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1019D" w14:textId="77777777" w:rsidR="00AC6006" w:rsidRDefault="00AC6006" w:rsidP="001F549D">
      <w:pPr>
        <w:pStyle w:val="Heading1"/>
        <w:rPr>
          <w:rStyle w:val="normaltextrun"/>
          <w:rFonts w:ascii="Arial" w:hAnsi="Arial" w:cs="Arial"/>
          <w:sz w:val="24"/>
          <w:szCs w:val="24"/>
        </w:rPr>
      </w:pPr>
    </w:p>
    <w:p w14:paraId="44856114" w14:textId="275EB5A1" w:rsidR="00DC5D57" w:rsidRDefault="004A7FCC" w:rsidP="00770372">
      <w:pPr>
        <w:spacing w:after="160" w:line="360" w:lineRule="auto"/>
        <w:jc w:val="center"/>
        <w:rPr>
          <w:rStyle w:val="normaltextrun"/>
          <w:rFonts w:cstheme="minorHAnsi"/>
          <w:b/>
          <w:sz w:val="22"/>
          <w:szCs w:val="22"/>
        </w:rPr>
      </w:pPr>
      <w:r w:rsidRPr="00B10A91">
        <w:rPr>
          <w:rStyle w:val="normaltextrun"/>
          <w:rFonts w:cstheme="minorHAnsi"/>
          <w:b/>
          <w:sz w:val="22"/>
          <w:szCs w:val="22"/>
        </w:rPr>
        <w:t>Title: GP registrars teaching medical students- an untapped resource?</w:t>
      </w:r>
    </w:p>
    <w:p w14:paraId="776A970F" w14:textId="1FD8102F" w:rsidR="000B6748" w:rsidRDefault="000B6748" w:rsidP="00770372">
      <w:pPr>
        <w:spacing w:after="160" w:line="360" w:lineRule="auto"/>
        <w:jc w:val="center"/>
        <w:rPr>
          <w:rStyle w:val="normaltextrun"/>
          <w:rFonts w:cstheme="minorHAnsi"/>
          <w:b/>
          <w:sz w:val="22"/>
          <w:szCs w:val="22"/>
        </w:rPr>
      </w:pPr>
      <w:r>
        <w:rPr>
          <w:rStyle w:val="normaltextrun"/>
          <w:rFonts w:cstheme="minorHAnsi"/>
          <w:b/>
          <w:sz w:val="22"/>
          <w:szCs w:val="22"/>
        </w:rPr>
        <w:t xml:space="preserve">Short title: </w:t>
      </w:r>
      <w:r w:rsidRPr="000B6748">
        <w:rPr>
          <w:rStyle w:val="normaltextrun"/>
          <w:rFonts w:cstheme="minorHAnsi"/>
          <w:b/>
          <w:sz w:val="22"/>
          <w:szCs w:val="22"/>
        </w:rPr>
        <w:t>GP registrars teaching medical students</w:t>
      </w:r>
    </w:p>
    <w:p w14:paraId="3EF19478" w14:textId="77777777" w:rsidR="009F4EA7" w:rsidRPr="00770372" w:rsidRDefault="009F4EA7" w:rsidP="00770372">
      <w:pPr>
        <w:spacing w:after="160" w:line="360" w:lineRule="auto"/>
        <w:jc w:val="center"/>
        <w:rPr>
          <w:rStyle w:val="normaltextrun"/>
          <w:rFonts w:cstheme="minorHAnsi"/>
          <w:b/>
          <w:sz w:val="22"/>
          <w:szCs w:val="22"/>
        </w:rPr>
      </w:pPr>
    </w:p>
    <w:p w14:paraId="3822BDD2" w14:textId="625DF150" w:rsidR="001E1C64" w:rsidRPr="00F7738E" w:rsidRDefault="001E1C64" w:rsidP="0096387A">
      <w:pPr>
        <w:spacing w:after="160" w:line="360" w:lineRule="auto"/>
        <w:rPr>
          <w:rStyle w:val="normaltextrun"/>
          <w:rFonts w:cstheme="minorHAnsi"/>
          <w:sz w:val="22"/>
          <w:szCs w:val="22"/>
          <w:lang w:val="nb-NO"/>
        </w:rPr>
      </w:pPr>
      <w:r w:rsidRPr="00F7738E">
        <w:rPr>
          <w:rStyle w:val="normaltextrun"/>
          <w:rFonts w:cstheme="minorHAnsi"/>
          <w:b/>
          <w:sz w:val="22"/>
          <w:szCs w:val="22"/>
          <w:lang w:val="nb-NO"/>
        </w:rPr>
        <w:t>Dr Melvyn Jones</w:t>
      </w:r>
      <w:r w:rsidRPr="00F7738E">
        <w:rPr>
          <w:rStyle w:val="normaltextrun"/>
          <w:rFonts w:cstheme="minorHAnsi"/>
          <w:sz w:val="22"/>
          <w:szCs w:val="22"/>
          <w:lang w:val="nb-NO"/>
        </w:rPr>
        <w:t xml:space="preserve"> (melvyn.jones@ucl.ac.uk</w:t>
      </w:r>
      <w:r w:rsidR="00987B72" w:rsidRPr="00F7738E">
        <w:rPr>
          <w:rStyle w:val="normaltextrun"/>
          <w:rFonts w:cstheme="minorHAnsi"/>
          <w:sz w:val="22"/>
          <w:szCs w:val="22"/>
          <w:lang w:val="nb-NO"/>
        </w:rPr>
        <w:t>)</w:t>
      </w:r>
      <w:r w:rsidRPr="00F7738E">
        <w:rPr>
          <w:rStyle w:val="normaltextrun"/>
          <w:rFonts w:cstheme="minorHAnsi"/>
          <w:sz w:val="22"/>
          <w:szCs w:val="22"/>
          <w:lang w:val="nb-NO"/>
        </w:rPr>
        <w:t xml:space="preserve"> </w:t>
      </w:r>
      <w:proofErr w:type="spellStart"/>
      <w:r w:rsidRPr="00F7738E">
        <w:rPr>
          <w:rStyle w:val="normaltextrun"/>
          <w:rFonts w:cstheme="minorHAnsi"/>
          <w:sz w:val="22"/>
          <w:szCs w:val="22"/>
          <w:lang w:val="nb-NO"/>
        </w:rPr>
        <w:t>Orcid</w:t>
      </w:r>
      <w:proofErr w:type="spellEnd"/>
      <w:r w:rsidRPr="00F7738E">
        <w:rPr>
          <w:rStyle w:val="normaltextrun"/>
          <w:rFonts w:cstheme="minorHAnsi"/>
          <w:sz w:val="22"/>
          <w:szCs w:val="22"/>
          <w:lang w:val="nb-NO"/>
        </w:rPr>
        <w:t xml:space="preserve"> 0000-0002-8766-7443</w:t>
      </w:r>
    </w:p>
    <w:p w14:paraId="0071AC69" w14:textId="2075A575" w:rsidR="001E1C64" w:rsidRPr="0096387A" w:rsidRDefault="001E1C64" w:rsidP="0096387A">
      <w:pPr>
        <w:spacing w:after="160" w:line="360" w:lineRule="auto"/>
        <w:rPr>
          <w:rStyle w:val="normaltextrun"/>
          <w:rFonts w:cstheme="minorHAnsi"/>
          <w:sz w:val="22"/>
          <w:szCs w:val="22"/>
        </w:rPr>
      </w:pPr>
      <w:r w:rsidRPr="0096387A">
        <w:rPr>
          <w:rStyle w:val="normaltextrun"/>
          <w:rFonts w:cstheme="minorHAnsi"/>
          <w:sz w:val="22"/>
          <w:szCs w:val="22"/>
        </w:rPr>
        <w:t>Research Department of Primary Care and Population Health</w:t>
      </w:r>
      <w:r w:rsidR="000B6748">
        <w:rPr>
          <w:rStyle w:val="normaltextrun"/>
          <w:rFonts w:cstheme="minorHAnsi"/>
          <w:sz w:val="22"/>
          <w:szCs w:val="22"/>
        </w:rPr>
        <w:t xml:space="preserve">, </w:t>
      </w:r>
      <w:r w:rsidRPr="0096387A">
        <w:rPr>
          <w:rStyle w:val="normaltextrun"/>
          <w:rFonts w:cstheme="minorHAnsi"/>
          <w:sz w:val="22"/>
          <w:szCs w:val="22"/>
        </w:rPr>
        <w:t>UCL Medical School (Royal Free Campus)</w:t>
      </w:r>
      <w:r w:rsidR="000B6748">
        <w:rPr>
          <w:rStyle w:val="normaltextrun"/>
          <w:rFonts w:cstheme="minorHAnsi"/>
          <w:sz w:val="22"/>
          <w:szCs w:val="22"/>
        </w:rPr>
        <w:t xml:space="preserve">, </w:t>
      </w:r>
      <w:r w:rsidRPr="0096387A">
        <w:rPr>
          <w:rStyle w:val="normaltextrun"/>
          <w:rFonts w:cstheme="minorHAnsi"/>
          <w:sz w:val="22"/>
          <w:szCs w:val="22"/>
        </w:rPr>
        <w:t>Rowland Hill Street</w:t>
      </w:r>
      <w:r w:rsidR="000B6748">
        <w:rPr>
          <w:rStyle w:val="normaltextrun"/>
          <w:rFonts w:cstheme="minorHAnsi"/>
          <w:sz w:val="22"/>
          <w:szCs w:val="22"/>
        </w:rPr>
        <w:t xml:space="preserve">, </w:t>
      </w:r>
      <w:r w:rsidRPr="0096387A">
        <w:rPr>
          <w:rStyle w:val="normaltextrun"/>
          <w:rFonts w:cstheme="minorHAnsi"/>
          <w:sz w:val="22"/>
          <w:szCs w:val="22"/>
        </w:rPr>
        <w:t>London, UK</w:t>
      </w:r>
      <w:r w:rsidR="00DE0F71">
        <w:rPr>
          <w:rStyle w:val="normaltextrun"/>
          <w:rFonts w:cstheme="minorHAnsi"/>
          <w:sz w:val="22"/>
          <w:szCs w:val="22"/>
        </w:rPr>
        <w:t xml:space="preserve">, </w:t>
      </w:r>
      <w:r w:rsidRPr="0096387A">
        <w:rPr>
          <w:rStyle w:val="normaltextrun"/>
          <w:rFonts w:cstheme="minorHAnsi"/>
          <w:sz w:val="22"/>
          <w:szCs w:val="22"/>
        </w:rPr>
        <w:t>NW3 2PF</w:t>
      </w:r>
    </w:p>
    <w:p w14:paraId="51D5652C" w14:textId="6239DC17" w:rsidR="008445C8" w:rsidRPr="00DB05FB" w:rsidRDefault="001E1C64" w:rsidP="008445C8">
      <w:pPr>
        <w:spacing w:after="160" w:line="360" w:lineRule="auto"/>
        <w:rPr>
          <w:rStyle w:val="normaltextrun"/>
          <w:rFonts w:cstheme="minorHAnsi"/>
          <w:sz w:val="22"/>
          <w:szCs w:val="22"/>
        </w:rPr>
      </w:pPr>
      <w:r w:rsidRPr="00197C73">
        <w:rPr>
          <w:rStyle w:val="normaltextrun"/>
          <w:rFonts w:cstheme="minorHAnsi"/>
          <w:b/>
          <w:sz w:val="22"/>
          <w:szCs w:val="22"/>
        </w:rPr>
        <w:t>Dr Liza Kirtchuk</w:t>
      </w:r>
      <w:r w:rsidRPr="00DB05FB">
        <w:rPr>
          <w:rStyle w:val="normaltextrun"/>
          <w:rFonts w:cstheme="minorHAnsi"/>
          <w:sz w:val="22"/>
          <w:szCs w:val="22"/>
        </w:rPr>
        <w:t xml:space="preserve">, </w:t>
      </w:r>
      <w:r w:rsidR="008445C8" w:rsidRPr="00DB05FB">
        <w:rPr>
          <w:rStyle w:val="normaltextrun"/>
          <w:rFonts w:cstheme="minorHAnsi"/>
          <w:sz w:val="22"/>
          <w:szCs w:val="22"/>
        </w:rPr>
        <w:t>(liza.kirtchuk@kcl.ac.uk)</w:t>
      </w:r>
    </w:p>
    <w:p w14:paraId="3CA964E9" w14:textId="3BFAE730" w:rsidR="001E1C64" w:rsidRPr="000B6748" w:rsidRDefault="00197C73" w:rsidP="000B6748">
      <w:pPr>
        <w:pStyle w:val="NormalWeb"/>
        <w:shd w:val="clear" w:color="auto" w:fill="FFFFFF"/>
        <w:spacing w:after="0"/>
        <w:rPr>
          <w:rStyle w:val="normaltextrun"/>
          <w:rFonts w:asciiTheme="minorHAnsi" w:hAnsiTheme="minorHAnsi" w:cstheme="minorHAnsi"/>
          <w:sz w:val="22"/>
          <w:szCs w:val="22"/>
        </w:rPr>
      </w:pPr>
      <w:r>
        <w:rPr>
          <w:rStyle w:val="normaltextrun"/>
          <w:rFonts w:asciiTheme="minorHAnsi" w:hAnsiTheme="minorHAnsi" w:cstheme="minorHAnsi"/>
          <w:sz w:val="22"/>
          <w:szCs w:val="22"/>
        </w:rPr>
        <w:t>K</w:t>
      </w:r>
      <w:r w:rsidR="00AA3D3B" w:rsidRPr="000B6748">
        <w:rPr>
          <w:rStyle w:val="normaltextrun"/>
          <w:rFonts w:asciiTheme="minorHAnsi" w:hAnsiTheme="minorHAnsi" w:cstheme="minorHAnsi"/>
          <w:sz w:val="22"/>
          <w:szCs w:val="22"/>
        </w:rPr>
        <w:t xml:space="preserve">ing’s Undergraduate Medical Education in the Community (KUMEC) </w:t>
      </w:r>
      <w:r w:rsidR="00DB05FB" w:rsidRPr="000B6748">
        <w:rPr>
          <w:rFonts w:asciiTheme="minorHAnsi" w:hAnsiTheme="minorHAnsi" w:cstheme="minorHAnsi"/>
          <w:sz w:val="22"/>
          <w:szCs w:val="22"/>
        </w:rPr>
        <w:t xml:space="preserve">School of Population Health </w:t>
      </w:r>
      <w:r w:rsidR="00776DA8" w:rsidRPr="000B6748">
        <w:rPr>
          <w:rFonts w:asciiTheme="minorHAnsi" w:hAnsiTheme="minorHAnsi" w:cstheme="minorHAnsi"/>
          <w:sz w:val="22"/>
          <w:szCs w:val="22"/>
        </w:rPr>
        <w:t>and</w:t>
      </w:r>
      <w:r w:rsidR="00DB05FB" w:rsidRPr="000B6748">
        <w:rPr>
          <w:rFonts w:asciiTheme="minorHAnsi" w:hAnsiTheme="minorHAnsi" w:cstheme="minorHAnsi"/>
          <w:sz w:val="22"/>
          <w:szCs w:val="22"/>
        </w:rPr>
        <w:t xml:space="preserve"> Environmental Sciences</w:t>
      </w:r>
      <w:r w:rsidR="00AA3D3B" w:rsidRPr="000B6748">
        <w:rPr>
          <w:rStyle w:val="normaltextrun"/>
          <w:rFonts w:asciiTheme="minorHAnsi" w:hAnsiTheme="minorHAnsi" w:cstheme="minorHAnsi"/>
          <w:sz w:val="22"/>
          <w:szCs w:val="22"/>
        </w:rPr>
        <w:t xml:space="preserve">, Faculty of Life Sciences </w:t>
      </w:r>
      <w:r w:rsidR="00776DA8" w:rsidRPr="000B6748">
        <w:rPr>
          <w:rStyle w:val="normaltextrun"/>
          <w:rFonts w:asciiTheme="minorHAnsi" w:hAnsiTheme="minorHAnsi" w:cstheme="minorHAnsi"/>
          <w:sz w:val="22"/>
          <w:szCs w:val="22"/>
        </w:rPr>
        <w:t>and</w:t>
      </w:r>
      <w:r w:rsidR="00AA3D3B" w:rsidRPr="000B6748">
        <w:rPr>
          <w:rStyle w:val="normaltextrun"/>
          <w:rFonts w:asciiTheme="minorHAnsi" w:hAnsiTheme="minorHAnsi" w:cstheme="minorHAnsi"/>
          <w:sz w:val="22"/>
          <w:szCs w:val="22"/>
        </w:rPr>
        <w:t xml:space="preserve"> Medicine</w:t>
      </w:r>
      <w:r w:rsidR="000B6748" w:rsidRPr="000B6748">
        <w:rPr>
          <w:rStyle w:val="normaltextrun"/>
          <w:rFonts w:asciiTheme="minorHAnsi" w:hAnsiTheme="minorHAnsi" w:cstheme="minorHAnsi"/>
          <w:sz w:val="22"/>
          <w:szCs w:val="22"/>
        </w:rPr>
        <w:t xml:space="preserve">, </w:t>
      </w:r>
      <w:r w:rsidR="00AA3D3B" w:rsidRPr="000B6748">
        <w:rPr>
          <w:rStyle w:val="normaltextrun"/>
          <w:rFonts w:asciiTheme="minorHAnsi" w:hAnsiTheme="minorHAnsi" w:cstheme="minorHAnsi"/>
          <w:sz w:val="22"/>
          <w:szCs w:val="22"/>
        </w:rPr>
        <w:t>King’s College London</w:t>
      </w:r>
      <w:r w:rsidR="000B6748" w:rsidRPr="000B6748">
        <w:rPr>
          <w:rStyle w:val="normaltextrun"/>
          <w:rFonts w:asciiTheme="minorHAnsi" w:hAnsiTheme="minorHAnsi" w:cstheme="minorHAnsi"/>
          <w:sz w:val="22"/>
          <w:szCs w:val="22"/>
        </w:rPr>
        <w:t xml:space="preserve">, </w:t>
      </w:r>
      <w:r w:rsidR="00DB05FB" w:rsidRPr="000B6748">
        <w:rPr>
          <w:rStyle w:val="normaltextrun"/>
          <w:rFonts w:asciiTheme="minorHAnsi" w:hAnsiTheme="minorHAnsi" w:cstheme="minorHAnsi"/>
          <w:sz w:val="22"/>
          <w:szCs w:val="22"/>
        </w:rPr>
        <w:t>4</w:t>
      </w:r>
      <w:r w:rsidR="00AA3D3B" w:rsidRPr="000B6748">
        <w:rPr>
          <w:rStyle w:val="normaltextrun"/>
          <w:rFonts w:asciiTheme="minorHAnsi" w:hAnsiTheme="minorHAnsi" w:cstheme="minorHAnsi"/>
          <w:sz w:val="22"/>
          <w:szCs w:val="22"/>
        </w:rPr>
        <w:t>th Floor Addison House, Guy’s Campus, London SE1 1UL</w:t>
      </w:r>
    </w:p>
    <w:p w14:paraId="0EB7F7B5" w14:textId="5B549F92" w:rsidR="001E1C64" w:rsidRPr="00F7738E" w:rsidRDefault="001E1C64" w:rsidP="0096387A">
      <w:pPr>
        <w:spacing w:after="160" w:line="360" w:lineRule="auto"/>
        <w:rPr>
          <w:rStyle w:val="normaltextrun"/>
          <w:rFonts w:cstheme="minorHAnsi"/>
          <w:sz w:val="22"/>
          <w:szCs w:val="22"/>
          <w:lang w:val="de-DE"/>
        </w:rPr>
      </w:pPr>
      <w:r w:rsidRPr="00F7738E">
        <w:rPr>
          <w:rStyle w:val="normaltextrun"/>
          <w:rFonts w:cstheme="minorHAnsi"/>
          <w:b/>
          <w:sz w:val="22"/>
          <w:szCs w:val="22"/>
          <w:lang w:val="de-DE"/>
        </w:rPr>
        <w:t>Prof Joe Rosenthal</w:t>
      </w:r>
      <w:r w:rsidRPr="00F7738E">
        <w:rPr>
          <w:rStyle w:val="normaltextrun"/>
          <w:rFonts w:cstheme="minorHAnsi"/>
          <w:sz w:val="22"/>
          <w:szCs w:val="22"/>
          <w:lang w:val="de-DE"/>
        </w:rPr>
        <w:t xml:space="preserve"> (</w:t>
      </w:r>
      <w:hyperlink r:id="rId5" w:history="1">
        <w:r w:rsidR="00264877" w:rsidRPr="00F7738E">
          <w:rPr>
            <w:rStyle w:val="Hyperlink"/>
            <w:rFonts w:cstheme="minorHAnsi"/>
            <w:sz w:val="22"/>
            <w:szCs w:val="22"/>
            <w:lang w:val="de-DE"/>
          </w:rPr>
          <w:t>j.rosenthal@ucl.ac.uk</w:t>
        </w:r>
      </w:hyperlink>
      <w:r w:rsidRPr="00F7738E">
        <w:rPr>
          <w:rStyle w:val="normaltextrun"/>
          <w:rFonts w:cstheme="minorHAnsi"/>
          <w:sz w:val="22"/>
          <w:szCs w:val="22"/>
          <w:lang w:val="de-DE"/>
        </w:rPr>
        <w:t>)</w:t>
      </w:r>
      <w:r w:rsidR="00264877" w:rsidRPr="00F7738E">
        <w:rPr>
          <w:rStyle w:val="normaltextrun"/>
          <w:rFonts w:cstheme="minorHAnsi"/>
          <w:sz w:val="22"/>
          <w:szCs w:val="22"/>
          <w:lang w:val="de-DE"/>
        </w:rPr>
        <w:t xml:space="preserve"> </w:t>
      </w:r>
    </w:p>
    <w:p w14:paraId="0FF23057" w14:textId="2383FA1A" w:rsidR="000B6748" w:rsidRDefault="00264877" w:rsidP="008445C8">
      <w:pPr>
        <w:spacing w:after="160" w:line="360" w:lineRule="auto"/>
        <w:rPr>
          <w:rStyle w:val="normaltextrun"/>
          <w:rFonts w:cstheme="minorHAnsi"/>
          <w:sz w:val="22"/>
          <w:szCs w:val="22"/>
        </w:rPr>
      </w:pPr>
      <w:r w:rsidRPr="00264877">
        <w:rPr>
          <w:rStyle w:val="normaltextrun"/>
          <w:rFonts w:cstheme="minorHAnsi"/>
          <w:sz w:val="22"/>
          <w:szCs w:val="22"/>
        </w:rPr>
        <w:t xml:space="preserve">Research Department of Primary Care </w:t>
      </w:r>
      <w:r w:rsidR="00776DA8">
        <w:rPr>
          <w:rStyle w:val="normaltextrun"/>
          <w:rFonts w:cstheme="minorHAnsi"/>
          <w:sz w:val="22"/>
          <w:szCs w:val="22"/>
        </w:rPr>
        <w:t>and</w:t>
      </w:r>
      <w:r w:rsidRPr="00264877">
        <w:rPr>
          <w:rStyle w:val="normaltextrun"/>
          <w:rFonts w:cstheme="minorHAnsi"/>
          <w:sz w:val="22"/>
          <w:szCs w:val="22"/>
        </w:rPr>
        <w:t xml:space="preserve"> Population Health</w:t>
      </w:r>
      <w:r w:rsidR="000B6748">
        <w:rPr>
          <w:rStyle w:val="normaltextrun"/>
          <w:rFonts w:cstheme="minorHAnsi"/>
          <w:sz w:val="22"/>
          <w:szCs w:val="22"/>
        </w:rPr>
        <w:t xml:space="preserve">, </w:t>
      </w:r>
      <w:r w:rsidR="008445C8" w:rsidRPr="008445C8">
        <w:rPr>
          <w:rStyle w:val="normaltextrun"/>
          <w:rFonts w:cstheme="minorHAnsi"/>
          <w:sz w:val="22"/>
          <w:szCs w:val="22"/>
        </w:rPr>
        <w:t>UCL Medical School (Royal Free Campus)</w:t>
      </w:r>
      <w:r w:rsidR="000B6748">
        <w:rPr>
          <w:rStyle w:val="normaltextrun"/>
          <w:rFonts w:cstheme="minorHAnsi"/>
          <w:sz w:val="22"/>
          <w:szCs w:val="22"/>
        </w:rPr>
        <w:t xml:space="preserve">, </w:t>
      </w:r>
      <w:r w:rsidR="008445C8" w:rsidRPr="008445C8">
        <w:rPr>
          <w:rStyle w:val="normaltextrun"/>
          <w:rFonts w:cstheme="minorHAnsi"/>
          <w:sz w:val="22"/>
          <w:szCs w:val="22"/>
        </w:rPr>
        <w:t>Rowland Hill Street</w:t>
      </w:r>
      <w:r w:rsidR="000B6748">
        <w:rPr>
          <w:rStyle w:val="normaltextrun"/>
          <w:rFonts w:cstheme="minorHAnsi"/>
          <w:sz w:val="22"/>
          <w:szCs w:val="22"/>
        </w:rPr>
        <w:t xml:space="preserve">,  </w:t>
      </w:r>
      <w:r w:rsidR="008445C8" w:rsidRPr="008445C8">
        <w:rPr>
          <w:rStyle w:val="normaltextrun"/>
          <w:rFonts w:cstheme="minorHAnsi"/>
          <w:sz w:val="22"/>
          <w:szCs w:val="22"/>
        </w:rPr>
        <w:t>London, UK</w:t>
      </w:r>
      <w:r w:rsidR="00DE0F71">
        <w:rPr>
          <w:rStyle w:val="normaltextrun"/>
          <w:rFonts w:cstheme="minorHAnsi"/>
          <w:sz w:val="22"/>
          <w:szCs w:val="22"/>
        </w:rPr>
        <w:t xml:space="preserve">, </w:t>
      </w:r>
      <w:r w:rsidR="008445C8" w:rsidRPr="008445C8">
        <w:rPr>
          <w:rStyle w:val="normaltextrun"/>
          <w:rFonts w:cstheme="minorHAnsi"/>
          <w:sz w:val="22"/>
          <w:szCs w:val="22"/>
        </w:rPr>
        <w:t>NW3 2PF</w:t>
      </w:r>
    </w:p>
    <w:p w14:paraId="191E6CDF" w14:textId="77777777" w:rsidR="00197C73" w:rsidRDefault="00197C73" w:rsidP="008445C8">
      <w:pPr>
        <w:spacing w:after="160" w:line="360" w:lineRule="auto"/>
        <w:rPr>
          <w:rStyle w:val="normaltextrun"/>
          <w:rFonts w:cstheme="minorHAnsi"/>
          <w:sz w:val="22"/>
          <w:szCs w:val="22"/>
        </w:rPr>
      </w:pPr>
    </w:p>
    <w:p w14:paraId="59352CB5" w14:textId="77777777" w:rsidR="000B6748" w:rsidRPr="00056F94" w:rsidRDefault="000B6748" w:rsidP="000B6748">
      <w:pPr>
        <w:spacing w:after="160" w:line="360" w:lineRule="auto"/>
        <w:rPr>
          <w:rFonts w:eastAsiaTheme="minorHAnsi" w:cstheme="minorHAnsi"/>
          <w:sz w:val="22"/>
          <w:szCs w:val="22"/>
        </w:rPr>
      </w:pPr>
      <w:r w:rsidRPr="00056F94">
        <w:rPr>
          <w:rFonts w:eastAsiaTheme="minorHAnsi" w:cstheme="minorHAnsi"/>
          <w:b/>
          <w:sz w:val="22"/>
          <w:szCs w:val="22"/>
        </w:rPr>
        <w:t>Competing interests</w:t>
      </w:r>
      <w:r w:rsidRPr="00056F94">
        <w:rPr>
          <w:rFonts w:eastAsiaTheme="minorHAnsi" w:cstheme="minorHAnsi"/>
          <w:sz w:val="22"/>
          <w:szCs w:val="22"/>
        </w:rPr>
        <w:t xml:space="preserve">  JR </w:t>
      </w:r>
      <w:r>
        <w:rPr>
          <w:rFonts w:eastAsiaTheme="minorHAnsi" w:cstheme="minorHAnsi"/>
          <w:sz w:val="22"/>
          <w:szCs w:val="22"/>
        </w:rPr>
        <w:t>and</w:t>
      </w:r>
      <w:r w:rsidRPr="00056F94">
        <w:rPr>
          <w:rFonts w:eastAsiaTheme="minorHAnsi" w:cstheme="minorHAnsi"/>
          <w:sz w:val="22"/>
          <w:szCs w:val="22"/>
        </w:rPr>
        <w:t xml:space="preserve"> MJ run UCL community based teaching programmes. JR is the Royal Free Hospital TPD </w:t>
      </w:r>
      <w:r>
        <w:rPr>
          <w:rFonts w:eastAsiaTheme="minorHAnsi" w:cstheme="minorHAnsi"/>
          <w:sz w:val="22"/>
          <w:szCs w:val="22"/>
        </w:rPr>
        <w:t xml:space="preserve">and </w:t>
      </w:r>
      <w:r w:rsidRPr="00056F94">
        <w:rPr>
          <w:rFonts w:eastAsiaTheme="minorHAnsi" w:cstheme="minorHAnsi"/>
          <w:sz w:val="22"/>
          <w:szCs w:val="22"/>
        </w:rPr>
        <w:t>is the programme director for the ITP programme</w:t>
      </w:r>
      <w:r>
        <w:rPr>
          <w:rFonts w:eastAsiaTheme="minorHAnsi" w:cstheme="minorHAnsi"/>
          <w:sz w:val="22"/>
          <w:szCs w:val="22"/>
        </w:rPr>
        <w:t>.</w:t>
      </w:r>
      <w:r w:rsidRPr="00056F94">
        <w:rPr>
          <w:rFonts w:eastAsiaTheme="minorHAnsi" w:cstheme="minorHAnsi"/>
          <w:sz w:val="22"/>
          <w:szCs w:val="22"/>
        </w:rPr>
        <w:t xml:space="preserve">  JR was a stakeholder interviewee</w:t>
      </w:r>
      <w:r>
        <w:rPr>
          <w:rFonts w:eastAsiaTheme="minorHAnsi" w:cstheme="minorHAnsi"/>
          <w:sz w:val="22"/>
          <w:szCs w:val="22"/>
        </w:rPr>
        <w:t>.</w:t>
      </w:r>
    </w:p>
    <w:p w14:paraId="0FF8CEEB" w14:textId="77777777" w:rsidR="000B6748" w:rsidRPr="00056F94" w:rsidRDefault="000B6748" w:rsidP="000B6748">
      <w:pPr>
        <w:spacing w:after="160" w:line="360" w:lineRule="auto"/>
        <w:rPr>
          <w:rFonts w:eastAsiaTheme="minorHAnsi" w:cstheme="minorHAnsi"/>
          <w:sz w:val="22"/>
          <w:szCs w:val="22"/>
        </w:rPr>
      </w:pPr>
      <w:r w:rsidRPr="00056F94">
        <w:rPr>
          <w:rFonts w:eastAsiaTheme="minorHAnsi" w:cstheme="minorHAnsi"/>
          <w:b/>
          <w:sz w:val="22"/>
          <w:szCs w:val="22"/>
        </w:rPr>
        <w:t>Funding</w:t>
      </w:r>
      <w:r w:rsidRPr="00056F94">
        <w:rPr>
          <w:rFonts w:eastAsiaTheme="minorHAnsi" w:cstheme="minorHAnsi"/>
          <w:sz w:val="22"/>
          <w:szCs w:val="22"/>
        </w:rPr>
        <w:t xml:space="preserve">:  HEE  North Central </w:t>
      </w:r>
      <w:r>
        <w:rPr>
          <w:rFonts w:eastAsiaTheme="minorHAnsi" w:cstheme="minorHAnsi"/>
          <w:sz w:val="22"/>
          <w:szCs w:val="22"/>
        </w:rPr>
        <w:t>and</w:t>
      </w:r>
      <w:r w:rsidRPr="00056F94">
        <w:rPr>
          <w:rFonts w:eastAsiaTheme="minorHAnsi" w:cstheme="minorHAnsi"/>
          <w:sz w:val="22"/>
          <w:szCs w:val="22"/>
        </w:rPr>
        <w:t xml:space="preserve"> East London commissioned this evaluation</w:t>
      </w:r>
      <w:r>
        <w:rPr>
          <w:rFonts w:eastAsiaTheme="minorHAnsi" w:cstheme="minorHAnsi"/>
          <w:sz w:val="22"/>
          <w:szCs w:val="22"/>
        </w:rPr>
        <w:t>.</w:t>
      </w:r>
      <w:r w:rsidRPr="00056F94">
        <w:rPr>
          <w:rFonts w:eastAsiaTheme="minorHAnsi" w:cstheme="minorHAnsi"/>
          <w:sz w:val="22"/>
          <w:szCs w:val="22"/>
        </w:rPr>
        <w:t xml:space="preserve"> </w:t>
      </w:r>
    </w:p>
    <w:p w14:paraId="0467FA84" w14:textId="77777777" w:rsidR="000B6748" w:rsidRPr="00056F94" w:rsidRDefault="000B6748" w:rsidP="000B6748">
      <w:pPr>
        <w:spacing w:after="160" w:line="360" w:lineRule="auto"/>
        <w:rPr>
          <w:rFonts w:eastAsiaTheme="minorHAnsi" w:cstheme="minorHAnsi"/>
          <w:sz w:val="22"/>
          <w:szCs w:val="22"/>
        </w:rPr>
      </w:pPr>
      <w:r w:rsidRPr="00056F94">
        <w:rPr>
          <w:rFonts w:eastAsiaTheme="minorHAnsi" w:cstheme="minorHAnsi"/>
          <w:b/>
          <w:sz w:val="22"/>
          <w:szCs w:val="22"/>
        </w:rPr>
        <w:t>Ethical approval:</w:t>
      </w:r>
      <w:r w:rsidRPr="00056F94">
        <w:rPr>
          <w:rFonts w:eastAsiaTheme="minorHAnsi" w:cstheme="minorHAnsi"/>
          <w:sz w:val="22"/>
          <w:szCs w:val="22"/>
        </w:rPr>
        <w:t xml:space="preserve"> Ethical approval was sought </w:t>
      </w:r>
      <w:r>
        <w:rPr>
          <w:rFonts w:eastAsiaTheme="minorHAnsi" w:cstheme="minorHAnsi"/>
          <w:sz w:val="22"/>
          <w:szCs w:val="22"/>
        </w:rPr>
        <w:t>and</w:t>
      </w:r>
      <w:r w:rsidRPr="00056F94">
        <w:rPr>
          <w:rFonts w:eastAsiaTheme="minorHAnsi" w:cstheme="minorHAnsi"/>
          <w:sz w:val="22"/>
          <w:szCs w:val="22"/>
        </w:rPr>
        <w:t xml:space="preserve"> granted for this research project at both UCL </w:t>
      </w:r>
      <w:r>
        <w:rPr>
          <w:rFonts w:eastAsiaTheme="minorHAnsi" w:cstheme="minorHAnsi"/>
          <w:sz w:val="22"/>
          <w:szCs w:val="22"/>
        </w:rPr>
        <w:t>and</w:t>
      </w:r>
      <w:r w:rsidRPr="00056F94">
        <w:rPr>
          <w:rFonts w:eastAsiaTheme="minorHAnsi" w:cstheme="minorHAnsi"/>
          <w:sz w:val="22"/>
          <w:szCs w:val="22"/>
        </w:rPr>
        <w:t xml:space="preserve"> KCL. Approval 5491.001</w:t>
      </w:r>
      <w:r>
        <w:rPr>
          <w:rFonts w:eastAsiaTheme="minorHAnsi" w:cstheme="minorHAnsi"/>
          <w:sz w:val="22"/>
          <w:szCs w:val="22"/>
        </w:rPr>
        <w:t xml:space="preserve">    All participants consented to study involvement </w:t>
      </w:r>
    </w:p>
    <w:p w14:paraId="27606CDF" w14:textId="04EFDA9E" w:rsidR="000B6748" w:rsidRDefault="000B6748" w:rsidP="000B6748">
      <w:pPr>
        <w:spacing w:after="160" w:line="360" w:lineRule="auto"/>
        <w:rPr>
          <w:rFonts w:eastAsiaTheme="minorHAnsi" w:cstheme="minorHAnsi"/>
          <w:sz w:val="22"/>
          <w:szCs w:val="22"/>
        </w:rPr>
      </w:pPr>
      <w:r w:rsidRPr="000B6748">
        <w:rPr>
          <w:rFonts w:eastAsiaTheme="minorHAnsi" w:cstheme="minorHAnsi"/>
          <w:b/>
          <w:sz w:val="22"/>
          <w:szCs w:val="22"/>
        </w:rPr>
        <w:t>Guarantor</w:t>
      </w:r>
      <w:r>
        <w:rPr>
          <w:rFonts w:eastAsiaTheme="minorHAnsi" w:cstheme="minorHAnsi"/>
          <w:sz w:val="22"/>
          <w:szCs w:val="22"/>
        </w:rPr>
        <w:t xml:space="preserve">   Melvyn Jones</w:t>
      </w:r>
    </w:p>
    <w:p w14:paraId="7E7F11AE" w14:textId="500BAE03" w:rsidR="000B6748" w:rsidRDefault="000B6748" w:rsidP="000B6748">
      <w:pPr>
        <w:spacing w:after="160" w:line="360" w:lineRule="auto"/>
        <w:rPr>
          <w:rFonts w:eastAsiaTheme="minorHAnsi" w:cstheme="minorHAnsi"/>
          <w:sz w:val="22"/>
          <w:szCs w:val="22"/>
        </w:rPr>
      </w:pPr>
      <w:r w:rsidRPr="000B6748">
        <w:rPr>
          <w:rFonts w:eastAsiaTheme="minorHAnsi" w:cstheme="minorHAnsi"/>
          <w:b/>
          <w:sz w:val="22"/>
          <w:szCs w:val="22"/>
        </w:rPr>
        <w:t>Contributor</w:t>
      </w:r>
      <w:r w:rsidR="00C06234">
        <w:rPr>
          <w:rFonts w:eastAsiaTheme="minorHAnsi" w:cstheme="minorHAnsi"/>
          <w:b/>
          <w:sz w:val="22"/>
          <w:szCs w:val="22"/>
        </w:rPr>
        <w:t xml:space="preserve"> </w:t>
      </w:r>
      <w:r w:rsidRPr="000B6748">
        <w:rPr>
          <w:rFonts w:eastAsiaTheme="minorHAnsi" w:cstheme="minorHAnsi"/>
          <w:b/>
          <w:sz w:val="22"/>
          <w:szCs w:val="22"/>
        </w:rPr>
        <w:t>ship statement</w:t>
      </w:r>
      <w:r>
        <w:rPr>
          <w:rFonts w:eastAsiaTheme="minorHAnsi" w:cstheme="minorHAnsi"/>
          <w:sz w:val="22"/>
          <w:szCs w:val="22"/>
        </w:rPr>
        <w:t xml:space="preserve">   All authors had as substantial contribution to the manuscript in terms of design data collection analysis and write up. </w:t>
      </w:r>
    </w:p>
    <w:p w14:paraId="208EF187" w14:textId="647F4F10" w:rsidR="000B6748" w:rsidRPr="00056F94" w:rsidRDefault="000B6748" w:rsidP="000B6748">
      <w:pPr>
        <w:spacing w:after="160" w:line="360" w:lineRule="auto"/>
        <w:rPr>
          <w:rFonts w:eastAsiaTheme="minorHAnsi" w:cstheme="minorHAnsi"/>
          <w:sz w:val="22"/>
          <w:szCs w:val="22"/>
        </w:rPr>
      </w:pPr>
      <w:r w:rsidRPr="00056F94">
        <w:rPr>
          <w:rFonts w:eastAsiaTheme="minorHAnsi" w:cstheme="minorHAnsi"/>
          <w:b/>
          <w:sz w:val="22"/>
          <w:szCs w:val="22"/>
        </w:rPr>
        <w:t>Acknowledgements</w:t>
      </w:r>
      <w:r w:rsidRPr="00056F94">
        <w:rPr>
          <w:rFonts w:eastAsiaTheme="minorHAnsi" w:cstheme="minorHAnsi"/>
          <w:sz w:val="22"/>
          <w:szCs w:val="22"/>
        </w:rPr>
        <w:t xml:space="preserve">   Dr Sanjiv Ahluwalia </w:t>
      </w:r>
      <w:r>
        <w:rPr>
          <w:rFonts w:eastAsiaTheme="minorHAnsi" w:cstheme="minorHAnsi"/>
          <w:sz w:val="22"/>
          <w:szCs w:val="22"/>
        </w:rPr>
        <w:t xml:space="preserve">of </w:t>
      </w:r>
      <w:r w:rsidRPr="00056F94">
        <w:rPr>
          <w:rFonts w:eastAsiaTheme="minorHAnsi" w:cstheme="minorHAnsi"/>
          <w:sz w:val="22"/>
          <w:szCs w:val="22"/>
        </w:rPr>
        <w:t xml:space="preserve">HEE across North Central </w:t>
      </w:r>
      <w:r>
        <w:rPr>
          <w:rFonts w:eastAsiaTheme="minorHAnsi" w:cstheme="minorHAnsi"/>
          <w:sz w:val="22"/>
          <w:szCs w:val="22"/>
        </w:rPr>
        <w:t>and</w:t>
      </w:r>
      <w:r w:rsidRPr="00056F94">
        <w:rPr>
          <w:rFonts w:eastAsiaTheme="minorHAnsi" w:cstheme="minorHAnsi"/>
          <w:sz w:val="22"/>
          <w:szCs w:val="22"/>
        </w:rPr>
        <w:t xml:space="preserve"> East London for commissioning this evaluation, D</w:t>
      </w:r>
      <w:r w:rsidR="008C6E7B">
        <w:rPr>
          <w:rFonts w:eastAsiaTheme="minorHAnsi" w:cstheme="minorHAnsi"/>
          <w:sz w:val="22"/>
          <w:szCs w:val="22"/>
        </w:rPr>
        <w:t>r Kerry Boardman for her advice</w:t>
      </w:r>
      <w:r w:rsidRPr="00056F94">
        <w:rPr>
          <w:rFonts w:eastAsiaTheme="minorHAnsi" w:cstheme="minorHAnsi"/>
          <w:sz w:val="22"/>
          <w:szCs w:val="22"/>
        </w:rPr>
        <w:t xml:space="preserve">, Corinne Ward for transcribing interviews, </w:t>
      </w:r>
      <w:r>
        <w:rPr>
          <w:rFonts w:eastAsiaTheme="minorHAnsi" w:cstheme="minorHAnsi"/>
          <w:sz w:val="22"/>
          <w:szCs w:val="22"/>
        </w:rPr>
        <w:t>and</w:t>
      </w:r>
      <w:r w:rsidR="008C6E7B">
        <w:rPr>
          <w:rFonts w:eastAsiaTheme="minorHAnsi" w:cstheme="minorHAnsi"/>
          <w:sz w:val="22"/>
          <w:szCs w:val="22"/>
        </w:rPr>
        <w:t xml:space="preserve"> all the participants</w:t>
      </w:r>
      <w:r w:rsidRPr="00056F94">
        <w:rPr>
          <w:rFonts w:eastAsiaTheme="minorHAnsi" w:cstheme="minorHAnsi"/>
          <w:sz w:val="22"/>
          <w:szCs w:val="22"/>
        </w:rPr>
        <w:t>.</w:t>
      </w:r>
    </w:p>
    <w:p w14:paraId="1E20B7CF" w14:textId="77777777" w:rsidR="000B6748" w:rsidRDefault="000B6748" w:rsidP="000B6748">
      <w:pPr>
        <w:spacing w:after="160" w:line="360" w:lineRule="auto"/>
        <w:rPr>
          <w:rFonts w:eastAsiaTheme="minorHAnsi" w:cstheme="minorHAnsi"/>
          <w:sz w:val="22"/>
          <w:szCs w:val="22"/>
        </w:rPr>
      </w:pPr>
    </w:p>
    <w:p w14:paraId="5DFFC6E0" w14:textId="56D04BA0" w:rsidR="0038471D" w:rsidRPr="0096387A" w:rsidRDefault="0038471D" w:rsidP="008445C8">
      <w:pPr>
        <w:spacing w:after="160" w:line="360" w:lineRule="auto"/>
        <w:rPr>
          <w:rStyle w:val="normaltextrun"/>
          <w:rFonts w:cstheme="minorHAnsi"/>
          <w:sz w:val="22"/>
          <w:szCs w:val="22"/>
        </w:rPr>
      </w:pPr>
      <w:r w:rsidRPr="0096387A">
        <w:rPr>
          <w:rStyle w:val="normaltextrun"/>
          <w:rFonts w:cstheme="minorHAnsi"/>
          <w:sz w:val="22"/>
          <w:szCs w:val="22"/>
        </w:rPr>
        <w:br w:type="page"/>
      </w:r>
    </w:p>
    <w:p w14:paraId="67FB7B24" w14:textId="77777777" w:rsidR="00DE0F71" w:rsidRPr="00DE0F71" w:rsidRDefault="00DE0F71" w:rsidP="00DE0F71">
      <w:pPr>
        <w:spacing w:after="160" w:line="360" w:lineRule="auto"/>
        <w:rPr>
          <w:rFonts w:cstheme="minorHAnsi"/>
          <w:b/>
          <w:sz w:val="22"/>
          <w:szCs w:val="22"/>
        </w:rPr>
      </w:pPr>
      <w:r w:rsidRPr="00DE0F71">
        <w:rPr>
          <w:rFonts w:cstheme="minorHAnsi"/>
          <w:b/>
          <w:sz w:val="22"/>
          <w:szCs w:val="22"/>
        </w:rPr>
        <w:lastRenderedPageBreak/>
        <w:t>Abstract</w:t>
      </w:r>
    </w:p>
    <w:p w14:paraId="35AFEFC1" w14:textId="77777777"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Background</w:t>
      </w:r>
    </w:p>
    <w:p w14:paraId="398D8ED6" w14:textId="214F27B5" w:rsidR="00DE0F71" w:rsidRPr="00DE0F71" w:rsidRDefault="00DE0F71" w:rsidP="00DE0F71">
      <w:pPr>
        <w:spacing w:after="160" w:line="360" w:lineRule="auto"/>
        <w:rPr>
          <w:rFonts w:cstheme="minorHAnsi"/>
          <w:sz w:val="22"/>
          <w:szCs w:val="22"/>
        </w:rPr>
      </w:pPr>
      <w:r w:rsidRPr="00DE0F71">
        <w:rPr>
          <w:rFonts w:cstheme="minorHAnsi"/>
          <w:sz w:val="22"/>
          <w:szCs w:val="22"/>
        </w:rPr>
        <w:t xml:space="preserve">Placements in general practice are fundamental to undergraduate (UG) medical education </w:t>
      </w:r>
      <w:r w:rsidR="00782656">
        <w:rPr>
          <w:rFonts w:cstheme="minorHAnsi"/>
          <w:sz w:val="22"/>
          <w:szCs w:val="22"/>
        </w:rPr>
        <w:t xml:space="preserve">yet medical </w:t>
      </w:r>
      <w:r w:rsidRPr="00DE0F71">
        <w:rPr>
          <w:rFonts w:cstheme="minorHAnsi"/>
          <w:sz w:val="22"/>
          <w:szCs w:val="22"/>
        </w:rPr>
        <w:t xml:space="preserve">schools have difficulty recruiting </w:t>
      </w:r>
      <w:r w:rsidR="00782656">
        <w:rPr>
          <w:rFonts w:cstheme="minorHAnsi"/>
          <w:sz w:val="22"/>
          <w:szCs w:val="22"/>
        </w:rPr>
        <w:t xml:space="preserve">teaching </w:t>
      </w:r>
      <w:r w:rsidRPr="00DE0F71">
        <w:rPr>
          <w:rFonts w:cstheme="minorHAnsi"/>
          <w:sz w:val="22"/>
          <w:szCs w:val="22"/>
        </w:rPr>
        <w:t>practices. Developing programmes of “near peer teaching” (NPT) may be a solution. H</w:t>
      </w:r>
      <w:r>
        <w:rPr>
          <w:rFonts w:cstheme="minorHAnsi"/>
          <w:sz w:val="22"/>
          <w:szCs w:val="22"/>
        </w:rPr>
        <w:t xml:space="preserve">ealth </w:t>
      </w:r>
      <w:r w:rsidRPr="00DE0F71">
        <w:rPr>
          <w:rFonts w:cstheme="minorHAnsi"/>
          <w:sz w:val="22"/>
          <w:szCs w:val="22"/>
        </w:rPr>
        <w:t>E</w:t>
      </w:r>
      <w:r>
        <w:rPr>
          <w:rFonts w:cstheme="minorHAnsi"/>
          <w:sz w:val="22"/>
          <w:szCs w:val="22"/>
        </w:rPr>
        <w:t xml:space="preserve">ducation </w:t>
      </w:r>
      <w:r w:rsidRPr="00DE0F71">
        <w:rPr>
          <w:rFonts w:cstheme="minorHAnsi"/>
          <w:sz w:val="22"/>
          <w:szCs w:val="22"/>
        </w:rPr>
        <w:t>E</w:t>
      </w:r>
      <w:r>
        <w:rPr>
          <w:rFonts w:cstheme="minorHAnsi"/>
          <w:sz w:val="22"/>
          <w:szCs w:val="22"/>
        </w:rPr>
        <w:t>ngland (HEE)</w:t>
      </w:r>
      <w:r w:rsidRPr="00DE0F71">
        <w:rPr>
          <w:rFonts w:cstheme="minorHAnsi"/>
          <w:sz w:val="22"/>
          <w:szCs w:val="22"/>
        </w:rPr>
        <w:t xml:space="preserve"> </w:t>
      </w:r>
      <w:r w:rsidR="00776DA8">
        <w:rPr>
          <w:rFonts w:cstheme="minorHAnsi"/>
          <w:sz w:val="22"/>
          <w:szCs w:val="22"/>
        </w:rPr>
        <w:t>and</w:t>
      </w:r>
      <w:r w:rsidRPr="00DE0F71">
        <w:rPr>
          <w:rFonts w:cstheme="minorHAnsi"/>
          <w:sz w:val="22"/>
          <w:szCs w:val="22"/>
        </w:rPr>
        <w:t xml:space="preserve"> UCL run a NPT programme in 5 GP training schemes with 6 month Innovative Training Posts (ITP)</w:t>
      </w:r>
      <w:r w:rsidR="00782656">
        <w:rPr>
          <w:rFonts w:cstheme="minorHAnsi"/>
          <w:sz w:val="22"/>
          <w:szCs w:val="22"/>
        </w:rPr>
        <w:t xml:space="preserve"> in medical education. </w:t>
      </w:r>
      <w:r w:rsidRPr="00DE0F71">
        <w:rPr>
          <w:rFonts w:cstheme="minorHAnsi"/>
          <w:sz w:val="22"/>
          <w:szCs w:val="22"/>
        </w:rPr>
        <w:t xml:space="preserve"> </w:t>
      </w:r>
    </w:p>
    <w:p w14:paraId="06AD8BC6" w14:textId="77777777"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 xml:space="preserve">Aim </w:t>
      </w:r>
    </w:p>
    <w:p w14:paraId="0FD46B47" w14:textId="7D50EF9C" w:rsidR="00782656" w:rsidRDefault="00DE0F71" w:rsidP="00DE0F71">
      <w:pPr>
        <w:spacing w:after="160" w:line="360" w:lineRule="auto"/>
        <w:rPr>
          <w:rFonts w:cstheme="minorHAnsi"/>
          <w:sz w:val="22"/>
          <w:szCs w:val="22"/>
        </w:rPr>
      </w:pPr>
      <w:r w:rsidRPr="00DE0F71">
        <w:rPr>
          <w:rFonts w:cstheme="minorHAnsi"/>
          <w:sz w:val="22"/>
          <w:szCs w:val="22"/>
        </w:rPr>
        <w:t>To evaluate</w:t>
      </w:r>
      <w:r w:rsidR="00782656">
        <w:rPr>
          <w:rFonts w:cstheme="minorHAnsi"/>
          <w:sz w:val="22"/>
          <w:szCs w:val="22"/>
        </w:rPr>
        <w:t xml:space="preserve"> the role of</w:t>
      </w:r>
      <w:r w:rsidRPr="00DE0F71">
        <w:rPr>
          <w:rFonts w:cstheme="minorHAnsi"/>
          <w:sz w:val="22"/>
          <w:szCs w:val="22"/>
        </w:rPr>
        <w:t xml:space="preserve"> GP</w:t>
      </w:r>
      <w:r>
        <w:rPr>
          <w:rFonts w:cstheme="minorHAnsi"/>
          <w:sz w:val="22"/>
          <w:szCs w:val="22"/>
        </w:rPr>
        <w:t xml:space="preserve"> innovative </w:t>
      </w:r>
      <w:r w:rsidR="00782656">
        <w:rPr>
          <w:rFonts w:cstheme="minorHAnsi"/>
          <w:sz w:val="22"/>
          <w:szCs w:val="22"/>
        </w:rPr>
        <w:t xml:space="preserve">training </w:t>
      </w:r>
      <w:r>
        <w:rPr>
          <w:rFonts w:cstheme="minorHAnsi"/>
          <w:sz w:val="22"/>
          <w:szCs w:val="22"/>
        </w:rPr>
        <w:t>post</w:t>
      </w:r>
      <w:r w:rsidR="00782656">
        <w:rPr>
          <w:rFonts w:cstheme="minorHAnsi"/>
          <w:sz w:val="22"/>
          <w:szCs w:val="22"/>
        </w:rPr>
        <w:t>s</w:t>
      </w:r>
      <w:r>
        <w:rPr>
          <w:rFonts w:cstheme="minorHAnsi"/>
          <w:sz w:val="22"/>
          <w:szCs w:val="22"/>
        </w:rPr>
        <w:t xml:space="preserve"> </w:t>
      </w:r>
      <w:r w:rsidRPr="00DE0F71">
        <w:rPr>
          <w:rFonts w:cstheme="minorHAnsi"/>
          <w:sz w:val="22"/>
          <w:szCs w:val="22"/>
        </w:rPr>
        <w:t xml:space="preserve">in </w:t>
      </w:r>
      <w:r w:rsidR="00C06234">
        <w:rPr>
          <w:rFonts w:cstheme="minorHAnsi"/>
          <w:sz w:val="22"/>
          <w:szCs w:val="22"/>
        </w:rPr>
        <w:t xml:space="preserve">providing undergraduate </w:t>
      </w:r>
      <w:r w:rsidRPr="00DE0F71">
        <w:rPr>
          <w:rFonts w:cstheme="minorHAnsi"/>
          <w:sz w:val="22"/>
          <w:szCs w:val="22"/>
        </w:rPr>
        <w:t>medical education</w:t>
      </w:r>
      <w:r w:rsidR="00782656">
        <w:rPr>
          <w:rFonts w:cstheme="minorHAnsi"/>
          <w:sz w:val="22"/>
          <w:szCs w:val="22"/>
        </w:rPr>
        <w:t>.</w:t>
      </w:r>
    </w:p>
    <w:p w14:paraId="594D8CFE" w14:textId="77DBC7DD"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 xml:space="preserve">Design </w:t>
      </w:r>
      <w:r w:rsidR="00776DA8">
        <w:rPr>
          <w:rFonts w:cstheme="minorHAnsi"/>
          <w:sz w:val="22"/>
          <w:szCs w:val="22"/>
          <w:u w:val="single"/>
        </w:rPr>
        <w:t>and</w:t>
      </w:r>
      <w:r w:rsidRPr="00DE0F71">
        <w:rPr>
          <w:rFonts w:cstheme="minorHAnsi"/>
          <w:sz w:val="22"/>
          <w:szCs w:val="22"/>
          <w:u w:val="single"/>
        </w:rPr>
        <w:t xml:space="preserve"> Setting   </w:t>
      </w:r>
    </w:p>
    <w:p w14:paraId="0F26C717" w14:textId="71285D21" w:rsidR="00DE0F71" w:rsidRPr="00DE0F71" w:rsidRDefault="00DE0F71" w:rsidP="00DE0F71">
      <w:pPr>
        <w:spacing w:after="160" w:line="360" w:lineRule="auto"/>
        <w:rPr>
          <w:rFonts w:cstheme="minorHAnsi"/>
          <w:sz w:val="22"/>
          <w:szCs w:val="22"/>
          <w:u w:val="single"/>
        </w:rPr>
      </w:pPr>
      <w:r w:rsidRPr="00DE0F71">
        <w:rPr>
          <w:rFonts w:cstheme="minorHAnsi"/>
          <w:sz w:val="22"/>
          <w:szCs w:val="22"/>
        </w:rPr>
        <w:t xml:space="preserve">Focus groups </w:t>
      </w:r>
      <w:r w:rsidR="00776DA8">
        <w:rPr>
          <w:rFonts w:cstheme="minorHAnsi"/>
          <w:sz w:val="22"/>
          <w:szCs w:val="22"/>
        </w:rPr>
        <w:t>and</w:t>
      </w:r>
      <w:r w:rsidRPr="00DE0F71">
        <w:rPr>
          <w:rFonts w:cstheme="minorHAnsi"/>
          <w:sz w:val="22"/>
          <w:szCs w:val="22"/>
        </w:rPr>
        <w:t xml:space="preserve"> semi-structured interviews with GP specialty trainees (</w:t>
      </w:r>
      <w:r w:rsidR="006974AD">
        <w:rPr>
          <w:rFonts w:cstheme="minorHAnsi"/>
          <w:sz w:val="22"/>
          <w:szCs w:val="22"/>
        </w:rPr>
        <w:t>“trainees”</w:t>
      </w:r>
      <w:r w:rsidRPr="00DE0F71">
        <w:rPr>
          <w:rFonts w:cstheme="minorHAnsi"/>
          <w:sz w:val="22"/>
          <w:szCs w:val="22"/>
        </w:rPr>
        <w:t>)</w:t>
      </w:r>
      <w:r w:rsidR="00344041">
        <w:rPr>
          <w:rFonts w:cstheme="minorHAnsi"/>
          <w:sz w:val="22"/>
          <w:szCs w:val="22"/>
        </w:rPr>
        <w:t>,</w:t>
      </w:r>
      <w:r w:rsidRPr="00DE0F71">
        <w:rPr>
          <w:rFonts w:cstheme="minorHAnsi"/>
          <w:sz w:val="22"/>
          <w:szCs w:val="22"/>
        </w:rPr>
        <w:t xml:space="preserve"> </w:t>
      </w:r>
      <w:r w:rsidR="00782656">
        <w:rPr>
          <w:rFonts w:cstheme="minorHAnsi"/>
          <w:sz w:val="22"/>
          <w:szCs w:val="22"/>
        </w:rPr>
        <w:t xml:space="preserve">medical </w:t>
      </w:r>
      <w:r w:rsidRPr="00DE0F71">
        <w:rPr>
          <w:rFonts w:cstheme="minorHAnsi"/>
          <w:sz w:val="22"/>
          <w:szCs w:val="22"/>
        </w:rPr>
        <w:t>students</w:t>
      </w:r>
      <w:r w:rsidR="00782656">
        <w:rPr>
          <w:rFonts w:cstheme="minorHAnsi"/>
          <w:sz w:val="22"/>
          <w:szCs w:val="22"/>
        </w:rPr>
        <w:t xml:space="preserve"> and</w:t>
      </w:r>
      <w:r w:rsidRPr="00DE0F71">
        <w:rPr>
          <w:rFonts w:cstheme="minorHAnsi"/>
          <w:sz w:val="22"/>
          <w:szCs w:val="22"/>
        </w:rPr>
        <w:t xml:space="preserve"> educational stakeholders</w:t>
      </w:r>
      <w:r w:rsidR="00782656">
        <w:rPr>
          <w:rFonts w:cstheme="minorHAnsi"/>
          <w:sz w:val="22"/>
          <w:szCs w:val="22"/>
        </w:rPr>
        <w:t xml:space="preserve"> in North London.</w:t>
      </w:r>
    </w:p>
    <w:p w14:paraId="5DB07686" w14:textId="77777777"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Method</w:t>
      </w:r>
    </w:p>
    <w:p w14:paraId="55BFE339" w14:textId="228FCE1A" w:rsidR="00DE0F71" w:rsidRPr="00DE0F71" w:rsidRDefault="00DE0F71" w:rsidP="00DE0F71">
      <w:pPr>
        <w:spacing w:after="160" w:line="360" w:lineRule="auto"/>
        <w:rPr>
          <w:rFonts w:cstheme="minorHAnsi"/>
          <w:sz w:val="22"/>
          <w:szCs w:val="22"/>
        </w:rPr>
      </w:pPr>
      <w:r w:rsidRPr="00DE0F71">
        <w:rPr>
          <w:rFonts w:cstheme="minorHAnsi"/>
          <w:sz w:val="22"/>
          <w:szCs w:val="22"/>
        </w:rPr>
        <w:t>This qualitative study explored stakeholders’ perspectives</w:t>
      </w:r>
      <w:r w:rsidR="00782656">
        <w:rPr>
          <w:rFonts w:cstheme="minorHAnsi"/>
          <w:sz w:val="22"/>
          <w:szCs w:val="22"/>
        </w:rPr>
        <w:t xml:space="preserve"> of a near peer teaching initiative in general practice. </w:t>
      </w:r>
      <w:r w:rsidRPr="00DE0F71">
        <w:rPr>
          <w:rFonts w:cstheme="minorHAnsi"/>
          <w:sz w:val="22"/>
          <w:szCs w:val="22"/>
        </w:rPr>
        <w:t xml:space="preserve"> </w:t>
      </w:r>
      <w:r w:rsidR="00DB05FB" w:rsidRPr="00DE0F71">
        <w:rPr>
          <w:rFonts w:cstheme="minorHAnsi"/>
          <w:sz w:val="22"/>
          <w:szCs w:val="22"/>
        </w:rPr>
        <w:t>Transcribed interviews</w:t>
      </w:r>
      <w:r w:rsidRPr="00DE0F71">
        <w:rPr>
          <w:rFonts w:cstheme="minorHAnsi"/>
          <w:sz w:val="22"/>
          <w:szCs w:val="22"/>
        </w:rPr>
        <w:t xml:space="preserve"> were </w:t>
      </w:r>
      <w:r w:rsidR="00524118">
        <w:rPr>
          <w:rFonts w:cstheme="minorHAnsi"/>
          <w:sz w:val="22"/>
          <w:szCs w:val="22"/>
        </w:rPr>
        <w:t xml:space="preserve">analysed </w:t>
      </w:r>
      <w:r w:rsidRPr="00DE0F71">
        <w:rPr>
          <w:rFonts w:cstheme="minorHAnsi"/>
          <w:sz w:val="22"/>
          <w:szCs w:val="22"/>
        </w:rPr>
        <w:t>thematically</w:t>
      </w:r>
      <w:r w:rsidR="00524118">
        <w:rPr>
          <w:rFonts w:cstheme="minorHAnsi"/>
          <w:sz w:val="22"/>
          <w:szCs w:val="22"/>
        </w:rPr>
        <w:t>.</w:t>
      </w:r>
    </w:p>
    <w:p w14:paraId="3D7CD4CE" w14:textId="77777777"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Results</w:t>
      </w:r>
    </w:p>
    <w:p w14:paraId="1D2A7577" w14:textId="3CBBD981" w:rsidR="00BF3219" w:rsidRPr="00DE0F71" w:rsidRDefault="00BF3219" w:rsidP="00DE0F71">
      <w:pPr>
        <w:spacing w:after="160" w:line="360" w:lineRule="auto"/>
        <w:rPr>
          <w:rFonts w:cstheme="minorHAnsi"/>
          <w:sz w:val="22"/>
          <w:szCs w:val="22"/>
        </w:rPr>
      </w:pPr>
      <w:r w:rsidRPr="00DE0F71">
        <w:rPr>
          <w:rFonts w:cstheme="minorHAnsi"/>
          <w:sz w:val="22"/>
          <w:szCs w:val="22"/>
        </w:rPr>
        <w:t xml:space="preserve">We interviewed 26 stakeholders. Students valued </w:t>
      </w:r>
      <w:r w:rsidR="006974AD">
        <w:rPr>
          <w:rFonts w:cstheme="minorHAnsi"/>
          <w:sz w:val="22"/>
          <w:szCs w:val="22"/>
        </w:rPr>
        <w:t>trainee</w:t>
      </w:r>
      <w:r w:rsidRPr="00DE0F71">
        <w:rPr>
          <w:rFonts w:cstheme="minorHAnsi"/>
          <w:sz w:val="22"/>
          <w:szCs w:val="22"/>
        </w:rPr>
        <w:t>’</w:t>
      </w:r>
      <w:r w:rsidR="006974AD">
        <w:rPr>
          <w:rFonts w:cstheme="minorHAnsi"/>
          <w:sz w:val="22"/>
          <w:szCs w:val="22"/>
        </w:rPr>
        <w:t>s</w:t>
      </w:r>
      <w:r w:rsidRPr="00DE0F71">
        <w:rPr>
          <w:rFonts w:cstheme="minorHAnsi"/>
          <w:sz w:val="22"/>
          <w:szCs w:val="22"/>
        </w:rPr>
        <w:t xml:space="preserve"> generalist expertise </w:t>
      </w:r>
      <w:r>
        <w:rPr>
          <w:rFonts w:cstheme="minorHAnsi"/>
          <w:sz w:val="22"/>
          <w:szCs w:val="22"/>
        </w:rPr>
        <w:t>and</w:t>
      </w:r>
      <w:r w:rsidRPr="00DE0F71">
        <w:rPr>
          <w:rFonts w:cstheme="minorHAnsi"/>
          <w:sz w:val="22"/>
          <w:szCs w:val="22"/>
        </w:rPr>
        <w:t xml:space="preserve"> helping make explicit areas of medicine.</w:t>
      </w:r>
      <w:r w:rsidRPr="00DE0F71">
        <w:rPr>
          <w:rFonts w:eastAsiaTheme="minorHAnsi"/>
          <w:sz w:val="22"/>
          <w:szCs w:val="22"/>
        </w:rPr>
        <w:t xml:space="preserve"> </w:t>
      </w:r>
      <w:r w:rsidR="006974AD">
        <w:rPr>
          <w:rFonts w:eastAsiaTheme="minorHAnsi"/>
          <w:sz w:val="22"/>
          <w:szCs w:val="22"/>
        </w:rPr>
        <w:t>Trainee</w:t>
      </w:r>
      <w:r w:rsidRPr="00DE0F71">
        <w:rPr>
          <w:rFonts w:cstheme="minorHAnsi"/>
          <w:sz w:val="22"/>
          <w:szCs w:val="22"/>
        </w:rPr>
        <w:t>s adopted</w:t>
      </w:r>
      <w:r>
        <w:rPr>
          <w:rFonts w:cstheme="minorHAnsi"/>
          <w:sz w:val="22"/>
          <w:szCs w:val="22"/>
        </w:rPr>
        <w:t xml:space="preserve"> more</w:t>
      </w:r>
      <w:r w:rsidRPr="00DE0F71">
        <w:rPr>
          <w:rFonts w:cstheme="minorHAnsi"/>
          <w:sz w:val="22"/>
          <w:szCs w:val="22"/>
        </w:rPr>
        <w:t xml:space="preserve"> student-centred</w:t>
      </w:r>
      <w:r>
        <w:rPr>
          <w:rFonts w:cstheme="minorHAnsi"/>
          <w:sz w:val="22"/>
          <w:szCs w:val="22"/>
        </w:rPr>
        <w:t xml:space="preserve"> approaches, for example addressing students’ assessment-oriented agendas, </w:t>
      </w:r>
      <w:r w:rsidRPr="00DE0F71">
        <w:rPr>
          <w:rFonts w:cstheme="minorHAnsi"/>
          <w:sz w:val="22"/>
          <w:szCs w:val="22"/>
        </w:rPr>
        <w:t>in contrast to senior doctors</w:t>
      </w:r>
      <w:r>
        <w:rPr>
          <w:rFonts w:cstheme="minorHAnsi"/>
          <w:sz w:val="22"/>
          <w:szCs w:val="22"/>
        </w:rPr>
        <w:t>.</w:t>
      </w:r>
      <w:r w:rsidRPr="00DE0F71">
        <w:rPr>
          <w:rFonts w:cstheme="minorHAnsi"/>
          <w:sz w:val="22"/>
          <w:szCs w:val="22"/>
        </w:rPr>
        <w:t xml:space="preserve"> </w:t>
      </w:r>
      <w:r>
        <w:rPr>
          <w:rFonts w:cstheme="minorHAnsi"/>
          <w:sz w:val="22"/>
          <w:szCs w:val="22"/>
        </w:rPr>
        <w:t>They also</w:t>
      </w:r>
      <w:r w:rsidRPr="00DE0F71">
        <w:rPr>
          <w:rFonts w:cstheme="minorHAnsi"/>
          <w:sz w:val="22"/>
          <w:szCs w:val="22"/>
        </w:rPr>
        <w:t xml:space="preserve"> </w:t>
      </w:r>
      <w:r>
        <w:rPr>
          <w:rFonts w:cstheme="minorHAnsi"/>
          <w:sz w:val="22"/>
          <w:szCs w:val="22"/>
        </w:rPr>
        <w:t xml:space="preserve">provided accessible career guidance for students. </w:t>
      </w:r>
      <w:r w:rsidR="006974AD">
        <w:rPr>
          <w:rFonts w:cstheme="minorHAnsi"/>
          <w:sz w:val="22"/>
          <w:szCs w:val="22"/>
        </w:rPr>
        <w:t>Trainees</w:t>
      </w:r>
      <w:r w:rsidRPr="00DE0F71">
        <w:rPr>
          <w:rFonts w:cstheme="minorHAnsi"/>
          <w:sz w:val="22"/>
          <w:szCs w:val="22"/>
        </w:rPr>
        <w:t xml:space="preserve"> expressed benefits to their development; their identity as learners</w:t>
      </w:r>
      <w:r>
        <w:rPr>
          <w:rFonts w:cstheme="minorHAnsi"/>
          <w:sz w:val="22"/>
          <w:szCs w:val="22"/>
        </w:rPr>
        <w:t xml:space="preserve"> and educators</w:t>
      </w:r>
      <w:r w:rsidRPr="00DE0F71">
        <w:rPr>
          <w:rFonts w:cstheme="minorHAnsi"/>
          <w:sz w:val="22"/>
          <w:szCs w:val="22"/>
        </w:rPr>
        <w:t xml:space="preserve">, advancing their clinical knowledge </w:t>
      </w:r>
      <w:r>
        <w:rPr>
          <w:rFonts w:cstheme="minorHAnsi"/>
          <w:sz w:val="22"/>
          <w:szCs w:val="22"/>
        </w:rPr>
        <w:t>and</w:t>
      </w:r>
      <w:r w:rsidRPr="00DE0F71">
        <w:rPr>
          <w:rFonts w:cstheme="minorHAnsi"/>
          <w:sz w:val="22"/>
          <w:szCs w:val="22"/>
        </w:rPr>
        <w:t xml:space="preserve"> negotia</w:t>
      </w:r>
      <w:r>
        <w:rPr>
          <w:rFonts w:cstheme="minorHAnsi"/>
          <w:sz w:val="22"/>
          <w:szCs w:val="22"/>
        </w:rPr>
        <w:t xml:space="preserve">ting competing demands. </w:t>
      </w:r>
      <w:r w:rsidRPr="00DE0F71">
        <w:rPr>
          <w:rFonts w:cstheme="minorHAnsi"/>
          <w:sz w:val="22"/>
          <w:szCs w:val="22"/>
        </w:rPr>
        <w:t xml:space="preserve">Teaching </w:t>
      </w:r>
      <w:r>
        <w:rPr>
          <w:rFonts w:cstheme="minorHAnsi"/>
          <w:sz w:val="22"/>
          <w:szCs w:val="22"/>
        </w:rPr>
        <w:t>and</w:t>
      </w:r>
      <w:r w:rsidRPr="00DE0F71">
        <w:rPr>
          <w:rFonts w:cstheme="minorHAnsi"/>
          <w:sz w:val="22"/>
          <w:szCs w:val="22"/>
        </w:rPr>
        <w:t xml:space="preserve"> learning for </w:t>
      </w:r>
      <w:r w:rsidR="006974AD">
        <w:rPr>
          <w:rFonts w:cstheme="minorHAnsi"/>
          <w:sz w:val="22"/>
          <w:szCs w:val="22"/>
        </w:rPr>
        <w:t>trainees</w:t>
      </w:r>
      <w:r w:rsidRPr="00DE0F71">
        <w:rPr>
          <w:rFonts w:cstheme="minorHAnsi"/>
          <w:sz w:val="22"/>
          <w:szCs w:val="22"/>
        </w:rPr>
        <w:t xml:space="preserve"> </w:t>
      </w:r>
      <w:r>
        <w:rPr>
          <w:rFonts w:cstheme="minorHAnsi"/>
          <w:sz w:val="22"/>
          <w:szCs w:val="22"/>
        </w:rPr>
        <w:t>were inte</w:t>
      </w:r>
      <w:r w:rsidR="006974AD">
        <w:rPr>
          <w:rFonts w:cstheme="minorHAnsi"/>
          <w:sz w:val="22"/>
          <w:szCs w:val="22"/>
        </w:rPr>
        <w:t xml:space="preserve">r </w:t>
      </w:r>
      <w:r>
        <w:rPr>
          <w:rFonts w:cstheme="minorHAnsi"/>
          <w:sz w:val="22"/>
          <w:szCs w:val="22"/>
        </w:rPr>
        <w:t>related</w:t>
      </w:r>
      <w:r w:rsidRPr="00DE0F71">
        <w:rPr>
          <w:rFonts w:cstheme="minorHAnsi"/>
          <w:sz w:val="22"/>
          <w:szCs w:val="22"/>
        </w:rPr>
        <w:t xml:space="preserve">; as identified by “to teach something well is to understand it well”.  </w:t>
      </w:r>
      <w:r>
        <w:rPr>
          <w:rFonts w:cstheme="minorHAnsi"/>
          <w:sz w:val="22"/>
          <w:szCs w:val="22"/>
        </w:rPr>
        <w:t>E</w:t>
      </w:r>
      <w:r w:rsidRPr="00DE0F71">
        <w:rPr>
          <w:rFonts w:cstheme="minorHAnsi"/>
          <w:sz w:val="22"/>
          <w:szCs w:val="22"/>
        </w:rPr>
        <w:t xml:space="preserve">ducational </w:t>
      </w:r>
      <w:r>
        <w:rPr>
          <w:rFonts w:cstheme="minorHAnsi"/>
          <w:sz w:val="22"/>
          <w:szCs w:val="22"/>
        </w:rPr>
        <w:t>leaders were supportive but needed to champion such initiatives</w:t>
      </w:r>
    </w:p>
    <w:p w14:paraId="0FA60FA4" w14:textId="77777777" w:rsidR="00DE0F71" w:rsidRPr="00DE0F71" w:rsidRDefault="00DE0F71" w:rsidP="00DE0F71">
      <w:pPr>
        <w:spacing w:after="160" w:line="360" w:lineRule="auto"/>
        <w:rPr>
          <w:rFonts w:cstheme="minorHAnsi"/>
          <w:sz w:val="22"/>
          <w:szCs w:val="22"/>
          <w:u w:val="single"/>
        </w:rPr>
      </w:pPr>
      <w:r w:rsidRPr="00DE0F71">
        <w:rPr>
          <w:rFonts w:cstheme="minorHAnsi"/>
          <w:sz w:val="22"/>
          <w:szCs w:val="22"/>
          <w:u w:val="single"/>
        </w:rPr>
        <w:t>Conclusion</w:t>
      </w:r>
    </w:p>
    <w:p w14:paraId="4B56DC3D" w14:textId="0D93FC4A" w:rsidR="001B3E33" w:rsidRDefault="00DE0F71" w:rsidP="00DE0F71">
      <w:pPr>
        <w:spacing w:after="160" w:line="360" w:lineRule="auto"/>
        <w:rPr>
          <w:rStyle w:val="normaltextrun"/>
          <w:rFonts w:cstheme="minorHAnsi"/>
          <w:sz w:val="22"/>
          <w:szCs w:val="22"/>
        </w:rPr>
      </w:pPr>
      <w:r w:rsidRPr="00DE0F71">
        <w:rPr>
          <w:rFonts w:cstheme="minorHAnsi"/>
          <w:sz w:val="22"/>
          <w:szCs w:val="22"/>
        </w:rPr>
        <w:t xml:space="preserve">Formalisation of </w:t>
      </w:r>
      <w:r w:rsidR="0035486E">
        <w:rPr>
          <w:rFonts w:cstheme="minorHAnsi"/>
          <w:sz w:val="22"/>
          <w:szCs w:val="22"/>
        </w:rPr>
        <w:t>near peer t</w:t>
      </w:r>
      <w:r w:rsidRPr="00DE0F71">
        <w:rPr>
          <w:rFonts w:cstheme="minorHAnsi"/>
          <w:sz w:val="22"/>
          <w:szCs w:val="22"/>
        </w:rPr>
        <w:t xml:space="preserve">eaching in </w:t>
      </w:r>
      <w:r w:rsidR="0035486E">
        <w:rPr>
          <w:rFonts w:cstheme="minorHAnsi"/>
          <w:sz w:val="22"/>
          <w:szCs w:val="22"/>
        </w:rPr>
        <w:t xml:space="preserve">general practice </w:t>
      </w:r>
      <w:r w:rsidR="00E46001">
        <w:rPr>
          <w:rFonts w:cstheme="minorHAnsi"/>
          <w:sz w:val="22"/>
          <w:szCs w:val="22"/>
        </w:rPr>
        <w:t xml:space="preserve">is relatively novel. </w:t>
      </w:r>
      <w:r w:rsidRPr="00DE0F71">
        <w:rPr>
          <w:rFonts w:cstheme="minorHAnsi"/>
          <w:sz w:val="22"/>
          <w:szCs w:val="22"/>
        </w:rPr>
        <w:t xml:space="preserve">There are strong educational benefits </w:t>
      </w:r>
      <w:r w:rsidR="0035486E">
        <w:rPr>
          <w:rFonts w:cstheme="minorHAnsi"/>
          <w:sz w:val="22"/>
          <w:szCs w:val="22"/>
        </w:rPr>
        <w:t xml:space="preserve">for </w:t>
      </w:r>
      <w:r w:rsidR="006974AD">
        <w:rPr>
          <w:rFonts w:cstheme="minorHAnsi"/>
          <w:sz w:val="22"/>
          <w:szCs w:val="22"/>
        </w:rPr>
        <w:t xml:space="preserve">these </w:t>
      </w:r>
      <w:r w:rsidRPr="00DE0F71">
        <w:rPr>
          <w:rFonts w:cstheme="minorHAnsi"/>
          <w:sz w:val="22"/>
          <w:szCs w:val="22"/>
        </w:rPr>
        <w:t xml:space="preserve">learners </w:t>
      </w:r>
      <w:r w:rsidR="00776DA8">
        <w:rPr>
          <w:rFonts w:cstheme="minorHAnsi"/>
          <w:sz w:val="22"/>
          <w:szCs w:val="22"/>
        </w:rPr>
        <w:t>and</w:t>
      </w:r>
      <w:r w:rsidRPr="00DE0F71">
        <w:rPr>
          <w:rFonts w:cstheme="minorHAnsi"/>
          <w:sz w:val="22"/>
          <w:szCs w:val="22"/>
        </w:rPr>
        <w:t xml:space="preserve"> teachers clear</w:t>
      </w:r>
      <w:r w:rsidR="00BF3219">
        <w:rPr>
          <w:rFonts w:cstheme="minorHAnsi"/>
          <w:sz w:val="22"/>
          <w:szCs w:val="22"/>
        </w:rPr>
        <w:t>ly</w:t>
      </w:r>
      <w:r w:rsidRPr="00DE0F71">
        <w:rPr>
          <w:rFonts w:cstheme="minorHAnsi"/>
          <w:sz w:val="22"/>
          <w:szCs w:val="22"/>
        </w:rPr>
        <w:t xml:space="preserve"> influence</w:t>
      </w:r>
      <w:r w:rsidR="00BF3219">
        <w:rPr>
          <w:rFonts w:cstheme="minorHAnsi"/>
          <w:sz w:val="22"/>
          <w:szCs w:val="22"/>
        </w:rPr>
        <w:t>d by the</w:t>
      </w:r>
      <w:r w:rsidRPr="00DE0F71">
        <w:rPr>
          <w:rFonts w:cstheme="minorHAnsi"/>
          <w:sz w:val="22"/>
          <w:szCs w:val="22"/>
        </w:rPr>
        <w:t xml:space="preserve"> social context of learning. There are suggestions of positive career role modelling </w:t>
      </w:r>
      <w:r w:rsidR="00A646B4">
        <w:rPr>
          <w:rFonts w:cstheme="minorHAnsi"/>
          <w:sz w:val="22"/>
          <w:szCs w:val="22"/>
        </w:rPr>
        <w:t xml:space="preserve">for students </w:t>
      </w:r>
      <w:r w:rsidRPr="00DE0F71">
        <w:rPr>
          <w:rFonts w:cstheme="minorHAnsi"/>
          <w:sz w:val="22"/>
          <w:szCs w:val="22"/>
        </w:rPr>
        <w:t xml:space="preserve">by </w:t>
      </w:r>
      <w:r w:rsidR="006974AD">
        <w:rPr>
          <w:rFonts w:cstheme="minorHAnsi"/>
          <w:sz w:val="22"/>
          <w:szCs w:val="22"/>
        </w:rPr>
        <w:t>trainees</w:t>
      </w:r>
      <w:r w:rsidRPr="00DE0F71">
        <w:rPr>
          <w:rFonts w:cstheme="minorHAnsi"/>
          <w:sz w:val="22"/>
          <w:szCs w:val="22"/>
        </w:rPr>
        <w:t>.</w:t>
      </w:r>
    </w:p>
    <w:p w14:paraId="6BBAC77B" w14:textId="7783BA7B" w:rsidR="00245713" w:rsidRDefault="00245713" w:rsidP="0096387A">
      <w:pPr>
        <w:spacing w:after="160" w:line="360" w:lineRule="auto"/>
        <w:rPr>
          <w:rFonts w:eastAsiaTheme="minorHAnsi" w:cstheme="minorHAnsi"/>
          <w:sz w:val="22"/>
          <w:szCs w:val="22"/>
        </w:rPr>
      </w:pPr>
    </w:p>
    <w:p w14:paraId="13960A2E" w14:textId="7B95BFE3" w:rsidR="00245713" w:rsidRDefault="00245713" w:rsidP="0096387A">
      <w:pPr>
        <w:spacing w:after="160" w:line="360" w:lineRule="auto"/>
        <w:rPr>
          <w:rFonts w:eastAsiaTheme="minorHAnsi" w:cstheme="minorHAnsi"/>
          <w:sz w:val="22"/>
          <w:szCs w:val="22"/>
        </w:rPr>
      </w:pPr>
      <w:r w:rsidRPr="000B6748">
        <w:rPr>
          <w:rFonts w:eastAsiaTheme="minorHAnsi" w:cstheme="minorHAnsi"/>
          <w:b/>
          <w:sz w:val="22"/>
          <w:szCs w:val="22"/>
        </w:rPr>
        <w:t>Key words</w:t>
      </w:r>
      <w:r w:rsidR="000B6748">
        <w:rPr>
          <w:rFonts w:eastAsiaTheme="minorHAnsi" w:cstheme="minorHAnsi"/>
          <w:sz w:val="22"/>
          <w:szCs w:val="22"/>
        </w:rPr>
        <w:t xml:space="preserve">  Undergraduate medical education,    family practice </w:t>
      </w:r>
    </w:p>
    <w:p w14:paraId="7FA2E8B6" w14:textId="27C691EB" w:rsidR="00245713" w:rsidRDefault="00245713" w:rsidP="0096387A">
      <w:pPr>
        <w:spacing w:after="160" w:line="360" w:lineRule="auto"/>
        <w:rPr>
          <w:rFonts w:eastAsiaTheme="minorHAnsi" w:cstheme="minorHAnsi"/>
          <w:sz w:val="22"/>
          <w:szCs w:val="22"/>
        </w:rPr>
      </w:pPr>
    </w:p>
    <w:p w14:paraId="449AF396" w14:textId="76290138" w:rsidR="00245713" w:rsidRDefault="00245713" w:rsidP="0096387A">
      <w:pPr>
        <w:spacing w:after="160" w:line="360" w:lineRule="auto"/>
        <w:rPr>
          <w:rFonts w:eastAsiaTheme="minorHAnsi" w:cstheme="minorHAnsi"/>
          <w:sz w:val="22"/>
          <w:szCs w:val="22"/>
        </w:rPr>
      </w:pPr>
    </w:p>
    <w:p w14:paraId="119529DF" w14:textId="22740583" w:rsidR="00245713" w:rsidRDefault="00245713" w:rsidP="0096387A">
      <w:pPr>
        <w:spacing w:after="160" w:line="360" w:lineRule="auto"/>
        <w:rPr>
          <w:rFonts w:eastAsiaTheme="minorHAnsi" w:cstheme="minorHAnsi"/>
          <w:sz w:val="22"/>
          <w:szCs w:val="22"/>
        </w:rPr>
      </w:pPr>
    </w:p>
    <w:p w14:paraId="56E8A1D3" w14:textId="18E17D55" w:rsidR="005246D4" w:rsidRDefault="005246D4">
      <w:pPr>
        <w:spacing w:after="160" w:line="259" w:lineRule="auto"/>
        <w:jc w:val="left"/>
        <w:rPr>
          <w:rFonts w:eastAsiaTheme="minorHAnsi" w:cstheme="minorHAnsi"/>
          <w:sz w:val="22"/>
          <w:szCs w:val="22"/>
        </w:rPr>
      </w:pPr>
    </w:p>
    <w:p w14:paraId="21CFCE80" w14:textId="4B9CDFEE" w:rsidR="001B3E33" w:rsidRPr="009C0E32" w:rsidRDefault="001B3E33" w:rsidP="0096387A">
      <w:pPr>
        <w:spacing w:line="360" w:lineRule="auto"/>
        <w:rPr>
          <w:rStyle w:val="normaltextrun"/>
          <w:rFonts w:cstheme="minorHAnsi"/>
          <w:b/>
          <w:sz w:val="22"/>
          <w:szCs w:val="22"/>
        </w:rPr>
      </w:pPr>
      <w:r w:rsidRPr="009C0E32">
        <w:rPr>
          <w:rStyle w:val="normaltextrun"/>
          <w:rFonts w:cstheme="minorHAnsi"/>
          <w:b/>
          <w:sz w:val="22"/>
          <w:szCs w:val="22"/>
        </w:rPr>
        <w:t>Background</w:t>
      </w:r>
    </w:p>
    <w:p w14:paraId="1A6CA973" w14:textId="19B3F33D" w:rsidR="00E47374" w:rsidRPr="0096387A" w:rsidRDefault="007F5D8C" w:rsidP="0096387A">
      <w:pPr>
        <w:spacing w:line="360" w:lineRule="auto"/>
        <w:rPr>
          <w:rStyle w:val="normaltextrun"/>
          <w:rFonts w:cstheme="minorHAnsi"/>
          <w:sz w:val="22"/>
          <w:szCs w:val="22"/>
        </w:rPr>
      </w:pPr>
      <w:r w:rsidRPr="0096387A">
        <w:rPr>
          <w:rStyle w:val="normaltextrun"/>
          <w:rFonts w:cstheme="minorHAnsi"/>
          <w:sz w:val="22"/>
          <w:szCs w:val="22"/>
        </w:rPr>
        <w:t xml:space="preserve">“Near Peer Teaching” </w:t>
      </w:r>
      <w:r w:rsidR="00A818F5">
        <w:rPr>
          <w:rStyle w:val="normaltextrun"/>
          <w:rFonts w:cstheme="minorHAnsi"/>
          <w:sz w:val="22"/>
          <w:szCs w:val="22"/>
        </w:rPr>
        <w:t xml:space="preserve">(NPT) </w:t>
      </w:r>
      <w:r w:rsidRPr="0096387A">
        <w:rPr>
          <w:rStyle w:val="normaltextrun"/>
          <w:rFonts w:cstheme="minorHAnsi"/>
          <w:sz w:val="22"/>
          <w:szCs w:val="22"/>
        </w:rPr>
        <w:t xml:space="preserve">is </w:t>
      </w:r>
      <w:r w:rsidR="00DD7B97" w:rsidRPr="0096387A">
        <w:rPr>
          <w:rStyle w:val="normaltextrun"/>
          <w:rFonts w:cstheme="minorHAnsi"/>
          <w:sz w:val="22"/>
          <w:szCs w:val="22"/>
        </w:rPr>
        <w:t xml:space="preserve">a term </w:t>
      </w:r>
      <w:r w:rsidR="00D12A34" w:rsidRPr="0096387A">
        <w:rPr>
          <w:rStyle w:val="normaltextrun"/>
          <w:rFonts w:cstheme="minorHAnsi"/>
          <w:sz w:val="22"/>
          <w:szCs w:val="22"/>
        </w:rPr>
        <w:t xml:space="preserve">used </w:t>
      </w:r>
      <w:r w:rsidRPr="0096387A">
        <w:rPr>
          <w:rStyle w:val="normaltextrun"/>
          <w:rFonts w:cstheme="minorHAnsi"/>
          <w:sz w:val="22"/>
          <w:szCs w:val="22"/>
        </w:rPr>
        <w:t xml:space="preserve">in </w:t>
      </w:r>
      <w:r w:rsidR="00E20AF9" w:rsidRPr="0096387A">
        <w:rPr>
          <w:rStyle w:val="normaltextrun"/>
          <w:rFonts w:cstheme="minorHAnsi"/>
          <w:sz w:val="22"/>
          <w:szCs w:val="22"/>
        </w:rPr>
        <w:t>m</w:t>
      </w:r>
      <w:r w:rsidRPr="0096387A">
        <w:rPr>
          <w:rStyle w:val="normaltextrun"/>
          <w:rFonts w:cstheme="minorHAnsi"/>
          <w:sz w:val="22"/>
          <w:szCs w:val="22"/>
        </w:rPr>
        <w:t xml:space="preserve">edical education to describe senior </w:t>
      </w:r>
      <w:r w:rsidR="008C398C">
        <w:rPr>
          <w:rStyle w:val="normaltextrun"/>
          <w:rFonts w:cstheme="minorHAnsi"/>
          <w:sz w:val="22"/>
          <w:szCs w:val="22"/>
        </w:rPr>
        <w:t xml:space="preserve">learners </w:t>
      </w:r>
      <w:r w:rsidRPr="0096387A">
        <w:rPr>
          <w:rStyle w:val="normaltextrun"/>
          <w:rFonts w:cstheme="minorHAnsi"/>
          <w:sz w:val="22"/>
          <w:szCs w:val="22"/>
        </w:rPr>
        <w:t xml:space="preserve">mentoring more junior learners </w:t>
      </w:r>
      <w:r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&lt;EndNote&gt;&lt;Cite&gt;&lt;Author&gt;Akinla&lt;/Author&gt;&lt;Year&gt;2018&lt;/Year&gt;&lt;RecNum&gt;748&lt;/RecNum&gt;&lt;DisplayText&gt;(1)&lt;/DisplayText&gt;&lt;record&gt;&lt;rec-number&gt;748&lt;/rec-number&gt;&lt;foreign-keys&gt;&lt;key app="EN" db-id="avswv9afnvafa8e5ep15ps0jda92v9zr0tzz" timestamp="1528462215"&gt;748&lt;/key&gt;&lt;/foreign-keys&gt;&lt;ref-type name="Journal Article"&gt;17&lt;/ref-type&gt;&lt;contributors&gt;&lt;authors&gt;&lt;author&gt;Akinla, Olawunmi&lt;/author&gt;&lt;author&gt;Hagan, Pamela&lt;/author&gt;&lt;author&gt;Atiomo, William&lt;/author&gt;&lt;/authors&gt;&lt;/contributors&gt;&lt;titles&gt;&lt;title&gt;A systematic review of the literature describing the outcomes of near-peer mentoring programs for first year medical students&lt;/title&gt;&lt;secondary-title&gt;BMC Medical Education&lt;/secondary-title&gt;&lt;/titles&gt;&lt;periodical&gt;&lt;full-title&gt;BMC Medical Education&lt;/full-title&gt;&lt;/periodical&gt;&lt;pages&gt;98&lt;/pages&gt;&lt;volume&gt;18&lt;/volume&gt;&lt;number&gt;1&lt;/number&gt;&lt;dates&gt;&lt;year&gt;2018&lt;/year&gt;&lt;pub-dates&gt;&lt;date&gt;2018/05/08&lt;/date&gt;&lt;/pub-dates&gt;&lt;/dates&gt;&lt;isbn&gt;1472-6920&lt;/isbn&gt;&lt;urls&gt;&lt;related-urls&gt;&lt;url&gt;https://doi.org/10.1186/s12909-018-1195-1&lt;/url&gt;&lt;/related-urls&gt;&lt;/urls&gt;&lt;electronic-resource-num&gt;10.1186/s12909-018-1195-1&lt;/electronic-resource-num&gt;&lt;/record&gt;&lt;/Cite&gt;&lt;/EndNote&gt;</w:instrText>
      </w:r>
      <w:r w:rsidRPr="0096387A">
        <w:rPr>
          <w:rStyle w:val="normaltextrun"/>
          <w:rFonts w:cstheme="minorHAnsi"/>
          <w:sz w:val="22"/>
          <w:szCs w:val="22"/>
        </w:rPr>
        <w:fldChar w:fldCharType="separate"/>
      </w:r>
      <w:r w:rsidR="006E7E08">
        <w:rPr>
          <w:rStyle w:val="normaltextrun"/>
          <w:rFonts w:cstheme="minorHAnsi"/>
          <w:noProof/>
          <w:sz w:val="22"/>
          <w:szCs w:val="22"/>
        </w:rPr>
        <w:t>(1)</w:t>
      </w:r>
      <w:r w:rsidRPr="0096387A">
        <w:rPr>
          <w:rStyle w:val="normaltextrun"/>
          <w:rFonts w:cstheme="minorHAnsi"/>
          <w:sz w:val="22"/>
          <w:szCs w:val="22"/>
        </w:rPr>
        <w:fldChar w:fldCharType="end"/>
      </w:r>
      <w:r w:rsidR="00D12A34" w:rsidRPr="0096387A">
        <w:rPr>
          <w:rStyle w:val="normaltextrun"/>
          <w:rFonts w:cstheme="minorHAnsi"/>
          <w:sz w:val="22"/>
          <w:szCs w:val="22"/>
        </w:rPr>
        <w:t xml:space="preserve">. </w:t>
      </w:r>
      <w:r w:rsidR="003914A6" w:rsidRPr="0096387A">
        <w:rPr>
          <w:rStyle w:val="normaltextrun"/>
          <w:rFonts w:cstheme="minorHAnsi"/>
          <w:sz w:val="22"/>
          <w:szCs w:val="22"/>
        </w:rPr>
        <w:t>In hospital</w:t>
      </w:r>
      <w:r w:rsidR="00E3396D" w:rsidRPr="0096387A">
        <w:rPr>
          <w:rStyle w:val="normaltextrun"/>
          <w:rFonts w:cstheme="minorHAnsi"/>
          <w:sz w:val="22"/>
          <w:szCs w:val="22"/>
        </w:rPr>
        <w:t>s j</w:t>
      </w:r>
      <w:r w:rsidRPr="0096387A">
        <w:rPr>
          <w:rStyle w:val="normaltextrun"/>
          <w:rFonts w:cstheme="minorHAnsi"/>
          <w:sz w:val="22"/>
          <w:szCs w:val="22"/>
        </w:rPr>
        <w:t>unior</w:t>
      </w:r>
      <w:r w:rsidR="00E20AF9" w:rsidRPr="0096387A">
        <w:rPr>
          <w:rStyle w:val="normaltextrun"/>
          <w:rFonts w:cstheme="minorHAnsi"/>
          <w:sz w:val="22"/>
          <w:szCs w:val="22"/>
        </w:rPr>
        <w:t xml:space="preserve"> </w:t>
      </w:r>
      <w:r w:rsidRPr="0096387A">
        <w:rPr>
          <w:rStyle w:val="normaltextrun"/>
          <w:rFonts w:cstheme="minorHAnsi"/>
          <w:sz w:val="22"/>
          <w:szCs w:val="22"/>
        </w:rPr>
        <w:t xml:space="preserve">doctors </w:t>
      </w:r>
      <w:r w:rsidR="00B91958">
        <w:rPr>
          <w:rStyle w:val="normaltextrun"/>
          <w:rFonts w:cstheme="minorHAnsi"/>
          <w:sz w:val="22"/>
          <w:szCs w:val="22"/>
        </w:rPr>
        <w:t>make significant contributions to</w:t>
      </w:r>
      <w:r w:rsidR="003914A6" w:rsidRPr="0096387A">
        <w:rPr>
          <w:rStyle w:val="normaltextrun"/>
          <w:rFonts w:cstheme="minorHAnsi"/>
          <w:sz w:val="22"/>
          <w:szCs w:val="22"/>
        </w:rPr>
        <w:t xml:space="preserve"> </w:t>
      </w:r>
      <w:r w:rsidRPr="0096387A">
        <w:rPr>
          <w:rStyle w:val="normaltextrun"/>
          <w:rFonts w:cstheme="minorHAnsi"/>
          <w:sz w:val="22"/>
          <w:szCs w:val="22"/>
        </w:rPr>
        <w:t>medical student</w:t>
      </w:r>
      <w:r w:rsidR="00E20AF9" w:rsidRPr="0096387A">
        <w:rPr>
          <w:rStyle w:val="normaltextrun"/>
          <w:rFonts w:cstheme="minorHAnsi"/>
          <w:sz w:val="22"/>
          <w:szCs w:val="22"/>
        </w:rPr>
        <w:t xml:space="preserve"> teaching</w:t>
      </w:r>
      <w:r w:rsidR="003914A6" w:rsidRPr="0096387A">
        <w:rPr>
          <w:rStyle w:val="normaltextrun"/>
          <w:rFonts w:cstheme="minorHAnsi"/>
          <w:sz w:val="22"/>
          <w:szCs w:val="22"/>
        </w:rPr>
        <w:t>, y</w:t>
      </w:r>
      <w:r w:rsidR="00E3396D" w:rsidRPr="0096387A">
        <w:rPr>
          <w:rStyle w:val="normaltextrun"/>
          <w:rFonts w:cstheme="minorHAnsi"/>
          <w:sz w:val="22"/>
          <w:szCs w:val="22"/>
        </w:rPr>
        <w:t xml:space="preserve">et </w:t>
      </w:r>
      <w:r w:rsidR="00BF3219">
        <w:rPr>
          <w:rStyle w:val="normaltextrun"/>
          <w:rFonts w:cstheme="minorHAnsi"/>
          <w:sz w:val="22"/>
          <w:szCs w:val="22"/>
        </w:rPr>
        <w:t>for those who</w:t>
      </w:r>
      <w:r w:rsidR="00E3396D" w:rsidRPr="0096387A">
        <w:rPr>
          <w:rStyle w:val="normaltextrun"/>
          <w:rFonts w:cstheme="minorHAnsi"/>
          <w:sz w:val="22"/>
          <w:szCs w:val="22"/>
        </w:rPr>
        <w:t xml:space="preserve"> move to GP training posts </w:t>
      </w:r>
      <w:r w:rsidRPr="0096387A">
        <w:rPr>
          <w:rStyle w:val="normaltextrun"/>
          <w:rFonts w:cstheme="minorHAnsi"/>
          <w:sz w:val="22"/>
          <w:szCs w:val="22"/>
        </w:rPr>
        <w:t xml:space="preserve">opportunities </w:t>
      </w:r>
      <w:r w:rsidR="003914A6" w:rsidRPr="0096387A">
        <w:rPr>
          <w:rStyle w:val="normaltextrun"/>
          <w:rFonts w:cstheme="minorHAnsi"/>
          <w:sz w:val="22"/>
          <w:szCs w:val="22"/>
        </w:rPr>
        <w:t>to</w:t>
      </w:r>
      <w:r w:rsidR="00D12A34" w:rsidRPr="0096387A">
        <w:rPr>
          <w:rStyle w:val="normaltextrun"/>
          <w:rFonts w:cstheme="minorHAnsi"/>
          <w:sz w:val="22"/>
          <w:szCs w:val="22"/>
        </w:rPr>
        <w:t xml:space="preserve"> teach </w:t>
      </w:r>
      <w:r w:rsidR="00B91958">
        <w:rPr>
          <w:rStyle w:val="normaltextrun"/>
          <w:rFonts w:cstheme="minorHAnsi"/>
          <w:sz w:val="22"/>
          <w:szCs w:val="22"/>
        </w:rPr>
        <w:t>become</w:t>
      </w:r>
      <w:r w:rsidR="00B91958" w:rsidRPr="0096387A">
        <w:rPr>
          <w:rStyle w:val="normaltextrun"/>
          <w:rFonts w:cstheme="minorHAnsi"/>
          <w:sz w:val="22"/>
          <w:szCs w:val="22"/>
        </w:rPr>
        <w:t xml:space="preserve"> </w:t>
      </w:r>
      <w:r w:rsidR="003914A6" w:rsidRPr="0096387A">
        <w:rPr>
          <w:rStyle w:val="normaltextrun"/>
          <w:rFonts w:cstheme="minorHAnsi"/>
          <w:sz w:val="22"/>
          <w:szCs w:val="22"/>
        </w:rPr>
        <w:t>limited</w:t>
      </w:r>
      <w:r w:rsidRPr="0096387A">
        <w:rPr>
          <w:rStyle w:val="normaltextrun"/>
          <w:rFonts w:cstheme="minorHAnsi"/>
          <w:sz w:val="22"/>
          <w:szCs w:val="22"/>
        </w:rPr>
        <w:t>.</w:t>
      </w:r>
      <w:r w:rsidR="005B4B1E" w:rsidRPr="0096387A">
        <w:rPr>
          <w:rStyle w:val="eop"/>
          <w:rFonts w:cstheme="minorHAnsi"/>
          <w:sz w:val="22"/>
          <w:szCs w:val="22"/>
        </w:rPr>
        <w:t xml:space="preserve"> </w:t>
      </w:r>
      <w:r w:rsidR="005B4B1E"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&lt;EndNote&gt;&lt;Cite&gt;&lt;Author&gt;Marshall&lt;/Author&gt;&lt;Year&gt;2015&lt;/Year&gt;&lt;RecNum&gt;646&lt;/RecNum&gt;&lt;DisplayText&gt;(2)&lt;/DisplayText&gt;&lt;record&gt;&lt;rec-number&gt;646&lt;/rec-number&gt;&lt;foreign-keys&gt;&lt;key app="EN" db-id="avswv9afnvafa8e5ep15ps0jda92v9zr0tzz" timestamp="1497622795"&gt;646&lt;/key&gt;&lt;/foreign-keys&gt;&lt;ref-type name="Journal Article"&gt;17&lt;/ref-type&gt;&lt;contributors&gt;&lt;authors&gt;&lt;author&gt;Marshall, Hannah&lt;/author&gt;&lt;author&gt;Alberti, Hugh&lt;/author&gt;&lt;/authors&gt;&lt;/contributors&gt;&lt;titles&gt;&lt;title&gt;Attitudes and experiences of GP trainees towards undergraduate teaching: An underused resource?&lt;/title&gt;&lt;secondary-title&gt;Education for Primary Care&lt;/secondary-title&gt;&lt;/titles&gt;&lt;periodical&gt;&lt;full-title&gt;Education for Primary Care&lt;/full-title&gt;&lt;/periodical&gt;&lt;pages&gt;361-362&lt;/pages&gt;&lt;volume&gt;26&lt;/volume&gt;&lt;number&gt;5&lt;/number&gt;&lt;dates&gt;&lt;year&gt;2015&lt;/year&gt;&lt;pub-dates&gt;&lt;date&gt;2015/09/03&lt;/date&gt;&lt;/pub-dates&gt;&lt;/dates&gt;&lt;publisher&gt;Taylor &amp;amp; Francis&lt;/publisher&gt;&lt;isbn&gt;1473-9879&lt;/isbn&gt;&lt;urls&gt;&lt;related-urls&gt;&lt;url&gt;http://dx.doi.org/10.1080/14739879.2015.1079439&lt;/url&gt;&lt;/related-urls&gt;&lt;/urls&gt;&lt;electronic-resource-num&gt;10.1080/14739879.2015.1079439&lt;/electronic-resource-num&gt;&lt;/record&gt;&lt;/Cite&gt;&lt;/EndNote&gt;</w:instrText>
      </w:r>
      <w:r w:rsidR="005B4B1E" w:rsidRPr="0096387A">
        <w:rPr>
          <w:rStyle w:val="eop"/>
          <w:rFonts w:cstheme="minorHAnsi"/>
          <w:sz w:val="22"/>
          <w:szCs w:val="22"/>
        </w:rPr>
        <w:fldChar w:fldCharType="separate"/>
      </w:r>
      <w:r w:rsidR="006E7E08">
        <w:rPr>
          <w:rStyle w:val="eop"/>
          <w:rFonts w:cstheme="minorHAnsi"/>
          <w:noProof/>
          <w:sz w:val="22"/>
          <w:szCs w:val="22"/>
        </w:rPr>
        <w:t>(2)</w:t>
      </w:r>
      <w:r w:rsidR="005B4B1E" w:rsidRPr="0096387A">
        <w:rPr>
          <w:rStyle w:val="eop"/>
          <w:rFonts w:cstheme="minorHAnsi"/>
          <w:sz w:val="22"/>
          <w:szCs w:val="22"/>
        </w:rPr>
        <w:fldChar w:fldCharType="end"/>
      </w:r>
      <w:r w:rsidRPr="0096387A">
        <w:rPr>
          <w:rStyle w:val="normaltextrun"/>
          <w:rFonts w:cstheme="minorHAnsi"/>
          <w:sz w:val="22"/>
          <w:szCs w:val="22"/>
        </w:rPr>
        <w:t xml:space="preserve"> </w:t>
      </w:r>
      <w:r w:rsidR="003914A6" w:rsidRPr="0096387A">
        <w:rPr>
          <w:rStyle w:val="normaltextrun"/>
          <w:rFonts w:cstheme="minorHAnsi"/>
          <w:sz w:val="22"/>
          <w:szCs w:val="22"/>
        </w:rPr>
        <w:t xml:space="preserve"> </w:t>
      </w:r>
      <w:r w:rsidR="00DD7B97" w:rsidRPr="0096387A">
        <w:rPr>
          <w:rStyle w:val="normaltextrun"/>
          <w:rFonts w:cstheme="minorHAnsi"/>
          <w:sz w:val="22"/>
          <w:szCs w:val="22"/>
        </w:rPr>
        <w:t xml:space="preserve">This is in spite of </w:t>
      </w:r>
      <w:r w:rsidR="003914A6" w:rsidRPr="0096387A">
        <w:rPr>
          <w:rStyle w:val="normaltextrun"/>
          <w:rFonts w:cstheme="minorHAnsi"/>
          <w:sz w:val="22"/>
          <w:szCs w:val="22"/>
        </w:rPr>
        <w:t>t</w:t>
      </w:r>
      <w:r w:rsidRPr="0096387A">
        <w:rPr>
          <w:rStyle w:val="normaltextrun"/>
          <w:rFonts w:cstheme="minorHAnsi"/>
          <w:sz w:val="22"/>
          <w:szCs w:val="22"/>
        </w:rPr>
        <w:t>he RCGP curriculum stat</w:t>
      </w:r>
      <w:r w:rsidR="00DD7B97" w:rsidRPr="0096387A">
        <w:rPr>
          <w:rStyle w:val="normaltextrun"/>
          <w:rFonts w:cstheme="minorHAnsi"/>
          <w:sz w:val="22"/>
          <w:szCs w:val="22"/>
        </w:rPr>
        <w:t>ing</w:t>
      </w:r>
      <w:r w:rsidRPr="0096387A">
        <w:rPr>
          <w:rStyle w:val="normaltextrun"/>
          <w:rFonts w:cstheme="minorHAnsi"/>
          <w:sz w:val="22"/>
          <w:szCs w:val="22"/>
        </w:rPr>
        <w:t xml:space="preserve"> that ‘</w:t>
      </w:r>
      <w:r w:rsidR="0013569F" w:rsidRPr="0096387A">
        <w:rPr>
          <w:rStyle w:val="normaltextrun"/>
          <w:rFonts w:cstheme="minorHAnsi"/>
          <w:sz w:val="22"/>
          <w:szCs w:val="22"/>
        </w:rPr>
        <w:t xml:space="preserve">GP </w:t>
      </w:r>
      <w:r w:rsidRPr="0096387A">
        <w:rPr>
          <w:rStyle w:val="normaltextrun"/>
          <w:rFonts w:cstheme="minorHAnsi"/>
          <w:sz w:val="22"/>
          <w:szCs w:val="22"/>
        </w:rPr>
        <w:t xml:space="preserve">specialty </w:t>
      </w:r>
      <w:r w:rsidR="00153139" w:rsidRPr="0096387A">
        <w:rPr>
          <w:rStyle w:val="normaltextrun"/>
          <w:rFonts w:cstheme="minorHAnsi"/>
          <w:sz w:val="22"/>
          <w:szCs w:val="22"/>
        </w:rPr>
        <w:t>trainees (GPSTs)</w:t>
      </w:r>
      <w:r w:rsidRPr="0096387A">
        <w:rPr>
          <w:rStyle w:val="normaltextrun"/>
          <w:rFonts w:cstheme="minorHAnsi"/>
          <w:sz w:val="22"/>
          <w:szCs w:val="22"/>
        </w:rPr>
        <w:t xml:space="preserve"> </w:t>
      </w:r>
      <w:r w:rsidR="00770372">
        <w:rPr>
          <w:rStyle w:val="normaltextrun"/>
          <w:rFonts w:cstheme="minorHAnsi"/>
          <w:sz w:val="22"/>
          <w:szCs w:val="22"/>
        </w:rPr>
        <w:t>…</w:t>
      </w:r>
      <w:r w:rsidRPr="0096387A">
        <w:rPr>
          <w:rStyle w:val="normaltextrun"/>
          <w:rFonts w:cstheme="minorHAnsi"/>
          <w:sz w:val="22"/>
          <w:szCs w:val="22"/>
        </w:rPr>
        <w:t xml:space="preserve"> are ideally pl</w:t>
      </w:r>
      <w:r w:rsidR="008F6D88" w:rsidRPr="0096387A">
        <w:rPr>
          <w:rStyle w:val="normaltextrun"/>
          <w:rFonts w:cstheme="minorHAnsi"/>
          <w:sz w:val="22"/>
          <w:szCs w:val="22"/>
        </w:rPr>
        <w:t>aced to deliver teaching’</w:t>
      </w:r>
      <w:r w:rsidR="005B4B1E" w:rsidRPr="0096387A">
        <w:rPr>
          <w:rStyle w:val="normaltextrun"/>
          <w:rFonts w:cstheme="minorHAnsi"/>
          <w:sz w:val="22"/>
          <w:szCs w:val="22"/>
        </w:rPr>
        <w:t>.</w:t>
      </w:r>
      <w:r w:rsidR="00E47374" w:rsidRPr="0096387A">
        <w:rPr>
          <w:rStyle w:val="normaltextrun"/>
          <w:rFonts w:cstheme="minorHAnsi"/>
          <w:noProof/>
          <w:sz w:val="22"/>
          <w:szCs w:val="22"/>
        </w:rPr>
        <w:t xml:space="preserve"> </w:t>
      </w:r>
      <w:r w:rsidR="00E47374" w:rsidRPr="0096387A">
        <w:rPr>
          <w:rStyle w:val="normaltextrun"/>
          <w:rFonts w:cstheme="minorHAnsi"/>
          <w:noProof/>
          <w:sz w:val="22"/>
          <w:szCs w:val="22"/>
        </w:rPr>
        <w:fldChar w:fldCharType="begin"/>
      </w:r>
      <w:r w:rsidR="006E7E08">
        <w:rPr>
          <w:rStyle w:val="normaltextrun"/>
          <w:rFonts w:cstheme="minorHAnsi"/>
          <w:noProof/>
          <w:sz w:val="22"/>
          <w:szCs w:val="22"/>
        </w:rPr>
        <w:instrText xml:space="preserve"> ADDIN EN.CITE &lt;EndNote&gt;&lt;Cite&gt;&lt;Year&gt;2014&lt;/Year&gt;&lt;RecNum&gt;590&lt;/RecNum&gt;&lt;DisplayText&gt;(3)&lt;/DisplayText&gt;&lt;record&gt;&lt;rec-number&gt;590&lt;/rec-number&gt;&lt;foreign-keys&gt;&lt;key app="EN" db-id="avswv9afnvafa8e5ep15ps0jda92v9zr0tzz" timestamp="1464790149"&gt;590&lt;/key&gt;&lt;/foreign-keys&gt;&lt;ref-type name="Personal Communication"&gt;26&lt;/ref-type&gt;&lt;contributors&gt;&lt;/contributors&gt;&lt;titles&gt;&lt;title&gt;&lt;style face="underline" font="default" size="100%"&gt;www.rcgp.org.uk/gp-training.../GP-training.../&lt;/style&gt;&lt;/title&gt;&lt;/titles&gt;&lt;number&gt;Royal College of GPs www.rcgp.org.uk/gp-training.../GP-training.../&lt;/number&gt;&lt;dates&gt;&lt;year&gt;2014&lt;/year&gt;&lt;pub-dates&gt;&lt;date&gt;2014&lt;/date&gt;&lt;/pub-dates&gt;&lt;/dates&gt;&lt;label&gt;988&lt;/label&gt;&lt;urls&gt;&lt;related-urls&gt;&lt;url&gt;&lt;style face="underline" font="default" size="100%"&gt;www.rcgp.org.uk/gp-training.../GP-training.../&lt;/style&gt;&lt;/url&gt;&lt;/related-urls&gt;&lt;/urls&gt;&lt;/record&gt;&lt;/Cite&gt;&lt;/EndNote&gt;</w:instrText>
      </w:r>
      <w:r w:rsidR="00E47374" w:rsidRPr="0096387A">
        <w:rPr>
          <w:rStyle w:val="normaltextrun"/>
          <w:rFonts w:cstheme="minorHAnsi"/>
          <w:noProof/>
          <w:sz w:val="22"/>
          <w:szCs w:val="22"/>
        </w:rPr>
        <w:fldChar w:fldCharType="separate"/>
      </w:r>
      <w:r w:rsidR="006E7E08">
        <w:rPr>
          <w:rStyle w:val="normaltextrun"/>
          <w:rFonts w:cstheme="minorHAnsi"/>
          <w:noProof/>
          <w:sz w:val="22"/>
          <w:szCs w:val="22"/>
        </w:rPr>
        <w:t>(3)</w:t>
      </w:r>
      <w:r w:rsidR="00E47374" w:rsidRPr="0096387A">
        <w:rPr>
          <w:rStyle w:val="normaltextrun"/>
          <w:rFonts w:cstheme="minorHAnsi"/>
          <w:noProof/>
          <w:sz w:val="22"/>
          <w:szCs w:val="22"/>
        </w:rPr>
        <w:fldChar w:fldCharType="end"/>
      </w:r>
      <w:r w:rsidR="00E47374" w:rsidRPr="0096387A">
        <w:rPr>
          <w:rStyle w:val="normaltextrun"/>
          <w:rFonts w:cstheme="minorHAnsi"/>
          <w:noProof/>
          <w:sz w:val="22"/>
          <w:szCs w:val="22"/>
        </w:rPr>
        <w:t xml:space="preserve"> </w:t>
      </w:r>
      <w:r w:rsidR="00E47374" w:rsidRPr="0096387A">
        <w:rPr>
          <w:rStyle w:val="normaltextrun"/>
          <w:rFonts w:cstheme="minorHAnsi"/>
          <w:sz w:val="22"/>
          <w:szCs w:val="22"/>
        </w:rPr>
        <w:t xml:space="preserve">   </w:t>
      </w:r>
    </w:p>
    <w:p w14:paraId="0E3411C9" w14:textId="5C91719B" w:rsidR="00295014" w:rsidRPr="0096387A" w:rsidRDefault="001168BC" w:rsidP="0096387A">
      <w:pPr>
        <w:spacing w:line="360" w:lineRule="auto"/>
        <w:rPr>
          <w:rStyle w:val="apple-converted-space"/>
          <w:rFonts w:cstheme="minorHAnsi"/>
          <w:sz w:val="22"/>
          <w:szCs w:val="22"/>
        </w:rPr>
      </w:pPr>
      <w:r w:rsidRPr="0096387A">
        <w:rPr>
          <w:rStyle w:val="normaltextrun"/>
          <w:rFonts w:cstheme="minorHAnsi"/>
          <w:sz w:val="22"/>
          <w:szCs w:val="22"/>
        </w:rPr>
        <w:t xml:space="preserve">NHS </w:t>
      </w:r>
      <w:r w:rsidR="00295014" w:rsidRPr="0096387A">
        <w:rPr>
          <w:rStyle w:val="normaltextrun"/>
          <w:rFonts w:cstheme="minorHAnsi"/>
          <w:sz w:val="22"/>
          <w:szCs w:val="22"/>
        </w:rPr>
        <w:t xml:space="preserve">Health Education England (HEE) </w:t>
      </w:r>
      <w:r w:rsidR="006974AD">
        <w:rPr>
          <w:rStyle w:val="normaltextrun"/>
          <w:rFonts w:cstheme="minorHAnsi"/>
          <w:sz w:val="22"/>
          <w:szCs w:val="22"/>
        </w:rPr>
        <w:t xml:space="preserve">a postgraduate educational commissioner </w:t>
      </w:r>
      <w:r w:rsidR="003914A6" w:rsidRPr="0096387A">
        <w:rPr>
          <w:rStyle w:val="normaltextrun"/>
          <w:rFonts w:cstheme="minorHAnsi"/>
          <w:sz w:val="22"/>
          <w:szCs w:val="22"/>
        </w:rPr>
        <w:t>has</w:t>
      </w:r>
      <w:r w:rsidR="001907E6" w:rsidRPr="0096387A">
        <w:rPr>
          <w:rStyle w:val="normaltextrun"/>
          <w:rFonts w:cstheme="minorHAnsi"/>
          <w:sz w:val="22"/>
          <w:szCs w:val="22"/>
        </w:rPr>
        <w:t xml:space="preserve"> identifie</w:t>
      </w:r>
      <w:r w:rsidR="003914A6" w:rsidRPr="0096387A">
        <w:rPr>
          <w:rStyle w:val="normaltextrun"/>
          <w:rFonts w:cstheme="minorHAnsi"/>
          <w:sz w:val="22"/>
          <w:szCs w:val="22"/>
        </w:rPr>
        <w:t>d the</w:t>
      </w:r>
      <w:r w:rsidR="0013569F" w:rsidRPr="0096387A">
        <w:rPr>
          <w:rStyle w:val="normaltextrun"/>
          <w:rFonts w:cstheme="minorHAnsi"/>
          <w:sz w:val="22"/>
          <w:szCs w:val="22"/>
        </w:rPr>
        <w:t xml:space="preserve"> need to increase medical student </w:t>
      </w:r>
      <w:r w:rsidR="003914A6" w:rsidRPr="0096387A">
        <w:rPr>
          <w:rStyle w:val="normaltextrun"/>
          <w:rFonts w:cstheme="minorHAnsi"/>
          <w:sz w:val="22"/>
          <w:szCs w:val="22"/>
        </w:rPr>
        <w:t xml:space="preserve">GP </w:t>
      </w:r>
      <w:r w:rsidR="00E3396D" w:rsidRPr="0096387A">
        <w:rPr>
          <w:rStyle w:val="normaltextrun"/>
          <w:rFonts w:cstheme="minorHAnsi"/>
          <w:sz w:val="22"/>
          <w:szCs w:val="22"/>
        </w:rPr>
        <w:t>placements</w:t>
      </w:r>
      <w:r w:rsidR="0013569F" w:rsidRPr="0096387A">
        <w:rPr>
          <w:rStyle w:val="normaltextrun"/>
          <w:rFonts w:cstheme="minorHAnsi"/>
          <w:sz w:val="22"/>
          <w:szCs w:val="22"/>
        </w:rPr>
        <w:t>.</w:t>
      </w:r>
      <w:r w:rsidR="00295014" w:rsidRPr="0096387A">
        <w:rPr>
          <w:rStyle w:val="normaltextrun"/>
          <w:rFonts w:cstheme="minorHAnsi"/>
          <w:sz w:val="22"/>
          <w:szCs w:val="22"/>
        </w:rPr>
        <w:t xml:space="preserve"> </w:t>
      </w:r>
      <w:r w:rsidR="00884550">
        <w:rPr>
          <w:rStyle w:val="normaltextrun"/>
          <w:rFonts w:cstheme="minorHAnsi"/>
          <w:sz w:val="22"/>
          <w:szCs w:val="22"/>
        </w:rPr>
        <w:t xml:space="preserve"> Their 2016 report </w:t>
      </w:r>
      <w:r w:rsidR="00FB1F6F">
        <w:rPr>
          <w:rStyle w:val="eop"/>
          <w:rFonts w:cstheme="minorHAnsi"/>
          <w:sz w:val="22"/>
          <w:szCs w:val="22"/>
        </w:rPr>
        <w:t xml:space="preserve">“By choice not by chance” </w:t>
      </w:r>
      <w:r w:rsidR="00540AEB">
        <w:rPr>
          <w:rStyle w:val="eop"/>
          <w:rFonts w:cstheme="minorHAnsi"/>
          <w:sz w:val="22"/>
          <w:szCs w:val="22"/>
        </w:rPr>
        <w:t xml:space="preserve">(Wass) </w:t>
      </w:r>
      <w:r w:rsidR="0013569F" w:rsidRPr="0096387A">
        <w:rPr>
          <w:rStyle w:val="eop"/>
          <w:rFonts w:cstheme="minorHAnsi"/>
          <w:sz w:val="22"/>
          <w:szCs w:val="22"/>
        </w:rPr>
        <w:t>recommend</w:t>
      </w:r>
      <w:r w:rsidR="003914A6" w:rsidRPr="0096387A">
        <w:rPr>
          <w:rStyle w:val="eop"/>
          <w:rFonts w:cstheme="minorHAnsi"/>
          <w:sz w:val="22"/>
          <w:szCs w:val="22"/>
        </w:rPr>
        <w:t>ed</w:t>
      </w:r>
      <w:r w:rsidR="00295014" w:rsidRPr="0096387A">
        <w:rPr>
          <w:rStyle w:val="eop"/>
          <w:rFonts w:cstheme="minorHAnsi"/>
          <w:sz w:val="22"/>
          <w:szCs w:val="22"/>
        </w:rPr>
        <w:t xml:space="preserve"> </w:t>
      </w:r>
      <w:r w:rsidR="0013569F" w:rsidRPr="0096387A">
        <w:rPr>
          <w:rStyle w:val="eop"/>
          <w:rFonts w:cstheme="minorHAnsi"/>
          <w:sz w:val="22"/>
          <w:szCs w:val="22"/>
        </w:rPr>
        <w:t>promot</w:t>
      </w:r>
      <w:r w:rsidR="003914A6" w:rsidRPr="0096387A">
        <w:rPr>
          <w:rStyle w:val="eop"/>
          <w:rFonts w:cstheme="minorHAnsi"/>
          <w:sz w:val="22"/>
          <w:szCs w:val="22"/>
        </w:rPr>
        <w:t>ing</w:t>
      </w:r>
      <w:r w:rsidR="0013569F" w:rsidRPr="0096387A">
        <w:rPr>
          <w:rStyle w:val="eop"/>
          <w:rFonts w:cstheme="minorHAnsi"/>
          <w:sz w:val="22"/>
          <w:szCs w:val="22"/>
        </w:rPr>
        <w:t xml:space="preserve"> </w:t>
      </w:r>
      <w:r w:rsidR="00295014" w:rsidRPr="0096387A">
        <w:rPr>
          <w:rStyle w:val="eop"/>
          <w:rFonts w:cstheme="minorHAnsi"/>
          <w:sz w:val="22"/>
          <w:szCs w:val="22"/>
        </w:rPr>
        <w:t xml:space="preserve">GP recruitment </w:t>
      </w:r>
      <w:r w:rsidRPr="0096387A">
        <w:rPr>
          <w:rStyle w:val="eop"/>
          <w:rFonts w:cstheme="minorHAnsi"/>
          <w:sz w:val="22"/>
          <w:szCs w:val="22"/>
        </w:rPr>
        <w:t>through</w:t>
      </w:r>
      <w:r w:rsidR="00410A67">
        <w:rPr>
          <w:rStyle w:val="eop"/>
          <w:rFonts w:cstheme="minorHAnsi"/>
          <w:sz w:val="22"/>
          <w:szCs w:val="22"/>
        </w:rPr>
        <w:t xml:space="preserve"> improving </w:t>
      </w:r>
      <w:r w:rsidR="00ED46B8">
        <w:rPr>
          <w:rStyle w:val="eop"/>
          <w:rFonts w:cstheme="minorHAnsi"/>
          <w:sz w:val="22"/>
          <w:szCs w:val="22"/>
        </w:rPr>
        <w:t>undergraduate (</w:t>
      </w:r>
      <w:r w:rsidR="00410A67">
        <w:rPr>
          <w:rStyle w:val="eop"/>
          <w:rFonts w:cstheme="minorHAnsi"/>
          <w:sz w:val="22"/>
          <w:szCs w:val="22"/>
        </w:rPr>
        <w:t>UG</w:t>
      </w:r>
      <w:r w:rsidR="00ED46B8">
        <w:rPr>
          <w:rStyle w:val="eop"/>
          <w:rFonts w:cstheme="minorHAnsi"/>
          <w:sz w:val="22"/>
          <w:szCs w:val="22"/>
        </w:rPr>
        <w:t>)</w:t>
      </w:r>
      <w:r w:rsidR="003914A6" w:rsidRPr="0096387A">
        <w:rPr>
          <w:rStyle w:val="eop"/>
          <w:rFonts w:cstheme="minorHAnsi"/>
          <w:sz w:val="22"/>
          <w:szCs w:val="22"/>
        </w:rPr>
        <w:t xml:space="preserve"> </w:t>
      </w:r>
      <w:r w:rsidR="00295014" w:rsidRPr="0096387A">
        <w:rPr>
          <w:rStyle w:val="eop"/>
          <w:rFonts w:cstheme="minorHAnsi"/>
          <w:sz w:val="22"/>
          <w:szCs w:val="22"/>
        </w:rPr>
        <w:t xml:space="preserve">student </w:t>
      </w:r>
      <w:r w:rsidRPr="0096387A">
        <w:rPr>
          <w:rStyle w:val="eop"/>
          <w:rFonts w:cstheme="minorHAnsi"/>
          <w:sz w:val="22"/>
          <w:szCs w:val="22"/>
        </w:rPr>
        <w:t xml:space="preserve">GP </w:t>
      </w:r>
      <w:r w:rsidR="00295014" w:rsidRPr="0096387A">
        <w:rPr>
          <w:rStyle w:val="eop"/>
          <w:rFonts w:cstheme="minorHAnsi"/>
          <w:sz w:val="22"/>
          <w:szCs w:val="22"/>
        </w:rPr>
        <w:t>exposure.</w:t>
      </w:r>
      <w:r w:rsidR="005B4B1E"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&lt;EndNote&gt;&lt;Cite&gt;&lt;Author&gt;Wass&lt;/Author&gt;&lt;Year&gt;2016&lt;/Year&gt;&lt;RecNum&gt;650&lt;/RecNum&gt;&lt;DisplayText&gt;(4)&lt;/DisplayText&gt;&lt;record&gt;&lt;rec-number&gt;650&lt;/rec-number&gt;&lt;foreign-keys&gt;&lt;key app="EN" db-id="avswv9afnvafa8e5ep15ps0jda92v9zr0tzz" timestamp="1497623422"&gt;650&lt;/key&gt;&lt;/foreign-keys&gt;&lt;ref-type name="Web Page"&gt;12&lt;/ref-type&gt;&lt;contributors&gt;&lt;authors&gt;&lt;author&gt;Wass, V.&lt;/author&gt;&lt;/authors&gt;&lt;/contributors&gt;&lt;titles&gt;&lt;title&gt;By choice- not by chance, supporting medical students towards future careers in general practice. &lt;/title&gt;&lt;/titles&gt;&lt;dates&gt;&lt;year&gt;2016&lt;/year&gt;&lt;/dates&gt;&lt;publisher&gt;Medical Schools Council/ NHS Health Education England (HEE).&lt;/publisher&gt;&lt;urls&gt;&lt;/urls&gt;&lt;/record&gt;&lt;/Cite&gt;&lt;/EndNote&gt;</w:instrText>
      </w:r>
      <w:r w:rsidR="005B4B1E" w:rsidRPr="0096387A">
        <w:rPr>
          <w:rStyle w:val="eop"/>
          <w:rFonts w:cstheme="minorHAnsi"/>
          <w:sz w:val="22"/>
          <w:szCs w:val="22"/>
        </w:rPr>
        <w:fldChar w:fldCharType="separate"/>
      </w:r>
      <w:r w:rsidR="006E7E08">
        <w:rPr>
          <w:rStyle w:val="eop"/>
          <w:rFonts w:cstheme="minorHAnsi"/>
          <w:noProof/>
          <w:sz w:val="22"/>
          <w:szCs w:val="22"/>
        </w:rPr>
        <w:t>(4)</w:t>
      </w:r>
      <w:r w:rsidR="005B4B1E" w:rsidRPr="0096387A">
        <w:rPr>
          <w:rStyle w:val="eop"/>
          <w:rFonts w:cstheme="minorHAnsi"/>
          <w:sz w:val="22"/>
          <w:szCs w:val="22"/>
        </w:rPr>
        <w:fldChar w:fldCharType="end"/>
      </w:r>
      <w:r w:rsidR="003E56D2" w:rsidRPr="0096387A">
        <w:rPr>
          <w:rStyle w:val="eop"/>
          <w:rFonts w:cstheme="minorHAnsi"/>
          <w:sz w:val="22"/>
          <w:szCs w:val="22"/>
        </w:rPr>
        <w:t xml:space="preserve"> </w:t>
      </w:r>
      <w:r w:rsidR="00770372">
        <w:rPr>
          <w:rStyle w:val="eop"/>
          <w:rFonts w:cstheme="minorHAnsi"/>
          <w:sz w:val="22"/>
          <w:szCs w:val="22"/>
        </w:rPr>
        <w:t xml:space="preserve"> </w:t>
      </w:r>
      <w:r w:rsidRPr="0096387A">
        <w:rPr>
          <w:rStyle w:val="eop"/>
          <w:rFonts w:cstheme="minorHAnsi"/>
          <w:sz w:val="22"/>
          <w:szCs w:val="22"/>
        </w:rPr>
        <w:t>However</w:t>
      </w:r>
      <w:r w:rsidR="00F4670A" w:rsidRPr="0096387A">
        <w:rPr>
          <w:rStyle w:val="eop"/>
          <w:rFonts w:cstheme="minorHAnsi"/>
          <w:sz w:val="22"/>
          <w:szCs w:val="22"/>
        </w:rPr>
        <w:t>,</w:t>
      </w:r>
      <w:r w:rsidR="003914A6" w:rsidRPr="0096387A">
        <w:rPr>
          <w:rStyle w:val="normaltextrun"/>
          <w:rFonts w:cstheme="minorHAnsi"/>
          <w:sz w:val="22"/>
          <w:szCs w:val="22"/>
        </w:rPr>
        <w:t xml:space="preserve"> capacity for UG</w:t>
      </w:r>
      <w:r w:rsidR="00295014" w:rsidRPr="0096387A">
        <w:rPr>
          <w:rStyle w:val="normaltextrun"/>
          <w:rFonts w:cstheme="minorHAnsi"/>
          <w:sz w:val="22"/>
          <w:szCs w:val="22"/>
        </w:rPr>
        <w:t xml:space="preserve"> placements </w:t>
      </w:r>
      <w:r w:rsidRPr="0096387A">
        <w:rPr>
          <w:rStyle w:val="normaltextrun"/>
          <w:rFonts w:cstheme="minorHAnsi"/>
          <w:sz w:val="22"/>
          <w:szCs w:val="22"/>
        </w:rPr>
        <w:t xml:space="preserve">is </w:t>
      </w:r>
      <w:r w:rsidR="003914A6" w:rsidRPr="0096387A">
        <w:rPr>
          <w:rStyle w:val="normaltextrun"/>
          <w:rFonts w:cstheme="minorHAnsi"/>
          <w:sz w:val="22"/>
          <w:szCs w:val="22"/>
        </w:rPr>
        <w:t>limited by</w:t>
      </w:r>
      <w:r w:rsidR="00295014" w:rsidRPr="0096387A">
        <w:rPr>
          <w:rStyle w:val="normaltextrun"/>
          <w:rFonts w:cstheme="minorHAnsi"/>
          <w:sz w:val="22"/>
          <w:szCs w:val="22"/>
        </w:rPr>
        <w:t xml:space="preserve"> service pressures </w:t>
      </w:r>
      <w:r w:rsidR="00776DA8">
        <w:rPr>
          <w:rStyle w:val="normaltextrun"/>
          <w:rFonts w:cstheme="minorHAnsi"/>
          <w:sz w:val="22"/>
          <w:szCs w:val="22"/>
        </w:rPr>
        <w:t>and</w:t>
      </w:r>
      <w:r w:rsidR="001907E6" w:rsidRPr="0096387A">
        <w:rPr>
          <w:rStyle w:val="normaltextrun"/>
          <w:rFonts w:cstheme="minorHAnsi"/>
          <w:sz w:val="22"/>
          <w:szCs w:val="22"/>
        </w:rPr>
        <w:t xml:space="preserve"> </w:t>
      </w:r>
      <w:r w:rsidR="00E3396D" w:rsidRPr="0096387A">
        <w:rPr>
          <w:rStyle w:val="normaltextrun"/>
          <w:rFonts w:cstheme="minorHAnsi"/>
          <w:sz w:val="22"/>
          <w:szCs w:val="22"/>
        </w:rPr>
        <w:t xml:space="preserve">GP shortages. </w:t>
      </w:r>
      <w:r w:rsidR="00295014" w:rsidRPr="0096387A">
        <w:rPr>
          <w:rStyle w:val="normaltextrun"/>
          <w:rFonts w:cstheme="minorHAnsi"/>
          <w:sz w:val="22"/>
          <w:szCs w:val="22"/>
        </w:rPr>
        <w:t xml:space="preserve">Postgraduate </w:t>
      </w:r>
      <w:r w:rsidR="003914A6" w:rsidRPr="0096387A">
        <w:rPr>
          <w:rStyle w:val="normaltextrun"/>
          <w:rFonts w:cstheme="minorHAnsi"/>
          <w:sz w:val="22"/>
          <w:szCs w:val="22"/>
        </w:rPr>
        <w:t xml:space="preserve">(PG) </w:t>
      </w:r>
      <w:r w:rsidR="00295014" w:rsidRPr="0096387A">
        <w:rPr>
          <w:rStyle w:val="normaltextrun"/>
          <w:rFonts w:cstheme="minorHAnsi"/>
          <w:sz w:val="22"/>
          <w:szCs w:val="22"/>
        </w:rPr>
        <w:t xml:space="preserve">training </w:t>
      </w:r>
      <w:r w:rsidR="003914A6" w:rsidRPr="0096387A">
        <w:rPr>
          <w:rStyle w:val="normaltextrun"/>
          <w:rFonts w:cstheme="minorHAnsi"/>
          <w:sz w:val="22"/>
          <w:szCs w:val="22"/>
        </w:rPr>
        <w:t xml:space="preserve">is </w:t>
      </w:r>
      <w:r w:rsidR="00DD7B97" w:rsidRPr="0096387A">
        <w:rPr>
          <w:rStyle w:val="normaltextrun"/>
          <w:rFonts w:cstheme="minorHAnsi"/>
          <w:sz w:val="22"/>
          <w:szCs w:val="22"/>
        </w:rPr>
        <w:t xml:space="preserve">often seen as a </w:t>
      </w:r>
      <w:r w:rsidR="00C97480" w:rsidRPr="0096387A">
        <w:rPr>
          <w:rStyle w:val="normaltextrun"/>
          <w:rFonts w:cstheme="minorHAnsi"/>
          <w:sz w:val="22"/>
          <w:szCs w:val="22"/>
        </w:rPr>
        <w:t xml:space="preserve">more </w:t>
      </w:r>
      <w:r w:rsidR="003914A6" w:rsidRPr="0096387A">
        <w:rPr>
          <w:rStyle w:val="normaltextrun"/>
          <w:rFonts w:cstheme="minorHAnsi"/>
          <w:sz w:val="22"/>
          <w:szCs w:val="22"/>
        </w:rPr>
        <w:t>a</w:t>
      </w:r>
      <w:r w:rsidR="00295014" w:rsidRPr="0096387A">
        <w:rPr>
          <w:rStyle w:val="normaltextrun"/>
          <w:rFonts w:cstheme="minorHAnsi"/>
          <w:sz w:val="22"/>
          <w:szCs w:val="22"/>
        </w:rPr>
        <w:t>ttractive</w:t>
      </w:r>
      <w:r w:rsidR="00DD7B97" w:rsidRPr="0096387A">
        <w:rPr>
          <w:rStyle w:val="normaltextrun"/>
          <w:rFonts w:cstheme="minorHAnsi"/>
          <w:sz w:val="22"/>
          <w:szCs w:val="22"/>
        </w:rPr>
        <w:t xml:space="preserve"> option</w:t>
      </w:r>
      <w:r w:rsidR="00CB3024" w:rsidRPr="0096387A">
        <w:rPr>
          <w:rStyle w:val="normaltextrun"/>
          <w:rFonts w:cstheme="minorHAnsi"/>
          <w:sz w:val="22"/>
          <w:szCs w:val="22"/>
        </w:rPr>
        <w:t xml:space="preserve"> </w:t>
      </w:r>
      <w:r w:rsidR="00C97480" w:rsidRPr="0096387A">
        <w:rPr>
          <w:rStyle w:val="normaltextrun"/>
          <w:rFonts w:cstheme="minorHAnsi"/>
          <w:sz w:val="22"/>
          <w:szCs w:val="22"/>
        </w:rPr>
        <w:t xml:space="preserve">to practices </w:t>
      </w:r>
      <w:r w:rsidR="0085785C" w:rsidRPr="0096387A">
        <w:rPr>
          <w:rStyle w:val="normaltextrun"/>
          <w:rFonts w:cstheme="minorHAnsi"/>
          <w:sz w:val="22"/>
          <w:szCs w:val="22"/>
        </w:rPr>
        <w:t xml:space="preserve">as </w:t>
      </w:r>
      <w:r w:rsidR="0065072F">
        <w:rPr>
          <w:rStyle w:val="normaltextrun"/>
          <w:rFonts w:cstheme="minorHAnsi"/>
          <w:sz w:val="22"/>
          <w:szCs w:val="22"/>
        </w:rPr>
        <w:t>trainees</w:t>
      </w:r>
      <w:r w:rsidR="00295014" w:rsidRPr="0096387A">
        <w:rPr>
          <w:rStyle w:val="normaltextrun"/>
          <w:rFonts w:cstheme="minorHAnsi"/>
          <w:sz w:val="22"/>
          <w:szCs w:val="22"/>
        </w:rPr>
        <w:t xml:space="preserve"> contribute </w:t>
      </w:r>
      <w:r w:rsidR="00DD7B97" w:rsidRPr="0096387A">
        <w:rPr>
          <w:rStyle w:val="normaltextrun"/>
          <w:rFonts w:cstheme="minorHAnsi"/>
          <w:sz w:val="22"/>
          <w:szCs w:val="22"/>
        </w:rPr>
        <w:t xml:space="preserve">directly </w:t>
      </w:r>
      <w:r w:rsidR="00295014" w:rsidRPr="0096387A">
        <w:rPr>
          <w:rStyle w:val="normaltextrun"/>
          <w:rFonts w:cstheme="minorHAnsi"/>
          <w:sz w:val="22"/>
          <w:szCs w:val="22"/>
        </w:rPr>
        <w:t>to service provision</w:t>
      </w:r>
      <w:r w:rsidR="00CB3024" w:rsidRPr="0096387A">
        <w:rPr>
          <w:rStyle w:val="normaltextrun"/>
          <w:rFonts w:cstheme="minorHAnsi"/>
          <w:sz w:val="22"/>
          <w:szCs w:val="22"/>
        </w:rPr>
        <w:t xml:space="preserve"> </w:t>
      </w:r>
      <w:r w:rsidR="00776DA8">
        <w:rPr>
          <w:rStyle w:val="normaltextrun"/>
          <w:rFonts w:cstheme="minorHAnsi"/>
          <w:sz w:val="22"/>
          <w:szCs w:val="22"/>
        </w:rPr>
        <w:t>and</w:t>
      </w:r>
      <w:r w:rsidR="00CB3024" w:rsidRPr="0096387A">
        <w:rPr>
          <w:rStyle w:val="normaltextrun"/>
          <w:rFonts w:cstheme="minorHAnsi"/>
          <w:sz w:val="22"/>
          <w:szCs w:val="22"/>
        </w:rPr>
        <w:t xml:space="preserve"> </w:t>
      </w:r>
      <w:r w:rsidR="00AC6C6B">
        <w:rPr>
          <w:rStyle w:val="normaltextrun"/>
          <w:rFonts w:cstheme="minorHAnsi"/>
          <w:sz w:val="22"/>
          <w:szCs w:val="22"/>
        </w:rPr>
        <w:t>attract</w:t>
      </w:r>
      <w:r w:rsidR="00E46001">
        <w:rPr>
          <w:rStyle w:val="normaltextrun"/>
          <w:rFonts w:cstheme="minorHAnsi"/>
          <w:sz w:val="22"/>
          <w:szCs w:val="22"/>
        </w:rPr>
        <w:t>s</w:t>
      </w:r>
      <w:r w:rsidR="00C97480" w:rsidRPr="0096387A">
        <w:rPr>
          <w:rStyle w:val="normaltextrun"/>
          <w:rFonts w:cstheme="minorHAnsi"/>
          <w:sz w:val="22"/>
          <w:szCs w:val="22"/>
        </w:rPr>
        <w:t xml:space="preserve"> </w:t>
      </w:r>
      <w:r w:rsidR="00243131">
        <w:rPr>
          <w:rStyle w:val="normaltextrun"/>
          <w:rFonts w:cstheme="minorHAnsi"/>
          <w:sz w:val="22"/>
          <w:szCs w:val="22"/>
        </w:rPr>
        <w:t xml:space="preserve">a </w:t>
      </w:r>
      <w:r w:rsidR="00F533C7" w:rsidRPr="0096387A">
        <w:rPr>
          <w:rStyle w:val="normaltextrun"/>
          <w:rFonts w:cstheme="minorHAnsi"/>
          <w:sz w:val="22"/>
          <w:szCs w:val="22"/>
        </w:rPr>
        <w:t>training</w:t>
      </w:r>
      <w:r w:rsidR="00CB3024" w:rsidRPr="0096387A">
        <w:rPr>
          <w:rStyle w:val="normaltextrun"/>
          <w:rFonts w:cstheme="minorHAnsi"/>
          <w:sz w:val="22"/>
          <w:szCs w:val="22"/>
        </w:rPr>
        <w:t xml:space="preserve"> grant</w:t>
      </w:r>
      <w:r w:rsidR="00295014" w:rsidRPr="0096387A">
        <w:rPr>
          <w:rStyle w:val="normaltextrun"/>
          <w:rFonts w:cstheme="minorHAnsi"/>
          <w:sz w:val="22"/>
          <w:szCs w:val="22"/>
        </w:rPr>
        <w:t>. </w:t>
      </w:r>
      <w:r w:rsidR="00295014"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&lt;EndNote&gt;&lt;Cite&gt;&lt;Author&gt;Harding&lt;/Author&gt;&lt;Year&gt;2013&lt;/Year&gt;&lt;RecNum&gt;653&lt;/RecNum&gt;&lt;DisplayText&gt;(5)&lt;/DisplayText&gt;&lt;record&gt;&lt;rec-number&gt;653&lt;/rec-number&gt;&lt;foreign-keys&gt;&lt;key app="EN" db-id="avswv9afnvafa8e5ep15ps0jda92v9zr0tzz" timestamp="1497886582"&gt;653&lt;/key&gt;&lt;/foreign-keys&gt;&lt;ref-type name="Journal Article"&gt;17&lt;/ref-type&gt;&lt;contributors&gt;&lt;authors&gt;&lt;author&gt;Harding, Alex&lt;/author&gt;&lt;author&gt;Sweeney, Grace&lt;/author&gt;&lt;/authors&gt;&lt;/contributors&gt;&lt;titles&gt;&lt;title&gt;How does an increase in undergraduate teaching load affect GP teacher motivation? A grounded theory study using data from a new medical school&lt;/title&gt;&lt;secondary-title&gt;Education for Primary Care&lt;/secondary-title&gt;&lt;/titles&gt;&lt;periodical&gt;&lt;full-title&gt;Education for Primary Care&lt;/full-title&gt;&lt;/periodical&gt;&lt;pages&gt;237-243&lt;/pages&gt;&lt;volume&gt;24&lt;/volume&gt;&lt;number&gt;4&lt;/number&gt;&lt;dates&gt;&lt;year&gt;2013&lt;/year&gt;&lt;pub-dates&gt;&lt;date&gt;2013/01/01&lt;/date&gt;&lt;/pub-dates&gt;&lt;/dates&gt;&lt;publisher&gt;Taylor &amp;amp; Francis&lt;/publisher&gt;&lt;isbn&gt;1473-9879&lt;/isbn&gt;&lt;urls&gt;&lt;related-urls&gt;&lt;url&gt;http://dx.doi.org/10.1080/14739879.2013.11494181&lt;/url&gt;&lt;/related-urls&gt;&lt;/urls&gt;&lt;electronic-resource-num&gt;10.1080/14739879.2013.11494181&lt;/electronic-resource-num&gt;&lt;/record&gt;&lt;/Cite&gt;&lt;/EndNote&gt;</w:instrText>
      </w:r>
      <w:r w:rsidR="00295014" w:rsidRPr="0096387A">
        <w:rPr>
          <w:rStyle w:val="normaltextrun"/>
          <w:rFonts w:cstheme="minorHAnsi"/>
          <w:sz w:val="22"/>
          <w:szCs w:val="22"/>
        </w:rPr>
        <w:fldChar w:fldCharType="separate"/>
      </w:r>
      <w:r w:rsidR="006E7E08">
        <w:rPr>
          <w:rStyle w:val="normaltextrun"/>
          <w:rFonts w:cstheme="minorHAnsi"/>
          <w:noProof/>
          <w:sz w:val="22"/>
          <w:szCs w:val="22"/>
        </w:rPr>
        <w:t>(5)</w:t>
      </w:r>
      <w:r w:rsidR="00295014" w:rsidRPr="0096387A">
        <w:rPr>
          <w:rStyle w:val="normaltextrun"/>
          <w:rFonts w:cstheme="minorHAnsi"/>
          <w:sz w:val="22"/>
          <w:szCs w:val="22"/>
        </w:rPr>
        <w:fldChar w:fldCharType="end"/>
      </w:r>
      <w:r w:rsidR="00295014" w:rsidRPr="0096387A">
        <w:rPr>
          <w:rStyle w:val="apple-converted-space"/>
          <w:rFonts w:cstheme="minorHAnsi"/>
          <w:sz w:val="22"/>
          <w:szCs w:val="22"/>
        </w:rPr>
        <w:t> </w:t>
      </w:r>
      <w:r w:rsidR="00E3396D" w:rsidRPr="0096387A">
        <w:rPr>
          <w:rStyle w:val="apple-converted-space"/>
          <w:rFonts w:cstheme="minorHAnsi"/>
          <w:sz w:val="22"/>
          <w:szCs w:val="22"/>
        </w:rPr>
        <w:t xml:space="preserve"> </w:t>
      </w:r>
      <w:r w:rsidR="00884550">
        <w:rPr>
          <w:rStyle w:val="apple-converted-space"/>
          <w:rFonts w:cstheme="minorHAnsi"/>
          <w:sz w:val="22"/>
          <w:szCs w:val="22"/>
        </w:rPr>
        <w:t>I</w:t>
      </w:r>
      <w:r w:rsidR="008246C5" w:rsidRPr="0096387A">
        <w:rPr>
          <w:rStyle w:val="apple-converted-space"/>
          <w:rFonts w:cstheme="minorHAnsi"/>
          <w:sz w:val="22"/>
          <w:szCs w:val="22"/>
        </w:rPr>
        <w:t xml:space="preserve">f </w:t>
      </w:r>
      <w:r w:rsidR="00884550">
        <w:rPr>
          <w:rStyle w:val="apple-converted-space"/>
          <w:rFonts w:cstheme="minorHAnsi"/>
          <w:sz w:val="22"/>
          <w:szCs w:val="22"/>
        </w:rPr>
        <w:t xml:space="preserve">postgraduate </w:t>
      </w:r>
      <w:r w:rsidR="009447C0" w:rsidRPr="0096387A">
        <w:rPr>
          <w:rStyle w:val="apple-converted-space"/>
          <w:rFonts w:cstheme="minorHAnsi"/>
          <w:sz w:val="22"/>
          <w:szCs w:val="22"/>
        </w:rPr>
        <w:t>train</w:t>
      </w:r>
      <w:r w:rsidR="004610E1" w:rsidRPr="0096387A">
        <w:rPr>
          <w:rStyle w:val="apple-converted-space"/>
          <w:rFonts w:cstheme="minorHAnsi"/>
          <w:sz w:val="22"/>
          <w:szCs w:val="22"/>
        </w:rPr>
        <w:t xml:space="preserve">ing practices </w:t>
      </w:r>
      <w:r w:rsidR="00DD7B97" w:rsidRPr="0096387A">
        <w:rPr>
          <w:rStyle w:val="apple-converted-space"/>
          <w:rFonts w:cstheme="minorHAnsi"/>
          <w:sz w:val="22"/>
          <w:szCs w:val="22"/>
        </w:rPr>
        <w:t>were</w:t>
      </w:r>
      <w:r w:rsidR="00884550">
        <w:rPr>
          <w:rStyle w:val="apple-converted-space"/>
          <w:rFonts w:cstheme="minorHAnsi"/>
          <w:sz w:val="22"/>
          <w:szCs w:val="22"/>
        </w:rPr>
        <w:t xml:space="preserve"> better </w:t>
      </w:r>
      <w:r w:rsidR="00770372">
        <w:rPr>
          <w:rStyle w:val="apple-converted-space"/>
          <w:rFonts w:cstheme="minorHAnsi"/>
          <w:sz w:val="22"/>
          <w:szCs w:val="22"/>
        </w:rPr>
        <w:t>incentivised</w:t>
      </w:r>
      <w:r w:rsidR="00DD7B97" w:rsidRPr="0096387A">
        <w:rPr>
          <w:rStyle w:val="apple-converted-space"/>
          <w:rFonts w:cstheme="minorHAnsi"/>
          <w:sz w:val="22"/>
          <w:szCs w:val="22"/>
        </w:rPr>
        <w:t xml:space="preserve"> to teach </w:t>
      </w:r>
      <w:r w:rsidR="007D2CF3">
        <w:rPr>
          <w:rStyle w:val="apple-converted-space"/>
          <w:rFonts w:cstheme="minorHAnsi"/>
          <w:sz w:val="22"/>
          <w:szCs w:val="22"/>
        </w:rPr>
        <w:t xml:space="preserve">medical students </w:t>
      </w:r>
      <w:r w:rsidR="009447C0" w:rsidRPr="0096387A">
        <w:rPr>
          <w:rStyle w:val="apple-converted-space"/>
          <w:rFonts w:cstheme="minorHAnsi"/>
          <w:sz w:val="22"/>
          <w:szCs w:val="22"/>
        </w:rPr>
        <w:t>there</w:t>
      </w:r>
      <w:r w:rsidR="007F5D8C" w:rsidRPr="0096387A">
        <w:rPr>
          <w:rStyle w:val="apple-converted-space"/>
          <w:rFonts w:cstheme="minorHAnsi"/>
          <w:sz w:val="22"/>
          <w:szCs w:val="22"/>
        </w:rPr>
        <w:t xml:space="preserve"> could be </w:t>
      </w:r>
      <w:r w:rsidR="00DD7B97" w:rsidRPr="0096387A">
        <w:rPr>
          <w:rStyle w:val="apple-converted-space"/>
          <w:rFonts w:cstheme="minorHAnsi"/>
          <w:sz w:val="22"/>
          <w:szCs w:val="22"/>
        </w:rPr>
        <w:t xml:space="preserve">significant </w:t>
      </w:r>
      <w:r w:rsidR="00770372">
        <w:rPr>
          <w:rStyle w:val="apple-converted-space"/>
          <w:rFonts w:cstheme="minorHAnsi"/>
          <w:sz w:val="22"/>
          <w:szCs w:val="22"/>
        </w:rPr>
        <w:t>UG</w:t>
      </w:r>
      <w:r w:rsidR="00DD7B97" w:rsidRPr="0096387A">
        <w:rPr>
          <w:rStyle w:val="apple-converted-space"/>
          <w:rFonts w:cstheme="minorHAnsi"/>
          <w:sz w:val="22"/>
          <w:szCs w:val="22"/>
        </w:rPr>
        <w:t xml:space="preserve"> </w:t>
      </w:r>
      <w:r w:rsidR="004610E1" w:rsidRPr="0096387A">
        <w:rPr>
          <w:rStyle w:val="apple-converted-space"/>
          <w:rFonts w:cstheme="minorHAnsi"/>
          <w:sz w:val="22"/>
          <w:szCs w:val="22"/>
        </w:rPr>
        <w:t>teaching capacity</w:t>
      </w:r>
      <w:r w:rsidR="00243131">
        <w:rPr>
          <w:rStyle w:val="apple-converted-space"/>
          <w:rFonts w:cstheme="minorHAnsi"/>
          <w:sz w:val="22"/>
          <w:szCs w:val="22"/>
        </w:rPr>
        <w:t xml:space="preserve"> gain</w:t>
      </w:r>
      <w:r w:rsidR="007F5D8C" w:rsidRPr="0096387A">
        <w:rPr>
          <w:rStyle w:val="apple-converted-space"/>
          <w:rFonts w:cstheme="minorHAnsi"/>
          <w:sz w:val="22"/>
          <w:szCs w:val="22"/>
        </w:rPr>
        <w:t>.</w:t>
      </w:r>
      <w:r w:rsidR="006B54ED" w:rsidRPr="0096387A">
        <w:rPr>
          <w:rStyle w:val="apple-converted-space"/>
          <w:rFonts w:cstheme="minorHAnsi"/>
          <w:sz w:val="22"/>
          <w:szCs w:val="22"/>
        </w:rPr>
        <w:t xml:space="preserve"> </w:t>
      </w:r>
      <w:r w:rsidR="00884550">
        <w:rPr>
          <w:rStyle w:val="apple-converted-space"/>
          <w:rFonts w:cstheme="minorHAnsi"/>
          <w:sz w:val="22"/>
          <w:szCs w:val="22"/>
        </w:rPr>
        <w:t xml:space="preserve"> Some</w:t>
      </w:r>
      <w:r w:rsidR="00DD7B97" w:rsidRPr="0096387A">
        <w:rPr>
          <w:rStyle w:val="apple-converted-space"/>
          <w:rFonts w:cstheme="minorHAnsi"/>
          <w:sz w:val="22"/>
          <w:szCs w:val="22"/>
        </w:rPr>
        <w:t xml:space="preserve"> UK GP training programmes </w:t>
      </w:r>
      <w:r w:rsidR="00884550">
        <w:rPr>
          <w:rStyle w:val="apple-converted-space"/>
          <w:rFonts w:cstheme="minorHAnsi"/>
          <w:sz w:val="22"/>
          <w:szCs w:val="22"/>
        </w:rPr>
        <w:t xml:space="preserve">now </w:t>
      </w:r>
      <w:r w:rsidR="00DD7B97" w:rsidRPr="0096387A">
        <w:rPr>
          <w:rStyle w:val="apple-converted-space"/>
          <w:rFonts w:cstheme="minorHAnsi"/>
          <w:sz w:val="22"/>
          <w:szCs w:val="22"/>
        </w:rPr>
        <w:t xml:space="preserve">offer </w:t>
      </w:r>
      <w:r w:rsidR="006B54ED" w:rsidRPr="0096387A">
        <w:rPr>
          <w:rStyle w:val="apple-converted-space"/>
          <w:rFonts w:cstheme="minorHAnsi"/>
          <w:sz w:val="22"/>
          <w:szCs w:val="22"/>
        </w:rPr>
        <w:t xml:space="preserve">Innovative Training Posts (ITPs) </w:t>
      </w:r>
      <w:r w:rsidR="00770372">
        <w:rPr>
          <w:rStyle w:val="apple-converted-space"/>
          <w:rFonts w:cstheme="minorHAnsi"/>
          <w:sz w:val="22"/>
          <w:szCs w:val="22"/>
        </w:rPr>
        <w:t>where</w:t>
      </w:r>
      <w:r w:rsidR="006B54ED" w:rsidRPr="0096387A">
        <w:rPr>
          <w:rStyle w:val="apple-converted-space"/>
          <w:rFonts w:cstheme="minorHAnsi"/>
          <w:sz w:val="22"/>
          <w:szCs w:val="22"/>
        </w:rPr>
        <w:t xml:space="preserve"> </w:t>
      </w:r>
      <w:r w:rsidR="0065072F">
        <w:rPr>
          <w:rStyle w:val="apple-converted-space"/>
          <w:rFonts w:cstheme="minorHAnsi"/>
          <w:sz w:val="22"/>
          <w:szCs w:val="22"/>
        </w:rPr>
        <w:t>trainees</w:t>
      </w:r>
      <w:r w:rsidR="006B54ED" w:rsidRPr="0096387A">
        <w:rPr>
          <w:rStyle w:val="apple-converted-space"/>
          <w:rFonts w:cstheme="minorHAnsi"/>
          <w:sz w:val="22"/>
          <w:szCs w:val="22"/>
        </w:rPr>
        <w:t xml:space="preserve"> develop </w:t>
      </w:r>
      <w:r w:rsidR="00324788" w:rsidRPr="0096387A">
        <w:rPr>
          <w:rStyle w:val="apple-converted-space"/>
          <w:rFonts w:cstheme="minorHAnsi"/>
          <w:sz w:val="22"/>
          <w:szCs w:val="22"/>
        </w:rPr>
        <w:t>area</w:t>
      </w:r>
      <w:r w:rsidR="00884550">
        <w:rPr>
          <w:rStyle w:val="apple-converted-space"/>
          <w:rFonts w:cstheme="minorHAnsi"/>
          <w:sz w:val="22"/>
          <w:szCs w:val="22"/>
        </w:rPr>
        <w:t>s</w:t>
      </w:r>
      <w:r w:rsidR="00324788" w:rsidRPr="0096387A">
        <w:rPr>
          <w:rStyle w:val="apple-converted-space"/>
          <w:rFonts w:cstheme="minorHAnsi"/>
          <w:sz w:val="22"/>
          <w:szCs w:val="22"/>
        </w:rPr>
        <w:t xml:space="preserve"> of expertise</w:t>
      </w:r>
      <w:r w:rsidR="00770372">
        <w:rPr>
          <w:rStyle w:val="apple-converted-space"/>
          <w:rFonts w:cstheme="minorHAnsi"/>
          <w:sz w:val="22"/>
          <w:szCs w:val="22"/>
        </w:rPr>
        <w:t xml:space="preserve">, </w:t>
      </w:r>
      <w:r w:rsidR="008C398C">
        <w:rPr>
          <w:rStyle w:val="apple-converted-space"/>
          <w:rFonts w:cstheme="minorHAnsi"/>
          <w:sz w:val="22"/>
          <w:szCs w:val="22"/>
        </w:rPr>
        <w:t>including medical education,</w:t>
      </w:r>
      <w:r w:rsidR="00324788" w:rsidRPr="0096387A">
        <w:rPr>
          <w:rStyle w:val="apple-converted-space"/>
          <w:rFonts w:cstheme="minorHAnsi"/>
          <w:sz w:val="22"/>
          <w:szCs w:val="22"/>
        </w:rPr>
        <w:t xml:space="preserve"> with </w:t>
      </w:r>
      <w:r w:rsidR="00E36BBF">
        <w:rPr>
          <w:rStyle w:val="apple-converted-space"/>
          <w:rFonts w:cstheme="minorHAnsi"/>
          <w:sz w:val="22"/>
          <w:szCs w:val="22"/>
        </w:rPr>
        <w:t xml:space="preserve">their </w:t>
      </w:r>
      <w:r w:rsidR="00324788" w:rsidRPr="0096387A">
        <w:rPr>
          <w:rStyle w:val="apple-converted-space"/>
          <w:rFonts w:cstheme="minorHAnsi"/>
          <w:sz w:val="22"/>
          <w:szCs w:val="22"/>
        </w:rPr>
        <w:t xml:space="preserve">workload split between education activities </w:t>
      </w:r>
      <w:r w:rsidR="00776DA8">
        <w:rPr>
          <w:rStyle w:val="apple-converted-space"/>
          <w:rFonts w:cstheme="minorHAnsi"/>
          <w:sz w:val="22"/>
          <w:szCs w:val="22"/>
        </w:rPr>
        <w:t>and</w:t>
      </w:r>
      <w:r w:rsidR="00324788" w:rsidRPr="0096387A">
        <w:rPr>
          <w:rStyle w:val="apple-converted-space"/>
          <w:rFonts w:cstheme="minorHAnsi"/>
          <w:sz w:val="22"/>
          <w:szCs w:val="22"/>
        </w:rPr>
        <w:t xml:space="preserve"> clinical work.</w:t>
      </w:r>
      <w:r w:rsidR="006B54ED" w:rsidRPr="0096387A">
        <w:rPr>
          <w:rStyle w:val="apple-converted-space"/>
          <w:rFonts w:cstheme="minorHAnsi"/>
          <w:sz w:val="22"/>
          <w:szCs w:val="22"/>
        </w:rPr>
        <w:t xml:space="preserve"> </w:t>
      </w:r>
      <w:r w:rsidR="00B10A91">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&lt;EndNote&gt;&lt;Cite&gt;&lt;Author&gt;Thampy&lt;/Author&gt;&lt;Year&gt;2019&lt;/Year&gt;&lt;RecNum&gt;802&lt;/RecNum&gt;&lt;DisplayText&gt;(6)&lt;/DisplayText&gt;&lt;record&gt;&lt;rec-number&gt;802&lt;/rec-number&gt;&lt;foreign-keys&gt;&lt;key app="EN" db-id="avswv9afnvafa8e5ep15ps0jda92v9zr0tzz" timestamp="1554477345"&gt;802&lt;/key&gt;&lt;/foreign-keys&gt;&lt;ref-type name="Journal Article"&gt;17&lt;/ref-type&gt;&lt;contributors&gt;&lt;authors&gt;&lt;author&gt;Thampy, Harish&lt;/author&gt;&lt;author&gt;Alberti, Hugh&lt;/author&gt;&lt;author&gt;Kirtchuk, Liza&lt;/author&gt;&lt;author&gt;Rosenthal, Joe&lt;/author&gt;&lt;/authors&gt;&lt;/contributors&gt;&lt;titles&gt;&lt;title&gt;Near peer teaching in general practice&lt;/title&gt;&lt;secondary-title&gt;British Journal of General Practice&lt;/secondary-title&gt;&lt;/titles&gt;&lt;periodical&gt;&lt;full-title&gt;British Journal of General Practice&lt;/full-title&gt;&lt;/periodical&gt;&lt;pages&gt;12-13&lt;/pages&gt;&lt;volume&gt;69&lt;/volume&gt;&lt;number&gt;678&lt;/number&gt;&lt;dates&gt;&lt;year&gt;2019&lt;/year&gt;&lt;/dates&gt;&lt;urls&gt;&lt;related-urls&gt;&lt;url&gt;https://bjgp.org/content/bjgp/69/678/12.full.pdf&lt;/url&gt;&lt;/related-urls&gt;&lt;/urls&gt;&lt;electronic-resource-num&gt;10.3399/bjgp19X700361&lt;/electronic-resource-num&gt;&lt;/record&gt;&lt;/Cite&gt;&lt;/EndNote&gt;</w:instrText>
      </w:r>
      <w:r w:rsidR="00B10A91">
        <w:rPr>
          <w:rStyle w:val="apple-converted-space"/>
          <w:rFonts w:cstheme="minorHAnsi"/>
          <w:sz w:val="22"/>
          <w:szCs w:val="22"/>
        </w:rPr>
        <w:fldChar w:fldCharType="separate"/>
      </w:r>
      <w:r w:rsidR="006E7E08">
        <w:rPr>
          <w:rStyle w:val="apple-converted-space"/>
          <w:rFonts w:cstheme="minorHAnsi"/>
          <w:noProof/>
          <w:sz w:val="22"/>
          <w:szCs w:val="22"/>
        </w:rPr>
        <w:t>(6)</w:t>
      </w:r>
      <w:r w:rsidR="00B10A91">
        <w:rPr>
          <w:rStyle w:val="apple-converted-space"/>
          <w:rFonts w:cstheme="minorHAnsi"/>
          <w:sz w:val="22"/>
          <w:szCs w:val="22"/>
        </w:rPr>
        <w:fldChar w:fldCharType="end"/>
      </w:r>
    </w:p>
    <w:p w14:paraId="4AC5C949" w14:textId="21A54C6E" w:rsidR="00BF3219" w:rsidRDefault="001F549D" w:rsidP="00502A39">
      <w:pPr>
        <w:spacing w:line="360" w:lineRule="auto"/>
        <w:rPr>
          <w:rFonts w:eastAsiaTheme="minorHAnsi" w:cstheme="minorHAnsi"/>
          <w:sz w:val="22"/>
          <w:szCs w:val="22"/>
        </w:rPr>
      </w:pPr>
      <w:r w:rsidRPr="0096387A">
        <w:rPr>
          <w:rFonts w:eastAsiaTheme="minorHAnsi" w:cstheme="minorHAnsi"/>
          <w:sz w:val="22"/>
          <w:szCs w:val="22"/>
        </w:rPr>
        <w:t xml:space="preserve">Ten Cate </w:t>
      </w:r>
      <w:r w:rsidR="00776DA8">
        <w:rPr>
          <w:rFonts w:eastAsiaTheme="minorHAnsi" w:cstheme="minorHAnsi"/>
          <w:sz w:val="22"/>
          <w:szCs w:val="22"/>
        </w:rPr>
        <w:t>and</w:t>
      </w:r>
      <w:r w:rsidRPr="0096387A">
        <w:rPr>
          <w:rFonts w:eastAsiaTheme="minorHAnsi" w:cstheme="minorHAnsi"/>
          <w:sz w:val="22"/>
          <w:szCs w:val="22"/>
        </w:rPr>
        <w:t xml:space="preserve"> </w:t>
      </w:r>
      <w:proofErr w:type="spellStart"/>
      <w:r w:rsidRPr="0096387A">
        <w:rPr>
          <w:rFonts w:eastAsiaTheme="minorHAnsi" w:cstheme="minorHAnsi"/>
          <w:sz w:val="22"/>
          <w:szCs w:val="22"/>
        </w:rPr>
        <w:t>Durning</w:t>
      </w:r>
      <w:proofErr w:type="spellEnd"/>
      <w:r w:rsidRPr="0096387A">
        <w:rPr>
          <w:rFonts w:eastAsiaTheme="minorHAnsi" w:cstheme="minorHAnsi"/>
          <w:sz w:val="22"/>
          <w:szCs w:val="22"/>
        </w:rPr>
        <w:t xml:space="preserve"> have identified that the reduced distance between teacher </w:t>
      </w:r>
      <w:r w:rsidR="00776DA8">
        <w:rPr>
          <w:rFonts w:eastAsiaTheme="minorHAnsi" w:cstheme="minorHAnsi"/>
          <w:sz w:val="22"/>
          <w:szCs w:val="22"/>
        </w:rPr>
        <w:t>and</w:t>
      </w:r>
      <w:r w:rsidRPr="0096387A">
        <w:rPr>
          <w:rFonts w:eastAsiaTheme="minorHAnsi" w:cstheme="minorHAnsi"/>
          <w:sz w:val="22"/>
          <w:szCs w:val="22"/>
        </w:rPr>
        <w:t xml:space="preserve"> learner fosters learning </w:t>
      </w:r>
      <w:r w:rsidR="00B10A91">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&lt;EndNote&gt;&lt;Cite&gt;&lt;Author&gt;Ten Cate&lt;/Author&gt;&lt;Year&gt;2007&lt;/Year&gt;&lt;RecNum&gt;804&lt;/RecNum&gt;&lt;DisplayText&gt;(7)&lt;/DisplayText&gt;&lt;record&gt;&lt;rec-number&gt;804&lt;/rec-number&gt;&lt;foreign-keys&gt;&lt;key app="EN" db-id="avswv9afnvafa8e5ep15ps0jda92v9zr0tzz" timestamp="1554477654"&gt;804&lt;/key&gt;&lt;/foreign-keys&gt;&lt;ref-type name="Journal Article"&gt;17&lt;/ref-type&gt;&lt;contributors&gt;&lt;authors&gt;&lt;author&gt;Ten Cate, Olle&lt;/author&gt;&lt;author&gt;Durning, Steven&lt;/author&gt;&lt;/authors&gt;&lt;/contributors&gt;&lt;titles&gt;&lt;title&gt;Dimensions and psychology of peer teaching in medical education&lt;/title&gt;&lt;secondary-title&gt;Medical Teacher&lt;/secondary-title&gt;&lt;/titles&gt;&lt;periodical&gt;&lt;full-title&gt;Medical Teacher&lt;/full-title&gt;&lt;/periodical&gt;&lt;pages&gt;546-552&lt;/pages&gt;&lt;volume&gt;29&lt;/volume&gt;&lt;number&gt;6&lt;/number&gt;&lt;dates&gt;&lt;year&gt;2007&lt;/year&gt;&lt;pub-dates&gt;&lt;date&gt;2007/01/01&lt;/date&gt;&lt;/pub-dates&gt;&lt;/dates&gt;&lt;publisher&gt;Taylor &amp;amp; Francis&lt;/publisher&gt;&lt;isbn&gt;0142-159X&lt;/isbn&gt;&lt;urls&gt;&lt;related-urls&gt;&lt;url&gt;https://doi.org/10.1080/01421590701583816&lt;/url&gt;&lt;/related-urls&gt;&lt;/urls&gt;&lt;electronic-resource-num&gt;10.1080/01421590701583816&lt;/electronic-resource-num&gt;&lt;/record&gt;&lt;/Cite&gt;&lt;/EndNote&gt;</w:instrText>
      </w:r>
      <w:r w:rsidR="00B10A91">
        <w:rPr>
          <w:rFonts w:eastAsiaTheme="minorHAnsi" w:cstheme="minorHAnsi"/>
          <w:sz w:val="22"/>
          <w:szCs w:val="22"/>
        </w:rPr>
        <w:fldChar w:fldCharType="separate"/>
      </w:r>
      <w:r w:rsidR="006E7E08">
        <w:rPr>
          <w:rFonts w:eastAsiaTheme="minorHAnsi" w:cstheme="minorHAnsi"/>
          <w:noProof/>
          <w:sz w:val="22"/>
          <w:szCs w:val="22"/>
        </w:rPr>
        <w:t>(7)</w:t>
      </w:r>
      <w:r w:rsidR="00B10A91">
        <w:rPr>
          <w:rFonts w:eastAsiaTheme="minorHAnsi" w:cstheme="minorHAnsi"/>
          <w:sz w:val="22"/>
          <w:szCs w:val="22"/>
        </w:rPr>
        <w:fldChar w:fldCharType="end"/>
      </w:r>
      <w:r w:rsidR="00056F94" w:rsidRPr="0096387A">
        <w:rPr>
          <w:rFonts w:eastAsiaTheme="minorHAnsi" w:cstheme="minorHAnsi"/>
          <w:sz w:val="22"/>
          <w:szCs w:val="22"/>
        </w:rPr>
        <w:t xml:space="preserve"> </w:t>
      </w:r>
      <w:r w:rsidR="00BF3219">
        <w:rPr>
          <w:rFonts w:eastAsiaTheme="minorHAnsi" w:cstheme="minorHAnsi"/>
          <w:sz w:val="22"/>
          <w:szCs w:val="22"/>
        </w:rPr>
        <w:t>and s</w:t>
      </w:r>
      <w:r w:rsidRPr="0096387A">
        <w:rPr>
          <w:rFonts w:eastAsiaTheme="minorHAnsi" w:cstheme="minorHAnsi"/>
          <w:sz w:val="22"/>
          <w:szCs w:val="22"/>
        </w:rPr>
        <w:t xml:space="preserve">ocial congruence theory suggests learners are more at ease with </w:t>
      </w:r>
      <w:r w:rsidR="00B10A91">
        <w:rPr>
          <w:rFonts w:eastAsiaTheme="minorHAnsi" w:cstheme="minorHAnsi"/>
          <w:sz w:val="22"/>
          <w:szCs w:val="22"/>
        </w:rPr>
        <w:t xml:space="preserve">these </w:t>
      </w:r>
      <w:r w:rsidR="0065072F">
        <w:rPr>
          <w:rFonts w:eastAsiaTheme="minorHAnsi" w:cstheme="minorHAnsi"/>
          <w:sz w:val="22"/>
          <w:szCs w:val="22"/>
        </w:rPr>
        <w:t>near peer tutors</w:t>
      </w:r>
      <w:r w:rsidRPr="0096387A">
        <w:rPr>
          <w:rFonts w:eastAsiaTheme="minorHAnsi" w:cstheme="minorHAnsi"/>
          <w:sz w:val="22"/>
          <w:szCs w:val="22"/>
        </w:rPr>
        <w:t>.</w:t>
      </w:r>
      <w:r w:rsidR="001B3E33">
        <w:rPr>
          <w:rFonts w:eastAsiaTheme="minorHAnsi" w:cstheme="minorHAnsi"/>
          <w:sz w:val="22"/>
          <w:szCs w:val="22"/>
        </w:rPr>
        <w:t xml:space="preserve"> </w:t>
      </w:r>
      <w:r w:rsidR="00B10A91">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&lt;EndNote&gt;&lt;Cite&gt;&lt;Author&gt;Sarbin&lt;/Author&gt;&lt;Year&gt;1968&lt;/Year&gt;&lt;RecNum&gt;805&lt;/RecNum&gt;&lt;DisplayText&gt;(8)&lt;/DisplayText&gt;&lt;record&gt;&lt;rec-number&gt;805&lt;/rec-number&gt;&lt;foreign-keys&gt;&lt;key app="EN" db-id="avswv9afnvafa8e5ep15ps0jda92v9zr0tzz" timestamp="1554479888"&gt;805&lt;/key&gt;&lt;/foreign-keys&gt;&lt;ref-type name="Book Section"&gt;5&lt;/ref-type&gt;&lt;contributors&gt;&lt;authors&gt;&lt;author&gt;Sarbin, T. R., &lt;/author&gt;&lt;author&gt;Allen, V. L&lt;/author&gt;&lt;/authors&gt;&lt;secondary-authors&gt;&lt;author&gt;Lindzey, G., and Aronson, E&lt;/author&gt;&lt;/secondary-authors&gt;&lt;/contributors&gt;&lt;titles&gt;&lt;title&gt;Role Theory&lt;/title&gt;&lt;secondary-title&gt;Handbook of Social Psychology.&lt;/secondary-title&gt;&lt;/titles&gt;&lt;dates&gt;&lt;year&gt;1968&lt;/year&gt;&lt;/dates&gt;&lt;pub-location&gt; Cambridge, Mass&lt;/pub-location&gt;&lt;publisher&gt;Addison-Wesley&lt;/publisher&gt;&lt;urls&gt;&lt;/urls&gt;&lt;/record&gt;&lt;/Cite&gt;&lt;/EndNote&gt;</w:instrText>
      </w:r>
      <w:r w:rsidR="00B10A91">
        <w:rPr>
          <w:rFonts w:eastAsiaTheme="minorHAnsi" w:cstheme="minorHAnsi"/>
          <w:sz w:val="22"/>
          <w:szCs w:val="22"/>
        </w:rPr>
        <w:fldChar w:fldCharType="separate"/>
      </w:r>
      <w:r w:rsidR="006E7E08">
        <w:rPr>
          <w:rFonts w:eastAsiaTheme="minorHAnsi" w:cstheme="minorHAnsi"/>
          <w:noProof/>
          <w:sz w:val="22"/>
          <w:szCs w:val="22"/>
        </w:rPr>
        <w:t>(8)</w:t>
      </w:r>
      <w:r w:rsidR="00B10A91">
        <w:rPr>
          <w:rFonts w:eastAsiaTheme="minorHAnsi" w:cstheme="minorHAnsi"/>
          <w:sz w:val="22"/>
          <w:szCs w:val="22"/>
        </w:rPr>
        <w:fldChar w:fldCharType="end"/>
      </w:r>
      <w:r w:rsidR="005246D4">
        <w:rPr>
          <w:rFonts w:eastAsiaTheme="minorHAnsi" w:cstheme="minorHAnsi"/>
          <w:sz w:val="22"/>
          <w:szCs w:val="22"/>
        </w:rPr>
        <w:t xml:space="preserve">  </w:t>
      </w:r>
      <w:r w:rsidR="0065072F">
        <w:rPr>
          <w:rFonts w:eastAsiaTheme="minorHAnsi" w:cstheme="minorHAnsi"/>
          <w:sz w:val="22"/>
          <w:szCs w:val="22"/>
        </w:rPr>
        <w:t>Trainees</w:t>
      </w:r>
      <w:r w:rsidR="00BF3219">
        <w:rPr>
          <w:rFonts w:eastAsiaTheme="minorHAnsi" w:cstheme="minorHAnsi"/>
          <w:sz w:val="22"/>
          <w:szCs w:val="22"/>
        </w:rPr>
        <w:t xml:space="preserve"> are the main </w:t>
      </w:r>
      <w:r w:rsidR="0065072F">
        <w:rPr>
          <w:rFonts w:eastAsiaTheme="minorHAnsi" w:cstheme="minorHAnsi"/>
          <w:sz w:val="22"/>
          <w:szCs w:val="22"/>
        </w:rPr>
        <w:t>near peer tutors</w:t>
      </w:r>
      <w:r w:rsidR="00BF3219">
        <w:rPr>
          <w:rFonts w:eastAsiaTheme="minorHAnsi" w:cstheme="minorHAnsi"/>
          <w:sz w:val="22"/>
          <w:szCs w:val="22"/>
        </w:rPr>
        <w:t xml:space="preserve"> encountered by undergraduate students in General Practice but are themselves under significant pressure to balance the delivery of clinical care and their own training needs in accordance with various regulatory bodies such as GMC </w:t>
      </w:r>
      <w:r w:rsidR="0065072F">
        <w:rPr>
          <w:rFonts w:eastAsiaTheme="minorHAnsi" w:cstheme="minorHAnsi"/>
          <w:sz w:val="22"/>
          <w:szCs w:val="22"/>
        </w:rPr>
        <w:t xml:space="preserve">(General Medical Council- the UK medical regulator </w:t>
      </w:r>
      <w:r w:rsidR="00BF3219">
        <w:rPr>
          <w:rFonts w:eastAsiaTheme="minorHAnsi" w:cstheme="minorHAnsi"/>
          <w:sz w:val="22"/>
          <w:szCs w:val="22"/>
        </w:rPr>
        <w:t xml:space="preserve">and </w:t>
      </w:r>
      <w:r w:rsidR="0065072F">
        <w:rPr>
          <w:rFonts w:eastAsiaTheme="minorHAnsi" w:cstheme="minorHAnsi"/>
          <w:sz w:val="22"/>
          <w:szCs w:val="22"/>
        </w:rPr>
        <w:t xml:space="preserve">the </w:t>
      </w:r>
      <w:r w:rsidR="00BF3219">
        <w:rPr>
          <w:rFonts w:eastAsiaTheme="minorHAnsi" w:cstheme="minorHAnsi"/>
          <w:sz w:val="22"/>
          <w:szCs w:val="22"/>
        </w:rPr>
        <w:t>R</w:t>
      </w:r>
      <w:r w:rsidR="0065072F">
        <w:rPr>
          <w:rFonts w:eastAsiaTheme="minorHAnsi" w:cstheme="minorHAnsi"/>
          <w:sz w:val="22"/>
          <w:szCs w:val="22"/>
        </w:rPr>
        <w:t xml:space="preserve">oyal </w:t>
      </w:r>
      <w:r w:rsidR="00BF3219">
        <w:rPr>
          <w:rFonts w:eastAsiaTheme="minorHAnsi" w:cstheme="minorHAnsi"/>
          <w:sz w:val="22"/>
          <w:szCs w:val="22"/>
        </w:rPr>
        <w:t>C</w:t>
      </w:r>
      <w:r w:rsidR="0065072F">
        <w:rPr>
          <w:rFonts w:eastAsiaTheme="minorHAnsi" w:cstheme="minorHAnsi"/>
          <w:sz w:val="22"/>
          <w:szCs w:val="22"/>
        </w:rPr>
        <w:t xml:space="preserve">ollege of </w:t>
      </w:r>
      <w:r w:rsidR="00BF3219">
        <w:rPr>
          <w:rFonts w:eastAsiaTheme="minorHAnsi" w:cstheme="minorHAnsi"/>
          <w:sz w:val="22"/>
          <w:szCs w:val="22"/>
        </w:rPr>
        <w:t>G</w:t>
      </w:r>
      <w:r w:rsidR="0065072F">
        <w:rPr>
          <w:rFonts w:eastAsiaTheme="minorHAnsi" w:cstheme="minorHAnsi"/>
          <w:sz w:val="22"/>
          <w:szCs w:val="22"/>
        </w:rPr>
        <w:t xml:space="preserve">eneral </w:t>
      </w:r>
      <w:r w:rsidR="00BF3219">
        <w:rPr>
          <w:rFonts w:eastAsiaTheme="minorHAnsi" w:cstheme="minorHAnsi"/>
          <w:sz w:val="22"/>
          <w:szCs w:val="22"/>
        </w:rPr>
        <w:t>P</w:t>
      </w:r>
      <w:r w:rsidR="0065072F">
        <w:rPr>
          <w:rFonts w:eastAsiaTheme="minorHAnsi" w:cstheme="minorHAnsi"/>
          <w:sz w:val="22"/>
          <w:szCs w:val="22"/>
        </w:rPr>
        <w:t>ractitioners (RCGP- the professional and examining body for UK general practice)</w:t>
      </w:r>
      <w:r w:rsidR="00BF3219">
        <w:rPr>
          <w:rFonts w:eastAsiaTheme="minorHAnsi" w:cstheme="minorHAnsi"/>
          <w:sz w:val="22"/>
          <w:szCs w:val="22"/>
        </w:rPr>
        <w:t xml:space="preserve"> </w:t>
      </w:r>
      <w:r w:rsidR="00BF3219">
        <w:rPr>
          <w:rFonts w:eastAsiaTheme="minorHAnsi" w:cstheme="minorHAnsi"/>
          <w:sz w:val="22"/>
          <w:szCs w:val="22"/>
        </w:rPr>
        <w:fldChar w:fldCharType="begin"/>
      </w:r>
      <w:r w:rsidR="00BF3219">
        <w:rPr>
          <w:rFonts w:eastAsiaTheme="minorHAnsi" w:cstheme="minorHAnsi"/>
          <w:sz w:val="22"/>
          <w:szCs w:val="22"/>
        </w:rPr>
        <w:instrText xml:space="preserve"> ADDIN EN.CITE &lt;EndNote&gt;&lt;Cite&gt;&lt;Author&gt;de la Fuente-Arias&lt;/Author&gt;&lt;Year&gt;2017&lt;/Year&gt;&lt;RecNum&gt;803&lt;/RecNum&gt;&lt;DisplayText&gt;(9)&lt;/DisplayText&gt;&lt;record&gt;&lt;rec-number&gt;803&lt;/rec-number&gt;&lt;foreign-keys&gt;&lt;key app="EN" db-id="avswv9afnvafa8e5ep15ps0jda92v9zr0tzz" timestamp="1554477631"&gt;803&lt;/key&gt;&lt;/foreign-keys&gt;&lt;ref-type name="Journal Article"&gt;17&lt;/ref-type&gt;&lt;contributors&gt;&lt;authors&gt;&lt;author&gt;de la Fuente-Arias,Jesús&lt;/author&gt;&lt;/authors&gt;&lt;/contributors&gt;&lt;auth-address&gt;Dr Jesús de la Fuente-Arias,Department of Psychology, Faculty of Psychology, Developmental and Educational Psychology, University of Almería,Spain,jfuente@ual.es&amp;#xD;Dr Jesús de la Fuente-Arias,Department of Psychology, Facultad de Ciencias Sociales y Humanidades, Universidad Autónoma de Chile,Chile,jfuente@ual.es&lt;/auth-address&gt;&lt;titles&gt;&lt;title&gt;Theory of Self- vs. Externally-Regulated LearningTM: Fundamentals, Evidence, and Applicability&lt;/title&gt;&lt;secondary-title&gt;Frontiers in Psychology&lt;/secondary-title&gt;&lt;short-title&gt;The Theory of Self- vs. Externally- Regulated Learning&lt;/short-title&gt;&lt;/titles&gt;&lt;periodical&gt;&lt;full-title&gt;Frontiers in Psychology&lt;/full-title&gt;&lt;/periodical&gt;&lt;volume&gt;8&lt;/volume&gt;&lt;number&gt;1675&lt;/number&gt;&lt;keywords&gt;&lt;keyword&gt;Personal self-regulation,Regulatory teaching,self-regulated learning (SRL),Externally-Regulated Learning (ERL),Theory review&lt;/keyword&gt;&lt;/keywords&gt;&lt;dates&gt;&lt;year&gt;2017&lt;/year&gt;&lt;pub-dates&gt;&lt;date&gt;2017-September-29&lt;/date&gt;&lt;/pub-dates&gt;&lt;/dates&gt;&lt;isbn&gt;1664-1078&lt;/isbn&gt;&lt;work-type&gt;Hypothesis and Theory&lt;/work-type&gt;&lt;urls&gt;&lt;related-urls&gt;&lt;url&gt;https://www.frontiersin.org/article/10.3389/fpsyg.2017.01675&lt;/url&gt;&lt;/related-urls&gt;&lt;/urls&gt;&lt;electronic-resource-num&gt;10.3389/fpsyg.2017.01675&lt;/electronic-resource-num&gt;&lt;language&gt;English&lt;/language&gt;&lt;/record&gt;&lt;/Cite&gt;&lt;/EndNote&gt;</w:instrText>
      </w:r>
      <w:r w:rsidR="00BF3219">
        <w:rPr>
          <w:rFonts w:eastAsiaTheme="minorHAnsi" w:cstheme="minorHAnsi"/>
          <w:sz w:val="22"/>
          <w:szCs w:val="22"/>
        </w:rPr>
        <w:fldChar w:fldCharType="separate"/>
      </w:r>
      <w:r w:rsidR="00BF3219">
        <w:rPr>
          <w:rFonts w:eastAsiaTheme="minorHAnsi" w:cstheme="minorHAnsi"/>
          <w:noProof/>
          <w:sz w:val="22"/>
          <w:szCs w:val="22"/>
        </w:rPr>
        <w:t>(9)</w:t>
      </w:r>
      <w:r w:rsidR="00BF3219">
        <w:rPr>
          <w:rFonts w:eastAsiaTheme="minorHAnsi" w:cstheme="minorHAnsi"/>
          <w:sz w:val="22"/>
          <w:szCs w:val="22"/>
        </w:rPr>
        <w:fldChar w:fldCharType="end"/>
      </w:r>
      <w:r w:rsidR="00BF3219">
        <w:rPr>
          <w:rFonts w:eastAsiaTheme="minorHAnsi" w:cstheme="minorHAnsi"/>
          <w:sz w:val="22"/>
          <w:szCs w:val="22"/>
        </w:rPr>
        <w:t xml:space="preserve">.  This impacts on the availability of </w:t>
      </w:r>
      <w:r w:rsidR="0065072F">
        <w:rPr>
          <w:rFonts w:eastAsiaTheme="minorHAnsi" w:cstheme="minorHAnsi"/>
          <w:sz w:val="22"/>
          <w:szCs w:val="22"/>
        </w:rPr>
        <w:t>trainees</w:t>
      </w:r>
      <w:r w:rsidR="00BF3219">
        <w:rPr>
          <w:rFonts w:eastAsiaTheme="minorHAnsi" w:cstheme="minorHAnsi"/>
          <w:sz w:val="22"/>
          <w:szCs w:val="22"/>
        </w:rPr>
        <w:t xml:space="preserve"> as accessible </w:t>
      </w:r>
      <w:r w:rsidR="0065072F">
        <w:rPr>
          <w:rFonts w:eastAsiaTheme="minorHAnsi" w:cstheme="minorHAnsi"/>
          <w:sz w:val="22"/>
          <w:szCs w:val="22"/>
        </w:rPr>
        <w:t xml:space="preserve">near peers </w:t>
      </w:r>
      <w:r w:rsidR="00BF3219">
        <w:rPr>
          <w:rFonts w:eastAsiaTheme="minorHAnsi" w:cstheme="minorHAnsi"/>
          <w:sz w:val="22"/>
          <w:szCs w:val="22"/>
        </w:rPr>
        <w:t xml:space="preserve">for UG students in general practice and somewhat limits the flexibility to innovate. </w:t>
      </w:r>
    </w:p>
    <w:p w14:paraId="0A55CFB2" w14:textId="7270CF87" w:rsidR="008B25B9" w:rsidRPr="005246D4" w:rsidRDefault="008B25B9" w:rsidP="00502A39">
      <w:pPr>
        <w:spacing w:line="360" w:lineRule="auto"/>
        <w:rPr>
          <w:rFonts w:eastAsiaTheme="minorHAnsi" w:cstheme="minorHAnsi"/>
          <w:sz w:val="22"/>
          <w:szCs w:val="22"/>
          <w:u w:val="single"/>
        </w:rPr>
      </w:pPr>
      <w:r w:rsidRPr="005246D4">
        <w:rPr>
          <w:rFonts w:eastAsiaTheme="minorHAnsi" w:cstheme="minorHAnsi"/>
          <w:sz w:val="22"/>
          <w:szCs w:val="22"/>
          <w:u w:val="single"/>
        </w:rPr>
        <w:t xml:space="preserve">What is known about </w:t>
      </w:r>
      <w:r w:rsidR="0065072F">
        <w:rPr>
          <w:rFonts w:eastAsiaTheme="minorHAnsi" w:cstheme="minorHAnsi"/>
          <w:sz w:val="22"/>
          <w:szCs w:val="22"/>
          <w:u w:val="single"/>
        </w:rPr>
        <w:t>trainees</w:t>
      </w:r>
      <w:r w:rsidRPr="005246D4">
        <w:rPr>
          <w:rFonts w:eastAsiaTheme="minorHAnsi" w:cstheme="minorHAnsi"/>
          <w:sz w:val="22"/>
          <w:szCs w:val="22"/>
          <w:u w:val="single"/>
        </w:rPr>
        <w:t xml:space="preserve"> teaching medical students?</w:t>
      </w:r>
    </w:p>
    <w:p w14:paraId="54967E6E" w14:textId="0AE85537" w:rsidR="00295014" w:rsidRPr="004C7A66" w:rsidRDefault="00DD7B97" w:rsidP="00502A39">
      <w:pPr>
        <w:spacing w:line="360" w:lineRule="auto"/>
        <w:rPr>
          <w:rStyle w:val="eop"/>
          <w:rFonts w:eastAsiaTheme="minorHAnsi"/>
          <w:sz w:val="22"/>
          <w:szCs w:val="22"/>
        </w:rPr>
      </w:pPr>
      <w:r w:rsidRPr="0096387A">
        <w:rPr>
          <w:rFonts w:eastAsiaTheme="minorHAnsi" w:cstheme="minorHAnsi"/>
          <w:sz w:val="22"/>
          <w:szCs w:val="22"/>
        </w:rPr>
        <w:t>N</w:t>
      </w:r>
      <w:r w:rsidR="0065072F">
        <w:rPr>
          <w:rFonts w:eastAsiaTheme="minorHAnsi" w:cstheme="minorHAnsi"/>
          <w:sz w:val="22"/>
          <w:szCs w:val="22"/>
        </w:rPr>
        <w:t>ear peer teaching</w:t>
      </w:r>
      <w:r w:rsidRPr="0096387A">
        <w:rPr>
          <w:rFonts w:eastAsiaTheme="minorHAnsi" w:cstheme="minorHAnsi"/>
          <w:sz w:val="22"/>
          <w:szCs w:val="22"/>
        </w:rPr>
        <w:t xml:space="preserve"> </w:t>
      </w:r>
      <w:r w:rsidR="00324788" w:rsidRPr="0096387A">
        <w:rPr>
          <w:rFonts w:eastAsiaTheme="minorHAnsi" w:cstheme="minorHAnsi"/>
          <w:sz w:val="22"/>
          <w:szCs w:val="22"/>
        </w:rPr>
        <w:t xml:space="preserve">models </w:t>
      </w:r>
      <w:r w:rsidR="004D6980">
        <w:rPr>
          <w:rFonts w:eastAsiaTheme="minorHAnsi" w:cstheme="minorHAnsi"/>
          <w:sz w:val="22"/>
          <w:szCs w:val="22"/>
        </w:rPr>
        <w:t>in primary care</w:t>
      </w:r>
      <w:r w:rsidR="00BF3219">
        <w:rPr>
          <w:rFonts w:eastAsiaTheme="minorHAnsi" w:cstheme="minorHAnsi"/>
          <w:sz w:val="22"/>
          <w:szCs w:val="22"/>
        </w:rPr>
        <w:t xml:space="preserve"> increase teaching capacity and</w:t>
      </w:r>
      <w:r w:rsidR="004D6980">
        <w:rPr>
          <w:rFonts w:eastAsiaTheme="minorHAnsi" w:cstheme="minorHAnsi"/>
          <w:sz w:val="22"/>
          <w:szCs w:val="22"/>
        </w:rPr>
        <w:t xml:space="preserve"> </w:t>
      </w:r>
      <w:r w:rsidR="00324788" w:rsidRPr="0096387A">
        <w:rPr>
          <w:rFonts w:eastAsiaTheme="minorHAnsi" w:cstheme="minorHAnsi"/>
          <w:sz w:val="22"/>
          <w:szCs w:val="22"/>
        </w:rPr>
        <w:t>a</w:t>
      </w:r>
      <w:r w:rsidR="001907E6" w:rsidRPr="0096387A">
        <w:rPr>
          <w:rFonts w:eastAsiaTheme="minorHAnsi" w:cstheme="minorHAnsi"/>
          <w:sz w:val="22"/>
          <w:szCs w:val="22"/>
        </w:rPr>
        <w:t xml:space="preserve">re </w:t>
      </w:r>
      <w:r w:rsidR="00324788" w:rsidRPr="0096387A">
        <w:rPr>
          <w:rFonts w:eastAsiaTheme="minorHAnsi" w:cstheme="minorHAnsi"/>
          <w:sz w:val="22"/>
          <w:szCs w:val="22"/>
        </w:rPr>
        <w:t xml:space="preserve">established </w:t>
      </w:r>
      <w:r w:rsidR="001907E6" w:rsidRPr="0096387A">
        <w:rPr>
          <w:rFonts w:eastAsiaTheme="minorHAnsi" w:cstheme="minorHAnsi"/>
          <w:sz w:val="22"/>
          <w:szCs w:val="22"/>
        </w:rPr>
        <w:t>in</w:t>
      </w:r>
      <w:r w:rsidR="00895EDA" w:rsidRPr="0096387A">
        <w:rPr>
          <w:rFonts w:eastAsiaTheme="minorHAnsi" w:cstheme="minorHAnsi"/>
          <w:sz w:val="22"/>
          <w:szCs w:val="22"/>
        </w:rPr>
        <w:t>ternationally</w:t>
      </w:r>
      <w:r w:rsidR="00AC6C6B">
        <w:rPr>
          <w:rFonts w:eastAsiaTheme="minorHAnsi" w:cstheme="minorHAnsi"/>
          <w:sz w:val="22"/>
          <w:szCs w:val="22"/>
        </w:rPr>
        <w:t xml:space="preserve"> in</w:t>
      </w:r>
      <w:r w:rsidR="001907E6" w:rsidRPr="0096387A">
        <w:rPr>
          <w:rFonts w:eastAsiaTheme="minorHAnsi" w:cstheme="minorHAnsi"/>
          <w:sz w:val="22"/>
          <w:szCs w:val="22"/>
        </w:rPr>
        <w:t xml:space="preserve"> </w:t>
      </w:r>
      <w:r w:rsidR="00895EDA" w:rsidRPr="0096387A">
        <w:rPr>
          <w:rFonts w:eastAsiaTheme="minorHAnsi" w:cstheme="minorHAnsi"/>
          <w:sz w:val="22"/>
          <w:szCs w:val="22"/>
        </w:rPr>
        <w:t>Australia,</w:t>
      </w:r>
      <w:r w:rsidR="00895EDA" w:rsidRPr="0096387A">
        <w:rPr>
          <w:rStyle w:val="normaltextrun"/>
          <w:rFonts w:cstheme="minorHAnsi"/>
          <w:sz w:val="22"/>
          <w:szCs w:val="22"/>
        </w:rPr>
        <w:t xml:space="preserve"> </w:t>
      </w:r>
      <w:r w:rsidR="00895EDA"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&lt;EndNote&gt;&lt;Cite&gt;&lt;Author&gt;Dick&lt;/Author&gt;&lt;Year&gt;2007&lt;/Year&gt;&lt;RecNum&gt;787&lt;/RecNum&gt;&lt;DisplayText&gt;(10)&lt;/DisplayText&gt;&lt;record&gt;&lt;rec-number&gt;787&lt;/rec-number&gt;&lt;foreign-keys&gt;&lt;key app="EN" db-id="avswv9afnvafa8e5ep15ps0jda92v9zr0tzz" timestamp="1546608051"&gt;787&lt;/key&gt;&lt;/foreign-keys&gt;&lt;ref-type name="Journal Article"&gt;17&lt;/ref-type&gt;&lt;contributors&gt;&lt;authors&gt;&lt;author&gt;Dick, M. L. B.&lt;/author&gt;&lt;author&gt;King, D. B.&lt;/author&gt;&lt;author&gt;Mitchell, G. K.&lt;/author&gt;&lt;author&gt;Kelly, G. D.&lt;/author&gt;&lt;author&gt;Buckley, J. F.&lt;/author&gt;&lt;author&gt;Garside, S. J.&lt;/author&gt;&lt;/authors&gt;&lt;/contributors&gt;&lt;titles&gt;&lt;title&gt;Vertical Integration in Teaching And Learning (VITAL): an approach to medical education in general practice&lt;/title&gt;&lt;secondary-title&gt;Medical Journal of Australia&lt;/secondary-title&gt;&lt;/titles&gt;&lt;periodical&gt;&lt;full-title&gt;Medical Journal of Australia&lt;/full-title&gt;&lt;/periodical&gt;&lt;pages&gt;133-135&lt;/pages&gt;&lt;volume&gt;187&lt;/volume&gt;&lt;number&gt;2&lt;/number&gt;&lt;dates&gt;&lt;year&gt;2007&lt;/year&gt;&lt;pub-dates&gt;&lt;date&gt;Jul&lt;/date&gt;&lt;/pub-dates&gt;&lt;/dates&gt;&lt;isbn&gt;0025-729X&lt;/isbn&gt;&lt;accession-num&gt;WOS:000248233400022&lt;/accession-num&gt;&lt;urls&gt;&lt;related-urls&gt;&lt;url&gt;&amp;lt;Go to ISI&amp;gt;://WOS:000248233400022&lt;/url&gt;&lt;/related-urls&gt;&lt;/urls&gt;&lt;/record&gt;&lt;/Cite&gt;&lt;/EndNote&gt;</w:instrText>
      </w:r>
      <w:r w:rsidR="00895EDA" w:rsidRPr="0096387A">
        <w:rPr>
          <w:rStyle w:val="normaltextrun"/>
          <w:rFonts w:cstheme="minorHAnsi"/>
          <w:sz w:val="22"/>
          <w:szCs w:val="22"/>
        </w:rPr>
        <w:fldChar w:fldCharType="separate"/>
      </w:r>
      <w:r w:rsidR="006E7E08">
        <w:rPr>
          <w:rStyle w:val="normaltextrun"/>
          <w:rFonts w:cstheme="minorHAnsi"/>
          <w:noProof/>
          <w:sz w:val="22"/>
          <w:szCs w:val="22"/>
        </w:rPr>
        <w:t>(10)</w:t>
      </w:r>
      <w:r w:rsidR="00895EDA" w:rsidRPr="0096387A">
        <w:rPr>
          <w:rStyle w:val="normaltextrun"/>
          <w:rFonts w:cstheme="minorHAnsi"/>
          <w:sz w:val="22"/>
          <w:szCs w:val="22"/>
        </w:rPr>
        <w:fldChar w:fldCharType="end"/>
      </w:r>
      <w:r w:rsidR="00895EDA" w:rsidRPr="0096387A">
        <w:rPr>
          <w:rStyle w:val="normaltextrun"/>
          <w:rFonts w:cstheme="minorHAnsi"/>
          <w:sz w:val="22"/>
          <w:szCs w:val="22"/>
        </w:rPr>
        <w:t xml:space="preserve"> </w:t>
      </w:r>
      <w:r w:rsidR="00895EDA" w:rsidRPr="0096387A">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00895EDA" w:rsidRPr="0096387A">
        <w:rPr>
          <w:rFonts w:eastAsiaTheme="minorHAnsi" w:cstheme="minorHAnsi"/>
          <w:sz w:val="22"/>
          <w:szCs w:val="22"/>
        </w:rPr>
        <w:fldChar w:fldCharType="separate"/>
      </w:r>
      <w:r w:rsidR="006E7E08">
        <w:rPr>
          <w:rFonts w:eastAsiaTheme="minorHAnsi" w:cstheme="minorHAnsi"/>
          <w:noProof/>
          <w:sz w:val="22"/>
          <w:szCs w:val="22"/>
        </w:rPr>
        <w:t>(11)</w:t>
      </w:r>
      <w:r w:rsidR="00895EDA" w:rsidRPr="0096387A">
        <w:rPr>
          <w:rFonts w:eastAsiaTheme="minorHAnsi" w:cstheme="minorHAnsi"/>
          <w:sz w:val="22"/>
          <w:szCs w:val="22"/>
        </w:rPr>
        <w:fldChar w:fldCharType="end"/>
      </w:r>
      <w:r w:rsidR="00895EDA" w:rsidRPr="0096387A">
        <w:rPr>
          <w:rFonts w:eastAsiaTheme="minorHAnsi" w:cstheme="minorHAnsi"/>
          <w:sz w:val="22"/>
          <w:szCs w:val="22"/>
        </w:rPr>
        <w:t xml:space="preserve">, </w:t>
      </w:r>
      <w:r w:rsidR="001907E6" w:rsidRPr="0096387A">
        <w:rPr>
          <w:rStyle w:val="normaltextrun"/>
          <w:rFonts w:cstheme="minorHAnsi"/>
          <w:sz w:val="22"/>
          <w:szCs w:val="22"/>
        </w:rPr>
        <w:t xml:space="preserve">Canada </w:t>
      </w:r>
      <w:r w:rsidR="001907E6"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&lt;EndNote&gt;&lt;Cite&gt;&lt;Author&gt;Ng&lt;/Author&gt;&lt;Year&gt;2013&lt;/Year&gt;&lt;RecNum&gt;788&lt;/RecNum&gt;&lt;DisplayText&gt;(12)&lt;/DisplayText&gt;&lt;record&gt;&lt;rec-number&gt;788&lt;/rec-number&gt;&lt;foreign-keys&gt;&lt;key app="EN" db-id="avswv9afnvafa8e5ep15ps0jda92v9zr0tzz" timestamp="1546608221"&gt;788&lt;/key&gt;&lt;/foreign-keys&gt;&lt;ref-type name="Journal Article"&gt;17&lt;/ref-type&gt;&lt;contributors&gt;&lt;authors&gt;&lt;author&gt;Ng, Victor K.&lt;/author&gt;&lt;author&gt;Burke, Clarissa A.&lt;/author&gt;&lt;author&gt;Narula, Archna&lt;/author&gt;&lt;/authors&gt;&lt;/contributors&gt;&lt;titles&gt;&lt;title&gt;Residents as teachers&lt;/title&gt;&lt;secondary-title&gt;Canadian Family Physician&lt;/secondary-title&gt;&lt;/titles&gt;&lt;periodical&gt;&lt;full-title&gt;Canadian Family Physician&lt;/full-title&gt;&lt;/periodical&gt;&lt;pages&gt;e421&lt;/pages&gt;&lt;volume&gt;59&lt;/volume&gt;&lt;number&gt;9&lt;/number&gt;&lt;dates&gt;&lt;year&gt;2013&lt;/year&gt;&lt;/dates&gt;&lt;urls&gt;&lt;related-urls&gt;&lt;url&gt;http://www.cfp.ca/content/59/9/e421.abstract&lt;/url&gt;&lt;/related-urls&gt;&lt;/urls&gt;&lt;/record&gt;&lt;/Cite&gt;&lt;/EndNote&gt;</w:instrText>
      </w:r>
      <w:r w:rsidR="001907E6" w:rsidRPr="0096387A">
        <w:rPr>
          <w:rStyle w:val="normaltextrun"/>
          <w:rFonts w:cstheme="minorHAnsi"/>
          <w:sz w:val="22"/>
          <w:szCs w:val="22"/>
        </w:rPr>
        <w:fldChar w:fldCharType="separate"/>
      </w:r>
      <w:r w:rsidR="006E7E08">
        <w:rPr>
          <w:rStyle w:val="normaltextrun"/>
          <w:rFonts w:cstheme="minorHAnsi"/>
          <w:noProof/>
          <w:sz w:val="22"/>
          <w:szCs w:val="22"/>
        </w:rPr>
        <w:t>(12)</w:t>
      </w:r>
      <w:r w:rsidR="001907E6" w:rsidRPr="0096387A">
        <w:rPr>
          <w:rStyle w:val="normaltextrun"/>
          <w:rFonts w:cstheme="minorHAnsi"/>
          <w:sz w:val="22"/>
          <w:szCs w:val="22"/>
        </w:rPr>
        <w:fldChar w:fldCharType="end"/>
      </w:r>
      <w:r w:rsidR="001907E6" w:rsidRPr="0096387A">
        <w:rPr>
          <w:rStyle w:val="normaltextrun"/>
          <w:rFonts w:cstheme="minorHAnsi"/>
          <w:sz w:val="22"/>
          <w:szCs w:val="22"/>
        </w:rPr>
        <w:t xml:space="preserve"> </w:t>
      </w:r>
      <w:r w:rsidR="00776DA8">
        <w:rPr>
          <w:rStyle w:val="normaltextrun"/>
          <w:rFonts w:cstheme="minorHAnsi"/>
          <w:sz w:val="22"/>
          <w:szCs w:val="22"/>
        </w:rPr>
        <w:t>and</w:t>
      </w:r>
      <w:r w:rsidR="001907E6" w:rsidRPr="0096387A">
        <w:rPr>
          <w:rStyle w:val="normaltextrun"/>
          <w:rFonts w:cstheme="minorHAnsi"/>
          <w:sz w:val="22"/>
          <w:szCs w:val="22"/>
        </w:rPr>
        <w:t xml:space="preserve"> the US</w:t>
      </w:r>
      <w:r w:rsidR="0065072F">
        <w:rPr>
          <w:rStyle w:val="normaltextrun"/>
          <w:rFonts w:cstheme="minorHAnsi"/>
          <w:sz w:val="22"/>
          <w:szCs w:val="22"/>
        </w:rPr>
        <w:t>A</w:t>
      </w:r>
      <w:r w:rsidR="001907E6" w:rsidRPr="0096387A">
        <w:rPr>
          <w:rStyle w:val="normaltextrun"/>
          <w:rFonts w:cstheme="minorHAnsi"/>
          <w:sz w:val="22"/>
          <w:szCs w:val="22"/>
        </w:rPr>
        <w:t xml:space="preserve">. </w:t>
      </w:r>
      <w:r w:rsidR="001907E6"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&lt;EndNote&gt;&lt;Cite&gt;&lt;Author&gt;Morhaf Al Achkar&lt;/Author&gt;&lt;Year&gt;2015&lt;/Year&gt;&lt;RecNum&gt;794&lt;/RecNum&gt;&lt;DisplayText&gt;(13)&lt;/DisplayText&gt;&lt;record&gt;&lt;rec-number&gt;794&lt;/rec-number&gt;&lt;foreign-keys&gt;&lt;key app="EN" db-id="avswv9afnvafa8e5ep15ps0jda92v9zr0tzz" timestamp="1546619744"&gt;794&lt;/key&gt;&lt;/foreign-keys&gt;&lt;ref-type name="Journal Article"&gt;17&lt;/ref-type&gt;&lt;contributors&gt;&lt;authors&gt;&lt;author&gt;Morhaf Al Achkar, M. D.&lt;/author&gt;&lt;author&gt;Davies, M. Kelly&lt;/author&gt;&lt;author&gt;Busha, Michael E.&lt;/author&gt;&lt;author&gt;Oh, Robert C.&lt;/author&gt;&lt;/authors&gt;&lt;/contributors&gt;&lt;titles&gt;&lt;title&gt;Resident-As-Teacher in Family Medicine&lt;/title&gt;&lt;secondary-title&gt;FAMILY MEDICINE&lt;/secondary-title&gt;&lt;/titles&gt;&lt;periodical&gt;&lt;full-title&gt;FAMILY MEDICINE&lt;/full-title&gt;&lt;/periodical&gt;&lt;pages&gt;452-8&lt;/pages&gt;&lt;volume&gt;47&lt;/volume&gt;&lt;number&gt;6&lt;/number&gt;&lt;dates&gt;&lt;year&gt;2015&lt;/year&gt;&lt;/dates&gt;&lt;urls&gt;&lt;/urls&gt;&lt;/record&gt;&lt;/Cite&gt;&lt;/EndNote&gt;</w:instrText>
      </w:r>
      <w:r w:rsidR="001907E6" w:rsidRPr="0096387A">
        <w:rPr>
          <w:rStyle w:val="normaltextrun"/>
          <w:rFonts w:cstheme="minorHAnsi"/>
          <w:sz w:val="22"/>
          <w:szCs w:val="22"/>
        </w:rPr>
        <w:fldChar w:fldCharType="separate"/>
      </w:r>
      <w:r w:rsidR="006E7E08">
        <w:rPr>
          <w:rStyle w:val="normaltextrun"/>
          <w:rFonts w:cstheme="minorHAnsi"/>
          <w:noProof/>
          <w:sz w:val="22"/>
          <w:szCs w:val="22"/>
        </w:rPr>
        <w:t>(13)</w:t>
      </w:r>
      <w:r w:rsidR="001907E6" w:rsidRPr="0096387A">
        <w:rPr>
          <w:rStyle w:val="normaltextrun"/>
          <w:rFonts w:cstheme="minorHAnsi"/>
          <w:sz w:val="22"/>
          <w:szCs w:val="22"/>
        </w:rPr>
        <w:fldChar w:fldCharType="end"/>
      </w:r>
      <w:r w:rsidR="001907E6" w:rsidRPr="0096387A">
        <w:rPr>
          <w:rStyle w:val="normaltextrun"/>
          <w:rFonts w:cstheme="minorHAnsi"/>
          <w:sz w:val="22"/>
          <w:szCs w:val="22"/>
        </w:rPr>
        <w:t xml:space="preserve">  </w:t>
      </w:r>
      <w:r w:rsidR="008577B5">
        <w:rPr>
          <w:rStyle w:val="normaltextrun"/>
          <w:rFonts w:cstheme="minorHAnsi"/>
          <w:sz w:val="22"/>
          <w:szCs w:val="22"/>
        </w:rPr>
        <w:t>Some</w:t>
      </w:r>
      <w:r w:rsidRPr="0096387A">
        <w:rPr>
          <w:rStyle w:val="normaltextrun"/>
          <w:rFonts w:cstheme="minorHAnsi"/>
          <w:sz w:val="22"/>
          <w:szCs w:val="22"/>
        </w:rPr>
        <w:t xml:space="preserve"> UK </w:t>
      </w:r>
      <w:r w:rsidR="0065072F">
        <w:rPr>
          <w:rStyle w:val="normaltextrun"/>
          <w:rFonts w:cstheme="minorHAnsi"/>
          <w:sz w:val="22"/>
          <w:szCs w:val="22"/>
        </w:rPr>
        <w:t>trainees</w:t>
      </w:r>
      <w:r w:rsidR="00895EDA" w:rsidRPr="0096387A">
        <w:rPr>
          <w:rStyle w:val="normaltextrun"/>
          <w:rFonts w:cstheme="minorHAnsi"/>
          <w:sz w:val="22"/>
          <w:szCs w:val="22"/>
        </w:rPr>
        <w:t xml:space="preserve"> </w:t>
      </w:r>
      <w:r w:rsidR="008577B5">
        <w:rPr>
          <w:rStyle w:val="normaltextrun"/>
          <w:rFonts w:cstheme="minorHAnsi"/>
          <w:sz w:val="22"/>
          <w:szCs w:val="22"/>
        </w:rPr>
        <w:t xml:space="preserve">are </w:t>
      </w:r>
      <w:r w:rsidR="00895EDA" w:rsidRPr="0096387A">
        <w:rPr>
          <w:rStyle w:val="normaltextrun"/>
          <w:rFonts w:cstheme="minorHAnsi"/>
          <w:sz w:val="22"/>
          <w:szCs w:val="22"/>
        </w:rPr>
        <w:t xml:space="preserve">involved in </w:t>
      </w:r>
      <w:r w:rsidR="00770372">
        <w:rPr>
          <w:rStyle w:val="normaltextrun"/>
          <w:rFonts w:cstheme="minorHAnsi"/>
          <w:sz w:val="22"/>
          <w:szCs w:val="22"/>
        </w:rPr>
        <w:t>UG</w:t>
      </w:r>
      <w:r w:rsidR="00895EDA" w:rsidRPr="0096387A">
        <w:rPr>
          <w:rStyle w:val="normaltextrun"/>
          <w:rFonts w:cstheme="minorHAnsi"/>
          <w:sz w:val="22"/>
          <w:szCs w:val="22"/>
        </w:rPr>
        <w:t xml:space="preserve"> teaching</w:t>
      </w:r>
      <w:r w:rsidR="00895EDA" w:rsidRPr="0096387A">
        <w:rPr>
          <w:rStyle w:val="apple-converted-space"/>
          <w:rFonts w:cstheme="minorHAnsi"/>
          <w:sz w:val="22"/>
          <w:szCs w:val="22"/>
        </w:rPr>
        <w:t xml:space="preserve"> </w:t>
      </w:r>
      <w:r w:rsidR="00895EDA"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00895EDA" w:rsidRPr="0096387A">
        <w:rPr>
          <w:rStyle w:val="normaltextrun"/>
          <w:rFonts w:cstheme="minorHAnsi"/>
          <w:sz w:val="22"/>
          <w:szCs w:val="22"/>
        </w:rPr>
        <w:fldChar w:fldCharType="separate"/>
      </w:r>
      <w:r w:rsidR="006E7E08">
        <w:rPr>
          <w:rStyle w:val="normaltextrun"/>
          <w:rFonts w:cstheme="minorHAnsi"/>
          <w:noProof/>
          <w:sz w:val="22"/>
          <w:szCs w:val="22"/>
        </w:rPr>
        <w:t>(11)</w:t>
      </w:r>
      <w:r w:rsidR="00895EDA" w:rsidRPr="0096387A">
        <w:rPr>
          <w:rStyle w:val="normaltextrun"/>
          <w:rFonts w:cstheme="minorHAnsi"/>
          <w:sz w:val="22"/>
          <w:szCs w:val="22"/>
        </w:rPr>
        <w:fldChar w:fldCharType="end"/>
      </w:r>
      <w:r w:rsidR="00895EDA" w:rsidRPr="0096387A">
        <w:rPr>
          <w:rStyle w:val="normaltextrun"/>
          <w:rFonts w:cstheme="minorHAnsi"/>
          <w:sz w:val="22"/>
          <w:szCs w:val="22"/>
        </w:rPr>
        <w:t xml:space="preserve"> </w:t>
      </w:r>
      <w:r w:rsidR="00895EDA" w:rsidRPr="0096387A">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&lt;EndNote&gt;&lt;Cite&gt;&lt;Author&gt;Marshall&lt;/Author&gt;&lt;Year&gt;2015&lt;/Year&gt;&lt;RecNum&gt;646&lt;/RecNum&gt;&lt;DisplayText&gt;(2)&lt;/DisplayText&gt;&lt;record&gt;&lt;rec-number&gt;646&lt;/rec-number&gt;&lt;foreign-keys&gt;&lt;key app="EN" db-id="avswv9afnvafa8e5ep15ps0jda92v9zr0tzz" timestamp="1497622795"&gt;646&lt;/key&gt;&lt;/foreign-keys&gt;&lt;ref-type name="Journal Article"&gt;17&lt;/ref-type&gt;&lt;contributors&gt;&lt;authors&gt;&lt;author&gt;Marshall, Hannah&lt;/author&gt;&lt;author&gt;Alberti, Hugh&lt;/author&gt;&lt;/authors&gt;&lt;/contributors&gt;&lt;titles&gt;&lt;title&gt;Attitudes and experiences of GP trainees towards undergraduate teaching: An underused resource?&lt;/title&gt;&lt;secondary-title&gt;Education for Primary Care&lt;/secondary-title&gt;&lt;/titles&gt;&lt;periodical&gt;&lt;full-title&gt;Education for Primary Care&lt;/full-title&gt;&lt;/periodical&gt;&lt;pages&gt;361-362&lt;/pages&gt;&lt;volume&gt;26&lt;/volume&gt;&lt;number&gt;5&lt;/number&gt;&lt;dates&gt;&lt;year&gt;2015&lt;/year&gt;&lt;pub-dates&gt;&lt;date&gt;2015/09/03&lt;/date&gt;&lt;/pub-dates&gt;&lt;/dates&gt;&lt;publisher&gt;Taylor &amp;amp; Francis&lt;/publisher&gt;&lt;isbn&gt;1473-9879&lt;/isbn&gt;&lt;urls&gt;&lt;related-urls&gt;&lt;url&gt;http://dx.doi.org/10.1080/14739879.2015.1079439&lt;/url&gt;&lt;/related-urls&gt;&lt;/urls&gt;&lt;electronic-resource-num&gt;10.1080/14739879.2015.1079439&lt;/electronic-resource-num&gt;&lt;/record&gt;&lt;/Cite&gt;&lt;/EndNote&gt;</w:instrText>
      </w:r>
      <w:r w:rsidR="00895EDA" w:rsidRPr="0096387A">
        <w:rPr>
          <w:rStyle w:val="apple-converted-space"/>
          <w:rFonts w:cstheme="minorHAnsi"/>
          <w:sz w:val="22"/>
          <w:szCs w:val="22"/>
        </w:rPr>
        <w:fldChar w:fldCharType="separate"/>
      </w:r>
      <w:r w:rsidR="006E7E08">
        <w:rPr>
          <w:rStyle w:val="apple-converted-space"/>
          <w:rFonts w:cstheme="minorHAnsi"/>
          <w:noProof/>
          <w:sz w:val="22"/>
          <w:szCs w:val="22"/>
        </w:rPr>
        <w:t>(2)</w:t>
      </w:r>
      <w:r w:rsidR="00895EDA" w:rsidRPr="0096387A">
        <w:rPr>
          <w:rStyle w:val="apple-converted-space"/>
          <w:rFonts w:cstheme="minorHAnsi"/>
          <w:sz w:val="22"/>
          <w:szCs w:val="22"/>
        </w:rPr>
        <w:fldChar w:fldCharType="end"/>
      </w:r>
      <w:r w:rsidR="00895EDA" w:rsidRPr="0096387A">
        <w:rPr>
          <w:rStyle w:val="apple-converted-space"/>
          <w:rFonts w:cstheme="minorHAnsi"/>
          <w:sz w:val="22"/>
          <w:szCs w:val="22"/>
        </w:rPr>
        <w:t xml:space="preserve"> </w:t>
      </w:r>
      <w:r w:rsidR="00895EDA" w:rsidRPr="0096387A">
        <w:rPr>
          <w:rStyle w:val="eop"/>
          <w:rFonts w:cstheme="minorHAnsi"/>
          <w:sz w:val="22"/>
          <w:szCs w:val="22"/>
        </w:rPr>
        <w:fldChar w:fldCharType="begin"/>
      </w:r>
      <w:r w:rsidR="000D0ABD">
        <w:rPr>
          <w:rStyle w:val="eop"/>
          <w:rFonts w:cstheme="minorHAnsi"/>
          <w:sz w:val="22"/>
          <w:szCs w:val="22"/>
        </w:rPr>
        <w:instrText xml:space="preserve"> ADDIN EN.CITE &lt;EndNote&gt;&lt;Cite&gt;&lt;Author&gt;Rushforth&lt;/Author&gt;&lt;Year&gt;2010&lt;/Year&gt;&lt;RecNum&gt;651&lt;/RecNum&gt;&lt;DisplayText&gt;(14)&lt;/DisplayText&gt;&lt;record&gt;&lt;rec-number&gt;651&lt;/rec-number&gt;&lt;foreign-keys&gt;&lt;key app="EN" db-id="avswv9afnvafa8e5ep15ps0jda92v9zr0tzz" timestamp="1497628367"&gt;651&lt;/key&gt;&lt;/foreign-keys&gt;&lt;ref-type name="Journal Article"&gt;17&lt;/ref-type&gt;&lt;contributors&gt;&lt;authors&gt;&lt;author&gt;Rushforth, Bruno&lt;/author&gt;&lt;author&gt;Kirby, Jane&lt;/author&gt;&lt;author&gt;Pearson, David&lt;/author&gt;&lt;/authors&gt;&lt;/contributors&gt;&lt;titles&gt;&lt;title&gt;General practice registrars as teachers: a review of the literature&lt;/title&gt;&lt;secondary-title&gt;Education for Primary Care&lt;/secondary-title&gt;&lt;/titles&gt;&lt;periodical&gt;&lt;full-title&gt;Education for Primary Care&lt;/full-title&gt;&lt;/periodical&gt;&lt;pages&gt;221-229&lt;/pages&gt;&lt;volume&gt;21&lt;/volume&gt;&lt;number&gt;4&lt;/number&gt;&lt;dates&gt;&lt;year&gt;2010&lt;/year&gt;&lt;pub-dates&gt;&lt;date&gt;2010/01/01&lt;/date&gt;&lt;/pub-dates&gt;&lt;/dates&gt;&lt;publisher&gt;Taylor &amp;amp; Francis&lt;/publisher&gt;&lt;isbn&gt;1473-9879&lt;/isbn&gt;&lt;urls&gt;&lt;related-urls&gt;&lt;url&gt;http://dx.doi.org/10.1080/14739879.2010.11493913&lt;/url&gt;&lt;/related-urls&gt;&lt;/urls&gt;&lt;electronic-resource-num&gt;10.1080/14739879.2010.11493913&lt;/electronic-resource-num&gt;&lt;/record&gt;&lt;/Cite&gt;&lt;/EndNote&gt;</w:instrText>
      </w:r>
      <w:r w:rsidR="00895EDA" w:rsidRPr="0096387A">
        <w:rPr>
          <w:rStyle w:val="eop"/>
          <w:rFonts w:cstheme="minorHAnsi"/>
          <w:sz w:val="22"/>
          <w:szCs w:val="22"/>
        </w:rPr>
        <w:fldChar w:fldCharType="separate"/>
      </w:r>
      <w:r w:rsidR="006E7E08">
        <w:rPr>
          <w:rStyle w:val="eop"/>
          <w:rFonts w:cstheme="minorHAnsi"/>
          <w:noProof/>
          <w:sz w:val="22"/>
          <w:szCs w:val="22"/>
        </w:rPr>
        <w:t>(14)</w:t>
      </w:r>
      <w:r w:rsidR="00895EDA" w:rsidRPr="0096387A">
        <w:rPr>
          <w:rStyle w:val="eop"/>
          <w:rFonts w:cstheme="minorHAnsi"/>
          <w:sz w:val="22"/>
          <w:szCs w:val="22"/>
        </w:rPr>
        <w:fldChar w:fldCharType="end"/>
      </w:r>
      <w:r w:rsidRPr="0096387A">
        <w:rPr>
          <w:rStyle w:val="eop"/>
          <w:rFonts w:cstheme="minorHAnsi"/>
          <w:sz w:val="22"/>
          <w:szCs w:val="22"/>
        </w:rPr>
        <w:t>.</w:t>
      </w:r>
      <w:r w:rsidR="00770372">
        <w:rPr>
          <w:rStyle w:val="normaltextrun"/>
          <w:rFonts w:cstheme="minorHAnsi"/>
          <w:sz w:val="22"/>
          <w:szCs w:val="22"/>
        </w:rPr>
        <w:t xml:space="preserve"> T</w:t>
      </w:r>
      <w:r w:rsidRPr="0096387A">
        <w:rPr>
          <w:rStyle w:val="eop"/>
          <w:rFonts w:cstheme="minorHAnsi"/>
          <w:sz w:val="22"/>
          <w:szCs w:val="22"/>
        </w:rPr>
        <w:t xml:space="preserve">he proportion of </w:t>
      </w:r>
      <w:r w:rsidR="00770372">
        <w:rPr>
          <w:rStyle w:val="eop"/>
          <w:rFonts w:cstheme="minorHAnsi"/>
          <w:sz w:val="22"/>
          <w:szCs w:val="22"/>
        </w:rPr>
        <w:t xml:space="preserve">UK </w:t>
      </w:r>
      <w:r w:rsidR="0065072F">
        <w:rPr>
          <w:rStyle w:val="eop"/>
          <w:rFonts w:cstheme="minorHAnsi"/>
          <w:sz w:val="22"/>
          <w:szCs w:val="22"/>
        </w:rPr>
        <w:t>trainees</w:t>
      </w:r>
      <w:r w:rsidR="00324788" w:rsidRPr="0096387A">
        <w:rPr>
          <w:rStyle w:val="eop"/>
          <w:rFonts w:cstheme="minorHAnsi"/>
          <w:sz w:val="22"/>
          <w:szCs w:val="22"/>
        </w:rPr>
        <w:t xml:space="preserve"> </w:t>
      </w:r>
      <w:r w:rsidRPr="0096387A">
        <w:rPr>
          <w:rStyle w:val="eop"/>
          <w:rFonts w:cstheme="minorHAnsi"/>
          <w:sz w:val="22"/>
          <w:szCs w:val="22"/>
        </w:rPr>
        <w:t xml:space="preserve">involved in </w:t>
      </w:r>
      <w:r w:rsidR="0065072F">
        <w:rPr>
          <w:rStyle w:val="eop"/>
          <w:rFonts w:cstheme="minorHAnsi"/>
          <w:sz w:val="22"/>
          <w:szCs w:val="22"/>
        </w:rPr>
        <w:t xml:space="preserve">UG </w:t>
      </w:r>
      <w:r w:rsidR="00324788" w:rsidRPr="0096387A">
        <w:rPr>
          <w:rStyle w:val="eop"/>
          <w:rFonts w:cstheme="minorHAnsi"/>
          <w:sz w:val="22"/>
          <w:szCs w:val="22"/>
        </w:rPr>
        <w:t xml:space="preserve">teaching vary from 10% </w:t>
      </w:r>
      <w:r w:rsidR="00324788"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&lt;EndNote&gt;&lt;Cite&gt;&lt;Author&gt;Marshall&lt;/Author&gt;&lt;Year&gt;2015&lt;/Year&gt;&lt;RecNum&gt;646&lt;/RecNum&gt;&lt;DisplayText&gt;(2)&lt;/DisplayText&gt;&lt;record&gt;&lt;rec-number&gt;646&lt;/rec-number&gt;&lt;foreign-keys&gt;&lt;key app="EN" db-id="avswv9afnvafa8e5ep15ps0jda92v9zr0tzz" timestamp="1497622795"&gt;646&lt;/key&gt;&lt;/foreign-keys&gt;&lt;ref-type name="Journal Article"&gt;17&lt;/ref-type&gt;&lt;contributors&gt;&lt;authors&gt;&lt;author&gt;Marshall, Hannah&lt;/author&gt;&lt;author&gt;Alberti, Hugh&lt;/author&gt;&lt;/authors&gt;&lt;/contributors&gt;&lt;titles&gt;&lt;title&gt;Attitudes and experiences of GP trainees towards undergraduate teaching: An underused resource?&lt;/title&gt;&lt;secondary-title&gt;Education for Primary Care&lt;/secondary-title&gt;&lt;/titles&gt;&lt;periodical&gt;&lt;full-title&gt;Education for Primary Care&lt;/full-title&gt;&lt;/periodical&gt;&lt;pages&gt;361-362&lt;/pages&gt;&lt;volume&gt;26&lt;/volume&gt;&lt;number&gt;5&lt;/number&gt;&lt;dates&gt;&lt;year&gt;2015&lt;/year&gt;&lt;pub-dates&gt;&lt;date&gt;2015/09/03&lt;/date&gt;&lt;/pub-dates&gt;&lt;/dates&gt;&lt;publisher&gt;Taylor &amp;amp; Francis&lt;/publisher&gt;&lt;isbn&gt;1473-9879&lt;/isbn&gt;&lt;urls&gt;&lt;related-urls&gt;&lt;url&gt;http://dx.doi.org/10.1080/14739879.2015.1079439&lt;/url&gt;&lt;/related-urls&gt;&lt;/urls&gt;&lt;electronic-resource-num&gt;10.1080/14739879.2015.1079439&lt;/electronic-resource-num&gt;&lt;/record&gt;&lt;/Cite&gt;&lt;/EndNote&gt;</w:instrText>
      </w:r>
      <w:r w:rsidR="00324788" w:rsidRPr="0096387A">
        <w:rPr>
          <w:rStyle w:val="eop"/>
          <w:rFonts w:cstheme="minorHAnsi"/>
          <w:sz w:val="22"/>
          <w:szCs w:val="22"/>
        </w:rPr>
        <w:fldChar w:fldCharType="separate"/>
      </w:r>
      <w:r w:rsidR="006E7E08">
        <w:rPr>
          <w:rStyle w:val="eop"/>
          <w:rFonts w:cstheme="minorHAnsi"/>
          <w:noProof/>
          <w:sz w:val="22"/>
          <w:szCs w:val="22"/>
        </w:rPr>
        <w:t>(2)</w:t>
      </w:r>
      <w:r w:rsidR="00324788" w:rsidRPr="0096387A">
        <w:rPr>
          <w:rStyle w:val="eop"/>
          <w:rFonts w:cstheme="minorHAnsi"/>
          <w:sz w:val="22"/>
          <w:szCs w:val="22"/>
        </w:rPr>
        <w:fldChar w:fldCharType="end"/>
      </w:r>
      <w:r w:rsidR="00324788" w:rsidRPr="0096387A">
        <w:rPr>
          <w:rStyle w:val="eop"/>
          <w:rFonts w:cstheme="minorHAnsi"/>
          <w:sz w:val="22"/>
          <w:szCs w:val="22"/>
        </w:rPr>
        <w:t xml:space="preserve"> to o</w:t>
      </w:r>
      <w:r w:rsidR="00324788" w:rsidRPr="0096387A">
        <w:rPr>
          <w:rStyle w:val="normaltextrun"/>
          <w:rFonts w:cstheme="minorHAnsi"/>
          <w:sz w:val="22"/>
          <w:szCs w:val="22"/>
        </w:rPr>
        <w:t>ver 50%</w:t>
      </w:r>
      <w:r w:rsidR="00324788" w:rsidRPr="0096387A">
        <w:rPr>
          <w:rStyle w:val="eop"/>
          <w:rFonts w:cstheme="minorHAnsi"/>
          <w:sz w:val="22"/>
          <w:szCs w:val="22"/>
        </w:rPr>
        <w:t>.</w:t>
      </w:r>
      <w:r w:rsidR="00324788"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&lt;EndNote&gt;&lt;Cite&gt;&lt;Author&gt;Halestrap&lt;/Author&gt;&lt;Year&gt;2011&lt;/Year&gt;&lt;RecNum&gt;597&lt;/RecNum&gt;&lt;DisplayText&gt;(15)&lt;/DisplayText&gt;&lt;record&gt;&lt;rec-number&gt;597&lt;/rec-number&gt;&lt;foreign-keys&gt;&lt;key app="EN" db-id="avswv9afnvafa8e5ep15ps0jda92v9zr0tzz" timestamp="1464790149"&gt;597&lt;/key&gt;&lt;/foreign-keys&gt;&lt;ref-type name="Journal Article"&gt;17&lt;/ref-type&gt;&lt;contributors&gt;&lt;authors&gt;&lt;author&gt;Halestrap,Peter&lt;/author&gt;&lt;author&gt;Leeder,David&lt;/author&gt;&lt;/authors&gt;&lt;/contributors&gt;&lt;titles&gt;&lt;title&gt;GP registrars as teachers: a survey of their level of involvement and training&lt;/title&gt;&lt;secondary-title&gt;Education for Primary Care&lt;/secondary-title&gt;&lt;/titles&gt;&lt;periodical&gt;&lt;full-title&gt;Education for Primary Care&lt;/full-title&gt;&lt;/periodical&gt;&lt;pages&gt;310-313&lt;/pages&gt;&lt;volume&gt;22&lt;/volume&gt;&lt;number&gt;5&lt;/number&gt;&lt;reprint-edition&gt;Not in File&lt;/reprint-edition&gt;&lt;keywords&gt;&lt;keyword&gt;Education&lt;/keyword&gt;&lt;keyword&gt;FACULTY DEVELOPMENT&lt;/keyword&gt;&lt;keyword&gt;General practice&lt;/keyword&gt;&lt;keyword&gt;GP REGISTRARS&lt;/keyword&gt;&lt;keyword&gt;Medical&lt;/keyword&gt;&lt;keyword&gt;Research&lt;/keyword&gt;&lt;keyword&gt;Teaching&lt;/keyword&gt;&lt;keyword&gt;TRAINEES AS TEACHERS&lt;/keyword&gt;&lt;keyword&gt;TRAINING THE TEACHERS&lt;/keyword&gt;&lt;keyword&gt;Undergraduate&lt;/keyword&gt;&lt;/keywords&gt;&lt;dates&gt;&lt;year&gt;2011&lt;/year&gt;&lt;pub-dates&gt;&lt;date&gt;9/1/2011&lt;/date&gt;&lt;/pub-dates&gt;&lt;/dates&gt;&lt;label&gt;995&lt;/label&gt;&lt;urls&gt;&lt;related-urls&gt;&lt;url&gt;http://www.ingentaconnect.com/content/rmp/epc/2011/00000022/00000005/art00005&lt;/url&gt;&lt;/related-urls&gt;&lt;/urls&gt;&lt;/record&gt;&lt;/Cite&gt;&lt;/EndNote&gt;</w:instrText>
      </w:r>
      <w:r w:rsidR="00324788" w:rsidRPr="0096387A">
        <w:rPr>
          <w:rStyle w:val="eop"/>
          <w:rFonts w:cstheme="minorHAnsi"/>
          <w:sz w:val="22"/>
          <w:szCs w:val="22"/>
        </w:rPr>
        <w:fldChar w:fldCharType="separate"/>
      </w:r>
      <w:r w:rsidR="006E7E08">
        <w:rPr>
          <w:rStyle w:val="eop"/>
          <w:rFonts w:cstheme="minorHAnsi"/>
          <w:noProof/>
          <w:sz w:val="22"/>
          <w:szCs w:val="22"/>
        </w:rPr>
        <w:t>(15)</w:t>
      </w:r>
      <w:r w:rsidR="00324788" w:rsidRPr="0096387A">
        <w:rPr>
          <w:rStyle w:val="eop"/>
          <w:rFonts w:cstheme="minorHAnsi"/>
          <w:sz w:val="22"/>
          <w:szCs w:val="22"/>
        </w:rPr>
        <w:fldChar w:fldCharType="end"/>
      </w:r>
      <w:r w:rsidRPr="0096387A">
        <w:rPr>
          <w:rStyle w:val="eop"/>
          <w:rFonts w:cstheme="minorHAnsi"/>
          <w:sz w:val="22"/>
          <w:szCs w:val="22"/>
        </w:rPr>
        <w:t xml:space="preserve">. </w:t>
      </w:r>
      <w:r w:rsidR="00324788" w:rsidRPr="0096387A">
        <w:rPr>
          <w:rStyle w:val="apple-converted-space"/>
          <w:rFonts w:cstheme="minorHAnsi"/>
          <w:sz w:val="22"/>
          <w:szCs w:val="22"/>
        </w:rPr>
        <w:t xml:space="preserve">UK </w:t>
      </w:r>
      <w:r w:rsidR="001767D1" w:rsidRPr="0096387A">
        <w:rPr>
          <w:rStyle w:val="apple-converted-space"/>
          <w:rFonts w:cstheme="minorHAnsi"/>
          <w:sz w:val="22"/>
          <w:szCs w:val="22"/>
        </w:rPr>
        <w:t xml:space="preserve">Foundation doctors </w:t>
      </w:r>
      <w:r w:rsidR="0065072F">
        <w:rPr>
          <w:rStyle w:val="apple-converted-space"/>
          <w:rFonts w:cstheme="minorHAnsi"/>
          <w:sz w:val="22"/>
          <w:szCs w:val="22"/>
        </w:rPr>
        <w:t xml:space="preserve">(doctors within 2 years of graduation) </w:t>
      </w:r>
      <w:r w:rsidR="001767D1" w:rsidRPr="0096387A">
        <w:rPr>
          <w:rStyle w:val="apple-converted-space"/>
          <w:rFonts w:cstheme="minorHAnsi"/>
          <w:sz w:val="22"/>
          <w:szCs w:val="22"/>
        </w:rPr>
        <w:t xml:space="preserve">teaching students in </w:t>
      </w:r>
      <w:r w:rsidR="00770372">
        <w:rPr>
          <w:rStyle w:val="apple-converted-space"/>
          <w:rFonts w:cstheme="minorHAnsi"/>
          <w:sz w:val="22"/>
          <w:szCs w:val="22"/>
        </w:rPr>
        <w:t>GP</w:t>
      </w:r>
      <w:r w:rsidR="001767D1" w:rsidRPr="0096387A">
        <w:rPr>
          <w:rStyle w:val="apple-converted-space"/>
          <w:rFonts w:cstheme="minorHAnsi"/>
          <w:sz w:val="22"/>
          <w:szCs w:val="22"/>
        </w:rPr>
        <w:t xml:space="preserve"> is </w:t>
      </w:r>
      <w:r w:rsidR="00770372">
        <w:rPr>
          <w:rStyle w:val="apple-converted-space"/>
          <w:rFonts w:cstheme="minorHAnsi"/>
          <w:sz w:val="22"/>
          <w:szCs w:val="22"/>
        </w:rPr>
        <w:t>rarer</w:t>
      </w:r>
      <w:r w:rsidR="001767D1" w:rsidRPr="0096387A">
        <w:rPr>
          <w:rStyle w:val="apple-converted-space"/>
          <w:rFonts w:cstheme="minorHAnsi"/>
          <w:sz w:val="22"/>
          <w:szCs w:val="22"/>
        </w:rPr>
        <w:t xml:space="preserve">. </w:t>
      </w:r>
      <w:r w:rsidR="001767D1" w:rsidRPr="0096387A">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&lt;EndNote&gt;&lt;Cite&gt;&lt;Author&gt;Nagel&lt;/Author&gt;&lt;Year&gt;2011&lt;/Year&gt;&lt;RecNum&gt;652&lt;/RecNum&gt;&lt;DisplayText&gt;(16)&lt;/DisplayText&gt;&lt;record&gt;&lt;rec-number&gt;652&lt;/rec-number&gt;&lt;foreign-keys&gt;&lt;key app="EN" db-id="avswv9afnvafa8e5ep15ps0jda92v9zr0tzz" timestamp="1497886117"&gt;652&lt;/key&gt;&lt;/foreign-keys&gt;&lt;ref-type name="Journal Article"&gt;17&lt;/ref-type&gt;&lt;contributors&gt;&lt;authors&gt;&lt;author&gt;Nagel, Catie&lt;/author&gt;&lt;author&gt;Kirby, Jane&lt;/author&gt;&lt;author&gt;Rushforth, Bruno&lt;/author&gt;&lt;author&gt;Pearson, David&lt;/author&gt;&lt;/authors&gt;&lt;/contributors&gt;&lt;titles&gt;&lt;title&gt;Foundation Programme doctors as teachers&lt;/title&gt;&lt;secondary-title&gt;The Clinical Teacher&lt;/secondary-title&gt;&lt;/titles&gt;&lt;periodical&gt;&lt;full-title&gt;The Clinical Teacher&lt;/full-title&gt;&lt;/periodical&gt;&lt;pages&gt;249-253&lt;/pages&gt;&lt;volume&gt;8&lt;/volume&gt;&lt;number&gt;4&lt;/number&gt;&lt;dates&gt;&lt;year&gt;2011&lt;/year&gt;&lt;/dates&gt;&lt;publisher&gt;Blackwell Publishing Ltd&lt;/publisher&gt;&lt;isbn&gt;1743-498X&lt;/isbn&gt;&lt;urls&gt;&lt;related-urls&gt;&lt;url&gt;http://dx.doi.org/10.1111/j.1743-498X.2011.00481.x&lt;/url&gt;&lt;/related-urls&gt;&lt;/urls&gt;&lt;electronic-resource-num&gt;10.1111/j.1743-498X.2011.00481.x&lt;/electronic-resource-num&gt;&lt;/record&gt;&lt;/Cite&gt;&lt;/EndNote&gt;</w:instrText>
      </w:r>
      <w:r w:rsidR="001767D1" w:rsidRPr="0096387A">
        <w:rPr>
          <w:rStyle w:val="apple-converted-space"/>
          <w:rFonts w:cstheme="minorHAnsi"/>
          <w:sz w:val="22"/>
          <w:szCs w:val="22"/>
        </w:rPr>
        <w:fldChar w:fldCharType="separate"/>
      </w:r>
      <w:r w:rsidR="006E7E08">
        <w:rPr>
          <w:rStyle w:val="apple-converted-space"/>
          <w:rFonts w:cstheme="minorHAnsi"/>
          <w:noProof/>
          <w:sz w:val="22"/>
          <w:szCs w:val="22"/>
        </w:rPr>
        <w:t>(16)</w:t>
      </w:r>
      <w:r w:rsidR="001767D1" w:rsidRPr="0096387A">
        <w:rPr>
          <w:rStyle w:val="apple-converted-space"/>
          <w:rFonts w:cstheme="minorHAnsi"/>
          <w:sz w:val="22"/>
          <w:szCs w:val="22"/>
        </w:rPr>
        <w:fldChar w:fldCharType="end"/>
      </w:r>
      <w:r w:rsidR="001767D1" w:rsidRPr="0096387A">
        <w:rPr>
          <w:rStyle w:val="apple-converted-space"/>
          <w:rFonts w:cstheme="minorHAnsi"/>
          <w:sz w:val="22"/>
          <w:szCs w:val="22"/>
        </w:rPr>
        <w:t xml:space="preserve">  </w:t>
      </w:r>
    </w:p>
    <w:p w14:paraId="479648F0" w14:textId="0BF0F99F" w:rsidR="008B25B9" w:rsidRPr="0096387A" w:rsidRDefault="008B25B9" w:rsidP="0096387A">
      <w:pPr>
        <w:pStyle w:val="Heading3"/>
        <w:spacing w:line="360" w:lineRule="auto"/>
        <w:jc w:val="both"/>
        <w:rPr>
          <w:rStyle w:val="eop"/>
          <w:rFonts w:cstheme="minorHAnsi"/>
          <w:sz w:val="22"/>
          <w:szCs w:val="22"/>
        </w:rPr>
      </w:pPr>
    </w:p>
    <w:p w14:paraId="7F3F99EA" w14:textId="0E19D8FA" w:rsidR="003B415C" w:rsidRPr="005246D4" w:rsidRDefault="003B415C" w:rsidP="0096387A">
      <w:pPr>
        <w:spacing w:line="360" w:lineRule="auto"/>
        <w:rPr>
          <w:rFonts w:cstheme="minorHAnsi"/>
          <w:sz w:val="22"/>
          <w:szCs w:val="22"/>
          <w:u w:val="single"/>
        </w:rPr>
      </w:pPr>
      <w:r w:rsidRPr="005246D4">
        <w:rPr>
          <w:rFonts w:cstheme="minorHAnsi"/>
          <w:sz w:val="22"/>
          <w:szCs w:val="22"/>
          <w:u w:val="single"/>
        </w:rPr>
        <w:lastRenderedPageBreak/>
        <w:t>GP</w:t>
      </w:r>
      <w:r w:rsidR="0065072F">
        <w:rPr>
          <w:rFonts w:cstheme="minorHAnsi"/>
          <w:sz w:val="22"/>
          <w:szCs w:val="22"/>
          <w:u w:val="single"/>
        </w:rPr>
        <w:t xml:space="preserve"> trainee</w:t>
      </w:r>
      <w:r w:rsidRPr="005246D4">
        <w:rPr>
          <w:rFonts w:cstheme="minorHAnsi"/>
          <w:sz w:val="22"/>
          <w:szCs w:val="22"/>
          <w:u w:val="single"/>
        </w:rPr>
        <w:t xml:space="preserve"> perspective</w:t>
      </w:r>
    </w:p>
    <w:p w14:paraId="6FDEF772" w14:textId="3319F07E" w:rsidR="00295014" w:rsidRPr="0096387A" w:rsidRDefault="00614851" w:rsidP="00502A39">
      <w:pPr>
        <w:spacing w:line="360" w:lineRule="auto"/>
        <w:rPr>
          <w:rStyle w:val="eop"/>
          <w:rFonts w:cstheme="minorHAnsi"/>
          <w:sz w:val="22"/>
          <w:szCs w:val="22"/>
        </w:rPr>
      </w:pPr>
      <w:r w:rsidRPr="0096387A">
        <w:rPr>
          <w:rStyle w:val="eop"/>
          <w:rFonts w:cstheme="minorHAnsi"/>
          <w:sz w:val="22"/>
          <w:szCs w:val="22"/>
        </w:rPr>
        <w:t xml:space="preserve">Evidence </w:t>
      </w:r>
      <w:r w:rsidR="00324788" w:rsidRPr="0096387A">
        <w:rPr>
          <w:rStyle w:val="eop"/>
          <w:rFonts w:cstheme="minorHAnsi"/>
          <w:sz w:val="22"/>
          <w:szCs w:val="22"/>
        </w:rPr>
        <w:t>suggest</w:t>
      </w:r>
      <w:r w:rsidR="00DB05FB">
        <w:rPr>
          <w:rStyle w:val="eop"/>
          <w:rFonts w:cstheme="minorHAnsi"/>
          <w:sz w:val="22"/>
          <w:szCs w:val="22"/>
        </w:rPr>
        <w:t>s</w:t>
      </w:r>
      <w:r w:rsidR="00324788" w:rsidRPr="0096387A">
        <w:rPr>
          <w:rStyle w:val="eop"/>
          <w:rFonts w:cstheme="minorHAnsi"/>
          <w:sz w:val="22"/>
          <w:szCs w:val="22"/>
        </w:rPr>
        <w:t xml:space="preserve"> </w:t>
      </w:r>
      <w:r w:rsidR="00884550">
        <w:rPr>
          <w:rStyle w:val="eop"/>
          <w:rFonts w:cstheme="minorHAnsi"/>
          <w:sz w:val="22"/>
          <w:szCs w:val="22"/>
        </w:rPr>
        <w:t xml:space="preserve">that </w:t>
      </w:r>
      <w:r w:rsidR="006D3531" w:rsidRPr="0096387A">
        <w:rPr>
          <w:rStyle w:val="normaltextrun"/>
          <w:rFonts w:cstheme="minorHAnsi"/>
          <w:sz w:val="22"/>
          <w:szCs w:val="22"/>
        </w:rPr>
        <w:t xml:space="preserve">the </w:t>
      </w:r>
      <w:r w:rsidR="006E6CCC" w:rsidRPr="0096387A">
        <w:rPr>
          <w:rStyle w:val="normaltextrun"/>
          <w:rFonts w:cstheme="minorHAnsi"/>
          <w:sz w:val="22"/>
          <w:szCs w:val="22"/>
        </w:rPr>
        <w:t xml:space="preserve">majority of </w:t>
      </w:r>
      <w:r w:rsidR="0065072F">
        <w:rPr>
          <w:rStyle w:val="normaltextrun"/>
          <w:rFonts w:cstheme="minorHAnsi"/>
          <w:sz w:val="22"/>
          <w:szCs w:val="22"/>
        </w:rPr>
        <w:t>trainees</w:t>
      </w:r>
      <w:r w:rsidR="006E6CCC" w:rsidRPr="0096387A">
        <w:rPr>
          <w:rStyle w:val="normaltextrun"/>
          <w:rFonts w:cstheme="minorHAnsi"/>
          <w:sz w:val="22"/>
          <w:szCs w:val="22"/>
        </w:rPr>
        <w:t xml:space="preserve"> </w:t>
      </w:r>
      <w:r w:rsidR="006D3531" w:rsidRPr="0096387A">
        <w:rPr>
          <w:rStyle w:val="normaltextrun"/>
          <w:rFonts w:cstheme="minorHAnsi"/>
          <w:sz w:val="22"/>
          <w:szCs w:val="22"/>
        </w:rPr>
        <w:t>want to</w:t>
      </w:r>
      <w:r w:rsidR="006E6CCC" w:rsidRPr="0096387A">
        <w:rPr>
          <w:rStyle w:val="normaltextrun"/>
          <w:rFonts w:cstheme="minorHAnsi"/>
          <w:sz w:val="22"/>
          <w:szCs w:val="22"/>
        </w:rPr>
        <w:t xml:space="preserve"> teach</w:t>
      </w:r>
      <w:r w:rsidR="00324788" w:rsidRPr="0096387A">
        <w:rPr>
          <w:rStyle w:val="normaltextrun"/>
          <w:rFonts w:cstheme="minorHAnsi"/>
          <w:sz w:val="22"/>
          <w:szCs w:val="22"/>
        </w:rPr>
        <w:t xml:space="preserve">, </w:t>
      </w:r>
      <w:r w:rsidR="006E6CCC" w:rsidRPr="0096387A">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&lt;EndNote&gt;&lt;Cite&gt;&lt;Author&gt;Halestrap&lt;/Author&gt;&lt;Year&gt;2011&lt;/Year&gt;&lt;RecNum&gt;597&lt;/RecNum&gt;&lt;DisplayText&gt;(15)&lt;/DisplayText&gt;&lt;record&gt;&lt;rec-number&gt;597&lt;/rec-number&gt;&lt;foreign-keys&gt;&lt;key app="EN" db-id="avswv9afnvafa8e5ep15ps0jda92v9zr0tzz" timestamp="1464790149"&gt;597&lt;/key&gt;&lt;/foreign-keys&gt;&lt;ref-type name="Journal Article"&gt;17&lt;/ref-type&gt;&lt;contributors&gt;&lt;authors&gt;&lt;author&gt;Halestrap,Peter&lt;/author&gt;&lt;author&gt;Leeder,David&lt;/author&gt;&lt;/authors&gt;&lt;/contributors&gt;&lt;titles&gt;&lt;title&gt;GP registrars as teachers: a survey of their level of involvement and training&lt;/title&gt;&lt;secondary-title&gt;Education for Primary Care&lt;/secondary-title&gt;&lt;/titles&gt;&lt;periodical&gt;&lt;full-title&gt;Education for Primary Care&lt;/full-title&gt;&lt;/periodical&gt;&lt;pages&gt;310-313&lt;/pages&gt;&lt;volume&gt;22&lt;/volume&gt;&lt;number&gt;5&lt;/number&gt;&lt;reprint-edition&gt;Not in File&lt;/reprint-edition&gt;&lt;keywords&gt;&lt;keyword&gt;Education&lt;/keyword&gt;&lt;keyword&gt;FACULTY DEVELOPMENT&lt;/keyword&gt;&lt;keyword&gt;General practice&lt;/keyword&gt;&lt;keyword&gt;GP REGISTRARS&lt;/keyword&gt;&lt;keyword&gt;Medical&lt;/keyword&gt;&lt;keyword&gt;Research&lt;/keyword&gt;&lt;keyword&gt;Teaching&lt;/keyword&gt;&lt;keyword&gt;TRAINEES AS TEACHERS&lt;/keyword&gt;&lt;keyword&gt;TRAINING THE TEACHERS&lt;/keyword&gt;&lt;keyword&gt;Undergraduate&lt;/keyword&gt;&lt;/keywords&gt;&lt;dates&gt;&lt;year&gt;2011&lt;/year&gt;&lt;pub-dates&gt;&lt;date&gt;9/1/2011&lt;/date&gt;&lt;/pub-dates&gt;&lt;/dates&gt;&lt;label&gt;995&lt;/label&gt;&lt;urls&gt;&lt;related-urls&gt;&lt;url&gt;http://www.ingentaconnect.com/content/rmp/epc/2011/00000022/00000005/art00005&lt;/url&gt;&lt;/related-urls&gt;&lt;/urls&gt;&lt;/record&gt;&lt;/Cite&gt;&lt;/EndNote&gt;</w:instrText>
      </w:r>
      <w:r w:rsidR="006E6CCC" w:rsidRPr="0096387A">
        <w:rPr>
          <w:rStyle w:val="apple-converted-space"/>
          <w:rFonts w:cstheme="minorHAnsi"/>
          <w:sz w:val="22"/>
          <w:szCs w:val="22"/>
        </w:rPr>
        <w:fldChar w:fldCharType="separate"/>
      </w:r>
      <w:r w:rsidR="006E7E08">
        <w:rPr>
          <w:rStyle w:val="apple-converted-space"/>
          <w:rFonts w:cstheme="minorHAnsi"/>
          <w:noProof/>
          <w:sz w:val="22"/>
          <w:szCs w:val="22"/>
        </w:rPr>
        <w:t>(15)</w:t>
      </w:r>
      <w:r w:rsidR="006E6CCC" w:rsidRPr="0096387A">
        <w:rPr>
          <w:rStyle w:val="apple-converted-space"/>
          <w:rFonts w:cstheme="minorHAnsi"/>
          <w:sz w:val="22"/>
          <w:szCs w:val="22"/>
        </w:rPr>
        <w:fldChar w:fldCharType="end"/>
      </w:r>
      <w:r w:rsidR="00911626" w:rsidRPr="0096387A">
        <w:rPr>
          <w:rStyle w:val="apple-converted-space"/>
          <w:rFonts w:cstheme="minorHAnsi"/>
          <w:sz w:val="22"/>
          <w:szCs w:val="22"/>
        </w:rPr>
        <w:t xml:space="preserve"> </w:t>
      </w:r>
      <w:r w:rsidR="00770372">
        <w:rPr>
          <w:rStyle w:val="apple-converted-space"/>
          <w:rFonts w:cstheme="minorHAnsi"/>
          <w:sz w:val="22"/>
          <w:szCs w:val="22"/>
        </w:rPr>
        <w:t>to</w:t>
      </w:r>
      <w:r w:rsidRPr="0096387A">
        <w:rPr>
          <w:rStyle w:val="eop"/>
          <w:rFonts w:cstheme="minorHAnsi"/>
          <w:sz w:val="22"/>
          <w:szCs w:val="22"/>
        </w:rPr>
        <w:t>:</w:t>
      </w:r>
      <w:r w:rsidR="00F4670A" w:rsidRPr="0096387A">
        <w:rPr>
          <w:rStyle w:val="eop"/>
          <w:rFonts w:cstheme="minorHAnsi"/>
          <w:sz w:val="22"/>
          <w:szCs w:val="22"/>
        </w:rPr>
        <w:t xml:space="preserve"> </w:t>
      </w:r>
      <w:r w:rsidR="00F4670A" w:rsidRPr="0096387A">
        <w:rPr>
          <w:rStyle w:val="normaltextrun"/>
          <w:rFonts w:cstheme="minorHAnsi"/>
          <w:sz w:val="22"/>
          <w:szCs w:val="22"/>
        </w:rPr>
        <w:t>enhanc</w:t>
      </w:r>
      <w:r w:rsidR="00770372">
        <w:rPr>
          <w:rStyle w:val="normaltextrun"/>
          <w:rFonts w:cstheme="minorHAnsi"/>
          <w:sz w:val="22"/>
          <w:szCs w:val="22"/>
        </w:rPr>
        <w:t>e</w:t>
      </w:r>
      <w:r w:rsidR="00F4670A" w:rsidRPr="0096387A">
        <w:rPr>
          <w:rStyle w:val="normaltextrun"/>
          <w:rFonts w:cstheme="minorHAnsi"/>
          <w:sz w:val="22"/>
          <w:szCs w:val="22"/>
        </w:rPr>
        <w:t xml:space="preserve"> </w:t>
      </w:r>
      <w:r w:rsidR="003B415C" w:rsidRPr="0096387A">
        <w:rPr>
          <w:rStyle w:val="normaltextrun"/>
          <w:rFonts w:cstheme="minorHAnsi"/>
          <w:sz w:val="22"/>
          <w:szCs w:val="22"/>
        </w:rPr>
        <w:t xml:space="preserve">their </w:t>
      </w:r>
      <w:r w:rsidR="00F4670A" w:rsidRPr="0096387A">
        <w:rPr>
          <w:rStyle w:val="normaltextrun"/>
          <w:rFonts w:cstheme="minorHAnsi"/>
          <w:sz w:val="22"/>
          <w:szCs w:val="22"/>
        </w:rPr>
        <w:t>training</w:t>
      </w:r>
      <w:r w:rsidR="009447C0" w:rsidRPr="0096387A">
        <w:rPr>
          <w:rStyle w:val="normaltextrun"/>
          <w:rFonts w:cstheme="minorHAnsi"/>
          <w:sz w:val="22"/>
          <w:szCs w:val="22"/>
        </w:rPr>
        <w:t>,</w:t>
      </w:r>
      <w:r w:rsidR="00F4670A" w:rsidRPr="0096387A">
        <w:rPr>
          <w:rStyle w:val="normaltextrun"/>
          <w:rFonts w:cstheme="minorHAnsi"/>
          <w:sz w:val="22"/>
          <w:szCs w:val="22"/>
        </w:rPr>
        <w:t xml:space="preserve"> </w:t>
      </w:r>
      <w:r w:rsidR="00F4670A" w:rsidRPr="0096387A">
        <w:rPr>
          <w:rStyle w:val="normaltextrun"/>
          <w:rFonts w:cstheme="minorHAnsi"/>
          <w:sz w:val="22"/>
          <w:szCs w:val="22"/>
        </w:rPr>
        <w:fldChar w:fldCharType="begin">
          <w:fldData xml:space="preserve">PEVuZE5vdGU+PENpdGU+PEF1dGhvcj5XaWxsaWFtczwvQXV0aG9yPjxZZWFyPjIwMTI8L1llYXI+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=
</w:fldData>
        </w:fldChar>
      </w:r>
      <w:r w:rsidR="006E7E08">
        <w:rPr>
          <w:rStyle w:val="normaltextrun"/>
          <w:rFonts w:cstheme="minorHAnsi"/>
          <w:sz w:val="22"/>
          <w:szCs w:val="22"/>
        </w:rPr>
        <w:instrText xml:space="preserve"> ADDIN EN.CITE </w:instrText>
      </w:r>
      <w:r w:rsidR="006E7E08">
        <w:rPr>
          <w:rStyle w:val="normaltextrun"/>
          <w:rFonts w:cstheme="minorHAnsi"/>
          <w:sz w:val="22"/>
          <w:szCs w:val="22"/>
        </w:rPr>
        <w:fldChar w:fldCharType="begin">
          <w:fldData xml:space="preserve">PEVuZE5vdGU+PENpdGU+PEF1dGhvcj5XaWxsaWFtczwvQXV0aG9yPjxZZWFyPjIwMTI8L1llYXI+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=
</w:fldData>
        </w:fldChar>
      </w:r>
      <w:r w:rsidR="006E7E08">
        <w:rPr>
          <w:rStyle w:val="normaltextrun"/>
          <w:rFonts w:cstheme="minorHAnsi"/>
          <w:sz w:val="22"/>
          <w:szCs w:val="22"/>
        </w:rPr>
        <w:instrText xml:space="preserve"> ADDIN EN.CITE.DATA </w:instrText>
      </w:r>
      <w:r w:rsidR="006E7E08">
        <w:rPr>
          <w:rStyle w:val="normaltextrun"/>
          <w:rFonts w:cstheme="minorHAnsi"/>
          <w:sz w:val="22"/>
          <w:szCs w:val="22"/>
        </w:rPr>
      </w:r>
      <w:r w:rsidR="006E7E08">
        <w:rPr>
          <w:rStyle w:val="normaltextrun"/>
          <w:rFonts w:cstheme="minorHAnsi"/>
          <w:sz w:val="22"/>
          <w:szCs w:val="22"/>
        </w:rPr>
        <w:fldChar w:fldCharType="end"/>
      </w:r>
      <w:r w:rsidR="00F4670A" w:rsidRPr="0096387A">
        <w:rPr>
          <w:rStyle w:val="normaltextrun"/>
          <w:rFonts w:cstheme="minorHAnsi"/>
          <w:sz w:val="22"/>
          <w:szCs w:val="22"/>
        </w:rPr>
      </w:r>
      <w:r w:rsidR="00F4670A" w:rsidRPr="0096387A">
        <w:rPr>
          <w:rStyle w:val="normaltextrun"/>
          <w:rFonts w:cstheme="minorHAnsi"/>
          <w:sz w:val="22"/>
          <w:szCs w:val="22"/>
        </w:rPr>
        <w:fldChar w:fldCharType="separate"/>
      </w:r>
      <w:r w:rsidR="006E7E08">
        <w:rPr>
          <w:rStyle w:val="normaltextrun"/>
          <w:rFonts w:cstheme="minorHAnsi"/>
          <w:noProof/>
          <w:sz w:val="22"/>
          <w:szCs w:val="22"/>
        </w:rPr>
        <w:t>(17-19)</w:t>
      </w:r>
      <w:r w:rsidR="00F4670A" w:rsidRPr="0096387A">
        <w:rPr>
          <w:rStyle w:val="normaltextrun"/>
          <w:rFonts w:cstheme="minorHAnsi"/>
          <w:sz w:val="22"/>
          <w:szCs w:val="22"/>
        </w:rPr>
        <w:fldChar w:fldCharType="end"/>
      </w:r>
      <w:r w:rsidR="009447C0" w:rsidRPr="0096387A">
        <w:rPr>
          <w:rStyle w:val="normaltextrun"/>
          <w:rFonts w:cstheme="minorHAnsi"/>
          <w:sz w:val="22"/>
          <w:szCs w:val="22"/>
        </w:rPr>
        <w:t xml:space="preserve"> </w:t>
      </w:r>
      <w:r w:rsidR="00295014" w:rsidRPr="0096387A">
        <w:rPr>
          <w:rStyle w:val="eop"/>
          <w:rFonts w:cstheme="minorHAnsi"/>
          <w:sz w:val="22"/>
          <w:szCs w:val="22"/>
        </w:rPr>
        <w:t>develop</w:t>
      </w:r>
      <w:r w:rsidR="00770372">
        <w:rPr>
          <w:rStyle w:val="eop"/>
          <w:rFonts w:cstheme="minorHAnsi"/>
          <w:sz w:val="22"/>
          <w:szCs w:val="22"/>
        </w:rPr>
        <w:t xml:space="preserve"> teaching skills</w:t>
      </w:r>
      <w:r w:rsidR="001F4073" w:rsidRPr="0096387A">
        <w:rPr>
          <w:rStyle w:val="eop"/>
          <w:rFonts w:cstheme="minorHAnsi"/>
          <w:sz w:val="22"/>
          <w:szCs w:val="22"/>
        </w:rPr>
        <w:t xml:space="preserve">, </w:t>
      </w:r>
      <w:r w:rsidR="00DD4048">
        <w:rPr>
          <w:rStyle w:val="eop"/>
          <w:rFonts w:cstheme="minorHAnsi"/>
          <w:sz w:val="22"/>
          <w:szCs w:val="22"/>
        </w:rPr>
        <w:fldChar w:fldCharType="begin"/>
      </w:r>
      <w:r w:rsidR="006E7E08">
        <w:rPr>
          <w:rStyle w:val="eop"/>
          <w:rFonts w:cstheme="minorHAnsi"/>
          <w:sz w:val="22"/>
          <w:szCs w:val="22"/>
        </w:rPr>
        <w:instrText xml:space="preserve"> ADDIN EN.CITE &lt;EndNote&gt;&lt;Cite&gt;&lt;Author&gt;Silberberg&lt;/Author&gt;&lt;Year&gt;2013&lt;/Year&gt;&lt;RecNum&gt;641&lt;/RecNum&gt;&lt;DisplayText&gt;(19)&lt;/DisplayText&gt;&lt;record&gt;&lt;rec-number&gt;641&lt;/rec-number&gt;&lt;foreign-keys&gt;&lt;key app="EN" db-id="avswv9afnvafa8e5ep15ps0jda92v9zr0tzz" timestamp="1497622194"&gt;641&lt;/key&gt;&lt;/foreign-keys&gt;&lt;ref-type name="Journal Article"&gt;17&lt;/ref-type&gt;&lt;contributors&gt;&lt;authors&gt;&lt;author&gt;Silberberg, Peter&lt;/author&gt;&lt;author&gt;Ahern, Christine&lt;/author&gt;&lt;author&gt;van de Mortel, Thea F.&lt;/author&gt;&lt;/authors&gt;&lt;/contributors&gt;&lt;titles&gt;&lt;title&gt;‘Learners as teachers’ in general practice: stakeholders’ views of the benefits and issues&lt;/title&gt;&lt;secondary-title&gt;Education for Primary Care&lt;/secondary-title&gt;&lt;/titles&gt;&lt;periodical&gt;&lt;full-title&gt;Education for Primary Care&lt;/full-title&gt;&lt;/periodical&gt;&lt;pages&gt;410-417&lt;/pages&gt;&lt;volume&gt;24&lt;/volume&gt;&lt;number&gt;6&lt;/number&gt;&lt;dates&gt;&lt;year&gt;2013&lt;/year&gt;&lt;pub-dates&gt;&lt;date&gt;2013/01/01&lt;/date&gt;&lt;/pub-dates&gt;&lt;/dates&gt;&lt;publisher&gt;Taylor &amp;amp; Francis&lt;/publisher&gt;&lt;isbn&gt;1473-9879&lt;/isbn&gt;&lt;urls&gt;&lt;related-urls&gt;&lt;url&gt;http://dx.doi.org/10.1080/14739879.2013.11494211&lt;/url&gt;&lt;/related-urls&gt;&lt;/urls&gt;&lt;electronic-resource-num&gt;10.1080/14739879.2013.11494211&lt;/electronic-resource-num&gt;&lt;/record&gt;&lt;/Cite&gt;&lt;/EndNote&gt;</w:instrText>
      </w:r>
      <w:r w:rsidR="00DD4048">
        <w:rPr>
          <w:rStyle w:val="eop"/>
          <w:rFonts w:cstheme="minorHAnsi"/>
          <w:sz w:val="22"/>
          <w:szCs w:val="22"/>
        </w:rPr>
        <w:fldChar w:fldCharType="separate"/>
      </w:r>
      <w:r w:rsidR="006E7E08">
        <w:rPr>
          <w:rStyle w:val="eop"/>
          <w:rFonts w:cstheme="minorHAnsi"/>
          <w:noProof/>
          <w:sz w:val="22"/>
          <w:szCs w:val="22"/>
        </w:rPr>
        <w:t>(19)</w:t>
      </w:r>
      <w:r w:rsidR="00DD4048">
        <w:rPr>
          <w:rStyle w:val="eop"/>
          <w:rFonts w:cstheme="minorHAnsi"/>
          <w:sz w:val="22"/>
          <w:szCs w:val="22"/>
        </w:rPr>
        <w:fldChar w:fldCharType="end"/>
      </w:r>
      <w:r w:rsidR="00E36BBF">
        <w:rPr>
          <w:rStyle w:val="eop"/>
          <w:rFonts w:cstheme="minorHAnsi"/>
          <w:sz w:val="22"/>
          <w:szCs w:val="22"/>
        </w:rPr>
        <w:t xml:space="preserve"> </w:t>
      </w:r>
      <w:r w:rsidR="00776DA8">
        <w:rPr>
          <w:rStyle w:val="eop"/>
          <w:rFonts w:cstheme="minorHAnsi"/>
          <w:sz w:val="22"/>
          <w:szCs w:val="22"/>
        </w:rPr>
        <w:t>and</w:t>
      </w:r>
      <w:r w:rsidR="00A31691" w:rsidRPr="0096387A">
        <w:rPr>
          <w:rStyle w:val="eop"/>
          <w:rFonts w:cstheme="minorHAnsi"/>
          <w:sz w:val="22"/>
          <w:szCs w:val="22"/>
        </w:rPr>
        <w:t xml:space="preserve"> </w:t>
      </w:r>
      <w:r w:rsidR="00E36BBF">
        <w:rPr>
          <w:rStyle w:val="eop"/>
          <w:rFonts w:cstheme="minorHAnsi"/>
          <w:sz w:val="22"/>
          <w:szCs w:val="22"/>
        </w:rPr>
        <w:t>to</w:t>
      </w:r>
      <w:r w:rsidR="00770372">
        <w:rPr>
          <w:rStyle w:val="eop"/>
          <w:rFonts w:cstheme="minorHAnsi"/>
          <w:sz w:val="22"/>
          <w:szCs w:val="22"/>
        </w:rPr>
        <w:t xml:space="preserve"> </w:t>
      </w:r>
      <w:r w:rsidR="00C67009">
        <w:rPr>
          <w:rStyle w:val="eop"/>
          <w:rFonts w:cstheme="minorHAnsi"/>
          <w:sz w:val="22"/>
          <w:szCs w:val="22"/>
        </w:rPr>
        <w:t>enhance</w:t>
      </w:r>
      <w:r w:rsidR="00E36BBF">
        <w:rPr>
          <w:rStyle w:val="eop"/>
          <w:rFonts w:cstheme="minorHAnsi"/>
          <w:sz w:val="22"/>
          <w:szCs w:val="22"/>
        </w:rPr>
        <w:t xml:space="preserve"> their </w:t>
      </w:r>
      <w:r w:rsidR="00A31691" w:rsidRPr="0096387A">
        <w:rPr>
          <w:rStyle w:val="eop"/>
          <w:rFonts w:cstheme="minorHAnsi"/>
          <w:sz w:val="22"/>
          <w:szCs w:val="22"/>
        </w:rPr>
        <w:t>self</w:t>
      </w:r>
      <w:r w:rsidR="00864BA1" w:rsidRPr="0096387A">
        <w:rPr>
          <w:rStyle w:val="eop"/>
          <w:rFonts w:cstheme="minorHAnsi"/>
          <w:sz w:val="22"/>
          <w:szCs w:val="22"/>
        </w:rPr>
        <w:t>-</w:t>
      </w:r>
      <w:r w:rsidR="00A31691" w:rsidRPr="0096387A">
        <w:rPr>
          <w:rStyle w:val="eop"/>
          <w:rFonts w:cstheme="minorHAnsi"/>
          <w:sz w:val="22"/>
          <w:szCs w:val="22"/>
        </w:rPr>
        <w:t>worth</w:t>
      </w:r>
      <w:r w:rsidR="00324788" w:rsidRPr="0096387A">
        <w:rPr>
          <w:rStyle w:val="eop"/>
          <w:rFonts w:cstheme="minorHAnsi"/>
          <w:sz w:val="22"/>
          <w:szCs w:val="22"/>
        </w:rPr>
        <w:t>.</w:t>
      </w:r>
      <w:r w:rsidR="00A31691" w:rsidRPr="0096387A">
        <w:rPr>
          <w:rStyle w:val="eop"/>
          <w:rFonts w:cstheme="minorHAnsi"/>
          <w:sz w:val="22"/>
          <w:szCs w:val="22"/>
        </w:rPr>
        <w:t xml:space="preserve"> </w:t>
      </w:r>
      <w:r w:rsidR="00A31691"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&lt;EndNote&gt;&lt;Cite&gt;&lt;Author&gt;Kleinitz&lt;/Author&gt;&lt;Year&gt;2014&lt;/Year&gt;&lt;RecNum&gt;790&lt;/RecNum&gt;&lt;DisplayText&gt;(18)&lt;/DisplayText&gt;&lt;record&gt;&lt;rec-number&gt;790&lt;/rec-number&gt;&lt;foreign-keys&gt;&lt;key app="EN" db-id="avswv9afnvafa8e5ep15ps0jda92v9zr0tzz" timestamp="1546609034"&gt;790&lt;/key&gt;&lt;/foreign-keys&gt;&lt;ref-type name="Journal Article"&gt;17&lt;/ref-type&gt;&lt;contributors&gt;&lt;authors&gt;&lt;author&gt;Kleinitz, A.&lt;/author&gt;&lt;author&gt;Campbell, D.&lt;/author&gt;&lt;author&gt;Walters, L.&lt;/author&gt;&lt;/authors&gt;&lt;/contributors&gt;&lt;titles&gt;&lt;title&gt;General practice registrar perceptions on training medical students&lt;/title&gt;&lt;secondary-title&gt;Australian Family Physician&lt;/secondary-title&gt;&lt;/titles&gt;&lt;periodical&gt;&lt;full-title&gt;Australian Family Physician&lt;/full-title&gt;&lt;/periodical&gt;&lt;pages&gt;64-67&lt;/pages&gt;&lt;volume&gt;43&lt;/volume&gt;&lt;keywords&gt;&lt;keyword&gt;australian, family, physician, afp, 2014, January, February, education, medical, undergraduate, rural health services&lt;/keyword&gt;&lt;/keywords&gt;&lt;dates&gt;&lt;year&gt;2014&lt;/year&gt;&lt;pub-dates&gt;&lt;date&gt;1/01&lt;/date&gt;&lt;/pub-dates&gt;&lt;/dates&gt;&lt;publisher&gt;The Royal Australian College of General Practitioners (RACGP)&lt;/publisher&gt;&lt;urls&gt;&lt;related-urls&gt;&lt;url&gt;http://www.racgp.org.au/afp/2014/januaryfebruary/registrar-perceptions/&lt;/url&gt;&lt;/related-urls&gt;&lt;/urls&gt;&lt;/record&gt;&lt;/Cite&gt;&lt;/EndNote&gt;</w:instrText>
      </w:r>
      <w:r w:rsidR="00A31691" w:rsidRPr="0096387A">
        <w:rPr>
          <w:rStyle w:val="eop"/>
          <w:rFonts w:cstheme="minorHAnsi"/>
          <w:sz w:val="22"/>
          <w:szCs w:val="22"/>
        </w:rPr>
        <w:fldChar w:fldCharType="separate"/>
      </w:r>
      <w:r w:rsidR="006E7E08">
        <w:rPr>
          <w:rStyle w:val="eop"/>
          <w:rFonts w:cstheme="minorHAnsi"/>
          <w:noProof/>
          <w:sz w:val="22"/>
          <w:szCs w:val="22"/>
        </w:rPr>
        <w:t>(18)</w:t>
      </w:r>
      <w:r w:rsidR="00A31691" w:rsidRPr="0096387A">
        <w:rPr>
          <w:rStyle w:val="eop"/>
          <w:rFonts w:cstheme="minorHAnsi"/>
          <w:sz w:val="22"/>
          <w:szCs w:val="22"/>
        </w:rPr>
        <w:fldChar w:fldCharType="end"/>
      </w:r>
      <w:r w:rsidR="00295014" w:rsidRPr="0096387A">
        <w:rPr>
          <w:rStyle w:val="eop"/>
          <w:rFonts w:cstheme="minorHAnsi"/>
          <w:sz w:val="22"/>
          <w:szCs w:val="22"/>
        </w:rPr>
        <w:t xml:space="preserve"> </w:t>
      </w:r>
      <w:r w:rsidR="00864BA1" w:rsidRPr="0096387A">
        <w:rPr>
          <w:rStyle w:val="eop"/>
          <w:rFonts w:cstheme="minorHAnsi"/>
          <w:sz w:val="22"/>
          <w:szCs w:val="22"/>
        </w:rPr>
        <w:t xml:space="preserve">Teaching </w:t>
      </w:r>
      <w:r w:rsidR="00F4670A" w:rsidRPr="0096387A">
        <w:rPr>
          <w:rStyle w:val="eop"/>
          <w:rFonts w:cstheme="minorHAnsi"/>
          <w:sz w:val="22"/>
          <w:szCs w:val="22"/>
        </w:rPr>
        <w:t xml:space="preserve">also </w:t>
      </w:r>
      <w:r w:rsidR="00864BA1" w:rsidRPr="0096387A">
        <w:rPr>
          <w:rStyle w:val="eop"/>
          <w:rFonts w:cstheme="minorHAnsi"/>
          <w:sz w:val="22"/>
          <w:szCs w:val="22"/>
        </w:rPr>
        <w:t>r</w:t>
      </w:r>
      <w:r w:rsidR="00A91471" w:rsidRPr="0096387A">
        <w:rPr>
          <w:rStyle w:val="eop"/>
          <w:rFonts w:cstheme="minorHAnsi"/>
          <w:sz w:val="22"/>
          <w:szCs w:val="22"/>
        </w:rPr>
        <w:t xml:space="preserve">educes </w:t>
      </w:r>
      <w:r w:rsidRPr="0096387A">
        <w:rPr>
          <w:rStyle w:val="eop"/>
          <w:rFonts w:cstheme="minorHAnsi"/>
          <w:sz w:val="22"/>
          <w:szCs w:val="22"/>
        </w:rPr>
        <w:t xml:space="preserve">some </w:t>
      </w:r>
      <w:r w:rsidR="0065072F">
        <w:rPr>
          <w:rStyle w:val="eop"/>
          <w:rFonts w:cstheme="minorHAnsi"/>
          <w:sz w:val="22"/>
          <w:szCs w:val="22"/>
        </w:rPr>
        <w:t>trainees</w:t>
      </w:r>
      <w:r w:rsidRPr="0096387A">
        <w:rPr>
          <w:rStyle w:val="eop"/>
          <w:rFonts w:cstheme="minorHAnsi"/>
          <w:sz w:val="22"/>
          <w:szCs w:val="22"/>
        </w:rPr>
        <w:t xml:space="preserve">’ </w:t>
      </w:r>
      <w:r w:rsidR="00A91471" w:rsidRPr="0096387A">
        <w:rPr>
          <w:rStyle w:val="eop"/>
          <w:rFonts w:cstheme="minorHAnsi"/>
          <w:sz w:val="22"/>
          <w:szCs w:val="22"/>
        </w:rPr>
        <w:t xml:space="preserve">sense of </w:t>
      </w:r>
      <w:r w:rsidR="00864BA1" w:rsidRPr="0096387A">
        <w:rPr>
          <w:rStyle w:val="eop"/>
          <w:rFonts w:cstheme="minorHAnsi"/>
          <w:sz w:val="22"/>
          <w:szCs w:val="22"/>
        </w:rPr>
        <w:t xml:space="preserve">professional </w:t>
      </w:r>
      <w:r w:rsidR="0067265E" w:rsidRPr="0096387A">
        <w:rPr>
          <w:rStyle w:val="eop"/>
          <w:rFonts w:cstheme="minorHAnsi"/>
          <w:sz w:val="22"/>
          <w:szCs w:val="22"/>
        </w:rPr>
        <w:t>isolation</w:t>
      </w:r>
      <w:r w:rsidR="00864BA1" w:rsidRPr="0096387A">
        <w:rPr>
          <w:rStyle w:val="eop"/>
          <w:rFonts w:cstheme="minorHAnsi"/>
          <w:sz w:val="22"/>
          <w:szCs w:val="22"/>
        </w:rPr>
        <w:t>.</w:t>
      </w:r>
      <w:r w:rsidR="0067265E" w:rsidRPr="0096387A">
        <w:rPr>
          <w:rStyle w:val="eop"/>
          <w:rFonts w:cstheme="minorHAnsi"/>
          <w:sz w:val="22"/>
          <w:szCs w:val="22"/>
        </w:rPr>
        <w:t xml:space="preserve"> </w:t>
      </w:r>
      <w:r w:rsidR="0067265E"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&lt;EndNote&gt;&lt;Cite&gt;&lt;Author&gt;Ahern&lt;/Author&gt;&lt;Year&gt;2013&lt;/Year&gt;&lt;RecNum&gt;791&lt;/RecNum&gt;&lt;DisplayText&gt;(20)&lt;/DisplayText&gt;&lt;record&gt;&lt;rec-number&gt;791&lt;/rec-number&gt;&lt;foreign-keys&gt;&lt;key app="EN" db-id="avswv9afnvafa8e5ep15ps0jda92v9zr0tzz" timestamp="1546609798"&gt;791&lt;/key&gt;&lt;/foreign-keys&gt;&lt;ref-type name="Journal Article"&gt;17&lt;/ref-type&gt;&lt;contributors&gt;&lt;authors&gt;&lt;author&gt;Ahern, Christine M.&lt;/author&gt;&lt;author&gt;van de Mortel, Thea F.&lt;/author&gt;&lt;author&gt;Silberberg, Peter L.&lt;/author&gt;&lt;author&gt;Barling, Janet A.&lt;/author&gt;&lt;author&gt;Pit, Sabrina W.&lt;/author&gt;&lt;/authors&gt;&lt;/contributors&gt;&lt;titles&gt;&lt;title&gt;Vertically integrated shared learning models in general practice: a qualitative study&lt;/title&gt;&lt;secondary-title&gt;BMC family practice&lt;/secondary-title&gt;&lt;/titles&gt;&lt;periodical&gt;&lt;full-title&gt;BMC Family Practice&lt;/full-title&gt;&lt;/periodical&gt;&lt;pages&gt;144-144&lt;/pages&gt;&lt;volume&gt;14&lt;/volume&gt;&lt;dates&gt;&lt;year&gt;2013&lt;/year&gt;&lt;/dates&gt;&lt;publisher&gt;BioMed Central&lt;/publisher&gt;&lt;isbn&gt;1471-2296&lt;/isbn&gt;&lt;accession-num&gt;24079420&lt;/accession-num&gt;&lt;urls&gt;&lt;related-urls&gt;&lt;url&gt;https://www.ncbi.nlm.nih.gov/pubmed/24079420&lt;/url&gt;&lt;url&gt;https://www.ncbi.nlm.nih.gov/pmc/PMC3851562/&lt;/url&gt;&lt;/related-urls&gt;&lt;/urls&gt;&lt;electronic-resource-num&gt;10.1186/1471-2296-14-144&lt;/electronic-resource-num&gt;&lt;remote-database-name&gt;PubMed&lt;/remote-database-name&gt;&lt;/record&gt;&lt;/Cite&gt;&lt;/EndNote&gt;</w:instrText>
      </w:r>
      <w:r w:rsidR="0067265E" w:rsidRPr="0096387A">
        <w:rPr>
          <w:rStyle w:val="eop"/>
          <w:rFonts w:cstheme="minorHAnsi"/>
          <w:sz w:val="22"/>
          <w:szCs w:val="22"/>
        </w:rPr>
        <w:fldChar w:fldCharType="separate"/>
      </w:r>
      <w:r w:rsidR="006E7E08">
        <w:rPr>
          <w:rStyle w:val="eop"/>
          <w:rFonts w:cstheme="minorHAnsi"/>
          <w:noProof/>
          <w:sz w:val="22"/>
          <w:szCs w:val="22"/>
        </w:rPr>
        <w:t>(20)</w:t>
      </w:r>
      <w:r w:rsidR="0067265E" w:rsidRPr="0096387A">
        <w:rPr>
          <w:rStyle w:val="eop"/>
          <w:rFonts w:cstheme="minorHAnsi"/>
          <w:sz w:val="22"/>
          <w:szCs w:val="22"/>
        </w:rPr>
        <w:fldChar w:fldCharType="end"/>
      </w:r>
      <w:r w:rsidR="00A91471" w:rsidRPr="0096387A">
        <w:rPr>
          <w:rStyle w:val="eop"/>
          <w:rFonts w:cstheme="minorHAnsi"/>
          <w:sz w:val="22"/>
          <w:szCs w:val="22"/>
        </w:rPr>
        <w:t xml:space="preserve"> </w:t>
      </w:r>
      <w:r w:rsidR="00295014" w:rsidRPr="0096387A">
        <w:rPr>
          <w:rStyle w:val="eop"/>
          <w:rFonts w:cstheme="minorHAnsi"/>
          <w:sz w:val="22"/>
          <w:szCs w:val="22"/>
        </w:rPr>
        <w:t xml:space="preserve"> </w:t>
      </w:r>
      <w:r w:rsidR="004D6980">
        <w:rPr>
          <w:rStyle w:val="apple-converted-space"/>
          <w:rFonts w:cstheme="minorHAnsi"/>
          <w:sz w:val="22"/>
          <w:szCs w:val="22"/>
        </w:rPr>
        <w:t>S</w:t>
      </w:r>
      <w:r w:rsidR="00235D87">
        <w:rPr>
          <w:rStyle w:val="apple-converted-space"/>
          <w:rFonts w:cstheme="minorHAnsi"/>
          <w:sz w:val="22"/>
          <w:szCs w:val="22"/>
        </w:rPr>
        <w:t>tudies suggests</w:t>
      </w:r>
      <w:r w:rsidR="000D0ABD">
        <w:rPr>
          <w:rStyle w:val="normaltextrun"/>
          <w:rFonts w:cstheme="minorHAnsi"/>
          <w:sz w:val="22"/>
          <w:szCs w:val="22"/>
        </w:rPr>
        <w:t xml:space="preserve"> </w:t>
      </w:r>
      <w:r w:rsidR="007D2CF3">
        <w:rPr>
          <w:rStyle w:val="normaltextrun"/>
          <w:rFonts w:cstheme="minorHAnsi"/>
          <w:sz w:val="22"/>
          <w:szCs w:val="22"/>
        </w:rPr>
        <w:t xml:space="preserve">that </w:t>
      </w:r>
      <w:r w:rsidR="000D0ABD">
        <w:rPr>
          <w:rStyle w:val="normaltextrun"/>
          <w:rFonts w:cstheme="minorHAnsi"/>
          <w:sz w:val="22"/>
          <w:szCs w:val="22"/>
        </w:rPr>
        <w:t xml:space="preserve">about </w:t>
      </w:r>
      <w:r w:rsidR="00DB05FB">
        <w:rPr>
          <w:rStyle w:val="normaltextrun"/>
          <w:rFonts w:cstheme="minorHAnsi"/>
          <w:sz w:val="22"/>
          <w:szCs w:val="22"/>
        </w:rPr>
        <w:t>half</w:t>
      </w:r>
      <w:r w:rsidR="00C67009">
        <w:rPr>
          <w:rStyle w:val="normaltextrun"/>
          <w:rFonts w:cstheme="minorHAnsi"/>
          <w:sz w:val="22"/>
          <w:szCs w:val="22"/>
        </w:rPr>
        <w:t xml:space="preserve"> </w:t>
      </w:r>
      <w:r w:rsidR="000D0ABD">
        <w:rPr>
          <w:rStyle w:val="normaltextrun"/>
          <w:rFonts w:cstheme="minorHAnsi"/>
          <w:sz w:val="22"/>
          <w:szCs w:val="22"/>
        </w:rPr>
        <w:t xml:space="preserve">to three quarters </w:t>
      </w:r>
      <w:r w:rsidR="00473ABF" w:rsidRPr="0096387A">
        <w:rPr>
          <w:rStyle w:val="normaltextrun"/>
          <w:rFonts w:cstheme="minorHAnsi"/>
          <w:sz w:val="22"/>
          <w:szCs w:val="22"/>
        </w:rPr>
        <w:t xml:space="preserve">of </w:t>
      </w:r>
      <w:r w:rsidR="0065072F">
        <w:rPr>
          <w:rStyle w:val="normaltextrun"/>
          <w:rFonts w:cstheme="minorHAnsi"/>
          <w:sz w:val="22"/>
          <w:szCs w:val="22"/>
        </w:rPr>
        <w:t>trainees</w:t>
      </w:r>
      <w:r w:rsidR="00324788" w:rsidRPr="0096387A">
        <w:rPr>
          <w:rStyle w:val="normaltextrun"/>
          <w:rFonts w:cstheme="minorHAnsi"/>
          <w:sz w:val="22"/>
          <w:szCs w:val="22"/>
        </w:rPr>
        <w:t xml:space="preserve"> </w:t>
      </w:r>
      <w:r w:rsidR="00295014" w:rsidRPr="0096387A">
        <w:rPr>
          <w:rStyle w:val="normaltextrun"/>
          <w:rFonts w:cstheme="minorHAnsi"/>
          <w:sz w:val="22"/>
          <w:szCs w:val="22"/>
        </w:rPr>
        <w:t>(41%) receive training</w:t>
      </w:r>
      <w:r w:rsidR="00473ABF" w:rsidRPr="0096387A">
        <w:rPr>
          <w:rStyle w:val="normaltextrun"/>
          <w:rFonts w:cstheme="minorHAnsi"/>
          <w:sz w:val="22"/>
          <w:szCs w:val="22"/>
        </w:rPr>
        <w:t xml:space="preserve"> to teach</w:t>
      </w:r>
      <w:r w:rsidR="00295014" w:rsidRPr="0096387A">
        <w:rPr>
          <w:rStyle w:val="normaltextrun"/>
          <w:rFonts w:cstheme="minorHAnsi"/>
          <w:sz w:val="22"/>
          <w:szCs w:val="22"/>
        </w:rPr>
        <w:t>.</w:t>
      </w:r>
      <w:r w:rsidR="0000073A" w:rsidRPr="0096387A">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&lt;EndNote&gt;&lt;Cite&gt;&lt;Author&gt;Halestrap&lt;/Author&gt;&lt;Year&gt;2011&lt;/Year&gt;&lt;RecNum&gt;597&lt;/RecNum&gt;&lt;DisplayText&gt;(15)&lt;/DisplayText&gt;&lt;record&gt;&lt;rec-number&gt;597&lt;/rec-number&gt;&lt;foreign-keys&gt;&lt;key app="EN" db-id="avswv9afnvafa8e5ep15ps0jda92v9zr0tzz" timestamp="1464790149"&gt;597&lt;/key&gt;&lt;/foreign-keys&gt;&lt;ref-type name="Journal Article"&gt;17&lt;/ref-type&gt;&lt;contributors&gt;&lt;authors&gt;&lt;author&gt;Halestrap,Peter&lt;/author&gt;&lt;author&gt;Leeder,David&lt;/author&gt;&lt;/authors&gt;&lt;/contributors&gt;&lt;titles&gt;&lt;title&gt;GP registrars as teachers: a survey of their level of involvement and training&lt;/title&gt;&lt;secondary-title&gt;Education for Primary Care&lt;/secondary-title&gt;&lt;/titles&gt;&lt;periodical&gt;&lt;full-title&gt;Education for Primary Care&lt;/full-title&gt;&lt;/periodical&gt;&lt;pages&gt;310-313&lt;/pages&gt;&lt;volume&gt;22&lt;/volume&gt;&lt;number&gt;5&lt;/number&gt;&lt;reprint-edition&gt;Not in File&lt;/reprint-edition&gt;&lt;keywords&gt;&lt;keyword&gt;Education&lt;/keyword&gt;&lt;keyword&gt;FACULTY DEVELOPMENT&lt;/keyword&gt;&lt;keyword&gt;General practice&lt;/keyword&gt;&lt;keyword&gt;GP REGISTRARS&lt;/keyword&gt;&lt;keyword&gt;Medical&lt;/keyword&gt;&lt;keyword&gt;Research&lt;/keyword&gt;&lt;keyword&gt;Teaching&lt;/keyword&gt;&lt;keyword&gt;TRAINEES AS TEACHERS&lt;/keyword&gt;&lt;keyword&gt;TRAINING THE TEACHERS&lt;/keyword&gt;&lt;keyword&gt;Undergraduate&lt;/keyword&gt;&lt;/keywords&gt;&lt;dates&gt;&lt;year&gt;2011&lt;/year&gt;&lt;pub-dates&gt;&lt;date&gt;9/1/2011&lt;/date&gt;&lt;/pub-dates&gt;&lt;/dates&gt;&lt;label&gt;995&lt;/label&gt;&lt;urls&gt;&lt;related-urls&gt;&lt;url&gt;http://www.ingentaconnect.com/content/rmp/epc/2011/00000022/00000005/art00005&lt;/url&gt;&lt;/related-urls&gt;&lt;/urls&gt;&lt;/record&gt;&lt;/Cite&gt;&lt;/EndNote&gt;</w:instrText>
      </w:r>
      <w:r w:rsidR="0000073A" w:rsidRPr="0096387A">
        <w:rPr>
          <w:rStyle w:val="normaltextrun"/>
          <w:rFonts w:cstheme="minorHAnsi"/>
          <w:sz w:val="22"/>
          <w:szCs w:val="22"/>
        </w:rPr>
        <w:fldChar w:fldCharType="separate"/>
      </w:r>
      <w:r w:rsidR="006E7E08">
        <w:rPr>
          <w:rStyle w:val="normaltextrun"/>
          <w:rFonts w:cstheme="minorHAnsi"/>
          <w:noProof/>
          <w:sz w:val="22"/>
          <w:szCs w:val="22"/>
        </w:rPr>
        <w:t>(15)</w:t>
      </w:r>
      <w:r w:rsidR="0000073A" w:rsidRPr="0096387A">
        <w:rPr>
          <w:rStyle w:val="normaltextrun"/>
          <w:rFonts w:cstheme="minorHAnsi"/>
          <w:sz w:val="22"/>
          <w:szCs w:val="22"/>
        </w:rPr>
        <w:fldChar w:fldCharType="end"/>
      </w:r>
      <w:r w:rsidR="00295014" w:rsidRPr="0096387A">
        <w:rPr>
          <w:rStyle w:val="eop"/>
          <w:rFonts w:cstheme="minorHAnsi"/>
          <w:sz w:val="22"/>
          <w:szCs w:val="22"/>
        </w:rPr>
        <w:t xml:space="preserve"> </w:t>
      </w:r>
      <w:r w:rsidR="000D0ABD">
        <w:rPr>
          <w:rStyle w:val="eop"/>
          <w:rFonts w:cstheme="minorHAnsi"/>
          <w:sz w:val="22"/>
          <w:szCs w:val="22"/>
        </w:rPr>
        <w:fldChar w:fldCharType="begin"/>
      </w:r>
      <w:r w:rsidR="000D0ABD">
        <w:rPr>
          <w:rStyle w:val="eop"/>
          <w:rFonts w:cstheme="minorHAnsi"/>
          <w:sz w:val="22"/>
          <w:szCs w:val="22"/>
        </w:rPr>
        <w:instrText xml:space="preserve"> ADDIN EN.CITE &lt;EndNote&gt;&lt;Cite&gt;&lt;Author&gt;van de Mortel&lt;/Author&gt;&lt;Year&gt;2016&lt;/Year&gt;&lt;RecNum&gt;1&lt;/RecNum&gt;&lt;DisplayText&gt;(21)&lt;/DisplayText&gt;&lt;record&gt;&lt;rec-number&gt;1&lt;/rec-number&gt;&lt;foreign-keys&gt;&lt;key app="EN" db-id="0tpsxr002aevd7e2tt05aeryx95x9rza99x5" timestamp="1574438185"&gt;1&lt;/key&gt;&lt;/foreign-keys&gt;&lt;ref-type name="Journal Article"&gt;17&lt;/ref-type&gt;&lt;contributors&gt;&lt;authors&gt;&lt;author&gt;van de Mortel, Thea F.&lt;/author&gt;&lt;author&gt;Silberberg, Peter L.&lt;/author&gt;&lt;author&gt;Ahern, Christine M.&lt;/author&gt;&lt;author&gt;Pit, Sabrina W.&lt;/author&gt;&lt;/authors&gt;&lt;/contributors&gt;&lt;titles&gt;&lt;title&gt;Supporting near-peer teaching in general practice: a national survey&lt;/title&gt;&lt;secondary-title&gt;BMC Medical Education&lt;/secondary-title&gt;&lt;/titles&gt;&lt;pages&gt;143&lt;/pages&gt;&lt;volume&gt;16&lt;/volume&gt;&lt;number&gt;1&lt;/number&gt;&lt;dates&gt;&lt;year&gt;2016&lt;/year&gt;&lt;pub-dates&gt;&lt;date&gt;2016//&lt;/date&gt;&lt;/pub-dates&gt;&lt;/dates&gt;&lt;isbn&gt;1472-6920&lt;/isbn&gt;&lt;urls&gt;&lt;related-urls&gt;&lt;url&gt;http://dx.doi.org/10.1186/s12909-016-0662-9&lt;/url&gt;&lt;/related-urls&gt;&lt;/urls&gt;&lt;electronic-resource-num&gt;10.1186/s12909-016-0662-9&lt;/electronic-resource-num&gt;&lt;/record&gt;&lt;/Cite&gt;&lt;/EndNote&gt;</w:instrText>
      </w:r>
      <w:r w:rsidR="000D0ABD">
        <w:rPr>
          <w:rStyle w:val="eop"/>
          <w:rFonts w:cstheme="minorHAnsi"/>
          <w:sz w:val="22"/>
          <w:szCs w:val="22"/>
        </w:rPr>
        <w:fldChar w:fldCharType="separate"/>
      </w:r>
      <w:r w:rsidR="000D0ABD">
        <w:rPr>
          <w:rStyle w:val="eop"/>
          <w:rFonts w:cstheme="minorHAnsi"/>
          <w:noProof/>
          <w:sz w:val="22"/>
          <w:szCs w:val="22"/>
        </w:rPr>
        <w:t>(21)</w:t>
      </w:r>
      <w:r w:rsidR="000D0ABD">
        <w:rPr>
          <w:rStyle w:val="eop"/>
          <w:rFonts w:cstheme="minorHAnsi"/>
          <w:sz w:val="22"/>
          <w:szCs w:val="22"/>
        </w:rPr>
        <w:fldChar w:fldCharType="end"/>
      </w:r>
      <w:r w:rsidR="000D0ABD">
        <w:rPr>
          <w:rStyle w:val="eop"/>
          <w:rFonts w:cstheme="minorHAnsi"/>
          <w:sz w:val="22"/>
          <w:szCs w:val="22"/>
        </w:rPr>
        <w:t xml:space="preserve"> </w:t>
      </w:r>
      <w:r w:rsidR="00324788" w:rsidRPr="0096387A">
        <w:rPr>
          <w:rStyle w:val="eop"/>
          <w:rFonts w:cstheme="minorHAnsi"/>
          <w:sz w:val="22"/>
          <w:szCs w:val="22"/>
        </w:rPr>
        <w:t xml:space="preserve">There are conflicting reports on </w:t>
      </w:r>
      <w:r w:rsidR="0065072F">
        <w:rPr>
          <w:rStyle w:val="eop"/>
          <w:rFonts w:cstheme="minorHAnsi"/>
          <w:sz w:val="22"/>
          <w:szCs w:val="22"/>
        </w:rPr>
        <w:t>trainee</w:t>
      </w:r>
      <w:r w:rsidR="007C59DF" w:rsidRPr="0096387A">
        <w:rPr>
          <w:rStyle w:val="eop"/>
          <w:rFonts w:cstheme="minorHAnsi"/>
          <w:sz w:val="22"/>
          <w:szCs w:val="22"/>
        </w:rPr>
        <w:t>s</w:t>
      </w:r>
      <w:r w:rsidR="00AC6C6B">
        <w:rPr>
          <w:rStyle w:val="eop"/>
          <w:rFonts w:cstheme="minorHAnsi"/>
          <w:sz w:val="22"/>
          <w:szCs w:val="22"/>
        </w:rPr>
        <w:t>’</w:t>
      </w:r>
      <w:r w:rsidR="00153D53" w:rsidRPr="0096387A">
        <w:rPr>
          <w:rStyle w:val="eop"/>
          <w:rFonts w:cstheme="minorHAnsi"/>
          <w:sz w:val="22"/>
          <w:szCs w:val="22"/>
        </w:rPr>
        <w:t xml:space="preserve"> perceive</w:t>
      </w:r>
      <w:r w:rsidR="00324788" w:rsidRPr="0096387A">
        <w:rPr>
          <w:rStyle w:val="eop"/>
          <w:rFonts w:cstheme="minorHAnsi"/>
          <w:sz w:val="22"/>
          <w:szCs w:val="22"/>
        </w:rPr>
        <w:t>d</w:t>
      </w:r>
      <w:r w:rsidR="00153D53" w:rsidRPr="0096387A">
        <w:rPr>
          <w:rStyle w:val="eop"/>
          <w:rFonts w:cstheme="minorHAnsi"/>
          <w:sz w:val="22"/>
          <w:szCs w:val="22"/>
        </w:rPr>
        <w:t xml:space="preserve"> </w:t>
      </w:r>
      <w:r w:rsidR="00510CBF" w:rsidRPr="0096387A">
        <w:rPr>
          <w:rStyle w:val="eop"/>
          <w:rFonts w:cstheme="minorHAnsi"/>
          <w:sz w:val="22"/>
          <w:szCs w:val="22"/>
        </w:rPr>
        <w:t xml:space="preserve">need </w:t>
      </w:r>
      <w:r w:rsidR="00153D53" w:rsidRPr="0096387A">
        <w:rPr>
          <w:rStyle w:val="eop"/>
          <w:rFonts w:cstheme="minorHAnsi"/>
          <w:sz w:val="22"/>
          <w:szCs w:val="22"/>
        </w:rPr>
        <w:t xml:space="preserve">to develop their </w:t>
      </w:r>
      <w:r w:rsidR="00510CBF" w:rsidRPr="0096387A">
        <w:rPr>
          <w:rStyle w:val="eop"/>
          <w:rFonts w:cstheme="minorHAnsi"/>
          <w:sz w:val="22"/>
          <w:szCs w:val="22"/>
        </w:rPr>
        <w:t>teaching skills</w:t>
      </w:r>
      <w:r w:rsidR="00324788" w:rsidRPr="0096387A">
        <w:rPr>
          <w:rStyle w:val="eop"/>
          <w:rFonts w:cstheme="minorHAnsi"/>
          <w:sz w:val="22"/>
          <w:szCs w:val="22"/>
        </w:rPr>
        <w:t>,</w:t>
      </w:r>
      <w:r w:rsidR="00510CBF" w:rsidRPr="0096387A">
        <w:rPr>
          <w:rStyle w:val="eop"/>
          <w:rFonts w:cstheme="minorHAnsi"/>
          <w:sz w:val="22"/>
          <w:szCs w:val="22"/>
        </w:rPr>
        <w:t xml:space="preserve"> </w:t>
      </w:r>
      <w:r w:rsidR="00510CBF"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&lt;EndNote&gt;&lt;Cite&gt;&lt;Author&gt;Dick&lt;/Author&gt;&lt;Year&gt;2007&lt;/Year&gt;&lt;RecNum&gt;787&lt;/RecNum&gt;&lt;DisplayText&gt;(10)&lt;/DisplayText&gt;&lt;record&gt;&lt;rec-number&gt;787&lt;/rec-number&gt;&lt;foreign-keys&gt;&lt;key app="EN" db-id="avswv9afnvafa8e5ep15ps0jda92v9zr0tzz" timestamp="1546608051"&gt;787&lt;/key&gt;&lt;/foreign-keys&gt;&lt;ref-type name="Journal Article"&gt;17&lt;/ref-type&gt;&lt;contributors&gt;&lt;authors&gt;&lt;author&gt;Dick, M. L. B.&lt;/author&gt;&lt;author&gt;King, D. B.&lt;/author&gt;&lt;author&gt;Mitchell, G. K.&lt;/author&gt;&lt;author&gt;Kelly, G. D.&lt;/author&gt;&lt;author&gt;Buckley, J. F.&lt;/author&gt;&lt;author&gt;Garside, S. J.&lt;/author&gt;&lt;/authors&gt;&lt;/contributors&gt;&lt;titles&gt;&lt;title&gt;Vertical Integration in Teaching And Learning (VITAL): an approach to medical education in general practice&lt;/title&gt;&lt;secondary-title&gt;Medical Journal of Australia&lt;/secondary-title&gt;&lt;/titles&gt;&lt;periodical&gt;&lt;full-title&gt;Medical Journal of Australia&lt;/full-title&gt;&lt;/periodical&gt;&lt;pages&gt;133-135&lt;/pages&gt;&lt;volume&gt;187&lt;/volume&gt;&lt;number&gt;2&lt;/number&gt;&lt;dates&gt;&lt;year&gt;2007&lt;/year&gt;&lt;pub-dates&gt;&lt;date&gt;Jul&lt;/date&gt;&lt;/pub-dates&gt;&lt;/dates&gt;&lt;isbn&gt;0025-729X&lt;/isbn&gt;&lt;accession-num&gt;WOS:000248233400022&lt;/accession-num&gt;&lt;urls&gt;&lt;related-urls&gt;&lt;url&gt;&amp;lt;Go to ISI&amp;gt;://WOS:000248233400022&lt;/url&gt;&lt;/related-urls&gt;&lt;/urls&gt;&lt;/record&gt;&lt;/Cite&gt;&lt;/EndNote&gt;</w:instrText>
      </w:r>
      <w:r w:rsidR="00510CBF" w:rsidRPr="0096387A">
        <w:rPr>
          <w:rStyle w:val="eop"/>
          <w:rFonts w:cstheme="minorHAnsi"/>
          <w:sz w:val="22"/>
          <w:szCs w:val="22"/>
        </w:rPr>
        <w:fldChar w:fldCharType="separate"/>
      </w:r>
      <w:r w:rsidR="006E7E08">
        <w:rPr>
          <w:rStyle w:val="eop"/>
          <w:rFonts w:cstheme="minorHAnsi"/>
          <w:noProof/>
          <w:sz w:val="22"/>
          <w:szCs w:val="22"/>
        </w:rPr>
        <w:t>(10)</w:t>
      </w:r>
      <w:r w:rsidR="00510CBF" w:rsidRPr="0096387A">
        <w:rPr>
          <w:rStyle w:val="eop"/>
          <w:rFonts w:cstheme="minorHAnsi"/>
          <w:sz w:val="22"/>
          <w:szCs w:val="22"/>
        </w:rPr>
        <w:fldChar w:fldCharType="end"/>
      </w:r>
      <w:r w:rsidR="00153D53" w:rsidRPr="0096387A">
        <w:rPr>
          <w:rStyle w:val="eop"/>
          <w:rFonts w:cstheme="minorHAnsi"/>
          <w:sz w:val="22"/>
          <w:szCs w:val="22"/>
        </w:rPr>
        <w:t xml:space="preserve"> </w:t>
      </w:r>
      <w:r w:rsidR="001F4073" w:rsidRPr="0096387A">
        <w:rPr>
          <w:rStyle w:val="eop"/>
          <w:rFonts w:cstheme="minorHAnsi"/>
          <w:sz w:val="22"/>
          <w:szCs w:val="22"/>
        </w:rPr>
        <w:t>in contrast to</w:t>
      </w:r>
      <w:r w:rsidR="00324788" w:rsidRPr="0096387A">
        <w:rPr>
          <w:rStyle w:val="eop"/>
          <w:rFonts w:cstheme="minorHAnsi"/>
          <w:sz w:val="22"/>
          <w:szCs w:val="22"/>
        </w:rPr>
        <w:t xml:space="preserve"> </w:t>
      </w:r>
      <w:r w:rsidR="00324788" w:rsidRPr="0096387A">
        <w:rPr>
          <w:rStyle w:val="normaltextrun"/>
          <w:rFonts w:cstheme="minorHAnsi"/>
          <w:sz w:val="22"/>
          <w:szCs w:val="22"/>
        </w:rPr>
        <w:t xml:space="preserve">other </w:t>
      </w:r>
      <w:r w:rsidR="00540AEB">
        <w:rPr>
          <w:rStyle w:val="normaltextrun"/>
          <w:rFonts w:cstheme="minorHAnsi"/>
          <w:sz w:val="22"/>
          <w:szCs w:val="22"/>
        </w:rPr>
        <w:t xml:space="preserve">learning </w:t>
      </w:r>
      <w:r w:rsidR="00324788" w:rsidRPr="0096387A">
        <w:rPr>
          <w:rStyle w:val="normaltextrun"/>
          <w:rFonts w:cstheme="minorHAnsi"/>
          <w:sz w:val="22"/>
          <w:szCs w:val="22"/>
        </w:rPr>
        <w:t xml:space="preserve">needs </w:t>
      </w:r>
      <w:r w:rsidR="00845918">
        <w:rPr>
          <w:rStyle w:val="normaltextrun"/>
          <w:rFonts w:cstheme="minorHAnsi"/>
          <w:sz w:val="22"/>
          <w:szCs w:val="22"/>
        </w:rPr>
        <w:t xml:space="preserve"> such as MRCGP preparation </w:t>
      </w:r>
      <w:r w:rsidR="00324788" w:rsidRPr="0096387A">
        <w:rPr>
          <w:rStyle w:val="normaltextrun"/>
          <w:rFonts w:cstheme="minorHAnsi"/>
          <w:sz w:val="22"/>
          <w:szCs w:val="22"/>
        </w:rPr>
        <w:t>(</w:t>
      </w:r>
      <w:r w:rsidR="00B20819">
        <w:rPr>
          <w:rStyle w:val="normaltextrun"/>
          <w:rFonts w:cstheme="minorHAnsi"/>
          <w:sz w:val="22"/>
          <w:szCs w:val="22"/>
        </w:rPr>
        <w:t xml:space="preserve">MRCGP Membership of the RCGP final </w:t>
      </w:r>
      <w:r w:rsidR="00845918">
        <w:rPr>
          <w:rStyle w:val="normaltextrun"/>
          <w:rFonts w:cstheme="minorHAnsi"/>
          <w:sz w:val="22"/>
          <w:szCs w:val="22"/>
        </w:rPr>
        <w:t xml:space="preserve">“board </w:t>
      </w:r>
      <w:r w:rsidR="00B20819">
        <w:rPr>
          <w:rStyle w:val="normaltextrun"/>
          <w:rFonts w:cstheme="minorHAnsi"/>
          <w:sz w:val="22"/>
          <w:szCs w:val="22"/>
        </w:rPr>
        <w:t>certifying</w:t>
      </w:r>
      <w:r w:rsidR="00845918">
        <w:rPr>
          <w:rStyle w:val="normaltextrun"/>
          <w:rFonts w:cstheme="minorHAnsi"/>
          <w:sz w:val="22"/>
          <w:szCs w:val="22"/>
        </w:rPr>
        <w:t>”</w:t>
      </w:r>
      <w:r w:rsidR="00B20819">
        <w:rPr>
          <w:rStyle w:val="normaltextrun"/>
          <w:rFonts w:cstheme="minorHAnsi"/>
          <w:sz w:val="22"/>
          <w:szCs w:val="22"/>
        </w:rPr>
        <w:t xml:space="preserve"> assessment</w:t>
      </w:r>
      <w:r w:rsidR="00324788" w:rsidRPr="0096387A">
        <w:rPr>
          <w:rStyle w:val="normaltextrun"/>
          <w:rFonts w:cstheme="minorHAnsi"/>
          <w:sz w:val="22"/>
          <w:szCs w:val="22"/>
        </w:rPr>
        <w:t>).</w:t>
      </w:r>
      <w:r w:rsidR="00324788" w:rsidRPr="0096387A">
        <w:rPr>
          <w:rStyle w:val="eop"/>
          <w:rFonts w:cstheme="minorHAnsi"/>
          <w:sz w:val="22"/>
          <w:szCs w:val="22"/>
        </w:rPr>
        <w:t xml:space="preserve"> </w:t>
      </w:r>
      <w:r w:rsidR="00845918">
        <w:rPr>
          <w:rStyle w:val="eop"/>
          <w:rFonts w:cstheme="minorHAnsi"/>
          <w:sz w:val="22"/>
          <w:szCs w:val="22"/>
        </w:rPr>
        <w:t>Trainees</w:t>
      </w:r>
      <w:r w:rsidR="00E123D6">
        <w:rPr>
          <w:rStyle w:val="eop"/>
          <w:rFonts w:cstheme="minorHAnsi"/>
          <w:sz w:val="22"/>
          <w:szCs w:val="22"/>
        </w:rPr>
        <w:t xml:space="preserve"> are reported as</w:t>
      </w:r>
      <w:r w:rsidR="00324788" w:rsidRPr="0096387A">
        <w:rPr>
          <w:rStyle w:val="eop"/>
          <w:rFonts w:cstheme="minorHAnsi"/>
          <w:sz w:val="22"/>
          <w:szCs w:val="22"/>
        </w:rPr>
        <w:t xml:space="preserve"> </w:t>
      </w:r>
      <w:r w:rsidR="00AC6C6B">
        <w:rPr>
          <w:rStyle w:val="eop"/>
          <w:rFonts w:cstheme="minorHAnsi"/>
          <w:sz w:val="22"/>
          <w:szCs w:val="22"/>
        </w:rPr>
        <w:t>hav</w:t>
      </w:r>
      <w:r w:rsidR="004D6980">
        <w:rPr>
          <w:rStyle w:val="eop"/>
          <w:rFonts w:cstheme="minorHAnsi"/>
          <w:sz w:val="22"/>
          <w:szCs w:val="22"/>
        </w:rPr>
        <w:t>ing</w:t>
      </w:r>
      <w:r w:rsidR="00AC6C6B">
        <w:rPr>
          <w:rStyle w:val="eop"/>
          <w:rFonts w:cstheme="minorHAnsi"/>
          <w:sz w:val="22"/>
          <w:szCs w:val="22"/>
        </w:rPr>
        <w:t xml:space="preserve"> more confidence than their trainers</w:t>
      </w:r>
      <w:r w:rsidR="00C67009">
        <w:rPr>
          <w:rStyle w:val="eop"/>
          <w:rFonts w:cstheme="minorHAnsi"/>
          <w:sz w:val="22"/>
          <w:szCs w:val="22"/>
        </w:rPr>
        <w:t xml:space="preserve"> in their </w:t>
      </w:r>
      <w:r w:rsidR="00C67009" w:rsidRPr="00C67009">
        <w:rPr>
          <w:rStyle w:val="eop"/>
          <w:rFonts w:cstheme="minorHAnsi"/>
          <w:sz w:val="22"/>
          <w:szCs w:val="22"/>
        </w:rPr>
        <w:t>teaching capabilities</w:t>
      </w:r>
      <w:r w:rsidR="008B4E21">
        <w:rPr>
          <w:rStyle w:val="eop"/>
          <w:rFonts w:cstheme="minorHAnsi"/>
          <w:sz w:val="22"/>
          <w:szCs w:val="22"/>
        </w:rPr>
        <w:t>,</w:t>
      </w:r>
      <w:r w:rsidR="00AC6C6B">
        <w:rPr>
          <w:rStyle w:val="eop"/>
          <w:rFonts w:cstheme="minorHAnsi"/>
          <w:sz w:val="22"/>
          <w:szCs w:val="22"/>
        </w:rPr>
        <w:t xml:space="preserve"> </w:t>
      </w:r>
      <w:r w:rsidR="00295014" w:rsidRPr="0096387A">
        <w:rPr>
          <w:rStyle w:val="eop"/>
          <w:rFonts w:cstheme="minorHAnsi"/>
          <w:sz w:val="22"/>
          <w:szCs w:val="22"/>
        </w:rPr>
        <w:fldChar w:fldCharType="begin"/>
      </w:r>
      <w:r w:rsidR="000D0ABD">
        <w:rPr>
          <w:rStyle w:val="eop"/>
          <w:rFonts w:cstheme="minorHAnsi"/>
          <w:sz w:val="22"/>
          <w:szCs w:val="22"/>
        </w:rPr>
        <w:instrText xml:space="preserve"> ADDIN EN.CITE &lt;EndNote&gt;&lt;Cite&gt;&lt;Author&gt;Kirby&lt;/Author&gt;&lt;Year&gt;2014&lt;/Year&gt;&lt;RecNum&gt;647&lt;/RecNum&gt;&lt;DisplayText&gt;(22)&lt;/DisplayText&gt;&lt;record&gt;&lt;rec-number&gt;647&lt;/rec-number&gt;&lt;foreign-keys&gt;&lt;key app="EN" db-id="avswv9afnvafa8e5ep15ps0jda92v9zr0tzz" timestamp="1497622880"&gt;647&lt;/key&gt;&lt;/foreign-keys&gt;&lt;ref-type name="Journal Article"&gt;17&lt;/ref-type&gt;&lt;contributors&gt;&lt;authors&gt;&lt;author&gt;Kirby, Jane&lt;/author&gt;&lt;author&gt;Rushforth, Bruno&lt;/author&gt;&lt;author&gt;Nagel, Catie&lt;/author&gt;&lt;author&gt;Pearson, David&lt;/author&gt;&lt;/authors&gt;&lt;/contributors&gt;&lt;titles&gt;&lt;title&gt;Should GP specialty trainees teach? Contrasting views from GP specialty trainees and their trainers&lt;/title&gt;&lt;secondary-title&gt;Education for Primary Care&lt;/secondary-title&gt;&lt;/titles&gt;&lt;periodical&gt;&lt;full-title&gt;Education for Primary Care&lt;/full-title&gt;&lt;/periodical&gt;&lt;pages&gt;96-102&lt;/pages&gt;&lt;volume&gt;25&lt;/volume&gt;&lt;number&gt;2&lt;/number&gt;&lt;dates&gt;&lt;year&gt;2014&lt;/year&gt;&lt;pub-dates&gt;&lt;date&gt;2014/01/01&lt;/date&gt;&lt;/pub-dates&gt;&lt;/dates&gt;&lt;publisher&gt;Taylor &amp;amp; Francis&lt;/publisher&gt;&lt;isbn&gt;1473-9879&lt;/isbn&gt;&lt;urls&gt;&lt;related-urls&gt;&lt;url&gt;http://dx.doi.org/10.1080/14739879.2014.11494254&lt;/url&gt;&lt;/related-urls&gt;&lt;/urls&gt;&lt;electronic-resource-num&gt;10.1080/14739879.2014.11494254&lt;/electronic-resource-num&gt;&lt;/record&gt;&lt;/Cite&gt;&lt;/EndNote&gt;</w:instrText>
      </w:r>
      <w:r w:rsidR="00295014" w:rsidRPr="0096387A">
        <w:rPr>
          <w:rStyle w:val="eop"/>
          <w:rFonts w:cstheme="minorHAnsi"/>
          <w:sz w:val="22"/>
          <w:szCs w:val="22"/>
        </w:rPr>
        <w:fldChar w:fldCharType="separate"/>
      </w:r>
      <w:r w:rsidR="000D0ABD">
        <w:rPr>
          <w:rStyle w:val="eop"/>
          <w:rFonts w:cstheme="minorHAnsi"/>
          <w:noProof/>
          <w:sz w:val="22"/>
          <w:szCs w:val="22"/>
        </w:rPr>
        <w:t>(22)</w:t>
      </w:r>
      <w:r w:rsidR="00295014" w:rsidRPr="0096387A">
        <w:rPr>
          <w:rStyle w:val="eop"/>
          <w:rFonts w:cstheme="minorHAnsi"/>
          <w:sz w:val="22"/>
          <w:szCs w:val="22"/>
        </w:rPr>
        <w:fldChar w:fldCharType="end"/>
      </w:r>
      <w:r w:rsidR="00153D53" w:rsidRPr="0096387A">
        <w:rPr>
          <w:rStyle w:val="eop"/>
          <w:rFonts w:cstheme="minorHAnsi"/>
          <w:sz w:val="22"/>
          <w:szCs w:val="22"/>
        </w:rPr>
        <w:t xml:space="preserve"> </w:t>
      </w:r>
      <w:r w:rsidR="00422CDE">
        <w:rPr>
          <w:rStyle w:val="normaltextrun"/>
          <w:rFonts w:cstheme="minorHAnsi"/>
          <w:sz w:val="22"/>
          <w:szCs w:val="22"/>
        </w:rPr>
        <w:fldChar w:fldCharType="begin"/>
      </w:r>
      <w:r w:rsidR="006E7E08">
        <w:rPr>
          <w:rStyle w:val="normaltextrun"/>
          <w:rFonts w:cstheme="minorHAnsi"/>
          <w:sz w:val="22"/>
          <w:szCs w:val="22"/>
        </w:rPr>
        <w:instrText xml:space="preserve"> ADDIN EN.CITE &lt;EndNote&gt;&lt;Cite&gt;&lt;Author&gt;Kleinitz&lt;/Author&gt;&lt;Year&gt;2014&lt;/Year&gt;&lt;RecNum&gt;790&lt;/RecNum&gt;&lt;DisplayText&gt;(18)&lt;/DisplayText&gt;&lt;record&gt;&lt;rec-number&gt;790&lt;/rec-number&gt;&lt;foreign-keys&gt;&lt;key app="EN" db-id="avswv9afnvafa8e5ep15ps0jda92v9zr0tzz" timestamp="1546609034"&gt;790&lt;/key&gt;&lt;/foreign-keys&gt;&lt;ref-type name="Journal Article"&gt;17&lt;/ref-type&gt;&lt;contributors&gt;&lt;authors&gt;&lt;author&gt;Kleinitz, A.&lt;/author&gt;&lt;author&gt;Campbell, D.&lt;/author&gt;&lt;author&gt;Walters, L.&lt;/author&gt;&lt;/authors&gt;&lt;/contributors&gt;&lt;titles&gt;&lt;title&gt;General practice registrar perceptions on training medical students&lt;/title&gt;&lt;secondary-title&gt;Australian Family Physician&lt;/secondary-title&gt;&lt;/titles&gt;&lt;periodical&gt;&lt;full-title&gt;Australian Family Physician&lt;/full-title&gt;&lt;/periodical&gt;&lt;pages&gt;64-67&lt;/pages&gt;&lt;volume&gt;43&lt;/volume&gt;&lt;keywords&gt;&lt;keyword&gt;australian, family, physician, afp, 2014, January, February, education, medical, undergraduate, rural health services&lt;/keyword&gt;&lt;/keywords&gt;&lt;dates&gt;&lt;year&gt;2014&lt;/year&gt;&lt;pub-dates&gt;&lt;date&gt;1/01&lt;/date&gt;&lt;/pub-dates&gt;&lt;/dates&gt;&lt;publisher&gt;The Royal Australian College of General Practitioners (RACGP)&lt;/publisher&gt;&lt;urls&gt;&lt;related-urls&gt;&lt;url&gt;http://www.racgp.org.au/afp/2014/januaryfebruary/registrar-perceptions/&lt;/url&gt;&lt;/related-urls&gt;&lt;/urls&gt;&lt;/record&gt;&lt;/Cite&gt;&lt;/EndNote&gt;</w:instrText>
      </w:r>
      <w:r w:rsidR="00422CDE">
        <w:rPr>
          <w:rStyle w:val="normaltextrun"/>
          <w:rFonts w:cstheme="minorHAnsi"/>
          <w:sz w:val="22"/>
          <w:szCs w:val="22"/>
        </w:rPr>
        <w:fldChar w:fldCharType="separate"/>
      </w:r>
      <w:r w:rsidR="006E7E08">
        <w:rPr>
          <w:rStyle w:val="normaltextrun"/>
          <w:rFonts w:cstheme="minorHAnsi"/>
          <w:noProof/>
          <w:sz w:val="22"/>
          <w:szCs w:val="22"/>
        </w:rPr>
        <w:t>(18)</w:t>
      </w:r>
      <w:r w:rsidR="00422CDE">
        <w:rPr>
          <w:rStyle w:val="normaltextrun"/>
          <w:rFonts w:cstheme="minorHAnsi"/>
          <w:sz w:val="22"/>
          <w:szCs w:val="22"/>
        </w:rPr>
        <w:fldChar w:fldCharType="end"/>
      </w:r>
      <w:r w:rsidR="00473ABF" w:rsidRPr="0096387A">
        <w:rPr>
          <w:rStyle w:val="normaltextrun"/>
          <w:rFonts w:cstheme="minorHAnsi"/>
          <w:sz w:val="22"/>
          <w:szCs w:val="22"/>
        </w:rPr>
        <w:t xml:space="preserve"> </w:t>
      </w:r>
      <w:r w:rsidR="008B4E21" w:rsidRPr="008B4E21">
        <w:rPr>
          <w:rStyle w:val="normaltextrun"/>
          <w:rFonts w:cstheme="minorHAnsi"/>
          <w:sz w:val="22"/>
          <w:szCs w:val="22"/>
        </w:rPr>
        <w:t xml:space="preserve"> however, </w:t>
      </w:r>
      <w:r w:rsidR="008B4E21">
        <w:rPr>
          <w:rStyle w:val="normaltextrun"/>
          <w:rFonts w:cstheme="minorHAnsi"/>
          <w:sz w:val="22"/>
          <w:szCs w:val="22"/>
        </w:rPr>
        <w:t xml:space="preserve">this </w:t>
      </w:r>
      <w:r w:rsidR="00BF3219">
        <w:rPr>
          <w:rStyle w:val="normaltextrun"/>
          <w:rFonts w:cstheme="minorHAnsi"/>
          <w:sz w:val="22"/>
          <w:szCs w:val="22"/>
        </w:rPr>
        <w:t xml:space="preserve">varies according to the </w:t>
      </w:r>
      <w:r w:rsidR="00E36BBF">
        <w:rPr>
          <w:rStyle w:val="normaltextrun"/>
          <w:rFonts w:cstheme="minorHAnsi"/>
          <w:sz w:val="22"/>
          <w:szCs w:val="22"/>
        </w:rPr>
        <w:t xml:space="preserve"> </w:t>
      </w:r>
      <w:r w:rsidR="008B4E21" w:rsidRPr="008B4E21">
        <w:rPr>
          <w:rStyle w:val="normaltextrun"/>
          <w:rFonts w:cstheme="minorHAnsi"/>
          <w:sz w:val="22"/>
          <w:szCs w:val="22"/>
        </w:rPr>
        <w:t xml:space="preserve">content </w:t>
      </w:r>
      <w:r w:rsidR="00DB05FB">
        <w:rPr>
          <w:rStyle w:val="normaltextrun"/>
          <w:rFonts w:cstheme="minorHAnsi"/>
          <w:sz w:val="22"/>
          <w:szCs w:val="22"/>
        </w:rPr>
        <w:t>being taught</w:t>
      </w:r>
      <w:r w:rsidR="008B4E21" w:rsidRPr="008B4E21">
        <w:rPr>
          <w:rStyle w:val="normaltextrun"/>
          <w:rFonts w:cstheme="minorHAnsi"/>
          <w:sz w:val="22"/>
          <w:szCs w:val="22"/>
        </w:rPr>
        <w:t>.</w:t>
      </w:r>
      <w:r w:rsidR="00324788" w:rsidRPr="0096387A">
        <w:rPr>
          <w:rStyle w:val="normaltextrun"/>
          <w:rFonts w:cstheme="minorHAnsi"/>
          <w:sz w:val="22"/>
          <w:szCs w:val="22"/>
        </w:rPr>
        <w:t xml:space="preserve"> </w:t>
      </w:r>
      <w:r w:rsidRPr="0096387A">
        <w:rPr>
          <w:rStyle w:val="normaltextrun"/>
          <w:rFonts w:cstheme="minorHAnsi"/>
          <w:sz w:val="22"/>
          <w:szCs w:val="22"/>
        </w:rPr>
        <w:t>Trainees also describe b</w:t>
      </w:r>
      <w:r w:rsidR="00324788" w:rsidRPr="0096387A">
        <w:rPr>
          <w:rStyle w:val="normaltextrun"/>
          <w:rFonts w:cstheme="minorHAnsi"/>
          <w:sz w:val="22"/>
          <w:szCs w:val="22"/>
        </w:rPr>
        <w:t>arriers</w:t>
      </w:r>
      <w:r w:rsidRPr="0096387A">
        <w:rPr>
          <w:rStyle w:val="normaltextrun"/>
          <w:rFonts w:cstheme="minorHAnsi"/>
          <w:sz w:val="22"/>
          <w:szCs w:val="22"/>
        </w:rPr>
        <w:t xml:space="preserve"> to teaching</w:t>
      </w:r>
      <w:r w:rsidR="00324788" w:rsidRPr="0096387A">
        <w:rPr>
          <w:rStyle w:val="normaltextrun"/>
          <w:rFonts w:cstheme="minorHAnsi"/>
          <w:sz w:val="22"/>
          <w:szCs w:val="22"/>
        </w:rPr>
        <w:t xml:space="preserve"> includ</w:t>
      </w:r>
      <w:r w:rsidRPr="0096387A">
        <w:rPr>
          <w:rStyle w:val="normaltextrun"/>
          <w:rFonts w:cstheme="minorHAnsi"/>
          <w:sz w:val="22"/>
          <w:szCs w:val="22"/>
        </w:rPr>
        <w:t xml:space="preserve">ing </w:t>
      </w:r>
      <w:r w:rsidRPr="0096387A">
        <w:rPr>
          <w:rStyle w:val="apple-converted-space"/>
          <w:rFonts w:cstheme="minorHAnsi"/>
          <w:sz w:val="22"/>
          <w:szCs w:val="22"/>
        </w:rPr>
        <w:t xml:space="preserve">lack of </w:t>
      </w:r>
      <w:r w:rsidR="00BF3219">
        <w:rPr>
          <w:rStyle w:val="apple-converted-space"/>
          <w:rFonts w:cstheme="minorHAnsi"/>
          <w:sz w:val="22"/>
          <w:szCs w:val="22"/>
        </w:rPr>
        <w:t>access</w:t>
      </w:r>
      <w:r w:rsidR="00324788" w:rsidRPr="0096387A">
        <w:rPr>
          <w:rStyle w:val="normaltextrun"/>
          <w:rFonts w:cstheme="minorHAnsi"/>
          <w:sz w:val="22"/>
          <w:szCs w:val="22"/>
        </w:rPr>
        <w:t xml:space="preserve"> </w:t>
      </w:r>
      <w:r w:rsidR="00650968">
        <w:rPr>
          <w:rStyle w:val="normaltextrun"/>
          <w:rFonts w:cstheme="minorHAnsi"/>
          <w:sz w:val="22"/>
          <w:szCs w:val="22"/>
        </w:rPr>
        <w:t>to</w:t>
      </w:r>
      <w:r w:rsidR="00324788" w:rsidRPr="0096387A">
        <w:rPr>
          <w:rStyle w:val="normaltextrun"/>
          <w:rFonts w:cstheme="minorHAnsi"/>
          <w:sz w:val="22"/>
          <w:szCs w:val="22"/>
        </w:rPr>
        <w:t xml:space="preserve"> </w:t>
      </w:r>
      <w:r w:rsidRPr="0096387A">
        <w:rPr>
          <w:rStyle w:val="normaltextrun"/>
          <w:rFonts w:cstheme="minorHAnsi"/>
          <w:sz w:val="22"/>
          <w:szCs w:val="22"/>
        </w:rPr>
        <w:t>students</w:t>
      </w:r>
      <w:r w:rsidR="00324788" w:rsidRPr="0096387A">
        <w:rPr>
          <w:rStyle w:val="normaltextrun"/>
          <w:rFonts w:cstheme="minorHAnsi"/>
          <w:sz w:val="22"/>
          <w:szCs w:val="22"/>
        </w:rPr>
        <w:t xml:space="preserve">, </w:t>
      </w:r>
      <w:r w:rsidR="00776DA8">
        <w:rPr>
          <w:rStyle w:val="normaltextrun"/>
          <w:rFonts w:cstheme="minorHAnsi"/>
          <w:sz w:val="22"/>
          <w:szCs w:val="22"/>
        </w:rPr>
        <w:t>and</w:t>
      </w:r>
      <w:r w:rsidR="00324788" w:rsidRPr="0096387A">
        <w:rPr>
          <w:rStyle w:val="normaltextrun"/>
          <w:rFonts w:cstheme="minorHAnsi"/>
          <w:sz w:val="22"/>
          <w:szCs w:val="22"/>
        </w:rPr>
        <w:t xml:space="preserve"> </w:t>
      </w:r>
      <w:r w:rsidR="00BF3219">
        <w:rPr>
          <w:rStyle w:val="normaltextrun"/>
          <w:rFonts w:cstheme="minorHAnsi"/>
          <w:sz w:val="22"/>
          <w:szCs w:val="22"/>
        </w:rPr>
        <w:t>limited</w:t>
      </w:r>
      <w:r w:rsidR="004D6980">
        <w:rPr>
          <w:rStyle w:val="normaltextrun"/>
          <w:rFonts w:cstheme="minorHAnsi"/>
          <w:sz w:val="22"/>
          <w:szCs w:val="22"/>
        </w:rPr>
        <w:t xml:space="preserve"> </w:t>
      </w:r>
      <w:r w:rsidR="00324788" w:rsidRPr="0096387A">
        <w:rPr>
          <w:rStyle w:val="normaltextrun"/>
          <w:rFonts w:cstheme="minorHAnsi"/>
          <w:sz w:val="22"/>
          <w:szCs w:val="22"/>
        </w:rPr>
        <w:t>teaching resources.</w:t>
      </w:r>
      <w:r w:rsidR="00324788" w:rsidRPr="0096387A">
        <w:rPr>
          <w:rStyle w:val="eop"/>
          <w:rFonts w:cstheme="minorHAnsi"/>
          <w:sz w:val="22"/>
          <w:szCs w:val="22"/>
        </w:rPr>
        <w:t xml:space="preserve"> </w:t>
      </w:r>
    </w:p>
    <w:p w14:paraId="2DC1AA13" w14:textId="59DE8502" w:rsidR="008B25B9" w:rsidRPr="005246D4" w:rsidRDefault="008B25B9" w:rsidP="0096387A">
      <w:pPr>
        <w:spacing w:line="360" w:lineRule="auto"/>
        <w:rPr>
          <w:rStyle w:val="eop"/>
          <w:rFonts w:cstheme="minorHAnsi"/>
          <w:sz w:val="22"/>
          <w:szCs w:val="22"/>
          <w:u w:val="single"/>
        </w:rPr>
      </w:pPr>
      <w:r w:rsidRPr="005246D4">
        <w:rPr>
          <w:rStyle w:val="eop"/>
          <w:rFonts w:cstheme="minorHAnsi"/>
          <w:sz w:val="22"/>
          <w:szCs w:val="22"/>
          <w:u w:val="single"/>
        </w:rPr>
        <w:t xml:space="preserve">Medical student perspective </w:t>
      </w:r>
    </w:p>
    <w:p w14:paraId="26E3176D" w14:textId="03ACB3B9" w:rsidR="00295014" w:rsidRPr="0096387A" w:rsidRDefault="00614851" w:rsidP="00502A39">
      <w:pPr>
        <w:spacing w:line="360" w:lineRule="auto"/>
        <w:rPr>
          <w:rStyle w:val="eop"/>
          <w:rFonts w:cstheme="minorHAnsi"/>
          <w:sz w:val="22"/>
          <w:szCs w:val="22"/>
        </w:rPr>
      </w:pPr>
      <w:r w:rsidRPr="0096387A">
        <w:rPr>
          <w:rStyle w:val="eop"/>
          <w:rFonts w:cstheme="minorHAnsi"/>
          <w:sz w:val="22"/>
          <w:szCs w:val="22"/>
        </w:rPr>
        <w:t>N</w:t>
      </w:r>
      <w:r w:rsidR="00845918">
        <w:rPr>
          <w:rStyle w:val="eop"/>
          <w:rFonts w:cstheme="minorHAnsi"/>
          <w:sz w:val="22"/>
          <w:szCs w:val="22"/>
        </w:rPr>
        <w:t>ear peer teaching</w:t>
      </w:r>
      <w:r w:rsidR="0094516B" w:rsidRPr="0096387A">
        <w:rPr>
          <w:rStyle w:val="eop"/>
          <w:rFonts w:cstheme="minorHAnsi"/>
          <w:sz w:val="22"/>
          <w:szCs w:val="22"/>
        </w:rPr>
        <w:t xml:space="preserve"> </w:t>
      </w:r>
      <w:r w:rsidR="00295014" w:rsidRPr="0096387A">
        <w:rPr>
          <w:rStyle w:val="eop"/>
          <w:rFonts w:cstheme="minorHAnsi"/>
          <w:sz w:val="22"/>
          <w:szCs w:val="22"/>
        </w:rPr>
        <w:t xml:space="preserve">is </w:t>
      </w:r>
      <w:r w:rsidR="0028393F" w:rsidRPr="0096387A">
        <w:rPr>
          <w:rStyle w:val="eop"/>
          <w:rFonts w:cstheme="minorHAnsi"/>
          <w:sz w:val="22"/>
          <w:szCs w:val="22"/>
        </w:rPr>
        <w:t xml:space="preserve">popular amongst </w:t>
      </w:r>
      <w:r w:rsidR="00295014" w:rsidRPr="0096387A">
        <w:rPr>
          <w:rStyle w:val="eop"/>
          <w:rFonts w:cstheme="minorHAnsi"/>
          <w:sz w:val="22"/>
          <w:szCs w:val="22"/>
        </w:rPr>
        <w:t>medical students</w:t>
      </w:r>
      <w:r w:rsidR="009447C0" w:rsidRPr="0096387A">
        <w:rPr>
          <w:rStyle w:val="eop"/>
          <w:rFonts w:cstheme="minorHAnsi"/>
          <w:sz w:val="22"/>
          <w:szCs w:val="22"/>
        </w:rPr>
        <w:t xml:space="preserve"> both in the UK </w:t>
      </w:r>
      <w:r w:rsidR="009447C0"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009447C0" w:rsidRPr="0096387A">
        <w:rPr>
          <w:rStyle w:val="eop"/>
          <w:rFonts w:cstheme="minorHAnsi"/>
          <w:sz w:val="22"/>
          <w:szCs w:val="22"/>
        </w:rPr>
        <w:fldChar w:fldCharType="separate"/>
      </w:r>
      <w:r w:rsidR="006E7E08">
        <w:rPr>
          <w:rStyle w:val="eop"/>
          <w:rFonts w:cstheme="minorHAnsi"/>
          <w:noProof/>
          <w:sz w:val="22"/>
          <w:szCs w:val="22"/>
        </w:rPr>
        <w:t>(11)</w:t>
      </w:r>
      <w:r w:rsidR="009447C0" w:rsidRPr="0096387A">
        <w:rPr>
          <w:rStyle w:val="eop"/>
          <w:rFonts w:cstheme="minorHAnsi"/>
          <w:sz w:val="22"/>
          <w:szCs w:val="22"/>
        </w:rPr>
        <w:fldChar w:fldCharType="end"/>
      </w:r>
      <w:r w:rsidR="009447C0" w:rsidRPr="0096387A">
        <w:rPr>
          <w:rStyle w:val="eop"/>
          <w:rFonts w:cstheme="minorHAnsi"/>
          <w:sz w:val="22"/>
          <w:szCs w:val="22"/>
        </w:rPr>
        <w:t xml:space="preserve"> </w:t>
      </w:r>
      <w:r w:rsidR="00776DA8">
        <w:rPr>
          <w:rStyle w:val="eop"/>
          <w:rFonts w:cstheme="minorHAnsi"/>
          <w:sz w:val="22"/>
          <w:szCs w:val="22"/>
        </w:rPr>
        <w:t>and</w:t>
      </w:r>
      <w:r w:rsidR="009447C0" w:rsidRPr="0096387A">
        <w:rPr>
          <w:rStyle w:val="eop"/>
          <w:rFonts w:cstheme="minorHAnsi"/>
          <w:sz w:val="22"/>
          <w:szCs w:val="22"/>
        </w:rPr>
        <w:t xml:space="preserve"> internationally</w:t>
      </w:r>
      <w:r w:rsidR="007C1594">
        <w:rPr>
          <w:rStyle w:val="eop"/>
          <w:rFonts w:cstheme="minorHAnsi"/>
          <w:sz w:val="22"/>
          <w:szCs w:val="22"/>
        </w:rPr>
        <w:t>.</w:t>
      </w:r>
      <w:r w:rsidR="00295014" w:rsidRPr="0096387A">
        <w:rPr>
          <w:rStyle w:val="eop"/>
          <w:rFonts w:cstheme="minorHAnsi"/>
          <w:sz w:val="22"/>
          <w:szCs w:val="22"/>
        </w:rPr>
        <w:fldChar w:fldCharType="begin"/>
      </w:r>
      <w:r w:rsidR="000D0ABD">
        <w:rPr>
          <w:rStyle w:val="eop"/>
          <w:rFonts w:cstheme="minorHAnsi"/>
          <w:sz w:val="22"/>
          <w:szCs w:val="22"/>
        </w:rPr>
        <w:instrText xml:space="preserve"> ADDIN EN.CITE &lt;EndNote&gt;&lt;Cite&gt;&lt;Author&gt;van de Mortel&lt;/Author&gt;&lt;Year&gt;2016&lt;/Year&gt;&lt;RecNum&gt;47&lt;/RecNum&gt;&lt;DisplayText&gt;(21)&lt;/DisplayText&gt;&lt;record&gt;&lt;rec-number&gt;47&lt;/rec-number&gt;&lt;foreign-keys&gt;&lt;key app="EN" db-id="pp5t9rdt3adx0pe595kvfsf02xrex0wftpst" timestamp="1497625591"&gt;47&lt;/key&gt;&lt;/foreign-keys&gt;&lt;ref-type name="Journal Article"&gt;17&lt;/ref-type&gt;&lt;contributors&gt;&lt;authors&gt;&lt;author&gt;van de Mortel, Thea F.&lt;/author&gt;&lt;author&gt;Silberberg, Peter L.&lt;/author&gt;&lt;author&gt;Ahern, Christine M.&lt;/author&gt;&lt;author&gt;Pit, Sabrina W.&lt;/author&gt;&lt;/authors&gt;&lt;/contributors&gt;&lt;titles&gt;&lt;title&gt;Supporting near-peer teaching in general practice: a national survey&lt;/title&gt;&lt;secondary-title&gt;BMC Medical Education&lt;/secondary-title&gt;&lt;/titles&gt;&lt;periodical&gt;&lt;full-title&gt;BMC Medical Education&lt;/full-title&gt;&lt;/periodical&gt;&lt;pages&gt;143&lt;/pages&gt;&lt;volume&gt;16&lt;/volume&gt;&lt;number&gt;1&lt;/number&gt;&lt;dates&gt;&lt;year&gt;2016&lt;/year&gt;&lt;pub-dates&gt;&lt;date&gt;2016//&lt;/date&gt;&lt;/pub-dates&gt;&lt;/dates&gt;&lt;isbn&gt;1472-6920&lt;/isbn&gt;&lt;urls&gt;&lt;related-urls&gt;&lt;url&gt;http://dx.doi.org/10.1186/s12909-016-0662-9&lt;/url&gt;&lt;/related-urls&gt;&lt;/urls&gt;&lt;electronic-resource-num&gt;10.1186/s12909-016-0662-9&lt;/electronic-resource-num&gt;&lt;/record&gt;&lt;/Cite&gt;&lt;/EndNote&gt;</w:instrText>
      </w:r>
      <w:r w:rsidR="00295014" w:rsidRPr="0096387A">
        <w:rPr>
          <w:rStyle w:val="eop"/>
          <w:rFonts w:cstheme="minorHAnsi"/>
          <w:sz w:val="22"/>
          <w:szCs w:val="22"/>
        </w:rPr>
        <w:fldChar w:fldCharType="separate"/>
      </w:r>
      <w:r w:rsidR="000D0ABD">
        <w:rPr>
          <w:rStyle w:val="eop"/>
          <w:rFonts w:cstheme="minorHAnsi"/>
          <w:noProof/>
          <w:sz w:val="22"/>
          <w:szCs w:val="22"/>
        </w:rPr>
        <w:t>(21)</w:t>
      </w:r>
      <w:r w:rsidR="00295014" w:rsidRPr="0096387A">
        <w:rPr>
          <w:rStyle w:val="eop"/>
          <w:rFonts w:cstheme="minorHAnsi"/>
          <w:sz w:val="22"/>
          <w:szCs w:val="22"/>
        </w:rPr>
        <w:fldChar w:fldCharType="end"/>
      </w:r>
      <w:r w:rsidR="00295014" w:rsidRPr="0096387A">
        <w:rPr>
          <w:rStyle w:val="eop"/>
          <w:rFonts w:cstheme="minorHAnsi"/>
          <w:sz w:val="22"/>
          <w:szCs w:val="22"/>
        </w:rPr>
        <w:t xml:space="preserve"> </w:t>
      </w:r>
      <w:r w:rsidR="005A533A">
        <w:rPr>
          <w:rStyle w:val="eop"/>
          <w:rFonts w:cstheme="minorHAnsi"/>
          <w:sz w:val="22"/>
          <w:szCs w:val="22"/>
        </w:rPr>
        <w:t>S</w:t>
      </w:r>
      <w:r w:rsidR="00295014" w:rsidRPr="0096387A">
        <w:rPr>
          <w:rStyle w:val="eop"/>
          <w:rFonts w:cstheme="minorHAnsi"/>
          <w:sz w:val="22"/>
          <w:szCs w:val="22"/>
        </w:rPr>
        <w:t xml:space="preserve">tudents appreciate the more informal style </w:t>
      </w:r>
      <w:r w:rsidR="00DB05FB">
        <w:rPr>
          <w:rStyle w:val="eop"/>
          <w:rFonts w:cstheme="minorHAnsi"/>
          <w:sz w:val="22"/>
          <w:szCs w:val="22"/>
        </w:rPr>
        <w:t xml:space="preserve">and </w:t>
      </w:r>
      <w:r w:rsidR="00BF3219">
        <w:rPr>
          <w:rStyle w:val="eop"/>
          <w:rFonts w:cstheme="minorHAnsi"/>
          <w:sz w:val="22"/>
          <w:szCs w:val="22"/>
        </w:rPr>
        <w:t>near peer</w:t>
      </w:r>
      <w:r w:rsidR="00295014" w:rsidRPr="0096387A">
        <w:rPr>
          <w:rStyle w:val="eop"/>
          <w:rFonts w:cstheme="minorHAnsi"/>
          <w:sz w:val="22"/>
          <w:szCs w:val="22"/>
        </w:rPr>
        <w:t xml:space="preserve"> nature of </w:t>
      </w:r>
      <w:r w:rsidR="00845918">
        <w:rPr>
          <w:rStyle w:val="eop"/>
          <w:rFonts w:cstheme="minorHAnsi"/>
          <w:sz w:val="22"/>
          <w:szCs w:val="22"/>
        </w:rPr>
        <w:t>trainee</w:t>
      </w:r>
      <w:r w:rsidR="00295014" w:rsidRPr="0096387A">
        <w:rPr>
          <w:rStyle w:val="eop"/>
          <w:rFonts w:cstheme="minorHAnsi"/>
          <w:sz w:val="22"/>
          <w:szCs w:val="22"/>
        </w:rPr>
        <w:t xml:space="preserve"> teaching</w:t>
      </w:r>
      <w:r w:rsidR="0000073A" w:rsidRPr="0096387A">
        <w:rPr>
          <w:rStyle w:val="eop"/>
          <w:rFonts w:cstheme="minorHAnsi"/>
          <w:sz w:val="22"/>
          <w:szCs w:val="22"/>
        </w:rPr>
        <w:t>.</w:t>
      </w:r>
      <w:r w:rsidR="00295014" w:rsidRPr="0096387A">
        <w:rPr>
          <w:rStyle w:val="eop"/>
          <w:rFonts w:cstheme="minorHAnsi"/>
          <w:sz w:val="22"/>
          <w:szCs w:val="22"/>
        </w:rPr>
        <w:t xml:space="preserve"> </w:t>
      </w:r>
      <w:r w:rsidR="00295014"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00295014" w:rsidRPr="0096387A">
        <w:rPr>
          <w:rStyle w:val="eop"/>
          <w:rFonts w:cstheme="minorHAnsi"/>
          <w:sz w:val="22"/>
          <w:szCs w:val="22"/>
        </w:rPr>
        <w:fldChar w:fldCharType="separate"/>
      </w:r>
      <w:r w:rsidR="006E7E08">
        <w:rPr>
          <w:rStyle w:val="eop"/>
          <w:rFonts w:cstheme="minorHAnsi"/>
          <w:noProof/>
          <w:sz w:val="22"/>
          <w:szCs w:val="22"/>
        </w:rPr>
        <w:t>(11)</w:t>
      </w:r>
      <w:r w:rsidR="00295014" w:rsidRPr="0096387A">
        <w:rPr>
          <w:rStyle w:val="eop"/>
          <w:rFonts w:cstheme="minorHAnsi"/>
          <w:sz w:val="22"/>
          <w:szCs w:val="22"/>
        </w:rPr>
        <w:fldChar w:fldCharType="end"/>
      </w:r>
      <w:r w:rsidR="00295014" w:rsidRPr="0096387A">
        <w:rPr>
          <w:rStyle w:val="apple-converted-space"/>
          <w:rFonts w:cstheme="minorHAnsi"/>
          <w:sz w:val="22"/>
          <w:szCs w:val="22"/>
        </w:rPr>
        <w:t> </w:t>
      </w:r>
      <w:r w:rsidR="0067265E" w:rsidRPr="0096387A">
        <w:rPr>
          <w:rStyle w:val="apple-converted-space"/>
          <w:rFonts w:cstheme="minorHAnsi"/>
          <w:sz w:val="22"/>
          <w:szCs w:val="22"/>
        </w:rPr>
        <w:t xml:space="preserve"> </w:t>
      </w:r>
      <w:r w:rsidR="0094516B" w:rsidRPr="0096387A">
        <w:rPr>
          <w:rStyle w:val="apple-converted-space"/>
          <w:rFonts w:cstheme="minorHAnsi"/>
          <w:sz w:val="22"/>
          <w:szCs w:val="22"/>
        </w:rPr>
        <w:t>However</w:t>
      </w:r>
      <w:r w:rsidR="005E17EB" w:rsidRPr="0096387A">
        <w:rPr>
          <w:rStyle w:val="apple-converted-space"/>
          <w:rFonts w:cstheme="minorHAnsi"/>
          <w:sz w:val="22"/>
          <w:szCs w:val="22"/>
        </w:rPr>
        <w:t>,</w:t>
      </w:r>
      <w:r w:rsidR="00A818F5">
        <w:rPr>
          <w:rStyle w:val="apple-converted-space"/>
          <w:rFonts w:cstheme="minorHAnsi"/>
          <w:sz w:val="22"/>
          <w:szCs w:val="22"/>
        </w:rPr>
        <w:t xml:space="preserve"> this model</w:t>
      </w:r>
      <w:r w:rsidR="0094516B" w:rsidRPr="0096387A">
        <w:rPr>
          <w:rStyle w:val="apple-converted-space"/>
          <w:rFonts w:cstheme="minorHAnsi"/>
          <w:sz w:val="22"/>
          <w:szCs w:val="22"/>
        </w:rPr>
        <w:t xml:space="preserve"> </w:t>
      </w:r>
      <w:r w:rsidR="00E123D6">
        <w:rPr>
          <w:rStyle w:val="apple-converted-space"/>
          <w:rFonts w:cstheme="minorHAnsi"/>
          <w:sz w:val="22"/>
          <w:szCs w:val="22"/>
        </w:rPr>
        <w:t>may</w:t>
      </w:r>
      <w:r w:rsidR="0067265E" w:rsidRPr="0096387A">
        <w:rPr>
          <w:rStyle w:val="apple-converted-space"/>
          <w:rFonts w:cstheme="minorHAnsi"/>
          <w:sz w:val="22"/>
          <w:szCs w:val="22"/>
        </w:rPr>
        <w:t xml:space="preserve"> not </w:t>
      </w:r>
      <w:r w:rsidR="00E123D6">
        <w:rPr>
          <w:rStyle w:val="apple-converted-space"/>
          <w:rFonts w:cstheme="minorHAnsi"/>
          <w:sz w:val="22"/>
          <w:szCs w:val="22"/>
        </w:rPr>
        <w:t xml:space="preserve">be </w:t>
      </w:r>
      <w:r w:rsidR="0067265E" w:rsidRPr="0096387A">
        <w:rPr>
          <w:rStyle w:val="apple-converted-space"/>
          <w:rFonts w:cstheme="minorHAnsi"/>
          <w:sz w:val="22"/>
          <w:szCs w:val="22"/>
        </w:rPr>
        <w:t xml:space="preserve">appropriate where students or </w:t>
      </w:r>
      <w:r w:rsidR="00845918">
        <w:rPr>
          <w:rStyle w:val="apple-converted-space"/>
          <w:rFonts w:cstheme="minorHAnsi"/>
          <w:sz w:val="22"/>
          <w:szCs w:val="22"/>
        </w:rPr>
        <w:t>trainees themselves</w:t>
      </w:r>
      <w:r w:rsidR="0067265E" w:rsidRPr="0096387A">
        <w:rPr>
          <w:rStyle w:val="apple-converted-space"/>
          <w:rFonts w:cstheme="minorHAnsi"/>
          <w:sz w:val="22"/>
          <w:szCs w:val="22"/>
        </w:rPr>
        <w:t xml:space="preserve"> </w:t>
      </w:r>
      <w:r w:rsidR="0000073A" w:rsidRPr="0096387A">
        <w:rPr>
          <w:rStyle w:val="apple-converted-space"/>
          <w:rFonts w:cstheme="minorHAnsi"/>
          <w:sz w:val="22"/>
          <w:szCs w:val="22"/>
        </w:rPr>
        <w:t xml:space="preserve">have </w:t>
      </w:r>
      <w:r w:rsidRPr="0096387A">
        <w:rPr>
          <w:rStyle w:val="apple-converted-space"/>
          <w:rFonts w:cstheme="minorHAnsi"/>
          <w:sz w:val="22"/>
          <w:szCs w:val="22"/>
        </w:rPr>
        <w:t xml:space="preserve">additional </w:t>
      </w:r>
      <w:r w:rsidR="0000073A" w:rsidRPr="0096387A">
        <w:rPr>
          <w:rStyle w:val="apple-converted-space"/>
          <w:rFonts w:cstheme="minorHAnsi"/>
          <w:sz w:val="22"/>
          <w:szCs w:val="22"/>
        </w:rPr>
        <w:t xml:space="preserve">learning </w:t>
      </w:r>
      <w:r w:rsidR="0067265E" w:rsidRPr="0096387A">
        <w:rPr>
          <w:rStyle w:val="apple-converted-space"/>
          <w:rFonts w:cstheme="minorHAnsi"/>
          <w:sz w:val="22"/>
          <w:szCs w:val="22"/>
        </w:rPr>
        <w:t>need</w:t>
      </w:r>
      <w:r w:rsidR="0000073A" w:rsidRPr="0096387A">
        <w:rPr>
          <w:rStyle w:val="apple-converted-space"/>
          <w:rFonts w:cstheme="minorHAnsi"/>
          <w:sz w:val="22"/>
          <w:szCs w:val="22"/>
        </w:rPr>
        <w:t>s</w:t>
      </w:r>
      <w:r w:rsidR="0067265E" w:rsidRPr="0096387A">
        <w:rPr>
          <w:rStyle w:val="apple-converted-space"/>
          <w:rFonts w:cstheme="minorHAnsi"/>
          <w:sz w:val="22"/>
          <w:szCs w:val="22"/>
        </w:rPr>
        <w:t xml:space="preserve"> </w:t>
      </w:r>
      <w:r w:rsidR="0000073A" w:rsidRPr="0096387A">
        <w:rPr>
          <w:rStyle w:val="apple-converted-space"/>
          <w:rFonts w:cstheme="minorHAnsi"/>
          <w:sz w:val="22"/>
          <w:szCs w:val="22"/>
        </w:rPr>
        <w:t xml:space="preserve">such as </w:t>
      </w:r>
      <w:r w:rsidR="0067265E" w:rsidRPr="0096387A">
        <w:rPr>
          <w:rStyle w:val="apple-converted-space"/>
          <w:rFonts w:cstheme="minorHAnsi"/>
          <w:sz w:val="22"/>
          <w:szCs w:val="22"/>
        </w:rPr>
        <w:t>remediation</w:t>
      </w:r>
      <w:r w:rsidR="0000073A" w:rsidRPr="0096387A">
        <w:rPr>
          <w:rStyle w:val="apple-converted-space"/>
          <w:rFonts w:cstheme="minorHAnsi"/>
          <w:sz w:val="22"/>
          <w:szCs w:val="22"/>
        </w:rPr>
        <w:t>.</w:t>
      </w:r>
      <w:r w:rsidR="0067265E" w:rsidRPr="0096387A">
        <w:rPr>
          <w:rStyle w:val="apple-converted-space"/>
          <w:rFonts w:cstheme="minorHAnsi"/>
          <w:sz w:val="22"/>
          <w:szCs w:val="22"/>
        </w:rPr>
        <w:t xml:space="preserve"> </w:t>
      </w:r>
      <w:r w:rsidR="0067265E" w:rsidRPr="0096387A">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&lt;EndNote&gt;&lt;Cite&gt;&lt;Author&gt;Ahern&lt;/Author&gt;&lt;Year&gt;2013&lt;/Year&gt;&lt;RecNum&gt;791&lt;/RecNum&gt;&lt;DisplayText&gt;(20)&lt;/DisplayText&gt;&lt;record&gt;&lt;rec-number&gt;791&lt;/rec-number&gt;&lt;foreign-keys&gt;&lt;key app="EN" db-id="avswv9afnvafa8e5ep15ps0jda92v9zr0tzz" timestamp="1546609798"&gt;791&lt;/key&gt;&lt;/foreign-keys&gt;&lt;ref-type name="Journal Article"&gt;17&lt;/ref-type&gt;&lt;contributors&gt;&lt;authors&gt;&lt;author&gt;Ahern, Christine M.&lt;/author&gt;&lt;author&gt;van de Mortel, Thea F.&lt;/author&gt;&lt;author&gt;Silberberg, Peter L.&lt;/author&gt;&lt;author&gt;Barling, Janet A.&lt;/author&gt;&lt;author&gt;Pit, Sabrina W.&lt;/author&gt;&lt;/authors&gt;&lt;/contributors&gt;&lt;titles&gt;&lt;title&gt;Vertically integrated shared learning models in general practice: a qualitative study&lt;/title&gt;&lt;secondary-title&gt;BMC family practice&lt;/secondary-title&gt;&lt;/titles&gt;&lt;periodical&gt;&lt;full-title&gt;BMC Family Practice&lt;/full-title&gt;&lt;/periodical&gt;&lt;pages&gt;144-144&lt;/pages&gt;&lt;volume&gt;14&lt;/volume&gt;&lt;dates&gt;&lt;year&gt;2013&lt;/year&gt;&lt;/dates&gt;&lt;publisher&gt;BioMed Central&lt;/publisher&gt;&lt;isbn&gt;1471-2296&lt;/isbn&gt;&lt;accession-num&gt;24079420&lt;/accession-num&gt;&lt;urls&gt;&lt;related-urls&gt;&lt;url&gt;https://www.ncbi.nlm.nih.gov/pubmed/24079420&lt;/url&gt;&lt;url&gt;https://www.ncbi.nlm.nih.gov/pmc/PMC3851562/&lt;/url&gt;&lt;/related-urls&gt;&lt;/urls&gt;&lt;electronic-resource-num&gt;10.1186/1471-2296-14-144&lt;/electronic-resource-num&gt;&lt;remote-database-name&gt;PubMed&lt;/remote-database-name&gt;&lt;/record&gt;&lt;/Cite&gt;&lt;/EndNote&gt;</w:instrText>
      </w:r>
      <w:r w:rsidR="0067265E" w:rsidRPr="0096387A">
        <w:rPr>
          <w:rStyle w:val="apple-converted-space"/>
          <w:rFonts w:cstheme="minorHAnsi"/>
          <w:sz w:val="22"/>
          <w:szCs w:val="22"/>
        </w:rPr>
        <w:fldChar w:fldCharType="separate"/>
      </w:r>
      <w:r w:rsidR="006E7E08">
        <w:rPr>
          <w:rStyle w:val="apple-converted-space"/>
          <w:rFonts w:cstheme="minorHAnsi"/>
          <w:noProof/>
          <w:sz w:val="22"/>
          <w:szCs w:val="22"/>
        </w:rPr>
        <w:t>(20)</w:t>
      </w:r>
      <w:r w:rsidR="0067265E" w:rsidRPr="0096387A">
        <w:rPr>
          <w:rStyle w:val="apple-converted-space"/>
          <w:rFonts w:cstheme="minorHAnsi"/>
          <w:sz w:val="22"/>
          <w:szCs w:val="22"/>
        </w:rPr>
        <w:fldChar w:fldCharType="end"/>
      </w:r>
    </w:p>
    <w:p w14:paraId="0C115811" w14:textId="69C8BF04" w:rsidR="008B25B9" w:rsidRPr="005246D4" w:rsidRDefault="008B25B9" w:rsidP="0096387A">
      <w:pPr>
        <w:spacing w:line="360" w:lineRule="auto"/>
        <w:rPr>
          <w:rStyle w:val="eop"/>
          <w:rFonts w:cstheme="minorHAnsi"/>
          <w:sz w:val="22"/>
          <w:szCs w:val="22"/>
          <w:u w:val="single"/>
        </w:rPr>
      </w:pPr>
      <w:r w:rsidRPr="005246D4">
        <w:rPr>
          <w:rStyle w:val="eop"/>
          <w:rFonts w:cstheme="minorHAnsi"/>
          <w:sz w:val="22"/>
          <w:szCs w:val="22"/>
          <w:u w:val="single"/>
        </w:rPr>
        <w:t>GP/GP trainer</w:t>
      </w:r>
      <w:r w:rsidR="00C67009">
        <w:rPr>
          <w:rStyle w:val="eop"/>
          <w:rFonts w:cstheme="minorHAnsi"/>
          <w:sz w:val="22"/>
          <w:szCs w:val="22"/>
          <w:u w:val="single"/>
        </w:rPr>
        <w:t xml:space="preserve"> </w:t>
      </w:r>
      <w:r w:rsidRPr="005246D4">
        <w:rPr>
          <w:rStyle w:val="eop"/>
          <w:rFonts w:cstheme="minorHAnsi"/>
          <w:sz w:val="22"/>
          <w:szCs w:val="22"/>
          <w:u w:val="single"/>
        </w:rPr>
        <w:t>perspective</w:t>
      </w:r>
    </w:p>
    <w:p w14:paraId="15CD00FE" w14:textId="1D9565C6" w:rsidR="007F5D8C" w:rsidRPr="0096387A" w:rsidRDefault="008B4E21" w:rsidP="0096387A">
      <w:pPr>
        <w:spacing w:line="360" w:lineRule="auto"/>
        <w:rPr>
          <w:rStyle w:val="eop"/>
          <w:rFonts w:cstheme="minorHAnsi"/>
          <w:sz w:val="22"/>
          <w:szCs w:val="22"/>
        </w:rPr>
      </w:pPr>
      <w:r>
        <w:rPr>
          <w:rStyle w:val="eop"/>
          <w:rFonts w:cstheme="minorHAnsi"/>
          <w:sz w:val="22"/>
          <w:szCs w:val="22"/>
        </w:rPr>
        <w:t>I</w:t>
      </w:r>
      <w:r w:rsidR="00614851" w:rsidRPr="0096387A">
        <w:rPr>
          <w:rStyle w:val="eop"/>
          <w:rFonts w:cstheme="minorHAnsi"/>
          <w:sz w:val="22"/>
          <w:szCs w:val="22"/>
        </w:rPr>
        <w:t>nternational</w:t>
      </w:r>
      <w:r>
        <w:rPr>
          <w:rStyle w:val="eop"/>
          <w:rFonts w:cstheme="minorHAnsi"/>
          <w:sz w:val="22"/>
          <w:szCs w:val="22"/>
        </w:rPr>
        <w:t>ly</w:t>
      </w:r>
      <w:r w:rsidR="00614851" w:rsidRPr="0096387A">
        <w:rPr>
          <w:rStyle w:val="eop"/>
          <w:rFonts w:cstheme="minorHAnsi"/>
          <w:sz w:val="22"/>
          <w:szCs w:val="22"/>
        </w:rPr>
        <w:t xml:space="preserve"> </w:t>
      </w:r>
      <w:r w:rsidR="005E17EB" w:rsidRPr="0096387A">
        <w:rPr>
          <w:rStyle w:val="eop"/>
          <w:rFonts w:cstheme="minorHAnsi"/>
          <w:sz w:val="22"/>
          <w:szCs w:val="22"/>
        </w:rPr>
        <w:t>this</w:t>
      </w:r>
      <w:r w:rsidR="00295014" w:rsidRPr="0096387A">
        <w:rPr>
          <w:rStyle w:val="eop"/>
          <w:rFonts w:cstheme="minorHAnsi"/>
          <w:sz w:val="22"/>
          <w:szCs w:val="22"/>
        </w:rPr>
        <w:t xml:space="preserve"> model is supported by GPs</w:t>
      </w:r>
      <w:r w:rsidR="005E17EB" w:rsidRPr="0096387A">
        <w:rPr>
          <w:rStyle w:val="eop"/>
          <w:rFonts w:cstheme="minorHAnsi"/>
          <w:sz w:val="22"/>
          <w:szCs w:val="22"/>
        </w:rPr>
        <w:t xml:space="preserve">/ GP trainers </w:t>
      </w:r>
      <w:r w:rsidR="00C67009">
        <w:rPr>
          <w:rStyle w:val="eop"/>
          <w:rFonts w:cstheme="minorHAnsi"/>
          <w:sz w:val="22"/>
          <w:szCs w:val="22"/>
        </w:rPr>
        <w:t>(</w:t>
      </w:r>
      <w:r w:rsidR="00845918">
        <w:rPr>
          <w:rStyle w:val="eop"/>
          <w:rFonts w:cstheme="minorHAnsi"/>
          <w:sz w:val="22"/>
          <w:szCs w:val="22"/>
        </w:rPr>
        <w:t>“trainers”</w:t>
      </w:r>
      <w:r w:rsidR="00C67009">
        <w:rPr>
          <w:rStyle w:val="eop"/>
          <w:rFonts w:cstheme="minorHAnsi"/>
          <w:sz w:val="22"/>
          <w:szCs w:val="22"/>
        </w:rPr>
        <w:t xml:space="preserve">) </w:t>
      </w:r>
      <w:r w:rsidR="00295014" w:rsidRPr="0096387A">
        <w:rPr>
          <w:rStyle w:val="eop"/>
          <w:rFonts w:cstheme="minorHAnsi"/>
          <w:sz w:val="22"/>
          <w:szCs w:val="22"/>
        </w:rPr>
        <w:fldChar w:fldCharType="begin"/>
      </w:r>
      <w:r w:rsidR="000D0ABD">
        <w:rPr>
          <w:rStyle w:val="eop"/>
          <w:rFonts w:cstheme="minorHAnsi"/>
          <w:sz w:val="22"/>
          <w:szCs w:val="22"/>
        </w:rPr>
        <w:instrText xml:space="preserve"> ADDIN EN.CITE &lt;EndNote&gt;&lt;Cite&gt;&lt;Author&gt;van de Mortel&lt;/Author&gt;&lt;Year&gt;2016&lt;/Year&gt;&lt;RecNum&gt;47&lt;/RecNum&gt;&lt;DisplayText&gt;(21)&lt;/DisplayText&gt;&lt;record&gt;&lt;rec-number&gt;47&lt;/rec-number&gt;&lt;foreign-keys&gt;&lt;key app="EN" db-id="pp5t9rdt3adx0pe595kvfsf02xrex0wftpst" timestamp="1497625591"&gt;47&lt;/key&gt;&lt;/foreign-keys&gt;&lt;ref-type name="Journal Article"&gt;17&lt;/ref-type&gt;&lt;contributors&gt;&lt;authors&gt;&lt;author&gt;van de Mortel, Thea F.&lt;/author&gt;&lt;author&gt;Silberberg, Peter L.&lt;/author&gt;&lt;author&gt;Ahern, Christine M.&lt;/author&gt;&lt;author&gt;Pit, Sabrina W.&lt;/author&gt;&lt;/authors&gt;&lt;/contributors&gt;&lt;titles&gt;&lt;title&gt;Supporting near-peer teaching in general practice: a national survey&lt;/title&gt;&lt;secondary-title&gt;BMC Medical Education&lt;/secondary-title&gt;&lt;/titles&gt;&lt;periodical&gt;&lt;full-title&gt;BMC Medical Education&lt;/full-title&gt;&lt;/periodical&gt;&lt;pages&gt;143&lt;/pages&gt;&lt;volume&gt;16&lt;/volume&gt;&lt;number&gt;1&lt;/number&gt;&lt;dates&gt;&lt;year&gt;2016&lt;/year&gt;&lt;pub-dates&gt;&lt;date&gt;2016//&lt;/date&gt;&lt;/pub-dates&gt;&lt;/dates&gt;&lt;isbn&gt;1472-6920&lt;/isbn&gt;&lt;urls&gt;&lt;related-urls&gt;&lt;url&gt;http://dx.doi.org/10.1186/s12909-016-0662-9&lt;/url&gt;&lt;/related-urls&gt;&lt;/urls&gt;&lt;electronic-resource-num&gt;10.1186/s12909-016-0662-9&lt;/electronic-resource-num&gt;&lt;/record&gt;&lt;/Cite&gt;&lt;/EndNote&gt;</w:instrText>
      </w:r>
      <w:r w:rsidR="00295014" w:rsidRPr="0096387A">
        <w:rPr>
          <w:rStyle w:val="eop"/>
          <w:rFonts w:cstheme="minorHAnsi"/>
          <w:sz w:val="22"/>
          <w:szCs w:val="22"/>
        </w:rPr>
        <w:fldChar w:fldCharType="separate"/>
      </w:r>
      <w:r w:rsidR="000D0ABD">
        <w:rPr>
          <w:rStyle w:val="eop"/>
          <w:rFonts w:cstheme="minorHAnsi"/>
          <w:noProof/>
          <w:sz w:val="22"/>
          <w:szCs w:val="22"/>
        </w:rPr>
        <w:t>(21)</w:t>
      </w:r>
      <w:r w:rsidR="00295014" w:rsidRPr="0096387A">
        <w:rPr>
          <w:rStyle w:val="eop"/>
          <w:rFonts w:cstheme="minorHAnsi"/>
          <w:sz w:val="22"/>
          <w:szCs w:val="22"/>
        </w:rPr>
        <w:fldChar w:fldCharType="end"/>
      </w:r>
      <w:r>
        <w:rPr>
          <w:rStyle w:val="eop"/>
          <w:rFonts w:cstheme="minorHAnsi"/>
          <w:sz w:val="22"/>
          <w:szCs w:val="22"/>
        </w:rPr>
        <w:t xml:space="preserve">. </w:t>
      </w:r>
      <w:r w:rsidR="00295014" w:rsidRPr="0096387A">
        <w:rPr>
          <w:rStyle w:val="eop"/>
          <w:rFonts w:cstheme="minorHAnsi"/>
          <w:sz w:val="22"/>
          <w:szCs w:val="22"/>
        </w:rPr>
        <w:t xml:space="preserve">However, UK GPs </w:t>
      </w:r>
      <w:r w:rsidR="00E123D6">
        <w:rPr>
          <w:rStyle w:val="eop"/>
          <w:rFonts w:cstheme="minorHAnsi"/>
          <w:sz w:val="22"/>
          <w:szCs w:val="22"/>
        </w:rPr>
        <w:t>express</w:t>
      </w:r>
      <w:r w:rsidR="00295014" w:rsidRPr="0096387A">
        <w:rPr>
          <w:rStyle w:val="eop"/>
          <w:rFonts w:cstheme="minorHAnsi"/>
          <w:sz w:val="22"/>
          <w:szCs w:val="22"/>
        </w:rPr>
        <w:t xml:space="preserve"> anxieties about </w:t>
      </w:r>
      <w:r w:rsidR="004D6980">
        <w:rPr>
          <w:rStyle w:val="eop"/>
          <w:rFonts w:cstheme="minorHAnsi"/>
          <w:sz w:val="22"/>
          <w:szCs w:val="22"/>
        </w:rPr>
        <w:t xml:space="preserve">the </w:t>
      </w:r>
      <w:r w:rsidR="00614851" w:rsidRPr="0096387A">
        <w:rPr>
          <w:rStyle w:val="eop"/>
          <w:rFonts w:cstheme="minorHAnsi"/>
          <w:sz w:val="22"/>
          <w:szCs w:val="22"/>
        </w:rPr>
        <w:t xml:space="preserve">additional </w:t>
      </w:r>
      <w:r w:rsidR="00AB5904" w:rsidRPr="0096387A">
        <w:rPr>
          <w:rStyle w:val="eop"/>
          <w:rFonts w:cstheme="minorHAnsi"/>
          <w:sz w:val="22"/>
          <w:szCs w:val="22"/>
        </w:rPr>
        <w:t>workload</w:t>
      </w:r>
      <w:r>
        <w:rPr>
          <w:rStyle w:val="eop"/>
          <w:rFonts w:cstheme="minorHAnsi"/>
          <w:sz w:val="22"/>
          <w:szCs w:val="22"/>
        </w:rPr>
        <w:t>.</w:t>
      </w:r>
      <w:r w:rsidR="004D6980">
        <w:rPr>
          <w:rStyle w:val="eop"/>
          <w:rFonts w:cstheme="minorHAnsi"/>
          <w:sz w:val="22"/>
          <w:szCs w:val="22"/>
        </w:rPr>
        <w:t xml:space="preserve"> </w:t>
      </w:r>
      <w:r w:rsidR="00AB5904"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&lt;EndNote&gt;&lt;Cite&gt;&lt;Author&gt;Harding&lt;/Author&gt;&lt;Year&gt;2013&lt;/Year&gt;&lt;RecNum&gt;653&lt;/RecNum&gt;&lt;DisplayText&gt;(5)&lt;/DisplayText&gt;&lt;record&gt;&lt;rec-number&gt;653&lt;/rec-number&gt;&lt;foreign-keys&gt;&lt;key app="EN" db-id="avswv9afnvafa8e5ep15ps0jda92v9zr0tzz" timestamp="1497886582"&gt;653&lt;/key&gt;&lt;/foreign-keys&gt;&lt;ref-type name="Journal Article"&gt;17&lt;/ref-type&gt;&lt;contributors&gt;&lt;authors&gt;&lt;author&gt;Harding, Alex&lt;/author&gt;&lt;author&gt;Sweeney, Grace&lt;/author&gt;&lt;/authors&gt;&lt;/contributors&gt;&lt;titles&gt;&lt;title&gt;How does an increase in undergraduate teaching load affect GP teacher motivation? A grounded theory study using data from a new medical school&lt;/title&gt;&lt;secondary-title&gt;Education for Primary Care&lt;/secondary-title&gt;&lt;/titles&gt;&lt;periodical&gt;&lt;full-title&gt;Education for Primary Care&lt;/full-title&gt;&lt;/periodical&gt;&lt;pages&gt;237-243&lt;/pages&gt;&lt;volume&gt;24&lt;/volume&gt;&lt;number&gt;4&lt;/number&gt;&lt;dates&gt;&lt;year&gt;2013&lt;/year&gt;&lt;pub-dates&gt;&lt;date&gt;2013/01/01&lt;/date&gt;&lt;/pub-dates&gt;&lt;/dates&gt;&lt;publisher&gt;Taylor &amp;amp; Francis&lt;/publisher&gt;&lt;isbn&gt;1473-9879&lt;/isbn&gt;&lt;urls&gt;&lt;related-urls&gt;&lt;url&gt;http://dx.doi.org/10.1080/14739879.2013.11494181&lt;/url&gt;&lt;/related-urls&gt;&lt;/urls&gt;&lt;electronic-resource-num&gt;10.1080/14739879.2013.11494181&lt;/electronic-resource-num&gt;&lt;/record&gt;&lt;/Cite&gt;&lt;/EndNote&gt;</w:instrText>
      </w:r>
      <w:r w:rsidR="00AB5904" w:rsidRPr="0096387A">
        <w:rPr>
          <w:rStyle w:val="eop"/>
          <w:rFonts w:cstheme="minorHAnsi"/>
          <w:sz w:val="22"/>
          <w:szCs w:val="22"/>
        </w:rPr>
        <w:fldChar w:fldCharType="separate"/>
      </w:r>
      <w:r w:rsidR="006E7E08">
        <w:rPr>
          <w:rStyle w:val="eop"/>
          <w:rFonts w:cstheme="minorHAnsi"/>
          <w:noProof/>
          <w:sz w:val="22"/>
          <w:szCs w:val="22"/>
        </w:rPr>
        <w:t>(5)</w:t>
      </w:r>
      <w:r w:rsidR="00AB5904" w:rsidRPr="0096387A">
        <w:rPr>
          <w:rStyle w:val="eop"/>
          <w:rFonts w:cstheme="minorHAnsi"/>
          <w:sz w:val="22"/>
          <w:szCs w:val="22"/>
        </w:rPr>
        <w:fldChar w:fldCharType="end"/>
      </w:r>
      <w:r w:rsidR="007C59DF" w:rsidRPr="0096387A">
        <w:rPr>
          <w:rStyle w:val="eop"/>
          <w:rFonts w:cstheme="minorHAnsi"/>
          <w:sz w:val="22"/>
          <w:szCs w:val="22"/>
        </w:rPr>
        <w:t xml:space="preserve"> </w:t>
      </w:r>
      <w:r w:rsidR="00845918">
        <w:rPr>
          <w:rStyle w:val="eop"/>
          <w:rFonts w:cstheme="minorHAnsi"/>
          <w:sz w:val="22"/>
          <w:szCs w:val="22"/>
        </w:rPr>
        <w:t>Trainer</w:t>
      </w:r>
      <w:r w:rsidR="00B5135D" w:rsidRPr="0096387A">
        <w:rPr>
          <w:rStyle w:val="eop"/>
          <w:rFonts w:cstheme="minorHAnsi"/>
          <w:sz w:val="22"/>
          <w:szCs w:val="22"/>
        </w:rPr>
        <w:t xml:space="preserve">s </w:t>
      </w:r>
      <w:r w:rsidR="00C97480" w:rsidRPr="0096387A">
        <w:rPr>
          <w:rStyle w:val="eop"/>
          <w:rFonts w:cstheme="minorHAnsi"/>
          <w:sz w:val="22"/>
          <w:szCs w:val="22"/>
        </w:rPr>
        <w:t>reflect</w:t>
      </w:r>
      <w:r w:rsidR="00B5135D" w:rsidRPr="0096387A">
        <w:rPr>
          <w:rStyle w:val="eop"/>
          <w:rFonts w:cstheme="minorHAnsi"/>
          <w:sz w:val="22"/>
          <w:szCs w:val="22"/>
        </w:rPr>
        <w:t xml:space="preserve"> the need </w:t>
      </w:r>
      <w:r w:rsidR="00510CBF" w:rsidRPr="0096387A">
        <w:rPr>
          <w:rStyle w:val="apple-converted-space"/>
          <w:rFonts w:cstheme="minorHAnsi"/>
          <w:sz w:val="22"/>
          <w:szCs w:val="22"/>
        </w:rPr>
        <w:t>to develop teaching skills</w:t>
      </w:r>
      <w:r w:rsidR="00B5135D" w:rsidRPr="0096387A">
        <w:rPr>
          <w:rStyle w:val="apple-converted-space"/>
          <w:rFonts w:cstheme="minorHAnsi"/>
          <w:sz w:val="22"/>
          <w:szCs w:val="22"/>
        </w:rPr>
        <w:t xml:space="preserve"> in their </w:t>
      </w:r>
      <w:r w:rsidR="00845918">
        <w:rPr>
          <w:rStyle w:val="apple-converted-space"/>
          <w:rFonts w:cstheme="minorHAnsi"/>
          <w:sz w:val="22"/>
          <w:szCs w:val="22"/>
        </w:rPr>
        <w:t>trainee</w:t>
      </w:r>
      <w:r w:rsidR="00B5135D" w:rsidRPr="0096387A">
        <w:rPr>
          <w:rStyle w:val="apple-converted-space"/>
          <w:rFonts w:cstheme="minorHAnsi"/>
          <w:sz w:val="22"/>
          <w:szCs w:val="22"/>
        </w:rPr>
        <w:t>s.</w:t>
      </w:r>
      <w:r w:rsidR="00510CBF" w:rsidRPr="0096387A">
        <w:rPr>
          <w:rStyle w:val="apple-converted-space"/>
          <w:rFonts w:cstheme="minorHAnsi"/>
          <w:sz w:val="22"/>
          <w:szCs w:val="22"/>
        </w:rPr>
        <w:fldChar w:fldCharType="begin"/>
      </w:r>
      <w:r w:rsidR="006E7E08">
        <w:rPr>
          <w:rStyle w:val="apple-converted-space"/>
          <w:rFonts w:cstheme="minorHAnsi"/>
          <w:sz w:val="22"/>
          <w:szCs w:val="22"/>
        </w:rPr>
        <w:instrText xml:space="preserve"> ADDIN EN.CITE &lt;EndNote&gt;&lt;Cite&gt;&lt;Author&gt;Dick&lt;/Author&gt;&lt;Year&gt;2007&lt;/Year&gt;&lt;RecNum&gt;787&lt;/RecNum&gt;&lt;DisplayText&gt;(10)&lt;/DisplayText&gt;&lt;record&gt;&lt;rec-number&gt;787&lt;/rec-number&gt;&lt;foreign-keys&gt;&lt;key app="EN" db-id="avswv9afnvafa8e5ep15ps0jda92v9zr0tzz" timestamp="1546608051"&gt;787&lt;/key&gt;&lt;/foreign-keys&gt;&lt;ref-type name="Journal Article"&gt;17&lt;/ref-type&gt;&lt;contributors&gt;&lt;authors&gt;&lt;author&gt;Dick, M. L. B.&lt;/author&gt;&lt;author&gt;King, D. B.&lt;/author&gt;&lt;author&gt;Mitchell, G. K.&lt;/author&gt;&lt;author&gt;Kelly, G. D.&lt;/author&gt;&lt;author&gt;Buckley, J. F.&lt;/author&gt;&lt;author&gt;Garside, S. J.&lt;/author&gt;&lt;/authors&gt;&lt;/contributors&gt;&lt;titles&gt;&lt;title&gt;Vertical Integration in Teaching And Learning (VITAL): an approach to medical education in general practice&lt;/title&gt;&lt;secondary-title&gt;Medical Journal of Australia&lt;/secondary-title&gt;&lt;/titles&gt;&lt;periodical&gt;&lt;full-title&gt;Medical Journal of Australia&lt;/full-title&gt;&lt;/periodical&gt;&lt;pages&gt;133-135&lt;/pages&gt;&lt;volume&gt;187&lt;/volume&gt;&lt;number&gt;2&lt;/number&gt;&lt;dates&gt;&lt;year&gt;2007&lt;/year&gt;&lt;pub-dates&gt;&lt;date&gt;Jul&lt;/date&gt;&lt;/pub-dates&gt;&lt;/dates&gt;&lt;isbn&gt;0025-729X&lt;/isbn&gt;&lt;accession-num&gt;WOS:000248233400022&lt;/accession-num&gt;&lt;urls&gt;&lt;related-urls&gt;&lt;url&gt;&amp;lt;Go to ISI&amp;gt;://WOS:000248233400022&lt;/url&gt;&lt;/related-urls&gt;&lt;/urls&gt;&lt;/record&gt;&lt;/Cite&gt;&lt;/EndNote&gt;</w:instrText>
      </w:r>
      <w:r w:rsidR="00510CBF" w:rsidRPr="0096387A">
        <w:rPr>
          <w:rStyle w:val="apple-converted-space"/>
          <w:rFonts w:cstheme="minorHAnsi"/>
          <w:sz w:val="22"/>
          <w:szCs w:val="22"/>
        </w:rPr>
        <w:fldChar w:fldCharType="separate"/>
      </w:r>
      <w:r w:rsidR="006E7E08">
        <w:rPr>
          <w:rStyle w:val="apple-converted-space"/>
          <w:rFonts w:cstheme="minorHAnsi"/>
          <w:noProof/>
          <w:sz w:val="22"/>
          <w:szCs w:val="22"/>
        </w:rPr>
        <w:t>(10)</w:t>
      </w:r>
      <w:r w:rsidR="00510CBF" w:rsidRPr="0096387A">
        <w:rPr>
          <w:rStyle w:val="apple-converted-space"/>
          <w:rFonts w:cstheme="minorHAnsi"/>
          <w:sz w:val="22"/>
          <w:szCs w:val="22"/>
        </w:rPr>
        <w:fldChar w:fldCharType="end"/>
      </w:r>
      <w:r w:rsidR="00C97480" w:rsidRPr="0096387A">
        <w:rPr>
          <w:rStyle w:val="apple-converted-space"/>
          <w:rFonts w:cstheme="minorHAnsi"/>
          <w:sz w:val="22"/>
          <w:szCs w:val="22"/>
        </w:rPr>
        <w:t xml:space="preserve"> </w:t>
      </w:r>
      <w:r w:rsidR="00ED46B8">
        <w:rPr>
          <w:rStyle w:val="apple-converted-space"/>
          <w:rFonts w:cstheme="minorHAnsi"/>
          <w:sz w:val="22"/>
          <w:szCs w:val="22"/>
        </w:rPr>
        <w:t>Work f</w:t>
      </w:r>
      <w:r w:rsidR="00295014" w:rsidRPr="0096387A">
        <w:rPr>
          <w:rStyle w:val="eop"/>
          <w:rFonts w:cstheme="minorHAnsi"/>
          <w:sz w:val="22"/>
          <w:szCs w:val="22"/>
        </w:rPr>
        <w:t>rom Australia</w:t>
      </w:r>
      <w:r w:rsidR="00ED46B8">
        <w:rPr>
          <w:rStyle w:val="eop"/>
          <w:rFonts w:cstheme="minorHAnsi"/>
          <w:sz w:val="22"/>
          <w:szCs w:val="22"/>
        </w:rPr>
        <w:t xml:space="preserve"> </w:t>
      </w:r>
      <w:r w:rsidR="00650968">
        <w:rPr>
          <w:rStyle w:val="eop"/>
          <w:rFonts w:cstheme="minorHAnsi"/>
          <w:sz w:val="22"/>
          <w:szCs w:val="22"/>
        </w:rPr>
        <w:t>emphasises</w:t>
      </w:r>
      <w:r w:rsidR="00BF3219">
        <w:rPr>
          <w:rStyle w:val="eop"/>
          <w:rFonts w:cstheme="minorHAnsi"/>
          <w:sz w:val="22"/>
          <w:szCs w:val="22"/>
        </w:rPr>
        <w:t xml:space="preserve"> </w:t>
      </w:r>
      <w:r w:rsidR="004D6980">
        <w:rPr>
          <w:rStyle w:val="eop"/>
          <w:rFonts w:cstheme="minorHAnsi"/>
          <w:sz w:val="22"/>
          <w:szCs w:val="22"/>
        </w:rPr>
        <w:t xml:space="preserve">the </w:t>
      </w:r>
      <w:r w:rsidR="00BF3219">
        <w:rPr>
          <w:rStyle w:val="eop"/>
          <w:rFonts w:cstheme="minorHAnsi"/>
          <w:sz w:val="22"/>
          <w:szCs w:val="22"/>
        </w:rPr>
        <w:t xml:space="preserve">importance of </w:t>
      </w:r>
      <w:r w:rsidR="00295014" w:rsidRPr="0096387A">
        <w:rPr>
          <w:rStyle w:val="eop"/>
          <w:rFonts w:cstheme="minorHAnsi"/>
          <w:sz w:val="22"/>
          <w:szCs w:val="22"/>
        </w:rPr>
        <w:t xml:space="preserve">the (physical </w:t>
      </w:r>
      <w:r w:rsidR="00776DA8">
        <w:rPr>
          <w:rStyle w:val="eop"/>
          <w:rFonts w:cstheme="minorHAnsi"/>
          <w:sz w:val="22"/>
          <w:szCs w:val="22"/>
        </w:rPr>
        <w:t>and</w:t>
      </w:r>
      <w:r w:rsidR="00295014" w:rsidRPr="0096387A">
        <w:rPr>
          <w:rStyle w:val="eop"/>
          <w:rFonts w:cstheme="minorHAnsi"/>
          <w:sz w:val="22"/>
          <w:szCs w:val="22"/>
        </w:rPr>
        <w:t xml:space="preserve"> teaching) environment  </w:t>
      </w:r>
      <w:r w:rsidR="00295014" w:rsidRPr="0096387A">
        <w:rPr>
          <w:rStyle w:val="eop"/>
          <w:rFonts w:cstheme="minorHAnsi"/>
          <w:sz w:val="22"/>
          <w:szCs w:val="22"/>
        </w:rPr>
        <w:fldChar w:fldCharType="begin"/>
      </w:r>
      <w:r w:rsidR="006E7E08">
        <w:rPr>
          <w:rStyle w:val="eop"/>
          <w:rFonts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00295014" w:rsidRPr="0096387A">
        <w:rPr>
          <w:rStyle w:val="eop"/>
          <w:rFonts w:cstheme="minorHAnsi"/>
          <w:sz w:val="22"/>
          <w:szCs w:val="22"/>
        </w:rPr>
        <w:fldChar w:fldCharType="separate"/>
      </w:r>
      <w:r w:rsidR="006E7E08">
        <w:rPr>
          <w:rStyle w:val="eop"/>
          <w:rFonts w:cstheme="minorHAnsi"/>
          <w:noProof/>
          <w:sz w:val="22"/>
          <w:szCs w:val="22"/>
        </w:rPr>
        <w:t>(11)</w:t>
      </w:r>
      <w:r w:rsidR="00295014" w:rsidRPr="0096387A">
        <w:rPr>
          <w:rStyle w:val="eop"/>
          <w:rFonts w:cstheme="minorHAnsi"/>
          <w:sz w:val="22"/>
          <w:szCs w:val="22"/>
        </w:rPr>
        <w:fldChar w:fldCharType="end"/>
      </w:r>
      <w:r w:rsidR="00295014" w:rsidRPr="0096387A">
        <w:rPr>
          <w:rStyle w:val="eop"/>
          <w:rFonts w:cstheme="minorHAnsi"/>
          <w:sz w:val="22"/>
          <w:szCs w:val="22"/>
        </w:rPr>
        <w:t xml:space="preserve">, </w:t>
      </w:r>
      <w:r w:rsidR="00650968">
        <w:rPr>
          <w:rStyle w:val="eop"/>
          <w:rFonts w:cstheme="minorHAnsi"/>
          <w:sz w:val="22"/>
          <w:szCs w:val="22"/>
        </w:rPr>
        <w:t>and</w:t>
      </w:r>
      <w:r w:rsidR="008B38FB">
        <w:rPr>
          <w:rStyle w:val="eop"/>
          <w:rFonts w:cstheme="minorHAnsi"/>
          <w:sz w:val="22"/>
          <w:szCs w:val="22"/>
        </w:rPr>
        <w:t xml:space="preserve"> </w:t>
      </w:r>
      <w:r w:rsidR="00A818F5">
        <w:rPr>
          <w:rStyle w:val="eop"/>
          <w:rFonts w:cstheme="minorHAnsi"/>
          <w:sz w:val="22"/>
          <w:szCs w:val="22"/>
        </w:rPr>
        <w:t>the</w:t>
      </w:r>
      <w:r w:rsidR="00295014" w:rsidRPr="0096387A">
        <w:rPr>
          <w:rStyle w:val="eop"/>
          <w:rFonts w:cstheme="minorHAnsi"/>
          <w:sz w:val="22"/>
          <w:szCs w:val="22"/>
        </w:rPr>
        <w:t xml:space="preserve"> need for structural support (finance, admin</w:t>
      </w:r>
      <w:r w:rsidR="001F4073" w:rsidRPr="0096387A">
        <w:rPr>
          <w:rStyle w:val="eop"/>
          <w:rFonts w:cstheme="minorHAnsi"/>
          <w:sz w:val="22"/>
          <w:szCs w:val="22"/>
        </w:rPr>
        <w:t>istration</w:t>
      </w:r>
      <w:r w:rsidR="00C67009">
        <w:rPr>
          <w:rStyle w:val="eop"/>
          <w:rFonts w:cstheme="minorHAnsi"/>
          <w:sz w:val="22"/>
          <w:szCs w:val="22"/>
        </w:rPr>
        <w:t>)</w:t>
      </w:r>
      <w:r w:rsidR="00C97480" w:rsidRPr="0096387A">
        <w:rPr>
          <w:rStyle w:val="eop"/>
          <w:rFonts w:cstheme="minorHAnsi"/>
          <w:sz w:val="22"/>
          <w:szCs w:val="22"/>
        </w:rPr>
        <w:t>.</w:t>
      </w:r>
      <w:r w:rsidR="00295014" w:rsidRPr="0096387A">
        <w:rPr>
          <w:rStyle w:val="eop"/>
          <w:rFonts w:cstheme="minorHAnsi"/>
          <w:sz w:val="22"/>
          <w:szCs w:val="22"/>
        </w:rPr>
        <w:t xml:space="preserve"> </w:t>
      </w:r>
      <w:r w:rsidR="00295014" w:rsidRPr="0096387A">
        <w:rPr>
          <w:rStyle w:val="eop"/>
          <w:rFonts w:cstheme="minorHAnsi"/>
          <w:sz w:val="22"/>
          <w:szCs w:val="22"/>
        </w:rPr>
        <w:fldChar w:fldCharType="begin">
          <w:fldData xml:space="preserve">PEVuZE5vdGU+PENpdGU+PEF1dGhvcj52YW4gZGUgTW9ydGVsPC9BdXRob3I+PFllYXI+MjAxNjwv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==
</w:fldData>
        </w:fldChar>
      </w:r>
      <w:r w:rsidR="000D0ABD">
        <w:rPr>
          <w:rStyle w:val="eop"/>
          <w:rFonts w:cstheme="minorHAnsi"/>
          <w:sz w:val="22"/>
          <w:szCs w:val="22"/>
        </w:rPr>
        <w:instrText xml:space="preserve"> ADDIN EN.CITE </w:instrText>
      </w:r>
      <w:r w:rsidR="000D0ABD">
        <w:rPr>
          <w:rStyle w:val="eop"/>
          <w:rFonts w:cstheme="minorHAnsi"/>
          <w:sz w:val="22"/>
          <w:szCs w:val="22"/>
        </w:rPr>
        <w:fldChar w:fldCharType="begin">
          <w:fldData xml:space="preserve">PEVuZE5vdGU+PENpdGU+PEF1dGhvcj52YW4gZGUgTW9ydGVsPC9BdXRob3I+PFllYXI+MjAxNjwv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==
</w:fldData>
        </w:fldChar>
      </w:r>
      <w:r w:rsidR="000D0ABD">
        <w:rPr>
          <w:rStyle w:val="eop"/>
          <w:rFonts w:cstheme="minorHAnsi"/>
          <w:sz w:val="22"/>
          <w:szCs w:val="22"/>
        </w:rPr>
        <w:instrText xml:space="preserve"> ADDIN EN.CITE.DATA </w:instrText>
      </w:r>
      <w:r w:rsidR="000D0ABD">
        <w:rPr>
          <w:rStyle w:val="eop"/>
          <w:rFonts w:cstheme="minorHAnsi"/>
          <w:sz w:val="22"/>
          <w:szCs w:val="22"/>
        </w:rPr>
      </w:r>
      <w:r w:rsidR="000D0ABD">
        <w:rPr>
          <w:rStyle w:val="eop"/>
          <w:rFonts w:cstheme="minorHAnsi"/>
          <w:sz w:val="22"/>
          <w:szCs w:val="22"/>
        </w:rPr>
        <w:fldChar w:fldCharType="end"/>
      </w:r>
      <w:r w:rsidR="00295014" w:rsidRPr="0096387A">
        <w:rPr>
          <w:rStyle w:val="eop"/>
          <w:rFonts w:cstheme="minorHAnsi"/>
          <w:sz w:val="22"/>
          <w:szCs w:val="22"/>
        </w:rPr>
      </w:r>
      <w:r w:rsidR="00295014" w:rsidRPr="0096387A">
        <w:rPr>
          <w:rStyle w:val="eop"/>
          <w:rFonts w:cstheme="minorHAnsi"/>
          <w:sz w:val="22"/>
          <w:szCs w:val="22"/>
        </w:rPr>
        <w:fldChar w:fldCharType="separate"/>
      </w:r>
      <w:r w:rsidR="000D0ABD">
        <w:rPr>
          <w:rStyle w:val="eop"/>
          <w:rFonts w:cstheme="minorHAnsi"/>
          <w:noProof/>
          <w:sz w:val="22"/>
          <w:szCs w:val="22"/>
        </w:rPr>
        <w:t>(18, 21)</w:t>
      </w:r>
      <w:r w:rsidR="00295014" w:rsidRPr="0096387A">
        <w:rPr>
          <w:rStyle w:val="eop"/>
          <w:rFonts w:cstheme="minorHAnsi"/>
          <w:sz w:val="22"/>
          <w:szCs w:val="22"/>
        </w:rPr>
        <w:fldChar w:fldCharType="end"/>
      </w:r>
      <w:r w:rsidR="008F18A9" w:rsidRPr="0096387A">
        <w:rPr>
          <w:rStyle w:val="eop"/>
          <w:rFonts w:cstheme="minorHAnsi"/>
          <w:sz w:val="22"/>
          <w:szCs w:val="22"/>
        </w:rPr>
        <w:t xml:space="preserve"> </w:t>
      </w:r>
    </w:p>
    <w:p w14:paraId="6FDD7515" w14:textId="24906DB4" w:rsidR="00FF54E0" w:rsidRDefault="00FF54E0" w:rsidP="0096387A">
      <w:pPr>
        <w:spacing w:line="360" w:lineRule="auto"/>
        <w:rPr>
          <w:rStyle w:val="eop"/>
          <w:rFonts w:cstheme="minorHAnsi"/>
          <w:sz w:val="22"/>
          <w:szCs w:val="22"/>
        </w:rPr>
      </w:pPr>
      <w:r w:rsidRPr="0096387A">
        <w:rPr>
          <w:rStyle w:val="eop"/>
          <w:rFonts w:cstheme="minorHAnsi"/>
          <w:sz w:val="22"/>
          <w:szCs w:val="22"/>
        </w:rPr>
        <w:t xml:space="preserve">In summary, there is </w:t>
      </w:r>
      <w:r w:rsidR="00614851" w:rsidRPr="0096387A">
        <w:rPr>
          <w:rStyle w:val="eop"/>
          <w:rFonts w:cstheme="minorHAnsi"/>
          <w:sz w:val="22"/>
          <w:szCs w:val="22"/>
        </w:rPr>
        <w:t xml:space="preserve">growing </w:t>
      </w:r>
      <w:r w:rsidRPr="0096387A">
        <w:rPr>
          <w:rStyle w:val="eop"/>
          <w:rFonts w:cstheme="minorHAnsi"/>
          <w:sz w:val="22"/>
          <w:szCs w:val="22"/>
        </w:rPr>
        <w:t xml:space="preserve">evidence that </w:t>
      </w:r>
      <w:r w:rsidR="00845918">
        <w:rPr>
          <w:rStyle w:val="eop"/>
          <w:rFonts w:cstheme="minorHAnsi"/>
          <w:sz w:val="22"/>
          <w:szCs w:val="22"/>
        </w:rPr>
        <w:t>trainee</w:t>
      </w:r>
      <w:r w:rsidRPr="0096387A">
        <w:rPr>
          <w:rStyle w:val="eop"/>
          <w:rFonts w:cstheme="minorHAnsi"/>
          <w:sz w:val="22"/>
          <w:szCs w:val="22"/>
        </w:rPr>
        <w:t xml:space="preserve"> teaching of medical students in primary care has benefits in terms of service capacity, </w:t>
      </w:r>
      <w:r w:rsidR="00845918">
        <w:rPr>
          <w:rStyle w:val="eop"/>
          <w:rFonts w:cstheme="minorHAnsi"/>
          <w:sz w:val="22"/>
          <w:szCs w:val="22"/>
        </w:rPr>
        <w:t>trainee</w:t>
      </w:r>
      <w:r w:rsidR="00614851" w:rsidRPr="0096387A">
        <w:rPr>
          <w:rStyle w:val="eop"/>
          <w:rFonts w:cstheme="minorHAnsi"/>
          <w:sz w:val="22"/>
          <w:szCs w:val="22"/>
        </w:rPr>
        <w:t xml:space="preserve">s’ </w:t>
      </w:r>
      <w:r w:rsidRPr="0096387A">
        <w:rPr>
          <w:rStyle w:val="eop"/>
          <w:rFonts w:cstheme="minorHAnsi"/>
          <w:sz w:val="22"/>
          <w:szCs w:val="22"/>
        </w:rPr>
        <w:t xml:space="preserve">overall learning </w:t>
      </w:r>
      <w:r w:rsidR="00776DA8">
        <w:rPr>
          <w:rStyle w:val="eop"/>
          <w:rFonts w:cstheme="minorHAnsi"/>
          <w:sz w:val="22"/>
          <w:szCs w:val="22"/>
        </w:rPr>
        <w:t>and</w:t>
      </w:r>
      <w:r w:rsidRPr="0096387A">
        <w:rPr>
          <w:rStyle w:val="eop"/>
          <w:rFonts w:cstheme="minorHAnsi"/>
          <w:sz w:val="22"/>
          <w:szCs w:val="22"/>
        </w:rPr>
        <w:t xml:space="preserve"> confidence</w:t>
      </w:r>
      <w:r w:rsidR="005A533A">
        <w:rPr>
          <w:rStyle w:val="eop"/>
          <w:rFonts w:cstheme="minorHAnsi"/>
          <w:sz w:val="22"/>
          <w:szCs w:val="22"/>
        </w:rPr>
        <w:t xml:space="preserve"> </w:t>
      </w:r>
      <w:r w:rsidR="00776DA8">
        <w:rPr>
          <w:rStyle w:val="eop"/>
          <w:rFonts w:cstheme="minorHAnsi"/>
          <w:sz w:val="22"/>
          <w:szCs w:val="22"/>
        </w:rPr>
        <w:t>and</w:t>
      </w:r>
      <w:r w:rsidR="005A533A">
        <w:rPr>
          <w:rStyle w:val="eop"/>
          <w:rFonts w:cstheme="minorHAnsi"/>
          <w:sz w:val="22"/>
          <w:szCs w:val="22"/>
        </w:rPr>
        <w:t xml:space="preserve"> is</w:t>
      </w:r>
      <w:r w:rsidR="00A95481">
        <w:rPr>
          <w:rStyle w:val="eop"/>
          <w:rFonts w:cstheme="minorHAnsi"/>
          <w:sz w:val="22"/>
          <w:szCs w:val="22"/>
        </w:rPr>
        <w:t xml:space="preserve"> </w:t>
      </w:r>
      <w:r w:rsidR="00BB140A" w:rsidRPr="0096387A">
        <w:rPr>
          <w:rStyle w:val="eop"/>
          <w:rFonts w:cstheme="minorHAnsi"/>
          <w:sz w:val="22"/>
          <w:szCs w:val="22"/>
        </w:rPr>
        <w:t>welcome</w:t>
      </w:r>
      <w:r w:rsidR="005A533A">
        <w:rPr>
          <w:rStyle w:val="eop"/>
          <w:rFonts w:cstheme="minorHAnsi"/>
          <w:sz w:val="22"/>
          <w:szCs w:val="22"/>
        </w:rPr>
        <w:t>d by students</w:t>
      </w:r>
      <w:r w:rsidRPr="0096387A">
        <w:rPr>
          <w:rStyle w:val="eop"/>
          <w:rFonts w:cstheme="minorHAnsi"/>
          <w:sz w:val="22"/>
          <w:szCs w:val="22"/>
        </w:rPr>
        <w:t xml:space="preserve">. Questions remain unanswered </w:t>
      </w:r>
      <w:r w:rsidR="00BF3219">
        <w:rPr>
          <w:rStyle w:val="eop"/>
          <w:rFonts w:cstheme="minorHAnsi"/>
          <w:sz w:val="22"/>
          <w:szCs w:val="22"/>
        </w:rPr>
        <w:t>include</w:t>
      </w:r>
      <w:r w:rsidR="00650968">
        <w:rPr>
          <w:rStyle w:val="eop"/>
          <w:rFonts w:cstheme="minorHAnsi"/>
          <w:sz w:val="22"/>
          <w:szCs w:val="22"/>
        </w:rPr>
        <w:t xml:space="preserve"> </w:t>
      </w:r>
      <w:r w:rsidRPr="0096387A">
        <w:rPr>
          <w:rStyle w:val="eop"/>
          <w:rFonts w:cstheme="minorHAnsi"/>
          <w:sz w:val="22"/>
          <w:szCs w:val="22"/>
        </w:rPr>
        <w:t xml:space="preserve">how senior </w:t>
      </w:r>
      <w:r w:rsidR="002B304A" w:rsidRPr="0096387A">
        <w:rPr>
          <w:rStyle w:val="eop"/>
          <w:rFonts w:cstheme="minorHAnsi"/>
          <w:sz w:val="22"/>
          <w:szCs w:val="22"/>
        </w:rPr>
        <w:t>stakeholders</w:t>
      </w:r>
      <w:r w:rsidRPr="0096387A">
        <w:rPr>
          <w:rStyle w:val="eop"/>
          <w:rFonts w:cstheme="minorHAnsi"/>
          <w:sz w:val="22"/>
          <w:szCs w:val="22"/>
        </w:rPr>
        <w:t xml:space="preserve"> </w:t>
      </w:r>
      <w:r w:rsidR="002B304A" w:rsidRPr="0096387A">
        <w:rPr>
          <w:rStyle w:val="eop"/>
          <w:rFonts w:cstheme="minorHAnsi"/>
          <w:sz w:val="22"/>
          <w:szCs w:val="22"/>
        </w:rPr>
        <w:t>with</w:t>
      </w:r>
      <w:r w:rsidRPr="0096387A">
        <w:rPr>
          <w:rStyle w:val="eop"/>
          <w:rFonts w:cstheme="minorHAnsi"/>
          <w:sz w:val="22"/>
          <w:szCs w:val="22"/>
        </w:rPr>
        <w:t xml:space="preserve"> </w:t>
      </w:r>
      <w:r w:rsidR="002B304A" w:rsidRPr="0096387A">
        <w:rPr>
          <w:rStyle w:val="eop"/>
          <w:rFonts w:cstheme="minorHAnsi"/>
          <w:sz w:val="22"/>
          <w:szCs w:val="22"/>
        </w:rPr>
        <w:t>responsibility</w:t>
      </w:r>
      <w:r w:rsidRPr="0096387A">
        <w:rPr>
          <w:rStyle w:val="eop"/>
          <w:rFonts w:cstheme="minorHAnsi"/>
          <w:sz w:val="22"/>
          <w:szCs w:val="22"/>
        </w:rPr>
        <w:t xml:space="preserve"> for </w:t>
      </w:r>
      <w:r w:rsidR="00845918">
        <w:rPr>
          <w:rStyle w:val="eop"/>
          <w:rFonts w:cstheme="minorHAnsi"/>
          <w:sz w:val="22"/>
          <w:szCs w:val="22"/>
        </w:rPr>
        <w:t>trainees</w:t>
      </w:r>
      <w:r w:rsidRPr="0096387A">
        <w:rPr>
          <w:rStyle w:val="eop"/>
          <w:rFonts w:cstheme="minorHAnsi"/>
          <w:sz w:val="22"/>
          <w:szCs w:val="22"/>
        </w:rPr>
        <w:t xml:space="preserve"> </w:t>
      </w:r>
      <w:r w:rsidR="002B304A" w:rsidRPr="0096387A">
        <w:rPr>
          <w:rStyle w:val="eop"/>
          <w:rFonts w:cstheme="minorHAnsi"/>
          <w:sz w:val="22"/>
          <w:szCs w:val="22"/>
        </w:rPr>
        <w:t>training</w:t>
      </w:r>
      <w:r w:rsidRPr="0096387A">
        <w:rPr>
          <w:rStyle w:val="eop"/>
          <w:rFonts w:cstheme="minorHAnsi"/>
          <w:sz w:val="22"/>
          <w:szCs w:val="22"/>
        </w:rPr>
        <w:t xml:space="preserve"> regard these model</w:t>
      </w:r>
      <w:r w:rsidR="002B304A" w:rsidRPr="0096387A">
        <w:rPr>
          <w:rStyle w:val="eop"/>
          <w:rFonts w:cstheme="minorHAnsi"/>
          <w:sz w:val="22"/>
          <w:szCs w:val="22"/>
        </w:rPr>
        <w:t xml:space="preserve">s </w:t>
      </w:r>
      <w:r w:rsidR="00776DA8">
        <w:rPr>
          <w:rStyle w:val="eop"/>
          <w:rFonts w:cstheme="minorHAnsi"/>
          <w:sz w:val="22"/>
          <w:szCs w:val="22"/>
        </w:rPr>
        <w:t>and</w:t>
      </w:r>
      <w:r w:rsidR="002B304A" w:rsidRPr="0096387A">
        <w:rPr>
          <w:rStyle w:val="eop"/>
          <w:rFonts w:cstheme="minorHAnsi"/>
          <w:sz w:val="22"/>
          <w:szCs w:val="22"/>
        </w:rPr>
        <w:t xml:space="preserve"> their impact on </w:t>
      </w:r>
      <w:r w:rsidR="00845918">
        <w:rPr>
          <w:rStyle w:val="eop"/>
          <w:rFonts w:cstheme="minorHAnsi"/>
          <w:sz w:val="22"/>
          <w:szCs w:val="22"/>
        </w:rPr>
        <w:t>trainee</w:t>
      </w:r>
      <w:r w:rsidR="002B304A" w:rsidRPr="0096387A">
        <w:rPr>
          <w:rStyle w:val="eop"/>
          <w:rFonts w:cstheme="minorHAnsi"/>
          <w:sz w:val="22"/>
          <w:szCs w:val="22"/>
        </w:rPr>
        <w:t>s</w:t>
      </w:r>
      <w:r w:rsidR="00AC6C6B">
        <w:rPr>
          <w:rStyle w:val="eop"/>
          <w:rFonts w:cstheme="minorHAnsi"/>
          <w:sz w:val="22"/>
          <w:szCs w:val="22"/>
        </w:rPr>
        <w:t>’</w:t>
      </w:r>
      <w:r w:rsidR="008B38FB">
        <w:rPr>
          <w:rStyle w:val="eop"/>
          <w:rFonts w:cstheme="minorHAnsi"/>
          <w:sz w:val="22"/>
          <w:szCs w:val="22"/>
        </w:rPr>
        <w:t xml:space="preserve"> progress to </w:t>
      </w:r>
      <w:r w:rsidR="002B304A" w:rsidRPr="0096387A">
        <w:rPr>
          <w:rStyle w:val="eop"/>
          <w:rFonts w:cstheme="minorHAnsi"/>
          <w:sz w:val="22"/>
          <w:szCs w:val="22"/>
        </w:rPr>
        <w:t>certification.</w:t>
      </w:r>
      <w:r w:rsidRPr="0096387A">
        <w:rPr>
          <w:rStyle w:val="eop"/>
          <w:rFonts w:cstheme="minorHAnsi"/>
          <w:sz w:val="22"/>
          <w:szCs w:val="22"/>
        </w:rPr>
        <w:t xml:space="preserve"> </w:t>
      </w:r>
      <w:r w:rsidR="00545305" w:rsidRPr="0096387A">
        <w:rPr>
          <w:rStyle w:val="eop"/>
          <w:rFonts w:cstheme="minorHAnsi"/>
          <w:sz w:val="22"/>
          <w:szCs w:val="22"/>
        </w:rPr>
        <w:t xml:space="preserve">Additionally, what </w:t>
      </w:r>
      <w:r w:rsidR="004B4A6D">
        <w:rPr>
          <w:rStyle w:val="eop"/>
          <w:rFonts w:cstheme="minorHAnsi"/>
          <w:sz w:val="22"/>
          <w:szCs w:val="22"/>
        </w:rPr>
        <w:t xml:space="preserve">particular </w:t>
      </w:r>
      <w:r w:rsidR="00545305" w:rsidRPr="0096387A">
        <w:rPr>
          <w:rStyle w:val="eop"/>
          <w:rFonts w:cstheme="minorHAnsi"/>
          <w:sz w:val="22"/>
          <w:szCs w:val="22"/>
        </w:rPr>
        <w:t xml:space="preserve">aspects </w:t>
      </w:r>
      <w:r w:rsidR="00A818F5">
        <w:rPr>
          <w:rStyle w:val="eop"/>
          <w:rFonts w:cstheme="minorHAnsi"/>
          <w:sz w:val="22"/>
          <w:szCs w:val="22"/>
        </w:rPr>
        <w:t xml:space="preserve">do </w:t>
      </w:r>
      <w:r w:rsidR="0017069C">
        <w:rPr>
          <w:rStyle w:val="eop"/>
          <w:rFonts w:cstheme="minorHAnsi"/>
          <w:sz w:val="22"/>
          <w:szCs w:val="22"/>
        </w:rPr>
        <w:t xml:space="preserve">medical students in primary care value in </w:t>
      </w:r>
      <w:r w:rsidR="00845918">
        <w:rPr>
          <w:rStyle w:val="eop"/>
          <w:rFonts w:cstheme="minorHAnsi"/>
          <w:sz w:val="22"/>
          <w:szCs w:val="22"/>
        </w:rPr>
        <w:t>near peers</w:t>
      </w:r>
      <w:r w:rsidR="00545305" w:rsidRPr="0096387A">
        <w:rPr>
          <w:rStyle w:val="eop"/>
          <w:rFonts w:cstheme="minorHAnsi"/>
          <w:sz w:val="22"/>
          <w:szCs w:val="22"/>
        </w:rPr>
        <w:t xml:space="preserve">, </w:t>
      </w:r>
      <w:r w:rsidR="00776DA8">
        <w:rPr>
          <w:rStyle w:val="eop"/>
          <w:rFonts w:cstheme="minorHAnsi"/>
          <w:sz w:val="22"/>
          <w:szCs w:val="22"/>
        </w:rPr>
        <w:t>and</w:t>
      </w:r>
      <w:r w:rsidR="00545305" w:rsidRPr="0096387A">
        <w:rPr>
          <w:rStyle w:val="eop"/>
          <w:rFonts w:cstheme="minorHAnsi"/>
          <w:sz w:val="22"/>
          <w:szCs w:val="22"/>
        </w:rPr>
        <w:t xml:space="preserve"> </w:t>
      </w:r>
      <w:r w:rsidR="0075697A">
        <w:rPr>
          <w:rStyle w:val="eop"/>
          <w:rFonts w:cstheme="minorHAnsi"/>
          <w:sz w:val="22"/>
          <w:szCs w:val="22"/>
        </w:rPr>
        <w:t>do</w:t>
      </w:r>
      <w:r w:rsidR="00545305" w:rsidRPr="0096387A">
        <w:rPr>
          <w:rStyle w:val="eop"/>
          <w:rFonts w:cstheme="minorHAnsi"/>
          <w:sz w:val="22"/>
          <w:szCs w:val="22"/>
        </w:rPr>
        <w:t xml:space="preserve"> </w:t>
      </w:r>
      <w:r w:rsidR="002B304A" w:rsidRPr="0096387A">
        <w:rPr>
          <w:rStyle w:val="eop"/>
          <w:rFonts w:cstheme="minorHAnsi"/>
          <w:sz w:val="22"/>
          <w:szCs w:val="22"/>
        </w:rPr>
        <w:t xml:space="preserve">current </w:t>
      </w:r>
      <w:r w:rsidR="00845918">
        <w:rPr>
          <w:rStyle w:val="eop"/>
          <w:rFonts w:cstheme="minorHAnsi"/>
          <w:sz w:val="22"/>
          <w:szCs w:val="22"/>
        </w:rPr>
        <w:t>trainee</w:t>
      </w:r>
      <w:r w:rsidR="002B304A" w:rsidRPr="0096387A">
        <w:rPr>
          <w:rStyle w:val="eop"/>
          <w:rFonts w:cstheme="minorHAnsi"/>
          <w:sz w:val="22"/>
          <w:szCs w:val="22"/>
        </w:rPr>
        <w:t>s see teaching as a positive influence on their potential future GP careers</w:t>
      </w:r>
      <w:r w:rsidR="00136536">
        <w:rPr>
          <w:rStyle w:val="eop"/>
          <w:rFonts w:cstheme="minorHAnsi"/>
          <w:sz w:val="22"/>
          <w:szCs w:val="22"/>
        </w:rPr>
        <w:t>?</w:t>
      </w:r>
    </w:p>
    <w:p w14:paraId="093D9424" w14:textId="23FF25A4" w:rsidR="005C45B8" w:rsidRPr="00ED13FE" w:rsidRDefault="005C45B8" w:rsidP="0096387A">
      <w:pPr>
        <w:spacing w:line="360" w:lineRule="auto"/>
        <w:rPr>
          <w:rStyle w:val="eop"/>
          <w:rFonts w:cstheme="minorHAnsi"/>
          <w:b/>
          <w:sz w:val="22"/>
          <w:szCs w:val="22"/>
        </w:rPr>
      </w:pPr>
      <w:r w:rsidRPr="00ED13FE">
        <w:rPr>
          <w:rStyle w:val="eop"/>
          <w:rFonts w:cstheme="minorHAnsi"/>
          <w:b/>
          <w:sz w:val="22"/>
          <w:szCs w:val="22"/>
        </w:rPr>
        <w:t>Study aim</w:t>
      </w:r>
    </w:p>
    <w:p w14:paraId="522F1D7F" w14:textId="53CD56F3" w:rsidR="001E2DA4" w:rsidRDefault="001E2DA4" w:rsidP="00502A39">
      <w:pPr>
        <w:spacing w:line="360" w:lineRule="auto"/>
        <w:rPr>
          <w:rFonts w:cstheme="minorHAnsi"/>
          <w:sz w:val="22"/>
          <w:szCs w:val="22"/>
        </w:rPr>
      </w:pPr>
      <w:r w:rsidRPr="001E2DA4">
        <w:rPr>
          <w:rFonts w:cstheme="minorHAnsi"/>
          <w:sz w:val="22"/>
          <w:szCs w:val="22"/>
        </w:rPr>
        <w:t xml:space="preserve">To evaluate the role of GP innovative training posts in </w:t>
      </w:r>
      <w:r w:rsidR="00C06234">
        <w:rPr>
          <w:rFonts w:cstheme="minorHAnsi"/>
          <w:sz w:val="22"/>
          <w:szCs w:val="22"/>
        </w:rPr>
        <w:t xml:space="preserve">providing undergraduate </w:t>
      </w:r>
      <w:r w:rsidRPr="001E2DA4">
        <w:rPr>
          <w:rFonts w:cstheme="minorHAnsi"/>
          <w:sz w:val="22"/>
          <w:szCs w:val="22"/>
        </w:rPr>
        <w:t xml:space="preserve">medical education, an example of </w:t>
      </w:r>
      <w:r w:rsidR="00845918">
        <w:rPr>
          <w:rFonts w:cstheme="minorHAnsi"/>
          <w:sz w:val="22"/>
          <w:szCs w:val="22"/>
        </w:rPr>
        <w:t>near peer teaching</w:t>
      </w:r>
      <w:r>
        <w:rPr>
          <w:rFonts w:cstheme="minorHAnsi"/>
          <w:sz w:val="22"/>
          <w:szCs w:val="22"/>
        </w:rPr>
        <w:t>, from the perspectives of the key stakeholders</w:t>
      </w:r>
      <w:r w:rsidRPr="001E2DA4">
        <w:rPr>
          <w:rFonts w:cstheme="minorHAnsi"/>
          <w:sz w:val="22"/>
          <w:szCs w:val="22"/>
        </w:rPr>
        <w:t>.</w:t>
      </w:r>
    </w:p>
    <w:p w14:paraId="27897430" w14:textId="694C6D15" w:rsidR="00740154" w:rsidRPr="00ED13FE" w:rsidRDefault="00A818F5" w:rsidP="00502A39">
      <w:pPr>
        <w:spacing w:line="360" w:lineRule="auto"/>
        <w:rPr>
          <w:rStyle w:val="normaltextrun"/>
          <w:rFonts w:cstheme="minorHAnsi"/>
          <w:color w:val="FF0000"/>
          <w:sz w:val="22"/>
          <w:szCs w:val="22"/>
        </w:rPr>
      </w:pPr>
      <w:r>
        <w:rPr>
          <w:rFonts w:cstheme="minorHAnsi"/>
          <w:sz w:val="22"/>
          <w:szCs w:val="22"/>
        </w:rPr>
        <w:t>Teaching model</w:t>
      </w:r>
      <w:r w:rsidR="00C67009">
        <w:rPr>
          <w:rFonts w:cstheme="minorHAnsi"/>
          <w:sz w:val="22"/>
          <w:szCs w:val="22"/>
        </w:rPr>
        <w:t>:</w:t>
      </w:r>
      <w:r>
        <w:rPr>
          <w:rFonts w:cstheme="minorHAnsi"/>
          <w:sz w:val="22"/>
          <w:szCs w:val="22"/>
        </w:rPr>
        <w:t xml:space="preserve"> </w:t>
      </w:r>
      <w:r w:rsidR="00884550">
        <w:rPr>
          <w:rFonts w:cstheme="minorHAnsi"/>
          <w:sz w:val="22"/>
          <w:szCs w:val="22"/>
        </w:rPr>
        <w:t xml:space="preserve">HEE London </w:t>
      </w:r>
      <w:r w:rsidR="00776DA8">
        <w:rPr>
          <w:rFonts w:cstheme="minorHAnsi"/>
          <w:sz w:val="22"/>
          <w:szCs w:val="22"/>
        </w:rPr>
        <w:t>and</w:t>
      </w:r>
      <w:r w:rsidR="00884550">
        <w:rPr>
          <w:rFonts w:cstheme="minorHAnsi"/>
          <w:sz w:val="22"/>
          <w:szCs w:val="22"/>
        </w:rPr>
        <w:t xml:space="preserve"> </w:t>
      </w:r>
      <w:r w:rsidR="003E5861" w:rsidRPr="003E5861">
        <w:rPr>
          <w:rFonts w:cstheme="minorHAnsi"/>
          <w:sz w:val="22"/>
          <w:szCs w:val="22"/>
        </w:rPr>
        <w:t>UCL</w:t>
      </w:r>
      <w:r w:rsidR="00E36BBF">
        <w:rPr>
          <w:rFonts w:cstheme="minorHAnsi"/>
          <w:sz w:val="22"/>
          <w:szCs w:val="22"/>
        </w:rPr>
        <w:t xml:space="preserve"> </w:t>
      </w:r>
      <w:r w:rsidR="00845918">
        <w:rPr>
          <w:rFonts w:cstheme="minorHAnsi"/>
          <w:sz w:val="22"/>
          <w:szCs w:val="22"/>
        </w:rPr>
        <w:t xml:space="preserve">(University College London) </w:t>
      </w:r>
      <w:r w:rsidR="00E36BBF">
        <w:rPr>
          <w:rFonts w:cstheme="minorHAnsi"/>
          <w:sz w:val="22"/>
          <w:szCs w:val="22"/>
        </w:rPr>
        <w:t xml:space="preserve">Medical </w:t>
      </w:r>
      <w:r w:rsidR="004B4A6D">
        <w:rPr>
          <w:rFonts w:cstheme="minorHAnsi"/>
          <w:sz w:val="22"/>
          <w:szCs w:val="22"/>
        </w:rPr>
        <w:t>S</w:t>
      </w:r>
      <w:r w:rsidR="00E36BBF">
        <w:rPr>
          <w:rFonts w:cstheme="minorHAnsi"/>
          <w:sz w:val="22"/>
          <w:szCs w:val="22"/>
        </w:rPr>
        <w:t xml:space="preserve">chool in London </w:t>
      </w:r>
      <w:r w:rsidR="003E5861" w:rsidRPr="003E5861">
        <w:rPr>
          <w:rFonts w:cstheme="minorHAnsi"/>
          <w:sz w:val="22"/>
          <w:szCs w:val="22"/>
        </w:rPr>
        <w:t xml:space="preserve">run a </w:t>
      </w:r>
      <w:r w:rsidR="00845918">
        <w:rPr>
          <w:rFonts w:cstheme="minorHAnsi"/>
          <w:sz w:val="22"/>
          <w:szCs w:val="22"/>
        </w:rPr>
        <w:t>near peer</w:t>
      </w:r>
      <w:r w:rsidR="003E5861" w:rsidRPr="003E5861">
        <w:rPr>
          <w:rFonts w:cstheme="minorHAnsi"/>
          <w:sz w:val="22"/>
          <w:szCs w:val="22"/>
        </w:rPr>
        <w:t xml:space="preserve"> programme in 5 GP training schemes with 6 month Innovative Training Posts (</w:t>
      </w:r>
      <w:r w:rsidR="00845918">
        <w:rPr>
          <w:rFonts w:cstheme="minorHAnsi"/>
          <w:sz w:val="22"/>
          <w:szCs w:val="22"/>
        </w:rPr>
        <w:t>“innovative post”</w:t>
      </w:r>
      <w:r w:rsidR="003E5861" w:rsidRPr="003E5861">
        <w:rPr>
          <w:rFonts w:cstheme="minorHAnsi"/>
          <w:sz w:val="22"/>
          <w:szCs w:val="22"/>
        </w:rPr>
        <w:t xml:space="preserve">) combining training </w:t>
      </w:r>
      <w:r w:rsidR="00776DA8">
        <w:rPr>
          <w:rFonts w:cstheme="minorHAnsi"/>
          <w:sz w:val="22"/>
          <w:szCs w:val="22"/>
        </w:rPr>
        <w:t>and</w:t>
      </w:r>
      <w:r w:rsidR="003E5861" w:rsidRPr="003E5861">
        <w:rPr>
          <w:rFonts w:cstheme="minorHAnsi"/>
          <w:sz w:val="22"/>
          <w:szCs w:val="22"/>
        </w:rPr>
        <w:t xml:space="preserve"> UG teaching.</w:t>
      </w:r>
      <w:r w:rsidR="003E5861">
        <w:rPr>
          <w:rFonts w:cstheme="minorHAnsi"/>
          <w:sz w:val="22"/>
          <w:szCs w:val="22"/>
        </w:rPr>
        <w:t xml:space="preserve">  </w:t>
      </w:r>
      <w:r w:rsidR="008B38FB">
        <w:rPr>
          <w:rFonts w:cstheme="minorHAnsi"/>
          <w:sz w:val="22"/>
          <w:szCs w:val="22"/>
        </w:rPr>
        <w:t>T</w:t>
      </w:r>
      <w:r w:rsidR="00740154" w:rsidRPr="00643899">
        <w:rPr>
          <w:rStyle w:val="normaltextrun"/>
          <w:rFonts w:cstheme="minorHAnsi"/>
          <w:sz w:val="22"/>
          <w:szCs w:val="22"/>
        </w:rPr>
        <w:t xml:space="preserve">he </w:t>
      </w:r>
      <w:r w:rsidR="00845918">
        <w:rPr>
          <w:rStyle w:val="normaltextrun"/>
          <w:rFonts w:cstheme="minorHAnsi"/>
          <w:sz w:val="22"/>
          <w:szCs w:val="22"/>
        </w:rPr>
        <w:t>innovative</w:t>
      </w:r>
      <w:r w:rsidR="00740154" w:rsidRPr="00643899">
        <w:rPr>
          <w:rStyle w:val="normaltextrun"/>
          <w:rFonts w:cstheme="minorHAnsi"/>
          <w:sz w:val="22"/>
          <w:szCs w:val="22"/>
        </w:rPr>
        <w:t xml:space="preserve"> post holders teach </w:t>
      </w:r>
      <w:r w:rsidR="00C67009">
        <w:rPr>
          <w:rStyle w:val="normaltextrun"/>
          <w:rFonts w:cstheme="minorHAnsi"/>
          <w:sz w:val="22"/>
          <w:szCs w:val="22"/>
        </w:rPr>
        <w:t>small groups on the</w:t>
      </w:r>
      <w:r w:rsidR="004B4A6D">
        <w:rPr>
          <w:rStyle w:val="normaltextrun"/>
          <w:rFonts w:cstheme="minorHAnsi"/>
          <w:sz w:val="22"/>
          <w:szCs w:val="22"/>
        </w:rPr>
        <w:t xml:space="preserve"> UCL</w:t>
      </w:r>
      <w:r w:rsidR="00C67009">
        <w:rPr>
          <w:rStyle w:val="normaltextrun"/>
          <w:rFonts w:cstheme="minorHAnsi"/>
          <w:sz w:val="22"/>
          <w:szCs w:val="22"/>
        </w:rPr>
        <w:t xml:space="preserve"> </w:t>
      </w:r>
      <w:r w:rsidR="00740154" w:rsidRPr="00643899">
        <w:rPr>
          <w:rStyle w:val="normaltextrun"/>
          <w:rFonts w:cstheme="minorHAnsi"/>
          <w:sz w:val="22"/>
          <w:szCs w:val="22"/>
        </w:rPr>
        <w:t xml:space="preserve">‘Medicine in the Community’ </w:t>
      </w:r>
      <w:r w:rsidR="004D6980">
        <w:rPr>
          <w:rStyle w:val="normaltextrun"/>
          <w:rFonts w:cstheme="minorHAnsi"/>
          <w:sz w:val="22"/>
          <w:szCs w:val="22"/>
        </w:rPr>
        <w:t xml:space="preserve">course </w:t>
      </w:r>
      <w:r w:rsidR="00740154" w:rsidRPr="00643899">
        <w:rPr>
          <w:rStyle w:val="normaltextrun"/>
          <w:rFonts w:cstheme="minorHAnsi"/>
          <w:sz w:val="22"/>
          <w:szCs w:val="22"/>
        </w:rPr>
        <w:t xml:space="preserve">during </w:t>
      </w:r>
      <w:r w:rsidR="00845918">
        <w:rPr>
          <w:rStyle w:val="normaltextrun"/>
          <w:rFonts w:cstheme="minorHAnsi"/>
          <w:sz w:val="22"/>
          <w:szCs w:val="22"/>
        </w:rPr>
        <w:t xml:space="preserve">the 6 year undergraduate medicine </w:t>
      </w:r>
      <w:r w:rsidR="00740154" w:rsidRPr="00643899">
        <w:rPr>
          <w:rStyle w:val="normaltextrun"/>
          <w:rFonts w:cstheme="minorHAnsi"/>
          <w:sz w:val="22"/>
          <w:szCs w:val="22"/>
        </w:rPr>
        <w:t>MB</w:t>
      </w:r>
      <w:r w:rsidR="00845918">
        <w:rPr>
          <w:rStyle w:val="normaltextrun"/>
          <w:rFonts w:cstheme="minorHAnsi"/>
          <w:sz w:val="22"/>
          <w:szCs w:val="22"/>
        </w:rPr>
        <w:t xml:space="preserve"> </w:t>
      </w:r>
      <w:r w:rsidR="00740154" w:rsidRPr="00643899">
        <w:rPr>
          <w:rStyle w:val="normaltextrun"/>
          <w:rFonts w:cstheme="minorHAnsi"/>
          <w:sz w:val="22"/>
          <w:szCs w:val="22"/>
        </w:rPr>
        <w:t xml:space="preserve">BS </w:t>
      </w:r>
      <w:r w:rsidR="00845918">
        <w:rPr>
          <w:rStyle w:val="normaltextrun"/>
          <w:rFonts w:cstheme="minorHAnsi"/>
          <w:sz w:val="22"/>
          <w:szCs w:val="22"/>
        </w:rPr>
        <w:t xml:space="preserve">course in </w:t>
      </w:r>
      <w:r w:rsidR="00845918">
        <w:rPr>
          <w:rStyle w:val="normaltextrun"/>
          <w:rFonts w:cstheme="minorHAnsi"/>
          <w:sz w:val="22"/>
          <w:szCs w:val="22"/>
        </w:rPr>
        <w:lastRenderedPageBreak/>
        <w:t xml:space="preserve">the </w:t>
      </w:r>
      <w:r w:rsidR="00740154" w:rsidRPr="00643899">
        <w:rPr>
          <w:rStyle w:val="normaltextrun"/>
          <w:rFonts w:cstheme="minorHAnsi"/>
          <w:sz w:val="22"/>
          <w:szCs w:val="22"/>
        </w:rPr>
        <w:t>four</w:t>
      </w:r>
      <w:r w:rsidR="00845918">
        <w:rPr>
          <w:rStyle w:val="normaltextrun"/>
          <w:rFonts w:cstheme="minorHAnsi"/>
          <w:sz w:val="22"/>
          <w:szCs w:val="22"/>
        </w:rPr>
        <w:t xml:space="preserve">th year </w:t>
      </w:r>
      <w:r w:rsidR="001609D7">
        <w:rPr>
          <w:rStyle w:val="normaltextrun"/>
          <w:rFonts w:cstheme="minorHAnsi"/>
          <w:sz w:val="22"/>
          <w:szCs w:val="22"/>
        </w:rPr>
        <w:t xml:space="preserve"> which is the 1</w:t>
      </w:r>
      <w:r w:rsidR="001609D7" w:rsidRPr="00333236">
        <w:rPr>
          <w:rStyle w:val="normaltextrun"/>
          <w:rFonts w:cstheme="minorHAnsi"/>
          <w:sz w:val="22"/>
          <w:szCs w:val="22"/>
          <w:vertAlign w:val="superscript"/>
        </w:rPr>
        <w:t>st</w:t>
      </w:r>
      <w:r w:rsidR="001609D7">
        <w:rPr>
          <w:rStyle w:val="normaltextrun"/>
          <w:rFonts w:cstheme="minorHAnsi"/>
          <w:sz w:val="22"/>
          <w:szCs w:val="22"/>
        </w:rPr>
        <w:t xml:space="preserve"> clinical year at </w:t>
      </w:r>
      <w:r w:rsidR="00727627">
        <w:rPr>
          <w:rStyle w:val="normaltextrun"/>
          <w:rFonts w:cstheme="minorHAnsi"/>
          <w:sz w:val="22"/>
          <w:szCs w:val="22"/>
        </w:rPr>
        <w:t>UCL</w:t>
      </w:r>
      <w:r w:rsidR="004D6980">
        <w:rPr>
          <w:rStyle w:val="normaltextrun"/>
          <w:rFonts w:cstheme="minorHAnsi"/>
          <w:sz w:val="22"/>
          <w:szCs w:val="22"/>
        </w:rPr>
        <w:t>. This</w:t>
      </w:r>
      <w:r w:rsidR="00740154" w:rsidRPr="00380102">
        <w:rPr>
          <w:rStyle w:val="normaltextrun"/>
          <w:rFonts w:cstheme="minorHAnsi"/>
          <w:sz w:val="22"/>
          <w:szCs w:val="22"/>
        </w:rPr>
        <w:t xml:space="preserve"> </w:t>
      </w:r>
      <w:r w:rsidR="00C67009">
        <w:rPr>
          <w:rStyle w:val="normaltextrun"/>
          <w:rFonts w:cstheme="minorHAnsi"/>
          <w:sz w:val="22"/>
          <w:szCs w:val="22"/>
        </w:rPr>
        <w:t xml:space="preserve">is a </w:t>
      </w:r>
      <w:r w:rsidR="00740154" w:rsidRPr="00380102">
        <w:rPr>
          <w:rStyle w:val="normaltextrun"/>
          <w:rFonts w:cstheme="minorHAnsi"/>
          <w:sz w:val="22"/>
          <w:szCs w:val="22"/>
        </w:rPr>
        <w:t>year-long placement during which students attend GP practice</w:t>
      </w:r>
      <w:r w:rsidR="00C67009">
        <w:rPr>
          <w:rStyle w:val="normaltextrun"/>
          <w:rFonts w:cstheme="minorHAnsi"/>
          <w:sz w:val="22"/>
          <w:szCs w:val="22"/>
        </w:rPr>
        <w:t>s</w:t>
      </w:r>
      <w:r w:rsidR="00740154" w:rsidRPr="00380102">
        <w:rPr>
          <w:rStyle w:val="normaltextrun"/>
          <w:rFonts w:cstheme="minorHAnsi"/>
          <w:sz w:val="22"/>
          <w:szCs w:val="22"/>
        </w:rPr>
        <w:t xml:space="preserve"> for a day once per month, for </w:t>
      </w:r>
      <w:r w:rsidR="00C67009">
        <w:rPr>
          <w:rStyle w:val="normaltextrun"/>
          <w:rFonts w:cstheme="minorHAnsi"/>
          <w:sz w:val="22"/>
          <w:szCs w:val="22"/>
        </w:rPr>
        <w:t>9</w:t>
      </w:r>
      <w:r w:rsidR="00740154" w:rsidRPr="00380102">
        <w:rPr>
          <w:rStyle w:val="normaltextrun"/>
          <w:rFonts w:cstheme="minorHAnsi"/>
          <w:sz w:val="22"/>
          <w:szCs w:val="22"/>
        </w:rPr>
        <w:t xml:space="preserve"> days </w:t>
      </w:r>
      <w:r w:rsidR="00C67009">
        <w:rPr>
          <w:rStyle w:val="normaltextrun"/>
          <w:rFonts w:cstheme="minorHAnsi"/>
          <w:sz w:val="22"/>
          <w:szCs w:val="22"/>
        </w:rPr>
        <w:t>per year</w:t>
      </w:r>
      <w:r w:rsidR="000F466F">
        <w:rPr>
          <w:rStyle w:val="normaltextrun"/>
          <w:rFonts w:cstheme="minorHAnsi"/>
          <w:sz w:val="22"/>
          <w:szCs w:val="22"/>
        </w:rPr>
        <w:t xml:space="preserve"> (</w:t>
      </w:r>
      <w:r w:rsidR="000F466F" w:rsidRPr="000F466F">
        <w:rPr>
          <w:rStyle w:val="normaltextrun"/>
          <w:rFonts w:cstheme="minorHAnsi"/>
          <w:sz w:val="22"/>
          <w:szCs w:val="22"/>
        </w:rPr>
        <w:t>tinyurl.com/y4ed9xna</w:t>
      </w:r>
      <w:r w:rsidR="000F466F">
        <w:rPr>
          <w:rStyle w:val="normaltextrun"/>
          <w:rFonts w:cstheme="minorHAnsi"/>
          <w:sz w:val="22"/>
          <w:szCs w:val="22"/>
        </w:rPr>
        <w:t>)</w:t>
      </w:r>
      <w:r w:rsidR="00845918">
        <w:rPr>
          <w:rStyle w:val="normaltextrun"/>
          <w:rFonts w:cstheme="minorHAnsi"/>
          <w:sz w:val="22"/>
          <w:szCs w:val="22"/>
        </w:rPr>
        <w:t>.</w:t>
      </w:r>
      <w:r w:rsidR="002E1566">
        <w:rPr>
          <w:rStyle w:val="normaltextrun"/>
          <w:rFonts w:cstheme="minorHAnsi"/>
          <w:sz w:val="22"/>
          <w:szCs w:val="22"/>
        </w:rPr>
        <w:t xml:space="preserve"> </w:t>
      </w:r>
      <w:r w:rsidR="00CD3E95">
        <w:rPr>
          <w:rStyle w:val="normaltextrun"/>
          <w:rFonts w:cstheme="minorHAnsi"/>
          <w:sz w:val="22"/>
          <w:szCs w:val="22"/>
        </w:rPr>
        <w:t>The</w:t>
      </w:r>
      <w:r w:rsidR="00CD3E95" w:rsidRPr="00CD3E95">
        <w:rPr>
          <w:rStyle w:val="normaltextrun"/>
          <w:rFonts w:cstheme="minorHAnsi"/>
          <w:sz w:val="22"/>
          <w:szCs w:val="22"/>
        </w:rPr>
        <w:t xml:space="preserve"> </w:t>
      </w:r>
      <w:r w:rsidR="002E1566" w:rsidRPr="00CD3E95">
        <w:rPr>
          <w:rStyle w:val="normaltextrun"/>
          <w:rFonts w:cstheme="minorHAnsi"/>
          <w:sz w:val="22"/>
          <w:szCs w:val="22"/>
        </w:rPr>
        <w:t xml:space="preserve">intended learning outcomes </w:t>
      </w:r>
      <w:r w:rsidR="00CD3E95" w:rsidRPr="00ED13FE">
        <w:rPr>
          <w:rStyle w:val="normaltextrun"/>
          <w:rFonts w:cstheme="minorHAnsi"/>
          <w:sz w:val="22"/>
          <w:szCs w:val="22"/>
        </w:rPr>
        <w:t>(ILO)</w:t>
      </w:r>
      <w:r w:rsidR="002E1566" w:rsidRPr="00CD3E95">
        <w:rPr>
          <w:rStyle w:val="normaltextrun"/>
          <w:rFonts w:cstheme="minorHAnsi"/>
          <w:sz w:val="22"/>
          <w:szCs w:val="22"/>
        </w:rPr>
        <w:t xml:space="preserve"> </w:t>
      </w:r>
      <w:r w:rsidR="004D6980">
        <w:rPr>
          <w:rStyle w:val="normaltextrun"/>
          <w:rFonts w:cstheme="minorHAnsi"/>
          <w:sz w:val="22"/>
          <w:szCs w:val="22"/>
        </w:rPr>
        <w:t>a</w:t>
      </w:r>
      <w:r w:rsidR="00CD3E95" w:rsidRPr="00ED13FE">
        <w:rPr>
          <w:rStyle w:val="normaltextrun"/>
          <w:rFonts w:cstheme="minorHAnsi"/>
          <w:sz w:val="22"/>
          <w:szCs w:val="22"/>
        </w:rPr>
        <w:t xml:space="preserve">re around developing students’ basic clinical skills and their core knowledge related to </w:t>
      </w:r>
      <w:r w:rsidR="00CD3E95">
        <w:rPr>
          <w:rStyle w:val="normaltextrun"/>
          <w:rFonts w:cstheme="minorHAnsi"/>
          <w:sz w:val="22"/>
          <w:szCs w:val="22"/>
        </w:rPr>
        <w:t>th</w:t>
      </w:r>
      <w:r w:rsidR="004D6980">
        <w:rPr>
          <w:rStyle w:val="normaltextrun"/>
          <w:rFonts w:cstheme="minorHAnsi"/>
          <w:sz w:val="22"/>
          <w:szCs w:val="22"/>
        </w:rPr>
        <w:t>e</w:t>
      </w:r>
      <w:r w:rsidR="00CD3E95">
        <w:rPr>
          <w:rStyle w:val="normaltextrun"/>
          <w:rFonts w:cstheme="minorHAnsi"/>
          <w:sz w:val="22"/>
          <w:szCs w:val="22"/>
        </w:rPr>
        <w:t xml:space="preserve">ir </w:t>
      </w:r>
      <w:r w:rsidR="00CD3E95" w:rsidRPr="00ED13FE">
        <w:rPr>
          <w:rStyle w:val="normaltextrun"/>
          <w:rFonts w:cstheme="minorHAnsi"/>
          <w:sz w:val="22"/>
          <w:szCs w:val="22"/>
        </w:rPr>
        <w:t>medicine &amp; surgical firms</w:t>
      </w:r>
      <w:r w:rsidR="00CD3E95">
        <w:rPr>
          <w:rStyle w:val="normaltextrun"/>
          <w:rFonts w:cstheme="minorHAnsi"/>
          <w:sz w:val="22"/>
          <w:szCs w:val="22"/>
        </w:rPr>
        <w:t xml:space="preserve">. </w:t>
      </w:r>
      <w:r w:rsidR="00CD3E95" w:rsidRPr="00ED13FE">
        <w:rPr>
          <w:rStyle w:val="normaltextrun"/>
          <w:rFonts w:cstheme="minorHAnsi"/>
          <w:sz w:val="22"/>
          <w:szCs w:val="22"/>
        </w:rPr>
        <w:t xml:space="preserve">This </w:t>
      </w:r>
      <w:r w:rsidR="004D6980">
        <w:rPr>
          <w:rStyle w:val="normaltextrun"/>
          <w:rFonts w:cstheme="minorHAnsi"/>
          <w:sz w:val="22"/>
          <w:szCs w:val="22"/>
        </w:rPr>
        <w:t>is</w:t>
      </w:r>
      <w:r w:rsidR="00CD3E95" w:rsidRPr="00ED13FE">
        <w:rPr>
          <w:rStyle w:val="normaltextrun"/>
          <w:rFonts w:cstheme="minorHAnsi"/>
          <w:sz w:val="22"/>
          <w:szCs w:val="22"/>
        </w:rPr>
        <w:t xml:space="preserve"> n</w:t>
      </w:r>
      <w:r w:rsidR="001609D7" w:rsidRPr="00CD3E95">
        <w:rPr>
          <w:rStyle w:val="normaltextrun"/>
          <w:rFonts w:cstheme="minorHAnsi"/>
          <w:sz w:val="22"/>
          <w:szCs w:val="22"/>
        </w:rPr>
        <w:t>ot</w:t>
      </w:r>
      <w:r w:rsidR="00333236" w:rsidRPr="00CD3E95">
        <w:rPr>
          <w:rStyle w:val="normaltextrun"/>
          <w:rFonts w:cstheme="minorHAnsi"/>
          <w:sz w:val="22"/>
          <w:szCs w:val="22"/>
        </w:rPr>
        <w:t xml:space="preserve"> </w:t>
      </w:r>
      <w:r w:rsidR="004D6980">
        <w:rPr>
          <w:rStyle w:val="normaltextrun"/>
          <w:rFonts w:cstheme="minorHAnsi"/>
          <w:sz w:val="22"/>
          <w:szCs w:val="22"/>
        </w:rPr>
        <w:t xml:space="preserve">therefore </w:t>
      </w:r>
      <w:r w:rsidR="00333236" w:rsidRPr="00CD3E95">
        <w:rPr>
          <w:rStyle w:val="normaltextrun"/>
          <w:rFonts w:cstheme="minorHAnsi"/>
          <w:sz w:val="22"/>
          <w:szCs w:val="22"/>
        </w:rPr>
        <w:t xml:space="preserve">a </w:t>
      </w:r>
      <w:r w:rsidR="004D6980">
        <w:rPr>
          <w:rStyle w:val="normaltextrun"/>
          <w:rFonts w:cstheme="minorHAnsi"/>
          <w:sz w:val="22"/>
          <w:szCs w:val="22"/>
        </w:rPr>
        <w:t>“</w:t>
      </w:r>
      <w:r w:rsidR="00333236" w:rsidRPr="00CD3E95">
        <w:rPr>
          <w:rStyle w:val="normaltextrun"/>
          <w:rFonts w:cstheme="minorHAnsi"/>
          <w:sz w:val="22"/>
          <w:szCs w:val="22"/>
        </w:rPr>
        <w:t>GP f</w:t>
      </w:r>
      <w:r w:rsidR="001609D7" w:rsidRPr="00CD3E95">
        <w:rPr>
          <w:rStyle w:val="normaltextrun"/>
          <w:rFonts w:cstheme="minorHAnsi"/>
          <w:sz w:val="22"/>
          <w:szCs w:val="22"/>
        </w:rPr>
        <w:t>i</w:t>
      </w:r>
      <w:r w:rsidR="00333236" w:rsidRPr="00CD3E95">
        <w:rPr>
          <w:rStyle w:val="normaltextrun"/>
          <w:rFonts w:cstheme="minorHAnsi"/>
          <w:sz w:val="22"/>
          <w:szCs w:val="22"/>
        </w:rPr>
        <w:t>r</w:t>
      </w:r>
      <w:r w:rsidR="001609D7" w:rsidRPr="00CD3E95">
        <w:rPr>
          <w:rStyle w:val="normaltextrun"/>
          <w:rFonts w:cstheme="minorHAnsi"/>
          <w:sz w:val="22"/>
          <w:szCs w:val="22"/>
        </w:rPr>
        <w:t>m</w:t>
      </w:r>
      <w:r w:rsidR="004D6980">
        <w:rPr>
          <w:rStyle w:val="normaltextrun"/>
          <w:rFonts w:cstheme="minorHAnsi"/>
          <w:sz w:val="22"/>
          <w:szCs w:val="22"/>
        </w:rPr>
        <w:t>”</w:t>
      </w:r>
      <w:r w:rsidR="001609D7" w:rsidRPr="00CD3E95">
        <w:rPr>
          <w:rStyle w:val="normaltextrun"/>
          <w:rFonts w:cstheme="minorHAnsi"/>
          <w:sz w:val="22"/>
          <w:szCs w:val="22"/>
        </w:rPr>
        <w:t xml:space="preserve"> but a community sup</w:t>
      </w:r>
      <w:r w:rsidR="00333236" w:rsidRPr="00CD3E95">
        <w:rPr>
          <w:rStyle w:val="normaltextrun"/>
          <w:rFonts w:cstheme="minorHAnsi"/>
          <w:sz w:val="22"/>
          <w:szCs w:val="22"/>
        </w:rPr>
        <w:t>p</w:t>
      </w:r>
      <w:r w:rsidR="001609D7" w:rsidRPr="00CD3E95">
        <w:rPr>
          <w:rStyle w:val="normaltextrun"/>
          <w:rFonts w:cstheme="minorHAnsi"/>
          <w:sz w:val="22"/>
          <w:szCs w:val="22"/>
        </w:rPr>
        <w:t>lem</w:t>
      </w:r>
      <w:r w:rsidR="00333236" w:rsidRPr="00CD3E95">
        <w:rPr>
          <w:rStyle w:val="normaltextrun"/>
          <w:rFonts w:cstheme="minorHAnsi"/>
          <w:sz w:val="22"/>
          <w:szCs w:val="22"/>
        </w:rPr>
        <w:t>en</w:t>
      </w:r>
      <w:r w:rsidR="001609D7" w:rsidRPr="00CD3E95">
        <w:rPr>
          <w:rStyle w:val="normaltextrun"/>
          <w:rFonts w:cstheme="minorHAnsi"/>
          <w:sz w:val="22"/>
          <w:szCs w:val="22"/>
        </w:rPr>
        <w:t xml:space="preserve">t </w:t>
      </w:r>
      <w:r w:rsidR="006A6867">
        <w:rPr>
          <w:rStyle w:val="normaltextrun"/>
          <w:rFonts w:cstheme="minorHAnsi"/>
          <w:sz w:val="22"/>
          <w:szCs w:val="22"/>
        </w:rPr>
        <w:t xml:space="preserve">to </w:t>
      </w:r>
      <w:r w:rsidR="004D6980">
        <w:rPr>
          <w:rStyle w:val="normaltextrun"/>
          <w:rFonts w:cstheme="minorHAnsi"/>
          <w:sz w:val="22"/>
          <w:szCs w:val="22"/>
        </w:rPr>
        <w:t xml:space="preserve">students’ </w:t>
      </w:r>
      <w:r w:rsidR="001609D7" w:rsidRPr="00CD3E95">
        <w:rPr>
          <w:rStyle w:val="normaltextrun"/>
          <w:rFonts w:cstheme="minorHAnsi"/>
          <w:sz w:val="22"/>
          <w:szCs w:val="22"/>
        </w:rPr>
        <w:t xml:space="preserve">basic </w:t>
      </w:r>
      <w:r w:rsidR="00CD3E95" w:rsidRPr="00ED13FE">
        <w:rPr>
          <w:rStyle w:val="normaltextrun"/>
          <w:rFonts w:cstheme="minorHAnsi"/>
          <w:sz w:val="22"/>
          <w:szCs w:val="22"/>
        </w:rPr>
        <w:t xml:space="preserve">clinical </w:t>
      </w:r>
      <w:r w:rsidR="001609D7" w:rsidRPr="00CD3E95">
        <w:rPr>
          <w:rStyle w:val="normaltextrun"/>
          <w:rFonts w:cstheme="minorHAnsi"/>
          <w:sz w:val="22"/>
          <w:szCs w:val="22"/>
        </w:rPr>
        <w:t>teaching</w:t>
      </w:r>
      <w:r w:rsidR="006A6867">
        <w:rPr>
          <w:rStyle w:val="normaltextrun"/>
          <w:rFonts w:cstheme="minorHAnsi"/>
          <w:sz w:val="22"/>
          <w:szCs w:val="22"/>
        </w:rPr>
        <w:t xml:space="preserve"> firms</w:t>
      </w:r>
      <w:r w:rsidR="00CD3E95" w:rsidRPr="00ED13FE">
        <w:rPr>
          <w:rStyle w:val="normaltextrun"/>
          <w:rFonts w:cstheme="minorHAnsi"/>
          <w:sz w:val="22"/>
          <w:szCs w:val="22"/>
        </w:rPr>
        <w:t>.</w:t>
      </w:r>
      <w:r w:rsidR="001609D7" w:rsidRPr="00CD3E95">
        <w:rPr>
          <w:rStyle w:val="normaltextrun"/>
          <w:rFonts w:cstheme="minorHAnsi"/>
          <w:sz w:val="22"/>
          <w:szCs w:val="22"/>
        </w:rPr>
        <w:t xml:space="preserve"> </w:t>
      </w:r>
      <w:r w:rsidR="00CD3E95" w:rsidRPr="00ED13FE">
        <w:rPr>
          <w:rStyle w:val="normaltextrun"/>
          <w:rFonts w:cstheme="minorHAnsi"/>
          <w:sz w:val="22"/>
          <w:szCs w:val="22"/>
        </w:rPr>
        <w:t>Career influen</w:t>
      </w:r>
      <w:r w:rsidR="00650968">
        <w:rPr>
          <w:rStyle w:val="normaltextrun"/>
          <w:rFonts w:cstheme="minorHAnsi"/>
          <w:sz w:val="22"/>
          <w:szCs w:val="22"/>
        </w:rPr>
        <w:t xml:space="preserve">ce was not an intended </w:t>
      </w:r>
      <w:r w:rsidR="00845918">
        <w:rPr>
          <w:rStyle w:val="normaltextrun"/>
          <w:rFonts w:cstheme="minorHAnsi"/>
          <w:sz w:val="22"/>
          <w:szCs w:val="22"/>
        </w:rPr>
        <w:t>outcome for the course</w:t>
      </w:r>
      <w:r w:rsidR="00650968">
        <w:rPr>
          <w:rStyle w:val="normaltextrun"/>
          <w:rFonts w:cstheme="minorHAnsi"/>
          <w:sz w:val="22"/>
          <w:szCs w:val="22"/>
        </w:rPr>
        <w:t xml:space="preserve"> but wa</w:t>
      </w:r>
      <w:r w:rsidR="00CD3E95" w:rsidRPr="00ED13FE">
        <w:rPr>
          <w:rStyle w:val="normaltextrun"/>
          <w:rFonts w:cstheme="minorHAnsi"/>
          <w:sz w:val="22"/>
          <w:szCs w:val="22"/>
        </w:rPr>
        <w:t>s implicit</w:t>
      </w:r>
      <w:r w:rsidR="00CD3E95" w:rsidRPr="0096387A">
        <w:rPr>
          <w:rStyle w:val="eop"/>
          <w:rFonts w:cstheme="minorHAnsi"/>
          <w:sz w:val="22"/>
          <w:szCs w:val="22"/>
        </w:rPr>
        <w:t>.</w:t>
      </w:r>
      <w:r w:rsidR="00CD3E95" w:rsidRPr="0096387A">
        <w:rPr>
          <w:rStyle w:val="eop"/>
          <w:rFonts w:cstheme="minorHAnsi"/>
          <w:sz w:val="22"/>
          <w:szCs w:val="22"/>
        </w:rPr>
        <w:fldChar w:fldCharType="begin"/>
      </w:r>
      <w:r w:rsidR="00CD3E95">
        <w:rPr>
          <w:rStyle w:val="eop"/>
          <w:rFonts w:cstheme="minorHAnsi"/>
          <w:sz w:val="22"/>
          <w:szCs w:val="22"/>
        </w:rPr>
        <w:instrText xml:space="preserve"> ADDIN EN.CITE &lt;EndNote&gt;&lt;Cite&gt;&lt;Author&gt;Wass&lt;/Author&gt;&lt;Year&gt;2016&lt;/Year&gt;&lt;RecNum&gt;650&lt;/RecNum&gt;&lt;DisplayText&gt;(4)&lt;/DisplayText&gt;&lt;record&gt;&lt;rec-number&gt;650&lt;/rec-number&gt;&lt;foreign-keys&gt;&lt;key app="EN" db-id="avswv9afnvafa8e5ep15ps0jda92v9zr0tzz" timestamp="1497623422"&gt;650&lt;/key&gt;&lt;/foreign-keys&gt;&lt;ref-type name="Web Page"&gt;12&lt;/ref-type&gt;&lt;contributors&gt;&lt;authors&gt;&lt;author&gt;Wass, V.&lt;/author&gt;&lt;/authors&gt;&lt;/contributors&gt;&lt;titles&gt;&lt;title&gt;By choice- not by chance, supporting medical students towards future careers in general practice. &lt;/title&gt;&lt;/titles&gt;&lt;dates&gt;&lt;year&gt;2016&lt;/year&gt;&lt;/dates&gt;&lt;publisher&gt;Medical Schools Council/ NHS Health Education England (HEE).&lt;/publisher&gt;&lt;urls&gt;&lt;/urls&gt;&lt;/record&gt;&lt;/Cite&gt;&lt;/EndNote&gt;</w:instrText>
      </w:r>
      <w:r w:rsidR="00CD3E95" w:rsidRPr="0096387A">
        <w:rPr>
          <w:rStyle w:val="eop"/>
          <w:rFonts w:cstheme="minorHAnsi"/>
          <w:sz w:val="22"/>
          <w:szCs w:val="22"/>
        </w:rPr>
        <w:fldChar w:fldCharType="separate"/>
      </w:r>
      <w:r w:rsidR="00CD3E95">
        <w:rPr>
          <w:rStyle w:val="eop"/>
          <w:rFonts w:cstheme="minorHAnsi"/>
          <w:noProof/>
          <w:sz w:val="22"/>
          <w:szCs w:val="22"/>
        </w:rPr>
        <w:t>(4)</w:t>
      </w:r>
      <w:r w:rsidR="00CD3E95" w:rsidRPr="0096387A">
        <w:rPr>
          <w:rStyle w:val="eop"/>
          <w:rFonts w:cstheme="minorHAnsi"/>
          <w:sz w:val="22"/>
          <w:szCs w:val="22"/>
        </w:rPr>
        <w:fldChar w:fldCharType="end"/>
      </w:r>
      <w:r w:rsidR="00CD3E95" w:rsidRPr="0096387A">
        <w:rPr>
          <w:rStyle w:val="eop"/>
          <w:rFonts w:cstheme="minorHAnsi"/>
          <w:sz w:val="22"/>
          <w:szCs w:val="22"/>
        </w:rPr>
        <w:t xml:space="preserve"> </w:t>
      </w:r>
      <w:r w:rsidR="00CD3E95">
        <w:rPr>
          <w:rStyle w:val="eop"/>
          <w:rFonts w:cstheme="minorHAnsi"/>
          <w:sz w:val="22"/>
          <w:szCs w:val="22"/>
        </w:rPr>
        <w:t xml:space="preserve"> </w:t>
      </w:r>
    </w:p>
    <w:p w14:paraId="563CF4F7" w14:textId="74994B76" w:rsidR="00740154" w:rsidRDefault="00740154" w:rsidP="0096387A">
      <w:pPr>
        <w:spacing w:line="360" w:lineRule="auto"/>
        <w:rPr>
          <w:rFonts w:cstheme="minorHAnsi"/>
          <w:sz w:val="22"/>
          <w:szCs w:val="22"/>
        </w:rPr>
      </w:pPr>
    </w:p>
    <w:p w14:paraId="37F0DEDC" w14:textId="77777777" w:rsidR="005C45B8" w:rsidRPr="0096387A" w:rsidRDefault="005C45B8" w:rsidP="0096387A">
      <w:pPr>
        <w:spacing w:line="360" w:lineRule="auto"/>
        <w:rPr>
          <w:rFonts w:cstheme="minorHAnsi"/>
          <w:sz w:val="22"/>
          <w:szCs w:val="22"/>
        </w:rPr>
      </w:pPr>
    </w:p>
    <w:p w14:paraId="6A2A6D6F" w14:textId="00538F5E" w:rsidR="00ED2432" w:rsidRPr="00B10A91" w:rsidRDefault="00ED2432" w:rsidP="0096387A">
      <w:pPr>
        <w:spacing w:line="360" w:lineRule="auto"/>
        <w:rPr>
          <w:rFonts w:cstheme="minorHAnsi"/>
          <w:b/>
          <w:sz w:val="22"/>
          <w:szCs w:val="22"/>
        </w:rPr>
      </w:pPr>
      <w:r w:rsidRPr="00B10A91">
        <w:rPr>
          <w:rFonts w:cstheme="minorHAnsi"/>
          <w:b/>
          <w:sz w:val="22"/>
          <w:szCs w:val="22"/>
        </w:rPr>
        <w:t>Methods</w:t>
      </w:r>
      <w:r w:rsidR="00E123D6">
        <w:rPr>
          <w:rFonts w:cstheme="minorHAnsi"/>
          <w:b/>
          <w:sz w:val="22"/>
          <w:szCs w:val="22"/>
        </w:rPr>
        <w:t xml:space="preserve">  </w:t>
      </w:r>
    </w:p>
    <w:p w14:paraId="78B51828" w14:textId="68AF5D42" w:rsidR="00ED2432" w:rsidRPr="0096387A" w:rsidRDefault="00ED2432" w:rsidP="0096387A">
      <w:pPr>
        <w:spacing w:line="360" w:lineRule="auto"/>
        <w:rPr>
          <w:rFonts w:cstheme="minorHAnsi"/>
          <w:sz w:val="22"/>
          <w:szCs w:val="22"/>
        </w:rPr>
      </w:pPr>
      <w:r w:rsidRPr="0096387A">
        <w:rPr>
          <w:rFonts w:cstheme="minorHAnsi"/>
          <w:sz w:val="22"/>
          <w:szCs w:val="22"/>
        </w:rPr>
        <w:t xml:space="preserve">This was a qualitative study consisting of a series of semi-structured interviews or </w:t>
      </w:r>
      <w:r w:rsidR="000F466F">
        <w:rPr>
          <w:rFonts w:cstheme="minorHAnsi"/>
          <w:sz w:val="22"/>
          <w:szCs w:val="22"/>
        </w:rPr>
        <w:t xml:space="preserve">(where stated) </w:t>
      </w:r>
      <w:r w:rsidRPr="0096387A">
        <w:rPr>
          <w:rFonts w:cstheme="minorHAnsi"/>
          <w:sz w:val="22"/>
          <w:szCs w:val="22"/>
        </w:rPr>
        <w:t>focus groups wit</w:t>
      </w:r>
      <w:r w:rsidR="00A818F5">
        <w:rPr>
          <w:rFonts w:cstheme="minorHAnsi"/>
          <w:sz w:val="22"/>
          <w:szCs w:val="22"/>
        </w:rPr>
        <w:t>h stakeholders</w:t>
      </w:r>
      <w:r w:rsidRPr="0096387A">
        <w:rPr>
          <w:rFonts w:cstheme="minorHAnsi"/>
          <w:sz w:val="22"/>
          <w:szCs w:val="22"/>
        </w:rPr>
        <w:t xml:space="preserve"> including; </w:t>
      </w:r>
    </w:p>
    <w:p w14:paraId="566CB8C1" w14:textId="61311D67" w:rsidR="00ED2432" w:rsidRPr="0096387A" w:rsidRDefault="00ED2432" w:rsidP="0096387A">
      <w:pPr>
        <w:spacing w:line="360" w:lineRule="auto"/>
        <w:rPr>
          <w:rFonts w:cstheme="minorHAnsi"/>
          <w:sz w:val="22"/>
          <w:szCs w:val="22"/>
        </w:rPr>
      </w:pPr>
      <w:r w:rsidRPr="0096387A">
        <w:rPr>
          <w:rFonts w:cstheme="minorHAnsi"/>
          <w:sz w:val="22"/>
          <w:szCs w:val="22"/>
        </w:rPr>
        <w:t>a.</w:t>
      </w:r>
      <w:r w:rsidRPr="0096387A">
        <w:rPr>
          <w:rFonts w:cstheme="minorHAnsi"/>
          <w:sz w:val="22"/>
          <w:szCs w:val="22"/>
        </w:rPr>
        <w:tab/>
        <w:t>GPST ITP</w:t>
      </w:r>
      <w:r w:rsidR="009E4F9E">
        <w:rPr>
          <w:rFonts w:cstheme="minorHAnsi"/>
          <w:sz w:val="22"/>
          <w:szCs w:val="22"/>
        </w:rPr>
        <w:t>s</w:t>
      </w:r>
      <w:r w:rsidR="00845918">
        <w:rPr>
          <w:rFonts w:cstheme="minorHAnsi"/>
          <w:sz w:val="22"/>
          <w:szCs w:val="22"/>
        </w:rPr>
        <w:t xml:space="preserve"> (GP trainees on the innovative training post)  </w:t>
      </w:r>
      <w:r w:rsidRPr="0096387A">
        <w:rPr>
          <w:rFonts w:cstheme="minorHAnsi"/>
          <w:sz w:val="22"/>
          <w:szCs w:val="22"/>
        </w:rPr>
        <w:t xml:space="preserve">  </w:t>
      </w:r>
    </w:p>
    <w:p w14:paraId="23F8B8A1" w14:textId="3401AEF3" w:rsidR="00ED2432" w:rsidRPr="0096387A" w:rsidRDefault="00ED2432" w:rsidP="0096387A">
      <w:pPr>
        <w:spacing w:line="360" w:lineRule="auto"/>
        <w:rPr>
          <w:rFonts w:cstheme="minorHAnsi"/>
          <w:sz w:val="22"/>
          <w:szCs w:val="22"/>
        </w:rPr>
      </w:pPr>
      <w:r w:rsidRPr="0096387A">
        <w:rPr>
          <w:rFonts w:cstheme="minorHAnsi"/>
          <w:sz w:val="22"/>
          <w:szCs w:val="22"/>
        </w:rPr>
        <w:t>b.</w:t>
      </w:r>
      <w:r w:rsidRPr="0096387A">
        <w:rPr>
          <w:rFonts w:cstheme="minorHAnsi"/>
          <w:sz w:val="22"/>
          <w:szCs w:val="22"/>
        </w:rPr>
        <w:tab/>
        <w:t xml:space="preserve">Medical students taught by </w:t>
      </w:r>
      <w:r w:rsidR="00845918">
        <w:rPr>
          <w:rFonts w:cstheme="minorHAnsi"/>
          <w:sz w:val="22"/>
          <w:szCs w:val="22"/>
        </w:rPr>
        <w:t>trainees</w:t>
      </w:r>
      <w:r w:rsidR="00FB1F6F">
        <w:rPr>
          <w:rFonts w:cstheme="minorHAnsi"/>
          <w:sz w:val="22"/>
          <w:szCs w:val="22"/>
        </w:rPr>
        <w:t xml:space="preserve"> </w:t>
      </w:r>
      <w:r w:rsidR="00E16C12">
        <w:rPr>
          <w:rFonts w:cstheme="minorHAnsi"/>
          <w:sz w:val="22"/>
          <w:szCs w:val="22"/>
        </w:rPr>
        <w:t xml:space="preserve">(focus group </w:t>
      </w:r>
      <w:r w:rsidR="00776DA8">
        <w:rPr>
          <w:rFonts w:cstheme="minorHAnsi"/>
          <w:sz w:val="22"/>
          <w:szCs w:val="22"/>
        </w:rPr>
        <w:t>and</w:t>
      </w:r>
      <w:r w:rsidR="00E16C12">
        <w:rPr>
          <w:rFonts w:cstheme="minorHAnsi"/>
          <w:sz w:val="22"/>
          <w:szCs w:val="22"/>
        </w:rPr>
        <w:t xml:space="preserve"> interviews) </w:t>
      </w:r>
    </w:p>
    <w:p w14:paraId="17CFBD46" w14:textId="3FA15E78" w:rsidR="00ED2432" w:rsidRPr="0096387A" w:rsidRDefault="00ED2432" w:rsidP="0096387A">
      <w:pPr>
        <w:spacing w:line="360" w:lineRule="auto"/>
        <w:rPr>
          <w:rFonts w:cstheme="minorHAnsi"/>
          <w:sz w:val="22"/>
          <w:szCs w:val="22"/>
        </w:rPr>
      </w:pPr>
      <w:r w:rsidRPr="0096387A">
        <w:rPr>
          <w:rFonts w:cstheme="minorHAnsi"/>
          <w:sz w:val="22"/>
          <w:szCs w:val="22"/>
        </w:rPr>
        <w:t>c.</w:t>
      </w:r>
      <w:r w:rsidRPr="0096387A">
        <w:rPr>
          <w:rFonts w:cstheme="minorHAnsi"/>
          <w:sz w:val="22"/>
          <w:szCs w:val="22"/>
        </w:rPr>
        <w:tab/>
        <w:t>GP</w:t>
      </w:r>
      <w:r w:rsidR="00845918">
        <w:rPr>
          <w:rFonts w:cstheme="minorHAnsi"/>
          <w:sz w:val="22"/>
          <w:szCs w:val="22"/>
        </w:rPr>
        <w:t xml:space="preserve"> </w:t>
      </w:r>
      <w:r w:rsidR="000F466F">
        <w:rPr>
          <w:rFonts w:cstheme="minorHAnsi"/>
          <w:sz w:val="22"/>
          <w:szCs w:val="22"/>
        </w:rPr>
        <w:t>T</w:t>
      </w:r>
      <w:r w:rsidR="00845918">
        <w:rPr>
          <w:rFonts w:cstheme="minorHAnsi"/>
          <w:sz w:val="22"/>
          <w:szCs w:val="22"/>
        </w:rPr>
        <w:t>rainer</w:t>
      </w:r>
      <w:r w:rsidR="009E4F9E">
        <w:rPr>
          <w:rFonts w:cstheme="minorHAnsi"/>
          <w:sz w:val="22"/>
          <w:szCs w:val="22"/>
        </w:rPr>
        <w:t>s</w:t>
      </w:r>
      <w:r w:rsidR="000F466F">
        <w:rPr>
          <w:rFonts w:cstheme="minorHAnsi"/>
          <w:sz w:val="22"/>
          <w:szCs w:val="22"/>
        </w:rPr>
        <w:t xml:space="preserve"> who supervised GP</w:t>
      </w:r>
      <w:r w:rsidR="00845918">
        <w:rPr>
          <w:rFonts w:cstheme="minorHAnsi"/>
          <w:sz w:val="22"/>
          <w:szCs w:val="22"/>
        </w:rPr>
        <w:t xml:space="preserve"> trainee</w:t>
      </w:r>
      <w:r w:rsidR="000F466F">
        <w:rPr>
          <w:rFonts w:cstheme="minorHAnsi"/>
          <w:sz w:val="22"/>
          <w:szCs w:val="22"/>
        </w:rPr>
        <w:t xml:space="preserve">s </w:t>
      </w:r>
    </w:p>
    <w:p w14:paraId="179CF688" w14:textId="6D6945E3" w:rsidR="00ED2432" w:rsidRPr="0096387A" w:rsidRDefault="00ED2432" w:rsidP="00ED13FE">
      <w:pPr>
        <w:spacing w:line="360" w:lineRule="auto"/>
        <w:ind w:left="720" w:hanging="720"/>
        <w:rPr>
          <w:rFonts w:cstheme="minorHAnsi"/>
          <w:sz w:val="22"/>
          <w:szCs w:val="22"/>
        </w:rPr>
      </w:pPr>
      <w:r w:rsidRPr="0096387A">
        <w:rPr>
          <w:rFonts w:cstheme="minorHAnsi"/>
          <w:sz w:val="22"/>
          <w:szCs w:val="22"/>
        </w:rPr>
        <w:t>d.</w:t>
      </w:r>
      <w:r w:rsidRPr="0096387A">
        <w:rPr>
          <w:rFonts w:cstheme="minorHAnsi"/>
          <w:sz w:val="22"/>
          <w:szCs w:val="22"/>
        </w:rPr>
        <w:tab/>
        <w:t>Med</w:t>
      </w:r>
      <w:r w:rsidR="00A818F5">
        <w:rPr>
          <w:rFonts w:cstheme="minorHAnsi"/>
          <w:sz w:val="22"/>
          <w:szCs w:val="22"/>
        </w:rPr>
        <w:t>ical School leads (UG</w:t>
      </w:r>
      <w:r w:rsidRPr="0096387A">
        <w:rPr>
          <w:rFonts w:cstheme="minorHAnsi"/>
          <w:sz w:val="22"/>
          <w:szCs w:val="22"/>
        </w:rPr>
        <w:t xml:space="preserve"> leads</w:t>
      </w:r>
      <w:r w:rsidR="00E16C12">
        <w:rPr>
          <w:rFonts w:cstheme="minorHAnsi"/>
          <w:sz w:val="22"/>
          <w:szCs w:val="22"/>
        </w:rPr>
        <w:t>,</w:t>
      </w:r>
      <w:r w:rsidRPr="0096387A">
        <w:rPr>
          <w:rFonts w:cstheme="minorHAnsi"/>
          <w:sz w:val="22"/>
          <w:szCs w:val="22"/>
        </w:rPr>
        <w:t xml:space="preserve"> </w:t>
      </w:r>
      <w:r w:rsidR="00A818F5">
        <w:rPr>
          <w:rFonts w:cstheme="minorHAnsi"/>
          <w:sz w:val="22"/>
          <w:szCs w:val="22"/>
        </w:rPr>
        <w:t>P</w:t>
      </w:r>
      <w:r w:rsidR="00845918">
        <w:rPr>
          <w:rFonts w:cstheme="minorHAnsi"/>
          <w:sz w:val="22"/>
          <w:szCs w:val="22"/>
        </w:rPr>
        <w:t xml:space="preserve">ost </w:t>
      </w:r>
      <w:r w:rsidR="00A818F5">
        <w:rPr>
          <w:rFonts w:cstheme="minorHAnsi"/>
          <w:sz w:val="22"/>
          <w:szCs w:val="22"/>
        </w:rPr>
        <w:t>G</w:t>
      </w:r>
      <w:r w:rsidR="00845918">
        <w:rPr>
          <w:rFonts w:cstheme="minorHAnsi"/>
          <w:sz w:val="22"/>
          <w:szCs w:val="22"/>
        </w:rPr>
        <w:t>raduate</w:t>
      </w:r>
      <w:r w:rsidRPr="0096387A">
        <w:rPr>
          <w:rFonts w:cstheme="minorHAnsi"/>
          <w:sz w:val="22"/>
          <w:szCs w:val="22"/>
        </w:rPr>
        <w:t xml:space="preserve"> </w:t>
      </w:r>
      <w:r w:rsidR="009E4F9E">
        <w:rPr>
          <w:rFonts w:cstheme="minorHAnsi"/>
          <w:sz w:val="22"/>
          <w:szCs w:val="22"/>
        </w:rPr>
        <w:t>leads</w:t>
      </w:r>
      <w:r w:rsidRPr="0096387A">
        <w:rPr>
          <w:rFonts w:cstheme="minorHAnsi"/>
          <w:sz w:val="22"/>
          <w:szCs w:val="22"/>
        </w:rPr>
        <w:t xml:space="preserve"> (Training Programme Directors (TPDs)</w:t>
      </w:r>
      <w:r w:rsidR="00E16C12">
        <w:rPr>
          <w:rFonts w:cstheme="minorHAnsi"/>
          <w:sz w:val="22"/>
          <w:szCs w:val="22"/>
        </w:rPr>
        <w:t>)</w:t>
      </w:r>
      <w:r w:rsidRPr="0096387A">
        <w:rPr>
          <w:rFonts w:cstheme="minorHAnsi"/>
          <w:sz w:val="22"/>
          <w:szCs w:val="22"/>
        </w:rPr>
        <w:t xml:space="preserve"> </w:t>
      </w:r>
      <w:r w:rsidR="00776DA8">
        <w:rPr>
          <w:rFonts w:cstheme="minorHAnsi"/>
          <w:sz w:val="22"/>
          <w:szCs w:val="22"/>
        </w:rPr>
        <w:t>and</w:t>
      </w:r>
      <w:r w:rsidRPr="0096387A">
        <w:rPr>
          <w:rFonts w:cstheme="minorHAnsi"/>
          <w:sz w:val="22"/>
          <w:szCs w:val="22"/>
        </w:rPr>
        <w:t xml:space="preserve"> H</w:t>
      </w:r>
      <w:r w:rsidR="00A818F5">
        <w:rPr>
          <w:rFonts w:cstheme="minorHAnsi"/>
          <w:sz w:val="22"/>
          <w:szCs w:val="22"/>
        </w:rPr>
        <w:t>EE</w:t>
      </w:r>
      <w:r w:rsidRPr="0096387A">
        <w:rPr>
          <w:rFonts w:cstheme="minorHAnsi"/>
          <w:sz w:val="22"/>
          <w:szCs w:val="22"/>
        </w:rPr>
        <w:t>- Regional “Deans”.</w:t>
      </w:r>
    </w:p>
    <w:p w14:paraId="7BAA798C" w14:textId="2CB1F24B" w:rsidR="00ED2432" w:rsidRDefault="00E16C12" w:rsidP="0096387A">
      <w:pPr>
        <w:spacing w:line="360" w:lineRule="auto"/>
        <w:rPr>
          <w:rFonts w:cstheme="minorHAnsi"/>
          <w:sz w:val="22"/>
          <w:szCs w:val="22"/>
        </w:rPr>
      </w:pPr>
      <w:r>
        <w:rPr>
          <w:rFonts w:cstheme="minorHAnsi"/>
          <w:sz w:val="22"/>
          <w:szCs w:val="22"/>
        </w:rPr>
        <w:t xml:space="preserve">Participants </w:t>
      </w:r>
      <w:r w:rsidRPr="0096387A">
        <w:rPr>
          <w:rFonts w:cstheme="minorHAnsi"/>
          <w:sz w:val="22"/>
          <w:szCs w:val="22"/>
        </w:rPr>
        <w:t>were</w:t>
      </w:r>
      <w:r w:rsidR="00ED2432" w:rsidRPr="0096387A">
        <w:rPr>
          <w:rFonts w:cstheme="minorHAnsi"/>
          <w:sz w:val="22"/>
          <w:szCs w:val="22"/>
        </w:rPr>
        <w:t xml:space="preserve"> </w:t>
      </w:r>
      <w:r w:rsidR="00650763">
        <w:rPr>
          <w:rFonts w:cstheme="minorHAnsi"/>
          <w:sz w:val="22"/>
          <w:szCs w:val="22"/>
        </w:rPr>
        <w:t>identified</w:t>
      </w:r>
      <w:r w:rsidR="000E46F4">
        <w:rPr>
          <w:rFonts w:cstheme="minorHAnsi"/>
          <w:sz w:val="22"/>
          <w:szCs w:val="22"/>
        </w:rPr>
        <w:t xml:space="preserve"> purposively from stakeholder groups as follows;</w:t>
      </w:r>
      <w:r w:rsidR="00650763">
        <w:rPr>
          <w:rFonts w:cstheme="minorHAnsi"/>
          <w:sz w:val="22"/>
          <w:szCs w:val="22"/>
        </w:rPr>
        <w:t xml:space="preserve"> by course leads for students and </w:t>
      </w:r>
      <w:r w:rsidR="00845918">
        <w:rPr>
          <w:rFonts w:cstheme="minorHAnsi"/>
          <w:sz w:val="22"/>
          <w:szCs w:val="22"/>
        </w:rPr>
        <w:t>trainees</w:t>
      </w:r>
      <w:r w:rsidR="000E46F4">
        <w:rPr>
          <w:rFonts w:cstheme="minorHAnsi"/>
          <w:sz w:val="22"/>
          <w:szCs w:val="22"/>
        </w:rPr>
        <w:t xml:space="preserve"> </w:t>
      </w:r>
      <w:r w:rsidR="00650763">
        <w:rPr>
          <w:rFonts w:cstheme="minorHAnsi"/>
          <w:sz w:val="22"/>
          <w:szCs w:val="22"/>
        </w:rPr>
        <w:t xml:space="preserve">(MJ JR) and by </w:t>
      </w:r>
      <w:r w:rsidR="000E46F4">
        <w:rPr>
          <w:rFonts w:cstheme="minorHAnsi"/>
          <w:sz w:val="22"/>
          <w:szCs w:val="22"/>
        </w:rPr>
        <w:t>using professional networks (JR LK MJ SA)</w:t>
      </w:r>
      <w:r w:rsidR="00650763" w:rsidRPr="000E46F4">
        <w:rPr>
          <w:rFonts w:cstheme="minorHAnsi"/>
          <w:sz w:val="22"/>
          <w:szCs w:val="22"/>
        </w:rPr>
        <w:t xml:space="preserve"> </w:t>
      </w:r>
      <w:r w:rsidR="004D6980">
        <w:rPr>
          <w:rFonts w:cstheme="minorHAnsi"/>
          <w:sz w:val="22"/>
          <w:szCs w:val="22"/>
        </w:rPr>
        <w:t>for</w:t>
      </w:r>
      <w:r w:rsidR="000E46F4" w:rsidRPr="000E46F4">
        <w:rPr>
          <w:sz w:val="22"/>
          <w:szCs w:val="22"/>
        </w:rPr>
        <w:t xml:space="preserve"> HEE Deans, </w:t>
      </w:r>
      <w:r w:rsidR="006A6867">
        <w:rPr>
          <w:sz w:val="22"/>
          <w:szCs w:val="22"/>
        </w:rPr>
        <w:t xml:space="preserve">and </w:t>
      </w:r>
      <w:r w:rsidR="000E46F4" w:rsidRPr="000E46F4">
        <w:rPr>
          <w:sz w:val="22"/>
          <w:szCs w:val="22"/>
        </w:rPr>
        <w:t>undergraduate leads</w:t>
      </w:r>
      <w:r w:rsidR="004D6980">
        <w:rPr>
          <w:sz w:val="22"/>
          <w:szCs w:val="22"/>
        </w:rPr>
        <w:t>. We</w:t>
      </w:r>
      <w:r w:rsidR="000E46F4" w:rsidRPr="000E46F4">
        <w:rPr>
          <w:sz w:val="22"/>
          <w:szCs w:val="22"/>
        </w:rPr>
        <w:t xml:space="preserve"> also recruited </w:t>
      </w:r>
      <w:r w:rsidR="004D6980">
        <w:rPr>
          <w:sz w:val="22"/>
          <w:szCs w:val="22"/>
        </w:rPr>
        <w:t xml:space="preserve">senior educators </w:t>
      </w:r>
      <w:r w:rsidR="000E46F4" w:rsidRPr="000E46F4">
        <w:rPr>
          <w:sz w:val="22"/>
          <w:szCs w:val="22"/>
        </w:rPr>
        <w:t xml:space="preserve">out with the </w:t>
      </w:r>
      <w:r w:rsidR="004D6980">
        <w:rPr>
          <w:sz w:val="22"/>
          <w:szCs w:val="22"/>
        </w:rPr>
        <w:t xml:space="preserve">local </w:t>
      </w:r>
      <w:r w:rsidR="000E46F4" w:rsidRPr="000E46F4">
        <w:rPr>
          <w:sz w:val="22"/>
          <w:szCs w:val="22"/>
        </w:rPr>
        <w:t>programme. Parti</w:t>
      </w:r>
      <w:r w:rsidR="000E46F4">
        <w:rPr>
          <w:sz w:val="22"/>
          <w:szCs w:val="22"/>
        </w:rPr>
        <w:t>ci</w:t>
      </w:r>
      <w:r w:rsidR="000E46F4" w:rsidRPr="000E46F4">
        <w:rPr>
          <w:sz w:val="22"/>
          <w:szCs w:val="22"/>
        </w:rPr>
        <w:t>pant</w:t>
      </w:r>
      <w:r w:rsidR="000E46F4">
        <w:rPr>
          <w:sz w:val="22"/>
          <w:szCs w:val="22"/>
        </w:rPr>
        <w:t>s</w:t>
      </w:r>
      <w:r w:rsidR="000E46F4" w:rsidRPr="000E46F4">
        <w:rPr>
          <w:sz w:val="22"/>
          <w:szCs w:val="22"/>
        </w:rPr>
        <w:t xml:space="preserve"> were</w:t>
      </w:r>
      <w:r w:rsidR="00650763" w:rsidRPr="000E46F4">
        <w:rPr>
          <w:rFonts w:cstheme="minorHAnsi"/>
          <w:sz w:val="22"/>
          <w:szCs w:val="22"/>
        </w:rPr>
        <w:t xml:space="preserve"> </w:t>
      </w:r>
      <w:r w:rsidR="00ED2432" w:rsidRPr="000E46F4">
        <w:rPr>
          <w:rFonts w:cstheme="minorHAnsi"/>
          <w:sz w:val="22"/>
          <w:szCs w:val="22"/>
        </w:rPr>
        <w:t>invited</w:t>
      </w:r>
      <w:r w:rsidR="00ED2432" w:rsidRPr="0096387A">
        <w:rPr>
          <w:rFonts w:cstheme="minorHAnsi"/>
          <w:sz w:val="22"/>
          <w:szCs w:val="22"/>
        </w:rPr>
        <w:t xml:space="preserve"> by email </w:t>
      </w:r>
      <w:r w:rsidR="00776DA8">
        <w:rPr>
          <w:rFonts w:cstheme="minorHAnsi"/>
          <w:sz w:val="22"/>
          <w:szCs w:val="22"/>
        </w:rPr>
        <w:t>and</w:t>
      </w:r>
      <w:r w:rsidR="00ED2432" w:rsidRPr="0096387A">
        <w:rPr>
          <w:rFonts w:cstheme="minorHAnsi"/>
          <w:sz w:val="22"/>
          <w:szCs w:val="22"/>
        </w:rPr>
        <w:t xml:space="preserve"> interviewed </w:t>
      </w:r>
      <w:r w:rsidR="0050275B" w:rsidRPr="0050275B">
        <w:rPr>
          <w:rFonts w:cstheme="minorHAnsi"/>
          <w:sz w:val="22"/>
          <w:szCs w:val="22"/>
        </w:rPr>
        <w:t>(</w:t>
      </w:r>
      <w:r w:rsidR="0050275B">
        <w:rPr>
          <w:rFonts w:cstheme="minorHAnsi"/>
          <w:sz w:val="22"/>
          <w:szCs w:val="22"/>
        </w:rPr>
        <w:t xml:space="preserve">by one of </w:t>
      </w:r>
      <w:r w:rsidR="0050275B" w:rsidRPr="0050275B">
        <w:rPr>
          <w:rFonts w:cstheme="minorHAnsi"/>
          <w:sz w:val="22"/>
          <w:szCs w:val="22"/>
        </w:rPr>
        <w:t xml:space="preserve">LK, MJ </w:t>
      </w:r>
      <w:r w:rsidR="00776DA8">
        <w:rPr>
          <w:rFonts w:cstheme="minorHAnsi"/>
          <w:sz w:val="22"/>
          <w:szCs w:val="22"/>
        </w:rPr>
        <w:t>and</w:t>
      </w:r>
      <w:r w:rsidR="0050275B" w:rsidRPr="0050275B">
        <w:rPr>
          <w:rFonts w:cstheme="minorHAnsi"/>
          <w:sz w:val="22"/>
          <w:szCs w:val="22"/>
        </w:rPr>
        <w:t xml:space="preserve"> JR</w:t>
      </w:r>
      <w:r w:rsidR="0050275B">
        <w:rPr>
          <w:rFonts w:cstheme="minorHAnsi"/>
          <w:sz w:val="22"/>
          <w:szCs w:val="22"/>
        </w:rPr>
        <w:t>)</w:t>
      </w:r>
      <w:r w:rsidR="0050275B" w:rsidRPr="0050275B">
        <w:rPr>
          <w:rFonts w:cstheme="minorHAnsi"/>
          <w:sz w:val="22"/>
          <w:szCs w:val="22"/>
        </w:rPr>
        <w:t xml:space="preserve"> </w:t>
      </w:r>
      <w:r w:rsidR="00ED2432" w:rsidRPr="0096387A">
        <w:rPr>
          <w:rFonts w:cstheme="minorHAnsi"/>
          <w:sz w:val="22"/>
          <w:szCs w:val="22"/>
        </w:rPr>
        <w:t>either face to face or by telephone.</w:t>
      </w:r>
      <w:r w:rsidR="000E00EE">
        <w:rPr>
          <w:rFonts w:cstheme="minorHAnsi"/>
          <w:sz w:val="22"/>
          <w:szCs w:val="22"/>
        </w:rPr>
        <w:t xml:space="preserve"> We use the term “educator” to refer to GP trainers and programme directors and “senior educator” to refer to undergraduate leads, and HEE leads and Deans.</w:t>
      </w:r>
      <w:r w:rsidR="00ED2432" w:rsidRPr="0096387A">
        <w:rPr>
          <w:rFonts w:cstheme="minorHAnsi"/>
          <w:sz w:val="22"/>
          <w:szCs w:val="22"/>
        </w:rPr>
        <w:t xml:space="preserve"> </w:t>
      </w:r>
      <w:r w:rsidR="000D40A7">
        <w:rPr>
          <w:rFonts w:cstheme="minorHAnsi"/>
          <w:sz w:val="22"/>
          <w:szCs w:val="22"/>
        </w:rPr>
        <w:t xml:space="preserve">See COREQ checklist for interviewer credentials. </w:t>
      </w:r>
    </w:p>
    <w:p w14:paraId="5605EE43" w14:textId="663F3900" w:rsidR="00ED2432" w:rsidRPr="009C0E32" w:rsidRDefault="00ED2432" w:rsidP="0096387A">
      <w:pPr>
        <w:spacing w:line="360" w:lineRule="auto"/>
        <w:rPr>
          <w:rFonts w:cstheme="minorHAnsi"/>
          <w:b/>
          <w:sz w:val="22"/>
          <w:szCs w:val="22"/>
        </w:rPr>
      </w:pPr>
      <w:r w:rsidRPr="009C0E32">
        <w:rPr>
          <w:rFonts w:cstheme="minorHAnsi"/>
          <w:b/>
          <w:sz w:val="22"/>
          <w:szCs w:val="22"/>
        </w:rPr>
        <w:t>Analysis</w:t>
      </w:r>
    </w:p>
    <w:p w14:paraId="422E791A" w14:textId="0976735E" w:rsidR="00BF3219" w:rsidRPr="0073590D" w:rsidRDefault="00BF3219" w:rsidP="00BF3219">
      <w:pPr>
        <w:spacing w:line="360" w:lineRule="auto"/>
        <w:rPr>
          <w:rFonts w:cstheme="minorHAnsi"/>
          <w:sz w:val="22"/>
          <w:szCs w:val="22"/>
        </w:rPr>
      </w:pPr>
      <w:r w:rsidRPr="0073590D">
        <w:rPr>
          <w:rFonts w:cstheme="minorHAnsi"/>
          <w:sz w:val="22"/>
          <w:szCs w:val="22"/>
        </w:rPr>
        <w:t>Interviews followed a topic guide</w:t>
      </w:r>
      <w:r>
        <w:rPr>
          <w:rFonts w:cstheme="minorHAnsi"/>
          <w:sz w:val="22"/>
          <w:szCs w:val="22"/>
        </w:rPr>
        <w:t>,</w:t>
      </w:r>
      <w:r w:rsidRPr="0073590D">
        <w:rPr>
          <w:rFonts w:cstheme="minorHAnsi"/>
          <w:sz w:val="22"/>
          <w:szCs w:val="22"/>
        </w:rPr>
        <w:t xml:space="preserve"> </w:t>
      </w:r>
      <w:r>
        <w:rPr>
          <w:rFonts w:cstheme="minorHAnsi"/>
          <w:sz w:val="22"/>
          <w:szCs w:val="22"/>
        </w:rPr>
        <w:t xml:space="preserve">which was </w:t>
      </w:r>
      <w:r w:rsidRPr="0073590D">
        <w:rPr>
          <w:rFonts w:cstheme="minorHAnsi"/>
          <w:sz w:val="22"/>
          <w:szCs w:val="22"/>
        </w:rPr>
        <w:t xml:space="preserve">developed </w:t>
      </w:r>
      <w:r w:rsidRPr="007F0837">
        <w:rPr>
          <w:rFonts w:cstheme="minorHAnsi"/>
          <w:sz w:val="22"/>
          <w:szCs w:val="22"/>
        </w:rPr>
        <w:t xml:space="preserve">and </w:t>
      </w:r>
      <w:r w:rsidRPr="0073590D">
        <w:rPr>
          <w:rFonts w:cstheme="minorHAnsi"/>
          <w:sz w:val="22"/>
          <w:szCs w:val="22"/>
        </w:rPr>
        <w:t>informed by the literature. Interviews were transcribed verbatim</w:t>
      </w:r>
      <w:r>
        <w:rPr>
          <w:rFonts w:cstheme="minorHAnsi"/>
          <w:sz w:val="22"/>
          <w:szCs w:val="22"/>
        </w:rPr>
        <w:t xml:space="preserve">, anonymised </w:t>
      </w:r>
      <w:r w:rsidRPr="0073590D">
        <w:rPr>
          <w:rFonts w:cstheme="minorHAnsi"/>
          <w:sz w:val="22"/>
          <w:szCs w:val="22"/>
        </w:rPr>
        <w:t xml:space="preserve"> and data thematically analysed </w:t>
      </w:r>
      <w:r w:rsidRPr="0073590D">
        <w:rPr>
          <w:rFonts w:cstheme="minorHAnsi"/>
          <w:sz w:val="22"/>
          <w:szCs w:val="22"/>
        </w:rPr>
        <w:fldChar w:fldCharType="begin"/>
      </w:r>
      <w:r w:rsidRPr="0073590D">
        <w:rPr>
          <w:rFonts w:cstheme="minorHAnsi"/>
          <w:sz w:val="22"/>
          <w:szCs w:val="22"/>
        </w:rPr>
        <w:instrText xml:space="preserve"> ADDIN EN.CITE &lt;EndNote&gt;&lt;Cite&gt;&lt;Author&gt;Braun&lt;/Author&gt;&lt;Year&gt;2014&lt;/Year&gt;&lt;RecNum&gt;42&lt;/RecNum&gt;&lt;DisplayText&gt;(23)&lt;/DisplayText&gt;&lt;record&gt;&lt;rec-number&gt;42&lt;/rec-number&gt;&lt;foreign-keys&gt;&lt;key app="EN" db-id="pp5t9rdt3adx0pe595kvfsf02xrex0wftpst" timestamp="1490011706"&gt;42&lt;/key&gt;&lt;/foreign-keys&gt;&lt;ref-type name="Journal Article"&gt;17&lt;/ref-type&gt;&lt;contributors&gt;&lt;authors&gt;&lt;author&gt;Braun, V.; Clarke, V.; &lt;/author&gt;&lt;/authors&gt;&lt;/contributors&gt;&lt;titles&gt;&lt;title&gt;What can ‘‘thematic analysis’’ offer health and wellbeing researchers?&lt;/title&gt;&lt;secondary-title&gt;International Journal of Qualitative Studies on Health and Well-being&lt;/secondary-title&gt;&lt;short-title&gt;What can ‘‘thematic analysis’’ offer health and wellbeing researchers?&lt;/short-title&gt;&lt;/titles&gt;&lt;periodical&gt;&lt;full-title&gt;International Journal of Qualitative Studies on Health and Well-being&lt;/full-title&gt;&lt;/periodical&gt;&lt;pages&gt;2&lt;/pages&gt;&lt;volume&gt;9&lt;/volume&gt;&lt;edition&gt;2014-01-09&lt;/edition&gt;&lt;section&gt;1&lt;/section&gt;&lt;dates&gt;&lt;year&gt;2014&lt;/year&gt;&lt;pub-dates&gt;&lt;date&gt;2014-10-15&lt;/date&gt;&lt;/pub-dates&gt;&lt;/dates&gt;&lt;isbn&gt;1748-2631&lt;/isbn&gt;&lt;urls&gt;&lt;related-urls&gt;&lt;url&gt;http://journals.co-action.net/index.php/qhw/article/view/26152&lt;/url&gt;&lt;/related-urls&gt;&lt;/urls&gt;&lt;electronic-resource-num&gt;10.3402/qhw.v9.26152&lt;/electronic-resource-num&gt;&lt;/record&gt;&lt;/Cite&gt;&lt;/EndNote&gt;</w:instrText>
      </w:r>
      <w:r w:rsidRPr="0073590D">
        <w:rPr>
          <w:rFonts w:cstheme="minorHAnsi"/>
          <w:sz w:val="22"/>
          <w:szCs w:val="22"/>
        </w:rPr>
        <w:fldChar w:fldCharType="separate"/>
      </w:r>
      <w:r w:rsidRPr="0073590D">
        <w:rPr>
          <w:rFonts w:cstheme="minorHAnsi"/>
          <w:noProof/>
          <w:sz w:val="22"/>
          <w:szCs w:val="22"/>
        </w:rPr>
        <w:t>(23)</w:t>
      </w:r>
      <w:r w:rsidRPr="0073590D">
        <w:rPr>
          <w:rFonts w:cstheme="minorHAnsi"/>
          <w:sz w:val="22"/>
          <w:szCs w:val="22"/>
        </w:rPr>
        <w:fldChar w:fldCharType="end"/>
      </w:r>
      <w:r w:rsidRPr="0073590D">
        <w:rPr>
          <w:rFonts w:cstheme="minorHAnsi"/>
          <w:sz w:val="22"/>
          <w:szCs w:val="22"/>
        </w:rPr>
        <w:t xml:space="preserve"> deductively informed by Ten Cate </w:t>
      </w:r>
      <w:r w:rsidRPr="0073590D">
        <w:rPr>
          <w:rFonts w:cstheme="minorHAnsi"/>
          <w:sz w:val="22"/>
          <w:szCs w:val="22"/>
        </w:rPr>
        <w:fldChar w:fldCharType="begin"/>
      </w:r>
      <w:r w:rsidRPr="0073590D">
        <w:rPr>
          <w:rFonts w:cstheme="minorHAnsi"/>
          <w:sz w:val="22"/>
          <w:szCs w:val="22"/>
        </w:rPr>
        <w:instrText xml:space="preserve"> ADDIN EN.CITE &lt;EndNote&gt;&lt;Cite&gt;&lt;Author&gt;Ten Cate&lt;/Author&gt;&lt;Year&gt;2007&lt;/Year&gt;&lt;RecNum&gt;804&lt;/RecNum&gt;&lt;DisplayText&gt;(7)&lt;/DisplayText&gt;&lt;record&gt;&lt;rec-number&gt;804&lt;/rec-number&gt;&lt;foreign-keys&gt;&lt;key app="EN" db-id="avswv9afnvafa8e5ep15ps0jda92v9zr0tzz" timestamp="1554477654"&gt;804&lt;/key&gt;&lt;/foreign-keys&gt;&lt;ref-type name="Journal Article"&gt;17&lt;/ref-type&gt;&lt;contributors&gt;&lt;authors&gt;&lt;author&gt;Ten Cate, Olle&lt;/author&gt;&lt;author&gt;Durning, Steven&lt;/author&gt;&lt;/authors&gt;&lt;/contributors&gt;&lt;titles&gt;&lt;title&gt;Dimensions and psychology of peer teaching in medical education&lt;/title&gt;&lt;secondary-title&gt;Medical Teacher&lt;/secondary-title&gt;&lt;/titles&gt;&lt;periodical&gt;&lt;full-title&gt;Medical Teacher&lt;/full-title&gt;&lt;/periodical&gt;&lt;pages&gt;546-552&lt;/pages&gt;&lt;volume&gt;29&lt;/volume&gt;&lt;number&gt;6&lt;/number&gt;&lt;dates&gt;&lt;year&gt;2007&lt;/year&gt;&lt;pub-dates&gt;&lt;date&gt;2007/01/01&lt;/date&gt;&lt;/pub-dates&gt;&lt;/dates&gt;&lt;publisher&gt;Taylor &amp;amp; Francis&lt;/publisher&gt;&lt;isbn&gt;0142-159X&lt;/isbn&gt;&lt;urls&gt;&lt;related-urls&gt;&lt;url&gt;https://doi.org/10.1080/01421590701583816&lt;/url&gt;&lt;/related-urls&gt;&lt;/urls&gt;&lt;electronic-resource-num&gt;10.1080/01421590701583816&lt;/electronic-resource-num&gt;&lt;/record&gt;&lt;/Cite&gt;&lt;/EndNote&gt;</w:instrText>
      </w:r>
      <w:r w:rsidRPr="0073590D">
        <w:rPr>
          <w:rFonts w:cstheme="minorHAnsi"/>
          <w:sz w:val="22"/>
          <w:szCs w:val="22"/>
        </w:rPr>
        <w:fldChar w:fldCharType="separate"/>
      </w:r>
      <w:r w:rsidRPr="0073590D">
        <w:rPr>
          <w:rFonts w:cstheme="minorHAnsi"/>
          <w:noProof/>
          <w:sz w:val="22"/>
          <w:szCs w:val="22"/>
        </w:rPr>
        <w:t>(7)</w:t>
      </w:r>
      <w:r w:rsidRPr="0073590D">
        <w:rPr>
          <w:rFonts w:cstheme="minorHAnsi"/>
          <w:sz w:val="22"/>
          <w:szCs w:val="22"/>
        </w:rPr>
        <w:fldChar w:fldCharType="end"/>
      </w:r>
      <w:r w:rsidRPr="0073590D">
        <w:rPr>
          <w:rFonts w:cstheme="minorHAnsi"/>
          <w:sz w:val="22"/>
          <w:szCs w:val="22"/>
        </w:rPr>
        <w:t xml:space="preserve"> and inductively from our data. </w:t>
      </w:r>
      <w:r>
        <w:rPr>
          <w:rFonts w:cstheme="minorHAnsi"/>
          <w:sz w:val="22"/>
          <w:szCs w:val="22"/>
        </w:rPr>
        <w:t>Organisation of the data was supported by</w:t>
      </w:r>
      <w:r w:rsidRPr="007F0837">
        <w:rPr>
          <w:rFonts w:cstheme="minorHAnsi"/>
          <w:sz w:val="22"/>
          <w:szCs w:val="22"/>
        </w:rPr>
        <w:t xml:space="preserve"> </w:t>
      </w:r>
      <w:r>
        <w:rPr>
          <w:rFonts w:cstheme="minorHAnsi"/>
          <w:sz w:val="22"/>
          <w:szCs w:val="22"/>
        </w:rPr>
        <w:t xml:space="preserve">word processing, spreadsheet and </w:t>
      </w:r>
      <w:proofErr w:type="spellStart"/>
      <w:r w:rsidRPr="007F0837">
        <w:rPr>
          <w:rFonts w:cstheme="minorHAnsi"/>
          <w:sz w:val="22"/>
          <w:szCs w:val="22"/>
        </w:rPr>
        <w:t>Nvivo</w:t>
      </w:r>
      <w:proofErr w:type="spellEnd"/>
      <w:r w:rsidRPr="007F0837">
        <w:rPr>
          <w:rFonts w:cstheme="minorHAnsi"/>
          <w:sz w:val="22"/>
          <w:szCs w:val="22"/>
        </w:rPr>
        <w:t xml:space="preserve"> software. Two independent researchers (LK, MJ) repeatedly </w:t>
      </w:r>
      <w:r>
        <w:rPr>
          <w:rFonts w:cstheme="minorHAnsi"/>
          <w:sz w:val="22"/>
          <w:szCs w:val="22"/>
        </w:rPr>
        <w:t>revisited the data</w:t>
      </w:r>
      <w:r w:rsidRPr="007F0837">
        <w:rPr>
          <w:rFonts w:cstheme="minorHAnsi"/>
          <w:sz w:val="22"/>
          <w:szCs w:val="22"/>
        </w:rPr>
        <w:t xml:space="preserve"> to </w:t>
      </w:r>
      <w:r>
        <w:rPr>
          <w:rFonts w:cstheme="minorHAnsi"/>
          <w:sz w:val="22"/>
          <w:szCs w:val="22"/>
        </w:rPr>
        <w:t xml:space="preserve">refine themes, explore nuances and uncover relationships between themes. </w:t>
      </w:r>
      <w:r w:rsidRPr="007F0837">
        <w:rPr>
          <w:rFonts w:cstheme="minorHAnsi"/>
          <w:sz w:val="22"/>
          <w:szCs w:val="22"/>
        </w:rPr>
        <w:t xml:space="preserve">There was </w:t>
      </w:r>
      <w:r>
        <w:rPr>
          <w:rFonts w:cstheme="minorHAnsi"/>
          <w:sz w:val="22"/>
          <w:szCs w:val="22"/>
        </w:rPr>
        <w:t>an ongoing</w:t>
      </w:r>
      <w:r w:rsidRPr="007F0837">
        <w:rPr>
          <w:rFonts w:cstheme="minorHAnsi"/>
          <w:sz w:val="22"/>
          <w:szCs w:val="22"/>
        </w:rPr>
        <w:t xml:space="preserve"> dialogue between all the researchers</w:t>
      </w:r>
      <w:r>
        <w:rPr>
          <w:rFonts w:cstheme="minorHAnsi"/>
          <w:sz w:val="22"/>
          <w:szCs w:val="22"/>
        </w:rPr>
        <w:t xml:space="preserve"> throughout the data collection and analysis period (which happened simultaneously over time) which was discursive and </w:t>
      </w:r>
      <w:r w:rsidRPr="007F0837">
        <w:rPr>
          <w:rFonts w:cstheme="minorHAnsi"/>
          <w:sz w:val="22"/>
          <w:szCs w:val="22"/>
        </w:rPr>
        <w:t xml:space="preserve">reflexive in nature. </w:t>
      </w:r>
      <w:r>
        <w:rPr>
          <w:rFonts w:cstheme="minorHAnsi"/>
          <w:sz w:val="22"/>
          <w:szCs w:val="22"/>
        </w:rPr>
        <w:t xml:space="preserve">This inductive approach allowed for the responsive refinement of the interview guides and </w:t>
      </w:r>
      <w:r>
        <w:rPr>
          <w:rFonts w:cstheme="minorHAnsi"/>
          <w:sz w:val="22"/>
          <w:szCs w:val="22"/>
        </w:rPr>
        <w:lastRenderedPageBreak/>
        <w:t>deeper exploration of emergent themes.  We carefully identified</w:t>
      </w:r>
      <w:r w:rsidRPr="007F0837">
        <w:rPr>
          <w:rFonts w:cstheme="minorHAnsi"/>
          <w:sz w:val="22"/>
          <w:szCs w:val="22"/>
        </w:rPr>
        <w:t xml:space="preserve"> </w:t>
      </w:r>
      <w:r>
        <w:rPr>
          <w:rFonts w:cstheme="minorHAnsi"/>
          <w:sz w:val="22"/>
          <w:szCs w:val="22"/>
        </w:rPr>
        <w:t>verbatim quotes</w:t>
      </w:r>
      <w:r w:rsidR="00650968">
        <w:rPr>
          <w:rFonts w:cstheme="minorHAnsi"/>
          <w:sz w:val="22"/>
          <w:szCs w:val="22"/>
        </w:rPr>
        <w:t>,</w:t>
      </w:r>
      <w:r w:rsidRPr="007F0837">
        <w:rPr>
          <w:rFonts w:cstheme="minorHAnsi"/>
          <w:sz w:val="22"/>
          <w:szCs w:val="22"/>
        </w:rPr>
        <w:t xml:space="preserve"> </w:t>
      </w:r>
      <w:r>
        <w:rPr>
          <w:rFonts w:cstheme="minorHAnsi"/>
          <w:sz w:val="22"/>
          <w:szCs w:val="22"/>
        </w:rPr>
        <w:t xml:space="preserve">which captured </w:t>
      </w:r>
      <w:r w:rsidRPr="007F0837">
        <w:rPr>
          <w:rFonts w:cstheme="minorHAnsi"/>
          <w:sz w:val="22"/>
          <w:szCs w:val="22"/>
        </w:rPr>
        <w:t>the themes</w:t>
      </w:r>
      <w:r>
        <w:rPr>
          <w:rFonts w:cstheme="minorHAnsi"/>
          <w:sz w:val="22"/>
          <w:szCs w:val="22"/>
        </w:rPr>
        <w:t>.</w:t>
      </w:r>
      <w:r w:rsidRPr="007F0837">
        <w:rPr>
          <w:rFonts w:cstheme="minorHAnsi"/>
          <w:sz w:val="22"/>
          <w:szCs w:val="22"/>
        </w:rPr>
        <w:t xml:space="preserve">  </w:t>
      </w:r>
      <w:r w:rsidR="00845918">
        <w:rPr>
          <w:rFonts w:cstheme="minorHAnsi"/>
          <w:sz w:val="22"/>
          <w:szCs w:val="22"/>
        </w:rPr>
        <w:t xml:space="preserve">Towards </w:t>
      </w:r>
      <w:r>
        <w:rPr>
          <w:rFonts w:cstheme="minorHAnsi"/>
          <w:sz w:val="22"/>
          <w:szCs w:val="22"/>
        </w:rPr>
        <w:t xml:space="preserve">the </w:t>
      </w:r>
      <w:r w:rsidR="00845918">
        <w:rPr>
          <w:rFonts w:cstheme="minorHAnsi"/>
          <w:sz w:val="22"/>
          <w:szCs w:val="22"/>
        </w:rPr>
        <w:t>end of the</w:t>
      </w:r>
      <w:r>
        <w:rPr>
          <w:rFonts w:cstheme="minorHAnsi"/>
          <w:sz w:val="22"/>
          <w:szCs w:val="22"/>
        </w:rPr>
        <w:t xml:space="preserve"> period of data collection and analysis we noted that there were few, if any, novel themes arising from interviews and this suggests that saturation of the data </w:t>
      </w:r>
      <w:r w:rsidR="00650968">
        <w:rPr>
          <w:rFonts w:cstheme="minorHAnsi"/>
          <w:sz w:val="22"/>
          <w:szCs w:val="22"/>
        </w:rPr>
        <w:t>wa</w:t>
      </w:r>
      <w:r>
        <w:rPr>
          <w:rFonts w:cstheme="minorHAnsi"/>
          <w:sz w:val="22"/>
          <w:szCs w:val="22"/>
        </w:rPr>
        <w:t xml:space="preserve">s likely.   </w:t>
      </w:r>
    </w:p>
    <w:p w14:paraId="658A5725" w14:textId="1FCEF1F9" w:rsidR="007F0837" w:rsidRPr="0073590D" w:rsidRDefault="007F0837" w:rsidP="007F0837">
      <w:pPr>
        <w:spacing w:line="360" w:lineRule="auto"/>
        <w:rPr>
          <w:rFonts w:cstheme="minorHAnsi"/>
          <w:sz w:val="22"/>
          <w:szCs w:val="22"/>
        </w:rPr>
      </w:pPr>
    </w:p>
    <w:p w14:paraId="24C831AE" w14:textId="075EBB09" w:rsidR="00CE6949" w:rsidRPr="0096387A" w:rsidRDefault="00CE6949" w:rsidP="0096387A">
      <w:pPr>
        <w:spacing w:line="360" w:lineRule="auto"/>
        <w:rPr>
          <w:rFonts w:cstheme="minorHAnsi"/>
          <w:sz w:val="22"/>
          <w:szCs w:val="22"/>
        </w:rPr>
      </w:pPr>
      <w:r>
        <w:rPr>
          <w:rFonts w:cstheme="minorHAnsi"/>
          <w:sz w:val="22"/>
          <w:szCs w:val="22"/>
        </w:rPr>
        <w:t>The study is reported to CORE</w:t>
      </w:r>
      <w:r w:rsidR="00ED46B8">
        <w:rPr>
          <w:rFonts w:cstheme="minorHAnsi"/>
          <w:sz w:val="22"/>
          <w:szCs w:val="22"/>
        </w:rPr>
        <w:t>Q</w:t>
      </w:r>
      <w:r>
        <w:rPr>
          <w:rFonts w:cstheme="minorHAnsi"/>
          <w:sz w:val="22"/>
          <w:szCs w:val="22"/>
        </w:rPr>
        <w:t xml:space="preserve"> guidance (</w:t>
      </w:r>
      <w:r w:rsidR="004D6980">
        <w:rPr>
          <w:rFonts w:cstheme="minorHAnsi"/>
          <w:sz w:val="22"/>
          <w:szCs w:val="22"/>
        </w:rPr>
        <w:t>attached</w:t>
      </w:r>
      <w:r>
        <w:rPr>
          <w:rFonts w:cstheme="minorHAnsi"/>
          <w:sz w:val="22"/>
          <w:szCs w:val="22"/>
        </w:rPr>
        <w:t xml:space="preserve">). </w:t>
      </w:r>
    </w:p>
    <w:p w14:paraId="1F6DCFFE" w14:textId="030889D0" w:rsidR="009C0E32" w:rsidRDefault="009C0E32">
      <w:pPr>
        <w:spacing w:after="160" w:line="259" w:lineRule="auto"/>
        <w:jc w:val="left"/>
        <w:rPr>
          <w:rFonts w:eastAsiaTheme="minorHAnsi" w:cstheme="minorHAnsi"/>
          <w:b/>
          <w:sz w:val="22"/>
          <w:szCs w:val="22"/>
        </w:rPr>
      </w:pPr>
    </w:p>
    <w:p w14:paraId="1510C6B4" w14:textId="77777777" w:rsidR="0098148E" w:rsidRDefault="0098148E">
      <w:pPr>
        <w:spacing w:after="160" w:line="259" w:lineRule="auto"/>
        <w:jc w:val="left"/>
        <w:rPr>
          <w:rFonts w:eastAsiaTheme="minorHAnsi" w:cstheme="minorHAnsi"/>
          <w:b/>
          <w:sz w:val="22"/>
          <w:szCs w:val="22"/>
        </w:rPr>
      </w:pPr>
      <w:r>
        <w:rPr>
          <w:rFonts w:eastAsiaTheme="minorHAnsi" w:cstheme="minorHAnsi"/>
          <w:b/>
          <w:sz w:val="22"/>
          <w:szCs w:val="22"/>
        </w:rPr>
        <w:br w:type="page"/>
      </w:r>
    </w:p>
    <w:p w14:paraId="0618BDF3" w14:textId="70BCC64F" w:rsidR="00056F94" w:rsidRP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lastRenderedPageBreak/>
        <w:t>Results</w:t>
      </w:r>
    </w:p>
    <w:p w14:paraId="5D02F65D" w14:textId="76327BC2" w:rsidR="006D6EAB" w:rsidRPr="006D6EAB" w:rsidRDefault="006D6EAB" w:rsidP="0096387A">
      <w:pPr>
        <w:spacing w:after="160" w:line="360" w:lineRule="auto"/>
        <w:rPr>
          <w:rFonts w:eastAsiaTheme="minorHAnsi" w:cstheme="minorHAnsi"/>
          <w:sz w:val="22"/>
          <w:szCs w:val="22"/>
        </w:rPr>
      </w:pPr>
      <w:r w:rsidRPr="006D6EAB">
        <w:rPr>
          <w:rFonts w:eastAsiaTheme="minorHAnsi" w:cstheme="minorHAnsi"/>
          <w:sz w:val="22"/>
          <w:szCs w:val="22"/>
        </w:rPr>
        <w:t>Table 1 about here</w:t>
      </w:r>
    </w:p>
    <w:p w14:paraId="2EB55627" w14:textId="2AEDC85B" w:rsidR="006D6EAB" w:rsidRPr="00ED13FE" w:rsidRDefault="0051602C" w:rsidP="0096387A">
      <w:pPr>
        <w:spacing w:after="160" w:line="360" w:lineRule="auto"/>
        <w:rPr>
          <w:rFonts w:eastAsiaTheme="minorHAnsi" w:cstheme="minorHAnsi"/>
          <w:sz w:val="22"/>
          <w:szCs w:val="22"/>
        </w:rPr>
      </w:pPr>
      <w:r w:rsidRPr="00ED13FE">
        <w:rPr>
          <w:rFonts w:eastAsiaTheme="minorHAnsi" w:cstheme="minorHAnsi"/>
          <w:sz w:val="22"/>
          <w:szCs w:val="22"/>
        </w:rPr>
        <w:t xml:space="preserve">Interviews ranged from 15 to 38 </w:t>
      </w:r>
      <w:r w:rsidR="0028746C" w:rsidRPr="00ED13FE">
        <w:rPr>
          <w:rFonts w:eastAsiaTheme="minorHAnsi" w:cstheme="minorHAnsi"/>
          <w:sz w:val="22"/>
          <w:szCs w:val="22"/>
        </w:rPr>
        <w:t>minutes</w:t>
      </w:r>
      <w:r w:rsidRPr="00ED13FE">
        <w:rPr>
          <w:rFonts w:eastAsiaTheme="minorHAnsi" w:cstheme="minorHAnsi"/>
          <w:sz w:val="22"/>
          <w:szCs w:val="22"/>
        </w:rPr>
        <w:t xml:space="preserve"> in </w:t>
      </w:r>
      <w:r w:rsidR="0028746C" w:rsidRPr="00ED13FE">
        <w:rPr>
          <w:rFonts w:eastAsiaTheme="minorHAnsi" w:cstheme="minorHAnsi"/>
          <w:sz w:val="22"/>
          <w:szCs w:val="22"/>
        </w:rPr>
        <w:t>length</w:t>
      </w:r>
      <w:r w:rsidR="0028746C">
        <w:rPr>
          <w:rFonts w:eastAsiaTheme="minorHAnsi" w:cstheme="minorHAnsi"/>
          <w:sz w:val="22"/>
          <w:szCs w:val="22"/>
        </w:rPr>
        <w:t xml:space="preserve"> and the focus group was 24 minutes in duration</w:t>
      </w:r>
      <w:r w:rsidR="0028746C" w:rsidRPr="00ED13FE">
        <w:rPr>
          <w:rFonts w:eastAsiaTheme="minorHAnsi" w:cstheme="minorHAnsi"/>
          <w:sz w:val="22"/>
          <w:szCs w:val="22"/>
        </w:rPr>
        <w:t>.</w:t>
      </w:r>
      <w:r w:rsidRPr="00ED13FE">
        <w:rPr>
          <w:rFonts w:eastAsiaTheme="minorHAnsi" w:cstheme="minorHAnsi"/>
          <w:sz w:val="22"/>
          <w:szCs w:val="22"/>
        </w:rPr>
        <w:t xml:space="preserve"> </w:t>
      </w:r>
    </w:p>
    <w:p w14:paraId="766C07F9" w14:textId="0C6620FC"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We identified four overarching themes </w:t>
      </w:r>
      <w:r w:rsidR="00FB1F6F">
        <w:rPr>
          <w:rFonts w:eastAsiaTheme="minorHAnsi" w:cstheme="minorHAnsi"/>
          <w:sz w:val="22"/>
          <w:szCs w:val="22"/>
        </w:rPr>
        <w:t>as follows:</w:t>
      </w:r>
    </w:p>
    <w:p w14:paraId="297AC7CE" w14:textId="211E6120" w:rsidR="00056F94" w:rsidRPr="00056F94" w:rsidRDefault="00056F94" w:rsidP="0096387A">
      <w:pPr>
        <w:spacing w:after="160" w:line="360" w:lineRule="auto"/>
        <w:ind w:left="720"/>
        <w:rPr>
          <w:rFonts w:eastAsiaTheme="minorHAnsi" w:cstheme="minorHAnsi"/>
          <w:b/>
          <w:sz w:val="22"/>
          <w:szCs w:val="22"/>
        </w:rPr>
      </w:pPr>
      <w:r w:rsidRPr="00056F94">
        <w:rPr>
          <w:rFonts w:eastAsiaTheme="minorHAnsi" w:cstheme="minorHAnsi"/>
          <w:b/>
          <w:sz w:val="22"/>
          <w:szCs w:val="22"/>
        </w:rPr>
        <w:t xml:space="preserve">What </w:t>
      </w:r>
      <w:r w:rsidR="00776DA8">
        <w:rPr>
          <w:rFonts w:eastAsiaTheme="minorHAnsi" w:cstheme="minorHAnsi"/>
          <w:b/>
          <w:sz w:val="22"/>
          <w:szCs w:val="22"/>
        </w:rPr>
        <w:t>and</w:t>
      </w:r>
      <w:r w:rsidRPr="00056F94">
        <w:rPr>
          <w:rFonts w:eastAsiaTheme="minorHAnsi" w:cstheme="minorHAnsi"/>
          <w:b/>
          <w:sz w:val="22"/>
          <w:szCs w:val="22"/>
        </w:rPr>
        <w:t xml:space="preserve"> how students are taught</w:t>
      </w:r>
      <w:r w:rsidR="004D6980">
        <w:rPr>
          <w:rFonts w:eastAsiaTheme="minorHAnsi" w:cstheme="minorHAnsi"/>
          <w:b/>
          <w:sz w:val="22"/>
          <w:szCs w:val="22"/>
        </w:rPr>
        <w:t>?</w:t>
      </w:r>
    </w:p>
    <w:p w14:paraId="664FF67C" w14:textId="2580C2B2" w:rsidR="00056F94" w:rsidRPr="00056F94" w:rsidRDefault="00056F94" w:rsidP="0096387A">
      <w:pPr>
        <w:spacing w:after="160" w:line="360" w:lineRule="auto"/>
        <w:ind w:left="720"/>
        <w:rPr>
          <w:rFonts w:eastAsiaTheme="minorHAnsi" w:cstheme="minorHAnsi"/>
          <w:b/>
          <w:sz w:val="22"/>
          <w:szCs w:val="22"/>
        </w:rPr>
      </w:pPr>
      <w:r w:rsidRPr="00056F94">
        <w:rPr>
          <w:rFonts w:eastAsiaTheme="minorHAnsi" w:cstheme="minorHAnsi"/>
          <w:b/>
          <w:sz w:val="22"/>
          <w:szCs w:val="22"/>
        </w:rPr>
        <w:t>The impact on students</w:t>
      </w:r>
      <w:r w:rsidR="004D6980">
        <w:rPr>
          <w:rFonts w:eastAsiaTheme="minorHAnsi" w:cstheme="minorHAnsi"/>
          <w:b/>
          <w:sz w:val="22"/>
          <w:szCs w:val="22"/>
        </w:rPr>
        <w:t>.</w:t>
      </w:r>
    </w:p>
    <w:p w14:paraId="24AFEC48" w14:textId="2034A408" w:rsidR="00056F94" w:rsidRPr="00056F94" w:rsidRDefault="00056F94" w:rsidP="0096387A">
      <w:pPr>
        <w:spacing w:after="160" w:line="360" w:lineRule="auto"/>
        <w:ind w:left="720"/>
        <w:rPr>
          <w:rFonts w:eastAsiaTheme="minorHAnsi" w:cstheme="minorHAnsi"/>
          <w:b/>
          <w:sz w:val="22"/>
          <w:szCs w:val="22"/>
        </w:rPr>
      </w:pPr>
      <w:r w:rsidRPr="00056F94">
        <w:rPr>
          <w:rFonts w:eastAsiaTheme="minorHAnsi" w:cstheme="minorHAnsi"/>
          <w:b/>
          <w:sz w:val="22"/>
          <w:szCs w:val="22"/>
        </w:rPr>
        <w:t>The impact on GP</w:t>
      </w:r>
      <w:r w:rsidR="00265AC4">
        <w:rPr>
          <w:rFonts w:eastAsiaTheme="minorHAnsi" w:cstheme="minorHAnsi"/>
          <w:b/>
          <w:sz w:val="22"/>
          <w:szCs w:val="22"/>
        </w:rPr>
        <w:t xml:space="preserve"> trainees</w:t>
      </w:r>
      <w:r w:rsidR="004D6980">
        <w:rPr>
          <w:rFonts w:eastAsiaTheme="minorHAnsi" w:cstheme="minorHAnsi"/>
          <w:b/>
          <w:sz w:val="22"/>
          <w:szCs w:val="22"/>
        </w:rPr>
        <w:t>.</w:t>
      </w:r>
    </w:p>
    <w:p w14:paraId="0C085BF4" w14:textId="1461D5AB" w:rsidR="00056F94" w:rsidRPr="00056F94" w:rsidRDefault="00056F94" w:rsidP="0096387A">
      <w:pPr>
        <w:spacing w:after="160" w:line="360" w:lineRule="auto"/>
        <w:ind w:left="720"/>
        <w:rPr>
          <w:rFonts w:eastAsiaTheme="minorHAnsi" w:cstheme="minorHAnsi"/>
          <w:b/>
          <w:sz w:val="22"/>
          <w:szCs w:val="22"/>
        </w:rPr>
      </w:pPr>
      <w:r w:rsidRPr="00056F94">
        <w:rPr>
          <w:rFonts w:eastAsiaTheme="minorHAnsi" w:cstheme="minorHAnsi"/>
          <w:b/>
          <w:sz w:val="22"/>
          <w:szCs w:val="22"/>
        </w:rPr>
        <w:t>The impact on the primary care environment</w:t>
      </w:r>
      <w:r w:rsidR="004D6980">
        <w:rPr>
          <w:rFonts w:eastAsiaTheme="minorHAnsi" w:cstheme="minorHAnsi"/>
          <w:b/>
          <w:sz w:val="22"/>
          <w:szCs w:val="22"/>
        </w:rPr>
        <w:t>.</w:t>
      </w:r>
      <w:r w:rsidRPr="00056F94">
        <w:rPr>
          <w:rFonts w:eastAsiaTheme="minorHAnsi" w:cstheme="minorHAnsi"/>
          <w:b/>
          <w:sz w:val="22"/>
          <w:szCs w:val="22"/>
        </w:rPr>
        <w:t xml:space="preserve">  </w:t>
      </w:r>
    </w:p>
    <w:p w14:paraId="37BC524B" w14:textId="24BD6F4B" w:rsidR="00056F94" w:rsidRP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t xml:space="preserve">What </w:t>
      </w:r>
      <w:r w:rsidR="00776DA8">
        <w:rPr>
          <w:rFonts w:eastAsiaTheme="minorHAnsi" w:cstheme="minorHAnsi"/>
          <w:b/>
          <w:sz w:val="22"/>
          <w:szCs w:val="22"/>
        </w:rPr>
        <w:t>and</w:t>
      </w:r>
      <w:r w:rsidRPr="00056F94">
        <w:rPr>
          <w:rFonts w:eastAsiaTheme="minorHAnsi" w:cstheme="minorHAnsi"/>
          <w:b/>
          <w:sz w:val="22"/>
          <w:szCs w:val="22"/>
        </w:rPr>
        <w:t xml:space="preserve"> how students are taught?</w:t>
      </w:r>
    </w:p>
    <w:p w14:paraId="4EADD8FE" w14:textId="1E859A4E"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The</w:t>
      </w:r>
      <w:r w:rsidR="00E16C12">
        <w:rPr>
          <w:rFonts w:eastAsiaTheme="minorHAnsi" w:cstheme="minorHAnsi"/>
          <w:sz w:val="22"/>
          <w:szCs w:val="22"/>
        </w:rPr>
        <w:t xml:space="preserve"> </w:t>
      </w:r>
      <w:r w:rsidRPr="00056F94">
        <w:rPr>
          <w:rFonts w:eastAsiaTheme="minorHAnsi" w:cstheme="minorHAnsi"/>
          <w:sz w:val="22"/>
          <w:szCs w:val="22"/>
        </w:rPr>
        <w:t>student</w:t>
      </w:r>
      <w:r w:rsidR="00FB1F6F">
        <w:rPr>
          <w:rFonts w:eastAsiaTheme="minorHAnsi" w:cstheme="minorHAnsi"/>
          <w:sz w:val="22"/>
          <w:szCs w:val="22"/>
        </w:rPr>
        <w:t>s</w:t>
      </w:r>
      <w:r w:rsidRPr="00056F94">
        <w:rPr>
          <w:rFonts w:eastAsiaTheme="minorHAnsi" w:cstheme="minorHAnsi"/>
          <w:sz w:val="22"/>
          <w:szCs w:val="22"/>
        </w:rPr>
        <w:t xml:space="preserve"> </w:t>
      </w:r>
      <w:r w:rsidR="0045190E">
        <w:rPr>
          <w:rFonts w:eastAsiaTheme="minorHAnsi" w:cstheme="minorHAnsi"/>
          <w:sz w:val="22"/>
          <w:szCs w:val="22"/>
        </w:rPr>
        <w:t xml:space="preserve">allocated to </w:t>
      </w:r>
      <w:r w:rsidR="00265AC4">
        <w:rPr>
          <w:rFonts w:eastAsiaTheme="minorHAnsi" w:cstheme="minorHAnsi"/>
          <w:sz w:val="22"/>
          <w:szCs w:val="22"/>
        </w:rPr>
        <w:t>near peer</w:t>
      </w:r>
      <w:r w:rsidR="00B827F9">
        <w:rPr>
          <w:rFonts w:eastAsiaTheme="minorHAnsi" w:cstheme="minorHAnsi"/>
          <w:sz w:val="22"/>
          <w:szCs w:val="22"/>
        </w:rPr>
        <w:t>s</w:t>
      </w:r>
      <w:r w:rsidR="0045190E">
        <w:rPr>
          <w:rFonts w:eastAsiaTheme="minorHAnsi" w:cstheme="minorHAnsi"/>
          <w:sz w:val="22"/>
          <w:szCs w:val="22"/>
        </w:rPr>
        <w:t xml:space="preserve"> were </w:t>
      </w:r>
      <w:r w:rsidRPr="00056F94">
        <w:rPr>
          <w:rFonts w:eastAsiaTheme="minorHAnsi" w:cstheme="minorHAnsi"/>
          <w:sz w:val="22"/>
          <w:szCs w:val="22"/>
        </w:rPr>
        <w:t xml:space="preserve">early in their clinical career </w:t>
      </w:r>
      <w:r w:rsidR="00776DA8">
        <w:rPr>
          <w:rFonts w:eastAsiaTheme="minorHAnsi" w:cstheme="minorHAnsi"/>
          <w:sz w:val="22"/>
          <w:szCs w:val="22"/>
        </w:rPr>
        <w:t>and</w:t>
      </w:r>
      <w:r w:rsidRPr="00056F94">
        <w:rPr>
          <w:rFonts w:eastAsiaTheme="minorHAnsi" w:cstheme="minorHAnsi"/>
          <w:sz w:val="22"/>
          <w:szCs w:val="22"/>
        </w:rPr>
        <w:t xml:space="preserve"> the focus of teaching was primarily in helping them develop core clinical </w:t>
      </w:r>
      <w:r w:rsidR="0045190E">
        <w:rPr>
          <w:rFonts w:eastAsiaTheme="minorHAnsi" w:cstheme="minorHAnsi"/>
          <w:sz w:val="22"/>
          <w:szCs w:val="22"/>
        </w:rPr>
        <w:t xml:space="preserve">knowledge </w:t>
      </w:r>
      <w:r w:rsidR="00776DA8">
        <w:rPr>
          <w:rFonts w:eastAsiaTheme="minorHAnsi" w:cstheme="minorHAnsi"/>
          <w:sz w:val="22"/>
          <w:szCs w:val="22"/>
        </w:rPr>
        <w:t>and</w:t>
      </w:r>
      <w:r w:rsidR="0045190E">
        <w:rPr>
          <w:rFonts w:eastAsiaTheme="minorHAnsi" w:cstheme="minorHAnsi"/>
          <w:sz w:val="22"/>
          <w:szCs w:val="22"/>
        </w:rPr>
        <w:t xml:space="preserve"> s</w:t>
      </w:r>
      <w:r w:rsidR="0050275B">
        <w:rPr>
          <w:rFonts w:eastAsiaTheme="minorHAnsi" w:cstheme="minorHAnsi"/>
          <w:sz w:val="22"/>
          <w:szCs w:val="22"/>
        </w:rPr>
        <w:t>kills,</w:t>
      </w:r>
      <w:r w:rsidRPr="00056F94">
        <w:rPr>
          <w:rFonts w:eastAsiaTheme="minorHAnsi" w:cstheme="minorHAnsi"/>
          <w:sz w:val="22"/>
          <w:szCs w:val="22"/>
        </w:rPr>
        <w:t xml:space="preserve"> </w:t>
      </w:r>
    </w:p>
    <w:p w14:paraId="7E6A68A1" w14:textId="4A3AB24E" w:rsidR="00056F94" w:rsidRPr="00056F94" w:rsidRDefault="00056F94" w:rsidP="0096387A">
      <w:pPr>
        <w:spacing w:after="160" w:line="360" w:lineRule="auto"/>
        <w:ind w:firstLine="720"/>
        <w:rPr>
          <w:rFonts w:eastAsiaTheme="minorHAnsi" w:cstheme="minorHAnsi"/>
          <w:i/>
          <w:sz w:val="22"/>
          <w:szCs w:val="22"/>
        </w:rPr>
      </w:pPr>
      <w:r w:rsidRPr="00056F94">
        <w:rPr>
          <w:rFonts w:eastAsiaTheme="minorHAnsi" w:cstheme="minorHAnsi"/>
          <w:i/>
          <w:sz w:val="22"/>
          <w:szCs w:val="22"/>
        </w:rPr>
        <w:t>“catering to our normal curriculum” (student)</w:t>
      </w:r>
      <w:r w:rsidR="00DE66BA">
        <w:rPr>
          <w:rFonts w:eastAsiaTheme="minorHAnsi" w:cstheme="minorHAnsi"/>
          <w:i/>
          <w:sz w:val="22"/>
          <w:szCs w:val="22"/>
        </w:rPr>
        <w:t>.</w:t>
      </w:r>
    </w:p>
    <w:p w14:paraId="533CD8F4" w14:textId="067D5C2F"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T</w:t>
      </w:r>
      <w:r w:rsidR="00265AC4">
        <w:rPr>
          <w:rFonts w:eastAsiaTheme="minorHAnsi" w:cstheme="minorHAnsi"/>
          <w:sz w:val="22"/>
          <w:szCs w:val="22"/>
        </w:rPr>
        <w:t>rainee</w:t>
      </w:r>
      <w:r w:rsidRPr="00056F94">
        <w:rPr>
          <w:rFonts w:eastAsiaTheme="minorHAnsi" w:cstheme="minorHAnsi"/>
          <w:sz w:val="22"/>
          <w:szCs w:val="22"/>
        </w:rPr>
        <w:t xml:space="preserve">s were comfortable teaching these areas </w:t>
      </w:r>
      <w:r w:rsidR="00776DA8">
        <w:rPr>
          <w:rFonts w:eastAsiaTheme="minorHAnsi" w:cstheme="minorHAnsi"/>
          <w:sz w:val="22"/>
          <w:szCs w:val="22"/>
        </w:rPr>
        <w:t>and</w:t>
      </w:r>
      <w:r w:rsidRPr="00056F94">
        <w:rPr>
          <w:rFonts w:eastAsiaTheme="minorHAnsi" w:cstheme="minorHAnsi"/>
          <w:sz w:val="22"/>
          <w:szCs w:val="22"/>
        </w:rPr>
        <w:t xml:space="preserve"> were perceived by students </w:t>
      </w:r>
      <w:r w:rsidR="00776DA8">
        <w:rPr>
          <w:rFonts w:eastAsiaTheme="minorHAnsi" w:cstheme="minorHAnsi"/>
          <w:sz w:val="22"/>
          <w:szCs w:val="22"/>
        </w:rPr>
        <w:t>and</w:t>
      </w:r>
      <w:r w:rsidRPr="00056F94">
        <w:rPr>
          <w:rFonts w:eastAsiaTheme="minorHAnsi" w:cstheme="minorHAnsi"/>
          <w:sz w:val="22"/>
          <w:szCs w:val="22"/>
        </w:rPr>
        <w:t xml:space="preserve"> colleagues as being well placed to do this.  Students had strong sense of what is “valued knowledge”</w:t>
      </w:r>
      <w:r w:rsidR="007C1594">
        <w:rPr>
          <w:rFonts w:eastAsiaTheme="minorHAnsi" w:cstheme="minorHAnsi"/>
          <w:sz w:val="22"/>
          <w:szCs w:val="22"/>
        </w:rPr>
        <w:t>,</w:t>
      </w:r>
      <w:r w:rsidRPr="00056F94">
        <w:rPr>
          <w:rFonts w:eastAsiaTheme="minorHAnsi" w:cstheme="minorHAnsi"/>
          <w:sz w:val="22"/>
          <w:szCs w:val="22"/>
        </w:rPr>
        <w:t xml:space="preserve">  </w:t>
      </w:r>
    </w:p>
    <w:p w14:paraId="605BFB34" w14:textId="1246333F" w:rsidR="00056F94" w:rsidRPr="00056F94" w:rsidRDefault="00056F94" w:rsidP="0096387A">
      <w:pPr>
        <w:spacing w:after="160" w:line="360" w:lineRule="auto"/>
        <w:ind w:firstLine="720"/>
        <w:rPr>
          <w:rFonts w:eastAsiaTheme="minorHAnsi" w:cstheme="minorHAnsi"/>
          <w:sz w:val="22"/>
          <w:szCs w:val="22"/>
        </w:rPr>
      </w:pPr>
      <w:r w:rsidRPr="00056F94">
        <w:rPr>
          <w:rFonts w:eastAsiaTheme="minorHAnsi" w:cstheme="minorHAnsi"/>
          <w:i/>
          <w:sz w:val="22"/>
          <w:szCs w:val="22"/>
        </w:rPr>
        <w:t>“they (</w:t>
      </w:r>
      <w:r w:rsidR="00265AC4">
        <w:rPr>
          <w:rFonts w:eastAsiaTheme="minorHAnsi" w:cstheme="minorHAnsi"/>
          <w:i/>
          <w:sz w:val="22"/>
          <w:szCs w:val="22"/>
        </w:rPr>
        <w:t>the trainees</w:t>
      </w:r>
      <w:r w:rsidRPr="00056F94">
        <w:rPr>
          <w:rFonts w:eastAsiaTheme="minorHAnsi" w:cstheme="minorHAnsi"/>
          <w:i/>
          <w:sz w:val="22"/>
          <w:szCs w:val="22"/>
        </w:rPr>
        <w:t xml:space="preserve">) knew what we needed to know’ </w:t>
      </w:r>
      <w:r w:rsidRPr="00056F94">
        <w:rPr>
          <w:rFonts w:eastAsiaTheme="minorHAnsi" w:cstheme="minorHAnsi"/>
          <w:sz w:val="22"/>
          <w:szCs w:val="22"/>
        </w:rPr>
        <w:t>(student)</w:t>
      </w:r>
      <w:r w:rsidR="00136536">
        <w:rPr>
          <w:rFonts w:eastAsiaTheme="minorHAnsi" w:cstheme="minorHAnsi"/>
          <w:sz w:val="22"/>
          <w:szCs w:val="22"/>
        </w:rPr>
        <w:t>.</w:t>
      </w:r>
    </w:p>
    <w:p w14:paraId="43C0EFAE" w14:textId="2A28A5E5" w:rsidR="00056F94" w:rsidRPr="00056F94" w:rsidRDefault="00F3581C" w:rsidP="0096387A">
      <w:pPr>
        <w:spacing w:after="160" w:line="360" w:lineRule="auto"/>
        <w:rPr>
          <w:rFonts w:eastAsiaTheme="minorHAnsi" w:cstheme="minorHAnsi"/>
          <w:sz w:val="22"/>
          <w:szCs w:val="22"/>
        </w:rPr>
      </w:pPr>
      <w:r>
        <w:rPr>
          <w:rFonts w:eastAsiaTheme="minorHAnsi" w:cstheme="minorHAnsi"/>
          <w:sz w:val="22"/>
          <w:szCs w:val="22"/>
        </w:rPr>
        <w:t>This was</w:t>
      </w:r>
      <w:r w:rsidR="0045190E">
        <w:rPr>
          <w:rFonts w:eastAsiaTheme="minorHAnsi" w:cstheme="minorHAnsi"/>
          <w:sz w:val="22"/>
          <w:szCs w:val="22"/>
        </w:rPr>
        <w:t xml:space="preserve"> </w:t>
      </w:r>
      <w:r w:rsidR="00056F94" w:rsidRPr="00056F94">
        <w:rPr>
          <w:rFonts w:eastAsiaTheme="minorHAnsi" w:cstheme="minorHAnsi"/>
          <w:sz w:val="22"/>
          <w:szCs w:val="22"/>
        </w:rPr>
        <w:t xml:space="preserve">knowledge that has currency in hospitals such as guidelines for managing sick patients, </w:t>
      </w:r>
      <w:r w:rsidR="00776DA8">
        <w:rPr>
          <w:rFonts w:eastAsiaTheme="minorHAnsi" w:cstheme="minorHAnsi"/>
          <w:sz w:val="22"/>
          <w:szCs w:val="22"/>
        </w:rPr>
        <w:t>and</w:t>
      </w:r>
      <w:r w:rsidR="00056F94" w:rsidRPr="00056F94">
        <w:rPr>
          <w:rFonts w:eastAsiaTheme="minorHAnsi" w:cstheme="minorHAnsi"/>
          <w:sz w:val="22"/>
          <w:szCs w:val="22"/>
        </w:rPr>
        <w:t xml:space="preserve"> knowledge </w:t>
      </w:r>
      <w:r w:rsidR="00B827F9">
        <w:rPr>
          <w:rFonts w:eastAsiaTheme="minorHAnsi" w:cstheme="minorHAnsi"/>
          <w:sz w:val="22"/>
          <w:szCs w:val="22"/>
        </w:rPr>
        <w:t>for</w:t>
      </w:r>
      <w:r w:rsidR="00574AF6">
        <w:rPr>
          <w:rFonts w:eastAsiaTheme="minorHAnsi" w:cstheme="minorHAnsi"/>
          <w:sz w:val="22"/>
          <w:szCs w:val="22"/>
        </w:rPr>
        <w:t xml:space="preserve"> passing </w:t>
      </w:r>
      <w:r w:rsidR="00E36BBF">
        <w:rPr>
          <w:rFonts w:eastAsiaTheme="minorHAnsi" w:cstheme="minorHAnsi"/>
          <w:sz w:val="22"/>
          <w:szCs w:val="22"/>
        </w:rPr>
        <w:t>undergraduate</w:t>
      </w:r>
      <w:r w:rsidR="00136536">
        <w:rPr>
          <w:rFonts w:eastAsiaTheme="minorHAnsi" w:cstheme="minorHAnsi"/>
          <w:sz w:val="22"/>
          <w:szCs w:val="22"/>
        </w:rPr>
        <w:t xml:space="preserve"> </w:t>
      </w:r>
      <w:r w:rsidR="00574AF6">
        <w:rPr>
          <w:rFonts w:eastAsiaTheme="minorHAnsi" w:cstheme="minorHAnsi"/>
          <w:sz w:val="22"/>
          <w:szCs w:val="22"/>
        </w:rPr>
        <w:t>exams.  T</w:t>
      </w:r>
      <w:r w:rsidR="00056F94" w:rsidRPr="00056F94">
        <w:rPr>
          <w:rFonts w:eastAsiaTheme="minorHAnsi" w:cstheme="minorHAnsi"/>
          <w:sz w:val="22"/>
          <w:szCs w:val="22"/>
        </w:rPr>
        <w:t xml:space="preserve">he teaching provided by </w:t>
      </w:r>
      <w:r w:rsidR="00265AC4">
        <w:rPr>
          <w:rFonts w:eastAsiaTheme="minorHAnsi" w:cstheme="minorHAnsi"/>
          <w:sz w:val="22"/>
          <w:szCs w:val="22"/>
        </w:rPr>
        <w:t>trainee</w:t>
      </w:r>
      <w:r w:rsidR="00056F94" w:rsidRPr="00056F94">
        <w:rPr>
          <w:rFonts w:eastAsiaTheme="minorHAnsi" w:cstheme="minorHAnsi"/>
          <w:sz w:val="22"/>
          <w:szCs w:val="22"/>
        </w:rPr>
        <w:t>s often had a secondary care focus</w:t>
      </w:r>
      <w:r w:rsidR="00B827F9">
        <w:rPr>
          <w:rFonts w:eastAsiaTheme="minorHAnsi" w:cstheme="minorHAnsi"/>
          <w:sz w:val="22"/>
          <w:szCs w:val="22"/>
        </w:rPr>
        <w:t>,</w:t>
      </w:r>
      <w:r w:rsidR="00056F94" w:rsidRPr="00056F94">
        <w:rPr>
          <w:rFonts w:eastAsiaTheme="minorHAnsi" w:cstheme="minorHAnsi"/>
          <w:sz w:val="22"/>
          <w:szCs w:val="22"/>
        </w:rPr>
        <w:t xml:space="preserve"> </w:t>
      </w:r>
    </w:p>
    <w:p w14:paraId="5BB7AE5E" w14:textId="747109E5" w:rsidR="00056F94" w:rsidRPr="00056F94" w:rsidRDefault="00056F94" w:rsidP="0096387A">
      <w:pPr>
        <w:spacing w:after="160" w:line="360" w:lineRule="auto"/>
        <w:ind w:firstLine="720"/>
        <w:rPr>
          <w:rFonts w:eastAsiaTheme="minorHAnsi" w:cstheme="minorHAnsi"/>
          <w:i/>
          <w:sz w:val="22"/>
          <w:szCs w:val="22"/>
        </w:rPr>
      </w:pPr>
      <w:r w:rsidRPr="00056F94">
        <w:rPr>
          <w:rFonts w:eastAsiaTheme="minorHAnsi" w:cstheme="minorHAnsi"/>
          <w:i/>
          <w:sz w:val="22"/>
          <w:szCs w:val="22"/>
        </w:rPr>
        <w:t>“relevant to hospital medicine”. (</w:t>
      </w:r>
      <w:r w:rsidR="00265AC4">
        <w:rPr>
          <w:rFonts w:eastAsiaTheme="minorHAnsi" w:cstheme="minorHAnsi"/>
          <w:i/>
          <w:sz w:val="22"/>
          <w:szCs w:val="22"/>
        </w:rPr>
        <w:t>trainee</w:t>
      </w:r>
      <w:r w:rsidRPr="00056F94">
        <w:rPr>
          <w:rFonts w:eastAsiaTheme="minorHAnsi" w:cstheme="minorHAnsi"/>
          <w:i/>
          <w:sz w:val="22"/>
          <w:szCs w:val="22"/>
        </w:rPr>
        <w:t>)</w:t>
      </w:r>
    </w:p>
    <w:p w14:paraId="30A922EB" w14:textId="2F958FE0"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GP</w:t>
      </w:r>
      <w:r w:rsidR="00265AC4">
        <w:rPr>
          <w:rFonts w:eastAsiaTheme="minorHAnsi" w:cstheme="minorHAnsi"/>
          <w:sz w:val="22"/>
          <w:szCs w:val="22"/>
        </w:rPr>
        <w:t xml:space="preserve"> trainee</w:t>
      </w:r>
      <w:r w:rsidRPr="00056F94">
        <w:rPr>
          <w:rFonts w:eastAsiaTheme="minorHAnsi" w:cstheme="minorHAnsi"/>
          <w:sz w:val="22"/>
          <w:szCs w:val="22"/>
        </w:rPr>
        <w:t>s were less comfortable teaching areas that were specific to primary care suc</w:t>
      </w:r>
      <w:r w:rsidR="00AD6708">
        <w:rPr>
          <w:rFonts w:eastAsiaTheme="minorHAnsi" w:cstheme="minorHAnsi"/>
          <w:sz w:val="22"/>
          <w:szCs w:val="22"/>
        </w:rPr>
        <w:t xml:space="preserve">h as </w:t>
      </w:r>
      <w:r w:rsidR="00B827F9">
        <w:rPr>
          <w:rFonts w:eastAsiaTheme="minorHAnsi" w:cstheme="minorHAnsi"/>
          <w:sz w:val="22"/>
          <w:szCs w:val="22"/>
        </w:rPr>
        <w:t xml:space="preserve">its </w:t>
      </w:r>
      <w:r w:rsidR="00AD6708">
        <w:rPr>
          <w:rFonts w:eastAsiaTheme="minorHAnsi" w:cstheme="minorHAnsi"/>
          <w:sz w:val="22"/>
          <w:szCs w:val="22"/>
        </w:rPr>
        <w:t>organisation</w:t>
      </w:r>
      <w:r w:rsidRPr="00056F94">
        <w:rPr>
          <w:rFonts w:eastAsiaTheme="minorHAnsi" w:cstheme="minorHAnsi"/>
          <w:sz w:val="22"/>
          <w:szCs w:val="22"/>
        </w:rPr>
        <w:t xml:space="preserve"> or </w:t>
      </w:r>
      <w:r w:rsidR="0050275B">
        <w:rPr>
          <w:rFonts w:eastAsiaTheme="minorHAnsi" w:cstheme="minorHAnsi"/>
          <w:sz w:val="22"/>
          <w:szCs w:val="22"/>
        </w:rPr>
        <w:t>a</w:t>
      </w:r>
      <w:r w:rsidR="00B827F9">
        <w:rPr>
          <w:rFonts w:eastAsiaTheme="minorHAnsi" w:cstheme="minorHAnsi"/>
          <w:sz w:val="22"/>
          <w:szCs w:val="22"/>
        </w:rPr>
        <w:t xml:space="preserve">reas </w:t>
      </w:r>
      <w:r w:rsidRPr="00056F94">
        <w:rPr>
          <w:rFonts w:eastAsiaTheme="minorHAnsi" w:cstheme="minorHAnsi"/>
          <w:sz w:val="22"/>
          <w:szCs w:val="22"/>
        </w:rPr>
        <w:t xml:space="preserve">such as managing long-term conditions.  Some students could see the value of gaining an understanding of </w:t>
      </w:r>
      <w:proofErr w:type="spellStart"/>
      <w:r w:rsidRPr="00056F94">
        <w:rPr>
          <w:rFonts w:eastAsiaTheme="minorHAnsi" w:cstheme="minorHAnsi"/>
          <w:sz w:val="22"/>
          <w:szCs w:val="22"/>
        </w:rPr>
        <w:t>generalism</w:t>
      </w:r>
      <w:proofErr w:type="spellEnd"/>
      <w:r w:rsidRPr="00056F94">
        <w:rPr>
          <w:rFonts w:eastAsiaTheme="minorHAnsi" w:cstheme="minorHAnsi"/>
          <w:sz w:val="22"/>
          <w:szCs w:val="22"/>
        </w:rPr>
        <w:t>,</w:t>
      </w:r>
    </w:p>
    <w:p w14:paraId="63AD51E2" w14:textId="6B2830F5" w:rsidR="00056F94" w:rsidRPr="00056F94" w:rsidRDefault="00056F94" w:rsidP="0096387A">
      <w:pPr>
        <w:spacing w:after="160" w:line="360" w:lineRule="auto"/>
        <w:ind w:left="720"/>
        <w:rPr>
          <w:rFonts w:eastAsiaTheme="minorHAnsi" w:cstheme="minorHAnsi"/>
          <w:i/>
          <w:sz w:val="22"/>
          <w:szCs w:val="22"/>
        </w:rPr>
      </w:pPr>
      <w:r w:rsidRPr="00056F94">
        <w:rPr>
          <w:rFonts w:eastAsiaTheme="minorHAnsi" w:cstheme="minorHAnsi"/>
          <w:i/>
          <w:sz w:val="22"/>
          <w:szCs w:val="22"/>
        </w:rPr>
        <w:t xml:space="preserve">“someone who’s doing </w:t>
      </w:r>
      <w:r w:rsidR="00AD6708">
        <w:rPr>
          <w:rFonts w:eastAsiaTheme="minorHAnsi" w:cstheme="minorHAnsi"/>
          <w:i/>
          <w:sz w:val="22"/>
          <w:szCs w:val="22"/>
        </w:rPr>
        <w:t xml:space="preserve">GP </w:t>
      </w:r>
      <w:r w:rsidR="00776DA8">
        <w:rPr>
          <w:rFonts w:eastAsiaTheme="minorHAnsi" w:cstheme="minorHAnsi"/>
          <w:i/>
          <w:sz w:val="22"/>
          <w:szCs w:val="22"/>
        </w:rPr>
        <w:t>and</w:t>
      </w:r>
      <w:r w:rsidRPr="00056F94">
        <w:rPr>
          <w:rFonts w:eastAsiaTheme="minorHAnsi" w:cstheme="minorHAnsi"/>
          <w:i/>
          <w:sz w:val="22"/>
          <w:szCs w:val="22"/>
        </w:rPr>
        <w:t xml:space="preserve"> knew all the examinations because I doubt an ENT doctor would be able to do a very good examination” (student)</w:t>
      </w:r>
      <w:r w:rsidR="00DE66BA">
        <w:rPr>
          <w:rFonts w:eastAsiaTheme="minorHAnsi" w:cstheme="minorHAnsi"/>
          <w:i/>
          <w:sz w:val="22"/>
          <w:szCs w:val="22"/>
        </w:rPr>
        <w:t>.</w:t>
      </w:r>
    </w:p>
    <w:p w14:paraId="0B2B3401" w14:textId="17BD5D9E"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 Educators</w:t>
      </w:r>
      <w:r w:rsidR="000E00EE">
        <w:rPr>
          <w:rFonts w:eastAsiaTheme="minorHAnsi" w:cstheme="minorHAnsi"/>
          <w:sz w:val="22"/>
          <w:szCs w:val="22"/>
        </w:rPr>
        <w:t xml:space="preserve"> </w:t>
      </w:r>
      <w:r w:rsidRPr="00056F94">
        <w:rPr>
          <w:rFonts w:eastAsiaTheme="minorHAnsi" w:cstheme="minorHAnsi"/>
          <w:sz w:val="22"/>
          <w:szCs w:val="22"/>
        </w:rPr>
        <w:t>worried that students were not exposed to</w:t>
      </w:r>
      <w:r w:rsidR="00E16C12">
        <w:rPr>
          <w:rFonts w:eastAsiaTheme="minorHAnsi" w:cstheme="minorHAnsi"/>
          <w:sz w:val="22"/>
          <w:szCs w:val="22"/>
        </w:rPr>
        <w:t xml:space="preserve"> experienced </w:t>
      </w:r>
      <w:r w:rsidR="00AD6708">
        <w:rPr>
          <w:rFonts w:eastAsiaTheme="minorHAnsi" w:cstheme="minorHAnsi"/>
          <w:sz w:val="22"/>
          <w:szCs w:val="22"/>
        </w:rPr>
        <w:t>GPs</w:t>
      </w:r>
      <w:r w:rsidR="007C1594">
        <w:rPr>
          <w:rFonts w:eastAsiaTheme="minorHAnsi" w:cstheme="minorHAnsi"/>
          <w:sz w:val="22"/>
          <w:szCs w:val="22"/>
        </w:rPr>
        <w:t xml:space="preserve"> who were</w:t>
      </w:r>
      <w:r w:rsidRPr="00056F94">
        <w:rPr>
          <w:rFonts w:eastAsiaTheme="minorHAnsi" w:cstheme="minorHAnsi"/>
          <w:sz w:val="22"/>
          <w:szCs w:val="22"/>
        </w:rPr>
        <w:t xml:space="preserve">, </w:t>
      </w:r>
    </w:p>
    <w:p w14:paraId="1376C93B" w14:textId="56BD36B0" w:rsidR="00056F94" w:rsidRPr="00056F94" w:rsidRDefault="00056F94" w:rsidP="0096387A">
      <w:pPr>
        <w:spacing w:after="160" w:line="360" w:lineRule="auto"/>
        <w:ind w:firstLine="720"/>
        <w:rPr>
          <w:rFonts w:eastAsiaTheme="minorHAnsi" w:cstheme="minorHAnsi"/>
          <w:sz w:val="22"/>
          <w:szCs w:val="22"/>
        </w:rPr>
      </w:pPr>
      <w:r w:rsidRPr="00056F94">
        <w:rPr>
          <w:rFonts w:eastAsiaTheme="minorHAnsi" w:cstheme="minorHAnsi"/>
          <w:i/>
          <w:sz w:val="22"/>
          <w:szCs w:val="22"/>
        </w:rPr>
        <w:t>“heavily skill</w:t>
      </w:r>
      <w:r w:rsidR="00535A0C">
        <w:rPr>
          <w:rFonts w:eastAsiaTheme="minorHAnsi" w:cstheme="minorHAnsi"/>
          <w:i/>
          <w:sz w:val="22"/>
          <w:szCs w:val="22"/>
        </w:rPr>
        <w:t>ed in the art of GP</w:t>
      </w:r>
      <w:r w:rsidRPr="00056F94">
        <w:rPr>
          <w:rFonts w:eastAsiaTheme="minorHAnsi" w:cstheme="minorHAnsi"/>
          <w:i/>
          <w:sz w:val="22"/>
          <w:szCs w:val="22"/>
        </w:rPr>
        <w:t xml:space="preserve">” </w:t>
      </w:r>
      <w:r w:rsidRPr="00056F94">
        <w:rPr>
          <w:rFonts w:eastAsiaTheme="minorHAnsi" w:cstheme="minorHAnsi"/>
          <w:sz w:val="22"/>
          <w:szCs w:val="22"/>
        </w:rPr>
        <w:t>(T</w:t>
      </w:r>
      <w:r w:rsidR="00265AC4">
        <w:rPr>
          <w:rFonts w:eastAsiaTheme="minorHAnsi" w:cstheme="minorHAnsi"/>
          <w:sz w:val="22"/>
          <w:szCs w:val="22"/>
        </w:rPr>
        <w:t>raining programme director</w:t>
      </w:r>
      <w:r w:rsidRPr="00056F94">
        <w:rPr>
          <w:rFonts w:eastAsiaTheme="minorHAnsi" w:cstheme="minorHAnsi"/>
          <w:sz w:val="22"/>
          <w:szCs w:val="22"/>
        </w:rPr>
        <w:t>)</w:t>
      </w:r>
      <w:r w:rsidR="00136536">
        <w:rPr>
          <w:rFonts w:eastAsiaTheme="minorHAnsi" w:cstheme="minorHAnsi"/>
          <w:sz w:val="22"/>
          <w:szCs w:val="22"/>
        </w:rPr>
        <w:t>.</w:t>
      </w:r>
    </w:p>
    <w:p w14:paraId="186F3511" w14:textId="5112E3D6" w:rsidR="00056F94" w:rsidRPr="00056F94" w:rsidRDefault="00056F94" w:rsidP="00DE66BA">
      <w:pPr>
        <w:spacing w:after="160" w:line="360" w:lineRule="auto"/>
        <w:rPr>
          <w:rFonts w:eastAsiaTheme="minorHAnsi" w:cstheme="minorHAnsi"/>
          <w:sz w:val="22"/>
          <w:szCs w:val="22"/>
        </w:rPr>
      </w:pPr>
      <w:r w:rsidRPr="00056F94">
        <w:rPr>
          <w:rFonts w:eastAsiaTheme="minorHAnsi" w:cstheme="minorHAnsi"/>
          <w:sz w:val="22"/>
          <w:szCs w:val="22"/>
        </w:rPr>
        <w:t>This wa</w:t>
      </w:r>
      <w:r w:rsidR="00F3581C">
        <w:rPr>
          <w:rFonts w:eastAsiaTheme="minorHAnsi" w:cstheme="minorHAnsi"/>
          <w:sz w:val="22"/>
          <w:szCs w:val="22"/>
        </w:rPr>
        <w:t>s mirrored by a student</w:t>
      </w:r>
      <w:r w:rsidR="00DE66BA">
        <w:rPr>
          <w:rFonts w:eastAsiaTheme="minorHAnsi" w:cstheme="minorHAnsi"/>
          <w:sz w:val="22"/>
          <w:szCs w:val="22"/>
        </w:rPr>
        <w:t>,</w:t>
      </w:r>
      <w:r w:rsidRPr="00056F94">
        <w:rPr>
          <w:rFonts w:eastAsiaTheme="minorHAnsi" w:cstheme="minorHAnsi"/>
          <w:sz w:val="22"/>
          <w:szCs w:val="22"/>
        </w:rPr>
        <w:t xml:space="preserve"> </w:t>
      </w:r>
    </w:p>
    <w:p w14:paraId="7D53879E" w14:textId="7515B01D" w:rsidR="00056F94" w:rsidRPr="00056F94" w:rsidRDefault="00056F94" w:rsidP="0096387A">
      <w:pPr>
        <w:spacing w:after="160" w:line="360" w:lineRule="auto"/>
        <w:ind w:left="720"/>
        <w:rPr>
          <w:rFonts w:eastAsiaTheme="minorHAnsi" w:cstheme="minorHAnsi"/>
          <w:sz w:val="22"/>
          <w:szCs w:val="22"/>
        </w:rPr>
      </w:pPr>
      <w:r w:rsidRPr="00056F94">
        <w:rPr>
          <w:rFonts w:eastAsiaTheme="minorHAnsi" w:cstheme="minorHAnsi"/>
          <w:i/>
          <w:sz w:val="22"/>
          <w:szCs w:val="22"/>
        </w:rPr>
        <w:t>‘the major hypothetical disadvantage is that a near peer doesn’t have the depth of knowledge that a senior clinician w</w:t>
      </w:r>
      <w:r w:rsidR="0045190E">
        <w:rPr>
          <w:rFonts w:eastAsiaTheme="minorHAnsi" w:cstheme="minorHAnsi"/>
          <w:i/>
          <w:sz w:val="22"/>
          <w:szCs w:val="22"/>
        </w:rPr>
        <w:t>ill</w:t>
      </w:r>
      <w:r w:rsidRPr="00056F94">
        <w:rPr>
          <w:rFonts w:eastAsiaTheme="minorHAnsi" w:cstheme="minorHAnsi"/>
          <w:i/>
          <w:sz w:val="22"/>
          <w:szCs w:val="22"/>
        </w:rPr>
        <w:t xml:space="preserve"> have’ (s</w:t>
      </w:r>
      <w:r w:rsidR="006B5F77">
        <w:rPr>
          <w:rFonts w:eastAsiaTheme="minorHAnsi" w:cstheme="minorHAnsi"/>
          <w:i/>
          <w:sz w:val="22"/>
          <w:szCs w:val="22"/>
        </w:rPr>
        <w:t>tud</w:t>
      </w:r>
      <w:r w:rsidRPr="00056F94">
        <w:rPr>
          <w:rFonts w:eastAsiaTheme="minorHAnsi" w:cstheme="minorHAnsi"/>
          <w:i/>
          <w:sz w:val="22"/>
          <w:szCs w:val="22"/>
        </w:rPr>
        <w:t>e</w:t>
      </w:r>
      <w:r w:rsidR="006B5F77">
        <w:rPr>
          <w:rFonts w:eastAsiaTheme="minorHAnsi" w:cstheme="minorHAnsi"/>
          <w:i/>
          <w:sz w:val="22"/>
          <w:szCs w:val="22"/>
        </w:rPr>
        <w:t>nt</w:t>
      </w:r>
      <w:r w:rsidRPr="00056F94">
        <w:rPr>
          <w:rFonts w:eastAsiaTheme="minorHAnsi" w:cstheme="minorHAnsi"/>
          <w:i/>
          <w:sz w:val="22"/>
          <w:szCs w:val="22"/>
        </w:rPr>
        <w:t>).</w:t>
      </w:r>
    </w:p>
    <w:p w14:paraId="0886AC51" w14:textId="1574918A"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lastRenderedPageBreak/>
        <w:t xml:space="preserve">Students however worried that, </w:t>
      </w:r>
    </w:p>
    <w:p w14:paraId="318D52E7" w14:textId="69E6415A" w:rsidR="00056F94" w:rsidRDefault="00056F94" w:rsidP="00163A7A">
      <w:pPr>
        <w:spacing w:after="160" w:line="360" w:lineRule="auto"/>
        <w:ind w:left="720"/>
        <w:rPr>
          <w:rFonts w:eastAsiaTheme="minorHAnsi" w:cstheme="minorHAnsi"/>
          <w:sz w:val="22"/>
          <w:szCs w:val="22"/>
        </w:rPr>
      </w:pPr>
      <w:r w:rsidRPr="00056F94">
        <w:rPr>
          <w:rFonts w:eastAsiaTheme="minorHAnsi" w:cstheme="minorHAnsi"/>
          <w:sz w:val="22"/>
          <w:szCs w:val="22"/>
        </w:rPr>
        <w:t>“</w:t>
      </w:r>
      <w:r w:rsidRPr="00056F94">
        <w:rPr>
          <w:rFonts w:eastAsiaTheme="minorHAnsi" w:cstheme="minorHAnsi"/>
          <w:bCs/>
          <w:i/>
          <w:iCs/>
          <w:sz w:val="22"/>
          <w:szCs w:val="22"/>
        </w:rPr>
        <w:t xml:space="preserve">quite often people </w:t>
      </w:r>
      <w:r w:rsidR="00535A0C">
        <w:rPr>
          <w:rFonts w:eastAsiaTheme="minorHAnsi" w:cstheme="minorHAnsi"/>
          <w:bCs/>
          <w:i/>
          <w:iCs/>
          <w:sz w:val="22"/>
          <w:szCs w:val="22"/>
        </w:rPr>
        <w:t>(</w:t>
      </w:r>
      <w:r w:rsidR="007C1594">
        <w:rPr>
          <w:rFonts w:eastAsiaTheme="minorHAnsi" w:cstheme="minorHAnsi"/>
          <w:bCs/>
          <w:i/>
          <w:iCs/>
          <w:sz w:val="22"/>
          <w:szCs w:val="22"/>
        </w:rPr>
        <w:t xml:space="preserve">students) </w:t>
      </w:r>
      <w:r w:rsidRPr="00056F94">
        <w:rPr>
          <w:rFonts w:eastAsiaTheme="minorHAnsi" w:cstheme="minorHAnsi"/>
          <w:bCs/>
          <w:i/>
          <w:iCs/>
          <w:sz w:val="22"/>
          <w:szCs w:val="22"/>
        </w:rPr>
        <w:t>had GPs</w:t>
      </w:r>
      <w:r w:rsidR="007C1594">
        <w:rPr>
          <w:rFonts w:eastAsiaTheme="minorHAnsi" w:cstheme="minorHAnsi"/>
          <w:bCs/>
          <w:i/>
          <w:iCs/>
          <w:sz w:val="22"/>
          <w:szCs w:val="22"/>
        </w:rPr>
        <w:t xml:space="preserve"> (</w:t>
      </w:r>
      <w:proofErr w:type="spellStart"/>
      <w:r w:rsidR="00265AC4">
        <w:rPr>
          <w:rFonts w:eastAsiaTheme="minorHAnsi" w:cstheme="minorHAnsi"/>
          <w:bCs/>
          <w:i/>
          <w:iCs/>
          <w:sz w:val="22"/>
          <w:szCs w:val="22"/>
        </w:rPr>
        <w:t>non trainee</w:t>
      </w:r>
      <w:proofErr w:type="spellEnd"/>
      <w:r w:rsidR="00265AC4">
        <w:rPr>
          <w:rFonts w:eastAsiaTheme="minorHAnsi" w:cstheme="minorHAnsi"/>
          <w:bCs/>
          <w:i/>
          <w:iCs/>
          <w:sz w:val="22"/>
          <w:szCs w:val="22"/>
        </w:rPr>
        <w:t xml:space="preserve"> </w:t>
      </w:r>
      <w:r w:rsidR="007C1594">
        <w:rPr>
          <w:rFonts w:eastAsiaTheme="minorHAnsi" w:cstheme="minorHAnsi"/>
          <w:bCs/>
          <w:i/>
          <w:iCs/>
          <w:sz w:val="22"/>
          <w:szCs w:val="22"/>
        </w:rPr>
        <w:t xml:space="preserve">tutors) </w:t>
      </w:r>
      <w:r w:rsidRPr="00056F94">
        <w:rPr>
          <w:rFonts w:eastAsiaTheme="minorHAnsi" w:cstheme="minorHAnsi"/>
          <w:bCs/>
          <w:i/>
          <w:iCs/>
          <w:sz w:val="22"/>
          <w:szCs w:val="22"/>
        </w:rPr>
        <w:t>who were quite set in their ways</w:t>
      </w:r>
      <w:r w:rsidRPr="00056F94">
        <w:rPr>
          <w:rFonts w:eastAsiaTheme="minorHAnsi" w:cstheme="minorHAnsi"/>
          <w:sz w:val="22"/>
          <w:szCs w:val="22"/>
        </w:rPr>
        <w:t>” (student)</w:t>
      </w:r>
      <w:r w:rsidR="00E46001">
        <w:rPr>
          <w:rFonts w:eastAsiaTheme="minorHAnsi" w:cstheme="minorHAnsi"/>
          <w:sz w:val="22"/>
          <w:szCs w:val="22"/>
        </w:rPr>
        <w:t>.</w:t>
      </w:r>
    </w:p>
    <w:p w14:paraId="7E70720A" w14:textId="5F6D890D" w:rsidR="007778B8" w:rsidRPr="00056F94" w:rsidRDefault="007778B8" w:rsidP="007778B8">
      <w:pPr>
        <w:spacing w:after="160" w:line="360" w:lineRule="auto"/>
        <w:rPr>
          <w:rFonts w:eastAsiaTheme="minorHAnsi" w:cstheme="minorHAnsi"/>
          <w:sz w:val="22"/>
          <w:szCs w:val="22"/>
        </w:rPr>
      </w:pPr>
      <w:r>
        <w:rPr>
          <w:rFonts w:eastAsiaTheme="minorHAnsi" w:cstheme="minorHAnsi"/>
          <w:sz w:val="22"/>
          <w:szCs w:val="22"/>
        </w:rPr>
        <w:t xml:space="preserve">In contrast </w:t>
      </w:r>
      <w:r w:rsidRPr="00056F94">
        <w:rPr>
          <w:rFonts w:eastAsiaTheme="minorHAnsi" w:cstheme="minorHAnsi"/>
          <w:sz w:val="22"/>
          <w:szCs w:val="22"/>
        </w:rPr>
        <w:t>the</w:t>
      </w:r>
      <w:r>
        <w:rPr>
          <w:rFonts w:eastAsiaTheme="minorHAnsi" w:cstheme="minorHAnsi"/>
          <w:sz w:val="22"/>
          <w:szCs w:val="22"/>
        </w:rPr>
        <w:t xml:space="preserve"> age of these</w:t>
      </w:r>
      <w:r w:rsidRPr="00056F94">
        <w:rPr>
          <w:rFonts w:eastAsiaTheme="minorHAnsi" w:cstheme="minorHAnsi"/>
          <w:sz w:val="22"/>
          <w:szCs w:val="22"/>
        </w:rPr>
        <w:t xml:space="preserve"> </w:t>
      </w:r>
      <w:r w:rsidR="00265AC4">
        <w:rPr>
          <w:rFonts w:eastAsiaTheme="minorHAnsi" w:cstheme="minorHAnsi"/>
          <w:sz w:val="22"/>
          <w:szCs w:val="22"/>
        </w:rPr>
        <w:t>trainee</w:t>
      </w:r>
      <w:r w:rsidRPr="00056F94">
        <w:rPr>
          <w:rFonts w:eastAsiaTheme="minorHAnsi" w:cstheme="minorHAnsi"/>
          <w:sz w:val="22"/>
          <w:szCs w:val="22"/>
        </w:rPr>
        <w:t xml:space="preserve">s was directly </w:t>
      </w:r>
      <w:r>
        <w:rPr>
          <w:rFonts w:eastAsiaTheme="minorHAnsi" w:cstheme="minorHAnsi"/>
          <w:sz w:val="22"/>
          <w:szCs w:val="22"/>
        </w:rPr>
        <w:t>alluded to</w:t>
      </w:r>
      <w:r w:rsidRPr="00056F94">
        <w:rPr>
          <w:rFonts w:eastAsiaTheme="minorHAnsi" w:cstheme="minorHAnsi"/>
          <w:sz w:val="22"/>
          <w:szCs w:val="22"/>
        </w:rPr>
        <w:t>,</w:t>
      </w:r>
    </w:p>
    <w:p w14:paraId="3AD3F107" w14:textId="20CA6703" w:rsidR="007778B8" w:rsidRPr="00056F94" w:rsidRDefault="007778B8" w:rsidP="007778B8">
      <w:pPr>
        <w:spacing w:after="160" w:line="360" w:lineRule="auto"/>
        <w:ind w:left="720"/>
        <w:rPr>
          <w:rFonts w:eastAsiaTheme="minorHAnsi" w:cstheme="minorHAnsi"/>
          <w:i/>
          <w:sz w:val="22"/>
          <w:szCs w:val="22"/>
        </w:rPr>
      </w:pPr>
      <w:r w:rsidRPr="00056F94">
        <w:rPr>
          <w:rFonts w:eastAsiaTheme="minorHAnsi" w:cstheme="minorHAnsi"/>
          <w:i/>
          <w:sz w:val="22"/>
          <w:szCs w:val="22"/>
        </w:rPr>
        <w:t>“whereas somebody who’s quite young, not that, you know soon out of medical schoo</w:t>
      </w:r>
      <w:r w:rsidR="00574AF6">
        <w:rPr>
          <w:rFonts w:eastAsiaTheme="minorHAnsi" w:cstheme="minorHAnsi"/>
          <w:i/>
          <w:sz w:val="22"/>
          <w:szCs w:val="22"/>
        </w:rPr>
        <w:t>l</w:t>
      </w:r>
      <w:r w:rsidRPr="00056F94">
        <w:rPr>
          <w:rFonts w:eastAsiaTheme="minorHAnsi" w:cstheme="minorHAnsi"/>
          <w:i/>
          <w:sz w:val="22"/>
          <w:szCs w:val="22"/>
        </w:rPr>
        <w:t>” (student)</w:t>
      </w:r>
      <w:r w:rsidR="00E46001">
        <w:rPr>
          <w:rFonts w:eastAsiaTheme="minorHAnsi" w:cstheme="minorHAnsi"/>
          <w:i/>
          <w:sz w:val="22"/>
          <w:szCs w:val="22"/>
        </w:rPr>
        <w:t>.</w:t>
      </w:r>
    </w:p>
    <w:p w14:paraId="71582F3E" w14:textId="5839F154"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The teaching </w:t>
      </w:r>
      <w:r w:rsidR="00B13B19">
        <w:rPr>
          <w:rFonts w:eastAsiaTheme="minorHAnsi" w:cstheme="minorHAnsi"/>
          <w:sz w:val="22"/>
          <w:szCs w:val="22"/>
        </w:rPr>
        <w:t xml:space="preserve">and learning </w:t>
      </w:r>
      <w:r w:rsidRPr="00056F94">
        <w:rPr>
          <w:rFonts w:eastAsiaTheme="minorHAnsi" w:cstheme="minorHAnsi"/>
          <w:sz w:val="22"/>
          <w:szCs w:val="22"/>
        </w:rPr>
        <w:t xml:space="preserve">environment </w:t>
      </w:r>
      <w:r w:rsidR="00DE2BEE">
        <w:rPr>
          <w:rFonts w:eastAsiaTheme="minorHAnsi" w:cstheme="minorHAnsi"/>
          <w:sz w:val="22"/>
          <w:szCs w:val="22"/>
        </w:rPr>
        <w:t>wa</w:t>
      </w:r>
      <w:r w:rsidRPr="00056F94">
        <w:rPr>
          <w:rFonts w:eastAsiaTheme="minorHAnsi" w:cstheme="minorHAnsi"/>
          <w:sz w:val="22"/>
          <w:szCs w:val="22"/>
        </w:rPr>
        <w:t xml:space="preserve">s key </w:t>
      </w:r>
      <w:r w:rsidR="00776DA8">
        <w:rPr>
          <w:rFonts w:eastAsiaTheme="minorHAnsi" w:cstheme="minorHAnsi"/>
          <w:sz w:val="22"/>
          <w:szCs w:val="22"/>
        </w:rPr>
        <w:t>and</w:t>
      </w:r>
      <w:r w:rsidRPr="00056F94">
        <w:rPr>
          <w:rFonts w:eastAsiaTheme="minorHAnsi" w:cstheme="minorHAnsi"/>
          <w:sz w:val="22"/>
          <w:szCs w:val="22"/>
        </w:rPr>
        <w:t xml:space="preserve"> </w:t>
      </w:r>
      <w:r w:rsidR="00B13B19">
        <w:rPr>
          <w:rFonts w:eastAsiaTheme="minorHAnsi" w:cstheme="minorHAnsi"/>
          <w:sz w:val="22"/>
          <w:szCs w:val="22"/>
        </w:rPr>
        <w:t xml:space="preserve">this was </w:t>
      </w:r>
      <w:r w:rsidRPr="00056F94">
        <w:rPr>
          <w:rFonts w:eastAsiaTheme="minorHAnsi" w:cstheme="minorHAnsi"/>
          <w:sz w:val="22"/>
          <w:szCs w:val="22"/>
        </w:rPr>
        <w:t>shaped by enthusiastic teachers</w:t>
      </w:r>
      <w:r w:rsidR="00E46001">
        <w:rPr>
          <w:rFonts w:eastAsiaTheme="minorHAnsi" w:cstheme="minorHAnsi"/>
          <w:sz w:val="22"/>
          <w:szCs w:val="22"/>
        </w:rPr>
        <w:t>,</w:t>
      </w:r>
      <w:r w:rsidRPr="00056F94">
        <w:rPr>
          <w:rFonts w:eastAsiaTheme="minorHAnsi" w:cstheme="minorHAnsi"/>
          <w:sz w:val="22"/>
          <w:szCs w:val="22"/>
        </w:rPr>
        <w:t xml:space="preserve"> </w:t>
      </w:r>
    </w:p>
    <w:p w14:paraId="5F19521C" w14:textId="082F9FA7" w:rsidR="00056F94" w:rsidRPr="00056F94" w:rsidRDefault="00056F94" w:rsidP="0096387A">
      <w:pPr>
        <w:spacing w:after="160" w:line="360" w:lineRule="auto"/>
        <w:ind w:left="720"/>
        <w:rPr>
          <w:rFonts w:eastAsiaTheme="minorHAnsi" w:cstheme="minorHAnsi"/>
          <w:sz w:val="22"/>
          <w:szCs w:val="22"/>
        </w:rPr>
      </w:pPr>
      <w:r w:rsidRPr="00056F94">
        <w:rPr>
          <w:rFonts w:eastAsia="Times New Roman" w:cstheme="minorHAnsi"/>
          <w:bCs/>
          <w:i/>
          <w:iCs/>
          <w:sz w:val="22"/>
          <w:szCs w:val="22"/>
        </w:rPr>
        <w:t>‘</w:t>
      </w:r>
      <w:r w:rsidR="00B13B19">
        <w:rPr>
          <w:rFonts w:eastAsia="Times New Roman" w:cstheme="minorHAnsi"/>
          <w:bCs/>
          <w:i/>
          <w:iCs/>
          <w:sz w:val="22"/>
          <w:szCs w:val="22"/>
        </w:rPr>
        <w:t>’</w:t>
      </w:r>
      <w:r w:rsidR="00B13B19" w:rsidRPr="00B13B19">
        <w:rPr>
          <w:rFonts w:eastAsia="Times New Roman" w:cstheme="minorHAnsi"/>
          <w:bCs/>
          <w:i/>
          <w:iCs/>
          <w:sz w:val="22"/>
          <w:szCs w:val="22"/>
        </w:rPr>
        <w:t>Well the thing is with me is I really enjoy teaching…’ (</w:t>
      </w:r>
      <w:r w:rsidR="00265AC4">
        <w:rPr>
          <w:rFonts w:eastAsia="Times New Roman" w:cstheme="minorHAnsi"/>
          <w:bCs/>
          <w:i/>
          <w:iCs/>
          <w:sz w:val="22"/>
          <w:szCs w:val="22"/>
        </w:rPr>
        <w:t>trainee</w:t>
      </w:r>
      <w:r w:rsidR="00B13B19" w:rsidRPr="00B13B19">
        <w:rPr>
          <w:rFonts w:eastAsia="Times New Roman" w:cstheme="minorHAnsi"/>
          <w:bCs/>
          <w:i/>
          <w:iCs/>
          <w:sz w:val="22"/>
          <w:szCs w:val="22"/>
        </w:rPr>
        <w:t>).</w:t>
      </w:r>
    </w:p>
    <w:p w14:paraId="5FAD1E68" w14:textId="260C7AAC" w:rsidR="004A07DE"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Students value</w:t>
      </w:r>
      <w:r w:rsidR="00DE2BEE">
        <w:rPr>
          <w:rFonts w:eastAsiaTheme="minorHAnsi" w:cstheme="minorHAnsi"/>
          <w:sz w:val="22"/>
          <w:szCs w:val="22"/>
        </w:rPr>
        <w:t>d</w:t>
      </w:r>
      <w:r w:rsidRPr="00056F94">
        <w:rPr>
          <w:rFonts w:eastAsiaTheme="minorHAnsi" w:cstheme="minorHAnsi"/>
          <w:sz w:val="22"/>
          <w:szCs w:val="22"/>
        </w:rPr>
        <w:t xml:space="preserve"> </w:t>
      </w:r>
      <w:r w:rsidR="00265AC4">
        <w:rPr>
          <w:rFonts w:eastAsiaTheme="minorHAnsi" w:cstheme="minorHAnsi"/>
          <w:sz w:val="22"/>
          <w:szCs w:val="22"/>
        </w:rPr>
        <w:t>trainees</w:t>
      </w:r>
      <w:r w:rsidRPr="00056F94">
        <w:rPr>
          <w:rFonts w:eastAsiaTheme="minorHAnsi" w:cstheme="minorHAnsi"/>
          <w:sz w:val="22"/>
          <w:szCs w:val="22"/>
        </w:rPr>
        <w:t xml:space="preserve"> </w:t>
      </w:r>
      <w:r w:rsidR="007778B8">
        <w:rPr>
          <w:rFonts w:eastAsiaTheme="minorHAnsi" w:cstheme="minorHAnsi"/>
          <w:sz w:val="22"/>
          <w:szCs w:val="22"/>
        </w:rPr>
        <w:t>who</w:t>
      </w:r>
      <w:r w:rsidRPr="00056F94">
        <w:rPr>
          <w:rFonts w:eastAsiaTheme="minorHAnsi" w:cstheme="minorHAnsi"/>
          <w:sz w:val="22"/>
          <w:szCs w:val="22"/>
        </w:rPr>
        <w:t xml:space="preserve"> are seen as “guides”, having recently been through this</w:t>
      </w:r>
      <w:r w:rsidR="00535A0C">
        <w:rPr>
          <w:rFonts w:eastAsiaTheme="minorHAnsi" w:cstheme="minorHAnsi"/>
          <w:sz w:val="22"/>
          <w:szCs w:val="22"/>
        </w:rPr>
        <w:t xml:space="preserve"> transition to </w:t>
      </w:r>
      <w:r w:rsidR="00136536">
        <w:rPr>
          <w:rFonts w:eastAsiaTheme="minorHAnsi" w:cstheme="minorHAnsi"/>
          <w:sz w:val="22"/>
          <w:szCs w:val="22"/>
        </w:rPr>
        <w:t xml:space="preserve">become a </w:t>
      </w:r>
      <w:r w:rsidR="00535A0C">
        <w:rPr>
          <w:rFonts w:eastAsiaTheme="minorHAnsi" w:cstheme="minorHAnsi"/>
          <w:sz w:val="22"/>
          <w:szCs w:val="22"/>
        </w:rPr>
        <w:t>doctor</w:t>
      </w:r>
      <w:r w:rsidR="007778B8">
        <w:rPr>
          <w:rFonts w:eastAsiaTheme="minorHAnsi" w:cstheme="minorHAnsi"/>
          <w:sz w:val="22"/>
          <w:szCs w:val="22"/>
        </w:rPr>
        <w:t>,</w:t>
      </w:r>
      <w:r w:rsidRPr="00056F94">
        <w:rPr>
          <w:rFonts w:eastAsiaTheme="minorHAnsi" w:cstheme="minorHAnsi"/>
          <w:sz w:val="22"/>
          <w:szCs w:val="22"/>
        </w:rPr>
        <w:t xml:space="preserve">  </w:t>
      </w:r>
    </w:p>
    <w:p w14:paraId="1B760865" w14:textId="5D747BE0" w:rsidR="004A07DE" w:rsidRDefault="004A07DE" w:rsidP="00163A7A">
      <w:pPr>
        <w:spacing w:after="160" w:line="360" w:lineRule="auto"/>
        <w:ind w:left="720"/>
        <w:rPr>
          <w:rFonts w:eastAsiaTheme="minorHAnsi" w:cstheme="minorHAnsi"/>
          <w:sz w:val="22"/>
          <w:szCs w:val="22"/>
        </w:rPr>
      </w:pPr>
      <w:r w:rsidRPr="00056F94">
        <w:rPr>
          <w:rFonts w:eastAsiaTheme="minorHAnsi" w:cstheme="minorHAnsi"/>
          <w:i/>
          <w:sz w:val="22"/>
          <w:szCs w:val="22"/>
        </w:rPr>
        <w:t>“it’s still quite fresh in their mind so they can put themselves in the medical students’ shoes”</w:t>
      </w:r>
      <w:r>
        <w:rPr>
          <w:rFonts w:eastAsiaTheme="minorHAnsi" w:cstheme="minorHAnsi"/>
          <w:i/>
          <w:sz w:val="22"/>
          <w:szCs w:val="22"/>
        </w:rPr>
        <w:t xml:space="preserve"> (</w:t>
      </w:r>
      <w:r w:rsidR="003C32AE">
        <w:rPr>
          <w:rFonts w:eastAsiaTheme="minorHAnsi" w:cstheme="minorHAnsi"/>
          <w:i/>
          <w:sz w:val="22"/>
          <w:szCs w:val="22"/>
        </w:rPr>
        <w:t>student)</w:t>
      </w:r>
      <w:r w:rsidR="00E46001">
        <w:rPr>
          <w:rFonts w:eastAsiaTheme="minorHAnsi" w:cstheme="minorHAnsi"/>
          <w:i/>
          <w:sz w:val="22"/>
          <w:szCs w:val="22"/>
        </w:rPr>
        <w:t>.</w:t>
      </w:r>
    </w:p>
    <w:p w14:paraId="7BFED0CD" w14:textId="4E8E7988" w:rsidR="00056F94" w:rsidRPr="00056F94" w:rsidRDefault="00535A0C" w:rsidP="0096387A">
      <w:pPr>
        <w:spacing w:after="160" w:line="360" w:lineRule="auto"/>
        <w:rPr>
          <w:rFonts w:eastAsiaTheme="minorHAnsi" w:cstheme="minorHAnsi"/>
          <w:sz w:val="22"/>
          <w:szCs w:val="22"/>
        </w:rPr>
      </w:pPr>
      <w:r>
        <w:rPr>
          <w:rFonts w:eastAsiaTheme="minorHAnsi" w:cstheme="minorHAnsi"/>
          <w:sz w:val="22"/>
          <w:szCs w:val="22"/>
        </w:rPr>
        <w:t>This extended</w:t>
      </w:r>
      <w:r w:rsidR="00056F94" w:rsidRPr="00056F94">
        <w:rPr>
          <w:rFonts w:eastAsiaTheme="minorHAnsi" w:cstheme="minorHAnsi"/>
          <w:sz w:val="22"/>
          <w:szCs w:val="22"/>
        </w:rPr>
        <w:t xml:space="preserve"> to careers advice, </w:t>
      </w:r>
      <w:r w:rsidR="007778B8">
        <w:rPr>
          <w:rFonts w:eastAsiaTheme="minorHAnsi" w:cstheme="minorHAnsi"/>
          <w:sz w:val="22"/>
          <w:szCs w:val="22"/>
        </w:rPr>
        <w:t>where</w:t>
      </w:r>
      <w:r w:rsidR="00056F94" w:rsidRPr="00056F94">
        <w:rPr>
          <w:rFonts w:eastAsiaTheme="minorHAnsi" w:cstheme="minorHAnsi"/>
          <w:sz w:val="22"/>
          <w:szCs w:val="22"/>
        </w:rPr>
        <w:t xml:space="preserve"> GP</w:t>
      </w:r>
      <w:r w:rsidR="00265AC4">
        <w:rPr>
          <w:rFonts w:eastAsiaTheme="minorHAnsi" w:cstheme="minorHAnsi"/>
          <w:sz w:val="22"/>
          <w:szCs w:val="22"/>
        </w:rPr>
        <w:t xml:space="preserve"> trainees</w:t>
      </w:r>
      <w:r w:rsidR="00056F94" w:rsidRPr="00056F94">
        <w:rPr>
          <w:rFonts w:eastAsiaTheme="minorHAnsi" w:cstheme="minorHAnsi"/>
          <w:sz w:val="22"/>
          <w:szCs w:val="22"/>
        </w:rPr>
        <w:t xml:space="preserve"> were uniquely perceived as being able to give comparative advice on early hospital </w:t>
      </w:r>
      <w:r w:rsidR="00776DA8">
        <w:rPr>
          <w:rFonts w:eastAsiaTheme="minorHAnsi" w:cstheme="minorHAnsi"/>
          <w:sz w:val="22"/>
          <w:szCs w:val="22"/>
        </w:rPr>
        <w:t>and</w:t>
      </w:r>
      <w:r w:rsidR="00056F94" w:rsidRPr="00056F94">
        <w:rPr>
          <w:rFonts w:eastAsiaTheme="minorHAnsi" w:cstheme="minorHAnsi"/>
          <w:sz w:val="22"/>
          <w:szCs w:val="22"/>
        </w:rPr>
        <w:t xml:space="preserve"> GP career paths</w:t>
      </w:r>
      <w:r w:rsidR="00E46001">
        <w:rPr>
          <w:rFonts w:eastAsiaTheme="minorHAnsi" w:cstheme="minorHAnsi"/>
          <w:sz w:val="22"/>
          <w:szCs w:val="22"/>
        </w:rPr>
        <w:t>,</w:t>
      </w:r>
      <w:r w:rsidR="00056F94" w:rsidRPr="00056F94">
        <w:rPr>
          <w:rFonts w:eastAsiaTheme="minorHAnsi" w:cstheme="minorHAnsi"/>
          <w:sz w:val="22"/>
          <w:szCs w:val="22"/>
        </w:rPr>
        <w:t xml:space="preserve"> </w:t>
      </w:r>
    </w:p>
    <w:p w14:paraId="799D435A" w14:textId="4AD93EA2" w:rsidR="00056F94" w:rsidRPr="00056F94" w:rsidRDefault="0050275B" w:rsidP="0096387A">
      <w:pPr>
        <w:spacing w:after="160" w:line="360" w:lineRule="auto"/>
        <w:ind w:left="720"/>
        <w:rPr>
          <w:rFonts w:eastAsiaTheme="minorHAnsi" w:cstheme="minorHAnsi"/>
          <w:sz w:val="22"/>
          <w:szCs w:val="22"/>
        </w:rPr>
      </w:pPr>
      <w:r>
        <w:rPr>
          <w:rFonts w:eastAsia="Times New Roman" w:cstheme="minorHAnsi"/>
          <w:bCs/>
          <w:i/>
          <w:iCs/>
          <w:sz w:val="22"/>
          <w:szCs w:val="22"/>
        </w:rPr>
        <w:t>“</w:t>
      </w:r>
      <w:r w:rsidR="00056F94" w:rsidRPr="00056F94">
        <w:rPr>
          <w:rFonts w:eastAsia="Times New Roman" w:cstheme="minorHAnsi"/>
          <w:bCs/>
          <w:i/>
          <w:iCs/>
          <w:sz w:val="22"/>
          <w:szCs w:val="22"/>
        </w:rPr>
        <w:t xml:space="preserve">I say how life is as a doctor, both in hospital </w:t>
      </w:r>
      <w:r w:rsidR="00776DA8">
        <w:rPr>
          <w:rFonts w:eastAsia="Times New Roman" w:cstheme="minorHAnsi"/>
          <w:bCs/>
          <w:i/>
          <w:iCs/>
          <w:sz w:val="22"/>
          <w:szCs w:val="22"/>
        </w:rPr>
        <w:t>and</w:t>
      </w:r>
      <w:r>
        <w:rPr>
          <w:rFonts w:eastAsia="Times New Roman" w:cstheme="minorHAnsi"/>
          <w:bCs/>
          <w:i/>
          <w:iCs/>
          <w:sz w:val="22"/>
          <w:szCs w:val="22"/>
        </w:rPr>
        <w:t xml:space="preserve"> in primary care.</w:t>
      </w:r>
      <w:r w:rsidR="00056F94" w:rsidRPr="00056F94">
        <w:rPr>
          <w:rFonts w:eastAsia="Times New Roman" w:cstheme="minorHAnsi"/>
          <w:bCs/>
          <w:i/>
          <w:iCs/>
          <w:sz w:val="22"/>
          <w:szCs w:val="22"/>
        </w:rPr>
        <w:t>.. an insight on the best of both worlds</w:t>
      </w:r>
      <w:r w:rsidR="00AD6708">
        <w:rPr>
          <w:rFonts w:eastAsia="Times New Roman" w:cstheme="minorHAnsi"/>
          <w:bCs/>
          <w:i/>
          <w:iCs/>
          <w:sz w:val="22"/>
          <w:szCs w:val="22"/>
        </w:rPr>
        <w:t>”</w:t>
      </w:r>
      <w:r w:rsidR="00056F94" w:rsidRPr="00056F94">
        <w:rPr>
          <w:rFonts w:eastAsia="Times New Roman" w:cstheme="minorHAnsi"/>
          <w:bCs/>
          <w:i/>
          <w:iCs/>
          <w:sz w:val="22"/>
          <w:szCs w:val="22"/>
        </w:rPr>
        <w:t xml:space="preserve"> (</w:t>
      </w:r>
      <w:r w:rsidR="00265AC4">
        <w:rPr>
          <w:rFonts w:eastAsia="Times New Roman" w:cstheme="minorHAnsi"/>
          <w:bCs/>
          <w:i/>
          <w:iCs/>
          <w:sz w:val="22"/>
          <w:szCs w:val="22"/>
        </w:rPr>
        <w:t>trainee</w:t>
      </w:r>
      <w:r w:rsidR="00056F94" w:rsidRPr="00056F94">
        <w:rPr>
          <w:rFonts w:eastAsia="Times New Roman" w:cstheme="minorHAnsi"/>
          <w:bCs/>
          <w:i/>
          <w:iCs/>
          <w:sz w:val="22"/>
          <w:szCs w:val="22"/>
        </w:rPr>
        <w:t>).</w:t>
      </w:r>
    </w:p>
    <w:p w14:paraId="1864B634" w14:textId="13866609"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The </w:t>
      </w:r>
      <w:r w:rsidR="0050275B">
        <w:rPr>
          <w:rFonts w:eastAsiaTheme="minorHAnsi" w:cstheme="minorHAnsi"/>
          <w:sz w:val="22"/>
          <w:szCs w:val="22"/>
        </w:rPr>
        <w:t xml:space="preserve">luxury </w:t>
      </w:r>
      <w:r w:rsidRPr="00056F94">
        <w:rPr>
          <w:rFonts w:eastAsiaTheme="minorHAnsi" w:cstheme="minorHAnsi"/>
          <w:sz w:val="22"/>
          <w:szCs w:val="22"/>
        </w:rPr>
        <w:t>to do this teaching in protected time was identified by</w:t>
      </w:r>
      <w:r w:rsidR="0050275B">
        <w:rPr>
          <w:rFonts w:eastAsiaTheme="minorHAnsi" w:cstheme="minorHAnsi"/>
          <w:sz w:val="22"/>
          <w:szCs w:val="22"/>
        </w:rPr>
        <w:t xml:space="preserve"> all</w:t>
      </w:r>
      <w:r w:rsidRPr="00056F94">
        <w:rPr>
          <w:rFonts w:eastAsiaTheme="minorHAnsi" w:cstheme="minorHAnsi"/>
          <w:sz w:val="22"/>
          <w:szCs w:val="22"/>
        </w:rPr>
        <w:t xml:space="preserve">, </w:t>
      </w:r>
    </w:p>
    <w:p w14:paraId="6287B862" w14:textId="0B4499BB" w:rsidR="007C1594" w:rsidRPr="00056F94" w:rsidRDefault="00056F94" w:rsidP="0018215E">
      <w:pPr>
        <w:spacing w:after="160" w:line="360" w:lineRule="auto"/>
        <w:ind w:firstLine="720"/>
        <w:rPr>
          <w:rFonts w:eastAsiaTheme="minorHAnsi" w:cstheme="minorHAnsi"/>
          <w:sz w:val="22"/>
          <w:szCs w:val="22"/>
        </w:rPr>
      </w:pPr>
      <w:r w:rsidRPr="00056F94">
        <w:rPr>
          <w:rFonts w:eastAsiaTheme="minorHAnsi" w:cstheme="minorHAnsi"/>
          <w:i/>
          <w:sz w:val="22"/>
          <w:szCs w:val="22"/>
        </w:rPr>
        <w:t xml:space="preserve">‘I think the real draw </w:t>
      </w:r>
      <w:r w:rsidR="00776DA8">
        <w:rPr>
          <w:rFonts w:eastAsiaTheme="minorHAnsi" w:cstheme="minorHAnsi"/>
          <w:i/>
          <w:sz w:val="22"/>
          <w:szCs w:val="22"/>
        </w:rPr>
        <w:t>and</w:t>
      </w:r>
      <w:r w:rsidRPr="00056F94">
        <w:rPr>
          <w:rFonts w:eastAsiaTheme="minorHAnsi" w:cstheme="minorHAnsi"/>
          <w:i/>
          <w:sz w:val="22"/>
          <w:szCs w:val="22"/>
        </w:rPr>
        <w:t xml:space="preserve"> </w:t>
      </w:r>
      <w:r w:rsidR="00574AF6">
        <w:rPr>
          <w:rFonts w:eastAsiaTheme="minorHAnsi" w:cstheme="minorHAnsi"/>
          <w:i/>
          <w:sz w:val="22"/>
          <w:szCs w:val="22"/>
        </w:rPr>
        <w:t>..</w:t>
      </w:r>
      <w:r w:rsidRPr="00056F94">
        <w:rPr>
          <w:rFonts w:eastAsiaTheme="minorHAnsi" w:cstheme="minorHAnsi"/>
          <w:i/>
          <w:sz w:val="22"/>
          <w:szCs w:val="22"/>
        </w:rPr>
        <w:t xml:space="preserve"> attraction is the protected time’</w:t>
      </w:r>
      <w:r w:rsidRPr="00056F94">
        <w:rPr>
          <w:rFonts w:eastAsiaTheme="minorHAnsi" w:cstheme="minorHAnsi"/>
          <w:sz w:val="22"/>
          <w:szCs w:val="22"/>
        </w:rPr>
        <w:t xml:space="preserve"> (</w:t>
      </w:r>
      <w:r w:rsidR="00265AC4">
        <w:rPr>
          <w:rFonts w:eastAsiaTheme="minorHAnsi" w:cstheme="minorHAnsi"/>
          <w:sz w:val="22"/>
          <w:szCs w:val="22"/>
        </w:rPr>
        <w:t>trainee</w:t>
      </w:r>
      <w:r w:rsidRPr="00056F94">
        <w:rPr>
          <w:rFonts w:eastAsiaTheme="minorHAnsi" w:cstheme="minorHAnsi"/>
          <w:sz w:val="22"/>
          <w:szCs w:val="22"/>
        </w:rPr>
        <w:t>),</w:t>
      </w:r>
    </w:p>
    <w:p w14:paraId="763010B1" w14:textId="61CA5C58" w:rsidR="00BF3219" w:rsidRPr="00056F94" w:rsidRDefault="00056F94" w:rsidP="00BF3219">
      <w:pPr>
        <w:spacing w:after="160" w:line="360" w:lineRule="auto"/>
        <w:rPr>
          <w:rFonts w:eastAsiaTheme="minorHAnsi" w:cstheme="minorHAnsi"/>
          <w:sz w:val="22"/>
          <w:szCs w:val="22"/>
        </w:rPr>
      </w:pPr>
      <w:r w:rsidRPr="00056F94">
        <w:rPr>
          <w:rFonts w:eastAsiaTheme="minorHAnsi" w:cstheme="minorHAnsi"/>
          <w:sz w:val="22"/>
          <w:szCs w:val="22"/>
        </w:rPr>
        <w:t xml:space="preserve">and contrasted to </w:t>
      </w:r>
      <w:r w:rsidR="0050275B">
        <w:rPr>
          <w:rFonts w:eastAsiaTheme="minorHAnsi" w:cstheme="minorHAnsi"/>
          <w:sz w:val="22"/>
          <w:szCs w:val="22"/>
        </w:rPr>
        <w:t>“on the hoof”</w:t>
      </w:r>
      <w:r w:rsidR="0050275B" w:rsidRPr="0050275B">
        <w:rPr>
          <w:rFonts w:eastAsiaTheme="minorHAnsi" w:cstheme="minorHAnsi"/>
          <w:sz w:val="22"/>
          <w:szCs w:val="22"/>
        </w:rPr>
        <w:t xml:space="preserve"> </w:t>
      </w:r>
      <w:r w:rsidR="007778B8">
        <w:rPr>
          <w:rFonts w:eastAsiaTheme="minorHAnsi" w:cstheme="minorHAnsi"/>
          <w:sz w:val="22"/>
          <w:szCs w:val="22"/>
        </w:rPr>
        <w:t xml:space="preserve">hospital </w:t>
      </w:r>
      <w:r w:rsidRPr="00056F94">
        <w:rPr>
          <w:rFonts w:eastAsiaTheme="minorHAnsi" w:cstheme="minorHAnsi"/>
          <w:sz w:val="22"/>
          <w:szCs w:val="22"/>
        </w:rPr>
        <w:t>teaching</w:t>
      </w:r>
      <w:r w:rsidR="0050275B">
        <w:rPr>
          <w:rFonts w:eastAsiaTheme="minorHAnsi" w:cstheme="minorHAnsi"/>
          <w:sz w:val="22"/>
          <w:szCs w:val="22"/>
        </w:rPr>
        <w:t>.</w:t>
      </w:r>
      <w:r w:rsidR="007778B8">
        <w:rPr>
          <w:rFonts w:eastAsiaTheme="minorHAnsi" w:cstheme="minorHAnsi"/>
          <w:sz w:val="22"/>
          <w:szCs w:val="22"/>
        </w:rPr>
        <w:t xml:space="preserve"> </w:t>
      </w:r>
      <w:r w:rsidR="00BF3219" w:rsidRPr="00056F94">
        <w:rPr>
          <w:rFonts w:eastAsiaTheme="minorHAnsi" w:cstheme="minorHAnsi"/>
          <w:sz w:val="22"/>
          <w:szCs w:val="22"/>
        </w:rPr>
        <w:t>An a</w:t>
      </w:r>
      <w:r w:rsidR="00BF3219">
        <w:rPr>
          <w:rFonts w:eastAsiaTheme="minorHAnsi" w:cstheme="minorHAnsi"/>
          <w:sz w:val="22"/>
          <w:szCs w:val="22"/>
        </w:rPr>
        <w:t>dvantage of the longitudinal</w:t>
      </w:r>
      <w:r w:rsidR="00BF3219" w:rsidRPr="00056F94">
        <w:rPr>
          <w:rFonts w:eastAsiaTheme="minorHAnsi" w:cstheme="minorHAnsi"/>
          <w:sz w:val="22"/>
          <w:szCs w:val="22"/>
        </w:rPr>
        <w:t xml:space="preserve"> cours</w:t>
      </w:r>
      <w:r w:rsidR="00BF3219">
        <w:rPr>
          <w:rFonts w:eastAsiaTheme="minorHAnsi" w:cstheme="minorHAnsi"/>
          <w:sz w:val="22"/>
          <w:szCs w:val="22"/>
        </w:rPr>
        <w:t xml:space="preserve">e was that students’ </w:t>
      </w:r>
      <w:r w:rsidR="00BF3219" w:rsidRPr="00056F94">
        <w:rPr>
          <w:rFonts w:eastAsiaTheme="minorHAnsi" w:cstheme="minorHAnsi"/>
          <w:sz w:val="22"/>
          <w:szCs w:val="22"/>
        </w:rPr>
        <w:t xml:space="preserve">progress </w:t>
      </w:r>
      <w:r w:rsidR="00BF3219">
        <w:rPr>
          <w:rFonts w:eastAsiaTheme="minorHAnsi" w:cstheme="minorHAnsi"/>
          <w:sz w:val="22"/>
          <w:szCs w:val="22"/>
        </w:rPr>
        <w:t>was</w:t>
      </w:r>
      <w:r w:rsidR="00BF3219" w:rsidRPr="00056F94">
        <w:rPr>
          <w:rFonts w:eastAsiaTheme="minorHAnsi" w:cstheme="minorHAnsi"/>
          <w:sz w:val="22"/>
          <w:szCs w:val="22"/>
        </w:rPr>
        <w:t xml:space="preserve"> monitored </w:t>
      </w:r>
      <w:r w:rsidR="00BF3219">
        <w:rPr>
          <w:rFonts w:eastAsiaTheme="minorHAnsi" w:cstheme="minorHAnsi"/>
          <w:sz w:val="22"/>
          <w:szCs w:val="22"/>
        </w:rPr>
        <w:t>and</w:t>
      </w:r>
      <w:r w:rsidR="00BF3219" w:rsidRPr="00056F94">
        <w:rPr>
          <w:rFonts w:eastAsiaTheme="minorHAnsi" w:cstheme="minorHAnsi"/>
          <w:sz w:val="22"/>
          <w:szCs w:val="22"/>
        </w:rPr>
        <w:t xml:space="preserve"> </w:t>
      </w:r>
      <w:r w:rsidR="00BF3219">
        <w:rPr>
          <w:rFonts w:eastAsiaTheme="minorHAnsi" w:cstheme="minorHAnsi"/>
          <w:sz w:val="22"/>
          <w:szCs w:val="22"/>
        </w:rPr>
        <w:t xml:space="preserve">supported by their </w:t>
      </w:r>
      <w:r w:rsidR="00265AC4">
        <w:rPr>
          <w:rFonts w:eastAsiaTheme="minorHAnsi" w:cstheme="minorHAnsi"/>
          <w:sz w:val="22"/>
          <w:szCs w:val="22"/>
        </w:rPr>
        <w:t>trainee</w:t>
      </w:r>
      <w:r w:rsidR="00BF3219">
        <w:rPr>
          <w:rFonts w:eastAsiaTheme="minorHAnsi" w:cstheme="minorHAnsi"/>
          <w:sz w:val="22"/>
          <w:szCs w:val="22"/>
        </w:rPr>
        <w:t xml:space="preserve"> tutors over a period of time</w:t>
      </w:r>
      <w:r w:rsidR="00BF3219" w:rsidRPr="00056F94">
        <w:rPr>
          <w:rFonts w:eastAsiaTheme="minorHAnsi" w:cstheme="minorHAnsi"/>
          <w:sz w:val="22"/>
          <w:szCs w:val="22"/>
        </w:rPr>
        <w:t xml:space="preserve">, </w:t>
      </w:r>
    </w:p>
    <w:p w14:paraId="35F97988" w14:textId="5C01ECCA" w:rsidR="00056F94" w:rsidRPr="00056F94" w:rsidRDefault="00BF3219" w:rsidP="0096387A">
      <w:pPr>
        <w:spacing w:after="160" w:line="360" w:lineRule="auto"/>
        <w:ind w:left="720"/>
        <w:rPr>
          <w:rFonts w:eastAsiaTheme="minorHAnsi" w:cstheme="minorHAnsi"/>
          <w:i/>
          <w:sz w:val="22"/>
          <w:szCs w:val="22"/>
        </w:rPr>
      </w:pPr>
      <w:r w:rsidRPr="00056F94" w:rsidDel="00BF3219">
        <w:rPr>
          <w:rFonts w:eastAsiaTheme="minorHAnsi" w:cstheme="minorHAnsi"/>
          <w:sz w:val="22"/>
          <w:szCs w:val="22"/>
        </w:rPr>
        <w:t xml:space="preserve"> </w:t>
      </w:r>
      <w:r w:rsidR="00574AF6">
        <w:rPr>
          <w:rFonts w:eastAsiaTheme="minorHAnsi" w:cstheme="minorHAnsi"/>
          <w:i/>
          <w:sz w:val="22"/>
          <w:szCs w:val="22"/>
        </w:rPr>
        <w:t>‘</w:t>
      </w:r>
      <w:r w:rsidR="00056F94" w:rsidRPr="00056F94">
        <w:rPr>
          <w:rFonts w:eastAsiaTheme="minorHAnsi" w:cstheme="minorHAnsi"/>
          <w:i/>
          <w:sz w:val="22"/>
          <w:szCs w:val="22"/>
        </w:rPr>
        <w:t>end of the year they knew what our weaknesses were so they did a targeted revision session” (student).</w:t>
      </w:r>
    </w:p>
    <w:p w14:paraId="3EB81832" w14:textId="260F91FB" w:rsid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Additionally, there w</w:t>
      </w:r>
      <w:r w:rsidR="00B13B19">
        <w:rPr>
          <w:rFonts w:eastAsiaTheme="minorHAnsi" w:cstheme="minorHAnsi"/>
          <w:sz w:val="22"/>
          <w:szCs w:val="22"/>
        </w:rPr>
        <w:t>ere</w:t>
      </w:r>
      <w:r w:rsidRPr="00056F94">
        <w:rPr>
          <w:rFonts w:eastAsiaTheme="minorHAnsi" w:cstheme="minorHAnsi"/>
          <w:sz w:val="22"/>
          <w:szCs w:val="22"/>
        </w:rPr>
        <w:t xml:space="preserve"> perceived to be pastoral element</w:t>
      </w:r>
      <w:r w:rsidR="00B13B19">
        <w:rPr>
          <w:rFonts w:eastAsiaTheme="minorHAnsi" w:cstheme="minorHAnsi"/>
          <w:sz w:val="22"/>
          <w:szCs w:val="22"/>
        </w:rPr>
        <w:t>s</w:t>
      </w:r>
      <w:r w:rsidRPr="00056F94">
        <w:rPr>
          <w:rFonts w:eastAsiaTheme="minorHAnsi" w:cstheme="minorHAnsi"/>
          <w:sz w:val="22"/>
          <w:szCs w:val="22"/>
        </w:rPr>
        <w:t xml:space="preserve"> to the group,</w:t>
      </w:r>
      <w:r w:rsidR="008E7CFE">
        <w:rPr>
          <w:rFonts w:eastAsiaTheme="minorHAnsi" w:cstheme="minorHAnsi"/>
          <w:sz w:val="22"/>
          <w:szCs w:val="22"/>
        </w:rPr>
        <w:t xml:space="preserve"> </w:t>
      </w:r>
      <w:r w:rsidR="00776DA8">
        <w:rPr>
          <w:rFonts w:eastAsiaTheme="minorHAnsi" w:cstheme="minorHAnsi"/>
          <w:sz w:val="22"/>
          <w:szCs w:val="22"/>
        </w:rPr>
        <w:t>and</w:t>
      </w:r>
      <w:r w:rsidRPr="00056F94">
        <w:rPr>
          <w:rFonts w:eastAsiaTheme="minorHAnsi" w:cstheme="minorHAnsi"/>
          <w:sz w:val="22"/>
          <w:szCs w:val="22"/>
        </w:rPr>
        <w:t xml:space="preserve"> one </w:t>
      </w:r>
      <w:r w:rsidR="00265AC4">
        <w:rPr>
          <w:rFonts w:eastAsiaTheme="minorHAnsi" w:cstheme="minorHAnsi"/>
          <w:sz w:val="22"/>
          <w:szCs w:val="22"/>
        </w:rPr>
        <w:t>trainee</w:t>
      </w:r>
      <w:r w:rsidRPr="00056F94">
        <w:rPr>
          <w:rFonts w:eastAsiaTheme="minorHAnsi" w:cstheme="minorHAnsi"/>
          <w:sz w:val="22"/>
          <w:szCs w:val="22"/>
        </w:rPr>
        <w:t xml:space="preserve"> described the group as being like a family.  </w:t>
      </w:r>
      <w:r w:rsidR="007778B8" w:rsidRPr="007778B8">
        <w:rPr>
          <w:rFonts w:eastAsiaTheme="minorHAnsi" w:cstheme="minorHAnsi"/>
          <w:sz w:val="22"/>
          <w:szCs w:val="22"/>
        </w:rPr>
        <w:t>While appreciating GP teaching, students frequently expressed concern about missing “valued” teaching opportunities in hospital.</w:t>
      </w:r>
    </w:p>
    <w:p w14:paraId="0D895912" w14:textId="27ECEEC3" w:rsidR="00E16C12" w:rsidRPr="00056F94" w:rsidRDefault="00E16C12" w:rsidP="00AA042B">
      <w:pPr>
        <w:spacing w:after="160" w:line="360" w:lineRule="auto"/>
        <w:rPr>
          <w:rFonts w:eastAsiaTheme="minorHAnsi" w:cstheme="minorHAnsi"/>
          <w:sz w:val="22"/>
          <w:szCs w:val="22"/>
        </w:rPr>
      </w:pPr>
      <w:r>
        <w:rPr>
          <w:rFonts w:eastAsiaTheme="minorHAnsi" w:cstheme="minorHAnsi"/>
          <w:sz w:val="22"/>
          <w:szCs w:val="22"/>
        </w:rPr>
        <w:t xml:space="preserve">In summary, the </w:t>
      </w:r>
      <w:r w:rsidR="00F3581C">
        <w:rPr>
          <w:rFonts w:eastAsiaTheme="minorHAnsi" w:cstheme="minorHAnsi"/>
          <w:sz w:val="22"/>
          <w:szCs w:val="22"/>
        </w:rPr>
        <w:t>NPT</w:t>
      </w:r>
      <w:r>
        <w:rPr>
          <w:rFonts w:eastAsiaTheme="minorHAnsi" w:cstheme="minorHAnsi"/>
          <w:sz w:val="22"/>
          <w:szCs w:val="22"/>
        </w:rPr>
        <w:t xml:space="preserve"> teaching was felt to confer advantages with trainees having experiences </w:t>
      </w:r>
      <w:r w:rsidR="00776DA8">
        <w:rPr>
          <w:rFonts w:eastAsiaTheme="minorHAnsi" w:cstheme="minorHAnsi"/>
          <w:sz w:val="22"/>
          <w:szCs w:val="22"/>
        </w:rPr>
        <w:t>and</w:t>
      </w:r>
      <w:r>
        <w:rPr>
          <w:rFonts w:eastAsiaTheme="minorHAnsi" w:cstheme="minorHAnsi"/>
          <w:sz w:val="22"/>
          <w:szCs w:val="22"/>
        </w:rPr>
        <w:t xml:space="preserve"> learning ag</w:t>
      </w:r>
      <w:r w:rsidR="0050275B">
        <w:rPr>
          <w:rFonts w:eastAsiaTheme="minorHAnsi" w:cstheme="minorHAnsi"/>
          <w:sz w:val="22"/>
          <w:szCs w:val="22"/>
        </w:rPr>
        <w:t>endas closely aligned with</w:t>
      </w:r>
      <w:r>
        <w:rPr>
          <w:rFonts w:eastAsiaTheme="minorHAnsi" w:cstheme="minorHAnsi"/>
          <w:sz w:val="22"/>
          <w:szCs w:val="22"/>
        </w:rPr>
        <w:t xml:space="preserve"> students, leading </w:t>
      </w:r>
      <w:r w:rsidR="0050275B">
        <w:rPr>
          <w:rFonts w:eastAsiaTheme="minorHAnsi" w:cstheme="minorHAnsi"/>
          <w:sz w:val="22"/>
          <w:szCs w:val="22"/>
        </w:rPr>
        <w:t>to student-centred</w:t>
      </w:r>
      <w:r>
        <w:rPr>
          <w:rFonts w:eastAsiaTheme="minorHAnsi" w:cstheme="minorHAnsi"/>
          <w:sz w:val="22"/>
          <w:szCs w:val="22"/>
        </w:rPr>
        <w:t xml:space="preserve"> teaching. </w:t>
      </w:r>
      <w:r w:rsidR="00650ECA">
        <w:rPr>
          <w:rFonts w:eastAsiaTheme="minorHAnsi" w:cstheme="minorHAnsi"/>
          <w:sz w:val="22"/>
          <w:szCs w:val="22"/>
        </w:rPr>
        <w:t>Some concerns were raised</w:t>
      </w:r>
      <w:r w:rsidR="008C55D7">
        <w:rPr>
          <w:rFonts w:eastAsiaTheme="minorHAnsi" w:cstheme="minorHAnsi"/>
          <w:sz w:val="22"/>
          <w:szCs w:val="22"/>
        </w:rPr>
        <w:t xml:space="preserve"> by </w:t>
      </w:r>
      <w:r w:rsidR="00B13B19">
        <w:rPr>
          <w:rFonts w:eastAsiaTheme="minorHAnsi" w:cstheme="minorHAnsi"/>
          <w:sz w:val="22"/>
          <w:szCs w:val="22"/>
        </w:rPr>
        <w:t xml:space="preserve">senior </w:t>
      </w:r>
      <w:r w:rsidR="008C55D7">
        <w:rPr>
          <w:rFonts w:eastAsiaTheme="minorHAnsi" w:cstheme="minorHAnsi"/>
          <w:sz w:val="22"/>
          <w:szCs w:val="22"/>
        </w:rPr>
        <w:t>educational stakeholders</w:t>
      </w:r>
      <w:r w:rsidR="00650ECA">
        <w:rPr>
          <w:rFonts w:eastAsiaTheme="minorHAnsi" w:cstheme="minorHAnsi"/>
          <w:sz w:val="22"/>
          <w:szCs w:val="22"/>
        </w:rPr>
        <w:t xml:space="preserve"> about the teaching being less generalist focussed. </w:t>
      </w:r>
      <w:r w:rsidR="00A168F7">
        <w:rPr>
          <w:rFonts w:eastAsiaTheme="minorHAnsi" w:cstheme="minorHAnsi"/>
          <w:sz w:val="22"/>
          <w:szCs w:val="22"/>
        </w:rPr>
        <w:t xml:space="preserve">Trainees also shared their thoughts about career progression and choices, which was a perspective that students valued. </w:t>
      </w:r>
    </w:p>
    <w:p w14:paraId="03C72A71" w14:textId="77777777" w:rsidR="00056F94" w:rsidRP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t>The impact on students</w:t>
      </w:r>
    </w:p>
    <w:p w14:paraId="5FFEACF8" w14:textId="3E60115E" w:rsidR="00F3581C" w:rsidRPr="00F3581C" w:rsidRDefault="00A168F7" w:rsidP="00F3581C">
      <w:pPr>
        <w:spacing w:after="160" w:line="360" w:lineRule="auto"/>
        <w:rPr>
          <w:rFonts w:eastAsiaTheme="minorHAnsi" w:cstheme="minorHAnsi"/>
          <w:sz w:val="22"/>
          <w:szCs w:val="22"/>
        </w:rPr>
      </w:pPr>
      <w:r>
        <w:rPr>
          <w:rFonts w:eastAsiaTheme="minorHAnsi" w:cstheme="minorHAnsi"/>
          <w:sz w:val="22"/>
          <w:szCs w:val="22"/>
        </w:rPr>
        <w:lastRenderedPageBreak/>
        <w:t xml:space="preserve">Participants felt that the impact of </w:t>
      </w:r>
      <w:r w:rsidR="00265AC4">
        <w:rPr>
          <w:rFonts w:eastAsiaTheme="minorHAnsi" w:cstheme="minorHAnsi"/>
          <w:sz w:val="22"/>
          <w:szCs w:val="22"/>
        </w:rPr>
        <w:t>trainees</w:t>
      </w:r>
      <w:r>
        <w:rPr>
          <w:rFonts w:eastAsiaTheme="minorHAnsi" w:cstheme="minorHAnsi"/>
          <w:sz w:val="22"/>
          <w:szCs w:val="22"/>
        </w:rPr>
        <w:t xml:space="preserve"> teaching on students was largely positive</w:t>
      </w:r>
      <w:r w:rsidR="00E46001">
        <w:rPr>
          <w:rFonts w:eastAsiaTheme="minorHAnsi" w:cstheme="minorHAnsi"/>
          <w:sz w:val="22"/>
          <w:szCs w:val="22"/>
        </w:rPr>
        <w:t>,</w:t>
      </w:r>
      <w:r w:rsidR="00056F94" w:rsidRPr="00056F94">
        <w:rPr>
          <w:rFonts w:eastAsiaTheme="minorHAnsi" w:cstheme="minorHAnsi"/>
          <w:sz w:val="22"/>
          <w:szCs w:val="22"/>
        </w:rPr>
        <w:t xml:space="preserve"> </w:t>
      </w:r>
    </w:p>
    <w:p w14:paraId="45684E65" w14:textId="77777777" w:rsidR="00F3581C" w:rsidRDefault="00F3581C" w:rsidP="00F3581C">
      <w:pPr>
        <w:spacing w:after="160" w:line="360" w:lineRule="auto"/>
        <w:ind w:firstLine="720"/>
        <w:rPr>
          <w:rFonts w:eastAsiaTheme="minorHAnsi" w:cstheme="minorHAnsi"/>
          <w:sz w:val="22"/>
          <w:szCs w:val="22"/>
        </w:rPr>
      </w:pPr>
      <w:r w:rsidRPr="00F3581C">
        <w:rPr>
          <w:rFonts w:eastAsiaTheme="minorHAnsi" w:cstheme="minorHAnsi"/>
          <w:sz w:val="22"/>
          <w:szCs w:val="22"/>
        </w:rPr>
        <w:t xml:space="preserve">“relaxed environment meant that I have felt comfortable asking 'silly’ questions” (student). </w:t>
      </w:r>
    </w:p>
    <w:p w14:paraId="0AB3D3BF" w14:textId="1F6FC75C" w:rsidR="00056F94" w:rsidRPr="00056F94" w:rsidRDefault="00056F94" w:rsidP="00F3581C">
      <w:pPr>
        <w:spacing w:after="160" w:line="360" w:lineRule="auto"/>
        <w:rPr>
          <w:rFonts w:eastAsiaTheme="minorHAnsi" w:cstheme="minorHAnsi"/>
          <w:sz w:val="22"/>
          <w:szCs w:val="22"/>
        </w:rPr>
      </w:pPr>
      <w:r w:rsidRPr="00056F94">
        <w:rPr>
          <w:rFonts w:eastAsiaTheme="minorHAnsi" w:cstheme="minorHAnsi"/>
          <w:sz w:val="22"/>
          <w:szCs w:val="22"/>
        </w:rPr>
        <w:t xml:space="preserve"> They felt able to discuss </w:t>
      </w:r>
      <w:r w:rsidR="00136536">
        <w:rPr>
          <w:rFonts w:eastAsiaTheme="minorHAnsi" w:cstheme="minorHAnsi"/>
          <w:sz w:val="22"/>
          <w:szCs w:val="22"/>
        </w:rPr>
        <w:t>their concerns</w:t>
      </w:r>
      <w:r w:rsidRPr="00056F94">
        <w:rPr>
          <w:rFonts w:eastAsiaTheme="minorHAnsi" w:cstheme="minorHAnsi"/>
          <w:sz w:val="22"/>
          <w:szCs w:val="22"/>
        </w:rPr>
        <w:t xml:space="preserve">, </w:t>
      </w:r>
    </w:p>
    <w:p w14:paraId="6CA61E48" w14:textId="06870C0F" w:rsidR="00AD6708" w:rsidRDefault="00056F94" w:rsidP="00AD6708">
      <w:pPr>
        <w:spacing w:after="160" w:line="360" w:lineRule="auto"/>
        <w:ind w:firstLine="720"/>
        <w:rPr>
          <w:rFonts w:eastAsiaTheme="minorHAnsi" w:cstheme="minorHAnsi"/>
          <w:i/>
          <w:sz w:val="22"/>
          <w:szCs w:val="22"/>
        </w:rPr>
      </w:pPr>
      <w:r w:rsidRPr="00056F94">
        <w:rPr>
          <w:rFonts w:eastAsiaTheme="minorHAnsi" w:cstheme="minorHAnsi"/>
          <w:i/>
          <w:sz w:val="22"/>
          <w:szCs w:val="22"/>
        </w:rPr>
        <w:t xml:space="preserve">‘We aired a lot of things they </w:t>
      </w:r>
      <w:r w:rsidR="00136536">
        <w:rPr>
          <w:rFonts w:eastAsiaTheme="minorHAnsi" w:cstheme="minorHAnsi"/>
          <w:i/>
          <w:sz w:val="22"/>
          <w:szCs w:val="22"/>
        </w:rPr>
        <w:t xml:space="preserve">(the students) </w:t>
      </w:r>
      <w:r w:rsidRPr="00056F94">
        <w:rPr>
          <w:rFonts w:eastAsiaTheme="minorHAnsi" w:cstheme="minorHAnsi"/>
          <w:i/>
          <w:sz w:val="22"/>
          <w:szCs w:val="22"/>
        </w:rPr>
        <w:t>felt wor</w:t>
      </w:r>
      <w:r w:rsidR="00AD6708">
        <w:rPr>
          <w:rFonts w:eastAsiaTheme="minorHAnsi" w:cstheme="minorHAnsi"/>
          <w:i/>
          <w:sz w:val="22"/>
          <w:szCs w:val="22"/>
        </w:rPr>
        <w:t>ried by’ (</w:t>
      </w:r>
      <w:r w:rsidR="00265AC4">
        <w:rPr>
          <w:rFonts w:eastAsiaTheme="minorHAnsi" w:cstheme="minorHAnsi"/>
          <w:i/>
          <w:sz w:val="22"/>
          <w:szCs w:val="22"/>
        </w:rPr>
        <w:t>trainee</w:t>
      </w:r>
      <w:r w:rsidR="00AD6708">
        <w:rPr>
          <w:rFonts w:eastAsiaTheme="minorHAnsi" w:cstheme="minorHAnsi"/>
          <w:i/>
          <w:sz w:val="22"/>
          <w:szCs w:val="22"/>
        </w:rPr>
        <w:t>)</w:t>
      </w:r>
      <w:r w:rsidR="00E46001">
        <w:rPr>
          <w:rFonts w:eastAsiaTheme="minorHAnsi" w:cstheme="minorHAnsi"/>
          <w:i/>
          <w:sz w:val="22"/>
          <w:szCs w:val="22"/>
        </w:rPr>
        <w:t>.</w:t>
      </w:r>
    </w:p>
    <w:p w14:paraId="67C9F227" w14:textId="6DEA9D3A" w:rsidR="004A07DE" w:rsidRPr="00AD6708" w:rsidRDefault="0050275B" w:rsidP="00AD6708">
      <w:pPr>
        <w:spacing w:after="160" w:line="360" w:lineRule="auto"/>
        <w:rPr>
          <w:rFonts w:eastAsiaTheme="minorHAnsi" w:cstheme="minorHAnsi"/>
          <w:i/>
          <w:sz w:val="22"/>
          <w:szCs w:val="22"/>
        </w:rPr>
      </w:pPr>
      <w:r>
        <w:rPr>
          <w:rFonts w:eastAsiaTheme="minorHAnsi" w:cstheme="minorHAnsi"/>
          <w:sz w:val="22"/>
          <w:szCs w:val="22"/>
        </w:rPr>
        <w:t>GP</w:t>
      </w:r>
      <w:r w:rsidR="00265AC4">
        <w:rPr>
          <w:rFonts w:eastAsiaTheme="minorHAnsi" w:cstheme="minorHAnsi"/>
          <w:sz w:val="22"/>
          <w:szCs w:val="22"/>
        </w:rPr>
        <w:t xml:space="preserve"> trainees</w:t>
      </w:r>
      <w:r w:rsidR="00650ECA">
        <w:rPr>
          <w:rFonts w:eastAsiaTheme="minorHAnsi" w:cstheme="minorHAnsi"/>
          <w:sz w:val="22"/>
          <w:szCs w:val="22"/>
        </w:rPr>
        <w:t xml:space="preserve"> felt this allowed to</w:t>
      </w:r>
      <w:r w:rsidR="00F3581C">
        <w:rPr>
          <w:rFonts w:eastAsiaTheme="minorHAnsi" w:cstheme="minorHAnsi"/>
          <w:sz w:val="22"/>
          <w:szCs w:val="22"/>
        </w:rPr>
        <w:t>,</w:t>
      </w:r>
      <w:r w:rsidR="00650ECA">
        <w:rPr>
          <w:rFonts w:eastAsiaTheme="minorHAnsi" w:cstheme="minorHAnsi"/>
          <w:sz w:val="22"/>
          <w:szCs w:val="22"/>
        </w:rPr>
        <w:t xml:space="preserve"> </w:t>
      </w:r>
    </w:p>
    <w:p w14:paraId="59B944F9" w14:textId="5C9EA6B7" w:rsidR="004A07DE" w:rsidRDefault="00056F94" w:rsidP="004A07DE">
      <w:pPr>
        <w:spacing w:after="160" w:line="360" w:lineRule="auto"/>
        <w:ind w:firstLine="720"/>
        <w:rPr>
          <w:rFonts w:eastAsiaTheme="minorHAnsi" w:cstheme="minorHAnsi"/>
          <w:sz w:val="22"/>
          <w:szCs w:val="22"/>
        </w:rPr>
      </w:pPr>
      <w:r w:rsidRPr="00056F94">
        <w:rPr>
          <w:rFonts w:eastAsiaTheme="minorHAnsi" w:cstheme="minorHAnsi"/>
          <w:sz w:val="22"/>
          <w:szCs w:val="22"/>
        </w:rPr>
        <w:t xml:space="preserve"> “challenge them</w:t>
      </w:r>
      <w:r w:rsidR="00293111">
        <w:rPr>
          <w:rFonts w:eastAsiaTheme="minorHAnsi" w:cstheme="minorHAnsi"/>
          <w:sz w:val="22"/>
          <w:szCs w:val="22"/>
        </w:rPr>
        <w:t xml:space="preserve"> (the students)</w:t>
      </w:r>
      <w:r w:rsidRPr="00056F94">
        <w:rPr>
          <w:rFonts w:eastAsiaTheme="minorHAnsi" w:cstheme="minorHAnsi"/>
          <w:sz w:val="22"/>
          <w:szCs w:val="22"/>
        </w:rPr>
        <w:t>”</w:t>
      </w:r>
      <w:r w:rsidR="004A07DE">
        <w:rPr>
          <w:rFonts w:eastAsiaTheme="minorHAnsi" w:cstheme="minorHAnsi"/>
          <w:sz w:val="22"/>
          <w:szCs w:val="22"/>
        </w:rPr>
        <w:t xml:space="preserve"> (</w:t>
      </w:r>
      <w:r w:rsidR="00265AC4">
        <w:rPr>
          <w:rFonts w:eastAsiaTheme="minorHAnsi" w:cstheme="minorHAnsi"/>
          <w:sz w:val="22"/>
          <w:szCs w:val="22"/>
        </w:rPr>
        <w:t>trainee</w:t>
      </w:r>
      <w:r w:rsidR="004A07DE">
        <w:rPr>
          <w:rFonts w:eastAsiaTheme="minorHAnsi" w:cstheme="minorHAnsi"/>
          <w:sz w:val="22"/>
          <w:szCs w:val="22"/>
        </w:rPr>
        <w:t>)</w:t>
      </w:r>
      <w:r w:rsidRPr="00056F94">
        <w:rPr>
          <w:rFonts w:eastAsiaTheme="minorHAnsi" w:cstheme="minorHAnsi"/>
          <w:sz w:val="22"/>
          <w:szCs w:val="22"/>
        </w:rPr>
        <w:t xml:space="preserve">.   </w:t>
      </w:r>
    </w:p>
    <w:p w14:paraId="24A02229" w14:textId="4D6EA301" w:rsidR="00650ECA" w:rsidRPr="00056F94" w:rsidRDefault="00650ECA" w:rsidP="00650ECA">
      <w:pPr>
        <w:spacing w:after="160" w:line="360" w:lineRule="auto"/>
        <w:rPr>
          <w:rFonts w:eastAsiaTheme="minorHAnsi" w:cstheme="minorHAnsi"/>
          <w:sz w:val="22"/>
          <w:szCs w:val="22"/>
        </w:rPr>
      </w:pPr>
      <w:r w:rsidRPr="00056F94">
        <w:rPr>
          <w:rFonts w:eastAsiaTheme="minorHAnsi" w:cstheme="minorHAnsi"/>
          <w:sz w:val="22"/>
          <w:szCs w:val="22"/>
        </w:rPr>
        <w:t>GP</w:t>
      </w:r>
      <w:r w:rsidR="00265AC4">
        <w:rPr>
          <w:rFonts w:eastAsiaTheme="minorHAnsi" w:cstheme="minorHAnsi"/>
          <w:sz w:val="22"/>
          <w:szCs w:val="22"/>
        </w:rPr>
        <w:t xml:space="preserve"> trainees</w:t>
      </w:r>
      <w:r w:rsidRPr="00056F94">
        <w:rPr>
          <w:rFonts w:eastAsiaTheme="minorHAnsi" w:cstheme="minorHAnsi"/>
          <w:sz w:val="22"/>
          <w:szCs w:val="22"/>
        </w:rPr>
        <w:t xml:space="preserve"> did this by having a non-hier</w:t>
      </w:r>
      <w:r w:rsidR="00574AF6">
        <w:rPr>
          <w:rFonts w:eastAsiaTheme="minorHAnsi" w:cstheme="minorHAnsi"/>
          <w:sz w:val="22"/>
          <w:szCs w:val="22"/>
        </w:rPr>
        <w:t xml:space="preserve">archical learning environment </w:t>
      </w:r>
      <w:r w:rsidRPr="00056F94">
        <w:rPr>
          <w:rFonts w:eastAsiaTheme="minorHAnsi" w:cstheme="minorHAnsi"/>
          <w:sz w:val="22"/>
          <w:szCs w:val="22"/>
        </w:rPr>
        <w:t>me</w:t>
      </w:r>
      <w:r w:rsidR="00574AF6">
        <w:rPr>
          <w:rFonts w:eastAsiaTheme="minorHAnsi" w:cstheme="minorHAnsi"/>
          <w:sz w:val="22"/>
          <w:szCs w:val="22"/>
        </w:rPr>
        <w:t>e</w:t>
      </w:r>
      <w:r w:rsidRPr="00056F94">
        <w:rPr>
          <w:rFonts w:eastAsiaTheme="minorHAnsi" w:cstheme="minorHAnsi"/>
          <w:sz w:val="22"/>
          <w:szCs w:val="22"/>
        </w:rPr>
        <w:t>t</w:t>
      </w:r>
      <w:r w:rsidR="00574AF6">
        <w:rPr>
          <w:rFonts w:eastAsiaTheme="minorHAnsi" w:cstheme="minorHAnsi"/>
          <w:sz w:val="22"/>
          <w:szCs w:val="22"/>
        </w:rPr>
        <w:t>ing</w:t>
      </w:r>
      <w:r w:rsidRPr="00056F94">
        <w:rPr>
          <w:rFonts w:eastAsiaTheme="minorHAnsi" w:cstheme="minorHAnsi"/>
          <w:sz w:val="22"/>
          <w:szCs w:val="22"/>
        </w:rPr>
        <w:t xml:space="preserve"> students’ learnin</w:t>
      </w:r>
      <w:r w:rsidR="00455E1F">
        <w:rPr>
          <w:rFonts w:eastAsiaTheme="minorHAnsi" w:cstheme="minorHAnsi"/>
          <w:sz w:val="22"/>
          <w:szCs w:val="22"/>
        </w:rPr>
        <w:t>g agendas</w:t>
      </w:r>
      <w:r w:rsidRPr="00056F94">
        <w:rPr>
          <w:rFonts w:eastAsiaTheme="minorHAnsi" w:cstheme="minorHAnsi"/>
          <w:sz w:val="22"/>
          <w:szCs w:val="22"/>
        </w:rPr>
        <w:t>,</w:t>
      </w:r>
    </w:p>
    <w:p w14:paraId="2E4B4507" w14:textId="76BA3FB9" w:rsidR="00650ECA" w:rsidRPr="00056F94" w:rsidRDefault="00650ECA" w:rsidP="00650ECA">
      <w:pPr>
        <w:spacing w:after="160" w:line="360" w:lineRule="auto"/>
        <w:ind w:left="720"/>
        <w:rPr>
          <w:rFonts w:eastAsiaTheme="minorHAnsi" w:cstheme="minorHAnsi"/>
          <w:i/>
          <w:sz w:val="22"/>
          <w:szCs w:val="22"/>
        </w:rPr>
      </w:pPr>
      <w:r w:rsidRPr="00056F94">
        <w:rPr>
          <w:rFonts w:eastAsiaTheme="minorHAnsi" w:cstheme="minorHAnsi"/>
          <w:i/>
          <w:sz w:val="22"/>
          <w:szCs w:val="22"/>
        </w:rPr>
        <w:t xml:space="preserve">‘we were able to work out what we both wanted.., what we wanted to learn </w:t>
      </w:r>
      <w:r w:rsidR="00776DA8">
        <w:rPr>
          <w:rFonts w:eastAsiaTheme="minorHAnsi" w:cstheme="minorHAnsi"/>
          <w:i/>
          <w:sz w:val="22"/>
          <w:szCs w:val="22"/>
        </w:rPr>
        <w:t>and</w:t>
      </w:r>
      <w:r w:rsidRPr="00056F94">
        <w:rPr>
          <w:rFonts w:eastAsiaTheme="minorHAnsi" w:cstheme="minorHAnsi"/>
          <w:i/>
          <w:sz w:val="22"/>
          <w:szCs w:val="22"/>
        </w:rPr>
        <w:t xml:space="preserve"> </w:t>
      </w:r>
      <w:r w:rsidR="0050275B">
        <w:rPr>
          <w:rFonts w:eastAsiaTheme="minorHAnsi" w:cstheme="minorHAnsi"/>
          <w:i/>
          <w:sz w:val="22"/>
          <w:szCs w:val="22"/>
        </w:rPr>
        <w:t>…be</w:t>
      </w:r>
      <w:r w:rsidRPr="00056F94">
        <w:rPr>
          <w:rFonts w:eastAsiaTheme="minorHAnsi" w:cstheme="minorHAnsi"/>
          <w:i/>
          <w:sz w:val="22"/>
          <w:szCs w:val="22"/>
        </w:rPr>
        <w:t xml:space="preserve"> taught’ (student)</w:t>
      </w:r>
      <w:r w:rsidR="00E46001">
        <w:rPr>
          <w:rFonts w:eastAsiaTheme="minorHAnsi" w:cstheme="minorHAnsi"/>
          <w:i/>
          <w:sz w:val="22"/>
          <w:szCs w:val="22"/>
        </w:rPr>
        <w:t>.</w:t>
      </w:r>
    </w:p>
    <w:p w14:paraId="18A3F7FC" w14:textId="12D7558B" w:rsidR="00650ECA" w:rsidRPr="00056F94" w:rsidRDefault="00AD6708" w:rsidP="00650ECA">
      <w:pPr>
        <w:spacing w:after="160" w:line="360" w:lineRule="auto"/>
        <w:rPr>
          <w:rFonts w:eastAsiaTheme="minorHAnsi" w:cstheme="minorHAnsi"/>
          <w:sz w:val="22"/>
          <w:szCs w:val="22"/>
        </w:rPr>
      </w:pPr>
      <w:r>
        <w:rPr>
          <w:rFonts w:eastAsiaTheme="minorHAnsi" w:cstheme="minorHAnsi"/>
          <w:sz w:val="22"/>
          <w:szCs w:val="22"/>
        </w:rPr>
        <w:t>Whereas senior</w:t>
      </w:r>
      <w:r w:rsidR="00163A7A">
        <w:rPr>
          <w:rFonts w:eastAsiaTheme="minorHAnsi" w:cstheme="minorHAnsi"/>
          <w:sz w:val="22"/>
          <w:szCs w:val="22"/>
        </w:rPr>
        <w:t xml:space="preserve"> GPs</w:t>
      </w:r>
      <w:r w:rsidR="00650ECA" w:rsidRPr="00056F94">
        <w:rPr>
          <w:rFonts w:eastAsiaTheme="minorHAnsi" w:cstheme="minorHAnsi"/>
          <w:sz w:val="22"/>
          <w:szCs w:val="22"/>
        </w:rPr>
        <w:t xml:space="preserve"> were perceived to, </w:t>
      </w:r>
    </w:p>
    <w:p w14:paraId="656D3B3D" w14:textId="3441EAB4" w:rsidR="00650ECA" w:rsidRDefault="00650ECA" w:rsidP="00650ECA">
      <w:pPr>
        <w:spacing w:after="160" w:line="360" w:lineRule="auto"/>
        <w:ind w:left="720"/>
        <w:rPr>
          <w:rFonts w:eastAsiaTheme="minorHAnsi" w:cstheme="minorHAnsi"/>
          <w:i/>
          <w:sz w:val="22"/>
          <w:szCs w:val="22"/>
        </w:rPr>
      </w:pPr>
      <w:r w:rsidRPr="00056F94">
        <w:rPr>
          <w:rFonts w:eastAsiaTheme="minorHAnsi" w:cstheme="minorHAnsi"/>
          <w:i/>
          <w:sz w:val="22"/>
          <w:szCs w:val="22"/>
        </w:rPr>
        <w:t>“trivialise our concerns abou</w:t>
      </w:r>
      <w:r w:rsidR="00535A0C">
        <w:rPr>
          <w:rFonts w:eastAsiaTheme="minorHAnsi" w:cstheme="minorHAnsi"/>
          <w:i/>
          <w:sz w:val="22"/>
          <w:szCs w:val="22"/>
        </w:rPr>
        <w:t>t exams a bit too much</w:t>
      </w:r>
      <w:r w:rsidRPr="00056F94">
        <w:rPr>
          <w:rFonts w:eastAsiaTheme="minorHAnsi" w:cstheme="minorHAnsi"/>
          <w:i/>
          <w:sz w:val="22"/>
          <w:szCs w:val="22"/>
        </w:rPr>
        <w:t>” (student)</w:t>
      </w:r>
      <w:r w:rsidR="00E46001">
        <w:rPr>
          <w:rFonts w:eastAsiaTheme="minorHAnsi" w:cstheme="minorHAnsi"/>
          <w:i/>
          <w:sz w:val="22"/>
          <w:szCs w:val="22"/>
        </w:rPr>
        <w:t>.</w:t>
      </w:r>
      <w:r w:rsidRPr="00056F94">
        <w:rPr>
          <w:rFonts w:eastAsiaTheme="minorHAnsi" w:cstheme="minorHAnsi"/>
          <w:i/>
          <w:sz w:val="22"/>
          <w:szCs w:val="22"/>
        </w:rPr>
        <w:t xml:space="preserve">   </w:t>
      </w:r>
    </w:p>
    <w:p w14:paraId="65D43B31" w14:textId="2870461D" w:rsidR="00650ECA" w:rsidRDefault="00A14365">
      <w:pPr>
        <w:spacing w:after="160" w:line="360" w:lineRule="auto"/>
        <w:rPr>
          <w:rFonts w:eastAsiaTheme="minorHAnsi" w:cstheme="minorHAnsi"/>
          <w:sz w:val="22"/>
          <w:szCs w:val="22"/>
        </w:rPr>
      </w:pPr>
      <w:r>
        <w:rPr>
          <w:rFonts w:eastAsiaTheme="minorHAnsi" w:cstheme="minorHAnsi"/>
          <w:sz w:val="22"/>
          <w:szCs w:val="22"/>
        </w:rPr>
        <w:t>In summary</w:t>
      </w:r>
      <w:r w:rsidR="0050275B">
        <w:rPr>
          <w:rFonts w:eastAsiaTheme="minorHAnsi" w:cstheme="minorHAnsi"/>
          <w:sz w:val="22"/>
          <w:szCs w:val="22"/>
        </w:rPr>
        <w:t>,</w:t>
      </w:r>
      <w:r>
        <w:rPr>
          <w:rFonts w:eastAsiaTheme="minorHAnsi" w:cstheme="minorHAnsi"/>
          <w:sz w:val="22"/>
          <w:szCs w:val="22"/>
        </w:rPr>
        <w:t xml:space="preserve"> this model was felt to create a </w:t>
      </w:r>
      <w:r w:rsidR="0050275B">
        <w:rPr>
          <w:rFonts w:eastAsiaTheme="minorHAnsi" w:cstheme="minorHAnsi"/>
          <w:sz w:val="22"/>
          <w:szCs w:val="22"/>
        </w:rPr>
        <w:t>safe</w:t>
      </w:r>
      <w:r w:rsidR="00A168F7">
        <w:rPr>
          <w:rFonts w:eastAsiaTheme="minorHAnsi" w:cstheme="minorHAnsi"/>
          <w:sz w:val="22"/>
          <w:szCs w:val="22"/>
        </w:rPr>
        <w:t xml:space="preserve"> and </w:t>
      </w:r>
      <w:r w:rsidR="00650968">
        <w:rPr>
          <w:rFonts w:eastAsiaTheme="minorHAnsi" w:cstheme="minorHAnsi"/>
          <w:sz w:val="22"/>
          <w:szCs w:val="22"/>
        </w:rPr>
        <w:t>collaborative</w:t>
      </w:r>
      <w:r w:rsidR="0050275B">
        <w:rPr>
          <w:rFonts w:eastAsiaTheme="minorHAnsi" w:cstheme="minorHAnsi"/>
          <w:sz w:val="22"/>
          <w:szCs w:val="22"/>
        </w:rPr>
        <w:t xml:space="preserve"> </w:t>
      </w:r>
      <w:r>
        <w:rPr>
          <w:rFonts w:eastAsiaTheme="minorHAnsi" w:cstheme="minorHAnsi"/>
          <w:sz w:val="22"/>
          <w:szCs w:val="22"/>
        </w:rPr>
        <w:t>l</w:t>
      </w:r>
      <w:r w:rsidR="00650ECA">
        <w:rPr>
          <w:rFonts w:eastAsiaTheme="minorHAnsi" w:cstheme="minorHAnsi"/>
          <w:sz w:val="22"/>
          <w:szCs w:val="22"/>
        </w:rPr>
        <w:t xml:space="preserve">earning environment </w:t>
      </w:r>
      <w:r>
        <w:rPr>
          <w:rFonts w:eastAsiaTheme="minorHAnsi" w:cstheme="minorHAnsi"/>
          <w:sz w:val="22"/>
          <w:szCs w:val="22"/>
        </w:rPr>
        <w:t>in which students could</w:t>
      </w:r>
      <w:r w:rsidR="00181EAA">
        <w:rPr>
          <w:rFonts w:eastAsiaTheme="minorHAnsi" w:cstheme="minorHAnsi"/>
          <w:sz w:val="22"/>
          <w:szCs w:val="22"/>
        </w:rPr>
        <w:t xml:space="preserve"> challenge and </w:t>
      </w:r>
      <w:r>
        <w:rPr>
          <w:rFonts w:eastAsiaTheme="minorHAnsi" w:cstheme="minorHAnsi"/>
          <w:sz w:val="22"/>
          <w:szCs w:val="22"/>
        </w:rPr>
        <w:t>be challenged</w:t>
      </w:r>
      <w:r w:rsidR="00650968">
        <w:rPr>
          <w:rFonts w:eastAsiaTheme="minorHAnsi" w:cstheme="minorHAnsi"/>
          <w:sz w:val="22"/>
          <w:szCs w:val="22"/>
        </w:rPr>
        <w:t>,</w:t>
      </w:r>
      <w:r>
        <w:rPr>
          <w:rFonts w:eastAsiaTheme="minorHAnsi" w:cstheme="minorHAnsi"/>
          <w:sz w:val="22"/>
          <w:szCs w:val="22"/>
        </w:rPr>
        <w:t xml:space="preserve"> </w:t>
      </w:r>
      <w:r w:rsidR="00776DA8">
        <w:rPr>
          <w:rFonts w:eastAsiaTheme="minorHAnsi" w:cstheme="minorHAnsi"/>
          <w:sz w:val="22"/>
          <w:szCs w:val="22"/>
        </w:rPr>
        <w:t>and</w:t>
      </w:r>
      <w:r>
        <w:rPr>
          <w:rFonts w:eastAsiaTheme="minorHAnsi" w:cstheme="minorHAnsi"/>
          <w:sz w:val="22"/>
          <w:szCs w:val="22"/>
        </w:rPr>
        <w:t xml:space="preserve"> </w:t>
      </w:r>
      <w:r w:rsidR="00650968">
        <w:rPr>
          <w:rFonts w:eastAsiaTheme="minorHAnsi" w:cstheme="minorHAnsi"/>
          <w:sz w:val="22"/>
          <w:szCs w:val="22"/>
        </w:rPr>
        <w:t xml:space="preserve">students </w:t>
      </w:r>
      <w:r>
        <w:rPr>
          <w:rFonts w:eastAsiaTheme="minorHAnsi" w:cstheme="minorHAnsi"/>
          <w:sz w:val="22"/>
          <w:szCs w:val="22"/>
        </w:rPr>
        <w:t>could address their learning needs</w:t>
      </w:r>
      <w:r w:rsidR="00535A0C">
        <w:rPr>
          <w:rFonts w:eastAsiaTheme="minorHAnsi" w:cstheme="minorHAnsi"/>
          <w:sz w:val="22"/>
          <w:szCs w:val="22"/>
        </w:rPr>
        <w:t xml:space="preserve"> </w:t>
      </w:r>
      <w:r w:rsidR="00DE2BEE">
        <w:rPr>
          <w:rFonts w:eastAsiaTheme="minorHAnsi" w:cstheme="minorHAnsi"/>
          <w:sz w:val="22"/>
          <w:szCs w:val="22"/>
        </w:rPr>
        <w:t xml:space="preserve">with their </w:t>
      </w:r>
      <w:r w:rsidR="00785D8E">
        <w:rPr>
          <w:rFonts w:eastAsiaTheme="minorHAnsi" w:cstheme="minorHAnsi"/>
          <w:sz w:val="22"/>
          <w:szCs w:val="22"/>
        </w:rPr>
        <w:t>near peer</w:t>
      </w:r>
      <w:r w:rsidR="00DE2BEE">
        <w:rPr>
          <w:rFonts w:eastAsiaTheme="minorHAnsi" w:cstheme="minorHAnsi"/>
          <w:sz w:val="22"/>
          <w:szCs w:val="22"/>
        </w:rPr>
        <w:t xml:space="preserve"> tutor</w:t>
      </w:r>
      <w:r>
        <w:rPr>
          <w:rFonts w:eastAsiaTheme="minorHAnsi" w:cstheme="minorHAnsi"/>
          <w:sz w:val="22"/>
          <w:szCs w:val="22"/>
        </w:rPr>
        <w:t xml:space="preserve">. </w:t>
      </w:r>
    </w:p>
    <w:p w14:paraId="62B8FCD1" w14:textId="763E9DD3" w:rsidR="00056F94" w:rsidRP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t>The impact on GP</w:t>
      </w:r>
      <w:r w:rsidR="00785D8E">
        <w:rPr>
          <w:rFonts w:eastAsiaTheme="minorHAnsi" w:cstheme="minorHAnsi"/>
          <w:b/>
          <w:sz w:val="22"/>
          <w:szCs w:val="22"/>
        </w:rPr>
        <w:t xml:space="preserve"> Trainee</w:t>
      </w:r>
      <w:r w:rsidRPr="00056F94">
        <w:rPr>
          <w:rFonts w:eastAsiaTheme="minorHAnsi" w:cstheme="minorHAnsi"/>
          <w:b/>
          <w:sz w:val="22"/>
          <w:szCs w:val="22"/>
        </w:rPr>
        <w:t>s</w:t>
      </w:r>
    </w:p>
    <w:p w14:paraId="6DC7BF41" w14:textId="4BAD47F7"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The impact on GPSTs </w:t>
      </w:r>
      <w:r w:rsidR="00181EAA">
        <w:rPr>
          <w:rFonts w:eastAsiaTheme="minorHAnsi" w:cstheme="minorHAnsi"/>
          <w:sz w:val="22"/>
          <w:szCs w:val="22"/>
        </w:rPr>
        <w:t>appeared positive</w:t>
      </w:r>
      <w:r w:rsidRPr="00056F94">
        <w:rPr>
          <w:rFonts w:eastAsiaTheme="minorHAnsi" w:cstheme="minorHAnsi"/>
          <w:sz w:val="22"/>
          <w:szCs w:val="22"/>
        </w:rPr>
        <w:t xml:space="preserve"> with</w:t>
      </w:r>
      <w:r w:rsidR="006A6867">
        <w:rPr>
          <w:rFonts w:eastAsiaTheme="minorHAnsi" w:cstheme="minorHAnsi"/>
          <w:sz w:val="22"/>
          <w:szCs w:val="22"/>
        </w:rPr>
        <w:t xml:space="preserve"> reports of </w:t>
      </w:r>
      <w:r w:rsidRPr="00056F94">
        <w:rPr>
          <w:rFonts w:eastAsiaTheme="minorHAnsi" w:cstheme="minorHAnsi"/>
          <w:sz w:val="22"/>
          <w:szCs w:val="22"/>
        </w:rPr>
        <w:t xml:space="preserve">benefits to </w:t>
      </w:r>
      <w:r w:rsidR="006A6867">
        <w:rPr>
          <w:rFonts w:eastAsiaTheme="minorHAnsi" w:cstheme="minorHAnsi"/>
          <w:sz w:val="22"/>
          <w:szCs w:val="22"/>
        </w:rPr>
        <w:t xml:space="preserve">their </w:t>
      </w:r>
      <w:r w:rsidRPr="00056F94">
        <w:rPr>
          <w:rFonts w:eastAsiaTheme="minorHAnsi" w:cstheme="minorHAnsi"/>
          <w:sz w:val="22"/>
          <w:szCs w:val="22"/>
        </w:rPr>
        <w:t xml:space="preserve">skills, learning, resilience </w:t>
      </w:r>
      <w:r w:rsidR="00776DA8">
        <w:rPr>
          <w:rFonts w:eastAsiaTheme="minorHAnsi" w:cstheme="minorHAnsi"/>
          <w:sz w:val="22"/>
          <w:szCs w:val="22"/>
        </w:rPr>
        <w:t>and</w:t>
      </w:r>
      <w:r w:rsidRPr="00056F94">
        <w:rPr>
          <w:rFonts w:eastAsiaTheme="minorHAnsi" w:cstheme="minorHAnsi"/>
          <w:sz w:val="22"/>
          <w:szCs w:val="22"/>
        </w:rPr>
        <w:t xml:space="preserve"> self-esteem.  GP educators </w:t>
      </w:r>
      <w:r w:rsidR="00776DA8">
        <w:rPr>
          <w:rFonts w:eastAsiaTheme="minorHAnsi" w:cstheme="minorHAnsi"/>
          <w:sz w:val="22"/>
          <w:szCs w:val="22"/>
        </w:rPr>
        <w:t>and</w:t>
      </w:r>
      <w:r w:rsidR="00497D5A">
        <w:rPr>
          <w:rFonts w:eastAsiaTheme="minorHAnsi" w:cstheme="minorHAnsi"/>
          <w:sz w:val="22"/>
          <w:szCs w:val="22"/>
        </w:rPr>
        <w:t xml:space="preserve"> </w:t>
      </w:r>
      <w:r w:rsidR="00785D8E">
        <w:rPr>
          <w:rFonts w:eastAsiaTheme="minorHAnsi" w:cstheme="minorHAnsi"/>
          <w:sz w:val="22"/>
          <w:szCs w:val="22"/>
        </w:rPr>
        <w:t>trainees</w:t>
      </w:r>
      <w:r w:rsidR="00497D5A">
        <w:rPr>
          <w:rFonts w:eastAsiaTheme="minorHAnsi" w:cstheme="minorHAnsi"/>
          <w:sz w:val="22"/>
          <w:szCs w:val="22"/>
        </w:rPr>
        <w:t xml:space="preserve"> </w:t>
      </w:r>
      <w:r w:rsidRPr="00056F94">
        <w:rPr>
          <w:rFonts w:eastAsiaTheme="minorHAnsi" w:cstheme="minorHAnsi"/>
          <w:sz w:val="22"/>
          <w:szCs w:val="22"/>
        </w:rPr>
        <w:t xml:space="preserve">had </w:t>
      </w:r>
      <w:r w:rsidR="00181EAA">
        <w:rPr>
          <w:rFonts w:eastAsiaTheme="minorHAnsi" w:cstheme="minorHAnsi"/>
          <w:sz w:val="22"/>
          <w:szCs w:val="22"/>
        </w:rPr>
        <w:t xml:space="preserve">some </w:t>
      </w:r>
      <w:r w:rsidRPr="00056F94">
        <w:rPr>
          <w:rFonts w:eastAsiaTheme="minorHAnsi" w:cstheme="minorHAnsi"/>
          <w:sz w:val="22"/>
          <w:szCs w:val="22"/>
        </w:rPr>
        <w:t>anxieties about loss of clinical exposure bu</w:t>
      </w:r>
      <w:r w:rsidR="00497D5A">
        <w:rPr>
          <w:rFonts w:eastAsiaTheme="minorHAnsi" w:cstheme="minorHAnsi"/>
          <w:sz w:val="22"/>
          <w:szCs w:val="22"/>
        </w:rPr>
        <w:t>t took a pragmatic view,</w:t>
      </w:r>
      <w:r w:rsidRPr="00056F94">
        <w:rPr>
          <w:rFonts w:eastAsiaTheme="minorHAnsi" w:cstheme="minorHAnsi"/>
          <w:sz w:val="22"/>
          <w:szCs w:val="22"/>
        </w:rPr>
        <w:t xml:space="preserve"> </w:t>
      </w:r>
    </w:p>
    <w:p w14:paraId="23011EF2" w14:textId="51AEB695" w:rsidR="00056F94" w:rsidRPr="00056F94" w:rsidRDefault="00163A7A" w:rsidP="0096387A">
      <w:pPr>
        <w:spacing w:after="160" w:line="360" w:lineRule="auto"/>
        <w:ind w:left="720"/>
        <w:rPr>
          <w:rFonts w:eastAsiaTheme="minorHAnsi" w:cstheme="minorHAnsi"/>
          <w:i/>
          <w:sz w:val="22"/>
          <w:szCs w:val="22"/>
        </w:rPr>
      </w:pPr>
      <w:r>
        <w:rPr>
          <w:rFonts w:eastAsiaTheme="minorHAnsi" w:cstheme="minorHAnsi"/>
          <w:i/>
          <w:sz w:val="22"/>
          <w:szCs w:val="22"/>
        </w:rPr>
        <w:t>“</w:t>
      </w:r>
      <w:r w:rsidR="00056F94" w:rsidRPr="00056F94">
        <w:rPr>
          <w:rFonts w:eastAsiaTheme="minorHAnsi" w:cstheme="minorHAnsi"/>
          <w:i/>
          <w:sz w:val="22"/>
          <w:szCs w:val="22"/>
        </w:rPr>
        <w:t>you’re going to learn less in terms of clinical</w:t>
      </w:r>
      <w:r w:rsidR="00574AF6">
        <w:rPr>
          <w:rFonts w:eastAsiaTheme="minorHAnsi" w:cstheme="minorHAnsi"/>
          <w:i/>
          <w:sz w:val="22"/>
          <w:szCs w:val="22"/>
        </w:rPr>
        <w:t>..</w:t>
      </w:r>
      <w:r w:rsidR="00056F94" w:rsidRPr="00056F94">
        <w:rPr>
          <w:rFonts w:eastAsiaTheme="minorHAnsi" w:cstheme="minorHAnsi"/>
          <w:i/>
          <w:sz w:val="22"/>
          <w:szCs w:val="22"/>
        </w:rPr>
        <w:t xml:space="preserve"> do less than your peer</w:t>
      </w:r>
      <w:r w:rsidR="00574AF6">
        <w:rPr>
          <w:rFonts w:eastAsiaTheme="minorHAnsi" w:cstheme="minorHAnsi"/>
          <w:i/>
          <w:sz w:val="22"/>
          <w:szCs w:val="22"/>
        </w:rPr>
        <w:t>s</w:t>
      </w:r>
      <w:r>
        <w:rPr>
          <w:rFonts w:eastAsiaTheme="minorHAnsi" w:cstheme="minorHAnsi"/>
          <w:i/>
          <w:sz w:val="22"/>
          <w:szCs w:val="22"/>
        </w:rPr>
        <w:t>”</w:t>
      </w:r>
      <w:r w:rsidR="00056F94" w:rsidRPr="00056F94">
        <w:rPr>
          <w:rFonts w:eastAsiaTheme="minorHAnsi" w:cstheme="minorHAnsi"/>
          <w:i/>
          <w:sz w:val="22"/>
          <w:szCs w:val="22"/>
        </w:rPr>
        <w:t xml:space="preserve"> (</w:t>
      </w:r>
      <w:r w:rsidR="00785D8E">
        <w:rPr>
          <w:rFonts w:eastAsiaTheme="minorHAnsi" w:cstheme="minorHAnsi"/>
          <w:i/>
          <w:sz w:val="22"/>
          <w:szCs w:val="22"/>
        </w:rPr>
        <w:t>trainee</w:t>
      </w:r>
      <w:r w:rsidR="00056F94" w:rsidRPr="00056F94">
        <w:rPr>
          <w:rFonts w:eastAsiaTheme="minorHAnsi" w:cstheme="minorHAnsi"/>
          <w:i/>
          <w:sz w:val="22"/>
          <w:szCs w:val="22"/>
        </w:rPr>
        <w:t>)</w:t>
      </w:r>
      <w:r w:rsidR="00497D5A">
        <w:rPr>
          <w:rFonts w:eastAsiaTheme="minorHAnsi" w:cstheme="minorHAnsi"/>
          <w:i/>
          <w:sz w:val="22"/>
          <w:szCs w:val="22"/>
        </w:rPr>
        <w:t>.</w:t>
      </w:r>
    </w:p>
    <w:p w14:paraId="5063AC39" w14:textId="787BFDE4" w:rsidR="00056F94" w:rsidRPr="00056F94" w:rsidRDefault="00497D5A" w:rsidP="0096387A">
      <w:pPr>
        <w:spacing w:after="160" w:line="360" w:lineRule="auto"/>
        <w:rPr>
          <w:rFonts w:eastAsiaTheme="minorHAnsi" w:cstheme="minorHAnsi"/>
          <w:sz w:val="22"/>
          <w:szCs w:val="22"/>
        </w:rPr>
      </w:pPr>
      <w:r>
        <w:rPr>
          <w:rFonts w:eastAsiaTheme="minorHAnsi" w:cstheme="minorHAnsi"/>
          <w:sz w:val="22"/>
          <w:szCs w:val="22"/>
        </w:rPr>
        <w:t>GP</w:t>
      </w:r>
      <w:r w:rsidR="00785D8E">
        <w:rPr>
          <w:rFonts w:eastAsiaTheme="minorHAnsi" w:cstheme="minorHAnsi"/>
          <w:sz w:val="22"/>
          <w:szCs w:val="22"/>
        </w:rPr>
        <w:t xml:space="preserve"> trainees</w:t>
      </w:r>
      <w:r w:rsidR="0050275B">
        <w:rPr>
          <w:rFonts w:eastAsiaTheme="minorHAnsi" w:cstheme="minorHAnsi"/>
          <w:sz w:val="22"/>
          <w:szCs w:val="22"/>
        </w:rPr>
        <w:t xml:space="preserve"> felt </w:t>
      </w:r>
      <w:r w:rsidR="00056F94" w:rsidRPr="00056F94">
        <w:rPr>
          <w:rFonts w:eastAsiaTheme="minorHAnsi" w:cstheme="minorHAnsi"/>
          <w:sz w:val="22"/>
          <w:szCs w:val="22"/>
        </w:rPr>
        <w:t xml:space="preserve">teaching </w:t>
      </w:r>
      <w:r w:rsidR="00776DA8">
        <w:rPr>
          <w:rFonts w:eastAsiaTheme="minorHAnsi" w:cstheme="minorHAnsi"/>
          <w:sz w:val="22"/>
          <w:szCs w:val="22"/>
        </w:rPr>
        <w:t>and</w:t>
      </w:r>
      <w:r w:rsidR="00056F94" w:rsidRPr="00056F94">
        <w:rPr>
          <w:rFonts w:eastAsiaTheme="minorHAnsi" w:cstheme="minorHAnsi"/>
          <w:sz w:val="22"/>
          <w:szCs w:val="22"/>
        </w:rPr>
        <w:t xml:space="preserve"> </w:t>
      </w:r>
      <w:r w:rsidR="0050275B">
        <w:rPr>
          <w:rFonts w:eastAsiaTheme="minorHAnsi" w:cstheme="minorHAnsi"/>
          <w:sz w:val="22"/>
          <w:szCs w:val="22"/>
        </w:rPr>
        <w:t xml:space="preserve">protected time would help with </w:t>
      </w:r>
      <w:r w:rsidR="00793017">
        <w:rPr>
          <w:rFonts w:eastAsiaTheme="minorHAnsi" w:cstheme="minorHAnsi"/>
          <w:sz w:val="22"/>
          <w:szCs w:val="22"/>
        </w:rPr>
        <w:t>exams</w:t>
      </w:r>
      <w:r w:rsidR="00554C0B">
        <w:rPr>
          <w:rFonts w:eastAsiaTheme="minorHAnsi" w:cstheme="minorHAnsi"/>
          <w:sz w:val="22"/>
          <w:szCs w:val="22"/>
        </w:rPr>
        <w:t xml:space="preserve">. </w:t>
      </w:r>
      <w:r w:rsidR="000E00EE">
        <w:rPr>
          <w:rFonts w:eastAsiaTheme="minorHAnsi" w:cstheme="minorHAnsi"/>
          <w:sz w:val="22"/>
          <w:szCs w:val="22"/>
        </w:rPr>
        <w:t>Senior e</w:t>
      </w:r>
      <w:r w:rsidRPr="00497D5A">
        <w:rPr>
          <w:rFonts w:eastAsiaTheme="minorHAnsi" w:cstheme="minorHAnsi"/>
          <w:sz w:val="22"/>
          <w:szCs w:val="22"/>
        </w:rPr>
        <w:t xml:space="preserve">ducators </w:t>
      </w:r>
      <w:r w:rsidR="00776DA8">
        <w:rPr>
          <w:rFonts w:eastAsiaTheme="minorHAnsi" w:cstheme="minorHAnsi"/>
          <w:sz w:val="22"/>
          <w:szCs w:val="22"/>
        </w:rPr>
        <w:t>and</w:t>
      </w:r>
      <w:r w:rsidRPr="00497D5A">
        <w:rPr>
          <w:rFonts w:eastAsiaTheme="minorHAnsi" w:cstheme="minorHAnsi"/>
          <w:sz w:val="22"/>
          <w:szCs w:val="22"/>
        </w:rPr>
        <w:t xml:space="preserve"> </w:t>
      </w:r>
      <w:r w:rsidR="00785D8E">
        <w:rPr>
          <w:rFonts w:eastAsiaTheme="minorHAnsi" w:cstheme="minorHAnsi"/>
          <w:sz w:val="22"/>
          <w:szCs w:val="22"/>
        </w:rPr>
        <w:t>trainees</w:t>
      </w:r>
      <w:r w:rsidRPr="00497D5A">
        <w:rPr>
          <w:rFonts w:eastAsiaTheme="minorHAnsi" w:cstheme="minorHAnsi"/>
          <w:sz w:val="22"/>
          <w:szCs w:val="22"/>
        </w:rPr>
        <w:t xml:space="preserve"> perceived developing teaching skills as having multiple benefits; </w:t>
      </w:r>
      <w:r w:rsidR="00056F94" w:rsidRPr="00056F94">
        <w:rPr>
          <w:rFonts w:eastAsiaTheme="minorHAnsi" w:cstheme="minorHAnsi"/>
          <w:sz w:val="22"/>
          <w:szCs w:val="22"/>
        </w:rPr>
        <w:t>to help prepare these doctors for independent learning</w:t>
      </w:r>
      <w:r w:rsidR="008D79BA">
        <w:rPr>
          <w:rFonts w:eastAsiaTheme="minorHAnsi" w:cstheme="minorHAnsi"/>
          <w:sz w:val="22"/>
          <w:szCs w:val="22"/>
        </w:rPr>
        <w:t>;</w:t>
      </w:r>
      <w:r w:rsidR="00056F94" w:rsidRPr="00056F94">
        <w:rPr>
          <w:rFonts w:eastAsiaTheme="minorHAnsi" w:cstheme="minorHAnsi"/>
          <w:sz w:val="22"/>
          <w:szCs w:val="22"/>
        </w:rPr>
        <w:t xml:space="preserve"> </w:t>
      </w:r>
    </w:p>
    <w:p w14:paraId="1AD2D8E8" w14:textId="62DA7B76" w:rsidR="00056F94" w:rsidRPr="00056F94" w:rsidRDefault="00056F94" w:rsidP="0096387A">
      <w:pPr>
        <w:spacing w:after="160" w:line="360" w:lineRule="auto"/>
        <w:ind w:left="720"/>
        <w:rPr>
          <w:rFonts w:eastAsiaTheme="minorHAnsi" w:cstheme="minorHAnsi"/>
          <w:sz w:val="22"/>
          <w:szCs w:val="22"/>
        </w:rPr>
      </w:pPr>
      <w:r w:rsidRPr="00056F94">
        <w:rPr>
          <w:rFonts w:eastAsiaTheme="minorHAnsi" w:cstheme="minorHAnsi"/>
          <w:sz w:val="22"/>
          <w:szCs w:val="22"/>
        </w:rPr>
        <w:t>‘importantly (</w:t>
      </w:r>
      <w:r w:rsidR="00785D8E">
        <w:rPr>
          <w:rFonts w:eastAsiaTheme="minorHAnsi" w:cstheme="minorHAnsi"/>
          <w:sz w:val="22"/>
          <w:szCs w:val="22"/>
        </w:rPr>
        <w:t>trainees</w:t>
      </w:r>
      <w:r w:rsidRPr="00056F94">
        <w:rPr>
          <w:rFonts w:eastAsiaTheme="minorHAnsi" w:cstheme="minorHAnsi"/>
          <w:sz w:val="22"/>
          <w:szCs w:val="22"/>
        </w:rPr>
        <w:t xml:space="preserve">) develop the skills that they need </w:t>
      </w:r>
      <w:r w:rsidR="007001D7" w:rsidRPr="00056F94">
        <w:rPr>
          <w:rFonts w:eastAsiaTheme="minorHAnsi" w:cstheme="minorHAnsi"/>
          <w:sz w:val="22"/>
          <w:szCs w:val="22"/>
        </w:rPr>
        <w:t xml:space="preserve">to learn </w:t>
      </w:r>
      <w:r w:rsidR="00776DA8">
        <w:rPr>
          <w:rFonts w:eastAsiaTheme="minorHAnsi" w:cstheme="minorHAnsi"/>
          <w:sz w:val="22"/>
          <w:szCs w:val="22"/>
        </w:rPr>
        <w:t>and</w:t>
      </w:r>
      <w:r w:rsidRPr="00056F94">
        <w:rPr>
          <w:rFonts w:eastAsiaTheme="minorHAnsi" w:cstheme="minorHAnsi"/>
          <w:sz w:val="22"/>
          <w:szCs w:val="22"/>
        </w:rPr>
        <w:t xml:space="preserve"> work for a li</w:t>
      </w:r>
      <w:r w:rsidR="003C32AE">
        <w:rPr>
          <w:rFonts w:eastAsiaTheme="minorHAnsi" w:cstheme="minorHAnsi"/>
          <w:sz w:val="22"/>
          <w:szCs w:val="22"/>
        </w:rPr>
        <w:t xml:space="preserve">fetime in </w:t>
      </w:r>
      <w:r w:rsidR="00CB533C">
        <w:rPr>
          <w:rFonts w:eastAsiaTheme="minorHAnsi" w:cstheme="minorHAnsi"/>
          <w:sz w:val="22"/>
          <w:szCs w:val="22"/>
        </w:rPr>
        <w:t>GP</w:t>
      </w:r>
      <w:r w:rsidR="003C32AE">
        <w:rPr>
          <w:rFonts w:eastAsiaTheme="minorHAnsi" w:cstheme="minorHAnsi"/>
          <w:sz w:val="22"/>
          <w:szCs w:val="22"/>
        </w:rPr>
        <w:t>’</w:t>
      </w:r>
      <w:r w:rsidR="00001BD0">
        <w:rPr>
          <w:rFonts w:eastAsiaTheme="minorHAnsi" w:cstheme="minorHAnsi"/>
          <w:sz w:val="22"/>
          <w:szCs w:val="22"/>
        </w:rPr>
        <w:t>,</w:t>
      </w:r>
      <w:r w:rsidR="003C32AE">
        <w:rPr>
          <w:rFonts w:eastAsiaTheme="minorHAnsi" w:cstheme="minorHAnsi"/>
          <w:sz w:val="22"/>
          <w:szCs w:val="22"/>
        </w:rPr>
        <w:t xml:space="preserve"> (HEE Dean</w:t>
      </w:r>
      <w:r w:rsidRPr="00056F94">
        <w:rPr>
          <w:rFonts w:eastAsiaTheme="minorHAnsi" w:cstheme="minorHAnsi"/>
          <w:sz w:val="22"/>
          <w:szCs w:val="22"/>
        </w:rPr>
        <w:t>)</w:t>
      </w:r>
    </w:p>
    <w:p w14:paraId="6F8DA7BD" w14:textId="77777777" w:rsidR="00181EAA" w:rsidRDefault="00574AF6" w:rsidP="0096387A">
      <w:pPr>
        <w:spacing w:after="160" w:line="360" w:lineRule="auto"/>
        <w:rPr>
          <w:rFonts w:eastAsiaTheme="minorHAnsi" w:cstheme="minorHAnsi"/>
          <w:sz w:val="22"/>
          <w:szCs w:val="22"/>
        </w:rPr>
      </w:pPr>
      <w:r>
        <w:rPr>
          <w:rFonts w:eastAsiaTheme="minorHAnsi" w:cstheme="minorHAnsi"/>
          <w:sz w:val="22"/>
          <w:szCs w:val="22"/>
        </w:rPr>
        <w:t>developing their</w:t>
      </w:r>
      <w:r w:rsidR="00056F94" w:rsidRPr="00056F94">
        <w:rPr>
          <w:rFonts w:eastAsiaTheme="minorHAnsi" w:cstheme="minorHAnsi"/>
          <w:sz w:val="22"/>
          <w:szCs w:val="22"/>
        </w:rPr>
        <w:t xml:space="preserve"> role as a future educator,</w:t>
      </w:r>
      <w:r w:rsidR="000E3140">
        <w:rPr>
          <w:rFonts w:eastAsiaTheme="minorHAnsi" w:cstheme="minorHAnsi"/>
          <w:sz w:val="22"/>
          <w:szCs w:val="22"/>
        </w:rPr>
        <w:t xml:space="preserve"> </w:t>
      </w:r>
    </w:p>
    <w:p w14:paraId="5BD4ED9C" w14:textId="72BF3FDF" w:rsidR="00181EAA" w:rsidRDefault="00181EAA" w:rsidP="00181EAA">
      <w:pPr>
        <w:spacing w:after="160" w:line="360" w:lineRule="auto"/>
        <w:ind w:left="720"/>
        <w:rPr>
          <w:rFonts w:eastAsiaTheme="minorHAnsi" w:cstheme="minorHAnsi"/>
          <w:sz w:val="22"/>
          <w:szCs w:val="22"/>
        </w:rPr>
      </w:pPr>
      <w:r w:rsidRPr="00181EAA">
        <w:rPr>
          <w:rFonts w:eastAsiaTheme="minorHAnsi" w:cstheme="minorHAnsi"/>
          <w:sz w:val="22"/>
          <w:szCs w:val="22"/>
        </w:rPr>
        <w:t>‘if they want to talk about …whatever that we deviate down these, these pathways of discovery that …I can discuss it with them’ (</w:t>
      </w:r>
      <w:r w:rsidR="00785D8E">
        <w:rPr>
          <w:rFonts w:eastAsiaTheme="minorHAnsi" w:cstheme="minorHAnsi"/>
          <w:sz w:val="22"/>
          <w:szCs w:val="22"/>
        </w:rPr>
        <w:t>trainee</w:t>
      </w:r>
      <w:r w:rsidRPr="00181EAA">
        <w:rPr>
          <w:rFonts w:eastAsiaTheme="minorHAnsi" w:cstheme="minorHAnsi"/>
          <w:sz w:val="22"/>
          <w:szCs w:val="22"/>
        </w:rPr>
        <w:t>)</w:t>
      </w:r>
      <w:r w:rsidR="00001BD0">
        <w:rPr>
          <w:rFonts w:eastAsiaTheme="minorHAnsi" w:cstheme="minorHAnsi"/>
          <w:sz w:val="22"/>
          <w:szCs w:val="22"/>
        </w:rPr>
        <w:t>,</w:t>
      </w:r>
    </w:p>
    <w:p w14:paraId="6EB509A6" w14:textId="61E045E3" w:rsidR="00056F94" w:rsidRPr="00056F94" w:rsidRDefault="008D79BA" w:rsidP="0096387A">
      <w:pPr>
        <w:spacing w:after="160" w:line="360" w:lineRule="auto"/>
        <w:rPr>
          <w:rFonts w:eastAsiaTheme="minorHAnsi" w:cstheme="minorHAnsi"/>
          <w:sz w:val="22"/>
          <w:szCs w:val="22"/>
        </w:rPr>
      </w:pPr>
      <w:r>
        <w:rPr>
          <w:rFonts w:eastAsiaTheme="minorHAnsi" w:cstheme="minorHAnsi"/>
          <w:sz w:val="22"/>
          <w:szCs w:val="22"/>
        </w:rPr>
        <w:t xml:space="preserve">and </w:t>
      </w:r>
      <w:r w:rsidR="00056F94" w:rsidRPr="00056F94">
        <w:rPr>
          <w:rFonts w:eastAsiaTheme="minorHAnsi" w:cstheme="minorHAnsi"/>
          <w:sz w:val="22"/>
          <w:szCs w:val="22"/>
        </w:rPr>
        <w:t>d</w:t>
      </w:r>
      <w:r w:rsidR="00181EAA">
        <w:rPr>
          <w:rFonts w:eastAsiaTheme="minorHAnsi" w:cstheme="minorHAnsi"/>
          <w:sz w:val="22"/>
          <w:szCs w:val="22"/>
        </w:rPr>
        <w:t>evelop</w:t>
      </w:r>
      <w:r w:rsidR="00056F94" w:rsidRPr="00056F94">
        <w:rPr>
          <w:rFonts w:eastAsiaTheme="minorHAnsi" w:cstheme="minorHAnsi"/>
          <w:sz w:val="22"/>
          <w:szCs w:val="22"/>
        </w:rPr>
        <w:t xml:space="preserve">ing resilience </w:t>
      </w:r>
      <w:r w:rsidR="00776DA8">
        <w:rPr>
          <w:rFonts w:eastAsiaTheme="minorHAnsi" w:cstheme="minorHAnsi"/>
          <w:sz w:val="22"/>
          <w:szCs w:val="22"/>
        </w:rPr>
        <w:t>and</w:t>
      </w:r>
      <w:r w:rsidR="00056F94" w:rsidRPr="00056F94">
        <w:rPr>
          <w:rFonts w:eastAsiaTheme="minorHAnsi" w:cstheme="minorHAnsi"/>
          <w:sz w:val="22"/>
          <w:szCs w:val="22"/>
        </w:rPr>
        <w:t xml:space="preserve"> having a protective role from burnout,</w:t>
      </w:r>
    </w:p>
    <w:p w14:paraId="3240255C" w14:textId="271E0125" w:rsidR="00056F94" w:rsidRPr="00056F94" w:rsidRDefault="00554C0B" w:rsidP="0096387A">
      <w:pPr>
        <w:spacing w:after="160" w:line="360" w:lineRule="auto"/>
        <w:ind w:firstLine="720"/>
        <w:rPr>
          <w:rFonts w:eastAsiaTheme="minorHAnsi" w:cstheme="minorHAnsi"/>
          <w:i/>
          <w:sz w:val="22"/>
          <w:szCs w:val="22"/>
        </w:rPr>
      </w:pPr>
      <w:r>
        <w:rPr>
          <w:rFonts w:eastAsiaTheme="minorHAnsi" w:cstheme="minorHAnsi"/>
          <w:i/>
          <w:sz w:val="22"/>
          <w:szCs w:val="22"/>
        </w:rPr>
        <w:t>‘teaching</w:t>
      </w:r>
      <w:r w:rsidR="00056F94" w:rsidRPr="00056F94">
        <w:rPr>
          <w:rFonts w:eastAsiaTheme="minorHAnsi" w:cstheme="minorHAnsi"/>
          <w:i/>
          <w:sz w:val="22"/>
          <w:szCs w:val="22"/>
        </w:rPr>
        <w:t xml:space="preserve"> is </w:t>
      </w:r>
      <w:r>
        <w:rPr>
          <w:rFonts w:eastAsiaTheme="minorHAnsi" w:cstheme="minorHAnsi"/>
          <w:i/>
          <w:sz w:val="22"/>
          <w:szCs w:val="22"/>
        </w:rPr>
        <w:t>something that does kind of</w:t>
      </w:r>
      <w:r w:rsidR="005C6015">
        <w:rPr>
          <w:rFonts w:eastAsiaTheme="minorHAnsi" w:cstheme="minorHAnsi"/>
          <w:i/>
          <w:sz w:val="22"/>
          <w:szCs w:val="22"/>
        </w:rPr>
        <w:t xml:space="preserve"> restore your batteries</w:t>
      </w:r>
      <w:r w:rsidR="00056F94" w:rsidRPr="00056F94">
        <w:rPr>
          <w:rFonts w:eastAsiaTheme="minorHAnsi" w:cstheme="minorHAnsi"/>
          <w:i/>
          <w:sz w:val="22"/>
          <w:szCs w:val="22"/>
        </w:rPr>
        <w:t>’ (T</w:t>
      </w:r>
      <w:r w:rsidR="00785D8E">
        <w:rPr>
          <w:rFonts w:eastAsiaTheme="minorHAnsi" w:cstheme="minorHAnsi"/>
          <w:i/>
          <w:sz w:val="22"/>
          <w:szCs w:val="22"/>
        </w:rPr>
        <w:t>raining programme director</w:t>
      </w:r>
      <w:r w:rsidR="00056F94" w:rsidRPr="00056F94">
        <w:rPr>
          <w:rFonts w:eastAsiaTheme="minorHAnsi" w:cstheme="minorHAnsi"/>
          <w:i/>
          <w:sz w:val="22"/>
          <w:szCs w:val="22"/>
        </w:rPr>
        <w:t>)</w:t>
      </w:r>
      <w:r w:rsidR="00001BD0">
        <w:rPr>
          <w:rFonts w:eastAsiaTheme="minorHAnsi" w:cstheme="minorHAnsi"/>
          <w:i/>
          <w:sz w:val="22"/>
          <w:szCs w:val="22"/>
        </w:rPr>
        <w:t>.</w:t>
      </w:r>
    </w:p>
    <w:p w14:paraId="03537E7F" w14:textId="451EC01C" w:rsidR="0098148E" w:rsidRPr="00056F94" w:rsidRDefault="00136536">
      <w:pPr>
        <w:spacing w:after="160" w:line="360" w:lineRule="auto"/>
        <w:rPr>
          <w:rFonts w:eastAsiaTheme="minorHAnsi" w:cstheme="minorHAnsi"/>
          <w:sz w:val="22"/>
          <w:szCs w:val="22"/>
        </w:rPr>
      </w:pPr>
      <w:r>
        <w:rPr>
          <w:rFonts w:eastAsiaTheme="minorHAnsi" w:cstheme="minorHAnsi"/>
          <w:sz w:val="22"/>
          <w:szCs w:val="22"/>
        </w:rPr>
        <w:lastRenderedPageBreak/>
        <w:t xml:space="preserve">It </w:t>
      </w:r>
      <w:r w:rsidR="00056F94" w:rsidRPr="00056F94">
        <w:rPr>
          <w:rFonts w:eastAsiaTheme="minorHAnsi" w:cstheme="minorHAnsi"/>
          <w:sz w:val="22"/>
          <w:szCs w:val="22"/>
        </w:rPr>
        <w:t xml:space="preserve">was perceived to be career enhancing </w:t>
      </w:r>
      <w:r w:rsidR="00776DA8">
        <w:rPr>
          <w:rFonts w:eastAsiaTheme="minorHAnsi" w:cstheme="minorHAnsi"/>
          <w:sz w:val="22"/>
          <w:szCs w:val="22"/>
        </w:rPr>
        <w:t>and</w:t>
      </w:r>
      <w:r w:rsidR="00056F94" w:rsidRPr="00056F94">
        <w:rPr>
          <w:rFonts w:eastAsiaTheme="minorHAnsi" w:cstheme="minorHAnsi"/>
          <w:sz w:val="22"/>
          <w:szCs w:val="22"/>
        </w:rPr>
        <w:t xml:space="preserve"> may impact on GP</w:t>
      </w:r>
      <w:r w:rsidR="00785D8E">
        <w:rPr>
          <w:rFonts w:eastAsiaTheme="minorHAnsi" w:cstheme="minorHAnsi"/>
          <w:sz w:val="22"/>
          <w:szCs w:val="22"/>
        </w:rPr>
        <w:t xml:space="preserve"> </w:t>
      </w:r>
      <w:r w:rsidR="00056F94" w:rsidRPr="00056F94">
        <w:rPr>
          <w:rFonts w:eastAsiaTheme="minorHAnsi" w:cstheme="minorHAnsi"/>
          <w:sz w:val="22"/>
          <w:szCs w:val="22"/>
        </w:rPr>
        <w:t>T</w:t>
      </w:r>
      <w:r w:rsidR="00785D8E">
        <w:rPr>
          <w:rFonts w:eastAsiaTheme="minorHAnsi" w:cstheme="minorHAnsi"/>
          <w:sz w:val="22"/>
          <w:szCs w:val="22"/>
        </w:rPr>
        <w:t>rainee</w:t>
      </w:r>
      <w:r w:rsidR="00056F94" w:rsidRPr="00056F94">
        <w:rPr>
          <w:rFonts w:eastAsiaTheme="minorHAnsi" w:cstheme="minorHAnsi"/>
          <w:sz w:val="22"/>
          <w:szCs w:val="22"/>
        </w:rPr>
        <w:t>s’ employability</w:t>
      </w:r>
      <w:r w:rsidR="00650968">
        <w:rPr>
          <w:rFonts w:eastAsiaTheme="minorHAnsi" w:cstheme="minorHAnsi"/>
          <w:sz w:val="22"/>
          <w:szCs w:val="22"/>
        </w:rPr>
        <w:t>,</w:t>
      </w:r>
      <w:r w:rsidR="00056F94" w:rsidRPr="00056F94">
        <w:rPr>
          <w:rFonts w:eastAsiaTheme="minorHAnsi" w:cstheme="minorHAnsi"/>
          <w:sz w:val="22"/>
          <w:szCs w:val="22"/>
        </w:rPr>
        <w:t xml:space="preserve">  </w:t>
      </w:r>
    </w:p>
    <w:p w14:paraId="21A15E0D" w14:textId="47BCB994" w:rsidR="00181EAA" w:rsidRPr="00BA2A19" w:rsidRDefault="0098148E">
      <w:pPr>
        <w:spacing w:after="160" w:line="360" w:lineRule="auto"/>
        <w:ind w:left="720"/>
        <w:rPr>
          <w:rFonts w:eastAsiaTheme="minorHAnsi" w:cstheme="minorHAnsi"/>
          <w:sz w:val="22"/>
          <w:szCs w:val="22"/>
        </w:rPr>
      </w:pPr>
      <w:r>
        <w:rPr>
          <w:rFonts w:eastAsia="Times New Roman" w:cs="Times New Roman"/>
          <w:bCs/>
          <w:i/>
          <w:iCs/>
          <w:sz w:val="22"/>
          <w:szCs w:val="22"/>
        </w:rPr>
        <w:t>“</w:t>
      </w:r>
      <w:r w:rsidR="00181EAA" w:rsidRPr="004029F5">
        <w:rPr>
          <w:rFonts w:eastAsia="Times New Roman" w:cs="Times New Roman"/>
          <w:bCs/>
          <w:i/>
          <w:iCs/>
          <w:sz w:val="22"/>
          <w:szCs w:val="22"/>
        </w:rPr>
        <w:t>If I were to go to a practice and I was a trainer … that ..would also make me more employable</w:t>
      </w:r>
      <w:r w:rsidR="00181EAA">
        <w:rPr>
          <w:rFonts w:eastAsia="Times New Roman" w:cs="Times New Roman"/>
          <w:bCs/>
          <w:i/>
          <w:iCs/>
          <w:sz w:val="22"/>
          <w:szCs w:val="22"/>
        </w:rPr>
        <w:t>” (</w:t>
      </w:r>
      <w:r w:rsidR="00785D8E">
        <w:rPr>
          <w:rFonts w:eastAsia="Times New Roman" w:cs="Times New Roman"/>
          <w:bCs/>
          <w:i/>
          <w:iCs/>
          <w:sz w:val="22"/>
          <w:szCs w:val="22"/>
        </w:rPr>
        <w:t>trainee</w:t>
      </w:r>
      <w:r w:rsidR="00181EAA">
        <w:rPr>
          <w:rFonts w:eastAsia="Times New Roman" w:cs="Times New Roman"/>
          <w:bCs/>
          <w:i/>
          <w:iCs/>
          <w:sz w:val="22"/>
          <w:szCs w:val="22"/>
        </w:rPr>
        <w:t>)</w:t>
      </w:r>
      <w:r w:rsidR="00650968">
        <w:rPr>
          <w:rFonts w:eastAsia="Times New Roman" w:cs="Times New Roman"/>
          <w:bCs/>
          <w:i/>
          <w:iCs/>
          <w:sz w:val="22"/>
          <w:szCs w:val="22"/>
        </w:rPr>
        <w:t>.</w:t>
      </w:r>
    </w:p>
    <w:p w14:paraId="588F50A0" w14:textId="2E284094" w:rsidR="00056F94" w:rsidRPr="00056F94" w:rsidRDefault="00181EAA" w:rsidP="0096387A">
      <w:pPr>
        <w:spacing w:after="160" w:line="360" w:lineRule="auto"/>
        <w:rPr>
          <w:rFonts w:eastAsiaTheme="minorHAnsi" w:cstheme="minorHAnsi"/>
          <w:sz w:val="22"/>
          <w:szCs w:val="22"/>
        </w:rPr>
      </w:pPr>
      <w:r>
        <w:rPr>
          <w:rFonts w:eastAsiaTheme="minorHAnsi" w:cstheme="minorHAnsi"/>
          <w:sz w:val="22"/>
          <w:szCs w:val="22"/>
        </w:rPr>
        <w:t>T</w:t>
      </w:r>
      <w:r w:rsidR="00056F94" w:rsidRPr="00056F94">
        <w:rPr>
          <w:rFonts w:eastAsiaTheme="minorHAnsi" w:cstheme="minorHAnsi"/>
          <w:sz w:val="22"/>
          <w:szCs w:val="22"/>
        </w:rPr>
        <w:t xml:space="preserve">he negatives for </w:t>
      </w:r>
      <w:r w:rsidR="00785D8E">
        <w:rPr>
          <w:rFonts w:eastAsiaTheme="minorHAnsi" w:cstheme="minorHAnsi"/>
          <w:sz w:val="22"/>
          <w:szCs w:val="22"/>
        </w:rPr>
        <w:t>trainees</w:t>
      </w:r>
      <w:r w:rsidR="00056F94" w:rsidRPr="00056F94">
        <w:rPr>
          <w:rFonts w:eastAsiaTheme="minorHAnsi" w:cstheme="minorHAnsi"/>
          <w:sz w:val="22"/>
          <w:szCs w:val="22"/>
        </w:rPr>
        <w:t xml:space="preserve"> were around increased stress, particularly near exams</w:t>
      </w:r>
      <w:r w:rsidR="00E46001">
        <w:rPr>
          <w:rFonts w:eastAsiaTheme="minorHAnsi" w:cstheme="minorHAnsi"/>
          <w:sz w:val="22"/>
          <w:szCs w:val="22"/>
        </w:rPr>
        <w:t>,</w:t>
      </w:r>
      <w:r w:rsidR="00056F94" w:rsidRPr="00056F94">
        <w:rPr>
          <w:rFonts w:eastAsiaTheme="minorHAnsi" w:cstheme="minorHAnsi"/>
          <w:sz w:val="22"/>
          <w:szCs w:val="22"/>
        </w:rPr>
        <w:t xml:space="preserve"> </w:t>
      </w:r>
    </w:p>
    <w:p w14:paraId="0D14DD4D" w14:textId="59423120" w:rsidR="00056F94" w:rsidRPr="00056F94" w:rsidRDefault="00056F94" w:rsidP="0096387A">
      <w:pPr>
        <w:spacing w:after="160" w:line="360" w:lineRule="auto"/>
        <w:ind w:left="720"/>
        <w:rPr>
          <w:rFonts w:eastAsiaTheme="minorHAnsi" w:cstheme="minorHAnsi"/>
          <w:sz w:val="22"/>
          <w:szCs w:val="22"/>
        </w:rPr>
      </w:pPr>
      <w:r w:rsidRPr="00056F94">
        <w:rPr>
          <w:rFonts w:eastAsia="Times New Roman" w:cstheme="minorHAnsi"/>
          <w:bCs/>
          <w:i/>
          <w:iCs/>
          <w:sz w:val="22"/>
          <w:szCs w:val="22"/>
        </w:rPr>
        <w:t>‘</w:t>
      </w:r>
      <w:r w:rsidR="00A168F7" w:rsidRPr="00A168F7">
        <w:rPr>
          <w:rFonts w:eastAsia="Times New Roman" w:cstheme="minorHAnsi"/>
          <w:bCs/>
          <w:i/>
          <w:iCs/>
          <w:sz w:val="22"/>
          <w:szCs w:val="22"/>
        </w:rPr>
        <w:t>‘I think it (teaching) made it, made the 6 months much more str</w:t>
      </w:r>
      <w:r w:rsidR="00650968">
        <w:rPr>
          <w:rFonts w:eastAsia="Times New Roman" w:cstheme="minorHAnsi"/>
          <w:bCs/>
          <w:i/>
          <w:iCs/>
          <w:sz w:val="22"/>
          <w:szCs w:val="22"/>
        </w:rPr>
        <w:t>essful than it could have been</w:t>
      </w:r>
      <w:r w:rsidR="00793017">
        <w:rPr>
          <w:rFonts w:eastAsia="Times New Roman" w:cstheme="minorHAnsi"/>
          <w:bCs/>
          <w:i/>
          <w:iCs/>
          <w:sz w:val="22"/>
          <w:szCs w:val="22"/>
        </w:rPr>
        <w:t>’</w:t>
      </w:r>
      <w:r w:rsidR="007001D7" w:rsidRPr="00056F94">
        <w:rPr>
          <w:rFonts w:eastAsia="Times New Roman" w:cstheme="minorHAnsi"/>
          <w:bCs/>
          <w:i/>
          <w:iCs/>
          <w:sz w:val="22"/>
          <w:szCs w:val="22"/>
        </w:rPr>
        <w:t xml:space="preserve"> (</w:t>
      </w:r>
      <w:r w:rsidR="00785D8E">
        <w:rPr>
          <w:rFonts w:eastAsia="Times New Roman" w:cstheme="minorHAnsi"/>
          <w:bCs/>
          <w:i/>
          <w:iCs/>
          <w:sz w:val="22"/>
          <w:szCs w:val="22"/>
        </w:rPr>
        <w:t>trainee</w:t>
      </w:r>
      <w:r w:rsidRPr="00056F94">
        <w:rPr>
          <w:rFonts w:eastAsia="Times New Roman" w:cstheme="minorHAnsi"/>
          <w:bCs/>
          <w:i/>
          <w:iCs/>
          <w:sz w:val="22"/>
          <w:szCs w:val="22"/>
        </w:rPr>
        <w:t>)</w:t>
      </w:r>
      <w:r w:rsidR="00E46001">
        <w:rPr>
          <w:rFonts w:eastAsia="Times New Roman" w:cstheme="minorHAnsi"/>
          <w:bCs/>
          <w:i/>
          <w:iCs/>
          <w:sz w:val="22"/>
          <w:szCs w:val="22"/>
        </w:rPr>
        <w:t>.</w:t>
      </w:r>
    </w:p>
    <w:p w14:paraId="5F7A42F7" w14:textId="12DD1D61" w:rsidR="007001D7" w:rsidRPr="00056F94" w:rsidRDefault="007001D7" w:rsidP="0096387A">
      <w:pPr>
        <w:spacing w:after="160" w:line="360" w:lineRule="auto"/>
        <w:rPr>
          <w:rFonts w:eastAsiaTheme="minorHAnsi" w:cstheme="minorHAnsi"/>
          <w:sz w:val="22"/>
          <w:szCs w:val="22"/>
        </w:rPr>
      </w:pPr>
      <w:r>
        <w:rPr>
          <w:rFonts w:eastAsiaTheme="minorHAnsi" w:cstheme="minorHAnsi"/>
          <w:sz w:val="22"/>
          <w:szCs w:val="22"/>
        </w:rPr>
        <w:t xml:space="preserve">To summarise, developing themselves as educators presented a number of benefits </w:t>
      </w:r>
      <w:r w:rsidR="005C6015">
        <w:rPr>
          <w:rFonts w:eastAsiaTheme="minorHAnsi" w:cstheme="minorHAnsi"/>
          <w:sz w:val="22"/>
          <w:szCs w:val="22"/>
        </w:rPr>
        <w:t xml:space="preserve">to </w:t>
      </w:r>
      <w:r w:rsidR="00785D8E">
        <w:rPr>
          <w:rFonts w:eastAsiaTheme="minorHAnsi" w:cstheme="minorHAnsi"/>
          <w:sz w:val="22"/>
          <w:szCs w:val="22"/>
        </w:rPr>
        <w:t>trainees</w:t>
      </w:r>
      <w:r w:rsidR="005C6015">
        <w:rPr>
          <w:rFonts w:eastAsiaTheme="minorHAnsi" w:cstheme="minorHAnsi"/>
          <w:sz w:val="22"/>
          <w:szCs w:val="22"/>
        </w:rPr>
        <w:t xml:space="preserve">; consolidating their </w:t>
      </w:r>
      <w:r>
        <w:rPr>
          <w:rFonts w:eastAsiaTheme="minorHAnsi" w:cstheme="minorHAnsi"/>
          <w:sz w:val="22"/>
          <w:szCs w:val="22"/>
        </w:rPr>
        <w:t xml:space="preserve">knowledge, improving their skillset as lifelong learners </w:t>
      </w:r>
      <w:r w:rsidR="00776DA8">
        <w:rPr>
          <w:rFonts w:eastAsiaTheme="minorHAnsi" w:cstheme="minorHAnsi"/>
          <w:sz w:val="22"/>
          <w:szCs w:val="22"/>
        </w:rPr>
        <w:t>and</w:t>
      </w:r>
      <w:r>
        <w:rPr>
          <w:rFonts w:eastAsiaTheme="minorHAnsi" w:cstheme="minorHAnsi"/>
          <w:sz w:val="22"/>
          <w:szCs w:val="22"/>
        </w:rPr>
        <w:t xml:space="preserve"> developing their own teaching practice</w:t>
      </w:r>
      <w:r w:rsidR="00A168F7">
        <w:rPr>
          <w:rFonts w:eastAsiaTheme="minorHAnsi" w:cstheme="minorHAnsi"/>
          <w:sz w:val="22"/>
          <w:szCs w:val="22"/>
        </w:rPr>
        <w:t>.</w:t>
      </w:r>
      <w:r w:rsidR="00181EAA">
        <w:rPr>
          <w:rFonts w:eastAsiaTheme="minorHAnsi" w:cstheme="minorHAnsi"/>
          <w:sz w:val="22"/>
          <w:szCs w:val="22"/>
        </w:rPr>
        <w:t xml:space="preserve"> </w:t>
      </w:r>
      <w:r w:rsidR="00A168F7" w:rsidRPr="00A168F7">
        <w:rPr>
          <w:rFonts w:eastAsiaTheme="minorHAnsi" w:cstheme="minorHAnsi"/>
          <w:sz w:val="22"/>
          <w:szCs w:val="22"/>
        </w:rPr>
        <w:t xml:space="preserve">They did have concerns that focussing on teaching might conflict with their own developmental needs </w:t>
      </w:r>
      <w:r w:rsidR="00785D8E">
        <w:rPr>
          <w:rFonts w:eastAsiaTheme="minorHAnsi" w:cstheme="minorHAnsi"/>
          <w:sz w:val="22"/>
          <w:szCs w:val="22"/>
        </w:rPr>
        <w:t xml:space="preserve">as a trainee </w:t>
      </w:r>
      <w:r w:rsidR="00A168F7" w:rsidRPr="00A168F7">
        <w:rPr>
          <w:rFonts w:eastAsiaTheme="minorHAnsi" w:cstheme="minorHAnsi"/>
          <w:sz w:val="22"/>
          <w:szCs w:val="22"/>
        </w:rPr>
        <w:t xml:space="preserve">in some areas.  </w:t>
      </w:r>
      <w:r>
        <w:rPr>
          <w:rFonts w:eastAsiaTheme="minorHAnsi" w:cstheme="minorHAnsi"/>
          <w:sz w:val="22"/>
          <w:szCs w:val="22"/>
        </w:rPr>
        <w:t xml:space="preserve"> </w:t>
      </w:r>
    </w:p>
    <w:p w14:paraId="1957148B" w14:textId="7736FC37" w:rsidR="00056F94" w:rsidRP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t xml:space="preserve">The impact on the primary care environment </w:t>
      </w:r>
    </w:p>
    <w:p w14:paraId="3CBBC561" w14:textId="16CDBE74"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There were conflicting views on the wider impact of such schemes on the </w:t>
      </w:r>
      <w:r w:rsidR="001F537D">
        <w:rPr>
          <w:rFonts w:eastAsiaTheme="minorHAnsi" w:cstheme="minorHAnsi"/>
          <w:sz w:val="22"/>
          <w:szCs w:val="22"/>
        </w:rPr>
        <w:t>GP</w:t>
      </w:r>
      <w:r w:rsidRPr="00056F94">
        <w:rPr>
          <w:rFonts w:eastAsiaTheme="minorHAnsi" w:cstheme="minorHAnsi"/>
          <w:sz w:val="22"/>
          <w:szCs w:val="22"/>
        </w:rPr>
        <w:t xml:space="preserve"> environment.   </w:t>
      </w:r>
      <w:r w:rsidR="000E3140">
        <w:rPr>
          <w:rFonts w:eastAsiaTheme="minorHAnsi" w:cstheme="minorHAnsi"/>
          <w:sz w:val="22"/>
          <w:szCs w:val="22"/>
        </w:rPr>
        <w:t>A</w:t>
      </w:r>
      <w:r w:rsidRPr="00056F94">
        <w:rPr>
          <w:rFonts w:eastAsiaTheme="minorHAnsi" w:cstheme="minorHAnsi"/>
          <w:sz w:val="22"/>
          <w:szCs w:val="22"/>
        </w:rPr>
        <w:t xml:space="preserve"> key motivation </w:t>
      </w:r>
      <w:r w:rsidR="000E3140">
        <w:rPr>
          <w:rFonts w:eastAsiaTheme="minorHAnsi" w:cstheme="minorHAnsi"/>
          <w:sz w:val="22"/>
          <w:szCs w:val="22"/>
        </w:rPr>
        <w:t>was</w:t>
      </w:r>
      <w:r w:rsidRPr="00056F94">
        <w:rPr>
          <w:rFonts w:eastAsiaTheme="minorHAnsi" w:cstheme="minorHAnsi"/>
          <w:sz w:val="22"/>
          <w:szCs w:val="22"/>
        </w:rPr>
        <w:t xml:space="preserve"> persuading medical students to become GPs, </w:t>
      </w:r>
    </w:p>
    <w:p w14:paraId="0A8FEC83" w14:textId="401ECA8C" w:rsidR="00056F94" w:rsidRPr="00056F94" w:rsidRDefault="00B16AF3" w:rsidP="0096387A">
      <w:pPr>
        <w:spacing w:after="160" w:line="360" w:lineRule="auto"/>
        <w:ind w:left="720"/>
        <w:rPr>
          <w:rFonts w:eastAsiaTheme="minorHAnsi" w:cstheme="minorHAnsi"/>
          <w:i/>
          <w:sz w:val="22"/>
          <w:szCs w:val="22"/>
        </w:rPr>
      </w:pPr>
      <w:r>
        <w:rPr>
          <w:rFonts w:eastAsiaTheme="minorHAnsi" w:cstheme="minorHAnsi"/>
          <w:i/>
          <w:sz w:val="22"/>
          <w:szCs w:val="22"/>
        </w:rPr>
        <w:t>‘</w:t>
      </w:r>
      <w:r w:rsidR="00056F94" w:rsidRPr="00056F94">
        <w:rPr>
          <w:rFonts w:eastAsiaTheme="minorHAnsi" w:cstheme="minorHAnsi"/>
          <w:i/>
          <w:sz w:val="22"/>
          <w:szCs w:val="22"/>
        </w:rPr>
        <w:t>we’re  going  to  have  less  people  applying  for  GP  training  so  that  kind  of  long  vision  was  there’ (UG lead)</w:t>
      </w:r>
      <w:r w:rsidR="00E46001">
        <w:rPr>
          <w:rFonts w:eastAsiaTheme="minorHAnsi" w:cstheme="minorHAnsi"/>
          <w:i/>
          <w:sz w:val="22"/>
          <w:szCs w:val="22"/>
        </w:rPr>
        <w:t>.</w:t>
      </w:r>
    </w:p>
    <w:p w14:paraId="4E712200" w14:textId="4E1ACD2A"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The aspiration was to set a</w:t>
      </w:r>
      <w:r w:rsidR="001F537D">
        <w:rPr>
          <w:rFonts w:eastAsiaTheme="minorHAnsi" w:cstheme="minorHAnsi"/>
          <w:sz w:val="22"/>
          <w:szCs w:val="22"/>
        </w:rPr>
        <w:t xml:space="preserve"> clear career</w:t>
      </w:r>
      <w:r w:rsidR="00AB29BC">
        <w:rPr>
          <w:rFonts w:eastAsiaTheme="minorHAnsi" w:cstheme="minorHAnsi"/>
          <w:sz w:val="22"/>
          <w:szCs w:val="22"/>
        </w:rPr>
        <w:t xml:space="preserve"> GP trajectory</w:t>
      </w:r>
      <w:r w:rsidRPr="00056F94">
        <w:rPr>
          <w:rFonts w:eastAsiaTheme="minorHAnsi" w:cstheme="minorHAnsi"/>
          <w:sz w:val="22"/>
          <w:szCs w:val="22"/>
        </w:rPr>
        <w:t xml:space="preserve">, </w:t>
      </w:r>
    </w:p>
    <w:p w14:paraId="65322D9E" w14:textId="491079C4" w:rsidR="00056F94" w:rsidRPr="00056F94" w:rsidRDefault="00056F94" w:rsidP="0096387A">
      <w:pPr>
        <w:spacing w:after="160" w:line="360" w:lineRule="auto"/>
        <w:ind w:left="720"/>
        <w:rPr>
          <w:rFonts w:eastAsiaTheme="minorHAnsi" w:cstheme="minorHAnsi"/>
          <w:i/>
          <w:sz w:val="22"/>
          <w:szCs w:val="22"/>
        </w:rPr>
      </w:pPr>
      <w:r w:rsidRPr="00056F94">
        <w:rPr>
          <w:rFonts w:eastAsiaTheme="minorHAnsi" w:cstheme="minorHAnsi"/>
          <w:i/>
          <w:sz w:val="22"/>
          <w:szCs w:val="22"/>
        </w:rPr>
        <w:t xml:space="preserve">‘got an ST </w:t>
      </w:r>
      <w:r w:rsidR="00785D8E">
        <w:rPr>
          <w:rFonts w:eastAsiaTheme="minorHAnsi" w:cstheme="minorHAnsi"/>
          <w:i/>
          <w:sz w:val="22"/>
          <w:szCs w:val="22"/>
        </w:rPr>
        <w:t xml:space="preserve">(trainee) </w:t>
      </w:r>
      <w:r w:rsidRPr="00056F94">
        <w:rPr>
          <w:rFonts w:eastAsiaTheme="minorHAnsi" w:cstheme="minorHAnsi"/>
          <w:i/>
          <w:sz w:val="22"/>
          <w:szCs w:val="22"/>
        </w:rPr>
        <w:t>on my  programme  who  was  a  medical  student  in  my  practice… see  the  next  stepping  stone’  (T</w:t>
      </w:r>
      <w:r w:rsidR="00785D8E">
        <w:rPr>
          <w:rFonts w:eastAsiaTheme="minorHAnsi" w:cstheme="minorHAnsi"/>
          <w:i/>
          <w:sz w:val="22"/>
          <w:szCs w:val="22"/>
        </w:rPr>
        <w:t xml:space="preserve">raining </w:t>
      </w:r>
      <w:r w:rsidRPr="00056F94">
        <w:rPr>
          <w:rFonts w:eastAsiaTheme="minorHAnsi" w:cstheme="minorHAnsi"/>
          <w:i/>
          <w:sz w:val="22"/>
          <w:szCs w:val="22"/>
        </w:rPr>
        <w:t>P</w:t>
      </w:r>
      <w:r w:rsidR="00785D8E">
        <w:rPr>
          <w:rFonts w:eastAsiaTheme="minorHAnsi" w:cstheme="minorHAnsi"/>
          <w:i/>
          <w:sz w:val="22"/>
          <w:szCs w:val="22"/>
        </w:rPr>
        <w:t xml:space="preserve">rogramme </w:t>
      </w:r>
      <w:r w:rsidRPr="00056F94">
        <w:rPr>
          <w:rFonts w:eastAsiaTheme="minorHAnsi" w:cstheme="minorHAnsi"/>
          <w:i/>
          <w:sz w:val="22"/>
          <w:szCs w:val="22"/>
        </w:rPr>
        <w:t>D</w:t>
      </w:r>
      <w:r w:rsidR="00785D8E">
        <w:rPr>
          <w:rFonts w:eastAsiaTheme="minorHAnsi" w:cstheme="minorHAnsi"/>
          <w:i/>
          <w:sz w:val="22"/>
          <w:szCs w:val="22"/>
        </w:rPr>
        <w:t>irector</w:t>
      </w:r>
      <w:r w:rsidRPr="00056F94">
        <w:rPr>
          <w:rFonts w:eastAsiaTheme="minorHAnsi" w:cstheme="minorHAnsi"/>
          <w:i/>
          <w:sz w:val="22"/>
          <w:szCs w:val="22"/>
        </w:rPr>
        <w:t>)</w:t>
      </w:r>
      <w:r w:rsidR="00E46001">
        <w:rPr>
          <w:rFonts w:eastAsiaTheme="minorHAnsi" w:cstheme="minorHAnsi"/>
          <w:i/>
          <w:sz w:val="22"/>
          <w:szCs w:val="22"/>
        </w:rPr>
        <w:t>.</w:t>
      </w:r>
    </w:p>
    <w:p w14:paraId="510CFB83" w14:textId="77777777"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There was a hope that career choices could be actively shaped by getting students away from the gravitational pull of hospitals, </w:t>
      </w:r>
    </w:p>
    <w:p w14:paraId="7A19A6C1" w14:textId="47BCBCCC" w:rsidR="00056F94" w:rsidRPr="00056F94" w:rsidRDefault="00056F94" w:rsidP="0096387A">
      <w:pPr>
        <w:spacing w:after="160" w:line="360" w:lineRule="auto"/>
        <w:ind w:left="720"/>
        <w:rPr>
          <w:rFonts w:eastAsiaTheme="minorHAnsi" w:cstheme="minorHAnsi"/>
          <w:i/>
          <w:sz w:val="22"/>
          <w:szCs w:val="22"/>
        </w:rPr>
      </w:pPr>
      <w:r w:rsidRPr="00056F94">
        <w:rPr>
          <w:rFonts w:eastAsiaTheme="minorHAnsi" w:cstheme="minorHAnsi"/>
          <w:i/>
          <w:sz w:val="22"/>
          <w:szCs w:val="22"/>
        </w:rPr>
        <w:t xml:space="preserve">‘the setting of the teaching is important </w:t>
      </w:r>
      <w:r w:rsidR="001F537D">
        <w:rPr>
          <w:rFonts w:eastAsiaTheme="minorHAnsi" w:cstheme="minorHAnsi"/>
          <w:i/>
          <w:sz w:val="22"/>
          <w:szCs w:val="22"/>
        </w:rPr>
        <w:t>…</w:t>
      </w:r>
      <w:r w:rsidRPr="00056F94">
        <w:rPr>
          <w:rFonts w:eastAsiaTheme="minorHAnsi" w:cstheme="minorHAnsi"/>
          <w:i/>
          <w:sz w:val="22"/>
          <w:szCs w:val="22"/>
        </w:rPr>
        <w:t xml:space="preserve"> should take place i</w:t>
      </w:r>
      <w:r w:rsidR="005C6015">
        <w:rPr>
          <w:rFonts w:eastAsiaTheme="minorHAnsi" w:cstheme="minorHAnsi"/>
          <w:i/>
          <w:sz w:val="22"/>
          <w:szCs w:val="22"/>
        </w:rPr>
        <w:t>n ivory towers (</w:t>
      </w:r>
      <w:r w:rsidRPr="00056F94">
        <w:rPr>
          <w:rFonts w:eastAsiaTheme="minorHAnsi" w:cstheme="minorHAnsi"/>
          <w:i/>
          <w:sz w:val="22"/>
          <w:szCs w:val="22"/>
        </w:rPr>
        <w:t xml:space="preserve">hospitals) or whether it should  happen  in the real work context of where patients receive  care’ (HEE </w:t>
      </w:r>
      <w:r w:rsidR="00785D8E">
        <w:rPr>
          <w:rFonts w:eastAsiaTheme="minorHAnsi" w:cstheme="minorHAnsi"/>
          <w:i/>
          <w:sz w:val="22"/>
          <w:szCs w:val="22"/>
        </w:rPr>
        <w:t>Dean</w:t>
      </w:r>
      <w:r w:rsidRPr="00056F94">
        <w:rPr>
          <w:rFonts w:eastAsiaTheme="minorHAnsi" w:cstheme="minorHAnsi"/>
          <w:i/>
          <w:sz w:val="22"/>
          <w:szCs w:val="22"/>
        </w:rPr>
        <w:t>)</w:t>
      </w:r>
      <w:r w:rsidR="00E46001">
        <w:rPr>
          <w:rFonts w:eastAsiaTheme="minorHAnsi" w:cstheme="minorHAnsi"/>
          <w:i/>
          <w:sz w:val="22"/>
          <w:szCs w:val="22"/>
        </w:rPr>
        <w:t>.</w:t>
      </w:r>
      <w:r w:rsidRPr="00056F94">
        <w:rPr>
          <w:rFonts w:eastAsiaTheme="minorHAnsi" w:cstheme="minorHAnsi"/>
          <w:i/>
          <w:sz w:val="22"/>
          <w:szCs w:val="22"/>
        </w:rPr>
        <w:t xml:space="preserve"> </w:t>
      </w:r>
    </w:p>
    <w:p w14:paraId="451F35F8" w14:textId="3AA11919"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Delivering education or training was perceived as having an impact in raisin</w:t>
      </w:r>
      <w:r w:rsidR="001F537D">
        <w:rPr>
          <w:rFonts w:eastAsiaTheme="minorHAnsi" w:cstheme="minorHAnsi"/>
          <w:sz w:val="22"/>
          <w:szCs w:val="22"/>
        </w:rPr>
        <w:t>g standards of care</w:t>
      </w:r>
      <w:r w:rsidR="00DE2BEE">
        <w:rPr>
          <w:rFonts w:eastAsiaTheme="minorHAnsi" w:cstheme="minorHAnsi"/>
          <w:sz w:val="22"/>
          <w:szCs w:val="22"/>
        </w:rPr>
        <w:t xml:space="preserve"> in practices,</w:t>
      </w:r>
    </w:p>
    <w:p w14:paraId="59664EAC" w14:textId="2EA3BE8B" w:rsidR="00056F94" w:rsidRPr="00056F94" w:rsidRDefault="006D1BAE" w:rsidP="0096387A">
      <w:pPr>
        <w:spacing w:after="160" w:line="360" w:lineRule="auto"/>
        <w:ind w:left="720"/>
        <w:rPr>
          <w:rFonts w:eastAsia="Times New Roman" w:cstheme="minorHAnsi"/>
          <w:bCs/>
          <w:i/>
          <w:iCs/>
          <w:sz w:val="22"/>
          <w:szCs w:val="22"/>
        </w:rPr>
      </w:pPr>
      <w:r>
        <w:rPr>
          <w:rFonts w:eastAsia="Times New Roman" w:cstheme="minorHAnsi"/>
          <w:bCs/>
          <w:i/>
          <w:iCs/>
          <w:sz w:val="22"/>
          <w:szCs w:val="22"/>
        </w:rPr>
        <w:t>“</w:t>
      </w:r>
      <w:r w:rsidR="00056F94" w:rsidRPr="00056F94">
        <w:rPr>
          <w:rFonts w:eastAsia="Times New Roman" w:cstheme="minorHAnsi"/>
          <w:bCs/>
          <w:i/>
          <w:iCs/>
          <w:sz w:val="22"/>
          <w:szCs w:val="22"/>
        </w:rPr>
        <w:t>A practice that teaches is a better practice</w:t>
      </w:r>
      <w:r>
        <w:rPr>
          <w:rFonts w:eastAsia="Times New Roman" w:cstheme="minorHAnsi"/>
          <w:bCs/>
          <w:i/>
          <w:iCs/>
          <w:sz w:val="22"/>
          <w:szCs w:val="22"/>
        </w:rPr>
        <w:t>”</w:t>
      </w:r>
      <w:r w:rsidR="00056F94" w:rsidRPr="00056F94">
        <w:rPr>
          <w:rFonts w:eastAsia="Times New Roman" w:cstheme="minorHAnsi"/>
          <w:bCs/>
          <w:i/>
          <w:iCs/>
          <w:sz w:val="22"/>
          <w:szCs w:val="22"/>
        </w:rPr>
        <w:t xml:space="preserve"> (</w:t>
      </w:r>
      <w:r w:rsidR="00785D8E" w:rsidRPr="00785D8E">
        <w:rPr>
          <w:rFonts w:eastAsia="Times New Roman" w:cstheme="minorHAnsi"/>
          <w:bCs/>
          <w:i/>
          <w:iCs/>
          <w:sz w:val="22"/>
          <w:szCs w:val="22"/>
        </w:rPr>
        <w:t>Training Programme Director</w:t>
      </w:r>
      <w:r w:rsidR="00056F94" w:rsidRPr="00056F94">
        <w:rPr>
          <w:rFonts w:eastAsia="Times New Roman" w:cstheme="minorHAnsi"/>
          <w:bCs/>
          <w:i/>
          <w:iCs/>
          <w:sz w:val="22"/>
          <w:szCs w:val="22"/>
        </w:rPr>
        <w:t>)</w:t>
      </w:r>
      <w:r w:rsidR="00497D5A">
        <w:rPr>
          <w:rFonts w:eastAsia="Times New Roman" w:cstheme="minorHAnsi"/>
          <w:bCs/>
          <w:i/>
          <w:iCs/>
          <w:sz w:val="22"/>
          <w:szCs w:val="22"/>
        </w:rPr>
        <w:t>.</w:t>
      </w:r>
    </w:p>
    <w:p w14:paraId="2117E551" w14:textId="4A44E83B"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However, opportunity costs were identified; for HEE</w:t>
      </w:r>
      <w:r w:rsidR="00785D8E">
        <w:rPr>
          <w:rFonts w:eastAsiaTheme="minorHAnsi" w:cstheme="minorHAnsi"/>
          <w:sz w:val="22"/>
          <w:szCs w:val="22"/>
        </w:rPr>
        <w:t xml:space="preserve"> (the educational commissioner)</w:t>
      </w:r>
      <w:r w:rsidRPr="00056F94">
        <w:rPr>
          <w:rFonts w:eastAsiaTheme="minorHAnsi" w:cstheme="minorHAnsi"/>
          <w:sz w:val="22"/>
          <w:szCs w:val="22"/>
        </w:rPr>
        <w:t xml:space="preserve">, </w:t>
      </w:r>
      <w:r w:rsidR="00AB29BC">
        <w:rPr>
          <w:rFonts w:eastAsiaTheme="minorHAnsi" w:cstheme="minorHAnsi"/>
          <w:sz w:val="22"/>
          <w:szCs w:val="22"/>
        </w:rPr>
        <w:t xml:space="preserve">with its </w:t>
      </w:r>
      <w:r w:rsidRPr="00056F94">
        <w:rPr>
          <w:rFonts w:eastAsiaTheme="minorHAnsi" w:cstheme="minorHAnsi"/>
          <w:sz w:val="22"/>
          <w:szCs w:val="22"/>
        </w:rPr>
        <w:t xml:space="preserve">remit for the whole </w:t>
      </w:r>
      <w:r w:rsidR="00793017">
        <w:rPr>
          <w:rFonts w:eastAsiaTheme="minorHAnsi" w:cstheme="minorHAnsi"/>
          <w:sz w:val="22"/>
          <w:szCs w:val="22"/>
        </w:rPr>
        <w:t xml:space="preserve">NHS </w:t>
      </w:r>
      <w:r w:rsidRPr="00056F94">
        <w:rPr>
          <w:rFonts w:eastAsiaTheme="minorHAnsi" w:cstheme="minorHAnsi"/>
          <w:sz w:val="22"/>
          <w:szCs w:val="22"/>
        </w:rPr>
        <w:t>workforce</w:t>
      </w:r>
      <w:r w:rsidR="00785D8E">
        <w:rPr>
          <w:rFonts w:eastAsiaTheme="minorHAnsi" w:cstheme="minorHAnsi"/>
          <w:sz w:val="22"/>
          <w:szCs w:val="22"/>
        </w:rPr>
        <w:t xml:space="preserve"> (doctors nurses etc)</w:t>
      </w:r>
      <w:r w:rsidRPr="00056F94">
        <w:rPr>
          <w:rFonts w:eastAsiaTheme="minorHAnsi" w:cstheme="minorHAnsi"/>
          <w:sz w:val="22"/>
          <w:szCs w:val="22"/>
        </w:rPr>
        <w:t xml:space="preserve">, funding this scheme would impact on resources for training other disciplines. </w:t>
      </w:r>
      <w:r w:rsidR="001F537D">
        <w:rPr>
          <w:rFonts w:eastAsiaTheme="minorHAnsi" w:cstheme="minorHAnsi"/>
          <w:sz w:val="22"/>
          <w:szCs w:val="22"/>
        </w:rPr>
        <w:t>C</w:t>
      </w:r>
      <w:r w:rsidRPr="00056F94">
        <w:rPr>
          <w:rFonts w:eastAsiaTheme="minorHAnsi" w:cstheme="minorHAnsi"/>
          <w:sz w:val="22"/>
          <w:szCs w:val="22"/>
        </w:rPr>
        <w:t xml:space="preserve">oncerns were </w:t>
      </w:r>
      <w:r w:rsidR="00136536">
        <w:rPr>
          <w:rFonts w:eastAsiaTheme="minorHAnsi" w:cstheme="minorHAnsi"/>
          <w:sz w:val="22"/>
          <w:szCs w:val="22"/>
        </w:rPr>
        <w:t xml:space="preserve">also </w:t>
      </w:r>
      <w:r w:rsidRPr="00056F94">
        <w:rPr>
          <w:rFonts w:eastAsiaTheme="minorHAnsi" w:cstheme="minorHAnsi"/>
          <w:sz w:val="22"/>
          <w:szCs w:val="22"/>
        </w:rPr>
        <w:t>raised about spre</w:t>
      </w:r>
      <w:r w:rsidR="00497D5A">
        <w:rPr>
          <w:rFonts w:eastAsiaTheme="minorHAnsi" w:cstheme="minorHAnsi"/>
          <w:sz w:val="22"/>
          <w:szCs w:val="22"/>
        </w:rPr>
        <w:t>ading GP educators</w:t>
      </w:r>
      <w:r w:rsidRPr="00056F94">
        <w:rPr>
          <w:rFonts w:eastAsiaTheme="minorHAnsi" w:cstheme="minorHAnsi"/>
          <w:sz w:val="22"/>
          <w:szCs w:val="22"/>
        </w:rPr>
        <w:t xml:space="preserve"> too thinly, </w:t>
      </w:r>
    </w:p>
    <w:p w14:paraId="2CC506A1" w14:textId="077D8784" w:rsidR="00056F94" w:rsidRPr="00056F94" w:rsidRDefault="00056F94" w:rsidP="0096387A">
      <w:pPr>
        <w:spacing w:after="160" w:line="360" w:lineRule="auto"/>
        <w:ind w:left="720"/>
        <w:rPr>
          <w:rFonts w:eastAsiaTheme="minorHAnsi" w:cstheme="minorHAnsi"/>
          <w:i/>
          <w:sz w:val="22"/>
          <w:szCs w:val="22"/>
        </w:rPr>
      </w:pPr>
      <w:r w:rsidRPr="00056F94">
        <w:rPr>
          <w:rFonts w:eastAsiaTheme="minorHAnsi" w:cstheme="minorHAnsi"/>
          <w:i/>
          <w:sz w:val="22"/>
          <w:szCs w:val="22"/>
        </w:rPr>
        <w:t>‘it’s hard to get enough teachers</w:t>
      </w:r>
      <w:r w:rsidR="00497D5A">
        <w:rPr>
          <w:rFonts w:eastAsiaTheme="minorHAnsi" w:cstheme="minorHAnsi"/>
          <w:i/>
          <w:sz w:val="22"/>
          <w:szCs w:val="22"/>
        </w:rPr>
        <w:t>’ (</w:t>
      </w:r>
      <w:r w:rsidRPr="00056F94">
        <w:rPr>
          <w:rFonts w:eastAsiaTheme="minorHAnsi" w:cstheme="minorHAnsi"/>
          <w:i/>
          <w:sz w:val="22"/>
          <w:szCs w:val="22"/>
        </w:rPr>
        <w:t>UG lead)</w:t>
      </w:r>
      <w:r w:rsidR="006D1BAE">
        <w:rPr>
          <w:rFonts w:eastAsiaTheme="minorHAnsi" w:cstheme="minorHAnsi"/>
          <w:i/>
          <w:sz w:val="22"/>
          <w:szCs w:val="22"/>
        </w:rPr>
        <w:t>,</w:t>
      </w:r>
    </w:p>
    <w:p w14:paraId="0909441B" w14:textId="514CA7B4" w:rsidR="00056F94" w:rsidRPr="00056F94" w:rsidRDefault="00745C03" w:rsidP="0096387A">
      <w:pPr>
        <w:spacing w:after="160" w:line="360" w:lineRule="auto"/>
        <w:rPr>
          <w:rFonts w:eastAsiaTheme="minorHAnsi" w:cstheme="minorHAnsi"/>
          <w:sz w:val="22"/>
          <w:szCs w:val="22"/>
        </w:rPr>
      </w:pPr>
      <w:r>
        <w:rPr>
          <w:rFonts w:eastAsiaTheme="minorHAnsi" w:cstheme="minorHAnsi"/>
          <w:sz w:val="22"/>
          <w:szCs w:val="22"/>
        </w:rPr>
        <w:t>a</w:t>
      </w:r>
      <w:r w:rsidR="001359C9">
        <w:rPr>
          <w:rFonts w:eastAsiaTheme="minorHAnsi" w:cstheme="minorHAnsi"/>
          <w:sz w:val="22"/>
          <w:szCs w:val="22"/>
        </w:rPr>
        <w:t xml:space="preserve">nd </w:t>
      </w:r>
      <w:r w:rsidR="00A168F7">
        <w:rPr>
          <w:rFonts w:eastAsiaTheme="minorHAnsi" w:cstheme="minorHAnsi"/>
          <w:sz w:val="22"/>
          <w:szCs w:val="22"/>
        </w:rPr>
        <w:t>whether</w:t>
      </w:r>
      <w:r w:rsidR="001359C9">
        <w:rPr>
          <w:rFonts w:eastAsiaTheme="minorHAnsi" w:cstheme="minorHAnsi"/>
          <w:sz w:val="22"/>
          <w:szCs w:val="22"/>
        </w:rPr>
        <w:t xml:space="preserve"> a</w:t>
      </w:r>
      <w:r w:rsidR="005C6015">
        <w:rPr>
          <w:rFonts w:eastAsiaTheme="minorHAnsi" w:cstheme="minorHAnsi"/>
          <w:sz w:val="22"/>
          <w:szCs w:val="22"/>
        </w:rPr>
        <w:t xml:space="preserve"> PG</w:t>
      </w:r>
      <w:r w:rsidR="001359C9">
        <w:rPr>
          <w:rFonts w:eastAsiaTheme="minorHAnsi" w:cstheme="minorHAnsi"/>
          <w:sz w:val="22"/>
          <w:szCs w:val="22"/>
        </w:rPr>
        <w:t xml:space="preserve"> organisation</w:t>
      </w:r>
      <w:r w:rsidR="00056F94" w:rsidRPr="00056F94">
        <w:rPr>
          <w:rFonts w:eastAsiaTheme="minorHAnsi" w:cstheme="minorHAnsi"/>
          <w:sz w:val="22"/>
          <w:szCs w:val="22"/>
        </w:rPr>
        <w:t xml:space="preserve"> </w:t>
      </w:r>
      <w:r w:rsidR="00A168F7">
        <w:rPr>
          <w:rFonts w:eastAsiaTheme="minorHAnsi" w:cstheme="minorHAnsi"/>
          <w:sz w:val="22"/>
          <w:szCs w:val="22"/>
        </w:rPr>
        <w:t xml:space="preserve">should </w:t>
      </w:r>
      <w:r w:rsidR="00056F94" w:rsidRPr="00056F94">
        <w:rPr>
          <w:rFonts w:eastAsiaTheme="minorHAnsi" w:cstheme="minorHAnsi"/>
          <w:sz w:val="22"/>
          <w:szCs w:val="22"/>
        </w:rPr>
        <w:t>focus resource</w:t>
      </w:r>
      <w:r w:rsidR="001359C9">
        <w:rPr>
          <w:rFonts w:eastAsiaTheme="minorHAnsi" w:cstheme="minorHAnsi"/>
          <w:sz w:val="22"/>
          <w:szCs w:val="22"/>
        </w:rPr>
        <w:t>s</w:t>
      </w:r>
      <w:r w:rsidR="00056F94" w:rsidRPr="00056F94">
        <w:rPr>
          <w:rFonts w:eastAsiaTheme="minorHAnsi" w:cstheme="minorHAnsi"/>
          <w:sz w:val="22"/>
          <w:szCs w:val="22"/>
        </w:rPr>
        <w:t xml:space="preserve"> </w:t>
      </w:r>
      <w:r w:rsidR="005C6015">
        <w:rPr>
          <w:rFonts w:eastAsiaTheme="minorHAnsi" w:cstheme="minorHAnsi"/>
          <w:sz w:val="22"/>
          <w:szCs w:val="22"/>
        </w:rPr>
        <w:t>into UG</w:t>
      </w:r>
      <w:r w:rsidR="00056F94" w:rsidRPr="00056F94">
        <w:rPr>
          <w:rFonts w:eastAsiaTheme="minorHAnsi" w:cstheme="minorHAnsi"/>
          <w:sz w:val="22"/>
          <w:szCs w:val="22"/>
        </w:rPr>
        <w:t xml:space="preserve"> education</w:t>
      </w:r>
      <w:r w:rsidR="00E46001">
        <w:rPr>
          <w:rFonts w:eastAsiaTheme="minorHAnsi" w:cstheme="minorHAnsi"/>
          <w:sz w:val="22"/>
          <w:szCs w:val="22"/>
        </w:rPr>
        <w:t>,</w:t>
      </w:r>
      <w:r w:rsidR="00056F94" w:rsidRPr="00056F94">
        <w:rPr>
          <w:rFonts w:eastAsiaTheme="minorHAnsi" w:cstheme="minorHAnsi"/>
          <w:sz w:val="22"/>
          <w:szCs w:val="22"/>
        </w:rPr>
        <w:t xml:space="preserve"> </w:t>
      </w:r>
    </w:p>
    <w:p w14:paraId="438687AA" w14:textId="73E7ED48" w:rsidR="00056F94" w:rsidRPr="00056F94" w:rsidRDefault="00056F94" w:rsidP="0096387A">
      <w:pPr>
        <w:spacing w:after="160" w:line="360" w:lineRule="auto"/>
        <w:ind w:left="720"/>
        <w:rPr>
          <w:rFonts w:eastAsiaTheme="minorHAnsi" w:cstheme="minorHAnsi"/>
          <w:i/>
          <w:sz w:val="22"/>
          <w:szCs w:val="22"/>
        </w:rPr>
      </w:pPr>
      <w:r w:rsidRPr="00056F94">
        <w:rPr>
          <w:rFonts w:eastAsiaTheme="minorHAnsi" w:cstheme="minorHAnsi"/>
          <w:i/>
          <w:sz w:val="22"/>
          <w:szCs w:val="22"/>
        </w:rPr>
        <w:lastRenderedPageBreak/>
        <w:t>‘o</w:t>
      </w:r>
      <w:r w:rsidR="001359C9">
        <w:rPr>
          <w:rFonts w:eastAsiaTheme="minorHAnsi" w:cstheme="minorHAnsi"/>
          <w:i/>
          <w:sz w:val="22"/>
          <w:szCs w:val="22"/>
        </w:rPr>
        <w:t>ne of them is financial ..</w:t>
      </w:r>
      <w:r w:rsidRPr="00056F94">
        <w:rPr>
          <w:rFonts w:eastAsiaTheme="minorHAnsi" w:cstheme="minorHAnsi"/>
          <w:i/>
          <w:sz w:val="22"/>
          <w:szCs w:val="22"/>
        </w:rPr>
        <w:t xml:space="preserve"> how do we continue to afford these kind of programmes</w:t>
      </w:r>
      <w:r w:rsidR="00B965D1">
        <w:rPr>
          <w:rFonts w:eastAsiaTheme="minorHAnsi" w:cstheme="minorHAnsi"/>
          <w:i/>
          <w:sz w:val="22"/>
          <w:szCs w:val="22"/>
        </w:rPr>
        <w:t xml:space="preserve"> </w:t>
      </w:r>
      <w:r w:rsidRPr="00056F94">
        <w:rPr>
          <w:rFonts w:eastAsiaTheme="minorHAnsi" w:cstheme="minorHAnsi"/>
          <w:i/>
          <w:sz w:val="22"/>
          <w:szCs w:val="22"/>
        </w:rPr>
        <w:t>without it impactin</w:t>
      </w:r>
      <w:r w:rsidR="00497D5A">
        <w:rPr>
          <w:rFonts w:eastAsiaTheme="minorHAnsi" w:cstheme="minorHAnsi"/>
          <w:i/>
          <w:sz w:val="22"/>
          <w:szCs w:val="22"/>
        </w:rPr>
        <w:t>g on the production of GPs’ (</w:t>
      </w:r>
      <w:r w:rsidRPr="00056F94">
        <w:rPr>
          <w:rFonts w:eastAsiaTheme="minorHAnsi" w:cstheme="minorHAnsi"/>
          <w:i/>
          <w:sz w:val="22"/>
          <w:szCs w:val="22"/>
        </w:rPr>
        <w:t>HEE Lead)</w:t>
      </w:r>
      <w:r w:rsidR="00E46001">
        <w:rPr>
          <w:rFonts w:eastAsiaTheme="minorHAnsi" w:cstheme="minorHAnsi"/>
          <w:i/>
          <w:sz w:val="22"/>
          <w:szCs w:val="22"/>
        </w:rPr>
        <w:t>.</w:t>
      </w:r>
    </w:p>
    <w:p w14:paraId="1B0F6604" w14:textId="77777777"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The regulatory environment was a constraining factor too,</w:t>
      </w:r>
    </w:p>
    <w:p w14:paraId="241EBB2E" w14:textId="2386E7C8" w:rsidR="00056F94" w:rsidRPr="00056F94" w:rsidRDefault="001359C9" w:rsidP="00AA042B">
      <w:pPr>
        <w:spacing w:after="160" w:line="360" w:lineRule="auto"/>
        <w:ind w:firstLine="720"/>
        <w:rPr>
          <w:rFonts w:eastAsiaTheme="minorHAnsi" w:cstheme="minorHAnsi"/>
          <w:i/>
          <w:sz w:val="22"/>
          <w:szCs w:val="22"/>
        </w:rPr>
      </w:pPr>
      <w:r>
        <w:rPr>
          <w:rFonts w:eastAsiaTheme="minorHAnsi" w:cstheme="minorHAnsi"/>
          <w:i/>
          <w:sz w:val="22"/>
          <w:szCs w:val="22"/>
        </w:rPr>
        <w:t>‘</w:t>
      </w:r>
      <w:r w:rsidR="00056F94" w:rsidRPr="00056F94">
        <w:rPr>
          <w:rFonts w:eastAsiaTheme="minorHAnsi" w:cstheme="minorHAnsi"/>
          <w:i/>
          <w:sz w:val="22"/>
          <w:szCs w:val="22"/>
        </w:rPr>
        <w:t>will the training programmes allow you to do that?’  (UG lead)</w:t>
      </w:r>
      <w:r w:rsidR="00E46001">
        <w:rPr>
          <w:rFonts w:eastAsiaTheme="minorHAnsi" w:cstheme="minorHAnsi"/>
          <w:i/>
          <w:sz w:val="22"/>
          <w:szCs w:val="22"/>
        </w:rPr>
        <w:t>.</w:t>
      </w:r>
    </w:p>
    <w:p w14:paraId="49FFA0A9" w14:textId="38AFC80C" w:rsidR="00056F94" w:rsidRPr="00056F94" w:rsidRDefault="001359C9" w:rsidP="0096387A">
      <w:pPr>
        <w:spacing w:after="160" w:line="360" w:lineRule="auto"/>
        <w:rPr>
          <w:rFonts w:eastAsiaTheme="minorHAnsi" w:cstheme="minorHAnsi"/>
          <w:sz w:val="22"/>
          <w:szCs w:val="22"/>
        </w:rPr>
      </w:pPr>
      <w:r>
        <w:rPr>
          <w:rFonts w:eastAsiaTheme="minorHAnsi" w:cstheme="minorHAnsi"/>
          <w:sz w:val="22"/>
          <w:szCs w:val="22"/>
        </w:rPr>
        <w:t>O</w:t>
      </w:r>
      <w:r w:rsidR="00056F94" w:rsidRPr="00056F94">
        <w:rPr>
          <w:rFonts w:eastAsiaTheme="minorHAnsi" w:cstheme="minorHAnsi"/>
          <w:sz w:val="22"/>
          <w:szCs w:val="22"/>
        </w:rPr>
        <w:t>ther resource</w:t>
      </w:r>
      <w:r w:rsidR="00DB05FB">
        <w:rPr>
          <w:rFonts w:eastAsiaTheme="minorHAnsi" w:cstheme="minorHAnsi"/>
          <w:sz w:val="22"/>
          <w:szCs w:val="22"/>
        </w:rPr>
        <w:t>s</w:t>
      </w:r>
      <w:r>
        <w:rPr>
          <w:rFonts w:eastAsiaTheme="minorHAnsi" w:cstheme="minorHAnsi"/>
          <w:sz w:val="22"/>
          <w:szCs w:val="22"/>
        </w:rPr>
        <w:t xml:space="preserve"> were at</w:t>
      </w:r>
      <w:r w:rsidR="00056F94" w:rsidRPr="00056F94">
        <w:rPr>
          <w:rFonts w:eastAsiaTheme="minorHAnsi" w:cstheme="minorHAnsi"/>
          <w:sz w:val="22"/>
          <w:szCs w:val="22"/>
        </w:rPr>
        <w:t xml:space="preserve"> a premium in practices </w:t>
      </w:r>
      <w:r w:rsidR="00776DA8">
        <w:rPr>
          <w:rFonts w:eastAsiaTheme="minorHAnsi" w:cstheme="minorHAnsi"/>
          <w:sz w:val="22"/>
          <w:szCs w:val="22"/>
        </w:rPr>
        <w:t>and</w:t>
      </w:r>
      <w:r w:rsidR="00056F94" w:rsidRPr="00056F94">
        <w:rPr>
          <w:rFonts w:eastAsiaTheme="minorHAnsi" w:cstheme="minorHAnsi"/>
          <w:sz w:val="22"/>
          <w:szCs w:val="22"/>
        </w:rPr>
        <w:t xml:space="preserve"> so </w:t>
      </w:r>
      <w:r w:rsidR="00785D8E">
        <w:rPr>
          <w:rFonts w:eastAsiaTheme="minorHAnsi" w:cstheme="minorHAnsi"/>
          <w:sz w:val="22"/>
          <w:szCs w:val="22"/>
        </w:rPr>
        <w:t>trainees</w:t>
      </w:r>
      <w:r w:rsidR="00056F94" w:rsidRPr="00056F94">
        <w:rPr>
          <w:rFonts w:eastAsiaTheme="minorHAnsi" w:cstheme="minorHAnsi"/>
          <w:sz w:val="22"/>
          <w:szCs w:val="22"/>
        </w:rPr>
        <w:t xml:space="preserve"> struggled with space to see p</w:t>
      </w:r>
      <w:r w:rsidR="00497D5A">
        <w:rPr>
          <w:rFonts w:eastAsiaTheme="minorHAnsi" w:cstheme="minorHAnsi"/>
          <w:sz w:val="22"/>
          <w:szCs w:val="22"/>
        </w:rPr>
        <w:t>atients or</w:t>
      </w:r>
      <w:r w:rsidR="00056F94" w:rsidRPr="00056F94">
        <w:rPr>
          <w:rFonts w:eastAsiaTheme="minorHAnsi" w:cstheme="minorHAnsi"/>
          <w:sz w:val="22"/>
          <w:szCs w:val="22"/>
        </w:rPr>
        <w:t xml:space="preserve"> </w:t>
      </w:r>
      <w:r w:rsidR="00785D8E">
        <w:rPr>
          <w:rFonts w:eastAsiaTheme="minorHAnsi" w:cstheme="minorHAnsi"/>
          <w:sz w:val="22"/>
          <w:szCs w:val="22"/>
        </w:rPr>
        <w:t xml:space="preserve">run </w:t>
      </w:r>
      <w:r w:rsidR="00056F94" w:rsidRPr="00056F94">
        <w:rPr>
          <w:rFonts w:eastAsiaTheme="minorHAnsi" w:cstheme="minorHAnsi"/>
          <w:sz w:val="22"/>
          <w:szCs w:val="22"/>
        </w:rPr>
        <w:t>tutorials</w:t>
      </w:r>
      <w:r>
        <w:rPr>
          <w:rFonts w:eastAsiaTheme="minorHAnsi" w:cstheme="minorHAnsi"/>
          <w:sz w:val="22"/>
          <w:szCs w:val="22"/>
        </w:rPr>
        <w:t>,</w:t>
      </w:r>
    </w:p>
    <w:p w14:paraId="03C27032" w14:textId="4A9A3D30" w:rsidR="00B16AF3" w:rsidRDefault="005C6015" w:rsidP="00B16AF3">
      <w:pPr>
        <w:spacing w:after="160" w:line="360" w:lineRule="auto"/>
        <w:ind w:left="720"/>
        <w:rPr>
          <w:rFonts w:eastAsiaTheme="minorHAnsi" w:cstheme="minorHAnsi"/>
          <w:i/>
          <w:sz w:val="22"/>
          <w:szCs w:val="22"/>
        </w:rPr>
      </w:pPr>
      <w:r>
        <w:rPr>
          <w:rFonts w:eastAsiaTheme="minorHAnsi" w:cstheme="minorHAnsi"/>
          <w:i/>
          <w:sz w:val="22"/>
          <w:szCs w:val="22"/>
        </w:rPr>
        <w:t>‘</w:t>
      </w:r>
      <w:r w:rsidR="00056F94" w:rsidRPr="00056F94">
        <w:rPr>
          <w:rFonts w:eastAsiaTheme="minorHAnsi" w:cstheme="minorHAnsi"/>
          <w:i/>
          <w:sz w:val="22"/>
          <w:szCs w:val="22"/>
        </w:rPr>
        <w:t xml:space="preserve">there’s </w:t>
      </w:r>
      <w:r w:rsidR="00745C03">
        <w:rPr>
          <w:rFonts w:eastAsiaTheme="minorHAnsi" w:cstheme="minorHAnsi"/>
          <w:i/>
          <w:sz w:val="22"/>
          <w:szCs w:val="22"/>
        </w:rPr>
        <w:t>often</w:t>
      </w:r>
      <w:r w:rsidR="00056F94" w:rsidRPr="00056F94">
        <w:rPr>
          <w:rFonts w:eastAsiaTheme="minorHAnsi" w:cstheme="minorHAnsi"/>
          <w:i/>
          <w:sz w:val="22"/>
          <w:szCs w:val="22"/>
        </w:rPr>
        <w:t xml:space="preserve"> space issues.’ (</w:t>
      </w:r>
      <w:r w:rsidR="00785D8E" w:rsidRPr="00785D8E">
        <w:rPr>
          <w:rFonts w:eastAsiaTheme="minorHAnsi" w:cstheme="minorHAnsi"/>
          <w:i/>
          <w:sz w:val="22"/>
          <w:szCs w:val="22"/>
        </w:rPr>
        <w:t>Training Programme Director</w:t>
      </w:r>
      <w:r w:rsidR="00056F94" w:rsidRPr="00056F94">
        <w:rPr>
          <w:rFonts w:eastAsiaTheme="minorHAnsi" w:cstheme="minorHAnsi"/>
          <w:i/>
          <w:sz w:val="22"/>
          <w:szCs w:val="22"/>
        </w:rPr>
        <w:t>)</w:t>
      </w:r>
    </w:p>
    <w:p w14:paraId="0BC5F19A" w14:textId="1A2A498F" w:rsidR="00B26D70" w:rsidRPr="00AA042B" w:rsidRDefault="00B26D70" w:rsidP="00B16AF3">
      <w:pPr>
        <w:spacing w:after="160" w:line="360" w:lineRule="auto"/>
        <w:rPr>
          <w:rFonts w:eastAsiaTheme="minorHAnsi" w:cstheme="minorHAnsi"/>
          <w:sz w:val="22"/>
          <w:szCs w:val="22"/>
        </w:rPr>
      </w:pPr>
      <w:r w:rsidRPr="00AA042B">
        <w:rPr>
          <w:rFonts w:eastAsiaTheme="minorHAnsi" w:cstheme="minorHAnsi"/>
          <w:sz w:val="22"/>
          <w:szCs w:val="22"/>
        </w:rPr>
        <w:t xml:space="preserve">To summarise, </w:t>
      </w:r>
      <w:r>
        <w:rPr>
          <w:rFonts w:eastAsiaTheme="minorHAnsi" w:cstheme="minorHAnsi"/>
          <w:sz w:val="22"/>
          <w:szCs w:val="22"/>
        </w:rPr>
        <w:t xml:space="preserve">there were mixed views </w:t>
      </w:r>
      <w:r w:rsidR="001359C9">
        <w:rPr>
          <w:rFonts w:eastAsiaTheme="minorHAnsi" w:cstheme="minorHAnsi"/>
          <w:sz w:val="22"/>
          <w:szCs w:val="22"/>
        </w:rPr>
        <w:t xml:space="preserve">of the </w:t>
      </w:r>
      <w:r>
        <w:rPr>
          <w:rFonts w:eastAsiaTheme="minorHAnsi" w:cstheme="minorHAnsi"/>
          <w:sz w:val="22"/>
          <w:szCs w:val="22"/>
        </w:rPr>
        <w:t xml:space="preserve">impact on </w:t>
      </w:r>
      <w:r w:rsidR="00C475E2">
        <w:rPr>
          <w:rFonts w:eastAsiaTheme="minorHAnsi" w:cstheme="minorHAnsi"/>
          <w:sz w:val="22"/>
          <w:szCs w:val="22"/>
        </w:rPr>
        <w:t>primary care environment</w:t>
      </w:r>
      <w:r>
        <w:rPr>
          <w:rFonts w:eastAsiaTheme="minorHAnsi" w:cstheme="minorHAnsi"/>
          <w:sz w:val="22"/>
          <w:szCs w:val="22"/>
        </w:rPr>
        <w:t xml:space="preserve"> of </w:t>
      </w:r>
      <w:r w:rsidR="00200E8B">
        <w:rPr>
          <w:rFonts w:eastAsiaTheme="minorHAnsi" w:cstheme="minorHAnsi"/>
          <w:sz w:val="22"/>
          <w:szCs w:val="22"/>
        </w:rPr>
        <w:t>such schemes.</w:t>
      </w:r>
      <w:r>
        <w:rPr>
          <w:rFonts w:eastAsiaTheme="minorHAnsi" w:cstheme="minorHAnsi"/>
          <w:sz w:val="22"/>
          <w:szCs w:val="22"/>
        </w:rPr>
        <w:t xml:space="preserve"> </w:t>
      </w:r>
      <w:r w:rsidR="00200E8B">
        <w:rPr>
          <w:rFonts w:eastAsiaTheme="minorHAnsi" w:cstheme="minorHAnsi"/>
          <w:sz w:val="22"/>
          <w:szCs w:val="22"/>
        </w:rPr>
        <w:t xml:space="preserve">They were felt to potentially </w:t>
      </w:r>
      <w:r>
        <w:rPr>
          <w:rFonts w:eastAsiaTheme="minorHAnsi" w:cstheme="minorHAnsi"/>
          <w:sz w:val="22"/>
          <w:szCs w:val="22"/>
        </w:rPr>
        <w:t>diver</w:t>
      </w:r>
      <w:r w:rsidR="00200E8B">
        <w:rPr>
          <w:rFonts w:eastAsiaTheme="minorHAnsi" w:cstheme="minorHAnsi"/>
          <w:sz w:val="22"/>
          <w:szCs w:val="22"/>
        </w:rPr>
        <w:t>t</w:t>
      </w:r>
      <w:r>
        <w:rPr>
          <w:rFonts w:eastAsiaTheme="minorHAnsi" w:cstheme="minorHAnsi"/>
          <w:sz w:val="22"/>
          <w:szCs w:val="22"/>
        </w:rPr>
        <w:t xml:space="preserve"> </w:t>
      </w:r>
      <w:r w:rsidR="00497D5A">
        <w:rPr>
          <w:rFonts w:eastAsiaTheme="minorHAnsi" w:cstheme="minorHAnsi"/>
          <w:sz w:val="22"/>
          <w:szCs w:val="22"/>
        </w:rPr>
        <w:t>funds from other</w:t>
      </w:r>
      <w:r w:rsidR="00200E8B">
        <w:rPr>
          <w:rFonts w:eastAsiaTheme="minorHAnsi" w:cstheme="minorHAnsi"/>
          <w:sz w:val="22"/>
          <w:szCs w:val="22"/>
        </w:rPr>
        <w:t xml:space="preserve"> priorities, particular</w:t>
      </w:r>
      <w:r w:rsidR="001359C9">
        <w:rPr>
          <w:rFonts w:eastAsiaTheme="minorHAnsi" w:cstheme="minorHAnsi"/>
          <w:sz w:val="22"/>
          <w:szCs w:val="22"/>
        </w:rPr>
        <w:t>ly</w:t>
      </w:r>
      <w:r w:rsidR="00200E8B">
        <w:rPr>
          <w:rFonts w:eastAsiaTheme="minorHAnsi" w:cstheme="minorHAnsi"/>
          <w:sz w:val="22"/>
          <w:szCs w:val="22"/>
        </w:rPr>
        <w:t xml:space="preserve"> </w:t>
      </w:r>
      <w:r w:rsidR="00785D8E">
        <w:rPr>
          <w:rFonts w:eastAsiaTheme="minorHAnsi" w:cstheme="minorHAnsi"/>
          <w:sz w:val="22"/>
          <w:szCs w:val="22"/>
        </w:rPr>
        <w:t>postgraduate</w:t>
      </w:r>
      <w:r w:rsidR="001359C9">
        <w:rPr>
          <w:rFonts w:eastAsiaTheme="minorHAnsi" w:cstheme="minorHAnsi"/>
          <w:sz w:val="22"/>
          <w:szCs w:val="22"/>
        </w:rPr>
        <w:t xml:space="preserve"> training</w:t>
      </w:r>
      <w:r w:rsidR="00200E8B">
        <w:rPr>
          <w:rFonts w:eastAsiaTheme="minorHAnsi" w:cstheme="minorHAnsi"/>
          <w:sz w:val="22"/>
          <w:szCs w:val="22"/>
        </w:rPr>
        <w:t xml:space="preserve">. </w:t>
      </w:r>
      <w:r w:rsidR="001359C9">
        <w:rPr>
          <w:rFonts w:eastAsiaTheme="minorHAnsi" w:cstheme="minorHAnsi"/>
          <w:sz w:val="22"/>
          <w:szCs w:val="22"/>
        </w:rPr>
        <w:t>Conversely</w:t>
      </w:r>
      <w:r w:rsidR="00C475E2">
        <w:rPr>
          <w:rFonts w:eastAsiaTheme="minorHAnsi" w:cstheme="minorHAnsi"/>
          <w:sz w:val="22"/>
          <w:szCs w:val="22"/>
        </w:rPr>
        <w:t>,</w:t>
      </w:r>
      <w:r w:rsidR="001359C9">
        <w:rPr>
          <w:rFonts w:eastAsiaTheme="minorHAnsi" w:cstheme="minorHAnsi"/>
          <w:sz w:val="22"/>
          <w:szCs w:val="22"/>
        </w:rPr>
        <w:t xml:space="preserve"> </w:t>
      </w:r>
      <w:r w:rsidR="00C475E2">
        <w:rPr>
          <w:rFonts w:eastAsiaTheme="minorHAnsi" w:cstheme="minorHAnsi"/>
          <w:sz w:val="22"/>
          <w:szCs w:val="22"/>
        </w:rPr>
        <w:t xml:space="preserve">they </w:t>
      </w:r>
      <w:r w:rsidR="00200E8B">
        <w:rPr>
          <w:rFonts w:eastAsiaTheme="minorHAnsi" w:cstheme="minorHAnsi"/>
          <w:sz w:val="22"/>
          <w:szCs w:val="22"/>
        </w:rPr>
        <w:t xml:space="preserve">were seen as a </w:t>
      </w:r>
      <w:r w:rsidR="00DB05FB">
        <w:rPr>
          <w:rFonts w:eastAsiaTheme="minorHAnsi" w:cstheme="minorHAnsi"/>
          <w:sz w:val="22"/>
          <w:szCs w:val="22"/>
        </w:rPr>
        <w:t>long-term</w:t>
      </w:r>
      <w:r w:rsidR="00200E8B">
        <w:rPr>
          <w:rFonts w:eastAsiaTheme="minorHAnsi" w:cstheme="minorHAnsi"/>
          <w:sz w:val="22"/>
          <w:szCs w:val="22"/>
        </w:rPr>
        <w:t xml:space="preserve"> investment that wo</w:t>
      </w:r>
      <w:r w:rsidR="001359C9">
        <w:rPr>
          <w:rFonts w:eastAsiaTheme="minorHAnsi" w:cstheme="minorHAnsi"/>
          <w:sz w:val="22"/>
          <w:szCs w:val="22"/>
        </w:rPr>
        <w:t xml:space="preserve">uld improve </w:t>
      </w:r>
      <w:r w:rsidR="00C475E2">
        <w:rPr>
          <w:rFonts w:eastAsiaTheme="minorHAnsi" w:cstheme="minorHAnsi"/>
          <w:sz w:val="22"/>
          <w:szCs w:val="22"/>
        </w:rPr>
        <w:t>GP</w:t>
      </w:r>
      <w:r w:rsidR="001359C9">
        <w:rPr>
          <w:rFonts w:eastAsiaTheme="minorHAnsi" w:cstheme="minorHAnsi"/>
          <w:sz w:val="22"/>
          <w:szCs w:val="22"/>
        </w:rPr>
        <w:t xml:space="preserve"> recruitment</w:t>
      </w:r>
      <w:r w:rsidR="00C475E2">
        <w:rPr>
          <w:rFonts w:eastAsiaTheme="minorHAnsi" w:cstheme="minorHAnsi"/>
          <w:sz w:val="22"/>
          <w:szCs w:val="22"/>
        </w:rPr>
        <w:t xml:space="preserve">, </w:t>
      </w:r>
      <w:r w:rsidR="00776DA8">
        <w:rPr>
          <w:rFonts w:eastAsiaTheme="minorHAnsi" w:cstheme="minorHAnsi"/>
          <w:sz w:val="22"/>
          <w:szCs w:val="22"/>
        </w:rPr>
        <w:t>and</w:t>
      </w:r>
      <w:r w:rsidR="00C475E2">
        <w:rPr>
          <w:rFonts w:eastAsiaTheme="minorHAnsi" w:cstheme="minorHAnsi"/>
          <w:sz w:val="22"/>
          <w:szCs w:val="22"/>
        </w:rPr>
        <w:t xml:space="preserve"> may </w:t>
      </w:r>
      <w:r w:rsidR="00200E8B">
        <w:rPr>
          <w:rFonts w:eastAsiaTheme="minorHAnsi" w:cstheme="minorHAnsi"/>
          <w:sz w:val="22"/>
          <w:szCs w:val="22"/>
        </w:rPr>
        <w:t xml:space="preserve">improve patient care </w:t>
      </w:r>
      <w:r w:rsidR="00776DA8">
        <w:rPr>
          <w:rFonts w:eastAsiaTheme="minorHAnsi" w:cstheme="minorHAnsi"/>
          <w:sz w:val="22"/>
          <w:szCs w:val="22"/>
        </w:rPr>
        <w:t>and</w:t>
      </w:r>
      <w:r w:rsidR="00200E8B">
        <w:rPr>
          <w:rFonts w:eastAsiaTheme="minorHAnsi" w:cstheme="minorHAnsi"/>
          <w:sz w:val="22"/>
          <w:szCs w:val="22"/>
        </w:rPr>
        <w:t xml:space="preserve"> clinical standards. </w:t>
      </w:r>
    </w:p>
    <w:p w14:paraId="71797E87" w14:textId="096698F5" w:rsidR="00056F94" w:rsidRDefault="00056F94" w:rsidP="0096387A">
      <w:pPr>
        <w:spacing w:after="160" w:line="360" w:lineRule="auto"/>
        <w:rPr>
          <w:rFonts w:eastAsiaTheme="minorHAnsi" w:cstheme="minorHAnsi"/>
          <w:b/>
          <w:sz w:val="22"/>
          <w:szCs w:val="22"/>
        </w:rPr>
      </w:pPr>
      <w:r w:rsidRPr="00056F94">
        <w:rPr>
          <w:rFonts w:eastAsiaTheme="minorHAnsi" w:cstheme="minorHAnsi"/>
          <w:b/>
          <w:sz w:val="22"/>
          <w:szCs w:val="22"/>
        </w:rPr>
        <w:t xml:space="preserve">Discussion    </w:t>
      </w:r>
    </w:p>
    <w:p w14:paraId="5CF7FB8D" w14:textId="77777777" w:rsidR="00056F94" w:rsidRPr="00056F94" w:rsidRDefault="00056F94" w:rsidP="0096387A">
      <w:pPr>
        <w:shd w:val="clear" w:color="auto" w:fill="FFFFFF"/>
        <w:spacing w:after="120" w:line="360" w:lineRule="auto"/>
        <w:textAlignment w:val="baseline"/>
        <w:rPr>
          <w:rFonts w:eastAsiaTheme="minorHAnsi" w:cstheme="minorHAnsi"/>
          <w:sz w:val="22"/>
          <w:szCs w:val="22"/>
          <w:u w:val="single"/>
        </w:rPr>
      </w:pPr>
      <w:r w:rsidRPr="00056F94">
        <w:rPr>
          <w:rFonts w:eastAsiaTheme="minorHAnsi" w:cstheme="minorHAnsi"/>
          <w:sz w:val="22"/>
          <w:szCs w:val="22"/>
          <w:u w:val="single"/>
        </w:rPr>
        <w:t>Summary</w:t>
      </w:r>
    </w:p>
    <w:p w14:paraId="2B0E555F" w14:textId="4B725B88" w:rsidR="00A168F7" w:rsidRDefault="00056F94" w:rsidP="0096387A">
      <w:pPr>
        <w:shd w:val="clear" w:color="auto" w:fill="FFFFFF"/>
        <w:spacing w:after="120" w:line="360" w:lineRule="auto"/>
        <w:textAlignment w:val="baseline"/>
        <w:rPr>
          <w:sz w:val="22"/>
          <w:szCs w:val="22"/>
        </w:rPr>
      </w:pPr>
      <w:r w:rsidRPr="00056F94">
        <w:rPr>
          <w:rFonts w:eastAsiaTheme="minorHAnsi" w:cstheme="minorHAnsi"/>
          <w:sz w:val="22"/>
          <w:szCs w:val="22"/>
        </w:rPr>
        <w:t xml:space="preserve">This </w:t>
      </w:r>
      <w:r w:rsidR="0045190E">
        <w:rPr>
          <w:rFonts w:eastAsiaTheme="minorHAnsi" w:cstheme="minorHAnsi"/>
          <w:sz w:val="22"/>
          <w:szCs w:val="22"/>
        </w:rPr>
        <w:t xml:space="preserve">study has shown that a </w:t>
      </w:r>
      <w:r w:rsidR="00785D8E">
        <w:rPr>
          <w:rFonts w:eastAsiaTheme="minorHAnsi" w:cstheme="minorHAnsi"/>
          <w:sz w:val="22"/>
          <w:szCs w:val="22"/>
        </w:rPr>
        <w:t>near peer teaching</w:t>
      </w:r>
      <w:r w:rsidRPr="00056F94">
        <w:rPr>
          <w:rFonts w:eastAsiaTheme="minorHAnsi" w:cstheme="minorHAnsi"/>
          <w:sz w:val="22"/>
          <w:szCs w:val="22"/>
        </w:rPr>
        <w:t xml:space="preserve"> </w:t>
      </w:r>
      <w:r w:rsidR="0045190E">
        <w:rPr>
          <w:rFonts w:eastAsiaTheme="minorHAnsi" w:cstheme="minorHAnsi"/>
          <w:sz w:val="22"/>
          <w:szCs w:val="22"/>
        </w:rPr>
        <w:t xml:space="preserve">model </w:t>
      </w:r>
      <w:r w:rsidRPr="00056F94">
        <w:rPr>
          <w:rFonts w:eastAsiaTheme="minorHAnsi" w:cstheme="minorHAnsi"/>
          <w:sz w:val="22"/>
          <w:szCs w:val="22"/>
        </w:rPr>
        <w:t>be successfully incorporated into GP</w:t>
      </w:r>
      <w:r w:rsidR="00785D8E">
        <w:rPr>
          <w:rFonts w:eastAsiaTheme="minorHAnsi" w:cstheme="minorHAnsi"/>
          <w:sz w:val="22"/>
          <w:szCs w:val="22"/>
        </w:rPr>
        <w:t xml:space="preserve"> trainee</w:t>
      </w:r>
      <w:r w:rsidRPr="00056F94">
        <w:rPr>
          <w:rFonts w:eastAsiaTheme="minorHAnsi" w:cstheme="minorHAnsi"/>
          <w:sz w:val="22"/>
          <w:szCs w:val="22"/>
        </w:rPr>
        <w:t xml:space="preserve"> </w:t>
      </w:r>
      <w:r w:rsidR="00776DA8">
        <w:rPr>
          <w:rFonts w:eastAsiaTheme="minorHAnsi" w:cstheme="minorHAnsi"/>
          <w:sz w:val="22"/>
          <w:szCs w:val="22"/>
        </w:rPr>
        <w:t>and</w:t>
      </w:r>
      <w:r w:rsidR="0045190E">
        <w:rPr>
          <w:rFonts w:eastAsiaTheme="minorHAnsi" w:cstheme="minorHAnsi"/>
          <w:sz w:val="22"/>
          <w:szCs w:val="22"/>
        </w:rPr>
        <w:t xml:space="preserve"> medical student</w:t>
      </w:r>
      <w:r w:rsidR="00395DF6">
        <w:rPr>
          <w:rFonts w:eastAsiaTheme="minorHAnsi" w:cstheme="minorHAnsi"/>
          <w:sz w:val="22"/>
          <w:szCs w:val="22"/>
        </w:rPr>
        <w:t xml:space="preserve"> </w:t>
      </w:r>
      <w:r w:rsidR="0045190E">
        <w:rPr>
          <w:rFonts w:eastAsiaTheme="minorHAnsi" w:cstheme="minorHAnsi"/>
          <w:sz w:val="22"/>
          <w:szCs w:val="22"/>
        </w:rPr>
        <w:t>curricula</w:t>
      </w:r>
      <w:r w:rsidRPr="00056F94">
        <w:rPr>
          <w:rFonts w:eastAsiaTheme="minorHAnsi" w:cstheme="minorHAnsi"/>
          <w:sz w:val="22"/>
          <w:szCs w:val="22"/>
        </w:rPr>
        <w:t xml:space="preserve">. </w:t>
      </w:r>
      <w:r w:rsidR="0045190E">
        <w:rPr>
          <w:rFonts w:eastAsiaTheme="minorHAnsi" w:cstheme="minorHAnsi"/>
          <w:sz w:val="22"/>
          <w:szCs w:val="22"/>
        </w:rPr>
        <w:t xml:space="preserve"> </w:t>
      </w:r>
      <w:r w:rsidR="00395DF6">
        <w:rPr>
          <w:rFonts w:eastAsiaTheme="minorHAnsi" w:cstheme="minorHAnsi"/>
          <w:sz w:val="22"/>
          <w:szCs w:val="22"/>
        </w:rPr>
        <w:t xml:space="preserve">Such </w:t>
      </w:r>
      <w:r w:rsidRPr="00056F94">
        <w:rPr>
          <w:rFonts w:eastAsiaTheme="minorHAnsi" w:cstheme="minorHAnsi"/>
          <w:sz w:val="22"/>
          <w:szCs w:val="22"/>
        </w:rPr>
        <w:t>post</w:t>
      </w:r>
      <w:r w:rsidR="0045190E">
        <w:rPr>
          <w:rFonts w:eastAsiaTheme="minorHAnsi" w:cstheme="minorHAnsi"/>
          <w:sz w:val="22"/>
          <w:szCs w:val="22"/>
        </w:rPr>
        <w:t>s</w:t>
      </w:r>
      <w:r w:rsidRPr="00056F94">
        <w:rPr>
          <w:rFonts w:eastAsiaTheme="minorHAnsi" w:cstheme="minorHAnsi"/>
          <w:sz w:val="22"/>
          <w:szCs w:val="22"/>
        </w:rPr>
        <w:t xml:space="preserve"> </w:t>
      </w:r>
      <w:r w:rsidR="00195189">
        <w:rPr>
          <w:rFonts w:eastAsiaTheme="minorHAnsi" w:cstheme="minorHAnsi"/>
          <w:sz w:val="22"/>
          <w:szCs w:val="22"/>
        </w:rPr>
        <w:t>are well received by</w:t>
      </w:r>
      <w:r w:rsidR="0045190E">
        <w:rPr>
          <w:rFonts w:eastAsiaTheme="minorHAnsi" w:cstheme="minorHAnsi"/>
          <w:sz w:val="22"/>
          <w:szCs w:val="22"/>
        </w:rPr>
        <w:t xml:space="preserve"> </w:t>
      </w:r>
      <w:r w:rsidR="00785D8E">
        <w:rPr>
          <w:rFonts w:eastAsiaTheme="minorHAnsi" w:cstheme="minorHAnsi"/>
          <w:sz w:val="22"/>
          <w:szCs w:val="22"/>
        </w:rPr>
        <w:t>trainees</w:t>
      </w:r>
      <w:r w:rsidR="008E7CFE">
        <w:rPr>
          <w:rFonts w:eastAsiaTheme="minorHAnsi" w:cstheme="minorHAnsi"/>
          <w:sz w:val="22"/>
          <w:szCs w:val="22"/>
        </w:rPr>
        <w:t>,</w:t>
      </w:r>
      <w:r w:rsidRPr="00056F94">
        <w:rPr>
          <w:rFonts w:eastAsiaTheme="minorHAnsi" w:cstheme="minorHAnsi"/>
          <w:sz w:val="22"/>
          <w:szCs w:val="22"/>
        </w:rPr>
        <w:t xml:space="preserve"> </w:t>
      </w:r>
      <w:r w:rsidR="00195189">
        <w:rPr>
          <w:rFonts w:eastAsiaTheme="minorHAnsi" w:cstheme="minorHAnsi"/>
          <w:sz w:val="22"/>
          <w:szCs w:val="22"/>
        </w:rPr>
        <w:t>the</w:t>
      </w:r>
      <w:r w:rsidRPr="00056F94">
        <w:rPr>
          <w:rFonts w:eastAsiaTheme="minorHAnsi" w:cstheme="minorHAnsi"/>
          <w:sz w:val="22"/>
          <w:szCs w:val="22"/>
        </w:rPr>
        <w:t>ir trainers</w:t>
      </w:r>
      <w:r w:rsidR="00395DF6">
        <w:rPr>
          <w:rFonts w:eastAsiaTheme="minorHAnsi" w:cstheme="minorHAnsi"/>
          <w:sz w:val="22"/>
          <w:szCs w:val="22"/>
        </w:rPr>
        <w:t xml:space="preserve"> </w:t>
      </w:r>
      <w:r w:rsidR="00776DA8">
        <w:rPr>
          <w:rFonts w:eastAsiaTheme="minorHAnsi" w:cstheme="minorHAnsi"/>
          <w:sz w:val="22"/>
          <w:szCs w:val="22"/>
        </w:rPr>
        <w:t>and</w:t>
      </w:r>
      <w:r w:rsidRPr="00056F94">
        <w:rPr>
          <w:rFonts w:eastAsiaTheme="minorHAnsi" w:cstheme="minorHAnsi"/>
          <w:sz w:val="22"/>
          <w:szCs w:val="22"/>
        </w:rPr>
        <w:t xml:space="preserve"> have significantly helped </w:t>
      </w:r>
      <w:r w:rsidR="00D852A9">
        <w:rPr>
          <w:rFonts w:eastAsiaTheme="minorHAnsi" w:cstheme="minorHAnsi"/>
          <w:sz w:val="22"/>
          <w:szCs w:val="22"/>
        </w:rPr>
        <w:t>to address</w:t>
      </w:r>
      <w:r w:rsidRPr="00056F94">
        <w:rPr>
          <w:rFonts w:eastAsiaTheme="minorHAnsi" w:cstheme="minorHAnsi"/>
          <w:sz w:val="22"/>
          <w:szCs w:val="22"/>
        </w:rPr>
        <w:t xml:space="preserve"> </w:t>
      </w:r>
      <w:r w:rsidR="00AB29BC">
        <w:rPr>
          <w:rFonts w:eastAsiaTheme="minorHAnsi" w:cstheme="minorHAnsi"/>
          <w:sz w:val="22"/>
          <w:szCs w:val="22"/>
        </w:rPr>
        <w:t>regio</w:t>
      </w:r>
      <w:r w:rsidR="000E3140">
        <w:rPr>
          <w:rFonts w:eastAsiaTheme="minorHAnsi" w:cstheme="minorHAnsi"/>
          <w:sz w:val="22"/>
          <w:szCs w:val="22"/>
        </w:rPr>
        <w:t>nal</w:t>
      </w:r>
      <w:r w:rsidRPr="00056F94">
        <w:rPr>
          <w:rFonts w:eastAsiaTheme="minorHAnsi" w:cstheme="minorHAnsi"/>
          <w:sz w:val="22"/>
          <w:szCs w:val="22"/>
        </w:rPr>
        <w:t xml:space="preserve"> shortfall</w:t>
      </w:r>
      <w:r w:rsidR="000E3140">
        <w:rPr>
          <w:rFonts w:eastAsiaTheme="minorHAnsi" w:cstheme="minorHAnsi"/>
          <w:sz w:val="22"/>
          <w:szCs w:val="22"/>
        </w:rPr>
        <w:t>s</w:t>
      </w:r>
      <w:r w:rsidRPr="00056F94">
        <w:rPr>
          <w:rFonts w:eastAsiaTheme="minorHAnsi" w:cstheme="minorHAnsi"/>
          <w:sz w:val="22"/>
          <w:szCs w:val="22"/>
        </w:rPr>
        <w:t xml:space="preserve"> </w:t>
      </w:r>
      <w:r w:rsidR="00D852A9">
        <w:rPr>
          <w:rFonts w:eastAsiaTheme="minorHAnsi" w:cstheme="minorHAnsi"/>
          <w:sz w:val="22"/>
          <w:szCs w:val="22"/>
        </w:rPr>
        <w:t>in</w:t>
      </w:r>
      <w:r w:rsidRPr="00056F94">
        <w:rPr>
          <w:rFonts w:eastAsiaTheme="minorHAnsi" w:cstheme="minorHAnsi"/>
          <w:sz w:val="22"/>
          <w:szCs w:val="22"/>
        </w:rPr>
        <w:t xml:space="preserve"> </w:t>
      </w:r>
      <w:r w:rsidR="00D40FC4">
        <w:rPr>
          <w:rFonts w:eastAsiaTheme="minorHAnsi" w:cstheme="minorHAnsi"/>
          <w:sz w:val="22"/>
          <w:szCs w:val="22"/>
        </w:rPr>
        <w:t xml:space="preserve">UG </w:t>
      </w:r>
      <w:r w:rsidR="00AB29BC">
        <w:rPr>
          <w:rFonts w:eastAsiaTheme="minorHAnsi" w:cstheme="minorHAnsi"/>
          <w:sz w:val="22"/>
          <w:szCs w:val="22"/>
        </w:rPr>
        <w:t>placements</w:t>
      </w:r>
      <w:r w:rsidRPr="00056F94">
        <w:rPr>
          <w:rFonts w:eastAsiaTheme="minorHAnsi" w:cstheme="minorHAnsi"/>
          <w:sz w:val="22"/>
          <w:szCs w:val="22"/>
        </w:rPr>
        <w:t>. N</w:t>
      </w:r>
      <w:r w:rsidR="00785D8E">
        <w:rPr>
          <w:rFonts w:eastAsiaTheme="minorHAnsi" w:cstheme="minorHAnsi"/>
          <w:sz w:val="22"/>
          <w:szCs w:val="22"/>
        </w:rPr>
        <w:t>ear peer</w:t>
      </w:r>
      <w:r w:rsidRPr="00056F94">
        <w:rPr>
          <w:rFonts w:eastAsiaTheme="minorHAnsi" w:cstheme="minorHAnsi"/>
          <w:sz w:val="22"/>
          <w:szCs w:val="22"/>
        </w:rPr>
        <w:t xml:space="preserve"> learning provided by </w:t>
      </w:r>
      <w:r w:rsidR="00785D8E">
        <w:rPr>
          <w:rFonts w:eastAsiaTheme="minorHAnsi" w:cstheme="minorHAnsi"/>
          <w:sz w:val="22"/>
          <w:szCs w:val="22"/>
        </w:rPr>
        <w:t>trainees</w:t>
      </w:r>
      <w:r w:rsidRPr="00056F94">
        <w:rPr>
          <w:rFonts w:eastAsiaTheme="minorHAnsi" w:cstheme="minorHAnsi"/>
          <w:sz w:val="22"/>
          <w:szCs w:val="22"/>
        </w:rPr>
        <w:t xml:space="preserve"> aids </w:t>
      </w:r>
      <w:r w:rsidR="00DE2BEE">
        <w:rPr>
          <w:rFonts w:eastAsiaTheme="minorHAnsi" w:cstheme="minorHAnsi"/>
          <w:sz w:val="22"/>
          <w:szCs w:val="22"/>
        </w:rPr>
        <w:t xml:space="preserve">students’ </w:t>
      </w:r>
      <w:r w:rsidRPr="00056F94">
        <w:rPr>
          <w:rFonts w:eastAsiaTheme="minorHAnsi" w:cstheme="minorHAnsi"/>
          <w:sz w:val="22"/>
          <w:szCs w:val="22"/>
        </w:rPr>
        <w:t xml:space="preserve">learning </w:t>
      </w:r>
      <w:r w:rsidR="00776DA8">
        <w:rPr>
          <w:rFonts w:eastAsiaTheme="minorHAnsi" w:cstheme="minorHAnsi"/>
          <w:sz w:val="22"/>
          <w:szCs w:val="22"/>
        </w:rPr>
        <w:t>and</w:t>
      </w:r>
      <w:r w:rsidRPr="00056F94">
        <w:rPr>
          <w:rFonts w:eastAsiaTheme="minorHAnsi" w:cstheme="minorHAnsi"/>
          <w:sz w:val="22"/>
          <w:szCs w:val="22"/>
        </w:rPr>
        <w:t xml:space="preserve"> role modelling</w:t>
      </w:r>
      <w:r w:rsidR="000E3140">
        <w:rPr>
          <w:rFonts w:eastAsiaTheme="minorHAnsi" w:cstheme="minorHAnsi"/>
          <w:sz w:val="22"/>
          <w:szCs w:val="22"/>
        </w:rPr>
        <w:t>,</w:t>
      </w:r>
      <w:r w:rsidRPr="00056F94">
        <w:rPr>
          <w:rFonts w:eastAsiaTheme="minorHAnsi" w:cstheme="minorHAnsi"/>
          <w:sz w:val="22"/>
          <w:szCs w:val="22"/>
        </w:rPr>
        <w:t xml:space="preserve"> </w:t>
      </w:r>
      <w:r w:rsidR="006A6867">
        <w:rPr>
          <w:rFonts w:eastAsiaTheme="minorHAnsi" w:cstheme="minorHAnsi"/>
          <w:sz w:val="22"/>
          <w:szCs w:val="22"/>
        </w:rPr>
        <w:t>and wa</w:t>
      </w:r>
      <w:r w:rsidRPr="00056F94">
        <w:rPr>
          <w:rFonts w:eastAsiaTheme="minorHAnsi" w:cstheme="minorHAnsi"/>
          <w:sz w:val="22"/>
          <w:szCs w:val="22"/>
        </w:rPr>
        <w:t>s accepted (</w:t>
      </w:r>
      <w:r w:rsidR="00776DA8">
        <w:rPr>
          <w:rFonts w:eastAsiaTheme="minorHAnsi" w:cstheme="minorHAnsi"/>
          <w:sz w:val="22"/>
          <w:szCs w:val="22"/>
        </w:rPr>
        <w:t>and</w:t>
      </w:r>
      <w:r w:rsidRPr="00056F94">
        <w:rPr>
          <w:rFonts w:eastAsiaTheme="minorHAnsi" w:cstheme="minorHAnsi"/>
          <w:sz w:val="22"/>
          <w:szCs w:val="22"/>
        </w:rPr>
        <w:t xml:space="preserve"> en</w:t>
      </w:r>
      <w:r w:rsidR="00395DF6">
        <w:rPr>
          <w:rFonts w:eastAsiaTheme="minorHAnsi" w:cstheme="minorHAnsi"/>
          <w:sz w:val="22"/>
          <w:szCs w:val="22"/>
        </w:rPr>
        <w:t xml:space="preserve">couraged) by senior </w:t>
      </w:r>
      <w:bookmarkStart w:id="0" w:name="_GoBack"/>
      <w:r w:rsidR="00395DF6">
        <w:rPr>
          <w:rFonts w:eastAsiaTheme="minorHAnsi" w:cstheme="minorHAnsi"/>
          <w:sz w:val="22"/>
          <w:szCs w:val="22"/>
        </w:rPr>
        <w:t>educators</w:t>
      </w:r>
      <w:bookmarkEnd w:id="0"/>
      <w:r w:rsidR="00395DF6">
        <w:rPr>
          <w:rFonts w:eastAsiaTheme="minorHAnsi" w:cstheme="minorHAnsi"/>
          <w:sz w:val="22"/>
          <w:szCs w:val="22"/>
        </w:rPr>
        <w:t xml:space="preserve">. </w:t>
      </w:r>
      <w:r w:rsidRPr="00056F94">
        <w:rPr>
          <w:rFonts w:eastAsiaTheme="minorHAnsi" w:cstheme="minorHAnsi"/>
          <w:sz w:val="22"/>
          <w:szCs w:val="22"/>
        </w:rPr>
        <w:t xml:space="preserve">At the senior level advocating for such models is seen as a challenge, but one that must be met for the benefits of </w:t>
      </w:r>
      <w:r w:rsidR="00D852A9" w:rsidRPr="00056F94">
        <w:rPr>
          <w:rFonts w:eastAsiaTheme="minorHAnsi" w:cstheme="minorHAnsi"/>
          <w:sz w:val="22"/>
          <w:szCs w:val="22"/>
        </w:rPr>
        <w:t>long-term</w:t>
      </w:r>
      <w:r w:rsidRPr="00056F94">
        <w:rPr>
          <w:rFonts w:eastAsiaTheme="minorHAnsi" w:cstheme="minorHAnsi"/>
          <w:sz w:val="22"/>
          <w:szCs w:val="22"/>
        </w:rPr>
        <w:t xml:space="preserve"> community workforce planning.</w:t>
      </w:r>
      <w:r w:rsidR="00181EAA" w:rsidRPr="00181EAA">
        <w:t xml:space="preserve"> </w:t>
      </w:r>
      <w:r w:rsidR="00A168F7" w:rsidRPr="001A7FA1">
        <w:rPr>
          <w:sz w:val="22"/>
          <w:szCs w:val="22"/>
        </w:rPr>
        <w:t>There appear</w:t>
      </w:r>
      <w:r w:rsidR="00A168F7">
        <w:rPr>
          <w:sz w:val="22"/>
          <w:szCs w:val="22"/>
        </w:rPr>
        <w:t>ed</w:t>
      </w:r>
      <w:r w:rsidR="00A168F7" w:rsidRPr="001A7FA1">
        <w:rPr>
          <w:sz w:val="22"/>
          <w:szCs w:val="22"/>
        </w:rPr>
        <w:t xml:space="preserve"> to be an orientation towards </w:t>
      </w:r>
      <w:r w:rsidR="00A168F7">
        <w:rPr>
          <w:sz w:val="22"/>
          <w:szCs w:val="22"/>
        </w:rPr>
        <w:t>GP</w:t>
      </w:r>
      <w:r w:rsidR="00785D8E">
        <w:rPr>
          <w:sz w:val="22"/>
          <w:szCs w:val="22"/>
        </w:rPr>
        <w:t xml:space="preserve"> trainees</w:t>
      </w:r>
      <w:r w:rsidR="00A168F7">
        <w:rPr>
          <w:sz w:val="22"/>
          <w:szCs w:val="22"/>
        </w:rPr>
        <w:t xml:space="preserve"> teaching students </w:t>
      </w:r>
      <w:r w:rsidR="00A168F7" w:rsidRPr="001A7FA1">
        <w:rPr>
          <w:sz w:val="22"/>
          <w:szCs w:val="22"/>
        </w:rPr>
        <w:t xml:space="preserve">“hospital medicine”, which </w:t>
      </w:r>
      <w:r w:rsidR="00A168F7">
        <w:rPr>
          <w:sz w:val="22"/>
          <w:szCs w:val="22"/>
        </w:rPr>
        <w:t xml:space="preserve">was likely to be related to their inclination to attend to the students’ learning agenda, and also as a result of their own clinical experiences, which will have been predominantly hospital based. Perhaps this phenomenon is not particularly problematic for such junior medical students as it allows for the role modelling of GPs as knowledgeable clinicians, but it is important that students see primary care as ‘core’ within the curriculum, as supported by authentic GP clinical learning experiences.  The university </w:t>
      </w:r>
      <w:r w:rsidR="00785D8E">
        <w:rPr>
          <w:sz w:val="22"/>
          <w:szCs w:val="22"/>
        </w:rPr>
        <w:t>f</w:t>
      </w:r>
      <w:r w:rsidR="00A168F7">
        <w:rPr>
          <w:sz w:val="22"/>
          <w:szCs w:val="22"/>
        </w:rPr>
        <w:t xml:space="preserve">aculty have a role to play in clearly signposting important primary care learning outcomes and supporting </w:t>
      </w:r>
      <w:r w:rsidR="00785D8E">
        <w:rPr>
          <w:sz w:val="22"/>
          <w:szCs w:val="22"/>
        </w:rPr>
        <w:t>trainees</w:t>
      </w:r>
      <w:r w:rsidR="00A168F7">
        <w:rPr>
          <w:sz w:val="22"/>
          <w:szCs w:val="22"/>
        </w:rPr>
        <w:t xml:space="preserve"> to deliver these outcomes, while retaining their strengths as learner-centred teachers.</w:t>
      </w:r>
    </w:p>
    <w:p w14:paraId="777D54EC" w14:textId="65B0023E" w:rsidR="00256607" w:rsidRDefault="00256607" w:rsidP="0096387A">
      <w:pPr>
        <w:shd w:val="clear" w:color="auto" w:fill="FFFFFF"/>
        <w:spacing w:after="120" w:line="360" w:lineRule="auto"/>
        <w:textAlignment w:val="baseline"/>
        <w:rPr>
          <w:rFonts w:eastAsiaTheme="minorHAnsi" w:cstheme="minorHAnsi"/>
          <w:sz w:val="22"/>
          <w:szCs w:val="22"/>
          <w:highlight w:val="yellow"/>
        </w:rPr>
      </w:pPr>
    </w:p>
    <w:p w14:paraId="307A2977" w14:textId="75FD443C" w:rsidR="00056F94" w:rsidRPr="00056F94" w:rsidRDefault="00181EAA" w:rsidP="0096387A">
      <w:pPr>
        <w:shd w:val="clear" w:color="auto" w:fill="FFFFFF"/>
        <w:spacing w:after="120" w:line="360" w:lineRule="auto"/>
        <w:textAlignment w:val="baseline"/>
        <w:rPr>
          <w:rFonts w:eastAsiaTheme="minorHAnsi" w:cstheme="minorHAnsi"/>
          <w:sz w:val="22"/>
          <w:szCs w:val="22"/>
        </w:rPr>
      </w:pPr>
      <w:r w:rsidRPr="002663B6">
        <w:rPr>
          <w:rFonts w:eastAsiaTheme="minorHAnsi" w:cstheme="minorHAnsi"/>
          <w:sz w:val="22"/>
          <w:szCs w:val="22"/>
        </w:rPr>
        <w:t>Some Trainer</w:t>
      </w:r>
      <w:r w:rsidR="00650968">
        <w:rPr>
          <w:rFonts w:eastAsiaTheme="minorHAnsi" w:cstheme="minorHAnsi"/>
          <w:sz w:val="22"/>
          <w:szCs w:val="22"/>
        </w:rPr>
        <w:t xml:space="preserve">s fear that having their </w:t>
      </w:r>
      <w:r w:rsidR="00785D8E">
        <w:rPr>
          <w:rFonts w:eastAsiaTheme="minorHAnsi" w:cstheme="minorHAnsi"/>
          <w:sz w:val="22"/>
          <w:szCs w:val="22"/>
        </w:rPr>
        <w:t>trainees</w:t>
      </w:r>
      <w:r w:rsidR="00650968">
        <w:rPr>
          <w:rFonts w:eastAsiaTheme="minorHAnsi" w:cstheme="minorHAnsi"/>
          <w:sz w:val="22"/>
          <w:szCs w:val="22"/>
        </w:rPr>
        <w:t xml:space="preserve"> </w:t>
      </w:r>
      <w:r w:rsidRPr="002663B6">
        <w:rPr>
          <w:rFonts w:eastAsiaTheme="minorHAnsi" w:cstheme="minorHAnsi"/>
          <w:sz w:val="22"/>
          <w:szCs w:val="22"/>
        </w:rPr>
        <w:t>teach harms the</w:t>
      </w:r>
      <w:r w:rsidR="009F7390">
        <w:rPr>
          <w:rFonts w:eastAsiaTheme="minorHAnsi" w:cstheme="minorHAnsi"/>
          <w:sz w:val="22"/>
          <w:szCs w:val="22"/>
        </w:rPr>
        <w:t>ir own learning</w:t>
      </w:r>
      <w:r w:rsidR="00A168F7">
        <w:rPr>
          <w:rFonts w:eastAsiaTheme="minorHAnsi" w:cstheme="minorHAnsi"/>
          <w:sz w:val="22"/>
          <w:szCs w:val="22"/>
        </w:rPr>
        <w:t xml:space="preserve">, however by </w:t>
      </w:r>
      <w:r w:rsidRPr="002663B6">
        <w:rPr>
          <w:rFonts w:eastAsiaTheme="minorHAnsi" w:cstheme="minorHAnsi"/>
          <w:sz w:val="22"/>
          <w:szCs w:val="22"/>
        </w:rPr>
        <w:t>contrast trainees feel it actually enhances their learning and wider professional development</w:t>
      </w:r>
      <w:r w:rsidRPr="009F7390">
        <w:rPr>
          <w:rFonts w:eastAsiaTheme="minorHAnsi" w:cstheme="minorHAnsi"/>
          <w:sz w:val="22"/>
          <w:szCs w:val="22"/>
        </w:rPr>
        <w:t>.</w:t>
      </w:r>
      <w:r w:rsidRPr="00181EAA">
        <w:rPr>
          <w:rFonts w:eastAsiaTheme="minorHAnsi" w:cstheme="minorHAnsi"/>
          <w:sz w:val="22"/>
          <w:szCs w:val="22"/>
        </w:rPr>
        <w:t xml:space="preserve"> </w:t>
      </w:r>
      <w:r w:rsidR="00A168F7" w:rsidRPr="00A168F7">
        <w:rPr>
          <w:rFonts w:eastAsiaTheme="minorHAnsi" w:cstheme="minorHAnsi"/>
          <w:sz w:val="22"/>
          <w:szCs w:val="22"/>
        </w:rPr>
        <w:t>These divergent perspectives warrant further research</w:t>
      </w:r>
      <w:r w:rsidR="00650968">
        <w:rPr>
          <w:rFonts w:eastAsiaTheme="minorHAnsi" w:cstheme="minorHAnsi"/>
          <w:sz w:val="22"/>
          <w:szCs w:val="22"/>
        </w:rPr>
        <w:t>.</w:t>
      </w:r>
      <w:r w:rsidR="00056F94" w:rsidRPr="00056F94">
        <w:rPr>
          <w:rFonts w:eastAsiaTheme="minorHAnsi" w:cstheme="minorHAnsi"/>
          <w:sz w:val="22"/>
          <w:szCs w:val="22"/>
        </w:rPr>
        <w:t xml:space="preserve"> </w:t>
      </w:r>
      <w:r w:rsidR="00B9383D" w:rsidRPr="00B9383D">
        <w:rPr>
          <w:rFonts w:eastAsiaTheme="minorHAnsi" w:cstheme="minorHAnsi"/>
          <w:sz w:val="22"/>
          <w:szCs w:val="22"/>
        </w:rPr>
        <w:t>T</w:t>
      </w:r>
      <w:r w:rsidR="00B9383D" w:rsidRPr="00ED13FE">
        <w:rPr>
          <w:sz w:val="22"/>
          <w:szCs w:val="22"/>
        </w:rPr>
        <w:t xml:space="preserve">he </w:t>
      </w:r>
      <w:r w:rsidR="00DE2BEE">
        <w:rPr>
          <w:sz w:val="22"/>
          <w:szCs w:val="22"/>
        </w:rPr>
        <w:t>“</w:t>
      </w:r>
      <w:r w:rsidR="00B9383D" w:rsidRPr="00ED13FE">
        <w:rPr>
          <w:sz w:val="22"/>
          <w:szCs w:val="22"/>
        </w:rPr>
        <w:t>core category</w:t>
      </w:r>
      <w:r w:rsidR="00DE2BEE">
        <w:rPr>
          <w:sz w:val="22"/>
          <w:szCs w:val="22"/>
        </w:rPr>
        <w:t>”</w:t>
      </w:r>
      <w:r w:rsidR="00B9383D" w:rsidRPr="00ED13FE">
        <w:rPr>
          <w:sz w:val="22"/>
          <w:szCs w:val="22"/>
        </w:rPr>
        <w:t xml:space="preserve"> or </w:t>
      </w:r>
      <w:r w:rsidR="00DE2BEE">
        <w:rPr>
          <w:sz w:val="22"/>
          <w:szCs w:val="22"/>
        </w:rPr>
        <w:t>“</w:t>
      </w:r>
      <w:r w:rsidR="00B9383D" w:rsidRPr="00ED13FE">
        <w:rPr>
          <w:sz w:val="22"/>
          <w:szCs w:val="22"/>
        </w:rPr>
        <w:t>basic social process</w:t>
      </w:r>
      <w:r w:rsidR="00DE2BEE">
        <w:rPr>
          <w:sz w:val="22"/>
          <w:szCs w:val="22"/>
        </w:rPr>
        <w:t>”</w:t>
      </w:r>
      <w:r w:rsidR="00B9383D" w:rsidRPr="00ED13FE">
        <w:rPr>
          <w:sz w:val="22"/>
          <w:szCs w:val="22"/>
        </w:rPr>
        <w:t xml:space="preserve"> </w:t>
      </w:r>
      <w:r w:rsidR="009F7390">
        <w:rPr>
          <w:sz w:val="22"/>
          <w:szCs w:val="22"/>
        </w:rPr>
        <w:t xml:space="preserve">from our results </w:t>
      </w:r>
      <w:r w:rsidR="00B9383D" w:rsidRPr="00ED13FE">
        <w:rPr>
          <w:sz w:val="22"/>
          <w:szCs w:val="22"/>
        </w:rPr>
        <w:t xml:space="preserve">is </w:t>
      </w:r>
      <w:r w:rsidR="009F7390">
        <w:rPr>
          <w:sz w:val="22"/>
          <w:szCs w:val="22"/>
        </w:rPr>
        <w:t xml:space="preserve">that </w:t>
      </w:r>
      <w:r w:rsidR="00B9383D" w:rsidRPr="00ED13FE">
        <w:rPr>
          <w:sz w:val="22"/>
          <w:szCs w:val="22"/>
        </w:rPr>
        <w:t>the</w:t>
      </w:r>
      <w:r w:rsidR="009F7390">
        <w:rPr>
          <w:sz w:val="22"/>
          <w:szCs w:val="22"/>
        </w:rPr>
        <w:t>re</w:t>
      </w:r>
      <w:r w:rsidR="00B9383D" w:rsidRPr="00ED13FE">
        <w:rPr>
          <w:sz w:val="22"/>
          <w:szCs w:val="22"/>
        </w:rPr>
        <w:t xml:space="preserve"> </w:t>
      </w:r>
      <w:r w:rsidR="009F7390">
        <w:rPr>
          <w:sz w:val="22"/>
          <w:szCs w:val="22"/>
        </w:rPr>
        <w:t xml:space="preserve">is an </w:t>
      </w:r>
      <w:r w:rsidR="00B9383D" w:rsidRPr="00ED13FE">
        <w:rPr>
          <w:sz w:val="22"/>
          <w:szCs w:val="22"/>
        </w:rPr>
        <w:t xml:space="preserve">overarching process of vertical integration of learning (student, </w:t>
      </w:r>
      <w:r w:rsidR="00785D8E">
        <w:rPr>
          <w:sz w:val="22"/>
          <w:szCs w:val="22"/>
        </w:rPr>
        <w:t xml:space="preserve">trainers </w:t>
      </w:r>
      <w:r w:rsidR="00B9383D" w:rsidRPr="00ED13FE">
        <w:rPr>
          <w:sz w:val="22"/>
          <w:szCs w:val="22"/>
        </w:rPr>
        <w:t>and GP</w:t>
      </w:r>
      <w:r w:rsidR="00785D8E">
        <w:rPr>
          <w:sz w:val="22"/>
          <w:szCs w:val="22"/>
        </w:rPr>
        <w:t xml:space="preserve"> trainers</w:t>
      </w:r>
      <w:r w:rsidR="00B9383D" w:rsidRPr="00ED13FE">
        <w:rPr>
          <w:sz w:val="22"/>
          <w:szCs w:val="22"/>
        </w:rPr>
        <w:t xml:space="preserve">) in these environments. </w:t>
      </w:r>
      <w:r w:rsidR="00B9383D" w:rsidRPr="00ED13FE">
        <w:rPr>
          <w:sz w:val="22"/>
          <w:szCs w:val="22"/>
        </w:rPr>
        <w:fldChar w:fldCharType="begin"/>
      </w:r>
      <w:r w:rsidR="00B9383D" w:rsidRPr="00ED13FE">
        <w:rPr>
          <w:sz w:val="22"/>
          <w:szCs w:val="22"/>
        </w:rPr>
        <w:instrText xml:space="preserve"> ADDIN EN.CITE &lt;EndNote&gt;&lt;Cite&gt;&lt;Author&gt;Dick&lt;/Author&gt;&lt;Year&gt;2007&lt;/Year&gt;&lt;RecNum&gt;787&lt;/RecNum&gt;&lt;DisplayText&gt;(10)&lt;/DisplayText&gt;&lt;record&gt;&lt;rec-number&gt;787&lt;/rec-number&gt;&lt;foreign-keys&gt;&lt;key app="EN" db-id="avswv9afnvafa8e5ep15ps0jda92v9zr0tzz" timestamp="1546608051"&gt;787&lt;/key&gt;&lt;/foreign-keys&gt;&lt;ref-type name="Journal Article"&gt;17&lt;/ref-type&gt;&lt;contributors&gt;&lt;authors&gt;&lt;author&gt;Dick, M. L. B.&lt;/author&gt;&lt;author&gt;King, D. B.&lt;/author&gt;&lt;author&gt;Mitchell, G. K.&lt;/author&gt;&lt;author&gt;Kelly, G. D.&lt;/author&gt;&lt;author&gt;Buckley, J. F.&lt;/author&gt;&lt;author&gt;Garside, S. J.&lt;/author&gt;&lt;/authors&gt;&lt;/contributors&gt;&lt;titles&gt;&lt;title&gt;Vertical Integration in Teaching And Learning (VITAL): an approach to medical education in general practice&lt;/title&gt;&lt;secondary-title&gt;Medical Journal of Australia&lt;/secondary-title&gt;&lt;/titles&gt;&lt;periodical&gt;&lt;full-title&gt;Medical Journal of Australia&lt;/full-title&gt;&lt;/periodical&gt;&lt;pages&gt;133-135&lt;/pages&gt;&lt;volume&gt;187&lt;/volume&gt;&lt;number&gt;2&lt;/number&gt;&lt;dates&gt;&lt;year&gt;2007&lt;/year&gt;&lt;pub-dates&gt;&lt;date&gt;Jul&lt;/date&gt;&lt;/pub-dates&gt;&lt;/dates&gt;&lt;isbn&gt;0025-729X&lt;/isbn&gt;&lt;accession-num&gt;WOS:000248233400022&lt;/accession-num&gt;&lt;urls&gt;&lt;related-urls&gt;&lt;url&gt;&amp;lt;Go to ISI&amp;gt;://WOS:000248233400022&lt;/url&gt;&lt;/related-urls&gt;&lt;/urls&gt;&lt;/record&gt;&lt;/Cite&gt;&lt;/EndNote&gt;</w:instrText>
      </w:r>
      <w:r w:rsidR="00B9383D" w:rsidRPr="00ED13FE">
        <w:rPr>
          <w:sz w:val="22"/>
          <w:szCs w:val="22"/>
        </w:rPr>
        <w:fldChar w:fldCharType="separate"/>
      </w:r>
      <w:r w:rsidR="00B9383D" w:rsidRPr="00ED13FE">
        <w:rPr>
          <w:noProof/>
          <w:sz w:val="22"/>
          <w:szCs w:val="22"/>
        </w:rPr>
        <w:t>(10)</w:t>
      </w:r>
      <w:r w:rsidR="00B9383D" w:rsidRPr="00ED13FE">
        <w:rPr>
          <w:sz w:val="22"/>
          <w:szCs w:val="22"/>
        </w:rPr>
        <w:fldChar w:fldCharType="end"/>
      </w:r>
      <w:r w:rsidR="00B9383D">
        <w:t xml:space="preserve">  </w:t>
      </w:r>
    </w:p>
    <w:p w14:paraId="59957A85" w14:textId="4F4DA533" w:rsidR="00056F94" w:rsidRPr="00056F94" w:rsidRDefault="00056F94" w:rsidP="0096387A">
      <w:pPr>
        <w:shd w:val="clear" w:color="auto" w:fill="FFFFFF"/>
        <w:spacing w:after="120" w:line="360" w:lineRule="auto"/>
        <w:textAlignment w:val="baseline"/>
        <w:rPr>
          <w:rFonts w:eastAsia="Times New Roman" w:cstheme="minorHAnsi"/>
          <w:color w:val="333333"/>
          <w:sz w:val="22"/>
          <w:szCs w:val="22"/>
          <w:u w:val="single"/>
          <w:lang w:eastAsia="en-GB"/>
        </w:rPr>
      </w:pPr>
      <w:r w:rsidRPr="00056F94">
        <w:rPr>
          <w:rFonts w:eastAsia="Times New Roman" w:cstheme="minorHAnsi"/>
          <w:color w:val="333333"/>
          <w:sz w:val="22"/>
          <w:szCs w:val="22"/>
          <w:u w:val="single"/>
          <w:lang w:eastAsia="en-GB"/>
        </w:rPr>
        <w:lastRenderedPageBreak/>
        <w:t xml:space="preserve">Strengths </w:t>
      </w:r>
      <w:r w:rsidR="00776DA8">
        <w:rPr>
          <w:rFonts w:eastAsia="Times New Roman" w:cstheme="minorHAnsi"/>
          <w:color w:val="333333"/>
          <w:sz w:val="22"/>
          <w:szCs w:val="22"/>
          <w:u w:val="single"/>
          <w:lang w:eastAsia="en-GB"/>
        </w:rPr>
        <w:t>and</w:t>
      </w:r>
      <w:r w:rsidRPr="00056F94">
        <w:rPr>
          <w:rFonts w:eastAsia="Times New Roman" w:cstheme="minorHAnsi"/>
          <w:color w:val="333333"/>
          <w:sz w:val="22"/>
          <w:szCs w:val="22"/>
          <w:u w:val="single"/>
          <w:lang w:eastAsia="en-GB"/>
        </w:rPr>
        <w:t xml:space="preserve"> limitations</w:t>
      </w:r>
    </w:p>
    <w:p w14:paraId="568A144F" w14:textId="01BF0DC0" w:rsidR="00056F94" w:rsidRPr="00056F94" w:rsidRDefault="00056F94" w:rsidP="0096387A">
      <w:pPr>
        <w:shd w:val="clear" w:color="auto" w:fill="FFFFFF"/>
        <w:spacing w:after="120" w:line="360" w:lineRule="auto"/>
        <w:textAlignment w:val="baseline"/>
        <w:rPr>
          <w:rFonts w:eastAsia="Times New Roman" w:cstheme="minorHAnsi"/>
          <w:color w:val="333333"/>
          <w:sz w:val="22"/>
          <w:szCs w:val="22"/>
          <w:lang w:eastAsia="en-GB"/>
        </w:rPr>
      </w:pPr>
      <w:r w:rsidRPr="00056F94">
        <w:rPr>
          <w:rFonts w:eastAsia="Times New Roman" w:cstheme="minorHAnsi"/>
          <w:color w:val="333333"/>
          <w:sz w:val="22"/>
          <w:szCs w:val="22"/>
          <w:lang w:eastAsia="en-GB"/>
        </w:rPr>
        <w:t>A particular strength of this study is its triangulation of in-depth qualitative data from all major stakeholder groups including</w:t>
      </w:r>
      <w:r w:rsidR="00D852A9">
        <w:rPr>
          <w:rFonts w:eastAsia="Times New Roman" w:cstheme="minorHAnsi"/>
          <w:color w:val="333333"/>
          <w:sz w:val="22"/>
          <w:szCs w:val="22"/>
          <w:lang w:eastAsia="en-GB"/>
        </w:rPr>
        <w:t>,</w:t>
      </w:r>
      <w:r w:rsidRPr="00056F94">
        <w:rPr>
          <w:rFonts w:eastAsia="Times New Roman" w:cstheme="minorHAnsi"/>
          <w:color w:val="333333"/>
          <w:sz w:val="22"/>
          <w:szCs w:val="22"/>
          <w:lang w:eastAsia="en-GB"/>
        </w:rPr>
        <w:t xml:space="preserve"> for the first time</w:t>
      </w:r>
      <w:r w:rsidR="00D852A9">
        <w:rPr>
          <w:rFonts w:eastAsia="Times New Roman" w:cstheme="minorHAnsi"/>
          <w:color w:val="333333"/>
          <w:sz w:val="22"/>
          <w:szCs w:val="22"/>
          <w:lang w:eastAsia="en-GB"/>
        </w:rPr>
        <w:t>,</w:t>
      </w:r>
      <w:r w:rsidR="00195189">
        <w:rPr>
          <w:rFonts w:eastAsia="Times New Roman" w:cstheme="minorHAnsi"/>
          <w:color w:val="333333"/>
          <w:sz w:val="22"/>
          <w:szCs w:val="22"/>
          <w:lang w:eastAsia="en-GB"/>
        </w:rPr>
        <w:t xml:space="preserve"> senior educators</w:t>
      </w:r>
      <w:r w:rsidRPr="00056F94">
        <w:rPr>
          <w:rFonts w:eastAsia="Times New Roman" w:cstheme="minorHAnsi"/>
          <w:color w:val="333333"/>
          <w:sz w:val="22"/>
          <w:szCs w:val="22"/>
          <w:lang w:eastAsia="en-GB"/>
        </w:rPr>
        <w:t>.</w:t>
      </w:r>
      <w:r w:rsidR="0005261E">
        <w:rPr>
          <w:rFonts w:eastAsia="Times New Roman" w:cstheme="minorHAnsi"/>
          <w:color w:val="333333"/>
          <w:sz w:val="22"/>
          <w:szCs w:val="22"/>
          <w:lang w:eastAsia="en-GB"/>
        </w:rPr>
        <w:t xml:space="preserve"> </w:t>
      </w:r>
      <w:r w:rsidR="00A168F7">
        <w:rPr>
          <w:rFonts w:eastAsia="Times New Roman" w:cstheme="minorHAnsi"/>
          <w:color w:val="333333"/>
          <w:sz w:val="22"/>
          <w:szCs w:val="22"/>
          <w:lang w:eastAsia="en-GB"/>
        </w:rPr>
        <w:t xml:space="preserve">One researcher was from an outside institution and was within her first five years of completing GP training. This allowed for a different dynamic when interviewing </w:t>
      </w:r>
      <w:r w:rsidR="004938A8">
        <w:rPr>
          <w:rFonts w:eastAsia="Times New Roman" w:cstheme="minorHAnsi"/>
          <w:color w:val="333333"/>
          <w:sz w:val="22"/>
          <w:szCs w:val="22"/>
          <w:lang w:eastAsia="en-GB"/>
        </w:rPr>
        <w:t>trainee</w:t>
      </w:r>
      <w:r w:rsidR="00A168F7">
        <w:rPr>
          <w:rFonts w:eastAsia="Times New Roman" w:cstheme="minorHAnsi"/>
          <w:color w:val="333333"/>
          <w:sz w:val="22"/>
          <w:szCs w:val="22"/>
          <w:lang w:eastAsia="en-GB"/>
        </w:rPr>
        <w:t xml:space="preserve"> participants, as she was considered one of their near peers, and she was not involved in the delivery of either the UG programme or the </w:t>
      </w:r>
      <w:r w:rsidR="004938A8">
        <w:rPr>
          <w:rFonts w:eastAsia="Times New Roman" w:cstheme="minorHAnsi"/>
          <w:color w:val="333333"/>
          <w:sz w:val="22"/>
          <w:szCs w:val="22"/>
          <w:lang w:eastAsia="en-GB"/>
        </w:rPr>
        <w:t>innovative post</w:t>
      </w:r>
      <w:r w:rsidR="00A168F7">
        <w:rPr>
          <w:rFonts w:eastAsia="Times New Roman" w:cstheme="minorHAnsi"/>
          <w:color w:val="333333"/>
          <w:sz w:val="22"/>
          <w:szCs w:val="22"/>
          <w:lang w:eastAsia="en-GB"/>
        </w:rPr>
        <w:t xml:space="preserve"> programme. </w:t>
      </w:r>
      <w:r w:rsidR="0005261E" w:rsidRPr="009F7390">
        <w:rPr>
          <w:rFonts w:eastAsia="Times New Roman" w:cstheme="minorHAnsi"/>
          <w:color w:val="333333"/>
          <w:sz w:val="22"/>
          <w:szCs w:val="22"/>
          <w:lang w:eastAsia="en-GB"/>
        </w:rPr>
        <w:t xml:space="preserve">However, this funding model is a local one and </w:t>
      </w:r>
      <w:r w:rsidR="009F7390" w:rsidRPr="002663B6">
        <w:rPr>
          <w:rFonts w:eastAsia="Times New Roman" w:cstheme="minorHAnsi"/>
          <w:color w:val="333333"/>
          <w:sz w:val="22"/>
          <w:szCs w:val="22"/>
          <w:lang w:eastAsia="en-GB"/>
        </w:rPr>
        <w:t xml:space="preserve">so our findings </w:t>
      </w:r>
      <w:r w:rsidR="0005261E" w:rsidRPr="009F7390">
        <w:rPr>
          <w:rFonts w:eastAsia="Times New Roman" w:cstheme="minorHAnsi"/>
          <w:color w:val="333333"/>
          <w:sz w:val="22"/>
          <w:szCs w:val="22"/>
          <w:lang w:eastAsia="en-GB"/>
        </w:rPr>
        <w:t>may not be deliverable in other deaneries.</w:t>
      </w:r>
      <w:r w:rsidRPr="00056F94">
        <w:rPr>
          <w:rFonts w:eastAsia="Times New Roman" w:cstheme="minorHAnsi"/>
          <w:color w:val="333333"/>
          <w:sz w:val="22"/>
          <w:szCs w:val="22"/>
          <w:lang w:eastAsia="en-GB"/>
        </w:rPr>
        <w:t xml:space="preserve"> </w:t>
      </w:r>
      <w:r w:rsidR="0095546F">
        <w:rPr>
          <w:rFonts w:eastAsia="Times New Roman" w:cstheme="minorHAnsi"/>
          <w:color w:val="333333"/>
          <w:sz w:val="22"/>
          <w:szCs w:val="22"/>
          <w:lang w:eastAsia="en-GB"/>
        </w:rPr>
        <w:t xml:space="preserve">We are </w:t>
      </w:r>
      <w:r w:rsidR="009F7390">
        <w:rPr>
          <w:rFonts w:eastAsia="Times New Roman" w:cstheme="minorHAnsi"/>
          <w:color w:val="333333"/>
          <w:sz w:val="22"/>
          <w:szCs w:val="22"/>
          <w:lang w:eastAsia="en-GB"/>
        </w:rPr>
        <w:t xml:space="preserve">also </w:t>
      </w:r>
      <w:r w:rsidR="0095546F">
        <w:rPr>
          <w:rFonts w:eastAsia="Times New Roman" w:cstheme="minorHAnsi"/>
          <w:color w:val="333333"/>
          <w:sz w:val="22"/>
          <w:szCs w:val="22"/>
          <w:lang w:eastAsia="en-GB"/>
        </w:rPr>
        <w:t>unable to say anything about students’ educational outcomes with this methodology</w:t>
      </w:r>
      <w:r w:rsidR="00F66FE2">
        <w:rPr>
          <w:rFonts w:eastAsia="Times New Roman" w:cstheme="minorHAnsi"/>
          <w:color w:val="333333"/>
          <w:sz w:val="22"/>
          <w:szCs w:val="22"/>
          <w:lang w:eastAsia="en-GB"/>
        </w:rPr>
        <w:t xml:space="preserve">.  </w:t>
      </w:r>
      <w:r w:rsidRPr="00056F94">
        <w:rPr>
          <w:rFonts w:eastAsia="Times New Roman" w:cstheme="minorHAnsi"/>
          <w:color w:val="333333"/>
          <w:sz w:val="22"/>
          <w:szCs w:val="22"/>
          <w:lang w:eastAsia="en-GB"/>
        </w:rPr>
        <w:t>A possible weakness is that th</w:t>
      </w:r>
      <w:r w:rsidR="00AB29BC">
        <w:rPr>
          <w:rFonts w:eastAsia="Times New Roman" w:cstheme="minorHAnsi"/>
          <w:color w:val="333333"/>
          <w:sz w:val="22"/>
          <w:szCs w:val="22"/>
          <w:lang w:eastAsia="en-GB"/>
        </w:rPr>
        <w:t>at there may be responder bias from</w:t>
      </w:r>
      <w:r w:rsidRPr="00056F94">
        <w:rPr>
          <w:rFonts w:eastAsia="Times New Roman" w:cstheme="minorHAnsi"/>
          <w:color w:val="333333"/>
          <w:sz w:val="22"/>
          <w:szCs w:val="22"/>
          <w:lang w:eastAsia="en-GB"/>
        </w:rPr>
        <w:t xml:space="preserve"> student</w:t>
      </w:r>
      <w:r w:rsidR="00AB29BC">
        <w:rPr>
          <w:rFonts w:eastAsia="Times New Roman" w:cstheme="minorHAnsi"/>
          <w:color w:val="333333"/>
          <w:sz w:val="22"/>
          <w:szCs w:val="22"/>
          <w:lang w:eastAsia="en-GB"/>
        </w:rPr>
        <w:t>s</w:t>
      </w:r>
      <w:r w:rsidRPr="00056F94">
        <w:rPr>
          <w:rFonts w:eastAsia="Times New Roman" w:cstheme="minorHAnsi"/>
          <w:color w:val="333333"/>
          <w:sz w:val="22"/>
          <w:szCs w:val="22"/>
          <w:lang w:eastAsia="en-GB"/>
        </w:rPr>
        <w:t xml:space="preserve"> due to </w:t>
      </w:r>
      <w:r w:rsidR="00AB29BC">
        <w:rPr>
          <w:rFonts w:eastAsia="Times New Roman" w:cstheme="minorHAnsi"/>
          <w:color w:val="333333"/>
          <w:sz w:val="22"/>
          <w:szCs w:val="22"/>
          <w:lang w:eastAsia="en-GB"/>
        </w:rPr>
        <w:t>our</w:t>
      </w:r>
      <w:r w:rsidRPr="00056F94">
        <w:rPr>
          <w:rFonts w:eastAsia="Times New Roman" w:cstheme="minorHAnsi"/>
          <w:color w:val="333333"/>
          <w:sz w:val="22"/>
          <w:szCs w:val="22"/>
          <w:lang w:eastAsia="en-GB"/>
        </w:rPr>
        <w:t xml:space="preserve"> recruitment methods. Additionally, </w:t>
      </w:r>
      <w:r w:rsidR="004938A8">
        <w:rPr>
          <w:rFonts w:eastAsia="Times New Roman" w:cstheme="minorHAnsi"/>
          <w:color w:val="333333"/>
          <w:sz w:val="22"/>
          <w:szCs w:val="22"/>
          <w:lang w:eastAsia="en-GB"/>
        </w:rPr>
        <w:t xml:space="preserve"> these innovative </w:t>
      </w:r>
      <w:r w:rsidRPr="00056F94">
        <w:rPr>
          <w:rFonts w:eastAsia="Times New Roman" w:cstheme="minorHAnsi"/>
          <w:color w:val="333333"/>
          <w:sz w:val="22"/>
          <w:szCs w:val="22"/>
          <w:lang w:eastAsia="en-GB"/>
        </w:rPr>
        <w:t xml:space="preserve"> posts </w:t>
      </w:r>
      <w:r w:rsidR="00B16AF3">
        <w:rPr>
          <w:rFonts w:eastAsia="Times New Roman" w:cstheme="minorHAnsi"/>
          <w:color w:val="333333"/>
          <w:sz w:val="22"/>
          <w:szCs w:val="22"/>
          <w:lang w:eastAsia="en-GB"/>
        </w:rPr>
        <w:t xml:space="preserve">are usually </w:t>
      </w:r>
      <w:r w:rsidRPr="00056F94">
        <w:rPr>
          <w:rFonts w:eastAsia="Times New Roman" w:cstheme="minorHAnsi"/>
          <w:color w:val="333333"/>
          <w:sz w:val="22"/>
          <w:szCs w:val="22"/>
          <w:lang w:eastAsia="en-GB"/>
        </w:rPr>
        <w:t xml:space="preserve">competitively selected, so we are likely to have recruited the most able </w:t>
      </w:r>
      <w:r w:rsidR="004938A8">
        <w:rPr>
          <w:rFonts w:eastAsia="Times New Roman" w:cstheme="minorHAnsi"/>
          <w:color w:val="333333"/>
          <w:sz w:val="22"/>
          <w:szCs w:val="22"/>
          <w:lang w:eastAsia="en-GB"/>
        </w:rPr>
        <w:t>trainees</w:t>
      </w:r>
      <w:r w:rsidRPr="00056F94">
        <w:rPr>
          <w:rFonts w:eastAsia="Times New Roman" w:cstheme="minorHAnsi"/>
          <w:color w:val="333333"/>
          <w:sz w:val="22"/>
          <w:szCs w:val="22"/>
          <w:lang w:eastAsia="en-GB"/>
        </w:rPr>
        <w:t>; anecdotal</w:t>
      </w:r>
      <w:r w:rsidR="00AB29BC">
        <w:rPr>
          <w:rFonts w:eastAsia="Times New Roman" w:cstheme="minorHAnsi"/>
          <w:color w:val="333333"/>
          <w:sz w:val="22"/>
          <w:szCs w:val="22"/>
          <w:lang w:eastAsia="en-GB"/>
        </w:rPr>
        <w:t>ly</w:t>
      </w:r>
      <w:r w:rsidRPr="00056F94">
        <w:rPr>
          <w:rFonts w:eastAsia="Times New Roman" w:cstheme="minorHAnsi"/>
          <w:color w:val="333333"/>
          <w:sz w:val="22"/>
          <w:szCs w:val="22"/>
          <w:lang w:eastAsia="en-GB"/>
        </w:rPr>
        <w:t xml:space="preserve"> struggling </w:t>
      </w:r>
      <w:r w:rsidR="004938A8">
        <w:rPr>
          <w:rFonts w:eastAsia="Times New Roman" w:cstheme="minorHAnsi"/>
          <w:color w:val="333333"/>
          <w:sz w:val="22"/>
          <w:szCs w:val="22"/>
          <w:lang w:eastAsia="en-GB"/>
        </w:rPr>
        <w:t>trainees</w:t>
      </w:r>
      <w:r w:rsidRPr="00056F94">
        <w:rPr>
          <w:rFonts w:eastAsia="Times New Roman" w:cstheme="minorHAnsi"/>
          <w:color w:val="333333"/>
          <w:sz w:val="22"/>
          <w:szCs w:val="22"/>
          <w:lang w:eastAsia="en-GB"/>
        </w:rPr>
        <w:t xml:space="preserve"> </w:t>
      </w:r>
      <w:r w:rsidR="00EE40B1">
        <w:rPr>
          <w:rFonts w:eastAsia="Times New Roman" w:cstheme="minorHAnsi"/>
          <w:color w:val="333333"/>
          <w:sz w:val="22"/>
          <w:szCs w:val="22"/>
          <w:lang w:eastAsia="en-GB"/>
        </w:rPr>
        <w:t xml:space="preserve">could perhaps </w:t>
      </w:r>
      <w:r w:rsidR="00AB29BC">
        <w:rPr>
          <w:rFonts w:eastAsia="Times New Roman" w:cstheme="minorHAnsi"/>
          <w:color w:val="333333"/>
          <w:sz w:val="22"/>
          <w:szCs w:val="22"/>
          <w:lang w:eastAsia="en-GB"/>
        </w:rPr>
        <w:t xml:space="preserve">be </w:t>
      </w:r>
      <w:r w:rsidRPr="00056F94">
        <w:rPr>
          <w:rFonts w:eastAsia="Times New Roman" w:cstheme="minorHAnsi"/>
          <w:color w:val="333333"/>
          <w:sz w:val="22"/>
          <w:szCs w:val="22"/>
          <w:lang w:eastAsia="en-GB"/>
        </w:rPr>
        <w:t>distract</w:t>
      </w:r>
      <w:r w:rsidR="00AB29BC">
        <w:rPr>
          <w:rFonts w:eastAsia="Times New Roman" w:cstheme="minorHAnsi"/>
          <w:color w:val="333333"/>
          <w:sz w:val="22"/>
          <w:szCs w:val="22"/>
          <w:lang w:eastAsia="en-GB"/>
        </w:rPr>
        <w:t>ed by this</w:t>
      </w:r>
      <w:r w:rsidR="00793017">
        <w:rPr>
          <w:rFonts w:eastAsia="Times New Roman" w:cstheme="minorHAnsi"/>
          <w:color w:val="333333"/>
          <w:sz w:val="22"/>
          <w:szCs w:val="22"/>
          <w:lang w:eastAsia="en-GB"/>
        </w:rPr>
        <w:t xml:space="preserve"> </w:t>
      </w:r>
      <w:r w:rsidR="00DE2BEE">
        <w:rPr>
          <w:rFonts w:eastAsia="Times New Roman" w:cstheme="minorHAnsi"/>
          <w:color w:val="333333"/>
          <w:sz w:val="22"/>
          <w:szCs w:val="22"/>
          <w:lang w:eastAsia="en-GB"/>
        </w:rPr>
        <w:t xml:space="preserve">teaching </w:t>
      </w:r>
      <w:r w:rsidR="00793017">
        <w:rPr>
          <w:rFonts w:eastAsia="Times New Roman" w:cstheme="minorHAnsi"/>
          <w:color w:val="333333"/>
          <w:sz w:val="22"/>
          <w:szCs w:val="22"/>
          <w:lang w:eastAsia="en-GB"/>
        </w:rPr>
        <w:t>from</w:t>
      </w:r>
      <w:r w:rsidRPr="00056F94">
        <w:rPr>
          <w:rFonts w:eastAsia="Times New Roman" w:cstheme="minorHAnsi"/>
          <w:color w:val="333333"/>
          <w:sz w:val="22"/>
          <w:szCs w:val="22"/>
          <w:lang w:eastAsia="en-GB"/>
        </w:rPr>
        <w:t xml:space="preserve"> </w:t>
      </w:r>
      <w:r w:rsidR="00DE2BEE">
        <w:rPr>
          <w:rFonts w:eastAsia="Times New Roman" w:cstheme="minorHAnsi"/>
          <w:color w:val="333333"/>
          <w:sz w:val="22"/>
          <w:szCs w:val="22"/>
          <w:lang w:eastAsia="en-GB"/>
        </w:rPr>
        <w:t xml:space="preserve">satisfactorily </w:t>
      </w:r>
      <w:r w:rsidRPr="00056F94">
        <w:rPr>
          <w:rFonts w:eastAsia="Times New Roman" w:cstheme="minorHAnsi"/>
          <w:color w:val="333333"/>
          <w:sz w:val="22"/>
          <w:szCs w:val="22"/>
          <w:lang w:eastAsia="en-GB"/>
        </w:rPr>
        <w:t>complet</w:t>
      </w:r>
      <w:r w:rsidR="00395DF6">
        <w:rPr>
          <w:rFonts w:eastAsia="Times New Roman" w:cstheme="minorHAnsi"/>
          <w:color w:val="333333"/>
          <w:sz w:val="22"/>
          <w:szCs w:val="22"/>
          <w:lang w:eastAsia="en-GB"/>
        </w:rPr>
        <w:t xml:space="preserve">ing GP training. </w:t>
      </w:r>
      <w:r w:rsidR="00A168F7" w:rsidRPr="00A168F7">
        <w:rPr>
          <w:rFonts w:eastAsia="Times New Roman" w:cstheme="minorHAnsi"/>
          <w:color w:val="333333"/>
          <w:sz w:val="22"/>
          <w:szCs w:val="22"/>
          <w:lang w:eastAsia="en-GB"/>
        </w:rPr>
        <w:t xml:space="preserve">Two researchers may have been influenced in their analysis and interpretation of the data due their roles as members of Faculty, but efforts were made to maintain reflexivity through recruitment of one researcher from an outside institution, as discussed, and through repeated discussion and negotiation regarding the data and themes.  </w:t>
      </w:r>
      <w:r w:rsidR="00A168F7">
        <w:rPr>
          <w:rFonts w:eastAsia="Times New Roman" w:cstheme="minorHAnsi"/>
          <w:color w:val="333333"/>
          <w:sz w:val="22"/>
          <w:szCs w:val="22"/>
          <w:lang w:eastAsia="en-GB"/>
        </w:rPr>
        <w:t>O</w:t>
      </w:r>
      <w:r w:rsidR="00A168F7" w:rsidRPr="00A168F7">
        <w:rPr>
          <w:rFonts w:eastAsia="Times New Roman" w:cstheme="minorHAnsi"/>
          <w:color w:val="333333"/>
          <w:sz w:val="22"/>
          <w:szCs w:val="22"/>
          <w:lang w:eastAsia="en-GB"/>
        </w:rPr>
        <w:t xml:space="preserve">ur findings illuminate the experiences of </w:t>
      </w:r>
      <w:r w:rsidR="004938A8">
        <w:rPr>
          <w:rFonts w:eastAsia="Times New Roman" w:cstheme="minorHAnsi"/>
          <w:color w:val="333333"/>
          <w:sz w:val="22"/>
          <w:szCs w:val="22"/>
          <w:lang w:eastAsia="en-GB"/>
        </w:rPr>
        <w:t>near peer teaching in primary care</w:t>
      </w:r>
      <w:r w:rsidR="00A168F7" w:rsidRPr="00A168F7">
        <w:rPr>
          <w:rFonts w:eastAsia="Times New Roman" w:cstheme="minorHAnsi"/>
          <w:color w:val="333333"/>
          <w:sz w:val="22"/>
          <w:szCs w:val="22"/>
          <w:lang w:eastAsia="en-GB"/>
        </w:rPr>
        <w:t xml:space="preserve"> from different stakeholder perspectives and c</w:t>
      </w:r>
      <w:r w:rsidR="004938A8">
        <w:rPr>
          <w:rFonts w:eastAsia="Times New Roman" w:cstheme="minorHAnsi"/>
          <w:color w:val="333333"/>
          <w:sz w:val="22"/>
          <w:szCs w:val="22"/>
          <w:lang w:eastAsia="en-GB"/>
        </w:rPr>
        <w:t>ould</w:t>
      </w:r>
      <w:r w:rsidR="00685F9D">
        <w:rPr>
          <w:rFonts w:eastAsia="Times New Roman" w:cstheme="minorHAnsi"/>
          <w:color w:val="333333"/>
          <w:sz w:val="22"/>
          <w:szCs w:val="22"/>
          <w:lang w:eastAsia="en-GB"/>
        </w:rPr>
        <w:t xml:space="preserve"> inform other forms of GP </w:t>
      </w:r>
      <w:r w:rsidR="004938A8">
        <w:rPr>
          <w:rFonts w:eastAsia="Times New Roman" w:cstheme="minorHAnsi"/>
          <w:color w:val="333333"/>
          <w:sz w:val="22"/>
          <w:szCs w:val="22"/>
          <w:lang w:eastAsia="en-GB"/>
        </w:rPr>
        <w:t>near peer teaching</w:t>
      </w:r>
      <w:r w:rsidR="00685F9D">
        <w:rPr>
          <w:rFonts w:eastAsia="Times New Roman" w:cstheme="minorHAnsi"/>
          <w:color w:val="333333"/>
          <w:sz w:val="22"/>
          <w:szCs w:val="22"/>
          <w:lang w:eastAsia="en-GB"/>
        </w:rPr>
        <w:t>.</w:t>
      </w:r>
    </w:p>
    <w:p w14:paraId="19A996BE" w14:textId="77777777" w:rsidR="0098148E" w:rsidRDefault="0098148E" w:rsidP="0096387A">
      <w:pPr>
        <w:spacing w:after="160" w:line="360" w:lineRule="auto"/>
        <w:rPr>
          <w:rFonts w:eastAsiaTheme="minorHAnsi" w:cstheme="minorHAnsi"/>
          <w:sz w:val="22"/>
          <w:szCs w:val="22"/>
          <w:u w:val="single"/>
        </w:rPr>
      </w:pPr>
    </w:p>
    <w:p w14:paraId="0A3A0C4B" w14:textId="2975722B" w:rsidR="00056F94" w:rsidRDefault="00056F94" w:rsidP="0096387A">
      <w:pPr>
        <w:spacing w:after="160" w:line="360" w:lineRule="auto"/>
        <w:rPr>
          <w:rFonts w:eastAsiaTheme="minorHAnsi" w:cstheme="minorHAnsi"/>
          <w:sz w:val="22"/>
          <w:szCs w:val="22"/>
          <w:u w:val="single"/>
        </w:rPr>
      </w:pPr>
      <w:r w:rsidRPr="00056F94">
        <w:rPr>
          <w:rFonts w:eastAsiaTheme="minorHAnsi" w:cstheme="minorHAnsi"/>
          <w:sz w:val="22"/>
          <w:szCs w:val="22"/>
          <w:u w:val="single"/>
        </w:rPr>
        <w:t>Comparison with existing literature</w:t>
      </w:r>
    </w:p>
    <w:p w14:paraId="59068E90" w14:textId="2483BAD6" w:rsidR="00056F94" w:rsidRDefault="00056F94" w:rsidP="00957259">
      <w:pPr>
        <w:spacing w:after="160" w:line="360" w:lineRule="auto"/>
        <w:rPr>
          <w:rFonts w:eastAsiaTheme="minorHAnsi" w:cstheme="minorHAnsi"/>
          <w:strike/>
          <w:sz w:val="22"/>
          <w:szCs w:val="22"/>
        </w:rPr>
      </w:pPr>
      <w:r w:rsidRPr="00056F94">
        <w:rPr>
          <w:rFonts w:eastAsiaTheme="minorHAnsi" w:cstheme="minorHAnsi"/>
          <w:sz w:val="22"/>
          <w:szCs w:val="22"/>
        </w:rPr>
        <w:t xml:space="preserve">This study reinforces previous reports on the benefits of </w:t>
      </w:r>
      <w:r w:rsidR="004938A8">
        <w:rPr>
          <w:rFonts w:eastAsiaTheme="minorHAnsi" w:cstheme="minorHAnsi"/>
          <w:sz w:val="22"/>
          <w:szCs w:val="22"/>
        </w:rPr>
        <w:t>near peer teaching</w:t>
      </w:r>
      <w:r w:rsidR="00215580">
        <w:rPr>
          <w:rFonts w:eastAsiaTheme="minorHAnsi" w:cstheme="minorHAnsi"/>
          <w:sz w:val="22"/>
          <w:szCs w:val="22"/>
        </w:rPr>
        <w:t xml:space="preserve"> </w:t>
      </w:r>
      <w:r w:rsidR="00776DA8">
        <w:rPr>
          <w:rFonts w:eastAsiaTheme="minorHAnsi" w:cstheme="minorHAnsi"/>
          <w:sz w:val="22"/>
          <w:szCs w:val="22"/>
        </w:rPr>
        <w:t>and</w:t>
      </w:r>
      <w:r w:rsidRPr="00056F94">
        <w:rPr>
          <w:rFonts w:eastAsiaTheme="minorHAnsi" w:cstheme="minorHAnsi"/>
          <w:sz w:val="22"/>
          <w:szCs w:val="22"/>
        </w:rPr>
        <w:t xml:space="preserve"> replicates </w:t>
      </w:r>
      <w:r w:rsidR="00395DF6">
        <w:rPr>
          <w:rFonts w:eastAsiaTheme="minorHAnsi" w:cstheme="minorHAnsi"/>
          <w:sz w:val="22"/>
          <w:szCs w:val="22"/>
        </w:rPr>
        <w:t>them</w:t>
      </w:r>
      <w:r w:rsidRPr="00056F94">
        <w:rPr>
          <w:rFonts w:eastAsiaTheme="minorHAnsi" w:cstheme="minorHAnsi"/>
          <w:sz w:val="22"/>
          <w:szCs w:val="22"/>
        </w:rPr>
        <w:t xml:space="preserve"> in a contemporary UK</w:t>
      </w:r>
      <w:r w:rsidR="000E3140">
        <w:rPr>
          <w:rFonts w:eastAsiaTheme="minorHAnsi" w:cstheme="minorHAnsi"/>
          <w:sz w:val="22"/>
          <w:szCs w:val="22"/>
        </w:rPr>
        <w:t xml:space="preserve"> setting. </w:t>
      </w:r>
      <w:proofErr w:type="spellStart"/>
      <w:r w:rsidR="00215580">
        <w:rPr>
          <w:rFonts w:eastAsiaTheme="minorHAnsi" w:cstheme="minorHAnsi"/>
          <w:sz w:val="22"/>
          <w:szCs w:val="22"/>
        </w:rPr>
        <w:t>Rushforth</w:t>
      </w:r>
      <w:r w:rsidR="000E3140">
        <w:rPr>
          <w:rFonts w:eastAsiaTheme="minorHAnsi" w:cstheme="minorHAnsi"/>
          <w:sz w:val="22"/>
          <w:szCs w:val="22"/>
        </w:rPr>
        <w:t>’s</w:t>
      </w:r>
      <w:proofErr w:type="spellEnd"/>
      <w:r w:rsidR="00215580">
        <w:rPr>
          <w:rFonts w:eastAsiaTheme="minorHAnsi" w:cstheme="minorHAnsi"/>
          <w:sz w:val="22"/>
          <w:szCs w:val="22"/>
        </w:rPr>
        <w:t xml:space="preserve"> review</w:t>
      </w:r>
      <w:r w:rsidRPr="00056F94">
        <w:rPr>
          <w:rFonts w:eastAsiaTheme="minorHAnsi" w:cstheme="minorHAnsi"/>
          <w:sz w:val="22"/>
          <w:szCs w:val="22"/>
        </w:rPr>
        <w:t xml:space="preserve"> </w:t>
      </w:r>
      <w:r w:rsidRPr="00056F94">
        <w:rPr>
          <w:rFonts w:eastAsiaTheme="minorHAnsi" w:cstheme="minorHAnsi"/>
          <w:sz w:val="22"/>
          <w:szCs w:val="22"/>
        </w:rPr>
        <w:fldChar w:fldCharType="begin"/>
      </w:r>
      <w:r w:rsidR="000D0ABD">
        <w:rPr>
          <w:rFonts w:eastAsiaTheme="minorHAnsi" w:cstheme="minorHAnsi"/>
          <w:sz w:val="22"/>
          <w:szCs w:val="22"/>
        </w:rPr>
        <w:instrText xml:space="preserve"> ADDIN EN.CITE &lt;EndNote&gt;&lt;Cite&gt;&lt;Author&gt;Rushforth&lt;/Author&gt;&lt;Year&gt;2010&lt;/Year&gt;&lt;RecNum&gt;651&lt;/RecNum&gt;&lt;DisplayText&gt;(14)&lt;/DisplayText&gt;&lt;record&gt;&lt;rec-number&gt;651&lt;/rec-number&gt;&lt;foreign-keys&gt;&lt;key app="EN" db-id="avswv9afnvafa8e5ep15ps0jda92v9zr0tzz" timestamp="1497628367"&gt;651&lt;/key&gt;&lt;/foreign-keys&gt;&lt;ref-type name="Journal Article"&gt;17&lt;/ref-type&gt;&lt;contributors&gt;&lt;authors&gt;&lt;author&gt;Rushforth, Bruno&lt;/author&gt;&lt;author&gt;Kirby, Jane&lt;/author&gt;&lt;author&gt;Pearson, David&lt;/author&gt;&lt;/authors&gt;&lt;/contributors&gt;&lt;titles&gt;&lt;title&gt;General practice registrars as teachers: a review of the literature&lt;/title&gt;&lt;secondary-title&gt;Education for Primary Care&lt;/secondary-title&gt;&lt;/titles&gt;&lt;periodical&gt;&lt;full-title&gt;Education for Primary Care&lt;/full-title&gt;&lt;/periodical&gt;&lt;pages&gt;221-229&lt;/pages&gt;&lt;volume&gt;21&lt;/volume&gt;&lt;number&gt;4&lt;/number&gt;&lt;dates&gt;&lt;year&gt;2010&lt;/year&gt;&lt;pub-dates&gt;&lt;date&gt;2010/01/01&lt;/date&gt;&lt;/pub-dates&gt;&lt;/dates&gt;&lt;publisher&gt;Taylor &amp;amp; Francis&lt;/publisher&gt;&lt;isbn&gt;1473-9879&lt;/isbn&gt;&lt;urls&gt;&lt;related-urls&gt;&lt;url&gt;http://dx.doi.org/10.1080/14739879.2010.11493913&lt;/url&gt;&lt;/related-urls&gt;&lt;/urls&gt;&lt;electronic-resource-num&gt;10.1080/14739879.2010.11493913&lt;/electronic-resource-num&gt;&lt;/record&gt;&lt;/Cite&gt;&lt;/EndNote&gt;</w:instrText>
      </w:r>
      <w:r w:rsidRPr="00056F94">
        <w:rPr>
          <w:rFonts w:eastAsiaTheme="minorHAnsi" w:cstheme="minorHAnsi"/>
          <w:sz w:val="22"/>
          <w:szCs w:val="22"/>
        </w:rPr>
        <w:fldChar w:fldCharType="separate"/>
      </w:r>
      <w:r w:rsidR="006E7E08">
        <w:rPr>
          <w:rFonts w:eastAsiaTheme="minorHAnsi" w:cstheme="minorHAnsi"/>
          <w:noProof/>
          <w:sz w:val="22"/>
          <w:szCs w:val="22"/>
        </w:rPr>
        <w:t>(14)</w:t>
      </w:r>
      <w:r w:rsidRPr="00056F94">
        <w:rPr>
          <w:rFonts w:eastAsiaTheme="minorHAnsi" w:cstheme="minorHAnsi"/>
          <w:sz w:val="22"/>
          <w:szCs w:val="22"/>
        </w:rPr>
        <w:fldChar w:fldCharType="end"/>
      </w:r>
      <w:r w:rsidRPr="00056F94">
        <w:rPr>
          <w:rFonts w:eastAsiaTheme="minorHAnsi" w:cstheme="minorHAnsi"/>
          <w:sz w:val="22"/>
          <w:szCs w:val="22"/>
        </w:rPr>
        <w:t xml:space="preserve"> recommended “more information on the perceptions of teachers </w:t>
      </w:r>
      <w:r w:rsidR="00776DA8">
        <w:rPr>
          <w:rFonts w:eastAsiaTheme="minorHAnsi" w:cstheme="minorHAnsi"/>
          <w:sz w:val="22"/>
          <w:szCs w:val="22"/>
        </w:rPr>
        <w:t>and</w:t>
      </w:r>
      <w:r w:rsidRPr="00056F94">
        <w:rPr>
          <w:rFonts w:eastAsiaTheme="minorHAnsi" w:cstheme="minorHAnsi"/>
          <w:sz w:val="22"/>
          <w:szCs w:val="22"/>
        </w:rPr>
        <w:t xml:space="preserve"> learners regarding </w:t>
      </w:r>
      <w:r w:rsidR="004938A8">
        <w:rPr>
          <w:rFonts w:eastAsiaTheme="minorHAnsi" w:cstheme="minorHAnsi"/>
          <w:sz w:val="22"/>
          <w:szCs w:val="22"/>
        </w:rPr>
        <w:t>trainees</w:t>
      </w:r>
      <w:r w:rsidRPr="00056F94">
        <w:rPr>
          <w:rFonts w:eastAsiaTheme="minorHAnsi" w:cstheme="minorHAnsi"/>
          <w:sz w:val="22"/>
          <w:szCs w:val="22"/>
        </w:rPr>
        <w:t>”</w:t>
      </w:r>
      <w:r w:rsidR="000E3140">
        <w:rPr>
          <w:rFonts w:eastAsiaTheme="minorHAnsi" w:cstheme="minorHAnsi"/>
          <w:sz w:val="22"/>
          <w:szCs w:val="22"/>
        </w:rPr>
        <w:t>, t</w:t>
      </w:r>
      <w:r w:rsidRPr="00056F94">
        <w:rPr>
          <w:rFonts w:eastAsiaTheme="minorHAnsi" w:cstheme="minorHAnsi"/>
          <w:sz w:val="22"/>
          <w:szCs w:val="22"/>
        </w:rPr>
        <w:t xml:space="preserve">his study therefore fills </w:t>
      </w:r>
      <w:r w:rsidR="00395DF6">
        <w:rPr>
          <w:rFonts w:eastAsiaTheme="minorHAnsi" w:cstheme="minorHAnsi"/>
          <w:sz w:val="22"/>
          <w:szCs w:val="22"/>
        </w:rPr>
        <w:t>this gap</w:t>
      </w:r>
      <w:r w:rsidRPr="00056F94">
        <w:rPr>
          <w:rFonts w:eastAsiaTheme="minorHAnsi" w:cstheme="minorHAnsi"/>
          <w:sz w:val="22"/>
          <w:szCs w:val="22"/>
        </w:rPr>
        <w:t>.</w:t>
      </w:r>
      <w:r w:rsidR="00395DF6">
        <w:rPr>
          <w:rFonts w:eastAsiaTheme="minorHAnsi" w:cstheme="minorHAnsi"/>
          <w:sz w:val="22"/>
          <w:szCs w:val="22"/>
        </w:rPr>
        <w:t xml:space="preserve"> B</w:t>
      </w:r>
      <w:r w:rsidR="00395DF6" w:rsidRPr="00395DF6">
        <w:rPr>
          <w:rFonts w:eastAsiaTheme="minorHAnsi" w:cstheme="minorHAnsi"/>
          <w:sz w:val="22"/>
          <w:szCs w:val="22"/>
        </w:rPr>
        <w:t>eyond increasing teaching capacity</w:t>
      </w:r>
      <w:r w:rsidRPr="00056F94">
        <w:rPr>
          <w:rFonts w:eastAsiaTheme="minorHAnsi" w:cstheme="minorHAnsi"/>
          <w:sz w:val="22"/>
          <w:szCs w:val="22"/>
        </w:rPr>
        <w:t xml:space="preserve"> </w:t>
      </w:r>
      <w:r w:rsidR="00395DF6">
        <w:rPr>
          <w:rFonts w:eastAsiaTheme="minorHAnsi" w:cstheme="minorHAnsi"/>
          <w:sz w:val="22"/>
          <w:szCs w:val="22"/>
        </w:rPr>
        <w:t>the</w:t>
      </w:r>
      <w:r w:rsidRPr="00056F94">
        <w:rPr>
          <w:rFonts w:eastAsiaTheme="minorHAnsi" w:cstheme="minorHAnsi"/>
          <w:sz w:val="22"/>
          <w:szCs w:val="22"/>
        </w:rPr>
        <w:t xml:space="preserve"> educational benefits includes developing “communities of practice”</w:t>
      </w:r>
      <w:r w:rsidR="006E7E08">
        <w:rPr>
          <w:rFonts w:eastAsiaTheme="minorHAnsi" w:cstheme="minorHAnsi"/>
          <w:sz w:val="22"/>
          <w:szCs w:val="22"/>
        </w:rPr>
        <w:t>.</w:t>
      </w:r>
      <w:r w:rsidRPr="00056F94">
        <w:rPr>
          <w:rFonts w:eastAsiaTheme="minorHAnsi" w:cstheme="minorHAnsi"/>
          <w:sz w:val="22"/>
          <w:szCs w:val="22"/>
        </w:rPr>
        <w:t xml:space="preserve"> </w:t>
      </w:r>
      <w:r w:rsidR="00B10A91">
        <w:rPr>
          <w:rFonts w:eastAsiaTheme="minorHAnsi" w:cstheme="minorHAnsi"/>
          <w:sz w:val="22"/>
          <w:szCs w:val="22"/>
        </w:rPr>
        <w:fldChar w:fldCharType="begin"/>
      </w:r>
      <w:r w:rsidR="00524118">
        <w:rPr>
          <w:rFonts w:eastAsiaTheme="minorHAnsi" w:cstheme="minorHAnsi"/>
          <w:sz w:val="22"/>
          <w:szCs w:val="22"/>
        </w:rPr>
        <w:instrText xml:space="preserve"> ADDIN EN.CITE &lt;EndNote&gt;&lt;Cite&gt;&lt;Author&gt;Lave&lt;/Author&gt;&lt;Year&gt;1991&lt;/Year&gt;&lt;RecNum&gt;671&lt;/RecNum&gt;&lt;DisplayText&gt;(24)&lt;/DisplayText&gt;&lt;record&gt;&lt;rec-number&gt;671&lt;/rec-number&gt;&lt;foreign-keys&gt;&lt;key app="EN" db-id="avswv9afnvafa8e5ep15ps0jda92v9zr0tzz" timestamp="1499442734"&gt;671&lt;/key&gt;&lt;/foreign-keys&gt;&lt;ref-type name="Book"&gt;6&lt;/ref-type&gt;&lt;contributors&gt;&lt;authors&gt;&lt;author&gt;Lave, J.&lt;/author&gt;&lt;author&gt;Wenger, E.&lt;/author&gt;&lt;/authors&gt;&lt;/contributors&gt;&lt;titles&gt;&lt;title&gt;Situated Learning: Legitimate Peripheral Participation&lt;/title&gt;&lt;/titles&gt;&lt;dates&gt;&lt;year&gt;1991&lt;/year&gt;&lt;pub-dates&gt;&lt;date&gt;1991//&lt;/date&gt;&lt;/pub-dates&gt;&lt;/dates&gt;&lt;pub-location&gt;Cambridge, UK&lt;/pub-location&gt;&lt;publisher&gt;Cambridge University Press&lt;/publisher&gt;&lt;urls&gt;&lt;related-urls&gt;&lt;url&gt;http://dx.doi.org/10.1017/CBO9780511815355&lt;/url&gt;&lt;/related-urls&gt;&lt;/urls&gt;&lt;electronic-resource-num&gt;10.1017/CBO9780511815355&lt;/electronic-resource-num&gt;&lt;/record&gt;&lt;/Cite&gt;&lt;/EndNote&gt;</w:instrText>
      </w:r>
      <w:r w:rsidR="00B10A91">
        <w:rPr>
          <w:rFonts w:eastAsiaTheme="minorHAnsi" w:cstheme="minorHAnsi"/>
          <w:sz w:val="22"/>
          <w:szCs w:val="22"/>
        </w:rPr>
        <w:fldChar w:fldCharType="separate"/>
      </w:r>
      <w:r w:rsidR="00524118">
        <w:rPr>
          <w:rFonts w:eastAsiaTheme="minorHAnsi" w:cstheme="minorHAnsi"/>
          <w:noProof/>
          <w:sz w:val="22"/>
          <w:szCs w:val="22"/>
        </w:rPr>
        <w:t>(24)</w:t>
      </w:r>
      <w:r w:rsidR="00B10A91">
        <w:rPr>
          <w:rFonts w:eastAsiaTheme="minorHAnsi" w:cstheme="minorHAnsi"/>
          <w:sz w:val="22"/>
          <w:szCs w:val="22"/>
        </w:rPr>
        <w:fldChar w:fldCharType="end"/>
      </w:r>
      <w:r w:rsidRPr="00056F94">
        <w:rPr>
          <w:rFonts w:eastAsiaTheme="minorHAnsi" w:cstheme="minorHAnsi"/>
          <w:sz w:val="22"/>
          <w:szCs w:val="22"/>
        </w:rPr>
        <w:t xml:space="preserve"> Additionally</w:t>
      </w:r>
      <w:r w:rsidR="000E3140">
        <w:rPr>
          <w:rFonts w:eastAsiaTheme="minorHAnsi" w:cstheme="minorHAnsi"/>
          <w:sz w:val="22"/>
          <w:szCs w:val="22"/>
        </w:rPr>
        <w:t>,</w:t>
      </w:r>
      <w:r w:rsidRPr="00056F94">
        <w:rPr>
          <w:rFonts w:eastAsiaTheme="minorHAnsi" w:cstheme="minorHAnsi"/>
          <w:sz w:val="22"/>
          <w:szCs w:val="22"/>
        </w:rPr>
        <w:t xml:space="preserve"> </w:t>
      </w:r>
      <w:r w:rsidR="00395DF6">
        <w:rPr>
          <w:rFonts w:eastAsiaTheme="minorHAnsi" w:cstheme="minorHAnsi"/>
          <w:sz w:val="22"/>
          <w:szCs w:val="22"/>
        </w:rPr>
        <w:t>it</w:t>
      </w:r>
      <w:r w:rsidRPr="00056F94">
        <w:rPr>
          <w:rFonts w:eastAsiaTheme="minorHAnsi" w:cstheme="minorHAnsi"/>
          <w:sz w:val="22"/>
          <w:szCs w:val="22"/>
        </w:rPr>
        <w:t xml:space="preserve"> was not perceived to disrupt </w:t>
      </w:r>
      <w:r w:rsidR="00395DF6">
        <w:rPr>
          <w:rFonts w:eastAsiaTheme="minorHAnsi" w:cstheme="minorHAnsi"/>
          <w:sz w:val="22"/>
          <w:szCs w:val="22"/>
        </w:rPr>
        <w:t>GP</w:t>
      </w:r>
      <w:r w:rsidR="004938A8">
        <w:rPr>
          <w:rFonts w:eastAsiaTheme="minorHAnsi" w:cstheme="minorHAnsi"/>
          <w:sz w:val="22"/>
          <w:szCs w:val="22"/>
        </w:rPr>
        <w:t xml:space="preserve"> trainees</w:t>
      </w:r>
      <w:r w:rsidR="00395DF6">
        <w:rPr>
          <w:rFonts w:eastAsiaTheme="minorHAnsi" w:cstheme="minorHAnsi"/>
          <w:sz w:val="22"/>
          <w:szCs w:val="22"/>
        </w:rPr>
        <w:t>’ “externally regulated learning”</w:t>
      </w:r>
      <w:r w:rsidR="004938A8">
        <w:rPr>
          <w:rFonts w:eastAsiaTheme="minorHAnsi" w:cstheme="minorHAnsi"/>
          <w:sz w:val="22"/>
          <w:szCs w:val="22"/>
        </w:rPr>
        <w:t xml:space="preserve"> such as MRCGP</w:t>
      </w:r>
      <w:r w:rsidRPr="00056F94">
        <w:rPr>
          <w:rFonts w:eastAsiaTheme="minorHAnsi" w:cstheme="minorHAnsi"/>
          <w:sz w:val="22"/>
          <w:szCs w:val="22"/>
        </w:rPr>
        <w:t xml:space="preserve">. </w:t>
      </w:r>
      <w:r w:rsidR="00B10A91">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&lt;EndNote&gt;&lt;Cite&gt;&lt;Author&gt;de la Fuente-Arias&lt;/Author&gt;&lt;Year&gt;2017&lt;/Year&gt;&lt;RecNum&gt;803&lt;/RecNum&gt;&lt;DisplayText&gt;(9)&lt;/DisplayText&gt;&lt;record&gt;&lt;rec-number&gt;803&lt;/rec-number&gt;&lt;foreign-keys&gt;&lt;key app="EN" db-id="avswv9afnvafa8e5ep15ps0jda92v9zr0tzz" timestamp="1554477631"&gt;803&lt;/key&gt;&lt;/foreign-keys&gt;&lt;ref-type name="Journal Article"&gt;17&lt;/ref-type&gt;&lt;contributors&gt;&lt;authors&gt;&lt;author&gt;de la Fuente-Arias,Jesús&lt;/author&gt;&lt;/authors&gt;&lt;/contributors&gt;&lt;auth-address&gt;Dr Jesús de la Fuente-Arias,Department of Psychology, Faculty of Psychology, Developmental and Educational Psychology, University of Almería,Spain,jfuente@ual.es&amp;#xD;Dr Jesús de la Fuente-Arias,Department of Psychology, Facultad de Ciencias Sociales y Humanidades, Universidad Autónoma de Chile,Chile,jfuente@ual.es&lt;/auth-address&gt;&lt;titles&gt;&lt;title&gt;Theory of Self- vs. Externally-Regulated LearningTM: Fundamentals, Evidence, and Applicability&lt;/title&gt;&lt;secondary-title&gt;Frontiers in Psychology&lt;/secondary-title&gt;&lt;short-title&gt;The Theory of Self- vs. Externally- Regulated Learning&lt;/short-title&gt;&lt;/titles&gt;&lt;periodical&gt;&lt;full-title&gt;Frontiers in Psychology&lt;/full-title&gt;&lt;/periodical&gt;&lt;volume&gt;8&lt;/volume&gt;&lt;number&gt;1675&lt;/number&gt;&lt;keywords&gt;&lt;keyword&gt;Personal self-regulation,Regulatory teaching,self-regulated learning (SRL),Externally-Regulated Learning (ERL),Theory review&lt;/keyword&gt;&lt;/keywords&gt;&lt;dates&gt;&lt;year&gt;2017&lt;/year&gt;&lt;pub-dates&gt;&lt;date&gt;2017-September-29&lt;/date&gt;&lt;/pub-dates&gt;&lt;/dates&gt;&lt;isbn&gt;1664-1078&lt;/isbn&gt;&lt;work-type&gt;Hypothesis and Theory&lt;/work-type&gt;&lt;urls&gt;&lt;related-urls&gt;&lt;url&gt;https://www.frontiersin.org/article/10.3389/fpsyg.2017.01675&lt;/url&gt;&lt;/related-urls&gt;&lt;/urls&gt;&lt;electronic-resource-num&gt;10.3389/fpsyg.2017.01675&lt;/electronic-resource-num&gt;&lt;language&gt;English&lt;/language&gt;&lt;/record&gt;&lt;/Cite&gt;&lt;/EndNote&gt;</w:instrText>
      </w:r>
      <w:r w:rsidR="00B10A91">
        <w:rPr>
          <w:rFonts w:eastAsiaTheme="minorHAnsi" w:cstheme="minorHAnsi"/>
          <w:sz w:val="22"/>
          <w:szCs w:val="22"/>
        </w:rPr>
        <w:fldChar w:fldCharType="separate"/>
      </w:r>
      <w:r w:rsidR="006E7E08">
        <w:rPr>
          <w:rFonts w:eastAsiaTheme="minorHAnsi" w:cstheme="minorHAnsi"/>
          <w:noProof/>
          <w:sz w:val="22"/>
          <w:szCs w:val="22"/>
        </w:rPr>
        <w:t>(9)</w:t>
      </w:r>
      <w:r w:rsidR="00B10A91">
        <w:rPr>
          <w:rFonts w:eastAsiaTheme="minorHAnsi" w:cstheme="minorHAnsi"/>
          <w:sz w:val="22"/>
          <w:szCs w:val="22"/>
        </w:rPr>
        <w:fldChar w:fldCharType="end"/>
      </w:r>
      <w:r w:rsidRPr="00056F94">
        <w:rPr>
          <w:rFonts w:eastAsiaTheme="minorHAnsi" w:cstheme="minorHAnsi"/>
          <w:sz w:val="22"/>
          <w:szCs w:val="22"/>
        </w:rPr>
        <w:t xml:space="preserve"> </w:t>
      </w:r>
      <w:r w:rsidR="00395DF6">
        <w:rPr>
          <w:rFonts w:eastAsiaTheme="minorHAnsi" w:cstheme="minorHAnsi"/>
          <w:sz w:val="22"/>
          <w:szCs w:val="22"/>
        </w:rPr>
        <w:t xml:space="preserve">There may be educational </w:t>
      </w:r>
      <w:r w:rsidR="00776DA8">
        <w:rPr>
          <w:rFonts w:eastAsiaTheme="minorHAnsi" w:cstheme="minorHAnsi"/>
          <w:sz w:val="22"/>
          <w:szCs w:val="22"/>
        </w:rPr>
        <w:t>and</w:t>
      </w:r>
      <w:r w:rsidR="00395DF6">
        <w:rPr>
          <w:rFonts w:eastAsiaTheme="minorHAnsi" w:cstheme="minorHAnsi"/>
          <w:sz w:val="22"/>
          <w:szCs w:val="22"/>
        </w:rPr>
        <w:t xml:space="preserve"> career </w:t>
      </w:r>
      <w:r w:rsidR="00D40FC4">
        <w:rPr>
          <w:rFonts w:eastAsiaTheme="minorHAnsi" w:cstheme="minorHAnsi"/>
          <w:sz w:val="22"/>
          <w:szCs w:val="22"/>
        </w:rPr>
        <w:t>benefits of</w:t>
      </w:r>
      <w:r w:rsidRPr="00056F94">
        <w:rPr>
          <w:rFonts w:eastAsiaTheme="minorHAnsi" w:cstheme="minorHAnsi"/>
          <w:sz w:val="22"/>
          <w:szCs w:val="22"/>
        </w:rPr>
        <w:t xml:space="preserve"> junior doctors acting as </w:t>
      </w:r>
      <w:r w:rsidR="004938A8">
        <w:rPr>
          <w:rFonts w:eastAsiaTheme="minorHAnsi" w:cstheme="minorHAnsi"/>
          <w:sz w:val="22"/>
          <w:szCs w:val="22"/>
        </w:rPr>
        <w:t>near peer</w:t>
      </w:r>
      <w:r w:rsidRPr="00056F94">
        <w:rPr>
          <w:rFonts w:eastAsiaTheme="minorHAnsi" w:cstheme="minorHAnsi"/>
          <w:sz w:val="22"/>
          <w:szCs w:val="22"/>
        </w:rPr>
        <w:t xml:space="preserve"> tutors. </w:t>
      </w:r>
      <w:r w:rsidR="00B10A91">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&lt;EndNote&gt;&lt;Cite&gt;&lt;Author&gt;Ten Cate&lt;/Author&gt;&lt;Year&gt;2007&lt;/Year&gt;&lt;RecNum&gt;804&lt;/RecNum&gt;&lt;DisplayText&gt;(7)&lt;/DisplayText&gt;&lt;record&gt;&lt;rec-number&gt;804&lt;/rec-number&gt;&lt;foreign-keys&gt;&lt;key app="EN" db-id="avswv9afnvafa8e5ep15ps0jda92v9zr0tzz" timestamp="1554477654"&gt;804&lt;/key&gt;&lt;/foreign-keys&gt;&lt;ref-type name="Journal Article"&gt;17&lt;/ref-type&gt;&lt;contributors&gt;&lt;authors&gt;&lt;author&gt;Ten Cate, Olle&lt;/author&gt;&lt;author&gt;Durning, Steven&lt;/author&gt;&lt;/authors&gt;&lt;/contributors&gt;&lt;titles&gt;&lt;title&gt;Dimensions and psychology of peer teaching in medical education&lt;/title&gt;&lt;secondary-title&gt;Medical Teacher&lt;/secondary-title&gt;&lt;/titles&gt;&lt;periodical&gt;&lt;full-title&gt;Medical Teacher&lt;/full-title&gt;&lt;/periodical&gt;&lt;pages&gt;546-552&lt;/pages&gt;&lt;volume&gt;29&lt;/volume&gt;&lt;number&gt;6&lt;/number&gt;&lt;dates&gt;&lt;year&gt;2007&lt;/year&gt;&lt;pub-dates&gt;&lt;date&gt;2007/01/01&lt;/date&gt;&lt;/pub-dates&gt;&lt;/dates&gt;&lt;publisher&gt;Taylor &amp;amp; Francis&lt;/publisher&gt;&lt;isbn&gt;0142-159X&lt;/isbn&gt;&lt;urls&gt;&lt;related-urls&gt;&lt;url&gt;https://doi.org/10.1080/01421590701583816&lt;/url&gt;&lt;/related-urls&gt;&lt;/urls&gt;&lt;electronic-resource-num&gt;10.1080/01421590701583816&lt;/electronic-resource-num&gt;&lt;/record&gt;&lt;/Cite&gt;&lt;/EndNote&gt;</w:instrText>
      </w:r>
      <w:r w:rsidR="00B10A91">
        <w:rPr>
          <w:rFonts w:eastAsiaTheme="minorHAnsi" w:cstheme="minorHAnsi"/>
          <w:sz w:val="22"/>
          <w:szCs w:val="22"/>
        </w:rPr>
        <w:fldChar w:fldCharType="separate"/>
      </w:r>
      <w:r w:rsidR="006E7E08">
        <w:rPr>
          <w:rFonts w:eastAsiaTheme="minorHAnsi" w:cstheme="minorHAnsi"/>
          <w:noProof/>
          <w:sz w:val="22"/>
          <w:szCs w:val="22"/>
        </w:rPr>
        <w:t>(7)</w:t>
      </w:r>
      <w:r w:rsidR="00B10A91">
        <w:rPr>
          <w:rFonts w:eastAsiaTheme="minorHAnsi" w:cstheme="minorHAnsi"/>
          <w:sz w:val="22"/>
          <w:szCs w:val="22"/>
        </w:rPr>
        <w:fldChar w:fldCharType="end"/>
      </w:r>
      <w:r w:rsidRPr="00056F94">
        <w:rPr>
          <w:rFonts w:eastAsiaTheme="minorHAnsi" w:cstheme="minorHAnsi"/>
          <w:sz w:val="22"/>
          <w:szCs w:val="22"/>
        </w:rPr>
        <w:t xml:space="preserve">  </w:t>
      </w:r>
    </w:p>
    <w:p w14:paraId="4B724E36" w14:textId="77777777" w:rsidR="00DE2BEE" w:rsidRDefault="00DE2BEE" w:rsidP="00314E6E">
      <w:pPr>
        <w:spacing w:after="160" w:line="259" w:lineRule="auto"/>
        <w:jc w:val="left"/>
        <w:rPr>
          <w:rFonts w:eastAsiaTheme="minorHAnsi"/>
          <w:sz w:val="22"/>
          <w:szCs w:val="22"/>
          <w:u w:val="single"/>
        </w:rPr>
      </w:pPr>
    </w:p>
    <w:p w14:paraId="78827904" w14:textId="1CDC533F" w:rsidR="00314E6E" w:rsidRDefault="00195189" w:rsidP="00314E6E">
      <w:pPr>
        <w:spacing w:after="160" w:line="259" w:lineRule="auto"/>
        <w:jc w:val="left"/>
        <w:rPr>
          <w:rFonts w:eastAsiaTheme="minorHAnsi"/>
          <w:sz w:val="22"/>
          <w:szCs w:val="22"/>
          <w:u w:val="single"/>
        </w:rPr>
      </w:pPr>
      <w:r>
        <w:rPr>
          <w:rFonts w:eastAsiaTheme="minorHAnsi"/>
          <w:sz w:val="22"/>
          <w:szCs w:val="22"/>
          <w:u w:val="single"/>
        </w:rPr>
        <w:t>S</w:t>
      </w:r>
      <w:r w:rsidR="00314E6E" w:rsidRPr="00314E6E">
        <w:rPr>
          <w:rFonts w:eastAsiaTheme="minorHAnsi"/>
          <w:sz w:val="22"/>
          <w:szCs w:val="22"/>
          <w:u w:val="single"/>
        </w:rPr>
        <w:t>upport</w:t>
      </w:r>
      <w:r>
        <w:rPr>
          <w:rFonts w:eastAsiaTheme="minorHAnsi"/>
          <w:sz w:val="22"/>
          <w:szCs w:val="22"/>
          <w:u w:val="single"/>
        </w:rPr>
        <w:t>ing change</w:t>
      </w:r>
    </w:p>
    <w:p w14:paraId="4784CA24" w14:textId="176FC3D3" w:rsidR="000957EB" w:rsidRPr="00314E6E" w:rsidRDefault="00195189" w:rsidP="000E3140">
      <w:pPr>
        <w:spacing w:after="160" w:line="360" w:lineRule="auto"/>
        <w:rPr>
          <w:rFonts w:eastAsiaTheme="minorHAnsi"/>
          <w:sz w:val="22"/>
          <w:szCs w:val="22"/>
        </w:rPr>
      </w:pPr>
      <w:r w:rsidRPr="00056F94">
        <w:rPr>
          <w:rFonts w:eastAsiaTheme="minorHAnsi" w:cstheme="minorHAnsi"/>
          <w:sz w:val="22"/>
          <w:szCs w:val="22"/>
        </w:rPr>
        <w:t>One aspect which this study uniquely adds to this literature is the senior educator stakeholder perspective</w:t>
      </w:r>
      <w:r w:rsidR="0039169C">
        <w:rPr>
          <w:rFonts w:eastAsiaTheme="minorHAnsi" w:cstheme="minorHAnsi"/>
          <w:sz w:val="22"/>
          <w:szCs w:val="22"/>
        </w:rPr>
        <w:t xml:space="preserve">, </w:t>
      </w:r>
      <w:r w:rsidRPr="00056F94">
        <w:rPr>
          <w:rFonts w:eastAsiaTheme="minorHAnsi" w:cstheme="minorHAnsi"/>
          <w:sz w:val="22"/>
          <w:szCs w:val="22"/>
        </w:rPr>
        <w:t xml:space="preserve">as projects of this nature require high level sustained structural </w:t>
      </w:r>
      <w:r w:rsidR="00776DA8">
        <w:rPr>
          <w:rFonts w:eastAsiaTheme="minorHAnsi" w:cstheme="minorHAnsi"/>
          <w:sz w:val="22"/>
          <w:szCs w:val="22"/>
        </w:rPr>
        <w:t>and</w:t>
      </w:r>
      <w:r w:rsidRPr="00056F94">
        <w:rPr>
          <w:rFonts w:eastAsiaTheme="minorHAnsi" w:cstheme="minorHAnsi"/>
          <w:sz w:val="22"/>
          <w:szCs w:val="22"/>
        </w:rPr>
        <w:t xml:space="preserve"> financial support</w:t>
      </w:r>
      <w:r w:rsidR="0039169C">
        <w:rPr>
          <w:rFonts w:eastAsiaTheme="minorHAnsi" w:cstheme="minorHAnsi"/>
          <w:sz w:val="22"/>
          <w:szCs w:val="22"/>
        </w:rPr>
        <w:t>.</w:t>
      </w:r>
      <w:r w:rsidRPr="00056F94">
        <w:rPr>
          <w:rFonts w:eastAsiaTheme="minorHAnsi" w:cstheme="minorHAnsi"/>
          <w:sz w:val="22"/>
          <w:szCs w:val="22"/>
        </w:rPr>
        <w:t xml:space="preserve"> </w:t>
      </w:r>
      <w:r w:rsidRPr="00056F94">
        <w:rPr>
          <w:rFonts w:eastAsiaTheme="minorHAnsi" w:cstheme="minorHAnsi"/>
          <w:sz w:val="22"/>
          <w:szCs w:val="22"/>
        </w:rPr>
        <w:fldChar w:fldCharType="begin"/>
      </w:r>
      <w:r w:rsidR="000D0ABD">
        <w:rPr>
          <w:rFonts w:eastAsiaTheme="minorHAnsi" w:cstheme="minorHAnsi"/>
          <w:sz w:val="22"/>
          <w:szCs w:val="22"/>
        </w:rPr>
        <w:instrText xml:space="preserve"> ADDIN EN.CITE &lt;EndNote&gt;&lt;Cite&gt;&lt;Author&gt;van de Mortel&lt;/Author&gt;&lt;Year&gt;2016&lt;/Year&gt;&lt;RecNum&gt;47&lt;/RecNum&gt;&lt;DisplayText&gt;(21)&lt;/DisplayText&gt;&lt;record&gt;&lt;rec-number&gt;47&lt;/rec-number&gt;&lt;foreign-keys&gt;&lt;key app="EN" db-id="pp5t9rdt3adx0pe595kvfsf02xrex0wftpst" timestamp="1497625591"&gt;47&lt;/key&gt;&lt;/foreign-keys&gt;&lt;ref-type name="Journal Article"&gt;17&lt;/ref-type&gt;&lt;contributors&gt;&lt;authors&gt;&lt;author&gt;van de Mortel, Thea F.&lt;/author&gt;&lt;author&gt;Silberberg, Peter L.&lt;/author&gt;&lt;author&gt;Ahern, Christine M.&lt;/author&gt;&lt;author&gt;Pit, Sabrina W.&lt;/author&gt;&lt;/authors&gt;&lt;/contributors&gt;&lt;titles&gt;&lt;title&gt;Supporting near-peer teaching in general practice: a national survey&lt;/title&gt;&lt;secondary-title&gt;BMC Medical Education&lt;/secondary-title&gt;&lt;/titles&gt;&lt;periodical&gt;&lt;full-title&gt;BMC Medical Education&lt;/full-title&gt;&lt;/periodical&gt;&lt;pages&gt;143&lt;/pages&gt;&lt;volume&gt;16&lt;/volume&gt;&lt;number&gt;1&lt;/number&gt;&lt;dates&gt;&lt;year&gt;2016&lt;/year&gt;&lt;pub-dates&gt;&lt;date&gt;2016//&lt;/date&gt;&lt;/pub-dates&gt;&lt;/dates&gt;&lt;isbn&gt;1472-6920&lt;/isbn&gt;&lt;urls&gt;&lt;related-urls&gt;&lt;url&gt;http://dx.doi.org/10.1186/s12909-016-0662-9&lt;/url&gt;&lt;/related-urls&gt;&lt;/urls&gt;&lt;electronic-resource-num&gt;10.1186/s12909-016-0662-9&lt;/electronic-resource-num&gt;&lt;/record&gt;&lt;/Cite&gt;&lt;/EndNote&gt;</w:instrText>
      </w:r>
      <w:r w:rsidRPr="00056F94">
        <w:rPr>
          <w:rFonts w:eastAsiaTheme="minorHAnsi" w:cstheme="minorHAnsi"/>
          <w:sz w:val="22"/>
          <w:szCs w:val="22"/>
        </w:rPr>
        <w:fldChar w:fldCharType="separate"/>
      </w:r>
      <w:r w:rsidR="000D0ABD">
        <w:rPr>
          <w:rFonts w:eastAsiaTheme="minorHAnsi" w:cstheme="minorHAnsi"/>
          <w:noProof/>
          <w:sz w:val="22"/>
          <w:szCs w:val="22"/>
        </w:rPr>
        <w:t>(21)</w:t>
      </w:r>
      <w:r w:rsidRPr="00056F94">
        <w:rPr>
          <w:rFonts w:eastAsiaTheme="minorHAnsi" w:cstheme="minorHAnsi"/>
          <w:sz w:val="22"/>
          <w:szCs w:val="22"/>
        </w:rPr>
        <w:fldChar w:fldCharType="end"/>
      </w:r>
      <w:r w:rsidR="000E3140">
        <w:rPr>
          <w:rFonts w:eastAsiaTheme="minorHAnsi" w:cstheme="minorHAnsi"/>
          <w:sz w:val="22"/>
          <w:szCs w:val="22"/>
        </w:rPr>
        <w:t xml:space="preserve"> </w:t>
      </w:r>
      <w:r w:rsidR="000957EB" w:rsidRPr="00B176F6">
        <w:rPr>
          <w:rFonts w:eastAsiaTheme="minorHAnsi"/>
          <w:sz w:val="22"/>
          <w:szCs w:val="22"/>
        </w:rPr>
        <w:t xml:space="preserve">The role of faculty or medical schools is </w:t>
      </w:r>
      <w:r w:rsidR="00DB05FB">
        <w:rPr>
          <w:rFonts w:eastAsiaTheme="minorHAnsi"/>
          <w:sz w:val="22"/>
          <w:szCs w:val="22"/>
        </w:rPr>
        <w:t xml:space="preserve">in </w:t>
      </w:r>
      <w:r w:rsidR="000957EB" w:rsidRPr="00B176F6">
        <w:rPr>
          <w:rFonts w:eastAsiaTheme="minorHAnsi"/>
          <w:sz w:val="22"/>
          <w:szCs w:val="22"/>
        </w:rPr>
        <w:t>aligning resources with the</w:t>
      </w:r>
      <w:r w:rsidR="000957EB">
        <w:rPr>
          <w:rFonts w:eastAsiaTheme="minorHAnsi"/>
          <w:sz w:val="22"/>
          <w:szCs w:val="22"/>
        </w:rPr>
        <w:t>ir</w:t>
      </w:r>
      <w:r w:rsidR="000957EB" w:rsidRPr="00B176F6">
        <w:rPr>
          <w:rFonts w:eastAsiaTheme="minorHAnsi"/>
          <w:sz w:val="22"/>
          <w:szCs w:val="22"/>
        </w:rPr>
        <w:t xml:space="preserve"> educational mission </w:t>
      </w:r>
      <w:r w:rsidR="000957EB" w:rsidRPr="00314E6E">
        <w:rPr>
          <w:rFonts w:eastAsiaTheme="minorHAnsi"/>
          <w:sz w:val="22"/>
          <w:szCs w:val="22"/>
        </w:rPr>
        <w:fldChar w:fldCharType="begin"/>
      </w:r>
      <w:r w:rsidR="00524118">
        <w:rPr>
          <w:rFonts w:eastAsiaTheme="minorHAnsi"/>
          <w:sz w:val="22"/>
          <w:szCs w:val="22"/>
        </w:rPr>
        <w:instrText xml:space="preserve"> ADDIN EN.CITE &lt;EndNote&gt;&lt;Cite ExcludeYear="1"&gt;&lt;Author&gt;Nutter&lt;/Author&gt;&lt;Year&gt;2000&lt;/Year&gt;&lt;RecNum&gt;812&lt;/RecNum&gt;&lt;DisplayText&gt;(25)&lt;/DisplayText&gt;&lt;record&gt;&lt;rec-number&gt;812&lt;/rec-number&gt;&lt;foreign-keys&gt;&lt;key app="EN" db-id="avswv9afnvafa8e5ep15ps0jda92v9zr0tzz" timestamp="1558710496"&gt;812&lt;/key&gt;&lt;/foreign-keys&gt;&lt;ref-type name="Journal Article"&gt;17&lt;/ref-type&gt;&lt;contributors&gt;&lt;authors&gt;&lt;author&gt;Nutter, Donald O.&lt;/author&gt;&lt;author&gt;Bond, Judith S.&lt;/author&gt;&lt;author&gt;Coller, Barry S.&lt;/author&gt;&lt;author&gt;D&amp;apos;Alessandri, Robert M.&lt;/author&gt;&lt;author&gt;Gewertz, Bruce L.&lt;/author&gt;&lt;author&gt;Nora, Lois Margaret&lt;/author&gt;&lt;author&gt;Perkins, John P.&lt;/author&gt;&lt;author&gt;Shomaker, T. Samuel&lt;/author&gt;&lt;author&gt;Watson, Robert T.&lt;/author&gt;&lt;/authors&gt;&lt;/contributors&gt;&lt;titles&gt;&lt;title&gt;Measuring Faculty Effort and Contributions in Medical Education&lt;/title&gt;&lt;secondary-title&gt;Academic Medicine&lt;/secondary-title&gt;&lt;/titles&gt;&lt;periodical&gt;&lt;full-title&gt;Academic Medicine&lt;/full-title&gt;&lt;/periodical&gt;&lt;volume&gt;75&lt;/volume&gt;&lt;number&gt;2&lt;/number&gt;&lt;dates&gt;&lt;year&gt;2000&lt;/year&gt;&lt;/dates&gt;&lt;isbn&gt;1040-2446&lt;/isbn&gt;&lt;urls&gt;&lt;related-urls&gt;&lt;url&gt;https://journals.lww.com/academicmedicine/Fulltext/2000/02000/Measuring_Faculty_Effort_and_Contributions_in.25.aspx&lt;/url&gt;&lt;/related-urls&gt;&lt;/urls&gt;&lt;/record&gt;&lt;/Cite&gt;&lt;/EndNote&gt;</w:instrText>
      </w:r>
      <w:r w:rsidR="000957EB" w:rsidRPr="00314E6E">
        <w:rPr>
          <w:rFonts w:eastAsiaTheme="minorHAnsi"/>
          <w:sz w:val="22"/>
          <w:szCs w:val="22"/>
        </w:rPr>
        <w:fldChar w:fldCharType="separate"/>
      </w:r>
      <w:r w:rsidR="00524118">
        <w:rPr>
          <w:rFonts w:eastAsiaTheme="minorHAnsi"/>
          <w:noProof/>
          <w:sz w:val="22"/>
          <w:szCs w:val="22"/>
        </w:rPr>
        <w:t>(25)</w:t>
      </w:r>
      <w:r w:rsidR="000957EB" w:rsidRPr="00314E6E">
        <w:rPr>
          <w:rFonts w:eastAsiaTheme="minorHAnsi"/>
          <w:sz w:val="22"/>
          <w:szCs w:val="22"/>
        </w:rPr>
        <w:fldChar w:fldCharType="end"/>
      </w:r>
      <w:r w:rsidR="000957EB" w:rsidRPr="00B176F6">
        <w:rPr>
          <w:rFonts w:eastAsiaTheme="minorHAnsi"/>
          <w:sz w:val="22"/>
          <w:szCs w:val="22"/>
        </w:rPr>
        <w:t xml:space="preserve"> to provide the educational climate </w:t>
      </w:r>
      <w:r w:rsidR="000957EB">
        <w:rPr>
          <w:rFonts w:eastAsiaTheme="minorHAnsi"/>
          <w:sz w:val="22"/>
          <w:szCs w:val="22"/>
        </w:rPr>
        <w:t>for student</w:t>
      </w:r>
      <w:r w:rsidR="00DB05FB">
        <w:rPr>
          <w:rFonts w:eastAsiaTheme="minorHAnsi"/>
          <w:sz w:val="22"/>
          <w:szCs w:val="22"/>
        </w:rPr>
        <w:t>s</w:t>
      </w:r>
      <w:r w:rsidR="000957EB">
        <w:rPr>
          <w:rFonts w:eastAsiaTheme="minorHAnsi"/>
          <w:sz w:val="22"/>
          <w:szCs w:val="22"/>
        </w:rPr>
        <w:t xml:space="preserve"> </w:t>
      </w:r>
      <w:r w:rsidR="000957EB" w:rsidRPr="00B176F6">
        <w:rPr>
          <w:rFonts w:eastAsiaTheme="minorHAnsi"/>
          <w:sz w:val="22"/>
          <w:szCs w:val="22"/>
        </w:rPr>
        <w:t xml:space="preserve">to learn. </w:t>
      </w:r>
      <w:r w:rsidR="000957EB" w:rsidRPr="00314E6E">
        <w:rPr>
          <w:rFonts w:eastAsiaTheme="minorHAnsi"/>
          <w:sz w:val="22"/>
          <w:szCs w:val="22"/>
        </w:rPr>
        <w:fldChar w:fldCharType="begin"/>
      </w:r>
      <w:r w:rsidR="00524118">
        <w:rPr>
          <w:rFonts w:eastAsiaTheme="minorHAnsi"/>
          <w:sz w:val="22"/>
          <w:szCs w:val="22"/>
        </w:rPr>
        <w:instrText xml:space="preserve"> ADDIN EN.CITE &lt;EndNote&gt;&lt;Cite ExcludeYear="1"&gt;&lt;Author&gt;Genn&lt;/Author&gt;&lt;Year&gt;2001&lt;/Year&gt;&lt;RecNum&gt;809&lt;/RecNum&gt;&lt;DisplayText&gt;(26)&lt;/DisplayText&gt;&lt;record&gt;&lt;rec-number&gt;809&lt;/rec-number&gt;&lt;foreign-keys&gt;&lt;key app="EN" db-id="avswv9afnvafa8e5ep15ps0jda92v9zr0tzz" timestamp="1558710017"&gt;809&lt;/key&gt;&lt;/foreign-keys&gt;&lt;ref-type name="Journal Article"&gt;17&lt;/ref-type&gt;&lt;contributors&gt;&lt;authors&gt;&lt;author&gt;Genn, J. M.&lt;/author&gt;&lt;/authors&gt;&lt;/contributors&gt;&lt;titles&gt;&lt;title&gt;AMEE Medical Education Guide No. 23 (Part 1): Curriculum, environment, climate, quality and change in medical education–a unifying perspective&lt;/title&gt;&lt;secondary-title&gt;Medical Teacher&lt;/secondary-title&gt;&lt;/titles&gt;&lt;periodical&gt;&lt;full-title&gt;Medical Teacher&lt;/full-title&gt;&lt;/periodical&gt;&lt;pages&gt;337-344&lt;/pages&gt;&lt;volume&gt;23&lt;/volume&gt;&lt;number&gt;4&lt;/number&gt;&lt;dates&gt;&lt;year&gt;2001&lt;/year&gt;&lt;pub-dates&gt;&lt;date&gt;2001/01/01&lt;/date&gt;&lt;/pub-dates&gt;&lt;/dates&gt;&lt;publisher&gt;Taylor &amp;amp; Francis&lt;/publisher&gt;&lt;isbn&gt;0142-159X&lt;/isbn&gt;&lt;urls&gt;&lt;related-urls&gt;&lt;url&gt;https://doi.org/10.1080/01421590120063330&lt;/url&gt;&lt;/related-urls&gt;&lt;/urls&gt;&lt;electronic-resource-num&gt;10.1080/01421590120063330&lt;/electronic-resource-num&gt;&lt;/record&gt;&lt;/Cite&gt;&lt;/EndNote&gt;</w:instrText>
      </w:r>
      <w:r w:rsidR="000957EB" w:rsidRPr="00314E6E">
        <w:rPr>
          <w:rFonts w:eastAsiaTheme="minorHAnsi"/>
          <w:sz w:val="22"/>
          <w:szCs w:val="22"/>
        </w:rPr>
        <w:fldChar w:fldCharType="separate"/>
      </w:r>
      <w:r w:rsidR="00524118">
        <w:rPr>
          <w:rFonts w:eastAsiaTheme="minorHAnsi"/>
          <w:noProof/>
          <w:sz w:val="22"/>
          <w:szCs w:val="22"/>
        </w:rPr>
        <w:t>(26)</w:t>
      </w:r>
      <w:r w:rsidR="000957EB" w:rsidRPr="00314E6E">
        <w:rPr>
          <w:rFonts w:eastAsiaTheme="minorHAnsi"/>
          <w:sz w:val="22"/>
          <w:szCs w:val="22"/>
        </w:rPr>
        <w:fldChar w:fldCharType="end"/>
      </w:r>
      <w:r w:rsidR="000957EB" w:rsidRPr="00B176F6">
        <w:rPr>
          <w:rFonts w:eastAsiaTheme="minorHAnsi"/>
          <w:sz w:val="22"/>
          <w:szCs w:val="22"/>
        </w:rPr>
        <w:t xml:space="preserve"> </w:t>
      </w:r>
      <w:r w:rsidR="000957EB">
        <w:rPr>
          <w:rFonts w:eastAsiaTheme="minorHAnsi"/>
          <w:sz w:val="22"/>
          <w:szCs w:val="22"/>
        </w:rPr>
        <w:t>T</w:t>
      </w:r>
      <w:r w:rsidR="000957EB" w:rsidRPr="00B176F6">
        <w:rPr>
          <w:rFonts w:eastAsiaTheme="minorHAnsi"/>
          <w:sz w:val="22"/>
          <w:szCs w:val="22"/>
        </w:rPr>
        <w:t>h</w:t>
      </w:r>
      <w:r w:rsidR="000957EB">
        <w:rPr>
          <w:rFonts w:eastAsiaTheme="minorHAnsi"/>
          <w:sz w:val="22"/>
          <w:szCs w:val="22"/>
        </w:rPr>
        <w:t xml:space="preserve">is requires leadership, </w:t>
      </w:r>
      <w:r w:rsidR="00A168F7">
        <w:rPr>
          <w:rFonts w:eastAsiaTheme="minorHAnsi"/>
          <w:sz w:val="22"/>
          <w:szCs w:val="22"/>
        </w:rPr>
        <w:t xml:space="preserve">and </w:t>
      </w:r>
      <w:r w:rsidR="000957EB" w:rsidRPr="00B176F6">
        <w:rPr>
          <w:rFonts w:eastAsiaTheme="minorHAnsi"/>
          <w:sz w:val="22"/>
          <w:szCs w:val="22"/>
        </w:rPr>
        <w:t xml:space="preserve">building constituencies </w:t>
      </w:r>
      <w:r w:rsidR="000957EB">
        <w:rPr>
          <w:rFonts w:eastAsiaTheme="minorHAnsi"/>
          <w:sz w:val="22"/>
          <w:szCs w:val="22"/>
        </w:rPr>
        <w:t>among stakeholders</w:t>
      </w:r>
      <w:r w:rsidR="00A66E21">
        <w:rPr>
          <w:rFonts w:eastAsiaTheme="minorHAnsi"/>
          <w:sz w:val="22"/>
          <w:szCs w:val="22"/>
        </w:rPr>
        <w:t xml:space="preserve"> as seen in this study</w:t>
      </w:r>
      <w:r w:rsidR="000957EB">
        <w:rPr>
          <w:rFonts w:eastAsiaTheme="minorHAnsi"/>
          <w:sz w:val="22"/>
          <w:szCs w:val="22"/>
        </w:rPr>
        <w:t>.</w:t>
      </w:r>
      <w:r w:rsidR="000957EB" w:rsidRPr="00B176F6">
        <w:rPr>
          <w:rFonts w:eastAsiaTheme="minorHAnsi"/>
          <w:sz w:val="22"/>
          <w:szCs w:val="22"/>
        </w:rPr>
        <w:t xml:space="preserve"> </w:t>
      </w:r>
      <w:r w:rsidR="000957EB" w:rsidRPr="00314E6E">
        <w:rPr>
          <w:rFonts w:eastAsiaTheme="minorHAnsi"/>
          <w:sz w:val="22"/>
          <w:szCs w:val="22"/>
        </w:rPr>
        <w:fldChar w:fldCharType="begin"/>
      </w:r>
      <w:r w:rsidR="00524118">
        <w:rPr>
          <w:rFonts w:eastAsiaTheme="minorHAnsi"/>
          <w:sz w:val="22"/>
          <w:szCs w:val="22"/>
        </w:rPr>
        <w:instrText xml:space="preserve"> ADDIN EN.CITE &lt;EndNote&gt;&lt;Cite ExcludeYear="1"&gt;&lt;Author&gt;Rich&lt;/Author&gt;&lt;Year&gt;2008&lt;/Year&gt;&lt;RecNum&gt;810&lt;/RecNum&gt;&lt;DisplayText&gt;(27)&lt;/DisplayText&gt;&lt;record&gt;&lt;rec-number&gt;810&lt;/rec-number&gt;&lt;foreign-keys&gt;&lt;key app="EN" db-id="avswv9afnvafa8e5ep15ps0jda92v9zr0tzz" timestamp="1558710183"&gt;810&lt;/key&gt;&lt;/foreign-keys&gt;&lt;ref-type name="Journal Article"&gt;17&lt;/ref-type&gt;&lt;contributors&gt;&lt;authors&gt;&lt;author&gt;Rich, Eugene C.&lt;/author&gt;&lt;author&gt;Magrane, Diane&lt;/author&gt;&lt;author&gt;Kirch, Darrell G.&lt;/author&gt;&lt;/authors&gt;&lt;/contributors&gt;&lt;titles&gt;&lt;title&gt;Qualities of the Medical School Dean: Insights From the Literature&lt;/title&gt;&lt;secondary-title&gt;Academic Medicine&lt;/secondary-title&gt;&lt;/titles&gt;&lt;periodical&gt;&lt;full-title&gt;Academic Medicine&lt;/full-title&gt;&lt;/periodical&gt;&lt;volume&gt;83&lt;/volume&gt;&lt;number&gt;5&lt;/number&gt;&lt;dates&gt;&lt;year&gt;2008&lt;/year&gt;&lt;/dates&gt;&lt;isbn&gt;1040-2446&lt;/isbn&gt;&lt;urls&gt;&lt;related-urls&gt;&lt;url&gt;https://journals.lww.com/academicmedicine/Fulltext/2008/05000/Qualities_of_the_Medical_School_Dean__Insights.11.aspx&lt;/url&gt;&lt;/related-urls&gt;&lt;/urls&gt;&lt;/record&gt;&lt;/Cite&gt;&lt;/EndNote&gt;</w:instrText>
      </w:r>
      <w:r w:rsidR="000957EB" w:rsidRPr="00314E6E">
        <w:rPr>
          <w:rFonts w:eastAsiaTheme="minorHAnsi"/>
          <w:sz w:val="22"/>
          <w:szCs w:val="22"/>
        </w:rPr>
        <w:fldChar w:fldCharType="separate"/>
      </w:r>
      <w:r w:rsidR="00524118">
        <w:rPr>
          <w:rFonts w:eastAsiaTheme="minorHAnsi"/>
          <w:noProof/>
          <w:sz w:val="22"/>
          <w:szCs w:val="22"/>
        </w:rPr>
        <w:t>(27)</w:t>
      </w:r>
      <w:r w:rsidR="000957EB" w:rsidRPr="00314E6E">
        <w:rPr>
          <w:rFonts w:eastAsiaTheme="minorHAnsi"/>
          <w:sz w:val="22"/>
          <w:szCs w:val="22"/>
        </w:rPr>
        <w:fldChar w:fldCharType="end"/>
      </w:r>
      <w:r w:rsidR="000957EB" w:rsidRPr="00B176F6">
        <w:rPr>
          <w:rFonts w:eastAsiaTheme="minorHAnsi"/>
          <w:sz w:val="22"/>
          <w:szCs w:val="22"/>
        </w:rPr>
        <w:t xml:space="preserve"> </w:t>
      </w:r>
      <w:r w:rsidR="000957EB">
        <w:rPr>
          <w:rFonts w:eastAsiaTheme="minorHAnsi"/>
          <w:sz w:val="22"/>
          <w:szCs w:val="22"/>
        </w:rPr>
        <w:t xml:space="preserve">Those in leadership roles have </w:t>
      </w:r>
      <w:r w:rsidR="000957EB" w:rsidRPr="00B176F6">
        <w:rPr>
          <w:rFonts w:eastAsiaTheme="minorHAnsi" w:cstheme="minorHAnsi"/>
          <w:bCs/>
          <w:sz w:val="22"/>
          <w:szCs w:val="22"/>
        </w:rPr>
        <w:t>to unfreeze</w:t>
      </w:r>
      <w:r w:rsidR="00662E17">
        <w:rPr>
          <w:rFonts w:eastAsiaTheme="minorHAnsi" w:cstheme="minorHAnsi"/>
          <w:bCs/>
          <w:sz w:val="22"/>
          <w:szCs w:val="22"/>
        </w:rPr>
        <w:t>”</w:t>
      </w:r>
      <w:r w:rsidR="000957EB" w:rsidRPr="00B176F6">
        <w:rPr>
          <w:rFonts w:eastAsiaTheme="minorHAnsi" w:cstheme="minorHAnsi"/>
          <w:bCs/>
          <w:sz w:val="22"/>
          <w:szCs w:val="22"/>
        </w:rPr>
        <w:t xml:space="preserve"> </w:t>
      </w:r>
      <w:r w:rsidR="00776DA8">
        <w:rPr>
          <w:rFonts w:eastAsiaTheme="minorHAnsi" w:cstheme="minorHAnsi"/>
          <w:bCs/>
          <w:sz w:val="22"/>
          <w:szCs w:val="22"/>
        </w:rPr>
        <w:t>and</w:t>
      </w:r>
      <w:r w:rsidR="000957EB" w:rsidRPr="00B176F6">
        <w:rPr>
          <w:rFonts w:eastAsiaTheme="minorHAnsi" w:cstheme="minorHAnsi"/>
          <w:bCs/>
          <w:sz w:val="22"/>
          <w:szCs w:val="22"/>
        </w:rPr>
        <w:t xml:space="preserve"> then </w:t>
      </w:r>
      <w:r w:rsidR="00662E17">
        <w:rPr>
          <w:rFonts w:eastAsiaTheme="minorHAnsi" w:cstheme="minorHAnsi"/>
          <w:bCs/>
          <w:sz w:val="22"/>
          <w:szCs w:val="22"/>
        </w:rPr>
        <w:t>“</w:t>
      </w:r>
      <w:r w:rsidR="000957EB" w:rsidRPr="00B176F6">
        <w:rPr>
          <w:rFonts w:eastAsiaTheme="minorHAnsi" w:cstheme="minorHAnsi"/>
          <w:bCs/>
          <w:sz w:val="22"/>
          <w:szCs w:val="22"/>
        </w:rPr>
        <w:t>refreeze</w:t>
      </w:r>
      <w:r w:rsidR="00662E17">
        <w:rPr>
          <w:rFonts w:eastAsiaTheme="minorHAnsi" w:cstheme="minorHAnsi"/>
          <w:bCs/>
          <w:sz w:val="22"/>
          <w:szCs w:val="22"/>
        </w:rPr>
        <w:t>”</w:t>
      </w:r>
      <w:r w:rsidR="000957EB" w:rsidRPr="00B176F6">
        <w:rPr>
          <w:rFonts w:eastAsiaTheme="minorHAnsi" w:cstheme="minorHAnsi"/>
          <w:bCs/>
          <w:sz w:val="22"/>
          <w:szCs w:val="22"/>
        </w:rPr>
        <w:t xml:space="preserve"> curricula during change</w:t>
      </w:r>
      <w:r w:rsidR="000957EB" w:rsidRPr="00B176F6">
        <w:rPr>
          <w:rFonts w:ascii="Frutiger-Black" w:eastAsiaTheme="minorHAnsi" w:hAnsi="Frutiger-Black" w:cs="Frutiger-Black"/>
          <w:b/>
          <w:bCs/>
          <w:sz w:val="22"/>
          <w:szCs w:val="22"/>
        </w:rPr>
        <w:t xml:space="preserve"> </w:t>
      </w:r>
      <w:r w:rsidR="00197C73" w:rsidRPr="00ED13FE">
        <w:rPr>
          <w:rFonts w:ascii="Frutiger-Black" w:eastAsiaTheme="minorHAnsi" w:hAnsi="Frutiger-Black" w:cs="Frutiger-Black"/>
          <w:bCs/>
          <w:sz w:val="22"/>
          <w:szCs w:val="22"/>
        </w:rPr>
        <w:fldChar w:fldCharType="begin"/>
      </w:r>
      <w:r w:rsidR="00524118">
        <w:rPr>
          <w:rFonts w:ascii="Frutiger-Black" w:eastAsiaTheme="minorHAnsi" w:hAnsi="Frutiger-Black" w:cs="Frutiger-Black"/>
          <w:bCs/>
          <w:sz w:val="22"/>
          <w:szCs w:val="22"/>
        </w:rPr>
        <w:instrText xml:space="preserve"> ADDIN EN.CITE &lt;EndNote&gt;&lt;Cite&gt;&lt;Author&gt;Agius&lt;/Author&gt;&lt;Year&gt;2008&lt;/Year&gt;&lt;RecNum&gt;808&lt;/RecNum&gt;&lt;DisplayText&gt;(28)&lt;/DisplayText&gt;&lt;record&gt;&lt;rec-number&gt;808&lt;/rec-number&gt;&lt;foreign-keys&gt;&lt;key app="EN" db-id="avswv9afnvafa8e5ep15ps0jda92v9zr0tzz" timestamp="1558709907"&gt;808&lt;/key&gt;&lt;/foreign-keys&gt;&lt;ref-type name="Journal Article"&gt;17&lt;/ref-type&gt;&lt;contributors&gt;&lt;authors&gt;&lt;author&gt;Agius, Steven J.&lt;/author&gt;&lt;author&gt;Willis, Sarah C.&lt;/author&gt;&lt;author&gt;McArdle, Patricia J.&lt;/author&gt;&lt;author&gt;O’Neill, Paul A.&lt;/author&gt;&lt;/authors&gt;&lt;/contributors&gt;&lt;titles&gt;&lt;title&gt;Managing change in postgraduate medical education: still unfreezing?&lt;/title&gt;&lt;secondary-title&gt;Medical Teacher&lt;/secondary-title&gt;&lt;/titles&gt;&lt;periodical&gt;&lt;full-title&gt;Medical Teacher&lt;/full-title&gt;&lt;/periodical&gt;&lt;pages&gt;e87-e94&lt;/pages&gt;&lt;volume&gt;30&lt;/volume&gt;&lt;number&gt;4&lt;/number&gt;&lt;dates&gt;&lt;year&gt;2008&lt;/year&gt;&lt;pub-dates&gt;&lt;date&gt;2008/01/01&lt;/date&gt;&lt;/pub-dates&gt;&lt;/dates&gt;&lt;publisher&gt;Taylor &amp;amp; Francis&lt;/publisher&gt;&lt;isbn&gt;0142-159X&lt;/isbn&gt;&lt;urls&gt;&lt;related-urls&gt;&lt;url&gt;https://doi.org/10.1080/01421590801929976&lt;/url&gt;&lt;/related-urls&gt;&lt;/urls&gt;&lt;electronic-resource-num&gt;10.1080/01421590801929976&lt;/electronic-resource-num&gt;&lt;/record&gt;&lt;/Cite&gt;&lt;/EndNote&gt;</w:instrText>
      </w:r>
      <w:r w:rsidR="00197C73" w:rsidRPr="00ED13FE">
        <w:rPr>
          <w:rFonts w:ascii="Frutiger-Black" w:eastAsiaTheme="minorHAnsi" w:hAnsi="Frutiger-Black" w:cs="Frutiger-Black"/>
          <w:bCs/>
          <w:sz w:val="22"/>
          <w:szCs w:val="22"/>
        </w:rPr>
        <w:fldChar w:fldCharType="separate"/>
      </w:r>
      <w:r w:rsidR="00524118">
        <w:rPr>
          <w:rFonts w:ascii="Frutiger-Black" w:eastAsiaTheme="minorHAnsi" w:hAnsi="Frutiger-Black" w:cs="Frutiger-Black"/>
          <w:bCs/>
          <w:noProof/>
          <w:sz w:val="22"/>
          <w:szCs w:val="22"/>
        </w:rPr>
        <w:t>(28)</w:t>
      </w:r>
      <w:r w:rsidR="00197C73" w:rsidRPr="00ED13FE">
        <w:rPr>
          <w:rFonts w:ascii="Frutiger-Black" w:eastAsiaTheme="minorHAnsi" w:hAnsi="Frutiger-Black" w:cs="Frutiger-Black"/>
          <w:bCs/>
          <w:sz w:val="22"/>
          <w:szCs w:val="22"/>
        </w:rPr>
        <w:fldChar w:fldCharType="end"/>
      </w:r>
      <w:r w:rsidR="0039169C">
        <w:rPr>
          <w:rFonts w:eastAsiaTheme="minorHAnsi"/>
          <w:sz w:val="22"/>
          <w:szCs w:val="22"/>
        </w:rPr>
        <w:t xml:space="preserve"> </w:t>
      </w:r>
      <w:r w:rsidR="00776DA8">
        <w:rPr>
          <w:rFonts w:eastAsiaTheme="minorHAnsi"/>
          <w:sz w:val="22"/>
          <w:szCs w:val="22"/>
        </w:rPr>
        <w:t>and</w:t>
      </w:r>
      <w:r w:rsidR="000957EB" w:rsidRPr="00B176F6">
        <w:rPr>
          <w:rFonts w:eastAsiaTheme="minorHAnsi"/>
          <w:sz w:val="22"/>
          <w:szCs w:val="22"/>
        </w:rPr>
        <w:t xml:space="preserve"> </w:t>
      </w:r>
      <w:r w:rsidR="000957EB" w:rsidRPr="00B176F6">
        <w:rPr>
          <w:sz w:val="22"/>
          <w:szCs w:val="22"/>
        </w:rPr>
        <w:t>“supportive leadership from the top levels” is required during change</w:t>
      </w:r>
      <w:r w:rsidR="00A66E21">
        <w:rPr>
          <w:sz w:val="22"/>
          <w:szCs w:val="22"/>
        </w:rPr>
        <w:t>,</w:t>
      </w:r>
      <w:r w:rsidR="000957EB" w:rsidRPr="00B176F6">
        <w:rPr>
          <w:sz w:val="22"/>
          <w:szCs w:val="22"/>
        </w:rPr>
        <w:t xml:space="preserve"> </w:t>
      </w:r>
      <w:r w:rsidR="000957EB" w:rsidRPr="00314E6E">
        <w:rPr>
          <w:rFonts w:eastAsiaTheme="minorHAnsi"/>
          <w:sz w:val="22"/>
          <w:szCs w:val="22"/>
        </w:rPr>
        <w:fldChar w:fldCharType="begin"/>
      </w:r>
      <w:r w:rsidR="00524118">
        <w:rPr>
          <w:rFonts w:eastAsiaTheme="minorHAnsi"/>
          <w:sz w:val="22"/>
          <w:szCs w:val="22"/>
        </w:rPr>
        <w:instrText xml:space="preserve"> ADDIN EN.CITE &lt;EndNote&gt;&lt;Cite ExcludeYear="1"&gt;&lt;Author&gt;Skochelak&lt;/Author&gt;&lt;Year&gt;2001&lt;/Year&gt;&lt;RecNum&gt;811&lt;/RecNum&gt;&lt;DisplayText&gt;(29)&lt;/DisplayText&gt;&lt;record&gt;&lt;rec-number&gt;811&lt;/rec-number&gt;&lt;foreign-keys&gt;&lt;key app="EN" db-id="avswv9afnvafa8e5ep15ps0jda92v9zr0tzz" timestamp="1558710318"&gt;811&lt;/key&gt;&lt;/foreign-keys&gt;&lt;ref-type name="Journal Article"&gt;17&lt;/ref-type&gt;&lt;contributors&gt;&lt;authors&gt;&lt;author&gt;Skochelak, Susan&lt;/author&gt;&lt;author&gt;Barley, Gwyn&lt;/author&gt;&lt;author&gt;Fogarty, John&lt;/author&gt;&lt;/authors&gt;&lt;/contributors&gt;&lt;titles&gt;&lt;title&gt;What Did We Learn about Leadership in Medical Education? Effecting Institutional Change through the Interdisciplinary Generalist Curriculum Project&lt;/title&gt;&lt;secondary-title&gt;Academic Medicine&lt;/secondary-title&gt;&lt;/titles&gt;&lt;periodical&gt;&lt;full-title&gt;Academic Medicine&lt;/full-title&gt;&lt;/periodical&gt;&lt;volume&gt;76&lt;/volume&gt;&lt;number&gt;4&lt;/number&gt;&lt;dates&gt;&lt;year&gt;2001&lt;/year&gt;&lt;/dates&gt;&lt;isbn&gt;1040-2446&lt;/isbn&gt;&lt;urls&gt;&lt;related-urls&gt;&lt;url&gt;https://journals.lww.com/academicmedicine/Fulltext/2001/04001/What_Did_We_Learn_about_Leadership_in_Medical.16.aspx&lt;/url&gt;&lt;/related-urls&gt;&lt;/urls&gt;&lt;/record&gt;&lt;/Cite&gt;&lt;/EndNote&gt;</w:instrText>
      </w:r>
      <w:r w:rsidR="000957EB" w:rsidRPr="00314E6E">
        <w:rPr>
          <w:rFonts w:eastAsiaTheme="minorHAnsi"/>
          <w:sz w:val="22"/>
          <w:szCs w:val="22"/>
        </w:rPr>
        <w:fldChar w:fldCharType="separate"/>
      </w:r>
      <w:r w:rsidR="00524118">
        <w:rPr>
          <w:rFonts w:eastAsiaTheme="minorHAnsi"/>
          <w:noProof/>
          <w:sz w:val="22"/>
          <w:szCs w:val="22"/>
        </w:rPr>
        <w:t>(29)</w:t>
      </w:r>
      <w:r w:rsidR="000957EB" w:rsidRPr="00314E6E">
        <w:rPr>
          <w:rFonts w:eastAsiaTheme="minorHAnsi"/>
          <w:sz w:val="22"/>
          <w:szCs w:val="22"/>
        </w:rPr>
        <w:fldChar w:fldCharType="end"/>
      </w:r>
      <w:r w:rsidR="00A66E21">
        <w:rPr>
          <w:rFonts w:eastAsiaTheme="minorHAnsi"/>
          <w:sz w:val="22"/>
          <w:szCs w:val="22"/>
        </w:rPr>
        <w:t xml:space="preserve"> again all </w:t>
      </w:r>
      <w:r w:rsidR="0039169C">
        <w:rPr>
          <w:rFonts w:eastAsiaTheme="minorHAnsi"/>
          <w:sz w:val="22"/>
          <w:szCs w:val="22"/>
        </w:rPr>
        <w:t xml:space="preserve">echoed </w:t>
      </w:r>
      <w:r w:rsidR="00A66E21">
        <w:rPr>
          <w:rFonts w:eastAsiaTheme="minorHAnsi"/>
          <w:sz w:val="22"/>
          <w:szCs w:val="22"/>
        </w:rPr>
        <w:t xml:space="preserve">in this study. </w:t>
      </w:r>
    </w:p>
    <w:p w14:paraId="4678E913" w14:textId="42AD8F7A" w:rsidR="00056F94" w:rsidRPr="00056F94" w:rsidRDefault="00056F94" w:rsidP="0096387A">
      <w:pPr>
        <w:spacing w:after="160" w:line="360" w:lineRule="auto"/>
        <w:rPr>
          <w:rFonts w:eastAsiaTheme="minorHAnsi" w:cstheme="minorHAnsi"/>
          <w:sz w:val="22"/>
          <w:szCs w:val="22"/>
        </w:rPr>
      </w:pPr>
    </w:p>
    <w:p w14:paraId="27925E0A" w14:textId="7B8097CC" w:rsidR="00056F94" w:rsidRPr="00056F94" w:rsidRDefault="00056F94" w:rsidP="0096387A">
      <w:pPr>
        <w:spacing w:after="160" w:line="360" w:lineRule="auto"/>
        <w:rPr>
          <w:rFonts w:eastAsia="Times New Roman" w:cstheme="minorHAnsi"/>
          <w:color w:val="333333"/>
          <w:sz w:val="22"/>
          <w:szCs w:val="22"/>
          <w:u w:val="single"/>
          <w:lang w:eastAsia="en-GB"/>
        </w:rPr>
      </w:pPr>
      <w:r w:rsidRPr="00056F94">
        <w:rPr>
          <w:rFonts w:eastAsia="Times New Roman" w:cstheme="minorHAnsi"/>
          <w:color w:val="333333"/>
          <w:sz w:val="22"/>
          <w:szCs w:val="22"/>
          <w:u w:val="single"/>
          <w:lang w:eastAsia="en-GB"/>
        </w:rPr>
        <w:t xml:space="preserve">Implications for research </w:t>
      </w:r>
      <w:r w:rsidR="00776DA8">
        <w:rPr>
          <w:rFonts w:eastAsia="Times New Roman" w:cstheme="minorHAnsi"/>
          <w:color w:val="333333"/>
          <w:sz w:val="22"/>
          <w:szCs w:val="22"/>
          <w:u w:val="single"/>
          <w:lang w:eastAsia="en-GB"/>
        </w:rPr>
        <w:t>and</w:t>
      </w:r>
      <w:r w:rsidRPr="00056F94">
        <w:rPr>
          <w:rFonts w:eastAsia="Times New Roman" w:cstheme="minorHAnsi"/>
          <w:color w:val="333333"/>
          <w:sz w:val="22"/>
          <w:szCs w:val="22"/>
          <w:u w:val="single"/>
          <w:lang w:eastAsia="en-GB"/>
        </w:rPr>
        <w:t>/or practice</w:t>
      </w:r>
    </w:p>
    <w:p w14:paraId="4E5F75DE" w14:textId="7BD9BD60" w:rsidR="00056F94" w:rsidRPr="00056F94" w:rsidRDefault="00056F94" w:rsidP="0096387A">
      <w:pPr>
        <w:spacing w:after="160" w:line="360" w:lineRule="auto"/>
        <w:rPr>
          <w:rFonts w:eastAsiaTheme="minorHAnsi" w:cstheme="minorHAnsi"/>
          <w:sz w:val="22"/>
          <w:szCs w:val="22"/>
        </w:rPr>
      </w:pPr>
      <w:r w:rsidRPr="00056F94">
        <w:rPr>
          <w:rFonts w:eastAsiaTheme="minorHAnsi" w:cstheme="minorHAnsi"/>
          <w:sz w:val="22"/>
          <w:szCs w:val="22"/>
        </w:rPr>
        <w:t xml:space="preserve">This study has implications in terms of the impact of </w:t>
      </w:r>
      <w:r w:rsidR="004938A8">
        <w:rPr>
          <w:rFonts w:eastAsiaTheme="minorHAnsi" w:cstheme="minorHAnsi"/>
          <w:sz w:val="22"/>
          <w:szCs w:val="22"/>
        </w:rPr>
        <w:t>near peer teaching</w:t>
      </w:r>
      <w:r w:rsidRPr="00056F94">
        <w:rPr>
          <w:rFonts w:eastAsiaTheme="minorHAnsi" w:cstheme="minorHAnsi"/>
          <w:sz w:val="22"/>
          <w:szCs w:val="22"/>
        </w:rPr>
        <w:t xml:space="preserve"> on students’ attitudes to </w:t>
      </w:r>
      <w:r w:rsidR="0039169C">
        <w:rPr>
          <w:rFonts w:eastAsiaTheme="minorHAnsi" w:cstheme="minorHAnsi"/>
          <w:sz w:val="22"/>
          <w:szCs w:val="22"/>
        </w:rPr>
        <w:t>G</w:t>
      </w:r>
      <w:r w:rsidR="004938A8">
        <w:rPr>
          <w:rFonts w:eastAsiaTheme="minorHAnsi" w:cstheme="minorHAnsi"/>
          <w:sz w:val="22"/>
          <w:szCs w:val="22"/>
        </w:rPr>
        <w:t xml:space="preserve">eneral </w:t>
      </w:r>
      <w:r w:rsidR="0039169C">
        <w:rPr>
          <w:rFonts w:eastAsiaTheme="minorHAnsi" w:cstheme="minorHAnsi"/>
          <w:sz w:val="22"/>
          <w:szCs w:val="22"/>
        </w:rPr>
        <w:t>P</w:t>
      </w:r>
      <w:r w:rsidR="004938A8">
        <w:rPr>
          <w:rFonts w:eastAsiaTheme="minorHAnsi" w:cstheme="minorHAnsi"/>
          <w:sz w:val="22"/>
          <w:szCs w:val="22"/>
        </w:rPr>
        <w:t>ractice</w:t>
      </w:r>
      <w:r w:rsidRPr="00056F94">
        <w:rPr>
          <w:rFonts w:eastAsiaTheme="minorHAnsi" w:cstheme="minorHAnsi"/>
          <w:sz w:val="22"/>
          <w:szCs w:val="22"/>
        </w:rPr>
        <w:t xml:space="preserve"> as a </w:t>
      </w:r>
      <w:r w:rsidR="0039169C">
        <w:rPr>
          <w:rFonts w:eastAsiaTheme="minorHAnsi" w:cstheme="minorHAnsi"/>
          <w:sz w:val="22"/>
          <w:szCs w:val="22"/>
        </w:rPr>
        <w:t>career choice</w:t>
      </w:r>
      <w:r w:rsidRPr="00056F94">
        <w:rPr>
          <w:rFonts w:eastAsiaTheme="minorHAnsi" w:cstheme="minorHAnsi"/>
          <w:sz w:val="22"/>
          <w:szCs w:val="22"/>
        </w:rPr>
        <w:t xml:space="preserve">.  </w:t>
      </w:r>
      <w:r w:rsidR="00DB05FB">
        <w:rPr>
          <w:rFonts w:eastAsiaTheme="minorHAnsi" w:cstheme="minorHAnsi"/>
          <w:sz w:val="22"/>
          <w:szCs w:val="22"/>
        </w:rPr>
        <w:t>E</w:t>
      </w:r>
      <w:r w:rsidRPr="00056F94">
        <w:rPr>
          <w:rFonts w:eastAsiaTheme="minorHAnsi" w:cstheme="minorHAnsi"/>
          <w:sz w:val="22"/>
          <w:szCs w:val="22"/>
        </w:rPr>
        <w:t>ducational databases such</w:t>
      </w:r>
      <w:r w:rsidR="0039169C">
        <w:rPr>
          <w:rFonts w:eastAsiaTheme="minorHAnsi" w:cstheme="minorHAnsi"/>
          <w:sz w:val="22"/>
          <w:szCs w:val="22"/>
        </w:rPr>
        <w:t xml:space="preserve"> as </w:t>
      </w:r>
      <w:r w:rsidR="00B92DF2">
        <w:rPr>
          <w:rFonts w:eastAsiaTheme="minorHAnsi" w:cstheme="minorHAnsi"/>
          <w:sz w:val="22"/>
          <w:szCs w:val="22"/>
        </w:rPr>
        <w:t>UK</w:t>
      </w:r>
      <w:r w:rsidR="00214283">
        <w:rPr>
          <w:rFonts w:eastAsiaTheme="minorHAnsi" w:cstheme="minorHAnsi"/>
          <w:sz w:val="22"/>
          <w:szCs w:val="22"/>
        </w:rPr>
        <w:t>MED</w:t>
      </w:r>
      <w:r w:rsidR="00B92DF2">
        <w:rPr>
          <w:rFonts w:eastAsiaTheme="minorHAnsi" w:cstheme="minorHAnsi"/>
          <w:sz w:val="22"/>
          <w:szCs w:val="22"/>
        </w:rPr>
        <w:t xml:space="preserve"> </w:t>
      </w:r>
      <w:r w:rsidR="0039169C">
        <w:rPr>
          <w:rFonts w:eastAsiaTheme="minorHAnsi" w:cstheme="minorHAnsi"/>
          <w:sz w:val="22"/>
          <w:szCs w:val="22"/>
        </w:rPr>
        <w:t>(</w:t>
      </w:r>
      <w:r w:rsidR="00214283">
        <w:rPr>
          <w:rFonts w:eastAsiaTheme="minorHAnsi" w:cstheme="minorHAnsi"/>
          <w:sz w:val="22"/>
          <w:szCs w:val="22"/>
        </w:rPr>
        <w:t>ukmed.ac.uk</w:t>
      </w:r>
      <w:r w:rsidRPr="00056F94">
        <w:rPr>
          <w:rFonts w:eastAsiaTheme="minorHAnsi" w:cstheme="minorHAnsi"/>
          <w:sz w:val="22"/>
          <w:szCs w:val="22"/>
        </w:rPr>
        <w:t>) could be shaped to capture these long</w:t>
      </w:r>
      <w:r w:rsidR="00A168F7">
        <w:rPr>
          <w:rFonts w:eastAsiaTheme="minorHAnsi" w:cstheme="minorHAnsi"/>
          <w:sz w:val="22"/>
          <w:szCs w:val="22"/>
        </w:rPr>
        <w:t>-</w:t>
      </w:r>
      <w:r w:rsidRPr="00056F94">
        <w:rPr>
          <w:rFonts w:eastAsiaTheme="minorHAnsi" w:cstheme="minorHAnsi"/>
          <w:sz w:val="22"/>
          <w:szCs w:val="22"/>
        </w:rPr>
        <w:t xml:space="preserve">term </w:t>
      </w:r>
      <w:r w:rsidR="00E82EC4">
        <w:rPr>
          <w:rFonts w:eastAsiaTheme="minorHAnsi" w:cstheme="minorHAnsi"/>
          <w:sz w:val="22"/>
          <w:szCs w:val="22"/>
        </w:rPr>
        <w:t>outcomes</w:t>
      </w:r>
      <w:r w:rsidR="00793017">
        <w:rPr>
          <w:rFonts w:eastAsiaTheme="minorHAnsi" w:cstheme="minorHAnsi"/>
          <w:sz w:val="22"/>
          <w:szCs w:val="22"/>
        </w:rPr>
        <w:t xml:space="preserve">. </w:t>
      </w:r>
      <w:r w:rsidRPr="00056F94">
        <w:rPr>
          <w:rFonts w:eastAsiaTheme="minorHAnsi" w:cstheme="minorHAnsi"/>
          <w:sz w:val="22"/>
          <w:szCs w:val="22"/>
        </w:rPr>
        <w:t xml:space="preserve">However, shorter term the impact on participating </w:t>
      </w:r>
      <w:r w:rsidR="004938A8">
        <w:rPr>
          <w:rFonts w:eastAsiaTheme="minorHAnsi" w:cstheme="minorHAnsi"/>
          <w:sz w:val="22"/>
          <w:szCs w:val="22"/>
        </w:rPr>
        <w:t>trainees</w:t>
      </w:r>
      <w:r w:rsidRPr="00056F94">
        <w:rPr>
          <w:rFonts w:eastAsiaTheme="minorHAnsi" w:cstheme="minorHAnsi"/>
          <w:sz w:val="22"/>
          <w:szCs w:val="22"/>
        </w:rPr>
        <w:t xml:space="preserve"> on retention, their summative assessment </w:t>
      </w:r>
      <w:r w:rsidR="00776DA8">
        <w:rPr>
          <w:rFonts w:eastAsiaTheme="minorHAnsi" w:cstheme="minorHAnsi"/>
          <w:sz w:val="22"/>
          <w:szCs w:val="22"/>
        </w:rPr>
        <w:t>and</w:t>
      </w:r>
      <w:r w:rsidRPr="00056F94">
        <w:rPr>
          <w:rFonts w:eastAsiaTheme="minorHAnsi" w:cstheme="minorHAnsi"/>
          <w:sz w:val="22"/>
          <w:szCs w:val="22"/>
        </w:rPr>
        <w:t xml:space="preserve"> </w:t>
      </w:r>
      <w:r w:rsidR="0039169C">
        <w:rPr>
          <w:rFonts w:eastAsiaTheme="minorHAnsi" w:cstheme="minorHAnsi"/>
          <w:sz w:val="22"/>
          <w:szCs w:val="22"/>
        </w:rPr>
        <w:t xml:space="preserve">future </w:t>
      </w:r>
      <w:r w:rsidRPr="00056F94">
        <w:rPr>
          <w:rFonts w:eastAsiaTheme="minorHAnsi" w:cstheme="minorHAnsi"/>
          <w:sz w:val="22"/>
          <w:szCs w:val="22"/>
        </w:rPr>
        <w:t xml:space="preserve">educator roles needs exploring, to address the drift away of newly qualified </w:t>
      </w:r>
      <w:r w:rsidR="00A66E21">
        <w:rPr>
          <w:rFonts w:eastAsiaTheme="minorHAnsi" w:cstheme="minorHAnsi"/>
          <w:sz w:val="22"/>
          <w:szCs w:val="22"/>
        </w:rPr>
        <w:t xml:space="preserve">NHS </w:t>
      </w:r>
      <w:r w:rsidRPr="00056F94">
        <w:rPr>
          <w:rFonts w:eastAsiaTheme="minorHAnsi" w:cstheme="minorHAnsi"/>
          <w:sz w:val="22"/>
          <w:szCs w:val="22"/>
        </w:rPr>
        <w:t xml:space="preserve">GPs. </w:t>
      </w:r>
      <w:r w:rsidR="004938A8">
        <w:rPr>
          <w:rFonts w:eastAsiaTheme="minorHAnsi" w:cstheme="minorHAnsi"/>
          <w:sz w:val="22"/>
          <w:szCs w:val="22"/>
        </w:rPr>
        <w:t xml:space="preserve"> </w:t>
      </w:r>
      <w:r w:rsidR="00A168F7" w:rsidRPr="00A168F7">
        <w:rPr>
          <w:rFonts w:eastAsiaTheme="minorHAnsi" w:cstheme="minorHAnsi"/>
          <w:sz w:val="22"/>
          <w:szCs w:val="22"/>
        </w:rPr>
        <w:t xml:space="preserve">Consideration needs to be given regarding what aspects of the UG curriculum are most appropriate for delivery by </w:t>
      </w:r>
      <w:r w:rsidR="004938A8">
        <w:rPr>
          <w:rFonts w:eastAsiaTheme="minorHAnsi" w:cstheme="minorHAnsi"/>
          <w:sz w:val="22"/>
          <w:szCs w:val="22"/>
        </w:rPr>
        <w:t>trainees</w:t>
      </w:r>
      <w:r w:rsidR="00A168F7" w:rsidRPr="00A168F7">
        <w:rPr>
          <w:rFonts w:eastAsiaTheme="minorHAnsi" w:cstheme="minorHAnsi"/>
          <w:sz w:val="22"/>
          <w:szCs w:val="22"/>
        </w:rPr>
        <w:t xml:space="preserve">, as well as the unique developmental needs </w:t>
      </w:r>
      <w:r w:rsidR="004938A8">
        <w:rPr>
          <w:rFonts w:eastAsiaTheme="minorHAnsi" w:cstheme="minorHAnsi"/>
          <w:sz w:val="22"/>
          <w:szCs w:val="22"/>
        </w:rPr>
        <w:t>trainee</w:t>
      </w:r>
      <w:r w:rsidR="00A168F7" w:rsidRPr="00A168F7">
        <w:rPr>
          <w:rFonts w:eastAsiaTheme="minorHAnsi" w:cstheme="minorHAnsi"/>
          <w:sz w:val="22"/>
          <w:szCs w:val="22"/>
        </w:rPr>
        <w:t>s have as teachers, and this warrants further exploration. Additionally the divergence of GP</w:t>
      </w:r>
      <w:r w:rsidR="004938A8">
        <w:rPr>
          <w:rFonts w:eastAsiaTheme="minorHAnsi" w:cstheme="minorHAnsi"/>
          <w:sz w:val="22"/>
          <w:szCs w:val="22"/>
        </w:rPr>
        <w:t xml:space="preserve"> trainee</w:t>
      </w:r>
      <w:r w:rsidR="00A168F7" w:rsidRPr="00A168F7">
        <w:rPr>
          <w:rFonts w:eastAsiaTheme="minorHAnsi" w:cstheme="minorHAnsi"/>
          <w:sz w:val="22"/>
          <w:szCs w:val="22"/>
        </w:rPr>
        <w:t xml:space="preserve"> and GP tutor viewpoint regarding the benefits and competence of </w:t>
      </w:r>
      <w:r w:rsidR="004938A8">
        <w:rPr>
          <w:rFonts w:eastAsiaTheme="minorHAnsi" w:cstheme="minorHAnsi"/>
          <w:sz w:val="22"/>
          <w:szCs w:val="22"/>
        </w:rPr>
        <w:t>trainees</w:t>
      </w:r>
      <w:r w:rsidR="00A168F7" w:rsidRPr="00A168F7">
        <w:rPr>
          <w:rFonts w:eastAsiaTheme="minorHAnsi" w:cstheme="minorHAnsi"/>
          <w:sz w:val="22"/>
          <w:szCs w:val="22"/>
        </w:rPr>
        <w:t xml:space="preserve"> as teachers needs further illumination. </w:t>
      </w:r>
      <w:r w:rsidRPr="00056F94">
        <w:rPr>
          <w:rFonts w:eastAsiaTheme="minorHAnsi" w:cstheme="minorHAnsi"/>
          <w:sz w:val="22"/>
          <w:szCs w:val="22"/>
        </w:rPr>
        <w:t>At a policy level recognition</w:t>
      </w:r>
      <w:r w:rsidR="00841772">
        <w:rPr>
          <w:rFonts w:eastAsiaTheme="minorHAnsi" w:cstheme="minorHAnsi"/>
          <w:sz w:val="22"/>
          <w:szCs w:val="22"/>
        </w:rPr>
        <w:t xml:space="preserve"> </w:t>
      </w:r>
      <w:r w:rsidRPr="00056F94">
        <w:rPr>
          <w:rFonts w:eastAsiaTheme="minorHAnsi" w:cstheme="minorHAnsi"/>
          <w:sz w:val="22"/>
          <w:szCs w:val="22"/>
        </w:rPr>
        <w:t xml:space="preserve">of </w:t>
      </w:r>
      <w:r w:rsidR="004938A8">
        <w:rPr>
          <w:rFonts w:eastAsiaTheme="minorHAnsi" w:cstheme="minorHAnsi"/>
          <w:sz w:val="22"/>
          <w:szCs w:val="22"/>
        </w:rPr>
        <w:t xml:space="preserve">a </w:t>
      </w:r>
      <w:r w:rsidR="00685F9D">
        <w:rPr>
          <w:rFonts w:eastAsiaTheme="minorHAnsi" w:cstheme="minorHAnsi"/>
          <w:sz w:val="22"/>
          <w:szCs w:val="22"/>
        </w:rPr>
        <w:t xml:space="preserve">service role in </w:t>
      </w:r>
      <w:r w:rsidR="00A4560C">
        <w:rPr>
          <w:rFonts w:eastAsiaTheme="minorHAnsi" w:cstheme="minorHAnsi"/>
          <w:sz w:val="22"/>
          <w:szCs w:val="22"/>
        </w:rPr>
        <w:t>UG</w:t>
      </w:r>
      <w:r w:rsidRPr="00056F94">
        <w:rPr>
          <w:rFonts w:eastAsiaTheme="minorHAnsi" w:cstheme="minorHAnsi"/>
          <w:sz w:val="22"/>
          <w:szCs w:val="22"/>
        </w:rPr>
        <w:t xml:space="preserve"> teaching </w:t>
      </w:r>
      <w:r w:rsidR="00F003AF">
        <w:rPr>
          <w:rFonts w:eastAsiaTheme="minorHAnsi" w:cstheme="minorHAnsi"/>
          <w:sz w:val="22"/>
          <w:szCs w:val="22"/>
        </w:rPr>
        <w:t>within</w:t>
      </w:r>
      <w:r w:rsidRPr="00056F94">
        <w:rPr>
          <w:rFonts w:eastAsiaTheme="minorHAnsi" w:cstheme="minorHAnsi"/>
          <w:sz w:val="22"/>
          <w:szCs w:val="22"/>
        </w:rPr>
        <w:t xml:space="preserve"> GP training could h</w:t>
      </w:r>
      <w:r w:rsidR="00A66E21">
        <w:rPr>
          <w:rFonts w:eastAsiaTheme="minorHAnsi" w:cstheme="minorHAnsi"/>
          <w:sz w:val="22"/>
          <w:szCs w:val="22"/>
        </w:rPr>
        <w:t>ugely impact on GP UG</w:t>
      </w:r>
      <w:r w:rsidRPr="00056F94">
        <w:rPr>
          <w:rFonts w:eastAsiaTheme="minorHAnsi" w:cstheme="minorHAnsi"/>
          <w:sz w:val="22"/>
          <w:szCs w:val="22"/>
        </w:rPr>
        <w:t xml:space="preserve"> teaching capacity </w:t>
      </w:r>
      <w:r w:rsidR="00776DA8">
        <w:rPr>
          <w:rFonts w:eastAsiaTheme="minorHAnsi" w:cstheme="minorHAnsi"/>
          <w:sz w:val="22"/>
          <w:szCs w:val="22"/>
        </w:rPr>
        <w:t>and</w:t>
      </w:r>
      <w:r w:rsidRPr="00056F94">
        <w:rPr>
          <w:rFonts w:eastAsiaTheme="minorHAnsi" w:cstheme="minorHAnsi"/>
          <w:sz w:val="22"/>
          <w:szCs w:val="22"/>
        </w:rPr>
        <w:t xml:space="preserve"> empower Deans to support such programmes.</w:t>
      </w:r>
      <w:r w:rsidR="00793017">
        <w:rPr>
          <w:rFonts w:eastAsiaTheme="minorHAnsi" w:cstheme="minorHAnsi"/>
          <w:sz w:val="22"/>
          <w:szCs w:val="22"/>
        </w:rPr>
        <w:t xml:space="preserve"> </w:t>
      </w:r>
      <w:r w:rsidRPr="00056F94">
        <w:rPr>
          <w:rFonts w:eastAsiaTheme="minorHAnsi" w:cstheme="minorHAnsi"/>
          <w:sz w:val="22"/>
          <w:szCs w:val="22"/>
        </w:rPr>
        <w:t xml:space="preserve">Our focus has been on </w:t>
      </w:r>
      <w:r w:rsidR="004938A8">
        <w:rPr>
          <w:rFonts w:eastAsiaTheme="minorHAnsi" w:cstheme="minorHAnsi"/>
          <w:sz w:val="22"/>
          <w:szCs w:val="22"/>
        </w:rPr>
        <w:t>trainees</w:t>
      </w:r>
      <w:r w:rsidRPr="00056F94">
        <w:rPr>
          <w:rFonts w:eastAsiaTheme="minorHAnsi" w:cstheme="minorHAnsi"/>
          <w:sz w:val="22"/>
          <w:szCs w:val="22"/>
        </w:rPr>
        <w:t xml:space="preserve"> teaching medical students, but our finding</w:t>
      </w:r>
      <w:r w:rsidR="00841772">
        <w:rPr>
          <w:rFonts w:eastAsiaTheme="minorHAnsi" w:cstheme="minorHAnsi"/>
          <w:sz w:val="22"/>
          <w:szCs w:val="22"/>
        </w:rPr>
        <w:t>s</w:t>
      </w:r>
      <w:r w:rsidRPr="00056F94">
        <w:rPr>
          <w:rFonts w:eastAsiaTheme="minorHAnsi" w:cstheme="minorHAnsi"/>
          <w:sz w:val="22"/>
          <w:szCs w:val="22"/>
        </w:rPr>
        <w:t xml:space="preserve"> could be extrapolated to lea</w:t>
      </w:r>
      <w:r w:rsidR="00162697">
        <w:rPr>
          <w:rFonts w:eastAsiaTheme="minorHAnsi" w:cstheme="minorHAnsi"/>
          <w:sz w:val="22"/>
          <w:szCs w:val="22"/>
        </w:rPr>
        <w:t>r</w:t>
      </w:r>
      <w:r w:rsidRPr="00056F94">
        <w:rPr>
          <w:rFonts w:eastAsiaTheme="minorHAnsi" w:cstheme="minorHAnsi"/>
          <w:sz w:val="22"/>
          <w:szCs w:val="22"/>
        </w:rPr>
        <w:t xml:space="preserve">ners at different levels </w:t>
      </w:r>
      <w:r w:rsidR="008E7CFE">
        <w:rPr>
          <w:rFonts w:eastAsiaTheme="minorHAnsi" w:cstheme="minorHAnsi"/>
          <w:sz w:val="22"/>
          <w:szCs w:val="22"/>
        </w:rPr>
        <w:t>/</w:t>
      </w:r>
      <w:r w:rsidRPr="00056F94">
        <w:rPr>
          <w:rFonts w:eastAsiaTheme="minorHAnsi" w:cstheme="minorHAnsi"/>
          <w:sz w:val="22"/>
          <w:szCs w:val="22"/>
        </w:rPr>
        <w:t xml:space="preserve"> disciplines learning simultaneously. </w:t>
      </w:r>
      <w:r w:rsidRPr="00056F94">
        <w:rPr>
          <w:rFonts w:eastAsiaTheme="minorHAnsi" w:cstheme="minorHAnsi"/>
          <w:sz w:val="22"/>
          <w:szCs w:val="22"/>
        </w:rPr>
        <w:fldChar w:fldCharType="begin"/>
      </w:r>
      <w:r w:rsidR="006E7E08">
        <w:rPr>
          <w:rFonts w:eastAsiaTheme="minorHAnsi" w:cstheme="minorHAnsi"/>
          <w:sz w:val="22"/>
          <w:szCs w:val="22"/>
        </w:rPr>
        <w:instrText xml:space="preserve"> ADDIN EN.CITE &lt;EndNote&gt;&lt;Cite&gt;&lt;Author&gt;Thomson&lt;/Author&gt;&lt;Year&gt;2014&lt;/Year&gt;&lt;RecNum&gt;46&lt;/RecNum&gt;&lt;DisplayText&gt;(11)&lt;/DisplayText&gt;&lt;record&gt;&lt;rec-number&gt;46&lt;/rec-number&gt;&lt;foreign-keys&gt;&lt;key app="EN" db-id="pp5t9rdt3adx0pe595kvfsf02xrex0wftpst" timestamp="1497625477"&gt;46&lt;/key&gt;&lt;/foreign-keys&gt;&lt;ref-type name="Journal Article"&gt;17&lt;/ref-type&gt;&lt;contributors&gt;&lt;authors&gt;&lt;author&gt;Thomson, Jennifer S.&lt;/author&gt;&lt;author&gt;Anderson, Katrina&lt;/author&gt;&lt;author&gt;Haesler, Emily&lt;/author&gt;&lt;author&gt;Barnard, Amanda&lt;/author&gt;&lt;author&gt;Glasgow, Nicholas&lt;/author&gt;&lt;/authors&gt;&lt;/contributors&gt;&lt;titles&gt;&lt;title&gt;The learner’s perspective in GP teaching practices with multi-level learners: a qualitative study&lt;/title&gt;&lt;secondary-title&gt;BMC Medical Education&lt;/secondary-title&gt;&lt;/titles&gt;&lt;periodical&gt;&lt;full-title&gt;BMC Medical Education&lt;/full-title&gt;&lt;/periodical&gt;&lt;pages&gt;55&lt;/pages&gt;&lt;volume&gt;14&lt;/volume&gt;&lt;number&gt;1&lt;/number&gt;&lt;dates&gt;&lt;year&gt;2014&lt;/year&gt;&lt;pub-dates&gt;&lt;date&gt;2014//&lt;/date&gt;&lt;/pub-dates&gt;&lt;/dates&gt;&lt;isbn&gt;1472-6920&lt;/isbn&gt;&lt;urls&gt;&lt;related-urls&gt;&lt;url&gt;http://dx.doi.org/10.1186/1472-6920-14-55&lt;/url&gt;&lt;/related-urls&gt;&lt;/urls&gt;&lt;electronic-resource-num&gt;10.1186/1472-6920-14-55&lt;/electronic-resource-num&gt;&lt;/record&gt;&lt;/Cite&gt;&lt;/EndNote&gt;</w:instrText>
      </w:r>
      <w:r w:rsidRPr="00056F94">
        <w:rPr>
          <w:rFonts w:eastAsiaTheme="minorHAnsi" w:cstheme="minorHAnsi"/>
          <w:sz w:val="22"/>
          <w:szCs w:val="22"/>
        </w:rPr>
        <w:fldChar w:fldCharType="separate"/>
      </w:r>
      <w:r w:rsidR="006E7E08">
        <w:rPr>
          <w:rFonts w:eastAsiaTheme="minorHAnsi" w:cstheme="minorHAnsi"/>
          <w:noProof/>
          <w:sz w:val="22"/>
          <w:szCs w:val="22"/>
        </w:rPr>
        <w:t>(11)</w:t>
      </w:r>
      <w:r w:rsidRPr="00056F94">
        <w:rPr>
          <w:rFonts w:eastAsiaTheme="minorHAnsi" w:cstheme="minorHAnsi"/>
          <w:sz w:val="22"/>
          <w:szCs w:val="22"/>
        </w:rPr>
        <w:fldChar w:fldCharType="end"/>
      </w:r>
    </w:p>
    <w:p w14:paraId="7BC7A322" w14:textId="77777777" w:rsidR="00056F94" w:rsidRPr="0096387A" w:rsidRDefault="00056F94" w:rsidP="0096387A">
      <w:pPr>
        <w:spacing w:line="360" w:lineRule="auto"/>
        <w:rPr>
          <w:rFonts w:cstheme="minorHAnsi"/>
          <w:sz w:val="22"/>
          <w:szCs w:val="22"/>
        </w:rPr>
      </w:pPr>
    </w:p>
    <w:p w14:paraId="39FF3BBE" w14:textId="77777777" w:rsidR="00D9540B" w:rsidRPr="00D9540B" w:rsidRDefault="007F5D8C" w:rsidP="00D9540B">
      <w:pPr>
        <w:pStyle w:val="EndNoteBibliographyTitle"/>
        <w:rPr>
          <w:noProof/>
        </w:rPr>
      </w:pPr>
      <w:r w:rsidRPr="0096387A">
        <w:fldChar w:fldCharType="begin"/>
      </w:r>
      <w:r w:rsidRPr="0096387A">
        <w:instrText xml:space="preserve"> ADDIN EN.REFLIST </w:instrText>
      </w:r>
      <w:r w:rsidRPr="0096387A">
        <w:fldChar w:fldCharType="separate"/>
      </w:r>
      <w:r w:rsidR="00D9540B" w:rsidRPr="00D9540B">
        <w:rPr>
          <w:noProof/>
        </w:rPr>
        <w:t>Reference List</w:t>
      </w:r>
    </w:p>
    <w:p w14:paraId="15E428E5" w14:textId="77777777" w:rsidR="00D9540B" w:rsidRPr="00D9540B" w:rsidRDefault="00D9540B" w:rsidP="00D9540B">
      <w:pPr>
        <w:pStyle w:val="EndNoteBibliographyTitle"/>
        <w:rPr>
          <w:noProof/>
        </w:rPr>
      </w:pPr>
    </w:p>
    <w:p w14:paraId="3AA64556" w14:textId="77777777" w:rsidR="00D9540B" w:rsidRPr="00D9540B" w:rsidRDefault="00D9540B" w:rsidP="00D9540B">
      <w:pPr>
        <w:pStyle w:val="EndNoteBibliography"/>
        <w:spacing w:after="0"/>
      </w:pPr>
      <w:r w:rsidRPr="00D9540B">
        <w:t>1.</w:t>
      </w:r>
      <w:r w:rsidRPr="00D9540B">
        <w:tab/>
        <w:t>Akinla O, Hagan P, Atiomo W. A systematic review of the literature describing the outcomes of near-peer mentoring programs for first year medical students. BMC Medical Education. 2018;18(1):98.</w:t>
      </w:r>
    </w:p>
    <w:p w14:paraId="409A8644" w14:textId="77777777" w:rsidR="00D9540B" w:rsidRPr="00D9540B" w:rsidRDefault="00D9540B" w:rsidP="00D9540B">
      <w:pPr>
        <w:pStyle w:val="EndNoteBibliography"/>
        <w:spacing w:after="0"/>
      </w:pPr>
      <w:r w:rsidRPr="00D9540B">
        <w:t>2.</w:t>
      </w:r>
      <w:r w:rsidRPr="00D9540B">
        <w:tab/>
        <w:t>Marshall H, Alberti H. Attitudes and experiences of GP trainees towards undergraduate teaching: An underused resource? Education for Primary Care. 2015;26(5):361-2.</w:t>
      </w:r>
    </w:p>
    <w:p w14:paraId="273792EB" w14:textId="6B43184A" w:rsidR="00D9540B" w:rsidRPr="00D9540B" w:rsidRDefault="00D9540B" w:rsidP="00D9540B">
      <w:pPr>
        <w:pStyle w:val="EndNoteBibliography"/>
        <w:spacing w:after="0"/>
      </w:pPr>
      <w:r w:rsidRPr="00D9540B">
        <w:t>3.</w:t>
      </w:r>
      <w:r w:rsidRPr="00D9540B">
        <w:tab/>
      </w:r>
      <w:hyperlink r:id="rId6" w:history="1">
        <w:r w:rsidRPr="00D9540B">
          <w:rPr>
            <w:rStyle w:val="Hyperlink"/>
          </w:rPr>
          <w:t>www.rcgp.org.uk/gp-training.../GP-training.../</w:t>
        </w:r>
      </w:hyperlink>
      <w:r w:rsidRPr="00D9540B">
        <w:t>. 2014.</w:t>
      </w:r>
    </w:p>
    <w:p w14:paraId="43D38E94" w14:textId="77777777" w:rsidR="00D9540B" w:rsidRPr="00D9540B" w:rsidRDefault="00D9540B" w:rsidP="00D9540B">
      <w:pPr>
        <w:pStyle w:val="EndNoteBibliography"/>
        <w:spacing w:after="0"/>
      </w:pPr>
      <w:r w:rsidRPr="00D9540B">
        <w:t>4.</w:t>
      </w:r>
      <w:r w:rsidRPr="00D9540B">
        <w:tab/>
        <w:t>Wass V. By choice- not by chance, supporting medical students towards future careers in general practice. : Medical Schools Council/ NHS Health Education England (HEE). 2016 [</w:t>
      </w:r>
    </w:p>
    <w:p w14:paraId="45094066" w14:textId="77777777" w:rsidR="00D9540B" w:rsidRPr="00D9540B" w:rsidRDefault="00D9540B" w:rsidP="00D9540B">
      <w:pPr>
        <w:pStyle w:val="EndNoteBibliography"/>
        <w:spacing w:after="0"/>
      </w:pPr>
      <w:r w:rsidRPr="00D9540B">
        <w:t>5.</w:t>
      </w:r>
      <w:r w:rsidRPr="00D9540B">
        <w:tab/>
        <w:t>Harding A, Sweeney G. How does an increase in undergraduate teaching load affect GP teacher motivation? A grounded theory study using data from a new medical school. Education for Primary Care. 2013;24(4):237-43.</w:t>
      </w:r>
    </w:p>
    <w:p w14:paraId="6C01E553" w14:textId="77777777" w:rsidR="00D9540B" w:rsidRPr="00D9540B" w:rsidRDefault="00D9540B" w:rsidP="00D9540B">
      <w:pPr>
        <w:pStyle w:val="EndNoteBibliography"/>
        <w:spacing w:after="0"/>
      </w:pPr>
      <w:r w:rsidRPr="00D9540B">
        <w:t>6.</w:t>
      </w:r>
      <w:r w:rsidRPr="00D9540B">
        <w:tab/>
        <w:t>Thampy H, Alberti H, Kirtchuk L, Rosenthal J. Near peer teaching in general practice. British Journal of General Practice. 2019;69(678):12-3.</w:t>
      </w:r>
    </w:p>
    <w:p w14:paraId="46632BAF" w14:textId="77777777" w:rsidR="00D9540B" w:rsidRPr="00D9540B" w:rsidRDefault="00D9540B" w:rsidP="00D9540B">
      <w:pPr>
        <w:pStyle w:val="EndNoteBibliography"/>
        <w:spacing w:after="0"/>
      </w:pPr>
      <w:r w:rsidRPr="00D9540B">
        <w:t>7.</w:t>
      </w:r>
      <w:r w:rsidRPr="00D9540B">
        <w:tab/>
        <w:t>Ten Cate O, Durning S. Dimensions and psychology of peer teaching in medical education. Medical Teacher. 2007;29(6):546-52.</w:t>
      </w:r>
    </w:p>
    <w:p w14:paraId="5374ACEC" w14:textId="77777777" w:rsidR="00D9540B" w:rsidRPr="00D9540B" w:rsidRDefault="00D9540B" w:rsidP="00D9540B">
      <w:pPr>
        <w:pStyle w:val="EndNoteBibliography"/>
        <w:spacing w:after="0"/>
      </w:pPr>
      <w:r w:rsidRPr="00D9540B">
        <w:t>8.</w:t>
      </w:r>
      <w:r w:rsidRPr="00D9540B">
        <w:tab/>
        <w:t>Sarbin TR, Allen VL. Role Theory. In: Lindzey G, and Aronson, E, editor. Handbook of Social Psychology. Cambridge, Mass: Addison-Wesley; 1968.</w:t>
      </w:r>
    </w:p>
    <w:p w14:paraId="5A0DB52C" w14:textId="77777777" w:rsidR="00D9540B" w:rsidRPr="00D9540B" w:rsidRDefault="00D9540B" w:rsidP="00D9540B">
      <w:pPr>
        <w:pStyle w:val="EndNoteBibliography"/>
        <w:spacing w:after="0"/>
      </w:pPr>
      <w:r w:rsidRPr="00D9540B">
        <w:t>9.</w:t>
      </w:r>
      <w:r w:rsidRPr="00D9540B">
        <w:tab/>
        <w:t>de la Fuente-Arias J. Theory of Self- vs. Externally-Regulated LearningTM: Fundamentals, Evidence, and Applicability. Frontiers in Psychology. 2017;8(1675).</w:t>
      </w:r>
    </w:p>
    <w:p w14:paraId="48CD84DE" w14:textId="77777777" w:rsidR="00D9540B" w:rsidRPr="00D9540B" w:rsidRDefault="00D9540B" w:rsidP="00D9540B">
      <w:pPr>
        <w:pStyle w:val="EndNoteBibliography"/>
        <w:spacing w:after="0"/>
      </w:pPr>
      <w:r w:rsidRPr="00D9540B">
        <w:t>10.</w:t>
      </w:r>
      <w:r w:rsidRPr="00D9540B">
        <w:tab/>
        <w:t>Dick MLB, King DB, Mitchell GK, Kelly GD, Buckley JF, Garside SJ. Vertical Integration in Teaching And Learning (VITAL): an approach to medical education in general practice. Medical Journal of Australia. 2007;187(2):133-5.</w:t>
      </w:r>
    </w:p>
    <w:p w14:paraId="2B00739D" w14:textId="77777777" w:rsidR="00D9540B" w:rsidRPr="00D9540B" w:rsidRDefault="00D9540B" w:rsidP="00D9540B">
      <w:pPr>
        <w:pStyle w:val="EndNoteBibliography"/>
        <w:spacing w:after="0"/>
      </w:pPr>
      <w:r w:rsidRPr="00D9540B">
        <w:t>11.</w:t>
      </w:r>
      <w:r w:rsidRPr="00D9540B">
        <w:tab/>
        <w:t>Thomson JS, Anderson K, Haesler E, Barnard A, Glasgow N. The learner’s perspective in GP teaching practices with multi-level learners: a qualitative study. BMC Medical Education. 2014;14(1):55.</w:t>
      </w:r>
    </w:p>
    <w:p w14:paraId="426533DE" w14:textId="77777777" w:rsidR="00D9540B" w:rsidRPr="00D9540B" w:rsidRDefault="00D9540B" w:rsidP="00D9540B">
      <w:pPr>
        <w:pStyle w:val="EndNoteBibliography"/>
        <w:spacing w:after="0"/>
      </w:pPr>
      <w:r w:rsidRPr="00D9540B">
        <w:t>12.</w:t>
      </w:r>
      <w:r w:rsidRPr="00D9540B">
        <w:tab/>
        <w:t>Ng VK, Burke CA, Narula A. Residents as teachers. Canadian Family Physician. 2013;59(9):e421.</w:t>
      </w:r>
    </w:p>
    <w:p w14:paraId="1B9A20F8" w14:textId="77777777" w:rsidR="00D9540B" w:rsidRPr="00D9540B" w:rsidRDefault="00D9540B" w:rsidP="00D9540B">
      <w:pPr>
        <w:pStyle w:val="EndNoteBibliography"/>
        <w:spacing w:after="0"/>
      </w:pPr>
      <w:r w:rsidRPr="00D9540B">
        <w:t>13.</w:t>
      </w:r>
      <w:r w:rsidRPr="00D9540B">
        <w:tab/>
        <w:t>Morhaf Al Achkar MD, Davies MK, Busha ME, Oh RC. Resident-As-Teacher in Family Medicine. FAMILY MEDICINE. 2015;47(6):452-8.</w:t>
      </w:r>
    </w:p>
    <w:p w14:paraId="3D57262C" w14:textId="77777777" w:rsidR="00D9540B" w:rsidRPr="00D9540B" w:rsidRDefault="00D9540B" w:rsidP="00D9540B">
      <w:pPr>
        <w:pStyle w:val="EndNoteBibliography"/>
        <w:spacing w:after="0"/>
      </w:pPr>
      <w:r w:rsidRPr="00D9540B">
        <w:t>14.</w:t>
      </w:r>
      <w:r w:rsidRPr="00D9540B">
        <w:tab/>
        <w:t>Rushforth B, Kirby J, Pearson D. General practice registrars as teachers: a review of the literature. Education for Primary Care. 2010;21(4):221-9.</w:t>
      </w:r>
    </w:p>
    <w:p w14:paraId="482E53F4" w14:textId="77777777" w:rsidR="00D9540B" w:rsidRPr="00D9540B" w:rsidRDefault="00D9540B" w:rsidP="00D9540B">
      <w:pPr>
        <w:pStyle w:val="EndNoteBibliography"/>
        <w:spacing w:after="0"/>
      </w:pPr>
      <w:r w:rsidRPr="00D9540B">
        <w:t>15.</w:t>
      </w:r>
      <w:r w:rsidRPr="00D9540B">
        <w:tab/>
        <w:t>Halestrap P, Leeder D. GP registrars as teachers: a survey of their level of involvement and training. Education for Primary Care. 2011;22(5):310-3.</w:t>
      </w:r>
    </w:p>
    <w:p w14:paraId="2029D9B3" w14:textId="77777777" w:rsidR="00D9540B" w:rsidRPr="00D9540B" w:rsidRDefault="00D9540B" w:rsidP="00D9540B">
      <w:pPr>
        <w:pStyle w:val="EndNoteBibliography"/>
        <w:spacing w:after="0"/>
      </w:pPr>
      <w:r w:rsidRPr="00D9540B">
        <w:t>16.</w:t>
      </w:r>
      <w:r w:rsidRPr="00D9540B">
        <w:tab/>
        <w:t>Nagel C, Kirby J, Rushforth B, Pearson D. Foundation Programme doctors as teachers. The Clinical Teacher. 2011;8(4):249-53.</w:t>
      </w:r>
    </w:p>
    <w:p w14:paraId="7BBA7133" w14:textId="77777777" w:rsidR="00D9540B" w:rsidRPr="00D9540B" w:rsidRDefault="00D9540B" w:rsidP="00D9540B">
      <w:pPr>
        <w:pStyle w:val="EndNoteBibliography"/>
        <w:spacing w:after="0"/>
      </w:pPr>
      <w:r w:rsidRPr="00D9540B">
        <w:lastRenderedPageBreak/>
        <w:t>17.</w:t>
      </w:r>
      <w:r w:rsidRPr="00D9540B">
        <w:tab/>
        <w:t>Williams BA, C. General practice registrars as teachers: a questionnaire-based evaluation. JRSM open. 2012;3(3):7.</w:t>
      </w:r>
    </w:p>
    <w:p w14:paraId="1D851106" w14:textId="77777777" w:rsidR="00D9540B" w:rsidRPr="00D9540B" w:rsidRDefault="00D9540B" w:rsidP="00D9540B">
      <w:pPr>
        <w:pStyle w:val="EndNoteBibliography"/>
        <w:spacing w:after="0"/>
      </w:pPr>
      <w:r w:rsidRPr="00D9540B">
        <w:t>18.</w:t>
      </w:r>
      <w:r w:rsidRPr="00D9540B">
        <w:tab/>
        <w:t>Kleinitz A, Campbell D, Walters L. General practice registrar perceptions on training medical students. Australian Family Physician. 2014;43:64-7.</w:t>
      </w:r>
    </w:p>
    <w:p w14:paraId="3EB8D5A8" w14:textId="77777777" w:rsidR="00D9540B" w:rsidRPr="00D9540B" w:rsidRDefault="00D9540B" w:rsidP="00D9540B">
      <w:pPr>
        <w:pStyle w:val="EndNoteBibliography"/>
        <w:spacing w:after="0"/>
      </w:pPr>
      <w:r w:rsidRPr="00D9540B">
        <w:t>19.</w:t>
      </w:r>
      <w:r w:rsidRPr="00D9540B">
        <w:tab/>
        <w:t>Silberberg P, Ahern C, van de Mortel TF. ‘Learners as teachers’ in general practice: stakeholders’ views of the benefits and issues. Education for Primary Care. 2013;24(6):410-7.</w:t>
      </w:r>
    </w:p>
    <w:p w14:paraId="36F3E336" w14:textId="77777777" w:rsidR="00D9540B" w:rsidRPr="00D9540B" w:rsidRDefault="00D9540B" w:rsidP="00D9540B">
      <w:pPr>
        <w:pStyle w:val="EndNoteBibliography"/>
        <w:spacing w:after="0"/>
      </w:pPr>
      <w:r w:rsidRPr="00D9540B">
        <w:t>20.</w:t>
      </w:r>
      <w:r w:rsidRPr="00D9540B">
        <w:tab/>
        <w:t>Ahern CM, van de Mortel TF, Silberberg PL, Barling JA, Pit SW. Vertically integrated shared learning models in general practice: a qualitative study. BMC family practice. 2013;14:144-.</w:t>
      </w:r>
    </w:p>
    <w:p w14:paraId="1FE4730C" w14:textId="77777777" w:rsidR="00D9540B" w:rsidRPr="00D9540B" w:rsidRDefault="00D9540B" w:rsidP="00D9540B">
      <w:pPr>
        <w:pStyle w:val="EndNoteBibliography"/>
        <w:spacing w:after="0"/>
      </w:pPr>
      <w:r w:rsidRPr="00D9540B">
        <w:t>21.</w:t>
      </w:r>
      <w:r w:rsidRPr="00D9540B">
        <w:tab/>
        <w:t>van de Mortel TF, Silberberg PL, Ahern CM, Pit SW. Supporting near-peer teaching in general practice: a national survey. BMC Medical Education. 2016;16(1):143.</w:t>
      </w:r>
    </w:p>
    <w:p w14:paraId="56B31764" w14:textId="77777777" w:rsidR="00D9540B" w:rsidRPr="00D9540B" w:rsidRDefault="00D9540B" w:rsidP="00D9540B">
      <w:pPr>
        <w:pStyle w:val="EndNoteBibliography"/>
        <w:spacing w:after="0"/>
      </w:pPr>
      <w:r w:rsidRPr="00D9540B">
        <w:t>22.</w:t>
      </w:r>
      <w:r w:rsidRPr="00D9540B">
        <w:tab/>
        <w:t>Kirby J, Rushforth B, Nagel C, Pearson D. Should GP specialty trainees teach? Contrasting views from GP specialty trainees and their trainers. Education for Primary Care. 2014;25(2):96-102.</w:t>
      </w:r>
    </w:p>
    <w:p w14:paraId="10BEE203" w14:textId="77777777" w:rsidR="00D9540B" w:rsidRPr="00D9540B" w:rsidRDefault="00D9540B" w:rsidP="00D9540B">
      <w:pPr>
        <w:pStyle w:val="EndNoteBibliography"/>
        <w:spacing w:after="0"/>
      </w:pPr>
      <w:r w:rsidRPr="00D9540B">
        <w:t>23.</w:t>
      </w:r>
      <w:r w:rsidRPr="00D9540B">
        <w:tab/>
        <w:t>Braun VC, V.; . What can ‘‘thematic analysis’’ offer health and wellbeing researchers? International Journal of Qualitative Studies on Health and Well-being. 2014;9:2.</w:t>
      </w:r>
    </w:p>
    <w:p w14:paraId="1172416E" w14:textId="77777777" w:rsidR="00D9540B" w:rsidRPr="00D9540B" w:rsidRDefault="00D9540B" w:rsidP="00D9540B">
      <w:pPr>
        <w:pStyle w:val="EndNoteBibliography"/>
        <w:spacing w:after="0"/>
      </w:pPr>
      <w:r w:rsidRPr="00D9540B">
        <w:t>24.</w:t>
      </w:r>
      <w:r w:rsidRPr="00D9540B">
        <w:tab/>
        <w:t>Lave J, Wenger E. Situated Learning: Legitimate Peripheral Participation. Cambridge, UK: Cambridge University Press; 1991 1991//.</w:t>
      </w:r>
    </w:p>
    <w:p w14:paraId="457B3AEE" w14:textId="77777777" w:rsidR="00D9540B" w:rsidRPr="00D9540B" w:rsidRDefault="00D9540B" w:rsidP="00D9540B">
      <w:pPr>
        <w:pStyle w:val="EndNoteBibliography"/>
        <w:spacing w:after="0"/>
      </w:pPr>
      <w:r w:rsidRPr="00D9540B">
        <w:t>25.</w:t>
      </w:r>
      <w:r w:rsidRPr="00D9540B">
        <w:tab/>
        <w:t>Nutter DO, Bond JS, Coller BS, D'Alessandri RM, Gewertz BL, Nora LM, et al. Measuring Faculty Effort and Contributions in Medical Education. Academic Medicine. 2000;75(2).</w:t>
      </w:r>
    </w:p>
    <w:p w14:paraId="002C1DD7" w14:textId="77777777" w:rsidR="00D9540B" w:rsidRPr="00D9540B" w:rsidRDefault="00D9540B" w:rsidP="00D9540B">
      <w:pPr>
        <w:pStyle w:val="EndNoteBibliography"/>
        <w:spacing w:after="0"/>
      </w:pPr>
      <w:r w:rsidRPr="00D9540B">
        <w:t>26.</w:t>
      </w:r>
      <w:r w:rsidRPr="00D9540B">
        <w:tab/>
        <w:t>Genn JM. AMEE Medical Education Guide No. 23 (Part 1): Curriculum, environment, climate, quality and change in medical education–a unifying perspective. Medical Teacher. 2001;23(4):337-44.</w:t>
      </w:r>
    </w:p>
    <w:p w14:paraId="7A4BA1DB" w14:textId="77777777" w:rsidR="00D9540B" w:rsidRPr="00D9540B" w:rsidRDefault="00D9540B" w:rsidP="00D9540B">
      <w:pPr>
        <w:pStyle w:val="EndNoteBibliography"/>
        <w:spacing w:after="0"/>
      </w:pPr>
      <w:r w:rsidRPr="00D9540B">
        <w:t>27.</w:t>
      </w:r>
      <w:r w:rsidRPr="00D9540B">
        <w:tab/>
        <w:t>Rich EC, Magrane D, Kirch DG. Qualities of the Medical School Dean: Insights From the Literature. Academic Medicine. 2008;83(5).</w:t>
      </w:r>
    </w:p>
    <w:p w14:paraId="40023F96" w14:textId="77777777" w:rsidR="00D9540B" w:rsidRPr="00D9540B" w:rsidRDefault="00D9540B" w:rsidP="00D9540B">
      <w:pPr>
        <w:pStyle w:val="EndNoteBibliography"/>
        <w:spacing w:after="0"/>
      </w:pPr>
      <w:r w:rsidRPr="00D9540B">
        <w:t>28.</w:t>
      </w:r>
      <w:r w:rsidRPr="00D9540B">
        <w:tab/>
        <w:t>Agius SJ, Willis SC, McArdle PJ, O’Neill PA. Managing change in postgraduate medical education: still unfreezing? Medical Teacher. 2008;30(4):e87-e94.</w:t>
      </w:r>
    </w:p>
    <w:p w14:paraId="4BF81A56" w14:textId="77777777" w:rsidR="00D9540B" w:rsidRPr="00D9540B" w:rsidRDefault="00D9540B" w:rsidP="00D9540B">
      <w:pPr>
        <w:pStyle w:val="EndNoteBibliography"/>
      </w:pPr>
      <w:r w:rsidRPr="00D9540B">
        <w:t>29.</w:t>
      </w:r>
      <w:r w:rsidRPr="00D9540B">
        <w:tab/>
        <w:t>Skochelak S, Barley G, Fogarty J. What Did We Learn about Leadership in Medical Education? Effecting Institutional Change through the Interdisciplinary Generalist Curriculum Project. Academic Medicine. 2001;76(4).</w:t>
      </w:r>
    </w:p>
    <w:p w14:paraId="12315E9F" w14:textId="62B5BAA5" w:rsidR="006D6EAB" w:rsidRPr="0096387A" w:rsidRDefault="007F5D8C" w:rsidP="0096387A">
      <w:pPr>
        <w:spacing w:line="360" w:lineRule="auto"/>
        <w:rPr>
          <w:rFonts w:cstheme="minorHAnsi"/>
          <w:sz w:val="22"/>
          <w:szCs w:val="22"/>
        </w:rPr>
      </w:pPr>
      <w:r w:rsidRPr="0096387A">
        <w:rPr>
          <w:rFonts w:cstheme="minorHAnsi"/>
          <w:sz w:val="22"/>
          <w:szCs w:val="22"/>
        </w:rPr>
        <w:fldChar w:fldCharType="end"/>
      </w:r>
    </w:p>
    <w:sectPr w:rsidR="006D6EAB" w:rsidRPr="0096387A" w:rsidSect="00AA042B">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249025-EB17-483F-9DC2-3308F58D831E}"/>
    <w:docVar w:name="dgnword-eventsink" w:val="250656480"/>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swv9afnvafa8e5ep15ps0jda92v9zr0tzz&quot;&gt;educaitonal 12&lt;record-ids&gt;&lt;item&gt;590&lt;/item&gt;&lt;item&gt;597&lt;/item&gt;&lt;item&gt;641&lt;/item&gt;&lt;item&gt;646&lt;/item&gt;&lt;item&gt;647&lt;/item&gt;&lt;item&gt;649&lt;/item&gt;&lt;item&gt;650&lt;/item&gt;&lt;item&gt;651&lt;/item&gt;&lt;item&gt;652&lt;/item&gt;&lt;item&gt;653&lt;/item&gt;&lt;item&gt;671&lt;/item&gt;&lt;item&gt;748&lt;/item&gt;&lt;item&gt;787&lt;/item&gt;&lt;item&gt;788&lt;/item&gt;&lt;item&gt;790&lt;/item&gt;&lt;item&gt;791&lt;/item&gt;&lt;item&gt;794&lt;/item&gt;&lt;item&gt;802&lt;/item&gt;&lt;item&gt;803&lt;/item&gt;&lt;item&gt;804&lt;/item&gt;&lt;item&gt;805&lt;/item&gt;&lt;item&gt;808&lt;/item&gt;&lt;item&gt;809&lt;/item&gt;&lt;item&gt;810&lt;/item&gt;&lt;item&gt;811&lt;/item&gt;&lt;item&gt;812&lt;/item&gt;&lt;/record-ids&gt;&lt;/item&gt;&lt;/Libraries&gt;"/>
  </w:docVars>
  <w:rsids>
    <w:rsidRoot w:val="00295014"/>
    <w:rsid w:val="0000073A"/>
    <w:rsid w:val="00001BD0"/>
    <w:rsid w:val="00031C25"/>
    <w:rsid w:val="000331E9"/>
    <w:rsid w:val="00035408"/>
    <w:rsid w:val="0005261E"/>
    <w:rsid w:val="00056F94"/>
    <w:rsid w:val="00057BB7"/>
    <w:rsid w:val="00067390"/>
    <w:rsid w:val="000957EB"/>
    <w:rsid w:val="000B6748"/>
    <w:rsid w:val="000C41F2"/>
    <w:rsid w:val="000D0ABD"/>
    <w:rsid w:val="000D40A7"/>
    <w:rsid w:val="000E00EE"/>
    <w:rsid w:val="000E3140"/>
    <w:rsid w:val="000E46F4"/>
    <w:rsid w:val="000F466F"/>
    <w:rsid w:val="00100546"/>
    <w:rsid w:val="001070C8"/>
    <w:rsid w:val="0011420C"/>
    <w:rsid w:val="001168BC"/>
    <w:rsid w:val="00131207"/>
    <w:rsid w:val="0013569F"/>
    <w:rsid w:val="001359C9"/>
    <w:rsid w:val="00136536"/>
    <w:rsid w:val="00143604"/>
    <w:rsid w:val="00153139"/>
    <w:rsid w:val="00153D53"/>
    <w:rsid w:val="001565D5"/>
    <w:rsid w:val="001609D7"/>
    <w:rsid w:val="00162697"/>
    <w:rsid w:val="00163A7A"/>
    <w:rsid w:val="0017069C"/>
    <w:rsid w:val="001767D1"/>
    <w:rsid w:val="00180BA6"/>
    <w:rsid w:val="00181EAA"/>
    <w:rsid w:val="0018215E"/>
    <w:rsid w:val="001907E6"/>
    <w:rsid w:val="00195189"/>
    <w:rsid w:val="00195A77"/>
    <w:rsid w:val="00197C73"/>
    <w:rsid w:val="001B3E33"/>
    <w:rsid w:val="001B4A49"/>
    <w:rsid w:val="001B642F"/>
    <w:rsid w:val="001C63E1"/>
    <w:rsid w:val="001C6AC3"/>
    <w:rsid w:val="001D6AB0"/>
    <w:rsid w:val="001E1C64"/>
    <w:rsid w:val="001E2DA4"/>
    <w:rsid w:val="001E527E"/>
    <w:rsid w:val="001F4073"/>
    <w:rsid w:val="001F537D"/>
    <w:rsid w:val="001F549D"/>
    <w:rsid w:val="00200E8B"/>
    <w:rsid w:val="00214283"/>
    <w:rsid w:val="00215580"/>
    <w:rsid w:val="002300DC"/>
    <w:rsid w:val="002328EE"/>
    <w:rsid w:val="00235D87"/>
    <w:rsid w:val="00243131"/>
    <w:rsid w:val="00245713"/>
    <w:rsid w:val="0025385D"/>
    <w:rsid w:val="00256607"/>
    <w:rsid w:val="00264877"/>
    <w:rsid w:val="00265AC4"/>
    <w:rsid w:val="002663B6"/>
    <w:rsid w:val="00282D38"/>
    <w:rsid w:val="0028393F"/>
    <w:rsid w:val="0028746C"/>
    <w:rsid w:val="00293111"/>
    <w:rsid w:val="00295014"/>
    <w:rsid w:val="002B304A"/>
    <w:rsid w:val="002C1C61"/>
    <w:rsid w:val="002D5284"/>
    <w:rsid w:val="002E1566"/>
    <w:rsid w:val="00301FAB"/>
    <w:rsid w:val="00314E6E"/>
    <w:rsid w:val="00324788"/>
    <w:rsid w:val="00330211"/>
    <w:rsid w:val="00333236"/>
    <w:rsid w:val="00344041"/>
    <w:rsid w:val="00346572"/>
    <w:rsid w:val="00352866"/>
    <w:rsid w:val="0035486E"/>
    <w:rsid w:val="00355BC9"/>
    <w:rsid w:val="00362D22"/>
    <w:rsid w:val="0038471D"/>
    <w:rsid w:val="003914A6"/>
    <w:rsid w:val="0039169C"/>
    <w:rsid w:val="00393CAD"/>
    <w:rsid w:val="00395DF6"/>
    <w:rsid w:val="003A415A"/>
    <w:rsid w:val="003B03E0"/>
    <w:rsid w:val="003B03E4"/>
    <w:rsid w:val="003B415C"/>
    <w:rsid w:val="003C32AE"/>
    <w:rsid w:val="003C5F67"/>
    <w:rsid w:val="003E56D2"/>
    <w:rsid w:val="003E5861"/>
    <w:rsid w:val="00401130"/>
    <w:rsid w:val="00406037"/>
    <w:rsid w:val="00410A67"/>
    <w:rsid w:val="00411711"/>
    <w:rsid w:val="00411AFC"/>
    <w:rsid w:val="00422CDE"/>
    <w:rsid w:val="0044655B"/>
    <w:rsid w:val="0045190E"/>
    <w:rsid w:val="00455E1F"/>
    <w:rsid w:val="00460496"/>
    <w:rsid w:val="004610E1"/>
    <w:rsid w:val="00473ABF"/>
    <w:rsid w:val="00475B66"/>
    <w:rsid w:val="004938A8"/>
    <w:rsid w:val="00497D5A"/>
    <w:rsid w:val="004A07DE"/>
    <w:rsid w:val="004A2B28"/>
    <w:rsid w:val="004A457D"/>
    <w:rsid w:val="004A7FCC"/>
    <w:rsid w:val="004B4A6D"/>
    <w:rsid w:val="004C7A66"/>
    <w:rsid w:val="004D6980"/>
    <w:rsid w:val="0050275B"/>
    <w:rsid w:val="00502A39"/>
    <w:rsid w:val="00507495"/>
    <w:rsid w:val="00510CBF"/>
    <w:rsid w:val="0051602C"/>
    <w:rsid w:val="00524118"/>
    <w:rsid w:val="005246D4"/>
    <w:rsid w:val="00524DE0"/>
    <w:rsid w:val="00532599"/>
    <w:rsid w:val="00535A0C"/>
    <w:rsid w:val="00540AEB"/>
    <w:rsid w:val="0054141D"/>
    <w:rsid w:val="00545305"/>
    <w:rsid w:val="00554C0B"/>
    <w:rsid w:val="00565BC1"/>
    <w:rsid w:val="00574AF6"/>
    <w:rsid w:val="005752AC"/>
    <w:rsid w:val="005809EF"/>
    <w:rsid w:val="0059797D"/>
    <w:rsid w:val="005A533A"/>
    <w:rsid w:val="005B4B1E"/>
    <w:rsid w:val="005C45B8"/>
    <w:rsid w:val="005C6015"/>
    <w:rsid w:val="005D0DAA"/>
    <w:rsid w:val="005E0563"/>
    <w:rsid w:val="005E17EB"/>
    <w:rsid w:val="0060010E"/>
    <w:rsid w:val="0060452D"/>
    <w:rsid w:val="0060645C"/>
    <w:rsid w:val="00614851"/>
    <w:rsid w:val="00615B3E"/>
    <w:rsid w:val="0062498B"/>
    <w:rsid w:val="006308FF"/>
    <w:rsid w:val="0065072F"/>
    <w:rsid w:val="00650763"/>
    <w:rsid w:val="00650968"/>
    <w:rsid w:val="00650ECA"/>
    <w:rsid w:val="00662E17"/>
    <w:rsid w:val="0066352B"/>
    <w:rsid w:val="00665FCD"/>
    <w:rsid w:val="0067265E"/>
    <w:rsid w:val="00676F57"/>
    <w:rsid w:val="00685F9D"/>
    <w:rsid w:val="00692D76"/>
    <w:rsid w:val="006974AD"/>
    <w:rsid w:val="006A2978"/>
    <w:rsid w:val="006A6867"/>
    <w:rsid w:val="006B54ED"/>
    <w:rsid w:val="006B5F77"/>
    <w:rsid w:val="006C323E"/>
    <w:rsid w:val="006D1BAE"/>
    <w:rsid w:val="006D32BD"/>
    <w:rsid w:val="006D3531"/>
    <w:rsid w:val="006D6EAB"/>
    <w:rsid w:val="006E18D5"/>
    <w:rsid w:val="006E6CCC"/>
    <w:rsid w:val="006E7E08"/>
    <w:rsid w:val="007001D7"/>
    <w:rsid w:val="00727627"/>
    <w:rsid w:val="00737319"/>
    <w:rsid w:val="007377EE"/>
    <w:rsid w:val="00740154"/>
    <w:rsid w:val="00745C03"/>
    <w:rsid w:val="0075697A"/>
    <w:rsid w:val="00770372"/>
    <w:rsid w:val="00776DA8"/>
    <w:rsid w:val="007778B8"/>
    <w:rsid w:val="00782656"/>
    <w:rsid w:val="00785D8E"/>
    <w:rsid w:val="00793017"/>
    <w:rsid w:val="00794DF5"/>
    <w:rsid w:val="00796967"/>
    <w:rsid w:val="007B4AEB"/>
    <w:rsid w:val="007C1594"/>
    <w:rsid w:val="007C59DF"/>
    <w:rsid w:val="007D2CF3"/>
    <w:rsid w:val="007F0837"/>
    <w:rsid w:val="007F41A0"/>
    <w:rsid w:val="007F5D8C"/>
    <w:rsid w:val="00800406"/>
    <w:rsid w:val="0081730F"/>
    <w:rsid w:val="008246C5"/>
    <w:rsid w:val="008275E3"/>
    <w:rsid w:val="00841772"/>
    <w:rsid w:val="008445C8"/>
    <w:rsid w:val="00845918"/>
    <w:rsid w:val="008577B5"/>
    <w:rsid w:val="0085785C"/>
    <w:rsid w:val="00864BA1"/>
    <w:rsid w:val="00882B00"/>
    <w:rsid w:val="008843F6"/>
    <w:rsid w:val="00884550"/>
    <w:rsid w:val="00895EDA"/>
    <w:rsid w:val="008B25B9"/>
    <w:rsid w:val="008B38FB"/>
    <w:rsid w:val="008B4E21"/>
    <w:rsid w:val="008C1387"/>
    <w:rsid w:val="008C18A9"/>
    <w:rsid w:val="008C398C"/>
    <w:rsid w:val="008C55D7"/>
    <w:rsid w:val="008C6E7B"/>
    <w:rsid w:val="008D79BA"/>
    <w:rsid w:val="008E34D8"/>
    <w:rsid w:val="008E7CFE"/>
    <w:rsid w:val="008F18A9"/>
    <w:rsid w:val="008F44CA"/>
    <w:rsid w:val="008F6D88"/>
    <w:rsid w:val="00911626"/>
    <w:rsid w:val="00926D3E"/>
    <w:rsid w:val="009447C0"/>
    <w:rsid w:val="0094516B"/>
    <w:rsid w:val="00951A59"/>
    <w:rsid w:val="0095546F"/>
    <w:rsid w:val="00957259"/>
    <w:rsid w:val="00960ACE"/>
    <w:rsid w:val="009627F9"/>
    <w:rsid w:val="0096387A"/>
    <w:rsid w:val="00972348"/>
    <w:rsid w:val="0098148E"/>
    <w:rsid w:val="00984B42"/>
    <w:rsid w:val="00987B72"/>
    <w:rsid w:val="009C0E32"/>
    <w:rsid w:val="009C16E0"/>
    <w:rsid w:val="009C4F6F"/>
    <w:rsid w:val="009C73B3"/>
    <w:rsid w:val="009D469A"/>
    <w:rsid w:val="009D490C"/>
    <w:rsid w:val="009E1038"/>
    <w:rsid w:val="009E4F9E"/>
    <w:rsid w:val="009F4EA7"/>
    <w:rsid w:val="009F7390"/>
    <w:rsid w:val="00A026E9"/>
    <w:rsid w:val="00A14365"/>
    <w:rsid w:val="00A168F7"/>
    <w:rsid w:val="00A2582B"/>
    <w:rsid w:val="00A31691"/>
    <w:rsid w:val="00A36D47"/>
    <w:rsid w:val="00A4560C"/>
    <w:rsid w:val="00A54268"/>
    <w:rsid w:val="00A646B4"/>
    <w:rsid w:val="00A66E21"/>
    <w:rsid w:val="00A702C9"/>
    <w:rsid w:val="00A70D67"/>
    <w:rsid w:val="00A818F5"/>
    <w:rsid w:val="00A91471"/>
    <w:rsid w:val="00A95481"/>
    <w:rsid w:val="00AA042B"/>
    <w:rsid w:val="00AA3D3B"/>
    <w:rsid w:val="00AA7A48"/>
    <w:rsid w:val="00AB025E"/>
    <w:rsid w:val="00AB29BC"/>
    <w:rsid w:val="00AB5904"/>
    <w:rsid w:val="00AC6006"/>
    <w:rsid w:val="00AC6C6B"/>
    <w:rsid w:val="00AD2EA2"/>
    <w:rsid w:val="00AD6708"/>
    <w:rsid w:val="00AE5797"/>
    <w:rsid w:val="00AE5C2C"/>
    <w:rsid w:val="00AF637E"/>
    <w:rsid w:val="00B10A91"/>
    <w:rsid w:val="00B12D3A"/>
    <w:rsid w:val="00B13B19"/>
    <w:rsid w:val="00B16AF3"/>
    <w:rsid w:val="00B20819"/>
    <w:rsid w:val="00B2263D"/>
    <w:rsid w:val="00B26D70"/>
    <w:rsid w:val="00B363B8"/>
    <w:rsid w:val="00B36A0A"/>
    <w:rsid w:val="00B37045"/>
    <w:rsid w:val="00B448BA"/>
    <w:rsid w:val="00B47A6B"/>
    <w:rsid w:val="00B50627"/>
    <w:rsid w:val="00B5135D"/>
    <w:rsid w:val="00B66D94"/>
    <w:rsid w:val="00B824F7"/>
    <w:rsid w:val="00B827F9"/>
    <w:rsid w:val="00B8546D"/>
    <w:rsid w:val="00B91958"/>
    <w:rsid w:val="00B921A9"/>
    <w:rsid w:val="00B92DF2"/>
    <w:rsid w:val="00B9383D"/>
    <w:rsid w:val="00B965D1"/>
    <w:rsid w:val="00BB140A"/>
    <w:rsid w:val="00BB5B17"/>
    <w:rsid w:val="00BB661C"/>
    <w:rsid w:val="00BF3219"/>
    <w:rsid w:val="00C06234"/>
    <w:rsid w:val="00C104F1"/>
    <w:rsid w:val="00C1708C"/>
    <w:rsid w:val="00C475E2"/>
    <w:rsid w:val="00C67009"/>
    <w:rsid w:val="00C73C2D"/>
    <w:rsid w:val="00C97480"/>
    <w:rsid w:val="00CA2AF7"/>
    <w:rsid w:val="00CA2DAF"/>
    <w:rsid w:val="00CB3024"/>
    <w:rsid w:val="00CB4E75"/>
    <w:rsid w:val="00CB533C"/>
    <w:rsid w:val="00CD3E95"/>
    <w:rsid w:val="00CE20EE"/>
    <w:rsid w:val="00CE6949"/>
    <w:rsid w:val="00D10B0D"/>
    <w:rsid w:val="00D12A34"/>
    <w:rsid w:val="00D24211"/>
    <w:rsid w:val="00D40FC4"/>
    <w:rsid w:val="00D672B2"/>
    <w:rsid w:val="00D83647"/>
    <w:rsid w:val="00D852A9"/>
    <w:rsid w:val="00D9540B"/>
    <w:rsid w:val="00DA0F31"/>
    <w:rsid w:val="00DA3936"/>
    <w:rsid w:val="00DA7665"/>
    <w:rsid w:val="00DB05FB"/>
    <w:rsid w:val="00DC5D57"/>
    <w:rsid w:val="00DD4048"/>
    <w:rsid w:val="00DD4AE3"/>
    <w:rsid w:val="00DD7B97"/>
    <w:rsid w:val="00DE0F71"/>
    <w:rsid w:val="00DE2BEE"/>
    <w:rsid w:val="00DE66BA"/>
    <w:rsid w:val="00DF4325"/>
    <w:rsid w:val="00E06F65"/>
    <w:rsid w:val="00E123D6"/>
    <w:rsid w:val="00E132CB"/>
    <w:rsid w:val="00E16C12"/>
    <w:rsid w:val="00E20AF9"/>
    <w:rsid w:val="00E3396D"/>
    <w:rsid w:val="00E36BBF"/>
    <w:rsid w:val="00E404B5"/>
    <w:rsid w:val="00E42D0C"/>
    <w:rsid w:val="00E46001"/>
    <w:rsid w:val="00E47374"/>
    <w:rsid w:val="00E51110"/>
    <w:rsid w:val="00E82EC4"/>
    <w:rsid w:val="00E905E5"/>
    <w:rsid w:val="00EB4340"/>
    <w:rsid w:val="00ED13FE"/>
    <w:rsid w:val="00ED2432"/>
    <w:rsid w:val="00ED46B8"/>
    <w:rsid w:val="00ED547E"/>
    <w:rsid w:val="00ED62CC"/>
    <w:rsid w:val="00EE2900"/>
    <w:rsid w:val="00EE2BBE"/>
    <w:rsid w:val="00EE40B1"/>
    <w:rsid w:val="00F003AF"/>
    <w:rsid w:val="00F3581C"/>
    <w:rsid w:val="00F43D38"/>
    <w:rsid w:val="00F4670A"/>
    <w:rsid w:val="00F5281D"/>
    <w:rsid w:val="00F533C7"/>
    <w:rsid w:val="00F577CA"/>
    <w:rsid w:val="00F66FE2"/>
    <w:rsid w:val="00F7738E"/>
    <w:rsid w:val="00F80E5B"/>
    <w:rsid w:val="00F859E6"/>
    <w:rsid w:val="00F85C9A"/>
    <w:rsid w:val="00F92E24"/>
    <w:rsid w:val="00F948FF"/>
    <w:rsid w:val="00FB0239"/>
    <w:rsid w:val="00FB1F6F"/>
    <w:rsid w:val="00FC32C7"/>
    <w:rsid w:val="00FD7038"/>
    <w:rsid w:val="00FF54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F0AE"/>
  <w15:chartTrackingRefBased/>
  <w15:docId w15:val="{6824F724-32B4-49F3-97DF-F77845B7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5014"/>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295014"/>
    <w:pPr>
      <w:spacing w:before="300" w:after="40"/>
      <w:jc w:val="left"/>
      <w:outlineLvl w:val="0"/>
    </w:pPr>
    <w:rPr>
      <w:smallCaps/>
      <w:spacing w:val="5"/>
      <w:sz w:val="32"/>
      <w:szCs w:val="32"/>
    </w:rPr>
  </w:style>
  <w:style w:type="paragraph" w:styleId="Heading3">
    <w:name w:val="heading 3"/>
    <w:basedOn w:val="Normal"/>
    <w:next w:val="Normal"/>
    <w:link w:val="Heading3Char"/>
    <w:uiPriority w:val="9"/>
    <w:unhideWhenUsed/>
    <w:qFormat/>
    <w:rsid w:val="00295014"/>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14"/>
    <w:rPr>
      <w:rFonts w:eastAsiaTheme="minorEastAsia"/>
      <w:smallCaps/>
      <w:spacing w:val="5"/>
      <w:sz w:val="32"/>
      <w:szCs w:val="32"/>
    </w:rPr>
  </w:style>
  <w:style w:type="character" w:customStyle="1" w:styleId="Heading3Char">
    <w:name w:val="Heading 3 Char"/>
    <w:basedOn w:val="DefaultParagraphFont"/>
    <w:link w:val="Heading3"/>
    <w:uiPriority w:val="9"/>
    <w:rsid w:val="00295014"/>
    <w:rPr>
      <w:rFonts w:eastAsiaTheme="minorEastAsia"/>
      <w:smallCaps/>
      <w:spacing w:val="5"/>
      <w:sz w:val="24"/>
      <w:szCs w:val="24"/>
    </w:rPr>
  </w:style>
  <w:style w:type="character" w:customStyle="1" w:styleId="normaltextrun">
    <w:name w:val="normaltextrun"/>
    <w:basedOn w:val="DefaultParagraphFont"/>
    <w:rsid w:val="00295014"/>
  </w:style>
  <w:style w:type="character" w:customStyle="1" w:styleId="apple-converted-space">
    <w:name w:val="apple-converted-space"/>
    <w:basedOn w:val="DefaultParagraphFont"/>
    <w:rsid w:val="00295014"/>
  </w:style>
  <w:style w:type="character" w:customStyle="1" w:styleId="eop">
    <w:name w:val="eop"/>
    <w:basedOn w:val="DefaultParagraphFont"/>
    <w:rsid w:val="00295014"/>
  </w:style>
  <w:style w:type="character" w:styleId="CommentReference">
    <w:name w:val="annotation reference"/>
    <w:basedOn w:val="DefaultParagraphFont"/>
    <w:uiPriority w:val="99"/>
    <w:semiHidden/>
    <w:unhideWhenUsed/>
    <w:rsid w:val="00295014"/>
    <w:rPr>
      <w:sz w:val="16"/>
      <w:szCs w:val="16"/>
    </w:rPr>
  </w:style>
  <w:style w:type="paragraph" w:styleId="CommentText">
    <w:name w:val="annotation text"/>
    <w:basedOn w:val="Normal"/>
    <w:link w:val="CommentTextChar"/>
    <w:uiPriority w:val="99"/>
    <w:unhideWhenUsed/>
    <w:rsid w:val="00295014"/>
    <w:pPr>
      <w:spacing w:line="240" w:lineRule="auto"/>
    </w:pPr>
  </w:style>
  <w:style w:type="character" w:customStyle="1" w:styleId="CommentTextChar">
    <w:name w:val="Comment Text Char"/>
    <w:basedOn w:val="DefaultParagraphFont"/>
    <w:link w:val="CommentText"/>
    <w:uiPriority w:val="99"/>
    <w:rsid w:val="00295014"/>
    <w:rPr>
      <w:rFonts w:eastAsiaTheme="minorEastAsia"/>
      <w:sz w:val="20"/>
      <w:szCs w:val="20"/>
    </w:rPr>
  </w:style>
  <w:style w:type="paragraph" w:styleId="BalloonText">
    <w:name w:val="Balloon Text"/>
    <w:basedOn w:val="Normal"/>
    <w:link w:val="BalloonTextChar"/>
    <w:uiPriority w:val="99"/>
    <w:semiHidden/>
    <w:unhideWhenUsed/>
    <w:rsid w:val="00295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014"/>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D24211"/>
    <w:rPr>
      <w:b/>
      <w:bCs/>
    </w:rPr>
  </w:style>
  <w:style w:type="character" w:customStyle="1" w:styleId="CommentSubjectChar">
    <w:name w:val="Comment Subject Char"/>
    <w:basedOn w:val="CommentTextChar"/>
    <w:link w:val="CommentSubject"/>
    <w:uiPriority w:val="99"/>
    <w:semiHidden/>
    <w:rsid w:val="00D24211"/>
    <w:rPr>
      <w:rFonts w:eastAsiaTheme="minorEastAsia"/>
      <w:b/>
      <w:bCs/>
      <w:sz w:val="20"/>
      <w:szCs w:val="20"/>
    </w:rPr>
  </w:style>
  <w:style w:type="paragraph" w:customStyle="1" w:styleId="EndNoteBibliographyTitle">
    <w:name w:val="EndNote Bibliography Title"/>
    <w:basedOn w:val="Normal"/>
    <w:rsid w:val="007F5D8C"/>
    <w:pPr>
      <w:spacing w:after="0"/>
      <w:jc w:val="center"/>
    </w:pPr>
    <w:rPr>
      <w:rFonts w:ascii="Calibri" w:hAnsi="Calibri" w:cs="Calibri"/>
      <w:lang w:val="en-US"/>
    </w:rPr>
  </w:style>
  <w:style w:type="character" w:styleId="Hyperlink">
    <w:name w:val="Hyperlink"/>
    <w:basedOn w:val="DefaultParagraphFont"/>
    <w:uiPriority w:val="99"/>
    <w:unhideWhenUsed/>
    <w:rsid w:val="007F5D8C"/>
    <w:rPr>
      <w:color w:val="0563C1" w:themeColor="hyperlink"/>
      <w:u w:val="single"/>
    </w:rPr>
  </w:style>
  <w:style w:type="paragraph" w:customStyle="1" w:styleId="EndNoteBibliography">
    <w:name w:val="EndNote Bibliography"/>
    <w:basedOn w:val="Normal"/>
    <w:link w:val="EndNoteBibliographyChar"/>
    <w:rsid w:val="007F5D8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F5D8C"/>
    <w:rPr>
      <w:rFonts w:ascii="Calibri" w:eastAsiaTheme="minorEastAsia" w:hAnsi="Calibri" w:cs="Calibri"/>
      <w:noProof/>
      <w:sz w:val="20"/>
      <w:szCs w:val="20"/>
      <w:lang w:val="en-US"/>
    </w:rPr>
  </w:style>
  <w:style w:type="character" w:styleId="Strong">
    <w:name w:val="Strong"/>
    <w:basedOn w:val="DefaultParagraphFont"/>
    <w:uiPriority w:val="22"/>
    <w:qFormat/>
    <w:rsid w:val="001E527E"/>
    <w:rPr>
      <w:b/>
      <w:bCs/>
    </w:rPr>
  </w:style>
  <w:style w:type="table" w:styleId="TableGrid">
    <w:name w:val="Table Grid"/>
    <w:basedOn w:val="TableNormal"/>
    <w:uiPriority w:val="39"/>
    <w:rsid w:val="000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042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73752">
      <w:bodyDiv w:val="1"/>
      <w:marLeft w:val="0"/>
      <w:marRight w:val="0"/>
      <w:marTop w:val="0"/>
      <w:marBottom w:val="0"/>
      <w:divBdr>
        <w:top w:val="none" w:sz="0" w:space="0" w:color="auto"/>
        <w:left w:val="none" w:sz="0" w:space="0" w:color="auto"/>
        <w:bottom w:val="none" w:sz="0" w:space="0" w:color="auto"/>
        <w:right w:val="none" w:sz="0" w:space="0" w:color="auto"/>
      </w:divBdr>
    </w:div>
    <w:div w:id="438258946">
      <w:bodyDiv w:val="1"/>
      <w:marLeft w:val="0"/>
      <w:marRight w:val="0"/>
      <w:marTop w:val="0"/>
      <w:marBottom w:val="0"/>
      <w:divBdr>
        <w:top w:val="none" w:sz="0" w:space="0" w:color="auto"/>
        <w:left w:val="none" w:sz="0" w:space="0" w:color="auto"/>
        <w:bottom w:val="none" w:sz="0" w:space="0" w:color="auto"/>
        <w:right w:val="none" w:sz="0" w:space="0" w:color="auto"/>
      </w:divBdr>
    </w:div>
    <w:div w:id="11625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ad.ucl.ac.uk\homej\rmjlmmj\Documents\melvyn\itp%20paper\TEPC%20revision\TEPC%20revision2\www.rcgp.org.uk\gp-training...\GP-training...\" TargetMode="External"/><Relationship Id="rId5" Type="http://schemas.openxmlformats.org/officeDocument/2006/relationships/hyperlink" Target="mailto:j.rosenthal@u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B585-C0FA-4100-9916-C82A69E8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13212</Words>
  <Characters>75311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Melvyn Jones</dc:creator>
  <cp:keywords/>
  <dc:description/>
  <cp:lastModifiedBy>Melvyn Jones</cp:lastModifiedBy>
  <cp:revision>3</cp:revision>
  <cp:lastPrinted>2020-01-10T13:57:00Z</cp:lastPrinted>
  <dcterms:created xsi:type="dcterms:W3CDTF">2020-04-08T09:46:00Z</dcterms:created>
  <dcterms:modified xsi:type="dcterms:W3CDTF">2020-04-08T09:47:00Z</dcterms:modified>
</cp:coreProperties>
</file>