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3A41" w14:textId="77777777" w:rsidR="009877F6" w:rsidRPr="008A2BC8" w:rsidRDefault="009877F6" w:rsidP="009877F6">
      <w:pPr>
        <w:rPr>
          <w:rFonts w:cstheme="minorHAnsi"/>
          <w:lang w:val="en-US"/>
        </w:rPr>
      </w:pPr>
    </w:p>
    <w:p w14:paraId="1D288957" w14:textId="77777777" w:rsidR="009877F6" w:rsidRDefault="009877F6" w:rsidP="009877F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9877F6">
        <w:rPr>
          <w:rFonts w:cstheme="minorHAnsi"/>
          <w:color w:val="000000" w:themeColor="text1"/>
        </w:rPr>
        <w:t>Rehabilitation after surgical stabilisation of humeral fracture typically includes six to twelve weeks non-weight bearing. This can limit activities of daily living including personal care.</w:t>
      </w:r>
    </w:p>
    <w:p w14:paraId="50FF3E16" w14:textId="77777777" w:rsidR="009877F6" w:rsidRDefault="009877F6" w:rsidP="009877F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9877F6">
        <w:rPr>
          <w:rFonts w:cstheme="minorHAnsi"/>
          <w:color w:val="000000" w:themeColor="text1"/>
        </w:rPr>
        <w:t xml:space="preserve">There is some evidence to support the feasibility, safety, and effectiveness of early weight bearing following operative management of humeral fractures. </w:t>
      </w:r>
    </w:p>
    <w:p w14:paraId="3FA2190A" w14:textId="201253D0" w:rsidR="009877F6" w:rsidRDefault="009877F6" w:rsidP="009877F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9877F6">
        <w:rPr>
          <w:rFonts w:cstheme="minorHAnsi"/>
          <w:color w:val="000000" w:themeColor="text1"/>
        </w:rPr>
        <w:t>Early weight bearing after some humeral fractures is acceptable to some sub-specialities of orthopaedic surgeons but is not universally accepted</w:t>
      </w:r>
      <w:r>
        <w:rPr>
          <w:rFonts w:cstheme="minorHAnsi"/>
          <w:color w:val="000000" w:themeColor="text1"/>
        </w:rPr>
        <w:t>.</w:t>
      </w:r>
    </w:p>
    <w:p w14:paraId="356A7F15" w14:textId="77777777" w:rsidR="009877F6" w:rsidRDefault="009877F6" w:rsidP="009877F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9877F6">
        <w:rPr>
          <w:rFonts w:cstheme="minorHAnsi"/>
          <w:color w:val="000000" w:themeColor="text1"/>
        </w:rPr>
        <w:t xml:space="preserve">Acceptability of early weight bearing after humeral fractures has not been investigated in patients, or their carers. </w:t>
      </w:r>
    </w:p>
    <w:p w14:paraId="7C4B8197" w14:textId="0B171FF4" w:rsidR="00F63DF4" w:rsidRPr="009877F6" w:rsidRDefault="009877F6" w:rsidP="009877F6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</w:rPr>
      </w:pPr>
      <w:r w:rsidRPr="009877F6">
        <w:rPr>
          <w:rFonts w:cstheme="minorHAnsi"/>
          <w:lang w:val="en-US"/>
        </w:rPr>
        <w:t>Rehabilitation professionals should discuss the option of early weight bearing after surgical management of humeral fracture with patients and their multidisciplinary team.</w:t>
      </w:r>
    </w:p>
    <w:p w14:paraId="6AC2232A" w14:textId="77777777" w:rsidR="00764597" w:rsidRDefault="00764597"/>
    <w:sectPr w:rsidR="0076459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82E14" w14:textId="77777777" w:rsidR="00111AE4" w:rsidRDefault="00111AE4" w:rsidP="00F63DF4">
      <w:pPr>
        <w:spacing w:after="0" w:line="240" w:lineRule="auto"/>
      </w:pPr>
      <w:r>
        <w:separator/>
      </w:r>
    </w:p>
  </w:endnote>
  <w:endnote w:type="continuationSeparator" w:id="0">
    <w:p w14:paraId="4D3447BE" w14:textId="77777777" w:rsidR="00111AE4" w:rsidRDefault="00111AE4" w:rsidP="00F6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AFDA" w14:textId="77777777" w:rsidR="00111AE4" w:rsidRDefault="00111AE4" w:rsidP="00F63DF4">
      <w:pPr>
        <w:spacing w:after="0" w:line="240" w:lineRule="auto"/>
      </w:pPr>
      <w:r>
        <w:separator/>
      </w:r>
    </w:p>
  </w:footnote>
  <w:footnote w:type="continuationSeparator" w:id="0">
    <w:p w14:paraId="7650D8A6" w14:textId="77777777" w:rsidR="00111AE4" w:rsidRDefault="00111AE4" w:rsidP="00F6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3F30" w14:textId="77777777" w:rsidR="00F63DF4" w:rsidRDefault="00F63DF4" w:rsidP="009877F6">
    <w:pPr>
      <w:pStyle w:val="Heading1"/>
      <w:rPr>
        <w:lang w:val="en-US"/>
      </w:rPr>
    </w:pPr>
    <w:r w:rsidRPr="00E64DBB">
      <w:rPr>
        <w:lang w:val="en-US"/>
      </w:rPr>
      <w:t>Implications for Rehabilitation</w:t>
    </w:r>
  </w:p>
  <w:p w14:paraId="111A7268" w14:textId="77777777" w:rsidR="00F63DF4" w:rsidRDefault="00F63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66"/>
    <w:multiLevelType w:val="hybridMultilevel"/>
    <w:tmpl w:val="D0F4C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737D"/>
    <w:multiLevelType w:val="hybridMultilevel"/>
    <w:tmpl w:val="8DC43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D68E7"/>
    <w:multiLevelType w:val="hybridMultilevel"/>
    <w:tmpl w:val="D0F4C4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299175">
    <w:abstractNumId w:val="0"/>
  </w:num>
  <w:num w:numId="2" w16cid:durableId="1142965860">
    <w:abstractNumId w:val="2"/>
  </w:num>
  <w:num w:numId="3" w16cid:durableId="168863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F4"/>
    <w:rsid w:val="00111AE4"/>
    <w:rsid w:val="00132C4A"/>
    <w:rsid w:val="006139E4"/>
    <w:rsid w:val="006B1C6B"/>
    <w:rsid w:val="00764597"/>
    <w:rsid w:val="009877F6"/>
    <w:rsid w:val="00CB581C"/>
    <w:rsid w:val="00E15C03"/>
    <w:rsid w:val="00E94E7E"/>
    <w:rsid w:val="00F63DF4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F5738"/>
  <w15:chartTrackingRefBased/>
  <w15:docId w15:val="{28164B65-71E3-47E2-886A-44A1D07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7F6"/>
  </w:style>
  <w:style w:type="paragraph" w:styleId="Heading1">
    <w:name w:val="heading 1"/>
    <w:basedOn w:val="Normal"/>
    <w:next w:val="Normal"/>
    <w:link w:val="Heading1Char"/>
    <w:uiPriority w:val="9"/>
    <w:qFormat/>
    <w:rsid w:val="00987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D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DF4"/>
  </w:style>
  <w:style w:type="paragraph" w:styleId="Footer">
    <w:name w:val="footer"/>
    <w:basedOn w:val="Normal"/>
    <w:link w:val="FooterChar"/>
    <w:uiPriority w:val="99"/>
    <w:unhideWhenUsed/>
    <w:rsid w:val="00F63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F4"/>
  </w:style>
  <w:style w:type="character" w:styleId="CommentReference">
    <w:name w:val="annotation reference"/>
    <w:basedOn w:val="DefaultParagraphFont"/>
    <w:uiPriority w:val="99"/>
    <w:semiHidden/>
    <w:unhideWhenUsed/>
    <w:rsid w:val="00F65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D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D2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8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7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4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 Hui Gan</dc:creator>
  <cp:keywords/>
  <dc:description/>
  <cp:lastModifiedBy>Dimitra Nikoletou</cp:lastModifiedBy>
  <cp:revision>2</cp:revision>
  <dcterms:created xsi:type="dcterms:W3CDTF">2024-05-01T13:17:00Z</dcterms:created>
  <dcterms:modified xsi:type="dcterms:W3CDTF">2024-05-01T13:17:00Z</dcterms:modified>
</cp:coreProperties>
</file>