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4380" w14:textId="3B203D25" w:rsidR="00CE41BD" w:rsidRDefault="00CE41BD" w:rsidP="001C5198">
      <w:pPr>
        <w:spacing w:line="360" w:lineRule="auto"/>
        <w:jc w:val="center"/>
        <w:rPr>
          <w:b/>
          <w:bCs/>
          <w:i/>
          <w:sz w:val="28"/>
          <w:szCs w:val="28"/>
        </w:rPr>
      </w:pPr>
      <w:bookmarkStart w:id="0" w:name="_Hlk130748293"/>
      <w:r w:rsidRPr="00CE41BD">
        <w:rPr>
          <w:b/>
          <w:bCs/>
          <w:i/>
          <w:sz w:val="28"/>
          <w:szCs w:val="28"/>
        </w:rPr>
        <w:t>Long-term impact of</w:t>
      </w:r>
      <w:r w:rsidR="001C5198">
        <w:rPr>
          <w:b/>
          <w:bCs/>
          <w:i/>
          <w:sz w:val="28"/>
          <w:szCs w:val="28"/>
        </w:rPr>
        <w:t xml:space="preserve"> serious neonatal bacterial infections </w:t>
      </w:r>
      <w:r w:rsidRPr="00CE41BD">
        <w:rPr>
          <w:b/>
          <w:bCs/>
          <w:i/>
          <w:sz w:val="28"/>
          <w:szCs w:val="28"/>
        </w:rPr>
        <w:t>on neurodevelopment</w:t>
      </w:r>
    </w:p>
    <w:bookmarkEnd w:id="0"/>
    <w:p w14:paraId="432ADC21" w14:textId="6D806C1C" w:rsidR="00315DEB" w:rsidRPr="00E91828" w:rsidRDefault="009C5C37" w:rsidP="00E91828">
      <w:pPr>
        <w:spacing w:line="360" w:lineRule="auto"/>
        <w:rPr>
          <w:rFonts w:eastAsia="Times New Roman"/>
          <w:iCs/>
          <w:color w:val="000000"/>
          <w:lang w:val="en-ZA"/>
        </w:rPr>
      </w:pPr>
      <w:r w:rsidRPr="00E91828">
        <w:rPr>
          <w:iCs/>
        </w:rPr>
        <w:t>R Thomas</w:t>
      </w:r>
      <w:r w:rsidR="00567C55" w:rsidRPr="00E91828">
        <w:rPr>
          <w:iCs/>
          <w:vertAlign w:val="superscript"/>
        </w:rPr>
        <w:t>1</w:t>
      </w:r>
      <w:r w:rsidRPr="00E91828">
        <w:rPr>
          <w:iCs/>
        </w:rPr>
        <w:t>,</w:t>
      </w:r>
      <w:r w:rsidR="00315DEB" w:rsidRPr="00F312A1">
        <w:rPr>
          <w:rFonts w:eastAsia="Times New Roman"/>
          <w:iCs/>
          <w:color w:val="000000"/>
          <w:lang w:val="en-ZA"/>
        </w:rPr>
        <w:t xml:space="preserve"> </w:t>
      </w:r>
      <w:r w:rsidR="00CE41BD" w:rsidRPr="00E91828">
        <w:rPr>
          <w:iCs/>
        </w:rPr>
        <w:t>Merijn W Bijlsma</w:t>
      </w:r>
      <w:r w:rsidR="00CE41BD" w:rsidRPr="00E91828">
        <w:rPr>
          <w:iCs/>
          <w:vertAlign w:val="superscript"/>
        </w:rPr>
        <w:t>2</w:t>
      </w:r>
      <w:r w:rsidR="00315DEB">
        <w:rPr>
          <w:rFonts w:eastAsia="Times New Roman"/>
          <w:iCs/>
          <w:color w:val="000000"/>
          <w:lang w:val="en-ZA"/>
        </w:rPr>
        <w:t xml:space="preserve">, </w:t>
      </w:r>
      <w:r w:rsidR="00A40796" w:rsidRPr="00BD510C">
        <w:rPr>
          <w:rFonts w:eastAsia="Times New Roman"/>
          <w:iCs/>
          <w:color w:val="000000"/>
          <w:lang w:val="en-ZA"/>
        </w:rPr>
        <w:t>Bronner P. Gonçalves</w:t>
      </w:r>
      <w:r w:rsidR="00A40796" w:rsidRPr="00662293">
        <w:rPr>
          <w:rFonts w:eastAsia="Times New Roman"/>
          <w:iCs/>
          <w:color w:val="000000"/>
          <w:vertAlign w:val="superscript"/>
          <w:lang w:val="en-ZA"/>
        </w:rPr>
        <w:t>3</w:t>
      </w:r>
      <w:r w:rsidR="00315DEB" w:rsidRPr="00F312A1">
        <w:rPr>
          <w:rFonts w:eastAsia="Times New Roman"/>
          <w:iCs/>
          <w:color w:val="000000"/>
          <w:lang w:val="en-ZA"/>
        </w:rPr>
        <w:t xml:space="preserve">, Firdose </w:t>
      </w:r>
      <w:r w:rsidR="00F616E8">
        <w:rPr>
          <w:rFonts w:eastAsia="Times New Roman"/>
          <w:iCs/>
          <w:color w:val="000000"/>
          <w:lang w:val="en-ZA"/>
        </w:rPr>
        <w:t xml:space="preserve">L. </w:t>
      </w:r>
      <w:r w:rsidR="00315DEB" w:rsidRPr="00F312A1">
        <w:rPr>
          <w:rFonts w:eastAsia="Times New Roman"/>
          <w:iCs/>
          <w:color w:val="000000"/>
          <w:lang w:val="en-ZA"/>
        </w:rPr>
        <w:t>Nakwa</w:t>
      </w:r>
      <w:r w:rsidR="00E42097">
        <w:rPr>
          <w:rFonts w:eastAsia="Times New Roman"/>
          <w:iCs/>
          <w:color w:val="000000"/>
          <w:vertAlign w:val="superscript"/>
          <w:lang w:val="en-ZA"/>
        </w:rPr>
        <w:t>1</w:t>
      </w:r>
      <w:r w:rsidR="00315DEB" w:rsidRPr="00F312A1">
        <w:rPr>
          <w:rFonts w:eastAsia="Times New Roman"/>
          <w:iCs/>
          <w:color w:val="000000"/>
          <w:lang w:val="en-ZA"/>
        </w:rPr>
        <w:t>,</w:t>
      </w:r>
      <w:r w:rsidR="00315DEB">
        <w:rPr>
          <w:rFonts w:eastAsia="Times New Roman"/>
          <w:iCs/>
          <w:color w:val="000000"/>
          <w:lang w:val="en-ZA"/>
        </w:rPr>
        <w:t xml:space="preserve"> </w:t>
      </w:r>
      <w:r w:rsidR="00315DEB" w:rsidRPr="00F312A1">
        <w:rPr>
          <w:rFonts w:eastAsia="Times New Roman"/>
          <w:iCs/>
          <w:color w:val="000000"/>
          <w:lang w:val="en-ZA"/>
        </w:rPr>
        <w:t>Sithembiso Velaphi</w:t>
      </w:r>
      <w:r w:rsidR="00E42097">
        <w:rPr>
          <w:rFonts w:eastAsia="Times New Roman"/>
          <w:iCs/>
          <w:color w:val="000000"/>
          <w:vertAlign w:val="superscript"/>
          <w:lang w:val="en-ZA"/>
        </w:rPr>
        <w:t>1</w:t>
      </w:r>
      <w:r w:rsidR="00315DEB" w:rsidRPr="00F312A1">
        <w:rPr>
          <w:rFonts w:eastAsia="Times New Roman"/>
          <w:iCs/>
          <w:color w:val="000000"/>
          <w:lang w:val="en-ZA"/>
        </w:rPr>
        <w:t>,</w:t>
      </w:r>
      <w:r w:rsidR="00315DEB" w:rsidRPr="00E91828">
        <w:rPr>
          <w:iCs/>
        </w:rPr>
        <w:t xml:space="preserve"> </w:t>
      </w:r>
    </w:p>
    <w:p w14:paraId="660637E0" w14:textId="65E5D92C" w:rsidR="009C5C37" w:rsidRPr="00E91828" w:rsidRDefault="006208AA" w:rsidP="00E91828">
      <w:pPr>
        <w:spacing w:line="360" w:lineRule="auto"/>
        <w:rPr>
          <w:iCs/>
          <w:vertAlign w:val="superscript"/>
        </w:rPr>
      </w:pPr>
      <w:r w:rsidRPr="00E91828">
        <w:rPr>
          <w:iCs/>
        </w:rPr>
        <w:t>Paul T. Heath</w:t>
      </w:r>
      <w:r w:rsidR="00AA53FF">
        <w:rPr>
          <w:iCs/>
          <w:vertAlign w:val="superscript"/>
        </w:rPr>
        <w:t>4</w:t>
      </w:r>
    </w:p>
    <w:p w14:paraId="06FB0666" w14:textId="77777777" w:rsidR="00315DEB" w:rsidRPr="009C5C37" w:rsidRDefault="00315DEB" w:rsidP="0055491C">
      <w:pPr>
        <w:spacing w:line="360" w:lineRule="auto"/>
        <w:jc w:val="center"/>
        <w:rPr>
          <w:i/>
        </w:rPr>
      </w:pPr>
    </w:p>
    <w:p w14:paraId="6392FFF9" w14:textId="1FD9DDF4" w:rsidR="0055491C" w:rsidRPr="00315DEB" w:rsidRDefault="009C5C37">
      <w:pPr>
        <w:spacing w:line="360" w:lineRule="auto"/>
        <w:jc w:val="both"/>
        <w:rPr>
          <w:i/>
        </w:rPr>
      </w:pPr>
      <w:r w:rsidRPr="00315DEB">
        <w:rPr>
          <w:i/>
          <w:vertAlign w:val="superscript"/>
        </w:rPr>
        <w:t>1</w:t>
      </w:r>
      <w:r w:rsidRPr="00315DEB">
        <w:rPr>
          <w:i/>
        </w:rPr>
        <w:t xml:space="preserve"> Department of Paediatrics</w:t>
      </w:r>
      <w:r w:rsidR="006D0C74" w:rsidRPr="00315DEB">
        <w:rPr>
          <w:i/>
        </w:rPr>
        <w:t xml:space="preserve"> and Child Health</w:t>
      </w:r>
      <w:r w:rsidRPr="00315DEB">
        <w:rPr>
          <w:i/>
        </w:rPr>
        <w:t>, School of Clinical Medicine, Faculty of Health Sciences, University of the Witwatersrand, Johannesburg, South Africa</w:t>
      </w:r>
    </w:p>
    <w:p w14:paraId="497EB547" w14:textId="4C40D271" w:rsidR="00A40796" w:rsidRDefault="00CE41BD" w:rsidP="006208AA">
      <w:pPr>
        <w:spacing w:line="360" w:lineRule="auto"/>
        <w:jc w:val="both"/>
        <w:rPr>
          <w:i/>
        </w:rPr>
      </w:pPr>
      <w:r w:rsidRPr="00315DEB">
        <w:rPr>
          <w:i/>
          <w:vertAlign w:val="superscript"/>
        </w:rPr>
        <w:t>2</w:t>
      </w:r>
      <w:r w:rsidRPr="00315DEB">
        <w:rPr>
          <w:i/>
        </w:rPr>
        <w:t>Department of Neurology, Amsterdam Neuroscience, Amsterdam UMC, University of Amsterdam, Amsterdam, Netherlands; Department of Paediatrics, Amsterdam UMC, University of Amsterdam, Amsterdam, Netherlands.</w:t>
      </w:r>
    </w:p>
    <w:p w14:paraId="6DD60BC5" w14:textId="0FA0EF7B" w:rsidR="00A40796" w:rsidRDefault="00A40796" w:rsidP="006208AA">
      <w:pPr>
        <w:spacing w:line="360" w:lineRule="auto"/>
        <w:jc w:val="both"/>
        <w:rPr>
          <w:i/>
        </w:rPr>
      </w:pPr>
      <w:r w:rsidRPr="00E42097">
        <w:rPr>
          <w:i/>
          <w:vertAlign w:val="superscript"/>
        </w:rPr>
        <w:t>3</w:t>
      </w:r>
      <w:r w:rsidRPr="00A40796">
        <w:rPr>
          <w:i/>
        </w:rPr>
        <w:t>Independent researcher, Oxford, United Kingdom</w:t>
      </w:r>
    </w:p>
    <w:p w14:paraId="3EB086AF" w14:textId="77777777" w:rsidR="00E42097" w:rsidRDefault="00A40796" w:rsidP="00E42097">
      <w:pPr>
        <w:spacing w:line="360" w:lineRule="auto"/>
        <w:jc w:val="both"/>
        <w:rPr>
          <w:noProof/>
          <w:color w:val="000000"/>
          <w:lang w:eastAsia="en-GB"/>
        </w:rPr>
      </w:pPr>
      <w:r>
        <w:rPr>
          <w:i/>
          <w:vertAlign w:val="superscript"/>
        </w:rPr>
        <w:t>4</w:t>
      </w:r>
      <w:r w:rsidR="006208AA" w:rsidRPr="00E91828">
        <w:rPr>
          <w:noProof/>
          <w:color w:val="000000"/>
          <w:lang w:eastAsia="en-GB"/>
        </w:rPr>
        <w:t>Centre for Neonatal and Paediatric Infection, St George’s, University of London, London, UK</w:t>
      </w:r>
      <w:r w:rsidR="006208AA" w:rsidRPr="00E91828">
        <w:rPr>
          <w:noProof/>
          <w:color w:val="000000"/>
          <w:lang w:eastAsia="en-GB"/>
        </w:rPr>
        <w:br/>
      </w:r>
    </w:p>
    <w:p w14:paraId="5E098592" w14:textId="5857E31C" w:rsidR="00E42097" w:rsidRPr="00E42097" w:rsidRDefault="00E42097" w:rsidP="00E42097">
      <w:pPr>
        <w:spacing w:line="360" w:lineRule="auto"/>
        <w:jc w:val="both"/>
        <w:rPr>
          <w:noProof/>
          <w:color w:val="000000"/>
          <w:lang w:eastAsia="en-GB"/>
        </w:rPr>
      </w:pPr>
      <w:r w:rsidRPr="00E42097">
        <w:rPr>
          <w:noProof/>
          <w:color w:val="000000"/>
          <w:lang w:eastAsia="en-GB"/>
        </w:rPr>
        <w:t xml:space="preserve">Corresponding Author: </w:t>
      </w:r>
    </w:p>
    <w:p w14:paraId="2E562535" w14:textId="77777777" w:rsidR="00E42097" w:rsidRPr="00E42097" w:rsidRDefault="00E42097" w:rsidP="00E42097">
      <w:pPr>
        <w:spacing w:line="360" w:lineRule="auto"/>
        <w:jc w:val="both"/>
        <w:rPr>
          <w:noProof/>
          <w:color w:val="000000"/>
          <w:lang w:eastAsia="en-GB"/>
        </w:rPr>
      </w:pPr>
      <w:r w:rsidRPr="00E42097">
        <w:rPr>
          <w:noProof/>
          <w:color w:val="000000"/>
          <w:lang w:eastAsia="en-GB"/>
        </w:rPr>
        <w:t>Dr Reenu Thomas</w:t>
      </w:r>
    </w:p>
    <w:p w14:paraId="39DE1CB3" w14:textId="77777777" w:rsidR="00E42097" w:rsidRPr="00E42097" w:rsidRDefault="00E42097" w:rsidP="00E42097">
      <w:pPr>
        <w:spacing w:line="360" w:lineRule="auto"/>
        <w:jc w:val="both"/>
        <w:rPr>
          <w:noProof/>
          <w:color w:val="000000"/>
          <w:lang w:eastAsia="en-GB"/>
        </w:rPr>
      </w:pPr>
      <w:r w:rsidRPr="00E42097">
        <w:rPr>
          <w:noProof/>
          <w:color w:val="000000"/>
          <w:lang w:eastAsia="en-GB"/>
        </w:rPr>
        <w:t xml:space="preserve">Postal address: Department of Paediatrics, Metabolic Unit, Chris Hani Baragwanath Academic Hospital, 26 Chris Hani Road, Diepkloof, P.O Bertsham 2013, Johannesburg, South Africa. </w:t>
      </w:r>
    </w:p>
    <w:p w14:paraId="18FFCC95" w14:textId="77777777" w:rsidR="00E42097" w:rsidRPr="00E42097" w:rsidRDefault="00E42097" w:rsidP="00E42097">
      <w:pPr>
        <w:spacing w:line="360" w:lineRule="auto"/>
        <w:jc w:val="both"/>
        <w:rPr>
          <w:noProof/>
          <w:color w:val="000000"/>
          <w:lang w:eastAsia="en-GB"/>
        </w:rPr>
      </w:pPr>
      <w:r w:rsidRPr="00E42097">
        <w:rPr>
          <w:noProof/>
          <w:color w:val="000000"/>
          <w:lang w:eastAsia="en-GB"/>
        </w:rPr>
        <w:t>Telephone number: 0027119338000/0027829296310</w:t>
      </w:r>
    </w:p>
    <w:p w14:paraId="1018483C" w14:textId="63E5327B" w:rsidR="009C5C37" w:rsidRDefault="00E42097" w:rsidP="00E42097">
      <w:pPr>
        <w:spacing w:line="360" w:lineRule="auto"/>
        <w:jc w:val="both"/>
        <w:rPr>
          <w:noProof/>
          <w:color w:val="000000"/>
          <w:lang w:eastAsia="en-GB"/>
        </w:rPr>
      </w:pPr>
      <w:r w:rsidRPr="00E42097">
        <w:rPr>
          <w:noProof/>
          <w:color w:val="000000"/>
          <w:lang w:eastAsia="en-GB"/>
        </w:rPr>
        <w:t>Fax number: 0027119389074</w:t>
      </w:r>
    </w:p>
    <w:p w14:paraId="6ACE8E78" w14:textId="5B0C3C5B" w:rsidR="007044AD" w:rsidRDefault="007044AD" w:rsidP="00E42097">
      <w:pPr>
        <w:spacing w:line="360" w:lineRule="auto"/>
        <w:jc w:val="both"/>
        <w:rPr>
          <w:noProof/>
          <w:color w:val="000000"/>
          <w:lang w:eastAsia="en-GB"/>
        </w:rPr>
      </w:pPr>
      <w:r>
        <w:rPr>
          <w:noProof/>
          <w:color w:val="000000"/>
          <w:lang w:eastAsia="en-GB"/>
        </w:rPr>
        <w:t xml:space="preserve">e-mail address: </w:t>
      </w:r>
      <w:hyperlink r:id="rId11" w:history="1">
        <w:r w:rsidR="002213A4" w:rsidRPr="00450DEB">
          <w:rPr>
            <w:rStyle w:val="Hyperlink"/>
            <w:noProof/>
            <w:lang w:eastAsia="en-GB"/>
          </w:rPr>
          <w:t>reenu.thomas@wits.ac.za</w:t>
        </w:r>
      </w:hyperlink>
    </w:p>
    <w:p w14:paraId="1326959E" w14:textId="47F16AD8" w:rsidR="002213A4" w:rsidRDefault="002213A4" w:rsidP="00E42097">
      <w:pPr>
        <w:spacing w:line="360" w:lineRule="auto"/>
        <w:jc w:val="both"/>
        <w:rPr>
          <w:noProof/>
          <w:color w:val="000000"/>
          <w:lang w:eastAsia="en-GB"/>
        </w:rPr>
      </w:pPr>
    </w:p>
    <w:p w14:paraId="139CB883" w14:textId="73045547" w:rsidR="002213A4" w:rsidRPr="00E91828" w:rsidRDefault="002213A4" w:rsidP="00E42097">
      <w:pPr>
        <w:spacing w:line="360" w:lineRule="auto"/>
        <w:jc w:val="both"/>
        <w:rPr>
          <w:noProof/>
          <w:color w:val="000000"/>
          <w:lang w:eastAsia="en-GB"/>
        </w:rPr>
      </w:pPr>
      <w:r>
        <w:rPr>
          <w:noProof/>
          <w:color w:val="000000"/>
          <w:lang w:eastAsia="en-GB"/>
        </w:rPr>
        <w:t>Keywords: Neonate, bacteria, sepsis, meningitis, neurodevelopment</w:t>
      </w:r>
    </w:p>
    <w:p w14:paraId="70E04561" w14:textId="66D28B9A" w:rsidR="0055491C" w:rsidRPr="00E42097" w:rsidRDefault="0055491C">
      <w:pPr>
        <w:spacing w:line="360" w:lineRule="auto"/>
        <w:jc w:val="both"/>
        <w:rPr>
          <w:i/>
        </w:rPr>
      </w:pPr>
    </w:p>
    <w:p w14:paraId="44AC3137" w14:textId="77777777" w:rsidR="004B3352" w:rsidRDefault="004B3352" w:rsidP="002F36C9">
      <w:pPr>
        <w:spacing w:line="360" w:lineRule="auto"/>
        <w:jc w:val="both"/>
        <w:rPr>
          <w:b/>
          <w:bCs/>
          <w:i/>
        </w:rPr>
      </w:pPr>
    </w:p>
    <w:p w14:paraId="49B02610" w14:textId="11D0FDAD" w:rsidR="004B3352" w:rsidRDefault="004B3352" w:rsidP="002F36C9">
      <w:pPr>
        <w:spacing w:line="360" w:lineRule="auto"/>
        <w:jc w:val="both"/>
        <w:rPr>
          <w:b/>
          <w:bCs/>
          <w:i/>
        </w:rPr>
      </w:pPr>
    </w:p>
    <w:p w14:paraId="19A08C66" w14:textId="3F36E186" w:rsidR="00AD7CE4" w:rsidRDefault="00AD7CE4" w:rsidP="002F36C9">
      <w:pPr>
        <w:spacing w:line="360" w:lineRule="auto"/>
        <w:jc w:val="both"/>
        <w:rPr>
          <w:b/>
          <w:bCs/>
          <w:i/>
        </w:rPr>
      </w:pPr>
    </w:p>
    <w:p w14:paraId="37769B8F" w14:textId="77777777" w:rsidR="00AD7CE4" w:rsidRDefault="00AD7CE4" w:rsidP="002F36C9">
      <w:pPr>
        <w:spacing w:line="360" w:lineRule="auto"/>
        <w:jc w:val="both"/>
        <w:rPr>
          <w:b/>
          <w:bCs/>
          <w:i/>
        </w:rPr>
      </w:pPr>
    </w:p>
    <w:p w14:paraId="74C74CF1" w14:textId="77777777" w:rsidR="004B3352" w:rsidRDefault="004B3352" w:rsidP="002F36C9">
      <w:pPr>
        <w:spacing w:line="360" w:lineRule="auto"/>
        <w:jc w:val="both"/>
        <w:rPr>
          <w:b/>
          <w:bCs/>
          <w:i/>
        </w:rPr>
      </w:pPr>
    </w:p>
    <w:p w14:paraId="4A149ED5" w14:textId="77777777" w:rsidR="004B3352" w:rsidRDefault="004B3352" w:rsidP="002F36C9">
      <w:pPr>
        <w:spacing w:line="360" w:lineRule="auto"/>
        <w:jc w:val="both"/>
        <w:rPr>
          <w:b/>
          <w:bCs/>
          <w:i/>
        </w:rPr>
      </w:pPr>
    </w:p>
    <w:p w14:paraId="62A98951" w14:textId="77777777" w:rsidR="004B3352" w:rsidRDefault="004B3352" w:rsidP="002F36C9">
      <w:pPr>
        <w:spacing w:line="360" w:lineRule="auto"/>
        <w:jc w:val="both"/>
        <w:rPr>
          <w:b/>
          <w:bCs/>
          <w:i/>
        </w:rPr>
      </w:pPr>
    </w:p>
    <w:p w14:paraId="05E2A3DD" w14:textId="77777777" w:rsidR="004B3352" w:rsidRDefault="004B3352" w:rsidP="002F36C9">
      <w:pPr>
        <w:spacing w:line="360" w:lineRule="auto"/>
        <w:jc w:val="both"/>
        <w:rPr>
          <w:b/>
          <w:bCs/>
          <w:i/>
        </w:rPr>
      </w:pPr>
    </w:p>
    <w:p w14:paraId="56600F89" w14:textId="77777777" w:rsidR="004B3352" w:rsidRDefault="004B3352" w:rsidP="002F36C9">
      <w:pPr>
        <w:spacing w:line="360" w:lineRule="auto"/>
        <w:jc w:val="both"/>
        <w:rPr>
          <w:b/>
          <w:bCs/>
          <w:i/>
        </w:rPr>
      </w:pPr>
    </w:p>
    <w:p w14:paraId="5B22F412" w14:textId="77777777" w:rsidR="004B3352" w:rsidRDefault="004B3352" w:rsidP="002F36C9">
      <w:pPr>
        <w:spacing w:line="360" w:lineRule="auto"/>
        <w:jc w:val="both"/>
        <w:rPr>
          <w:b/>
          <w:bCs/>
          <w:i/>
        </w:rPr>
      </w:pPr>
    </w:p>
    <w:p w14:paraId="2A1E4862" w14:textId="77777777" w:rsidR="004B3352" w:rsidRDefault="004B3352" w:rsidP="002F36C9">
      <w:pPr>
        <w:spacing w:line="360" w:lineRule="auto"/>
        <w:jc w:val="both"/>
        <w:rPr>
          <w:b/>
          <w:bCs/>
          <w:i/>
        </w:rPr>
      </w:pPr>
    </w:p>
    <w:p w14:paraId="61BD936B" w14:textId="1A6D746A" w:rsidR="002F36C9" w:rsidRPr="00E42097" w:rsidRDefault="002F36C9" w:rsidP="002F36C9">
      <w:pPr>
        <w:spacing w:line="360" w:lineRule="auto"/>
        <w:jc w:val="both"/>
        <w:rPr>
          <w:b/>
          <w:bCs/>
          <w:i/>
        </w:rPr>
      </w:pPr>
      <w:r w:rsidRPr="00E42097">
        <w:rPr>
          <w:b/>
          <w:bCs/>
          <w:i/>
        </w:rPr>
        <w:lastRenderedPageBreak/>
        <w:t xml:space="preserve">Abstract </w:t>
      </w:r>
    </w:p>
    <w:p w14:paraId="40CD53AD" w14:textId="36A05B8B" w:rsidR="002F36C9" w:rsidRPr="00763965" w:rsidRDefault="002F36C9" w:rsidP="002F36C9">
      <w:pPr>
        <w:spacing w:line="360" w:lineRule="auto"/>
        <w:jc w:val="both"/>
        <w:rPr>
          <w:iCs/>
        </w:rPr>
      </w:pPr>
      <w:r>
        <w:rPr>
          <w:b/>
          <w:bCs/>
          <w:i/>
        </w:rPr>
        <w:t xml:space="preserve">Background: </w:t>
      </w:r>
      <w:r w:rsidR="00FF6822">
        <w:rPr>
          <w:iCs/>
        </w:rPr>
        <w:t>N</w:t>
      </w:r>
      <w:r>
        <w:rPr>
          <w:iCs/>
        </w:rPr>
        <w:t xml:space="preserve">eonatal </w:t>
      </w:r>
      <w:r w:rsidR="009A1A48">
        <w:rPr>
          <w:iCs/>
        </w:rPr>
        <w:t xml:space="preserve">bacterial </w:t>
      </w:r>
      <w:r>
        <w:rPr>
          <w:iCs/>
        </w:rPr>
        <w:t xml:space="preserve">infections have long been recognised as an important cause of acute morbidity and mortality, but long-term </w:t>
      </w:r>
      <w:r w:rsidR="00286654">
        <w:rPr>
          <w:iCs/>
        </w:rPr>
        <w:t xml:space="preserve">neurodevelopmental </w:t>
      </w:r>
      <w:r>
        <w:rPr>
          <w:iCs/>
        </w:rPr>
        <w:t xml:space="preserve">consequences have not been comprehensively described and discussed. </w:t>
      </w:r>
    </w:p>
    <w:p w14:paraId="200FEB97" w14:textId="77777777" w:rsidR="002F36C9" w:rsidRDefault="002F36C9" w:rsidP="002F36C9">
      <w:pPr>
        <w:spacing w:line="360" w:lineRule="auto"/>
        <w:jc w:val="both"/>
        <w:rPr>
          <w:b/>
          <w:bCs/>
          <w:i/>
        </w:rPr>
      </w:pPr>
    </w:p>
    <w:p w14:paraId="1DCDCE3C" w14:textId="6243876D" w:rsidR="002F36C9" w:rsidRPr="001D7C9B" w:rsidRDefault="002F36C9" w:rsidP="002F36C9">
      <w:pPr>
        <w:spacing w:line="360" w:lineRule="auto"/>
        <w:jc w:val="both"/>
        <w:rPr>
          <w:b/>
          <w:bCs/>
          <w:iCs/>
        </w:rPr>
      </w:pPr>
      <w:r>
        <w:rPr>
          <w:b/>
          <w:bCs/>
          <w:i/>
        </w:rPr>
        <w:t xml:space="preserve">Objectives: </w:t>
      </w:r>
      <w:r>
        <w:rPr>
          <w:iCs/>
        </w:rPr>
        <w:t xml:space="preserve">We aimed to summarise evidence on the pathogenesis, </w:t>
      </w:r>
      <w:r w:rsidR="00D31628">
        <w:rPr>
          <w:iCs/>
        </w:rPr>
        <w:t>diagnosis,</w:t>
      </w:r>
      <w:r>
        <w:rPr>
          <w:iCs/>
        </w:rPr>
        <w:t xml:space="preserve"> and epidemiology of long-term sequelae after neonatal </w:t>
      </w:r>
      <w:r w:rsidR="009A1A48">
        <w:rPr>
          <w:iCs/>
        </w:rPr>
        <w:t xml:space="preserve">bacterial </w:t>
      </w:r>
      <w:r>
        <w:rPr>
          <w:iCs/>
        </w:rPr>
        <w:t xml:space="preserve">sepsis and meningitis. We also </w:t>
      </w:r>
      <w:r w:rsidR="00286654">
        <w:rPr>
          <w:iCs/>
        </w:rPr>
        <w:t>discuss</w:t>
      </w:r>
      <w:r>
        <w:rPr>
          <w:iCs/>
        </w:rPr>
        <w:t xml:space="preserve"> approaches for future studies to quantify </w:t>
      </w:r>
      <w:r w:rsidR="00FF6822">
        <w:rPr>
          <w:iCs/>
        </w:rPr>
        <w:t xml:space="preserve">the </w:t>
      </w:r>
      <w:r>
        <w:rPr>
          <w:iCs/>
        </w:rPr>
        <w:t>public health impact of neonatal infection-associated neurodevelopmental impairment.</w:t>
      </w:r>
    </w:p>
    <w:p w14:paraId="7B6D871F" w14:textId="77777777" w:rsidR="002F36C9" w:rsidRDefault="002F36C9" w:rsidP="002F36C9">
      <w:pPr>
        <w:spacing w:line="360" w:lineRule="auto"/>
        <w:jc w:val="both"/>
        <w:rPr>
          <w:b/>
          <w:bCs/>
          <w:i/>
        </w:rPr>
      </w:pPr>
    </w:p>
    <w:p w14:paraId="33E59A5C" w14:textId="2601242C" w:rsidR="002F36C9" w:rsidRDefault="002F36C9" w:rsidP="002F36C9">
      <w:pPr>
        <w:spacing w:line="360" w:lineRule="auto"/>
        <w:jc w:val="both"/>
        <w:rPr>
          <w:iCs/>
        </w:rPr>
      </w:pPr>
      <w:r>
        <w:rPr>
          <w:b/>
          <w:bCs/>
          <w:i/>
        </w:rPr>
        <w:t xml:space="preserve">Sources: </w:t>
      </w:r>
      <w:r>
        <w:rPr>
          <w:iCs/>
        </w:rPr>
        <w:t>We identif</w:t>
      </w:r>
      <w:r w:rsidR="00C9656B">
        <w:rPr>
          <w:iCs/>
        </w:rPr>
        <w:t>ied</w:t>
      </w:r>
      <w:r>
        <w:rPr>
          <w:iCs/>
        </w:rPr>
        <w:t xml:space="preserve"> studies, both research articles and reviews, </w:t>
      </w:r>
      <w:r w:rsidR="00A965C5">
        <w:rPr>
          <w:iCs/>
        </w:rPr>
        <w:t>which</w:t>
      </w:r>
      <w:r>
        <w:rPr>
          <w:iCs/>
        </w:rPr>
        <w:t xml:space="preserve"> provide mechanistic information on long-term disease, as well as epidemiological studies that describe </w:t>
      </w:r>
      <w:r w:rsidR="00FF6822">
        <w:rPr>
          <w:iCs/>
        </w:rPr>
        <w:t xml:space="preserve">the </w:t>
      </w:r>
      <w:r>
        <w:rPr>
          <w:iCs/>
        </w:rPr>
        <w:t>frequency of neurodevelopmental impairment in children with and, for comparison, without</w:t>
      </w:r>
      <w:r w:rsidR="00FF6822">
        <w:rPr>
          <w:iCs/>
        </w:rPr>
        <w:t xml:space="preserve"> a</w:t>
      </w:r>
      <w:r>
        <w:rPr>
          <w:iCs/>
        </w:rPr>
        <w:t xml:space="preserve"> history of neonatal </w:t>
      </w:r>
      <w:r w:rsidR="00FF6822">
        <w:rPr>
          <w:iCs/>
        </w:rPr>
        <w:t xml:space="preserve">bacterial </w:t>
      </w:r>
      <w:r>
        <w:rPr>
          <w:iCs/>
        </w:rPr>
        <w:t xml:space="preserve">infection. Tools currently used in clinical practice and research settings to </w:t>
      </w:r>
      <w:r w:rsidR="00FF6822">
        <w:rPr>
          <w:iCs/>
        </w:rPr>
        <w:t xml:space="preserve">assess </w:t>
      </w:r>
      <w:r>
        <w:rPr>
          <w:iCs/>
        </w:rPr>
        <w:t>neurodevelopmental impairment were also reviewed.</w:t>
      </w:r>
    </w:p>
    <w:p w14:paraId="0A5F9D0F" w14:textId="77777777" w:rsidR="002F36C9" w:rsidRPr="00F54A0C" w:rsidRDefault="002F36C9" w:rsidP="002F36C9">
      <w:pPr>
        <w:spacing w:line="360" w:lineRule="auto"/>
        <w:jc w:val="both"/>
        <w:rPr>
          <w:iCs/>
        </w:rPr>
      </w:pPr>
    </w:p>
    <w:p w14:paraId="1118EF91" w14:textId="48E5051C" w:rsidR="002F36C9" w:rsidRPr="00396CFF" w:rsidRDefault="002F36C9" w:rsidP="002F36C9">
      <w:pPr>
        <w:spacing w:line="360" w:lineRule="auto"/>
        <w:jc w:val="both"/>
        <w:rPr>
          <w:iCs/>
        </w:rPr>
      </w:pPr>
      <w:r>
        <w:rPr>
          <w:b/>
          <w:bCs/>
          <w:i/>
        </w:rPr>
        <w:t xml:space="preserve">Content: </w:t>
      </w:r>
      <w:r>
        <w:rPr>
          <w:iCs/>
        </w:rPr>
        <w:t xml:space="preserve">We first enumerate potential direct and indirect mechanisms that can lead to brain injury </w:t>
      </w:r>
      <w:r w:rsidR="00FF6822">
        <w:rPr>
          <w:iCs/>
        </w:rPr>
        <w:t xml:space="preserve">following </w:t>
      </w:r>
      <w:r>
        <w:rPr>
          <w:iCs/>
        </w:rPr>
        <w:t xml:space="preserve">neonatal infections. </w:t>
      </w:r>
      <w:r w:rsidR="00276E1E">
        <w:rPr>
          <w:iCs/>
        </w:rPr>
        <w:t xml:space="preserve">We then discuss summary data, either frequencies or measures of association, from epidemiological studies. Risk factors that predict long-term outcomes are also described. Finally, we </w:t>
      </w:r>
      <w:r>
        <w:rPr>
          <w:iCs/>
        </w:rPr>
        <w:t xml:space="preserve">describe clinical approaches for identifying children with neurodevelopmental </w:t>
      </w:r>
      <w:r w:rsidR="00D31628">
        <w:rPr>
          <w:iCs/>
        </w:rPr>
        <w:t>impairment and</w:t>
      </w:r>
      <w:r>
        <w:rPr>
          <w:iCs/>
        </w:rPr>
        <w:t xml:space="preserve"> </w:t>
      </w:r>
      <w:r w:rsidR="00C9656B">
        <w:rPr>
          <w:iCs/>
        </w:rPr>
        <w:t xml:space="preserve">provide an overview of common </w:t>
      </w:r>
      <w:r>
        <w:rPr>
          <w:iCs/>
        </w:rPr>
        <w:t>diagnostic tools.</w:t>
      </w:r>
    </w:p>
    <w:p w14:paraId="04AB3A1D" w14:textId="77777777" w:rsidR="002F36C9" w:rsidRDefault="002F36C9" w:rsidP="002F36C9">
      <w:pPr>
        <w:spacing w:line="360" w:lineRule="auto"/>
        <w:jc w:val="both"/>
        <w:rPr>
          <w:b/>
          <w:bCs/>
          <w:i/>
        </w:rPr>
      </w:pPr>
    </w:p>
    <w:p w14:paraId="37E112FF" w14:textId="5E483514" w:rsidR="002F36C9" w:rsidRPr="001E5A4D" w:rsidRDefault="002F36C9" w:rsidP="002F36C9">
      <w:pPr>
        <w:spacing w:line="360" w:lineRule="auto"/>
        <w:jc w:val="both"/>
        <w:rPr>
          <w:iCs/>
        </w:rPr>
      </w:pPr>
      <w:r>
        <w:rPr>
          <w:b/>
          <w:bCs/>
          <w:i/>
        </w:rPr>
        <w:t xml:space="preserve">Implications: </w:t>
      </w:r>
      <w:r>
        <w:rPr>
          <w:iCs/>
        </w:rPr>
        <w:t>The limited number of studies that describe the long-term consequences of neonatal infections, often undertaken in high income settings and using variable design</w:t>
      </w:r>
      <w:r w:rsidR="00C9656B">
        <w:rPr>
          <w:iCs/>
        </w:rPr>
        <w:t>s</w:t>
      </w:r>
      <w:r>
        <w:rPr>
          <w:iCs/>
        </w:rPr>
        <w:t xml:space="preserve"> and diagnostic tools, are not sufficient to inform clinical practice and policy prioritisation. Multi-country studies with follow-up into adolescence, standardised diagnostic </w:t>
      </w:r>
      <w:r w:rsidR="00C9656B">
        <w:rPr>
          <w:iCs/>
        </w:rPr>
        <w:t>approaches</w:t>
      </w:r>
      <w:r>
        <w:rPr>
          <w:iCs/>
        </w:rPr>
        <w:t>, and local comparator groups are needed</w:t>
      </w:r>
      <w:r w:rsidR="007C76E9">
        <w:rPr>
          <w:iCs/>
        </w:rPr>
        <w:t>, especially from low and middle-income countries where incidence of neonatal sepsis is high</w:t>
      </w:r>
      <w:r w:rsidR="00C9656B">
        <w:rPr>
          <w:iCs/>
        </w:rPr>
        <w:t>.</w:t>
      </w:r>
      <w:r>
        <w:rPr>
          <w:iCs/>
        </w:rPr>
        <w:t xml:space="preserve"> </w:t>
      </w:r>
    </w:p>
    <w:p w14:paraId="50A29DC6" w14:textId="77777777" w:rsidR="002F36C9" w:rsidRDefault="002F36C9" w:rsidP="002F36C9"/>
    <w:p w14:paraId="2E4E3E17" w14:textId="77777777" w:rsidR="000E7A61" w:rsidRPr="000E7A61" w:rsidRDefault="000E7A61">
      <w:pPr>
        <w:spacing w:line="360" w:lineRule="auto"/>
        <w:jc w:val="both"/>
        <w:rPr>
          <w:b/>
          <w:bCs/>
          <w:iCs/>
        </w:rPr>
      </w:pPr>
    </w:p>
    <w:p w14:paraId="742370D4" w14:textId="77777777" w:rsidR="009C5C37" w:rsidRDefault="009C5C37">
      <w:pPr>
        <w:spacing w:line="360" w:lineRule="auto"/>
        <w:jc w:val="both"/>
        <w:rPr>
          <w:b/>
          <w:bCs/>
          <w:iCs/>
        </w:rPr>
      </w:pPr>
    </w:p>
    <w:p w14:paraId="08FFD855" w14:textId="77777777" w:rsidR="009C5C37" w:rsidRDefault="009C5C37">
      <w:pPr>
        <w:spacing w:line="360" w:lineRule="auto"/>
        <w:jc w:val="both"/>
        <w:rPr>
          <w:b/>
          <w:bCs/>
          <w:iCs/>
        </w:rPr>
      </w:pPr>
    </w:p>
    <w:p w14:paraId="572547A6" w14:textId="77777777" w:rsidR="009C5C37" w:rsidRDefault="009C5C37">
      <w:pPr>
        <w:spacing w:line="360" w:lineRule="auto"/>
        <w:jc w:val="both"/>
        <w:rPr>
          <w:b/>
          <w:bCs/>
          <w:iCs/>
        </w:rPr>
      </w:pPr>
    </w:p>
    <w:p w14:paraId="7ED2EE6D" w14:textId="77777777" w:rsidR="009C5C37" w:rsidRDefault="009C5C37">
      <w:pPr>
        <w:spacing w:line="360" w:lineRule="auto"/>
        <w:jc w:val="both"/>
        <w:rPr>
          <w:b/>
          <w:bCs/>
          <w:iCs/>
        </w:rPr>
      </w:pPr>
    </w:p>
    <w:p w14:paraId="2CDE7F27" w14:textId="77777777" w:rsidR="009C5C37" w:rsidRDefault="009C5C37">
      <w:pPr>
        <w:spacing w:line="360" w:lineRule="auto"/>
        <w:jc w:val="both"/>
        <w:rPr>
          <w:b/>
          <w:bCs/>
          <w:iCs/>
        </w:rPr>
      </w:pPr>
    </w:p>
    <w:p w14:paraId="73E41FFC" w14:textId="77777777" w:rsidR="009C5C37" w:rsidRDefault="009C5C37">
      <w:pPr>
        <w:spacing w:line="360" w:lineRule="auto"/>
        <w:jc w:val="both"/>
        <w:rPr>
          <w:b/>
          <w:bCs/>
          <w:iCs/>
        </w:rPr>
      </w:pPr>
    </w:p>
    <w:p w14:paraId="4E570645" w14:textId="2954BECB" w:rsidR="008429A2" w:rsidRPr="007F06E8" w:rsidRDefault="0055491C">
      <w:pPr>
        <w:spacing w:line="360" w:lineRule="auto"/>
        <w:jc w:val="both"/>
        <w:rPr>
          <w:b/>
          <w:bCs/>
          <w:iCs/>
        </w:rPr>
      </w:pPr>
      <w:r w:rsidRPr="007F06E8">
        <w:rPr>
          <w:b/>
          <w:bCs/>
          <w:iCs/>
        </w:rPr>
        <w:lastRenderedPageBreak/>
        <w:t>Epidemiology of neonatal sepsis and meningitis</w:t>
      </w:r>
    </w:p>
    <w:p w14:paraId="7B985E4D" w14:textId="77777777" w:rsidR="008429A2" w:rsidRDefault="008429A2">
      <w:pPr>
        <w:spacing w:line="360" w:lineRule="auto"/>
        <w:jc w:val="both"/>
      </w:pPr>
    </w:p>
    <w:p w14:paraId="49279440" w14:textId="26384EB7" w:rsidR="008429A2" w:rsidRDefault="00E007DA">
      <w:pPr>
        <w:spacing w:line="360" w:lineRule="auto"/>
        <w:jc w:val="both"/>
      </w:pPr>
      <w:r>
        <w:t xml:space="preserve">Neonatal </w:t>
      </w:r>
      <w:r w:rsidR="00C9656B">
        <w:t xml:space="preserve">invasive </w:t>
      </w:r>
      <w:r w:rsidR="00FF6822">
        <w:t xml:space="preserve">bacterial </w:t>
      </w:r>
      <w:r>
        <w:t xml:space="preserve">infections </w:t>
      </w:r>
      <w:r w:rsidR="00C9656B">
        <w:t xml:space="preserve">have </w:t>
      </w:r>
      <w:r>
        <w:t>high acute fatality risk</w:t>
      </w:r>
      <w:r w:rsidR="005F76F2">
        <w:t>,</w:t>
      </w:r>
      <w:r w:rsidR="003F02CB">
        <w:t xml:space="preserve"> </w:t>
      </w:r>
      <w:r>
        <w:t xml:space="preserve">and can lead to long-term sequelae, </w:t>
      </w:r>
      <w:r w:rsidR="003F02CB">
        <w:t>despite</w:t>
      </w:r>
      <w:r>
        <w:t xml:space="preserve"> adequate treatment</w:t>
      </w:r>
      <w:r w:rsidR="007A2D44">
        <w:t xml:space="preserve"> (Figure 1)</w:t>
      </w:r>
      <w:r>
        <w:t xml:space="preserve">. The two most clinically consequential presentations of </w:t>
      </w:r>
      <w:r w:rsidR="0039261D">
        <w:t xml:space="preserve">neonatal </w:t>
      </w:r>
      <w:r>
        <w:t>bacterial infections</w:t>
      </w:r>
      <w:r w:rsidR="0039261D">
        <w:t xml:space="preserve"> </w:t>
      </w:r>
      <w:r>
        <w:t xml:space="preserve">are sepsis, which broadly corresponds to </w:t>
      </w:r>
      <w:r w:rsidR="003F02CB">
        <w:t xml:space="preserve">bloodstream </w:t>
      </w:r>
      <w:r>
        <w:t>infection  with systemic inflammation</w:t>
      </w:r>
      <w:r w:rsidR="00476F65">
        <w:t>,</w:t>
      </w:r>
      <w:r w:rsidR="00431EBB" w:rsidRPr="00431EBB">
        <w:t xml:space="preserve"> for which </w:t>
      </w:r>
      <w:r w:rsidR="00742E8B">
        <w:t xml:space="preserve">attempts have been made to establish </w:t>
      </w:r>
      <w:r w:rsidR="00431EBB" w:rsidRPr="00431EBB">
        <w:t xml:space="preserve">consensus definitions </w:t>
      </w:r>
      <w:r w:rsidR="00431EBB">
        <w:t xml:space="preserve"> </w:t>
      </w:r>
      <w:r w:rsidR="00431EBB">
        <w:fldChar w:fldCharType="begin"/>
      </w:r>
      <w:r w:rsidR="0094215F">
        <w:instrText xml:space="preserve"> ADDIN ZOTERO_ITEM CSL_CITATION {"citationID":"w8yUBv9l","properties":{"formattedCitation":"(1,2)","plainCitation":"(1,2)","noteIndex":0},"citationItems":[{"id":553,"uris":["http://zotero.org/users/6316442/items/XEREZI5J"],"itemData":{"id":553,"type":"article-journal","container-title":"Pediatric Research","DOI":"10.1038/s41390-020-0785-x","ISSN":"0031-3998, 1530-0447","issue":"1","journalAbbreviation":"Pediatr Res","language":"en","page":"14-26","source":"DOI.org (Crossref)","title":"Challenges in developing a consensus definition of neonatal sepsis","volume":"88","author":[{"literal":"On behalf of the Infection, Inflammation, Immunology and Immunisation (I4) section of the ESPR"},{"family":"McGovern","given":"Matthew"},{"family":"Giannoni","given":"Eric"},{"family":"Kuester","given":"Helmut"},{"family":"Turner","given":"Mark A."},{"family":"Hoogen","given":"Agnes","non-dropping-particle":"van den"},{"family":"Bliss","given":"Joseph M."},{"family":"Koenig","given":"Joyce M."},{"family":"Keij","given":"Fleur M."},{"family":"Mazela","given":"Jan"},{"family":"Finnegan","given":"Rebecca"},{"family":"Degtyareva","given":"Marina"},{"family":"Simons","given":"Sinno H. P."},{"family":"Boode","given":"Willem P.","non-dropping-particle":"de"},{"family":"Strunk","given":"Tobias"},{"family":"Reiss","given":"Irwin K. M."},{"family":"Wynn","given":"James L."},{"family":"Molloy","given":"Eleanor J."}],"issued":{"date-parts":[["2020",7]]}}},{"id":141,"uris":["http://zotero.org/users/6316442/items/GLNQ4W39"],"itemData":{"id":141,"type":"article-journal","abstract":"Maternal vaccination is an important area of research and requires appropriate and internationally comparable definitions and safety standards. The GAIA group, part of the Brighton Collaboration was created with the mandate of proposing standardised definitions applicable to maternal vaccine research. This study proposes international definitions for neonatal infections. The neonatal infections GAIA working group performed a literature review using Medline, EMBASE and the Cochrane collaboration and collected definitions in use in neonatal and public health networks. The common criteria derived from the extensive search formed the basis for a consensus process that resulted in three separate definitions for neonatal blood stream infections (BSI), meningitis and lower respiratory tract infections (LRTI). For each definition three levels of evidence are proposed to ensure the applicability of the definitions to different settings. Recommendations about data collection, analysis and presentation are presented and harmonized with the Brighton Collaboration and GAIA format and other existing international standards for study reporting.","container-title":"Vaccine","DOI":"10.1016/j.vaccine.2016.03.046","ISSN":"1873-2518","issue":"49","journalAbbreviation":"Vaccine","language":"eng","note":"PMID: 27491687\nPMCID: PMC5139809","page":"6038-6046","source":"PubMed","title":"Neonatal infections: Case definition and guidelines for data collection, analysis, and presentation of immunisation safety data","title-short":"Neonatal infections","volume":"34","author":[{"family":"Vergnano","given":"Stefania"},{"family":"Buttery","given":"Jim"},{"family":"Cailes","given":"Ben"},{"family":"Chandrasekaran","given":"Ravichandran"},{"family":"Chiappini","given":"Elena"},{"family":"Clark","given":"Ebiere"},{"family":"Cutland","given":"Clare"},{"family":"Andrade","given":"Solange Dourado","non-dropping-particle":"de"},{"family":"Esteves-Jaramillo","given":"Alejandra"},{"family":"Guinazu","given":"Javier Ruiz"},{"family":"Jones","given":"Chrissie"},{"family":"Kampmann","given":"Beate"},{"family":"King","given":"Jay"},{"family":"Kochhar","given":"Sonali"},{"family":"Macdonald","given":"Noni"},{"family":"Mangili","given":"Alexandra"},{"family":"Menezes Martins","given":"Reinaldo","non-dropping-particle":"de"},{"family":"Velasco Muñoz","given":"César"},{"family":"Padula","given":"Michael"},{"family":"Muñoz","given":"Flor M."},{"family":"Oleske","given":"James"},{"family":"Sanicas","given":"Melvin"},{"family":"Schlaudecker","given":"Elizabeth"},{"family":"Spiegel","given":"Hans"},{"family":"Subelj","given":"Maja"},{"family":"Sukumaran","given":"Lakshmi"},{"family":"Tagbo","given":"Beckie N."},{"family":"Top","given":"Karina A."},{"family":"Tran","given":"Dat"},{"family":"Heath","given":"Paul T."},{"literal":"Brighton Collaboration Neonatal Infections Working Group"}],"issued":{"date-parts":[["2016"]],"season":"01"}}}],"schema":"https://github.com/citation-style-language/schema/raw/master/csl-citation.json"} </w:instrText>
      </w:r>
      <w:r w:rsidR="00431EBB">
        <w:fldChar w:fldCharType="separate"/>
      </w:r>
      <w:r w:rsidR="00742E8B" w:rsidRPr="00742E8B">
        <w:t>(1,2)</w:t>
      </w:r>
      <w:r w:rsidR="00431EBB">
        <w:fldChar w:fldCharType="end"/>
      </w:r>
      <w:r>
        <w:t xml:space="preserve">, and meningitis, an infectious process </w:t>
      </w:r>
      <w:r w:rsidR="000536ED">
        <w:t>involving</w:t>
      </w:r>
      <w:r>
        <w:t xml:space="preserve"> the meninges and subarachnoid space. </w:t>
      </w:r>
      <w:r w:rsidR="000536ED">
        <w:t>Globally</w:t>
      </w:r>
      <w:r>
        <w:t xml:space="preserve">, these conditions represent an important burden to children, with </w:t>
      </w:r>
      <w:r w:rsidR="00056F98">
        <w:t xml:space="preserve">approximately </w:t>
      </w:r>
      <w:r>
        <w:t xml:space="preserve">1.3 million cases of neonatal sepsis and other neonatal infections estimated to have occurred in 2017 and a large fraction of the 2.8 million all-age meningitis cases in 2016 </w:t>
      </w:r>
      <w:r w:rsidR="00056F98">
        <w:t>occurring</w:t>
      </w:r>
      <w:r w:rsidR="000536ED">
        <w:t xml:space="preserve"> </w:t>
      </w:r>
      <w:r>
        <w:t xml:space="preserve">in neonates </w:t>
      </w:r>
      <w:r w:rsidR="002211FD">
        <w:fldChar w:fldCharType="begin"/>
      </w:r>
      <w:r w:rsidR="00742E8B">
        <w:instrText xml:space="preserve"> ADDIN ZOTERO_ITEM CSL_CITATION {"citationID":"s19lXcM5","properties":{"formattedCitation":"(3)","plainCitation":"(3)","noteIndex":0},"citationItems":[{"id":541,"uris":["http://zotero.org/users/6316442/items/3AGLNSLV"],"itemData":{"id":541,"type":"webpage","title":"Global, regional, and national burden of meningitis, 1990–2016: a systematic analysis for the Global Burden of Disease Study 2016 - The Lancet Neurology","URL":"https://www.thelancet.com/journals/laneur/article/PIIS1474-4422(18)30387-9/fulltext","accessed":{"date-parts":[["2022",9,20]]}}}],"schema":"https://github.com/citation-style-language/schema/raw/master/csl-citation.json"} </w:instrText>
      </w:r>
      <w:r w:rsidR="002211FD">
        <w:fldChar w:fldCharType="separate"/>
      </w:r>
      <w:r w:rsidR="00742E8B" w:rsidRPr="00742E8B">
        <w:t>(3)</w:t>
      </w:r>
      <w:r w:rsidR="002211FD">
        <w:fldChar w:fldCharType="end"/>
      </w:r>
      <w:r w:rsidR="00551E85">
        <w:t>.</w:t>
      </w:r>
      <w:r>
        <w:t xml:space="preserve"> </w:t>
      </w:r>
      <w:r w:rsidR="00056F98">
        <w:t xml:space="preserve">A </w:t>
      </w:r>
      <w:r>
        <w:t>recent meta-analysis estimated the risk of neonatal sepsis as 28 per 1000 births, with a 3.5-fold higher risk in low-income compared to high-income countries</w:t>
      </w:r>
      <w:r w:rsidR="00551E85">
        <w:t xml:space="preserve"> </w:t>
      </w:r>
      <w:r w:rsidR="00551E85">
        <w:fldChar w:fldCharType="begin"/>
      </w:r>
      <w:r w:rsidR="00742E8B">
        <w:instrText xml:space="preserve"> ADDIN ZOTERO_ITEM CSL_CITATION {"citationID":"RPvgJZxS","properties":{"formattedCitation":"(4)","plainCitation":"(4)","noteIndex":0},"citationItems":[{"id":254,"uris":["http://zotero.org/users/6316442/items/7IYA4LJW"],"itemData":{"id":254,"type":"article-journal","abstract":"Background  Neonates are at major risk of sepsis, but data on neonatal sepsis incidence are scarce. We aimed to assess the incidence and mortality of neonatal sepsis worldwide.\nMethods  We performed a systematic review and meta-­analysis. 13 databases were searched for the period January 1979–May 2019, updating the search of a previous systematic review and extending it in order to increase data inputs from low-­income and middle-­ income countries (LMICs). We included studies on the population-­level neonatal sepsis incidence that used a clinical sepsis definition, such as the 2005 consensus definition, or relevant ICD codes. We performed a random-­effects meta-­analysis on neonatal sepsis incidence and mortality, stratified according to sepsis onset, birth weight, prematurity, study setting, WHO region and World Bank income level.\nResults  The search yielded 4737 publications, of which 26 were included. They accounted for 2 797 879 live births and 29 608 sepsis cases in 14 countries, most of which were middle-­income countries. Random-­effects estimator for neonatal sepsis incidence in the overall time frame was 2824 (95% CI 1892 to 4194) cases per 100 000 live births, of which an estimated 17.6% 9 (95% CI 10.3% to 28.6%) died. In the last decade (2009–2018), the incidence was 3930 (95% CI 1937 to 7812) per 100 000 live births based on four studies from LMICs. In the overall time frame, estimated incidence and mortality was higher in early-o­ nset than late-­onset neonatal sepsis cases. There was substantial between-­ study heterogeneity in all analyses. Studies were at moderate to high risk of bias.\nConclusion  Neonatal sepsis is common and often fatal. Its incidence remains unknown in most countries and existing studies show marked heterogeneity, indicating the need to increase the number of epidemiological studies, harmonise neonatal sepsis definitions and improve the quality of research in this field. This can help to design and implement targeted interventions, which are urgently needed to reduce the high incidence of neonatal sepsis worldwide.","container-title":"Archives of Disease in Childhood","DOI":"10.1136/archdischild-2020-320217","ISSN":"0003-9888, 1468-2044","journalAbbreviation":"Arch Dis Child","language":"en","page":"archdischild-2020-320217","source":"DOI.org (Crossref)","title":"Global incidence and mortality of neonatal sepsis: a systematic review and meta-analysis","title-short":"Global incidence and mortality of neonatal sepsis","author":[{"family":"Fleischmann","given":"Carolin"},{"family":"Reichert","given":"Felix"},{"family":"Cassini","given":"Alessandro"},{"family":"Horner","given":"Rosa"},{"family":"Harder","given":"Thomas"},{"family":"Markwart","given":"Robby"},{"family":"Tröndle","given":"Marc"},{"family":"Savova","given":"Yoanna"},{"family":"Kissoon","given":"Niranjan"},{"family":"Schlattmann","given":"Peter"},{"family":"Reinhart","given":"Konrad"},{"family":"Allegranzi","given":"Benedetta"},{"family":"Eckmanns","given":"Tim"}],"issued":{"date-parts":[["2021",1,22]]}}}],"schema":"https://github.com/citation-style-language/schema/raw/master/csl-citation.json"} </w:instrText>
      </w:r>
      <w:r w:rsidR="00551E85">
        <w:fldChar w:fldCharType="separate"/>
      </w:r>
      <w:r w:rsidR="00742E8B" w:rsidRPr="00742E8B">
        <w:t>(4)</w:t>
      </w:r>
      <w:r w:rsidR="00551E85">
        <w:fldChar w:fldCharType="end"/>
      </w:r>
      <w:r>
        <w:t>. Incidence</w:t>
      </w:r>
      <w:r w:rsidR="009C5C37">
        <w:t>s</w:t>
      </w:r>
      <w:r>
        <w:t xml:space="preserve"> a</w:t>
      </w:r>
      <w:r w:rsidR="00390E06">
        <w:t>nd</w:t>
      </w:r>
      <w:r>
        <w:t xml:space="preserve"> relative frequencies of causative pathogens also depend on timing of infection, </w:t>
      </w:r>
      <w:r w:rsidR="00E91828">
        <w:t>i.e.,</w:t>
      </w:r>
      <w:r>
        <w:t xml:space="preserve"> on whether the onset of symptoms occurs during the first days or week of life (early onset) or later during the neonatal period</w:t>
      </w:r>
      <w:r w:rsidR="00B15E5A">
        <w:t xml:space="preserve"> (late onset)</w:t>
      </w:r>
      <w:r w:rsidR="002A76BE">
        <w:t>.</w:t>
      </w:r>
      <w:r>
        <w:t xml:space="preserve">  In </w:t>
      </w:r>
      <w:r w:rsidRPr="00FC6513">
        <w:rPr>
          <w:bCs/>
        </w:rPr>
        <w:t>Table 1</w:t>
      </w:r>
      <w:r>
        <w:t>, we summarise different aspects of the epidemiology of neonatal sepsis and meningitis</w:t>
      </w:r>
      <w:r w:rsidR="00390E06">
        <w:t>.</w:t>
      </w:r>
      <w:r>
        <w:t xml:space="preserve"> </w:t>
      </w:r>
    </w:p>
    <w:p w14:paraId="0E6F3AF0" w14:textId="77777777" w:rsidR="008429A2" w:rsidRDefault="008429A2">
      <w:pPr>
        <w:spacing w:line="360" w:lineRule="auto"/>
        <w:jc w:val="both"/>
      </w:pPr>
    </w:p>
    <w:p w14:paraId="58D92A65" w14:textId="797091D6" w:rsidR="00E96746" w:rsidRDefault="00286654">
      <w:pPr>
        <w:spacing w:line="360" w:lineRule="auto"/>
        <w:jc w:val="both"/>
      </w:pPr>
      <w:r>
        <w:t xml:space="preserve">There are robust data on the acute severity of neonatal </w:t>
      </w:r>
      <w:r w:rsidR="00162BD3">
        <w:t>infections</w:t>
      </w:r>
      <w:r>
        <w:t>, with case fatality risks</w:t>
      </w:r>
      <w:r w:rsidR="00162BD3">
        <w:t xml:space="preserve"> of sepsis and meningitis</w:t>
      </w:r>
      <w:r>
        <w:t xml:space="preserve"> </w:t>
      </w:r>
      <w:r w:rsidR="00162BD3">
        <w:t xml:space="preserve">in </w:t>
      </w:r>
      <w:r w:rsidR="00DF5CFA">
        <w:t>low-</w:t>
      </w:r>
      <w:r w:rsidR="003733BF">
        <w:t>middle</w:t>
      </w:r>
      <w:r w:rsidR="00A733D4">
        <w:t>-</w:t>
      </w:r>
      <w:r w:rsidR="00DF5CFA">
        <w:t>income</w:t>
      </w:r>
      <w:r w:rsidR="00162BD3">
        <w:t xml:space="preserve"> countries</w:t>
      </w:r>
      <w:r w:rsidR="003733BF">
        <w:t xml:space="preserve"> (LMIC)</w:t>
      </w:r>
      <w:r w:rsidR="00162BD3">
        <w:t xml:space="preserve"> </w:t>
      </w:r>
      <w:r>
        <w:t>of 1</w:t>
      </w:r>
      <w:r w:rsidR="0057288F">
        <w:t>8</w:t>
      </w:r>
      <w:r>
        <w:t>% and 40-58% respectively</w:t>
      </w:r>
      <w:r w:rsidR="00CE0A3B">
        <w:t xml:space="preserve">, and </w:t>
      </w:r>
      <w:r w:rsidR="00DF5CFA">
        <w:t xml:space="preserve">in high-income countries of </w:t>
      </w:r>
      <w:r w:rsidR="0057288F">
        <w:t>4</w:t>
      </w:r>
      <w:r w:rsidR="00CE0A3B">
        <w:t>% and</w:t>
      </w:r>
      <w:r w:rsidR="00AA2695">
        <w:t xml:space="preserve"> 8% respectively</w:t>
      </w:r>
      <w:r w:rsidR="009E2635">
        <w:t xml:space="preserve"> </w:t>
      </w:r>
      <w:r w:rsidR="009E2635">
        <w:fldChar w:fldCharType="begin"/>
      </w:r>
      <w:r w:rsidR="002A76BE">
        <w:instrText xml:space="preserve"> ADDIN ZOTERO_ITEM CSL_CITATION {"citationID":"pmEuGUBa","properties":{"formattedCitation":"(4\\uc0\\u8211{}7)","plainCitation":"(4–7)","noteIndex":0},"citationItems":[{"id":254,"uris":["http://zotero.org/users/6316442/items/7IYA4LJW"],"itemData":{"id":254,"type":"article-journal","abstract":"Background  Neonates are at major risk of sepsis, but data on neonatal sepsis incidence are scarce. We aimed to assess the incidence and mortality of neonatal sepsis worldwide.\nMethods  We performed a systematic review and meta-­analysis. 13 databases were searched for the period January 1979–May 2019, updating the search of a previous systematic review and extending it in order to increase data inputs from low-­income and middle-­ income countries (LMICs). We included studies on the population-­level neonatal sepsis incidence that used a clinical sepsis definition, such as the 2005 consensus definition, or relevant ICD codes. We performed a random-­effects meta-­analysis on neonatal sepsis incidence and mortality, stratified according to sepsis onset, birth weight, prematurity, study setting, WHO region and World Bank income level.\nResults  The search yielded 4737 publications, of which 26 were included. They accounted for 2 797 879 live births and 29 608 sepsis cases in 14 countries, most of which were middle-­income countries. Random-­effects estimator for neonatal sepsis incidence in the overall time frame was 2824 (95% CI 1892 to 4194) cases per 100 000 live births, of which an estimated 17.6% 9 (95% CI 10.3% to 28.6%) died. In the last decade (2009–2018), the incidence was 3930 (95% CI 1937 to 7812) per 100 000 live births based on four studies from LMICs. In the overall time frame, estimated incidence and mortality was higher in early-o­ nset than late-­onset neonatal sepsis cases. There was substantial between-­ study heterogeneity in all analyses. Studies were at moderate to high risk of bias.\nConclusion  Neonatal sepsis is common and often fatal. Its incidence remains unknown in most countries and existing studies show marked heterogeneity, indicating the need to increase the number of epidemiological studies, harmonise neonatal sepsis definitions and improve the quality of research in this field. This can help to design and implement targeted interventions, which are urgently needed to reduce the high incidence of neonatal sepsis worldwide.","container-title":"Archives of Disease in Childhood","DOI":"10.1136/archdischild-2020-320217","ISSN":"0003-9888, 1468-2044","journalAbbreviation":"Arch Dis Child","language":"en","page":"archdischild-2020-320217","source":"DOI.org (Crossref)","title":"Global incidence and mortality of neonatal sepsis: a systematic review and meta-analysis","title-short":"Global incidence and mortality of neonatal sepsis","author":[{"family":"Fleischmann","given":"Carolin"},{"family":"Reichert","given":"Felix"},{"family":"Cassini","given":"Alessandro"},{"family":"Horner","given":"Rosa"},{"family":"Harder","given":"Thomas"},{"family":"Markwart","given":"Robby"},{"family":"Tröndle","given":"Marc"},{"family":"Savova","given":"Yoanna"},{"family":"Kissoon","given":"Niranjan"},{"family":"Schlattmann","given":"Peter"},{"family":"Reinhart","given":"Konrad"},{"family":"Allegranzi","given":"Benedetta"},{"family":"Eckmanns","given":"Tim"}],"issued":{"date-parts":[["2021",1,22]]}}},{"id":550,"uris":["http://zotero.org/users/6316442/items/UW8GKPN5"],"itemData":{"id":550,"type":"webpage","title":"Systematic review: neonatal meningitis in the developing world - PubMed","URL":"https://pubmed.ncbi.nlm.nih.gov/21395927/","accessed":{"date-parts":[["2022",9,20]]}}},{"id":710,"uris":["http://zotero.org/users/6316442/items/LZYPFJ7Q"],"itemData":{"id":710,"type":"article-journal","abstract":"OBJECTIVES: Worldwide, more than half of all sepsis cases occur in pediatric and adolescent patients, particularly in neonates. Previous population-based studies in these age groups often were limited to either neonatal or pediatric patients admitted to ICUs. We aimed to investigate the overall and age-specific incidence and case fatality of sepsis in children in Germany, a high-income country with a total population of 82 million.\nDESIGN: Retrospective observational study based on the German Diagnosis-related Groups statistics of the years 2010-2016.\nSETTING: All acute care hospitals in Germany except for prison and psychiatric hospitals.\nPATIENTS: Pediatric patients less than or equal to 19 years with International Classification of Diseases, 10th Revision-coded sepsis, neonates with International Classification of Diseases, 10th Revision-coded neonatal sepsis.\nINTERVENTIONS: None.\nMEASUREMENTS AND MAIN RESULTS: We analyzed pediatric sepsis incidence in patients aged birth to less than or equal to 19 years old, case fatality, and underlying comorbidities, and neonatal sepsis incidence and case fatality within the neonatal period. We identified 14,635 pediatric sepsis cases among 15.4 million pediatric hospitalizations between 2010 and 2016 (= 0.1% of pediatric hospitalizations). The incidence of pediatric sepsis was 14 cases per 100,000 children between 0 and 19 years. Case fatality was 16.6% and decreased from 17.8% (2010) to 15.0% (2016). A total of 11.5% of hospital deaths in the age group 0-19 years were associated with pediatric sepsis. Sepsis incidence and case fatality were highest in children less than 1 year old and declined in older children and adolescents. Admissions with pediatric sepsis were more common in children with preexisting comorbidities compared with those without (0.52% vs 0.03% of pediatric admissions). In neonates, the incidence of neonatal sepsis was 1,006 cases per 100,000 live births. Case fatality was 3.9%. While 17.7% of very low birth weight infants had neonatal sepsis, only 2.1% of low birth weight and 0.6% of normal birth weight neonates were affected, respectively.\nCONCLUSIONS: Sepsis is also in Germany a common and frequently fatal condition in pediatric patients, particularly among neonates and children with comorbidities.","container-title":"Critical Care Medicine","DOI":"10.1097/CCM.0000000000004919","ISSN":"1530-0293","issue":"7","journalAbbreviation":"Crit Care Med","language":"eng","note":"PMID: 33729720","page":"1049-1057","source":"PubMed","title":"Epidemiology of Sepsis Among Children and Neonates in Germany: Results From an Observational Study Based on Nationwide Diagnosis-Related Groups Data Between 2010 and 2016","title-short":"Epidemiology of Sepsis Among Children and Neonates in Germany","volume":"49","author":[{"family":"Born","given":"Sebastian"},{"family":"Dame","given":"Christof"},{"family":"Matthäus-Krämer","given":"Claudia"},{"family":"Schlapbach","given":"Luregn J."},{"family":"Reichert","given":"Felix"},{"family":"Schettler","given":"Anna"},{"family":"Schwarzkopf","given":"Daniel"},{"family":"Thomas-Rüddel","given":"Daniel"},{"family":"Proquitté","given":"Hans"},{"family":"Reinhart","given":"Konrad"},{"family":"Fleischmann-Struzek","given":"Carolin"}],"issued":{"date-parts":[["2021",7,1]]}}},{"id":720,"uris":["http://zotero.org/users/6316442/items/27T88D9B"],"itemData":{"id":720,"type":"article-journal","abstract":"Background. Bacterial meningitis remains a major cause of morbidity and mortality in young infants. Understanding the epidemiology and burden of disease is important.\nMethods. Prospective, enhanced, national population-based active surveillance was undertaken to determine the incidence, etiology, and outcome of bacterial meningitis in infants aged &lt;90 days in the United Kingdom and Ireland.\nResults. During July 2010–July 2011, 364 cases were identiﬁed (annual incidence, 0.38/1000 live births; 95% conﬁdence interval [CI], .35–.42). In England and Wales, the incidence of conﬁrmed neonatal bacterial meningitis was 0.21 (n = 167; 95% CI, .18–.25). A total of 302 bacteria were isolated in 298 (82%) of the cases. The pathogens responsible varied by route of admission, gestation at birth, and age at infection. Group B Streptococcus (GBS) (150/302 [50%]; incidence, 0.16/1000 live births; 95% CI, .13–.18) and Escherichia coli (41/302 [14%]; incidence, 0.04/1000; 95% CI, .03–.06) were responsible for approximately two-thirds of identiﬁed bacteria. Pneumococcal (28/302 [9%]) and meningococcal (23/302 [8%]) meningitis were rare in the ﬁrst month, whereas Listeria meningitis was seen only in the ﬁrst month of life (11/302 [4%]). In hospitalized preterm infants, the etiology of both early- and late-onset meningitis was more varied. Overall case fatality was 8% (25/329) and was higher for pneumococcal meningitis (5/26 [19%]) than GBS meningitis (7/135 [5%]; P = .04) and for preterm (15/90 [17%]) compared with term (10/235 [4%]; P = .0002) infants.\nConclusions. The incidence of bacterial meningitis in young infants remains unchanged since the 1980s and is associated with signiﬁcant case fatality. Prevention strategies and guidelines to improve the early management of cases should be prioritized.","container-title":"Clinical Infectious Diseases","DOI":"10.1093/cid/ciu514","ISSN":"1058-4838, 1537-6591","issue":"10","journalAbbreviation":"Clinical Infectious Diseases","language":"en","page":"e150-e157","source":"DOI.org (Crossref)","title":"Incidence, Etiology, and Outcome of Bacterial Meningitis in Infants Aged &lt;90 Days in the United Kingdom and Republic of Ireland: Prospective, Enhanced, National Population-Based Surveillance","title-short":"Incidence, Etiology, and Outcome of Bacterial Meningitis in Infants Aged &lt;90 Days in the United Kingdom and Republic of Ireland","volume":"59","author":[{"family":"Okike","given":"I. O."},{"family":"Johnson","given":"A. P."},{"family":"Henderson","given":"K. L."},{"family":"Blackburn","given":"R. M."},{"family":"Muller-Pebody","given":"B."},{"family":"Ladhani","given":"S. N."},{"family":"Anthony","given":"M."},{"family":"Ninis","given":"N."},{"family":"Heath","given":"P. T."},{"literal":"for the neoMen Study Group"},{"family":"Galiza","given":"E. P."},{"family":"Cameron","given":"J. C."},{"family":"Smith-Palmer","given":"A."},{"family":"McDonald","given":"E."},{"family":"Sinka","given":"K."},{"family":"Jones","given":"L."},{"family":"Cunney","given":"R."},{"family":"Borgulya","given":"G."},{"family":"Borrow","given":"R."}],"issued":{"date-parts":[["2014",11,15]]}}}],"schema":"https://github.com/citation-style-language/schema/raw/master/csl-citation.json"} </w:instrText>
      </w:r>
      <w:r w:rsidR="009E2635">
        <w:fldChar w:fldCharType="separate"/>
      </w:r>
      <w:r w:rsidR="002A76BE" w:rsidRPr="002A76BE">
        <w:rPr>
          <w:szCs w:val="24"/>
        </w:rPr>
        <w:t>(4–7)</w:t>
      </w:r>
      <w:r w:rsidR="009E2635">
        <w:fldChar w:fldCharType="end"/>
      </w:r>
      <w:r w:rsidR="009C5C37">
        <w:t>.</w:t>
      </w:r>
      <w:r>
        <w:t xml:space="preserve"> </w:t>
      </w:r>
      <w:r w:rsidR="00544669">
        <w:t>H</w:t>
      </w:r>
      <w:r w:rsidR="00162BD3">
        <w:t>owever,</w:t>
      </w:r>
      <w:r w:rsidR="009E2635">
        <w:t xml:space="preserve"> </w:t>
      </w:r>
      <w:r>
        <w:t xml:space="preserve">data on long-term outcomes of </w:t>
      </w:r>
      <w:r w:rsidR="00162BD3">
        <w:t>neonates</w:t>
      </w:r>
      <w:r>
        <w:t xml:space="preserve"> who survive the acute infection are limited in quantity and geographical representation. </w:t>
      </w:r>
      <w:r w:rsidR="009751E8">
        <w:t>In t</w:t>
      </w:r>
      <w:r w:rsidR="00314977">
        <w:t>his narrative review</w:t>
      </w:r>
      <w:r w:rsidR="009751E8">
        <w:t>, we describe evidence for the risk of neurodevelopmental impairment (NDI) after neonatal bacterial sepsis or meningitis. In particular, we</w:t>
      </w:r>
      <w:r w:rsidR="00314977">
        <w:t xml:space="preserve"> </w:t>
      </w:r>
      <w:r w:rsidR="009751E8">
        <w:t xml:space="preserve">discuss </w:t>
      </w:r>
      <w:r w:rsidR="00C921A8">
        <w:t xml:space="preserve">clinical </w:t>
      </w:r>
      <w:r w:rsidR="00314977">
        <w:t xml:space="preserve">studies </w:t>
      </w:r>
      <w:r w:rsidR="00C921A8">
        <w:t>providing</w:t>
      </w:r>
      <w:r w:rsidR="00531DC3">
        <w:rPr>
          <w:iCs/>
        </w:rPr>
        <w:t xml:space="preserve"> mechanistic information on </w:t>
      </w:r>
      <w:r w:rsidR="00396622">
        <w:rPr>
          <w:iCs/>
        </w:rPr>
        <w:t>NDI</w:t>
      </w:r>
      <w:r w:rsidR="00531DC3">
        <w:rPr>
          <w:iCs/>
        </w:rPr>
        <w:t xml:space="preserve"> associated with neonatal sepsis, as well as epidemiological studies that describe the frequency of </w:t>
      </w:r>
      <w:r w:rsidR="00A448E5">
        <w:rPr>
          <w:iCs/>
        </w:rPr>
        <w:t>NDI</w:t>
      </w:r>
      <w:r w:rsidR="00531DC3">
        <w:rPr>
          <w:iCs/>
        </w:rPr>
        <w:t xml:space="preserve"> in children with and, for comparison, without a history of neonatal bacterial infection. Tools currently used in clinical practice and research settings to assess </w:t>
      </w:r>
      <w:r w:rsidR="00A448E5">
        <w:rPr>
          <w:iCs/>
        </w:rPr>
        <w:t>NDI</w:t>
      </w:r>
      <w:r w:rsidR="00531DC3">
        <w:rPr>
          <w:iCs/>
        </w:rPr>
        <w:t xml:space="preserve"> were also reviewed</w:t>
      </w:r>
      <w:r w:rsidR="009751E8">
        <w:t>. Finally, we discuss the consequences of increased NDI risk for clinical management of children and possible research directions</w:t>
      </w:r>
      <w:r w:rsidR="000B17BC">
        <w:t>.</w:t>
      </w:r>
    </w:p>
    <w:p w14:paraId="231B775A" w14:textId="77777777" w:rsidR="004C207E" w:rsidRDefault="004C207E">
      <w:pPr>
        <w:rPr>
          <w:b/>
          <w:bCs/>
        </w:rPr>
      </w:pPr>
    </w:p>
    <w:p w14:paraId="1FB4D1F2" w14:textId="77777777" w:rsidR="00305993" w:rsidRPr="00544669" w:rsidRDefault="00305993">
      <w:pPr>
        <w:spacing w:line="360" w:lineRule="auto"/>
        <w:jc w:val="both"/>
        <w:rPr>
          <w:iCs/>
        </w:rPr>
      </w:pPr>
    </w:p>
    <w:p w14:paraId="4F3058D1" w14:textId="72CA3032" w:rsidR="008429A2" w:rsidRPr="007F06E8" w:rsidRDefault="00286654">
      <w:pPr>
        <w:spacing w:line="360" w:lineRule="auto"/>
        <w:jc w:val="both"/>
        <w:rPr>
          <w:b/>
          <w:bCs/>
          <w:iCs/>
        </w:rPr>
      </w:pPr>
      <w:r w:rsidRPr="007F06E8">
        <w:rPr>
          <w:b/>
          <w:bCs/>
          <w:iCs/>
        </w:rPr>
        <w:t>Pathogenesis of brain injury</w:t>
      </w:r>
    </w:p>
    <w:p w14:paraId="29348AA8" w14:textId="68612747" w:rsidR="00404559" w:rsidRDefault="00C30D4C">
      <w:pPr>
        <w:spacing w:line="360" w:lineRule="auto"/>
        <w:jc w:val="both"/>
      </w:pPr>
      <w:r>
        <w:t>Brain</w:t>
      </w:r>
      <w:r w:rsidRPr="00C30D4C">
        <w:t xml:space="preserve"> injury in neonat</w:t>
      </w:r>
      <w:r w:rsidR="00EC5851">
        <w:t xml:space="preserve">al </w:t>
      </w:r>
      <w:r w:rsidRPr="00C30D4C">
        <w:t>infection</w:t>
      </w:r>
      <w:r w:rsidR="00EC5851">
        <w:t>s</w:t>
      </w:r>
      <w:r w:rsidRPr="00C30D4C">
        <w:t xml:space="preserve"> is best </w:t>
      </w:r>
      <w:r w:rsidR="00DF5CFA">
        <w:t>understood for</w:t>
      </w:r>
      <w:r w:rsidRPr="00C30D4C">
        <w:t xml:space="preserve"> meningitis</w:t>
      </w:r>
      <w:r w:rsidR="00305993">
        <w:t>,</w:t>
      </w:r>
      <w:r w:rsidRPr="00C30D4C">
        <w:t xml:space="preserve"> where there is direct infiltration of the central nervous system (CNS) by bacteria</w:t>
      </w:r>
      <w:r w:rsidR="00DF5CFA">
        <w:t xml:space="preserve"> and subsequent inflammation</w:t>
      </w:r>
      <w:r w:rsidRPr="00C30D4C">
        <w:t>. However, brain injury might result from neonatal sepsis without direct bacterial invasion of the CNS</w:t>
      </w:r>
      <w:r w:rsidR="00E0575A">
        <w:t xml:space="preserve">, </w:t>
      </w:r>
      <w:r w:rsidRPr="00C30D4C">
        <w:t xml:space="preserve">evidenced by the associated increased risk of </w:t>
      </w:r>
      <w:r w:rsidR="00A733D4">
        <w:t>NDI</w:t>
      </w:r>
      <w:r w:rsidR="00194CEF">
        <w:t xml:space="preserve"> </w:t>
      </w:r>
      <w:r w:rsidR="00194CEF">
        <w:fldChar w:fldCharType="begin"/>
      </w:r>
      <w:r w:rsidR="00CE0A3B">
        <w:instrText xml:space="preserve"> ADDIN ZOTERO_ITEM CSL_CITATION {"citationID":"0eFgbpC9","properties":{"formattedCitation":"(8,9)","plainCitation":"(8,9)","noteIndex":0},"citationItems":[{"id":528,"uris":["http://zotero.org/users/6316442/items/N7825KET"],"itemData":{"id":528,"type":"article-journal","abstract":"CONTEXT: Neonatal infections are frequent complications of extremely low-birth-weight (ELBW) infants receiving intensive care.\nOBJECTIVE: To determine if neonatal infections in ELBW infants are associated with increased risks of adverse neurodevelopmental and growth sequelae in early childhood.\nDESIGN, SETTING, AND PARTICIPANTS: Infants weighing 401 to 1000 g at birth (born in 1993-2001) were enrolled in a prospectively collected very low-birth-weight registry at academic medical centers participating in the National Institute of Child Health and Human Development Neonatal Research Network. Neurodevelopmental and growth outcomes were assessed at a comprehensive follow-up visit at 18 to 22 months of corrected gestational age and compared by infection group. Eighty percent of survivors completed the follow-up visit and 6093 infants were studied. Registry data were used to classify infants by type of infection: uninfected (n = 2161), clinical infection alone (n = 1538), sepsis (n = 1922), sepsis and necrotizing enterocolitis (n = 279), or meningitis with or without sepsis (n = 193).\nMAIN OUTCOME MEASURES: Cognitive and neuromotor development, neurologic status, vision and hearing, and growth (weight, length, and head circumference) were assessed at follow-up.\nRESULTS: The majority of ELBW survivors (65%) had at least 1 infection during their hospitalization after birth. Compared with uninfected infants, those in each of the 4 infection groups were significantly more likely to have adverse neurodevelopmental outcomes at follow-up, including cerebral palsy (range of significant odds ratios [ORs], 1.4-1.7), low Bayley Scales of Infant Development II scores on the mental development index (ORs, 1.3-1.6) and psychomotor development index (ORs, 1.5-2.4), and vision impairment (ORs, 1.3-2.2). Infection in the neonatal period was also associated with impaired head growth, a known predictor of poor neurodevelopmental outcome.\nCONCLUSIONS: This large cohort study suggests that neonatal infections among ELBW infants are associated with poor neurodevelopmental and growth outcomes in early childhood. Additional studies are needed to elucidate the pathogenesis of brain injury in infants with infection so that novel interventions to improve these outcomes can be explored.","container-title":"JAMA","DOI":"10.1001/jama.292.19.2357","ISSN":"1538-3598","issue":"19","journalAbbreviation":"JAMA","language":"eng","note":"PMID: 15547163","page":"2357-2365","source":"PubMed","title":"Neurodevelopmental and growth impairment among extremely low-birth-weight infants with neonatal infection","volume":"292","author":[{"family":"Stoll","given":"Barbara J."},{"family":"Hansen","given":"Nellie I."},{"family":"Adams-Chapman","given":"Ira"},{"family":"Fanaroff","given":"Avroy A."},{"family":"Hintz","given":"Susan R."},{"family":"Vohr","given":"Betty"},{"family":"Higgins","given":"Rosemary D."},{"literal":"National Institute of Child Health and Human Development Neonatal Research Network"}],"issued":{"date-parts":[["2004",11,17]]}}},{"id":564,"uris":["http://zotero.org/users/6316442/items/ACY8GSQR"],"itemData":{"id":564,"type":"article-journal","abstract":"Objective:\nDetermine risk of death or neurodevelopmental impairment (NDI) in infants with late-onset sepsis (LOS) versus late-onset, antibiotic-treated, blood culture-negative conditions (LOCNC).\n\nDesign:\nRetrospective cohort study\n\nSetting:\n24 neonatal centers.\n\nPatients:\nInfants born 1/1/2006–12/31/2014, at 22–26 weeks gestation, with birth weight 401–1000 grams and surviving &gt;7 days were included. Infants with early-onset sepsis, necrotizing enterocolitis, intestinal perforation, or both LOS and LOCNC were excluded.\n\nExposures:\nLOS and LOCNC were defined as antibiotic administration for ≥5 days with and without a positive blood/CSF culture, respectively. Infants with these diagnoses were also compared to infants with neither condition.\n\nOutcomes:\nDeath or NDI assessed at 18–26 months corrected age follow-up. Modified Poisson regression models were used to estimate relative risks adjusting for covariates occurring ≤7 days of age.\n\nResults:\nOf 7354 eligible infants, 3940 met inclusion criteria: 786 (20%) with LOS, 1601 (41%) with LOCNC, and 1553 (39%) with neither. Infants with LOS had higher adjusted relative risk [95% CI] for death/NDI (1.14 [1.05–1.25]) and death before follow-up (1.71 [1.44–2.03]) than those with LOCNC. Among survivors, risk for NDI did not differ between the two groups (0.99 [0.86–1.13]) but was higher for LOCNC infants (1.17 [1.04–1.31]) compared to unaffected infants.\n\nConclusions:\nInfants with LOS had higher risk of death, but not NDI, compared to infants with LOCNC. Surviving infants with LOCNC had higher risk of NDI compared to unaffected infants. Improving outcomes for infants with LOCNC requires study of the underlying conditions and the potential impact of antibiotic exposure.","container-title":"Archives of disease in childhood. Fetal and neonatal edition","DOI":"10.1136/archdischild-2020-320664","ISSN":"1359-2998","issue":"5","journalAbbreviation":"Arch Dis Child Fetal Neonatal Ed","note":"PMID: 33478957\nPMCID: PMC8292446","page":"467-473","source":"PubMed Central","title":"Neurodevelopmental Outcomes following Neonatal Late-Onset Sepsis and Blood Culture-Negative Conditions","volume":"106","author":[{"family":"Mukhopadhyay","given":"Sagori"},{"family":"Puopolo","given":"Karen M."},{"family":"Hansen","given":"Nellie I."},{"family":"Lorch","given":"Scott A."},{"family":"DeMauro","given":"Sara B."},{"family":"Greenberg","given":"Rachel G."},{"family":"Cotten","given":"C. Michael"},{"family":"Sánchez","given":"Pablo J."},{"family":"Bell","given":"Edward F."},{"family":"Eichenwald","given":"Eric C."},{"family":"Stoll","given":"Barbara J."}],"issued":{"date-parts":[["2021",9]]}}}],"schema":"https://github.com/citation-style-language/schema/raw/master/csl-citation.json"} </w:instrText>
      </w:r>
      <w:r w:rsidR="00194CEF">
        <w:fldChar w:fldCharType="separate"/>
      </w:r>
      <w:r w:rsidR="00CE0A3B" w:rsidRPr="00CE0A3B">
        <w:t>(8,9)</w:t>
      </w:r>
      <w:r w:rsidR="00194CEF">
        <w:fldChar w:fldCharType="end"/>
      </w:r>
      <w:r w:rsidR="002C2855">
        <w:t>.</w:t>
      </w:r>
      <w:r>
        <w:t xml:space="preserve"> </w:t>
      </w:r>
    </w:p>
    <w:p w14:paraId="3649AEC0" w14:textId="77777777" w:rsidR="00AC29C6" w:rsidRDefault="00AC29C6">
      <w:pPr>
        <w:spacing w:line="360" w:lineRule="auto"/>
        <w:jc w:val="both"/>
      </w:pPr>
    </w:p>
    <w:p w14:paraId="42AA57C1" w14:textId="20232559" w:rsidR="00343E89" w:rsidRDefault="00404559" w:rsidP="002D454A">
      <w:pPr>
        <w:spacing w:line="360" w:lineRule="auto"/>
        <w:jc w:val="both"/>
      </w:pPr>
      <w:r w:rsidRPr="00404559">
        <w:lastRenderedPageBreak/>
        <w:t xml:space="preserve">Direct </w:t>
      </w:r>
      <w:r w:rsidR="00A733D4">
        <w:t xml:space="preserve">bacterial </w:t>
      </w:r>
      <w:r w:rsidRPr="00404559">
        <w:t xml:space="preserve">invasion of the CNS </w:t>
      </w:r>
      <w:r w:rsidR="00343E89">
        <w:t xml:space="preserve">and cytotoxicity </w:t>
      </w:r>
      <w:r w:rsidRPr="00404559">
        <w:t xml:space="preserve">through activation of local inflammatory responses, </w:t>
      </w:r>
      <w:r w:rsidR="00304BDE">
        <w:t>are</w:t>
      </w:r>
      <w:r w:rsidRPr="00404559">
        <w:t xml:space="preserve"> important mechanism</w:t>
      </w:r>
      <w:r w:rsidR="00304BDE">
        <w:t>s</w:t>
      </w:r>
      <w:r w:rsidRPr="00404559">
        <w:t xml:space="preserve"> of brain injury in meningitis. Toll-like receptors (TLR) play an important role in the recognition of infectious pathogens and </w:t>
      </w:r>
      <w:r w:rsidR="000C31DF" w:rsidRPr="00404559">
        <w:t xml:space="preserve">activation of </w:t>
      </w:r>
      <w:r w:rsidR="00304BDE">
        <w:t xml:space="preserve">pro-inflammatory responses, </w:t>
      </w:r>
      <w:r w:rsidR="00460654">
        <w:t>as well as increas</w:t>
      </w:r>
      <w:r w:rsidR="008D0471">
        <w:t>ing</w:t>
      </w:r>
      <w:r w:rsidR="00460654">
        <w:t xml:space="preserve"> the risk of hypoxia-ischaemia, </w:t>
      </w:r>
      <w:r w:rsidR="000C31DF" w:rsidRPr="00404559">
        <w:t>resulting in neuronal cell injury</w:t>
      </w:r>
      <w:r w:rsidR="000C31DF">
        <w:t xml:space="preserve"> </w:t>
      </w:r>
      <w:r w:rsidR="000C31DF">
        <w:fldChar w:fldCharType="begin"/>
      </w:r>
      <w:r w:rsidR="00CE0A3B">
        <w:instrText xml:space="preserve"> ADDIN ZOTERO_ITEM CSL_CITATION {"citationID":"KLPxOmKi","properties":{"formattedCitation":"(10,11)","plainCitation":"(10,11)","noteIndex":0},"citationItems":[{"id":456,"uris":["http://zotero.org/users/6316442/items/Q68KKDBT"],"itemData":{"id":456,"type":"article-journal","abstract":"A growing body of evidence demonstrates that susceptibility and progression of both acute and chronic central nervous system disease in the newborn is closely associated with an innate immune response that can manifest from either direct infection and/or infection-triggered damage. A common feature of many of these diseases is the systemic exposure of the neonate to bacterial infections that elicit brain inflammation. In recent years, the importance of innate immune receptors in newborn brain injury, the so-called Toll-like receptors, has been demonstrated. In this paper we will discuss how neonatal sepsis, with particular emphasis on\n              Escherichia coli\n              , coagulase-negative staphylococci, and group B streptococcal infections in preterm infants, and Toll-like receptor-mediated inflammation can increase the vulnerability of the newborn brain to injury.","container-title":"Neurology Research International","DOI":"10.1155/2012/102153","ISSN":"2090-1852, 2090-1860","journalAbbreviation":"Neurology Research International","language":"en","page":"1-6","source":"DOI.org (Crossref)","title":"Infection-Induced Vulnerability of Perinatal Brain Injury","volume":"2012","author":[{"family":"Mallard","given":"Carina"},{"family":"Wang","given":"Xiaoyang"}],"issued":{"date-parts":[["2012"]]}}},{"id":489,"uris":["http://zotero.org/users/6316442/items/87A7CH89"],"itemData":{"id":489,"type":"article-journal","abstract":"Sepsis remains a serious clinical problem because of high patient morbidity and mortality. Despite signiﬁcant advances in critical care, there is still no efﬁcient causal therapy applicable to patients indicating the need to further elucidate the molecular pathways leading to the immunopathology of sepsis. The importance of Toll-like receptors (TLR) for the induction of immune responses against sepsis was demonstrated in humans exhibiting polymorphisms in TLR genes and in animal models using genetically modiﬁed mouse strains. Because of the clinical heterogeneity in human sepsis and the complex pathomechanisms underlying sepsis, several different animal models might be used to cover the diverse features of sepsis. TLR receptors induce signaling through the adapter proteins MyD88 and TRIF. TLR signaling is tightly controlled at different steps of the signaling cascade by series of regulatory proteins. Using a model of severe polymicrobial septic peritonitis we could show that single TLRs are dispensable for the induction of innate immune responses under those conditions. However, genetic ablation of MyD88 or TRIF/type-I interferon signaling pathways prevented hyper-inﬂammation and attenuated the pathogenic consequences of sepsis indicating that dampening common signaling pathways may create a moderate signal strength which is associated with favorable immune responses. Therefore, broad knowledge about the regulation of TLR-induced signaling pathways may further elucidate the immune mechanisms during sepsis and targeting of TLR adapter molecules may provide a new therapeutic strategy against severe sepsis.","container-title":"Immunobiology","DOI":"10.1016/j.imbio.2007.09.010","ISSN":"01712985","issue":"9-10","journalAbbreviation":"Immunobiology","language":"en","page":"715-722","source":"DOI.org (Crossref)","title":"Role of Toll-like receptor responses for sepsis pathogenesis","volume":"212","author":[{"family":"Weighardt","given":"Heike"},{"family":"Holzmann","given":"Bernhard"}],"issued":{"date-parts":[["2008",1]]}},"label":"page"}],"schema":"https://github.com/citation-style-language/schema/raw/master/csl-citation.json"} </w:instrText>
      </w:r>
      <w:r w:rsidR="000C31DF">
        <w:fldChar w:fldCharType="separate"/>
      </w:r>
      <w:r w:rsidR="00CE0A3B" w:rsidRPr="00CE0A3B">
        <w:t>(10,11)</w:t>
      </w:r>
      <w:r w:rsidR="000C31DF">
        <w:fldChar w:fldCharType="end"/>
      </w:r>
      <w:r w:rsidRPr="00404559">
        <w:t xml:space="preserve">. </w:t>
      </w:r>
      <w:r w:rsidR="002D454A">
        <w:t xml:space="preserve">In neonatal sepsis without meningitis, disruption of the blood brain barrier (BBB) by exposure to </w:t>
      </w:r>
      <w:r w:rsidR="00D4773F">
        <w:t xml:space="preserve">systemic </w:t>
      </w:r>
      <w:r w:rsidR="002D454A">
        <w:t>bacterial cell wall components and inflammatory cytokines and e</w:t>
      </w:r>
      <w:r w:rsidR="002D454A" w:rsidRPr="002D454A">
        <w:t>ntry of cytokines into the CNS resulting in inflammat</w:t>
      </w:r>
      <w:r w:rsidR="00F35F70">
        <w:t>ion</w:t>
      </w:r>
      <w:r w:rsidR="002D454A" w:rsidRPr="002D454A">
        <w:t xml:space="preserve"> and cytotoxicity</w:t>
      </w:r>
      <w:r w:rsidR="002D454A">
        <w:t xml:space="preserve"> </w:t>
      </w:r>
      <w:r w:rsidR="005B1E00" w:rsidRPr="005B1E00">
        <w:t>have been described as a potential pathogenic mechanism</w:t>
      </w:r>
      <w:r w:rsidR="002D454A">
        <w:t xml:space="preserve"> </w:t>
      </w:r>
      <w:r w:rsidR="002D454A">
        <w:fldChar w:fldCharType="begin"/>
      </w:r>
      <w:r w:rsidR="009D085C">
        <w:instrText xml:space="preserve"> ADDIN ZOTERO_ITEM CSL_CITATION {"citationID":"R18VaUF2","properties":{"formattedCitation":"(12,13)","plainCitation":"(12,13)","noteIndex":0},"citationItems":[{"id":497,"uris":["http://zotero.org/users/6316442/items/TCYA9W3M"],"itemData":{"id":497,"type":"article-journal","abstract":"Sepsis is a life-threatening organ dysfunction triggered by a dysregulated host immune response attempting to eliminate the infection. After hospital discharge, half of the sepsis survivors recover, one-third of the patients die the following year, and one-sixth have a long-term cognitive impairment, including memory dysfunction, anxiety, depression, and post-traumatic stress disorder. The infection triggers the host immune response, and both can cause vascular endothelial damage, interrupting tight junctions proteins; consequently, the blood-brain barrier (BBB) breaks down, allowing and facilitating the entry of peripheral immune cells into the brain, which triggers or exacerbates the activation of glial cells and neuroinflammation. The focus of this review is to identify biochemical abnormalities induced by sepsis, which is associated with BBB dysfunction; provide evidence of biomarkers involved in the tight junction disruption and BBB damage, and draw attention to the role of the BBB as a bridge between systemic infection and brain inflammation.","container-title":"Tissue Barriers","DOI":"10.1080/21688370.2020.1840912","ISSN":"2168-8362","issue":"1","journalAbbreviation":"Tissue Barriers","note":"PMID: 33319634\nPMCID: PMC7849782","page":"1840912","source":"PubMed Central","title":"The blood-brain barrier dysfunction in sepsis","volume":"9","author":[{"family":"Barichello","given":"Tatiana"},{"family":"Generoso","given":"Jaqueline S."},{"family":"Collodel","given":"Allan"},{"family":"Petronilho","given":"Fabricia"},{"family":"Dal-Pizzol","given":"Felipe"}],"issued":{"date-parts":[["2021",1,2]]}},"label":"page"},{"id":490,"uris":["http://zotero.org/users/6316442/items/CB9D434D"],"itemData":{"id":490,"type":"article-journal","abstract":"Background: Periventricular leukomalacia (PVL) affects the developing white matter of neonatal brain. Inflammatory and infectious conditions are implicated in the cause of PVL.\nMethods: The authors investigated the in situ expression of proinflammatory cytokines (interleukin-1β and -6, tumor necrosis factor α [TNFα]), adhesion molecules (intercellular adhesion molecule-1, vascular cell adhesion molecule-1) and inflammatory cell markers (CD68, leukocyte common antigen, human leukocyte antigen II) in 19 neonatal brains with PVL. The authors compared the findings with matched non-PVL brains.\nResults: The inflammatory reaction detected at the early stage of PVL extends until the latest phase of cystic cavitation, though at an attenuated level. There is high expression of TNFα and to a lesser extent interleukin-1β; interleukin-6 remains undetectable. Cytokine immunoreactivity is detected in PVL cases both with and without infection. However, cytokine production was higher with infection. A different pattern of cytokine expression was observed in anoxic brains without PVL: TNFα immunoreactivity was significantly lower than the PVL group.\nConclusions: An immune-mediated inflammatory process may play a role in PVL. TNFα, a myelinotoxic factor, may be the major mediator.","container-title":"Neurology","DOI":"10.1212/WNL.56.10.1278","ISSN":"0028-3878, 1526-632X","issue":"10","language":"en","license":"© 2001","note":"publisher: Wolters Kluwer Health, Inc. on behalf of the American Academy of Neurology\nsection: Articles\nPMID: 11376173","page":"1278-1284","source":"0-n-neurology-org.innopac.wits.ac.za","title":"Inflammatory cytokines in the pathogenesis of periventricular leukomalacia","volume":"56","author":[{"family":"Kadhim","given":"H."},{"family":"Tabarki","given":"B."},{"family":"Verellen","given":"G."},{"family":"Prez","given":"C. De"},{"family":"Rona","given":"A.-M."},{"family":"Sébire","given":"G."}],"issued":{"date-parts":[["2001",5,22]]}}}],"schema":"https://github.com/citation-style-language/schema/raw/master/csl-citation.json"} </w:instrText>
      </w:r>
      <w:r w:rsidR="002D454A">
        <w:fldChar w:fldCharType="separate"/>
      </w:r>
      <w:r w:rsidR="009D085C" w:rsidRPr="009D085C">
        <w:t>(12,13)</w:t>
      </w:r>
      <w:r w:rsidR="002D454A">
        <w:fldChar w:fldCharType="end"/>
      </w:r>
      <w:r w:rsidR="002D454A">
        <w:t xml:space="preserve">. </w:t>
      </w:r>
      <w:r w:rsidRPr="00795AA0">
        <w:t xml:space="preserve">Cytokines have been locally identified in brain tissue </w:t>
      </w:r>
      <w:r w:rsidR="00525C2F" w:rsidRPr="00795AA0">
        <w:t xml:space="preserve">and cerebrospinal fluid (CSF) </w:t>
      </w:r>
      <w:r w:rsidRPr="00795AA0">
        <w:t>of neonates with</w:t>
      </w:r>
      <w:r w:rsidR="008D0471" w:rsidRPr="00795AA0">
        <w:t xml:space="preserve"> </w:t>
      </w:r>
      <w:r w:rsidRPr="00795AA0">
        <w:t xml:space="preserve"> </w:t>
      </w:r>
      <w:r w:rsidR="008D0471" w:rsidRPr="00795AA0">
        <w:t>brain injury</w:t>
      </w:r>
      <w:r w:rsidR="00EA19C5" w:rsidRPr="00795AA0">
        <w:t xml:space="preserve"> </w:t>
      </w:r>
      <w:r w:rsidR="00EA19C5" w:rsidRPr="00815A44">
        <w:fldChar w:fldCharType="begin"/>
      </w:r>
      <w:r w:rsidR="009D085C">
        <w:instrText xml:space="preserve"> ADDIN ZOTERO_ITEM CSL_CITATION {"citationID":"NHPhSYLw","properties":{"formattedCitation":"(14,15)","plainCitation":"(14,15)","noteIndex":0},"citationItems":[{"id":494,"uris":["http://zotero.org/users/6316442/items/6Q9TTKCK"],"itemData":{"id":494,"type":"article-journal","container-title":"Acta Neuropathologica","DOI":"10.1007/s00401-002-0633-6","ISSN":"0001-6322, 1432-0533","issue":"3","journalAbbreviation":"Acta Neuropathol","language":"en","page":"209-216","source":"DOI.org (Crossref)","title":"Cytokine immunoreactivity in cortical and subcortical neurons in periventricular leukomalacia: are cytokines implicated in neuronal dysfunction in cerebral palsy?","title-short":"Cytokine immunoreactivity in cortical and subcortical neurons in periventricular leukomalacia","volume":"105","author":[{"family":"Kadhim","given":"Hazim"},{"family":"Tabarki","given":"Brahim"},{"family":"Prez","given":"Carine"},{"family":"Sébire","given":"Guillaume"}],"issued":{"date-parts":[["2003",3]]}},"label":"page"},{"id":505,"uris":["http://zotero.org/users/6316442/items/UUVF9BRS"],"itemData":{"id":505,"type":"article-journal","abstract":"OBJECTIVE: Prematurity and sepsis are the major contributors of neonatal mortality and neurodevelopmental sequelae. The present study was conducted to measure the plasma and cerebrospinal fluid (CSF) concentration of interleukin (IL)-1β and tumor necrotic factor (TNF)-α in preterm neonates with early-onset clinical sepsis (EOCS), and to find out their association with combined outcome of death or abnormal neuroimaging.\nSTUDY DESIGN: Thirty-two preterm (</w:instrText>
      </w:r>
      <w:r w:rsidR="009D085C">
        <w:rPr>
          <w:rFonts w:ascii="Cambria Math" w:hAnsi="Cambria Math" w:cs="Cambria Math"/>
        </w:rPr>
        <w:instrText>⩽</w:instrText>
      </w:r>
      <w:r w:rsidR="009D085C">
        <w:instrText xml:space="preserve">34 weeks) neonates with EOCS and 32 gestational age-matched, healthy neonates served as cases and controls, respectively. Samples were collected soon after birth. Neonates were followed up clinically and by serial cranial ultrasonography (CUS) until discharge and subsequently by magnetic resonance imaging (MRI) of brain until 1 year. Developmental screening was done by Denver Developmental Screening test-II.\nRESULT: In EOCS group, no neonate had any clinical/microbiological evidence of meningitis. Blood culture was positive in 17 (53%). CUS was abnormal in 12 (37%) (intracranial hemorrhage-11, periventricular leukomalacia-1). Ten (31%) neonates expired. Significant elevation of plasma and CSF IL-1β and TNF-α was observed in the EOCS group. On follow-up, seven (22%) neonates showed evidence of white matter damage in MRI, two of them had developmental delay and microcephaly. Plasma and CSF IL-1β and TNF-α concentration were significantly elevated in deceased neonates and those with abnormal neuroimaging. Both biomarkers demonstrated high predictive accuracy for poor outcome in receiver-operating curve analysis.\nCONCLUSION: Elevation of plasma and CSF IL-1β and TNF-α is associated with an increase in the combined outcome of death or abnormal neuroimaging in preterm neonates with EOCS in the absence of clinical/microbiological evidence of meningitis with high predictive accuracy.","container-title":"Journal of Perinatology: Official Journal of the California Perinatal Association","DOI":"10.1038/jp.2015.86","ISSN":"1476-5543","issue":"10","journalAbbreviation":"J Perinatol","language":"eng","note":"PMID: 26226245","page":"855-861","source":"PubMed","title":"Elevated plasma and cerebrospinal fluid interleukin-1 beta and tumor necrosis factor-alpha concentration and combined outcome of death or abnormal neuroimaging in preterm neonates with early-onset clinical sepsis","volume":"35","author":[{"family":"Basu","given":"S."},{"family":"Agarwal","given":"P."},{"family":"Anupurba","given":"S."},{"family":"Shukla","given":"R."},{"family":"Kumar","given":"A."}],"issued":{"date-parts":[["2015",10]]}},"label":"page"}],"schema":"https://github.com/citation-style-language/schema/raw/master/csl-citation.json"} </w:instrText>
      </w:r>
      <w:r w:rsidR="00EA19C5" w:rsidRPr="00815A44">
        <w:fldChar w:fldCharType="separate"/>
      </w:r>
      <w:r w:rsidR="009D085C" w:rsidRPr="009D085C">
        <w:t>(14,15)</w:t>
      </w:r>
      <w:r w:rsidR="00EA19C5" w:rsidRPr="00815A44">
        <w:fldChar w:fldCharType="end"/>
      </w:r>
      <w:r w:rsidRPr="00795AA0">
        <w:t>.</w:t>
      </w:r>
      <w:r w:rsidRPr="00404559">
        <w:t xml:space="preserve"> Data from a study </w:t>
      </w:r>
      <w:r w:rsidR="002728C3">
        <w:t>assessing</w:t>
      </w:r>
      <w:r w:rsidRPr="00404559">
        <w:t xml:space="preserve"> levels of oxidative products in </w:t>
      </w:r>
      <w:bookmarkStart w:id="1" w:name="_Hlk115168326"/>
      <w:r w:rsidRPr="00404559">
        <w:t xml:space="preserve">CSF </w:t>
      </w:r>
      <w:bookmarkEnd w:id="1"/>
      <w:r w:rsidRPr="00404559">
        <w:t xml:space="preserve">of preterm infants with </w:t>
      </w:r>
      <w:r w:rsidR="005D3E68">
        <w:t>m</w:t>
      </w:r>
      <w:r w:rsidR="004D3D38" w:rsidRPr="004D3D38">
        <w:t xml:space="preserve">agnetic resonance imaging (MRI) </w:t>
      </w:r>
      <w:r w:rsidRPr="00404559">
        <w:t xml:space="preserve">evidence of </w:t>
      </w:r>
      <w:r w:rsidR="00525C2F">
        <w:t>brain injury</w:t>
      </w:r>
      <w:r w:rsidRPr="00404559">
        <w:t xml:space="preserve"> support the role of </w:t>
      </w:r>
      <w:r w:rsidR="005B1E00">
        <w:t xml:space="preserve">cytokine induced </w:t>
      </w:r>
      <w:r w:rsidRPr="00404559">
        <w:t xml:space="preserve">oxidative damage in </w:t>
      </w:r>
      <w:r w:rsidR="00525C2F">
        <w:t>the pathogenesis</w:t>
      </w:r>
      <w:r w:rsidR="00EA19C5">
        <w:t xml:space="preserve"> </w:t>
      </w:r>
      <w:r w:rsidR="00EA19C5">
        <w:fldChar w:fldCharType="begin"/>
      </w:r>
      <w:r w:rsidR="009D085C">
        <w:instrText xml:space="preserve"> ADDIN ZOTERO_ITEM CSL_CITATION {"citationID":"6stjCBTZ","properties":{"formattedCitation":"(16)","plainCitation":"(16)","noteIndex":0},"citationItems":[{"id":496,"uris":["http://zotero.org/users/6316442/items/MXDSZPAD"],"itemData":{"id":496,"type":"article-journal","container-title":"Pediatric Research","DOI":"10.1023/01.PDR.0000020088.1129","language":"en","page":"213-218","source":"Zotero","title":"Elevated Free Radical Products in the Cerebrospinal Fluid of VLBW Infants with Cerebral White Matter Injury","volume":"52","author":[{"family":"Inder","given":"Terrie"},{"family":"Mocatta","given":"Tessa"},{"family":"Darlow","given":"Brian"},{"family":"Spencer","given":"Carole"},{"family":"Volpe","given":"Joseph J"},{"family":"Winterbourn","given":"Christine"}],"issued":{"date-parts":[["2002"]]}}}],"schema":"https://github.com/citation-style-language/schema/raw/master/csl-citation.json"} </w:instrText>
      </w:r>
      <w:r w:rsidR="00EA19C5">
        <w:fldChar w:fldCharType="separate"/>
      </w:r>
      <w:r w:rsidR="009D085C" w:rsidRPr="009D085C">
        <w:t>(16)</w:t>
      </w:r>
      <w:r w:rsidR="00EA19C5">
        <w:fldChar w:fldCharType="end"/>
      </w:r>
      <w:r w:rsidRPr="00404559">
        <w:t>.</w:t>
      </w:r>
      <w:r w:rsidR="00206FF0">
        <w:t xml:space="preserve"> </w:t>
      </w:r>
      <w:r w:rsidR="004E518A">
        <w:t>These and o</w:t>
      </w:r>
      <w:r w:rsidR="00B31A39">
        <w:t xml:space="preserve">ther direct and indirect </w:t>
      </w:r>
      <w:r w:rsidR="00343E89" w:rsidRPr="00343E89">
        <w:t>mechanisms of brain injury in neonatal sepsis and meningitis are summarized in Table 2</w:t>
      </w:r>
      <w:r w:rsidR="006E5313">
        <w:t xml:space="preserve">; </w:t>
      </w:r>
      <w:r w:rsidR="007C1FED">
        <w:t xml:space="preserve">including </w:t>
      </w:r>
      <w:r w:rsidR="006E5313">
        <w:t>references</w:t>
      </w:r>
      <w:r w:rsidR="00096B30">
        <w:t xml:space="preserve"> </w:t>
      </w:r>
      <w:r w:rsidR="006E5313">
        <w:fldChar w:fldCharType="begin"/>
      </w:r>
      <w:r w:rsidR="009D085C">
        <w:instrText xml:space="preserve"> ADDIN ZOTERO_ITEM CSL_CITATION {"citationID":"cRGVHnDn","properties":{"formattedCitation":"(17,18)","plainCitation":"(17,18)","noteIndex":0},"citationItems":[{"id":478,"uris":["http://zotero.org/users/6316442/items/A65KSLWG"],"itemData":{"id":478,"type":"article-journal","abstract":"White matter injury is the most frequently observed brain lesion in preterm infants. The etiology remains unclear, however, both cerebral hypoperfusion and intrauterine infections have been suggested as risk factors. We compared the neuropathological outcome, including the effect on oligodendrocytes, astrocytes, and microglia, following either systemic asphyxia or endotoxemia in fetal sheep at midgestation. Fetal sheep were subjected to either 25 minutes of umbilical cord occlusion or systemic endotoxemia by administration of Escherichia coli lipopolysaccharide (LPS O111:B4, 100 ng/kg, IV). Periventricular white matter lesions were observed in 2 of 6 asphyxiated fetuses, whereas the remaining animals showed diffuse injury throughout the subcortical white matter and neuronal necrosis in subcortical regions, including the striatum and hippocampus. LPS-treatment resulted in focal inflammatory infiltrates and cystic lesions in periventricular white matter in 2 of 5 animals, but with no neuron specific injury. Both experimental paradigms resulted in microglia activation in the white matter, damaged astrocytes, and loss of oligodendrocytes. These results show that the white matter at midgestation is sensitive to injury following both systemic asphyxia and endotoxemia. Asphyxia induced lesions in both white and subcortical grey matter in association with microglia activation, and endotoxemia resulted in selective white matter damage and inflammation.","container-title":"Neurochemical Research","DOI":"10.1023/a:1022368915400","ISSN":"0364-3190","issue":"2","journalAbbreviation":"Neurochem Res","language":"eng","note":"PMID: 12608695","page":"215-223","source":"PubMed","title":"White matter injury following systemic endotoxemia or asphyxia in the fetal sheep","volume":"28","author":[{"family":"Mallard","given":"Carina"},{"family":"Welin","given":"Anna-Karin"},{"family":"Peebles","given":"Donald"},{"family":"Hagberg","given":"Henrik"},{"family":"Kjellmer","given":"Ingemar"}],"issued":{"date-parts":[["2003",2]]}}},{"id":513,"uris":["http://zotero.org/users/6316442/items/YCF5QYP3"],"itemData":{"id":513,"type":"article-journal","container-title":"Clinics in Perinatology","DOI":"10.1016/j.clp.2020.05.003","ISSN":"00955108","issue":"3","journalAbbreviation":"Clinics in Perinatology","language":"en","page":"449-467","source":"DOI.org (Crossref)","title":"Cerebral Autoregulation in Sick Infants","volume":"47","author":[{"family":"Kooi","given":"Elisabeth M.W."},{"family":"Richter","given":"Anne E."}],"issued":{"date-parts":[["2020",9]]}}}],"schema":"https://github.com/citation-style-language/schema/raw/master/csl-citation.json"} </w:instrText>
      </w:r>
      <w:r w:rsidR="006E5313">
        <w:fldChar w:fldCharType="separate"/>
      </w:r>
      <w:r w:rsidR="009D085C" w:rsidRPr="009D085C">
        <w:t>(17,18)</w:t>
      </w:r>
      <w:r w:rsidR="006E5313">
        <w:fldChar w:fldCharType="end"/>
      </w:r>
      <w:r w:rsidR="006E5313">
        <w:t>.</w:t>
      </w:r>
    </w:p>
    <w:p w14:paraId="08B4A4AE" w14:textId="326FB490" w:rsidR="00AC29C6" w:rsidRDefault="00AC29C6">
      <w:pPr>
        <w:spacing w:line="360" w:lineRule="auto"/>
        <w:jc w:val="both"/>
      </w:pPr>
    </w:p>
    <w:p w14:paraId="136BF8D5" w14:textId="63263498" w:rsidR="008429A2" w:rsidRDefault="00286654">
      <w:pPr>
        <w:spacing w:before="240" w:after="240" w:line="360" w:lineRule="auto"/>
        <w:jc w:val="both"/>
      </w:pPr>
      <w:r>
        <w:t xml:space="preserve">The resulting injury is to the cerebral white matter and pre-myelinating oligodendrocytes, caused by inhibition of proliferation of neuronal precursor cells, activation of astrogliosis, stimulation of oligodendrocyte cell death and ultimately </w:t>
      </w:r>
      <w:r w:rsidR="00D302FB">
        <w:t xml:space="preserve">cystic </w:t>
      </w:r>
      <w:r w:rsidR="00BF7D63" w:rsidRPr="00BF7D63">
        <w:t>periventricular leukomalacia</w:t>
      </w:r>
      <w:r w:rsidR="00D302FB">
        <w:t xml:space="preserve"> (PVL) and non-cystic diffuse white matter injury (WMI)</w:t>
      </w:r>
      <w:r w:rsidR="002213A4">
        <w:fldChar w:fldCharType="begin"/>
      </w:r>
      <w:r w:rsidR="009D085C">
        <w:instrText xml:space="preserve"> ADDIN ZOTERO_ITEM CSL_CITATION {"citationID":"GTcUNbbF","properties":{"formattedCitation":"(19\\uc0\\u8211{}21)","plainCitation":"(19–21)","noteIndex":0},"citationItems":[{"id":470,"uris":["http://zotero.org/users/6316442/items/W3RE3GAD"],"itemData":{"id":470,"type":"article-journal","abstract":"Objectives To test the hypothesis that the impact of postnatal sepsis/necrotizing enterocolitis (NEC) on neurodevelopment may be mediated by white matter abnormality (WMA), which can be demonstrated with magnetic resonance imaging (MRI). Study design A prospective cohort of 192 unselected preterm infants (gestational age &lt;30 weeks), who were evaluated for sepsis and NEC, underwent imaging at term-equivalent age and neurodevelopmental outcome at 2 years corrected age with the Bayley Scales of Infant Development.\nResults Sixty-eight preterm (35%) infants had 100 episodes of conﬁrmed sepsis, and 9 (5%) infants had conﬁrmed NEC. Coagulase-negative staphylococci accounted for 73% (73/100) of the episodes of conﬁrmed sepsis. Infants with sepsis/NEC had signiﬁcantly more WMA on MRI at term compared with infants in the no-sepsis/NEC group. They also had poorer psychomotor development that persisted after adjusting for potential confounders but which became nonsigniﬁcant after adjusting for WMA.\nConclusions Preterm infants with sepsis/NEC are at greater risk of motor impairment at 2 years, which appears to be mediated by WMA. These ﬁndings may assist in deﬁning a neuroprotective target in preterm infants with sepsis/NEC. (J Pediatr 2008;153:170-5)","container-title":"The Journal of Pediatrics","DOI":"10.1016/j.jpeds.2008.02.033","ISSN":"00223476","issue":"2","journalAbbreviation":"The Journal of Pediatrics","language":"en","page":"170-175.e1","source":"DOI.org (Crossref)","title":"Adverse Neurodevelopment in Preterm Infants with Postnatal Sepsis or Necrotizing Enterocolitis is Mediated by White Matter Abnormalities on Magnetic Resonance Imaging at Term","volume":"153","author":[{"family":"Shah","given":"Divyen K."},{"family":"Doyle","given":"Lex W."},{"family":"Anderson","given":"Peter J."},{"family":"Bear","given":"Merilyn"},{"family":"Daley","given":"Andrew J."},{"family":"Hunt","given":"Rod W."},{"family":"Inder","given":"Terrie E."}],"issued":{"date-parts":[["2008",8]]}}},{"id":509,"uris":["http://zotero.org/users/6316442/items/R44N959C"],"itemData":{"id":509,"type":"article-journal","abstract":"Periventricular leukomalacia (PVL) occurring in premature infants, represents a major precursor for neurological and intellectual impairment, and cerebral palsy in later life. The disorder is characterized by multifocal areas of necrosis found deep in the cortical white matter, which are often symmetrical and occur adjacent to the lateral ventricles. There is no known cure for PVL. Factors predisposing to PVL include birth trauma, asphyxia and respiratory failure, cardiopulmonary defects, premature birth/low birthweight, associated immature cerebrovascular development and lack of appropriate autoregulation of cerebral blood flow in response to hypoxic-ischemic insults. The intrinsic vulnerability of oligodendrocyte precursors is considered as central to the pathogenesis of PVL. These cells are susceptible to a variety of injurious stimuli including free radicals and excitotoxicity induced by hypoxic-ischemic injury (resulting from cerebral hypoperfusion), lack of trophic stimuli, as well as secondary associated events involving microglial and astrocytic activation and the release of pro-inflammatory cytokines TNF-α and IL-6. It is yet unclear whether activated astrocytes and microglia act as principal participants in the development of PVL lesions, or whether they are representatives of an incidental pathological response directed towards repair of tissue injury in PVL. Nevertheless, the accumulated evidence points to a pathological contribution of microglia towards damage. The topography of lesions in PVL most likely reflects a combination of the relatively immature cerebrovasculature together with a failure in perfusion and/or hypoxia during the greatest period of vulnerability occurring around mid-to-late gestation. Mechanisms underlying the pathogenesis of PVL have so far been related to prenatal ischemic injury to the brain initiated within the third trimester, which result in global cognitive and developmental delay and motor disturbances. Over the past few years, several epidemiological and experimental studies have implicated intrauterine infection and chorioamnionitis as causative in the pathogenesis of PVL. In particular, recent investigations have shown that inflammatory responses in the fetus and neonate can contribute towards neonatal brain injury and development-related disabilities including cerebral palsy. This review presents current concepts on the pathogenesis of PVL and emphasizes the increasing evidence for an inflammatory pathogenic component to this disorder, either resulting from hypoxic-ischemic injury or from infection. These findings provide the basis for clinical approaches targeted at protecting the premature brain from inflammatory damage, which may prove beneficial for treating PVL, if identified early in pathogenesis.","container-title":"Neuropathology","DOI":"10.1046/j.1440-1789.2002.00438.x","ISSN":"1440-1789","issue":"3","language":"en","note":"_eprint: https://onlinelibrary.wiley.com/doi/pdf/10.1046/j.1440-1789.2002.00438.x","page":"106-132","source":"Wiley Online Library","title":"Periventricular leukomalacia, inflammation and white matter lesions within the developing nervous system","volume":"22","author":[{"family":"Rezaie","given":"Payam"},{"family":"Dean","given":"Andrew"}],"issued":{"date-parts":[["2002"]]}}},{"id":502,"uris":["http://zotero.org/users/6316442/items/6QI5CYSQ"],"itemData":{"id":502,"type":"article-journal","abstract":"Brain injury in premature infants is of enormous public health importance because of the large number of such infants who survive with serious neurodevelopmental disability, including major cognitive deficits and motor disability. This type of brain injury is generally thought to consist primarily of periventricular leukomalacia (PVL), a distinctive form of cerebral white matter injury. Important new work shows that PVL is frequently accompanied by neuronal/axonal disease, affecting the cerebral white matter, thalamus, basal ganglia, cerebral cortex, brain stem, and cerebellum. This constellation of PVL and neuronal/axonal disease is sufficiently distinctive to be termed “encephalopathy of prematurity”. The thesis of this Review is that the encephalopathy of prematurity is a complex amalgam of primary destructive disease and secondary maturational and trophic disturbances. This Review integrates the fascinating confluence of new insights into both brain injury and brain development during the human premature period.","container-title":"Lancet neurology","DOI":"10.1016/S1474-4422(08)70294-1","ISSN":"1474-4422","issue":"1","journalAbbreviation":"Lancet Neurol","note":"PMID: 19081519\nPMCID: PMC2707149","page":"110-124","source":"PubMed Central","title":"Brain injury in premature infants: a complex amalgam of destructive and developmental disturbances","title-short":"Brain injury in premature infants","volume":"8","author":[{"family":"Volpe","given":"Joseph J"}],"issued":{"date-parts":[["2009",1]]}}}],"schema":"https://github.com/citation-style-language/schema/raw/master/csl-citation.json"} </w:instrText>
      </w:r>
      <w:r w:rsidR="002213A4">
        <w:fldChar w:fldCharType="separate"/>
      </w:r>
      <w:r w:rsidR="009D085C" w:rsidRPr="009D085C">
        <w:rPr>
          <w:szCs w:val="24"/>
        </w:rPr>
        <w:t>(19–21)</w:t>
      </w:r>
      <w:r w:rsidR="002213A4">
        <w:fldChar w:fldCharType="end"/>
      </w:r>
      <w:r>
        <w:t xml:space="preserve"> </w:t>
      </w:r>
      <w:r w:rsidR="00B76F7B">
        <w:fldChar w:fldCharType="begin"/>
      </w:r>
      <w:r w:rsidR="00813B5D">
        <w:instrText xml:space="preserve"> ADDIN ZOTERO_ITEM CSL_CITATION {"citationID":"noTLuFWN","properties":{"formattedCitation":"(21,22)","plainCitation":"(21,22)","dontUpdate":true,"noteIndex":0},"citationItems":[{"id":470,"uris":["http://zotero.org/users/6316442/items/W3RE3GAD"],"itemData":{"id":470,"type":"article-journal","abstract":"Objectives To test the hypothesis that the impact of postnatal sepsis/necrotizing enterocolitis (NEC) on neurodevelopment may be mediated by white matter abnormality (WMA), which can be demonstrated with magnetic resonance imaging (MRI). Study design A prospective cohort of 192 unselected preterm infants (gestational age &lt;30 weeks), who were evaluated for sepsis and NEC, underwent imaging at term-equivalent age and neurodevelopmental outcome at 2 years corrected age with the Bayley Scales of Infant Development.\nResults Sixty-eight preterm (35%) infants had 100 episodes of conﬁrmed sepsis, and 9 (5%) infants had conﬁrmed NEC. Coagulase-negative staphylococci accounted for 73% (73/100) of the episodes of conﬁrmed sepsis. Infants with sepsis/NEC had signiﬁcantly more WMA on MRI at term compared with infants in the no-sepsis/NEC group. They also had poorer psychomotor development that persisted after adjusting for potential confounders but which became nonsigniﬁcant after adjusting for WMA.\nConclusions Preterm infants with sepsis/NEC are at greater risk of motor impairment at 2 years, which appears to be mediated by WMA. These ﬁndings may assist in deﬁning a neuroprotective target in preterm infants with sepsis/NEC. (J Pediatr 2008;153:170-5)","container-title":"The Journal of Pediatrics","DOI":"10.1016/j.jpeds.2008.02.033","ISSN":"00223476","issue":"2","journalAbbreviation":"The Journal of Pediatrics","language":"en","page":"170-175.e1","source":"DOI.org (Crossref)","title":"Adverse Neurodevelopment in Preterm Infants with Postnatal Sepsis or Necrotizing Enterocolitis is Mediated by White Matter Abnormalities on Magnetic Resonance Imaging at Term","volume":"153","author":[{"family":"Shah","given":"Divyen K."},{"family":"Doyle","given":"Lex W."},{"family":"Anderson","given":"Peter J."},{"family":"Bear","given":"Merilyn"},{"family":"Daley","given":"Andrew J."},{"family":"Hunt","given":"Rod W."},{"family":"Inder","given":"Terrie E."}],"issued":{"date-parts":[["2008",8]]}}},{"id":509,"uris":["http://zotero.org/users/6316442/items/R44N959C"],"itemData":{"id":509,"type":"article-journal","abstract":"Periventricular leukomalacia (PVL) occurring in premature infants, represents a major precursor for neurological and intellectual impairment, and cerebral palsy in later life. The disorder is characterized by multifocal areas of necrosis found deep in the cortical white matter, which are often symmetrical and occur adjacent to the lateral ventricles. There is no known cure for PVL. Factors predisposing to PVL include birth trauma, asphyxia and respiratory failure, cardiopulmonary defects, premature birth/low birthweight, associated immature cerebrovascular development and lack of appropriate autoregulation of cerebral blood flow in response to hypoxic-ischemic insults. The intrinsic vulnerability of oligodendrocyte precursors is considered as central to the pathogenesis of PVL. These cells are susceptible to a variety of injurious stimuli including free radicals and excitotoxicity induced by hypoxic-ischemic injury (resulting from cerebral hypoperfusion), lack of trophic stimuli, as well as secondary associated events involving microglial and astrocytic activation and the release of pro-inflammatory cytokines TNF-α and IL-6. It is yet unclear whether activated astrocytes and microglia act as principal participants in the development of PVL lesions, or whether they are representatives of an incidental pathological response directed towards repair of tissue injury in PVL. Nevertheless, the accumulated evidence points to a pathological contribution of microglia towards damage. The topography of lesions in PVL most likely reflects a combination of the relatively immature cerebrovasculature together with a failure in perfusion and/or hypoxia during the greatest period of vulnerability occurring around mid-to-late gestation. Mechanisms underlying the pathogenesis of PVL have so far been related to prenatal ischemic injury to the brain initiated within the third trimester, which result in global cognitive and developmental delay and motor disturbances. Over the past few years, several epidemiological and experimental studies have implicated intrauterine infection and chorioamnionitis as causative in the pathogenesis of PVL. In particular, recent investigations have shown that inflammatory responses in the fetus and neonate can contribute towards neonatal brain injury and development-related disabilities including cerebral palsy. This review presents current concepts on the pathogenesis of PVL and emphasizes the increasing evidence for an inflammatory pathogenic component to this disorder, either resulting from hypoxic-ischemic injury or from infection. These findings provide the basis for clinical approaches targeted at protecting the premature brain from inflammatory damage, which may prove beneficial for treating PVL, if identified early in pathogenesis.","container-title":"Neuropathology","DOI":"10.1046/j.1440-1789.2002.00438.x","ISSN":"1440-1789","issue":"3","language":"en","note":"_eprint: https://onlinelibrary.wiley.com/doi/pdf/10.1046/j.1440-1789.2002.00438.x","page":"106-132","source":"Wiley Online Library","title":"Periventricular leukomalacia, inflammation and white matter lesions within the developing nervous system","volume":"22","author":[{"family":"Rezaie","given":"Payam"},{"family":"Dean","given":"Andrew"}],"issued":{"date-parts":[["2002"]]}}},{"id":502,"uris":["http://zotero.org/users/6316442/items/6QI5CYSQ"],"itemData":{"id":502,"type":"article-journal","abstract":"Brain injury in premature infants is of enormous public health importance because of the large number of such infants who survive with serious neurodevelopmental disability, including major cognitive deficits and motor disability. This type of brain injury is generally thought to consist primarily of periventricular leukomalacia (PVL), a distinctive form of cerebral white matter injury. Important new work shows that PVL is frequently accompanied by neuronal/axonal disease, affecting the cerebral white matter, thalamus, basal ganglia, cerebral cortex, brain stem, and cerebellum. This constellation of PVL and neuronal/axonal disease is sufficiently distinctive to be termed “encephalopathy of prematurity”. The thesis of this Review is that the encephalopathy of prematurity is a complex amalgam of primary destructive disease and secondary maturational and trophic disturbances. This Review integrates the fascinating confluence of new insights into both brain injury and brain development during the human premature period.","container-title":"Lancet neurology","DOI":"10.1016/S1474-4422(08)70294-1","ISSN":"1474-4422","issue":"1","journalAbbreviation":"Lancet Neurol","note":"PMID: 19081519\nPMCID: PMC2707149","page":"110-124","source":"PubMed Central","title":"Brain injury in premature infants: a complex amalgam of destructive and developmental disturbances","title-short":"Brain injury in premature infants","volume":"8","author":[{"family":"Volpe","given":"Joseph J"}],"issued":{"date-parts":[["2009",1]]}}}],"schema":"https://github.com/citation-style-language/schema/raw/master/csl-citation.json"} </w:instrText>
      </w:r>
      <w:r w:rsidR="00B76F7B">
        <w:fldChar w:fldCharType="end"/>
      </w:r>
      <w:r w:rsidR="00BF7D63" w:rsidRPr="00BF7D63">
        <w:t xml:space="preserve">. </w:t>
      </w:r>
      <w:r w:rsidR="00605276">
        <w:t>Consistent with this, i</w:t>
      </w:r>
      <w:r w:rsidR="00BF7D63" w:rsidRPr="00BF7D63">
        <w:t>nfants with bacterial sepsis and meningitis are more likely to develop PVL compared to controls without sepsis</w:t>
      </w:r>
      <w:r w:rsidR="00B76F7B">
        <w:t xml:space="preserve"> </w:t>
      </w:r>
      <w:r w:rsidR="00B76F7B">
        <w:fldChar w:fldCharType="begin"/>
      </w:r>
      <w:r w:rsidR="009D085C">
        <w:instrText xml:space="preserve"> ADDIN ZOTERO_ITEM CSL_CITATION {"citationID":"7eE4gU6i","properties":{"formattedCitation":"(22,23)","plainCitation":"(22,23)","noteIndex":0},"citationItems":[{"id":460,"uris":["http://zotero.org/users/6316442/items/MKWYU83N"],"itemData":{"id":460,"type":"article-journal","abstract":"Objective To identify the temporal trends, risk factors and outcomes of cystic white matter injury (WMI) detected by ultrasound in a population-based cohort of very preterm infants (VPI) with a minimal risk of selection bias. Study design All live-born VPIs between 22 and &lt; 31 weeks gestational age born in Nova Scotia, Canada from 1993 to 2013.\nResults Cystic WMI was identiﬁed in 87 (7%) out of 1184 eligible infants. The gestational age and mortality adjusted prevalence of cystic WMI decreased over time (p = 0.04). In multivariable analysis, chorioamnionitis, antenatal steroids, admission hypothermia, ventilator support, inotropes, and non-Coagulase-negative Staphylococcal and fungal infections were independently associated with cystic WMI. Cerebral palsy was the most common disability in the survivors, however, half of the survivors had none or mild disability.\nConclusions This cohort study demonstrated a decreasing trend in the incidence of cystic WMI and reported populationbased neurological outcomes with cystic WMI, which is important for health-care planning and parental counseling.","container-title":"Journal of Perinatology","DOI":"10.1038/s41372-018-0294-5","ISSN":"0743-8346, 1476-5543","issue":"2","journalAbbreviation":"J Perinatol","language":"en","page":"269-277","source":"DOI.org (Crossref)","title":"A population-based study of cystic white matter injury on ultrasound in very preterm infants born over two decades in Nova Scotia, Canada","volume":"39","author":[{"family":"Ghotra","given":"Satvinder"},{"family":"Vincer","given":"Michael"},{"family":"Allen","given":"Victoria M."},{"family":"Khan","given":"Naeem"}],"issued":{"date-parts":[["2019",2]]}},"label":"page"},{"id":465,"uris":["http://zotero.org/users/6316442/items/LAMYZUEA"],"itemData":{"id":465,"type":"article-journal","abstract":"MR ﬁndings from six newborns with Escherichia coli (E. coli) meningitis are reported. Five of the six infants were infected with the K1 strain. All the infants displayed signiﬁcant white matter injury on MR imaging. E. coli remains a serious cause of meningitis and MR imaging in this case series provides additional important information highlighting the vulnerability of the cerebral white matter in this condition in the newborn infant.","container-title":"European Journal of Paediatric Neurology","DOI":"10.1016/j.ejpn.2004.09.002","ISSN":"10903798","issue":"1","journalAbbreviation":"European Journal of Paediatric Neurology","language":"en","page":"13-17","source":"DOI.org (Crossref)","title":"Cerebral white matter injury in the newborn following Escherichia coli meningitis","volume":"9","author":[{"family":"Shah","given":"Divyen K."},{"family":"Daley","given":"Andrew J."},{"family":"Hunt","given":"Rod W."},{"family":"Volpe","given":"Joseph J."},{"family":"Inder","given":"Terrie E."}],"issued":{"date-parts":[["2005",1]]}}}],"schema":"https://github.com/citation-style-language/schema/raw/master/csl-citation.json"} </w:instrText>
      </w:r>
      <w:r w:rsidR="00B76F7B">
        <w:fldChar w:fldCharType="separate"/>
      </w:r>
      <w:r w:rsidR="009D085C" w:rsidRPr="009D085C">
        <w:t>(22,23)</w:t>
      </w:r>
      <w:r w:rsidR="00B76F7B">
        <w:fldChar w:fldCharType="end"/>
      </w:r>
      <w:r w:rsidR="00BF7D63" w:rsidRPr="00BF7D63">
        <w:t xml:space="preserve">. In addition, neonates with recurrent culture proven infections are at higher risk of progressive </w:t>
      </w:r>
      <w:r w:rsidR="00206FF0">
        <w:t>WMI</w:t>
      </w:r>
      <w:r w:rsidR="00B76F7B">
        <w:t xml:space="preserve"> </w:t>
      </w:r>
      <w:r w:rsidR="00B76F7B">
        <w:fldChar w:fldCharType="begin"/>
      </w:r>
      <w:r w:rsidR="009D085C">
        <w:instrText xml:space="preserve"> ADDIN ZOTERO_ITEM CSL_CITATION {"citationID":"Za7tasak","properties":{"formattedCitation":"(24)","plainCitation":"(24)","noteIndex":0},"citationItems":[{"id":520,"uris":["http://zotero.org/users/6316442/items/VVZWV9WX"],"itemData":{"id":520,"type":"article-journal","abstract":"OBJECTIVE: Our objective was to identify clinical predictors of progressive white matter injury.\nMETHODS: We evaluated 133 infants of &lt;34 weeks of gestation at birth from 2 university hospitals. Infants underwent MRI twice, initially when in stable condition for transport and again at term-equivalent age or before transfer or discharge. Two neuroradiologists who were blinded to the clinical course graded MRI white matter injury severity by using a validated scale. Potential risk factors were extracted from medical charts.\nRESULTS: Twelve neonates (9.0%) had progressive white matter injury. In the unadjusted analysis of 10 newborns without Candida meningoencephalitis, recurrent culture-positive postnatal infection and chronic lung disease were associated with progressive white matter injury. Exposure to multiple episodes of culture-positive infection significantly increased the risk of progressive white matter injury. Of the 11 neonates with &gt;1 infection, 36.4% (4 infants) had progressive injury, compared with 5.0% (6 infants) of those with &lt;or=1 infection. Of the 35 infants with chronic lung disease, 17.1% (6 infants) had progressive injury, compared with 4.3% (4 infants) of those without chronic lung disease. After adjustment for gestational age at birth, the association between infection and white matter injury persisted, whereas chronic lung disease was no longer a statistically significant risk factor.\nCONCLUSIONS: Recurrent postnatal infection is an important risk factor for progressive white matter injury in premature infants. This is consistent with emerging evidence that white matter injury is attributable to oligodendrocyte precursor susceptibility to inflammation, hypoxia, and ischemia.","container-title":"Pediatrics","DOI":"10.1542/peds.2007-2184","ISSN":"1098-4275","issue":"2","journalAbbreviation":"Pediatrics","language":"eng","note":"PMID: 18676547","page":"299-305","source":"PubMed","title":"Recurrent postnatal infections are associated with progressive white matter injury in premature infants","volume":"122","author":[{"family":"Glass","given":"Hannah C."},{"family":"Bonifacio","given":"Sonia L."},{"family":"Chau","given":"Vann"},{"family":"Glidden","given":"David"},{"family":"Poskitt","given":"Kenneth"},{"family":"Barkovich","given":"A. James"},{"family":"Ferriero","given":"Donna M."},{"family":"Miller","given":"Steven P."}],"issued":{"date-parts":[["2008",8]]}}}],"schema":"https://github.com/citation-style-language/schema/raw/master/csl-citation.json"} </w:instrText>
      </w:r>
      <w:r w:rsidR="00B76F7B">
        <w:fldChar w:fldCharType="separate"/>
      </w:r>
      <w:r w:rsidR="009D085C" w:rsidRPr="009D085C">
        <w:t>(24)</w:t>
      </w:r>
      <w:r w:rsidR="00B76F7B">
        <w:fldChar w:fldCharType="end"/>
      </w:r>
      <w:r w:rsidR="00BF7D63" w:rsidRPr="00BF7D63">
        <w:t>. Preterm infants are particularly at risk</w:t>
      </w:r>
      <w:r w:rsidR="00206FF0">
        <w:t xml:space="preserve">, </w:t>
      </w:r>
      <w:r w:rsidR="00BF7D63" w:rsidRPr="00BF7D63">
        <w:t xml:space="preserve">owing to the </w:t>
      </w:r>
      <w:r w:rsidR="00432B1F">
        <w:t xml:space="preserve">maturation dependent </w:t>
      </w:r>
      <w:r w:rsidR="00BF7D63" w:rsidRPr="00BF7D63">
        <w:t xml:space="preserve">vulnerability of their developing brain. </w:t>
      </w:r>
      <w:r>
        <w:t xml:space="preserve">Other neurologic manifestations associated with </w:t>
      </w:r>
      <w:r w:rsidR="006E5313">
        <w:t xml:space="preserve">foetal and </w:t>
      </w:r>
      <w:r>
        <w:t>neonatal infectio</w:t>
      </w:r>
      <w:r w:rsidR="006E5313">
        <w:t>us-inflammatory processes</w:t>
      </w:r>
      <w:r>
        <w:t xml:space="preserve"> </w:t>
      </w:r>
      <w:r w:rsidR="00866083">
        <w:t xml:space="preserve">that can be </w:t>
      </w:r>
      <w:r>
        <w:t xml:space="preserve">detected on </w:t>
      </w:r>
      <w:r w:rsidR="00D56BB7">
        <w:t>neuroimaging</w:t>
      </w:r>
      <w:r>
        <w:t xml:space="preserve"> include intraventricular haemorrhage</w:t>
      </w:r>
      <w:r w:rsidR="003D57D4">
        <w:t xml:space="preserve"> (IVH)</w:t>
      </w:r>
      <w:r>
        <w:t>, cerebellar haemorrhage and reduction in cerebral growth and volume, which can all translate into poor neurodevelopmental outcomes</w:t>
      </w:r>
      <w:r w:rsidR="005C7132">
        <w:t xml:space="preserve"> </w:t>
      </w:r>
      <w:r w:rsidR="005C7132">
        <w:fldChar w:fldCharType="begin"/>
      </w:r>
      <w:r w:rsidR="009D085C">
        <w:instrText xml:space="preserve"> ADDIN ZOTERO_ITEM CSL_CITATION {"citationID":"dO0UShOu","properties":{"formattedCitation":"(8,25)","plainCitation":"(8,25)","noteIndex":0},"citationItems":[{"id":528,"uris":["http://zotero.org/users/6316442/items/N7825KET"],"itemData":{"id":528,"type":"article-journal","abstract":"CONTEXT: Neonatal infections are frequent complications of extremely low-birth-weight (ELBW) infants receiving intensive care.\nOBJECTIVE: To determine if neonatal infections in ELBW infants are associated with increased risks of adverse neurodevelopmental and growth sequelae in early childhood.\nDESIGN, SETTING, AND PARTICIPANTS: Infants weighing 401 to 1000 g at birth (born in 1993-2001) were enrolled in a prospectively collected very low-birth-weight registry at academic medical centers participating in the National Institute of Child Health and Human Development Neonatal Research Network. Neurodevelopmental and growth outcomes were assessed at a comprehensive follow-up visit at 18 to 22 months of corrected gestational age and compared by infection group. Eighty percent of survivors completed the follow-up visit and 6093 infants were studied. Registry data were used to classify infants by type of infection: uninfected (n = 2161), clinical infection alone (n = 1538), sepsis (n = 1922), sepsis and necrotizing enterocolitis (n = 279), or meningitis with or without sepsis (n = 193).\nMAIN OUTCOME MEASURES: Cognitive and neuromotor development, neurologic status, vision and hearing, and growth (weight, length, and head circumference) were assessed at follow-up.\nRESULTS: The majority of ELBW survivors (65%) had at least 1 infection during their hospitalization after birth. Compared with uninfected infants, those in each of the 4 infection groups were significantly more likely to have adverse neurodevelopmental outcomes at follow-up, including cerebral palsy (range of significant odds ratios [ORs], 1.4-1.7), low Bayley Scales of Infant Development II scores on the mental development index (ORs, 1.3-1.6) and psychomotor development index (ORs, 1.5-2.4), and vision impairment (ORs, 1.3-2.2). Infection in the neonatal period was also associated with impaired head growth, a known predictor of poor neurodevelopmental outcome.\nCONCLUSIONS: This large cohort study suggests that neonatal infections among ELBW infants are associated with poor neurodevelopmental and growth outcomes in early childhood. Additional studies are needed to elucidate the pathogenesis of brain injury in infants with infection so that novel interventions to improve these outcomes can be explored.","container-title":"JAMA","DOI":"10.1001/jama.292.19.2357","ISSN":"1538-3598","issue":"19","journalAbbreviation":"JAMA","language":"eng","note":"PMID: 15547163","page":"2357-2365","source":"PubMed","title":"Neurodevelopmental and growth impairment among extremely low-birth-weight infants with neonatal infection","volume":"292","author":[{"family":"Stoll","given":"Barbara J."},{"family":"Hansen","given":"Nellie I."},{"family":"Adams-Chapman","given":"Ira"},{"family":"Fanaroff","given":"Avroy A."},{"family":"Hintz","given":"Susan R."},{"family":"Vohr","given":"Betty"},{"family":"Higgins","given":"Rosemary D."},{"literal":"National Institute of Child Health and Human Development Neonatal Research Network"}],"issued":{"date-parts":[["2004",11,17]]}}},{"id":525,"uris":["http://zotero.org/users/6316442/items/98IW6MCQ"],"itemData":{"id":525,"type":"article-journal","abstract":"The fetal inflammatory response syndrome (FIRS) is a condition whereby the fetus mounts an inflammatory response to intrauterine infection/inflammation. Clinical consequences include preterm premature rupture of membranes (PPROM), spontaneous preterm delivery, neonatal sepsis, bronchopulmonary dysplasia, and brain and other organ injury. Mechanisms leading to brain injury in FIRS have been investigated in animal and human studies. We review the neuroimaging findings of brain injury in FIRS, which overlap those of hypoxic-ischemic injury, and clinical correlation is necessary for a correct diagnosis. FIRS should be considered the primary diagnosis when neuroimaging findings such as periventricular leukomalacia are identified in preterm children born as a consequence of PPROM and spontaneous preterm labor. Additionally, FIRS should be considered in term infants who do not have the most common features of HIE (e.g. a sentinel event). Systematic histopathologic examination of the placenta and umbilical cord and/or detection of characteristic inflammatory markers in such cases are needed to establish the correct diagnosis.","container-title":"Seminars in Fetal and Neonatal Medicine","DOI":"10.1016/j.siny.2020.101143","ISSN":"1744165X","issue":"4","journalAbbreviation":"Seminars in Fetal and Neonatal Medicine","language":"en","page":"101143","source":"DOI.org (Crossref)","title":"Neuroimaging findings associated with the fetal inflammatory response syndrome","volume":"25","author":[{"family":"Goncalves","given":"Luis F."},{"family":"Cornejo","given":"Patricia"},{"family":"Towbin","given":"Richard"}],"issued":{"date-parts":[["2020",8]]}}}],"schema":"https://github.com/citation-style-language/schema/raw/master/csl-citation.json"} </w:instrText>
      </w:r>
      <w:r w:rsidR="005C7132">
        <w:fldChar w:fldCharType="separate"/>
      </w:r>
      <w:r w:rsidR="009D085C" w:rsidRPr="009D085C">
        <w:t>(8,25)</w:t>
      </w:r>
      <w:r w:rsidR="005C7132">
        <w:fldChar w:fldCharType="end"/>
      </w:r>
      <w:r>
        <w:t xml:space="preserve">. </w:t>
      </w:r>
    </w:p>
    <w:p w14:paraId="7CF0BBC1" w14:textId="77777777" w:rsidR="009358A7" w:rsidRPr="00A736FD" w:rsidRDefault="009358A7" w:rsidP="009358A7">
      <w:pPr>
        <w:spacing w:line="360" w:lineRule="auto"/>
        <w:jc w:val="both"/>
        <w:rPr>
          <w:b/>
          <w:bCs/>
          <w:iCs/>
        </w:rPr>
      </w:pPr>
      <w:r w:rsidRPr="00A736FD">
        <w:rPr>
          <w:b/>
          <w:bCs/>
          <w:iCs/>
        </w:rPr>
        <w:t>Bacterial sepsis and NDI</w:t>
      </w:r>
    </w:p>
    <w:p w14:paraId="3A5FDEEA" w14:textId="741161AF" w:rsidR="009358A7" w:rsidRDefault="009358A7" w:rsidP="009358A7">
      <w:pPr>
        <w:spacing w:line="360" w:lineRule="auto"/>
        <w:jc w:val="both"/>
      </w:pPr>
      <w:r>
        <w:t>Bacterial sepsis is often grouped as early</w:t>
      </w:r>
      <w:r w:rsidR="00504F24">
        <w:t xml:space="preserve"> </w:t>
      </w:r>
      <w:r>
        <w:t xml:space="preserve">or late-onset, culture-positive or culture-negative, by causative pathogen </w:t>
      </w:r>
      <w:r w:rsidRPr="00B614E0">
        <w:t xml:space="preserve">and whether it is a single or </w:t>
      </w:r>
      <w:r w:rsidRPr="00795AA0">
        <w:t>recurrent</w:t>
      </w:r>
      <w:r w:rsidRPr="00B614E0">
        <w:t xml:space="preserve"> episode. </w:t>
      </w:r>
    </w:p>
    <w:p w14:paraId="0AF77DF8" w14:textId="77777777" w:rsidR="009358A7" w:rsidRDefault="009358A7" w:rsidP="009358A7">
      <w:pPr>
        <w:spacing w:line="360" w:lineRule="auto"/>
        <w:jc w:val="both"/>
      </w:pPr>
    </w:p>
    <w:p w14:paraId="53A84718" w14:textId="6C998098" w:rsidR="009358A7" w:rsidRDefault="009358A7" w:rsidP="009358A7">
      <w:pPr>
        <w:spacing w:line="360" w:lineRule="auto"/>
        <w:jc w:val="both"/>
      </w:pPr>
      <w:r>
        <w:t xml:space="preserve">Both early and late-onset sepsis are associated with NDI. Early-onset sepsis has been associated with severe IVH and an increased relative risk of death or NDI at 2-years of age and cerebral palsy (CP) </w:t>
      </w:r>
      <w:r>
        <w:fldChar w:fldCharType="begin"/>
      </w:r>
      <w:r w:rsidR="008D3958">
        <w:instrText xml:space="preserve"> ADDIN ZOTERO_ITEM CSL_CITATION {"citationID":"T5zFGA2B","properties":{"formattedCitation":"(26\\uc0\\u8211{}28)","plainCitation":"(26–28)","noteIndex":0},"citationItems":[{"id":561,"uris":["http://zotero.org/users/6316442/items/EBMUEKUB"],"itemData":{"id":561,"type":"article-journal","abstract":"Objective:\nTo evaluate the hypothesis that early-onset sepsis increases risk of death or neurodevelopmental impairment (NDI) among preterm infants; and that among infants without EOS, prolonged early antibiotics alters risk of death/NDI.\n\nStudy design:\nRetrospective cohort study of infants born at NICHD Neonatal Research Network centers (2006-2014) at 22-26 weeks gestation and birth weight 401-1000 grams. EOS defined as growth of a pathogen from blood or cere</w:instrText>
      </w:r>
      <w:r w:rsidR="008D3958">
        <w:rPr>
          <w:rFonts w:hint="eastAsia"/>
        </w:rPr>
        <w:instrText xml:space="preserve">brospinal fluid culture </w:instrText>
      </w:r>
      <w:r w:rsidR="008D3958">
        <w:rPr>
          <w:rFonts w:hint="eastAsia"/>
        </w:rPr>
        <w:instrText>≤</w:instrText>
      </w:r>
      <w:r w:rsidR="008D3958">
        <w:rPr>
          <w:rFonts w:hint="eastAsia"/>
        </w:rPr>
        <w:instrText xml:space="preserve">72 hours after birth. Prolonged early antibiotics was defined as antibiotics initiated </w:instrText>
      </w:r>
      <w:r w:rsidR="008D3958">
        <w:rPr>
          <w:rFonts w:hint="eastAsia"/>
        </w:rPr>
        <w:instrText>≤</w:instrText>
      </w:r>
      <w:r w:rsidR="008D3958">
        <w:rPr>
          <w:rFonts w:hint="eastAsia"/>
        </w:rPr>
        <w:instrText xml:space="preserve">72 hours and continued </w:instrText>
      </w:r>
      <w:r w:rsidR="008D3958">
        <w:rPr>
          <w:rFonts w:hint="eastAsia"/>
        </w:rPr>
        <w:instrText>≥</w:instrText>
      </w:r>
      <w:r w:rsidR="008D3958">
        <w:rPr>
          <w:rFonts w:hint="eastAsia"/>
        </w:rPr>
        <w:instrText xml:space="preserve">5 days without culture-confirmed infection, necrotizing enterocolitis or spontaneous perforation. Primary outcome was </w:instrText>
      </w:r>
      <w:r w:rsidR="008D3958">
        <w:instrText xml:space="preserve">death before follow-up or NDI assessed 18-26 months corrected age. Poisson regression was used to estimate adjusted relative risk (aRR) and confidence interval (CI) for EOS outcomes. A propensity score (PS) for receiving prolonged antibiotics was derived from early clinical factors and used to match infants (1:1) with and without prolonged antibiotic exposure. Log binomial models were used to estimate aRR for outcomes in matched infants.\n\nResults:\nAmong 6565 infants, those with EOS had higher aRR (95% CI) for death/NDI compared with infants managed with prolonged antibiotics [1.18 (1.06-1.32)] and to infants without prolonged antibiotics [1.23 (1.10-1.37)]. PS matching was achieved for 4362 infants. No significant difference in death/NDI [1.04 (0.98-1.11)] was observed with or without prolonged antibiotics among the matched cohort.\n\nConclusion:\nEOS was associated with increased risk of death/NDI among extremely preterm infants. Among matched infants without culture-confirmed infection, prolonged early antibiotic administration was not associated with death/NDI.","container-title":"The Journal of pediatrics","DOI":"10.1016/j.jpeds.2020.02.038","ISSN":"0022-3476","journalAbbreviation":"J Pediatr","note":"PMID: 32446491\nPMCID: PMC7248124","page":"39-46.e5","source":"PubMed Central","title":"Impact of Early-Onset Sepsis and Antibiotic Use on Death or Survival with Neurodevelopmental Impairment at 2 Years Among Extremely Preterm Infants","volume":"221","author":[{"family":"Mukhopadhyay","given":"Sagori"},{"family":"Puopolo","given":"Karen M."},{"family":"Hansen","given":"Nellie I."},{"family":"Lorch","given":"Scott A."},{"family":"DeMauro","given":"Sara B."},{"family":"Greenberg","given":"Rachel G."},{"family":"Cotten","given":"C. Michael"},{"family":"Sánchez","given":"Pablo J."},{"family":"Bell","given":"Edward F."},{"family":"Eichenwald","given":"Eric C."},{"family":"Stoll","given":"Barbara J."}],"issued":{"date-parts":[["2020",6]]}}},{"id":522,"uris":["http://zotero.org/users/6316442/items/MHRVSTSL"],"itemData":{"id":522,"type":"article-journal","abstract":"Grade 3 intraventricular hemorrhage (IVH) (without parenchymal involvement) and grade 4 IVH (with parenchymal involvement) are often combined into description of a single entity, usually \"severe\" IVH, despite different long-term neurodevelopmental outcome. Although risk factors for severe IVH have already been well described, it is not known if these risk factors and associated short-term neonatal morbidities are different for grade 3 and grade 4 IVH, and indeed, this clustering of grade 3 and grade 4 IVH into severe IVH precludes further delineation of the potential risk and protective factors that can be altered to reduce the incidence of grade 4 IVH, which is presumably associated with worse outcome compared with grade 3 IVH. We sought to characterize and compare commonly cited risk factors and associated short-term neonatal morbidities between grade 3 and grade 4 IVH in very low-birth-weight (VLBW) infants. We performed a retrospective review of VLBW (birth weight &lt; 1500 g) infants with severe IVH born between January 2001 and March 2007. Fifty-nine (10.5%) of 562 infants surviving beyond 3 days of age had severe IVH as recorded on routine cranial sonography during the first 7 to 10 days of life, 28 had grade 3, and 31 had grade 4 IVH. Infants with grade 4 IVH were younger [gestational age (weeks), grade 4 IVH versus grade 3 IVH: 25.5 +/- 1.7 versus 26.7 +/- 1.7, p = 0.02) and weighed less at birth [birth weight (g), grade 4 IVH versus grade 3 IVH: 860 +/- 214 versus 1007 +/- 253, p = 0.03) compared with infants with grade 3 IVH. Other commonly cited clinical factors that alter the risk for severe IVH, including mode of delivery, pregnancy-induced hypertension, premature and/or prolonged rupture of membranes, maternal fever, maternal bleeding, prenatal steroid administration, maternal magnesium sulfate therapy, 1-minute and 5-minute Apgar scores, need for delivery room resuscitation (epinephrine and chest compressions), surfactant therapy, presence of refractory hypotension, evidence of early onset culture-proven sepsis, use of high-frequency ventilation, presence of pneumothorax, and hemodynamically significant patent ductus arteriosus, were similar between infants with grade 3 and grade 4 IVH. Carbon dioxide tensions (minimum PaC (2), maximum PaCO(2), mean PaCO(2), standard deviation of PaCO(2), and coefficient of variation of PaCO (2)) in infants receiving mechanical ventilation during first 3 postnatal days were also not statistically dissimilar. To determine the variables differentiating grade 3 from grade 4 IVH in the study population, logistic regression analysis confirmed only the independent association of gestational age (odds ratio [OR] 0.6, 95% confidence interval [CI] 0.5 to 0.9, P = 0.012) and maternal magnesium sulfate therapy (OR 0.3, 95% CI 0.07 to 0.9, P = 0.04) with the development of grade 4 IVH. Short-term neonatal morbidities were also similar between infants with grade 3 and grade 4 IVH. Among VLBW infants, the risk of a grade 4 versus grade 3 IVH increases with declining gestational age, but does not appear to be related to other commonly cited clinical factors. This information may be useful for prognostication and may improve the quality of parental counseling.","container-title":"American Journal of Perinatology","DOI":"10.1055/s-0029-1214237","ISSN":"1098-8785","issue":"6","journalAbbreviation":"Am J Perinatol","language":"eng","note":"PMID: 19267317","page":"419-424","source":"PubMed","title":"Severe intraventricular hemorrhage in preterm infants: comparison of risk factors and short-term neonatal morbidities between grade 3 and grade 4 intraventricular hemorrhage","title-short":"Severe intraventricular hemorrhage in preterm infants","volume":"26","author":[{"family":"Sarkar","given":"Subrata"},{"family":"Bhagat","given":"Indira"},{"family":"Dechert","given":"Ronald"},{"family":"Schumacher","given":"Robert E."},{"family":"Donn","given":"Steven M."}],"issued":{"date-parts":[["2009",6]]}}},{"id":161,"uris":["http://zotero.org/users/6316442/items/2UJE6SK4"],"itemData":{"id":161,"type":"article-journal","abstract":"OBJECTIVE: To determine whether neonatal infections are associated with a higher risk of adverse neurodevelopment at 5 years of age in a population-based cohort of very preterm children.\nMETHODS: We included all live births between 22 and 32 weeks of gestation, from 9 regions in France, in 1997 (EPIPAGE study). Of the 2665 live births, 2277 were eligible for a follow-up evaluation at 5 years of age: 1769 had a medical examination and 1495 underwent cognitive assessment. Cerebral palsy and cognitive impairment were studied as a function of early-onset sepsis (EOS) and late-onset sepsis (LOS), after adjustment for potential confounding factors, in multivariate logistic regression models.\nRESULTS: A total of 139 (5%) of the 2665 live births included in the study presented with EOS alone (without associated LOS), 752 (28%) had LOS alone (without associated EOS), and 64 (2%) displayed both EOS and LOS. At 5 years of age, the frequency of cerebral palsy was 9% (157 of 1769) and that of cognitive impairment was 12% (177 of 1495). The frequency of cerebral palsy was higher in infants with isolated EOS (odds ratio [OR]: 1.70 [95% confidence interval (CI): 0.84−3.45]) or isolated LOS (OR: 1.71 [95% CI: 1.14−2.56]) than in uninfected infants, and this risk was even higher in cases of combined EOS and LOS (OR: 2.33 [95% CI: 1.02−5.33]). There was no association between neonatal infection and cognitive impairment.\nCONCLUSIONS: Neonatal infections in these very preterm infants were associated with a higher risk of cerebral palsy at the age of 5 years, particularly in infants presenting with both EOS and LOS.","container-title":"Pediatrics","DOI":"10.1542/peds.2012-3979","ISSN":"0031-4005, 1098-4275","issue":"2","language":"en","license":"Copyright © 2013 by the American Academy of Pediatrics","note":"PMID: 23878051","page":"e372-e380","source":"0-pediatrics-aappublications-org.innopac.wits.ac.za","title":"Neonatal Infection and 5-year Neurodevelopmental Outcome of Very Preterm Infants","volume":"132","author":[{"family":"Mitha","given":"Ayoub"},{"family":"Foix-L’Hélias","given":"Laurence"},{"family":"Arnaud","given":"Catherine"},{"family":"Marret","given":"Stéphane"},{"family":"Vieux","given":"Rachel"},{"family":"Aujard","given":"Yannick"},{"family":"Thiriez","given":"Gérard"},{"family":"Larroque","given":"Béatrice"},{"family":"Cambonie","given":"Gilles"},{"family":"Burguet","given":"Antoine"},{"family":"Boileau","given":"Pascal"},{"family":"Rozé","given":"Jean Christophe"},{"family":"Kaminski","given":"Monique"},{"family":"Truffert","given":"Patrick"},{"family":"Ancel","given":"Pierre-Yves"}],"issued":{"date-parts":[["2013",8,1]]}}}],"schema":"https://github.com/citation-style-language/schema/raw/master/csl-citation.json"} </w:instrText>
      </w:r>
      <w:r>
        <w:fldChar w:fldCharType="separate"/>
      </w:r>
      <w:r w:rsidR="008D3958" w:rsidRPr="008D3958">
        <w:rPr>
          <w:szCs w:val="24"/>
        </w:rPr>
        <w:t>(26–28)</w:t>
      </w:r>
      <w:r>
        <w:fldChar w:fldCharType="end"/>
      </w:r>
      <w:r>
        <w:t>. Extreme preterm infants with bacteraemia at two</w:t>
      </w:r>
      <w:r w:rsidR="00096B30">
        <w:t xml:space="preserve"> to </w:t>
      </w:r>
      <w:r>
        <w:t xml:space="preserve">four weeks postnatal age were found to </w:t>
      </w:r>
      <w:r w:rsidR="00D56BB7">
        <w:t>have</w:t>
      </w:r>
      <w:r>
        <w:t xml:space="preserve"> increased risk </w:t>
      </w:r>
      <w:r w:rsidR="00D56BB7">
        <w:t>of</w:t>
      </w:r>
      <w:r>
        <w:t xml:space="preserve"> intellectual impairment at 10 years of age </w:t>
      </w:r>
      <w:r>
        <w:fldChar w:fldCharType="begin"/>
      </w:r>
      <w:r w:rsidR="008D3958">
        <w:instrText xml:space="preserve"> ADDIN ZOTERO_ITEM CSL_CITATION {"citationID":"bcGAAcVX","properties":{"formattedCitation":"(29)","plainCitation":"(29)","noteIndex":0},"citationItems":[{"id":569,"uris":["http://zotero.org/users/6316442/items/QEK7PR6Y"],"itemData":{"id":569,"type":"article-journal","abstract":"Objective\nTo evaluate the difference in 10-year neurocognitive outcomes among extremely low gestational age newborns without bacteremia or with suspected or confirmed late-onset bacteremia.\n\nStudy design\nNeurocognitive function was evaluated at 10 years of age in 889 children born at &lt;28 weeks of gestation and followed from birth. Definite (culture positive) late-onset bacteremia during postnatal weeks 2–4 was identified in 223 children and 129 had suspected bacteremia.\n\nResults\nInfants with the lowest gestational age and birth weight Z-score had the highest prevalence of definite and suspected late-onset bacteremia. When compared with peers with no or suspected bacteremia, infants with definite bacteremia performed worse on tests of general cognitive ability, language, academic achievement, and executive function, even when adjusting for potential confounders. Adjustment for low IQ attenuated associations between bacteremia and all dysfunctions at 10 years. Children who had suspected bacteremia did not differ appreciably from children who did not have any evidence of bacteremia. The motor domain was unaffected.\n\nConclusions\nExtremely low gestational age newborns who had definite late bacteremia during postnatal weeks 2–4 are at heightened risk of neurocognitive limitations at 10 years of age.","container-title":"The Journal of pediatrics","DOI":"10.1016/j.jpeds.2017.04.045","ISSN":"0022-3476","journalAbbreviation":"J Pediatr","note":"PMID: 28526224\nPMCID: PMC5533634","page":"43-49.e1","source":"PubMed Central","title":"Neurocognitive outcomes at 10 years of age in extremely preterm newborns with late-onset bacteremia","volume":"187","author":[{"family":"Bright","given":"H. Reeve"},{"family":"Babata","given":"Kikelomo"},{"family":"Allred","given":"Elizabeth N."},{"family":"Erdei","given":"Carmina"},{"family":"Kuban","given":"Karl C. K."},{"family":"Joseph","given":"Robert M."},{"family":"O’Shea","given":"T. Michael"},{"family":"Leviton","given":"Alan"},{"family":"Dammann","given":"Olaf"}],"issued":{"date-parts":[["2017",8]]}}}],"schema":"https://github.com/citation-style-language/schema/raw/master/csl-citation.json"} </w:instrText>
      </w:r>
      <w:r>
        <w:fldChar w:fldCharType="separate"/>
      </w:r>
      <w:r w:rsidR="008D3958" w:rsidRPr="008D3958">
        <w:t>(29)</w:t>
      </w:r>
      <w:r>
        <w:fldChar w:fldCharType="end"/>
      </w:r>
      <w:r>
        <w:t xml:space="preserve">. </w:t>
      </w:r>
      <w:r w:rsidRPr="00D65F00">
        <w:t xml:space="preserve">A recent study in Denmark and the </w:t>
      </w:r>
      <w:r w:rsidRPr="00D65F00">
        <w:lastRenderedPageBreak/>
        <w:t xml:space="preserve">Netherlands compared NDI after </w:t>
      </w:r>
      <w:r>
        <w:t xml:space="preserve">confirmed </w:t>
      </w:r>
      <w:r w:rsidRPr="00D65F00">
        <w:t xml:space="preserve">Group B streptococcal (GBS) sepsis in the first three months of life to matched controls with no GBS disease. NDI was </w:t>
      </w:r>
      <w:r>
        <w:t>1.5</w:t>
      </w:r>
      <w:r w:rsidRPr="00D65F00">
        <w:t xml:space="preserve"> to </w:t>
      </w:r>
      <w:r>
        <w:t xml:space="preserve">2 </w:t>
      </w:r>
      <w:r w:rsidRPr="00D65F00">
        <w:t xml:space="preserve">times more common in survivors of GBS sepsis </w:t>
      </w:r>
      <w:r>
        <w:fldChar w:fldCharType="begin"/>
      </w:r>
      <w:r w:rsidR="008D3958">
        <w:instrText xml:space="preserve"> ADDIN ZOTERO_ITEM CSL_CITATION {"citationID":"I8s7G0yM","properties":{"formattedCitation":"(30)","plainCitation":"(30)","noteIndex":0},"citationItems":[{"id":576,"uris":["http://zotero.org/users/6316442/items/58G5K6QR"],"itemData":{"id":576,"type":"article-journal","abstract":"Background\nGroup B Streptococcus (GBS) disease is a leading cause of neonatal death, but its long-term effects have not been studied after early childhood. The aim of this study was to assess long-term mortality, neurodevelopmental impairments (NDIs), and economic outcomes after infant invasive GBS (iGBS) disease up to adolescence in Denmark and the Netherlands.\n\nMethods\nFor this cohort study, children with iGBS disease were identified in Denmark and the Netherlands using national medical and administrative databases and culture results that confirmed their diagnoses. Exposed children were defined as having a history of iGBS disease (sepsis, meningitis, or pneumonia) by the age of 89 days. For each exposed child, ten unexposed children were randomly selected and matched by sex, year and month of birth, and gestational age. Mortality data were analysed with the use of Cox proportional hazards models. NDI data up to adolescence were captured from discharge diagnoses in the National Patient Registry (Denmark) and special educational support records (the Netherlands). Health care use and household income were also compared between the exposed and unexposed cohorts.\n\nFindings\n2258 children—1561 in Denmark (born from Jan 1, 1997 to Dec 31, 2017) and 697 in the Netherlands (born from Jan 1, 2000 to Dec 31, 2017)—were identified to have iGBS disease and followed up for a median of 14 years (IQR 7–18) in Denmark and 9 years (6–11) in the Netherlands. 366 children had meningitis, 1763 had sepsis, and 129 had pneumonia (in Denmark only). These children were matched with 22 462 children with no history of iGBS disease. iGBS meningitis was associated with an increased mortality at age 5 years (adjusted hazard ratio 4·08 [95% CI 1·78–9·35] for Denmark and 6·73 [3·76–12·06] for the Netherlands). Any iGBS disease was associated with an increased risk of NDI at 10 years of age, both in Denmark (risk ratio 1·77 [95% CI 1·44–2·18]) and the Netherlands (2·28 [1·64–3·17]). A history of iGBS disease was associated with more frequent outpatient clinic visits (incidence rate ratio 1·93 [95% CI 1·79–2·09], p&lt;0·0001) and hospital admissions (1·33 [1·27–1·38], p&lt;0·0001) in children 5 years or younger. No differences in household income were observed between the exposed and unexposed cohorts.\n\nInterpretation\niGBS disease, especially meningitis, was associated with increased mortality and a higher risk of NDIs in later childhood. This previously unquantified burden underlines the case for a maternal GBS vaccine, and the need to track and provide care for affected survivors of iGBS disease.\n\nFunding\nThe Bill &amp; Melinda Gates Foundation.\n\nTranslations\nFor the Dutch and Danish translations of the abstract see Supplementary Materials section.","container-title":"The Lancet. Child &amp; Adolescent Health","DOI":"10.1016/S2352-4642(21)00022-5","ISSN":"2352-4642","issue":"6","journalAbbreviation":"Lancet Child Adolesc Health","note":"PMID: 33894156\nPMCID: PMC8131199","page":"398-407","source":"PubMed Central","title":"Mortality, neurodevelopmental impairments, and economic outcomes after invasive group B streptococcal disease in early infancy in Denmark and the Netherlands: a national matched cohort study","title-short":"Mortality, neurodevelopmental impairments, and economic outcomes after invasive group B streptococcal disease in early infancy in Denmark and the Netherlands","volume":"5","author":[{"family":"Horváth-Puhó","given":"Erzsébet"},{"family":"Kassel","given":"Merel N","non-dropping-particle":"van"},{"family":"Gonçalves","given":"Bronner P"},{"family":"Gier","given":"Brechje","non-dropping-particle":"de"},{"family":"Procter","given":"Simon R"},{"family":"Paul","given":"Proma"},{"family":"Ende","given":"Arie","non-dropping-particle":"van der"},{"family":"Søgaard","given":"Kirstine K"},{"family":"Hahné","given":"Susan J M"},{"family":"Chandna","given":"Jaya"},{"family":"Schrag","given":"Stephanie J"},{"family":"Beek","given":"Diederik","non-dropping-particle":"van de"},{"family":"Jit","given":"Mark"},{"family":"Sørensen","given":"Henrik T"},{"family":"Bijlsma","given":"Merijn W"},{"family":"Lawn","given":"Joy E"}],"issued":{"date-parts":[["2021",6]]}}}],"schema":"https://github.com/citation-style-language/schema/raw/master/csl-citation.json"} </w:instrText>
      </w:r>
      <w:r>
        <w:fldChar w:fldCharType="separate"/>
      </w:r>
      <w:r w:rsidR="008D3958" w:rsidRPr="008D3958">
        <w:t>(30)</w:t>
      </w:r>
      <w:r>
        <w:fldChar w:fldCharType="end"/>
      </w:r>
      <w:r>
        <w:t>.</w:t>
      </w:r>
    </w:p>
    <w:p w14:paraId="79BC3FCD" w14:textId="77777777" w:rsidR="009358A7" w:rsidRDefault="009358A7" w:rsidP="009358A7">
      <w:pPr>
        <w:spacing w:line="360" w:lineRule="auto"/>
        <w:jc w:val="both"/>
      </w:pPr>
    </w:p>
    <w:p w14:paraId="45E8A4BE" w14:textId="56FE535A" w:rsidR="009358A7" w:rsidRDefault="009358A7" w:rsidP="009358A7">
      <w:pPr>
        <w:spacing w:line="360" w:lineRule="auto"/>
        <w:jc w:val="both"/>
      </w:pPr>
      <w:r>
        <w:t xml:space="preserve">Many studies have reported on the association between sepsis and NDI based on whether it was culture-positive or culture-negative sepsis. In a multicentre cohort study of preterm infants &lt;28 weeks, multivariate analysis showed that the odds of having CP in neonates with proven sepsis were increased three-fold when compared to culture-negative sepsis and those without sepsis </w:t>
      </w:r>
      <w:r>
        <w:fldChar w:fldCharType="begin"/>
      </w:r>
      <w:r w:rsidR="008D3958">
        <w:instrText xml:space="preserve"> ADDIN ZOTERO_ITEM CSL_CITATION {"citationID":"G6P1XZno","properties":{"formattedCitation":"(31)","plainCitation":"(31)","noteIndex":0},"citationItems":[{"id":572,"uris":["http://zotero.org/users/6316442/items/MC2PJSUV"],"itemData":{"id":572,"type":"article-journal","abstract":"OBJECTIVE: Neonatal sepsis causes high mortality and morbidity in preterm infants, but less is known regarding the long-term outcome after sepsis. This study aimed to determine the impact of sepsis on neurodevelopment at 2 years' corrected age in extremely preterm infants.\nPATIENTS AND METHODS: This was a multicenter Swiss cohort study on infants born between 2000 and 2007 at 24(0/7) to 27(6/7) weeks' gestational age. Neurodevelopmental outcome was assessed with the Bayley Scales of Infant Development-II. Neurodevelopmental impairment (NDI) was defined as a Mental or Psychomotor Developmental Index lower than 70, cerebral palsy (CP), or visual or auditory impairment.\nRESULTS: Of 541 infants, 136 (25%) had proven sepsis, 169 (31%) had suspected sepsis, and 236 (44%) had no signs of infection. CP occurred in 14 of 136 (10%) infants with proven sepsis compared with 10 of 236 (4%) uninfected infants (odds ratio [OR]: 2.90 [95% confidence interval (CI): 1.22-6.89]; P = .016). NDI occurred in 46 of 134 (34%) infants with proven sepsis compared with 55 of 235 (23%) uninfected infants (OR: 1.85 [95% CI: 1.12-3.05]; P = .016). Multivariable analysis confirmed that proven sepsis independently increased the risk of CP (OR: 3.23 [95% CI: 1.23-8.48]; P = .017) and NDI (OR: 1.69 [95% CI: 0.96-2.98]; P = .067). In contrast, suspected sepsis was not associated with neurodevelopmental outcome (P &gt; .05). The presence of bronchopulmonary dysplasia, pathologic brain ultrasonography, retinopathy, and sepsis predicted the risk of NDI (P &lt; .0001).\nCONCLUSIONS: Proven sepsis significantly contributes to NDI in extremely preterm infants, independent of other risk factors. Better strategies aimed at reducing the incidence of sepsis in this highly vulnerable population are needed.","container-title":"Pediatrics","DOI":"10.1542/peds.2010-3338","ISSN":"1098-4275","issue":"2","journalAbbreviation":"Pediatrics","language":"eng","note":"PMID: 21768312","page":"e348-357","source":"PubMed","title":"Impact of sepsis on neurodevelopmental outcome in a Swiss National Cohort of extremely premature infants","volume":"128","author":[{"family":"Schlapbach","given":"Luregn J."},{"family":"Aebischer","given":"Maude"},{"family":"Adams","given":"Mark"},{"family":"Natalucci","given":"Giancarlo"},{"family":"Bonhoeffer","given":"Jan"},{"family":"Latzin","given":"Philipp"},{"family":"Nelle","given":"Mathias"},{"family":"Bucher","given":"Hans Ulrich"},{"family":"Latal","given":"Beatrice"},{"literal":"Swiss Neonatal Network and Follow-Up Group"}],"issued":{"date-parts":[["2011",8]]}}}],"schema":"https://github.com/citation-style-language/schema/raw/master/csl-citation.json"} </w:instrText>
      </w:r>
      <w:r>
        <w:fldChar w:fldCharType="separate"/>
      </w:r>
      <w:r w:rsidR="008D3958" w:rsidRPr="008D3958">
        <w:t>(31)</w:t>
      </w:r>
      <w:r>
        <w:fldChar w:fldCharType="end"/>
      </w:r>
      <w:r>
        <w:t>. Al</w:t>
      </w:r>
      <w:r w:rsidRPr="002D3D85">
        <w:t xml:space="preserve">though the odds of having NDI </w:t>
      </w:r>
      <w:r>
        <w:t xml:space="preserve">appear to be </w:t>
      </w:r>
      <w:r w:rsidRPr="002D3D85">
        <w:t>higher with culture</w:t>
      </w:r>
      <w:r>
        <w:t>-</w:t>
      </w:r>
      <w:r w:rsidRPr="002D3D85">
        <w:t xml:space="preserve">proven sepsis compared to culture-negative sepsis, </w:t>
      </w:r>
      <w:r>
        <w:t>the latter is much more common</w:t>
      </w:r>
      <w:r w:rsidRPr="002D3D85">
        <w:t xml:space="preserve">. </w:t>
      </w:r>
      <w:r>
        <w:t>In a study of l</w:t>
      </w:r>
      <w:r w:rsidRPr="00795AA0">
        <w:t xml:space="preserve">ate-onset culture negative sepsis </w:t>
      </w:r>
      <w:r>
        <w:t xml:space="preserve">affected infants </w:t>
      </w:r>
      <w:r w:rsidR="00D56BB7">
        <w:t xml:space="preserve">had a </w:t>
      </w:r>
      <w:r w:rsidRPr="00795AA0">
        <w:t xml:space="preserve">higher risk for NDI compared to unaffected infants </w:t>
      </w:r>
      <w:r w:rsidRPr="00795AA0">
        <w:fldChar w:fldCharType="begin"/>
      </w:r>
      <w:r w:rsidRPr="00795AA0">
        <w:instrText xml:space="preserve"> ADDIN ZOTERO_ITEM CSL_CITATION {"citationID":"dn4ZXcZ7","properties":{"formattedCitation":"(9)","plainCitation":"(9)","noteIndex":0},"citationItems":[{"id":564,"uris":["http://zotero.org/users/6316442/items/ACY8GSQR"],"itemData":{"id":564,"type":"article-journal","abstract":"Objective:\nDetermine risk of death or neurodevelopmental impairment (NDI) in infants with late-onset sepsis (LOS) versus late-onset, antibiotic-treated, blood culture-negative conditions (LOCNC).\n\nDesign:\nRetrospective cohort study\n\nSetting:\n24 neonatal centers.\n\nPatients:\nInfants born 1/1/2006–12/31/2014, at 22–26 weeks gestation, with birth weight 401–1000 grams and surviving &gt;7 days were included. Infants with early-onset sepsis, necrotizing enterocolitis, intestinal perforation, or both LOS and LOCNC were excluded.\n\nExposures:\nLOS and LOCNC were defined as antibiotic administration for ≥5 days with and without a positive blood/CSF culture, respectively. Infants with these diagnoses were also compared to infants with neither condition.\n\nOutcomes:\nDeath or NDI assessed at 18–26 months corrected age follow-up. Modified Poisson regression models were used to estimate relative risks adjusting for covariates occurring ≤7 days of age.\n\nResults:\nOf 7354 eligible infants, 3940 met inclusion criteria: 786 (20%) with LOS, 1601 (41%) with LOCNC, and 1553 (39%) with neither. Infants with LOS had higher adjusted relative risk [95% CI] for death/NDI (1.14 [1.05–1.25]) and death before follow-up (1.71 [1.44–2.03]) than those with LOCNC. Among survivors, risk for NDI did not differ between the two groups (0.99 [0.86–1.13]) but was higher for LOCNC infants (1.17 [1.04–1.31]) compared to unaffected infants.\n\nConclusions:\nInfants with LOS had higher risk of death, but not NDI, compared to infants with LOCNC. Surviving infants with LOCNC had higher risk of NDI compared to unaffected infants. Improving outcomes for infants with LOCNC requires study of the underlying conditions and the potential impact of antibiotic exposure.","container-title":"Archives of disease in childhood. Fetal and neonatal edition","DOI":"10.1136/archdischild-2020-320664","ISSN":"1359-2998","issue":"5","journalAbbreviation":"Arch Dis Child Fetal Neonatal Ed","note":"PMID: 33478957\nPMCID: PMC8292446","page":"467-473","source":"PubMed Central","title":"Neurodevelopmental Outcomes following Neonatal Late-Onset Sepsis and Blood Culture-Negative Conditions","volume":"106","author":[{"family":"Mukhopadhyay","given":"Sagori"},{"family":"Puopolo","given":"Karen M."},{"family":"Hansen","given":"Nellie I."},{"family":"Lorch","given":"Scott A."},{"family":"DeMauro","given":"Sara B."},{"family":"Greenberg","given":"Rachel G."},{"family":"Cotten","given":"C. Michael"},{"family":"Sánchez","given":"Pablo J."},{"family":"Bell","given":"Edward F."},{"family":"Eichenwald","given":"Eric C."},{"family":"Stoll","given":"Barbara J."}],"issued":{"date-parts":[["2021",9]]}}}],"schema":"https://github.com/citation-style-language/schema/raw/master/csl-citation.json"} </w:instrText>
      </w:r>
      <w:r w:rsidRPr="00795AA0">
        <w:fldChar w:fldCharType="separate"/>
      </w:r>
      <w:r w:rsidRPr="00795AA0">
        <w:t>(9)</w:t>
      </w:r>
      <w:r w:rsidRPr="00795AA0">
        <w:fldChar w:fldCharType="end"/>
      </w:r>
      <w:r w:rsidRPr="00795AA0">
        <w:t>.</w:t>
      </w:r>
      <w:r>
        <w:t xml:space="preserve"> </w:t>
      </w:r>
      <w:r w:rsidRPr="002D3D85">
        <w:t>In a</w:t>
      </w:r>
      <w:r>
        <w:t>nother</w:t>
      </w:r>
      <w:r w:rsidRPr="002D3D85">
        <w:t xml:space="preserve"> </w:t>
      </w:r>
      <w:r>
        <w:t>prospective study of very low birth weight infants (VLBWI)</w:t>
      </w:r>
      <w:r w:rsidRPr="002D3D85">
        <w:t xml:space="preserve">, </w:t>
      </w:r>
      <w:r>
        <w:t xml:space="preserve">43% of infants with </w:t>
      </w:r>
      <w:r w:rsidRPr="002D3D85">
        <w:t xml:space="preserve">culture-negative sepsis </w:t>
      </w:r>
      <w:r>
        <w:t xml:space="preserve">had </w:t>
      </w:r>
      <w:r w:rsidRPr="002D3D85">
        <w:t xml:space="preserve">NDI at 18-22 months of age, </w:t>
      </w:r>
      <w:r>
        <w:t xml:space="preserve">compared to 29% in uninfected infants </w:t>
      </w:r>
      <w:r>
        <w:fldChar w:fldCharType="begin"/>
      </w:r>
      <w:r>
        <w:instrText xml:space="preserve"> ADDIN ZOTERO_ITEM CSL_CITATION {"citationID":"3HFGsRTO","properties":{"formattedCitation":"(8)","plainCitation":"(8)","noteIndex":0},"citationItems":[{"id":528,"uris":["http://zotero.org/users/6316442/items/N7825KET"],"itemData":{"id":528,"type":"article-journal","abstract":"CONTEXT: Neonatal infections are frequent complications of extremely low-birth-weight (ELBW) infants receiving intensive care.\nOBJECTIVE: To determine if neonatal infections in ELBW infants are associated with increased risks of adverse neurodevelopmental and growth sequelae in early childhood.\nDESIGN, SETTING, AND PARTICIPANTS: Infants weighing 401 to 1000 g at birth (born in 1993-2001) were enrolled in a prospectively collected very low-birth-weight registry at academic medical centers participating in the National Institute of Child Health and Human Development Neonatal Research Network. Neurodevelopmental and growth outcomes were assessed at a comprehensive follow-up visit at 18 to 22 months of corrected gestational age and compared by infection group. Eighty percent of survivors completed the follow-up visit and 6093 infants were studied. Registry data were used to classify infants by type of infection: uninfected (n = 2161), clinical infection alone (n = 1538), sepsis (n = 1922), sepsis and necrotizing enterocolitis (n = 279), or meningitis with or without sepsis (n = 193).\nMAIN OUTCOME MEASURES: Cognitive and neuromotor development, neurologic status, vision and hearing, and growth (weight, length, and head circumference) were assessed at follow-up.\nRESULTS: The majority of ELBW survivors (65%) had at least 1 infection during their hospitalization after birth. Compared with uninfected infants, those in each of the 4 infection groups were significantly more likely to have adverse neurodevelopmental outcomes at follow-up, including cerebral palsy (range of significant odds ratios [ORs], 1.4-1.7), low Bayley Scales of Infant Development II scores on the mental development index (ORs, 1.3-1.6) and psychomotor development index (ORs, 1.5-2.4), and vision impairment (ORs, 1.3-2.2). Infection in the neonatal period was also associated with impaired head growth, a known predictor of poor neurodevelopmental outcome.\nCONCLUSIONS: This large cohort study suggests that neonatal infections among ELBW infants are associated with poor neurodevelopmental and growth outcomes in early childhood. Additional studies are needed to elucidate the pathogenesis of brain injury in infants with infection so that novel interventions to improve these outcomes can be explored.","container-title":"JAMA","DOI":"10.1001/jama.292.19.2357","ISSN":"1538-3598","issue":"19","journalAbbreviation":"JAMA","language":"eng","note":"PMID: 15547163","page":"2357-2365","source":"PubMed","title":"Neurodevelopmental and growth impairment among extremely low-birth-weight infants with neonatal infection","volume":"292","author":[{"family":"Stoll","given":"Barbara J."},{"family":"Hansen","given":"Nellie I."},{"family":"Adams-Chapman","given":"Ira"},{"family":"Fanaroff","given":"Avroy A."},{"family":"Hintz","given":"Susan R."},{"family":"Vohr","given":"Betty"},{"family":"Higgins","given":"Rosemary D."},{"literal":"National Institute of Child Health and Human Development Neonatal Research Network"}],"issued":{"date-parts":[["2004",11,17]]}}}],"schema":"https://github.com/citation-style-language/schema/raw/master/csl-citation.json"} </w:instrText>
      </w:r>
      <w:r>
        <w:fldChar w:fldCharType="separate"/>
      </w:r>
      <w:r w:rsidRPr="00CE0A3B">
        <w:t>(8)</w:t>
      </w:r>
      <w:r>
        <w:fldChar w:fldCharType="end"/>
      </w:r>
      <w:r w:rsidRPr="002D3D85">
        <w:t>.</w:t>
      </w:r>
    </w:p>
    <w:p w14:paraId="0904DDE0" w14:textId="77777777" w:rsidR="009358A7" w:rsidRDefault="009358A7" w:rsidP="009358A7">
      <w:pPr>
        <w:spacing w:line="360" w:lineRule="auto"/>
        <w:jc w:val="both"/>
      </w:pPr>
    </w:p>
    <w:p w14:paraId="1AC08D7B" w14:textId="633C3CC0" w:rsidR="009358A7" w:rsidRDefault="009358A7" w:rsidP="009358A7">
      <w:pPr>
        <w:spacing w:line="360" w:lineRule="auto"/>
        <w:jc w:val="both"/>
      </w:pPr>
      <w:r w:rsidRPr="00772B8C">
        <w:t xml:space="preserve">Studies have reported </w:t>
      </w:r>
      <w:r>
        <w:t>variable</w:t>
      </w:r>
      <w:r w:rsidRPr="00772B8C">
        <w:t xml:space="preserve"> findings on </w:t>
      </w:r>
      <w:r>
        <w:t xml:space="preserve">the association between the type of bacteria causing sepsis and the degree of NDI. One study reported that Gram-positive sepsis was associated with a four-fold risk of CP, and a two-fold risk for NDI compared to no sepsis, while Gram-negative sepsis was not associated with NDI </w:t>
      </w:r>
      <w:r>
        <w:fldChar w:fldCharType="begin"/>
      </w:r>
      <w:r w:rsidR="008D3958">
        <w:instrText xml:space="preserve"> ADDIN ZOTERO_ITEM CSL_CITATION {"citationID":"LtcyWjRK","properties":{"formattedCitation":"(31)","plainCitation":"(31)","noteIndex":0},"citationItems":[{"id":572,"uris":["http://zotero.org/users/6316442/items/MC2PJSUV"],"itemData":{"id":572,"type":"article-journal","abstract":"OBJECTIVE: Neonatal sepsis causes high mortality and morbidity in preterm infants, but less is known regarding the long-term outcome after sepsis. This study aimed to determine the impact of sepsis on neurodevelopment at 2 years' corrected age in extremely preterm infants.\nPATIENTS AND METHODS: This was a multicenter Swiss cohort study on infants born between 2000 and 2007 at 24(0/7) to 27(6/7) weeks' gestational age. Neurodevelopmental outcome was assessed with the Bayley Scales of Infant Development-II. Neurodevelopmental impairment (NDI) was defined as a Mental or Psychomotor Developmental Index lower than 70, cerebral palsy (CP), or visual or auditory impairment.\nRESULTS: Of 541 infants, 136 (25%) had proven sepsis, 169 (31%) had suspected sepsis, and 236 (44%) had no signs of infection. CP occurred in 14 of 136 (10%) infants with proven sepsis compared with 10 of 236 (4%) uninfected infants (odds ratio [OR]: 2.90 [95% confidence interval (CI): 1.22-6.89]; P = .016). NDI occurred in 46 of 134 (34%) infants with proven sepsis compared with 55 of 235 (23%) uninfected infants (OR: 1.85 [95% CI: 1.12-3.05]; P = .016). Multivariable analysis confirmed that proven sepsis independently increased the risk of CP (OR: 3.23 [95% CI: 1.23-8.48]; P = .017) and NDI (OR: 1.69 [95% CI: 0.96-2.98]; P = .067). In contrast, suspected sepsis was not associated with neurodevelopmental outcome (P &gt; .05). The presence of bronchopulmonary dysplasia, pathologic brain ultrasonography, retinopathy, and sepsis predicted the risk of NDI (P &lt; .0001).\nCONCLUSIONS: Proven sepsis significantly contributes to NDI in extremely preterm infants, independent of other risk factors. Better strategies aimed at reducing the incidence of sepsis in this highly vulnerable population are needed.","container-title":"Pediatrics","DOI":"10.1542/peds.2010-3338","ISSN":"1098-4275","issue":"2","journalAbbreviation":"Pediatrics","language":"eng","note":"PMID: 21768312","page":"e348-357","source":"PubMed","title":"Impact of sepsis on neurodevelopmental outcome in a Swiss National Cohort of extremely premature infants","volume":"128","author":[{"family":"Schlapbach","given":"Luregn J."},{"family":"Aebischer","given":"Maude"},{"family":"Adams","given":"Mark"},{"family":"Natalucci","given":"Giancarlo"},{"family":"Bonhoeffer","given":"Jan"},{"family":"Latzin","given":"Philipp"},{"family":"Nelle","given":"Mathias"},{"family":"Bucher","given":"Hans Ulrich"},{"family":"Latal","given":"Beatrice"},{"literal":"Swiss Neonatal Network and Follow-Up Group"}],"issued":{"date-parts":[["2011",8]]}}}],"schema":"https://github.com/citation-style-language/schema/raw/master/csl-citation.json"} </w:instrText>
      </w:r>
      <w:r>
        <w:fldChar w:fldCharType="separate"/>
      </w:r>
      <w:r w:rsidR="008D3958" w:rsidRPr="008D3958">
        <w:t>(31)</w:t>
      </w:r>
      <w:r>
        <w:fldChar w:fldCharType="end"/>
      </w:r>
      <w:r>
        <w:t xml:space="preserve">. Some studies have reported the opposite, with higher risk of NDI in sepsis due to Gram-negative pathogens </w:t>
      </w:r>
      <w:r>
        <w:fldChar w:fldCharType="begin"/>
      </w:r>
      <w:r w:rsidR="007C1FED">
        <w:instrText xml:space="preserve"> ADDIN ZOTERO_ITEM CSL_CITATION {"citationID":"cPEscJrj","properties":{"formattedCitation":"(28,32,33)","plainCitation":"(28,32,33)","noteIndex":0},"citationItems":[{"id":161,"uris":["http://zotero.org/users/6316442/items/2UJE6SK4"],"itemData":{"id":161,"type":"article-journal","abstract":"OBJECTIVE: To determine whether neonatal infections are associated with a higher risk of adverse neurodevelopment at 5 years of age in a population-based cohort of very preterm children.\nMETHODS: We included all live births between 22 and 32 weeks of gestation, from 9 regions in France, in 1997 (EPIPAGE study). Of the 2665 live births, 2277 were eligible for a follow-up evaluation at 5 years of age: 1769 had a medical examination and 1495 underwent cognitive assessment. Cerebral palsy and cognitive impairment were studied as a function of early-onset sepsis (EOS) and late-onset sepsis (LOS), after adjustment for potential confounding factors, in multivariate logistic regression models.\nRESULTS: A total of 139 (5%) of the 2665 live births included in the study presented with EOS alone (without associated LOS), 752 (28%) had LOS alone (without associated EOS), and 64 (2%) displayed both EOS and LOS. At 5 years of age, the frequency of cerebral palsy was 9% (157 of 1769) and that of cognitive impairment was 12% (177 of 1495). The frequency of cerebral palsy was higher in infants with isolated EOS (odds ratio [OR]: 1.70 [95% confidence interval (CI): 0.84−3.45]) or isolated LOS (OR: 1.71 [95% CI: 1.14−2.56]) than in uninfected infants, and this risk was even higher in cases of combined EOS and LOS (OR: 2.33 [95% CI: 1.02−5.33]). There was no association between neonatal infection and cognitive impairment.\nCONCLUSIONS: Neonatal infections in these very preterm infants were associated with a higher risk of cerebral palsy at the age of 5 years, particularly in infants presenting with both EOS and LOS.","container-title":"Pediatrics","DOI":"10.1542/peds.2012-3979","ISSN":"0031-4005, 1098-4275","issue":"2","language":"en","license":"Copyright © 2013 by the American Academy of Pediatrics","note":"PMID: 23878051","page":"e372-e380","source":"0-pediatrics-aappublications-org.innopac.wits.ac.za","title":"Neonatal Infection and 5-year Neurodevelopmental Outcome of Very Preterm Infants","volume":"132","author":[{"family":"Mitha","given":"Ayoub"},{"family":"Foix-L’Hélias","given":"Laurence"},{"family":"Arnaud","given":"Catherine"},{"family":"Marret","given":"Stéphane"},{"family":"Vieux","given":"Rachel"},{"family":"Aujard","given":"Yannick"},{"family":"Thiriez","given":"Gérard"},{"family":"Larroque","given":"Béatrice"},{"family":"Cambonie","given":"Gilles"},{"family":"Burguet","given":"Antoine"},{"family":"Boileau","given":"Pascal"},{"family":"Rozé","given":"Jean Christophe"},{"family":"Kaminski","given":"Monique"},{"family":"Truffert","given":"Patrick"},{"family":"Ancel","given":"Pierre-Yves"}],"issued":{"date-parts":[["2013",8,1]]}}},{"id":580,"uris":["http://zotero.org/users/6316442/items/7VPELYI8"],"itemData":{"id":580,"type":"article-journal","abstract":"Background: Late-onset sepsis is a relatively common complication particularly of preterm birth that affects approximately a quarter of very low birth weight infants. Aim: We aimed to determine the motor, cognitive, and behavioural outcome at school age of preterm children with late-onset sepsis compared to matched controls. Study design and subjects: A prospective case–control study that included preterm infants (gestational age b 32 weeks and/or birth weight b 1500 g) admitted to our Neonatal Intensive Care Unit in 2000–2001 with a culture-proven late-onset sepsis, and controls matched for gestational age. Outcome measures: At school age we assessed motor skills, intelligence, visual perception, visuomotor integration, verbal memory, attention, executive functioning, and behaviour.\nResults: At 6–9 years, 21 of 32 children with late-onset sepsis (68%) had borderline or abnormal motor outcome with most problems in ﬁne motor skills. Their total IQ was 89 compared to 98 in controls. In addition, verbal memory and attention were affected compared to controls (0.61 standard deviations (SD), 95% conﬁdence interval (CI) 0.04–1.17, p = 0.033 and 0.94 SD, 95% CI 0.32–1.62, p = 0.011, respectively). Multiple episodes of sepsis and gram-negative sepsis were risk factors for worse cognitive outcome.\nConclusions: At school age, a majority of preterm children with late-onset sepsis had motor problems. Their IQ was considerably lower than matched controls, and memory and attention were speciﬁcally impaired. Outcome at school age of preterm children with late-onset sepsis was worse than previously thought.","container-title":"Early Human Development","DOI":"10.1016/j.earlhumdev.2011.06.008","ISSN":"03783782","issue":"12","journalAbbreviation":"Early Human Development","language":"en","page":"821-826","source":"DOI.org (Crossref)","title":"Functional impairments at school age of preterm born children with late-onset sepsis","volume":"87","author":[{"family":"Van der Ree","given":"Meike"},{"family":"Tanis","given":"Jozien C."},{"family":"Van Braeckel","given":"Koenraad N.J.A."},{"family":"Bos","given":"Arend F."},{"family":"Roze","given":"Elise"}],"issued":{"date-parts":[["2011",12]]}}},{"id":581,"uris":["http://zotero.org/users/6316442/items/VDMU3ILW"],"itemData":{"id":581,"type":"article-journal","abstract":"Objectives\nTo evaluate the long term neurodevelopmental outcome of premature infants exposed to either gram- negative sepsis (GNS) or neonatal Candida sepsis (NCS), and to compare their outcome with premature infants without sepsis.\n\nMethods\nHistorical cohort study in a population of infants born at &lt;30 weeks gestation and admitted to the Neonatal Intensive Care Unit (NICU) of the Academic Medical Center in Amsterdam during the period 1997–2007. Outcome of infants exposed to GNS or NCS and 120 randomly chosen uncomplicated controls (UC) from the same NICU were compared. Clinical data during hospitalization and neurodevelopmental outcome data (clinical neurological status; Bayley –test results and vision/hearing test results) at the corrected age of 24 months were collected. An association model with sepsis as the central determinant of either good or adverse outcome (death or severe developmental delay) was made, corrected for confounders using multiple logistic regression analysis.\n\nResults\nOf 1362 patients, 55 suffered from GNS and 29 suffered from NCS; cumulative incidence 4.2% and 2.2%, respectively. During the follow-up period the mortality rate was 34% for both GNS and NCS and 5% for UC. The adjusted Odds Ratio (OR) [95% CI] for adverse outcome in the GNS group compared to the NCS group was 1.4 [0.4–4.9]. The adjusted ORs [95% CI] for adverse outcome in the GNS and NCS groups compared to the UC group were 4.8 [1.5–15.9] and 3.2 [0.7–14.7], respectively.\n\nConclusions\nWe found no statistically significant difference in outcome at the corrected age of 24 months between neonatal GNS and NCS cases. Suffering from either gram –negative or Candida sepsis increased the odds for adverse outcome compared with an uncomplicated neonatal period.","container-title":"PLoS ONE","DOI":"10.1371/journal.pone.0059214","ISSN":"1932-6203","issue":"3","journalAbbreviation":"PLoS One","note":"PMID: 23527140\nPMCID: PMC3601057","page":"e59214","source":"PubMed Central","title":"Neonatal Gram Negative and Candida Sepsis Survival and Neurodevelopmental Outcome at the Corrected Age of 24 Months","volume":"8","author":[{"family":"De Haan","given":"Timo R."},{"family":"Beckers","given":"Loes"},{"family":"Jonge","given":"Rogier C. J.","non-dropping-particle":"de"},{"family":"Spanjaard","given":"Lodewijk"},{"family":"Toledo","given":"Letty","non-dropping-particle":"van"},{"family":"Pajkrt","given":"Dasja"},{"family":"Wassenaer-Leemhuis","given":"Aleid G.","non-dropping-particle":"van"},{"family":"Lee","given":"Johanna H.","non-dropping-particle":"van der"}],"issued":{"date-parts":[["2013",3,18]]}}}],"schema":"https://github.com/citation-style-language/schema/raw/master/csl-citation.json"} </w:instrText>
      </w:r>
      <w:r>
        <w:fldChar w:fldCharType="separate"/>
      </w:r>
      <w:r w:rsidR="008D3958" w:rsidRPr="008D3958">
        <w:t>(28,32,33)</w:t>
      </w:r>
      <w:r>
        <w:fldChar w:fldCharType="end"/>
      </w:r>
      <w:r>
        <w:t xml:space="preserve">. These differences are likely related to the design of studies, and confounders adjusted for. For example, high mortality related to Gram-negative sepsis may result in underestimation of its effect on NDI and potential differences in statistical power. Neurodevelopmental outcomes of neonates with multi-drug resistant (MDR) infections compared to those with susceptible infections is not well studied. A study done in Taiwan that analysed 376 Gram-negative bacteraemia episodes reported higher rates of neurological sequelae in MDR infections compared to non-MDR infections </w:t>
      </w:r>
      <w:r>
        <w:fldChar w:fldCharType="begin"/>
      </w:r>
      <w:r w:rsidR="008D3958">
        <w:instrText xml:space="preserve"> ADDIN ZOTERO_ITEM CSL_CITATION {"citationID":"bmRHDddX","properties":{"formattedCitation":"(34)","plainCitation":"(34)","noteIndex":0},"citationItems":[{"id":121,"uris":["http://zotero.org/users/6316442/items/32Y7NN2E"],"itemData":{"id":121,"type":"article-journal","abstract":"OBJECTIVES: To assess the risk factors antibiotic therapy and outcomes of multidrug-resistant (MDR) Gram-negative bacilli (GNB) bacteremia in NICU patients.\nMETHODS: Episodes of MDR GNB bacteremia were compared with a non-MDR GNB bacteremia group in an 8-year cohort study.\nRESULTS: Of 1106 bacteremias, 393 (35.5%) were caused by GNB. Seventy (18.6%) were caused by an MDR strain. The most frequent mechanism of resistance was extended-spectrum β-lactamase production (67.1%), mainly by Klebsiella pneumoniae (59.6%). Previous antibiotic exposure to third-generation cephalosporin (odds ratio [OR]: 5.97; 95% confidence interval [CI]: 2.37-15.08; P &lt; .001) and carbapenem (OR: 3.60; 95% CI: 1.26-10.29; P = .017) and underlying renal disease (OR: 7.08; 95% CI: 1.74-28.83; P = .006) were identified as independent risk factors for MDR GNB acquisition. Patients with MDR GNB bacteremia more likely received inadequate initial antibiotic therapy (72.9% vs 7.8%; P &lt; .001) had higher rates of infectious complication (21.4% vs 10.5%; P = .011) and overall case fatality +rate (28.6% vs 10.5%; P &lt; .001). Independent risk factors for overall mortality were presence of infectious complications after bacteremia (OR: 3.16; 95% CI: 1.41-7.08; P = .005) and underlying secondary pulmonary hypertension with or without cor pulmonale (OR: 6.19; 95% CI: 1.88-20.31; P = .003).\nCONCLUSIONS: MDR GNB accounted for 18.6% of all neonatal GNB bacteremia in the NICU, especially in those with previous broad-spectrum antibiotic therapy and underlying renal disease. The most frequent mechanism of resistance was extended-spectrum β-lactamase (ESBL) production. Neonates with MDR GNB were more likely to develop infectious complications, which were independently associated with a higher overall case-fatality rate.","container-title":"Pediatrics","DOI":"10.1542/peds.2013-1248","ISSN":"1098-4275","issue":"2","journalAbbreviation":"Pediatrics","language":"eng","note":"PMID: 24420803","page":"e322-329","source":"PubMed","title":"Risk factors and outcomes for multidrug-resistant Gram-negative bacteremia in the NICU","volume":"133","author":[{"family":"Tsai","given":"Ming-Horng"},{"family":"Chu","given":"Shih-Ming"},{"family":"Hsu","given":"Jen-Fu"},{"family":"Lien","given":"Reyin"},{"family":"Huang","given":"Hsuan-Rong"},{"family":"Chiang","given":"Ming-Chou"},{"family":"Fu","given":"Ren-Huei"},{"family":"Lee","given":"Chiang-Wen"},{"family":"Huang","given":"Yhu-Chering"}],"issued":{"date-parts":[["2014",2]]}}}],"schema":"https://github.com/citation-style-language/schema/raw/master/csl-citation.json"} </w:instrText>
      </w:r>
      <w:r>
        <w:fldChar w:fldCharType="separate"/>
      </w:r>
      <w:r w:rsidR="008D3958" w:rsidRPr="008D3958">
        <w:t>(34)</w:t>
      </w:r>
      <w:r>
        <w:fldChar w:fldCharType="end"/>
      </w:r>
      <w:r>
        <w:t xml:space="preserve">. Neonates with MDR infections have higher illness severity scores, higher rates of complications, prolonged duration of mechanical ventilation and prolonged hospital stay compared to neonates with non-MDR infections </w:t>
      </w:r>
      <w:r>
        <w:fldChar w:fldCharType="begin"/>
      </w:r>
      <w:r w:rsidR="008D3958">
        <w:instrText xml:space="preserve"> ADDIN ZOTERO_ITEM CSL_CITATION {"citationID":"pMz3DSBs","properties":{"formattedCitation":"(35)","plainCitation":"(35)","noteIndex":0},"citationItems":[{"id":198,"uris":["http://zotero.org/users/6316442/items/MQ4NEG75"],"itemData":{"id":198,"type":"article-journal","abstract":"Background: Carbapenem-resistant (CR), Gram-negative (GN), late-onset sepsis (LOS) is a serious threat in the neonatal intensive care unit (NICU). Aim: To assess the prevalence of CR-GN-LOS in NICU patients and to identify the risk factors and outcomes associated with its acquisition.\nMethods: Neonates with carbapenem-susceptible (CS)-GN-LOS were compared with those with CR-GN-LOS in a two-year observational study. Findings: A total of 158 patients had GN-LOS; 100 infants had CS-GN-LOS and 58 infants had CR-GN-LOS. The incidence rate of CR-GN-LOS was 6.5 cases per 1000 patient-days. The most frequent bacterial strain in both groups was Klebsiella pneumoniae. The duration of total parenteral nutrition (TPN) (P ¼ 0.006) and prior carbapenem use (P ¼ 0.01) were independent risk factors for CR-GN-LOS acquisition. CR-GN-LOS was associated with higher mortality than CS-GN-LOS (P ¼ 0.04). Birth weight, small for gestational age, time to start enteral feeding, exclusive formula feeding, previous surgery, previous antifungal use, central venous device before onset, duration of central venous device, and infectious complications were identiﬁed as dependent risk factors for overall mortality. However, only male gender (P ¼ 0.04) and infectious complications (P &lt; 0.001) were independent risk factors associated with mortality. Infectious complication rates, duration of mechanical ventilation, and length of hospital stay were signiﬁcantly higher in infants with CR compared to CS-GN-LOS.\nConclusion: The duration of TPN and carbapenem use were the independent predictors for CR-GN-LOS acquisition. CR-GN-LOS is associated with higher mortality, infectious complication rates, longer mechanical ventilation, and longer hospital stay. Male gender and infectious complications were the independent risk factors for mortality in neonates with GN-LOS.","container-title":"Journal of Hospital Infection","DOI":"10.1016/j.jhin.2017.05.025","ISSN":"01956701","issue":"1","journalAbbreviation":"Journal of Hospital Infection","language":"en","page":"52-58","source":"DOI.org (Crossref)","title":"Risk factors and clinical outcomes for carbapenem-resistant Gram-negative late-onset sepsis in a neonatal intensive care unit","volume":"97","author":[{"family":"Nour","given":"I."},{"family":"Eldegla","given":"H.E."},{"family":"Nasef","given":"N."},{"family":"Shouman","given":"B."},{"family":"Abdel-Hady","given":"H."},{"family":"Shabaan","given":"A.E."}],"issued":{"date-parts":[["2017",9]]}}}],"schema":"https://github.com/citation-style-language/schema/raw/master/csl-citation.json"} </w:instrText>
      </w:r>
      <w:r>
        <w:fldChar w:fldCharType="separate"/>
      </w:r>
      <w:r w:rsidR="008D3958" w:rsidRPr="008D3958">
        <w:t>(35)</w:t>
      </w:r>
      <w:r>
        <w:fldChar w:fldCharType="end"/>
      </w:r>
      <w:r>
        <w:t>; these may relate to intrinsic features of the bacteria themselves, the types of babies affected, or the duration of time before receiving “appropriate” antibiotics. Some of these factors may themselves be associated with a risk of NDI and hence, studies assessing if MDR infections are an independent risk factor for NDI are warranted.</w:t>
      </w:r>
    </w:p>
    <w:p w14:paraId="68005683" w14:textId="77777777" w:rsidR="009358A7" w:rsidRDefault="009358A7" w:rsidP="009358A7">
      <w:pPr>
        <w:spacing w:line="360" w:lineRule="auto"/>
        <w:jc w:val="both"/>
      </w:pPr>
    </w:p>
    <w:p w14:paraId="67B69EE7" w14:textId="45D8E046" w:rsidR="009358A7" w:rsidRDefault="009358A7" w:rsidP="009358A7">
      <w:pPr>
        <w:spacing w:line="360" w:lineRule="auto"/>
        <w:jc w:val="both"/>
      </w:pPr>
      <w:r>
        <w:t xml:space="preserve">Recurrent infections during hospital stay in very preterm infants have been associated with poor motor outcomes </w:t>
      </w:r>
      <w:r>
        <w:fldChar w:fldCharType="begin"/>
      </w:r>
      <w:r w:rsidR="009D085C">
        <w:instrText xml:space="preserve"> ADDIN ZOTERO_ITEM CSL_CITATION {"citationID":"ghXlbm9o","properties":{"formattedCitation":"(24,36)","plainCitation":"(24,36)","noteIndex":0},"citationItems":[{"id":520,"uris":["http://zotero.org/users/6316442/items/VVZWV9WX"],"itemData":{"id":520,"type":"article-journal","abstract":"OBJECTIVE: Our objective was to identify clinical predictors of progressive white matter injury.\nMETHODS: We evaluated 133 infants of &lt;34 weeks of gestation at birth from 2 university hospitals. Infants underwent MRI twice, initially when in stable condition for transport and again at term-equivalent age or before transfer or discharge. Two neuroradiologists who were blinded to the clinical course graded MRI white matter injury severity by using a validated scale. Potential risk factors were extracted from medical charts.\nRESULTS: Twelve neonates (9.0%) had progressive white matter injury. In the unadjusted analysis of 10 newborns without Candida meningoencephalitis, recurrent culture-positive postnatal infection and chronic lung disease were associated with progressive white matter injury. Exposure to multiple episodes of culture-positive infection significantly increased the risk of progressive white matter injury. Of the 11 neonates with &gt;1 infection, 36.4% (4 infants) had progressive injury, compared with 5.0% (6 infants) of those with &lt;or=1 infection. Of the 35 infants with chronic lung disease, 17.1% (6 infants) had progressive injury, compared with 4.3% (4 infants) of those without chronic lung disease. After adjustment for gestational age at birth, the association between infection and white matter injury persisted, whereas chronic lung disease was no longer a statistically significant risk factor.\nCONCLUSIONS: Recurrent postnatal infection is an important risk factor for progressive white matter injury in premature infants. This is consistent with emerging evidence that white matter injury is attributable to oligodendrocyte precursor susceptibility to inflammation, hypoxia, and ischemia.","container-title":"Pediatrics","DOI":"10.1542/peds.2007-2184","ISSN":"1098-4275","issue":"2","journalAbbreviation":"Pediatrics","language":"eng","note":"PMID: 18676547","page":"299-305","source":"PubMed","title":"Recurrent postnatal infections are associated with progressive white matter injury in premature infants","volume":"122","author":[{"family":"Glass","given":"Hannah C."},{"family":"Bonifacio","given":"Sonia L."},{"family":"Chau","given":"Vann"},{"family":"Glidden","given":"David"},{"family":"Poskitt","given":"Kenneth"},{"family":"Barkovich","given":"A. James"},{"family":"Ferriero","given":"Donna M."},{"family":"Miller","given":"Steven P."}],"issued":{"date-parts":[["2008",8]]}}},{"id":585,"uris":["http://zotero.org/users/6316442/items/UYDXAUGI"],"itemData":{"id":585,"type":"article-journal","abstract":"Objectives To evaluate whether the number of postnatal infections is associated with abnormal white matter maturation and poorer motor neurodevelopmental outcomes at 36 months of corrected age. Study design A prospective longitudinal cohort study was undertaken of 219 newborns born preterm at 24-32 weeks of gestational age recruited between 2006 and 2013 with magnetic resonance imaging of the brain both early in life and at term-equivalent age. Postnatal infection was deﬁne</w:instrText>
      </w:r>
      <w:r w:rsidR="009D085C">
        <w:rPr>
          <w:rFonts w:hint="eastAsia"/>
        </w:rPr>
        <w:instrText xml:space="preserve">d as any clinical infection or positive culture </w:instrText>
      </w:r>
      <w:r w:rsidR="009D085C">
        <w:rPr>
          <w:rFonts w:hint="eastAsia"/>
        </w:rPr>
        <w:instrText>≥</w:instrText>
      </w:r>
      <w:r w:rsidR="009D085C">
        <w:rPr>
          <w:rFonts w:hint="eastAsia"/>
        </w:rPr>
        <w:instrText>72 hours after birth. White matter maturation was assessed by magnetic resonance spectroscopic imaging, magnetic resonance diffusion tensor imaging, and tract-based spatial statistics. Neurodevelopmental ou</w:instrText>
      </w:r>
      <w:r w:rsidR="009D085C">
        <w:instrText>tcomes were assessed in 175 (82% of survivors) infants with Bayley Scales of Infant and Toddler Development-III composite scores and Peabody Developmental Motor Scales at 35 months of corrected age (IQR 34-37 months). Infection groups were compared via th</w:instrText>
      </w:r>
      <w:r w:rsidR="009D085C">
        <w:rPr>
          <w:rFonts w:hint="eastAsia"/>
        </w:rPr>
        <w:instrText>e Fisher exact test, Kruskal</w:instrText>
      </w:r>
      <w:r w:rsidR="009D085C">
        <w:rPr>
          <w:rFonts w:hint="eastAsia"/>
        </w:rPr>
        <w:instrText>–</w:instrText>
      </w:r>
      <w:r w:rsidR="009D085C">
        <w:rPr>
          <w:rFonts w:hint="eastAsia"/>
        </w:rPr>
        <w:instrText xml:space="preserve">Wallis test, and generalized estimating equations.\nResults Of 219 neonates born preterm (median gestational age 27.9 weeks), 109 (50%) had no postnatal infection, 83 (38%) had 1 or 2 infections, and 27 (12%) had </w:instrText>
      </w:r>
      <w:r w:rsidR="009D085C">
        <w:rPr>
          <w:rFonts w:hint="eastAsia"/>
        </w:rPr>
        <w:instrText>≥</w:instrText>
      </w:r>
      <w:r w:rsidR="009D085C">
        <w:rPr>
          <w:rFonts w:hint="eastAsia"/>
        </w:rPr>
        <w:instrText xml:space="preserve">3 infections. Infants with postnatal infections had more cerebellar hemorrhage. Infants with </w:instrText>
      </w:r>
      <w:r w:rsidR="009D085C">
        <w:rPr>
          <w:rFonts w:hint="eastAsia"/>
        </w:rPr>
        <w:instrText>≥</w:instrText>
      </w:r>
      <w:r w:rsidR="009D085C">
        <w:rPr>
          <w:rFonts w:hint="eastAsia"/>
        </w:rPr>
        <w:instrText>3 infections had lower N-acetylaspartate/choline in the white matter and basal ganglia regions, lower fractional anisotropy in the posterior limb of the internal capsule, an</w:instrText>
      </w:r>
      <w:r w:rsidR="009D085C">
        <w:instrText>d poorer maturation of the corpus callosum, optic radiations, and posterior limb of the internal capsule on tract-based spatial statistics analysis as well as poorer Bayley Scales of Infant and Toddler Development-III (P = .02) and Peabody Developmental M</w:instrText>
      </w:r>
      <w:r w:rsidR="009D085C">
        <w:rPr>
          <w:rFonts w:hint="eastAsia"/>
        </w:rPr>
        <w:instrText xml:space="preserve">otor Scales, Second Edition, motor scores (P &lt; .01).\nConclusions In newborns born preterm, </w:instrText>
      </w:r>
      <w:r w:rsidR="009D085C">
        <w:rPr>
          <w:rFonts w:hint="eastAsia"/>
        </w:rPr>
        <w:instrText>≥</w:instrText>
      </w:r>
      <w:r w:rsidR="009D085C">
        <w:rPr>
          <w:rFonts w:hint="eastAsia"/>
        </w:rPr>
        <w:instrText>3 postnatal infections predict impaired development of the motor pathways and poorer motor outcomes in early childhood. (J Pediatr 2018;196:91-7).","container-tit</w:instrText>
      </w:r>
      <w:r w:rsidR="009D085C">
        <w:instrText xml:space="preserve">le":"The Journal of Pediatrics","DOI":"10.1016/j.jpeds.2017.12.041","ISSN":"00223476","journalAbbreviation":"The Journal of Pediatrics","language":"en","page":"91-97.e1","source":"DOI.org (Crossref)","title":"Multiple Postnatal Infections in Newborns Born Preterm Predict Delayed Maturation of Motor Pathways at Term-Equivalent Age with Poorer Motor Outcomes at 3 Years","volume":"196","author":[{"family":"Glass","given":"Torin J.A."},{"family":"Chau","given":"Vann"},{"family":"Grunau","given":"Ruth E."},{"family":"Synnes","given":"Anne"},{"family":"Guo","given":"Ting"},{"family":"Duerden","given":"Emma G."},{"family":"Foong","given":"Justin"},{"family":"Poskitt","given":"Kenneth J."},{"family":"Miller","given":"Steven P."}],"issued":{"date-parts":[["2018",5]]}}}],"schema":"https://github.com/citation-style-language/schema/raw/master/csl-citation.json"} </w:instrText>
      </w:r>
      <w:r>
        <w:fldChar w:fldCharType="separate"/>
      </w:r>
      <w:r w:rsidR="009D085C" w:rsidRPr="009D085C">
        <w:t>(24,36)</w:t>
      </w:r>
      <w:r>
        <w:fldChar w:fldCharType="end"/>
      </w:r>
      <w:r>
        <w:t xml:space="preserve">. Most studies reporting on </w:t>
      </w:r>
      <w:r w:rsidR="00504F24">
        <w:t xml:space="preserve">the </w:t>
      </w:r>
      <w:r>
        <w:t xml:space="preserve">association between NDI and neonatal sepsis </w:t>
      </w:r>
      <w:r>
        <w:lastRenderedPageBreak/>
        <w:t xml:space="preserve">are from high-income countries, with only few studies from LMIC </w:t>
      </w:r>
      <w:r>
        <w:fldChar w:fldCharType="begin"/>
      </w:r>
      <w:r w:rsidR="008D3958">
        <w:instrText xml:space="preserve"> ADDIN ZOTERO_ITEM CSL_CITATION {"citationID":"Bdar0gzl","properties":{"formattedCitation":"(37)","plainCitation":"(37)","noteIndex":0},"citationItems":[{"id":592,"uris":["http://zotero.org/users/6316442/items/JX8S4PYR"],"itemData":{"id":592,"type":"article-journal","abstract":"Improving outcomes beyond survival for high-risk newborns in resource-limited settings is an emerging challenge. Global estimates demonstrate the scale of this challenge and significant gaps in morbidity outcome data in high mortality contexts. A systematic review was conducted to document the prevalence of neurodevelopmental impairment in high-risk newborns who were followed up into childhood in low- and middle-income countries. High-risk newborns were defined as low, very or extremely low birthweight, preterm infants or those surviving birth asphyxia or serious infections. Electronic databases were searched and articles screened for eligibility. Included articles were appraised according to STROBE criteria. Narrative review was performed and median prevalence of key neurodevelopmental outcomes was calculated where data quality allowed. 6959 articles were identified with sixty included in final review. At follow-up in early childhood, median estimated prevalence (inter-quartile range) of overall neurodevelopmental impairment, cognitive impairment and cerebral palsy were: for survivors of prematurity/very low birthweight 21.4% (11.6–30.8), 16.3% (6.3–29.6) and 11.2% (5.9–16.1), respectively, and for survivors of birth asphyxia 34.6% (25.4–51.5), 11.3% (7.7–11.8) and 22.8% (15.7–31.4), respectively. Only three studies reporting outcomes following newborn serious bacterial infections were identified. There was limited reporting of important outcomes such as vision and hearing impairment. Major challenges with standardised reporting of key exposure and developmental outcome variables and lack of control data were identified. Understanding the limitations of the available data on neurodevelopmental outcome in newborns in resource-limited settings provides clear direction for research and efforts to improve long-term outcome in high-risk newborns in these settings.","container-title":"Paediatrics &amp; International Child Health","DOI":"10.1179/2046905515Y.0000000043","ISSN":"20469047","issue":"3","note":"publisher: Taylor &amp; Francis Ltd","page":"227-242","source":"EBSCOhost","title":"Long-term neurodevelopmental outcome in high-risk newborns in resource-limited settings: a systematic review of the literature","title-short":"Long-term neurodevelopmental outcome in high-risk newborns in resource-limited settings","volume":"35","author":[{"family":"Milner","given":"K. M."},{"family":"Neal","given":"E. F. G."},{"family":"Roberts","given":"G."},{"family":"Steer","given":"A. C."},{"family":"Duke","given":"T."}],"issued":{"date-parts":[["2015",8]]}}}],"schema":"https://github.com/citation-style-language/schema/raw/master/csl-citation.json"} </w:instrText>
      </w:r>
      <w:r>
        <w:fldChar w:fldCharType="separate"/>
      </w:r>
      <w:r w:rsidR="008D3958" w:rsidRPr="008D3958">
        <w:t>(37)</w:t>
      </w:r>
      <w:r>
        <w:fldChar w:fldCharType="end"/>
      </w:r>
      <w:r>
        <w:t xml:space="preserve">, despite these countries having a high burden of neonatal sepsis. Two studies from Brazil reported that prevalence of adverse neurodevelopmental outcome was greater in VLBWI with sepsis than non-affected infants </w:t>
      </w:r>
      <w:r>
        <w:fldChar w:fldCharType="begin"/>
      </w:r>
      <w:r w:rsidR="008D3958">
        <w:instrText xml:space="preserve"> ADDIN ZOTERO_ITEM CSL_CITATION {"citationID":"5IqXxM3U","properties":{"formattedCitation":"(38,39)","plainCitation":"(38,39)","noteIndex":0},"citationItems":[{"id":595,"uris":["http://zotero.org/users/6316442/items/VU3WFSVJ"],"itemData":{"id":595,"type":"article-journal","abstract":"Objective: to evaluate neonatal sepsis as a risk factor for abnormal neuromotor and cognitive development in very low birth weight preterm infants at 12 months of corrected age.\nMethods: this was a prospective cohort study that followed the neuromotor and cognitive development of 194 very low birth weight preterm infants discharged from a public neonatal intensive care unit. The Bayley Scale of Infant Development (second edition) at 12 months of corrected age was used. The outcomes were the results of the clinical/neurological evaluation and the scores of the psychomotor development index (PDI) and mental development index (MDI) of the Bayley Scale of Infant Development II. The association between neonatal sepsis and neuromotor development and between neonatal sepsis and cognitive development was veriﬁed by logistic regression analysis.\nResults: mean birth weight was 1,119 g (SD: 247) and mean gestational age was 29 weeks and 6 days (SD: 2). Approximately 44.3%(n = 86) of the infants had neonatal sepsis and 40.7% (n = 79) had abnormal neuromotor development and/or abnormal psychomotor development index (PDI &lt; 85) at 12 months of corrected age. On the mental scale, 76 (39.1%) children presented abnormal cognitive development (MDI &lt; 85). Children with neonatal sepsis were 2.5 times more likely to develop changes in neuromotor development (OR: 2.50; CI: 1.23-5.10). There was no association between neonatal sepsis and cognitive development impairment.\nConclusion: neonatal sepsis was an independent risk factor for neuromotor development impairment at 12 months of corrected age, but not for mental development impairment. © 2014 Sociedade Brasileira de Pediatria. Published by Elsevier Editora Ltda. Este é um artigo Open Access sob a licença de CC BY-NC-ND","container-title":"Jornal de Pediatria","DOI":"10.1016/j.jped.2013.09.006","ISSN":"00217557","issue":"3","journalAbbreviation":"Jornal de Pediatria","language":"en","page":"293-299","source":"DOI.org (Crossref)","title":"Neonatal sepsis as a risk factor for neurodevelopmental changes in preterm infants with very low birth weight","volume":"90","author":[{"family":"Ferreira","given":"Rachel C."},{"family":"Mello","given":"Rosane R."},{"family":"Silva","given":"Kátia S."}],"issued":{"date-parts":[["2014",5]]}}},{"id":597,"uris":["http://zotero.org/users/6316442/items/Q4X6KNHY"],"itemData":{"id":597,"type":"article-journal","abstract":"Objective: to establish the inﬂuence of late-onset sepsis on neurodevelopment of preterm infants with very low birth weight (VLBW), according to the etiologic agent. Method: this was a cohort of newborns with birth weight &lt; 1,500 g and gestational age less than 32 weeks, admitted to the institutional intensive care unit (ICU) with up to 48 hours of life, and followed-up at the outpatient follow-up clinic for preterm infants with VLBW until 2 years of corrected age. Exclusion criteria: death within the ﬁrst 72 hours of life, congenital malformations and genetic syndromes, children with congenital infection by the human immunodeﬁciency virus (HIV), congenital infection (STORCH), presence of early-onset sepsis and cases with more than one pathogen growth in blood cultures. Septic and non-septic infants were compared regarding neonatal outcomes and mortality. Neurodevelopment was assessed using the Bayley Scale (BSDI-II) at 18 to 24 months of corrected age.","container-title":"Jornal de Pediatria","DOI":"10.1016/j.jped.2013.10.002","ISSN":"00217557","issue":"1","journalAbbreviation":"Jornal de Pediatria","language":"en","page":"50-57","source":"DOI.org (Crossref)","title":"Association of late-onset neonatal sepsis with late neurodevelopment in the first two years of life of preterm infants with very low birth weight","volume":"90","author":[{"family":"Hentges","given":"Cláudia Regina"},{"family":"Silveira","given":"Rita C."},{"family":"Procianoy","given":"Renato Soibelmann"},{"family":"Carvalho","given":"Clarissa Gutierrez"},{"family":"Filipouski","given":"Gabriela Ribeiro"},{"family":"Fuentefria","given":"Rubia Nascimento"},{"family":"Marquezotti","given":"Fernanda"},{"family":"Terrazan","given":"Ana Carolina"}],"issued":{"date-parts":[["2014",1]]}}}],"schema":"https://github.com/citation-style-language/schema/raw/master/csl-citation.json"} </w:instrText>
      </w:r>
      <w:r>
        <w:fldChar w:fldCharType="separate"/>
      </w:r>
      <w:r w:rsidR="008D3958" w:rsidRPr="008D3958">
        <w:t>(38,39)</w:t>
      </w:r>
      <w:r>
        <w:fldChar w:fldCharType="end"/>
      </w:r>
      <w:r>
        <w:t xml:space="preserve">. One of these studies reported a 47% prevalence of cognitive impairment and 33.7% of neuromotor impairment at 12 months of assessment </w:t>
      </w:r>
      <w:r>
        <w:fldChar w:fldCharType="begin"/>
      </w:r>
      <w:r w:rsidR="008D3958">
        <w:instrText xml:space="preserve"> ADDIN ZOTERO_ITEM CSL_CITATION {"citationID":"DjRiwTTo","properties":{"formattedCitation":"(38)","plainCitation":"(38)","noteIndex":0},"citationItems":[{"id":595,"uris":["http://zotero.org/users/6316442/items/VU3WFSVJ"],"itemData":{"id":595,"type":"article-journal","abstract":"Objective: to evaluate neonatal sepsis as a risk factor for abnormal neuromotor and cognitive development in very low birth weight preterm infants at 12 months of corrected age.\nMethods: this was a prospective cohort study that followed the neuromotor and cognitive development of 194 very low birth weight preterm infants discharged from a public neonatal intensive care unit. The Bayley Scale of Infant Development (second edition) at 12 months of corrected age was used. The outcomes were the results of the clinical/neurological evaluation and the scores of the psychomotor development index (PDI) and mental development index (MDI) of the Bayley Scale of Infant Development II. The association between neonatal sepsis and neuromotor development and between neonatal sepsis and cognitive development was veriﬁed by logistic regression analysis.\nResults: mean birth weight was 1,119 g (SD: 247) and mean gestational age was 29 weeks and 6 days (SD: 2). Approximately 44.3%(n = 86) of the infants had neonatal sepsis and 40.7% (n = 79) had abnormal neuromotor development and/or abnormal psychomotor development index (PDI &lt; 85) at 12 months of corrected age. On the mental scale, 76 (39.1%) children presented abnormal cognitive development (MDI &lt; 85). Children with neonatal sepsis were 2.5 times more likely to develop changes in neuromotor development (OR: 2.50; CI: 1.23-5.10). There was no association between neonatal sepsis and cognitive development impairment.\nConclusion: neonatal sepsis was an independent risk factor for neuromotor development impairment at 12 months of corrected age, but not for mental development impairment. © 2014 Sociedade Brasileira de Pediatria. Published by Elsevier Editora Ltda. Este é um artigo Open Access sob a licença de CC BY-NC-ND","container-title":"Jornal de Pediatria","DOI":"10.1016/j.jped.2013.09.006","ISSN":"00217557","issue":"3","journalAbbreviation":"Jornal de Pediatria","language":"en","page":"293-299","source":"DOI.org (Crossref)","title":"Neonatal sepsis as a risk factor for neurodevelopmental changes in preterm infants with very low birth weight","volume":"90","author":[{"family":"Ferreira","given":"Rachel C."},{"family":"Mello","given":"Rosane R."},{"family":"Silva","given":"Kátia S."}],"issued":{"date-parts":[["2014",5]]}}}],"schema":"https://github.com/citation-style-language/schema/raw/master/csl-citation.json"} </w:instrText>
      </w:r>
      <w:r>
        <w:fldChar w:fldCharType="separate"/>
      </w:r>
      <w:r w:rsidR="008D3958" w:rsidRPr="008D3958">
        <w:t>(38)</w:t>
      </w:r>
      <w:r>
        <w:fldChar w:fldCharType="end"/>
      </w:r>
      <w:r>
        <w:t xml:space="preserve">. </w:t>
      </w:r>
    </w:p>
    <w:p w14:paraId="63FAF129" w14:textId="77777777" w:rsidR="009358A7" w:rsidRDefault="009358A7" w:rsidP="009358A7">
      <w:pPr>
        <w:spacing w:line="360" w:lineRule="auto"/>
        <w:jc w:val="both"/>
      </w:pPr>
    </w:p>
    <w:p w14:paraId="7C6E44E7" w14:textId="77777777" w:rsidR="009358A7" w:rsidRPr="00A736FD" w:rsidRDefault="009358A7" w:rsidP="009358A7">
      <w:pPr>
        <w:spacing w:line="360" w:lineRule="auto"/>
        <w:jc w:val="both"/>
        <w:rPr>
          <w:b/>
          <w:bCs/>
          <w:iCs/>
        </w:rPr>
      </w:pPr>
      <w:r w:rsidRPr="00A736FD">
        <w:rPr>
          <w:b/>
          <w:bCs/>
          <w:iCs/>
        </w:rPr>
        <w:t>Bacterial meningitis and NDI</w:t>
      </w:r>
    </w:p>
    <w:p w14:paraId="2D564CA7" w14:textId="7B46D640" w:rsidR="009358A7" w:rsidRDefault="009358A7" w:rsidP="009358A7">
      <w:pPr>
        <w:spacing w:line="360" w:lineRule="auto"/>
        <w:jc w:val="both"/>
      </w:pPr>
      <w:r>
        <w:t xml:space="preserve">The risk of NDI after neonatal bacterial meningitis is higher than the corresponding risk after neonatal sepsis. Multiple studies have found that NDI is common in survivors of neonatal bacterial meningitis, with overall estimates ranging from one in three survivors for moderate to severe NDI to more than half for any NDI </w:t>
      </w:r>
      <w:r>
        <w:fldChar w:fldCharType="begin"/>
      </w:r>
      <w:r w:rsidR="008D3958">
        <w:instrText xml:space="preserve"> ADDIN ZOTERO_ITEM CSL_CITATION {"citationID":"gsZ8ULoD","properties":{"formattedCitation":"(40)","plainCitation":"(40)","noteIndex":0},"citationItems":[{"id":601,"uris":["http://zotero.org/users/6316442/items/QRX9M48L"],"itemData":{"id":601,"type":"article-journal","abstract":"Group B Streptococcus (GBS) is a leading cause of invasive disease in infants, causing mortality and neurodevelopmental impairment (NDI) in survivors. This article estimates the percentage of survivors of infant GBS disease with NDI.","container-title":"Clinical Infectious Diseases: An Official Publication of the Infectious Diseases Society of America","DOI":"10.1093/cid/cix663","ISSN":"1058-4838","issue":"Suppl 2","journalAbbreviation":"Clin Infect Dis","note":"PMID: 29117331\nPMCID: PMC5848372","page":"S190-S199","source":"PubMed Central","title":"Neurodevelopmental Impairment in Children After Group B Streptococcal Disease Worldwide: Systematic Review and Meta-analyses","title-short":"Neurodevelopmental Impairment in Children After Group B Streptococcal Disease Worldwide","volume":"65","author":[{"family":"Kohli-Lynch","given":"Maya"},{"family":"Russell","given":"Neal J"},{"family":"Seale","given":"Anna C"},{"family":"Dangor","given":"Ziyaad"},{"family":"Tann","given":"Cally J"},{"family":"Baker","given":"Carol J"},{"family":"Bartlett","given":"Linda"},{"family":"Cutland","given":"Clare"},{"family":"Gravett","given":"Michael G"},{"family":"Heath","given":"Paul T"},{"family":"Ip","given":"Margaret"},{"family":"Le Doare","given":"Kirsty"},{"family":"Madhi","given":"Shabir A"},{"family":"Rubens","given":"Craig E"},{"family":"Saha","given":"Samir K"},{"family":"Schrag","given":"Stephanie"},{"family":"Sobanjo-ter Meulen","given":"Ajoke"},{"family":"Vekemans","given":"Johan"},{"family":"O’Sullivan","given":"Catherine"},{"family":"Nakwa","given":"Firdose"},{"family":"Ben Hamouda","given":"Hechmi"},{"family":"Soua","given":"Habib"},{"family":"Giorgakoudi","given":"Kyriaki"},{"family":"Ladhani","given":"Shamez"},{"family":"Lamagni","given":"Theresa"},{"family":"Rattue","given":"Hilary"},{"family":"Trotter","given":"Caroline"},{"family":"Lawn","given":"Joy E"}],"issued":{"date-parts":[["2017",11,15]]}}}],"schema":"https://github.com/citation-style-language/schema/raw/master/csl-citation.json"} </w:instrText>
      </w:r>
      <w:r>
        <w:fldChar w:fldCharType="separate"/>
      </w:r>
      <w:r w:rsidR="008D3958" w:rsidRPr="008D3958">
        <w:t>(40)</w:t>
      </w:r>
      <w:r>
        <w:fldChar w:fldCharType="end"/>
      </w:r>
      <w:r>
        <w:t xml:space="preserve">. High rates of developmental delay, cognitive, auditory, visual, speech and motor impairments, behavioural problems and neurological complications such as CP, hydrocephalus and seizure disorders have been reported. A meta-analysis of 8 published studies between 1989 and 2008 from the UK, Nigeria and America found point estimates of moderate or severe impairment in individual studies ranging from 16% to 38% </w:t>
      </w:r>
      <w:r>
        <w:fldChar w:fldCharType="begin"/>
      </w:r>
      <w:r w:rsidR="008D3958">
        <w:instrText xml:space="preserve"> ADDIN ZOTERO_ITEM CSL_CITATION {"citationID":"wLGwNvWu","properties":{"formattedCitation":"(41)","plainCitation":"(41)","noteIndex":0},"citationItems":[{"id":604,"uris":["http://zotero.org/users/6316442/items/7WT98VHI"],"itemData":{"id":604,"type":"article-journal","abstract":"Background:\nSurvivors of neonatal infections are at risk of neurodevelopmental impairment (NDI), a burden not previously systematically quantified and yet important for program priority setting. Systematic reviews and meta-analyses were undertaken and applied in a three-step compartmental model to estimate NDI cases after severe neonatal bacterial infection in South Asia, sub-Saharan Africa, and Latin America in neonates of &gt;32 wk gestation (or &gt;1,500 g).\n\nMethods:\nWe estimated cases of sepsis, meningitis, pneumonia, or no severe bacterial infection from among estimated cases of possible severe bacterial infection ((pSBI) step 1). We applied respective case fatality risks ((CFRs) step 2) and the NDI risk among survivors (step 3). For neonatal tetanus, incidence estimates were based on the estimated deaths, CFRs, and risk of subsequent NDI.\n\nResults:\nFor 2010, we estimated 1.7 million (uncertainty range: 1.1–2.4 million) cases of neonatal sepsis, 200,000 (21,000–350,000) cases of meningitis, 510,000 cases (150,000–930,000) of pneumonia, and 79,000 cases (70,000–930,000) of tetanus in neonates &gt;32 wk gestation (or &gt;1,500 g). Among the survivors, we estimated moderate to severe NDI after neonatal meningitis in 23% (95% confidence interval: 19–26%) of survivors, 18,000 (2,700–35,000) cases, and after neonatal tetanus in 16% (6–27%), 4,700 cases (1,700–8,900).\n\nConclusion:\nData are lacking for impairment after neonatal sepsis and pneumonia, especially among those of &gt;32 wk gestation. Improved recognition and treatment of pSBI will reduce neonatal mortality. Lack of follow-up data for survivors of severe bacterial infections, particularly sepsis, was striking. Given the high incidence of sepsis, even minor NDI would be of major public health importance. Prevention of neonatal infection, improved case management, and support for children with NDI are all important strategies, currently receiving limited policy attention.","container-title":"Pediatric Research","DOI":"10.1038/pr.2013.207","ISSN":"0031-3998","issue":"Suppl 1","journalAbbreviation":"Pediatr Res","note":"PMID: 24366464\nPMCID: PMC3873707","page":"73-85","source":"PubMed Central","title":"Neonatal severe bacterial infection impairment estimates in South Asia, sub-Saharan Africa, and Latin America for 2010","volume":"74","author":[{"family":"Seale","given":"Anna C."},{"family":"Blencowe","given":"Hannah"},{"family":"Zaidi","given":"Anita"},{"family":"Ganatra","given":"Hammad"},{"family":"Syed","given":"Sana"},{"family":"Engmann","given":"Cyril"},{"family":"Newton","given":"Charles R."},{"family":"Vergnano","given":"Stefania"},{"family":"Stoll","given":"Barbara J."},{"family":"Cousens","given":"Simon N."},{"family":"Lawn","given":"Joy E."}],"issued":{"date-parts":[["2013",12]]}}}],"schema":"https://github.com/citation-style-language/schema/raw/master/csl-citation.json"} </w:instrText>
      </w:r>
      <w:r>
        <w:fldChar w:fldCharType="separate"/>
      </w:r>
      <w:r w:rsidR="008D3958" w:rsidRPr="008D3958">
        <w:t>(41)</w:t>
      </w:r>
      <w:r>
        <w:fldChar w:fldCharType="end"/>
      </w:r>
      <w:r>
        <w:t xml:space="preserve">. </w:t>
      </w:r>
      <w:r w:rsidRPr="00795AA0">
        <w:t>Two studies from the UK reported outcomes after 5 years from 172 of 280 patients who survived neonatal bacterial meningitis between 1985-87</w:t>
      </w:r>
      <w:r>
        <w:t xml:space="preserve"> </w:t>
      </w:r>
      <w:r>
        <w:fldChar w:fldCharType="begin"/>
      </w:r>
      <w:r w:rsidR="008D3958">
        <w:instrText xml:space="preserve"> ADDIN ZOTERO_ITEM CSL_CITATION {"citationID":"Qd16b4E5","properties":{"formattedCitation":"(42)","plainCitation":"(42)","noteIndex":0},"citationItems":[{"id":608,"uris":["http://zotero.org/users/6316442/items/EXC2YZEC"],"itemData":{"id":608,"type":"article-journal","container-title":"Seminars in Perinatology","DOI":"10.1016/S0146-0005(99)80066-4","ISSN":"01460005","issue":"3","journalAbbreviation":"Seminars in Perinatology","language":"en","page":"218-225","source":"DOI.org (Crossref)","title":"Bacterial meningitis in the newborn: A prospective study of mortality and morbidity","title-short":"Bacterial meningitis in the newborn","volume":"23","author":[{"family":"Harvey","given":"David"},{"family":"Holt","given":"Daphne E."},{"family":"Bedford","given":"Helen"}],"issued":{"date-parts":[["1999",6]]}}}],"schema":"https://github.com/citation-style-language/schema/raw/master/csl-citation.json"} </w:instrText>
      </w:r>
      <w:r>
        <w:fldChar w:fldCharType="separate"/>
      </w:r>
      <w:r w:rsidR="008D3958" w:rsidRPr="008D3958">
        <w:t>(42)</w:t>
      </w:r>
      <w:r>
        <w:fldChar w:fldCharType="end"/>
      </w:r>
      <w:r w:rsidRPr="00795AA0">
        <w:t>, and 166 of 256 neonates who survived meningitis in 1996-97</w:t>
      </w:r>
      <w:r>
        <w:t xml:space="preserve"> </w:t>
      </w:r>
      <w:r>
        <w:fldChar w:fldCharType="begin"/>
      </w:r>
      <w:r w:rsidR="008D3958">
        <w:instrText xml:space="preserve"> ADDIN ZOTERO_ITEM CSL_CITATION {"citationID":"p4350UfI","properties":{"formattedCitation":"(43)","plainCitation":"(43)","noteIndex":0},"citationItems":[{"id":610,"uris":["http://zotero.org/users/6316442/items/UWI6MMIU"],"itemData":{"id":610,"type":"article-journal","abstract":"This study determined the prevalence of serious sequelae among a national cohort of 5-year old children, born in England and Wales in 1996–7, who had had neonatal meningitis. The results were compared with those from two matched control groups. In addition the results from this study were compared with those from a previous 5-year follow-up of children who had had neonatal meningitis in 1985–7. Follow-up questionnaires requesting information about the children’s health and development were sent to the general practitioners (GPs) and parents of the index children and controls. Information was collected on 166 of 232 (72%) children who had had meningitis as neonates, 109 general practice controls and 191 hospital controls. At 5 years, 39/166 (23%) index children had a serious disability compared to 2% of GP controls and 7% of hospital controls. There was a 16-fold increase in risk of serious disability compared to GP-matched controls and a 4-fold increase in risk compared to hospital controls. The isolation of bacteria from the CSF was the best single predictor of serious long-term disability. Although there was a 70% fall in acute phase mortality between 1985 (22%) and 1996 (6.6%), the overall incidence of serious disability remained alarmingly high, 25.5% in 1985 compared to 23.5% in 1996. In the present study, however, fewer children had cerebral palsy or seizure disorders. Conclusion:Despite the dramatic improvement in acute phase survival following neonatal meningitis, the prevalence of serious sequelae remains alarmingly high.","container-title":"European Journal of Pediatrics","DOI":"10.1007/s00431-005-1747-3","ISSN":"0340-6199, 1432-1076","issue":"12","journalAbbreviation":"Eur J Pediatr","language":"en","page":"730-734","source":"DOI.org (Crossref)","title":"Neonatal meningitis in England and Wales: sequelae at 5 years of age","title-short":"Neonatal meningitis in England and Wales","volume":"164","author":[{"family":"Louvois","given":"John","non-dropping-particle":"de"},{"family":"Halket","given":"Susan"},{"family":"Harvey","given":"David"}],"issued":{"date-parts":[["2005",12]]}}}],"schema":"https://github.com/citation-style-language/schema/raw/master/csl-citation.json"} </w:instrText>
      </w:r>
      <w:r>
        <w:fldChar w:fldCharType="separate"/>
      </w:r>
      <w:r w:rsidR="008D3958" w:rsidRPr="008D3958">
        <w:t>(43)</w:t>
      </w:r>
      <w:r>
        <w:fldChar w:fldCharType="end"/>
      </w:r>
      <w:r w:rsidRPr="00795AA0">
        <w:t xml:space="preserve">. The authors found that despite a significant decline in acute phase mortality, serious long-term disability remained high; 26% in the 1986-87 cohort and 24% in the 1996-1997 cohort. </w:t>
      </w:r>
      <w:r>
        <w:t>In both studies combined, at 5 years, 9% of survivors were diagnosed with CP, 5% with epilepsy and 3% with sensorineural hearing loss. Eight percent in the first study were diagnosed with learning problem</w:t>
      </w:r>
      <w:r w:rsidR="00504F24">
        <w:t>s</w:t>
      </w:r>
      <w:r>
        <w:t xml:space="preserve">, and in the second study, 5% of survivors attended special schools and 20% attended a mainstream school with some form of additional support. </w:t>
      </w:r>
      <w:r w:rsidRPr="001E11D2">
        <w:t xml:space="preserve">A competing risk for studies assessing NDI is post-hospitalisation premature death. </w:t>
      </w:r>
      <w:r w:rsidRPr="00FC6513">
        <w:t>Although most children who do not survive neonatal bacterial meningitis die during the acute phase, death rates in survivors remain higher compared to controls</w:t>
      </w:r>
      <w:r w:rsidR="002A63FF" w:rsidRPr="00FC6513">
        <w:t xml:space="preserve"> </w:t>
      </w:r>
      <w:r w:rsidR="002A63FF" w:rsidRPr="00FC6513">
        <w:fldChar w:fldCharType="begin"/>
      </w:r>
      <w:r w:rsidR="002A63FF" w:rsidRPr="00FC6513">
        <w:instrText xml:space="preserve"> ADDIN ZOTERO_ITEM CSL_CITATION {"citationID":"Ioqz2N2t","properties":{"formattedCitation":"(44)","plainCitation":"(44)","noteIndex":0},"citationItems":[{"id":611,"uris":["http://zotero.org/users/6316442/items/SHNT489Z"],"itemData":{"id":611,"type":"article-journal","abstract":"Background\nFew studies have reported the long-term consequences of bacterial meningitis during infancy, and studies that have been done usually do not include a comparison cohort. We aimed to assess short-term and long-term risk of mortality, neurodevelopmental impairment (NDI), and health-care use and household income in cohorts of children with and without a history of bacterial meningitis during infancy in Denmark and the Netherlands.\n\nMethods\nIn this nationwide cohort study, infants with a history of bacterial meningitis before age 1 year were identified through the Danish Medical Birth Registry and Danish National Patient Registry using International Classification of Diseases (ICD)-10 codes and through the Netherlands Reference Laboratory for Bacterial Meningitis. Infants were matched (1:10) by sex and birth month and year to a comparison cohort of the general population without a history of bacterial meningitis. We analysed mortality using Cox proportional hazards regression. In Denmark, diagnoses of NDIs were based on ICD-10 codes; in the Netherlands, special educational needs were used as a functional NDI outcome. Risk ratios (RRs) of NDIs were estimated using modified Poisson regression. We also analysed long-term health-care use in Denmark and household income in both countries. All regression analyses were adjusted for sex and year of birth, and stratified by pathogen whenever sample size allowed.\n\nFindings\nWe included 2216 children with a history of bacterial meningitis (570 [25·7%] in Denmark between Jan 1, 1997, and Dec 31, 2018, and 1646 [74·3%] in the Netherlands between Jan 1, 1995, and Dec 31, 2018), matched to 22 127 comparison cohort members. Median age at diagnosis was 2·8 months (IQR 0·4–7·1) in Denmark and 4·3 months (0·7–7·4) in the Netherlands. Mortality risks within 3 months after disease onset were 3·9% (95% CI 2·6–5·8%) in Denmark and 5·9% (4·7–7·0) in the Netherlands, compared with 0·0% (p&lt;0·0001) and 0·1% (p&lt;0·0001) in the comparison cohorts. Survivors had an increased risk of moderate or severe NDIs at age 10 years (RR 5·0 [95% CI 3·5–7·1] in Denmark and 4·9 [4·0–6·2] in the Netherlands) compared to children in the comparison cohort, particularly after pneumococcal and group B streptococcal meningitis. In Denmark, a history of bacterial meningitis was associated with increased health-care use in the 10 years following diagnosis (rate ratio 4·5 [95% CI 3·9–5·2] for outpatient visits and 4·1 [3·6–4·7] for hospital admissions).\n\nInterpretation\nOur study shows increased risk of mortality in the short and long term, a five times increase in risk of NDIs, and increased health-care use after bacterial meningitis during infancy. Together with context-specific incidence data, our results can advance pathogen-specific estimation of the meningitis burden and inform service provision at the individual and population level.\n\nFunding\nBill &amp; Melinda Gates Foundation, the Stichting Remmert Adriaan Laan Fonds, and the Netherlands Organisation for Health Research and Development.","container-title":"The Lancet. Child &amp; Adolescent Health","DOI":"10.1016/S2352-4642(22)00155-9","ISSN":"2352-4642","issue":"9","journalAbbreviation":"Lancet Child Adolesc Health","note":"PMID: 35798010\nPMCID: PMC9365703","page":"633-642","source":"PubMed Central","title":"Short-term and long-term risk of mortality and neurodevelopmental impairments after bacterial meningitis during infancy in children in Denmark and the Netherlands: a nationwide matched cohort study","title-short":"Short-term and long-term risk of mortality and neurodevelopmental impairments after bacterial meningitis during infancy in children in Denmark and the Netherlands","volume":"6","author":[{"family":"Snoek","given":"Linde"},{"family":"Gonçalves","given":"Bronner P"},{"family":"Horváth-Puhó","given":"Erzsébet"},{"family":"Kassel","given":"Merel N","non-dropping-particle":"van"},{"family":"Procter","given":"Simon R"},{"family":"Søgaard","given":"Kirstine K"},{"family":"Chandna","given":"Jaya"},{"family":"Ende","given":"Arie","non-dropping-particle":"van der"},{"family":"Beek","given":"Diederik","non-dropping-particle":"van de"},{"family":"Brouwer","given":"Matthijs C"},{"family":"Sørensen","given":"Henrik T"},{"family":"Lawn","given":"Joy E"},{"family":"Bijlsma","given":"Merijn W"}],"issued":{"date-parts":[["2022",9]]}}}],"schema":"https://github.com/citation-style-language/schema/raw/master/csl-citation.json"} </w:instrText>
      </w:r>
      <w:r w:rsidR="002A63FF" w:rsidRPr="00FC6513">
        <w:fldChar w:fldCharType="separate"/>
      </w:r>
      <w:r w:rsidR="002A63FF" w:rsidRPr="00FC6513">
        <w:t>(44)</w:t>
      </w:r>
      <w:r w:rsidR="002A63FF" w:rsidRPr="00FC6513">
        <w:fldChar w:fldCharType="end"/>
      </w:r>
      <w:r w:rsidR="002A63FF" w:rsidRPr="00FC6513">
        <w:t xml:space="preserve">. This may be explained by the increased risk of mortality secondary to associated long-term neurological impairments, though other risk-factors such as underlying co-morbidities </w:t>
      </w:r>
      <w:r w:rsidR="00F737C3" w:rsidRPr="00FC6513">
        <w:t xml:space="preserve">may also play a role </w:t>
      </w:r>
      <w:r w:rsidRPr="00FC6513">
        <w:fldChar w:fldCharType="begin"/>
      </w:r>
      <w:r w:rsidR="002A63FF" w:rsidRPr="00FC6513">
        <w:instrText xml:space="preserve"> ADDIN ZOTERO_ITEM CSL_CITATION {"citationID":"wVUNGprD","properties":{"formattedCitation":"(45)","plainCitation":"(45)","noteIndex":0},"citationItems":[{"id":614,"uris":["http://zotero.org/users/6316442/items/F5R42ZVM"],"itemData":{"id":614,"type":"article-journal","abstract":"Background: Neurological impairment (NI) and disability are associated with reduced life expectancy, but the risk and magnitude of premature mortality in children vary considerably across study settings. We conducted a systematic review to estimate the magnitude of premature mortality following childhood-onset NI worldwide and to summarize known risk factors and causes of death., Methods: We searched various databases for published studies from their inception up to 31st October 2020. We included all cohort studies that assessed the overall risk of mortality in individuals with childhood-onset epilepsy, intellectual disability (ID), and deficits in hearing, vision and motor functions. Comparative measures of mortality such as the standardized mortality ratio (SMR), risk factors and causes were synthesized quantitatively under each domain of impairment. This review is registered on the PROSPERO database (registration number CRD42019119239)., Results: The search identified 2,159 studies, of which 24 studies were included in the final synthesis. Twenty-two (91.7%) studies originated from high-income countries (HICs). The median SMR was higher for epilepsy compared with ID (7.1 [range 3.1–22.4] vs. 2.9 [range 2.0–11.6]). In epilepsy, mortality was highest among younger age groups, comorbid neurological disorders, generalized seizures (at univariable levels), untreatable epilepsy, soon after diagnosis and among cases with structural/metabolic types, but there were no differences by sex. Most deaths (87.5%) were caused by non-epilepsy-related causes. For ID, mortality was highest in younger age groups and girls had a higher risk compared to the general population. Important risk factors for premature mortality were severe-to-profound severity, congenital disorders e.g., Down Syndrome, comorbid neurological disorders and adverse pregnancy and perinatal events. Respiratory infections and comorbid neurological disorders were the leading causes of death in ID. Mortality is infrequently examined in impairments of vision, hearing and motor functions., Summary: The risk of premature mortality is elevated in individuals with childhood-onset NI, particularly in epilepsy and lower in ID, with a need for more studies for vision, hearing, and motor impairments. Survival in NI could be improved through interventions targeting modifiable risk factors and underlying causes.","container-title":"Frontiers in Neurology","DOI":"10.3389/fneur.2021.627824","ISSN":"1664-2295","journalAbbreviation":"Front Neurol","note":"PMID: 33897590\nPMCID: PMC8062883","page":"627824","source":"PubMed Central","title":"Premature Mortality, Risk Factors, and Causes of Death Following Childhood-Onset Neurological Impairments: A Systematic Review","title-short":"Premature Mortality, Risk Factors, and Causes of Death Following Childhood-Onset Neurological Impairments","volume":"12","author":[{"family":"Abuga","given":"Jonathan A."},{"family":"Kariuki","given":"Symon M."},{"family":"Kinyanjui","given":"Samson M."},{"family":"Boele van Hensbroek","given":"Michael"},{"family":"Newton","given":"Charles R."}],"issued":{"date-parts":[["2021",4,9]]}}}],"schema":"https://github.com/citation-style-language/schema/raw/master/csl-citation.json"} </w:instrText>
      </w:r>
      <w:r w:rsidRPr="00FC6513">
        <w:fldChar w:fldCharType="separate"/>
      </w:r>
      <w:r w:rsidR="002A63FF" w:rsidRPr="00FC6513">
        <w:t>(45)</w:t>
      </w:r>
      <w:r w:rsidRPr="00FC6513">
        <w:fldChar w:fldCharType="end"/>
      </w:r>
      <w:r>
        <w:t xml:space="preserve">.  In one study from the UK, 13 disabled patients of the 200 who survived the acute phase died before the age of five years </w:t>
      </w:r>
      <w:r>
        <w:fldChar w:fldCharType="begin"/>
      </w:r>
      <w:r w:rsidR="008D3958">
        <w:instrText xml:space="preserve"> ADDIN ZOTERO_ITEM CSL_CITATION {"citationID":"Odudvm5z","properties":{"formattedCitation":"(42)","plainCitation":"(42)","noteIndex":0},"citationItems":[{"id":608,"uris":["http://zotero.org/users/6316442/items/EXC2YZEC"],"itemData":{"id":608,"type":"article-journal","container-title":"Seminars in Perinatology","DOI":"10.1016/S0146-0005(99)80066-4","ISSN":"01460005","issue":"3","journalAbbreviation":"Seminars in Perinatology","language":"en","page":"218-225","source":"DOI.org (Crossref)","title":"Bacterial meningitis in the newborn: A prospective study of mortality and morbidity","title-short":"Bacterial meningitis in the newborn","volume":"23","author":[{"family":"Harvey","given":"David"},{"family":"Holt","given":"Daphne E."},{"family":"Bedford","given":"Helen"}],"issued":{"date-parts":[["1999",6]]}}}],"schema":"https://github.com/citation-style-language/schema/raw/master/csl-citation.json"} </w:instrText>
      </w:r>
      <w:r>
        <w:fldChar w:fldCharType="separate"/>
      </w:r>
      <w:r w:rsidR="008D3958" w:rsidRPr="008D3958">
        <w:t>(42)</w:t>
      </w:r>
      <w:r>
        <w:fldChar w:fldCharType="end"/>
      </w:r>
      <w:r>
        <w:t xml:space="preserve">. </w:t>
      </w:r>
    </w:p>
    <w:p w14:paraId="62C76A86" w14:textId="77777777" w:rsidR="009358A7" w:rsidRDefault="009358A7" w:rsidP="009358A7">
      <w:pPr>
        <w:spacing w:line="360" w:lineRule="auto"/>
        <w:jc w:val="both"/>
      </w:pPr>
    </w:p>
    <w:p w14:paraId="174E77F0" w14:textId="30164AF9" w:rsidR="009358A7" w:rsidRDefault="009358A7" w:rsidP="009358A7">
      <w:pPr>
        <w:spacing w:line="360" w:lineRule="auto"/>
        <w:jc w:val="both"/>
      </w:pPr>
      <w:r>
        <w:t xml:space="preserve">Multiple studies </w:t>
      </w:r>
      <w:r w:rsidR="0021309F">
        <w:t>studied</w:t>
      </w:r>
      <w:r>
        <w:t xml:space="preserve"> predictors of poor outcomes in neonatal bacterial meningitis </w:t>
      </w:r>
      <w:r>
        <w:fldChar w:fldCharType="begin"/>
      </w:r>
      <w:r w:rsidR="008D3958">
        <w:instrText xml:space="preserve"> ADDIN ZOTERO_ITEM CSL_CITATION {"citationID":"mers3gQG","properties":{"formattedCitation":"(46\\uc0\\u8211{}48)","plainCitation":"(46–48)","noteIndex":0},"citationItems":[{"id":540,"uris":["http://zotero.org/users/6316442/items/9LUT26RR"],"itemData":{"id":540,"type":"article-journal","abstract":"Background: Neonatal bacterial meningitis has high rates of morbidity and mortality. Early clinical signs and neuroimaging suggest adverse outcomes, but little is known about their combined predictive properties. We evaluated the combination of findings most associated with death and neurodevelopmental impairment. Methods: Single-center retrospective cohort study of term and late preterm neonates with bacterial meningitis. Predictors of death and neurodevelopmental impairment were identified on univariate analysis and incorporated into Lasso models to identify variables best predicting adverse outcomes. Results: Of 103 neonates, 6 died acutely; 30% of survivors had neurodevelopmental impairment. Clinical variables (seizures, pressor support) predicted death and neurodevelopmental impairment better than the neuroimaging or combined findings (area under the curve 0.88 vs 0.79 and 0.83, respectively). Among survivors, neuroimaging findings (cerebrovascular lesions, ventriculomegaly) predicted neurodevelopmental impairment better than clinical or combined findings (area under the curve 0.82 vs 0.80 and 0.77, respectively). Conclusions: Seizures are important predictors of adverse outcomes in neonatal bacterial meningitis. Among survivors, neuroimaging findings help predict neurodevelopmental impairment.","container-title":"Journal of Child Neurology","DOI":"10.1177/08830738211026053","ISSN":"0883-0738, 1708-8283","issue":"11","journalAbbreviation":"J Child Neurol","language":"en","page":"968-973","source":"DOI.org (Crossref)","title":"Predictors of Neurodevelopmental Impairment After Neonatal Bacterial Meningitis","volume":"36","author":[{"family":"Haffner","given":"Darrah N."},{"family":"Machie","given":"Michelle"},{"family":"Hone","given":"Emily"},{"family":"Said","given":"Rana R."},{"family":"Maitre","given":"Nathalie L."}],"issued":{"date-parts":[["2021",10]]}}},{"id":617,"uris":["http://zotero.org/users/6316442/items/UA88RGT8"],"itemData":{"id":617,"type":"article-journal","abstract":"OBJECTIVE: To build predictive models of severe adverse outcome at various times in the course of neonatal bacterial meningitis.\nSTUDY DESIGN: Retrospective cohort study with follow-up to a minimum age of 1 year of term and near-term infants, admitted between 1979 and 1998 to a regional tertiary care center. Predictors of adverse outcome detectable at 1 year of age (death or moderate or severe neurosensory impairment) were identified by univariate analysis. Independent predictors of adverse outcome were identified by multivariate analysis. Predictive tree models were constructed at 12, 24, 48, and 96 hours after admission and at discharge.\nRESULTS: Of 101 infants admitted with definitive bacterial meningitis, 13 died and 17 had moderate or severe disability at 1 year of age. Outcomes are known for all patients, to 1 year of age. Twelve hours after admission the important predictors of adverse outcome were presence of seizures, presence of coma, use of inotropes, and leukopenia (sensitivity: 68%; specificity: 100%). At 96 hours the predictors were seizure duration of &gt;72 hours, presence of coma, use of inotropes, and leukopenia (sensitivity: 88%; specificity: 99%).\nCONCLUSIONS: Most infants at risk for adverse outcome can be identified within 12 hours of admission. Duration of seizures for &gt;72 hours, presence of coma, use of inotropes, and leukopenia were the most important predictors of adverse outcome. Although these models have good predictive accuracy, they need to be validated in a contemporary cohort in large multicenter studies.","container-title":"Pediatrics","DOI":"10.1542/peds.106.3.477","ISSN":"1098-4275","issue":"3","journalAbbreviation":"Pediatrics","language":"eng","note":"PMID: 10969090","page":"477-482","source":"PubMed","title":"Predicting the outcome of neonatal bacterial meningitis","volume":"106","author":[{"family":"Klinger","given":"G."},{"family":"Chin","given":"C. N."},{"family":"Beyene","given":"J."},{"family":"Perlman","given":"M."}],"issued":{"date-parts":[["2000",9]]}}},{"id":623,"uris":["http://zotero.org/users/6316442/items/GJGMVHVJ"],"itemData":{"id":623,"type":"article-journal","abstract":"Background: Bacterial meningitis has long been a severe infectious disease in neonates, as well as a leading cause of adverse outcomes. We designed this study to know the factors for poor prognosis in neonatal bacterial meningitis.\nMethods: We enrolled children aged less than 1 month who were admitted to Mackay Memorial Hospital from 1984 to 2008 and had culture-proven bacterial meningitis. The laboratory data and children’s clinical features were recorded. The patients’ outcomes were divided into four groups: death, having sequelae, complete recovery, and loss to follow-up. Patients with the outcomes of death and having sequelae were regarded as having a poor prognosis. Those who were lost to follow-up were excluded from the analysis of outcome. Multivariate analyses were performed to ﬁnd the risk factors for poor prognosis.\nResults: One hundred ﬁfty-six neonates fulﬁlled the inclusion criteria. Among these, 96 were boys (61.5%) and 102 (65.4%) had concomitant bacteremia. Group B streptococci (39.1%) and Escherichia coli (20.1%) were the two leading pathogens. Excluding those who were lost to follow-up (4.5%), 22 of 149 patients (14.8%) died, 36 (24.2%) had sequelae, and 91 (61.1%) recovered completely. Cerebrospinal ﬂuid (CSF) protein more than 500 mg/dL at admission {odds ratio (OR): 171.18 [95% conﬁdence interval (CI): 25.6e1000]}, predisposition to congenital heart disease [OR: 48.96 (95% CI: 6.06e395.64)], hearing impairment found during hospitalization [OR: 23.40 (95% CI: 3.62 e151.25)], and seizure at admission or during hospitalization [OR: 10.10 (95% CI: 2.11e48.32)] were the factors predicting poor prognosis.\nConclusion: In this 25-year study of newborns with bacterial meningitis, approximately oneseventh of the patients died, while two-ﬁfths had sequelae. Nearly two-thirds of these had concomitant bacteremia. Group B streptococci and E. coli remained the two leading pathogens","container-title":"Journal of Microbiology, Immunology and Infection","DOI":"10.1016/j.jmii.2011.12.034","ISSN":"16841182","issue":"6","journalAbbreviation":"Journal of Microbiology, Immunology and Infection","language":"en","page":"442-447","source":"DOI.org (Crossref)","title":"Factors for poor prognosis of neonatal bacterial meningitis in a medical center in Northern Taiwan","volume":"45","author":[{"family":"Lin","given":"Mu-Chun"},{"family":"Chi","given":"Hsin"},{"family":"Chiu","given":"Nan-Chang"},{"family":"Huang","given":"Fu-Yuan"},{"family":"Ho","given":"Che-Sheng"}],"issued":{"date-parts":[["2012",12]]}}}],"schema":"https://github.com/citation-style-language/schema/raw/master/csl-citation.json"} </w:instrText>
      </w:r>
      <w:r>
        <w:fldChar w:fldCharType="separate"/>
      </w:r>
      <w:r w:rsidR="008D3958" w:rsidRPr="008D3958">
        <w:rPr>
          <w:szCs w:val="24"/>
        </w:rPr>
        <w:t>(46–48)</w:t>
      </w:r>
      <w:r>
        <w:fldChar w:fldCharType="end"/>
      </w:r>
      <w:r>
        <w:t xml:space="preserve">. CSF culture positivity has been observed as a predictor of long-term disability </w:t>
      </w:r>
      <w:r>
        <w:fldChar w:fldCharType="begin"/>
      </w:r>
      <w:r w:rsidR="008D3958">
        <w:instrText xml:space="preserve"> ADDIN ZOTERO_ITEM CSL_CITATION {"citationID":"TFvGIhTq","properties":{"formattedCitation":"(43)","plainCitation":"(43)","noteIndex":0},"citationItems":[{"id":610,"uris":["http://zotero.org/users/6316442/items/UWI6MMIU"],"itemData":{"id":610,"type":"article-journal","abstract":"This study determined the prevalence of serious sequelae among a national cohort of 5-year old children, born in England and Wales in 1996–7, who had had neonatal meningitis. The results were compared with those from two matched control groups. In addition the results from this study were compared with those from a previous 5-year follow-up of children who had had neonatal meningitis in 1985–7. Follow-up questionnaires requesting information about the children’s health and development were sent to the general practitioners (GPs) and parents of the index children and controls. Information was collected on 166 of 232 (72%) children who had had meningitis as neonates, 109 general practice controls and 191 hospital controls. At 5 years, 39/166 (23%) index children had a serious disability compared to 2% of GP controls and 7% of hospital controls. There was a 16-fold increase in risk of serious disability compared to GP-matched controls and a 4-fold increase in risk compared to hospital controls. The isolation of bacteria from the CSF was the best single predictor of serious long-term disability. Although there was a 70% fall in acute phase mortality between 1985 (22%) and 1996 (6.6%), the overall incidence of serious disability remained alarmingly high, 25.5% in 1985 compared to 23.5% in 1996. In the present study, however, fewer children had cerebral palsy or seizure disorders. Conclusion:Despite the dramatic improvement in acute phase survival following neonatal meningitis, the prevalence of serious sequelae remains alarmingly high.","container-title":"European Journal of Pediatrics","DOI":"10.1007/s00431-005-1747-3","ISSN":"0340-6199, 1432-1076","issue":"12","journalAbbreviation":"Eur J Pediatr","language":"en","page":"730-734","source":"DOI.org (Crossref)","title":"Neonatal meningitis in England and Wales: sequelae at 5 years of age","title-short":"Neonatal meningitis in England and Wales","volume":"164","author":[{"family":"Louvois","given":"John","non-dropping-particle":"de"},{"family":"Halket","given":"Susan"},{"family":"Harvey","given":"David"}],"issued":{"date-parts":[["2005",12]]}}}],"schema":"https://github.com/citation-style-language/schema/raw/master/csl-citation.json"} </w:instrText>
      </w:r>
      <w:r>
        <w:fldChar w:fldCharType="separate"/>
      </w:r>
      <w:r w:rsidR="008D3958" w:rsidRPr="008D3958">
        <w:t>(43)</w:t>
      </w:r>
      <w:r>
        <w:fldChar w:fldCharType="end"/>
      </w:r>
      <w:r>
        <w:t xml:space="preserve">. Other predictors of death or NDI were seizures, abnormal neurological examination, need for inotropic support, low blood leukocyte count, low CSF glucose and high CSF protein, and abnormal brain imaging </w:t>
      </w:r>
      <w:r>
        <w:fldChar w:fldCharType="begin"/>
      </w:r>
      <w:r w:rsidR="008D3958">
        <w:instrText xml:space="preserve"> ADDIN ZOTERO_ITEM CSL_CITATION {"citationID":"ELBu98E5","properties":{"formattedCitation":"(46,48)","plainCitation":"(46,48)","noteIndex":0},"citationItems":[{"id":540,"uris":["http://zotero.org/users/6316442/items/9LUT26RR"],"itemData":{"id":540,"type":"article-journal","abstract":"Background: Neonatal bacterial meningitis has high rates of morbidity and mortality. Early clinical signs and neuroimaging suggest adverse outcomes, but little is known about their combined predictive properties. We evaluated the combination of findings most associated with death and neurodevelopmental impairment. Methods: Single-center retrospective cohort study of term and late preterm neonates with bacterial meningitis. Predictors of death and neurodevelopmental impairment were identified on univariate analysis and incorporated into Lasso models to identify variables best predicting adverse outcomes. Results: Of 103 neonates, 6 died acutely; 30% of survivors had neurodevelopmental impairment. Clinical variables (seizures, pressor support) predicted death and neurodevelopmental impairment better than the neuroimaging or combined findings (area under the curve 0.88 vs 0.79 and 0.83, respectively). Among survivors, neuroimaging findings (cerebrovascular lesions, ventriculomegaly) predicted neurodevelopmental impairment better than clinical or combined findings (area under the curve 0.82 vs 0.80 and 0.77, respectively). Conclusions: Seizures are important predictors of adverse outcomes in neonatal bacterial meningitis. Among survivors, neuroimaging findings help predict neurodevelopmental impairment.","container-title":"Journal of Child Neurology","DOI":"10.1177/08830738211026053","ISSN":"0883-0738, 1708-8283","issue":"11","journalAbbreviation":"J Child Neurol","language":"en","page":"968-973","source":"DOI.org (Crossref)","title":"Predictors of Neurodevelopmental Impairment After Neonatal Bacterial Meningitis","volume":"36","author":[{"family":"Haffner","given":"Darrah N."},{"family":"Machie","given":"Michelle"},{"family":"Hone","given":"Emily"},{"family":"Said","given":"Rana R."},{"family":"Maitre","given":"Nathalie L."}],"issued":{"date-parts":[["2021",10]]}}},{"id":623,"uris":["http://zotero.org/users/6316442/items/GJGMVHVJ"],"itemData":{"id":623,"type":"article-journal","abstract":"Background: Bacterial meningitis has long been a severe infectious disease in neonates, as well as a leading cause of adverse outcomes. We designed this study to know the factors for poor prognosis in neonatal bacterial meningitis.\nMethods: We enrolled children aged less than 1 month who were admitted to Mackay Memorial Hospital from 1984 to 2008 and had culture-proven bacterial meningitis. The laboratory data and children’s clinical features were recorded. The patients’ outcomes were divided into four groups: death, having sequelae, complete recovery, and loss to follow-up. Patients with the outcomes of death and having sequelae were regarded as having a poor prognosis. Those who were lost to follow-up were excluded from the analysis of outcome. Multivariate analyses were performed to ﬁnd the risk factors for poor prognosis.\nResults: One hundred ﬁfty-six neonates fulﬁlled the inclusion criteria. Among these, 96 were boys (61.5%) and 102 (65.4%) had concomitant bacteremia. Group B streptococci (39.1%) and Escherichia coli (20.1%) were the two leading pathogens. Excluding those who were lost to follow-up (4.5%), 22 of 149 patients (14.8%) died, 36 (24.2%) had sequelae, and 91 (61.1%) recovered completely. Cerebrospinal ﬂuid (CSF) protein more than 500 mg/dL at admission {odds ratio (OR): 171.18 [95% conﬁdence interval (CI): 25.6e1000]}, predisposition to congenital heart disease [OR: 48.96 (95% CI: 6.06e395.64)], hearing impairment found during hospitalization [OR: 23.40 (95% CI: 3.62 e151.25)], and seizure at admission or during hospitalization [OR: 10.10 (95% CI: 2.11e48.32)] were the factors predicting poor prognosis.\nConclusion: In this 25-year study of newborns with bacterial meningitis, approximately oneseventh of the patients died, while two-ﬁfths had sequelae. Nearly two-thirds of these had concomitant bacteremia. Group B streptococci and E. coli remained the two leading pathogens","container-title":"Journal of Microbiology, Immunology and Infection","DOI":"10.1016/j.jmii.2011.12.034","ISSN":"16841182","issue":"6","journalAbbreviation":"Journal of Microbiology, Immunology and Infection","language":"en","page":"442-447","source":"DOI.org (Crossref)","title":"Factors for poor prognosis of neonatal bacterial meningitis in a medical center in Northern Taiwan","volume":"45","author":[{"family":"Lin","given":"Mu-Chun"},{"family":"Chi","given":"Hsin"},{"family":"Chiu","given":"Nan-Chang"},{"family":"Huang","given":"Fu-Yuan"},{"family":"Ho","given":"Che-Sheng"}],"issued":{"date-parts":[["2012",12]]}}}],"schema":"https://github.com/citation-style-language/schema/raw/master/csl-citation.json"} </w:instrText>
      </w:r>
      <w:r>
        <w:fldChar w:fldCharType="separate"/>
      </w:r>
      <w:r w:rsidR="008D3958" w:rsidRPr="008D3958">
        <w:t>(46,48)</w:t>
      </w:r>
      <w:r>
        <w:fldChar w:fldCharType="end"/>
      </w:r>
      <w:r>
        <w:t xml:space="preserve">. </w:t>
      </w:r>
    </w:p>
    <w:p w14:paraId="0D2B1D47" w14:textId="77777777" w:rsidR="004F120D" w:rsidRDefault="004F120D" w:rsidP="0080511C">
      <w:pPr>
        <w:spacing w:line="360" w:lineRule="auto"/>
        <w:jc w:val="both"/>
        <w:rPr>
          <w:b/>
          <w:bCs/>
          <w:iCs/>
        </w:rPr>
      </w:pPr>
    </w:p>
    <w:p w14:paraId="7D6ACDFB" w14:textId="2250B48C" w:rsidR="005B1E00" w:rsidRPr="00A736FD" w:rsidRDefault="005B1E00" w:rsidP="0080511C">
      <w:pPr>
        <w:spacing w:line="360" w:lineRule="auto"/>
        <w:jc w:val="both"/>
        <w:rPr>
          <w:b/>
          <w:bCs/>
          <w:iCs/>
        </w:rPr>
      </w:pPr>
      <w:r w:rsidRPr="005B1E00">
        <w:rPr>
          <w:b/>
          <w:bCs/>
          <w:iCs/>
        </w:rPr>
        <w:lastRenderedPageBreak/>
        <w:t>Clinical spectrum of NDI and diagnostic tools</w:t>
      </w:r>
      <w:r w:rsidRPr="005B1E00" w:rsidDel="005B1E00">
        <w:rPr>
          <w:b/>
          <w:bCs/>
          <w:iCs/>
        </w:rPr>
        <w:t xml:space="preserve"> </w:t>
      </w:r>
    </w:p>
    <w:p w14:paraId="45EF0031" w14:textId="03518E32" w:rsidR="0080511C" w:rsidRDefault="0080511C" w:rsidP="0080511C">
      <w:pPr>
        <w:spacing w:line="360" w:lineRule="auto"/>
        <w:jc w:val="both"/>
        <w:rPr>
          <w:iCs/>
        </w:rPr>
      </w:pPr>
      <w:r w:rsidRPr="0080511C">
        <w:rPr>
          <w:iCs/>
        </w:rPr>
        <w:t xml:space="preserve">Assessing NDI </w:t>
      </w:r>
      <w:r w:rsidR="009E24C0">
        <w:rPr>
          <w:iCs/>
        </w:rPr>
        <w:t>in</w:t>
      </w:r>
      <w:r w:rsidRPr="0080511C">
        <w:rPr>
          <w:iCs/>
        </w:rPr>
        <w:t xml:space="preserve"> survivors of neonatal sepsis or meningitis </w:t>
      </w:r>
      <w:r w:rsidR="009E24C0">
        <w:rPr>
          <w:iCs/>
        </w:rPr>
        <w:t xml:space="preserve">is important because </w:t>
      </w:r>
      <w:r w:rsidRPr="0080511C">
        <w:rPr>
          <w:iCs/>
        </w:rPr>
        <w:t xml:space="preserve">early interventions can </w:t>
      </w:r>
      <w:r w:rsidR="0003727A">
        <w:rPr>
          <w:iCs/>
        </w:rPr>
        <w:t>improve</w:t>
      </w:r>
      <w:r w:rsidRPr="0080511C">
        <w:rPr>
          <w:iCs/>
        </w:rPr>
        <w:t xml:space="preserve"> outcomes </w:t>
      </w:r>
      <w:r w:rsidR="00A6650E">
        <w:rPr>
          <w:iCs/>
        </w:rPr>
        <w:fldChar w:fldCharType="begin"/>
      </w:r>
      <w:r w:rsidR="008D3958">
        <w:rPr>
          <w:iCs/>
        </w:rPr>
        <w:instrText xml:space="preserve"> ADDIN ZOTERO_ITEM CSL_CITATION {"citationID":"mBV7f5Gb","properties":{"formattedCitation":"(49)","plainCitation":"(49)","noteIndex":0},"citationItems":[{"id":683,"uris":["http://zotero.org/users/6316442/items/ISYSNYUP"],"itemData":{"id":683,"type":"article-journal","abstract":"According to the literature, 12 to 16 percent of children in the United States have at least one developmental delay, yet as many as one-half of affected children will not be identified by the time they enter kindergarten. If developmental delays are detected too late, opportunities for early intervention may be lost. Empirical literature on clinical recommendations for developmental delay screening in primary care is inconsistent and often insufficient to direct the family physician. In addition, multiple barriers exist, which often prevent physicians from performing initial screening and completing additional evaluation and referrals. Implementing office-based systems for screening and referrals may overcome these barriers and improve outcomes. Recent studies support the use of a validated screening tool at regular, repeated intervals, in addition to physician surveillance, at all well-child visits. The literature also supports screening for developmental delay with parent-completed tools rather than directly administered tools. The most extensively evaluated parent-completed tools are the Parents' Evaluation of Developmental Status and the Ages and Stages Questionnaire. Family physicians should be familiar with currently available screening tools, as well as their limitations and strengths. Additional evaluations and referrals are recommended if developmental delay is identified or suspected.","container-title":"American Family Physician","ISSN":"1532-0650","issue":"5","journalAbbreviation":"Am Fam Physician","language":"eng","note":"PMID: 21888305","page":"544-549","source":"PubMed","title":"Screening for developmental delay","volume":"84","author":[{"family":"Mackrides","given":"Paula S."},{"family":"Ryherd","given":"Susan J."}],"issued":{"date-parts":[["2011",9,1]]}}}],"schema":"https://github.com/citation-style-language/schema/raw/master/csl-citation.json"} </w:instrText>
      </w:r>
      <w:r w:rsidR="00A6650E">
        <w:rPr>
          <w:iCs/>
        </w:rPr>
        <w:fldChar w:fldCharType="separate"/>
      </w:r>
      <w:r w:rsidR="008D3958" w:rsidRPr="008D3958">
        <w:t>(49)</w:t>
      </w:r>
      <w:r w:rsidR="00A6650E">
        <w:rPr>
          <w:iCs/>
        </w:rPr>
        <w:fldChar w:fldCharType="end"/>
      </w:r>
      <w:r w:rsidRPr="0080511C">
        <w:rPr>
          <w:iCs/>
        </w:rPr>
        <w:t xml:space="preserve">. Assessments may take the form of surveillance, </w:t>
      </w:r>
      <w:r w:rsidR="00E91828" w:rsidRPr="0080511C">
        <w:rPr>
          <w:iCs/>
        </w:rPr>
        <w:t>screening,</w:t>
      </w:r>
      <w:r w:rsidRPr="0080511C">
        <w:rPr>
          <w:iCs/>
        </w:rPr>
        <w:t xml:space="preserve"> and specific/formative testing</w:t>
      </w:r>
      <w:r w:rsidR="008E0EA6">
        <w:rPr>
          <w:iCs/>
        </w:rPr>
        <w:t>.</w:t>
      </w:r>
    </w:p>
    <w:p w14:paraId="26E1726D" w14:textId="77777777" w:rsidR="001C4E69" w:rsidRDefault="001C4E69" w:rsidP="0080511C">
      <w:pPr>
        <w:spacing w:line="360" w:lineRule="auto"/>
        <w:jc w:val="both"/>
        <w:rPr>
          <w:iCs/>
        </w:rPr>
      </w:pPr>
    </w:p>
    <w:p w14:paraId="7CE73E39" w14:textId="3C889122" w:rsidR="0080511C" w:rsidRPr="0080511C" w:rsidRDefault="0080511C" w:rsidP="0080511C">
      <w:pPr>
        <w:spacing w:line="360" w:lineRule="auto"/>
        <w:jc w:val="both"/>
        <w:rPr>
          <w:b/>
          <w:bCs/>
          <w:i/>
        </w:rPr>
      </w:pPr>
      <w:r w:rsidRPr="0080511C">
        <w:rPr>
          <w:b/>
          <w:bCs/>
          <w:i/>
        </w:rPr>
        <w:t xml:space="preserve">Surveillance </w:t>
      </w:r>
    </w:p>
    <w:p w14:paraId="4E4B1C86" w14:textId="5383E1FF" w:rsidR="0080511C" w:rsidRDefault="0080511C" w:rsidP="0080511C">
      <w:pPr>
        <w:spacing w:line="360" w:lineRule="auto"/>
        <w:jc w:val="both"/>
        <w:rPr>
          <w:iCs/>
        </w:rPr>
      </w:pPr>
      <w:r w:rsidRPr="0080511C">
        <w:rPr>
          <w:iCs/>
        </w:rPr>
        <w:t>Surveillance is the process of ascertaining developmental delay at well baby visits, or at consultation with primary physicians or paediatricians</w:t>
      </w:r>
      <w:r w:rsidR="009D7E3E">
        <w:rPr>
          <w:iCs/>
        </w:rPr>
        <w:t xml:space="preserve"> </w:t>
      </w:r>
      <w:r w:rsidR="009D7E3E">
        <w:rPr>
          <w:iCs/>
        </w:rPr>
        <w:fldChar w:fldCharType="begin"/>
      </w:r>
      <w:r w:rsidR="008D3958">
        <w:rPr>
          <w:iCs/>
        </w:rPr>
        <w:instrText xml:space="preserve"> ADDIN ZOTERO_ITEM CSL_CITATION {"citationID":"Cssi6Dyd","properties":{"formattedCitation":"(50\\uc0\\u8211{}53)","plainCitation":"(50–53)","noteIndex":0},"citationItems":[{"id":682,"uris":["http://zotero.org/users/6316442/items/EQHCV3BR"],"itemData":{"id":682,"type":"article-journal","title":"American Academy of Pediatrics. Council on children with disabilities, section on developmental behavioral pediatrics, bright futures steering committee, medical home initiatives for children with special needs project advisory committee. Identifying infants and young children with developmental disorders in the medical home: an algorithm for developmental surveillance and screening. Pediatrics. 2006;118:405e420."}},{"id":681,"uris":["http://zotero.org/users/6316442/items/7YW3UXPW"],"itemData":{"id":681,"type":"article-journal","title":"Noritz GH, Murphy NA; Neuromotor Screening Expert Panel. Motor Delays:early identification and evaluation. Pediatrics. 2013;131(6):e2016-e2027."},"label":"page"},{"id":777,"uris":["http://zotero.org/users/6316442/items/38HZW8XE"],"itemData":{"id":777,"type":"article-journal","abstract":"IMPORTANCE: Since 2001, the American Academy of Pediatrics has recommended universal developmental screening and surveillance to promote early diagnosis and intervention and to improve the outcomes of children with developmental delays and disabilities.\nOBJECTIVE: To examine the current prevalence and variation of developmental screening and surveillance of children by various sociodemographic, enabling, and health characteristics.\nDESIGN, SETTING, AND PARTICIPANTS: This cross-sectional analysis of the Health Resources and Services Administration's 2016 National Survey of Children's Health-a nationally representative survey of US children completed between June 2016 and February 2017-examined 5668 randomly selected children 9 through 35 months of age whose parent or caregiver responded to the address-based survey by mail or via a website. All analyses were weighted to account for the probability of selection and nonresponse and to reflect population counts of all noninstitutionalized US children residing in housing units.\nMAIN OUTCOMES AND MEASURES: Developmental screening was measured through a validated set of 3 items indicating receipt in the past year of parent-completed screening from a health care professional with age-appropriate content regarding language development and social behavior. Surveillance was determined by an item capturing verbal elicitation of developmental concerns by a health care professional.\nRESULTS: Of the estimated 9.0 million children aged 9 through 35 months, an estimated 30.4% (95% CI, 28.0%-33.0%) were reported by their parent or guardian to have received a parent-completed developmental screening and 37.1% (95% CI, 34.4%-39.8%) were reported to have received developmental surveillance from a health care professional in the past year. Characteristics associated with screening and/or surveillance that remained significant after adjustment included primary household language, family structure, household education, income, medical home, past-year preventive visit, child health status, and special health care needs. Having health care that meets medical home criteria was significantly associated with both developmental screening (adjusted rate ratio, 1.34; 95% CI, 1.13-1.57) and surveillance (adjusted rate ratio, 1.24; 95% CI, 1.08-1.42), representing an 8 to 9 absolute percentage point increase. State-level differences spanned 40 percentage points for screening (17.2% in Mississippi and 58.8% in Oregon) and surveillance (19.1% in Mississippi and 60.8% in Oregon), with approximately 90% of variation not explained by child and family characteristics.\nCONCLUSIONS AND RELEVANCE: Despite more than a decade of initiatives, rates of developmental screening and surveillance remain low. However, state-level variation indicates continued potential for improvement. Systems-level quality improvement efforts, building on the medical home, will be necessary to achieve recommended screening and surveillance goals.","container-title":"JAMA pediatrics","DOI":"10.1001/jamapediatrics.2018.1524","ISSN":"2168-6211","issue":"9","journalAbbreviation":"JAMA Pediatr","language":"eng","note":"PMID: 29987317\nPMCID: PMC6143066","page":"857-866","source":"PubMed","title":"Prevalence and Variation of Developmental Screening and Surveillance in Early Childhood","volume":"172","author":[{"family":"Hirai","given":"Ashley H."},{"family":"Kogan","given":"Michael D."},{"family":"Kandasamy","given":"Veni"},{"family":"Reuland","given":"Colleen"},{"family":"Bethell","given":"Christina"}],"issued":{"date-parts":[["2018",9,1]]}}},{"id":774,"uris":["http://zotero.org/users/6316442/items/A36BMKY7"],"itemData":{"id":774,"type":"article-journal","abstract":"BACKGROUND: Widely recommended developmental surveillance methods include developmental monitoring (DM) and development screening (DS). Much research has been done on DS, but very little research has compared the effectiveness of DM and DS together.\nOBJECTIVES: To investigate the relationship between DM and DS in Part C early intervention (EI) service receipt.\nMETHODS: Authors used data from the 2007/2008 and 2011/2012 National Survey of Children's Health (NSCH). Authors report the prevalence of children aged 10 months to 3 years who received (a) DM only, (b) DS only, (c) both DM and DS, and (c) no DM or DS across survey years. Authors compare the odds of EI receipt across these groups.\nRESULTS: During both periods, estimated EI receipt prevalence was higher for children receiving both DM and DS (8.38% in 2007/2008; 6.47% in 2011/2012) compared to children receiving no DM or DS (1.31% in 2007/2008; 1.92% in 2011/2012), DM alone (2.74% in 2007/2008; 2.70% in 2011/2012), or DS alone (3.59% in 2007/2008; 3.09% in 2011/2012) (for both time frames, p &lt; .05). From 2007/2008 to 2011/2012, the proportion of children receiving DS only and both DM and DS increased, while children receiving DM only and no DM or DS decreased.\nCONCLUSIONS: Children receiving DM and DS together were more likely to receive EI compared to children receiving DM alone, DS alone, or neither DM nor DS. These findings support the AAP recommendations indicating that DM and DS are complementary strategies for improving early identification and linkage to EI for young children.","container-title":"Disability and Health Journal","DOI":"10.1016/j.dhjo.2018.01.002","ISSN":"1876-7583","issue":"3","journalAbbreviation":"Disabil Health J","language":"eng","note":"PMID: 29459217\nPMCID: PMC6005750","page":"420-426","source":"PubMed","title":"Better together: Developmental screening and monitoring best identify children who need early intervention","title-short":"Better together","volume":"11","author":[{"family":"Barger","given":"Brian"},{"family":"Rice","given":"Catherine"},{"family":"Wolf","given":"Rebecca"},{"family":"Roach","given":"Andrew"}],"issued":{"date-parts":[["2018",7]]}}}],"schema":"https://github.com/citation-style-language/schema/raw/master/csl-citation.json"} </w:instrText>
      </w:r>
      <w:r w:rsidR="009D7E3E">
        <w:rPr>
          <w:iCs/>
        </w:rPr>
        <w:fldChar w:fldCharType="separate"/>
      </w:r>
      <w:r w:rsidR="008D3958" w:rsidRPr="008D3958">
        <w:rPr>
          <w:szCs w:val="24"/>
        </w:rPr>
        <w:t>(50–53)</w:t>
      </w:r>
      <w:r w:rsidR="009D7E3E">
        <w:rPr>
          <w:iCs/>
        </w:rPr>
        <w:fldChar w:fldCharType="end"/>
      </w:r>
      <w:r w:rsidRPr="0080511C">
        <w:rPr>
          <w:iCs/>
        </w:rPr>
        <w:t xml:space="preserve">. </w:t>
      </w:r>
      <w:r>
        <w:rPr>
          <w:iCs/>
        </w:rPr>
        <w:t>A</w:t>
      </w:r>
      <w:r w:rsidRPr="0080511C">
        <w:rPr>
          <w:iCs/>
        </w:rPr>
        <w:t>ssessment</w:t>
      </w:r>
      <w:r>
        <w:rPr>
          <w:iCs/>
        </w:rPr>
        <w:t>s</w:t>
      </w:r>
      <w:r w:rsidRPr="0080511C">
        <w:rPr>
          <w:iCs/>
        </w:rPr>
        <w:t xml:space="preserve"> includ</w:t>
      </w:r>
      <w:r>
        <w:rPr>
          <w:iCs/>
        </w:rPr>
        <w:t>e</w:t>
      </w:r>
      <w:r w:rsidRPr="0080511C">
        <w:rPr>
          <w:iCs/>
        </w:rPr>
        <w:t xml:space="preserve"> obtaining a history noting concerns from the caregiver, milestone check</w:t>
      </w:r>
      <w:r w:rsidR="001C4E69">
        <w:rPr>
          <w:iCs/>
        </w:rPr>
        <w:t>s</w:t>
      </w:r>
      <w:r w:rsidR="00B53F75">
        <w:rPr>
          <w:iCs/>
        </w:rPr>
        <w:t>,</w:t>
      </w:r>
      <w:r w:rsidRPr="0080511C">
        <w:rPr>
          <w:iCs/>
        </w:rPr>
        <w:t xml:space="preserve"> and a neurological examination including </w:t>
      </w:r>
      <w:r>
        <w:rPr>
          <w:iCs/>
        </w:rPr>
        <w:t xml:space="preserve">assessment of </w:t>
      </w:r>
      <w:r w:rsidRPr="0080511C">
        <w:rPr>
          <w:iCs/>
        </w:rPr>
        <w:t>hearing and vision.</w:t>
      </w:r>
      <w:r w:rsidR="001C4E69">
        <w:rPr>
          <w:iCs/>
        </w:rPr>
        <w:t xml:space="preserve"> S</w:t>
      </w:r>
      <w:r w:rsidRPr="0080511C">
        <w:rPr>
          <w:iCs/>
        </w:rPr>
        <w:t xml:space="preserve">urveillance </w:t>
      </w:r>
      <w:r w:rsidR="009B131E">
        <w:rPr>
          <w:iCs/>
        </w:rPr>
        <w:t xml:space="preserve">is necessary for all neonates and children </w:t>
      </w:r>
      <w:r w:rsidR="00866083">
        <w:rPr>
          <w:iCs/>
        </w:rPr>
        <w:t xml:space="preserve">and </w:t>
      </w:r>
      <w:r w:rsidR="009B131E">
        <w:rPr>
          <w:iCs/>
        </w:rPr>
        <w:t xml:space="preserve">more so </w:t>
      </w:r>
      <w:r w:rsidR="008F0DBD">
        <w:rPr>
          <w:iCs/>
        </w:rPr>
        <w:t xml:space="preserve">for </w:t>
      </w:r>
      <w:r w:rsidR="009B131E">
        <w:rPr>
          <w:iCs/>
        </w:rPr>
        <w:t xml:space="preserve">those </w:t>
      </w:r>
      <w:r w:rsidR="003733BF">
        <w:rPr>
          <w:iCs/>
        </w:rPr>
        <w:t xml:space="preserve">with </w:t>
      </w:r>
      <w:r w:rsidR="00866083">
        <w:rPr>
          <w:iCs/>
        </w:rPr>
        <w:t>a history of</w:t>
      </w:r>
      <w:r w:rsidR="009B131E">
        <w:rPr>
          <w:iCs/>
        </w:rPr>
        <w:t xml:space="preserve"> sepsis </w:t>
      </w:r>
      <w:r w:rsidR="00866083">
        <w:rPr>
          <w:iCs/>
        </w:rPr>
        <w:t xml:space="preserve">or </w:t>
      </w:r>
      <w:r w:rsidR="009B131E">
        <w:rPr>
          <w:iCs/>
        </w:rPr>
        <w:t xml:space="preserve">meningitis. Surveillance </w:t>
      </w:r>
      <w:r w:rsidRPr="0080511C">
        <w:rPr>
          <w:iCs/>
        </w:rPr>
        <w:t>is not very sensitive</w:t>
      </w:r>
      <w:r w:rsidR="00F5233D">
        <w:rPr>
          <w:iCs/>
        </w:rPr>
        <w:t xml:space="preserve"> and </w:t>
      </w:r>
      <w:r w:rsidR="00866083">
        <w:rPr>
          <w:iCs/>
        </w:rPr>
        <w:t>is often</w:t>
      </w:r>
      <w:r w:rsidR="001C4E69">
        <w:rPr>
          <w:iCs/>
        </w:rPr>
        <w:t xml:space="preserve"> subjective</w:t>
      </w:r>
      <w:r w:rsidRPr="0080511C">
        <w:rPr>
          <w:iCs/>
        </w:rPr>
        <w:t xml:space="preserve"> </w:t>
      </w:r>
      <w:r w:rsidR="00614C3D">
        <w:rPr>
          <w:iCs/>
        </w:rPr>
        <w:fldChar w:fldCharType="begin"/>
      </w:r>
      <w:r w:rsidR="008D3958">
        <w:rPr>
          <w:iCs/>
        </w:rPr>
        <w:instrText xml:space="preserve"> ADDIN ZOTERO_ITEM CSL_CITATION {"citationID":"6WuJsNeW","properties":{"formattedCitation":"(49)","plainCitation":"(49)","noteIndex":0},"citationItems":[{"id":683,"uris":["http://zotero.org/users/6316442/items/ISYSNYUP"],"itemData":{"id":683,"type":"article-journal","abstract":"According to the literature, 12 to 16 percent of children in the United States have at least one developmental delay, yet as many as one-half of affected children will not be identified by the time they enter kindergarten. If developmental delays are detected too late, opportunities for early intervention may be lost. Empirical literature on clinical recommendations for developmental delay screening in primary care is inconsistent and often insufficient to direct the family physician. In addition, multiple barriers exist, which often prevent physicians from performing initial screening and completing additional evaluation and referrals. Implementing office-based systems for screening and referrals may overcome these barriers and improve outcomes. Recent studies support the use of a validated screening tool at regular, repeated intervals, in addition to physician surveillance, at all well-child visits. The literature also supports screening for developmental delay with parent-completed tools rather than directly administered tools. The most extensively evaluated parent-completed tools are the Parents' Evaluation of Developmental Status and the Ages and Stages Questionnaire. Family physicians should be familiar with currently available screening tools, as well as their limitations and strengths. Additional evaluations and referrals are recommended if developmental delay is identified or suspected.","container-title":"American Family Physician","ISSN":"1532-0650","issue":"5","journalAbbreviation":"Am Fam Physician","language":"eng","note":"PMID: 21888305","page":"544-549","source":"PubMed","title":"Screening for developmental delay","volume":"84","author":[{"family":"Mackrides","given":"Paula S."},{"family":"Ryherd","given":"Susan J."}],"issued":{"date-parts":[["2011",9,1]]}}}],"schema":"https://github.com/citation-style-language/schema/raw/master/csl-citation.json"} </w:instrText>
      </w:r>
      <w:r w:rsidR="00614C3D">
        <w:rPr>
          <w:iCs/>
        </w:rPr>
        <w:fldChar w:fldCharType="separate"/>
      </w:r>
      <w:r w:rsidR="008D3958" w:rsidRPr="008D3958">
        <w:t>(49)</w:t>
      </w:r>
      <w:r w:rsidR="00614C3D">
        <w:rPr>
          <w:iCs/>
        </w:rPr>
        <w:fldChar w:fldCharType="end"/>
      </w:r>
      <w:r w:rsidRPr="0080511C">
        <w:rPr>
          <w:iCs/>
        </w:rPr>
        <w:t>.</w:t>
      </w:r>
    </w:p>
    <w:p w14:paraId="25A18110" w14:textId="77777777" w:rsidR="0080511C" w:rsidRPr="0080511C" w:rsidRDefault="0080511C" w:rsidP="0080511C">
      <w:pPr>
        <w:spacing w:line="360" w:lineRule="auto"/>
        <w:jc w:val="both"/>
        <w:rPr>
          <w:iCs/>
        </w:rPr>
      </w:pPr>
    </w:p>
    <w:p w14:paraId="3292186C" w14:textId="5498B913" w:rsidR="0080511C" w:rsidRPr="0080511C" w:rsidRDefault="0080511C" w:rsidP="0080511C">
      <w:pPr>
        <w:spacing w:line="360" w:lineRule="auto"/>
        <w:jc w:val="both"/>
        <w:rPr>
          <w:b/>
          <w:bCs/>
          <w:i/>
        </w:rPr>
      </w:pPr>
      <w:r w:rsidRPr="0080511C">
        <w:rPr>
          <w:b/>
          <w:bCs/>
          <w:i/>
        </w:rPr>
        <w:t xml:space="preserve">Screening </w:t>
      </w:r>
    </w:p>
    <w:p w14:paraId="29BFB59C" w14:textId="4C33E6D1" w:rsidR="0080511C" w:rsidRPr="0080511C" w:rsidRDefault="0080511C" w:rsidP="0080511C">
      <w:pPr>
        <w:spacing w:line="360" w:lineRule="auto"/>
        <w:jc w:val="both"/>
        <w:rPr>
          <w:iCs/>
        </w:rPr>
      </w:pPr>
      <w:r w:rsidRPr="0080511C">
        <w:rPr>
          <w:iCs/>
        </w:rPr>
        <w:t>The American Academy of P</w:t>
      </w:r>
      <w:r>
        <w:rPr>
          <w:iCs/>
        </w:rPr>
        <w:t>a</w:t>
      </w:r>
      <w:r w:rsidRPr="0080511C">
        <w:rPr>
          <w:iCs/>
        </w:rPr>
        <w:t>ediatrics (AAP)</w:t>
      </w:r>
      <w:r w:rsidR="003733BF">
        <w:rPr>
          <w:iCs/>
        </w:rPr>
        <w:t xml:space="preserve">, </w:t>
      </w:r>
      <w:r>
        <w:rPr>
          <w:iCs/>
        </w:rPr>
        <w:t xml:space="preserve">UK NICE </w:t>
      </w:r>
      <w:r w:rsidR="009615B2">
        <w:rPr>
          <w:iCs/>
        </w:rPr>
        <w:t xml:space="preserve">and European </w:t>
      </w:r>
      <w:r>
        <w:rPr>
          <w:iCs/>
        </w:rPr>
        <w:t xml:space="preserve">guidelines </w:t>
      </w:r>
      <w:r w:rsidRPr="0080511C">
        <w:rPr>
          <w:iCs/>
        </w:rPr>
        <w:t>recommend screening with validated tools at 9 months, 18 – 24 months and 30 -36 months</w:t>
      </w:r>
      <w:r w:rsidR="00EE6A7D">
        <w:rPr>
          <w:iCs/>
        </w:rPr>
        <w:t xml:space="preserve"> </w:t>
      </w:r>
      <w:r w:rsidR="00EE6A7D">
        <w:rPr>
          <w:iCs/>
        </w:rPr>
        <w:fldChar w:fldCharType="begin"/>
      </w:r>
      <w:r w:rsidR="008D3958">
        <w:rPr>
          <w:iCs/>
        </w:rPr>
        <w:instrText xml:space="preserve"> ADDIN ZOTERO_ITEM CSL_CITATION {"citationID":"T4iGaDlF","properties":{"formattedCitation":"(54\\uc0\\u8211{}56)","plainCitation":"(54–56)","noteIndex":0},"citationItems":[{"id":685,"uris":["http://zotero.org/users/6316442/items/HDBQ5CNM"],"itemData":{"id":685,"type":"webpage","title":"Developmental follow-up of children and young people born preterm (NG72) - ClinicalKey","URL":"https://0-www-clinicalkey-com.innopac.wits.ac.za/#!/content/nice_guidelines/65-s2.0-NG72","accessed":{"date-parts":[["2022",9,27]]}},"label":"page"},{"id":692,"uris":["http://zotero.org/users/6316442/items/6HHBXT2G"],"itemData":{"id":692,"type":"article-journal","title":"Weitzman C, Wegner L, Section on Developmental and Behavioral Pediatrics, Committee on Psychosocial Aspects of Child and Family Health, Council on Early Childhood, Society for Developmental and Behavioral Pediatrics, et al. Promoting optimal development: screening for behavioral and emotional problems. Pediatrics. 2015;135:384---95."},"label":"page"},{"id":782,"uris":["http://zotero.org/users/6316442/items/UQU5SDMW"],"itemData":{"id":782,"type":"post-weblog","abstract":"Newborn (Newborn) Health Care Preterm Standards Standards of Care Europe Birth Follow-up care Patient safety Education Nutrition NICU Care procedures Neoantal care Neonatology Infant Family Infant- and family-centred developmental care","container-title":"EFCNI - European Standards of Care for Newborn Health","language":"en","title":"Follow-up &amp; continuing care","URL":"https://newborn-health-standards.org/standards/standards-english/follow-up-continuing-care/","accessed":{"date-parts":[["2023",3,15]]}}}],"schema":"https://github.com/citation-style-language/schema/raw/master/csl-citation.json"} </w:instrText>
      </w:r>
      <w:r w:rsidR="00EE6A7D">
        <w:rPr>
          <w:iCs/>
        </w:rPr>
        <w:fldChar w:fldCharType="separate"/>
      </w:r>
      <w:r w:rsidR="008D3958" w:rsidRPr="008D3958">
        <w:rPr>
          <w:szCs w:val="24"/>
        </w:rPr>
        <w:t>(54–56)</w:t>
      </w:r>
      <w:r w:rsidR="00EE6A7D">
        <w:rPr>
          <w:iCs/>
        </w:rPr>
        <w:fldChar w:fldCharType="end"/>
      </w:r>
      <w:r w:rsidRPr="0000572B">
        <w:rPr>
          <w:iCs/>
        </w:rPr>
        <w:t>.</w:t>
      </w:r>
      <w:r w:rsidRPr="0080511C">
        <w:rPr>
          <w:iCs/>
        </w:rPr>
        <w:t xml:space="preserve">  There are tests that can be administered in the neonatal unit before or at discharge. </w:t>
      </w:r>
      <w:r w:rsidR="000D2B04">
        <w:rPr>
          <w:iCs/>
        </w:rPr>
        <w:t>Some of the available screening</w:t>
      </w:r>
      <w:r w:rsidRPr="0080511C">
        <w:rPr>
          <w:iCs/>
        </w:rPr>
        <w:t xml:space="preserve"> tests </w:t>
      </w:r>
      <w:r w:rsidR="000D2B04">
        <w:rPr>
          <w:iCs/>
        </w:rPr>
        <w:t xml:space="preserve">which </w:t>
      </w:r>
      <w:r w:rsidRPr="0080511C">
        <w:rPr>
          <w:iCs/>
        </w:rPr>
        <w:t xml:space="preserve">fall under the </w:t>
      </w:r>
      <w:r w:rsidR="00866083">
        <w:rPr>
          <w:iCs/>
        </w:rPr>
        <w:t xml:space="preserve">category </w:t>
      </w:r>
      <w:r w:rsidRPr="0080511C">
        <w:rPr>
          <w:iCs/>
        </w:rPr>
        <w:t xml:space="preserve">of clinical assessments </w:t>
      </w:r>
      <w:r w:rsidR="000D2B04">
        <w:rPr>
          <w:iCs/>
        </w:rPr>
        <w:t>are shown in Table 3</w:t>
      </w:r>
      <w:r w:rsidR="007A2D44">
        <w:rPr>
          <w:iCs/>
        </w:rPr>
        <w:t xml:space="preserve">; </w:t>
      </w:r>
      <w:r w:rsidR="007C1FED">
        <w:rPr>
          <w:iCs/>
        </w:rPr>
        <w:t xml:space="preserve">including </w:t>
      </w:r>
      <w:r w:rsidR="007A2D44">
        <w:rPr>
          <w:iCs/>
        </w:rPr>
        <w:t xml:space="preserve">references </w:t>
      </w:r>
      <w:r w:rsidR="007A2D44">
        <w:rPr>
          <w:iCs/>
        </w:rPr>
        <w:fldChar w:fldCharType="begin"/>
      </w:r>
      <w:r w:rsidR="008D3958">
        <w:rPr>
          <w:iCs/>
        </w:rPr>
        <w:instrText xml:space="preserve"> ADDIN ZOTERO_ITEM CSL_CITATION {"citationID":"r5yrOQrC","properties":{"formattedCitation":"(57\\uc0\\u8211{}60)","plainCitation":"(57–60)","noteIndex":0},"citationItems":[{"id":688,"uris":["http://zotero.org/users/6316442/items/77EBPXRF"],"itemData":{"id":688,"type":"article-journal","title":"Lawford HLS, Nuamah MA, Liley HG, Lee AC, Botchway F, Kumar S, Adjei AA, Bora S. Gestational Age-Specific Distribution of the Hammersmith Neonatal Neurological Examination Scores Among Low-Risk Neonates in Ghana. Early Hum Dev (2021) 152:105133. doi: 10.1016/j.earlhumdev.2020.105133"}},{"id":695,"uris":["http://zotero.org/users/6316442/items/HNNBIV8R"],"itemData":{"id":695,"type":"article-journal","abstract":"BACKGROUND: Infants with neurodevelopmental abnormality need to start therapy early, and because of this they should be detected as soon as possible. Currently, no widely accepted method of early evaluation exists.\nOBJECTIVES: To assess and compare, in terms of predicting neurodevelopmental outcome at 1 year of age: (i) a perinatal risk rating (PRR); (ii) the Dubowitz Neurological Assessment (DNA); and (iii) the Infant Neuromotor Assessment (INA).\nDESIGN AND SETTING: A prospective neurodevelopmental follow-up study on graduates from the Groote Schuur Hospital (GSH) neonatal intensive care unit (NICU).\nSUBJECTS: A cohort of 130 consecutive NICU graduates were selected according to high-risk criteria.\nOUTCOME MEASURES: Each infant was examined at term gestational age on the DNA before discharge, and a PRR was allocated. Study infants were seen again at 18 weeks of age when an INA was done, and at 1 year of age a Griffiths Developmental Assessment and full neurological examination was carried out.\nRESULTS: All of the 130 infants assessed at term were seen at 18 weeks. Thereafter 5 were lost to follow-up and 2 died. The outcome for the remaining 123 is known.\nCONCLUSIONS: Prediction of a normal outcome at 1 year of age was 96% on the DNA and 98% for the PRR, but for an abnormal outcome they predicted only 56% and 42%, respectively. The INA done at 18 weeks predicted a normal outcome at 1 year in 99% of cases if 3 or less abnormal signs were present and an abnormal outcome in 82% of cases with 4 or more abnormal signs. Based on these findings a protocol for follow-up of these high-risk infants is suggested.","container-title":"South African Medical Journal = Suid-Afrikaanse Tydskrif Vir Geneeskunde","ISSN":"0256-9574","issue":"10","journalAbbreviation":"S Afr Med J","language":"eng","note":"PMID: 10582065","page":"1084-1087","source":"PubMed","title":"Evaluation of the infant at risk for neurodevelopmental disability","volume":"89","author":[{"family":"Molteno","given":"C. D."},{"family":"Thompson","given":"M. C."},{"family":"Buccimazza","given":"S. S."},{"family":"Magasiner","given":"V."},{"family":"Hann","given":"F. M."}],"issued":{"date-parts":[["1999",10]]}}},{"id":689,"uris":["http://zotero.org/users/6316442/items/8BIKFQUB"],"itemData":{"id":689,"type":"article-journal","title":"Hadders-Algra M. Early Diagnostics and Early Intervention in Neurodevelopmental Disorders—Age-Dependent Challenges and Opportunities. J Clin Med (2021) 10:861. doi: 10.3390/jcm10040861"}},{"id":726,"uris":["http://zotero.org/users/6316442/items/GIHSY9WN"],"itemData":{"id":726,"type":"article-journal","abstract":"The Hammersmith Infant Neurological Examination (HINE) has been proposed as one of the early neurological examination tools for the diagnosis of cerebral palsy (CP). The aim of the present study was to critically review the existing literature and our experience with the use of the HINE in infants at risk of CP. The published papers confirm that the HINE can play an important role in the diagnosis and prognosis of infants at risk of developing CP, and provide information on aspects of neurological findings impaired in different forms of CP and brain lesions.","container-title":"Developmental Medicine &amp; Child Neurology","DOI":"10.1111/dmcn.12876","ISSN":"1469-8749","issue":"3","language":"en","note":"_eprint: https://onlinelibrary.wiley.com/doi/pdf/10.1111/dmcn.12876","page":"240-245","source":"Wiley Online Library","title":"Use of the Hammersmith Infant Neurological Examination in infants with cerebral palsy: a critical review of the literature","title-short":"Use of the Hammersmith Infant Neurological Examination in infants with cerebral palsy","volume":"58","author":[{"family":"Romeo","given":"Domenico M"},{"family":"Ricci","given":"Daniela"},{"family":"Brogna","given":"Claudia"},{"family":"Mercuri","given":"Eugenio"}],"issued":{"date-parts":[["2016"]]}}}],"schema":"https://github.com/citation-style-language/schema/raw/master/csl-citation.json"} </w:instrText>
      </w:r>
      <w:r w:rsidR="007A2D44">
        <w:rPr>
          <w:iCs/>
        </w:rPr>
        <w:fldChar w:fldCharType="separate"/>
      </w:r>
      <w:r w:rsidR="008D3958" w:rsidRPr="008D3958">
        <w:rPr>
          <w:szCs w:val="24"/>
        </w:rPr>
        <w:t>(57–60)</w:t>
      </w:r>
      <w:r w:rsidR="007A2D44">
        <w:rPr>
          <w:iCs/>
        </w:rPr>
        <w:fldChar w:fldCharType="end"/>
      </w:r>
      <w:r w:rsidR="000D2B04">
        <w:rPr>
          <w:iCs/>
        </w:rPr>
        <w:t>.</w:t>
      </w:r>
      <w:r w:rsidRPr="0080511C">
        <w:rPr>
          <w:iCs/>
        </w:rPr>
        <w:t xml:space="preserve"> </w:t>
      </w:r>
      <w:r w:rsidR="004F120D" w:rsidRPr="00FC6513">
        <w:rPr>
          <w:iCs/>
        </w:rPr>
        <w:t xml:space="preserve">The listed screening tests are not exhaustive, but include ones that are more widely used. </w:t>
      </w:r>
    </w:p>
    <w:p w14:paraId="3AA6FB5D" w14:textId="77777777" w:rsidR="0080511C" w:rsidRPr="0080511C" w:rsidRDefault="0080511C" w:rsidP="0080511C">
      <w:pPr>
        <w:spacing w:line="360" w:lineRule="auto"/>
        <w:jc w:val="both"/>
        <w:rPr>
          <w:iCs/>
        </w:rPr>
      </w:pPr>
    </w:p>
    <w:p w14:paraId="7DA71128" w14:textId="723F9CE6" w:rsidR="0080511C" w:rsidRPr="00401CD8" w:rsidRDefault="0080511C" w:rsidP="0080511C">
      <w:pPr>
        <w:spacing w:line="360" w:lineRule="auto"/>
        <w:jc w:val="both"/>
        <w:rPr>
          <w:b/>
          <w:bCs/>
          <w:i/>
        </w:rPr>
      </w:pPr>
      <w:r w:rsidRPr="00401CD8">
        <w:rPr>
          <w:b/>
          <w:bCs/>
          <w:i/>
        </w:rPr>
        <w:t>Specific/ formative testing</w:t>
      </w:r>
    </w:p>
    <w:p w14:paraId="0D4A376D" w14:textId="7EC22B99" w:rsidR="0080511C" w:rsidRDefault="0080511C" w:rsidP="0080511C">
      <w:pPr>
        <w:spacing w:line="360" w:lineRule="auto"/>
        <w:jc w:val="both"/>
        <w:rPr>
          <w:iCs/>
        </w:rPr>
      </w:pPr>
      <w:r w:rsidRPr="0080511C">
        <w:rPr>
          <w:iCs/>
        </w:rPr>
        <w:t xml:space="preserve">If abnormalities are detected on surveillance </w:t>
      </w:r>
      <w:r w:rsidR="008F0DBD">
        <w:rPr>
          <w:iCs/>
        </w:rPr>
        <w:t>or</w:t>
      </w:r>
      <w:r w:rsidRPr="0080511C">
        <w:rPr>
          <w:iCs/>
        </w:rPr>
        <w:t xml:space="preserve"> screening tests, specific testing should be conducted. These tests may be physician or parent administered. The most </w:t>
      </w:r>
      <w:r w:rsidR="00074BEC">
        <w:rPr>
          <w:iCs/>
        </w:rPr>
        <w:t>widely</w:t>
      </w:r>
      <w:r w:rsidRPr="0080511C">
        <w:rPr>
          <w:iCs/>
        </w:rPr>
        <w:t xml:space="preserve"> used physician administered tests are the Bayley Scale of Infant and Toddler Development</w:t>
      </w:r>
      <w:r w:rsidR="00186957">
        <w:rPr>
          <w:iCs/>
        </w:rPr>
        <w:t xml:space="preserve"> (BSID-III)</w:t>
      </w:r>
      <w:r w:rsidRPr="0080511C">
        <w:rPr>
          <w:iCs/>
        </w:rPr>
        <w:t xml:space="preserve"> and the Griffiths</w:t>
      </w:r>
      <w:r w:rsidR="00F56D27">
        <w:rPr>
          <w:iCs/>
        </w:rPr>
        <w:t xml:space="preserve"> Mental Development Scale (GMDS)</w:t>
      </w:r>
      <w:r w:rsidR="00B264DA">
        <w:rPr>
          <w:iCs/>
        </w:rPr>
        <w:t xml:space="preserve"> </w:t>
      </w:r>
      <w:r w:rsidR="00B264DA">
        <w:rPr>
          <w:iCs/>
        </w:rPr>
        <w:fldChar w:fldCharType="begin"/>
      </w:r>
      <w:r w:rsidR="00387AF8">
        <w:rPr>
          <w:iCs/>
        </w:rPr>
        <w:instrText xml:space="preserve"> ADDIN ZOTERO_ITEM CSL_CITATION {"citationID":"eHiDKhKh","properties":{"formattedCitation":"(61)","plainCitation":"(61)","noteIndex":0},"citationItems":[{"id":664,"uris":["http://zotero.org/users/6316442/items/YF4M8V3B"],"itemData":{"id":664,"type":"article-journal","abstract":"Aims: To examine the predictive value of early developmental testing for identifying neuromotor and perceptual-motor impairment at school age in children with neonatal encephalopathy (NE). , Methods: Eighty full term infants with NE were followed longitudinally. Where possible, children were tested on the Griffiths scales at 1 and 2 years and at 5–6 years, on the Touwen Examination, Movement ABC, and WPPSI. The relation between the Griffiths scores and later outcome measures was examined using correlation coefficients and sensitivity and specificity values. , Results: By 2 years, 25 children with cerebral palsy were too severely impaired to be formally assessed and remained so at 5–6 years. Abnormal Griffiths scores were obtained by 12% and 7% of the children at 1 and 2 years respectively. At 5–6 years, 33% had poor Movement ABC scores and 15% poor WPPSI scores. The highest correlation between Griffiths scores and the outcome measures was for the Movement ABC (0.72), although this accounted for only 50% of the variance. Sensitivity scores for the Movement ABC were below 70% but specificity was 100%. , Conclusions: A poor score on the Griffiths scales at 1 and/or 2 years is a good predictor of impairment at school age. However, a normal score in the early years cannot preclude later neurological, perceptual-motor, or cognitive abnormalities.","container-title":"Archives of Disease in Childhood","DOI":"10.1136/adc.2002.019349","ISSN":"0003-9888","issue":"7","journalAbbreviation":"Arch Dis Child","note":"PMID: 15210495\nPMCID: PMC1719998","page":"637-643","source":"PubMed Central","title":"Can the Griffiths scales predict neuromotor and perceptual-motor impairment in term infants with neonatal encephalopathy?","volume":"89","author":[{"family":"Barnett","given":"A"},{"family":"Guzzetta","given":"A"},{"family":"Mercuri","given":"E"},{"family":"Henderson","given":"S"},{"family":"Haataja","given":"L"},{"family":"Cowan","given":"F"},{"family":"Dubowitz","given":"L"}],"issued":{"date-parts":[["2004",7]]}}}],"schema":"https://github.com/citation-style-language/schema/raw/master/csl-citation.json"} </w:instrText>
      </w:r>
      <w:r w:rsidR="00B264DA">
        <w:rPr>
          <w:iCs/>
        </w:rPr>
        <w:fldChar w:fldCharType="separate"/>
      </w:r>
      <w:r w:rsidR="00387AF8" w:rsidRPr="00387AF8">
        <w:t>(61)</w:t>
      </w:r>
      <w:r w:rsidR="00B264DA">
        <w:rPr>
          <w:iCs/>
        </w:rPr>
        <w:fldChar w:fldCharType="end"/>
      </w:r>
      <w:r w:rsidRPr="0080511C">
        <w:rPr>
          <w:iCs/>
        </w:rPr>
        <w:t xml:space="preserve">. </w:t>
      </w:r>
      <w:r w:rsidR="0008544B" w:rsidRPr="0008544B">
        <w:rPr>
          <w:iCs/>
        </w:rPr>
        <w:t xml:space="preserve">Trained personnel are essential to conduct these tests. </w:t>
      </w:r>
      <w:r w:rsidRPr="0080511C">
        <w:rPr>
          <w:iCs/>
        </w:rPr>
        <w:t xml:space="preserve">The most commonly </w:t>
      </w:r>
      <w:r w:rsidR="00074BEC">
        <w:rPr>
          <w:iCs/>
        </w:rPr>
        <w:t xml:space="preserve">used </w:t>
      </w:r>
      <w:r w:rsidRPr="0080511C">
        <w:rPr>
          <w:iCs/>
        </w:rPr>
        <w:t>parent administered test is the Ages and Stages III (ASQ 3)</w:t>
      </w:r>
      <w:r w:rsidR="003E53E2">
        <w:rPr>
          <w:iCs/>
        </w:rPr>
        <w:t xml:space="preserve"> </w:t>
      </w:r>
      <w:r w:rsidR="003E53E2">
        <w:rPr>
          <w:iCs/>
        </w:rPr>
        <w:fldChar w:fldCharType="begin"/>
      </w:r>
      <w:r w:rsidR="00387AF8">
        <w:rPr>
          <w:iCs/>
        </w:rPr>
        <w:instrText xml:space="preserve"> ADDIN ZOTERO_ITEM CSL_CITATION {"citationID":"bMwO2Kim","properties":{"formattedCitation":"(62)","plainCitation":"(62)","noteIndex":0},"citationItems":[{"id":701,"uris":["http://zotero.org/users/6316442/items/8JDPZPTF"],"itemData":{"id":701,"type":"article-journal","title":"Squires J, Twombly E, Bricker D, Potter L. The ASQ-3TM user’s guide. Baltimore, MD: Paul H. Brookes Publishing; 2009."}}],"schema":"https://github.com/citation-style-language/schema/raw/master/csl-citation.json"} </w:instrText>
      </w:r>
      <w:r w:rsidR="003E53E2">
        <w:rPr>
          <w:iCs/>
        </w:rPr>
        <w:fldChar w:fldCharType="separate"/>
      </w:r>
      <w:r w:rsidR="00387AF8" w:rsidRPr="00387AF8">
        <w:t>(62)</w:t>
      </w:r>
      <w:r w:rsidR="003E53E2">
        <w:rPr>
          <w:iCs/>
        </w:rPr>
        <w:fldChar w:fldCharType="end"/>
      </w:r>
      <w:r w:rsidRPr="0080511C">
        <w:rPr>
          <w:iCs/>
        </w:rPr>
        <w:t xml:space="preserve">. </w:t>
      </w:r>
    </w:p>
    <w:p w14:paraId="3960949B" w14:textId="77777777" w:rsidR="00401CD8" w:rsidRPr="0080511C" w:rsidRDefault="00401CD8" w:rsidP="0080511C">
      <w:pPr>
        <w:spacing w:line="360" w:lineRule="auto"/>
        <w:jc w:val="both"/>
        <w:rPr>
          <w:iCs/>
        </w:rPr>
      </w:pPr>
    </w:p>
    <w:p w14:paraId="733D08DE" w14:textId="248482E1" w:rsidR="0080511C" w:rsidRPr="00401CD8" w:rsidRDefault="0080511C" w:rsidP="0080511C">
      <w:pPr>
        <w:spacing w:line="360" w:lineRule="auto"/>
        <w:jc w:val="both"/>
        <w:rPr>
          <w:i/>
        </w:rPr>
      </w:pPr>
      <w:r w:rsidRPr="00401CD8">
        <w:rPr>
          <w:i/>
        </w:rPr>
        <w:t xml:space="preserve">Ages and Stages III </w:t>
      </w:r>
    </w:p>
    <w:p w14:paraId="078A164D" w14:textId="1F7E929A" w:rsidR="0080511C" w:rsidRDefault="0080511C" w:rsidP="0080511C">
      <w:pPr>
        <w:spacing w:line="360" w:lineRule="auto"/>
        <w:jc w:val="both"/>
        <w:rPr>
          <w:iCs/>
        </w:rPr>
      </w:pPr>
      <w:r w:rsidRPr="0080511C">
        <w:rPr>
          <w:iCs/>
        </w:rPr>
        <w:t>The ASQ</w:t>
      </w:r>
      <w:r w:rsidR="00FC0A31">
        <w:rPr>
          <w:iCs/>
        </w:rPr>
        <w:t>-</w:t>
      </w:r>
      <w:r w:rsidRPr="0080511C">
        <w:rPr>
          <w:iCs/>
        </w:rPr>
        <w:t>3 is a parent administered test, which looks at 5 domains: fine motor, gross motor, communication, problem-solving and personal-social</w:t>
      </w:r>
      <w:r w:rsidR="00401CD8">
        <w:rPr>
          <w:iCs/>
        </w:rPr>
        <w:t xml:space="preserve"> </w:t>
      </w:r>
      <w:r w:rsidR="00E97EB0">
        <w:rPr>
          <w:iCs/>
        </w:rPr>
        <w:fldChar w:fldCharType="begin"/>
      </w:r>
      <w:r w:rsidR="00387AF8">
        <w:rPr>
          <w:iCs/>
        </w:rPr>
        <w:instrText xml:space="preserve"> ADDIN ZOTERO_ITEM CSL_CITATION {"citationID":"p5EZIknR","properties":{"formattedCitation":"(62)","plainCitation":"(62)","noteIndex":0},"citationItems":[{"id":701,"uris":["http://zotero.org/users/6316442/items/8JDPZPTF"],"itemData":{"id":701,"type":"article-journal","title":"Squires J, Twombly E, Bricker D, Potter L. The ASQ-3TM user’s guide. Baltimore, MD: Paul H. Brookes Publishing; 2009."}}],"schema":"https://github.com/citation-style-language/schema/raw/master/csl-citation.json"} </w:instrText>
      </w:r>
      <w:r w:rsidR="00E97EB0">
        <w:rPr>
          <w:iCs/>
        </w:rPr>
        <w:fldChar w:fldCharType="separate"/>
      </w:r>
      <w:r w:rsidR="00387AF8" w:rsidRPr="00387AF8">
        <w:t>(62)</w:t>
      </w:r>
      <w:r w:rsidR="00E97EB0">
        <w:rPr>
          <w:iCs/>
        </w:rPr>
        <w:fldChar w:fldCharType="end"/>
      </w:r>
      <w:r w:rsidR="00E97EB0">
        <w:rPr>
          <w:iCs/>
        </w:rPr>
        <w:t xml:space="preserve">. </w:t>
      </w:r>
      <w:r w:rsidRPr="0080511C">
        <w:rPr>
          <w:iCs/>
        </w:rPr>
        <w:t>In a study in the Netherlands the sensitivity of ASQ</w:t>
      </w:r>
      <w:r w:rsidR="00FC0A31">
        <w:rPr>
          <w:iCs/>
        </w:rPr>
        <w:t>-</w:t>
      </w:r>
      <w:r w:rsidRPr="0080511C">
        <w:rPr>
          <w:iCs/>
        </w:rPr>
        <w:t>3 to detect NDI was excellent (100%), its specificity was acceptable (76%), its negative predictive value (NPV) was 100%</w:t>
      </w:r>
      <w:r w:rsidR="00F5233D">
        <w:rPr>
          <w:iCs/>
        </w:rPr>
        <w:t xml:space="preserve"> and t</w:t>
      </w:r>
      <w:r w:rsidR="00186957">
        <w:rPr>
          <w:iCs/>
        </w:rPr>
        <w:t>here</w:t>
      </w:r>
      <w:r w:rsidRPr="0080511C">
        <w:rPr>
          <w:iCs/>
        </w:rPr>
        <w:t xml:space="preserve"> was a good correlation between ASQ</w:t>
      </w:r>
      <w:r w:rsidR="00FC0A31">
        <w:rPr>
          <w:iCs/>
        </w:rPr>
        <w:t>-</w:t>
      </w:r>
      <w:r w:rsidRPr="0080511C">
        <w:rPr>
          <w:iCs/>
        </w:rPr>
        <w:t>3 failures and NDI on the B</w:t>
      </w:r>
      <w:r w:rsidR="003E53E2">
        <w:rPr>
          <w:iCs/>
        </w:rPr>
        <w:t>SID</w:t>
      </w:r>
      <w:r w:rsidRPr="0080511C">
        <w:rPr>
          <w:iCs/>
        </w:rPr>
        <w:t xml:space="preserve"> III in the preterm cohort</w:t>
      </w:r>
      <w:r w:rsidR="00F5233D">
        <w:rPr>
          <w:iCs/>
        </w:rPr>
        <w:t xml:space="preserve"> </w:t>
      </w:r>
      <w:r w:rsidR="00F5233D">
        <w:rPr>
          <w:iCs/>
        </w:rPr>
        <w:fldChar w:fldCharType="begin"/>
      </w:r>
      <w:r w:rsidR="00387AF8">
        <w:rPr>
          <w:iCs/>
        </w:rPr>
        <w:instrText xml:space="preserve"> ADDIN ZOTERO_ITEM CSL_CITATION {"citationID":"lhJsJ4BC","properties":{"formattedCitation":"(63)","plainCitation":"(63)","noteIndex":0},"citationItems":[{"id":634,"uris":["http://zotero.org/users/6316442/items/B62WGYNH"],"itemData":{"id":634,"type":"article-journal","abstract":"Objective\nTo test the ability of the Ages and Stages Questionnaire, Third Edition (ASQ3) to help identify or exclude neurodevelopmental impairment (NDI) in very preterm-born children at the corrected age of two.\n\nMethods\nWe studied the test results of 224 children, born at &lt;32 postmenstrual weeks, who had scores on ASQ3 and Bayley Scales of Infant and Toddler Development, Third Edition (BSIDIII) and neurological examination at 22–26 months’ corrected age. We defined NDI as a score of &lt;70 on the cognitive—or motor composite scale of BSIDIII, or impairment on neurological examination or audiovisual screening. We compared NDI with abnormal ASQ3 scores, i.e., &lt; -2SDs on any domain, and with ASQ3 total scores. To correct for possible overestimation of BSIDIII, we also analyzed the adjusted BSIDIII thresholds for NDI, i.e., scores &lt;80 and &lt;85.\n\nResults\nWe found 61 (27%) children with abnormal ASQ3 scores, and 10 (4.5%) children who had NDI with original BSIDIII thresholds (&lt;70). Twelve children had NDI at BSIDIII thresholds at &lt;80, and 15 had &lt;85. None of the 163 (73%) children who passed ASQ3 had NDI. The sensitivity of ASQ3 to detect NDI was excellent (100%), its specificity was acceptable (76%), and its negative predictive value (NPV) was 100%. Sensitivity and NPV remained high with the adjusted BSIDIII thresholds.\n\nConclusion\nThe Ages and Stages Questionnaire is a simple, valid and cost-effective screening tool to help identify and exclude NDI in very preterm-born children at the corrected age of two years.","container-title":"PLoS ONE","DOI":"10.1371/journal.pone.0133087","ISSN":"1932-6203","issue":"7","journalAbbreviation":"PLoS One","note":"PMID: 26193474\nPMCID: PMC4508030","page":"e0133087","source":"PubMed Central","title":"The Ages and Stages Questionnaire and Neurodevelopmental Impairment in Two-Year-Old Preterm-Born Children","volume":"10","author":[{"family":"Kerstjens","given":"Jorien M."},{"family":"Nijhuis","given":"Ard"},{"family":"Hulzebos","given":"Christian V."},{"family":"Imhoff","given":"Deirdre E.","non-dropping-particle":"van"},{"family":"Wassenaer-Leemhuis","given":"Aleid G.","non-dropping-particle":"van"},{"family":"Haastert","given":"Ingrid C.","non-dropping-particle":"van"},{"family":"Lopriore","given":"Enrico"},{"family":"Katgert","given":"Titia"},{"family":"Swarte","given":"Renate M."},{"family":"Lingen","given":"Richard A.","non-dropping-particle":"van"},{"family":"Mulder","given":"Twan L."},{"family":"Laarman","given":"Céleste R."},{"family":"Steiner","given":"Katerina"},{"family":"Dijk","given":"Peter H."}],"issued":{"date-parts":[["2015",7,20]]}}}],"schema":"https://github.com/citation-style-language/schema/raw/master/csl-citation.json"} </w:instrText>
      </w:r>
      <w:r w:rsidR="00F5233D">
        <w:rPr>
          <w:iCs/>
        </w:rPr>
        <w:fldChar w:fldCharType="separate"/>
      </w:r>
      <w:r w:rsidR="00387AF8" w:rsidRPr="00387AF8">
        <w:t>(63)</w:t>
      </w:r>
      <w:r w:rsidR="00F5233D">
        <w:rPr>
          <w:iCs/>
        </w:rPr>
        <w:fldChar w:fldCharType="end"/>
      </w:r>
      <w:r w:rsidR="00E97EB0">
        <w:rPr>
          <w:iCs/>
        </w:rPr>
        <w:t xml:space="preserve">. </w:t>
      </w:r>
      <w:r w:rsidRPr="0080511C">
        <w:rPr>
          <w:iCs/>
        </w:rPr>
        <w:t>The ASQ</w:t>
      </w:r>
      <w:r w:rsidR="00FC0A31">
        <w:rPr>
          <w:iCs/>
        </w:rPr>
        <w:t>-</w:t>
      </w:r>
      <w:r w:rsidR="002B5AE5">
        <w:rPr>
          <w:iCs/>
        </w:rPr>
        <w:t xml:space="preserve">3 </w:t>
      </w:r>
      <w:r w:rsidRPr="0080511C">
        <w:rPr>
          <w:iCs/>
        </w:rPr>
        <w:t xml:space="preserve">has been used in 23 </w:t>
      </w:r>
      <w:r w:rsidR="003733BF">
        <w:rPr>
          <w:iCs/>
        </w:rPr>
        <w:t>LMIC</w:t>
      </w:r>
      <w:r w:rsidRPr="0080511C">
        <w:rPr>
          <w:iCs/>
        </w:rPr>
        <w:t xml:space="preserve"> and translated into 16 languages </w:t>
      </w:r>
      <w:r w:rsidR="00E10B5B">
        <w:rPr>
          <w:iCs/>
        </w:rPr>
        <w:fldChar w:fldCharType="begin"/>
      </w:r>
      <w:r w:rsidR="00387AF8">
        <w:rPr>
          <w:iCs/>
        </w:rPr>
        <w:instrText xml:space="preserve"> ADDIN ZOTERO_ITEM CSL_CITATION {"citationID":"NhoRDFTo","properties":{"formattedCitation":"(64)","plainCitation":"(64)","noteIndex":0},"citationItems":[{"id":639,"uris":["http://zotero.org/users/6316442/items/Q72BDDPD"],"itemData":{"id":639,"type":"article-journal","abstract":"Aim To map the breadth of use of the Ages and Stages Questionnaires (ASQ) in low- and middle-income countries (LMICs) across world regions, and examine procedures for ASQ translation, adaptation, psychometric evaluation, and administration. Method We conducted a review of all original, peer-reviewed studies written in English referencing use of the ASQ in LMICs. We used a consensus rating procedure to classify each article into one of four categories: feasibility study, psychometric study, prevalence study, or research study. Results We analysed 53 peer-reviewed articles written in English detailing use of the ASQ in LMICs. We found evidence of ASQ use in 23 LMICs distributed across all world regions. The ASQ was translated into 16 languages. Just over half of the studies reported parent completion of the ASQ (50.9%). We identified eight feasibility studies, 12 psychometric studies, and nine prevalence studies. Study type varied by economy and region. Interpretation Findings suggest broad global use of the ASQ in a range of countries and cultural and linguistic contexts. There is need for further validation studies across all cited regions and countries and in countries ready to begin to design systems for providing universal developmental screening services. What this paper adds The Ages and Stages Questionnaires (ASQ) has been used in at least 23 low- and middle-income countries (LMICs). The ASQ has been translated into at least 16 languages in LMICs. Over half the identified studies reported parent completion of the ASQ.","container-title":"Developmental Medicine &amp; Child Neurology","DOI":"10.1111/dmcn.13938","ISSN":"1469-8749","issue":"4","language":"en","note":"_eprint: https://onlinelibrary.wiley.com/doi/pdf/10.1111/dmcn.13938","page":"431-443","source":"Wiley Online Library","title":"Comparative use of the Ages and Stages Questionnaires in low- and middle-income countries","volume":"61","author":[{"family":"Small","given":"Jason W"},{"family":"Hix-Small","given":"Hollie"},{"family":"Vargas-Baron","given":"Emily"},{"family":"Marks","given":"Kevin P"}],"issued":{"date-parts":[["2019"]]}}}],"schema":"https://github.com/citation-style-language/schema/raw/master/csl-citation.json"} </w:instrText>
      </w:r>
      <w:r w:rsidR="00E10B5B">
        <w:rPr>
          <w:iCs/>
        </w:rPr>
        <w:fldChar w:fldCharType="separate"/>
      </w:r>
      <w:r w:rsidR="00387AF8" w:rsidRPr="00387AF8">
        <w:t>(64)</w:t>
      </w:r>
      <w:r w:rsidR="00E10B5B">
        <w:rPr>
          <w:iCs/>
        </w:rPr>
        <w:fldChar w:fldCharType="end"/>
      </w:r>
      <w:r w:rsidRPr="0080511C">
        <w:rPr>
          <w:iCs/>
        </w:rPr>
        <w:t xml:space="preserve">. </w:t>
      </w:r>
    </w:p>
    <w:p w14:paraId="39D74C27" w14:textId="77777777" w:rsidR="009B2C7D" w:rsidRPr="0080511C" w:rsidRDefault="009B2C7D" w:rsidP="0080511C">
      <w:pPr>
        <w:spacing w:line="360" w:lineRule="auto"/>
        <w:jc w:val="both"/>
        <w:rPr>
          <w:iCs/>
        </w:rPr>
      </w:pPr>
    </w:p>
    <w:p w14:paraId="655DECA4" w14:textId="78EDCA44" w:rsidR="0080511C" w:rsidRPr="00F56D27" w:rsidRDefault="0080511C" w:rsidP="0080511C">
      <w:pPr>
        <w:spacing w:line="360" w:lineRule="auto"/>
        <w:jc w:val="both"/>
        <w:rPr>
          <w:i/>
        </w:rPr>
      </w:pPr>
      <w:r w:rsidRPr="00F56D27">
        <w:rPr>
          <w:i/>
        </w:rPr>
        <w:lastRenderedPageBreak/>
        <w:t xml:space="preserve">Bayley Scales of Infant </w:t>
      </w:r>
      <w:r w:rsidR="003F0C63">
        <w:rPr>
          <w:i/>
        </w:rPr>
        <w:t xml:space="preserve">and Toddler </w:t>
      </w:r>
      <w:r w:rsidRPr="00F56D27">
        <w:rPr>
          <w:i/>
        </w:rPr>
        <w:t xml:space="preserve">Development III </w:t>
      </w:r>
    </w:p>
    <w:p w14:paraId="5F4C30AF" w14:textId="268F38A5" w:rsidR="0080511C" w:rsidRPr="0080511C" w:rsidRDefault="0080511C" w:rsidP="0080511C">
      <w:pPr>
        <w:spacing w:line="360" w:lineRule="auto"/>
        <w:jc w:val="both"/>
        <w:rPr>
          <w:iCs/>
        </w:rPr>
      </w:pPr>
      <w:r w:rsidRPr="00F56D27">
        <w:rPr>
          <w:iCs/>
        </w:rPr>
        <w:t xml:space="preserve">The Bayley Mental </w:t>
      </w:r>
      <w:r w:rsidR="00F56D27" w:rsidRPr="00F56D27">
        <w:rPr>
          <w:iCs/>
        </w:rPr>
        <w:t>D</w:t>
      </w:r>
      <w:r w:rsidRPr="00F56D27">
        <w:rPr>
          <w:iCs/>
        </w:rPr>
        <w:t>evelopmental Scale</w:t>
      </w:r>
      <w:r w:rsidRPr="0080511C">
        <w:rPr>
          <w:iCs/>
        </w:rPr>
        <w:t xml:space="preserve"> is regarded as the gold standard</w:t>
      </w:r>
      <w:r w:rsidR="00D855A0">
        <w:rPr>
          <w:iCs/>
        </w:rPr>
        <w:t xml:space="preserve"> and may be administered up to 42 months of age</w:t>
      </w:r>
      <w:r w:rsidRPr="0080511C">
        <w:rPr>
          <w:iCs/>
        </w:rPr>
        <w:t>. It has 5 scales which include the Cognitive Scale, Language Scale, Motor Scale, Social-Emotional Scale and Adaptive Behaviour Scale</w:t>
      </w:r>
      <w:r w:rsidR="00D855A0">
        <w:rPr>
          <w:iCs/>
        </w:rPr>
        <w:t xml:space="preserve">, all </w:t>
      </w:r>
      <w:r w:rsidRPr="0080511C">
        <w:rPr>
          <w:iCs/>
        </w:rPr>
        <w:t xml:space="preserve">individually validated with </w:t>
      </w:r>
      <w:r w:rsidR="00614C3D">
        <w:rPr>
          <w:iCs/>
        </w:rPr>
        <w:t xml:space="preserve">a </w:t>
      </w:r>
      <w:r w:rsidRPr="0080511C">
        <w:rPr>
          <w:iCs/>
        </w:rPr>
        <w:t xml:space="preserve">sensitivity between 93-98% and specificity </w:t>
      </w:r>
      <w:r w:rsidR="00614C3D">
        <w:rPr>
          <w:iCs/>
        </w:rPr>
        <w:t>between</w:t>
      </w:r>
      <w:r w:rsidRPr="0080511C">
        <w:rPr>
          <w:iCs/>
        </w:rPr>
        <w:t xml:space="preserve"> 95-98%</w:t>
      </w:r>
      <w:r w:rsidR="00074BEC">
        <w:rPr>
          <w:iCs/>
        </w:rPr>
        <w:t xml:space="preserve"> </w:t>
      </w:r>
      <w:r w:rsidR="00F454DB" w:rsidRPr="00996ACF">
        <w:rPr>
          <w:iCs/>
        </w:rPr>
        <w:fldChar w:fldCharType="begin"/>
      </w:r>
      <w:r w:rsidR="00387AF8">
        <w:rPr>
          <w:iCs/>
        </w:rPr>
        <w:instrText xml:space="preserve"> ADDIN ZOTERO_ITEM CSL_CITATION {"citationID":"u5lLFSk1","properties":{"formattedCitation":"(65,66)","plainCitation":"(65,66)","noteIndex":0},"citationItems":[{"id":165,"uris":["http://zotero.org/users/6316442/items/IPGGCQVY"],"itemData":{"id":165,"type":"document","publisher":"Psychorp, United States of America","title":"Bayley Scales of Infant and Toddler Development: Administration Manual, 3rd Edition.","author":[{"literal":"Bayley N."}],"issued":{"date-parts":[["2006"]]}}},{"id":784,"uris":["http://zotero.org/users/6316442/items/HS4TIRPH"],"itemData":{"id":784,"type":"article-journal","abstract":"The Bayley Scales of Infant and Toddler Development-Third Edition (Bayley-III) is a gold standard series of behavioural assessments used by clinicians and researchers to assess the developmental functioning of young children. The rigorous psychometric properties of the tool are attributed to the carefully standardised normative sample and quantitative scoring system. It is a common end-point assessment used in neonatal trials and is routinely used in a clinical setting to assess the development of children at risk of delay. Incidence of developmental delay is higher in clinical populations such as those born preterm or with complications such as neonatal encephalopathy. Early identification of delay is critical as early intervention is most effective in minimising impairment; therefore, routine assessment of developmental outcomes is recommended, particularly among high-risk populations.","container-title":"Archives of Disease in Childhood. Education and Practice Edition","DOI":"10.1136/archdischild-2020-319063","ISSN":"1743-0593","issue":"2","journalAbbreviation":"Arch Dis Child Educ Pract Ed","language":"eng","note":"PMID: 32859738","page":"108-112","source":"PubMed","title":"How to use the Bayley Scales of Infant and Toddler Development","volume":"106","author":[{"family":"Del Rosario","given":"Chelo"},{"family":"Slevin","given":"Marie"},{"family":"Molloy","given":"Eleanor J."},{"family":"Quigley","given":"Jean"},{"family":"Nixon","given":"Elizabeth"}],"issued":{"date-parts":[["2021",4]]}}}],"schema":"https://github.com/citation-style-language/schema/raw/master/csl-citation.json"} </w:instrText>
      </w:r>
      <w:r w:rsidR="00F454DB" w:rsidRPr="00996ACF">
        <w:rPr>
          <w:iCs/>
        </w:rPr>
        <w:fldChar w:fldCharType="separate"/>
      </w:r>
      <w:r w:rsidR="00387AF8" w:rsidRPr="00387AF8">
        <w:t>(65,66)</w:t>
      </w:r>
      <w:r w:rsidR="00F454DB" w:rsidRPr="00996ACF">
        <w:rPr>
          <w:iCs/>
        </w:rPr>
        <w:fldChar w:fldCharType="end"/>
      </w:r>
      <w:r w:rsidRPr="00996ACF">
        <w:rPr>
          <w:iCs/>
        </w:rPr>
        <w:t>.</w:t>
      </w:r>
      <w:r w:rsidRPr="0080511C">
        <w:rPr>
          <w:iCs/>
        </w:rPr>
        <w:t xml:space="preserve"> </w:t>
      </w:r>
    </w:p>
    <w:p w14:paraId="29B83048" w14:textId="77777777" w:rsidR="0080511C" w:rsidRPr="0080511C" w:rsidRDefault="0080511C" w:rsidP="0080511C">
      <w:pPr>
        <w:spacing w:line="360" w:lineRule="auto"/>
        <w:jc w:val="both"/>
        <w:rPr>
          <w:iCs/>
        </w:rPr>
      </w:pPr>
    </w:p>
    <w:p w14:paraId="1A21065C" w14:textId="6198BA3A" w:rsidR="0080511C" w:rsidRPr="00074BEC" w:rsidRDefault="0080511C" w:rsidP="0080511C">
      <w:pPr>
        <w:spacing w:line="360" w:lineRule="auto"/>
        <w:jc w:val="both"/>
        <w:rPr>
          <w:i/>
        </w:rPr>
      </w:pPr>
      <w:r w:rsidRPr="00074BEC">
        <w:rPr>
          <w:i/>
        </w:rPr>
        <w:t xml:space="preserve"> Griffith’s Mental Developmental </w:t>
      </w:r>
      <w:r w:rsidR="008A258D" w:rsidRPr="00074BEC">
        <w:rPr>
          <w:i/>
        </w:rPr>
        <w:t>S</w:t>
      </w:r>
      <w:r w:rsidRPr="00074BEC">
        <w:rPr>
          <w:i/>
        </w:rPr>
        <w:t>cale</w:t>
      </w:r>
    </w:p>
    <w:p w14:paraId="7FFDC6D8" w14:textId="30B5881C" w:rsidR="0080511C" w:rsidRDefault="0080511C" w:rsidP="0080511C">
      <w:pPr>
        <w:spacing w:line="360" w:lineRule="auto"/>
        <w:jc w:val="both"/>
        <w:rPr>
          <w:iCs/>
        </w:rPr>
      </w:pPr>
      <w:r w:rsidRPr="0080511C">
        <w:rPr>
          <w:iCs/>
        </w:rPr>
        <w:t>The G</w:t>
      </w:r>
      <w:r w:rsidR="0000572B">
        <w:rPr>
          <w:iCs/>
        </w:rPr>
        <w:t xml:space="preserve">MDS </w:t>
      </w:r>
      <w:r w:rsidRPr="0080511C">
        <w:rPr>
          <w:iCs/>
        </w:rPr>
        <w:t>ha</w:t>
      </w:r>
      <w:r w:rsidR="0000572B">
        <w:rPr>
          <w:iCs/>
        </w:rPr>
        <w:t>s</w:t>
      </w:r>
      <w:r w:rsidRPr="0080511C">
        <w:rPr>
          <w:iCs/>
        </w:rPr>
        <w:t xml:space="preserve"> been used extensively in developmental paediatric research</w:t>
      </w:r>
      <w:r w:rsidR="00D855A0">
        <w:rPr>
          <w:iCs/>
        </w:rPr>
        <w:t>, with a well-documented</w:t>
      </w:r>
      <w:r w:rsidRPr="0080511C">
        <w:rPr>
          <w:iCs/>
        </w:rPr>
        <w:t xml:space="preserve"> cognitive validity </w:t>
      </w:r>
      <w:r w:rsidR="008A258D">
        <w:rPr>
          <w:iCs/>
        </w:rPr>
        <w:fldChar w:fldCharType="begin"/>
      </w:r>
      <w:r w:rsidR="00387AF8">
        <w:rPr>
          <w:iCs/>
        </w:rPr>
        <w:instrText xml:space="preserve"> ADDIN ZOTERO_ITEM CSL_CITATION {"citationID":"ockCABPn","properties":{"formattedCitation":"(61)","plainCitation":"(61)","noteIndex":0},"citationItems":[{"id":664,"uris":["http://zotero.org/users/6316442/items/YF4M8V3B"],"itemData":{"id":664,"type":"article-journal","abstract":"Aims: To examine the predictive value of early developmental testing for identifying neuromotor and perceptual-motor impairment at school age in children with neonatal encephalopathy (NE). , Methods: Eighty full term infants with NE were followed longitudinally. Where possible, children were tested on the Griffiths scales at 1 and 2 years and at 5–6 years, on the Touwen Examination, Movement ABC, and WPPSI. The relation between the Griffiths scores and later outcome measures was examined using correlation coefficients and sensitivity and specificity values. , Results: By 2 years, 25 children with cerebral palsy were too severely impaired to be formally assessed and remained so at 5–6 years. Abnormal Griffiths scores were obtained by 12% and 7% of the children at 1 and 2 years respectively. At 5–6 years, 33% had poor Movement ABC scores and 15% poor WPPSI scores. The highest correlation between Griffiths scores and the outcome measures was for the Movement ABC (0.72), although this accounted for only 50% of the variance. Sensitivity scores for the Movement ABC were below 70% but specificity was 100%. , Conclusions: A poor score on the Griffiths scales at 1 and/or 2 years is a good predictor of impairment at school age. However, a normal score in the early years cannot preclude later neurological, perceptual-motor, or cognitive abnormalities.","container-title":"Archives of Disease in Childhood","DOI":"10.1136/adc.2002.019349","ISSN":"0003-9888","issue":"7","journalAbbreviation":"Arch Dis Child","note":"PMID: 15210495\nPMCID: PMC1719998","page":"637-643","source":"PubMed Central","title":"Can the Griffiths scales predict neuromotor and perceptual-motor impairment in term infants with neonatal encephalopathy?","volume":"89","author":[{"family":"Barnett","given":"A"},{"family":"Guzzetta","given":"A"},{"family":"Mercuri","given":"E"},{"family":"Henderson","given":"S"},{"family":"Haataja","given":"L"},{"family":"Cowan","given":"F"},{"family":"Dubowitz","given":"L"}],"issued":{"date-parts":[["2004",7]]}}}],"schema":"https://github.com/citation-style-language/schema/raw/master/csl-citation.json"} </w:instrText>
      </w:r>
      <w:r w:rsidR="008A258D">
        <w:rPr>
          <w:iCs/>
        </w:rPr>
        <w:fldChar w:fldCharType="separate"/>
      </w:r>
      <w:r w:rsidR="00387AF8" w:rsidRPr="00387AF8">
        <w:t>(61)</w:t>
      </w:r>
      <w:r w:rsidR="008A258D">
        <w:rPr>
          <w:iCs/>
        </w:rPr>
        <w:fldChar w:fldCharType="end"/>
      </w:r>
      <w:r w:rsidRPr="0080511C">
        <w:rPr>
          <w:iCs/>
        </w:rPr>
        <w:t xml:space="preserve">. In a study on </w:t>
      </w:r>
      <w:r w:rsidR="00D855A0">
        <w:rPr>
          <w:iCs/>
        </w:rPr>
        <w:t>extremely low birth weight n</w:t>
      </w:r>
      <w:r w:rsidRPr="0080511C">
        <w:rPr>
          <w:iCs/>
        </w:rPr>
        <w:t>eonates a GMDS general quotient</w:t>
      </w:r>
      <w:r w:rsidR="00F3097B">
        <w:rPr>
          <w:iCs/>
        </w:rPr>
        <w:t xml:space="preserve"> (GQ)</w:t>
      </w:r>
      <w:r w:rsidRPr="0080511C">
        <w:rPr>
          <w:iCs/>
        </w:rPr>
        <w:t xml:space="preserve"> score at 1 year had a low sensitivity of predicting </w:t>
      </w:r>
      <w:r w:rsidR="00D551F2">
        <w:rPr>
          <w:iCs/>
        </w:rPr>
        <w:t xml:space="preserve">low </w:t>
      </w:r>
      <w:r w:rsidRPr="0080511C">
        <w:rPr>
          <w:iCs/>
        </w:rPr>
        <w:t xml:space="preserve">IQ at </w:t>
      </w:r>
      <w:r w:rsidR="0000572B">
        <w:rPr>
          <w:iCs/>
        </w:rPr>
        <w:t>5</w:t>
      </w:r>
      <w:r w:rsidRPr="0080511C">
        <w:rPr>
          <w:iCs/>
        </w:rPr>
        <w:t xml:space="preserve"> years but a 3 year GQ score had a higher sensitivity </w:t>
      </w:r>
      <w:r w:rsidR="00F3097B">
        <w:rPr>
          <w:iCs/>
        </w:rPr>
        <w:fldChar w:fldCharType="begin"/>
      </w:r>
      <w:r w:rsidR="00387AF8">
        <w:rPr>
          <w:iCs/>
        </w:rPr>
        <w:instrText xml:space="preserve"> ADDIN ZOTERO_ITEM CSL_CITATION {"citationID":"ccxL0FxM","properties":{"formattedCitation":"(61)","plainCitation":"(61)","noteIndex":0},"citationItems":[{"id":664,"uris":["http://zotero.org/users/6316442/items/YF4M8V3B"],"itemData":{"id":664,"type":"article-journal","abstract":"Aims: To examine the predictive value of early developmental testing for identifying neuromotor and perceptual-motor impairment at school age in children with neonatal encephalopathy (NE). , Methods: Eighty full term infants with NE were followed longitudinally. Where possible, children were tested on the Griffiths scales at 1 and 2 years and at 5–6 years, on the Touwen Examination, Movement ABC, and WPPSI. The relation between the Griffiths scores and later outcome measures was examined using correlation coefficients and sensitivity and specificity values. , Results: By 2 years, 25 children with cerebral palsy were too severely impaired to be formally assessed and remained so at 5–6 years. Abnormal Griffiths scores were obtained by 12% and 7% of the children at 1 and 2 years respectively. At 5–6 years, 33% had poor Movement ABC scores and 15% poor WPPSI scores. The highest correlation between Griffiths scores and the outcome measures was for the Movement ABC (0.72), although this accounted for only 50% of the variance. Sensitivity scores for the Movement ABC were below 70% but specificity was 100%. , Conclusions: A poor score on the Griffiths scales at 1 and/or 2 years is a good predictor of impairment at school age. However, a normal score in the early years cannot preclude later neurological, perceptual-motor, or cognitive abnormalities.","container-title":"Archives of Disease in Childhood","DOI":"10.1136/adc.2002.019349","ISSN":"0003-9888","issue":"7","journalAbbreviation":"Arch Dis Child","note":"PMID: 15210495\nPMCID: PMC1719998","page":"637-643","source":"PubMed Central","title":"Can the Griffiths scales predict neuromotor and perceptual-motor impairment in term infants with neonatal encephalopathy?","volume":"89","author":[{"family":"Barnett","given":"A"},{"family":"Guzzetta","given":"A"},{"family":"Mercuri","given":"E"},{"family":"Henderson","given":"S"},{"family":"Haataja","given":"L"},{"family":"Cowan","given":"F"},{"family":"Dubowitz","given":"L"}],"issued":{"date-parts":[["2004",7]]}}}],"schema":"https://github.com/citation-style-language/schema/raw/master/csl-citation.json"} </w:instrText>
      </w:r>
      <w:r w:rsidR="00F3097B">
        <w:rPr>
          <w:iCs/>
        </w:rPr>
        <w:fldChar w:fldCharType="separate"/>
      </w:r>
      <w:r w:rsidR="00387AF8" w:rsidRPr="00387AF8">
        <w:t>(61)</w:t>
      </w:r>
      <w:r w:rsidR="00F3097B">
        <w:rPr>
          <w:iCs/>
        </w:rPr>
        <w:fldChar w:fldCharType="end"/>
      </w:r>
      <w:r w:rsidR="00F3097B">
        <w:rPr>
          <w:iCs/>
        </w:rPr>
        <w:t>.</w:t>
      </w:r>
      <w:r w:rsidRPr="0080511C">
        <w:rPr>
          <w:iCs/>
        </w:rPr>
        <w:t xml:space="preserve"> </w:t>
      </w:r>
      <w:r w:rsidR="00477E18">
        <w:rPr>
          <w:iCs/>
        </w:rPr>
        <w:t>Other studies have shown a</w:t>
      </w:r>
      <w:r w:rsidRPr="0080511C">
        <w:rPr>
          <w:iCs/>
        </w:rPr>
        <w:t xml:space="preserve"> GQ score at 2 years </w:t>
      </w:r>
      <w:r w:rsidR="00B264DA">
        <w:rPr>
          <w:iCs/>
        </w:rPr>
        <w:t xml:space="preserve">to </w:t>
      </w:r>
      <w:r w:rsidRPr="0080511C">
        <w:rPr>
          <w:iCs/>
        </w:rPr>
        <w:t>correlate</w:t>
      </w:r>
      <w:r w:rsidR="00B264DA">
        <w:rPr>
          <w:iCs/>
        </w:rPr>
        <w:t xml:space="preserve"> </w:t>
      </w:r>
      <w:r w:rsidRPr="0080511C">
        <w:rPr>
          <w:iCs/>
        </w:rPr>
        <w:t xml:space="preserve">better with NDI </w:t>
      </w:r>
      <w:r w:rsidR="00F3097B">
        <w:rPr>
          <w:iCs/>
        </w:rPr>
        <w:fldChar w:fldCharType="begin"/>
      </w:r>
      <w:r w:rsidR="00387AF8">
        <w:rPr>
          <w:iCs/>
        </w:rPr>
        <w:instrText xml:space="preserve"> ADDIN ZOTERO_ITEM CSL_CITATION {"citationID":"CaSldcAD","properties":{"formattedCitation":"(67)","plainCitation":"(67)","noteIndex":0},"citationItems":[{"id":667,"uris":["http://zotero.org/users/6316442/items/I3SSCGCR"],"itemData":{"id":667,"type":"article-journal","abstract":"Background Management of hypoxic-ischaemic encephalopathy (HIE) by therapeutic hypothermia (TH) is a major challenge in low- and middle-income countries (LMIC) because of the limited resources. Clinicians in LMIC offer this intervention outside neonatal intensive care units (NICU). The effect of this practice on neurodevelopmental outcome is not well known.Aim To determine neurodevelopmental outcome in neonates with HIE managed with TH outside NICU settings.Methods : This was a retrospective descriptive study of neonates with HIE managed with TH and followed up for neurodevelopmental assessment at 12 and 18–24 months postnatal age. Patients were reviewed over a 24-month period. Outcome at 12 and 18–24 months was compared.Results Of 178 neonates with HIE attending the clinic, there was information on TH for 155 (87.1%), 113 of whom (72.9%) received TH. HIE was moderate in 88% and severe in 10%. Twenty-seven (23.9%) and 16 (14.1%) were assessed at one time-point at 12 or 18–24 months, respectively, 40 (35.3%) at both time-points, and 30 (26.6%) were not assessed. At 18–24 months, 32% had moderate-to-severe disability compared with 6% at 12 months, with the sensitivity and specificity of assessment at 12 months being 50% and 100%, respectively. The disability attrition rate at 18–24 months was 50%.Conclusions The relatively low prevalence of disability (32%) at 18–24 months suggests that use of TH in a Level 2 nursery is feasible and possibly beneficial. More studies are needed to confirm these findingsAbbreviations aEEG: amplitude electroencephalogram; CP: cerebral palsy; GMDS: Griffiths mental developmental scales; GQ: general quotient; HIC: high-income countries; HIE: hypoxic-ischaemic encephalopathy; LMIC: low- and middle-income countries; LTFU: loss to follow-up; NICU: neonatal intensive care unit; TH: therapeutic hypothermia; TOBY: total body hypothermia.","container-title":"Paediatrics and International Child Health","DOI":"10.1080/20469047.2021.1967625","ISSN":"2046-9047","issue":"3","note":"publisher: Taylor &amp; Francis\n_eprint: https://doi.org/10.1080/20469047.2021.1967625\nPMID: 34493152","page":"171-176","source":"Taylor and Francis+NEJM","title":"Neurodevelopmental outcome in neonates with hypoxic-ischaemic encephalopathy managed with therapeutic hypothermia in a tertiary-level public hospital outside an intensive care unit setting","volume":"41","author":[{"family":"Mbatha","given":"S."},{"family":"Nakwa","given":"F. L."},{"family":"Thandrayen","given":"K."},{"family":"Velaphi","given":"S."}],"issued":{"date-parts":[["2021",7,3]]}}}],"schema":"https://github.com/citation-style-language/schema/raw/master/csl-citation.json"} </w:instrText>
      </w:r>
      <w:r w:rsidR="00F3097B">
        <w:rPr>
          <w:iCs/>
        </w:rPr>
        <w:fldChar w:fldCharType="separate"/>
      </w:r>
      <w:r w:rsidR="00387AF8" w:rsidRPr="00387AF8">
        <w:t>(67)</w:t>
      </w:r>
      <w:r w:rsidR="00F3097B">
        <w:rPr>
          <w:iCs/>
        </w:rPr>
        <w:fldChar w:fldCharType="end"/>
      </w:r>
      <w:r w:rsidRPr="0080511C">
        <w:rPr>
          <w:iCs/>
        </w:rPr>
        <w:t xml:space="preserve">. </w:t>
      </w:r>
      <w:r w:rsidR="002B03E8">
        <w:rPr>
          <w:iCs/>
        </w:rPr>
        <w:t xml:space="preserve">In comparison with </w:t>
      </w:r>
      <w:r w:rsidR="002B03E8" w:rsidRPr="0080511C">
        <w:rPr>
          <w:iCs/>
        </w:rPr>
        <w:t>the Weschler Preschool and Primary Scale of Intelligence Revised (WPPSI – R)</w:t>
      </w:r>
      <w:r w:rsidR="002B03E8">
        <w:rPr>
          <w:iCs/>
        </w:rPr>
        <w:t>, t</w:t>
      </w:r>
      <w:r w:rsidR="00B264DA">
        <w:rPr>
          <w:iCs/>
        </w:rPr>
        <w:t xml:space="preserve">he </w:t>
      </w:r>
      <w:r w:rsidRPr="0080511C">
        <w:rPr>
          <w:iCs/>
        </w:rPr>
        <w:t xml:space="preserve">GMDS </w:t>
      </w:r>
      <w:r w:rsidR="00B264DA">
        <w:rPr>
          <w:iCs/>
        </w:rPr>
        <w:t>may be</w:t>
      </w:r>
      <w:r w:rsidRPr="0080511C">
        <w:rPr>
          <w:iCs/>
        </w:rPr>
        <w:t xml:space="preserve"> a better measure of overall development </w:t>
      </w:r>
      <w:r w:rsidR="00A679AE" w:rsidRPr="0080511C">
        <w:rPr>
          <w:iCs/>
        </w:rPr>
        <w:t xml:space="preserve">but may not be very indicative of language development </w:t>
      </w:r>
      <w:r w:rsidR="00DE7775">
        <w:rPr>
          <w:iCs/>
        </w:rPr>
        <w:fldChar w:fldCharType="begin"/>
      </w:r>
      <w:r w:rsidR="00387AF8">
        <w:rPr>
          <w:iCs/>
        </w:rPr>
        <w:instrText xml:space="preserve"> ADDIN ZOTERO_ITEM CSL_CITATION {"citationID":"7hBxJdnT","properties":{"formattedCitation":"(68)","plainCitation":"(68)","noteIndex":0},"citationItems":[{"id":670,"uris":["http://zotero.org/users/6316442/items/NTS5MP5Q"],"itemData":{"id":670,"type":"article-journal","abstract":"There is mixed evidence about the predictive validity of the Griffiths mental developmental scales. This study aimed to assess the predictive value of developmental assessments of children in their second year using the Griffiths mental development scales for neuro-developmental status at five years using the Wechsler preschool and primary scale of intelligence, revised (WPPSI-R).  In a longitudinal study 253 children were assessed in their second year of life using the Griffiths scales and again at five years using the WPPSI-R. The scores were compared and the predictability of the WPPSI-R outcome on the basis of Griffiths scores was assessed. The WPPSI-R full scale IQ and the performance IQ at age five could be predicted moderately by the Griffiths general quotient (GQ) and by the personal/social scale. The Griffiths GQ was not a significant predictor of verbal IQ at age 5. The Griffiths performance scale predicted subsequent WPPSI-R performance IQ, and marginally the Full Scale IQ. For the early identification of children at risk for language delay, the Griffiths scales may not be suitable. However, a shortened form would be useful to predict overall cognitive development from the second year to school entry, focussing on the personal-social and performance scales.","container-title":"Pediatric Reports","DOI":"10.4081/pr.2010.e15","ISSN":"2036-7503","issue":"2","journalAbbreviation":"Pediatric Reports","language":"en","page":"e15","source":"DOI.org (Crossref)","title":"Predictive Value of Developmental Testing in the Second Year for Cognitive Development at Five Years of Age","volume":"2","author":[{"family":"Sutcliffe","given":"Alastair G."},{"family":"Soo","given":"Audrey"},{"family":"Barnes","given":"Jacqueline"}],"issued":{"date-parts":[["2010",9,6]]}}}],"schema":"https://github.com/citation-style-language/schema/raw/master/csl-citation.json"} </w:instrText>
      </w:r>
      <w:r w:rsidR="00DE7775">
        <w:rPr>
          <w:iCs/>
        </w:rPr>
        <w:fldChar w:fldCharType="separate"/>
      </w:r>
      <w:r w:rsidR="00387AF8" w:rsidRPr="00387AF8">
        <w:t>(68)</w:t>
      </w:r>
      <w:r w:rsidR="00DE7775">
        <w:rPr>
          <w:iCs/>
        </w:rPr>
        <w:fldChar w:fldCharType="end"/>
      </w:r>
      <w:r w:rsidR="00DE7775">
        <w:rPr>
          <w:iCs/>
        </w:rPr>
        <w:t>.</w:t>
      </w:r>
      <w:r w:rsidRPr="0080511C">
        <w:rPr>
          <w:iCs/>
        </w:rPr>
        <w:t xml:space="preserve">  </w:t>
      </w:r>
    </w:p>
    <w:p w14:paraId="01670A43" w14:textId="77777777" w:rsidR="00131F59" w:rsidRDefault="00131F59" w:rsidP="0080511C">
      <w:pPr>
        <w:spacing w:line="360" w:lineRule="auto"/>
        <w:jc w:val="both"/>
        <w:rPr>
          <w:iCs/>
        </w:rPr>
      </w:pPr>
    </w:p>
    <w:p w14:paraId="6A4406F6" w14:textId="6BF77CCE" w:rsidR="007F06E8" w:rsidRDefault="00131F59" w:rsidP="0080511C">
      <w:pPr>
        <w:spacing w:line="360" w:lineRule="auto"/>
        <w:jc w:val="both"/>
        <w:rPr>
          <w:iCs/>
        </w:rPr>
      </w:pPr>
      <w:r w:rsidRPr="00131F59">
        <w:rPr>
          <w:iCs/>
        </w:rPr>
        <w:t xml:space="preserve">There are </w:t>
      </w:r>
      <w:r w:rsidR="00A679AE">
        <w:rPr>
          <w:iCs/>
        </w:rPr>
        <w:t xml:space="preserve">many </w:t>
      </w:r>
      <w:r w:rsidRPr="00131F59">
        <w:rPr>
          <w:iCs/>
        </w:rPr>
        <w:t>other tests available for screening infants for NDI</w:t>
      </w:r>
      <w:r w:rsidR="008F0DBD">
        <w:rPr>
          <w:iCs/>
        </w:rPr>
        <w:t>,</w:t>
      </w:r>
      <w:r w:rsidRPr="00131F59">
        <w:rPr>
          <w:iCs/>
        </w:rPr>
        <w:t xml:space="preserve"> as summarized in Table 4</w:t>
      </w:r>
      <w:r w:rsidR="00452303">
        <w:rPr>
          <w:iCs/>
        </w:rPr>
        <w:t xml:space="preserve">; </w:t>
      </w:r>
      <w:r w:rsidR="007C1FED">
        <w:rPr>
          <w:iCs/>
        </w:rPr>
        <w:t xml:space="preserve">including </w:t>
      </w:r>
      <w:r w:rsidR="00452303">
        <w:rPr>
          <w:iCs/>
        </w:rPr>
        <w:t xml:space="preserve">references </w:t>
      </w:r>
      <w:r w:rsidR="00452303">
        <w:rPr>
          <w:iCs/>
        </w:rPr>
        <w:fldChar w:fldCharType="begin"/>
      </w:r>
      <w:r w:rsidR="00387AF8">
        <w:rPr>
          <w:iCs/>
        </w:rPr>
        <w:instrText xml:space="preserve"> ADDIN ZOTERO_ITEM CSL_CITATION {"citationID":"1VEkH0YF","properties":{"formattedCitation":"(69\\uc0\\u8211{}74)","plainCitation":"(69–74)","noteIndex":0},"citationItems":[{"id":644,"uris":["http://zotero.org/users/6316442/items/98I8GZGM"],"itemData":{"id":644,"type":"article-journal","abstract":"OBJECTIVE: Due to the limitations of previous studies, parents' concerns have been recommended as a prescreening technique, a brief method for identifying a subset of children in need of more in-depth developmental screening. The purpose of this study was to assess whether parents' concerns could: (1) serve instead as a screening measure; (2) aid in making focused referral decisions; and (3) help pediatricians target families for developmental promotion and in-office counseling. An additional goal was to determine why most parents' concerns are accurate although some are not. DESIGN SURVEY/SETTING: Public schools and day care centers in four diverse geographic sites representing the northern, central, southern and western United States.\nPATIENTS AND OTHER PARTICIPANTS: A total of 408 children between 21 and 84 months of age and their parents, whose socioeconomic and demographic characteristics reflect proportions in the 1990 United States Census.\nMAIN OUTCOME MEASURES: Licensed psychological examiners and educational diagnosticians elicited parents' concerns about children's development and measured children's development with a broad battery including measures of intelligence, language, motor, and school skills.\nRESULTS: Certain concerns, ie, motor, language, global/ cognitive, and school (in children 4 years and older) had high levels of sensitivity and identified 79% of the 56 children with disabilities. Accurate referrals could be made for 70% of the 56 children. The absence of concerns or concerns in other areas, ie, socialization, self-help, or behavior, had reasonable specificity and identified 72% (N = 255) of the 352 typically developing children. Of the remaining 28% (N = 97) of parents with significant concerns but whose children did not have disabilities, most had children with substantially lower performance in almost all developmental areas than the children of the 255 parents without significant concerns. Further, more than half of the 97 children could be distinguished by a single concern (usually about expressive language) whereas the majority of accurately concerned parents had multiple concerns. A significant proportion of the 12 parents of disabled children who did not raise concerns could be identified by difficulties communicating in either English or Spanish.\nCONCLUSION: If systematically elicited, parents' concerns approach standards for screening tests and can be used to make reasonably accurate referral decisions. Over-referrals can be significantly reduced by administered screening tests to the small group of children (16%) whose parents have a single significant concern. Those who pass screening or whose parents have nonsignificant concerns can be targeted for developmental promotion and in-office counseling. Under-referrals can be minimized by administering screening tests (with the help of an interpreter as needed) to children whose parents have communication difficulties.","container-title":"Pediatrics","DOI":"10.1542/peds.99.4.522","ISSN":"1098-4275","issue":"4","journalAbbreviation":"Pediatrics","language":"eng","note":"PMID: 9093291","page":"522-528","source":"PubMed","title":"Parents' concerns about children's development: prescreening technique or screening test?","title-short":"Parents' concerns about children's development","volume":"99","author":[{"family":"Glascoe","given":"F. P."}],"issued":{"date-parts":[["1997",4]]}}},{"id":702,"uris":["http://zotero.org/users/6316442/items/TEJ24GP7"],"itemData":{"id":702,"type":"article-journal","title":"Frankenburg WK, Dodds J, Archer P, Shapiro H, Bresnick B. The Denver II: a major revision and restandardization of the Denver Developmental Screening Test. Pediatrics. 1992;89: 91-7."}},{"id":704,"uris":["http://zotero.org/users/6316442/items/JLBLKL9R"],"itemData":{"id":704,"type":"article-journal","title":"Ivens J, Martin N. A common metric for the Griffiths Scales. Arch Dis Child. 2002;87:109–110."}},{"id":730,"uris":["http://zotero.org/users/6316442/items/Y5T2BZQD"],"itemData":{"id":730,"type":"article-journal","container-title":"Australian Journal of Physiotherapy","DOI":"10.1016/S0004-9514(06)70071-X","ISSN":"00049514","issue":"1","journalAbbreviation":"Australian Journal of Physiotherapy","language":"en","page":"68","source":"DOI.org (Crossref)","title":"Movement Assessment Battery for Children (Movement ABC)","volume":"52","author":[{"family":"Johnston","given":"Leanne"},{"family":"Watter","given":"Pauline"}],"issued":{"date-parts":[["2006"]]}}},{"id":705,"uris":["http://zotero.org/users/6316442/items/LK7NAU2M"],"itemData":{"id":705,"type":"article-journal","title":"Fuentefria R do N, Silveira RC, Procianoy RS. Motor development of preterm infants assessed by the Alberta Infant Motor Scale: systematic review article. J Pediatr (Rio J) (2017) 93:328–342. doi: 10.1016/j.jped.2017.03.003"}},{"id":706,"uris":["http://zotero.org/users/6316442/items/QVT6CG2Q"],"itemData":{"id":706,"type":"article-journal","title":"Garred M, Gilmore L. To WPPSI or To Binet, That Is the Question: A Comparison of the WPPSI-III and SB5 With Typically Developing Preschoolers. Aust J Guid Couns (2009) 19:104–115. doi: 10.1375/ajgc.19.2.104"}}],"schema":"https://github.com/citation-style-language/schema/raw/master/csl-citation.json"} </w:instrText>
      </w:r>
      <w:r w:rsidR="00452303">
        <w:rPr>
          <w:iCs/>
        </w:rPr>
        <w:fldChar w:fldCharType="separate"/>
      </w:r>
      <w:r w:rsidR="00387AF8" w:rsidRPr="00387AF8">
        <w:rPr>
          <w:szCs w:val="24"/>
        </w:rPr>
        <w:t>(69–74)</w:t>
      </w:r>
      <w:r w:rsidR="00452303">
        <w:rPr>
          <w:iCs/>
        </w:rPr>
        <w:fldChar w:fldCharType="end"/>
      </w:r>
      <w:r w:rsidRPr="00131F59">
        <w:rPr>
          <w:iCs/>
        </w:rPr>
        <w:t>.</w:t>
      </w:r>
      <w:r>
        <w:rPr>
          <w:iCs/>
        </w:rPr>
        <w:t xml:space="preserve"> </w:t>
      </w:r>
      <w:r w:rsidR="008F0DBD">
        <w:rPr>
          <w:iCs/>
        </w:rPr>
        <w:t>It is recommended</w:t>
      </w:r>
      <w:r w:rsidR="00F7018E">
        <w:rPr>
          <w:iCs/>
        </w:rPr>
        <w:t xml:space="preserve"> to choose a test that is age specific</w:t>
      </w:r>
      <w:r w:rsidR="00CA5523">
        <w:rPr>
          <w:iCs/>
        </w:rPr>
        <w:t>,</w:t>
      </w:r>
      <w:r w:rsidR="00F7018E">
        <w:rPr>
          <w:iCs/>
        </w:rPr>
        <w:t xml:space="preserve"> valid, reliable and has both cognitive and neuromotor subsets that will aid with longitudinal follow-up (Figure 2 and </w:t>
      </w:r>
      <w:r w:rsidR="00BE5043">
        <w:rPr>
          <w:iCs/>
        </w:rPr>
        <w:t>F</w:t>
      </w:r>
      <w:r w:rsidR="00F7018E">
        <w:rPr>
          <w:iCs/>
        </w:rPr>
        <w:t>igure 3)</w:t>
      </w:r>
      <w:r w:rsidR="00BE5043">
        <w:rPr>
          <w:iCs/>
        </w:rPr>
        <w:t xml:space="preserve">. The tests </w:t>
      </w:r>
      <w:r w:rsidR="008F0DBD">
        <w:rPr>
          <w:iCs/>
        </w:rPr>
        <w:t xml:space="preserve">used also </w:t>
      </w:r>
      <w:r w:rsidR="003733BF">
        <w:rPr>
          <w:iCs/>
        </w:rPr>
        <w:t>depend</w:t>
      </w:r>
      <w:r w:rsidR="00CA5523">
        <w:rPr>
          <w:iCs/>
        </w:rPr>
        <w:t>s</w:t>
      </w:r>
      <w:r w:rsidR="00BE5043">
        <w:rPr>
          <w:iCs/>
        </w:rPr>
        <w:t xml:space="preserve"> on the resources available such as expertise, </w:t>
      </w:r>
      <w:r w:rsidR="005F08EA">
        <w:rPr>
          <w:iCs/>
        </w:rPr>
        <w:t xml:space="preserve">cost, </w:t>
      </w:r>
      <w:r w:rsidR="00BE5043">
        <w:rPr>
          <w:iCs/>
        </w:rPr>
        <w:t xml:space="preserve">time constraints and availability of tools to conduct the tests. </w:t>
      </w:r>
      <w:r w:rsidR="00F7018E">
        <w:rPr>
          <w:iCs/>
        </w:rPr>
        <w:t xml:space="preserve">  </w:t>
      </w:r>
    </w:p>
    <w:p w14:paraId="18DECBBE" w14:textId="77777777" w:rsidR="00513006" w:rsidRDefault="00513006" w:rsidP="007F06E8">
      <w:pPr>
        <w:spacing w:line="360" w:lineRule="auto"/>
        <w:jc w:val="both"/>
        <w:rPr>
          <w:b/>
          <w:bCs/>
          <w:iCs/>
        </w:rPr>
      </w:pPr>
    </w:p>
    <w:p w14:paraId="16EDB869" w14:textId="77777777" w:rsidR="009F304A" w:rsidRDefault="009F304A">
      <w:pPr>
        <w:spacing w:line="360" w:lineRule="auto"/>
        <w:jc w:val="both"/>
        <w:rPr>
          <w:b/>
          <w:bCs/>
        </w:rPr>
      </w:pPr>
    </w:p>
    <w:p w14:paraId="6F09B0B4" w14:textId="700BFCCA" w:rsidR="008429A2" w:rsidRPr="00772B8C" w:rsidRDefault="00286654">
      <w:pPr>
        <w:spacing w:line="360" w:lineRule="auto"/>
        <w:jc w:val="both"/>
        <w:rPr>
          <w:b/>
          <w:bCs/>
        </w:rPr>
      </w:pPr>
      <w:r w:rsidRPr="00772B8C">
        <w:rPr>
          <w:b/>
          <w:bCs/>
        </w:rPr>
        <w:t>Clinical consequences for follow up</w:t>
      </w:r>
    </w:p>
    <w:p w14:paraId="61CCE133" w14:textId="2681F1E9" w:rsidR="008429A2" w:rsidRDefault="00286654">
      <w:pPr>
        <w:spacing w:line="360" w:lineRule="auto"/>
        <w:jc w:val="both"/>
      </w:pPr>
      <w:r w:rsidRPr="00772B8C">
        <w:t>Quantifying the risks of NDI is important</w:t>
      </w:r>
      <w:r w:rsidR="00087A82">
        <w:t xml:space="preserve"> </w:t>
      </w:r>
      <w:r w:rsidRPr="00772B8C">
        <w:t xml:space="preserve">to allow appropriate counselling and follow-up of those at risk and </w:t>
      </w:r>
      <w:r w:rsidR="00C6237F" w:rsidRPr="00772B8C">
        <w:t>to</w:t>
      </w:r>
      <w:r w:rsidRPr="00772B8C">
        <w:t xml:space="preserve"> prioritise treatment and prevention strategies. Early identification of impairment and institution of appropriate interventions has been shown to improve outcomes </w:t>
      </w:r>
      <w:r w:rsidR="00C6237F" w:rsidRPr="00772B8C">
        <w:t>of affected</w:t>
      </w:r>
      <w:r w:rsidRPr="00772B8C">
        <w:t xml:space="preserve"> babies, </w:t>
      </w:r>
      <w:r w:rsidR="006A1CA8">
        <w:t>including motor and cognitive outcomes, a</w:t>
      </w:r>
      <w:r w:rsidR="006208AA">
        <w:t>s well as</w:t>
      </w:r>
      <w:r w:rsidR="006A1CA8">
        <w:t xml:space="preserve"> </w:t>
      </w:r>
      <w:r w:rsidR="00087A82">
        <w:t>hearing outcomes</w:t>
      </w:r>
      <w:r w:rsidRPr="00772B8C">
        <w:t xml:space="preserve"> </w:t>
      </w:r>
      <w:r w:rsidR="006A1CA8">
        <w:fldChar w:fldCharType="begin"/>
      </w:r>
      <w:r w:rsidR="00387AF8">
        <w:instrText xml:space="preserve"> ADDIN ZOTERO_ITEM CSL_CITATION {"citationID":"BHbJnBFh","properties":{"formattedCitation":"(75,76)","plainCitation":"(75,76)","noteIndex":0},"citationItems":[{"id":626,"uris":["http://zotero.org/users/6316442/items/VBLX2R27"],"itemData":{"id":626,"type":"article-journal","abstract":"Early developmental intervention programmes provided post hospital discharge to prevent motor and cognitive impairment in preterm infants\n        , Review question: In preterm infants, do early developmental intervention pro</w:instrText>
      </w:r>
      <w:r w:rsidR="00387AF8">
        <w:rPr>
          <w:rFonts w:hint="eastAsia"/>
        </w:rPr>
        <w:instrText>grammes provided post hospital discharge compared with standard medical follow</w:instrText>
      </w:r>
      <w:r w:rsidR="00387AF8">
        <w:rPr>
          <w:rFonts w:hint="eastAsia"/>
        </w:rPr>
        <w:instrText>‐</w:instrText>
      </w:r>
      <w:r w:rsidR="00387AF8">
        <w:rPr>
          <w:rFonts w:hint="eastAsia"/>
        </w:rPr>
        <w:instrText>up better improve cognitive and motor development at infancy (zero to &lt; three years), preschool age (three to &lt; five years), school age (five to &lt; 18 years) and adulthood (</w:instrText>
      </w:r>
      <w:r w:rsidR="00387AF8">
        <w:rPr>
          <w:rFonts w:hint="eastAsia"/>
        </w:rPr>
        <w:instrText>≥</w:instrText>
      </w:r>
      <w:r w:rsidR="00387AF8">
        <w:rPr>
          <w:rFonts w:hint="eastAsia"/>
        </w:rPr>
        <w:instrText xml:space="preserve"> 18</w:instrText>
      </w:r>
      <w:r w:rsidR="00387AF8">
        <w:instrText xml:space="preserve"> years)?, Background: Preterm infants (babies born before 37 weeks) are at risk for developmental problems, including cognitive and motor delays. Cognitive development refers to thinking and learning abilities, and motor development refers to the ways chi</w:instrText>
      </w:r>
      <w:r w:rsidR="00387AF8">
        <w:rPr>
          <w:rFonts w:hint="eastAsia"/>
        </w:rPr>
        <w:instrText>ldren move, such as by sitting, crawling and walking. Early developmental interventions aim to reduce cognitive and motor problems; however, the benefits of these programmes are not clear., Study characteristics: Twenty</w:instrText>
      </w:r>
      <w:r w:rsidR="00387AF8">
        <w:rPr>
          <w:rFonts w:hint="eastAsia"/>
        </w:rPr>
        <w:instrText>‐</w:instrText>
      </w:r>
      <w:r w:rsidR="00387AF8">
        <w:rPr>
          <w:rFonts w:hint="eastAsia"/>
        </w:rPr>
        <w:instrText>five studies met the inclusion crit</w:instrText>
      </w:r>
      <w:r w:rsidR="00387AF8">
        <w:instrText>eria (3615 randomly assigned participants). Only 12 of these studies were randomised controlled trials with appropriate allocation concealment. Variability was noted with regard to focus and intensity of the intervention, participant characteristics and l</w:instrText>
      </w:r>
      <w:r w:rsidR="00387AF8">
        <w:rPr>
          <w:rFonts w:hint="eastAsia"/>
        </w:rPr>
        <w:instrText>ength of follow</w:instrText>
      </w:r>
      <w:r w:rsidR="00387AF8">
        <w:rPr>
          <w:rFonts w:hint="eastAsia"/>
        </w:rPr>
        <w:instrText>‐</w:instrText>
      </w:r>
      <w:r w:rsidR="00387AF8">
        <w:rPr>
          <w:rFonts w:hint="eastAsia"/>
        </w:rPr>
        <w:instrText>up., Key findings: Evidence suggests that early developmental interventions improve cognitive outcomes up to preschool age. Evidence also indicates that early developmental interventions improve motor outcomes during infancy; however, these effects are small. Little evidence was found of an effect on long</w:instrText>
      </w:r>
      <w:r w:rsidR="00387AF8">
        <w:rPr>
          <w:rFonts w:hint="eastAsia"/>
        </w:rPr>
        <w:instrText>‐</w:instrText>
      </w:r>
      <w:r w:rsidR="00387AF8">
        <w:rPr>
          <w:rFonts w:hint="eastAsia"/>
        </w:rPr>
        <w:instrText>term cognitive or motor outcomes (up to school age). The early developmental intervention programmes described in this review had to begin within the first 12 months of life, had to focus on the parent</w:instrText>
      </w:r>
      <w:r w:rsidR="00387AF8">
        <w:rPr>
          <w:rFonts w:hint="eastAsia"/>
        </w:rPr>
        <w:instrText>‐</w:instrText>
      </w:r>
      <w:r w:rsidR="00387AF8">
        <w:rPr>
          <w:rFonts w:hint="eastAsia"/>
        </w:rPr>
        <w:instrText>infant relationship and/or infant development and, although they could begin while the baby was still in hospital, had to include a component that was delivered post discharge from hospital. The early developmental intervention programmes i</w:instrText>
      </w:r>
      <w:r w:rsidR="00387AF8">
        <w:instrText xml:space="preserve">ncluded in this review vary by content and by frequency and focus of the intervention., Conclusions: This review of 25 trials supports early developmental intervention programmes provided to preterm infants post hospital discharge with the goal of improving cognitive development over the short to medium term (up to preschool age). Variability among these early developmental intervention programmes limits the conclusions that can be drawn about their effectiveness.","container-title":"The Cochrane Database of Systematic Reviews","DOI":"10.1002/14651858.CD005495.pub4","ISSN":"1469-493X","issue":"11","journalAbbreviation":"Cochrane Database Syst Rev","note":"PMID: 26597166\nPMCID: PMC8612699","page":"CD005495","source":"PubMed Central","title":"Early developmental intervention programmes provided post hospital discharge to prevent motor and cognitive impairment in preterm infants","volume":"2015","author":[{"family":"Spittle","given":"Alicia"},{"family":"Orton","given":"Jane"},{"family":"Anderson","given":"Peter J"},{"family":"Boyd","given":"Roslyn"},{"family":"Doyle","given":"Lex W"}],"issued":{"date-parts":[["2015",11,24]]}}},{"id":629,"uris":["http://zotero.org/users/6316442/items/UGTXX62I"],"itemData":{"id":629,"type":"article-journal","abstract":"The benefit of early age at intervention for language development of children with PCHL increases with the degree of hearing loss.","container-title":"Pediatrics","DOI":"10.1542/peds.2016-4274","ISSN":"0031-4005","issue":"3","journalAbbreviation":"Pediatrics","note":"PMID: 28864712\nPMCID: PMC5574730","page":"e20164274","source":"PubMed Central","title":"Age at Intervention for Permanent Hearing Loss and 5-Year Language Outcomes","volume":"140","author":[{"family":"Ching","given":"Teresa Y.C."},{"family":"Dillon","given":"Harvey"},{"family":"Button","given":"Laura"},{"family":"Seeto","given":"Mark"},{"family":"Van Buynder","given":"Patricia"},{"family":"Marnane","given":"Vivienne"},{"family":"Cupples","given":"Linda"},{"family":"Leigh","given":"Greg"}],"issued":{"date-parts":[["2017",9]]}}}],"schema":"https://github.com/citation-style-language/schema/raw/master/csl-citation.json"} </w:instrText>
      </w:r>
      <w:r w:rsidR="006A1CA8">
        <w:fldChar w:fldCharType="separate"/>
      </w:r>
      <w:r w:rsidR="00387AF8" w:rsidRPr="00387AF8">
        <w:t>(75,76)</w:t>
      </w:r>
      <w:r w:rsidR="006A1CA8">
        <w:fldChar w:fldCharType="end"/>
      </w:r>
      <w:r w:rsidRPr="00772B8C">
        <w:t xml:space="preserve">. </w:t>
      </w:r>
    </w:p>
    <w:p w14:paraId="6A01E430" w14:textId="484484E6" w:rsidR="006B3001" w:rsidRDefault="006B3001">
      <w:pPr>
        <w:spacing w:line="360" w:lineRule="auto"/>
        <w:jc w:val="both"/>
      </w:pPr>
    </w:p>
    <w:p w14:paraId="014AEFA2" w14:textId="7053C134" w:rsidR="006B3001" w:rsidRDefault="006B3001" w:rsidP="006B3001">
      <w:pPr>
        <w:spacing w:line="360" w:lineRule="auto"/>
        <w:jc w:val="both"/>
        <w:rPr>
          <w:highlight w:val="white"/>
        </w:rPr>
      </w:pPr>
      <w:r w:rsidRPr="008E4AD6">
        <w:t xml:space="preserve">Knowledge of the NDI burden associated with sepsis </w:t>
      </w:r>
      <w:r w:rsidR="00452303">
        <w:t xml:space="preserve">and meningitis </w:t>
      </w:r>
      <w:r w:rsidRPr="008E4AD6">
        <w:t>may justify consideration of new management strategies, including new antibiotics</w:t>
      </w:r>
      <w:r w:rsidR="00315DEB">
        <w:t xml:space="preserve"> or adjunctive therapies</w:t>
      </w:r>
      <w:r w:rsidRPr="008E4AD6">
        <w:t xml:space="preserve">, while identification of the burden associated with specific pathogens (such as </w:t>
      </w:r>
      <w:r w:rsidRPr="005E1477">
        <w:rPr>
          <w:i/>
          <w:iCs/>
        </w:rPr>
        <w:t>GBS, Klebsiella and E.</w:t>
      </w:r>
      <w:r w:rsidR="005E1477">
        <w:rPr>
          <w:i/>
          <w:iCs/>
        </w:rPr>
        <w:t xml:space="preserve"> </w:t>
      </w:r>
      <w:r w:rsidRPr="005E1477">
        <w:rPr>
          <w:i/>
          <w:iCs/>
        </w:rPr>
        <w:t>coli</w:t>
      </w:r>
      <w:r w:rsidRPr="008E4AD6">
        <w:t>) may justify the investment needed for the development and implementation of novel maternal vaccines.</w:t>
      </w:r>
    </w:p>
    <w:p w14:paraId="07AB4C84" w14:textId="77777777" w:rsidR="006B3001" w:rsidRPr="00C6237F" w:rsidRDefault="006B3001">
      <w:pPr>
        <w:spacing w:line="360" w:lineRule="auto"/>
        <w:jc w:val="both"/>
      </w:pPr>
    </w:p>
    <w:p w14:paraId="07D88BA6" w14:textId="77777777" w:rsidR="00CA5523" w:rsidRDefault="00CA5523">
      <w:pPr>
        <w:spacing w:line="360" w:lineRule="auto"/>
        <w:jc w:val="both"/>
        <w:rPr>
          <w:b/>
          <w:bCs/>
        </w:rPr>
      </w:pPr>
    </w:p>
    <w:p w14:paraId="1EE72E6E" w14:textId="709E66BE" w:rsidR="00FD52B9" w:rsidRPr="00772B8C" w:rsidRDefault="00795AA0">
      <w:pPr>
        <w:spacing w:line="360" w:lineRule="auto"/>
        <w:jc w:val="both"/>
        <w:rPr>
          <w:b/>
          <w:bCs/>
        </w:rPr>
      </w:pPr>
      <w:r>
        <w:rPr>
          <w:b/>
          <w:bCs/>
        </w:rPr>
        <w:lastRenderedPageBreak/>
        <w:t>Suggestions for future studies</w:t>
      </w:r>
    </w:p>
    <w:p w14:paraId="1D7E0BC1" w14:textId="12CA8970" w:rsidR="00FD52B9" w:rsidRDefault="00087A82" w:rsidP="00FD52B9">
      <w:pPr>
        <w:spacing w:line="360" w:lineRule="auto"/>
        <w:jc w:val="both"/>
        <w:rPr>
          <w:iCs/>
        </w:rPr>
      </w:pPr>
      <w:r w:rsidRPr="009F304A">
        <w:t>Box 1</w:t>
      </w:r>
      <w:r>
        <w:t xml:space="preserve"> summarizes the</w:t>
      </w:r>
      <w:r w:rsidR="00FD52B9" w:rsidRPr="00FD52B9">
        <w:t xml:space="preserve"> major methodological difficulties in interpreting results of studies conducted in this field</w:t>
      </w:r>
      <w:r>
        <w:t xml:space="preserve">. </w:t>
      </w:r>
      <w:r w:rsidRPr="00087A82">
        <w:t>We strongly advocate for further studies and for the use of a standardised approach to their conduct. One possible study design is a prospective cohort study of survivors of neonatal infections, together with a comparator group and with multi-domain assessment</w:t>
      </w:r>
      <w:r>
        <w:t>s</w:t>
      </w:r>
      <w:r w:rsidRPr="00087A82">
        <w:t xml:space="preserve"> (Box 2). Linkage of large databases is another approach that can be used for this purpose, as recently demonstrated </w:t>
      </w:r>
      <w:r w:rsidR="0074453D">
        <w:fldChar w:fldCharType="begin"/>
      </w:r>
      <w:r w:rsidR="00FE2F50">
        <w:instrText xml:space="preserve"> ADDIN ZOTERO_ITEM CSL_CITATION {"citationID":"NlkHUoLB","properties":{"formattedCitation":"(44)","plainCitation":"(44)","noteIndex":0},"citationItems":[{"id":611,"uris":["http://zotero.org/users/6316442/items/SHNT489Z"],"itemData":{"id":611,"type":"article-journal","abstract":"Background\nFew studies have reported the long-term consequences of bacterial meningitis during infancy, and studies that have been done usually do not include a comparison cohort. We aimed to assess short-term and long-term risk of mortality, neurodevelopmental impairment (NDI), and health-care use and household income in cohorts of children with and without a history of bacterial meningitis during infancy in Denmark and the Netherlands.\n\nMethods\nIn this nationwide cohort study, infants with a history of bacterial meningitis before age 1 year were identified through the Danish Medical Birth Registry and Danish National Patient Registry using International Classification of Diseases (ICD)-10 codes and through the Netherlands Reference Laboratory for Bacterial Meningitis. Infants were matched (1:10) by sex and birth month and year to a comparison cohort of the general population without a history of bacterial meningitis. We analysed mortality using Cox proportional hazards regression. In Denmark, diagnoses of NDIs were based on ICD-10 codes; in the Netherlands, special educational needs were used as a functional NDI outcome. Risk ratios (RRs) of NDIs were estimated using modified Poisson regression. We also analysed long-term health-care use in Denmark and household income in both countries. All regression analyses were adjusted for sex and year of birth, and stratified by pathogen whenever sample size allowed.\n\nFindings\nWe included 2216 children with a history of bacterial meningitis (570 [25·7%] in Denmark between Jan 1, 1997, and Dec 31, 2018, and 1646 [74·3%] in the Netherlands between Jan 1, 1995, and Dec 31, 2018), matched to 22 127 comparison cohort members. Median age at diagnosis was 2·8 months (IQR 0·4–7·1) in Denmark and 4·3 months (0·7–7·4) in the Netherlands. Mortality risks within 3 months after disease onset were 3·9% (95% CI 2·6–5·8%) in Denmark and 5·9% (4·7–7·0) in the Netherlands, compared with 0·0% (p&lt;0·0001) and 0·1% (p&lt;0·0001) in the comparison cohorts. Survivors had an increased risk of moderate or severe NDIs at age 10 years (RR 5·0 [95% CI 3·5–7·1] in Denmark and 4·9 [4·0–6·2] in the Netherlands) compared to children in the comparison cohort, particularly after pneumococcal and group B streptococcal meningitis. In Denmark, a history of bacterial meningitis was associated with increased health-care use in the 10 years following diagnosis (rate ratio 4·5 [95% CI 3·9–5·2] for outpatient visits and 4·1 [3·6–4·7] for hospital admissions).\n\nInterpretation\nOur study shows increased risk of mortality in the short and long term, a five times increase in risk of NDIs, and increased health-care use after bacterial meningitis during infancy. Together with context-specific incidence data, our results can advance pathogen-specific estimation of the meningitis burden and inform service provision at the individual and population level.\n\nFunding\nBill &amp; Melinda Gates Foundation, the Stichting Remmert Adriaan Laan Fonds, and the Netherlands Organisation for Health Research and Development.","container-title":"The Lancet. Child &amp; Adolescent Health","DOI":"10.1016/S2352-4642(22)00155-9","ISSN":"2352-4642","issue":"9","journalAbbreviation":"Lancet Child Adolesc Health","note":"PMID: 35798010\nPMCID: PMC9365703","page":"633-642","source":"PubMed Central","title":"Short-term and long-term risk of mortality and neurodevelopmental impairments after bacterial meningitis during infancy in children in Denmark and the Netherlands: a nationwide matched cohort study","title-short":"Short-term and long-term risk of mortality and neurodevelopmental impairments after bacterial meningitis during infancy in children in Denmark and the Netherlands","volume":"6","author":[{"family":"Snoek","given":"Linde"},{"family":"Gonçalves","given":"Bronner P"},{"family":"Horváth-Puhó","given":"Erzsébet"},{"family":"Kassel","given":"Merel N","non-dropping-particle":"van"},{"family":"Procter","given":"Simon R"},{"family":"Søgaard","given":"Kirstine K"},{"family":"Chandna","given":"Jaya"},{"family":"Ende","given":"Arie","non-dropping-particle":"van der"},{"family":"Beek","given":"Diederik","non-dropping-particle":"van de"},{"family":"Brouwer","given":"Matthijs C"},{"family":"Sørensen","given":"Henrik T"},{"family":"Lawn","given":"Joy E"},{"family":"Bijlsma","given":"Merijn W"}],"issued":{"date-parts":[["2022",9]]}}}],"schema":"https://github.com/citation-style-language/schema/raw/master/csl-citation.json"} </w:instrText>
      </w:r>
      <w:r w:rsidR="0074453D">
        <w:fldChar w:fldCharType="separate"/>
      </w:r>
      <w:r w:rsidR="00FE2F50" w:rsidRPr="00FE2F50">
        <w:t>(44)</w:t>
      </w:r>
      <w:r w:rsidR="0074453D">
        <w:fldChar w:fldCharType="end"/>
      </w:r>
      <w:r w:rsidRPr="00087A82">
        <w:t xml:space="preserve">. However, this approach also has methodological problems, including lack of standardised assessments as well as the likely inclusion of only </w:t>
      </w:r>
      <w:r w:rsidR="00315DEB">
        <w:t xml:space="preserve">those with </w:t>
      </w:r>
      <w:r w:rsidRPr="00087A82">
        <w:t>severe NDI in</w:t>
      </w:r>
      <w:r w:rsidR="00315DEB">
        <w:t xml:space="preserve"> these </w:t>
      </w:r>
      <w:r w:rsidRPr="00087A82">
        <w:t>databases.</w:t>
      </w:r>
    </w:p>
    <w:p w14:paraId="639793B6" w14:textId="77777777" w:rsidR="00FD52B9" w:rsidRDefault="00FD52B9">
      <w:pPr>
        <w:spacing w:line="360" w:lineRule="auto"/>
        <w:jc w:val="both"/>
      </w:pPr>
    </w:p>
    <w:p w14:paraId="06B45118" w14:textId="3F337531" w:rsidR="008A0811" w:rsidRPr="008A0811" w:rsidRDefault="008A0811">
      <w:pPr>
        <w:spacing w:line="360" w:lineRule="auto"/>
        <w:jc w:val="both"/>
        <w:rPr>
          <w:rFonts w:asciiTheme="majorHAnsi" w:hAnsiTheme="majorHAnsi" w:cstheme="majorHAnsi"/>
          <w:b/>
          <w:bCs/>
          <w:iCs/>
          <w:highlight w:val="white"/>
        </w:rPr>
      </w:pPr>
      <w:r w:rsidRPr="008A0811">
        <w:rPr>
          <w:rFonts w:asciiTheme="majorHAnsi" w:hAnsiTheme="majorHAnsi" w:cstheme="majorHAnsi"/>
          <w:b/>
          <w:bCs/>
          <w:iCs/>
          <w:highlight w:val="white"/>
        </w:rPr>
        <w:t>Transparency declaration</w:t>
      </w:r>
    </w:p>
    <w:p w14:paraId="4A8EE541" w14:textId="18E57D48" w:rsidR="008A0811" w:rsidRDefault="008A0811" w:rsidP="008A0811">
      <w:pPr>
        <w:spacing w:after="160" w:line="259" w:lineRule="auto"/>
        <w:rPr>
          <w:rFonts w:asciiTheme="majorHAnsi" w:eastAsia="Calibri" w:hAnsiTheme="majorHAnsi" w:cstheme="majorHAnsi"/>
          <w:lang w:val="en-ZA" w:eastAsia="en-US"/>
        </w:rPr>
      </w:pPr>
      <w:r w:rsidRPr="008A0811">
        <w:rPr>
          <w:rFonts w:asciiTheme="majorHAnsi" w:eastAsia="Calibri" w:hAnsiTheme="majorHAnsi" w:cstheme="majorHAnsi"/>
          <w:lang w:val="en-ZA" w:eastAsia="en-US"/>
        </w:rPr>
        <w:t>The authors declare that this narrative review was conducted in the absence of any commercial or financial relationships</w:t>
      </w:r>
      <w:r>
        <w:rPr>
          <w:rFonts w:asciiTheme="majorHAnsi" w:eastAsia="Calibri" w:hAnsiTheme="majorHAnsi" w:cstheme="majorHAnsi"/>
          <w:lang w:val="en-ZA" w:eastAsia="en-US"/>
        </w:rPr>
        <w:t>, activities or interests</w:t>
      </w:r>
      <w:r w:rsidRPr="008A0811">
        <w:rPr>
          <w:rFonts w:asciiTheme="majorHAnsi" w:eastAsia="Calibri" w:hAnsiTheme="majorHAnsi" w:cstheme="majorHAnsi"/>
          <w:lang w:val="en-ZA" w:eastAsia="en-US"/>
        </w:rPr>
        <w:t xml:space="preserve"> that could be construed as a potential conflict of interest. No external funding was received to conduct this review.</w:t>
      </w:r>
    </w:p>
    <w:p w14:paraId="6924D020" w14:textId="77777777" w:rsidR="00C853FA" w:rsidRPr="000F2121" w:rsidRDefault="00C853FA" w:rsidP="008A0811">
      <w:pPr>
        <w:spacing w:after="160" w:line="259" w:lineRule="auto"/>
        <w:rPr>
          <w:rFonts w:asciiTheme="majorHAnsi" w:eastAsia="Calibri" w:hAnsiTheme="majorHAnsi" w:cstheme="majorHAnsi"/>
          <w:b/>
          <w:bCs/>
          <w:lang w:val="en-ZA" w:eastAsia="en-US"/>
        </w:rPr>
      </w:pPr>
      <w:r w:rsidRPr="000F2121">
        <w:rPr>
          <w:rFonts w:asciiTheme="majorHAnsi" w:eastAsia="Calibri" w:hAnsiTheme="majorHAnsi" w:cstheme="majorHAnsi"/>
          <w:b/>
          <w:bCs/>
          <w:lang w:val="en-ZA" w:eastAsia="en-US"/>
        </w:rPr>
        <w:t>Author statement and acknowledgements</w:t>
      </w:r>
    </w:p>
    <w:p w14:paraId="370404E7" w14:textId="089ADB02" w:rsidR="00C853FA" w:rsidRPr="008A0811" w:rsidRDefault="006024A6" w:rsidP="008A0811">
      <w:pPr>
        <w:spacing w:after="160" w:line="259" w:lineRule="auto"/>
        <w:rPr>
          <w:rFonts w:asciiTheme="majorHAnsi" w:eastAsia="Calibri" w:hAnsiTheme="majorHAnsi" w:cstheme="majorHAnsi"/>
          <w:lang w:val="en-ZA" w:eastAsia="en-US"/>
        </w:rPr>
      </w:pPr>
      <w:r>
        <w:rPr>
          <w:rFonts w:asciiTheme="majorHAnsi" w:eastAsia="Calibri" w:hAnsiTheme="majorHAnsi" w:cstheme="majorHAnsi"/>
          <w:lang w:val="en-ZA" w:eastAsia="en-US"/>
        </w:rPr>
        <w:t xml:space="preserve">All authors equally contributed to the conceptualization, literature review, writing, review and editing of the manuscript. </w:t>
      </w:r>
      <w:r w:rsidRPr="006024A6">
        <w:rPr>
          <w:rFonts w:asciiTheme="majorHAnsi" w:eastAsia="Calibri" w:hAnsiTheme="majorHAnsi" w:cstheme="majorHAnsi"/>
          <w:lang w:val="en-ZA" w:eastAsia="en-US"/>
        </w:rPr>
        <w:t xml:space="preserve">RT is </w:t>
      </w:r>
      <w:r>
        <w:rPr>
          <w:rFonts w:asciiTheme="majorHAnsi" w:eastAsia="Calibri" w:hAnsiTheme="majorHAnsi" w:cstheme="majorHAnsi"/>
          <w:lang w:val="en-ZA" w:eastAsia="en-US"/>
        </w:rPr>
        <w:t xml:space="preserve">the </w:t>
      </w:r>
      <w:r w:rsidRPr="006024A6">
        <w:rPr>
          <w:rFonts w:asciiTheme="majorHAnsi" w:eastAsia="Calibri" w:hAnsiTheme="majorHAnsi" w:cstheme="majorHAnsi"/>
          <w:lang w:val="en-ZA" w:eastAsia="en-US"/>
        </w:rPr>
        <w:t>lead and corresponding author</w:t>
      </w:r>
      <w:r>
        <w:rPr>
          <w:rFonts w:asciiTheme="majorHAnsi" w:eastAsia="Calibri" w:hAnsiTheme="majorHAnsi" w:cstheme="majorHAnsi"/>
          <w:lang w:val="en-ZA" w:eastAsia="en-US"/>
        </w:rPr>
        <w:t>, who</w:t>
      </w:r>
      <w:r w:rsidR="000F2121">
        <w:rPr>
          <w:rFonts w:asciiTheme="majorHAnsi" w:eastAsia="Calibri" w:hAnsiTheme="majorHAnsi" w:cstheme="majorHAnsi"/>
          <w:lang w:val="en-ZA" w:eastAsia="en-US"/>
        </w:rPr>
        <w:t xml:space="preserve"> in addition,</w:t>
      </w:r>
      <w:r>
        <w:rPr>
          <w:rFonts w:asciiTheme="majorHAnsi" w:eastAsia="Calibri" w:hAnsiTheme="majorHAnsi" w:cstheme="majorHAnsi"/>
          <w:lang w:val="en-ZA" w:eastAsia="en-US"/>
        </w:rPr>
        <w:t xml:space="preserve"> </w:t>
      </w:r>
      <w:r w:rsidR="000F2121">
        <w:rPr>
          <w:rFonts w:asciiTheme="majorHAnsi" w:eastAsia="Calibri" w:hAnsiTheme="majorHAnsi" w:cstheme="majorHAnsi"/>
          <w:lang w:val="en-ZA" w:eastAsia="en-US"/>
        </w:rPr>
        <w:t xml:space="preserve">lead the </w:t>
      </w:r>
      <w:r w:rsidR="0069169D">
        <w:rPr>
          <w:rFonts w:asciiTheme="majorHAnsi" w:eastAsia="Calibri" w:hAnsiTheme="majorHAnsi" w:cstheme="majorHAnsi"/>
          <w:lang w:val="en-ZA" w:eastAsia="en-US"/>
        </w:rPr>
        <w:t xml:space="preserve">writing, </w:t>
      </w:r>
      <w:r w:rsidR="000F2121">
        <w:rPr>
          <w:rFonts w:asciiTheme="majorHAnsi" w:eastAsia="Calibri" w:hAnsiTheme="majorHAnsi" w:cstheme="majorHAnsi"/>
          <w:lang w:val="en-ZA" w:eastAsia="en-US"/>
        </w:rPr>
        <w:t>integration and editing of the manuscript.</w:t>
      </w:r>
    </w:p>
    <w:p w14:paraId="3423C0A7" w14:textId="77777777" w:rsidR="008A0811" w:rsidRDefault="008A0811">
      <w:pPr>
        <w:spacing w:line="360" w:lineRule="auto"/>
        <w:jc w:val="both"/>
        <w:rPr>
          <w:iCs/>
          <w:highlight w:val="white"/>
        </w:rPr>
      </w:pPr>
    </w:p>
    <w:p w14:paraId="6EBB95BB" w14:textId="3D8B7813" w:rsidR="00664CC1" w:rsidRPr="006B3001" w:rsidRDefault="00664CC1">
      <w:pPr>
        <w:spacing w:line="360" w:lineRule="auto"/>
        <w:jc w:val="both"/>
        <w:rPr>
          <w:b/>
          <w:bCs/>
          <w:highlight w:val="white"/>
        </w:rPr>
      </w:pPr>
      <w:r w:rsidRPr="006B3001">
        <w:rPr>
          <w:b/>
          <w:bCs/>
          <w:highlight w:val="white"/>
        </w:rPr>
        <w:t>References:</w:t>
      </w:r>
    </w:p>
    <w:p w14:paraId="246FFAA6" w14:textId="77777777" w:rsidR="009D085C" w:rsidRPr="00F92124" w:rsidRDefault="00E155E3" w:rsidP="009D085C">
      <w:pPr>
        <w:pStyle w:val="Bibliography"/>
        <w:rPr>
          <w:sz w:val="22"/>
          <w:szCs w:val="22"/>
        </w:rPr>
      </w:pPr>
      <w:r w:rsidRPr="00F92124">
        <w:rPr>
          <w:sz w:val="22"/>
          <w:szCs w:val="22"/>
          <w:highlight w:val="white"/>
        </w:rPr>
        <w:fldChar w:fldCharType="begin"/>
      </w:r>
      <w:r w:rsidR="00387AF8" w:rsidRPr="00F92124">
        <w:rPr>
          <w:sz w:val="22"/>
          <w:szCs w:val="22"/>
          <w:highlight w:val="white"/>
        </w:rPr>
        <w:instrText xml:space="preserve"> ADDIN ZOTERO_BIBL {"uncited":[],"omitted":[],"custom":[]} CSL_BIBLIOGRAPHY </w:instrText>
      </w:r>
      <w:r w:rsidRPr="00F92124">
        <w:rPr>
          <w:sz w:val="22"/>
          <w:szCs w:val="22"/>
          <w:highlight w:val="white"/>
        </w:rPr>
        <w:fldChar w:fldCharType="separate"/>
      </w:r>
      <w:r w:rsidR="009D085C" w:rsidRPr="00F92124">
        <w:rPr>
          <w:sz w:val="22"/>
          <w:szCs w:val="22"/>
        </w:rPr>
        <w:t>1.</w:t>
      </w:r>
      <w:r w:rsidR="009D085C" w:rsidRPr="00F92124">
        <w:rPr>
          <w:sz w:val="22"/>
          <w:szCs w:val="22"/>
        </w:rPr>
        <w:tab/>
        <w:t xml:space="preserve">On behalf of the Infection, Inflammation, Immunology and Immunisation (I4) section of the ESPR, McGovern M, Giannoni E, Kuester H, Turner MA, van den Hoogen A, et al. Challenges in developing a consensus definition of neonatal sepsis. Pediatr Res. 2020 Jul;88(1):14–26. </w:t>
      </w:r>
    </w:p>
    <w:p w14:paraId="76EF69F9" w14:textId="77777777" w:rsidR="009D085C" w:rsidRPr="00F92124" w:rsidRDefault="009D085C" w:rsidP="009D085C">
      <w:pPr>
        <w:pStyle w:val="Bibliography"/>
        <w:rPr>
          <w:sz w:val="22"/>
          <w:szCs w:val="22"/>
        </w:rPr>
      </w:pPr>
      <w:r w:rsidRPr="00F92124">
        <w:rPr>
          <w:sz w:val="22"/>
          <w:szCs w:val="22"/>
        </w:rPr>
        <w:t>2.</w:t>
      </w:r>
      <w:r w:rsidRPr="00F92124">
        <w:rPr>
          <w:sz w:val="22"/>
          <w:szCs w:val="22"/>
        </w:rPr>
        <w:tab/>
        <w:t xml:space="preserve">Vergnano S, Buttery J, Cailes B, Chandrasekaran R, Chiappini E, Clark E, et al. Neonatal infections: Case definition and guidelines for data collection, analysis, and presentation of immunisation safety data. Vaccine. 2016 01;34(49):6038–46. </w:t>
      </w:r>
    </w:p>
    <w:p w14:paraId="59C17416" w14:textId="77777777" w:rsidR="009D085C" w:rsidRPr="00F92124" w:rsidRDefault="009D085C" w:rsidP="009D085C">
      <w:pPr>
        <w:pStyle w:val="Bibliography"/>
        <w:rPr>
          <w:sz w:val="22"/>
          <w:szCs w:val="22"/>
        </w:rPr>
      </w:pPr>
      <w:r w:rsidRPr="00F92124">
        <w:rPr>
          <w:sz w:val="22"/>
          <w:szCs w:val="22"/>
        </w:rPr>
        <w:t>3.</w:t>
      </w:r>
      <w:r w:rsidRPr="00F92124">
        <w:rPr>
          <w:sz w:val="22"/>
          <w:szCs w:val="22"/>
        </w:rPr>
        <w:tab/>
        <w:t>Global, regional, and national burden of meningitis, 1990–2016: a systematic analysis for the Global Burden of Disease Study 2016 - The Lancet Neurology [Internet]. [cited 2022 Sep 20]. Available from: https://www.thelancet.com/journals/laneur/article/PIIS1474-4422(18)30387-9/fulltext</w:t>
      </w:r>
    </w:p>
    <w:p w14:paraId="6D8F48EE" w14:textId="77777777" w:rsidR="009D085C" w:rsidRPr="00F92124" w:rsidRDefault="009D085C" w:rsidP="009D085C">
      <w:pPr>
        <w:pStyle w:val="Bibliography"/>
        <w:rPr>
          <w:sz w:val="22"/>
          <w:szCs w:val="22"/>
        </w:rPr>
      </w:pPr>
      <w:r w:rsidRPr="00F92124">
        <w:rPr>
          <w:sz w:val="22"/>
          <w:szCs w:val="22"/>
        </w:rPr>
        <w:t>4.</w:t>
      </w:r>
      <w:r w:rsidRPr="00F92124">
        <w:rPr>
          <w:sz w:val="22"/>
          <w:szCs w:val="22"/>
        </w:rPr>
        <w:tab/>
        <w:t xml:space="preserve">Fleischmann C, Reichert F, Cassini A, Horner R, Harder T, Markwart R, et al. Global incidence and mortality of neonatal sepsis: a systematic review and meta-analysis. Arch Dis Child. 2021 Jan 22;archdischild-2020-320217. </w:t>
      </w:r>
    </w:p>
    <w:p w14:paraId="2CEDC39B" w14:textId="77777777" w:rsidR="009D085C" w:rsidRPr="00F92124" w:rsidRDefault="009D085C" w:rsidP="009D085C">
      <w:pPr>
        <w:pStyle w:val="Bibliography"/>
        <w:rPr>
          <w:sz w:val="22"/>
          <w:szCs w:val="22"/>
        </w:rPr>
      </w:pPr>
      <w:r w:rsidRPr="00F92124">
        <w:rPr>
          <w:sz w:val="22"/>
          <w:szCs w:val="22"/>
        </w:rPr>
        <w:t>5.</w:t>
      </w:r>
      <w:r w:rsidRPr="00F92124">
        <w:rPr>
          <w:sz w:val="22"/>
          <w:szCs w:val="22"/>
        </w:rPr>
        <w:tab/>
        <w:t>Systematic review: neonatal meningitis in the developing world - PubMed [Internet]. [cited 2022 Sep 20]. Available from: https://pubmed.ncbi.nlm.nih.gov/21395927/</w:t>
      </w:r>
    </w:p>
    <w:p w14:paraId="3875CF93" w14:textId="77777777" w:rsidR="009D085C" w:rsidRPr="00F92124" w:rsidRDefault="009D085C" w:rsidP="009D085C">
      <w:pPr>
        <w:pStyle w:val="Bibliography"/>
        <w:rPr>
          <w:sz w:val="22"/>
          <w:szCs w:val="22"/>
        </w:rPr>
      </w:pPr>
      <w:r w:rsidRPr="00F92124">
        <w:rPr>
          <w:sz w:val="22"/>
          <w:szCs w:val="22"/>
        </w:rPr>
        <w:t>6.</w:t>
      </w:r>
      <w:r w:rsidRPr="00F92124">
        <w:rPr>
          <w:sz w:val="22"/>
          <w:szCs w:val="22"/>
        </w:rPr>
        <w:tab/>
        <w:t xml:space="preserve">Born S, Dame C, Matthäus-Krämer C, Schlapbach LJ, Reichert F, Schettler A, et al. Epidemiology of Sepsis Among Children and Neonates in Germany: Results From an Observational Study Based on Nationwide Diagnosis-Related Groups Data Between 2010 and 2016. Crit Care Med. 2021 Jul 1;49(7):1049–57. </w:t>
      </w:r>
    </w:p>
    <w:p w14:paraId="1AA91212" w14:textId="77777777" w:rsidR="009D085C" w:rsidRPr="00F92124" w:rsidRDefault="009D085C" w:rsidP="009D085C">
      <w:pPr>
        <w:pStyle w:val="Bibliography"/>
        <w:rPr>
          <w:sz w:val="22"/>
          <w:szCs w:val="22"/>
        </w:rPr>
      </w:pPr>
      <w:r w:rsidRPr="00F92124">
        <w:rPr>
          <w:sz w:val="22"/>
          <w:szCs w:val="22"/>
        </w:rPr>
        <w:t>7.</w:t>
      </w:r>
      <w:r w:rsidRPr="00F92124">
        <w:rPr>
          <w:sz w:val="22"/>
          <w:szCs w:val="22"/>
        </w:rPr>
        <w:tab/>
        <w:t xml:space="preserve">Okike IO, Johnson AP, Henderson KL, Blackburn RM, Muller-Pebody B, Ladhani SN, et al. Incidence, Etiology, and Outcome of Bacterial Meningitis in Infants Aged &lt;90 Days in the United Kingdom and Republic of Ireland: Prospective, Enhanced, National Population-Based Surveillance. Clin Infect Dis. 2014 Nov 15;59(10):e150–7. </w:t>
      </w:r>
    </w:p>
    <w:p w14:paraId="632703F2" w14:textId="77777777" w:rsidR="009D085C" w:rsidRPr="00F92124" w:rsidRDefault="009D085C" w:rsidP="009D085C">
      <w:pPr>
        <w:pStyle w:val="Bibliography"/>
        <w:rPr>
          <w:sz w:val="22"/>
          <w:szCs w:val="22"/>
        </w:rPr>
      </w:pPr>
      <w:r w:rsidRPr="00F92124">
        <w:rPr>
          <w:sz w:val="22"/>
          <w:szCs w:val="22"/>
        </w:rPr>
        <w:lastRenderedPageBreak/>
        <w:t>8.</w:t>
      </w:r>
      <w:r w:rsidRPr="00F92124">
        <w:rPr>
          <w:sz w:val="22"/>
          <w:szCs w:val="22"/>
        </w:rPr>
        <w:tab/>
        <w:t xml:space="preserve">Stoll BJ, Hansen NI, Adams-Chapman I, Fanaroff AA, Hintz SR, Vohr B, et al. Neurodevelopmental and growth impairment among extremely low-birth-weight infants with neonatal infection. JAMA. 2004 Nov 17;292(19):2357–65. </w:t>
      </w:r>
    </w:p>
    <w:p w14:paraId="6ACF38B9" w14:textId="77777777" w:rsidR="009D085C" w:rsidRPr="00F92124" w:rsidRDefault="009D085C" w:rsidP="009D085C">
      <w:pPr>
        <w:pStyle w:val="Bibliography"/>
        <w:rPr>
          <w:sz w:val="22"/>
          <w:szCs w:val="22"/>
        </w:rPr>
      </w:pPr>
      <w:r w:rsidRPr="00F92124">
        <w:rPr>
          <w:sz w:val="22"/>
          <w:szCs w:val="22"/>
        </w:rPr>
        <w:t>9.</w:t>
      </w:r>
      <w:r w:rsidRPr="00F92124">
        <w:rPr>
          <w:sz w:val="22"/>
          <w:szCs w:val="22"/>
        </w:rPr>
        <w:tab/>
        <w:t xml:space="preserve">Mukhopadhyay S, Puopolo KM, Hansen NI, Lorch SA, DeMauro SB, Greenberg RG, et al. Neurodevelopmental Outcomes following Neonatal Late-Onset Sepsis and Blood Culture-Negative Conditions. Arch Dis Child Fetal Neonatal Ed. 2021 Sep;106(5):467–73. </w:t>
      </w:r>
    </w:p>
    <w:p w14:paraId="2ABFFAEF" w14:textId="77777777" w:rsidR="009D085C" w:rsidRPr="00F92124" w:rsidRDefault="009D085C" w:rsidP="009D085C">
      <w:pPr>
        <w:pStyle w:val="Bibliography"/>
        <w:rPr>
          <w:sz w:val="22"/>
          <w:szCs w:val="22"/>
        </w:rPr>
      </w:pPr>
      <w:r w:rsidRPr="00F92124">
        <w:rPr>
          <w:sz w:val="22"/>
          <w:szCs w:val="22"/>
        </w:rPr>
        <w:t>10.</w:t>
      </w:r>
      <w:r w:rsidRPr="00F92124">
        <w:rPr>
          <w:sz w:val="22"/>
          <w:szCs w:val="22"/>
        </w:rPr>
        <w:tab/>
        <w:t xml:space="preserve">Mallard C, Wang X. Infection-Induced Vulnerability of Perinatal Brain Injury. Neurol Res Int. 2012;2012:1–6. </w:t>
      </w:r>
    </w:p>
    <w:p w14:paraId="220A61B1" w14:textId="77777777" w:rsidR="009D085C" w:rsidRPr="00F92124" w:rsidRDefault="009D085C" w:rsidP="009D085C">
      <w:pPr>
        <w:pStyle w:val="Bibliography"/>
        <w:rPr>
          <w:sz w:val="22"/>
          <w:szCs w:val="22"/>
        </w:rPr>
      </w:pPr>
      <w:r w:rsidRPr="00F92124">
        <w:rPr>
          <w:sz w:val="22"/>
          <w:szCs w:val="22"/>
        </w:rPr>
        <w:t>11.</w:t>
      </w:r>
      <w:r w:rsidRPr="00F92124">
        <w:rPr>
          <w:sz w:val="22"/>
          <w:szCs w:val="22"/>
        </w:rPr>
        <w:tab/>
        <w:t xml:space="preserve">Weighardt H, Holzmann B. Role of Toll-like receptor responses for sepsis pathogenesis. Immunobiology. 2008 Jan;212(9–10):715–22. </w:t>
      </w:r>
    </w:p>
    <w:p w14:paraId="035285FE" w14:textId="77777777" w:rsidR="009D085C" w:rsidRPr="00F92124" w:rsidRDefault="009D085C" w:rsidP="009D085C">
      <w:pPr>
        <w:pStyle w:val="Bibliography"/>
        <w:rPr>
          <w:sz w:val="22"/>
          <w:szCs w:val="22"/>
        </w:rPr>
      </w:pPr>
      <w:r w:rsidRPr="00F92124">
        <w:rPr>
          <w:sz w:val="22"/>
          <w:szCs w:val="22"/>
        </w:rPr>
        <w:t>12.</w:t>
      </w:r>
      <w:r w:rsidRPr="00F92124">
        <w:rPr>
          <w:sz w:val="22"/>
          <w:szCs w:val="22"/>
        </w:rPr>
        <w:tab/>
        <w:t xml:space="preserve">Barichello T, Generoso JS, Collodel A, Petronilho F, Dal-Pizzol F. The blood-brain barrier dysfunction in sepsis. Tissue Barriers. 2021 Jan 2;9(1):1840912. </w:t>
      </w:r>
    </w:p>
    <w:p w14:paraId="0FEB07B7" w14:textId="77777777" w:rsidR="009D085C" w:rsidRPr="00F92124" w:rsidRDefault="009D085C" w:rsidP="009D085C">
      <w:pPr>
        <w:pStyle w:val="Bibliography"/>
        <w:rPr>
          <w:sz w:val="22"/>
          <w:szCs w:val="22"/>
        </w:rPr>
      </w:pPr>
      <w:r w:rsidRPr="00F92124">
        <w:rPr>
          <w:sz w:val="22"/>
          <w:szCs w:val="22"/>
        </w:rPr>
        <w:t>13.</w:t>
      </w:r>
      <w:r w:rsidRPr="00F92124">
        <w:rPr>
          <w:sz w:val="22"/>
          <w:szCs w:val="22"/>
        </w:rPr>
        <w:tab/>
        <w:t xml:space="preserve">Kadhim H, Tabarki B, Verellen G, Prez CD, Rona AM, Sébire G. Inflammatory cytokines in the pathogenesis of periventricular leukomalacia. Neurology. 2001 May 22;56(10):1278–84. </w:t>
      </w:r>
    </w:p>
    <w:p w14:paraId="4693B1ED" w14:textId="77777777" w:rsidR="009D085C" w:rsidRPr="00F92124" w:rsidRDefault="009D085C" w:rsidP="009D085C">
      <w:pPr>
        <w:pStyle w:val="Bibliography"/>
        <w:rPr>
          <w:sz w:val="22"/>
          <w:szCs w:val="22"/>
        </w:rPr>
      </w:pPr>
      <w:r w:rsidRPr="00F92124">
        <w:rPr>
          <w:sz w:val="22"/>
          <w:szCs w:val="22"/>
        </w:rPr>
        <w:t>14.</w:t>
      </w:r>
      <w:r w:rsidRPr="00F92124">
        <w:rPr>
          <w:sz w:val="22"/>
          <w:szCs w:val="22"/>
        </w:rPr>
        <w:tab/>
        <w:t xml:space="preserve">Kadhim H, Tabarki B, Prez C, Sébire G. Cytokine immunoreactivity in cortical and subcortical neurons in periventricular leukomalacia: are cytokines implicated in neuronal dysfunction in cerebral palsy? Acta Neuropathol (Berl). 2003 Mar;105(3):209–16. </w:t>
      </w:r>
    </w:p>
    <w:p w14:paraId="2B1DB5A7" w14:textId="77777777" w:rsidR="009D085C" w:rsidRPr="00F92124" w:rsidRDefault="009D085C" w:rsidP="009D085C">
      <w:pPr>
        <w:pStyle w:val="Bibliography"/>
        <w:rPr>
          <w:sz w:val="22"/>
          <w:szCs w:val="22"/>
        </w:rPr>
      </w:pPr>
      <w:r w:rsidRPr="00F92124">
        <w:rPr>
          <w:sz w:val="22"/>
          <w:szCs w:val="22"/>
        </w:rPr>
        <w:t>15.</w:t>
      </w:r>
      <w:r w:rsidRPr="00F92124">
        <w:rPr>
          <w:sz w:val="22"/>
          <w:szCs w:val="22"/>
        </w:rPr>
        <w:tab/>
        <w:t xml:space="preserve">Basu S, Agarwal P, Anupurba S, Shukla R, Kumar A. Elevated plasma and cerebrospinal fluid interleukin-1 beta and tumor necrosis factor-alpha concentration and combined outcome of death or abnormal neuroimaging in preterm neonates with early-onset clinical sepsis. J Perinatol Off J Calif Perinat Assoc. 2015 Oct;35(10):855–61. </w:t>
      </w:r>
    </w:p>
    <w:p w14:paraId="2DCE985E" w14:textId="77777777" w:rsidR="009D085C" w:rsidRPr="00F92124" w:rsidRDefault="009D085C" w:rsidP="009D085C">
      <w:pPr>
        <w:pStyle w:val="Bibliography"/>
        <w:rPr>
          <w:sz w:val="22"/>
          <w:szCs w:val="22"/>
        </w:rPr>
      </w:pPr>
      <w:r w:rsidRPr="00F92124">
        <w:rPr>
          <w:sz w:val="22"/>
          <w:szCs w:val="22"/>
        </w:rPr>
        <w:t>16.</w:t>
      </w:r>
      <w:r w:rsidRPr="00F92124">
        <w:rPr>
          <w:sz w:val="22"/>
          <w:szCs w:val="22"/>
        </w:rPr>
        <w:tab/>
        <w:t xml:space="preserve">Inder T, Mocatta T, Darlow B, Spencer C, Volpe JJ, Winterbourn C. Elevated Free Radical Products in the Cerebrospinal Fluid of VLBW Infants with Cerebral White Matter Injury. Pediatr Res. 2002;52:213–8. </w:t>
      </w:r>
    </w:p>
    <w:p w14:paraId="69B819AD" w14:textId="77777777" w:rsidR="009D085C" w:rsidRPr="00F92124" w:rsidRDefault="009D085C" w:rsidP="009D085C">
      <w:pPr>
        <w:pStyle w:val="Bibliography"/>
        <w:rPr>
          <w:sz w:val="22"/>
          <w:szCs w:val="22"/>
        </w:rPr>
      </w:pPr>
      <w:r w:rsidRPr="00F92124">
        <w:rPr>
          <w:sz w:val="22"/>
          <w:szCs w:val="22"/>
        </w:rPr>
        <w:t>17.</w:t>
      </w:r>
      <w:r w:rsidRPr="00F92124">
        <w:rPr>
          <w:sz w:val="22"/>
          <w:szCs w:val="22"/>
        </w:rPr>
        <w:tab/>
        <w:t xml:space="preserve">Mallard C, Welin AK, Peebles D, Hagberg H, Kjellmer I. White matter injury following systemic endotoxemia or asphyxia in the fetal sheep. Neurochem Res. 2003 Feb;28(2):215–23. </w:t>
      </w:r>
    </w:p>
    <w:p w14:paraId="56BDDF48" w14:textId="77777777" w:rsidR="009D085C" w:rsidRPr="00F92124" w:rsidRDefault="009D085C" w:rsidP="009D085C">
      <w:pPr>
        <w:pStyle w:val="Bibliography"/>
        <w:rPr>
          <w:sz w:val="22"/>
          <w:szCs w:val="22"/>
        </w:rPr>
      </w:pPr>
      <w:r w:rsidRPr="00F92124">
        <w:rPr>
          <w:sz w:val="22"/>
          <w:szCs w:val="22"/>
        </w:rPr>
        <w:t>18.</w:t>
      </w:r>
      <w:r w:rsidRPr="00F92124">
        <w:rPr>
          <w:sz w:val="22"/>
          <w:szCs w:val="22"/>
        </w:rPr>
        <w:tab/>
        <w:t xml:space="preserve">Kooi EMW, Richter AE. Cerebral Autoregulation in Sick Infants. Clin Perinatol. 2020 Sep;47(3):449–67. </w:t>
      </w:r>
    </w:p>
    <w:p w14:paraId="4D2BBA67" w14:textId="77777777" w:rsidR="009D085C" w:rsidRPr="00F92124" w:rsidRDefault="009D085C" w:rsidP="009D085C">
      <w:pPr>
        <w:pStyle w:val="Bibliography"/>
        <w:rPr>
          <w:sz w:val="22"/>
          <w:szCs w:val="22"/>
        </w:rPr>
      </w:pPr>
      <w:r w:rsidRPr="00F92124">
        <w:rPr>
          <w:sz w:val="22"/>
          <w:szCs w:val="22"/>
        </w:rPr>
        <w:t>19.</w:t>
      </w:r>
      <w:r w:rsidRPr="00F92124">
        <w:rPr>
          <w:sz w:val="22"/>
          <w:szCs w:val="22"/>
        </w:rPr>
        <w:tab/>
        <w:t xml:space="preserve">Shah DK, Doyle LW, Anderson PJ, Bear M, Daley AJ, Hunt RW, et al. Adverse Neurodevelopment in Preterm Infants with Postnatal Sepsis or Necrotizing Enterocolitis is Mediated by White Matter Abnormalities on Magnetic Resonance Imaging at Term. J Pediatr. 2008 Aug;153(2):170-175.e1. </w:t>
      </w:r>
    </w:p>
    <w:p w14:paraId="219AD4D1" w14:textId="77777777" w:rsidR="009D085C" w:rsidRPr="00F92124" w:rsidRDefault="009D085C" w:rsidP="009D085C">
      <w:pPr>
        <w:pStyle w:val="Bibliography"/>
        <w:rPr>
          <w:sz w:val="22"/>
          <w:szCs w:val="22"/>
        </w:rPr>
      </w:pPr>
      <w:r w:rsidRPr="00F92124">
        <w:rPr>
          <w:sz w:val="22"/>
          <w:szCs w:val="22"/>
        </w:rPr>
        <w:t>20.</w:t>
      </w:r>
      <w:r w:rsidRPr="00F92124">
        <w:rPr>
          <w:sz w:val="22"/>
          <w:szCs w:val="22"/>
        </w:rPr>
        <w:tab/>
        <w:t xml:space="preserve">Rezaie P, Dean A. Periventricular leukomalacia, inflammation and white matter lesions within the developing nervous system. Neuropathology. 2002;22(3):106–32. </w:t>
      </w:r>
    </w:p>
    <w:p w14:paraId="4BE30FC5" w14:textId="77777777" w:rsidR="009D085C" w:rsidRPr="00F92124" w:rsidRDefault="009D085C" w:rsidP="009D085C">
      <w:pPr>
        <w:pStyle w:val="Bibliography"/>
        <w:rPr>
          <w:sz w:val="22"/>
          <w:szCs w:val="22"/>
        </w:rPr>
      </w:pPr>
      <w:r w:rsidRPr="00F92124">
        <w:rPr>
          <w:sz w:val="22"/>
          <w:szCs w:val="22"/>
        </w:rPr>
        <w:t>21.</w:t>
      </w:r>
      <w:r w:rsidRPr="00F92124">
        <w:rPr>
          <w:sz w:val="22"/>
          <w:szCs w:val="22"/>
        </w:rPr>
        <w:tab/>
        <w:t xml:space="preserve">Volpe JJ. Brain injury in premature infants: a complex amalgam of destructive and developmental disturbances. Lancet Neurol. 2009 Jan;8(1):110–24. </w:t>
      </w:r>
    </w:p>
    <w:p w14:paraId="60E0DB18" w14:textId="77777777" w:rsidR="009D085C" w:rsidRPr="00F92124" w:rsidRDefault="009D085C" w:rsidP="009D085C">
      <w:pPr>
        <w:pStyle w:val="Bibliography"/>
        <w:rPr>
          <w:sz w:val="22"/>
          <w:szCs w:val="22"/>
        </w:rPr>
      </w:pPr>
      <w:r w:rsidRPr="00F92124">
        <w:rPr>
          <w:sz w:val="22"/>
          <w:szCs w:val="22"/>
        </w:rPr>
        <w:t>22.</w:t>
      </w:r>
      <w:r w:rsidRPr="00F92124">
        <w:rPr>
          <w:sz w:val="22"/>
          <w:szCs w:val="22"/>
        </w:rPr>
        <w:tab/>
        <w:t xml:space="preserve">Ghotra S, Vincer M, Allen VM, Khan N. A population-based study of cystic white matter injury on ultrasound in very preterm infants born over two decades in Nova Scotia, Canada. J Perinatol. 2019 Feb;39(2):269–77. </w:t>
      </w:r>
    </w:p>
    <w:p w14:paraId="2D422274" w14:textId="77777777" w:rsidR="009D085C" w:rsidRPr="00F92124" w:rsidRDefault="009D085C" w:rsidP="009D085C">
      <w:pPr>
        <w:pStyle w:val="Bibliography"/>
        <w:rPr>
          <w:sz w:val="22"/>
          <w:szCs w:val="22"/>
        </w:rPr>
      </w:pPr>
      <w:r w:rsidRPr="00F92124">
        <w:rPr>
          <w:sz w:val="22"/>
          <w:szCs w:val="22"/>
        </w:rPr>
        <w:t>23.</w:t>
      </w:r>
      <w:r w:rsidRPr="00F92124">
        <w:rPr>
          <w:sz w:val="22"/>
          <w:szCs w:val="22"/>
        </w:rPr>
        <w:tab/>
        <w:t xml:space="preserve">Shah DK, Daley AJ, Hunt RW, Volpe JJ, Inder TE. Cerebral white matter injury in the newborn following Escherichia coli meningitis. Eur J Paediatr Neurol. 2005 Jan;9(1):13–7. </w:t>
      </w:r>
    </w:p>
    <w:p w14:paraId="5D3083D8" w14:textId="77777777" w:rsidR="009D085C" w:rsidRPr="00F92124" w:rsidRDefault="009D085C" w:rsidP="009D085C">
      <w:pPr>
        <w:pStyle w:val="Bibliography"/>
        <w:rPr>
          <w:sz w:val="22"/>
          <w:szCs w:val="22"/>
        </w:rPr>
      </w:pPr>
      <w:r w:rsidRPr="00F92124">
        <w:rPr>
          <w:sz w:val="22"/>
          <w:szCs w:val="22"/>
        </w:rPr>
        <w:t>24.</w:t>
      </w:r>
      <w:r w:rsidRPr="00F92124">
        <w:rPr>
          <w:sz w:val="22"/>
          <w:szCs w:val="22"/>
        </w:rPr>
        <w:tab/>
        <w:t xml:space="preserve">Glass HC, Bonifacio SL, Chau V, Glidden D, Poskitt K, Barkovich AJ, et al. Recurrent postnatal infections are associated with progressive white matter injury in premature infants. Pediatrics. 2008 Aug;122(2):299–305. </w:t>
      </w:r>
    </w:p>
    <w:p w14:paraId="293EEF27" w14:textId="77777777" w:rsidR="009D085C" w:rsidRPr="00F92124" w:rsidRDefault="009D085C" w:rsidP="009D085C">
      <w:pPr>
        <w:pStyle w:val="Bibliography"/>
        <w:rPr>
          <w:sz w:val="22"/>
          <w:szCs w:val="22"/>
        </w:rPr>
      </w:pPr>
      <w:r w:rsidRPr="00F92124">
        <w:rPr>
          <w:sz w:val="22"/>
          <w:szCs w:val="22"/>
        </w:rPr>
        <w:t>25.</w:t>
      </w:r>
      <w:r w:rsidRPr="00F92124">
        <w:rPr>
          <w:sz w:val="22"/>
          <w:szCs w:val="22"/>
        </w:rPr>
        <w:tab/>
        <w:t xml:space="preserve">Goncalves LF, Cornejo P, Towbin R. Neuroimaging findings associated with the fetal inflammatory response syndrome. Semin Fetal Neonatal Med. 2020 Aug;25(4):101143. </w:t>
      </w:r>
    </w:p>
    <w:p w14:paraId="6E698468" w14:textId="77777777" w:rsidR="009D085C" w:rsidRPr="00F92124" w:rsidRDefault="009D085C" w:rsidP="009D085C">
      <w:pPr>
        <w:pStyle w:val="Bibliography"/>
        <w:rPr>
          <w:sz w:val="22"/>
          <w:szCs w:val="22"/>
        </w:rPr>
      </w:pPr>
      <w:r w:rsidRPr="00F92124">
        <w:rPr>
          <w:sz w:val="22"/>
          <w:szCs w:val="22"/>
        </w:rPr>
        <w:t>26.</w:t>
      </w:r>
      <w:r w:rsidRPr="00F92124">
        <w:rPr>
          <w:sz w:val="22"/>
          <w:szCs w:val="22"/>
        </w:rPr>
        <w:tab/>
        <w:t xml:space="preserve">Mukhopadhyay S, Puopolo KM, Hansen NI, Lorch SA, DeMauro SB, Greenberg RG, et al. Impact of Early-Onset Sepsis and Antibiotic Use on Death or Survival with Neurodevelopmental Impairment at 2 Years Among Extremely Preterm Infants. J Pediatr. 2020 Jun;221:39-46.e5. </w:t>
      </w:r>
    </w:p>
    <w:p w14:paraId="6109706E" w14:textId="77777777" w:rsidR="009D085C" w:rsidRPr="00F92124" w:rsidRDefault="009D085C" w:rsidP="009D085C">
      <w:pPr>
        <w:pStyle w:val="Bibliography"/>
        <w:rPr>
          <w:sz w:val="22"/>
          <w:szCs w:val="22"/>
        </w:rPr>
      </w:pPr>
      <w:r w:rsidRPr="00F92124">
        <w:rPr>
          <w:sz w:val="22"/>
          <w:szCs w:val="22"/>
        </w:rPr>
        <w:lastRenderedPageBreak/>
        <w:t>27.</w:t>
      </w:r>
      <w:r w:rsidRPr="00F92124">
        <w:rPr>
          <w:sz w:val="22"/>
          <w:szCs w:val="22"/>
        </w:rPr>
        <w:tab/>
        <w:t xml:space="preserve">Sarkar S, Bhagat I, Dechert R, Schumacher RE, Donn SM. Severe intraventricular hemorrhage in preterm infants: comparison of risk factors and short-term neonatal morbidities between grade 3 and grade 4 intraventricular hemorrhage. Am J Perinatol. 2009 Jun;26(6):419–24. </w:t>
      </w:r>
    </w:p>
    <w:p w14:paraId="422B2678" w14:textId="77777777" w:rsidR="009D085C" w:rsidRPr="00F92124" w:rsidRDefault="009D085C" w:rsidP="009D085C">
      <w:pPr>
        <w:pStyle w:val="Bibliography"/>
        <w:rPr>
          <w:sz w:val="22"/>
          <w:szCs w:val="22"/>
        </w:rPr>
      </w:pPr>
      <w:r w:rsidRPr="00F92124">
        <w:rPr>
          <w:sz w:val="22"/>
          <w:szCs w:val="22"/>
        </w:rPr>
        <w:t>28.</w:t>
      </w:r>
      <w:r w:rsidRPr="00F92124">
        <w:rPr>
          <w:sz w:val="22"/>
          <w:szCs w:val="22"/>
        </w:rPr>
        <w:tab/>
        <w:t xml:space="preserve">Mitha A, Foix-L’Hélias L, Arnaud C, Marret S, Vieux R, Aujard Y, et al. Neonatal Infection and 5-year Neurodevelopmental Outcome of Very Preterm Infants. Pediatrics. 2013 Aug 1;132(2):e372–80. </w:t>
      </w:r>
    </w:p>
    <w:p w14:paraId="0C6FA2C3" w14:textId="77777777" w:rsidR="009D085C" w:rsidRPr="00F92124" w:rsidRDefault="009D085C" w:rsidP="009D085C">
      <w:pPr>
        <w:pStyle w:val="Bibliography"/>
        <w:rPr>
          <w:sz w:val="22"/>
          <w:szCs w:val="22"/>
        </w:rPr>
      </w:pPr>
      <w:r w:rsidRPr="00F92124">
        <w:rPr>
          <w:sz w:val="22"/>
          <w:szCs w:val="22"/>
        </w:rPr>
        <w:t>29.</w:t>
      </w:r>
      <w:r w:rsidRPr="00F92124">
        <w:rPr>
          <w:sz w:val="22"/>
          <w:szCs w:val="22"/>
        </w:rPr>
        <w:tab/>
        <w:t xml:space="preserve">Bright HR, Babata K, Allred EN, Erdei C, Kuban KCK, Joseph RM, et al. Neurocognitive outcomes at 10 years of age in extremely preterm newborns with late-onset bacteremia. J Pediatr. 2017 Aug;187:43-49.e1. </w:t>
      </w:r>
    </w:p>
    <w:p w14:paraId="31C3CC29" w14:textId="77777777" w:rsidR="009D085C" w:rsidRPr="00F92124" w:rsidRDefault="009D085C" w:rsidP="009D085C">
      <w:pPr>
        <w:pStyle w:val="Bibliography"/>
        <w:rPr>
          <w:sz w:val="22"/>
          <w:szCs w:val="22"/>
        </w:rPr>
      </w:pPr>
      <w:r w:rsidRPr="00F92124">
        <w:rPr>
          <w:sz w:val="22"/>
          <w:szCs w:val="22"/>
        </w:rPr>
        <w:t>30.</w:t>
      </w:r>
      <w:r w:rsidRPr="00F92124">
        <w:rPr>
          <w:sz w:val="22"/>
          <w:szCs w:val="22"/>
        </w:rPr>
        <w:tab/>
        <w:t xml:space="preserve">Horváth-Puhó E, van Kassel MN, Gonçalves BP, de Gier B, Procter SR, Paul P, et al. Mortality, neurodevelopmental impairments, and economic outcomes after invasive group B streptococcal disease in early infancy in Denmark and the Netherlands: a national matched cohort study. Lancet Child Adolesc Health. 2021 Jun;5(6):398–407. </w:t>
      </w:r>
    </w:p>
    <w:p w14:paraId="3F7C1903" w14:textId="77777777" w:rsidR="009D085C" w:rsidRPr="00F92124" w:rsidRDefault="009D085C" w:rsidP="009D085C">
      <w:pPr>
        <w:pStyle w:val="Bibliography"/>
        <w:rPr>
          <w:sz w:val="22"/>
          <w:szCs w:val="22"/>
        </w:rPr>
      </w:pPr>
      <w:r w:rsidRPr="00F92124">
        <w:rPr>
          <w:sz w:val="22"/>
          <w:szCs w:val="22"/>
        </w:rPr>
        <w:t>31.</w:t>
      </w:r>
      <w:r w:rsidRPr="00F92124">
        <w:rPr>
          <w:sz w:val="22"/>
          <w:szCs w:val="22"/>
        </w:rPr>
        <w:tab/>
        <w:t xml:space="preserve">Schlapbach LJ, Aebischer M, Adams M, Natalucci G, Bonhoeffer J, Latzin P, et al. Impact of sepsis on neurodevelopmental outcome in a Swiss National Cohort of extremely premature infants. Pediatrics. 2011 Aug;128(2):e348-357. </w:t>
      </w:r>
    </w:p>
    <w:p w14:paraId="16D852F2" w14:textId="77777777" w:rsidR="009D085C" w:rsidRPr="00F92124" w:rsidRDefault="009D085C" w:rsidP="009D085C">
      <w:pPr>
        <w:pStyle w:val="Bibliography"/>
        <w:rPr>
          <w:sz w:val="22"/>
          <w:szCs w:val="22"/>
        </w:rPr>
      </w:pPr>
      <w:r w:rsidRPr="00F92124">
        <w:rPr>
          <w:sz w:val="22"/>
          <w:szCs w:val="22"/>
        </w:rPr>
        <w:t>32.</w:t>
      </w:r>
      <w:r w:rsidRPr="00F92124">
        <w:rPr>
          <w:sz w:val="22"/>
          <w:szCs w:val="22"/>
        </w:rPr>
        <w:tab/>
        <w:t xml:space="preserve">Van der Ree M, Tanis JC, Van Braeckel KNJA, Bos AF, Roze E. Functional impairments at school age of preterm born children with late-onset sepsis. Early Hum Dev. 2011 Dec;87(12):821–6. </w:t>
      </w:r>
    </w:p>
    <w:p w14:paraId="03F2D300" w14:textId="77777777" w:rsidR="009D085C" w:rsidRPr="00F92124" w:rsidRDefault="009D085C" w:rsidP="009D085C">
      <w:pPr>
        <w:pStyle w:val="Bibliography"/>
        <w:rPr>
          <w:sz w:val="22"/>
          <w:szCs w:val="22"/>
        </w:rPr>
      </w:pPr>
      <w:r w:rsidRPr="00F92124">
        <w:rPr>
          <w:sz w:val="22"/>
          <w:szCs w:val="22"/>
        </w:rPr>
        <w:t>33.</w:t>
      </w:r>
      <w:r w:rsidRPr="00F92124">
        <w:rPr>
          <w:sz w:val="22"/>
          <w:szCs w:val="22"/>
        </w:rPr>
        <w:tab/>
        <w:t xml:space="preserve">De Haan TR, Beckers L, de Jonge RCJ, Spanjaard L, van Toledo L, Pajkrt D, et al. Neonatal Gram Negative and Candida Sepsis Survival and Neurodevelopmental Outcome at the Corrected Age of 24 Months. PLoS ONE. 2013 Mar 18;8(3):e59214. </w:t>
      </w:r>
    </w:p>
    <w:p w14:paraId="15956C9C" w14:textId="77777777" w:rsidR="009D085C" w:rsidRPr="00F92124" w:rsidRDefault="009D085C" w:rsidP="009D085C">
      <w:pPr>
        <w:pStyle w:val="Bibliography"/>
        <w:rPr>
          <w:sz w:val="22"/>
          <w:szCs w:val="22"/>
        </w:rPr>
      </w:pPr>
      <w:r w:rsidRPr="00F92124">
        <w:rPr>
          <w:sz w:val="22"/>
          <w:szCs w:val="22"/>
        </w:rPr>
        <w:t>34.</w:t>
      </w:r>
      <w:r w:rsidRPr="00F92124">
        <w:rPr>
          <w:sz w:val="22"/>
          <w:szCs w:val="22"/>
        </w:rPr>
        <w:tab/>
        <w:t xml:space="preserve">Tsai MH, Chu SM, Hsu JF, Lien R, Huang HR, Chiang MC, et al. Risk factors and outcomes for multidrug-resistant Gram-negative bacteremia in the NICU. Pediatrics. 2014 Feb;133(2):e322-329. </w:t>
      </w:r>
    </w:p>
    <w:p w14:paraId="20746CB3" w14:textId="77777777" w:rsidR="009D085C" w:rsidRPr="00F92124" w:rsidRDefault="009D085C" w:rsidP="009D085C">
      <w:pPr>
        <w:pStyle w:val="Bibliography"/>
        <w:rPr>
          <w:sz w:val="22"/>
          <w:szCs w:val="22"/>
        </w:rPr>
      </w:pPr>
      <w:r w:rsidRPr="00F92124">
        <w:rPr>
          <w:sz w:val="22"/>
          <w:szCs w:val="22"/>
        </w:rPr>
        <w:t>35.</w:t>
      </w:r>
      <w:r w:rsidRPr="00F92124">
        <w:rPr>
          <w:sz w:val="22"/>
          <w:szCs w:val="22"/>
        </w:rPr>
        <w:tab/>
        <w:t xml:space="preserve">Nour I, Eldegla HE, Nasef N, Shouman B, Abdel-Hady H, Shabaan AE. Risk factors and clinical outcomes for carbapenem-resistant Gram-negative late-onset sepsis in a neonatal intensive care unit. J Hosp Infect. 2017 Sep;97(1):52–8. </w:t>
      </w:r>
    </w:p>
    <w:p w14:paraId="2D7AC234" w14:textId="77777777" w:rsidR="009D085C" w:rsidRPr="00F92124" w:rsidRDefault="009D085C" w:rsidP="009D085C">
      <w:pPr>
        <w:pStyle w:val="Bibliography"/>
        <w:rPr>
          <w:sz w:val="22"/>
          <w:szCs w:val="22"/>
        </w:rPr>
      </w:pPr>
      <w:r w:rsidRPr="00F92124">
        <w:rPr>
          <w:sz w:val="22"/>
          <w:szCs w:val="22"/>
        </w:rPr>
        <w:t>36.</w:t>
      </w:r>
      <w:r w:rsidRPr="00F92124">
        <w:rPr>
          <w:sz w:val="22"/>
          <w:szCs w:val="22"/>
        </w:rPr>
        <w:tab/>
        <w:t xml:space="preserve">Glass TJA, Chau V, Grunau RE, Synnes A, Guo T, Duerden EG, et al. Multiple Postnatal Infections in Newborns Born Preterm Predict Delayed Maturation of Motor Pathways at Term-Equivalent Age with Poorer Motor Outcomes at 3 Years. J Pediatr. 2018 May;196:91-97.e1. </w:t>
      </w:r>
    </w:p>
    <w:p w14:paraId="5979210D" w14:textId="77777777" w:rsidR="009D085C" w:rsidRPr="00F92124" w:rsidRDefault="009D085C" w:rsidP="009D085C">
      <w:pPr>
        <w:pStyle w:val="Bibliography"/>
        <w:rPr>
          <w:sz w:val="22"/>
          <w:szCs w:val="22"/>
        </w:rPr>
      </w:pPr>
      <w:r w:rsidRPr="00F92124">
        <w:rPr>
          <w:sz w:val="22"/>
          <w:szCs w:val="22"/>
        </w:rPr>
        <w:t>37.</w:t>
      </w:r>
      <w:r w:rsidRPr="00F92124">
        <w:rPr>
          <w:sz w:val="22"/>
          <w:szCs w:val="22"/>
        </w:rPr>
        <w:tab/>
        <w:t xml:space="preserve">Milner KM, Neal EFG, Roberts G, Steer AC, Duke T. Long-term neurodevelopmental outcome in high-risk newborns in resource-limited settings: a systematic review of the literature. Paediatr Int Child Health. 2015 Aug;35(3):227–42. </w:t>
      </w:r>
    </w:p>
    <w:p w14:paraId="16F5D999" w14:textId="77777777" w:rsidR="009D085C" w:rsidRPr="00F92124" w:rsidRDefault="009D085C" w:rsidP="009D085C">
      <w:pPr>
        <w:pStyle w:val="Bibliography"/>
        <w:rPr>
          <w:sz w:val="22"/>
          <w:szCs w:val="22"/>
        </w:rPr>
      </w:pPr>
      <w:r w:rsidRPr="00F92124">
        <w:rPr>
          <w:sz w:val="22"/>
          <w:szCs w:val="22"/>
        </w:rPr>
        <w:t>38.</w:t>
      </w:r>
      <w:r w:rsidRPr="00F92124">
        <w:rPr>
          <w:sz w:val="22"/>
          <w:szCs w:val="22"/>
        </w:rPr>
        <w:tab/>
        <w:t xml:space="preserve">Ferreira RC, Mello RR, Silva KS. Neonatal sepsis as a risk factor for neurodevelopmental changes in preterm infants with very low birth weight. J Pediatr (Rio J). 2014 May;90(3):293–9. </w:t>
      </w:r>
    </w:p>
    <w:p w14:paraId="70A98F4E" w14:textId="77777777" w:rsidR="009D085C" w:rsidRPr="00F92124" w:rsidRDefault="009D085C" w:rsidP="009D085C">
      <w:pPr>
        <w:pStyle w:val="Bibliography"/>
        <w:rPr>
          <w:sz w:val="22"/>
          <w:szCs w:val="22"/>
        </w:rPr>
      </w:pPr>
      <w:r w:rsidRPr="00F92124">
        <w:rPr>
          <w:sz w:val="22"/>
          <w:szCs w:val="22"/>
        </w:rPr>
        <w:t>39.</w:t>
      </w:r>
      <w:r w:rsidRPr="00F92124">
        <w:rPr>
          <w:sz w:val="22"/>
          <w:szCs w:val="22"/>
        </w:rPr>
        <w:tab/>
        <w:t xml:space="preserve">Hentges CR, Silveira RC, Procianoy RS, Carvalho CG, Filipouski GR, Fuentefria RN, et al. Association of late-onset neonatal sepsis with late neurodevelopment in the first two years of life of preterm infants with very low birth weight. J Pediatr (Rio J). 2014 Jan;90(1):50–7. </w:t>
      </w:r>
    </w:p>
    <w:p w14:paraId="33EBA38A" w14:textId="77777777" w:rsidR="009D085C" w:rsidRPr="00F92124" w:rsidRDefault="009D085C" w:rsidP="009D085C">
      <w:pPr>
        <w:pStyle w:val="Bibliography"/>
        <w:rPr>
          <w:sz w:val="22"/>
          <w:szCs w:val="22"/>
        </w:rPr>
      </w:pPr>
      <w:r w:rsidRPr="00F92124">
        <w:rPr>
          <w:sz w:val="22"/>
          <w:szCs w:val="22"/>
        </w:rPr>
        <w:t>40.</w:t>
      </w:r>
      <w:r w:rsidRPr="00F92124">
        <w:rPr>
          <w:sz w:val="22"/>
          <w:szCs w:val="22"/>
        </w:rPr>
        <w:tab/>
        <w:t xml:space="preserve">Kohli-Lynch M, Russell NJ, Seale AC, Dangor Z, Tann CJ, Baker CJ, et al. Neurodevelopmental Impairment in Children After Group B Streptococcal Disease Worldwide: Systematic Review and Meta-analyses. Clin Infect Dis Off Publ Infect Dis Soc Am. 2017 Nov 15;65(Suppl 2):S190–9. </w:t>
      </w:r>
    </w:p>
    <w:p w14:paraId="71EDB6E0" w14:textId="77777777" w:rsidR="009D085C" w:rsidRPr="00F92124" w:rsidRDefault="009D085C" w:rsidP="009D085C">
      <w:pPr>
        <w:pStyle w:val="Bibliography"/>
        <w:rPr>
          <w:sz w:val="22"/>
          <w:szCs w:val="22"/>
        </w:rPr>
      </w:pPr>
      <w:r w:rsidRPr="00F92124">
        <w:rPr>
          <w:sz w:val="22"/>
          <w:szCs w:val="22"/>
        </w:rPr>
        <w:t>41.</w:t>
      </w:r>
      <w:r w:rsidRPr="00F92124">
        <w:rPr>
          <w:sz w:val="22"/>
          <w:szCs w:val="22"/>
        </w:rPr>
        <w:tab/>
        <w:t xml:space="preserve">Seale AC, Blencowe H, Zaidi A, Ganatra H, Syed S, Engmann C, et al. Neonatal severe bacterial infection impairment estimates in South Asia, sub-Saharan Africa, and Latin America for 2010. Pediatr Res. 2013 Dec;74(Suppl 1):73–85. </w:t>
      </w:r>
    </w:p>
    <w:p w14:paraId="478DB619" w14:textId="77777777" w:rsidR="009D085C" w:rsidRPr="00F92124" w:rsidRDefault="009D085C" w:rsidP="009D085C">
      <w:pPr>
        <w:pStyle w:val="Bibliography"/>
        <w:rPr>
          <w:sz w:val="22"/>
          <w:szCs w:val="22"/>
        </w:rPr>
      </w:pPr>
      <w:r w:rsidRPr="00F92124">
        <w:rPr>
          <w:sz w:val="22"/>
          <w:szCs w:val="22"/>
        </w:rPr>
        <w:t>42.</w:t>
      </w:r>
      <w:r w:rsidRPr="00F92124">
        <w:rPr>
          <w:sz w:val="22"/>
          <w:szCs w:val="22"/>
        </w:rPr>
        <w:tab/>
        <w:t xml:space="preserve">Harvey D, Holt DE, Bedford H. Bacterial meningitis in the newborn: A prospective study of mortality and morbidity. Semin Perinatol. 1999 Jun;23(3):218–25. </w:t>
      </w:r>
    </w:p>
    <w:p w14:paraId="228FA757" w14:textId="77777777" w:rsidR="009D085C" w:rsidRPr="00F92124" w:rsidRDefault="009D085C" w:rsidP="009D085C">
      <w:pPr>
        <w:pStyle w:val="Bibliography"/>
        <w:rPr>
          <w:sz w:val="22"/>
          <w:szCs w:val="22"/>
        </w:rPr>
      </w:pPr>
      <w:r w:rsidRPr="00F92124">
        <w:rPr>
          <w:sz w:val="22"/>
          <w:szCs w:val="22"/>
        </w:rPr>
        <w:t>43.</w:t>
      </w:r>
      <w:r w:rsidRPr="00F92124">
        <w:rPr>
          <w:sz w:val="22"/>
          <w:szCs w:val="22"/>
        </w:rPr>
        <w:tab/>
        <w:t xml:space="preserve">de Louvois J, Halket S, Harvey D. Neonatal meningitis in England and Wales: sequelae at 5 years of age. Eur J Pediatr. 2005 Dec;164(12):730–4. </w:t>
      </w:r>
    </w:p>
    <w:p w14:paraId="7C13684D" w14:textId="77777777" w:rsidR="009D085C" w:rsidRPr="00F92124" w:rsidRDefault="009D085C" w:rsidP="009D085C">
      <w:pPr>
        <w:pStyle w:val="Bibliography"/>
        <w:rPr>
          <w:sz w:val="22"/>
          <w:szCs w:val="22"/>
        </w:rPr>
      </w:pPr>
      <w:r w:rsidRPr="00F92124">
        <w:rPr>
          <w:sz w:val="22"/>
          <w:szCs w:val="22"/>
        </w:rPr>
        <w:t>44.</w:t>
      </w:r>
      <w:r w:rsidRPr="00F92124">
        <w:rPr>
          <w:sz w:val="22"/>
          <w:szCs w:val="22"/>
        </w:rPr>
        <w:tab/>
        <w:t xml:space="preserve">Snoek L, Gonçalves BP, Horváth-Puhó E, van Kassel MN, Procter SR, Søgaard KK, et al. Short-term and long-term risk of mortality and neurodevelopmental impairments after bacterial meningitis during infancy in children in Denmark and the Netherlands: a nationwide matched cohort study. Lancet Child Adolesc Health. 2022 Sep;6(9):633–42. </w:t>
      </w:r>
    </w:p>
    <w:p w14:paraId="0F955EEB" w14:textId="77777777" w:rsidR="009D085C" w:rsidRPr="00F92124" w:rsidRDefault="009D085C" w:rsidP="009D085C">
      <w:pPr>
        <w:pStyle w:val="Bibliography"/>
        <w:rPr>
          <w:sz w:val="22"/>
          <w:szCs w:val="22"/>
        </w:rPr>
      </w:pPr>
      <w:r w:rsidRPr="00F92124">
        <w:rPr>
          <w:sz w:val="22"/>
          <w:szCs w:val="22"/>
        </w:rPr>
        <w:lastRenderedPageBreak/>
        <w:t>45.</w:t>
      </w:r>
      <w:r w:rsidRPr="00F92124">
        <w:rPr>
          <w:sz w:val="22"/>
          <w:szCs w:val="22"/>
        </w:rPr>
        <w:tab/>
        <w:t xml:space="preserve">Abuga JA, Kariuki SM, Kinyanjui SM, Boele van Hensbroek M, Newton CR. Premature Mortality, Risk Factors, and Causes of Death Following Childhood-Onset Neurological Impairments: A Systematic Review. Front Neurol. 2021 Apr 9;12:627824. </w:t>
      </w:r>
    </w:p>
    <w:p w14:paraId="7067041B" w14:textId="77777777" w:rsidR="009D085C" w:rsidRPr="00F92124" w:rsidRDefault="009D085C" w:rsidP="009D085C">
      <w:pPr>
        <w:pStyle w:val="Bibliography"/>
        <w:rPr>
          <w:sz w:val="22"/>
          <w:szCs w:val="22"/>
        </w:rPr>
      </w:pPr>
      <w:r w:rsidRPr="00F92124">
        <w:rPr>
          <w:sz w:val="22"/>
          <w:szCs w:val="22"/>
        </w:rPr>
        <w:t>46.</w:t>
      </w:r>
      <w:r w:rsidRPr="00F92124">
        <w:rPr>
          <w:sz w:val="22"/>
          <w:szCs w:val="22"/>
        </w:rPr>
        <w:tab/>
        <w:t xml:space="preserve">Haffner DN, Machie M, Hone E, Said RR, Maitre NL. Predictors of Neurodevelopmental Impairment After Neonatal Bacterial Meningitis. J Child Neurol. 2021 Oct;36(11):968–73. </w:t>
      </w:r>
    </w:p>
    <w:p w14:paraId="3B157C7D" w14:textId="77777777" w:rsidR="009D085C" w:rsidRPr="00F92124" w:rsidRDefault="009D085C" w:rsidP="009D085C">
      <w:pPr>
        <w:pStyle w:val="Bibliography"/>
        <w:rPr>
          <w:sz w:val="22"/>
          <w:szCs w:val="22"/>
        </w:rPr>
      </w:pPr>
      <w:r w:rsidRPr="00F92124">
        <w:rPr>
          <w:sz w:val="22"/>
          <w:szCs w:val="22"/>
        </w:rPr>
        <w:t>47.</w:t>
      </w:r>
      <w:r w:rsidRPr="00F92124">
        <w:rPr>
          <w:sz w:val="22"/>
          <w:szCs w:val="22"/>
        </w:rPr>
        <w:tab/>
        <w:t xml:space="preserve">Klinger G, Chin CN, Beyene J, Perlman M. Predicting the outcome of neonatal bacterial meningitis. Pediatrics. 2000 Sep;106(3):477–82. </w:t>
      </w:r>
    </w:p>
    <w:p w14:paraId="4255AAD7" w14:textId="77777777" w:rsidR="009D085C" w:rsidRPr="00F92124" w:rsidRDefault="009D085C" w:rsidP="009D085C">
      <w:pPr>
        <w:pStyle w:val="Bibliography"/>
        <w:rPr>
          <w:sz w:val="22"/>
          <w:szCs w:val="22"/>
        </w:rPr>
      </w:pPr>
      <w:r w:rsidRPr="00F92124">
        <w:rPr>
          <w:sz w:val="22"/>
          <w:szCs w:val="22"/>
        </w:rPr>
        <w:t>48.</w:t>
      </w:r>
      <w:r w:rsidRPr="00F92124">
        <w:rPr>
          <w:sz w:val="22"/>
          <w:szCs w:val="22"/>
        </w:rPr>
        <w:tab/>
        <w:t xml:space="preserve">Lin MC, Chi H, Chiu NC, Huang FY, Ho CS. Factors for poor prognosis of neonatal bacterial meningitis in a medical center in Northern Taiwan. J Microbiol Immunol Infect. 2012 Dec;45(6):442–7. </w:t>
      </w:r>
    </w:p>
    <w:p w14:paraId="6B87D55E" w14:textId="77777777" w:rsidR="009D085C" w:rsidRPr="00F92124" w:rsidRDefault="009D085C" w:rsidP="009D085C">
      <w:pPr>
        <w:pStyle w:val="Bibliography"/>
        <w:rPr>
          <w:sz w:val="22"/>
          <w:szCs w:val="22"/>
        </w:rPr>
      </w:pPr>
      <w:r w:rsidRPr="00F92124">
        <w:rPr>
          <w:sz w:val="22"/>
          <w:szCs w:val="22"/>
        </w:rPr>
        <w:t>49.</w:t>
      </w:r>
      <w:r w:rsidRPr="00F92124">
        <w:rPr>
          <w:sz w:val="22"/>
          <w:szCs w:val="22"/>
        </w:rPr>
        <w:tab/>
        <w:t xml:space="preserve">Mackrides PS, Ryherd SJ. Screening for developmental delay. Am Fam Physician. 2011 Sep 1;84(5):544–9. </w:t>
      </w:r>
    </w:p>
    <w:p w14:paraId="55115A21" w14:textId="77777777" w:rsidR="009D085C" w:rsidRPr="00F92124" w:rsidRDefault="009D085C" w:rsidP="009D085C">
      <w:pPr>
        <w:pStyle w:val="Bibliography"/>
        <w:rPr>
          <w:sz w:val="22"/>
          <w:szCs w:val="22"/>
        </w:rPr>
      </w:pPr>
      <w:r w:rsidRPr="00F92124">
        <w:rPr>
          <w:sz w:val="22"/>
          <w:szCs w:val="22"/>
        </w:rPr>
        <w:t>50.</w:t>
      </w:r>
      <w:r w:rsidRPr="00F92124">
        <w:rPr>
          <w:sz w:val="22"/>
          <w:szCs w:val="22"/>
        </w:rPr>
        <w:tab/>
        <w:t xml:space="preserve">American Academy of Pediatrics. Council on children with disabilities, section on developmental behavioral pediatrics, bright futures steering committee, medical home initiatives for children with special needs project advisory committee. Identifying infants and young children with developmental disorders in the medical home: an algorithm for developmental surveillance and screening. Pediatrics. 2006;118:405e420. </w:t>
      </w:r>
    </w:p>
    <w:p w14:paraId="15BB7BE2" w14:textId="77777777" w:rsidR="009D085C" w:rsidRPr="00F92124" w:rsidRDefault="009D085C" w:rsidP="009D085C">
      <w:pPr>
        <w:pStyle w:val="Bibliography"/>
        <w:rPr>
          <w:sz w:val="22"/>
          <w:szCs w:val="22"/>
        </w:rPr>
      </w:pPr>
      <w:r w:rsidRPr="00F92124">
        <w:rPr>
          <w:sz w:val="22"/>
          <w:szCs w:val="22"/>
        </w:rPr>
        <w:t>51.</w:t>
      </w:r>
      <w:r w:rsidRPr="00F92124">
        <w:rPr>
          <w:sz w:val="22"/>
          <w:szCs w:val="22"/>
        </w:rPr>
        <w:tab/>
        <w:t xml:space="preserve">Noritz GH, Murphy NA; Neuromotor Screening Expert Panel. Motor Delays:early identification and evaluation. Pediatrics. 2013;131(6):e2016-e2027. </w:t>
      </w:r>
    </w:p>
    <w:p w14:paraId="548C430D" w14:textId="77777777" w:rsidR="009D085C" w:rsidRPr="00F92124" w:rsidRDefault="009D085C" w:rsidP="009D085C">
      <w:pPr>
        <w:pStyle w:val="Bibliography"/>
        <w:rPr>
          <w:sz w:val="22"/>
          <w:szCs w:val="22"/>
        </w:rPr>
      </w:pPr>
      <w:r w:rsidRPr="00F92124">
        <w:rPr>
          <w:sz w:val="22"/>
          <w:szCs w:val="22"/>
        </w:rPr>
        <w:t>52.</w:t>
      </w:r>
      <w:r w:rsidRPr="00F92124">
        <w:rPr>
          <w:sz w:val="22"/>
          <w:szCs w:val="22"/>
        </w:rPr>
        <w:tab/>
        <w:t xml:space="preserve">Hirai AH, Kogan MD, Kandasamy V, Reuland C, Bethell C. Prevalence and Variation of Developmental Screening and Surveillance in Early Childhood. JAMA Pediatr. 2018 Sep 1;172(9):857–66. </w:t>
      </w:r>
    </w:p>
    <w:p w14:paraId="23F51B2C" w14:textId="77777777" w:rsidR="009D085C" w:rsidRPr="00F92124" w:rsidRDefault="009D085C" w:rsidP="009D085C">
      <w:pPr>
        <w:pStyle w:val="Bibliography"/>
        <w:rPr>
          <w:sz w:val="22"/>
          <w:szCs w:val="22"/>
        </w:rPr>
      </w:pPr>
      <w:r w:rsidRPr="00F92124">
        <w:rPr>
          <w:sz w:val="22"/>
          <w:szCs w:val="22"/>
        </w:rPr>
        <w:t>53.</w:t>
      </w:r>
      <w:r w:rsidRPr="00F92124">
        <w:rPr>
          <w:sz w:val="22"/>
          <w:szCs w:val="22"/>
        </w:rPr>
        <w:tab/>
        <w:t xml:space="preserve">Barger B, Rice C, Wolf R, Roach A. Better together: Developmental screening and monitoring best identify children who need early intervention. Disabil Health J. 2018 Jul;11(3):420–6. </w:t>
      </w:r>
    </w:p>
    <w:p w14:paraId="0D202B79" w14:textId="77777777" w:rsidR="009D085C" w:rsidRPr="00F92124" w:rsidRDefault="009D085C" w:rsidP="009D085C">
      <w:pPr>
        <w:pStyle w:val="Bibliography"/>
        <w:rPr>
          <w:sz w:val="22"/>
          <w:szCs w:val="22"/>
        </w:rPr>
      </w:pPr>
      <w:r w:rsidRPr="00F92124">
        <w:rPr>
          <w:sz w:val="22"/>
          <w:szCs w:val="22"/>
        </w:rPr>
        <w:t>54.</w:t>
      </w:r>
      <w:r w:rsidRPr="00F92124">
        <w:rPr>
          <w:sz w:val="22"/>
          <w:szCs w:val="22"/>
        </w:rPr>
        <w:tab/>
        <w:t>Developmental follow-up of children and young people born preterm (NG72) - ClinicalKey [Internet]. [cited 2022 Sep 27]. Available from: https://0-www-clinicalkey-com.innopac.wits.ac.za/#!/content/nice_guidelines/65-s2.0-NG72</w:t>
      </w:r>
    </w:p>
    <w:p w14:paraId="2630752F" w14:textId="77777777" w:rsidR="009D085C" w:rsidRPr="00F92124" w:rsidRDefault="009D085C" w:rsidP="009D085C">
      <w:pPr>
        <w:pStyle w:val="Bibliography"/>
        <w:rPr>
          <w:sz w:val="22"/>
          <w:szCs w:val="22"/>
        </w:rPr>
      </w:pPr>
      <w:r w:rsidRPr="00F92124">
        <w:rPr>
          <w:sz w:val="22"/>
          <w:szCs w:val="22"/>
        </w:rPr>
        <w:t>55.</w:t>
      </w:r>
      <w:r w:rsidRPr="00F92124">
        <w:rPr>
          <w:sz w:val="22"/>
          <w:szCs w:val="22"/>
        </w:rPr>
        <w:tab/>
        <w:t xml:space="preserve">Weitzman C, Wegner L, Section on Developmental and Behavioral Pediatrics, Committee on Psychosocial Aspects of Child and Family Health, Council on Early Childhood, Society for Developmental and Behavioral Pediatrics, et al. Promoting optimal development: screening for behavioral and emotional problems. Pediatrics. 2015;135:384---95. </w:t>
      </w:r>
    </w:p>
    <w:p w14:paraId="2C0C56B4" w14:textId="77777777" w:rsidR="009D085C" w:rsidRPr="00F92124" w:rsidRDefault="009D085C" w:rsidP="009D085C">
      <w:pPr>
        <w:pStyle w:val="Bibliography"/>
        <w:rPr>
          <w:sz w:val="22"/>
          <w:szCs w:val="22"/>
        </w:rPr>
      </w:pPr>
      <w:r w:rsidRPr="00F92124">
        <w:rPr>
          <w:sz w:val="22"/>
          <w:szCs w:val="22"/>
        </w:rPr>
        <w:t>56.</w:t>
      </w:r>
      <w:r w:rsidRPr="00F92124">
        <w:rPr>
          <w:sz w:val="22"/>
          <w:szCs w:val="22"/>
        </w:rPr>
        <w:tab/>
        <w:t>Follow-up &amp; continuing care [Internet]. EFCNI - European Standards of Care for Newborn Health. [cited 2023 Mar 15]. Available from: https://newborn-health-standards.org/standards/standards-english/follow-up-continuing-care/</w:t>
      </w:r>
    </w:p>
    <w:p w14:paraId="70670DEE" w14:textId="77777777" w:rsidR="009D085C" w:rsidRPr="00F92124" w:rsidRDefault="009D085C" w:rsidP="009D085C">
      <w:pPr>
        <w:pStyle w:val="Bibliography"/>
        <w:rPr>
          <w:sz w:val="22"/>
          <w:szCs w:val="22"/>
        </w:rPr>
      </w:pPr>
      <w:r w:rsidRPr="00F92124">
        <w:rPr>
          <w:sz w:val="22"/>
          <w:szCs w:val="22"/>
        </w:rPr>
        <w:t>57.</w:t>
      </w:r>
      <w:r w:rsidRPr="00F92124">
        <w:rPr>
          <w:sz w:val="22"/>
          <w:szCs w:val="22"/>
        </w:rPr>
        <w:tab/>
        <w:t xml:space="preserve">Lawford HLS, Nuamah MA, Liley HG, Lee AC, Botchway F, Kumar S, Adjei AA, Bora S. Gestational Age-Specific Distribution of the Hammersmith Neonatal Neurological Examination Scores Among Low-Risk Neonates in Ghana. Early Hum Dev (2021) 152:105133. doi: 10.1016/j.earlhumdev.2020.105133. </w:t>
      </w:r>
    </w:p>
    <w:p w14:paraId="3C8E5BCC" w14:textId="77777777" w:rsidR="009D085C" w:rsidRPr="00F92124" w:rsidRDefault="009D085C" w:rsidP="009D085C">
      <w:pPr>
        <w:pStyle w:val="Bibliography"/>
        <w:rPr>
          <w:sz w:val="22"/>
          <w:szCs w:val="22"/>
        </w:rPr>
      </w:pPr>
      <w:r w:rsidRPr="00F92124">
        <w:rPr>
          <w:sz w:val="22"/>
          <w:szCs w:val="22"/>
        </w:rPr>
        <w:t>58.</w:t>
      </w:r>
      <w:r w:rsidRPr="00F92124">
        <w:rPr>
          <w:sz w:val="22"/>
          <w:szCs w:val="22"/>
        </w:rPr>
        <w:tab/>
        <w:t xml:space="preserve">Molteno CD, Thompson MC, Buccimazza SS, Magasiner V, Hann FM. Evaluation of the infant at risk for neurodevelopmental disability. South Afr Med J Suid-Afr Tydskr Vir Geneeskd. 1999 Oct;89(10):1084–7. </w:t>
      </w:r>
    </w:p>
    <w:p w14:paraId="3C647029" w14:textId="77777777" w:rsidR="009D085C" w:rsidRPr="00F92124" w:rsidRDefault="009D085C" w:rsidP="009D085C">
      <w:pPr>
        <w:pStyle w:val="Bibliography"/>
        <w:rPr>
          <w:sz w:val="22"/>
          <w:szCs w:val="22"/>
        </w:rPr>
      </w:pPr>
      <w:r w:rsidRPr="00F92124">
        <w:rPr>
          <w:sz w:val="22"/>
          <w:szCs w:val="22"/>
        </w:rPr>
        <w:t>59.</w:t>
      </w:r>
      <w:r w:rsidRPr="00F92124">
        <w:rPr>
          <w:sz w:val="22"/>
          <w:szCs w:val="22"/>
        </w:rPr>
        <w:tab/>
        <w:t xml:space="preserve">Hadders-Algra M. Early Diagnostics and Early Intervention in Neurodevelopmental Disorders—Age-Dependent Challenges and Opportunities. J Clin Med (2021) 10:861. doi: 10.3390/jcm10040861. </w:t>
      </w:r>
    </w:p>
    <w:p w14:paraId="742FA092" w14:textId="77777777" w:rsidR="009D085C" w:rsidRPr="00F92124" w:rsidRDefault="009D085C" w:rsidP="009D085C">
      <w:pPr>
        <w:pStyle w:val="Bibliography"/>
        <w:rPr>
          <w:sz w:val="22"/>
          <w:szCs w:val="22"/>
        </w:rPr>
      </w:pPr>
      <w:r w:rsidRPr="00F92124">
        <w:rPr>
          <w:sz w:val="22"/>
          <w:szCs w:val="22"/>
        </w:rPr>
        <w:t>60.</w:t>
      </w:r>
      <w:r w:rsidRPr="00F92124">
        <w:rPr>
          <w:sz w:val="22"/>
          <w:szCs w:val="22"/>
        </w:rPr>
        <w:tab/>
        <w:t xml:space="preserve">Romeo DM, Ricci D, Brogna C, Mercuri E. Use of the Hammersmith Infant Neurological Examination in infants with cerebral palsy: a critical review of the literature. Dev Med Child Neurol. 2016;58(3):240–5. </w:t>
      </w:r>
    </w:p>
    <w:p w14:paraId="622FEC69" w14:textId="77777777" w:rsidR="009D085C" w:rsidRPr="00F92124" w:rsidRDefault="009D085C" w:rsidP="009D085C">
      <w:pPr>
        <w:pStyle w:val="Bibliography"/>
        <w:rPr>
          <w:sz w:val="22"/>
          <w:szCs w:val="22"/>
        </w:rPr>
      </w:pPr>
      <w:r w:rsidRPr="00F92124">
        <w:rPr>
          <w:sz w:val="22"/>
          <w:szCs w:val="22"/>
        </w:rPr>
        <w:t>61.</w:t>
      </w:r>
      <w:r w:rsidRPr="00F92124">
        <w:rPr>
          <w:sz w:val="22"/>
          <w:szCs w:val="22"/>
        </w:rPr>
        <w:tab/>
        <w:t xml:space="preserve">Barnett A, Guzzetta A, Mercuri E, Henderson S, Haataja L, Cowan F, et al. Can the Griffiths scales predict neuromotor and perceptual-motor impairment in term infants with neonatal encephalopathy? Arch Dis Child. 2004 Jul;89(7):637–43. </w:t>
      </w:r>
    </w:p>
    <w:p w14:paraId="638D5D39" w14:textId="77777777" w:rsidR="009D085C" w:rsidRPr="00F92124" w:rsidRDefault="009D085C" w:rsidP="009D085C">
      <w:pPr>
        <w:pStyle w:val="Bibliography"/>
        <w:rPr>
          <w:sz w:val="22"/>
          <w:szCs w:val="22"/>
        </w:rPr>
      </w:pPr>
      <w:r w:rsidRPr="00F92124">
        <w:rPr>
          <w:sz w:val="22"/>
          <w:szCs w:val="22"/>
        </w:rPr>
        <w:lastRenderedPageBreak/>
        <w:t>62.</w:t>
      </w:r>
      <w:r w:rsidRPr="00F92124">
        <w:rPr>
          <w:sz w:val="22"/>
          <w:szCs w:val="22"/>
        </w:rPr>
        <w:tab/>
        <w:t xml:space="preserve">Squires J, Twombly E, Bricker D, Potter L. The ASQ-3TM user’s guide. Baltimore, MD: Paul H. Brookes Publishing; 2009. </w:t>
      </w:r>
    </w:p>
    <w:p w14:paraId="413E2ED2" w14:textId="77777777" w:rsidR="009D085C" w:rsidRPr="00F92124" w:rsidRDefault="009D085C" w:rsidP="009D085C">
      <w:pPr>
        <w:pStyle w:val="Bibliography"/>
        <w:rPr>
          <w:sz w:val="22"/>
          <w:szCs w:val="22"/>
        </w:rPr>
      </w:pPr>
      <w:r w:rsidRPr="00F92124">
        <w:rPr>
          <w:sz w:val="22"/>
          <w:szCs w:val="22"/>
        </w:rPr>
        <w:t>63.</w:t>
      </w:r>
      <w:r w:rsidRPr="00F92124">
        <w:rPr>
          <w:sz w:val="22"/>
          <w:szCs w:val="22"/>
        </w:rPr>
        <w:tab/>
        <w:t xml:space="preserve">Kerstjens JM, Nijhuis A, Hulzebos CV, van Imhoff DE, van Wassenaer-Leemhuis AG, van Haastert IC, et al. The Ages and Stages Questionnaire and Neurodevelopmental Impairment in Two-Year-Old Preterm-Born Children. PLoS ONE. 2015 Jul 20;10(7):e0133087. </w:t>
      </w:r>
    </w:p>
    <w:p w14:paraId="09970356" w14:textId="77777777" w:rsidR="009D085C" w:rsidRPr="00F92124" w:rsidRDefault="009D085C" w:rsidP="009D085C">
      <w:pPr>
        <w:pStyle w:val="Bibliography"/>
        <w:rPr>
          <w:sz w:val="22"/>
          <w:szCs w:val="22"/>
        </w:rPr>
      </w:pPr>
      <w:r w:rsidRPr="00F92124">
        <w:rPr>
          <w:sz w:val="22"/>
          <w:szCs w:val="22"/>
        </w:rPr>
        <w:t>64.</w:t>
      </w:r>
      <w:r w:rsidRPr="00F92124">
        <w:rPr>
          <w:sz w:val="22"/>
          <w:szCs w:val="22"/>
        </w:rPr>
        <w:tab/>
        <w:t xml:space="preserve">Small JW, Hix-Small H, Vargas-Baron E, Marks KP. Comparative use of the Ages and Stages Questionnaires in low- and middle-income countries. Dev Med Child Neurol. 2019;61(4):431–43. </w:t>
      </w:r>
    </w:p>
    <w:p w14:paraId="0167B3F1" w14:textId="77777777" w:rsidR="009D085C" w:rsidRPr="00F92124" w:rsidRDefault="009D085C" w:rsidP="009D085C">
      <w:pPr>
        <w:pStyle w:val="Bibliography"/>
        <w:rPr>
          <w:sz w:val="22"/>
          <w:szCs w:val="22"/>
        </w:rPr>
      </w:pPr>
      <w:r w:rsidRPr="00F92124">
        <w:rPr>
          <w:sz w:val="22"/>
          <w:szCs w:val="22"/>
        </w:rPr>
        <w:t>65.</w:t>
      </w:r>
      <w:r w:rsidRPr="00F92124">
        <w:rPr>
          <w:sz w:val="22"/>
          <w:szCs w:val="22"/>
        </w:rPr>
        <w:tab/>
        <w:t xml:space="preserve">Bayley N. Bayley Scales of Infant and Toddler Development: Administration Manual, 3rd Edition. Psychorp, United States of America; 2006. </w:t>
      </w:r>
    </w:p>
    <w:p w14:paraId="026ED2C9" w14:textId="77777777" w:rsidR="009D085C" w:rsidRPr="00F92124" w:rsidRDefault="009D085C" w:rsidP="009D085C">
      <w:pPr>
        <w:pStyle w:val="Bibliography"/>
        <w:rPr>
          <w:sz w:val="22"/>
          <w:szCs w:val="22"/>
        </w:rPr>
      </w:pPr>
      <w:r w:rsidRPr="00F92124">
        <w:rPr>
          <w:sz w:val="22"/>
          <w:szCs w:val="22"/>
        </w:rPr>
        <w:t>66.</w:t>
      </w:r>
      <w:r w:rsidRPr="00F92124">
        <w:rPr>
          <w:sz w:val="22"/>
          <w:szCs w:val="22"/>
        </w:rPr>
        <w:tab/>
        <w:t xml:space="preserve">Del Rosario C, Slevin M, Molloy EJ, Quigley J, Nixon E. How to use the Bayley Scales of Infant and Toddler Development. Arch Dis Child Educ Pract Ed. 2021 Apr;106(2):108–12. </w:t>
      </w:r>
    </w:p>
    <w:p w14:paraId="70991F44" w14:textId="77777777" w:rsidR="009D085C" w:rsidRPr="00F92124" w:rsidRDefault="009D085C" w:rsidP="009D085C">
      <w:pPr>
        <w:pStyle w:val="Bibliography"/>
        <w:rPr>
          <w:sz w:val="22"/>
          <w:szCs w:val="22"/>
        </w:rPr>
      </w:pPr>
      <w:r w:rsidRPr="00F92124">
        <w:rPr>
          <w:sz w:val="22"/>
          <w:szCs w:val="22"/>
        </w:rPr>
        <w:t>67.</w:t>
      </w:r>
      <w:r w:rsidRPr="00F92124">
        <w:rPr>
          <w:sz w:val="22"/>
          <w:szCs w:val="22"/>
        </w:rPr>
        <w:tab/>
        <w:t xml:space="preserve">Mbatha S, Nakwa FL, Thandrayen K, Velaphi S. Neurodevelopmental outcome in neonates with hypoxic-ischaemic encephalopathy managed with therapeutic hypothermia in a tertiary-level public hospital outside an intensive care unit setting. Paediatr Int Child Health. 2021 Jul 3;41(3):171–6. </w:t>
      </w:r>
    </w:p>
    <w:p w14:paraId="3D516C86" w14:textId="77777777" w:rsidR="009D085C" w:rsidRPr="00F92124" w:rsidRDefault="009D085C" w:rsidP="009D085C">
      <w:pPr>
        <w:pStyle w:val="Bibliography"/>
        <w:rPr>
          <w:sz w:val="22"/>
          <w:szCs w:val="22"/>
        </w:rPr>
      </w:pPr>
      <w:r w:rsidRPr="00F92124">
        <w:rPr>
          <w:sz w:val="22"/>
          <w:szCs w:val="22"/>
        </w:rPr>
        <w:t>68.</w:t>
      </w:r>
      <w:r w:rsidRPr="00F92124">
        <w:rPr>
          <w:sz w:val="22"/>
          <w:szCs w:val="22"/>
        </w:rPr>
        <w:tab/>
        <w:t xml:space="preserve">Sutcliffe AG, Soo A, Barnes J. Predictive Value of Developmental Testing in the Second Year for Cognitive Development at Five Years of Age. Pediatr Rep. 2010 Sep 6;2(2):e15. </w:t>
      </w:r>
    </w:p>
    <w:p w14:paraId="77BD22B9" w14:textId="77777777" w:rsidR="009D085C" w:rsidRPr="00F92124" w:rsidRDefault="009D085C" w:rsidP="009D085C">
      <w:pPr>
        <w:pStyle w:val="Bibliography"/>
        <w:rPr>
          <w:sz w:val="22"/>
          <w:szCs w:val="22"/>
        </w:rPr>
      </w:pPr>
      <w:r w:rsidRPr="00F92124">
        <w:rPr>
          <w:sz w:val="22"/>
          <w:szCs w:val="22"/>
        </w:rPr>
        <w:t>69.</w:t>
      </w:r>
      <w:r w:rsidRPr="00F92124">
        <w:rPr>
          <w:sz w:val="22"/>
          <w:szCs w:val="22"/>
        </w:rPr>
        <w:tab/>
        <w:t xml:space="preserve">Glascoe FP. Parents’ concerns about children’s development: prescreening technique or screening test? Pediatrics. 1997 Apr;99(4):522–8. </w:t>
      </w:r>
    </w:p>
    <w:p w14:paraId="2DEA0F71" w14:textId="77777777" w:rsidR="009D085C" w:rsidRPr="00F92124" w:rsidRDefault="009D085C" w:rsidP="009D085C">
      <w:pPr>
        <w:pStyle w:val="Bibliography"/>
        <w:rPr>
          <w:sz w:val="22"/>
          <w:szCs w:val="22"/>
        </w:rPr>
      </w:pPr>
      <w:r w:rsidRPr="00F92124">
        <w:rPr>
          <w:sz w:val="22"/>
          <w:szCs w:val="22"/>
        </w:rPr>
        <w:t>70.</w:t>
      </w:r>
      <w:r w:rsidRPr="00F92124">
        <w:rPr>
          <w:sz w:val="22"/>
          <w:szCs w:val="22"/>
        </w:rPr>
        <w:tab/>
        <w:t xml:space="preserve">Frankenburg WK, Dodds J, Archer P, Shapiro H, Bresnick B. The Denver II: a major revision and restandardization of the Denver Developmental Screening Test. Pediatrics. 1992;89: 91-7. </w:t>
      </w:r>
    </w:p>
    <w:p w14:paraId="075F1BD3" w14:textId="77777777" w:rsidR="009D085C" w:rsidRPr="00F92124" w:rsidRDefault="009D085C" w:rsidP="009D085C">
      <w:pPr>
        <w:pStyle w:val="Bibliography"/>
        <w:rPr>
          <w:sz w:val="22"/>
          <w:szCs w:val="22"/>
        </w:rPr>
      </w:pPr>
      <w:r w:rsidRPr="00F92124">
        <w:rPr>
          <w:sz w:val="22"/>
          <w:szCs w:val="22"/>
        </w:rPr>
        <w:t>71.</w:t>
      </w:r>
      <w:r w:rsidRPr="00F92124">
        <w:rPr>
          <w:sz w:val="22"/>
          <w:szCs w:val="22"/>
        </w:rPr>
        <w:tab/>
        <w:t xml:space="preserve">Ivens J, Martin N. A common metric for the Griffiths Scales. Arch Dis Child. 2002;87:109–110. </w:t>
      </w:r>
    </w:p>
    <w:p w14:paraId="66BB22D9" w14:textId="77777777" w:rsidR="009D085C" w:rsidRPr="00F92124" w:rsidRDefault="009D085C" w:rsidP="009D085C">
      <w:pPr>
        <w:pStyle w:val="Bibliography"/>
        <w:rPr>
          <w:sz w:val="22"/>
          <w:szCs w:val="22"/>
        </w:rPr>
      </w:pPr>
      <w:r w:rsidRPr="00F92124">
        <w:rPr>
          <w:sz w:val="22"/>
          <w:szCs w:val="22"/>
        </w:rPr>
        <w:t>72.</w:t>
      </w:r>
      <w:r w:rsidRPr="00F92124">
        <w:rPr>
          <w:sz w:val="22"/>
          <w:szCs w:val="22"/>
        </w:rPr>
        <w:tab/>
        <w:t xml:space="preserve">Johnston L, Watter P. Movement Assessment Battery for Children (Movement ABC). Aust J Physiother. 2006;52(1):68. </w:t>
      </w:r>
    </w:p>
    <w:p w14:paraId="3434DDB0" w14:textId="77777777" w:rsidR="009D085C" w:rsidRPr="00F92124" w:rsidRDefault="009D085C" w:rsidP="009D085C">
      <w:pPr>
        <w:pStyle w:val="Bibliography"/>
        <w:rPr>
          <w:sz w:val="22"/>
          <w:szCs w:val="22"/>
        </w:rPr>
      </w:pPr>
      <w:r w:rsidRPr="00F92124">
        <w:rPr>
          <w:sz w:val="22"/>
          <w:szCs w:val="22"/>
        </w:rPr>
        <w:t>73.</w:t>
      </w:r>
      <w:r w:rsidRPr="00F92124">
        <w:rPr>
          <w:sz w:val="22"/>
          <w:szCs w:val="22"/>
        </w:rPr>
        <w:tab/>
        <w:t xml:space="preserve">Fuentefria R do N, Silveira RC, Procianoy RS. Motor development of preterm infants assessed by the Alberta Infant Motor Scale: systematic review article. J Pediatr (Rio J) (2017) 93:328–342. doi: 10.1016/j.jped.2017.03.003. </w:t>
      </w:r>
    </w:p>
    <w:p w14:paraId="6B297044" w14:textId="77777777" w:rsidR="009D085C" w:rsidRPr="00F92124" w:rsidRDefault="009D085C" w:rsidP="009D085C">
      <w:pPr>
        <w:pStyle w:val="Bibliography"/>
        <w:rPr>
          <w:sz w:val="22"/>
          <w:szCs w:val="22"/>
        </w:rPr>
      </w:pPr>
      <w:r w:rsidRPr="00F92124">
        <w:rPr>
          <w:sz w:val="22"/>
          <w:szCs w:val="22"/>
        </w:rPr>
        <w:t>74.</w:t>
      </w:r>
      <w:r w:rsidRPr="00F92124">
        <w:rPr>
          <w:sz w:val="22"/>
          <w:szCs w:val="22"/>
        </w:rPr>
        <w:tab/>
        <w:t xml:space="preserve">Garred M, Gilmore L. To WPPSI or To Binet, That Is the Question: A Comparison of the WPPSI-III and SB5 With Typically Developing Preschoolers. Aust J Guid Couns (2009) 19:104–115. doi: 10.1375/ajgc.19.2.104. </w:t>
      </w:r>
    </w:p>
    <w:p w14:paraId="2FC4DDE9" w14:textId="77777777" w:rsidR="009D085C" w:rsidRPr="00F92124" w:rsidRDefault="009D085C" w:rsidP="009D085C">
      <w:pPr>
        <w:pStyle w:val="Bibliography"/>
        <w:rPr>
          <w:sz w:val="22"/>
          <w:szCs w:val="22"/>
        </w:rPr>
      </w:pPr>
      <w:r w:rsidRPr="00F92124">
        <w:rPr>
          <w:sz w:val="22"/>
          <w:szCs w:val="22"/>
        </w:rPr>
        <w:t>75.</w:t>
      </w:r>
      <w:r w:rsidRPr="00F92124">
        <w:rPr>
          <w:sz w:val="22"/>
          <w:szCs w:val="22"/>
        </w:rPr>
        <w:tab/>
        <w:t xml:space="preserve">Spittle A, Orton J, Anderson PJ, Boyd R, Doyle LW. Early developmental intervention programmes provided post hospital discharge to prevent motor and cognitive impairment in preterm infants. Cochrane Database Syst Rev. 2015 Nov 24;2015(11):CD005495. </w:t>
      </w:r>
    </w:p>
    <w:p w14:paraId="2E81FB34" w14:textId="77777777" w:rsidR="009D085C" w:rsidRPr="00F92124" w:rsidRDefault="009D085C" w:rsidP="009D085C">
      <w:pPr>
        <w:pStyle w:val="Bibliography"/>
        <w:rPr>
          <w:sz w:val="22"/>
          <w:szCs w:val="22"/>
        </w:rPr>
      </w:pPr>
      <w:r w:rsidRPr="00F92124">
        <w:rPr>
          <w:sz w:val="22"/>
          <w:szCs w:val="22"/>
        </w:rPr>
        <w:t>76.</w:t>
      </w:r>
      <w:r w:rsidRPr="00F92124">
        <w:rPr>
          <w:sz w:val="22"/>
          <w:szCs w:val="22"/>
        </w:rPr>
        <w:tab/>
        <w:t xml:space="preserve">Ching TYC, Dillon H, Button L, Seeto M, Van Buynder P, Marnane V, et al. Age at Intervention for Permanent Hearing Loss and 5-Year Language Outcomes. Pediatrics. 2017 Sep;140(3):e20164274. </w:t>
      </w:r>
    </w:p>
    <w:p w14:paraId="4CCBAFBD" w14:textId="3E4CC1E9" w:rsidR="008429A2" w:rsidRPr="00F92124" w:rsidRDefault="00E155E3">
      <w:pPr>
        <w:spacing w:line="360" w:lineRule="auto"/>
        <w:jc w:val="both"/>
        <w:rPr>
          <w:sz w:val="20"/>
          <w:szCs w:val="20"/>
          <w:highlight w:val="white"/>
        </w:rPr>
      </w:pPr>
      <w:r w:rsidRPr="00F92124">
        <w:rPr>
          <w:sz w:val="20"/>
          <w:szCs w:val="20"/>
          <w:highlight w:val="white"/>
        </w:rPr>
        <w:fldChar w:fldCharType="end"/>
      </w:r>
    </w:p>
    <w:p w14:paraId="3D21C26C" w14:textId="77777777" w:rsidR="008429A2" w:rsidRPr="00F92124" w:rsidRDefault="008429A2">
      <w:pPr>
        <w:spacing w:line="360" w:lineRule="auto"/>
        <w:jc w:val="both"/>
        <w:rPr>
          <w:sz w:val="20"/>
          <w:szCs w:val="20"/>
          <w:highlight w:val="white"/>
        </w:rPr>
      </w:pPr>
    </w:p>
    <w:p w14:paraId="532C7E21" w14:textId="77777777" w:rsidR="008429A2" w:rsidRPr="00F92124" w:rsidRDefault="008429A2">
      <w:pPr>
        <w:spacing w:line="360" w:lineRule="auto"/>
        <w:jc w:val="both"/>
        <w:rPr>
          <w:sz w:val="20"/>
          <w:szCs w:val="20"/>
        </w:rPr>
      </w:pPr>
    </w:p>
    <w:sectPr w:rsidR="008429A2" w:rsidRPr="00F92124">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2906" w14:textId="77777777" w:rsidR="00ED126A" w:rsidRDefault="00ED126A" w:rsidP="00DE7775">
      <w:r>
        <w:separator/>
      </w:r>
    </w:p>
  </w:endnote>
  <w:endnote w:type="continuationSeparator" w:id="0">
    <w:p w14:paraId="6080495B" w14:textId="77777777" w:rsidR="00ED126A" w:rsidRDefault="00ED126A" w:rsidP="00DE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59639"/>
      <w:docPartObj>
        <w:docPartGallery w:val="Page Numbers (Bottom of Page)"/>
        <w:docPartUnique/>
      </w:docPartObj>
    </w:sdtPr>
    <w:sdtEndPr>
      <w:rPr>
        <w:noProof/>
      </w:rPr>
    </w:sdtEndPr>
    <w:sdtContent>
      <w:p w14:paraId="5E8A0E48" w14:textId="33A76676" w:rsidR="00387AF8" w:rsidRDefault="00387A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25206" w14:textId="77777777" w:rsidR="00387AF8" w:rsidRDefault="0038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32D3" w14:textId="77777777" w:rsidR="00ED126A" w:rsidRDefault="00ED126A" w:rsidP="00DE7775">
      <w:r>
        <w:separator/>
      </w:r>
    </w:p>
  </w:footnote>
  <w:footnote w:type="continuationSeparator" w:id="0">
    <w:p w14:paraId="576DAB73" w14:textId="77777777" w:rsidR="00ED126A" w:rsidRDefault="00ED126A" w:rsidP="00DE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609E"/>
    <w:multiLevelType w:val="hybridMultilevel"/>
    <w:tmpl w:val="8F1A4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146EB1"/>
    <w:multiLevelType w:val="hybridMultilevel"/>
    <w:tmpl w:val="428A1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54F1C19"/>
    <w:multiLevelType w:val="multilevel"/>
    <w:tmpl w:val="46EA1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B25C0"/>
    <w:multiLevelType w:val="hybridMultilevel"/>
    <w:tmpl w:val="285C9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86A21C8"/>
    <w:multiLevelType w:val="multilevel"/>
    <w:tmpl w:val="7F86D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3F5AD8"/>
    <w:multiLevelType w:val="hybridMultilevel"/>
    <w:tmpl w:val="BC70A2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44D729BC"/>
    <w:multiLevelType w:val="hybridMultilevel"/>
    <w:tmpl w:val="AA7C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32017"/>
    <w:multiLevelType w:val="hybridMultilevel"/>
    <w:tmpl w:val="77D21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8CC1D8E"/>
    <w:multiLevelType w:val="multilevel"/>
    <w:tmpl w:val="31B69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6970730">
    <w:abstractNumId w:val="4"/>
  </w:num>
  <w:num w:numId="2" w16cid:durableId="1112169687">
    <w:abstractNumId w:val="2"/>
  </w:num>
  <w:num w:numId="3" w16cid:durableId="1494956864">
    <w:abstractNumId w:val="8"/>
  </w:num>
  <w:num w:numId="4" w16cid:durableId="705519194">
    <w:abstractNumId w:val="1"/>
  </w:num>
  <w:num w:numId="5" w16cid:durableId="1876770267">
    <w:abstractNumId w:val="3"/>
  </w:num>
  <w:num w:numId="6" w16cid:durableId="388380143">
    <w:abstractNumId w:val="5"/>
  </w:num>
  <w:num w:numId="7" w16cid:durableId="1075511344">
    <w:abstractNumId w:val="0"/>
  </w:num>
  <w:num w:numId="8" w16cid:durableId="1053306204">
    <w:abstractNumId w:val="7"/>
  </w:num>
  <w:num w:numId="9" w16cid:durableId="360713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ZA"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pt-BR" w:vendorID="64" w:dllVersion="0" w:nlCheck="1" w:checkStyle="0"/>
  <w:activeWritingStyle w:appName="MSWord" w:lang="en-ZA"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A2"/>
    <w:rsid w:val="0000572B"/>
    <w:rsid w:val="00011AE7"/>
    <w:rsid w:val="0001449F"/>
    <w:rsid w:val="000212D3"/>
    <w:rsid w:val="0002414E"/>
    <w:rsid w:val="00025257"/>
    <w:rsid w:val="00027103"/>
    <w:rsid w:val="000349D6"/>
    <w:rsid w:val="0003727A"/>
    <w:rsid w:val="000513AC"/>
    <w:rsid w:val="000536ED"/>
    <w:rsid w:val="00056F98"/>
    <w:rsid w:val="00074BEC"/>
    <w:rsid w:val="00074DE5"/>
    <w:rsid w:val="0008544B"/>
    <w:rsid w:val="00087A82"/>
    <w:rsid w:val="00087AAF"/>
    <w:rsid w:val="00090269"/>
    <w:rsid w:val="000903E2"/>
    <w:rsid w:val="0009498B"/>
    <w:rsid w:val="00096B30"/>
    <w:rsid w:val="000A7198"/>
    <w:rsid w:val="000B17BC"/>
    <w:rsid w:val="000B33BF"/>
    <w:rsid w:val="000C31DF"/>
    <w:rsid w:val="000C74C1"/>
    <w:rsid w:val="000D2B04"/>
    <w:rsid w:val="000D3B78"/>
    <w:rsid w:val="000D429E"/>
    <w:rsid w:val="000E29E0"/>
    <w:rsid w:val="000E48C8"/>
    <w:rsid w:val="000E7A61"/>
    <w:rsid w:val="000F2121"/>
    <w:rsid w:val="00100736"/>
    <w:rsid w:val="00106547"/>
    <w:rsid w:val="001134B3"/>
    <w:rsid w:val="00131F59"/>
    <w:rsid w:val="001441DF"/>
    <w:rsid w:val="00161C80"/>
    <w:rsid w:val="00162AA8"/>
    <w:rsid w:val="00162BD3"/>
    <w:rsid w:val="00165A0A"/>
    <w:rsid w:val="001703B6"/>
    <w:rsid w:val="00183E3E"/>
    <w:rsid w:val="00186957"/>
    <w:rsid w:val="00190B98"/>
    <w:rsid w:val="00191A56"/>
    <w:rsid w:val="00194CEF"/>
    <w:rsid w:val="001978C8"/>
    <w:rsid w:val="00197C49"/>
    <w:rsid w:val="001A2E7B"/>
    <w:rsid w:val="001A3B32"/>
    <w:rsid w:val="001C2B0A"/>
    <w:rsid w:val="001C4E69"/>
    <w:rsid w:val="001C5198"/>
    <w:rsid w:val="001D2459"/>
    <w:rsid w:val="001D3A7B"/>
    <w:rsid w:val="001D41F0"/>
    <w:rsid w:val="001E07FD"/>
    <w:rsid w:val="001E11D2"/>
    <w:rsid w:val="001E3DA3"/>
    <w:rsid w:val="001E4052"/>
    <w:rsid w:val="001F1150"/>
    <w:rsid w:val="001F675A"/>
    <w:rsid w:val="001F7CED"/>
    <w:rsid w:val="00206FF0"/>
    <w:rsid w:val="0021309F"/>
    <w:rsid w:val="00215B49"/>
    <w:rsid w:val="002211FD"/>
    <w:rsid w:val="002213A4"/>
    <w:rsid w:val="00233886"/>
    <w:rsid w:val="00240061"/>
    <w:rsid w:val="00240214"/>
    <w:rsid w:val="0024161B"/>
    <w:rsid w:val="00242AE0"/>
    <w:rsid w:val="00245F2F"/>
    <w:rsid w:val="0024638D"/>
    <w:rsid w:val="0025190A"/>
    <w:rsid w:val="002557D4"/>
    <w:rsid w:val="002728C3"/>
    <w:rsid w:val="00275A56"/>
    <w:rsid w:val="00276E1E"/>
    <w:rsid w:val="00286654"/>
    <w:rsid w:val="00290384"/>
    <w:rsid w:val="00290CE3"/>
    <w:rsid w:val="00297AE9"/>
    <w:rsid w:val="002A62CD"/>
    <w:rsid w:val="002A63FF"/>
    <w:rsid w:val="002A76BE"/>
    <w:rsid w:val="002B03E8"/>
    <w:rsid w:val="002B064F"/>
    <w:rsid w:val="002B0DE0"/>
    <w:rsid w:val="002B5AE5"/>
    <w:rsid w:val="002C2855"/>
    <w:rsid w:val="002C6CE1"/>
    <w:rsid w:val="002D2498"/>
    <w:rsid w:val="002D3CD7"/>
    <w:rsid w:val="002D3D85"/>
    <w:rsid w:val="002D454A"/>
    <w:rsid w:val="002D52CA"/>
    <w:rsid w:val="002E1C9C"/>
    <w:rsid w:val="002E1CD5"/>
    <w:rsid w:val="002F36C9"/>
    <w:rsid w:val="002F582D"/>
    <w:rsid w:val="00304BDE"/>
    <w:rsid w:val="00305993"/>
    <w:rsid w:val="003142A6"/>
    <w:rsid w:val="00314977"/>
    <w:rsid w:val="00315DEB"/>
    <w:rsid w:val="00316A58"/>
    <w:rsid w:val="003248B4"/>
    <w:rsid w:val="00326AE4"/>
    <w:rsid w:val="003274D9"/>
    <w:rsid w:val="00333193"/>
    <w:rsid w:val="00336CFC"/>
    <w:rsid w:val="00340D53"/>
    <w:rsid w:val="00343E89"/>
    <w:rsid w:val="00345B22"/>
    <w:rsid w:val="003733BF"/>
    <w:rsid w:val="003803FF"/>
    <w:rsid w:val="00381CB4"/>
    <w:rsid w:val="003822E9"/>
    <w:rsid w:val="00387AF8"/>
    <w:rsid w:val="00390E06"/>
    <w:rsid w:val="0039261D"/>
    <w:rsid w:val="00396622"/>
    <w:rsid w:val="003A1D8A"/>
    <w:rsid w:val="003A5566"/>
    <w:rsid w:val="003A71C0"/>
    <w:rsid w:val="003B35B0"/>
    <w:rsid w:val="003B53E5"/>
    <w:rsid w:val="003B5758"/>
    <w:rsid w:val="003C364E"/>
    <w:rsid w:val="003D57D4"/>
    <w:rsid w:val="003D5F41"/>
    <w:rsid w:val="003D6614"/>
    <w:rsid w:val="003E53E2"/>
    <w:rsid w:val="003F02CB"/>
    <w:rsid w:val="003F0C63"/>
    <w:rsid w:val="00401CD8"/>
    <w:rsid w:val="00404559"/>
    <w:rsid w:val="004073D2"/>
    <w:rsid w:val="00423C0F"/>
    <w:rsid w:val="00431EBB"/>
    <w:rsid w:val="00432B1F"/>
    <w:rsid w:val="00435D69"/>
    <w:rsid w:val="00441CD2"/>
    <w:rsid w:val="00452303"/>
    <w:rsid w:val="0045489A"/>
    <w:rsid w:val="00457778"/>
    <w:rsid w:val="00460654"/>
    <w:rsid w:val="00476F65"/>
    <w:rsid w:val="00477A58"/>
    <w:rsid w:val="00477E18"/>
    <w:rsid w:val="00486D59"/>
    <w:rsid w:val="0049079A"/>
    <w:rsid w:val="004A24F9"/>
    <w:rsid w:val="004A3CF1"/>
    <w:rsid w:val="004B3352"/>
    <w:rsid w:val="004C02CC"/>
    <w:rsid w:val="004C0863"/>
    <w:rsid w:val="004C207E"/>
    <w:rsid w:val="004C6F3A"/>
    <w:rsid w:val="004D3D38"/>
    <w:rsid w:val="004D650B"/>
    <w:rsid w:val="004E518A"/>
    <w:rsid w:val="004E72E6"/>
    <w:rsid w:val="004F120D"/>
    <w:rsid w:val="004F78D9"/>
    <w:rsid w:val="005042E6"/>
    <w:rsid w:val="00504F24"/>
    <w:rsid w:val="00513006"/>
    <w:rsid w:val="00523DE3"/>
    <w:rsid w:val="00525C2F"/>
    <w:rsid w:val="00531DC3"/>
    <w:rsid w:val="0053297B"/>
    <w:rsid w:val="005347AE"/>
    <w:rsid w:val="005364B0"/>
    <w:rsid w:val="005366E8"/>
    <w:rsid w:val="00544669"/>
    <w:rsid w:val="005519DD"/>
    <w:rsid w:val="00551E85"/>
    <w:rsid w:val="0055491C"/>
    <w:rsid w:val="005627ED"/>
    <w:rsid w:val="00567C55"/>
    <w:rsid w:val="0057288F"/>
    <w:rsid w:val="00576CF3"/>
    <w:rsid w:val="005B1E00"/>
    <w:rsid w:val="005B1E81"/>
    <w:rsid w:val="005B4255"/>
    <w:rsid w:val="005B70D4"/>
    <w:rsid w:val="005C08AC"/>
    <w:rsid w:val="005C0E6E"/>
    <w:rsid w:val="005C7132"/>
    <w:rsid w:val="005C7DC9"/>
    <w:rsid w:val="005D0524"/>
    <w:rsid w:val="005D3E68"/>
    <w:rsid w:val="005E0045"/>
    <w:rsid w:val="005E1477"/>
    <w:rsid w:val="005E2033"/>
    <w:rsid w:val="005E4B15"/>
    <w:rsid w:val="005F08EA"/>
    <w:rsid w:val="005F76F2"/>
    <w:rsid w:val="006024A6"/>
    <w:rsid w:val="00605276"/>
    <w:rsid w:val="00614C3D"/>
    <w:rsid w:val="006208AA"/>
    <w:rsid w:val="0062176B"/>
    <w:rsid w:val="006302EF"/>
    <w:rsid w:val="00633243"/>
    <w:rsid w:val="00640F7A"/>
    <w:rsid w:val="00650A7D"/>
    <w:rsid w:val="00652968"/>
    <w:rsid w:val="00664CC1"/>
    <w:rsid w:val="00675F06"/>
    <w:rsid w:val="006813BA"/>
    <w:rsid w:val="00681C9A"/>
    <w:rsid w:val="0068459A"/>
    <w:rsid w:val="0069169D"/>
    <w:rsid w:val="00692FC3"/>
    <w:rsid w:val="006965FE"/>
    <w:rsid w:val="006A1CA8"/>
    <w:rsid w:val="006A2376"/>
    <w:rsid w:val="006A28B1"/>
    <w:rsid w:val="006A4454"/>
    <w:rsid w:val="006B1F4F"/>
    <w:rsid w:val="006B3001"/>
    <w:rsid w:val="006B420B"/>
    <w:rsid w:val="006D0C74"/>
    <w:rsid w:val="006D2F1A"/>
    <w:rsid w:val="006D3161"/>
    <w:rsid w:val="006D509F"/>
    <w:rsid w:val="006D7C0B"/>
    <w:rsid w:val="006E5313"/>
    <w:rsid w:val="00701312"/>
    <w:rsid w:val="007044AD"/>
    <w:rsid w:val="00706529"/>
    <w:rsid w:val="00715B40"/>
    <w:rsid w:val="00731E48"/>
    <w:rsid w:val="00737436"/>
    <w:rsid w:val="00742E8B"/>
    <w:rsid w:val="0074453D"/>
    <w:rsid w:val="007458A3"/>
    <w:rsid w:val="00746452"/>
    <w:rsid w:val="007605B6"/>
    <w:rsid w:val="007619E9"/>
    <w:rsid w:val="00761E2F"/>
    <w:rsid w:val="00772B8C"/>
    <w:rsid w:val="00777155"/>
    <w:rsid w:val="00777595"/>
    <w:rsid w:val="00777D80"/>
    <w:rsid w:val="00781F54"/>
    <w:rsid w:val="007822EE"/>
    <w:rsid w:val="007926EE"/>
    <w:rsid w:val="00795AA0"/>
    <w:rsid w:val="00797B4F"/>
    <w:rsid w:val="007A2D44"/>
    <w:rsid w:val="007A532B"/>
    <w:rsid w:val="007A5BC3"/>
    <w:rsid w:val="007C1FED"/>
    <w:rsid w:val="007C76E9"/>
    <w:rsid w:val="007E19DA"/>
    <w:rsid w:val="007F06E8"/>
    <w:rsid w:val="007F1D9F"/>
    <w:rsid w:val="007F7A31"/>
    <w:rsid w:val="00800B26"/>
    <w:rsid w:val="0080511C"/>
    <w:rsid w:val="00813236"/>
    <w:rsid w:val="00813B5D"/>
    <w:rsid w:val="00815A44"/>
    <w:rsid w:val="0081683F"/>
    <w:rsid w:val="00821DD0"/>
    <w:rsid w:val="008429A2"/>
    <w:rsid w:val="0084530B"/>
    <w:rsid w:val="00851A42"/>
    <w:rsid w:val="00866083"/>
    <w:rsid w:val="008724EC"/>
    <w:rsid w:val="0088653C"/>
    <w:rsid w:val="0088673C"/>
    <w:rsid w:val="00895A1E"/>
    <w:rsid w:val="00896C34"/>
    <w:rsid w:val="00897959"/>
    <w:rsid w:val="008A0811"/>
    <w:rsid w:val="008A258D"/>
    <w:rsid w:val="008B4E90"/>
    <w:rsid w:val="008C1132"/>
    <w:rsid w:val="008C1D2A"/>
    <w:rsid w:val="008C6484"/>
    <w:rsid w:val="008D0471"/>
    <w:rsid w:val="008D3958"/>
    <w:rsid w:val="008E0EA6"/>
    <w:rsid w:val="008E1E88"/>
    <w:rsid w:val="008E4AD6"/>
    <w:rsid w:val="008F0DBD"/>
    <w:rsid w:val="008F1377"/>
    <w:rsid w:val="008F1FB2"/>
    <w:rsid w:val="008F680D"/>
    <w:rsid w:val="00906C4A"/>
    <w:rsid w:val="00916295"/>
    <w:rsid w:val="0092319D"/>
    <w:rsid w:val="009307A9"/>
    <w:rsid w:val="009358A7"/>
    <w:rsid w:val="0094215F"/>
    <w:rsid w:val="00950AD9"/>
    <w:rsid w:val="00950CB0"/>
    <w:rsid w:val="00954A91"/>
    <w:rsid w:val="009575C1"/>
    <w:rsid w:val="009615B2"/>
    <w:rsid w:val="00966AAE"/>
    <w:rsid w:val="009739B0"/>
    <w:rsid w:val="009751E8"/>
    <w:rsid w:val="00981C7D"/>
    <w:rsid w:val="00982EDE"/>
    <w:rsid w:val="00986BC0"/>
    <w:rsid w:val="00996ACF"/>
    <w:rsid w:val="009971C1"/>
    <w:rsid w:val="009A1A48"/>
    <w:rsid w:val="009A2906"/>
    <w:rsid w:val="009A524D"/>
    <w:rsid w:val="009B131E"/>
    <w:rsid w:val="009B16AA"/>
    <w:rsid w:val="009B2C7D"/>
    <w:rsid w:val="009B41AF"/>
    <w:rsid w:val="009B6482"/>
    <w:rsid w:val="009B6B8F"/>
    <w:rsid w:val="009C5C37"/>
    <w:rsid w:val="009C6349"/>
    <w:rsid w:val="009D085C"/>
    <w:rsid w:val="009D0930"/>
    <w:rsid w:val="009D6082"/>
    <w:rsid w:val="009D7E3E"/>
    <w:rsid w:val="009D7FC3"/>
    <w:rsid w:val="009E24C0"/>
    <w:rsid w:val="009E2635"/>
    <w:rsid w:val="009F20B5"/>
    <w:rsid w:val="009F304A"/>
    <w:rsid w:val="009F5AB1"/>
    <w:rsid w:val="009F6F96"/>
    <w:rsid w:val="00A03CD1"/>
    <w:rsid w:val="00A05F31"/>
    <w:rsid w:val="00A14C92"/>
    <w:rsid w:val="00A40796"/>
    <w:rsid w:val="00A4465D"/>
    <w:rsid w:val="00A448E5"/>
    <w:rsid w:val="00A5345B"/>
    <w:rsid w:val="00A53BAF"/>
    <w:rsid w:val="00A61213"/>
    <w:rsid w:val="00A6156D"/>
    <w:rsid w:val="00A6650E"/>
    <w:rsid w:val="00A679AE"/>
    <w:rsid w:val="00A733D4"/>
    <w:rsid w:val="00A736FD"/>
    <w:rsid w:val="00A81ED5"/>
    <w:rsid w:val="00A87FBC"/>
    <w:rsid w:val="00A957C8"/>
    <w:rsid w:val="00A965C5"/>
    <w:rsid w:val="00AA0A9E"/>
    <w:rsid w:val="00AA2695"/>
    <w:rsid w:val="00AA53FF"/>
    <w:rsid w:val="00AB3DDD"/>
    <w:rsid w:val="00AB73A7"/>
    <w:rsid w:val="00AC0791"/>
    <w:rsid w:val="00AC29C6"/>
    <w:rsid w:val="00AD7CE4"/>
    <w:rsid w:val="00AE06FE"/>
    <w:rsid w:val="00AF44C9"/>
    <w:rsid w:val="00AF4C25"/>
    <w:rsid w:val="00B02456"/>
    <w:rsid w:val="00B02F84"/>
    <w:rsid w:val="00B03AE1"/>
    <w:rsid w:val="00B106EF"/>
    <w:rsid w:val="00B13B02"/>
    <w:rsid w:val="00B15E5A"/>
    <w:rsid w:val="00B169DB"/>
    <w:rsid w:val="00B25B7E"/>
    <w:rsid w:val="00B264DA"/>
    <w:rsid w:val="00B31A39"/>
    <w:rsid w:val="00B3381C"/>
    <w:rsid w:val="00B36B5F"/>
    <w:rsid w:val="00B53F75"/>
    <w:rsid w:val="00B614E0"/>
    <w:rsid w:val="00B6359D"/>
    <w:rsid w:val="00B753F7"/>
    <w:rsid w:val="00B76F7B"/>
    <w:rsid w:val="00B77D7F"/>
    <w:rsid w:val="00B803F2"/>
    <w:rsid w:val="00B926AC"/>
    <w:rsid w:val="00B95047"/>
    <w:rsid w:val="00B95BA9"/>
    <w:rsid w:val="00BA2F53"/>
    <w:rsid w:val="00BA3A25"/>
    <w:rsid w:val="00BB035C"/>
    <w:rsid w:val="00BC397A"/>
    <w:rsid w:val="00BC7C42"/>
    <w:rsid w:val="00BD4B38"/>
    <w:rsid w:val="00BE16FA"/>
    <w:rsid w:val="00BE38C3"/>
    <w:rsid w:val="00BE5043"/>
    <w:rsid w:val="00BF471C"/>
    <w:rsid w:val="00BF7D63"/>
    <w:rsid w:val="00C036E9"/>
    <w:rsid w:val="00C0680B"/>
    <w:rsid w:val="00C12360"/>
    <w:rsid w:val="00C133BC"/>
    <w:rsid w:val="00C242B2"/>
    <w:rsid w:val="00C270E3"/>
    <w:rsid w:val="00C30324"/>
    <w:rsid w:val="00C30D4C"/>
    <w:rsid w:val="00C453EF"/>
    <w:rsid w:val="00C6237F"/>
    <w:rsid w:val="00C65C9D"/>
    <w:rsid w:val="00C67EEC"/>
    <w:rsid w:val="00C737F0"/>
    <w:rsid w:val="00C767B3"/>
    <w:rsid w:val="00C83FCE"/>
    <w:rsid w:val="00C83FF0"/>
    <w:rsid w:val="00C853FA"/>
    <w:rsid w:val="00C91B0D"/>
    <w:rsid w:val="00C921A8"/>
    <w:rsid w:val="00C95E22"/>
    <w:rsid w:val="00C9656B"/>
    <w:rsid w:val="00CA3A96"/>
    <w:rsid w:val="00CA5523"/>
    <w:rsid w:val="00CD247B"/>
    <w:rsid w:val="00CD6767"/>
    <w:rsid w:val="00CD7F87"/>
    <w:rsid w:val="00CE0A3B"/>
    <w:rsid w:val="00CE2561"/>
    <w:rsid w:val="00CE41BD"/>
    <w:rsid w:val="00CF4831"/>
    <w:rsid w:val="00CF48FE"/>
    <w:rsid w:val="00D01CE4"/>
    <w:rsid w:val="00D11722"/>
    <w:rsid w:val="00D12FD5"/>
    <w:rsid w:val="00D145C4"/>
    <w:rsid w:val="00D16D03"/>
    <w:rsid w:val="00D302FB"/>
    <w:rsid w:val="00D31628"/>
    <w:rsid w:val="00D31DA1"/>
    <w:rsid w:val="00D45304"/>
    <w:rsid w:val="00D4773F"/>
    <w:rsid w:val="00D551F2"/>
    <w:rsid w:val="00D56BB7"/>
    <w:rsid w:val="00D65F00"/>
    <w:rsid w:val="00D65F07"/>
    <w:rsid w:val="00D67256"/>
    <w:rsid w:val="00D84895"/>
    <w:rsid w:val="00D855A0"/>
    <w:rsid w:val="00D9127F"/>
    <w:rsid w:val="00D92DFF"/>
    <w:rsid w:val="00DA79F7"/>
    <w:rsid w:val="00DB601D"/>
    <w:rsid w:val="00DD72E4"/>
    <w:rsid w:val="00DD7E46"/>
    <w:rsid w:val="00DE145F"/>
    <w:rsid w:val="00DE7775"/>
    <w:rsid w:val="00DF3E7E"/>
    <w:rsid w:val="00DF5CFA"/>
    <w:rsid w:val="00E007DA"/>
    <w:rsid w:val="00E0575A"/>
    <w:rsid w:val="00E10B5B"/>
    <w:rsid w:val="00E155E3"/>
    <w:rsid w:val="00E21B72"/>
    <w:rsid w:val="00E335DA"/>
    <w:rsid w:val="00E42097"/>
    <w:rsid w:val="00E43379"/>
    <w:rsid w:val="00E44986"/>
    <w:rsid w:val="00E5420F"/>
    <w:rsid w:val="00E72B33"/>
    <w:rsid w:val="00E74903"/>
    <w:rsid w:val="00E76D04"/>
    <w:rsid w:val="00E8491E"/>
    <w:rsid w:val="00E85252"/>
    <w:rsid w:val="00E85648"/>
    <w:rsid w:val="00E91828"/>
    <w:rsid w:val="00E91CC5"/>
    <w:rsid w:val="00E96746"/>
    <w:rsid w:val="00E97EB0"/>
    <w:rsid w:val="00EA19C5"/>
    <w:rsid w:val="00EA54B6"/>
    <w:rsid w:val="00EC0FF5"/>
    <w:rsid w:val="00EC5851"/>
    <w:rsid w:val="00ED126A"/>
    <w:rsid w:val="00EE6A7D"/>
    <w:rsid w:val="00EF6A69"/>
    <w:rsid w:val="00F01A30"/>
    <w:rsid w:val="00F3097B"/>
    <w:rsid w:val="00F312A1"/>
    <w:rsid w:val="00F35F70"/>
    <w:rsid w:val="00F40FFA"/>
    <w:rsid w:val="00F42A14"/>
    <w:rsid w:val="00F454DB"/>
    <w:rsid w:val="00F5233D"/>
    <w:rsid w:val="00F54995"/>
    <w:rsid w:val="00F54DE3"/>
    <w:rsid w:val="00F56D27"/>
    <w:rsid w:val="00F60F01"/>
    <w:rsid w:val="00F616E8"/>
    <w:rsid w:val="00F66795"/>
    <w:rsid w:val="00F7018E"/>
    <w:rsid w:val="00F737C3"/>
    <w:rsid w:val="00F80525"/>
    <w:rsid w:val="00F860AD"/>
    <w:rsid w:val="00F92124"/>
    <w:rsid w:val="00FA74C9"/>
    <w:rsid w:val="00FB1060"/>
    <w:rsid w:val="00FB27C6"/>
    <w:rsid w:val="00FB4D0A"/>
    <w:rsid w:val="00FC0A31"/>
    <w:rsid w:val="00FC6513"/>
    <w:rsid w:val="00FD52B9"/>
    <w:rsid w:val="00FD6ECC"/>
    <w:rsid w:val="00FE1F2F"/>
    <w:rsid w:val="00FE2F50"/>
    <w:rsid w:val="00FF6822"/>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DC7C"/>
  <w15:docId w15:val="{04340211-BD5A-4D99-92A2-9DA6899F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8AA"/>
    <w:rPr>
      <w:sz w:val="22"/>
      <w:szCs w:val="22"/>
      <w:lang w:eastAsia="zh-CN"/>
    </w:rPr>
  </w:style>
  <w:style w:type="paragraph" w:styleId="Heading1">
    <w:name w:val="heading 1"/>
    <w:basedOn w:val="Normal"/>
    <w:next w:val="Normal"/>
    <w:uiPriority w:val="9"/>
    <w:qFormat/>
    <w:pPr>
      <w:keepNext/>
      <w:keepLines/>
      <w:spacing w:before="480" w:after="120"/>
      <w:outlineLvl w:val="0"/>
    </w:pPr>
    <w:rPr>
      <w:rFonts w:eastAsia="Calibri"/>
      <w:b/>
      <w:sz w:val="48"/>
      <w:szCs w:val="48"/>
      <w:lang w:eastAsia="en-ZA"/>
    </w:rPr>
  </w:style>
  <w:style w:type="paragraph" w:styleId="Heading2">
    <w:name w:val="heading 2"/>
    <w:basedOn w:val="Normal"/>
    <w:next w:val="Normal"/>
    <w:uiPriority w:val="9"/>
    <w:semiHidden/>
    <w:unhideWhenUsed/>
    <w:qFormat/>
    <w:pPr>
      <w:keepNext/>
      <w:keepLines/>
      <w:spacing w:before="360" w:after="80"/>
      <w:outlineLvl w:val="1"/>
    </w:pPr>
    <w:rPr>
      <w:rFonts w:eastAsia="Calibri"/>
      <w:b/>
      <w:sz w:val="36"/>
      <w:szCs w:val="36"/>
      <w:lang w:eastAsia="en-Z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eastAsia="Calibri"/>
      <w:b/>
      <w:sz w:val="72"/>
      <w:szCs w:val="72"/>
      <w:lang w:eastAsia="en-Z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ZA"/>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rFonts w:eastAsia="Calibri"/>
      <w:sz w:val="20"/>
      <w:szCs w:val="20"/>
      <w:lang w:eastAsia="en-ZA"/>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F02CB"/>
  </w:style>
  <w:style w:type="table" w:styleId="TableGrid">
    <w:name w:val="Table Grid"/>
    <w:basedOn w:val="TableNormal"/>
    <w:uiPriority w:val="39"/>
    <w:rsid w:val="00345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75F06"/>
    <w:rPr>
      <w:b/>
      <w:bCs/>
    </w:rPr>
  </w:style>
  <w:style w:type="character" w:customStyle="1" w:styleId="CommentSubjectChar">
    <w:name w:val="Comment Subject Char"/>
    <w:basedOn w:val="CommentTextChar"/>
    <w:link w:val="CommentSubject"/>
    <w:uiPriority w:val="99"/>
    <w:semiHidden/>
    <w:rsid w:val="00675F06"/>
    <w:rPr>
      <w:b/>
      <w:bCs/>
      <w:sz w:val="20"/>
      <w:szCs w:val="20"/>
    </w:rPr>
  </w:style>
  <w:style w:type="table" w:customStyle="1" w:styleId="TableGrid1">
    <w:name w:val="Table Grid1"/>
    <w:basedOn w:val="TableNormal"/>
    <w:next w:val="TableGrid"/>
    <w:uiPriority w:val="39"/>
    <w:rsid w:val="00316A58"/>
    <w:rPr>
      <w:rFonts w:cs="Times New Roman"/>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F84"/>
    <w:pPr>
      <w:spacing w:after="160" w:line="259" w:lineRule="auto"/>
      <w:ind w:left="720"/>
      <w:contextualSpacing/>
    </w:pPr>
    <w:rPr>
      <w:rFonts w:asciiTheme="minorHAnsi" w:eastAsiaTheme="minorHAnsi" w:hAnsiTheme="minorHAnsi" w:cstheme="minorBidi"/>
      <w:lang w:val="en-ZA" w:eastAsia="en-US"/>
    </w:rPr>
  </w:style>
  <w:style w:type="paragraph" w:styleId="Bibliography">
    <w:name w:val="Bibliography"/>
    <w:basedOn w:val="Normal"/>
    <w:next w:val="Normal"/>
    <w:uiPriority w:val="37"/>
    <w:unhideWhenUsed/>
    <w:rsid w:val="00E155E3"/>
    <w:rPr>
      <w:rFonts w:eastAsia="Calibri"/>
      <w:sz w:val="24"/>
      <w:szCs w:val="24"/>
      <w:lang w:eastAsia="en-ZA"/>
    </w:rPr>
  </w:style>
  <w:style w:type="paragraph" w:styleId="Header">
    <w:name w:val="header"/>
    <w:basedOn w:val="Normal"/>
    <w:link w:val="HeaderChar"/>
    <w:uiPriority w:val="99"/>
    <w:unhideWhenUsed/>
    <w:rsid w:val="00DE7775"/>
    <w:pPr>
      <w:tabs>
        <w:tab w:val="center" w:pos="4513"/>
        <w:tab w:val="right" w:pos="9026"/>
      </w:tabs>
    </w:pPr>
    <w:rPr>
      <w:rFonts w:eastAsia="Calibri"/>
      <w:sz w:val="24"/>
      <w:szCs w:val="24"/>
      <w:lang w:eastAsia="en-ZA"/>
    </w:rPr>
  </w:style>
  <w:style w:type="character" w:customStyle="1" w:styleId="HeaderChar">
    <w:name w:val="Header Char"/>
    <w:basedOn w:val="DefaultParagraphFont"/>
    <w:link w:val="Header"/>
    <w:uiPriority w:val="99"/>
    <w:rsid w:val="00DE7775"/>
  </w:style>
  <w:style w:type="paragraph" w:styleId="Footer">
    <w:name w:val="footer"/>
    <w:basedOn w:val="Normal"/>
    <w:link w:val="FooterChar"/>
    <w:uiPriority w:val="99"/>
    <w:unhideWhenUsed/>
    <w:rsid w:val="00DE7775"/>
    <w:pPr>
      <w:tabs>
        <w:tab w:val="center" w:pos="4513"/>
        <w:tab w:val="right" w:pos="9026"/>
      </w:tabs>
    </w:pPr>
    <w:rPr>
      <w:rFonts w:eastAsia="Calibri"/>
      <w:sz w:val="24"/>
      <w:szCs w:val="24"/>
      <w:lang w:eastAsia="en-ZA"/>
    </w:rPr>
  </w:style>
  <w:style w:type="character" w:customStyle="1" w:styleId="FooterChar">
    <w:name w:val="Footer Char"/>
    <w:basedOn w:val="DefaultParagraphFont"/>
    <w:link w:val="Footer"/>
    <w:uiPriority w:val="99"/>
    <w:rsid w:val="00DE7775"/>
  </w:style>
  <w:style w:type="paragraph" w:styleId="BalloonText">
    <w:name w:val="Balloon Text"/>
    <w:basedOn w:val="Normal"/>
    <w:link w:val="BalloonTextChar"/>
    <w:uiPriority w:val="99"/>
    <w:semiHidden/>
    <w:unhideWhenUsed/>
    <w:rsid w:val="00286654"/>
    <w:rPr>
      <w:rFonts w:ascii="Segoe UI" w:eastAsia="Calibri" w:hAnsi="Segoe UI" w:cs="Segoe UI"/>
      <w:sz w:val="18"/>
      <w:szCs w:val="18"/>
      <w:lang w:eastAsia="en-ZA"/>
    </w:rPr>
  </w:style>
  <w:style w:type="character" w:customStyle="1" w:styleId="BalloonTextChar">
    <w:name w:val="Balloon Text Char"/>
    <w:basedOn w:val="DefaultParagraphFont"/>
    <w:link w:val="BalloonText"/>
    <w:uiPriority w:val="99"/>
    <w:semiHidden/>
    <w:rsid w:val="00286654"/>
    <w:rPr>
      <w:rFonts w:ascii="Segoe UI" w:hAnsi="Segoe UI" w:cs="Segoe UI"/>
      <w:sz w:val="18"/>
      <w:szCs w:val="18"/>
    </w:rPr>
  </w:style>
  <w:style w:type="character" w:styleId="Hyperlink">
    <w:name w:val="Hyperlink"/>
    <w:basedOn w:val="DefaultParagraphFont"/>
    <w:uiPriority w:val="99"/>
    <w:unhideWhenUsed/>
    <w:rsid w:val="00C9656B"/>
    <w:rPr>
      <w:color w:val="0000FF"/>
      <w:u w:val="single"/>
    </w:rPr>
  </w:style>
  <w:style w:type="character" w:styleId="FollowedHyperlink">
    <w:name w:val="FollowedHyperlink"/>
    <w:basedOn w:val="DefaultParagraphFont"/>
    <w:uiPriority w:val="99"/>
    <w:semiHidden/>
    <w:unhideWhenUsed/>
    <w:rsid w:val="005042E6"/>
    <w:rPr>
      <w:color w:val="800080" w:themeColor="followedHyperlink"/>
      <w:u w:val="single"/>
    </w:rPr>
  </w:style>
  <w:style w:type="character" w:customStyle="1" w:styleId="UnresolvedMention1">
    <w:name w:val="Unresolved Mention1"/>
    <w:basedOn w:val="DefaultParagraphFont"/>
    <w:uiPriority w:val="99"/>
    <w:semiHidden/>
    <w:unhideWhenUsed/>
    <w:rsid w:val="004073D2"/>
    <w:rPr>
      <w:color w:val="605E5C"/>
      <w:shd w:val="clear" w:color="auto" w:fill="E1DFDD"/>
    </w:rPr>
  </w:style>
  <w:style w:type="character" w:customStyle="1" w:styleId="UnresolvedMention2">
    <w:name w:val="Unresolved Mention2"/>
    <w:basedOn w:val="DefaultParagraphFont"/>
    <w:uiPriority w:val="99"/>
    <w:semiHidden/>
    <w:unhideWhenUsed/>
    <w:rsid w:val="00221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37049">
      <w:bodyDiv w:val="1"/>
      <w:marLeft w:val="0"/>
      <w:marRight w:val="0"/>
      <w:marTop w:val="0"/>
      <w:marBottom w:val="0"/>
      <w:divBdr>
        <w:top w:val="none" w:sz="0" w:space="0" w:color="auto"/>
        <w:left w:val="none" w:sz="0" w:space="0" w:color="auto"/>
        <w:bottom w:val="none" w:sz="0" w:space="0" w:color="auto"/>
        <w:right w:val="none" w:sz="0" w:space="0" w:color="auto"/>
      </w:divBdr>
    </w:div>
    <w:div w:id="1867256845">
      <w:bodyDiv w:val="1"/>
      <w:marLeft w:val="0"/>
      <w:marRight w:val="0"/>
      <w:marTop w:val="0"/>
      <w:marBottom w:val="0"/>
      <w:divBdr>
        <w:top w:val="none" w:sz="0" w:space="0" w:color="auto"/>
        <w:left w:val="none" w:sz="0" w:space="0" w:color="auto"/>
        <w:bottom w:val="none" w:sz="0" w:space="0" w:color="auto"/>
        <w:right w:val="none" w:sz="0" w:space="0" w:color="auto"/>
      </w:divBdr>
    </w:div>
    <w:div w:id="2031685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enu.thomas@wits.ac.z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7A6A44B95C941BF5C892CAB47B12A" ma:contentTypeVersion="10" ma:contentTypeDescription="Create a new document." ma:contentTypeScope="" ma:versionID="310a4368bc8907856a11ea5fcd60daf2">
  <xsd:schema xmlns:xsd="http://www.w3.org/2001/XMLSchema" xmlns:xs="http://www.w3.org/2001/XMLSchema" xmlns:p="http://schemas.microsoft.com/office/2006/metadata/properties" xmlns:ns3="3f44b20a-78d6-4dc3-b3be-40eebdaaa7bf" targetNamespace="http://schemas.microsoft.com/office/2006/metadata/properties" ma:root="true" ma:fieldsID="22419ceb7a5587b0ddf5146849697aae" ns3:_="">
    <xsd:import namespace="3f44b20a-78d6-4dc3-b3be-40eebdaaa7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b20a-78d6-4dc3-b3be-40eebdaaa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FBED-2DB7-44D4-8D90-E4CCECD16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BB56D-2E59-45FE-AA96-A5F3AC161563}">
  <ds:schemaRefs>
    <ds:schemaRef ds:uri="http://schemas.microsoft.com/sharepoint/v3/contenttype/forms"/>
  </ds:schemaRefs>
</ds:datastoreItem>
</file>

<file path=customXml/itemProps3.xml><?xml version="1.0" encoding="utf-8"?>
<ds:datastoreItem xmlns:ds="http://schemas.openxmlformats.org/officeDocument/2006/customXml" ds:itemID="{5ACCFEAB-9D20-4626-96E6-865BB821F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b20a-78d6-4dc3-b3be-40eebdaaa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D996C-4A77-4CCE-83EA-67C62864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37299</Words>
  <Characters>212608</Characters>
  <Application>Microsoft Office Word</Application>
  <DocSecurity>0</DocSecurity>
  <Lines>1771</Lines>
  <Paragraphs>498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Wits-user</dc:creator>
  <cp:lastModifiedBy>Reenu Thomas</cp:lastModifiedBy>
  <cp:revision>4</cp:revision>
  <dcterms:created xsi:type="dcterms:W3CDTF">2023-03-27T20:22:00Z</dcterms:created>
  <dcterms:modified xsi:type="dcterms:W3CDTF">2023-03-27T20:41:00Z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id="JmwfVUNS"/&gt;&lt;style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ContentTypeId">
    <vt:lpwstr>0x0101004AF7A6A44B95C941BF5C892CAB47B12A</vt:lpwstr>
  </property>
</Properties>
</file>