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CA838" w14:textId="393C22EF" w:rsidR="00FD7519" w:rsidRPr="00095878" w:rsidRDefault="00FD7519" w:rsidP="00FD7519">
      <w:pPr>
        <w:spacing w:line="240" w:lineRule="auto"/>
        <w:jc w:val="center"/>
        <w:rPr>
          <w:rFonts w:ascii="Times New Roman" w:eastAsia="Cambria" w:hAnsi="Times New Roman" w:cs="Times New Roman"/>
          <w:b/>
          <w:sz w:val="24"/>
          <w:szCs w:val="24"/>
        </w:rPr>
      </w:pPr>
      <w:r w:rsidRPr="00095878">
        <w:rPr>
          <w:rFonts w:ascii="Times New Roman" w:eastAsia="Cambria" w:hAnsi="Times New Roman" w:cs="Times New Roman"/>
          <w:b/>
          <w:sz w:val="24"/>
          <w:szCs w:val="24"/>
        </w:rPr>
        <w:t xml:space="preserve">Supplementary </w:t>
      </w:r>
      <w:r>
        <w:rPr>
          <w:rFonts w:ascii="Times New Roman" w:eastAsia="Cambria" w:hAnsi="Times New Roman" w:cs="Times New Roman"/>
          <w:b/>
          <w:sz w:val="24"/>
          <w:szCs w:val="24"/>
        </w:rPr>
        <w:t>Information</w:t>
      </w:r>
    </w:p>
    <w:p w14:paraId="78FF97C9" w14:textId="77777777" w:rsidR="00303BC2" w:rsidRDefault="00303BC2" w:rsidP="00011DC8">
      <w:pPr>
        <w:spacing w:line="240" w:lineRule="auto"/>
        <w:rPr>
          <w:rFonts w:ascii="Times New Roman" w:eastAsia="Cambria" w:hAnsi="Times New Roman" w:cs="Times New Roman"/>
          <w:b/>
          <w:sz w:val="24"/>
          <w:szCs w:val="24"/>
        </w:rPr>
      </w:pPr>
    </w:p>
    <w:p w14:paraId="62274462" w14:textId="54DE88AD" w:rsidR="000F4A16" w:rsidRPr="00095878" w:rsidRDefault="00BE5BB7" w:rsidP="00A46225">
      <w:pPr>
        <w:spacing w:line="480" w:lineRule="auto"/>
        <w:jc w:val="center"/>
        <w:rPr>
          <w:rFonts w:ascii="Times New Roman" w:eastAsia="Cambria" w:hAnsi="Times New Roman" w:cs="Times New Roman"/>
          <w:b/>
          <w:sz w:val="24"/>
          <w:szCs w:val="24"/>
        </w:rPr>
      </w:pPr>
      <w:proofErr w:type="spellStart"/>
      <w:r w:rsidRPr="00BE5BB7">
        <w:rPr>
          <w:rFonts w:ascii="Times New Roman" w:eastAsia="Cambria" w:hAnsi="Times New Roman" w:cs="Times New Roman"/>
          <w:b/>
          <w:sz w:val="24"/>
          <w:szCs w:val="24"/>
        </w:rPr>
        <w:t>Gabapentinoid</w:t>
      </w:r>
      <w:proofErr w:type="spellEnd"/>
      <w:r w:rsidRPr="00BE5BB7">
        <w:rPr>
          <w:rFonts w:ascii="Times New Roman" w:eastAsia="Cambria" w:hAnsi="Times New Roman" w:cs="Times New Roman"/>
          <w:b/>
          <w:sz w:val="24"/>
          <w:szCs w:val="24"/>
        </w:rPr>
        <w:t xml:space="preserve"> consumption in 65 countries and regions from 2008 to 2018 a longitudinal trend study</w:t>
      </w:r>
    </w:p>
    <w:p w14:paraId="620CA6C0" w14:textId="77777777" w:rsidR="00D86893" w:rsidRPr="00095878" w:rsidRDefault="00D86893" w:rsidP="00A46225">
      <w:pPr>
        <w:spacing w:line="480" w:lineRule="auto"/>
        <w:jc w:val="center"/>
        <w:rPr>
          <w:rFonts w:ascii="Times New Roman" w:eastAsia="Cambria" w:hAnsi="Times New Roman" w:cs="Times New Roman"/>
          <w:b/>
          <w:sz w:val="24"/>
          <w:szCs w:val="24"/>
        </w:rPr>
      </w:pPr>
    </w:p>
    <w:p w14:paraId="759B6EE1" w14:textId="7EA43F1D" w:rsidR="000F0DD9" w:rsidRDefault="000F0DD9" w:rsidP="000F0DD9">
      <w:pPr>
        <w:spacing w:line="480" w:lineRule="auto"/>
        <w:contextualSpacing/>
        <w:jc w:val="center"/>
        <w:rPr>
          <w:rFonts w:ascii="Times New Roman" w:eastAsia="Times" w:hAnsi="Times New Roman" w:cs="Times New Roman"/>
        </w:rPr>
      </w:pPr>
      <w:r w:rsidRPr="008C7066">
        <w:rPr>
          <w:rFonts w:ascii="Times New Roman" w:eastAsia="Times" w:hAnsi="Times New Roman" w:cs="Times New Roman"/>
        </w:rPr>
        <w:t>Adrienne Y.</w:t>
      </w:r>
      <w:r>
        <w:rPr>
          <w:rFonts w:ascii="Times New Roman" w:eastAsia="Times" w:hAnsi="Times New Roman" w:cs="Times New Roman"/>
        </w:rPr>
        <w:t>L. Chan</w:t>
      </w:r>
      <w:r w:rsidRPr="008C7066">
        <w:rPr>
          <w:rFonts w:ascii="Times New Roman" w:eastAsia="Times" w:hAnsi="Times New Roman" w:cs="Times New Roman"/>
          <w:vertAlign w:val="superscript"/>
        </w:rPr>
        <w:t>1</w:t>
      </w:r>
      <w:r w:rsidRPr="0003016E">
        <w:rPr>
          <w:rFonts w:ascii="Times New Roman" w:eastAsia="Times" w:hAnsi="Times New Roman" w:cs="Times New Roman"/>
          <w:vertAlign w:val="superscript"/>
        </w:rPr>
        <w:t>,2,3,4</w:t>
      </w:r>
      <w:r w:rsidRPr="008C7066">
        <w:rPr>
          <w:rFonts w:ascii="Times New Roman" w:eastAsia="Times" w:hAnsi="Times New Roman" w:cs="Times New Roman"/>
          <w:vertAlign w:val="superscript"/>
        </w:rPr>
        <w:t>#</w:t>
      </w:r>
      <w:r>
        <w:rPr>
          <w:rFonts w:ascii="Times New Roman" w:eastAsia="Times" w:hAnsi="Times New Roman" w:cs="Times New Roman"/>
        </w:rPr>
        <w:t>,</w:t>
      </w:r>
      <w:r w:rsidRPr="008C7066">
        <w:rPr>
          <w:rFonts w:ascii="Times New Roman" w:eastAsia="Times" w:hAnsi="Times New Roman" w:cs="Times New Roman"/>
        </w:rPr>
        <w:t xml:space="preserve"> Andrew S.C. Yuen</w:t>
      </w:r>
      <w:r w:rsidRPr="008C7066">
        <w:rPr>
          <w:rFonts w:ascii="Times New Roman" w:eastAsia="Times" w:hAnsi="Times New Roman" w:cs="Times New Roman"/>
          <w:vertAlign w:val="superscript"/>
        </w:rPr>
        <w:t>4#</w:t>
      </w:r>
      <w:r w:rsidRPr="008C7066">
        <w:rPr>
          <w:rFonts w:ascii="Times New Roman" w:eastAsia="Times" w:hAnsi="Times New Roman" w:cs="Times New Roman"/>
        </w:rPr>
        <w:t>,</w:t>
      </w:r>
      <w:r w:rsidRPr="008C7066">
        <w:rPr>
          <w:rFonts w:ascii="Times New Roman" w:hAnsi="Times New Roman" w:cs="Times New Roman"/>
        </w:rPr>
        <w:t xml:space="preserve"> </w:t>
      </w:r>
      <w:r w:rsidRPr="008C7066">
        <w:rPr>
          <w:rFonts w:ascii="Times New Roman" w:eastAsia="Times" w:hAnsi="Times New Roman" w:cs="Times New Roman"/>
        </w:rPr>
        <w:t>Daniel H.T. Tsai</w:t>
      </w:r>
      <w:r w:rsidRPr="008C7066">
        <w:rPr>
          <w:rFonts w:ascii="Times New Roman" w:eastAsia="Times" w:hAnsi="Times New Roman" w:cs="Times New Roman"/>
          <w:vertAlign w:val="superscript"/>
        </w:rPr>
        <w:t>5,6</w:t>
      </w:r>
      <w:r>
        <w:rPr>
          <w:rFonts w:ascii="Times New Roman" w:eastAsia="Times" w:hAnsi="Times New Roman" w:cs="Times New Roman"/>
        </w:rPr>
        <w:t xml:space="preserve">, </w:t>
      </w:r>
      <w:r w:rsidRPr="008C7066">
        <w:rPr>
          <w:rFonts w:ascii="Times New Roman" w:eastAsia="Times" w:hAnsi="Times New Roman" w:cs="Times New Roman"/>
        </w:rPr>
        <w:t>Wallis C.Y. Lau</w:t>
      </w:r>
      <w:r w:rsidRPr="008C7066">
        <w:rPr>
          <w:rFonts w:ascii="Times New Roman" w:eastAsia="Times" w:hAnsi="Times New Roman" w:cs="Times New Roman"/>
          <w:vertAlign w:val="superscript"/>
        </w:rPr>
        <w:t>2</w:t>
      </w:r>
      <w:r>
        <w:rPr>
          <w:rFonts w:ascii="Times New Roman" w:eastAsia="Times" w:hAnsi="Times New Roman" w:cs="Times New Roman"/>
          <w:vertAlign w:val="superscript"/>
        </w:rPr>
        <w:t>,3,</w:t>
      </w:r>
      <w:r w:rsidRPr="008C7066">
        <w:rPr>
          <w:rFonts w:ascii="Times New Roman" w:eastAsia="Times" w:hAnsi="Times New Roman" w:cs="Times New Roman"/>
          <w:vertAlign w:val="superscript"/>
        </w:rPr>
        <w:t>4,7</w:t>
      </w:r>
      <w:r w:rsidRPr="008C7066">
        <w:rPr>
          <w:rFonts w:ascii="Times New Roman" w:eastAsia="Times" w:hAnsi="Times New Roman" w:cs="Times New Roman"/>
        </w:rPr>
        <w:t>, Yogini H. Jani</w:t>
      </w:r>
      <w:r w:rsidRPr="008C7066">
        <w:rPr>
          <w:rFonts w:ascii="Times New Roman" w:eastAsia="Times" w:hAnsi="Times New Roman" w:cs="Times New Roman"/>
          <w:vertAlign w:val="superscript"/>
        </w:rPr>
        <w:t>4,7</w:t>
      </w:r>
      <w:r w:rsidRPr="008C7066">
        <w:rPr>
          <w:rFonts w:ascii="Times New Roman" w:eastAsia="Times" w:hAnsi="Times New Roman" w:cs="Times New Roman"/>
        </w:rPr>
        <w:t>, Yingfen Hsia</w:t>
      </w:r>
      <w:r w:rsidRPr="008C7066">
        <w:rPr>
          <w:rFonts w:ascii="Times New Roman" w:eastAsia="Times" w:hAnsi="Times New Roman" w:cs="Times New Roman"/>
          <w:vertAlign w:val="superscript"/>
        </w:rPr>
        <w:t>5,8</w:t>
      </w:r>
      <w:r w:rsidRPr="008C7066">
        <w:rPr>
          <w:rFonts w:ascii="Times New Roman" w:eastAsia="Times" w:hAnsi="Times New Roman" w:cs="Times New Roman"/>
        </w:rPr>
        <w:t>, David P.J. Osborn</w:t>
      </w:r>
      <w:r w:rsidRPr="008C7066">
        <w:rPr>
          <w:rFonts w:ascii="Times New Roman" w:eastAsia="Times" w:hAnsi="Times New Roman" w:cs="Times New Roman"/>
          <w:vertAlign w:val="superscript"/>
        </w:rPr>
        <w:t>9</w:t>
      </w:r>
      <w:r w:rsidRPr="008C7066">
        <w:rPr>
          <w:rFonts w:ascii="Times New Roman" w:eastAsia="Times" w:hAnsi="Times New Roman" w:cs="Times New Roman"/>
        </w:rPr>
        <w:t>,</w:t>
      </w:r>
      <w:r w:rsidRPr="008C7066">
        <w:rPr>
          <w:rFonts w:ascii="Times New Roman" w:hAnsi="Times New Roman" w:cs="Times New Roman"/>
        </w:rPr>
        <w:t xml:space="preserve"> </w:t>
      </w:r>
      <w:r w:rsidRPr="008C7066">
        <w:rPr>
          <w:rFonts w:ascii="Times New Roman" w:eastAsia="Times" w:hAnsi="Times New Roman" w:cs="Times New Roman"/>
        </w:rPr>
        <w:t>Joseph F. Hayes</w:t>
      </w:r>
      <w:r w:rsidRPr="008C7066">
        <w:rPr>
          <w:rFonts w:ascii="Times New Roman" w:eastAsia="Times" w:hAnsi="Times New Roman" w:cs="Times New Roman"/>
          <w:vertAlign w:val="superscript"/>
        </w:rPr>
        <w:t>9</w:t>
      </w:r>
      <w:r w:rsidRPr="008C7066">
        <w:rPr>
          <w:rFonts w:ascii="Times New Roman" w:eastAsia="Times" w:hAnsi="Times New Roman" w:cs="Times New Roman"/>
        </w:rPr>
        <w:t>,</w:t>
      </w:r>
      <w:r w:rsidRPr="008C7066">
        <w:rPr>
          <w:rFonts w:ascii="Times New Roman" w:hAnsi="Times New Roman" w:cs="Times New Roman"/>
        </w:rPr>
        <w:t xml:space="preserve"> </w:t>
      </w:r>
      <w:r w:rsidRPr="008C7066">
        <w:rPr>
          <w:rFonts w:ascii="Times New Roman" w:eastAsia="Times" w:hAnsi="Times New Roman" w:cs="Times New Roman"/>
        </w:rPr>
        <w:t>Frank M.C. Besag</w:t>
      </w:r>
      <w:r w:rsidRPr="008C7066">
        <w:rPr>
          <w:rFonts w:ascii="Times New Roman" w:eastAsia="Times" w:hAnsi="Times New Roman" w:cs="Times New Roman"/>
          <w:vertAlign w:val="superscript"/>
        </w:rPr>
        <w:t>4,10</w:t>
      </w:r>
      <w:r w:rsidRPr="008C7066">
        <w:rPr>
          <w:rFonts w:ascii="Times New Roman" w:eastAsia="Times" w:hAnsi="Times New Roman" w:cs="Times New Roman"/>
        </w:rPr>
        <w:t>,</w:t>
      </w:r>
      <w:r w:rsidRPr="008C7066">
        <w:rPr>
          <w:rFonts w:ascii="Times New Roman" w:hAnsi="Times New Roman" w:cs="Times New Roman"/>
        </w:rPr>
        <w:t xml:space="preserve"> </w:t>
      </w:r>
      <w:r w:rsidRPr="008C7066">
        <w:rPr>
          <w:rFonts w:ascii="Times New Roman" w:eastAsia="Times" w:hAnsi="Times New Roman" w:cs="Times New Roman"/>
        </w:rPr>
        <w:t>Edward C.C. Lai</w:t>
      </w:r>
      <w:r w:rsidRPr="008C7066">
        <w:rPr>
          <w:rFonts w:ascii="Times New Roman" w:eastAsia="Times" w:hAnsi="Times New Roman" w:cs="Times New Roman"/>
          <w:vertAlign w:val="superscript"/>
        </w:rPr>
        <w:t>6</w:t>
      </w:r>
      <w:r w:rsidRPr="008C7066">
        <w:rPr>
          <w:rFonts w:ascii="Times New Roman" w:eastAsia="Times" w:hAnsi="Times New Roman" w:cs="Times New Roman"/>
        </w:rPr>
        <w:t>,</w:t>
      </w:r>
      <w:r w:rsidRPr="008C7066">
        <w:rPr>
          <w:rFonts w:ascii="Times New Roman" w:hAnsi="Times New Roman" w:cs="Times New Roman"/>
        </w:rPr>
        <w:t xml:space="preserve"> </w:t>
      </w:r>
      <w:r w:rsidRPr="008C7066">
        <w:rPr>
          <w:rFonts w:ascii="Times New Roman" w:eastAsia="Times" w:hAnsi="Times New Roman" w:cs="Times New Roman"/>
        </w:rPr>
        <w:t>Li Wei</w:t>
      </w:r>
      <w:r w:rsidRPr="008C7066">
        <w:rPr>
          <w:rFonts w:ascii="Times New Roman" w:eastAsia="Times" w:hAnsi="Times New Roman" w:cs="Times New Roman"/>
          <w:vertAlign w:val="superscript"/>
        </w:rPr>
        <w:t>4,7</w:t>
      </w:r>
      <w:r>
        <w:rPr>
          <w:rFonts w:ascii="Times New Roman" w:eastAsia="Times" w:hAnsi="Times New Roman" w:cs="Times New Roman"/>
        </w:rPr>
        <w:t>,</w:t>
      </w:r>
      <w:r w:rsidRPr="008C7066">
        <w:rPr>
          <w:rFonts w:ascii="Times New Roman" w:eastAsia="Times" w:hAnsi="Times New Roman" w:cs="Times New Roman"/>
        </w:rPr>
        <w:t xml:space="preserve"> Katja Taxis</w:t>
      </w:r>
      <w:r w:rsidRPr="008C7066">
        <w:rPr>
          <w:rFonts w:ascii="Times New Roman" w:eastAsia="Times" w:hAnsi="Times New Roman" w:cs="Times New Roman"/>
          <w:vertAlign w:val="superscript"/>
        </w:rPr>
        <w:t>1</w:t>
      </w:r>
      <w:r w:rsidRPr="008C7066">
        <w:rPr>
          <w:rFonts w:ascii="Times New Roman" w:eastAsia="Times" w:hAnsi="Times New Roman" w:cs="Times New Roman"/>
        </w:rPr>
        <w:t>,</w:t>
      </w:r>
      <w:r w:rsidRPr="008C7066">
        <w:rPr>
          <w:rFonts w:ascii="Times New Roman" w:hAnsi="Times New Roman" w:cs="Times New Roman"/>
        </w:rPr>
        <w:t xml:space="preserve"> </w:t>
      </w:r>
      <w:r w:rsidRPr="008C7066">
        <w:rPr>
          <w:rFonts w:ascii="Times New Roman" w:eastAsia="Times" w:hAnsi="Times New Roman" w:cs="Times New Roman"/>
        </w:rPr>
        <w:t>Ian C.K. Wong</w:t>
      </w:r>
      <w:r w:rsidRPr="008C7066">
        <w:rPr>
          <w:rFonts w:ascii="Times New Roman" w:eastAsia="Times" w:hAnsi="Times New Roman" w:cs="Times New Roman"/>
          <w:vertAlign w:val="superscript"/>
        </w:rPr>
        <w:t>2</w:t>
      </w:r>
      <w:r>
        <w:rPr>
          <w:rFonts w:ascii="Times New Roman" w:eastAsia="Times" w:hAnsi="Times New Roman" w:cs="Times New Roman"/>
          <w:vertAlign w:val="superscript"/>
        </w:rPr>
        <w:t>,3,</w:t>
      </w:r>
      <w:r w:rsidRPr="008C7066">
        <w:rPr>
          <w:rFonts w:ascii="Times New Roman" w:eastAsia="Times" w:hAnsi="Times New Roman" w:cs="Times New Roman"/>
          <w:vertAlign w:val="superscript"/>
        </w:rPr>
        <w:t>4,7,11</w:t>
      </w:r>
      <w:r w:rsidRPr="008C7066">
        <w:rPr>
          <w:rFonts w:ascii="Times New Roman" w:eastAsia="Times" w:hAnsi="Times New Roman" w:cs="Times New Roman"/>
        </w:rPr>
        <w:t>*</w:t>
      </w:r>
      <w:proofErr w:type="gramStart"/>
      <w:r w:rsidRPr="008C7066">
        <w:rPr>
          <w:rFonts w:ascii="Times New Roman" w:eastAsia="Times" w:hAnsi="Times New Roman" w:cs="Times New Roman"/>
        </w:rPr>
        <w:t>,</w:t>
      </w:r>
      <w:r w:rsidRPr="008C7066">
        <w:rPr>
          <w:rFonts w:ascii="Times New Roman" w:hAnsi="Times New Roman" w:cs="Times New Roman"/>
        </w:rPr>
        <w:t xml:space="preserve"> </w:t>
      </w:r>
      <w:r w:rsidRPr="008C7066">
        <w:rPr>
          <w:rFonts w:ascii="Times New Roman" w:eastAsia="Times" w:hAnsi="Times New Roman" w:cs="Times New Roman"/>
        </w:rPr>
        <w:t xml:space="preserve"> Kenneth</w:t>
      </w:r>
      <w:proofErr w:type="gramEnd"/>
      <w:r w:rsidRPr="008C7066">
        <w:rPr>
          <w:rFonts w:ascii="Times New Roman" w:eastAsia="Times" w:hAnsi="Times New Roman" w:cs="Times New Roman"/>
        </w:rPr>
        <w:t xml:space="preserve"> K.C. Man</w:t>
      </w:r>
      <w:r w:rsidRPr="008C7066">
        <w:rPr>
          <w:rFonts w:ascii="Times New Roman" w:eastAsia="Times" w:hAnsi="Times New Roman" w:cs="Times New Roman"/>
          <w:vertAlign w:val="superscript"/>
        </w:rPr>
        <w:t>2</w:t>
      </w:r>
      <w:r>
        <w:rPr>
          <w:rFonts w:ascii="Times New Roman" w:eastAsia="Times" w:hAnsi="Times New Roman" w:cs="Times New Roman"/>
          <w:vertAlign w:val="superscript"/>
        </w:rPr>
        <w:t>,3,</w:t>
      </w:r>
      <w:r w:rsidRPr="008C7066">
        <w:rPr>
          <w:rFonts w:ascii="Times New Roman" w:eastAsia="Times" w:hAnsi="Times New Roman" w:cs="Times New Roman"/>
          <w:vertAlign w:val="superscript"/>
        </w:rPr>
        <w:t>4,7</w:t>
      </w:r>
      <w:r w:rsidRPr="008C7066">
        <w:rPr>
          <w:rFonts w:ascii="Times New Roman" w:eastAsia="Times" w:hAnsi="Times New Roman" w:cs="Times New Roman"/>
        </w:rPr>
        <w:t>*</w:t>
      </w:r>
    </w:p>
    <w:p w14:paraId="7E162E3F" w14:textId="77777777" w:rsidR="000F4A16" w:rsidRDefault="000F4A16" w:rsidP="00A46225">
      <w:pPr>
        <w:spacing w:line="480" w:lineRule="auto"/>
        <w:contextualSpacing/>
        <w:jc w:val="center"/>
        <w:rPr>
          <w:rFonts w:ascii="Times New Roman" w:eastAsia="Times" w:hAnsi="Times New Roman" w:cs="Times New Roman"/>
          <w:vertAlign w:val="superscript"/>
        </w:rPr>
      </w:pPr>
    </w:p>
    <w:p w14:paraId="7F70F1B8" w14:textId="77777777" w:rsidR="009D3CDD" w:rsidRPr="008C7066" w:rsidRDefault="009D3CDD" w:rsidP="00A46225">
      <w:pPr>
        <w:spacing w:line="480" w:lineRule="auto"/>
        <w:jc w:val="center"/>
        <w:rPr>
          <w:rFonts w:ascii="Times New Roman" w:eastAsia="Times" w:hAnsi="Times New Roman" w:cs="Times New Roman"/>
        </w:rPr>
      </w:pPr>
      <w:r w:rsidRPr="008C7066">
        <w:rPr>
          <w:rFonts w:ascii="Times New Roman" w:eastAsia="Times" w:hAnsi="Times New Roman" w:cs="Times New Roman"/>
          <w:vertAlign w:val="superscript"/>
        </w:rPr>
        <w:t>1</w:t>
      </w:r>
      <w:r w:rsidRPr="008C7066">
        <w:rPr>
          <w:rFonts w:ascii="Times New Roman" w:eastAsia="Times" w:hAnsi="Times New Roman" w:cs="Times New Roman"/>
        </w:rPr>
        <w:t xml:space="preserve"> Groningen Research Institute of Pharmacy, Unit of Pharmacotherapy Epidemiology and Economics, University of Groningen, </w:t>
      </w:r>
      <w:r w:rsidRPr="007041B3">
        <w:rPr>
          <w:rFonts w:ascii="Times New Roman" w:eastAsia="Times" w:hAnsi="Times New Roman" w:cs="Times New Roman"/>
        </w:rPr>
        <w:t>72</w:t>
      </w:r>
      <w:r>
        <w:rPr>
          <w:rFonts w:ascii="Times New Roman" w:eastAsia="Times" w:hAnsi="Times New Roman" w:cs="Times New Roman"/>
        </w:rPr>
        <w:t xml:space="preserve"> </w:t>
      </w:r>
      <w:r w:rsidRPr="007041B3">
        <w:rPr>
          <w:rFonts w:ascii="Times New Roman" w:eastAsia="Times" w:hAnsi="Times New Roman" w:cs="Times New Roman"/>
        </w:rPr>
        <w:t xml:space="preserve">9700 </w:t>
      </w:r>
      <w:r w:rsidRPr="008C7066">
        <w:rPr>
          <w:rFonts w:ascii="Times New Roman" w:eastAsia="Times" w:hAnsi="Times New Roman" w:cs="Times New Roman"/>
        </w:rPr>
        <w:t>Groningen, The Netherlands</w:t>
      </w:r>
    </w:p>
    <w:p w14:paraId="2AF62B36" w14:textId="77777777" w:rsidR="009D3CDD" w:rsidRPr="008C7066" w:rsidRDefault="009D3CDD" w:rsidP="00A46225">
      <w:pPr>
        <w:spacing w:line="480" w:lineRule="auto"/>
        <w:jc w:val="center"/>
        <w:rPr>
          <w:rFonts w:ascii="Times New Roman" w:eastAsia="Times" w:hAnsi="Times New Roman" w:cs="Times New Roman"/>
        </w:rPr>
      </w:pPr>
      <w:r w:rsidRPr="008C7066">
        <w:rPr>
          <w:rFonts w:ascii="Times New Roman" w:eastAsia="Times" w:hAnsi="Times New Roman" w:cs="Times New Roman"/>
          <w:vertAlign w:val="superscript"/>
        </w:rPr>
        <w:t>2</w:t>
      </w:r>
      <w:r w:rsidRPr="008C7066">
        <w:rPr>
          <w:rFonts w:ascii="Times New Roman" w:eastAsia="Times" w:hAnsi="Times New Roman" w:cs="Times New Roman"/>
        </w:rPr>
        <w:t xml:space="preserve"> Laboratory of Data Discovery for Health (D</w:t>
      </w:r>
      <w:r w:rsidRPr="008C7066">
        <w:rPr>
          <w:rFonts w:ascii="Times New Roman" w:eastAsia="Times" w:hAnsi="Times New Roman" w:cs="Times New Roman"/>
          <w:vertAlign w:val="superscript"/>
        </w:rPr>
        <w:t>2</w:t>
      </w:r>
      <w:r w:rsidRPr="008C7066">
        <w:rPr>
          <w:rFonts w:ascii="Times New Roman" w:eastAsia="Times" w:hAnsi="Times New Roman" w:cs="Times New Roman"/>
        </w:rPr>
        <w:t>4H), Hong Kong Science Park, Hong Kong SAR, China</w:t>
      </w:r>
    </w:p>
    <w:p w14:paraId="40E48AC3" w14:textId="77777777" w:rsidR="009D3CDD" w:rsidRPr="008C7066" w:rsidRDefault="009D3CDD" w:rsidP="00A46225">
      <w:pPr>
        <w:spacing w:line="480" w:lineRule="auto"/>
        <w:contextualSpacing/>
        <w:jc w:val="center"/>
        <w:rPr>
          <w:rFonts w:ascii="Times New Roman" w:eastAsia="Times" w:hAnsi="Times New Roman" w:cs="Times New Roman"/>
        </w:rPr>
      </w:pPr>
      <w:r w:rsidRPr="008C7066">
        <w:rPr>
          <w:rFonts w:ascii="Times New Roman" w:eastAsia="Times" w:hAnsi="Times New Roman" w:cs="Times New Roman"/>
          <w:vertAlign w:val="superscript"/>
        </w:rPr>
        <w:t>3</w:t>
      </w:r>
      <w:r w:rsidRPr="008C7066">
        <w:rPr>
          <w:rFonts w:ascii="Times New Roman" w:eastAsia="Times" w:hAnsi="Times New Roman" w:cs="Times New Roman"/>
        </w:rPr>
        <w:t xml:space="preserve"> Centre for Safe Medication Practice and Research, Department of Pharmacology and Pharmacy, Li Ka Shing Faculty of Medicine, The University of Hong Kong, Hong Kong SAR, China</w:t>
      </w:r>
    </w:p>
    <w:p w14:paraId="1AAC3402" w14:textId="77777777" w:rsidR="009D3CDD" w:rsidRPr="008C7066" w:rsidRDefault="009D3CDD" w:rsidP="00A46225">
      <w:pPr>
        <w:spacing w:line="480" w:lineRule="auto"/>
        <w:contextualSpacing/>
        <w:jc w:val="center"/>
        <w:rPr>
          <w:rFonts w:ascii="Times New Roman" w:eastAsia="Times" w:hAnsi="Times New Roman" w:cs="Times New Roman"/>
        </w:rPr>
      </w:pPr>
      <w:r w:rsidRPr="008C7066">
        <w:rPr>
          <w:rFonts w:ascii="Times New Roman" w:eastAsia="Times" w:hAnsi="Times New Roman" w:cs="Times New Roman"/>
          <w:vertAlign w:val="superscript"/>
        </w:rPr>
        <w:t>4</w:t>
      </w:r>
      <w:r w:rsidRPr="008C7066">
        <w:rPr>
          <w:rFonts w:ascii="Times New Roman" w:eastAsia="Times" w:hAnsi="Times New Roman" w:cs="Times New Roman"/>
        </w:rPr>
        <w:t xml:space="preserve"> Research Department of Practice and Policy, School of Pharmacy, University College London, London, </w:t>
      </w:r>
      <w:r w:rsidRPr="009A3AC6">
        <w:rPr>
          <w:rFonts w:ascii="Times New Roman" w:eastAsia="Times" w:hAnsi="Times New Roman" w:cs="Times New Roman"/>
        </w:rPr>
        <w:t>WC1H 9JP</w:t>
      </w:r>
      <w:r>
        <w:rPr>
          <w:rFonts w:ascii="Times New Roman" w:eastAsia="Times" w:hAnsi="Times New Roman" w:cs="Times New Roman"/>
        </w:rPr>
        <w:t xml:space="preserve">, </w:t>
      </w:r>
      <w:r w:rsidRPr="008C7066">
        <w:rPr>
          <w:rFonts w:ascii="Times New Roman" w:eastAsia="Times" w:hAnsi="Times New Roman" w:cs="Times New Roman"/>
        </w:rPr>
        <w:t>United Kingdom</w:t>
      </w:r>
    </w:p>
    <w:p w14:paraId="5B53EA0C" w14:textId="06F293C9" w:rsidR="009D3CDD" w:rsidRPr="008C7066" w:rsidRDefault="009D3CDD" w:rsidP="00A46225">
      <w:pPr>
        <w:spacing w:line="480" w:lineRule="auto"/>
        <w:contextualSpacing/>
        <w:jc w:val="center"/>
        <w:rPr>
          <w:rFonts w:ascii="Times New Roman" w:eastAsia="Times" w:hAnsi="Times New Roman" w:cs="Times New Roman"/>
        </w:rPr>
      </w:pPr>
      <w:r w:rsidRPr="008C7066">
        <w:rPr>
          <w:rFonts w:ascii="Times New Roman" w:eastAsia="Times" w:hAnsi="Times New Roman" w:cs="Times New Roman"/>
          <w:vertAlign w:val="superscript"/>
        </w:rPr>
        <w:t>5</w:t>
      </w:r>
      <w:r w:rsidRPr="008C7066">
        <w:rPr>
          <w:rFonts w:ascii="Times New Roman" w:eastAsia="Times" w:hAnsi="Times New Roman" w:cs="Times New Roman"/>
        </w:rPr>
        <w:t xml:space="preserve"> Centre for Neonatal and Paediatric Infection, St George’s University of London, </w:t>
      </w:r>
      <w:r w:rsidRPr="00A6459E">
        <w:rPr>
          <w:rFonts w:ascii="Times New Roman" w:eastAsia="Times" w:hAnsi="Times New Roman" w:cs="Times New Roman"/>
        </w:rPr>
        <w:t>SW17 0RE</w:t>
      </w:r>
      <w:r>
        <w:rPr>
          <w:rFonts w:ascii="Times New Roman" w:eastAsia="Times" w:hAnsi="Times New Roman" w:cs="Times New Roman"/>
        </w:rPr>
        <w:t>,</w:t>
      </w:r>
      <w:r w:rsidRPr="00A6459E">
        <w:rPr>
          <w:rFonts w:ascii="Times New Roman" w:eastAsia="Times" w:hAnsi="Times New Roman" w:cs="Times New Roman"/>
        </w:rPr>
        <w:t xml:space="preserve"> </w:t>
      </w:r>
      <w:r w:rsidRPr="008C7066">
        <w:rPr>
          <w:rFonts w:ascii="Times New Roman" w:eastAsia="Times" w:hAnsi="Times New Roman" w:cs="Times New Roman"/>
        </w:rPr>
        <w:t>United Kingdom</w:t>
      </w:r>
    </w:p>
    <w:p w14:paraId="3D46A67A" w14:textId="231C4436" w:rsidR="009D3CDD" w:rsidRPr="008C7066" w:rsidRDefault="009D3CDD" w:rsidP="00A46225">
      <w:pPr>
        <w:spacing w:line="480" w:lineRule="auto"/>
        <w:contextualSpacing/>
        <w:jc w:val="center"/>
        <w:rPr>
          <w:rFonts w:ascii="Times New Roman" w:eastAsia="Times" w:hAnsi="Times New Roman" w:cs="Times New Roman"/>
        </w:rPr>
      </w:pPr>
      <w:r w:rsidRPr="008C7066">
        <w:rPr>
          <w:rFonts w:ascii="Times New Roman" w:eastAsia="Times" w:hAnsi="Times New Roman" w:cs="Times New Roman"/>
          <w:vertAlign w:val="superscript"/>
        </w:rPr>
        <w:t>6</w:t>
      </w:r>
      <w:r w:rsidRPr="008C7066">
        <w:rPr>
          <w:rFonts w:ascii="Times New Roman" w:eastAsia="Times" w:hAnsi="Times New Roman" w:cs="Times New Roman"/>
        </w:rPr>
        <w:t xml:space="preserve"> Institute of Clinical Pharmacy and Pharmaceutical Sciences, College of Medicine, National Cheng Kung University, Tainan, Taiwan.</w:t>
      </w:r>
    </w:p>
    <w:p w14:paraId="5A6D612C" w14:textId="0E719C51" w:rsidR="009D3CDD" w:rsidRPr="008C7066" w:rsidRDefault="009D3CDD" w:rsidP="00A46225">
      <w:pPr>
        <w:spacing w:line="480" w:lineRule="auto"/>
        <w:contextualSpacing/>
        <w:jc w:val="center"/>
        <w:rPr>
          <w:rFonts w:ascii="Times New Roman" w:eastAsia="Times" w:hAnsi="Times New Roman" w:cs="Times New Roman"/>
        </w:rPr>
      </w:pPr>
      <w:r w:rsidRPr="008C7066">
        <w:rPr>
          <w:rFonts w:ascii="Times New Roman" w:eastAsia="Times" w:hAnsi="Times New Roman" w:cs="Times New Roman"/>
          <w:vertAlign w:val="superscript"/>
        </w:rPr>
        <w:t>7</w:t>
      </w:r>
      <w:r w:rsidRPr="008C7066">
        <w:rPr>
          <w:rFonts w:ascii="Times New Roman" w:eastAsia="Times" w:hAnsi="Times New Roman" w:cs="Times New Roman"/>
        </w:rPr>
        <w:t xml:space="preserve"> Centre for Medicines Optimisation Research and Education, University College London Hospitals NHS Foundation Trust, London, </w:t>
      </w:r>
      <w:r>
        <w:rPr>
          <w:rFonts w:ascii="Times New Roman" w:eastAsia="Times" w:hAnsi="Times New Roman" w:cs="Times New Roman"/>
        </w:rPr>
        <w:t xml:space="preserve">NW1 2PG, </w:t>
      </w:r>
      <w:r w:rsidRPr="008C7066">
        <w:rPr>
          <w:rFonts w:ascii="Times New Roman" w:eastAsia="Times" w:hAnsi="Times New Roman" w:cs="Times New Roman"/>
        </w:rPr>
        <w:t>United Kingdom</w:t>
      </w:r>
    </w:p>
    <w:p w14:paraId="3135C06F" w14:textId="37869AF4" w:rsidR="009D3CDD" w:rsidRPr="008C7066" w:rsidRDefault="009D3CDD" w:rsidP="00A46225">
      <w:pPr>
        <w:spacing w:line="480" w:lineRule="auto"/>
        <w:contextualSpacing/>
        <w:jc w:val="center"/>
        <w:rPr>
          <w:rFonts w:ascii="Times New Roman" w:eastAsia="Times" w:hAnsi="Times New Roman" w:cs="Times New Roman"/>
        </w:rPr>
      </w:pPr>
      <w:r w:rsidRPr="008C7066">
        <w:rPr>
          <w:rFonts w:ascii="Times New Roman" w:eastAsia="Times" w:hAnsi="Times New Roman" w:cs="Times New Roman"/>
          <w:vertAlign w:val="superscript"/>
        </w:rPr>
        <w:t>8</w:t>
      </w:r>
      <w:r w:rsidRPr="008C7066">
        <w:rPr>
          <w:rFonts w:ascii="Times New Roman" w:eastAsia="Times" w:hAnsi="Times New Roman" w:cs="Times New Roman"/>
        </w:rPr>
        <w:t xml:space="preserve"> School of Pharmacy, Queen's University, Belfast, </w:t>
      </w:r>
      <w:r w:rsidRPr="00C33C5D">
        <w:rPr>
          <w:rFonts w:ascii="Times New Roman" w:eastAsia="Times" w:hAnsi="Times New Roman" w:cs="Times New Roman"/>
        </w:rPr>
        <w:t>BT9 7BL</w:t>
      </w:r>
      <w:r>
        <w:rPr>
          <w:rFonts w:ascii="Times New Roman" w:eastAsia="Times" w:hAnsi="Times New Roman" w:cs="Times New Roman"/>
        </w:rPr>
        <w:t xml:space="preserve">, </w:t>
      </w:r>
      <w:r w:rsidRPr="008C7066">
        <w:rPr>
          <w:rFonts w:ascii="Times New Roman" w:eastAsia="Times" w:hAnsi="Times New Roman" w:cs="Times New Roman"/>
        </w:rPr>
        <w:t>United Kingdom</w:t>
      </w:r>
    </w:p>
    <w:p w14:paraId="762427EE" w14:textId="41F36014" w:rsidR="009D3CDD" w:rsidRPr="008C7066" w:rsidRDefault="009D3CDD" w:rsidP="00A46225">
      <w:pPr>
        <w:spacing w:line="480" w:lineRule="auto"/>
        <w:contextualSpacing/>
        <w:jc w:val="center"/>
        <w:rPr>
          <w:rFonts w:ascii="Times New Roman" w:eastAsia="Times" w:hAnsi="Times New Roman" w:cs="Times New Roman"/>
        </w:rPr>
      </w:pPr>
      <w:r w:rsidRPr="008C7066">
        <w:rPr>
          <w:rFonts w:ascii="Times New Roman" w:eastAsia="Times" w:hAnsi="Times New Roman" w:cs="Times New Roman"/>
          <w:vertAlign w:val="superscript"/>
        </w:rPr>
        <w:t>9</w:t>
      </w:r>
      <w:r w:rsidRPr="008C7066">
        <w:rPr>
          <w:rFonts w:ascii="Times New Roman" w:eastAsia="Times" w:hAnsi="Times New Roman" w:cs="Times New Roman"/>
        </w:rPr>
        <w:t xml:space="preserve"> Division of Psychiatry, University College London, London, </w:t>
      </w:r>
      <w:r w:rsidRPr="009A7601">
        <w:rPr>
          <w:rFonts w:ascii="Times New Roman" w:eastAsia="Times" w:hAnsi="Times New Roman" w:cs="Times New Roman"/>
        </w:rPr>
        <w:t>W1T 7BN</w:t>
      </w:r>
      <w:r>
        <w:rPr>
          <w:rFonts w:ascii="Times New Roman" w:eastAsia="Times" w:hAnsi="Times New Roman" w:cs="Times New Roman"/>
        </w:rPr>
        <w:t>,</w:t>
      </w:r>
      <w:r w:rsidRPr="009A7601">
        <w:rPr>
          <w:rFonts w:ascii="Times New Roman" w:eastAsia="Times" w:hAnsi="Times New Roman" w:cs="Times New Roman"/>
        </w:rPr>
        <w:t xml:space="preserve"> </w:t>
      </w:r>
      <w:r w:rsidRPr="008C7066">
        <w:rPr>
          <w:rFonts w:ascii="Times New Roman" w:eastAsia="Times" w:hAnsi="Times New Roman" w:cs="Times New Roman"/>
        </w:rPr>
        <w:t>United Kingdom</w:t>
      </w:r>
    </w:p>
    <w:p w14:paraId="641CCBD9" w14:textId="5AC7FBC9" w:rsidR="009D3CDD" w:rsidRPr="008C7066" w:rsidRDefault="009D3CDD" w:rsidP="00A46225">
      <w:pPr>
        <w:spacing w:line="480" w:lineRule="auto"/>
        <w:contextualSpacing/>
        <w:jc w:val="center"/>
        <w:rPr>
          <w:rFonts w:ascii="Times New Roman" w:eastAsia="Times" w:hAnsi="Times New Roman" w:cs="Times New Roman"/>
        </w:rPr>
      </w:pPr>
      <w:r w:rsidRPr="008C7066">
        <w:rPr>
          <w:rFonts w:ascii="Times New Roman" w:eastAsia="Times" w:hAnsi="Times New Roman" w:cs="Times New Roman"/>
          <w:vertAlign w:val="superscript"/>
        </w:rPr>
        <w:lastRenderedPageBreak/>
        <w:t>10</w:t>
      </w:r>
      <w:r w:rsidRPr="008C7066">
        <w:rPr>
          <w:rFonts w:ascii="Times New Roman" w:eastAsia="Times" w:hAnsi="Times New Roman" w:cs="Times New Roman"/>
        </w:rPr>
        <w:t xml:space="preserve"> East London Foundation NHS Trust, Bedfordshire, </w:t>
      </w:r>
      <w:r w:rsidR="006B66EC" w:rsidRPr="006B66EC">
        <w:rPr>
          <w:rFonts w:ascii="Times New Roman" w:eastAsia="Times" w:hAnsi="Times New Roman" w:cs="Times New Roman"/>
        </w:rPr>
        <w:t>MK40 3JT</w:t>
      </w:r>
      <w:r>
        <w:rPr>
          <w:rFonts w:ascii="Times New Roman" w:eastAsia="Times" w:hAnsi="Times New Roman" w:cs="Times New Roman"/>
        </w:rPr>
        <w:t>,</w:t>
      </w:r>
      <w:r w:rsidRPr="00912160">
        <w:rPr>
          <w:rFonts w:ascii="Times New Roman" w:eastAsia="Times" w:hAnsi="Times New Roman" w:cs="Times New Roman"/>
        </w:rPr>
        <w:t xml:space="preserve"> </w:t>
      </w:r>
      <w:r w:rsidRPr="008C7066">
        <w:rPr>
          <w:rFonts w:ascii="Times New Roman" w:eastAsia="Times" w:hAnsi="Times New Roman" w:cs="Times New Roman"/>
        </w:rPr>
        <w:t>United Kingdom</w:t>
      </w:r>
    </w:p>
    <w:p w14:paraId="3FC51D5F" w14:textId="77777777" w:rsidR="009D3CDD" w:rsidRPr="008C7066" w:rsidRDefault="009D3CDD" w:rsidP="00A46225">
      <w:pPr>
        <w:spacing w:line="480" w:lineRule="auto"/>
        <w:contextualSpacing/>
        <w:jc w:val="center"/>
        <w:rPr>
          <w:rFonts w:ascii="Times New Roman" w:eastAsia="Times" w:hAnsi="Times New Roman" w:cs="Times New Roman"/>
          <w:bCs/>
          <w:lang w:val="en-US"/>
        </w:rPr>
      </w:pPr>
      <w:r w:rsidRPr="008C7066">
        <w:rPr>
          <w:rFonts w:ascii="Times New Roman" w:eastAsia="Times" w:hAnsi="Times New Roman" w:cs="Times New Roman"/>
          <w:bCs/>
          <w:vertAlign w:val="superscript"/>
          <w:lang w:val="en-US"/>
        </w:rPr>
        <w:t>11</w:t>
      </w:r>
      <w:r w:rsidRPr="008C7066">
        <w:rPr>
          <w:rFonts w:ascii="Times New Roman" w:eastAsia="Times" w:hAnsi="Times New Roman" w:cs="Times New Roman"/>
          <w:bCs/>
          <w:lang w:val="en-US"/>
        </w:rPr>
        <w:t xml:space="preserve">Aston School of Pharmacy, Aston University, Birmingham, </w:t>
      </w:r>
      <w:r w:rsidRPr="00912A34">
        <w:rPr>
          <w:rFonts w:ascii="Times New Roman" w:eastAsia="Times" w:hAnsi="Times New Roman" w:cs="Times New Roman"/>
          <w:bCs/>
          <w:lang w:val="en-US"/>
        </w:rPr>
        <w:t>B4 7ET</w:t>
      </w:r>
      <w:r>
        <w:rPr>
          <w:rFonts w:ascii="Times New Roman" w:eastAsia="Times" w:hAnsi="Times New Roman" w:cs="Times New Roman"/>
          <w:bCs/>
          <w:lang w:val="en-US"/>
        </w:rPr>
        <w:t>,</w:t>
      </w:r>
      <w:r w:rsidRPr="00912A34">
        <w:rPr>
          <w:rFonts w:ascii="Times New Roman" w:eastAsia="Times" w:hAnsi="Times New Roman" w:cs="Times New Roman"/>
          <w:bCs/>
          <w:lang w:val="en-US"/>
        </w:rPr>
        <w:t xml:space="preserve"> </w:t>
      </w:r>
      <w:r w:rsidRPr="008C7066">
        <w:rPr>
          <w:rFonts w:ascii="Times New Roman" w:eastAsia="Times" w:hAnsi="Times New Roman" w:cs="Times New Roman"/>
          <w:bCs/>
          <w:lang w:val="en-US"/>
        </w:rPr>
        <w:t>United Kingdom</w:t>
      </w:r>
    </w:p>
    <w:p w14:paraId="3EF07B6D" w14:textId="77777777" w:rsidR="00EE1881" w:rsidRPr="008C7066" w:rsidRDefault="00EE1881" w:rsidP="00A46225">
      <w:pPr>
        <w:spacing w:line="480" w:lineRule="auto"/>
        <w:contextualSpacing/>
        <w:jc w:val="center"/>
        <w:rPr>
          <w:rFonts w:ascii="Times New Roman" w:eastAsia="Times" w:hAnsi="Times New Roman" w:cs="Times New Roman"/>
        </w:rPr>
      </w:pPr>
      <w:r w:rsidRPr="00007F1C">
        <w:rPr>
          <w:rFonts w:ascii="Times New Roman" w:eastAsia="Times" w:hAnsi="Times New Roman" w:cs="Times New Roman"/>
          <w:vertAlign w:val="superscript"/>
        </w:rPr>
        <w:t>#</w:t>
      </w:r>
      <w:r w:rsidRPr="008C7066">
        <w:rPr>
          <w:rFonts w:ascii="Times New Roman" w:eastAsia="Times" w:hAnsi="Times New Roman" w:cs="Times New Roman"/>
        </w:rPr>
        <w:t xml:space="preserve"> The first two authors have contributed equally to the manuscript</w:t>
      </w:r>
    </w:p>
    <w:p w14:paraId="43510283" w14:textId="1D771911" w:rsidR="009D3CDD" w:rsidRPr="00A46225" w:rsidRDefault="00EE1881" w:rsidP="00A46225">
      <w:pPr>
        <w:spacing w:line="240" w:lineRule="auto"/>
        <w:jc w:val="center"/>
        <w:rPr>
          <w:rFonts w:ascii="Times New Roman" w:eastAsia="Cambria" w:hAnsi="Times New Roman" w:cs="Times New Roman"/>
          <w:b/>
          <w:sz w:val="24"/>
          <w:szCs w:val="24"/>
          <w:lang w:val="en-US"/>
        </w:rPr>
      </w:pPr>
      <w:r w:rsidRPr="008C7066">
        <w:rPr>
          <w:rFonts w:ascii="Times New Roman" w:eastAsia="Times" w:hAnsi="Times New Roman" w:cs="Times New Roman"/>
        </w:rPr>
        <w:t>*Co-corresponding authors</w:t>
      </w:r>
      <w:r w:rsidR="00253082">
        <w:rPr>
          <w:rFonts w:ascii="Times New Roman" w:eastAsia="Times" w:hAnsi="Times New Roman" w:cs="Times New Roman"/>
        </w:rPr>
        <w:t>.</w:t>
      </w:r>
      <w:r w:rsidR="006817E0">
        <w:rPr>
          <w:rFonts w:ascii="Times New Roman" w:eastAsia="Times" w:hAnsi="Times New Roman" w:cs="Times New Roman"/>
        </w:rPr>
        <w:t xml:space="preserve"> Email</w:t>
      </w:r>
      <w:r w:rsidR="00253082">
        <w:rPr>
          <w:rFonts w:ascii="Times New Roman" w:eastAsia="Times" w:hAnsi="Times New Roman" w:cs="Times New Roman"/>
        </w:rPr>
        <w:t>s</w:t>
      </w:r>
      <w:r w:rsidR="006817E0">
        <w:rPr>
          <w:rFonts w:ascii="Times New Roman" w:eastAsia="Times" w:hAnsi="Times New Roman" w:cs="Times New Roman"/>
        </w:rPr>
        <w:t xml:space="preserve"> for correspondence</w:t>
      </w:r>
      <w:r w:rsidR="00253082">
        <w:rPr>
          <w:rFonts w:ascii="Times New Roman" w:eastAsia="Times" w:hAnsi="Times New Roman" w:cs="Times New Roman"/>
        </w:rPr>
        <w:t xml:space="preserve">: </w:t>
      </w:r>
      <w:bookmarkStart w:id="0" w:name="_Hlk133071934"/>
      <w:r w:rsidR="00595A20">
        <w:rPr>
          <w:rFonts w:ascii="Times New Roman" w:eastAsia="Times" w:hAnsi="Times New Roman" w:cs="Times New Roman"/>
          <w:bCs/>
        </w:rPr>
        <w:fldChar w:fldCharType="begin"/>
      </w:r>
      <w:r w:rsidR="00595A20">
        <w:rPr>
          <w:rFonts w:ascii="Times New Roman" w:eastAsia="Times" w:hAnsi="Times New Roman" w:cs="Times New Roman"/>
          <w:bCs/>
        </w:rPr>
        <w:instrText xml:space="preserve"> HYPERLINK "mailto:</w:instrText>
      </w:r>
      <w:r w:rsidR="00595A20" w:rsidRPr="00864EAF">
        <w:rPr>
          <w:rFonts w:ascii="Times New Roman" w:eastAsia="Times" w:hAnsi="Times New Roman" w:cs="Times New Roman"/>
          <w:bCs/>
        </w:rPr>
        <w:instrText>wongick@hku.hk</w:instrText>
      </w:r>
      <w:r w:rsidR="00595A20">
        <w:rPr>
          <w:rFonts w:ascii="Times New Roman" w:eastAsia="Times" w:hAnsi="Times New Roman" w:cs="Times New Roman"/>
          <w:bCs/>
        </w:rPr>
        <w:instrText xml:space="preserve">" </w:instrText>
      </w:r>
      <w:r w:rsidR="00595A20">
        <w:rPr>
          <w:rFonts w:ascii="Times New Roman" w:eastAsia="Times" w:hAnsi="Times New Roman" w:cs="Times New Roman"/>
          <w:bCs/>
        </w:rPr>
      </w:r>
      <w:r w:rsidR="00595A20">
        <w:rPr>
          <w:rFonts w:ascii="Times New Roman" w:eastAsia="Times" w:hAnsi="Times New Roman" w:cs="Times New Roman"/>
          <w:bCs/>
        </w:rPr>
        <w:fldChar w:fldCharType="separate"/>
      </w:r>
      <w:r w:rsidR="00595A20" w:rsidRPr="006F5044">
        <w:rPr>
          <w:rStyle w:val="Hyperlink"/>
          <w:rFonts w:ascii="Times New Roman" w:eastAsia="Times" w:hAnsi="Times New Roman" w:cs="Times New Roman"/>
          <w:bCs/>
        </w:rPr>
        <w:t>wongick@hku.hk</w:t>
      </w:r>
      <w:r w:rsidR="00595A20">
        <w:rPr>
          <w:rFonts w:ascii="Times New Roman" w:eastAsia="Times" w:hAnsi="Times New Roman" w:cs="Times New Roman"/>
          <w:bCs/>
        </w:rPr>
        <w:fldChar w:fldCharType="end"/>
      </w:r>
      <w:r w:rsidR="00595A20">
        <w:rPr>
          <w:rFonts w:ascii="Times New Roman" w:eastAsia="Times" w:hAnsi="Times New Roman" w:cs="Times New Roman"/>
          <w:bCs/>
        </w:rPr>
        <w:t xml:space="preserve"> (I.C.K.W.),</w:t>
      </w:r>
      <w:bookmarkEnd w:id="0"/>
      <w:r w:rsidR="00595A20">
        <w:rPr>
          <w:rFonts w:ascii="Times New Roman" w:eastAsia="Times" w:hAnsi="Times New Roman" w:cs="Times New Roman"/>
          <w:bCs/>
        </w:rPr>
        <w:t xml:space="preserve"> </w:t>
      </w:r>
      <w:hyperlink r:id="rId11" w:history="1">
        <w:r w:rsidR="00595A20" w:rsidRPr="006F5044">
          <w:rPr>
            <w:rStyle w:val="Hyperlink"/>
            <w:rFonts w:ascii="Times New Roman" w:eastAsia="Times" w:hAnsi="Times New Roman" w:cs="Times New Roman"/>
            <w:bCs/>
          </w:rPr>
          <w:t>kenneth.man@ucl.ac.uk</w:t>
        </w:r>
      </w:hyperlink>
      <w:r w:rsidR="00595A20">
        <w:rPr>
          <w:rFonts w:ascii="Times New Roman" w:eastAsia="Times" w:hAnsi="Times New Roman" w:cs="Times New Roman"/>
          <w:bCs/>
        </w:rPr>
        <w:t xml:space="preserve"> (K.K.C.M.)</w:t>
      </w:r>
    </w:p>
    <w:p w14:paraId="751F981E" w14:textId="77777777" w:rsidR="00D86893" w:rsidRPr="00095878" w:rsidRDefault="00D86893" w:rsidP="00011DC8">
      <w:pPr>
        <w:spacing w:line="240" w:lineRule="auto"/>
        <w:rPr>
          <w:rFonts w:ascii="Times New Roman" w:eastAsia="Cambria" w:hAnsi="Times New Roman" w:cs="Times New Roman"/>
          <w:b/>
          <w:sz w:val="24"/>
          <w:szCs w:val="24"/>
        </w:rPr>
      </w:pPr>
    </w:p>
    <w:p w14:paraId="6C76BCF5" w14:textId="77777777" w:rsidR="00C21B0F" w:rsidRDefault="00C21B0F" w:rsidP="00AB0180">
      <w:pPr>
        <w:spacing w:line="240" w:lineRule="auto"/>
        <w:sectPr w:rsidR="00C21B0F" w:rsidSect="00176240">
          <w:footerReference w:type="default" r:id="rId12"/>
          <w:pgSz w:w="12240" w:h="15840"/>
          <w:pgMar w:top="1440" w:right="1440" w:bottom="1440" w:left="1440" w:header="720" w:footer="720" w:gutter="0"/>
          <w:cols w:space="720"/>
          <w:docGrid w:linePitch="360"/>
        </w:sectPr>
      </w:pPr>
      <w:bookmarkStart w:id="1" w:name="_Toc132833515"/>
    </w:p>
    <w:p w14:paraId="13016FC9" w14:textId="694B957C" w:rsidR="00C21B0F" w:rsidRPr="00AB0180" w:rsidRDefault="00C21B0F" w:rsidP="00AB0180">
      <w:pPr>
        <w:pStyle w:val="Heading1"/>
        <w:spacing w:line="240" w:lineRule="auto"/>
        <w:rPr>
          <w:rFonts w:ascii="Times New Roman" w:hAnsi="Times New Roman" w:cs="Times New Roman"/>
          <w:b/>
          <w:sz w:val="24"/>
          <w:szCs w:val="24"/>
        </w:rPr>
      </w:pPr>
      <w:r w:rsidRPr="00C0631C">
        <w:rPr>
          <w:rFonts w:ascii="Times New Roman" w:hAnsi="Times New Roman" w:cs="Times New Roman"/>
          <w:b/>
          <w:color w:val="auto"/>
          <w:sz w:val="24"/>
          <w:szCs w:val="24"/>
        </w:rPr>
        <w:lastRenderedPageBreak/>
        <w:t>Supplementary Tables</w:t>
      </w:r>
    </w:p>
    <w:p w14:paraId="1F9323B1" w14:textId="0AF9A56E" w:rsidR="00C0631C" w:rsidRDefault="00C21B0F" w:rsidP="00011DC8">
      <w:pPr>
        <w:pStyle w:val="Heading1"/>
        <w:spacing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 xml:space="preserve">Supplementary Table 1. </w:t>
      </w:r>
      <w:r w:rsidR="00F96D00" w:rsidRPr="00F96D00">
        <w:rPr>
          <w:rFonts w:ascii="Times New Roman" w:hAnsi="Times New Roman" w:cs="Times New Roman"/>
          <w:b/>
          <w:color w:val="auto"/>
          <w:sz w:val="24"/>
          <w:szCs w:val="24"/>
        </w:rPr>
        <w:t xml:space="preserve">Licensed indications of use of Gabapentin, Pregabalin and Gabapentin </w:t>
      </w:r>
      <w:proofErr w:type="spellStart"/>
      <w:r w:rsidR="00F96D00" w:rsidRPr="00F96D00">
        <w:rPr>
          <w:rFonts w:ascii="Times New Roman" w:hAnsi="Times New Roman" w:cs="Times New Roman"/>
          <w:b/>
          <w:color w:val="auto"/>
          <w:sz w:val="24"/>
          <w:szCs w:val="24"/>
        </w:rPr>
        <w:t>Enacarbil</w:t>
      </w:r>
      <w:proofErr w:type="spellEnd"/>
      <w:r w:rsidR="00F96D00" w:rsidRPr="00F96D00">
        <w:rPr>
          <w:rFonts w:ascii="Times New Roman" w:hAnsi="Times New Roman" w:cs="Times New Roman"/>
          <w:b/>
          <w:color w:val="auto"/>
          <w:sz w:val="24"/>
          <w:szCs w:val="24"/>
        </w:rPr>
        <w:t xml:space="preserve"> (as of 31</w:t>
      </w:r>
      <w:r w:rsidR="006B54A7" w:rsidRPr="00AB0180">
        <w:rPr>
          <w:rFonts w:ascii="Times New Roman" w:hAnsi="Times New Roman" w:cs="Times New Roman"/>
          <w:b/>
          <w:color w:val="auto"/>
          <w:sz w:val="24"/>
          <w:szCs w:val="24"/>
          <w:vertAlign w:val="superscript"/>
        </w:rPr>
        <w:t>st</w:t>
      </w:r>
      <w:r w:rsidR="006B54A7">
        <w:rPr>
          <w:rFonts w:ascii="Times New Roman" w:hAnsi="Times New Roman" w:cs="Times New Roman"/>
          <w:b/>
          <w:color w:val="auto"/>
          <w:sz w:val="24"/>
          <w:szCs w:val="24"/>
        </w:rPr>
        <w:t xml:space="preserve"> </w:t>
      </w:r>
      <w:proofErr w:type="gramStart"/>
      <w:r w:rsidR="00F96D00" w:rsidRPr="00F96D00">
        <w:rPr>
          <w:rFonts w:ascii="Times New Roman" w:hAnsi="Times New Roman" w:cs="Times New Roman"/>
          <w:b/>
          <w:color w:val="auto"/>
          <w:sz w:val="24"/>
          <w:szCs w:val="24"/>
        </w:rPr>
        <w:t>May,</w:t>
      </w:r>
      <w:proofErr w:type="gramEnd"/>
      <w:r w:rsidR="00F96D00" w:rsidRPr="00F96D00">
        <w:rPr>
          <w:rFonts w:ascii="Times New Roman" w:hAnsi="Times New Roman" w:cs="Times New Roman"/>
          <w:b/>
          <w:color w:val="auto"/>
          <w:sz w:val="24"/>
          <w:szCs w:val="24"/>
        </w:rPr>
        <w:t xml:space="preserve"> 2023)</w:t>
      </w:r>
    </w:p>
    <w:p w14:paraId="585FD7A2" w14:textId="77777777" w:rsidR="00756978" w:rsidRPr="00AB0180" w:rsidRDefault="00756978" w:rsidP="00AB0180"/>
    <w:tbl>
      <w:tblPr>
        <w:tblStyle w:val="TableGrid"/>
        <w:tblW w:w="13887" w:type="dxa"/>
        <w:tblLayout w:type="fixed"/>
        <w:tblLook w:val="04A0" w:firstRow="1" w:lastRow="0" w:firstColumn="1" w:lastColumn="0" w:noHBand="0" w:noVBand="1"/>
      </w:tblPr>
      <w:tblGrid>
        <w:gridCol w:w="2689"/>
        <w:gridCol w:w="1559"/>
        <w:gridCol w:w="9639"/>
      </w:tblGrid>
      <w:tr w:rsidR="00756978" w:rsidRPr="00A4722F" w14:paraId="37624AA5" w14:textId="77777777" w:rsidTr="00025239">
        <w:trPr>
          <w:trHeight w:val="394"/>
        </w:trPr>
        <w:tc>
          <w:tcPr>
            <w:tcW w:w="2689" w:type="dxa"/>
          </w:tcPr>
          <w:p w14:paraId="6D697F01" w14:textId="77777777" w:rsidR="00756978" w:rsidRPr="00A4722F" w:rsidRDefault="00756978" w:rsidP="0002523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Country/ Region</w:t>
            </w:r>
          </w:p>
        </w:tc>
        <w:tc>
          <w:tcPr>
            <w:tcW w:w="1559" w:type="dxa"/>
          </w:tcPr>
          <w:p w14:paraId="033A2F7F" w14:textId="77777777" w:rsidR="00756978" w:rsidRPr="00A4722F" w:rsidRDefault="00756978" w:rsidP="00025239">
            <w:pPr>
              <w:rPr>
                <w:rFonts w:ascii="Times New Roman" w:eastAsia="Times New Roman" w:hAnsi="Times New Roman" w:cs="Times New Roman"/>
                <w:b/>
                <w:bCs/>
                <w:sz w:val="24"/>
                <w:szCs w:val="24"/>
              </w:rPr>
            </w:pPr>
            <w:r w:rsidRPr="00A4722F">
              <w:rPr>
                <w:rFonts w:ascii="Times New Roman" w:eastAsia="Times New Roman" w:hAnsi="Times New Roman" w:cs="Times New Roman"/>
                <w:b/>
                <w:bCs/>
                <w:sz w:val="24"/>
                <w:szCs w:val="24"/>
              </w:rPr>
              <w:t>Drug</w:t>
            </w:r>
          </w:p>
        </w:tc>
        <w:tc>
          <w:tcPr>
            <w:tcW w:w="9639" w:type="dxa"/>
          </w:tcPr>
          <w:p w14:paraId="6A3CBE6D" w14:textId="77777777" w:rsidR="00756978" w:rsidRPr="00A4722F" w:rsidRDefault="00756978" w:rsidP="00025239">
            <w:pPr>
              <w:rPr>
                <w:rFonts w:ascii="Times New Roman" w:eastAsia="Times New Roman" w:hAnsi="Times New Roman" w:cs="Times New Roman"/>
                <w:b/>
                <w:bCs/>
                <w:sz w:val="24"/>
                <w:szCs w:val="24"/>
              </w:rPr>
            </w:pPr>
            <w:r w:rsidRPr="00A4722F">
              <w:rPr>
                <w:rFonts w:ascii="Times New Roman" w:eastAsia="Times New Roman" w:hAnsi="Times New Roman" w:cs="Times New Roman"/>
                <w:b/>
                <w:bCs/>
                <w:sz w:val="24"/>
                <w:szCs w:val="24"/>
              </w:rPr>
              <w:t>Approved indication</w:t>
            </w:r>
            <w:r>
              <w:rPr>
                <w:rFonts w:ascii="Times New Roman" w:eastAsia="Times New Roman" w:hAnsi="Times New Roman" w:cs="Times New Roman"/>
                <w:b/>
                <w:bCs/>
                <w:sz w:val="24"/>
                <w:szCs w:val="24"/>
              </w:rPr>
              <w:t>(s)</w:t>
            </w:r>
            <w:r w:rsidRPr="00A4722F">
              <w:rPr>
                <w:rFonts w:ascii="Times New Roman" w:eastAsia="Times New Roman" w:hAnsi="Times New Roman" w:cs="Times New Roman"/>
                <w:b/>
                <w:bCs/>
                <w:sz w:val="24"/>
                <w:szCs w:val="24"/>
              </w:rPr>
              <w:t xml:space="preserve"> of use</w:t>
            </w:r>
            <w:r>
              <w:rPr>
                <w:rFonts w:ascii="Times New Roman" w:eastAsia="Times New Roman" w:hAnsi="Times New Roman" w:cs="Times New Roman"/>
                <w:b/>
                <w:bCs/>
                <w:sz w:val="24"/>
                <w:szCs w:val="24"/>
              </w:rPr>
              <w:t>/ Remarks</w:t>
            </w:r>
          </w:p>
        </w:tc>
      </w:tr>
      <w:tr w:rsidR="00756978" w:rsidRPr="00A4722F" w14:paraId="0093EA80" w14:textId="77777777" w:rsidTr="00025239">
        <w:tc>
          <w:tcPr>
            <w:tcW w:w="2689" w:type="dxa"/>
            <w:vMerge w:val="restart"/>
          </w:tcPr>
          <w:p w14:paraId="50D66DC3" w14:textId="77777777" w:rsidR="00756978" w:rsidRPr="00A4722F" w:rsidRDefault="00756978" w:rsidP="00025239">
            <w:pPr>
              <w:rPr>
                <w:rFonts w:ascii="Times New Roman" w:eastAsia="Times New Roman" w:hAnsi="Times New Roman" w:cs="Times New Roman"/>
                <w:sz w:val="24"/>
                <w:szCs w:val="24"/>
              </w:rPr>
            </w:pPr>
            <w:r w:rsidRPr="00A4722F">
              <w:rPr>
                <w:rFonts w:ascii="Times New Roman" w:eastAsia="Times New Roman" w:hAnsi="Times New Roman" w:cs="Times New Roman"/>
                <w:sz w:val="24"/>
                <w:szCs w:val="24"/>
              </w:rPr>
              <w:t>Canada</w:t>
            </w:r>
          </w:p>
        </w:tc>
        <w:tc>
          <w:tcPr>
            <w:tcW w:w="1559" w:type="dxa"/>
          </w:tcPr>
          <w:p w14:paraId="4D3DB92A" w14:textId="4D7E9035" w:rsidR="00756978" w:rsidRPr="00A4722F" w:rsidRDefault="00756978" w:rsidP="00025239">
            <w:pPr>
              <w:rPr>
                <w:rFonts w:ascii="Times New Roman" w:eastAsia="Times New Roman" w:hAnsi="Times New Roman" w:cs="Times New Roman"/>
                <w:sz w:val="24"/>
                <w:szCs w:val="24"/>
              </w:rPr>
            </w:pPr>
            <w:r w:rsidRPr="00A4722F">
              <w:rPr>
                <w:rFonts w:ascii="Times New Roman" w:eastAsia="Times New Roman" w:hAnsi="Times New Roman" w:cs="Times New Roman"/>
                <w:sz w:val="24"/>
                <w:szCs w:val="24"/>
              </w:rPr>
              <w:t>Gabapentin</w:t>
            </w:r>
            <w:r w:rsidRPr="00A4722F">
              <w:rPr>
                <w:rFonts w:ascii="Times New Roman" w:eastAsia="Times New Roman" w:hAnsi="Times New Roman" w:cs="Times New Roman"/>
                <w:sz w:val="24"/>
                <w:szCs w:val="24"/>
              </w:rPr>
              <w:fldChar w:fldCharType="begin"/>
            </w:r>
            <w:r w:rsidR="001273BF">
              <w:rPr>
                <w:rFonts w:ascii="Times New Roman" w:eastAsia="Times New Roman" w:hAnsi="Times New Roman" w:cs="Times New Roman"/>
                <w:sz w:val="24"/>
                <w:szCs w:val="24"/>
              </w:rPr>
              <w:instrText xml:space="preserve"> ADDIN EN.CITE &lt;EndNote&gt;&lt;Cite&gt;&lt;Author&gt;Health Canada&lt;/Author&gt;&lt;Year&gt;2023&lt;/Year&gt;&lt;RecNum&gt;995&lt;/RecNum&gt;&lt;DisplayText&gt;&lt;style face="superscript"&gt;1&lt;/style&gt;&lt;/DisplayText&gt;&lt;record&gt;&lt;rec-number&gt;995&lt;/rec-number&gt;&lt;foreign-keys&gt;&lt;key app="EN" db-id="zwvrr02aqprtdpe2ada500fsdazvv5xxafxz" timestamp="1685722431"&gt;995&lt;/key&gt;&lt;/foreign-keys&gt;&lt;ref-type name="Web Page"&gt;12&lt;/ref-type&gt;&lt;contributors&gt;&lt;authors&gt;&lt;author&gt;Health Canada,&lt;/author&gt;&lt;/authors&gt;&lt;/contributors&gt;&lt;titles&gt;&lt;title&gt;Drug Product Database online query&lt;/title&gt;&lt;/titles&gt;&lt;number&gt;2023-05-25&lt;/number&gt;&lt;dates&gt;&lt;year&gt;2023&lt;/year&gt;&lt;/dates&gt;&lt;pub-location&gt;Canada&lt;/pub-location&gt;&lt;publisher&gt;Government of Canada&lt;/publisher&gt;&lt;urls&gt;&lt;related-urls&gt;&lt;url&gt;https://health-products.canada.ca/dpd-bdpp/dispatch-repartition&lt;/url&gt;&lt;/related-urls&gt;&lt;/urls&gt;&lt;/record&gt;&lt;/Cite&gt;&lt;/EndNote&gt;</w:instrText>
            </w:r>
            <w:r w:rsidRPr="00A4722F">
              <w:rPr>
                <w:rFonts w:ascii="Times New Roman" w:eastAsia="Times New Roman" w:hAnsi="Times New Roman" w:cs="Times New Roman"/>
                <w:sz w:val="24"/>
                <w:szCs w:val="24"/>
              </w:rPr>
              <w:fldChar w:fldCharType="separate"/>
            </w:r>
            <w:r w:rsidRPr="00A4722F">
              <w:rPr>
                <w:rFonts w:ascii="Times New Roman" w:eastAsia="Times New Roman" w:hAnsi="Times New Roman" w:cs="Times New Roman"/>
                <w:noProof/>
                <w:sz w:val="24"/>
                <w:szCs w:val="24"/>
                <w:vertAlign w:val="superscript"/>
              </w:rPr>
              <w:t>1</w:t>
            </w:r>
            <w:r w:rsidRPr="00A4722F">
              <w:rPr>
                <w:rFonts w:ascii="Times New Roman" w:eastAsia="Times New Roman" w:hAnsi="Times New Roman" w:cs="Times New Roman"/>
                <w:sz w:val="24"/>
                <w:szCs w:val="24"/>
              </w:rPr>
              <w:fldChar w:fldCharType="end"/>
            </w:r>
          </w:p>
        </w:tc>
        <w:tc>
          <w:tcPr>
            <w:tcW w:w="9639" w:type="dxa"/>
          </w:tcPr>
          <w:p w14:paraId="53F56C9A" w14:textId="77777777" w:rsidR="00756978" w:rsidRDefault="00756978" w:rsidP="00025239">
            <w:pPr>
              <w:ind w:left="741"/>
              <w:rPr>
                <w:rFonts w:ascii="Times New Roman" w:eastAsia="Times New Roman" w:hAnsi="Times New Roman" w:cs="Times New Roman"/>
                <w:sz w:val="24"/>
                <w:szCs w:val="24"/>
              </w:rPr>
            </w:pPr>
            <w:r w:rsidRPr="00A4722F">
              <w:rPr>
                <w:rFonts w:ascii="Times New Roman" w:eastAsia="Times New Roman" w:hAnsi="Times New Roman" w:cs="Times New Roman"/>
                <w:sz w:val="24"/>
                <w:szCs w:val="24"/>
              </w:rPr>
              <w:t xml:space="preserve">Adjunctive therapy for the management of patients with epilepsy who are not satisfactorily controlled by conventional </w:t>
            </w:r>
            <w:proofErr w:type="gramStart"/>
            <w:r w:rsidRPr="00A4722F">
              <w:rPr>
                <w:rFonts w:ascii="Times New Roman" w:eastAsia="Times New Roman" w:hAnsi="Times New Roman" w:cs="Times New Roman"/>
                <w:sz w:val="24"/>
                <w:szCs w:val="24"/>
              </w:rPr>
              <w:t>therapy</w:t>
            </w:r>
            <w:proofErr w:type="gramEnd"/>
          </w:p>
          <w:p w14:paraId="095442D0" w14:textId="77777777" w:rsidR="00756978" w:rsidRPr="00A4722F" w:rsidRDefault="00756978" w:rsidP="00025239">
            <w:pPr>
              <w:rPr>
                <w:rFonts w:ascii="Times New Roman" w:eastAsia="Times New Roman" w:hAnsi="Times New Roman" w:cs="Times New Roman"/>
                <w:sz w:val="24"/>
                <w:szCs w:val="24"/>
              </w:rPr>
            </w:pPr>
          </w:p>
        </w:tc>
      </w:tr>
      <w:tr w:rsidR="00756978" w:rsidRPr="00121443" w14:paraId="4EECAD86" w14:textId="77777777" w:rsidTr="00025239">
        <w:tc>
          <w:tcPr>
            <w:tcW w:w="2689" w:type="dxa"/>
            <w:vMerge/>
          </w:tcPr>
          <w:p w14:paraId="4597E82C" w14:textId="77777777" w:rsidR="00756978" w:rsidRPr="00A4722F" w:rsidRDefault="00756978" w:rsidP="00025239">
            <w:pPr>
              <w:rPr>
                <w:rFonts w:ascii="Times New Roman" w:eastAsia="Times New Roman" w:hAnsi="Times New Roman" w:cs="Times New Roman"/>
                <w:sz w:val="24"/>
                <w:szCs w:val="24"/>
              </w:rPr>
            </w:pPr>
          </w:p>
        </w:tc>
        <w:tc>
          <w:tcPr>
            <w:tcW w:w="1559" w:type="dxa"/>
          </w:tcPr>
          <w:p w14:paraId="6FB2B840" w14:textId="62331813" w:rsidR="00756978" w:rsidRPr="00A4722F" w:rsidRDefault="00756978" w:rsidP="00025239">
            <w:pPr>
              <w:rPr>
                <w:rFonts w:ascii="Times New Roman" w:eastAsia="Times New Roman" w:hAnsi="Times New Roman" w:cs="Times New Roman"/>
                <w:sz w:val="24"/>
                <w:szCs w:val="24"/>
              </w:rPr>
            </w:pPr>
            <w:r w:rsidRPr="00A4722F">
              <w:rPr>
                <w:rFonts w:ascii="Times New Roman" w:eastAsia="Times New Roman" w:hAnsi="Times New Roman" w:cs="Times New Roman"/>
                <w:sz w:val="24"/>
                <w:szCs w:val="24"/>
              </w:rPr>
              <w:t>Pregabalin</w:t>
            </w:r>
            <w:r w:rsidRPr="00A4722F">
              <w:rPr>
                <w:rFonts w:ascii="Times New Roman" w:eastAsia="Times New Roman" w:hAnsi="Times New Roman" w:cs="Times New Roman"/>
                <w:sz w:val="24"/>
                <w:szCs w:val="24"/>
              </w:rPr>
              <w:fldChar w:fldCharType="begin"/>
            </w:r>
            <w:r w:rsidR="001273BF">
              <w:rPr>
                <w:rFonts w:ascii="Times New Roman" w:eastAsia="Times New Roman" w:hAnsi="Times New Roman" w:cs="Times New Roman"/>
                <w:sz w:val="24"/>
                <w:szCs w:val="24"/>
              </w:rPr>
              <w:instrText xml:space="preserve"> ADDIN EN.CITE &lt;EndNote&gt;&lt;Cite&gt;&lt;Author&gt;Health Canada&lt;/Author&gt;&lt;Year&gt;2023&lt;/Year&gt;&lt;RecNum&gt;995&lt;/RecNum&gt;&lt;DisplayText&gt;&lt;style face="superscript"&gt;1&lt;/style&gt;&lt;/DisplayText&gt;&lt;record&gt;&lt;rec-number&gt;995&lt;/rec-number&gt;&lt;foreign-keys&gt;&lt;key app="EN" db-id="zwvrr02aqprtdpe2ada500fsdazvv5xxafxz" timestamp="1685722431"&gt;995&lt;/key&gt;&lt;/foreign-keys&gt;&lt;ref-type name="Web Page"&gt;12&lt;/ref-type&gt;&lt;contributors&gt;&lt;authors&gt;&lt;author&gt;Health Canada,&lt;/author&gt;&lt;/authors&gt;&lt;/contributors&gt;&lt;titles&gt;&lt;title&gt;Drug Product Database online query&lt;/title&gt;&lt;/titles&gt;&lt;number&gt;2023-05-25&lt;/number&gt;&lt;dates&gt;&lt;year&gt;2023&lt;/year&gt;&lt;/dates&gt;&lt;pub-location&gt;Canada&lt;/pub-location&gt;&lt;publisher&gt;Government of Canada&lt;/publisher&gt;&lt;urls&gt;&lt;related-urls&gt;&lt;url&gt;https://health-products.canada.ca/dpd-bdpp/dispatch-repartition&lt;/url&gt;&lt;/related-urls&gt;&lt;/urls&gt;&lt;/record&gt;&lt;/Cite&gt;&lt;/EndNote&gt;</w:instrText>
            </w:r>
            <w:r w:rsidRPr="00A4722F">
              <w:rPr>
                <w:rFonts w:ascii="Times New Roman" w:eastAsia="Times New Roman" w:hAnsi="Times New Roman" w:cs="Times New Roman"/>
                <w:sz w:val="24"/>
                <w:szCs w:val="24"/>
              </w:rPr>
              <w:fldChar w:fldCharType="separate"/>
            </w:r>
            <w:r w:rsidRPr="00A4722F">
              <w:rPr>
                <w:rFonts w:ascii="Times New Roman" w:eastAsia="Times New Roman" w:hAnsi="Times New Roman" w:cs="Times New Roman"/>
                <w:noProof/>
                <w:sz w:val="24"/>
                <w:szCs w:val="24"/>
                <w:vertAlign w:val="superscript"/>
              </w:rPr>
              <w:t>1</w:t>
            </w:r>
            <w:r w:rsidRPr="00A4722F">
              <w:rPr>
                <w:rFonts w:ascii="Times New Roman" w:eastAsia="Times New Roman" w:hAnsi="Times New Roman" w:cs="Times New Roman"/>
                <w:sz w:val="24"/>
                <w:szCs w:val="24"/>
              </w:rPr>
              <w:fldChar w:fldCharType="end"/>
            </w:r>
          </w:p>
        </w:tc>
        <w:tc>
          <w:tcPr>
            <w:tcW w:w="9639" w:type="dxa"/>
          </w:tcPr>
          <w:p w14:paraId="36535381" w14:textId="77777777" w:rsidR="00756978" w:rsidRDefault="00756978" w:rsidP="00756978">
            <w:pPr>
              <w:pStyle w:val="ListParagraph"/>
              <w:numPr>
                <w:ilvl w:val="0"/>
                <w:numId w:val="7"/>
              </w:numPr>
              <w:rPr>
                <w:rFonts w:ascii="Times New Roman" w:eastAsia="Times New Roman" w:hAnsi="Times New Roman" w:cs="Times New Roman"/>
              </w:rPr>
            </w:pPr>
            <w:r w:rsidRPr="00A4722F">
              <w:rPr>
                <w:rFonts w:ascii="Times New Roman" w:eastAsia="Times New Roman" w:hAnsi="Times New Roman" w:cs="Times New Roman"/>
              </w:rPr>
              <w:t xml:space="preserve">Neuropathic pain associated with diabetic peripheral </w:t>
            </w:r>
            <w:proofErr w:type="gramStart"/>
            <w:r w:rsidRPr="00A4722F">
              <w:rPr>
                <w:rFonts w:ascii="Times New Roman" w:eastAsia="Times New Roman" w:hAnsi="Times New Roman" w:cs="Times New Roman"/>
              </w:rPr>
              <w:t>neuropathy</w:t>
            </w:r>
            <w:proofErr w:type="gramEnd"/>
            <w:r w:rsidRPr="00A4722F">
              <w:rPr>
                <w:rFonts w:ascii="Times New Roman" w:eastAsia="Times New Roman" w:hAnsi="Times New Roman" w:cs="Times New Roman"/>
              </w:rPr>
              <w:t xml:space="preserve"> </w:t>
            </w:r>
          </w:p>
          <w:p w14:paraId="35B75734" w14:textId="77777777" w:rsidR="00756978" w:rsidRPr="00A4722F" w:rsidRDefault="00756978" w:rsidP="00025239">
            <w:pPr>
              <w:pStyle w:val="ListParagraph"/>
              <w:rPr>
                <w:rFonts w:ascii="Times New Roman" w:eastAsia="Times New Roman" w:hAnsi="Times New Roman" w:cs="Times New Roman"/>
              </w:rPr>
            </w:pPr>
          </w:p>
          <w:p w14:paraId="5599297A" w14:textId="77777777" w:rsidR="00756978" w:rsidRDefault="00756978" w:rsidP="00756978">
            <w:pPr>
              <w:pStyle w:val="ListParagraph"/>
              <w:numPr>
                <w:ilvl w:val="0"/>
                <w:numId w:val="7"/>
              </w:numPr>
              <w:rPr>
                <w:rFonts w:ascii="Times New Roman" w:eastAsia="Times New Roman" w:hAnsi="Times New Roman" w:cs="Times New Roman"/>
              </w:rPr>
            </w:pPr>
            <w:r w:rsidRPr="00A4722F">
              <w:rPr>
                <w:rFonts w:ascii="Times New Roman" w:eastAsia="Times New Roman" w:hAnsi="Times New Roman" w:cs="Times New Roman"/>
              </w:rPr>
              <w:t xml:space="preserve">Neuropathic pain associated with postherpetic </w:t>
            </w:r>
            <w:proofErr w:type="gramStart"/>
            <w:r w:rsidRPr="00A4722F">
              <w:rPr>
                <w:rFonts w:ascii="Times New Roman" w:eastAsia="Times New Roman" w:hAnsi="Times New Roman" w:cs="Times New Roman"/>
              </w:rPr>
              <w:t>neuralgia</w:t>
            </w:r>
            <w:proofErr w:type="gramEnd"/>
          </w:p>
          <w:p w14:paraId="6FD90103" w14:textId="77777777" w:rsidR="00756978" w:rsidRPr="00121443" w:rsidRDefault="00756978" w:rsidP="00025239">
            <w:pPr>
              <w:rPr>
                <w:rFonts w:ascii="Times New Roman" w:eastAsia="Times New Roman" w:hAnsi="Times New Roman" w:cs="Times New Roman"/>
                <w:sz w:val="24"/>
                <w:szCs w:val="24"/>
              </w:rPr>
            </w:pPr>
          </w:p>
          <w:p w14:paraId="7308CC2B" w14:textId="77777777" w:rsidR="00756978" w:rsidRDefault="00756978" w:rsidP="00756978">
            <w:pPr>
              <w:pStyle w:val="ListParagraph"/>
              <w:numPr>
                <w:ilvl w:val="0"/>
                <w:numId w:val="7"/>
              </w:numPr>
              <w:rPr>
                <w:rFonts w:ascii="Times New Roman" w:eastAsia="Times New Roman" w:hAnsi="Times New Roman" w:cs="Times New Roman"/>
              </w:rPr>
            </w:pPr>
            <w:r w:rsidRPr="00A4722F">
              <w:rPr>
                <w:rFonts w:ascii="Times New Roman" w:eastAsia="Times New Roman" w:hAnsi="Times New Roman" w:cs="Times New Roman"/>
              </w:rPr>
              <w:t xml:space="preserve">Neuropathic pain associated with spinal cord </w:t>
            </w:r>
            <w:proofErr w:type="gramStart"/>
            <w:r w:rsidRPr="00A4722F">
              <w:rPr>
                <w:rFonts w:ascii="Times New Roman" w:eastAsia="Times New Roman" w:hAnsi="Times New Roman" w:cs="Times New Roman"/>
              </w:rPr>
              <w:t>injury</w:t>
            </w:r>
            <w:proofErr w:type="gramEnd"/>
          </w:p>
          <w:p w14:paraId="338D8608" w14:textId="77777777" w:rsidR="00756978" w:rsidRPr="00121443" w:rsidRDefault="00756978" w:rsidP="00025239">
            <w:pPr>
              <w:rPr>
                <w:rFonts w:ascii="Times New Roman" w:eastAsia="Times New Roman" w:hAnsi="Times New Roman" w:cs="Times New Roman"/>
                <w:sz w:val="24"/>
                <w:szCs w:val="24"/>
              </w:rPr>
            </w:pPr>
          </w:p>
          <w:p w14:paraId="575BB6D9" w14:textId="77777777" w:rsidR="00756978" w:rsidRDefault="00756978" w:rsidP="00756978">
            <w:pPr>
              <w:pStyle w:val="ListParagraph"/>
              <w:numPr>
                <w:ilvl w:val="0"/>
                <w:numId w:val="7"/>
              </w:numPr>
              <w:rPr>
                <w:rFonts w:ascii="Times New Roman" w:eastAsia="Times New Roman" w:hAnsi="Times New Roman" w:cs="Times New Roman"/>
              </w:rPr>
            </w:pPr>
            <w:r w:rsidRPr="00A4722F">
              <w:rPr>
                <w:rFonts w:ascii="Times New Roman" w:eastAsia="Times New Roman" w:hAnsi="Times New Roman" w:cs="Times New Roman"/>
              </w:rPr>
              <w:t xml:space="preserve">Pain associated with </w:t>
            </w:r>
            <w:proofErr w:type="gramStart"/>
            <w:r w:rsidRPr="00A4722F">
              <w:rPr>
                <w:rFonts w:ascii="Times New Roman" w:eastAsia="Times New Roman" w:hAnsi="Times New Roman" w:cs="Times New Roman"/>
              </w:rPr>
              <w:t>fibromyalgia</w:t>
            </w:r>
            <w:proofErr w:type="gramEnd"/>
          </w:p>
          <w:p w14:paraId="748289C8" w14:textId="77777777" w:rsidR="00756978" w:rsidRPr="00121443" w:rsidRDefault="00756978" w:rsidP="00025239">
            <w:pPr>
              <w:rPr>
                <w:rFonts w:ascii="Times New Roman" w:eastAsia="Times New Roman" w:hAnsi="Times New Roman" w:cs="Times New Roman"/>
                <w:sz w:val="24"/>
                <w:szCs w:val="24"/>
              </w:rPr>
            </w:pPr>
          </w:p>
        </w:tc>
      </w:tr>
      <w:tr w:rsidR="00756978" w:rsidRPr="00121443" w14:paraId="1BB1033E" w14:textId="77777777" w:rsidTr="00025239">
        <w:tc>
          <w:tcPr>
            <w:tcW w:w="2689" w:type="dxa"/>
            <w:vMerge w:val="restart"/>
          </w:tcPr>
          <w:p w14:paraId="68C9CEDC" w14:textId="77777777" w:rsidR="00756978" w:rsidRPr="00A4722F" w:rsidRDefault="00756978" w:rsidP="00025239">
            <w:pPr>
              <w:rPr>
                <w:rFonts w:ascii="Times New Roman" w:eastAsia="Times New Roman" w:hAnsi="Times New Roman" w:cs="Times New Roman"/>
                <w:sz w:val="24"/>
                <w:szCs w:val="24"/>
              </w:rPr>
            </w:pPr>
            <w:r w:rsidRPr="00A4722F">
              <w:rPr>
                <w:rFonts w:ascii="Times New Roman" w:eastAsia="Times New Roman" w:hAnsi="Times New Roman" w:cs="Times New Roman"/>
                <w:sz w:val="24"/>
                <w:szCs w:val="24"/>
              </w:rPr>
              <w:t>United States</w:t>
            </w:r>
          </w:p>
        </w:tc>
        <w:tc>
          <w:tcPr>
            <w:tcW w:w="1559" w:type="dxa"/>
          </w:tcPr>
          <w:p w14:paraId="2111BE51" w14:textId="2ACB16B2" w:rsidR="00756978" w:rsidRPr="00A4722F" w:rsidRDefault="00756978" w:rsidP="00025239">
            <w:pPr>
              <w:rPr>
                <w:rFonts w:ascii="Times New Roman" w:eastAsia="Times New Roman" w:hAnsi="Times New Roman" w:cs="Times New Roman"/>
                <w:sz w:val="24"/>
                <w:szCs w:val="24"/>
              </w:rPr>
            </w:pPr>
            <w:r w:rsidRPr="00A4722F">
              <w:rPr>
                <w:rFonts w:ascii="Times New Roman" w:eastAsia="Times New Roman" w:hAnsi="Times New Roman" w:cs="Times New Roman"/>
                <w:sz w:val="24"/>
                <w:szCs w:val="24"/>
              </w:rPr>
              <w:t>Gabapentin</w:t>
            </w:r>
            <w:r w:rsidRPr="00A4722F">
              <w:rPr>
                <w:rFonts w:ascii="Times New Roman" w:eastAsia="Times New Roman" w:hAnsi="Times New Roman" w:cs="Times New Roman"/>
                <w:sz w:val="24"/>
                <w:szCs w:val="24"/>
              </w:rPr>
              <w:fldChar w:fldCharType="begin"/>
            </w:r>
            <w:r w:rsidR="001273BF">
              <w:rPr>
                <w:rFonts w:ascii="Times New Roman" w:eastAsia="Times New Roman" w:hAnsi="Times New Roman" w:cs="Times New Roman"/>
                <w:sz w:val="24"/>
                <w:szCs w:val="24"/>
              </w:rPr>
              <w:instrText xml:space="preserve"> ADDIN EN.CITE &lt;EndNote&gt;&lt;Cite&gt;&lt;Author&gt;U.S. Food and Drug Administration&lt;/Author&gt;&lt;Year&gt;2023&lt;/Year&gt;&lt;RecNum&gt;996&lt;/RecNum&gt;&lt;DisplayText&gt;&lt;style face="superscript"&gt;2&lt;/style&gt;&lt;/DisplayText&gt;&lt;record&gt;&lt;rec-number&gt;996&lt;/rec-number&gt;&lt;foreign-keys&gt;&lt;key app="EN" db-id="zwvrr02aqprtdpe2ada500fsdazvv5xxafxz" timestamp="1685722431"&gt;996&lt;/key&gt;&lt;/foreign-keys&gt;&lt;ref-type name="Web Page"&gt;12&lt;/ref-type&gt;&lt;contributors&gt;&lt;authors&gt;&lt;author&gt;U.S. Food and Drug Administration,&lt;/author&gt;&lt;/authors&gt;&lt;/contributors&gt;&lt;titles&gt;&lt;title&gt;FDA Label Search&lt;/title&gt;&lt;/titles&gt;&lt;number&gt;2023-06-01&lt;/number&gt;&lt;dates&gt;&lt;year&gt;2023&lt;/year&gt;&lt;/dates&gt;&lt;pub-location&gt;United States&lt;/pub-location&gt;&lt;publisher&gt;U.S. Department of Health and Human Services &lt;/publisher&gt;&lt;urls&gt;&lt;related-urls&gt;&lt;url&gt;https://labels.fda.gov/getIngredientName.cfm&lt;/url&gt;&lt;/related-urls&gt;&lt;/urls&gt;&lt;/record&gt;&lt;/Cite&gt;&lt;/EndNote&gt;</w:instrText>
            </w:r>
            <w:r w:rsidRPr="00A4722F">
              <w:rPr>
                <w:rFonts w:ascii="Times New Roman" w:eastAsia="Times New Roman" w:hAnsi="Times New Roman" w:cs="Times New Roman"/>
                <w:sz w:val="24"/>
                <w:szCs w:val="24"/>
              </w:rPr>
              <w:fldChar w:fldCharType="separate"/>
            </w:r>
            <w:r w:rsidRPr="00A4722F">
              <w:rPr>
                <w:rFonts w:ascii="Times New Roman" w:eastAsia="Times New Roman" w:hAnsi="Times New Roman" w:cs="Times New Roman"/>
                <w:noProof/>
                <w:sz w:val="24"/>
                <w:szCs w:val="24"/>
                <w:vertAlign w:val="superscript"/>
              </w:rPr>
              <w:t>2</w:t>
            </w:r>
            <w:r w:rsidRPr="00A4722F">
              <w:rPr>
                <w:rFonts w:ascii="Times New Roman" w:eastAsia="Times New Roman" w:hAnsi="Times New Roman" w:cs="Times New Roman"/>
                <w:sz w:val="24"/>
                <w:szCs w:val="24"/>
              </w:rPr>
              <w:fldChar w:fldCharType="end"/>
            </w:r>
          </w:p>
        </w:tc>
        <w:tc>
          <w:tcPr>
            <w:tcW w:w="9639" w:type="dxa"/>
          </w:tcPr>
          <w:p w14:paraId="40BEEE96" w14:textId="77777777" w:rsidR="00756978" w:rsidRDefault="00756978" w:rsidP="00756978">
            <w:pPr>
              <w:pStyle w:val="ListParagraph"/>
              <w:numPr>
                <w:ilvl w:val="0"/>
                <w:numId w:val="8"/>
              </w:numPr>
              <w:rPr>
                <w:rFonts w:ascii="Times New Roman" w:eastAsia="Times New Roman" w:hAnsi="Times New Roman" w:cs="Times New Roman"/>
              </w:rPr>
            </w:pPr>
            <w:r w:rsidRPr="00A4722F">
              <w:rPr>
                <w:rFonts w:ascii="Times New Roman" w:eastAsia="Times New Roman" w:hAnsi="Times New Roman" w:cs="Times New Roman"/>
              </w:rPr>
              <w:t>Postherpetic neuralgia</w:t>
            </w:r>
          </w:p>
          <w:p w14:paraId="77D3BD11" w14:textId="77777777" w:rsidR="00756978" w:rsidRPr="00121443" w:rsidRDefault="00756978" w:rsidP="00025239">
            <w:pPr>
              <w:rPr>
                <w:rFonts w:ascii="Times New Roman" w:eastAsia="Times New Roman" w:hAnsi="Times New Roman" w:cs="Times New Roman"/>
                <w:sz w:val="24"/>
                <w:szCs w:val="24"/>
              </w:rPr>
            </w:pPr>
          </w:p>
          <w:p w14:paraId="11092772" w14:textId="77777777" w:rsidR="00756978" w:rsidRDefault="00756978" w:rsidP="00756978">
            <w:pPr>
              <w:pStyle w:val="ListParagraph"/>
              <w:numPr>
                <w:ilvl w:val="0"/>
                <w:numId w:val="8"/>
              </w:numPr>
              <w:rPr>
                <w:rFonts w:ascii="Times New Roman" w:eastAsia="Times New Roman" w:hAnsi="Times New Roman" w:cs="Times New Roman"/>
              </w:rPr>
            </w:pPr>
            <w:r w:rsidRPr="00A4722F">
              <w:rPr>
                <w:rFonts w:ascii="Times New Roman" w:eastAsia="Times New Roman" w:hAnsi="Times New Roman" w:cs="Times New Roman"/>
              </w:rPr>
              <w:t>Adjunctive therapy in the treatment of partial onset seizures, with and without secondary generalization, in adults and paediatric patients 3 years and older with epilepsy</w:t>
            </w:r>
          </w:p>
          <w:p w14:paraId="273AF40B" w14:textId="77777777" w:rsidR="00756978" w:rsidRPr="00121443" w:rsidRDefault="00756978" w:rsidP="00025239">
            <w:pPr>
              <w:rPr>
                <w:rFonts w:ascii="Times New Roman" w:eastAsia="Times New Roman" w:hAnsi="Times New Roman" w:cs="Times New Roman"/>
                <w:sz w:val="24"/>
                <w:szCs w:val="24"/>
              </w:rPr>
            </w:pPr>
          </w:p>
        </w:tc>
      </w:tr>
      <w:tr w:rsidR="00756978" w:rsidRPr="00121443" w14:paraId="088CEFE1" w14:textId="77777777" w:rsidTr="00025239">
        <w:tc>
          <w:tcPr>
            <w:tcW w:w="2689" w:type="dxa"/>
            <w:vMerge/>
          </w:tcPr>
          <w:p w14:paraId="70D632AB" w14:textId="77777777" w:rsidR="00756978" w:rsidRPr="00A4722F" w:rsidRDefault="00756978" w:rsidP="00025239">
            <w:pPr>
              <w:rPr>
                <w:rFonts w:ascii="Times New Roman" w:eastAsia="Times New Roman" w:hAnsi="Times New Roman" w:cs="Times New Roman"/>
                <w:sz w:val="24"/>
                <w:szCs w:val="24"/>
              </w:rPr>
            </w:pPr>
          </w:p>
        </w:tc>
        <w:tc>
          <w:tcPr>
            <w:tcW w:w="1559" w:type="dxa"/>
          </w:tcPr>
          <w:p w14:paraId="6462BF75" w14:textId="4DE7971E" w:rsidR="00756978" w:rsidRPr="00A4722F" w:rsidRDefault="00756978" w:rsidP="00025239">
            <w:pPr>
              <w:rPr>
                <w:rFonts w:ascii="Times New Roman" w:eastAsia="Times New Roman" w:hAnsi="Times New Roman" w:cs="Times New Roman"/>
                <w:sz w:val="24"/>
                <w:szCs w:val="24"/>
              </w:rPr>
            </w:pPr>
            <w:r w:rsidRPr="00A4722F">
              <w:rPr>
                <w:rFonts w:ascii="Times New Roman" w:eastAsia="Times New Roman" w:hAnsi="Times New Roman" w:cs="Times New Roman"/>
                <w:sz w:val="24"/>
                <w:szCs w:val="24"/>
              </w:rPr>
              <w:t>Pregabalin</w:t>
            </w:r>
            <w:r w:rsidRPr="00A4722F">
              <w:rPr>
                <w:rFonts w:ascii="Times New Roman" w:eastAsia="Times New Roman" w:hAnsi="Times New Roman" w:cs="Times New Roman"/>
                <w:sz w:val="24"/>
                <w:szCs w:val="24"/>
              </w:rPr>
              <w:fldChar w:fldCharType="begin"/>
            </w:r>
            <w:r w:rsidR="001273BF">
              <w:rPr>
                <w:rFonts w:ascii="Times New Roman" w:eastAsia="Times New Roman" w:hAnsi="Times New Roman" w:cs="Times New Roman"/>
                <w:sz w:val="24"/>
                <w:szCs w:val="24"/>
              </w:rPr>
              <w:instrText xml:space="preserve"> ADDIN EN.CITE &lt;EndNote&gt;&lt;Cite&gt;&lt;Author&gt;U.S. Food and Drug Administration&lt;/Author&gt;&lt;Year&gt;2023&lt;/Year&gt;&lt;RecNum&gt;996&lt;/RecNum&gt;&lt;DisplayText&gt;&lt;style face="superscript"&gt;2&lt;/style&gt;&lt;/DisplayText&gt;&lt;record&gt;&lt;rec-number&gt;996&lt;/rec-number&gt;&lt;foreign-keys&gt;&lt;key app="EN" db-id="zwvrr02aqprtdpe2ada500fsdazvv5xxafxz" timestamp="1685722431"&gt;996&lt;/key&gt;&lt;/foreign-keys&gt;&lt;ref-type name="Web Page"&gt;12&lt;/ref-type&gt;&lt;contributors&gt;&lt;authors&gt;&lt;author&gt;U.S. Food and Drug Administration,&lt;/author&gt;&lt;/authors&gt;&lt;/contributors&gt;&lt;titles&gt;&lt;title&gt;FDA Label Search&lt;/title&gt;&lt;/titles&gt;&lt;number&gt;2023-06-01&lt;/number&gt;&lt;dates&gt;&lt;year&gt;2023&lt;/year&gt;&lt;/dates&gt;&lt;pub-location&gt;United States&lt;/pub-location&gt;&lt;publisher&gt;U.S. Department of Health and Human Services &lt;/publisher&gt;&lt;urls&gt;&lt;related-urls&gt;&lt;url&gt;https://labels.fda.gov/getIngredientName.cfm&lt;/url&gt;&lt;/related-urls&gt;&lt;/urls&gt;&lt;/record&gt;&lt;/Cite&gt;&lt;/EndNote&gt;</w:instrText>
            </w:r>
            <w:r w:rsidRPr="00A4722F">
              <w:rPr>
                <w:rFonts w:ascii="Times New Roman" w:eastAsia="Times New Roman" w:hAnsi="Times New Roman" w:cs="Times New Roman"/>
                <w:sz w:val="24"/>
                <w:szCs w:val="24"/>
              </w:rPr>
              <w:fldChar w:fldCharType="separate"/>
            </w:r>
            <w:r w:rsidRPr="00A4722F">
              <w:rPr>
                <w:rFonts w:ascii="Times New Roman" w:eastAsia="Times New Roman" w:hAnsi="Times New Roman" w:cs="Times New Roman"/>
                <w:noProof/>
                <w:sz w:val="24"/>
                <w:szCs w:val="24"/>
                <w:vertAlign w:val="superscript"/>
              </w:rPr>
              <w:t>2</w:t>
            </w:r>
            <w:r w:rsidRPr="00A4722F">
              <w:rPr>
                <w:rFonts w:ascii="Times New Roman" w:eastAsia="Times New Roman" w:hAnsi="Times New Roman" w:cs="Times New Roman"/>
                <w:sz w:val="24"/>
                <w:szCs w:val="24"/>
              </w:rPr>
              <w:fldChar w:fldCharType="end"/>
            </w:r>
          </w:p>
        </w:tc>
        <w:tc>
          <w:tcPr>
            <w:tcW w:w="9639" w:type="dxa"/>
          </w:tcPr>
          <w:p w14:paraId="3B57D6BA" w14:textId="77777777" w:rsidR="00756978" w:rsidRDefault="00756978" w:rsidP="00756978">
            <w:pPr>
              <w:pStyle w:val="ListParagraph"/>
              <w:numPr>
                <w:ilvl w:val="0"/>
                <w:numId w:val="9"/>
              </w:numPr>
              <w:rPr>
                <w:rFonts w:ascii="Times New Roman" w:eastAsia="Times New Roman" w:hAnsi="Times New Roman" w:cs="Times New Roman"/>
              </w:rPr>
            </w:pPr>
            <w:r w:rsidRPr="00A4722F">
              <w:rPr>
                <w:rFonts w:ascii="Times New Roman" w:eastAsia="Times New Roman" w:hAnsi="Times New Roman" w:cs="Times New Roman"/>
              </w:rPr>
              <w:t xml:space="preserve">Neuropathic pain associated with diabetic peripheral </w:t>
            </w:r>
            <w:proofErr w:type="gramStart"/>
            <w:r w:rsidRPr="00A4722F">
              <w:rPr>
                <w:rFonts w:ascii="Times New Roman" w:eastAsia="Times New Roman" w:hAnsi="Times New Roman" w:cs="Times New Roman"/>
              </w:rPr>
              <w:t>neuropathy</w:t>
            </w:r>
            <w:proofErr w:type="gramEnd"/>
            <w:r w:rsidRPr="00A4722F">
              <w:rPr>
                <w:rFonts w:ascii="Times New Roman" w:eastAsia="Times New Roman" w:hAnsi="Times New Roman" w:cs="Times New Roman"/>
              </w:rPr>
              <w:t xml:space="preserve"> </w:t>
            </w:r>
          </w:p>
          <w:p w14:paraId="33D574A3" w14:textId="77777777" w:rsidR="00756978" w:rsidRPr="00121443" w:rsidRDefault="00756978" w:rsidP="00025239">
            <w:pPr>
              <w:rPr>
                <w:rFonts w:ascii="Times New Roman" w:eastAsia="Times New Roman" w:hAnsi="Times New Roman" w:cs="Times New Roman"/>
                <w:sz w:val="24"/>
                <w:szCs w:val="24"/>
              </w:rPr>
            </w:pPr>
          </w:p>
          <w:p w14:paraId="1EE86D9B" w14:textId="77777777" w:rsidR="00756978" w:rsidRDefault="00756978" w:rsidP="00756978">
            <w:pPr>
              <w:pStyle w:val="ListParagraph"/>
              <w:numPr>
                <w:ilvl w:val="0"/>
                <w:numId w:val="9"/>
              </w:numPr>
              <w:rPr>
                <w:rFonts w:ascii="Times New Roman" w:eastAsia="Times New Roman" w:hAnsi="Times New Roman" w:cs="Times New Roman"/>
              </w:rPr>
            </w:pPr>
            <w:r w:rsidRPr="00A4722F">
              <w:rPr>
                <w:rFonts w:ascii="Times New Roman" w:eastAsia="Times New Roman" w:hAnsi="Times New Roman" w:cs="Times New Roman"/>
              </w:rPr>
              <w:t>Postherpetic neuralgia</w:t>
            </w:r>
          </w:p>
          <w:p w14:paraId="55C1855C" w14:textId="77777777" w:rsidR="00756978" w:rsidRPr="00121443" w:rsidRDefault="00756978" w:rsidP="00025239">
            <w:pPr>
              <w:rPr>
                <w:rFonts w:ascii="Times New Roman" w:eastAsia="Times New Roman" w:hAnsi="Times New Roman" w:cs="Times New Roman"/>
                <w:sz w:val="24"/>
                <w:szCs w:val="24"/>
              </w:rPr>
            </w:pPr>
          </w:p>
          <w:p w14:paraId="7C260125" w14:textId="77777777" w:rsidR="00756978" w:rsidRDefault="00756978" w:rsidP="00756978">
            <w:pPr>
              <w:pStyle w:val="ListParagraph"/>
              <w:numPr>
                <w:ilvl w:val="0"/>
                <w:numId w:val="9"/>
              </w:numPr>
              <w:rPr>
                <w:rFonts w:ascii="Times New Roman" w:eastAsia="Times New Roman" w:hAnsi="Times New Roman" w:cs="Times New Roman"/>
              </w:rPr>
            </w:pPr>
            <w:r w:rsidRPr="00A4722F">
              <w:rPr>
                <w:rFonts w:ascii="Times New Roman" w:eastAsia="Times New Roman" w:hAnsi="Times New Roman" w:cs="Times New Roman"/>
              </w:rPr>
              <w:t>Adjunctive therapy for the treatment of partial-onset seizures in patients 17 years of age and older</w:t>
            </w:r>
          </w:p>
          <w:p w14:paraId="5906E9C4" w14:textId="77777777" w:rsidR="00756978" w:rsidRPr="00121443" w:rsidRDefault="00756978" w:rsidP="00025239">
            <w:pPr>
              <w:rPr>
                <w:rFonts w:ascii="Times New Roman" w:eastAsia="Times New Roman" w:hAnsi="Times New Roman" w:cs="Times New Roman"/>
                <w:sz w:val="24"/>
                <w:szCs w:val="24"/>
              </w:rPr>
            </w:pPr>
          </w:p>
          <w:p w14:paraId="7942F1D2" w14:textId="77777777" w:rsidR="00756978" w:rsidRDefault="00756978" w:rsidP="00756978">
            <w:pPr>
              <w:pStyle w:val="ListParagraph"/>
              <w:numPr>
                <w:ilvl w:val="0"/>
                <w:numId w:val="9"/>
              </w:numPr>
              <w:rPr>
                <w:rFonts w:ascii="Times New Roman" w:eastAsia="Times New Roman" w:hAnsi="Times New Roman" w:cs="Times New Roman"/>
              </w:rPr>
            </w:pPr>
            <w:r w:rsidRPr="00A4722F">
              <w:rPr>
                <w:rFonts w:ascii="Times New Roman" w:eastAsia="Times New Roman" w:hAnsi="Times New Roman" w:cs="Times New Roman"/>
              </w:rPr>
              <w:t>Fibromyalgia</w:t>
            </w:r>
          </w:p>
          <w:p w14:paraId="1843FB87" w14:textId="77777777" w:rsidR="00756978" w:rsidRPr="00121443" w:rsidRDefault="00756978" w:rsidP="00025239">
            <w:pPr>
              <w:rPr>
                <w:rFonts w:ascii="Times New Roman" w:eastAsia="Times New Roman" w:hAnsi="Times New Roman" w:cs="Times New Roman"/>
                <w:sz w:val="24"/>
                <w:szCs w:val="24"/>
              </w:rPr>
            </w:pPr>
          </w:p>
          <w:p w14:paraId="031535CD" w14:textId="77777777" w:rsidR="00756978" w:rsidRDefault="00756978" w:rsidP="00756978">
            <w:pPr>
              <w:pStyle w:val="ListParagraph"/>
              <w:numPr>
                <w:ilvl w:val="0"/>
                <w:numId w:val="9"/>
              </w:numPr>
              <w:rPr>
                <w:rFonts w:ascii="Times New Roman" w:eastAsia="Times New Roman" w:hAnsi="Times New Roman" w:cs="Times New Roman"/>
              </w:rPr>
            </w:pPr>
            <w:r w:rsidRPr="00A4722F">
              <w:rPr>
                <w:rFonts w:ascii="Times New Roman" w:eastAsia="Times New Roman" w:hAnsi="Times New Roman" w:cs="Times New Roman"/>
              </w:rPr>
              <w:t xml:space="preserve">Neuropathic pain associated with spinal cord </w:t>
            </w:r>
            <w:proofErr w:type="gramStart"/>
            <w:r w:rsidRPr="00A4722F">
              <w:rPr>
                <w:rFonts w:ascii="Times New Roman" w:eastAsia="Times New Roman" w:hAnsi="Times New Roman" w:cs="Times New Roman"/>
              </w:rPr>
              <w:t>injury</w:t>
            </w:r>
            <w:proofErr w:type="gramEnd"/>
          </w:p>
          <w:p w14:paraId="5FBD9F16" w14:textId="77777777" w:rsidR="00756978" w:rsidRPr="00121443" w:rsidRDefault="00756978" w:rsidP="00025239">
            <w:pPr>
              <w:rPr>
                <w:rFonts w:ascii="Times New Roman" w:eastAsia="Times New Roman" w:hAnsi="Times New Roman" w:cs="Times New Roman"/>
                <w:sz w:val="24"/>
                <w:szCs w:val="24"/>
              </w:rPr>
            </w:pPr>
          </w:p>
        </w:tc>
      </w:tr>
      <w:tr w:rsidR="00756978" w:rsidRPr="00121443" w14:paraId="2C0FAA2A" w14:textId="77777777" w:rsidTr="00025239">
        <w:tc>
          <w:tcPr>
            <w:tcW w:w="2689" w:type="dxa"/>
            <w:vMerge/>
          </w:tcPr>
          <w:p w14:paraId="21DB4FE6" w14:textId="77777777" w:rsidR="00756978" w:rsidRPr="00A4722F" w:rsidRDefault="00756978" w:rsidP="00025239">
            <w:pPr>
              <w:rPr>
                <w:rFonts w:ascii="Times New Roman" w:eastAsia="Times New Roman" w:hAnsi="Times New Roman" w:cs="Times New Roman"/>
                <w:sz w:val="24"/>
                <w:szCs w:val="24"/>
              </w:rPr>
            </w:pPr>
          </w:p>
        </w:tc>
        <w:tc>
          <w:tcPr>
            <w:tcW w:w="1559" w:type="dxa"/>
          </w:tcPr>
          <w:p w14:paraId="7594F721" w14:textId="66C5A830" w:rsidR="00756978" w:rsidRPr="00A4722F" w:rsidRDefault="00756978" w:rsidP="00025239">
            <w:pPr>
              <w:rPr>
                <w:rFonts w:ascii="Times New Roman" w:eastAsia="Times New Roman" w:hAnsi="Times New Roman" w:cs="Times New Roman"/>
                <w:sz w:val="24"/>
                <w:szCs w:val="24"/>
              </w:rPr>
            </w:pPr>
            <w:r w:rsidRPr="00A4722F">
              <w:rPr>
                <w:rFonts w:ascii="Times New Roman" w:eastAsia="Times New Roman" w:hAnsi="Times New Roman" w:cs="Times New Roman"/>
                <w:sz w:val="24"/>
                <w:szCs w:val="24"/>
              </w:rPr>
              <w:t>Gabapentin Enacarbil</w:t>
            </w:r>
            <w:r w:rsidRPr="00A4722F">
              <w:rPr>
                <w:rFonts w:ascii="Times New Roman" w:eastAsia="Times New Roman" w:hAnsi="Times New Roman" w:cs="Times New Roman"/>
                <w:sz w:val="24"/>
                <w:szCs w:val="24"/>
              </w:rPr>
              <w:fldChar w:fldCharType="begin"/>
            </w:r>
            <w:r w:rsidR="001273BF">
              <w:rPr>
                <w:rFonts w:ascii="Times New Roman" w:eastAsia="Times New Roman" w:hAnsi="Times New Roman" w:cs="Times New Roman"/>
                <w:sz w:val="24"/>
                <w:szCs w:val="24"/>
              </w:rPr>
              <w:instrText xml:space="preserve"> ADDIN EN.CITE &lt;EndNote&gt;&lt;Cite&gt;&lt;Author&gt;U.S. Food and Drug Administration&lt;/Author&gt;&lt;Year&gt;2023&lt;/Year&gt;&lt;RecNum&gt;996&lt;/RecNum&gt;&lt;DisplayText&gt;&lt;style face="superscript"&gt;2&lt;/style&gt;&lt;/DisplayText&gt;&lt;record&gt;&lt;rec-number&gt;996&lt;/rec-number&gt;&lt;foreign-keys&gt;&lt;key app="EN" db-id="zwvrr02aqprtdpe2ada500fsdazvv5xxafxz" timestamp="1685722431"&gt;996&lt;/key&gt;&lt;/foreign-keys&gt;&lt;ref-type name="Web Page"&gt;12&lt;/ref-type&gt;&lt;contributors&gt;&lt;authors&gt;&lt;author&gt;U.S. Food and Drug Administration,&lt;/author&gt;&lt;/authors&gt;&lt;/contributors&gt;&lt;titles&gt;&lt;title&gt;FDA Label Search&lt;/title&gt;&lt;/titles&gt;&lt;number&gt;2023-06-01&lt;/number&gt;&lt;dates&gt;&lt;year&gt;2023&lt;/year&gt;&lt;/dates&gt;&lt;pub-location&gt;United States&lt;/pub-location&gt;&lt;publisher&gt;U.S. Department of Health and Human Services &lt;/publisher&gt;&lt;urls&gt;&lt;related-urls&gt;&lt;url&gt;https://labels.fda.gov/getIngredientName.cfm&lt;/url&gt;&lt;/related-urls&gt;&lt;/urls&gt;&lt;/record&gt;&lt;/Cite&gt;&lt;/EndNote&gt;</w:instrText>
            </w:r>
            <w:r w:rsidRPr="00A4722F">
              <w:rPr>
                <w:rFonts w:ascii="Times New Roman" w:eastAsia="Times New Roman" w:hAnsi="Times New Roman" w:cs="Times New Roman"/>
                <w:sz w:val="24"/>
                <w:szCs w:val="24"/>
              </w:rPr>
              <w:fldChar w:fldCharType="separate"/>
            </w:r>
            <w:r w:rsidRPr="00A4722F">
              <w:rPr>
                <w:rFonts w:ascii="Times New Roman" w:eastAsia="Times New Roman" w:hAnsi="Times New Roman" w:cs="Times New Roman"/>
                <w:noProof/>
                <w:sz w:val="24"/>
                <w:szCs w:val="24"/>
                <w:vertAlign w:val="superscript"/>
              </w:rPr>
              <w:t>2</w:t>
            </w:r>
            <w:r w:rsidRPr="00A4722F">
              <w:rPr>
                <w:rFonts w:ascii="Times New Roman" w:eastAsia="Times New Roman" w:hAnsi="Times New Roman" w:cs="Times New Roman"/>
                <w:sz w:val="24"/>
                <w:szCs w:val="24"/>
              </w:rPr>
              <w:fldChar w:fldCharType="end"/>
            </w:r>
          </w:p>
        </w:tc>
        <w:tc>
          <w:tcPr>
            <w:tcW w:w="9639" w:type="dxa"/>
          </w:tcPr>
          <w:p w14:paraId="6ED99F40" w14:textId="77777777" w:rsidR="00756978" w:rsidRDefault="00756978" w:rsidP="00756978">
            <w:pPr>
              <w:pStyle w:val="ListParagraph"/>
              <w:numPr>
                <w:ilvl w:val="0"/>
                <w:numId w:val="10"/>
              </w:numPr>
              <w:rPr>
                <w:rFonts w:ascii="Times New Roman" w:eastAsia="Times New Roman" w:hAnsi="Times New Roman" w:cs="Times New Roman"/>
              </w:rPr>
            </w:pPr>
            <w:r w:rsidRPr="00A4722F">
              <w:rPr>
                <w:rFonts w:ascii="Times New Roman" w:eastAsia="Times New Roman" w:hAnsi="Times New Roman" w:cs="Times New Roman"/>
              </w:rPr>
              <w:t xml:space="preserve">Moderate-to-severe primary </w:t>
            </w:r>
            <w:r>
              <w:rPr>
                <w:rFonts w:ascii="Times New Roman" w:eastAsia="Times New Roman" w:hAnsi="Times New Roman" w:cs="Times New Roman"/>
              </w:rPr>
              <w:t>r</w:t>
            </w:r>
            <w:r w:rsidRPr="00A4722F">
              <w:rPr>
                <w:rFonts w:ascii="Times New Roman" w:eastAsia="Times New Roman" w:hAnsi="Times New Roman" w:cs="Times New Roman"/>
              </w:rPr>
              <w:t xml:space="preserve">estless </w:t>
            </w:r>
            <w:r>
              <w:rPr>
                <w:rFonts w:ascii="Times New Roman" w:eastAsia="Times New Roman" w:hAnsi="Times New Roman" w:cs="Times New Roman"/>
              </w:rPr>
              <w:t>l</w:t>
            </w:r>
            <w:r w:rsidRPr="00A4722F">
              <w:rPr>
                <w:rFonts w:ascii="Times New Roman" w:eastAsia="Times New Roman" w:hAnsi="Times New Roman" w:cs="Times New Roman"/>
              </w:rPr>
              <w:t xml:space="preserve">egs </w:t>
            </w:r>
            <w:r>
              <w:rPr>
                <w:rFonts w:ascii="Times New Roman" w:eastAsia="Times New Roman" w:hAnsi="Times New Roman" w:cs="Times New Roman"/>
              </w:rPr>
              <w:t>s</w:t>
            </w:r>
            <w:r w:rsidRPr="00A4722F">
              <w:rPr>
                <w:rFonts w:ascii="Times New Roman" w:eastAsia="Times New Roman" w:hAnsi="Times New Roman" w:cs="Times New Roman"/>
              </w:rPr>
              <w:t>yndrome in adults</w:t>
            </w:r>
          </w:p>
          <w:p w14:paraId="2DBF5A9B" w14:textId="77777777" w:rsidR="00756978" w:rsidRPr="00121443" w:rsidRDefault="00756978" w:rsidP="00025239">
            <w:pPr>
              <w:rPr>
                <w:rFonts w:ascii="Times New Roman" w:eastAsia="Times New Roman" w:hAnsi="Times New Roman" w:cs="Times New Roman"/>
                <w:sz w:val="24"/>
                <w:szCs w:val="24"/>
              </w:rPr>
            </w:pPr>
          </w:p>
          <w:p w14:paraId="2103A5A2" w14:textId="77777777" w:rsidR="00756978" w:rsidRDefault="00756978" w:rsidP="00756978">
            <w:pPr>
              <w:pStyle w:val="ListParagraph"/>
              <w:numPr>
                <w:ilvl w:val="0"/>
                <w:numId w:val="10"/>
              </w:numPr>
              <w:rPr>
                <w:rFonts w:ascii="Times New Roman" w:eastAsia="Times New Roman" w:hAnsi="Times New Roman" w:cs="Times New Roman"/>
              </w:rPr>
            </w:pPr>
            <w:r w:rsidRPr="00A4722F">
              <w:rPr>
                <w:rFonts w:ascii="Times New Roman" w:eastAsia="Times New Roman" w:hAnsi="Times New Roman" w:cs="Times New Roman"/>
              </w:rPr>
              <w:t>Postherpetic neuralgia in adults</w:t>
            </w:r>
          </w:p>
          <w:p w14:paraId="23F5E99B" w14:textId="77777777" w:rsidR="00756978" w:rsidRPr="00121443" w:rsidRDefault="00756978" w:rsidP="00025239">
            <w:pPr>
              <w:rPr>
                <w:rFonts w:ascii="Times New Roman" w:eastAsia="Times New Roman" w:hAnsi="Times New Roman" w:cs="Times New Roman"/>
                <w:sz w:val="24"/>
                <w:szCs w:val="24"/>
              </w:rPr>
            </w:pPr>
          </w:p>
        </w:tc>
      </w:tr>
      <w:tr w:rsidR="00756978" w:rsidRPr="00121443" w14:paraId="1F57711F" w14:textId="77777777" w:rsidTr="00025239">
        <w:tc>
          <w:tcPr>
            <w:tcW w:w="2689" w:type="dxa"/>
            <w:vMerge w:val="restart"/>
          </w:tcPr>
          <w:p w14:paraId="6FFFD257" w14:textId="77777777" w:rsidR="00756978" w:rsidRPr="00A4722F" w:rsidRDefault="00756978" w:rsidP="00025239">
            <w:pPr>
              <w:rPr>
                <w:rFonts w:ascii="Times New Roman" w:eastAsia="Times New Roman" w:hAnsi="Times New Roman" w:cs="Times New Roman"/>
                <w:sz w:val="24"/>
                <w:szCs w:val="24"/>
              </w:rPr>
            </w:pPr>
            <w:r w:rsidRPr="00A4722F">
              <w:rPr>
                <w:rFonts w:ascii="Times New Roman" w:eastAsia="Times New Roman" w:hAnsi="Times New Roman" w:cs="Times New Roman"/>
                <w:sz w:val="24"/>
                <w:szCs w:val="24"/>
              </w:rPr>
              <w:t xml:space="preserve">Countries within European Medicine Agency </w:t>
            </w:r>
          </w:p>
          <w:p w14:paraId="44353F94" w14:textId="77777777" w:rsidR="00756978" w:rsidRPr="00A4722F" w:rsidRDefault="00756978" w:rsidP="00025239">
            <w:pPr>
              <w:rPr>
                <w:rFonts w:ascii="Times New Roman" w:eastAsia="Times New Roman" w:hAnsi="Times New Roman" w:cs="Times New Roman"/>
                <w:sz w:val="24"/>
                <w:szCs w:val="24"/>
              </w:rPr>
            </w:pPr>
            <w:r w:rsidRPr="00A4722F">
              <w:rPr>
                <w:rFonts w:ascii="Times New Roman" w:eastAsia="Times New Roman" w:hAnsi="Times New Roman" w:cs="Times New Roman"/>
                <w:sz w:val="24"/>
                <w:szCs w:val="24"/>
              </w:rPr>
              <w:t xml:space="preserve">(Austria, Belgium, Bulgaria, Croatia, Czech Republic, Estonia, Finland, France, Germany, Greece, Hungary, Ireland, Italy, Latvia, Lithuania, Luxembourg, Netherlands, Norway, Poland, Portugal, Romania, Slovakia, Slovenia, </w:t>
            </w:r>
            <w:proofErr w:type="gramStart"/>
            <w:r w:rsidRPr="00A4722F">
              <w:rPr>
                <w:rFonts w:ascii="Times New Roman" w:eastAsia="Times New Roman" w:hAnsi="Times New Roman" w:cs="Times New Roman"/>
                <w:sz w:val="24"/>
                <w:szCs w:val="24"/>
              </w:rPr>
              <w:t>Spain</w:t>
            </w:r>
            <w:proofErr w:type="gramEnd"/>
            <w:r w:rsidRPr="00A4722F">
              <w:rPr>
                <w:rFonts w:ascii="Times New Roman" w:eastAsia="Times New Roman" w:hAnsi="Times New Roman" w:cs="Times New Roman"/>
                <w:sz w:val="24"/>
                <w:szCs w:val="24"/>
              </w:rPr>
              <w:t xml:space="preserve"> and Sweden)</w:t>
            </w:r>
          </w:p>
        </w:tc>
        <w:tc>
          <w:tcPr>
            <w:tcW w:w="1559" w:type="dxa"/>
          </w:tcPr>
          <w:p w14:paraId="49D4E0DD" w14:textId="0FABB596" w:rsidR="00756978" w:rsidRPr="00A4722F" w:rsidRDefault="00756978" w:rsidP="00025239">
            <w:pPr>
              <w:rPr>
                <w:rFonts w:ascii="Times New Roman" w:eastAsia="Times New Roman" w:hAnsi="Times New Roman" w:cs="Times New Roman"/>
                <w:sz w:val="24"/>
                <w:szCs w:val="24"/>
              </w:rPr>
            </w:pPr>
            <w:r w:rsidRPr="00A4722F">
              <w:rPr>
                <w:rFonts w:ascii="Times New Roman" w:eastAsia="Times New Roman" w:hAnsi="Times New Roman" w:cs="Times New Roman"/>
                <w:sz w:val="24"/>
                <w:szCs w:val="24"/>
              </w:rPr>
              <w:t>Gabapentin</w:t>
            </w:r>
            <w:r w:rsidRPr="00A4722F">
              <w:rPr>
                <w:rFonts w:ascii="Times New Roman" w:eastAsia="Times New Roman" w:hAnsi="Times New Roman" w:cs="Times New Roman"/>
                <w:sz w:val="24"/>
                <w:szCs w:val="24"/>
              </w:rPr>
              <w:fldChar w:fldCharType="begin"/>
            </w:r>
            <w:r w:rsidR="001273BF">
              <w:rPr>
                <w:rFonts w:ascii="Times New Roman" w:eastAsia="Times New Roman" w:hAnsi="Times New Roman" w:cs="Times New Roman"/>
                <w:sz w:val="24"/>
                <w:szCs w:val="24"/>
              </w:rPr>
              <w:instrText xml:space="preserve"> ADDIN EN.CITE &lt;EndNote&gt;&lt;Cite&gt;&lt;Author&gt;European Medicines Agency&lt;/Author&gt;&lt;Year&gt;2023&lt;/Year&gt;&lt;RecNum&gt;997&lt;/RecNum&gt;&lt;DisplayText&gt;&lt;style face="superscript"&gt;3&lt;/style&gt;&lt;/DisplayText&gt;&lt;record&gt;&lt;rec-number&gt;997&lt;/rec-number&gt;&lt;foreign-keys&gt;&lt;key app="EN" db-id="zwvrr02aqprtdpe2ada500fsdazvv5xxafxz" timestamp="1685722431"&gt;997&lt;/key&gt;&lt;/foreign-keys&gt;&lt;ref-type name="Web Page"&gt;12&lt;/ref-type&gt;&lt;contributors&gt;&lt;authors&gt;&lt;author&gt;European Medicines Agency,&lt;/author&gt;&lt;/authors&gt;&lt;/contributors&gt;&lt;titles&gt;&lt;title&gt;Neurontin - Article 30 referral - Annex I, II, III&lt;/title&gt;&lt;/titles&gt;&lt;volume&gt;2023&lt;/volume&gt;&lt;number&gt;2023-06-01&lt;/number&gt;&lt;dates&gt;&lt;year&gt;2023&lt;/year&gt;&lt;pub-dates&gt;&lt;date&gt;06/09/2006&lt;/date&gt;&lt;/pub-dates&gt;&lt;/dates&gt;&lt;pub-location&gt;The Netherlands&lt;/pub-location&gt;&lt;publisher&gt;European Medicines Agency&lt;/publisher&gt;&lt;urls&gt;&lt;related-urls&gt;&lt;url&gt;https://www.ema.europa.eu/en/documents/referral/neurontin-article-30-referral-annex-i-ii-iii_en.pdf&lt;/url&gt;&lt;/related-urls&gt;&lt;/urls&gt;&lt;/record&gt;&lt;/Cite&gt;&lt;/EndNote&gt;</w:instrText>
            </w:r>
            <w:r w:rsidRPr="00A4722F">
              <w:rPr>
                <w:rFonts w:ascii="Times New Roman" w:eastAsia="Times New Roman" w:hAnsi="Times New Roman" w:cs="Times New Roman"/>
                <w:sz w:val="24"/>
                <w:szCs w:val="24"/>
              </w:rPr>
              <w:fldChar w:fldCharType="separate"/>
            </w:r>
            <w:r w:rsidRPr="00A4722F">
              <w:rPr>
                <w:rFonts w:ascii="Times New Roman" w:eastAsia="Times New Roman" w:hAnsi="Times New Roman" w:cs="Times New Roman"/>
                <w:noProof/>
                <w:sz w:val="24"/>
                <w:szCs w:val="24"/>
                <w:vertAlign w:val="superscript"/>
              </w:rPr>
              <w:t>3</w:t>
            </w:r>
            <w:r w:rsidRPr="00A4722F">
              <w:rPr>
                <w:rFonts w:ascii="Times New Roman" w:eastAsia="Times New Roman" w:hAnsi="Times New Roman" w:cs="Times New Roman"/>
                <w:sz w:val="24"/>
                <w:szCs w:val="24"/>
              </w:rPr>
              <w:fldChar w:fldCharType="end"/>
            </w:r>
          </w:p>
        </w:tc>
        <w:tc>
          <w:tcPr>
            <w:tcW w:w="9639" w:type="dxa"/>
          </w:tcPr>
          <w:p w14:paraId="06C35ECC" w14:textId="77777777" w:rsidR="00756978" w:rsidRDefault="00756978" w:rsidP="00756978">
            <w:pPr>
              <w:pStyle w:val="ListParagraph"/>
              <w:numPr>
                <w:ilvl w:val="0"/>
                <w:numId w:val="11"/>
              </w:numPr>
              <w:rPr>
                <w:rFonts w:ascii="Times New Roman" w:eastAsia="Times New Roman" w:hAnsi="Times New Roman" w:cs="Times New Roman"/>
              </w:rPr>
            </w:pPr>
            <w:r w:rsidRPr="00A4722F">
              <w:rPr>
                <w:rFonts w:ascii="Times New Roman" w:eastAsia="Times New Roman" w:hAnsi="Times New Roman" w:cs="Times New Roman"/>
              </w:rPr>
              <w:t xml:space="preserve">Adjunctive therapy in the treatment of partial seizures with and without secondary generalization in adults and children aged 6 years and </w:t>
            </w:r>
            <w:proofErr w:type="gramStart"/>
            <w:r w:rsidRPr="00A4722F">
              <w:rPr>
                <w:rFonts w:ascii="Times New Roman" w:eastAsia="Times New Roman" w:hAnsi="Times New Roman" w:cs="Times New Roman"/>
              </w:rPr>
              <w:t>above</w:t>
            </w:r>
            <w:proofErr w:type="gramEnd"/>
          </w:p>
          <w:p w14:paraId="101869CA" w14:textId="77777777" w:rsidR="00756978" w:rsidRPr="00121443" w:rsidRDefault="00756978" w:rsidP="00025239">
            <w:pPr>
              <w:rPr>
                <w:rFonts w:ascii="Times New Roman" w:eastAsia="Times New Roman" w:hAnsi="Times New Roman" w:cs="Times New Roman"/>
                <w:sz w:val="24"/>
                <w:szCs w:val="24"/>
              </w:rPr>
            </w:pPr>
          </w:p>
          <w:p w14:paraId="139F2E45" w14:textId="77777777" w:rsidR="00756978" w:rsidRDefault="00756978" w:rsidP="00756978">
            <w:pPr>
              <w:pStyle w:val="ListParagraph"/>
              <w:numPr>
                <w:ilvl w:val="0"/>
                <w:numId w:val="11"/>
              </w:numPr>
              <w:rPr>
                <w:rFonts w:ascii="Times New Roman" w:eastAsia="Times New Roman" w:hAnsi="Times New Roman" w:cs="Times New Roman"/>
              </w:rPr>
            </w:pPr>
            <w:r w:rsidRPr="00A4722F">
              <w:rPr>
                <w:rFonts w:ascii="Times New Roman" w:eastAsia="Times New Roman" w:hAnsi="Times New Roman" w:cs="Times New Roman"/>
              </w:rPr>
              <w:t xml:space="preserve">Monotherapy in the treatment of partial seizures with and without secondary generalization in adults and adolescents aged 12 years and </w:t>
            </w:r>
            <w:proofErr w:type="gramStart"/>
            <w:r w:rsidRPr="00A4722F">
              <w:rPr>
                <w:rFonts w:ascii="Times New Roman" w:eastAsia="Times New Roman" w:hAnsi="Times New Roman" w:cs="Times New Roman"/>
              </w:rPr>
              <w:t>above</w:t>
            </w:r>
            <w:proofErr w:type="gramEnd"/>
          </w:p>
          <w:p w14:paraId="5CBED645" w14:textId="77777777" w:rsidR="00756978" w:rsidRPr="00121443" w:rsidRDefault="00756978" w:rsidP="00025239">
            <w:pPr>
              <w:rPr>
                <w:rFonts w:ascii="Times New Roman" w:eastAsia="Times New Roman" w:hAnsi="Times New Roman" w:cs="Times New Roman"/>
                <w:sz w:val="24"/>
                <w:szCs w:val="24"/>
              </w:rPr>
            </w:pPr>
          </w:p>
          <w:p w14:paraId="202F00AA" w14:textId="77777777" w:rsidR="00756978" w:rsidRDefault="00756978" w:rsidP="00756978">
            <w:pPr>
              <w:pStyle w:val="ListParagraph"/>
              <w:numPr>
                <w:ilvl w:val="0"/>
                <w:numId w:val="11"/>
              </w:numPr>
              <w:rPr>
                <w:rFonts w:ascii="Times New Roman" w:eastAsia="Times New Roman" w:hAnsi="Times New Roman" w:cs="Times New Roman"/>
              </w:rPr>
            </w:pPr>
            <w:r w:rsidRPr="00A4722F">
              <w:rPr>
                <w:rFonts w:ascii="Times New Roman" w:eastAsia="Times New Roman" w:hAnsi="Times New Roman" w:cs="Times New Roman"/>
              </w:rPr>
              <w:t>Peripheral neuropathic pain such as painful diabetic neuropathy and post-herpetic neuralgia in adults</w:t>
            </w:r>
          </w:p>
          <w:p w14:paraId="46394D4E" w14:textId="77777777" w:rsidR="00756978" w:rsidRPr="00121443" w:rsidRDefault="00756978" w:rsidP="00025239">
            <w:pPr>
              <w:rPr>
                <w:rFonts w:ascii="Times New Roman" w:eastAsia="Times New Roman" w:hAnsi="Times New Roman" w:cs="Times New Roman"/>
                <w:sz w:val="24"/>
                <w:szCs w:val="24"/>
              </w:rPr>
            </w:pPr>
          </w:p>
        </w:tc>
      </w:tr>
      <w:tr w:rsidR="00756978" w:rsidRPr="00A4722F" w14:paraId="0886B55B" w14:textId="77777777" w:rsidTr="00025239">
        <w:tc>
          <w:tcPr>
            <w:tcW w:w="2689" w:type="dxa"/>
            <w:vMerge/>
          </w:tcPr>
          <w:p w14:paraId="789B662F" w14:textId="77777777" w:rsidR="00756978" w:rsidRPr="00A4722F" w:rsidRDefault="00756978" w:rsidP="00025239">
            <w:pPr>
              <w:rPr>
                <w:rFonts w:ascii="Times New Roman" w:eastAsia="Times New Roman" w:hAnsi="Times New Roman" w:cs="Times New Roman"/>
                <w:sz w:val="24"/>
                <w:szCs w:val="24"/>
              </w:rPr>
            </w:pPr>
          </w:p>
        </w:tc>
        <w:tc>
          <w:tcPr>
            <w:tcW w:w="1559" w:type="dxa"/>
          </w:tcPr>
          <w:p w14:paraId="7CAC148D" w14:textId="67ED1FF3" w:rsidR="00756978" w:rsidRPr="00A4722F" w:rsidRDefault="00756978" w:rsidP="00025239">
            <w:pPr>
              <w:rPr>
                <w:rFonts w:ascii="Times New Roman" w:eastAsia="Times New Roman" w:hAnsi="Times New Roman" w:cs="Times New Roman"/>
                <w:sz w:val="24"/>
                <w:szCs w:val="24"/>
              </w:rPr>
            </w:pPr>
            <w:r w:rsidRPr="00A4722F">
              <w:rPr>
                <w:rFonts w:ascii="Times New Roman" w:eastAsia="Times New Roman" w:hAnsi="Times New Roman" w:cs="Times New Roman"/>
                <w:sz w:val="24"/>
                <w:szCs w:val="24"/>
              </w:rPr>
              <w:t>Pregabalin</w:t>
            </w:r>
            <w:r w:rsidRPr="00A4722F">
              <w:rPr>
                <w:rFonts w:ascii="Times New Roman" w:eastAsia="Times New Roman" w:hAnsi="Times New Roman" w:cs="Times New Roman"/>
                <w:sz w:val="24"/>
                <w:szCs w:val="24"/>
              </w:rPr>
              <w:fldChar w:fldCharType="begin"/>
            </w:r>
            <w:r w:rsidR="001273BF">
              <w:rPr>
                <w:rFonts w:ascii="Times New Roman" w:eastAsia="Times New Roman" w:hAnsi="Times New Roman" w:cs="Times New Roman"/>
                <w:sz w:val="24"/>
                <w:szCs w:val="24"/>
              </w:rPr>
              <w:instrText xml:space="preserve"> ADDIN EN.CITE &lt;EndNote&gt;&lt;Cite&gt;&lt;Author&gt;European Medicines Agency&lt;/Author&gt;&lt;Year&gt;2023&lt;/Year&gt;&lt;RecNum&gt;998&lt;/RecNum&gt;&lt;DisplayText&gt;&lt;style face="superscript"&gt;4&lt;/style&gt;&lt;/DisplayText&gt;&lt;record&gt;&lt;rec-number&gt;998&lt;/rec-number&gt;&lt;foreign-keys&gt;&lt;key app="EN" db-id="zwvrr02aqprtdpe2ada500fsdazvv5xxafxz" timestamp="1685722431"&gt;998&lt;/key&gt;&lt;/foreign-keys&gt;&lt;ref-type name="Web Page"&gt;12&lt;/ref-type&gt;&lt;contributors&gt;&lt;authors&gt;&lt;author&gt;European Medicines Agency,&lt;/author&gt;&lt;/authors&gt;&lt;/contributors&gt;&lt;titles&gt;&lt;title&gt;14/03/2023 Lyrica - EMEA/H/C/000546 - N/0122&lt;/title&gt;&lt;/titles&gt;&lt;volume&gt;2023&lt;/volume&gt;&lt;number&gt;2023-06-01&lt;/number&gt;&lt;dates&gt;&lt;year&gt;2023&lt;/year&gt;&lt;pub-dates&gt;&lt;date&gt;17/03/2023&lt;/date&gt;&lt;/pub-dates&gt;&lt;/dates&gt;&lt;pub-location&gt;Netherlands&lt;/pub-location&gt;&lt;publisher&gt;European Medicines Agency&lt;/publisher&gt;&lt;urls&gt;&lt;related-urls&gt;&lt;url&gt;https://www.ema.europa.eu/en/documents/product-information/lyrica-epar-product-information_en.pdf&lt;/url&gt;&lt;/related-urls&gt;&lt;/urls&gt;&lt;/record&gt;&lt;/Cite&gt;&lt;/EndNote&gt;</w:instrText>
            </w:r>
            <w:r w:rsidRPr="00A4722F">
              <w:rPr>
                <w:rFonts w:ascii="Times New Roman" w:eastAsia="Times New Roman" w:hAnsi="Times New Roman" w:cs="Times New Roman"/>
                <w:sz w:val="24"/>
                <w:szCs w:val="24"/>
              </w:rPr>
              <w:fldChar w:fldCharType="separate"/>
            </w:r>
            <w:r w:rsidRPr="00A4722F">
              <w:rPr>
                <w:rFonts w:ascii="Times New Roman" w:eastAsia="Times New Roman" w:hAnsi="Times New Roman" w:cs="Times New Roman"/>
                <w:noProof/>
                <w:sz w:val="24"/>
                <w:szCs w:val="24"/>
                <w:vertAlign w:val="superscript"/>
              </w:rPr>
              <w:t>4</w:t>
            </w:r>
            <w:r w:rsidRPr="00A4722F">
              <w:rPr>
                <w:rFonts w:ascii="Times New Roman" w:eastAsia="Times New Roman" w:hAnsi="Times New Roman" w:cs="Times New Roman"/>
                <w:sz w:val="24"/>
                <w:szCs w:val="24"/>
              </w:rPr>
              <w:fldChar w:fldCharType="end"/>
            </w:r>
          </w:p>
          <w:p w14:paraId="709D729C" w14:textId="77777777" w:rsidR="00756978" w:rsidRPr="00A4722F" w:rsidRDefault="00756978" w:rsidP="00025239">
            <w:pPr>
              <w:rPr>
                <w:rFonts w:ascii="Times New Roman" w:eastAsia="Times New Roman" w:hAnsi="Times New Roman" w:cs="Times New Roman"/>
                <w:sz w:val="24"/>
                <w:szCs w:val="24"/>
              </w:rPr>
            </w:pPr>
          </w:p>
        </w:tc>
        <w:tc>
          <w:tcPr>
            <w:tcW w:w="9639" w:type="dxa"/>
          </w:tcPr>
          <w:p w14:paraId="6342C195" w14:textId="77777777" w:rsidR="00756978" w:rsidRDefault="00756978" w:rsidP="00756978">
            <w:pPr>
              <w:pStyle w:val="ListParagraph"/>
              <w:numPr>
                <w:ilvl w:val="0"/>
                <w:numId w:val="12"/>
              </w:numPr>
              <w:rPr>
                <w:rFonts w:ascii="Times New Roman" w:eastAsia="Times New Roman" w:hAnsi="Times New Roman" w:cs="Times New Roman"/>
              </w:rPr>
            </w:pPr>
            <w:r w:rsidRPr="00A4722F">
              <w:rPr>
                <w:rFonts w:ascii="Times New Roman" w:eastAsia="Times New Roman" w:hAnsi="Times New Roman" w:cs="Times New Roman"/>
              </w:rPr>
              <w:t>Peripheral and central neuropathic pain in adults</w:t>
            </w:r>
          </w:p>
          <w:p w14:paraId="13095529" w14:textId="77777777" w:rsidR="00756978" w:rsidRPr="00121443" w:rsidRDefault="00756978" w:rsidP="00025239">
            <w:pPr>
              <w:rPr>
                <w:rFonts w:ascii="Times New Roman" w:eastAsia="Times New Roman" w:hAnsi="Times New Roman" w:cs="Times New Roman"/>
                <w:sz w:val="24"/>
                <w:szCs w:val="24"/>
              </w:rPr>
            </w:pPr>
          </w:p>
          <w:p w14:paraId="6814CC2D" w14:textId="77777777" w:rsidR="00756978" w:rsidRDefault="00756978" w:rsidP="00756978">
            <w:pPr>
              <w:pStyle w:val="ListParagraph"/>
              <w:numPr>
                <w:ilvl w:val="0"/>
                <w:numId w:val="12"/>
              </w:numPr>
              <w:rPr>
                <w:rFonts w:ascii="Times New Roman" w:eastAsia="Times New Roman" w:hAnsi="Times New Roman" w:cs="Times New Roman"/>
              </w:rPr>
            </w:pPr>
            <w:r w:rsidRPr="00A4722F">
              <w:rPr>
                <w:rFonts w:ascii="Times New Roman" w:eastAsia="Times New Roman" w:hAnsi="Times New Roman" w:cs="Times New Roman"/>
              </w:rPr>
              <w:t>Adjunctive therapy in adults with partial seizures with or without secondary generalisation</w:t>
            </w:r>
          </w:p>
          <w:p w14:paraId="00E9C2BA" w14:textId="77777777" w:rsidR="00756978" w:rsidRPr="00121443" w:rsidRDefault="00756978" w:rsidP="00025239">
            <w:pPr>
              <w:rPr>
                <w:rFonts w:ascii="Times New Roman" w:eastAsia="Times New Roman" w:hAnsi="Times New Roman" w:cs="Times New Roman"/>
                <w:sz w:val="24"/>
                <w:szCs w:val="24"/>
              </w:rPr>
            </w:pPr>
          </w:p>
          <w:p w14:paraId="22E00E06" w14:textId="77777777" w:rsidR="00756978" w:rsidRPr="00A4722F" w:rsidRDefault="00756978" w:rsidP="00756978">
            <w:pPr>
              <w:pStyle w:val="ListParagraph"/>
              <w:numPr>
                <w:ilvl w:val="0"/>
                <w:numId w:val="12"/>
              </w:numPr>
              <w:rPr>
                <w:rFonts w:ascii="Times New Roman" w:eastAsia="Times New Roman" w:hAnsi="Times New Roman" w:cs="Times New Roman"/>
              </w:rPr>
            </w:pPr>
            <w:r w:rsidRPr="00A4722F">
              <w:rPr>
                <w:rFonts w:ascii="Times New Roman" w:eastAsia="Times New Roman" w:hAnsi="Times New Roman" w:cs="Times New Roman"/>
              </w:rPr>
              <w:t xml:space="preserve">Generalised </w:t>
            </w:r>
            <w:r>
              <w:rPr>
                <w:rFonts w:ascii="Times New Roman" w:eastAsia="Times New Roman" w:hAnsi="Times New Roman" w:cs="Times New Roman"/>
              </w:rPr>
              <w:t>a</w:t>
            </w:r>
            <w:r w:rsidRPr="00A4722F">
              <w:rPr>
                <w:rFonts w:ascii="Times New Roman" w:eastAsia="Times New Roman" w:hAnsi="Times New Roman" w:cs="Times New Roman"/>
              </w:rPr>
              <w:t xml:space="preserve">nxiety </w:t>
            </w:r>
            <w:r>
              <w:rPr>
                <w:rFonts w:ascii="Times New Roman" w:eastAsia="Times New Roman" w:hAnsi="Times New Roman" w:cs="Times New Roman"/>
              </w:rPr>
              <w:t>d</w:t>
            </w:r>
            <w:r w:rsidRPr="00A4722F">
              <w:rPr>
                <w:rFonts w:ascii="Times New Roman" w:eastAsia="Times New Roman" w:hAnsi="Times New Roman" w:cs="Times New Roman"/>
              </w:rPr>
              <w:t>isorder in adults</w:t>
            </w:r>
          </w:p>
        </w:tc>
      </w:tr>
      <w:tr w:rsidR="00756978" w:rsidRPr="00121443" w14:paraId="245C959C" w14:textId="77777777" w:rsidTr="00025239">
        <w:tc>
          <w:tcPr>
            <w:tcW w:w="2689" w:type="dxa"/>
            <w:vMerge w:val="restart"/>
          </w:tcPr>
          <w:p w14:paraId="32E81360" w14:textId="77777777" w:rsidR="00756978" w:rsidRPr="00A4722F" w:rsidRDefault="00756978" w:rsidP="00025239">
            <w:pPr>
              <w:rPr>
                <w:rFonts w:ascii="Times New Roman" w:eastAsia="Times New Roman" w:hAnsi="Times New Roman" w:cs="Times New Roman"/>
                <w:sz w:val="24"/>
                <w:szCs w:val="24"/>
              </w:rPr>
            </w:pPr>
            <w:r w:rsidRPr="00A4722F">
              <w:rPr>
                <w:rFonts w:ascii="Times New Roman" w:eastAsia="Times New Roman" w:hAnsi="Times New Roman" w:cs="Times New Roman"/>
                <w:sz w:val="24"/>
                <w:szCs w:val="24"/>
              </w:rPr>
              <w:t>United Kingdom</w:t>
            </w:r>
          </w:p>
        </w:tc>
        <w:tc>
          <w:tcPr>
            <w:tcW w:w="1559" w:type="dxa"/>
          </w:tcPr>
          <w:p w14:paraId="0C3C2B9F" w14:textId="7E01EDC0" w:rsidR="00756978" w:rsidRPr="00A4722F" w:rsidRDefault="00756978" w:rsidP="00025239">
            <w:pPr>
              <w:rPr>
                <w:rFonts w:ascii="Times New Roman" w:eastAsia="Times New Roman" w:hAnsi="Times New Roman" w:cs="Times New Roman"/>
                <w:sz w:val="24"/>
                <w:szCs w:val="24"/>
              </w:rPr>
            </w:pPr>
            <w:r w:rsidRPr="00A4722F">
              <w:rPr>
                <w:rFonts w:ascii="Times New Roman" w:eastAsia="Times New Roman" w:hAnsi="Times New Roman" w:cs="Times New Roman"/>
                <w:sz w:val="24"/>
                <w:szCs w:val="24"/>
              </w:rPr>
              <w:t>Gabapentin</w:t>
            </w:r>
            <w:r w:rsidRPr="00A4722F">
              <w:rPr>
                <w:rFonts w:ascii="Times New Roman" w:eastAsia="Times New Roman" w:hAnsi="Times New Roman" w:cs="Times New Roman"/>
                <w:sz w:val="24"/>
                <w:szCs w:val="24"/>
              </w:rPr>
              <w:fldChar w:fldCharType="begin"/>
            </w:r>
            <w:r w:rsidR="001273BF">
              <w:rPr>
                <w:rFonts w:ascii="Times New Roman" w:eastAsia="Times New Roman" w:hAnsi="Times New Roman" w:cs="Times New Roman"/>
                <w:sz w:val="24"/>
                <w:szCs w:val="24"/>
              </w:rPr>
              <w:instrText xml:space="preserve"> ADDIN EN.CITE &lt;EndNote&gt;&lt;Cite&gt;&lt;Author&gt;National Institute for Health and Care Excellence&lt;/Author&gt;&lt;Year&gt;2023&lt;/Year&gt;&lt;RecNum&gt;999&lt;/RecNum&gt;&lt;DisplayText&gt;&lt;style face="superscript"&gt;5&lt;/style&gt;&lt;/DisplayText&gt;&lt;record&gt;&lt;rec-number&gt;999&lt;/rec-number&gt;&lt;foreign-keys&gt;&lt;key app="EN" db-id="zwvrr02aqprtdpe2ada500fsdazvv5xxafxz" timestamp="1685722431"&gt;999&lt;/key&gt;&lt;/foreign-keys&gt;&lt;ref-type name="Web Page"&gt;12&lt;/ref-type&gt;&lt;contributors&gt;&lt;authors&gt;&lt;author&gt;National Institute for Health and Care Excellence,&lt;/author&gt;&lt;/authors&gt;&lt;/contributors&gt;&lt;titles&gt;&lt;title&gt;Gabapentin&lt;/title&gt;&lt;secondary-title&gt;British National Formulary (BNF)&lt;/secondary-title&gt;&lt;/titles&gt;&lt;volume&gt;2023&lt;/volume&gt;&lt;number&gt;2023-06-01&lt;/number&gt;&lt;dates&gt;&lt;year&gt;2023&lt;/year&gt;&lt;pub-dates&gt;&lt;date&gt;2023&lt;/date&gt;&lt;/pub-dates&gt;&lt;/dates&gt;&lt;pub-location&gt;United Kingdom&lt;/pub-location&gt;&lt;publisher&gt;National Institute for Health and Care Excellence&lt;/publisher&gt;&lt;urls&gt;&lt;related-urls&gt;&lt;url&gt;https://bnf.nice.org.uk/drugs/gabapentin/&lt;/url&gt;&lt;/related-urls&gt;&lt;/urls&gt;&lt;/record&gt;&lt;/Cite&gt;&lt;/EndNote&gt;</w:instrText>
            </w:r>
            <w:r w:rsidRPr="00A4722F">
              <w:rPr>
                <w:rFonts w:ascii="Times New Roman" w:eastAsia="Times New Roman" w:hAnsi="Times New Roman" w:cs="Times New Roman"/>
                <w:sz w:val="24"/>
                <w:szCs w:val="24"/>
              </w:rPr>
              <w:fldChar w:fldCharType="separate"/>
            </w:r>
            <w:r w:rsidRPr="00A4722F">
              <w:rPr>
                <w:rFonts w:ascii="Times New Roman" w:eastAsia="Times New Roman" w:hAnsi="Times New Roman" w:cs="Times New Roman"/>
                <w:noProof/>
                <w:sz w:val="24"/>
                <w:szCs w:val="24"/>
                <w:vertAlign w:val="superscript"/>
              </w:rPr>
              <w:t>5</w:t>
            </w:r>
            <w:r w:rsidRPr="00A4722F">
              <w:rPr>
                <w:rFonts w:ascii="Times New Roman" w:eastAsia="Times New Roman" w:hAnsi="Times New Roman" w:cs="Times New Roman"/>
                <w:sz w:val="24"/>
                <w:szCs w:val="24"/>
              </w:rPr>
              <w:fldChar w:fldCharType="end"/>
            </w:r>
          </w:p>
        </w:tc>
        <w:tc>
          <w:tcPr>
            <w:tcW w:w="9639" w:type="dxa"/>
          </w:tcPr>
          <w:p w14:paraId="7B623781" w14:textId="77777777" w:rsidR="00756978" w:rsidRDefault="00756978" w:rsidP="00756978">
            <w:pPr>
              <w:pStyle w:val="ListParagraph"/>
              <w:numPr>
                <w:ilvl w:val="0"/>
                <w:numId w:val="13"/>
              </w:numPr>
              <w:rPr>
                <w:rFonts w:ascii="Times New Roman" w:eastAsia="Times New Roman" w:hAnsi="Times New Roman" w:cs="Times New Roman"/>
              </w:rPr>
            </w:pPr>
            <w:r w:rsidRPr="00A4722F">
              <w:rPr>
                <w:rFonts w:ascii="Times New Roman" w:eastAsia="Times New Roman" w:hAnsi="Times New Roman" w:cs="Times New Roman"/>
              </w:rPr>
              <w:t>Adjunctive treatment of focal seizures with or without secondary generalisation</w:t>
            </w:r>
          </w:p>
          <w:p w14:paraId="01F85607" w14:textId="77777777" w:rsidR="00756978" w:rsidRPr="00121443" w:rsidRDefault="00756978" w:rsidP="00025239">
            <w:pPr>
              <w:rPr>
                <w:rFonts w:ascii="Times New Roman" w:eastAsia="Times New Roman" w:hAnsi="Times New Roman" w:cs="Times New Roman"/>
                <w:sz w:val="24"/>
                <w:szCs w:val="24"/>
              </w:rPr>
            </w:pPr>
          </w:p>
          <w:p w14:paraId="2F08F3AE" w14:textId="77777777" w:rsidR="00756978" w:rsidRDefault="00756978" w:rsidP="00756978">
            <w:pPr>
              <w:pStyle w:val="ListParagraph"/>
              <w:numPr>
                <w:ilvl w:val="0"/>
                <w:numId w:val="13"/>
              </w:numPr>
              <w:rPr>
                <w:rFonts w:ascii="Times New Roman" w:eastAsia="Times New Roman" w:hAnsi="Times New Roman" w:cs="Times New Roman"/>
              </w:rPr>
            </w:pPr>
            <w:r w:rsidRPr="00A4722F">
              <w:rPr>
                <w:rFonts w:ascii="Times New Roman" w:eastAsia="Times New Roman" w:hAnsi="Times New Roman" w:cs="Times New Roman"/>
              </w:rPr>
              <w:t>Monotherapy for focal seizures with or without secondary generalisation</w:t>
            </w:r>
          </w:p>
          <w:p w14:paraId="05792957" w14:textId="77777777" w:rsidR="00756978" w:rsidRPr="00121443" w:rsidRDefault="00756978" w:rsidP="00025239">
            <w:pPr>
              <w:rPr>
                <w:rFonts w:ascii="Times New Roman" w:eastAsia="Times New Roman" w:hAnsi="Times New Roman" w:cs="Times New Roman"/>
                <w:sz w:val="24"/>
                <w:szCs w:val="24"/>
              </w:rPr>
            </w:pPr>
          </w:p>
          <w:p w14:paraId="1433B1E5" w14:textId="77777777" w:rsidR="00756978" w:rsidRDefault="00756978" w:rsidP="00756978">
            <w:pPr>
              <w:pStyle w:val="ListParagraph"/>
              <w:numPr>
                <w:ilvl w:val="0"/>
                <w:numId w:val="13"/>
              </w:numPr>
              <w:rPr>
                <w:rFonts w:ascii="Times New Roman" w:eastAsia="Times New Roman" w:hAnsi="Times New Roman" w:cs="Times New Roman"/>
              </w:rPr>
            </w:pPr>
            <w:r w:rsidRPr="00A4722F">
              <w:rPr>
                <w:rFonts w:ascii="Times New Roman" w:eastAsia="Times New Roman" w:hAnsi="Times New Roman" w:cs="Times New Roman"/>
              </w:rPr>
              <w:t>Peripheral neuropathic pain</w:t>
            </w:r>
          </w:p>
          <w:p w14:paraId="1E3C5604" w14:textId="77777777" w:rsidR="00756978" w:rsidRPr="00121443" w:rsidRDefault="00756978" w:rsidP="00025239">
            <w:pPr>
              <w:rPr>
                <w:rFonts w:ascii="Times New Roman" w:eastAsia="Times New Roman" w:hAnsi="Times New Roman" w:cs="Times New Roman"/>
                <w:sz w:val="24"/>
                <w:szCs w:val="24"/>
              </w:rPr>
            </w:pPr>
          </w:p>
          <w:p w14:paraId="0BBC974C" w14:textId="77777777" w:rsidR="00756978" w:rsidRDefault="00756978" w:rsidP="00756978">
            <w:pPr>
              <w:pStyle w:val="ListParagraph"/>
              <w:numPr>
                <w:ilvl w:val="0"/>
                <w:numId w:val="13"/>
              </w:numPr>
              <w:rPr>
                <w:rFonts w:ascii="Times New Roman" w:eastAsia="Times New Roman" w:hAnsi="Times New Roman" w:cs="Times New Roman"/>
              </w:rPr>
            </w:pPr>
            <w:r w:rsidRPr="00A4722F">
              <w:rPr>
                <w:rFonts w:ascii="Times New Roman" w:eastAsia="Times New Roman" w:hAnsi="Times New Roman" w:cs="Times New Roman"/>
              </w:rPr>
              <w:t>Menopausal symptoms, particularly hot flushes, in women with breast cancer</w:t>
            </w:r>
          </w:p>
          <w:p w14:paraId="5D04E8CB" w14:textId="77777777" w:rsidR="00756978" w:rsidRPr="00121443" w:rsidRDefault="00756978" w:rsidP="00025239">
            <w:pPr>
              <w:rPr>
                <w:rFonts w:ascii="Times New Roman" w:eastAsia="Times New Roman" w:hAnsi="Times New Roman" w:cs="Times New Roman"/>
                <w:sz w:val="24"/>
                <w:szCs w:val="24"/>
              </w:rPr>
            </w:pPr>
          </w:p>
          <w:p w14:paraId="206397B4" w14:textId="77777777" w:rsidR="00756978" w:rsidRDefault="00756978" w:rsidP="00756978">
            <w:pPr>
              <w:pStyle w:val="ListParagraph"/>
              <w:numPr>
                <w:ilvl w:val="0"/>
                <w:numId w:val="13"/>
              </w:numPr>
              <w:rPr>
                <w:rFonts w:ascii="Times New Roman" w:eastAsia="Times New Roman" w:hAnsi="Times New Roman" w:cs="Times New Roman"/>
              </w:rPr>
            </w:pPr>
            <w:r w:rsidRPr="00A4722F">
              <w:rPr>
                <w:rFonts w:ascii="Times New Roman" w:eastAsia="Times New Roman" w:hAnsi="Times New Roman" w:cs="Times New Roman"/>
              </w:rPr>
              <w:t>Oscillopsia in multiple sclerosis</w:t>
            </w:r>
          </w:p>
          <w:p w14:paraId="27BF93B5" w14:textId="77777777" w:rsidR="00756978" w:rsidRPr="00121443" w:rsidRDefault="00756978" w:rsidP="00025239">
            <w:pPr>
              <w:rPr>
                <w:rFonts w:ascii="Times New Roman" w:eastAsia="Times New Roman" w:hAnsi="Times New Roman" w:cs="Times New Roman"/>
                <w:sz w:val="24"/>
                <w:szCs w:val="24"/>
              </w:rPr>
            </w:pPr>
          </w:p>
          <w:p w14:paraId="7B924CE2" w14:textId="77777777" w:rsidR="00756978" w:rsidRDefault="00756978" w:rsidP="00756978">
            <w:pPr>
              <w:pStyle w:val="ListParagraph"/>
              <w:numPr>
                <w:ilvl w:val="0"/>
                <w:numId w:val="13"/>
              </w:numPr>
              <w:rPr>
                <w:rFonts w:ascii="Times New Roman" w:eastAsia="Times New Roman" w:hAnsi="Times New Roman" w:cs="Times New Roman"/>
              </w:rPr>
            </w:pPr>
            <w:r w:rsidRPr="00A4722F">
              <w:rPr>
                <w:rFonts w:ascii="Times New Roman" w:eastAsia="Times New Roman" w:hAnsi="Times New Roman" w:cs="Times New Roman"/>
              </w:rPr>
              <w:t>Spasticity in multiple sclerosis</w:t>
            </w:r>
          </w:p>
          <w:p w14:paraId="369C7AE7" w14:textId="77777777" w:rsidR="00756978" w:rsidRPr="00121443" w:rsidRDefault="00756978" w:rsidP="00025239">
            <w:pPr>
              <w:rPr>
                <w:rFonts w:ascii="Times New Roman" w:eastAsia="Times New Roman" w:hAnsi="Times New Roman" w:cs="Times New Roman"/>
                <w:sz w:val="24"/>
                <w:szCs w:val="24"/>
              </w:rPr>
            </w:pPr>
          </w:p>
          <w:p w14:paraId="2C23D30D" w14:textId="77777777" w:rsidR="00756978" w:rsidRDefault="00756978" w:rsidP="00756978">
            <w:pPr>
              <w:pStyle w:val="ListParagraph"/>
              <w:numPr>
                <w:ilvl w:val="0"/>
                <w:numId w:val="13"/>
              </w:numPr>
              <w:rPr>
                <w:rFonts w:ascii="Times New Roman" w:eastAsia="Times New Roman" w:hAnsi="Times New Roman" w:cs="Times New Roman"/>
              </w:rPr>
            </w:pPr>
            <w:r w:rsidRPr="00A4722F">
              <w:rPr>
                <w:rFonts w:ascii="Times New Roman" w:eastAsia="Times New Roman" w:hAnsi="Times New Roman" w:cs="Times New Roman"/>
              </w:rPr>
              <w:lastRenderedPageBreak/>
              <w:t>Muscular symptoms in motor neurone disease</w:t>
            </w:r>
          </w:p>
          <w:p w14:paraId="7564591C" w14:textId="77777777" w:rsidR="00756978" w:rsidRPr="00121443" w:rsidRDefault="00756978" w:rsidP="00025239">
            <w:pPr>
              <w:pStyle w:val="ListParagraph"/>
              <w:rPr>
                <w:rFonts w:ascii="Times New Roman" w:eastAsia="Times New Roman" w:hAnsi="Times New Roman" w:cs="Times New Roman"/>
              </w:rPr>
            </w:pPr>
          </w:p>
          <w:p w14:paraId="25BB7AA3" w14:textId="77777777" w:rsidR="00756978" w:rsidRPr="00121443" w:rsidRDefault="00756978" w:rsidP="00025239">
            <w:pPr>
              <w:rPr>
                <w:rFonts w:ascii="Times New Roman" w:eastAsia="Times New Roman" w:hAnsi="Times New Roman" w:cs="Times New Roman"/>
                <w:sz w:val="24"/>
                <w:szCs w:val="24"/>
              </w:rPr>
            </w:pPr>
          </w:p>
        </w:tc>
      </w:tr>
      <w:tr w:rsidR="00756978" w:rsidRPr="00121443" w14:paraId="74D0A2A4" w14:textId="77777777" w:rsidTr="00025239">
        <w:tc>
          <w:tcPr>
            <w:tcW w:w="2689" w:type="dxa"/>
            <w:vMerge/>
          </w:tcPr>
          <w:p w14:paraId="0EE445B6" w14:textId="77777777" w:rsidR="00756978" w:rsidRPr="00A4722F" w:rsidRDefault="00756978" w:rsidP="00025239">
            <w:pPr>
              <w:rPr>
                <w:rFonts w:ascii="Times New Roman" w:eastAsia="Times New Roman" w:hAnsi="Times New Roman" w:cs="Times New Roman"/>
                <w:sz w:val="24"/>
                <w:szCs w:val="24"/>
              </w:rPr>
            </w:pPr>
          </w:p>
        </w:tc>
        <w:tc>
          <w:tcPr>
            <w:tcW w:w="1559" w:type="dxa"/>
          </w:tcPr>
          <w:p w14:paraId="665307E5" w14:textId="64A058E4" w:rsidR="00756978" w:rsidRPr="00A4722F" w:rsidRDefault="00756978" w:rsidP="00025239">
            <w:pPr>
              <w:rPr>
                <w:rFonts w:ascii="Times New Roman" w:eastAsia="Times New Roman" w:hAnsi="Times New Roman" w:cs="Times New Roman"/>
                <w:sz w:val="24"/>
                <w:szCs w:val="24"/>
              </w:rPr>
            </w:pPr>
            <w:r w:rsidRPr="00A4722F">
              <w:rPr>
                <w:rFonts w:ascii="Times New Roman" w:eastAsia="Times New Roman" w:hAnsi="Times New Roman" w:cs="Times New Roman"/>
                <w:sz w:val="24"/>
                <w:szCs w:val="24"/>
              </w:rPr>
              <w:t>Pregabalin</w:t>
            </w:r>
            <w:r w:rsidRPr="00A4722F">
              <w:rPr>
                <w:rFonts w:ascii="Times New Roman" w:eastAsia="Times New Roman" w:hAnsi="Times New Roman" w:cs="Times New Roman"/>
                <w:sz w:val="24"/>
                <w:szCs w:val="24"/>
              </w:rPr>
              <w:fldChar w:fldCharType="begin"/>
            </w:r>
            <w:r w:rsidR="001273BF">
              <w:rPr>
                <w:rFonts w:ascii="Times New Roman" w:eastAsia="Times New Roman" w:hAnsi="Times New Roman" w:cs="Times New Roman"/>
                <w:sz w:val="24"/>
                <w:szCs w:val="24"/>
              </w:rPr>
              <w:instrText xml:space="preserve"> ADDIN EN.CITE &lt;EndNote&gt;&lt;Cite&gt;&lt;Author&gt;National Institute for Health and Care Excellence&lt;/Author&gt;&lt;Year&gt;2023&lt;/Year&gt;&lt;RecNum&gt;1000&lt;/RecNum&gt;&lt;DisplayText&gt;&lt;style face="superscript"&gt;6&lt;/style&gt;&lt;/DisplayText&gt;&lt;record&gt;&lt;rec-number&gt;1000&lt;/rec-number&gt;&lt;foreign-keys&gt;&lt;key app="EN" db-id="zwvrr02aqprtdpe2ada500fsdazvv5xxafxz" timestamp="1685722431"&gt;1000&lt;/key&gt;&lt;/foreign-keys&gt;&lt;ref-type name="Web Page"&gt;12&lt;/ref-type&gt;&lt;contributors&gt;&lt;authors&gt;&lt;author&gt;National Institute for Health and Care Excellence,&lt;/author&gt;&lt;/authors&gt;&lt;/contributors&gt;&lt;titles&gt;&lt;title&gt;Pregabalin&lt;/title&gt;&lt;secondary-title&gt;British National Formulary (BNF)&lt;/secondary-title&gt;&lt;/titles&gt;&lt;volume&gt;2023&lt;/volume&gt;&lt;number&gt;2023-06-01&lt;/number&gt;&lt;dates&gt;&lt;year&gt;2023&lt;/year&gt;&lt;pub-dates&gt;&lt;date&gt;2023&lt;/date&gt;&lt;/pub-dates&gt;&lt;/dates&gt;&lt;pub-location&gt;United Kingdom&lt;/pub-location&gt;&lt;publisher&gt;National Institute for Health and Care Excellence&lt;/publisher&gt;&lt;urls&gt;&lt;related-urls&gt;&lt;url&gt;https://bnf.nice.org.uk/drugs/gabapentin/&lt;/url&gt;&lt;/related-urls&gt;&lt;/urls&gt;&lt;/record&gt;&lt;/Cite&gt;&lt;/EndNote&gt;</w:instrText>
            </w:r>
            <w:r w:rsidRPr="00A4722F">
              <w:rPr>
                <w:rFonts w:ascii="Times New Roman" w:eastAsia="Times New Roman" w:hAnsi="Times New Roman" w:cs="Times New Roman"/>
                <w:sz w:val="24"/>
                <w:szCs w:val="24"/>
              </w:rPr>
              <w:fldChar w:fldCharType="separate"/>
            </w:r>
            <w:r w:rsidRPr="00A4722F">
              <w:rPr>
                <w:rFonts w:ascii="Times New Roman" w:eastAsia="Times New Roman" w:hAnsi="Times New Roman" w:cs="Times New Roman"/>
                <w:noProof/>
                <w:sz w:val="24"/>
                <w:szCs w:val="24"/>
                <w:vertAlign w:val="superscript"/>
              </w:rPr>
              <w:t>6</w:t>
            </w:r>
            <w:r w:rsidRPr="00A4722F">
              <w:rPr>
                <w:rFonts w:ascii="Times New Roman" w:eastAsia="Times New Roman" w:hAnsi="Times New Roman" w:cs="Times New Roman"/>
                <w:sz w:val="24"/>
                <w:szCs w:val="24"/>
              </w:rPr>
              <w:fldChar w:fldCharType="end"/>
            </w:r>
          </w:p>
        </w:tc>
        <w:tc>
          <w:tcPr>
            <w:tcW w:w="9639" w:type="dxa"/>
          </w:tcPr>
          <w:p w14:paraId="1A62BF8D" w14:textId="77777777" w:rsidR="00756978" w:rsidRDefault="00756978" w:rsidP="00756978">
            <w:pPr>
              <w:pStyle w:val="ListParagraph"/>
              <w:numPr>
                <w:ilvl w:val="0"/>
                <w:numId w:val="27"/>
              </w:numPr>
              <w:rPr>
                <w:rFonts w:ascii="Times New Roman" w:eastAsia="Times New Roman" w:hAnsi="Times New Roman" w:cs="Times New Roman"/>
              </w:rPr>
            </w:pPr>
            <w:r w:rsidRPr="00A4722F">
              <w:rPr>
                <w:rFonts w:ascii="Times New Roman" w:eastAsia="Times New Roman" w:hAnsi="Times New Roman" w:cs="Times New Roman"/>
              </w:rPr>
              <w:t>Peripheral and central neuropathic pain</w:t>
            </w:r>
          </w:p>
          <w:p w14:paraId="595B3227" w14:textId="77777777" w:rsidR="00756978" w:rsidRPr="00121443" w:rsidRDefault="00756978" w:rsidP="00025239">
            <w:pPr>
              <w:rPr>
                <w:rFonts w:ascii="Times New Roman" w:eastAsia="Times New Roman" w:hAnsi="Times New Roman" w:cs="Times New Roman"/>
                <w:sz w:val="24"/>
                <w:szCs w:val="24"/>
              </w:rPr>
            </w:pPr>
          </w:p>
          <w:p w14:paraId="1A9FE946" w14:textId="77777777" w:rsidR="00756978" w:rsidRDefault="00756978" w:rsidP="00756978">
            <w:pPr>
              <w:pStyle w:val="ListParagraph"/>
              <w:numPr>
                <w:ilvl w:val="0"/>
                <w:numId w:val="27"/>
              </w:numPr>
              <w:rPr>
                <w:rFonts w:ascii="Times New Roman" w:eastAsia="Times New Roman" w:hAnsi="Times New Roman" w:cs="Times New Roman"/>
              </w:rPr>
            </w:pPr>
            <w:r w:rsidRPr="00A4722F">
              <w:rPr>
                <w:rFonts w:ascii="Times New Roman" w:eastAsia="Times New Roman" w:hAnsi="Times New Roman" w:cs="Times New Roman"/>
              </w:rPr>
              <w:t>Adjunctive therapy for focal seizures with or without secondary generalisation</w:t>
            </w:r>
          </w:p>
          <w:p w14:paraId="03C4D383" w14:textId="77777777" w:rsidR="00756978" w:rsidRPr="00121443" w:rsidRDefault="00756978" w:rsidP="00025239">
            <w:pPr>
              <w:rPr>
                <w:rFonts w:ascii="Times New Roman" w:eastAsia="Times New Roman" w:hAnsi="Times New Roman" w:cs="Times New Roman"/>
                <w:sz w:val="24"/>
                <w:szCs w:val="24"/>
              </w:rPr>
            </w:pPr>
          </w:p>
          <w:p w14:paraId="30F2FB18" w14:textId="77777777" w:rsidR="00756978" w:rsidRDefault="00756978" w:rsidP="00756978">
            <w:pPr>
              <w:pStyle w:val="ListParagraph"/>
              <w:numPr>
                <w:ilvl w:val="0"/>
                <w:numId w:val="27"/>
              </w:numPr>
              <w:rPr>
                <w:rFonts w:ascii="Times New Roman" w:eastAsia="Times New Roman" w:hAnsi="Times New Roman" w:cs="Times New Roman"/>
              </w:rPr>
            </w:pPr>
            <w:r w:rsidRPr="00A4722F">
              <w:rPr>
                <w:rFonts w:ascii="Times New Roman" w:eastAsia="Times New Roman" w:hAnsi="Times New Roman" w:cs="Times New Roman"/>
              </w:rPr>
              <w:t>Generalised anxiety disorder</w:t>
            </w:r>
          </w:p>
          <w:p w14:paraId="74978B87" w14:textId="77777777" w:rsidR="00756978" w:rsidRPr="00121443" w:rsidRDefault="00756978" w:rsidP="00025239">
            <w:pPr>
              <w:rPr>
                <w:rFonts w:ascii="Times New Roman" w:eastAsia="Times New Roman" w:hAnsi="Times New Roman" w:cs="Times New Roman"/>
                <w:sz w:val="24"/>
                <w:szCs w:val="24"/>
              </w:rPr>
            </w:pPr>
          </w:p>
        </w:tc>
      </w:tr>
      <w:tr w:rsidR="00756978" w:rsidRPr="00121443" w14:paraId="5704523D" w14:textId="77777777" w:rsidTr="00025239">
        <w:tc>
          <w:tcPr>
            <w:tcW w:w="2689" w:type="dxa"/>
            <w:vMerge w:val="restart"/>
          </w:tcPr>
          <w:p w14:paraId="02FC5D4D" w14:textId="77777777" w:rsidR="00756978" w:rsidRPr="00A4722F" w:rsidRDefault="00756978" w:rsidP="00025239">
            <w:pPr>
              <w:rPr>
                <w:rFonts w:ascii="Times New Roman" w:eastAsia="Times New Roman" w:hAnsi="Times New Roman" w:cs="Times New Roman"/>
                <w:sz w:val="24"/>
                <w:szCs w:val="24"/>
              </w:rPr>
            </w:pPr>
            <w:r w:rsidRPr="00A4722F">
              <w:rPr>
                <w:rFonts w:ascii="Times New Roman" w:eastAsia="Times New Roman" w:hAnsi="Times New Roman" w:cs="Times New Roman"/>
                <w:sz w:val="24"/>
                <w:szCs w:val="24"/>
              </w:rPr>
              <w:t>Australia</w:t>
            </w:r>
          </w:p>
        </w:tc>
        <w:tc>
          <w:tcPr>
            <w:tcW w:w="1559" w:type="dxa"/>
          </w:tcPr>
          <w:p w14:paraId="2693FFDB" w14:textId="0A743097" w:rsidR="00756978" w:rsidRPr="00A4722F" w:rsidRDefault="00756978" w:rsidP="00025239">
            <w:pPr>
              <w:rPr>
                <w:rFonts w:ascii="Times New Roman" w:eastAsia="Times New Roman" w:hAnsi="Times New Roman" w:cs="Times New Roman"/>
                <w:sz w:val="24"/>
                <w:szCs w:val="24"/>
              </w:rPr>
            </w:pPr>
            <w:r w:rsidRPr="00A4722F">
              <w:rPr>
                <w:rFonts w:ascii="Times New Roman" w:eastAsia="Times New Roman" w:hAnsi="Times New Roman" w:cs="Times New Roman"/>
                <w:sz w:val="24"/>
                <w:szCs w:val="24"/>
              </w:rPr>
              <w:t>Gabapentin</w:t>
            </w:r>
            <w:r w:rsidRPr="00A4722F">
              <w:rPr>
                <w:rFonts w:ascii="Times New Roman" w:eastAsia="Times New Roman" w:hAnsi="Times New Roman" w:cs="Times New Roman"/>
                <w:sz w:val="24"/>
                <w:szCs w:val="24"/>
              </w:rPr>
              <w:fldChar w:fldCharType="begin"/>
            </w:r>
            <w:r w:rsidR="001273BF">
              <w:rPr>
                <w:rFonts w:ascii="Times New Roman" w:eastAsia="Times New Roman" w:hAnsi="Times New Roman" w:cs="Times New Roman"/>
                <w:sz w:val="24"/>
                <w:szCs w:val="24"/>
              </w:rPr>
              <w:instrText xml:space="preserve"> ADDIN EN.CITE &lt;EndNote&gt;&lt;Cite&gt;&lt;Author&gt;Therapeutic Goods Administration&lt;/Author&gt;&lt;Year&gt;2023&lt;/Year&gt;&lt;RecNum&gt;1001&lt;/RecNum&gt;&lt;DisplayText&gt;&lt;style face="superscript"&gt;7&lt;/style&gt;&lt;/DisplayText&gt;&lt;record&gt;&lt;rec-number&gt;1001&lt;/rec-number&gt;&lt;foreign-keys&gt;&lt;key app="EN" db-id="zwvrr02aqprtdpe2ada500fsdazvv5xxafxz" timestamp="1685722431"&gt;1001&lt;/key&gt;&lt;/foreign-keys&gt;&lt;ref-type name="Web Page"&gt;12&lt;/ref-type&gt;&lt;contributors&gt;&lt;authors&gt;&lt;author&gt;Therapeutic Goods Administration, &lt;/author&gt;&lt;/authors&gt;&lt;/contributors&gt;&lt;titles&gt;&lt;title&gt;Product and Consumer Medicine Information&lt;/title&gt;&lt;/titles&gt;&lt;volume&gt;2023&lt;/volume&gt;&lt;number&gt;2023-06-01&lt;/number&gt;&lt;dates&gt;&lt;year&gt;2023&lt;/year&gt;&lt;pub-dates&gt;&lt;date&gt;2 June 2023&lt;/date&gt;&lt;/pub-dates&gt;&lt;/dates&gt;&lt;pub-location&gt;Australia&lt;/pub-location&gt;&lt;publisher&gt;Therapeutic Goods Administration &lt;/publisher&gt;&lt;urls&gt;&lt;related-urls&gt;&lt;url&gt;https://www.ebs.tga.gov.au/ebs/picmi/picmirepository.nsf/PICMI?OpenForm&amp;amp;t=&amp;amp;q=gabapentin&lt;/url&gt;&lt;/related-urls&gt;&lt;/urls&gt;&lt;/record&gt;&lt;/Cite&gt;&lt;/EndNote&gt;</w:instrText>
            </w:r>
            <w:r w:rsidRPr="00A4722F">
              <w:rPr>
                <w:rFonts w:ascii="Times New Roman" w:eastAsia="Times New Roman" w:hAnsi="Times New Roman" w:cs="Times New Roman"/>
                <w:sz w:val="24"/>
                <w:szCs w:val="24"/>
              </w:rPr>
              <w:fldChar w:fldCharType="separate"/>
            </w:r>
            <w:r w:rsidRPr="00A4722F">
              <w:rPr>
                <w:rFonts w:ascii="Times New Roman" w:eastAsia="Times New Roman" w:hAnsi="Times New Roman" w:cs="Times New Roman"/>
                <w:noProof/>
                <w:sz w:val="24"/>
                <w:szCs w:val="24"/>
                <w:vertAlign w:val="superscript"/>
              </w:rPr>
              <w:t>7</w:t>
            </w:r>
            <w:r w:rsidRPr="00A4722F">
              <w:rPr>
                <w:rFonts w:ascii="Times New Roman" w:eastAsia="Times New Roman" w:hAnsi="Times New Roman" w:cs="Times New Roman"/>
                <w:sz w:val="24"/>
                <w:szCs w:val="24"/>
              </w:rPr>
              <w:fldChar w:fldCharType="end"/>
            </w:r>
          </w:p>
          <w:p w14:paraId="16CB46D6" w14:textId="77777777" w:rsidR="00756978" w:rsidRPr="00A4722F" w:rsidRDefault="00756978" w:rsidP="00025239">
            <w:pPr>
              <w:rPr>
                <w:rFonts w:ascii="Times New Roman" w:eastAsia="Times New Roman" w:hAnsi="Times New Roman" w:cs="Times New Roman"/>
                <w:sz w:val="24"/>
                <w:szCs w:val="24"/>
              </w:rPr>
            </w:pPr>
          </w:p>
        </w:tc>
        <w:tc>
          <w:tcPr>
            <w:tcW w:w="9639" w:type="dxa"/>
          </w:tcPr>
          <w:p w14:paraId="0F6934CB" w14:textId="77777777" w:rsidR="00756978" w:rsidRDefault="00756978" w:rsidP="00756978">
            <w:pPr>
              <w:pStyle w:val="ListParagraph"/>
              <w:numPr>
                <w:ilvl w:val="0"/>
                <w:numId w:val="14"/>
              </w:numPr>
              <w:rPr>
                <w:rFonts w:ascii="Times New Roman" w:eastAsia="Times New Roman" w:hAnsi="Times New Roman" w:cs="Times New Roman"/>
              </w:rPr>
            </w:pPr>
            <w:r w:rsidRPr="00A4722F">
              <w:rPr>
                <w:rFonts w:ascii="Times New Roman" w:eastAsia="Times New Roman" w:hAnsi="Times New Roman" w:cs="Times New Roman"/>
              </w:rPr>
              <w:t>Partial seizures, including secondarily generalised tonic-</w:t>
            </w:r>
            <w:proofErr w:type="spellStart"/>
            <w:r w:rsidRPr="00A4722F">
              <w:rPr>
                <w:rFonts w:ascii="Times New Roman" w:eastAsia="Times New Roman" w:hAnsi="Times New Roman" w:cs="Times New Roman"/>
              </w:rPr>
              <w:t>clonic</w:t>
            </w:r>
            <w:proofErr w:type="spellEnd"/>
            <w:r w:rsidRPr="00A4722F">
              <w:rPr>
                <w:rFonts w:ascii="Times New Roman" w:eastAsia="Times New Roman" w:hAnsi="Times New Roman" w:cs="Times New Roman"/>
              </w:rPr>
              <w:t xml:space="preserve"> seizures, initially as add-on therapy in adults and children </w:t>
            </w:r>
            <w:proofErr w:type="gramStart"/>
            <w:r w:rsidRPr="00A4722F">
              <w:rPr>
                <w:rFonts w:ascii="Times New Roman" w:eastAsia="Times New Roman" w:hAnsi="Times New Roman" w:cs="Times New Roman"/>
              </w:rPr>
              <w:t>age</w:t>
            </w:r>
            <w:proofErr w:type="gramEnd"/>
            <w:r w:rsidRPr="00A4722F">
              <w:rPr>
                <w:rFonts w:ascii="Times New Roman" w:eastAsia="Times New Roman" w:hAnsi="Times New Roman" w:cs="Times New Roman"/>
              </w:rPr>
              <w:t xml:space="preserve"> 3 years and above who have not achieved adequate control with standard anti-epileptic drugs</w:t>
            </w:r>
          </w:p>
          <w:p w14:paraId="521B1A4D" w14:textId="77777777" w:rsidR="00756978" w:rsidRPr="00121443" w:rsidRDefault="00756978" w:rsidP="00025239">
            <w:pPr>
              <w:rPr>
                <w:rFonts w:ascii="Times New Roman" w:eastAsia="Times New Roman" w:hAnsi="Times New Roman" w:cs="Times New Roman"/>
                <w:sz w:val="24"/>
                <w:szCs w:val="24"/>
              </w:rPr>
            </w:pPr>
          </w:p>
          <w:p w14:paraId="74CCCB8B" w14:textId="77777777" w:rsidR="00756978" w:rsidRDefault="00756978" w:rsidP="00756978">
            <w:pPr>
              <w:pStyle w:val="ListParagraph"/>
              <w:numPr>
                <w:ilvl w:val="0"/>
                <w:numId w:val="14"/>
              </w:numPr>
              <w:rPr>
                <w:rFonts w:ascii="Times New Roman" w:eastAsia="Times New Roman" w:hAnsi="Times New Roman" w:cs="Times New Roman"/>
              </w:rPr>
            </w:pPr>
            <w:r w:rsidRPr="00A4722F">
              <w:rPr>
                <w:rFonts w:ascii="Times New Roman" w:eastAsia="Times New Roman" w:hAnsi="Times New Roman" w:cs="Times New Roman"/>
              </w:rPr>
              <w:t>Neuropathic pain</w:t>
            </w:r>
          </w:p>
          <w:p w14:paraId="6FA98FF3" w14:textId="77777777" w:rsidR="00756978" w:rsidRPr="00121443" w:rsidRDefault="00756978" w:rsidP="00025239">
            <w:pPr>
              <w:rPr>
                <w:rFonts w:ascii="Times New Roman" w:eastAsia="Times New Roman" w:hAnsi="Times New Roman" w:cs="Times New Roman"/>
                <w:sz w:val="24"/>
                <w:szCs w:val="24"/>
              </w:rPr>
            </w:pPr>
          </w:p>
        </w:tc>
      </w:tr>
      <w:tr w:rsidR="00756978" w:rsidRPr="00AA4C2D" w14:paraId="468A522F" w14:textId="77777777" w:rsidTr="00025239">
        <w:tc>
          <w:tcPr>
            <w:tcW w:w="2689" w:type="dxa"/>
            <w:vMerge/>
          </w:tcPr>
          <w:p w14:paraId="5BD3DCD4" w14:textId="77777777" w:rsidR="00756978" w:rsidRPr="00A4722F" w:rsidRDefault="00756978" w:rsidP="00025239">
            <w:pPr>
              <w:rPr>
                <w:rFonts w:ascii="Times New Roman" w:eastAsia="Times New Roman" w:hAnsi="Times New Roman" w:cs="Times New Roman"/>
                <w:b/>
                <w:bCs/>
                <w:sz w:val="24"/>
                <w:szCs w:val="24"/>
              </w:rPr>
            </w:pPr>
          </w:p>
        </w:tc>
        <w:tc>
          <w:tcPr>
            <w:tcW w:w="1559" w:type="dxa"/>
          </w:tcPr>
          <w:p w14:paraId="69CB95B8" w14:textId="40AAB34F" w:rsidR="00756978" w:rsidRPr="00A4722F" w:rsidRDefault="00756978" w:rsidP="00025239">
            <w:pPr>
              <w:rPr>
                <w:rFonts w:ascii="Times New Roman" w:eastAsia="Times New Roman" w:hAnsi="Times New Roman" w:cs="Times New Roman"/>
                <w:sz w:val="24"/>
                <w:szCs w:val="24"/>
              </w:rPr>
            </w:pPr>
            <w:r w:rsidRPr="00A4722F">
              <w:rPr>
                <w:rFonts w:ascii="Times New Roman" w:eastAsia="Times New Roman" w:hAnsi="Times New Roman" w:cs="Times New Roman"/>
                <w:sz w:val="24"/>
                <w:szCs w:val="24"/>
              </w:rPr>
              <w:t>Pregabalin</w:t>
            </w:r>
            <w:r w:rsidRPr="00A4722F">
              <w:rPr>
                <w:rFonts w:ascii="Times New Roman" w:eastAsia="Times New Roman" w:hAnsi="Times New Roman" w:cs="Times New Roman"/>
                <w:sz w:val="24"/>
                <w:szCs w:val="24"/>
              </w:rPr>
              <w:fldChar w:fldCharType="begin"/>
            </w:r>
            <w:r w:rsidR="001273BF">
              <w:rPr>
                <w:rFonts w:ascii="Times New Roman" w:eastAsia="Times New Roman" w:hAnsi="Times New Roman" w:cs="Times New Roman"/>
                <w:sz w:val="24"/>
                <w:szCs w:val="24"/>
              </w:rPr>
              <w:instrText xml:space="preserve"> ADDIN EN.CITE &lt;EndNote&gt;&lt;Cite&gt;&lt;Author&gt;Therapeutic Goods Administration&lt;/Author&gt;&lt;Year&gt;2023&lt;/Year&gt;&lt;RecNum&gt;1001&lt;/RecNum&gt;&lt;DisplayText&gt;&lt;style face="superscript"&gt;7&lt;/style&gt;&lt;/DisplayText&gt;&lt;record&gt;&lt;rec-number&gt;1001&lt;/rec-number&gt;&lt;foreign-keys&gt;&lt;key app="EN" db-id="zwvrr02aqprtdpe2ada500fsdazvv5xxafxz" timestamp="1685722431"&gt;1001&lt;/key&gt;&lt;/foreign-keys&gt;&lt;ref-type name="Web Page"&gt;12&lt;/ref-type&gt;&lt;contributors&gt;&lt;authors&gt;&lt;author&gt;Therapeutic Goods Administration, &lt;/author&gt;&lt;/authors&gt;&lt;/contributors&gt;&lt;titles&gt;&lt;title&gt;Product and Consumer Medicine Information&lt;/title&gt;&lt;/titles&gt;&lt;volume&gt;2023&lt;/volume&gt;&lt;number&gt;2023-06-01&lt;/number&gt;&lt;dates&gt;&lt;year&gt;2023&lt;/year&gt;&lt;pub-dates&gt;&lt;date&gt;2 June 2023&lt;/date&gt;&lt;/pub-dates&gt;&lt;/dates&gt;&lt;pub-location&gt;Australia&lt;/pub-location&gt;&lt;publisher&gt;Therapeutic Goods Administration &lt;/publisher&gt;&lt;urls&gt;&lt;related-urls&gt;&lt;url&gt;https://www.ebs.tga.gov.au/ebs/picmi/picmirepository.nsf/PICMI?OpenForm&amp;amp;t=&amp;amp;q=gabapentin&lt;/url&gt;&lt;/related-urls&gt;&lt;/urls&gt;&lt;/record&gt;&lt;/Cite&gt;&lt;/EndNote&gt;</w:instrText>
            </w:r>
            <w:r w:rsidRPr="00A4722F">
              <w:rPr>
                <w:rFonts w:ascii="Times New Roman" w:eastAsia="Times New Roman" w:hAnsi="Times New Roman" w:cs="Times New Roman"/>
                <w:sz w:val="24"/>
                <w:szCs w:val="24"/>
              </w:rPr>
              <w:fldChar w:fldCharType="separate"/>
            </w:r>
            <w:r w:rsidRPr="00A4722F">
              <w:rPr>
                <w:rFonts w:ascii="Times New Roman" w:eastAsia="Times New Roman" w:hAnsi="Times New Roman" w:cs="Times New Roman"/>
                <w:noProof/>
                <w:sz w:val="24"/>
                <w:szCs w:val="24"/>
                <w:vertAlign w:val="superscript"/>
              </w:rPr>
              <w:t>7</w:t>
            </w:r>
            <w:r w:rsidRPr="00A4722F">
              <w:rPr>
                <w:rFonts w:ascii="Times New Roman" w:eastAsia="Times New Roman" w:hAnsi="Times New Roman" w:cs="Times New Roman"/>
                <w:sz w:val="24"/>
                <w:szCs w:val="24"/>
              </w:rPr>
              <w:fldChar w:fldCharType="end"/>
            </w:r>
          </w:p>
        </w:tc>
        <w:tc>
          <w:tcPr>
            <w:tcW w:w="9639" w:type="dxa"/>
          </w:tcPr>
          <w:p w14:paraId="423B927A" w14:textId="77777777" w:rsidR="00756978" w:rsidRDefault="00756978" w:rsidP="00756978">
            <w:pPr>
              <w:pStyle w:val="ListParagraph"/>
              <w:numPr>
                <w:ilvl w:val="0"/>
                <w:numId w:val="15"/>
              </w:numPr>
              <w:rPr>
                <w:rFonts w:ascii="Times New Roman" w:eastAsia="Times New Roman" w:hAnsi="Times New Roman" w:cs="Times New Roman"/>
              </w:rPr>
            </w:pPr>
            <w:r w:rsidRPr="00A4722F">
              <w:rPr>
                <w:rFonts w:ascii="Times New Roman" w:eastAsia="Times New Roman" w:hAnsi="Times New Roman" w:cs="Times New Roman"/>
              </w:rPr>
              <w:t>Neuropathic pain</w:t>
            </w:r>
          </w:p>
          <w:p w14:paraId="026F3BF9" w14:textId="77777777" w:rsidR="00756978" w:rsidRPr="00AA4C2D" w:rsidRDefault="00756978" w:rsidP="00025239">
            <w:pPr>
              <w:rPr>
                <w:rFonts w:ascii="Times New Roman" w:eastAsia="Times New Roman" w:hAnsi="Times New Roman" w:cs="Times New Roman"/>
                <w:sz w:val="24"/>
                <w:szCs w:val="24"/>
              </w:rPr>
            </w:pPr>
          </w:p>
          <w:p w14:paraId="005C7748" w14:textId="77777777" w:rsidR="00756978" w:rsidRDefault="00756978" w:rsidP="00756978">
            <w:pPr>
              <w:pStyle w:val="ListParagraph"/>
              <w:numPr>
                <w:ilvl w:val="0"/>
                <w:numId w:val="15"/>
              </w:numPr>
              <w:rPr>
                <w:rFonts w:ascii="Times New Roman" w:eastAsia="Times New Roman" w:hAnsi="Times New Roman" w:cs="Times New Roman"/>
              </w:rPr>
            </w:pPr>
            <w:r w:rsidRPr="00A4722F">
              <w:rPr>
                <w:rFonts w:ascii="Times New Roman" w:eastAsia="Times New Roman" w:hAnsi="Times New Roman" w:cs="Times New Roman"/>
              </w:rPr>
              <w:t>Adjunctive therapy in adults with partial seizures with or without secondary generalisation</w:t>
            </w:r>
          </w:p>
          <w:p w14:paraId="7658C4FF" w14:textId="77777777" w:rsidR="00756978" w:rsidRPr="00AA4C2D" w:rsidRDefault="00756978" w:rsidP="00025239">
            <w:pPr>
              <w:rPr>
                <w:rFonts w:ascii="Times New Roman" w:eastAsia="Times New Roman" w:hAnsi="Times New Roman" w:cs="Times New Roman"/>
                <w:sz w:val="24"/>
                <w:szCs w:val="24"/>
              </w:rPr>
            </w:pPr>
          </w:p>
        </w:tc>
      </w:tr>
      <w:tr w:rsidR="00756978" w:rsidRPr="00AA4C2D" w14:paraId="3A9E7DC5" w14:textId="77777777" w:rsidTr="00025239">
        <w:tc>
          <w:tcPr>
            <w:tcW w:w="2689" w:type="dxa"/>
            <w:vMerge w:val="restart"/>
          </w:tcPr>
          <w:p w14:paraId="437F9FC7" w14:textId="77777777" w:rsidR="00756978" w:rsidRPr="00A4722F" w:rsidRDefault="00756978" w:rsidP="00025239">
            <w:pPr>
              <w:rPr>
                <w:rFonts w:ascii="Times New Roman" w:eastAsia="Times New Roman" w:hAnsi="Times New Roman" w:cs="Times New Roman"/>
                <w:sz w:val="24"/>
                <w:szCs w:val="24"/>
              </w:rPr>
            </w:pPr>
            <w:r w:rsidRPr="00A4722F">
              <w:rPr>
                <w:rFonts w:ascii="Times New Roman" w:eastAsia="Times New Roman" w:hAnsi="Times New Roman" w:cs="Times New Roman"/>
                <w:sz w:val="24"/>
                <w:szCs w:val="24"/>
              </w:rPr>
              <w:t>New Zealand</w:t>
            </w:r>
          </w:p>
        </w:tc>
        <w:tc>
          <w:tcPr>
            <w:tcW w:w="1559" w:type="dxa"/>
          </w:tcPr>
          <w:p w14:paraId="122172CE" w14:textId="3F0687F4" w:rsidR="00756978" w:rsidRPr="00A4722F" w:rsidRDefault="00756978" w:rsidP="00025239">
            <w:pPr>
              <w:rPr>
                <w:rFonts w:ascii="Times New Roman" w:eastAsia="Times New Roman" w:hAnsi="Times New Roman" w:cs="Times New Roman"/>
                <w:sz w:val="24"/>
                <w:szCs w:val="24"/>
              </w:rPr>
            </w:pPr>
            <w:r w:rsidRPr="00A4722F">
              <w:rPr>
                <w:rFonts w:ascii="Times New Roman" w:eastAsia="Times New Roman" w:hAnsi="Times New Roman" w:cs="Times New Roman"/>
                <w:sz w:val="24"/>
                <w:szCs w:val="24"/>
              </w:rPr>
              <w:t>Gabapentin</w:t>
            </w:r>
            <w:r w:rsidRPr="00A4722F">
              <w:rPr>
                <w:rFonts w:ascii="Times New Roman" w:eastAsia="Times New Roman" w:hAnsi="Times New Roman" w:cs="Times New Roman"/>
                <w:sz w:val="24"/>
                <w:szCs w:val="24"/>
              </w:rPr>
              <w:fldChar w:fldCharType="begin"/>
            </w:r>
            <w:r w:rsidR="001273BF">
              <w:rPr>
                <w:rFonts w:ascii="Times New Roman" w:eastAsia="Times New Roman" w:hAnsi="Times New Roman" w:cs="Times New Roman"/>
                <w:sz w:val="24"/>
                <w:szCs w:val="24"/>
              </w:rPr>
              <w:instrText xml:space="preserve"> ADDIN EN.CITE &lt;EndNote&gt;&lt;Cite&gt;&lt;Author&gt;Medsafe  New Zealand Medicines and Medical Devices Safety Authority&lt;/Author&gt;&lt;Year&gt;2023&lt;/Year&gt;&lt;RecNum&gt;1002&lt;/RecNum&gt;&lt;DisplayText&gt;&lt;style face="superscript"&gt;8&lt;/style&gt;&lt;/DisplayText&gt;&lt;record&gt;&lt;rec-number&gt;1002&lt;/rec-number&gt;&lt;foreign-keys&gt;&lt;key app="EN" db-id="zwvrr02aqprtdpe2ada500fsdazvv5xxafxz" timestamp="1685722431"&gt;1002&lt;/key&gt;&lt;/foreign-keys&gt;&lt;ref-type name="Web Page"&gt;12&lt;/ref-type&gt;&lt;contributors&gt;&lt;authors&gt;&lt;author&gt;Medsafe  New Zealand Medicines and Medical Devices Safety Authority,&lt;/author&gt;&lt;/authors&gt;&lt;/contributors&gt;&lt;titles&gt;&lt;title&gt;Data Sheets and Consumer Medicine Information&lt;/title&gt;&lt;/titles&gt;&lt;volume&gt;2023&lt;/volume&gt;&lt;number&gt;2023-06-01&lt;/number&gt;&lt;dates&gt;&lt;year&gt;2023&lt;/year&gt;&lt;pub-dates&gt;&lt;date&gt;18 April 2017&lt;/date&gt;&lt;/pub-dates&gt;&lt;/dates&gt;&lt;pub-location&gt;New Zealand&lt;/pub-location&gt;&lt;publisher&gt;Ministry of Health&lt;/publisher&gt;&lt;urls&gt;&lt;related-urls&gt;&lt;url&gt;https://www.medsafe.govt.nz/Medicines/SearchResult.asp&lt;/url&gt;&lt;/related-urls&gt;&lt;/urls&gt;&lt;/record&gt;&lt;/Cite&gt;&lt;/EndNote&gt;</w:instrText>
            </w:r>
            <w:r w:rsidRPr="00A4722F">
              <w:rPr>
                <w:rFonts w:ascii="Times New Roman" w:eastAsia="Times New Roman" w:hAnsi="Times New Roman" w:cs="Times New Roman"/>
                <w:sz w:val="24"/>
                <w:szCs w:val="24"/>
              </w:rPr>
              <w:fldChar w:fldCharType="separate"/>
            </w:r>
            <w:r w:rsidRPr="00A4722F">
              <w:rPr>
                <w:rFonts w:ascii="Times New Roman" w:eastAsia="Times New Roman" w:hAnsi="Times New Roman" w:cs="Times New Roman"/>
                <w:noProof/>
                <w:sz w:val="24"/>
                <w:szCs w:val="24"/>
                <w:vertAlign w:val="superscript"/>
              </w:rPr>
              <w:t>8</w:t>
            </w:r>
            <w:r w:rsidRPr="00A4722F">
              <w:rPr>
                <w:rFonts w:ascii="Times New Roman" w:eastAsia="Times New Roman" w:hAnsi="Times New Roman" w:cs="Times New Roman"/>
                <w:sz w:val="24"/>
                <w:szCs w:val="24"/>
              </w:rPr>
              <w:fldChar w:fldCharType="end"/>
            </w:r>
          </w:p>
        </w:tc>
        <w:tc>
          <w:tcPr>
            <w:tcW w:w="9639" w:type="dxa"/>
          </w:tcPr>
          <w:p w14:paraId="283E16B0" w14:textId="77777777" w:rsidR="00756978" w:rsidRDefault="00756978" w:rsidP="00756978">
            <w:pPr>
              <w:pStyle w:val="ListParagraph"/>
              <w:numPr>
                <w:ilvl w:val="0"/>
                <w:numId w:val="16"/>
              </w:numPr>
              <w:rPr>
                <w:rFonts w:ascii="Times New Roman" w:eastAsia="Times New Roman" w:hAnsi="Times New Roman" w:cs="Times New Roman"/>
              </w:rPr>
            </w:pPr>
            <w:r w:rsidRPr="00A4722F">
              <w:rPr>
                <w:rFonts w:ascii="Times New Roman" w:eastAsia="Times New Roman" w:hAnsi="Times New Roman" w:cs="Times New Roman"/>
              </w:rPr>
              <w:t>Partial seizures, including secondarily generalised tonic-</w:t>
            </w:r>
            <w:proofErr w:type="spellStart"/>
            <w:r w:rsidRPr="00A4722F">
              <w:rPr>
                <w:rFonts w:ascii="Times New Roman" w:eastAsia="Times New Roman" w:hAnsi="Times New Roman" w:cs="Times New Roman"/>
              </w:rPr>
              <w:t>clonic</w:t>
            </w:r>
            <w:proofErr w:type="spellEnd"/>
            <w:r w:rsidRPr="00A4722F">
              <w:rPr>
                <w:rFonts w:ascii="Times New Roman" w:eastAsia="Times New Roman" w:hAnsi="Times New Roman" w:cs="Times New Roman"/>
              </w:rPr>
              <w:t xml:space="preserve"> seizures, initially as add-on therapy in adults and children </w:t>
            </w:r>
            <w:proofErr w:type="gramStart"/>
            <w:r w:rsidRPr="00A4722F">
              <w:rPr>
                <w:rFonts w:ascii="Times New Roman" w:eastAsia="Times New Roman" w:hAnsi="Times New Roman" w:cs="Times New Roman"/>
              </w:rPr>
              <w:t>age</w:t>
            </w:r>
            <w:proofErr w:type="gramEnd"/>
            <w:r w:rsidRPr="00A4722F">
              <w:rPr>
                <w:rFonts w:ascii="Times New Roman" w:eastAsia="Times New Roman" w:hAnsi="Times New Roman" w:cs="Times New Roman"/>
              </w:rPr>
              <w:t xml:space="preserve"> 3 years and above who have not achieved adequate control with standard anti-epileptic drugs</w:t>
            </w:r>
          </w:p>
          <w:p w14:paraId="70F92D35" w14:textId="77777777" w:rsidR="00756978" w:rsidRPr="00AA4C2D" w:rsidRDefault="00756978" w:rsidP="00025239">
            <w:pPr>
              <w:rPr>
                <w:rFonts w:ascii="Times New Roman" w:eastAsia="Times New Roman" w:hAnsi="Times New Roman" w:cs="Times New Roman"/>
                <w:sz w:val="24"/>
                <w:szCs w:val="24"/>
              </w:rPr>
            </w:pPr>
          </w:p>
          <w:p w14:paraId="22485134" w14:textId="77777777" w:rsidR="00756978" w:rsidRDefault="00756978" w:rsidP="00756978">
            <w:pPr>
              <w:pStyle w:val="ListParagraph"/>
              <w:numPr>
                <w:ilvl w:val="0"/>
                <w:numId w:val="16"/>
              </w:numPr>
              <w:rPr>
                <w:rFonts w:ascii="Times New Roman" w:eastAsia="Times New Roman" w:hAnsi="Times New Roman" w:cs="Times New Roman"/>
              </w:rPr>
            </w:pPr>
            <w:r w:rsidRPr="00A4722F">
              <w:rPr>
                <w:rFonts w:ascii="Times New Roman" w:eastAsia="Times New Roman" w:hAnsi="Times New Roman" w:cs="Times New Roman"/>
              </w:rPr>
              <w:t>Neuropathic pain</w:t>
            </w:r>
          </w:p>
          <w:p w14:paraId="4B5FF09C" w14:textId="77777777" w:rsidR="00756978" w:rsidRPr="00AA4C2D" w:rsidRDefault="00756978" w:rsidP="00025239">
            <w:pPr>
              <w:rPr>
                <w:rFonts w:ascii="Times New Roman" w:eastAsia="Times New Roman" w:hAnsi="Times New Roman" w:cs="Times New Roman"/>
                <w:sz w:val="24"/>
                <w:szCs w:val="24"/>
              </w:rPr>
            </w:pPr>
          </w:p>
        </w:tc>
      </w:tr>
      <w:tr w:rsidR="00756978" w:rsidRPr="00AA4C2D" w14:paraId="0CD872EA" w14:textId="77777777" w:rsidTr="00025239">
        <w:tc>
          <w:tcPr>
            <w:tcW w:w="2689" w:type="dxa"/>
            <w:vMerge/>
          </w:tcPr>
          <w:p w14:paraId="6D4BB406" w14:textId="77777777" w:rsidR="00756978" w:rsidRPr="00A4722F" w:rsidRDefault="00756978" w:rsidP="00025239">
            <w:pPr>
              <w:rPr>
                <w:rFonts w:ascii="Times New Roman" w:eastAsia="Times New Roman" w:hAnsi="Times New Roman" w:cs="Times New Roman"/>
                <w:sz w:val="24"/>
                <w:szCs w:val="24"/>
              </w:rPr>
            </w:pPr>
          </w:p>
        </w:tc>
        <w:tc>
          <w:tcPr>
            <w:tcW w:w="1559" w:type="dxa"/>
          </w:tcPr>
          <w:p w14:paraId="0C4632A2" w14:textId="7ECA6B56" w:rsidR="00756978" w:rsidRPr="00A4722F" w:rsidRDefault="00756978" w:rsidP="00025239">
            <w:pPr>
              <w:rPr>
                <w:rFonts w:ascii="Times New Roman" w:eastAsia="Times New Roman" w:hAnsi="Times New Roman" w:cs="Times New Roman"/>
                <w:sz w:val="24"/>
                <w:szCs w:val="24"/>
              </w:rPr>
            </w:pPr>
            <w:r w:rsidRPr="00A4722F">
              <w:rPr>
                <w:rFonts w:ascii="Times New Roman" w:eastAsia="Times New Roman" w:hAnsi="Times New Roman" w:cs="Times New Roman"/>
                <w:sz w:val="24"/>
                <w:szCs w:val="24"/>
              </w:rPr>
              <w:t>Pregabalin</w:t>
            </w:r>
            <w:r w:rsidRPr="00A4722F">
              <w:rPr>
                <w:rFonts w:ascii="Times New Roman" w:eastAsia="Times New Roman" w:hAnsi="Times New Roman" w:cs="Times New Roman"/>
                <w:sz w:val="24"/>
                <w:szCs w:val="24"/>
              </w:rPr>
              <w:fldChar w:fldCharType="begin"/>
            </w:r>
            <w:r w:rsidR="001273BF">
              <w:rPr>
                <w:rFonts w:ascii="Times New Roman" w:eastAsia="Times New Roman" w:hAnsi="Times New Roman" w:cs="Times New Roman"/>
                <w:sz w:val="24"/>
                <w:szCs w:val="24"/>
              </w:rPr>
              <w:instrText xml:space="preserve"> ADDIN EN.CITE &lt;EndNote&gt;&lt;Cite&gt;&lt;Author&gt;Medsafe  New Zealand Medicines and Medical Devices Safety Authority&lt;/Author&gt;&lt;Year&gt;2023&lt;/Year&gt;&lt;RecNum&gt;1002&lt;/RecNum&gt;&lt;DisplayText&gt;&lt;style face="superscript"&gt;8&lt;/style&gt;&lt;/DisplayText&gt;&lt;record&gt;&lt;rec-number&gt;1002&lt;/rec-number&gt;&lt;foreign-keys&gt;&lt;key app="EN" db-id="zwvrr02aqprtdpe2ada500fsdazvv5xxafxz" timestamp="1685722431"&gt;1002&lt;/key&gt;&lt;/foreign-keys&gt;&lt;ref-type name="Web Page"&gt;12&lt;/ref-type&gt;&lt;contributors&gt;&lt;authors&gt;&lt;author&gt;Medsafe  New Zealand Medicines and Medical Devices Safety Authority,&lt;/author&gt;&lt;/authors&gt;&lt;/contributors&gt;&lt;titles&gt;&lt;title&gt;Data Sheets and Consumer Medicine Information&lt;/title&gt;&lt;/titles&gt;&lt;volume&gt;2023&lt;/volume&gt;&lt;number&gt;2023-06-01&lt;/number&gt;&lt;dates&gt;&lt;year&gt;2023&lt;/year&gt;&lt;pub-dates&gt;&lt;date&gt;18 April 2017&lt;/date&gt;&lt;/pub-dates&gt;&lt;/dates&gt;&lt;pub-location&gt;New Zealand&lt;/pub-location&gt;&lt;publisher&gt;Ministry of Health&lt;/publisher&gt;&lt;urls&gt;&lt;related-urls&gt;&lt;url&gt;https://www.medsafe.govt.nz/Medicines/SearchResult.asp&lt;/url&gt;&lt;/related-urls&gt;&lt;/urls&gt;&lt;/record&gt;&lt;/Cite&gt;&lt;/EndNote&gt;</w:instrText>
            </w:r>
            <w:r w:rsidRPr="00A4722F">
              <w:rPr>
                <w:rFonts w:ascii="Times New Roman" w:eastAsia="Times New Roman" w:hAnsi="Times New Roman" w:cs="Times New Roman"/>
                <w:sz w:val="24"/>
                <w:szCs w:val="24"/>
              </w:rPr>
              <w:fldChar w:fldCharType="separate"/>
            </w:r>
            <w:r w:rsidRPr="00A4722F">
              <w:rPr>
                <w:rFonts w:ascii="Times New Roman" w:eastAsia="Times New Roman" w:hAnsi="Times New Roman" w:cs="Times New Roman"/>
                <w:noProof/>
                <w:sz w:val="24"/>
                <w:szCs w:val="24"/>
                <w:vertAlign w:val="superscript"/>
              </w:rPr>
              <w:t>8</w:t>
            </w:r>
            <w:r w:rsidRPr="00A4722F">
              <w:rPr>
                <w:rFonts w:ascii="Times New Roman" w:eastAsia="Times New Roman" w:hAnsi="Times New Roman" w:cs="Times New Roman"/>
                <w:sz w:val="24"/>
                <w:szCs w:val="24"/>
              </w:rPr>
              <w:fldChar w:fldCharType="end"/>
            </w:r>
          </w:p>
        </w:tc>
        <w:tc>
          <w:tcPr>
            <w:tcW w:w="9639" w:type="dxa"/>
          </w:tcPr>
          <w:p w14:paraId="7C112C6B" w14:textId="77777777" w:rsidR="00756978" w:rsidRDefault="00756978" w:rsidP="00756978">
            <w:pPr>
              <w:pStyle w:val="ListParagraph"/>
              <w:numPr>
                <w:ilvl w:val="0"/>
                <w:numId w:val="17"/>
              </w:numPr>
              <w:rPr>
                <w:rFonts w:ascii="Times New Roman" w:eastAsia="Times New Roman" w:hAnsi="Times New Roman" w:cs="Times New Roman"/>
              </w:rPr>
            </w:pPr>
            <w:r w:rsidRPr="00A4722F">
              <w:rPr>
                <w:rFonts w:ascii="Times New Roman" w:eastAsia="Times New Roman" w:hAnsi="Times New Roman" w:cs="Times New Roman"/>
              </w:rPr>
              <w:t>Neuropathic pain</w:t>
            </w:r>
          </w:p>
          <w:p w14:paraId="39E1EE39" w14:textId="77777777" w:rsidR="00756978" w:rsidRPr="00AA4C2D" w:rsidRDefault="00756978" w:rsidP="00025239">
            <w:pPr>
              <w:rPr>
                <w:rFonts w:ascii="Times New Roman" w:eastAsia="Times New Roman" w:hAnsi="Times New Roman" w:cs="Times New Roman"/>
                <w:sz w:val="24"/>
                <w:szCs w:val="24"/>
              </w:rPr>
            </w:pPr>
          </w:p>
          <w:p w14:paraId="2B7CC32C" w14:textId="77777777" w:rsidR="00756978" w:rsidRDefault="00756978" w:rsidP="00756978">
            <w:pPr>
              <w:pStyle w:val="ListParagraph"/>
              <w:numPr>
                <w:ilvl w:val="0"/>
                <w:numId w:val="17"/>
              </w:numPr>
              <w:rPr>
                <w:rFonts w:ascii="Times New Roman" w:eastAsia="Times New Roman" w:hAnsi="Times New Roman" w:cs="Times New Roman"/>
              </w:rPr>
            </w:pPr>
            <w:r w:rsidRPr="00A4722F">
              <w:rPr>
                <w:rFonts w:ascii="Times New Roman" w:eastAsia="Times New Roman" w:hAnsi="Times New Roman" w:cs="Times New Roman"/>
              </w:rPr>
              <w:t>Adjunctive therapy in adults with partial seizures with or without secondary generalisation</w:t>
            </w:r>
          </w:p>
          <w:p w14:paraId="6C5826E1" w14:textId="77777777" w:rsidR="00756978" w:rsidRPr="00AA4C2D" w:rsidRDefault="00756978" w:rsidP="00025239">
            <w:pPr>
              <w:rPr>
                <w:rFonts w:ascii="Times New Roman" w:eastAsia="Times New Roman" w:hAnsi="Times New Roman" w:cs="Times New Roman"/>
                <w:sz w:val="24"/>
                <w:szCs w:val="24"/>
              </w:rPr>
            </w:pPr>
          </w:p>
        </w:tc>
      </w:tr>
      <w:tr w:rsidR="00756978" w:rsidRPr="00AA4C2D" w14:paraId="6B4C84E2" w14:textId="77777777" w:rsidTr="00025239">
        <w:tc>
          <w:tcPr>
            <w:tcW w:w="2689" w:type="dxa"/>
            <w:vMerge w:val="restart"/>
          </w:tcPr>
          <w:p w14:paraId="66BD2125" w14:textId="77777777" w:rsidR="00756978" w:rsidRPr="00A4722F" w:rsidRDefault="00756978" w:rsidP="00025239">
            <w:pPr>
              <w:rPr>
                <w:rFonts w:ascii="Times New Roman" w:eastAsia="Times New Roman" w:hAnsi="Times New Roman" w:cs="Times New Roman"/>
                <w:sz w:val="24"/>
                <w:szCs w:val="24"/>
              </w:rPr>
            </w:pPr>
            <w:r w:rsidRPr="00A4722F">
              <w:rPr>
                <w:rFonts w:ascii="Times New Roman" w:eastAsia="Times New Roman" w:hAnsi="Times New Roman" w:cs="Times New Roman"/>
                <w:sz w:val="24"/>
                <w:szCs w:val="24"/>
              </w:rPr>
              <w:t>China</w:t>
            </w:r>
          </w:p>
        </w:tc>
        <w:tc>
          <w:tcPr>
            <w:tcW w:w="1559" w:type="dxa"/>
          </w:tcPr>
          <w:p w14:paraId="00AD73BE" w14:textId="67C0455F" w:rsidR="00756978" w:rsidRPr="00A4722F" w:rsidRDefault="00756978" w:rsidP="00025239">
            <w:pPr>
              <w:rPr>
                <w:rFonts w:ascii="Times New Roman" w:eastAsia="Times New Roman" w:hAnsi="Times New Roman" w:cs="Times New Roman"/>
                <w:sz w:val="24"/>
                <w:szCs w:val="24"/>
              </w:rPr>
            </w:pPr>
            <w:r w:rsidRPr="00A4722F">
              <w:rPr>
                <w:rFonts w:ascii="Times New Roman" w:eastAsia="Times New Roman" w:hAnsi="Times New Roman" w:cs="Times New Roman"/>
                <w:sz w:val="24"/>
                <w:szCs w:val="24"/>
              </w:rPr>
              <w:t>Gabapentin</w:t>
            </w:r>
            <w:r w:rsidRPr="00A4722F">
              <w:rPr>
                <w:rFonts w:ascii="Times New Roman" w:eastAsia="Times New Roman" w:hAnsi="Times New Roman" w:cs="Times New Roman"/>
                <w:sz w:val="24"/>
                <w:szCs w:val="24"/>
              </w:rPr>
              <w:fldChar w:fldCharType="begin"/>
            </w:r>
            <w:r w:rsidR="001273BF">
              <w:rPr>
                <w:rFonts w:ascii="Times New Roman" w:eastAsia="Times New Roman" w:hAnsi="Times New Roman" w:cs="Times New Roman"/>
                <w:sz w:val="24"/>
                <w:szCs w:val="24"/>
              </w:rPr>
              <w:instrText xml:space="preserve"> ADDIN EN.CITE &lt;EndNote&gt;&lt;Cite&gt;&lt;Author&gt;</w:instrText>
            </w:r>
            <w:r w:rsidR="001273BF">
              <w:rPr>
                <w:rFonts w:ascii="PMingLiU" w:eastAsia="PMingLiU" w:hAnsi="PMingLiU" w:cs="PMingLiU" w:hint="eastAsia"/>
                <w:sz w:val="24"/>
                <w:szCs w:val="24"/>
              </w:rPr>
              <w:instrText>药智网</w:instrText>
            </w:r>
            <w:r w:rsidR="001273BF">
              <w:rPr>
                <w:rFonts w:ascii="Times New Roman" w:eastAsia="Times New Roman" w:hAnsi="Times New Roman" w:cs="Times New Roman"/>
                <w:sz w:val="24"/>
                <w:szCs w:val="24"/>
              </w:rPr>
              <w:instrText>&lt;/Author&gt;&lt;Year&gt;2023 &lt;/Year&gt;&lt;RecNum&gt;1003&lt;/RecNum&gt;&lt;DisplayText&gt;&lt;style face="superscript"&gt;9&lt;/style&gt;&lt;/DisplayText&gt;&lt;record&gt;&lt;rec-number&gt;1003&lt;/rec-number&gt;&lt;foreign-keys&gt;&lt;key app="EN" db-id="zwvrr02aqprtdpe2ada500fsdazvv5xxafxz" timestamp="1685722431"&gt;1003&lt;/key&gt;&lt;/foreign-keys&gt;&lt;ref-type name="Web Page"&gt;12&lt;/ref-type&gt;&lt;contributors&gt;&lt;authors&gt;&lt;author&gt;&lt;style face="normal" font="default" charset="134" size="100%"&gt;</w:instrText>
            </w:r>
            <w:r w:rsidR="001273BF">
              <w:rPr>
                <w:rFonts w:ascii="PMingLiU" w:eastAsia="PMingLiU" w:hAnsi="PMingLiU" w:cs="PMingLiU" w:hint="eastAsia"/>
                <w:sz w:val="24"/>
                <w:szCs w:val="24"/>
              </w:rPr>
              <w:instrText>药智网</w:instrText>
            </w:r>
            <w:r w:rsidR="001273BF">
              <w:rPr>
                <w:rFonts w:ascii="Times New Roman" w:eastAsia="Times New Roman" w:hAnsi="Times New Roman" w:cs="Times New Roman"/>
                <w:sz w:val="24"/>
                <w:szCs w:val="24"/>
              </w:rPr>
              <w:instrText>&lt;/style&gt;&lt;/author&gt;&lt;/authors&gt;&lt;/contributors&gt;&lt;titles&gt;&lt;title&gt;&lt;style face="normal" font="default" charset="134" size="100%"&gt;</w:instrText>
            </w:r>
            <w:r w:rsidR="001273BF">
              <w:rPr>
                <w:rFonts w:ascii="PMingLiU" w:eastAsia="PMingLiU" w:hAnsi="PMingLiU" w:cs="PMingLiU" w:hint="eastAsia"/>
                <w:sz w:val="24"/>
                <w:szCs w:val="24"/>
              </w:rPr>
              <w:instrText>加巴喷丁</w:instrText>
            </w:r>
            <w:r w:rsidR="001273BF">
              <w:rPr>
                <w:rFonts w:ascii="Times New Roman" w:eastAsia="Times New Roman" w:hAnsi="Times New Roman" w:cs="Times New Roman"/>
                <w:sz w:val="24"/>
                <w:szCs w:val="24"/>
              </w:rPr>
              <w:instrText>&lt;/style&gt;&lt;/title&gt;&lt;/titles&gt;&lt;volume&gt;2023 &lt;/volume&gt;&lt;number&gt;2023-06-01&lt;/number&gt;&lt;dates&gt;&lt;year&gt;2023 &lt;/year&gt;&lt;/dates&gt;&lt;pub-location&gt;China&lt;/pub-location&gt;&lt;publisher&gt;&lt;style face="normal" font="default" charset="134" size="100%"&gt;</w:instrText>
            </w:r>
            <w:r w:rsidR="001273BF">
              <w:rPr>
                <w:rFonts w:ascii="PMingLiU" w:eastAsia="PMingLiU" w:hAnsi="PMingLiU" w:cs="PMingLiU" w:hint="eastAsia"/>
                <w:sz w:val="24"/>
                <w:szCs w:val="24"/>
              </w:rPr>
              <w:instrText>药智网</w:instrText>
            </w:r>
            <w:r w:rsidR="001273BF">
              <w:rPr>
                <w:rFonts w:ascii="Times New Roman" w:eastAsia="Times New Roman" w:hAnsi="Times New Roman" w:cs="Times New Roman"/>
                <w:sz w:val="24"/>
                <w:szCs w:val="24"/>
              </w:rPr>
              <w:instrText>&lt;/style&gt;&lt;/publisher&gt;&lt;urls&gt;&lt;related-urls&gt;&lt;url&gt;https://db.yaozh.com/pijian?name=%E5%8A%A0%E5%B7%B4%E5%96%B7%E4%B8%81&lt;/url&gt;&lt;/related-urls&gt;&lt;/urls&gt;&lt;/record&gt;&lt;/Cite&gt;&lt;/EndNote&gt;</w:instrText>
            </w:r>
            <w:r w:rsidRPr="00A4722F">
              <w:rPr>
                <w:rFonts w:ascii="Times New Roman" w:eastAsia="Times New Roman" w:hAnsi="Times New Roman" w:cs="Times New Roman"/>
                <w:sz w:val="24"/>
                <w:szCs w:val="24"/>
              </w:rPr>
              <w:fldChar w:fldCharType="separate"/>
            </w:r>
            <w:r w:rsidRPr="00A4722F">
              <w:rPr>
                <w:rFonts w:ascii="Times New Roman" w:eastAsia="Times New Roman" w:hAnsi="Times New Roman" w:cs="Times New Roman"/>
                <w:noProof/>
                <w:sz w:val="24"/>
                <w:szCs w:val="24"/>
                <w:vertAlign w:val="superscript"/>
              </w:rPr>
              <w:t>9</w:t>
            </w:r>
            <w:r w:rsidRPr="00A4722F">
              <w:rPr>
                <w:rFonts w:ascii="Times New Roman" w:eastAsia="Times New Roman" w:hAnsi="Times New Roman" w:cs="Times New Roman"/>
                <w:sz w:val="24"/>
                <w:szCs w:val="24"/>
              </w:rPr>
              <w:fldChar w:fldCharType="end"/>
            </w:r>
          </w:p>
        </w:tc>
        <w:tc>
          <w:tcPr>
            <w:tcW w:w="9639" w:type="dxa"/>
          </w:tcPr>
          <w:p w14:paraId="193DF7B3" w14:textId="77777777" w:rsidR="00756978" w:rsidRDefault="00756978" w:rsidP="00756978">
            <w:pPr>
              <w:pStyle w:val="ListParagraph"/>
              <w:numPr>
                <w:ilvl w:val="0"/>
                <w:numId w:val="18"/>
              </w:numPr>
              <w:rPr>
                <w:rFonts w:ascii="Times New Roman" w:eastAsia="Times New Roman" w:hAnsi="Times New Roman" w:cs="Times New Roman"/>
              </w:rPr>
            </w:pPr>
            <w:r w:rsidRPr="00A4722F">
              <w:rPr>
                <w:rFonts w:ascii="Times New Roman" w:eastAsia="Times New Roman" w:hAnsi="Times New Roman" w:cs="Times New Roman"/>
              </w:rPr>
              <w:t>Postherpetic neuralgia</w:t>
            </w:r>
          </w:p>
          <w:p w14:paraId="79543FED" w14:textId="77777777" w:rsidR="00756978" w:rsidRPr="00AA4C2D" w:rsidRDefault="00756978" w:rsidP="00025239">
            <w:pPr>
              <w:ind w:left="360"/>
              <w:rPr>
                <w:rFonts w:ascii="Times New Roman" w:eastAsia="Times New Roman" w:hAnsi="Times New Roman" w:cs="Times New Roman"/>
                <w:sz w:val="24"/>
                <w:szCs w:val="24"/>
              </w:rPr>
            </w:pPr>
          </w:p>
          <w:p w14:paraId="302571C1" w14:textId="77777777" w:rsidR="00756978" w:rsidRDefault="00756978" w:rsidP="00756978">
            <w:pPr>
              <w:pStyle w:val="ListParagraph"/>
              <w:numPr>
                <w:ilvl w:val="0"/>
                <w:numId w:val="18"/>
              </w:numPr>
              <w:rPr>
                <w:rFonts w:ascii="Times New Roman" w:eastAsia="Times New Roman" w:hAnsi="Times New Roman" w:cs="Times New Roman"/>
              </w:rPr>
            </w:pPr>
            <w:r w:rsidRPr="00A4722F">
              <w:rPr>
                <w:rFonts w:ascii="Times New Roman" w:eastAsia="Times New Roman" w:hAnsi="Times New Roman" w:cs="Times New Roman"/>
              </w:rPr>
              <w:lastRenderedPageBreak/>
              <w:t>Epilepsy: As an adjuvant treatment of partial seizures with or without secondary generalized seizures in adults and children over 12 years old. It can also be used as an adjuvant therapy for partial seizures in children aged 3-12</w:t>
            </w:r>
          </w:p>
          <w:p w14:paraId="2789C4B8" w14:textId="77777777" w:rsidR="00756978" w:rsidRPr="00AA4C2D" w:rsidRDefault="00756978" w:rsidP="00025239">
            <w:pPr>
              <w:rPr>
                <w:rFonts w:ascii="Times New Roman" w:eastAsia="Times New Roman" w:hAnsi="Times New Roman" w:cs="Times New Roman"/>
                <w:sz w:val="24"/>
                <w:szCs w:val="24"/>
              </w:rPr>
            </w:pPr>
          </w:p>
        </w:tc>
      </w:tr>
      <w:tr w:rsidR="00756978" w:rsidRPr="00AA4C2D" w14:paraId="329EDC91" w14:textId="77777777" w:rsidTr="00025239">
        <w:tc>
          <w:tcPr>
            <w:tcW w:w="2689" w:type="dxa"/>
            <w:vMerge/>
          </w:tcPr>
          <w:p w14:paraId="7192BB39" w14:textId="77777777" w:rsidR="00756978" w:rsidRPr="00A4722F" w:rsidRDefault="00756978" w:rsidP="00025239">
            <w:pPr>
              <w:rPr>
                <w:rFonts w:ascii="Times New Roman" w:eastAsia="Times New Roman" w:hAnsi="Times New Roman" w:cs="Times New Roman"/>
                <w:b/>
                <w:bCs/>
                <w:sz w:val="24"/>
                <w:szCs w:val="24"/>
              </w:rPr>
            </w:pPr>
          </w:p>
        </w:tc>
        <w:tc>
          <w:tcPr>
            <w:tcW w:w="1559" w:type="dxa"/>
          </w:tcPr>
          <w:p w14:paraId="252573EB" w14:textId="6456352A" w:rsidR="00756978" w:rsidRPr="00A4722F" w:rsidRDefault="00756978" w:rsidP="00025239">
            <w:pPr>
              <w:rPr>
                <w:rFonts w:ascii="Times New Roman" w:eastAsia="Times New Roman" w:hAnsi="Times New Roman" w:cs="Times New Roman"/>
                <w:sz w:val="24"/>
                <w:szCs w:val="24"/>
              </w:rPr>
            </w:pPr>
            <w:r w:rsidRPr="00A4722F">
              <w:rPr>
                <w:rFonts w:ascii="Times New Roman" w:eastAsia="Times New Roman" w:hAnsi="Times New Roman" w:cs="Times New Roman"/>
                <w:sz w:val="24"/>
                <w:szCs w:val="24"/>
              </w:rPr>
              <w:t>Pregabalin</w:t>
            </w:r>
            <w:r w:rsidRPr="00A4722F">
              <w:rPr>
                <w:rFonts w:ascii="Times New Roman" w:eastAsia="Times New Roman" w:hAnsi="Times New Roman" w:cs="Times New Roman"/>
                <w:sz w:val="24"/>
                <w:szCs w:val="24"/>
              </w:rPr>
              <w:fldChar w:fldCharType="begin"/>
            </w:r>
            <w:r w:rsidR="001273BF">
              <w:rPr>
                <w:rFonts w:ascii="Times New Roman" w:eastAsia="Times New Roman" w:hAnsi="Times New Roman" w:cs="Times New Roman"/>
                <w:sz w:val="24"/>
                <w:szCs w:val="24"/>
              </w:rPr>
              <w:instrText xml:space="preserve"> ADDIN EN.CITE &lt;EndNote&gt;&lt;Cite&gt;&lt;Author&gt;Pfizer Manufacturing Deutschland GmbH&lt;/Author&gt;&lt;Year&gt;2023&lt;/Year&gt;&lt;RecNum&gt;1004&lt;/RecNum&gt;&lt;DisplayText&gt;&lt;style face="superscript"&gt;10&lt;/style&gt;&lt;/DisplayText&gt;&lt;record&gt;&lt;rec-number&gt;1004&lt;/rec-number&gt;&lt;foreign-keys&gt;&lt;key app="EN" db-id="zwvrr02aqprtdpe2ada500fsdazvv5xxafxz" timestamp="1685722431"&gt;1004&lt;/key&gt;&lt;/foreign-keys&gt;&lt;ref-type name="Web Page"&gt;12&lt;/ref-type&gt;&lt;contributors&gt;&lt;authors&gt;&lt;author&gt;Pfizer Manufacturing Deutschland GmbH,&lt;/author&gt;&lt;/authors&gt;&lt;/contributors&gt;&lt;titles&gt;&lt;title&gt;&lt;style face="normal" font="default" charset="134" size="100%"&gt;</w:instrText>
            </w:r>
            <w:r w:rsidR="001273BF">
              <w:rPr>
                <w:rFonts w:ascii="PMingLiU" w:eastAsia="PMingLiU" w:hAnsi="PMingLiU" w:cs="PMingLiU" w:hint="eastAsia"/>
                <w:sz w:val="24"/>
                <w:szCs w:val="24"/>
              </w:rPr>
              <w:instrText>普瑞巴林胶囊说明书</w:instrText>
            </w:r>
            <w:r w:rsidR="001273BF">
              <w:rPr>
                <w:rFonts w:ascii="Times New Roman" w:eastAsia="Times New Roman" w:hAnsi="Times New Roman" w:cs="Times New Roman"/>
                <w:sz w:val="24"/>
                <w:szCs w:val="24"/>
              </w:rPr>
              <w:instrText>&lt;/style&gt;&lt;/title&gt;&lt;/titles&gt;&lt;volume&gt;2023&lt;/volume&gt;&lt;number&gt;2023-06-01&lt;/number&gt;&lt;dates&gt;&lt;year&gt;2023&lt;/year&gt;&lt;pub-dates&gt;&lt;date&gt;2023-03-11&lt;/date&gt;&lt;/pub-dates&gt;&lt;/dates&gt;&lt;publisher&gt;Pfizer Manufacturing Deutschland GmbH,&lt;/publisher&gt;&lt;urls&gt;&lt;related-urls&gt;&lt;url&gt;https://viatris.cn/-/media/project/viatris-sites/product-document/06pregabalin.pdf&lt;/url&gt;&lt;/related-urls&gt;&lt;/urls&gt;&lt;/record&gt;&lt;/Cite&gt;&lt;/EndNote&gt;</w:instrText>
            </w:r>
            <w:r w:rsidRPr="00A4722F">
              <w:rPr>
                <w:rFonts w:ascii="Times New Roman" w:eastAsia="Times New Roman" w:hAnsi="Times New Roman" w:cs="Times New Roman"/>
                <w:sz w:val="24"/>
                <w:szCs w:val="24"/>
              </w:rPr>
              <w:fldChar w:fldCharType="separate"/>
            </w:r>
            <w:r w:rsidRPr="00A4722F">
              <w:rPr>
                <w:rFonts w:ascii="Times New Roman" w:eastAsia="Times New Roman" w:hAnsi="Times New Roman" w:cs="Times New Roman"/>
                <w:noProof/>
                <w:sz w:val="24"/>
                <w:szCs w:val="24"/>
                <w:vertAlign w:val="superscript"/>
              </w:rPr>
              <w:t>10</w:t>
            </w:r>
            <w:r w:rsidRPr="00A4722F">
              <w:rPr>
                <w:rFonts w:ascii="Times New Roman" w:eastAsia="Times New Roman" w:hAnsi="Times New Roman" w:cs="Times New Roman"/>
                <w:sz w:val="24"/>
                <w:szCs w:val="24"/>
              </w:rPr>
              <w:fldChar w:fldCharType="end"/>
            </w:r>
          </w:p>
        </w:tc>
        <w:tc>
          <w:tcPr>
            <w:tcW w:w="9639" w:type="dxa"/>
          </w:tcPr>
          <w:p w14:paraId="28DCBBBD" w14:textId="77777777" w:rsidR="00756978" w:rsidRDefault="00756978" w:rsidP="00756978">
            <w:pPr>
              <w:pStyle w:val="ListParagraph"/>
              <w:numPr>
                <w:ilvl w:val="0"/>
                <w:numId w:val="19"/>
              </w:numPr>
              <w:rPr>
                <w:rFonts w:ascii="Times New Roman" w:eastAsia="Times New Roman" w:hAnsi="Times New Roman" w:cs="Times New Roman"/>
              </w:rPr>
            </w:pPr>
            <w:r w:rsidRPr="00A4722F">
              <w:rPr>
                <w:rFonts w:ascii="Times New Roman" w:eastAsia="Times New Roman" w:hAnsi="Times New Roman" w:cs="Times New Roman"/>
              </w:rPr>
              <w:t xml:space="preserve">Postherpetic </w:t>
            </w:r>
            <w:r>
              <w:rPr>
                <w:rFonts w:ascii="Times New Roman" w:eastAsia="Times New Roman" w:hAnsi="Times New Roman" w:cs="Times New Roman"/>
              </w:rPr>
              <w:t>n</w:t>
            </w:r>
            <w:r w:rsidRPr="00A4722F">
              <w:rPr>
                <w:rFonts w:ascii="Times New Roman" w:eastAsia="Times New Roman" w:hAnsi="Times New Roman" w:cs="Times New Roman"/>
              </w:rPr>
              <w:t>euralgia</w:t>
            </w:r>
          </w:p>
          <w:p w14:paraId="371B126F" w14:textId="77777777" w:rsidR="00756978" w:rsidRPr="00AA4C2D" w:rsidRDefault="00756978" w:rsidP="00025239">
            <w:pPr>
              <w:rPr>
                <w:rFonts w:ascii="Times New Roman" w:eastAsia="Times New Roman" w:hAnsi="Times New Roman" w:cs="Times New Roman"/>
                <w:sz w:val="24"/>
                <w:szCs w:val="24"/>
              </w:rPr>
            </w:pPr>
          </w:p>
          <w:p w14:paraId="249EFED3" w14:textId="77777777" w:rsidR="00756978" w:rsidRDefault="00756978" w:rsidP="00756978">
            <w:pPr>
              <w:pStyle w:val="ListParagraph"/>
              <w:numPr>
                <w:ilvl w:val="0"/>
                <w:numId w:val="19"/>
              </w:numPr>
              <w:rPr>
                <w:rFonts w:ascii="Times New Roman" w:eastAsia="Times New Roman" w:hAnsi="Times New Roman" w:cs="Times New Roman"/>
              </w:rPr>
            </w:pPr>
            <w:r w:rsidRPr="00A4722F">
              <w:rPr>
                <w:rFonts w:ascii="Times New Roman" w:eastAsia="Times New Roman" w:hAnsi="Times New Roman" w:cs="Times New Roman"/>
              </w:rPr>
              <w:t>Fibromyalgia</w:t>
            </w:r>
          </w:p>
          <w:p w14:paraId="02A2979C" w14:textId="77777777" w:rsidR="00756978" w:rsidRPr="00AA4C2D" w:rsidRDefault="00756978" w:rsidP="00025239">
            <w:pPr>
              <w:rPr>
                <w:rFonts w:ascii="Times New Roman" w:eastAsia="Times New Roman" w:hAnsi="Times New Roman" w:cs="Times New Roman"/>
                <w:sz w:val="24"/>
                <w:szCs w:val="24"/>
              </w:rPr>
            </w:pPr>
          </w:p>
        </w:tc>
      </w:tr>
      <w:tr w:rsidR="00756978" w:rsidRPr="00AA4C2D" w14:paraId="51393CDF" w14:textId="77777777" w:rsidTr="00025239">
        <w:tc>
          <w:tcPr>
            <w:tcW w:w="2689" w:type="dxa"/>
            <w:vMerge w:val="restart"/>
          </w:tcPr>
          <w:p w14:paraId="1380768E" w14:textId="77777777" w:rsidR="00756978" w:rsidRPr="00A4722F" w:rsidRDefault="00756978" w:rsidP="00025239">
            <w:pPr>
              <w:rPr>
                <w:rFonts w:ascii="Times New Roman" w:eastAsia="Times New Roman" w:hAnsi="Times New Roman" w:cs="Times New Roman"/>
                <w:sz w:val="24"/>
                <w:szCs w:val="24"/>
              </w:rPr>
            </w:pPr>
            <w:r w:rsidRPr="00A4722F">
              <w:rPr>
                <w:rFonts w:ascii="Times New Roman" w:eastAsia="Times New Roman" w:hAnsi="Times New Roman" w:cs="Times New Roman"/>
                <w:sz w:val="24"/>
                <w:szCs w:val="24"/>
              </w:rPr>
              <w:t>Taiwan</w:t>
            </w:r>
          </w:p>
        </w:tc>
        <w:tc>
          <w:tcPr>
            <w:tcW w:w="1559" w:type="dxa"/>
          </w:tcPr>
          <w:p w14:paraId="4250E1D4" w14:textId="47CFC758" w:rsidR="00756978" w:rsidRPr="00A4722F" w:rsidRDefault="00756978" w:rsidP="00025239">
            <w:pPr>
              <w:rPr>
                <w:rFonts w:ascii="Times New Roman" w:eastAsia="Times New Roman" w:hAnsi="Times New Roman" w:cs="Times New Roman"/>
                <w:sz w:val="24"/>
                <w:szCs w:val="24"/>
              </w:rPr>
            </w:pPr>
            <w:r w:rsidRPr="00A4722F">
              <w:rPr>
                <w:rFonts w:ascii="Times New Roman" w:eastAsia="Times New Roman" w:hAnsi="Times New Roman" w:cs="Times New Roman"/>
                <w:sz w:val="24"/>
                <w:szCs w:val="24"/>
              </w:rPr>
              <w:t>Gabapentin</w:t>
            </w:r>
            <w:r w:rsidRPr="00A4722F">
              <w:rPr>
                <w:rFonts w:ascii="Times New Roman" w:eastAsia="Times New Roman" w:hAnsi="Times New Roman" w:cs="Times New Roman"/>
                <w:sz w:val="24"/>
                <w:szCs w:val="24"/>
              </w:rPr>
              <w:fldChar w:fldCharType="begin"/>
            </w:r>
            <w:r w:rsidR="001273BF">
              <w:rPr>
                <w:rFonts w:ascii="Times New Roman" w:eastAsia="Times New Roman" w:hAnsi="Times New Roman" w:cs="Times New Roman"/>
                <w:sz w:val="24"/>
                <w:szCs w:val="24"/>
              </w:rPr>
              <w:instrText xml:space="preserve"> ADDIN EN.CITE &lt;EndNote&gt;&lt;Cite&gt;&lt;Author&gt;Food and Drug Administration&lt;/Author&gt;&lt;Year&gt;2022&lt;/Year&gt;&lt;RecNum&gt;1005&lt;/RecNum&gt;&lt;DisplayText&gt;&lt;style face="superscript"&gt;11&lt;/style&gt;&lt;/DisplayText&gt;&lt;record&gt;&lt;rec-number&gt;1005&lt;/rec-number&gt;&lt;foreign-keys&gt;&lt;key app="EN" db-id="zwvrr02aqprtdpe2ada500fsdazvv5xxafxz" timestamp="1685722431"&gt;1005&lt;/key&gt;&lt;/foreign-keys&gt;&lt;ref-type name="Web Page"&gt;12&lt;/ref-type&gt;&lt;contributors&gt;&lt;authors&gt;&lt;author&gt;Food and Drug Administration,&lt;/author&gt;&lt;/authors&gt;&lt;/contributors&gt;&lt;titles&gt;&lt;title&gt;&lt;style face="normal" font="default" charset="134" size="100%"&gt;</w:instrText>
            </w:r>
            <w:r w:rsidR="001273BF">
              <w:rPr>
                <w:rFonts w:ascii="PMingLiU" w:eastAsia="PMingLiU" w:hAnsi="PMingLiU" w:cs="PMingLiU" w:hint="eastAsia"/>
                <w:sz w:val="24"/>
                <w:szCs w:val="24"/>
              </w:rPr>
              <w:instrText>西藥、醫療器材、化粧品許可證查詢</w:instrText>
            </w:r>
            <w:r w:rsidR="001273BF">
              <w:rPr>
                <w:rFonts w:ascii="Times New Roman" w:eastAsia="Times New Roman" w:hAnsi="Times New Roman" w:cs="Times New Roman"/>
                <w:sz w:val="24"/>
                <w:szCs w:val="24"/>
              </w:rPr>
              <w:instrText>&lt;/style&gt;&lt;/title&gt;&lt;/titles&gt;&lt;volume&gt;2023&lt;/volume&gt;&lt;number&gt;2023-06-01&lt;/number&gt;&lt;dates&gt;&lt;year&gt;2022&lt;/year&gt;&lt;/dates&gt;&lt;pub-location&gt;Taiwan&lt;/pub-location&gt;&lt;publisher&gt;Ministry of Health and Welfare&lt;/publisher&gt;&lt;urls&gt;&lt;related-urls&gt;&lt;url&gt;https://info.fda.gov.tw/&lt;/url&gt;&lt;/related-urls&gt;&lt;/urls&gt;&lt;/record&gt;&lt;/Cite&gt;&lt;/EndNote&gt;</w:instrText>
            </w:r>
            <w:r w:rsidRPr="00A4722F">
              <w:rPr>
                <w:rFonts w:ascii="Times New Roman" w:eastAsia="Times New Roman" w:hAnsi="Times New Roman" w:cs="Times New Roman"/>
                <w:sz w:val="24"/>
                <w:szCs w:val="24"/>
              </w:rPr>
              <w:fldChar w:fldCharType="separate"/>
            </w:r>
            <w:r w:rsidRPr="00A4722F">
              <w:rPr>
                <w:rFonts w:ascii="Times New Roman" w:eastAsia="Times New Roman" w:hAnsi="Times New Roman" w:cs="Times New Roman"/>
                <w:noProof/>
                <w:sz w:val="24"/>
                <w:szCs w:val="24"/>
                <w:vertAlign w:val="superscript"/>
              </w:rPr>
              <w:t>11</w:t>
            </w:r>
            <w:r w:rsidRPr="00A4722F">
              <w:rPr>
                <w:rFonts w:ascii="Times New Roman" w:eastAsia="Times New Roman" w:hAnsi="Times New Roman" w:cs="Times New Roman"/>
                <w:sz w:val="24"/>
                <w:szCs w:val="24"/>
              </w:rPr>
              <w:fldChar w:fldCharType="end"/>
            </w:r>
          </w:p>
        </w:tc>
        <w:tc>
          <w:tcPr>
            <w:tcW w:w="9639" w:type="dxa"/>
          </w:tcPr>
          <w:p w14:paraId="33F45D5B" w14:textId="77777777" w:rsidR="00756978" w:rsidRDefault="00756978" w:rsidP="00756978">
            <w:pPr>
              <w:pStyle w:val="ListParagraph"/>
              <w:numPr>
                <w:ilvl w:val="0"/>
                <w:numId w:val="20"/>
              </w:numPr>
              <w:rPr>
                <w:rFonts w:ascii="Times New Roman" w:eastAsia="Times New Roman" w:hAnsi="Times New Roman" w:cs="Times New Roman"/>
              </w:rPr>
            </w:pPr>
            <w:r w:rsidRPr="00A4722F">
              <w:rPr>
                <w:rFonts w:ascii="Times New Roman" w:eastAsia="Times New Roman" w:hAnsi="Times New Roman" w:cs="Times New Roman"/>
              </w:rPr>
              <w:t xml:space="preserve">Adjuvant therapy for partial seizures in adults and children aged 3 or </w:t>
            </w:r>
            <w:proofErr w:type="gramStart"/>
            <w:r w:rsidRPr="00A4722F">
              <w:rPr>
                <w:rFonts w:ascii="Times New Roman" w:eastAsia="Times New Roman" w:hAnsi="Times New Roman" w:cs="Times New Roman"/>
              </w:rPr>
              <w:t>above</w:t>
            </w:r>
            <w:proofErr w:type="gramEnd"/>
          </w:p>
          <w:p w14:paraId="40AE2FA5" w14:textId="77777777" w:rsidR="00756978" w:rsidRPr="00AA4C2D" w:rsidRDefault="00756978" w:rsidP="00025239">
            <w:pPr>
              <w:rPr>
                <w:rFonts w:ascii="Times New Roman" w:eastAsia="Times New Roman" w:hAnsi="Times New Roman" w:cs="Times New Roman"/>
                <w:sz w:val="24"/>
                <w:szCs w:val="24"/>
              </w:rPr>
            </w:pPr>
          </w:p>
          <w:p w14:paraId="7566A0A2" w14:textId="77777777" w:rsidR="00756978" w:rsidRDefault="00756978" w:rsidP="00756978">
            <w:pPr>
              <w:pStyle w:val="ListParagraph"/>
              <w:numPr>
                <w:ilvl w:val="0"/>
                <w:numId w:val="20"/>
              </w:numPr>
              <w:rPr>
                <w:rFonts w:ascii="Times New Roman" w:eastAsia="Times New Roman" w:hAnsi="Times New Roman" w:cs="Times New Roman"/>
              </w:rPr>
            </w:pPr>
            <w:r w:rsidRPr="00A4722F">
              <w:rPr>
                <w:rFonts w:ascii="Times New Roman" w:eastAsia="Times New Roman" w:hAnsi="Times New Roman" w:cs="Times New Roman"/>
              </w:rPr>
              <w:t>Postherpetic neuralgia neuropathic pain</w:t>
            </w:r>
          </w:p>
          <w:p w14:paraId="7D2D62EE" w14:textId="77777777" w:rsidR="00756978" w:rsidRPr="00AA4C2D" w:rsidRDefault="00756978" w:rsidP="00025239">
            <w:pPr>
              <w:rPr>
                <w:rFonts w:ascii="Times New Roman" w:eastAsia="Times New Roman" w:hAnsi="Times New Roman" w:cs="Times New Roman"/>
                <w:sz w:val="24"/>
                <w:szCs w:val="24"/>
              </w:rPr>
            </w:pPr>
          </w:p>
        </w:tc>
      </w:tr>
      <w:tr w:rsidR="00756978" w:rsidRPr="00AA4C2D" w14:paraId="58C94AA6" w14:textId="77777777" w:rsidTr="00025239">
        <w:tc>
          <w:tcPr>
            <w:tcW w:w="2689" w:type="dxa"/>
            <w:vMerge/>
          </w:tcPr>
          <w:p w14:paraId="1BE10CF5" w14:textId="77777777" w:rsidR="00756978" w:rsidRPr="00A4722F" w:rsidRDefault="00756978" w:rsidP="00025239">
            <w:pPr>
              <w:rPr>
                <w:rFonts w:ascii="Times New Roman" w:eastAsia="Times New Roman" w:hAnsi="Times New Roman" w:cs="Times New Roman"/>
                <w:sz w:val="24"/>
                <w:szCs w:val="24"/>
              </w:rPr>
            </w:pPr>
          </w:p>
        </w:tc>
        <w:tc>
          <w:tcPr>
            <w:tcW w:w="1559" w:type="dxa"/>
          </w:tcPr>
          <w:p w14:paraId="23BAD398" w14:textId="6A4B4D2D" w:rsidR="00756978" w:rsidRPr="00A4722F" w:rsidRDefault="00756978" w:rsidP="00025239">
            <w:pPr>
              <w:rPr>
                <w:rFonts w:ascii="Times New Roman" w:eastAsia="Times New Roman" w:hAnsi="Times New Roman" w:cs="Times New Roman"/>
                <w:sz w:val="24"/>
                <w:szCs w:val="24"/>
              </w:rPr>
            </w:pPr>
            <w:r w:rsidRPr="00A4722F">
              <w:rPr>
                <w:rFonts w:ascii="Times New Roman" w:eastAsia="Times New Roman" w:hAnsi="Times New Roman" w:cs="Times New Roman"/>
                <w:sz w:val="24"/>
                <w:szCs w:val="24"/>
              </w:rPr>
              <w:t>Pregabalin</w:t>
            </w:r>
            <w:r w:rsidRPr="00A4722F">
              <w:rPr>
                <w:rFonts w:ascii="Times New Roman" w:eastAsia="Times New Roman" w:hAnsi="Times New Roman" w:cs="Times New Roman"/>
                <w:sz w:val="24"/>
                <w:szCs w:val="24"/>
              </w:rPr>
              <w:fldChar w:fldCharType="begin"/>
            </w:r>
            <w:r w:rsidR="001273BF">
              <w:rPr>
                <w:rFonts w:ascii="Times New Roman" w:eastAsia="Times New Roman" w:hAnsi="Times New Roman" w:cs="Times New Roman"/>
                <w:sz w:val="24"/>
                <w:szCs w:val="24"/>
              </w:rPr>
              <w:instrText xml:space="preserve"> ADDIN EN.CITE &lt;EndNote&gt;&lt;Cite&gt;&lt;Author&gt;Food and Drug Administration&lt;/Author&gt;&lt;Year&gt;2022&lt;/Year&gt;&lt;RecNum&gt;1005&lt;/RecNum&gt;&lt;DisplayText&gt;&lt;style face="superscript"&gt;11&lt;/style&gt;&lt;/DisplayText&gt;&lt;record&gt;&lt;rec-number&gt;1005&lt;/rec-number&gt;&lt;foreign-keys&gt;&lt;key app="EN" db-id="zwvrr02aqprtdpe2ada500fsdazvv5xxafxz" timestamp="1685722431"&gt;1005&lt;/key&gt;&lt;/foreign-keys&gt;&lt;ref-type name="Web Page"&gt;12&lt;/ref-type&gt;&lt;contributors&gt;&lt;authors&gt;&lt;author&gt;Food and Drug Administration,&lt;/author&gt;&lt;/authors&gt;&lt;/contributors&gt;&lt;titles&gt;&lt;title&gt;&lt;style face="normal" font="default" charset="134" size="100%"&gt;</w:instrText>
            </w:r>
            <w:r w:rsidR="001273BF">
              <w:rPr>
                <w:rFonts w:ascii="PMingLiU" w:eastAsia="PMingLiU" w:hAnsi="PMingLiU" w:cs="PMingLiU" w:hint="eastAsia"/>
                <w:sz w:val="24"/>
                <w:szCs w:val="24"/>
              </w:rPr>
              <w:instrText>西藥、醫療器材、化粧品許可證查詢</w:instrText>
            </w:r>
            <w:r w:rsidR="001273BF">
              <w:rPr>
                <w:rFonts w:ascii="Times New Roman" w:eastAsia="Times New Roman" w:hAnsi="Times New Roman" w:cs="Times New Roman"/>
                <w:sz w:val="24"/>
                <w:szCs w:val="24"/>
              </w:rPr>
              <w:instrText>&lt;/style&gt;&lt;/title&gt;&lt;/titles&gt;&lt;volume&gt;2023&lt;/volume&gt;&lt;number&gt;2023-06-01&lt;/number&gt;&lt;dates&gt;&lt;year&gt;2022&lt;/year&gt;&lt;/dates&gt;&lt;pub-location&gt;Taiwan&lt;/pub-location&gt;&lt;publisher&gt;Ministry of Health and Welfare&lt;/publisher&gt;&lt;urls&gt;&lt;related-urls&gt;&lt;url&gt;https://info.fda.gov.tw/&lt;/url&gt;&lt;/related-urls&gt;&lt;/urls&gt;&lt;/record&gt;&lt;/Cite&gt;&lt;/EndNote&gt;</w:instrText>
            </w:r>
            <w:r w:rsidRPr="00A4722F">
              <w:rPr>
                <w:rFonts w:ascii="Times New Roman" w:eastAsia="Times New Roman" w:hAnsi="Times New Roman" w:cs="Times New Roman"/>
                <w:sz w:val="24"/>
                <w:szCs w:val="24"/>
              </w:rPr>
              <w:fldChar w:fldCharType="separate"/>
            </w:r>
            <w:r w:rsidRPr="00A4722F">
              <w:rPr>
                <w:rFonts w:ascii="Times New Roman" w:eastAsia="Times New Roman" w:hAnsi="Times New Roman" w:cs="Times New Roman"/>
                <w:noProof/>
                <w:sz w:val="24"/>
                <w:szCs w:val="24"/>
                <w:vertAlign w:val="superscript"/>
              </w:rPr>
              <w:t>11</w:t>
            </w:r>
            <w:r w:rsidRPr="00A4722F">
              <w:rPr>
                <w:rFonts w:ascii="Times New Roman" w:eastAsia="Times New Roman" w:hAnsi="Times New Roman" w:cs="Times New Roman"/>
                <w:sz w:val="24"/>
                <w:szCs w:val="24"/>
              </w:rPr>
              <w:fldChar w:fldCharType="end"/>
            </w:r>
          </w:p>
        </w:tc>
        <w:tc>
          <w:tcPr>
            <w:tcW w:w="9639" w:type="dxa"/>
          </w:tcPr>
          <w:p w14:paraId="515437B9" w14:textId="77777777" w:rsidR="00756978" w:rsidRDefault="00756978" w:rsidP="00756978">
            <w:pPr>
              <w:pStyle w:val="ListParagraph"/>
              <w:numPr>
                <w:ilvl w:val="0"/>
                <w:numId w:val="21"/>
              </w:numPr>
              <w:rPr>
                <w:rFonts w:ascii="Times New Roman" w:eastAsia="Times New Roman" w:hAnsi="Times New Roman" w:cs="Times New Roman"/>
              </w:rPr>
            </w:pPr>
            <w:r w:rsidRPr="00A4722F">
              <w:rPr>
                <w:rFonts w:ascii="Times New Roman" w:eastAsia="Times New Roman" w:hAnsi="Times New Roman" w:cs="Times New Roman"/>
              </w:rPr>
              <w:t xml:space="preserve">Neuropathic pain caused by diabetic peripheral </w:t>
            </w:r>
            <w:proofErr w:type="gramStart"/>
            <w:r w:rsidRPr="00A4722F">
              <w:rPr>
                <w:rFonts w:ascii="Times New Roman" w:eastAsia="Times New Roman" w:hAnsi="Times New Roman" w:cs="Times New Roman"/>
              </w:rPr>
              <w:t>neuropathy</w:t>
            </w:r>
            <w:proofErr w:type="gramEnd"/>
          </w:p>
          <w:p w14:paraId="26EA9551" w14:textId="77777777" w:rsidR="00756978" w:rsidRPr="00AA4C2D" w:rsidRDefault="00756978" w:rsidP="00025239">
            <w:pPr>
              <w:ind w:left="360"/>
              <w:rPr>
                <w:rFonts w:ascii="Times New Roman" w:eastAsia="Times New Roman" w:hAnsi="Times New Roman" w:cs="Times New Roman"/>
                <w:sz w:val="24"/>
                <w:szCs w:val="24"/>
              </w:rPr>
            </w:pPr>
          </w:p>
          <w:p w14:paraId="106F077D" w14:textId="77777777" w:rsidR="00756978" w:rsidRDefault="00756978" w:rsidP="00756978">
            <w:pPr>
              <w:pStyle w:val="ListParagraph"/>
              <w:numPr>
                <w:ilvl w:val="0"/>
                <w:numId w:val="21"/>
              </w:numPr>
              <w:rPr>
                <w:rFonts w:ascii="Times New Roman" w:eastAsia="Times New Roman" w:hAnsi="Times New Roman" w:cs="Times New Roman"/>
              </w:rPr>
            </w:pPr>
            <w:r w:rsidRPr="00A4722F">
              <w:rPr>
                <w:rFonts w:ascii="Times New Roman" w:eastAsia="Times New Roman" w:hAnsi="Times New Roman" w:cs="Times New Roman"/>
              </w:rPr>
              <w:t>Postherpetic neuralgia</w:t>
            </w:r>
          </w:p>
          <w:p w14:paraId="0E7F0FB2" w14:textId="77777777" w:rsidR="00756978" w:rsidRPr="00AA4C2D" w:rsidRDefault="00756978" w:rsidP="00025239">
            <w:pPr>
              <w:rPr>
                <w:rFonts w:ascii="Times New Roman" w:eastAsia="Times New Roman" w:hAnsi="Times New Roman" w:cs="Times New Roman"/>
                <w:sz w:val="24"/>
                <w:szCs w:val="24"/>
              </w:rPr>
            </w:pPr>
          </w:p>
          <w:p w14:paraId="3B89C581" w14:textId="77777777" w:rsidR="00756978" w:rsidRDefault="00756978" w:rsidP="00756978">
            <w:pPr>
              <w:pStyle w:val="ListParagraph"/>
              <w:numPr>
                <w:ilvl w:val="0"/>
                <w:numId w:val="21"/>
              </w:numPr>
              <w:rPr>
                <w:rFonts w:ascii="Times New Roman" w:eastAsia="Times New Roman" w:hAnsi="Times New Roman" w:cs="Times New Roman"/>
              </w:rPr>
            </w:pPr>
            <w:r w:rsidRPr="00A4722F">
              <w:rPr>
                <w:rFonts w:ascii="Times New Roman" w:eastAsia="Times New Roman" w:hAnsi="Times New Roman" w:cs="Times New Roman"/>
              </w:rPr>
              <w:t>Adjuvant treatment of partial epilepsy in adults</w:t>
            </w:r>
          </w:p>
          <w:p w14:paraId="2F6AB54A" w14:textId="77777777" w:rsidR="00756978" w:rsidRPr="00AA4C2D" w:rsidRDefault="00756978" w:rsidP="00025239">
            <w:pPr>
              <w:rPr>
                <w:rFonts w:ascii="Times New Roman" w:eastAsia="Times New Roman" w:hAnsi="Times New Roman" w:cs="Times New Roman"/>
                <w:sz w:val="24"/>
                <w:szCs w:val="24"/>
              </w:rPr>
            </w:pPr>
          </w:p>
          <w:p w14:paraId="2BB9A00A" w14:textId="77777777" w:rsidR="00756978" w:rsidRDefault="00756978" w:rsidP="00756978">
            <w:pPr>
              <w:pStyle w:val="ListParagraph"/>
              <w:numPr>
                <w:ilvl w:val="0"/>
                <w:numId w:val="21"/>
              </w:numPr>
              <w:rPr>
                <w:rFonts w:ascii="Times New Roman" w:eastAsia="Times New Roman" w:hAnsi="Times New Roman" w:cs="Times New Roman"/>
              </w:rPr>
            </w:pPr>
            <w:r w:rsidRPr="00A4722F">
              <w:rPr>
                <w:rFonts w:ascii="Times New Roman" w:eastAsia="Times New Roman" w:hAnsi="Times New Roman" w:cs="Times New Roman"/>
              </w:rPr>
              <w:t>Fibromyalgia</w:t>
            </w:r>
          </w:p>
          <w:p w14:paraId="0B3D7667" w14:textId="77777777" w:rsidR="00756978" w:rsidRPr="00AA4C2D" w:rsidRDefault="00756978" w:rsidP="00025239">
            <w:pPr>
              <w:rPr>
                <w:rFonts w:ascii="Times New Roman" w:eastAsia="Times New Roman" w:hAnsi="Times New Roman" w:cs="Times New Roman"/>
                <w:sz w:val="24"/>
                <w:szCs w:val="24"/>
              </w:rPr>
            </w:pPr>
          </w:p>
          <w:p w14:paraId="4FF40DEE" w14:textId="77777777" w:rsidR="00756978" w:rsidRDefault="00756978" w:rsidP="00756978">
            <w:pPr>
              <w:pStyle w:val="ListParagraph"/>
              <w:numPr>
                <w:ilvl w:val="0"/>
                <w:numId w:val="21"/>
              </w:numPr>
              <w:rPr>
                <w:rFonts w:ascii="Times New Roman" w:eastAsia="Times New Roman" w:hAnsi="Times New Roman" w:cs="Times New Roman"/>
              </w:rPr>
            </w:pPr>
            <w:r w:rsidRPr="00A4722F">
              <w:rPr>
                <w:rFonts w:ascii="Times New Roman" w:eastAsia="Times New Roman" w:hAnsi="Times New Roman" w:cs="Times New Roman"/>
              </w:rPr>
              <w:t xml:space="preserve">Neuropathic pain caused by spinal cord </w:t>
            </w:r>
            <w:proofErr w:type="gramStart"/>
            <w:r w:rsidRPr="00A4722F">
              <w:rPr>
                <w:rFonts w:ascii="Times New Roman" w:eastAsia="Times New Roman" w:hAnsi="Times New Roman" w:cs="Times New Roman"/>
              </w:rPr>
              <w:t>injury</w:t>
            </w:r>
            <w:proofErr w:type="gramEnd"/>
          </w:p>
          <w:p w14:paraId="60C74C5C" w14:textId="77777777" w:rsidR="00756978" w:rsidRPr="00AA4C2D" w:rsidRDefault="00756978" w:rsidP="00025239">
            <w:pPr>
              <w:rPr>
                <w:rFonts w:ascii="Times New Roman" w:eastAsia="Times New Roman" w:hAnsi="Times New Roman" w:cs="Times New Roman"/>
                <w:sz w:val="24"/>
                <w:szCs w:val="24"/>
              </w:rPr>
            </w:pPr>
          </w:p>
        </w:tc>
      </w:tr>
      <w:tr w:rsidR="00756978" w:rsidRPr="00AA4C2D" w14:paraId="2AC6B737" w14:textId="77777777" w:rsidTr="00025239">
        <w:tc>
          <w:tcPr>
            <w:tcW w:w="2689" w:type="dxa"/>
            <w:vMerge w:val="restart"/>
          </w:tcPr>
          <w:p w14:paraId="3D41AB5B" w14:textId="77777777" w:rsidR="00756978" w:rsidRPr="00A4722F" w:rsidRDefault="00756978" w:rsidP="00025239">
            <w:pPr>
              <w:rPr>
                <w:rFonts w:ascii="Times New Roman" w:eastAsia="Times New Roman" w:hAnsi="Times New Roman" w:cs="Times New Roman"/>
                <w:sz w:val="24"/>
                <w:szCs w:val="24"/>
              </w:rPr>
            </w:pPr>
            <w:r w:rsidRPr="00A4722F">
              <w:rPr>
                <w:rFonts w:ascii="Times New Roman" w:eastAsia="Times New Roman" w:hAnsi="Times New Roman" w:cs="Times New Roman"/>
                <w:sz w:val="24"/>
                <w:szCs w:val="24"/>
              </w:rPr>
              <w:t>Japan</w:t>
            </w:r>
          </w:p>
        </w:tc>
        <w:tc>
          <w:tcPr>
            <w:tcW w:w="1559" w:type="dxa"/>
          </w:tcPr>
          <w:p w14:paraId="1B578EDD" w14:textId="2DF28DD2" w:rsidR="00756978" w:rsidRPr="00A4722F" w:rsidRDefault="00756978" w:rsidP="00025239">
            <w:pPr>
              <w:rPr>
                <w:rFonts w:ascii="Times New Roman" w:eastAsia="Times New Roman" w:hAnsi="Times New Roman" w:cs="Times New Roman"/>
                <w:sz w:val="24"/>
                <w:szCs w:val="24"/>
              </w:rPr>
            </w:pPr>
            <w:r w:rsidRPr="00A4722F">
              <w:rPr>
                <w:rFonts w:ascii="Times New Roman" w:eastAsia="Times New Roman" w:hAnsi="Times New Roman" w:cs="Times New Roman"/>
                <w:sz w:val="24"/>
                <w:szCs w:val="24"/>
              </w:rPr>
              <w:t>Gabapentin</w:t>
            </w:r>
            <w:r w:rsidRPr="00A4722F">
              <w:rPr>
                <w:rFonts w:ascii="Times New Roman" w:eastAsia="Times New Roman" w:hAnsi="Times New Roman" w:cs="Times New Roman"/>
                <w:sz w:val="24"/>
                <w:szCs w:val="24"/>
              </w:rPr>
              <w:fldChar w:fldCharType="begin"/>
            </w:r>
            <w:r w:rsidR="001273BF">
              <w:rPr>
                <w:rFonts w:ascii="Times New Roman" w:eastAsia="Times New Roman" w:hAnsi="Times New Roman" w:cs="Times New Roman"/>
                <w:sz w:val="24"/>
                <w:szCs w:val="24"/>
              </w:rPr>
              <w:instrText xml:space="preserve"> ADDIN EN.CITE &lt;EndNote&gt;&lt;Cite&gt;&lt;Author&gt;Pharmaceuticals and Medical Devices Agency&lt;/Author&gt;&lt;Year&gt;2016&lt;/Year&gt;&lt;RecNum&gt;1006&lt;/RecNum&gt;&lt;DisplayText&gt;&lt;style face="superscript"&gt;12&lt;/style&gt;&lt;/DisplayText&gt;&lt;record&gt;&lt;rec-number&gt;1006&lt;/rec-number&gt;&lt;foreign-keys&gt;&lt;key app="EN" db-id="zwvrr02aqprtdpe2ada500fsdazvv5xxafxz" timestamp="1685722431"&gt;1006&lt;/key&gt;&lt;/foreign-keys&gt;&lt;ref-type name="Web Page"&gt;12&lt;/ref-type&gt;&lt;contributors&gt;&lt;authors&gt;&lt;author&gt;Pharmaceuticals and Medical Devices Agency,&lt;/author&gt;&lt;/authors&gt;&lt;/contributors&gt;&lt;titles&gt;&lt;title&gt;Summary of investigation results Gabapentin, Gabapentinenacarbil&lt;/title&gt;&lt;/titles&gt;&lt;volume&gt;2023&lt;/volume&gt;&lt;number&gt;2023-06-01&lt;/number&gt;&lt;dates&gt;&lt;year&gt;2016&lt;/year&gt;&lt;/dates&gt;&lt;pub-location&gt;Japan&lt;/pub-location&gt;&lt;publisher&gt;Pharmaceuticals and Medical Devices Agency&lt;/publisher&gt;&lt;urls&gt;&lt;related-urls&gt;&lt;url&gt;https://www.pmda.go.jp/files/000211782.pdf&lt;/url&gt;&lt;/related-urls&gt;&lt;/urls&gt;&lt;/record&gt;&lt;/Cite&gt;&lt;/EndNote&gt;</w:instrText>
            </w:r>
            <w:r w:rsidRPr="00A4722F">
              <w:rPr>
                <w:rFonts w:ascii="Times New Roman" w:eastAsia="Times New Roman" w:hAnsi="Times New Roman" w:cs="Times New Roman"/>
                <w:sz w:val="24"/>
                <w:szCs w:val="24"/>
              </w:rPr>
              <w:fldChar w:fldCharType="separate"/>
            </w:r>
            <w:r w:rsidRPr="00A4722F">
              <w:rPr>
                <w:rFonts w:ascii="Times New Roman" w:eastAsia="Times New Roman" w:hAnsi="Times New Roman" w:cs="Times New Roman"/>
                <w:noProof/>
                <w:sz w:val="24"/>
                <w:szCs w:val="24"/>
                <w:vertAlign w:val="superscript"/>
              </w:rPr>
              <w:t>12</w:t>
            </w:r>
            <w:r w:rsidRPr="00A4722F">
              <w:rPr>
                <w:rFonts w:ascii="Times New Roman" w:eastAsia="Times New Roman" w:hAnsi="Times New Roman" w:cs="Times New Roman"/>
                <w:sz w:val="24"/>
                <w:szCs w:val="24"/>
              </w:rPr>
              <w:fldChar w:fldCharType="end"/>
            </w:r>
          </w:p>
        </w:tc>
        <w:tc>
          <w:tcPr>
            <w:tcW w:w="9639" w:type="dxa"/>
          </w:tcPr>
          <w:p w14:paraId="09106EBC" w14:textId="77777777" w:rsidR="00756978" w:rsidRDefault="00756978" w:rsidP="00756978">
            <w:pPr>
              <w:pStyle w:val="ListParagraph"/>
              <w:numPr>
                <w:ilvl w:val="0"/>
                <w:numId w:val="22"/>
              </w:numPr>
              <w:rPr>
                <w:rFonts w:ascii="Times New Roman" w:eastAsia="Times New Roman" w:hAnsi="Times New Roman" w:cs="Times New Roman"/>
              </w:rPr>
            </w:pPr>
            <w:r w:rsidRPr="00A4722F">
              <w:rPr>
                <w:rFonts w:ascii="Times New Roman" w:eastAsia="Times New Roman" w:hAnsi="Times New Roman" w:cs="Times New Roman"/>
              </w:rPr>
              <w:t xml:space="preserve">Treatment with concomitant antiepileptic drugs for partial seizures (including secondary generalized seizure) in patients with epilepsy for whom other antiepileptic drugs are not sufficiently </w:t>
            </w:r>
            <w:proofErr w:type="gramStart"/>
            <w:r w:rsidRPr="00A4722F">
              <w:rPr>
                <w:rFonts w:ascii="Times New Roman" w:eastAsia="Times New Roman" w:hAnsi="Times New Roman" w:cs="Times New Roman"/>
              </w:rPr>
              <w:t>effective</w:t>
            </w:r>
            <w:proofErr w:type="gramEnd"/>
          </w:p>
          <w:p w14:paraId="5674C97C" w14:textId="77777777" w:rsidR="00756978" w:rsidRPr="00AA4C2D" w:rsidRDefault="00756978" w:rsidP="00025239">
            <w:pPr>
              <w:rPr>
                <w:rFonts w:ascii="Times New Roman" w:eastAsia="Times New Roman" w:hAnsi="Times New Roman" w:cs="Times New Roman"/>
                <w:sz w:val="24"/>
                <w:szCs w:val="24"/>
              </w:rPr>
            </w:pPr>
          </w:p>
          <w:p w14:paraId="596273CF" w14:textId="77777777" w:rsidR="00756978" w:rsidRDefault="00756978" w:rsidP="00756978">
            <w:pPr>
              <w:pStyle w:val="ListParagraph"/>
              <w:numPr>
                <w:ilvl w:val="0"/>
                <w:numId w:val="22"/>
              </w:numPr>
              <w:rPr>
                <w:rFonts w:ascii="Times New Roman" w:eastAsia="Times New Roman" w:hAnsi="Times New Roman" w:cs="Times New Roman"/>
              </w:rPr>
            </w:pPr>
            <w:r w:rsidRPr="00A4722F">
              <w:rPr>
                <w:rFonts w:ascii="Times New Roman" w:eastAsia="Times New Roman" w:hAnsi="Times New Roman" w:cs="Times New Roman"/>
              </w:rPr>
              <w:t>Moderate to severe restless legs syndrome</w:t>
            </w:r>
          </w:p>
          <w:p w14:paraId="3101BD44" w14:textId="77777777" w:rsidR="00756978" w:rsidRPr="00AA4C2D" w:rsidRDefault="00756978" w:rsidP="00025239">
            <w:pPr>
              <w:rPr>
                <w:rFonts w:ascii="Times New Roman" w:eastAsia="Times New Roman" w:hAnsi="Times New Roman" w:cs="Times New Roman"/>
                <w:sz w:val="24"/>
                <w:szCs w:val="24"/>
              </w:rPr>
            </w:pPr>
          </w:p>
        </w:tc>
      </w:tr>
      <w:tr w:rsidR="00756978" w:rsidRPr="00AA4C2D" w14:paraId="1424FD0C" w14:textId="77777777" w:rsidTr="00025239">
        <w:tc>
          <w:tcPr>
            <w:tcW w:w="2689" w:type="dxa"/>
            <w:vMerge/>
          </w:tcPr>
          <w:p w14:paraId="246F86D5" w14:textId="77777777" w:rsidR="00756978" w:rsidRPr="00A4722F" w:rsidRDefault="00756978" w:rsidP="00025239">
            <w:pPr>
              <w:rPr>
                <w:rFonts w:ascii="Times New Roman" w:eastAsia="Times New Roman" w:hAnsi="Times New Roman" w:cs="Times New Roman"/>
                <w:b/>
                <w:bCs/>
                <w:sz w:val="24"/>
                <w:szCs w:val="24"/>
              </w:rPr>
            </w:pPr>
          </w:p>
        </w:tc>
        <w:tc>
          <w:tcPr>
            <w:tcW w:w="1559" w:type="dxa"/>
          </w:tcPr>
          <w:p w14:paraId="659468A7" w14:textId="68115405" w:rsidR="00756978" w:rsidRPr="00A4722F" w:rsidRDefault="00756978" w:rsidP="00025239">
            <w:pPr>
              <w:rPr>
                <w:rFonts w:ascii="Times New Roman" w:eastAsia="Times New Roman" w:hAnsi="Times New Roman" w:cs="Times New Roman"/>
                <w:sz w:val="24"/>
                <w:szCs w:val="24"/>
              </w:rPr>
            </w:pPr>
            <w:r w:rsidRPr="00A4722F">
              <w:rPr>
                <w:rFonts w:ascii="Times New Roman" w:eastAsia="Times New Roman" w:hAnsi="Times New Roman" w:cs="Times New Roman"/>
                <w:sz w:val="24"/>
                <w:szCs w:val="24"/>
              </w:rPr>
              <w:t>Pregabalin</w:t>
            </w:r>
            <w:r w:rsidRPr="00A4722F">
              <w:rPr>
                <w:rFonts w:ascii="Times New Roman" w:eastAsia="Times New Roman" w:hAnsi="Times New Roman" w:cs="Times New Roman"/>
                <w:sz w:val="24"/>
                <w:szCs w:val="24"/>
              </w:rPr>
              <w:fldChar w:fldCharType="begin"/>
            </w:r>
            <w:r w:rsidR="001273BF">
              <w:rPr>
                <w:rFonts w:ascii="Times New Roman" w:eastAsia="Times New Roman" w:hAnsi="Times New Roman" w:cs="Times New Roman"/>
                <w:sz w:val="24"/>
                <w:szCs w:val="24"/>
              </w:rPr>
              <w:instrText xml:space="preserve"> ADDIN EN.CITE &lt;EndNote&gt;&lt;Cite&gt;&lt;Author&gt;Pharmaceuticals and Medical Devices Agency&lt;/Author&gt;&lt;Year&gt;2014&lt;/Year&gt;&lt;RecNum&gt;1007&lt;/RecNum&gt;&lt;DisplayText&gt;&lt;style face="superscript"&gt;13&lt;/style&gt;&lt;/DisplayText&gt;&lt;record&gt;&lt;rec-number&gt;1007&lt;/rec-number&gt;&lt;foreign-keys&gt;&lt;key app="EN" db-id="zwvrr02aqprtdpe2ada500fsdazvv5xxafxz" timestamp="1685722431"&gt;1007&lt;/key&gt;&lt;/foreign-keys&gt;&lt;ref-type name="Web Page"&gt;12&lt;/ref-type&gt;&lt;contributors&gt;&lt;authors&gt;&lt;author&gt;Pharmaceuticals and Medical Devices Agency,&lt;/author&gt;&lt;/authors&gt;&lt;/contributors&gt;&lt;titles&gt;&lt;title&gt;Pregabalin&lt;/title&gt;&lt;/titles&gt;&lt;volume&gt;2023&lt;/volume&gt;&lt;number&gt;2023-06-01&lt;/number&gt;&lt;dates&gt;&lt;year&gt;2014&lt;/year&gt;&lt;/dates&gt;&lt;pub-location&gt;Japan&lt;/pub-location&gt;&lt;publisher&gt;Pharmaceuticals and Medical Devices Agency&lt;/publisher&gt;&lt;urls&gt;&lt;related-urls&gt;&lt;url&gt;https://www.pmda.go.jp/files/000197715.pdf#page=13&lt;/url&gt;&lt;/related-urls&gt;&lt;/urls&gt;&lt;/record&gt;&lt;/Cite&gt;&lt;/EndNote&gt;</w:instrText>
            </w:r>
            <w:r w:rsidRPr="00A4722F">
              <w:rPr>
                <w:rFonts w:ascii="Times New Roman" w:eastAsia="Times New Roman" w:hAnsi="Times New Roman" w:cs="Times New Roman"/>
                <w:sz w:val="24"/>
                <w:szCs w:val="24"/>
              </w:rPr>
              <w:fldChar w:fldCharType="separate"/>
            </w:r>
            <w:r w:rsidRPr="00A4722F">
              <w:rPr>
                <w:rFonts w:ascii="Times New Roman" w:eastAsia="Times New Roman" w:hAnsi="Times New Roman" w:cs="Times New Roman"/>
                <w:noProof/>
                <w:sz w:val="24"/>
                <w:szCs w:val="24"/>
                <w:vertAlign w:val="superscript"/>
              </w:rPr>
              <w:t>13</w:t>
            </w:r>
            <w:r w:rsidRPr="00A4722F">
              <w:rPr>
                <w:rFonts w:ascii="Times New Roman" w:eastAsia="Times New Roman" w:hAnsi="Times New Roman" w:cs="Times New Roman"/>
                <w:sz w:val="24"/>
                <w:szCs w:val="24"/>
              </w:rPr>
              <w:fldChar w:fldCharType="end"/>
            </w:r>
          </w:p>
        </w:tc>
        <w:tc>
          <w:tcPr>
            <w:tcW w:w="9639" w:type="dxa"/>
          </w:tcPr>
          <w:p w14:paraId="097FAF41" w14:textId="77777777" w:rsidR="00756978" w:rsidRDefault="00756978" w:rsidP="00756978">
            <w:pPr>
              <w:pStyle w:val="ListParagraph"/>
              <w:numPr>
                <w:ilvl w:val="0"/>
                <w:numId w:val="23"/>
              </w:numPr>
              <w:rPr>
                <w:rFonts w:ascii="Times New Roman" w:eastAsia="Times New Roman" w:hAnsi="Times New Roman" w:cs="Times New Roman"/>
              </w:rPr>
            </w:pPr>
            <w:r w:rsidRPr="00A4722F">
              <w:rPr>
                <w:rFonts w:ascii="Times New Roman" w:eastAsia="Times New Roman" w:hAnsi="Times New Roman" w:cs="Times New Roman"/>
              </w:rPr>
              <w:t>Neuropathic pain</w:t>
            </w:r>
          </w:p>
          <w:p w14:paraId="02730943" w14:textId="77777777" w:rsidR="00756978" w:rsidRPr="00AA4C2D" w:rsidRDefault="00756978" w:rsidP="00025239">
            <w:pPr>
              <w:rPr>
                <w:rFonts w:ascii="Times New Roman" w:eastAsia="Times New Roman" w:hAnsi="Times New Roman" w:cs="Times New Roman"/>
                <w:sz w:val="24"/>
                <w:szCs w:val="24"/>
              </w:rPr>
            </w:pPr>
          </w:p>
          <w:p w14:paraId="12370F1B" w14:textId="77777777" w:rsidR="00756978" w:rsidRDefault="00756978" w:rsidP="00756978">
            <w:pPr>
              <w:pStyle w:val="ListParagraph"/>
              <w:numPr>
                <w:ilvl w:val="0"/>
                <w:numId w:val="23"/>
              </w:numPr>
              <w:rPr>
                <w:rFonts w:ascii="Times New Roman" w:eastAsia="Times New Roman" w:hAnsi="Times New Roman" w:cs="Times New Roman"/>
              </w:rPr>
            </w:pPr>
            <w:r w:rsidRPr="00A4722F">
              <w:rPr>
                <w:rFonts w:ascii="Times New Roman" w:eastAsia="Times New Roman" w:hAnsi="Times New Roman" w:cs="Times New Roman"/>
              </w:rPr>
              <w:t xml:space="preserve">Pain associated with </w:t>
            </w:r>
            <w:proofErr w:type="gramStart"/>
            <w:r w:rsidRPr="00A4722F">
              <w:rPr>
                <w:rFonts w:ascii="Times New Roman" w:eastAsia="Times New Roman" w:hAnsi="Times New Roman" w:cs="Times New Roman"/>
              </w:rPr>
              <w:t>fibromyalgia</w:t>
            </w:r>
            <w:proofErr w:type="gramEnd"/>
          </w:p>
          <w:p w14:paraId="654B4863" w14:textId="77777777" w:rsidR="00756978" w:rsidRPr="00AA4C2D" w:rsidRDefault="00756978" w:rsidP="00025239">
            <w:pPr>
              <w:rPr>
                <w:rFonts w:ascii="Times New Roman" w:eastAsia="Times New Roman" w:hAnsi="Times New Roman" w:cs="Times New Roman"/>
                <w:sz w:val="24"/>
                <w:szCs w:val="24"/>
              </w:rPr>
            </w:pPr>
          </w:p>
        </w:tc>
      </w:tr>
      <w:tr w:rsidR="00756978" w:rsidRPr="00AA4C2D" w14:paraId="6F92C40C" w14:textId="77777777" w:rsidTr="00025239">
        <w:tc>
          <w:tcPr>
            <w:tcW w:w="2689" w:type="dxa"/>
            <w:vMerge/>
          </w:tcPr>
          <w:p w14:paraId="6A0C6B3B" w14:textId="77777777" w:rsidR="00756978" w:rsidRPr="00A4722F" w:rsidRDefault="00756978" w:rsidP="00025239">
            <w:pPr>
              <w:rPr>
                <w:rFonts w:ascii="Times New Roman" w:eastAsia="Times New Roman" w:hAnsi="Times New Roman" w:cs="Times New Roman"/>
                <w:b/>
                <w:bCs/>
                <w:sz w:val="24"/>
                <w:szCs w:val="24"/>
              </w:rPr>
            </w:pPr>
          </w:p>
        </w:tc>
        <w:tc>
          <w:tcPr>
            <w:tcW w:w="1559" w:type="dxa"/>
          </w:tcPr>
          <w:p w14:paraId="797AA746" w14:textId="00572742" w:rsidR="00756978" w:rsidRPr="00A4722F" w:rsidRDefault="00756978" w:rsidP="00025239">
            <w:pPr>
              <w:rPr>
                <w:rFonts w:ascii="Times New Roman" w:eastAsia="Times New Roman" w:hAnsi="Times New Roman" w:cs="Times New Roman"/>
                <w:sz w:val="24"/>
                <w:szCs w:val="24"/>
              </w:rPr>
            </w:pPr>
            <w:r w:rsidRPr="00A4722F">
              <w:rPr>
                <w:rFonts w:ascii="Times New Roman" w:eastAsia="Times New Roman" w:hAnsi="Times New Roman" w:cs="Times New Roman"/>
                <w:sz w:val="24"/>
                <w:szCs w:val="24"/>
              </w:rPr>
              <w:t>Gabapentin Enacarbil</w:t>
            </w:r>
            <w:r w:rsidRPr="00A4722F">
              <w:rPr>
                <w:rFonts w:ascii="Times New Roman" w:eastAsia="Times New Roman" w:hAnsi="Times New Roman" w:cs="Times New Roman"/>
                <w:sz w:val="24"/>
                <w:szCs w:val="24"/>
              </w:rPr>
              <w:fldChar w:fldCharType="begin"/>
            </w:r>
            <w:r w:rsidR="001273BF">
              <w:rPr>
                <w:rFonts w:ascii="Times New Roman" w:eastAsia="Times New Roman" w:hAnsi="Times New Roman" w:cs="Times New Roman"/>
                <w:sz w:val="24"/>
                <w:szCs w:val="24"/>
              </w:rPr>
              <w:instrText xml:space="preserve"> ADDIN EN.CITE &lt;EndNote&gt;&lt;Cite&gt;&lt;Author&gt;Pharmaceuticals and Medical Devices Agency&lt;/Author&gt;&lt;Year&gt;2016&lt;/Year&gt;&lt;RecNum&gt;1006&lt;/RecNum&gt;&lt;DisplayText&gt;&lt;style face="superscript"&gt;12&lt;/style&gt;&lt;/DisplayText&gt;&lt;record&gt;&lt;rec-number&gt;1006&lt;/rec-number&gt;&lt;foreign-keys&gt;&lt;key app="EN" db-id="zwvrr02aqprtdpe2ada500fsdazvv5xxafxz" timestamp="1685722431"&gt;1006&lt;/key&gt;&lt;/foreign-keys&gt;&lt;ref-type name="Web Page"&gt;12&lt;/ref-type&gt;&lt;contributors&gt;&lt;authors&gt;&lt;author&gt;Pharmaceuticals and Medical Devices Agency,&lt;/author&gt;&lt;/authors&gt;&lt;/contributors&gt;&lt;titles&gt;&lt;title&gt;Summary of investigation results Gabapentin, Gabapentinenacarbil&lt;/title&gt;&lt;/titles&gt;&lt;volume&gt;2023&lt;/volume&gt;&lt;number&gt;2023-06-01&lt;/number&gt;&lt;dates&gt;&lt;year&gt;2016&lt;/year&gt;&lt;/dates&gt;&lt;pub-location&gt;Japan&lt;/pub-location&gt;&lt;publisher&gt;Pharmaceuticals and Medical Devices Agency&lt;/publisher&gt;&lt;urls&gt;&lt;related-urls&gt;&lt;url&gt;https://www.pmda.go.jp/files/000211782.pdf&lt;/url&gt;&lt;/related-urls&gt;&lt;/urls&gt;&lt;/record&gt;&lt;/Cite&gt;&lt;/EndNote&gt;</w:instrText>
            </w:r>
            <w:r w:rsidRPr="00A4722F">
              <w:rPr>
                <w:rFonts w:ascii="Times New Roman" w:eastAsia="Times New Roman" w:hAnsi="Times New Roman" w:cs="Times New Roman"/>
                <w:sz w:val="24"/>
                <w:szCs w:val="24"/>
              </w:rPr>
              <w:fldChar w:fldCharType="separate"/>
            </w:r>
            <w:r w:rsidRPr="00A4722F">
              <w:rPr>
                <w:rFonts w:ascii="Times New Roman" w:eastAsia="Times New Roman" w:hAnsi="Times New Roman" w:cs="Times New Roman"/>
                <w:noProof/>
                <w:sz w:val="24"/>
                <w:szCs w:val="24"/>
                <w:vertAlign w:val="superscript"/>
              </w:rPr>
              <w:t>12</w:t>
            </w:r>
            <w:r w:rsidRPr="00A4722F">
              <w:rPr>
                <w:rFonts w:ascii="Times New Roman" w:eastAsia="Times New Roman" w:hAnsi="Times New Roman" w:cs="Times New Roman"/>
                <w:sz w:val="24"/>
                <w:szCs w:val="24"/>
              </w:rPr>
              <w:fldChar w:fldCharType="end"/>
            </w:r>
          </w:p>
        </w:tc>
        <w:tc>
          <w:tcPr>
            <w:tcW w:w="9639" w:type="dxa"/>
          </w:tcPr>
          <w:p w14:paraId="71701765" w14:textId="77777777" w:rsidR="00756978" w:rsidRDefault="00756978" w:rsidP="00756978">
            <w:pPr>
              <w:pStyle w:val="ListParagraph"/>
              <w:numPr>
                <w:ilvl w:val="0"/>
                <w:numId w:val="24"/>
              </w:numPr>
              <w:rPr>
                <w:rFonts w:ascii="Times New Roman" w:eastAsia="Times New Roman" w:hAnsi="Times New Roman" w:cs="Times New Roman"/>
              </w:rPr>
            </w:pPr>
            <w:r w:rsidRPr="00A4722F">
              <w:rPr>
                <w:rFonts w:ascii="Times New Roman" w:eastAsia="Times New Roman" w:hAnsi="Times New Roman" w:cs="Times New Roman"/>
              </w:rPr>
              <w:t>Treatment with concomitant antiepileptic drugs for partial seizures (including secondary generali</w:t>
            </w:r>
            <w:r>
              <w:rPr>
                <w:rFonts w:ascii="Times New Roman" w:eastAsia="Times New Roman" w:hAnsi="Times New Roman" w:cs="Times New Roman"/>
              </w:rPr>
              <w:t>s</w:t>
            </w:r>
            <w:r w:rsidRPr="00A4722F">
              <w:rPr>
                <w:rFonts w:ascii="Times New Roman" w:eastAsia="Times New Roman" w:hAnsi="Times New Roman" w:cs="Times New Roman"/>
              </w:rPr>
              <w:t xml:space="preserve">ed seizure) in patients with epilepsy for whom other antiepileptic drugs are not sufficiently </w:t>
            </w:r>
            <w:proofErr w:type="gramStart"/>
            <w:r w:rsidRPr="00A4722F">
              <w:rPr>
                <w:rFonts w:ascii="Times New Roman" w:eastAsia="Times New Roman" w:hAnsi="Times New Roman" w:cs="Times New Roman"/>
              </w:rPr>
              <w:t>effective</w:t>
            </w:r>
            <w:proofErr w:type="gramEnd"/>
          </w:p>
          <w:p w14:paraId="743E7E57" w14:textId="77777777" w:rsidR="00756978" w:rsidRPr="00AA4C2D" w:rsidRDefault="00756978" w:rsidP="00025239">
            <w:pPr>
              <w:rPr>
                <w:rFonts w:ascii="Times New Roman" w:eastAsia="Times New Roman" w:hAnsi="Times New Roman" w:cs="Times New Roman"/>
                <w:sz w:val="24"/>
                <w:szCs w:val="24"/>
              </w:rPr>
            </w:pPr>
          </w:p>
          <w:p w14:paraId="1C81CB2A" w14:textId="77777777" w:rsidR="00756978" w:rsidRDefault="00756978" w:rsidP="00756978">
            <w:pPr>
              <w:pStyle w:val="ListParagraph"/>
              <w:numPr>
                <w:ilvl w:val="0"/>
                <w:numId w:val="24"/>
              </w:numPr>
              <w:rPr>
                <w:rFonts w:ascii="Times New Roman" w:eastAsia="Times New Roman" w:hAnsi="Times New Roman" w:cs="Times New Roman"/>
              </w:rPr>
            </w:pPr>
            <w:r w:rsidRPr="00A4722F">
              <w:rPr>
                <w:rFonts w:ascii="Times New Roman" w:eastAsia="Times New Roman" w:hAnsi="Times New Roman" w:cs="Times New Roman"/>
              </w:rPr>
              <w:t>Moderate to severe restless legs syndrome</w:t>
            </w:r>
          </w:p>
          <w:p w14:paraId="3A5BD1F7" w14:textId="77777777" w:rsidR="00756978" w:rsidRPr="00AA4C2D" w:rsidRDefault="00756978" w:rsidP="00025239">
            <w:pPr>
              <w:rPr>
                <w:rFonts w:ascii="Times New Roman" w:eastAsia="Times New Roman" w:hAnsi="Times New Roman" w:cs="Times New Roman"/>
                <w:sz w:val="24"/>
                <w:szCs w:val="24"/>
              </w:rPr>
            </w:pPr>
          </w:p>
        </w:tc>
      </w:tr>
      <w:tr w:rsidR="00756978" w:rsidRPr="002C4EBC" w14:paraId="45312F59" w14:textId="77777777" w:rsidTr="00025239">
        <w:tc>
          <w:tcPr>
            <w:tcW w:w="2689" w:type="dxa"/>
            <w:vMerge w:val="restart"/>
          </w:tcPr>
          <w:p w14:paraId="6C77FFF6" w14:textId="77777777" w:rsidR="00756978" w:rsidRPr="002C4EBC" w:rsidRDefault="00756978" w:rsidP="00025239">
            <w:pPr>
              <w:rPr>
                <w:rFonts w:ascii="Times New Roman" w:eastAsia="Times New Roman" w:hAnsi="Times New Roman" w:cs="Times New Roman"/>
                <w:sz w:val="24"/>
                <w:szCs w:val="24"/>
              </w:rPr>
            </w:pPr>
            <w:r w:rsidRPr="002C4EBC">
              <w:rPr>
                <w:rFonts w:ascii="Times New Roman" w:eastAsia="Times New Roman" w:hAnsi="Times New Roman" w:cs="Times New Roman"/>
                <w:sz w:val="24"/>
                <w:szCs w:val="24"/>
              </w:rPr>
              <w:t>South Korea</w:t>
            </w:r>
          </w:p>
        </w:tc>
        <w:tc>
          <w:tcPr>
            <w:tcW w:w="1559" w:type="dxa"/>
          </w:tcPr>
          <w:p w14:paraId="52A36718" w14:textId="30A14D0A" w:rsidR="00756978" w:rsidRPr="002C4EBC" w:rsidRDefault="00756978" w:rsidP="00025239">
            <w:pPr>
              <w:rPr>
                <w:rFonts w:ascii="Times New Roman" w:eastAsia="Times New Roman" w:hAnsi="Times New Roman" w:cs="Times New Roman"/>
                <w:sz w:val="24"/>
                <w:szCs w:val="24"/>
              </w:rPr>
            </w:pPr>
            <w:r w:rsidRPr="002C4EBC">
              <w:rPr>
                <w:rFonts w:ascii="Times New Roman" w:eastAsia="Times New Roman" w:hAnsi="Times New Roman" w:cs="Times New Roman"/>
                <w:sz w:val="24"/>
                <w:szCs w:val="24"/>
              </w:rPr>
              <w:t>Gabapentin</w:t>
            </w:r>
            <w:r w:rsidRPr="002C4EBC">
              <w:rPr>
                <w:rFonts w:ascii="Times New Roman" w:eastAsia="Times New Roman" w:hAnsi="Times New Roman" w:cs="Times New Roman"/>
                <w:sz w:val="24"/>
                <w:szCs w:val="24"/>
              </w:rPr>
              <w:fldChar w:fldCharType="begin"/>
            </w:r>
            <w:r w:rsidR="001273BF">
              <w:rPr>
                <w:rFonts w:ascii="Times New Roman" w:eastAsia="Times New Roman" w:hAnsi="Times New Roman" w:cs="Times New Roman"/>
                <w:sz w:val="24"/>
                <w:szCs w:val="24"/>
              </w:rPr>
              <w:instrText xml:space="preserve"> ADDIN EN.CITE &lt;EndNote&gt;&lt;Cite&gt;&lt;Author&gt;Health Insurance Review &amp;amp; Assessment Service&lt;/Author&gt;&lt;Year&gt;2022&lt;/Year&gt;&lt;RecNum&gt;1008&lt;/RecNum&gt;&lt;DisplayText&gt;&lt;style face="superscript"&gt;14&lt;/style&gt;&lt;/DisplayText&gt;&lt;record&gt;&lt;rec-number&gt;1008&lt;/rec-number&gt;&lt;foreign-keys&gt;&lt;key app="EN" db-id="zwvrr02aqprtdpe2ada500fsdazvv5xxafxz" timestamp="1685722431"&gt;1008&lt;/key&gt;&lt;/foreign-keys&gt;&lt;ref-type name="Web Page"&gt;12&lt;/ref-type&gt;&lt;contributors&gt;&lt;authors&gt;&lt;author&gt;Health Insurance Review &amp;amp; Assessment Service,&lt;/author&gt;&lt;/authors&gt;&lt;/contributors&gt;&lt;titles&gt;&lt;title&gt;&lt;style face="normal" font="default" charset="129" size="100%"&gt;</w:instrText>
            </w:r>
            <w:r w:rsidR="001273BF">
              <w:rPr>
                <w:rFonts w:ascii="Batang" w:eastAsia="Batang" w:hAnsi="Batang" w:cs="Batang" w:hint="eastAsia"/>
                <w:sz w:val="24"/>
                <w:szCs w:val="24"/>
              </w:rPr>
              <w:instrText>보험인정기준</w:instrText>
            </w:r>
            <w:r w:rsidR="001273BF">
              <w:rPr>
                <w:rFonts w:ascii="Times New Roman" w:eastAsia="Times New Roman" w:hAnsi="Times New Roman" w:cs="Times New Roman"/>
                <w:sz w:val="24"/>
                <w:szCs w:val="24"/>
              </w:rPr>
              <w:instrText>&lt;/style&gt;&lt;/title&gt;&lt;/titles&gt;&lt;volume&gt;2023&lt;/volume&gt;&lt;number&gt;2023-06-01&lt;/number&gt;&lt;dates&gt;&lt;year&gt;2022&lt;/year&gt;&lt;/dates&gt;&lt;pub-location&gt;South Korea&lt;/pub-location&gt;&lt;publisher&gt;Health Insurance Review &amp;amp; Assessment Service&lt;/publisher&gt;&lt;urls&gt;&lt;related-urls&gt;&lt;url&gt;https://www.hira.or.kr/rc/insu/insuadtcrtr/InsuAdtCrtrList.do?pgmid=HIRAA030069000400&lt;/url&gt;&lt;/related-urls&gt;&lt;/urls&gt;&lt;/record&gt;&lt;/Cite&gt;&lt;/EndNote&gt;</w:instrText>
            </w:r>
            <w:r w:rsidRPr="002C4EBC">
              <w:rPr>
                <w:rFonts w:ascii="Times New Roman" w:eastAsia="Times New Roman" w:hAnsi="Times New Roman" w:cs="Times New Roman"/>
                <w:sz w:val="24"/>
                <w:szCs w:val="24"/>
              </w:rPr>
              <w:fldChar w:fldCharType="separate"/>
            </w:r>
            <w:r w:rsidRPr="002C4EBC">
              <w:rPr>
                <w:rFonts w:ascii="Times New Roman" w:eastAsia="Times New Roman" w:hAnsi="Times New Roman" w:cs="Times New Roman"/>
                <w:noProof/>
                <w:sz w:val="24"/>
                <w:szCs w:val="24"/>
                <w:vertAlign w:val="superscript"/>
              </w:rPr>
              <w:t>14</w:t>
            </w:r>
            <w:r w:rsidRPr="002C4EBC">
              <w:rPr>
                <w:rFonts w:ascii="Times New Roman" w:eastAsia="Times New Roman" w:hAnsi="Times New Roman" w:cs="Times New Roman"/>
                <w:sz w:val="24"/>
                <w:szCs w:val="24"/>
              </w:rPr>
              <w:fldChar w:fldCharType="end"/>
            </w:r>
          </w:p>
        </w:tc>
        <w:tc>
          <w:tcPr>
            <w:tcW w:w="9639" w:type="dxa"/>
          </w:tcPr>
          <w:p w14:paraId="61B6DEC1" w14:textId="77777777" w:rsidR="00756978" w:rsidRPr="002C4EBC" w:rsidRDefault="00756978" w:rsidP="00756978">
            <w:pPr>
              <w:pStyle w:val="ListParagraph"/>
              <w:numPr>
                <w:ilvl w:val="0"/>
                <w:numId w:val="25"/>
              </w:numPr>
              <w:rPr>
                <w:rFonts w:ascii="Times New Roman" w:eastAsia="Times New Roman" w:hAnsi="Times New Roman" w:cs="Times New Roman"/>
              </w:rPr>
            </w:pPr>
            <w:r w:rsidRPr="002C4EBC">
              <w:rPr>
                <w:rFonts w:ascii="Times New Roman" w:eastAsia="Times New Roman" w:hAnsi="Times New Roman" w:cs="Times New Roman"/>
              </w:rPr>
              <w:t>Epilepsy</w:t>
            </w:r>
          </w:p>
          <w:p w14:paraId="3F8C868D" w14:textId="77777777" w:rsidR="00756978" w:rsidRPr="002C4EBC" w:rsidRDefault="00756978" w:rsidP="00025239">
            <w:pPr>
              <w:rPr>
                <w:rFonts w:ascii="Times New Roman" w:eastAsia="Times New Roman" w:hAnsi="Times New Roman" w:cs="Times New Roman"/>
                <w:sz w:val="24"/>
                <w:szCs w:val="24"/>
              </w:rPr>
            </w:pPr>
          </w:p>
          <w:p w14:paraId="0D12B368" w14:textId="77777777" w:rsidR="00756978" w:rsidRPr="002C4EBC" w:rsidRDefault="00756978" w:rsidP="00756978">
            <w:pPr>
              <w:pStyle w:val="ListParagraph"/>
              <w:numPr>
                <w:ilvl w:val="0"/>
                <w:numId w:val="25"/>
              </w:numPr>
              <w:rPr>
                <w:rFonts w:ascii="Times New Roman" w:eastAsia="Times New Roman" w:hAnsi="Times New Roman" w:cs="Times New Roman"/>
              </w:rPr>
            </w:pPr>
            <w:r w:rsidRPr="002C4EBC">
              <w:rPr>
                <w:rFonts w:ascii="Times New Roman" w:eastAsia="Times New Roman" w:hAnsi="Times New Roman" w:cs="Times New Roman"/>
              </w:rPr>
              <w:t>Neuropathic pain</w:t>
            </w:r>
          </w:p>
          <w:p w14:paraId="21794AA4" w14:textId="77777777" w:rsidR="00756978" w:rsidRPr="002C4EBC" w:rsidRDefault="00756978" w:rsidP="00025239">
            <w:pPr>
              <w:rPr>
                <w:rFonts w:ascii="Times New Roman" w:eastAsia="Times New Roman" w:hAnsi="Times New Roman" w:cs="Times New Roman"/>
                <w:sz w:val="24"/>
                <w:szCs w:val="24"/>
              </w:rPr>
            </w:pPr>
          </w:p>
        </w:tc>
      </w:tr>
      <w:tr w:rsidR="00756978" w:rsidRPr="002C4EBC" w14:paraId="4DA84EE2" w14:textId="77777777" w:rsidTr="00025239">
        <w:tc>
          <w:tcPr>
            <w:tcW w:w="2689" w:type="dxa"/>
            <w:vMerge/>
          </w:tcPr>
          <w:p w14:paraId="0AF244E6" w14:textId="77777777" w:rsidR="00756978" w:rsidRPr="002C4EBC" w:rsidRDefault="00756978" w:rsidP="00025239">
            <w:pPr>
              <w:rPr>
                <w:rFonts w:ascii="Times New Roman" w:eastAsia="Times New Roman" w:hAnsi="Times New Roman" w:cs="Times New Roman"/>
                <w:sz w:val="24"/>
                <w:szCs w:val="24"/>
              </w:rPr>
            </w:pPr>
          </w:p>
        </w:tc>
        <w:tc>
          <w:tcPr>
            <w:tcW w:w="1559" w:type="dxa"/>
          </w:tcPr>
          <w:p w14:paraId="0B49DDAF" w14:textId="0BA592C2" w:rsidR="00756978" w:rsidRPr="002C4EBC" w:rsidRDefault="00756978" w:rsidP="00025239">
            <w:pPr>
              <w:rPr>
                <w:rFonts w:ascii="Times New Roman" w:eastAsia="Times New Roman" w:hAnsi="Times New Roman" w:cs="Times New Roman"/>
                <w:sz w:val="24"/>
                <w:szCs w:val="24"/>
              </w:rPr>
            </w:pPr>
            <w:r w:rsidRPr="002C4EBC">
              <w:rPr>
                <w:rFonts w:ascii="Times New Roman" w:eastAsia="Times New Roman" w:hAnsi="Times New Roman" w:cs="Times New Roman"/>
                <w:sz w:val="24"/>
                <w:szCs w:val="24"/>
              </w:rPr>
              <w:t>Pregabalin</w:t>
            </w:r>
            <w:r w:rsidRPr="002C4EBC">
              <w:rPr>
                <w:rFonts w:ascii="Times New Roman" w:eastAsia="Times New Roman" w:hAnsi="Times New Roman" w:cs="Times New Roman"/>
                <w:sz w:val="24"/>
                <w:szCs w:val="24"/>
              </w:rPr>
              <w:fldChar w:fldCharType="begin"/>
            </w:r>
            <w:r w:rsidR="001273BF">
              <w:rPr>
                <w:rFonts w:ascii="Times New Roman" w:eastAsia="Times New Roman" w:hAnsi="Times New Roman" w:cs="Times New Roman"/>
                <w:sz w:val="24"/>
                <w:szCs w:val="24"/>
              </w:rPr>
              <w:instrText xml:space="preserve"> ADDIN EN.CITE &lt;EndNote&gt;&lt;Cite&gt;&lt;Author&gt;Health Insurance Review &amp;amp; Assessment Service&lt;/Author&gt;&lt;Year&gt;2022&lt;/Year&gt;&lt;RecNum&gt;1008&lt;/RecNum&gt;&lt;DisplayText&gt;&lt;style face="superscript"&gt;14&lt;/style&gt;&lt;/DisplayText&gt;&lt;record&gt;&lt;rec-number&gt;1008&lt;/rec-number&gt;&lt;foreign-keys&gt;&lt;key app="EN" db-id="zwvrr02aqprtdpe2ada500fsdazvv5xxafxz" timestamp="1685722431"&gt;1008&lt;/key&gt;&lt;/foreign-keys&gt;&lt;ref-type name="Web Page"&gt;12&lt;/ref-type&gt;&lt;contributors&gt;&lt;authors&gt;&lt;author&gt;Health Insurance Review &amp;amp; Assessment Service,&lt;/author&gt;&lt;/authors&gt;&lt;/contributors&gt;&lt;titles&gt;&lt;title&gt;&lt;style face="normal" font="default" charset="129" size="100%"&gt;</w:instrText>
            </w:r>
            <w:r w:rsidR="001273BF">
              <w:rPr>
                <w:rFonts w:ascii="Batang" w:eastAsia="Batang" w:hAnsi="Batang" w:cs="Batang" w:hint="eastAsia"/>
                <w:sz w:val="24"/>
                <w:szCs w:val="24"/>
              </w:rPr>
              <w:instrText>보험인정기준</w:instrText>
            </w:r>
            <w:r w:rsidR="001273BF">
              <w:rPr>
                <w:rFonts w:ascii="Times New Roman" w:eastAsia="Times New Roman" w:hAnsi="Times New Roman" w:cs="Times New Roman"/>
                <w:sz w:val="24"/>
                <w:szCs w:val="24"/>
              </w:rPr>
              <w:instrText>&lt;/style&gt;&lt;/title&gt;&lt;/titles&gt;&lt;volume&gt;2023&lt;/volume&gt;&lt;number&gt;2023-06-01&lt;/number&gt;&lt;dates&gt;&lt;year&gt;2022&lt;/year&gt;&lt;/dates&gt;&lt;pub-location&gt;South Korea&lt;/pub-location&gt;&lt;publisher&gt;Health Insurance Review &amp;amp; Assessment Service&lt;/publisher&gt;&lt;urls&gt;&lt;related-urls&gt;&lt;url&gt;https://www.hira.or.kr/rc/insu/insuadtcrtr/InsuAdtCrtrList.do?pgmid=HIRAA030069000400&lt;/url&gt;&lt;/related-urls&gt;&lt;/urls&gt;&lt;/record&gt;&lt;/Cite&gt;&lt;/EndNote&gt;</w:instrText>
            </w:r>
            <w:r w:rsidRPr="002C4EBC">
              <w:rPr>
                <w:rFonts w:ascii="Times New Roman" w:eastAsia="Times New Roman" w:hAnsi="Times New Roman" w:cs="Times New Roman"/>
                <w:sz w:val="24"/>
                <w:szCs w:val="24"/>
              </w:rPr>
              <w:fldChar w:fldCharType="separate"/>
            </w:r>
            <w:r w:rsidRPr="002C4EBC">
              <w:rPr>
                <w:rFonts w:ascii="Times New Roman" w:eastAsia="Times New Roman" w:hAnsi="Times New Roman" w:cs="Times New Roman"/>
                <w:noProof/>
                <w:sz w:val="24"/>
                <w:szCs w:val="24"/>
                <w:vertAlign w:val="superscript"/>
              </w:rPr>
              <w:t>14</w:t>
            </w:r>
            <w:r w:rsidRPr="002C4EBC">
              <w:rPr>
                <w:rFonts w:ascii="Times New Roman" w:eastAsia="Times New Roman" w:hAnsi="Times New Roman" w:cs="Times New Roman"/>
                <w:sz w:val="24"/>
                <w:szCs w:val="24"/>
              </w:rPr>
              <w:fldChar w:fldCharType="end"/>
            </w:r>
          </w:p>
        </w:tc>
        <w:tc>
          <w:tcPr>
            <w:tcW w:w="9639" w:type="dxa"/>
          </w:tcPr>
          <w:p w14:paraId="2BCA49E8" w14:textId="77777777" w:rsidR="00756978" w:rsidRPr="002C4EBC" w:rsidRDefault="00756978" w:rsidP="00756978">
            <w:pPr>
              <w:pStyle w:val="ListParagraph"/>
              <w:numPr>
                <w:ilvl w:val="0"/>
                <w:numId w:val="26"/>
              </w:numPr>
              <w:rPr>
                <w:rFonts w:ascii="Times New Roman" w:eastAsia="Times New Roman" w:hAnsi="Times New Roman" w:cs="Times New Roman"/>
              </w:rPr>
            </w:pPr>
            <w:r w:rsidRPr="002C4EBC">
              <w:rPr>
                <w:rFonts w:ascii="Times New Roman" w:eastAsia="Times New Roman" w:hAnsi="Times New Roman" w:cs="Times New Roman"/>
              </w:rPr>
              <w:t>Diabetic peripheral neuropathic pain</w:t>
            </w:r>
          </w:p>
          <w:p w14:paraId="0A822020" w14:textId="77777777" w:rsidR="00756978" w:rsidRPr="002C4EBC" w:rsidRDefault="00756978" w:rsidP="00025239">
            <w:pPr>
              <w:rPr>
                <w:rFonts w:ascii="Times New Roman" w:eastAsia="Times New Roman" w:hAnsi="Times New Roman" w:cs="Times New Roman"/>
                <w:sz w:val="24"/>
                <w:szCs w:val="24"/>
              </w:rPr>
            </w:pPr>
          </w:p>
          <w:p w14:paraId="3D17331B" w14:textId="77777777" w:rsidR="00756978" w:rsidRPr="002C4EBC" w:rsidRDefault="00756978" w:rsidP="00756978">
            <w:pPr>
              <w:pStyle w:val="ListParagraph"/>
              <w:numPr>
                <w:ilvl w:val="0"/>
                <w:numId w:val="26"/>
              </w:numPr>
              <w:rPr>
                <w:rFonts w:ascii="Times New Roman" w:eastAsia="Times New Roman" w:hAnsi="Times New Roman" w:cs="Times New Roman"/>
              </w:rPr>
            </w:pPr>
            <w:r w:rsidRPr="002C4EBC">
              <w:rPr>
                <w:rFonts w:ascii="Times New Roman" w:eastAsia="Times New Roman" w:hAnsi="Times New Roman" w:cs="Times New Roman"/>
              </w:rPr>
              <w:t>Postherpetic neuralgia</w:t>
            </w:r>
          </w:p>
          <w:p w14:paraId="3E107796" w14:textId="77777777" w:rsidR="00756978" w:rsidRPr="002C4EBC" w:rsidRDefault="00756978" w:rsidP="00025239">
            <w:pPr>
              <w:rPr>
                <w:rFonts w:ascii="Times New Roman" w:eastAsia="Times New Roman" w:hAnsi="Times New Roman" w:cs="Times New Roman"/>
                <w:sz w:val="24"/>
                <w:szCs w:val="24"/>
              </w:rPr>
            </w:pPr>
          </w:p>
          <w:p w14:paraId="18C89B19" w14:textId="77777777" w:rsidR="00756978" w:rsidRPr="002C4EBC" w:rsidRDefault="00756978" w:rsidP="00756978">
            <w:pPr>
              <w:pStyle w:val="ListParagraph"/>
              <w:numPr>
                <w:ilvl w:val="0"/>
                <w:numId w:val="26"/>
              </w:numPr>
              <w:rPr>
                <w:rFonts w:ascii="Times New Roman" w:eastAsia="Times New Roman" w:hAnsi="Times New Roman" w:cs="Times New Roman"/>
              </w:rPr>
            </w:pPr>
            <w:r w:rsidRPr="002C4EBC">
              <w:rPr>
                <w:rFonts w:ascii="Times New Roman" w:eastAsia="Times New Roman" w:hAnsi="Times New Roman" w:cs="Times New Roman"/>
              </w:rPr>
              <w:t>Neuropathic pain due to spinal cord injury</w:t>
            </w:r>
          </w:p>
          <w:p w14:paraId="62F2CD3F" w14:textId="77777777" w:rsidR="00756978" w:rsidRPr="002C4EBC" w:rsidRDefault="00756978" w:rsidP="00025239">
            <w:pPr>
              <w:rPr>
                <w:rFonts w:ascii="Times New Roman" w:eastAsia="Times New Roman" w:hAnsi="Times New Roman" w:cs="Times New Roman"/>
                <w:sz w:val="24"/>
                <w:szCs w:val="24"/>
              </w:rPr>
            </w:pPr>
          </w:p>
          <w:p w14:paraId="17B8C873" w14:textId="77777777" w:rsidR="00756978" w:rsidRPr="002C4EBC" w:rsidRDefault="00756978" w:rsidP="00756978">
            <w:pPr>
              <w:pStyle w:val="ListParagraph"/>
              <w:numPr>
                <w:ilvl w:val="0"/>
                <w:numId w:val="26"/>
              </w:numPr>
              <w:rPr>
                <w:rFonts w:ascii="Times New Roman" w:eastAsia="Times New Roman" w:hAnsi="Times New Roman" w:cs="Times New Roman"/>
              </w:rPr>
            </w:pPr>
            <w:r w:rsidRPr="002C4EBC">
              <w:rPr>
                <w:rFonts w:ascii="Times New Roman" w:eastAsia="Times New Roman" w:hAnsi="Times New Roman" w:cs="Times New Roman"/>
              </w:rPr>
              <w:t xml:space="preserve">Complex </w:t>
            </w:r>
            <w:r>
              <w:rPr>
                <w:rFonts w:ascii="Times New Roman" w:eastAsia="Times New Roman" w:hAnsi="Times New Roman" w:cs="Times New Roman"/>
              </w:rPr>
              <w:t>r</w:t>
            </w:r>
            <w:r w:rsidRPr="002C4EBC">
              <w:rPr>
                <w:rFonts w:ascii="Times New Roman" w:eastAsia="Times New Roman" w:hAnsi="Times New Roman" w:cs="Times New Roman"/>
              </w:rPr>
              <w:t xml:space="preserve">egional </w:t>
            </w:r>
            <w:r>
              <w:rPr>
                <w:rFonts w:ascii="Times New Roman" w:eastAsia="Times New Roman" w:hAnsi="Times New Roman" w:cs="Times New Roman"/>
              </w:rPr>
              <w:t>p</w:t>
            </w:r>
            <w:r w:rsidRPr="002C4EBC">
              <w:rPr>
                <w:rFonts w:ascii="Times New Roman" w:eastAsia="Times New Roman" w:hAnsi="Times New Roman" w:cs="Times New Roman"/>
              </w:rPr>
              <w:t>ain Syndrome</w:t>
            </w:r>
          </w:p>
          <w:p w14:paraId="26EEA019" w14:textId="77777777" w:rsidR="00756978" w:rsidRPr="002C4EBC" w:rsidRDefault="00756978" w:rsidP="00025239">
            <w:pPr>
              <w:rPr>
                <w:rFonts w:ascii="Times New Roman" w:eastAsia="Times New Roman" w:hAnsi="Times New Roman" w:cs="Times New Roman"/>
                <w:sz w:val="24"/>
                <w:szCs w:val="24"/>
              </w:rPr>
            </w:pPr>
          </w:p>
          <w:p w14:paraId="2B809B07" w14:textId="77777777" w:rsidR="00756978" w:rsidRPr="002C4EBC" w:rsidRDefault="00756978" w:rsidP="00756978">
            <w:pPr>
              <w:pStyle w:val="ListParagraph"/>
              <w:numPr>
                <w:ilvl w:val="0"/>
                <w:numId w:val="26"/>
              </w:numPr>
              <w:rPr>
                <w:rFonts w:ascii="Times New Roman" w:eastAsia="Times New Roman" w:hAnsi="Times New Roman" w:cs="Times New Roman"/>
              </w:rPr>
            </w:pPr>
            <w:r w:rsidRPr="002C4EBC">
              <w:rPr>
                <w:rFonts w:ascii="Times New Roman" w:eastAsia="Times New Roman" w:hAnsi="Times New Roman" w:cs="Times New Roman"/>
              </w:rPr>
              <w:t>Cancer neuropathic pain</w:t>
            </w:r>
          </w:p>
          <w:p w14:paraId="7FC81B01" w14:textId="77777777" w:rsidR="00756978" w:rsidRPr="002C4EBC" w:rsidRDefault="00756978" w:rsidP="00025239">
            <w:pPr>
              <w:rPr>
                <w:rFonts w:ascii="Times New Roman" w:eastAsia="Times New Roman" w:hAnsi="Times New Roman" w:cs="Times New Roman"/>
                <w:sz w:val="24"/>
                <w:szCs w:val="24"/>
              </w:rPr>
            </w:pPr>
          </w:p>
          <w:p w14:paraId="3AC0EFCC" w14:textId="77777777" w:rsidR="00756978" w:rsidRPr="002C4EBC" w:rsidRDefault="00756978" w:rsidP="00756978">
            <w:pPr>
              <w:pStyle w:val="ListParagraph"/>
              <w:numPr>
                <w:ilvl w:val="0"/>
                <w:numId w:val="26"/>
              </w:numPr>
              <w:rPr>
                <w:rFonts w:ascii="Times New Roman" w:eastAsia="Times New Roman" w:hAnsi="Times New Roman" w:cs="Times New Roman"/>
              </w:rPr>
            </w:pPr>
            <w:r w:rsidRPr="002C4EBC">
              <w:rPr>
                <w:rFonts w:ascii="Times New Roman" w:eastAsia="Times New Roman" w:hAnsi="Times New Roman" w:cs="Times New Roman"/>
              </w:rPr>
              <w:t xml:space="preserve">Post spinal surgery </w:t>
            </w:r>
            <w:proofErr w:type="gramStart"/>
            <w:r w:rsidRPr="002C4EBC">
              <w:rPr>
                <w:rFonts w:ascii="Times New Roman" w:eastAsia="Times New Roman" w:hAnsi="Times New Roman" w:cs="Times New Roman"/>
              </w:rPr>
              <w:t>syndrome</w:t>
            </w:r>
            <w:proofErr w:type="gramEnd"/>
          </w:p>
          <w:p w14:paraId="16BC3775" w14:textId="77777777" w:rsidR="00756978" w:rsidRPr="002C4EBC" w:rsidRDefault="00756978" w:rsidP="00025239">
            <w:pPr>
              <w:rPr>
                <w:rFonts w:ascii="Times New Roman" w:eastAsia="Times New Roman" w:hAnsi="Times New Roman" w:cs="Times New Roman"/>
                <w:sz w:val="24"/>
                <w:szCs w:val="24"/>
              </w:rPr>
            </w:pPr>
          </w:p>
        </w:tc>
      </w:tr>
      <w:tr w:rsidR="00756978" w:rsidRPr="002C4EBC" w14:paraId="1C374B26" w14:textId="77777777" w:rsidTr="00025239">
        <w:tc>
          <w:tcPr>
            <w:tcW w:w="2689" w:type="dxa"/>
            <w:vMerge w:val="restart"/>
          </w:tcPr>
          <w:p w14:paraId="4CE7039A" w14:textId="77777777" w:rsidR="00756978" w:rsidRPr="002C4EBC" w:rsidRDefault="00756978" w:rsidP="00025239">
            <w:pPr>
              <w:rPr>
                <w:rFonts w:ascii="Times New Roman" w:eastAsia="Times New Roman" w:hAnsi="Times New Roman" w:cs="Times New Roman"/>
                <w:sz w:val="24"/>
                <w:szCs w:val="24"/>
              </w:rPr>
            </w:pPr>
            <w:r w:rsidRPr="002C4EBC">
              <w:rPr>
                <w:rFonts w:ascii="Times New Roman" w:eastAsia="Times New Roman" w:hAnsi="Times New Roman" w:cs="Times New Roman"/>
                <w:sz w:val="24"/>
                <w:szCs w:val="24"/>
              </w:rPr>
              <w:t>Chile</w:t>
            </w:r>
          </w:p>
        </w:tc>
        <w:tc>
          <w:tcPr>
            <w:tcW w:w="1559" w:type="dxa"/>
            <w:vAlign w:val="center"/>
          </w:tcPr>
          <w:p w14:paraId="5581FA12" w14:textId="1CB6517A"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Gabapentin</w:t>
            </w:r>
            <w:r w:rsidRPr="002C4EBC">
              <w:rPr>
                <w:rFonts w:ascii="Times New Roman" w:hAnsi="Times New Roman" w:cs="Times New Roman"/>
                <w:color w:val="000000"/>
                <w:sz w:val="24"/>
                <w:szCs w:val="24"/>
              </w:rPr>
              <w:fldChar w:fldCharType="begin"/>
            </w:r>
            <w:r w:rsidR="004A51DF">
              <w:rPr>
                <w:rFonts w:ascii="Times New Roman" w:hAnsi="Times New Roman" w:cs="Times New Roman"/>
                <w:color w:val="000000"/>
                <w:sz w:val="24"/>
                <w:szCs w:val="24"/>
              </w:rPr>
              <w:instrText xml:space="preserve"> ADDIN EN.CITE &lt;EndNote&gt;&lt;Cite&gt;&lt;Author&gt;Instituto de Salud Pública de Chile&lt;/Author&gt;&lt;Year&gt;2023&lt;/Year&gt;&lt;RecNum&gt;1107&lt;/RecNum&gt;&lt;DisplayText&gt;&lt;style face="superscript"&gt;15&lt;/style&gt;&lt;/DisplayText&gt;&lt;record&gt;&lt;rec-number&gt;1107&lt;/rec-number&gt;&lt;foreign-keys&gt;&lt;key app="EN" db-id="zwvrr02aqprtdpe2ada500fsdazvv5xxafxz" timestamp="1686241842"&gt;1107&lt;/key&gt;&lt;/foreign-keys&gt;&lt;ref-type name="Web Page"&gt;12&lt;/ref-type&gt;&lt;contributors&gt;&lt;authors&gt;&lt;author&gt;Instituto de Salud Pública de Chile,&lt;/author&gt;&lt;/authors&gt;&lt;/contributors&gt;&lt;titles&gt;&lt;title&gt;Consulta Productos Registrados&lt;/title&gt;&lt;/titles&gt;&lt;volume&gt;2023&lt;/volume&gt;&lt;number&gt;June 7, 2023&lt;/number&gt;&lt;dates&gt;&lt;year&gt;2023&lt;/year&gt;&lt;/dates&gt;&lt;pub-location&gt;Chile&lt;/pub-location&gt;&lt;publisher&gt;Oficina de Informaciones, Reclamos y Sugerencias&lt;/publisher&gt;&lt;urls&gt;&lt;related-urls&gt;&lt;url&gt;https://registrosanitario.ispch.gob.cl/&lt;/url&gt;&lt;/related-urls&gt;&lt;/urls&gt;&lt;/record&gt;&lt;/Cite&gt;&lt;/EndNote&gt;</w:instrText>
            </w:r>
            <w:r w:rsidRPr="002C4EBC">
              <w:rPr>
                <w:rFonts w:ascii="Times New Roman" w:hAnsi="Times New Roman" w:cs="Times New Roman"/>
                <w:color w:val="000000"/>
                <w:sz w:val="24"/>
                <w:szCs w:val="24"/>
              </w:rPr>
              <w:fldChar w:fldCharType="separate"/>
            </w:r>
            <w:r w:rsidRPr="002C4EBC">
              <w:rPr>
                <w:rFonts w:ascii="Times New Roman" w:hAnsi="Times New Roman" w:cs="Times New Roman"/>
                <w:noProof/>
                <w:color w:val="000000"/>
                <w:sz w:val="24"/>
                <w:szCs w:val="24"/>
                <w:vertAlign w:val="superscript"/>
              </w:rPr>
              <w:t>15</w:t>
            </w:r>
            <w:r w:rsidRPr="002C4EBC">
              <w:rPr>
                <w:rFonts w:ascii="Times New Roman" w:hAnsi="Times New Roman" w:cs="Times New Roman"/>
                <w:color w:val="000000"/>
                <w:sz w:val="24"/>
                <w:szCs w:val="24"/>
              </w:rPr>
              <w:fldChar w:fldCharType="end"/>
            </w:r>
          </w:p>
        </w:tc>
        <w:tc>
          <w:tcPr>
            <w:tcW w:w="9639" w:type="dxa"/>
          </w:tcPr>
          <w:p w14:paraId="7663572F" w14:textId="77777777" w:rsidR="00756978" w:rsidRPr="002C4EBC" w:rsidRDefault="00756978" w:rsidP="00756978">
            <w:pPr>
              <w:pStyle w:val="ListParagraph"/>
              <w:numPr>
                <w:ilvl w:val="0"/>
                <w:numId w:val="28"/>
              </w:numPr>
              <w:rPr>
                <w:rFonts w:ascii="Times New Roman" w:eastAsia="Times New Roman" w:hAnsi="Times New Roman" w:cs="Times New Roman"/>
              </w:rPr>
            </w:pPr>
            <w:r w:rsidRPr="002C4EBC">
              <w:rPr>
                <w:rFonts w:ascii="Times New Roman" w:eastAsia="Times New Roman" w:hAnsi="Times New Roman" w:cs="Times New Roman"/>
              </w:rPr>
              <w:t>Monotherapy for the treatment of partial seizures with and without secondary generalization in adults and adolescents 12 years of age and older</w:t>
            </w:r>
          </w:p>
          <w:p w14:paraId="5C148D53" w14:textId="77777777" w:rsidR="00756978" w:rsidRPr="002C4EBC" w:rsidRDefault="00756978" w:rsidP="00025239">
            <w:pPr>
              <w:rPr>
                <w:rFonts w:ascii="Times New Roman" w:eastAsia="Times New Roman" w:hAnsi="Times New Roman" w:cs="Times New Roman"/>
                <w:sz w:val="24"/>
                <w:szCs w:val="24"/>
              </w:rPr>
            </w:pPr>
          </w:p>
          <w:p w14:paraId="1B7E8EAF" w14:textId="77777777" w:rsidR="00756978" w:rsidRPr="002C4EBC" w:rsidRDefault="00756978" w:rsidP="00756978">
            <w:pPr>
              <w:pStyle w:val="ListParagraph"/>
              <w:numPr>
                <w:ilvl w:val="0"/>
                <w:numId w:val="28"/>
              </w:numPr>
              <w:rPr>
                <w:rFonts w:ascii="Times New Roman" w:eastAsia="Times New Roman" w:hAnsi="Times New Roman" w:cs="Times New Roman"/>
              </w:rPr>
            </w:pPr>
            <w:r w:rsidRPr="002C4EBC">
              <w:rPr>
                <w:rFonts w:ascii="Times New Roman" w:eastAsia="Times New Roman" w:hAnsi="Times New Roman" w:cs="Times New Roman"/>
              </w:rPr>
              <w:t>Adjunctive therapy in the treatment of partial seizures with and without secondary generalization in adults and children 3 years of age and older</w:t>
            </w:r>
          </w:p>
          <w:p w14:paraId="613487C5" w14:textId="77777777" w:rsidR="00756978" w:rsidRPr="002C4EBC" w:rsidRDefault="00756978" w:rsidP="00025239">
            <w:pPr>
              <w:pStyle w:val="ListParagraph"/>
              <w:rPr>
                <w:rFonts w:ascii="Times New Roman" w:eastAsia="Times New Roman" w:hAnsi="Times New Roman" w:cs="Times New Roman"/>
              </w:rPr>
            </w:pPr>
          </w:p>
          <w:p w14:paraId="3749733F" w14:textId="77777777" w:rsidR="00756978" w:rsidRPr="002C4EBC" w:rsidRDefault="00756978" w:rsidP="00756978">
            <w:pPr>
              <w:pStyle w:val="ListParagraph"/>
              <w:numPr>
                <w:ilvl w:val="0"/>
                <w:numId w:val="28"/>
              </w:numPr>
              <w:rPr>
                <w:rFonts w:ascii="Times New Roman" w:eastAsia="Times New Roman" w:hAnsi="Times New Roman" w:cs="Times New Roman"/>
              </w:rPr>
            </w:pPr>
            <w:r w:rsidRPr="002C4EBC">
              <w:rPr>
                <w:rFonts w:ascii="Times New Roman" w:eastAsia="Times New Roman" w:hAnsi="Times New Roman" w:cs="Times New Roman"/>
              </w:rPr>
              <w:t>Diabetic neuropathic pain in adults and adolescents 12 years of age and older</w:t>
            </w:r>
          </w:p>
          <w:p w14:paraId="17D71A32" w14:textId="77777777" w:rsidR="00756978" w:rsidRPr="002C4EBC" w:rsidRDefault="00756978" w:rsidP="00025239">
            <w:pPr>
              <w:pStyle w:val="ListParagraph"/>
              <w:rPr>
                <w:rFonts w:ascii="Times New Roman" w:eastAsia="Times New Roman" w:hAnsi="Times New Roman" w:cs="Times New Roman"/>
              </w:rPr>
            </w:pPr>
          </w:p>
          <w:p w14:paraId="3214AFA1" w14:textId="77777777" w:rsidR="00756978" w:rsidRPr="002C4EBC" w:rsidRDefault="00756978" w:rsidP="00756978">
            <w:pPr>
              <w:pStyle w:val="ListParagraph"/>
              <w:numPr>
                <w:ilvl w:val="0"/>
                <w:numId w:val="28"/>
              </w:numPr>
              <w:rPr>
                <w:rFonts w:ascii="Times New Roman" w:eastAsia="Times New Roman" w:hAnsi="Times New Roman" w:cs="Times New Roman"/>
              </w:rPr>
            </w:pPr>
            <w:r w:rsidRPr="002C4EBC">
              <w:rPr>
                <w:rFonts w:ascii="Times New Roman" w:eastAsia="Times New Roman" w:hAnsi="Times New Roman" w:cs="Times New Roman"/>
              </w:rPr>
              <w:t>Post-herpetic neuralgia in adults and adolescents 12 years of age and older.</w:t>
            </w:r>
          </w:p>
          <w:p w14:paraId="5EA2878E" w14:textId="77777777" w:rsidR="00756978" w:rsidRPr="002C4EBC" w:rsidRDefault="00756978" w:rsidP="00025239">
            <w:pPr>
              <w:rPr>
                <w:rFonts w:ascii="Times New Roman" w:eastAsia="Times New Roman" w:hAnsi="Times New Roman" w:cs="Times New Roman"/>
                <w:sz w:val="24"/>
                <w:szCs w:val="24"/>
              </w:rPr>
            </w:pPr>
          </w:p>
        </w:tc>
      </w:tr>
      <w:tr w:rsidR="00756978" w:rsidRPr="00680BF9" w14:paraId="5FEAF5C6" w14:textId="77777777" w:rsidTr="00025239">
        <w:tc>
          <w:tcPr>
            <w:tcW w:w="2689" w:type="dxa"/>
            <w:vMerge/>
          </w:tcPr>
          <w:p w14:paraId="104AAE40" w14:textId="77777777" w:rsidR="00756978" w:rsidRPr="002C4EBC" w:rsidRDefault="00756978" w:rsidP="00025239">
            <w:pPr>
              <w:rPr>
                <w:rFonts w:ascii="Times New Roman" w:eastAsia="Times New Roman" w:hAnsi="Times New Roman" w:cs="Times New Roman"/>
                <w:sz w:val="24"/>
                <w:szCs w:val="24"/>
              </w:rPr>
            </w:pPr>
          </w:p>
        </w:tc>
        <w:tc>
          <w:tcPr>
            <w:tcW w:w="1559" w:type="dxa"/>
            <w:vAlign w:val="center"/>
          </w:tcPr>
          <w:p w14:paraId="1C0B7EA1" w14:textId="0DFD62E7"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Pregabalin</w:t>
            </w:r>
            <w:r w:rsidRPr="002C4EBC">
              <w:rPr>
                <w:rFonts w:ascii="Times New Roman" w:hAnsi="Times New Roman" w:cs="Times New Roman"/>
                <w:color w:val="000000"/>
                <w:sz w:val="24"/>
                <w:szCs w:val="24"/>
              </w:rPr>
              <w:fldChar w:fldCharType="begin"/>
            </w:r>
            <w:r w:rsidR="004A51DF">
              <w:rPr>
                <w:rFonts w:ascii="Times New Roman" w:hAnsi="Times New Roman" w:cs="Times New Roman"/>
                <w:color w:val="000000"/>
                <w:sz w:val="24"/>
                <w:szCs w:val="24"/>
              </w:rPr>
              <w:instrText xml:space="preserve"> ADDIN EN.CITE &lt;EndNote&gt;&lt;Cite&gt;&lt;Author&gt;Instituto de Salud Pública de Chile&lt;/Author&gt;&lt;Year&gt;2023&lt;/Year&gt;&lt;RecNum&gt;1107&lt;/RecNum&gt;&lt;DisplayText&gt;&lt;style face="superscript"&gt;15&lt;/style&gt;&lt;/DisplayText&gt;&lt;record&gt;&lt;rec-number&gt;1107&lt;/rec-number&gt;&lt;foreign-keys&gt;&lt;key app="EN" db-id="zwvrr02aqprtdpe2ada500fsdazvv5xxafxz" timestamp="1686241842"&gt;1107&lt;/key&gt;&lt;/foreign-keys&gt;&lt;ref-type name="Web Page"&gt;12&lt;/ref-type&gt;&lt;contributors&gt;&lt;authors&gt;&lt;author&gt;Instituto de Salud Pública de Chile,&lt;/author&gt;&lt;/authors&gt;&lt;/contributors&gt;&lt;titles&gt;&lt;title&gt;Consulta Productos Registrados&lt;/title&gt;&lt;/titles&gt;&lt;volume&gt;2023&lt;/volume&gt;&lt;number&gt;June 7, 2023&lt;/number&gt;&lt;dates&gt;&lt;year&gt;2023&lt;/year&gt;&lt;/dates&gt;&lt;pub-location&gt;Chile&lt;/pub-location&gt;&lt;publisher&gt;Oficina de Informaciones, Reclamos y Sugerencias&lt;/publisher&gt;&lt;urls&gt;&lt;related-urls&gt;&lt;url&gt;https://registrosanitario.ispch.gob.cl/&lt;/url&gt;&lt;/related-urls&gt;&lt;/urls&gt;&lt;/record&gt;&lt;/Cite&gt;&lt;/EndNote&gt;</w:instrText>
            </w:r>
            <w:r w:rsidRPr="002C4EBC">
              <w:rPr>
                <w:rFonts w:ascii="Times New Roman" w:hAnsi="Times New Roman" w:cs="Times New Roman"/>
                <w:color w:val="000000"/>
                <w:sz w:val="24"/>
                <w:szCs w:val="24"/>
              </w:rPr>
              <w:fldChar w:fldCharType="separate"/>
            </w:r>
            <w:r w:rsidRPr="002C4EBC">
              <w:rPr>
                <w:rFonts w:ascii="Times New Roman" w:hAnsi="Times New Roman" w:cs="Times New Roman"/>
                <w:noProof/>
                <w:color w:val="000000"/>
                <w:sz w:val="24"/>
                <w:szCs w:val="24"/>
                <w:vertAlign w:val="superscript"/>
              </w:rPr>
              <w:t>15</w:t>
            </w:r>
            <w:r w:rsidRPr="002C4EBC">
              <w:rPr>
                <w:rFonts w:ascii="Times New Roman" w:hAnsi="Times New Roman" w:cs="Times New Roman"/>
                <w:color w:val="000000"/>
                <w:sz w:val="24"/>
                <w:szCs w:val="24"/>
              </w:rPr>
              <w:fldChar w:fldCharType="end"/>
            </w:r>
          </w:p>
        </w:tc>
        <w:tc>
          <w:tcPr>
            <w:tcW w:w="9639" w:type="dxa"/>
          </w:tcPr>
          <w:p w14:paraId="0005B4DE" w14:textId="77777777" w:rsidR="00756978" w:rsidRPr="002C4EBC" w:rsidRDefault="00756978" w:rsidP="00756978">
            <w:pPr>
              <w:pStyle w:val="ListParagraph"/>
              <w:numPr>
                <w:ilvl w:val="0"/>
                <w:numId w:val="29"/>
              </w:numPr>
              <w:rPr>
                <w:rFonts w:ascii="Times New Roman" w:eastAsia="Times New Roman" w:hAnsi="Times New Roman" w:cs="Times New Roman"/>
              </w:rPr>
            </w:pPr>
            <w:r w:rsidRPr="002C4EBC">
              <w:rPr>
                <w:rFonts w:ascii="Times New Roman" w:eastAsia="Times New Roman" w:hAnsi="Times New Roman" w:cs="Times New Roman"/>
              </w:rPr>
              <w:t>Neuropathic pain in adults</w:t>
            </w:r>
          </w:p>
          <w:p w14:paraId="75F85BF9" w14:textId="77777777" w:rsidR="00756978" w:rsidRPr="002C4EBC" w:rsidRDefault="00756978" w:rsidP="00025239">
            <w:pPr>
              <w:rPr>
                <w:rFonts w:ascii="Times New Roman" w:eastAsia="Times New Roman" w:hAnsi="Times New Roman" w:cs="Times New Roman"/>
                <w:sz w:val="24"/>
                <w:szCs w:val="24"/>
              </w:rPr>
            </w:pPr>
          </w:p>
          <w:p w14:paraId="53ED498E" w14:textId="77777777" w:rsidR="00756978" w:rsidRPr="002C4EBC" w:rsidRDefault="00756978" w:rsidP="00756978">
            <w:pPr>
              <w:pStyle w:val="ListParagraph"/>
              <w:numPr>
                <w:ilvl w:val="0"/>
                <w:numId w:val="29"/>
              </w:numPr>
              <w:rPr>
                <w:rFonts w:ascii="Times New Roman" w:eastAsia="Times New Roman" w:hAnsi="Times New Roman" w:cs="Times New Roman"/>
              </w:rPr>
            </w:pPr>
            <w:r w:rsidRPr="002C4EBC">
              <w:rPr>
                <w:rFonts w:ascii="Times New Roman" w:eastAsia="Times New Roman" w:hAnsi="Times New Roman" w:cs="Times New Roman"/>
              </w:rPr>
              <w:t>Adjunctive therapy in adults with partial seizures with or without secondary generalization</w:t>
            </w:r>
          </w:p>
          <w:p w14:paraId="512BBC27" w14:textId="77777777" w:rsidR="00756978" w:rsidRPr="002C4EBC" w:rsidRDefault="00756978" w:rsidP="00025239">
            <w:pPr>
              <w:pStyle w:val="ListParagraph"/>
              <w:rPr>
                <w:rFonts w:ascii="Times New Roman" w:eastAsia="Times New Roman" w:hAnsi="Times New Roman" w:cs="Times New Roman"/>
              </w:rPr>
            </w:pPr>
          </w:p>
          <w:p w14:paraId="15DE0FC5" w14:textId="77777777" w:rsidR="00756978" w:rsidRPr="002C4EBC" w:rsidRDefault="00756978" w:rsidP="00756978">
            <w:pPr>
              <w:pStyle w:val="ListParagraph"/>
              <w:numPr>
                <w:ilvl w:val="0"/>
                <w:numId w:val="29"/>
              </w:numPr>
              <w:rPr>
                <w:rFonts w:ascii="Times New Roman" w:eastAsia="Times New Roman" w:hAnsi="Times New Roman" w:cs="Times New Roman"/>
              </w:rPr>
            </w:pPr>
            <w:r w:rsidRPr="002C4EBC">
              <w:rPr>
                <w:rFonts w:ascii="Times New Roman" w:eastAsia="Times New Roman" w:hAnsi="Times New Roman" w:cs="Times New Roman"/>
              </w:rPr>
              <w:t>Generalized anxiety disorder</w:t>
            </w:r>
          </w:p>
          <w:p w14:paraId="030FA5C1" w14:textId="77777777" w:rsidR="00756978" w:rsidRPr="00680BF9" w:rsidRDefault="00756978" w:rsidP="00025239">
            <w:pPr>
              <w:rPr>
                <w:rFonts w:ascii="Times New Roman" w:eastAsia="Times New Roman" w:hAnsi="Times New Roman" w:cs="Times New Roman"/>
                <w:sz w:val="24"/>
                <w:szCs w:val="24"/>
              </w:rPr>
            </w:pPr>
          </w:p>
          <w:p w14:paraId="0A567E89" w14:textId="77777777" w:rsidR="00756978" w:rsidRDefault="00756978" w:rsidP="00756978">
            <w:pPr>
              <w:pStyle w:val="ListParagraph"/>
              <w:numPr>
                <w:ilvl w:val="0"/>
                <w:numId w:val="29"/>
              </w:numPr>
              <w:rPr>
                <w:rFonts w:ascii="Times New Roman" w:eastAsia="Times New Roman" w:hAnsi="Times New Roman" w:cs="Times New Roman"/>
              </w:rPr>
            </w:pPr>
            <w:r w:rsidRPr="002C4EBC">
              <w:rPr>
                <w:rFonts w:ascii="Times New Roman" w:eastAsia="Times New Roman" w:hAnsi="Times New Roman" w:cs="Times New Roman"/>
              </w:rPr>
              <w:t>Fibromyalgia</w:t>
            </w:r>
          </w:p>
          <w:p w14:paraId="334101B3" w14:textId="77777777" w:rsidR="00756978" w:rsidRPr="00680BF9" w:rsidRDefault="00756978" w:rsidP="00025239">
            <w:pPr>
              <w:rPr>
                <w:rFonts w:ascii="Times New Roman" w:eastAsia="Times New Roman" w:hAnsi="Times New Roman" w:cs="Times New Roman"/>
                <w:sz w:val="24"/>
                <w:szCs w:val="24"/>
              </w:rPr>
            </w:pPr>
          </w:p>
        </w:tc>
      </w:tr>
      <w:tr w:rsidR="00756978" w:rsidRPr="00E10379" w14:paraId="06768F44" w14:textId="77777777" w:rsidTr="00025239">
        <w:tc>
          <w:tcPr>
            <w:tcW w:w="2689" w:type="dxa"/>
            <w:vAlign w:val="center"/>
          </w:tcPr>
          <w:p w14:paraId="53E3A201" w14:textId="77777777"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lastRenderedPageBreak/>
              <w:t>Puerto Rico</w:t>
            </w:r>
          </w:p>
        </w:tc>
        <w:tc>
          <w:tcPr>
            <w:tcW w:w="1559" w:type="dxa"/>
            <w:vAlign w:val="center"/>
          </w:tcPr>
          <w:p w14:paraId="5ECAE644" w14:textId="1DF7FE03"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 Not found</w:t>
            </w:r>
            <w:r w:rsidRPr="002C4EBC">
              <w:rPr>
                <w:rFonts w:ascii="Times New Roman" w:hAnsi="Times New Roman" w:cs="Times New Roman"/>
                <w:color w:val="000000"/>
                <w:sz w:val="24"/>
                <w:szCs w:val="24"/>
              </w:rPr>
              <w:fldChar w:fldCharType="begin"/>
            </w:r>
            <w:r w:rsidR="004A51DF">
              <w:rPr>
                <w:rFonts w:ascii="Times New Roman" w:hAnsi="Times New Roman" w:cs="Times New Roman"/>
                <w:color w:val="000000"/>
                <w:sz w:val="24"/>
                <w:szCs w:val="24"/>
              </w:rPr>
              <w:instrText xml:space="preserve"> ADDIN EN.CITE &lt;EndNote&gt;&lt;Cite&gt;&lt;Author&gt;Departamento de Salud&lt;/Author&gt;&lt;Year&gt;2023&lt;/Year&gt;&lt;RecNum&gt;1108&lt;/RecNum&gt;&lt;DisplayText&gt;&lt;style face="superscript"&gt;16&lt;/style&gt;&lt;/DisplayText&gt;&lt;record&gt;&lt;rec-number&gt;1108&lt;/rec-number&gt;&lt;foreign-keys&gt;&lt;key app="EN" db-id="zwvrr02aqprtdpe2ada500fsdazvv5xxafxz" timestamp="1686241842"&gt;1108&lt;/key&gt;&lt;/foreign-keys&gt;&lt;ref-type name="Web Page"&gt;12&lt;/ref-type&gt;&lt;contributors&gt;&lt;authors&gt;&lt;author&gt;Departamento de Salud,&lt;/author&gt;&lt;/authors&gt;&lt;/contributors&gt;&lt;titles&gt;&lt;title&gt;Portal del Departamento de Salud&lt;/title&gt;&lt;/titles&gt;&lt;volume&gt;2023&lt;/volume&gt;&lt;number&gt;7 June, 2023&lt;/number&gt;&lt;dates&gt;&lt;year&gt;2023&lt;/year&gt;&lt;/dates&gt;&lt;pub-location&gt;Puerto Rico&lt;/pub-location&gt;&lt;publisher&gt;Gobierno de Puerto Rico&lt;/publisher&gt;&lt;urls&gt;&lt;related-urls&gt;&lt;url&gt;https://www.salud.gov.pr/&lt;/url&gt;&lt;/related-urls&gt;&lt;/urls&gt;&lt;/record&gt;&lt;/Cite&gt;&lt;/EndNote&gt;</w:instrText>
            </w:r>
            <w:r w:rsidRPr="002C4EBC">
              <w:rPr>
                <w:rFonts w:ascii="Times New Roman" w:hAnsi="Times New Roman" w:cs="Times New Roman"/>
                <w:color w:val="000000"/>
                <w:sz w:val="24"/>
                <w:szCs w:val="24"/>
              </w:rPr>
              <w:fldChar w:fldCharType="separate"/>
            </w:r>
            <w:r w:rsidRPr="002C4EBC">
              <w:rPr>
                <w:rFonts w:ascii="Times New Roman" w:hAnsi="Times New Roman" w:cs="Times New Roman"/>
                <w:noProof/>
                <w:color w:val="000000"/>
                <w:sz w:val="24"/>
                <w:szCs w:val="24"/>
                <w:vertAlign w:val="superscript"/>
              </w:rPr>
              <w:t>16</w:t>
            </w:r>
            <w:r w:rsidRPr="002C4EBC">
              <w:rPr>
                <w:rFonts w:ascii="Times New Roman" w:hAnsi="Times New Roman" w:cs="Times New Roman"/>
                <w:color w:val="000000"/>
                <w:sz w:val="24"/>
                <w:szCs w:val="24"/>
              </w:rPr>
              <w:fldChar w:fldCharType="end"/>
            </w:r>
          </w:p>
        </w:tc>
        <w:tc>
          <w:tcPr>
            <w:tcW w:w="9639" w:type="dxa"/>
            <w:vAlign w:val="center"/>
          </w:tcPr>
          <w:p w14:paraId="28F099BE" w14:textId="77777777" w:rsidR="00756978" w:rsidRDefault="00756978" w:rsidP="00025239">
            <w:pPr>
              <w:ind w:left="742"/>
              <w:rPr>
                <w:rFonts w:ascii="Times New Roman" w:hAnsi="Times New Roman" w:cs="Times New Roman"/>
                <w:color w:val="000000"/>
                <w:sz w:val="24"/>
                <w:szCs w:val="24"/>
                <w:lang w:val="da-DK"/>
              </w:rPr>
            </w:pPr>
            <w:r w:rsidRPr="002C4EBC">
              <w:rPr>
                <w:rFonts w:ascii="Times New Roman" w:hAnsi="Times New Roman" w:cs="Times New Roman"/>
                <w:color w:val="000000"/>
                <w:sz w:val="24"/>
                <w:szCs w:val="24"/>
                <w:lang w:val="da-DK"/>
              </w:rPr>
              <w:t>Source: Portal del Departamento de Salud</w:t>
            </w:r>
          </w:p>
          <w:p w14:paraId="3146DC1A" w14:textId="77777777" w:rsidR="00756978" w:rsidRPr="00680BF9" w:rsidRDefault="00756978" w:rsidP="00025239">
            <w:pPr>
              <w:ind w:left="742"/>
              <w:rPr>
                <w:rFonts w:ascii="Times New Roman" w:hAnsi="Times New Roman" w:cs="Times New Roman"/>
                <w:color w:val="000000"/>
                <w:sz w:val="24"/>
                <w:szCs w:val="24"/>
                <w:lang w:val="da-DK"/>
              </w:rPr>
            </w:pPr>
          </w:p>
        </w:tc>
      </w:tr>
      <w:tr w:rsidR="00756978" w:rsidRPr="002C4EBC" w14:paraId="2E3A64A7" w14:textId="77777777" w:rsidTr="00025239">
        <w:tc>
          <w:tcPr>
            <w:tcW w:w="2689" w:type="dxa"/>
            <w:vAlign w:val="center"/>
          </w:tcPr>
          <w:p w14:paraId="0D62D190" w14:textId="77777777" w:rsidR="00756978" w:rsidRPr="002C4EBC" w:rsidRDefault="00756978" w:rsidP="00025239">
            <w:pPr>
              <w:rPr>
                <w:rFonts w:ascii="Times New Roman" w:eastAsia="Times New Roman" w:hAnsi="Times New Roman" w:cs="Times New Roman"/>
                <w:sz w:val="24"/>
                <w:szCs w:val="24"/>
                <w:lang w:val="da-DK"/>
              </w:rPr>
            </w:pPr>
            <w:r w:rsidRPr="002C4EBC">
              <w:rPr>
                <w:rFonts w:ascii="Times New Roman" w:hAnsi="Times New Roman" w:cs="Times New Roman"/>
                <w:color w:val="000000"/>
                <w:sz w:val="24"/>
                <w:szCs w:val="24"/>
              </w:rPr>
              <w:t>Uruguay</w:t>
            </w:r>
          </w:p>
        </w:tc>
        <w:tc>
          <w:tcPr>
            <w:tcW w:w="1559" w:type="dxa"/>
            <w:vAlign w:val="center"/>
          </w:tcPr>
          <w:p w14:paraId="230E3B16" w14:textId="30A40B80" w:rsidR="00756978" w:rsidRPr="002C4EBC" w:rsidRDefault="00756978" w:rsidP="00025239">
            <w:pPr>
              <w:rPr>
                <w:rFonts w:ascii="Times New Roman" w:eastAsia="Times New Roman" w:hAnsi="Times New Roman" w:cs="Times New Roman"/>
                <w:sz w:val="24"/>
                <w:szCs w:val="24"/>
                <w:lang w:val="da-DK"/>
              </w:rPr>
            </w:pPr>
            <w:r w:rsidRPr="002C4EBC">
              <w:rPr>
                <w:rFonts w:ascii="Times New Roman" w:hAnsi="Times New Roman" w:cs="Times New Roman"/>
                <w:color w:val="000000"/>
                <w:sz w:val="24"/>
                <w:szCs w:val="24"/>
              </w:rPr>
              <w:t> Not found</w:t>
            </w:r>
            <w:r w:rsidRPr="002C4EBC">
              <w:rPr>
                <w:rFonts w:ascii="Times New Roman" w:hAnsi="Times New Roman" w:cs="Times New Roman"/>
                <w:color w:val="000000"/>
                <w:sz w:val="24"/>
                <w:szCs w:val="24"/>
              </w:rPr>
              <w:fldChar w:fldCharType="begin"/>
            </w:r>
            <w:r w:rsidR="004A51DF">
              <w:rPr>
                <w:rFonts w:ascii="Times New Roman" w:hAnsi="Times New Roman" w:cs="Times New Roman"/>
                <w:color w:val="000000"/>
                <w:sz w:val="24"/>
                <w:szCs w:val="24"/>
              </w:rPr>
              <w:instrText xml:space="preserve"> ADDIN EN.CITE &lt;EndNote&gt;&lt;Cite&gt;&lt;Author&gt;Ministerio de Salud Pública&lt;/Author&gt;&lt;Year&gt;2023&lt;/Year&gt;&lt;RecNum&gt;1109&lt;/RecNum&gt;&lt;DisplayText&gt;&lt;style face="superscript"&gt;17&lt;/style&gt;&lt;/DisplayText&gt;&lt;record&gt;&lt;rec-number&gt;1109&lt;/rec-number&gt;&lt;foreign-keys&gt;&lt;key app="EN" db-id="zwvrr02aqprtdpe2ada500fsdazvv5xxafxz" timestamp="1686241842"&gt;1109&lt;/key&gt;&lt;/foreign-keys&gt;&lt;ref-type name="Web Page"&gt;12&lt;/ref-type&gt;&lt;contributors&gt;&lt;authors&gt;&lt;author&gt;Ministerio de Salud Pública,&lt;/author&gt;&lt;/authors&gt;&lt;/contributors&gt;&lt;titles&gt;&lt;title&gt;Consulta de Medicamentos&lt;/title&gt;&lt;/titles&gt;&lt;volume&gt;2023&lt;/volume&gt;&lt;number&gt;7 June, 2023&lt;/number&gt;&lt;dates&gt;&lt;year&gt;2023&lt;/year&gt;&lt;/dates&gt;&lt;pub-location&gt;Uruguay&lt;/pub-location&gt;&lt;publisher&gt;Ministerio de Salud Pública&lt;/publisher&gt;&lt;urls&gt;&lt;related-urls&gt;&lt;url&gt;https://www.gub.uy/ministerio-salud-publica/home&lt;/url&gt;&lt;/related-urls&gt;&lt;/urls&gt;&lt;/record&gt;&lt;/Cite&gt;&lt;/EndNote&gt;</w:instrText>
            </w:r>
            <w:r w:rsidRPr="002C4EBC">
              <w:rPr>
                <w:rFonts w:ascii="Times New Roman" w:hAnsi="Times New Roman" w:cs="Times New Roman"/>
                <w:color w:val="000000"/>
                <w:sz w:val="24"/>
                <w:szCs w:val="24"/>
              </w:rPr>
              <w:fldChar w:fldCharType="separate"/>
            </w:r>
            <w:r w:rsidRPr="002C4EBC">
              <w:rPr>
                <w:rFonts w:ascii="Times New Roman" w:hAnsi="Times New Roman" w:cs="Times New Roman"/>
                <w:noProof/>
                <w:color w:val="000000"/>
                <w:sz w:val="24"/>
                <w:szCs w:val="24"/>
                <w:vertAlign w:val="superscript"/>
              </w:rPr>
              <w:t>17</w:t>
            </w:r>
            <w:r w:rsidRPr="002C4EBC">
              <w:rPr>
                <w:rFonts w:ascii="Times New Roman" w:hAnsi="Times New Roman" w:cs="Times New Roman"/>
                <w:color w:val="000000"/>
                <w:sz w:val="24"/>
                <w:szCs w:val="24"/>
              </w:rPr>
              <w:fldChar w:fldCharType="end"/>
            </w:r>
          </w:p>
        </w:tc>
        <w:tc>
          <w:tcPr>
            <w:tcW w:w="9639" w:type="dxa"/>
            <w:vAlign w:val="center"/>
          </w:tcPr>
          <w:p w14:paraId="73FD7030" w14:textId="77777777" w:rsidR="00756978" w:rsidRDefault="00756978" w:rsidP="00025239">
            <w:pPr>
              <w:ind w:left="742"/>
              <w:rPr>
                <w:rFonts w:ascii="Times New Roman" w:hAnsi="Times New Roman" w:cs="Times New Roman"/>
                <w:color w:val="000000"/>
                <w:sz w:val="24"/>
                <w:szCs w:val="24"/>
              </w:rPr>
            </w:pPr>
            <w:r w:rsidRPr="002C4EBC">
              <w:rPr>
                <w:rFonts w:ascii="Times New Roman" w:hAnsi="Times New Roman" w:cs="Times New Roman"/>
                <w:color w:val="000000"/>
                <w:sz w:val="24"/>
                <w:szCs w:val="24"/>
              </w:rPr>
              <w:t>Source: Ministry of Public Health Online drug information</w:t>
            </w:r>
          </w:p>
          <w:p w14:paraId="5CC5E04A" w14:textId="77777777" w:rsidR="00756978" w:rsidRPr="002C4EBC" w:rsidRDefault="00756978" w:rsidP="00025239">
            <w:pPr>
              <w:ind w:left="742"/>
              <w:rPr>
                <w:rFonts w:ascii="Times New Roman" w:eastAsia="Times New Roman" w:hAnsi="Times New Roman" w:cs="Times New Roman"/>
                <w:sz w:val="24"/>
                <w:szCs w:val="24"/>
              </w:rPr>
            </w:pPr>
          </w:p>
        </w:tc>
      </w:tr>
      <w:tr w:rsidR="00756978" w:rsidRPr="002C4EBC" w14:paraId="1FACADEC" w14:textId="77777777" w:rsidTr="00025239">
        <w:tc>
          <w:tcPr>
            <w:tcW w:w="2689" w:type="dxa"/>
            <w:vMerge w:val="restart"/>
          </w:tcPr>
          <w:p w14:paraId="1134387B" w14:textId="77777777" w:rsidR="00756978" w:rsidRPr="002C4EBC" w:rsidRDefault="00756978" w:rsidP="00025239">
            <w:pPr>
              <w:rPr>
                <w:rFonts w:ascii="Times New Roman" w:eastAsia="Times New Roman" w:hAnsi="Times New Roman" w:cs="Times New Roman"/>
                <w:sz w:val="24"/>
                <w:szCs w:val="24"/>
              </w:rPr>
            </w:pPr>
            <w:r w:rsidRPr="002C4EBC">
              <w:rPr>
                <w:rFonts w:ascii="Times New Roman" w:eastAsia="Times New Roman" w:hAnsi="Times New Roman" w:cs="Times New Roman"/>
                <w:sz w:val="24"/>
                <w:szCs w:val="24"/>
              </w:rPr>
              <w:t>Switzerland</w:t>
            </w:r>
          </w:p>
        </w:tc>
        <w:tc>
          <w:tcPr>
            <w:tcW w:w="1559" w:type="dxa"/>
            <w:vAlign w:val="center"/>
          </w:tcPr>
          <w:p w14:paraId="1B678A0C" w14:textId="0A49F47D"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Gabapentin</w:t>
            </w:r>
            <w:r w:rsidRPr="002C4EBC">
              <w:rPr>
                <w:rFonts w:ascii="Times New Roman" w:hAnsi="Times New Roman" w:cs="Times New Roman"/>
                <w:color w:val="000000"/>
                <w:sz w:val="24"/>
                <w:szCs w:val="24"/>
              </w:rPr>
              <w:fldChar w:fldCharType="begin"/>
            </w:r>
            <w:r w:rsidR="004A51DF">
              <w:rPr>
                <w:rFonts w:ascii="Times New Roman" w:hAnsi="Times New Roman" w:cs="Times New Roman"/>
                <w:color w:val="000000"/>
                <w:sz w:val="24"/>
                <w:szCs w:val="24"/>
              </w:rPr>
              <w:instrText xml:space="preserve"> ADDIN EN.CITE &lt;EndNote&gt;&lt;Cite&gt;&lt;Author&gt;Swissmedic&lt;/Author&gt;&lt;Year&gt;2019&lt;/Year&gt;&lt;RecNum&gt;1110&lt;/RecNum&gt;&lt;DisplayText&gt;&lt;style face="superscript"&gt;18&lt;/style&gt;&lt;/DisplayText&gt;&lt;record&gt;&lt;rec-number&gt;1110&lt;/rec-number&gt;&lt;foreign-keys&gt;&lt;key app="EN" db-id="zwvrr02aqprtdpe2ada500fsdazvv5xxafxz" timestamp="1686241842"&gt;1110&lt;/key&gt;&lt;/foreign-keys&gt;&lt;ref-type name="Web Page"&gt;12&lt;/ref-type&gt;&lt;contributors&gt;&lt;authors&gt;&lt;author&gt;Swissmedic &lt;/author&gt;&lt;/authors&gt;&lt;/contributors&gt;&lt;titles&gt;&lt;title&gt;Medicinal product information&lt;/title&gt;&lt;/titles&gt;&lt;volume&gt;2023&lt;/volume&gt;&lt;number&gt;June 7, 2023&lt;/number&gt;&lt;dates&gt;&lt;year&gt;2019&lt;/year&gt;&lt;/dates&gt;&lt;pub-location&gt;Switzerland&lt;/pub-location&gt;&lt;publisher&gt;Swissmedic &lt;/publisher&gt;&lt;urls&gt;&lt;related-urls&gt;&lt;url&gt;https://www.swissmedic.ch/swissmedic/en/home/services/medicinal-product-information.html&lt;/url&gt;&lt;/related-urls&gt;&lt;/urls&gt;&lt;/record&gt;&lt;/Cite&gt;&lt;/EndNote&gt;</w:instrText>
            </w:r>
            <w:r w:rsidRPr="002C4EBC">
              <w:rPr>
                <w:rFonts w:ascii="Times New Roman" w:hAnsi="Times New Roman" w:cs="Times New Roman"/>
                <w:color w:val="000000"/>
                <w:sz w:val="24"/>
                <w:szCs w:val="24"/>
              </w:rPr>
              <w:fldChar w:fldCharType="separate"/>
            </w:r>
            <w:r w:rsidRPr="002C4EBC">
              <w:rPr>
                <w:rFonts w:ascii="Times New Roman" w:hAnsi="Times New Roman" w:cs="Times New Roman"/>
                <w:noProof/>
                <w:color w:val="000000"/>
                <w:sz w:val="24"/>
                <w:szCs w:val="24"/>
                <w:vertAlign w:val="superscript"/>
              </w:rPr>
              <w:t>18</w:t>
            </w:r>
            <w:r w:rsidRPr="002C4EBC">
              <w:rPr>
                <w:rFonts w:ascii="Times New Roman" w:hAnsi="Times New Roman" w:cs="Times New Roman"/>
                <w:color w:val="000000"/>
                <w:sz w:val="24"/>
                <w:szCs w:val="24"/>
              </w:rPr>
              <w:fldChar w:fldCharType="end"/>
            </w:r>
          </w:p>
        </w:tc>
        <w:tc>
          <w:tcPr>
            <w:tcW w:w="9639" w:type="dxa"/>
          </w:tcPr>
          <w:p w14:paraId="6E27AD26" w14:textId="77777777" w:rsidR="00756978" w:rsidRPr="002C4EBC" w:rsidRDefault="00756978" w:rsidP="00756978">
            <w:pPr>
              <w:pStyle w:val="ListParagraph"/>
              <w:numPr>
                <w:ilvl w:val="0"/>
                <w:numId w:val="30"/>
              </w:numPr>
              <w:rPr>
                <w:rFonts w:ascii="Times New Roman" w:eastAsia="Times New Roman" w:hAnsi="Times New Roman" w:cs="Times New Roman"/>
              </w:rPr>
            </w:pPr>
            <w:r w:rsidRPr="002C4EBC">
              <w:rPr>
                <w:rFonts w:ascii="Times New Roman" w:eastAsia="Times New Roman" w:hAnsi="Times New Roman" w:cs="Times New Roman"/>
              </w:rPr>
              <w:t>Monotherapy in patients 12 years and older with partial-onset seizures with and without secondary generalization</w:t>
            </w:r>
          </w:p>
          <w:p w14:paraId="032A6CE4" w14:textId="77777777" w:rsidR="00756978" w:rsidRPr="002C4EBC" w:rsidRDefault="00756978" w:rsidP="00025239">
            <w:pPr>
              <w:rPr>
                <w:rFonts w:ascii="Times New Roman" w:eastAsia="Times New Roman" w:hAnsi="Times New Roman" w:cs="Times New Roman"/>
                <w:sz w:val="24"/>
                <w:szCs w:val="24"/>
              </w:rPr>
            </w:pPr>
          </w:p>
          <w:p w14:paraId="0DA01177" w14:textId="77777777" w:rsidR="00756978" w:rsidRPr="002C4EBC" w:rsidRDefault="00756978" w:rsidP="00756978">
            <w:pPr>
              <w:pStyle w:val="ListParagraph"/>
              <w:numPr>
                <w:ilvl w:val="0"/>
                <w:numId w:val="30"/>
              </w:numPr>
              <w:rPr>
                <w:rFonts w:ascii="Times New Roman" w:eastAsia="Times New Roman" w:hAnsi="Times New Roman" w:cs="Times New Roman"/>
              </w:rPr>
            </w:pPr>
            <w:r w:rsidRPr="002C4EBC">
              <w:rPr>
                <w:rFonts w:ascii="Times New Roman" w:eastAsia="Times New Roman" w:hAnsi="Times New Roman" w:cs="Times New Roman"/>
              </w:rPr>
              <w:t>Adjunctive therapy in patients 3 years and older with partial seizures with and without secondary generalization</w:t>
            </w:r>
          </w:p>
          <w:p w14:paraId="50CAC345" w14:textId="77777777" w:rsidR="00756978" w:rsidRPr="002C4EBC" w:rsidRDefault="00756978" w:rsidP="00025239">
            <w:pPr>
              <w:pStyle w:val="ListParagraph"/>
              <w:rPr>
                <w:rFonts w:ascii="Times New Roman" w:eastAsia="Times New Roman" w:hAnsi="Times New Roman" w:cs="Times New Roman"/>
              </w:rPr>
            </w:pPr>
          </w:p>
          <w:p w14:paraId="0DB21206" w14:textId="77777777" w:rsidR="00756978" w:rsidRPr="002C4EBC" w:rsidRDefault="00756978" w:rsidP="00756978">
            <w:pPr>
              <w:pStyle w:val="ListParagraph"/>
              <w:numPr>
                <w:ilvl w:val="0"/>
                <w:numId w:val="30"/>
              </w:numPr>
              <w:tabs>
                <w:tab w:val="left" w:pos="2770"/>
              </w:tabs>
              <w:rPr>
                <w:rFonts w:ascii="Times New Roman" w:eastAsia="Times New Roman" w:hAnsi="Times New Roman" w:cs="Times New Roman"/>
              </w:rPr>
            </w:pPr>
            <w:r w:rsidRPr="002C4EBC">
              <w:rPr>
                <w:rFonts w:ascii="Times New Roman" w:eastAsia="Times New Roman" w:hAnsi="Times New Roman" w:cs="Times New Roman"/>
              </w:rPr>
              <w:t xml:space="preserve">Neuropathic pain associated with diabetic neuropathy in </w:t>
            </w:r>
            <w:proofErr w:type="gramStart"/>
            <w:r w:rsidRPr="002C4EBC">
              <w:rPr>
                <w:rFonts w:ascii="Times New Roman" w:eastAsia="Times New Roman" w:hAnsi="Times New Roman" w:cs="Times New Roman"/>
              </w:rPr>
              <w:t>adults</w:t>
            </w:r>
            <w:proofErr w:type="gramEnd"/>
          </w:p>
          <w:p w14:paraId="036A2F80" w14:textId="77777777" w:rsidR="00756978" w:rsidRPr="002C4EBC" w:rsidRDefault="00756978" w:rsidP="00025239">
            <w:pPr>
              <w:pStyle w:val="ListParagraph"/>
              <w:rPr>
                <w:rFonts w:ascii="Times New Roman" w:eastAsia="Times New Roman" w:hAnsi="Times New Roman" w:cs="Times New Roman"/>
              </w:rPr>
            </w:pPr>
          </w:p>
          <w:p w14:paraId="1BACE146" w14:textId="77777777" w:rsidR="00756978" w:rsidRPr="002C4EBC" w:rsidRDefault="00756978" w:rsidP="00756978">
            <w:pPr>
              <w:pStyle w:val="ListParagraph"/>
              <w:numPr>
                <w:ilvl w:val="0"/>
                <w:numId w:val="30"/>
              </w:numPr>
              <w:tabs>
                <w:tab w:val="left" w:pos="2770"/>
              </w:tabs>
              <w:rPr>
                <w:rFonts w:ascii="Times New Roman" w:eastAsia="Times New Roman" w:hAnsi="Times New Roman" w:cs="Times New Roman"/>
              </w:rPr>
            </w:pPr>
            <w:r w:rsidRPr="002C4EBC">
              <w:rPr>
                <w:rFonts w:ascii="Times New Roman" w:eastAsia="Times New Roman" w:hAnsi="Times New Roman" w:cs="Times New Roman"/>
              </w:rPr>
              <w:t xml:space="preserve">Neuropathic pain associated with post-herpetic neuralgia </w:t>
            </w:r>
            <w:proofErr w:type="gramStart"/>
            <w:r w:rsidRPr="002C4EBC">
              <w:rPr>
                <w:rFonts w:ascii="Times New Roman" w:eastAsia="Times New Roman" w:hAnsi="Times New Roman" w:cs="Times New Roman"/>
              </w:rPr>
              <w:t>adults</w:t>
            </w:r>
            <w:proofErr w:type="gramEnd"/>
          </w:p>
          <w:p w14:paraId="524AEE81" w14:textId="77777777" w:rsidR="00756978" w:rsidRPr="002C4EBC" w:rsidRDefault="00756978" w:rsidP="00025239">
            <w:pPr>
              <w:tabs>
                <w:tab w:val="left" w:pos="2770"/>
              </w:tabs>
              <w:rPr>
                <w:rFonts w:ascii="Times New Roman" w:eastAsia="Times New Roman" w:hAnsi="Times New Roman" w:cs="Times New Roman"/>
                <w:sz w:val="24"/>
                <w:szCs w:val="24"/>
              </w:rPr>
            </w:pPr>
          </w:p>
        </w:tc>
      </w:tr>
      <w:tr w:rsidR="00756978" w:rsidRPr="002C4EBC" w14:paraId="13D92F53" w14:textId="77777777" w:rsidTr="00025239">
        <w:tc>
          <w:tcPr>
            <w:tcW w:w="2689" w:type="dxa"/>
            <w:vMerge/>
          </w:tcPr>
          <w:p w14:paraId="3E98EF28" w14:textId="77777777" w:rsidR="00756978" w:rsidRPr="002C4EBC" w:rsidRDefault="00756978" w:rsidP="00025239">
            <w:pPr>
              <w:rPr>
                <w:rFonts w:ascii="Times New Roman" w:eastAsia="Times New Roman" w:hAnsi="Times New Roman" w:cs="Times New Roman"/>
                <w:sz w:val="24"/>
                <w:szCs w:val="24"/>
              </w:rPr>
            </w:pPr>
          </w:p>
        </w:tc>
        <w:tc>
          <w:tcPr>
            <w:tcW w:w="1559" w:type="dxa"/>
            <w:vAlign w:val="center"/>
          </w:tcPr>
          <w:p w14:paraId="0C1BA2C2" w14:textId="40655C8B"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Pregabalin</w:t>
            </w:r>
            <w:r w:rsidRPr="002C4EBC">
              <w:rPr>
                <w:rFonts w:ascii="Times New Roman" w:hAnsi="Times New Roman" w:cs="Times New Roman"/>
                <w:color w:val="000000"/>
                <w:sz w:val="24"/>
                <w:szCs w:val="24"/>
              </w:rPr>
              <w:fldChar w:fldCharType="begin"/>
            </w:r>
            <w:r w:rsidR="004A51DF">
              <w:rPr>
                <w:rFonts w:ascii="Times New Roman" w:hAnsi="Times New Roman" w:cs="Times New Roman"/>
                <w:color w:val="000000"/>
                <w:sz w:val="24"/>
                <w:szCs w:val="24"/>
              </w:rPr>
              <w:instrText xml:space="preserve"> ADDIN EN.CITE &lt;EndNote&gt;&lt;Cite&gt;&lt;Author&gt;Swissmedic&lt;/Author&gt;&lt;Year&gt;2019&lt;/Year&gt;&lt;RecNum&gt;1110&lt;/RecNum&gt;&lt;DisplayText&gt;&lt;style face="superscript"&gt;18&lt;/style&gt;&lt;/DisplayText&gt;&lt;record&gt;&lt;rec-number&gt;1110&lt;/rec-number&gt;&lt;foreign-keys&gt;&lt;key app="EN" db-id="zwvrr02aqprtdpe2ada500fsdazvv5xxafxz" timestamp="1686241842"&gt;1110&lt;/key&gt;&lt;/foreign-keys&gt;&lt;ref-type name="Web Page"&gt;12&lt;/ref-type&gt;&lt;contributors&gt;&lt;authors&gt;&lt;author&gt;Swissmedic &lt;/author&gt;&lt;/authors&gt;&lt;/contributors&gt;&lt;titles&gt;&lt;title&gt;Medicinal product information&lt;/title&gt;&lt;/titles&gt;&lt;volume&gt;2023&lt;/volume&gt;&lt;number&gt;June 7, 2023&lt;/number&gt;&lt;dates&gt;&lt;year&gt;2019&lt;/year&gt;&lt;/dates&gt;&lt;pub-location&gt;Switzerland&lt;/pub-location&gt;&lt;publisher&gt;Swissmedic &lt;/publisher&gt;&lt;urls&gt;&lt;related-urls&gt;&lt;url&gt;https://www.swissmedic.ch/swissmedic/en/home/services/medicinal-product-information.html&lt;/url&gt;&lt;/related-urls&gt;&lt;/urls&gt;&lt;/record&gt;&lt;/Cite&gt;&lt;/EndNote&gt;</w:instrText>
            </w:r>
            <w:r w:rsidRPr="002C4EBC">
              <w:rPr>
                <w:rFonts w:ascii="Times New Roman" w:hAnsi="Times New Roman" w:cs="Times New Roman"/>
                <w:color w:val="000000"/>
                <w:sz w:val="24"/>
                <w:szCs w:val="24"/>
              </w:rPr>
              <w:fldChar w:fldCharType="separate"/>
            </w:r>
            <w:r w:rsidRPr="002C4EBC">
              <w:rPr>
                <w:rFonts w:ascii="Times New Roman" w:hAnsi="Times New Roman" w:cs="Times New Roman"/>
                <w:noProof/>
                <w:color w:val="000000"/>
                <w:sz w:val="24"/>
                <w:szCs w:val="24"/>
                <w:vertAlign w:val="superscript"/>
              </w:rPr>
              <w:t>18</w:t>
            </w:r>
            <w:r w:rsidRPr="002C4EBC">
              <w:rPr>
                <w:rFonts w:ascii="Times New Roman" w:hAnsi="Times New Roman" w:cs="Times New Roman"/>
                <w:color w:val="000000"/>
                <w:sz w:val="24"/>
                <w:szCs w:val="24"/>
              </w:rPr>
              <w:fldChar w:fldCharType="end"/>
            </w:r>
          </w:p>
        </w:tc>
        <w:tc>
          <w:tcPr>
            <w:tcW w:w="9639" w:type="dxa"/>
          </w:tcPr>
          <w:p w14:paraId="1B3F9C0F" w14:textId="77777777" w:rsidR="00756978" w:rsidRPr="002C4EBC" w:rsidRDefault="00756978" w:rsidP="00756978">
            <w:pPr>
              <w:pStyle w:val="ListParagraph"/>
              <w:numPr>
                <w:ilvl w:val="0"/>
                <w:numId w:val="31"/>
              </w:numPr>
              <w:rPr>
                <w:rFonts w:ascii="Times New Roman" w:eastAsia="Times New Roman" w:hAnsi="Times New Roman" w:cs="Times New Roman"/>
              </w:rPr>
            </w:pPr>
            <w:r w:rsidRPr="002C4EBC">
              <w:rPr>
                <w:rFonts w:ascii="Times New Roman" w:eastAsia="Times New Roman" w:hAnsi="Times New Roman" w:cs="Times New Roman"/>
              </w:rPr>
              <w:t>Peripheral and central neuropathic pain in adults</w:t>
            </w:r>
          </w:p>
          <w:p w14:paraId="7252AC09" w14:textId="77777777" w:rsidR="00756978" w:rsidRPr="002C4EBC" w:rsidRDefault="00756978" w:rsidP="00025239">
            <w:pPr>
              <w:rPr>
                <w:rFonts w:ascii="Times New Roman" w:eastAsia="Times New Roman" w:hAnsi="Times New Roman" w:cs="Times New Roman"/>
                <w:sz w:val="24"/>
                <w:szCs w:val="24"/>
              </w:rPr>
            </w:pPr>
          </w:p>
          <w:p w14:paraId="689EC523" w14:textId="77777777" w:rsidR="00756978" w:rsidRPr="002C4EBC" w:rsidRDefault="00756978" w:rsidP="00756978">
            <w:pPr>
              <w:pStyle w:val="ListParagraph"/>
              <w:numPr>
                <w:ilvl w:val="0"/>
                <w:numId w:val="31"/>
              </w:numPr>
              <w:rPr>
                <w:rFonts w:ascii="Times New Roman" w:eastAsia="Times New Roman" w:hAnsi="Times New Roman" w:cs="Times New Roman"/>
              </w:rPr>
            </w:pPr>
            <w:r w:rsidRPr="002C4EBC">
              <w:rPr>
                <w:rFonts w:ascii="Times New Roman" w:eastAsia="Times New Roman" w:hAnsi="Times New Roman" w:cs="Times New Roman"/>
              </w:rPr>
              <w:t xml:space="preserve">Add-on therapy for partial onset seizures with or without secondary generalization in adult patients who have had an inadequate response to other antiepileptic </w:t>
            </w:r>
            <w:proofErr w:type="gramStart"/>
            <w:r w:rsidRPr="002C4EBC">
              <w:rPr>
                <w:rFonts w:ascii="Times New Roman" w:eastAsia="Times New Roman" w:hAnsi="Times New Roman" w:cs="Times New Roman"/>
              </w:rPr>
              <w:t>drugs</w:t>
            </w:r>
            <w:proofErr w:type="gramEnd"/>
          </w:p>
          <w:p w14:paraId="2DFDB0E6" w14:textId="77777777" w:rsidR="00756978" w:rsidRPr="002C4EBC" w:rsidRDefault="00756978" w:rsidP="00025239">
            <w:pPr>
              <w:pStyle w:val="ListParagraph"/>
              <w:rPr>
                <w:rFonts w:ascii="Times New Roman" w:eastAsia="Times New Roman" w:hAnsi="Times New Roman" w:cs="Times New Roman"/>
              </w:rPr>
            </w:pPr>
          </w:p>
          <w:p w14:paraId="78783195" w14:textId="77777777" w:rsidR="00756978" w:rsidRPr="002C4EBC" w:rsidRDefault="00756978" w:rsidP="00756978">
            <w:pPr>
              <w:pStyle w:val="ListParagraph"/>
              <w:numPr>
                <w:ilvl w:val="0"/>
                <w:numId w:val="31"/>
              </w:numPr>
              <w:rPr>
                <w:rFonts w:ascii="Times New Roman" w:eastAsia="Times New Roman" w:hAnsi="Times New Roman" w:cs="Times New Roman"/>
              </w:rPr>
            </w:pPr>
            <w:r w:rsidRPr="002C4EBC">
              <w:rPr>
                <w:rFonts w:ascii="Times New Roman" w:eastAsia="Times New Roman" w:hAnsi="Times New Roman" w:cs="Times New Roman"/>
              </w:rPr>
              <w:t>Generalized anxiety disorder</w:t>
            </w:r>
          </w:p>
          <w:p w14:paraId="36130CA7" w14:textId="77777777" w:rsidR="00756978" w:rsidRPr="002C4EBC" w:rsidRDefault="00756978" w:rsidP="00025239">
            <w:pPr>
              <w:rPr>
                <w:rFonts w:ascii="Times New Roman" w:eastAsia="Times New Roman" w:hAnsi="Times New Roman" w:cs="Times New Roman"/>
                <w:sz w:val="24"/>
                <w:szCs w:val="24"/>
              </w:rPr>
            </w:pPr>
          </w:p>
        </w:tc>
      </w:tr>
      <w:tr w:rsidR="00756978" w:rsidRPr="002C4EBC" w14:paraId="2EB2F1E4" w14:textId="77777777" w:rsidTr="00025239">
        <w:tc>
          <w:tcPr>
            <w:tcW w:w="2689" w:type="dxa"/>
            <w:vAlign w:val="center"/>
          </w:tcPr>
          <w:p w14:paraId="0DF92FAA" w14:textId="77777777"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Kuwait</w:t>
            </w:r>
          </w:p>
        </w:tc>
        <w:tc>
          <w:tcPr>
            <w:tcW w:w="1559" w:type="dxa"/>
            <w:vAlign w:val="center"/>
          </w:tcPr>
          <w:p w14:paraId="2BA63C30" w14:textId="0B1E6149"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Not found</w:t>
            </w:r>
            <w:r w:rsidRPr="002C4EBC">
              <w:rPr>
                <w:rFonts w:ascii="Times New Roman" w:hAnsi="Times New Roman" w:cs="Times New Roman"/>
                <w:color w:val="000000"/>
                <w:sz w:val="24"/>
                <w:szCs w:val="24"/>
              </w:rPr>
              <w:fldChar w:fldCharType="begin"/>
            </w:r>
            <w:r w:rsidR="00FE2639">
              <w:rPr>
                <w:rFonts w:ascii="Times New Roman" w:hAnsi="Times New Roman" w:cs="Times New Roman"/>
                <w:color w:val="000000"/>
                <w:sz w:val="24"/>
                <w:szCs w:val="24"/>
              </w:rPr>
              <w:instrText xml:space="preserve"> ADDIN EN.CITE &lt;EndNote&gt;&lt;Cite&gt;&lt;Author&gt;Ministry of health&lt;/Author&gt;&lt;Year&gt;2023&lt;/Year&gt;&lt;RecNum&gt;1111&lt;/RecNum&gt;&lt;DisplayText&gt;&lt;style face="superscript"&gt;19&lt;/style&gt;&lt;/DisplayText&gt;&lt;record&gt;&lt;rec-number&gt;1111&lt;/rec-number&gt;&lt;foreign-keys&gt;&lt;key app="EN" db-id="zwvrr02aqprtdpe2ada500fsdazvv5xxafxz" timestamp="1686241842"&gt;1111&lt;/key&gt;&lt;/foreign-keys&gt;&lt;ref-type name="Web Page"&gt;12&lt;/ref-type&gt;&lt;contributors&gt;&lt;authors&gt;&lt;author&gt;Ministry of health,&lt;/author&gt;&lt;/authors&gt;&lt;/contributors&gt;&lt;titles&gt;&lt;title&gt;MOH Kuwait&lt;/title&gt;&lt;/titles&gt;&lt;volume&gt;2023&lt;/volume&gt;&lt;number&gt;7 June, 2023&lt;/number&gt;&lt;dates&gt;&lt;year&gt;2023&lt;/year&gt;&lt;/dates&gt;&lt;pub-location&gt;Kuwait&lt;/pub-location&gt;&lt;publisher&gt;Ministry of health&lt;/publisher&gt;&lt;urls&gt;&lt;related-urls&gt;&lt;url&gt;https://www.moh.gov.kw&lt;/url&gt;&lt;/related-urls&gt;&lt;/urls&gt;&lt;/record&gt;&lt;/Cite&gt;&lt;/EndNote&gt;</w:instrText>
            </w:r>
            <w:r w:rsidRPr="002C4EBC">
              <w:rPr>
                <w:rFonts w:ascii="Times New Roman" w:hAnsi="Times New Roman" w:cs="Times New Roman"/>
                <w:color w:val="000000"/>
                <w:sz w:val="24"/>
                <w:szCs w:val="24"/>
              </w:rPr>
              <w:fldChar w:fldCharType="separate"/>
            </w:r>
            <w:r w:rsidRPr="002C4EBC">
              <w:rPr>
                <w:rFonts w:ascii="Times New Roman" w:hAnsi="Times New Roman" w:cs="Times New Roman"/>
                <w:noProof/>
                <w:color w:val="000000"/>
                <w:sz w:val="24"/>
                <w:szCs w:val="24"/>
                <w:vertAlign w:val="superscript"/>
              </w:rPr>
              <w:t>19</w:t>
            </w:r>
            <w:r w:rsidRPr="002C4EBC">
              <w:rPr>
                <w:rFonts w:ascii="Times New Roman" w:hAnsi="Times New Roman" w:cs="Times New Roman"/>
                <w:color w:val="000000"/>
                <w:sz w:val="24"/>
                <w:szCs w:val="24"/>
              </w:rPr>
              <w:fldChar w:fldCharType="end"/>
            </w:r>
          </w:p>
        </w:tc>
        <w:tc>
          <w:tcPr>
            <w:tcW w:w="9639" w:type="dxa"/>
            <w:vAlign w:val="center"/>
          </w:tcPr>
          <w:p w14:paraId="4B4460AD" w14:textId="77777777" w:rsidR="00756978" w:rsidRDefault="00756978" w:rsidP="00025239">
            <w:pPr>
              <w:ind w:left="747"/>
              <w:rPr>
                <w:rFonts w:ascii="Times New Roman" w:hAnsi="Times New Roman" w:cs="Times New Roman"/>
                <w:color w:val="000000"/>
                <w:sz w:val="24"/>
                <w:szCs w:val="24"/>
              </w:rPr>
            </w:pPr>
            <w:r w:rsidRPr="002C4EBC">
              <w:rPr>
                <w:rFonts w:ascii="Times New Roman" w:hAnsi="Times New Roman" w:cs="Times New Roman"/>
                <w:color w:val="000000"/>
                <w:sz w:val="24"/>
                <w:szCs w:val="24"/>
              </w:rPr>
              <w:t>Source: Ministry of health</w:t>
            </w:r>
          </w:p>
          <w:p w14:paraId="235FD674" w14:textId="3EC5F492" w:rsidR="0033491B" w:rsidRPr="002C4EBC" w:rsidRDefault="0033491B" w:rsidP="00025239">
            <w:pPr>
              <w:ind w:left="747"/>
              <w:rPr>
                <w:rFonts w:ascii="Times New Roman" w:eastAsia="Times New Roman" w:hAnsi="Times New Roman" w:cs="Times New Roman"/>
                <w:sz w:val="24"/>
                <w:szCs w:val="24"/>
              </w:rPr>
            </w:pPr>
          </w:p>
        </w:tc>
      </w:tr>
      <w:tr w:rsidR="00756978" w:rsidRPr="002C4EBC" w14:paraId="3C0B85C4" w14:textId="77777777" w:rsidTr="00025239">
        <w:tc>
          <w:tcPr>
            <w:tcW w:w="2689" w:type="dxa"/>
            <w:vAlign w:val="center"/>
          </w:tcPr>
          <w:p w14:paraId="21F671D3" w14:textId="77777777"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Saudi Arabia</w:t>
            </w:r>
          </w:p>
        </w:tc>
        <w:tc>
          <w:tcPr>
            <w:tcW w:w="1559" w:type="dxa"/>
            <w:vAlign w:val="center"/>
          </w:tcPr>
          <w:p w14:paraId="067975C3" w14:textId="6E0230AD"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Not found</w:t>
            </w:r>
            <w:r w:rsidRPr="002C4EBC">
              <w:rPr>
                <w:rFonts w:ascii="Times New Roman" w:hAnsi="Times New Roman" w:cs="Times New Roman"/>
                <w:color w:val="000000"/>
                <w:sz w:val="24"/>
                <w:szCs w:val="24"/>
              </w:rPr>
              <w:fldChar w:fldCharType="begin"/>
            </w:r>
            <w:r w:rsidR="004A51DF">
              <w:rPr>
                <w:rFonts w:ascii="Times New Roman" w:hAnsi="Times New Roman" w:cs="Times New Roman"/>
                <w:color w:val="000000"/>
                <w:sz w:val="24"/>
                <w:szCs w:val="24"/>
              </w:rPr>
              <w:instrText xml:space="preserve"> ADDIN EN.CITE &lt;EndNote&gt;&lt;Cite&gt;&lt;Author&gt;Saudi Food and Drug Authority&lt;/Author&gt;&lt;Year&gt;2023&lt;/Year&gt;&lt;RecNum&gt;1112&lt;/RecNum&gt;&lt;DisplayText&gt;&lt;style face="superscript"&gt;20&lt;/style&gt;&lt;/DisplayText&gt;&lt;record&gt;&lt;rec-number&gt;1112&lt;/rec-number&gt;&lt;foreign-keys&gt;&lt;key app="EN" db-id="zwvrr02aqprtdpe2ada500fsdazvv5xxafxz" timestamp="1686241842"&gt;1112&lt;/key&gt;&lt;/foreign-keys&gt;&lt;ref-type name="Web Page"&gt;12&lt;/ref-type&gt;&lt;contributors&gt;&lt;authors&gt;&lt;author&gt;Saudi Food and Drug Authority,&lt;/author&gt;&lt;/authors&gt;&lt;/contributors&gt;&lt;titles&gt;&lt;title&gt;Drugs list&lt;/title&gt;&lt;/titles&gt;&lt;volume&gt;2023&lt;/volume&gt;&lt;number&gt;7 June, 2023&lt;/number&gt;&lt;dates&gt;&lt;year&gt;2023&lt;/year&gt;&lt;/dates&gt;&lt;pub-location&gt;Saudi Arabia&lt;/pub-location&gt;&lt;publisher&gt;Saudi Food and Drug Authority&lt;/publisher&gt;&lt;urls&gt;&lt;related-urls&gt;&lt;url&gt;https://www.sfda.gov.sa/en/drugs-list&lt;/url&gt;&lt;/related-urls&gt;&lt;/urls&gt;&lt;/record&gt;&lt;/Cite&gt;&lt;/EndNote&gt;</w:instrText>
            </w:r>
            <w:r w:rsidRPr="002C4EBC">
              <w:rPr>
                <w:rFonts w:ascii="Times New Roman" w:hAnsi="Times New Roman" w:cs="Times New Roman"/>
                <w:color w:val="000000"/>
                <w:sz w:val="24"/>
                <w:szCs w:val="24"/>
              </w:rPr>
              <w:fldChar w:fldCharType="separate"/>
            </w:r>
            <w:r w:rsidRPr="002C4EBC">
              <w:rPr>
                <w:rFonts w:ascii="Times New Roman" w:hAnsi="Times New Roman" w:cs="Times New Roman"/>
                <w:noProof/>
                <w:color w:val="000000"/>
                <w:sz w:val="24"/>
                <w:szCs w:val="24"/>
                <w:vertAlign w:val="superscript"/>
              </w:rPr>
              <w:t>20</w:t>
            </w:r>
            <w:r w:rsidRPr="002C4EBC">
              <w:rPr>
                <w:rFonts w:ascii="Times New Roman" w:hAnsi="Times New Roman" w:cs="Times New Roman"/>
                <w:color w:val="000000"/>
                <w:sz w:val="24"/>
                <w:szCs w:val="24"/>
              </w:rPr>
              <w:fldChar w:fldCharType="end"/>
            </w:r>
          </w:p>
        </w:tc>
        <w:tc>
          <w:tcPr>
            <w:tcW w:w="9639" w:type="dxa"/>
            <w:vAlign w:val="center"/>
          </w:tcPr>
          <w:p w14:paraId="1802266B" w14:textId="77777777" w:rsidR="00756978" w:rsidRDefault="00756978" w:rsidP="00025239">
            <w:pPr>
              <w:ind w:left="747"/>
              <w:rPr>
                <w:rFonts w:ascii="Times New Roman" w:hAnsi="Times New Roman" w:cs="Times New Roman"/>
                <w:color w:val="000000"/>
                <w:sz w:val="24"/>
                <w:szCs w:val="24"/>
              </w:rPr>
            </w:pPr>
            <w:r w:rsidRPr="002C4EBC">
              <w:rPr>
                <w:rFonts w:ascii="Times New Roman" w:hAnsi="Times New Roman" w:cs="Times New Roman"/>
                <w:color w:val="000000"/>
                <w:sz w:val="24"/>
                <w:szCs w:val="24"/>
              </w:rPr>
              <w:t>Source: Saudi Food and Drug Authority Drugs List</w:t>
            </w:r>
          </w:p>
          <w:p w14:paraId="7CA75F9A" w14:textId="1D426AA6" w:rsidR="0033491B" w:rsidRPr="002C4EBC" w:rsidRDefault="0033491B" w:rsidP="00025239">
            <w:pPr>
              <w:ind w:left="747"/>
              <w:rPr>
                <w:rFonts w:ascii="Times New Roman" w:eastAsia="Times New Roman" w:hAnsi="Times New Roman" w:cs="Times New Roman"/>
                <w:sz w:val="24"/>
                <w:szCs w:val="24"/>
              </w:rPr>
            </w:pPr>
          </w:p>
        </w:tc>
      </w:tr>
      <w:tr w:rsidR="00756978" w:rsidRPr="002C4EBC" w14:paraId="58E42151" w14:textId="77777777" w:rsidTr="00025239">
        <w:tc>
          <w:tcPr>
            <w:tcW w:w="2689" w:type="dxa"/>
          </w:tcPr>
          <w:p w14:paraId="21177C8F" w14:textId="77777777" w:rsidR="00756978" w:rsidRPr="002C4EBC" w:rsidRDefault="00756978" w:rsidP="00025239">
            <w:pPr>
              <w:rPr>
                <w:rFonts w:ascii="Times New Roman" w:eastAsia="Times New Roman" w:hAnsi="Times New Roman" w:cs="Times New Roman"/>
                <w:sz w:val="24"/>
                <w:szCs w:val="24"/>
              </w:rPr>
            </w:pPr>
            <w:r w:rsidRPr="002C4EBC">
              <w:rPr>
                <w:rFonts w:ascii="Times New Roman" w:eastAsia="Times New Roman" w:hAnsi="Times New Roman" w:cs="Times New Roman"/>
                <w:sz w:val="24"/>
                <w:szCs w:val="24"/>
              </w:rPr>
              <w:lastRenderedPageBreak/>
              <w:t>United Arab Emirates</w:t>
            </w:r>
          </w:p>
        </w:tc>
        <w:tc>
          <w:tcPr>
            <w:tcW w:w="1559" w:type="dxa"/>
          </w:tcPr>
          <w:p w14:paraId="1D1230F3" w14:textId="5FD931BE"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Not found</w:t>
            </w:r>
            <w:r w:rsidRPr="002C4EBC">
              <w:rPr>
                <w:rFonts w:ascii="Times New Roman" w:hAnsi="Times New Roman" w:cs="Times New Roman"/>
                <w:color w:val="000000"/>
                <w:sz w:val="24"/>
                <w:szCs w:val="24"/>
              </w:rPr>
              <w:fldChar w:fldCharType="begin"/>
            </w:r>
            <w:r w:rsidR="004A51DF">
              <w:rPr>
                <w:rFonts w:ascii="Times New Roman" w:hAnsi="Times New Roman" w:cs="Times New Roman"/>
                <w:color w:val="000000"/>
                <w:sz w:val="24"/>
                <w:szCs w:val="24"/>
              </w:rPr>
              <w:instrText xml:space="preserve"> ADDIN EN.CITE &lt;EndNote&gt;&lt;Cite&gt;&lt;Author&gt;Ministry of Health and Prevention&lt;/Author&gt;&lt;Year&gt;2023&lt;/Year&gt;&lt;RecNum&gt;1113&lt;/RecNum&gt;&lt;DisplayText&gt;&lt;style face="superscript"&gt;21&lt;/style&gt;&lt;/DisplayText&gt;&lt;record&gt;&lt;rec-number&gt;1113&lt;/rec-number&gt;&lt;foreign-keys&gt;&lt;key app="EN" db-id="zwvrr02aqprtdpe2ada500fsdazvv5xxafxz" timestamp="1686241842"&gt;1113&lt;/key&gt;&lt;/foreign-keys&gt;&lt;ref-type name="Web Page"&gt;12&lt;/ref-type&gt;&lt;contributors&gt;&lt;authors&gt;&lt;author&gt;Ministry of Health and Prevention,&lt;/author&gt;&lt;/authors&gt;&lt;/contributors&gt;&lt;titles&gt;&lt;title&gt;Registered Medical Product Directory&lt;/title&gt;&lt;/titles&gt;&lt;volume&gt;2023&lt;/volume&gt;&lt;number&gt;7 June, 2023&lt;/number&gt;&lt;dates&gt;&lt;year&gt;2023&lt;/year&gt;&lt;/dates&gt;&lt;pub-location&gt;United Arab Emirates&lt;/pub-location&gt;&lt;publisher&gt;Ministry of Health and Prevention&lt;/publisher&gt;&lt;urls&gt;&lt;related-urls&gt;&lt;url&gt;https://mohap.gov.ae/en/services/registered-medical-product-directory&lt;/url&gt;&lt;/related-urls&gt;&lt;/urls&gt;&lt;/record&gt;&lt;/Cite&gt;&lt;/EndNote&gt;</w:instrText>
            </w:r>
            <w:r w:rsidRPr="002C4EBC">
              <w:rPr>
                <w:rFonts w:ascii="Times New Roman" w:hAnsi="Times New Roman" w:cs="Times New Roman"/>
                <w:color w:val="000000"/>
                <w:sz w:val="24"/>
                <w:szCs w:val="24"/>
              </w:rPr>
              <w:fldChar w:fldCharType="separate"/>
            </w:r>
            <w:r w:rsidRPr="002C4EBC">
              <w:rPr>
                <w:rFonts w:ascii="Times New Roman" w:hAnsi="Times New Roman" w:cs="Times New Roman"/>
                <w:noProof/>
                <w:color w:val="000000"/>
                <w:sz w:val="24"/>
                <w:szCs w:val="24"/>
                <w:vertAlign w:val="superscript"/>
              </w:rPr>
              <w:t>21</w:t>
            </w:r>
            <w:r w:rsidRPr="002C4EBC">
              <w:rPr>
                <w:rFonts w:ascii="Times New Roman" w:hAnsi="Times New Roman" w:cs="Times New Roman"/>
                <w:color w:val="000000"/>
                <w:sz w:val="24"/>
                <w:szCs w:val="24"/>
              </w:rPr>
              <w:fldChar w:fldCharType="end"/>
            </w:r>
          </w:p>
        </w:tc>
        <w:tc>
          <w:tcPr>
            <w:tcW w:w="9639" w:type="dxa"/>
          </w:tcPr>
          <w:p w14:paraId="130DD1D0" w14:textId="77777777" w:rsidR="00756978" w:rsidRDefault="00756978" w:rsidP="00025239">
            <w:pPr>
              <w:ind w:left="747"/>
              <w:rPr>
                <w:rFonts w:ascii="Times New Roman" w:hAnsi="Times New Roman" w:cs="Times New Roman"/>
                <w:color w:val="000000"/>
                <w:sz w:val="24"/>
                <w:szCs w:val="24"/>
              </w:rPr>
            </w:pPr>
            <w:r w:rsidRPr="002C4EBC">
              <w:rPr>
                <w:rFonts w:ascii="Times New Roman" w:hAnsi="Times New Roman" w:cs="Times New Roman"/>
                <w:color w:val="000000"/>
                <w:sz w:val="24"/>
                <w:szCs w:val="24"/>
              </w:rPr>
              <w:t>Source: Ministry of Health and Prevention Registered Medical Product Directory</w:t>
            </w:r>
          </w:p>
          <w:p w14:paraId="5DEC9A31" w14:textId="29ADFE9F" w:rsidR="0033491B" w:rsidRPr="002C4EBC" w:rsidRDefault="0033491B" w:rsidP="00025239">
            <w:pPr>
              <w:ind w:left="747"/>
              <w:rPr>
                <w:rFonts w:ascii="Times New Roman" w:eastAsia="Times New Roman" w:hAnsi="Times New Roman" w:cs="Times New Roman"/>
                <w:sz w:val="24"/>
                <w:szCs w:val="24"/>
              </w:rPr>
            </w:pPr>
          </w:p>
        </w:tc>
      </w:tr>
      <w:tr w:rsidR="00756978" w:rsidRPr="002C4EBC" w14:paraId="5CFF4982" w14:textId="77777777" w:rsidTr="00025239">
        <w:tc>
          <w:tcPr>
            <w:tcW w:w="2689" w:type="dxa"/>
            <w:vMerge w:val="restart"/>
          </w:tcPr>
          <w:p w14:paraId="42DF0042" w14:textId="77777777"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Argentina</w:t>
            </w:r>
          </w:p>
        </w:tc>
        <w:tc>
          <w:tcPr>
            <w:tcW w:w="1559" w:type="dxa"/>
            <w:vAlign w:val="center"/>
          </w:tcPr>
          <w:p w14:paraId="0019CA08" w14:textId="7CABCCEF"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Gabapentin</w:t>
            </w:r>
            <w:r w:rsidRPr="002C4EBC">
              <w:rPr>
                <w:rFonts w:ascii="Times New Roman" w:hAnsi="Times New Roman" w:cs="Times New Roman"/>
                <w:color w:val="000000"/>
                <w:sz w:val="24"/>
                <w:szCs w:val="24"/>
              </w:rPr>
              <w:fldChar w:fldCharType="begin"/>
            </w:r>
            <w:r w:rsidR="004A51DF">
              <w:rPr>
                <w:rFonts w:ascii="Times New Roman" w:hAnsi="Times New Roman" w:cs="Times New Roman"/>
                <w:color w:val="000000"/>
                <w:sz w:val="24"/>
                <w:szCs w:val="24"/>
              </w:rPr>
              <w:instrText xml:space="preserve"> ADDIN EN.CITE &lt;EndNote&gt;&lt;Cite&gt;&lt;Author&gt;National Administration of Drugs&lt;/Author&gt;&lt;Year&gt;2023&lt;/Year&gt;&lt;RecNum&gt;1114&lt;/RecNum&gt;&lt;DisplayText&gt;&lt;style face="superscript"&gt;22&lt;/style&gt;&lt;/DisplayText&gt;&lt;record&gt;&lt;rec-number&gt;1114&lt;/rec-number&gt;&lt;foreign-keys&gt;&lt;key app="EN" db-id="zwvrr02aqprtdpe2ada500fsdazvv5xxafxz" timestamp="1686241842"&gt;1114&lt;/key&gt;&lt;/foreign-keys&gt;&lt;ref-type name="Web Page"&gt;12&lt;/ref-type&gt;&lt;contributors&gt;&lt;authors&gt;&lt;author&gt;National Administration of Drugs, Food and Medical Devices,&lt;/author&gt;&lt;/authors&gt;&lt;/contributors&gt;&lt;titles&gt;&lt;title&gt;VADEMECUM NACIONAL DE MEDICAMENTOS&lt;/title&gt;&lt;/titles&gt;&lt;volume&gt;2023&lt;/volume&gt;&lt;number&gt;7 June, 2023&lt;/number&gt;&lt;dates&gt;&lt;year&gt;2023&lt;/year&gt;&lt;/dates&gt;&lt;pub-location&gt;Argentina&lt;/pub-location&gt;&lt;publisher&gt;National Administration of Drugs, Food and Medical Devices&lt;/publisher&gt;&lt;urls&gt;&lt;related-urls&gt;&lt;url&gt;http://anmatvademecum.servicios.pami.org.ar/index.html&lt;/url&gt;&lt;/related-urls&gt;&lt;/urls&gt;&lt;/record&gt;&lt;/Cite&gt;&lt;/EndNote&gt;</w:instrText>
            </w:r>
            <w:r w:rsidRPr="002C4EBC">
              <w:rPr>
                <w:rFonts w:ascii="Times New Roman" w:hAnsi="Times New Roman" w:cs="Times New Roman"/>
                <w:color w:val="000000"/>
                <w:sz w:val="24"/>
                <w:szCs w:val="24"/>
              </w:rPr>
              <w:fldChar w:fldCharType="separate"/>
            </w:r>
            <w:r w:rsidRPr="002C4EBC">
              <w:rPr>
                <w:rFonts w:ascii="Times New Roman" w:hAnsi="Times New Roman" w:cs="Times New Roman"/>
                <w:noProof/>
                <w:color w:val="000000"/>
                <w:sz w:val="24"/>
                <w:szCs w:val="24"/>
                <w:vertAlign w:val="superscript"/>
              </w:rPr>
              <w:t>22</w:t>
            </w:r>
            <w:r w:rsidRPr="002C4EBC">
              <w:rPr>
                <w:rFonts w:ascii="Times New Roman" w:hAnsi="Times New Roman" w:cs="Times New Roman"/>
                <w:color w:val="000000"/>
                <w:sz w:val="24"/>
                <w:szCs w:val="24"/>
              </w:rPr>
              <w:fldChar w:fldCharType="end"/>
            </w:r>
          </w:p>
        </w:tc>
        <w:tc>
          <w:tcPr>
            <w:tcW w:w="9639" w:type="dxa"/>
          </w:tcPr>
          <w:p w14:paraId="78685784" w14:textId="77777777" w:rsidR="00756978" w:rsidRPr="002C4EBC" w:rsidRDefault="00756978" w:rsidP="00756978">
            <w:pPr>
              <w:pStyle w:val="ListParagraph"/>
              <w:numPr>
                <w:ilvl w:val="0"/>
                <w:numId w:val="32"/>
              </w:numPr>
              <w:rPr>
                <w:rFonts w:ascii="Times New Roman" w:eastAsia="Times New Roman" w:hAnsi="Times New Roman" w:cs="Times New Roman"/>
              </w:rPr>
            </w:pPr>
            <w:r w:rsidRPr="002C4EBC">
              <w:rPr>
                <w:rFonts w:ascii="Times New Roman" w:eastAsia="Times New Roman" w:hAnsi="Times New Roman" w:cs="Times New Roman"/>
              </w:rPr>
              <w:t>Adjunctive therapy in the treatment of epileptic patients in adults and children older than 6 years or more</w:t>
            </w:r>
          </w:p>
          <w:p w14:paraId="55F24F26" w14:textId="77777777" w:rsidR="00756978" w:rsidRPr="002C4EBC" w:rsidRDefault="00756978" w:rsidP="00025239">
            <w:pPr>
              <w:rPr>
                <w:rFonts w:ascii="Times New Roman" w:eastAsia="Times New Roman" w:hAnsi="Times New Roman" w:cs="Times New Roman"/>
                <w:sz w:val="24"/>
                <w:szCs w:val="24"/>
              </w:rPr>
            </w:pPr>
          </w:p>
          <w:p w14:paraId="4BD35785" w14:textId="77777777" w:rsidR="00756978" w:rsidRPr="002C4EBC" w:rsidRDefault="00756978" w:rsidP="00756978">
            <w:pPr>
              <w:pStyle w:val="ListParagraph"/>
              <w:numPr>
                <w:ilvl w:val="0"/>
                <w:numId w:val="32"/>
              </w:numPr>
              <w:rPr>
                <w:rFonts w:ascii="Times New Roman" w:eastAsia="Times New Roman" w:hAnsi="Times New Roman" w:cs="Times New Roman"/>
              </w:rPr>
            </w:pPr>
            <w:r w:rsidRPr="002C4EBC">
              <w:rPr>
                <w:rFonts w:ascii="Times New Roman" w:eastAsia="Times New Roman" w:hAnsi="Times New Roman" w:cs="Times New Roman"/>
              </w:rPr>
              <w:t xml:space="preserve">Monotherapy in the treatment of partial epilepsy attacks with and without secondary generalizations in adults and adolescents 12 years of age or older </w:t>
            </w:r>
          </w:p>
          <w:p w14:paraId="05D166AE" w14:textId="77777777" w:rsidR="00756978" w:rsidRPr="002C4EBC" w:rsidRDefault="00756978" w:rsidP="00025239">
            <w:pPr>
              <w:pStyle w:val="ListParagraph"/>
              <w:rPr>
                <w:rFonts w:ascii="Times New Roman" w:eastAsia="Times New Roman" w:hAnsi="Times New Roman" w:cs="Times New Roman"/>
              </w:rPr>
            </w:pPr>
          </w:p>
          <w:p w14:paraId="4D5CE120" w14:textId="77777777" w:rsidR="00756978" w:rsidRPr="002C4EBC" w:rsidRDefault="00756978" w:rsidP="00756978">
            <w:pPr>
              <w:pStyle w:val="ListParagraph"/>
              <w:numPr>
                <w:ilvl w:val="0"/>
                <w:numId w:val="32"/>
              </w:numPr>
              <w:rPr>
                <w:rFonts w:ascii="Times New Roman" w:eastAsia="Times New Roman" w:hAnsi="Times New Roman" w:cs="Times New Roman"/>
              </w:rPr>
            </w:pPr>
            <w:r w:rsidRPr="002C4EBC">
              <w:rPr>
                <w:rFonts w:ascii="Times New Roman" w:eastAsia="Times New Roman" w:hAnsi="Times New Roman" w:cs="Times New Roman"/>
              </w:rPr>
              <w:t>Diabetic neuropathic pain in adults</w:t>
            </w:r>
          </w:p>
          <w:p w14:paraId="7F356023" w14:textId="77777777" w:rsidR="00756978" w:rsidRPr="002C4EBC" w:rsidRDefault="00756978" w:rsidP="00025239">
            <w:pPr>
              <w:pStyle w:val="ListParagraph"/>
              <w:rPr>
                <w:rFonts w:ascii="Times New Roman" w:eastAsia="Times New Roman" w:hAnsi="Times New Roman" w:cs="Times New Roman"/>
              </w:rPr>
            </w:pPr>
          </w:p>
          <w:p w14:paraId="3DB624E9" w14:textId="77777777" w:rsidR="00756978" w:rsidRPr="002C4EBC" w:rsidRDefault="00756978" w:rsidP="00756978">
            <w:pPr>
              <w:pStyle w:val="ListParagraph"/>
              <w:numPr>
                <w:ilvl w:val="0"/>
                <w:numId w:val="32"/>
              </w:numPr>
              <w:rPr>
                <w:rFonts w:ascii="Times New Roman" w:eastAsia="Times New Roman" w:hAnsi="Times New Roman" w:cs="Times New Roman"/>
              </w:rPr>
            </w:pPr>
            <w:r w:rsidRPr="002C4EBC">
              <w:rPr>
                <w:rFonts w:ascii="Times New Roman" w:eastAsia="Times New Roman" w:hAnsi="Times New Roman" w:cs="Times New Roman"/>
              </w:rPr>
              <w:t>Post-herpetic neuralgia in adults</w:t>
            </w:r>
          </w:p>
          <w:p w14:paraId="0FB2E4C6" w14:textId="77777777" w:rsidR="00756978" w:rsidRPr="002C4EBC" w:rsidRDefault="00756978" w:rsidP="00025239">
            <w:pPr>
              <w:pStyle w:val="ListParagraph"/>
              <w:rPr>
                <w:rFonts w:ascii="Times New Roman" w:eastAsia="Times New Roman" w:hAnsi="Times New Roman" w:cs="Times New Roman"/>
              </w:rPr>
            </w:pPr>
          </w:p>
        </w:tc>
      </w:tr>
      <w:tr w:rsidR="00756978" w:rsidRPr="0074436F" w14:paraId="4906A94E" w14:textId="77777777" w:rsidTr="00025239">
        <w:tc>
          <w:tcPr>
            <w:tcW w:w="2689" w:type="dxa"/>
            <w:vMerge/>
          </w:tcPr>
          <w:p w14:paraId="48B3E84D" w14:textId="77777777" w:rsidR="00756978" w:rsidRPr="002C4EBC" w:rsidRDefault="00756978" w:rsidP="00025239">
            <w:pPr>
              <w:rPr>
                <w:rFonts w:ascii="Times New Roman" w:eastAsia="Times New Roman" w:hAnsi="Times New Roman" w:cs="Times New Roman"/>
                <w:sz w:val="24"/>
                <w:szCs w:val="24"/>
              </w:rPr>
            </w:pPr>
          </w:p>
        </w:tc>
        <w:tc>
          <w:tcPr>
            <w:tcW w:w="1559" w:type="dxa"/>
            <w:vAlign w:val="center"/>
          </w:tcPr>
          <w:p w14:paraId="38E3B747" w14:textId="54EC649A" w:rsidR="00756978" w:rsidRPr="002C4EBC" w:rsidRDefault="00756978" w:rsidP="00025239">
            <w:pPr>
              <w:rPr>
                <w:rFonts w:ascii="Times New Roman" w:eastAsia="Times New Roman" w:hAnsi="Times New Roman" w:cs="Times New Roman"/>
                <w:sz w:val="24"/>
                <w:szCs w:val="24"/>
              </w:rPr>
            </w:pPr>
            <w:r w:rsidRPr="00527949">
              <w:rPr>
                <w:rFonts w:ascii="Times New Roman" w:hAnsi="Times New Roman" w:cs="Times New Roman"/>
                <w:color w:val="000000"/>
                <w:sz w:val="24"/>
                <w:szCs w:val="24"/>
              </w:rPr>
              <w:t>Pregabalin</w:t>
            </w:r>
            <w:r w:rsidRPr="00527949">
              <w:rPr>
                <w:rFonts w:ascii="Times New Roman" w:hAnsi="Times New Roman" w:cs="Times New Roman"/>
                <w:color w:val="000000"/>
                <w:sz w:val="24"/>
                <w:szCs w:val="24"/>
              </w:rPr>
              <w:fldChar w:fldCharType="begin"/>
            </w:r>
            <w:r w:rsidR="004A51DF">
              <w:rPr>
                <w:rFonts w:ascii="Times New Roman" w:hAnsi="Times New Roman" w:cs="Times New Roman"/>
                <w:color w:val="000000"/>
                <w:sz w:val="24"/>
                <w:szCs w:val="24"/>
              </w:rPr>
              <w:instrText xml:space="preserve"> ADDIN EN.CITE &lt;EndNote&gt;&lt;Cite&gt;&lt;Author&gt;National Administration of Drugs&lt;/Author&gt;&lt;Year&gt;2023&lt;/Year&gt;&lt;RecNum&gt;1114&lt;/RecNum&gt;&lt;DisplayText&gt;&lt;style face="superscript"&gt;22&lt;/style&gt;&lt;/DisplayText&gt;&lt;record&gt;&lt;rec-number&gt;1114&lt;/rec-number&gt;&lt;foreign-keys&gt;&lt;key app="EN" db-id="zwvrr02aqprtdpe2ada500fsdazvv5xxafxz" timestamp="1686241842"&gt;1114&lt;/key&gt;&lt;/foreign-keys&gt;&lt;ref-type name="Web Page"&gt;12&lt;/ref-type&gt;&lt;contributors&gt;&lt;authors&gt;&lt;author&gt;National Administration of Drugs, Food and Medical Devices,&lt;/author&gt;&lt;/authors&gt;&lt;/contributors&gt;&lt;titles&gt;&lt;title&gt;VADEMECUM NACIONAL DE MEDICAMENTOS&lt;/title&gt;&lt;/titles&gt;&lt;volume&gt;2023&lt;/volume&gt;&lt;number&gt;7 June, 2023&lt;/number&gt;&lt;dates&gt;&lt;year&gt;2023&lt;/year&gt;&lt;/dates&gt;&lt;pub-location&gt;Argentina&lt;/pub-location&gt;&lt;publisher&gt;National Administration of Drugs, Food and Medical Devices&lt;/publisher&gt;&lt;urls&gt;&lt;related-urls&gt;&lt;url&gt;http://anmatvademecum.servicios.pami.org.ar/index.html&lt;/url&gt;&lt;/related-urls&gt;&lt;/urls&gt;&lt;/record&gt;&lt;/Cite&gt;&lt;/EndNote&gt;</w:instrText>
            </w:r>
            <w:r w:rsidRPr="00527949">
              <w:rPr>
                <w:rFonts w:ascii="Times New Roman" w:hAnsi="Times New Roman" w:cs="Times New Roman"/>
                <w:color w:val="000000"/>
                <w:sz w:val="24"/>
                <w:szCs w:val="24"/>
              </w:rPr>
              <w:fldChar w:fldCharType="separate"/>
            </w:r>
            <w:r w:rsidRPr="00527949">
              <w:rPr>
                <w:rFonts w:ascii="Times New Roman" w:hAnsi="Times New Roman" w:cs="Times New Roman"/>
                <w:noProof/>
                <w:color w:val="000000"/>
                <w:sz w:val="24"/>
                <w:szCs w:val="24"/>
                <w:vertAlign w:val="superscript"/>
              </w:rPr>
              <w:t>22</w:t>
            </w:r>
            <w:r w:rsidRPr="00527949">
              <w:rPr>
                <w:rFonts w:ascii="Times New Roman" w:hAnsi="Times New Roman" w:cs="Times New Roman"/>
                <w:color w:val="000000"/>
                <w:sz w:val="24"/>
                <w:szCs w:val="24"/>
              </w:rPr>
              <w:fldChar w:fldCharType="end"/>
            </w:r>
          </w:p>
        </w:tc>
        <w:tc>
          <w:tcPr>
            <w:tcW w:w="9639" w:type="dxa"/>
          </w:tcPr>
          <w:p w14:paraId="12FAE873" w14:textId="77777777" w:rsidR="00756978" w:rsidRDefault="00756978" w:rsidP="00756978">
            <w:pPr>
              <w:pStyle w:val="ListParagraph"/>
              <w:numPr>
                <w:ilvl w:val="0"/>
                <w:numId w:val="33"/>
              </w:numPr>
              <w:spacing w:after="160" w:line="259" w:lineRule="auto"/>
              <w:rPr>
                <w:rFonts w:ascii="Times New Roman" w:eastAsia="Times New Roman" w:hAnsi="Times New Roman" w:cs="Times New Roman"/>
              </w:rPr>
            </w:pPr>
            <w:r w:rsidRPr="008518E7">
              <w:rPr>
                <w:rFonts w:ascii="Times New Roman" w:eastAsia="Times New Roman" w:hAnsi="Times New Roman" w:cs="Times New Roman"/>
              </w:rPr>
              <w:t>Peripheral and central neuropathic pain in adults</w:t>
            </w:r>
          </w:p>
          <w:p w14:paraId="3EB44C75" w14:textId="77777777" w:rsidR="00756978" w:rsidRPr="0074436F" w:rsidRDefault="00756978" w:rsidP="00025239">
            <w:pPr>
              <w:pStyle w:val="ListParagraph"/>
              <w:spacing w:after="160" w:line="259" w:lineRule="auto"/>
              <w:rPr>
                <w:rFonts w:ascii="Times New Roman" w:eastAsia="Times New Roman" w:hAnsi="Times New Roman" w:cs="Times New Roman"/>
              </w:rPr>
            </w:pPr>
          </w:p>
          <w:p w14:paraId="25E605B0" w14:textId="77777777" w:rsidR="00756978" w:rsidRDefault="00756978" w:rsidP="00756978">
            <w:pPr>
              <w:pStyle w:val="ListParagraph"/>
              <w:numPr>
                <w:ilvl w:val="0"/>
                <w:numId w:val="33"/>
              </w:numPr>
              <w:spacing w:after="160" w:line="259" w:lineRule="auto"/>
              <w:rPr>
                <w:rFonts w:ascii="Times New Roman" w:eastAsia="Times New Roman" w:hAnsi="Times New Roman" w:cs="Times New Roman"/>
              </w:rPr>
            </w:pPr>
            <w:r w:rsidRPr="00D24512">
              <w:rPr>
                <w:rFonts w:ascii="Times New Roman" w:eastAsia="Times New Roman" w:hAnsi="Times New Roman" w:cs="Times New Roman"/>
              </w:rPr>
              <w:t>Adjunctive therapy in adults with partial seizures with or without secondary generalization</w:t>
            </w:r>
          </w:p>
          <w:p w14:paraId="0474FAF8" w14:textId="77777777" w:rsidR="00756978" w:rsidRPr="0074436F" w:rsidRDefault="00756978" w:rsidP="00025239">
            <w:pPr>
              <w:pStyle w:val="ListParagraph"/>
              <w:rPr>
                <w:rFonts w:ascii="Times New Roman" w:eastAsia="Times New Roman" w:hAnsi="Times New Roman" w:cs="Times New Roman"/>
              </w:rPr>
            </w:pPr>
          </w:p>
          <w:p w14:paraId="16CCC141" w14:textId="77777777" w:rsidR="00756978" w:rsidRDefault="00756978" w:rsidP="00756978">
            <w:pPr>
              <w:pStyle w:val="ListParagraph"/>
              <w:numPr>
                <w:ilvl w:val="0"/>
                <w:numId w:val="33"/>
              </w:numPr>
              <w:spacing w:after="160" w:line="259" w:lineRule="auto"/>
              <w:rPr>
                <w:rFonts w:ascii="Times New Roman" w:eastAsia="Times New Roman" w:hAnsi="Times New Roman" w:cs="Times New Roman"/>
              </w:rPr>
            </w:pPr>
            <w:r w:rsidRPr="0074436F">
              <w:rPr>
                <w:rFonts w:ascii="Times New Roman" w:eastAsia="Times New Roman" w:hAnsi="Times New Roman" w:cs="Times New Roman"/>
              </w:rPr>
              <w:t>Generalized anxiety disorder</w:t>
            </w:r>
          </w:p>
          <w:p w14:paraId="481EA731" w14:textId="77777777" w:rsidR="00756978" w:rsidRPr="0074436F" w:rsidRDefault="00756978" w:rsidP="00025239">
            <w:pPr>
              <w:pStyle w:val="ListParagraph"/>
              <w:rPr>
                <w:rFonts w:ascii="Times New Roman" w:eastAsia="Times New Roman" w:hAnsi="Times New Roman" w:cs="Times New Roman"/>
              </w:rPr>
            </w:pPr>
          </w:p>
          <w:p w14:paraId="5B00CEB4" w14:textId="77777777" w:rsidR="00756978" w:rsidRPr="0074436F" w:rsidRDefault="00756978" w:rsidP="00756978">
            <w:pPr>
              <w:pStyle w:val="ListParagraph"/>
              <w:numPr>
                <w:ilvl w:val="0"/>
                <w:numId w:val="33"/>
              </w:numPr>
              <w:spacing w:after="160" w:line="259" w:lineRule="auto"/>
              <w:rPr>
                <w:rFonts w:ascii="Times New Roman" w:eastAsia="Times New Roman" w:hAnsi="Times New Roman" w:cs="Times New Roman"/>
              </w:rPr>
            </w:pPr>
            <w:r w:rsidRPr="0074436F">
              <w:rPr>
                <w:rFonts w:ascii="Times New Roman" w:eastAsia="Times New Roman" w:hAnsi="Times New Roman" w:cs="Times New Roman"/>
              </w:rPr>
              <w:t>Fibromyalgia</w:t>
            </w:r>
          </w:p>
        </w:tc>
      </w:tr>
      <w:tr w:rsidR="00756978" w:rsidRPr="00072B90" w14:paraId="26511768" w14:textId="77777777" w:rsidTr="00025239">
        <w:tc>
          <w:tcPr>
            <w:tcW w:w="2689" w:type="dxa"/>
            <w:vAlign w:val="center"/>
          </w:tcPr>
          <w:p w14:paraId="1F99EDFA" w14:textId="77777777"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Brazil</w:t>
            </w:r>
          </w:p>
        </w:tc>
        <w:tc>
          <w:tcPr>
            <w:tcW w:w="1559" w:type="dxa"/>
            <w:vAlign w:val="center"/>
          </w:tcPr>
          <w:p w14:paraId="6F4B6516" w14:textId="68B04CFA"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Not found</w:t>
            </w:r>
            <w:r w:rsidRPr="002C4EBC">
              <w:rPr>
                <w:rFonts w:ascii="Times New Roman" w:hAnsi="Times New Roman" w:cs="Times New Roman"/>
                <w:color w:val="000000"/>
                <w:sz w:val="24"/>
                <w:szCs w:val="24"/>
              </w:rPr>
              <w:fldChar w:fldCharType="begin"/>
            </w:r>
            <w:r w:rsidR="004A51DF">
              <w:rPr>
                <w:rFonts w:ascii="Times New Roman" w:hAnsi="Times New Roman" w:cs="Times New Roman"/>
                <w:color w:val="000000"/>
                <w:sz w:val="24"/>
                <w:szCs w:val="24"/>
              </w:rPr>
              <w:instrText xml:space="preserve"> ADDIN EN.CITE &lt;EndNote&gt;&lt;Cite&gt;&lt;Author&gt;ANVISA - AGÊNCIA NACIONAL DE VIGILÂNCIA SANITÁRIA&lt;/Author&gt;&lt;Year&gt;2023&lt;/Year&gt;&lt;RecNum&gt;1115&lt;/RecNum&gt;&lt;DisplayText&gt;&lt;style face="superscript"&gt;23&lt;/style&gt;&lt;/DisplayText&gt;&lt;record&gt;&lt;rec-number&gt;1115&lt;/rec-number&gt;&lt;foreign-keys&gt;&lt;key app="EN" db-id="zwvrr02aqprtdpe2ada500fsdazvv5xxafxz" timestamp="1686241842"&gt;1115&lt;/key&gt;&lt;/foreign-keys&gt;&lt;ref-type name="Web Page"&gt;12&lt;/ref-type&gt;&lt;contributors&gt;&lt;authors&gt;&lt;author&gt;ANVISA - AGÊNCIA NACIONAL DE VIGILÂNCIA SANITÁRIA,&lt;/author&gt;&lt;/authors&gt;&lt;/contributors&gt;&lt;titles&gt;&lt;title&gt;Consultas&amp;#xD;&lt;/title&gt;&lt;/titles&gt;&lt;volume&gt;2023&lt;/volume&gt;&lt;number&gt;7 June, 2023&lt;/number&gt;&lt;dates&gt;&lt;year&gt;2023&lt;/year&gt;&lt;/dates&gt;&lt;pub-location&gt;Brazil&lt;/pub-location&gt;&lt;publisher&gt;ANVISA - AGÊNCIA NACIONAL DE VIGILÂNCIA SANITÁRIA&lt;/publisher&gt;&lt;urls&gt;&lt;related-urls&gt;&lt;url&gt;https://consultas.anvisa.gov.br/&lt;/url&gt;&lt;/related-urls&gt;&lt;/urls&gt;&lt;/record&gt;&lt;/Cite&gt;&lt;/EndNote&gt;</w:instrText>
            </w:r>
            <w:r w:rsidRPr="002C4EBC">
              <w:rPr>
                <w:rFonts w:ascii="Times New Roman" w:hAnsi="Times New Roman" w:cs="Times New Roman"/>
                <w:color w:val="000000"/>
                <w:sz w:val="24"/>
                <w:szCs w:val="24"/>
              </w:rPr>
              <w:fldChar w:fldCharType="separate"/>
            </w:r>
            <w:r w:rsidRPr="002C4EBC">
              <w:rPr>
                <w:rFonts w:ascii="Times New Roman" w:hAnsi="Times New Roman" w:cs="Times New Roman"/>
                <w:noProof/>
                <w:color w:val="000000"/>
                <w:sz w:val="24"/>
                <w:szCs w:val="24"/>
                <w:vertAlign w:val="superscript"/>
              </w:rPr>
              <w:t>23</w:t>
            </w:r>
            <w:r w:rsidRPr="002C4EBC">
              <w:rPr>
                <w:rFonts w:ascii="Times New Roman" w:hAnsi="Times New Roman" w:cs="Times New Roman"/>
                <w:color w:val="000000"/>
                <w:sz w:val="24"/>
                <w:szCs w:val="24"/>
              </w:rPr>
              <w:fldChar w:fldCharType="end"/>
            </w:r>
          </w:p>
        </w:tc>
        <w:tc>
          <w:tcPr>
            <w:tcW w:w="9639" w:type="dxa"/>
            <w:vAlign w:val="center"/>
          </w:tcPr>
          <w:p w14:paraId="3A71F1F5" w14:textId="77777777" w:rsidR="00756978" w:rsidRDefault="00756978" w:rsidP="00025239">
            <w:pPr>
              <w:ind w:left="742"/>
              <w:rPr>
                <w:rFonts w:ascii="Times New Roman" w:hAnsi="Times New Roman" w:cs="Times New Roman"/>
                <w:color w:val="000000"/>
                <w:sz w:val="24"/>
                <w:szCs w:val="24"/>
              </w:rPr>
            </w:pPr>
            <w:r w:rsidRPr="00072B90">
              <w:rPr>
                <w:rFonts w:ascii="Times New Roman" w:hAnsi="Times New Roman" w:cs="Times New Roman"/>
                <w:color w:val="000000"/>
                <w:sz w:val="24"/>
                <w:szCs w:val="24"/>
              </w:rPr>
              <w:t>Source: ANVISA - National Health Surveillance Agency</w:t>
            </w:r>
            <w:r w:rsidRPr="00072B90">
              <w:rPr>
                <w:rFonts w:ascii="Times New Roman" w:hAnsi="Times New Roman" w:cs="Times New Roman"/>
                <w:sz w:val="24"/>
                <w:szCs w:val="24"/>
              </w:rPr>
              <w:t xml:space="preserve"> </w:t>
            </w:r>
            <w:proofErr w:type="spellStart"/>
            <w:r w:rsidRPr="00072B90">
              <w:rPr>
                <w:rFonts w:ascii="Times New Roman" w:hAnsi="Times New Roman" w:cs="Times New Roman"/>
                <w:color w:val="000000"/>
                <w:sz w:val="24"/>
                <w:szCs w:val="24"/>
              </w:rPr>
              <w:t>Consultas</w:t>
            </w:r>
            <w:proofErr w:type="spellEnd"/>
          </w:p>
          <w:p w14:paraId="405C0C4F" w14:textId="77777777" w:rsidR="00756978" w:rsidRPr="00072B90" w:rsidRDefault="00756978" w:rsidP="00025239">
            <w:pPr>
              <w:ind w:left="742"/>
              <w:rPr>
                <w:rFonts w:ascii="Times New Roman" w:eastAsia="Times New Roman" w:hAnsi="Times New Roman" w:cs="Times New Roman"/>
                <w:sz w:val="24"/>
                <w:szCs w:val="24"/>
              </w:rPr>
            </w:pPr>
          </w:p>
        </w:tc>
      </w:tr>
      <w:tr w:rsidR="00756978" w:rsidRPr="00072B90" w14:paraId="6D51CE32" w14:textId="77777777" w:rsidTr="00025239">
        <w:tc>
          <w:tcPr>
            <w:tcW w:w="2689" w:type="dxa"/>
            <w:vAlign w:val="center"/>
          </w:tcPr>
          <w:p w14:paraId="0FFBA90E" w14:textId="77777777"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Colombia</w:t>
            </w:r>
          </w:p>
        </w:tc>
        <w:tc>
          <w:tcPr>
            <w:tcW w:w="1559" w:type="dxa"/>
            <w:vAlign w:val="center"/>
          </w:tcPr>
          <w:p w14:paraId="4491415F" w14:textId="37E16C7A"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Not found</w:t>
            </w:r>
            <w:r w:rsidRPr="002C4EBC">
              <w:rPr>
                <w:rFonts w:ascii="Times New Roman" w:hAnsi="Times New Roman" w:cs="Times New Roman"/>
                <w:color w:val="000000"/>
                <w:sz w:val="24"/>
                <w:szCs w:val="24"/>
              </w:rPr>
              <w:fldChar w:fldCharType="begin"/>
            </w:r>
            <w:r w:rsidR="004A51DF">
              <w:rPr>
                <w:rFonts w:ascii="Times New Roman" w:hAnsi="Times New Roman" w:cs="Times New Roman"/>
                <w:color w:val="000000"/>
                <w:sz w:val="24"/>
                <w:szCs w:val="24"/>
              </w:rPr>
              <w:instrText xml:space="preserve"> ADDIN EN.CITE &lt;EndNote&gt;&lt;Cite&gt;&lt;Author&gt;Instituto Nacional de Vigilancia de Medicamentos y Alimentos&lt;/Author&gt;&lt;Year&gt;2023&lt;/Year&gt;&lt;RecNum&gt;1116&lt;/RecNum&gt;&lt;DisplayText&gt;&lt;style face="superscript"&gt;24&lt;/style&gt;&lt;/DisplayText&gt;&lt;record&gt;&lt;rec-number&gt;1116&lt;/rec-number&gt;&lt;foreign-keys&gt;&lt;key app="EN" db-id="zwvrr02aqprtdpe2ada500fsdazvv5xxafxz" timestamp="1686241842"&gt;1116&lt;/key&gt;&lt;/foreign-keys&gt;&lt;ref-type name="Web Page"&gt;12&lt;/ref-type&gt;&lt;contributors&gt;&lt;authors&gt;&lt;author&gt;Instituto Nacional de Vigilancia de Medicamentos y Alimentos,&lt;/author&gt;&lt;/authors&gt;&lt;/contributors&gt;&lt;titles&gt;&lt;title&gt;Alertas sanitarias medicamentos y productos biológicos&lt;/title&gt;&lt;/titles&gt;&lt;volume&gt;2023&lt;/volume&gt;&lt;number&gt;7 June, 2023&lt;/number&gt;&lt;dates&gt;&lt;year&gt;2023&lt;/year&gt;&lt;/dates&gt;&lt;pub-location&gt;Colombia&lt;/pub-location&gt;&lt;publisher&gt;Instituto Nacional de Vigilancia de Medicamentos y Alimentos&lt;/publisher&gt;&lt;urls&gt;&lt;related-urls&gt;&lt;url&gt;https://www.invima.gov.co&lt;/url&gt;&lt;/related-urls&gt;&lt;/urls&gt;&lt;/record&gt;&lt;/Cite&gt;&lt;/EndNote&gt;</w:instrText>
            </w:r>
            <w:r w:rsidRPr="002C4EBC">
              <w:rPr>
                <w:rFonts w:ascii="Times New Roman" w:hAnsi="Times New Roman" w:cs="Times New Roman"/>
                <w:color w:val="000000"/>
                <w:sz w:val="24"/>
                <w:szCs w:val="24"/>
              </w:rPr>
              <w:fldChar w:fldCharType="separate"/>
            </w:r>
            <w:r w:rsidRPr="002C4EBC">
              <w:rPr>
                <w:rFonts w:ascii="Times New Roman" w:hAnsi="Times New Roman" w:cs="Times New Roman"/>
                <w:noProof/>
                <w:color w:val="000000"/>
                <w:sz w:val="24"/>
                <w:szCs w:val="24"/>
                <w:vertAlign w:val="superscript"/>
              </w:rPr>
              <w:t>24</w:t>
            </w:r>
            <w:r w:rsidRPr="002C4EBC">
              <w:rPr>
                <w:rFonts w:ascii="Times New Roman" w:hAnsi="Times New Roman" w:cs="Times New Roman"/>
                <w:color w:val="000000"/>
                <w:sz w:val="24"/>
                <w:szCs w:val="24"/>
              </w:rPr>
              <w:fldChar w:fldCharType="end"/>
            </w:r>
          </w:p>
        </w:tc>
        <w:tc>
          <w:tcPr>
            <w:tcW w:w="9639" w:type="dxa"/>
            <w:vAlign w:val="center"/>
          </w:tcPr>
          <w:p w14:paraId="1385B7B3" w14:textId="77777777" w:rsidR="00756978" w:rsidRDefault="00756978" w:rsidP="00025239">
            <w:pPr>
              <w:ind w:left="742"/>
              <w:rPr>
                <w:rFonts w:ascii="Times New Roman" w:hAnsi="Times New Roman" w:cs="Times New Roman"/>
                <w:color w:val="000000"/>
                <w:sz w:val="24"/>
                <w:szCs w:val="24"/>
              </w:rPr>
            </w:pPr>
            <w:r w:rsidRPr="00072B90">
              <w:rPr>
                <w:rFonts w:ascii="Times New Roman" w:hAnsi="Times New Roman" w:cs="Times New Roman"/>
                <w:color w:val="000000"/>
                <w:sz w:val="24"/>
                <w:szCs w:val="24"/>
              </w:rPr>
              <w:t xml:space="preserve">Source: Instituto Nacional de </w:t>
            </w:r>
            <w:proofErr w:type="spellStart"/>
            <w:r w:rsidRPr="00072B90">
              <w:rPr>
                <w:rFonts w:ascii="Times New Roman" w:hAnsi="Times New Roman" w:cs="Times New Roman"/>
                <w:color w:val="000000"/>
                <w:sz w:val="24"/>
                <w:szCs w:val="24"/>
              </w:rPr>
              <w:t>Vigilancia</w:t>
            </w:r>
            <w:proofErr w:type="spellEnd"/>
            <w:r w:rsidRPr="00072B90">
              <w:rPr>
                <w:rFonts w:ascii="Times New Roman" w:hAnsi="Times New Roman" w:cs="Times New Roman"/>
                <w:color w:val="000000"/>
                <w:sz w:val="24"/>
                <w:szCs w:val="24"/>
              </w:rPr>
              <w:t xml:space="preserve"> de </w:t>
            </w:r>
            <w:proofErr w:type="spellStart"/>
            <w:r w:rsidRPr="00072B90">
              <w:rPr>
                <w:rFonts w:ascii="Times New Roman" w:hAnsi="Times New Roman" w:cs="Times New Roman"/>
                <w:color w:val="000000"/>
                <w:sz w:val="24"/>
                <w:szCs w:val="24"/>
              </w:rPr>
              <w:t>Medicamentos</w:t>
            </w:r>
            <w:proofErr w:type="spellEnd"/>
            <w:r w:rsidRPr="00072B90">
              <w:rPr>
                <w:rFonts w:ascii="Times New Roman" w:hAnsi="Times New Roman" w:cs="Times New Roman"/>
                <w:color w:val="000000"/>
                <w:sz w:val="24"/>
                <w:szCs w:val="24"/>
              </w:rPr>
              <w:t xml:space="preserve"> y Alimentos</w:t>
            </w:r>
          </w:p>
          <w:p w14:paraId="0BE50DDF" w14:textId="77777777" w:rsidR="00756978" w:rsidRPr="00072B90" w:rsidRDefault="00756978" w:rsidP="00025239">
            <w:pPr>
              <w:rPr>
                <w:rFonts w:ascii="Times New Roman" w:eastAsia="Times New Roman" w:hAnsi="Times New Roman" w:cs="Times New Roman"/>
                <w:sz w:val="24"/>
                <w:szCs w:val="24"/>
              </w:rPr>
            </w:pPr>
          </w:p>
        </w:tc>
      </w:tr>
      <w:tr w:rsidR="00756978" w:rsidRPr="002C4EBC" w14:paraId="43ACE1A0" w14:textId="77777777" w:rsidTr="00025239">
        <w:tc>
          <w:tcPr>
            <w:tcW w:w="2689" w:type="dxa"/>
            <w:vAlign w:val="center"/>
          </w:tcPr>
          <w:p w14:paraId="7660381E" w14:textId="77777777"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Ecuador</w:t>
            </w:r>
          </w:p>
        </w:tc>
        <w:tc>
          <w:tcPr>
            <w:tcW w:w="1559" w:type="dxa"/>
            <w:vAlign w:val="center"/>
          </w:tcPr>
          <w:p w14:paraId="6455BCB9" w14:textId="46341F1E"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Not found</w:t>
            </w:r>
            <w:r w:rsidRPr="002C4EBC">
              <w:rPr>
                <w:rFonts w:ascii="Times New Roman" w:hAnsi="Times New Roman" w:cs="Times New Roman"/>
                <w:color w:val="000000"/>
                <w:sz w:val="24"/>
                <w:szCs w:val="24"/>
              </w:rPr>
              <w:fldChar w:fldCharType="begin"/>
            </w:r>
            <w:r w:rsidR="004A51DF">
              <w:rPr>
                <w:rFonts w:ascii="Times New Roman" w:hAnsi="Times New Roman" w:cs="Times New Roman"/>
                <w:color w:val="000000"/>
                <w:sz w:val="24"/>
                <w:szCs w:val="24"/>
              </w:rPr>
              <w:instrText xml:space="preserve"> ADDIN EN.CITE &lt;EndNote&gt;&lt;Cite&gt;&lt;Author&gt;Agencia Nacional de Regulación Control y Vigilancia Sanitaria&lt;/Author&gt;&lt;Year&gt;2023&lt;/Year&gt;&lt;RecNum&gt;1117&lt;/RecNum&gt;&lt;DisplayText&gt;&lt;style face="superscript"&gt;25&lt;/style&gt;&lt;/DisplayText&gt;&lt;record&gt;&lt;rec-number&gt;1117&lt;/rec-number&gt;&lt;foreign-keys&gt;&lt;key app="EN" db-id="zwvrr02aqprtdpe2ada500fsdazvv5xxafxz" timestamp="1686241842"&gt;1117&lt;/key&gt;&lt;/foreign-keys&gt;&lt;ref-type name="Web Page"&gt;12&lt;/ref-type&gt;&lt;contributors&gt;&lt;authors&gt;&lt;author&gt;Agencia Nacional de Regulación Control y Vigilancia Sanitaria,&lt;/author&gt;&lt;/authors&gt;&lt;/contributors&gt;&lt;titles&gt;&lt;title&gt;Medication Consultation&lt;/title&gt;&lt;/titles&gt;&lt;volume&gt;2023&lt;/volume&gt;&lt;number&gt;7 June, 2023&lt;/number&gt;&lt;dates&gt;&lt;year&gt;2023&lt;/year&gt;&lt;/dates&gt;&lt;pub-location&gt;Ecuador&lt;/pub-location&gt;&lt;publisher&gt;Ministerio de Salud Pública&lt;/publisher&gt;&lt;urls&gt;&lt;related-urls&gt;&lt;url&gt;https://www.controlsanitario.gob.ec/&lt;/url&gt;&lt;/related-urls&gt;&lt;/urls&gt;&lt;/record&gt;&lt;/Cite&gt;&lt;/EndNote&gt;</w:instrText>
            </w:r>
            <w:r w:rsidRPr="002C4EBC">
              <w:rPr>
                <w:rFonts w:ascii="Times New Roman" w:hAnsi="Times New Roman" w:cs="Times New Roman"/>
                <w:color w:val="000000"/>
                <w:sz w:val="24"/>
                <w:szCs w:val="24"/>
              </w:rPr>
              <w:fldChar w:fldCharType="separate"/>
            </w:r>
            <w:r w:rsidRPr="002C4EBC">
              <w:rPr>
                <w:rFonts w:ascii="Times New Roman" w:hAnsi="Times New Roman" w:cs="Times New Roman"/>
                <w:noProof/>
                <w:color w:val="000000"/>
                <w:sz w:val="24"/>
                <w:szCs w:val="24"/>
                <w:vertAlign w:val="superscript"/>
              </w:rPr>
              <w:t>25</w:t>
            </w:r>
            <w:r w:rsidRPr="002C4EBC">
              <w:rPr>
                <w:rFonts w:ascii="Times New Roman" w:hAnsi="Times New Roman" w:cs="Times New Roman"/>
                <w:color w:val="000000"/>
                <w:sz w:val="24"/>
                <w:szCs w:val="24"/>
              </w:rPr>
              <w:fldChar w:fldCharType="end"/>
            </w:r>
          </w:p>
        </w:tc>
        <w:tc>
          <w:tcPr>
            <w:tcW w:w="9639" w:type="dxa"/>
            <w:vAlign w:val="center"/>
          </w:tcPr>
          <w:p w14:paraId="4835FFB7" w14:textId="77777777" w:rsidR="00756978" w:rsidRDefault="00756978" w:rsidP="00025239">
            <w:pPr>
              <w:ind w:left="742"/>
              <w:rPr>
                <w:rFonts w:ascii="Times New Roman" w:hAnsi="Times New Roman" w:cs="Times New Roman"/>
                <w:color w:val="000000"/>
                <w:sz w:val="24"/>
                <w:szCs w:val="24"/>
              </w:rPr>
            </w:pPr>
            <w:r w:rsidRPr="002C4EBC">
              <w:rPr>
                <w:rFonts w:ascii="Times New Roman" w:hAnsi="Times New Roman" w:cs="Times New Roman"/>
                <w:color w:val="000000"/>
                <w:sz w:val="24"/>
                <w:szCs w:val="24"/>
              </w:rPr>
              <w:t xml:space="preserve">Source: </w:t>
            </w:r>
            <w:proofErr w:type="spellStart"/>
            <w:r w:rsidRPr="002C4EBC">
              <w:rPr>
                <w:rFonts w:ascii="Times New Roman" w:hAnsi="Times New Roman" w:cs="Times New Roman"/>
                <w:color w:val="000000"/>
                <w:sz w:val="24"/>
                <w:szCs w:val="24"/>
              </w:rPr>
              <w:t>Agencia</w:t>
            </w:r>
            <w:proofErr w:type="spellEnd"/>
            <w:r w:rsidRPr="002C4EBC">
              <w:rPr>
                <w:rFonts w:ascii="Times New Roman" w:hAnsi="Times New Roman" w:cs="Times New Roman"/>
                <w:color w:val="000000"/>
                <w:sz w:val="24"/>
                <w:szCs w:val="24"/>
              </w:rPr>
              <w:t xml:space="preserve"> Nacional de </w:t>
            </w:r>
            <w:proofErr w:type="spellStart"/>
            <w:r w:rsidRPr="002C4EBC">
              <w:rPr>
                <w:rFonts w:ascii="Times New Roman" w:hAnsi="Times New Roman" w:cs="Times New Roman"/>
                <w:color w:val="000000"/>
                <w:sz w:val="24"/>
                <w:szCs w:val="24"/>
              </w:rPr>
              <w:t>Regulación</w:t>
            </w:r>
            <w:proofErr w:type="spellEnd"/>
            <w:r w:rsidRPr="002C4EBC">
              <w:rPr>
                <w:rFonts w:ascii="Times New Roman" w:hAnsi="Times New Roman" w:cs="Times New Roman"/>
                <w:color w:val="000000"/>
                <w:sz w:val="24"/>
                <w:szCs w:val="24"/>
              </w:rPr>
              <w:t xml:space="preserve">, Control y </w:t>
            </w:r>
            <w:proofErr w:type="spellStart"/>
            <w:r w:rsidRPr="002C4EBC">
              <w:rPr>
                <w:rFonts w:ascii="Times New Roman" w:hAnsi="Times New Roman" w:cs="Times New Roman"/>
                <w:color w:val="000000"/>
                <w:sz w:val="24"/>
                <w:szCs w:val="24"/>
              </w:rPr>
              <w:t>Vigilancia</w:t>
            </w:r>
            <w:proofErr w:type="spellEnd"/>
            <w:r w:rsidRPr="002C4EBC">
              <w:rPr>
                <w:rFonts w:ascii="Times New Roman" w:hAnsi="Times New Roman" w:cs="Times New Roman"/>
                <w:color w:val="000000"/>
                <w:sz w:val="24"/>
                <w:szCs w:val="24"/>
              </w:rPr>
              <w:t xml:space="preserve"> Sanitaria Medication Consultation</w:t>
            </w:r>
          </w:p>
          <w:p w14:paraId="5A9FE8A5" w14:textId="77777777" w:rsidR="00756978" w:rsidRPr="002C4EBC" w:rsidRDefault="00756978" w:rsidP="00025239">
            <w:pPr>
              <w:ind w:left="742"/>
              <w:rPr>
                <w:rFonts w:ascii="Times New Roman" w:eastAsia="Times New Roman" w:hAnsi="Times New Roman" w:cs="Times New Roman"/>
                <w:sz w:val="24"/>
                <w:szCs w:val="24"/>
              </w:rPr>
            </w:pPr>
          </w:p>
        </w:tc>
      </w:tr>
      <w:tr w:rsidR="00756978" w:rsidRPr="002C4EBC" w14:paraId="2EE2AFDD" w14:textId="77777777" w:rsidTr="00025239">
        <w:tc>
          <w:tcPr>
            <w:tcW w:w="2689" w:type="dxa"/>
            <w:vAlign w:val="center"/>
          </w:tcPr>
          <w:p w14:paraId="5A588F3D" w14:textId="77777777"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Mexico</w:t>
            </w:r>
          </w:p>
        </w:tc>
        <w:tc>
          <w:tcPr>
            <w:tcW w:w="1559" w:type="dxa"/>
            <w:vAlign w:val="center"/>
          </w:tcPr>
          <w:p w14:paraId="127C0861" w14:textId="0FCE452E"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Not found</w:t>
            </w:r>
            <w:r w:rsidRPr="002C4EBC">
              <w:rPr>
                <w:rFonts w:ascii="Times New Roman" w:hAnsi="Times New Roman" w:cs="Times New Roman"/>
                <w:color w:val="000000"/>
                <w:sz w:val="24"/>
                <w:szCs w:val="24"/>
              </w:rPr>
              <w:fldChar w:fldCharType="begin"/>
            </w:r>
            <w:r w:rsidR="004A51DF">
              <w:rPr>
                <w:rFonts w:ascii="Times New Roman" w:hAnsi="Times New Roman" w:cs="Times New Roman"/>
                <w:color w:val="000000"/>
                <w:sz w:val="24"/>
                <w:szCs w:val="24"/>
              </w:rPr>
              <w:instrText xml:space="preserve"> ADDIN EN.CITE &lt;EndNote&gt;&lt;Cite&gt;&lt;Author&gt;COFEPRIS - Mexico Ministry of Health&lt;/Author&gt;&lt;Year&gt;2023&lt;/Year&gt;&lt;RecNum&gt;1118&lt;/RecNum&gt;&lt;DisplayText&gt;&lt;style face="superscript"&gt;26&lt;/style&gt;&lt;/DisplayText&gt;&lt;record&gt;&lt;rec-number&gt;1118&lt;/rec-number&gt;&lt;foreign-keys&gt;&lt;key app="EN" db-id="zwvrr02aqprtdpe2ada500fsdazvv5xxafxz" timestamp="1686241842"&gt;1118&lt;/key&gt;&lt;/foreign-keys&gt;&lt;ref-type name="Web Page"&gt;12&lt;/ref-type&gt;&lt;contributors&gt;&lt;authors&gt;&lt;author&gt;COFEPRIS - Mexico Ministry of Health,&lt;/author&gt;&lt;/authors&gt;&lt;/contributors&gt;&lt;titles&gt;&lt;title&gt;Listados de Registros Sanitarios de Medicamentos&lt;/title&gt;&lt;/titles&gt;&lt;volume&gt;2023&lt;/volume&gt;&lt;number&gt;7 June, 2023&lt;/number&gt;&lt;dates&gt;&lt;year&gt;2023&lt;/year&gt;&lt;/dates&gt;&lt;pub-location&gt;Mexico&lt;/pub-location&gt;&lt;publisher&gt;COFEPRIS - Mexico Ministry of Health&lt;/publisher&gt;&lt;urls&gt;&lt;related-urls&gt;&lt;url&gt;https://www.gob.mx/cofepris/documentos/registros-sanitarios-medicamentos&lt;/url&gt;&lt;/related-urls&gt;&lt;/urls&gt;&lt;/record&gt;&lt;/Cite&gt;&lt;/EndNote&gt;</w:instrText>
            </w:r>
            <w:r w:rsidRPr="002C4EBC">
              <w:rPr>
                <w:rFonts w:ascii="Times New Roman" w:hAnsi="Times New Roman" w:cs="Times New Roman"/>
                <w:color w:val="000000"/>
                <w:sz w:val="24"/>
                <w:szCs w:val="24"/>
              </w:rPr>
              <w:fldChar w:fldCharType="separate"/>
            </w:r>
            <w:r w:rsidRPr="002C4EBC">
              <w:rPr>
                <w:rFonts w:ascii="Times New Roman" w:hAnsi="Times New Roman" w:cs="Times New Roman"/>
                <w:noProof/>
                <w:color w:val="000000"/>
                <w:sz w:val="24"/>
                <w:szCs w:val="24"/>
                <w:vertAlign w:val="superscript"/>
              </w:rPr>
              <w:t>26</w:t>
            </w:r>
            <w:r w:rsidRPr="002C4EBC">
              <w:rPr>
                <w:rFonts w:ascii="Times New Roman" w:hAnsi="Times New Roman" w:cs="Times New Roman"/>
                <w:color w:val="000000"/>
                <w:sz w:val="24"/>
                <w:szCs w:val="24"/>
              </w:rPr>
              <w:fldChar w:fldCharType="end"/>
            </w:r>
          </w:p>
        </w:tc>
        <w:tc>
          <w:tcPr>
            <w:tcW w:w="9639" w:type="dxa"/>
            <w:vAlign w:val="center"/>
          </w:tcPr>
          <w:p w14:paraId="3B5A3653" w14:textId="77777777" w:rsidR="00756978" w:rsidRDefault="00756978" w:rsidP="00025239">
            <w:pPr>
              <w:ind w:left="742"/>
              <w:rPr>
                <w:rFonts w:ascii="Times New Roman" w:hAnsi="Times New Roman" w:cs="Times New Roman"/>
                <w:color w:val="000000"/>
                <w:sz w:val="24"/>
                <w:szCs w:val="24"/>
              </w:rPr>
            </w:pPr>
            <w:r w:rsidRPr="002C4EBC">
              <w:rPr>
                <w:rFonts w:ascii="Times New Roman" w:hAnsi="Times New Roman" w:cs="Times New Roman"/>
                <w:color w:val="000000"/>
                <w:sz w:val="24"/>
                <w:szCs w:val="24"/>
              </w:rPr>
              <w:t xml:space="preserve">Source: COFEPRIS </w:t>
            </w:r>
            <w:proofErr w:type="spellStart"/>
            <w:r w:rsidRPr="002C4EBC">
              <w:rPr>
                <w:rFonts w:ascii="Times New Roman" w:hAnsi="Times New Roman" w:cs="Times New Roman"/>
                <w:color w:val="000000"/>
                <w:sz w:val="24"/>
                <w:szCs w:val="24"/>
              </w:rPr>
              <w:t>Listados</w:t>
            </w:r>
            <w:proofErr w:type="spellEnd"/>
            <w:r w:rsidRPr="002C4EBC">
              <w:rPr>
                <w:rFonts w:ascii="Times New Roman" w:hAnsi="Times New Roman" w:cs="Times New Roman"/>
                <w:color w:val="000000"/>
                <w:sz w:val="24"/>
                <w:szCs w:val="24"/>
              </w:rPr>
              <w:t xml:space="preserve"> de </w:t>
            </w:r>
            <w:proofErr w:type="spellStart"/>
            <w:r w:rsidRPr="002C4EBC">
              <w:rPr>
                <w:rFonts w:ascii="Times New Roman" w:hAnsi="Times New Roman" w:cs="Times New Roman"/>
                <w:color w:val="000000"/>
                <w:sz w:val="24"/>
                <w:szCs w:val="24"/>
              </w:rPr>
              <w:t>Registros</w:t>
            </w:r>
            <w:proofErr w:type="spellEnd"/>
            <w:r w:rsidRPr="002C4EBC">
              <w:rPr>
                <w:rFonts w:ascii="Times New Roman" w:hAnsi="Times New Roman" w:cs="Times New Roman"/>
                <w:color w:val="000000"/>
                <w:sz w:val="24"/>
                <w:szCs w:val="24"/>
              </w:rPr>
              <w:t xml:space="preserve"> </w:t>
            </w:r>
            <w:proofErr w:type="spellStart"/>
            <w:r w:rsidRPr="002C4EBC">
              <w:rPr>
                <w:rFonts w:ascii="Times New Roman" w:hAnsi="Times New Roman" w:cs="Times New Roman"/>
                <w:color w:val="000000"/>
                <w:sz w:val="24"/>
                <w:szCs w:val="24"/>
              </w:rPr>
              <w:t>Sanitarios</w:t>
            </w:r>
            <w:proofErr w:type="spellEnd"/>
            <w:r w:rsidRPr="002C4EBC">
              <w:rPr>
                <w:rFonts w:ascii="Times New Roman" w:hAnsi="Times New Roman" w:cs="Times New Roman"/>
                <w:color w:val="000000"/>
                <w:sz w:val="24"/>
                <w:szCs w:val="24"/>
              </w:rPr>
              <w:t xml:space="preserve"> de </w:t>
            </w:r>
            <w:proofErr w:type="spellStart"/>
            <w:r w:rsidRPr="002C4EBC">
              <w:rPr>
                <w:rFonts w:ascii="Times New Roman" w:hAnsi="Times New Roman" w:cs="Times New Roman"/>
                <w:color w:val="000000"/>
                <w:sz w:val="24"/>
                <w:szCs w:val="24"/>
              </w:rPr>
              <w:t>Medicamentos</w:t>
            </w:r>
            <w:proofErr w:type="spellEnd"/>
          </w:p>
          <w:p w14:paraId="0EE2D3C4" w14:textId="77777777" w:rsidR="00756978" w:rsidRPr="002C4EBC" w:rsidRDefault="00756978" w:rsidP="00025239">
            <w:pPr>
              <w:ind w:left="742"/>
              <w:rPr>
                <w:rFonts w:ascii="Times New Roman" w:eastAsia="Times New Roman" w:hAnsi="Times New Roman" w:cs="Times New Roman"/>
                <w:sz w:val="24"/>
                <w:szCs w:val="24"/>
              </w:rPr>
            </w:pPr>
          </w:p>
        </w:tc>
      </w:tr>
      <w:tr w:rsidR="00756978" w:rsidRPr="002C4EBC" w14:paraId="1B8D6659" w14:textId="77777777" w:rsidTr="00025239">
        <w:tc>
          <w:tcPr>
            <w:tcW w:w="2689" w:type="dxa"/>
            <w:vAlign w:val="center"/>
          </w:tcPr>
          <w:p w14:paraId="49818AD3" w14:textId="77777777"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Peru</w:t>
            </w:r>
          </w:p>
        </w:tc>
        <w:tc>
          <w:tcPr>
            <w:tcW w:w="1559" w:type="dxa"/>
            <w:vAlign w:val="center"/>
          </w:tcPr>
          <w:p w14:paraId="09B79CD1" w14:textId="4CAC80D8"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Not found</w:t>
            </w:r>
            <w:r w:rsidRPr="002C4EBC">
              <w:rPr>
                <w:rFonts w:ascii="Times New Roman" w:hAnsi="Times New Roman" w:cs="Times New Roman"/>
                <w:color w:val="000000"/>
                <w:sz w:val="24"/>
                <w:szCs w:val="24"/>
              </w:rPr>
              <w:fldChar w:fldCharType="begin"/>
            </w:r>
            <w:r w:rsidR="004A51DF">
              <w:rPr>
                <w:rFonts w:ascii="Times New Roman" w:hAnsi="Times New Roman" w:cs="Times New Roman"/>
                <w:color w:val="000000"/>
                <w:sz w:val="24"/>
                <w:szCs w:val="24"/>
              </w:rPr>
              <w:instrText xml:space="preserve"> ADDIN EN.CITE &lt;EndNote&gt;&lt;Cite&gt;&lt;Author&gt;Dirección General de Medicamentos Insumos y Drogas (DIGEMID)&lt;/Author&gt;&lt;Year&gt;2023&lt;/Year&gt;&lt;RecNum&gt;1119&lt;/RecNum&gt;&lt;DisplayText&gt;&lt;style face="superscript"&gt;27&lt;/style&gt;&lt;/DisplayText&gt;&lt;record&gt;&lt;rec-number&gt;1119&lt;/rec-number&gt;&lt;foreign-keys&gt;&lt;key app="EN" db-id="zwvrr02aqprtdpe2ada500fsdazvv5xxafxz" timestamp="1686241842"&gt;1119&lt;/key&gt;&lt;/foreign-keys&gt;&lt;ref-type name="Web Page"&gt;12&lt;/ref-type&gt;&lt;contributors&gt;&lt;authors&gt;&lt;author&gt;Dirección General de Medicamentos Insumos y Drogas (DIGEMID),&lt;/author&gt;&lt;/authors&gt;&lt;/contributors&gt;&lt;titles&gt;&lt;title&gt;Consulta de Registro Sanitario de Productos Farmacéuticos&lt;/title&gt;&lt;/titles&gt;&lt;volume&gt;2023&lt;/volume&gt;&lt;number&gt;7 June, 2023&lt;/number&gt;&lt;dates&gt;&lt;year&gt;2023&lt;/year&gt;&lt;/dates&gt;&lt;pub-location&gt;Peru&lt;/pub-location&gt;&lt;publisher&gt;Ministerio de Salud&lt;/publisher&gt;&lt;urls&gt;&lt;related-urls&gt;&lt;url&gt;https://www.digemid.minsa.gob.pe/productospesquisados/principal/consultaproductospesquisados.aspx&lt;/url&gt;&lt;/related-urls&gt;&lt;/urls&gt;&lt;/record&gt;&lt;/Cite&gt;&lt;/EndNote&gt;</w:instrText>
            </w:r>
            <w:r w:rsidRPr="002C4EBC">
              <w:rPr>
                <w:rFonts w:ascii="Times New Roman" w:hAnsi="Times New Roman" w:cs="Times New Roman"/>
                <w:color w:val="000000"/>
                <w:sz w:val="24"/>
                <w:szCs w:val="24"/>
              </w:rPr>
              <w:fldChar w:fldCharType="separate"/>
            </w:r>
            <w:r w:rsidRPr="002C4EBC">
              <w:rPr>
                <w:rFonts w:ascii="Times New Roman" w:hAnsi="Times New Roman" w:cs="Times New Roman"/>
                <w:noProof/>
                <w:color w:val="000000"/>
                <w:sz w:val="24"/>
                <w:szCs w:val="24"/>
                <w:vertAlign w:val="superscript"/>
              </w:rPr>
              <w:t>27</w:t>
            </w:r>
            <w:r w:rsidRPr="002C4EBC">
              <w:rPr>
                <w:rFonts w:ascii="Times New Roman" w:hAnsi="Times New Roman" w:cs="Times New Roman"/>
                <w:color w:val="000000"/>
                <w:sz w:val="24"/>
                <w:szCs w:val="24"/>
              </w:rPr>
              <w:fldChar w:fldCharType="end"/>
            </w:r>
          </w:p>
        </w:tc>
        <w:tc>
          <w:tcPr>
            <w:tcW w:w="9639" w:type="dxa"/>
            <w:vAlign w:val="center"/>
          </w:tcPr>
          <w:p w14:paraId="6407C16F" w14:textId="77777777" w:rsidR="00756978" w:rsidRDefault="00756978" w:rsidP="00025239">
            <w:pPr>
              <w:ind w:left="742"/>
              <w:rPr>
                <w:rFonts w:ascii="Times New Roman" w:hAnsi="Times New Roman" w:cs="Times New Roman"/>
                <w:color w:val="000000"/>
                <w:sz w:val="24"/>
                <w:szCs w:val="24"/>
              </w:rPr>
            </w:pPr>
            <w:r w:rsidRPr="002C4EBC">
              <w:rPr>
                <w:rFonts w:ascii="Times New Roman" w:hAnsi="Times New Roman" w:cs="Times New Roman"/>
                <w:color w:val="000000"/>
                <w:sz w:val="24"/>
                <w:szCs w:val="24"/>
              </w:rPr>
              <w:t xml:space="preserve">Source: DIGEMID Consulta de </w:t>
            </w:r>
            <w:proofErr w:type="spellStart"/>
            <w:r w:rsidRPr="002C4EBC">
              <w:rPr>
                <w:rFonts w:ascii="Times New Roman" w:hAnsi="Times New Roman" w:cs="Times New Roman"/>
                <w:color w:val="000000"/>
                <w:sz w:val="24"/>
                <w:szCs w:val="24"/>
              </w:rPr>
              <w:t>Registro</w:t>
            </w:r>
            <w:proofErr w:type="spellEnd"/>
            <w:r w:rsidRPr="002C4EBC">
              <w:rPr>
                <w:rFonts w:ascii="Times New Roman" w:hAnsi="Times New Roman" w:cs="Times New Roman"/>
                <w:color w:val="000000"/>
                <w:sz w:val="24"/>
                <w:szCs w:val="24"/>
              </w:rPr>
              <w:t xml:space="preserve"> </w:t>
            </w:r>
            <w:proofErr w:type="spellStart"/>
            <w:r w:rsidRPr="002C4EBC">
              <w:rPr>
                <w:rFonts w:ascii="Times New Roman" w:hAnsi="Times New Roman" w:cs="Times New Roman"/>
                <w:color w:val="000000"/>
                <w:sz w:val="24"/>
                <w:szCs w:val="24"/>
              </w:rPr>
              <w:t>Sanitario</w:t>
            </w:r>
            <w:proofErr w:type="spellEnd"/>
            <w:r w:rsidRPr="002C4EBC">
              <w:rPr>
                <w:rFonts w:ascii="Times New Roman" w:hAnsi="Times New Roman" w:cs="Times New Roman"/>
                <w:color w:val="000000"/>
                <w:sz w:val="24"/>
                <w:szCs w:val="24"/>
              </w:rPr>
              <w:t xml:space="preserve"> de </w:t>
            </w:r>
            <w:proofErr w:type="spellStart"/>
            <w:r w:rsidRPr="002C4EBC">
              <w:rPr>
                <w:rFonts w:ascii="Times New Roman" w:hAnsi="Times New Roman" w:cs="Times New Roman"/>
                <w:color w:val="000000"/>
                <w:sz w:val="24"/>
                <w:szCs w:val="24"/>
              </w:rPr>
              <w:t>Productos</w:t>
            </w:r>
            <w:proofErr w:type="spellEnd"/>
            <w:r w:rsidRPr="002C4EBC">
              <w:rPr>
                <w:rFonts w:ascii="Times New Roman" w:hAnsi="Times New Roman" w:cs="Times New Roman"/>
                <w:color w:val="000000"/>
                <w:sz w:val="24"/>
                <w:szCs w:val="24"/>
              </w:rPr>
              <w:t xml:space="preserve"> </w:t>
            </w:r>
            <w:proofErr w:type="spellStart"/>
            <w:r w:rsidRPr="002C4EBC">
              <w:rPr>
                <w:rFonts w:ascii="Times New Roman" w:hAnsi="Times New Roman" w:cs="Times New Roman"/>
                <w:color w:val="000000"/>
                <w:sz w:val="24"/>
                <w:szCs w:val="24"/>
              </w:rPr>
              <w:t>Farmacéuticos</w:t>
            </w:r>
            <w:proofErr w:type="spellEnd"/>
          </w:p>
          <w:p w14:paraId="1894B26B" w14:textId="77777777" w:rsidR="00756978" w:rsidRPr="002C4EBC" w:rsidRDefault="00756978" w:rsidP="00025239">
            <w:pPr>
              <w:ind w:left="742"/>
              <w:rPr>
                <w:rFonts w:ascii="Times New Roman" w:eastAsia="Times New Roman" w:hAnsi="Times New Roman" w:cs="Times New Roman"/>
                <w:sz w:val="24"/>
                <w:szCs w:val="24"/>
              </w:rPr>
            </w:pPr>
          </w:p>
        </w:tc>
      </w:tr>
      <w:tr w:rsidR="00756978" w:rsidRPr="002C4EBC" w14:paraId="5FEB1166" w14:textId="77777777" w:rsidTr="00025239">
        <w:tc>
          <w:tcPr>
            <w:tcW w:w="2689" w:type="dxa"/>
            <w:vAlign w:val="center"/>
          </w:tcPr>
          <w:p w14:paraId="1A9C3602" w14:textId="77777777"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Venezuela</w:t>
            </w:r>
          </w:p>
        </w:tc>
        <w:tc>
          <w:tcPr>
            <w:tcW w:w="1559" w:type="dxa"/>
            <w:vAlign w:val="center"/>
          </w:tcPr>
          <w:p w14:paraId="75D09DC0" w14:textId="77777777"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Not found</w:t>
            </w:r>
          </w:p>
        </w:tc>
        <w:tc>
          <w:tcPr>
            <w:tcW w:w="9639" w:type="dxa"/>
            <w:vAlign w:val="center"/>
          </w:tcPr>
          <w:p w14:paraId="5F40C356" w14:textId="77777777" w:rsidR="00756978" w:rsidRDefault="00756978" w:rsidP="00025239">
            <w:pPr>
              <w:ind w:left="742"/>
              <w:rPr>
                <w:rFonts w:ascii="Times New Roman" w:hAnsi="Times New Roman" w:cs="Times New Roman"/>
                <w:color w:val="000000"/>
                <w:sz w:val="24"/>
                <w:szCs w:val="24"/>
              </w:rPr>
            </w:pPr>
            <w:r w:rsidRPr="002C4EBC">
              <w:rPr>
                <w:rFonts w:ascii="Times New Roman" w:hAnsi="Times New Roman" w:cs="Times New Roman"/>
                <w:color w:val="000000"/>
                <w:sz w:val="24"/>
                <w:szCs w:val="24"/>
              </w:rPr>
              <w:t>Not found (Drug regulatory authority not found)</w:t>
            </w:r>
          </w:p>
          <w:p w14:paraId="5292AC5B" w14:textId="77777777" w:rsidR="00756978" w:rsidRPr="002C4EBC" w:rsidRDefault="00756978" w:rsidP="00025239">
            <w:pPr>
              <w:ind w:left="742"/>
              <w:rPr>
                <w:rFonts w:ascii="Times New Roman" w:eastAsia="Times New Roman" w:hAnsi="Times New Roman" w:cs="Times New Roman"/>
                <w:sz w:val="24"/>
                <w:szCs w:val="24"/>
              </w:rPr>
            </w:pPr>
          </w:p>
        </w:tc>
      </w:tr>
      <w:tr w:rsidR="00756978" w:rsidRPr="002C4EBC" w14:paraId="45A0C07E" w14:textId="77777777" w:rsidTr="00025239">
        <w:tc>
          <w:tcPr>
            <w:tcW w:w="2689" w:type="dxa"/>
            <w:vAlign w:val="center"/>
          </w:tcPr>
          <w:p w14:paraId="580756F0" w14:textId="77777777"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lastRenderedPageBreak/>
              <w:t>Belarus</w:t>
            </w:r>
          </w:p>
        </w:tc>
        <w:tc>
          <w:tcPr>
            <w:tcW w:w="1559" w:type="dxa"/>
            <w:vAlign w:val="center"/>
          </w:tcPr>
          <w:p w14:paraId="2C9F09B5" w14:textId="35A7DD78"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Not found</w:t>
            </w:r>
            <w:r w:rsidRPr="002C4EBC">
              <w:rPr>
                <w:rFonts w:ascii="Times New Roman" w:hAnsi="Times New Roman" w:cs="Times New Roman"/>
                <w:color w:val="000000"/>
                <w:sz w:val="24"/>
                <w:szCs w:val="24"/>
              </w:rPr>
              <w:fldChar w:fldCharType="begin"/>
            </w:r>
            <w:r w:rsidR="004A51DF">
              <w:rPr>
                <w:rFonts w:ascii="Times New Roman" w:hAnsi="Times New Roman" w:cs="Times New Roman"/>
                <w:color w:val="000000"/>
                <w:sz w:val="24"/>
                <w:szCs w:val="24"/>
              </w:rPr>
              <w:instrText xml:space="preserve"> ADDIN EN.CITE &lt;EndNote&gt;&lt;Cite&gt;&lt;Author&gt;Center for Expertise and Testing in Healthcare&lt;/Author&gt;&lt;Year&gt;2023&lt;/Year&gt;&lt;RecNum&gt;1120&lt;/RecNum&gt;&lt;DisplayText&gt;&lt;style face="superscript"&gt;28&lt;/style&gt;&lt;/DisplayText&gt;&lt;record&gt;&lt;rec-number&gt;1120&lt;/rec-number&gt;&lt;foreign-keys&gt;&lt;key app="EN" db-id="zwvrr02aqprtdpe2ada500fsdazvv5xxafxz" timestamp="1686241842"&gt;1120&lt;/key&gt;&lt;/foreign-keys&gt;&lt;ref-type name="Web Page"&gt;12&lt;/ref-type&gt;&lt;contributors&gt;&lt;authors&gt;&lt;author&gt;Center for Expertise and Testing in Healthcare,&lt;/author&gt;&lt;/authors&gt;&lt;/contributors&gt;&lt;titles&gt;&lt;title&gt;State Register of Medicinal Products of the Republic of Belarus&lt;/title&gt;&lt;/titles&gt;&lt;volume&gt;2023&lt;/volume&gt;&lt;number&gt;7 June, 2023&lt;/number&gt;&lt;dates&gt;&lt;year&gt;2023&lt;/year&gt;&lt;/dates&gt;&lt;pub-location&gt;Belarus&lt;/pub-location&gt;&lt;publisher&gt;Center for Expertise and Testing in Healthcare&lt;/publisher&gt;&lt;urls&gt;&lt;related-urls&gt;&lt;url&gt;https://www.rceth.by/Refbank&lt;/url&gt;&lt;/related-urls&gt;&lt;/urls&gt;&lt;/record&gt;&lt;/Cite&gt;&lt;/EndNote&gt;</w:instrText>
            </w:r>
            <w:r w:rsidRPr="002C4EBC">
              <w:rPr>
                <w:rFonts w:ascii="Times New Roman" w:hAnsi="Times New Roman" w:cs="Times New Roman"/>
                <w:color w:val="000000"/>
                <w:sz w:val="24"/>
                <w:szCs w:val="24"/>
              </w:rPr>
              <w:fldChar w:fldCharType="separate"/>
            </w:r>
            <w:r w:rsidRPr="002C4EBC">
              <w:rPr>
                <w:rFonts w:ascii="Times New Roman" w:hAnsi="Times New Roman" w:cs="Times New Roman"/>
                <w:noProof/>
                <w:color w:val="000000"/>
                <w:sz w:val="24"/>
                <w:szCs w:val="24"/>
                <w:vertAlign w:val="superscript"/>
              </w:rPr>
              <w:t>28</w:t>
            </w:r>
            <w:r w:rsidRPr="002C4EBC">
              <w:rPr>
                <w:rFonts w:ascii="Times New Roman" w:hAnsi="Times New Roman" w:cs="Times New Roman"/>
                <w:color w:val="000000"/>
                <w:sz w:val="24"/>
                <w:szCs w:val="24"/>
              </w:rPr>
              <w:fldChar w:fldCharType="end"/>
            </w:r>
          </w:p>
        </w:tc>
        <w:tc>
          <w:tcPr>
            <w:tcW w:w="9639" w:type="dxa"/>
            <w:vAlign w:val="center"/>
          </w:tcPr>
          <w:p w14:paraId="6C443A65" w14:textId="77777777" w:rsidR="00756978" w:rsidRDefault="00756978" w:rsidP="00025239">
            <w:pPr>
              <w:ind w:left="742"/>
              <w:rPr>
                <w:rFonts w:ascii="Times New Roman" w:hAnsi="Times New Roman" w:cs="Times New Roman"/>
                <w:color w:val="000000"/>
                <w:sz w:val="24"/>
                <w:szCs w:val="24"/>
              </w:rPr>
            </w:pPr>
            <w:r w:rsidRPr="002C4EBC">
              <w:rPr>
                <w:rFonts w:ascii="Times New Roman" w:hAnsi="Times New Roman" w:cs="Times New Roman"/>
                <w:color w:val="000000"/>
                <w:sz w:val="24"/>
                <w:szCs w:val="24"/>
              </w:rPr>
              <w:t>Source: State Register of Medicinal Products of the Republic of Belarus</w:t>
            </w:r>
          </w:p>
          <w:p w14:paraId="10812623" w14:textId="77777777" w:rsidR="00756978" w:rsidRPr="002C4EBC" w:rsidRDefault="00756978" w:rsidP="00025239">
            <w:pPr>
              <w:ind w:left="742"/>
              <w:rPr>
                <w:rFonts w:ascii="Times New Roman" w:eastAsia="Times New Roman" w:hAnsi="Times New Roman" w:cs="Times New Roman"/>
                <w:sz w:val="24"/>
                <w:szCs w:val="24"/>
              </w:rPr>
            </w:pPr>
          </w:p>
        </w:tc>
      </w:tr>
      <w:tr w:rsidR="00756978" w:rsidRPr="002C4EBC" w14:paraId="1438E9FF" w14:textId="77777777" w:rsidTr="00025239">
        <w:tc>
          <w:tcPr>
            <w:tcW w:w="2689" w:type="dxa"/>
            <w:vAlign w:val="center"/>
          </w:tcPr>
          <w:p w14:paraId="430568F5" w14:textId="77777777"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Russia</w:t>
            </w:r>
          </w:p>
        </w:tc>
        <w:tc>
          <w:tcPr>
            <w:tcW w:w="1559" w:type="dxa"/>
            <w:vAlign w:val="center"/>
          </w:tcPr>
          <w:p w14:paraId="419847E9" w14:textId="1C22AF35"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Not found</w:t>
            </w:r>
            <w:r w:rsidRPr="002C4EBC">
              <w:rPr>
                <w:rFonts w:ascii="Times New Roman" w:hAnsi="Times New Roman" w:cs="Times New Roman"/>
                <w:color w:val="000000"/>
                <w:sz w:val="24"/>
                <w:szCs w:val="24"/>
              </w:rPr>
              <w:fldChar w:fldCharType="begin"/>
            </w:r>
            <w:r w:rsidR="004A51DF">
              <w:rPr>
                <w:rFonts w:ascii="Times New Roman" w:hAnsi="Times New Roman" w:cs="Times New Roman"/>
                <w:color w:val="000000"/>
                <w:sz w:val="24"/>
                <w:szCs w:val="24"/>
              </w:rPr>
              <w:instrText xml:space="preserve"> ADDIN EN.CITE &lt;EndNote&gt;&lt;Cite&gt;&lt;Author&gt;Ministry of Health of Russian Federation&lt;/Author&gt;&lt;Year&gt;2023&lt;/Year&gt;&lt;RecNum&gt;1121&lt;/RecNum&gt;&lt;DisplayText&gt;&lt;style face="superscript"&gt;29&lt;/style&gt;&lt;/DisplayText&gt;&lt;record&gt;&lt;rec-number&gt;1121&lt;/rec-number&gt;&lt;foreign-keys&gt;&lt;key app="EN" db-id="zwvrr02aqprtdpe2ada500fsdazvv5xxafxz" timestamp="1686241842"&gt;1121&lt;/key&gt;&lt;/foreign-keys&gt;&lt;ref-type name="Web Page"&gt;12&lt;/ref-type&gt;&lt;contributors&gt;&lt;authors&gt;&lt;author&gt;Ministry of Health of Russian Federation,&lt;/author&gt;&lt;/authors&gt;&lt;/contributors&gt;&lt;titles&gt;&lt;title&gt;Ministry of Health of the Russian Federation&lt;/title&gt;&lt;/titles&gt;&lt;volume&gt;2023&lt;/volume&gt;&lt;number&gt;7 June, 2023&lt;/number&gt;&lt;dates&gt;&lt;year&gt;2023&lt;/year&gt;&lt;/dates&gt;&lt;pub-location&gt;Russia&lt;/pub-location&gt;&lt;publisher&gt;Ministry of Health of Russian Federation&lt;/publisher&gt;&lt;urls&gt;&lt;related-urls&gt;&lt;url&gt;https://minzdrav.gov.ru/&lt;/url&gt;&lt;/related-urls&gt;&lt;/urls&gt;&lt;/record&gt;&lt;/Cite&gt;&lt;/EndNote&gt;</w:instrText>
            </w:r>
            <w:r w:rsidRPr="002C4EBC">
              <w:rPr>
                <w:rFonts w:ascii="Times New Roman" w:hAnsi="Times New Roman" w:cs="Times New Roman"/>
                <w:color w:val="000000"/>
                <w:sz w:val="24"/>
                <w:szCs w:val="24"/>
              </w:rPr>
              <w:fldChar w:fldCharType="separate"/>
            </w:r>
            <w:r w:rsidRPr="002C4EBC">
              <w:rPr>
                <w:rFonts w:ascii="Times New Roman" w:hAnsi="Times New Roman" w:cs="Times New Roman"/>
                <w:noProof/>
                <w:color w:val="000000"/>
                <w:sz w:val="24"/>
                <w:szCs w:val="24"/>
                <w:vertAlign w:val="superscript"/>
              </w:rPr>
              <w:t>29</w:t>
            </w:r>
            <w:r w:rsidRPr="002C4EBC">
              <w:rPr>
                <w:rFonts w:ascii="Times New Roman" w:hAnsi="Times New Roman" w:cs="Times New Roman"/>
                <w:color w:val="000000"/>
                <w:sz w:val="24"/>
                <w:szCs w:val="24"/>
              </w:rPr>
              <w:fldChar w:fldCharType="end"/>
            </w:r>
          </w:p>
        </w:tc>
        <w:tc>
          <w:tcPr>
            <w:tcW w:w="9639" w:type="dxa"/>
            <w:vAlign w:val="center"/>
          </w:tcPr>
          <w:p w14:paraId="0A0B855F" w14:textId="77777777" w:rsidR="00756978" w:rsidRDefault="00756978" w:rsidP="00025239">
            <w:pPr>
              <w:ind w:left="742"/>
              <w:rPr>
                <w:rFonts w:ascii="Times New Roman" w:hAnsi="Times New Roman" w:cs="Times New Roman"/>
                <w:color w:val="000000"/>
                <w:sz w:val="24"/>
                <w:szCs w:val="24"/>
              </w:rPr>
            </w:pPr>
            <w:r w:rsidRPr="002C4EBC">
              <w:rPr>
                <w:rFonts w:ascii="Times New Roman" w:hAnsi="Times New Roman" w:cs="Times New Roman"/>
                <w:color w:val="000000"/>
                <w:sz w:val="24"/>
                <w:szCs w:val="24"/>
              </w:rPr>
              <w:t>Source: Ministry of Health of Russian Federation</w:t>
            </w:r>
          </w:p>
          <w:p w14:paraId="77084B2D" w14:textId="77777777" w:rsidR="00756978" w:rsidRPr="002C4EBC" w:rsidRDefault="00756978" w:rsidP="00025239">
            <w:pPr>
              <w:ind w:left="742"/>
              <w:rPr>
                <w:rFonts w:ascii="Times New Roman" w:eastAsia="Times New Roman" w:hAnsi="Times New Roman" w:cs="Times New Roman"/>
                <w:sz w:val="24"/>
                <w:szCs w:val="24"/>
              </w:rPr>
            </w:pPr>
          </w:p>
        </w:tc>
      </w:tr>
      <w:tr w:rsidR="00756978" w:rsidRPr="002C4EBC" w14:paraId="5027B4B2" w14:textId="77777777" w:rsidTr="00025239">
        <w:tc>
          <w:tcPr>
            <w:tcW w:w="2689" w:type="dxa"/>
            <w:vAlign w:val="center"/>
          </w:tcPr>
          <w:p w14:paraId="66759DCC" w14:textId="77777777"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Bosnia and Herzegovina</w:t>
            </w:r>
          </w:p>
        </w:tc>
        <w:tc>
          <w:tcPr>
            <w:tcW w:w="1559" w:type="dxa"/>
            <w:vAlign w:val="center"/>
          </w:tcPr>
          <w:p w14:paraId="493383DC" w14:textId="4CD06528"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Not found</w:t>
            </w:r>
            <w:r w:rsidRPr="002C4EBC">
              <w:rPr>
                <w:rFonts w:ascii="Times New Roman" w:hAnsi="Times New Roman" w:cs="Times New Roman"/>
                <w:color w:val="000000"/>
                <w:sz w:val="24"/>
                <w:szCs w:val="24"/>
              </w:rPr>
              <w:fldChar w:fldCharType="begin"/>
            </w:r>
            <w:r w:rsidR="004A51DF">
              <w:rPr>
                <w:rFonts w:ascii="Times New Roman" w:hAnsi="Times New Roman" w:cs="Times New Roman"/>
                <w:color w:val="000000"/>
                <w:sz w:val="24"/>
                <w:szCs w:val="24"/>
              </w:rPr>
              <w:instrText xml:space="preserve"> ADDIN EN.CITE &lt;EndNote&gt;&lt;Cite&gt;&lt;Author&gt;Agency for Medicinal Products and Medical Devices of Bosnia and Herzegovina&lt;/Author&gt;&lt;Year&gt;2023&lt;/Year&gt;&lt;RecNum&gt;1122&lt;/RecNum&gt;&lt;DisplayText&gt;&lt;style face="superscript"&gt;30&lt;/style&gt;&lt;/DisplayText&gt;&lt;record&gt;&lt;rec-number&gt;1122&lt;/rec-number&gt;&lt;foreign-keys&gt;&lt;key app="EN" db-id="zwvrr02aqprtdpe2ada500fsdazvv5xxafxz" timestamp="1686241842"&gt;1122&lt;/key&gt;&lt;/foreign-keys&gt;&lt;ref-type name="Web Page"&gt;12&lt;/ref-type&gt;&lt;contributors&gt;&lt;authors&gt;&lt;author&gt; Agency for Medicinal Products and Medical Devices of Bosnia and Herzegovina,&lt;/author&gt;&lt;/authors&gt;&lt;/contributors&gt;&lt;titles&gt;&lt;title&gt;Medicinal Products&lt;/title&gt;&lt;/titles&gt;&lt;volume&gt;2023&lt;/volume&gt;&lt;number&gt;7 June, 2023&lt;/number&gt;&lt;dates&gt;&lt;year&gt;2023&lt;/year&gt;&lt;/dates&gt;&lt;pub-location&gt;Bosnia and Herzegovina&lt;/pub-location&gt;&lt;publisher&gt;Agency for Medicinal Products and Medical Devices of Bosnia and Herzegovina&lt;/publisher&gt;&lt;urls&gt;&lt;related-urls&gt;&lt;url&gt;http://www.almbih.gov.ba/en/medicinal-products/&lt;/url&gt;&lt;/related-urls&gt;&lt;/urls&gt;&lt;/record&gt;&lt;/Cite&gt;&lt;/EndNote&gt;</w:instrText>
            </w:r>
            <w:r w:rsidRPr="002C4EBC">
              <w:rPr>
                <w:rFonts w:ascii="Times New Roman" w:hAnsi="Times New Roman" w:cs="Times New Roman"/>
                <w:color w:val="000000"/>
                <w:sz w:val="24"/>
                <w:szCs w:val="24"/>
              </w:rPr>
              <w:fldChar w:fldCharType="separate"/>
            </w:r>
            <w:r w:rsidRPr="002C4EBC">
              <w:rPr>
                <w:rFonts w:ascii="Times New Roman" w:hAnsi="Times New Roman" w:cs="Times New Roman"/>
                <w:noProof/>
                <w:color w:val="000000"/>
                <w:sz w:val="24"/>
                <w:szCs w:val="24"/>
                <w:vertAlign w:val="superscript"/>
              </w:rPr>
              <w:t>30</w:t>
            </w:r>
            <w:r w:rsidRPr="002C4EBC">
              <w:rPr>
                <w:rFonts w:ascii="Times New Roman" w:hAnsi="Times New Roman" w:cs="Times New Roman"/>
                <w:color w:val="000000"/>
                <w:sz w:val="24"/>
                <w:szCs w:val="24"/>
              </w:rPr>
              <w:fldChar w:fldCharType="end"/>
            </w:r>
          </w:p>
        </w:tc>
        <w:tc>
          <w:tcPr>
            <w:tcW w:w="9639" w:type="dxa"/>
            <w:vAlign w:val="center"/>
          </w:tcPr>
          <w:p w14:paraId="58566636" w14:textId="77777777" w:rsidR="00756978" w:rsidRDefault="00756978" w:rsidP="00025239">
            <w:pPr>
              <w:ind w:left="742"/>
              <w:rPr>
                <w:rFonts w:ascii="Times New Roman" w:hAnsi="Times New Roman" w:cs="Times New Roman"/>
                <w:color w:val="000000"/>
                <w:sz w:val="24"/>
                <w:szCs w:val="24"/>
              </w:rPr>
            </w:pPr>
            <w:r w:rsidRPr="002C4EBC">
              <w:rPr>
                <w:rFonts w:ascii="Times New Roman" w:hAnsi="Times New Roman" w:cs="Times New Roman"/>
                <w:color w:val="000000"/>
                <w:sz w:val="24"/>
                <w:szCs w:val="24"/>
              </w:rPr>
              <w:t>Source: Agency for Medicinal Products and Medical Devices of Bosnia and Herzegovina</w:t>
            </w:r>
          </w:p>
          <w:p w14:paraId="059C16EA" w14:textId="77777777" w:rsidR="00756978" w:rsidRPr="002C4EBC" w:rsidRDefault="00756978" w:rsidP="00025239">
            <w:pPr>
              <w:ind w:left="742"/>
              <w:rPr>
                <w:rFonts w:ascii="Times New Roman" w:eastAsia="Times New Roman" w:hAnsi="Times New Roman" w:cs="Times New Roman"/>
                <w:sz w:val="24"/>
                <w:szCs w:val="24"/>
              </w:rPr>
            </w:pPr>
          </w:p>
        </w:tc>
      </w:tr>
      <w:tr w:rsidR="00756978" w:rsidRPr="002C4EBC" w14:paraId="01F39428" w14:textId="77777777" w:rsidTr="00025239">
        <w:tc>
          <w:tcPr>
            <w:tcW w:w="2689" w:type="dxa"/>
            <w:vMerge w:val="restart"/>
          </w:tcPr>
          <w:p w14:paraId="1E4BF884" w14:textId="77777777"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Serbia</w:t>
            </w:r>
          </w:p>
        </w:tc>
        <w:tc>
          <w:tcPr>
            <w:tcW w:w="1559" w:type="dxa"/>
            <w:vAlign w:val="center"/>
          </w:tcPr>
          <w:p w14:paraId="6389B059" w14:textId="784FF002"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Gabapentin</w:t>
            </w:r>
            <w:r w:rsidRPr="002C4EBC">
              <w:rPr>
                <w:rFonts w:ascii="Times New Roman" w:hAnsi="Times New Roman" w:cs="Times New Roman"/>
                <w:color w:val="000000"/>
                <w:sz w:val="24"/>
                <w:szCs w:val="24"/>
              </w:rPr>
              <w:fldChar w:fldCharType="begin"/>
            </w:r>
            <w:r w:rsidR="004A51DF">
              <w:rPr>
                <w:rFonts w:ascii="Times New Roman" w:hAnsi="Times New Roman" w:cs="Times New Roman"/>
                <w:color w:val="000000"/>
                <w:sz w:val="24"/>
                <w:szCs w:val="24"/>
              </w:rPr>
              <w:instrText xml:space="preserve"> ADDIN EN.CITE &lt;EndNote&gt;&lt;Cite&gt;&lt;Author&gt;Medicines and Medical Devices Agency of Serbia&lt;/Author&gt;&lt;Year&gt;2023&lt;/Year&gt;&lt;RecNum&gt;1123&lt;/RecNum&gt;&lt;DisplayText&gt;&lt;style face="superscript"&gt;31&lt;/style&gt;&lt;/DisplayText&gt;&lt;record&gt;&lt;rec-number&gt;1123&lt;/rec-number&gt;&lt;foreign-keys&gt;&lt;key app="EN" db-id="zwvrr02aqprtdpe2ada500fsdazvv5xxafxz" timestamp="1686241842"&gt;1123&lt;/key&gt;&lt;/foreign-keys&gt;&lt;ref-type name="Web Page"&gt;12&lt;/ref-type&gt;&lt;contributors&gt;&lt;authors&gt;&lt;author&gt;Medicines and Medical Devices Agency of Serbia,&lt;/author&gt;&lt;/authors&gt;&lt;/contributors&gt;&lt;titles&gt;&lt;title&gt;Search of medicines and medical devices&lt;/title&gt;&lt;/titles&gt;&lt;volume&gt;2023&lt;/volume&gt;&lt;number&gt;June 7, 2023&lt;/number&gt;&lt;dates&gt;&lt;year&gt;2023&lt;/year&gt;&lt;/dates&gt;&lt;pub-location&gt;Serbia&lt;/pub-location&gt;&lt;publisher&gt;Medicines and Medical Devices Agency of Serbia&lt;/publisher&gt;&lt;urls&gt;&lt;related-urls&gt;&lt;url&gt;https://www.alims.gov.rs/english/medicinal-products/search-for-human-medicines/&lt;/url&gt;&lt;/related-urls&gt;&lt;/urls&gt;&lt;/record&gt;&lt;/Cite&gt;&lt;/EndNote&gt;</w:instrText>
            </w:r>
            <w:r w:rsidRPr="002C4EBC">
              <w:rPr>
                <w:rFonts w:ascii="Times New Roman" w:hAnsi="Times New Roman" w:cs="Times New Roman"/>
                <w:color w:val="000000"/>
                <w:sz w:val="24"/>
                <w:szCs w:val="24"/>
              </w:rPr>
              <w:fldChar w:fldCharType="separate"/>
            </w:r>
            <w:r w:rsidRPr="002C4EBC">
              <w:rPr>
                <w:rFonts w:ascii="Times New Roman" w:hAnsi="Times New Roman" w:cs="Times New Roman"/>
                <w:noProof/>
                <w:color w:val="000000"/>
                <w:sz w:val="24"/>
                <w:szCs w:val="24"/>
                <w:vertAlign w:val="superscript"/>
              </w:rPr>
              <w:t>31</w:t>
            </w:r>
            <w:r w:rsidRPr="002C4EBC">
              <w:rPr>
                <w:rFonts w:ascii="Times New Roman" w:hAnsi="Times New Roman" w:cs="Times New Roman"/>
                <w:color w:val="000000"/>
                <w:sz w:val="24"/>
                <w:szCs w:val="24"/>
              </w:rPr>
              <w:fldChar w:fldCharType="end"/>
            </w:r>
          </w:p>
        </w:tc>
        <w:tc>
          <w:tcPr>
            <w:tcW w:w="9639" w:type="dxa"/>
          </w:tcPr>
          <w:p w14:paraId="343F42B7" w14:textId="77777777" w:rsidR="00756978" w:rsidRPr="002C4EBC" w:rsidRDefault="00756978" w:rsidP="00756978">
            <w:pPr>
              <w:pStyle w:val="ListParagraph"/>
              <w:numPr>
                <w:ilvl w:val="0"/>
                <w:numId w:val="34"/>
              </w:numPr>
              <w:rPr>
                <w:rFonts w:ascii="Times New Roman" w:eastAsia="Times New Roman" w:hAnsi="Times New Roman" w:cs="Times New Roman"/>
              </w:rPr>
            </w:pPr>
            <w:r w:rsidRPr="002C4EBC">
              <w:rPr>
                <w:rFonts w:ascii="Times New Roman" w:eastAsia="Times New Roman" w:hAnsi="Times New Roman" w:cs="Times New Roman"/>
              </w:rPr>
              <w:t>Additional therapy for treatment of epilepsy</w:t>
            </w:r>
          </w:p>
          <w:p w14:paraId="79EF2E09" w14:textId="77777777" w:rsidR="00756978" w:rsidRPr="002C4EBC" w:rsidRDefault="00756978" w:rsidP="00025239">
            <w:pPr>
              <w:rPr>
                <w:rFonts w:ascii="Times New Roman" w:eastAsia="Times New Roman" w:hAnsi="Times New Roman" w:cs="Times New Roman"/>
                <w:sz w:val="24"/>
                <w:szCs w:val="24"/>
              </w:rPr>
            </w:pPr>
          </w:p>
          <w:p w14:paraId="67C5FB04" w14:textId="77777777" w:rsidR="00756978" w:rsidRPr="002C4EBC" w:rsidRDefault="00756978" w:rsidP="00756978">
            <w:pPr>
              <w:pStyle w:val="ListParagraph"/>
              <w:numPr>
                <w:ilvl w:val="0"/>
                <w:numId w:val="34"/>
              </w:numPr>
              <w:rPr>
                <w:rFonts w:ascii="Times New Roman" w:eastAsia="Times New Roman" w:hAnsi="Times New Roman" w:cs="Times New Roman"/>
              </w:rPr>
            </w:pPr>
            <w:r w:rsidRPr="002C4EBC">
              <w:rPr>
                <w:rFonts w:ascii="Times New Roman" w:eastAsia="Times New Roman" w:hAnsi="Times New Roman" w:cs="Times New Roman"/>
              </w:rPr>
              <w:t xml:space="preserve">Monotherapy for the treatment of epilepsy in adults and adolescents aged 12 and </w:t>
            </w:r>
            <w:proofErr w:type="gramStart"/>
            <w:r w:rsidRPr="002C4EBC">
              <w:rPr>
                <w:rFonts w:ascii="Times New Roman" w:eastAsia="Times New Roman" w:hAnsi="Times New Roman" w:cs="Times New Roman"/>
              </w:rPr>
              <w:t>older</w:t>
            </w:r>
            <w:proofErr w:type="gramEnd"/>
          </w:p>
          <w:p w14:paraId="313BAA16" w14:textId="77777777" w:rsidR="00756978" w:rsidRPr="002C4EBC" w:rsidRDefault="00756978" w:rsidP="00025239">
            <w:pPr>
              <w:pStyle w:val="ListParagraph"/>
              <w:rPr>
                <w:rFonts w:ascii="Times New Roman" w:eastAsia="Times New Roman" w:hAnsi="Times New Roman" w:cs="Times New Roman"/>
              </w:rPr>
            </w:pPr>
          </w:p>
          <w:p w14:paraId="58F8DB78" w14:textId="77777777" w:rsidR="00756978" w:rsidRPr="002C4EBC" w:rsidRDefault="00756978" w:rsidP="00756978">
            <w:pPr>
              <w:pStyle w:val="ListParagraph"/>
              <w:numPr>
                <w:ilvl w:val="0"/>
                <w:numId w:val="34"/>
              </w:numPr>
              <w:rPr>
                <w:rFonts w:ascii="Times New Roman" w:eastAsia="Times New Roman" w:hAnsi="Times New Roman" w:cs="Times New Roman"/>
              </w:rPr>
            </w:pPr>
            <w:r w:rsidRPr="002C4EBC">
              <w:rPr>
                <w:rFonts w:ascii="Times New Roman" w:eastAsia="Times New Roman" w:hAnsi="Times New Roman" w:cs="Times New Roman"/>
              </w:rPr>
              <w:t xml:space="preserve">Peripheral neuropathic pain, such as diabetic neuropathic pain or post-herpetic neuralgia </w:t>
            </w:r>
          </w:p>
          <w:p w14:paraId="5E085D63" w14:textId="77777777" w:rsidR="00756978" w:rsidRPr="002C4EBC" w:rsidRDefault="00756978" w:rsidP="00025239">
            <w:pPr>
              <w:rPr>
                <w:rFonts w:ascii="Times New Roman" w:eastAsia="Times New Roman" w:hAnsi="Times New Roman" w:cs="Times New Roman"/>
                <w:sz w:val="24"/>
                <w:szCs w:val="24"/>
              </w:rPr>
            </w:pPr>
          </w:p>
        </w:tc>
      </w:tr>
      <w:tr w:rsidR="00756978" w:rsidRPr="002C4EBC" w14:paraId="51431BEA" w14:textId="77777777" w:rsidTr="00025239">
        <w:tc>
          <w:tcPr>
            <w:tcW w:w="2689" w:type="dxa"/>
            <w:vMerge/>
          </w:tcPr>
          <w:p w14:paraId="7887794D" w14:textId="77777777" w:rsidR="00756978" w:rsidRPr="002C4EBC" w:rsidRDefault="00756978" w:rsidP="00025239">
            <w:pPr>
              <w:rPr>
                <w:rFonts w:ascii="Times New Roman" w:eastAsia="Times New Roman" w:hAnsi="Times New Roman" w:cs="Times New Roman"/>
                <w:sz w:val="24"/>
                <w:szCs w:val="24"/>
              </w:rPr>
            </w:pPr>
          </w:p>
        </w:tc>
        <w:tc>
          <w:tcPr>
            <w:tcW w:w="1559" w:type="dxa"/>
            <w:vAlign w:val="center"/>
          </w:tcPr>
          <w:p w14:paraId="004576B7" w14:textId="36304D83"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Pregabalin</w:t>
            </w:r>
            <w:r w:rsidRPr="002C4EBC">
              <w:rPr>
                <w:rFonts w:ascii="Times New Roman" w:hAnsi="Times New Roman" w:cs="Times New Roman"/>
                <w:color w:val="000000"/>
                <w:sz w:val="24"/>
                <w:szCs w:val="24"/>
              </w:rPr>
              <w:fldChar w:fldCharType="begin"/>
            </w:r>
            <w:r w:rsidR="004A51DF">
              <w:rPr>
                <w:rFonts w:ascii="Times New Roman" w:hAnsi="Times New Roman" w:cs="Times New Roman"/>
                <w:color w:val="000000"/>
                <w:sz w:val="24"/>
                <w:szCs w:val="24"/>
              </w:rPr>
              <w:instrText xml:space="preserve"> ADDIN EN.CITE &lt;EndNote&gt;&lt;Cite&gt;&lt;Author&gt;Medicines and Medical Devices Agency of Serbia&lt;/Author&gt;&lt;Year&gt;2023&lt;/Year&gt;&lt;RecNum&gt;1123&lt;/RecNum&gt;&lt;DisplayText&gt;&lt;style face="superscript"&gt;31&lt;/style&gt;&lt;/DisplayText&gt;&lt;record&gt;&lt;rec-number&gt;1123&lt;/rec-number&gt;&lt;foreign-keys&gt;&lt;key app="EN" db-id="zwvrr02aqprtdpe2ada500fsdazvv5xxafxz" timestamp="1686241842"&gt;1123&lt;/key&gt;&lt;/foreign-keys&gt;&lt;ref-type name="Web Page"&gt;12&lt;/ref-type&gt;&lt;contributors&gt;&lt;authors&gt;&lt;author&gt;Medicines and Medical Devices Agency of Serbia,&lt;/author&gt;&lt;/authors&gt;&lt;/contributors&gt;&lt;titles&gt;&lt;title&gt;Search of medicines and medical devices&lt;/title&gt;&lt;/titles&gt;&lt;volume&gt;2023&lt;/volume&gt;&lt;number&gt;June 7, 2023&lt;/number&gt;&lt;dates&gt;&lt;year&gt;2023&lt;/year&gt;&lt;/dates&gt;&lt;pub-location&gt;Serbia&lt;/pub-location&gt;&lt;publisher&gt;Medicines and Medical Devices Agency of Serbia&lt;/publisher&gt;&lt;urls&gt;&lt;related-urls&gt;&lt;url&gt;https://www.alims.gov.rs/english/medicinal-products/search-for-human-medicines/&lt;/url&gt;&lt;/related-urls&gt;&lt;/urls&gt;&lt;/record&gt;&lt;/Cite&gt;&lt;/EndNote&gt;</w:instrText>
            </w:r>
            <w:r w:rsidRPr="002C4EBC">
              <w:rPr>
                <w:rFonts w:ascii="Times New Roman" w:hAnsi="Times New Roman" w:cs="Times New Roman"/>
                <w:color w:val="000000"/>
                <w:sz w:val="24"/>
                <w:szCs w:val="24"/>
              </w:rPr>
              <w:fldChar w:fldCharType="separate"/>
            </w:r>
            <w:r w:rsidRPr="002C4EBC">
              <w:rPr>
                <w:rFonts w:ascii="Times New Roman" w:hAnsi="Times New Roman" w:cs="Times New Roman"/>
                <w:noProof/>
                <w:color w:val="000000"/>
                <w:sz w:val="24"/>
                <w:szCs w:val="24"/>
                <w:vertAlign w:val="superscript"/>
              </w:rPr>
              <w:t>31</w:t>
            </w:r>
            <w:r w:rsidRPr="002C4EBC">
              <w:rPr>
                <w:rFonts w:ascii="Times New Roman" w:hAnsi="Times New Roman" w:cs="Times New Roman"/>
                <w:color w:val="000000"/>
                <w:sz w:val="24"/>
                <w:szCs w:val="24"/>
              </w:rPr>
              <w:fldChar w:fldCharType="end"/>
            </w:r>
          </w:p>
        </w:tc>
        <w:tc>
          <w:tcPr>
            <w:tcW w:w="9639" w:type="dxa"/>
          </w:tcPr>
          <w:p w14:paraId="03E7F8B7" w14:textId="77777777" w:rsidR="00756978" w:rsidRPr="002C4EBC" w:rsidRDefault="00756978" w:rsidP="00756978">
            <w:pPr>
              <w:pStyle w:val="ListParagraph"/>
              <w:numPr>
                <w:ilvl w:val="0"/>
                <w:numId w:val="35"/>
              </w:numPr>
              <w:rPr>
                <w:rFonts w:ascii="Times New Roman" w:eastAsia="Times New Roman" w:hAnsi="Times New Roman" w:cs="Times New Roman"/>
              </w:rPr>
            </w:pPr>
            <w:r w:rsidRPr="002C4EBC">
              <w:rPr>
                <w:rFonts w:ascii="Times New Roman" w:eastAsia="Times New Roman" w:hAnsi="Times New Roman" w:cs="Times New Roman"/>
              </w:rPr>
              <w:t>Peripheral and central neuropathic pain</w:t>
            </w:r>
          </w:p>
          <w:p w14:paraId="753D3ABA" w14:textId="77777777" w:rsidR="00756978" w:rsidRPr="002C4EBC" w:rsidRDefault="00756978" w:rsidP="00025239">
            <w:pPr>
              <w:rPr>
                <w:rFonts w:ascii="Times New Roman" w:eastAsia="Times New Roman" w:hAnsi="Times New Roman" w:cs="Times New Roman"/>
                <w:sz w:val="24"/>
                <w:szCs w:val="24"/>
              </w:rPr>
            </w:pPr>
          </w:p>
          <w:p w14:paraId="4902ED43" w14:textId="77777777" w:rsidR="00756978" w:rsidRPr="002C4EBC" w:rsidRDefault="00756978" w:rsidP="00756978">
            <w:pPr>
              <w:pStyle w:val="ListParagraph"/>
              <w:numPr>
                <w:ilvl w:val="0"/>
                <w:numId w:val="35"/>
              </w:numPr>
              <w:rPr>
                <w:rFonts w:ascii="Times New Roman" w:eastAsia="Times New Roman" w:hAnsi="Times New Roman" w:cs="Times New Roman"/>
              </w:rPr>
            </w:pPr>
            <w:r w:rsidRPr="002C4EBC">
              <w:rPr>
                <w:rFonts w:ascii="Times New Roman" w:eastAsia="Times New Roman" w:hAnsi="Times New Roman" w:cs="Times New Roman"/>
              </w:rPr>
              <w:t>As a supplement to existing therapy for partial convulsions with or without secondary generalizations in adults if the condition is not under control with existing therapy as a supplement</w:t>
            </w:r>
          </w:p>
          <w:p w14:paraId="1055086C" w14:textId="77777777" w:rsidR="00756978" w:rsidRPr="002C4EBC" w:rsidRDefault="00756978" w:rsidP="00025239">
            <w:pPr>
              <w:ind w:left="360"/>
              <w:rPr>
                <w:rFonts w:ascii="Times New Roman" w:eastAsia="Times New Roman" w:hAnsi="Times New Roman" w:cs="Times New Roman"/>
                <w:sz w:val="24"/>
                <w:szCs w:val="24"/>
              </w:rPr>
            </w:pPr>
          </w:p>
          <w:p w14:paraId="2930CBFC" w14:textId="77777777" w:rsidR="00756978" w:rsidRPr="002C4EBC" w:rsidRDefault="00756978" w:rsidP="00756978">
            <w:pPr>
              <w:pStyle w:val="ListParagraph"/>
              <w:numPr>
                <w:ilvl w:val="0"/>
                <w:numId w:val="35"/>
              </w:numPr>
              <w:rPr>
                <w:rFonts w:ascii="Times New Roman" w:eastAsia="Times New Roman" w:hAnsi="Times New Roman" w:cs="Times New Roman"/>
              </w:rPr>
            </w:pPr>
            <w:r w:rsidRPr="002C4EBC">
              <w:rPr>
                <w:rFonts w:ascii="Times New Roman" w:eastAsia="Times New Roman" w:hAnsi="Times New Roman" w:cs="Times New Roman"/>
              </w:rPr>
              <w:t>Generalized anxiety disorder</w:t>
            </w:r>
          </w:p>
          <w:p w14:paraId="500E5797" w14:textId="77777777" w:rsidR="00756978" w:rsidRPr="002C4EBC" w:rsidRDefault="00756978" w:rsidP="00025239">
            <w:pPr>
              <w:rPr>
                <w:rFonts w:ascii="Times New Roman" w:eastAsia="Times New Roman" w:hAnsi="Times New Roman" w:cs="Times New Roman"/>
                <w:sz w:val="24"/>
                <w:szCs w:val="24"/>
              </w:rPr>
            </w:pPr>
          </w:p>
        </w:tc>
      </w:tr>
      <w:tr w:rsidR="00756978" w:rsidRPr="002C4EBC" w14:paraId="5B3976A5" w14:textId="77777777" w:rsidTr="00025239">
        <w:tc>
          <w:tcPr>
            <w:tcW w:w="2689" w:type="dxa"/>
            <w:vMerge w:val="restart"/>
          </w:tcPr>
          <w:p w14:paraId="1692B49B" w14:textId="77777777" w:rsidR="00756978" w:rsidRPr="002C4EBC" w:rsidRDefault="00756978" w:rsidP="00025239">
            <w:pPr>
              <w:rPr>
                <w:rFonts w:ascii="Times New Roman" w:eastAsia="Times New Roman" w:hAnsi="Times New Roman" w:cs="Times New Roman"/>
                <w:sz w:val="24"/>
                <w:szCs w:val="24"/>
              </w:rPr>
            </w:pPr>
            <w:r w:rsidRPr="002C4EBC">
              <w:rPr>
                <w:rFonts w:ascii="Times New Roman" w:eastAsia="Times New Roman" w:hAnsi="Times New Roman" w:cs="Times New Roman"/>
                <w:sz w:val="24"/>
                <w:szCs w:val="24"/>
              </w:rPr>
              <w:t>Kazakhstan</w:t>
            </w:r>
          </w:p>
        </w:tc>
        <w:tc>
          <w:tcPr>
            <w:tcW w:w="1559" w:type="dxa"/>
            <w:vAlign w:val="center"/>
          </w:tcPr>
          <w:p w14:paraId="1527548F" w14:textId="2D61FB45"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Gabapentin</w:t>
            </w:r>
            <w:r w:rsidRPr="002C4EBC">
              <w:rPr>
                <w:rFonts w:ascii="Times New Roman" w:hAnsi="Times New Roman" w:cs="Times New Roman"/>
                <w:color w:val="000000"/>
                <w:sz w:val="24"/>
                <w:szCs w:val="24"/>
              </w:rPr>
              <w:fldChar w:fldCharType="begin"/>
            </w:r>
            <w:r w:rsidR="004A51DF">
              <w:rPr>
                <w:rFonts w:ascii="Times New Roman" w:hAnsi="Times New Roman" w:cs="Times New Roman"/>
                <w:color w:val="000000"/>
                <w:sz w:val="24"/>
                <w:szCs w:val="24"/>
              </w:rPr>
              <w:instrText xml:space="preserve"> ADDIN EN.CITE &lt;EndNote&gt;&lt;Cite&gt;&lt;Author&gt;Ministry of Health of the Republic of Kazakhstan&lt;/Author&gt;&lt;Year&gt;2023&lt;/Year&gt;&lt;RecNum&gt;1124&lt;/RecNum&gt;&lt;DisplayText&gt;&lt;style face="superscript"&gt;32&lt;/style&gt;&lt;/DisplayText&gt;&lt;record&gt;&lt;rec-number&gt;1124&lt;/rec-number&gt;&lt;foreign-keys&gt;&lt;key app="EN" db-id="zwvrr02aqprtdpe2ada500fsdazvv5xxafxz" timestamp="1686241842"&gt;1124&lt;/key&gt;&lt;/foreign-keys&gt;&lt;ref-type name="Web Page"&gt;12&lt;/ref-type&gt;&lt;contributors&gt;&lt;authors&gt;&lt;author&gt;Ministry of Health of the Republic of Kazakhstan,&lt;/author&gt;&lt;/authors&gt;&lt;/contributors&gt;&lt;titles&gt;&lt;title&gt;National drug formulary of Kazakhstan&lt;/title&gt;&lt;/titles&gt;&lt;volume&gt;2023&lt;/volume&gt;&lt;number&gt;7 June, 2023&lt;/number&gt;&lt;dates&gt;&lt;year&gt;2023&lt;/year&gt;&lt;/dates&gt;&lt;pub-location&gt;Kazakhstan&lt;/pub-location&gt;&lt;publisher&gt;Kazakhstan&lt;/publisher&gt;&lt;urls&gt;&lt;related-urls&gt;&lt;url&gt;https://www.knf.kz/kk&lt;/url&gt;&lt;/related-urls&gt;&lt;/urls&gt;&lt;/record&gt;&lt;/Cite&gt;&lt;/EndNote&gt;</w:instrText>
            </w:r>
            <w:r w:rsidRPr="002C4EBC">
              <w:rPr>
                <w:rFonts w:ascii="Times New Roman" w:hAnsi="Times New Roman" w:cs="Times New Roman"/>
                <w:color w:val="000000"/>
                <w:sz w:val="24"/>
                <w:szCs w:val="24"/>
              </w:rPr>
              <w:fldChar w:fldCharType="separate"/>
            </w:r>
            <w:r w:rsidRPr="002C4EBC">
              <w:rPr>
                <w:rFonts w:ascii="Times New Roman" w:hAnsi="Times New Roman" w:cs="Times New Roman"/>
                <w:noProof/>
                <w:color w:val="000000"/>
                <w:sz w:val="24"/>
                <w:szCs w:val="24"/>
                <w:vertAlign w:val="superscript"/>
              </w:rPr>
              <w:t>32</w:t>
            </w:r>
            <w:r w:rsidRPr="002C4EBC">
              <w:rPr>
                <w:rFonts w:ascii="Times New Roman" w:hAnsi="Times New Roman" w:cs="Times New Roman"/>
                <w:color w:val="000000"/>
                <w:sz w:val="24"/>
                <w:szCs w:val="24"/>
              </w:rPr>
              <w:fldChar w:fldCharType="end"/>
            </w:r>
          </w:p>
        </w:tc>
        <w:tc>
          <w:tcPr>
            <w:tcW w:w="9639" w:type="dxa"/>
          </w:tcPr>
          <w:p w14:paraId="33C6BBB6" w14:textId="77777777" w:rsidR="00756978" w:rsidRDefault="00756978" w:rsidP="00025239">
            <w:pPr>
              <w:ind w:left="742"/>
              <w:rPr>
                <w:rFonts w:ascii="Times New Roman" w:eastAsia="Times New Roman" w:hAnsi="Times New Roman" w:cs="Times New Roman"/>
                <w:sz w:val="24"/>
                <w:szCs w:val="24"/>
              </w:rPr>
            </w:pPr>
            <w:r w:rsidRPr="002C4EBC">
              <w:rPr>
                <w:rFonts w:ascii="Times New Roman" w:eastAsia="Times New Roman" w:hAnsi="Times New Roman" w:cs="Times New Roman"/>
                <w:sz w:val="24"/>
                <w:szCs w:val="24"/>
              </w:rPr>
              <w:t>Monotherapy or adjunctive therapy of partial epileptic seizures with or without secondary spread</w:t>
            </w:r>
          </w:p>
          <w:p w14:paraId="20E3B8E9" w14:textId="1E18AD8D" w:rsidR="0033491B" w:rsidRPr="002C4EBC" w:rsidRDefault="0033491B" w:rsidP="00025239">
            <w:pPr>
              <w:ind w:left="742"/>
              <w:rPr>
                <w:rFonts w:ascii="Times New Roman" w:eastAsia="Times New Roman" w:hAnsi="Times New Roman" w:cs="Times New Roman"/>
                <w:sz w:val="24"/>
                <w:szCs w:val="24"/>
              </w:rPr>
            </w:pPr>
          </w:p>
        </w:tc>
      </w:tr>
      <w:tr w:rsidR="00756978" w:rsidRPr="002C4EBC" w14:paraId="63E70123" w14:textId="77777777" w:rsidTr="00025239">
        <w:tc>
          <w:tcPr>
            <w:tcW w:w="2689" w:type="dxa"/>
            <w:vMerge/>
          </w:tcPr>
          <w:p w14:paraId="46897407" w14:textId="77777777" w:rsidR="00756978" w:rsidRPr="002C4EBC" w:rsidRDefault="00756978" w:rsidP="00025239">
            <w:pPr>
              <w:rPr>
                <w:rFonts w:ascii="Times New Roman" w:eastAsia="Times New Roman" w:hAnsi="Times New Roman" w:cs="Times New Roman"/>
                <w:sz w:val="24"/>
                <w:szCs w:val="24"/>
              </w:rPr>
            </w:pPr>
          </w:p>
        </w:tc>
        <w:tc>
          <w:tcPr>
            <w:tcW w:w="1559" w:type="dxa"/>
            <w:vAlign w:val="center"/>
          </w:tcPr>
          <w:p w14:paraId="22351373" w14:textId="79386447"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Pregabalin</w:t>
            </w:r>
            <w:r w:rsidRPr="002C4EBC">
              <w:rPr>
                <w:rFonts w:ascii="Times New Roman" w:hAnsi="Times New Roman" w:cs="Times New Roman"/>
                <w:color w:val="000000"/>
                <w:sz w:val="24"/>
                <w:szCs w:val="24"/>
              </w:rPr>
              <w:fldChar w:fldCharType="begin"/>
            </w:r>
            <w:r w:rsidR="004A51DF">
              <w:rPr>
                <w:rFonts w:ascii="Times New Roman" w:hAnsi="Times New Roman" w:cs="Times New Roman"/>
                <w:color w:val="000000"/>
                <w:sz w:val="24"/>
                <w:szCs w:val="24"/>
              </w:rPr>
              <w:instrText xml:space="preserve"> ADDIN EN.CITE &lt;EndNote&gt;&lt;Cite&gt;&lt;Author&gt;Ministry of Health of the Republic of Kazakhstan&lt;/Author&gt;&lt;Year&gt;2023&lt;/Year&gt;&lt;RecNum&gt;1124&lt;/RecNum&gt;&lt;DisplayText&gt;&lt;style face="superscript"&gt;32&lt;/style&gt;&lt;/DisplayText&gt;&lt;record&gt;&lt;rec-number&gt;1124&lt;/rec-number&gt;&lt;foreign-keys&gt;&lt;key app="EN" db-id="zwvrr02aqprtdpe2ada500fsdazvv5xxafxz" timestamp="1686241842"&gt;1124&lt;/key&gt;&lt;/foreign-keys&gt;&lt;ref-type name="Web Page"&gt;12&lt;/ref-type&gt;&lt;contributors&gt;&lt;authors&gt;&lt;author&gt;Ministry of Health of the Republic of Kazakhstan,&lt;/author&gt;&lt;/authors&gt;&lt;/contributors&gt;&lt;titles&gt;&lt;title&gt;National drug formulary of Kazakhstan&lt;/title&gt;&lt;/titles&gt;&lt;volume&gt;2023&lt;/volume&gt;&lt;number&gt;7 June, 2023&lt;/number&gt;&lt;dates&gt;&lt;year&gt;2023&lt;/year&gt;&lt;/dates&gt;&lt;pub-location&gt;Kazakhstan&lt;/pub-location&gt;&lt;publisher&gt;Kazakhstan&lt;/publisher&gt;&lt;urls&gt;&lt;related-urls&gt;&lt;url&gt;https://www.knf.kz/kk&lt;/url&gt;&lt;/related-urls&gt;&lt;/urls&gt;&lt;/record&gt;&lt;/Cite&gt;&lt;/EndNote&gt;</w:instrText>
            </w:r>
            <w:r w:rsidRPr="002C4EBC">
              <w:rPr>
                <w:rFonts w:ascii="Times New Roman" w:hAnsi="Times New Roman" w:cs="Times New Roman"/>
                <w:color w:val="000000"/>
                <w:sz w:val="24"/>
                <w:szCs w:val="24"/>
              </w:rPr>
              <w:fldChar w:fldCharType="separate"/>
            </w:r>
            <w:r w:rsidRPr="002C4EBC">
              <w:rPr>
                <w:rFonts w:ascii="Times New Roman" w:hAnsi="Times New Roman" w:cs="Times New Roman"/>
                <w:noProof/>
                <w:color w:val="000000"/>
                <w:sz w:val="24"/>
                <w:szCs w:val="24"/>
                <w:vertAlign w:val="superscript"/>
              </w:rPr>
              <w:t>32</w:t>
            </w:r>
            <w:r w:rsidRPr="002C4EBC">
              <w:rPr>
                <w:rFonts w:ascii="Times New Roman" w:hAnsi="Times New Roman" w:cs="Times New Roman"/>
                <w:color w:val="000000"/>
                <w:sz w:val="24"/>
                <w:szCs w:val="24"/>
              </w:rPr>
              <w:fldChar w:fldCharType="end"/>
            </w:r>
          </w:p>
        </w:tc>
        <w:tc>
          <w:tcPr>
            <w:tcW w:w="9639" w:type="dxa"/>
          </w:tcPr>
          <w:p w14:paraId="6937F39F" w14:textId="77777777" w:rsidR="00756978" w:rsidRPr="002C4EBC" w:rsidRDefault="00756978" w:rsidP="00756978">
            <w:pPr>
              <w:pStyle w:val="ListParagraph"/>
              <w:numPr>
                <w:ilvl w:val="0"/>
                <w:numId w:val="36"/>
              </w:numPr>
              <w:rPr>
                <w:rFonts w:ascii="Times New Roman" w:eastAsia="Times New Roman" w:hAnsi="Times New Roman" w:cs="Times New Roman"/>
              </w:rPr>
            </w:pPr>
            <w:r w:rsidRPr="002C4EBC">
              <w:rPr>
                <w:rFonts w:ascii="Times New Roman" w:eastAsia="Times New Roman" w:hAnsi="Times New Roman" w:cs="Times New Roman"/>
              </w:rPr>
              <w:t>Peripheral and central neuropathic pain</w:t>
            </w:r>
          </w:p>
          <w:p w14:paraId="228A1A97" w14:textId="77777777" w:rsidR="00756978" w:rsidRPr="002C4EBC" w:rsidRDefault="00756978" w:rsidP="00025239">
            <w:pPr>
              <w:ind w:left="360"/>
              <w:rPr>
                <w:rFonts w:ascii="Times New Roman" w:eastAsia="Times New Roman" w:hAnsi="Times New Roman" w:cs="Times New Roman"/>
                <w:sz w:val="24"/>
                <w:szCs w:val="24"/>
              </w:rPr>
            </w:pPr>
          </w:p>
          <w:p w14:paraId="272AE80D" w14:textId="77777777" w:rsidR="00756978" w:rsidRPr="002C4EBC" w:rsidRDefault="00756978" w:rsidP="00756978">
            <w:pPr>
              <w:pStyle w:val="ListParagraph"/>
              <w:numPr>
                <w:ilvl w:val="0"/>
                <w:numId w:val="36"/>
              </w:numPr>
              <w:spacing w:after="160" w:line="259" w:lineRule="auto"/>
              <w:rPr>
                <w:rFonts w:ascii="Times New Roman" w:eastAsia="Times New Roman" w:hAnsi="Times New Roman" w:cs="Times New Roman"/>
              </w:rPr>
            </w:pPr>
            <w:r w:rsidRPr="002C4EBC">
              <w:rPr>
                <w:rFonts w:ascii="Times New Roman" w:eastAsia="Times New Roman" w:hAnsi="Times New Roman" w:cs="Times New Roman"/>
              </w:rPr>
              <w:t>Generalized anxiety disorder</w:t>
            </w:r>
          </w:p>
          <w:p w14:paraId="3415025B" w14:textId="77777777" w:rsidR="00756978" w:rsidRPr="002C4EBC" w:rsidRDefault="00756978" w:rsidP="00025239">
            <w:pPr>
              <w:rPr>
                <w:rFonts w:ascii="Times New Roman" w:eastAsia="Times New Roman" w:hAnsi="Times New Roman" w:cs="Times New Roman"/>
                <w:sz w:val="24"/>
                <w:szCs w:val="24"/>
              </w:rPr>
            </w:pPr>
          </w:p>
          <w:p w14:paraId="2508296A" w14:textId="77777777" w:rsidR="00756978" w:rsidRPr="002C4EBC" w:rsidRDefault="00756978" w:rsidP="00756978">
            <w:pPr>
              <w:pStyle w:val="ListParagraph"/>
              <w:numPr>
                <w:ilvl w:val="0"/>
                <w:numId w:val="36"/>
              </w:numPr>
              <w:rPr>
                <w:rFonts w:ascii="Times New Roman" w:eastAsia="Times New Roman" w:hAnsi="Times New Roman" w:cs="Times New Roman"/>
              </w:rPr>
            </w:pPr>
            <w:r w:rsidRPr="002C4EBC">
              <w:rPr>
                <w:rFonts w:ascii="Times New Roman" w:eastAsia="Times New Roman" w:hAnsi="Times New Roman" w:cs="Times New Roman"/>
              </w:rPr>
              <w:t>Adjunctive therapy in epilepsy with partial seizures with or without secondary generalizations</w:t>
            </w:r>
          </w:p>
          <w:p w14:paraId="45297E81" w14:textId="77777777" w:rsidR="00756978" w:rsidRPr="002C4EBC" w:rsidRDefault="00756978" w:rsidP="00025239">
            <w:pPr>
              <w:rPr>
                <w:rFonts w:ascii="Times New Roman" w:eastAsia="Times New Roman" w:hAnsi="Times New Roman" w:cs="Times New Roman"/>
                <w:sz w:val="24"/>
                <w:szCs w:val="24"/>
              </w:rPr>
            </w:pPr>
          </w:p>
        </w:tc>
      </w:tr>
      <w:tr w:rsidR="00756978" w:rsidRPr="002C4EBC" w14:paraId="4EDFDC58" w14:textId="77777777" w:rsidTr="00025239">
        <w:tc>
          <w:tcPr>
            <w:tcW w:w="2689" w:type="dxa"/>
            <w:vMerge w:val="restart"/>
          </w:tcPr>
          <w:p w14:paraId="30239998" w14:textId="77777777"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lastRenderedPageBreak/>
              <w:t>Jordan</w:t>
            </w:r>
          </w:p>
        </w:tc>
        <w:tc>
          <w:tcPr>
            <w:tcW w:w="1559" w:type="dxa"/>
            <w:vAlign w:val="center"/>
          </w:tcPr>
          <w:p w14:paraId="60C83C0D" w14:textId="58899877"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Gabapentin</w:t>
            </w:r>
            <w:r w:rsidRPr="002C4EBC">
              <w:rPr>
                <w:rFonts w:ascii="Times New Roman" w:hAnsi="Times New Roman" w:cs="Times New Roman"/>
                <w:color w:val="000000"/>
                <w:sz w:val="24"/>
                <w:szCs w:val="24"/>
              </w:rPr>
              <w:fldChar w:fldCharType="begin"/>
            </w:r>
            <w:r w:rsidR="004A51DF">
              <w:rPr>
                <w:rFonts w:ascii="Times New Roman" w:hAnsi="Times New Roman" w:cs="Times New Roman"/>
                <w:color w:val="000000"/>
                <w:sz w:val="24"/>
                <w:szCs w:val="24"/>
              </w:rPr>
              <w:instrText xml:space="preserve"> ADDIN EN.CITE &lt;EndNote&gt;&lt;Cite&gt;&lt;Author&gt;Jordan Food and Drug Administration&lt;/Author&gt;&lt;Year&gt;2023&lt;/Year&gt;&lt;RecNum&gt;1125&lt;/RecNum&gt;&lt;DisplayText&gt;&lt;style face="superscript"&gt;33&lt;/style&gt;&lt;/DisplayText&gt;&lt;record&gt;&lt;rec-number&gt;1125&lt;/rec-number&gt;&lt;foreign-keys&gt;&lt;key app="EN" db-id="zwvrr02aqprtdpe2ada500fsdazvv5xxafxz" timestamp="1686241842"&gt;1125&lt;/key&gt;&lt;/foreign-keys&gt;&lt;ref-type name="Web Page"&gt;12&lt;/ref-type&gt;&lt;contributors&gt;&lt;authors&gt;&lt;author&gt;Jordan Food and Drug Administration, &lt;/author&gt;&lt;/authors&gt;&lt;/contributors&gt;&lt;titles&gt;&lt;title&gt;Drug information, prices and leaflets&lt;/title&gt;&lt;/titles&gt;&lt;volume&gt;2023&lt;/volume&gt;&lt;number&gt;June 7, 2023&lt;/number&gt;&lt;dates&gt;&lt;year&gt;2023&lt;/year&gt;&lt;/dates&gt;&lt;urls&gt;&lt;related-urls&gt;&lt;url&gt;http://www.jfda.jo/&lt;/url&gt;&lt;/related-urls&gt;&lt;/urls&gt;&lt;/record&gt;&lt;/Cite&gt;&lt;/EndNote&gt;</w:instrText>
            </w:r>
            <w:r w:rsidRPr="002C4EBC">
              <w:rPr>
                <w:rFonts w:ascii="Times New Roman" w:hAnsi="Times New Roman" w:cs="Times New Roman"/>
                <w:color w:val="000000"/>
                <w:sz w:val="24"/>
                <w:szCs w:val="24"/>
              </w:rPr>
              <w:fldChar w:fldCharType="separate"/>
            </w:r>
            <w:r w:rsidRPr="002C4EBC">
              <w:rPr>
                <w:rFonts w:ascii="Times New Roman" w:hAnsi="Times New Roman" w:cs="Times New Roman"/>
                <w:noProof/>
                <w:color w:val="000000"/>
                <w:sz w:val="24"/>
                <w:szCs w:val="24"/>
                <w:vertAlign w:val="superscript"/>
              </w:rPr>
              <w:t>33</w:t>
            </w:r>
            <w:r w:rsidRPr="002C4EBC">
              <w:rPr>
                <w:rFonts w:ascii="Times New Roman" w:hAnsi="Times New Roman" w:cs="Times New Roman"/>
                <w:color w:val="000000"/>
                <w:sz w:val="24"/>
                <w:szCs w:val="24"/>
              </w:rPr>
              <w:fldChar w:fldCharType="end"/>
            </w:r>
          </w:p>
        </w:tc>
        <w:tc>
          <w:tcPr>
            <w:tcW w:w="9639" w:type="dxa"/>
          </w:tcPr>
          <w:p w14:paraId="7CB4A4C6" w14:textId="77777777" w:rsidR="00756978" w:rsidRPr="002C4EBC" w:rsidRDefault="00756978" w:rsidP="00756978">
            <w:pPr>
              <w:pStyle w:val="ListParagraph"/>
              <w:numPr>
                <w:ilvl w:val="0"/>
                <w:numId w:val="37"/>
              </w:numPr>
              <w:rPr>
                <w:rFonts w:ascii="Times New Roman" w:eastAsia="Times New Roman" w:hAnsi="Times New Roman" w:cs="Times New Roman"/>
              </w:rPr>
            </w:pPr>
            <w:r w:rsidRPr="002C4EBC">
              <w:rPr>
                <w:rFonts w:ascii="Times New Roman" w:eastAsia="Times New Roman" w:hAnsi="Times New Roman" w:cs="Times New Roman"/>
              </w:rPr>
              <w:t xml:space="preserve">Adjunctive therapy in the treatment of partial seizures with and without secondary generalization in adults and children aged 6 years and </w:t>
            </w:r>
            <w:proofErr w:type="gramStart"/>
            <w:r w:rsidRPr="002C4EBC">
              <w:rPr>
                <w:rFonts w:ascii="Times New Roman" w:eastAsia="Times New Roman" w:hAnsi="Times New Roman" w:cs="Times New Roman"/>
              </w:rPr>
              <w:t>above</w:t>
            </w:r>
            <w:proofErr w:type="gramEnd"/>
          </w:p>
          <w:p w14:paraId="392228E8" w14:textId="77777777" w:rsidR="00756978" w:rsidRPr="002C4EBC" w:rsidRDefault="00756978" w:rsidP="00025239">
            <w:pPr>
              <w:rPr>
                <w:rFonts w:ascii="Times New Roman" w:eastAsia="Times New Roman" w:hAnsi="Times New Roman" w:cs="Times New Roman"/>
                <w:sz w:val="24"/>
                <w:szCs w:val="24"/>
              </w:rPr>
            </w:pPr>
          </w:p>
          <w:p w14:paraId="6E881230" w14:textId="77777777" w:rsidR="00756978" w:rsidRPr="002C4EBC" w:rsidRDefault="00756978" w:rsidP="00756978">
            <w:pPr>
              <w:pStyle w:val="ListParagraph"/>
              <w:numPr>
                <w:ilvl w:val="0"/>
                <w:numId w:val="37"/>
              </w:numPr>
              <w:rPr>
                <w:rFonts w:ascii="Times New Roman" w:eastAsia="Times New Roman" w:hAnsi="Times New Roman" w:cs="Times New Roman"/>
              </w:rPr>
            </w:pPr>
            <w:r w:rsidRPr="002C4EBC">
              <w:rPr>
                <w:rFonts w:ascii="Times New Roman" w:eastAsia="Times New Roman" w:hAnsi="Times New Roman" w:cs="Times New Roman"/>
              </w:rPr>
              <w:t xml:space="preserve">Monotherapy in the treatment of partial seizures with and without secondary generalization in adults and adolescents aged 12 years and </w:t>
            </w:r>
            <w:proofErr w:type="gramStart"/>
            <w:r w:rsidRPr="002C4EBC">
              <w:rPr>
                <w:rFonts w:ascii="Times New Roman" w:eastAsia="Times New Roman" w:hAnsi="Times New Roman" w:cs="Times New Roman"/>
              </w:rPr>
              <w:t>above</w:t>
            </w:r>
            <w:proofErr w:type="gramEnd"/>
          </w:p>
          <w:p w14:paraId="752EA755" w14:textId="77777777" w:rsidR="00756978" w:rsidRPr="002C4EBC" w:rsidRDefault="00756978" w:rsidP="00025239">
            <w:pPr>
              <w:pStyle w:val="ListParagraph"/>
              <w:rPr>
                <w:rFonts w:ascii="Times New Roman" w:eastAsia="Times New Roman" w:hAnsi="Times New Roman" w:cs="Times New Roman"/>
              </w:rPr>
            </w:pPr>
          </w:p>
          <w:p w14:paraId="6A8E5047" w14:textId="77777777" w:rsidR="00756978" w:rsidRDefault="00756978" w:rsidP="00756978">
            <w:pPr>
              <w:pStyle w:val="ListParagraph"/>
              <w:numPr>
                <w:ilvl w:val="0"/>
                <w:numId w:val="37"/>
              </w:numPr>
              <w:rPr>
                <w:rFonts w:ascii="Times New Roman" w:eastAsia="Times New Roman" w:hAnsi="Times New Roman" w:cs="Times New Roman"/>
              </w:rPr>
            </w:pPr>
            <w:r w:rsidRPr="002C4EBC">
              <w:rPr>
                <w:rFonts w:ascii="Times New Roman" w:eastAsia="Times New Roman" w:hAnsi="Times New Roman" w:cs="Times New Roman"/>
              </w:rPr>
              <w:t>Peripheral neuropathic pain</w:t>
            </w:r>
            <w:r w:rsidRPr="002C4EBC">
              <w:rPr>
                <w:rFonts w:ascii="Times New Roman" w:hAnsi="Times New Roman" w:cs="Times New Roman"/>
              </w:rPr>
              <w:t xml:space="preserve"> </w:t>
            </w:r>
            <w:r w:rsidRPr="002C4EBC">
              <w:rPr>
                <w:rFonts w:ascii="Times New Roman" w:eastAsia="Times New Roman" w:hAnsi="Times New Roman" w:cs="Times New Roman"/>
              </w:rPr>
              <w:t>such as diabetic neuropathy and post-herpetic neuralgia</w:t>
            </w:r>
          </w:p>
          <w:p w14:paraId="19D6574D" w14:textId="4EC805AB" w:rsidR="0033491B" w:rsidRPr="00AB0180" w:rsidRDefault="0033491B" w:rsidP="00AB0180">
            <w:pPr>
              <w:rPr>
                <w:rFonts w:ascii="Times New Roman" w:eastAsia="Times New Roman" w:hAnsi="Times New Roman" w:cs="Times New Roman"/>
              </w:rPr>
            </w:pPr>
          </w:p>
        </w:tc>
      </w:tr>
      <w:tr w:rsidR="00756978" w:rsidRPr="002C4EBC" w14:paraId="1519222D" w14:textId="77777777" w:rsidTr="00025239">
        <w:tc>
          <w:tcPr>
            <w:tcW w:w="2689" w:type="dxa"/>
            <w:vMerge/>
          </w:tcPr>
          <w:p w14:paraId="7D14FEB9" w14:textId="77777777" w:rsidR="00756978" w:rsidRPr="002C4EBC" w:rsidRDefault="00756978" w:rsidP="00025239">
            <w:pPr>
              <w:rPr>
                <w:rFonts w:ascii="Times New Roman" w:eastAsia="Times New Roman" w:hAnsi="Times New Roman" w:cs="Times New Roman"/>
                <w:sz w:val="24"/>
                <w:szCs w:val="24"/>
              </w:rPr>
            </w:pPr>
          </w:p>
        </w:tc>
        <w:tc>
          <w:tcPr>
            <w:tcW w:w="1559" w:type="dxa"/>
            <w:vAlign w:val="center"/>
          </w:tcPr>
          <w:p w14:paraId="297CE87C" w14:textId="3C8EA0C7"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Pregabalin</w:t>
            </w:r>
            <w:r w:rsidRPr="002C4EBC">
              <w:rPr>
                <w:rFonts w:ascii="Times New Roman" w:hAnsi="Times New Roman" w:cs="Times New Roman"/>
                <w:color w:val="000000"/>
                <w:sz w:val="24"/>
                <w:szCs w:val="24"/>
              </w:rPr>
              <w:fldChar w:fldCharType="begin"/>
            </w:r>
            <w:r w:rsidR="004A51DF">
              <w:rPr>
                <w:rFonts w:ascii="Times New Roman" w:hAnsi="Times New Roman" w:cs="Times New Roman"/>
                <w:color w:val="000000"/>
                <w:sz w:val="24"/>
                <w:szCs w:val="24"/>
              </w:rPr>
              <w:instrText xml:space="preserve"> ADDIN EN.CITE &lt;EndNote&gt;&lt;Cite&gt;&lt;Author&gt;Jordan Food and Drug Administration&lt;/Author&gt;&lt;Year&gt;2023&lt;/Year&gt;&lt;RecNum&gt;1125&lt;/RecNum&gt;&lt;DisplayText&gt;&lt;style face="superscript"&gt;33&lt;/style&gt;&lt;/DisplayText&gt;&lt;record&gt;&lt;rec-number&gt;1125&lt;/rec-number&gt;&lt;foreign-keys&gt;&lt;key app="EN" db-id="zwvrr02aqprtdpe2ada500fsdazvv5xxafxz" timestamp="1686241842"&gt;1125&lt;/key&gt;&lt;/foreign-keys&gt;&lt;ref-type name="Web Page"&gt;12&lt;/ref-type&gt;&lt;contributors&gt;&lt;authors&gt;&lt;author&gt;Jordan Food and Drug Administration, &lt;/author&gt;&lt;/authors&gt;&lt;/contributors&gt;&lt;titles&gt;&lt;title&gt;Drug information, prices and leaflets&lt;/title&gt;&lt;/titles&gt;&lt;volume&gt;2023&lt;/volume&gt;&lt;number&gt;June 7, 2023&lt;/number&gt;&lt;dates&gt;&lt;year&gt;2023&lt;/year&gt;&lt;/dates&gt;&lt;urls&gt;&lt;related-urls&gt;&lt;url&gt;http://www.jfda.jo/&lt;/url&gt;&lt;/related-urls&gt;&lt;/urls&gt;&lt;/record&gt;&lt;/Cite&gt;&lt;/EndNote&gt;</w:instrText>
            </w:r>
            <w:r w:rsidRPr="002C4EBC">
              <w:rPr>
                <w:rFonts w:ascii="Times New Roman" w:hAnsi="Times New Roman" w:cs="Times New Roman"/>
                <w:color w:val="000000"/>
                <w:sz w:val="24"/>
                <w:szCs w:val="24"/>
              </w:rPr>
              <w:fldChar w:fldCharType="separate"/>
            </w:r>
            <w:r w:rsidRPr="002C4EBC">
              <w:rPr>
                <w:rFonts w:ascii="Times New Roman" w:hAnsi="Times New Roman" w:cs="Times New Roman"/>
                <w:noProof/>
                <w:color w:val="000000"/>
                <w:sz w:val="24"/>
                <w:szCs w:val="24"/>
                <w:vertAlign w:val="superscript"/>
              </w:rPr>
              <w:t>33</w:t>
            </w:r>
            <w:r w:rsidRPr="002C4EBC">
              <w:rPr>
                <w:rFonts w:ascii="Times New Roman" w:hAnsi="Times New Roman" w:cs="Times New Roman"/>
                <w:color w:val="000000"/>
                <w:sz w:val="24"/>
                <w:szCs w:val="24"/>
              </w:rPr>
              <w:fldChar w:fldCharType="end"/>
            </w:r>
          </w:p>
        </w:tc>
        <w:tc>
          <w:tcPr>
            <w:tcW w:w="9639" w:type="dxa"/>
          </w:tcPr>
          <w:p w14:paraId="37EF9877" w14:textId="77777777" w:rsidR="00756978" w:rsidRPr="002C4EBC" w:rsidRDefault="00756978" w:rsidP="00756978">
            <w:pPr>
              <w:pStyle w:val="ListParagraph"/>
              <w:numPr>
                <w:ilvl w:val="0"/>
                <w:numId w:val="38"/>
              </w:numPr>
              <w:rPr>
                <w:rFonts w:ascii="Times New Roman" w:eastAsia="Times New Roman" w:hAnsi="Times New Roman" w:cs="Times New Roman"/>
              </w:rPr>
            </w:pPr>
            <w:r w:rsidRPr="002C4EBC">
              <w:rPr>
                <w:rFonts w:ascii="Times New Roman" w:eastAsia="Times New Roman" w:hAnsi="Times New Roman" w:cs="Times New Roman"/>
              </w:rPr>
              <w:t xml:space="preserve">Peripheral and central neuropathic pain </w:t>
            </w:r>
          </w:p>
          <w:p w14:paraId="7DB8E8A4" w14:textId="77777777" w:rsidR="00756978" w:rsidRPr="002C4EBC" w:rsidRDefault="00756978" w:rsidP="00025239">
            <w:pPr>
              <w:rPr>
                <w:rFonts w:ascii="Times New Roman" w:eastAsia="Times New Roman" w:hAnsi="Times New Roman" w:cs="Times New Roman"/>
                <w:sz w:val="24"/>
                <w:szCs w:val="24"/>
              </w:rPr>
            </w:pPr>
          </w:p>
          <w:p w14:paraId="39C1CC7F" w14:textId="77777777" w:rsidR="00756978" w:rsidRPr="002C4EBC" w:rsidRDefault="00756978" w:rsidP="00756978">
            <w:pPr>
              <w:pStyle w:val="ListParagraph"/>
              <w:numPr>
                <w:ilvl w:val="0"/>
                <w:numId w:val="38"/>
              </w:numPr>
              <w:rPr>
                <w:rFonts w:ascii="Times New Roman" w:eastAsia="Times New Roman" w:hAnsi="Times New Roman" w:cs="Times New Roman"/>
              </w:rPr>
            </w:pPr>
            <w:r w:rsidRPr="002C4EBC">
              <w:rPr>
                <w:rFonts w:ascii="Times New Roman" w:eastAsia="Times New Roman" w:hAnsi="Times New Roman" w:cs="Times New Roman"/>
              </w:rPr>
              <w:t>Adjunctive therapy in adults with partial seizures with or without secondary generalisation</w:t>
            </w:r>
          </w:p>
          <w:p w14:paraId="5ACEF3C9" w14:textId="77777777" w:rsidR="00756978" w:rsidRPr="002C4EBC" w:rsidRDefault="00756978" w:rsidP="00025239">
            <w:pPr>
              <w:pStyle w:val="ListParagraph"/>
              <w:rPr>
                <w:rFonts w:ascii="Times New Roman" w:eastAsia="Times New Roman" w:hAnsi="Times New Roman" w:cs="Times New Roman"/>
              </w:rPr>
            </w:pPr>
          </w:p>
          <w:p w14:paraId="506B4314" w14:textId="77777777" w:rsidR="00756978" w:rsidRPr="002C4EBC" w:rsidRDefault="00756978" w:rsidP="00756978">
            <w:pPr>
              <w:pStyle w:val="ListParagraph"/>
              <w:numPr>
                <w:ilvl w:val="0"/>
                <w:numId w:val="38"/>
              </w:numPr>
              <w:rPr>
                <w:rFonts w:ascii="Times New Roman" w:eastAsia="Times New Roman" w:hAnsi="Times New Roman" w:cs="Times New Roman"/>
              </w:rPr>
            </w:pPr>
            <w:r w:rsidRPr="002C4EBC">
              <w:rPr>
                <w:rFonts w:ascii="Times New Roman" w:eastAsia="Times New Roman" w:hAnsi="Times New Roman" w:cs="Times New Roman"/>
              </w:rPr>
              <w:t>Fibromyalgia</w:t>
            </w:r>
          </w:p>
          <w:p w14:paraId="3DF94708" w14:textId="77777777" w:rsidR="00756978" w:rsidRPr="002C4EBC" w:rsidRDefault="00756978" w:rsidP="00025239">
            <w:pPr>
              <w:pStyle w:val="ListParagraph"/>
              <w:rPr>
                <w:rFonts w:ascii="Times New Roman" w:eastAsia="Times New Roman" w:hAnsi="Times New Roman" w:cs="Times New Roman"/>
              </w:rPr>
            </w:pPr>
          </w:p>
          <w:p w14:paraId="1F26E5E9" w14:textId="77777777" w:rsidR="00756978" w:rsidRPr="002C4EBC" w:rsidRDefault="00756978" w:rsidP="00756978">
            <w:pPr>
              <w:pStyle w:val="ListParagraph"/>
              <w:numPr>
                <w:ilvl w:val="0"/>
                <w:numId w:val="38"/>
              </w:numPr>
              <w:rPr>
                <w:rFonts w:ascii="Times New Roman" w:eastAsia="Times New Roman" w:hAnsi="Times New Roman" w:cs="Times New Roman"/>
              </w:rPr>
            </w:pPr>
            <w:r w:rsidRPr="002C4EBC">
              <w:rPr>
                <w:rFonts w:ascii="Times New Roman" w:eastAsia="Times New Roman" w:hAnsi="Times New Roman" w:cs="Times New Roman"/>
              </w:rPr>
              <w:t>Generalised anxiety disorder</w:t>
            </w:r>
          </w:p>
          <w:p w14:paraId="324ED39E" w14:textId="77777777" w:rsidR="00756978" w:rsidRPr="002C4EBC" w:rsidRDefault="00756978" w:rsidP="00025239">
            <w:pPr>
              <w:rPr>
                <w:rFonts w:ascii="Times New Roman" w:eastAsia="Times New Roman" w:hAnsi="Times New Roman" w:cs="Times New Roman"/>
                <w:sz w:val="24"/>
                <w:szCs w:val="24"/>
              </w:rPr>
            </w:pPr>
          </w:p>
        </w:tc>
      </w:tr>
      <w:tr w:rsidR="00756978" w:rsidRPr="002C4EBC" w14:paraId="6E763579" w14:textId="77777777" w:rsidTr="00025239">
        <w:tc>
          <w:tcPr>
            <w:tcW w:w="2689" w:type="dxa"/>
            <w:vAlign w:val="center"/>
          </w:tcPr>
          <w:p w14:paraId="0040E0A8" w14:textId="77777777"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Lebanon</w:t>
            </w:r>
          </w:p>
        </w:tc>
        <w:tc>
          <w:tcPr>
            <w:tcW w:w="1559" w:type="dxa"/>
            <w:vAlign w:val="center"/>
          </w:tcPr>
          <w:p w14:paraId="53F74B5F" w14:textId="3C035AED"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 Not found</w:t>
            </w:r>
            <w:r w:rsidRPr="002C4EBC">
              <w:rPr>
                <w:rFonts w:ascii="Times New Roman" w:hAnsi="Times New Roman" w:cs="Times New Roman"/>
                <w:color w:val="000000"/>
                <w:sz w:val="24"/>
                <w:szCs w:val="24"/>
              </w:rPr>
              <w:fldChar w:fldCharType="begin"/>
            </w:r>
            <w:r w:rsidR="004A51DF">
              <w:rPr>
                <w:rFonts w:ascii="Times New Roman" w:hAnsi="Times New Roman" w:cs="Times New Roman"/>
                <w:color w:val="000000"/>
                <w:sz w:val="24"/>
                <w:szCs w:val="24"/>
              </w:rPr>
              <w:instrText xml:space="preserve"> ADDIN EN.CITE &lt;EndNote&gt;&lt;Cite&gt;&lt;Author&gt;Ministry of Public Health&lt;/Author&gt;&lt;Year&gt;2023&lt;/Year&gt;&lt;RecNum&gt;1126&lt;/RecNum&gt;&lt;DisplayText&gt;&lt;style face="superscript"&gt;34&lt;/style&gt;&lt;/DisplayText&gt;&lt;record&gt;&lt;rec-number&gt;1126&lt;/rec-number&gt;&lt;foreign-keys&gt;&lt;key app="EN" db-id="zwvrr02aqprtdpe2ada500fsdazvv5xxafxz" timestamp="1686241842"&gt;1126&lt;/key&gt;&lt;/foreign-keys&gt;&lt;ref-type name="Web Page"&gt;12&lt;/ref-type&gt;&lt;contributors&gt;&lt;authors&gt;&lt;author&gt;Ministry of Public Health,&lt;/author&gt;&lt;/authors&gt;&lt;/contributors&gt;&lt;titles&gt;&lt;title&gt;Lebanon National Drugs Database&lt;/title&gt;&lt;/titles&gt;&lt;volume&gt;2023&lt;/volume&gt;&lt;number&gt;7 June, 2023&lt;/number&gt;&lt;dates&gt;&lt;year&gt;2023&lt;/year&gt;&lt;/dates&gt;&lt;pub-location&gt;Lebanon&lt;/pub-location&gt;&lt;publisher&gt;Ministry of Public Health &lt;/publisher&gt;&lt;urls&gt;&lt;related-urls&gt;&lt;url&gt;https://www.moph.gov.lb/en/Pages/3/3010/pharmaceuticals#/en/Drugs/index/3/3974/lebanon-national-drugs-database&lt;/url&gt;&lt;/related-urls&gt;&lt;/urls&gt;&lt;/record&gt;&lt;/Cite&gt;&lt;/EndNote&gt;</w:instrText>
            </w:r>
            <w:r w:rsidRPr="002C4EBC">
              <w:rPr>
                <w:rFonts w:ascii="Times New Roman" w:hAnsi="Times New Roman" w:cs="Times New Roman"/>
                <w:color w:val="000000"/>
                <w:sz w:val="24"/>
                <w:szCs w:val="24"/>
              </w:rPr>
              <w:fldChar w:fldCharType="separate"/>
            </w:r>
            <w:r w:rsidRPr="002C4EBC">
              <w:rPr>
                <w:rFonts w:ascii="Times New Roman" w:hAnsi="Times New Roman" w:cs="Times New Roman"/>
                <w:noProof/>
                <w:color w:val="000000"/>
                <w:sz w:val="24"/>
                <w:szCs w:val="24"/>
                <w:vertAlign w:val="superscript"/>
              </w:rPr>
              <w:t>34</w:t>
            </w:r>
            <w:r w:rsidRPr="002C4EBC">
              <w:rPr>
                <w:rFonts w:ascii="Times New Roman" w:hAnsi="Times New Roman" w:cs="Times New Roman"/>
                <w:color w:val="000000"/>
                <w:sz w:val="24"/>
                <w:szCs w:val="24"/>
              </w:rPr>
              <w:fldChar w:fldCharType="end"/>
            </w:r>
          </w:p>
        </w:tc>
        <w:tc>
          <w:tcPr>
            <w:tcW w:w="9639" w:type="dxa"/>
            <w:vAlign w:val="center"/>
          </w:tcPr>
          <w:p w14:paraId="29DAF447" w14:textId="77777777" w:rsidR="00756978" w:rsidRDefault="00756978" w:rsidP="00025239">
            <w:pPr>
              <w:ind w:left="742"/>
              <w:rPr>
                <w:rFonts w:ascii="Times New Roman" w:hAnsi="Times New Roman" w:cs="Times New Roman"/>
                <w:color w:val="000000"/>
                <w:sz w:val="24"/>
                <w:szCs w:val="24"/>
              </w:rPr>
            </w:pPr>
            <w:r w:rsidRPr="002C4EBC">
              <w:rPr>
                <w:rFonts w:ascii="Times New Roman" w:hAnsi="Times New Roman" w:cs="Times New Roman"/>
                <w:color w:val="000000"/>
                <w:sz w:val="24"/>
                <w:szCs w:val="24"/>
              </w:rPr>
              <w:t>Source: Lebanon National Drugs Database</w:t>
            </w:r>
          </w:p>
          <w:p w14:paraId="51135A26" w14:textId="6B1BF034" w:rsidR="0033491B" w:rsidRPr="002C4EBC" w:rsidRDefault="0033491B" w:rsidP="00025239">
            <w:pPr>
              <w:ind w:left="742"/>
              <w:rPr>
                <w:rFonts w:ascii="Times New Roman" w:eastAsia="Times New Roman" w:hAnsi="Times New Roman" w:cs="Times New Roman"/>
                <w:sz w:val="24"/>
                <w:szCs w:val="24"/>
              </w:rPr>
            </w:pPr>
          </w:p>
        </w:tc>
      </w:tr>
      <w:tr w:rsidR="00756978" w:rsidRPr="002C4EBC" w14:paraId="7C94BC12" w14:textId="77777777" w:rsidTr="00025239">
        <w:tc>
          <w:tcPr>
            <w:tcW w:w="2689" w:type="dxa"/>
            <w:vAlign w:val="center"/>
          </w:tcPr>
          <w:p w14:paraId="47EE62B6" w14:textId="77777777"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Türkiye</w:t>
            </w:r>
          </w:p>
        </w:tc>
        <w:tc>
          <w:tcPr>
            <w:tcW w:w="1559" w:type="dxa"/>
            <w:vAlign w:val="center"/>
          </w:tcPr>
          <w:p w14:paraId="1F4DAE6B" w14:textId="337E1E36"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 Not found</w:t>
            </w:r>
            <w:r w:rsidRPr="002C4EBC">
              <w:rPr>
                <w:rFonts w:ascii="Times New Roman" w:hAnsi="Times New Roman" w:cs="Times New Roman"/>
                <w:color w:val="000000"/>
                <w:sz w:val="24"/>
                <w:szCs w:val="24"/>
              </w:rPr>
              <w:fldChar w:fldCharType="begin"/>
            </w:r>
            <w:r w:rsidR="004A51DF">
              <w:rPr>
                <w:rFonts w:ascii="Times New Roman" w:hAnsi="Times New Roman" w:cs="Times New Roman"/>
                <w:color w:val="000000"/>
                <w:sz w:val="24"/>
                <w:szCs w:val="24"/>
              </w:rPr>
              <w:instrText xml:space="preserve"> ADDIN EN.CITE &lt;EndNote&gt;&lt;Cite&gt;&lt;Author&gt;Turkish Medicines and Medical Devices Agency&lt;/Author&gt;&lt;Year&gt;2023&lt;/Year&gt;&lt;RecNum&gt;1127&lt;/RecNum&gt;&lt;DisplayText&gt;&lt;style face="superscript"&gt;35&lt;/style&gt;&lt;/DisplayText&gt;&lt;record&gt;&lt;rec-number&gt;1127&lt;/rec-number&gt;&lt;foreign-keys&gt;&lt;key app="EN" db-id="zwvrr02aqprtdpe2ada500fsdazvv5xxafxz" timestamp="1686241842"&gt;1127&lt;/key&gt;&lt;/foreign-keys&gt;&lt;ref-type name="Web Page"&gt;12&lt;/ref-type&gt;&lt;contributors&gt;&lt;authors&gt;&lt;author&gt;Turkish Medicines and Medical Devices Agency,&lt;/author&gt;&lt;/authors&gt;&lt;/contributors&gt;&lt;titles&gt;&lt;title&gt;List of Licensed Medicinal Products for Human Use&lt;/title&gt;&lt;/titles&gt;&lt;volume&gt;2023&lt;/volume&gt;&lt;number&gt;7 June, 2023&lt;/number&gt;&lt;dates&gt;&lt;year&gt;2023&lt;/year&gt;&lt;/dates&gt;&lt;pub-location&gt;Türkiye &lt;/pub-location&gt;&lt;publisher&gt;Ministry of Health&lt;/publisher&gt;&lt;urls&gt;&lt;related-urls&gt;&lt;url&gt;https://www.titck.gov.tr&lt;/url&gt;&lt;/related-urls&gt;&lt;/urls&gt;&lt;/record&gt;&lt;/Cite&gt;&lt;/EndNote&gt;</w:instrText>
            </w:r>
            <w:r w:rsidRPr="002C4EBC">
              <w:rPr>
                <w:rFonts w:ascii="Times New Roman" w:hAnsi="Times New Roman" w:cs="Times New Roman"/>
                <w:color w:val="000000"/>
                <w:sz w:val="24"/>
                <w:szCs w:val="24"/>
              </w:rPr>
              <w:fldChar w:fldCharType="separate"/>
            </w:r>
            <w:r w:rsidRPr="002C4EBC">
              <w:rPr>
                <w:rFonts w:ascii="Times New Roman" w:hAnsi="Times New Roman" w:cs="Times New Roman"/>
                <w:noProof/>
                <w:color w:val="000000"/>
                <w:sz w:val="24"/>
                <w:szCs w:val="24"/>
                <w:vertAlign w:val="superscript"/>
              </w:rPr>
              <w:t>35</w:t>
            </w:r>
            <w:r w:rsidRPr="002C4EBC">
              <w:rPr>
                <w:rFonts w:ascii="Times New Roman" w:hAnsi="Times New Roman" w:cs="Times New Roman"/>
                <w:color w:val="000000"/>
                <w:sz w:val="24"/>
                <w:szCs w:val="24"/>
              </w:rPr>
              <w:fldChar w:fldCharType="end"/>
            </w:r>
          </w:p>
        </w:tc>
        <w:tc>
          <w:tcPr>
            <w:tcW w:w="9639" w:type="dxa"/>
            <w:vAlign w:val="center"/>
          </w:tcPr>
          <w:p w14:paraId="47C2E6A9" w14:textId="77777777" w:rsidR="00756978" w:rsidRDefault="00756978" w:rsidP="00025239">
            <w:pPr>
              <w:ind w:left="742"/>
              <w:rPr>
                <w:rFonts w:ascii="Times New Roman" w:hAnsi="Times New Roman" w:cs="Times New Roman"/>
                <w:color w:val="000000"/>
                <w:sz w:val="24"/>
                <w:szCs w:val="24"/>
              </w:rPr>
            </w:pPr>
            <w:r w:rsidRPr="002C4EBC">
              <w:rPr>
                <w:rFonts w:ascii="Times New Roman" w:hAnsi="Times New Roman" w:cs="Times New Roman"/>
                <w:color w:val="000000"/>
                <w:sz w:val="24"/>
                <w:szCs w:val="24"/>
              </w:rPr>
              <w:t>Source: Turkish Medicines and Medical Devices Agency</w:t>
            </w:r>
          </w:p>
          <w:p w14:paraId="02291199" w14:textId="4C25232A" w:rsidR="0033491B" w:rsidRPr="002C4EBC" w:rsidRDefault="0033491B" w:rsidP="00025239">
            <w:pPr>
              <w:ind w:left="742"/>
              <w:rPr>
                <w:rFonts w:ascii="Times New Roman" w:eastAsia="Times New Roman" w:hAnsi="Times New Roman" w:cs="Times New Roman"/>
                <w:sz w:val="24"/>
                <w:szCs w:val="24"/>
              </w:rPr>
            </w:pPr>
          </w:p>
        </w:tc>
      </w:tr>
      <w:tr w:rsidR="00756978" w:rsidRPr="002C4EBC" w14:paraId="5C08EF94" w14:textId="77777777" w:rsidTr="00025239">
        <w:tc>
          <w:tcPr>
            <w:tcW w:w="2689" w:type="dxa"/>
            <w:vAlign w:val="center"/>
          </w:tcPr>
          <w:p w14:paraId="71000629" w14:textId="77777777"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Thailand</w:t>
            </w:r>
          </w:p>
        </w:tc>
        <w:tc>
          <w:tcPr>
            <w:tcW w:w="1559" w:type="dxa"/>
            <w:vAlign w:val="center"/>
          </w:tcPr>
          <w:p w14:paraId="28F93AF9" w14:textId="6333EF39"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 Not found</w:t>
            </w:r>
            <w:r w:rsidRPr="002C4EBC">
              <w:rPr>
                <w:rFonts w:ascii="Times New Roman" w:hAnsi="Times New Roman" w:cs="Times New Roman"/>
                <w:color w:val="000000"/>
                <w:sz w:val="24"/>
                <w:szCs w:val="24"/>
              </w:rPr>
              <w:fldChar w:fldCharType="begin"/>
            </w:r>
            <w:r w:rsidR="004A51DF">
              <w:rPr>
                <w:rFonts w:ascii="Times New Roman" w:hAnsi="Times New Roman" w:cs="Times New Roman"/>
                <w:color w:val="000000"/>
                <w:sz w:val="24"/>
                <w:szCs w:val="24"/>
              </w:rPr>
              <w:instrText xml:space="preserve"> ADDIN EN.CITE &lt;EndNote&gt;&lt;Cite&gt;&lt;Author&gt;Food and Drug Administration&lt;/Author&gt;&lt;Year&gt;2023&lt;/Year&gt;&lt;RecNum&gt;1128&lt;/RecNum&gt;&lt;DisplayText&gt;&lt;style face="superscript"&gt;36&lt;/style&gt;&lt;/DisplayText&gt;&lt;record&gt;&lt;rec-number&gt;1128&lt;/rec-number&gt;&lt;foreign-keys&gt;&lt;key app="EN" db-id="zwvrr02aqprtdpe2ada500fsdazvv5xxafxz" timestamp="1686241842"&gt;1128&lt;/key&gt;&lt;/foreign-keys&gt;&lt;ref-type name="Web Page"&gt;12&lt;/ref-type&gt;&lt;contributors&gt;&lt;authors&gt;&lt;author&gt;Food and Drug Administration,&lt;/author&gt;&lt;/authors&gt;&lt;/contributors&gt;&lt;titles&gt;&lt;title&gt;Searching system for pharmaceutical products&lt;/title&gt;&lt;/titles&gt;&lt;volume&gt;2023&lt;/volume&gt;&lt;number&gt;7 June, 2023&lt;/number&gt;&lt;dates&gt;&lt;year&gt;2023&lt;/year&gt;&lt;/dates&gt;&lt;pub-location&gt;Thailand&lt;/pub-location&gt;&lt;publisher&gt; Food and Drug Administration&lt;/publisher&gt;&lt;urls&gt;&lt;related-urls&gt;&lt;url&gt;https://porta.fda.moph.go.th/&lt;/url&gt;&lt;/related-urls&gt;&lt;/urls&gt;&lt;/record&gt;&lt;/Cite&gt;&lt;/EndNote&gt;</w:instrText>
            </w:r>
            <w:r w:rsidRPr="002C4EBC">
              <w:rPr>
                <w:rFonts w:ascii="Times New Roman" w:hAnsi="Times New Roman" w:cs="Times New Roman"/>
                <w:color w:val="000000"/>
                <w:sz w:val="24"/>
                <w:szCs w:val="24"/>
              </w:rPr>
              <w:fldChar w:fldCharType="separate"/>
            </w:r>
            <w:r w:rsidRPr="002C4EBC">
              <w:rPr>
                <w:rFonts w:ascii="Times New Roman" w:hAnsi="Times New Roman" w:cs="Times New Roman"/>
                <w:noProof/>
                <w:color w:val="000000"/>
                <w:sz w:val="24"/>
                <w:szCs w:val="24"/>
                <w:vertAlign w:val="superscript"/>
              </w:rPr>
              <w:t>36</w:t>
            </w:r>
            <w:r w:rsidRPr="002C4EBC">
              <w:rPr>
                <w:rFonts w:ascii="Times New Roman" w:hAnsi="Times New Roman" w:cs="Times New Roman"/>
                <w:color w:val="000000"/>
                <w:sz w:val="24"/>
                <w:szCs w:val="24"/>
              </w:rPr>
              <w:fldChar w:fldCharType="end"/>
            </w:r>
          </w:p>
        </w:tc>
        <w:tc>
          <w:tcPr>
            <w:tcW w:w="9639" w:type="dxa"/>
            <w:vAlign w:val="center"/>
          </w:tcPr>
          <w:p w14:paraId="3422A590" w14:textId="77777777" w:rsidR="00756978" w:rsidRDefault="00756978" w:rsidP="00025239">
            <w:pPr>
              <w:ind w:left="742"/>
              <w:rPr>
                <w:rFonts w:ascii="Times New Roman" w:hAnsi="Times New Roman" w:cs="Times New Roman"/>
                <w:color w:val="000000"/>
                <w:sz w:val="24"/>
                <w:szCs w:val="24"/>
              </w:rPr>
            </w:pPr>
            <w:r w:rsidRPr="002C4EBC">
              <w:rPr>
                <w:rFonts w:ascii="Times New Roman" w:hAnsi="Times New Roman" w:cs="Times New Roman"/>
                <w:color w:val="000000"/>
                <w:sz w:val="24"/>
                <w:szCs w:val="24"/>
              </w:rPr>
              <w:t>Source: Food and Drug Administration of Thailand</w:t>
            </w:r>
          </w:p>
          <w:p w14:paraId="7C582178" w14:textId="204C8F50" w:rsidR="0033491B" w:rsidRPr="002C4EBC" w:rsidRDefault="0033491B" w:rsidP="00025239">
            <w:pPr>
              <w:ind w:left="742"/>
              <w:rPr>
                <w:rFonts w:ascii="Times New Roman" w:eastAsia="Times New Roman" w:hAnsi="Times New Roman" w:cs="Times New Roman"/>
                <w:sz w:val="24"/>
                <w:szCs w:val="24"/>
              </w:rPr>
            </w:pPr>
          </w:p>
        </w:tc>
      </w:tr>
      <w:tr w:rsidR="00756978" w:rsidRPr="002C4EBC" w14:paraId="4FFA06DC" w14:textId="77777777" w:rsidTr="00025239">
        <w:tc>
          <w:tcPr>
            <w:tcW w:w="2689" w:type="dxa"/>
            <w:vAlign w:val="center"/>
          </w:tcPr>
          <w:p w14:paraId="5DDBEBB0" w14:textId="77777777"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Algeria</w:t>
            </w:r>
          </w:p>
        </w:tc>
        <w:tc>
          <w:tcPr>
            <w:tcW w:w="1559" w:type="dxa"/>
            <w:vAlign w:val="center"/>
          </w:tcPr>
          <w:p w14:paraId="58EDA07E" w14:textId="6E2045EB"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 Not found</w:t>
            </w:r>
            <w:r w:rsidRPr="002C4EBC">
              <w:rPr>
                <w:rFonts w:ascii="Times New Roman" w:hAnsi="Times New Roman" w:cs="Times New Roman"/>
                <w:color w:val="000000"/>
                <w:sz w:val="24"/>
                <w:szCs w:val="24"/>
              </w:rPr>
              <w:fldChar w:fldCharType="begin"/>
            </w:r>
            <w:r w:rsidR="004A51DF">
              <w:rPr>
                <w:rFonts w:ascii="Times New Roman" w:hAnsi="Times New Roman" w:cs="Times New Roman"/>
                <w:color w:val="000000"/>
                <w:sz w:val="24"/>
                <w:szCs w:val="24"/>
              </w:rPr>
              <w:instrText xml:space="preserve"> ADDIN EN.CITE &lt;EndNote&gt;&lt;Cite&gt;&lt;Author&gt;Ministry of Health&lt;/Author&gt;&lt;Year&gt;2023&lt;/Year&gt;&lt;RecNum&gt;1129&lt;/RecNum&gt;&lt;DisplayText&gt;&lt;style face="superscript"&gt;37&lt;/style&gt;&lt;/DisplayText&gt;&lt;record&gt;&lt;rec-number&gt;1129&lt;/rec-number&gt;&lt;foreign-keys&gt;&lt;key app="EN" db-id="zwvrr02aqprtdpe2ada500fsdazvv5xxafxz" timestamp="1686241842"&gt;1129&lt;/key&gt;&lt;/foreign-keys&gt;&lt;ref-type name="Web Page"&gt;12&lt;/ref-type&gt;&lt;contributors&gt;&lt;authors&gt;&lt;author&gt;Ministry of Health, Population and Hospital Reform,&lt;/author&gt;&lt;/authors&gt;&lt;/contributors&gt;&lt;titles&gt;&lt;title&gt;Ministry of Health, Population and Hospital Reform&lt;/title&gt;&lt;/titles&gt;&lt;volume&gt;2023&lt;/volume&gt;&lt;number&gt;7 June, 2023&lt;/number&gt;&lt;dates&gt;&lt;year&gt;2023&lt;/year&gt;&lt;/dates&gt;&lt;pub-location&gt;Algeria&lt;/pub-location&gt;&lt;urls&gt;&lt;related-urls&gt;&lt;url&gt;http://www.sante.gov.dz&lt;/url&gt;&lt;/related-urls&gt;&lt;/urls&gt;&lt;/record&gt;&lt;/Cite&gt;&lt;/EndNote&gt;</w:instrText>
            </w:r>
            <w:r w:rsidRPr="002C4EBC">
              <w:rPr>
                <w:rFonts w:ascii="Times New Roman" w:hAnsi="Times New Roman" w:cs="Times New Roman"/>
                <w:color w:val="000000"/>
                <w:sz w:val="24"/>
                <w:szCs w:val="24"/>
              </w:rPr>
              <w:fldChar w:fldCharType="separate"/>
            </w:r>
            <w:r w:rsidRPr="002C4EBC">
              <w:rPr>
                <w:rFonts w:ascii="Times New Roman" w:hAnsi="Times New Roman" w:cs="Times New Roman"/>
                <w:noProof/>
                <w:color w:val="000000"/>
                <w:sz w:val="24"/>
                <w:szCs w:val="24"/>
                <w:vertAlign w:val="superscript"/>
              </w:rPr>
              <w:t>37</w:t>
            </w:r>
            <w:r w:rsidRPr="002C4EBC">
              <w:rPr>
                <w:rFonts w:ascii="Times New Roman" w:hAnsi="Times New Roman" w:cs="Times New Roman"/>
                <w:color w:val="000000"/>
                <w:sz w:val="24"/>
                <w:szCs w:val="24"/>
              </w:rPr>
              <w:fldChar w:fldCharType="end"/>
            </w:r>
          </w:p>
        </w:tc>
        <w:tc>
          <w:tcPr>
            <w:tcW w:w="9639" w:type="dxa"/>
            <w:vAlign w:val="center"/>
          </w:tcPr>
          <w:p w14:paraId="72BD5CB7" w14:textId="77777777" w:rsidR="00756978" w:rsidRDefault="00756978" w:rsidP="00025239">
            <w:pPr>
              <w:ind w:left="742"/>
              <w:rPr>
                <w:rFonts w:ascii="Times New Roman" w:hAnsi="Times New Roman" w:cs="Times New Roman"/>
                <w:color w:val="000000"/>
                <w:sz w:val="24"/>
                <w:szCs w:val="24"/>
              </w:rPr>
            </w:pPr>
            <w:r w:rsidRPr="002C4EBC">
              <w:rPr>
                <w:rFonts w:ascii="Times New Roman" w:hAnsi="Times New Roman" w:cs="Times New Roman"/>
                <w:color w:val="000000"/>
                <w:sz w:val="24"/>
                <w:szCs w:val="24"/>
              </w:rPr>
              <w:t>Source: Ministry of Health, Population and Hospital Reform of Algeria</w:t>
            </w:r>
          </w:p>
          <w:p w14:paraId="2F32EEA5" w14:textId="4807EA89" w:rsidR="0033491B" w:rsidRPr="002C4EBC" w:rsidRDefault="0033491B" w:rsidP="00025239">
            <w:pPr>
              <w:ind w:left="742"/>
              <w:rPr>
                <w:rFonts w:ascii="Times New Roman" w:eastAsia="Times New Roman" w:hAnsi="Times New Roman" w:cs="Times New Roman"/>
                <w:sz w:val="24"/>
                <w:szCs w:val="24"/>
              </w:rPr>
            </w:pPr>
          </w:p>
        </w:tc>
      </w:tr>
      <w:tr w:rsidR="00756978" w:rsidRPr="002C4EBC" w14:paraId="5FE4F396" w14:textId="77777777" w:rsidTr="00025239">
        <w:tc>
          <w:tcPr>
            <w:tcW w:w="2689" w:type="dxa"/>
            <w:vAlign w:val="center"/>
          </w:tcPr>
          <w:p w14:paraId="45E5F45F" w14:textId="77777777"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South Africa</w:t>
            </w:r>
          </w:p>
        </w:tc>
        <w:tc>
          <w:tcPr>
            <w:tcW w:w="1559" w:type="dxa"/>
            <w:vAlign w:val="center"/>
          </w:tcPr>
          <w:p w14:paraId="21DCC12C" w14:textId="2EEE1F45"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 Not found</w:t>
            </w:r>
            <w:r w:rsidRPr="002C4EBC">
              <w:rPr>
                <w:rFonts w:ascii="Times New Roman" w:hAnsi="Times New Roman" w:cs="Times New Roman"/>
                <w:color w:val="000000"/>
                <w:sz w:val="24"/>
                <w:szCs w:val="24"/>
              </w:rPr>
              <w:fldChar w:fldCharType="begin"/>
            </w:r>
            <w:r w:rsidR="004A51DF">
              <w:rPr>
                <w:rFonts w:ascii="Times New Roman" w:hAnsi="Times New Roman" w:cs="Times New Roman"/>
                <w:color w:val="000000"/>
                <w:sz w:val="24"/>
                <w:szCs w:val="24"/>
              </w:rPr>
              <w:instrText xml:space="preserve"> ADDIN EN.CITE &lt;EndNote&gt;&lt;Cite&gt;&lt;Author&gt;South African Health Products Regulatory Authority (SAHPRA) &lt;/Author&gt;&lt;Year&gt;2023&lt;/Year&gt;&lt;RecNum&gt;1130&lt;/RecNum&gt;&lt;DisplayText&gt;&lt;style face="superscript"&gt;38&lt;/style&gt;&lt;/DisplayText&gt;&lt;record&gt;&lt;rec-number&gt;1130&lt;/rec-number&gt;&lt;foreign-keys&gt;&lt;key app="EN" db-id="zwvrr02aqprtdpe2ada500fsdazvv5xxafxz" timestamp="1686241842"&gt;1130&lt;/key&gt;&lt;/foreign-keys&gt;&lt;ref-type name="Web Page"&gt;12&lt;/ref-type&gt;&lt;contributors&gt;&lt;authors&gt;&lt;author&gt;South African Health Products Regulatory Authority (SAHPRA) ,&lt;/author&gt;&lt;/authors&gt;&lt;/contributors&gt;&lt;titles&gt;&lt;title&gt;Registered health products&lt;/title&gt;&lt;/titles&gt;&lt;volume&gt;2023&lt;/volume&gt;&lt;number&gt;7 June, 2023&lt;/number&gt;&lt;dates&gt;&lt;year&gt;2023&lt;/year&gt;&lt;/dates&gt;&lt;pub-location&gt;South Africa&lt;/pub-location&gt;&lt;publisher&gt;South African Health Products Regulatory Authority &lt;/publisher&gt;&lt;urls&gt;&lt;related-urls&gt;&lt;url&gt;https://www.sahpra.org.za/databases-registers/&lt;/url&gt;&lt;/related-urls&gt;&lt;/urls&gt;&lt;/record&gt;&lt;/Cite&gt;&lt;/EndNote&gt;</w:instrText>
            </w:r>
            <w:r w:rsidRPr="002C4EBC">
              <w:rPr>
                <w:rFonts w:ascii="Times New Roman" w:hAnsi="Times New Roman" w:cs="Times New Roman"/>
                <w:color w:val="000000"/>
                <w:sz w:val="24"/>
                <w:szCs w:val="24"/>
              </w:rPr>
              <w:fldChar w:fldCharType="separate"/>
            </w:r>
            <w:r w:rsidRPr="002C4EBC">
              <w:rPr>
                <w:rFonts w:ascii="Times New Roman" w:hAnsi="Times New Roman" w:cs="Times New Roman"/>
                <w:noProof/>
                <w:color w:val="000000"/>
                <w:sz w:val="24"/>
                <w:szCs w:val="24"/>
                <w:vertAlign w:val="superscript"/>
              </w:rPr>
              <w:t>38</w:t>
            </w:r>
            <w:r w:rsidRPr="002C4EBC">
              <w:rPr>
                <w:rFonts w:ascii="Times New Roman" w:hAnsi="Times New Roman" w:cs="Times New Roman"/>
                <w:color w:val="000000"/>
                <w:sz w:val="24"/>
                <w:szCs w:val="24"/>
              </w:rPr>
              <w:fldChar w:fldCharType="end"/>
            </w:r>
          </w:p>
        </w:tc>
        <w:tc>
          <w:tcPr>
            <w:tcW w:w="9639" w:type="dxa"/>
            <w:vAlign w:val="center"/>
          </w:tcPr>
          <w:p w14:paraId="39EBBF6E" w14:textId="77777777" w:rsidR="00756978" w:rsidRDefault="00756978" w:rsidP="00025239">
            <w:pPr>
              <w:ind w:left="742"/>
              <w:rPr>
                <w:rFonts w:ascii="Times New Roman" w:hAnsi="Times New Roman" w:cs="Times New Roman"/>
                <w:color w:val="000000"/>
                <w:sz w:val="24"/>
                <w:szCs w:val="24"/>
              </w:rPr>
            </w:pPr>
            <w:r w:rsidRPr="002C4EBC">
              <w:rPr>
                <w:rFonts w:ascii="Times New Roman" w:hAnsi="Times New Roman" w:cs="Times New Roman"/>
                <w:color w:val="000000"/>
                <w:sz w:val="24"/>
                <w:szCs w:val="24"/>
              </w:rPr>
              <w:t>Source: South African Health Products Regulatory Authority (SAHPRA)</w:t>
            </w:r>
          </w:p>
          <w:p w14:paraId="2CEB749A" w14:textId="1D03E819" w:rsidR="0033491B" w:rsidRPr="002C4EBC" w:rsidRDefault="0033491B" w:rsidP="00025239">
            <w:pPr>
              <w:ind w:left="742"/>
              <w:rPr>
                <w:rFonts w:ascii="Times New Roman" w:eastAsia="Times New Roman" w:hAnsi="Times New Roman" w:cs="Times New Roman"/>
                <w:sz w:val="24"/>
                <w:szCs w:val="24"/>
              </w:rPr>
            </w:pPr>
          </w:p>
        </w:tc>
      </w:tr>
      <w:tr w:rsidR="00756978" w:rsidRPr="002C4EBC" w14:paraId="1AF268D6" w14:textId="77777777" w:rsidTr="00025239">
        <w:tc>
          <w:tcPr>
            <w:tcW w:w="2689" w:type="dxa"/>
            <w:vAlign w:val="center"/>
          </w:tcPr>
          <w:p w14:paraId="6D61B1CF" w14:textId="77777777"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Philippines</w:t>
            </w:r>
          </w:p>
        </w:tc>
        <w:tc>
          <w:tcPr>
            <w:tcW w:w="1559" w:type="dxa"/>
            <w:vAlign w:val="center"/>
          </w:tcPr>
          <w:p w14:paraId="57EF36C0" w14:textId="17655C1F"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 Not found</w:t>
            </w:r>
            <w:r w:rsidRPr="002C4EBC">
              <w:rPr>
                <w:rFonts w:ascii="Times New Roman" w:hAnsi="Times New Roman" w:cs="Times New Roman"/>
                <w:color w:val="000000"/>
                <w:sz w:val="24"/>
                <w:szCs w:val="24"/>
              </w:rPr>
              <w:fldChar w:fldCharType="begin"/>
            </w:r>
            <w:r w:rsidR="004A51DF">
              <w:rPr>
                <w:rFonts w:ascii="Times New Roman" w:hAnsi="Times New Roman" w:cs="Times New Roman"/>
                <w:color w:val="000000"/>
                <w:sz w:val="24"/>
                <w:szCs w:val="24"/>
              </w:rPr>
              <w:instrText xml:space="preserve"> ADDIN EN.CITE &lt;EndNote&gt;&lt;Cite&gt;&lt;Author&gt;Food and Drug Administration&lt;/Author&gt;&lt;Year&gt;2023&lt;/Year&gt;&lt;RecNum&gt;1131&lt;/RecNum&gt;&lt;DisplayText&gt;&lt;style face="superscript"&gt;39&lt;/style&gt;&lt;/DisplayText&gt;&lt;record&gt;&lt;rec-number&gt;1131&lt;/rec-number&gt;&lt;foreign-keys&gt;&lt;key app="EN" db-id="zwvrr02aqprtdpe2ada500fsdazvv5xxafxz" timestamp="1686241842"&gt;1131&lt;/key&gt;&lt;/foreign-keys&gt;&lt;ref-type name="Web Page"&gt;12&lt;/ref-type&gt;&lt;contributors&gt;&lt;authors&gt;&lt;author&gt;Food and Drug Administration,&lt;/author&gt;&lt;/authors&gt;&lt;/contributors&gt;&lt;titles&gt;&lt;/titles&gt;&lt;volume&gt;2023&lt;/volume&gt;&lt;number&gt;7 June, 2023&lt;/number&gt;&lt;dates&gt;&lt;year&gt;2023&lt;/year&gt;&lt;/dates&gt;&lt;pub-location&gt;Philppines&lt;/pub-location&gt;&lt;publisher&gt; Food and Drug Administration&lt;/publisher&gt;&lt;urls&gt;&lt;related-urls&gt;&lt;url&gt;https://www.fda.gov.ph/&lt;/url&gt;&lt;/related-urls&gt;&lt;/urls&gt;&lt;/record&gt;&lt;/Cite&gt;&lt;/EndNote&gt;</w:instrText>
            </w:r>
            <w:r w:rsidRPr="002C4EBC">
              <w:rPr>
                <w:rFonts w:ascii="Times New Roman" w:hAnsi="Times New Roman" w:cs="Times New Roman"/>
                <w:color w:val="000000"/>
                <w:sz w:val="24"/>
                <w:szCs w:val="24"/>
              </w:rPr>
              <w:fldChar w:fldCharType="separate"/>
            </w:r>
            <w:r w:rsidRPr="002C4EBC">
              <w:rPr>
                <w:rFonts w:ascii="Times New Roman" w:hAnsi="Times New Roman" w:cs="Times New Roman"/>
                <w:noProof/>
                <w:color w:val="000000"/>
                <w:sz w:val="24"/>
                <w:szCs w:val="24"/>
                <w:vertAlign w:val="superscript"/>
              </w:rPr>
              <w:t>39</w:t>
            </w:r>
            <w:r w:rsidRPr="002C4EBC">
              <w:rPr>
                <w:rFonts w:ascii="Times New Roman" w:hAnsi="Times New Roman" w:cs="Times New Roman"/>
                <w:color w:val="000000"/>
                <w:sz w:val="24"/>
                <w:szCs w:val="24"/>
              </w:rPr>
              <w:fldChar w:fldCharType="end"/>
            </w:r>
          </w:p>
        </w:tc>
        <w:tc>
          <w:tcPr>
            <w:tcW w:w="9639" w:type="dxa"/>
            <w:vAlign w:val="center"/>
          </w:tcPr>
          <w:p w14:paraId="0690B25E" w14:textId="77777777" w:rsidR="00756978" w:rsidRDefault="00756978" w:rsidP="00025239">
            <w:pPr>
              <w:ind w:left="742"/>
              <w:rPr>
                <w:rFonts w:ascii="Times New Roman" w:hAnsi="Times New Roman" w:cs="Times New Roman"/>
                <w:color w:val="000000"/>
                <w:sz w:val="24"/>
                <w:szCs w:val="24"/>
              </w:rPr>
            </w:pPr>
            <w:r w:rsidRPr="002C4EBC">
              <w:rPr>
                <w:rFonts w:ascii="Times New Roman" w:hAnsi="Times New Roman" w:cs="Times New Roman"/>
                <w:color w:val="000000"/>
                <w:sz w:val="24"/>
                <w:szCs w:val="24"/>
              </w:rPr>
              <w:t>Source: Food and Drug Administration of the Philippines</w:t>
            </w:r>
          </w:p>
          <w:p w14:paraId="0F145AF7" w14:textId="783AE5D9" w:rsidR="0033491B" w:rsidRPr="002C4EBC" w:rsidRDefault="0033491B" w:rsidP="00025239">
            <w:pPr>
              <w:ind w:left="742"/>
              <w:rPr>
                <w:rFonts w:ascii="Times New Roman" w:eastAsia="Times New Roman" w:hAnsi="Times New Roman" w:cs="Times New Roman"/>
                <w:sz w:val="24"/>
                <w:szCs w:val="24"/>
              </w:rPr>
            </w:pPr>
          </w:p>
        </w:tc>
      </w:tr>
      <w:tr w:rsidR="00756978" w:rsidRPr="002C4EBC" w14:paraId="408C511F" w14:textId="77777777" w:rsidTr="00025239">
        <w:tc>
          <w:tcPr>
            <w:tcW w:w="2689" w:type="dxa"/>
            <w:vAlign w:val="center"/>
          </w:tcPr>
          <w:p w14:paraId="60AC8892" w14:textId="77777777"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India</w:t>
            </w:r>
          </w:p>
        </w:tc>
        <w:tc>
          <w:tcPr>
            <w:tcW w:w="1559" w:type="dxa"/>
            <w:vAlign w:val="center"/>
          </w:tcPr>
          <w:p w14:paraId="56003708" w14:textId="2A0C38D0"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 Not found</w:t>
            </w:r>
            <w:r w:rsidRPr="002C4EBC">
              <w:rPr>
                <w:rFonts w:ascii="Times New Roman" w:hAnsi="Times New Roman" w:cs="Times New Roman"/>
                <w:color w:val="000000"/>
                <w:sz w:val="24"/>
                <w:szCs w:val="24"/>
              </w:rPr>
              <w:fldChar w:fldCharType="begin"/>
            </w:r>
            <w:r w:rsidR="004A51DF">
              <w:rPr>
                <w:rFonts w:ascii="Times New Roman" w:hAnsi="Times New Roman" w:cs="Times New Roman"/>
                <w:color w:val="000000"/>
                <w:sz w:val="24"/>
                <w:szCs w:val="24"/>
              </w:rPr>
              <w:instrText xml:space="preserve"> ADDIN EN.CITE &lt;EndNote&gt;&lt;Cite&gt;&lt;Author&gt;Central Drugs Standard Control Organization&lt;/Author&gt;&lt;Year&gt;2023&lt;/Year&gt;&lt;RecNum&gt;1132&lt;/RecNum&gt;&lt;DisplayText&gt;&lt;style face="superscript"&gt;40&lt;/style&gt;&lt;/DisplayText&gt;&lt;record&gt;&lt;rec-number&gt;1132&lt;/rec-number&gt;&lt;foreign-keys&gt;&lt;key app="EN" db-id="zwvrr02aqprtdpe2ada500fsdazvv5xxafxz" timestamp="1686241842"&gt;1132&lt;/key&gt;&lt;/foreign-keys&gt;&lt;ref-type name="Web Page"&gt;12&lt;/ref-type&gt;&lt;contributors&gt;&lt;authors&gt;&lt;author&gt;Central Drugs Standard Control Organization,&lt;/author&gt;&lt;/authors&gt;&lt;/contributors&gt;&lt;titles&gt;&lt;title&gt;Drugs&lt;/title&gt;&lt;/titles&gt;&lt;volume&gt;2023&lt;/volume&gt;&lt;number&gt;7 June, 2023&lt;/number&gt;&lt;dates&gt;&lt;year&gt;2023&lt;/year&gt;&lt;/dates&gt;&lt;pub-location&gt;India&lt;/pub-location&gt;&lt;publisher&gt;Government of India&lt;/publisher&gt;&lt;urls&gt;&lt;related-urls&gt;&lt;url&gt;https://cdsco.gov.in/&lt;/url&gt;&lt;/related-urls&gt;&lt;/urls&gt;&lt;/record&gt;&lt;/Cite&gt;&lt;/EndNote&gt;</w:instrText>
            </w:r>
            <w:r w:rsidRPr="002C4EBC">
              <w:rPr>
                <w:rFonts w:ascii="Times New Roman" w:hAnsi="Times New Roman" w:cs="Times New Roman"/>
                <w:color w:val="000000"/>
                <w:sz w:val="24"/>
                <w:szCs w:val="24"/>
              </w:rPr>
              <w:fldChar w:fldCharType="separate"/>
            </w:r>
            <w:r w:rsidRPr="002C4EBC">
              <w:rPr>
                <w:rFonts w:ascii="Times New Roman" w:hAnsi="Times New Roman" w:cs="Times New Roman"/>
                <w:noProof/>
                <w:color w:val="000000"/>
                <w:sz w:val="24"/>
                <w:szCs w:val="24"/>
                <w:vertAlign w:val="superscript"/>
              </w:rPr>
              <w:t>40</w:t>
            </w:r>
            <w:r w:rsidRPr="002C4EBC">
              <w:rPr>
                <w:rFonts w:ascii="Times New Roman" w:hAnsi="Times New Roman" w:cs="Times New Roman"/>
                <w:color w:val="000000"/>
                <w:sz w:val="24"/>
                <w:szCs w:val="24"/>
              </w:rPr>
              <w:fldChar w:fldCharType="end"/>
            </w:r>
          </w:p>
        </w:tc>
        <w:tc>
          <w:tcPr>
            <w:tcW w:w="9639" w:type="dxa"/>
            <w:vAlign w:val="center"/>
          </w:tcPr>
          <w:p w14:paraId="28E6CB28" w14:textId="77777777" w:rsidR="00756978" w:rsidRDefault="00756978" w:rsidP="00025239">
            <w:pPr>
              <w:ind w:left="742"/>
              <w:rPr>
                <w:rFonts w:ascii="Times New Roman" w:hAnsi="Times New Roman" w:cs="Times New Roman"/>
                <w:color w:val="000000"/>
                <w:sz w:val="24"/>
                <w:szCs w:val="24"/>
              </w:rPr>
            </w:pPr>
            <w:r w:rsidRPr="002C4EBC">
              <w:rPr>
                <w:rFonts w:ascii="Times New Roman" w:hAnsi="Times New Roman" w:cs="Times New Roman"/>
                <w:color w:val="000000"/>
                <w:sz w:val="24"/>
                <w:szCs w:val="24"/>
              </w:rPr>
              <w:t>Source: Central Drugs Standard Control Organization</w:t>
            </w:r>
          </w:p>
          <w:p w14:paraId="614C209F" w14:textId="7200EF3C" w:rsidR="0033491B" w:rsidRPr="002C4EBC" w:rsidRDefault="0033491B" w:rsidP="00025239">
            <w:pPr>
              <w:ind w:left="742"/>
              <w:rPr>
                <w:rFonts w:ascii="Times New Roman" w:eastAsia="Times New Roman" w:hAnsi="Times New Roman" w:cs="Times New Roman"/>
                <w:sz w:val="24"/>
                <w:szCs w:val="24"/>
              </w:rPr>
            </w:pPr>
          </w:p>
        </w:tc>
      </w:tr>
      <w:tr w:rsidR="00756978" w:rsidRPr="002C4EBC" w14:paraId="6DE029C4" w14:textId="77777777" w:rsidTr="00025239">
        <w:tc>
          <w:tcPr>
            <w:tcW w:w="2689" w:type="dxa"/>
            <w:vAlign w:val="center"/>
          </w:tcPr>
          <w:p w14:paraId="6210F889" w14:textId="77777777"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Pakistan</w:t>
            </w:r>
          </w:p>
        </w:tc>
        <w:tc>
          <w:tcPr>
            <w:tcW w:w="1559" w:type="dxa"/>
            <w:vAlign w:val="center"/>
          </w:tcPr>
          <w:p w14:paraId="401B9DA6" w14:textId="4B67143D"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 Not found</w:t>
            </w:r>
            <w:r w:rsidRPr="002C4EBC">
              <w:rPr>
                <w:rFonts w:ascii="Times New Roman" w:hAnsi="Times New Roman" w:cs="Times New Roman"/>
                <w:color w:val="000000"/>
                <w:sz w:val="24"/>
                <w:szCs w:val="24"/>
              </w:rPr>
              <w:fldChar w:fldCharType="begin"/>
            </w:r>
            <w:r w:rsidR="004A51DF">
              <w:rPr>
                <w:rFonts w:ascii="Times New Roman" w:hAnsi="Times New Roman" w:cs="Times New Roman"/>
                <w:color w:val="000000"/>
                <w:sz w:val="24"/>
                <w:szCs w:val="24"/>
              </w:rPr>
              <w:instrText xml:space="preserve"> ADDIN EN.CITE &lt;EndNote&gt;&lt;Cite&gt;&lt;Author&gt;Drug Regulatory Authority of Pakistan&lt;/Author&gt;&lt;Year&gt;2023&lt;/Year&gt;&lt;RecNum&gt;1133&lt;/RecNum&gt;&lt;DisplayText&gt;&lt;style face="superscript"&gt;41&lt;/style&gt;&lt;/DisplayText&gt;&lt;record&gt;&lt;rec-number&gt;1133&lt;/rec-number&gt;&lt;foreign-keys&gt;&lt;key app="EN" db-id="zwvrr02aqprtdpe2ada500fsdazvv5xxafxz" timestamp="1686241842"&gt;1133&lt;/key&gt;&lt;/foreign-keys&gt;&lt;ref-type name="Web Page"&gt;12&lt;/ref-type&gt;&lt;contributors&gt;&lt;authors&gt;&lt;author&gt;Drug Regulatory Authority of Pakistan,&lt;/author&gt;&lt;/authors&gt;&lt;/contributors&gt;&lt;titles&gt;&lt;title&gt;Registered drug index&lt;/title&gt;&lt;/titles&gt;&lt;volume&gt;2023&lt;/volume&gt;&lt;number&gt;7 June, 2023&lt;/number&gt;&lt;dates&gt;&lt;year&gt;2023&lt;/year&gt;&lt;/dates&gt;&lt;pub-location&gt;Pakistan&lt;/pub-location&gt;&lt;publisher&gt;Drug Regulatory Authority of Pakistan&lt;/publisher&gt;&lt;urls&gt;&lt;related-urls&gt;&lt;url&gt;https://www.dra.gov.pk&lt;/url&gt;&lt;/related-urls&gt;&lt;/urls&gt;&lt;/record&gt;&lt;/Cite&gt;&lt;/EndNote&gt;</w:instrText>
            </w:r>
            <w:r w:rsidRPr="002C4EBC">
              <w:rPr>
                <w:rFonts w:ascii="Times New Roman" w:hAnsi="Times New Roman" w:cs="Times New Roman"/>
                <w:color w:val="000000"/>
                <w:sz w:val="24"/>
                <w:szCs w:val="24"/>
              </w:rPr>
              <w:fldChar w:fldCharType="separate"/>
            </w:r>
            <w:r w:rsidRPr="002C4EBC">
              <w:rPr>
                <w:rFonts w:ascii="Times New Roman" w:hAnsi="Times New Roman" w:cs="Times New Roman"/>
                <w:noProof/>
                <w:color w:val="000000"/>
                <w:sz w:val="24"/>
                <w:szCs w:val="24"/>
                <w:vertAlign w:val="superscript"/>
              </w:rPr>
              <w:t>41</w:t>
            </w:r>
            <w:r w:rsidRPr="002C4EBC">
              <w:rPr>
                <w:rFonts w:ascii="Times New Roman" w:hAnsi="Times New Roman" w:cs="Times New Roman"/>
                <w:color w:val="000000"/>
                <w:sz w:val="24"/>
                <w:szCs w:val="24"/>
              </w:rPr>
              <w:fldChar w:fldCharType="end"/>
            </w:r>
          </w:p>
        </w:tc>
        <w:tc>
          <w:tcPr>
            <w:tcW w:w="9639" w:type="dxa"/>
            <w:vAlign w:val="center"/>
          </w:tcPr>
          <w:p w14:paraId="0F9560F0" w14:textId="77777777" w:rsidR="00756978" w:rsidRDefault="00756978" w:rsidP="00025239">
            <w:pPr>
              <w:ind w:left="742"/>
              <w:rPr>
                <w:rFonts w:ascii="Times New Roman" w:hAnsi="Times New Roman" w:cs="Times New Roman"/>
                <w:color w:val="000000"/>
                <w:sz w:val="24"/>
                <w:szCs w:val="24"/>
              </w:rPr>
            </w:pPr>
            <w:r w:rsidRPr="002C4EBC">
              <w:rPr>
                <w:rFonts w:ascii="Times New Roman" w:hAnsi="Times New Roman" w:cs="Times New Roman"/>
                <w:color w:val="000000"/>
                <w:sz w:val="24"/>
                <w:szCs w:val="24"/>
              </w:rPr>
              <w:t>Source: Drug Regulatory Authority of Pakistan. Registered drug index</w:t>
            </w:r>
          </w:p>
          <w:p w14:paraId="7E7BC922" w14:textId="3BB7A72E" w:rsidR="0033491B" w:rsidRPr="002C4EBC" w:rsidRDefault="0033491B" w:rsidP="00025239">
            <w:pPr>
              <w:ind w:left="742"/>
              <w:rPr>
                <w:rFonts w:ascii="Times New Roman" w:eastAsia="Times New Roman" w:hAnsi="Times New Roman" w:cs="Times New Roman"/>
                <w:sz w:val="24"/>
                <w:szCs w:val="24"/>
              </w:rPr>
            </w:pPr>
          </w:p>
        </w:tc>
      </w:tr>
      <w:tr w:rsidR="00756978" w:rsidRPr="002C4EBC" w14:paraId="7638BD11" w14:textId="77777777" w:rsidTr="00025239">
        <w:tc>
          <w:tcPr>
            <w:tcW w:w="2689" w:type="dxa"/>
            <w:vAlign w:val="center"/>
          </w:tcPr>
          <w:p w14:paraId="4BAF2D54" w14:textId="77777777"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Egypt</w:t>
            </w:r>
          </w:p>
        </w:tc>
        <w:tc>
          <w:tcPr>
            <w:tcW w:w="1559" w:type="dxa"/>
            <w:vAlign w:val="center"/>
          </w:tcPr>
          <w:p w14:paraId="1A6AC35D" w14:textId="7E2F2182"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 Not found</w:t>
            </w:r>
            <w:r w:rsidRPr="002C4EBC">
              <w:rPr>
                <w:rFonts w:ascii="Times New Roman" w:hAnsi="Times New Roman" w:cs="Times New Roman"/>
                <w:color w:val="000000"/>
                <w:sz w:val="24"/>
                <w:szCs w:val="24"/>
              </w:rPr>
              <w:fldChar w:fldCharType="begin"/>
            </w:r>
            <w:r w:rsidR="004A51DF">
              <w:rPr>
                <w:rFonts w:ascii="Times New Roman" w:hAnsi="Times New Roman" w:cs="Times New Roman"/>
                <w:color w:val="000000"/>
                <w:sz w:val="24"/>
                <w:szCs w:val="24"/>
              </w:rPr>
              <w:instrText xml:space="preserve"> ADDIN EN.CITE &lt;EndNote&gt;&lt;Cite&gt;&lt;Author&gt;Egyptian Drug Authority&lt;/Author&gt;&lt;Year&gt;2023&lt;/Year&gt;&lt;RecNum&gt;1134&lt;/RecNum&gt;&lt;DisplayText&gt;&lt;style face="superscript"&gt;42&lt;/style&gt;&lt;/DisplayText&gt;&lt;record&gt;&lt;rec-number&gt;1134&lt;/rec-number&gt;&lt;foreign-keys&gt;&lt;key app="EN" db-id="zwvrr02aqprtdpe2ada500fsdazvv5xxafxz" timestamp="1686241842"&gt;1134&lt;/key&gt;&lt;/foreign-keys&gt;&lt;ref-type name="Web Page"&gt;12&lt;/ref-type&gt;&lt;contributors&gt;&lt;authors&gt;&lt;author&gt;Egyptian Drug Authority,&lt;/author&gt;&lt;/authors&gt;&lt;/contributors&gt;&lt;titles&gt;&lt;title&gt;Egyptian Pharmacopoeia (content under construction)&lt;/title&gt;&lt;/titles&gt;&lt;volume&gt;2023&lt;/volume&gt;&lt;number&gt;7 June, 2023&lt;/number&gt;&lt;dates&gt;&lt;year&gt;2023&lt;/year&gt;&lt;/dates&gt;&lt;pub-location&gt;Egypt&lt;/pub-location&gt;&lt;publisher&gt;Egyptian Drug Authority&lt;/publisher&gt;&lt;urls&gt;&lt;related-urls&gt;&lt;url&gt;https://edaegypt.gov.eg/en/&lt;/url&gt;&lt;/related-urls&gt;&lt;/urls&gt;&lt;/record&gt;&lt;/Cite&gt;&lt;/EndNote&gt;</w:instrText>
            </w:r>
            <w:r w:rsidRPr="002C4EBC">
              <w:rPr>
                <w:rFonts w:ascii="Times New Roman" w:hAnsi="Times New Roman" w:cs="Times New Roman"/>
                <w:color w:val="000000"/>
                <w:sz w:val="24"/>
                <w:szCs w:val="24"/>
              </w:rPr>
              <w:fldChar w:fldCharType="separate"/>
            </w:r>
            <w:r w:rsidRPr="002C4EBC">
              <w:rPr>
                <w:rFonts w:ascii="Times New Roman" w:hAnsi="Times New Roman" w:cs="Times New Roman"/>
                <w:noProof/>
                <w:color w:val="000000"/>
                <w:sz w:val="24"/>
                <w:szCs w:val="24"/>
                <w:vertAlign w:val="superscript"/>
              </w:rPr>
              <w:t>42</w:t>
            </w:r>
            <w:r w:rsidRPr="002C4EBC">
              <w:rPr>
                <w:rFonts w:ascii="Times New Roman" w:hAnsi="Times New Roman" w:cs="Times New Roman"/>
                <w:color w:val="000000"/>
                <w:sz w:val="24"/>
                <w:szCs w:val="24"/>
              </w:rPr>
              <w:fldChar w:fldCharType="end"/>
            </w:r>
          </w:p>
        </w:tc>
        <w:tc>
          <w:tcPr>
            <w:tcW w:w="9639" w:type="dxa"/>
            <w:vAlign w:val="center"/>
          </w:tcPr>
          <w:p w14:paraId="0869CB66" w14:textId="77777777" w:rsidR="00756978" w:rsidRDefault="00756978" w:rsidP="00025239">
            <w:pPr>
              <w:ind w:left="742"/>
              <w:rPr>
                <w:rFonts w:ascii="Times New Roman" w:hAnsi="Times New Roman" w:cs="Times New Roman"/>
                <w:color w:val="000000"/>
                <w:sz w:val="24"/>
                <w:szCs w:val="24"/>
              </w:rPr>
            </w:pPr>
            <w:r w:rsidRPr="002C4EBC">
              <w:rPr>
                <w:rFonts w:ascii="Times New Roman" w:hAnsi="Times New Roman" w:cs="Times New Roman"/>
                <w:color w:val="000000"/>
                <w:sz w:val="24"/>
                <w:szCs w:val="24"/>
              </w:rPr>
              <w:t>Source: Egyptian Drug Authority</w:t>
            </w:r>
          </w:p>
          <w:p w14:paraId="0CD58414" w14:textId="39DA57DF" w:rsidR="0033491B" w:rsidRPr="002C4EBC" w:rsidRDefault="0033491B" w:rsidP="00025239">
            <w:pPr>
              <w:ind w:left="742"/>
              <w:rPr>
                <w:rFonts w:ascii="Times New Roman" w:eastAsia="Times New Roman" w:hAnsi="Times New Roman" w:cs="Times New Roman"/>
                <w:sz w:val="24"/>
                <w:szCs w:val="24"/>
              </w:rPr>
            </w:pPr>
          </w:p>
        </w:tc>
      </w:tr>
      <w:tr w:rsidR="00756978" w:rsidRPr="0033491B" w14:paraId="2DA875B9" w14:textId="77777777" w:rsidTr="00025239">
        <w:tc>
          <w:tcPr>
            <w:tcW w:w="2689" w:type="dxa"/>
            <w:vAlign w:val="center"/>
          </w:tcPr>
          <w:p w14:paraId="79BA3227" w14:textId="77777777"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lastRenderedPageBreak/>
              <w:t>Morocco</w:t>
            </w:r>
          </w:p>
        </w:tc>
        <w:tc>
          <w:tcPr>
            <w:tcW w:w="1559" w:type="dxa"/>
            <w:vAlign w:val="center"/>
          </w:tcPr>
          <w:p w14:paraId="77230178" w14:textId="19B29C99" w:rsidR="00756978" w:rsidRPr="002C4EBC" w:rsidRDefault="00756978" w:rsidP="00025239">
            <w:pPr>
              <w:rPr>
                <w:rFonts w:ascii="Times New Roman" w:eastAsia="Times New Roman" w:hAnsi="Times New Roman" w:cs="Times New Roman"/>
                <w:sz w:val="24"/>
                <w:szCs w:val="24"/>
              </w:rPr>
            </w:pPr>
            <w:r w:rsidRPr="002C4EBC">
              <w:rPr>
                <w:rFonts w:ascii="Times New Roman" w:hAnsi="Times New Roman" w:cs="Times New Roman"/>
                <w:color w:val="000000"/>
                <w:sz w:val="24"/>
                <w:szCs w:val="24"/>
              </w:rPr>
              <w:t> Not found</w:t>
            </w:r>
            <w:r w:rsidRPr="002C4EBC">
              <w:rPr>
                <w:rFonts w:ascii="Times New Roman" w:hAnsi="Times New Roman" w:cs="Times New Roman"/>
                <w:color w:val="000000"/>
                <w:sz w:val="24"/>
                <w:szCs w:val="24"/>
              </w:rPr>
              <w:fldChar w:fldCharType="begin"/>
            </w:r>
            <w:r w:rsidR="004A51DF">
              <w:rPr>
                <w:rFonts w:ascii="Times New Roman" w:hAnsi="Times New Roman" w:cs="Times New Roman"/>
                <w:color w:val="000000"/>
                <w:sz w:val="24"/>
                <w:szCs w:val="24"/>
              </w:rPr>
              <w:instrText xml:space="preserve"> ADDIN EN.CITE &lt;EndNote&gt;&lt;Cite&gt;&lt;Author&gt;Ministère de la Santé&lt;/Author&gt;&lt;Year&gt;2023&lt;/Year&gt;&lt;RecNum&gt;1135&lt;/RecNum&gt;&lt;DisplayText&gt;&lt;style face="superscript"&gt;43&lt;/style&gt;&lt;/DisplayText&gt;&lt;record&gt;&lt;rec-number&gt;1135&lt;/rec-number&gt;&lt;foreign-keys&gt;&lt;key app="EN" db-id="zwvrr02aqprtdpe2ada500fsdazvv5xxafxz" timestamp="1686241842"&gt;1135&lt;/key&gt;&lt;/foreign-keys&gt;&lt;ref-type name="Web Page"&gt;12&lt;/ref-type&gt;&lt;contributors&gt;&lt;authors&gt;&lt;author&gt;Ministère de la Santé,&lt;/author&gt;&lt;/authors&gt;&lt;/contributors&gt;&lt;titles&gt;&lt;title&gt;Ministère de la Santé&lt;/title&gt;&lt;/titles&gt;&lt;volume&gt;2023&lt;/volume&gt;&lt;number&gt;7 June, 2023&lt;/number&gt;&lt;dates&gt;&lt;year&gt;2023&lt;/year&gt;&lt;/dates&gt;&lt;pub-location&gt;Morocco&lt;/pub-location&gt;&lt;publisher&gt;Ministère de la Santé&lt;/publisher&gt;&lt;urls&gt;&lt;related-urls&gt;&lt;url&gt;https://www.sante.gov.ma/Pages/Accueil.aspx&lt;/url&gt;&lt;/related-urls&gt;&lt;/urls&gt;&lt;/record&gt;&lt;/Cite&gt;&lt;/EndNote&gt;</w:instrText>
            </w:r>
            <w:r w:rsidRPr="002C4EBC">
              <w:rPr>
                <w:rFonts w:ascii="Times New Roman" w:hAnsi="Times New Roman" w:cs="Times New Roman"/>
                <w:color w:val="000000"/>
                <w:sz w:val="24"/>
                <w:szCs w:val="24"/>
              </w:rPr>
              <w:fldChar w:fldCharType="separate"/>
            </w:r>
            <w:r w:rsidRPr="002C4EBC">
              <w:rPr>
                <w:rFonts w:ascii="Times New Roman" w:hAnsi="Times New Roman" w:cs="Times New Roman"/>
                <w:noProof/>
                <w:color w:val="000000"/>
                <w:sz w:val="24"/>
                <w:szCs w:val="24"/>
                <w:vertAlign w:val="superscript"/>
              </w:rPr>
              <w:t>43</w:t>
            </w:r>
            <w:r w:rsidRPr="002C4EBC">
              <w:rPr>
                <w:rFonts w:ascii="Times New Roman" w:hAnsi="Times New Roman" w:cs="Times New Roman"/>
                <w:color w:val="000000"/>
                <w:sz w:val="24"/>
                <w:szCs w:val="24"/>
              </w:rPr>
              <w:fldChar w:fldCharType="end"/>
            </w:r>
          </w:p>
        </w:tc>
        <w:tc>
          <w:tcPr>
            <w:tcW w:w="9639" w:type="dxa"/>
            <w:vAlign w:val="center"/>
          </w:tcPr>
          <w:p w14:paraId="277DE98B" w14:textId="77777777" w:rsidR="00756978" w:rsidRDefault="00756978" w:rsidP="00025239">
            <w:pPr>
              <w:ind w:left="742"/>
              <w:rPr>
                <w:rFonts w:ascii="Times New Roman" w:hAnsi="Times New Roman" w:cs="Times New Roman"/>
                <w:color w:val="000000"/>
                <w:sz w:val="24"/>
                <w:szCs w:val="24"/>
                <w:lang w:val="da-DK"/>
              </w:rPr>
            </w:pPr>
            <w:r w:rsidRPr="002C4EBC">
              <w:rPr>
                <w:rFonts w:ascii="Times New Roman" w:hAnsi="Times New Roman" w:cs="Times New Roman"/>
                <w:color w:val="000000"/>
                <w:sz w:val="24"/>
                <w:szCs w:val="24"/>
                <w:lang w:val="da-DK"/>
              </w:rPr>
              <w:t>Source: Ministère de la Santé</w:t>
            </w:r>
          </w:p>
          <w:p w14:paraId="14FC49D0" w14:textId="6F944DE9" w:rsidR="0033491B" w:rsidRPr="002C4EBC" w:rsidRDefault="0033491B" w:rsidP="00025239">
            <w:pPr>
              <w:ind w:left="742"/>
              <w:rPr>
                <w:rFonts w:ascii="Times New Roman" w:eastAsia="Times New Roman" w:hAnsi="Times New Roman" w:cs="Times New Roman"/>
                <w:sz w:val="24"/>
                <w:szCs w:val="24"/>
                <w:lang w:val="da-DK"/>
              </w:rPr>
            </w:pPr>
          </w:p>
        </w:tc>
      </w:tr>
      <w:tr w:rsidR="00756978" w:rsidRPr="002C4EBC" w14:paraId="114B9DC2" w14:textId="77777777" w:rsidTr="00025239">
        <w:tc>
          <w:tcPr>
            <w:tcW w:w="2689" w:type="dxa"/>
            <w:vMerge w:val="restart"/>
          </w:tcPr>
          <w:p w14:paraId="32B906C9" w14:textId="77777777" w:rsidR="00756978" w:rsidRPr="002C4EBC" w:rsidRDefault="00756978" w:rsidP="00025239">
            <w:pPr>
              <w:rPr>
                <w:rFonts w:ascii="Times New Roman" w:eastAsia="Times New Roman" w:hAnsi="Times New Roman" w:cs="Times New Roman"/>
                <w:sz w:val="24"/>
                <w:szCs w:val="24"/>
                <w:lang w:val="da-DK"/>
              </w:rPr>
            </w:pPr>
            <w:r w:rsidRPr="002C4EBC">
              <w:rPr>
                <w:rFonts w:ascii="Times New Roman" w:hAnsi="Times New Roman" w:cs="Times New Roman"/>
                <w:color w:val="000000"/>
                <w:sz w:val="24"/>
                <w:szCs w:val="24"/>
              </w:rPr>
              <w:t>Tunisia</w:t>
            </w:r>
          </w:p>
        </w:tc>
        <w:tc>
          <w:tcPr>
            <w:tcW w:w="1559" w:type="dxa"/>
            <w:vAlign w:val="center"/>
          </w:tcPr>
          <w:p w14:paraId="7F4618EB" w14:textId="7BD86EFF" w:rsidR="00756978" w:rsidRPr="002C4EBC" w:rsidRDefault="00756978" w:rsidP="00025239">
            <w:pPr>
              <w:rPr>
                <w:rFonts w:ascii="Times New Roman" w:eastAsia="Times New Roman" w:hAnsi="Times New Roman" w:cs="Times New Roman"/>
                <w:sz w:val="24"/>
                <w:szCs w:val="24"/>
                <w:lang w:val="da-DK"/>
              </w:rPr>
            </w:pPr>
            <w:r w:rsidRPr="002C4EBC">
              <w:rPr>
                <w:rFonts w:ascii="Times New Roman" w:hAnsi="Times New Roman" w:cs="Times New Roman"/>
                <w:color w:val="000000"/>
                <w:sz w:val="24"/>
                <w:szCs w:val="24"/>
              </w:rPr>
              <w:t>Gabapentin</w:t>
            </w:r>
            <w:r w:rsidRPr="002C4EBC">
              <w:rPr>
                <w:rFonts w:ascii="Times New Roman" w:hAnsi="Times New Roman" w:cs="Times New Roman"/>
                <w:color w:val="000000"/>
                <w:sz w:val="24"/>
                <w:szCs w:val="24"/>
              </w:rPr>
              <w:fldChar w:fldCharType="begin"/>
            </w:r>
            <w:r w:rsidR="004A51DF">
              <w:rPr>
                <w:rFonts w:ascii="Times New Roman" w:hAnsi="Times New Roman" w:cs="Times New Roman"/>
                <w:color w:val="000000"/>
                <w:sz w:val="24"/>
                <w:szCs w:val="24"/>
              </w:rPr>
              <w:instrText xml:space="preserve"> ADDIN EN.CITE &lt;EndNote&gt;&lt;Cite&gt;&lt;Author&gt;Direction de la Pharmacie et du Médicament&lt;/Author&gt;&lt;Year&gt;2023&lt;/Year&gt;&lt;RecNum&gt;1136&lt;/RecNum&gt;&lt;DisplayText&gt;&lt;style face="superscript"&gt;44&lt;/style&gt;&lt;/DisplayText&gt;&lt;record&gt;&lt;rec-number&gt;1136&lt;/rec-number&gt;&lt;foreign-keys&gt;&lt;key app="EN" db-id="zwvrr02aqprtdpe2ada500fsdazvv5xxafxz" timestamp="1686241842"&gt;1136&lt;/key&gt;&lt;/foreign-keys&gt;&lt;ref-type name="Web Page"&gt;12&lt;/ref-type&gt;&lt;contributors&gt;&lt;authors&gt;&lt;author&gt;Direction de la Pharmacie et du Médicament, &lt;/author&gt;&lt;/authors&gt;&lt;/contributors&gt;&lt;titles&gt;&lt;title&gt;la liste des Médicaments ayant l&amp;apos;A.M.M. &lt;/title&gt;&lt;/titles&gt;&lt;volume&gt;2023&lt;/volume&gt;&lt;number&gt;June 7, 2023&lt;/number&gt;&lt;dates&gt;&lt;year&gt;2023&lt;/year&gt;&lt;/dates&gt;&lt;pub-location&gt;Tunisia&lt;/pub-location&gt;&lt;publisher&gt;Ministère de la Santé Publique&lt;/publisher&gt;&lt;urls&gt;&lt;related-urls&gt;&lt;url&gt;http://www.dpm.tn/&lt;/url&gt;&lt;/related-urls&gt;&lt;/urls&gt;&lt;/record&gt;&lt;/Cite&gt;&lt;/EndNote&gt;</w:instrText>
            </w:r>
            <w:r w:rsidRPr="002C4EBC">
              <w:rPr>
                <w:rFonts w:ascii="Times New Roman" w:hAnsi="Times New Roman" w:cs="Times New Roman"/>
                <w:color w:val="000000"/>
                <w:sz w:val="24"/>
                <w:szCs w:val="24"/>
              </w:rPr>
              <w:fldChar w:fldCharType="separate"/>
            </w:r>
            <w:r w:rsidRPr="002C4EBC">
              <w:rPr>
                <w:rFonts w:ascii="Times New Roman" w:hAnsi="Times New Roman" w:cs="Times New Roman"/>
                <w:noProof/>
                <w:color w:val="000000"/>
                <w:sz w:val="24"/>
                <w:szCs w:val="24"/>
                <w:vertAlign w:val="superscript"/>
              </w:rPr>
              <w:t>44</w:t>
            </w:r>
            <w:r w:rsidRPr="002C4EBC">
              <w:rPr>
                <w:rFonts w:ascii="Times New Roman" w:hAnsi="Times New Roman" w:cs="Times New Roman"/>
                <w:color w:val="000000"/>
                <w:sz w:val="24"/>
                <w:szCs w:val="24"/>
              </w:rPr>
              <w:fldChar w:fldCharType="end"/>
            </w:r>
          </w:p>
        </w:tc>
        <w:tc>
          <w:tcPr>
            <w:tcW w:w="9639" w:type="dxa"/>
          </w:tcPr>
          <w:p w14:paraId="3F36EFA6" w14:textId="77777777" w:rsidR="00756978" w:rsidRPr="002C4EBC" w:rsidRDefault="00756978" w:rsidP="00756978">
            <w:pPr>
              <w:pStyle w:val="ListParagraph"/>
              <w:numPr>
                <w:ilvl w:val="0"/>
                <w:numId w:val="39"/>
              </w:numPr>
              <w:rPr>
                <w:rFonts w:ascii="Times New Roman" w:eastAsia="Times New Roman" w:hAnsi="Times New Roman" w:cs="Times New Roman"/>
              </w:rPr>
            </w:pPr>
            <w:r w:rsidRPr="002C4EBC">
              <w:rPr>
                <w:rFonts w:ascii="Times New Roman" w:eastAsia="Times New Roman" w:hAnsi="Times New Roman" w:cs="Times New Roman"/>
              </w:rPr>
              <w:t xml:space="preserve">Monotherapy treatment (including first-line treatment) in adults and children over 12 years of age, with simple and complex partial epileptic seizures, with or without secondary </w:t>
            </w:r>
            <w:proofErr w:type="gramStart"/>
            <w:r w:rsidRPr="002C4EBC">
              <w:rPr>
                <w:rFonts w:ascii="Times New Roman" w:eastAsia="Times New Roman" w:hAnsi="Times New Roman" w:cs="Times New Roman"/>
              </w:rPr>
              <w:t>generalisation</w:t>
            </w:r>
            <w:proofErr w:type="gramEnd"/>
          </w:p>
          <w:p w14:paraId="39948BF2" w14:textId="77777777" w:rsidR="00756978" w:rsidRPr="002C4EBC" w:rsidRDefault="00756978" w:rsidP="00025239">
            <w:pPr>
              <w:rPr>
                <w:rFonts w:ascii="Times New Roman" w:eastAsia="Times New Roman" w:hAnsi="Times New Roman" w:cs="Times New Roman"/>
                <w:sz w:val="24"/>
                <w:szCs w:val="24"/>
              </w:rPr>
            </w:pPr>
          </w:p>
          <w:p w14:paraId="12C9982F" w14:textId="77777777" w:rsidR="00756978" w:rsidRPr="002C4EBC" w:rsidRDefault="00756978" w:rsidP="00756978">
            <w:pPr>
              <w:pStyle w:val="ListParagraph"/>
              <w:numPr>
                <w:ilvl w:val="0"/>
                <w:numId w:val="39"/>
              </w:numPr>
              <w:rPr>
                <w:rFonts w:ascii="Times New Roman" w:eastAsia="Times New Roman" w:hAnsi="Times New Roman" w:cs="Times New Roman"/>
              </w:rPr>
            </w:pPr>
            <w:r w:rsidRPr="002C4EBC">
              <w:rPr>
                <w:rFonts w:ascii="Times New Roman" w:eastAsia="Times New Roman" w:hAnsi="Times New Roman" w:cs="Times New Roman"/>
              </w:rPr>
              <w:t xml:space="preserve">Adjunctive therapy in adults and children aged 3 years and over, presenting with simple and complex partial epileptic seizures, with or without secondary </w:t>
            </w:r>
            <w:proofErr w:type="gramStart"/>
            <w:r w:rsidRPr="002C4EBC">
              <w:rPr>
                <w:rFonts w:ascii="Times New Roman" w:eastAsia="Times New Roman" w:hAnsi="Times New Roman" w:cs="Times New Roman"/>
              </w:rPr>
              <w:t>generalisation</w:t>
            </w:r>
            <w:proofErr w:type="gramEnd"/>
          </w:p>
          <w:p w14:paraId="5AE011AC" w14:textId="77777777" w:rsidR="00756978" w:rsidRPr="002C4EBC" w:rsidRDefault="00756978" w:rsidP="00025239">
            <w:pPr>
              <w:pStyle w:val="ListParagraph"/>
              <w:rPr>
                <w:rFonts w:ascii="Times New Roman" w:eastAsia="Times New Roman" w:hAnsi="Times New Roman" w:cs="Times New Roman"/>
              </w:rPr>
            </w:pPr>
          </w:p>
          <w:p w14:paraId="6112E214" w14:textId="77777777" w:rsidR="00756978" w:rsidRPr="002C4EBC" w:rsidRDefault="00756978" w:rsidP="00756978">
            <w:pPr>
              <w:pStyle w:val="ListParagraph"/>
              <w:numPr>
                <w:ilvl w:val="0"/>
                <w:numId w:val="39"/>
              </w:numPr>
              <w:rPr>
                <w:rFonts w:ascii="Times New Roman" w:eastAsia="Times New Roman" w:hAnsi="Times New Roman" w:cs="Times New Roman"/>
              </w:rPr>
            </w:pPr>
            <w:r w:rsidRPr="002C4EBC">
              <w:rPr>
                <w:rFonts w:ascii="Times New Roman" w:eastAsia="Times New Roman" w:hAnsi="Times New Roman" w:cs="Times New Roman"/>
              </w:rPr>
              <w:t>Neuropathic pain</w:t>
            </w:r>
          </w:p>
          <w:p w14:paraId="2C77F701" w14:textId="77777777" w:rsidR="00756978" w:rsidRPr="002C4EBC" w:rsidRDefault="00756978" w:rsidP="00025239">
            <w:pPr>
              <w:rPr>
                <w:rFonts w:ascii="Times New Roman" w:eastAsia="Times New Roman" w:hAnsi="Times New Roman" w:cs="Times New Roman"/>
                <w:sz w:val="24"/>
                <w:szCs w:val="24"/>
              </w:rPr>
            </w:pPr>
          </w:p>
        </w:tc>
      </w:tr>
      <w:tr w:rsidR="00756978" w:rsidRPr="002C4EBC" w14:paraId="6D879603" w14:textId="77777777" w:rsidTr="00025239">
        <w:tc>
          <w:tcPr>
            <w:tcW w:w="2689" w:type="dxa"/>
            <w:vMerge/>
          </w:tcPr>
          <w:p w14:paraId="1CEFDE64" w14:textId="77777777" w:rsidR="00756978" w:rsidRPr="002C4EBC" w:rsidRDefault="00756978" w:rsidP="00025239">
            <w:pPr>
              <w:rPr>
                <w:rFonts w:ascii="Times New Roman" w:eastAsia="Times New Roman" w:hAnsi="Times New Roman" w:cs="Times New Roman"/>
                <w:sz w:val="24"/>
                <w:szCs w:val="24"/>
              </w:rPr>
            </w:pPr>
          </w:p>
        </w:tc>
        <w:tc>
          <w:tcPr>
            <w:tcW w:w="1559" w:type="dxa"/>
            <w:vAlign w:val="center"/>
          </w:tcPr>
          <w:p w14:paraId="39335DAC" w14:textId="0F222D7E" w:rsidR="00756978" w:rsidRPr="002C4EBC" w:rsidRDefault="00756978" w:rsidP="00025239">
            <w:pPr>
              <w:rPr>
                <w:rFonts w:ascii="Times New Roman" w:eastAsia="Times New Roman" w:hAnsi="Times New Roman" w:cs="Times New Roman"/>
                <w:sz w:val="24"/>
                <w:szCs w:val="24"/>
                <w:lang w:val="da-DK"/>
              </w:rPr>
            </w:pPr>
            <w:r w:rsidRPr="002C4EBC">
              <w:rPr>
                <w:rFonts w:ascii="Times New Roman" w:hAnsi="Times New Roman" w:cs="Times New Roman"/>
                <w:color w:val="000000"/>
                <w:sz w:val="24"/>
                <w:szCs w:val="24"/>
              </w:rPr>
              <w:t>Pregabalin</w:t>
            </w:r>
            <w:r w:rsidRPr="002C4EBC">
              <w:rPr>
                <w:rFonts w:ascii="Times New Roman" w:hAnsi="Times New Roman" w:cs="Times New Roman"/>
                <w:color w:val="000000"/>
                <w:sz w:val="24"/>
                <w:szCs w:val="24"/>
              </w:rPr>
              <w:fldChar w:fldCharType="begin"/>
            </w:r>
            <w:r w:rsidR="004A51DF">
              <w:rPr>
                <w:rFonts w:ascii="Times New Roman" w:hAnsi="Times New Roman" w:cs="Times New Roman"/>
                <w:color w:val="000000"/>
                <w:sz w:val="24"/>
                <w:szCs w:val="24"/>
              </w:rPr>
              <w:instrText xml:space="preserve"> ADDIN EN.CITE &lt;EndNote&gt;&lt;Cite&gt;&lt;Author&gt;Direction de la Pharmacie et du Médicament&lt;/Author&gt;&lt;Year&gt;2023&lt;/Year&gt;&lt;RecNum&gt;1136&lt;/RecNum&gt;&lt;DisplayText&gt;&lt;style face="superscript"&gt;44&lt;/style&gt;&lt;/DisplayText&gt;&lt;record&gt;&lt;rec-number&gt;1136&lt;/rec-number&gt;&lt;foreign-keys&gt;&lt;key app="EN" db-id="zwvrr02aqprtdpe2ada500fsdazvv5xxafxz" timestamp="1686241842"&gt;1136&lt;/key&gt;&lt;/foreign-keys&gt;&lt;ref-type name="Web Page"&gt;12&lt;/ref-type&gt;&lt;contributors&gt;&lt;authors&gt;&lt;author&gt;Direction de la Pharmacie et du Médicament, &lt;/author&gt;&lt;/authors&gt;&lt;/contributors&gt;&lt;titles&gt;&lt;title&gt;la liste des Médicaments ayant l&amp;apos;A.M.M. &lt;/title&gt;&lt;/titles&gt;&lt;volume&gt;2023&lt;/volume&gt;&lt;number&gt;June 7, 2023&lt;/number&gt;&lt;dates&gt;&lt;year&gt;2023&lt;/year&gt;&lt;/dates&gt;&lt;pub-location&gt;Tunisia&lt;/pub-location&gt;&lt;publisher&gt;Ministère de la Santé Publique&lt;/publisher&gt;&lt;urls&gt;&lt;related-urls&gt;&lt;url&gt;http://www.dpm.tn/&lt;/url&gt;&lt;/related-urls&gt;&lt;/urls&gt;&lt;/record&gt;&lt;/Cite&gt;&lt;/EndNote&gt;</w:instrText>
            </w:r>
            <w:r w:rsidRPr="002C4EBC">
              <w:rPr>
                <w:rFonts w:ascii="Times New Roman" w:hAnsi="Times New Roman" w:cs="Times New Roman"/>
                <w:color w:val="000000"/>
                <w:sz w:val="24"/>
                <w:szCs w:val="24"/>
              </w:rPr>
              <w:fldChar w:fldCharType="separate"/>
            </w:r>
            <w:r w:rsidRPr="002C4EBC">
              <w:rPr>
                <w:rFonts w:ascii="Times New Roman" w:hAnsi="Times New Roman" w:cs="Times New Roman"/>
                <w:noProof/>
                <w:color w:val="000000"/>
                <w:sz w:val="24"/>
                <w:szCs w:val="24"/>
                <w:vertAlign w:val="superscript"/>
              </w:rPr>
              <w:t>44</w:t>
            </w:r>
            <w:r w:rsidRPr="002C4EBC">
              <w:rPr>
                <w:rFonts w:ascii="Times New Roman" w:hAnsi="Times New Roman" w:cs="Times New Roman"/>
                <w:color w:val="000000"/>
                <w:sz w:val="24"/>
                <w:szCs w:val="24"/>
              </w:rPr>
              <w:fldChar w:fldCharType="end"/>
            </w:r>
          </w:p>
        </w:tc>
        <w:tc>
          <w:tcPr>
            <w:tcW w:w="9639" w:type="dxa"/>
          </w:tcPr>
          <w:p w14:paraId="029D63EF" w14:textId="77777777" w:rsidR="00756978" w:rsidRPr="002C4EBC" w:rsidRDefault="00756978" w:rsidP="00756978">
            <w:pPr>
              <w:pStyle w:val="ListParagraph"/>
              <w:numPr>
                <w:ilvl w:val="0"/>
                <w:numId w:val="40"/>
              </w:numPr>
              <w:rPr>
                <w:rFonts w:ascii="Times New Roman" w:eastAsia="Times New Roman" w:hAnsi="Times New Roman" w:cs="Times New Roman"/>
                <w:lang w:val="da-DK"/>
              </w:rPr>
            </w:pPr>
            <w:r w:rsidRPr="002C4EBC">
              <w:rPr>
                <w:rFonts w:ascii="Times New Roman" w:eastAsia="Times New Roman" w:hAnsi="Times New Roman" w:cs="Times New Roman"/>
                <w:lang w:val="da-DK"/>
              </w:rPr>
              <w:t>Neuropathic pain</w:t>
            </w:r>
          </w:p>
          <w:p w14:paraId="6B0F7022" w14:textId="77777777" w:rsidR="00756978" w:rsidRPr="002C4EBC" w:rsidRDefault="00756978" w:rsidP="00025239">
            <w:pPr>
              <w:rPr>
                <w:rFonts w:ascii="Times New Roman" w:eastAsia="Times New Roman" w:hAnsi="Times New Roman" w:cs="Times New Roman"/>
                <w:sz w:val="24"/>
                <w:szCs w:val="24"/>
                <w:lang w:val="da-DK"/>
              </w:rPr>
            </w:pPr>
          </w:p>
          <w:p w14:paraId="4A4DBDEB" w14:textId="77777777" w:rsidR="00756978" w:rsidRPr="002C4EBC" w:rsidRDefault="00756978" w:rsidP="00756978">
            <w:pPr>
              <w:pStyle w:val="ListParagraph"/>
              <w:numPr>
                <w:ilvl w:val="0"/>
                <w:numId w:val="40"/>
              </w:numPr>
              <w:rPr>
                <w:rFonts w:ascii="Times New Roman" w:eastAsia="Times New Roman" w:hAnsi="Times New Roman" w:cs="Times New Roman"/>
              </w:rPr>
            </w:pPr>
            <w:r w:rsidRPr="002C4EBC">
              <w:rPr>
                <w:rFonts w:ascii="Times New Roman" w:eastAsia="Times New Roman" w:hAnsi="Times New Roman" w:cs="Times New Roman"/>
              </w:rPr>
              <w:t>Adjunctive therapy for partial epileptic seizures with or without secondary generalisation</w:t>
            </w:r>
          </w:p>
          <w:p w14:paraId="237BAAA1" w14:textId="77777777" w:rsidR="00756978" w:rsidRPr="002C4EBC" w:rsidRDefault="00756978" w:rsidP="00025239">
            <w:pPr>
              <w:pStyle w:val="ListParagraph"/>
              <w:rPr>
                <w:rFonts w:ascii="Times New Roman" w:eastAsia="Times New Roman" w:hAnsi="Times New Roman" w:cs="Times New Roman"/>
              </w:rPr>
            </w:pPr>
          </w:p>
          <w:p w14:paraId="5A4D9630" w14:textId="77777777" w:rsidR="00756978" w:rsidRPr="002C4EBC" w:rsidRDefault="00756978" w:rsidP="00756978">
            <w:pPr>
              <w:pStyle w:val="ListParagraph"/>
              <w:numPr>
                <w:ilvl w:val="0"/>
                <w:numId w:val="40"/>
              </w:numPr>
              <w:spacing w:after="160" w:line="259" w:lineRule="auto"/>
              <w:rPr>
                <w:rFonts w:ascii="Times New Roman" w:eastAsia="Times New Roman" w:hAnsi="Times New Roman" w:cs="Times New Roman"/>
              </w:rPr>
            </w:pPr>
            <w:r w:rsidRPr="002C4EBC">
              <w:rPr>
                <w:rFonts w:ascii="Times New Roman" w:eastAsia="Times New Roman" w:hAnsi="Times New Roman" w:cs="Times New Roman"/>
              </w:rPr>
              <w:t>Generalised anxiety disorder</w:t>
            </w:r>
          </w:p>
        </w:tc>
      </w:tr>
    </w:tbl>
    <w:p w14:paraId="56274F82" w14:textId="77777777" w:rsidR="007414E4" w:rsidRDefault="007414E4" w:rsidP="007414E4"/>
    <w:p w14:paraId="1AFF5A7A" w14:textId="2F645CE4" w:rsidR="00910ADD" w:rsidRPr="00AB0180" w:rsidRDefault="008E5345" w:rsidP="004F15F4">
      <w:pPr>
        <w:rPr>
          <w:rFonts w:ascii="Times New Roman" w:hAnsi="Times New Roman" w:cs="Times New Roman"/>
          <w:sz w:val="20"/>
          <w:szCs w:val="20"/>
        </w:rPr>
      </w:pPr>
      <w:r w:rsidRPr="00AB0180">
        <w:rPr>
          <w:rFonts w:ascii="Times New Roman" w:hAnsi="Times New Roman" w:cs="Times New Roman"/>
          <w:sz w:val="20"/>
          <w:szCs w:val="20"/>
        </w:rPr>
        <w:t xml:space="preserve">Note: </w:t>
      </w:r>
      <w:r w:rsidR="004F15F4" w:rsidRPr="00AB0180">
        <w:rPr>
          <w:rFonts w:ascii="Times New Roman" w:hAnsi="Times New Roman" w:cs="Times New Roman"/>
          <w:sz w:val="20"/>
          <w:szCs w:val="20"/>
        </w:rPr>
        <w:t xml:space="preserve">Licensed indications of Gabapentin, Pregabalin and Gabapentin </w:t>
      </w:r>
      <w:proofErr w:type="spellStart"/>
      <w:r w:rsidR="004F15F4" w:rsidRPr="00AB0180">
        <w:rPr>
          <w:rFonts w:ascii="Times New Roman" w:hAnsi="Times New Roman" w:cs="Times New Roman"/>
          <w:sz w:val="20"/>
          <w:szCs w:val="20"/>
        </w:rPr>
        <w:t>enacarbil</w:t>
      </w:r>
      <w:proofErr w:type="spellEnd"/>
      <w:r w:rsidR="004F15F4" w:rsidRPr="00AB0180">
        <w:rPr>
          <w:rFonts w:ascii="Times New Roman" w:hAnsi="Times New Roman" w:cs="Times New Roman"/>
          <w:sz w:val="20"/>
          <w:szCs w:val="20"/>
        </w:rPr>
        <w:t xml:space="preserve"> are identified in 41 countries/ regions as shown above. The above 41 countries/ regions have accounted for over 80% of the total consumption of </w:t>
      </w:r>
      <w:proofErr w:type="spellStart"/>
      <w:r w:rsidR="004F15F4" w:rsidRPr="00AB0180">
        <w:rPr>
          <w:rFonts w:ascii="Times New Roman" w:hAnsi="Times New Roman" w:cs="Times New Roman"/>
          <w:sz w:val="20"/>
          <w:szCs w:val="20"/>
        </w:rPr>
        <w:t>gabapentinoids</w:t>
      </w:r>
      <w:proofErr w:type="spellEnd"/>
      <w:r w:rsidR="004F15F4" w:rsidRPr="00AB0180">
        <w:rPr>
          <w:rFonts w:ascii="Times New Roman" w:hAnsi="Times New Roman" w:cs="Times New Roman"/>
          <w:sz w:val="20"/>
          <w:szCs w:val="20"/>
        </w:rPr>
        <w:t xml:space="preserve"> in 2018. </w:t>
      </w:r>
      <w:r w:rsidR="00910ADD" w:rsidRPr="00AB0180">
        <w:rPr>
          <w:rFonts w:ascii="Times New Roman" w:hAnsi="Times New Roman" w:cs="Times New Roman"/>
          <w:sz w:val="20"/>
          <w:szCs w:val="20"/>
        </w:rPr>
        <w:t xml:space="preserve">The information above were retrieved following the hierarchy below: </w:t>
      </w:r>
    </w:p>
    <w:p w14:paraId="484B71FD" w14:textId="2B7A7AE9" w:rsidR="00910ADD" w:rsidRPr="00AB0180" w:rsidRDefault="00910ADD" w:rsidP="00910ADD">
      <w:pPr>
        <w:rPr>
          <w:rFonts w:ascii="Times New Roman" w:hAnsi="Times New Roman" w:cs="Times New Roman"/>
          <w:sz w:val="20"/>
          <w:szCs w:val="20"/>
        </w:rPr>
      </w:pPr>
      <w:r w:rsidRPr="00AB0180">
        <w:rPr>
          <w:rFonts w:ascii="Times New Roman" w:hAnsi="Times New Roman" w:cs="Times New Roman"/>
          <w:sz w:val="20"/>
          <w:szCs w:val="20"/>
        </w:rPr>
        <w:t xml:space="preserve">(1) </w:t>
      </w:r>
      <w:r w:rsidR="00C70AF8" w:rsidRPr="00AB0180">
        <w:rPr>
          <w:rFonts w:ascii="Times New Roman" w:hAnsi="Times New Roman" w:cs="Times New Roman"/>
          <w:sz w:val="20"/>
          <w:szCs w:val="20"/>
        </w:rPr>
        <w:tab/>
      </w:r>
      <w:r w:rsidRPr="00AB0180">
        <w:rPr>
          <w:rFonts w:ascii="Times New Roman" w:hAnsi="Times New Roman" w:cs="Times New Roman"/>
          <w:sz w:val="20"/>
          <w:szCs w:val="20"/>
        </w:rPr>
        <w:t>National drug authority or National Formulary</w:t>
      </w:r>
    </w:p>
    <w:p w14:paraId="1160DACB" w14:textId="7D2A1A66" w:rsidR="00910ADD" w:rsidRPr="00AB0180" w:rsidRDefault="00C70AF8" w:rsidP="00AB0180">
      <w:pPr>
        <w:ind w:left="720" w:hanging="720"/>
        <w:rPr>
          <w:rFonts w:ascii="Times New Roman" w:hAnsi="Times New Roman" w:cs="Times New Roman"/>
          <w:sz w:val="20"/>
          <w:szCs w:val="20"/>
        </w:rPr>
      </w:pPr>
      <w:r w:rsidRPr="00AB0180">
        <w:rPr>
          <w:rFonts w:ascii="Times New Roman" w:hAnsi="Times New Roman" w:cs="Times New Roman"/>
          <w:sz w:val="20"/>
          <w:szCs w:val="20"/>
        </w:rPr>
        <w:t xml:space="preserve">(2) </w:t>
      </w:r>
      <w:r w:rsidRPr="00AB0180">
        <w:rPr>
          <w:rFonts w:ascii="Times New Roman" w:hAnsi="Times New Roman" w:cs="Times New Roman"/>
          <w:sz w:val="20"/>
          <w:szCs w:val="20"/>
        </w:rPr>
        <w:tab/>
      </w:r>
      <w:r w:rsidR="00910ADD" w:rsidRPr="00AB0180">
        <w:rPr>
          <w:rFonts w:ascii="Times New Roman" w:hAnsi="Times New Roman" w:cs="Times New Roman"/>
          <w:sz w:val="20"/>
          <w:szCs w:val="20"/>
        </w:rPr>
        <w:t>Approved patient information leaflet or prescribing information uploaded online by the marketing authorisation holder (if licensed indications cannot be found from the first level of the hierarchy)</w:t>
      </w:r>
    </w:p>
    <w:p w14:paraId="4CC48E4D" w14:textId="77F227C9" w:rsidR="00910ADD" w:rsidRPr="00AB0180" w:rsidRDefault="00C70AF8" w:rsidP="00AB0180">
      <w:pPr>
        <w:ind w:left="720" w:hanging="720"/>
        <w:rPr>
          <w:rFonts w:ascii="Times New Roman" w:hAnsi="Times New Roman" w:cs="Times New Roman"/>
          <w:sz w:val="20"/>
          <w:szCs w:val="20"/>
        </w:rPr>
      </w:pPr>
      <w:r w:rsidRPr="00AB0180">
        <w:rPr>
          <w:rFonts w:ascii="Times New Roman" w:hAnsi="Times New Roman" w:cs="Times New Roman"/>
          <w:sz w:val="20"/>
          <w:szCs w:val="20"/>
        </w:rPr>
        <w:t>(</w:t>
      </w:r>
      <w:r w:rsidR="00910ADD" w:rsidRPr="00AB0180">
        <w:rPr>
          <w:rFonts w:ascii="Times New Roman" w:hAnsi="Times New Roman" w:cs="Times New Roman"/>
          <w:sz w:val="20"/>
          <w:szCs w:val="20"/>
        </w:rPr>
        <w:t>3</w:t>
      </w:r>
      <w:r w:rsidRPr="00AB0180">
        <w:rPr>
          <w:rFonts w:ascii="Times New Roman" w:hAnsi="Times New Roman" w:cs="Times New Roman"/>
          <w:sz w:val="20"/>
          <w:szCs w:val="20"/>
        </w:rPr>
        <w:t>)</w:t>
      </w:r>
      <w:r w:rsidR="00910ADD" w:rsidRPr="00AB0180">
        <w:rPr>
          <w:rFonts w:ascii="Times New Roman" w:hAnsi="Times New Roman" w:cs="Times New Roman"/>
          <w:sz w:val="20"/>
          <w:szCs w:val="20"/>
        </w:rPr>
        <w:tab/>
        <w:t xml:space="preserve">Reputable </w:t>
      </w:r>
      <w:proofErr w:type="gramStart"/>
      <w:r w:rsidR="00910ADD" w:rsidRPr="00AB0180">
        <w:rPr>
          <w:rFonts w:ascii="Times New Roman" w:hAnsi="Times New Roman" w:cs="Times New Roman"/>
          <w:sz w:val="20"/>
          <w:szCs w:val="20"/>
        </w:rPr>
        <w:t>third party</w:t>
      </w:r>
      <w:proofErr w:type="gramEnd"/>
      <w:r w:rsidR="00910ADD" w:rsidRPr="00AB0180">
        <w:rPr>
          <w:rFonts w:ascii="Times New Roman" w:hAnsi="Times New Roman" w:cs="Times New Roman"/>
          <w:sz w:val="20"/>
          <w:szCs w:val="20"/>
        </w:rPr>
        <w:t xml:space="preserve"> website that documents licensed indication(s) in the country/ region in interest (if licensed indications cannot be found from the first and second level of the hierarchy)</w:t>
      </w:r>
    </w:p>
    <w:p w14:paraId="2F57E0DD" w14:textId="3EF5005B" w:rsidR="007414E4" w:rsidRDefault="0039068F" w:rsidP="007414E4">
      <w:r w:rsidRPr="00AB0180">
        <w:rPr>
          <w:rFonts w:ascii="Times New Roman" w:hAnsi="Times New Roman" w:cs="Times New Roman"/>
          <w:sz w:val="20"/>
          <w:szCs w:val="20"/>
        </w:rPr>
        <w:t xml:space="preserve">“Not found” will be shown under the “Drug” column if </w:t>
      </w:r>
      <w:r w:rsidR="007010C6" w:rsidRPr="00AB0180">
        <w:rPr>
          <w:rFonts w:ascii="Times New Roman" w:hAnsi="Times New Roman" w:cs="Times New Roman"/>
          <w:sz w:val="20"/>
          <w:szCs w:val="20"/>
        </w:rPr>
        <w:t xml:space="preserve">none of the above sources can provide information regarding approved use of </w:t>
      </w:r>
      <w:proofErr w:type="spellStart"/>
      <w:r w:rsidR="007010C6" w:rsidRPr="00AB0180">
        <w:rPr>
          <w:rFonts w:ascii="Times New Roman" w:hAnsi="Times New Roman" w:cs="Times New Roman"/>
          <w:sz w:val="20"/>
          <w:szCs w:val="20"/>
        </w:rPr>
        <w:t>gabapentinoids</w:t>
      </w:r>
      <w:proofErr w:type="spellEnd"/>
      <w:r w:rsidR="007010C6" w:rsidRPr="00AB0180">
        <w:rPr>
          <w:rFonts w:ascii="Times New Roman" w:hAnsi="Times New Roman" w:cs="Times New Roman"/>
          <w:sz w:val="20"/>
          <w:szCs w:val="20"/>
        </w:rPr>
        <w:t>.</w:t>
      </w:r>
      <w:r w:rsidR="007010C6">
        <w:t xml:space="preserve"> </w:t>
      </w:r>
    </w:p>
    <w:p w14:paraId="3CB329C0" w14:textId="77777777" w:rsidR="007414E4" w:rsidRDefault="007414E4" w:rsidP="007414E4"/>
    <w:p w14:paraId="0AFA5FBD" w14:textId="77777777" w:rsidR="00C21B0F" w:rsidRDefault="00C21B0F" w:rsidP="00011DC8">
      <w:pPr>
        <w:pStyle w:val="Heading1"/>
        <w:spacing w:line="240" w:lineRule="auto"/>
        <w:rPr>
          <w:rFonts w:ascii="Times New Roman" w:hAnsi="Times New Roman" w:cs="Times New Roman"/>
          <w:b/>
          <w:color w:val="auto"/>
          <w:sz w:val="24"/>
          <w:szCs w:val="24"/>
        </w:rPr>
        <w:sectPr w:rsidR="00C21B0F" w:rsidSect="00C21B0F">
          <w:pgSz w:w="15840" w:h="12240" w:orient="landscape"/>
          <w:pgMar w:top="1440" w:right="1440" w:bottom="1440" w:left="1440" w:header="720" w:footer="720" w:gutter="0"/>
          <w:cols w:space="720"/>
          <w:docGrid w:linePitch="360"/>
        </w:sectPr>
      </w:pPr>
    </w:p>
    <w:p w14:paraId="3E175C64" w14:textId="7ACEFBD2" w:rsidR="00D17B04" w:rsidRPr="00095878" w:rsidRDefault="00491BD7" w:rsidP="00011DC8">
      <w:pPr>
        <w:pStyle w:val="Heading1"/>
        <w:spacing w:line="240" w:lineRule="auto"/>
        <w:rPr>
          <w:rFonts w:ascii="Times New Roman" w:hAnsi="Times New Roman" w:cs="Times New Roman"/>
          <w:b/>
          <w:color w:val="auto"/>
          <w:sz w:val="24"/>
          <w:szCs w:val="24"/>
        </w:rPr>
      </w:pPr>
      <w:r w:rsidRPr="00491BD7">
        <w:rPr>
          <w:rFonts w:ascii="Times New Roman" w:hAnsi="Times New Roman" w:cs="Times New Roman"/>
          <w:b/>
          <w:color w:val="auto"/>
          <w:sz w:val="24"/>
          <w:szCs w:val="24"/>
        </w:rPr>
        <w:lastRenderedPageBreak/>
        <w:t xml:space="preserve">Supplementary </w:t>
      </w:r>
      <w:r w:rsidR="0057130F" w:rsidRPr="00095878">
        <w:rPr>
          <w:rFonts w:ascii="Times New Roman" w:hAnsi="Times New Roman" w:cs="Times New Roman"/>
          <w:b/>
          <w:color w:val="auto"/>
          <w:sz w:val="24"/>
          <w:szCs w:val="24"/>
        </w:rPr>
        <w:t xml:space="preserve">Table </w:t>
      </w:r>
      <w:r w:rsidR="00B159E1">
        <w:rPr>
          <w:rFonts w:ascii="Times New Roman" w:hAnsi="Times New Roman" w:cs="Times New Roman"/>
          <w:b/>
          <w:color w:val="auto"/>
          <w:sz w:val="24"/>
          <w:szCs w:val="24"/>
        </w:rPr>
        <w:t>2</w:t>
      </w:r>
      <w:r w:rsidR="00C0631C">
        <w:rPr>
          <w:rFonts w:ascii="Times New Roman" w:hAnsi="Times New Roman" w:cs="Times New Roman"/>
          <w:b/>
          <w:color w:val="auto"/>
          <w:sz w:val="24"/>
          <w:szCs w:val="24"/>
        </w:rPr>
        <w:t>.</w:t>
      </w:r>
      <w:r w:rsidR="00D17B04" w:rsidRPr="00095878">
        <w:rPr>
          <w:rFonts w:ascii="Times New Roman" w:hAnsi="Times New Roman" w:cs="Times New Roman"/>
          <w:b/>
          <w:color w:val="auto"/>
          <w:sz w:val="24"/>
          <w:szCs w:val="24"/>
        </w:rPr>
        <w:t xml:space="preserve"> Defined daily dose of different </w:t>
      </w:r>
      <w:proofErr w:type="spellStart"/>
      <w:r w:rsidR="00AD042D" w:rsidRPr="00095878">
        <w:rPr>
          <w:rFonts w:ascii="Times New Roman" w:hAnsi="Times New Roman" w:cs="Times New Roman"/>
          <w:b/>
          <w:color w:val="auto"/>
          <w:sz w:val="24"/>
          <w:szCs w:val="24"/>
        </w:rPr>
        <w:t>gabapentinoids</w:t>
      </w:r>
      <w:proofErr w:type="spellEnd"/>
      <w:r w:rsidR="00AD042D" w:rsidRPr="00095878">
        <w:rPr>
          <w:rFonts w:ascii="Times New Roman" w:hAnsi="Times New Roman" w:cs="Times New Roman"/>
          <w:b/>
          <w:color w:val="auto"/>
          <w:sz w:val="24"/>
          <w:szCs w:val="24"/>
        </w:rPr>
        <w:t xml:space="preserve"> </w:t>
      </w:r>
      <w:r w:rsidR="00D17B04" w:rsidRPr="00095878">
        <w:rPr>
          <w:rFonts w:ascii="Times New Roman" w:hAnsi="Times New Roman" w:cs="Times New Roman"/>
          <w:b/>
          <w:color w:val="auto"/>
          <w:sz w:val="24"/>
          <w:szCs w:val="24"/>
        </w:rPr>
        <w:t>according to the</w:t>
      </w:r>
      <w:r w:rsidR="00CB70A1" w:rsidRPr="00095878">
        <w:rPr>
          <w:rFonts w:ascii="Times New Roman" w:hAnsi="Times New Roman" w:cs="Times New Roman"/>
          <w:b/>
          <w:color w:val="auto"/>
          <w:sz w:val="24"/>
          <w:szCs w:val="24"/>
        </w:rPr>
        <w:t xml:space="preserve"> World Health Organisation</w:t>
      </w:r>
      <w:r w:rsidR="00D17B04" w:rsidRPr="00095878">
        <w:rPr>
          <w:rFonts w:ascii="Times New Roman" w:hAnsi="Times New Roman" w:cs="Times New Roman"/>
          <w:b/>
          <w:color w:val="auto"/>
          <w:sz w:val="24"/>
          <w:szCs w:val="24"/>
        </w:rPr>
        <w:t xml:space="preserve"> Anatomical Therapeutic Chemical Classification System</w:t>
      </w:r>
      <w:bookmarkEnd w:id="1"/>
    </w:p>
    <w:p w14:paraId="0B012F5E" w14:textId="77777777" w:rsidR="00AD042D" w:rsidRPr="00095878" w:rsidRDefault="00AD042D" w:rsidP="00011DC8">
      <w:pPr>
        <w:spacing w:line="240" w:lineRule="auto"/>
        <w:rPr>
          <w:rFonts w:ascii="Times New Roman" w:hAnsi="Times New Roman" w:cs="Times New Roman"/>
        </w:rPr>
      </w:pPr>
    </w:p>
    <w:tbl>
      <w:tblPr>
        <w:tblStyle w:val="TableGrid"/>
        <w:tblW w:w="6939" w:type="dxa"/>
        <w:tblLook w:val="04A0" w:firstRow="1" w:lastRow="0" w:firstColumn="1" w:lastColumn="0" w:noHBand="0" w:noVBand="1"/>
      </w:tblPr>
      <w:tblGrid>
        <w:gridCol w:w="1276"/>
        <w:gridCol w:w="2499"/>
        <w:gridCol w:w="2160"/>
        <w:gridCol w:w="1004"/>
      </w:tblGrid>
      <w:tr w:rsidR="00993D04" w:rsidRPr="00095878" w14:paraId="021B339F" w14:textId="77777777" w:rsidTr="00AA025E">
        <w:tc>
          <w:tcPr>
            <w:tcW w:w="0" w:type="auto"/>
            <w:vAlign w:val="center"/>
            <w:hideMark/>
          </w:tcPr>
          <w:p w14:paraId="21404C49" w14:textId="77777777" w:rsidR="00D17B04" w:rsidRPr="00095878" w:rsidRDefault="00D17B04" w:rsidP="00011DC8">
            <w:pPr>
              <w:rPr>
                <w:rFonts w:ascii="Times New Roman" w:eastAsia="Times New Roman" w:hAnsi="Times New Roman" w:cs="Times New Roman"/>
                <w:b/>
                <w:sz w:val="20"/>
                <w:szCs w:val="20"/>
              </w:rPr>
            </w:pPr>
            <w:r w:rsidRPr="00095878">
              <w:rPr>
                <w:rFonts w:ascii="Times New Roman" w:eastAsia="Cambria" w:hAnsi="Times New Roman" w:cs="Times New Roman"/>
                <w:b/>
                <w:sz w:val="20"/>
                <w:szCs w:val="20"/>
              </w:rPr>
              <w:t>ATC code</w:t>
            </w:r>
          </w:p>
        </w:tc>
        <w:tc>
          <w:tcPr>
            <w:tcW w:w="2499" w:type="dxa"/>
            <w:vAlign w:val="center"/>
            <w:hideMark/>
          </w:tcPr>
          <w:p w14:paraId="3ABB4BD6" w14:textId="77777777" w:rsidR="00D17B04" w:rsidRPr="00095878" w:rsidRDefault="00D17B04" w:rsidP="00011DC8">
            <w:pPr>
              <w:rPr>
                <w:rFonts w:ascii="Times New Roman" w:eastAsia="Cambria" w:hAnsi="Times New Roman" w:cs="Times New Roman"/>
                <w:b/>
                <w:sz w:val="20"/>
                <w:szCs w:val="20"/>
              </w:rPr>
            </w:pPr>
            <w:r w:rsidRPr="00095878">
              <w:rPr>
                <w:rFonts w:ascii="Times New Roman" w:eastAsia="Cambria" w:hAnsi="Times New Roman" w:cs="Times New Roman"/>
                <w:b/>
                <w:sz w:val="20"/>
                <w:szCs w:val="20"/>
              </w:rPr>
              <w:t>Name</w:t>
            </w:r>
          </w:p>
        </w:tc>
        <w:tc>
          <w:tcPr>
            <w:tcW w:w="2160" w:type="dxa"/>
            <w:vAlign w:val="center"/>
            <w:hideMark/>
          </w:tcPr>
          <w:p w14:paraId="3E5916E0" w14:textId="77777777" w:rsidR="00D17B04" w:rsidRPr="00095878" w:rsidRDefault="00D17B04" w:rsidP="00011DC8">
            <w:pPr>
              <w:rPr>
                <w:rFonts w:ascii="Times New Roman" w:eastAsia="Cambria" w:hAnsi="Times New Roman" w:cs="Times New Roman"/>
                <w:b/>
                <w:sz w:val="20"/>
                <w:szCs w:val="20"/>
              </w:rPr>
            </w:pPr>
            <w:r w:rsidRPr="00095878">
              <w:rPr>
                <w:rFonts w:ascii="Times New Roman" w:eastAsia="Cambria" w:hAnsi="Times New Roman" w:cs="Times New Roman"/>
                <w:b/>
                <w:sz w:val="20"/>
                <w:szCs w:val="20"/>
              </w:rPr>
              <w:t>Defined daily dose</w:t>
            </w:r>
          </w:p>
        </w:tc>
        <w:tc>
          <w:tcPr>
            <w:tcW w:w="0" w:type="auto"/>
            <w:vAlign w:val="center"/>
            <w:hideMark/>
          </w:tcPr>
          <w:p w14:paraId="7ACF69CF" w14:textId="77777777" w:rsidR="00D17B04" w:rsidRPr="00095878" w:rsidRDefault="00D17B04" w:rsidP="00011DC8">
            <w:pPr>
              <w:rPr>
                <w:rFonts w:ascii="Times New Roman" w:eastAsia="Cambria" w:hAnsi="Times New Roman" w:cs="Times New Roman"/>
                <w:b/>
                <w:sz w:val="20"/>
                <w:szCs w:val="20"/>
              </w:rPr>
            </w:pPr>
            <w:r w:rsidRPr="00095878">
              <w:rPr>
                <w:rFonts w:ascii="Times New Roman" w:eastAsia="Cambria" w:hAnsi="Times New Roman" w:cs="Times New Roman"/>
                <w:b/>
                <w:sz w:val="20"/>
                <w:szCs w:val="20"/>
              </w:rPr>
              <w:t>Unit</w:t>
            </w:r>
          </w:p>
        </w:tc>
      </w:tr>
      <w:tr w:rsidR="00993D04" w:rsidRPr="00095878" w14:paraId="517CAB06" w14:textId="77777777" w:rsidTr="00AA025E">
        <w:tc>
          <w:tcPr>
            <w:tcW w:w="0" w:type="auto"/>
            <w:vAlign w:val="center"/>
            <w:hideMark/>
          </w:tcPr>
          <w:p w14:paraId="68981355" w14:textId="26764203" w:rsidR="00993D04" w:rsidRPr="00095878" w:rsidRDefault="00993D04" w:rsidP="00011DC8">
            <w:pPr>
              <w:rPr>
                <w:rFonts w:ascii="Times New Roman" w:eastAsia="Cambria" w:hAnsi="Times New Roman" w:cs="Times New Roman"/>
                <w:sz w:val="20"/>
                <w:szCs w:val="20"/>
              </w:rPr>
            </w:pPr>
            <w:r w:rsidRPr="00095878">
              <w:rPr>
                <w:rFonts w:ascii="Times New Roman" w:hAnsi="Times New Roman" w:cs="Times New Roman"/>
                <w:sz w:val="20"/>
                <w:szCs w:val="20"/>
              </w:rPr>
              <w:t>N03AX12 </w:t>
            </w:r>
          </w:p>
        </w:tc>
        <w:tc>
          <w:tcPr>
            <w:tcW w:w="2499" w:type="dxa"/>
            <w:vAlign w:val="center"/>
            <w:hideMark/>
          </w:tcPr>
          <w:p w14:paraId="2D2A830B" w14:textId="75DAF7C8" w:rsidR="00993D04" w:rsidRPr="00095878" w:rsidRDefault="00E10379" w:rsidP="00011DC8">
            <w:pPr>
              <w:rPr>
                <w:rFonts w:ascii="Times New Roman" w:eastAsia="Cambria" w:hAnsi="Times New Roman" w:cs="Times New Roman"/>
                <w:sz w:val="20"/>
                <w:szCs w:val="20"/>
              </w:rPr>
            </w:pPr>
            <w:hyperlink r:id="rId13" w:history="1">
              <w:r w:rsidR="00227017" w:rsidRPr="00095878">
                <w:rPr>
                  <w:rStyle w:val="Hyperlink"/>
                  <w:rFonts w:ascii="Times New Roman" w:hAnsi="Times New Roman" w:cs="Times New Roman"/>
                  <w:color w:val="auto"/>
                  <w:sz w:val="20"/>
                  <w:szCs w:val="20"/>
                  <w:u w:val="none"/>
                  <w:bdr w:val="none" w:sz="0" w:space="0" w:color="auto" w:frame="1"/>
                </w:rPr>
                <w:t>G</w:t>
              </w:r>
              <w:r w:rsidR="00993D04" w:rsidRPr="00095878">
                <w:rPr>
                  <w:rStyle w:val="Hyperlink"/>
                  <w:rFonts w:ascii="Times New Roman" w:hAnsi="Times New Roman" w:cs="Times New Roman"/>
                  <w:color w:val="auto"/>
                  <w:sz w:val="20"/>
                  <w:szCs w:val="20"/>
                  <w:u w:val="none"/>
                  <w:bdr w:val="none" w:sz="0" w:space="0" w:color="auto" w:frame="1"/>
                </w:rPr>
                <w:t>abapentin</w:t>
              </w:r>
            </w:hyperlink>
            <w:r w:rsidR="00993D04" w:rsidRPr="00095878">
              <w:rPr>
                <w:rFonts w:ascii="Times New Roman" w:hAnsi="Times New Roman" w:cs="Times New Roman"/>
                <w:sz w:val="20"/>
                <w:szCs w:val="20"/>
              </w:rPr>
              <w:t> </w:t>
            </w:r>
          </w:p>
        </w:tc>
        <w:tc>
          <w:tcPr>
            <w:tcW w:w="2160" w:type="dxa"/>
            <w:vAlign w:val="center"/>
            <w:hideMark/>
          </w:tcPr>
          <w:p w14:paraId="52F1FB56" w14:textId="5E5764D4" w:rsidR="00993D04" w:rsidRPr="00095878" w:rsidRDefault="00993D04" w:rsidP="00011DC8">
            <w:pPr>
              <w:rPr>
                <w:rFonts w:ascii="Times New Roman" w:eastAsia="Cambria" w:hAnsi="Times New Roman" w:cs="Times New Roman"/>
                <w:sz w:val="20"/>
                <w:szCs w:val="20"/>
              </w:rPr>
            </w:pPr>
            <w:r w:rsidRPr="00095878">
              <w:rPr>
                <w:rFonts w:ascii="Times New Roman" w:hAnsi="Times New Roman" w:cs="Times New Roman"/>
                <w:sz w:val="20"/>
                <w:szCs w:val="20"/>
              </w:rPr>
              <w:t>1.8 </w:t>
            </w:r>
          </w:p>
        </w:tc>
        <w:tc>
          <w:tcPr>
            <w:tcW w:w="1004" w:type="dxa"/>
            <w:vAlign w:val="center"/>
            <w:hideMark/>
          </w:tcPr>
          <w:p w14:paraId="2843F0E1" w14:textId="4DF23C9A" w:rsidR="00993D04" w:rsidRPr="00095878" w:rsidRDefault="00993D04" w:rsidP="00011DC8">
            <w:pPr>
              <w:rPr>
                <w:rFonts w:ascii="Times New Roman" w:eastAsia="Cambria" w:hAnsi="Times New Roman" w:cs="Times New Roman"/>
                <w:sz w:val="20"/>
                <w:szCs w:val="20"/>
              </w:rPr>
            </w:pPr>
            <w:r w:rsidRPr="00095878">
              <w:rPr>
                <w:rFonts w:ascii="Times New Roman" w:hAnsi="Times New Roman" w:cs="Times New Roman"/>
                <w:sz w:val="20"/>
                <w:szCs w:val="20"/>
              </w:rPr>
              <w:t>g</w:t>
            </w:r>
          </w:p>
        </w:tc>
      </w:tr>
      <w:tr w:rsidR="00993D04" w:rsidRPr="00095878" w14:paraId="725F302E" w14:textId="77777777" w:rsidTr="00AA025E">
        <w:tc>
          <w:tcPr>
            <w:tcW w:w="0" w:type="auto"/>
            <w:vAlign w:val="center"/>
            <w:hideMark/>
          </w:tcPr>
          <w:p w14:paraId="36B9E35E" w14:textId="4FCC56EC" w:rsidR="00993D04" w:rsidRPr="00095878" w:rsidRDefault="00993D04" w:rsidP="00011DC8">
            <w:pPr>
              <w:rPr>
                <w:rFonts w:ascii="Times New Roman" w:eastAsia="Cambria" w:hAnsi="Times New Roman" w:cs="Times New Roman"/>
                <w:sz w:val="20"/>
                <w:szCs w:val="20"/>
              </w:rPr>
            </w:pPr>
            <w:r w:rsidRPr="00095878">
              <w:rPr>
                <w:rFonts w:ascii="Times New Roman" w:hAnsi="Times New Roman" w:cs="Times New Roman"/>
                <w:sz w:val="20"/>
                <w:szCs w:val="20"/>
              </w:rPr>
              <w:t>N03AX16 </w:t>
            </w:r>
          </w:p>
        </w:tc>
        <w:tc>
          <w:tcPr>
            <w:tcW w:w="2499" w:type="dxa"/>
            <w:vAlign w:val="center"/>
            <w:hideMark/>
          </w:tcPr>
          <w:p w14:paraId="14544CFE" w14:textId="6C609AAE" w:rsidR="00993D04" w:rsidRPr="00095878" w:rsidRDefault="00E10379" w:rsidP="00011DC8">
            <w:pPr>
              <w:rPr>
                <w:rFonts w:ascii="Times New Roman" w:eastAsia="Cambria" w:hAnsi="Times New Roman" w:cs="Times New Roman"/>
                <w:sz w:val="20"/>
                <w:szCs w:val="20"/>
              </w:rPr>
            </w:pPr>
            <w:hyperlink r:id="rId14" w:history="1">
              <w:r w:rsidR="00227017" w:rsidRPr="00095878">
                <w:rPr>
                  <w:rStyle w:val="Hyperlink"/>
                  <w:rFonts w:ascii="Times New Roman" w:hAnsi="Times New Roman" w:cs="Times New Roman"/>
                  <w:color w:val="auto"/>
                  <w:sz w:val="20"/>
                  <w:szCs w:val="20"/>
                  <w:u w:val="none"/>
                  <w:bdr w:val="none" w:sz="0" w:space="0" w:color="auto" w:frame="1"/>
                </w:rPr>
                <w:t>P</w:t>
              </w:r>
              <w:r w:rsidR="00993D04" w:rsidRPr="00095878">
                <w:rPr>
                  <w:rStyle w:val="Hyperlink"/>
                  <w:rFonts w:ascii="Times New Roman" w:hAnsi="Times New Roman" w:cs="Times New Roman"/>
                  <w:color w:val="auto"/>
                  <w:sz w:val="20"/>
                  <w:szCs w:val="20"/>
                  <w:u w:val="none"/>
                  <w:bdr w:val="none" w:sz="0" w:space="0" w:color="auto" w:frame="1"/>
                </w:rPr>
                <w:t>regabalin</w:t>
              </w:r>
            </w:hyperlink>
            <w:r w:rsidR="00993D04" w:rsidRPr="00095878">
              <w:rPr>
                <w:rFonts w:ascii="Times New Roman" w:hAnsi="Times New Roman" w:cs="Times New Roman"/>
                <w:sz w:val="20"/>
                <w:szCs w:val="20"/>
              </w:rPr>
              <w:t> </w:t>
            </w:r>
          </w:p>
        </w:tc>
        <w:tc>
          <w:tcPr>
            <w:tcW w:w="2160" w:type="dxa"/>
            <w:vAlign w:val="center"/>
            <w:hideMark/>
          </w:tcPr>
          <w:p w14:paraId="011A5676" w14:textId="12B3726C" w:rsidR="00993D04" w:rsidRPr="00095878" w:rsidRDefault="00993D04" w:rsidP="00011DC8">
            <w:pPr>
              <w:rPr>
                <w:rFonts w:ascii="Times New Roman" w:eastAsia="Cambria" w:hAnsi="Times New Roman" w:cs="Times New Roman"/>
                <w:sz w:val="20"/>
                <w:szCs w:val="20"/>
              </w:rPr>
            </w:pPr>
            <w:r w:rsidRPr="00095878">
              <w:rPr>
                <w:rFonts w:ascii="Times New Roman" w:hAnsi="Times New Roman" w:cs="Times New Roman"/>
                <w:sz w:val="20"/>
                <w:szCs w:val="20"/>
              </w:rPr>
              <w:t>0.3 </w:t>
            </w:r>
          </w:p>
        </w:tc>
        <w:tc>
          <w:tcPr>
            <w:tcW w:w="0" w:type="auto"/>
            <w:vAlign w:val="center"/>
            <w:hideMark/>
          </w:tcPr>
          <w:p w14:paraId="6A73AA75" w14:textId="79F5491C" w:rsidR="00993D04" w:rsidRPr="00095878" w:rsidRDefault="00993D04" w:rsidP="00011DC8">
            <w:pPr>
              <w:rPr>
                <w:rFonts w:ascii="Times New Roman" w:eastAsia="Cambria" w:hAnsi="Times New Roman" w:cs="Times New Roman"/>
                <w:sz w:val="20"/>
                <w:szCs w:val="20"/>
              </w:rPr>
            </w:pPr>
            <w:r w:rsidRPr="00095878">
              <w:rPr>
                <w:rFonts w:ascii="Times New Roman" w:hAnsi="Times New Roman" w:cs="Times New Roman"/>
                <w:sz w:val="20"/>
                <w:szCs w:val="20"/>
              </w:rPr>
              <w:t>g </w:t>
            </w:r>
          </w:p>
        </w:tc>
      </w:tr>
      <w:tr w:rsidR="00993D04" w:rsidRPr="00095878" w14:paraId="527B8D6D" w14:textId="77777777" w:rsidTr="00AA025E">
        <w:tc>
          <w:tcPr>
            <w:tcW w:w="0" w:type="auto"/>
            <w:vAlign w:val="center"/>
            <w:hideMark/>
          </w:tcPr>
          <w:p w14:paraId="48C84CAC" w14:textId="732B19A4" w:rsidR="00D17B04" w:rsidRPr="00095878" w:rsidRDefault="00C4656A" w:rsidP="00011DC8">
            <w:pPr>
              <w:rPr>
                <w:rFonts w:ascii="Times New Roman" w:eastAsia="Cambria" w:hAnsi="Times New Roman" w:cs="Times New Roman"/>
                <w:sz w:val="20"/>
                <w:szCs w:val="20"/>
                <w:vertAlign w:val="superscript"/>
              </w:rPr>
            </w:pPr>
            <w:proofErr w:type="spellStart"/>
            <w:r w:rsidRPr="00095878">
              <w:rPr>
                <w:rFonts w:ascii="Times New Roman" w:eastAsia="Cambria" w:hAnsi="Times New Roman" w:cs="Times New Roman"/>
                <w:sz w:val="20"/>
                <w:szCs w:val="20"/>
              </w:rPr>
              <w:t>NA</w:t>
            </w:r>
            <w:r w:rsidR="00DB3B24" w:rsidRPr="00095878">
              <w:rPr>
                <w:rFonts w:ascii="Times New Roman" w:eastAsia="Cambria" w:hAnsi="Times New Roman" w:cs="Times New Roman"/>
                <w:sz w:val="20"/>
                <w:szCs w:val="20"/>
                <w:vertAlign w:val="superscript"/>
              </w:rPr>
              <w:t>a</w:t>
            </w:r>
            <w:proofErr w:type="spellEnd"/>
          </w:p>
        </w:tc>
        <w:tc>
          <w:tcPr>
            <w:tcW w:w="2499" w:type="dxa"/>
            <w:vAlign w:val="center"/>
            <w:hideMark/>
          </w:tcPr>
          <w:p w14:paraId="473234FB" w14:textId="1347154B" w:rsidR="00D17B04" w:rsidRPr="00095878" w:rsidRDefault="00E10379" w:rsidP="00011DC8">
            <w:pPr>
              <w:rPr>
                <w:rFonts w:ascii="Times New Roman" w:eastAsia="Cambria" w:hAnsi="Times New Roman" w:cs="Times New Roman"/>
                <w:sz w:val="20"/>
                <w:szCs w:val="20"/>
              </w:rPr>
            </w:pPr>
            <w:hyperlink r:id="rId15" w:history="1">
              <w:r w:rsidR="00227017" w:rsidRPr="00095878">
                <w:rPr>
                  <w:rFonts w:ascii="Times New Roman" w:eastAsia="Cambria" w:hAnsi="Times New Roman" w:cs="Times New Roman"/>
                  <w:sz w:val="20"/>
                  <w:szCs w:val="20"/>
                  <w:bdr w:val="none" w:sz="0" w:space="0" w:color="auto" w:frame="1"/>
                </w:rPr>
                <w:t>G</w:t>
              </w:r>
              <w:r w:rsidR="00993D04" w:rsidRPr="00095878">
                <w:rPr>
                  <w:rFonts w:ascii="Times New Roman" w:eastAsia="Cambria" w:hAnsi="Times New Roman" w:cs="Times New Roman"/>
                  <w:sz w:val="20"/>
                  <w:szCs w:val="20"/>
                  <w:bdr w:val="none" w:sz="0" w:space="0" w:color="auto" w:frame="1"/>
                </w:rPr>
                <w:t>abapentin</w:t>
              </w:r>
            </w:hyperlink>
            <w:r w:rsidR="00993D04" w:rsidRPr="00095878">
              <w:rPr>
                <w:rFonts w:ascii="Times New Roman" w:eastAsia="Cambria" w:hAnsi="Times New Roman" w:cs="Times New Roman"/>
                <w:sz w:val="20"/>
                <w:szCs w:val="20"/>
                <w:bdr w:val="none" w:sz="0" w:space="0" w:color="auto" w:frame="1"/>
              </w:rPr>
              <w:t xml:space="preserve"> </w:t>
            </w:r>
            <w:proofErr w:type="spellStart"/>
            <w:r w:rsidR="00993D04" w:rsidRPr="00095878">
              <w:rPr>
                <w:rFonts w:ascii="Times New Roman" w:eastAsia="Cambria" w:hAnsi="Times New Roman" w:cs="Times New Roman"/>
                <w:sz w:val="20"/>
                <w:szCs w:val="20"/>
                <w:bdr w:val="none" w:sz="0" w:space="0" w:color="auto" w:frame="1"/>
              </w:rPr>
              <w:t>enacarbil</w:t>
            </w:r>
            <w:proofErr w:type="spellEnd"/>
          </w:p>
        </w:tc>
        <w:tc>
          <w:tcPr>
            <w:tcW w:w="2160" w:type="dxa"/>
            <w:vAlign w:val="center"/>
          </w:tcPr>
          <w:p w14:paraId="6C275A7F" w14:textId="6BD943D0" w:rsidR="00D17B04" w:rsidRPr="00095878" w:rsidRDefault="00993D04" w:rsidP="00011DC8">
            <w:pPr>
              <w:rPr>
                <w:rFonts w:ascii="Times New Roman" w:eastAsia="Cambria" w:hAnsi="Times New Roman" w:cs="Times New Roman"/>
                <w:sz w:val="20"/>
                <w:szCs w:val="20"/>
              </w:rPr>
            </w:pPr>
            <w:r w:rsidRPr="00095878">
              <w:rPr>
                <w:rFonts w:ascii="Times New Roman" w:eastAsia="Cambria" w:hAnsi="Times New Roman" w:cs="Times New Roman"/>
                <w:sz w:val="20"/>
                <w:szCs w:val="20"/>
              </w:rPr>
              <w:t>0.6</w:t>
            </w:r>
          </w:p>
        </w:tc>
        <w:tc>
          <w:tcPr>
            <w:tcW w:w="0" w:type="auto"/>
            <w:vAlign w:val="center"/>
          </w:tcPr>
          <w:p w14:paraId="3CC7A7C2" w14:textId="090B74D5" w:rsidR="00D17B04" w:rsidRPr="00095878" w:rsidRDefault="00993D04" w:rsidP="00011DC8">
            <w:pPr>
              <w:rPr>
                <w:rFonts w:ascii="Times New Roman" w:eastAsia="Cambria" w:hAnsi="Times New Roman" w:cs="Times New Roman"/>
                <w:sz w:val="20"/>
                <w:szCs w:val="20"/>
              </w:rPr>
            </w:pPr>
            <w:r w:rsidRPr="00095878">
              <w:rPr>
                <w:rFonts w:ascii="Times New Roman" w:eastAsia="Cambria" w:hAnsi="Times New Roman" w:cs="Times New Roman"/>
                <w:sz w:val="20"/>
                <w:szCs w:val="20"/>
              </w:rPr>
              <w:t>g</w:t>
            </w:r>
          </w:p>
        </w:tc>
      </w:tr>
    </w:tbl>
    <w:p w14:paraId="713B99FF" w14:textId="77777777" w:rsidR="00AD042D" w:rsidRPr="00095878" w:rsidRDefault="00AD042D" w:rsidP="00011DC8">
      <w:pPr>
        <w:spacing w:line="240" w:lineRule="auto"/>
        <w:rPr>
          <w:rFonts w:ascii="Times New Roman" w:hAnsi="Times New Roman" w:cs="Times New Roman"/>
          <w:sz w:val="20"/>
          <w:szCs w:val="20"/>
          <w:highlight w:val="yellow"/>
        </w:rPr>
      </w:pPr>
    </w:p>
    <w:p w14:paraId="40A1A695" w14:textId="0D587A07" w:rsidR="00D17B04" w:rsidRPr="00A46225" w:rsidRDefault="00DB3B24" w:rsidP="00011DC8">
      <w:pPr>
        <w:spacing w:line="240" w:lineRule="auto"/>
        <w:rPr>
          <w:rFonts w:ascii="Times New Roman" w:hAnsi="Times New Roman" w:cs="Times New Roman"/>
          <w:sz w:val="20"/>
          <w:szCs w:val="20"/>
        </w:rPr>
      </w:pPr>
      <w:proofErr w:type="spellStart"/>
      <w:r w:rsidRPr="00A46225">
        <w:rPr>
          <w:rFonts w:ascii="Times New Roman" w:hAnsi="Times New Roman" w:cs="Times New Roman"/>
          <w:sz w:val="20"/>
          <w:szCs w:val="20"/>
          <w:vertAlign w:val="superscript"/>
        </w:rPr>
        <w:t>a</w:t>
      </w:r>
      <w:r w:rsidR="00C4656A" w:rsidRPr="00A46225">
        <w:rPr>
          <w:rFonts w:ascii="Times New Roman" w:hAnsi="Times New Roman" w:cs="Times New Roman"/>
          <w:sz w:val="20"/>
          <w:szCs w:val="20"/>
        </w:rPr>
        <w:t>Defined</w:t>
      </w:r>
      <w:proofErr w:type="spellEnd"/>
      <w:r w:rsidR="00C4656A" w:rsidRPr="00A46225">
        <w:rPr>
          <w:rFonts w:ascii="Times New Roman" w:hAnsi="Times New Roman" w:cs="Times New Roman"/>
          <w:sz w:val="20"/>
          <w:szCs w:val="20"/>
        </w:rPr>
        <w:t xml:space="preserve"> daily dose was not available from the World Health Organisation </w:t>
      </w:r>
      <w:r w:rsidR="005F6FBC" w:rsidRPr="00A46225">
        <w:rPr>
          <w:rFonts w:ascii="Times New Roman" w:hAnsi="Times New Roman" w:cs="Times New Roman"/>
          <w:sz w:val="20"/>
          <w:szCs w:val="20"/>
        </w:rPr>
        <w:t xml:space="preserve">Anatomical Therapeutic Chemical Classification System </w:t>
      </w:r>
      <w:r w:rsidR="00AD042D" w:rsidRPr="00A46225">
        <w:rPr>
          <w:rFonts w:ascii="Times New Roman" w:hAnsi="Times New Roman" w:cs="Times New Roman"/>
          <w:sz w:val="20"/>
          <w:szCs w:val="20"/>
        </w:rPr>
        <w:t xml:space="preserve">thus </w:t>
      </w:r>
      <w:r w:rsidR="00C4656A" w:rsidRPr="00A46225">
        <w:rPr>
          <w:rFonts w:ascii="Times New Roman" w:hAnsi="Times New Roman" w:cs="Times New Roman"/>
          <w:sz w:val="20"/>
          <w:szCs w:val="20"/>
        </w:rPr>
        <w:t xml:space="preserve">was determined by </w:t>
      </w:r>
      <w:r w:rsidR="00320873" w:rsidRPr="00A46225">
        <w:rPr>
          <w:rFonts w:ascii="Times New Roman" w:hAnsi="Times New Roman" w:cs="Times New Roman"/>
          <w:sz w:val="20"/>
          <w:szCs w:val="20"/>
        </w:rPr>
        <w:t xml:space="preserve">half of the maximum dose </w:t>
      </w:r>
      <w:r w:rsidR="00AD042D" w:rsidRPr="00A46225">
        <w:rPr>
          <w:rFonts w:ascii="Times New Roman" w:hAnsi="Times New Roman" w:cs="Times New Roman"/>
          <w:sz w:val="20"/>
          <w:szCs w:val="20"/>
        </w:rPr>
        <w:t xml:space="preserve">(1.2g) </w:t>
      </w:r>
      <w:r w:rsidR="00320873" w:rsidRPr="00A46225">
        <w:rPr>
          <w:rFonts w:ascii="Times New Roman" w:hAnsi="Times New Roman" w:cs="Times New Roman"/>
          <w:sz w:val="20"/>
          <w:szCs w:val="20"/>
        </w:rPr>
        <w:t>as suggested by reputable pharmacy references such as Martindale</w:t>
      </w:r>
      <w:r w:rsidR="00034CCB" w:rsidRPr="00A46225">
        <w:rPr>
          <w:rFonts w:ascii="Times New Roman" w:hAnsi="Times New Roman" w:cs="Times New Roman"/>
          <w:sz w:val="20"/>
          <w:szCs w:val="20"/>
        </w:rPr>
        <w:t xml:space="preserve"> </w:t>
      </w:r>
      <w:r w:rsidR="00320873" w:rsidRPr="00A46225">
        <w:rPr>
          <w:rFonts w:ascii="Times New Roman" w:hAnsi="Times New Roman" w:cs="Times New Roman"/>
          <w:sz w:val="20"/>
          <w:szCs w:val="20"/>
        </w:rPr>
        <w:t>and UpToDate</w:t>
      </w:r>
      <w:r w:rsidR="00034CCB" w:rsidRPr="00A46225">
        <w:rPr>
          <w:rFonts w:ascii="Times New Roman" w:hAnsi="Times New Roman" w:cs="Times New Roman"/>
          <w:sz w:val="20"/>
          <w:szCs w:val="20"/>
        </w:rPr>
        <w:fldChar w:fldCharType="begin"/>
      </w:r>
      <w:r w:rsidR="001273BF">
        <w:rPr>
          <w:rFonts w:ascii="Times New Roman" w:hAnsi="Times New Roman" w:cs="Times New Roman"/>
          <w:sz w:val="20"/>
          <w:szCs w:val="20"/>
        </w:rPr>
        <w:instrText xml:space="preserve"> ADDIN EN.CITE &lt;EndNote&gt;&lt;Cite&gt;&lt;Author&gt;Royal Pharmaceutical Society of Great Britian&lt;/Author&gt;&lt;Year&gt;2022&lt;/Year&gt;&lt;RecNum&gt;145&lt;/RecNum&gt;&lt;DisplayText&gt;&lt;style face="superscript"&gt;45,46&lt;/style&gt;&lt;/DisplayText&gt;&lt;record&gt;&lt;rec-number&gt;145&lt;/rec-number&gt;&lt;foreign-keys&gt;&lt;key app="EN" db-id="zwvrr02aqprtdpe2ada500fsdazvv5xxafxz" timestamp="1669561676"&gt;145&lt;/key&gt;&lt;/foreign-keys&gt;&lt;ref-type name="Electronic Book Section"&gt;60&lt;/ref-type&gt;&lt;contributors&gt;&lt;authors&gt;&lt;author&gt;Royal Pharmaceutical Society of Great Britian,&lt;/author&gt;&lt;/authors&gt;&lt;/contributors&gt;&lt;titles&gt;&lt;title&gt;Gabapentin&lt;/title&gt;&lt;secondary-title&gt;Martindale: the complete drug reference - Gabapentin&lt;/secondary-title&gt;&lt;/titles&gt;&lt;dates&gt;&lt;year&gt;2022&lt;/year&gt;&lt;/dates&gt;&lt;pub-location&gt;London&lt;/pub-location&gt;&lt;publisher&gt;Pharmaceutical Press&lt;/publisher&gt;&lt;urls&gt;&lt;related-urls&gt;&lt;url&gt;https://www.medicinescomplete.com/#/content/martindale/3797-f?hspl=gabapentin#content%2Fmartindale%2F3797-f%2324628-a4-h&lt;/url&gt;&lt;/related-urls&gt;&lt;/urls&gt;&lt;access-date&gt;27th November 2022&lt;/access-date&gt;&lt;/record&gt;&lt;/Cite&gt;&lt;Cite&gt;&lt;Author&gt;Lexicomp&lt;/Author&gt;&lt;Year&gt;2022&lt;/Year&gt;&lt;RecNum&gt;197&lt;/RecNum&gt;&lt;record&gt;&lt;rec-number&gt;197&lt;/rec-number&gt;&lt;foreign-keys&gt;&lt;key app="EN" db-id="zwvrr02aqprtdpe2ada500fsdazvv5xxafxz" timestamp="1670883249"&gt;197&lt;/key&gt;&lt;/foreign-keys&gt;&lt;ref-type name="Electronic Book Section"&gt;60&lt;/ref-type&gt;&lt;contributors&gt;&lt;authors&gt;&lt;author&gt;Lexicomp,&lt;/author&gt;&lt;/authors&gt;&lt;/contributors&gt;&lt;titles&gt;&lt;title&gt;Gabapentin enacarbil: Drug information,&lt;/title&gt;&lt;secondary-title&gt;UpToDate - Gabapentin enacarbil: Drug information,&lt;/secondary-title&gt;&lt;/titles&gt;&lt;dates&gt;&lt;year&gt;2022&lt;/year&gt;&lt;/dates&gt;&lt;publisher&gt;Lexicomp, Inc.&lt;/publisher&gt;&lt;urls&gt;&lt;related-urls&gt;&lt;url&gt;https://www-uptodate-com.libproxy.ucl.ac.uk/contents/gabapentin-enacarbil-drug-information?search=gabapentin%20enacarbil&amp;amp;source=panel_search_result&amp;amp;selectedTitle=1~11&amp;amp;usage_type=panel&amp;amp;kp_tab=drug_general&amp;amp;display_rank=1#references&lt;/url&gt;&lt;/related-urls&gt;&lt;/urls&gt;&lt;access-date&gt;12th December 2022&lt;/access-date&gt;&lt;/record&gt;&lt;/Cite&gt;&lt;/EndNote&gt;</w:instrText>
      </w:r>
      <w:r w:rsidR="00034CCB" w:rsidRPr="00A46225">
        <w:rPr>
          <w:rFonts w:ascii="Times New Roman" w:hAnsi="Times New Roman" w:cs="Times New Roman"/>
          <w:sz w:val="20"/>
          <w:szCs w:val="20"/>
        </w:rPr>
        <w:fldChar w:fldCharType="separate"/>
      </w:r>
      <w:r w:rsidR="006B54A7" w:rsidRPr="006B54A7">
        <w:rPr>
          <w:rFonts w:ascii="Times New Roman" w:hAnsi="Times New Roman" w:cs="Times New Roman"/>
          <w:noProof/>
          <w:sz w:val="20"/>
          <w:szCs w:val="20"/>
          <w:vertAlign w:val="superscript"/>
        </w:rPr>
        <w:t>45,46</w:t>
      </w:r>
      <w:r w:rsidR="00034CCB" w:rsidRPr="00A46225">
        <w:rPr>
          <w:rFonts w:ascii="Times New Roman" w:hAnsi="Times New Roman" w:cs="Times New Roman"/>
          <w:sz w:val="20"/>
          <w:szCs w:val="20"/>
        </w:rPr>
        <w:fldChar w:fldCharType="end"/>
      </w:r>
      <w:r w:rsidR="00AC559B">
        <w:rPr>
          <w:rFonts w:ascii="Times New Roman" w:hAnsi="Times New Roman" w:cs="Times New Roman"/>
          <w:sz w:val="20"/>
          <w:szCs w:val="20"/>
        </w:rPr>
        <w:t>.</w:t>
      </w:r>
    </w:p>
    <w:p w14:paraId="5FE62B65" w14:textId="50FD05B6" w:rsidR="006A576B" w:rsidRPr="00095878" w:rsidRDefault="006A576B" w:rsidP="00011DC8">
      <w:pPr>
        <w:spacing w:line="240" w:lineRule="auto"/>
        <w:rPr>
          <w:rFonts w:ascii="Times New Roman" w:hAnsi="Times New Roman" w:cs="Times New Roman"/>
          <w:sz w:val="20"/>
          <w:szCs w:val="20"/>
        </w:rPr>
      </w:pPr>
    </w:p>
    <w:p w14:paraId="15D0E81E" w14:textId="4A7D5F54" w:rsidR="006A576B" w:rsidRPr="00095878" w:rsidRDefault="006A576B" w:rsidP="00011DC8">
      <w:pPr>
        <w:spacing w:line="240" w:lineRule="auto"/>
        <w:rPr>
          <w:rFonts w:ascii="Times New Roman" w:hAnsi="Times New Roman" w:cs="Times New Roman"/>
          <w:sz w:val="20"/>
          <w:szCs w:val="20"/>
        </w:rPr>
      </w:pPr>
    </w:p>
    <w:p w14:paraId="46BF07CF" w14:textId="16C435C3" w:rsidR="006A576B" w:rsidRPr="00095878" w:rsidRDefault="006A576B" w:rsidP="00011DC8">
      <w:pPr>
        <w:spacing w:line="240" w:lineRule="auto"/>
        <w:rPr>
          <w:rFonts w:ascii="Times New Roman" w:hAnsi="Times New Roman" w:cs="Times New Roman"/>
          <w:sz w:val="20"/>
          <w:szCs w:val="20"/>
        </w:rPr>
      </w:pPr>
    </w:p>
    <w:p w14:paraId="004F4572" w14:textId="0A296FFA" w:rsidR="006A576B" w:rsidRPr="00095878" w:rsidRDefault="006A576B" w:rsidP="00011DC8">
      <w:pPr>
        <w:spacing w:line="240" w:lineRule="auto"/>
        <w:rPr>
          <w:rFonts w:ascii="Times New Roman" w:hAnsi="Times New Roman" w:cs="Times New Roman"/>
          <w:sz w:val="20"/>
          <w:szCs w:val="20"/>
        </w:rPr>
      </w:pPr>
    </w:p>
    <w:p w14:paraId="72B97F9E" w14:textId="4D2AFF53" w:rsidR="006A576B" w:rsidRPr="00095878" w:rsidRDefault="006A576B" w:rsidP="00011DC8">
      <w:pPr>
        <w:spacing w:line="240" w:lineRule="auto"/>
        <w:rPr>
          <w:rFonts w:ascii="Times New Roman" w:hAnsi="Times New Roman" w:cs="Times New Roman"/>
          <w:sz w:val="20"/>
          <w:szCs w:val="20"/>
        </w:rPr>
      </w:pPr>
    </w:p>
    <w:p w14:paraId="0591E368" w14:textId="00CB2945" w:rsidR="006A576B" w:rsidRPr="00095878" w:rsidRDefault="006A576B" w:rsidP="00011DC8">
      <w:pPr>
        <w:spacing w:line="240" w:lineRule="auto"/>
        <w:rPr>
          <w:rFonts w:ascii="Times New Roman" w:hAnsi="Times New Roman" w:cs="Times New Roman"/>
          <w:sz w:val="20"/>
          <w:szCs w:val="20"/>
        </w:rPr>
      </w:pPr>
    </w:p>
    <w:p w14:paraId="0CFAFE4E" w14:textId="44BE7183" w:rsidR="006A576B" w:rsidRPr="00095878" w:rsidRDefault="006A576B" w:rsidP="00011DC8">
      <w:pPr>
        <w:spacing w:line="240" w:lineRule="auto"/>
        <w:rPr>
          <w:rFonts w:ascii="Times New Roman" w:hAnsi="Times New Roman" w:cs="Times New Roman"/>
          <w:sz w:val="20"/>
          <w:szCs w:val="20"/>
        </w:rPr>
      </w:pPr>
    </w:p>
    <w:p w14:paraId="591579BE" w14:textId="2F0CF482" w:rsidR="006A576B" w:rsidRPr="00095878" w:rsidRDefault="006A576B" w:rsidP="00011DC8">
      <w:pPr>
        <w:spacing w:line="240" w:lineRule="auto"/>
        <w:rPr>
          <w:rFonts w:ascii="Times New Roman" w:hAnsi="Times New Roman" w:cs="Times New Roman"/>
          <w:sz w:val="20"/>
          <w:szCs w:val="20"/>
        </w:rPr>
      </w:pPr>
    </w:p>
    <w:p w14:paraId="1F0CDA46" w14:textId="0BE04AEC" w:rsidR="006A576B" w:rsidRPr="00095878" w:rsidRDefault="006A576B" w:rsidP="00011DC8">
      <w:pPr>
        <w:spacing w:line="240" w:lineRule="auto"/>
        <w:rPr>
          <w:rFonts w:ascii="Times New Roman" w:hAnsi="Times New Roman" w:cs="Times New Roman"/>
          <w:sz w:val="20"/>
          <w:szCs w:val="20"/>
        </w:rPr>
      </w:pPr>
    </w:p>
    <w:p w14:paraId="36A6F024" w14:textId="581FDF32" w:rsidR="006A576B" w:rsidRPr="00095878" w:rsidRDefault="006A576B" w:rsidP="00011DC8">
      <w:pPr>
        <w:spacing w:line="240" w:lineRule="auto"/>
        <w:rPr>
          <w:rFonts w:ascii="Times New Roman" w:hAnsi="Times New Roman" w:cs="Times New Roman"/>
          <w:sz w:val="20"/>
          <w:szCs w:val="20"/>
        </w:rPr>
      </w:pPr>
    </w:p>
    <w:p w14:paraId="21634049" w14:textId="52FD4FBB" w:rsidR="004D1FE9" w:rsidRPr="00095878" w:rsidRDefault="004D1FE9" w:rsidP="00011DC8">
      <w:pPr>
        <w:spacing w:line="240" w:lineRule="auto"/>
        <w:rPr>
          <w:rFonts w:ascii="Times New Roman" w:hAnsi="Times New Roman" w:cs="Times New Roman"/>
          <w:sz w:val="20"/>
          <w:szCs w:val="20"/>
        </w:rPr>
      </w:pPr>
    </w:p>
    <w:p w14:paraId="5AE8A115" w14:textId="29788EE7" w:rsidR="001918DD" w:rsidRPr="00095878" w:rsidRDefault="001918DD" w:rsidP="00011DC8">
      <w:pPr>
        <w:spacing w:line="240" w:lineRule="auto"/>
        <w:rPr>
          <w:rFonts w:ascii="Times New Roman" w:hAnsi="Times New Roman" w:cs="Times New Roman"/>
          <w:sz w:val="20"/>
          <w:szCs w:val="20"/>
        </w:rPr>
      </w:pPr>
    </w:p>
    <w:p w14:paraId="110EF974" w14:textId="0684A033" w:rsidR="001918DD" w:rsidRPr="00095878" w:rsidRDefault="001918DD" w:rsidP="00011DC8">
      <w:pPr>
        <w:spacing w:line="240" w:lineRule="auto"/>
        <w:rPr>
          <w:rFonts w:ascii="Times New Roman" w:hAnsi="Times New Roman" w:cs="Times New Roman"/>
          <w:sz w:val="20"/>
          <w:szCs w:val="20"/>
        </w:rPr>
      </w:pPr>
    </w:p>
    <w:p w14:paraId="29027BD3" w14:textId="5F552970" w:rsidR="001918DD" w:rsidRPr="00095878" w:rsidRDefault="001918DD" w:rsidP="00011DC8">
      <w:pPr>
        <w:spacing w:line="240" w:lineRule="auto"/>
        <w:rPr>
          <w:rFonts w:ascii="Times New Roman" w:hAnsi="Times New Roman" w:cs="Times New Roman"/>
          <w:sz w:val="20"/>
          <w:szCs w:val="20"/>
        </w:rPr>
      </w:pPr>
    </w:p>
    <w:p w14:paraId="61239B15" w14:textId="2E0155F6" w:rsidR="001918DD" w:rsidRPr="00095878" w:rsidRDefault="001918DD" w:rsidP="00011DC8">
      <w:pPr>
        <w:spacing w:line="240" w:lineRule="auto"/>
        <w:rPr>
          <w:rFonts w:ascii="Times New Roman" w:hAnsi="Times New Roman" w:cs="Times New Roman"/>
          <w:sz w:val="20"/>
          <w:szCs w:val="20"/>
        </w:rPr>
      </w:pPr>
    </w:p>
    <w:p w14:paraId="044B9656" w14:textId="62D31E28" w:rsidR="001918DD" w:rsidRPr="00095878" w:rsidRDefault="001918DD" w:rsidP="00011DC8">
      <w:pPr>
        <w:spacing w:line="240" w:lineRule="auto"/>
        <w:rPr>
          <w:rFonts w:ascii="Times New Roman" w:hAnsi="Times New Roman" w:cs="Times New Roman"/>
          <w:sz w:val="20"/>
          <w:szCs w:val="20"/>
        </w:rPr>
      </w:pPr>
    </w:p>
    <w:p w14:paraId="5838D838" w14:textId="17CBC792" w:rsidR="001918DD" w:rsidRPr="00095878" w:rsidRDefault="001918DD" w:rsidP="00011DC8">
      <w:pPr>
        <w:spacing w:line="240" w:lineRule="auto"/>
        <w:rPr>
          <w:rFonts w:ascii="Times New Roman" w:hAnsi="Times New Roman" w:cs="Times New Roman"/>
          <w:sz w:val="20"/>
          <w:szCs w:val="20"/>
        </w:rPr>
      </w:pPr>
    </w:p>
    <w:p w14:paraId="7FB3DCBD" w14:textId="32284169" w:rsidR="001918DD" w:rsidRPr="00095878" w:rsidRDefault="001918DD" w:rsidP="00011DC8">
      <w:pPr>
        <w:spacing w:line="240" w:lineRule="auto"/>
        <w:rPr>
          <w:rFonts w:ascii="Times New Roman" w:hAnsi="Times New Roman" w:cs="Times New Roman"/>
          <w:sz w:val="20"/>
          <w:szCs w:val="20"/>
        </w:rPr>
      </w:pPr>
    </w:p>
    <w:p w14:paraId="4D6231A2" w14:textId="77777777" w:rsidR="001918DD" w:rsidRPr="00095878" w:rsidRDefault="001918DD" w:rsidP="00011DC8">
      <w:pPr>
        <w:spacing w:line="240" w:lineRule="auto"/>
        <w:rPr>
          <w:rFonts w:ascii="Times New Roman" w:hAnsi="Times New Roman" w:cs="Times New Roman"/>
          <w:sz w:val="20"/>
          <w:szCs w:val="20"/>
        </w:rPr>
      </w:pPr>
    </w:p>
    <w:p w14:paraId="48C30093" w14:textId="3017BEE1" w:rsidR="006A576B" w:rsidRPr="00095878" w:rsidRDefault="006A576B" w:rsidP="00011DC8">
      <w:pPr>
        <w:spacing w:line="240" w:lineRule="auto"/>
        <w:rPr>
          <w:rFonts w:ascii="Times New Roman" w:hAnsi="Times New Roman" w:cs="Times New Roman"/>
          <w:sz w:val="20"/>
          <w:szCs w:val="20"/>
        </w:rPr>
        <w:sectPr w:rsidR="006A576B" w:rsidRPr="00095878" w:rsidSect="00C21B0F">
          <w:pgSz w:w="12240" w:h="15840"/>
          <w:pgMar w:top="1440" w:right="1440" w:bottom="1440" w:left="1440" w:header="720" w:footer="720" w:gutter="0"/>
          <w:cols w:space="720"/>
          <w:docGrid w:linePitch="360"/>
        </w:sectPr>
      </w:pPr>
    </w:p>
    <w:p w14:paraId="7BF9DACB" w14:textId="4A6CAEA1" w:rsidR="00D17B04" w:rsidRPr="00095878" w:rsidRDefault="00430400" w:rsidP="00011DC8">
      <w:pPr>
        <w:pStyle w:val="Heading1"/>
        <w:spacing w:line="240" w:lineRule="auto"/>
        <w:rPr>
          <w:rFonts w:ascii="Times New Roman" w:hAnsi="Times New Roman" w:cs="Times New Roman"/>
          <w:b/>
          <w:color w:val="auto"/>
          <w:sz w:val="24"/>
          <w:szCs w:val="24"/>
        </w:rPr>
      </w:pPr>
      <w:bookmarkStart w:id="2" w:name="_Toc132833516"/>
      <w:r w:rsidRPr="00491BD7">
        <w:rPr>
          <w:rFonts w:ascii="Times New Roman" w:hAnsi="Times New Roman" w:cs="Times New Roman"/>
          <w:b/>
          <w:color w:val="auto"/>
          <w:sz w:val="24"/>
          <w:szCs w:val="24"/>
        </w:rPr>
        <w:lastRenderedPageBreak/>
        <w:t>Supplementary</w:t>
      </w:r>
      <w:r w:rsidRPr="00095878">
        <w:rPr>
          <w:rFonts w:ascii="Times New Roman" w:hAnsi="Times New Roman" w:cs="Times New Roman"/>
          <w:b/>
          <w:color w:val="auto"/>
          <w:sz w:val="24"/>
          <w:szCs w:val="24"/>
        </w:rPr>
        <w:t xml:space="preserve"> </w:t>
      </w:r>
      <w:r w:rsidR="0057130F" w:rsidRPr="00095878">
        <w:rPr>
          <w:rFonts w:ascii="Times New Roman" w:hAnsi="Times New Roman" w:cs="Times New Roman"/>
          <w:b/>
          <w:color w:val="auto"/>
          <w:sz w:val="24"/>
          <w:szCs w:val="24"/>
        </w:rPr>
        <w:t xml:space="preserve">Table </w:t>
      </w:r>
      <w:r w:rsidR="000D2D1B">
        <w:rPr>
          <w:rFonts w:ascii="Times New Roman" w:hAnsi="Times New Roman" w:cs="Times New Roman"/>
          <w:b/>
          <w:color w:val="auto"/>
          <w:sz w:val="24"/>
          <w:szCs w:val="24"/>
        </w:rPr>
        <w:t>3</w:t>
      </w:r>
      <w:r w:rsidR="00C0631C">
        <w:rPr>
          <w:rFonts w:ascii="Times New Roman" w:hAnsi="Times New Roman" w:cs="Times New Roman"/>
          <w:b/>
          <w:color w:val="auto"/>
          <w:sz w:val="24"/>
          <w:szCs w:val="24"/>
        </w:rPr>
        <w:t>.</w:t>
      </w:r>
      <w:r w:rsidR="00D17B04" w:rsidRPr="00095878">
        <w:rPr>
          <w:rFonts w:ascii="Times New Roman" w:hAnsi="Times New Roman" w:cs="Times New Roman"/>
          <w:b/>
          <w:color w:val="auto"/>
          <w:sz w:val="24"/>
          <w:szCs w:val="24"/>
        </w:rPr>
        <w:t xml:space="preserve"> </w:t>
      </w:r>
      <w:r w:rsidR="00A45782">
        <w:rPr>
          <w:rFonts w:ascii="Times New Roman" w:hAnsi="Times New Roman" w:cs="Times New Roman"/>
          <w:b/>
          <w:color w:val="auto"/>
          <w:sz w:val="24"/>
          <w:szCs w:val="24"/>
        </w:rPr>
        <w:t>Geographical r</w:t>
      </w:r>
      <w:r w:rsidR="00D17B04" w:rsidRPr="00095878">
        <w:rPr>
          <w:rFonts w:ascii="Times New Roman" w:hAnsi="Times New Roman" w:cs="Times New Roman"/>
          <w:b/>
          <w:color w:val="auto"/>
          <w:sz w:val="24"/>
          <w:szCs w:val="24"/>
        </w:rPr>
        <w:t>egion and income classification of countries</w:t>
      </w:r>
      <w:r w:rsidR="00A45782">
        <w:rPr>
          <w:rFonts w:ascii="Times New Roman" w:hAnsi="Times New Roman" w:cs="Times New Roman"/>
          <w:b/>
          <w:color w:val="auto"/>
          <w:sz w:val="24"/>
          <w:szCs w:val="24"/>
        </w:rPr>
        <w:t>/ regions</w:t>
      </w:r>
      <w:r w:rsidR="00D17B04" w:rsidRPr="00095878">
        <w:rPr>
          <w:rFonts w:ascii="Times New Roman" w:hAnsi="Times New Roman" w:cs="Times New Roman"/>
          <w:b/>
          <w:color w:val="auto"/>
          <w:sz w:val="24"/>
          <w:szCs w:val="24"/>
        </w:rPr>
        <w:t xml:space="preserve"> and availability of different </w:t>
      </w:r>
      <w:proofErr w:type="spellStart"/>
      <w:r w:rsidR="00993D04" w:rsidRPr="00095878">
        <w:rPr>
          <w:rFonts w:ascii="Times New Roman" w:hAnsi="Times New Roman" w:cs="Times New Roman"/>
          <w:b/>
          <w:color w:val="auto"/>
          <w:sz w:val="24"/>
          <w:szCs w:val="24"/>
        </w:rPr>
        <w:t>gabapentinoids</w:t>
      </w:r>
      <w:proofErr w:type="spellEnd"/>
      <w:r w:rsidR="00D17B04" w:rsidRPr="00095878">
        <w:rPr>
          <w:rFonts w:ascii="Times New Roman" w:hAnsi="Times New Roman" w:cs="Times New Roman"/>
          <w:b/>
          <w:color w:val="auto"/>
          <w:sz w:val="24"/>
          <w:szCs w:val="24"/>
        </w:rPr>
        <w:t xml:space="preserve"> in 201</w:t>
      </w:r>
      <w:r w:rsidR="00993D04" w:rsidRPr="00095878">
        <w:rPr>
          <w:rFonts w:ascii="Times New Roman" w:hAnsi="Times New Roman" w:cs="Times New Roman"/>
          <w:b/>
          <w:color w:val="auto"/>
          <w:sz w:val="24"/>
          <w:szCs w:val="24"/>
        </w:rPr>
        <w:t>8</w:t>
      </w:r>
      <w:bookmarkEnd w:id="2"/>
    </w:p>
    <w:p w14:paraId="4D56BCFD" w14:textId="77777777" w:rsidR="00A4484E" w:rsidRPr="00095878" w:rsidRDefault="00A4484E" w:rsidP="00011DC8">
      <w:pPr>
        <w:spacing w:line="240" w:lineRule="auto"/>
        <w:rPr>
          <w:rFonts w:ascii="Times New Roman" w:eastAsia="Cambria" w:hAnsi="Times New Roman" w:cs="Times New Roman"/>
          <w:sz w:val="24"/>
          <w:szCs w:val="24"/>
        </w:rPr>
      </w:pPr>
    </w:p>
    <w:tbl>
      <w:tblPr>
        <w:tblStyle w:val="TableGrid1"/>
        <w:tblW w:w="10343" w:type="dxa"/>
        <w:tblInd w:w="-289" w:type="dxa"/>
        <w:tblLook w:val="04A0" w:firstRow="1" w:lastRow="0" w:firstColumn="1" w:lastColumn="0" w:noHBand="0" w:noVBand="1"/>
      </w:tblPr>
      <w:tblGrid>
        <w:gridCol w:w="1555"/>
        <w:gridCol w:w="2693"/>
        <w:gridCol w:w="992"/>
        <w:gridCol w:w="1193"/>
        <w:gridCol w:w="1317"/>
        <w:gridCol w:w="1317"/>
        <w:gridCol w:w="1276"/>
      </w:tblGrid>
      <w:tr w:rsidR="00A4484E" w:rsidRPr="00095878" w14:paraId="725C3A2D" w14:textId="77777777" w:rsidTr="00437D14">
        <w:trPr>
          <w:trHeight w:val="144"/>
        </w:trPr>
        <w:tc>
          <w:tcPr>
            <w:tcW w:w="1555" w:type="dxa"/>
            <w:noWrap/>
            <w:hideMark/>
          </w:tcPr>
          <w:p w14:paraId="139D2482" w14:textId="6FAC1165" w:rsidR="00A4484E" w:rsidRPr="00095878" w:rsidRDefault="00A4484E" w:rsidP="00437D14">
            <w:pPr>
              <w:rPr>
                <w:rFonts w:ascii="Times New Roman" w:eastAsia="Times New Roman" w:hAnsi="Times New Roman" w:cs="Times New Roman"/>
                <w:b/>
                <w:bCs/>
                <w:color w:val="000000"/>
                <w:sz w:val="20"/>
                <w:szCs w:val="20"/>
                <w:lang w:val="en-US"/>
              </w:rPr>
            </w:pPr>
            <w:r w:rsidRPr="00095878">
              <w:rPr>
                <w:rFonts w:ascii="Times New Roman" w:eastAsia="Times New Roman" w:hAnsi="Times New Roman" w:cs="Times New Roman"/>
                <w:b/>
                <w:bCs/>
                <w:color w:val="000000"/>
                <w:sz w:val="20"/>
                <w:szCs w:val="20"/>
              </w:rPr>
              <w:t>Country</w:t>
            </w:r>
            <w:r w:rsidR="00A45782">
              <w:rPr>
                <w:rFonts w:ascii="Times New Roman" w:eastAsia="Times New Roman" w:hAnsi="Times New Roman" w:cs="Times New Roman"/>
                <w:b/>
                <w:bCs/>
                <w:color w:val="000000"/>
                <w:sz w:val="20"/>
                <w:szCs w:val="20"/>
              </w:rPr>
              <w:t>/ Region</w:t>
            </w:r>
          </w:p>
        </w:tc>
        <w:tc>
          <w:tcPr>
            <w:tcW w:w="2693" w:type="dxa"/>
            <w:noWrap/>
            <w:hideMark/>
          </w:tcPr>
          <w:p w14:paraId="0E8E469A" w14:textId="47E28615" w:rsidR="00A4484E" w:rsidRPr="00095878" w:rsidRDefault="00A45782" w:rsidP="00437D14">
            <w:pP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rPr>
              <w:t xml:space="preserve">Geographical </w:t>
            </w:r>
            <w:r w:rsidR="00A4484E" w:rsidRPr="00095878">
              <w:rPr>
                <w:rFonts w:ascii="Times New Roman" w:eastAsia="Times New Roman" w:hAnsi="Times New Roman" w:cs="Times New Roman"/>
                <w:b/>
                <w:bCs/>
                <w:color w:val="000000"/>
                <w:sz w:val="20"/>
                <w:szCs w:val="20"/>
              </w:rPr>
              <w:t>Region</w:t>
            </w:r>
          </w:p>
        </w:tc>
        <w:tc>
          <w:tcPr>
            <w:tcW w:w="992" w:type="dxa"/>
            <w:noWrap/>
            <w:hideMark/>
          </w:tcPr>
          <w:p w14:paraId="03373E57" w14:textId="77777777" w:rsidR="00A4484E" w:rsidRPr="00095878" w:rsidRDefault="00A4484E" w:rsidP="00437D14">
            <w:pPr>
              <w:rPr>
                <w:rFonts w:ascii="Times New Roman" w:eastAsia="Times New Roman" w:hAnsi="Times New Roman" w:cs="Times New Roman"/>
                <w:b/>
                <w:bCs/>
                <w:color w:val="000000"/>
                <w:sz w:val="20"/>
                <w:szCs w:val="20"/>
                <w:lang w:val="en-US"/>
              </w:rPr>
            </w:pPr>
            <w:r w:rsidRPr="00095878">
              <w:rPr>
                <w:rFonts w:ascii="Times New Roman" w:eastAsia="Times New Roman" w:hAnsi="Times New Roman" w:cs="Times New Roman"/>
                <w:b/>
                <w:bCs/>
                <w:color w:val="000000"/>
                <w:sz w:val="20"/>
                <w:szCs w:val="20"/>
              </w:rPr>
              <w:t>Income level</w:t>
            </w:r>
          </w:p>
        </w:tc>
        <w:tc>
          <w:tcPr>
            <w:tcW w:w="1193" w:type="dxa"/>
          </w:tcPr>
          <w:p w14:paraId="795F5283" w14:textId="77777777" w:rsidR="00A4484E" w:rsidRPr="00095878" w:rsidRDefault="00A4484E" w:rsidP="00437D14">
            <w:pPr>
              <w:jc w:val="both"/>
              <w:rPr>
                <w:rFonts w:ascii="Times New Roman" w:eastAsia="Times New Roman" w:hAnsi="Times New Roman" w:cs="Times New Roman"/>
                <w:b/>
                <w:bCs/>
                <w:sz w:val="20"/>
                <w:szCs w:val="20"/>
              </w:rPr>
            </w:pPr>
            <w:r w:rsidRPr="00095878">
              <w:rPr>
                <w:rFonts w:ascii="Times New Roman" w:eastAsia="DengXian" w:hAnsi="Times New Roman" w:cs="Times New Roman"/>
                <w:b/>
                <w:bCs/>
                <w:sz w:val="20"/>
                <w:szCs w:val="20"/>
                <w:lang w:val="en-US"/>
              </w:rPr>
              <w:t>Sectors covered</w:t>
            </w:r>
          </w:p>
        </w:tc>
        <w:tc>
          <w:tcPr>
            <w:tcW w:w="1317" w:type="dxa"/>
            <w:noWrap/>
            <w:hideMark/>
          </w:tcPr>
          <w:p w14:paraId="58ED73A9" w14:textId="77777777" w:rsidR="00A4484E" w:rsidRPr="00095878" w:rsidRDefault="00A4484E" w:rsidP="00437D14">
            <w:pPr>
              <w:rPr>
                <w:rFonts w:ascii="Times New Roman" w:eastAsia="Times New Roman" w:hAnsi="Times New Roman" w:cs="Times New Roman"/>
                <w:b/>
                <w:bCs/>
                <w:color w:val="000000"/>
                <w:sz w:val="20"/>
                <w:szCs w:val="20"/>
                <w:lang w:val="en-US"/>
              </w:rPr>
            </w:pPr>
            <w:r w:rsidRPr="00095878">
              <w:rPr>
                <w:rFonts w:ascii="Times New Roman" w:eastAsia="Times New Roman" w:hAnsi="Times New Roman" w:cs="Times New Roman"/>
                <w:b/>
                <w:bCs/>
                <w:color w:val="000000"/>
                <w:sz w:val="20"/>
                <w:szCs w:val="20"/>
              </w:rPr>
              <w:t>Gabapentin</w:t>
            </w:r>
          </w:p>
        </w:tc>
        <w:tc>
          <w:tcPr>
            <w:tcW w:w="1317" w:type="dxa"/>
            <w:noWrap/>
            <w:hideMark/>
          </w:tcPr>
          <w:p w14:paraId="287B05EB" w14:textId="77777777" w:rsidR="00A4484E" w:rsidRPr="00095878" w:rsidRDefault="00A4484E" w:rsidP="00437D14">
            <w:pPr>
              <w:rPr>
                <w:rFonts w:ascii="Times New Roman" w:eastAsia="Times New Roman" w:hAnsi="Times New Roman" w:cs="Times New Roman"/>
                <w:b/>
                <w:bCs/>
                <w:color w:val="000000"/>
                <w:sz w:val="20"/>
                <w:szCs w:val="20"/>
                <w:lang w:val="en-US"/>
              </w:rPr>
            </w:pPr>
            <w:r w:rsidRPr="00095878">
              <w:rPr>
                <w:rFonts w:ascii="Times New Roman" w:eastAsia="Times New Roman" w:hAnsi="Times New Roman" w:cs="Times New Roman"/>
                <w:b/>
                <w:bCs/>
                <w:color w:val="000000"/>
                <w:sz w:val="20"/>
                <w:szCs w:val="20"/>
              </w:rPr>
              <w:t xml:space="preserve">Gabapentin </w:t>
            </w:r>
            <w:proofErr w:type="spellStart"/>
            <w:r w:rsidRPr="00095878">
              <w:rPr>
                <w:rFonts w:ascii="Times New Roman" w:eastAsia="Times New Roman" w:hAnsi="Times New Roman" w:cs="Times New Roman"/>
                <w:b/>
                <w:bCs/>
                <w:color w:val="000000"/>
                <w:sz w:val="20"/>
                <w:szCs w:val="20"/>
              </w:rPr>
              <w:t>enacarbil</w:t>
            </w:r>
            <w:proofErr w:type="spellEnd"/>
          </w:p>
        </w:tc>
        <w:tc>
          <w:tcPr>
            <w:tcW w:w="1276" w:type="dxa"/>
            <w:noWrap/>
            <w:hideMark/>
          </w:tcPr>
          <w:p w14:paraId="129ED4F3" w14:textId="77777777" w:rsidR="00A4484E" w:rsidRPr="00095878" w:rsidRDefault="00A4484E" w:rsidP="00437D14">
            <w:pPr>
              <w:rPr>
                <w:rFonts w:ascii="Times New Roman" w:eastAsia="Times New Roman" w:hAnsi="Times New Roman" w:cs="Times New Roman"/>
                <w:b/>
                <w:bCs/>
                <w:color w:val="000000"/>
                <w:sz w:val="20"/>
                <w:szCs w:val="20"/>
                <w:lang w:val="en-US"/>
              </w:rPr>
            </w:pPr>
            <w:r w:rsidRPr="00095878">
              <w:rPr>
                <w:rFonts w:ascii="Times New Roman" w:eastAsia="Times New Roman" w:hAnsi="Times New Roman" w:cs="Times New Roman"/>
                <w:b/>
                <w:bCs/>
                <w:color w:val="000000"/>
                <w:sz w:val="20"/>
                <w:szCs w:val="20"/>
              </w:rPr>
              <w:t>Pregabalin</w:t>
            </w:r>
          </w:p>
        </w:tc>
      </w:tr>
      <w:tr w:rsidR="00A4484E" w:rsidRPr="00095878" w14:paraId="37DC78E5" w14:textId="77777777" w:rsidTr="00437D14">
        <w:trPr>
          <w:trHeight w:val="460"/>
        </w:trPr>
        <w:tc>
          <w:tcPr>
            <w:tcW w:w="1555" w:type="dxa"/>
            <w:noWrap/>
            <w:hideMark/>
          </w:tcPr>
          <w:p w14:paraId="5730D0A0"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Canada</w:t>
            </w:r>
          </w:p>
        </w:tc>
        <w:tc>
          <w:tcPr>
            <w:tcW w:w="2693" w:type="dxa"/>
            <w:noWrap/>
            <w:hideMark/>
          </w:tcPr>
          <w:p w14:paraId="06C062C5"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Northern America</w:t>
            </w:r>
          </w:p>
        </w:tc>
        <w:tc>
          <w:tcPr>
            <w:tcW w:w="992" w:type="dxa"/>
            <w:noWrap/>
            <w:hideMark/>
          </w:tcPr>
          <w:p w14:paraId="1D99CE79"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HIC</w:t>
            </w:r>
          </w:p>
        </w:tc>
        <w:tc>
          <w:tcPr>
            <w:tcW w:w="1193" w:type="dxa"/>
          </w:tcPr>
          <w:p w14:paraId="3092C68F"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Hospital and Retail</w:t>
            </w:r>
          </w:p>
        </w:tc>
        <w:tc>
          <w:tcPr>
            <w:tcW w:w="1317" w:type="dxa"/>
            <w:shd w:val="clear" w:color="auto" w:fill="auto"/>
            <w:noWrap/>
            <w:hideMark/>
          </w:tcPr>
          <w:p w14:paraId="09D8242F"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noWrap/>
            <w:hideMark/>
          </w:tcPr>
          <w:p w14:paraId="43F0D672"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NA</w:t>
            </w:r>
          </w:p>
        </w:tc>
        <w:tc>
          <w:tcPr>
            <w:tcW w:w="1276" w:type="dxa"/>
            <w:shd w:val="clear" w:color="auto" w:fill="auto"/>
            <w:noWrap/>
            <w:hideMark/>
          </w:tcPr>
          <w:p w14:paraId="095FB62C"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176B91FE" w14:textId="77777777" w:rsidTr="00437D14">
        <w:trPr>
          <w:trHeight w:val="460"/>
        </w:trPr>
        <w:tc>
          <w:tcPr>
            <w:tcW w:w="1555" w:type="dxa"/>
            <w:noWrap/>
            <w:hideMark/>
          </w:tcPr>
          <w:p w14:paraId="2016CAE6"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United States</w:t>
            </w:r>
          </w:p>
        </w:tc>
        <w:tc>
          <w:tcPr>
            <w:tcW w:w="2693" w:type="dxa"/>
            <w:noWrap/>
            <w:hideMark/>
          </w:tcPr>
          <w:p w14:paraId="2572AE00"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Northern America</w:t>
            </w:r>
          </w:p>
        </w:tc>
        <w:tc>
          <w:tcPr>
            <w:tcW w:w="992" w:type="dxa"/>
            <w:noWrap/>
            <w:hideMark/>
          </w:tcPr>
          <w:p w14:paraId="3B8A04AD"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HIC</w:t>
            </w:r>
          </w:p>
        </w:tc>
        <w:tc>
          <w:tcPr>
            <w:tcW w:w="1193" w:type="dxa"/>
          </w:tcPr>
          <w:p w14:paraId="38E2300C"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Hospital and Retail</w:t>
            </w:r>
          </w:p>
        </w:tc>
        <w:tc>
          <w:tcPr>
            <w:tcW w:w="1317" w:type="dxa"/>
            <w:shd w:val="clear" w:color="auto" w:fill="auto"/>
            <w:noWrap/>
            <w:hideMark/>
          </w:tcPr>
          <w:p w14:paraId="585A15F9"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hideMark/>
          </w:tcPr>
          <w:p w14:paraId="1309D497"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276" w:type="dxa"/>
            <w:shd w:val="clear" w:color="auto" w:fill="auto"/>
            <w:noWrap/>
            <w:hideMark/>
          </w:tcPr>
          <w:p w14:paraId="7B2D643E"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3A14E6C4" w14:textId="77777777" w:rsidTr="00437D14">
        <w:trPr>
          <w:trHeight w:val="460"/>
        </w:trPr>
        <w:tc>
          <w:tcPr>
            <w:tcW w:w="1555" w:type="dxa"/>
            <w:noWrap/>
            <w:hideMark/>
          </w:tcPr>
          <w:p w14:paraId="14CC6D4E"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Chile</w:t>
            </w:r>
          </w:p>
        </w:tc>
        <w:tc>
          <w:tcPr>
            <w:tcW w:w="2693" w:type="dxa"/>
            <w:noWrap/>
            <w:hideMark/>
          </w:tcPr>
          <w:p w14:paraId="018A0D60" w14:textId="308F9CCB"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Central and South</w:t>
            </w:r>
            <w:r w:rsidR="002E5950">
              <w:rPr>
                <w:rFonts w:ascii="Times New Roman" w:hAnsi="Times New Roman" w:cs="Times New Roman"/>
                <w:color w:val="000000"/>
                <w:sz w:val="20"/>
                <w:szCs w:val="20"/>
              </w:rPr>
              <w:t>ern</w:t>
            </w:r>
            <w:r w:rsidRPr="00095878">
              <w:rPr>
                <w:rFonts w:ascii="Times New Roman" w:hAnsi="Times New Roman" w:cs="Times New Roman"/>
                <w:color w:val="000000"/>
                <w:sz w:val="20"/>
                <w:szCs w:val="20"/>
              </w:rPr>
              <w:t xml:space="preserve"> America and the Caribbean</w:t>
            </w:r>
          </w:p>
        </w:tc>
        <w:tc>
          <w:tcPr>
            <w:tcW w:w="992" w:type="dxa"/>
            <w:noWrap/>
            <w:hideMark/>
          </w:tcPr>
          <w:p w14:paraId="282FCCA8"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HIC</w:t>
            </w:r>
          </w:p>
        </w:tc>
        <w:tc>
          <w:tcPr>
            <w:tcW w:w="1193" w:type="dxa"/>
          </w:tcPr>
          <w:p w14:paraId="4CCB0606"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Retail</w:t>
            </w:r>
          </w:p>
        </w:tc>
        <w:tc>
          <w:tcPr>
            <w:tcW w:w="1317" w:type="dxa"/>
            <w:shd w:val="clear" w:color="auto" w:fill="auto"/>
            <w:noWrap/>
            <w:hideMark/>
          </w:tcPr>
          <w:p w14:paraId="23B2F3FA"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hideMark/>
          </w:tcPr>
          <w:p w14:paraId="23468D3F"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 xml:space="preserve"> NA</w:t>
            </w:r>
          </w:p>
        </w:tc>
        <w:tc>
          <w:tcPr>
            <w:tcW w:w="1276" w:type="dxa"/>
            <w:shd w:val="clear" w:color="auto" w:fill="auto"/>
            <w:noWrap/>
            <w:hideMark/>
          </w:tcPr>
          <w:p w14:paraId="64A5720A"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6903964C" w14:textId="77777777" w:rsidTr="00437D14">
        <w:trPr>
          <w:trHeight w:val="460"/>
        </w:trPr>
        <w:tc>
          <w:tcPr>
            <w:tcW w:w="1555" w:type="dxa"/>
            <w:noWrap/>
            <w:hideMark/>
          </w:tcPr>
          <w:p w14:paraId="4EE5ADB7"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Puerto Rico</w:t>
            </w:r>
          </w:p>
        </w:tc>
        <w:tc>
          <w:tcPr>
            <w:tcW w:w="2693" w:type="dxa"/>
            <w:noWrap/>
            <w:hideMark/>
          </w:tcPr>
          <w:p w14:paraId="5C462E61" w14:textId="057A2862"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Central and South</w:t>
            </w:r>
            <w:r w:rsidR="002E5950">
              <w:rPr>
                <w:rFonts w:ascii="Times New Roman" w:hAnsi="Times New Roman" w:cs="Times New Roman"/>
                <w:color w:val="000000"/>
                <w:sz w:val="20"/>
                <w:szCs w:val="20"/>
              </w:rPr>
              <w:t>ern</w:t>
            </w:r>
            <w:r w:rsidRPr="00095878">
              <w:rPr>
                <w:rFonts w:ascii="Times New Roman" w:hAnsi="Times New Roman" w:cs="Times New Roman"/>
                <w:color w:val="000000"/>
                <w:sz w:val="20"/>
                <w:szCs w:val="20"/>
              </w:rPr>
              <w:t xml:space="preserve"> America and the Caribbean</w:t>
            </w:r>
          </w:p>
        </w:tc>
        <w:tc>
          <w:tcPr>
            <w:tcW w:w="992" w:type="dxa"/>
            <w:noWrap/>
            <w:hideMark/>
          </w:tcPr>
          <w:p w14:paraId="0B6E2478"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HIC</w:t>
            </w:r>
          </w:p>
        </w:tc>
        <w:tc>
          <w:tcPr>
            <w:tcW w:w="1193" w:type="dxa"/>
          </w:tcPr>
          <w:p w14:paraId="1B79D248"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Hospital and Retail</w:t>
            </w:r>
          </w:p>
        </w:tc>
        <w:tc>
          <w:tcPr>
            <w:tcW w:w="1317" w:type="dxa"/>
            <w:shd w:val="clear" w:color="auto" w:fill="auto"/>
            <w:noWrap/>
            <w:hideMark/>
          </w:tcPr>
          <w:p w14:paraId="2B84E0F6"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hideMark/>
          </w:tcPr>
          <w:p w14:paraId="23B6F7D0"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276" w:type="dxa"/>
            <w:shd w:val="clear" w:color="auto" w:fill="auto"/>
            <w:noWrap/>
            <w:hideMark/>
          </w:tcPr>
          <w:p w14:paraId="3D4DB41D"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4F307113" w14:textId="77777777" w:rsidTr="00437D14">
        <w:trPr>
          <w:trHeight w:val="460"/>
        </w:trPr>
        <w:tc>
          <w:tcPr>
            <w:tcW w:w="1555" w:type="dxa"/>
            <w:noWrap/>
            <w:hideMark/>
          </w:tcPr>
          <w:p w14:paraId="49A9D2AD"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Uruguay</w:t>
            </w:r>
          </w:p>
        </w:tc>
        <w:tc>
          <w:tcPr>
            <w:tcW w:w="2693" w:type="dxa"/>
            <w:noWrap/>
            <w:hideMark/>
          </w:tcPr>
          <w:p w14:paraId="1304145C" w14:textId="4E5261B8"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Central and South</w:t>
            </w:r>
            <w:r w:rsidR="002E5950">
              <w:rPr>
                <w:rFonts w:ascii="Times New Roman" w:hAnsi="Times New Roman" w:cs="Times New Roman"/>
                <w:color w:val="000000"/>
                <w:sz w:val="20"/>
                <w:szCs w:val="20"/>
              </w:rPr>
              <w:t>ern</w:t>
            </w:r>
            <w:r w:rsidRPr="00095878">
              <w:rPr>
                <w:rFonts w:ascii="Times New Roman" w:hAnsi="Times New Roman" w:cs="Times New Roman"/>
                <w:color w:val="000000"/>
                <w:sz w:val="20"/>
                <w:szCs w:val="20"/>
              </w:rPr>
              <w:t xml:space="preserve"> America and the Caribbean</w:t>
            </w:r>
          </w:p>
        </w:tc>
        <w:tc>
          <w:tcPr>
            <w:tcW w:w="992" w:type="dxa"/>
            <w:noWrap/>
            <w:hideMark/>
          </w:tcPr>
          <w:p w14:paraId="1E8DDB46"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HIC</w:t>
            </w:r>
          </w:p>
        </w:tc>
        <w:tc>
          <w:tcPr>
            <w:tcW w:w="1193" w:type="dxa"/>
          </w:tcPr>
          <w:p w14:paraId="4321DBB4"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Retail</w:t>
            </w:r>
          </w:p>
        </w:tc>
        <w:tc>
          <w:tcPr>
            <w:tcW w:w="1317" w:type="dxa"/>
            <w:shd w:val="clear" w:color="auto" w:fill="auto"/>
            <w:noWrap/>
            <w:hideMark/>
          </w:tcPr>
          <w:p w14:paraId="04F668FA"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7C25F776"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5793765B"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2785B33C" w14:textId="77777777" w:rsidTr="00437D14">
        <w:trPr>
          <w:trHeight w:val="460"/>
        </w:trPr>
        <w:tc>
          <w:tcPr>
            <w:tcW w:w="1555" w:type="dxa"/>
            <w:noWrap/>
            <w:hideMark/>
          </w:tcPr>
          <w:p w14:paraId="106ED4F3"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Austria</w:t>
            </w:r>
          </w:p>
        </w:tc>
        <w:tc>
          <w:tcPr>
            <w:tcW w:w="2693" w:type="dxa"/>
            <w:noWrap/>
            <w:hideMark/>
          </w:tcPr>
          <w:p w14:paraId="06EC291A"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Western Europe</w:t>
            </w:r>
          </w:p>
        </w:tc>
        <w:tc>
          <w:tcPr>
            <w:tcW w:w="992" w:type="dxa"/>
            <w:noWrap/>
            <w:hideMark/>
          </w:tcPr>
          <w:p w14:paraId="2CF16E1D"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HIC</w:t>
            </w:r>
          </w:p>
        </w:tc>
        <w:tc>
          <w:tcPr>
            <w:tcW w:w="1193" w:type="dxa"/>
          </w:tcPr>
          <w:p w14:paraId="451A13B2"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Hospital and Retail</w:t>
            </w:r>
          </w:p>
        </w:tc>
        <w:tc>
          <w:tcPr>
            <w:tcW w:w="1317" w:type="dxa"/>
            <w:shd w:val="clear" w:color="auto" w:fill="auto"/>
            <w:noWrap/>
            <w:hideMark/>
          </w:tcPr>
          <w:p w14:paraId="1472603E"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02E2F66E"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58148D83"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2D8737CE" w14:textId="77777777" w:rsidTr="00437D14">
        <w:trPr>
          <w:trHeight w:val="460"/>
        </w:trPr>
        <w:tc>
          <w:tcPr>
            <w:tcW w:w="1555" w:type="dxa"/>
            <w:noWrap/>
            <w:hideMark/>
          </w:tcPr>
          <w:p w14:paraId="4F39CAB4"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Belgium</w:t>
            </w:r>
          </w:p>
        </w:tc>
        <w:tc>
          <w:tcPr>
            <w:tcW w:w="2693" w:type="dxa"/>
            <w:noWrap/>
            <w:hideMark/>
          </w:tcPr>
          <w:p w14:paraId="77224749"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Western Europe</w:t>
            </w:r>
          </w:p>
        </w:tc>
        <w:tc>
          <w:tcPr>
            <w:tcW w:w="992" w:type="dxa"/>
            <w:noWrap/>
            <w:hideMark/>
          </w:tcPr>
          <w:p w14:paraId="7915AAEF"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HIC</w:t>
            </w:r>
          </w:p>
        </w:tc>
        <w:tc>
          <w:tcPr>
            <w:tcW w:w="1193" w:type="dxa"/>
          </w:tcPr>
          <w:p w14:paraId="4F4B96EC"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Hospital and Retail</w:t>
            </w:r>
          </w:p>
        </w:tc>
        <w:tc>
          <w:tcPr>
            <w:tcW w:w="1317" w:type="dxa"/>
            <w:shd w:val="clear" w:color="auto" w:fill="auto"/>
            <w:noWrap/>
            <w:hideMark/>
          </w:tcPr>
          <w:p w14:paraId="21E9BE91"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1F408A8F"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0A10472D"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7D74E8AA" w14:textId="77777777" w:rsidTr="00437D14">
        <w:trPr>
          <w:trHeight w:val="460"/>
        </w:trPr>
        <w:tc>
          <w:tcPr>
            <w:tcW w:w="1555" w:type="dxa"/>
            <w:noWrap/>
            <w:hideMark/>
          </w:tcPr>
          <w:p w14:paraId="3774A4FD"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France</w:t>
            </w:r>
          </w:p>
        </w:tc>
        <w:tc>
          <w:tcPr>
            <w:tcW w:w="2693" w:type="dxa"/>
            <w:noWrap/>
            <w:hideMark/>
          </w:tcPr>
          <w:p w14:paraId="10EA5EDF"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Western Europe</w:t>
            </w:r>
          </w:p>
        </w:tc>
        <w:tc>
          <w:tcPr>
            <w:tcW w:w="992" w:type="dxa"/>
            <w:noWrap/>
            <w:hideMark/>
          </w:tcPr>
          <w:p w14:paraId="0A464624"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HIC</w:t>
            </w:r>
          </w:p>
        </w:tc>
        <w:tc>
          <w:tcPr>
            <w:tcW w:w="1193" w:type="dxa"/>
          </w:tcPr>
          <w:p w14:paraId="44FD7E3D"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Hospital and Retail</w:t>
            </w:r>
          </w:p>
        </w:tc>
        <w:tc>
          <w:tcPr>
            <w:tcW w:w="1317" w:type="dxa"/>
            <w:shd w:val="clear" w:color="auto" w:fill="auto"/>
            <w:noWrap/>
            <w:hideMark/>
          </w:tcPr>
          <w:p w14:paraId="4BE0B59D"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06A41E82"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613305DD"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362AEA97" w14:textId="77777777" w:rsidTr="00437D14">
        <w:trPr>
          <w:trHeight w:val="460"/>
        </w:trPr>
        <w:tc>
          <w:tcPr>
            <w:tcW w:w="1555" w:type="dxa"/>
            <w:noWrap/>
            <w:hideMark/>
          </w:tcPr>
          <w:p w14:paraId="090ECBDB"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Germany</w:t>
            </w:r>
          </w:p>
        </w:tc>
        <w:tc>
          <w:tcPr>
            <w:tcW w:w="2693" w:type="dxa"/>
            <w:noWrap/>
            <w:hideMark/>
          </w:tcPr>
          <w:p w14:paraId="17AF3B0C"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Western Europe</w:t>
            </w:r>
          </w:p>
        </w:tc>
        <w:tc>
          <w:tcPr>
            <w:tcW w:w="992" w:type="dxa"/>
            <w:noWrap/>
            <w:hideMark/>
          </w:tcPr>
          <w:p w14:paraId="3878EE76"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HIC</w:t>
            </w:r>
          </w:p>
        </w:tc>
        <w:tc>
          <w:tcPr>
            <w:tcW w:w="1193" w:type="dxa"/>
          </w:tcPr>
          <w:p w14:paraId="1260FA10"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Hospital and Retail</w:t>
            </w:r>
          </w:p>
        </w:tc>
        <w:tc>
          <w:tcPr>
            <w:tcW w:w="1317" w:type="dxa"/>
            <w:shd w:val="clear" w:color="auto" w:fill="auto"/>
            <w:noWrap/>
            <w:hideMark/>
          </w:tcPr>
          <w:p w14:paraId="2D65FF72"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3D0584C4"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17C33091"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6E89B597" w14:textId="77777777" w:rsidTr="00437D14">
        <w:trPr>
          <w:trHeight w:val="460"/>
        </w:trPr>
        <w:tc>
          <w:tcPr>
            <w:tcW w:w="1555" w:type="dxa"/>
            <w:noWrap/>
            <w:hideMark/>
          </w:tcPr>
          <w:p w14:paraId="27767A60"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Luxembourg</w:t>
            </w:r>
          </w:p>
        </w:tc>
        <w:tc>
          <w:tcPr>
            <w:tcW w:w="2693" w:type="dxa"/>
            <w:noWrap/>
            <w:hideMark/>
          </w:tcPr>
          <w:p w14:paraId="07416E59"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Western Europe</w:t>
            </w:r>
          </w:p>
        </w:tc>
        <w:tc>
          <w:tcPr>
            <w:tcW w:w="992" w:type="dxa"/>
            <w:noWrap/>
            <w:hideMark/>
          </w:tcPr>
          <w:p w14:paraId="74330C05"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HIC</w:t>
            </w:r>
          </w:p>
        </w:tc>
        <w:tc>
          <w:tcPr>
            <w:tcW w:w="1193" w:type="dxa"/>
          </w:tcPr>
          <w:p w14:paraId="656104CA"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Retail</w:t>
            </w:r>
          </w:p>
        </w:tc>
        <w:tc>
          <w:tcPr>
            <w:tcW w:w="1317" w:type="dxa"/>
            <w:shd w:val="clear" w:color="auto" w:fill="auto"/>
            <w:noWrap/>
            <w:hideMark/>
          </w:tcPr>
          <w:p w14:paraId="5601A5A7"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183CE391"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72F2FABA"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542E83A3" w14:textId="77777777" w:rsidTr="00437D14">
        <w:trPr>
          <w:trHeight w:val="460"/>
        </w:trPr>
        <w:tc>
          <w:tcPr>
            <w:tcW w:w="1555" w:type="dxa"/>
            <w:noWrap/>
            <w:hideMark/>
          </w:tcPr>
          <w:p w14:paraId="34086428"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Netherlands</w:t>
            </w:r>
          </w:p>
        </w:tc>
        <w:tc>
          <w:tcPr>
            <w:tcW w:w="2693" w:type="dxa"/>
            <w:noWrap/>
            <w:hideMark/>
          </w:tcPr>
          <w:p w14:paraId="40F72793"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Western Europe</w:t>
            </w:r>
          </w:p>
        </w:tc>
        <w:tc>
          <w:tcPr>
            <w:tcW w:w="992" w:type="dxa"/>
            <w:noWrap/>
            <w:hideMark/>
          </w:tcPr>
          <w:p w14:paraId="64B61275"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HIC</w:t>
            </w:r>
          </w:p>
        </w:tc>
        <w:tc>
          <w:tcPr>
            <w:tcW w:w="1193" w:type="dxa"/>
          </w:tcPr>
          <w:p w14:paraId="37EF0D76"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Hospital and Retail</w:t>
            </w:r>
          </w:p>
        </w:tc>
        <w:tc>
          <w:tcPr>
            <w:tcW w:w="1317" w:type="dxa"/>
            <w:shd w:val="clear" w:color="auto" w:fill="auto"/>
            <w:noWrap/>
            <w:hideMark/>
          </w:tcPr>
          <w:p w14:paraId="68E4447A"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1823E9A5"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34C712F1"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0F1D7241" w14:textId="77777777" w:rsidTr="00437D14">
        <w:trPr>
          <w:trHeight w:val="460"/>
        </w:trPr>
        <w:tc>
          <w:tcPr>
            <w:tcW w:w="1555" w:type="dxa"/>
            <w:noWrap/>
            <w:hideMark/>
          </w:tcPr>
          <w:p w14:paraId="177CE71F"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Switzerland</w:t>
            </w:r>
          </w:p>
        </w:tc>
        <w:tc>
          <w:tcPr>
            <w:tcW w:w="2693" w:type="dxa"/>
            <w:noWrap/>
            <w:hideMark/>
          </w:tcPr>
          <w:p w14:paraId="2DBB611C"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Western Europe</w:t>
            </w:r>
          </w:p>
        </w:tc>
        <w:tc>
          <w:tcPr>
            <w:tcW w:w="992" w:type="dxa"/>
            <w:noWrap/>
            <w:hideMark/>
          </w:tcPr>
          <w:p w14:paraId="088948A4"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HIC</w:t>
            </w:r>
          </w:p>
        </w:tc>
        <w:tc>
          <w:tcPr>
            <w:tcW w:w="1193" w:type="dxa"/>
          </w:tcPr>
          <w:p w14:paraId="15B46A69"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Hospital and Retail</w:t>
            </w:r>
          </w:p>
        </w:tc>
        <w:tc>
          <w:tcPr>
            <w:tcW w:w="1317" w:type="dxa"/>
            <w:shd w:val="clear" w:color="auto" w:fill="auto"/>
            <w:noWrap/>
            <w:hideMark/>
          </w:tcPr>
          <w:p w14:paraId="456305C7"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02E16FA6"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1D84EA4E"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3A360B40" w14:textId="77777777" w:rsidTr="00437D14">
        <w:trPr>
          <w:trHeight w:val="460"/>
        </w:trPr>
        <w:tc>
          <w:tcPr>
            <w:tcW w:w="1555" w:type="dxa"/>
            <w:noWrap/>
            <w:hideMark/>
          </w:tcPr>
          <w:p w14:paraId="77B4EFC4"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Estonia</w:t>
            </w:r>
          </w:p>
        </w:tc>
        <w:tc>
          <w:tcPr>
            <w:tcW w:w="2693" w:type="dxa"/>
            <w:noWrap/>
            <w:hideMark/>
          </w:tcPr>
          <w:p w14:paraId="735F2F55"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Northern Europe</w:t>
            </w:r>
          </w:p>
        </w:tc>
        <w:tc>
          <w:tcPr>
            <w:tcW w:w="992" w:type="dxa"/>
            <w:noWrap/>
            <w:hideMark/>
          </w:tcPr>
          <w:p w14:paraId="25A7B6E8"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HIC</w:t>
            </w:r>
          </w:p>
        </w:tc>
        <w:tc>
          <w:tcPr>
            <w:tcW w:w="1193" w:type="dxa"/>
          </w:tcPr>
          <w:p w14:paraId="2E20B2D5"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Retail</w:t>
            </w:r>
          </w:p>
        </w:tc>
        <w:tc>
          <w:tcPr>
            <w:tcW w:w="1317" w:type="dxa"/>
            <w:shd w:val="clear" w:color="auto" w:fill="auto"/>
            <w:noWrap/>
            <w:hideMark/>
          </w:tcPr>
          <w:p w14:paraId="377952F9"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4470D9C6"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385F4710"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52FA8DD5" w14:textId="77777777" w:rsidTr="00437D14">
        <w:trPr>
          <w:trHeight w:val="460"/>
        </w:trPr>
        <w:tc>
          <w:tcPr>
            <w:tcW w:w="1555" w:type="dxa"/>
            <w:noWrap/>
            <w:hideMark/>
          </w:tcPr>
          <w:p w14:paraId="465A794E"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Finland</w:t>
            </w:r>
          </w:p>
        </w:tc>
        <w:tc>
          <w:tcPr>
            <w:tcW w:w="2693" w:type="dxa"/>
            <w:noWrap/>
            <w:hideMark/>
          </w:tcPr>
          <w:p w14:paraId="17EC841F"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Northern Europe</w:t>
            </w:r>
          </w:p>
        </w:tc>
        <w:tc>
          <w:tcPr>
            <w:tcW w:w="992" w:type="dxa"/>
            <w:noWrap/>
            <w:hideMark/>
          </w:tcPr>
          <w:p w14:paraId="67956A7B"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HIC</w:t>
            </w:r>
          </w:p>
        </w:tc>
        <w:tc>
          <w:tcPr>
            <w:tcW w:w="1193" w:type="dxa"/>
          </w:tcPr>
          <w:p w14:paraId="6A22ECFD"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Hospital and Retail</w:t>
            </w:r>
          </w:p>
        </w:tc>
        <w:tc>
          <w:tcPr>
            <w:tcW w:w="1317" w:type="dxa"/>
            <w:shd w:val="clear" w:color="auto" w:fill="auto"/>
            <w:noWrap/>
            <w:hideMark/>
          </w:tcPr>
          <w:p w14:paraId="58EA8CDC"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392AC3CA"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38A5FD7E"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36DEDAC5" w14:textId="77777777" w:rsidTr="00437D14">
        <w:trPr>
          <w:trHeight w:val="460"/>
        </w:trPr>
        <w:tc>
          <w:tcPr>
            <w:tcW w:w="1555" w:type="dxa"/>
            <w:noWrap/>
            <w:hideMark/>
          </w:tcPr>
          <w:p w14:paraId="71201405"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Ireland</w:t>
            </w:r>
          </w:p>
        </w:tc>
        <w:tc>
          <w:tcPr>
            <w:tcW w:w="2693" w:type="dxa"/>
            <w:noWrap/>
            <w:hideMark/>
          </w:tcPr>
          <w:p w14:paraId="76ACF661"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Northern Europe</w:t>
            </w:r>
          </w:p>
        </w:tc>
        <w:tc>
          <w:tcPr>
            <w:tcW w:w="992" w:type="dxa"/>
            <w:noWrap/>
            <w:hideMark/>
          </w:tcPr>
          <w:p w14:paraId="6474DD19"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HIC</w:t>
            </w:r>
          </w:p>
        </w:tc>
        <w:tc>
          <w:tcPr>
            <w:tcW w:w="1193" w:type="dxa"/>
          </w:tcPr>
          <w:p w14:paraId="7252FDA4"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Hospital and Retail</w:t>
            </w:r>
          </w:p>
        </w:tc>
        <w:tc>
          <w:tcPr>
            <w:tcW w:w="1317" w:type="dxa"/>
            <w:shd w:val="clear" w:color="auto" w:fill="auto"/>
            <w:noWrap/>
            <w:hideMark/>
          </w:tcPr>
          <w:p w14:paraId="74D97C8E"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568C36B7"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5C1BF04E"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6FB34CC7" w14:textId="77777777" w:rsidTr="00437D14">
        <w:trPr>
          <w:trHeight w:val="460"/>
        </w:trPr>
        <w:tc>
          <w:tcPr>
            <w:tcW w:w="1555" w:type="dxa"/>
            <w:noWrap/>
            <w:hideMark/>
          </w:tcPr>
          <w:p w14:paraId="1E7B89C4"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Latvia</w:t>
            </w:r>
          </w:p>
        </w:tc>
        <w:tc>
          <w:tcPr>
            <w:tcW w:w="2693" w:type="dxa"/>
            <w:noWrap/>
            <w:hideMark/>
          </w:tcPr>
          <w:p w14:paraId="0460E1A6"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Northern Europe</w:t>
            </w:r>
          </w:p>
        </w:tc>
        <w:tc>
          <w:tcPr>
            <w:tcW w:w="992" w:type="dxa"/>
            <w:noWrap/>
            <w:hideMark/>
          </w:tcPr>
          <w:p w14:paraId="13BD4EAF"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HIC</w:t>
            </w:r>
          </w:p>
        </w:tc>
        <w:tc>
          <w:tcPr>
            <w:tcW w:w="1193" w:type="dxa"/>
          </w:tcPr>
          <w:p w14:paraId="60805DF3"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Hospital and Retail</w:t>
            </w:r>
          </w:p>
        </w:tc>
        <w:tc>
          <w:tcPr>
            <w:tcW w:w="1317" w:type="dxa"/>
            <w:shd w:val="clear" w:color="auto" w:fill="auto"/>
            <w:noWrap/>
            <w:hideMark/>
          </w:tcPr>
          <w:p w14:paraId="37A10CF8"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387B49D4"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6CCC2BA5"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573E0A0D" w14:textId="77777777" w:rsidTr="00437D14">
        <w:trPr>
          <w:trHeight w:val="460"/>
        </w:trPr>
        <w:tc>
          <w:tcPr>
            <w:tcW w:w="1555" w:type="dxa"/>
            <w:noWrap/>
            <w:hideMark/>
          </w:tcPr>
          <w:p w14:paraId="4C95679A"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Lithuania</w:t>
            </w:r>
          </w:p>
        </w:tc>
        <w:tc>
          <w:tcPr>
            <w:tcW w:w="2693" w:type="dxa"/>
            <w:noWrap/>
            <w:hideMark/>
          </w:tcPr>
          <w:p w14:paraId="1AB45BC9"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Northern Europe</w:t>
            </w:r>
          </w:p>
        </w:tc>
        <w:tc>
          <w:tcPr>
            <w:tcW w:w="992" w:type="dxa"/>
            <w:noWrap/>
            <w:hideMark/>
          </w:tcPr>
          <w:p w14:paraId="1431E385"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HIC</w:t>
            </w:r>
          </w:p>
        </w:tc>
        <w:tc>
          <w:tcPr>
            <w:tcW w:w="1193" w:type="dxa"/>
          </w:tcPr>
          <w:p w14:paraId="58F23351"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Hospital and Retail</w:t>
            </w:r>
          </w:p>
        </w:tc>
        <w:tc>
          <w:tcPr>
            <w:tcW w:w="1317" w:type="dxa"/>
            <w:shd w:val="clear" w:color="auto" w:fill="auto"/>
            <w:noWrap/>
            <w:hideMark/>
          </w:tcPr>
          <w:p w14:paraId="5EA787A3"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5C0B508E"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391E3758"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795A8ECF" w14:textId="77777777" w:rsidTr="00437D14">
        <w:trPr>
          <w:trHeight w:val="460"/>
        </w:trPr>
        <w:tc>
          <w:tcPr>
            <w:tcW w:w="1555" w:type="dxa"/>
            <w:noWrap/>
            <w:hideMark/>
          </w:tcPr>
          <w:p w14:paraId="021481D3"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Norway</w:t>
            </w:r>
          </w:p>
        </w:tc>
        <w:tc>
          <w:tcPr>
            <w:tcW w:w="2693" w:type="dxa"/>
            <w:noWrap/>
            <w:hideMark/>
          </w:tcPr>
          <w:p w14:paraId="67C51ABF"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Northern Europe</w:t>
            </w:r>
          </w:p>
        </w:tc>
        <w:tc>
          <w:tcPr>
            <w:tcW w:w="992" w:type="dxa"/>
            <w:noWrap/>
            <w:hideMark/>
          </w:tcPr>
          <w:p w14:paraId="0F9FF9D8"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HIC</w:t>
            </w:r>
          </w:p>
        </w:tc>
        <w:tc>
          <w:tcPr>
            <w:tcW w:w="1193" w:type="dxa"/>
          </w:tcPr>
          <w:p w14:paraId="07407F88"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Hospital and Retail</w:t>
            </w:r>
          </w:p>
        </w:tc>
        <w:tc>
          <w:tcPr>
            <w:tcW w:w="1317" w:type="dxa"/>
            <w:shd w:val="clear" w:color="auto" w:fill="auto"/>
            <w:noWrap/>
            <w:hideMark/>
          </w:tcPr>
          <w:p w14:paraId="50693063"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6E7237B4"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2ECFEA41"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134BAF17" w14:textId="77777777" w:rsidTr="00437D14">
        <w:trPr>
          <w:trHeight w:val="460"/>
        </w:trPr>
        <w:tc>
          <w:tcPr>
            <w:tcW w:w="1555" w:type="dxa"/>
            <w:noWrap/>
            <w:hideMark/>
          </w:tcPr>
          <w:p w14:paraId="22259B2E"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Sweden</w:t>
            </w:r>
          </w:p>
        </w:tc>
        <w:tc>
          <w:tcPr>
            <w:tcW w:w="2693" w:type="dxa"/>
            <w:noWrap/>
            <w:hideMark/>
          </w:tcPr>
          <w:p w14:paraId="17BEF07B"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Northern Europe</w:t>
            </w:r>
          </w:p>
        </w:tc>
        <w:tc>
          <w:tcPr>
            <w:tcW w:w="992" w:type="dxa"/>
            <w:noWrap/>
            <w:hideMark/>
          </w:tcPr>
          <w:p w14:paraId="131C5E13"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HIC</w:t>
            </w:r>
          </w:p>
        </w:tc>
        <w:tc>
          <w:tcPr>
            <w:tcW w:w="1193" w:type="dxa"/>
          </w:tcPr>
          <w:p w14:paraId="4251CC01"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Hospital and Retail</w:t>
            </w:r>
          </w:p>
        </w:tc>
        <w:tc>
          <w:tcPr>
            <w:tcW w:w="1317" w:type="dxa"/>
            <w:shd w:val="clear" w:color="auto" w:fill="auto"/>
            <w:noWrap/>
            <w:hideMark/>
          </w:tcPr>
          <w:p w14:paraId="570C18AE"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061BAEA5"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6F07A4D7"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5506A986" w14:textId="77777777" w:rsidTr="00437D14">
        <w:trPr>
          <w:trHeight w:val="460"/>
        </w:trPr>
        <w:tc>
          <w:tcPr>
            <w:tcW w:w="1555" w:type="dxa"/>
            <w:noWrap/>
            <w:hideMark/>
          </w:tcPr>
          <w:p w14:paraId="5988B6E2"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United Kingdom</w:t>
            </w:r>
          </w:p>
        </w:tc>
        <w:tc>
          <w:tcPr>
            <w:tcW w:w="2693" w:type="dxa"/>
            <w:noWrap/>
            <w:hideMark/>
          </w:tcPr>
          <w:p w14:paraId="6CDCD869"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Northern Europe</w:t>
            </w:r>
          </w:p>
        </w:tc>
        <w:tc>
          <w:tcPr>
            <w:tcW w:w="992" w:type="dxa"/>
            <w:noWrap/>
            <w:hideMark/>
          </w:tcPr>
          <w:p w14:paraId="6F672BF4"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HIC</w:t>
            </w:r>
          </w:p>
        </w:tc>
        <w:tc>
          <w:tcPr>
            <w:tcW w:w="1193" w:type="dxa"/>
          </w:tcPr>
          <w:p w14:paraId="640E1A90"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Hospital and Retail</w:t>
            </w:r>
          </w:p>
        </w:tc>
        <w:tc>
          <w:tcPr>
            <w:tcW w:w="1317" w:type="dxa"/>
            <w:shd w:val="clear" w:color="auto" w:fill="auto"/>
            <w:noWrap/>
            <w:hideMark/>
          </w:tcPr>
          <w:p w14:paraId="0C1DE7F3"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7257FC63"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347A5B20"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1950DFB1" w14:textId="77777777" w:rsidTr="00437D14">
        <w:trPr>
          <w:trHeight w:val="460"/>
        </w:trPr>
        <w:tc>
          <w:tcPr>
            <w:tcW w:w="1555" w:type="dxa"/>
            <w:noWrap/>
            <w:hideMark/>
          </w:tcPr>
          <w:p w14:paraId="7BA25DC8"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Czech Republic</w:t>
            </w:r>
          </w:p>
        </w:tc>
        <w:tc>
          <w:tcPr>
            <w:tcW w:w="2693" w:type="dxa"/>
            <w:noWrap/>
            <w:hideMark/>
          </w:tcPr>
          <w:p w14:paraId="1EF4B546"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Eastern Europe</w:t>
            </w:r>
          </w:p>
        </w:tc>
        <w:tc>
          <w:tcPr>
            <w:tcW w:w="992" w:type="dxa"/>
            <w:noWrap/>
            <w:hideMark/>
          </w:tcPr>
          <w:p w14:paraId="2CDAFC66"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HIC</w:t>
            </w:r>
          </w:p>
        </w:tc>
        <w:tc>
          <w:tcPr>
            <w:tcW w:w="1193" w:type="dxa"/>
          </w:tcPr>
          <w:p w14:paraId="681190D8"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Times New Roman" w:hAnsi="Times New Roman" w:cs="Times New Roman"/>
                <w:sz w:val="20"/>
                <w:szCs w:val="20"/>
              </w:rPr>
              <w:t>Hospital and Retail</w:t>
            </w:r>
          </w:p>
        </w:tc>
        <w:tc>
          <w:tcPr>
            <w:tcW w:w="1317" w:type="dxa"/>
            <w:shd w:val="clear" w:color="auto" w:fill="auto"/>
            <w:noWrap/>
            <w:hideMark/>
          </w:tcPr>
          <w:p w14:paraId="04EEACBA"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53651185"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675DECC3"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0F1D540A" w14:textId="77777777" w:rsidTr="00437D14">
        <w:trPr>
          <w:trHeight w:val="460"/>
        </w:trPr>
        <w:tc>
          <w:tcPr>
            <w:tcW w:w="1555" w:type="dxa"/>
            <w:noWrap/>
            <w:hideMark/>
          </w:tcPr>
          <w:p w14:paraId="4EA23D86"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Hungary</w:t>
            </w:r>
          </w:p>
        </w:tc>
        <w:tc>
          <w:tcPr>
            <w:tcW w:w="2693" w:type="dxa"/>
            <w:noWrap/>
            <w:hideMark/>
          </w:tcPr>
          <w:p w14:paraId="411F2EAC"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Eastern Europe</w:t>
            </w:r>
          </w:p>
        </w:tc>
        <w:tc>
          <w:tcPr>
            <w:tcW w:w="992" w:type="dxa"/>
            <w:noWrap/>
            <w:hideMark/>
          </w:tcPr>
          <w:p w14:paraId="644E5306"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HIC</w:t>
            </w:r>
          </w:p>
        </w:tc>
        <w:tc>
          <w:tcPr>
            <w:tcW w:w="1193" w:type="dxa"/>
          </w:tcPr>
          <w:p w14:paraId="2BD40584"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Hospital and Retail</w:t>
            </w:r>
          </w:p>
        </w:tc>
        <w:tc>
          <w:tcPr>
            <w:tcW w:w="1317" w:type="dxa"/>
            <w:shd w:val="clear" w:color="auto" w:fill="auto"/>
            <w:noWrap/>
            <w:hideMark/>
          </w:tcPr>
          <w:p w14:paraId="7FE467D9"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7870FA4C"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213F293A"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34AD5DD6" w14:textId="77777777" w:rsidTr="00437D14">
        <w:trPr>
          <w:trHeight w:val="460"/>
        </w:trPr>
        <w:tc>
          <w:tcPr>
            <w:tcW w:w="1555" w:type="dxa"/>
            <w:noWrap/>
            <w:hideMark/>
          </w:tcPr>
          <w:p w14:paraId="732DBF6C"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Poland</w:t>
            </w:r>
          </w:p>
        </w:tc>
        <w:tc>
          <w:tcPr>
            <w:tcW w:w="2693" w:type="dxa"/>
            <w:noWrap/>
            <w:hideMark/>
          </w:tcPr>
          <w:p w14:paraId="3D15907D"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Eastern Europe</w:t>
            </w:r>
          </w:p>
        </w:tc>
        <w:tc>
          <w:tcPr>
            <w:tcW w:w="992" w:type="dxa"/>
            <w:noWrap/>
            <w:hideMark/>
          </w:tcPr>
          <w:p w14:paraId="7F54E7CB"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HIC</w:t>
            </w:r>
          </w:p>
        </w:tc>
        <w:tc>
          <w:tcPr>
            <w:tcW w:w="1193" w:type="dxa"/>
          </w:tcPr>
          <w:p w14:paraId="774D5586"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Hospital and Retail</w:t>
            </w:r>
          </w:p>
        </w:tc>
        <w:tc>
          <w:tcPr>
            <w:tcW w:w="1317" w:type="dxa"/>
            <w:shd w:val="clear" w:color="auto" w:fill="auto"/>
            <w:noWrap/>
            <w:hideMark/>
          </w:tcPr>
          <w:p w14:paraId="6CD6DC67"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09D25CD3"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663FB270"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375C28A0" w14:textId="77777777" w:rsidTr="00437D14">
        <w:trPr>
          <w:trHeight w:val="460"/>
        </w:trPr>
        <w:tc>
          <w:tcPr>
            <w:tcW w:w="1555" w:type="dxa"/>
            <w:noWrap/>
            <w:hideMark/>
          </w:tcPr>
          <w:p w14:paraId="79F5AAD6"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Slovakia</w:t>
            </w:r>
          </w:p>
        </w:tc>
        <w:tc>
          <w:tcPr>
            <w:tcW w:w="2693" w:type="dxa"/>
            <w:noWrap/>
            <w:hideMark/>
          </w:tcPr>
          <w:p w14:paraId="60A7DA9D"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Eastern Europe</w:t>
            </w:r>
          </w:p>
        </w:tc>
        <w:tc>
          <w:tcPr>
            <w:tcW w:w="992" w:type="dxa"/>
            <w:noWrap/>
            <w:hideMark/>
          </w:tcPr>
          <w:p w14:paraId="227A9114"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HIC</w:t>
            </w:r>
          </w:p>
        </w:tc>
        <w:tc>
          <w:tcPr>
            <w:tcW w:w="1193" w:type="dxa"/>
          </w:tcPr>
          <w:p w14:paraId="531C7026"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Hospital and Retail</w:t>
            </w:r>
          </w:p>
        </w:tc>
        <w:tc>
          <w:tcPr>
            <w:tcW w:w="1317" w:type="dxa"/>
            <w:shd w:val="clear" w:color="auto" w:fill="auto"/>
            <w:noWrap/>
            <w:hideMark/>
          </w:tcPr>
          <w:p w14:paraId="05075160"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04C9951D"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446A26B8"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3F8AB69D" w14:textId="77777777" w:rsidTr="00437D14">
        <w:trPr>
          <w:trHeight w:val="460"/>
        </w:trPr>
        <w:tc>
          <w:tcPr>
            <w:tcW w:w="1555" w:type="dxa"/>
            <w:noWrap/>
            <w:hideMark/>
          </w:tcPr>
          <w:p w14:paraId="658F5C69"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lastRenderedPageBreak/>
              <w:t>Croatia</w:t>
            </w:r>
          </w:p>
        </w:tc>
        <w:tc>
          <w:tcPr>
            <w:tcW w:w="2693" w:type="dxa"/>
            <w:noWrap/>
            <w:hideMark/>
          </w:tcPr>
          <w:p w14:paraId="47D923A0"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Southern Europe</w:t>
            </w:r>
          </w:p>
        </w:tc>
        <w:tc>
          <w:tcPr>
            <w:tcW w:w="992" w:type="dxa"/>
            <w:noWrap/>
            <w:hideMark/>
          </w:tcPr>
          <w:p w14:paraId="70389826"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HIC</w:t>
            </w:r>
          </w:p>
        </w:tc>
        <w:tc>
          <w:tcPr>
            <w:tcW w:w="1193" w:type="dxa"/>
          </w:tcPr>
          <w:p w14:paraId="4631E0A4"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Hospital and Retail</w:t>
            </w:r>
          </w:p>
        </w:tc>
        <w:tc>
          <w:tcPr>
            <w:tcW w:w="1317" w:type="dxa"/>
            <w:shd w:val="clear" w:color="auto" w:fill="auto"/>
            <w:noWrap/>
            <w:hideMark/>
          </w:tcPr>
          <w:p w14:paraId="0283D0B8"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15EACDDB"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6BE80813"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5D82D700" w14:textId="77777777" w:rsidTr="00437D14">
        <w:trPr>
          <w:trHeight w:val="460"/>
        </w:trPr>
        <w:tc>
          <w:tcPr>
            <w:tcW w:w="1555" w:type="dxa"/>
            <w:noWrap/>
            <w:hideMark/>
          </w:tcPr>
          <w:p w14:paraId="478C8CA9"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Greece</w:t>
            </w:r>
          </w:p>
        </w:tc>
        <w:tc>
          <w:tcPr>
            <w:tcW w:w="2693" w:type="dxa"/>
            <w:noWrap/>
            <w:hideMark/>
          </w:tcPr>
          <w:p w14:paraId="75FD113F"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Southern Europe</w:t>
            </w:r>
          </w:p>
        </w:tc>
        <w:tc>
          <w:tcPr>
            <w:tcW w:w="992" w:type="dxa"/>
            <w:noWrap/>
            <w:hideMark/>
          </w:tcPr>
          <w:p w14:paraId="088BA6A2"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HIC</w:t>
            </w:r>
          </w:p>
        </w:tc>
        <w:tc>
          <w:tcPr>
            <w:tcW w:w="1193" w:type="dxa"/>
          </w:tcPr>
          <w:p w14:paraId="70845B5B"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Retail</w:t>
            </w:r>
          </w:p>
        </w:tc>
        <w:tc>
          <w:tcPr>
            <w:tcW w:w="1317" w:type="dxa"/>
            <w:shd w:val="clear" w:color="auto" w:fill="auto"/>
            <w:noWrap/>
            <w:hideMark/>
          </w:tcPr>
          <w:p w14:paraId="20B1AF57"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5BA06B0E"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3437D8BF"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1C14200D" w14:textId="77777777" w:rsidTr="00437D14">
        <w:trPr>
          <w:trHeight w:val="460"/>
        </w:trPr>
        <w:tc>
          <w:tcPr>
            <w:tcW w:w="1555" w:type="dxa"/>
            <w:noWrap/>
            <w:hideMark/>
          </w:tcPr>
          <w:p w14:paraId="7F7EFD01"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Italy</w:t>
            </w:r>
          </w:p>
        </w:tc>
        <w:tc>
          <w:tcPr>
            <w:tcW w:w="2693" w:type="dxa"/>
            <w:noWrap/>
            <w:hideMark/>
          </w:tcPr>
          <w:p w14:paraId="45BCFFAE"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Southern Europe</w:t>
            </w:r>
          </w:p>
        </w:tc>
        <w:tc>
          <w:tcPr>
            <w:tcW w:w="992" w:type="dxa"/>
            <w:noWrap/>
            <w:hideMark/>
          </w:tcPr>
          <w:p w14:paraId="7EA99AD6"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HIC</w:t>
            </w:r>
          </w:p>
        </w:tc>
        <w:tc>
          <w:tcPr>
            <w:tcW w:w="1193" w:type="dxa"/>
          </w:tcPr>
          <w:p w14:paraId="4BA601C5"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Hospital and Retail</w:t>
            </w:r>
          </w:p>
        </w:tc>
        <w:tc>
          <w:tcPr>
            <w:tcW w:w="1317" w:type="dxa"/>
            <w:shd w:val="clear" w:color="auto" w:fill="auto"/>
            <w:noWrap/>
            <w:hideMark/>
          </w:tcPr>
          <w:p w14:paraId="3A9ED07D"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79B110CA"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18DE1D3B"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188E9D6A" w14:textId="77777777" w:rsidTr="00437D14">
        <w:trPr>
          <w:trHeight w:val="460"/>
        </w:trPr>
        <w:tc>
          <w:tcPr>
            <w:tcW w:w="1555" w:type="dxa"/>
            <w:noWrap/>
            <w:hideMark/>
          </w:tcPr>
          <w:p w14:paraId="4B1E4E5D"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Portugal</w:t>
            </w:r>
          </w:p>
        </w:tc>
        <w:tc>
          <w:tcPr>
            <w:tcW w:w="2693" w:type="dxa"/>
            <w:noWrap/>
            <w:hideMark/>
          </w:tcPr>
          <w:p w14:paraId="64B1361A"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Southern Europe</w:t>
            </w:r>
          </w:p>
        </w:tc>
        <w:tc>
          <w:tcPr>
            <w:tcW w:w="992" w:type="dxa"/>
            <w:noWrap/>
            <w:hideMark/>
          </w:tcPr>
          <w:p w14:paraId="7D7567FF"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HIC</w:t>
            </w:r>
          </w:p>
        </w:tc>
        <w:tc>
          <w:tcPr>
            <w:tcW w:w="1193" w:type="dxa"/>
          </w:tcPr>
          <w:p w14:paraId="1C2398B3"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Hospital and Retail</w:t>
            </w:r>
          </w:p>
        </w:tc>
        <w:tc>
          <w:tcPr>
            <w:tcW w:w="1317" w:type="dxa"/>
            <w:shd w:val="clear" w:color="auto" w:fill="auto"/>
            <w:noWrap/>
            <w:hideMark/>
          </w:tcPr>
          <w:p w14:paraId="1CA5D6A2"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2127C2E5"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0D6C8DF5"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3F0DA73B" w14:textId="77777777" w:rsidTr="00437D14">
        <w:trPr>
          <w:trHeight w:val="460"/>
        </w:trPr>
        <w:tc>
          <w:tcPr>
            <w:tcW w:w="1555" w:type="dxa"/>
            <w:noWrap/>
            <w:hideMark/>
          </w:tcPr>
          <w:p w14:paraId="3239A1D5"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Slovenia</w:t>
            </w:r>
          </w:p>
        </w:tc>
        <w:tc>
          <w:tcPr>
            <w:tcW w:w="2693" w:type="dxa"/>
            <w:noWrap/>
            <w:hideMark/>
          </w:tcPr>
          <w:p w14:paraId="6802364D"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Southern Europe</w:t>
            </w:r>
          </w:p>
        </w:tc>
        <w:tc>
          <w:tcPr>
            <w:tcW w:w="992" w:type="dxa"/>
            <w:noWrap/>
            <w:hideMark/>
          </w:tcPr>
          <w:p w14:paraId="37EA2494"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HIC</w:t>
            </w:r>
          </w:p>
        </w:tc>
        <w:tc>
          <w:tcPr>
            <w:tcW w:w="1193" w:type="dxa"/>
          </w:tcPr>
          <w:p w14:paraId="2C8A1E3B"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Retail</w:t>
            </w:r>
          </w:p>
        </w:tc>
        <w:tc>
          <w:tcPr>
            <w:tcW w:w="1317" w:type="dxa"/>
            <w:shd w:val="clear" w:color="auto" w:fill="auto"/>
            <w:noWrap/>
            <w:hideMark/>
          </w:tcPr>
          <w:p w14:paraId="49B67674"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77EB22BE"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12A0D4BA"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1296C74E" w14:textId="77777777" w:rsidTr="00437D14">
        <w:trPr>
          <w:trHeight w:val="460"/>
        </w:trPr>
        <w:tc>
          <w:tcPr>
            <w:tcW w:w="1555" w:type="dxa"/>
            <w:noWrap/>
            <w:hideMark/>
          </w:tcPr>
          <w:p w14:paraId="09D55D1A"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Spain</w:t>
            </w:r>
          </w:p>
        </w:tc>
        <w:tc>
          <w:tcPr>
            <w:tcW w:w="2693" w:type="dxa"/>
            <w:noWrap/>
            <w:hideMark/>
          </w:tcPr>
          <w:p w14:paraId="596159AD"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Southern Europe</w:t>
            </w:r>
          </w:p>
        </w:tc>
        <w:tc>
          <w:tcPr>
            <w:tcW w:w="992" w:type="dxa"/>
            <w:noWrap/>
            <w:hideMark/>
          </w:tcPr>
          <w:p w14:paraId="06BA3AA3"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HIC</w:t>
            </w:r>
          </w:p>
        </w:tc>
        <w:tc>
          <w:tcPr>
            <w:tcW w:w="1193" w:type="dxa"/>
          </w:tcPr>
          <w:p w14:paraId="31682B33"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Hospital and Retail</w:t>
            </w:r>
          </w:p>
        </w:tc>
        <w:tc>
          <w:tcPr>
            <w:tcW w:w="1317" w:type="dxa"/>
            <w:shd w:val="clear" w:color="auto" w:fill="auto"/>
            <w:noWrap/>
            <w:hideMark/>
          </w:tcPr>
          <w:p w14:paraId="044E0EE9"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419EA9C8"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7EE42CC7"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371F21FF" w14:textId="77777777" w:rsidTr="00437D14">
        <w:trPr>
          <w:trHeight w:val="460"/>
        </w:trPr>
        <w:tc>
          <w:tcPr>
            <w:tcW w:w="1555" w:type="dxa"/>
            <w:noWrap/>
            <w:hideMark/>
          </w:tcPr>
          <w:p w14:paraId="3D68BC4D"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Australia</w:t>
            </w:r>
          </w:p>
        </w:tc>
        <w:tc>
          <w:tcPr>
            <w:tcW w:w="2693" w:type="dxa"/>
            <w:noWrap/>
            <w:hideMark/>
          </w:tcPr>
          <w:p w14:paraId="760C9BF4"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Australia and New Zealand</w:t>
            </w:r>
          </w:p>
        </w:tc>
        <w:tc>
          <w:tcPr>
            <w:tcW w:w="992" w:type="dxa"/>
            <w:noWrap/>
            <w:hideMark/>
          </w:tcPr>
          <w:p w14:paraId="5CC7D281"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HIC</w:t>
            </w:r>
          </w:p>
        </w:tc>
        <w:tc>
          <w:tcPr>
            <w:tcW w:w="1193" w:type="dxa"/>
          </w:tcPr>
          <w:p w14:paraId="78E38A3B"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Hospital and Retail</w:t>
            </w:r>
          </w:p>
        </w:tc>
        <w:tc>
          <w:tcPr>
            <w:tcW w:w="1317" w:type="dxa"/>
            <w:shd w:val="clear" w:color="auto" w:fill="auto"/>
            <w:noWrap/>
            <w:hideMark/>
          </w:tcPr>
          <w:p w14:paraId="4C3B04CD"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0F34009F"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59088690"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547B13EB" w14:textId="77777777" w:rsidTr="00437D14">
        <w:trPr>
          <w:trHeight w:val="460"/>
        </w:trPr>
        <w:tc>
          <w:tcPr>
            <w:tcW w:w="1555" w:type="dxa"/>
            <w:noWrap/>
            <w:hideMark/>
          </w:tcPr>
          <w:p w14:paraId="40680BC1"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New Zealand</w:t>
            </w:r>
          </w:p>
        </w:tc>
        <w:tc>
          <w:tcPr>
            <w:tcW w:w="2693" w:type="dxa"/>
            <w:noWrap/>
            <w:hideMark/>
          </w:tcPr>
          <w:p w14:paraId="7297B5F7"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Australia and New Zealand</w:t>
            </w:r>
          </w:p>
        </w:tc>
        <w:tc>
          <w:tcPr>
            <w:tcW w:w="992" w:type="dxa"/>
            <w:noWrap/>
            <w:hideMark/>
          </w:tcPr>
          <w:p w14:paraId="412CB02E"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HIC</w:t>
            </w:r>
          </w:p>
        </w:tc>
        <w:tc>
          <w:tcPr>
            <w:tcW w:w="1193" w:type="dxa"/>
          </w:tcPr>
          <w:p w14:paraId="6A6F9A78"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Hospital and Retail</w:t>
            </w:r>
          </w:p>
        </w:tc>
        <w:tc>
          <w:tcPr>
            <w:tcW w:w="1317" w:type="dxa"/>
            <w:shd w:val="clear" w:color="auto" w:fill="auto"/>
            <w:noWrap/>
            <w:hideMark/>
          </w:tcPr>
          <w:p w14:paraId="5685CB8E"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65DED7E2"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310CD604"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433030E6" w14:textId="77777777" w:rsidTr="00437D14">
        <w:trPr>
          <w:trHeight w:val="460"/>
        </w:trPr>
        <w:tc>
          <w:tcPr>
            <w:tcW w:w="1555" w:type="dxa"/>
            <w:noWrap/>
            <w:hideMark/>
          </w:tcPr>
          <w:p w14:paraId="10B80E9E" w14:textId="4C1D5B25"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Japan</w:t>
            </w:r>
            <w:r w:rsidR="00A45782">
              <w:rPr>
                <w:rFonts w:ascii="Times New Roman" w:hAnsi="Times New Roman" w:cs="Times New Roman"/>
                <w:color w:val="000000"/>
                <w:sz w:val="20"/>
                <w:szCs w:val="20"/>
              </w:rPr>
              <w:t>*</w:t>
            </w:r>
          </w:p>
        </w:tc>
        <w:tc>
          <w:tcPr>
            <w:tcW w:w="2693" w:type="dxa"/>
            <w:noWrap/>
            <w:hideMark/>
          </w:tcPr>
          <w:p w14:paraId="00157AA0"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Eastern Asia</w:t>
            </w:r>
          </w:p>
        </w:tc>
        <w:tc>
          <w:tcPr>
            <w:tcW w:w="992" w:type="dxa"/>
            <w:noWrap/>
            <w:hideMark/>
          </w:tcPr>
          <w:p w14:paraId="530DFA94"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HIC</w:t>
            </w:r>
          </w:p>
        </w:tc>
        <w:tc>
          <w:tcPr>
            <w:tcW w:w="1193" w:type="dxa"/>
          </w:tcPr>
          <w:p w14:paraId="5A52F148"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Hospital and Retail</w:t>
            </w:r>
          </w:p>
        </w:tc>
        <w:tc>
          <w:tcPr>
            <w:tcW w:w="1317" w:type="dxa"/>
            <w:shd w:val="clear" w:color="auto" w:fill="auto"/>
            <w:noWrap/>
            <w:hideMark/>
          </w:tcPr>
          <w:p w14:paraId="3AFF45C0"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6E23B47C"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 xml:space="preserve">Yes </w:t>
            </w:r>
          </w:p>
        </w:tc>
        <w:tc>
          <w:tcPr>
            <w:tcW w:w="1276" w:type="dxa"/>
            <w:shd w:val="clear" w:color="auto" w:fill="auto"/>
            <w:noWrap/>
            <w:hideMark/>
          </w:tcPr>
          <w:p w14:paraId="6ACFDBCD"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26C59A9C" w14:textId="77777777" w:rsidTr="00437D14">
        <w:trPr>
          <w:trHeight w:val="460"/>
        </w:trPr>
        <w:tc>
          <w:tcPr>
            <w:tcW w:w="1555" w:type="dxa"/>
            <w:noWrap/>
            <w:hideMark/>
          </w:tcPr>
          <w:p w14:paraId="2AD0B0E9"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South Korea</w:t>
            </w:r>
          </w:p>
        </w:tc>
        <w:tc>
          <w:tcPr>
            <w:tcW w:w="2693" w:type="dxa"/>
            <w:noWrap/>
            <w:hideMark/>
          </w:tcPr>
          <w:p w14:paraId="231FADD1"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Eastern Asia</w:t>
            </w:r>
          </w:p>
        </w:tc>
        <w:tc>
          <w:tcPr>
            <w:tcW w:w="992" w:type="dxa"/>
            <w:noWrap/>
            <w:hideMark/>
          </w:tcPr>
          <w:p w14:paraId="115BF63B"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HIC</w:t>
            </w:r>
          </w:p>
        </w:tc>
        <w:tc>
          <w:tcPr>
            <w:tcW w:w="1193" w:type="dxa"/>
          </w:tcPr>
          <w:p w14:paraId="1001FDF8"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Retail</w:t>
            </w:r>
          </w:p>
        </w:tc>
        <w:tc>
          <w:tcPr>
            <w:tcW w:w="1317" w:type="dxa"/>
            <w:shd w:val="clear" w:color="auto" w:fill="auto"/>
            <w:noWrap/>
            <w:hideMark/>
          </w:tcPr>
          <w:p w14:paraId="3778BFFA"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2E69AC18"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26FBD921"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3F9D4888" w14:textId="77777777" w:rsidTr="00437D14">
        <w:trPr>
          <w:trHeight w:val="460"/>
        </w:trPr>
        <w:tc>
          <w:tcPr>
            <w:tcW w:w="1555" w:type="dxa"/>
            <w:noWrap/>
            <w:hideMark/>
          </w:tcPr>
          <w:p w14:paraId="05C9216D"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Taiwan</w:t>
            </w:r>
          </w:p>
        </w:tc>
        <w:tc>
          <w:tcPr>
            <w:tcW w:w="2693" w:type="dxa"/>
            <w:noWrap/>
            <w:hideMark/>
          </w:tcPr>
          <w:p w14:paraId="10140268"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Eastern Asia</w:t>
            </w:r>
          </w:p>
        </w:tc>
        <w:tc>
          <w:tcPr>
            <w:tcW w:w="992" w:type="dxa"/>
            <w:noWrap/>
            <w:hideMark/>
          </w:tcPr>
          <w:p w14:paraId="6AACFEE9"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HIC</w:t>
            </w:r>
          </w:p>
        </w:tc>
        <w:tc>
          <w:tcPr>
            <w:tcW w:w="1193" w:type="dxa"/>
          </w:tcPr>
          <w:p w14:paraId="09BC1427"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Hospital</w:t>
            </w:r>
          </w:p>
        </w:tc>
        <w:tc>
          <w:tcPr>
            <w:tcW w:w="1317" w:type="dxa"/>
            <w:shd w:val="clear" w:color="auto" w:fill="auto"/>
            <w:noWrap/>
            <w:hideMark/>
          </w:tcPr>
          <w:p w14:paraId="0F5DD80A"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1E35B022"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0CB2BA2F"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112258CF" w14:textId="77777777" w:rsidTr="00437D14">
        <w:trPr>
          <w:trHeight w:val="460"/>
        </w:trPr>
        <w:tc>
          <w:tcPr>
            <w:tcW w:w="1555" w:type="dxa"/>
            <w:noWrap/>
            <w:hideMark/>
          </w:tcPr>
          <w:p w14:paraId="0FF470BC"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Kuwait</w:t>
            </w:r>
          </w:p>
        </w:tc>
        <w:tc>
          <w:tcPr>
            <w:tcW w:w="2693" w:type="dxa"/>
            <w:noWrap/>
            <w:hideMark/>
          </w:tcPr>
          <w:p w14:paraId="2F95A248"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Western Asia</w:t>
            </w:r>
          </w:p>
        </w:tc>
        <w:tc>
          <w:tcPr>
            <w:tcW w:w="992" w:type="dxa"/>
            <w:noWrap/>
            <w:hideMark/>
          </w:tcPr>
          <w:p w14:paraId="1A7F70A9"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HIC</w:t>
            </w:r>
          </w:p>
        </w:tc>
        <w:tc>
          <w:tcPr>
            <w:tcW w:w="1193" w:type="dxa"/>
          </w:tcPr>
          <w:p w14:paraId="2611C855"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Retail</w:t>
            </w:r>
          </w:p>
        </w:tc>
        <w:tc>
          <w:tcPr>
            <w:tcW w:w="1317" w:type="dxa"/>
            <w:shd w:val="clear" w:color="auto" w:fill="auto"/>
            <w:noWrap/>
            <w:hideMark/>
          </w:tcPr>
          <w:p w14:paraId="133F1C8E"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7737257C"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19A60534"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7150838B" w14:textId="77777777" w:rsidTr="00437D14">
        <w:trPr>
          <w:trHeight w:val="460"/>
        </w:trPr>
        <w:tc>
          <w:tcPr>
            <w:tcW w:w="1555" w:type="dxa"/>
            <w:noWrap/>
            <w:hideMark/>
          </w:tcPr>
          <w:p w14:paraId="6DB5CA86"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Saudi Arabia</w:t>
            </w:r>
          </w:p>
        </w:tc>
        <w:tc>
          <w:tcPr>
            <w:tcW w:w="2693" w:type="dxa"/>
            <w:noWrap/>
            <w:hideMark/>
          </w:tcPr>
          <w:p w14:paraId="722761E6"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Western Asia</w:t>
            </w:r>
          </w:p>
        </w:tc>
        <w:tc>
          <w:tcPr>
            <w:tcW w:w="992" w:type="dxa"/>
            <w:noWrap/>
            <w:hideMark/>
          </w:tcPr>
          <w:p w14:paraId="6BE3B20F"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HIC</w:t>
            </w:r>
          </w:p>
        </w:tc>
        <w:tc>
          <w:tcPr>
            <w:tcW w:w="1193" w:type="dxa"/>
          </w:tcPr>
          <w:p w14:paraId="1932CCE2"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Retail</w:t>
            </w:r>
          </w:p>
        </w:tc>
        <w:tc>
          <w:tcPr>
            <w:tcW w:w="1317" w:type="dxa"/>
            <w:shd w:val="clear" w:color="auto" w:fill="auto"/>
            <w:noWrap/>
            <w:hideMark/>
          </w:tcPr>
          <w:p w14:paraId="4CEAAF13"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624B55D9"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7F295FE3"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42BDA030" w14:textId="77777777" w:rsidTr="00437D14">
        <w:trPr>
          <w:trHeight w:val="460"/>
        </w:trPr>
        <w:tc>
          <w:tcPr>
            <w:tcW w:w="1555" w:type="dxa"/>
            <w:noWrap/>
            <w:hideMark/>
          </w:tcPr>
          <w:p w14:paraId="38D363E8"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United Arab Emirates</w:t>
            </w:r>
          </w:p>
        </w:tc>
        <w:tc>
          <w:tcPr>
            <w:tcW w:w="2693" w:type="dxa"/>
            <w:noWrap/>
            <w:hideMark/>
          </w:tcPr>
          <w:p w14:paraId="20AC913A"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Western Asia</w:t>
            </w:r>
          </w:p>
        </w:tc>
        <w:tc>
          <w:tcPr>
            <w:tcW w:w="992" w:type="dxa"/>
            <w:noWrap/>
            <w:hideMark/>
          </w:tcPr>
          <w:p w14:paraId="174C1EA9"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HIC</w:t>
            </w:r>
          </w:p>
        </w:tc>
        <w:tc>
          <w:tcPr>
            <w:tcW w:w="1193" w:type="dxa"/>
          </w:tcPr>
          <w:p w14:paraId="5E4102E6"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Retail</w:t>
            </w:r>
          </w:p>
        </w:tc>
        <w:tc>
          <w:tcPr>
            <w:tcW w:w="1317" w:type="dxa"/>
            <w:shd w:val="clear" w:color="auto" w:fill="auto"/>
            <w:noWrap/>
            <w:hideMark/>
          </w:tcPr>
          <w:p w14:paraId="7F1912A9"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7FEDC6D1"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5FF12FA4"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4679A957" w14:textId="77777777" w:rsidTr="00437D14">
        <w:trPr>
          <w:trHeight w:val="460"/>
        </w:trPr>
        <w:tc>
          <w:tcPr>
            <w:tcW w:w="1555" w:type="dxa"/>
            <w:noWrap/>
          </w:tcPr>
          <w:p w14:paraId="7FB723B5"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Argentina</w:t>
            </w:r>
          </w:p>
        </w:tc>
        <w:tc>
          <w:tcPr>
            <w:tcW w:w="2693" w:type="dxa"/>
            <w:noWrap/>
            <w:hideMark/>
          </w:tcPr>
          <w:p w14:paraId="2FE1C187" w14:textId="0C78EBF0"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Central and South</w:t>
            </w:r>
            <w:r w:rsidR="002E5950">
              <w:rPr>
                <w:rFonts w:ascii="Times New Roman" w:hAnsi="Times New Roman" w:cs="Times New Roman"/>
                <w:color w:val="000000"/>
                <w:sz w:val="20"/>
                <w:szCs w:val="20"/>
              </w:rPr>
              <w:t>ern</w:t>
            </w:r>
            <w:r w:rsidRPr="00095878">
              <w:rPr>
                <w:rFonts w:ascii="Times New Roman" w:hAnsi="Times New Roman" w:cs="Times New Roman"/>
                <w:color w:val="000000"/>
                <w:sz w:val="20"/>
                <w:szCs w:val="20"/>
              </w:rPr>
              <w:t xml:space="preserve"> America and the Caribbean</w:t>
            </w:r>
          </w:p>
        </w:tc>
        <w:tc>
          <w:tcPr>
            <w:tcW w:w="992" w:type="dxa"/>
            <w:noWrap/>
            <w:hideMark/>
          </w:tcPr>
          <w:p w14:paraId="02CA2BBE"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UMIC</w:t>
            </w:r>
          </w:p>
        </w:tc>
        <w:tc>
          <w:tcPr>
            <w:tcW w:w="1193" w:type="dxa"/>
          </w:tcPr>
          <w:p w14:paraId="20FCC761"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Times New Roman" w:hAnsi="Times New Roman" w:cs="Times New Roman"/>
                <w:sz w:val="20"/>
                <w:szCs w:val="20"/>
              </w:rPr>
              <w:t>Retail</w:t>
            </w:r>
          </w:p>
        </w:tc>
        <w:tc>
          <w:tcPr>
            <w:tcW w:w="1317" w:type="dxa"/>
            <w:shd w:val="clear" w:color="auto" w:fill="auto"/>
            <w:noWrap/>
            <w:hideMark/>
          </w:tcPr>
          <w:p w14:paraId="1C79A64A"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01ED2B65"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02A67240"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249B6CB0" w14:textId="77777777" w:rsidTr="00437D14">
        <w:trPr>
          <w:trHeight w:val="460"/>
        </w:trPr>
        <w:tc>
          <w:tcPr>
            <w:tcW w:w="1555" w:type="dxa"/>
            <w:noWrap/>
          </w:tcPr>
          <w:p w14:paraId="44623FE6"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Brazil</w:t>
            </w:r>
          </w:p>
        </w:tc>
        <w:tc>
          <w:tcPr>
            <w:tcW w:w="2693" w:type="dxa"/>
            <w:noWrap/>
            <w:hideMark/>
          </w:tcPr>
          <w:p w14:paraId="083A2FD4" w14:textId="769E5C9A"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 xml:space="preserve">Central and </w:t>
            </w:r>
            <w:r w:rsidR="002E5950" w:rsidRPr="00095878">
              <w:rPr>
                <w:rFonts w:ascii="Times New Roman" w:hAnsi="Times New Roman" w:cs="Times New Roman"/>
                <w:color w:val="000000"/>
                <w:sz w:val="20"/>
                <w:szCs w:val="20"/>
              </w:rPr>
              <w:t>South</w:t>
            </w:r>
            <w:r w:rsidR="002E5950">
              <w:rPr>
                <w:rFonts w:ascii="Times New Roman" w:hAnsi="Times New Roman" w:cs="Times New Roman"/>
                <w:color w:val="000000"/>
                <w:sz w:val="20"/>
                <w:szCs w:val="20"/>
              </w:rPr>
              <w:t>ern</w:t>
            </w:r>
            <w:r w:rsidR="002E5950" w:rsidRPr="00095878" w:rsidDel="002E5950">
              <w:rPr>
                <w:rFonts w:ascii="Times New Roman" w:hAnsi="Times New Roman" w:cs="Times New Roman"/>
                <w:color w:val="000000"/>
                <w:sz w:val="20"/>
                <w:szCs w:val="20"/>
              </w:rPr>
              <w:t xml:space="preserve"> </w:t>
            </w:r>
            <w:r w:rsidRPr="00095878">
              <w:rPr>
                <w:rFonts w:ascii="Times New Roman" w:hAnsi="Times New Roman" w:cs="Times New Roman"/>
                <w:color w:val="000000"/>
                <w:sz w:val="20"/>
                <w:szCs w:val="20"/>
              </w:rPr>
              <w:t>America and the Caribbean</w:t>
            </w:r>
          </w:p>
        </w:tc>
        <w:tc>
          <w:tcPr>
            <w:tcW w:w="992" w:type="dxa"/>
            <w:noWrap/>
            <w:hideMark/>
          </w:tcPr>
          <w:p w14:paraId="3B498041"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UMIC</w:t>
            </w:r>
          </w:p>
        </w:tc>
        <w:tc>
          <w:tcPr>
            <w:tcW w:w="1193" w:type="dxa"/>
          </w:tcPr>
          <w:p w14:paraId="0DCA05D9"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Retail</w:t>
            </w:r>
          </w:p>
        </w:tc>
        <w:tc>
          <w:tcPr>
            <w:tcW w:w="1317" w:type="dxa"/>
            <w:shd w:val="clear" w:color="auto" w:fill="auto"/>
            <w:noWrap/>
            <w:hideMark/>
          </w:tcPr>
          <w:p w14:paraId="1A4F0D35"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65BA66A5"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3B00B137"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09058CF9" w14:textId="77777777" w:rsidTr="00437D14">
        <w:trPr>
          <w:trHeight w:val="460"/>
        </w:trPr>
        <w:tc>
          <w:tcPr>
            <w:tcW w:w="1555" w:type="dxa"/>
            <w:noWrap/>
          </w:tcPr>
          <w:p w14:paraId="79A57061"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Colombia</w:t>
            </w:r>
          </w:p>
        </w:tc>
        <w:tc>
          <w:tcPr>
            <w:tcW w:w="2693" w:type="dxa"/>
            <w:noWrap/>
            <w:hideMark/>
          </w:tcPr>
          <w:p w14:paraId="5AD52E46" w14:textId="34536540"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 xml:space="preserve">Central and </w:t>
            </w:r>
            <w:r w:rsidR="002E5950" w:rsidRPr="00095878">
              <w:rPr>
                <w:rFonts w:ascii="Times New Roman" w:hAnsi="Times New Roman" w:cs="Times New Roman"/>
                <w:color w:val="000000"/>
                <w:sz w:val="20"/>
                <w:szCs w:val="20"/>
              </w:rPr>
              <w:t>South</w:t>
            </w:r>
            <w:r w:rsidR="002E5950">
              <w:rPr>
                <w:rFonts w:ascii="Times New Roman" w:hAnsi="Times New Roman" w:cs="Times New Roman"/>
                <w:color w:val="000000"/>
                <w:sz w:val="20"/>
                <w:szCs w:val="20"/>
              </w:rPr>
              <w:t>ern</w:t>
            </w:r>
            <w:r w:rsidR="002E5950" w:rsidRPr="00095878" w:rsidDel="002E5950">
              <w:rPr>
                <w:rFonts w:ascii="Times New Roman" w:hAnsi="Times New Roman" w:cs="Times New Roman"/>
                <w:color w:val="000000"/>
                <w:sz w:val="20"/>
                <w:szCs w:val="20"/>
              </w:rPr>
              <w:t xml:space="preserve"> </w:t>
            </w:r>
            <w:r w:rsidRPr="00095878">
              <w:rPr>
                <w:rFonts w:ascii="Times New Roman" w:hAnsi="Times New Roman" w:cs="Times New Roman"/>
                <w:color w:val="000000"/>
                <w:sz w:val="20"/>
                <w:szCs w:val="20"/>
              </w:rPr>
              <w:t>America and the Caribbean</w:t>
            </w:r>
          </w:p>
        </w:tc>
        <w:tc>
          <w:tcPr>
            <w:tcW w:w="992" w:type="dxa"/>
            <w:noWrap/>
            <w:hideMark/>
          </w:tcPr>
          <w:p w14:paraId="3F5D2924"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UMIC</w:t>
            </w:r>
          </w:p>
        </w:tc>
        <w:tc>
          <w:tcPr>
            <w:tcW w:w="1193" w:type="dxa"/>
          </w:tcPr>
          <w:p w14:paraId="740031A0"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Retail</w:t>
            </w:r>
          </w:p>
        </w:tc>
        <w:tc>
          <w:tcPr>
            <w:tcW w:w="1317" w:type="dxa"/>
            <w:shd w:val="clear" w:color="auto" w:fill="auto"/>
            <w:noWrap/>
            <w:hideMark/>
          </w:tcPr>
          <w:p w14:paraId="467CC860"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3C1FF174"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307EBC2B" w14:textId="77777777" w:rsidR="00A4484E" w:rsidRPr="00095878" w:rsidRDefault="00A4484E" w:rsidP="00437D14">
            <w:pPr>
              <w:rPr>
                <w:rFonts w:ascii="Times New Roman" w:eastAsia="Times New Roman" w:hAnsi="Times New Roman" w:cs="Times New Roman"/>
                <w:sz w:val="20"/>
                <w:szCs w:val="20"/>
              </w:rPr>
            </w:pPr>
            <w:r w:rsidRPr="00095878">
              <w:rPr>
                <w:rFonts w:ascii="Times New Roman" w:eastAsia="Times New Roman" w:hAnsi="Times New Roman" w:cs="Times New Roman"/>
                <w:sz w:val="20"/>
                <w:szCs w:val="20"/>
              </w:rPr>
              <w:t>Yes</w:t>
            </w:r>
          </w:p>
        </w:tc>
      </w:tr>
      <w:tr w:rsidR="00A4484E" w:rsidRPr="00095878" w14:paraId="74DF3A24" w14:textId="77777777" w:rsidTr="00437D14">
        <w:trPr>
          <w:trHeight w:val="460"/>
        </w:trPr>
        <w:tc>
          <w:tcPr>
            <w:tcW w:w="1555" w:type="dxa"/>
            <w:noWrap/>
          </w:tcPr>
          <w:p w14:paraId="34FDEDA5"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Ecuador</w:t>
            </w:r>
          </w:p>
        </w:tc>
        <w:tc>
          <w:tcPr>
            <w:tcW w:w="2693" w:type="dxa"/>
            <w:noWrap/>
            <w:hideMark/>
          </w:tcPr>
          <w:p w14:paraId="0C92ADD5" w14:textId="7E6011E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 xml:space="preserve">Central and </w:t>
            </w:r>
            <w:r w:rsidR="002E5950" w:rsidRPr="00095878">
              <w:rPr>
                <w:rFonts w:ascii="Times New Roman" w:hAnsi="Times New Roman" w:cs="Times New Roman"/>
                <w:color w:val="000000"/>
                <w:sz w:val="20"/>
                <w:szCs w:val="20"/>
              </w:rPr>
              <w:t>South</w:t>
            </w:r>
            <w:r w:rsidR="002E5950">
              <w:rPr>
                <w:rFonts w:ascii="Times New Roman" w:hAnsi="Times New Roman" w:cs="Times New Roman"/>
                <w:color w:val="000000"/>
                <w:sz w:val="20"/>
                <w:szCs w:val="20"/>
              </w:rPr>
              <w:t>ern</w:t>
            </w:r>
            <w:r w:rsidR="002E5950" w:rsidRPr="00095878" w:rsidDel="002E5950">
              <w:rPr>
                <w:rFonts w:ascii="Times New Roman" w:hAnsi="Times New Roman" w:cs="Times New Roman"/>
                <w:color w:val="000000"/>
                <w:sz w:val="20"/>
                <w:szCs w:val="20"/>
              </w:rPr>
              <w:t xml:space="preserve"> </w:t>
            </w:r>
            <w:r w:rsidRPr="00095878">
              <w:rPr>
                <w:rFonts w:ascii="Times New Roman" w:hAnsi="Times New Roman" w:cs="Times New Roman"/>
                <w:color w:val="000000"/>
                <w:sz w:val="20"/>
                <w:szCs w:val="20"/>
              </w:rPr>
              <w:t>America and the Caribbean</w:t>
            </w:r>
          </w:p>
        </w:tc>
        <w:tc>
          <w:tcPr>
            <w:tcW w:w="992" w:type="dxa"/>
            <w:noWrap/>
            <w:hideMark/>
          </w:tcPr>
          <w:p w14:paraId="72238484"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UMIC</w:t>
            </w:r>
          </w:p>
        </w:tc>
        <w:tc>
          <w:tcPr>
            <w:tcW w:w="1193" w:type="dxa"/>
          </w:tcPr>
          <w:p w14:paraId="579FA860"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Retail</w:t>
            </w:r>
          </w:p>
        </w:tc>
        <w:tc>
          <w:tcPr>
            <w:tcW w:w="1317" w:type="dxa"/>
            <w:shd w:val="clear" w:color="auto" w:fill="auto"/>
            <w:noWrap/>
            <w:hideMark/>
          </w:tcPr>
          <w:p w14:paraId="230B3E6C"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01667D05"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53D6DCBE" w14:textId="77777777" w:rsidR="00A4484E" w:rsidRPr="00095878" w:rsidRDefault="00A4484E" w:rsidP="00437D14">
            <w:pPr>
              <w:rPr>
                <w:rFonts w:ascii="Times New Roman" w:eastAsia="Times New Roman" w:hAnsi="Times New Roman" w:cs="Times New Roman"/>
                <w:sz w:val="20"/>
                <w:szCs w:val="20"/>
              </w:rPr>
            </w:pPr>
            <w:r w:rsidRPr="00095878">
              <w:rPr>
                <w:rFonts w:ascii="Times New Roman" w:eastAsia="Times New Roman" w:hAnsi="Times New Roman" w:cs="Times New Roman"/>
                <w:sz w:val="20"/>
                <w:szCs w:val="20"/>
              </w:rPr>
              <w:t>Yes</w:t>
            </w:r>
          </w:p>
        </w:tc>
      </w:tr>
      <w:tr w:rsidR="00A4484E" w:rsidRPr="00095878" w14:paraId="3F6E8068" w14:textId="77777777" w:rsidTr="00437D14">
        <w:trPr>
          <w:trHeight w:val="460"/>
        </w:trPr>
        <w:tc>
          <w:tcPr>
            <w:tcW w:w="1555" w:type="dxa"/>
            <w:noWrap/>
          </w:tcPr>
          <w:p w14:paraId="32C66992"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Mexico</w:t>
            </w:r>
          </w:p>
        </w:tc>
        <w:tc>
          <w:tcPr>
            <w:tcW w:w="2693" w:type="dxa"/>
            <w:noWrap/>
            <w:hideMark/>
          </w:tcPr>
          <w:p w14:paraId="00CCCE80" w14:textId="469BB9F6"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 xml:space="preserve">Central and </w:t>
            </w:r>
            <w:r w:rsidR="002E5950" w:rsidRPr="00095878">
              <w:rPr>
                <w:rFonts w:ascii="Times New Roman" w:hAnsi="Times New Roman" w:cs="Times New Roman"/>
                <w:color w:val="000000"/>
                <w:sz w:val="20"/>
                <w:szCs w:val="20"/>
              </w:rPr>
              <w:t>South</w:t>
            </w:r>
            <w:r w:rsidR="002E5950">
              <w:rPr>
                <w:rFonts w:ascii="Times New Roman" w:hAnsi="Times New Roman" w:cs="Times New Roman"/>
                <w:color w:val="000000"/>
                <w:sz w:val="20"/>
                <w:szCs w:val="20"/>
              </w:rPr>
              <w:t>ern</w:t>
            </w:r>
            <w:r w:rsidRPr="00095878">
              <w:rPr>
                <w:rFonts w:ascii="Times New Roman" w:hAnsi="Times New Roman" w:cs="Times New Roman"/>
                <w:color w:val="000000"/>
                <w:sz w:val="20"/>
                <w:szCs w:val="20"/>
              </w:rPr>
              <w:t xml:space="preserve"> America and the Caribbean</w:t>
            </w:r>
          </w:p>
        </w:tc>
        <w:tc>
          <w:tcPr>
            <w:tcW w:w="992" w:type="dxa"/>
            <w:noWrap/>
            <w:hideMark/>
          </w:tcPr>
          <w:p w14:paraId="4C1AAA6A"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UMIC</w:t>
            </w:r>
          </w:p>
        </w:tc>
        <w:tc>
          <w:tcPr>
            <w:tcW w:w="1193" w:type="dxa"/>
          </w:tcPr>
          <w:p w14:paraId="36087AE7"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Retail</w:t>
            </w:r>
          </w:p>
        </w:tc>
        <w:tc>
          <w:tcPr>
            <w:tcW w:w="1317" w:type="dxa"/>
            <w:shd w:val="clear" w:color="auto" w:fill="auto"/>
            <w:noWrap/>
            <w:hideMark/>
          </w:tcPr>
          <w:p w14:paraId="7E5FBF6A"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3A3F3AFF"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26C71B49" w14:textId="77777777" w:rsidR="00A4484E" w:rsidRPr="00095878" w:rsidRDefault="00A4484E" w:rsidP="00437D14">
            <w:pPr>
              <w:rPr>
                <w:rFonts w:ascii="Times New Roman" w:eastAsia="Times New Roman" w:hAnsi="Times New Roman" w:cs="Times New Roman"/>
                <w:sz w:val="20"/>
                <w:szCs w:val="20"/>
              </w:rPr>
            </w:pPr>
            <w:r w:rsidRPr="00095878">
              <w:rPr>
                <w:rFonts w:ascii="Times New Roman" w:eastAsia="Times New Roman" w:hAnsi="Times New Roman" w:cs="Times New Roman"/>
                <w:sz w:val="20"/>
                <w:szCs w:val="20"/>
              </w:rPr>
              <w:t>Yes</w:t>
            </w:r>
          </w:p>
        </w:tc>
      </w:tr>
      <w:tr w:rsidR="00A4484E" w:rsidRPr="00095878" w14:paraId="6823EC9B" w14:textId="77777777" w:rsidTr="00437D14">
        <w:trPr>
          <w:trHeight w:val="460"/>
        </w:trPr>
        <w:tc>
          <w:tcPr>
            <w:tcW w:w="1555" w:type="dxa"/>
            <w:noWrap/>
            <w:hideMark/>
          </w:tcPr>
          <w:p w14:paraId="0D40FB2A"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Peru</w:t>
            </w:r>
          </w:p>
        </w:tc>
        <w:tc>
          <w:tcPr>
            <w:tcW w:w="2693" w:type="dxa"/>
            <w:noWrap/>
            <w:hideMark/>
          </w:tcPr>
          <w:p w14:paraId="10F02485" w14:textId="5F39F3B3"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 xml:space="preserve">Central and </w:t>
            </w:r>
            <w:r w:rsidR="002E5950" w:rsidRPr="00095878">
              <w:rPr>
                <w:rFonts w:ascii="Times New Roman" w:hAnsi="Times New Roman" w:cs="Times New Roman"/>
                <w:color w:val="000000"/>
                <w:sz w:val="20"/>
                <w:szCs w:val="20"/>
              </w:rPr>
              <w:t>South</w:t>
            </w:r>
            <w:r w:rsidR="002E5950">
              <w:rPr>
                <w:rFonts w:ascii="Times New Roman" w:hAnsi="Times New Roman" w:cs="Times New Roman"/>
                <w:color w:val="000000"/>
                <w:sz w:val="20"/>
                <w:szCs w:val="20"/>
              </w:rPr>
              <w:t>ern</w:t>
            </w:r>
            <w:r w:rsidRPr="00095878">
              <w:rPr>
                <w:rFonts w:ascii="Times New Roman" w:hAnsi="Times New Roman" w:cs="Times New Roman"/>
                <w:color w:val="000000"/>
                <w:sz w:val="20"/>
                <w:szCs w:val="20"/>
              </w:rPr>
              <w:t xml:space="preserve"> America and the Caribbean</w:t>
            </w:r>
          </w:p>
        </w:tc>
        <w:tc>
          <w:tcPr>
            <w:tcW w:w="992" w:type="dxa"/>
            <w:noWrap/>
            <w:hideMark/>
          </w:tcPr>
          <w:p w14:paraId="67B5C6E0"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UMIC</w:t>
            </w:r>
          </w:p>
        </w:tc>
        <w:tc>
          <w:tcPr>
            <w:tcW w:w="1193" w:type="dxa"/>
          </w:tcPr>
          <w:p w14:paraId="439B60EF"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Retail</w:t>
            </w:r>
          </w:p>
        </w:tc>
        <w:tc>
          <w:tcPr>
            <w:tcW w:w="1317" w:type="dxa"/>
            <w:shd w:val="clear" w:color="auto" w:fill="auto"/>
            <w:noWrap/>
            <w:hideMark/>
          </w:tcPr>
          <w:p w14:paraId="3AE27755"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1D08CECC"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75F2368E" w14:textId="77777777" w:rsidR="00A4484E" w:rsidRPr="00095878" w:rsidRDefault="00A4484E" w:rsidP="00437D14">
            <w:pPr>
              <w:rPr>
                <w:rFonts w:ascii="Times New Roman" w:eastAsia="Times New Roman" w:hAnsi="Times New Roman" w:cs="Times New Roman"/>
                <w:sz w:val="20"/>
                <w:szCs w:val="20"/>
              </w:rPr>
            </w:pPr>
            <w:r w:rsidRPr="00095878">
              <w:rPr>
                <w:rFonts w:ascii="Times New Roman" w:eastAsia="Times New Roman" w:hAnsi="Times New Roman" w:cs="Times New Roman"/>
                <w:sz w:val="20"/>
                <w:szCs w:val="20"/>
              </w:rPr>
              <w:t>Yes</w:t>
            </w:r>
          </w:p>
        </w:tc>
      </w:tr>
      <w:tr w:rsidR="00A4484E" w:rsidRPr="00095878" w14:paraId="4EDFC1E9" w14:textId="77777777" w:rsidTr="00437D14">
        <w:trPr>
          <w:trHeight w:val="460"/>
        </w:trPr>
        <w:tc>
          <w:tcPr>
            <w:tcW w:w="1555" w:type="dxa"/>
            <w:noWrap/>
            <w:hideMark/>
          </w:tcPr>
          <w:p w14:paraId="4538DC70"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Venezuela</w:t>
            </w:r>
          </w:p>
        </w:tc>
        <w:tc>
          <w:tcPr>
            <w:tcW w:w="2693" w:type="dxa"/>
            <w:noWrap/>
            <w:hideMark/>
          </w:tcPr>
          <w:p w14:paraId="316D7E45" w14:textId="4D46F1FE"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 xml:space="preserve">Central and </w:t>
            </w:r>
            <w:r w:rsidR="002E5950" w:rsidRPr="00095878">
              <w:rPr>
                <w:rFonts w:ascii="Times New Roman" w:hAnsi="Times New Roman" w:cs="Times New Roman"/>
                <w:color w:val="000000"/>
                <w:sz w:val="20"/>
                <w:szCs w:val="20"/>
              </w:rPr>
              <w:t>South</w:t>
            </w:r>
            <w:r w:rsidR="002E5950">
              <w:rPr>
                <w:rFonts w:ascii="Times New Roman" w:hAnsi="Times New Roman" w:cs="Times New Roman"/>
                <w:color w:val="000000"/>
                <w:sz w:val="20"/>
                <w:szCs w:val="20"/>
              </w:rPr>
              <w:t>ern</w:t>
            </w:r>
            <w:r w:rsidRPr="00095878">
              <w:rPr>
                <w:rFonts w:ascii="Times New Roman" w:hAnsi="Times New Roman" w:cs="Times New Roman"/>
                <w:color w:val="000000"/>
                <w:sz w:val="20"/>
                <w:szCs w:val="20"/>
              </w:rPr>
              <w:t xml:space="preserve"> America and the Caribbean</w:t>
            </w:r>
          </w:p>
        </w:tc>
        <w:tc>
          <w:tcPr>
            <w:tcW w:w="992" w:type="dxa"/>
            <w:noWrap/>
            <w:hideMark/>
          </w:tcPr>
          <w:p w14:paraId="5091DEC7"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UMIC</w:t>
            </w:r>
          </w:p>
        </w:tc>
        <w:tc>
          <w:tcPr>
            <w:tcW w:w="1193" w:type="dxa"/>
          </w:tcPr>
          <w:p w14:paraId="071C5D9A"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Retail</w:t>
            </w:r>
          </w:p>
        </w:tc>
        <w:tc>
          <w:tcPr>
            <w:tcW w:w="1317" w:type="dxa"/>
            <w:shd w:val="clear" w:color="auto" w:fill="auto"/>
            <w:noWrap/>
            <w:hideMark/>
          </w:tcPr>
          <w:p w14:paraId="663F803C"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2D276CD8"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5C875549" w14:textId="77777777" w:rsidR="00A4484E" w:rsidRPr="00095878" w:rsidRDefault="00A4484E" w:rsidP="00437D14">
            <w:pPr>
              <w:rPr>
                <w:rFonts w:ascii="Times New Roman" w:eastAsia="Times New Roman" w:hAnsi="Times New Roman" w:cs="Times New Roman"/>
                <w:sz w:val="20"/>
                <w:szCs w:val="20"/>
              </w:rPr>
            </w:pPr>
            <w:r w:rsidRPr="00095878">
              <w:rPr>
                <w:rFonts w:ascii="Times New Roman" w:eastAsia="Times New Roman" w:hAnsi="Times New Roman" w:cs="Times New Roman"/>
                <w:sz w:val="20"/>
                <w:szCs w:val="20"/>
              </w:rPr>
              <w:t>Yes</w:t>
            </w:r>
          </w:p>
        </w:tc>
      </w:tr>
      <w:tr w:rsidR="00A4484E" w:rsidRPr="00095878" w14:paraId="2E4DE03F" w14:textId="77777777" w:rsidTr="00437D14">
        <w:trPr>
          <w:trHeight w:val="460"/>
        </w:trPr>
        <w:tc>
          <w:tcPr>
            <w:tcW w:w="1555" w:type="dxa"/>
            <w:noWrap/>
            <w:hideMark/>
          </w:tcPr>
          <w:p w14:paraId="791EF32A"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Belarus</w:t>
            </w:r>
          </w:p>
        </w:tc>
        <w:tc>
          <w:tcPr>
            <w:tcW w:w="2693" w:type="dxa"/>
            <w:noWrap/>
            <w:hideMark/>
          </w:tcPr>
          <w:p w14:paraId="33638533"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Eastern Europe</w:t>
            </w:r>
          </w:p>
        </w:tc>
        <w:tc>
          <w:tcPr>
            <w:tcW w:w="992" w:type="dxa"/>
            <w:noWrap/>
            <w:hideMark/>
          </w:tcPr>
          <w:p w14:paraId="0BF9C195"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UMIC</w:t>
            </w:r>
          </w:p>
        </w:tc>
        <w:tc>
          <w:tcPr>
            <w:tcW w:w="1193" w:type="dxa"/>
          </w:tcPr>
          <w:p w14:paraId="0784329F"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Hospital and Retail</w:t>
            </w:r>
          </w:p>
        </w:tc>
        <w:tc>
          <w:tcPr>
            <w:tcW w:w="1317" w:type="dxa"/>
            <w:shd w:val="clear" w:color="auto" w:fill="auto"/>
            <w:noWrap/>
            <w:hideMark/>
          </w:tcPr>
          <w:p w14:paraId="7596A7CB"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2FB01321"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10DAA08C"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05F90C16" w14:textId="77777777" w:rsidTr="00437D14">
        <w:trPr>
          <w:trHeight w:val="460"/>
        </w:trPr>
        <w:tc>
          <w:tcPr>
            <w:tcW w:w="1555" w:type="dxa"/>
            <w:noWrap/>
            <w:hideMark/>
          </w:tcPr>
          <w:p w14:paraId="7CA08C00"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Bulgaria</w:t>
            </w:r>
          </w:p>
        </w:tc>
        <w:tc>
          <w:tcPr>
            <w:tcW w:w="2693" w:type="dxa"/>
            <w:noWrap/>
            <w:hideMark/>
          </w:tcPr>
          <w:p w14:paraId="3627E844"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Eastern Europe</w:t>
            </w:r>
          </w:p>
        </w:tc>
        <w:tc>
          <w:tcPr>
            <w:tcW w:w="992" w:type="dxa"/>
            <w:noWrap/>
            <w:hideMark/>
          </w:tcPr>
          <w:p w14:paraId="340653BE"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UMIC</w:t>
            </w:r>
          </w:p>
        </w:tc>
        <w:tc>
          <w:tcPr>
            <w:tcW w:w="1193" w:type="dxa"/>
          </w:tcPr>
          <w:p w14:paraId="71C76E19"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Times New Roman" w:hAnsi="Times New Roman" w:cs="Times New Roman"/>
                <w:sz w:val="20"/>
                <w:szCs w:val="20"/>
              </w:rPr>
              <w:t>Hospital and Retail</w:t>
            </w:r>
          </w:p>
        </w:tc>
        <w:tc>
          <w:tcPr>
            <w:tcW w:w="1317" w:type="dxa"/>
            <w:shd w:val="clear" w:color="auto" w:fill="auto"/>
            <w:noWrap/>
            <w:hideMark/>
          </w:tcPr>
          <w:p w14:paraId="0AD79944"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0C1F73A3"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2DA3F4F4" w14:textId="77777777" w:rsidR="00A4484E" w:rsidRPr="00095878" w:rsidRDefault="00A4484E" w:rsidP="00437D14">
            <w:pPr>
              <w:rPr>
                <w:rFonts w:ascii="Times New Roman" w:eastAsia="Times New Roman" w:hAnsi="Times New Roman" w:cs="Times New Roman"/>
                <w:sz w:val="20"/>
                <w:szCs w:val="20"/>
              </w:rPr>
            </w:pPr>
            <w:r w:rsidRPr="00095878">
              <w:rPr>
                <w:rFonts w:ascii="Times New Roman" w:eastAsia="Times New Roman" w:hAnsi="Times New Roman" w:cs="Times New Roman"/>
                <w:sz w:val="20"/>
                <w:szCs w:val="20"/>
              </w:rPr>
              <w:t>Yes</w:t>
            </w:r>
          </w:p>
        </w:tc>
      </w:tr>
      <w:tr w:rsidR="00A4484E" w:rsidRPr="00095878" w14:paraId="1297C209" w14:textId="77777777" w:rsidTr="00437D14">
        <w:trPr>
          <w:trHeight w:val="460"/>
        </w:trPr>
        <w:tc>
          <w:tcPr>
            <w:tcW w:w="1555" w:type="dxa"/>
            <w:noWrap/>
            <w:hideMark/>
          </w:tcPr>
          <w:p w14:paraId="3E515A7F"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Romania</w:t>
            </w:r>
          </w:p>
        </w:tc>
        <w:tc>
          <w:tcPr>
            <w:tcW w:w="2693" w:type="dxa"/>
            <w:noWrap/>
            <w:hideMark/>
          </w:tcPr>
          <w:p w14:paraId="52097DF2"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Eastern Europe</w:t>
            </w:r>
          </w:p>
        </w:tc>
        <w:tc>
          <w:tcPr>
            <w:tcW w:w="992" w:type="dxa"/>
            <w:noWrap/>
            <w:hideMark/>
          </w:tcPr>
          <w:p w14:paraId="51319583"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UMIC</w:t>
            </w:r>
          </w:p>
        </w:tc>
        <w:tc>
          <w:tcPr>
            <w:tcW w:w="1193" w:type="dxa"/>
          </w:tcPr>
          <w:p w14:paraId="7641B24E"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Times New Roman" w:hAnsi="Times New Roman" w:cs="Times New Roman"/>
                <w:sz w:val="20"/>
                <w:szCs w:val="20"/>
              </w:rPr>
              <w:t>Hospital and Retail</w:t>
            </w:r>
          </w:p>
        </w:tc>
        <w:tc>
          <w:tcPr>
            <w:tcW w:w="1317" w:type="dxa"/>
            <w:shd w:val="clear" w:color="auto" w:fill="auto"/>
            <w:noWrap/>
            <w:hideMark/>
          </w:tcPr>
          <w:p w14:paraId="516253DE"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44385D77"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416674B3" w14:textId="77777777" w:rsidR="00A4484E" w:rsidRPr="00095878" w:rsidRDefault="00A4484E" w:rsidP="00437D14">
            <w:pPr>
              <w:rPr>
                <w:rFonts w:ascii="Times New Roman" w:eastAsia="Times New Roman" w:hAnsi="Times New Roman" w:cs="Times New Roman"/>
                <w:sz w:val="20"/>
                <w:szCs w:val="20"/>
              </w:rPr>
            </w:pPr>
            <w:r w:rsidRPr="00095878">
              <w:rPr>
                <w:rFonts w:ascii="Times New Roman" w:eastAsia="Times New Roman" w:hAnsi="Times New Roman" w:cs="Times New Roman"/>
                <w:sz w:val="20"/>
                <w:szCs w:val="20"/>
              </w:rPr>
              <w:t>Yes</w:t>
            </w:r>
          </w:p>
        </w:tc>
      </w:tr>
      <w:tr w:rsidR="00A4484E" w:rsidRPr="00095878" w14:paraId="5F14B412" w14:textId="77777777" w:rsidTr="00437D14">
        <w:trPr>
          <w:trHeight w:val="460"/>
        </w:trPr>
        <w:tc>
          <w:tcPr>
            <w:tcW w:w="1555" w:type="dxa"/>
            <w:noWrap/>
            <w:hideMark/>
          </w:tcPr>
          <w:p w14:paraId="62FB7FED"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Russia</w:t>
            </w:r>
          </w:p>
        </w:tc>
        <w:tc>
          <w:tcPr>
            <w:tcW w:w="2693" w:type="dxa"/>
            <w:noWrap/>
            <w:hideMark/>
          </w:tcPr>
          <w:p w14:paraId="65678AD3"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Eastern Europe</w:t>
            </w:r>
          </w:p>
        </w:tc>
        <w:tc>
          <w:tcPr>
            <w:tcW w:w="992" w:type="dxa"/>
            <w:noWrap/>
            <w:hideMark/>
          </w:tcPr>
          <w:p w14:paraId="5045B7CA"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UMIC</w:t>
            </w:r>
          </w:p>
        </w:tc>
        <w:tc>
          <w:tcPr>
            <w:tcW w:w="1193" w:type="dxa"/>
          </w:tcPr>
          <w:p w14:paraId="1DA892E2"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Hospital and Retail</w:t>
            </w:r>
          </w:p>
        </w:tc>
        <w:tc>
          <w:tcPr>
            <w:tcW w:w="1317" w:type="dxa"/>
            <w:shd w:val="clear" w:color="auto" w:fill="auto"/>
            <w:noWrap/>
            <w:hideMark/>
          </w:tcPr>
          <w:p w14:paraId="67179B0D"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0FA42F59"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28B912D8" w14:textId="77777777" w:rsidR="00A4484E" w:rsidRPr="00095878" w:rsidRDefault="00A4484E" w:rsidP="00437D14">
            <w:pPr>
              <w:rPr>
                <w:rFonts w:ascii="Times New Roman" w:eastAsia="Times New Roman" w:hAnsi="Times New Roman" w:cs="Times New Roman"/>
                <w:sz w:val="20"/>
                <w:szCs w:val="20"/>
              </w:rPr>
            </w:pPr>
            <w:r w:rsidRPr="00095878">
              <w:rPr>
                <w:rFonts w:ascii="Times New Roman" w:eastAsia="Times New Roman" w:hAnsi="Times New Roman" w:cs="Times New Roman"/>
                <w:sz w:val="20"/>
                <w:szCs w:val="20"/>
              </w:rPr>
              <w:t>Yes</w:t>
            </w:r>
          </w:p>
        </w:tc>
      </w:tr>
      <w:tr w:rsidR="00A4484E" w:rsidRPr="00095878" w14:paraId="54D1C142" w14:textId="77777777" w:rsidTr="00437D14">
        <w:trPr>
          <w:trHeight w:val="460"/>
        </w:trPr>
        <w:tc>
          <w:tcPr>
            <w:tcW w:w="1555" w:type="dxa"/>
            <w:noWrap/>
            <w:hideMark/>
          </w:tcPr>
          <w:p w14:paraId="384CFAF2"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Bosnia and Herzegovina</w:t>
            </w:r>
          </w:p>
        </w:tc>
        <w:tc>
          <w:tcPr>
            <w:tcW w:w="2693" w:type="dxa"/>
            <w:noWrap/>
            <w:hideMark/>
          </w:tcPr>
          <w:p w14:paraId="7C43D8AC"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Southern Europe</w:t>
            </w:r>
          </w:p>
        </w:tc>
        <w:tc>
          <w:tcPr>
            <w:tcW w:w="992" w:type="dxa"/>
            <w:noWrap/>
            <w:hideMark/>
          </w:tcPr>
          <w:p w14:paraId="51DC389E"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UMIC</w:t>
            </w:r>
          </w:p>
        </w:tc>
        <w:tc>
          <w:tcPr>
            <w:tcW w:w="1193" w:type="dxa"/>
          </w:tcPr>
          <w:p w14:paraId="0874E23D"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Retail</w:t>
            </w:r>
          </w:p>
        </w:tc>
        <w:tc>
          <w:tcPr>
            <w:tcW w:w="1317" w:type="dxa"/>
            <w:shd w:val="clear" w:color="auto" w:fill="auto"/>
            <w:noWrap/>
            <w:hideMark/>
          </w:tcPr>
          <w:p w14:paraId="0717F3AA"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shd w:val="clear" w:color="auto" w:fill="auto"/>
            <w:noWrap/>
          </w:tcPr>
          <w:p w14:paraId="3CEB6865"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lang w:val="en-US"/>
              </w:rPr>
              <w:t>NA</w:t>
            </w:r>
          </w:p>
        </w:tc>
        <w:tc>
          <w:tcPr>
            <w:tcW w:w="1276" w:type="dxa"/>
            <w:shd w:val="clear" w:color="auto" w:fill="auto"/>
            <w:noWrap/>
            <w:hideMark/>
          </w:tcPr>
          <w:p w14:paraId="2E10C7E7" w14:textId="77777777" w:rsidR="00A4484E" w:rsidRPr="00095878" w:rsidRDefault="00A4484E" w:rsidP="00437D14">
            <w:pPr>
              <w:rPr>
                <w:rFonts w:ascii="Times New Roman" w:eastAsia="Times New Roman" w:hAnsi="Times New Roman" w:cs="Times New Roman"/>
                <w:sz w:val="20"/>
                <w:szCs w:val="20"/>
              </w:rPr>
            </w:pPr>
            <w:r w:rsidRPr="00095878">
              <w:rPr>
                <w:rFonts w:ascii="Times New Roman" w:eastAsia="Times New Roman" w:hAnsi="Times New Roman" w:cs="Times New Roman"/>
                <w:sz w:val="20"/>
                <w:szCs w:val="20"/>
              </w:rPr>
              <w:t>Yes</w:t>
            </w:r>
          </w:p>
        </w:tc>
      </w:tr>
      <w:tr w:rsidR="00A4484E" w:rsidRPr="00095878" w14:paraId="0E79FC7B" w14:textId="77777777" w:rsidTr="00437D14">
        <w:trPr>
          <w:trHeight w:val="460"/>
        </w:trPr>
        <w:tc>
          <w:tcPr>
            <w:tcW w:w="1555" w:type="dxa"/>
            <w:noWrap/>
            <w:hideMark/>
          </w:tcPr>
          <w:p w14:paraId="0DEFE0BD"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Serbia</w:t>
            </w:r>
          </w:p>
        </w:tc>
        <w:tc>
          <w:tcPr>
            <w:tcW w:w="2693" w:type="dxa"/>
            <w:noWrap/>
            <w:hideMark/>
          </w:tcPr>
          <w:p w14:paraId="468D6B61"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Southern Europe</w:t>
            </w:r>
          </w:p>
        </w:tc>
        <w:tc>
          <w:tcPr>
            <w:tcW w:w="992" w:type="dxa"/>
            <w:noWrap/>
            <w:hideMark/>
          </w:tcPr>
          <w:p w14:paraId="3A5D5556"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UMIC</w:t>
            </w:r>
          </w:p>
        </w:tc>
        <w:tc>
          <w:tcPr>
            <w:tcW w:w="1193" w:type="dxa"/>
          </w:tcPr>
          <w:p w14:paraId="299F89B4"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Times New Roman" w:hAnsi="Times New Roman" w:cs="Times New Roman"/>
                <w:sz w:val="20"/>
                <w:szCs w:val="20"/>
              </w:rPr>
              <w:t>Retail</w:t>
            </w:r>
          </w:p>
        </w:tc>
        <w:tc>
          <w:tcPr>
            <w:tcW w:w="1317" w:type="dxa"/>
            <w:shd w:val="clear" w:color="auto" w:fill="auto"/>
            <w:noWrap/>
            <w:hideMark/>
          </w:tcPr>
          <w:p w14:paraId="6872807A"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noWrap/>
          </w:tcPr>
          <w:p w14:paraId="0BB7AA1B"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lang w:val="en-US"/>
              </w:rPr>
              <w:t>NA</w:t>
            </w:r>
          </w:p>
        </w:tc>
        <w:tc>
          <w:tcPr>
            <w:tcW w:w="1276" w:type="dxa"/>
            <w:shd w:val="clear" w:color="auto" w:fill="auto"/>
            <w:noWrap/>
            <w:hideMark/>
          </w:tcPr>
          <w:p w14:paraId="200582DC" w14:textId="77777777" w:rsidR="00A4484E" w:rsidRPr="00095878" w:rsidRDefault="00A4484E" w:rsidP="00437D14">
            <w:pPr>
              <w:rPr>
                <w:rFonts w:ascii="Times New Roman" w:eastAsia="Times New Roman" w:hAnsi="Times New Roman" w:cs="Times New Roman"/>
                <w:sz w:val="20"/>
                <w:szCs w:val="20"/>
              </w:rPr>
            </w:pPr>
            <w:r w:rsidRPr="00095878">
              <w:rPr>
                <w:rFonts w:ascii="Times New Roman" w:eastAsia="Times New Roman" w:hAnsi="Times New Roman" w:cs="Times New Roman"/>
                <w:sz w:val="20"/>
                <w:szCs w:val="20"/>
              </w:rPr>
              <w:t>Yes</w:t>
            </w:r>
          </w:p>
        </w:tc>
      </w:tr>
      <w:tr w:rsidR="00A4484E" w:rsidRPr="00095878" w14:paraId="14E2D637" w14:textId="77777777" w:rsidTr="00437D14">
        <w:trPr>
          <w:trHeight w:val="460"/>
        </w:trPr>
        <w:tc>
          <w:tcPr>
            <w:tcW w:w="1555" w:type="dxa"/>
            <w:noWrap/>
            <w:hideMark/>
          </w:tcPr>
          <w:p w14:paraId="78D7A3E4"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lastRenderedPageBreak/>
              <w:t>China</w:t>
            </w:r>
          </w:p>
        </w:tc>
        <w:tc>
          <w:tcPr>
            <w:tcW w:w="2693" w:type="dxa"/>
            <w:noWrap/>
            <w:hideMark/>
          </w:tcPr>
          <w:p w14:paraId="03B75E4A"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Eastern Asia</w:t>
            </w:r>
          </w:p>
        </w:tc>
        <w:tc>
          <w:tcPr>
            <w:tcW w:w="992" w:type="dxa"/>
            <w:noWrap/>
            <w:hideMark/>
          </w:tcPr>
          <w:p w14:paraId="2CA8E51F"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UMIC</w:t>
            </w:r>
          </w:p>
        </w:tc>
        <w:tc>
          <w:tcPr>
            <w:tcW w:w="1193" w:type="dxa"/>
          </w:tcPr>
          <w:p w14:paraId="666A9E7E"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Hospital and Retail</w:t>
            </w:r>
          </w:p>
        </w:tc>
        <w:tc>
          <w:tcPr>
            <w:tcW w:w="1317" w:type="dxa"/>
            <w:shd w:val="clear" w:color="auto" w:fill="auto"/>
            <w:noWrap/>
            <w:hideMark/>
          </w:tcPr>
          <w:p w14:paraId="234F2583"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noWrap/>
          </w:tcPr>
          <w:p w14:paraId="2E5ECEFC"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lang w:val="en-US"/>
              </w:rPr>
              <w:t>NA</w:t>
            </w:r>
          </w:p>
        </w:tc>
        <w:tc>
          <w:tcPr>
            <w:tcW w:w="1276" w:type="dxa"/>
            <w:shd w:val="clear" w:color="auto" w:fill="auto"/>
            <w:noWrap/>
            <w:hideMark/>
          </w:tcPr>
          <w:p w14:paraId="06375C76"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517B0A8A" w14:textId="77777777" w:rsidTr="00437D14">
        <w:trPr>
          <w:trHeight w:val="460"/>
        </w:trPr>
        <w:tc>
          <w:tcPr>
            <w:tcW w:w="1555" w:type="dxa"/>
            <w:noWrap/>
            <w:hideMark/>
          </w:tcPr>
          <w:p w14:paraId="5D40AA0F"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Kazakhstan</w:t>
            </w:r>
          </w:p>
        </w:tc>
        <w:tc>
          <w:tcPr>
            <w:tcW w:w="2693" w:type="dxa"/>
            <w:noWrap/>
            <w:hideMark/>
          </w:tcPr>
          <w:p w14:paraId="14C8F67D"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Central Asia</w:t>
            </w:r>
          </w:p>
        </w:tc>
        <w:tc>
          <w:tcPr>
            <w:tcW w:w="992" w:type="dxa"/>
            <w:noWrap/>
            <w:hideMark/>
          </w:tcPr>
          <w:p w14:paraId="7CA4E89B"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UMIC</w:t>
            </w:r>
          </w:p>
        </w:tc>
        <w:tc>
          <w:tcPr>
            <w:tcW w:w="1193" w:type="dxa"/>
          </w:tcPr>
          <w:p w14:paraId="5D7C8249"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Hospital and Retail</w:t>
            </w:r>
          </w:p>
        </w:tc>
        <w:tc>
          <w:tcPr>
            <w:tcW w:w="1317" w:type="dxa"/>
            <w:shd w:val="clear" w:color="auto" w:fill="auto"/>
            <w:noWrap/>
            <w:hideMark/>
          </w:tcPr>
          <w:p w14:paraId="0C9F0DA7"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noWrap/>
          </w:tcPr>
          <w:p w14:paraId="4CDB7F0F"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lang w:val="en-US"/>
              </w:rPr>
              <w:t>NA</w:t>
            </w:r>
          </w:p>
        </w:tc>
        <w:tc>
          <w:tcPr>
            <w:tcW w:w="1276" w:type="dxa"/>
            <w:shd w:val="clear" w:color="auto" w:fill="auto"/>
            <w:noWrap/>
            <w:hideMark/>
          </w:tcPr>
          <w:p w14:paraId="1BA62F8E"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6B9A71CD" w14:textId="77777777" w:rsidTr="00437D14">
        <w:trPr>
          <w:trHeight w:val="460"/>
        </w:trPr>
        <w:tc>
          <w:tcPr>
            <w:tcW w:w="1555" w:type="dxa"/>
            <w:noWrap/>
            <w:hideMark/>
          </w:tcPr>
          <w:p w14:paraId="7850338F"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Jordan</w:t>
            </w:r>
          </w:p>
        </w:tc>
        <w:tc>
          <w:tcPr>
            <w:tcW w:w="2693" w:type="dxa"/>
            <w:noWrap/>
            <w:hideMark/>
          </w:tcPr>
          <w:p w14:paraId="37D6F693"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Western Asia</w:t>
            </w:r>
          </w:p>
        </w:tc>
        <w:tc>
          <w:tcPr>
            <w:tcW w:w="992" w:type="dxa"/>
            <w:noWrap/>
            <w:hideMark/>
          </w:tcPr>
          <w:p w14:paraId="4CBE4888"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UMIC</w:t>
            </w:r>
          </w:p>
        </w:tc>
        <w:tc>
          <w:tcPr>
            <w:tcW w:w="1193" w:type="dxa"/>
          </w:tcPr>
          <w:p w14:paraId="3AF16F29"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Retail</w:t>
            </w:r>
          </w:p>
        </w:tc>
        <w:tc>
          <w:tcPr>
            <w:tcW w:w="1317" w:type="dxa"/>
            <w:shd w:val="clear" w:color="auto" w:fill="auto"/>
            <w:noWrap/>
            <w:hideMark/>
          </w:tcPr>
          <w:p w14:paraId="5B4244FF"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noWrap/>
          </w:tcPr>
          <w:p w14:paraId="185DC0F5"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lang w:val="en-US"/>
              </w:rPr>
              <w:t>NA</w:t>
            </w:r>
          </w:p>
        </w:tc>
        <w:tc>
          <w:tcPr>
            <w:tcW w:w="1276" w:type="dxa"/>
            <w:shd w:val="clear" w:color="auto" w:fill="auto"/>
            <w:noWrap/>
            <w:hideMark/>
          </w:tcPr>
          <w:p w14:paraId="5FC03412"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4221142D" w14:textId="77777777" w:rsidTr="00437D14">
        <w:trPr>
          <w:trHeight w:val="460"/>
        </w:trPr>
        <w:tc>
          <w:tcPr>
            <w:tcW w:w="1555" w:type="dxa"/>
            <w:noWrap/>
            <w:hideMark/>
          </w:tcPr>
          <w:p w14:paraId="1F0CA875"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Lebanon</w:t>
            </w:r>
          </w:p>
        </w:tc>
        <w:tc>
          <w:tcPr>
            <w:tcW w:w="2693" w:type="dxa"/>
            <w:noWrap/>
            <w:hideMark/>
          </w:tcPr>
          <w:p w14:paraId="43A74208"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Western Asia</w:t>
            </w:r>
          </w:p>
        </w:tc>
        <w:tc>
          <w:tcPr>
            <w:tcW w:w="992" w:type="dxa"/>
            <w:noWrap/>
            <w:hideMark/>
          </w:tcPr>
          <w:p w14:paraId="029D0939"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UMIC</w:t>
            </w:r>
          </w:p>
        </w:tc>
        <w:tc>
          <w:tcPr>
            <w:tcW w:w="1193" w:type="dxa"/>
          </w:tcPr>
          <w:p w14:paraId="5D777ACA"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Times New Roman" w:hAnsi="Times New Roman" w:cs="Times New Roman"/>
                <w:sz w:val="20"/>
                <w:szCs w:val="20"/>
              </w:rPr>
              <w:t>Hospital and Retail</w:t>
            </w:r>
          </w:p>
        </w:tc>
        <w:tc>
          <w:tcPr>
            <w:tcW w:w="1317" w:type="dxa"/>
            <w:shd w:val="clear" w:color="auto" w:fill="auto"/>
            <w:noWrap/>
            <w:hideMark/>
          </w:tcPr>
          <w:p w14:paraId="4BAE823C"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noWrap/>
          </w:tcPr>
          <w:p w14:paraId="00C70307"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lang w:val="en-US"/>
              </w:rPr>
              <w:t>NA</w:t>
            </w:r>
          </w:p>
        </w:tc>
        <w:tc>
          <w:tcPr>
            <w:tcW w:w="1276" w:type="dxa"/>
            <w:shd w:val="clear" w:color="auto" w:fill="auto"/>
            <w:noWrap/>
            <w:hideMark/>
          </w:tcPr>
          <w:p w14:paraId="6DCBE51A"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6D2079A6" w14:textId="77777777" w:rsidTr="00437D14">
        <w:trPr>
          <w:trHeight w:val="460"/>
        </w:trPr>
        <w:tc>
          <w:tcPr>
            <w:tcW w:w="1555" w:type="dxa"/>
            <w:noWrap/>
          </w:tcPr>
          <w:p w14:paraId="0A0FDFC9" w14:textId="77777777" w:rsidR="00A4484E" w:rsidRPr="00095878" w:rsidRDefault="00A4484E" w:rsidP="00437D14">
            <w:pPr>
              <w:rPr>
                <w:rFonts w:ascii="Times New Roman" w:hAnsi="Times New Roman" w:cs="Times New Roman"/>
                <w:color w:val="000000"/>
                <w:sz w:val="20"/>
                <w:szCs w:val="20"/>
              </w:rPr>
            </w:pPr>
            <w:r w:rsidRPr="00095878">
              <w:rPr>
                <w:rFonts w:ascii="Times New Roman" w:hAnsi="Times New Roman" w:cs="Times New Roman"/>
                <w:color w:val="000000"/>
                <w:sz w:val="20"/>
                <w:szCs w:val="20"/>
              </w:rPr>
              <w:t>Türkiye</w:t>
            </w:r>
          </w:p>
        </w:tc>
        <w:tc>
          <w:tcPr>
            <w:tcW w:w="2693" w:type="dxa"/>
            <w:noWrap/>
          </w:tcPr>
          <w:p w14:paraId="1E08E8E7" w14:textId="77777777" w:rsidR="00A4484E" w:rsidRPr="00095878" w:rsidRDefault="00A4484E" w:rsidP="00437D14">
            <w:pPr>
              <w:rPr>
                <w:rFonts w:ascii="Times New Roman" w:hAnsi="Times New Roman" w:cs="Times New Roman"/>
                <w:color w:val="000000"/>
                <w:sz w:val="20"/>
                <w:szCs w:val="20"/>
              </w:rPr>
            </w:pPr>
            <w:r w:rsidRPr="00095878">
              <w:rPr>
                <w:rFonts w:ascii="Times New Roman" w:hAnsi="Times New Roman" w:cs="Times New Roman"/>
                <w:color w:val="000000"/>
                <w:sz w:val="20"/>
                <w:szCs w:val="20"/>
              </w:rPr>
              <w:t>Western Asia</w:t>
            </w:r>
          </w:p>
        </w:tc>
        <w:tc>
          <w:tcPr>
            <w:tcW w:w="992" w:type="dxa"/>
            <w:noWrap/>
          </w:tcPr>
          <w:p w14:paraId="56DBB950" w14:textId="77777777" w:rsidR="00A4484E" w:rsidRPr="00095878" w:rsidRDefault="00A4484E" w:rsidP="00437D14">
            <w:pPr>
              <w:rPr>
                <w:rFonts w:ascii="Times New Roman" w:eastAsia="Times New Roman" w:hAnsi="Times New Roman" w:cs="Times New Roman"/>
                <w:color w:val="000000"/>
                <w:sz w:val="20"/>
                <w:szCs w:val="20"/>
              </w:rPr>
            </w:pPr>
            <w:r w:rsidRPr="00095878">
              <w:rPr>
                <w:rFonts w:ascii="Times New Roman" w:eastAsia="Times New Roman" w:hAnsi="Times New Roman" w:cs="Times New Roman"/>
                <w:color w:val="000000"/>
                <w:sz w:val="20"/>
                <w:szCs w:val="20"/>
              </w:rPr>
              <w:t>UMIC</w:t>
            </w:r>
          </w:p>
        </w:tc>
        <w:tc>
          <w:tcPr>
            <w:tcW w:w="1193" w:type="dxa"/>
          </w:tcPr>
          <w:p w14:paraId="46611245"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Times New Roman" w:hAnsi="Times New Roman" w:cs="Times New Roman"/>
                <w:sz w:val="20"/>
                <w:szCs w:val="20"/>
              </w:rPr>
              <w:t>Hospital and Retail</w:t>
            </w:r>
          </w:p>
        </w:tc>
        <w:tc>
          <w:tcPr>
            <w:tcW w:w="1317" w:type="dxa"/>
            <w:shd w:val="clear" w:color="auto" w:fill="auto"/>
            <w:noWrap/>
          </w:tcPr>
          <w:p w14:paraId="1506C39A" w14:textId="77777777" w:rsidR="00A4484E" w:rsidRPr="00095878" w:rsidRDefault="00A4484E" w:rsidP="00437D14">
            <w:pPr>
              <w:rPr>
                <w:rFonts w:ascii="Times New Roman" w:eastAsia="Times New Roman" w:hAnsi="Times New Roman" w:cs="Times New Roman"/>
                <w:sz w:val="20"/>
                <w:szCs w:val="20"/>
              </w:rPr>
            </w:pPr>
            <w:r w:rsidRPr="00095878">
              <w:rPr>
                <w:rFonts w:ascii="Times New Roman" w:eastAsia="Times New Roman" w:hAnsi="Times New Roman" w:cs="Times New Roman"/>
                <w:sz w:val="20"/>
                <w:szCs w:val="20"/>
              </w:rPr>
              <w:t>Yes</w:t>
            </w:r>
          </w:p>
        </w:tc>
        <w:tc>
          <w:tcPr>
            <w:tcW w:w="1317" w:type="dxa"/>
            <w:noWrap/>
          </w:tcPr>
          <w:p w14:paraId="3F8A98F4"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lang w:val="en-US"/>
              </w:rPr>
              <w:t>NA</w:t>
            </w:r>
          </w:p>
        </w:tc>
        <w:tc>
          <w:tcPr>
            <w:tcW w:w="1276" w:type="dxa"/>
            <w:shd w:val="clear" w:color="auto" w:fill="auto"/>
            <w:noWrap/>
          </w:tcPr>
          <w:p w14:paraId="431A9059" w14:textId="77777777" w:rsidR="00A4484E" w:rsidRPr="00095878" w:rsidRDefault="00A4484E" w:rsidP="00437D14">
            <w:pPr>
              <w:rPr>
                <w:rFonts w:ascii="Times New Roman" w:eastAsia="Times New Roman" w:hAnsi="Times New Roman" w:cs="Times New Roman"/>
                <w:sz w:val="20"/>
                <w:szCs w:val="20"/>
              </w:rPr>
            </w:pPr>
            <w:r w:rsidRPr="00095878">
              <w:rPr>
                <w:rFonts w:ascii="Times New Roman" w:eastAsia="Times New Roman" w:hAnsi="Times New Roman" w:cs="Times New Roman"/>
                <w:sz w:val="20"/>
                <w:szCs w:val="20"/>
              </w:rPr>
              <w:t>Yes</w:t>
            </w:r>
          </w:p>
        </w:tc>
      </w:tr>
      <w:tr w:rsidR="00A4484E" w:rsidRPr="00095878" w14:paraId="15BB780C" w14:textId="77777777" w:rsidTr="00437D14">
        <w:trPr>
          <w:trHeight w:val="460"/>
        </w:trPr>
        <w:tc>
          <w:tcPr>
            <w:tcW w:w="1555" w:type="dxa"/>
            <w:noWrap/>
            <w:hideMark/>
          </w:tcPr>
          <w:p w14:paraId="11E7D4E9"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Thailand</w:t>
            </w:r>
          </w:p>
        </w:tc>
        <w:tc>
          <w:tcPr>
            <w:tcW w:w="2693" w:type="dxa"/>
            <w:noWrap/>
            <w:hideMark/>
          </w:tcPr>
          <w:p w14:paraId="05DFAF03"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South-eastern Asia</w:t>
            </w:r>
          </w:p>
        </w:tc>
        <w:tc>
          <w:tcPr>
            <w:tcW w:w="992" w:type="dxa"/>
            <w:noWrap/>
            <w:hideMark/>
          </w:tcPr>
          <w:p w14:paraId="7149BAB0"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UMIC</w:t>
            </w:r>
          </w:p>
        </w:tc>
        <w:tc>
          <w:tcPr>
            <w:tcW w:w="1193" w:type="dxa"/>
          </w:tcPr>
          <w:p w14:paraId="348BDF69"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Times New Roman" w:hAnsi="Times New Roman" w:cs="Times New Roman"/>
                <w:sz w:val="20"/>
                <w:szCs w:val="20"/>
              </w:rPr>
              <w:t>Hospital</w:t>
            </w:r>
          </w:p>
        </w:tc>
        <w:tc>
          <w:tcPr>
            <w:tcW w:w="1317" w:type="dxa"/>
            <w:shd w:val="clear" w:color="auto" w:fill="auto"/>
            <w:noWrap/>
            <w:hideMark/>
          </w:tcPr>
          <w:p w14:paraId="75068127"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noWrap/>
          </w:tcPr>
          <w:p w14:paraId="1595B659"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lang w:val="en-US"/>
              </w:rPr>
              <w:t>NA</w:t>
            </w:r>
          </w:p>
        </w:tc>
        <w:tc>
          <w:tcPr>
            <w:tcW w:w="1276" w:type="dxa"/>
            <w:shd w:val="clear" w:color="auto" w:fill="auto"/>
            <w:noWrap/>
            <w:hideMark/>
          </w:tcPr>
          <w:p w14:paraId="2B812D81"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693760E1" w14:textId="77777777" w:rsidTr="00437D14">
        <w:trPr>
          <w:trHeight w:val="460"/>
        </w:trPr>
        <w:tc>
          <w:tcPr>
            <w:tcW w:w="1555" w:type="dxa"/>
            <w:noWrap/>
            <w:hideMark/>
          </w:tcPr>
          <w:p w14:paraId="53F91117"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Algeria</w:t>
            </w:r>
          </w:p>
        </w:tc>
        <w:tc>
          <w:tcPr>
            <w:tcW w:w="2693" w:type="dxa"/>
            <w:noWrap/>
            <w:hideMark/>
          </w:tcPr>
          <w:p w14:paraId="15118A0E"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Northern Africa</w:t>
            </w:r>
          </w:p>
        </w:tc>
        <w:tc>
          <w:tcPr>
            <w:tcW w:w="992" w:type="dxa"/>
            <w:noWrap/>
            <w:hideMark/>
          </w:tcPr>
          <w:p w14:paraId="5CEA07BC"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UMIC</w:t>
            </w:r>
          </w:p>
        </w:tc>
        <w:tc>
          <w:tcPr>
            <w:tcW w:w="1193" w:type="dxa"/>
          </w:tcPr>
          <w:p w14:paraId="1937B089"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Times New Roman" w:hAnsi="Times New Roman" w:cs="Times New Roman"/>
                <w:sz w:val="20"/>
                <w:szCs w:val="20"/>
              </w:rPr>
              <w:t>Retail</w:t>
            </w:r>
          </w:p>
        </w:tc>
        <w:tc>
          <w:tcPr>
            <w:tcW w:w="1317" w:type="dxa"/>
            <w:shd w:val="clear" w:color="auto" w:fill="auto"/>
            <w:noWrap/>
            <w:hideMark/>
          </w:tcPr>
          <w:p w14:paraId="087C2734"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noWrap/>
          </w:tcPr>
          <w:p w14:paraId="1DF8A88B"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lang w:val="en-US"/>
              </w:rPr>
              <w:t>NA</w:t>
            </w:r>
          </w:p>
        </w:tc>
        <w:tc>
          <w:tcPr>
            <w:tcW w:w="1276" w:type="dxa"/>
            <w:shd w:val="clear" w:color="auto" w:fill="auto"/>
            <w:noWrap/>
            <w:hideMark/>
          </w:tcPr>
          <w:p w14:paraId="6766AE3E"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43002953" w14:textId="77777777" w:rsidTr="00437D14">
        <w:trPr>
          <w:trHeight w:val="460"/>
        </w:trPr>
        <w:tc>
          <w:tcPr>
            <w:tcW w:w="1555" w:type="dxa"/>
            <w:noWrap/>
          </w:tcPr>
          <w:p w14:paraId="0C8C8836" w14:textId="77777777" w:rsidR="00A4484E" w:rsidRPr="00095878" w:rsidRDefault="00A4484E" w:rsidP="00437D14">
            <w:pPr>
              <w:rPr>
                <w:rFonts w:ascii="Times New Roman" w:hAnsi="Times New Roman" w:cs="Times New Roman"/>
                <w:color w:val="000000"/>
                <w:sz w:val="20"/>
                <w:szCs w:val="20"/>
              </w:rPr>
            </w:pPr>
            <w:r w:rsidRPr="00095878">
              <w:rPr>
                <w:rFonts w:ascii="Times New Roman" w:hAnsi="Times New Roman" w:cs="Times New Roman"/>
                <w:color w:val="000000"/>
                <w:sz w:val="20"/>
                <w:szCs w:val="20"/>
              </w:rPr>
              <w:t>South Africa</w:t>
            </w:r>
          </w:p>
        </w:tc>
        <w:tc>
          <w:tcPr>
            <w:tcW w:w="2693" w:type="dxa"/>
            <w:noWrap/>
          </w:tcPr>
          <w:p w14:paraId="06522563" w14:textId="77777777" w:rsidR="00A4484E" w:rsidRPr="00095878" w:rsidRDefault="00A4484E" w:rsidP="00437D14">
            <w:pPr>
              <w:rPr>
                <w:rFonts w:ascii="Times New Roman" w:hAnsi="Times New Roman" w:cs="Times New Roman"/>
                <w:color w:val="000000"/>
                <w:sz w:val="20"/>
                <w:szCs w:val="20"/>
              </w:rPr>
            </w:pPr>
            <w:r w:rsidRPr="00095878">
              <w:rPr>
                <w:rFonts w:ascii="Times New Roman" w:hAnsi="Times New Roman" w:cs="Times New Roman"/>
                <w:color w:val="000000"/>
                <w:sz w:val="20"/>
                <w:szCs w:val="20"/>
              </w:rPr>
              <w:t>Southern Africa</w:t>
            </w:r>
          </w:p>
        </w:tc>
        <w:tc>
          <w:tcPr>
            <w:tcW w:w="992" w:type="dxa"/>
            <w:noWrap/>
          </w:tcPr>
          <w:p w14:paraId="1870E90F" w14:textId="77777777" w:rsidR="00A4484E" w:rsidRPr="00095878" w:rsidRDefault="00A4484E" w:rsidP="00437D14">
            <w:pPr>
              <w:rPr>
                <w:rFonts w:ascii="Times New Roman" w:eastAsia="Times New Roman" w:hAnsi="Times New Roman" w:cs="Times New Roman"/>
                <w:color w:val="000000"/>
                <w:sz w:val="20"/>
                <w:szCs w:val="20"/>
              </w:rPr>
            </w:pPr>
            <w:r w:rsidRPr="00095878">
              <w:rPr>
                <w:rFonts w:ascii="Times New Roman" w:eastAsia="Times New Roman" w:hAnsi="Times New Roman" w:cs="Times New Roman"/>
                <w:color w:val="000000"/>
                <w:sz w:val="20"/>
                <w:szCs w:val="20"/>
              </w:rPr>
              <w:t>UMIC</w:t>
            </w:r>
          </w:p>
        </w:tc>
        <w:tc>
          <w:tcPr>
            <w:tcW w:w="1193" w:type="dxa"/>
          </w:tcPr>
          <w:p w14:paraId="3EA9B0BA"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Times New Roman" w:hAnsi="Times New Roman" w:cs="Times New Roman"/>
                <w:sz w:val="20"/>
                <w:szCs w:val="20"/>
              </w:rPr>
              <w:t>Retail</w:t>
            </w:r>
          </w:p>
        </w:tc>
        <w:tc>
          <w:tcPr>
            <w:tcW w:w="1317" w:type="dxa"/>
            <w:shd w:val="clear" w:color="auto" w:fill="auto"/>
            <w:noWrap/>
          </w:tcPr>
          <w:p w14:paraId="0EEDA5F7" w14:textId="77777777" w:rsidR="00A4484E" w:rsidRPr="00095878" w:rsidRDefault="00A4484E" w:rsidP="00437D14">
            <w:pPr>
              <w:rPr>
                <w:rFonts w:ascii="Times New Roman" w:eastAsia="Times New Roman" w:hAnsi="Times New Roman" w:cs="Times New Roman"/>
                <w:sz w:val="20"/>
                <w:szCs w:val="20"/>
              </w:rPr>
            </w:pPr>
            <w:r w:rsidRPr="00095878">
              <w:rPr>
                <w:rFonts w:ascii="Times New Roman" w:eastAsia="Times New Roman" w:hAnsi="Times New Roman" w:cs="Times New Roman"/>
                <w:sz w:val="20"/>
                <w:szCs w:val="20"/>
              </w:rPr>
              <w:t>Yes</w:t>
            </w:r>
          </w:p>
        </w:tc>
        <w:tc>
          <w:tcPr>
            <w:tcW w:w="1317" w:type="dxa"/>
            <w:noWrap/>
          </w:tcPr>
          <w:p w14:paraId="4E04B8C4"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lang w:val="en-US"/>
              </w:rPr>
              <w:t>NA</w:t>
            </w:r>
          </w:p>
        </w:tc>
        <w:tc>
          <w:tcPr>
            <w:tcW w:w="1276" w:type="dxa"/>
            <w:shd w:val="clear" w:color="auto" w:fill="auto"/>
            <w:noWrap/>
          </w:tcPr>
          <w:p w14:paraId="26310E59" w14:textId="77777777" w:rsidR="00A4484E" w:rsidRPr="00095878" w:rsidRDefault="00A4484E" w:rsidP="00437D14">
            <w:pPr>
              <w:rPr>
                <w:rFonts w:ascii="Times New Roman" w:eastAsia="Times New Roman" w:hAnsi="Times New Roman" w:cs="Times New Roman"/>
                <w:sz w:val="20"/>
                <w:szCs w:val="20"/>
              </w:rPr>
            </w:pPr>
            <w:r w:rsidRPr="00095878">
              <w:rPr>
                <w:rFonts w:ascii="Times New Roman" w:eastAsia="Times New Roman" w:hAnsi="Times New Roman" w:cs="Times New Roman"/>
                <w:sz w:val="20"/>
                <w:szCs w:val="20"/>
              </w:rPr>
              <w:t>Yes</w:t>
            </w:r>
          </w:p>
        </w:tc>
      </w:tr>
      <w:tr w:rsidR="00A4484E" w:rsidRPr="00095878" w14:paraId="5048D7D2" w14:textId="77777777" w:rsidTr="00437D14">
        <w:trPr>
          <w:trHeight w:val="460"/>
        </w:trPr>
        <w:tc>
          <w:tcPr>
            <w:tcW w:w="1555" w:type="dxa"/>
            <w:noWrap/>
            <w:hideMark/>
          </w:tcPr>
          <w:p w14:paraId="783E2972"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Philippines</w:t>
            </w:r>
          </w:p>
        </w:tc>
        <w:tc>
          <w:tcPr>
            <w:tcW w:w="2693" w:type="dxa"/>
            <w:noWrap/>
            <w:hideMark/>
          </w:tcPr>
          <w:p w14:paraId="03C8E185"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South-eastern Asia</w:t>
            </w:r>
          </w:p>
        </w:tc>
        <w:tc>
          <w:tcPr>
            <w:tcW w:w="992" w:type="dxa"/>
            <w:noWrap/>
            <w:hideMark/>
          </w:tcPr>
          <w:p w14:paraId="4C805C65"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LMIC</w:t>
            </w:r>
          </w:p>
        </w:tc>
        <w:tc>
          <w:tcPr>
            <w:tcW w:w="1193" w:type="dxa"/>
          </w:tcPr>
          <w:p w14:paraId="7365678E"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Hospital and Retail</w:t>
            </w:r>
          </w:p>
        </w:tc>
        <w:tc>
          <w:tcPr>
            <w:tcW w:w="1317" w:type="dxa"/>
            <w:shd w:val="clear" w:color="auto" w:fill="auto"/>
            <w:noWrap/>
            <w:hideMark/>
          </w:tcPr>
          <w:p w14:paraId="14429CC3"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noWrap/>
          </w:tcPr>
          <w:p w14:paraId="5A84A726"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lang w:val="en-US"/>
              </w:rPr>
              <w:t>NA</w:t>
            </w:r>
          </w:p>
        </w:tc>
        <w:tc>
          <w:tcPr>
            <w:tcW w:w="1276" w:type="dxa"/>
            <w:shd w:val="clear" w:color="auto" w:fill="auto"/>
            <w:noWrap/>
            <w:hideMark/>
          </w:tcPr>
          <w:p w14:paraId="2E0D537E"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02697E48" w14:textId="77777777" w:rsidTr="00437D14">
        <w:trPr>
          <w:trHeight w:val="460"/>
        </w:trPr>
        <w:tc>
          <w:tcPr>
            <w:tcW w:w="1555" w:type="dxa"/>
            <w:noWrap/>
            <w:hideMark/>
          </w:tcPr>
          <w:p w14:paraId="158C8555"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India</w:t>
            </w:r>
          </w:p>
        </w:tc>
        <w:tc>
          <w:tcPr>
            <w:tcW w:w="2693" w:type="dxa"/>
            <w:noWrap/>
            <w:hideMark/>
          </w:tcPr>
          <w:p w14:paraId="4AE3D2E3"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Southern Asia</w:t>
            </w:r>
          </w:p>
        </w:tc>
        <w:tc>
          <w:tcPr>
            <w:tcW w:w="992" w:type="dxa"/>
            <w:noWrap/>
            <w:hideMark/>
          </w:tcPr>
          <w:p w14:paraId="211E3378"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LMIC</w:t>
            </w:r>
          </w:p>
        </w:tc>
        <w:tc>
          <w:tcPr>
            <w:tcW w:w="1193" w:type="dxa"/>
          </w:tcPr>
          <w:p w14:paraId="1EA956BE"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Retail</w:t>
            </w:r>
          </w:p>
        </w:tc>
        <w:tc>
          <w:tcPr>
            <w:tcW w:w="1317" w:type="dxa"/>
            <w:shd w:val="clear" w:color="auto" w:fill="auto"/>
            <w:noWrap/>
            <w:hideMark/>
          </w:tcPr>
          <w:p w14:paraId="617169D3"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noWrap/>
          </w:tcPr>
          <w:p w14:paraId="56F5A356"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lang w:val="en-US"/>
              </w:rPr>
              <w:t>NA</w:t>
            </w:r>
          </w:p>
        </w:tc>
        <w:tc>
          <w:tcPr>
            <w:tcW w:w="1276" w:type="dxa"/>
            <w:shd w:val="clear" w:color="auto" w:fill="auto"/>
            <w:noWrap/>
            <w:hideMark/>
          </w:tcPr>
          <w:p w14:paraId="2887F25C"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733D4229" w14:textId="77777777" w:rsidTr="00437D14">
        <w:trPr>
          <w:trHeight w:val="460"/>
        </w:trPr>
        <w:tc>
          <w:tcPr>
            <w:tcW w:w="1555" w:type="dxa"/>
            <w:noWrap/>
            <w:hideMark/>
          </w:tcPr>
          <w:p w14:paraId="241E2EE1"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Pakistan</w:t>
            </w:r>
          </w:p>
        </w:tc>
        <w:tc>
          <w:tcPr>
            <w:tcW w:w="2693" w:type="dxa"/>
            <w:noWrap/>
            <w:hideMark/>
          </w:tcPr>
          <w:p w14:paraId="34F9335A"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Southern Asia</w:t>
            </w:r>
          </w:p>
        </w:tc>
        <w:tc>
          <w:tcPr>
            <w:tcW w:w="992" w:type="dxa"/>
            <w:noWrap/>
            <w:hideMark/>
          </w:tcPr>
          <w:p w14:paraId="5733C45B"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LMIC</w:t>
            </w:r>
          </w:p>
        </w:tc>
        <w:tc>
          <w:tcPr>
            <w:tcW w:w="1193" w:type="dxa"/>
          </w:tcPr>
          <w:p w14:paraId="7800CDE4"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Retail</w:t>
            </w:r>
          </w:p>
        </w:tc>
        <w:tc>
          <w:tcPr>
            <w:tcW w:w="1317" w:type="dxa"/>
            <w:shd w:val="clear" w:color="auto" w:fill="auto"/>
            <w:noWrap/>
            <w:hideMark/>
          </w:tcPr>
          <w:p w14:paraId="51E7A72D"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noWrap/>
          </w:tcPr>
          <w:p w14:paraId="3F055339"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lang w:val="en-US"/>
              </w:rPr>
              <w:t>NA</w:t>
            </w:r>
          </w:p>
        </w:tc>
        <w:tc>
          <w:tcPr>
            <w:tcW w:w="1276" w:type="dxa"/>
            <w:shd w:val="clear" w:color="auto" w:fill="auto"/>
            <w:noWrap/>
            <w:hideMark/>
          </w:tcPr>
          <w:p w14:paraId="4A567E6F"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2AE719A6" w14:textId="77777777" w:rsidTr="00437D14">
        <w:trPr>
          <w:trHeight w:val="460"/>
        </w:trPr>
        <w:tc>
          <w:tcPr>
            <w:tcW w:w="1555" w:type="dxa"/>
            <w:noWrap/>
            <w:hideMark/>
          </w:tcPr>
          <w:p w14:paraId="102016EF"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Egypt</w:t>
            </w:r>
          </w:p>
        </w:tc>
        <w:tc>
          <w:tcPr>
            <w:tcW w:w="2693" w:type="dxa"/>
            <w:noWrap/>
            <w:hideMark/>
          </w:tcPr>
          <w:p w14:paraId="3A1C8200"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Northern Africa</w:t>
            </w:r>
          </w:p>
        </w:tc>
        <w:tc>
          <w:tcPr>
            <w:tcW w:w="992" w:type="dxa"/>
            <w:noWrap/>
            <w:hideMark/>
          </w:tcPr>
          <w:p w14:paraId="72B41629"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LMIC</w:t>
            </w:r>
          </w:p>
        </w:tc>
        <w:tc>
          <w:tcPr>
            <w:tcW w:w="1193" w:type="dxa"/>
          </w:tcPr>
          <w:p w14:paraId="01C30CC6"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Retail</w:t>
            </w:r>
          </w:p>
        </w:tc>
        <w:tc>
          <w:tcPr>
            <w:tcW w:w="1317" w:type="dxa"/>
            <w:shd w:val="clear" w:color="auto" w:fill="auto"/>
            <w:noWrap/>
            <w:hideMark/>
          </w:tcPr>
          <w:p w14:paraId="32CDAE5E"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noWrap/>
          </w:tcPr>
          <w:p w14:paraId="17A72CF6"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lang w:val="en-US"/>
              </w:rPr>
              <w:t>NA</w:t>
            </w:r>
          </w:p>
        </w:tc>
        <w:tc>
          <w:tcPr>
            <w:tcW w:w="1276" w:type="dxa"/>
            <w:shd w:val="clear" w:color="auto" w:fill="auto"/>
            <w:noWrap/>
            <w:hideMark/>
          </w:tcPr>
          <w:p w14:paraId="03749790"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1DA10349" w14:textId="77777777" w:rsidTr="00437D14">
        <w:trPr>
          <w:trHeight w:val="460"/>
        </w:trPr>
        <w:tc>
          <w:tcPr>
            <w:tcW w:w="1555" w:type="dxa"/>
            <w:noWrap/>
            <w:hideMark/>
          </w:tcPr>
          <w:p w14:paraId="7ECFC0D4"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Morocco</w:t>
            </w:r>
          </w:p>
        </w:tc>
        <w:tc>
          <w:tcPr>
            <w:tcW w:w="2693" w:type="dxa"/>
            <w:noWrap/>
            <w:hideMark/>
          </w:tcPr>
          <w:p w14:paraId="032588D2"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Northern Africa</w:t>
            </w:r>
          </w:p>
        </w:tc>
        <w:tc>
          <w:tcPr>
            <w:tcW w:w="992" w:type="dxa"/>
            <w:noWrap/>
            <w:hideMark/>
          </w:tcPr>
          <w:p w14:paraId="51FE80E2"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LMIC</w:t>
            </w:r>
          </w:p>
        </w:tc>
        <w:tc>
          <w:tcPr>
            <w:tcW w:w="1193" w:type="dxa"/>
          </w:tcPr>
          <w:p w14:paraId="2BA33878"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Retail</w:t>
            </w:r>
          </w:p>
        </w:tc>
        <w:tc>
          <w:tcPr>
            <w:tcW w:w="1317" w:type="dxa"/>
            <w:shd w:val="clear" w:color="auto" w:fill="auto"/>
            <w:noWrap/>
            <w:hideMark/>
          </w:tcPr>
          <w:p w14:paraId="2FBA2052"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noWrap/>
          </w:tcPr>
          <w:p w14:paraId="1276C3A2"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lang w:val="en-US"/>
              </w:rPr>
              <w:t>NA</w:t>
            </w:r>
          </w:p>
        </w:tc>
        <w:tc>
          <w:tcPr>
            <w:tcW w:w="1276" w:type="dxa"/>
            <w:shd w:val="clear" w:color="auto" w:fill="auto"/>
            <w:noWrap/>
            <w:hideMark/>
          </w:tcPr>
          <w:p w14:paraId="713BC928"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r w:rsidR="00A4484E" w:rsidRPr="00095878" w14:paraId="3B4BA833" w14:textId="77777777" w:rsidTr="00437D14">
        <w:trPr>
          <w:trHeight w:val="460"/>
        </w:trPr>
        <w:tc>
          <w:tcPr>
            <w:tcW w:w="1555" w:type="dxa"/>
            <w:noWrap/>
            <w:hideMark/>
          </w:tcPr>
          <w:p w14:paraId="4507D5D2"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Tunisia</w:t>
            </w:r>
          </w:p>
        </w:tc>
        <w:tc>
          <w:tcPr>
            <w:tcW w:w="2693" w:type="dxa"/>
            <w:noWrap/>
            <w:hideMark/>
          </w:tcPr>
          <w:p w14:paraId="58A2AC02"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Northern Africa</w:t>
            </w:r>
          </w:p>
        </w:tc>
        <w:tc>
          <w:tcPr>
            <w:tcW w:w="992" w:type="dxa"/>
            <w:noWrap/>
            <w:hideMark/>
          </w:tcPr>
          <w:p w14:paraId="73ADB6F1"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rPr>
              <w:t>LMIC</w:t>
            </w:r>
          </w:p>
        </w:tc>
        <w:tc>
          <w:tcPr>
            <w:tcW w:w="1193" w:type="dxa"/>
          </w:tcPr>
          <w:p w14:paraId="6A50432B" w14:textId="77777777" w:rsidR="00A4484E" w:rsidRPr="00095878" w:rsidRDefault="00A4484E" w:rsidP="00437D14">
            <w:pPr>
              <w:jc w:val="both"/>
              <w:rPr>
                <w:rFonts w:ascii="Times New Roman" w:eastAsia="Times New Roman" w:hAnsi="Times New Roman" w:cs="Times New Roman"/>
                <w:sz w:val="20"/>
                <w:szCs w:val="20"/>
              </w:rPr>
            </w:pPr>
            <w:r w:rsidRPr="00095878">
              <w:rPr>
                <w:rFonts w:ascii="Times New Roman" w:eastAsia="Cambria" w:hAnsi="Times New Roman" w:cs="Times New Roman"/>
                <w:sz w:val="20"/>
                <w:szCs w:val="20"/>
              </w:rPr>
              <w:t>Hospital and Retail</w:t>
            </w:r>
          </w:p>
        </w:tc>
        <w:tc>
          <w:tcPr>
            <w:tcW w:w="1317" w:type="dxa"/>
            <w:shd w:val="clear" w:color="auto" w:fill="auto"/>
            <w:noWrap/>
            <w:hideMark/>
          </w:tcPr>
          <w:p w14:paraId="242DC022"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c>
          <w:tcPr>
            <w:tcW w:w="1317" w:type="dxa"/>
            <w:noWrap/>
          </w:tcPr>
          <w:p w14:paraId="0A30A754" w14:textId="77777777" w:rsidR="00A4484E" w:rsidRPr="00095878" w:rsidRDefault="00A4484E" w:rsidP="00437D14">
            <w:pPr>
              <w:rPr>
                <w:rFonts w:ascii="Times New Roman" w:eastAsia="Times New Roman" w:hAnsi="Times New Roman" w:cs="Times New Roman"/>
                <w:color w:val="000000"/>
                <w:sz w:val="20"/>
                <w:szCs w:val="20"/>
                <w:lang w:val="en-US"/>
              </w:rPr>
            </w:pPr>
            <w:r w:rsidRPr="00095878">
              <w:rPr>
                <w:rFonts w:ascii="Times New Roman" w:eastAsia="Times New Roman" w:hAnsi="Times New Roman" w:cs="Times New Roman"/>
                <w:color w:val="000000"/>
                <w:sz w:val="20"/>
                <w:szCs w:val="20"/>
                <w:lang w:val="en-US"/>
              </w:rPr>
              <w:t>NA</w:t>
            </w:r>
          </w:p>
        </w:tc>
        <w:tc>
          <w:tcPr>
            <w:tcW w:w="1276" w:type="dxa"/>
            <w:shd w:val="clear" w:color="auto" w:fill="auto"/>
            <w:noWrap/>
            <w:hideMark/>
          </w:tcPr>
          <w:p w14:paraId="0790063B" w14:textId="77777777" w:rsidR="00A4484E" w:rsidRPr="00095878" w:rsidRDefault="00A4484E" w:rsidP="00437D14">
            <w:pPr>
              <w:rPr>
                <w:rFonts w:ascii="Times New Roman" w:eastAsia="Times New Roman" w:hAnsi="Times New Roman" w:cs="Times New Roman"/>
                <w:sz w:val="20"/>
                <w:szCs w:val="20"/>
                <w:lang w:val="en-US"/>
              </w:rPr>
            </w:pPr>
            <w:r w:rsidRPr="00095878">
              <w:rPr>
                <w:rFonts w:ascii="Times New Roman" w:eastAsia="Times New Roman" w:hAnsi="Times New Roman" w:cs="Times New Roman"/>
                <w:sz w:val="20"/>
                <w:szCs w:val="20"/>
              </w:rPr>
              <w:t>Yes</w:t>
            </w:r>
          </w:p>
        </w:tc>
      </w:tr>
    </w:tbl>
    <w:p w14:paraId="60809128" w14:textId="77777777" w:rsidR="00A4484E" w:rsidRPr="00095878" w:rsidRDefault="00A4484E" w:rsidP="00A4484E">
      <w:pPr>
        <w:spacing w:after="0" w:line="240" w:lineRule="auto"/>
        <w:contextualSpacing/>
        <w:rPr>
          <w:rFonts w:ascii="Times New Roman" w:eastAsia="DengXian" w:hAnsi="Times New Roman" w:cs="Times New Roman"/>
          <w:sz w:val="24"/>
          <w:szCs w:val="24"/>
          <w:lang w:val="en-US" w:eastAsia="zh-CN"/>
        </w:rPr>
      </w:pPr>
    </w:p>
    <w:p w14:paraId="14D10BFC" w14:textId="1E9DA418" w:rsidR="00A45782" w:rsidRDefault="003A6D06" w:rsidP="00B82D4E">
      <w:pPr>
        <w:spacing w:after="0" w:line="240" w:lineRule="auto"/>
        <w:contextualSpacing/>
        <w:rPr>
          <w:rFonts w:ascii="Times New Roman" w:eastAsia="DengXian" w:hAnsi="Times New Roman" w:cs="Times New Roman"/>
          <w:sz w:val="20"/>
          <w:szCs w:val="20"/>
          <w:lang w:val="en-US" w:eastAsia="zh-CN"/>
        </w:rPr>
      </w:pPr>
      <w:r>
        <w:rPr>
          <w:rFonts w:ascii="Times New Roman" w:eastAsia="DengXian" w:hAnsi="Times New Roman" w:cs="Times New Roman"/>
          <w:sz w:val="20"/>
          <w:szCs w:val="20"/>
          <w:lang w:val="en-US" w:eastAsia="zh-CN"/>
        </w:rPr>
        <w:t>*</w:t>
      </w:r>
      <w:r w:rsidR="00243F51">
        <w:rPr>
          <w:rFonts w:ascii="Times New Roman" w:eastAsia="DengXian" w:hAnsi="Times New Roman" w:cs="Times New Roman"/>
          <w:sz w:val="20"/>
          <w:szCs w:val="20"/>
          <w:lang w:val="en-US" w:eastAsia="zh-CN"/>
        </w:rPr>
        <w:t>According to the MIDAS dataset, o</w:t>
      </w:r>
      <w:r>
        <w:rPr>
          <w:rFonts w:ascii="Times New Roman" w:eastAsia="DengXian" w:hAnsi="Times New Roman" w:cs="Times New Roman"/>
          <w:sz w:val="20"/>
          <w:szCs w:val="20"/>
          <w:lang w:val="en-US" w:eastAsia="zh-CN"/>
        </w:rPr>
        <w:t xml:space="preserve">ut of all 65 </w:t>
      </w:r>
      <w:r w:rsidR="005F5C1C">
        <w:rPr>
          <w:rFonts w:ascii="Times New Roman" w:eastAsia="DengXian" w:hAnsi="Times New Roman" w:cs="Times New Roman"/>
          <w:sz w:val="20"/>
          <w:szCs w:val="20"/>
          <w:lang w:val="en-US" w:eastAsia="zh-CN"/>
        </w:rPr>
        <w:t xml:space="preserve">studied </w:t>
      </w:r>
      <w:r>
        <w:rPr>
          <w:rFonts w:ascii="Times New Roman" w:eastAsia="DengXian" w:hAnsi="Times New Roman" w:cs="Times New Roman"/>
          <w:sz w:val="20"/>
          <w:szCs w:val="20"/>
          <w:lang w:val="en-US" w:eastAsia="zh-CN"/>
        </w:rPr>
        <w:t xml:space="preserve">countries/ regions, only </w:t>
      </w:r>
      <w:r w:rsidR="005F5C1C">
        <w:rPr>
          <w:rFonts w:ascii="Times New Roman" w:eastAsia="DengXian" w:hAnsi="Times New Roman" w:cs="Times New Roman"/>
          <w:sz w:val="20"/>
          <w:szCs w:val="20"/>
          <w:lang w:val="en-US" w:eastAsia="zh-CN"/>
        </w:rPr>
        <w:t xml:space="preserve">Japan </w:t>
      </w:r>
      <w:r w:rsidR="00E445D6">
        <w:rPr>
          <w:rFonts w:ascii="Times New Roman" w:eastAsia="DengXian" w:hAnsi="Times New Roman" w:cs="Times New Roman"/>
          <w:sz w:val="20"/>
          <w:szCs w:val="20"/>
          <w:lang w:val="en-US" w:eastAsia="zh-CN"/>
        </w:rPr>
        <w:t>do</w:t>
      </w:r>
      <w:r w:rsidR="00D44623">
        <w:rPr>
          <w:rFonts w:ascii="Times New Roman" w:eastAsia="DengXian" w:hAnsi="Times New Roman" w:cs="Times New Roman"/>
          <w:sz w:val="20"/>
          <w:szCs w:val="20"/>
          <w:lang w:val="en-US" w:eastAsia="zh-CN"/>
        </w:rPr>
        <w:t>es</w:t>
      </w:r>
      <w:r w:rsidR="005F5C1C">
        <w:rPr>
          <w:rFonts w:ascii="Times New Roman" w:eastAsia="DengXian" w:hAnsi="Times New Roman" w:cs="Times New Roman"/>
          <w:sz w:val="20"/>
          <w:szCs w:val="20"/>
          <w:lang w:val="en-US" w:eastAsia="zh-CN"/>
        </w:rPr>
        <w:t xml:space="preserve"> not have generic versions of Gabapentin </w:t>
      </w:r>
      <w:r w:rsidR="001E579A">
        <w:rPr>
          <w:rFonts w:ascii="Times New Roman" w:eastAsia="DengXian" w:hAnsi="Times New Roman" w:cs="Times New Roman"/>
          <w:sz w:val="20"/>
          <w:szCs w:val="20"/>
          <w:lang w:val="en-US" w:eastAsia="zh-CN"/>
        </w:rPr>
        <w:t>and Pregabalin.</w:t>
      </w:r>
    </w:p>
    <w:p w14:paraId="1BFE6235" w14:textId="77777777" w:rsidR="00243F51" w:rsidRDefault="00243F51" w:rsidP="00B82D4E">
      <w:pPr>
        <w:spacing w:after="0" w:line="240" w:lineRule="auto"/>
        <w:contextualSpacing/>
        <w:rPr>
          <w:rFonts w:ascii="Times New Roman" w:eastAsia="DengXian" w:hAnsi="Times New Roman" w:cs="Times New Roman"/>
          <w:sz w:val="20"/>
          <w:szCs w:val="20"/>
          <w:lang w:val="en-US" w:eastAsia="zh-CN"/>
        </w:rPr>
      </w:pPr>
    </w:p>
    <w:p w14:paraId="4FE748AC" w14:textId="309B3D05" w:rsidR="00A4484E" w:rsidRPr="00A46225" w:rsidRDefault="00C356D6" w:rsidP="00B82D4E">
      <w:pPr>
        <w:spacing w:after="0" w:line="240" w:lineRule="auto"/>
        <w:contextualSpacing/>
        <w:rPr>
          <w:rFonts w:ascii="Times New Roman" w:eastAsia="Cambria" w:hAnsi="Times New Roman" w:cs="Times New Roman"/>
          <w:sz w:val="20"/>
          <w:szCs w:val="20"/>
          <w:lang w:val="en-US"/>
        </w:rPr>
        <w:sectPr w:rsidR="00A4484E" w:rsidRPr="00A46225" w:rsidSect="009E6050">
          <w:pgSz w:w="12240" w:h="15840"/>
          <w:pgMar w:top="1440" w:right="1440" w:bottom="1440" w:left="1440" w:header="720" w:footer="720" w:gutter="0"/>
          <w:cols w:space="720"/>
          <w:docGrid w:linePitch="360"/>
        </w:sectPr>
      </w:pPr>
      <w:r w:rsidRPr="00C356D6">
        <w:rPr>
          <w:rFonts w:ascii="Times New Roman" w:eastAsia="DengXian" w:hAnsi="Times New Roman" w:cs="Times New Roman"/>
          <w:sz w:val="20"/>
          <w:szCs w:val="20"/>
          <w:lang w:val="en-US" w:eastAsia="zh-CN"/>
        </w:rPr>
        <w:t>Abbreviations</w:t>
      </w:r>
      <w:r>
        <w:rPr>
          <w:rFonts w:ascii="Times New Roman" w:eastAsia="DengXian" w:hAnsi="Times New Roman" w:cs="Times New Roman"/>
          <w:sz w:val="20"/>
          <w:szCs w:val="20"/>
          <w:lang w:val="en-US" w:eastAsia="zh-CN"/>
        </w:rPr>
        <w:t>:</w:t>
      </w:r>
      <w:r w:rsidRPr="00C356D6">
        <w:rPr>
          <w:rFonts w:ascii="Times New Roman" w:eastAsia="DengXian" w:hAnsi="Times New Roman" w:cs="Times New Roman"/>
          <w:sz w:val="20"/>
          <w:szCs w:val="20"/>
          <w:lang w:val="en-US" w:eastAsia="zh-CN"/>
        </w:rPr>
        <w:t xml:space="preserve"> </w:t>
      </w:r>
      <w:r w:rsidR="00A4484E" w:rsidRPr="00A46225">
        <w:rPr>
          <w:rFonts w:ascii="Times New Roman" w:eastAsia="DengXian" w:hAnsi="Times New Roman" w:cs="Times New Roman"/>
          <w:sz w:val="20"/>
          <w:szCs w:val="20"/>
          <w:lang w:val="en-US" w:eastAsia="zh-CN"/>
        </w:rPr>
        <w:t xml:space="preserve">HIC, high income country; UMIC, upper-middle income country; LMIC, lower-middle income country; NA, not </w:t>
      </w:r>
      <w:proofErr w:type="spellStart"/>
      <w:r w:rsidR="00A4484E" w:rsidRPr="00A46225">
        <w:rPr>
          <w:rFonts w:ascii="Times New Roman" w:eastAsia="DengXian" w:hAnsi="Times New Roman" w:cs="Times New Roman"/>
          <w:sz w:val="20"/>
          <w:szCs w:val="20"/>
          <w:lang w:val="en-US" w:eastAsia="zh-CN"/>
        </w:rPr>
        <w:t>applicabl</w:t>
      </w:r>
      <w:proofErr w:type="spellEnd"/>
    </w:p>
    <w:p w14:paraId="35C15305" w14:textId="20ACDEB3" w:rsidR="000C3F43" w:rsidRPr="00095878" w:rsidRDefault="005B4FEA" w:rsidP="00011DC8">
      <w:pPr>
        <w:pStyle w:val="Heading1"/>
        <w:spacing w:line="240" w:lineRule="auto"/>
        <w:rPr>
          <w:rFonts w:ascii="Times New Roman" w:hAnsi="Times New Roman" w:cs="Times New Roman"/>
          <w:b/>
          <w:color w:val="auto"/>
          <w:sz w:val="24"/>
          <w:szCs w:val="24"/>
        </w:rPr>
      </w:pPr>
      <w:bookmarkStart w:id="3" w:name="_Toc132833517"/>
      <w:bookmarkStart w:id="4" w:name="_Hlk118523338"/>
      <w:r w:rsidRPr="00491BD7">
        <w:rPr>
          <w:rFonts w:ascii="Times New Roman" w:hAnsi="Times New Roman" w:cs="Times New Roman"/>
          <w:b/>
          <w:color w:val="auto"/>
          <w:sz w:val="24"/>
          <w:szCs w:val="24"/>
        </w:rPr>
        <w:lastRenderedPageBreak/>
        <w:t>Supplementary</w:t>
      </w:r>
      <w:r w:rsidRPr="00095878">
        <w:rPr>
          <w:rFonts w:ascii="Times New Roman" w:hAnsi="Times New Roman" w:cs="Times New Roman"/>
          <w:b/>
          <w:color w:val="auto"/>
          <w:sz w:val="24"/>
          <w:szCs w:val="24"/>
        </w:rPr>
        <w:t xml:space="preserve"> </w:t>
      </w:r>
      <w:r w:rsidR="000C3F43" w:rsidRPr="00095878">
        <w:rPr>
          <w:rFonts w:ascii="Times New Roman" w:hAnsi="Times New Roman" w:cs="Times New Roman"/>
          <w:b/>
          <w:color w:val="auto"/>
          <w:sz w:val="24"/>
          <w:szCs w:val="24"/>
        </w:rPr>
        <w:t xml:space="preserve">Table </w:t>
      </w:r>
      <w:r w:rsidR="000D2D1B">
        <w:rPr>
          <w:rFonts w:ascii="Times New Roman" w:hAnsi="Times New Roman" w:cs="Times New Roman"/>
          <w:b/>
          <w:color w:val="auto"/>
          <w:sz w:val="24"/>
          <w:szCs w:val="24"/>
        </w:rPr>
        <w:t>4</w:t>
      </w:r>
      <w:r w:rsidR="00C0631C">
        <w:rPr>
          <w:rFonts w:ascii="Times New Roman" w:hAnsi="Times New Roman" w:cs="Times New Roman"/>
          <w:b/>
          <w:color w:val="auto"/>
          <w:sz w:val="24"/>
          <w:szCs w:val="24"/>
        </w:rPr>
        <w:t>.</w:t>
      </w:r>
      <w:r w:rsidR="000C3F43" w:rsidRPr="00095878">
        <w:rPr>
          <w:rFonts w:ascii="Times New Roman" w:hAnsi="Times New Roman" w:cs="Times New Roman"/>
          <w:b/>
          <w:color w:val="auto"/>
          <w:sz w:val="24"/>
          <w:szCs w:val="24"/>
        </w:rPr>
        <w:t xml:space="preserve"> Results of sensitivity analyses </w:t>
      </w:r>
      <w:r w:rsidR="00D93E9D" w:rsidRPr="00095878">
        <w:rPr>
          <w:rFonts w:ascii="Times New Roman" w:hAnsi="Times New Roman" w:cs="Times New Roman"/>
          <w:b/>
          <w:color w:val="auto"/>
          <w:sz w:val="24"/>
          <w:szCs w:val="24"/>
        </w:rPr>
        <w:t xml:space="preserve">after </w:t>
      </w:r>
      <w:r w:rsidR="000C3F43" w:rsidRPr="00095878">
        <w:rPr>
          <w:rFonts w:ascii="Times New Roman" w:hAnsi="Times New Roman" w:cs="Times New Roman"/>
          <w:b/>
          <w:color w:val="auto"/>
          <w:sz w:val="24"/>
          <w:szCs w:val="24"/>
        </w:rPr>
        <w:t xml:space="preserve">removing Bosnia </w:t>
      </w:r>
      <w:proofErr w:type="gramStart"/>
      <w:r w:rsidR="000C3F43" w:rsidRPr="00095878">
        <w:rPr>
          <w:rFonts w:ascii="Times New Roman" w:hAnsi="Times New Roman" w:cs="Times New Roman"/>
          <w:b/>
          <w:color w:val="auto"/>
          <w:sz w:val="24"/>
          <w:szCs w:val="24"/>
        </w:rPr>
        <w:t>And</w:t>
      </w:r>
      <w:proofErr w:type="gramEnd"/>
      <w:r w:rsidR="000C3F43" w:rsidRPr="00095878">
        <w:rPr>
          <w:rFonts w:ascii="Times New Roman" w:hAnsi="Times New Roman" w:cs="Times New Roman"/>
          <w:b/>
          <w:color w:val="auto"/>
          <w:sz w:val="24"/>
          <w:szCs w:val="24"/>
        </w:rPr>
        <w:t xml:space="preserve"> Herzegovina, Kazakhstan, Netherlands, Serbia</w:t>
      </w:r>
      <w:r w:rsidR="007C0089" w:rsidRPr="00095878">
        <w:rPr>
          <w:rFonts w:ascii="Times New Roman" w:hAnsi="Times New Roman" w:cs="Times New Roman"/>
          <w:b/>
          <w:color w:val="auto"/>
          <w:sz w:val="24"/>
          <w:szCs w:val="24"/>
        </w:rPr>
        <w:t xml:space="preserve"> and </w:t>
      </w:r>
      <w:r w:rsidR="000C3F43" w:rsidRPr="00095878">
        <w:rPr>
          <w:rFonts w:ascii="Times New Roman" w:hAnsi="Times New Roman" w:cs="Times New Roman"/>
          <w:b/>
          <w:color w:val="auto"/>
          <w:sz w:val="24"/>
          <w:szCs w:val="24"/>
        </w:rPr>
        <w:t>Thailand</w:t>
      </w:r>
      <w:bookmarkEnd w:id="3"/>
      <w:r w:rsidR="000C3F43" w:rsidRPr="00095878">
        <w:rPr>
          <w:rFonts w:ascii="Times New Roman" w:hAnsi="Times New Roman" w:cs="Times New Roman"/>
          <w:b/>
          <w:color w:val="auto"/>
          <w:sz w:val="24"/>
          <w:szCs w:val="24"/>
        </w:rPr>
        <w:t xml:space="preserve">  </w:t>
      </w:r>
    </w:p>
    <w:p w14:paraId="745C9DD8" w14:textId="77777777" w:rsidR="00D93E9D" w:rsidRPr="00095878" w:rsidRDefault="00D93E9D" w:rsidP="00011DC8">
      <w:pPr>
        <w:spacing w:line="240" w:lineRule="auto"/>
        <w:rPr>
          <w:rFonts w:ascii="Times New Roman" w:hAnsi="Times New Roman" w:cs="Times New Roman"/>
        </w:rPr>
      </w:pPr>
    </w:p>
    <w:tbl>
      <w:tblPr>
        <w:tblW w:w="9351" w:type="dxa"/>
        <w:tblLook w:val="04A0" w:firstRow="1" w:lastRow="0" w:firstColumn="1" w:lastColumn="0" w:noHBand="0" w:noVBand="1"/>
      </w:tblPr>
      <w:tblGrid>
        <w:gridCol w:w="2515"/>
        <w:gridCol w:w="2278"/>
        <w:gridCol w:w="2279"/>
        <w:gridCol w:w="2279"/>
      </w:tblGrid>
      <w:tr w:rsidR="00780BDB" w:rsidRPr="00095878" w14:paraId="1D147CC6" w14:textId="77777777" w:rsidTr="006156E5">
        <w:trPr>
          <w:trHeight w:val="6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AB318" w14:textId="77777777" w:rsidR="00780BDB" w:rsidRPr="00095878" w:rsidRDefault="00780BDB" w:rsidP="00011DC8">
            <w:pPr>
              <w:spacing w:after="0" w:line="240" w:lineRule="auto"/>
              <w:rPr>
                <w:rFonts w:ascii="Times New Roman" w:eastAsia="Times New Roman" w:hAnsi="Times New Roman" w:cs="Times New Roman"/>
                <w:b/>
                <w:bCs/>
                <w:sz w:val="20"/>
                <w:szCs w:val="20"/>
              </w:rPr>
            </w:pPr>
          </w:p>
          <w:p w14:paraId="4DD5761C" w14:textId="77777777" w:rsidR="00780BDB" w:rsidRPr="00095878" w:rsidRDefault="00780BDB" w:rsidP="00011DC8">
            <w:pPr>
              <w:spacing w:after="0" w:line="240" w:lineRule="auto"/>
              <w:rPr>
                <w:rFonts w:ascii="Times New Roman" w:eastAsia="Times New Roman" w:hAnsi="Times New Roman" w:cs="Times New Roman"/>
                <w:b/>
                <w:bCs/>
                <w:sz w:val="20"/>
                <w:szCs w:val="20"/>
              </w:rPr>
            </w:pPr>
            <w:r w:rsidRPr="00095878">
              <w:rPr>
                <w:rFonts w:ascii="Times New Roman" w:eastAsia="Times New Roman" w:hAnsi="Times New Roman" w:cs="Times New Roman"/>
                <w:b/>
                <w:bCs/>
                <w:sz w:val="20"/>
                <w:szCs w:val="20"/>
              </w:rPr>
              <w:t> </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0FA93" w14:textId="4006ED3C" w:rsidR="00780BDB" w:rsidRPr="00095878" w:rsidRDefault="00780BDB" w:rsidP="00011DC8">
            <w:pPr>
              <w:spacing w:after="0" w:line="240" w:lineRule="auto"/>
              <w:rPr>
                <w:rFonts w:ascii="Times New Roman" w:eastAsia="Times New Roman" w:hAnsi="Times New Roman" w:cs="Times New Roman"/>
                <w:b/>
                <w:bCs/>
                <w:sz w:val="20"/>
                <w:szCs w:val="20"/>
                <w:vertAlign w:val="superscript"/>
              </w:rPr>
            </w:pPr>
            <w:r w:rsidRPr="00095878">
              <w:rPr>
                <w:rFonts w:ascii="Times New Roman" w:eastAsia="Times New Roman" w:hAnsi="Times New Roman" w:cs="Times New Roman"/>
                <w:b/>
                <w:bCs/>
                <w:sz w:val="20"/>
                <w:szCs w:val="20"/>
              </w:rPr>
              <w:t>DDD/TID in 2008 (95%</w:t>
            </w:r>
            <w:proofErr w:type="gramStart"/>
            <w:r w:rsidRPr="00095878">
              <w:rPr>
                <w:rFonts w:ascii="Times New Roman" w:eastAsia="Times New Roman" w:hAnsi="Times New Roman" w:cs="Times New Roman"/>
                <w:b/>
                <w:bCs/>
                <w:sz w:val="20"/>
                <w:szCs w:val="20"/>
              </w:rPr>
              <w:t>CI)</w:t>
            </w:r>
            <w:r w:rsidR="006156E5" w:rsidRPr="00095878">
              <w:rPr>
                <w:rFonts w:ascii="Times New Roman" w:eastAsia="Times New Roman" w:hAnsi="Times New Roman" w:cs="Times New Roman"/>
                <w:b/>
                <w:bCs/>
                <w:sz w:val="20"/>
                <w:szCs w:val="20"/>
                <w:vertAlign w:val="superscript"/>
              </w:rPr>
              <w:t>a</w:t>
            </w:r>
            <w:proofErr w:type="gramEnd"/>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98A2E" w14:textId="65DA69B6" w:rsidR="00780BDB" w:rsidRPr="00095878" w:rsidRDefault="00780BDB" w:rsidP="00011DC8">
            <w:pPr>
              <w:spacing w:after="0" w:line="240" w:lineRule="auto"/>
              <w:rPr>
                <w:rFonts w:ascii="Times New Roman" w:eastAsia="Times New Roman" w:hAnsi="Times New Roman" w:cs="Times New Roman"/>
                <w:b/>
                <w:bCs/>
                <w:sz w:val="20"/>
                <w:szCs w:val="20"/>
                <w:vertAlign w:val="superscript"/>
              </w:rPr>
            </w:pPr>
            <w:r w:rsidRPr="00095878">
              <w:rPr>
                <w:rFonts w:ascii="Times New Roman" w:eastAsia="Times New Roman" w:hAnsi="Times New Roman" w:cs="Times New Roman"/>
                <w:b/>
                <w:bCs/>
                <w:sz w:val="20"/>
                <w:szCs w:val="20"/>
              </w:rPr>
              <w:t>DDD/TID in 2018 (95%</w:t>
            </w:r>
            <w:proofErr w:type="gramStart"/>
            <w:r w:rsidRPr="00095878">
              <w:rPr>
                <w:rFonts w:ascii="Times New Roman" w:eastAsia="Times New Roman" w:hAnsi="Times New Roman" w:cs="Times New Roman"/>
                <w:b/>
                <w:bCs/>
                <w:sz w:val="20"/>
                <w:szCs w:val="20"/>
              </w:rPr>
              <w:t>CI)</w:t>
            </w:r>
            <w:r w:rsidR="006156E5" w:rsidRPr="00095878">
              <w:rPr>
                <w:rFonts w:ascii="Times New Roman" w:eastAsia="Times New Roman" w:hAnsi="Times New Roman" w:cs="Times New Roman"/>
                <w:b/>
                <w:bCs/>
                <w:sz w:val="20"/>
                <w:szCs w:val="20"/>
                <w:vertAlign w:val="superscript"/>
              </w:rPr>
              <w:t>a</w:t>
            </w:r>
            <w:proofErr w:type="gramEnd"/>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6EA10" w14:textId="0059CEE6" w:rsidR="00780BDB" w:rsidRPr="00095878" w:rsidRDefault="00780BDB" w:rsidP="00011DC8">
            <w:pPr>
              <w:spacing w:after="0" w:line="240" w:lineRule="auto"/>
              <w:rPr>
                <w:rFonts w:ascii="Times New Roman" w:eastAsia="Times New Roman" w:hAnsi="Times New Roman" w:cs="Times New Roman"/>
                <w:b/>
                <w:bCs/>
                <w:sz w:val="20"/>
                <w:szCs w:val="20"/>
                <w:vertAlign w:val="superscript"/>
              </w:rPr>
            </w:pPr>
            <w:r w:rsidRPr="00095878">
              <w:rPr>
                <w:rFonts w:ascii="Times New Roman" w:eastAsia="Times New Roman" w:hAnsi="Times New Roman" w:cs="Times New Roman"/>
                <w:b/>
                <w:bCs/>
                <w:sz w:val="20"/>
                <w:szCs w:val="20"/>
              </w:rPr>
              <w:t>Average annual percentage change (%, 95%</w:t>
            </w:r>
            <w:proofErr w:type="gramStart"/>
            <w:r w:rsidRPr="00095878">
              <w:rPr>
                <w:rFonts w:ascii="Times New Roman" w:eastAsia="Times New Roman" w:hAnsi="Times New Roman" w:cs="Times New Roman"/>
                <w:b/>
                <w:bCs/>
                <w:sz w:val="20"/>
                <w:szCs w:val="20"/>
              </w:rPr>
              <w:t>CI)</w:t>
            </w:r>
            <w:r w:rsidR="006156E5" w:rsidRPr="00095878">
              <w:rPr>
                <w:rFonts w:ascii="Times New Roman" w:eastAsia="Times New Roman" w:hAnsi="Times New Roman" w:cs="Times New Roman"/>
                <w:b/>
                <w:bCs/>
                <w:sz w:val="20"/>
                <w:szCs w:val="20"/>
                <w:vertAlign w:val="superscript"/>
              </w:rPr>
              <w:t>b</w:t>
            </w:r>
            <w:proofErr w:type="gramEnd"/>
          </w:p>
        </w:tc>
      </w:tr>
      <w:tr w:rsidR="00780BDB" w:rsidRPr="00095878" w14:paraId="0A74B595"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36FFA" w14:textId="77777777" w:rsidR="00780BDB" w:rsidRPr="0016363A" w:rsidRDefault="00780BDB" w:rsidP="00011DC8">
            <w:pPr>
              <w:spacing w:after="0" w:line="240" w:lineRule="auto"/>
              <w:rPr>
                <w:rFonts w:ascii="Times New Roman" w:eastAsia="Times New Roman" w:hAnsi="Times New Roman" w:cs="Times New Roman"/>
                <w:b/>
                <w:bCs/>
                <w:sz w:val="20"/>
                <w:szCs w:val="20"/>
              </w:rPr>
            </w:pPr>
            <w:r w:rsidRPr="0016363A">
              <w:rPr>
                <w:rFonts w:ascii="Times New Roman" w:eastAsia="Times New Roman" w:hAnsi="Times New Roman" w:cs="Times New Roman"/>
                <w:b/>
                <w:bCs/>
                <w:sz w:val="20"/>
                <w:szCs w:val="20"/>
              </w:rPr>
              <w:t>Multinational</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3CEB9E91" w14:textId="5DEEB1F6" w:rsidR="00780BDB" w:rsidRPr="00A46225" w:rsidRDefault="00780BDB"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4.17 (2.99, 5.81)</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362EE4DD" w14:textId="292E0841" w:rsidR="00780BDB" w:rsidRPr="00A46225" w:rsidRDefault="00780BDB"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18.26 (13.54, 24.63)</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EB100" w14:textId="65FF6FF1" w:rsidR="00780BDB" w:rsidRPr="00A46225" w:rsidRDefault="00780BDB"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16.68 (14.97, 18.41)</w:t>
            </w:r>
            <w:r w:rsidRPr="00A46225" w:rsidDel="00D239F0">
              <w:rPr>
                <w:rFonts w:ascii="Times New Roman" w:eastAsia="Times New Roman" w:hAnsi="Times New Roman" w:cs="Times New Roman"/>
                <w:sz w:val="20"/>
                <w:szCs w:val="20"/>
              </w:rPr>
              <w:t xml:space="preserve"> </w:t>
            </w:r>
          </w:p>
        </w:tc>
      </w:tr>
      <w:tr w:rsidR="00780BDB" w:rsidRPr="00095878" w14:paraId="175731E3"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6CED3" w14:textId="77777777" w:rsidR="00780BDB" w:rsidRPr="0016363A" w:rsidRDefault="00780BDB" w:rsidP="00011DC8">
            <w:pPr>
              <w:spacing w:after="0" w:line="240" w:lineRule="auto"/>
              <w:rPr>
                <w:rFonts w:ascii="Times New Roman" w:eastAsia="Times New Roman" w:hAnsi="Times New Roman" w:cs="Times New Roman"/>
                <w:b/>
                <w:bCs/>
                <w:sz w:val="20"/>
                <w:szCs w:val="20"/>
              </w:rPr>
            </w:pPr>
            <w:r w:rsidRPr="0016363A">
              <w:rPr>
                <w:rFonts w:ascii="Times New Roman" w:eastAsia="Times New Roman" w:hAnsi="Times New Roman" w:cs="Times New Roman"/>
                <w:b/>
                <w:bCs/>
                <w:sz w:val="20"/>
                <w:szCs w:val="20"/>
              </w:rPr>
              <w:t>America (North)</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15194940" w14:textId="13765196" w:rsidR="00780BDB" w:rsidRPr="00A46225" w:rsidRDefault="00780BDB"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52.44 (32.79, 83.86)</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061BD280" w14:textId="3D24A396" w:rsidR="00780BDB" w:rsidRPr="00A46225" w:rsidRDefault="00780BDB"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124.62 (95.77, 162.16)</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73F74" w14:textId="41A47EE5" w:rsidR="00780BDB" w:rsidRPr="00A46225" w:rsidRDefault="00780BDB"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9.04 (6.82, 11.32)</w:t>
            </w:r>
          </w:p>
        </w:tc>
      </w:tr>
      <w:tr w:rsidR="00780BDB" w:rsidRPr="00095878" w14:paraId="7475408B"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19BF3"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Canada</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2F685B85" w14:textId="5EA4E304" w:rsidR="00780BDB" w:rsidRPr="002A6CEA" w:rsidRDefault="00780BDB" w:rsidP="00011DC8">
            <w:pPr>
              <w:spacing w:after="0" w:line="240" w:lineRule="auto"/>
              <w:rPr>
                <w:rFonts w:ascii="Times New Roman" w:hAnsi="Times New Roman" w:cs="Times New Roman"/>
                <w:sz w:val="20"/>
                <w:szCs w:val="20"/>
              </w:rPr>
            </w:pPr>
            <w:r w:rsidRPr="002A6CEA">
              <w:rPr>
                <w:rFonts w:ascii="Times New Roman" w:hAnsi="Times New Roman" w:cs="Times New Roman"/>
                <w:sz w:val="20"/>
                <w:szCs w:val="20"/>
              </w:rPr>
              <w:t>41.27 (41.25, 41.28)</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518BD788" w14:textId="76A609C2" w:rsidR="00780BDB" w:rsidRPr="002A6CEA" w:rsidRDefault="00780BDB" w:rsidP="00011DC8">
            <w:pPr>
              <w:spacing w:after="0" w:line="240" w:lineRule="auto"/>
              <w:rPr>
                <w:rFonts w:ascii="Times New Roman" w:hAnsi="Times New Roman" w:cs="Times New Roman"/>
                <w:sz w:val="20"/>
                <w:szCs w:val="20"/>
              </w:rPr>
            </w:pPr>
            <w:r w:rsidRPr="002A6CEA">
              <w:rPr>
                <w:rFonts w:ascii="Times New Roman" w:hAnsi="Times New Roman" w:cs="Times New Roman"/>
                <w:sz w:val="20"/>
                <w:szCs w:val="20"/>
              </w:rPr>
              <w:t>108.95 (108.94, 108.97)</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84A8E" w14:textId="5AD15A9A"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10.59 (9.70, 11.49)</w:t>
            </w:r>
          </w:p>
        </w:tc>
      </w:tr>
      <w:tr w:rsidR="00780BDB" w:rsidRPr="00095878" w14:paraId="429450A2"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A02F1"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United States</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398FA780" w14:textId="2C8D9AFE" w:rsidR="00780BDB" w:rsidRPr="002A6CEA" w:rsidRDefault="00780BDB" w:rsidP="00011DC8">
            <w:pPr>
              <w:spacing w:after="0" w:line="240" w:lineRule="auto"/>
              <w:rPr>
                <w:rFonts w:ascii="Times New Roman" w:hAnsi="Times New Roman" w:cs="Times New Roman"/>
                <w:sz w:val="20"/>
                <w:szCs w:val="20"/>
              </w:rPr>
            </w:pPr>
            <w:r w:rsidRPr="002A6CEA">
              <w:rPr>
                <w:rFonts w:ascii="Times New Roman" w:hAnsi="Times New Roman" w:cs="Times New Roman"/>
                <w:sz w:val="20"/>
                <w:szCs w:val="20"/>
              </w:rPr>
              <w:t>66.63 (66.63, 66.64)</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5719AC12" w14:textId="4F7FBBF8" w:rsidR="00780BDB" w:rsidRPr="002A6CEA" w:rsidRDefault="00780BDB" w:rsidP="00011DC8">
            <w:pPr>
              <w:spacing w:after="0" w:line="240" w:lineRule="auto"/>
              <w:rPr>
                <w:rFonts w:ascii="Times New Roman" w:hAnsi="Times New Roman" w:cs="Times New Roman"/>
                <w:sz w:val="20"/>
                <w:szCs w:val="20"/>
              </w:rPr>
            </w:pPr>
            <w:r w:rsidRPr="002A6CEA">
              <w:rPr>
                <w:rFonts w:ascii="Times New Roman" w:hAnsi="Times New Roman" w:cs="Times New Roman"/>
                <w:sz w:val="20"/>
                <w:szCs w:val="20"/>
              </w:rPr>
              <w:t>142.54 (142.53, 142.55)</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B0ED3" w14:textId="725AEDAF"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7.89 (6.82, 8.97)</w:t>
            </w:r>
          </w:p>
        </w:tc>
      </w:tr>
      <w:tr w:rsidR="00780BDB" w:rsidRPr="00095878" w14:paraId="76DDF3E9"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61EEF" w14:textId="24F3AB6C" w:rsidR="00780BDB" w:rsidRPr="0016363A" w:rsidRDefault="00780BDB" w:rsidP="00011DC8">
            <w:pPr>
              <w:spacing w:after="0" w:line="240" w:lineRule="auto"/>
              <w:rPr>
                <w:rFonts w:ascii="Times New Roman" w:eastAsia="Times New Roman" w:hAnsi="Times New Roman" w:cs="Times New Roman"/>
                <w:b/>
                <w:bCs/>
                <w:sz w:val="20"/>
                <w:szCs w:val="20"/>
              </w:rPr>
            </w:pPr>
            <w:r w:rsidRPr="0016363A">
              <w:rPr>
                <w:rFonts w:ascii="Times New Roman" w:eastAsia="Times New Roman" w:hAnsi="Times New Roman" w:cs="Times New Roman"/>
                <w:b/>
                <w:bCs/>
                <w:sz w:val="20"/>
                <w:szCs w:val="20"/>
              </w:rPr>
              <w:t>America (Central and South</w:t>
            </w:r>
            <w:r w:rsidR="00750A58">
              <w:rPr>
                <w:rFonts w:ascii="Times New Roman" w:eastAsia="Times New Roman" w:hAnsi="Times New Roman" w:cs="Times New Roman"/>
                <w:b/>
                <w:bCs/>
                <w:sz w:val="20"/>
                <w:szCs w:val="20"/>
              </w:rPr>
              <w:t>ern</w:t>
            </w:r>
            <w:r w:rsidRPr="0016363A">
              <w:rPr>
                <w:rFonts w:ascii="Times New Roman" w:eastAsia="Times New Roman" w:hAnsi="Times New Roman" w:cs="Times New Roman"/>
                <w:b/>
                <w:bCs/>
                <w:sz w:val="20"/>
                <w:szCs w:val="20"/>
              </w:rPr>
              <w:t>) and the Caribbean</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6D3D869F" w14:textId="255D558D" w:rsidR="00780BDB" w:rsidRPr="00A46225" w:rsidRDefault="00780BDB" w:rsidP="00011DC8">
            <w:pPr>
              <w:spacing w:after="0" w:line="240" w:lineRule="auto"/>
              <w:rPr>
                <w:rFonts w:ascii="Times New Roman" w:eastAsia="Times New Roman" w:hAnsi="Times New Roman" w:cs="Times New Roman"/>
                <w:sz w:val="20"/>
                <w:szCs w:val="20"/>
                <w:highlight w:val="yellow"/>
              </w:rPr>
            </w:pPr>
            <w:r w:rsidRPr="00A46225">
              <w:rPr>
                <w:rFonts w:ascii="Times New Roman" w:eastAsia="Times New Roman" w:hAnsi="Times New Roman" w:cs="Times New Roman"/>
                <w:sz w:val="20"/>
                <w:szCs w:val="20"/>
              </w:rPr>
              <w:t>2.33 (0.90, 6.02)</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6C626CC2" w14:textId="08A7C92F" w:rsidR="00780BDB" w:rsidRPr="00A46225" w:rsidRDefault="00780BDB" w:rsidP="00011DC8">
            <w:pPr>
              <w:spacing w:after="0" w:line="240" w:lineRule="auto"/>
              <w:rPr>
                <w:rFonts w:ascii="Times New Roman" w:eastAsia="Times New Roman" w:hAnsi="Times New Roman" w:cs="Times New Roman"/>
                <w:sz w:val="20"/>
                <w:szCs w:val="20"/>
                <w:highlight w:val="yellow"/>
              </w:rPr>
            </w:pPr>
            <w:r w:rsidRPr="00A46225">
              <w:rPr>
                <w:rFonts w:ascii="Times New Roman" w:eastAsia="Times New Roman" w:hAnsi="Times New Roman" w:cs="Times New Roman"/>
                <w:sz w:val="20"/>
                <w:szCs w:val="20"/>
              </w:rPr>
              <w:t>7.86 (3.51, 17.58)</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33701" w14:textId="27DDC414" w:rsidR="00780BDB" w:rsidRPr="00A46225" w:rsidRDefault="00780BDB"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12.92 (9.55, 16.39)</w:t>
            </w:r>
          </w:p>
        </w:tc>
      </w:tr>
      <w:tr w:rsidR="00780BDB" w:rsidRPr="00095878" w14:paraId="52F4EC2E"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31ED1"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Argentina</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1322046E" w14:textId="01B7E8FE"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2.11 (2.11, 2.11)</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1B10B4E6" w14:textId="077214D2"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13.90 (13.90, 13.91)</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89339" w14:textId="3E9566C7"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20.53 (14.57, 26.80)</w:t>
            </w:r>
          </w:p>
        </w:tc>
      </w:tr>
      <w:tr w:rsidR="00780BDB" w:rsidRPr="00095878" w14:paraId="694F3D71"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591DB"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Brazil</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6B893CAC" w14:textId="0494AA64"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0.52 (0.52, 0.52)</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0AE98295" w14:textId="56597B2B"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6.32 (6.32, 6.32)</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3376A" w14:textId="3CB3856E"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26.82 (22.90, 30.86)</w:t>
            </w:r>
          </w:p>
        </w:tc>
      </w:tr>
      <w:tr w:rsidR="00780BDB" w:rsidRPr="00095878" w14:paraId="153ABA67"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5000E"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Chile</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150FD10F" w14:textId="7227B1F2"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2.11 (2.11, 2.12)</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1AD3FA3A" w14:textId="77E28DF7"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9.28 (9.27, 9.29)</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34B60" w14:textId="496D4314"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17.95 (16.07, 19.85)</w:t>
            </w:r>
          </w:p>
        </w:tc>
      </w:tr>
      <w:tr w:rsidR="00780BDB" w:rsidRPr="00095878" w14:paraId="14D3BE45"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DC4B5"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Colombia</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70400B93" w14:textId="7FB323F6"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0.88 (0.87, 0.88)</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6408EC9A" w14:textId="1677A26F"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1.96 (1.95, 1.96)</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9C6DB" w14:textId="069F3ECA"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10.48 (7.45, 13.61)</w:t>
            </w:r>
          </w:p>
        </w:tc>
      </w:tr>
      <w:tr w:rsidR="00780BDB" w:rsidRPr="00095878" w14:paraId="076D6D65"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72334"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Ecuador</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504E35F7" w14:textId="26388348"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1.95 (1.94, 1.95)</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637927C9" w14:textId="611127F6"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5.48 (5.47, 5.48)</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828CE" w14:textId="6A36FB28"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10.27 (8.31, 12.28)</w:t>
            </w:r>
          </w:p>
        </w:tc>
      </w:tr>
      <w:tr w:rsidR="00780BDB" w:rsidRPr="00095878" w14:paraId="3C97F850"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A7C49"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Mexico</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094EAE0B" w14:textId="5A4E11DC"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2.79 (2.79, 2.79)</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2A7782B0" w14:textId="00100715"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4.13 (4.12, 4.13)</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D70B2" w14:textId="01EC6229"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3.84 (1.93, 5.78)</w:t>
            </w:r>
          </w:p>
        </w:tc>
      </w:tr>
      <w:tr w:rsidR="00780BDB" w:rsidRPr="00095878" w14:paraId="31611192"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DF173"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Peru</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70C4A131" w14:textId="647E74D8"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0.50 (0.50, 0.50)</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4268BB87" w14:textId="62556192"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2.56 (2.56, 2.56)</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F0515" w14:textId="008D0345"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19.06 (16.71, 21.47)</w:t>
            </w:r>
          </w:p>
        </w:tc>
      </w:tr>
      <w:tr w:rsidR="00780BDB" w:rsidRPr="00095878" w14:paraId="764F9286"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BE241"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Puerto Rico</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3B53DE1C" w14:textId="3CC330C1"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50.09 (50.05, 50.13)</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1B7CB3D0" w14:textId="273228EB"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151.23 (151.16, 151.30)</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AEBA9" w14:textId="4A588547"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12.33 (10.51, 14.17)</w:t>
            </w:r>
          </w:p>
        </w:tc>
      </w:tr>
      <w:tr w:rsidR="00780BDB" w:rsidRPr="00095878" w14:paraId="36DCDEB4"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50900"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Uruguay</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6D273B9C" w14:textId="40FDE0B1"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2.54 (2.53, 2.55)</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1526BE1E" w14:textId="66A1AF5B"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15.40 (15.38, 15.42)</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854DA" w14:textId="63D113B8"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19.16 (12.91, 25.75)</w:t>
            </w:r>
          </w:p>
        </w:tc>
      </w:tr>
      <w:tr w:rsidR="00780BDB" w:rsidRPr="00095878" w14:paraId="0AC296E2"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8629A"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Venezuela</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23CB852A" w14:textId="66EE55A1"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6.79 (6.79, 6.80)</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51C06038" w14:textId="2874356F"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4.18 (4.18, 4.19)</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81484" w14:textId="0D32BB4B"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-3.70 (-11.98, 5.36)</w:t>
            </w:r>
          </w:p>
        </w:tc>
      </w:tr>
      <w:tr w:rsidR="00780BDB" w:rsidRPr="00095878" w14:paraId="1D9DE5D4"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3205C" w14:textId="77777777" w:rsidR="00780BDB" w:rsidRPr="0016363A" w:rsidRDefault="00780BDB" w:rsidP="00011DC8">
            <w:pPr>
              <w:spacing w:after="0" w:line="240" w:lineRule="auto"/>
              <w:rPr>
                <w:rFonts w:ascii="Times New Roman" w:eastAsia="Times New Roman" w:hAnsi="Times New Roman" w:cs="Times New Roman"/>
                <w:b/>
                <w:bCs/>
                <w:sz w:val="20"/>
                <w:szCs w:val="20"/>
              </w:rPr>
            </w:pPr>
            <w:r w:rsidRPr="0016363A">
              <w:rPr>
                <w:rFonts w:ascii="Times New Roman" w:eastAsia="Times New Roman" w:hAnsi="Times New Roman" w:cs="Times New Roman"/>
                <w:b/>
                <w:bCs/>
                <w:sz w:val="20"/>
                <w:szCs w:val="20"/>
              </w:rPr>
              <w:t>Europe (West)</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6C9D5577" w14:textId="6E47E929" w:rsidR="00780BDB" w:rsidRPr="00A46225" w:rsidRDefault="00780BDB" w:rsidP="00011DC8">
            <w:pPr>
              <w:spacing w:after="0" w:line="240" w:lineRule="auto"/>
              <w:rPr>
                <w:rFonts w:ascii="Times New Roman" w:eastAsia="Times New Roman" w:hAnsi="Times New Roman" w:cs="Times New Roman"/>
                <w:sz w:val="20"/>
                <w:szCs w:val="20"/>
                <w:highlight w:val="yellow"/>
              </w:rPr>
            </w:pPr>
            <w:r w:rsidRPr="00A46225">
              <w:rPr>
                <w:rFonts w:ascii="Times New Roman" w:eastAsia="Times New Roman" w:hAnsi="Times New Roman" w:cs="Times New Roman"/>
                <w:sz w:val="20"/>
                <w:szCs w:val="20"/>
              </w:rPr>
              <w:t>23.77 (19.12, 29.55)</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6AE4B395" w14:textId="57C8BD95" w:rsidR="00780BDB" w:rsidRPr="00A46225" w:rsidRDefault="00780BDB" w:rsidP="00011DC8">
            <w:pPr>
              <w:spacing w:after="0" w:line="240" w:lineRule="auto"/>
              <w:rPr>
                <w:rFonts w:ascii="Times New Roman" w:eastAsia="Times New Roman" w:hAnsi="Times New Roman" w:cs="Times New Roman"/>
                <w:sz w:val="20"/>
                <w:szCs w:val="20"/>
                <w:highlight w:val="yellow"/>
              </w:rPr>
            </w:pPr>
            <w:r w:rsidRPr="00A46225">
              <w:rPr>
                <w:rFonts w:ascii="Times New Roman" w:eastAsia="Times New Roman" w:hAnsi="Times New Roman" w:cs="Times New Roman"/>
                <w:sz w:val="20"/>
                <w:szCs w:val="20"/>
              </w:rPr>
              <w:t>52.81 (49.32, 56.54)</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A56FC" w14:textId="4B1DE85A" w:rsidR="00780BDB" w:rsidRPr="00A46225" w:rsidRDefault="00780BDB"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8.31 (6.64, 10.00)</w:t>
            </w:r>
            <w:r w:rsidRPr="00A46225" w:rsidDel="00D239F0">
              <w:rPr>
                <w:rFonts w:ascii="Times New Roman" w:eastAsia="Times New Roman" w:hAnsi="Times New Roman" w:cs="Times New Roman"/>
                <w:sz w:val="20"/>
                <w:szCs w:val="20"/>
              </w:rPr>
              <w:t xml:space="preserve"> </w:t>
            </w:r>
          </w:p>
        </w:tc>
      </w:tr>
      <w:tr w:rsidR="00780BDB" w:rsidRPr="00095878" w14:paraId="1DEE8988"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6AA64"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Austria</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424396E5" w14:textId="55679BC3"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21.98 (21.96, 21.99)</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36009D7E" w14:textId="02CF643B"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60.50 (60.48, 60.53)</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6BD7E" w14:textId="6944DD7C"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10.41 (8.93, 11.91)</w:t>
            </w:r>
          </w:p>
        </w:tc>
      </w:tr>
      <w:tr w:rsidR="00780BDB" w:rsidRPr="00095878" w14:paraId="2FEC9C5F"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EF767"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Belgium</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360611D2" w14:textId="11F1C4C7"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13.01 (13.00, 13.02)</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21E6723E" w14:textId="0316D1E6"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56.26 (56.24, 56.29)</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97CE8" w14:textId="1D7F2299"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14.62 (12.07, 17.23)</w:t>
            </w:r>
          </w:p>
        </w:tc>
      </w:tr>
      <w:tr w:rsidR="00780BDB" w:rsidRPr="00095878" w14:paraId="27A39E05"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7AC2D"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France</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29D4EEA6" w14:textId="315F0A59"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35.47 (35.46, 35.47)</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68D427E6" w14:textId="261CBCBE"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60.18 (60.17, 60.19)</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B9B57" w14:textId="378198A5"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5.39 (4.72, 6.07)</w:t>
            </w:r>
          </w:p>
        </w:tc>
      </w:tr>
      <w:tr w:rsidR="00780BDB" w:rsidRPr="00095878" w14:paraId="5C3AB230"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1F551"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Germany</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3F5CF38D" w14:textId="01C9C0B2"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27.85 (27.84, 27.85)</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6BF83ADE" w14:textId="33F21C78"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56.64 (56.63, 56.64)</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73DE7" w14:textId="6A3AFD16"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6.93 (5.83, 8.04)</w:t>
            </w:r>
          </w:p>
        </w:tc>
      </w:tr>
      <w:tr w:rsidR="00780BDB" w:rsidRPr="00095878" w14:paraId="52392C96"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2BE1E"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Luxembourg</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79D46733" w14:textId="12871AAB"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32.51 (32.43, 32.60)</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64881BB7" w14:textId="6416CB97"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44.24 (44.15, 44.33)</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C35FD" w14:textId="598D45E8"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3.11 (2.37, 3.87)</w:t>
            </w:r>
          </w:p>
        </w:tc>
      </w:tr>
      <w:tr w:rsidR="00780BDB" w:rsidRPr="00095878" w14:paraId="2F3CCCCB"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04E9B" w14:textId="77777777" w:rsidR="00780BDB" w:rsidRPr="00A46225" w:rsidRDefault="00780BDB" w:rsidP="00011DC8">
            <w:pPr>
              <w:spacing w:after="0" w:line="240" w:lineRule="auto"/>
              <w:rPr>
                <w:rFonts w:ascii="Times New Roman" w:eastAsia="Times New Roman" w:hAnsi="Times New Roman" w:cs="Times New Roman"/>
                <w:sz w:val="20"/>
                <w:szCs w:val="20"/>
              </w:rPr>
            </w:pPr>
            <w:r w:rsidRPr="00A46225">
              <w:rPr>
                <w:rFonts w:ascii="Times New Roman" w:eastAsiaTheme="minorHAnsi" w:hAnsi="Times New Roman" w:cs="Times New Roman"/>
                <w:sz w:val="20"/>
                <w:szCs w:val="20"/>
                <w:lang w:val="en-US"/>
              </w:rPr>
              <w:t>Netherlands</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48186" w14:textId="1BBFBE42" w:rsidR="00780BDB" w:rsidRPr="00A46225" w:rsidRDefault="00780BDB" w:rsidP="00011DC8">
            <w:pPr>
              <w:spacing w:after="0" w:line="240" w:lineRule="auto"/>
              <w:rPr>
                <w:rFonts w:ascii="Times New Roman" w:eastAsia="Times New Roman" w:hAnsi="Times New Roman" w:cs="Times New Roman"/>
                <w:sz w:val="20"/>
                <w:szCs w:val="20"/>
                <w:highlight w:val="yellow"/>
              </w:rPr>
            </w:pPr>
            <w:r w:rsidRPr="00A46225">
              <w:rPr>
                <w:rFonts w:ascii="Times New Roman" w:eastAsiaTheme="minorHAnsi" w:hAnsi="Times New Roman" w:cs="Times New Roman"/>
                <w:sz w:val="20"/>
                <w:szCs w:val="20"/>
                <w:lang w:val="en-US"/>
              </w:rPr>
              <w:t>Removed</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9DD33" w14:textId="25F2AFD0" w:rsidR="00780BDB" w:rsidRPr="00A46225" w:rsidRDefault="00780BDB" w:rsidP="00011DC8">
            <w:pPr>
              <w:spacing w:after="0" w:line="240" w:lineRule="auto"/>
              <w:rPr>
                <w:rFonts w:ascii="Times New Roman" w:eastAsia="Times New Roman" w:hAnsi="Times New Roman" w:cs="Times New Roman"/>
                <w:sz w:val="20"/>
                <w:szCs w:val="20"/>
                <w:highlight w:val="yellow"/>
              </w:rPr>
            </w:pPr>
            <w:r w:rsidRPr="00A46225">
              <w:rPr>
                <w:rFonts w:ascii="Times New Roman" w:eastAsia="Times New Roman" w:hAnsi="Times New Roman" w:cs="Times New Roman"/>
                <w:sz w:val="20"/>
                <w:szCs w:val="20"/>
              </w:rPr>
              <w:t xml:space="preserve">Removed </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7E078" w14:textId="6A4F7D20" w:rsidR="00780BDB" w:rsidRPr="00A46225" w:rsidRDefault="00780BDB" w:rsidP="00011DC8">
            <w:pPr>
              <w:spacing w:after="0" w:line="240" w:lineRule="auto"/>
              <w:rPr>
                <w:rFonts w:ascii="Times New Roman" w:eastAsia="Times New Roman" w:hAnsi="Times New Roman" w:cs="Times New Roman"/>
                <w:sz w:val="20"/>
                <w:szCs w:val="20"/>
                <w:highlight w:val="yellow"/>
              </w:rPr>
            </w:pPr>
            <w:r w:rsidRPr="00A46225">
              <w:rPr>
                <w:rFonts w:ascii="Times New Roman" w:hAnsi="Times New Roman" w:cs="Times New Roman"/>
                <w:sz w:val="20"/>
                <w:szCs w:val="20"/>
              </w:rPr>
              <w:t xml:space="preserve">Removed </w:t>
            </w:r>
          </w:p>
        </w:tc>
      </w:tr>
      <w:tr w:rsidR="00780BDB" w:rsidRPr="00095878" w14:paraId="09D486BD"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95825"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Switzerland</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12075976" w14:textId="0680282B"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19.62 (19.61, 19.64)</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3EFFCB6D" w14:textId="7D91B08A"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42.26 (42.24, 42.28)</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BD9FA" w14:textId="592EA3CE"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8.11 (7.03, 9.20)</w:t>
            </w:r>
          </w:p>
        </w:tc>
      </w:tr>
      <w:tr w:rsidR="00780BDB" w:rsidRPr="00095878" w14:paraId="45CDEA36"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1BC4E" w14:textId="77777777" w:rsidR="00780BDB" w:rsidRPr="0016363A" w:rsidRDefault="00780BDB" w:rsidP="00011DC8">
            <w:pPr>
              <w:spacing w:after="0" w:line="240" w:lineRule="auto"/>
              <w:rPr>
                <w:rFonts w:ascii="Times New Roman" w:eastAsia="Times New Roman" w:hAnsi="Times New Roman" w:cs="Times New Roman"/>
                <w:b/>
                <w:bCs/>
                <w:sz w:val="20"/>
                <w:szCs w:val="20"/>
              </w:rPr>
            </w:pPr>
            <w:r w:rsidRPr="0016363A">
              <w:rPr>
                <w:rFonts w:ascii="Times New Roman" w:eastAsia="Times New Roman" w:hAnsi="Times New Roman" w:cs="Times New Roman"/>
                <w:b/>
                <w:bCs/>
                <w:sz w:val="20"/>
                <w:szCs w:val="20"/>
              </w:rPr>
              <w:t>Europe (North)</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29E1C64B" w14:textId="6D4EF179" w:rsidR="00780BDB" w:rsidRPr="00A46225" w:rsidRDefault="00780BDB" w:rsidP="00011DC8">
            <w:pPr>
              <w:spacing w:after="0" w:line="240" w:lineRule="auto"/>
              <w:rPr>
                <w:rFonts w:ascii="Times New Roman" w:eastAsia="Times New Roman" w:hAnsi="Times New Roman" w:cs="Times New Roman"/>
                <w:sz w:val="20"/>
                <w:szCs w:val="20"/>
                <w:highlight w:val="yellow"/>
              </w:rPr>
            </w:pPr>
            <w:r w:rsidRPr="00A46225">
              <w:rPr>
                <w:rFonts w:ascii="Times New Roman" w:eastAsia="Times New Roman" w:hAnsi="Times New Roman" w:cs="Times New Roman"/>
                <w:sz w:val="20"/>
                <w:szCs w:val="20"/>
              </w:rPr>
              <w:t>13.77 (11.03, 17.21)</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5580E970" w14:textId="08928E6B" w:rsidR="00780BDB" w:rsidRPr="00A46225" w:rsidRDefault="00780BDB" w:rsidP="00011DC8">
            <w:pPr>
              <w:spacing w:after="0" w:line="240" w:lineRule="auto"/>
              <w:rPr>
                <w:rFonts w:ascii="Times New Roman" w:eastAsia="Times New Roman" w:hAnsi="Times New Roman" w:cs="Times New Roman"/>
                <w:sz w:val="20"/>
                <w:szCs w:val="20"/>
                <w:highlight w:val="yellow"/>
              </w:rPr>
            </w:pPr>
            <w:r w:rsidRPr="00A46225">
              <w:rPr>
                <w:rFonts w:ascii="Times New Roman" w:eastAsia="Times New Roman" w:hAnsi="Times New Roman" w:cs="Times New Roman"/>
                <w:sz w:val="20"/>
                <w:szCs w:val="20"/>
              </w:rPr>
              <w:t>54.66 (38.59, 77.43)</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83E63" w14:textId="796E623A" w:rsidR="00780BDB" w:rsidRPr="00A46225" w:rsidRDefault="00780BDB"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14.78 (12.34, 17.27)</w:t>
            </w:r>
          </w:p>
        </w:tc>
      </w:tr>
      <w:tr w:rsidR="00780BDB" w:rsidRPr="00095878" w14:paraId="7E6FD1C9"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EE094"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Estonia</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751A41C3" w14:textId="1ABB5697"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2.02 (2.01, 2.03)</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0B59D84B" w14:textId="2C3D8A11"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30.00 (29.95, 30.05)</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B71DE" w14:textId="4FE6865E"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29.97 (27.75, 32.23)</w:t>
            </w:r>
          </w:p>
        </w:tc>
      </w:tr>
      <w:tr w:rsidR="00780BDB" w:rsidRPr="00095878" w14:paraId="172ECACB"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007F4"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Finland</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21CDDFE7" w14:textId="59BD95F8"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43.56 (43.53, 43.59)</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72136699" w14:textId="592F326B"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82.83 (82.79, 82.87)</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3F8EF" w14:textId="02AE1F39"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5.73 (4.61, 6.87)</w:t>
            </w:r>
          </w:p>
        </w:tc>
      </w:tr>
      <w:tr w:rsidR="00780BDB" w:rsidRPr="00095878" w14:paraId="17D556CD"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69094"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Ireland</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57857EDE" w14:textId="6CF073D8"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28.73 (28.70, 28.75)</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3760E34A" w14:textId="0E252452"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85.54 (85.50, 85.58)</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C6327" w14:textId="41EF0D98"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13.75 (10.33, 17.27)</w:t>
            </w:r>
          </w:p>
        </w:tc>
      </w:tr>
      <w:tr w:rsidR="00780BDB" w:rsidRPr="00095878" w14:paraId="0D18B641"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FADD8"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Latvia</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4D6D1A39" w14:textId="0AE955B7"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4.16 (4.15, 4.18)</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6D93E621" w14:textId="348A0A9F"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26.39 (26.36, 26.43)</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06FA1" w14:textId="2EC657FE"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21.02 (19.53, 22.53)</w:t>
            </w:r>
          </w:p>
        </w:tc>
      </w:tr>
      <w:tr w:rsidR="00780BDB" w:rsidRPr="00095878" w14:paraId="0D373995"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49BAE"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Lithuania</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19A5214E" w14:textId="0A2A8A23"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3.47 (3.46, 3.48)</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6EFB5E90" w14:textId="1D02128B"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20.12 (20.09, 20.15)</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7A11D" w14:textId="738E3051"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19.49 (16.96, 22.07)</w:t>
            </w:r>
          </w:p>
        </w:tc>
      </w:tr>
      <w:tr w:rsidR="00780BDB" w:rsidRPr="00095878" w14:paraId="1252A9DE"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8CB98"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Norway</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58973E1D" w14:textId="30E07AC1"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34.30 (34.27, 34.33)</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3D36CBB5" w14:textId="2ED2042C"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66.32 (66.28, 66.36)</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1AB2D" w14:textId="49F6DF74"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6.82 (6.07, 7.57)</w:t>
            </w:r>
          </w:p>
        </w:tc>
      </w:tr>
      <w:tr w:rsidR="00780BDB" w:rsidRPr="00095878" w14:paraId="420B0E4F"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B6226"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Sweden</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4F00FDA2" w14:textId="1EE74C52"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33.98 (33.96, 34.00)</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740F01AC" w14:textId="2A679DD6"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76.67 (76.64, 76.70)</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00ACF" w14:textId="641EEF7C"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7.99 (7.35, 8.62)</w:t>
            </w:r>
          </w:p>
        </w:tc>
      </w:tr>
      <w:tr w:rsidR="00780BDB" w:rsidRPr="00095878" w14:paraId="28D81E50"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0B47B"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United Kingdom</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1088ACFA" w14:textId="11D65299"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30.46 (30.45, 30.46)</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6660A193" w14:textId="662B764C"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138.88 (138.86, 138.89)</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36B6E" w14:textId="2C661CB9"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16.99 (14.83, 19.19)</w:t>
            </w:r>
          </w:p>
        </w:tc>
      </w:tr>
      <w:tr w:rsidR="00780BDB" w:rsidRPr="00095878" w14:paraId="4D9F98D1"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FA694" w14:textId="77777777" w:rsidR="00780BDB" w:rsidRPr="0016363A" w:rsidRDefault="00780BDB" w:rsidP="00011DC8">
            <w:pPr>
              <w:spacing w:after="0" w:line="240" w:lineRule="auto"/>
              <w:rPr>
                <w:rFonts w:ascii="Times New Roman" w:eastAsia="Times New Roman" w:hAnsi="Times New Roman" w:cs="Times New Roman"/>
                <w:b/>
                <w:bCs/>
                <w:sz w:val="20"/>
                <w:szCs w:val="20"/>
              </w:rPr>
            </w:pPr>
            <w:r w:rsidRPr="0016363A">
              <w:rPr>
                <w:rFonts w:ascii="Times New Roman" w:eastAsia="Times New Roman" w:hAnsi="Times New Roman" w:cs="Times New Roman"/>
                <w:b/>
                <w:bCs/>
                <w:sz w:val="20"/>
                <w:szCs w:val="20"/>
              </w:rPr>
              <w:t>Europe (South)</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21762222" w14:textId="6468BA40" w:rsidR="00780BDB" w:rsidRPr="00A46225" w:rsidRDefault="00780BDB"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16.40 (10.55, 25.48)</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4C0825D4" w14:textId="20BE094F" w:rsidR="00780BDB" w:rsidRPr="00A46225" w:rsidRDefault="00780BDB"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37.51 (24.42, 57.62)</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007AF" w14:textId="3577F04B" w:rsidR="00780BDB" w:rsidRPr="00A46225" w:rsidRDefault="00780BDB"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8.63 (6.82, 10.47)</w:t>
            </w:r>
            <w:r w:rsidRPr="00A46225" w:rsidDel="00D239F0">
              <w:rPr>
                <w:rFonts w:ascii="Times New Roman" w:eastAsia="Times New Roman" w:hAnsi="Times New Roman" w:cs="Times New Roman"/>
                <w:sz w:val="20"/>
                <w:szCs w:val="20"/>
              </w:rPr>
              <w:t xml:space="preserve"> </w:t>
            </w:r>
          </w:p>
        </w:tc>
      </w:tr>
      <w:tr w:rsidR="00780BDB" w:rsidRPr="00095878" w14:paraId="560BBD9F"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65CA5" w14:textId="77777777" w:rsidR="00780BDB" w:rsidRPr="00A46225" w:rsidRDefault="00780BDB" w:rsidP="00011DC8">
            <w:pPr>
              <w:spacing w:after="0" w:line="240" w:lineRule="auto"/>
              <w:rPr>
                <w:rFonts w:ascii="Times New Roman" w:eastAsia="Times New Roman" w:hAnsi="Times New Roman" w:cs="Times New Roman"/>
                <w:sz w:val="20"/>
                <w:szCs w:val="20"/>
              </w:rPr>
            </w:pPr>
            <w:r w:rsidRPr="00A46225">
              <w:rPr>
                <w:rFonts w:ascii="Times New Roman" w:eastAsiaTheme="minorHAnsi" w:hAnsi="Times New Roman" w:cs="Times New Roman"/>
                <w:sz w:val="20"/>
                <w:szCs w:val="20"/>
                <w:lang w:val="en-US"/>
              </w:rPr>
              <w:t>Bosnia And Herzegovina</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D1429" w14:textId="554A49DB" w:rsidR="00780BDB" w:rsidRPr="00A46225" w:rsidRDefault="00780BDB" w:rsidP="00011DC8">
            <w:pPr>
              <w:spacing w:after="0" w:line="240" w:lineRule="auto"/>
              <w:rPr>
                <w:rFonts w:ascii="Times New Roman" w:eastAsia="Times New Roman" w:hAnsi="Times New Roman" w:cs="Times New Roman"/>
                <w:sz w:val="20"/>
                <w:szCs w:val="20"/>
                <w:highlight w:val="yellow"/>
              </w:rPr>
            </w:pPr>
            <w:r w:rsidRPr="00A46225">
              <w:rPr>
                <w:rFonts w:ascii="Times New Roman" w:eastAsiaTheme="minorHAnsi" w:hAnsi="Times New Roman" w:cs="Times New Roman"/>
                <w:sz w:val="20"/>
                <w:szCs w:val="20"/>
                <w:lang w:val="en-US"/>
              </w:rPr>
              <w:t>Removed</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B4A3A" w14:textId="1E0043E2" w:rsidR="00780BDB" w:rsidRPr="00A46225" w:rsidRDefault="00780BDB" w:rsidP="00011DC8">
            <w:pPr>
              <w:spacing w:after="0" w:line="240" w:lineRule="auto"/>
              <w:rPr>
                <w:rFonts w:ascii="Times New Roman" w:eastAsia="Times New Roman" w:hAnsi="Times New Roman" w:cs="Times New Roman"/>
                <w:sz w:val="20"/>
                <w:szCs w:val="20"/>
                <w:highlight w:val="yellow"/>
              </w:rPr>
            </w:pPr>
            <w:r w:rsidRPr="00A46225">
              <w:rPr>
                <w:rFonts w:ascii="Times New Roman" w:eastAsia="Times New Roman" w:hAnsi="Times New Roman" w:cs="Times New Roman"/>
                <w:sz w:val="20"/>
                <w:szCs w:val="20"/>
              </w:rPr>
              <w:t>Removed</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B6B08" w14:textId="0B38E91B" w:rsidR="00780BDB" w:rsidRPr="00A46225" w:rsidRDefault="00780BDB" w:rsidP="00011DC8">
            <w:pPr>
              <w:spacing w:after="0" w:line="240" w:lineRule="auto"/>
              <w:rPr>
                <w:rFonts w:ascii="Times New Roman" w:eastAsia="Times New Roman" w:hAnsi="Times New Roman" w:cs="Times New Roman"/>
                <w:sz w:val="20"/>
                <w:szCs w:val="20"/>
                <w:highlight w:val="yellow"/>
              </w:rPr>
            </w:pPr>
            <w:r w:rsidRPr="00A46225">
              <w:rPr>
                <w:rFonts w:ascii="Times New Roman" w:hAnsi="Times New Roman" w:cs="Times New Roman"/>
                <w:sz w:val="20"/>
                <w:szCs w:val="20"/>
              </w:rPr>
              <w:t>Removed</w:t>
            </w:r>
            <w:r w:rsidRPr="00A46225" w:rsidDel="00D239F0">
              <w:rPr>
                <w:rFonts w:ascii="Times New Roman" w:hAnsi="Times New Roman" w:cs="Times New Roman"/>
                <w:sz w:val="20"/>
                <w:szCs w:val="20"/>
              </w:rPr>
              <w:t xml:space="preserve"> </w:t>
            </w:r>
          </w:p>
        </w:tc>
      </w:tr>
      <w:tr w:rsidR="00780BDB" w:rsidRPr="00095878" w14:paraId="12022A2C"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66EF4"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lastRenderedPageBreak/>
              <w:t>Croatia</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298B5997" w14:textId="21536689"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3.16 (3.15, 3.17)</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61F8AC40" w14:textId="3D0F97E9"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13.82 (13.80, 13.83)</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50E82" w14:textId="1A439F1D"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15.53 (12.92, 18.21)</w:t>
            </w:r>
          </w:p>
        </w:tc>
      </w:tr>
      <w:tr w:rsidR="00780BDB" w:rsidRPr="00095878" w14:paraId="5642F1EC"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88F7B"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Greece</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6145560C" w14:textId="2F3BCA5E"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22.48 (22.47, 22.50)</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3C02E7A5" w14:textId="23CF3FC8"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46.34 (46.32, 46.36)</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D8440" w14:textId="60CEA802"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6.44 (5.24, 7.65)</w:t>
            </w:r>
          </w:p>
        </w:tc>
      </w:tr>
      <w:tr w:rsidR="00780BDB" w:rsidRPr="00095878" w14:paraId="73F5C785"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7D44E"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Italy</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1BA8B1EB" w14:textId="73103216"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14.92 (14.91, 14.92)</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31BE4855" w14:textId="4F5E5C45"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28.82 (28.81, 28.82)</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9B50D" w14:textId="72069AA8"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6.64 (5.64, 7.65)</w:t>
            </w:r>
          </w:p>
        </w:tc>
      </w:tr>
      <w:tr w:rsidR="00780BDB" w:rsidRPr="00095878" w14:paraId="1E3B04A8"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42AFC"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Portugal</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5021CE27" w14:textId="026805D6"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31.22 (31.21, 31.24)</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3BEE8862" w14:textId="6BB49E4F"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51.52 (51.50, 51.55)</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2E5C0" w14:textId="40E56041"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5.10 (3.82, 6.40)</w:t>
            </w:r>
          </w:p>
        </w:tc>
      </w:tr>
      <w:tr w:rsidR="00780BDB" w:rsidRPr="00095878" w14:paraId="113BCBE7"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E5B2D" w14:textId="77777777" w:rsidR="00780BDB" w:rsidRPr="00A46225" w:rsidRDefault="00780BDB" w:rsidP="00011DC8">
            <w:pPr>
              <w:spacing w:after="0" w:line="240" w:lineRule="auto"/>
              <w:rPr>
                <w:rFonts w:ascii="Times New Roman" w:eastAsia="Times New Roman" w:hAnsi="Times New Roman" w:cs="Times New Roman"/>
                <w:sz w:val="20"/>
                <w:szCs w:val="20"/>
              </w:rPr>
            </w:pPr>
            <w:r w:rsidRPr="00A46225">
              <w:rPr>
                <w:rFonts w:ascii="Times New Roman" w:eastAsiaTheme="minorHAnsi" w:hAnsi="Times New Roman" w:cs="Times New Roman"/>
                <w:sz w:val="20"/>
                <w:szCs w:val="20"/>
                <w:lang w:val="en-US"/>
              </w:rPr>
              <w:t>Serbia</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CA563" w14:textId="6B029A1C" w:rsidR="00780BDB" w:rsidRPr="00A46225" w:rsidRDefault="00780BDB" w:rsidP="00011DC8">
            <w:pPr>
              <w:spacing w:after="0" w:line="240" w:lineRule="auto"/>
              <w:rPr>
                <w:rFonts w:ascii="Times New Roman" w:eastAsia="Times New Roman" w:hAnsi="Times New Roman" w:cs="Times New Roman"/>
                <w:sz w:val="20"/>
                <w:szCs w:val="20"/>
                <w:highlight w:val="yellow"/>
              </w:rPr>
            </w:pPr>
            <w:r w:rsidRPr="00A46225">
              <w:rPr>
                <w:rFonts w:ascii="Times New Roman" w:hAnsi="Times New Roman" w:cs="Times New Roman"/>
                <w:sz w:val="20"/>
                <w:szCs w:val="20"/>
              </w:rPr>
              <w:t>Removed</w:t>
            </w:r>
            <w:r w:rsidRPr="00A46225" w:rsidDel="00AE76AA">
              <w:rPr>
                <w:rFonts w:ascii="Times New Roman" w:hAnsi="Times New Roman" w:cs="Times New Roman"/>
                <w:sz w:val="20"/>
                <w:szCs w:val="20"/>
              </w:rPr>
              <w:t xml:space="preserve"> </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1B136" w14:textId="5DDF18C2" w:rsidR="00780BDB" w:rsidRPr="00A46225" w:rsidRDefault="00780BDB" w:rsidP="00011DC8">
            <w:pPr>
              <w:spacing w:after="0" w:line="240" w:lineRule="auto"/>
              <w:rPr>
                <w:rFonts w:ascii="Times New Roman" w:eastAsia="Times New Roman" w:hAnsi="Times New Roman" w:cs="Times New Roman"/>
                <w:sz w:val="20"/>
                <w:szCs w:val="20"/>
                <w:highlight w:val="yellow"/>
              </w:rPr>
            </w:pPr>
            <w:r w:rsidRPr="00A46225">
              <w:rPr>
                <w:rFonts w:ascii="Times New Roman" w:hAnsi="Times New Roman" w:cs="Times New Roman"/>
                <w:sz w:val="20"/>
                <w:szCs w:val="20"/>
              </w:rPr>
              <w:t>Removed</w:t>
            </w:r>
            <w:r w:rsidRPr="00A46225" w:rsidDel="00AE76AA">
              <w:rPr>
                <w:rFonts w:ascii="Times New Roman" w:hAnsi="Times New Roman" w:cs="Times New Roman"/>
                <w:sz w:val="20"/>
                <w:szCs w:val="20"/>
              </w:rPr>
              <w:t xml:space="preserve"> </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85430" w14:textId="52C5BC97" w:rsidR="00780BDB" w:rsidRPr="00A46225" w:rsidRDefault="00780BDB" w:rsidP="00011DC8">
            <w:pPr>
              <w:spacing w:after="0" w:line="240" w:lineRule="auto"/>
              <w:rPr>
                <w:rFonts w:ascii="Times New Roman" w:eastAsia="Times New Roman" w:hAnsi="Times New Roman" w:cs="Times New Roman"/>
                <w:sz w:val="20"/>
                <w:szCs w:val="20"/>
              </w:rPr>
            </w:pPr>
            <w:r w:rsidRPr="00A46225">
              <w:rPr>
                <w:rFonts w:ascii="Times New Roman" w:hAnsi="Times New Roman" w:cs="Times New Roman"/>
                <w:sz w:val="20"/>
                <w:szCs w:val="20"/>
              </w:rPr>
              <w:t>Removed</w:t>
            </w:r>
            <w:r w:rsidRPr="00A46225" w:rsidDel="00D239F0">
              <w:rPr>
                <w:rFonts w:ascii="Times New Roman" w:hAnsi="Times New Roman" w:cs="Times New Roman"/>
                <w:sz w:val="20"/>
                <w:szCs w:val="20"/>
              </w:rPr>
              <w:t xml:space="preserve"> </w:t>
            </w:r>
          </w:p>
        </w:tc>
      </w:tr>
      <w:tr w:rsidR="00780BDB" w:rsidRPr="00095878" w14:paraId="10A5C261"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A2094"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Slovenia</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2590A86E" w14:textId="06E0DF33"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15.31 (15.28, 15.34)</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399A558F" w14:textId="7BDF620B"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40.00 (39.95, 40.04)</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1215E" w14:textId="43C13AE1"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10.06 (9.17, 10.95)</w:t>
            </w:r>
          </w:p>
        </w:tc>
      </w:tr>
      <w:tr w:rsidR="00780BDB" w:rsidRPr="00095878" w14:paraId="0F649D82"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421EB358" w14:textId="77777777" w:rsidR="00780BDB" w:rsidRPr="0016363A" w:rsidRDefault="00780BDB" w:rsidP="00011DC8">
            <w:pPr>
              <w:spacing w:after="0" w:line="240" w:lineRule="auto"/>
              <w:rPr>
                <w:rFonts w:ascii="Times New Roman" w:eastAsiaTheme="minorHAnsi" w:hAnsi="Times New Roman" w:cs="Times New Roman"/>
                <w:sz w:val="20"/>
                <w:szCs w:val="20"/>
                <w:lang w:val="en-US"/>
              </w:rPr>
            </w:pPr>
            <w:r w:rsidRPr="0016363A">
              <w:rPr>
                <w:rFonts w:ascii="Times New Roman" w:eastAsiaTheme="minorHAnsi" w:hAnsi="Times New Roman" w:cs="Times New Roman"/>
                <w:sz w:val="20"/>
                <w:szCs w:val="20"/>
                <w:lang w:val="en-US"/>
              </w:rPr>
              <w:t>Spain</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2ED301F9" w14:textId="66FC9F61" w:rsidR="00780BDB" w:rsidRPr="002A6CEA" w:rsidRDefault="00780BDB" w:rsidP="00011DC8">
            <w:pPr>
              <w:spacing w:after="0" w:line="240" w:lineRule="auto"/>
              <w:rPr>
                <w:rFonts w:ascii="Times New Roman" w:eastAsiaTheme="minorHAnsi" w:hAnsi="Times New Roman" w:cs="Times New Roman"/>
                <w:sz w:val="20"/>
                <w:szCs w:val="20"/>
                <w:lang w:val="en-US"/>
              </w:rPr>
            </w:pPr>
            <w:r w:rsidRPr="002A6CEA">
              <w:rPr>
                <w:rFonts w:ascii="Times New Roman" w:hAnsi="Times New Roman" w:cs="Times New Roman"/>
                <w:sz w:val="20"/>
                <w:szCs w:val="20"/>
              </w:rPr>
              <w:t>38.35 (38.34, 38.36)</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6FFF807A" w14:textId="047B3DAF"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73.28 (73.27, 73.29)</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37F0AC0D" w14:textId="06FA1634" w:rsidR="00780BDB" w:rsidRPr="002A6CEA" w:rsidRDefault="00780BDB" w:rsidP="00011DC8">
            <w:pPr>
              <w:spacing w:after="0" w:line="240" w:lineRule="auto"/>
              <w:rPr>
                <w:rFonts w:ascii="Times New Roman" w:eastAsiaTheme="minorHAnsi" w:hAnsi="Times New Roman" w:cs="Times New Roman"/>
                <w:sz w:val="20"/>
                <w:szCs w:val="20"/>
              </w:rPr>
            </w:pPr>
            <w:r w:rsidRPr="002A6CEA">
              <w:rPr>
                <w:rFonts w:ascii="Times New Roman" w:hAnsi="Times New Roman" w:cs="Times New Roman"/>
                <w:sz w:val="20"/>
                <w:szCs w:val="20"/>
              </w:rPr>
              <w:t>6.17 (4.91, 7.44)</w:t>
            </w:r>
          </w:p>
        </w:tc>
      </w:tr>
      <w:tr w:rsidR="00780BDB" w:rsidRPr="00095878" w14:paraId="576A8272"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B330F" w14:textId="77777777" w:rsidR="00780BDB" w:rsidRPr="0016363A" w:rsidRDefault="00780BDB" w:rsidP="00011DC8">
            <w:pPr>
              <w:spacing w:after="0" w:line="240" w:lineRule="auto"/>
              <w:rPr>
                <w:rFonts w:ascii="Times New Roman" w:eastAsia="Times New Roman" w:hAnsi="Times New Roman" w:cs="Times New Roman"/>
                <w:b/>
                <w:bCs/>
                <w:sz w:val="20"/>
                <w:szCs w:val="20"/>
              </w:rPr>
            </w:pPr>
            <w:r w:rsidRPr="0016363A">
              <w:rPr>
                <w:rFonts w:ascii="Times New Roman" w:eastAsia="Times New Roman" w:hAnsi="Times New Roman" w:cs="Times New Roman"/>
                <w:b/>
                <w:bCs/>
                <w:sz w:val="20"/>
                <w:szCs w:val="20"/>
              </w:rPr>
              <w:t>Europe (East)</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3CE28E15" w14:textId="43328223" w:rsidR="00780BDB" w:rsidRPr="00A46225" w:rsidRDefault="00780BDB"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1.76 (0.70, 4.42)</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5A7187FB" w14:textId="03B749DE" w:rsidR="00780BDB" w:rsidRPr="00A46225" w:rsidRDefault="00780BDB"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14.88 (7.27, 30.44)</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A858B" w14:textId="29997243" w:rsidR="00780BDB" w:rsidRPr="00A46225" w:rsidRDefault="00780BDB"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23.77 (17.06, 30.86)</w:t>
            </w:r>
          </w:p>
        </w:tc>
      </w:tr>
      <w:tr w:rsidR="00780BDB" w:rsidRPr="00095878" w14:paraId="4FEFCAC5"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B2F40"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Belarus</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29F069F1" w14:textId="7EC1390C"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0.06 (0.06, 0.06)</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071D052A" w14:textId="55B670DA"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1.87 (1.86, 1.87)</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BE216" w14:textId="4AE15951"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35.74 (30.09, 41.63)</w:t>
            </w:r>
          </w:p>
        </w:tc>
      </w:tr>
      <w:tr w:rsidR="00780BDB" w:rsidRPr="00095878" w14:paraId="394FBC4E"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2CBD3"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Bulgaria</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4692297B" w14:textId="422C6632"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1.05 (1.05, 1.06)</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704E26A0" w14:textId="3C5969FA"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13.77 (13.76, 13.79)</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CCB41" w14:textId="4F31D5DC"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24.48 (18.37, 30.90)</w:t>
            </w:r>
          </w:p>
        </w:tc>
      </w:tr>
      <w:tr w:rsidR="00780BDB" w:rsidRPr="00095878" w14:paraId="7E57871C"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7DC6E"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Czech Republic</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39D05342" w14:textId="2CA74CDE"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11.42 (11.41, 11.43)</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0816E904" w14:textId="293C9C5E"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60.55 (60.52, 60.57)</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5F05A" w14:textId="15479313"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17.84 (16.42, 19.27)</w:t>
            </w:r>
          </w:p>
        </w:tc>
      </w:tr>
      <w:tr w:rsidR="00780BDB" w:rsidRPr="00095878" w14:paraId="03E1CF1A"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730DC"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Hungary</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064A6A3A" w14:textId="75E1F9F8"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7.21 (7.20, 7.22)</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6FD9E1C0" w14:textId="793F9687"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21.51 (21.49, 21.52)</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662D0" w14:textId="177EA791"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11.43 (9.05, 13.87)</w:t>
            </w:r>
          </w:p>
        </w:tc>
      </w:tr>
      <w:tr w:rsidR="00780BDB" w:rsidRPr="00095878" w14:paraId="48974274"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2D72A"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Poland</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1B951B03" w14:textId="70EF1627"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1.51 (1.51, 1.51)</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4239F0C5" w14:textId="42494CA9"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16.8 (16.79, 16.80)</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695A0" w14:textId="53398C04"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26.34 (19.72, 33.32)</w:t>
            </w:r>
          </w:p>
        </w:tc>
      </w:tr>
      <w:tr w:rsidR="00780BDB" w:rsidRPr="00095878" w14:paraId="00D9D676"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D4975"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Romania</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5D580E3B" w14:textId="61BD68FE"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3.11 (3.10, 3.11)</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1626C9AC" w14:textId="3A71B58F"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16.37 (16.36, 16.37)</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395F6" w14:textId="374F0E42"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15.43 (12.31, 18.64)</w:t>
            </w:r>
          </w:p>
        </w:tc>
      </w:tr>
      <w:tr w:rsidR="00780BDB" w:rsidRPr="00095878" w14:paraId="13F6B018"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514A8"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Russia</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1DF635D2" w14:textId="6EE2D59C"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0.29 (0.29, 0.29)</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097B6E7E" w14:textId="0F29C77F"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5.05 (5.05, 5.05)</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A89E6" w14:textId="50D7167F"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32.16 (11.78, 56.24)</w:t>
            </w:r>
          </w:p>
        </w:tc>
      </w:tr>
      <w:tr w:rsidR="00780BDB" w:rsidRPr="00095878" w14:paraId="25B4E969"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E5032"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Slovakia</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7AE7994D" w14:textId="6686EB4A"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14.11 (14.10, 14.13)</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21F12B04" w14:textId="60FD57F6"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51.63 (51.59, 51.66)</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BFEA9" w14:textId="72246FA6"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12.87 (9.87, 15.94)</w:t>
            </w:r>
          </w:p>
        </w:tc>
      </w:tr>
      <w:tr w:rsidR="00780BDB" w:rsidRPr="00095878" w14:paraId="63115E8F"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B19F1" w14:textId="77777777" w:rsidR="00780BDB" w:rsidRPr="0016363A" w:rsidRDefault="00780BDB" w:rsidP="00011DC8">
            <w:pPr>
              <w:spacing w:after="0" w:line="240" w:lineRule="auto"/>
              <w:rPr>
                <w:rFonts w:ascii="Times New Roman" w:eastAsia="Times New Roman" w:hAnsi="Times New Roman" w:cs="Times New Roman"/>
                <w:b/>
                <w:bCs/>
                <w:sz w:val="20"/>
                <w:szCs w:val="20"/>
              </w:rPr>
            </w:pPr>
            <w:r w:rsidRPr="0016363A">
              <w:rPr>
                <w:rFonts w:ascii="Times New Roman" w:eastAsia="Times New Roman" w:hAnsi="Times New Roman" w:cs="Times New Roman"/>
                <w:b/>
                <w:bCs/>
                <w:sz w:val="20"/>
                <w:szCs w:val="20"/>
              </w:rPr>
              <w:t>Oceania</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2FCF0041" w14:textId="13DEDCA3" w:rsidR="00780BDB" w:rsidRPr="00A46225" w:rsidRDefault="0053304A"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11.27 (8.69, 14.61)</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33497EF4" w14:textId="3EF53E45" w:rsidR="00780BDB" w:rsidRPr="00A46225" w:rsidRDefault="00780BDB"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68.88 (37.14, 127.72)</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8191B" w14:textId="6162A8D1" w:rsidR="00780BDB" w:rsidRPr="00A46225" w:rsidRDefault="00780BDB"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19.89 (13.70, 26.43)</w:t>
            </w:r>
          </w:p>
        </w:tc>
      </w:tr>
      <w:tr w:rsidR="00780BDB" w:rsidRPr="00095878" w14:paraId="0A33F8DC"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586BE"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Australia</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4DEEE4FD" w14:textId="20F34C45"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12.86 (12.86, 12.87)</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60D3A011" w14:textId="30C1AD96"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94.38 (94.36, 94.40)</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08411" w14:textId="112D2804"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26.67 (21.30, 32.27)</w:t>
            </w:r>
          </w:p>
        </w:tc>
      </w:tr>
      <w:tr w:rsidR="00780BDB" w:rsidRPr="00095878" w14:paraId="39171632"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ED469"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New Zealand</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2D87745F" w14:textId="0C64D0BD"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9.87 (9.85, 9.88)</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40882B24" w14:textId="12A88761"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50.26 (50.23, 50.29)</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BDA9F" w14:textId="665E47DD"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16.61 (15.77, 17.45)</w:t>
            </w:r>
          </w:p>
        </w:tc>
      </w:tr>
      <w:tr w:rsidR="00780BDB" w:rsidRPr="00095878" w14:paraId="3BC16105"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B6058" w14:textId="77777777" w:rsidR="00780BDB" w:rsidRPr="0016363A" w:rsidRDefault="00780BDB" w:rsidP="00011DC8">
            <w:pPr>
              <w:spacing w:after="0" w:line="240" w:lineRule="auto"/>
              <w:rPr>
                <w:rFonts w:ascii="Times New Roman" w:eastAsia="Times New Roman" w:hAnsi="Times New Roman" w:cs="Times New Roman"/>
                <w:b/>
                <w:bCs/>
                <w:sz w:val="20"/>
                <w:szCs w:val="20"/>
              </w:rPr>
            </w:pPr>
            <w:r w:rsidRPr="0016363A">
              <w:rPr>
                <w:rFonts w:ascii="Times New Roman" w:eastAsia="Times New Roman" w:hAnsi="Times New Roman" w:cs="Times New Roman"/>
                <w:b/>
                <w:bCs/>
                <w:sz w:val="20"/>
                <w:szCs w:val="20"/>
              </w:rPr>
              <w:t>Asia (East)</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406BE430" w14:textId="49F7C8E5" w:rsidR="00780BDB" w:rsidRPr="00A46225" w:rsidRDefault="00780BDB"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0.63 (0.10, 4.18)</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061DE593" w14:textId="41E2CA57" w:rsidR="00780BDB" w:rsidRPr="00A46225" w:rsidRDefault="00780BDB"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7.74 (1.31, 45.89)</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CED9A" w14:textId="34793A95" w:rsidR="00780BDB" w:rsidRPr="00A46225" w:rsidRDefault="00780BDB"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28.51 (18.86, 38.94)</w:t>
            </w:r>
          </w:p>
        </w:tc>
      </w:tr>
      <w:tr w:rsidR="00780BDB" w:rsidRPr="00095878" w14:paraId="0B24D91C"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3D3AA"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China</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01CBC1E1" w14:textId="257D433D"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0.01 (0.01, 0.01)</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00D99328" w14:textId="5189396D"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0.44 (0.44, 0.44)</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F24C6" w14:textId="186CE244"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45.23 (36.07, 55.00)</w:t>
            </w:r>
          </w:p>
        </w:tc>
      </w:tr>
      <w:tr w:rsidR="00780BDB" w:rsidRPr="00095878" w14:paraId="37CEC5DE"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9B81A"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Japan</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4D088860" w14:textId="2431121D"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1.02 (1.01, 1.02)</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5B6496ED" w14:textId="099099FC"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41.32 (41.32, 41.33)</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EE9F3" w14:textId="0B701BE9"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45.79 (28.56, 65.32)</w:t>
            </w:r>
          </w:p>
        </w:tc>
      </w:tr>
      <w:tr w:rsidR="00780BDB" w:rsidRPr="00095878" w14:paraId="2631728F"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99D35" w14:textId="7A313A8A"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South Korea</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4460BFA3" w14:textId="72781C67"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9.48 (9.47, 9.48)</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4EA4B1B2" w14:textId="04E692B5"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30.99 (30.99, 31.00)</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1DF92" w14:textId="1C96E3D3"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12.12 (11.07, 13.17)</w:t>
            </w:r>
          </w:p>
        </w:tc>
      </w:tr>
      <w:tr w:rsidR="00780BDB" w:rsidRPr="00095878" w14:paraId="1A2B2602"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495C4"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Taiwan</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14F2546D" w14:textId="63AEE6B9"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1.75 (1.75, 1.75)</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2F9D935E" w14:textId="47D63594"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6.41 (6.41, 6.42)</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B58B6" w14:textId="7FD23798"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15.08 (13.02, 17.18)</w:t>
            </w:r>
          </w:p>
        </w:tc>
      </w:tr>
      <w:tr w:rsidR="00780BDB" w:rsidRPr="00095878" w14:paraId="56FF96E3"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045DCB36" w14:textId="77777777" w:rsidR="00780BDB" w:rsidRPr="00A46225" w:rsidRDefault="00780BDB" w:rsidP="00011DC8">
            <w:pPr>
              <w:spacing w:after="0" w:line="240" w:lineRule="auto"/>
              <w:rPr>
                <w:rFonts w:ascii="Times New Roman" w:eastAsia="Times New Roman" w:hAnsi="Times New Roman" w:cs="Times New Roman"/>
                <w:b/>
                <w:sz w:val="20"/>
                <w:szCs w:val="20"/>
              </w:rPr>
            </w:pPr>
            <w:r w:rsidRPr="00A46225">
              <w:rPr>
                <w:rFonts w:ascii="Times New Roman" w:eastAsia="Times New Roman" w:hAnsi="Times New Roman" w:cs="Times New Roman"/>
                <w:b/>
                <w:sz w:val="20"/>
                <w:szCs w:val="20"/>
              </w:rPr>
              <w:t>Asia (Central)</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1D4977BD" w14:textId="3EABB156" w:rsidR="00780BDB" w:rsidRPr="00A46225" w:rsidRDefault="00780BDB" w:rsidP="00011DC8">
            <w:pPr>
              <w:spacing w:after="0" w:line="240" w:lineRule="auto"/>
              <w:rPr>
                <w:rFonts w:ascii="Times New Roman" w:eastAsia="Times New Roman" w:hAnsi="Times New Roman" w:cs="Times New Roman"/>
                <w:sz w:val="20"/>
                <w:szCs w:val="20"/>
              </w:rPr>
            </w:pPr>
            <w:r w:rsidRPr="00A46225">
              <w:rPr>
                <w:rFonts w:ascii="Times New Roman" w:eastAsiaTheme="minorHAnsi" w:hAnsi="Times New Roman" w:cs="Times New Roman"/>
                <w:sz w:val="20"/>
                <w:szCs w:val="20"/>
              </w:rPr>
              <w:t>Removed</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26834C14" w14:textId="5BBF1877" w:rsidR="00780BDB" w:rsidRPr="00A46225" w:rsidRDefault="00780BDB"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Removed</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160A5A82" w14:textId="4D1A8078" w:rsidR="00780BDB" w:rsidRPr="00A46225" w:rsidRDefault="00780BDB" w:rsidP="00011DC8">
            <w:pPr>
              <w:spacing w:after="0" w:line="240" w:lineRule="auto"/>
              <w:rPr>
                <w:rFonts w:ascii="Times New Roman" w:eastAsiaTheme="minorHAnsi" w:hAnsi="Times New Roman" w:cs="Times New Roman"/>
                <w:sz w:val="20"/>
                <w:szCs w:val="20"/>
              </w:rPr>
            </w:pPr>
            <w:r w:rsidRPr="00A46225">
              <w:rPr>
                <w:rFonts w:ascii="Times New Roman" w:eastAsia="Times New Roman" w:hAnsi="Times New Roman" w:cs="Times New Roman"/>
                <w:sz w:val="20"/>
                <w:szCs w:val="20"/>
              </w:rPr>
              <w:t>Removed</w:t>
            </w:r>
          </w:p>
        </w:tc>
      </w:tr>
      <w:tr w:rsidR="00780BDB" w:rsidRPr="00095878" w14:paraId="4FFD93CA"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264C6526" w14:textId="77777777" w:rsidR="00780BDB" w:rsidRPr="00A46225" w:rsidRDefault="00780BDB" w:rsidP="00011DC8">
            <w:pPr>
              <w:spacing w:after="0" w:line="240" w:lineRule="auto"/>
              <w:rPr>
                <w:rFonts w:ascii="Times New Roman" w:eastAsia="Times New Roman" w:hAnsi="Times New Roman" w:cs="Times New Roman"/>
                <w:sz w:val="20"/>
                <w:szCs w:val="20"/>
              </w:rPr>
            </w:pPr>
            <w:r w:rsidRPr="00A46225">
              <w:rPr>
                <w:rFonts w:ascii="Times New Roman" w:eastAsiaTheme="minorHAnsi" w:hAnsi="Times New Roman" w:cs="Times New Roman"/>
                <w:sz w:val="20"/>
                <w:szCs w:val="20"/>
                <w:lang w:val="en-US"/>
              </w:rPr>
              <w:t>Kazakhstan</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5BD11EBF" w14:textId="0CBF635F" w:rsidR="00780BDB" w:rsidRPr="00A46225" w:rsidRDefault="00780BDB" w:rsidP="00011DC8">
            <w:pPr>
              <w:spacing w:after="0" w:line="240" w:lineRule="auto"/>
              <w:rPr>
                <w:rFonts w:ascii="Times New Roman" w:eastAsia="Times New Roman" w:hAnsi="Times New Roman" w:cs="Times New Roman"/>
                <w:sz w:val="20"/>
                <w:szCs w:val="20"/>
              </w:rPr>
            </w:pPr>
            <w:r w:rsidRPr="00A46225">
              <w:rPr>
                <w:rFonts w:ascii="Times New Roman" w:eastAsiaTheme="minorHAnsi" w:hAnsi="Times New Roman" w:cs="Times New Roman"/>
                <w:sz w:val="20"/>
                <w:szCs w:val="20"/>
              </w:rPr>
              <w:t>Removed</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00956B38" w14:textId="2553FCF2" w:rsidR="00780BDB" w:rsidRPr="00A46225" w:rsidRDefault="00780BDB"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Removed</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7F3EF10C" w14:textId="221B83B1" w:rsidR="00780BDB" w:rsidRPr="00A46225" w:rsidRDefault="00780BDB" w:rsidP="00011DC8">
            <w:pPr>
              <w:spacing w:after="0" w:line="240" w:lineRule="auto"/>
              <w:rPr>
                <w:rFonts w:ascii="Times New Roman" w:eastAsiaTheme="minorHAnsi" w:hAnsi="Times New Roman" w:cs="Times New Roman"/>
                <w:sz w:val="20"/>
                <w:szCs w:val="20"/>
              </w:rPr>
            </w:pPr>
            <w:r w:rsidRPr="00A46225">
              <w:rPr>
                <w:rFonts w:ascii="Times New Roman" w:eastAsia="Times New Roman" w:hAnsi="Times New Roman" w:cs="Times New Roman"/>
                <w:sz w:val="20"/>
                <w:szCs w:val="20"/>
              </w:rPr>
              <w:t>Removed</w:t>
            </w:r>
          </w:p>
        </w:tc>
      </w:tr>
      <w:tr w:rsidR="00780BDB" w:rsidRPr="00095878" w14:paraId="03866802"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B8A0B" w14:textId="77777777" w:rsidR="00780BDB" w:rsidRPr="0016363A" w:rsidRDefault="00780BDB" w:rsidP="00011DC8">
            <w:pPr>
              <w:spacing w:after="0" w:line="240" w:lineRule="auto"/>
              <w:rPr>
                <w:rFonts w:ascii="Times New Roman" w:eastAsia="Times New Roman" w:hAnsi="Times New Roman" w:cs="Times New Roman"/>
                <w:b/>
                <w:bCs/>
                <w:sz w:val="20"/>
                <w:szCs w:val="20"/>
              </w:rPr>
            </w:pPr>
            <w:r w:rsidRPr="0016363A">
              <w:rPr>
                <w:rFonts w:ascii="Times New Roman" w:eastAsia="Times New Roman" w:hAnsi="Times New Roman" w:cs="Times New Roman"/>
                <w:b/>
                <w:bCs/>
                <w:sz w:val="20"/>
                <w:szCs w:val="20"/>
              </w:rPr>
              <w:t>Asia (West)</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118BA3C9" w14:textId="1497E47C" w:rsidR="00780BDB" w:rsidRPr="00A46225" w:rsidRDefault="00780BDB"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3.12 (1.38, 7.06)</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35171D0D" w14:textId="222531F4" w:rsidR="00780BDB" w:rsidRPr="00A46225" w:rsidRDefault="00780BDB" w:rsidP="00011DC8">
            <w:pPr>
              <w:spacing w:after="0" w:line="240" w:lineRule="auto"/>
              <w:rPr>
                <w:rFonts w:ascii="Times New Roman" w:eastAsia="Times New Roman" w:hAnsi="Times New Roman" w:cs="Times New Roman"/>
                <w:sz w:val="20"/>
                <w:szCs w:val="20"/>
                <w:highlight w:val="yellow"/>
              </w:rPr>
            </w:pPr>
            <w:r w:rsidRPr="00A46225">
              <w:rPr>
                <w:rFonts w:ascii="Times New Roman" w:eastAsia="Times New Roman" w:hAnsi="Times New Roman" w:cs="Times New Roman"/>
                <w:sz w:val="20"/>
                <w:szCs w:val="20"/>
              </w:rPr>
              <w:t>15.73 (6.40, 38.69)</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25D0E" w14:textId="07FA2D5E" w:rsidR="00780BDB" w:rsidRPr="00A46225" w:rsidRDefault="00780BDB"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17.57 (10.53, 25.06)</w:t>
            </w:r>
            <w:r w:rsidRPr="00A46225" w:rsidDel="00D239F0">
              <w:rPr>
                <w:rFonts w:ascii="Times New Roman" w:eastAsia="Times New Roman" w:hAnsi="Times New Roman" w:cs="Times New Roman"/>
                <w:sz w:val="20"/>
                <w:szCs w:val="20"/>
              </w:rPr>
              <w:t xml:space="preserve"> </w:t>
            </w:r>
          </w:p>
        </w:tc>
      </w:tr>
      <w:tr w:rsidR="00780BDB" w:rsidRPr="00095878" w14:paraId="025AABB4"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0BBB0"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Jordan</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723D3A28" w14:textId="23AB2CD1"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1.27 (1.26, 1.27)</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31ED0DF6" w14:textId="78E31435"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6.51 (6.50, 6.52)</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D72E7" w14:textId="3A8B1DA1"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24.09 (17.99, 30.51)</w:t>
            </w:r>
          </w:p>
        </w:tc>
      </w:tr>
      <w:tr w:rsidR="00780BDB" w:rsidRPr="00095878" w14:paraId="5E8BCCC7"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9DBAD"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Kuwait</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3CED5A09" w14:textId="05FC8461"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1.18 (1.17, 1.18)</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78A3E21C" w14:textId="436F3D61"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32.25 (32.22, 32.28)</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63A04" w14:textId="1D92784C"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40.64 (34.36, 47.22)</w:t>
            </w:r>
          </w:p>
        </w:tc>
      </w:tr>
      <w:tr w:rsidR="00780BDB" w:rsidRPr="00095878" w14:paraId="396FA412"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BCB94"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Lebanon</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74FDCC12" w14:textId="171DCF15"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4.02 (4.01, 4.03)</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478AD08A" w14:textId="110C8159"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15.69 (15.67, 15.70)</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F1DAB" w14:textId="6542E275"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13.02 (10.93, 15.15)</w:t>
            </w:r>
          </w:p>
        </w:tc>
      </w:tr>
      <w:tr w:rsidR="00780BDB" w:rsidRPr="00095878" w14:paraId="3B4828A8"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60AE1"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Saudi Arabia</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1C0C0007" w14:textId="51F69D9C"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3.62 (3.61, 3.62)</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1369DF6B" w14:textId="7D095437"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11.36 (11.35, 11.36)</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CBB4D" w14:textId="69F0CD6B"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16.57 (11.01, 22.40)</w:t>
            </w:r>
          </w:p>
        </w:tc>
      </w:tr>
      <w:tr w:rsidR="00780BDB" w:rsidRPr="00095878" w14:paraId="7A9B71C4"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C9564" w14:textId="16628D2C"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Türkiye</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470BF2E5" w14:textId="5605836C"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13.87 (13.86, 13.87)</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307225AA" w14:textId="2C8FA23F"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60.98 (60.97, 60.99)</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BC8DF" w14:textId="1D5026D4"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15.81 (13.63, 18.04)</w:t>
            </w:r>
          </w:p>
        </w:tc>
      </w:tr>
      <w:tr w:rsidR="00780BDB" w:rsidRPr="00095878" w14:paraId="26E3827E"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87626"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United Arab Emirates</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1A8952B8" w14:textId="246C6F55"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3.10 (3.09, 3.11)</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21371830" w14:textId="1D5849DB"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6.64 (6.63, 6.65)</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7BDE1" w14:textId="6B60AEE1"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6.55 (-0.91, 14.57)</w:t>
            </w:r>
          </w:p>
        </w:tc>
      </w:tr>
      <w:tr w:rsidR="00780BDB" w:rsidRPr="00095878" w14:paraId="1F1BA8A8"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1F564" w14:textId="77777777" w:rsidR="00780BDB" w:rsidRPr="0016363A" w:rsidRDefault="00780BDB" w:rsidP="00011DC8">
            <w:pPr>
              <w:spacing w:after="0" w:line="240" w:lineRule="auto"/>
              <w:rPr>
                <w:rFonts w:ascii="Times New Roman" w:eastAsia="Times New Roman" w:hAnsi="Times New Roman" w:cs="Times New Roman"/>
                <w:b/>
                <w:bCs/>
                <w:sz w:val="20"/>
                <w:szCs w:val="20"/>
              </w:rPr>
            </w:pPr>
            <w:r w:rsidRPr="0016363A">
              <w:rPr>
                <w:rFonts w:ascii="Times New Roman" w:eastAsia="Times New Roman" w:hAnsi="Times New Roman" w:cs="Times New Roman"/>
                <w:b/>
                <w:bCs/>
                <w:sz w:val="20"/>
                <w:szCs w:val="20"/>
              </w:rPr>
              <w:t>Asia (South-east)</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28FFBA19" w14:textId="7721DE94" w:rsidR="00780BDB" w:rsidRPr="00A46225" w:rsidRDefault="00780BDB" w:rsidP="00011DC8">
            <w:pPr>
              <w:spacing w:after="0" w:line="240" w:lineRule="auto"/>
              <w:rPr>
                <w:rFonts w:ascii="Times New Roman" w:eastAsia="Times New Roman" w:hAnsi="Times New Roman" w:cs="Times New Roman"/>
                <w:sz w:val="20"/>
                <w:szCs w:val="20"/>
                <w:highlight w:val="yellow"/>
              </w:rPr>
            </w:pPr>
            <w:r w:rsidRPr="00A46225">
              <w:rPr>
                <w:rFonts w:ascii="Times New Roman" w:eastAsia="Times New Roman" w:hAnsi="Times New Roman" w:cs="Times New Roman"/>
                <w:sz w:val="20"/>
                <w:szCs w:val="20"/>
              </w:rPr>
              <w:t>0.53 (0.53, 0.53)</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75931078" w14:textId="59954053" w:rsidR="00780BDB" w:rsidRPr="00A46225" w:rsidRDefault="00780BDB"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1.57 (1.57, 1.58)</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BCA90" w14:textId="4DD1A364" w:rsidR="00780BDB" w:rsidRPr="00A46225" w:rsidRDefault="00780BDB"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10.66 (9.39, 11.94)</w:t>
            </w:r>
            <w:r w:rsidRPr="00A46225" w:rsidDel="00D239F0">
              <w:rPr>
                <w:rFonts w:ascii="Times New Roman" w:eastAsia="Times New Roman" w:hAnsi="Times New Roman" w:cs="Times New Roman"/>
                <w:sz w:val="20"/>
                <w:szCs w:val="20"/>
              </w:rPr>
              <w:t xml:space="preserve"> </w:t>
            </w:r>
          </w:p>
        </w:tc>
      </w:tr>
      <w:tr w:rsidR="00780BDB" w:rsidRPr="00095878" w14:paraId="2641BFE1"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20A14"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Philippines</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4BE95AF6" w14:textId="7E761B1A"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0.53 (0.53, 0.53)</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525363F6" w14:textId="13FAA43E"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1.57 (1.57, 1.58)</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EC7FB" w14:textId="117B924D"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10.40 (9.50, 11.40)</w:t>
            </w:r>
          </w:p>
        </w:tc>
      </w:tr>
      <w:tr w:rsidR="00780BDB" w:rsidRPr="00095878" w14:paraId="415462E1"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AD076" w14:textId="77777777" w:rsidR="00780BDB" w:rsidRPr="00A46225" w:rsidRDefault="00780BDB" w:rsidP="00011DC8">
            <w:pPr>
              <w:spacing w:after="0" w:line="240" w:lineRule="auto"/>
              <w:rPr>
                <w:rFonts w:ascii="Times New Roman" w:eastAsia="Times New Roman" w:hAnsi="Times New Roman" w:cs="Times New Roman"/>
                <w:sz w:val="20"/>
                <w:szCs w:val="20"/>
              </w:rPr>
            </w:pPr>
            <w:r w:rsidRPr="00A46225">
              <w:rPr>
                <w:rFonts w:ascii="Times New Roman" w:eastAsiaTheme="minorHAnsi" w:hAnsi="Times New Roman" w:cs="Times New Roman"/>
                <w:sz w:val="20"/>
                <w:szCs w:val="20"/>
                <w:lang w:val="en-US"/>
              </w:rPr>
              <w:t>Thailand</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C21C5" w14:textId="4CA85B27" w:rsidR="00780BDB" w:rsidRPr="00A46225" w:rsidRDefault="00780BDB" w:rsidP="00011DC8">
            <w:pPr>
              <w:spacing w:after="0" w:line="240" w:lineRule="auto"/>
              <w:rPr>
                <w:rFonts w:ascii="Times New Roman" w:eastAsia="Times New Roman" w:hAnsi="Times New Roman" w:cs="Times New Roman"/>
                <w:sz w:val="20"/>
                <w:szCs w:val="20"/>
                <w:highlight w:val="yellow"/>
              </w:rPr>
            </w:pPr>
            <w:r w:rsidRPr="00A46225">
              <w:rPr>
                <w:rFonts w:ascii="Times New Roman" w:eastAsiaTheme="minorHAnsi" w:hAnsi="Times New Roman" w:cs="Times New Roman"/>
                <w:sz w:val="20"/>
                <w:szCs w:val="20"/>
                <w:lang w:val="en-US"/>
              </w:rPr>
              <w:t>Removed</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879C6" w14:textId="71BDD66F" w:rsidR="00780BDB" w:rsidRPr="00A46225" w:rsidRDefault="00780BDB" w:rsidP="00011DC8">
            <w:pPr>
              <w:spacing w:after="0" w:line="240" w:lineRule="auto"/>
              <w:rPr>
                <w:rFonts w:ascii="Times New Roman" w:eastAsia="Times New Roman" w:hAnsi="Times New Roman" w:cs="Times New Roman"/>
                <w:sz w:val="20"/>
                <w:szCs w:val="20"/>
                <w:highlight w:val="yellow"/>
              </w:rPr>
            </w:pPr>
            <w:r w:rsidRPr="00A46225">
              <w:rPr>
                <w:rFonts w:ascii="Times New Roman" w:eastAsia="Times New Roman" w:hAnsi="Times New Roman" w:cs="Times New Roman"/>
                <w:sz w:val="20"/>
                <w:szCs w:val="20"/>
              </w:rPr>
              <w:t>Removed</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4A0D6" w14:textId="1AD8566A" w:rsidR="00780BDB" w:rsidRPr="00A46225" w:rsidRDefault="00780BDB" w:rsidP="00011DC8">
            <w:pPr>
              <w:spacing w:after="0" w:line="240" w:lineRule="auto"/>
              <w:rPr>
                <w:rFonts w:ascii="Times New Roman" w:eastAsia="Times New Roman" w:hAnsi="Times New Roman" w:cs="Times New Roman"/>
                <w:sz w:val="20"/>
                <w:szCs w:val="20"/>
                <w:highlight w:val="yellow"/>
              </w:rPr>
            </w:pPr>
            <w:r w:rsidRPr="00A46225">
              <w:rPr>
                <w:rFonts w:ascii="Times New Roman" w:hAnsi="Times New Roman" w:cs="Times New Roman"/>
                <w:sz w:val="20"/>
                <w:szCs w:val="20"/>
              </w:rPr>
              <w:t>Removed</w:t>
            </w:r>
          </w:p>
        </w:tc>
      </w:tr>
      <w:tr w:rsidR="00780BDB" w:rsidRPr="00095878" w14:paraId="20C3665B"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21A7E" w14:textId="77777777" w:rsidR="00780BDB" w:rsidRPr="0016363A" w:rsidRDefault="00780BDB" w:rsidP="00011DC8">
            <w:pPr>
              <w:spacing w:after="0" w:line="240" w:lineRule="auto"/>
              <w:rPr>
                <w:rFonts w:ascii="Times New Roman" w:eastAsia="Times New Roman" w:hAnsi="Times New Roman" w:cs="Times New Roman"/>
                <w:b/>
                <w:bCs/>
                <w:sz w:val="20"/>
                <w:szCs w:val="20"/>
              </w:rPr>
            </w:pPr>
            <w:r w:rsidRPr="0016363A">
              <w:rPr>
                <w:rFonts w:ascii="Times New Roman" w:eastAsia="Times New Roman" w:hAnsi="Times New Roman" w:cs="Times New Roman"/>
                <w:b/>
                <w:bCs/>
                <w:sz w:val="20"/>
                <w:szCs w:val="20"/>
              </w:rPr>
              <w:t>Asia (South)</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179F3BED" w14:textId="7877DE2C" w:rsidR="00780BDB" w:rsidRPr="00A46225" w:rsidRDefault="00780BDB"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1.06 (0.90, 1.25)</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52CAB901" w14:textId="29932AA2" w:rsidR="00780BDB" w:rsidRPr="00A46225" w:rsidRDefault="00780BDB"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4.53 (3.54, 5.78)</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84743" w14:textId="0DD74B04" w:rsidR="00780BDB" w:rsidRPr="00A46225" w:rsidRDefault="00780BDB"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15.56 (12.19, 19.03)</w:t>
            </w:r>
          </w:p>
        </w:tc>
      </w:tr>
      <w:tr w:rsidR="00780BDB" w:rsidRPr="00095878" w14:paraId="73316BD6"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A667D"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India</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727A6A13" w14:textId="17659AD8"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1.15 (1.15, 1.15)</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5D446299" w14:textId="2FF20166"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5.13 (5.13, 5.13)</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7768E" w14:textId="722C70FB"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14.83 (12.63, 17.08)</w:t>
            </w:r>
          </w:p>
        </w:tc>
      </w:tr>
      <w:tr w:rsidR="00780BDB" w:rsidRPr="00095878" w14:paraId="5684FB12"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2DBE4"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Pakistan</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6ABA8A13" w14:textId="2DF73F9A"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0.97 (0.97, 0.97)</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114FE95A" w14:textId="014FB883"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3.99 (3.99, 3.99)</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7CB22" w14:textId="6A662A97"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13.21 (11.07, 15.39)</w:t>
            </w:r>
          </w:p>
        </w:tc>
      </w:tr>
      <w:tr w:rsidR="00780BDB" w:rsidRPr="00095878" w14:paraId="0E30AC31"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0CA4A" w14:textId="77777777" w:rsidR="00780BDB" w:rsidRPr="0016363A" w:rsidRDefault="00780BDB" w:rsidP="00011DC8">
            <w:pPr>
              <w:spacing w:after="0" w:line="240" w:lineRule="auto"/>
              <w:rPr>
                <w:rFonts w:ascii="Times New Roman" w:eastAsia="Times New Roman" w:hAnsi="Times New Roman" w:cs="Times New Roman"/>
                <w:b/>
                <w:bCs/>
                <w:sz w:val="20"/>
                <w:szCs w:val="20"/>
              </w:rPr>
            </w:pPr>
            <w:r w:rsidRPr="0016363A">
              <w:rPr>
                <w:rFonts w:ascii="Times New Roman" w:eastAsia="Times New Roman" w:hAnsi="Times New Roman" w:cs="Times New Roman"/>
                <w:b/>
                <w:bCs/>
                <w:sz w:val="20"/>
                <w:szCs w:val="20"/>
              </w:rPr>
              <w:t>Africa (North)</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217D502D" w14:textId="6C7CDB1D" w:rsidR="00780BDB" w:rsidRPr="00A46225" w:rsidRDefault="00780BDB"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0.68 (0.41, 1.14)</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5F799946" w14:textId="3EBF0951" w:rsidR="00780BDB" w:rsidRPr="00A46225" w:rsidRDefault="00780BDB"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14.77 (8.49, 25.70)</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A04D8" w14:textId="4345DA87" w:rsidR="00780BDB" w:rsidRPr="00A46225" w:rsidRDefault="00780BDB"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35.91 (26.17, 46.41)</w:t>
            </w:r>
          </w:p>
        </w:tc>
      </w:tr>
      <w:tr w:rsidR="00780BDB" w:rsidRPr="00095878" w14:paraId="39E251B6"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A8374"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Algeria</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51A1E70F" w14:textId="69DD568A"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0.71 (0.71, 0.71)</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4B2A1645" w14:textId="6B4DE2BE"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29.44 (29.43, 29.44)</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53D85" w14:textId="26008178"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36.74 (27.43, 46.72)</w:t>
            </w:r>
          </w:p>
        </w:tc>
      </w:tr>
      <w:tr w:rsidR="00780BDB" w:rsidRPr="00095878" w14:paraId="52EC0EE8"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57DAC"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lastRenderedPageBreak/>
              <w:t>Egypt</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6292FF0E" w14:textId="7C73A88A"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1.06 (1.06, 1.07)</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3C4FB88B" w14:textId="7C15AF10"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39.54 (39.54, 39.55)</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77B05" w14:textId="66E9FF9B"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39.14 (35.14, 43.27)</w:t>
            </w:r>
          </w:p>
        </w:tc>
      </w:tr>
      <w:tr w:rsidR="00780BDB" w:rsidRPr="00095878" w14:paraId="5165CADA"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4BCD0"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Morocco</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61CC4BEE" w14:textId="39FFD4D2"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0.24 (0.23, 0.24)</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7589D787" w14:textId="26944B44"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2.01 (2.01, 2.01)</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E4FBA" w14:textId="2218346A"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20.52 (17.94, 23.16)</w:t>
            </w:r>
          </w:p>
        </w:tc>
      </w:tr>
      <w:tr w:rsidR="00780BDB" w:rsidRPr="00095878" w14:paraId="34F0DDD9"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3E131"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Tunisia</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0082E008" w14:textId="159F8FA4"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1.22 (1.22, 1.23)</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37D95478" w14:textId="255644D8" w:rsidR="00780BDB" w:rsidRPr="002A6CEA" w:rsidRDefault="00780BDB"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20.33 (20.31, 20.34)</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A56F7" w14:textId="799BEA22"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24.68 (18.90, 30.74)</w:t>
            </w:r>
          </w:p>
        </w:tc>
      </w:tr>
      <w:tr w:rsidR="00780BDB" w:rsidRPr="00095878" w14:paraId="7912BD39"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177BA55A"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imes New Roman" w:hAnsi="Times New Roman" w:cs="Times New Roman"/>
                <w:b/>
                <w:bCs/>
                <w:sz w:val="20"/>
                <w:szCs w:val="20"/>
              </w:rPr>
              <w:t>Africa (South)</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7D8332AA" w14:textId="6D72081E"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eastAsia="Times New Roman" w:hAnsi="Times New Roman" w:cs="Times New Roman"/>
                <w:sz w:val="20"/>
                <w:szCs w:val="20"/>
              </w:rPr>
              <w:t>1.16 (1.16, 1.16)</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2D3B9876" w14:textId="20515B36"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eastAsia="Times New Roman" w:hAnsi="Times New Roman" w:cs="Times New Roman"/>
                <w:sz w:val="20"/>
                <w:szCs w:val="20"/>
              </w:rPr>
              <w:t>3.74 (3.74, 3.74)</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6254A9ED" w14:textId="5EEEE3F2" w:rsidR="00780BDB" w:rsidRPr="002A6CEA" w:rsidRDefault="00780BDB"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12.42 (6.35, 18.85)</w:t>
            </w:r>
          </w:p>
        </w:tc>
      </w:tr>
      <w:tr w:rsidR="00780BDB" w:rsidRPr="00095878" w14:paraId="438CCBB7" w14:textId="77777777" w:rsidTr="006156E5">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5EF2297E" w14:textId="77777777" w:rsidR="00780BDB" w:rsidRPr="0016363A" w:rsidRDefault="00780BDB" w:rsidP="00011DC8">
            <w:pPr>
              <w:spacing w:after="0" w:line="240" w:lineRule="auto"/>
              <w:rPr>
                <w:rFonts w:ascii="Times New Roman" w:eastAsia="Times New Roman" w:hAnsi="Times New Roman" w:cs="Times New Roman"/>
                <w:sz w:val="20"/>
                <w:szCs w:val="20"/>
              </w:rPr>
            </w:pPr>
            <w:r w:rsidRPr="0016363A">
              <w:rPr>
                <w:rFonts w:ascii="Times New Roman" w:eastAsiaTheme="minorHAnsi" w:hAnsi="Times New Roman" w:cs="Times New Roman"/>
                <w:sz w:val="20"/>
                <w:szCs w:val="20"/>
                <w:lang w:val="en-US"/>
              </w:rPr>
              <w:t>South Africa</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0B2EB54C" w14:textId="0DABAF22"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eastAsia="Times New Roman" w:hAnsi="Times New Roman" w:cs="Times New Roman"/>
                <w:sz w:val="20"/>
                <w:szCs w:val="20"/>
              </w:rPr>
              <w:t>1.16 (1.16, 1.16)</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19EDD504" w14:textId="0E6A5444"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eastAsia="Times New Roman" w:hAnsi="Times New Roman" w:cs="Times New Roman"/>
                <w:sz w:val="20"/>
                <w:szCs w:val="20"/>
              </w:rPr>
              <w:t>3.74 (3.74, 3.74)</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5411BAF7" w14:textId="202F6EED" w:rsidR="00780BDB" w:rsidRPr="002A6CEA" w:rsidRDefault="00780BDB" w:rsidP="00011DC8">
            <w:pPr>
              <w:spacing w:after="0" w:line="240" w:lineRule="auto"/>
              <w:rPr>
                <w:rFonts w:ascii="Times New Roman" w:eastAsia="Times New Roman" w:hAnsi="Times New Roman" w:cs="Times New Roman"/>
                <w:sz w:val="20"/>
                <w:szCs w:val="20"/>
              </w:rPr>
            </w:pPr>
            <w:r w:rsidRPr="002A6CEA">
              <w:rPr>
                <w:rFonts w:ascii="Times New Roman" w:eastAsia="Times New Roman" w:hAnsi="Times New Roman" w:cs="Times New Roman"/>
                <w:sz w:val="20"/>
                <w:szCs w:val="20"/>
              </w:rPr>
              <w:t>10.88 (8.73, 13.07)</w:t>
            </w:r>
          </w:p>
        </w:tc>
      </w:tr>
    </w:tbl>
    <w:p w14:paraId="7B3DB7E7" w14:textId="77777777" w:rsidR="00303275" w:rsidRPr="00095878" w:rsidRDefault="00303275" w:rsidP="00011DC8">
      <w:pPr>
        <w:spacing w:line="240" w:lineRule="auto"/>
        <w:rPr>
          <w:rFonts w:ascii="Times New Roman" w:hAnsi="Times New Roman" w:cs="Times New Roman"/>
          <w:b/>
          <w:sz w:val="16"/>
          <w:szCs w:val="16"/>
        </w:rPr>
      </w:pPr>
    </w:p>
    <w:p w14:paraId="2B53EB52" w14:textId="7AB36BEB" w:rsidR="00D93E9D" w:rsidRPr="00A46225" w:rsidRDefault="006156E5" w:rsidP="00011DC8">
      <w:pPr>
        <w:spacing w:after="0" w:line="240" w:lineRule="auto"/>
        <w:rPr>
          <w:rFonts w:ascii="Times New Roman" w:eastAsia="Cambria" w:hAnsi="Times New Roman" w:cs="Times New Roman"/>
          <w:sz w:val="20"/>
          <w:szCs w:val="20"/>
        </w:rPr>
      </w:pPr>
      <w:proofErr w:type="spellStart"/>
      <w:r w:rsidRPr="00A46225">
        <w:rPr>
          <w:rFonts w:ascii="Times New Roman" w:eastAsia="Times New Roman" w:hAnsi="Times New Roman" w:cs="Times New Roman"/>
          <w:color w:val="000000"/>
          <w:sz w:val="20"/>
          <w:szCs w:val="20"/>
          <w:vertAlign w:val="superscript"/>
        </w:rPr>
        <w:t>a</w:t>
      </w:r>
      <w:r w:rsidR="00D93E9D" w:rsidRPr="00A46225">
        <w:rPr>
          <w:rFonts w:ascii="Times New Roman" w:eastAsia="Times New Roman" w:hAnsi="Times New Roman" w:cs="Times New Roman"/>
          <w:color w:val="000000"/>
          <w:sz w:val="20"/>
          <w:szCs w:val="20"/>
        </w:rPr>
        <w:t>Worldwide</w:t>
      </w:r>
      <w:proofErr w:type="spellEnd"/>
      <w:r w:rsidR="00D93E9D" w:rsidRPr="00A46225">
        <w:rPr>
          <w:rFonts w:ascii="Times New Roman" w:eastAsia="Times New Roman" w:hAnsi="Times New Roman" w:cs="Times New Roman"/>
          <w:color w:val="000000"/>
          <w:sz w:val="20"/>
          <w:szCs w:val="20"/>
        </w:rPr>
        <w:t xml:space="preserve"> and regional estimates with 95% CI were calculated by pooling the estimates using meta-analysis (random-effects model).</w:t>
      </w:r>
      <w:r w:rsidR="00D93E9D" w:rsidRPr="00A46225">
        <w:rPr>
          <w:rFonts w:ascii="Times New Roman" w:eastAsia="Cambria" w:hAnsi="Times New Roman" w:cs="Times New Roman"/>
          <w:sz w:val="20"/>
          <w:szCs w:val="20"/>
        </w:rPr>
        <w:t xml:space="preserve"> </w:t>
      </w:r>
    </w:p>
    <w:p w14:paraId="4D777CB5" w14:textId="77777777" w:rsidR="00D93E9D" w:rsidRPr="00A46225" w:rsidRDefault="00D93E9D" w:rsidP="00011DC8">
      <w:pPr>
        <w:spacing w:after="0" w:line="240" w:lineRule="auto"/>
        <w:rPr>
          <w:rFonts w:ascii="Times New Roman" w:eastAsia="Cambria" w:hAnsi="Times New Roman" w:cs="Times New Roman"/>
          <w:sz w:val="20"/>
          <w:szCs w:val="20"/>
        </w:rPr>
      </w:pPr>
    </w:p>
    <w:p w14:paraId="7BF81660" w14:textId="59AA03FE" w:rsidR="00D93E9D" w:rsidRPr="00A46225" w:rsidRDefault="006156E5" w:rsidP="00011DC8">
      <w:pPr>
        <w:spacing w:after="0" w:line="240" w:lineRule="auto"/>
        <w:rPr>
          <w:rFonts w:ascii="Times New Roman" w:eastAsia="Cambria" w:hAnsi="Times New Roman" w:cs="Times New Roman"/>
          <w:sz w:val="20"/>
          <w:szCs w:val="20"/>
        </w:rPr>
      </w:pPr>
      <w:proofErr w:type="spellStart"/>
      <w:r w:rsidRPr="00A46225">
        <w:rPr>
          <w:rFonts w:ascii="Times New Roman" w:eastAsia="Cambria" w:hAnsi="Times New Roman" w:cs="Times New Roman"/>
          <w:sz w:val="20"/>
          <w:szCs w:val="20"/>
          <w:vertAlign w:val="superscript"/>
        </w:rPr>
        <w:t>b</w:t>
      </w:r>
      <w:r w:rsidR="00D93E9D" w:rsidRPr="00A46225">
        <w:rPr>
          <w:rFonts w:ascii="Times New Roman" w:eastAsia="Cambria" w:hAnsi="Times New Roman" w:cs="Times New Roman"/>
          <w:sz w:val="20"/>
          <w:szCs w:val="20"/>
        </w:rPr>
        <w:t>The</w:t>
      </w:r>
      <w:proofErr w:type="spellEnd"/>
      <w:r w:rsidR="00D93E9D" w:rsidRPr="00A46225">
        <w:rPr>
          <w:rFonts w:ascii="Times New Roman" w:eastAsia="Cambria" w:hAnsi="Times New Roman" w:cs="Times New Roman"/>
          <w:sz w:val="20"/>
          <w:szCs w:val="20"/>
        </w:rPr>
        <w:t xml:space="preserve"> average annual change is calculated using a linear regression model, with log-transformed consumption in DDD/TID as the dependent variable and year as the independent variable. The average annual change was expressed as average annual percentage change, calculated by [</w:t>
      </w:r>
      <w:proofErr w:type="gramStart"/>
      <w:r w:rsidR="00D93E9D" w:rsidRPr="00A46225">
        <w:rPr>
          <w:rFonts w:ascii="Times New Roman" w:eastAsia="Cambria" w:hAnsi="Times New Roman" w:cs="Times New Roman"/>
          <w:sz w:val="20"/>
          <w:szCs w:val="20"/>
        </w:rPr>
        <w:t>exp(</w:t>
      </w:r>
      <w:proofErr w:type="gramEnd"/>
      <w:r w:rsidR="00D93E9D" w:rsidRPr="00A46225">
        <w:rPr>
          <w:rFonts w:ascii="Times New Roman" w:eastAsia="Cambria" w:hAnsi="Times New Roman" w:cs="Times New Roman"/>
          <w:sz w:val="20"/>
          <w:szCs w:val="20"/>
        </w:rPr>
        <w:t>the coefficient of the year variable) – 1] x 100%.</w:t>
      </w:r>
      <w:r w:rsidR="00D93E9D" w:rsidRPr="00A46225">
        <w:rPr>
          <w:rFonts w:ascii="Times New Roman" w:eastAsiaTheme="minorHAnsi" w:hAnsi="Times New Roman" w:cs="Times New Roman"/>
          <w:sz w:val="20"/>
          <w:szCs w:val="20"/>
          <w:lang w:val="en-US"/>
        </w:rPr>
        <w:t xml:space="preserve"> </w:t>
      </w:r>
      <w:r w:rsidR="00D93E9D" w:rsidRPr="00A46225">
        <w:rPr>
          <w:rFonts w:ascii="Times New Roman" w:eastAsia="Cambria" w:hAnsi="Times New Roman" w:cs="Times New Roman"/>
          <w:sz w:val="20"/>
          <w:szCs w:val="20"/>
        </w:rPr>
        <w:t>The multinational and regional trend changes were estimated using linear mixed models, controlling for within-country correlations and assuming the correlations between years were autocorrelated.</w:t>
      </w:r>
    </w:p>
    <w:p w14:paraId="777F4CEB" w14:textId="77777777" w:rsidR="00D93E9D" w:rsidRPr="00A46225" w:rsidRDefault="00D93E9D" w:rsidP="00011DC8">
      <w:pPr>
        <w:spacing w:after="0" w:line="240" w:lineRule="auto"/>
        <w:rPr>
          <w:rFonts w:ascii="Times New Roman" w:eastAsia="Times New Roman" w:hAnsi="Times New Roman" w:cs="Times New Roman"/>
          <w:color w:val="000000"/>
          <w:sz w:val="20"/>
          <w:szCs w:val="20"/>
        </w:rPr>
      </w:pPr>
    </w:p>
    <w:p w14:paraId="69B6D0E0" w14:textId="77777777" w:rsidR="00D93E9D" w:rsidRPr="00A46225" w:rsidRDefault="00D93E9D" w:rsidP="00011DC8">
      <w:pPr>
        <w:spacing w:after="0" w:line="240" w:lineRule="auto"/>
        <w:rPr>
          <w:rFonts w:ascii="Times New Roman" w:eastAsia="Times New Roman" w:hAnsi="Times New Roman" w:cs="Times New Roman"/>
          <w:color w:val="000000"/>
          <w:sz w:val="20"/>
          <w:szCs w:val="20"/>
        </w:rPr>
      </w:pPr>
      <w:r w:rsidRPr="00A46225">
        <w:rPr>
          <w:rFonts w:ascii="Times New Roman" w:eastAsia="Times New Roman" w:hAnsi="Times New Roman" w:cs="Times New Roman"/>
          <w:color w:val="000000"/>
          <w:sz w:val="20"/>
          <w:szCs w:val="20"/>
        </w:rPr>
        <w:t>Abbreviations: CI, confidence interval; DDD/TID, Defined Daily Dose per 10,000 inhabitants</w:t>
      </w:r>
      <w:r w:rsidRPr="00A46225" w:rsidDel="00D82BED">
        <w:rPr>
          <w:rFonts w:ascii="Times New Roman" w:eastAsia="Times New Roman" w:hAnsi="Times New Roman" w:cs="Times New Roman"/>
          <w:color w:val="000000"/>
          <w:sz w:val="20"/>
          <w:szCs w:val="20"/>
        </w:rPr>
        <w:t xml:space="preserve"> </w:t>
      </w:r>
      <w:r w:rsidRPr="00A46225">
        <w:rPr>
          <w:rFonts w:ascii="Times New Roman" w:eastAsia="Times New Roman" w:hAnsi="Times New Roman" w:cs="Times New Roman"/>
          <w:color w:val="000000"/>
          <w:sz w:val="20"/>
          <w:szCs w:val="20"/>
        </w:rPr>
        <w:t>per day</w:t>
      </w:r>
    </w:p>
    <w:p w14:paraId="4039CECC" w14:textId="09D3839E" w:rsidR="00437D14" w:rsidRPr="00095878" w:rsidRDefault="00437D14">
      <w:pPr>
        <w:rPr>
          <w:rFonts w:ascii="Times New Roman" w:eastAsiaTheme="majorEastAsia" w:hAnsi="Times New Roman" w:cs="Times New Roman"/>
          <w:b/>
          <w:sz w:val="24"/>
          <w:szCs w:val="24"/>
        </w:rPr>
      </w:pPr>
      <w:r w:rsidRPr="00095878">
        <w:rPr>
          <w:rFonts w:ascii="Times New Roman" w:hAnsi="Times New Roman" w:cs="Times New Roman"/>
          <w:b/>
          <w:sz w:val="24"/>
          <w:szCs w:val="24"/>
        </w:rPr>
        <w:br w:type="page"/>
      </w:r>
    </w:p>
    <w:p w14:paraId="7B2BA9FF" w14:textId="22E8326D" w:rsidR="00437D14" w:rsidRPr="00095878" w:rsidRDefault="007C71FD" w:rsidP="00437D14">
      <w:pPr>
        <w:keepNext/>
        <w:keepLines/>
        <w:spacing w:before="240" w:after="0"/>
        <w:outlineLvl w:val="0"/>
        <w:rPr>
          <w:rFonts w:ascii="Times New Roman" w:eastAsiaTheme="majorEastAsia" w:hAnsi="Times New Roman" w:cs="Times New Roman"/>
          <w:b/>
          <w:sz w:val="24"/>
          <w:szCs w:val="24"/>
        </w:rPr>
      </w:pPr>
      <w:bookmarkStart w:id="5" w:name="_Toc132833518"/>
      <w:r w:rsidRPr="00491BD7">
        <w:rPr>
          <w:rFonts w:ascii="Times New Roman" w:hAnsi="Times New Roman" w:cs="Times New Roman"/>
          <w:b/>
          <w:sz w:val="24"/>
          <w:szCs w:val="24"/>
        </w:rPr>
        <w:lastRenderedPageBreak/>
        <w:t>Supplementary</w:t>
      </w:r>
      <w:r w:rsidRPr="00095878">
        <w:rPr>
          <w:rFonts w:ascii="Times New Roman" w:eastAsiaTheme="majorEastAsia" w:hAnsi="Times New Roman" w:cs="Times New Roman"/>
          <w:b/>
          <w:sz w:val="24"/>
          <w:szCs w:val="24"/>
        </w:rPr>
        <w:t xml:space="preserve"> </w:t>
      </w:r>
      <w:r w:rsidR="00437D14" w:rsidRPr="00095878">
        <w:rPr>
          <w:rFonts w:ascii="Times New Roman" w:eastAsiaTheme="majorEastAsia" w:hAnsi="Times New Roman" w:cs="Times New Roman"/>
          <w:b/>
          <w:sz w:val="24"/>
          <w:szCs w:val="24"/>
        </w:rPr>
        <w:t xml:space="preserve">Table </w:t>
      </w:r>
      <w:r w:rsidR="000D2D1B">
        <w:rPr>
          <w:rFonts w:ascii="Times New Roman" w:eastAsiaTheme="majorEastAsia" w:hAnsi="Times New Roman" w:cs="Times New Roman"/>
          <w:b/>
          <w:sz w:val="24"/>
          <w:szCs w:val="24"/>
        </w:rPr>
        <w:t>5</w:t>
      </w:r>
      <w:r w:rsidR="00C0631C">
        <w:rPr>
          <w:rFonts w:ascii="Times New Roman" w:eastAsiaTheme="majorEastAsia" w:hAnsi="Times New Roman" w:cs="Times New Roman"/>
          <w:b/>
          <w:sz w:val="24"/>
          <w:szCs w:val="24"/>
        </w:rPr>
        <w:t>.</w:t>
      </w:r>
      <w:r w:rsidR="00437D14" w:rsidRPr="00095878">
        <w:rPr>
          <w:rFonts w:ascii="Times New Roman" w:eastAsiaTheme="majorEastAsia" w:hAnsi="Times New Roman" w:cs="Times New Roman"/>
          <w:b/>
          <w:sz w:val="24"/>
          <w:szCs w:val="24"/>
        </w:rPr>
        <w:t xml:space="preserve"> Results of sensitivity analyses using only retail sales data</w:t>
      </w:r>
      <w:bookmarkEnd w:id="5"/>
      <w:r w:rsidR="00437D14" w:rsidRPr="00095878">
        <w:rPr>
          <w:rFonts w:ascii="Times New Roman" w:eastAsiaTheme="majorEastAsia" w:hAnsi="Times New Roman" w:cs="Times New Roman"/>
          <w:b/>
          <w:sz w:val="24"/>
          <w:szCs w:val="24"/>
        </w:rPr>
        <w:t xml:space="preserve">  </w:t>
      </w:r>
    </w:p>
    <w:p w14:paraId="5525A8CD" w14:textId="77777777" w:rsidR="00437D14" w:rsidRPr="00095878" w:rsidRDefault="00437D14" w:rsidP="00437D14">
      <w:pPr>
        <w:rPr>
          <w:rFonts w:ascii="Times New Roman" w:hAnsi="Times New Roman" w:cs="Times New Roman"/>
        </w:rPr>
      </w:pPr>
    </w:p>
    <w:tbl>
      <w:tblPr>
        <w:tblW w:w="8995" w:type="dxa"/>
        <w:tblLook w:val="04A0" w:firstRow="1" w:lastRow="0" w:firstColumn="1" w:lastColumn="0" w:noHBand="0" w:noVBand="1"/>
      </w:tblPr>
      <w:tblGrid>
        <w:gridCol w:w="2515"/>
        <w:gridCol w:w="2160"/>
        <w:gridCol w:w="2160"/>
        <w:gridCol w:w="2160"/>
      </w:tblGrid>
      <w:tr w:rsidR="000E7179" w:rsidRPr="00A775BD" w14:paraId="39366C37" w14:textId="77777777" w:rsidTr="005428B0">
        <w:trPr>
          <w:trHeight w:val="6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FB751" w14:textId="77777777" w:rsidR="000E7179" w:rsidRPr="00A775BD" w:rsidRDefault="000E7179" w:rsidP="005428B0">
            <w:pPr>
              <w:spacing w:after="0" w:line="240" w:lineRule="auto"/>
              <w:rPr>
                <w:rFonts w:ascii="Times New Roman" w:eastAsia="Times New Roman" w:hAnsi="Times New Roman" w:cs="Times New Roman"/>
                <w:b/>
                <w:bCs/>
                <w:sz w:val="20"/>
                <w:szCs w:val="20"/>
              </w:rPr>
            </w:pPr>
          </w:p>
          <w:p w14:paraId="34288740" w14:textId="77777777" w:rsidR="000E7179" w:rsidRPr="00A775BD" w:rsidRDefault="000E7179" w:rsidP="005428B0">
            <w:pPr>
              <w:spacing w:after="0" w:line="240" w:lineRule="auto"/>
              <w:rPr>
                <w:rFonts w:ascii="Times New Roman" w:eastAsia="Times New Roman" w:hAnsi="Times New Roman" w:cs="Times New Roman"/>
                <w:b/>
                <w:bCs/>
                <w:sz w:val="20"/>
                <w:szCs w:val="20"/>
              </w:rPr>
            </w:pPr>
            <w:r w:rsidRPr="00A775BD">
              <w:rPr>
                <w:rFonts w:ascii="Times New Roman" w:eastAsia="Times New Roman" w:hAnsi="Times New Roman" w:cs="Times New Roman"/>
                <w:b/>
                <w:bCs/>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98096" w14:textId="77777777" w:rsidR="000E7179" w:rsidRPr="00A775BD" w:rsidRDefault="000E7179" w:rsidP="005428B0">
            <w:pPr>
              <w:spacing w:after="0" w:line="240" w:lineRule="auto"/>
              <w:rPr>
                <w:rFonts w:ascii="Times New Roman" w:eastAsia="Times New Roman" w:hAnsi="Times New Roman" w:cs="Times New Roman"/>
                <w:b/>
                <w:bCs/>
                <w:sz w:val="20"/>
                <w:szCs w:val="20"/>
                <w:vertAlign w:val="superscript"/>
              </w:rPr>
            </w:pPr>
            <w:r w:rsidRPr="00A775BD">
              <w:rPr>
                <w:rFonts w:ascii="Times New Roman" w:eastAsia="Times New Roman" w:hAnsi="Times New Roman" w:cs="Times New Roman"/>
                <w:b/>
                <w:bCs/>
                <w:sz w:val="20"/>
                <w:szCs w:val="20"/>
              </w:rPr>
              <w:t>DDD/TID in 2008 (95%</w:t>
            </w:r>
            <w:proofErr w:type="gramStart"/>
            <w:r w:rsidRPr="00A775BD">
              <w:rPr>
                <w:rFonts w:ascii="Times New Roman" w:eastAsia="Times New Roman" w:hAnsi="Times New Roman" w:cs="Times New Roman"/>
                <w:b/>
                <w:bCs/>
                <w:sz w:val="20"/>
                <w:szCs w:val="20"/>
              </w:rPr>
              <w:t>CI)</w:t>
            </w:r>
            <w:r w:rsidRPr="00A775BD">
              <w:rPr>
                <w:rFonts w:ascii="Times New Roman" w:eastAsia="Times New Roman" w:hAnsi="Times New Roman" w:cs="Times New Roman"/>
                <w:b/>
                <w:bCs/>
                <w:sz w:val="20"/>
                <w:szCs w:val="20"/>
                <w:vertAlign w:val="superscript"/>
              </w:rPr>
              <w:t>a</w:t>
            </w:r>
            <w:proofErr w:type="gramEnd"/>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6C844" w14:textId="77777777" w:rsidR="000E7179" w:rsidRPr="00A775BD" w:rsidRDefault="000E7179" w:rsidP="005428B0">
            <w:pPr>
              <w:spacing w:after="0" w:line="240" w:lineRule="auto"/>
              <w:rPr>
                <w:rFonts w:ascii="Times New Roman" w:eastAsia="Times New Roman" w:hAnsi="Times New Roman" w:cs="Times New Roman"/>
                <w:b/>
                <w:bCs/>
                <w:sz w:val="20"/>
                <w:szCs w:val="20"/>
                <w:vertAlign w:val="superscript"/>
              </w:rPr>
            </w:pPr>
            <w:r w:rsidRPr="00A775BD">
              <w:rPr>
                <w:rFonts w:ascii="Times New Roman" w:eastAsia="Times New Roman" w:hAnsi="Times New Roman" w:cs="Times New Roman"/>
                <w:b/>
                <w:bCs/>
                <w:sz w:val="20"/>
                <w:szCs w:val="20"/>
              </w:rPr>
              <w:t>DDD/TID in 2018 (95%</w:t>
            </w:r>
            <w:proofErr w:type="gramStart"/>
            <w:r w:rsidRPr="00A775BD">
              <w:rPr>
                <w:rFonts w:ascii="Times New Roman" w:eastAsia="Times New Roman" w:hAnsi="Times New Roman" w:cs="Times New Roman"/>
                <w:b/>
                <w:bCs/>
                <w:sz w:val="20"/>
                <w:szCs w:val="20"/>
              </w:rPr>
              <w:t>CI)</w:t>
            </w:r>
            <w:r w:rsidRPr="00A775BD">
              <w:rPr>
                <w:rFonts w:ascii="Times New Roman" w:eastAsia="Times New Roman" w:hAnsi="Times New Roman" w:cs="Times New Roman"/>
                <w:b/>
                <w:bCs/>
                <w:sz w:val="20"/>
                <w:szCs w:val="20"/>
                <w:vertAlign w:val="superscript"/>
              </w:rPr>
              <w:t>a</w:t>
            </w:r>
            <w:proofErr w:type="gramEnd"/>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DC75F" w14:textId="77777777" w:rsidR="000E7179" w:rsidRPr="00A775BD" w:rsidRDefault="000E7179" w:rsidP="005428B0">
            <w:pPr>
              <w:spacing w:after="0" w:line="240" w:lineRule="auto"/>
              <w:rPr>
                <w:rFonts w:ascii="Times New Roman" w:eastAsia="Times New Roman" w:hAnsi="Times New Roman" w:cs="Times New Roman"/>
                <w:b/>
                <w:bCs/>
                <w:sz w:val="20"/>
                <w:szCs w:val="20"/>
              </w:rPr>
            </w:pPr>
            <w:r w:rsidRPr="00A775BD">
              <w:rPr>
                <w:rFonts w:ascii="Times New Roman" w:eastAsia="Times New Roman" w:hAnsi="Times New Roman" w:cs="Times New Roman"/>
                <w:b/>
                <w:bCs/>
                <w:sz w:val="20"/>
                <w:szCs w:val="20"/>
              </w:rPr>
              <w:t>Average annual percentage change (%, 95%</w:t>
            </w:r>
            <w:proofErr w:type="gramStart"/>
            <w:r w:rsidRPr="00A775BD">
              <w:rPr>
                <w:rFonts w:ascii="Times New Roman" w:eastAsia="Times New Roman" w:hAnsi="Times New Roman" w:cs="Times New Roman"/>
                <w:b/>
                <w:bCs/>
                <w:sz w:val="20"/>
                <w:szCs w:val="20"/>
              </w:rPr>
              <w:t>CI)</w:t>
            </w:r>
            <w:r w:rsidRPr="00A775BD">
              <w:rPr>
                <w:rFonts w:ascii="Times New Roman" w:eastAsia="Times New Roman" w:hAnsi="Times New Roman" w:cs="Times New Roman"/>
                <w:b/>
                <w:bCs/>
                <w:sz w:val="20"/>
                <w:szCs w:val="20"/>
                <w:vertAlign w:val="superscript"/>
              </w:rPr>
              <w:t>b</w:t>
            </w:r>
            <w:proofErr w:type="gramEnd"/>
          </w:p>
        </w:tc>
      </w:tr>
      <w:tr w:rsidR="000E7179" w:rsidRPr="00A775BD" w14:paraId="27D6E68B"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2589D" w14:textId="77777777" w:rsidR="000E7179" w:rsidRPr="00A775BD" w:rsidRDefault="000E7179" w:rsidP="005428B0">
            <w:pPr>
              <w:spacing w:after="0" w:line="240" w:lineRule="auto"/>
              <w:rPr>
                <w:rFonts w:ascii="Times New Roman" w:eastAsia="Times New Roman" w:hAnsi="Times New Roman" w:cs="Times New Roman"/>
                <w:b/>
                <w:bCs/>
                <w:sz w:val="20"/>
                <w:szCs w:val="20"/>
              </w:rPr>
            </w:pPr>
            <w:r w:rsidRPr="00A775BD">
              <w:rPr>
                <w:rFonts w:ascii="Times New Roman" w:eastAsia="Times New Roman" w:hAnsi="Times New Roman" w:cs="Times New Roman"/>
                <w:b/>
                <w:bCs/>
                <w:sz w:val="20"/>
                <w:szCs w:val="20"/>
              </w:rPr>
              <w:t>Multinational</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16E68AF" w14:textId="77777777" w:rsidR="000E7179" w:rsidRPr="005428B0"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sz w:val="20"/>
                <w:szCs w:val="20"/>
              </w:rPr>
              <w:t>4.47 (3.23, 6.19)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3B2DFE9" w14:textId="77777777" w:rsidR="000E7179" w:rsidRPr="005428B0"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sz w:val="20"/>
                <w:szCs w:val="20"/>
              </w:rPr>
              <w:t>17.73 (13.31, 23.62)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044BB6C" w14:textId="77777777" w:rsidR="000E7179" w:rsidRPr="005428B0"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sz w:val="20"/>
                <w:szCs w:val="20"/>
              </w:rPr>
              <w:t>17.49 (15.65, 19.37)</w:t>
            </w:r>
          </w:p>
        </w:tc>
      </w:tr>
      <w:tr w:rsidR="000E7179" w:rsidRPr="00A775BD" w14:paraId="4E47B440"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720D5" w14:textId="77777777" w:rsidR="000E7179" w:rsidRPr="00A775BD" w:rsidRDefault="000E7179" w:rsidP="005428B0">
            <w:pPr>
              <w:spacing w:after="0" w:line="240" w:lineRule="auto"/>
              <w:rPr>
                <w:rFonts w:ascii="Times New Roman" w:eastAsia="Times New Roman" w:hAnsi="Times New Roman" w:cs="Times New Roman"/>
                <w:b/>
                <w:bCs/>
                <w:sz w:val="20"/>
                <w:szCs w:val="20"/>
              </w:rPr>
            </w:pPr>
            <w:r w:rsidRPr="00A775BD">
              <w:rPr>
                <w:rFonts w:ascii="Times New Roman" w:eastAsia="Times New Roman" w:hAnsi="Times New Roman" w:cs="Times New Roman"/>
                <w:b/>
                <w:bCs/>
                <w:sz w:val="20"/>
                <w:szCs w:val="20"/>
              </w:rPr>
              <w:t>America (North)</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B939060" w14:textId="77777777" w:rsidR="000E7179" w:rsidRPr="005428B0"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sz w:val="20"/>
                <w:szCs w:val="20"/>
              </w:rPr>
              <w:t>47.61 (32.68, 69.37)</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7169C99" w14:textId="77777777" w:rsidR="000E7179" w:rsidRPr="005428B0"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sz w:val="20"/>
                <w:szCs w:val="20"/>
              </w:rPr>
              <w:t>115.47 (98.22, 135.74)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9827ECF" w14:textId="77777777" w:rsidR="000E7179" w:rsidRPr="005428B0"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sz w:val="20"/>
                <w:szCs w:val="20"/>
              </w:rPr>
              <w:t>9.27 (7.07, 11.51)</w:t>
            </w:r>
          </w:p>
        </w:tc>
      </w:tr>
      <w:tr w:rsidR="000E7179" w:rsidRPr="00A775BD" w14:paraId="12C90538"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AC80E"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Canada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77397B87" w14:textId="77777777" w:rsidR="000E7179" w:rsidRPr="00A775BD" w:rsidRDefault="000E7179" w:rsidP="005428B0">
            <w:pPr>
              <w:spacing w:after="0" w:line="240" w:lineRule="auto"/>
              <w:rPr>
                <w:rFonts w:ascii="Times New Roman" w:hAnsi="Times New Roman" w:cs="Times New Roman"/>
                <w:sz w:val="20"/>
                <w:szCs w:val="20"/>
              </w:rPr>
            </w:pPr>
            <w:r w:rsidRPr="005428B0">
              <w:rPr>
                <w:rFonts w:ascii="Times New Roman" w:hAnsi="Times New Roman" w:cs="Times New Roman"/>
                <w:color w:val="000000"/>
                <w:sz w:val="20"/>
                <w:szCs w:val="20"/>
              </w:rPr>
              <w:t>39.30 (39.29, 39.31)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7344DDF4" w14:textId="77777777" w:rsidR="000E7179" w:rsidRPr="00A775BD" w:rsidRDefault="000E7179" w:rsidP="005428B0">
            <w:pPr>
              <w:spacing w:after="0" w:line="240" w:lineRule="auto"/>
              <w:rPr>
                <w:rFonts w:ascii="Times New Roman" w:hAnsi="Times New Roman" w:cs="Times New Roman"/>
                <w:sz w:val="20"/>
                <w:szCs w:val="20"/>
              </w:rPr>
            </w:pPr>
            <w:r w:rsidRPr="005428B0">
              <w:rPr>
                <w:rFonts w:ascii="Times New Roman" w:hAnsi="Times New Roman" w:cs="Times New Roman"/>
                <w:color w:val="000000"/>
                <w:sz w:val="20"/>
                <w:szCs w:val="20"/>
              </w:rPr>
              <w:t>106.32 (106.30, 106.34)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3403D9D8"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10.83 (9.94, 11.72)</w:t>
            </w:r>
          </w:p>
        </w:tc>
      </w:tr>
      <w:tr w:rsidR="000E7179" w:rsidRPr="00A775BD" w14:paraId="76D1113E"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9EF57"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United States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77BFA6B5" w14:textId="77777777" w:rsidR="000E7179" w:rsidRPr="00A775BD" w:rsidRDefault="000E7179" w:rsidP="005428B0">
            <w:pPr>
              <w:spacing w:after="0" w:line="240" w:lineRule="auto"/>
              <w:rPr>
                <w:rFonts w:ascii="Times New Roman" w:hAnsi="Times New Roman" w:cs="Times New Roman"/>
                <w:sz w:val="20"/>
                <w:szCs w:val="20"/>
              </w:rPr>
            </w:pPr>
            <w:r w:rsidRPr="005428B0">
              <w:rPr>
                <w:rFonts w:ascii="Times New Roman" w:hAnsi="Times New Roman" w:cs="Times New Roman"/>
                <w:color w:val="000000"/>
                <w:sz w:val="20"/>
                <w:szCs w:val="20"/>
              </w:rPr>
              <w:t>57.69 (57.69, 57.70)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E6B603F" w14:textId="77777777" w:rsidR="000E7179" w:rsidRPr="00A775BD" w:rsidRDefault="000E7179" w:rsidP="005428B0">
            <w:pPr>
              <w:spacing w:after="0" w:line="240" w:lineRule="auto"/>
              <w:rPr>
                <w:rFonts w:ascii="Times New Roman" w:hAnsi="Times New Roman" w:cs="Times New Roman"/>
                <w:sz w:val="20"/>
                <w:szCs w:val="20"/>
              </w:rPr>
            </w:pPr>
            <w:r w:rsidRPr="005428B0">
              <w:rPr>
                <w:rFonts w:ascii="Times New Roman" w:hAnsi="Times New Roman" w:cs="Times New Roman"/>
                <w:color w:val="000000"/>
                <w:sz w:val="20"/>
                <w:szCs w:val="20"/>
              </w:rPr>
              <w:t>125.40 (125.40, 125.41)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48581958"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8.28 (7.18, 9.38)</w:t>
            </w:r>
          </w:p>
        </w:tc>
      </w:tr>
      <w:tr w:rsidR="000E7179" w:rsidRPr="00A775BD" w14:paraId="424680C7"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F7447" w14:textId="05DC7E03" w:rsidR="000E7179" w:rsidRPr="00A775BD" w:rsidRDefault="000E7179" w:rsidP="005428B0">
            <w:pPr>
              <w:spacing w:after="0" w:line="240" w:lineRule="auto"/>
              <w:rPr>
                <w:rFonts w:ascii="Times New Roman" w:eastAsia="Times New Roman" w:hAnsi="Times New Roman" w:cs="Times New Roman"/>
                <w:b/>
                <w:bCs/>
                <w:sz w:val="20"/>
                <w:szCs w:val="20"/>
              </w:rPr>
            </w:pPr>
            <w:r w:rsidRPr="00A775BD">
              <w:rPr>
                <w:rFonts w:ascii="Times New Roman" w:eastAsia="Times New Roman" w:hAnsi="Times New Roman" w:cs="Times New Roman"/>
                <w:b/>
                <w:bCs/>
                <w:sz w:val="20"/>
                <w:szCs w:val="20"/>
              </w:rPr>
              <w:t>America (Central and South</w:t>
            </w:r>
            <w:r w:rsidR="00602A23">
              <w:rPr>
                <w:rFonts w:ascii="Times New Roman" w:eastAsia="Times New Roman" w:hAnsi="Times New Roman" w:cs="Times New Roman"/>
                <w:b/>
                <w:bCs/>
                <w:sz w:val="20"/>
                <w:szCs w:val="20"/>
              </w:rPr>
              <w:t>ern</w:t>
            </w:r>
            <w:r w:rsidRPr="00A775BD">
              <w:rPr>
                <w:rFonts w:ascii="Times New Roman" w:eastAsia="Times New Roman" w:hAnsi="Times New Roman" w:cs="Times New Roman"/>
                <w:b/>
                <w:bCs/>
                <w:sz w:val="20"/>
                <w:szCs w:val="20"/>
              </w:rPr>
              <w:t>) and the Caribbean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36CB245" w14:textId="77777777" w:rsidR="000E7179" w:rsidRPr="005428B0" w:rsidRDefault="000E7179" w:rsidP="005428B0">
            <w:pPr>
              <w:spacing w:after="0" w:line="240" w:lineRule="auto"/>
              <w:rPr>
                <w:rFonts w:ascii="Times New Roman" w:eastAsia="Times New Roman" w:hAnsi="Times New Roman" w:cs="Times New Roman"/>
                <w:sz w:val="20"/>
                <w:szCs w:val="20"/>
                <w:highlight w:val="yellow"/>
              </w:rPr>
            </w:pPr>
            <w:r w:rsidRPr="00A775BD">
              <w:rPr>
                <w:rFonts w:ascii="Times New Roman" w:eastAsia="Times New Roman" w:hAnsi="Times New Roman" w:cs="Times New Roman"/>
                <w:sz w:val="20"/>
                <w:szCs w:val="20"/>
              </w:rPr>
              <w:t>2.32 (0.92, 5.84)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BFFB8D0" w14:textId="77777777" w:rsidR="000E7179" w:rsidRPr="005428B0" w:rsidRDefault="000E7179" w:rsidP="005428B0">
            <w:pPr>
              <w:spacing w:after="0" w:line="240" w:lineRule="auto"/>
              <w:rPr>
                <w:rFonts w:ascii="Times New Roman" w:eastAsia="Times New Roman" w:hAnsi="Times New Roman" w:cs="Times New Roman"/>
                <w:sz w:val="20"/>
                <w:szCs w:val="20"/>
                <w:highlight w:val="yellow"/>
              </w:rPr>
            </w:pPr>
            <w:r w:rsidRPr="00A775BD">
              <w:rPr>
                <w:rFonts w:ascii="Times New Roman" w:eastAsia="Times New Roman" w:hAnsi="Times New Roman" w:cs="Times New Roman"/>
                <w:sz w:val="20"/>
                <w:szCs w:val="20"/>
              </w:rPr>
              <w:t>7.84 (3.55, 17.33)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C61E2CC" w14:textId="77777777" w:rsidR="000E7179" w:rsidRPr="005428B0"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sz w:val="20"/>
                <w:szCs w:val="20"/>
              </w:rPr>
              <w:t>12.96 (9.58, 16.44)</w:t>
            </w:r>
          </w:p>
        </w:tc>
      </w:tr>
      <w:tr w:rsidR="000E7179" w:rsidRPr="00A775BD" w14:paraId="3D9E626D"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735E0"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Argentina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666A9536"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2.11 (2.11, 2.11)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21EB135C"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13.90 (13.90, 13.91)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252629F"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20.53 (14.57, 26.80)</w:t>
            </w:r>
          </w:p>
        </w:tc>
      </w:tr>
      <w:tr w:rsidR="000E7179" w:rsidRPr="00A775BD" w14:paraId="2B4ECE40"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2C253"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Brazil</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36558BA5"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0.52 (0.52, 0.52)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ADB1A34"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6.32 (6.32, 6.32)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1288F5EA"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26.82 (22.90, 30.86)</w:t>
            </w:r>
          </w:p>
        </w:tc>
      </w:tr>
      <w:tr w:rsidR="000E7179" w:rsidRPr="00A775BD" w14:paraId="1B546CDC"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B4897"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Chile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282C8C71"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2.11 (2.11, 2.12)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0149EBF"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9.28 (9.27, 9.29)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421ADB1B"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17.95 (16.07, 19.85)</w:t>
            </w:r>
          </w:p>
        </w:tc>
      </w:tr>
      <w:tr w:rsidR="000E7179" w:rsidRPr="00A775BD" w14:paraId="357EAC7E"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0E36E"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Colombia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1E81AC95"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0.88 (0.87, 0.88)</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6FC69DC1"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1.96 (1.95, 1.96)</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319ED5D9"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10.48 (7.45, 13.61)</w:t>
            </w:r>
          </w:p>
        </w:tc>
      </w:tr>
      <w:tr w:rsidR="000E7179" w:rsidRPr="00A775BD" w14:paraId="051ADAB2"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C1C43"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Ecuador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0C522EA"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1.95 (1.94, 1.95)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25D9260E"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5.48 (5.47, 5.48)</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16959FA9"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10.27 (8.31, 12.28)</w:t>
            </w:r>
          </w:p>
        </w:tc>
      </w:tr>
      <w:tr w:rsidR="000E7179" w:rsidRPr="00A775BD" w14:paraId="4CCB7DE5"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494A6"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Mexico</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4C078C6B"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2.79 (2.79, 2.79)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8A2BA83"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4.13 (4.12, 4.13)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75DA2507"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3.84 (1.93, 5.78)</w:t>
            </w:r>
          </w:p>
        </w:tc>
      </w:tr>
      <w:tr w:rsidR="000E7179" w:rsidRPr="00A775BD" w14:paraId="74570002"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999E0"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Peru</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4680FE7E"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0.50 (0.50, 0.50)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DAFF2A0"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2.56 (2.56, 2.56)</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41FBCF93"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19.06 (16.71, 21.47)</w:t>
            </w:r>
          </w:p>
        </w:tc>
      </w:tr>
      <w:tr w:rsidR="000E7179" w:rsidRPr="00A775BD" w14:paraId="29266968"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8431D"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Puerto Rico</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7A238912"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47.19 (47.16, 47.23)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404E7A11"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147.32 (147.25, 147.39)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1DADA1D7"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12.74 (10.85, 14.66)</w:t>
            </w:r>
          </w:p>
        </w:tc>
      </w:tr>
      <w:tr w:rsidR="000E7179" w:rsidRPr="00A775BD" w14:paraId="31631311"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68C61"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Uruguay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2D6437A9"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2.54 (2.53, 2.55)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78B820BD"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15.40 (15.38, 15.42)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4ACCE467"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19.16 (12.91, 25.75)</w:t>
            </w:r>
          </w:p>
        </w:tc>
      </w:tr>
      <w:tr w:rsidR="000E7179" w:rsidRPr="00A775BD" w14:paraId="0E22F7D5"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F503D"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Venezuela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215FE90"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6.79 (6.79, 6.80)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30D3C250"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4.18 (4.18, 4.19)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46D25566"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-3.70 (-11.98, 5.36)</w:t>
            </w:r>
          </w:p>
        </w:tc>
      </w:tr>
      <w:tr w:rsidR="000E7179" w:rsidRPr="00A775BD" w14:paraId="6CF8A812"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A6EAF" w14:textId="77777777" w:rsidR="000E7179" w:rsidRPr="00A775BD" w:rsidRDefault="000E7179" w:rsidP="005428B0">
            <w:pPr>
              <w:spacing w:after="0" w:line="240" w:lineRule="auto"/>
              <w:rPr>
                <w:rFonts w:ascii="Times New Roman" w:eastAsia="Times New Roman" w:hAnsi="Times New Roman" w:cs="Times New Roman"/>
                <w:b/>
                <w:bCs/>
                <w:sz w:val="20"/>
                <w:szCs w:val="20"/>
              </w:rPr>
            </w:pPr>
            <w:r w:rsidRPr="00A775BD">
              <w:rPr>
                <w:rFonts w:ascii="Times New Roman" w:eastAsia="Times New Roman" w:hAnsi="Times New Roman" w:cs="Times New Roman"/>
                <w:b/>
                <w:bCs/>
                <w:sz w:val="20"/>
                <w:szCs w:val="20"/>
              </w:rPr>
              <w:t>Europe (West)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FC51447" w14:textId="77777777" w:rsidR="000E7179" w:rsidRPr="005428B0" w:rsidRDefault="000E7179" w:rsidP="005428B0">
            <w:pPr>
              <w:spacing w:after="0" w:line="240" w:lineRule="auto"/>
              <w:rPr>
                <w:rFonts w:ascii="Times New Roman" w:eastAsia="Times New Roman" w:hAnsi="Times New Roman" w:cs="Times New Roman"/>
                <w:sz w:val="20"/>
                <w:szCs w:val="20"/>
                <w:highlight w:val="yellow"/>
              </w:rPr>
            </w:pPr>
            <w:r w:rsidRPr="00A775BD">
              <w:rPr>
                <w:rFonts w:ascii="Times New Roman" w:eastAsia="Times New Roman" w:hAnsi="Times New Roman" w:cs="Times New Roman"/>
                <w:sz w:val="20"/>
                <w:szCs w:val="20"/>
              </w:rPr>
              <w:t>22.65 (18.12, 28.32)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6A7C66D" w14:textId="77777777" w:rsidR="000E7179" w:rsidRPr="005428B0" w:rsidRDefault="000E7179" w:rsidP="005428B0">
            <w:pPr>
              <w:spacing w:after="0" w:line="240" w:lineRule="auto"/>
              <w:rPr>
                <w:rFonts w:ascii="Times New Roman" w:eastAsia="Times New Roman" w:hAnsi="Times New Roman" w:cs="Times New Roman"/>
                <w:sz w:val="20"/>
                <w:szCs w:val="20"/>
                <w:highlight w:val="yellow"/>
              </w:rPr>
            </w:pPr>
            <w:r w:rsidRPr="00A775BD">
              <w:rPr>
                <w:rFonts w:ascii="Times New Roman" w:eastAsia="Times New Roman" w:hAnsi="Times New Roman" w:cs="Times New Roman"/>
                <w:sz w:val="20"/>
                <w:szCs w:val="20"/>
              </w:rPr>
              <w:t>48.98 (44.38, 54.07)</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D742D3E" w14:textId="77777777" w:rsidR="000E7179" w:rsidRPr="005428B0"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sz w:val="20"/>
                <w:szCs w:val="20"/>
              </w:rPr>
              <w:t>8.33 (6.81, 9.88)</w:t>
            </w:r>
          </w:p>
        </w:tc>
      </w:tr>
      <w:tr w:rsidR="000E7179" w:rsidRPr="00A775BD" w14:paraId="4B4C7058"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4A0D2"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Austria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3BAA4984"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20.53 (20.52, 20.55)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ED333C2"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57.99 (57.96, 58.01)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775550B"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10.68 (9.12, 12.26)</w:t>
            </w:r>
          </w:p>
        </w:tc>
      </w:tr>
      <w:tr w:rsidR="000E7179" w:rsidRPr="00A775BD" w14:paraId="5C55BCB3"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EC8A5"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Belgium</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70E43243"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12.57 (12.55, 12.58)</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7D6929C0"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54.51 (54.48, 54.53)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46739CDE"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14.70 (12.16, 17.30)</w:t>
            </w:r>
          </w:p>
        </w:tc>
      </w:tr>
      <w:tr w:rsidR="000E7179" w:rsidRPr="00A775BD" w14:paraId="2DF21FF2"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506E0"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France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6D55B622"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33.97 (33.96, 33.98)</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C3932BC"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58.13 (58.12, 58.14)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95C1DDB"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5.50 (4.78, 6.22)</w:t>
            </w:r>
          </w:p>
        </w:tc>
      </w:tr>
      <w:tr w:rsidR="000E7179" w:rsidRPr="00A775BD" w14:paraId="135805FB"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04208"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Germany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36B212CF"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26.37 (26.36, 26.37)</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68886A3C"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53.90 (53.89, 53.91)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460743C"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7.01 (5.88, 8.15)</w:t>
            </w:r>
          </w:p>
        </w:tc>
      </w:tr>
      <w:tr w:rsidR="000E7179" w:rsidRPr="00A775BD" w14:paraId="5585AFFF"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A1C0A"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Luxembourg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A428BC4"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32.51 (32.43, 32.60)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45F8B9C4"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44.24 (44.15, 44.33)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71FB6CB1"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3.11 (2.37, 3.87)</w:t>
            </w:r>
          </w:p>
        </w:tc>
      </w:tr>
      <w:tr w:rsidR="000E7179" w:rsidRPr="00A775BD" w14:paraId="5F0E1469"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DA07C" w14:textId="77777777" w:rsidR="000E7179" w:rsidRPr="005428B0" w:rsidRDefault="000E7179" w:rsidP="005428B0">
            <w:pPr>
              <w:spacing w:after="0" w:line="240" w:lineRule="auto"/>
              <w:rPr>
                <w:rFonts w:ascii="Times New Roman" w:eastAsia="Times New Roman" w:hAnsi="Times New Roman" w:cs="Times New Roman"/>
                <w:sz w:val="20"/>
                <w:szCs w:val="20"/>
              </w:rPr>
            </w:pPr>
            <w:r w:rsidRPr="005428B0">
              <w:rPr>
                <w:rFonts w:ascii="Times New Roman" w:eastAsiaTheme="minorHAnsi" w:hAnsi="Times New Roman" w:cs="Times New Roman"/>
                <w:sz w:val="20"/>
                <w:szCs w:val="20"/>
                <w:lang w:val="en-US"/>
              </w:rPr>
              <w:t>Netherlands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79C25629" w14:textId="77777777" w:rsidR="000E7179" w:rsidRPr="005428B0"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0.00 (0.00, 0.00)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2F706E0A" w14:textId="77777777" w:rsidR="000E7179" w:rsidRPr="005428B0"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39.52 (39.51, 39.54)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73A34F3" w14:textId="77777777" w:rsidR="000E7179" w:rsidRPr="005428B0"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7.94 (6.72, 9.18)</w:t>
            </w:r>
          </w:p>
        </w:tc>
      </w:tr>
      <w:tr w:rsidR="000E7179" w:rsidRPr="00A775BD" w14:paraId="44426462"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1DA95"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Switzerland</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259B6930"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17.98 (17.96, 17.99)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61F0EDC"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39.07 (39.05, 39.10)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089DF26"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8.28 (7.21, 9.35)</w:t>
            </w:r>
          </w:p>
        </w:tc>
      </w:tr>
      <w:tr w:rsidR="000E7179" w:rsidRPr="00A775BD" w14:paraId="4031B78D"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1EA8E" w14:textId="77777777" w:rsidR="000E7179" w:rsidRPr="00A775BD" w:rsidRDefault="000E7179" w:rsidP="005428B0">
            <w:pPr>
              <w:spacing w:after="0" w:line="240" w:lineRule="auto"/>
              <w:rPr>
                <w:rFonts w:ascii="Times New Roman" w:eastAsia="Times New Roman" w:hAnsi="Times New Roman" w:cs="Times New Roman"/>
                <w:b/>
                <w:bCs/>
                <w:sz w:val="20"/>
                <w:szCs w:val="20"/>
              </w:rPr>
            </w:pPr>
            <w:r w:rsidRPr="00A775BD">
              <w:rPr>
                <w:rFonts w:ascii="Times New Roman" w:eastAsia="Times New Roman" w:hAnsi="Times New Roman" w:cs="Times New Roman"/>
                <w:b/>
                <w:bCs/>
                <w:sz w:val="20"/>
                <w:szCs w:val="20"/>
              </w:rPr>
              <w:t>Europe (North)</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4601E8E" w14:textId="77777777" w:rsidR="000E7179" w:rsidRPr="005428B0" w:rsidRDefault="000E7179" w:rsidP="005428B0">
            <w:pPr>
              <w:spacing w:after="0" w:line="240" w:lineRule="auto"/>
              <w:rPr>
                <w:rFonts w:ascii="Times New Roman" w:eastAsia="Times New Roman" w:hAnsi="Times New Roman" w:cs="Times New Roman"/>
                <w:sz w:val="20"/>
                <w:szCs w:val="20"/>
                <w:highlight w:val="yellow"/>
              </w:rPr>
            </w:pPr>
            <w:r w:rsidRPr="00A775BD">
              <w:rPr>
                <w:rFonts w:ascii="Times New Roman" w:eastAsia="Times New Roman" w:hAnsi="Times New Roman" w:cs="Times New Roman"/>
                <w:sz w:val="20"/>
                <w:szCs w:val="20"/>
              </w:rPr>
              <w:t>13.31 (10.68, 16.59)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68106AD" w14:textId="77777777" w:rsidR="000E7179" w:rsidRPr="005428B0" w:rsidRDefault="000E7179" w:rsidP="005428B0">
            <w:pPr>
              <w:spacing w:after="0" w:line="240" w:lineRule="auto"/>
              <w:rPr>
                <w:rFonts w:ascii="Times New Roman" w:eastAsia="Times New Roman" w:hAnsi="Times New Roman" w:cs="Times New Roman"/>
                <w:sz w:val="20"/>
                <w:szCs w:val="20"/>
                <w:highlight w:val="yellow"/>
              </w:rPr>
            </w:pPr>
            <w:r w:rsidRPr="00A775BD">
              <w:rPr>
                <w:rFonts w:ascii="Times New Roman" w:eastAsia="Times New Roman" w:hAnsi="Times New Roman" w:cs="Times New Roman"/>
                <w:sz w:val="20"/>
                <w:szCs w:val="20"/>
              </w:rPr>
              <w:t>53.39 (37.71, 75.58)</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EE9F391" w14:textId="77777777" w:rsidR="000E7179" w:rsidRPr="005428B0"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sz w:val="20"/>
                <w:szCs w:val="20"/>
              </w:rPr>
              <w:t>14.90 (12.47, 17.38)</w:t>
            </w:r>
          </w:p>
        </w:tc>
      </w:tr>
      <w:tr w:rsidR="000E7179" w:rsidRPr="00A775BD" w14:paraId="60B3AB31"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B66B3"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Estonia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237FD000"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2.02 (2.01, 2.03)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795B43D9"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30.00 (29.95, 30.05)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3D46D059"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29.97 (27.75, 32.23)</w:t>
            </w:r>
          </w:p>
        </w:tc>
      </w:tr>
      <w:tr w:rsidR="000E7179" w:rsidRPr="00A775BD" w14:paraId="7EF3FFEF"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B4DDE"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Finland</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17A71A0A"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40.00 (39.98, 40.03)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09EA3B0"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79.96 (79.92, 80.00)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60FA574D"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6.23 (5.05, 7.43)</w:t>
            </w:r>
          </w:p>
        </w:tc>
      </w:tr>
      <w:tr w:rsidR="000E7179" w:rsidRPr="00A775BD" w14:paraId="3EBD48EB"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E6CC1"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Ireland</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4B8F2EE9"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27.23 (27.20, 27.25)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4F0771CB"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82.66 (82.62, 82.71)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6BA547B8"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14.00 (10.49, 17.63)</w:t>
            </w:r>
          </w:p>
        </w:tc>
      </w:tr>
      <w:tr w:rsidR="000E7179" w:rsidRPr="00A775BD" w14:paraId="41DFF9DE"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32893"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Latvia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4587B00"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4.16 (4.15, 4.18)</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6173828B"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25.70 (25.66, 25.74)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2763FCA4"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20.45 (19.16, 21.75)</w:t>
            </w:r>
          </w:p>
        </w:tc>
      </w:tr>
      <w:tr w:rsidR="000E7179" w:rsidRPr="00A775BD" w14:paraId="39000281"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18EC4"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Lithuania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2D4EDC3B"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3.44 (3.43, 3.45)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456393E8"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19.78 (19.75, 19.81)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182E0845"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19.37 (16.83, 21.96)</w:t>
            </w:r>
          </w:p>
        </w:tc>
      </w:tr>
      <w:tr w:rsidR="000E7179" w:rsidRPr="00A775BD" w14:paraId="7B001EA1"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CD49F"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Norway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7A25B5B8"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33.15 (33.12, 33.17)</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13B94B82"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65.23 (65.19, 65.27)</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469270D9"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7.06 (6.38, 7.74)</w:t>
            </w:r>
          </w:p>
        </w:tc>
      </w:tr>
      <w:tr w:rsidR="000E7179" w:rsidRPr="00A775BD" w14:paraId="2C79EC85"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3F29C"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Sweden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29F28B6"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32.75 (32.73, 32.77)</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2EE98005"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74.43 (74.40, 74.45)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4EE1189C"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8.12 (7.49, 8.76)</w:t>
            </w:r>
          </w:p>
        </w:tc>
      </w:tr>
      <w:tr w:rsidR="000E7179" w:rsidRPr="00A775BD" w14:paraId="106EC3D8"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3679B"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United Kingdom</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25A957A"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28.78 (28.78, 28.79)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78253FEF"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134.83 (134.82, 134.85)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4812B321"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17.30 (15.09, 19.56)</w:t>
            </w:r>
          </w:p>
        </w:tc>
      </w:tr>
      <w:tr w:rsidR="000E7179" w:rsidRPr="00A775BD" w14:paraId="06FC8DFC"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BFA8E" w14:textId="77777777" w:rsidR="000E7179" w:rsidRPr="00A775BD" w:rsidRDefault="000E7179" w:rsidP="005428B0">
            <w:pPr>
              <w:spacing w:after="0" w:line="240" w:lineRule="auto"/>
              <w:rPr>
                <w:rFonts w:ascii="Times New Roman" w:eastAsia="Times New Roman" w:hAnsi="Times New Roman" w:cs="Times New Roman"/>
                <w:b/>
                <w:bCs/>
                <w:sz w:val="20"/>
                <w:szCs w:val="20"/>
              </w:rPr>
            </w:pPr>
            <w:r w:rsidRPr="00A775BD">
              <w:rPr>
                <w:rFonts w:ascii="Times New Roman" w:eastAsia="Times New Roman" w:hAnsi="Times New Roman" w:cs="Times New Roman"/>
                <w:b/>
                <w:bCs/>
                <w:sz w:val="20"/>
                <w:szCs w:val="20"/>
              </w:rPr>
              <w:t>Europe (South)</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7A7DF31" w14:textId="77777777" w:rsidR="000E7179" w:rsidRPr="005428B0"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sz w:val="20"/>
                <w:szCs w:val="20"/>
              </w:rPr>
              <w:t>16.01 (10.08, 25.43)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E2A5130" w14:textId="77777777" w:rsidR="000E7179" w:rsidRPr="005428B0"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sz w:val="20"/>
                <w:szCs w:val="20"/>
              </w:rPr>
              <w:t>26.56 (17.50, 40.31)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87977FB" w14:textId="77777777" w:rsidR="000E7179" w:rsidRPr="005428B0"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sz w:val="20"/>
                <w:szCs w:val="20"/>
              </w:rPr>
              <w:t>14.88 (10.89, 19.02)</w:t>
            </w:r>
          </w:p>
        </w:tc>
      </w:tr>
      <w:tr w:rsidR="000E7179" w:rsidRPr="00A775BD" w14:paraId="65F9768F"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FC00F" w14:textId="77777777" w:rsidR="000E7179" w:rsidRPr="005428B0" w:rsidRDefault="000E7179" w:rsidP="005428B0">
            <w:pPr>
              <w:spacing w:after="0" w:line="240" w:lineRule="auto"/>
              <w:rPr>
                <w:rFonts w:ascii="Times New Roman" w:eastAsia="Times New Roman" w:hAnsi="Times New Roman" w:cs="Times New Roman"/>
                <w:sz w:val="20"/>
                <w:szCs w:val="20"/>
              </w:rPr>
            </w:pPr>
            <w:r w:rsidRPr="005428B0">
              <w:rPr>
                <w:rFonts w:ascii="Times New Roman" w:eastAsiaTheme="minorHAnsi" w:hAnsi="Times New Roman" w:cs="Times New Roman"/>
                <w:sz w:val="20"/>
                <w:szCs w:val="20"/>
                <w:lang w:val="en-US"/>
              </w:rPr>
              <w:t>Bosnia And Herzegovina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1FD7CC2E" w14:textId="77777777" w:rsidR="000E7179" w:rsidRPr="005428B0"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0.00 (0.00, 0.00)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34C0B430" w14:textId="77777777" w:rsidR="000E7179" w:rsidRPr="005428B0"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5.33 (5.32, 5.35)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FCD671C" w14:textId="77777777" w:rsidR="000E7179" w:rsidRPr="005428B0"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35.56 (27.42, 44.22)</w:t>
            </w:r>
          </w:p>
        </w:tc>
      </w:tr>
      <w:tr w:rsidR="000E7179" w:rsidRPr="00A775BD" w14:paraId="6D59C557"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6408A"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Croatia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826B9E2"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3.04 (3.03, 3.05)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60B60571"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13.36 (13.35, 13.38)</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41FBA0EF"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15.36 (12.76, 18.02)</w:t>
            </w:r>
          </w:p>
        </w:tc>
      </w:tr>
      <w:tr w:rsidR="000E7179" w:rsidRPr="00A775BD" w14:paraId="62D2EDF9"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4969D"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lastRenderedPageBreak/>
              <w:t>Greece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6D42D030"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22.48 (22.47, 22.50)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3739A265"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46.34 (46.32, 46.36)</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3917D854"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6.44 (5.24, 7.65)</w:t>
            </w:r>
          </w:p>
        </w:tc>
      </w:tr>
      <w:tr w:rsidR="000E7179" w:rsidRPr="00A775BD" w14:paraId="7C0F7F3B"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05308"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Italy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147E3120"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13.69 (13.68, 13.69)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482F5C96"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26.08 (26.07, 26.09)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BFFB6AA"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6.50 (5.61, 7.39)</w:t>
            </w:r>
          </w:p>
        </w:tc>
      </w:tr>
      <w:tr w:rsidR="000E7179" w:rsidRPr="00A775BD" w14:paraId="050C76AA"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0F4B7"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Portugal</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4908FB1A"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31.22 (31.21, 31.24)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78960090"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51.17 (51.14, 51.19)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2DA098A3"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5.04 (3.77, 6.32)</w:t>
            </w:r>
          </w:p>
        </w:tc>
      </w:tr>
      <w:tr w:rsidR="000E7179" w:rsidRPr="00A775BD" w14:paraId="74029771"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11C3E" w14:textId="77777777" w:rsidR="000E7179" w:rsidRPr="005428B0" w:rsidRDefault="000E7179" w:rsidP="005428B0">
            <w:pPr>
              <w:spacing w:after="0" w:line="240" w:lineRule="auto"/>
              <w:rPr>
                <w:rFonts w:ascii="Times New Roman" w:eastAsia="Times New Roman" w:hAnsi="Times New Roman" w:cs="Times New Roman"/>
                <w:sz w:val="20"/>
                <w:szCs w:val="20"/>
              </w:rPr>
            </w:pPr>
            <w:r w:rsidRPr="005428B0">
              <w:rPr>
                <w:rFonts w:ascii="Times New Roman" w:eastAsiaTheme="minorHAnsi" w:hAnsi="Times New Roman" w:cs="Times New Roman"/>
                <w:sz w:val="20"/>
                <w:szCs w:val="20"/>
                <w:lang w:val="en-US"/>
              </w:rPr>
              <w:t>Serbia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915511C" w14:textId="77777777" w:rsidR="000E7179" w:rsidRPr="005428B0"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0.00 (0.00, 0.00)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21D5902A" w14:textId="77777777" w:rsidR="000E7179" w:rsidRPr="005428B0"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19.56 (19.54, 19.57)</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190871CD" w14:textId="77777777" w:rsidR="000E7179" w:rsidRPr="005428B0"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57.97 (48.80, 67.70)</w:t>
            </w:r>
          </w:p>
        </w:tc>
      </w:tr>
      <w:tr w:rsidR="000E7179" w:rsidRPr="00A775BD" w14:paraId="1A831119"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8BF51"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Slovenia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D50443F"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15.31 (15.28, 15.34)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B56D2BE"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40.00 (39.95, 40.04)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2CDFA328"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10.06 (9.17, 10.95)</w:t>
            </w:r>
          </w:p>
        </w:tc>
      </w:tr>
      <w:tr w:rsidR="000E7179" w:rsidRPr="00A775BD" w14:paraId="3ABCF6CD"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31339E36" w14:textId="77777777" w:rsidR="000E7179" w:rsidRPr="00A775BD" w:rsidRDefault="000E7179" w:rsidP="005428B0">
            <w:pPr>
              <w:spacing w:after="0" w:line="240" w:lineRule="auto"/>
              <w:rPr>
                <w:rFonts w:ascii="Times New Roman" w:eastAsiaTheme="minorHAnsi" w:hAnsi="Times New Roman" w:cs="Times New Roman"/>
                <w:sz w:val="20"/>
                <w:szCs w:val="20"/>
                <w:lang w:val="en-US"/>
              </w:rPr>
            </w:pPr>
            <w:r w:rsidRPr="00A775BD">
              <w:rPr>
                <w:rFonts w:ascii="Times New Roman" w:eastAsiaTheme="minorHAnsi" w:hAnsi="Times New Roman" w:cs="Times New Roman"/>
                <w:sz w:val="20"/>
                <w:szCs w:val="20"/>
                <w:lang w:val="en-US"/>
              </w:rPr>
              <w:t>Spain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244944F3" w14:textId="77777777" w:rsidR="000E7179" w:rsidRPr="00A775BD" w:rsidRDefault="000E7179" w:rsidP="005428B0">
            <w:pPr>
              <w:spacing w:after="0" w:line="240" w:lineRule="auto"/>
              <w:rPr>
                <w:rFonts w:ascii="Times New Roman" w:eastAsiaTheme="minorHAnsi" w:hAnsi="Times New Roman" w:cs="Times New Roman"/>
                <w:sz w:val="20"/>
                <w:szCs w:val="20"/>
                <w:lang w:val="en-US"/>
              </w:rPr>
            </w:pPr>
            <w:r w:rsidRPr="005428B0">
              <w:rPr>
                <w:rFonts w:ascii="Times New Roman" w:hAnsi="Times New Roman" w:cs="Times New Roman"/>
                <w:color w:val="000000"/>
                <w:sz w:val="20"/>
                <w:szCs w:val="20"/>
              </w:rPr>
              <w:t>37.66 (37.65, 37.67)</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29E6F51F"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71.76 (71.75, 71.77)</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1C566DBF" w14:textId="77777777" w:rsidR="000E7179" w:rsidRPr="00A775BD" w:rsidRDefault="000E7179" w:rsidP="005428B0">
            <w:pPr>
              <w:spacing w:after="0" w:line="240" w:lineRule="auto"/>
              <w:rPr>
                <w:rFonts w:ascii="Times New Roman" w:eastAsiaTheme="minorHAnsi" w:hAnsi="Times New Roman" w:cs="Times New Roman"/>
                <w:sz w:val="20"/>
                <w:szCs w:val="20"/>
              </w:rPr>
            </w:pPr>
            <w:r w:rsidRPr="005428B0">
              <w:rPr>
                <w:rFonts w:ascii="Times New Roman" w:hAnsi="Times New Roman" w:cs="Times New Roman"/>
                <w:color w:val="000000"/>
                <w:sz w:val="20"/>
                <w:szCs w:val="20"/>
              </w:rPr>
              <w:t>6.13 (4.87, 7.40)</w:t>
            </w:r>
          </w:p>
        </w:tc>
      </w:tr>
      <w:tr w:rsidR="000E7179" w:rsidRPr="00A775BD" w14:paraId="21472ED6"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4FC12" w14:textId="77777777" w:rsidR="000E7179" w:rsidRPr="00A775BD" w:rsidRDefault="000E7179" w:rsidP="005428B0">
            <w:pPr>
              <w:spacing w:after="0" w:line="240" w:lineRule="auto"/>
              <w:rPr>
                <w:rFonts w:ascii="Times New Roman" w:eastAsia="Times New Roman" w:hAnsi="Times New Roman" w:cs="Times New Roman"/>
                <w:b/>
                <w:bCs/>
                <w:sz w:val="20"/>
                <w:szCs w:val="20"/>
              </w:rPr>
            </w:pPr>
            <w:r w:rsidRPr="00A775BD">
              <w:rPr>
                <w:rFonts w:ascii="Times New Roman" w:eastAsia="Times New Roman" w:hAnsi="Times New Roman" w:cs="Times New Roman"/>
                <w:b/>
                <w:bCs/>
                <w:sz w:val="20"/>
                <w:szCs w:val="20"/>
              </w:rPr>
              <w:t>Europe (East)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D574A6F" w14:textId="77777777" w:rsidR="000E7179" w:rsidRPr="005428B0"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sz w:val="20"/>
                <w:szCs w:val="20"/>
              </w:rPr>
              <w:t>1.61 (0.66, 3.90)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8CF3C99" w14:textId="77777777" w:rsidR="000E7179" w:rsidRPr="005428B0"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sz w:val="20"/>
                <w:szCs w:val="20"/>
              </w:rPr>
              <w:t>14.16 (7.31, 27.41)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1547CDF" w14:textId="77777777" w:rsidR="000E7179" w:rsidRPr="005428B0"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sz w:val="20"/>
                <w:szCs w:val="20"/>
              </w:rPr>
              <w:t>24.30 (17.41, 31.60)</w:t>
            </w:r>
          </w:p>
        </w:tc>
      </w:tr>
      <w:tr w:rsidR="000E7179" w:rsidRPr="00A775BD" w14:paraId="65F88B5E"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C8795"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Belarus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214A3B2E"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0.05 (0.05, 0.05)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37CD1FFD"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1.79 (1.78, 1.79)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351034D"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36.30 (30.36, 42.52)</w:t>
            </w:r>
          </w:p>
        </w:tc>
      </w:tr>
      <w:tr w:rsidR="000E7179" w:rsidRPr="00A775BD" w14:paraId="083E29E5"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792A8"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Bulgaria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3C91F406"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0.99 (0.99, 0.99)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464B5E79"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13.62 (13.61, 13.64)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4742F0F"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25.18 (18.96, 31.73)</w:t>
            </w:r>
          </w:p>
        </w:tc>
      </w:tr>
      <w:tr w:rsidR="000E7179" w:rsidRPr="00A775BD" w14:paraId="7EF4F081"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9E8B1"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Czech Republic</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69C0B879"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7.86 (7.85, 7.87)</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2171E28F"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46.66 (46.64, 46.68)</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290D514E"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18.91 (16.95, 20.90)</w:t>
            </w:r>
          </w:p>
        </w:tc>
      </w:tr>
      <w:tr w:rsidR="000E7179" w:rsidRPr="00A775BD" w14:paraId="10FEE333"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B7688"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Hungary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3BF0803"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7.08 (7.08, 7.09)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62A3354D"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21.40 (21.38, 21.42)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2A40BF7D"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11.54 (9.09, 14.03)</w:t>
            </w:r>
          </w:p>
        </w:tc>
      </w:tr>
      <w:tr w:rsidR="000E7179" w:rsidRPr="00A775BD" w14:paraId="5AF7578B"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EC544"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Poland</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7C27BD9"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1.50 (1.50, 1.50)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B160BDF"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16.39 (16.39, 16.40)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77D25442"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26.14 (19.53, 33.12)</w:t>
            </w:r>
          </w:p>
        </w:tc>
      </w:tr>
      <w:tr w:rsidR="000E7179" w:rsidRPr="00A775BD" w14:paraId="002001E2"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65B2B"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Romania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69445B22"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3.02 (3.02, 3.03)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7E69115F"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16.07 (16.06, 16.08)</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1FCC6A8A"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15.42 (12.20, 18.73)</w:t>
            </w:r>
          </w:p>
        </w:tc>
      </w:tr>
      <w:tr w:rsidR="000E7179" w:rsidRPr="00A775BD" w14:paraId="2C413DA3"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4F518"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Russia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E6B8A30"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0.26 (0.26, 0.26)</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EA12DF3"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4.93 (4.93, 4.93)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686CAD4C"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32.77 (11.75, 57.74)</w:t>
            </w:r>
          </w:p>
        </w:tc>
      </w:tr>
      <w:tr w:rsidR="000E7179" w:rsidRPr="00A775BD" w14:paraId="0031C16A"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667CF"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Slovakia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6B2968FB"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13.74 (13.73, 13.76)</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2EAD5DE5"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51.17 (51.14, 51.20)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4BF7E5A5"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13.03 (10.01, 16.13)</w:t>
            </w:r>
          </w:p>
        </w:tc>
      </w:tr>
      <w:tr w:rsidR="000E7179" w:rsidRPr="00A775BD" w14:paraId="7F260FEC"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5A427" w14:textId="77777777" w:rsidR="000E7179" w:rsidRPr="00A775BD" w:rsidRDefault="000E7179" w:rsidP="005428B0">
            <w:pPr>
              <w:spacing w:after="0" w:line="240" w:lineRule="auto"/>
              <w:rPr>
                <w:rFonts w:ascii="Times New Roman" w:eastAsia="Times New Roman" w:hAnsi="Times New Roman" w:cs="Times New Roman"/>
                <w:b/>
                <w:bCs/>
                <w:sz w:val="20"/>
                <w:szCs w:val="20"/>
              </w:rPr>
            </w:pPr>
            <w:r w:rsidRPr="00A775BD">
              <w:rPr>
                <w:rFonts w:ascii="Times New Roman" w:eastAsia="Times New Roman" w:hAnsi="Times New Roman" w:cs="Times New Roman"/>
                <w:b/>
                <w:bCs/>
                <w:sz w:val="20"/>
                <w:szCs w:val="20"/>
              </w:rPr>
              <w:t>Oceania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20718D4" w14:textId="77777777" w:rsidR="000E7179" w:rsidRPr="005428B0"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sz w:val="20"/>
                <w:szCs w:val="20"/>
              </w:rPr>
              <w:t>9.01 (7.99, 10.16)</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55048C0" w14:textId="77777777" w:rsidR="000E7179" w:rsidRPr="005428B0"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sz w:val="20"/>
                <w:szCs w:val="20"/>
              </w:rPr>
              <w:t>66.86 (37.05, 120.67)</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403C193" w14:textId="77777777" w:rsidR="000E7179" w:rsidRPr="005428B0"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sz w:val="20"/>
                <w:szCs w:val="20"/>
              </w:rPr>
              <w:t>22.41 (14.68, 30.66)</w:t>
            </w:r>
          </w:p>
        </w:tc>
      </w:tr>
      <w:tr w:rsidR="000E7179" w:rsidRPr="00A775BD" w14:paraId="3986949F"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DC3AC"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Australia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46888FE6"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8.47 (8.47, 8.48)</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005527C"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90.37 (90.35, 90.39)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673A100C"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32.92 (25.38, 40.92)</w:t>
            </w:r>
          </w:p>
        </w:tc>
      </w:tr>
      <w:tr w:rsidR="000E7179" w:rsidRPr="00A775BD" w14:paraId="43B89580"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06D8D"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New Zealand</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A77B999"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9.58 (9.57, 9.60)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3E181AB1"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49.47 (49.44, 49.51)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3DC4D8A9"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16.76 (15.92, 17.61)</w:t>
            </w:r>
          </w:p>
        </w:tc>
      </w:tr>
      <w:tr w:rsidR="000E7179" w:rsidRPr="00A775BD" w14:paraId="4F8A1B33"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C1BA1" w14:textId="77777777" w:rsidR="000E7179" w:rsidRPr="00A775BD" w:rsidRDefault="000E7179" w:rsidP="005428B0">
            <w:pPr>
              <w:spacing w:after="0" w:line="240" w:lineRule="auto"/>
              <w:rPr>
                <w:rFonts w:ascii="Times New Roman" w:eastAsia="Times New Roman" w:hAnsi="Times New Roman" w:cs="Times New Roman"/>
                <w:b/>
                <w:bCs/>
                <w:sz w:val="20"/>
                <w:szCs w:val="20"/>
              </w:rPr>
            </w:pPr>
            <w:r w:rsidRPr="00A775BD">
              <w:rPr>
                <w:rFonts w:ascii="Times New Roman" w:eastAsia="Times New Roman" w:hAnsi="Times New Roman" w:cs="Times New Roman"/>
                <w:b/>
                <w:bCs/>
                <w:sz w:val="20"/>
                <w:szCs w:val="20"/>
              </w:rPr>
              <w:t>Asia (East)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1CCB7F1" w14:textId="77777777" w:rsidR="000E7179" w:rsidRPr="005428B0"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sz w:val="20"/>
                <w:szCs w:val="20"/>
              </w:rPr>
              <w:t>2.20 (0.13, 38.47)</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5B98B31" w14:textId="77777777" w:rsidR="000E7179" w:rsidRPr="005428B0"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sz w:val="20"/>
                <w:szCs w:val="20"/>
              </w:rPr>
              <w:t>3.90 (0.99, 15.38)</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A1DAD32" w14:textId="77777777" w:rsidR="000E7179" w:rsidRPr="005428B0"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sz w:val="20"/>
                <w:szCs w:val="20"/>
              </w:rPr>
              <w:t>38.01 (17.87, 61.59)</w:t>
            </w:r>
          </w:p>
        </w:tc>
      </w:tr>
      <w:tr w:rsidR="000E7179" w:rsidRPr="00A775BD" w14:paraId="41DF8C58"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24AAC"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China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A37657B"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0.00 (0.00, 0.00)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A3CCD9F"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0.07 (0.07, 0.07)</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9A8F583"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53.22 (27.06, 84.77)</w:t>
            </w:r>
          </w:p>
        </w:tc>
      </w:tr>
      <w:tr w:rsidR="000E7179" w:rsidRPr="00A775BD" w14:paraId="4A10CB04"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7D22D"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Japan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4E6E9C2"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0.51 (0.51, 0.51)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29A2700D"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28.60 (28.60, 28.61)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7B15B84"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50.24 (30.70, 72.70)</w:t>
            </w:r>
          </w:p>
        </w:tc>
      </w:tr>
      <w:tr w:rsidR="000E7179" w:rsidRPr="00A775BD" w14:paraId="6328DA46"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94028"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South Korea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722F00FD"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9.48 (9.47, 9.48)</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1045EE8A"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30.99 (30.99, 31.00)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65DCD01D"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12.12 (11.07, 13.17)</w:t>
            </w:r>
          </w:p>
        </w:tc>
      </w:tr>
      <w:tr w:rsidR="000E7179" w:rsidRPr="00A775BD" w14:paraId="4D83C72F"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AA54B" w14:textId="77777777" w:rsidR="000E7179" w:rsidRPr="005428B0" w:rsidRDefault="000E7179" w:rsidP="005428B0">
            <w:pPr>
              <w:spacing w:after="0" w:line="240" w:lineRule="auto"/>
              <w:rPr>
                <w:rFonts w:ascii="Times New Roman" w:eastAsia="Times New Roman" w:hAnsi="Times New Roman" w:cs="Times New Roman"/>
                <w:i/>
                <w:sz w:val="20"/>
                <w:szCs w:val="20"/>
              </w:rPr>
            </w:pPr>
            <w:r w:rsidRPr="005428B0">
              <w:rPr>
                <w:rFonts w:ascii="Times New Roman" w:eastAsiaTheme="minorHAnsi" w:hAnsi="Times New Roman" w:cs="Times New Roman"/>
                <w:i/>
                <w:sz w:val="20"/>
                <w:szCs w:val="20"/>
                <w:lang w:val="en-US"/>
              </w:rPr>
              <w:t>Taiwan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7B3FD60" w14:textId="77777777" w:rsidR="000E7179" w:rsidRPr="005428B0"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sz w:val="20"/>
                <w:szCs w:val="20"/>
              </w:rPr>
              <w:t>No retail data available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F0BF828"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A775BD">
              <w:rPr>
                <w:rFonts w:ascii="Times New Roman" w:hAnsi="Times New Roman" w:cs="Times New Roman"/>
                <w:sz w:val="20"/>
                <w:szCs w:val="20"/>
              </w:rPr>
              <w:t>No retail data available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BFDC8" w14:textId="77777777" w:rsidR="000E7179" w:rsidRPr="005428B0"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sz w:val="20"/>
                <w:szCs w:val="20"/>
              </w:rPr>
              <w:t>No retail data available</w:t>
            </w:r>
          </w:p>
        </w:tc>
      </w:tr>
      <w:tr w:rsidR="000E7179" w:rsidRPr="00A775BD" w14:paraId="2BA492FC"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537D34A2" w14:textId="77777777" w:rsidR="000E7179" w:rsidRPr="005428B0" w:rsidRDefault="000E7179" w:rsidP="005428B0">
            <w:pPr>
              <w:spacing w:after="0" w:line="240" w:lineRule="auto"/>
              <w:rPr>
                <w:rFonts w:ascii="Times New Roman" w:eastAsia="Times New Roman" w:hAnsi="Times New Roman" w:cs="Times New Roman"/>
                <w:b/>
                <w:sz w:val="20"/>
                <w:szCs w:val="20"/>
              </w:rPr>
            </w:pPr>
            <w:r w:rsidRPr="005428B0">
              <w:rPr>
                <w:rFonts w:ascii="Times New Roman" w:eastAsia="Times New Roman" w:hAnsi="Times New Roman" w:cs="Times New Roman"/>
                <w:b/>
                <w:sz w:val="20"/>
                <w:szCs w:val="20"/>
              </w:rPr>
              <w:t>Asia (Central)</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5590D89" w14:textId="77777777" w:rsidR="000E7179" w:rsidRPr="005428B0"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sz w:val="20"/>
                <w:szCs w:val="20"/>
              </w:rPr>
              <w:t>0.00 (0.00, 0.00)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468FCB6" w14:textId="77777777" w:rsidR="000E7179" w:rsidRPr="005428B0"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sz w:val="20"/>
                <w:szCs w:val="20"/>
              </w:rPr>
              <w:t>1.01 (1.01, 1.02)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AB3B7F3" w14:textId="77777777" w:rsidR="000E7179" w:rsidRPr="005428B0" w:rsidRDefault="000E7179" w:rsidP="005428B0">
            <w:pPr>
              <w:spacing w:after="0" w:line="240" w:lineRule="auto"/>
              <w:rPr>
                <w:rFonts w:ascii="Times New Roman" w:eastAsiaTheme="minorHAnsi" w:hAnsi="Times New Roman" w:cs="Times New Roman"/>
                <w:sz w:val="20"/>
                <w:szCs w:val="20"/>
              </w:rPr>
            </w:pPr>
            <w:r w:rsidRPr="00A775BD">
              <w:rPr>
                <w:rFonts w:ascii="Times New Roman" w:eastAsiaTheme="minorHAnsi" w:hAnsi="Times New Roman" w:cs="Times New Roman"/>
                <w:sz w:val="20"/>
                <w:szCs w:val="20"/>
              </w:rPr>
              <w:t>19.90 (-0.54, 44.54)</w:t>
            </w:r>
          </w:p>
        </w:tc>
      </w:tr>
      <w:tr w:rsidR="000E7179" w:rsidRPr="00A775BD" w14:paraId="3256FBE3"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63A79FBE" w14:textId="77777777" w:rsidR="000E7179" w:rsidRPr="005428B0" w:rsidRDefault="000E7179" w:rsidP="005428B0">
            <w:pPr>
              <w:spacing w:after="0" w:line="240" w:lineRule="auto"/>
              <w:rPr>
                <w:rFonts w:ascii="Times New Roman" w:eastAsia="Times New Roman" w:hAnsi="Times New Roman" w:cs="Times New Roman"/>
                <w:sz w:val="20"/>
                <w:szCs w:val="20"/>
              </w:rPr>
            </w:pPr>
            <w:r w:rsidRPr="005428B0">
              <w:rPr>
                <w:rFonts w:ascii="Times New Roman" w:eastAsiaTheme="minorHAnsi" w:hAnsi="Times New Roman" w:cs="Times New Roman"/>
                <w:sz w:val="20"/>
                <w:szCs w:val="20"/>
                <w:lang w:val="en-US"/>
              </w:rPr>
              <w:t>Kazakhstan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0A81FD4" w14:textId="77777777" w:rsidR="000E7179" w:rsidRPr="005428B0"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sz w:val="20"/>
                <w:szCs w:val="20"/>
              </w:rPr>
              <w:t>0.00 (0.00, 0.00)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CD9DFC2" w14:textId="77777777" w:rsidR="000E7179" w:rsidRPr="005428B0"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sz w:val="20"/>
                <w:szCs w:val="20"/>
              </w:rPr>
              <w:t>1.01 (1.01, 1.02)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D69E3DB" w14:textId="77777777" w:rsidR="000E7179" w:rsidRPr="005428B0" w:rsidRDefault="000E7179" w:rsidP="005428B0">
            <w:pPr>
              <w:spacing w:after="0" w:line="240" w:lineRule="auto"/>
              <w:rPr>
                <w:rFonts w:ascii="Times New Roman" w:eastAsiaTheme="minorHAnsi" w:hAnsi="Times New Roman" w:cs="Times New Roman"/>
                <w:sz w:val="20"/>
                <w:szCs w:val="20"/>
              </w:rPr>
            </w:pPr>
            <w:r w:rsidRPr="00A775BD">
              <w:rPr>
                <w:rFonts w:ascii="Times New Roman" w:eastAsiaTheme="minorHAnsi" w:hAnsi="Times New Roman" w:cs="Times New Roman"/>
                <w:sz w:val="20"/>
                <w:szCs w:val="20"/>
              </w:rPr>
              <w:t>17.84 (10.84, 25.29)</w:t>
            </w:r>
          </w:p>
        </w:tc>
      </w:tr>
      <w:tr w:rsidR="000E7179" w:rsidRPr="00A775BD" w14:paraId="5F511F43"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9F733" w14:textId="77777777" w:rsidR="000E7179" w:rsidRPr="00A775BD" w:rsidRDefault="000E7179" w:rsidP="005428B0">
            <w:pPr>
              <w:spacing w:after="0" w:line="240" w:lineRule="auto"/>
              <w:rPr>
                <w:rFonts w:ascii="Times New Roman" w:eastAsia="Times New Roman" w:hAnsi="Times New Roman" w:cs="Times New Roman"/>
                <w:b/>
                <w:bCs/>
                <w:sz w:val="20"/>
                <w:szCs w:val="20"/>
              </w:rPr>
            </w:pPr>
            <w:r w:rsidRPr="00A775BD">
              <w:rPr>
                <w:rFonts w:ascii="Times New Roman" w:eastAsia="Times New Roman" w:hAnsi="Times New Roman" w:cs="Times New Roman"/>
                <w:b/>
                <w:bCs/>
                <w:sz w:val="20"/>
                <w:szCs w:val="20"/>
              </w:rPr>
              <w:t>Asia (West)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F5D4128" w14:textId="77777777" w:rsidR="000E7179" w:rsidRPr="005428B0"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sz w:val="20"/>
                <w:szCs w:val="20"/>
              </w:rPr>
              <w:t>3.12 (1.38, 7.03)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7998F5E" w14:textId="77777777" w:rsidR="000E7179" w:rsidRPr="005428B0" w:rsidRDefault="000E7179" w:rsidP="005428B0">
            <w:pPr>
              <w:spacing w:after="0" w:line="240" w:lineRule="auto"/>
              <w:rPr>
                <w:rFonts w:ascii="Times New Roman" w:eastAsia="Times New Roman" w:hAnsi="Times New Roman" w:cs="Times New Roman"/>
                <w:sz w:val="20"/>
                <w:szCs w:val="20"/>
                <w:highlight w:val="yellow"/>
              </w:rPr>
            </w:pPr>
            <w:r w:rsidRPr="00A775BD">
              <w:rPr>
                <w:rFonts w:ascii="Times New Roman" w:eastAsia="Times New Roman" w:hAnsi="Times New Roman" w:cs="Times New Roman"/>
                <w:sz w:val="20"/>
                <w:szCs w:val="20"/>
              </w:rPr>
              <w:t>15.72 (6.40, 38.60)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91E0276" w14:textId="77777777" w:rsidR="000E7179" w:rsidRPr="005428B0"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sz w:val="20"/>
                <w:szCs w:val="20"/>
              </w:rPr>
              <w:t>17.58 (10.54, 25.06)</w:t>
            </w:r>
          </w:p>
        </w:tc>
      </w:tr>
      <w:tr w:rsidR="000E7179" w:rsidRPr="00A775BD" w14:paraId="4FA803D3"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94899"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Jordan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38D2E7B4"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1.27 (1.26, 1.27)</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E0FC13B"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6.51 (6.50, 6.52)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D74A9F0"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24.09 (17.99, 30.51)</w:t>
            </w:r>
          </w:p>
        </w:tc>
      </w:tr>
      <w:tr w:rsidR="000E7179" w:rsidRPr="00A775BD" w14:paraId="16286C10"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792DC"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Kuwait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66BA00A0"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1.18 (1.17, 1.18)</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8B6D9F6"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32.25 (32.22, 32.28)</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69D4720E"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40.64 (34.36, 47.22)</w:t>
            </w:r>
          </w:p>
        </w:tc>
      </w:tr>
      <w:tr w:rsidR="000E7179" w:rsidRPr="00A775BD" w14:paraId="7BBEDF04"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667A6"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Lebanon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18309E0"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4.02 (4.01, 4.03)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1B1E7D31"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15.69 (15.67, 15.70)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7BB577B9"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13.02 (10.93, 15.15)</w:t>
            </w:r>
          </w:p>
        </w:tc>
      </w:tr>
      <w:tr w:rsidR="000E7179" w:rsidRPr="00A775BD" w14:paraId="39907450"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E86C6"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Saudi Arabia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6505508A"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3.62 (3.61, 3.62)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17EFAC94"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11.36 (11.35, 11.36)</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60BC7990"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16.57 (11.01, 22.40)</w:t>
            </w:r>
          </w:p>
        </w:tc>
      </w:tr>
      <w:tr w:rsidR="000E7179" w:rsidRPr="00A775BD" w14:paraId="1C611178"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AE339"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Türkiye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37BEA76"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13.79 (13.79, 13.79)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43DE61F2"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60.80 (60.79, 60.81)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456059C7"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15.83 (13.66, 18.05)</w:t>
            </w:r>
          </w:p>
        </w:tc>
      </w:tr>
      <w:tr w:rsidR="000E7179" w:rsidRPr="00A775BD" w14:paraId="6E2FF316"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7EAD4"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United Arab Emirates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2628B6BC"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3.10 (3.09, 3.11)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2F71D79"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6.64 (6.63, 6.65)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D324FE5"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6.55 (-0.91, 14.57)</w:t>
            </w:r>
          </w:p>
        </w:tc>
      </w:tr>
      <w:tr w:rsidR="000E7179" w:rsidRPr="00A775BD" w14:paraId="69E4B9CE"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D7D3E" w14:textId="77777777" w:rsidR="000E7179" w:rsidRPr="00A775BD" w:rsidRDefault="000E7179" w:rsidP="005428B0">
            <w:pPr>
              <w:spacing w:after="0" w:line="240" w:lineRule="auto"/>
              <w:rPr>
                <w:rFonts w:ascii="Times New Roman" w:eastAsia="Times New Roman" w:hAnsi="Times New Roman" w:cs="Times New Roman"/>
                <w:b/>
                <w:bCs/>
                <w:sz w:val="20"/>
                <w:szCs w:val="20"/>
              </w:rPr>
            </w:pPr>
            <w:r w:rsidRPr="00A775BD">
              <w:rPr>
                <w:rFonts w:ascii="Times New Roman" w:eastAsia="Times New Roman" w:hAnsi="Times New Roman" w:cs="Times New Roman"/>
                <w:b/>
                <w:bCs/>
                <w:sz w:val="20"/>
                <w:szCs w:val="20"/>
              </w:rPr>
              <w:t>Asia (South-east)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F0A7CE2" w14:textId="77777777" w:rsidR="000E7179" w:rsidRPr="005428B0" w:rsidRDefault="000E7179" w:rsidP="005428B0">
            <w:pPr>
              <w:spacing w:after="0" w:line="240" w:lineRule="auto"/>
              <w:rPr>
                <w:rFonts w:ascii="Times New Roman" w:eastAsia="Times New Roman" w:hAnsi="Times New Roman" w:cs="Times New Roman"/>
                <w:sz w:val="20"/>
                <w:szCs w:val="20"/>
                <w:highlight w:val="yellow"/>
              </w:rPr>
            </w:pPr>
            <w:r w:rsidRPr="00A775BD">
              <w:rPr>
                <w:rFonts w:ascii="Times New Roman" w:eastAsia="Times New Roman" w:hAnsi="Times New Roman" w:cs="Times New Roman"/>
                <w:sz w:val="20"/>
                <w:szCs w:val="20"/>
              </w:rPr>
              <w:t>0.51 (0.51, 0.51)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06596E9" w14:textId="77777777" w:rsidR="000E7179" w:rsidRPr="005428B0"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sz w:val="20"/>
                <w:szCs w:val="20"/>
              </w:rPr>
              <w:t>1.53 (1.53, 1.53)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45B33F2" w14:textId="77777777" w:rsidR="000E7179" w:rsidRPr="005428B0"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sz w:val="20"/>
                <w:szCs w:val="20"/>
              </w:rPr>
              <w:t>10.71 (9.41, 12.03)</w:t>
            </w:r>
          </w:p>
        </w:tc>
      </w:tr>
      <w:tr w:rsidR="000E7179" w:rsidRPr="00A775BD" w14:paraId="4373A864"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90D73"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Philippines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445A0B0"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A775BD">
              <w:rPr>
                <w:rFonts w:ascii="Times New Roman" w:eastAsia="Times New Roman" w:hAnsi="Times New Roman" w:cs="Times New Roman"/>
                <w:sz w:val="20"/>
                <w:szCs w:val="20"/>
              </w:rPr>
              <w:t>0.51 (0.51, 0.51)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E324458"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A775BD">
              <w:rPr>
                <w:rFonts w:ascii="Times New Roman" w:eastAsia="Times New Roman" w:hAnsi="Times New Roman" w:cs="Times New Roman"/>
                <w:sz w:val="20"/>
                <w:szCs w:val="20"/>
              </w:rPr>
              <w:t>1.53 (1.53, 1.53)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974DDF3"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A775BD">
              <w:rPr>
                <w:rFonts w:ascii="Times New Roman" w:eastAsia="Times New Roman" w:hAnsi="Times New Roman" w:cs="Times New Roman"/>
                <w:sz w:val="20"/>
                <w:szCs w:val="20"/>
              </w:rPr>
              <w:t>10.50 (9.51, 11.49)</w:t>
            </w:r>
          </w:p>
        </w:tc>
      </w:tr>
      <w:tr w:rsidR="000E7179" w:rsidRPr="00A775BD" w14:paraId="24C2C3B9"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FDA7F" w14:textId="77777777" w:rsidR="000E7179" w:rsidRPr="00A775BD" w:rsidRDefault="000E7179" w:rsidP="005428B0">
            <w:pPr>
              <w:spacing w:after="0" w:line="240" w:lineRule="auto"/>
              <w:rPr>
                <w:rFonts w:ascii="Times New Roman" w:eastAsia="Times New Roman" w:hAnsi="Times New Roman" w:cs="Times New Roman"/>
                <w:i/>
                <w:sz w:val="20"/>
                <w:szCs w:val="20"/>
              </w:rPr>
            </w:pPr>
            <w:r w:rsidRPr="00A775BD">
              <w:rPr>
                <w:rFonts w:ascii="Times New Roman" w:eastAsiaTheme="minorHAnsi" w:hAnsi="Times New Roman" w:cs="Times New Roman"/>
                <w:i/>
                <w:sz w:val="20"/>
                <w:szCs w:val="20"/>
                <w:lang w:val="en-US"/>
              </w:rPr>
              <w:t>Thailand</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E0FA1" w14:textId="77777777" w:rsidR="000E7179" w:rsidRPr="005428B0"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sz w:val="20"/>
                <w:szCs w:val="20"/>
              </w:rPr>
              <w:t>No retail data available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A76FE" w14:textId="77777777" w:rsidR="000E7179" w:rsidRPr="005428B0" w:rsidRDefault="000E7179" w:rsidP="005428B0">
            <w:pPr>
              <w:spacing w:after="0" w:line="240" w:lineRule="auto"/>
              <w:rPr>
                <w:rFonts w:ascii="Times New Roman" w:eastAsia="Times New Roman" w:hAnsi="Times New Roman" w:cs="Times New Roman"/>
                <w:sz w:val="20"/>
                <w:szCs w:val="20"/>
                <w:highlight w:val="yellow"/>
              </w:rPr>
            </w:pPr>
            <w:r w:rsidRPr="00A775BD">
              <w:rPr>
                <w:rFonts w:ascii="Times New Roman" w:hAnsi="Times New Roman" w:cs="Times New Roman"/>
                <w:sz w:val="20"/>
                <w:szCs w:val="20"/>
              </w:rPr>
              <w:t>No retail data available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3D082" w14:textId="77777777" w:rsidR="000E7179" w:rsidRPr="005428B0"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sz w:val="20"/>
                <w:szCs w:val="20"/>
              </w:rPr>
              <w:t>No retail data available</w:t>
            </w:r>
          </w:p>
        </w:tc>
      </w:tr>
      <w:tr w:rsidR="000E7179" w:rsidRPr="00A775BD" w14:paraId="2ECE3461"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B6865" w14:textId="77777777" w:rsidR="000E7179" w:rsidRPr="00A775BD" w:rsidRDefault="000E7179" w:rsidP="005428B0">
            <w:pPr>
              <w:spacing w:after="0" w:line="240" w:lineRule="auto"/>
              <w:rPr>
                <w:rFonts w:ascii="Times New Roman" w:eastAsia="Times New Roman" w:hAnsi="Times New Roman" w:cs="Times New Roman"/>
                <w:b/>
                <w:bCs/>
                <w:sz w:val="20"/>
                <w:szCs w:val="20"/>
              </w:rPr>
            </w:pPr>
            <w:r w:rsidRPr="00A775BD">
              <w:rPr>
                <w:rFonts w:ascii="Times New Roman" w:eastAsia="Times New Roman" w:hAnsi="Times New Roman" w:cs="Times New Roman"/>
                <w:b/>
                <w:bCs/>
                <w:sz w:val="20"/>
                <w:szCs w:val="20"/>
              </w:rPr>
              <w:t>Asia (South)</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240E2E1" w14:textId="77777777" w:rsidR="000E7179" w:rsidRPr="005428B0"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sz w:val="20"/>
                <w:szCs w:val="20"/>
              </w:rPr>
              <w:t>1.06 (0.90, 1.25)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E4C92B4" w14:textId="77777777" w:rsidR="000E7179" w:rsidRPr="005428B0"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sz w:val="20"/>
                <w:szCs w:val="20"/>
              </w:rPr>
              <w:t>4.53 (3.54, 5.78)</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AA4C960" w14:textId="77777777" w:rsidR="000E7179" w:rsidRPr="005428B0"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sz w:val="20"/>
                <w:szCs w:val="20"/>
              </w:rPr>
              <w:t>15.56 (12.19, 19.03)</w:t>
            </w:r>
          </w:p>
        </w:tc>
      </w:tr>
      <w:tr w:rsidR="000E7179" w:rsidRPr="00A775BD" w14:paraId="74D8AA13"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C322C"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India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49DDA005"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1.15 (1.15, 1.15)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650B815"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5.13 (5.13, 5.13)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71B2D66B"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14.83 (12.63, 17.08)</w:t>
            </w:r>
          </w:p>
        </w:tc>
      </w:tr>
      <w:tr w:rsidR="000E7179" w:rsidRPr="00A775BD" w14:paraId="6EDD6114"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187A0"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Pakistan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0BCCE2E"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0.97 (0.97, 0.97)</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763E985E"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3.99 (3.99, 3.99)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A68504C"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13.21 (11.07, 15.39)</w:t>
            </w:r>
          </w:p>
        </w:tc>
      </w:tr>
      <w:tr w:rsidR="000E7179" w:rsidRPr="00A775BD" w14:paraId="74EF9607"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22491" w14:textId="77777777" w:rsidR="000E7179" w:rsidRPr="00A775BD" w:rsidRDefault="000E7179" w:rsidP="005428B0">
            <w:pPr>
              <w:spacing w:after="0" w:line="240" w:lineRule="auto"/>
              <w:rPr>
                <w:rFonts w:ascii="Times New Roman" w:eastAsia="Times New Roman" w:hAnsi="Times New Roman" w:cs="Times New Roman"/>
                <w:b/>
                <w:bCs/>
                <w:sz w:val="20"/>
                <w:szCs w:val="20"/>
              </w:rPr>
            </w:pPr>
            <w:r w:rsidRPr="00A775BD">
              <w:rPr>
                <w:rFonts w:ascii="Times New Roman" w:eastAsia="Times New Roman" w:hAnsi="Times New Roman" w:cs="Times New Roman"/>
                <w:b/>
                <w:bCs/>
                <w:sz w:val="20"/>
                <w:szCs w:val="20"/>
              </w:rPr>
              <w:t>Africa (North)</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7A1A286" w14:textId="77777777" w:rsidR="000E7179" w:rsidRPr="005428B0"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sz w:val="20"/>
                <w:szCs w:val="20"/>
              </w:rPr>
              <w:t>0.68 (0.41, 1.14)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EE4ABF8" w14:textId="77777777" w:rsidR="000E7179" w:rsidRPr="005428B0"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sz w:val="20"/>
                <w:szCs w:val="20"/>
              </w:rPr>
              <w:t>14.73 (8.46, 25.66)</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5A63943" w14:textId="77777777" w:rsidR="000E7179" w:rsidRPr="005428B0"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sz w:val="20"/>
                <w:szCs w:val="20"/>
              </w:rPr>
              <w:t>35.87 (26.11, 46.39)</w:t>
            </w:r>
          </w:p>
        </w:tc>
      </w:tr>
      <w:tr w:rsidR="000E7179" w:rsidRPr="00A775BD" w14:paraId="7E279284"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B90D1"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Algeria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21CF6896"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0.71 (0.71, 0.71)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2CEC00FC"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29.44 (29.43, 29.44)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74EE89C0"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36.74 (27.43, 46.72)</w:t>
            </w:r>
          </w:p>
        </w:tc>
      </w:tr>
      <w:tr w:rsidR="000E7179" w:rsidRPr="00A775BD" w14:paraId="2B7F7EBA"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CD740"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Egypt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64A917D"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1.06 (1.06, 1.07)</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75BC16B7"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39.54 (39.54, 39.55)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4BC04E0F"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39.14 (35.14, 43.27)</w:t>
            </w:r>
          </w:p>
        </w:tc>
      </w:tr>
      <w:tr w:rsidR="000E7179" w:rsidRPr="00A775BD" w14:paraId="68A62B3D"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D60EA"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lastRenderedPageBreak/>
              <w:t>Morocco</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48EBC574"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0.24 (0.23, 0.24)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1802C1D1"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2.01 (2.01, 2.01)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3CD23E20"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20.52 (17.94, 23.16)</w:t>
            </w:r>
          </w:p>
        </w:tc>
      </w:tr>
      <w:tr w:rsidR="000E7179" w:rsidRPr="00A775BD" w14:paraId="2FCCCD74"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5A64A"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Tunisia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24594AA3"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1.22 (1.22, 1.23)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10911C52" w14:textId="77777777" w:rsidR="000E7179" w:rsidRPr="00A775BD" w:rsidRDefault="000E7179" w:rsidP="005428B0">
            <w:pPr>
              <w:spacing w:after="0" w:line="240" w:lineRule="auto"/>
              <w:rPr>
                <w:rFonts w:ascii="Times New Roman" w:eastAsia="Times New Roman" w:hAnsi="Times New Roman" w:cs="Times New Roman"/>
                <w:sz w:val="20"/>
                <w:szCs w:val="20"/>
                <w:highlight w:val="yellow"/>
              </w:rPr>
            </w:pPr>
            <w:r w:rsidRPr="005428B0">
              <w:rPr>
                <w:rFonts w:ascii="Times New Roman" w:hAnsi="Times New Roman" w:cs="Times New Roman"/>
                <w:color w:val="000000"/>
                <w:sz w:val="20"/>
                <w:szCs w:val="20"/>
              </w:rPr>
              <w:t>20.13 (20.12, 20.15)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29F825BF"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24.48 (18.61, 30.64)</w:t>
            </w:r>
          </w:p>
        </w:tc>
      </w:tr>
      <w:tr w:rsidR="000E7179" w:rsidRPr="00A775BD" w14:paraId="6E1B08A0"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5EF2B667"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b/>
                <w:bCs/>
                <w:sz w:val="20"/>
                <w:szCs w:val="20"/>
              </w:rPr>
              <w:t>Africa (South)</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04C7067"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sz w:val="20"/>
                <w:szCs w:val="20"/>
              </w:rPr>
              <w:t>1.16 (1.16, 1.16)</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F80D0DF"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sz w:val="20"/>
                <w:szCs w:val="20"/>
              </w:rPr>
              <w:t>3.74 (3.74, 3.74)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BD9D05A"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sz w:val="20"/>
                <w:szCs w:val="20"/>
              </w:rPr>
              <w:t>12.42 (6.35, 18.85)</w:t>
            </w:r>
          </w:p>
        </w:tc>
      </w:tr>
      <w:tr w:rsidR="000E7179" w:rsidRPr="00A775BD" w14:paraId="45FCE735"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1E26CCC0"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heme="minorHAnsi" w:hAnsi="Times New Roman" w:cs="Times New Roman"/>
                <w:sz w:val="20"/>
                <w:szCs w:val="20"/>
                <w:lang w:val="en-US"/>
              </w:rPr>
              <w:t>South Africa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189A782"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sz w:val="20"/>
                <w:szCs w:val="20"/>
              </w:rPr>
              <w:t>1.16 (1.16, 1.16)</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8EC0430"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sz w:val="20"/>
                <w:szCs w:val="20"/>
              </w:rPr>
              <w:t>3.74 (3.74, 3.74)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16976BD"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sz w:val="20"/>
                <w:szCs w:val="20"/>
              </w:rPr>
              <w:t>10.88 (8.73, 13.07)</w:t>
            </w:r>
          </w:p>
        </w:tc>
      </w:tr>
      <w:tr w:rsidR="000E7179" w:rsidRPr="00A775BD" w14:paraId="63CB83AB"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123EBF17" w14:textId="77777777" w:rsidR="000E7179" w:rsidRPr="00A775BD" w:rsidRDefault="000E7179" w:rsidP="005428B0">
            <w:pPr>
              <w:spacing w:after="0" w:line="240" w:lineRule="auto"/>
              <w:rPr>
                <w:rFonts w:ascii="Times New Roman" w:eastAsiaTheme="minorHAnsi" w:hAnsi="Times New Roman" w:cs="Times New Roman"/>
                <w:b/>
                <w:sz w:val="20"/>
                <w:szCs w:val="20"/>
                <w:lang w:val="en-US"/>
              </w:rPr>
            </w:pPr>
            <w:r w:rsidRPr="00A775BD">
              <w:rPr>
                <w:rFonts w:ascii="Times New Roman" w:eastAsiaTheme="minorHAnsi" w:hAnsi="Times New Roman" w:cs="Times New Roman"/>
                <w:b/>
                <w:sz w:val="20"/>
                <w:szCs w:val="20"/>
                <w:lang w:val="en-US"/>
              </w:rPr>
              <w:t>Income groups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C358457" w14:textId="77777777" w:rsidR="000E7179" w:rsidRPr="00A775BD" w:rsidRDefault="000E7179" w:rsidP="005428B0">
            <w:pPr>
              <w:spacing w:after="0" w:line="240" w:lineRule="auto"/>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C22ACCF" w14:textId="77777777" w:rsidR="000E7179" w:rsidRPr="00A775BD" w:rsidRDefault="000E7179" w:rsidP="005428B0">
            <w:pPr>
              <w:spacing w:after="0" w:line="240" w:lineRule="auto"/>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94C6BAC" w14:textId="77777777" w:rsidR="000E7179" w:rsidRPr="00A775BD" w:rsidRDefault="000E7179" w:rsidP="005428B0">
            <w:pPr>
              <w:spacing w:after="0" w:line="240" w:lineRule="auto"/>
              <w:rPr>
                <w:rFonts w:ascii="Times New Roman" w:eastAsia="Times New Roman" w:hAnsi="Times New Roman" w:cs="Times New Roman"/>
                <w:sz w:val="20"/>
                <w:szCs w:val="20"/>
              </w:rPr>
            </w:pPr>
          </w:p>
        </w:tc>
      </w:tr>
      <w:tr w:rsidR="000E7179" w:rsidRPr="00A775BD" w14:paraId="36D6F16B"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11871D54" w14:textId="77777777" w:rsidR="000E7179" w:rsidRPr="00A775BD" w:rsidRDefault="000E7179" w:rsidP="005428B0">
            <w:pPr>
              <w:spacing w:after="0" w:line="240" w:lineRule="auto"/>
              <w:rPr>
                <w:rFonts w:ascii="Times New Roman" w:eastAsiaTheme="minorHAnsi" w:hAnsi="Times New Roman" w:cs="Times New Roman"/>
                <w:b/>
                <w:sz w:val="20"/>
                <w:szCs w:val="20"/>
                <w:lang w:val="en-US"/>
              </w:rPr>
            </w:pPr>
            <w:r w:rsidRPr="00A775BD">
              <w:rPr>
                <w:rFonts w:ascii="Times New Roman" w:eastAsiaTheme="minorHAnsi" w:hAnsi="Times New Roman" w:cs="Times New Roman"/>
                <w:sz w:val="20"/>
                <w:szCs w:val="20"/>
                <w:lang w:val="en-US"/>
              </w:rPr>
              <w:t>High income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77CC9B4"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1.06 (0.84, 1.33)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952BBFB"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4.03 (3.27, 4.95)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60271DC"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sz w:val="20"/>
                <w:szCs w:val="20"/>
              </w:rPr>
              <w:t>14.18 (12.40, 15.99)</w:t>
            </w:r>
          </w:p>
        </w:tc>
      </w:tr>
      <w:tr w:rsidR="000E7179" w:rsidRPr="00A775BD" w14:paraId="216D4B05"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6EF8704F" w14:textId="77777777" w:rsidR="000E7179" w:rsidRPr="00A775BD" w:rsidRDefault="000E7179" w:rsidP="005428B0">
            <w:pPr>
              <w:spacing w:after="0" w:line="240" w:lineRule="auto"/>
              <w:rPr>
                <w:rFonts w:ascii="Times New Roman" w:eastAsiaTheme="minorHAnsi" w:hAnsi="Times New Roman" w:cs="Times New Roman"/>
                <w:sz w:val="20"/>
                <w:szCs w:val="20"/>
                <w:lang w:val="en-US"/>
              </w:rPr>
            </w:pPr>
            <w:r w:rsidRPr="00A775BD">
              <w:rPr>
                <w:rFonts w:ascii="Times New Roman" w:eastAsiaTheme="minorHAnsi" w:hAnsi="Times New Roman" w:cs="Times New Roman"/>
                <w:sz w:val="20"/>
                <w:szCs w:val="20"/>
                <w:lang w:val="en-US"/>
              </w:rPr>
              <w:t>Upper-middle income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4BF969C1"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0.13 (0.07, 0.24)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3A5AF00C"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0.54 (0.29, 0.99)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DB7DB85"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sz w:val="20"/>
                <w:szCs w:val="20"/>
              </w:rPr>
              <w:t>22.31 (17.71, 27.09)</w:t>
            </w:r>
          </w:p>
        </w:tc>
      </w:tr>
      <w:tr w:rsidR="000E7179" w:rsidRPr="00A775BD" w14:paraId="1E571816" w14:textId="77777777" w:rsidTr="005428B0">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78E3C027" w14:textId="77777777" w:rsidR="000E7179" w:rsidRPr="00A775BD" w:rsidRDefault="000E7179" w:rsidP="005428B0">
            <w:pPr>
              <w:spacing w:after="0" w:line="240" w:lineRule="auto"/>
              <w:rPr>
                <w:rFonts w:ascii="Times New Roman" w:eastAsiaTheme="minorHAnsi" w:hAnsi="Times New Roman" w:cs="Times New Roman"/>
                <w:sz w:val="20"/>
                <w:szCs w:val="20"/>
                <w:lang w:val="en-US"/>
              </w:rPr>
            </w:pPr>
            <w:r w:rsidRPr="00A775BD">
              <w:rPr>
                <w:rFonts w:ascii="Times New Roman" w:eastAsiaTheme="minorHAnsi" w:hAnsi="Times New Roman" w:cs="Times New Roman"/>
                <w:sz w:val="20"/>
                <w:szCs w:val="20"/>
                <w:lang w:val="en-US"/>
              </w:rPr>
              <w:t>Lower-middle income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44F80FE"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0.07 (0.06, 0.10)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9146E9D"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5428B0">
              <w:rPr>
                <w:rFonts w:ascii="Times New Roman" w:hAnsi="Times New Roman" w:cs="Times New Roman"/>
                <w:color w:val="000000"/>
                <w:sz w:val="20"/>
                <w:szCs w:val="20"/>
              </w:rPr>
              <w:t>0.61 (0.21, 1.75)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FE42472" w14:textId="77777777" w:rsidR="000E7179" w:rsidRPr="00A775BD" w:rsidRDefault="000E7179" w:rsidP="005428B0">
            <w:pPr>
              <w:spacing w:after="0" w:line="240" w:lineRule="auto"/>
              <w:rPr>
                <w:rFonts w:ascii="Times New Roman" w:eastAsia="Times New Roman" w:hAnsi="Times New Roman" w:cs="Times New Roman"/>
                <w:sz w:val="20"/>
                <w:szCs w:val="20"/>
              </w:rPr>
            </w:pPr>
            <w:r w:rsidRPr="00A775BD">
              <w:rPr>
                <w:rFonts w:ascii="Times New Roman" w:eastAsia="Times New Roman" w:hAnsi="Times New Roman" w:cs="Times New Roman"/>
                <w:sz w:val="20"/>
                <w:szCs w:val="20"/>
              </w:rPr>
              <w:t>23.28 (18.49, 28.26)</w:t>
            </w:r>
          </w:p>
        </w:tc>
      </w:tr>
    </w:tbl>
    <w:p w14:paraId="6BBB55D2" w14:textId="77777777" w:rsidR="00437D14" w:rsidRPr="00095878" w:rsidRDefault="00437D14" w:rsidP="00437D14">
      <w:pPr>
        <w:spacing w:line="240" w:lineRule="auto"/>
        <w:rPr>
          <w:rFonts w:ascii="Times New Roman" w:hAnsi="Times New Roman" w:cs="Times New Roman"/>
          <w:b/>
          <w:sz w:val="20"/>
          <w:szCs w:val="20"/>
        </w:rPr>
      </w:pPr>
    </w:p>
    <w:p w14:paraId="0CD85A3E" w14:textId="45661998" w:rsidR="00437D14" w:rsidRPr="00095878" w:rsidRDefault="007C71FD" w:rsidP="00437D14">
      <w:pPr>
        <w:spacing w:after="0" w:line="240" w:lineRule="auto"/>
        <w:rPr>
          <w:rFonts w:ascii="Times New Roman" w:eastAsia="Cambria" w:hAnsi="Times New Roman" w:cs="Times New Roman"/>
          <w:sz w:val="20"/>
          <w:szCs w:val="20"/>
        </w:rPr>
      </w:pPr>
      <w:r>
        <w:rPr>
          <w:rFonts w:ascii="Times New Roman" w:eastAsia="Times New Roman" w:hAnsi="Times New Roman" w:cs="Times New Roman"/>
          <w:color w:val="000000"/>
          <w:sz w:val="20"/>
          <w:szCs w:val="20"/>
          <w:vertAlign w:val="superscript"/>
        </w:rPr>
        <w:t xml:space="preserve">a </w:t>
      </w:r>
      <w:proofErr w:type="gramStart"/>
      <w:r w:rsidR="00437D14" w:rsidRPr="00095878">
        <w:rPr>
          <w:rFonts w:ascii="Times New Roman" w:eastAsia="Times New Roman" w:hAnsi="Times New Roman" w:cs="Times New Roman"/>
          <w:color w:val="000000"/>
          <w:sz w:val="20"/>
          <w:szCs w:val="20"/>
        </w:rPr>
        <w:t>Worldwide and regional estimates</w:t>
      </w:r>
      <w:proofErr w:type="gramEnd"/>
      <w:r w:rsidR="00437D14" w:rsidRPr="00095878">
        <w:rPr>
          <w:rFonts w:ascii="Times New Roman" w:eastAsia="Times New Roman" w:hAnsi="Times New Roman" w:cs="Times New Roman"/>
          <w:color w:val="000000"/>
          <w:sz w:val="20"/>
          <w:szCs w:val="20"/>
        </w:rPr>
        <w:t xml:space="preserve"> with 95% CI were calculated by pooling the estimates using meta-analysis (random-effects model).</w:t>
      </w:r>
      <w:r w:rsidR="00437D14" w:rsidRPr="00095878">
        <w:rPr>
          <w:rFonts w:ascii="Times New Roman" w:eastAsia="Cambria" w:hAnsi="Times New Roman" w:cs="Times New Roman"/>
          <w:sz w:val="20"/>
          <w:szCs w:val="20"/>
        </w:rPr>
        <w:t xml:space="preserve"> </w:t>
      </w:r>
    </w:p>
    <w:p w14:paraId="630AC73A" w14:textId="77777777" w:rsidR="00437D14" w:rsidRPr="00095878" w:rsidRDefault="00437D14" w:rsidP="00437D14">
      <w:pPr>
        <w:spacing w:after="0" w:line="240" w:lineRule="auto"/>
        <w:rPr>
          <w:rFonts w:ascii="Times New Roman" w:eastAsia="Cambria" w:hAnsi="Times New Roman" w:cs="Times New Roman"/>
          <w:sz w:val="20"/>
          <w:szCs w:val="20"/>
        </w:rPr>
      </w:pPr>
    </w:p>
    <w:p w14:paraId="2F89D995" w14:textId="78F0B2D5" w:rsidR="00437D14" w:rsidRPr="00095878" w:rsidRDefault="007C71FD" w:rsidP="00437D14">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vertAlign w:val="superscript"/>
        </w:rPr>
        <w:t>b</w:t>
      </w:r>
      <w:r w:rsidR="00437D14" w:rsidRPr="00095878">
        <w:rPr>
          <w:rFonts w:ascii="Times New Roman" w:eastAsia="Cambria" w:hAnsi="Times New Roman" w:cs="Times New Roman"/>
          <w:sz w:val="20"/>
          <w:szCs w:val="20"/>
        </w:rPr>
        <w:t xml:space="preserve"> </w:t>
      </w:r>
      <w:proofErr w:type="gramStart"/>
      <w:r w:rsidR="00437D14" w:rsidRPr="00095878">
        <w:rPr>
          <w:rFonts w:ascii="Times New Roman" w:eastAsia="Cambria" w:hAnsi="Times New Roman" w:cs="Times New Roman"/>
          <w:sz w:val="20"/>
          <w:szCs w:val="20"/>
        </w:rPr>
        <w:t>The</w:t>
      </w:r>
      <w:proofErr w:type="gramEnd"/>
      <w:r w:rsidR="00437D14" w:rsidRPr="00095878">
        <w:rPr>
          <w:rFonts w:ascii="Times New Roman" w:eastAsia="Cambria" w:hAnsi="Times New Roman" w:cs="Times New Roman"/>
          <w:sz w:val="20"/>
          <w:szCs w:val="20"/>
        </w:rPr>
        <w:t xml:space="preserve"> average annual change is calculated using a linear regression model, with log-transformed consumption in DDD/TID as the dependent variable and year as the independent variable. The average annual change was expressed as average annual percentage change, calculated by [</w:t>
      </w:r>
      <w:proofErr w:type="gramStart"/>
      <w:r w:rsidR="00437D14" w:rsidRPr="00095878">
        <w:rPr>
          <w:rFonts w:ascii="Times New Roman" w:eastAsia="Cambria" w:hAnsi="Times New Roman" w:cs="Times New Roman"/>
          <w:sz w:val="20"/>
          <w:szCs w:val="20"/>
        </w:rPr>
        <w:t>exp(</w:t>
      </w:r>
      <w:proofErr w:type="gramEnd"/>
      <w:r w:rsidR="00437D14" w:rsidRPr="00095878">
        <w:rPr>
          <w:rFonts w:ascii="Times New Roman" w:eastAsia="Cambria" w:hAnsi="Times New Roman" w:cs="Times New Roman"/>
          <w:sz w:val="20"/>
          <w:szCs w:val="20"/>
        </w:rPr>
        <w:t>the coefficient of the year variable) – 1] x 100%.</w:t>
      </w:r>
      <w:r w:rsidR="00437D14" w:rsidRPr="00095878">
        <w:rPr>
          <w:rFonts w:ascii="Times New Roman" w:eastAsiaTheme="minorHAnsi" w:hAnsi="Times New Roman" w:cs="Times New Roman"/>
          <w:sz w:val="20"/>
          <w:szCs w:val="20"/>
          <w:lang w:val="en-US"/>
        </w:rPr>
        <w:t xml:space="preserve"> </w:t>
      </w:r>
      <w:r w:rsidR="00437D14" w:rsidRPr="00095878">
        <w:rPr>
          <w:rFonts w:ascii="Times New Roman" w:eastAsia="Cambria" w:hAnsi="Times New Roman" w:cs="Times New Roman"/>
          <w:sz w:val="20"/>
          <w:szCs w:val="20"/>
        </w:rPr>
        <w:t>The multinational and regional trend changes were estimated using linear mixed models, controlling for within-country correlations and assuming the correlations between years were autocorrelated.</w:t>
      </w:r>
    </w:p>
    <w:p w14:paraId="566CF6FA" w14:textId="77777777" w:rsidR="00437D14" w:rsidRPr="00095878" w:rsidRDefault="00437D14" w:rsidP="00437D14">
      <w:pPr>
        <w:spacing w:after="0" w:line="240" w:lineRule="auto"/>
        <w:rPr>
          <w:rFonts w:ascii="Times New Roman" w:eastAsia="Times New Roman" w:hAnsi="Times New Roman" w:cs="Times New Roman"/>
          <w:color w:val="000000"/>
          <w:sz w:val="20"/>
          <w:szCs w:val="20"/>
        </w:rPr>
      </w:pPr>
    </w:p>
    <w:p w14:paraId="2D4BCA76" w14:textId="77777777" w:rsidR="00437D14" w:rsidRPr="00095878" w:rsidRDefault="00437D14" w:rsidP="00437D14">
      <w:pPr>
        <w:spacing w:after="0" w:line="240" w:lineRule="auto"/>
        <w:rPr>
          <w:rFonts w:ascii="Times New Roman" w:eastAsia="Times New Roman" w:hAnsi="Times New Roman" w:cs="Times New Roman"/>
          <w:color w:val="000000"/>
          <w:sz w:val="20"/>
          <w:szCs w:val="20"/>
        </w:rPr>
      </w:pPr>
      <w:r w:rsidRPr="00095878">
        <w:rPr>
          <w:rFonts w:ascii="Times New Roman" w:eastAsia="Times New Roman" w:hAnsi="Times New Roman" w:cs="Times New Roman"/>
          <w:color w:val="000000"/>
          <w:sz w:val="20"/>
          <w:szCs w:val="20"/>
        </w:rPr>
        <w:t>Abbreviations: CI, confidence interval; DDD/TID, Defined Daily Dose per 10,000 inhabitants</w:t>
      </w:r>
      <w:r w:rsidRPr="00095878" w:rsidDel="00D82BED">
        <w:rPr>
          <w:rFonts w:ascii="Times New Roman" w:eastAsia="Times New Roman" w:hAnsi="Times New Roman" w:cs="Times New Roman"/>
          <w:color w:val="000000"/>
          <w:sz w:val="20"/>
          <w:szCs w:val="20"/>
        </w:rPr>
        <w:t xml:space="preserve"> </w:t>
      </w:r>
      <w:r w:rsidRPr="00095878">
        <w:rPr>
          <w:rFonts w:ascii="Times New Roman" w:eastAsia="Times New Roman" w:hAnsi="Times New Roman" w:cs="Times New Roman"/>
          <w:color w:val="000000"/>
          <w:sz w:val="20"/>
          <w:szCs w:val="20"/>
        </w:rPr>
        <w:t>per day</w:t>
      </w:r>
    </w:p>
    <w:p w14:paraId="126D037E" w14:textId="77777777" w:rsidR="00303275" w:rsidRPr="00095878" w:rsidRDefault="00303275" w:rsidP="00011DC8">
      <w:pPr>
        <w:pStyle w:val="Heading1"/>
        <w:spacing w:line="240" w:lineRule="auto"/>
        <w:rPr>
          <w:rFonts w:ascii="Times New Roman" w:hAnsi="Times New Roman" w:cs="Times New Roman"/>
          <w:b/>
          <w:color w:val="auto"/>
          <w:sz w:val="24"/>
          <w:szCs w:val="24"/>
        </w:rPr>
      </w:pPr>
    </w:p>
    <w:p w14:paraId="6B9EFF5C" w14:textId="77777777" w:rsidR="000C3F43" w:rsidRPr="00095878" w:rsidRDefault="000C3F43" w:rsidP="00011DC8">
      <w:pPr>
        <w:spacing w:line="240" w:lineRule="auto"/>
        <w:rPr>
          <w:rFonts w:ascii="Times New Roman" w:eastAsiaTheme="majorEastAsia" w:hAnsi="Times New Roman" w:cs="Times New Roman"/>
          <w:b/>
          <w:sz w:val="24"/>
          <w:szCs w:val="24"/>
        </w:rPr>
      </w:pPr>
      <w:r w:rsidRPr="00095878">
        <w:rPr>
          <w:rFonts w:ascii="Times New Roman" w:hAnsi="Times New Roman" w:cs="Times New Roman"/>
          <w:b/>
          <w:sz w:val="24"/>
          <w:szCs w:val="24"/>
        </w:rPr>
        <w:br w:type="page"/>
      </w:r>
    </w:p>
    <w:p w14:paraId="5B8A4E2D" w14:textId="40E33852" w:rsidR="003974FF" w:rsidRPr="00095878" w:rsidRDefault="007C71FD" w:rsidP="00011DC8">
      <w:pPr>
        <w:pStyle w:val="Heading1"/>
        <w:spacing w:line="240" w:lineRule="auto"/>
        <w:rPr>
          <w:rFonts w:ascii="Times New Roman" w:hAnsi="Times New Roman" w:cs="Times New Roman"/>
          <w:b/>
          <w:color w:val="auto"/>
          <w:sz w:val="24"/>
          <w:szCs w:val="24"/>
        </w:rPr>
      </w:pPr>
      <w:bookmarkStart w:id="6" w:name="_Toc132833519"/>
      <w:bookmarkStart w:id="7" w:name="_Hlk121345927"/>
      <w:r w:rsidRPr="00491BD7">
        <w:rPr>
          <w:rFonts w:ascii="Times New Roman" w:hAnsi="Times New Roman" w:cs="Times New Roman"/>
          <w:b/>
          <w:color w:val="auto"/>
          <w:sz w:val="24"/>
          <w:szCs w:val="24"/>
        </w:rPr>
        <w:lastRenderedPageBreak/>
        <w:t>Supplementary</w:t>
      </w:r>
      <w:r w:rsidRPr="00095878">
        <w:rPr>
          <w:rFonts w:ascii="Times New Roman" w:hAnsi="Times New Roman" w:cs="Times New Roman"/>
          <w:b/>
          <w:color w:val="auto"/>
          <w:sz w:val="24"/>
          <w:szCs w:val="24"/>
        </w:rPr>
        <w:t xml:space="preserve"> </w:t>
      </w:r>
      <w:r w:rsidR="0057130F" w:rsidRPr="00095878">
        <w:rPr>
          <w:rFonts w:ascii="Times New Roman" w:hAnsi="Times New Roman" w:cs="Times New Roman"/>
          <w:b/>
          <w:color w:val="auto"/>
          <w:sz w:val="24"/>
          <w:szCs w:val="24"/>
        </w:rPr>
        <w:t xml:space="preserve">Table </w:t>
      </w:r>
      <w:r w:rsidR="000D2D1B">
        <w:rPr>
          <w:rFonts w:ascii="Times New Roman" w:hAnsi="Times New Roman" w:cs="Times New Roman"/>
          <w:b/>
          <w:color w:val="auto"/>
          <w:sz w:val="24"/>
          <w:szCs w:val="24"/>
        </w:rPr>
        <w:t>6</w:t>
      </w:r>
      <w:r w:rsidR="00C0631C">
        <w:rPr>
          <w:rFonts w:ascii="Times New Roman" w:hAnsi="Times New Roman" w:cs="Times New Roman"/>
          <w:b/>
          <w:color w:val="auto"/>
          <w:sz w:val="24"/>
          <w:szCs w:val="24"/>
        </w:rPr>
        <w:t>.</w:t>
      </w:r>
      <w:r w:rsidR="00176240" w:rsidRPr="00095878">
        <w:rPr>
          <w:rFonts w:ascii="Times New Roman" w:hAnsi="Times New Roman" w:cs="Times New Roman"/>
          <w:b/>
          <w:color w:val="auto"/>
          <w:sz w:val="24"/>
          <w:szCs w:val="24"/>
        </w:rPr>
        <w:t xml:space="preserve"> </w:t>
      </w:r>
      <w:r w:rsidR="00F35061" w:rsidRPr="00095878">
        <w:rPr>
          <w:rFonts w:ascii="Times New Roman" w:hAnsi="Times New Roman" w:cs="Times New Roman"/>
          <w:b/>
          <w:color w:val="auto"/>
          <w:sz w:val="24"/>
          <w:szCs w:val="24"/>
        </w:rPr>
        <w:t>Multinational, regional, and national levels of gabapentin consumption in 2008 and 2018 and average annual percentage change.</w:t>
      </w:r>
      <w:bookmarkEnd w:id="6"/>
      <w:r w:rsidR="00F35061" w:rsidRPr="00095878">
        <w:rPr>
          <w:rFonts w:ascii="Times New Roman" w:hAnsi="Times New Roman" w:cs="Times New Roman"/>
          <w:b/>
          <w:color w:val="auto"/>
          <w:sz w:val="24"/>
          <w:szCs w:val="24"/>
        </w:rPr>
        <w:t xml:space="preserve"> </w:t>
      </w:r>
    </w:p>
    <w:p w14:paraId="0759A4AA" w14:textId="77777777" w:rsidR="00D93E9D" w:rsidRPr="00095878" w:rsidRDefault="00D93E9D" w:rsidP="00011DC8">
      <w:pPr>
        <w:spacing w:line="240" w:lineRule="auto"/>
        <w:rPr>
          <w:rFonts w:ascii="Times New Roman" w:hAnsi="Times New Roman" w:cs="Times New Roman"/>
        </w:rPr>
      </w:pPr>
    </w:p>
    <w:bookmarkEnd w:id="7"/>
    <w:tbl>
      <w:tblPr>
        <w:tblW w:w="9895" w:type="dxa"/>
        <w:tblLook w:val="04A0" w:firstRow="1" w:lastRow="0" w:firstColumn="1" w:lastColumn="0" w:noHBand="0" w:noVBand="1"/>
      </w:tblPr>
      <w:tblGrid>
        <w:gridCol w:w="2785"/>
        <w:gridCol w:w="2340"/>
        <w:gridCol w:w="2430"/>
        <w:gridCol w:w="2340"/>
      </w:tblGrid>
      <w:tr w:rsidR="00F5193E" w:rsidRPr="00095878" w14:paraId="20F998FB" w14:textId="77777777" w:rsidTr="00AA025E">
        <w:trPr>
          <w:trHeight w:val="6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23B3B7AC" w14:textId="77777777" w:rsidR="003974FF" w:rsidRPr="00095878" w:rsidRDefault="003974FF" w:rsidP="00011DC8">
            <w:pPr>
              <w:spacing w:after="0" w:line="240" w:lineRule="auto"/>
              <w:rPr>
                <w:rFonts w:ascii="Times New Roman" w:eastAsia="Times New Roman" w:hAnsi="Times New Roman" w:cs="Times New Roman"/>
                <w:b/>
                <w:bCs/>
                <w:color w:val="000000"/>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09A0273" w14:textId="5B7D04A9" w:rsidR="003974FF" w:rsidRPr="00095878" w:rsidRDefault="003974FF" w:rsidP="00011DC8">
            <w:pPr>
              <w:spacing w:after="0" w:line="240" w:lineRule="auto"/>
              <w:rPr>
                <w:rFonts w:ascii="Times New Roman" w:eastAsia="Times New Roman" w:hAnsi="Times New Roman" w:cs="Times New Roman"/>
                <w:b/>
                <w:bCs/>
                <w:color w:val="000000"/>
                <w:sz w:val="20"/>
                <w:szCs w:val="20"/>
                <w:vertAlign w:val="superscript"/>
              </w:rPr>
            </w:pPr>
            <w:r w:rsidRPr="00095878">
              <w:rPr>
                <w:rFonts w:ascii="Times New Roman" w:eastAsia="Times New Roman" w:hAnsi="Times New Roman" w:cs="Times New Roman"/>
                <w:b/>
                <w:bCs/>
                <w:color w:val="000000"/>
                <w:sz w:val="20"/>
                <w:szCs w:val="20"/>
              </w:rPr>
              <w:t>DDD/TID in 2008 (95%</w:t>
            </w:r>
            <w:proofErr w:type="gramStart"/>
            <w:r w:rsidRPr="00095878">
              <w:rPr>
                <w:rFonts w:ascii="Times New Roman" w:eastAsia="Times New Roman" w:hAnsi="Times New Roman" w:cs="Times New Roman"/>
                <w:b/>
                <w:bCs/>
                <w:color w:val="000000"/>
                <w:sz w:val="20"/>
                <w:szCs w:val="20"/>
              </w:rPr>
              <w:t>CI)</w:t>
            </w:r>
            <w:r w:rsidR="006156E5" w:rsidRPr="00095878">
              <w:rPr>
                <w:rFonts w:ascii="Times New Roman" w:eastAsia="Times New Roman" w:hAnsi="Times New Roman" w:cs="Times New Roman"/>
                <w:b/>
                <w:bCs/>
                <w:color w:val="000000"/>
                <w:sz w:val="20"/>
                <w:szCs w:val="20"/>
                <w:vertAlign w:val="superscript"/>
              </w:rPr>
              <w:t>a</w:t>
            </w:r>
            <w:proofErr w:type="gramEnd"/>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F5CBBC2" w14:textId="4087836B" w:rsidR="003974FF" w:rsidRPr="00095878" w:rsidRDefault="003974FF" w:rsidP="00011DC8">
            <w:pPr>
              <w:spacing w:after="0" w:line="240" w:lineRule="auto"/>
              <w:rPr>
                <w:rFonts w:ascii="Times New Roman" w:eastAsia="Times New Roman" w:hAnsi="Times New Roman" w:cs="Times New Roman"/>
                <w:b/>
                <w:bCs/>
                <w:color w:val="000000"/>
                <w:sz w:val="20"/>
                <w:szCs w:val="20"/>
                <w:vertAlign w:val="superscript"/>
              </w:rPr>
            </w:pPr>
            <w:r w:rsidRPr="00095878">
              <w:rPr>
                <w:rFonts w:ascii="Times New Roman" w:eastAsia="Times New Roman" w:hAnsi="Times New Roman" w:cs="Times New Roman"/>
                <w:b/>
                <w:bCs/>
                <w:color w:val="000000"/>
                <w:sz w:val="20"/>
                <w:szCs w:val="20"/>
              </w:rPr>
              <w:t>DDD/TID in 2018 (95%</w:t>
            </w:r>
            <w:proofErr w:type="gramStart"/>
            <w:r w:rsidRPr="00095878">
              <w:rPr>
                <w:rFonts w:ascii="Times New Roman" w:eastAsia="Times New Roman" w:hAnsi="Times New Roman" w:cs="Times New Roman"/>
                <w:b/>
                <w:bCs/>
                <w:color w:val="000000"/>
                <w:sz w:val="20"/>
                <w:szCs w:val="20"/>
              </w:rPr>
              <w:t>CI)</w:t>
            </w:r>
            <w:r w:rsidR="006156E5" w:rsidRPr="00095878">
              <w:rPr>
                <w:rFonts w:ascii="Times New Roman" w:eastAsia="Times New Roman" w:hAnsi="Times New Roman" w:cs="Times New Roman"/>
                <w:b/>
                <w:bCs/>
                <w:color w:val="000000"/>
                <w:sz w:val="20"/>
                <w:szCs w:val="20"/>
                <w:vertAlign w:val="superscript"/>
              </w:rPr>
              <w:t>a</w:t>
            </w:r>
            <w:proofErr w:type="gramEnd"/>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39BF457" w14:textId="2E412FF8" w:rsidR="003974FF" w:rsidRPr="00095878" w:rsidRDefault="003974FF" w:rsidP="00011DC8">
            <w:pPr>
              <w:spacing w:after="0" w:line="240" w:lineRule="auto"/>
              <w:rPr>
                <w:rFonts w:ascii="Times New Roman" w:eastAsia="Times New Roman" w:hAnsi="Times New Roman" w:cs="Times New Roman"/>
                <w:b/>
                <w:bCs/>
                <w:color w:val="000000"/>
                <w:sz w:val="20"/>
                <w:szCs w:val="20"/>
                <w:vertAlign w:val="superscript"/>
              </w:rPr>
            </w:pPr>
            <w:r w:rsidRPr="00095878">
              <w:rPr>
                <w:rFonts w:ascii="Times New Roman" w:eastAsia="Times New Roman" w:hAnsi="Times New Roman" w:cs="Times New Roman"/>
                <w:b/>
                <w:bCs/>
                <w:color w:val="000000"/>
                <w:sz w:val="20"/>
                <w:szCs w:val="20"/>
              </w:rPr>
              <w:t>Average annual percentage change (%, 95%</w:t>
            </w:r>
            <w:proofErr w:type="gramStart"/>
            <w:r w:rsidRPr="00095878">
              <w:rPr>
                <w:rFonts w:ascii="Times New Roman" w:eastAsia="Times New Roman" w:hAnsi="Times New Roman" w:cs="Times New Roman"/>
                <w:b/>
                <w:bCs/>
                <w:color w:val="000000"/>
                <w:sz w:val="20"/>
                <w:szCs w:val="20"/>
              </w:rPr>
              <w:t>CI)</w:t>
            </w:r>
            <w:r w:rsidR="006156E5" w:rsidRPr="00095878">
              <w:rPr>
                <w:rFonts w:ascii="Times New Roman" w:eastAsia="Times New Roman" w:hAnsi="Times New Roman" w:cs="Times New Roman"/>
                <w:b/>
                <w:bCs/>
                <w:color w:val="000000"/>
                <w:sz w:val="20"/>
                <w:szCs w:val="20"/>
                <w:vertAlign w:val="superscript"/>
              </w:rPr>
              <w:t>b</w:t>
            </w:r>
            <w:proofErr w:type="gramEnd"/>
          </w:p>
        </w:tc>
      </w:tr>
      <w:tr w:rsidR="00F5193E" w:rsidRPr="00095878" w14:paraId="52CB39BA"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E93D3" w14:textId="77777777" w:rsidR="003974FF" w:rsidRPr="00095878" w:rsidRDefault="003974FF" w:rsidP="00011DC8">
            <w:pPr>
              <w:spacing w:after="0" w:line="240" w:lineRule="auto"/>
              <w:rPr>
                <w:rFonts w:ascii="Times New Roman" w:eastAsia="Times New Roman" w:hAnsi="Times New Roman" w:cs="Times New Roman"/>
                <w:b/>
                <w:bCs/>
                <w:color w:val="000000"/>
                <w:sz w:val="20"/>
                <w:szCs w:val="20"/>
              </w:rPr>
            </w:pPr>
            <w:r w:rsidRPr="00095878">
              <w:rPr>
                <w:rFonts w:ascii="Times New Roman" w:eastAsia="Times New Roman" w:hAnsi="Times New Roman" w:cs="Times New Roman"/>
                <w:b/>
                <w:bCs/>
                <w:color w:val="000000"/>
                <w:sz w:val="20"/>
                <w:szCs w:val="20"/>
              </w:rPr>
              <w:t>Multinational</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729D9CD" w14:textId="43BD21CA" w:rsidR="003974FF" w:rsidRPr="00A46225" w:rsidRDefault="009832C4"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2.08 (1.45, 3.00)</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B954046" w14:textId="2109E851" w:rsidR="003974FF" w:rsidRPr="00A46225" w:rsidRDefault="009832C4"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4.13 (2.71, 6.30)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F9D1D" w14:textId="7FF53621" w:rsidR="003974FF" w:rsidRPr="00A46225" w:rsidRDefault="003974FF"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lang w:val="en-US"/>
              </w:rPr>
              <w:t>8.70 (6.86, 10.56)</w:t>
            </w:r>
          </w:p>
        </w:tc>
      </w:tr>
      <w:tr w:rsidR="00F5193E" w:rsidRPr="00095878" w14:paraId="4592ACF0"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26664" w14:textId="77777777" w:rsidR="003974FF" w:rsidRPr="00095878" w:rsidRDefault="003974FF" w:rsidP="00011DC8">
            <w:pPr>
              <w:spacing w:after="0" w:line="240" w:lineRule="auto"/>
              <w:rPr>
                <w:rFonts w:ascii="Times New Roman" w:eastAsia="Times New Roman" w:hAnsi="Times New Roman" w:cs="Times New Roman"/>
                <w:b/>
                <w:bCs/>
                <w:color w:val="000000"/>
                <w:sz w:val="20"/>
                <w:szCs w:val="20"/>
              </w:rPr>
            </w:pPr>
            <w:r w:rsidRPr="00095878">
              <w:rPr>
                <w:rFonts w:ascii="Times New Roman" w:eastAsia="Times New Roman" w:hAnsi="Times New Roman" w:cs="Times New Roman"/>
                <w:b/>
                <w:bCs/>
                <w:color w:val="000000"/>
                <w:sz w:val="20"/>
                <w:szCs w:val="20"/>
              </w:rPr>
              <w:t>America (North)</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4CEF1A8" w14:textId="55C32349" w:rsidR="003974FF" w:rsidRPr="00A46225" w:rsidRDefault="009832C4"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33.37 (18.77, 59.34)</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2198003" w14:textId="080B7A66" w:rsidR="003974FF" w:rsidRPr="00A46225" w:rsidRDefault="009832C4"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75.09 (31.55, 178.71)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0E5F5" w14:textId="780CC307" w:rsidR="003974FF" w:rsidRPr="00A46225" w:rsidRDefault="003974FF"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lang w:val="en-US"/>
              </w:rPr>
              <w:t>8.45 (5.76, 11.21)</w:t>
            </w:r>
          </w:p>
        </w:tc>
      </w:tr>
      <w:tr w:rsidR="00E96632" w:rsidRPr="00095878" w14:paraId="3DF3FEF3"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15139"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Canada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895CFF8" w14:textId="46212008"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24.88 (24.87, 24.89)</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6585C40" w14:textId="2C96C114"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48.24 (48.23, 48.26)</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7C02B" w14:textId="1E60C9D6"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7.52 (6.87, 8.16)</w:t>
            </w:r>
          </w:p>
        </w:tc>
      </w:tr>
      <w:tr w:rsidR="00E96632" w:rsidRPr="00095878" w14:paraId="763393DE"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87523"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United States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20296C9" w14:textId="7FD6B702"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44.76 (44.76, 44.76)</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85F530C" w14:textId="2E79F4FB"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116.87 (116.87, 116.88)</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1A569" w14:textId="0BA56C55"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9.85 (8.52, 11.19)</w:t>
            </w:r>
          </w:p>
        </w:tc>
      </w:tr>
      <w:tr w:rsidR="00F5193E" w:rsidRPr="00095878" w14:paraId="08C6909E"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CACFA" w14:textId="5E660320" w:rsidR="003974FF" w:rsidRPr="00095878" w:rsidRDefault="003974FF" w:rsidP="00011DC8">
            <w:pPr>
              <w:spacing w:after="0" w:line="240" w:lineRule="auto"/>
              <w:rPr>
                <w:rFonts w:ascii="Times New Roman" w:eastAsia="Times New Roman" w:hAnsi="Times New Roman" w:cs="Times New Roman"/>
                <w:b/>
                <w:bCs/>
                <w:color w:val="000000"/>
                <w:sz w:val="20"/>
                <w:szCs w:val="20"/>
              </w:rPr>
            </w:pPr>
            <w:r w:rsidRPr="00095878">
              <w:rPr>
                <w:rFonts w:ascii="Times New Roman" w:eastAsia="Times New Roman" w:hAnsi="Times New Roman" w:cs="Times New Roman"/>
                <w:b/>
                <w:bCs/>
                <w:color w:val="000000"/>
                <w:sz w:val="20"/>
                <w:szCs w:val="20"/>
              </w:rPr>
              <w:t>America (Central and South</w:t>
            </w:r>
            <w:r w:rsidR="00602A23">
              <w:rPr>
                <w:rFonts w:ascii="Times New Roman" w:eastAsia="Times New Roman" w:hAnsi="Times New Roman" w:cs="Times New Roman"/>
                <w:b/>
                <w:bCs/>
                <w:color w:val="000000"/>
                <w:sz w:val="20"/>
                <w:szCs w:val="20"/>
              </w:rPr>
              <w:t>ern</w:t>
            </w:r>
            <w:r w:rsidRPr="00095878">
              <w:rPr>
                <w:rFonts w:ascii="Times New Roman" w:eastAsia="Times New Roman" w:hAnsi="Times New Roman" w:cs="Times New Roman"/>
                <w:b/>
                <w:bCs/>
                <w:color w:val="000000"/>
                <w:sz w:val="20"/>
                <w:szCs w:val="20"/>
              </w:rPr>
              <w:t>) and the Caribbean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844BA13" w14:textId="26AC5EF7" w:rsidR="003974FF" w:rsidRPr="00A46225" w:rsidRDefault="009832C4"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1.13 (0.34, 3.68)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FA36124" w14:textId="519B5EAC" w:rsidR="003974FF" w:rsidRPr="00A46225" w:rsidRDefault="009832C4"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1.06 (0.17, 6.64)</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26DAF" w14:textId="77777777" w:rsidR="003974FF" w:rsidRPr="00A46225" w:rsidRDefault="003974FF"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lang w:val="en-US"/>
              </w:rPr>
              <w:t>-0.56 (-6.03, 5.23)</w:t>
            </w:r>
          </w:p>
        </w:tc>
      </w:tr>
      <w:tr w:rsidR="00E96632" w:rsidRPr="00095878" w14:paraId="11C074DA"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6C029"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Argentina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C26B8AA" w14:textId="5AA7FC35"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1.05 (1.05, 1.05)</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4872E73" w14:textId="25806B90"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1.26 (1.26, 1.26)</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D9957" w14:textId="77777777"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0.74 (-0.91, 2.42)</w:t>
            </w:r>
          </w:p>
        </w:tc>
      </w:tr>
      <w:tr w:rsidR="00E96632" w:rsidRPr="00095878" w14:paraId="614EA308"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F854C"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Brazil</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8B96DA1" w14:textId="79836F11"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0.52 (0.52, 0.52)</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CAF9C19" w14:textId="78C1DA0D"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1.20 (1.20, 1.20)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4200E" w14:textId="11C17C97"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9.09 (6.96, 11.28)</w:t>
            </w:r>
          </w:p>
        </w:tc>
      </w:tr>
      <w:tr w:rsidR="00E96632" w:rsidRPr="00095878" w14:paraId="7EF8374C"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163F7"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Chile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BF4D073" w14:textId="4248DC02"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0.42 (0.42, 0.43)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9ED9DD4" w14:textId="23664046"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0.21 (0.21, 0.22)</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C7D85" w14:textId="0339771D"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-6.13 (-9.17, -2.99)</w:t>
            </w:r>
          </w:p>
        </w:tc>
      </w:tr>
      <w:tr w:rsidR="00E96632" w:rsidRPr="00095878" w14:paraId="6F2C455D"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E529A"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Colombia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A639851" w14:textId="002D03E2"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0.34 (0.34, 0.34)</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9D72203" w14:textId="24BC716F"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0.15 (0.15, 0.15)</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0849D" w14:textId="77777777"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-8.84 (-11.00, -6.63)</w:t>
            </w:r>
          </w:p>
        </w:tc>
      </w:tr>
      <w:tr w:rsidR="00E96632" w:rsidRPr="00095878" w14:paraId="60973F06"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DE1D2"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Ecuador</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27CF174" w14:textId="59FAAFB2"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0.73 (0.73, 0.73)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E47E9DF" w14:textId="6C58650C"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0.51 (0.51, 0.51)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3FE15" w14:textId="77777777"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-4.64 (-7.11, -2.11)</w:t>
            </w:r>
          </w:p>
        </w:tc>
      </w:tr>
      <w:tr w:rsidR="00E96632" w:rsidRPr="00095878" w14:paraId="3DA6AAE3"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9A964"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Mexico</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BC41D7E" w14:textId="01331B28"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0.71 (0.71, 0.71)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DAC6582" w14:textId="6B5B1DEE"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1.00 (1.00, 1.00)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EF415" w14:textId="638BF573"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4.01 (3.26, 4.76)</w:t>
            </w:r>
          </w:p>
        </w:tc>
      </w:tr>
      <w:tr w:rsidR="00E96632" w:rsidRPr="00095878" w14:paraId="63C94AD6"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69776"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Peru</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81D7145" w14:textId="20A58714"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0.24 (0.24, 0.24)</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C8F3104" w14:textId="0DCFD6E6"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0.70 (0.70, 0.70)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85532" w14:textId="57AC2D5A"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16.32 (6.46, 27.09)</w:t>
            </w:r>
          </w:p>
        </w:tc>
      </w:tr>
      <w:tr w:rsidR="00E96632" w:rsidRPr="00095878" w14:paraId="59E38208"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8CE55"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Puerto Rico</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0205D82" w14:textId="093BD0EE"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37.46 (37.43, 37.49)</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4B01AC6" w14:textId="6EFFB7AF" w:rsidR="00E96632" w:rsidRPr="002A6CEA" w:rsidRDefault="00E96632" w:rsidP="00011DC8">
            <w:pPr>
              <w:spacing w:after="0" w:line="240" w:lineRule="auto"/>
              <w:rPr>
                <w:rFonts w:ascii="Times New Roman" w:eastAsia="Times New Roman" w:hAnsi="Times New Roman" w:cs="Times New Roman"/>
                <w:color w:val="FF0000"/>
                <w:sz w:val="20"/>
                <w:szCs w:val="20"/>
              </w:rPr>
            </w:pPr>
            <w:r w:rsidRPr="002A6CEA">
              <w:rPr>
                <w:rFonts w:ascii="Times New Roman" w:hAnsi="Times New Roman" w:cs="Times New Roman"/>
                <w:color w:val="000000"/>
                <w:sz w:val="20"/>
                <w:szCs w:val="20"/>
              </w:rPr>
              <w:t>139.25 (139.18, 139.32)</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FC989" w14:textId="50CD5EF4"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14.59 (12.23, 16.99)</w:t>
            </w:r>
          </w:p>
        </w:tc>
      </w:tr>
      <w:tr w:rsidR="00E96632" w:rsidRPr="00095878" w14:paraId="7719028D"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05117"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Uruguay</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F338D37" w14:textId="56CADE17"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1.96 (1.95, 1.96)</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7BD30C0" w14:textId="6336B021"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3.05 (3.04, 3.06)</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41150" w14:textId="77777777"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4.43 (-0.35, 9.45)</w:t>
            </w:r>
          </w:p>
        </w:tc>
      </w:tr>
      <w:tr w:rsidR="00E96632" w:rsidRPr="00095878" w14:paraId="35394149"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3C8EC"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Venezuela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BBFB636" w14:textId="01F29068"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4.5</w:t>
            </w:r>
            <w:r w:rsidR="007C0089" w:rsidRPr="002A6CEA">
              <w:rPr>
                <w:rFonts w:ascii="Times New Roman" w:hAnsi="Times New Roman" w:cs="Times New Roman"/>
                <w:color w:val="000000"/>
                <w:sz w:val="20"/>
                <w:szCs w:val="20"/>
              </w:rPr>
              <w:t>0</w:t>
            </w:r>
            <w:r w:rsidRPr="002A6CEA">
              <w:rPr>
                <w:rFonts w:ascii="Times New Roman" w:hAnsi="Times New Roman" w:cs="Times New Roman"/>
                <w:color w:val="000000"/>
                <w:sz w:val="20"/>
                <w:szCs w:val="20"/>
              </w:rPr>
              <w:t xml:space="preserve"> (4.49, 4.50)</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4BE2377" w14:textId="440FD00F"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0.26 (0.26, 0.26)</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34ACD" w14:textId="24E5342E"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-23.62 (-36.57, -8.03)</w:t>
            </w:r>
          </w:p>
        </w:tc>
      </w:tr>
      <w:tr w:rsidR="00F5193E" w:rsidRPr="00095878" w14:paraId="1B4F67C9"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A6ACD" w14:textId="77777777" w:rsidR="003974FF" w:rsidRPr="00095878" w:rsidRDefault="003974FF" w:rsidP="00011DC8">
            <w:pPr>
              <w:spacing w:after="0" w:line="240" w:lineRule="auto"/>
              <w:rPr>
                <w:rFonts w:ascii="Times New Roman" w:eastAsia="Times New Roman" w:hAnsi="Times New Roman" w:cs="Times New Roman"/>
                <w:b/>
                <w:bCs/>
                <w:color w:val="000000"/>
                <w:sz w:val="20"/>
                <w:szCs w:val="20"/>
              </w:rPr>
            </w:pPr>
            <w:r w:rsidRPr="00095878">
              <w:rPr>
                <w:rFonts w:ascii="Times New Roman" w:eastAsia="Times New Roman" w:hAnsi="Times New Roman" w:cs="Times New Roman"/>
                <w:b/>
                <w:bCs/>
                <w:color w:val="000000"/>
                <w:sz w:val="20"/>
                <w:szCs w:val="20"/>
              </w:rPr>
              <w:t>Europe (West)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9304026" w14:textId="7CB41519" w:rsidR="003974FF" w:rsidRPr="00A46225" w:rsidRDefault="009832C4" w:rsidP="00011DC8">
            <w:pPr>
              <w:spacing w:after="0" w:line="240" w:lineRule="auto"/>
              <w:rPr>
                <w:rFonts w:ascii="Times New Roman" w:eastAsia="Times New Roman" w:hAnsi="Times New Roman" w:cs="Times New Roman"/>
                <w:color w:val="000000"/>
                <w:sz w:val="20"/>
                <w:szCs w:val="20"/>
              </w:rPr>
            </w:pPr>
            <w:r w:rsidRPr="00A46225">
              <w:rPr>
                <w:rFonts w:ascii="Times New Roman" w:eastAsia="Times New Roman" w:hAnsi="Times New Roman" w:cs="Times New Roman"/>
                <w:color w:val="000000"/>
                <w:sz w:val="20"/>
                <w:szCs w:val="20"/>
              </w:rPr>
              <w:t>8.79 (7.02, 10.99)</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B19A715" w14:textId="1871DD84" w:rsidR="003974FF" w:rsidRPr="00A46225" w:rsidRDefault="009832C4" w:rsidP="00011DC8">
            <w:pPr>
              <w:spacing w:after="0" w:line="240" w:lineRule="auto"/>
              <w:rPr>
                <w:rFonts w:ascii="Times New Roman" w:eastAsia="Times New Roman" w:hAnsi="Times New Roman" w:cs="Times New Roman"/>
                <w:color w:val="000000"/>
                <w:sz w:val="20"/>
                <w:szCs w:val="20"/>
              </w:rPr>
            </w:pPr>
            <w:r w:rsidRPr="00A46225">
              <w:rPr>
                <w:rFonts w:ascii="Times New Roman" w:eastAsia="Times New Roman" w:hAnsi="Times New Roman" w:cs="Times New Roman"/>
                <w:color w:val="000000"/>
                <w:sz w:val="20"/>
                <w:szCs w:val="20"/>
              </w:rPr>
              <w:t>10.14 (8.00, 12.86)</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B89B9" w14:textId="07BFF5EC" w:rsidR="003974FF" w:rsidRPr="00A46225" w:rsidRDefault="003974FF"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lang w:val="en-US"/>
              </w:rPr>
              <w:t>1.95 (0.19, 3.74)</w:t>
            </w:r>
          </w:p>
        </w:tc>
      </w:tr>
      <w:tr w:rsidR="00E96632" w:rsidRPr="00095878" w14:paraId="32842A78"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D3ADF"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Austria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DD86756" w14:textId="53E96502"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14.44 (14.43, 14.45)</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32011E6B" w14:textId="18FD0EF2"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20.63 (20.62, 20.65)</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8AFFB" w14:textId="3E2BC610"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3.66 (2.01, 5.33)</w:t>
            </w:r>
          </w:p>
        </w:tc>
      </w:tr>
      <w:tr w:rsidR="00E96632" w:rsidRPr="00095878" w14:paraId="6400CF0C"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E01DB"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Belgium</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879F43F" w14:textId="0F0AFB7F"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3.49 (3.48, 3.5</w:t>
            </w:r>
            <w:r w:rsidR="007C0089" w:rsidRPr="002A6CEA">
              <w:rPr>
                <w:rFonts w:ascii="Times New Roman" w:hAnsi="Times New Roman" w:cs="Times New Roman"/>
                <w:color w:val="000000"/>
                <w:sz w:val="20"/>
                <w:szCs w:val="20"/>
              </w:rPr>
              <w:t>0</w:t>
            </w:r>
            <w:r w:rsidRPr="002A6CEA">
              <w:rPr>
                <w:rFonts w:ascii="Times New Roman" w:hAnsi="Times New Roman" w:cs="Times New Roman"/>
                <w:color w:val="000000"/>
                <w:sz w:val="20"/>
                <w:szCs w:val="20"/>
              </w:rPr>
              <w:t>)</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99BC585" w14:textId="3F331003"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8.77 (8.76, 8.78)</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52E60" w14:textId="560B6A19"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12.28 (7.59, 17.17)</w:t>
            </w:r>
          </w:p>
        </w:tc>
      </w:tr>
      <w:tr w:rsidR="00E96632" w:rsidRPr="00095878" w14:paraId="75B8A4F4"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3E5B7"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France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C60559A" w14:textId="7F17C19B" w:rsidR="00E96632" w:rsidRPr="002A6CEA" w:rsidRDefault="00E96632" w:rsidP="00011DC8">
            <w:pPr>
              <w:spacing w:after="0" w:line="240" w:lineRule="auto"/>
              <w:rPr>
                <w:rFonts w:ascii="Times New Roman" w:eastAsia="Times New Roman" w:hAnsi="Times New Roman" w:cs="Times New Roman"/>
                <w:color w:val="000000"/>
                <w:sz w:val="20"/>
                <w:szCs w:val="20"/>
                <w:highlight w:val="yellow"/>
              </w:rPr>
            </w:pPr>
            <w:r w:rsidRPr="002A6CEA">
              <w:rPr>
                <w:rFonts w:ascii="Times New Roman" w:hAnsi="Times New Roman" w:cs="Times New Roman"/>
                <w:color w:val="000000"/>
                <w:sz w:val="20"/>
                <w:szCs w:val="20"/>
              </w:rPr>
              <w:t>13.79 (13.79, 13.8</w:t>
            </w:r>
            <w:r w:rsidR="007C0089" w:rsidRPr="002A6CEA">
              <w:rPr>
                <w:rFonts w:ascii="Times New Roman" w:hAnsi="Times New Roman" w:cs="Times New Roman"/>
                <w:color w:val="000000"/>
                <w:sz w:val="20"/>
                <w:szCs w:val="20"/>
              </w:rPr>
              <w:t>0</w:t>
            </w:r>
            <w:r w:rsidRPr="002A6CEA">
              <w:rPr>
                <w:rFonts w:ascii="Times New Roman" w:hAnsi="Times New Roman" w:cs="Times New Roman"/>
                <w:color w:val="000000"/>
                <w:sz w:val="20"/>
                <w:szCs w:val="20"/>
              </w:rPr>
              <w:t>)</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6C0D0A9" w14:textId="24FA227A" w:rsidR="00E96632" w:rsidRPr="002A6CEA" w:rsidRDefault="00E96632" w:rsidP="00011DC8">
            <w:pPr>
              <w:spacing w:after="0" w:line="240" w:lineRule="auto"/>
              <w:rPr>
                <w:rFonts w:ascii="Times New Roman" w:eastAsia="Times New Roman" w:hAnsi="Times New Roman" w:cs="Times New Roman"/>
                <w:color w:val="000000"/>
                <w:sz w:val="20"/>
                <w:szCs w:val="20"/>
                <w:highlight w:val="yellow"/>
              </w:rPr>
            </w:pPr>
            <w:r w:rsidRPr="002A6CEA">
              <w:rPr>
                <w:rFonts w:ascii="Times New Roman" w:hAnsi="Times New Roman" w:cs="Times New Roman"/>
                <w:color w:val="000000"/>
                <w:sz w:val="20"/>
                <w:szCs w:val="20"/>
              </w:rPr>
              <w:t>13.52 (13.51, 13.52)</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1A376" w14:textId="77777777" w:rsidR="00E96632" w:rsidRPr="002A6CEA" w:rsidRDefault="00E96632"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color w:val="000000"/>
                <w:sz w:val="20"/>
                <w:szCs w:val="20"/>
              </w:rPr>
              <w:t>0.34 (-0.67, 1.35)</w:t>
            </w:r>
          </w:p>
        </w:tc>
      </w:tr>
      <w:tr w:rsidR="00E96632" w:rsidRPr="00095878" w14:paraId="54E55E2C"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D2298"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Germany</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2450818" w14:textId="40536CDD"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12.29 (12.29, 12.3</w:t>
            </w:r>
            <w:r w:rsidR="007C0089" w:rsidRPr="002A6CEA">
              <w:rPr>
                <w:rFonts w:ascii="Times New Roman" w:hAnsi="Times New Roman" w:cs="Times New Roman"/>
                <w:color w:val="000000"/>
                <w:sz w:val="20"/>
                <w:szCs w:val="20"/>
              </w:rPr>
              <w:t>0</w:t>
            </w:r>
            <w:r w:rsidRPr="002A6CEA">
              <w:rPr>
                <w:rFonts w:ascii="Times New Roman" w:hAnsi="Times New Roman" w:cs="Times New Roman"/>
                <w:color w:val="000000"/>
                <w:sz w:val="20"/>
                <w:szCs w:val="20"/>
              </w:rPr>
              <w:t>)</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D54699E" w14:textId="2B095E90" w:rsidR="00E96632" w:rsidRPr="002A6CEA" w:rsidRDefault="00E96632" w:rsidP="00011DC8">
            <w:pPr>
              <w:spacing w:after="0" w:line="240" w:lineRule="auto"/>
              <w:rPr>
                <w:rFonts w:ascii="Times New Roman" w:eastAsia="Times New Roman" w:hAnsi="Times New Roman" w:cs="Times New Roman"/>
                <w:color w:val="000000"/>
                <w:sz w:val="20"/>
                <w:szCs w:val="20"/>
                <w:highlight w:val="yellow"/>
              </w:rPr>
            </w:pPr>
            <w:r w:rsidRPr="002A6CEA">
              <w:rPr>
                <w:rFonts w:ascii="Times New Roman" w:hAnsi="Times New Roman" w:cs="Times New Roman"/>
                <w:color w:val="000000"/>
                <w:sz w:val="20"/>
                <w:szCs w:val="20"/>
              </w:rPr>
              <w:t>16.75 (16.75, 16.76)</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4B7A1" w14:textId="13C43D4A" w:rsidR="00E96632" w:rsidRPr="002A6CEA" w:rsidRDefault="00E96632"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color w:val="000000"/>
                <w:sz w:val="20"/>
                <w:szCs w:val="20"/>
              </w:rPr>
              <w:t>3.03 (1.92, 4.15)</w:t>
            </w:r>
          </w:p>
        </w:tc>
      </w:tr>
      <w:tr w:rsidR="00E96632" w:rsidRPr="00095878" w14:paraId="279F61A1"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AB125"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Luxembourg</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84ADF9C" w14:textId="13751EB0"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8.55 (8.51, 8.59)</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B715795" w14:textId="4B7ADC6B" w:rsidR="00E96632" w:rsidRPr="002A6CEA" w:rsidRDefault="00E96632"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6.43 (6.40, 6.47)</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9EF54" w14:textId="3B439B0A" w:rsidR="00E96632" w:rsidRPr="002A6CEA" w:rsidRDefault="00E96632"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-2.55 (-3.20, -1.89)</w:t>
            </w:r>
          </w:p>
        </w:tc>
      </w:tr>
      <w:tr w:rsidR="00E96632" w:rsidRPr="00095878" w14:paraId="2C2091D3"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1178F"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Netherlands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5A19A06" w14:textId="4EC2D1E8" w:rsidR="00E96632" w:rsidRPr="002A6CEA" w:rsidRDefault="00E96632"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0.00 (0.00, 0.00)</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739EA02F" w14:textId="69E2EB40" w:rsidR="00E96632" w:rsidRPr="002A6CEA" w:rsidRDefault="00E96632"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8.13 (8.12, 8.14)</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41A45" w14:textId="461F276B" w:rsidR="00E96632" w:rsidRPr="002A6CEA" w:rsidRDefault="00E96632"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3.51 (2.76, 4.26)</w:t>
            </w:r>
          </w:p>
        </w:tc>
      </w:tr>
      <w:tr w:rsidR="00E96632" w:rsidRPr="00095878" w14:paraId="441AD8E1"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70D70"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Switzerland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01B6DF5" w14:textId="7CFB5826" w:rsidR="00E96632" w:rsidRPr="002A6CEA" w:rsidRDefault="00E96632"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6.3</w:t>
            </w:r>
            <w:r w:rsidR="00F763D0" w:rsidRPr="002A6CEA">
              <w:rPr>
                <w:rFonts w:ascii="Times New Roman" w:hAnsi="Times New Roman" w:cs="Times New Roman"/>
                <w:sz w:val="20"/>
                <w:szCs w:val="20"/>
              </w:rPr>
              <w:t>0</w:t>
            </w:r>
            <w:r w:rsidRPr="002A6CEA">
              <w:rPr>
                <w:rFonts w:ascii="Times New Roman" w:hAnsi="Times New Roman" w:cs="Times New Roman"/>
                <w:sz w:val="20"/>
                <w:szCs w:val="20"/>
              </w:rPr>
              <w:t xml:space="preserve"> (6.29, 6.31)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7563BF9" w14:textId="4167F04F" w:rsidR="00E96632" w:rsidRPr="002A6CEA" w:rsidRDefault="00E96632"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5.15 (5.14, 5.16)</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7B5EA" w14:textId="2A22E9CE" w:rsidR="00E96632" w:rsidRPr="002A6CEA" w:rsidRDefault="00E96632"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-1.96 (-2.86, -1.06)</w:t>
            </w:r>
          </w:p>
        </w:tc>
      </w:tr>
      <w:tr w:rsidR="00F5193E" w:rsidRPr="00095878" w14:paraId="5ED17BAB"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F07C7" w14:textId="77777777" w:rsidR="003974FF" w:rsidRPr="00095878" w:rsidRDefault="003974FF" w:rsidP="00011DC8">
            <w:pPr>
              <w:spacing w:after="0" w:line="240" w:lineRule="auto"/>
              <w:rPr>
                <w:rFonts w:ascii="Times New Roman" w:eastAsia="Times New Roman" w:hAnsi="Times New Roman" w:cs="Times New Roman"/>
                <w:b/>
                <w:bCs/>
                <w:color w:val="000000"/>
                <w:sz w:val="20"/>
                <w:szCs w:val="20"/>
              </w:rPr>
            </w:pPr>
            <w:r w:rsidRPr="00095878">
              <w:rPr>
                <w:rFonts w:ascii="Times New Roman" w:eastAsia="Times New Roman" w:hAnsi="Times New Roman" w:cs="Times New Roman"/>
                <w:b/>
                <w:bCs/>
                <w:color w:val="000000"/>
                <w:sz w:val="20"/>
                <w:szCs w:val="20"/>
              </w:rPr>
              <w:t>Europe (North)</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6DA478A" w14:textId="37BE548C" w:rsidR="003974FF" w:rsidRPr="00A46225" w:rsidRDefault="009832C4" w:rsidP="00011DC8">
            <w:pPr>
              <w:spacing w:after="0" w:line="240" w:lineRule="auto"/>
              <w:rPr>
                <w:rFonts w:ascii="Times New Roman" w:eastAsia="Times New Roman" w:hAnsi="Times New Roman" w:cs="Times New Roman"/>
                <w:sz w:val="20"/>
                <w:szCs w:val="20"/>
                <w:highlight w:val="yellow"/>
              </w:rPr>
            </w:pPr>
            <w:r w:rsidRPr="00A46225">
              <w:rPr>
                <w:rFonts w:ascii="Times New Roman" w:eastAsia="Times New Roman" w:hAnsi="Times New Roman" w:cs="Times New Roman"/>
                <w:sz w:val="20"/>
                <w:szCs w:val="20"/>
              </w:rPr>
              <w:t>5.68 (4.16, 7.77)</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EF768B4" w14:textId="2327C4BF" w:rsidR="003974FF" w:rsidRPr="00A46225" w:rsidRDefault="009832C4" w:rsidP="00011DC8">
            <w:pPr>
              <w:spacing w:after="0" w:line="240" w:lineRule="auto"/>
              <w:rPr>
                <w:rFonts w:ascii="Times New Roman" w:eastAsia="Times New Roman" w:hAnsi="Times New Roman" w:cs="Times New Roman"/>
                <w:sz w:val="20"/>
                <w:szCs w:val="20"/>
                <w:highlight w:val="yellow"/>
              </w:rPr>
            </w:pPr>
            <w:r w:rsidRPr="00A46225">
              <w:rPr>
                <w:rFonts w:ascii="Times New Roman" w:eastAsia="Times New Roman" w:hAnsi="Times New Roman" w:cs="Times New Roman"/>
                <w:sz w:val="20"/>
                <w:szCs w:val="20"/>
              </w:rPr>
              <w:t>22.27 (15.44, 32.12)</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886A0" w14:textId="071240D3" w:rsidR="003974FF" w:rsidRPr="00A46225" w:rsidRDefault="003974FF"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lang w:val="en-US"/>
              </w:rPr>
              <w:t>14.63 (11.83, 17.51)</w:t>
            </w:r>
          </w:p>
        </w:tc>
      </w:tr>
      <w:tr w:rsidR="00E96632" w:rsidRPr="00095878" w14:paraId="4C16B69B"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23D45"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Estonia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07533FF" w14:textId="4D3224B1" w:rsidR="00E96632" w:rsidRPr="002A6CEA" w:rsidRDefault="00E96632"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0.75 (0.75, 0.76)</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7B586C64" w14:textId="6845E114"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12.83 (12.8</w:t>
            </w:r>
            <w:r w:rsidR="00F763D0" w:rsidRPr="002A6CEA">
              <w:rPr>
                <w:rFonts w:ascii="Times New Roman" w:hAnsi="Times New Roman" w:cs="Times New Roman"/>
                <w:sz w:val="20"/>
                <w:szCs w:val="20"/>
              </w:rPr>
              <w:t>0</w:t>
            </w:r>
            <w:r w:rsidRPr="002A6CEA">
              <w:rPr>
                <w:rFonts w:ascii="Times New Roman" w:hAnsi="Times New Roman" w:cs="Times New Roman"/>
                <w:sz w:val="20"/>
                <w:szCs w:val="20"/>
              </w:rPr>
              <w:t>, 12.86)</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31F5C" w14:textId="0F91AE0A" w:rsidR="00E96632" w:rsidRPr="002A6CEA" w:rsidRDefault="00E96632"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31.06 (24.74, 37.70)</w:t>
            </w:r>
          </w:p>
        </w:tc>
      </w:tr>
      <w:tr w:rsidR="00E96632" w:rsidRPr="00095878" w14:paraId="46241C9C"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83C44"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Finland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FDCBC05" w14:textId="17B6817B" w:rsidR="00E96632" w:rsidRPr="002A6CEA" w:rsidRDefault="00E96632"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9.59 (9.58, 9.61)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7225D1F2" w14:textId="17FD511F" w:rsidR="00E96632" w:rsidRPr="002A6CEA" w:rsidRDefault="00E96632"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30.97 (30.95, 31.00)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431B8" w14:textId="4B08BAFA" w:rsidR="00E96632" w:rsidRPr="002A6CEA" w:rsidRDefault="00E96632"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sz w:val="20"/>
                <w:szCs w:val="20"/>
              </w:rPr>
              <w:t>13.46 (11.08, 15.88)</w:t>
            </w:r>
          </w:p>
        </w:tc>
      </w:tr>
      <w:tr w:rsidR="00E96632" w:rsidRPr="00095878" w14:paraId="3E7FC214"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A726C"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Ireland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8B48CB2" w14:textId="4F9203BB" w:rsidR="00E96632" w:rsidRPr="002A6CEA" w:rsidRDefault="00E96632" w:rsidP="00011DC8">
            <w:pPr>
              <w:spacing w:after="0" w:line="240" w:lineRule="auto"/>
              <w:rPr>
                <w:rFonts w:ascii="Times New Roman" w:eastAsia="Times New Roman" w:hAnsi="Times New Roman" w:cs="Times New Roman"/>
                <w:color w:val="000000"/>
                <w:sz w:val="20"/>
                <w:szCs w:val="20"/>
                <w:highlight w:val="yellow"/>
              </w:rPr>
            </w:pPr>
            <w:r w:rsidRPr="002A6CEA">
              <w:rPr>
                <w:rFonts w:ascii="Times New Roman" w:hAnsi="Times New Roman" w:cs="Times New Roman"/>
                <w:color w:val="000000"/>
                <w:sz w:val="20"/>
                <w:szCs w:val="20"/>
              </w:rPr>
              <w:t>9.19 (9.18, 9.21)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186856B" w14:textId="2DDE0F3C"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12.54 (12.53, 12.56)</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94458" w14:textId="79C6834F" w:rsidR="00E96632" w:rsidRPr="002A6CEA" w:rsidRDefault="00E96632"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color w:val="000000"/>
                <w:sz w:val="20"/>
                <w:szCs w:val="20"/>
              </w:rPr>
              <w:t>3.67 (2.53, 4.83)</w:t>
            </w:r>
          </w:p>
        </w:tc>
      </w:tr>
      <w:tr w:rsidR="00E96632" w:rsidRPr="00095878" w14:paraId="397C772E"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55880"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Latvia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D60FB2B" w14:textId="2FA5F1AE" w:rsidR="00E96632" w:rsidRPr="002A6CEA" w:rsidRDefault="00E96632" w:rsidP="00011DC8">
            <w:pPr>
              <w:spacing w:after="0" w:line="240" w:lineRule="auto"/>
              <w:rPr>
                <w:rFonts w:ascii="Times New Roman" w:eastAsia="Times New Roman" w:hAnsi="Times New Roman" w:cs="Times New Roman"/>
                <w:color w:val="000000"/>
                <w:sz w:val="20"/>
                <w:szCs w:val="20"/>
                <w:highlight w:val="yellow"/>
              </w:rPr>
            </w:pPr>
            <w:r w:rsidRPr="002A6CEA">
              <w:rPr>
                <w:rFonts w:ascii="Times New Roman" w:hAnsi="Times New Roman" w:cs="Times New Roman"/>
                <w:color w:val="000000"/>
                <w:sz w:val="20"/>
                <w:szCs w:val="20"/>
              </w:rPr>
              <w:t>3.32 (3.31, 3.33)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3C908434" w14:textId="6C1DBE8B"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23.53 (23.50, 23.57)</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C81CE" w14:textId="5A94C81D" w:rsidR="00E96632" w:rsidRPr="002A6CEA" w:rsidRDefault="00E96632"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color w:val="000000"/>
                <w:sz w:val="20"/>
                <w:szCs w:val="20"/>
              </w:rPr>
              <w:t>23.04 (20.62, 25.5</w:t>
            </w:r>
            <w:r w:rsidR="007C0089" w:rsidRPr="002A6CEA">
              <w:rPr>
                <w:rFonts w:ascii="Times New Roman" w:hAnsi="Times New Roman" w:cs="Times New Roman"/>
                <w:color w:val="000000"/>
                <w:sz w:val="20"/>
                <w:szCs w:val="20"/>
              </w:rPr>
              <w:t>0</w:t>
            </w:r>
            <w:r w:rsidRPr="002A6CEA">
              <w:rPr>
                <w:rFonts w:ascii="Times New Roman" w:hAnsi="Times New Roman" w:cs="Times New Roman"/>
                <w:color w:val="000000"/>
                <w:sz w:val="20"/>
                <w:szCs w:val="20"/>
              </w:rPr>
              <w:t>)</w:t>
            </w:r>
          </w:p>
        </w:tc>
      </w:tr>
      <w:tr w:rsidR="00E96632" w:rsidRPr="00095878" w14:paraId="7E2C0705"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4F427"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Lithuania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E477135" w14:textId="2C321C11" w:rsidR="00E96632" w:rsidRPr="002A6CEA" w:rsidRDefault="00E96632" w:rsidP="00011DC8">
            <w:pPr>
              <w:spacing w:after="0" w:line="240" w:lineRule="auto"/>
              <w:rPr>
                <w:rFonts w:ascii="Times New Roman" w:eastAsia="Times New Roman" w:hAnsi="Times New Roman" w:cs="Times New Roman"/>
                <w:color w:val="000000"/>
                <w:sz w:val="20"/>
                <w:szCs w:val="20"/>
                <w:highlight w:val="yellow"/>
              </w:rPr>
            </w:pPr>
            <w:r w:rsidRPr="002A6CEA">
              <w:rPr>
                <w:rFonts w:ascii="Times New Roman" w:hAnsi="Times New Roman" w:cs="Times New Roman"/>
                <w:color w:val="000000"/>
                <w:sz w:val="20"/>
                <w:szCs w:val="20"/>
              </w:rPr>
              <w:t>2.19 (2.18, 2.20)</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5CECD9B" w14:textId="5584FFB9"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5.96 (5.94, 5.97)</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2747E" w14:textId="217FE6AB"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10.97 (9.01, 12.95)</w:t>
            </w:r>
          </w:p>
        </w:tc>
      </w:tr>
      <w:tr w:rsidR="00E96632" w:rsidRPr="00095878" w14:paraId="6E4B2807"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657AE"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Norway</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62E9AA2" w14:textId="77595BC4" w:rsidR="00E96632" w:rsidRPr="002A6CEA" w:rsidRDefault="00E96632" w:rsidP="00011DC8">
            <w:pPr>
              <w:spacing w:after="0" w:line="240" w:lineRule="auto"/>
              <w:rPr>
                <w:rFonts w:ascii="Times New Roman" w:eastAsia="Times New Roman" w:hAnsi="Times New Roman" w:cs="Times New Roman"/>
                <w:color w:val="000000"/>
                <w:sz w:val="20"/>
                <w:szCs w:val="20"/>
                <w:highlight w:val="yellow"/>
              </w:rPr>
            </w:pPr>
            <w:r w:rsidRPr="002A6CEA">
              <w:rPr>
                <w:rFonts w:ascii="Times New Roman" w:hAnsi="Times New Roman" w:cs="Times New Roman"/>
                <w:color w:val="000000"/>
                <w:sz w:val="20"/>
                <w:szCs w:val="20"/>
              </w:rPr>
              <w:t>11.06 (11.04, 11.07)</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4EF0C67" w14:textId="6A5336DE" w:rsidR="00E96632" w:rsidRPr="002A6CEA" w:rsidRDefault="00E96632" w:rsidP="00011DC8">
            <w:pPr>
              <w:spacing w:after="0" w:line="240" w:lineRule="auto"/>
              <w:rPr>
                <w:rFonts w:ascii="Times New Roman" w:eastAsia="Times New Roman" w:hAnsi="Times New Roman" w:cs="Times New Roman"/>
                <w:color w:val="000000"/>
                <w:sz w:val="20"/>
                <w:szCs w:val="20"/>
                <w:highlight w:val="yellow"/>
              </w:rPr>
            </w:pPr>
            <w:r w:rsidRPr="002A6CEA">
              <w:rPr>
                <w:rFonts w:ascii="Times New Roman" w:hAnsi="Times New Roman" w:cs="Times New Roman"/>
                <w:color w:val="000000"/>
                <w:sz w:val="20"/>
                <w:szCs w:val="20"/>
              </w:rPr>
              <w:t>31.95 (31.92, 31.97)</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B6CD6" w14:textId="705B2BE0" w:rsidR="00E96632" w:rsidRPr="002A6CEA" w:rsidRDefault="00E96632"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color w:val="000000"/>
                <w:sz w:val="20"/>
                <w:szCs w:val="20"/>
              </w:rPr>
              <w:t>9.54 (7.11, 12.03)</w:t>
            </w:r>
          </w:p>
        </w:tc>
      </w:tr>
      <w:tr w:rsidR="00E96632" w:rsidRPr="00095878" w14:paraId="18B25721"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B9006"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Sweden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1E11D34" w14:textId="3A226FAE" w:rsidR="00E96632" w:rsidRPr="002A6CEA" w:rsidRDefault="00E96632" w:rsidP="00011DC8">
            <w:pPr>
              <w:spacing w:after="0" w:line="240" w:lineRule="auto"/>
              <w:rPr>
                <w:rFonts w:ascii="Times New Roman" w:eastAsia="Times New Roman" w:hAnsi="Times New Roman" w:cs="Times New Roman"/>
                <w:color w:val="000000"/>
                <w:sz w:val="20"/>
                <w:szCs w:val="20"/>
                <w:highlight w:val="yellow"/>
              </w:rPr>
            </w:pPr>
            <w:r w:rsidRPr="002A6CEA">
              <w:rPr>
                <w:rFonts w:ascii="Times New Roman" w:hAnsi="Times New Roman" w:cs="Times New Roman"/>
                <w:color w:val="000000"/>
                <w:sz w:val="20"/>
                <w:szCs w:val="20"/>
              </w:rPr>
              <w:t>12.07 (12.06, 12.09)</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42A4ABA" w14:textId="156CDA9D" w:rsidR="00E96632" w:rsidRPr="002A6CEA" w:rsidRDefault="00E96632" w:rsidP="00011DC8">
            <w:pPr>
              <w:spacing w:after="0" w:line="240" w:lineRule="auto"/>
              <w:rPr>
                <w:rFonts w:ascii="Times New Roman" w:eastAsia="Times New Roman" w:hAnsi="Times New Roman" w:cs="Times New Roman"/>
                <w:color w:val="000000"/>
                <w:sz w:val="20"/>
                <w:szCs w:val="20"/>
                <w:highlight w:val="yellow"/>
              </w:rPr>
            </w:pPr>
            <w:r w:rsidRPr="002A6CEA">
              <w:rPr>
                <w:rFonts w:ascii="Times New Roman" w:hAnsi="Times New Roman" w:cs="Times New Roman"/>
                <w:color w:val="000000"/>
                <w:sz w:val="20"/>
                <w:szCs w:val="20"/>
              </w:rPr>
              <w:t>44.35 (44.33, 44.38)</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19EB5" w14:textId="578E05C5" w:rsidR="00E96632" w:rsidRPr="002A6CEA" w:rsidRDefault="00E96632"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color w:val="000000"/>
                <w:sz w:val="20"/>
                <w:szCs w:val="20"/>
              </w:rPr>
              <w:t>15.56 (13.09, 18.09)</w:t>
            </w:r>
          </w:p>
        </w:tc>
      </w:tr>
      <w:tr w:rsidR="00E96632" w:rsidRPr="00095878" w14:paraId="54DE8C4B"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54A82"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United Kingdom</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7C81594" w14:textId="56233B41" w:rsidR="00E96632" w:rsidRPr="002A6CEA" w:rsidRDefault="00E96632" w:rsidP="00011DC8">
            <w:pPr>
              <w:spacing w:after="0" w:line="240" w:lineRule="auto"/>
              <w:rPr>
                <w:rFonts w:ascii="Times New Roman" w:eastAsia="Times New Roman" w:hAnsi="Times New Roman" w:cs="Times New Roman"/>
                <w:color w:val="000000"/>
                <w:sz w:val="20"/>
                <w:szCs w:val="20"/>
                <w:highlight w:val="yellow"/>
              </w:rPr>
            </w:pPr>
            <w:r w:rsidRPr="002A6CEA">
              <w:rPr>
                <w:rFonts w:ascii="Times New Roman" w:hAnsi="Times New Roman" w:cs="Times New Roman"/>
                <w:color w:val="000000"/>
                <w:sz w:val="20"/>
                <w:szCs w:val="20"/>
              </w:rPr>
              <w:t>16.87 (16.86, 16.88)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1F072A9" w14:textId="0C0B6519" w:rsidR="00E96632" w:rsidRPr="002A6CEA" w:rsidRDefault="00E96632" w:rsidP="00011DC8">
            <w:pPr>
              <w:spacing w:after="0" w:line="240" w:lineRule="auto"/>
              <w:rPr>
                <w:rFonts w:ascii="Times New Roman" w:eastAsia="Times New Roman" w:hAnsi="Times New Roman" w:cs="Times New Roman"/>
                <w:color w:val="000000"/>
                <w:sz w:val="20"/>
                <w:szCs w:val="20"/>
                <w:highlight w:val="green"/>
              </w:rPr>
            </w:pPr>
            <w:r w:rsidRPr="002A6CEA">
              <w:rPr>
                <w:rFonts w:ascii="Times New Roman" w:hAnsi="Times New Roman" w:cs="Times New Roman"/>
                <w:color w:val="000000"/>
                <w:sz w:val="20"/>
                <w:szCs w:val="20"/>
              </w:rPr>
              <w:t>61.02 (61.01, 61.03)</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B7119" w14:textId="443BF011" w:rsidR="00E96632" w:rsidRPr="002A6CEA" w:rsidRDefault="00E96632"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color w:val="000000"/>
                <w:sz w:val="20"/>
                <w:szCs w:val="20"/>
              </w:rPr>
              <w:t>14.79 (12.90, 16.71)</w:t>
            </w:r>
          </w:p>
        </w:tc>
      </w:tr>
      <w:tr w:rsidR="00F5193E" w:rsidRPr="00095878" w14:paraId="5968C83F"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90CA2" w14:textId="77777777" w:rsidR="003974FF" w:rsidRPr="00095878" w:rsidRDefault="003974FF" w:rsidP="00011DC8">
            <w:pPr>
              <w:spacing w:after="0" w:line="240" w:lineRule="auto"/>
              <w:rPr>
                <w:rFonts w:ascii="Times New Roman" w:eastAsia="Times New Roman" w:hAnsi="Times New Roman" w:cs="Times New Roman"/>
                <w:b/>
                <w:bCs/>
                <w:color w:val="000000"/>
                <w:sz w:val="20"/>
                <w:szCs w:val="20"/>
              </w:rPr>
            </w:pPr>
            <w:r w:rsidRPr="00095878">
              <w:rPr>
                <w:rFonts w:ascii="Times New Roman" w:eastAsia="Times New Roman" w:hAnsi="Times New Roman" w:cs="Times New Roman"/>
                <w:b/>
                <w:bCs/>
                <w:color w:val="000000"/>
                <w:sz w:val="20"/>
                <w:szCs w:val="20"/>
              </w:rPr>
              <w:t>Europe (South)</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E269890" w14:textId="4421D80A" w:rsidR="003974FF" w:rsidRPr="00A46225" w:rsidRDefault="009832C4" w:rsidP="00011DC8">
            <w:pPr>
              <w:spacing w:after="0" w:line="240" w:lineRule="auto"/>
              <w:rPr>
                <w:rFonts w:ascii="Times New Roman" w:eastAsia="Times New Roman" w:hAnsi="Times New Roman" w:cs="Times New Roman"/>
                <w:color w:val="000000"/>
                <w:sz w:val="20"/>
                <w:szCs w:val="20"/>
              </w:rPr>
            </w:pPr>
            <w:r w:rsidRPr="00A46225">
              <w:rPr>
                <w:rFonts w:ascii="Times New Roman" w:eastAsia="Times New Roman" w:hAnsi="Times New Roman" w:cs="Times New Roman"/>
                <w:color w:val="000000"/>
                <w:sz w:val="20"/>
                <w:szCs w:val="20"/>
              </w:rPr>
              <w:t>7.27 (4.29, 12.33)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9B7B3F0" w14:textId="62BC089B" w:rsidR="003974FF" w:rsidRPr="00A46225" w:rsidRDefault="009832C4" w:rsidP="00011DC8">
            <w:pPr>
              <w:spacing w:after="0" w:line="240" w:lineRule="auto"/>
              <w:rPr>
                <w:rFonts w:ascii="Times New Roman" w:eastAsia="Times New Roman" w:hAnsi="Times New Roman" w:cs="Times New Roman"/>
                <w:color w:val="000000"/>
                <w:sz w:val="20"/>
                <w:szCs w:val="20"/>
              </w:rPr>
            </w:pPr>
            <w:r w:rsidRPr="00A46225">
              <w:rPr>
                <w:rFonts w:ascii="Times New Roman" w:eastAsia="Times New Roman" w:hAnsi="Times New Roman" w:cs="Times New Roman"/>
                <w:color w:val="000000"/>
                <w:sz w:val="20"/>
                <w:szCs w:val="20"/>
              </w:rPr>
              <w:t>4.89 (2.77, 8.65)</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EE01E" w14:textId="77777777" w:rsidR="003974FF" w:rsidRPr="00A46225" w:rsidRDefault="003974FF"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lang w:val="en-US"/>
              </w:rPr>
              <w:t>2.68 (-0.36, 5.81)</w:t>
            </w:r>
          </w:p>
        </w:tc>
      </w:tr>
      <w:tr w:rsidR="00E96632" w:rsidRPr="00095878" w14:paraId="3061905A"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701B7"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Bosnia And Herzegovina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A698161" w14:textId="6438E3C4" w:rsidR="00E96632" w:rsidRPr="002A6CEA" w:rsidRDefault="00E96632" w:rsidP="00011DC8">
            <w:pPr>
              <w:spacing w:after="0" w:line="240" w:lineRule="auto"/>
              <w:rPr>
                <w:rFonts w:ascii="Times New Roman" w:eastAsia="Times New Roman" w:hAnsi="Times New Roman" w:cs="Times New Roman"/>
                <w:color w:val="000000"/>
                <w:sz w:val="20"/>
                <w:szCs w:val="20"/>
                <w:highlight w:val="red"/>
              </w:rPr>
            </w:pPr>
            <w:r w:rsidRPr="002A6CEA">
              <w:rPr>
                <w:rFonts w:ascii="Times New Roman" w:hAnsi="Times New Roman" w:cs="Times New Roman"/>
                <w:color w:val="000000"/>
                <w:sz w:val="20"/>
                <w:szCs w:val="20"/>
              </w:rPr>
              <w:t>0.00 (0.00, 0.00)</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C952D0D" w14:textId="2935441B"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3.65 (3.64, 3.66)</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DF1C9" w14:textId="6DEB3B37"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31.17 (21.82, 41.24)</w:t>
            </w:r>
          </w:p>
        </w:tc>
      </w:tr>
      <w:tr w:rsidR="00E96632" w:rsidRPr="00095878" w14:paraId="35670894"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B887D"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Croatia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BDFFB4D" w14:textId="1055DEC0" w:rsidR="00E96632" w:rsidRPr="002A6CEA" w:rsidRDefault="00E96632" w:rsidP="00011DC8">
            <w:pPr>
              <w:spacing w:after="0" w:line="240" w:lineRule="auto"/>
              <w:rPr>
                <w:rFonts w:ascii="Times New Roman" w:eastAsia="Times New Roman" w:hAnsi="Times New Roman" w:cs="Times New Roman"/>
                <w:color w:val="000000"/>
                <w:sz w:val="20"/>
                <w:szCs w:val="20"/>
                <w:highlight w:val="yellow"/>
              </w:rPr>
            </w:pPr>
            <w:r w:rsidRPr="002A6CEA">
              <w:rPr>
                <w:rFonts w:ascii="Times New Roman" w:hAnsi="Times New Roman" w:cs="Times New Roman"/>
                <w:color w:val="000000"/>
                <w:sz w:val="20"/>
                <w:szCs w:val="20"/>
              </w:rPr>
              <w:t>2.93 (2.92, 2.93)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AB89548" w14:textId="7B827D8C"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1.22 (1.21, 1.22)</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3E2F7" w14:textId="4B8351F5"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-9.11 (-9.9</w:t>
            </w:r>
            <w:r w:rsidR="007C0089" w:rsidRPr="002A6CEA">
              <w:rPr>
                <w:rFonts w:ascii="Times New Roman" w:hAnsi="Times New Roman" w:cs="Times New Roman"/>
                <w:color w:val="000000"/>
                <w:sz w:val="20"/>
                <w:szCs w:val="20"/>
              </w:rPr>
              <w:t>0</w:t>
            </w:r>
            <w:r w:rsidRPr="002A6CEA">
              <w:rPr>
                <w:rFonts w:ascii="Times New Roman" w:hAnsi="Times New Roman" w:cs="Times New Roman"/>
                <w:color w:val="000000"/>
                <w:sz w:val="20"/>
                <w:szCs w:val="20"/>
              </w:rPr>
              <w:t>, -8.32)</w:t>
            </w:r>
          </w:p>
        </w:tc>
      </w:tr>
      <w:tr w:rsidR="00E96632" w:rsidRPr="00095878" w14:paraId="7567B2EE"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0F05A"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lastRenderedPageBreak/>
              <w:t>Greece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0D19DB0" w14:textId="494F321C" w:rsidR="00E96632" w:rsidRPr="002A6CEA" w:rsidRDefault="00E96632" w:rsidP="00011DC8">
            <w:pPr>
              <w:spacing w:after="0" w:line="240" w:lineRule="auto"/>
              <w:rPr>
                <w:rFonts w:ascii="Times New Roman" w:eastAsia="Times New Roman" w:hAnsi="Times New Roman" w:cs="Times New Roman"/>
                <w:color w:val="000000"/>
                <w:sz w:val="20"/>
                <w:szCs w:val="20"/>
                <w:highlight w:val="yellow"/>
              </w:rPr>
            </w:pPr>
            <w:r w:rsidRPr="002A6CEA">
              <w:rPr>
                <w:rFonts w:ascii="Times New Roman" w:hAnsi="Times New Roman" w:cs="Times New Roman"/>
                <w:color w:val="000000"/>
                <w:sz w:val="20"/>
                <w:szCs w:val="20"/>
              </w:rPr>
              <w:t>8.33 (8.33, 8.34)</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49B3F7B" w14:textId="1C8797CB"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9.89 (9.88, 9.90)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F23A7" w14:textId="520A63D2"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2.69 (1.66, 3.74)</w:t>
            </w:r>
          </w:p>
        </w:tc>
      </w:tr>
      <w:tr w:rsidR="00E96632" w:rsidRPr="00095878" w14:paraId="2A037FB0"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838A4"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Italy</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BB1BFDF" w14:textId="7E422526" w:rsidR="00E96632" w:rsidRPr="002A6CEA" w:rsidRDefault="00E96632" w:rsidP="00011DC8">
            <w:pPr>
              <w:spacing w:after="0" w:line="240" w:lineRule="auto"/>
              <w:rPr>
                <w:rFonts w:ascii="Times New Roman" w:eastAsia="Times New Roman" w:hAnsi="Times New Roman" w:cs="Times New Roman"/>
                <w:color w:val="000000"/>
                <w:sz w:val="20"/>
                <w:szCs w:val="20"/>
                <w:highlight w:val="yellow"/>
              </w:rPr>
            </w:pPr>
            <w:r w:rsidRPr="002A6CEA">
              <w:rPr>
                <w:rFonts w:ascii="Times New Roman" w:hAnsi="Times New Roman" w:cs="Times New Roman"/>
                <w:color w:val="000000"/>
                <w:sz w:val="20"/>
                <w:szCs w:val="20"/>
              </w:rPr>
              <w:t>5.71 (5.71, 5.71)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D1AB51D" w14:textId="1283A14A"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5.73 (5.73, 5.74)</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2F0F9" w14:textId="77777777"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0.38 (-0.21, 0.98)</w:t>
            </w:r>
          </w:p>
        </w:tc>
      </w:tr>
      <w:tr w:rsidR="00E96632" w:rsidRPr="00095878" w14:paraId="1104766B"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646E5"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Portugal</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A1AB5BB" w14:textId="4A981FDC" w:rsidR="00E96632" w:rsidRPr="002A6CEA" w:rsidRDefault="00E96632" w:rsidP="00011DC8">
            <w:pPr>
              <w:spacing w:after="0" w:line="240" w:lineRule="auto"/>
              <w:rPr>
                <w:rFonts w:ascii="Times New Roman" w:eastAsia="Times New Roman" w:hAnsi="Times New Roman" w:cs="Times New Roman"/>
                <w:color w:val="000000"/>
                <w:sz w:val="20"/>
                <w:szCs w:val="20"/>
                <w:highlight w:val="yellow"/>
              </w:rPr>
            </w:pPr>
            <w:r w:rsidRPr="002A6CEA">
              <w:rPr>
                <w:rFonts w:ascii="Times New Roman" w:hAnsi="Times New Roman" w:cs="Times New Roman"/>
                <w:color w:val="000000"/>
                <w:sz w:val="20"/>
                <w:szCs w:val="20"/>
              </w:rPr>
              <w:t>13.1 (13.09, 13.11)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DBA880D" w14:textId="5ECF4FAD"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14.81 (14.79, 14.82)</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20847" w14:textId="104CAD7B"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2.14 (0.79, 3.51)</w:t>
            </w:r>
          </w:p>
        </w:tc>
      </w:tr>
      <w:tr w:rsidR="00E96632" w:rsidRPr="00095878" w14:paraId="56F0D8C9"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FAC8D"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Serbia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CCB9A93" w14:textId="0752A1EE" w:rsidR="00E96632" w:rsidRPr="002A6CEA" w:rsidRDefault="00E96632" w:rsidP="00011DC8">
            <w:pPr>
              <w:spacing w:after="0" w:line="240" w:lineRule="auto"/>
              <w:rPr>
                <w:rFonts w:ascii="Times New Roman" w:eastAsia="Times New Roman" w:hAnsi="Times New Roman" w:cs="Times New Roman"/>
                <w:color w:val="000000"/>
                <w:sz w:val="20"/>
                <w:szCs w:val="20"/>
                <w:highlight w:val="yellow"/>
              </w:rPr>
            </w:pPr>
            <w:r w:rsidRPr="002A6CEA">
              <w:rPr>
                <w:rFonts w:ascii="Times New Roman" w:hAnsi="Times New Roman" w:cs="Times New Roman"/>
                <w:color w:val="000000"/>
                <w:sz w:val="20"/>
                <w:szCs w:val="20"/>
              </w:rPr>
              <w:t>0.00 (0.00, 0.00)</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9F5F542" w14:textId="523077BD"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1.07 (1.06, 1.07)</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EC88E" w14:textId="4710BA03"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6.54 (2.72, 10.49)</w:t>
            </w:r>
          </w:p>
        </w:tc>
      </w:tr>
      <w:tr w:rsidR="00E96632" w:rsidRPr="00095878" w14:paraId="19B8E2AB"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971C1"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Slovenia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54DF80B" w14:textId="4A1403E8" w:rsidR="00E96632" w:rsidRPr="002A6CEA" w:rsidRDefault="00E96632" w:rsidP="00011DC8">
            <w:pPr>
              <w:spacing w:after="0" w:line="240" w:lineRule="auto"/>
              <w:rPr>
                <w:rFonts w:ascii="Times New Roman" w:eastAsia="Times New Roman" w:hAnsi="Times New Roman" w:cs="Times New Roman"/>
                <w:color w:val="000000"/>
                <w:sz w:val="20"/>
                <w:szCs w:val="20"/>
                <w:highlight w:val="yellow"/>
              </w:rPr>
            </w:pPr>
            <w:r w:rsidRPr="002A6CEA">
              <w:rPr>
                <w:rFonts w:ascii="Times New Roman" w:hAnsi="Times New Roman" w:cs="Times New Roman"/>
                <w:color w:val="000000"/>
                <w:sz w:val="20"/>
                <w:szCs w:val="20"/>
              </w:rPr>
              <w:t>4.55 (4.53, 4.56)</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B318C72" w14:textId="0680F6C5"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3.71 (3.70, 3.73)</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5D212" w14:textId="47316602"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-2.45 (-3.89, -0.98)</w:t>
            </w:r>
          </w:p>
        </w:tc>
      </w:tr>
      <w:tr w:rsidR="00E96632" w:rsidRPr="00095878" w14:paraId="235A8577"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64DC83B3" w14:textId="77777777" w:rsidR="00E96632" w:rsidRPr="00095878" w:rsidRDefault="00E96632" w:rsidP="00011DC8">
            <w:pPr>
              <w:spacing w:after="0" w:line="240" w:lineRule="auto"/>
              <w:rPr>
                <w:rFonts w:ascii="Times New Roman" w:eastAsiaTheme="minorHAnsi" w:hAnsi="Times New Roman" w:cs="Times New Roman"/>
                <w:color w:val="000000"/>
                <w:sz w:val="20"/>
                <w:szCs w:val="20"/>
                <w:lang w:val="en-US"/>
              </w:rPr>
            </w:pPr>
            <w:r w:rsidRPr="00095878">
              <w:rPr>
                <w:rFonts w:ascii="Times New Roman" w:eastAsiaTheme="minorHAnsi" w:hAnsi="Times New Roman" w:cs="Times New Roman"/>
                <w:color w:val="000000"/>
                <w:sz w:val="20"/>
                <w:szCs w:val="20"/>
                <w:lang w:val="en-US"/>
              </w:rPr>
              <w:t>Spain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AB55219" w14:textId="7CE6BC03" w:rsidR="00E96632" w:rsidRPr="002A6CEA" w:rsidRDefault="00E96632" w:rsidP="00011DC8">
            <w:pPr>
              <w:spacing w:after="0" w:line="240" w:lineRule="auto"/>
              <w:rPr>
                <w:rFonts w:ascii="Times New Roman" w:eastAsiaTheme="minorHAnsi" w:hAnsi="Times New Roman" w:cs="Times New Roman"/>
                <w:color w:val="000000"/>
                <w:sz w:val="20"/>
                <w:szCs w:val="20"/>
                <w:lang w:val="en-US"/>
              </w:rPr>
            </w:pPr>
            <w:r w:rsidRPr="002A6CEA">
              <w:rPr>
                <w:rFonts w:ascii="Times New Roman" w:hAnsi="Times New Roman" w:cs="Times New Roman"/>
                <w:color w:val="000000"/>
                <w:sz w:val="20"/>
                <w:szCs w:val="20"/>
              </w:rPr>
              <w:t>17.86 (17.85, 17.87)</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91B94C0" w14:textId="2EE446E8"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22.22 (22.21, 22.23)</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2265367" w14:textId="38799041" w:rsidR="00E96632" w:rsidRPr="002A6CEA" w:rsidRDefault="00E96632" w:rsidP="00011DC8">
            <w:pPr>
              <w:spacing w:after="0" w:line="240" w:lineRule="auto"/>
              <w:rPr>
                <w:rFonts w:ascii="Times New Roman" w:eastAsiaTheme="minorHAnsi" w:hAnsi="Times New Roman" w:cs="Times New Roman"/>
                <w:sz w:val="20"/>
                <w:szCs w:val="20"/>
              </w:rPr>
            </w:pPr>
            <w:r w:rsidRPr="002A6CEA">
              <w:rPr>
                <w:rFonts w:ascii="Times New Roman" w:hAnsi="Times New Roman" w:cs="Times New Roman"/>
                <w:color w:val="000000"/>
                <w:sz w:val="20"/>
                <w:szCs w:val="20"/>
              </w:rPr>
              <w:t>2.12 (1.38, 2.87)</w:t>
            </w:r>
          </w:p>
        </w:tc>
      </w:tr>
      <w:tr w:rsidR="00F5193E" w:rsidRPr="00095878" w14:paraId="1A6E50C8"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EE10C" w14:textId="77777777" w:rsidR="003974FF" w:rsidRPr="00095878" w:rsidRDefault="003974FF" w:rsidP="00011DC8">
            <w:pPr>
              <w:spacing w:after="0" w:line="240" w:lineRule="auto"/>
              <w:rPr>
                <w:rFonts w:ascii="Times New Roman" w:eastAsia="Times New Roman" w:hAnsi="Times New Roman" w:cs="Times New Roman"/>
                <w:b/>
                <w:bCs/>
                <w:color w:val="000000"/>
                <w:sz w:val="20"/>
                <w:szCs w:val="20"/>
              </w:rPr>
            </w:pPr>
            <w:r w:rsidRPr="00095878">
              <w:rPr>
                <w:rFonts w:ascii="Times New Roman" w:eastAsia="Times New Roman" w:hAnsi="Times New Roman" w:cs="Times New Roman"/>
                <w:b/>
                <w:bCs/>
                <w:color w:val="000000"/>
                <w:sz w:val="20"/>
                <w:szCs w:val="20"/>
              </w:rPr>
              <w:t>Europe (East)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FCC79C0" w14:textId="1DF7DCE2" w:rsidR="003974FF" w:rsidRPr="00A46225" w:rsidRDefault="009832C4" w:rsidP="00011DC8">
            <w:pPr>
              <w:spacing w:after="0" w:line="240" w:lineRule="auto"/>
              <w:rPr>
                <w:rFonts w:ascii="Times New Roman" w:eastAsia="Times New Roman" w:hAnsi="Times New Roman" w:cs="Times New Roman"/>
                <w:color w:val="000000"/>
                <w:sz w:val="20"/>
                <w:szCs w:val="20"/>
                <w:highlight w:val="darkYellow"/>
              </w:rPr>
            </w:pPr>
            <w:r w:rsidRPr="00A46225">
              <w:rPr>
                <w:rFonts w:ascii="Times New Roman" w:eastAsia="Times New Roman" w:hAnsi="Times New Roman" w:cs="Times New Roman"/>
                <w:color w:val="000000"/>
                <w:sz w:val="20"/>
                <w:szCs w:val="20"/>
              </w:rPr>
              <w:t>0.93 (0.36, 2.39)</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7267A645" w14:textId="5704B3EA" w:rsidR="003974FF" w:rsidRPr="00A46225" w:rsidRDefault="009832C4" w:rsidP="00011DC8">
            <w:pPr>
              <w:spacing w:after="0" w:line="240" w:lineRule="auto"/>
              <w:rPr>
                <w:rFonts w:ascii="Times New Roman" w:eastAsia="Times New Roman" w:hAnsi="Times New Roman" w:cs="Times New Roman"/>
                <w:color w:val="000000"/>
                <w:sz w:val="20"/>
                <w:szCs w:val="20"/>
              </w:rPr>
            </w:pPr>
            <w:r w:rsidRPr="00A46225">
              <w:rPr>
                <w:rFonts w:ascii="Times New Roman" w:eastAsia="Times New Roman" w:hAnsi="Times New Roman" w:cs="Times New Roman"/>
                <w:color w:val="000000"/>
                <w:sz w:val="20"/>
                <w:szCs w:val="20"/>
              </w:rPr>
              <w:t>6.22 (3.12, 12.41)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29803" w14:textId="54BA2A1E" w:rsidR="003974FF" w:rsidRPr="00A46225" w:rsidRDefault="003974FF"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lang w:val="en-US"/>
              </w:rPr>
              <w:t>20.98 (16.42, 25.72)</w:t>
            </w:r>
          </w:p>
        </w:tc>
      </w:tr>
      <w:tr w:rsidR="00E96632" w:rsidRPr="00095878" w14:paraId="7109E688"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DCA26"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Belarus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2E0BDD7" w14:textId="090B7AE1" w:rsidR="00E96632" w:rsidRPr="002A6CEA" w:rsidRDefault="00E96632" w:rsidP="00011DC8">
            <w:pPr>
              <w:spacing w:after="0" w:line="240" w:lineRule="auto"/>
              <w:rPr>
                <w:rFonts w:ascii="Times New Roman" w:eastAsia="Times New Roman" w:hAnsi="Times New Roman" w:cs="Times New Roman"/>
                <w:color w:val="000000"/>
                <w:sz w:val="20"/>
                <w:szCs w:val="20"/>
                <w:highlight w:val="yellow"/>
              </w:rPr>
            </w:pPr>
            <w:r w:rsidRPr="002A6CEA">
              <w:rPr>
                <w:rFonts w:ascii="Times New Roman" w:hAnsi="Times New Roman" w:cs="Times New Roman"/>
                <w:color w:val="000000"/>
                <w:sz w:val="20"/>
                <w:szCs w:val="20"/>
              </w:rPr>
              <w:t>0.05 (0.05, 0.05)</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72DFB71F" w14:textId="16A9C473"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1.20 (1.20, 1.21)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10E2F" w14:textId="5E1EB317"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34.36 (30.19, 38.67)</w:t>
            </w:r>
          </w:p>
        </w:tc>
      </w:tr>
      <w:tr w:rsidR="00E96632" w:rsidRPr="00095878" w14:paraId="66DAA17D"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DD7DC"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Bulgaria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0AECE7E" w14:textId="1875BFEA" w:rsidR="00E96632" w:rsidRPr="002A6CEA" w:rsidRDefault="00E96632" w:rsidP="00011DC8">
            <w:pPr>
              <w:spacing w:after="0" w:line="240" w:lineRule="auto"/>
              <w:rPr>
                <w:rFonts w:ascii="Times New Roman" w:eastAsia="Times New Roman" w:hAnsi="Times New Roman" w:cs="Times New Roman"/>
                <w:color w:val="000000"/>
                <w:sz w:val="20"/>
                <w:szCs w:val="20"/>
                <w:highlight w:val="yellow"/>
              </w:rPr>
            </w:pPr>
            <w:r w:rsidRPr="002A6CEA">
              <w:rPr>
                <w:rFonts w:ascii="Times New Roman" w:hAnsi="Times New Roman" w:cs="Times New Roman"/>
                <w:color w:val="000000"/>
                <w:sz w:val="20"/>
                <w:szCs w:val="20"/>
              </w:rPr>
              <w:t>0.87 (0.86, 0.87)</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D347AC3" w14:textId="7DAA0655"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4.32 (4.31, 4.32)</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64D28" w14:textId="0E9820F7"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19.86 (12.73, 27.44)</w:t>
            </w:r>
          </w:p>
        </w:tc>
      </w:tr>
      <w:tr w:rsidR="00E96632" w:rsidRPr="00095878" w14:paraId="64E7C585"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22DD2"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Czech Republic</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354CECB" w14:textId="785033FE" w:rsidR="00E96632" w:rsidRPr="002A6CEA" w:rsidRDefault="00E96632" w:rsidP="00011DC8">
            <w:pPr>
              <w:spacing w:after="0" w:line="240" w:lineRule="auto"/>
              <w:rPr>
                <w:rFonts w:ascii="Times New Roman" w:eastAsia="Times New Roman" w:hAnsi="Times New Roman" w:cs="Times New Roman"/>
                <w:color w:val="000000"/>
                <w:sz w:val="20"/>
                <w:szCs w:val="20"/>
                <w:highlight w:val="yellow"/>
              </w:rPr>
            </w:pPr>
            <w:r w:rsidRPr="002A6CEA">
              <w:rPr>
                <w:rFonts w:ascii="Times New Roman" w:hAnsi="Times New Roman" w:cs="Times New Roman"/>
                <w:color w:val="000000"/>
                <w:sz w:val="20"/>
                <w:szCs w:val="20"/>
              </w:rPr>
              <w:t>7.15 (7.14, 7.16)</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78E252E" w14:textId="715705D5" w:rsidR="00E96632" w:rsidRPr="002A6CEA" w:rsidRDefault="00E96632" w:rsidP="00011DC8">
            <w:pPr>
              <w:spacing w:after="0" w:line="240" w:lineRule="auto"/>
              <w:rPr>
                <w:rFonts w:ascii="Times New Roman" w:eastAsia="Times New Roman" w:hAnsi="Times New Roman" w:cs="Times New Roman"/>
                <w:color w:val="000000"/>
                <w:sz w:val="20"/>
                <w:szCs w:val="20"/>
                <w:highlight w:val="yellow"/>
              </w:rPr>
            </w:pPr>
            <w:r w:rsidRPr="002A6CEA">
              <w:rPr>
                <w:rFonts w:ascii="Times New Roman" w:hAnsi="Times New Roman" w:cs="Times New Roman"/>
                <w:color w:val="000000"/>
                <w:sz w:val="20"/>
                <w:szCs w:val="20"/>
              </w:rPr>
              <w:t>20.99 (20.97, 21.00)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50AAF" w14:textId="07BD9360" w:rsidR="00E96632" w:rsidRPr="002A6CEA" w:rsidRDefault="00E96632"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color w:val="000000"/>
                <w:sz w:val="20"/>
                <w:szCs w:val="20"/>
              </w:rPr>
              <w:t>11.29 (9.22, 13.40)</w:t>
            </w:r>
          </w:p>
        </w:tc>
      </w:tr>
      <w:tr w:rsidR="00E96632" w:rsidRPr="00095878" w14:paraId="7706F105"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17960"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Hungary</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9EA2D98" w14:textId="37E79C1F" w:rsidR="00E96632" w:rsidRPr="002A6CEA" w:rsidRDefault="00E96632" w:rsidP="00011DC8">
            <w:pPr>
              <w:spacing w:after="0" w:line="240" w:lineRule="auto"/>
              <w:rPr>
                <w:rFonts w:ascii="Times New Roman" w:eastAsia="Times New Roman" w:hAnsi="Times New Roman" w:cs="Times New Roman"/>
                <w:color w:val="000000"/>
                <w:sz w:val="20"/>
                <w:szCs w:val="20"/>
                <w:highlight w:val="yellow"/>
              </w:rPr>
            </w:pPr>
            <w:r w:rsidRPr="002A6CEA">
              <w:rPr>
                <w:rFonts w:ascii="Times New Roman" w:hAnsi="Times New Roman" w:cs="Times New Roman"/>
                <w:color w:val="000000"/>
                <w:sz w:val="20"/>
                <w:szCs w:val="20"/>
              </w:rPr>
              <w:t>2.26 (2.25, 2.26)</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7E3F245" w14:textId="3287C1AD" w:rsidR="00E96632" w:rsidRPr="002A6CEA" w:rsidRDefault="00E96632" w:rsidP="00011DC8">
            <w:pPr>
              <w:spacing w:after="0" w:line="240" w:lineRule="auto"/>
              <w:rPr>
                <w:rFonts w:ascii="Times New Roman" w:eastAsia="Times New Roman" w:hAnsi="Times New Roman" w:cs="Times New Roman"/>
                <w:color w:val="000000"/>
                <w:sz w:val="20"/>
                <w:szCs w:val="20"/>
                <w:highlight w:val="yellow"/>
              </w:rPr>
            </w:pPr>
            <w:r w:rsidRPr="002A6CEA">
              <w:rPr>
                <w:rFonts w:ascii="Times New Roman" w:hAnsi="Times New Roman" w:cs="Times New Roman"/>
                <w:color w:val="000000"/>
                <w:sz w:val="20"/>
                <w:szCs w:val="20"/>
              </w:rPr>
              <w:t>8.11 (8.10, 8.12)</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1F093" w14:textId="76FAFB64" w:rsidR="00E96632" w:rsidRPr="002A6CEA" w:rsidRDefault="00E96632"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color w:val="000000"/>
                <w:sz w:val="20"/>
                <w:szCs w:val="20"/>
              </w:rPr>
              <w:t>13.25 (10.84, 15.72)</w:t>
            </w:r>
          </w:p>
        </w:tc>
      </w:tr>
      <w:tr w:rsidR="00E96632" w:rsidRPr="00095878" w14:paraId="19F011A3"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940CE"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Poland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B17FF91" w14:textId="4B5D2D0C"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1.47 (1.47, 1.47)</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2B44A9F" w14:textId="7C0FEA14"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5.08 (5.08, 5.09)</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F93A6" w14:textId="057055DA"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14.11 (12.19, 16.06)</w:t>
            </w:r>
          </w:p>
        </w:tc>
      </w:tr>
      <w:tr w:rsidR="00E96632" w:rsidRPr="00095878" w14:paraId="1A77B6A1"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154E3"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Romania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482448F" w14:textId="139FD035"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0.60 (0.60, 0.60)</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48CEF59" w14:textId="0993FE53"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13.92 (13.91, 13.93)</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71B86" w14:textId="3D15D94D"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32.62 (23.02, 42.96)</w:t>
            </w:r>
          </w:p>
        </w:tc>
      </w:tr>
      <w:tr w:rsidR="00E96632" w:rsidRPr="00095878" w14:paraId="4C5073A2"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5F4E2"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Russia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2B07D5B" w14:textId="285A5772"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0.15 (0.15, 0.15)</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7C6049F" w14:textId="17830A31"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2.10 (2.10, 2.10)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C0533" w14:textId="59F184B8"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30.88 (22.32, 40.04)</w:t>
            </w:r>
          </w:p>
        </w:tc>
      </w:tr>
      <w:tr w:rsidR="00E96632" w:rsidRPr="00095878" w14:paraId="35D9CD1E"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0DC4D"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Slovakia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5C056A2" w14:textId="2CD98862"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5.98 (5.97, 5.99)</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EC84478" w14:textId="71552E36"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17.12 (17.1</w:t>
            </w:r>
            <w:r w:rsidR="00240754" w:rsidRPr="002A6CEA">
              <w:rPr>
                <w:rFonts w:ascii="Times New Roman" w:hAnsi="Times New Roman" w:cs="Times New Roman"/>
                <w:sz w:val="20"/>
                <w:szCs w:val="20"/>
              </w:rPr>
              <w:t>0</w:t>
            </w:r>
            <w:r w:rsidRPr="002A6CEA">
              <w:rPr>
                <w:rFonts w:ascii="Times New Roman" w:hAnsi="Times New Roman" w:cs="Times New Roman"/>
                <w:sz w:val="20"/>
                <w:szCs w:val="20"/>
              </w:rPr>
              <w:t>, 17.14)</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76B3D" w14:textId="7F6EDDA1"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10.71 (8.56, 12.90)</w:t>
            </w:r>
          </w:p>
        </w:tc>
      </w:tr>
      <w:tr w:rsidR="00F5193E" w:rsidRPr="00095878" w14:paraId="65F08FBA"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EB616" w14:textId="77777777" w:rsidR="003974FF" w:rsidRPr="00095878" w:rsidRDefault="003974FF" w:rsidP="00011DC8">
            <w:pPr>
              <w:spacing w:after="0" w:line="240" w:lineRule="auto"/>
              <w:rPr>
                <w:rFonts w:ascii="Times New Roman" w:eastAsia="Times New Roman" w:hAnsi="Times New Roman" w:cs="Times New Roman"/>
                <w:b/>
                <w:bCs/>
                <w:color w:val="000000"/>
                <w:sz w:val="20"/>
                <w:szCs w:val="20"/>
              </w:rPr>
            </w:pPr>
            <w:r w:rsidRPr="00095878">
              <w:rPr>
                <w:rFonts w:ascii="Times New Roman" w:eastAsia="Times New Roman" w:hAnsi="Times New Roman" w:cs="Times New Roman"/>
                <w:b/>
                <w:bCs/>
                <w:color w:val="000000"/>
                <w:sz w:val="20"/>
                <w:szCs w:val="20"/>
              </w:rPr>
              <w:t>Oceania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6BC610F" w14:textId="15D9A7BC" w:rsidR="003974FF" w:rsidRPr="00A46225" w:rsidRDefault="009832C4" w:rsidP="00011DC8">
            <w:pPr>
              <w:spacing w:after="0" w:line="240" w:lineRule="auto"/>
              <w:rPr>
                <w:rFonts w:ascii="Times New Roman" w:eastAsia="Times New Roman" w:hAnsi="Times New Roman" w:cs="Times New Roman"/>
                <w:color w:val="000000"/>
                <w:sz w:val="20"/>
                <w:szCs w:val="20"/>
              </w:rPr>
            </w:pPr>
            <w:r w:rsidRPr="00A46225">
              <w:rPr>
                <w:rFonts w:ascii="Times New Roman" w:eastAsia="Times New Roman" w:hAnsi="Times New Roman" w:cs="Times New Roman"/>
                <w:color w:val="000000"/>
                <w:sz w:val="20"/>
                <w:szCs w:val="20"/>
              </w:rPr>
              <w:t>8.60 (6.73, 11.00)</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3E421B1" w14:textId="29EF36EA" w:rsidR="003974FF" w:rsidRPr="00A46225" w:rsidRDefault="009832C4"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16.72 (3.04, 92.01)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D4157" w14:textId="05DBF706" w:rsidR="003974FF" w:rsidRPr="00A46225" w:rsidRDefault="003974FF"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lang w:val="en-US"/>
              </w:rPr>
              <w:t>6.87 (1.77, 12.23)</w:t>
            </w:r>
          </w:p>
        </w:tc>
      </w:tr>
      <w:tr w:rsidR="00E96632" w:rsidRPr="00095878" w14:paraId="4C4FE775"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6CCB4"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Australia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DA7F213" w14:textId="00E8946E"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7.59 (7.58, 7.59)</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EFEB732" w14:textId="607F352F"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7.00 (7.00, 7.01)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6A90B" w14:textId="17930C54"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-2.55 (-4.82, -0.22)</w:t>
            </w:r>
          </w:p>
        </w:tc>
      </w:tr>
      <w:tr w:rsidR="00E96632" w:rsidRPr="00095878" w14:paraId="74CF1CD8"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F52E4"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New Zealand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9CBB112" w14:textId="7592F8AE"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9.75 (9.73, 9.76)</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654DAE0" w14:textId="66D19E11"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39.91 (39.88, 39.94)</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DAD54" w14:textId="13916D6E"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15.4</w:t>
            </w:r>
            <w:r w:rsidR="00207185" w:rsidRPr="002A6CEA">
              <w:rPr>
                <w:rFonts w:ascii="Times New Roman" w:hAnsi="Times New Roman" w:cs="Times New Roman"/>
                <w:color w:val="000000"/>
                <w:sz w:val="20"/>
                <w:szCs w:val="20"/>
              </w:rPr>
              <w:t>0</w:t>
            </w:r>
            <w:r w:rsidRPr="002A6CEA">
              <w:rPr>
                <w:rFonts w:ascii="Times New Roman" w:hAnsi="Times New Roman" w:cs="Times New Roman"/>
                <w:color w:val="000000"/>
                <w:sz w:val="20"/>
                <w:szCs w:val="20"/>
              </w:rPr>
              <w:t xml:space="preserve"> (14.48, 16.33)</w:t>
            </w:r>
          </w:p>
        </w:tc>
      </w:tr>
      <w:tr w:rsidR="00F5193E" w:rsidRPr="00095878" w14:paraId="34B473D3"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2868D" w14:textId="77777777" w:rsidR="003974FF" w:rsidRPr="00095878" w:rsidRDefault="003974FF" w:rsidP="00011DC8">
            <w:pPr>
              <w:spacing w:after="0" w:line="240" w:lineRule="auto"/>
              <w:rPr>
                <w:rFonts w:ascii="Times New Roman" w:eastAsia="Times New Roman" w:hAnsi="Times New Roman" w:cs="Times New Roman"/>
                <w:b/>
                <w:bCs/>
                <w:color w:val="000000"/>
                <w:sz w:val="20"/>
                <w:szCs w:val="20"/>
              </w:rPr>
            </w:pPr>
            <w:r w:rsidRPr="00095878">
              <w:rPr>
                <w:rFonts w:ascii="Times New Roman" w:eastAsia="Times New Roman" w:hAnsi="Times New Roman" w:cs="Times New Roman"/>
                <w:b/>
                <w:bCs/>
                <w:color w:val="000000"/>
                <w:sz w:val="20"/>
                <w:szCs w:val="20"/>
              </w:rPr>
              <w:t>Asia (East)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840A145" w14:textId="11B13315" w:rsidR="003974FF" w:rsidRPr="00A46225" w:rsidRDefault="009832C4" w:rsidP="00011DC8">
            <w:pPr>
              <w:spacing w:after="0" w:line="240" w:lineRule="auto"/>
              <w:rPr>
                <w:rFonts w:ascii="Times New Roman" w:eastAsia="Times New Roman" w:hAnsi="Times New Roman" w:cs="Times New Roman"/>
                <w:color w:val="000000"/>
                <w:sz w:val="20"/>
                <w:szCs w:val="20"/>
              </w:rPr>
            </w:pPr>
            <w:r w:rsidRPr="00A46225">
              <w:rPr>
                <w:rFonts w:ascii="Times New Roman" w:eastAsia="Times New Roman" w:hAnsi="Times New Roman" w:cs="Times New Roman"/>
                <w:color w:val="000000"/>
                <w:sz w:val="20"/>
                <w:szCs w:val="20"/>
              </w:rPr>
              <w:t>0.57 (0.11, 3.07)</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277A9F0" w14:textId="63BC67F9" w:rsidR="003974FF" w:rsidRPr="00A46225" w:rsidRDefault="009832C4"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1.60 (0.23, 11.04)</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F15CE" w14:textId="7F26F5EB" w:rsidR="003974FF" w:rsidRPr="00A46225" w:rsidRDefault="003974FF"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lang w:val="en-US"/>
              </w:rPr>
              <w:t>10.86 (4.07, 18.08)</w:t>
            </w:r>
          </w:p>
        </w:tc>
      </w:tr>
      <w:tr w:rsidR="00E96632" w:rsidRPr="00095878" w14:paraId="2E301C62"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C4663"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China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CB50A8B" w14:textId="17549812"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0.01 (0.01, 0.01)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8627ABF" w14:textId="46BE73F1"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0.33 (0.33, 0.33)</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BBBCB" w14:textId="3D23B82B"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41.59 (33.17, 50.53)</w:t>
            </w:r>
          </w:p>
        </w:tc>
      </w:tr>
      <w:tr w:rsidR="00E96632" w:rsidRPr="00095878" w14:paraId="01886118"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DB9F1"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Japan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792F9F7" w14:textId="235A9759"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1.02 (1.01, 1.02)</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C8C410A" w14:textId="1372B9E6"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sz w:val="20"/>
                <w:szCs w:val="20"/>
              </w:rPr>
              <w:t>0.83 (0.83, 0.83)</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7DAF9" w14:textId="7CFF08D7"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-5.57 (-9.12, -1.88)</w:t>
            </w:r>
          </w:p>
        </w:tc>
      </w:tr>
      <w:tr w:rsidR="00E96632" w:rsidRPr="00095878" w14:paraId="75AF3AA5"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19901" w14:textId="68324D67" w:rsidR="00E96632" w:rsidRPr="00095878" w:rsidRDefault="00855F4B"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 xml:space="preserve">South </w:t>
            </w:r>
            <w:r w:rsidR="00E96632" w:rsidRPr="00095878">
              <w:rPr>
                <w:rFonts w:ascii="Times New Roman" w:eastAsiaTheme="minorHAnsi" w:hAnsi="Times New Roman" w:cs="Times New Roman"/>
                <w:color w:val="000000"/>
                <w:sz w:val="20"/>
                <w:szCs w:val="20"/>
                <w:lang w:val="en-US"/>
              </w:rPr>
              <w:t>Korea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057998D" w14:textId="656CFCA2"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6.43 (6.42, 6.43)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BAA8186" w14:textId="32B24763"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9.31 (9.30, 9.31)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7E093" w14:textId="1EA97EFF"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4.28 (3.64, 4.93)</w:t>
            </w:r>
          </w:p>
        </w:tc>
      </w:tr>
      <w:tr w:rsidR="00E96632" w:rsidRPr="00095878" w14:paraId="3E1A840B"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9C493"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Taiwan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AA72654" w14:textId="2124C1BF"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1.75 (1.75, 1.75)</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9761FB6" w14:textId="79970BF2"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2.59 (2.59, 2.59)</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B4F9F" w14:textId="27E7958E"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3.15 (1.57, 4.75)</w:t>
            </w:r>
          </w:p>
        </w:tc>
      </w:tr>
      <w:tr w:rsidR="00F5193E" w:rsidRPr="00095878" w14:paraId="42561A52"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1A486873" w14:textId="77777777" w:rsidR="003974FF" w:rsidRPr="00095878" w:rsidRDefault="003974FF" w:rsidP="00011DC8">
            <w:pPr>
              <w:spacing w:after="0" w:line="240" w:lineRule="auto"/>
              <w:rPr>
                <w:rFonts w:ascii="Times New Roman" w:eastAsia="Times New Roman" w:hAnsi="Times New Roman" w:cs="Times New Roman"/>
                <w:b/>
                <w:color w:val="000000"/>
                <w:sz w:val="20"/>
                <w:szCs w:val="20"/>
              </w:rPr>
            </w:pPr>
            <w:r w:rsidRPr="00095878">
              <w:rPr>
                <w:rFonts w:ascii="Times New Roman" w:eastAsia="Times New Roman" w:hAnsi="Times New Roman" w:cs="Times New Roman"/>
                <w:b/>
                <w:color w:val="000000"/>
                <w:sz w:val="20"/>
                <w:szCs w:val="20"/>
              </w:rPr>
              <w:t>Asia (Central)</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6DBBE12" w14:textId="693B8E1B" w:rsidR="003974FF" w:rsidRPr="00A46225" w:rsidRDefault="009832C4" w:rsidP="00011DC8">
            <w:pPr>
              <w:spacing w:after="0" w:line="240" w:lineRule="auto"/>
              <w:rPr>
                <w:rFonts w:ascii="Times New Roman" w:eastAsia="Times New Roman" w:hAnsi="Times New Roman" w:cs="Times New Roman"/>
                <w:color w:val="000000"/>
                <w:sz w:val="20"/>
                <w:szCs w:val="20"/>
              </w:rPr>
            </w:pPr>
            <w:r w:rsidRPr="00A46225">
              <w:rPr>
                <w:rFonts w:ascii="Times New Roman" w:eastAsia="Times New Roman" w:hAnsi="Times New Roman" w:cs="Times New Roman"/>
                <w:color w:val="000000"/>
                <w:sz w:val="20"/>
                <w:szCs w:val="20"/>
              </w:rPr>
              <w:t>0.00 (0.00, 0.00)</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7179E85" w14:textId="4FC18ABF" w:rsidR="003974FF" w:rsidRPr="00A46225" w:rsidRDefault="009832C4" w:rsidP="00011DC8">
            <w:pPr>
              <w:spacing w:after="0" w:line="240" w:lineRule="auto"/>
              <w:rPr>
                <w:rFonts w:ascii="Times New Roman" w:eastAsia="Times New Roman" w:hAnsi="Times New Roman" w:cs="Times New Roman"/>
                <w:color w:val="000000"/>
                <w:sz w:val="20"/>
                <w:szCs w:val="20"/>
              </w:rPr>
            </w:pPr>
            <w:r w:rsidRPr="00A46225">
              <w:rPr>
                <w:rFonts w:ascii="Times New Roman" w:eastAsia="Times New Roman" w:hAnsi="Times New Roman" w:cs="Times New Roman"/>
                <w:color w:val="000000"/>
                <w:sz w:val="20"/>
                <w:szCs w:val="20"/>
              </w:rPr>
              <w:t>0.26 (0.26, 0.26)</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0290FF7" w14:textId="77777777" w:rsidR="003974FF" w:rsidRPr="00A46225" w:rsidRDefault="003974FF" w:rsidP="00011DC8">
            <w:pPr>
              <w:spacing w:after="0" w:line="240" w:lineRule="auto"/>
              <w:rPr>
                <w:rFonts w:ascii="Times New Roman" w:eastAsiaTheme="minorHAnsi" w:hAnsi="Times New Roman" w:cs="Times New Roman"/>
                <w:sz w:val="20"/>
                <w:szCs w:val="20"/>
              </w:rPr>
            </w:pPr>
            <w:r w:rsidRPr="00A46225">
              <w:rPr>
                <w:rFonts w:ascii="Times New Roman" w:eastAsia="Times New Roman" w:hAnsi="Times New Roman" w:cs="Times New Roman"/>
                <w:sz w:val="20"/>
                <w:szCs w:val="20"/>
                <w:lang w:val="en-US"/>
              </w:rPr>
              <w:t>4.17 (-0.96, 9.57)</w:t>
            </w:r>
          </w:p>
        </w:tc>
      </w:tr>
      <w:tr w:rsidR="00F5193E" w:rsidRPr="00095878" w14:paraId="25F91CBB"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7C3CA057" w14:textId="77777777" w:rsidR="003974FF" w:rsidRPr="00095878" w:rsidRDefault="003974FF"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Kazakhstan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CE02F0E" w14:textId="5D4400A3" w:rsidR="003974FF" w:rsidRPr="002A6CEA" w:rsidRDefault="009832C4" w:rsidP="00011DC8">
            <w:pPr>
              <w:spacing w:after="0" w:line="240" w:lineRule="auto"/>
              <w:rPr>
                <w:rFonts w:ascii="Times New Roman" w:eastAsia="Times New Roman" w:hAnsi="Times New Roman" w:cs="Times New Roman"/>
                <w:color w:val="000000"/>
                <w:sz w:val="20"/>
                <w:szCs w:val="20"/>
              </w:rPr>
            </w:pPr>
            <w:r w:rsidRPr="002A6CEA">
              <w:rPr>
                <w:rFonts w:ascii="Times New Roman" w:eastAsia="Times New Roman" w:hAnsi="Times New Roman" w:cs="Times New Roman"/>
                <w:color w:val="000000"/>
                <w:sz w:val="20"/>
                <w:szCs w:val="20"/>
              </w:rPr>
              <w:t>0.00 (0.00, 0.00)</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7F79F2E4" w14:textId="49E666AC" w:rsidR="003974FF" w:rsidRPr="002A6CEA" w:rsidRDefault="009832C4" w:rsidP="00011DC8">
            <w:pPr>
              <w:spacing w:after="0" w:line="240" w:lineRule="auto"/>
              <w:rPr>
                <w:rFonts w:ascii="Times New Roman" w:eastAsia="Times New Roman" w:hAnsi="Times New Roman" w:cs="Times New Roman"/>
                <w:color w:val="000000"/>
                <w:sz w:val="20"/>
                <w:szCs w:val="20"/>
              </w:rPr>
            </w:pPr>
            <w:r w:rsidRPr="002A6CEA">
              <w:rPr>
                <w:rFonts w:ascii="Times New Roman" w:eastAsia="Times New Roman" w:hAnsi="Times New Roman" w:cs="Times New Roman"/>
                <w:color w:val="000000"/>
                <w:sz w:val="20"/>
                <w:szCs w:val="20"/>
              </w:rPr>
              <w:t>0.26 (0.26, 0.26)</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468079F" w14:textId="77777777" w:rsidR="003974FF" w:rsidRPr="002A6CEA" w:rsidRDefault="003974FF" w:rsidP="00011DC8">
            <w:pPr>
              <w:spacing w:after="0" w:line="240" w:lineRule="auto"/>
              <w:rPr>
                <w:rFonts w:ascii="Times New Roman" w:eastAsiaTheme="minorHAnsi" w:hAnsi="Times New Roman" w:cs="Times New Roman"/>
                <w:sz w:val="20"/>
                <w:szCs w:val="20"/>
              </w:rPr>
            </w:pPr>
            <w:r w:rsidRPr="002A6CEA">
              <w:rPr>
                <w:rFonts w:ascii="Times New Roman" w:eastAsia="Times New Roman" w:hAnsi="Times New Roman" w:cs="Times New Roman"/>
                <w:sz w:val="20"/>
                <w:szCs w:val="20"/>
                <w:lang w:val="en-US"/>
              </w:rPr>
              <w:t>3.93 (-0.07, 8.08)</w:t>
            </w:r>
          </w:p>
        </w:tc>
      </w:tr>
      <w:tr w:rsidR="00F5193E" w:rsidRPr="00095878" w14:paraId="68B93A60"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FEDBA" w14:textId="77777777" w:rsidR="003974FF" w:rsidRPr="00095878" w:rsidRDefault="003974FF" w:rsidP="00011DC8">
            <w:pPr>
              <w:spacing w:after="0" w:line="240" w:lineRule="auto"/>
              <w:rPr>
                <w:rFonts w:ascii="Times New Roman" w:eastAsia="Times New Roman" w:hAnsi="Times New Roman" w:cs="Times New Roman"/>
                <w:b/>
                <w:bCs/>
                <w:color w:val="000000"/>
                <w:sz w:val="20"/>
                <w:szCs w:val="20"/>
              </w:rPr>
            </w:pPr>
            <w:r w:rsidRPr="00095878">
              <w:rPr>
                <w:rFonts w:ascii="Times New Roman" w:eastAsia="Times New Roman" w:hAnsi="Times New Roman" w:cs="Times New Roman"/>
                <w:b/>
                <w:bCs/>
                <w:color w:val="000000"/>
                <w:sz w:val="20"/>
                <w:szCs w:val="20"/>
              </w:rPr>
              <w:t>Asia (West)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3DFD077" w14:textId="429C4FB8" w:rsidR="003974FF" w:rsidRPr="00A46225" w:rsidRDefault="009832C4" w:rsidP="00011DC8">
            <w:pPr>
              <w:spacing w:after="0" w:line="240" w:lineRule="auto"/>
              <w:rPr>
                <w:rFonts w:ascii="Times New Roman" w:eastAsia="Times New Roman" w:hAnsi="Times New Roman" w:cs="Times New Roman"/>
                <w:color w:val="000000"/>
                <w:sz w:val="20"/>
                <w:szCs w:val="20"/>
              </w:rPr>
            </w:pPr>
            <w:r w:rsidRPr="00A46225">
              <w:rPr>
                <w:rFonts w:ascii="Times New Roman" w:eastAsia="Times New Roman" w:hAnsi="Times New Roman" w:cs="Times New Roman"/>
                <w:color w:val="000000"/>
                <w:sz w:val="20"/>
                <w:szCs w:val="20"/>
              </w:rPr>
              <w:t>1.38 (0.37, 5.07)</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C4D1B2D" w14:textId="50A0FA09" w:rsidR="003974FF" w:rsidRPr="00A46225" w:rsidRDefault="009832C4" w:rsidP="00011DC8">
            <w:pPr>
              <w:spacing w:after="0" w:line="240" w:lineRule="auto"/>
              <w:rPr>
                <w:rFonts w:ascii="Times New Roman" w:eastAsia="Times New Roman" w:hAnsi="Times New Roman" w:cs="Times New Roman"/>
                <w:color w:val="000000"/>
                <w:sz w:val="20"/>
                <w:szCs w:val="20"/>
                <w:highlight w:val="yellow"/>
              </w:rPr>
            </w:pPr>
            <w:r w:rsidRPr="00A46225">
              <w:rPr>
                <w:rFonts w:ascii="Times New Roman" w:eastAsia="Times New Roman" w:hAnsi="Times New Roman" w:cs="Times New Roman"/>
                <w:color w:val="000000"/>
                <w:sz w:val="20"/>
                <w:szCs w:val="20"/>
              </w:rPr>
              <w:t>5.07 (2.36, 10.90)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88529" w14:textId="16AE89D8" w:rsidR="003974FF" w:rsidRPr="00A46225" w:rsidRDefault="003974FF"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lang w:val="en-US"/>
              </w:rPr>
              <w:t>13.91 (5.99, 22.42)</w:t>
            </w:r>
          </w:p>
        </w:tc>
      </w:tr>
      <w:tr w:rsidR="00E96632" w:rsidRPr="00095878" w14:paraId="3B6859B7"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175D4"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Jordan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41210A5" w14:textId="2FAEB69E" w:rsidR="00E96632" w:rsidRPr="002A6CEA" w:rsidRDefault="00E96632" w:rsidP="00011DC8">
            <w:pPr>
              <w:spacing w:after="0" w:line="240" w:lineRule="auto"/>
              <w:rPr>
                <w:rFonts w:ascii="Times New Roman" w:eastAsia="Times New Roman" w:hAnsi="Times New Roman" w:cs="Times New Roman"/>
                <w:color w:val="000000"/>
                <w:sz w:val="20"/>
                <w:szCs w:val="20"/>
                <w:highlight w:val="yellow"/>
              </w:rPr>
            </w:pPr>
            <w:r w:rsidRPr="002A6CEA">
              <w:rPr>
                <w:rFonts w:ascii="Times New Roman" w:hAnsi="Times New Roman" w:cs="Times New Roman"/>
                <w:color w:val="000000"/>
                <w:sz w:val="20"/>
                <w:szCs w:val="20"/>
              </w:rPr>
              <w:t>0.75 (0.75, 0.76)</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415607D" w14:textId="56B207B1"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3.33 (3.32, 3.33)</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34705" w14:textId="77777777" w:rsidR="00E96632" w:rsidRPr="002A6CEA" w:rsidRDefault="00E96632" w:rsidP="00011DC8">
            <w:pPr>
              <w:spacing w:after="0" w:line="240" w:lineRule="auto"/>
              <w:rPr>
                <w:rFonts w:ascii="Times New Roman" w:eastAsia="Times New Roman" w:hAnsi="Times New Roman" w:cs="Times New Roman"/>
                <w:sz w:val="20"/>
                <w:szCs w:val="20"/>
                <w:highlight w:val="yellow"/>
              </w:rPr>
            </w:pPr>
            <w:r w:rsidRPr="002A6CEA">
              <w:rPr>
                <w:rFonts w:ascii="Times New Roman" w:hAnsi="Times New Roman" w:cs="Times New Roman"/>
                <w:color w:val="000000"/>
                <w:sz w:val="20"/>
                <w:szCs w:val="20"/>
              </w:rPr>
              <w:t>6.55 (-1.69, 15.48)</w:t>
            </w:r>
          </w:p>
        </w:tc>
      </w:tr>
      <w:tr w:rsidR="00E96632" w:rsidRPr="00095878" w14:paraId="4ECA5C33"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6A596"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Kuwait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A4B38BF" w14:textId="3F5FB57D" w:rsidR="00E96632" w:rsidRPr="002A6CEA" w:rsidRDefault="00E96632" w:rsidP="00011DC8">
            <w:pPr>
              <w:spacing w:after="0" w:line="240" w:lineRule="auto"/>
              <w:rPr>
                <w:rFonts w:ascii="Times New Roman" w:eastAsia="Times New Roman" w:hAnsi="Times New Roman" w:cs="Times New Roman"/>
                <w:color w:val="000000"/>
                <w:sz w:val="20"/>
                <w:szCs w:val="20"/>
                <w:highlight w:val="yellow"/>
              </w:rPr>
            </w:pPr>
            <w:r w:rsidRPr="002A6CEA">
              <w:rPr>
                <w:rFonts w:ascii="Times New Roman" w:hAnsi="Times New Roman" w:cs="Times New Roman"/>
                <w:color w:val="000000"/>
                <w:sz w:val="20"/>
                <w:szCs w:val="20"/>
              </w:rPr>
              <w:t>0.30 (0.29, 0.30)</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2CCB548" w14:textId="06DDE945"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9.17 (9.15, 9.18)</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33FFC" w14:textId="16164231"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50.07 (32.06, 70.54)</w:t>
            </w:r>
          </w:p>
        </w:tc>
      </w:tr>
      <w:tr w:rsidR="00E96632" w:rsidRPr="00095878" w14:paraId="5C5132A1"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FDD19"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Lebanon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111F2B4" w14:textId="18159C2C"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2.42 (2.41, 2.42)</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898CF71" w14:textId="56A31EBF"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4.99 (4.98, 5.00)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AD2AD" w14:textId="2E36E79D"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5.27 (2.14, 8.49)</w:t>
            </w:r>
          </w:p>
        </w:tc>
      </w:tr>
      <w:tr w:rsidR="00E96632" w:rsidRPr="00095878" w14:paraId="013E0C90"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02707"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Saudi Arabia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0B5F788" w14:textId="101512D0" w:rsidR="00E96632" w:rsidRPr="002A6CEA" w:rsidRDefault="00E96632" w:rsidP="00011DC8">
            <w:pPr>
              <w:spacing w:after="0" w:line="240" w:lineRule="auto"/>
              <w:rPr>
                <w:rFonts w:ascii="Times New Roman" w:eastAsia="Times New Roman" w:hAnsi="Times New Roman" w:cs="Times New Roman"/>
                <w:color w:val="000000"/>
                <w:sz w:val="20"/>
                <w:szCs w:val="20"/>
                <w:highlight w:val="yellow"/>
              </w:rPr>
            </w:pPr>
            <w:r w:rsidRPr="002A6CEA">
              <w:rPr>
                <w:rFonts w:ascii="Times New Roman" w:hAnsi="Times New Roman" w:cs="Times New Roman"/>
                <w:color w:val="000000"/>
                <w:sz w:val="20"/>
                <w:szCs w:val="20"/>
              </w:rPr>
              <w:t>1.06 (1.06, 1.06)</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FE5FAE4" w14:textId="4ADF5902"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7.81 (7.80, 7.81)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6D88A" w14:textId="621137AB"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20.88 (11.31, 31.27)</w:t>
            </w:r>
          </w:p>
        </w:tc>
      </w:tr>
      <w:tr w:rsidR="00E96632" w:rsidRPr="00095878" w14:paraId="2B2BFC14"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4AF67"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Türkiye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B79DA03" w14:textId="137F6C57" w:rsidR="00E96632" w:rsidRPr="002A6CEA" w:rsidRDefault="00E96632" w:rsidP="00011DC8">
            <w:pPr>
              <w:spacing w:after="0" w:line="240" w:lineRule="auto"/>
              <w:rPr>
                <w:rFonts w:ascii="Times New Roman" w:eastAsia="Times New Roman" w:hAnsi="Times New Roman" w:cs="Times New Roman"/>
                <w:color w:val="000000"/>
                <w:sz w:val="20"/>
                <w:szCs w:val="20"/>
                <w:highlight w:val="yellow"/>
              </w:rPr>
            </w:pPr>
            <w:r w:rsidRPr="002A6CEA">
              <w:rPr>
                <w:rFonts w:ascii="Times New Roman" w:hAnsi="Times New Roman" w:cs="Times New Roman"/>
                <w:color w:val="000000"/>
                <w:sz w:val="20"/>
                <w:szCs w:val="20"/>
              </w:rPr>
              <w:t>11.82 (11.81, 11.82)</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CAD70FF" w14:textId="046F1E3D"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25.18 (25.17, 25.18)</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49A30" w14:textId="41E2800A"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7.12 (3.52, 10.84)</w:t>
            </w:r>
          </w:p>
        </w:tc>
      </w:tr>
      <w:tr w:rsidR="00E96632" w:rsidRPr="00095878" w14:paraId="49F3654F"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26089"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United Arab Emirates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BEE365F" w14:textId="3936F427" w:rsidR="00E96632" w:rsidRPr="002A6CEA" w:rsidRDefault="00E96632" w:rsidP="00011DC8">
            <w:pPr>
              <w:spacing w:after="0" w:line="240" w:lineRule="auto"/>
              <w:rPr>
                <w:rFonts w:ascii="Times New Roman" w:eastAsia="Times New Roman" w:hAnsi="Times New Roman" w:cs="Times New Roman"/>
                <w:color w:val="000000"/>
                <w:sz w:val="20"/>
                <w:szCs w:val="20"/>
                <w:highlight w:val="yellow"/>
              </w:rPr>
            </w:pPr>
            <w:r w:rsidRPr="002A6CEA">
              <w:rPr>
                <w:rFonts w:ascii="Times New Roman" w:hAnsi="Times New Roman" w:cs="Times New Roman"/>
                <w:color w:val="000000"/>
                <w:sz w:val="20"/>
                <w:szCs w:val="20"/>
              </w:rPr>
              <w:t>1.00 (1.00, 1.00)</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CA8A2BD" w14:textId="35E7BAF0"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0.57 (0.56, 0.57)</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830C3" w14:textId="6EF850F5"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-6.64 (-10.13, -3.01)</w:t>
            </w:r>
          </w:p>
        </w:tc>
      </w:tr>
      <w:tr w:rsidR="00F5193E" w:rsidRPr="00095878" w14:paraId="4B7144C4"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25195" w14:textId="77777777" w:rsidR="003974FF" w:rsidRPr="00095878" w:rsidRDefault="003974FF" w:rsidP="00011DC8">
            <w:pPr>
              <w:spacing w:after="0" w:line="240" w:lineRule="auto"/>
              <w:rPr>
                <w:rFonts w:ascii="Times New Roman" w:eastAsia="Times New Roman" w:hAnsi="Times New Roman" w:cs="Times New Roman"/>
                <w:b/>
                <w:bCs/>
                <w:color w:val="000000"/>
                <w:sz w:val="20"/>
                <w:szCs w:val="20"/>
              </w:rPr>
            </w:pPr>
            <w:r w:rsidRPr="00095878">
              <w:rPr>
                <w:rFonts w:ascii="Times New Roman" w:eastAsia="Times New Roman" w:hAnsi="Times New Roman" w:cs="Times New Roman"/>
                <w:b/>
                <w:bCs/>
                <w:color w:val="000000"/>
                <w:sz w:val="20"/>
                <w:szCs w:val="20"/>
              </w:rPr>
              <w:t>Asia (South-east)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780785A" w14:textId="7DABA3CB" w:rsidR="003974FF" w:rsidRPr="00A46225" w:rsidRDefault="009832C4" w:rsidP="00011DC8">
            <w:pPr>
              <w:spacing w:after="0" w:line="240" w:lineRule="auto"/>
              <w:rPr>
                <w:rFonts w:ascii="Times New Roman" w:eastAsia="Times New Roman" w:hAnsi="Times New Roman" w:cs="Times New Roman"/>
                <w:color w:val="000000"/>
                <w:sz w:val="20"/>
                <w:szCs w:val="20"/>
                <w:highlight w:val="yellow"/>
              </w:rPr>
            </w:pPr>
            <w:r w:rsidRPr="00A46225">
              <w:rPr>
                <w:rFonts w:ascii="Times New Roman" w:eastAsia="Times New Roman" w:hAnsi="Times New Roman" w:cs="Times New Roman"/>
                <w:color w:val="000000"/>
                <w:sz w:val="20"/>
                <w:szCs w:val="20"/>
              </w:rPr>
              <w:t>0.26 (0.26, 0.26)</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695E983" w14:textId="359F0952" w:rsidR="003974FF" w:rsidRPr="00A46225" w:rsidRDefault="009832C4" w:rsidP="00011DC8">
            <w:pPr>
              <w:spacing w:after="0" w:line="240" w:lineRule="auto"/>
              <w:rPr>
                <w:rFonts w:ascii="Times New Roman" w:eastAsia="Times New Roman" w:hAnsi="Times New Roman" w:cs="Times New Roman"/>
                <w:color w:val="000000"/>
                <w:sz w:val="20"/>
                <w:szCs w:val="20"/>
              </w:rPr>
            </w:pPr>
            <w:r w:rsidRPr="00A46225">
              <w:rPr>
                <w:rFonts w:ascii="Times New Roman" w:eastAsia="Times New Roman" w:hAnsi="Times New Roman" w:cs="Times New Roman"/>
                <w:color w:val="000000"/>
                <w:sz w:val="20"/>
                <w:szCs w:val="20"/>
              </w:rPr>
              <w:t>1.45 (0.07, 32.25)</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C381B" w14:textId="5B516462" w:rsidR="003974FF" w:rsidRPr="00A46225" w:rsidRDefault="003974FF"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lang w:val="en-US"/>
              </w:rPr>
              <w:t>9.02 (1.04, 17.63)</w:t>
            </w:r>
          </w:p>
        </w:tc>
      </w:tr>
      <w:tr w:rsidR="00E96632" w:rsidRPr="00095878" w14:paraId="493EC3CC"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7EEB1"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Philippines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53CCDD2" w14:textId="39CCD977" w:rsidR="00E96632" w:rsidRPr="002A6CEA" w:rsidRDefault="00E96632" w:rsidP="00011DC8">
            <w:pPr>
              <w:spacing w:after="0" w:line="240" w:lineRule="auto"/>
              <w:rPr>
                <w:rFonts w:ascii="Times New Roman" w:eastAsia="Times New Roman" w:hAnsi="Times New Roman" w:cs="Times New Roman"/>
                <w:color w:val="000000"/>
                <w:sz w:val="20"/>
                <w:szCs w:val="20"/>
                <w:highlight w:val="yellow"/>
              </w:rPr>
            </w:pPr>
            <w:r w:rsidRPr="002A6CEA">
              <w:rPr>
                <w:rFonts w:ascii="Times New Roman" w:hAnsi="Times New Roman" w:cs="Times New Roman"/>
                <w:color w:val="000000"/>
                <w:sz w:val="20"/>
                <w:szCs w:val="20"/>
              </w:rPr>
              <w:t>0.26 (0.26, 0.26)</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8B0E31C" w14:textId="5E974C4C"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0.30 (0.30, 0.30)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55946" w14:textId="77777777"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0.13 (-1.66, 1.95)</w:t>
            </w:r>
          </w:p>
        </w:tc>
      </w:tr>
      <w:tr w:rsidR="00E96632" w:rsidRPr="00095878" w14:paraId="1C382D95"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A3C22"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Thailand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011A1B8" w14:textId="1D898A9E" w:rsidR="00E96632" w:rsidRPr="002A6CEA" w:rsidRDefault="00E96632" w:rsidP="00011DC8">
            <w:pPr>
              <w:spacing w:after="0" w:line="240" w:lineRule="auto"/>
              <w:rPr>
                <w:rFonts w:ascii="Times New Roman" w:eastAsia="Times New Roman" w:hAnsi="Times New Roman" w:cs="Times New Roman"/>
                <w:color w:val="000000"/>
                <w:sz w:val="20"/>
                <w:szCs w:val="20"/>
                <w:highlight w:val="yellow"/>
              </w:rPr>
            </w:pPr>
            <w:r w:rsidRPr="002A6CEA">
              <w:rPr>
                <w:rFonts w:ascii="Times New Roman" w:hAnsi="Times New Roman" w:cs="Times New Roman"/>
                <w:color w:val="000000"/>
                <w:sz w:val="20"/>
                <w:szCs w:val="20"/>
              </w:rPr>
              <w:t>0.00 (0.00, 0.00)</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7F75E09D" w14:textId="265B3C4E"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7.06 (7.06, 7.07)</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6DFE4" w14:textId="4490F2F8"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17.48 (12.35, 22.85)</w:t>
            </w:r>
          </w:p>
        </w:tc>
      </w:tr>
      <w:tr w:rsidR="00F5193E" w:rsidRPr="00095878" w14:paraId="5E36E0F9"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97B5B" w14:textId="77777777" w:rsidR="003974FF" w:rsidRPr="00095878" w:rsidRDefault="003974FF" w:rsidP="00011DC8">
            <w:pPr>
              <w:spacing w:after="0" w:line="240" w:lineRule="auto"/>
              <w:rPr>
                <w:rFonts w:ascii="Times New Roman" w:eastAsia="Times New Roman" w:hAnsi="Times New Roman" w:cs="Times New Roman"/>
                <w:b/>
                <w:bCs/>
                <w:color w:val="000000"/>
                <w:sz w:val="20"/>
                <w:szCs w:val="20"/>
              </w:rPr>
            </w:pPr>
            <w:r w:rsidRPr="00095878">
              <w:rPr>
                <w:rFonts w:ascii="Times New Roman" w:eastAsia="Times New Roman" w:hAnsi="Times New Roman" w:cs="Times New Roman"/>
                <w:b/>
                <w:bCs/>
                <w:color w:val="000000"/>
                <w:sz w:val="20"/>
                <w:szCs w:val="20"/>
              </w:rPr>
              <w:t>Asia (South)</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23E1DCF" w14:textId="6CB57AA6" w:rsidR="003974FF" w:rsidRPr="00A46225" w:rsidRDefault="009832C4" w:rsidP="00011DC8">
            <w:pPr>
              <w:spacing w:after="0" w:line="240" w:lineRule="auto"/>
              <w:rPr>
                <w:rFonts w:ascii="Times New Roman" w:eastAsia="Times New Roman" w:hAnsi="Times New Roman" w:cs="Times New Roman"/>
                <w:color w:val="000000"/>
                <w:sz w:val="20"/>
                <w:szCs w:val="20"/>
              </w:rPr>
            </w:pPr>
            <w:r w:rsidRPr="00A46225">
              <w:rPr>
                <w:rFonts w:ascii="Times New Roman" w:eastAsia="Times New Roman" w:hAnsi="Times New Roman" w:cs="Times New Roman"/>
                <w:color w:val="000000"/>
                <w:sz w:val="20"/>
                <w:szCs w:val="20"/>
              </w:rPr>
              <w:t>0.42 (0.25, 0.70)</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40A808B" w14:textId="7206BB55" w:rsidR="003974FF" w:rsidRPr="00A46225" w:rsidRDefault="009832C4" w:rsidP="00011DC8">
            <w:pPr>
              <w:spacing w:after="0" w:line="240" w:lineRule="auto"/>
              <w:rPr>
                <w:rFonts w:ascii="Times New Roman" w:eastAsia="Times New Roman" w:hAnsi="Times New Roman" w:cs="Times New Roman"/>
                <w:color w:val="000000"/>
                <w:sz w:val="20"/>
                <w:szCs w:val="20"/>
              </w:rPr>
            </w:pPr>
            <w:r w:rsidRPr="00A46225">
              <w:rPr>
                <w:rFonts w:ascii="Times New Roman" w:eastAsia="Times New Roman" w:hAnsi="Times New Roman" w:cs="Times New Roman"/>
                <w:color w:val="000000"/>
                <w:sz w:val="20"/>
                <w:szCs w:val="20"/>
              </w:rPr>
              <w:t>0.60 (0.18, 2.00)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20F04" w14:textId="77777777" w:rsidR="003974FF" w:rsidRPr="00A46225" w:rsidRDefault="003974FF"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lang w:val="en-US"/>
              </w:rPr>
              <w:t>3.79 (-1.11, 8.94)</w:t>
            </w:r>
          </w:p>
        </w:tc>
      </w:tr>
      <w:tr w:rsidR="00E96632" w:rsidRPr="00095878" w14:paraId="41788203"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18619"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India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A625E87" w14:textId="4C552301" w:rsidR="00E96632" w:rsidRPr="002A6CEA" w:rsidRDefault="00E96632" w:rsidP="00011DC8">
            <w:pPr>
              <w:spacing w:after="0" w:line="240" w:lineRule="auto"/>
              <w:rPr>
                <w:rFonts w:ascii="Times New Roman" w:eastAsia="Times New Roman" w:hAnsi="Times New Roman" w:cs="Times New Roman"/>
                <w:color w:val="000000"/>
                <w:sz w:val="20"/>
                <w:szCs w:val="20"/>
                <w:highlight w:val="yellow"/>
              </w:rPr>
            </w:pPr>
            <w:r w:rsidRPr="002A6CEA">
              <w:rPr>
                <w:rFonts w:ascii="Times New Roman" w:hAnsi="Times New Roman" w:cs="Times New Roman"/>
                <w:color w:val="000000"/>
                <w:sz w:val="20"/>
                <w:szCs w:val="20"/>
              </w:rPr>
              <w:t>0.32 (0.32, 0.32)</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7AD114D1" w14:textId="6DEA6E30"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1.11 (1.11, 1.11)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88379" w14:textId="10FEE578"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14.01 (12.8</w:t>
            </w:r>
            <w:r w:rsidR="00EE0291" w:rsidRPr="002A6CEA">
              <w:rPr>
                <w:rFonts w:ascii="Times New Roman" w:hAnsi="Times New Roman" w:cs="Times New Roman"/>
                <w:color w:val="000000"/>
                <w:sz w:val="20"/>
                <w:szCs w:val="20"/>
              </w:rPr>
              <w:t>0</w:t>
            </w:r>
            <w:r w:rsidRPr="002A6CEA">
              <w:rPr>
                <w:rFonts w:ascii="Times New Roman" w:hAnsi="Times New Roman" w:cs="Times New Roman"/>
                <w:color w:val="000000"/>
                <w:sz w:val="20"/>
                <w:szCs w:val="20"/>
              </w:rPr>
              <w:t>, 15.24)</w:t>
            </w:r>
          </w:p>
        </w:tc>
      </w:tr>
      <w:tr w:rsidR="00E96632" w:rsidRPr="00095878" w14:paraId="3EF720E6"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08AC0"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Pakistan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677C389" w14:textId="792CAEA8"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0.54 (0.54, 0.54)</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7B954C29" w14:textId="55920DB7"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0.33 (0.33, 0.33)</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7C897" w14:textId="7A4B5EE9"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-4.58 (-5.95, -3.19)</w:t>
            </w:r>
          </w:p>
        </w:tc>
      </w:tr>
      <w:tr w:rsidR="00F5193E" w:rsidRPr="00095878" w14:paraId="2307860B"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5DB71" w14:textId="77777777" w:rsidR="003974FF" w:rsidRPr="00095878" w:rsidRDefault="003974FF" w:rsidP="00011DC8">
            <w:pPr>
              <w:spacing w:after="0" w:line="240" w:lineRule="auto"/>
              <w:rPr>
                <w:rFonts w:ascii="Times New Roman" w:eastAsia="Times New Roman" w:hAnsi="Times New Roman" w:cs="Times New Roman"/>
                <w:b/>
                <w:bCs/>
                <w:color w:val="000000"/>
                <w:sz w:val="20"/>
                <w:szCs w:val="20"/>
              </w:rPr>
            </w:pPr>
            <w:r w:rsidRPr="00095878">
              <w:rPr>
                <w:rFonts w:ascii="Times New Roman" w:eastAsia="Times New Roman" w:hAnsi="Times New Roman" w:cs="Times New Roman"/>
                <w:b/>
                <w:bCs/>
                <w:color w:val="000000"/>
                <w:sz w:val="20"/>
                <w:szCs w:val="20"/>
              </w:rPr>
              <w:t>Africa (North)</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0B04742" w14:textId="72E832C4" w:rsidR="003974FF" w:rsidRPr="00A46225" w:rsidRDefault="009832C4" w:rsidP="00011DC8">
            <w:pPr>
              <w:spacing w:after="0" w:line="240" w:lineRule="auto"/>
              <w:rPr>
                <w:rFonts w:ascii="Times New Roman" w:eastAsia="Times New Roman" w:hAnsi="Times New Roman" w:cs="Times New Roman"/>
                <w:color w:val="000000"/>
                <w:sz w:val="20"/>
                <w:szCs w:val="20"/>
              </w:rPr>
            </w:pPr>
            <w:r w:rsidRPr="00A46225">
              <w:rPr>
                <w:rFonts w:ascii="Times New Roman" w:eastAsia="Times New Roman" w:hAnsi="Times New Roman" w:cs="Times New Roman"/>
                <w:color w:val="000000"/>
                <w:sz w:val="20"/>
                <w:szCs w:val="20"/>
              </w:rPr>
              <w:t>0.33 (0.12, 0.88)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5AA7436" w14:textId="442F4A8A" w:rsidR="003974FF" w:rsidRPr="00A46225" w:rsidRDefault="009832C4" w:rsidP="00011DC8">
            <w:pPr>
              <w:spacing w:after="0" w:line="240" w:lineRule="auto"/>
              <w:rPr>
                <w:rFonts w:ascii="Times New Roman" w:eastAsia="Times New Roman" w:hAnsi="Times New Roman" w:cs="Times New Roman"/>
                <w:color w:val="000000"/>
                <w:sz w:val="20"/>
                <w:szCs w:val="20"/>
              </w:rPr>
            </w:pPr>
            <w:r w:rsidRPr="00A46225">
              <w:rPr>
                <w:rFonts w:ascii="Times New Roman" w:eastAsia="Times New Roman" w:hAnsi="Times New Roman" w:cs="Times New Roman"/>
                <w:color w:val="000000"/>
                <w:sz w:val="20"/>
                <w:szCs w:val="20"/>
              </w:rPr>
              <w:t>0.86 (0.48, 1.54)</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90F2A" w14:textId="568BFF82" w:rsidR="003974FF" w:rsidRPr="00A46225" w:rsidRDefault="003974FF"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lang w:val="en-US"/>
              </w:rPr>
              <w:t>17.46 (2.4</w:t>
            </w:r>
            <w:r w:rsidR="00333C38" w:rsidRPr="00A46225">
              <w:rPr>
                <w:rFonts w:ascii="Times New Roman" w:eastAsia="Times New Roman" w:hAnsi="Times New Roman" w:cs="Times New Roman"/>
                <w:sz w:val="20"/>
                <w:szCs w:val="20"/>
                <w:lang w:val="en-US"/>
              </w:rPr>
              <w:t>0</w:t>
            </w:r>
            <w:r w:rsidRPr="00A46225">
              <w:rPr>
                <w:rFonts w:ascii="Times New Roman" w:eastAsia="Times New Roman" w:hAnsi="Times New Roman" w:cs="Times New Roman"/>
                <w:sz w:val="20"/>
                <w:szCs w:val="20"/>
                <w:lang w:val="en-US"/>
              </w:rPr>
              <w:t>, 34.73)</w:t>
            </w:r>
          </w:p>
        </w:tc>
      </w:tr>
      <w:tr w:rsidR="00E96632" w:rsidRPr="00095878" w14:paraId="70CF23B2"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E07EB"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Algeria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972BDDB" w14:textId="7D2EBE10" w:rsidR="00E96632" w:rsidRPr="002A6CEA" w:rsidRDefault="00E96632" w:rsidP="00011DC8">
            <w:pPr>
              <w:spacing w:after="0" w:line="240" w:lineRule="auto"/>
              <w:rPr>
                <w:rFonts w:ascii="Times New Roman" w:eastAsia="Times New Roman" w:hAnsi="Times New Roman" w:cs="Times New Roman"/>
                <w:color w:val="000000"/>
                <w:sz w:val="20"/>
                <w:szCs w:val="20"/>
                <w:highlight w:val="yellow"/>
              </w:rPr>
            </w:pPr>
            <w:r w:rsidRPr="002A6CEA">
              <w:rPr>
                <w:rFonts w:ascii="Times New Roman" w:hAnsi="Times New Roman" w:cs="Times New Roman"/>
                <w:color w:val="000000"/>
                <w:sz w:val="20"/>
                <w:szCs w:val="20"/>
              </w:rPr>
              <w:t>0.00 (0.00, 0.00)</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1EA3B38" w14:textId="0ED100B1"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0.90 (0.90, 0.90)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ECA2D" w14:textId="6096746E"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128.28 (-0.62, 424.4</w:t>
            </w:r>
            <w:r w:rsidR="00EE0291" w:rsidRPr="002A6CEA">
              <w:rPr>
                <w:rFonts w:ascii="Times New Roman" w:hAnsi="Times New Roman" w:cs="Times New Roman"/>
                <w:color w:val="000000"/>
                <w:sz w:val="20"/>
                <w:szCs w:val="20"/>
              </w:rPr>
              <w:t>0</w:t>
            </w:r>
            <w:r w:rsidRPr="002A6CEA">
              <w:rPr>
                <w:rFonts w:ascii="Times New Roman" w:hAnsi="Times New Roman" w:cs="Times New Roman"/>
                <w:color w:val="000000"/>
                <w:sz w:val="20"/>
                <w:szCs w:val="20"/>
              </w:rPr>
              <w:t>)</w:t>
            </w:r>
          </w:p>
        </w:tc>
      </w:tr>
      <w:tr w:rsidR="00E96632" w:rsidRPr="00095878" w14:paraId="408EC52F"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94D89"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Egypt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54073EE" w14:textId="07467618" w:rsidR="00E96632" w:rsidRPr="002A6CEA" w:rsidRDefault="00E96632" w:rsidP="00011DC8">
            <w:pPr>
              <w:spacing w:after="0" w:line="240" w:lineRule="auto"/>
              <w:rPr>
                <w:rFonts w:ascii="Times New Roman" w:eastAsia="Times New Roman" w:hAnsi="Times New Roman" w:cs="Times New Roman"/>
                <w:color w:val="000000"/>
                <w:sz w:val="20"/>
                <w:szCs w:val="20"/>
              </w:rPr>
            </w:pPr>
            <w:r w:rsidRPr="002A6CEA">
              <w:rPr>
                <w:rFonts w:ascii="Times New Roman" w:hAnsi="Times New Roman" w:cs="Times New Roman"/>
                <w:color w:val="000000"/>
                <w:sz w:val="20"/>
                <w:szCs w:val="20"/>
              </w:rPr>
              <w:t>0.76 (0.76, 0.76)</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4AC78A2" w14:textId="447E0C3B" w:rsidR="00E96632" w:rsidRPr="002A6CEA" w:rsidRDefault="00E96632" w:rsidP="00011DC8">
            <w:pPr>
              <w:spacing w:after="0" w:line="240" w:lineRule="auto"/>
              <w:rPr>
                <w:rFonts w:ascii="Times New Roman" w:eastAsia="Times New Roman" w:hAnsi="Times New Roman" w:cs="Times New Roman"/>
                <w:color w:val="000000"/>
                <w:sz w:val="20"/>
                <w:szCs w:val="20"/>
                <w:highlight w:val="yellow"/>
              </w:rPr>
            </w:pPr>
            <w:r w:rsidRPr="002A6CEA">
              <w:rPr>
                <w:rFonts w:ascii="Times New Roman" w:hAnsi="Times New Roman" w:cs="Times New Roman"/>
                <w:color w:val="000000"/>
                <w:sz w:val="20"/>
                <w:szCs w:val="20"/>
              </w:rPr>
              <w:t>1.65 (1.65, 1.65)</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CAC67" w14:textId="38BB36F8"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7.38 (5.61, 9.17)</w:t>
            </w:r>
          </w:p>
        </w:tc>
      </w:tr>
      <w:tr w:rsidR="00E96632" w:rsidRPr="00095878" w14:paraId="06DDA813"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F66C7"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lastRenderedPageBreak/>
              <w:t>Morocco</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586BDCD" w14:textId="352D1A9C" w:rsidR="00E96632" w:rsidRPr="002A6CEA" w:rsidRDefault="00E96632" w:rsidP="00011DC8">
            <w:pPr>
              <w:spacing w:after="0" w:line="240" w:lineRule="auto"/>
              <w:rPr>
                <w:rFonts w:ascii="Times New Roman" w:eastAsia="Times New Roman" w:hAnsi="Times New Roman" w:cs="Times New Roman"/>
                <w:color w:val="000000"/>
                <w:sz w:val="20"/>
                <w:szCs w:val="20"/>
                <w:highlight w:val="yellow"/>
              </w:rPr>
            </w:pPr>
            <w:r w:rsidRPr="002A6CEA">
              <w:rPr>
                <w:rFonts w:ascii="Times New Roman" w:hAnsi="Times New Roman" w:cs="Times New Roman"/>
                <w:color w:val="000000"/>
                <w:sz w:val="20"/>
                <w:szCs w:val="20"/>
              </w:rPr>
              <w:t>0.07 (0.07, 0.07)</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D2C55B0" w14:textId="38ACC604" w:rsidR="00E96632" w:rsidRPr="002A6CEA" w:rsidRDefault="00E96632" w:rsidP="00011DC8">
            <w:pPr>
              <w:spacing w:after="0" w:line="240" w:lineRule="auto"/>
              <w:rPr>
                <w:rFonts w:ascii="Times New Roman" w:eastAsia="Times New Roman" w:hAnsi="Times New Roman" w:cs="Times New Roman"/>
                <w:color w:val="000000"/>
                <w:sz w:val="20"/>
                <w:szCs w:val="20"/>
                <w:highlight w:val="yellow"/>
              </w:rPr>
            </w:pPr>
            <w:r w:rsidRPr="002A6CEA">
              <w:rPr>
                <w:rFonts w:ascii="Times New Roman" w:hAnsi="Times New Roman" w:cs="Times New Roman"/>
                <w:color w:val="000000"/>
                <w:sz w:val="20"/>
                <w:szCs w:val="20"/>
              </w:rPr>
              <w:t>0.40 (0.40, 0.40)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0104A" w14:textId="6F8D8E6E"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26.94 (17.88, 36.7</w:t>
            </w:r>
            <w:r w:rsidR="004569FC" w:rsidRPr="002A6CEA">
              <w:rPr>
                <w:rFonts w:ascii="Times New Roman" w:hAnsi="Times New Roman" w:cs="Times New Roman"/>
                <w:color w:val="000000"/>
                <w:sz w:val="20"/>
                <w:szCs w:val="20"/>
              </w:rPr>
              <w:t>0</w:t>
            </w:r>
            <w:r w:rsidRPr="002A6CEA">
              <w:rPr>
                <w:rFonts w:ascii="Times New Roman" w:hAnsi="Times New Roman" w:cs="Times New Roman"/>
                <w:color w:val="000000"/>
                <w:sz w:val="20"/>
                <w:szCs w:val="20"/>
              </w:rPr>
              <w:t>)</w:t>
            </w:r>
          </w:p>
        </w:tc>
      </w:tr>
      <w:tr w:rsidR="00E96632" w:rsidRPr="00095878" w14:paraId="7F3A7C3D"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5956E" w14:textId="77777777" w:rsidR="00E96632" w:rsidRPr="00095878" w:rsidRDefault="00E96632"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Tunisia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FC25D1A" w14:textId="1E62ACBD" w:rsidR="00E96632" w:rsidRPr="002A6CEA" w:rsidRDefault="00E96632" w:rsidP="00011DC8">
            <w:pPr>
              <w:spacing w:after="0" w:line="240" w:lineRule="auto"/>
              <w:rPr>
                <w:rFonts w:ascii="Times New Roman" w:eastAsia="Times New Roman" w:hAnsi="Times New Roman" w:cs="Times New Roman"/>
                <w:color w:val="000000"/>
                <w:sz w:val="20"/>
                <w:szCs w:val="20"/>
                <w:highlight w:val="yellow"/>
              </w:rPr>
            </w:pPr>
            <w:r w:rsidRPr="002A6CEA">
              <w:rPr>
                <w:rFonts w:ascii="Times New Roman" w:hAnsi="Times New Roman" w:cs="Times New Roman"/>
                <w:color w:val="000000"/>
                <w:sz w:val="20"/>
                <w:szCs w:val="20"/>
              </w:rPr>
              <w:t>0.65 (0.64, 0.65)</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7E7A7480" w14:textId="76C9A8CD" w:rsidR="00E96632" w:rsidRPr="002A6CEA" w:rsidRDefault="00E96632" w:rsidP="00011DC8">
            <w:pPr>
              <w:spacing w:after="0" w:line="240" w:lineRule="auto"/>
              <w:rPr>
                <w:rFonts w:ascii="Times New Roman" w:eastAsia="Times New Roman" w:hAnsi="Times New Roman" w:cs="Times New Roman"/>
                <w:color w:val="000000"/>
                <w:sz w:val="20"/>
                <w:szCs w:val="20"/>
                <w:highlight w:val="yellow"/>
              </w:rPr>
            </w:pPr>
            <w:r w:rsidRPr="002A6CEA">
              <w:rPr>
                <w:rFonts w:ascii="Times New Roman" w:hAnsi="Times New Roman" w:cs="Times New Roman"/>
                <w:color w:val="000000"/>
                <w:sz w:val="20"/>
                <w:szCs w:val="20"/>
              </w:rPr>
              <w:t>0.91 (0.91, 0.91)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457D6" w14:textId="77777777" w:rsidR="00E96632" w:rsidRPr="002A6CEA" w:rsidRDefault="00E96632"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2.59 (-0.83, 6.12)</w:t>
            </w:r>
          </w:p>
        </w:tc>
      </w:tr>
      <w:tr w:rsidR="00F5193E" w:rsidRPr="00095878" w14:paraId="6BF86027"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01BD25A7" w14:textId="77777777" w:rsidR="003974FF" w:rsidRPr="00095878" w:rsidRDefault="003974FF" w:rsidP="00011DC8">
            <w:pPr>
              <w:spacing w:after="0" w:line="240" w:lineRule="auto"/>
              <w:rPr>
                <w:rFonts w:ascii="Times New Roman" w:eastAsia="Times New Roman" w:hAnsi="Times New Roman" w:cs="Times New Roman"/>
                <w:color w:val="000000"/>
                <w:sz w:val="20"/>
                <w:szCs w:val="20"/>
              </w:rPr>
            </w:pPr>
            <w:r w:rsidRPr="00095878">
              <w:rPr>
                <w:rFonts w:ascii="Times New Roman" w:eastAsia="Times New Roman" w:hAnsi="Times New Roman" w:cs="Times New Roman"/>
                <w:b/>
                <w:bCs/>
                <w:color w:val="000000"/>
                <w:sz w:val="20"/>
                <w:szCs w:val="20"/>
              </w:rPr>
              <w:t>Africa (South)</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05A23F3" w14:textId="7F9569C0" w:rsidR="003974FF" w:rsidRPr="002A6CEA" w:rsidRDefault="009832C4" w:rsidP="00011DC8">
            <w:pPr>
              <w:spacing w:after="0" w:line="240" w:lineRule="auto"/>
              <w:rPr>
                <w:rFonts w:ascii="Times New Roman" w:eastAsia="Times New Roman" w:hAnsi="Times New Roman" w:cs="Times New Roman"/>
                <w:color w:val="000000"/>
                <w:sz w:val="20"/>
                <w:szCs w:val="20"/>
              </w:rPr>
            </w:pPr>
            <w:r w:rsidRPr="002A6CEA">
              <w:rPr>
                <w:rFonts w:ascii="Times New Roman" w:eastAsia="Times New Roman" w:hAnsi="Times New Roman" w:cs="Times New Roman"/>
                <w:color w:val="000000"/>
                <w:sz w:val="20"/>
                <w:szCs w:val="20"/>
              </w:rPr>
              <w:t>0.52 (0.51, 0.52)</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D220888" w14:textId="25619C14" w:rsidR="003974FF" w:rsidRPr="002A6CEA" w:rsidRDefault="009832C4" w:rsidP="00011DC8">
            <w:pPr>
              <w:spacing w:after="0" w:line="240" w:lineRule="auto"/>
              <w:rPr>
                <w:rFonts w:ascii="Times New Roman" w:eastAsia="Times New Roman" w:hAnsi="Times New Roman" w:cs="Times New Roman"/>
                <w:color w:val="000000"/>
                <w:sz w:val="20"/>
                <w:szCs w:val="20"/>
              </w:rPr>
            </w:pPr>
            <w:r w:rsidRPr="002A6CEA">
              <w:rPr>
                <w:rFonts w:ascii="Times New Roman" w:eastAsia="Times New Roman" w:hAnsi="Times New Roman" w:cs="Times New Roman"/>
                <w:color w:val="000000"/>
                <w:sz w:val="20"/>
                <w:szCs w:val="20"/>
              </w:rPr>
              <w:t>0.66 (0.66, 0.66)</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DAE1F6D" w14:textId="4CA146F1" w:rsidR="003974FF" w:rsidRPr="002A6CEA" w:rsidRDefault="003974FF"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3.41 (1.54, 5.31)</w:t>
            </w:r>
          </w:p>
        </w:tc>
      </w:tr>
      <w:tr w:rsidR="00F5193E" w:rsidRPr="00095878" w14:paraId="03AEC1BF" w14:textId="77777777" w:rsidTr="00AA025E">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328DA3EA" w14:textId="77777777" w:rsidR="003974FF" w:rsidRPr="00095878" w:rsidRDefault="003974FF"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South Africa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ED629A3" w14:textId="64A8A2FE" w:rsidR="003974FF" w:rsidRPr="002A6CEA" w:rsidRDefault="009832C4" w:rsidP="00011DC8">
            <w:pPr>
              <w:spacing w:after="0" w:line="240" w:lineRule="auto"/>
              <w:rPr>
                <w:rFonts w:ascii="Times New Roman" w:eastAsia="Times New Roman" w:hAnsi="Times New Roman" w:cs="Times New Roman"/>
                <w:color w:val="000000"/>
                <w:sz w:val="20"/>
                <w:szCs w:val="20"/>
              </w:rPr>
            </w:pPr>
            <w:r w:rsidRPr="002A6CEA">
              <w:rPr>
                <w:rFonts w:ascii="Times New Roman" w:eastAsia="Times New Roman" w:hAnsi="Times New Roman" w:cs="Times New Roman"/>
                <w:color w:val="000000"/>
                <w:sz w:val="20"/>
                <w:szCs w:val="20"/>
              </w:rPr>
              <w:t>0.52 (0.51, 0.52)</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7908460D" w14:textId="425F09FA" w:rsidR="003974FF" w:rsidRPr="002A6CEA" w:rsidRDefault="009832C4" w:rsidP="00011DC8">
            <w:pPr>
              <w:spacing w:after="0" w:line="240" w:lineRule="auto"/>
              <w:rPr>
                <w:rFonts w:ascii="Times New Roman" w:eastAsia="Times New Roman" w:hAnsi="Times New Roman" w:cs="Times New Roman"/>
                <w:color w:val="000000"/>
                <w:sz w:val="20"/>
                <w:szCs w:val="20"/>
              </w:rPr>
            </w:pPr>
            <w:r w:rsidRPr="002A6CEA">
              <w:rPr>
                <w:rFonts w:ascii="Times New Roman" w:eastAsia="Times New Roman" w:hAnsi="Times New Roman" w:cs="Times New Roman"/>
                <w:color w:val="000000"/>
                <w:sz w:val="20"/>
                <w:szCs w:val="20"/>
              </w:rPr>
              <w:t>0.66 (0.66, 0.66)</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D745A08" w14:textId="4EC5AB34" w:rsidR="003974FF" w:rsidRPr="002A6CEA" w:rsidRDefault="003974FF" w:rsidP="00011DC8">
            <w:pPr>
              <w:spacing w:after="0" w:line="240" w:lineRule="auto"/>
              <w:rPr>
                <w:rFonts w:ascii="Times New Roman" w:eastAsia="Times New Roman" w:hAnsi="Times New Roman" w:cs="Times New Roman"/>
                <w:sz w:val="20"/>
                <w:szCs w:val="20"/>
              </w:rPr>
            </w:pPr>
            <w:r w:rsidRPr="002A6CEA">
              <w:rPr>
                <w:rFonts w:ascii="Times New Roman" w:eastAsia="Times New Roman" w:hAnsi="Times New Roman" w:cs="Times New Roman"/>
                <w:sz w:val="20"/>
                <w:szCs w:val="20"/>
              </w:rPr>
              <w:t>3.71 (2.39, 5.04)</w:t>
            </w:r>
          </w:p>
        </w:tc>
      </w:tr>
    </w:tbl>
    <w:p w14:paraId="2963986D" w14:textId="77777777" w:rsidR="00320873" w:rsidRPr="00095878" w:rsidRDefault="00320873" w:rsidP="00011DC8">
      <w:pPr>
        <w:spacing w:line="240" w:lineRule="auto"/>
        <w:rPr>
          <w:rFonts w:ascii="Times New Roman" w:hAnsi="Times New Roman" w:cs="Times New Roman"/>
          <w:b/>
          <w:sz w:val="24"/>
          <w:szCs w:val="24"/>
        </w:rPr>
      </w:pPr>
    </w:p>
    <w:p w14:paraId="17CBCC68" w14:textId="17685EBE" w:rsidR="0022688B" w:rsidRPr="00A46225" w:rsidRDefault="006156E5" w:rsidP="00011DC8">
      <w:pPr>
        <w:spacing w:after="0" w:line="240" w:lineRule="auto"/>
        <w:rPr>
          <w:rFonts w:ascii="Times New Roman" w:eastAsia="Cambria" w:hAnsi="Times New Roman" w:cs="Times New Roman"/>
          <w:sz w:val="20"/>
          <w:szCs w:val="20"/>
        </w:rPr>
      </w:pPr>
      <w:proofErr w:type="spellStart"/>
      <w:r w:rsidRPr="00A46225">
        <w:rPr>
          <w:rFonts w:ascii="Times New Roman" w:eastAsia="Times New Roman" w:hAnsi="Times New Roman" w:cs="Times New Roman"/>
          <w:color w:val="000000"/>
          <w:sz w:val="20"/>
          <w:szCs w:val="20"/>
          <w:vertAlign w:val="superscript"/>
        </w:rPr>
        <w:t>a</w:t>
      </w:r>
      <w:r w:rsidR="00D93E9D" w:rsidRPr="00A46225">
        <w:rPr>
          <w:rFonts w:ascii="Times New Roman" w:eastAsia="Times New Roman" w:hAnsi="Times New Roman" w:cs="Times New Roman"/>
          <w:color w:val="000000"/>
          <w:sz w:val="20"/>
          <w:szCs w:val="20"/>
        </w:rPr>
        <w:t>Worldwide</w:t>
      </w:r>
      <w:proofErr w:type="spellEnd"/>
      <w:r w:rsidR="00D93E9D" w:rsidRPr="00A46225">
        <w:rPr>
          <w:rFonts w:ascii="Times New Roman" w:eastAsia="Times New Roman" w:hAnsi="Times New Roman" w:cs="Times New Roman"/>
          <w:color w:val="000000"/>
          <w:sz w:val="20"/>
          <w:szCs w:val="20"/>
        </w:rPr>
        <w:t xml:space="preserve"> and regional estimates with 95% CI were calculated by pooling the estimates using meta-analysis (random-effects model).</w:t>
      </w:r>
      <w:r w:rsidR="00D93E9D" w:rsidRPr="00A46225">
        <w:rPr>
          <w:rFonts w:ascii="Times New Roman" w:eastAsia="Cambria" w:hAnsi="Times New Roman" w:cs="Times New Roman"/>
          <w:sz w:val="20"/>
          <w:szCs w:val="20"/>
        </w:rPr>
        <w:t xml:space="preserve"> </w:t>
      </w:r>
    </w:p>
    <w:p w14:paraId="2AEED17A" w14:textId="77777777" w:rsidR="00D93E9D" w:rsidRPr="00A46225" w:rsidRDefault="00D93E9D" w:rsidP="00011DC8">
      <w:pPr>
        <w:spacing w:after="0" w:line="240" w:lineRule="auto"/>
        <w:rPr>
          <w:rFonts w:ascii="Times New Roman" w:eastAsia="Cambria" w:hAnsi="Times New Roman" w:cs="Times New Roman"/>
          <w:sz w:val="20"/>
          <w:szCs w:val="20"/>
        </w:rPr>
      </w:pPr>
    </w:p>
    <w:p w14:paraId="0DEB734F" w14:textId="117ACD35" w:rsidR="0022688B" w:rsidRPr="00A46225" w:rsidRDefault="006156E5" w:rsidP="00011DC8">
      <w:pPr>
        <w:spacing w:after="0" w:line="240" w:lineRule="auto"/>
        <w:rPr>
          <w:rFonts w:ascii="Times New Roman" w:eastAsia="Cambria" w:hAnsi="Times New Roman" w:cs="Times New Roman"/>
          <w:sz w:val="20"/>
          <w:szCs w:val="20"/>
        </w:rPr>
      </w:pPr>
      <w:proofErr w:type="spellStart"/>
      <w:r w:rsidRPr="00A46225">
        <w:rPr>
          <w:rFonts w:ascii="Times New Roman" w:eastAsia="Cambria" w:hAnsi="Times New Roman" w:cs="Times New Roman"/>
          <w:sz w:val="20"/>
          <w:szCs w:val="20"/>
          <w:vertAlign w:val="superscript"/>
        </w:rPr>
        <w:t>b</w:t>
      </w:r>
      <w:r w:rsidR="00D93E9D" w:rsidRPr="00A46225">
        <w:rPr>
          <w:rFonts w:ascii="Times New Roman" w:eastAsia="Cambria" w:hAnsi="Times New Roman" w:cs="Times New Roman"/>
          <w:sz w:val="20"/>
          <w:szCs w:val="20"/>
        </w:rPr>
        <w:t>The</w:t>
      </w:r>
      <w:proofErr w:type="spellEnd"/>
      <w:r w:rsidR="00D93E9D" w:rsidRPr="00A46225">
        <w:rPr>
          <w:rFonts w:ascii="Times New Roman" w:eastAsia="Cambria" w:hAnsi="Times New Roman" w:cs="Times New Roman"/>
          <w:sz w:val="20"/>
          <w:szCs w:val="20"/>
        </w:rPr>
        <w:t xml:space="preserve"> average annual change is calculated using a linear regression model, with log-transformed consumption in DDD/TID as the dependent variable and year as the independent variable. The average annual change was expressed as average annual percentage change, calculated by [</w:t>
      </w:r>
      <w:proofErr w:type="gramStart"/>
      <w:r w:rsidR="00D93E9D" w:rsidRPr="00A46225">
        <w:rPr>
          <w:rFonts w:ascii="Times New Roman" w:eastAsia="Cambria" w:hAnsi="Times New Roman" w:cs="Times New Roman"/>
          <w:sz w:val="20"/>
          <w:szCs w:val="20"/>
        </w:rPr>
        <w:t>exp(</w:t>
      </w:r>
      <w:proofErr w:type="gramEnd"/>
      <w:r w:rsidR="00D93E9D" w:rsidRPr="00A46225">
        <w:rPr>
          <w:rFonts w:ascii="Times New Roman" w:eastAsia="Cambria" w:hAnsi="Times New Roman" w:cs="Times New Roman"/>
          <w:sz w:val="20"/>
          <w:szCs w:val="20"/>
        </w:rPr>
        <w:t>the coefficient of the year variable) – 1] x 100%.</w:t>
      </w:r>
      <w:r w:rsidR="00D93E9D" w:rsidRPr="00A46225">
        <w:rPr>
          <w:rFonts w:ascii="Times New Roman" w:eastAsiaTheme="minorHAnsi" w:hAnsi="Times New Roman" w:cs="Times New Roman"/>
          <w:sz w:val="20"/>
          <w:szCs w:val="20"/>
          <w:lang w:val="en-US"/>
        </w:rPr>
        <w:t xml:space="preserve"> </w:t>
      </w:r>
      <w:r w:rsidR="00D93E9D" w:rsidRPr="00A46225">
        <w:rPr>
          <w:rFonts w:ascii="Times New Roman" w:eastAsia="Cambria" w:hAnsi="Times New Roman" w:cs="Times New Roman"/>
          <w:sz w:val="20"/>
          <w:szCs w:val="20"/>
        </w:rPr>
        <w:t>The multinational and regional trend changes were estimated using linear mixed models, controlling for within-country correlations and assuming the correlations between years were autocorrelated.</w:t>
      </w:r>
    </w:p>
    <w:p w14:paraId="06FE836F" w14:textId="77777777" w:rsidR="00D93E9D" w:rsidRPr="00A46225" w:rsidRDefault="00D93E9D" w:rsidP="00011DC8">
      <w:pPr>
        <w:spacing w:after="0" w:line="240" w:lineRule="auto"/>
        <w:rPr>
          <w:rFonts w:ascii="Times New Roman" w:eastAsia="Times New Roman" w:hAnsi="Times New Roman" w:cs="Times New Roman"/>
          <w:color w:val="000000"/>
          <w:sz w:val="20"/>
          <w:szCs w:val="20"/>
        </w:rPr>
      </w:pPr>
    </w:p>
    <w:p w14:paraId="36FE4138" w14:textId="6BC4D254" w:rsidR="000A6C93" w:rsidRPr="00A46225" w:rsidRDefault="00D93E9D" w:rsidP="00011DC8">
      <w:pPr>
        <w:spacing w:after="0" w:line="240" w:lineRule="auto"/>
        <w:rPr>
          <w:rFonts w:ascii="Times New Roman" w:eastAsia="Times New Roman" w:hAnsi="Times New Roman" w:cs="Times New Roman"/>
          <w:color w:val="000000"/>
          <w:sz w:val="20"/>
          <w:szCs w:val="20"/>
        </w:rPr>
      </w:pPr>
      <w:r w:rsidRPr="00A46225">
        <w:rPr>
          <w:rFonts w:ascii="Times New Roman" w:eastAsia="Times New Roman" w:hAnsi="Times New Roman" w:cs="Times New Roman"/>
          <w:color w:val="000000"/>
          <w:sz w:val="20"/>
          <w:szCs w:val="20"/>
        </w:rPr>
        <w:t>Abbreviations: CI, confidence interval; DDD/TID, Defined Daily Dose per 10,000 inhabitants</w:t>
      </w:r>
      <w:r w:rsidRPr="00A46225" w:rsidDel="00D82BED">
        <w:rPr>
          <w:rFonts w:ascii="Times New Roman" w:eastAsia="Times New Roman" w:hAnsi="Times New Roman" w:cs="Times New Roman"/>
          <w:color w:val="000000"/>
          <w:sz w:val="20"/>
          <w:szCs w:val="20"/>
        </w:rPr>
        <w:t xml:space="preserve"> </w:t>
      </w:r>
      <w:r w:rsidRPr="00A46225">
        <w:rPr>
          <w:rFonts w:ascii="Times New Roman" w:eastAsia="Times New Roman" w:hAnsi="Times New Roman" w:cs="Times New Roman"/>
          <w:color w:val="000000"/>
          <w:sz w:val="20"/>
          <w:szCs w:val="20"/>
        </w:rPr>
        <w:t>per day</w:t>
      </w:r>
    </w:p>
    <w:p w14:paraId="374A2ECD" w14:textId="1372807A" w:rsidR="00320873" w:rsidRPr="00095878" w:rsidRDefault="00320873" w:rsidP="00011DC8">
      <w:pPr>
        <w:spacing w:line="240" w:lineRule="auto"/>
        <w:rPr>
          <w:rFonts w:ascii="Times New Roman" w:hAnsi="Times New Roman" w:cs="Times New Roman"/>
          <w:b/>
          <w:sz w:val="24"/>
          <w:szCs w:val="24"/>
        </w:rPr>
      </w:pPr>
      <w:r w:rsidRPr="00095878">
        <w:rPr>
          <w:rFonts w:ascii="Times New Roman" w:hAnsi="Times New Roman" w:cs="Times New Roman"/>
          <w:b/>
          <w:sz w:val="24"/>
          <w:szCs w:val="24"/>
        </w:rPr>
        <w:br w:type="page"/>
      </w:r>
    </w:p>
    <w:p w14:paraId="1653E6A1" w14:textId="67F46885" w:rsidR="00F35061" w:rsidRPr="00095878" w:rsidRDefault="00B4246F" w:rsidP="00011DC8">
      <w:pPr>
        <w:pStyle w:val="Heading1"/>
        <w:spacing w:line="240" w:lineRule="auto"/>
        <w:rPr>
          <w:rFonts w:ascii="Times New Roman" w:hAnsi="Times New Roman" w:cs="Times New Roman"/>
          <w:b/>
          <w:color w:val="auto"/>
          <w:sz w:val="24"/>
          <w:szCs w:val="24"/>
        </w:rPr>
      </w:pPr>
      <w:bookmarkStart w:id="8" w:name="_Toc132833520"/>
      <w:r w:rsidRPr="00491BD7">
        <w:rPr>
          <w:rFonts w:ascii="Times New Roman" w:hAnsi="Times New Roman" w:cs="Times New Roman"/>
          <w:b/>
          <w:color w:val="auto"/>
          <w:sz w:val="24"/>
          <w:szCs w:val="24"/>
        </w:rPr>
        <w:lastRenderedPageBreak/>
        <w:t>Supplementary</w:t>
      </w:r>
      <w:r w:rsidRPr="00095878">
        <w:rPr>
          <w:rFonts w:ascii="Times New Roman" w:hAnsi="Times New Roman" w:cs="Times New Roman"/>
          <w:b/>
          <w:color w:val="auto"/>
          <w:sz w:val="24"/>
          <w:szCs w:val="24"/>
        </w:rPr>
        <w:t xml:space="preserve"> </w:t>
      </w:r>
      <w:r w:rsidR="00F35061" w:rsidRPr="00095878">
        <w:rPr>
          <w:rFonts w:ascii="Times New Roman" w:hAnsi="Times New Roman" w:cs="Times New Roman"/>
          <w:b/>
          <w:color w:val="auto"/>
          <w:sz w:val="24"/>
          <w:szCs w:val="24"/>
        </w:rPr>
        <w:t xml:space="preserve">Table </w:t>
      </w:r>
      <w:r w:rsidR="000D2D1B">
        <w:rPr>
          <w:rFonts w:ascii="Times New Roman" w:hAnsi="Times New Roman" w:cs="Times New Roman"/>
          <w:b/>
          <w:color w:val="auto"/>
          <w:sz w:val="24"/>
          <w:szCs w:val="24"/>
        </w:rPr>
        <w:t>7</w:t>
      </w:r>
      <w:r w:rsidR="00C0631C">
        <w:rPr>
          <w:rFonts w:ascii="Times New Roman" w:hAnsi="Times New Roman" w:cs="Times New Roman"/>
          <w:b/>
          <w:color w:val="auto"/>
          <w:sz w:val="24"/>
          <w:szCs w:val="24"/>
        </w:rPr>
        <w:t>.</w:t>
      </w:r>
      <w:r w:rsidR="00F35061" w:rsidRPr="00095878">
        <w:rPr>
          <w:rFonts w:ascii="Times New Roman" w:hAnsi="Times New Roman" w:cs="Times New Roman"/>
          <w:b/>
          <w:color w:val="auto"/>
          <w:sz w:val="24"/>
          <w:szCs w:val="24"/>
        </w:rPr>
        <w:t xml:space="preserve"> Multinational, regional, and national levels of gabapentin </w:t>
      </w:r>
      <w:proofErr w:type="spellStart"/>
      <w:r w:rsidR="00F35061" w:rsidRPr="00095878">
        <w:rPr>
          <w:rFonts w:ascii="Times New Roman" w:hAnsi="Times New Roman" w:cs="Times New Roman"/>
          <w:b/>
          <w:color w:val="auto"/>
          <w:sz w:val="24"/>
          <w:szCs w:val="24"/>
        </w:rPr>
        <w:t>enacarbil</w:t>
      </w:r>
      <w:proofErr w:type="spellEnd"/>
      <w:r w:rsidR="00F35061" w:rsidRPr="00095878">
        <w:rPr>
          <w:rFonts w:ascii="Times New Roman" w:hAnsi="Times New Roman" w:cs="Times New Roman"/>
          <w:b/>
          <w:color w:val="auto"/>
          <w:sz w:val="24"/>
          <w:szCs w:val="24"/>
        </w:rPr>
        <w:t xml:space="preserve"> consumption in 2008 and 2018 and average annual percentage change.</w:t>
      </w:r>
      <w:bookmarkEnd w:id="8"/>
      <w:r w:rsidR="00F35061" w:rsidRPr="00095878">
        <w:rPr>
          <w:rFonts w:ascii="Times New Roman" w:hAnsi="Times New Roman" w:cs="Times New Roman"/>
          <w:b/>
          <w:color w:val="auto"/>
          <w:sz w:val="24"/>
          <w:szCs w:val="24"/>
        </w:rPr>
        <w:t xml:space="preserve"> </w:t>
      </w:r>
    </w:p>
    <w:p w14:paraId="4613CFE3" w14:textId="77777777" w:rsidR="00D93E9D" w:rsidRPr="00095878" w:rsidRDefault="00D93E9D" w:rsidP="00011DC8">
      <w:pPr>
        <w:spacing w:line="240" w:lineRule="auto"/>
        <w:rPr>
          <w:rFonts w:ascii="Times New Roman" w:hAnsi="Times New Roman" w:cs="Times New Roman"/>
        </w:rPr>
      </w:pPr>
    </w:p>
    <w:tbl>
      <w:tblPr>
        <w:tblW w:w="10060" w:type="dxa"/>
        <w:tblLayout w:type="fixed"/>
        <w:tblLook w:val="04A0" w:firstRow="1" w:lastRow="0" w:firstColumn="1" w:lastColumn="0" w:noHBand="0" w:noVBand="1"/>
      </w:tblPr>
      <w:tblGrid>
        <w:gridCol w:w="1696"/>
        <w:gridCol w:w="2091"/>
        <w:gridCol w:w="2091"/>
        <w:gridCol w:w="2091"/>
        <w:gridCol w:w="2091"/>
      </w:tblGrid>
      <w:tr w:rsidR="0070716E" w:rsidRPr="00095878" w14:paraId="6605FCBC" w14:textId="3427014F" w:rsidTr="006E6C0F">
        <w:trPr>
          <w:trHeight w:val="60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11FF1E9B" w14:textId="4561490B" w:rsidR="0070716E" w:rsidRPr="00095878" w:rsidRDefault="0070716E" w:rsidP="00011DC8">
            <w:pPr>
              <w:spacing w:after="0" w:line="240" w:lineRule="auto"/>
              <w:rPr>
                <w:rFonts w:ascii="Times New Roman" w:eastAsia="Times New Roman" w:hAnsi="Times New Roman" w:cs="Times New Roman"/>
                <w:b/>
                <w:bCs/>
                <w:color w:val="000000"/>
                <w:sz w:val="20"/>
                <w:szCs w:val="20"/>
              </w:rPr>
            </w:pPr>
            <w:r w:rsidRPr="00095878">
              <w:rPr>
                <w:rFonts w:ascii="Times New Roman" w:eastAsia="Times New Roman" w:hAnsi="Times New Roman" w:cs="Times New Roman"/>
                <w:b/>
                <w:bCs/>
                <w:color w:val="000000"/>
                <w:sz w:val="20"/>
                <w:szCs w:val="20"/>
              </w:rPr>
              <w:t>Year</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0345D968" w14:textId="764F66D0" w:rsidR="0070716E" w:rsidRPr="00095878" w:rsidRDefault="0070716E" w:rsidP="00011DC8">
            <w:pPr>
              <w:spacing w:after="0" w:line="240" w:lineRule="auto"/>
              <w:rPr>
                <w:rFonts w:ascii="Times New Roman" w:eastAsia="Times New Roman" w:hAnsi="Times New Roman" w:cs="Times New Roman"/>
                <w:b/>
                <w:bCs/>
                <w:color w:val="000000"/>
                <w:sz w:val="20"/>
                <w:szCs w:val="20"/>
                <w:vertAlign w:val="superscript"/>
              </w:rPr>
            </w:pPr>
            <w:r w:rsidRPr="00095878">
              <w:rPr>
                <w:rFonts w:ascii="Times New Roman" w:eastAsia="Times New Roman" w:hAnsi="Times New Roman" w:cs="Times New Roman"/>
                <w:b/>
                <w:bCs/>
                <w:color w:val="000000"/>
                <w:sz w:val="20"/>
                <w:szCs w:val="20"/>
              </w:rPr>
              <w:t>United States</w:t>
            </w:r>
            <w:r w:rsidR="006E6C0F" w:rsidRPr="00095878">
              <w:rPr>
                <w:rFonts w:ascii="Times New Roman" w:eastAsia="Times New Roman" w:hAnsi="Times New Roman" w:cs="Times New Roman"/>
                <w:b/>
                <w:bCs/>
                <w:color w:val="000000"/>
                <w:sz w:val="20"/>
                <w:szCs w:val="20"/>
              </w:rPr>
              <w:t xml:space="preserve"> DDD/TID (95%</w:t>
            </w:r>
            <w:proofErr w:type="gramStart"/>
            <w:r w:rsidR="006E6C0F" w:rsidRPr="00095878">
              <w:rPr>
                <w:rFonts w:ascii="Times New Roman" w:eastAsia="Times New Roman" w:hAnsi="Times New Roman" w:cs="Times New Roman"/>
                <w:b/>
                <w:bCs/>
                <w:color w:val="000000"/>
                <w:sz w:val="20"/>
                <w:szCs w:val="20"/>
              </w:rPr>
              <w:t>CI)</w:t>
            </w:r>
            <w:r w:rsidR="006156E5" w:rsidRPr="00095878">
              <w:rPr>
                <w:rFonts w:ascii="Times New Roman" w:eastAsia="Times New Roman" w:hAnsi="Times New Roman" w:cs="Times New Roman"/>
                <w:color w:val="000000"/>
                <w:sz w:val="20"/>
                <w:szCs w:val="20"/>
                <w:vertAlign w:val="superscript"/>
              </w:rPr>
              <w:t>a</w:t>
            </w:r>
            <w:proofErr w:type="gramEnd"/>
          </w:p>
        </w:tc>
        <w:tc>
          <w:tcPr>
            <w:tcW w:w="2091" w:type="dxa"/>
            <w:tcBorders>
              <w:top w:val="single" w:sz="4" w:space="0" w:color="auto"/>
              <w:left w:val="single" w:sz="4" w:space="0" w:color="auto"/>
              <w:bottom w:val="single" w:sz="4" w:space="0" w:color="auto"/>
              <w:right w:val="single" w:sz="4" w:space="0" w:color="auto"/>
            </w:tcBorders>
            <w:vAlign w:val="center"/>
          </w:tcPr>
          <w:p w14:paraId="29B22DFE" w14:textId="2254675F" w:rsidR="0070716E" w:rsidRPr="00095878" w:rsidRDefault="0070716E" w:rsidP="00011DC8">
            <w:pPr>
              <w:spacing w:after="0" w:line="240" w:lineRule="auto"/>
              <w:rPr>
                <w:rFonts w:ascii="Times New Roman" w:eastAsia="Times New Roman" w:hAnsi="Times New Roman" w:cs="Times New Roman"/>
                <w:b/>
                <w:bCs/>
                <w:color w:val="000000"/>
                <w:sz w:val="20"/>
                <w:szCs w:val="20"/>
                <w:vertAlign w:val="superscript"/>
              </w:rPr>
            </w:pPr>
            <w:r w:rsidRPr="00095878">
              <w:rPr>
                <w:rFonts w:ascii="Times New Roman" w:eastAsia="Times New Roman" w:hAnsi="Times New Roman" w:cs="Times New Roman"/>
                <w:b/>
                <w:bCs/>
                <w:color w:val="000000"/>
                <w:sz w:val="20"/>
                <w:szCs w:val="20"/>
              </w:rPr>
              <w:t>Puerto Rico</w:t>
            </w:r>
            <w:r w:rsidR="006E6C0F" w:rsidRPr="00095878">
              <w:rPr>
                <w:rFonts w:ascii="Times New Roman" w:eastAsia="Times New Roman" w:hAnsi="Times New Roman" w:cs="Times New Roman"/>
                <w:b/>
                <w:bCs/>
                <w:color w:val="000000"/>
                <w:sz w:val="20"/>
                <w:szCs w:val="20"/>
              </w:rPr>
              <w:t xml:space="preserve"> DDD/TID (95%</w:t>
            </w:r>
            <w:proofErr w:type="gramStart"/>
            <w:r w:rsidR="006E6C0F" w:rsidRPr="00095878">
              <w:rPr>
                <w:rFonts w:ascii="Times New Roman" w:eastAsia="Times New Roman" w:hAnsi="Times New Roman" w:cs="Times New Roman"/>
                <w:b/>
                <w:bCs/>
                <w:color w:val="000000"/>
                <w:sz w:val="20"/>
                <w:szCs w:val="20"/>
              </w:rPr>
              <w:t>CI)</w:t>
            </w:r>
            <w:r w:rsidR="006156E5" w:rsidRPr="00095878">
              <w:rPr>
                <w:rFonts w:ascii="Times New Roman" w:eastAsia="Times New Roman" w:hAnsi="Times New Roman" w:cs="Times New Roman"/>
                <w:color w:val="000000"/>
                <w:sz w:val="20"/>
                <w:szCs w:val="20"/>
                <w:vertAlign w:val="superscript"/>
              </w:rPr>
              <w:t>a</w:t>
            </w:r>
            <w:proofErr w:type="gramEnd"/>
          </w:p>
        </w:tc>
        <w:tc>
          <w:tcPr>
            <w:tcW w:w="2091" w:type="dxa"/>
            <w:tcBorders>
              <w:top w:val="single" w:sz="4" w:space="0" w:color="auto"/>
              <w:left w:val="single" w:sz="4" w:space="0" w:color="auto"/>
              <w:bottom w:val="single" w:sz="4" w:space="0" w:color="auto"/>
              <w:right w:val="single" w:sz="4" w:space="0" w:color="auto"/>
            </w:tcBorders>
            <w:vAlign w:val="center"/>
          </w:tcPr>
          <w:p w14:paraId="1A329AC3" w14:textId="77777777" w:rsidR="006E6C0F" w:rsidRPr="00095878" w:rsidRDefault="0070716E" w:rsidP="00011DC8">
            <w:pPr>
              <w:spacing w:after="0" w:line="240" w:lineRule="auto"/>
              <w:rPr>
                <w:rFonts w:ascii="Times New Roman" w:eastAsia="Times New Roman" w:hAnsi="Times New Roman" w:cs="Times New Roman"/>
                <w:b/>
                <w:bCs/>
                <w:color w:val="000000"/>
                <w:sz w:val="20"/>
                <w:szCs w:val="20"/>
              </w:rPr>
            </w:pPr>
            <w:r w:rsidRPr="00095878">
              <w:rPr>
                <w:rFonts w:ascii="Times New Roman" w:eastAsia="Times New Roman" w:hAnsi="Times New Roman" w:cs="Times New Roman"/>
                <w:b/>
                <w:bCs/>
                <w:color w:val="000000"/>
                <w:sz w:val="20"/>
                <w:szCs w:val="20"/>
              </w:rPr>
              <w:t>Japan</w:t>
            </w:r>
            <w:r w:rsidR="006E6C0F" w:rsidRPr="00095878">
              <w:rPr>
                <w:rFonts w:ascii="Times New Roman" w:eastAsia="Times New Roman" w:hAnsi="Times New Roman" w:cs="Times New Roman"/>
                <w:b/>
                <w:bCs/>
                <w:color w:val="000000"/>
                <w:sz w:val="20"/>
                <w:szCs w:val="20"/>
              </w:rPr>
              <w:t xml:space="preserve"> </w:t>
            </w:r>
          </w:p>
          <w:p w14:paraId="339B407E" w14:textId="156E57EA" w:rsidR="006E6C0F" w:rsidRPr="00095878" w:rsidRDefault="006E6C0F" w:rsidP="00011DC8">
            <w:pPr>
              <w:spacing w:after="0" w:line="240" w:lineRule="auto"/>
              <w:rPr>
                <w:rFonts w:ascii="Times New Roman" w:eastAsia="Times New Roman" w:hAnsi="Times New Roman" w:cs="Times New Roman"/>
                <w:b/>
                <w:bCs/>
                <w:color w:val="000000"/>
                <w:sz w:val="20"/>
                <w:szCs w:val="20"/>
                <w:vertAlign w:val="superscript"/>
              </w:rPr>
            </w:pPr>
            <w:r w:rsidRPr="00095878">
              <w:rPr>
                <w:rFonts w:ascii="Times New Roman" w:eastAsia="Times New Roman" w:hAnsi="Times New Roman" w:cs="Times New Roman"/>
                <w:b/>
                <w:bCs/>
                <w:color w:val="000000"/>
                <w:sz w:val="20"/>
                <w:szCs w:val="20"/>
              </w:rPr>
              <w:t>DDD/TID (95%</w:t>
            </w:r>
            <w:proofErr w:type="gramStart"/>
            <w:r w:rsidRPr="00095878">
              <w:rPr>
                <w:rFonts w:ascii="Times New Roman" w:eastAsia="Times New Roman" w:hAnsi="Times New Roman" w:cs="Times New Roman"/>
                <w:b/>
                <w:bCs/>
                <w:color w:val="000000"/>
                <w:sz w:val="20"/>
                <w:szCs w:val="20"/>
              </w:rPr>
              <w:t>CI)</w:t>
            </w:r>
            <w:r w:rsidR="006156E5" w:rsidRPr="00095878">
              <w:rPr>
                <w:rFonts w:ascii="Times New Roman" w:eastAsia="Times New Roman" w:hAnsi="Times New Roman" w:cs="Times New Roman"/>
                <w:color w:val="000000"/>
                <w:sz w:val="20"/>
                <w:szCs w:val="20"/>
                <w:vertAlign w:val="superscript"/>
              </w:rPr>
              <w:t>a</w:t>
            </w:r>
            <w:proofErr w:type="gramEnd"/>
          </w:p>
        </w:tc>
        <w:tc>
          <w:tcPr>
            <w:tcW w:w="2091" w:type="dxa"/>
            <w:tcBorders>
              <w:top w:val="single" w:sz="4" w:space="0" w:color="auto"/>
              <w:left w:val="single" w:sz="4" w:space="0" w:color="auto"/>
              <w:bottom w:val="single" w:sz="4" w:space="0" w:color="auto"/>
              <w:right w:val="single" w:sz="4" w:space="0" w:color="auto"/>
            </w:tcBorders>
            <w:vAlign w:val="center"/>
          </w:tcPr>
          <w:p w14:paraId="576A036C" w14:textId="47C7AEB1" w:rsidR="0070716E" w:rsidRPr="00095878" w:rsidRDefault="0070716E" w:rsidP="00011DC8">
            <w:pPr>
              <w:spacing w:after="0" w:line="240" w:lineRule="auto"/>
              <w:rPr>
                <w:rFonts w:ascii="Times New Roman" w:eastAsia="Times New Roman" w:hAnsi="Times New Roman" w:cs="Times New Roman"/>
                <w:b/>
                <w:bCs/>
                <w:color w:val="000000"/>
                <w:sz w:val="20"/>
                <w:szCs w:val="20"/>
                <w:vertAlign w:val="superscript"/>
              </w:rPr>
            </w:pPr>
            <w:r w:rsidRPr="00095878">
              <w:rPr>
                <w:rFonts w:ascii="Times New Roman" w:eastAsia="Times New Roman" w:hAnsi="Times New Roman" w:cs="Times New Roman"/>
                <w:b/>
                <w:bCs/>
                <w:color w:val="000000"/>
                <w:sz w:val="20"/>
                <w:szCs w:val="20"/>
              </w:rPr>
              <w:t>Multinational</w:t>
            </w:r>
            <w:r w:rsidR="006E6C0F" w:rsidRPr="00095878">
              <w:rPr>
                <w:rFonts w:ascii="Times New Roman" w:eastAsia="Times New Roman" w:hAnsi="Times New Roman" w:cs="Times New Roman"/>
                <w:b/>
                <w:bCs/>
                <w:color w:val="000000"/>
                <w:sz w:val="20"/>
                <w:szCs w:val="20"/>
              </w:rPr>
              <w:t xml:space="preserve"> DDD/TID (95%</w:t>
            </w:r>
            <w:proofErr w:type="gramStart"/>
            <w:r w:rsidR="006E6C0F" w:rsidRPr="00095878">
              <w:rPr>
                <w:rFonts w:ascii="Times New Roman" w:eastAsia="Times New Roman" w:hAnsi="Times New Roman" w:cs="Times New Roman"/>
                <w:b/>
                <w:bCs/>
                <w:color w:val="000000"/>
                <w:sz w:val="20"/>
                <w:szCs w:val="20"/>
              </w:rPr>
              <w:t>CI)</w:t>
            </w:r>
            <w:r w:rsidR="006156E5" w:rsidRPr="00095878">
              <w:rPr>
                <w:rFonts w:ascii="Times New Roman" w:eastAsia="Times New Roman" w:hAnsi="Times New Roman" w:cs="Times New Roman"/>
                <w:color w:val="000000"/>
                <w:sz w:val="20"/>
                <w:szCs w:val="20"/>
                <w:vertAlign w:val="superscript"/>
              </w:rPr>
              <w:t>a</w:t>
            </w:r>
            <w:proofErr w:type="gramEnd"/>
          </w:p>
        </w:tc>
      </w:tr>
      <w:tr w:rsidR="0070716E" w:rsidRPr="00095878" w14:paraId="5391FF8F" w14:textId="495303EC" w:rsidTr="006E6C0F">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8F083" w14:textId="67916BC9" w:rsidR="0070716E" w:rsidRPr="00095878" w:rsidRDefault="0070716E" w:rsidP="00011DC8">
            <w:pPr>
              <w:spacing w:after="0" w:line="240" w:lineRule="auto"/>
              <w:rPr>
                <w:rFonts w:ascii="Times New Roman" w:eastAsia="Times New Roman" w:hAnsi="Times New Roman" w:cs="Times New Roman"/>
                <w:b/>
                <w:bCs/>
                <w:color w:val="000000"/>
                <w:sz w:val="20"/>
                <w:szCs w:val="20"/>
              </w:rPr>
            </w:pPr>
            <w:r w:rsidRPr="00095878">
              <w:rPr>
                <w:rFonts w:ascii="Times New Roman" w:eastAsiaTheme="minorHAnsi" w:hAnsi="Times New Roman" w:cs="Times New Roman"/>
                <w:b/>
                <w:bCs/>
                <w:color w:val="000000"/>
                <w:sz w:val="20"/>
                <w:szCs w:val="20"/>
                <w:lang w:val="en-US"/>
              </w:rPr>
              <w:t>2011</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4BFAAD5" w14:textId="61EB8EF5" w:rsidR="0070716E" w:rsidRPr="00095878" w:rsidRDefault="0070716E" w:rsidP="00011DC8">
            <w:pPr>
              <w:spacing w:after="0" w:line="240" w:lineRule="auto"/>
              <w:rPr>
                <w:rFonts w:ascii="Times New Roman" w:hAnsi="Times New Roman" w:cs="Times New Roman"/>
                <w:color w:val="000000"/>
                <w:sz w:val="20"/>
                <w:szCs w:val="20"/>
              </w:rPr>
            </w:pPr>
            <w:r w:rsidRPr="00095878">
              <w:rPr>
                <w:rFonts w:ascii="Times New Roman" w:hAnsi="Times New Roman" w:cs="Times New Roman"/>
                <w:color w:val="000000"/>
                <w:sz w:val="20"/>
                <w:szCs w:val="20"/>
              </w:rPr>
              <w:t>0.04</w:t>
            </w:r>
            <w:r w:rsidR="009B6B60" w:rsidRPr="00095878">
              <w:rPr>
                <w:rFonts w:ascii="Times New Roman" w:hAnsi="Times New Roman" w:cs="Times New Roman"/>
                <w:color w:val="000000"/>
                <w:sz w:val="20"/>
                <w:szCs w:val="20"/>
              </w:rPr>
              <w:t xml:space="preserve"> </w:t>
            </w:r>
            <w:r w:rsidR="009B6B60" w:rsidRPr="00095878">
              <w:rPr>
                <w:rFonts w:ascii="Times New Roman" w:eastAsia="Times New Roman" w:hAnsi="Times New Roman" w:cs="Times New Roman"/>
                <w:sz w:val="20"/>
                <w:szCs w:val="20"/>
                <w:lang w:val="en-US"/>
              </w:rPr>
              <w:t>(0.04, 0.04)</w:t>
            </w:r>
          </w:p>
        </w:tc>
        <w:tc>
          <w:tcPr>
            <w:tcW w:w="2091" w:type="dxa"/>
            <w:tcBorders>
              <w:top w:val="single" w:sz="4" w:space="0" w:color="auto"/>
              <w:left w:val="single" w:sz="4" w:space="0" w:color="auto"/>
              <w:bottom w:val="single" w:sz="4" w:space="0" w:color="auto"/>
              <w:right w:val="single" w:sz="4" w:space="0" w:color="auto"/>
            </w:tcBorders>
            <w:vAlign w:val="center"/>
          </w:tcPr>
          <w:p w14:paraId="580984AB" w14:textId="2386F323" w:rsidR="0070716E" w:rsidRPr="00095878" w:rsidRDefault="0070716E" w:rsidP="00011DC8">
            <w:pPr>
              <w:spacing w:after="0" w:line="240" w:lineRule="auto"/>
              <w:rPr>
                <w:rFonts w:ascii="Times New Roman" w:eastAsia="Times New Roman" w:hAnsi="Times New Roman" w:cs="Times New Roman"/>
                <w:sz w:val="20"/>
                <w:szCs w:val="20"/>
              </w:rPr>
            </w:pPr>
            <w:r w:rsidRPr="00095878">
              <w:rPr>
                <w:rFonts w:ascii="Times New Roman" w:eastAsia="Times New Roman" w:hAnsi="Times New Roman" w:cs="Times New Roman"/>
                <w:sz w:val="20"/>
                <w:szCs w:val="20"/>
              </w:rPr>
              <w:t>-</w:t>
            </w:r>
          </w:p>
        </w:tc>
        <w:tc>
          <w:tcPr>
            <w:tcW w:w="2091" w:type="dxa"/>
            <w:tcBorders>
              <w:top w:val="single" w:sz="4" w:space="0" w:color="auto"/>
              <w:left w:val="single" w:sz="4" w:space="0" w:color="auto"/>
              <w:bottom w:val="single" w:sz="4" w:space="0" w:color="auto"/>
              <w:right w:val="single" w:sz="4" w:space="0" w:color="auto"/>
            </w:tcBorders>
            <w:vAlign w:val="center"/>
          </w:tcPr>
          <w:p w14:paraId="0033856B" w14:textId="15B031F1" w:rsidR="0070716E" w:rsidRPr="00095878" w:rsidRDefault="006E70F1" w:rsidP="00011DC8">
            <w:pPr>
              <w:spacing w:after="0" w:line="240" w:lineRule="auto"/>
              <w:rPr>
                <w:rFonts w:ascii="Times New Roman" w:eastAsia="Times New Roman" w:hAnsi="Times New Roman" w:cs="Times New Roman"/>
                <w:sz w:val="20"/>
                <w:szCs w:val="20"/>
              </w:rPr>
            </w:pPr>
            <w:r w:rsidRPr="00095878">
              <w:rPr>
                <w:rFonts w:ascii="Times New Roman" w:eastAsia="Times New Roman" w:hAnsi="Times New Roman" w:cs="Times New Roman"/>
                <w:sz w:val="20"/>
                <w:szCs w:val="20"/>
              </w:rPr>
              <w:t>-</w:t>
            </w:r>
          </w:p>
        </w:tc>
        <w:tc>
          <w:tcPr>
            <w:tcW w:w="2091" w:type="dxa"/>
            <w:tcBorders>
              <w:top w:val="single" w:sz="4" w:space="0" w:color="auto"/>
              <w:left w:val="single" w:sz="4" w:space="0" w:color="auto"/>
              <w:bottom w:val="single" w:sz="4" w:space="0" w:color="auto"/>
              <w:right w:val="single" w:sz="4" w:space="0" w:color="auto"/>
            </w:tcBorders>
          </w:tcPr>
          <w:p w14:paraId="10CA4F8D" w14:textId="138928A6" w:rsidR="0070716E" w:rsidRPr="00095878" w:rsidRDefault="00724C18" w:rsidP="00011DC8">
            <w:pPr>
              <w:spacing w:after="0" w:line="240" w:lineRule="auto"/>
              <w:rPr>
                <w:rFonts w:ascii="Times New Roman" w:eastAsia="Times New Roman" w:hAnsi="Times New Roman" w:cs="Times New Roman"/>
                <w:b/>
                <w:bCs/>
                <w:color w:val="000000"/>
                <w:sz w:val="20"/>
                <w:szCs w:val="20"/>
              </w:rPr>
            </w:pPr>
            <w:r w:rsidRPr="00095878">
              <w:rPr>
                <w:rFonts w:ascii="Times New Roman" w:eastAsia="Times New Roman" w:hAnsi="Times New Roman" w:cs="Times New Roman"/>
                <w:b/>
                <w:bCs/>
                <w:color w:val="000000"/>
                <w:sz w:val="20"/>
                <w:szCs w:val="20"/>
              </w:rPr>
              <w:t>0.04</w:t>
            </w:r>
            <w:r w:rsidR="00C026E1" w:rsidRPr="00095878">
              <w:rPr>
                <w:rFonts w:ascii="Times New Roman" w:eastAsia="Times New Roman" w:hAnsi="Times New Roman" w:cs="Times New Roman"/>
                <w:b/>
                <w:bCs/>
                <w:color w:val="000000"/>
                <w:sz w:val="20"/>
                <w:szCs w:val="20"/>
              </w:rPr>
              <w:t xml:space="preserve"> </w:t>
            </w:r>
            <w:r w:rsidR="00C026E1" w:rsidRPr="00095878">
              <w:rPr>
                <w:rFonts w:ascii="Times New Roman" w:eastAsia="Times New Roman" w:hAnsi="Times New Roman" w:cs="Times New Roman"/>
                <w:sz w:val="20"/>
                <w:szCs w:val="20"/>
                <w:lang w:val="en-US"/>
              </w:rPr>
              <w:t>(0.</w:t>
            </w:r>
            <w:r w:rsidR="00824817" w:rsidRPr="00095878">
              <w:rPr>
                <w:rFonts w:ascii="Times New Roman" w:hAnsi="Times New Roman" w:cs="Times New Roman"/>
                <w:color w:val="000000"/>
                <w:sz w:val="20"/>
                <w:szCs w:val="20"/>
              </w:rPr>
              <w:t>0.4</w:t>
            </w:r>
            <w:r w:rsidR="00C026E1" w:rsidRPr="00095878">
              <w:rPr>
                <w:rFonts w:ascii="Times New Roman" w:eastAsia="Times New Roman" w:hAnsi="Times New Roman" w:cs="Times New Roman"/>
                <w:sz w:val="20"/>
                <w:szCs w:val="20"/>
                <w:lang w:val="en-US"/>
              </w:rPr>
              <w:t>, 0.</w:t>
            </w:r>
            <w:r w:rsidR="00824817" w:rsidRPr="00095878">
              <w:rPr>
                <w:rFonts w:ascii="Times New Roman" w:hAnsi="Times New Roman" w:cs="Times New Roman"/>
                <w:color w:val="000000"/>
                <w:sz w:val="20"/>
                <w:szCs w:val="20"/>
              </w:rPr>
              <w:t>04</w:t>
            </w:r>
            <w:r w:rsidR="00C026E1" w:rsidRPr="00095878">
              <w:rPr>
                <w:rFonts w:ascii="Times New Roman" w:eastAsia="Times New Roman" w:hAnsi="Times New Roman" w:cs="Times New Roman"/>
                <w:sz w:val="20"/>
                <w:szCs w:val="20"/>
                <w:lang w:val="en-US"/>
              </w:rPr>
              <w:t>)</w:t>
            </w:r>
          </w:p>
        </w:tc>
      </w:tr>
      <w:tr w:rsidR="0070716E" w:rsidRPr="00095878" w14:paraId="31178BA4" w14:textId="098CAF1C" w:rsidTr="006E6C0F">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1C0DC" w14:textId="416D493D" w:rsidR="0070716E" w:rsidRPr="00095878" w:rsidRDefault="0070716E" w:rsidP="00011DC8">
            <w:pPr>
              <w:spacing w:after="0" w:line="240" w:lineRule="auto"/>
              <w:rPr>
                <w:rFonts w:ascii="Times New Roman" w:eastAsia="Times New Roman" w:hAnsi="Times New Roman" w:cs="Times New Roman"/>
                <w:b/>
                <w:bCs/>
                <w:color w:val="000000"/>
                <w:sz w:val="20"/>
                <w:szCs w:val="20"/>
              </w:rPr>
            </w:pPr>
            <w:r w:rsidRPr="00095878">
              <w:rPr>
                <w:rFonts w:ascii="Times New Roman" w:eastAsia="Times New Roman" w:hAnsi="Times New Roman" w:cs="Times New Roman"/>
                <w:b/>
                <w:bCs/>
                <w:color w:val="000000"/>
                <w:sz w:val="20"/>
                <w:szCs w:val="20"/>
              </w:rPr>
              <w:t>2012</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110B38E" w14:textId="107F6741" w:rsidR="0070716E" w:rsidRPr="00095878" w:rsidRDefault="0070716E" w:rsidP="00011DC8">
            <w:pPr>
              <w:spacing w:after="0" w:line="240" w:lineRule="auto"/>
              <w:rPr>
                <w:rFonts w:ascii="Times New Roman" w:hAnsi="Times New Roman" w:cs="Times New Roman"/>
                <w:color w:val="000000"/>
                <w:sz w:val="20"/>
                <w:szCs w:val="20"/>
              </w:rPr>
            </w:pPr>
            <w:r w:rsidRPr="00095878">
              <w:rPr>
                <w:rFonts w:ascii="Times New Roman" w:hAnsi="Times New Roman" w:cs="Times New Roman"/>
                <w:color w:val="000000"/>
                <w:sz w:val="20"/>
                <w:szCs w:val="20"/>
              </w:rPr>
              <w:t>0.13</w:t>
            </w:r>
            <w:r w:rsidR="009B6B60" w:rsidRPr="00095878">
              <w:rPr>
                <w:rFonts w:ascii="Times New Roman" w:hAnsi="Times New Roman" w:cs="Times New Roman"/>
                <w:color w:val="000000"/>
                <w:sz w:val="20"/>
                <w:szCs w:val="20"/>
              </w:rPr>
              <w:t xml:space="preserve"> </w:t>
            </w:r>
            <w:r w:rsidR="009B6B60" w:rsidRPr="00095878">
              <w:rPr>
                <w:rFonts w:ascii="Times New Roman" w:eastAsia="Times New Roman" w:hAnsi="Times New Roman" w:cs="Times New Roman"/>
                <w:sz w:val="20"/>
                <w:szCs w:val="20"/>
                <w:lang w:val="en-US"/>
              </w:rPr>
              <w:t>(0.</w:t>
            </w:r>
            <w:r w:rsidR="009B6B60" w:rsidRPr="00095878">
              <w:rPr>
                <w:rFonts w:ascii="Times New Roman" w:hAnsi="Times New Roman" w:cs="Times New Roman"/>
                <w:color w:val="000000"/>
                <w:sz w:val="20"/>
                <w:szCs w:val="20"/>
              </w:rPr>
              <w:t>13</w:t>
            </w:r>
            <w:r w:rsidR="009B6B60" w:rsidRPr="00095878">
              <w:rPr>
                <w:rFonts w:ascii="Times New Roman" w:eastAsia="Times New Roman" w:hAnsi="Times New Roman" w:cs="Times New Roman"/>
                <w:sz w:val="20"/>
                <w:szCs w:val="20"/>
                <w:lang w:val="en-US"/>
              </w:rPr>
              <w:t>, 0.</w:t>
            </w:r>
            <w:r w:rsidR="009B6B60" w:rsidRPr="00095878">
              <w:rPr>
                <w:rFonts w:ascii="Times New Roman" w:hAnsi="Times New Roman" w:cs="Times New Roman"/>
                <w:color w:val="000000"/>
                <w:sz w:val="20"/>
                <w:szCs w:val="20"/>
              </w:rPr>
              <w:t>13</w:t>
            </w:r>
            <w:r w:rsidR="009B6B60" w:rsidRPr="00095878">
              <w:rPr>
                <w:rFonts w:ascii="Times New Roman" w:eastAsia="Times New Roman" w:hAnsi="Times New Roman" w:cs="Times New Roman"/>
                <w:sz w:val="20"/>
                <w:szCs w:val="20"/>
                <w:lang w:val="en-US"/>
              </w:rPr>
              <w:t>)</w:t>
            </w:r>
          </w:p>
        </w:tc>
        <w:tc>
          <w:tcPr>
            <w:tcW w:w="2091" w:type="dxa"/>
            <w:tcBorders>
              <w:top w:val="single" w:sz="4" w:space="0" w:color="auto"/>
              <w:left w:val="single" w:sz="4" w:space="0" w:color="auto"/>
              <w:bottom w:val="single" w:sz="4" w:space="0" w:color="auto"/>
              <w:right w:val="single" w:sz="4" w:space="0" w:color="auto"/>
            </w:tcBorders>
            <w:vAlign w:val="bottom"/>
          </w:tcPr>
          <w:p w14:paraId="68C51D55" w14:textId="22C82466" w:rsidR="0070716E" w:rsidRPr="00095878" w:rsidRDefault="0070716E" w:rsidP="00011DC8">
            <w:pPr>
              <w:spacing w:after="0" w:line="240" w:lineRule="auto"/>
              <w:rPr>
                <w:rFonts w:ascii="Times New Roman" w:hAnsi="Times New Roman" w:cs="Times New Roman"/>
                <w:color w:val="000000"/>
                <w:sz w:val="20"/>
                <w:szCs w:val="20"/>
              </w:rPr>
            </w:pPr>
            <w:r w:rsidRPr="00095878">
              <w:rPr>
                <w:rFonts w:ascii="Times New Roman" w:hAnsi="Times New Roman" w:cs="Times New Roman"/>
                <w:color w:val="000000"/>
                <w:sz w:val="20"/>
                <w:szCs w:val="20"/>
              </w:rPr>
              <w:t>0.00</w:t>
            </w:r>
            <w:r w:rsidR="00E24C9B" w:rsidRPr="00095878">
              <w:rPr>
                <w:rFonts w:ascii="Times New Roman" w:hAnsi="Times New Roman" w:cs="Times New Roman"/>
                <w:color w:val="000000"/>
                <w:sz w:val="20"/>
                <w:szCs w:val="20"/>
              </w:rPr>
              <w:t xml:space="preserve"> </w:t>
            </w:r>
            <w:r w:rsidR="00E24C9B" w:rsidRPr="00095878">
              <w:rPr>
                <w:rFonts w:ascii="Times New Roman" w:eastAsia="Times New Roman" w:hAnsi="Times New Roman" w:cs="Times New Roman"/>
                <w:sz w:val="20"/>
                <w:szCs w:val="20"/>
                <w:lang w:val="en-US"/>
              </w:rPr>
              <w:t>(0.00, 0.00)</w:t>
            </w:r>
          </w:p>
        </w:tc>
        <w:tc>
          <w:tcPr>
            <w:tcW w:w="2091" w:type="dxa"/>
            <w:tcBorders>
              <w:top w:val="single" w:sz="4" w:space="0" w:color="auto"/>
              <w:left w:val="single" w:sz="4" w:space="0" w:color="auto"/>
              <w:bottom w:val="single" w:sz="4" w:space="0" w:color="auto"/>
              <w:right w:val="single" w:sz="4" w:space="0" w:color="auto"/>
            </w:tcBorders>
          </w:tcPr>
          <w:p w14:paraId="6D034268" w14:textId="29B25215" w:rsidR="0070716E" w:rsidRPr="00095878" w:rsidRDefault="0070716E" w:rsidP="00011DC8">
            <w:pPr>
              <w:spacing w:after="0" w:line="240" w:lineRule="auto"/>
              <w:rPr>
                <w:rFonts w:ascii="Times New Roman" w:hAnsi="Times New Roman" w:cs="Times New Roman"/>
                <w:color w:val="000000"/>
                <w:sz w:val="20"/>
                <w:szCs w:val="20"/>
              </w:rPr>
            </w:pPr>
            <w:r w:rsidRPr="00095878">
              <w:rPr>
                <w:rFonts w:ascii="Times New Roman" w:hAnsi="Times New Roman" w:cs="Times New Roman"/>
                <w:color w:val="000000"/>
                <w:sz w:val="20"/>
                <w:szCs w:val="20"/>
              </w:rPr>
              <w:t>0.09</w:t>
            </w:r>
            <w:r w:rsidR="00873C80" w:rsidRPr="00095878">
              <w:rPr>
                <w:rFonts w:ascii="Times New Roman" w:hAnsi="Times New Roman" w:cs="Times New Roman"/>
                <w:color w:val="000000"/>
                <w:sz w:val="20"/>
                <w:szCs w:val="20"/>
              </w:rPr>
              <w:t xml:space="preserve"> </w:t>
            </w:r>
            <w:r w:rsidR="00873C80" w:rsidRPr="00095878">
              <w:rPr>
                <w:rFonts w:ascii="Times New Roman" w:eastAsia="Times New Roman" w:hAnsi="Times New Roman" w:cs="Times New Roman"/>
                <w:sz w:val="20"/>
                <w:szCs w:val="20"/>
                <w:lang w:val="en-US"/>
              </w:rPr>
              <w:t>(0.0</w:t>
            </w:r>
            <w:r w:rsidR="009500B3" w:rsidRPr="00095878">
              <w:rPr>
                <w:rFonts w:ascii="Times New Roman" w:eastAsia="Times New Roman" w:hAnsi="Times New Roman" w:cs="Times New Roman"/>
                <w:sz w:val="20"/>
                <w:szCs w:val="20"/>
                <w:lang w:val="en-US"/>
              </w:rPr>
              <w:t>9, 0.09</w:t>
            </w:r>
            <w:r w:rsidR="00873C80" w:rsidRPr="00095878">
              <w:rPr>
                <w:rFonts w:ascii="Times New Roman" w:eastAsia="Times New Roman" w:hAnsi="Times New Roman" w:cs="Times New Roman"/>
                <w:sz w:val="20"/>
                <w:szCs w:val="20"/>
                <w:lang w:val="en-US"/>
              </w:rPr>
              <w:t>)</w:t>
            </w:r>
          </w:p>
        </w:tc>
        <w:tc>
          <w:tcPr>
            <w:tcW w:w="2091" w:type="dxa"/>
            <w:tcBorders>
              <w:top w:val="single" w:sz="4" w:space="0" w:color="auto"/>
              <w:left w:val="single" w:sz="4" w:space="0" w:color="auto"/>
              <w:bottom w:val="single" w:sz="4" w:space="0" w:color="auto"/>
              <w:right w:val="single" w:sz="4" w:space="0" w:color="auto"/>
            </w:tcBorders>
          </w:tcPr>
          <w:p w14:paraId="75268994" w14:textId="16E0D702" w:rsidR="0070716E" w:rsidRPr="00095878" w:rsidRDefault="00724C18" w:rsidP="00011DC8">
            <w:pPr>
              <w:spacing w:after="0" w:line="240" w:lineRule="auto"/>
              <w:rPr>
                <w:rFonts w:ascii="Times New Roman" w:hAnsi="Times New Roman" w:cs="Times New Roman"/>
                <w:color w:val="000000"/>
                <w:sz w:val="20"/>
                <w:szCs w:val="20"/>
              </w:rPr>
            </w:pPr>
            <w:r w:rsidRPr="00095878">
              <w:rPr>
                <w:rFonts w:ascii="Times New Roman" w:hAnsi="Times New Roman" w:cs="Times New Roman"/>
                <w:color w:val="000000"/>
                <w:sz w:val="20"/>
                <w:szCs w:val="20"/>
              </w:rPr>
              <w:t>0.02</w:t>
            </w:r>
            <w:r w:rsidR="00824817" w:rsidRPr="00095878">
              <w:rPr>
                <w:rFonts w:ascii="Times New Roman" w:hAnsi="Times New Roman" w:cs="Times New Roman"/>
                <w:color w:val="000000"/>
                <w:sz w:val="20"/>
                <w:szCs w:val="20"/>
              </w:rPr>
              <w:t xml:space="preserve"> </w:t>
            </w:r>
            <w:r w:rsidR="00824817" w:rsidRPr="00095878">
              <w:rPr>
                <w:rFonts w:ascii="Times New Roman" w:eastAsia="Times New Roman" w:hAnsi="Times New Roman" w:cs="Times New Roman"/>
                <w:sz w:val="20"/>
                <w:szCs w:val="20"/>
                <w:lang w:val="en-US"/>
              </w:rPr>
              <w:t>(0.</w:t>
            </w:r>
            <w:r w:rsidR="00FD2CA9" w:rsidRPr="00095878">
              <w:rPr>
                <w:rFonts w:ascii="Times New Roman" w:hAnsi="Times New Roman" w:cs="Times New Roman"/>
                <w:color w:val="000000"/>
                <w:sz w:val="20"/>
                <w:szCs w:val="20"/>
              </w:rPr>
              <w:t>02</w:t>
            </w:r>
            <w:r w:rsidR="00824817" w:rsidRPr="00095878">
              <w:rPr>
                <w:rFonts w:ascii="Times New Roman" w:eastAsia="Times New Roman" w:hAnsi="Times New Roman" w:cs="Times New Roman"/>
                <w:sz w:val="20"/>
                <w:szCs w:val="20"/>
                <w:lang w:val="en-US"/>
              </w:rPr>
              <w:t>, 0.</w:t>
            </w:r>
            <w:r w:rsidR="00FD2CA9" w:rsidRPr="00095878">
              <w:rPr>
                <w:rFonts w:ascii="Times New Roman" w:hAnsi="Times New Roman" w:cs="Times New Roman"/>
                <w:color w:val="000000"/>
                <w:sz w:val="20"/>
                <w:szCs w:val="20"/>
              </w:rPr>
              <w:t>03</w:t>
            </w:r>
            <w:r w:rsidR="00824817" w:rsidRPr="00095878">
              <w:rPr>
                <w:rFonts w:ascii="Times New Roman" w:eastAsia="Times New Roman" w:hAnsi="Times New Roman" w:cs="Times New Roman"/>
                <w:sz w:val="20"/>
                <w:szCs w:val="20"/>
                <w:lang w:val="en-US"/>
              </w:rPr>
              <w:t>)</w:t>
            </w:r>
          </w:p>
        </w:tc>
      </w:tr>
      <w:tr w:rsidR="0070716E" w:rsidRPr="00095878" w14:paraId="7814D460" w14:textId="506014AB" w:rsidTr="006E6C0F">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C4DC6" w14:textId="1D67CDD9" w:rsidR="0070716E" w:rsidRPr="00095878" w:rsidRDefault="0070716E" w:rsidP="00011DC8">
            <w:pPr>
              <w:spacing w:after="0" w:line="240" w:lineRule="auto"/>
              <w:rPr>
                <w:rFonts w:ascii="Times New Roman" w:eastAsia="Times New Roman" w:hAnsi="Times New Roman" w:cs="Times New Roman"/>
                <w:b/>
                <w:bCs/>
                <w:color w:val="000000"/>
                <w:sz w:val="20"/>
                <w:szCs w:val="20"/>
              </w:rPr>
            </w:pPr>
            <w:r w:rsidRPr="00095878">
              <w:rPr>
                <w:rFonts w:ascii="Times New Roman" w:eastAsia="Times New Roman" w:hAnsi="Times New Roman" w:cs="Times New Roman"/>
                <w:b/>
                <w:bCs/>
                <w:color w:val="000000"/>
                <w:sz w:val="20"/>
                <w:szCs w:val="20"/>
              </w:rPr>
              <w:t>2013</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C004C1F" w14:textId="6195A5A2" w:rsidR="0070716E" w:rsidRPr="00095878" w:rsidRDefault="0070716E" w:rsidP="00011DC8">
            <w:pPr>
              <w:spacing w:after="0" w:line="240" w:lineRule="auto"/>
              <w:rPr>
                <w:rFonts w:ascii="Times New Roman" w:hAnsi="Times New Roman" w:cs="Times New Roman"/>
                <w:color w:val="000000"/>
                <w:sz w:val="20"/>
                <w:szCs w:val="20"/>
              </w:rPr>
            </w:pPr>
            <w:r w:rsidRPr="00095878">
              <w:rPr>
                <w:rFonts w:ascii="Times New Roman" w:hAnsi="Times New Roman" w:cs="Times New Roman"/>
                <w:color w:val="000000"/>
                <w:sz w:val="20"/>
                <w:szCs w:val="20"/>
              </w:rPr>
              <w:t>0.12</w:t>
            </w:r>
            <w:r w:rsidR="009B6B60" w:rsidRPr="00095878">
              <w:rPr>
                <w:rFonts w:ascii="Times New Roman" w:hAnsi="Times New Roman" w:cs="Times New Roman"/>
                <w:color w:val="000000"/>
                <w:sz w:val="20"/>
                <w:szCs w:val="20"/>
              </w:rPr>
              <w:t xml:space="preserve"> </w:t>
            </w:r>
            <w:r w:rsidR="009B6B60" w:rsidRPr="00095878">
              <w:rPr>
                <w:rFonts w:ascii="Times New Roman" w:eastAsia="Times New Roman" w:hAnsi="Times New Roman" w:cs="Times New Roman"/>
                <w:sz w:val="20"/>
                <w:szCs w:val="20"/>
                <w:lang w:val="en-US"/>
              </w:rPr>
              <w:t>(0.</w:t>
            </w:r>
            <w:r w:rsidR="009B6B60" w:rsidRPr="00095878">
              <w:rPr>
                <w:rFonts w:ascii="Times New Roman" w:hAnsi="Times New Roman" w:cs="Times New Roman"/>
                <w:color w:val="000000"/>
                <w:sz w:val="20"/>
                <w:szCs w:val="20"/>
              </w:rPr>
              <w:t>1</w:t>
            </w:r>
            <w:r w:rsidR="005A7F25" w:rsidRPr="00095878">
              <w:rPr>
                <w:rFonts w:ascii="Times New Roman" w:hAnsi="Times New Roman" w:cs="Times New Roman"/>
                <w:color w:val="000000"/>
                <w:sz w:val="20"/>
                <w:szCs w:val="20"/>
              </w:rPr>
              <w:t>2</w:t>
            </w:r>
            <w:r w:rsidR="009B6B60" w:rsidRPr="00095878">
              <w:rPr>
                <w:rFonts w:ascii="Times New Roman" w:eastAsia="Times New Roman" w:hAnsi="Times New Roman" w:cs="Times New Roman"/>
                <w:sz w:val="20"/>
                <w:szCs w:val="20"/>
                <w:lang w:val="en-US"/>
              </w:rPr>
              <w:t>, 0.</w:t>
            </w:r>
            <w:r w:rsidR="009B6B60" w:rsidRPr="00095878">
              <w:rPr>
                <w:rFonts w:ascii="Times New Roman" w:hAnsi="Times New Roman" w:cs="Times New Roman"/>
                <w:color w:val="000000"/>
                <w:sz w:val="20"/>
                <w:szCs w:val="20"/>
              </w:rPr>
              <w:t>1</w:t>
            </w:r>
            <w:r w:rsidR="005A7F25" w:rsidRPr="00095878">
              <w:rPr>
                <w:rFonts w:ascii="Times New Roman" w:hAnsi="Times New Roman" w:cs="Times New Roman"/>
                <w:color w:val="000000"/>
                <w:sz w:val="20"/>
                <w:szCs w:val="20"/>
              </w:rPr>
              <w:t>2</w:t>
            </w:r>
            <w:r w:rsidR="009B6B60" w:rsidRPr="00095878">
              <w:rPr>
                <w:rFonts w:ascii="Times New Roman" w:eastAsia="Times New Roman" w:hAnsi="Times New Roman" w:cs="Times New Roman"/>
                <w:sz w:val="20"/>
                <w:szCs w:val="20"/>
                <w:lang w:val="en-US"/>
              </w:rPr>
              <w:t>)</w:t>
            </w:r>
          </w:p>
        </w:tc>
        <w:tc>
          <w:tcPr>
            <w:tcW w:w="2091" w:type="dxa"/>
            <w:tcBorders>
              <w:top w:val="single" w:sz="4" w:space="0" w:color="auto"/>
              <w:left w:val="single" w:sz="4" w:space="0" w:color="auto"/>
              <w:bottom w:val="single" w:sz="4" w:space="0" w:color="auto"/>
              <w:right w:val="single" w:sz="4" w:space="0" w:color="auto"/>
            </w:tcBorders>
            <w:vAlign w:val="bottom"/>
          </w:tcPr>
          <w:p w14:paraId="0274F4AB" w14:textId="49EEEFC4" w:rsidR="0070716E" w:rsidRPr="00095878" w:rsidRDefault="0070716E" w:rsidP="00011DC8">
            <w:pPr>
              <w:spacing w:after="0" w:line="240" w:lineRule="auto"/>
              <w:rPr>
                <w:rFonts w:ascii="Times New Roman" w:hAnsi="Times New Roman" w:cs="Times New Roman"/>
                <w:color w:val="000000"/>
                <w:sz w:val="20"/>
                <w:szCs w:val="20"/>
              </w:rPr>
            </w:pPr>
            <w:r w:rsidRPr="00095878">
              <w:rPr>
                <w:rFonts w:ascii="Times New Roman" w:hAnsi="Times New Roman" w:cs="Times New Roman"/>
                <w:color w:val="000000"/>
                <w:sz w:val="20"/>
                <w:szCs w:val="20"/>
              </w:rPr>
              <w:t>0.00</w:t>
            </w:r>
            <w:r w:rsidR="00E24C9B" w:rsidRPr="00095878">
              <w:rPr>
                <w:rFonts w:ascii="Times New Roman" w:hAnsi="Times New Roman" w:cs="Times New Roman"/>
                <w:color w:val="000000"/>
                <w:sz w:val="20"/>
                <w:szCs w:val="20"/>
              </w:rPr>
              <w:t xml:space="preserve"> </w:t>
            </w:r>
            <w:r w:rsidR="00E24C9B" w:rsidRPr="00095878">
              <w:rPr>
                <w:rFonts w:ascii="Times New Roman" w:eastAsia="Times New Roman" w:hAnsi="Times New Roman" w:cs="Times New Roman"/>
                <w:sz w:val="20"/>
                <w:szCs w:val="20"/>
                <w:lang w:val="en-US"/>
              </w:rPr>
              <w:t>(0.00, 0.00)</w:t>
            </w:r>
          </w:p>
        </w:tc>
        <w:tc>
          <w:tcPr>
            <w:tcW w:w="2091" w:type="dxa"/>
            <w:tcBorders>
              <w:top w:val="single" w:sz="4" w:space="0" w:color="auto"/>
              <w:left w:val="single" w:sz="4" w:space="0" w:color="auto"/>
              <w:bottom w:val="single" w:sz="4" w:space="0" w:color="auto"/>
              <w:right w:val="single" w:sz="4" w:space="0" w:color="auto"/>
            </w:tcBorders>
          </w:tcPr>
          <w:p w14:paraId="5BDAE876" w14:textId="30248A45" w:rsidR="0070716E" w:rsidRPr="00095878" w:rsidRDefault="0070716E" w:rsidP="00011DC8">
            <w:pPr>
              <w:spacing w:after="0" w:line="240" w:lineRule="auto"/>
              <w:rPr>
                <w:rFonts w:ascii="Times New Roman" w:hAnsi="Times New Roman" w:cs="Times New Roman"/>
                <w:color w:val="000000"/>
                <w:sz w:val="20"/>
                <w:szCs w:val="20"/>
              </w:rPr>
            </w:pPr>
            <w:r w:rsidRPr="00095878">
              <w:rPr>
                <w:rFonts w:ascii="Times New Roman" w:hAnsi="Times New Roman" w:cs="Times New Roman"/>
                <w:color w:val="000000"/>
                <w:sz w:val="20"/>
                <w:szCs w:val="20"/>
              </w:rPr>
              <w:t>0.31</w:t>
            </w:r>
            <w:r w:rsidR="009500B3" w:rsidRPr="00095878">
              <w:rPr>
                <w:rFonts w:ascii="Times New Roman" w:hAnsi="Times New Roman" w:cs="Times New Roman"/>
                <w:color w:val="000000"/>
                <w:sz w:val="20"/>
                <w:szCs w:val="20"/>
              </w:rPr>
              <w:t xml:space="preserve"> </w:t>
            </w:r>
            <w:r w:rsidR="009500B3" w:rsidRPr="00095878">
              <w:rPr>
                <w:rFonts w:ascii="Times New Roman" w:eastAsia="Times New Roman" w:hAnsi="Times New Roman" w:cs="Times New Roman"/>
                <w:sz w:val="20"/>
                <w:szCs w:val="20"/>
                <w:lang w:val="en-US"/>
              </w:rPr>
              <w:t>(0.31, 0.31)</w:t>
            </w:r>
          </w:p>
        </w:tc>
        <w:tc>
          <w:tcPr>
            <w:tcW w:w="2091" w:type="dxa"/>
            <w:tcBorders>
              <w:top w:val="single" w:sz="4" w:space="0" w:color="auto"/>
              <w:left w:val="single" w:sz="4" w:space="0" w:color="auto"/>
              <w:bottom w:val="single" w:sz="4" w:space="0" w:color="auto"/>
              <w:right w:val="single" w:sz="4" w:space="0" w:color="auto"/>
            </w:tcBorders>
          </w:tcPr>
          <w:p w14:paraId="1105B99E" w14:textId="0F34D0D5" w:rsidR="0070716E" w:rsidRPr="00095878" w:rsidRDefault="00724C18" w:rsidP="00011DC8">
            <w:pPr>
              <w:spacing w:after="0" w:line="240" w:lineRule="auto"/>
              <w:rPr>
                <w:rFonts w:ascii="Times New Roman" w:hAnsi="Times New Roman" w:cs="Times New Roman"/>
                <w:color w:val="000000"/>
                <w:sz w:val="20"/>
                <w:szCs w:val="20"/>
              </w:rPr>
            </w:pPr>
            <w:r w:rsidRPr="00095878">
              <w:rPr>
                <w:rFonts w:ascii="Times New Roman" w:hAnsi="Times New Roman" w:cs="Times New Roman"/>
                <w:color w:val="000000"/>
                <w:sz w:val="20"/>
                <w:szCs w:val="20"/>
              </w:rPr>
              <w:t>0.04</w:t>
            </w:r>
            <w:r w:rsidR="00FD2CA9" w:rsidRPr="00095878">
              <w:rPr>
                <w:rFonts w:ascii="Times New Roman" w:hAnsi="Times New Roman" w:cs="Times New Roman"/>
                <w:color w:val="000000"/>
                <w:sz w:val="20"/>
                <w:szCs w:val="20"/>
              </w:rPr>
              <w:t xml:space="preserve"> </w:t>
            </w:r>
            <w:r w:rsidR="00FD2CA9" w:rsidRPr="00095878">
              <w:rPr>
                <w:rFonts w:ascii="Times New Roman" w:eastAsia="Times New Roman" w:hAnsi="Times New Roman" w:cs="Times New Roman"/>
                <w:sz w:val="20"/>
                <w:szCs w:val="20"/>
                <w:lang w:val="en-US"/>
              </w:rPr>
              <w:t>(</w:t>
            </w:r>
            <w:r w:rsidR="00FD2CA9" w:rsidRPr="00095878">
              <w:rPr>
                <w:rFonts w:ascii="Times New Roman" w:hAnsi="Times New Roman" w:cs="Times New Roman"/>
                <w:color w:val="000000"/>
                <w:sz w:val="20"/>
                <w:szCs w:val="20"/>
              </w:rPr>
              <w:t>0.02</w:t>
            </w:r>
            <w:r w:rsidR="00FD2CA9" w:rsidRPr="00095878">
              <w:rPr>
                <w:rFonts w:ascii="Times New Roman" w:eastAsia="Times New Roman" w:hAnsi="Times New Roman" w:cs="Times New Roman"/>
                <w:sz w:val="20"/>
                <w:szCs w:val="20"/>
                <w:lang w:val="en-US"/>
              </w:rPr>
              <w:t>, 0.</w:t>
            </w:r>
            <w:r w:rsidR="00FD2CA9" w:rsidRPr="00095878">
              <w:rPr>
                <w:rFonts w:ascii="Times New Roman" w:hAnsi="Times New Roman" w:cs="Times New Roman"/>
                <w:color w:val="000000"/>
                <w:sz w:val="20"/>
                <w:szCs w:val="20"/>
              </w:rPr>
              <w:t>08</w:t>
            </w:r>
            <w:r w:rsidR="00FD2CA9" w:rsidRPr="00095878">
              <w:rPr>
                <w:rFonts w:ascii="Times New Roman" w:eastAsia="Times New Roman" w:hAnsi="Times New Roman" w:cs="Times New Roman"/>
                <w:sz w:val="20"/>
                <w:szCs w:val="20"/>
                <w:lang w:val="en-US"/>
              </w:rPr>
              <w:t>)</w:t>
            </w:r>
          </w:p>
        </w:tc>
      </w:tr>
      <w:tr w:rsidR="0070716E" w:rsidRPr="00095878" w14:paraId="00EABA5C" w14:textId="0229F5A6" w:rsidTr="006E6C0F">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3F5A31BE" w14:textId="496DBB2D" w:rsidR="0070716E" w:rsidRPr="00095878" w:rsidRDefault="0070716E" w:rsidP="00011DC8">
            <w:pPr>
              <w:spacing w:after="0" w:line="240" w:lineRule="auto"/>
              <w:rPr>
                <w:rFonts w:ascii="Times New Roman" w:eastAsiaTheme="minorHAnsi" w:hAnsi="Times New Roman" w:cs="Times New Roman"/>
                <w:b/>
                <w:bCs/>
                <w:color w:val="000000"/>
                <w:sz w:val="20"/>
                <w:szCs w:val="20"/>
                <w:lang w:val="en-US"/>
              </w:rPr>
            </w:pPr>
            <w:r w:rsidRPr="00095878">
              <w:rPr>
                <w:rFonts w:ascii="Times New Roman" w:eastAsiaTheme="minorHAnsi" w:hAnsi="Times New Roman" w:cs="Times New Roman"/>
                <w:b/>
                <w:bCs/>
                <w:color w:val="000000"/>
                <w:sz w:val="20"/>
                <w:szCs w:val="20"/>
                <w:lang w:val="en-US"/>
              </w:rPr>
              <w:t>2014</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2332BDB" w14:textId="5844E312" w:rsidR="0070716E" w:rsidRPr="00095878" w:rsidRDefault="0070716E" w:rsidP="00011DC8">
            <w:pPr>
              <w:spacing w:after="0" w:line="240" w:lineRule="auto"/>
              <w:rPr>
                <w:rFonts w:ascii="Times New Roman" w:hAnsi="Times New Roman" w:cs="Times New Roman"/>
                <w:color w:val="000000"/>
                <w:sz w:val="20"/>
                <w:szCs w:val="20"/>
              </w:rPr>
            </w:pPr>
            <w:r w:rsidRPr="00095878">
              <w:rPr>
                <w:rFonts w:ascii="Times New Roman" w:hAnsi="Times New Roman" w:cs="Times New Roman"/>
                <w:color w:val="000000"/>
                <w:sz w:val="20"/>
                <w:szCs w:val="20"/>
              </w:rPr>
              <w:t>0.23</w:t>
            </w:r>
            <w:r w:rsidR="005A7F25" w:rsidRPr="00095878">
              <w:rPr>
                <w:rFonts w:ascii="Times New Roman" w:hAnsi="Times New Roman" w:cs="Times New Roman"/>
                <w:color w:val="000000"/>
                <w:sz w:val="20"/>
                <w:szCs w:val="20"/>
              </w:rPr>
              <w:t xml:space="preserve"> </w:t>
            </w:r>
            <w:r w:rsidR="005A7F25" w:rsidRPr="00095878">
              <w:rPr>
                <w:rFonts w:ascii="Times New Roman" w:eastAsia="Times New Roman" w:hAnsi="Times New Roman" w:cs="Times New Roman"/>
                <w:sz w:val="20"/>
                <w:szCs w:val="20"/>
                <w:lang w:val="en-US"/>
              </w:rPr>
              <w:t>(0.</w:t>
            </w:r>
            <w:r w:rsidR="005A7F25" w:rsidRPr="00095878">
              <w:rPr>
                <w:rFonts w:ascii="Times New Roman" w:hAnsi="Times New Roman" w:cs="Times New Roman"/>
                <w:color w:val="000000"/>
                <w:sz w:val="20"/>
                <w:szCs w:val="20"/>
              </w:rPr>
              <w:t>23</w:t>
            </w:r>
            <w:r w:rsidR="005A7F25" w:rsidRPr="00095878">
              <w:rPr>
                <w:rFonts w:ascii="Times New Roman" w:eastAsia="Times New Roman" w:hAnsi="Times New Roman" w:cs="Times New Roman"/>
                <w:sz w:val="20"/>
                <w:szCs w:val="20"/>
                <w:lang w:val="en-US"/>
              </w:rPr>
              <w:t>, 0.</w:t>
            </w:r>
            <w:r w:rsidR="005A7F25" w:rsidRPr="00095878">
              <w:rPr>
                <w:rFonts w:ascii="Times New Roman" w:hAnsi="Times New Roman" w:cs="Times New Roman"/>
                <w:color w:val="000000"/>
                <w:sz w:val="20"/>
                <w:szCs w:val="20"/>
              </w:rPr>
              <w:t>23</w:t>
            </w:r>
            <w:r w:rsidR="005A7F25" w:rsidRPr="00095878">
              <w:rPr>
                <w:rFonts w:ascii="Times New Roman" w:eastAsia="Times New Roman" w:hAnsi="Times New Roman" w:cs="Times New Roman"/>
                <w:sz w:val="20"/>
                <w:szCs w:val="20"/>
                <w:lang w:val="en-US"/>
              </w:rPr>
              <w:t>)</w:t>
            </w:r>
          </w:p>
        </w:tc>
        <w:tc>
          <w:tcPr>
            <w:tcW w:w="2091" w:type="dxa"/>
            <w:tcBorders>
              <w:top w:val="single" w:sz="4" w:space="0" w:color="auto"/>
              <w:left w:val="single" w:sz="4" w:space="0" w:color="auto"/>
              <w:bottom w:val="single" w:sz="4" w:space="0" w:color="auto"/>
              <w:right w:val="single" w:sz="4" w:space="0" w:color="auto"/>
            </w:tcBorders>
            <w:vAlign w:val="center"/>
          </w:tcPr>
          <w:p w14:paraId="00261E45" w14:textId="5059F2CF" w:rsidR="0070716E" w:rsidRPr="00095878" w:rsidRDefault="0070716E" w:rsidP="00011DC8">
            <w:pPr>
              <w:spacing w:after="0" w:line="240" w:lineRule="auto"/>
              <w:rPr>
                <w:rFonts w:ascii="Times New Roman" w:hAnsi="Times New Roman" w:cs="Times New Roman"/>
                <w:color w:val="000000"/>
                <w:sz w:val="20"/>
                <w:szCs w:val="20"/>
              </w:rPr>
            </w:pPr>
            <w:r w:rsidRPr="00095878">
              <w:rPr>
                <w:rFonts w:ascii="Times New Roman" w:hAnsi="Times New Roman" w:cs="Times New Roman"/>
                <w:color w:val="000000"/>
                <w:sz w:val="20"/>
                <w:szCs w:val="20"/>
              </w:rPr>
              <w:t xml:space="preserve">- </w:t>
            </w:r>
          </w:p>
        </w:tc>
        <w:tc>
          <w:tcPr>
            <w:tcW w:w="2091" w:type="dxa"/>
            <w:tcBorders>
              <w:top w:val="single" w:sz="4" w:space="0" w:color="auto"/>
              <w:left w:val="single" w:sz="4" w:space="0" w:color="auto"/>
              <w:bottom w:val="single" w:sz="4" w:space="0" w:color="auto"/>
              <w:right w:val="single" w:sz="4" w:space="0" w:color="auto"/>
            </w:tcBorders>
          </w:tcPr>
          <w:p w14:paraId="5163E8E7" w14:textId="3ED66A44" w:rsidR="0070716E" w:rsidRPr="00095878" w:rsidRDefault="0070716E" w:rsidP="00011DC8">
            <w:pPr>
              <w:spacing w:after="0" w:line="240" w:lineRule="auto"/>
              <w:rPr>
                <w:rFonts w:ascii="Times New Roman" w:hAnsi="Times New Roman" w:cs="Times New Roman"/>
                <w:color w:val="000000"/>
                <w:sz w:val="20"/>
                <w:szCs w:val="20"/>
              </w:rPr>
            </w:pPr>
            <w:r w:rsidRPr="00095878">
              <w:rPr>
                <w:rFonts w:ascii="Times New Roman" w:hAnsi="Times New Roman" w:cs="Times New Roman"/>
                <w:color w:val="000000"/>
                <w:sz w:val="20"/>
                <w:szCs w:val="20"/>
              </w:rPr>
              <w:t>0.44</w:t>
            </w:r>
            <w:r w:rsidR="009500B3" w:rsidRPr="00095878">
              <w:rPr>
                <w:rFonts w:ascii="Times New Roman" w:hAnsi="Times New Roman" w:cs="Times New Roman"/>
                <w:color w:val="000000"/>
                <w:sz w:val="20"/>
                <w:szCs w:val="20"/>
              </w:rPr>
              <w:t xml:space="preserve"> </w:t>
            </w:r>
            <w:r w:rsidR="009500B3" w:rsidRPr="00095878">
              <w:rPr>
                <w:rFonts w:ascii="Times New Roman" w:eastAsia="Times New Roman" w:hAnsi="Times New Roman" w:cs="Times New Roman"/>
                <w:sz w:val="20"/>
                <w:szCs w:val="20"/>
                <w:lang w:val="en-US"/>
              </w:rPr>
              <w:t>(0.44, 0.44)</w:t>
            </w:r>
          </w:p>
        </w:tc>
        <w:tc>
          <w:tcPr>
            <w:tcW w:w="2091" w:type="dxa"/>
            <w:tcBorders>
              <w:top w:val="single" w:sz="4" w:space="0" w:color="auto"/>
              <w:left w:val="single" w:sz="4" w:space="0" w:color="auto"/>
              <w:bottom w:val="single" w:sz="4" w:space="0" w:color="auto"/>
              <w:right w:val="single" w:sz="4" w:space="0" w:color="auto"/>
            </w:tcBorders>
          </w:tcPr>
          <w:p w14:paraId="1EC19349" w14:textId="01669509" w:rsidR="0070716E" w:rsidRPr="00095878" w:rsidRDefault="00363374" w:rsidP="00011DC8">
            <w:pPr>
              <w:spacing w:after="0" w:line="240" w:lineRule="auto"/>
              <w:rPr>
                <w:rFonts w:ascii="Times New Roman" w:hAnsi="Times New Roman" w:cs="Times New Roman"/>
                <w:color w:val="000000"/>
                <w:sz w:val="20"/>
                <w:szCs w:val="20"/>
              </w:rPr>
            </w:pPr>
            <w:r w:rsidRPr="00095878">
              <w:rPr>
                <w:rFonts w:ascii="Times New Roman" w:hAnsi="Times New Roman" w:cs="Times New Roman"/>
                <w:color w:val="000000"/>
                <w:sz w:val="20"/>
                <w:szCs w:val="20"/>
              </w:rPr>
              <w:t>0.</w:t>
            </w:r>
            <w:r w:rsidR="005B5145" w:rsidRPr="00095878">
              <w:rPr>
                <w:rFonts w:ascii="Times New Roman" w:hAnsi="Times New Roman" w:cs="Times New Roman"/>
                <w:color w:val="000000"/>
                <w:sz w:val="20"/>
                <w:szCs w:val="20"/>
              </w:rPr>
              <w:t>31</w:t>
            </w:r>
            <w:r w:rsidR="00FD2CA9" w:rsidRPr="00095878">
              <w:rPr>
                <w:rFonts w:ascii="Times New Roman" w:hAnsi="Times New Roman" w:cs="Times New Roman"/>
                <w:color w:val="000000"/>
                <w:sz w:val="20"/>
                <w:szCs w:val="20"/>
              </w:rPr>
              <w:t xml:space="preserve"> </w:t>
            </w:r>
            <w:r w:rsidR="00FD2CA9" w:rsidRPr="00095878">
              <w:rPr>
                <w:rFonts w:ascii="Times New Roman" w:eastAsia="Times New Roman" w:hAnsi="Times New Roman" w:cs="Times New Roman"/>
                <w:sz w:val="20"/>
                <w:szCs w:val="20"/>
                <w:lang w:val="en-US"/>
              </w:rPr>
              <w:t>(0.</w:t>
            </w:r>
            <w:r w:rsidR="005B5145" w:rsidRPr="00095878">
              <w:rPr>
                <w:rFonts w:ascii="Times New Roman" w:hAnsi="Times New Roman" w:cs="Times New Roman"/>
                <w:color w:val="000000"/>
                <w:sz w:val="20"/>
                <w:szCs w:val="20"/>
              </w:rPr>
              <w:t>16</w:t>
            </w:r>
            <w:r w:rsidR="00FD2CA9" w:rsidRPr="00095878">
              <w:rPr>
                <w:rFonts w:ascii="Times New Roman" w:eastAsia="Times New Roman" w:hAnsi="Times New Roman" w:cs="Times New Roman"/>
                <w:sz w:val="20"/>
                <w:szCs w:val="20"/>
                <w:lang w:val="en-US"/>
              </w:rPr>
              <w:t>, 0.</w:t>
            </w:r>
            <w:r w:rsidR="00F440D2" w:rsidRPr="00095878">
              <w:rPr>
                <w:rFonts w:ascii="Times New Roman" w:eastAsia="Times New Roman" w:hAnsi="Times New Roman" w:cs="Times New Roman"/>
                <w:sz w:val="20"/>
                <w:szCs w:val="20"/>
                <w:lang w:val="en-US"/>
              </w:rPr>
              <w:t>61</w:t>
            </w:r>
            <w:r w:rsidR="00FD2CA9" w:rsidRPr="00095878">
              <w:rPr>
                <w:rFonts w:ascii="Times New Roman" w:eastAsia="Times New Roman" w:hAnsi="Times New Roman" w:cs="Times New Roman"/>
                <w:sz w:val="20"/>
                <w:szCs w:val="20"/>
                <w:lang w:val="en-US"/>
              </w:rPr>
              <w:t>)</w:t>
            </w:r>
          </w:p>
        </w:tc>
      </w:tr>
      <w:tr w:rsidR="005B5145" w:rsidRPr="00095878" w14:paraId="631AF08E" w14:textId="6E8597BF" w:rsidTr="006E6C0F">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5EAB1FB1" w14:textId="50EAD76D" w:rsidR="005B5145" w:rsidRPr="00095878" w:rsidRDefault="005B5145" w:rsidP="00011DC8">
            <w:pPr>
              <w:spacing w:after="0" w:line="240" w:lineRule="auto"/>
              <w:rPr>
                <w:rFonts w:ascii="Times New Roman" w:eastAsiaTheme="minorHAnsi" w:hAnsi="Times New Roman" w:cs="Times New Roman"/>
                <w:b/>
                <w:bCs/>
                <w:color w:val="000000"/>
                <w:sz w:val="20"/>
                <w:szCs w:val="20"/>
                <w:lang w:val="en-US"/>
              </w:rPr>
            </w:pPr>
            <w:r w:rsidRPr="00095878">
              <w:rPr>
                <w:rFonts w:ascii="Times New Roman" w:eastAsiaTheme="minorHAnsi" w:hAnsi="Times New Roman" w:cs="Times New Roman"/>
                <w:b/>
                <w:bCs/>
                <w:color w:val="000000"/>
                <w:sz w:val="20"/>
                <w:szCs w:val="20"/>
                <w:lang w:val="en-US"/>
              </w:rPr>
              <w:t>2015</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5EB9F2B" w14:textId="651FD0C1" w:rsidR="005B5145" w:rsidRPr="00095878" w:rsidRDefault="005B5145" w:rsidP="00011DC8">
            <w:pPr>
              <w:spacing w:after="0" w:line="240" w:lineRule="auto"/>
              <w:rPr>
                <w:rFonts w:ascii="Times New Roman" w:hAnsi="Times New Roman" w:cs="Times New Roman"/>
                <w:color w:val="000000"/>
                <w:sz w:val="20"/>
                <w:szCs w:val="20"/>
              </w:rPr>
            </w:pPr>
            <w:r w:rsidRPr="00095878">
              <w:rPr>
                <w:rFonts w:ascii="Times New Roman" w:hAnsi="Times New Roman" w:cs="Times New Roman"/>
                <w:color w:val="000000"/>
                <w:sz w:val="20"/>
                <w:szCs w:val="20"/>
              </w:rPr>
              <w:t xml:space="preserve">0.35 </w:t>
            </w:r>
            <w:r w:rsidRPr="00095878">
              <w:rPr>
                <w:rFonts w:ascii="Times New Roman" w:eastAsia="Times New Roman" w:hAnsi="Times New Roman" w:cs="Times New Roman"/>
                <w:sz w:val="20"/>
                <w:szCs w:val="20"/>
                <w:lang w:val="en-US"/>
              </w:rPr>
              <w:t>(0.</w:t>
            </w:r>
            <w:r w:rsidRPr="00095878">
              <w:rPr>
                <w:rFonts w:ascii="Times New Roman" w:hAnsi="Times New Roman" w:cs="Times New Roman"/>
                <w:color w:val="000000"/>
                <w:sz w:val="20"/>
                <w:szCs w:val="20"/>
              </w:rPr>
              <w:t>35</w:t>
            </w:r>
            <w:r w:rsidRPr="00095878">
              <w:rPr>
                <w:rFonts w:ascii="Times New Roman" w:eastAsia="Times New Roman" w:hAnsi="Times New Roman" w:cs="Times New Roman"/>
                <w:sz w:val="20"/>
                <w:szCs w:val="20"/>
                <w:lang w:val="en-US"/>
              </w:rPr>
              <w:t>, 0.</w:t>
            </w:r>
            <w:r w:rsidRPr="00095878">
              <w:rPr>
                <w:rFonts w:ascii="Times New Roman" w:hAnsi="Times New Roman" w:cs="Times New Roman"/>
                <w:color w:val="000000"/>
                <w:sz w:val="20"/>
                <w:szCs w:val="20"/>
              </w:rPr>
              <w:t>35</w:t>
            </w:r>
            <w:r w:rsidRPr="00095878">
              <w:rPr>
                <w:rFonts w:ascii="Times New Roman" w:eastAsia="Times New Roman" w:hAnsi="Times New Roman" w:cs="Times New Roman"/>
                <w:sz w:val="20"/>
                <w:szCs w:val="20"/>
                <w:lang w:val="en-US"/>
              </w:rPr>
              <w:t>)</w:t>
            </w:r>
          </w:p>
        </w:tc>
        <w:tc>
          <w:tcPr>
            <w:tcW w:w="2091" w:type="dxa"/>
            <w:tcBorders>
              <w:top w:val="single" w:sz="4" w:space="0" w:color="auto"/>
              <w:left w:val="single" w:sz="4" w:space="0" w:color="auto"/>
              <w:bottom w:val="single" w:sz="4" w:space="0" w:color="auto"/>
              <w:right w:val="single" w:sz="4" w:space="0" w:color="auto"/>
            </w:tcBorders>
            <w:vAlign w:val="center"/>
          </w:tcPr>
          <w:p w14:paraId="1B46149B" w14:textId="05012FFA" w:rsidR="005B5145" w:rsidRPr="00095878" w:rsidRDefault="005B5145" w:rsidP="00011DC8">
            <w:pPr>
              <w:spacing w:after="0" w:line="240" w:lineRule="auto"/>
              <w:rPr>
                <w:rFonts w:ascii="Times New Roman" w:hAnsi="Times New Roman" w:cs="Times New Roman"/>
                <w:color w:val="000000"/>
                <w:sz w:val="20"/>
                <w:szCs w:val="20"/>
              </w:rPr>
            </w:pPr>
            <w:r w:rsidRPr="00095878">
              <w:rPr>
                <w:rFonts w:ascii="Times New Roman" w:hAnsi="Times New Roman" w:cs="Times New Roman"/>
                <w:color w:val="000000"/>
                <w:sz w:val="20"/>
                <w:szCs w:val="20"/>
              </w:rPr>
              <w:t xml:space="preserve">0.00 </w:t>
            </w:r>
            <w:r w:rsidRPr="00095878">
              <w:rPr>
                <w:rFonts w:ascii="Times New Roman" w:eastAsia="Times New Roman" w:hAnsi="Times New Roman" w:cs="Times New Roman"/>
                <w:sz w:val="20"/>
                <w:szCs w:val="20"/>
                <w:lang w:val="en-US"/>
              </w:rPr>
              <w:t>(0.00, 0.00)</w:t>
            </w:r>
          </w:p>
        </w:tc>
        <w:tc>
          <w:tcPr>
            <w:tcW w:w="2091" w:type="dxa"/>
            <w:tcBorders>
              <w:top w:val="single" w:sz="4" w:space="0" w:color="auto"/>
              <w:left w:val="single" w:sz="4" w:space="0" w:color="auto"/>
              <w:bottom w:val="single" w:sz="4" w:space="0" w:color="auto"/>
              <w:right w:val="single" w:sz="4" w:space="0" w:color="auto"/>
            </w:tcBorders>
          </w:tcPr>
          <w:p w14:paraId="6A914BEF" w14:textId="2F565784" w:rsidR="005B5145" w:rsidRPr="00095878" w:rsidRDefault="005B5145" w:rsidP="00011DC8">
            <w:pPr>
              <w:spacing w:after="0" w:line="240" w:lineRule="auto"/>
              <w:rPr>
                <w:rFonts w:ascii="Times New Roman" w:hAnsi="Times New Roman" w:cs="Times New Roman"/>
                <w:color w:val="000000"/>
                <w:sz w:val="20"/>
                <w:szCs w:val="20"/>
              </w:rPr>
            </w:pPr>
            <w:r w:rsidRPr="00095878">
              <w:rPr>
                <w:rFonts w:ascii="Times New Roman" w:hAnsi="Times New Roman" w:cs="Times New Roman"/>
                <w:color w:val="000000"/>
                <w:sz w:val="20"/>
                <w:szCs w:val="20"/>
              </w:rPr>
              <w:t xml:space="preserve">0.50 </w:t>
            </w:r>
            <w:r w:rsidRPr="00095878">
              <w:rPr>
                <w:rFonts w:ascii="Times New Roman" w:eastAsia="Times New Roman" w:hAnsi="Times New Roman" w:cs="Times New Roman"/>
                <w:sz w:val="20"/>
                <w:szCs w:val="20"/>
                <w:lang w:val="en-US"/>
              </w:rPr>
              <w:t>(0.</w:t>
            </w:r>
            <w:r w:rsidRPr="00095878">
              <w:rPr>
                <w:rFonts w:ascii="Times New Roman" w:hAnsi="Times New Roman" w:cs="Times New Roman"/>
                <w:color w:val="000000"/>
                <w:sz w:val="20"/>
                <w:szCs w:val="20"/>
              </w:rPr>
              <w:t>50</w:t>
            </w:r>
            <w:r w:rsidRPr="00095878">
              <w:rPr>
                <w:rFonts w:ascii="Times New Roman" w:eastAsia="Times New Roman" w:hAnsi="Times New Roman" w:cs="Times New Roman"/>
                <w:sz w:val="20"/>
                <w:szCs w:val="20"/>
                <w:lang w:val="en-US"/>
              </w:rPr>
              <w:t>, 0.</w:t>
            </w:r>
            <w:r w:rsidRPr="00095878">
              <w:rPr>
                <w:rFonts w:ascii="Times New Roman" w:hAnsi="Times New Roman" w:cs="Times New Roman"/>
                <w:color w:val="000000"/>
                <w:sz w:val="20"/>
                <w:szCs w:val="20"/>
              </w:rPr>
              <w:t>50</w:t>
            </w:r>
            <w:r w:rsidRPr="00095878">
              <w:rPr>
                <w:rFonts w:ascii="Times New Roman" w:eastAsia="Times New Roman" w:hAnsi="Times New Roman" w:cs="Times New Roman"/>
                <w:sz w:val="20"/>
                <w:szCs w:val="20"/>
                <w:lang w:val="en-US"/>
              </w:rPr>
              <w:t>)</w:t>
            </w:r>
          </w:p>
        </w:tc>
        <w:tc>
          <w:tcPr>
            <w:tcW w:w="2091" w:type="dxa"/>
            <w:tcBorders>
              <w:top w:val="single" w:sz="4" w:space="0" w:color="auto"/>
              <w:left w:val="single" w:sz="4" w:space="0" w:color="auto"/>
              <w:bottom w:val="single" w:sz="4" w:space="0" w:color="auto"/>
              <w:right w:val="single" w:sz="4" w:space="0" w:color="auto"/>
            </w:tcBorders>
          </w:tcPr>
          <w:p w14:paraId="161B7E0A" w14:textId="678E7085" w:rsidR="005B5145" w:rsidRPr="00095878" w:rsidRDefault="005B5145" w:rsidP="00011DC8">
            <w:pPr>
              <w:spacing w:after="0" w:line="240" w:lineRule="auto"/>
              <w:rPr>
                <w:rFonts w:ascii="Times New Roman" w:hAnsi="Times New Roman" w:cs="Times New Roman"/>
                <w:color w:val="000000"/>
                <w:sz w:val="20"/>
                <w:szCs w:val="20"/>
              </w:rPr>
            </w:pPr>
            <w:r w:rsidRPr="00095878">
              <w:rPr>
                <w:rFonts w:ascii="Times New Roman" w:hAnsi="Times New Roman" w:cs="Times New Roman"/>
                <w:color w:val="000000"/>
                <w:sz w:val="20"/>
                <w:szCs w:val="20"/>
              </w:rPr>
              <w:t>0.06</w:t>
            </w:r>
            <w:r w:rsidR="00F440D2" w:rsidRPr="00095878">
              <w:rPr>
                <w:rFonts w:ascii="Times New Roman" w:hAnsi="Times New Roman" w:cs="Times New Roman"/>
                <w:color w:val="000000"/>
                <w:sz w:val="20"/>
                <w:szCs w:val="20"/>
              </w:rPr>
              <w:t xml:space="preserve"> </w:t>
            </w:r>
            <w:r w:rsidR="00F440D2" w:rsidRPr="00095878">
              <w:rPr>
                <w:rFonts w:ascii="Times New Roman" w:eastAsia="Times New Roman" w:hAnsi="Times New Roman" w:cs="Times New Roman"/>
                <w:sz w:val="20"/>
                <w:szCs w:val="20"/>
                <w:lang w:val="en-US"/>
              </w:rPr>
              <w:t>(0.</w:t>
            </w:r>
            <w:r w:rsidR="00F440D2" w:rsidRPr="00095878">
              <w:rPr>
                <w:rFonts w:ascii="Times New Roman" w:hAnsi="Times New Roman" w:cs="Times New Roman"/>
                <w:color w:val="000000"/>
                <w:sz w:val="20"/>
                <w:szCs w:val="20"/>
              </w:rPr>
              <w:t>05</w:t>
            </w:r>
            <w:r w:rsidR="00F440D2" w:rsidRPr="00095878">
              <w:rPr>
                <w:rFonts w:ascii="Times New Roman" w:eastAsia="Times New Roman" w:hAnsi="Times New Roman" w:cs="Times New Roman"/>
                <w:sz w:val="20"/>
                <w:szCs w:val="20"/>
                <w:lang w:val="en-US"/>
              </w:rPr>
              <w:t>, 0.</w:t>
            </w:r>
            <w:r w:rsidR="00FA4EDC" w:rsidRPr="00095878">
              <w:rPr>
                <w:rFonts w:ascii="Times New Roman" w:eastAsia="Times New Roman" w:hAnsi="Times New Roman" w:cs="Times New Roman"/>
                <w:sz w:val="20"/>
                <w:szCs w:val="20"/>
                <w:lang w:val="en-US"/>
              </w:rPr>
              <w:t>09</w:t>
            </w:r>
            <w:r w:rsidR="00F440D2" w:rsidRPr="00095878">
              <w:rPr>
                <w:rFonts w:ascii="Times New Roman" w:eastAsia="Times New Roman" w:hAnsi="Times New Roman" w:cs="Times New Roman"/>
                <w:sz w:val="20"/>
                <w:szCs w:val="20"/>
                <w:lang w:val="en-US"/>
              </w:rPr>
              <w:t>)</w:t>
            </w:r>
          </w:p>
        </w:tc>
      </w:tr>
      <w:tr w:rsidR="005B5145" w:rsidRPr="00095878" w14:paraId="13CAD86D" w14:textId="60EE6BC4" w:rsidTr="006E6C0F">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612B2AC7" w14:textId="1B46E42D" w:rsidR="005B5145" w:rsidRPr="00095878" w:rsidRDefault="005B5145" w:rsidP="00011DC8">
            <w:pPr>
              <w:spacing w:after="0" w:line="240" w:lineRule="auto"/>
              <w:rPr>
                <w:rFonts w:ascii="Times New Roman" w:eastAsiaTheme="minorHAnsi" w:hAnsi="Times New Roman" w:cs="Times New Roman"/>
                <w:b/>
                <w:bCs/>
                <w:color w:val="000000"/>
                <w:sz w:val="20"/>
                <w:szCs w:val="20"/>
                <w:lang w:val="en-US"/>
              </w:rPr>
            </w:pPr>
            <w:r w:rsidRPr="00095878">
              <w:rPr>
                <w:rFonts w:ascii="Times New Roman" w:eastAsiaTheme="minorHAnsi" w:hAnsi="Times New Roman" w:cs="Times New Roman"/>
                <w:b/>
                <w:bCs/>
                <w:color w:val="000000"/>
                <w:sz w:val="20"/>
                <w:szCs w:val="20"/>
                <w:lang w:val="en-US"/>
              </w:rPr>
              <w:t>2016</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015080E" w14:textId="5C60129A" w:rsidR="005B5145" w:rsidRPr="00095878" w:rsidRDefault="005B5145" w:rsidP="00011DC8">
            <w:pPr>
              <w:spacing w:after="0" w:line="240" w:lineRule="auto"/>
              <w:rPr>
                <w:rFonts w:ascii="Times New Roman" w:hAnsi="Times New Roman" w:cs="Times New Roman"/>
                <w:color w:val="000000"/>
                <w:sz w:val="20"/>
                <w:szCs w:val="20"/>
              </w:rPr>
            </w:pPr>
            <w:r w:rsidRPr="00095878">
              <w:rPr>
                <w:rFonts w:ascii="Times New Roman" w:hAnsi="Times New Roman" w:cs="Times New Roman"/>
                <w:color w:val="000000"/>
                <w:sz w:val="20"/>
                <w:szCs w:val="20"/>
              </w:rPr>
              <w:t xml:space="preserve">0.51 </w:t>
            </w:r>
            <w:r w:rsidRPr="00095878">
              <w:rPr>
                <w:rFonts w:ascii="Times New Roman" w:eastAsia="Times New Roman" w:hAnsi="Times New Roman" w:cs="Times New Roman"/>
                <w:sz w:val="20"/>
                <w:szCs w:val="20"/>
                <w:lang w:val="en-US"/>
              </w:rPr>
              <w:t>(0.</w:t>
            </w:r>
            <w:r w:rsidRPr="00095878">
              <w:rPr>
                <w:rFonts w:ascii="Times New Roman" w:hAnsi="Times New Roman" w:cs="Times New Roman"/>
                <w:color w:val="000000"/>
                <w:sz w:val="20"/>
                <w:szCs w:val="20"/>
              </w:rPr>
              <w:t>51</w:t>
            </w:r>
            <w:r w:rsidRPr="00095878">
              <w:rPr>
                <w:rFonts w:ascii="Times New Roman" w:eastAsia="Times New Roman" w:hAnsi="Times New Roman" w:cs="Times New Roman"/>
                <w:sz w:val="20"/>
                <w:szCs w:val="20"/>
                <w:lang w:val="en-US"/>
              </w:rPr>
              <w:t>, 0.</w:t>
            </w:r>
            <w:r w:rsidRPr="00095878">
              <w:rPr>
                <w:rFonts w:ascii="Times New Roman" w:hAnsi="Times New Roman" w:cs="Times New Roman"/>
                <w:color w:val="000000"/>
                <w:sz w:val="20"/>
                <w:szCs w:val="20"/>
              </w:rPr>
              <w:t>51</w:t>
            </w:r>
            <w:r w:rsidRPr="00095878">
              <w:rPr>
                <w:rFonts w:ascii="Times New Roman" w:eastAsia="Times New Roman" w:hAnsi="Times New Roman" w:cs="Times New Roman"/>
                <w:sz w:val="20"/>
                <w:szCs w:val="20"/>
                <w:lang w:val="en-US"/>
              </w:rPr>
              <w:t>)</w:t>
            </w:r>
          </w:p>
        </w:tc>
        <w:tc>
          <w:tcPr>
            <w:tcW w:w="2091" w:type="dxa"/>
            <w:tcBorders>
              <w:top w:val="single" w:sz="4" w:space="0" w:color="auto"/>
              <w:left w:val="single" w:sz="4" w:space="0" w:color="auto"/>
              <w:bottom w:val="single" w:sz="4" w:space="0" w:color="auto"/>
              <w:right w:val="single" w:sz="4" w:space="0" w:color="auto"/>
            </w:tcBorders>
            <w:vAlign w:val="center"/>
          </w:tcPr>
          <w:p w14:paraId="51E2F347" w14:textId="25C4CCDD" w:rsidR="005B5145" w:rsidRPr="00095878" w:rsidRDefault="005B5145" w:rsidP="00011DC8">
            <w:pPr>
              <w:spacing w:after="0" w:line="240" w:lineRule="auto"/>
              <w:rPr>
                <w:rFonts w:ascii="Times New Roman" w:hAnsi="Times New Roman" w:cs="Times New Roman"/>
                <w:color w:val="000000"/>
                <w:sz w:val="20"/>
                <w:szCs w:val="20"/>
              </w:rPr>
            </w:pPr>
            <w:r w:rsidRPr="00095878">
              <w:rPr>
                <w:rFonts w:ascii="Times New Roman" w:hAnsi="Times New Roman" w:cs="Times New Roman"/>
                <w:color w:val="000000"/>
                <w:sz w:val="20"/>
                <w:szCs w:val="20"/>
              </w:rPr>
              <w:t>-</w:t>
            </w:r>
          </w:p>
        </w:tc>
        <w:tc>
          <w:tcPr>
            <w:tcW w:w="2091" w:type="dxa"/>
            <w:tcBorders>
              <w:top w:val="single" w:sz="4" w:space="0" w:color="auto"/>
              <w:left w:val="single" w:sz="4" w:space="0" w:color="auto"/>
              <w:bottom w:val="single" w:sz="4" w:space="0" w:color="auto"/>
              <w:right w:val="single" w:sz="4" w:space="0" w:color="auto"/>
            </w:tcBorders>
          </w:tcPr>
          <w:p w14:paraId="0A9BBDBE" w14:textId="7171BBF0" w:rsidR="005B5145" w:rsidRPr="00095878" w:rsidRDefault="005B5145" w:rsidP="00011DC8">
            <w:pPr>
              <w:spacing w:after="0" w:line="240" w:lineRule="auto"/>
              <w:rPr>
                <w:rFonts w:ascii="Times New Roman" w:hAnsi="Times New Roman" w:cs="Times New Roman"/>
                <w:color w:val="000000"/>
                <w:sz w:val="20"/>
                <w:szCs w:val="20"/>
              </w:rPr>
            </w:pPr>
            <w:r w:rsidRPr="00095878">
              <w:rPr>
                <w:rFonts w:ascii="Times New Roman" w:hAnsi="Times New Roman" w:cs="Times New Roman"/>
                <w:color w:val="000000"/>
                <w:sz w:val="20"/>
                <w:szCs w:val="20"/>
              </w:rPr>
              <w:t xml:space="preserve">0.54 </w:t>
            </w:r>
            <w:r w:rsidRPr="00095878">
              <w:rPr>
                <w:rFonts w:ascii="Times New Roman" w:eastAsia="Times New Roman" w:hAnsi="Times New Roman" w:cs="Times New Roman"/>
                <w:sz w:val="20"/>
                <w:szCs w:val="20"/>
                <w:lang w:val="en-US"/>
              </w:rPr>
              <w:t>(0.</w:t>
            </w:r>
            <w:r w:rsidRPr="00095878">
              <w:rPr>
                <w:rFonts w:ascii="Times New Roman" w:hAnsi="Times New Roman" w:cs="Times New Roman"/>
                <w:color w:val="000000"/>
                <w:sz w:val="20"/>
                <w:szCs w:val="20"/>
              </w:rPr>
              <w:t>54</w:t>
            </w:r>
            <w:r w:rsidRPr="00095878">
              <w:rPr>
                <w:rFonts w:ascii="Times New Roman" w:eastAsia="Times New Roman" w:hAnsi="Times New Roman" w:cs="Times New Roman"/>
                <w:sz w:val="20"/>
                <w:szCs w:val="20"/>
                <w:lang w:val="en-US"/>
              </w:rPr>
              <w:t>, 0.</w:t>
            </w:r>
            <w:r w:rsidRPr="00095878">
              <w:rPr>
                <w:rFonts w:ascii="Times New Roman" w:hAnsi="Times New Roman" w:cs="Times New Roman"/>
                <w:color w:val="000000"/>
                <w:sz w:val="20"/>
                <w:szCs w:val="20"/>
              </w:rPr>
              <w:t>54</w:t>
            </w:r>
            <w:r w:rsidRPr="00095878">
              <w:rPr>
                <w:rFonts w:ascii="Times New Roman" w:eastAsia="Times New Roman" w:hAnsi="Times New Roman" w:cs="Times New Roman"/>
                <w:sz w:val="20"/>
                <w:szCs w:val="20"/>
                <w:lang w:val="en-US"/>
              </w:rPr>
              <w:t>)</w:t>
            </w:r>
          </w:p>
        </w:tc>
        <w:tc>
          <w:tcPr>
            <w:tcW w:w="2091" w:type="dxa"/>
            <w:tcBorders>
              <w:top w:val="single" w:sz="4" w:space="0" w:color="auto"/>
              <w:left w:val="single" w:sz="4" w:space="0" w:color="auto"/>
              <w:bottom w:val="single" w:sz="4" w:space="0" w:color="auto"/>
              <w:right w:val="single" w:sz="4" w:space="0" w:color="auto"/>
            </w:tcBorders>
          </w:tcPr>
          <w:p w14:paraId="35A92827" w14:textId="2D048D90" w:rsidR="005B5145" w:rsidRPr="00095878" w:rsidRDefault="005B5145" w:rsidP="00011DC8">
            <w:pPr>
              <w:spacing w:after="0" w:line="240" w:lineRule="auto"/>
              <w:rPr>
                <w:rFonts w:ascii="Times New Roman" w:hAnsi="Times New Roman" w:cs="Times New Roman"/>
                <w:color w:val="000000"/>
                <w:sz w:val="20"/>
                <w:szCs w:val="20"/>
              </w:rPr>
            </w:pPr>
            <w:r w:rsidRPr="00095878">
              <w:rPr>
                <w:rFonts w:ascii="Times New Roman" w:hAnsi="Times New Roman" w:cs="Times New Roman"/>
                <w:color w:val="000000"/>
                <w:sz w:val="20"/>
                <w:szCs w:val="20"/>
              </w:rPr>
              <w:t>0.52</w:t>
            </w:r>
            <w:r w:rsidR="00FA4EDC" w:rsidRPr="00095878">
              <w:rPr>
                <w:rFonts w:ascii="Times New Roman" w:hAnsi="Times New Roman" w:cs="Times New Roman"/>
                <w:color w:val="000000"/>
                <w:sz w:val="20"/>
                <w:szCs w:val="20"/>
              </w:rPr>
              <w:t xml:space="preserve"> </w:t>
            </w:r>
            <w:r w:rsidR="00FA4EDC" w:rsidRPr="00095878">
              <w:rPr>
                <w:rFonts w:ascii="Times New Roman" w:eastAsia="Times New Roman" w:hAnsi="Times New Roman" w:cs="Times New Roman"/>
                <w:sz w:val="20"/>
                <w:szCs w:val="20"/>
                <w:lang w:val="en-US"/>
              </w:rPr>
              <w:t>(0.</w:t>
            </w:r>
            <w:r w:rsidR="00FA4EDC" w:rsidRPr="00095878">
              <w:rPr>
                <w:rFonts w:ascii="Times New Roman" w:hAnsi="Times New Roman" w:cs="Times New Roman"/>
                <w:color w:val="000000"/>
                <w:sz w:val="20"/>
                <w:szCs w:val="20"/>
              </w:rPr>
              <w:t>49</w:t>
            </w:r>
            <w:r w:rsidR="00FA4EDC" w:rsidRPr="00095878">
              <w:rPr>
                <w:rFonts w:ascii="Times New Roman" w:eastAsia="Times New Roman" w:hAnsi="Times New Roman" w:cs="Times New Roman"/>
                <w:sz w:val="20"/>
                <w:szCs w:val="20"/>
                <w:lang w:val="en-US"/>
              </w:rPr>
              <w:t>, 0.56)</w:t>
            </w:r>
          </w:p>
        </w:tc>
      </w:tr>
      <w:tr w:rsidR="005B5145" w:rsidRPr="00095878" w14:paraId="09E8BAB8" w14:textId="176BA76A" w:rsidTr="006E6C0F">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4981CDDB" w14:textId="5123AA80" w:rsidR="005B5145" w:rsidRPr="00095878" w:rsidRDefault="005B5145" w:rsidP="00011DC8">
            <w:pPr>
              <w:spacing w:after="0" w:line="240" w:lineRule="auto"/>
              <w:rPr>
                <w:rFonts w:ascii="Times New Roman" w:eastAsiaTheme="minorHAnsi" w:hAnsi="Times New Roman" w:cs="Times New Roman"/>
                <w:b/>
                <w:bCs/>
                <w:color w:val="000000"/>
                <w:sz w:val="20"/>
                <w:szCs w:val="20"/>
                <w:lang w:val="en-US"/>
              </w:rPr>
            </w:pPr>
            <w:r w:rsidRPr="00095878">
              <w:rPr>
                <w:rFonts w:ascii="Times New Roman" w:eastAsiaTheme="minorHAnsi" w:hAnsi="Times New Roman" w:cs="Times New Roman"/>
                <w:b/>
                <w:bCs/>
                <w:color w:val="000000"/>
                <w:sz w:val="20"/>
                <w:szCs w:val="20"/>
                <w:lang w:val="en-US"/>
              </w:rPr>
              <w:t>2017</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13C327C6" w14:textId="2F167F97" w:rsidR="005B5145" w:rsidRPr="00095878" w:rsidRDefault="005B5145" w:rsidP="00011DC8">
            <w:pPr>
              <w:spacing w:after="0" w:line="240" w:lineRule="auto"/>
              <w:rPr>
                <w:rFonts w:ascii="Times New Roman" w:hAnsi="Times New Roman" w:cs="Times New Roman"/>
                <w:color w:val="000000"/>
                <w:sz w:val="20"/>
                <w:szCs w:val="20"/>
              </w:rPr>
            </w:pPr>
            <w:r w:rsidRPr="00095878">
              <w:rPr>
                <w:rFonts w:ascii="Times New Roman" w:hAnsi="Times New Roman" w:cs="Times New Roman"/>
                <w:color w:val="000000"/>
                <w:sz w:val="20"/>
                <w:szCs w:val="20"/>
              </w:rPr>
              <w:t xml:space="preserve">0.54 </w:t>
            </w:r>
            <w:r w:rsidRPr="00095878">
              <w:rPr>
                <w:rFonts w:ascii="Times New Roman" w:eastAsia="Times New Roman" w:hAnsi="Times New Roman" w:cs="Times New Roman"/>
                <w:sz w:val="20"/>
                <w:szCs w:val="20"/>
                <w:lang w:val="en-US"/>
              </w:rPr>
              <w:t>(0.</w:t>
            </w:r>
            <w:r w:rsidRPr="00095878">
              <w:rPr>
                <w:rFonts w:ascii="Times New Roman" w:hAnsi="Times New Roman" w:cs="Times New Roman"/>
                <w:color w:val="000000"/>
                <w:sz w:val="20"/>
                <w:szCs w:val="20"/>
              </w:rPr>
              <w:t>54</w:t>
            </w:r>
            <w:r w:rsidRPr="00095878">
              <w:rPr>
                <w:rFonts w:ascii="Times New Roman" w:eastAsia="Times New Roman" w:hAnsi="Times New Roman" w:cs="Times New Roman"/>
                <w:sz w:val="20"/>
                <w:szCs w:val="20"/>
                <w:lang w:val="en-US"/>
              </w:rPr>
              <w:t>, 0.</w:t>
            </w:r>
            <w:r w:rsidRPr="00095878">
              <w:rPr>
                <w:rFonts w:ascii="Times New Roman" w:hAnsi="Times New Roman" w:cs="Times New Roman"/>
                <w:color w:val="000000"/>
                <w:sz w:val="20"/>
                <w:szCs w:val="20"/>
              </w:rPr>
              <w:t>54</w:t>
            </w:r>
            <w:r w:rsidRPr="00095878">
              <w:rPr>
                <w:rFonts w:ascii="Times New Roman" w:eastAsia="Times New Roman" w:hAnsi="Times New Roman" w:cs="Times New Roman"/>
                <w:sz w:val="20"/>
                <w:szCs w:val="20"/>
                <w:lang w:val="en-US"/>
              </w:rPr>
              <w:t>)</w:t>
            </w:r>
          </w:p>
        </w:tc>
        <w:tc>
          <w:tcPr>
            <w:tcW w:w="2091" w:type="dxa"/>
            <w:tcBorders>
              <w:top w:val="single" w:sz="4" w:space="0" w:color="auto"/>
              <w:left w:val="single" w:sz="4" w:space="0" w:color="auto"/>
              <w:bottom w:val="single" w:sz="4" w:space="0" w:color="auto"/>
              <w:right w:val="single" w:sz="4" w:space="0" w:color="auto"/>
            </w:tcBorders>
            <w:vAlign w:val="center"/>
          </w:tcPr>
          <w:p w14:paraId="40D988E8" w14:textId="09F3EFB6" w:rsidR="005B5145" w:rsidRPr="00095878" w:rsidRDefault="005B5145" w:rsidP="00011DC8">
            <w:pPr>
              <w:spacing w:after="0" w:line="240" w:lineRule="auto"/>
              <w:rPr>
                <w:rFonts w:ascii="Times New Roman" w:hAnsi="Times New Roman" w:cs="Times New Roman"/>
                <w:color w:val="000000"/>
                <w:sz w:val="20"/>
                <w:szCs w:val="20"/>
              </w:rPr>
            </w:pPr>
            <w:r w:rsidRPr="00095878">
              <w:rPr>
                <w:rFonts w:ascii="Times New Roman" w:hAnsi="Times New Roman" w:cs="Times New Roman"/>
                <w:color w:val="000000"/>
                <w:sz w:val="20"/>
                <w:szCs w:val="20"/>
              </w:rPr>
              <w:t>-</w:t>
            </w:r>
          </w:p>
        </w:tc>
        <w:tc>
          <w:tcPr>
            <w:tcW w:w="2091" w:type="dxa"/>
            <w:tcBorders>
              <w:top w:val="single" w:sz="4" w:space="0" w:color="auto"/>
              <w:left w:val="single" w:sz="4" w:space="0" w:color="auto"/>
              <w:bottom w:val="single" w:sz="4" w:space="0" w:color="auto"/>
              <w:right w:val="single" w:sz="4" w:space="0" w:color="auto"/>
            </w:tcBorders>
          </w:tcPr>
          <w:p w14:paraId="74660C09" w14:textId="3E5E383F" w:rsidR="005B5145" w:rsidRPr="00095878" w:rsidRDefault="005B5145" w:rsidP="00011DC8">
            <w:pPr>
              <w:spacing w:after="0" w:line="240" w:lineRule="auto"/>
              <w:rPr>
                <w:rFonts w:ascii="Times New Roman" w:hAnsi="Times New Roman" w:cs="Times New Roman"/>
                <w:color w:val="000000"/>
                <w:sz w:val="20"/>
                <w:szCs w:val="20"/>
              </w:rPr>
            </w:pPr>
            <w:r w:rsidRPr="00095878">
              <w:rPr>
                <w:rFonts w:ascii="Times New Roman" w:hAnsi="Times New Roman" w:cs="Times New Roman"/>
                <w:color w:val="000000"/>
                <w:sz w:val="20"/>
                <w:szCs w:val="20"/>
              </w:rPr>
              <w:t xml:space="preserve">0.58 </w:t>
            </w:r>
            <w:r w:rsidRPr="00095878">
              <w:rPr>
                <w:rFonts w:ascii="Times New Roman" w:eastAsia="Times New Roman" w:hAnsi="Times New Roman" w:cs="Times New Roman"/>
                <w:sz w:val="20"/>
                <w:szCs w:val="20"/>
                <w:lang w:val="en-US"/>
              </w:rPr>
              <w:t>(0.</w:t>
            </w:r>
            <w:r w:rsidRPr="00095878">
              <w:rPr>
                <w:rFonts w:ascii="Times New Roman" w:hAnsi="Times New Roman" w:cs="Times New Roman"/>
                <w:color w:val="000000"/>
                <w:sz w:val="20"/>
                <w:szCs w:val="20"/>
              </w:rPr>
              <w:t>58</w:t>
            </w:r>
            <w:r w:rsidRPr="00095878">
              <w:rPr>
                <w:rFonts w:ascii="Times New Roman" w:eastAsia="Times New Roman" w:hAnsi="Times New Roman" w:cs="Times New Roman"/>
                <w:sz w:val="20"/>
                <w:szCs w:val="20"/>
                <w:lang w:val="en-US"/>
              </w:rPr>
              <w:t>, 0.</w:t>
            </w:r>
            <w:r w:rsidRPr="00095878">
              <w:rPr>
                <w:rFonts w:ascii="Times New Roman" w:hAnsi="Times New Roman" w:cs="Times New Roman"/>
                <w:color w:val="000000"/>
                <w:sz w:val="20"/>
                <w:szCs w:val="20"/>
              </w:rPr>
              <w:t>58</w:t>
            </w:r>
            <w:r w:rsidRPr="00095878">
              <w:rPr>
                <w:rFonts w:ascii="Times New Roman" w:eastAsia="Times New Roman" w:hAnsi="Times New Roman" w:cs="Times New Roman"/>
                <w:sz w:val="20"/>
                <w:szCs w:val="20"/>
                <w:lang w:val="en-US"/>
              </w:rPr>
              <w:t>)</w:t>
            </w:r>
          </w:p>
        </w:tc>
        <w:tc>
          <w:tcPr>
            <w:tcW w:w="2091" w:type="dxa"/>
            <w:tcBorders>
              <w:top w:val="single" w:sz="4" w:space="0" w:color="auto"/>
              <w:left w:val="single" w:sz="4" w:space="0" w:color="auto"/>
              <w:bottom w:val="single" w:sz="4" w:space="0" w:color="auto"/>
              <w:right w:val="single" w:sz="4" w:space="0" w:color="auto"/>
            </w:tcBorders>
          </w:tcPr>
          <w:p w14:paraId="18023D04" w14:textId="353040D3" w:rsidR="005B5145" w:rsidRPr="00095878" w:rsidRDefault="005B5145" w:rsidP="00011DC8">
            <w:pPr>
              <w:spacing w:after="0" w:line="240" w:lineRule="auto"/>
              <w:rPr>
                <w:rFonts w:ascii="Times New Roman" w:hAnsi="Times New Roman" w:cs="Times New Roman"/>
                <w:color w:val="000000"/>
                <w:sz w:val="20"/>
                <w:szCs w:val="20"/>
              </w:rPr>
            </w:pPr>
            <w:r w:rsidRPr="00095878">
              <w:rPr>
                <w:rFonts w:ascii="Times New Roman" w:hAnsi="Times New Roman" w:cs="Times New Roman"/>
                <w:color w:val="000000"/>
                <w:sz w:val="20"/>
                <w:szCs w:val="20"/>
              </w:rPr>
              <w:t>0.56</w:t>
            </w:r>
            <w:r w:rsidR="00FA4EDC" w:rsidRPr="00095878">
              <w:rPr>
                <w:rFonts w:ascii="Times New Roman" w:hAnsi="Times New Roman" w:cs="Times New Roman"/>
                <w:color w:val="000000"/>
                <w:sz w:val="20"/>
                <w:szCs w:val="20"/>
              </w:rPr>
              <w:t xml:space="preserve"> </w:t>
            </w:r>
            <w:r w:rsidR="00FA4EDC" w:rsidRPr="00095878">
              <w:rPr>
                <w:rFonts w:ascii="Times New Roman" w:eastAsia="Times New Roman" w:hAnsi="Times New Roman" w:cs="Times New Roman"/>
                <w:sz w:val="20"/>
                <w:szCs w:val="20"/>
                <w:lang w:val="en-US"/>
              </w:rPr>
              <w:t>(0.</w:t>
            </w:r>
            <w:r w:rsidR="00FA4EDC" w:rsidRPr="00095878">
              <w:rPr>
                <w:rFonts w:ascii="Times New Roman" w:hAnsi="Times New Roman" w:cs="Times New Roman"/>
                <w:color w:val="000000"/>
                <w:sz w:val="20"/>
                <w:szCs w:val="20"/>
              </w:rPr>
              <w:t>52</w:t>
            </w:r>
            <w:r w:rsidR="00FA4EDC" w:rsidRPr="00095878">
              <w:rPr>
                <w:rFonts w:ascii="Times New Roman" w:eastAsia="Times New Roman" w:hAnsi="Times New Roman" w:cs="Times New Roman"/>
                <w:sz w:val="20"/>
                <w:szCs w:val="20"/>
                <w:lang w:val="en-US"/>
              </w:rPr>
              <w:t>, 0.60)</w:t>
            </w:r>
          </w:p>
        </w:tc>
      </w:tr>
      <w:tr w:rsidR="0070716E" w:rsidRPr="00095878" w14:paraId="7234E809" w14:textId="41E4C5C7" w:rsidTr="006E6C0F">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52E5F4D8" w14:textId="5E7C4B93" w:rsidR="0070716E" w:rsidRPr="00095878" w:rsidRDefault="0070716E" w:rsidP="00011DC8">
            <w:pPr>
              <w:spacing w:after="0" w:line="240" w:lineRule="auto"/>
              <w:rPr>
                <w:rFonts w:ascii="Times New Roman" w:eastAsiaTheme="minorHAnsi" w:hAnsi="Times New Roman" w:cs="Times New Roman"/>
                <w:b/>
                <w:bCs/>
                <w:color w:val="000000"/>
                <w:sz w:val="20"/>
                <w:szCs w:val="20"/>
                <w:lang w:val="en-US"/>
              </w:rPr>
            </w:pPr>
            <w:r w:rsidRPr="00095878">
              <w:rPr>
                <w:rFonts w:ascii="Times New Roman" w:eastAsiaTheme="minorHAnsi" w:hAnsi="Times New Roman" w:cs="Times New Roman"/>
                <w:b/>
                <w:bCs/>
                <w:color w:val="000000"/>
                <w:sz w:val="20"/>
                <w:szCs w:val="20"/>
                <w:lang w:val="en-US"/>
              </w:rPr>
              <w:t>2018</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AEEDEDB" w14:textId="0C545F12" w:rsidR="0070716E" w:rsidRPr="00095878" w:rsidRDefault="0070716E" w:rsidP="00011DC8">
            <w:pPr>
              <w:spacing w:after="0" w:line="240" w:lineRule="auto"/>
              <w:rPr>
                <w:rFonts w:ascii="Times New Roman" w:hAnsi="Times New Roman" w:cs="Times New Roman"/>
                <w:color w:val="000000"/>
                <w:sz w:val="20"/>
                <w:szCs w:val="20"/>
              </w:rPr>
            </w:pPr>
            <w:r w:rsidRPr="00095878">
              <w:rPr>
                <w:rFonts w:ascii="Times New Roman" w:hAnsi="Times New Roman" w:cs="Times New Roman"/>
                <w:color w:val="000000"/>
                <w:sz w:val="20"/>
                <w:szCs w:val="20"/>
              </w:rPr>
              <w:t>0.47</w:t>
            </w:r>
            <w:r w:rsidR="00A85E86" w:rsidRPr="00095878">
              <w:rPr>
                <w:rFonts w:ascii="Times New Roman" w:hAnsi="Times New Roman" w:cs="Times New Roman"/>
                <w:color w:val="000000"/>
                <w:sz w:val="20"/>
                <w:szCs w:val="20"/>
              </w:rPr>
              <w:t xml:space="preserve"> </w:t>
            </w:r>
            <w:r w:rsidR="00A85E86" w:rsidRPr="00095878">
              <w:rPr>
                <w:rFonts w:ascii="Times New Roman" w:eastAsia="Times New Roman" w:hAnsi="Times New Roman" w:cs="Times New Roman"/>
                <w:sz w:val="20"/>
                <w:szCs w:val="20"/>
                <w:lang w:val="en-US"/>
              </w:rPr>
              <w:t>(0.</w:t>
            </w:r>
            <w:r w:rsidR="00A85E86" w:rsidRPr="00095878">
              <w:rPr>
                <w:rFonts w:ascii="Times New Roman" w:hAnsi="Times New Roman" w:cs="Times New Roman"/>
                <w:color w:val="000000"/>
                <w:sz w:val="20"/>
                <w:szCs w:val="20"/>
              </w:rPr>
              <w:t>47</w:t>
            </w:r>
            <w:r w:rsidR="00A85E86" w:rsidRPr="00095878">
              <w:rPr>
                <w:rFonts w:ascii="Times New Roman" w:eastAsia="Times New Roman" w:hAnsi="Times New Roman" w:cs="Times New Roman"/>
                <w:sz w:val="20"/>
                <w:szCs w:val="20"/>
                <w:lang w:val="en-US"/>
              </w:rPr>
              <w:t>, 0.</w:t>
            </w:r>
            <w:r w:rsidR="00A85E86" w:rsidRPr="00095878">
              <w:rPr>
                <w:rFonts w:ascii="Times New Roman" w:hAnsi="Times New Roman" w:cs="Times New Roman"/>
                <w:color w:val="000000"/>
                <w:sz w:val="20"/>
                <w:szCs w:val="20"/>
              </w:rPr>
              <w:t>47</w:t>
            </w:r>
            <w:r w:rsidR="00A85E86" w:rsidRPr="00095878">
              <w:rPr>
                <w:rFonts w:ascii="Times New Roman" w:eastAsia="Times New Roman" w:hAnsi="Times New Roman" w:cs="Times New Roman"/>
                <w:sz w:val="20"/>
                <w:szCs w:val="20"/>
                <w:lang w:val="en-US"/>
              </w:rPr>
              <w:t>)</w:t>
            </w:r>
          </w:p>
        </w:tc>
        <w:tc>
          <w:tcPr>
            <w:tcW w:w="2091" w:type="dxa"/>
            <w:tcBorders>
              <w:top w:val="single" w:sz="4" w:space="0" w:color="auto"/>
              <w:left w:val="single" w:sz="4" w:space="0" w:color="auto"/>
              <w:bottom w:val="single" w:sz="4" w:space="0" w:color="auto"/>
              <w:right w:val="single" w:sz="4" w:space="0" w:color="auto"/>
            </w:tcBorders>
            <w:vAlign w:val="center"/>
          </w:tcPr>
          <w:p w14:paraId="18E84FFA" w14:textId="6E3FE026" w:rsidR="0070716E" w:rsidRPr="00095878" w:rsidRDefault="0070716E" w:rsidP="00011DC8">
            <w:pPr>
              <w:spacing w:after="0" w:line="240" w:lineRule="auto"/>
              <w:rPr>
                <w:rFonts w:ascii="Times New Roman" w:hAnsi="Times New Roman" w:cs="Times New Roman"/>
                <w:color w:val="000000"/>
                <w:sz w:val="20"/>
                <w:szCs w:val="20"/>
              </w:rPr>
            </w:pPr>
            <w:r w:rsidRPr="00095878">
              <w:rPr>
                <w:rFonts w:ascii="Times New Roman" w:hAnsi="Times New Roman" w:cs="Times New Roman"/>
                <w:color w:val="000000"/>
                <w:sz w:val="20"/>
                <w:szCs w:val="20"/>
              </w:rPr>
              <w:t>-</w:t>
            </w:r>
          </w:p>
        </w:tc>
        <w:tc>
          <w:tcPr>
            <w:tcW w:w="2091" w:type="dxa"/>
            <w:tcBorders>
              <w:top w:val="single" w:sz="4" w:space="0" w:color="auto"/>
              <w:left w:val="single" w:sz="4" w:space="0" w:color="auto"/>
              <w:bottom w:val="single" w:sz="4" w:space="0" w:color="auto"/>
              <w:right w:val="single" w:sz="4" w:space="0" w:color="auto"/>
            </w:tcBorders>
          </w:tcPr>
          <w:p w14:paraId="2350EA30" w14:textId="75257AE1" w:rsidR="0070716E" w:rsidRPr="00095878" w:rsidRDefault="0070716E" w:rsidP="00011DC8">
            <w:pPr>
              <w:spacing w:after="0" w:line="240" w:lineRule="auto"/>
              <w:rPr>
                <w:rFonts w:ascii="Times New Roman" w:hAnsi="Times New Roman" w:cs="Times New Roman"/>
                <w:color w:val="000000"/>
                <w:sz w:val="20"/>
                <w:szCs w:val="20"/>
              </w:rPr>
            </w:pPr>
            <w:r w:rsidRPr="00095878">
              <w:rPr>
                <w:rFonts w:ascii="Times New Roman" w:hAnsi="Times New Roman" w:cs="Times New Roman"/>
                <w:color w:val="000000"/>
                <w:sz w:val="20"/>
                <w:szCs w:val="20"/>
              </w:rPr>
              <w:t>0.63</w:t>
            </w:r>
            <w:r w:rsidR="00E24C9B" w:rsidRPr="00095878">
              <w:rPr>
                <w:rFonts w:ascii="Times New Roman" w:hAnsi="Times New Roman" w:cs="Times New Roman"/>
                <w:color w:val="000000"/>
                <w:sz w:val="20"/>
                <w:szCs w:val="20"/>
              </w:rPr>
              <w:t xml:space="preserve"> </w:t>
            </w:r>
            <w:r w:rsidR="00E24C9B" w:rsidRPr="00095878">
              <w:rPr>
                <w:rFonts w:ascii="Times New Roman" w:eastAsia="Times New Roman" w:hAnsi="Times New Roman" w:cs="Times New Roman"/>
                <w:sz w:val="20"/>
                <w:szCs w:val="20"/>
                <w:lang w:val="en-US"/>
              </w:rPr>
              <w:t>(0.</w:t>
            </w:r>
            <w:r w:rsidR="00E24C9B" w:rsidRPr="00095878">
              <w:rPr>
                <w:rFonts w:ascii="Times New Roman" w:hAnsi="Times New Roman" w:cs="Times New Roman"/>
                <w:color w:val="000000"/>
                <w:sz w:val="20"/>
                <w:szCs w:val="20"/>
              </w:rPr>
              <w:t>63</w:t>
            </w:r>
            <w:r w:rsidR="00E24C9B" w:rsidRPr="00095878">
              <w:rPr>
                <w:rFonts w:ascii="Times New Roman" w:eastAsia="Times New Roman" w:hAnsi="Times New Roman" w:cs="Times New Roman"/>
                <w:sz w:val="20"/>
                <w:szCs w:val="20"/>
                <w:lang w:val="en-US"/>
              </w:rPr>
              <w:t>, 0.</w:t>
            </w:r>
            <w:r w:rsidR="00E24C9B" w:rsidRPr="00095878">
              <w:rPr>
                <w:rFonts w:ascii="Times New Roman" w:hAnsi="Times New Roman" w:cs="Times New Roman"/>
                <w:color w:val="000000"/>
                <w:sz w:val="20"/>
                <w:szCs w:val="20"/>
              </w:rPr>
              <w:t>64</w:t>
            </w:r>
            <w:r w:rsidR="00E24C9B" w:rsidRPr="00095878">
              <w:rPr>
                <w:rFonts w:ascii="Times New Roman" w:eastAsia="Times New Roman" w:hAnsi="Times New Roman" w:cs="Times New Roman"/>
                <w:sz w:val="20"/>
                <w:szCs w:val="20"/>
                <w:lang w:val="en-US"/>
              </w:rPr>
              <w:t>)</w:t>
            </w:r>
          </w:p>
        </w:tc>
        <w:tc>
          <w:tcPr>
            <w:tcW w:w="2091" w:type="dxa"/>
            <w:tcBorders>
              <w:top w:val="single" w:sz="4" w:space="0" w:color="auto"/>
              <w:left w:val="single" w:sz="4" w:space="0" w:color="auto"/>
              <w:bottom w:val="single" w:sz="4" w:space="0" w:color="auto"/>
              <w:right w:val="single" w:sz="4" w:space="0" w:color="auto"/>
            </w:tcBorders>
          </w:tcPr>
          <w:p w14:paraId="008429F4" w14:textId="1B4CD1D2" w:rsidR="0070716E" w:rsidRPr="00095878" w:rsidRDefault="005B5145" w:rsidP="00011DC8">
            <w:pPr>
              <w:spacing w:after="0" w:line="240" w:lineRule="auto"/>
              <w:rPr>
                <w:rFonts w:ascii="Times New Roman" w:hAnsi="Times New Roman" w:cs="Times New Roman"/>
                <w:color w:val="000000"/>
                <w:sz w:val="20"/>
                <w:szCs w:val="20"/>
              </w:rPr>
            </w:pPr>
            <w:r w:rsidRPr="00095878">
              <w:rPr>
                <w:rFonts w:ascii="Times New Roman" w:hAnsi="Times New Roman" w:cs="Times New Roman"/>
                <w:color w:val="000000"/>
                <w:sz w:val="20"/>
                <w:szCs w:val="20"/>
              </w:rPr>
              <w:t>0.55</w:t>
            </w:r>
            <w:r w:rsidR="00FA4EDC" w:rsidRPr="00095878">
              <w:rPr>
                <w:rFonts w:ascii="Times New Roman" w:hAnsi="Times New Roman" w:cs="Times New Roman"/>
                <w:color w:val="000000"/>
                <w:sz w:val="20"/>
                <w:szCs w:val="20"/>
              </w:rPr>
              <w:t xml:space="preserve"> </w:t>
            </w:r>
            <w:r w:rsidR="00FA4EDC" w:rsidRPr="00095878">
              <w:rPr>
                <w:rFonts w:ascii="Times New Roman" w:eastAsia="Times New Roman" w:hAnsi="Times New Roman" w:cs="Times New Roman"/>
                <w:sz w:val="20"/>
                <w:szCs w:val="20"/>
                <w:lang w:val="en-US"/>
              </w:rPr>
              <w:t>(0.</w:t>
            </w:r>
            <w:r w:rsidR="00FA4EDC" w:rsidRPr="00095878">
              <w:rPr>
                <w:rFonts w:ascii="Times New Roman" w:hAnsi="Times New Roman" w:cs="Times New Roman"/>
                <w:color w:val="000000"/>
                <w:sz w:val="20"/>
                <w:szCs w:val="20"/>
              </w:rPr>
              <w:t>41</w:t>
            </w:r>
            <w:r w:rsidR="00FA4EDC" w:rsidRPr="00095878">
              <w:rPr>
                <w:rFonts w:ascii="Times New Roman" w:eastAsia="Times New Roman" w:hAnsi="Times New Roman" w:cs="Times New Roman"/>
                <w:sz w:val="20"/>
                <w:szCs w:val="20"/>
                <w:lang w:val="en-US"/>
              </w:rPr>
              <w:t>, 0.73)</w:t>
            </w:r>
          </w:p>
        </w:tc>
      </w:tr>
      <w:tr w:rsidR="0070716E" w:rsidRPr="00095878" w14:paraId="03FE96CA" w14:textId="573AD4D2" w:rsidTr="00FA4EDC">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303FB078" w14:textId="67347366" w:rsidR="0070716E" w:rsidRPr="00095878" w:rsidRDefault="0070716E" w:rsidP="00011DC8">
            <w:pPr>
              <w:spacing w:after="0" w:line="240" w:lineRule="auto"/>
              <w:rPr>
                <w:rFonts w:ascii="Times New Roman" w:eastAsiaTheme="minorHAnsi" w:hAnsi="Times New Roman" w:cs="Times New Roman"/>
                <w:color w:val="000000"/>
                <w:sz w:val="20"/>
                <w:szCs w:val="20"/>
                <w:vertAlign w:val="superscript"/>
                <w:lang w:val="en-US"/>
              </w:rPr>
            </w:pPr>
            <w:r w:rsidRPr="00095878">
              <w:rPr>
                <w:rFonts w:ascii="Times New Roman" w:eastAsia="Times New Roman" w:hAnsi="Times New Roman" w:cs="Times New Roman"/>
                <w:b/>
                <w:bCs/>
                <w:color w:val="000000"/>
                <w:sz w:val="20"/>
                <w:szCs w:val="20"/>
              </w:rPr>
              <w:t>Average annual percentage change (%, 95%</w:t>
            </w:r>
            <w:proofErr w:type="gramStart"/>
            <w:r w:rsidRPr="00095878">
              <w:rPr>
                <w:rFonts w:ascii="Times New Roman" w:eastAsia="Times New Roman" w:hAnsi="Times New Roman" w:cs="Times New Roman"/>
                <w:b/>
                <w:bCs/>
                <w:color w:val="000000"/>
                <w:sz w:val="20"/>
                <w:szCs w:val="20"/>
              </w:rPr>
              <w:t>CI)</w:t>
            </w:r>
            <w:r w:rsidR="006156E5" w:rsidRPr="00095878">
              <w:rPr>
                <w:rFonts w:ascii="Times New Roman" w:eastAsia="Cambria" w:hAnsi="Times New Roman" w:cs="Times New Roman"/>
                <w:sz w:val="20"/>
                <w:szCs w:val="20"/>
                <w:vertAlign w:val="superscript"/>
              </w:rPr>
              <w:t>b</w:t>
            </w:r>
            <w:proofErr w:type="gramEnd"/>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1661AAD6" w14:textId="6367B29F" w:rsidR="0070716E" w:rsidRPr="00A46225" w:rsidRDefault="0070716E" w:rsidP="00011DC8">
            <w:pPr>
              <w:spacing w:after="0" w:line="240" w:lineRule="auto"/>
              <w:rPr>
                <w:rFonts w:ascii="Times New Roman" w:hAnsi="Times New Roman" w:cs="Times New Roman"/>
                <w:color w:val="000000"/>
                <w:sz w:val="20"/>
                <w:szCs w:val="20"/>
              </w:rPr>
            </w:pPr>
            <w:r w:rsidRPr="00A46225">
              <w:rPr>
                <w:rFonts w:ascii="Times New Roman" w:hAnsi="Times New Roman" w:cs="Times New Roman"/>
                <w:color w:val="000000"/>
                <w:sz w:val="20"/>
                <w:szCs w:val="20"/>
              </w:rPr>
              <w:t>41.44 (22.85, 62.85)</w:t>
            </w:r>
          </w:p>
        </w:tc>
        <w:tc>
          <w:tcPr>
            <w:tcW w:w="2091" w:type="dxa"/>
            <w:tcBorders>
              <w:top w:val="single" w:sz="4" w:space="0" w:color="auto"/>
              <w:left w:val="single" w:sz="4" w:space="0" w:color="auto"/>
              <w:bottom w:val="single" w:sz="4" w:space="0" w:color="auto"/>
              <w:right w:val="single" w:sz="4" w:space="0" w:color="auto"/>
            </w:tcBorders>
            <w:vAlign w:val="center"/>
          </w:tcPr>
          <w:p w14:paraId="3BE392E8" w14:textId="3F2B455A" w:rsidR="0070716E" w:rsidRPr="00A46225" w:rsidRDefault="0070716E" w:rsidP="00011DC8">
            <w:pPr>
              <w:spacing w:after="0" w:line="240" w:lineRule="auto"/>
              <w:rPr>
                <w:rFonts w:ascii="Times New Roman" w:hAnsi="Times New Roman" w:cs="Times New Roman"/>
                <w:color w:val="000000"/>
                <w:sz w:val="20"/>
                <w:szCs w:val="20"/>
              </w:rPr>
            </w:pPr>
            <w:r w:rsidRPr="00A46225">
              <w:rPr>
                <w:rFonts w:ascii="Times New Roman" w:hAnsi="Times New Roman" w:cs="Times New Roman"/>
                <w:color w:val="000000"/>
                <w:sz w:val="20"/>
                <w:szCs w:val="20"/>
              </w:rPr>
              <w:t>5.93 (-96.85, 3467.65)</w:t>
            </w:r>
          </w:p>
        </w:tc>
        <w:tc>
          <w:tcPr>
            <w:tcW w:w="2091" w:type="dxa"/>
            <w:tcBorders>
              <w:top w:val="single" w:sz="4" w:space="0" w:color="auto"/>
              <w:left w:val="single" w:sz="4" w:space="0" w:color="auto"/>
              <w:bottom w:val="single" w:sz="4" w:space="0" w:color="auto"/>
              <w:right w:val="single" w:sz="4" w:space="0" w:color="auto"/>
            </w:tcBorders>
            <w:vAlign w:val="center"/>
          </w:tcPr>
          <w:p w14:paraId="2487ACD8" w14:textId="41CA5230" w:rsidR="0070716E" w:rsidRPr="00A46225" w:rsidRDefault="0070716E" w:rsidP="00011DC8">
            <w:pPr>
              <w:spacing w:after="0" w:line="240" w:lineRule="auto"/>
              <w:rPr>
                <w:rFonts w:ascii="Times New Roman" w:eastAsia="Times New Roman" w:hAnsi="Times New Roman" w:cs="Times New Roman"/>
                <w:sz w:val="20"/>
                <w:szCs w:val="20"/>
                <w:lang w:val="en-US"/>
              </w:rPr>
            </w:pPr>
            <w:r w:rsidRPr="00A46225">
              <w:rPr>
                <w:rFonts w:ascii="Times New Roman" w:eastAsia="Times New Roman" w:hAnsi="Times New Roman" w:cs="Times New Roman"/>
                <w:sz w:val="20"/>
                <w:szCs w:val="20"/>
                <w:lang w:val="en-US"/>
              </w:rPr>
              <w:t>29.13 (6.18, 57.04)</w:t>
            </w:r>
          </w:p>
        </w:tc>
        <w:tc>
          <w:tcPr>
            <w:tcW w:w="2091" w:type="dxa"/>
            <w:tcBorders>
              <w:top w:val="single" w:sz="4" w:space="0" w:color="auto"/>
              <w:left w:val="single" w:sz="4" w:space="0" w:color="auto"/>
              <w:bottom w:val="single" w:sz="4" w:space="0" w:color="auto"/>
              <w:right w:val="single" w:sz="4" w:space="0" w:color="auto"/>
            </w:tcBorders>
            <w:vAlign w:val="center"/>
          </w:tcPr>
          <w:p w14:paraId="07035336" w14:textId="7010ECB9" w:rsidR="0070716E" w:rsidRPr="00A46225" w:rsidRDefault="002D744B" w:rsidP="00011DC8">
            <w:pPr>
              <w:spacing w:after="0" w:line="240" w:lineRule="auto"/>
              <w:rPr>
                <w:rFonts w:ascii="Times New Roman" w:eastAsia="Times New Roman" w:hAnsi="Times New Roman" w:cs="Times New Roman"/>
                <w:sz w:val="20"/>
                <w:szCs w:val="20"/>
                <w:lang w:val="en-US"/>
              </w:rPr>
            </w:pPr>
            <w:r w:rsidRPr="00A46225">
              <w:rPr>
                <w:rFonts w:ascii="Times New Roman" w:eastAsia="Times New Roman" w:hAnsi="Times New Roman" w:cs="Times New Roman"/>
                <w:sz w:val="20"/>
                <w:szCs w:val="20"/>
                <w:lang w:val="en-US"/>
              </w:rPr>
              <w:t>35.86 (13.47, 62.66)</w:t>
            </w:r>
          </w:p>
        </w:tc>
      </w:tr>
    </w:tbl>
    <w:p w14:paraId="36ADF77E" w14:textId="77777777" w:rsidR="00303275" w:rsidRPr="00095878" w:rsidRDefault="00303275" w:rsidP="00011DC8">
      <w:pPr>
        <w:spacing w:after="0" w:line="240" w:lineRule="auto"/>
        <w:rPr>
          <w:rFonts w:ascii="Times New Roman" w:eastAsia="Cambria" w:hAnsi="Times New Roman" w:cs="Times New Roman"/>
          <w:sz w:val="20"/>
          <w:szCs w:val="20"/>
        </w:rPr>
      </w:pPr>
    </w:p>
    <w:p w14:paraId="0AA97C30" w14:textId="321B0A40" w:rsidR="00D93E9D" w:rsidRPr="00A46225" w:rsidRDefault="006156E5" w:rsidP="00011DC8">
      <w:pPr>
        <w:spacing w:after="0" w:line="240" w:lineRule="auto"/>
        <w:rPr>
          <w:rFonts w:ascii="Times New Roman" w:eastAsia="Cambria" w:hAnsi="Times New Roman" w:cs="Times New Roman"/>
          <w:sz w:val="20"/>
          <w:szCs w:val="20"/>
        </w:rPr>
      </w:pPr>
      <w:proofErr w:type="spellStart"/>
      <w:r w:rsidRPr="00A46225">
        <w:rPr>
          <w:rFonts w:ascii="Times New Roman" w:eastAsia="Times New Roman" w:hAnsi="Times New Roman" w:cs="Times New Roman"/>
          <w:color w:val="000000"/>
          <w:sz w:val="20"/>
          <w:szCs w:val="20"/>
          <w:vertAlign w:val="superscript"/>
        </w:rPr>
        <w:t>a</w:t>
      </w:r>
      <w:r w:rsidR="00D93E9D" w:rsidRPr="00A46225">
        <w:rPr>
          <w:rFonts w:ascii="Times New Roman" w:eastAsia="Times New Roman" w:hAnsi="Times New Roman" w:cs="Times New Roman"/>
          <w:color w:val="000000"/>
          <w:sz w:val="20"/>
          <w:szCs w:val="20"/>
        </w:rPr>
        <w:t>Worldwide</w:t>
      </w:r>
      <w:proofErr w:type="spellEnd"/>
      <w:r w:rsidR="00D93E9D" w:rsidRPr="00A46225">
        <w:rPr>
          <w:rFonts w:ascii="Times New Roman" w:eastAsia="Times New Roman" w:hAnsi="Times New Roman" w:cs="Times New Roman"/>
          <w:color w:val="000000"/>
          <w:sz w:val="20"/>
          <w:szCs w:val="20"/>
        </w:rPr>
        <w:t xml:space="preserve"> and regional estimates with 95% CI were calculated by pooling the estimates using meta-analysis (random-effects model).</w:t>
      </w:r>
      <w:r w:rsidR="00D93E9D" w:rsidRPr="00A46225">
        <w:rPr>
          <w:rFonts w:ascii="Times New Roman" w:eastAsia="Cambria" w:hAnsi="Times New Roman" w:cs="Times New Roman"/>
          <w:sz w:val="20"/>
          <w:szCs w:val="20"/>
        </w:rPr>
        <w:t xml:space="preserve"> </w:t>
      </w:r>
    </w:p>
    <w:p w14:paraId="230DFEB4" w14:textId="77777777" w:rsidR="00D93E9D" w:rsidRPr="00A46225" w:rsidRDefault="00D93E9D" w:rsidP="00011DC8">
      <w:pPr>
        <w:spacing w:after="0" w:line="240" w:lineRule="auto"/>
        <w:rPr>
          <w:rFonts w:ascii="Times New Roman" w:eastAsia="Cambria" w:hAnsi="Times New Roman" w:cs="Times New Roman"/>
          <w:sz w:val="20"/>
          <w:szCs w:val="20"/>
        </w:rPr>
      </w:pPr>
    </w:p>
    <w:p w14:paraId="6AF0FAE2" w14:textId="035A0D29" w:rsidR="00D93E9D" w:rsidRPr="00A46225" w:rsidRDefault="006156E5" w:rsidP="00011DC8">
      <w:pPr>
        <w:spacing w:after="0" w:line="240" w:lineRule="auto"/>
        <w:rPr>
          <w:rFonts w:ascii="Times New Roman" w:eastAsia="Cambria" w:hAnsi="Times New Roman" w:cs="Times New Roman"/>
          <w:sz w:val="20"/>
          <w:szCs w:val="20"/>
        </w:rPr>
      </w:pPr>
      <w:proofErr w:type="spellStart"/>
      <w:r w:rsidRPr="00A46225">
        <w:rPr>
          <w:rFonts w:ascii="Times New Roman" w:eastAsia="Cambria" w:hAnsi="Times New Roman" w:cs="Times New Roman"/>
          <w:sz w:val="20"/>
          <w:szCs w:val="20"/>
          <w:vertAlign w:val="superscript"/>
        </w:rPr>
        <w:t>b</w:t>
      </w:r>
      <w:r w:rsidR="00D93E9D" w:rsidRPr="00A46225">
        <w:rPr>
          <w:rFonts w:ascii="Times New Roman" w:eastAsia="Cambria" w:hAnsi="Times New Roman" w:cs="Times New Roman"/>
          <w:sz w:val="20"/>
          <w:szCs w:val="20"/>
        </w:rPr>
        <w:t>The</w:t>
      </w:r>
      <w:proofErr w:type="spellEnd"/>
      <w:r w:rsidR="00D93E9D" w:rsidRPr="00A46225">
        <w:rPr>
          <w:rFonts w:ascii="Times New Roman" w:eastAsia="Cambria" w:hAnsi="Times New Roman" w:cs="Times New Roman"/>
          <w:sz w:val="20"/>
          <w:szCs w:val="20"/>
        </w:rPr>
        <w:t xml:space="preserve"> average annual change is calculated using a linear regression model, with log-transformed consumption in DDD/TID as the dependent variable and year as the independent variable. The average annual change was expressed as average annual percentage change, calculated by [</w:t>
      </w:r>
      <w:proofErr w:type="gramStart"/>
      <w:r w:rsidR="00D93E9D" w:rsidRPr="00A46225">
        <w:rPr>
          <w:rFonts w:ascii="Times New Roman" w:eastAsia="Cambria" w:hAnsi="Times New Roman" w:cs="Times New Roman"/>
          <w:sz w:val="20"/>
          <w:szCs w:val="20"/>
        </w:rPr>
        <w:t>exp(</w:t>
      </w:r>
      <w:proofErr w:type="gramEnd"/>
      <w:r w:rsidR="00D93E9D" w:rsidRPr="00A46225">
        <w:rPr>
          <w:rFonts w:ascii="Times New Roman" w:eastAsia="Cambria" w:hAnsi="Times New Roman" w:cs="Times New Roman"/>
          <w:sz w:val="20"/>
          <w:szCs w:val="20"/>
        </w:rPr>
        <w:t>the coefficient of the year variable) – 1] x 100%.</w:t>
      </w:r>
      <w:r w:rsidR="00D93E9D" w:rsidRPr="00A46225">
        <w:rPr>
          <w:rFonts w:ascii="Times New Roman" w:eastAsiaTheme="minorHAnsi" w:hAnsi="Times New Roman" w:cs="Times New Roman"/>
          <w:sz w:val="20"/>
          <w:szCs w:val="20"/>
          <w:lang w:val="en-US"/>
        </w:rPr>
        <w:t xml:space="preserve"> </w:t>
      </w:r>
      <w:r w:rsidR="00D93E9D" w:rsidRPr="00A46225">
        <w:rPr>
          <w:rFonts w:ascii="Times New Roman" w:eastAsia="Cambria" w:hAnsi="Times New Roman" w:cs="Times New Roman"/>
          <w:sz w:val="20"/>
          <w:szCs w:val="20"/>
        </w:rPr>
        <w:t>The multinational and regional trend changes were estimated using linear mixed models, controlling for within-country correlations and assuming the correlations between years were autocorrelated.</w:t>
      </w:r>
    </w:p>
    <w:p w14:paraId="39D5927C" w14:textId="77777777" w:rsidR="00D93E9D" w:rsidRPr="00A46225" w:rsidRDefault="00D93E9D" w:rsidP="00011DC8">
      <w:pPr>
        <w:spacing w:after="0" w:line="240" w:lineRule="auto"/>
        <w:rPr>
          <w:rFonts w:ascii="Times New Roman" w:eastAsia="Times New Roman" w:hAnsi="Times New Roman" w:cs="Times New Roman"/>
          <w:color w:val="000000"/>
          <w:sz w:val="20"/>
          <w:szCs w:val="20"/>
        </w:rPr>
      </w:pPr>
    </w:p>
    <w:p w14:paraId="59A38A7F" w14:textId="29F36A20" w:rsidR="00A637FE" w:rsidRPr="00A46225" w:rsidRDefault="00D93E9D" w:rsidP="00011DC8">
      <w:pPr>
        <w:spacing w:after="0" w:line="240" w:lineRule="auto"/>
        <w:rPr>
          <w:rFonts w:ascii="Times New Roman" w:eastAsia="Cambria" w:hAnsi="Times New Roman" w:cs="Times New Roman"/>
          <w:sz w:val="20"/>
          <w:szCs w:val="20"/>
        </w:rPr>
      </w:pPr>
      <w:r w:rsidRPr="00A46225">
        <w:rPr>
          <w:rFonts w:ascii="Times New Roman" w:eastAsia="Times New Roman" w:hAnsi="Times New Roman" w:cs="Times New Roman"/>
          <w:color w:val="000000"/>
          <w:sz w:val="20"/>
          <w:szCs w:val="20"/>
        </w:rPr>
        <w:t>Abbreviations: CI, confidence interval; DDD/TID, Defined Daily Dose per 10,000 inhabitants</w:t>
      </w:r>
      <w:r w:rsidRPr="00A46225" w:rsidDel="00D82BED">
        <w:rPr>
          <w:rFonts w:ascii="Times New Roman" w:eastAsia="Times New Roman" w:hAnsi="Times New Roman" w:cs="Times New Roman"/>
          <w:color w:val="000000"/>
          <w:sz w:val="20"/>
          <w:szCs w:val="20"/>
        </w:rPr>
        <w:t xml:space="preserve"> </w:t>
      </w:r>
      <w:r w:rsidRPr="00A46225">
        <w:rPr>
          <w:rFonts w:ascii="Times New Roman" w:eastAsia="Times New Roman" w:hAnsi="Times New Roman" w:cs="Times New Roman"/>
          <w:color w:val="000000"/>
          <w:sz w:val="20"/>
          <w:szCs w:val="20"/>
        </w:rPr>
        <w:t>per day</w:t>
      </w:r>
    </w:p>
    <w:p w14:paraId="5161658E" w14:textId="7205174E" w:rsidR="00D93E9D" w:rsidRPr="00095878" w:rsidRDefault="00D93E9D" w:rsidP="00011DC8">
      <w:pPr>
        <w:spacing w:after="0" w:line="240" w:lineRule="auto"/>
        <w:rPr>
          <w:rFonts w:ascii="Times New Roman" w:eastAsia="Times New Roman" w:hAnsi="Times New Roman" w:cs="Times New Roman"/>
          <w:color w:val="000000"/>
          <w:sz w:val="20"/>
          <w:szCs w:val="20"/>
        </w:rPr>
      </w:pPr>
    </w:p>
    <w:p w14:paraId="03080930" w14:textId="77777777" w:rsidR="00C23FB9" w:rsidRPr="00095878" w:rsidRDefault="00C23FB9" w:rsidP="00011DC8">
      <w:pPr>
        <w:spacing w:line="240" w:lineRule="auto"/>
        <w:rPr>
          <w:rFonts w:ascii="Times New Roman" w:eastAsiaTheme="majorEastAsia" w:hAnsi="Times New Roman" w:cs="Times New Roman"/>
          <w:b/>
          <w:sz w:val="24"/>
          <w:szCs w:val="24"/>
        </w:rPr>
      </w:pPr>
      <w:r w:rsidRPr="00095878">
        <w:rPr>
          <w:rFonts w:ascii="Times New Roman" w:hAnsi="Times New Roman" w:cs="Times New Roman"/>
          <w:b/>
          <w:sz w:val="24"/>
          <w:szCs w:val="24"/>
        </w:rPr>
        <w:br w:type="page"/>
      </w:r>
    </w:p>
    <w:p w14:paraId="6F5C0109" w14:textId="265AA224" w:rsidR="007F0597" w:rsidRPr="00095878" w:rsidRDefault="00FC0D28" w:rsidP="00011DC8">
      <w:pPr>
        <w:pStyle w:val="Heading1"/>
        <w:spacing w:line="240" w:lineRule="auto"/>
        <w:rPr>
          <w:rFonts w:ascii="Times New Roman" w:hAnsi="Times New Roman" w:cs="Times New Roman"/>
          <w:b/>
          <w:color w:val="auto"/>
          <w:sz w:val="24"/>
          <w:szCs w:val="24"/>
        </w:rPr>
      </w:pPr>
      <w:bookmarkStart w:id="9" w:name="_Toc132833521"/>
      <w:r w:rsidRPr="00491BD7">
        <w:rPr>
          <w:rFonts w:ascii="Times New Roman" w:hAnsi="Times New Roman" w:cs="Times New Roman"/>
          <w:b/>
          <w:color w:val="auto"/>
          <w:sz w:val="24"/>
          <w:szCs w:val="24"/>
        </w:rPr>
        <w:lastRenderedPageBreak/>
        <w:t>Supplementary</w:t>
      </w:r>
      <w:r w:rsidRPr="00095878">
        <w:rPr>
          <w:rFonts w:ascii="Times New Roman" w:hAnsi="Times New Roman" w:cs="Times New Roman"/>
          <w:b/>
          <w:color w:val="auto"/>
          <w:sz w:val="24"/>
          <w:szCs w:val="24"/>
        </w:rPr>
        <w:t xml:space="preserve"> </w:t>
      </w:r>
      <w:r w:rsidR="007F0597" w:rsidRPr="00095878">
        <w:rPr>
          <w:rFonts w:ascii="Times New Roman" w:hAnsi="Times New Roman" w:cs="Times New Roman"/>
          <w:b/>
          <w:color w:val="auto"/>
          <w:sz w:val="24"/>
          <w:szCs w:val="24"/>
        </w:rPr>
        <w:t xml:space="preserve">Table </w:t>
      </w:r>
      <w:r w:rsidR="000D2D1B">
        <w:rPr>
          <w:rFonts w:ascii="Times New Roman" w:hAnsi="Times New Roman" w:cs="Times New Roman"/>
          <w:b/>
          <w:color w:val="auto"/>
          <w:sz w:val="24"/>
          <w:szCs w:val="24"/>
        </w:rPr>
        <w:t>8</w:t>
      </w:r>
      <w:r w:rsidR="00C0631C">
        <w:rPr>
          <w:rFonts w:ascii="Times New Roman" w:hAnsi="Times New Roman" w:cs="Times New Roman"/>
          <w:b/>
          <w:color w:val="auto"/>
          <w:sz w:val="24"/>
          <w:szCs w:val="24"/>
        </w:rPr>
        <w:t>.</w:t>
      </w:r>
      <w:r w:rsidR="007F0597" w:rsidRPr="00095878">
        <w:rPr>
          <w:rFonts w:ascii="Times New Roman" w:hAnsi="Times New Roman" w:cs="Times New Roman"/>
          <w:b/>
          <w:color w:val="auto"/>
          <w:sz w:val="24"/>
          <w:szCs w:val="24"/>
        </w:rPr>
        <w:t xml:space="preserve"> Multinational, regional, and national levels of pregabalin consumption in 2008 and 2018 and average annual percentage change.</w:t>
      </w:r>
      <w:bookmarkEnd w:id="9"/>
      <w:r w:rsidR="007F0597" w:rsidRPr="00095878">
        <w:rPr>
          <w:rFonts w:ascii="Times New Roman" w:hAnsi="Times New Roman" w:cs="Times New Roman"/>
          <w:b/>
          <w:color w:val="auto"/>
          <w:sz w:val="24"/>
          <w:szCs w:val="24"/>
        </w:rPr>
        <w:t xml:space="preserve"> </w:t>
      </w:r>
    </w:p>
    <w:p w14:paraId="665E4BF4" w14:textId="77777777" w:rsidR="00D93E9D" w:rsidRPr="00095878" w:rsidRDefault="00D93E9D" w:rsidP="00011DC8">
      <w:pPr>
        <w:spacing w:line="240" w:lineRule="auto"/>
        <w:rPr>
          <w:rFonts w:ascii="Times New Roman" w:hAnsi="Times New Roman" w:cs="Times New Roman"/>
        </w:rPr>
      </w:pPr>
    </w:p>
    <w:tbl>
      <w:tblPr>
        <w:tblW w:w="9445" w:type="dxa"/>
        <w:tblLook w:val="04A0" w:firstRow="1" w:lastRow="0" w:firstColumn="1" w:lastColumn="0" w:noHBand="0" w:noVBand="1"/>
      </w:tblPr>
      <w:tblGrid>
        <w:gridCol w:w="2875"/>
        <w:gridCol w:w="2070"/>
        <w:gridCol w:w="2250"/>
        <w:gridCol w:w="2250"/>
      </w:tblGrid>
      <w:tr w:rsidR="00320873" w:rsidRPr="00095878" w14:paraId="299585FF" w14:textId="77777777" w:rsidTr="00AA025E">
        <w:trPr>
          <w:trHeight w:val="476"/>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75BCAC59" w14:textId="77777777" w:rsidR="00320873" w:rsidRPr="00095878" w:rsidRDefault="00320873" w:rsidP="00011DC8">
            <w:pPr>
              <w:spacing w:after="0" w:line="240" w:lineRule="auto"/>
              <w:rPr>
                <w:rFonts w:ascii="Times New Roman" w:eastAsia="Times New Roman" w:hAnsi="Times New Roman" w:cs="Times New Roman"/>
                <w:b/>
                <w:bCs/>
                <w:color w:val="000000"/>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14:paraId="622CC75E" w14:textId="0B3FD2FC" w:rsidR="00320873" w:rsidRPr="00095878" w:rsidRDefault="00320873" w:rsidP="00011DC8">
            <w:pPr>
              <w:spacing w:after="0" w:line="240" w:lineRule="auto"/>
              <w:rPr>
                <w:rFonts w:ascii="Times New Roman" w:eastAsia="Times New Roman" w:hAnsi="Times New Roman" w:cs="Times New Roman"/>
                <w:b/>
                <w:bCs/>
                <w:color w:val="000000"/>
                <w:sz w:val="20"/>
                <w:szCs w:val="20"/>
                <w:vertAlign w:val="superscript"/>
              </w:rPr>
            </w:pPr>
            <w:r w:rsidRPr="00095878">
              <w:rPr>
                <w:rFonts w:ascii="Times New Roman" w:eastAsia="Times New Roman" w:hAnsi="Times New Roman" w:cs="Times New Roman"/>
                <w:b/>
                <w:bCs/>
                <w:color w:val="000000"/>
                <w:sz w:val="20"/>
                <w:szCs w:val="20"/>
              </w:rPr>
              <w:t>DDD/TID in 2008 (95%</w:t>
            </w:r>
            <w:proofErr w:type="gramStart"/>
            <w:r w:rsidRPr="00095878">
              <w:rPr>
                <w:rFonts w:ascii="Times New Roman" w:eastAsia="Times New Roman" w:hAnsi="Times New Roman" w:cs="Times New Roman"/>
                <w:b/>
                <w:bCs/>
                <w:color w:val="000000"/>
                <w:sz w:val="20"/>
                <w:szCs w:val="20"/>
              </w:rPr>
              <w:t>CI)</w:t>
            </w:r>
            <w:r w:rsidR="006156E5" w:rsidRPr="00095878">
              <w:rPr>
                <w:rFonts w:ascii="Times New Roman" w:eastAsia="Times New Roman" w:hAnsi="Times New Roman" w:cs="Times New Roman"/>
                <w:b/>
                <w:bCs/>
                <w:color w:val="000000"/>
                <w:sz w:val="20"/>
                <w:szCs w:val="20"/>
                <w:vertAlign w:val="superscript"/>
              </w:rPr>
              <w:t>a</w:t>
            </w:r>
            <w:proofErr w:type="gramEnd"/>
          </w:p>
        </w:tc>
        <w:tc>
          <w:tcPr>
            <w:tcW w:w="2250" w:type="dxa"/>
            <w:tcBorders>
              <w:top w:val="single" w:sz="4" w:space="0" w:color="auto"/>
              <w:left w:val="single" w:sz="4" w:space="0" w:color="auto"/>
              <w:bottom w:val="single" w:sz="4" w:space="0" w:color="auto"/>
              <w:right w:val="single" w:sz="4" w:space="0" w:color="auto"/>
            </w:tcBorders>
            <w:vAlign w:val="center"/>
          </w:tcPr>
          <w:p w14:paraId="6AE956DC" w14:textId="19C8A526" w:rsidR="00320873" w:rsidRPr="00095878" w:rsidRDefault="00320873" w:rsidP="00011DC8">
            <w:pPr>
              <w:spacing w:after="0" w:line="240" w:lineRule="auto"/>
              <w:rPr>
                <w:rFonts w:ascii="Times New Roman" w:eastAsia="Times New Roman" w:hAnsi="Times New Roman" w:cs="Times New Roman"/>
                <w:b/>
                <w:bCs/>
                <w:color w:val="000000"/>
                <w:sz w:val="20"/>
                <w:szCs w:val="20"/>
                <w:vertAlign w:val="superscript"/>
              </w:rPr>
            </w:pPr>
            <w:r w:rsidRPr="00095878">
              <w:rPr>
                <w:rFonts w:ascii="Times New Roman" w:eastAsia="Times New Roman" w:hAnsi="Times New Roman" w:cs="Times New Roman"/>
                <w:b/>
                <w:bCs/>
                <w:color w:val="000000"/>
                <w:sz w:val="20"/>
                <w:szCs w:val="20"/>
              </w:rPr>
              <w:t>DDD/TID in 2018 (95%</w:t>
            </w:r>
            <w:proofErr w:type="gramStart"/>
            <w:r w:rsidRPr="00095878">
              <w:rPr>
                <w:rFonts w:ascii="Times New Roman" w:eastAsia="Times New Roman" w:hAnsi="Times New Roman" w:cs="Times New Roman"/>
                <w:b/>
                <w:bCs/>
                <w:color w:val="000000"/>
                <w:sz w:val="20"/>
                <w:szCs w:val="20"/>
              </w:rPr>
              <w:t>CI)</w:t>
            </w:r>
            <w:r w:rsidR="006156E5" w:rsidRPr="00095878">
              <w:rPr>
                <w:rFonts w:ascii="Times New Roman" w:eastAsia="Times New Roman" w:hAnsi="Times New Roman" w:cs="Times New Roman"/>
                <w:b/>
                <w:bCs/>
                <w:color w:val="000000"/>
                <w:sz w:val="20"/>
                <w:szCs w:val="20"/>
                <w:vertAlign w:val="superscript"/>
              </w:rPr>
              <w:t>a</w:t>
            </w:r>
            <w:proofErr w:type="gramEnd"/>
          </w:p>
        </w:tc>
        <w:tc>
          <w:tcPr>
            <w:tcW w:w="2250" w:type="dxa"/>
            <w:tcBorders>
              <w:top w:val="single" w:sz="4" w:space="0" w:color="auto"/>
              <w:left w:val="single" w:sz="4" w:space="0" w:color="auto"/>
              <w:bottom w:val="single" w:sz="4" w:space="0" w:color="auto"/>
              <w:right w:val="single" w:sz="4" w:space="0" w:color="auto"/>
            </w:tcBorders>
            <w:vAlign w:val="center"/>
          </w:tcPr>
          <w:p w14:paraId="14B61D7A" w14:textId="2A21372C" w:rsidR="00320873" w:rsidRPr="00095878" w:rsidRDefault="00320873" w:rsidP="00011DC8">
            <w:pPr>
              <w:spacing w:after="0" w:line="240" w:lineRule="auto"/>
              <w:rPr>
                <w:rFonts w:ascii="Times New Roman" w:eastAsia="Times New Roman" w:hAnsi="Times New Roman" w:cs="Times New Roman"/>
                <w:b/>
                <w:bCs/>
                <w:color w:val="000000"/>
                <w:sz w:val="20"/>
                <w:szCs w:val="20"/>
                <w:vertAlign w:val="superscript"/>
              </w:rPr>
            </w:pPr>
            <w:r w:rsidRPr="00095878">
              <w:rPr>
                <w:rFonts w:ascii="Times New Roman" w:eastAsia="Times New Roman" w:hAnsi="Times New Roman" w:cs="Times New Roman"/>
                <w:b/>
                <w:bCs/>
                <w:sz w:val="20"/>
                <w:szCs w:val="20"/>
                <w:lang w:val="en-US"/>
              </w:rPr>
              <w:t>Average annual percentage change (%, 95%</w:t>
            </w:r>
            <w:proofErr w:type="gramStart"/>
            <w:r w:rsidRPr="00095878">
              <w:rPr>
                <w:rFonts w:ascii="Times New Roman" w:eastAsia="Times New Roman" w:hAnsi="Times New Roman" w:cs="Times New Roman"/>
                <w:b/>
                <w:bCs/>
                <w:sz w:val="20"/>
                <w:szCs w:val="20"/>
                <w:lang w:val="en-US"/>
              </w:rPr>
              <w:t>CI)</w:t>
            </w:r>
            <w:r w:rsidR="006156E5" w:rsidRPr="00095878">
              <w:rPr>
                <w:rFonts w:ascii="Times New Roman" w:eastAsia="Times New Roman" w:hAnsi="Times New Roman" w:cs="Times New Roman"/>
                <w:b/>
                <w:bCs/>
                <w:sz w:val="20"/>
                <w:szCs w:val="20"/>
                <w:vertAlign w:val="superscript"/>
                <w:lang w:val="en-US"/>
              </w:rPr>
              <w:t>b</w:t>
            </w:r>
            <w:proofErr w:type="gramEnd"/>
          </w:p>
        </w:tc>
      </w:tr>
      <w:tr w:rsidR="00320873" w:rsidRPr="00095878" w14:paraId="3F59E45E"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255B6" w14:textId="77777777" w:rsidR="00320873" w:rsidRPr="00095878" w:rsidRDefault="00320873" w:rsidP="00011DC8">
            <w:pPr>
              <w:spacing w:after="0" w:line="240" w:lineRule="auto"/>
              <w:rPr>
                <w:rFonts w:ascii="Times New Roman" w:eastAsia="Times New Roman" w:hAnsi="Times New Roman" w:cs="Times New Roman"/>
                <w:b/>
                <w:bCs/>
                <w:color w:val="000000"/>
                <w:sz w:val="20"/>
                <w:szCs w:val="20"/>
              </w:rPr>
            </w:pPr>
            <w:r w:rsidRPr="00095878">
              <w:rPr>
                <w:rFonts w:ascii="Times New Roman" w:eastAsia="Times New Roman" w:hAnsi="Times New Roman" w:cs="Times New Roman"/>
                <w:b/>
                <w:bCs/>
                <w:color w:val="000000"/>
                <w:sz w:val="20"/>
                <w:szCs w:val="20"/>
              </w:rPr>
              <w:t>Multinational</w:t>
            </w:r>
          </w:p>
        </w:tc>
        <w:tc>
          <w:tcPr>
            <w:tcW w:w="2070" w:type="dxa"/>
            <w:tcBorders>
              <w:top w:val="single" w:sz="4" w:space="0" w:color="auto"/>
              <w:left w:val="single" w:sz="4" w:space="0" w:color="auto"/>
              <w:bottom w:val="single" w:sz="4" w:space="0" w:color="auto"/>
              <w:right w:val="single" w:sz="4" w:space="0" w:color="auto"/>
            </w:tcBorders>
            <w:vAlign w:val="center"/>
          </w:tcPr>
          <w:p w14:paraId="53DF0B4C" w14:textId="027B628D" w:rsidR="00320873" w:rsidRPr="00A46225" w:rsidRDefault="00C50915"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2.11 (1.56, 2.85)</w:t>
            </w:r>
          </w:p>
        </w:tc>
        <w:tc>
          <w:tcPr>
            <w:tcW w:w="2250" w:type="dxa"/>
            <w:tcBorders>
              <w:top w:val="single" w:sz="4" w:space="0" w:color="auto"/>
              <w:left w:val="single" w:sz="4" w:space="0" w:color="auto"/>
              <w:bottom w:val="single" w:sz="4" w:space="0" w:color="auto"/>
              <w:right w:val="single" w:sz="4" w:space="0" w:color="auto"/>
            </w:tcBorders>
            <w:vAlign w:val="center"/>
          </w:tcPr>
          <w:p w14:paraId="2EC136D5" w14:textId="1F12FA52" w:rsidR="00320873" w:rsidRPr="00A46225" w:rsidRDefault="00C50915"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11.19 (8.71, 14.38)</w:t>
            </w:r>
          </w:p>
        </w:tc>
        <w:tc>
          <w:tcPr>
            <w:tcW w:w="2250" w:type="dxa"/>
            <w:tcBorders>
              <w:top w:val="single" w:sz="4" w:space="0" w:color="auto"/>
              <w:left w:val="single" w:sz="4" w:space="0" w:color="auto"/>
              <w:bottom w:val="single" w:sz="4" w:space="0" w:color="auto"/>
              <w:right w:val="single" w:sz="4" w:space="0" w:color="auto"/>
            </w:tcBorders>
            <w:vAlign w:val="center"/>
          </w:tcPr>
          <w:p w14:paraId="45614326" w14:textId="37FB39C8" w:rsidR="00320873" w:rsidRPr="00A46225" w:rsidRDefault="00BF1459" w:rsidP="00011DC8">
            <w:pPr>
              <w:spacing w:after="0" w:line="240" w:lineRule="auto"/>
              <w:rPr>
                <w:rFonts w:ascii="Times New Roman" w:eastAsia="Times New Roman" w:hAnsi="Times New Roman" w:cs="Times New Roman"/>
                <w:sz w:val="20"/>
                <w:szCs w:val="20"/>
              </w:rPr>
            </w:pPr>
            <w:r w:rsidRPr="00BF1459">
              <w:rPr>
                <w:rFonts w:ascii="Times New Roman" w:eastAsia="Times New Roman" w:hAnsi="Times New Roman" w:cs="Times New Roman"/>
                <w:sz w:val="20"/>
                <w:szCs w:val="20"/>
                <w:lang w:val="en-US"/>
              </w:rPr>
              <w:t>23.14 (20.07, 26.28)</w:t>
            </w:r>
          </w:p>
        </w:tc>
      </w:tr>
      <w:tr w:rsidR="00320873" w:rsidRPr="00095878" w14:paraId="7859F69B"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AC2A3" w14:textId="77777777" w:rsidR="00320873" w:rsidRPr="00095878" w:rsidRDefault="00320873" w:rsidP="00011DC8">
            <w:pPr>
              <w:spacing w:after="0" w:line="240" w:lineRule="auto"/>
              <w:rPr>
                <w:rFonts w:ascii="Times New Roman" w:eastAsia="Times New Roman" w:hAnsi="Times New Roman" w:cs="Times New Roman"/>
                <w:b/>
                <w:bCs/>
                <w:color w:val="000000"/>
                <w:sz w:val="20"/>
                <w:szCs w:val="20"/>
              </w:rPr>
            </w:pPr>
            <w:r w:rsidRPr="00095878">
              <w:rPr>
                <w:rFonts w:ascii="Times New Roman" w:eastAsia="Times New Roman" w:hAnsi="Times New Roman" w:cs="Times New Roman"/>
                <w:b/>
                <w:bCs/>
                <w:color w:val="000000"/>
                <w:sz w:val="20"/>
                <w:szCs w:val="20"/>
              </w:rPr>
              <w:t>America (North)</w:t>
            </w:r>
          </w:p>
        </w:tc>
        <w:tc>
          <w:tcPr>
            <w:tcW w:w="2070" w:type="dxa"/>
            <w:tcBorders>
              <w:top w:val="single" w:sz="4" w:space="0" w:color="auto"/>
              <w:left w:val="single" w:sz="4" w:space="0" w:color="auto"/>
              <w:bottom w:val="single" w:sz="4" w:space="0" w:color="auto"/>
              <w:right w:val="single" w:sz="4" w:space="0" w:color="auto"/>
            </w:tcBorders>
            <w:vAlign w:val="center"/>
          </w:tcPr>
          <w:p w14:paraId="2A29D4E9" w14:textId="3E81730E" w:rsidR="00320873" w:rsidRPr="00A46225" w:rsidRDefault="00C50915"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18.93 (14.27, 25.12)</w:t>
            </w:r>
          </w:p>
        </w:tc>
        <w:tc>
          <w:tcPr>
            <w:tcW w:w="2250" w:type="dxa"/>
            <w:tcBorders>
              <w:top w:val="single" w:sz="4" w:space="0" w:color="auto"/>
              <w:left w:val="single" w:sz="4" w:space="0" w:color="auto"/>
              <w:bottom w:val="single" w:sz="4" w:space="0" w:color="auto"/>
              <w:right w:val="single" w:sz="4" w:space="0" w:color="auto"/>
            </w:tcBorders>
            <w:vAlign w:val="center"/>
          </w:tcPr>
          <w:p w14:paraId="21D9C57D" w14:textId="11E41E71" w:rsidR="00320873" w:rsidRPr="00A46225" w:rsidRDefault="00C50915"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39.11 (16.52, 92.59)</w:t>
            </w:r>
          </w:p>
        </w:tc>
        <w:tc>
          <w:tcPr>
            <w:tcW w:w="2250" w:type="dxa"/>
            <w:tcBorders>
              <w:top w:val="single" w:sz="4" w:space="0" w:color="auto"/>
              <w:left w:val="single" w:sz="4" w:space="0" w:color="auto"/>
              <w:bottom w:val="single" w:sz="4" w:space="0" w:color="auto"/>
              <w:right w:val="single" w:sz="4" w:space="0" w:color="auto"/>
            </w:tcBorders>
            <w:vAlign w:val="center"/>
          </w:tcPr>
          <w:p w14:paraId="3A7A13E4" w14:textId="3FA4603D" w:rsidR="00320873" w:rsidRPr="00A46225" w:rsidRDefault="00320873"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lang w:val="en-US"/>
              </w:rPr>
              <w:t>7.53 (3.76, 11.43)</w:t>
            </w:r>
          </w:p>
        </w:tc>
      </w:tr>
      <w:tr w:rsidR="00CF609E" w:rsidRPr="00095878" w14:paraId="3538DEA8"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67DEA" w14:textId="77777777" w:rsidR="00CF609E" w:rsidRPr="00095878" w:rsidRDefault="00CF609E"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Canada</w:t>
            </w:r>
          </w:p>
        </w:tc>
        <w:tc>
          <w:tcPr>
            <w:tcW w:w="2070" w:type="dxa"/>
            <w:tcBorders>
              <w:top w:val="single" w:sz="4" w:space="0" w:color="auto"/>
              <w:left w:val="single" w:sz="4" w:space="0" w:color="auto"/>
              <w:bottom w:val="single" w:sz="4" w:space="0" w:color="auto"/>
              <w:right w:val="single" w:sz="4" w:space="0" w:color="auto"/>
            </w:tcBorders>
            <w:vAlign w:val="center"/>
          </w:tcPr>
          <w:p w14:paraId="4729392C" w14:textId="33DCB50F"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16.39 (16.38, 16.39)</w:t>
            </w:r>
          </w:p>
        </w:tc>
        <w:tc>
          <w:tcPr>
            <w:tcW w:w="2250" w:type="dxa"/>
            <w:tcBorders>
              <w:top w:val="single" w:sz="4" w:space="0" w:color="auto"/>
              <w:left w:val="single" w:sz="4" w:space="0" w:color="auto"/>
              <w:bottom w:val="single" w:sz="4" w:space="0" w:color="auto"/>
              <w:right w:val="single" w:sz="4" w:space="0" w:color="auto"/>
            </w:tcBorders>
            <w:vAlign w:val="center"/>
          </w:tcPr>
          <w:p w14:paraId="13832B8C" w14:textId="32E766FE"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60.71 (60.7</w:t>
            </w:r>
            <w:r w:rsidR="00207185" w:rsidRPr="002A6CEA">
              <w:rPr>
                <w:rFonts w:ascii="Times New Roman" w:hAnsi="Times New Roman" w:cs="Times New Roman"/>
                <w:color w:val="000000"/>
                <w:sz w:val="20"/>
                <w:szCs w:val="20"/>
              </w:rPr>
              <w:t>0</w:t>
            </w:r>
            <w:r w:rsidRPr="002A6CEA">
              <w:rPr>
                <w:rFonts w:ascii="Times New Roman" w:hAnsi="Times New Roman" w:cs="Times New Roman"/>
                <w:color w:val="000000"/>
                <w:sz w:val="20"/>
                <w:szCs w:val="20"/>
              </w:rPr>
              <w:t>, 60.72)</w:t>
            </w:r>
          </w:p>
        </w:tc>
        <w:tc>
          <w:tcPr>
            <w:tcW w:w="2250" w:type="dxa"/>
            <w:tcBorders>
              <w:top w:val="single" w:sz="4" w:space="0" w:color="auto"/>
              <w:left w:val="single" w:sz="4" w:space="0" w:color="auto"/>
              <w:bottom w:val="single" w:sz="4" w:space="0" w:color="auto"/>
              <w:right w:val="single" w:sz="4" w:space="0" w:color="auto"/>
            </w:tcBorders>
            <w:vAlign w:val="center"/>
          </w:tcPr>
          <w:p w14:paraId="2A2A562E" w14:textId="09C84270"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13.86 (12.19, 15.55)</w:t>
            </w:r>
          </w:p>
        </w:tc>
      </w:tr>
      <w:tr w:rsidR="00CF609E" w:rsidRPr="00095878" w14:paraId="1A09135F"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2927E" w14:textId="77777777" w:rsidR="00CF609E" w:rsidRPr="00095878" w:rsidRDefault="00CF609E"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United States</w:t>
            </w:r>
          </w:p>
        </w:tc>
        <w:tc>
          <w:tcPr>
            <w:tcW w:w="2070" w:type="dxa"/>
            <w:tcBorders>
              <w:top w:val="single" w:sz="4" w:space="0" w:color="auto"/>
              <w:left w:val="single" w:sz="4" w:space="0" w:color="auto"/>
              <w:bottom w:val="single" w:sz="4" w:space="0" w:color="auto"/>
              <w:right w:val="single" w:sz="4" w:space="0" w:color="auto"/>
            </w:tcBorders>
            <w:vAlign w:val="center"/>
          </w:tcPr>
          <w:p w14:paraId="007AE636" w14:textId="351ADD83"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21.87 (21.87, 21.87)</w:t>
            </w:r>
          </w:p>
        </w:tc>
        <w:tc>
          <w:tcPr>
            <w:tcW w:w="2250" w:type="dxa"/>
            <w:tcBorders>
              <w:top w:val="single" w:sz="4" w:space="0" w:color="auto"/>
              <w:left w:val="single" w:sz="4" w:space="0" w:color="auto"/>
              <w:bottom w:val="single" w:sz="4" w:space="0" w:color="auto"/>
              <w:right w:val="single" w:sz="4" w:space="0" w:color="auto"/>
            </w:tcBorders>
            <w:vAlign w:val="center"/>
          </w:tcPr>
          <w:p w14:paraId="05DE5174" w14:textId="2E24C3F0"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25.20 (25.19, 25.20)</w:t>
            </w:r>
          </w:p>
        </w:tc>
        <w:tc>
          <w:tcPr>
            <w:tcW w:w="2250" w:type="dxa"/>
            <w:tcBorders>
              <w:top w:val="single" w:sz="4" w:space="0" w:color="auto"/>
              <w:left w:val="single" w:sz="4" w:space="0" w:color="auto"/>
              <w:bottom w:val="single" w:sz="4" w:space="0" w:color="auto"/>
              <w:right w:val="single" w:sz="4" w:space="0" w:color="auto"/>
            </w:tcBorders>
            <w:vAlign w:val="center"/>
          </w:tcPr>
          <w:p w14:paraId="3CE78C95" w14:textId="0E1E841C"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1.72 (0.98, 2.47)</w:t>
            </w:r>
          </w:p>
        </w:tc>
      </w:tr>
      <w:tr w:rsidR="00320873" w:rsidRPr="00095878" w14:paraId="7549FB7A"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8D291" w14:textId="6BDBEFAB" w:rsidR="00320873" w:rsidRPr="00095878" w:rsidRDefault="00320873" w:rsidP="00011DC8">
            <w:pPr>
              <w:spacing w:after="0" w:line="240" w:lineRule="auto"/>
              <w:rPr>
                <w:rFonts w:ascii="Times New Roman" w:eastAsia="Times New Roman" w:hAnsi="Times New Roman" w:cs="Times New Roman"/>
                <w:b/>
                <w:bCs/>
                <w:color w:val="000000"/>
                <w:sz w:val="20"/>
                <w:szCs w:val="20"/>
              </w:rPr>
            </w:pPr>
            <w:r w:rsidRPr="00095878">
              <w:rPr>
                <w:rFonts w:ascii="Times New Roman" w:eastAsia="Times New Roman" w:hAnsi="Times New Roman" w:cs="Times New Roman"/>
                <w:b/>
                <w:bCs/>
                <w:color w:val="000000"/>
                <w:sz w:val="20"/>
                <w:szCs w:val="20"/>
              </w:rPr>
              <w:t>America (Central and South</w:t>
            </w:r>
            <w:r w:rsidR="00602A23">
              <w:rPr>
                <w:rFonts w:ascii="Times New Roman" w:eastAsia="Times New Roman" w:hAnsi="Times New Roman" w:cs="Times New Roman"/>
                <w:b/>
                <w:bCs/>
                <w:color w:val="000000"/>
                <w:sz w:val="20"/>
                <w:szCs w:val="20"/>
              </w:rPr>
              <w:t>ern</w:t>
            </w:r>
            <w:r w:rsidRPr="00095878">
              <w:rPr>
                <w:rFonts w:ascii="Times New Roman" w:eastAsia="Times New Roman" w:hAnsi="Times New Roman" w:cs="Times New Roman"/>
                <w:b/>
                <w:bCs/>
                <w:color w:val="000000"/>
                <w:sz w:val="20"/>
                <w:szCs w:val="20"/>
              </w:rPr>
              <w:t>) and the Caribbean</w:t>
            </w:r>
          </w:p>
        </w:tc>
        <w:tc>
          <w:tcPr>
            <w:tcW w:w="2070" w:type="dxa"/>
            <w:tcBorders>
              <w:top w:val="single" w:sz="4" w:space="0" w:color="auto"/>
              <w:left w:val="single" w:sz="4" w:space="0" w:color="auto"/>
              <w:bottom w:val="single" w:sz="4" w:space="0" w:color="auto"/>
              <w:right w:val="single" w:sz="4" w:space="0" w:color="auto"/>
            </w:tcBorders>
            <w:vAlign w:val="center"/>
          </w:tcPr>
          <w:p w14:paraId="43F2E136" w14:textId="62D03B91" w:rsidR="00320873" w:rsidRPr="00A46225" w:rsidRDefault="00C50915"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1.30 (0.73, 2.31)</w:t>
            </w:r>
          </w:p>
        </w:tc>
        <w:tc>
          <w:tcPr>
            <w:tcW w:w="2250" w:type="dxa"/>
            <w:tcBorders>
              <w:top w:val="single" w:sz="4" w:space="0" w:color="auto"/>
              <w:left w:val="single" w:sz="4" w:space="0" w:color="auto"/>
              <w:bottom w:val="single" w:sz="4" w:space="0" w:color="auto"/>
              <w:right w:val="single" w:sz="4" w:space="0" w:color="auto"/>
            </w:tcBorders>
            <w:vAlign w:val="center"/>
          </w:tcPr>
          <w:p w14:paraId="57B6BAF8" w14:textId="6FD0A8DD" w:rsidR="00320873" w:rsidRPr="00A46225" w:rsidRDefault="00C50915"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5.31 (3.58, 7.88)</w:t>
            </w:r>
          </w:p>
        </w:tc>
        <w:tc>
          <w:tcPr>
            <w:tcW w:w="2250" w:type="dxa"/>
            <w:tcBorders>
              <w:top w:val="single" w:sz="4" w:space="0" w:color="auto"/>
              <w:left w:val="single" w:sz="4" w:space="0" w:color="auto"/>
              <w:bottom w:val="single" w:sz="4" w:space="0" w:color="auto"/>
              <w:right w:val="single" w:sz="4" w:space="0" w:color="auto"/>
            </w:tcBorders>
            <w:vAlign w:val="center"/>
          </w:tcPr>
          <w:p w14:paraId="182F9A95" w14:textId="46658E9C" w:rsidR="00320873" w:rsidRPr="00A46225" w:rsidRDefault="00320873"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lang w:val="en-US"/>
              </w:rPr>
              <w:t>17.78 (12.94, 22.82)</w:t>
            </w:r>
          </w:p>
        </w:tc>
      </w:tr>
      <w:tr w:rsidR="00C50915" w:rsidRPr="00095878" w14:paraId="5DC8B65D"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15DC0" w14:textId="77777777" w:rsidR="00C50915" w:rsidRPr="00095878" w:rsidRDefault="00C50915"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Argentina</w:t>
            </w:r>
          </w:p>
        </w:tc>
        <w:tc>
          <w:tcPr>
            <w:tcW w:w="2070" w:type="dxa"/>
            <w:tcBorders>
              <w:top w:val="single" w:sz="4" w:space="0" w:color="auto"/>
              <w:left w:val="single" w:sz="4" w:space="0" w:color="auto"/>
              <w:bottom w:val="single" w:sz="4" w:space="0" w:color="auto"/>
              <w:right w:val="single" w:sz="4" w:space="0" w:color="auto"/>
            </w:tcBorders>
            <w:vAlign w:val="center"/>
          </w:tcPr>
          <w:p w14:paraId="10B64DEB" w14:textId="18B6BD28"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1.06 (1.06, 1.06)</w:t>
            </w:r>
          </w:p>
        </w:tc>
        <w:tc>
          <w:tcPr>
            <w:tcW w:w="2250" w:type="dxa"/>
            <w:tcBorders>
              <w:top w:val="single" w:sz="4" w:space="0" w:color="auto"/>
              <w:left w:val="single" w:sz="4" w:space="0" w:color="auto"/>
              <w:bottom w:val="single" w:sz="4" w:space="0" w:color="auto"/>
              <w:right w:val="single" w:sz="4" w:space="0" w:color="auto"/>
            </w:tcBorders>
            <w:vAlign w:val="center"/>
          </w:tcPr>
          <w:p w14:paraId="3CD7E891" w14:textId="23DAF367"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12.64 (12.64, 12.65)</w:t>
            </w:r>
          </w:p>
        </w:tc>
        <w:tc>
          <w:tcPr>
            <w:tcW w:w="2250" w:type="dxa"/>
            <w:tcBorders>
              <w:top w:val="single" w:sz="4" w:space="0" w:color="auto"/>
              <w:left w:val="single" w:sz="4" w:space="0" w:color="auto"/>
              <w:bottom w:val="single" w:sz="4" w:space="0" w:color="auto"/>
              <w:right w:val="single" w:sz="4" w:space="0" w:color="auto"/>
            </w:tcBorders>
            <w:vAlign w:val="center"/>
          </w:tcPr>
          <w:p w14:paraId="4201E55B" w14:textId="7F2A3201"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27.08 (18.25, 36.56)</w:t>
            </w:r>
          </w:p>
        </w:tc>
      </w:tr>
      <w:tr w:rsidR="00C50915" w:rsidRPr="00095878" w14:paraId="79DE3724"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8F39C" w14:textId="77777777" w:rsidR="00C50915" w:rsidRPr="00095878" w:rsidRDefault="00C50915"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Brazil</w:t>
            </w:r>
          </w:p>
        </w:tc>
        <w:tc>
          <w:tcPr>
            <w:tcW w:w="2070" w:type="dxa"/>
            <w:tcBorders>
              <w:top w:val="single" w:sz="4" w:space="0" w:color="auto"/>
              <w:left w:val="single" w:sz="4" w:space="0" w:color="auto"/>
              <w:bottom w:val="single" w:sz="4" w:space="0" w:color="auto"/>
              <w:right w:val="single" w:sz="4" w:space="0" w:color="auto"/>
            </w:tcBorders>
            <w:vAlign w:val="center"/>
          </w:tcPr>
          <w:p w14:paraId="0A76A21C" w14:textId="4F02CA18"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0.00 (0.00, 0.00)</w:t>
            </w:r>
          </w:p>
        </w:tc>
        <w:tc>
          <w:tcPr>
            <w:tcW w:w="2250" w:type="dxa"/>
            <w:tcBorders>
              <w:top w:val="single" w:sz="4" w:space="0" w:color="auto"/>
              <w:left w:val="single" w:sz="4" w:space="0" w:color="auto"/>
              <w:bottom w:val="single" w:sz="4" w:space="0" w:color="auto"/>
              <w:right w:val="single" w:sz="4" w:space="0" w:color="auto"/>
            </w:tcBorders>
            <w:vAlign w:val="center"/>
          </w:tcPr>
          <w:p w14:paraId="0435B829" w14:textId="21B86AA5"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5.12 (5.11, 5.12)</w:t>
            </w:r>
          </w:p>
        </w:tc>
        <w:tc>
          <w:tcPr>
            <w:tcW w:w="2250" w:type="dxa"/>
            <w:tcBorders>
              <w:top w:val="single" w:sz="4" w:space="0" w:color="auto"/>
              <w:left w:val="single" w:sz="4" w:space="0" w:color="auto"/>
              <w:bottom w:val="single" w:sz="4" w:space="0" w:color="auto"/>
              <w:right w:val="single" w:sz="4" w:space="0" w:color="auto"/>
            </w:tcBorders>
            <w:vAlign w:val="center"/>
          </w:tcPr>
          <w:p w14:paraId="1BE6A1E9" w14:textId="77A286E8"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39.23 (27.49, 52.05)</w:t>
            </w:r>
          </w:p>
        </w:tc>
      </w:tr>
      <w:tr w:rsidR="00C50915" w:rsidRPr="00095878" w14:paraId="5F635374"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65590" w14:textId="77777777" w:rsidR="00C50915" w:rsidRPr="00095878" w:rsidRDefault="00C50915"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Chile</w:t>
            </w:r>
          </w:p>
        </w:tc>
        <w:tc>
          <w:tcPr>
            <w:tcW w:w="2070" w:type="dxa"/>
            <w:tcBorders>
              <w:top w:val="single" w:sz="4" w:space="0" w:color="auto"/>
              <w:left w:val="single" w:sz="4" w:space="0" w:color="auto"/>
              <w:bottom w:val="single" w:sz="4" w:space="0" w:color="auto"/>
              <w:right w:val="single" w:sz="4" w:space="0" w:color="auto"/>
            </w:tcBorders>
            <w:vAlign w:val="center"/>
          </w:tcPr>
          <w:p w14:paraId="713D6E52" w14:textId="0D2737CE" w:rsidR="00C50915" w:rsidRPr="002A6CEA" w:rsidRDefault="00C50915" w:rsidP="00011DC8">
            <w:pPr>
              <w:spacing w:after="0" w:line="240" w:lineRule="auto"/>
              <w:rPr>
                <w:rFonts w:ascii="Times New Roman" w:eastAsiaTheme="minorHAnsi" w:hAnsi="Times New Roman" w:cs="Times New Roman"/>
                <w:sz w:val="20"/>
                <w:szCs w:val="20"/>
              </w:rPr>
            </w:pPr>
            <w:r w:rsidRPr="002A6CEA">
              <w:rPr>
                <w:rFonts w:ascii="Times New Roman" w:hAnsi="Times New Roman" w:cs="Times New Roman"/>
                <w:color w:val="000000"/>
                <w:sz w:val="20"/>
                <w:szCs w:val="20"/>
              </w:rPr>
              <w:t>1.69 (1.69, 1.69)</w:t>
            </w:r>
          </w:p>
        </w:tc>
        <w:tc>
          <w:tcPr>
            <w:tcW w:w="2250" w:type="dxa"/>
            <w:tcBorders>
              <w:top w:val="single" w:sz="4" w:space="0" w:color="auto"/>
              <w:left w:val="single" w:sz="4" w:space="0" w:color="auto"/>
              <w:bottom w:val="single" w:sz="4" w:space="0" w:color="auto"/>
              <w:right w:val="single" w:sz="4" w:space="0" w:color="auto"/>
            </w:tcBorders>
            <w:vAlign w:val="center"/>
          </w:tcPr>
          <w:p w14:paraId="5CBE270A" w14:textId="3AE00692" w:rsidR="00C50915" w:rsidRPr="002A6CEA" w:rsidRDefault="00C50915" w:rsidP="00011DC8">
            <w:pPr>
              <w:spacing w:after="0" w:line="240" w:lineRule="auto"/>
              <w:rPr>
                <w:rFonts w:ascii="Times New Roman" w:eastAsiaTheme="minorHAnsi" w:hAnsi="Times New Roman" w:cs="Times New Roman"/>
                <w:sz w:val="20"/>
                <w:szCs w:val="20"/>
              </w:rPr>
            </w:pPr>
            <w:r w:rsidRPr="002A6CEA">
              <w:rPr>
                <w:rFonts w:ascii="Times New Roman" w:hAnsi="Times New Roman" w:cs="Times New Roman"/>
                <w:color w:val="000000"/>
                <w:sz w:val="20"/>
                <w:szCs w:val="20"/>
              </w:rPr>
              <w:t>9.07 (9.06, 9.07)</w:t>
            </w:r>
          </w:p>
        </w:tc>
        <w:tc>
          <w:tcPr>
            <w:tcW w:w="2250" w:type="dxa"/>
            <w:tcBorders>
              <w:top w:val="single" w:sz="4" w:space="0" w:color="auto"/>
              <w:left w:val="single" w:sz="4" w:space="0" w:color="auto"/>
              <w:bottom w:val="single" w:sz="4" w:space="0" w:color="auto"/>
              <w:right w:val="single" w:sz="4" w:space="0" w:color="auto"/>
            </w:tcBorders>
            <w:vAlign w:val="center"/>
          </w:tcPr>
          <w:p w14:paraId="05EC902A" w14:textId="10EB90B9" w:rsidR="00C50915" w:rsidRPr="002A6CEA" w:rsidRDefault="00C50915" w:rsidP="00011DC8">
            <w:pPr>
              <w:spacing w:after="0" w:line="240" w:lineRule="auto"/>
              <w:rPr>
                <w:rFonts w:ascii="Times New Roman" w:eastAsiaTheme="minorHAnsi" w:hAnsi="Times New Roman" w:cs="Times New Roman"/>
                <w:sz w:val="20"/>
                <w:szCs w:val="20"/>
              </w:rPr>
            </w:pPr>
            <w:r w:rsidRPr="002A6CEA">
              <w:rPr>
                <w:rFonts w:ascii="Times New Roman" w:hAnsi="Times New Roman" w:cs="Times New Roman"/>
                <w:color w:val="000000"/>
                <w:sz w:val="20"/>
                <w:szCs w:val="20"/>
              </w:rPr>
              <w:t>20.04 (17.78, 22.34)</w:t>
            </w:r>
          </w:p>
        </w:tc>
      </w:tr>
      <w:tr w:rsidR="00C50915" w:rsidRPr="00095878" w14:paraId="2CC99C45"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56BD3" w14:textId="77777777" w:rsidR="00C50915" w:rsidRPr="00095878" w:rsidRDefault="00C50915"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Colombia</w:t>
            </w:r>
          </w:p>
        </w:tc>
        <w:tc>
          <w:tcPr>
            <w:tcW w:w="2070" w:type="dxa"/>
            <w:tcBorders>
              <w:top w:val="single" w:sz="4" w:space="0" w:color="auto"/>
              <w:left w:val="single" w:sz="4" w:space="0" w:color="auto"/>
              <w:bottom w:val="single" w:sz="4" w:space="0" w:color="auto"/>
              <w:right w:val="single" w:sz="4" w:space="0" w:color="auto"/>
            </w:tcBorders>
            <w:vAlign w:val="center"/>
          </w:tcPr>
          <w:p w14:paraId="19863999" w14:textId="34948F30" w:rsidR="00C50915" w:rsidRPr="002A6CEA" w:rsidRDefault="00C50915" w:rsidP="00011DC8">
            <w:pPr>
              <w:spacing w:after="0" w:line="240" w:lineRule="auto"/>
              <w:rPr>
                <w:rFonts w:ascii="Times New Roman" w:eastAsiaTheme="minorHAnsi" w:hAnsi="Times New Roman" w:cs="Times New Roman"/>
                <w:sz w:val="20"/>
                <w:szCs w:val="20"/>
              </w:rPr>
            </w:pPr>
            <w:r w:rsidRPr="002A6CEA">
              <w:rPr>
                <w:rFonts w:ascii="Times New Roman" w:hAnsi="Times New Roman" w:cs="Times New Roman"/>
                <w:color w:val="000000"/>
                <w:sz w:val="20"/>
                <w:szCs w:val="20"/>
              </w:rPr>
              <w:t>0.54 (0.53, 0.54)</w:t>
            </w:r>
          </w:p>
        </w:tc>
        <w:tc>
          <w:tcPr>
            <w:tcW w:w="2250" w:type="dxa"/>
            <w:tcBorders>
              <w:top w:val="single" w:sz="4" w:space="0" w:color="auto"/>
              <w:left w:val="single" w:sz="4" w:space="0" w:color="auto"/>
              <w:bottom w:val="single" w:sz="4" w:space="0" w:color="auto"/>
              <w:right w:val="single" w:sz="4" w:space="0" w:color="auto"/>
            </w:tcBorders>
            <w:vAlign w:val="center"/>
          </w:tcPr>
          <w:p w14:paraId="4D5C620C" w14:textId="3F68E595" w:rsidR="00C50915" w:rsidRPr="002A6CEA" w:rsidRDefault="00C50915" w:rsidP="00011DC8">
            <w:pPr>
              <w:spacing w:after="0" w:line="240" w:lineRule="auto"/>
              <w:rPr>
                <w:rFonts w:ascii="Times New Roman" w:eastAsiaTheme="minorHAnsi" w:hAnsi="Times New Roman" w:cs="Times New Roman"/>
                <w:sz w:val="20"/>
                <w:szCs w:val="20"/>
              </w:rPr>
            </w:pPr>
            <w:r w:rsidRPr="002A6CEA">
              <w:rPr>
                <w:rFonts w:ascii="Times New Roman" w:hAnsi="Times New Roman" w:cs="Times New Roman"/>
                <w:color w:val="000000"/>
                <w:sz w:val="20"/>
                <w:szCs w:val="20"/>
              </w:rPr>
              <w:t>1.81 (1.81, 1.81)</w:t>
            </w:r>
          </w:p>
        </w:tc>
        <w:tc>
          <w:tcPr>
            <w:tcW w:w="2250" w:type="dxa"/>
            <w:tcBorders>
              <w:top w:val="single" w:sz="4" w:space="0" w:color="auto"/>
              <w:left w:val="single" w:sz="4" w:space="0" w:color="auto"/>
              <w:bottom w:val="single" w:sz="4" w:space="0" w:color="auto"/>
              <w:right w:val="single" w:sz="4" w:space="0" w:color="auto"/>
            </w:tcBorders>
            <w:vAlign w:val="center"/>
          </w:tcPr>
          <w:p w14:paraId="6C2A45EE" w14:textId="55D835FA" w:rsidR="00C50915" w:rsidRPr="002A6CEA" w:rsidRDefault="00C50915" w:rsidP="00011DC8">
            <w:pPr>
              <w:spacing w:after="0" w:line="240" w:lineRule="auto"/>
              <w:rPr>
                <w:rFonts w:ascii="Times New Roman" w:eastAsiaTheme="minorHAnsi" w:hAnsi="Times New Roman" w:cs="Times New Roman"/>
                <w:sz w:val="20"/>
                <w:szCs w:val="20"/>
              </w:rPr>
            </w:pPr>
            <w:r w:rsidRPr="002A6CEA">
              <w:rPr>
                <w:rFonts w:ascii="Times New Roman" w:hAnsi="Times New Roman" w:cs="Times New Roman"/>
                <w:color w:val="000000"/>
                <w:sz w:val="20"/>
                <w:szCs w:val="20"/>
              </w:rPr>
              <w:t>15.44 (12.45, 18.52)</w:t>
            </w:r>
          </w:p>
        </w:tc>
      </w:tr>
      <w:tr w:rsidR="00C50915" w:rsidRPr="00095878" w14:paraId="321C0797"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CD09E" w14:textId="77777777" w:rsidR="00C50915" w:rsidRPr="00095878" w:rsidRDefault="00C50915"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Ecuador</w:t>
            </w:r>
          </w:p>
        </w:tc>
        <w:tc>
          <w:tcPr>
            <w:tcW w:w="2070" w:type="dxa"/>
            <w:tcBorders>
              <w:top w:val="single" w:sz="4" w:space="0" w:color="auto"/>
              <w:left w:val="single" w:sz="4" w:space="0" w:color="auto"/>
              <w:bottom w:val="single" w:sz="4" w:space="0" w:color="auto"/>
              <w:right w:val="single" w:sz="4" w:space="0" w:color="auto"/>
            </w:tcBorders>
            <w:vAlign w:val="center"/>
          </w:tcPr>
          <w:p w14:paraId="485C172A" w14:textId="4245E480" w:rsidR="00C50915" w:rsidRPr="002A6CEA" w:rsidRDefault="00C50915" w:rsidP="00011DC8">
            <w:pPr>
              <w:spacing w:after="0" w:line="240" w:lineRule="auto"/>
              <w:rPr>
                <w:rFonts w:ascii="Times New Roman" w:eastAsiaTheme="minorHAnsi" w:hAnsi="Times New Roman" w:cs="Times New Roman"/>
                <w:sz w:val="20"/>
                <w:szCs w:val="20"/>
              </w:rPr>
            </w:pPr>
            <w:r w:rsidRPr="002A6CEA">
              <w:rPr>
                <w:rFonts w:ascii="Times New Roman" w:hAnsi="Times New Roman" w:cs="Times New Roman"/>
                <w:color w:val="000000"/>
                <w:sz w:val="20"/>
                <w:szCs w:val="20"/>
              </w:rPr>
              <w:t>1.22 (1.22, 1.22)</w:t>
            </w:r>
          </w:p>
        </w:tc>
        <w:tc>
          <w:tcPr>
            <w:tcW w:w="2250" w:type="dxa"/>
            <w:tcBorders>
              <w:top w:val="single" w:sz="4" w:space="0" w:color="auto"/>
              <w:left w:val="single" w:sz="4" w:space="0" w:color="auto"/>
              <w:bottom w:val="single" w:sz="4" w:space="0" w:color="auto"/>
              <w:right w:val="single" w:sz="4" w:space="0" w:color="auto"/>
            </w:tcBorders>
            <w:vAlign w:val="center"/>
          </w:tcPr>
          <w:p w14:paraId="0FF170F7" w14:textId="363C571A" w:rsidR="00C50915" w:rsidRPr="002A6CEA" w:rsidRDefault="00C50915" w:rsidP="00011DC8">
            <w:pPr>
              <w:spacing w:after="0" w:line="240" w:lineRule="auto"/>
              <w:rPr>
                <w:rFonts w:ascii="Times New Roman" w:eastAsiaTheme="minorHAnsi" w:hAnsi="Times New Roman" w:cs="Times New Roman"/>
                <w:sz w:val="20"/>
                <w:szCs w:val="20"/>
              </w:rPr>
            </w:pPr>
            <w:r w:rsidRPr="002A6CEA">
              <w:rPr>
                <w:rFonts w:ascii="Times New Roman" w:hAnsi="Times New Roman" w:cs="Times New Roman"/>
                <w:color w:val="000000"/>
                <w:sz w:val="20"/>
                <w:szCs w:val="20"/>
              </w:rPr>
              <w:t>4.96 (4.96, 4.97)</w:t>
            </w:r>
          </w:p>
        </w:tc>
        <w:tc>
          <w:tcPr>
            <w:tcW w:w="2250" w:type="dxa"/>
            <w:tcBorders>
              <w:top w:val="single" w:sz="4" w:space="0" w:color="auto"/>
              <w:left w:val="single" w:sz="4" w:space="0" w:color="auto"/>
              <w:bottom w:val="single" w:sz="4" w:space="0" w:color="auto"/>
              <w:right w:val="single" w:sz="4" w:space="0" w:color="auto"/>
            </w:tcBorders>
            <w:vAlign w:val="center"/>
          </w:tcPr>
          <w:p w14:paraId="3C876AE1" w14:textId="7672B924" w:rsidR="00C50915" w:rsidRPr="002A6CEA" w:rsidRDefault="00C50915" w:rsidP="00011DC8">
            <w:pPr>
              <w:spacing w:after="0" w:line="240" w:lineRule="auto"/>
              <w:rPr>
                <w:rFonts w:ascii="Times New Roman" w:eastAsiaTheme="minorHAnsi" w:hAnsi="Times New Roman" w:cs="Times New Roman"/>
                <w:sz w:val="20"/>
                <w:szCs w:val="20"/>
              </w:rPr>
            </w:pPr>
            <w:r w:rsidRPr="002A6CEA">
              <w:rPr>
                <w:rFonts w:ascii="Times New Roman" w:hAnsi="Times New Roman" w:cs="Times New Roman"/>
                <w:color w:val="000000"/>
                <w:sz w:val="20"/>
                <w:szCs w:val="20"/>
              </w:rPr>
              <w:t>14.00 (10.65, 17.44)</w:t>
            </w:r>
          </w:p>
        </w:tc>
      </w:tr>
      <w:tr w:rsidR="00C50915" w:rsidRPr="00095878" w14:paraId="70B23DC0"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BFB20" w14:textId="77777777" w:rsidR="00C50915" w:rsidRPr="00095878" w:rsidRDefault="00C50915"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Mexico</w:t>
            </w:r>
          </w:p>
        </w:tc>
        <w:tc>
          <w:tcPr>
            <w:tcW w:w="2070" w:type="dxa"/>
            <w:tcBorders>
              <w:top w:val="single" w:sz="4" w:space="0" w:color="auto"/>
              <w:left w:val="single" w:sz="4" w:space="0" w:color="auto"/>
              <w:bottom w:val="single" w:sz="4" w:space="0" w:color="auto"/>
              <w:right w:val="single" w:sz="4" w:space="0" w:color="auto"/>
            </w:tcBorders>
            <w:vAlign w:val="center"/>
          </w:tcPr>
          <w:p w14:paraId="7BBE0191" w14:textId="0E5BE7F5" w:rsidR="00C50915" w:rsidRPr="002A6CEA" w:rsidRDefault="00C50915" w:rsidP="00011DC8">
            <w:pPr>
              <w:spacing w:after="0" w:line="240" w:lineRule="auto"/>
              <w:rPr>
                <w:rFonts w:ascii="Times New Roman" w:eastAsiaTheme="minorHAnsi" w:hAnsi="Times New Roman" w:cs="Times New Roman"/>
                <w:sz w:val="20"/>
                <w:szCs w:val="20"/>
              </w:rPr>
            </w:pPr>
            <w:r w:rsidRPr="002A6CEA">
              <w:rPr>
                <w:rFonts w:ascii="Times New Roman" w:hAnsi="Times New Roman" w:cs="Times New Roman"/>
                <w:color w:val="000000"/>
                <w:sz w:val="20"/>
                <w:szCs w:val="20"/>
              </w:rPr>
              <w:t>2.08 (2.07, 2.08)</w:t>
            </w:r>
          </w:p>
        </w:tc>
        <w:tc>
          <w:tcPr>
            <w:tcW w:w="2250" w:type="dxa"/>
            <w:tcBorders>
              <w:top w:val="single" w:sz="4" w:space="0" w:color="auto"/>
              <w:left w:val="single" w:sz="4" w:space="0" w:color="auto"/>
              <w:bottom w:val="single" w:sz="4" w:space="0" w:color="auto"/>
              <w:right w:val="single" w:sz="4" w:space="0" w:color="auto"/>
            </w:tcBorders>
            <w:vAlign w:val="center"/>
          </w:tcPr>
          <w:p w14:paraId="434F1D20" w14:textId="43E64F58" w:rsidR="00C50915" w:rsidRPr="002A6CEA" w:rsidRDefault="00C50915" w:rsidP="00011DC8">
            <w:pPr>
              <w:spacing w:after="0" w:line="240" w:lineRule="auto"/>
              <w:rPr>
                <w:rFonts w:ascii="Times New Roman" w:eastAsiaTheme="minorHAnsi" w:hAnsi="Times New Roman" w:cs="Times New Roman"/>
                <w:sz w:val="20"/>
                <w:szCs w:val="20"/>
              </w:rPr>
            </w:pPr>
            <w:r w:rsidRPr="002A6CEA">
              <w:rPr>
                <w:rFonts w:ascii="Times New Roman" w:hAnsi="Times New Roman" w:cs="Times New Roman"/>
                <w:color w:val="000000"/>
                <w:sz w:val="20"/>
                <w:szCs w:val="20"/>
              </w:rPr>
              <w:t>3.12 (3.12, 3.12)</w:t>
            </w:r>
          </w:p>
        </w:tc>
        <w:tc>
          <w:tcPr>
            <w:tcW w:w="2250" w:type="dxa"/>
            <w:tcBorders>
              <w:top w:val="single" w:sz="4" w:space="0" w:color="auto"/>
              <w:left w:val="single" w:sz="4" w:space="0" w:color="auto"/>
              <w:bottom w:val="single" w:sz="4" w:space="0" w:color="auto"/>
              <w:right w:val="single" w:sz="4" w:space="0" w:color="auto"/>
            </w:tcBorders>
            <w:vAlign w:val="center"/>
          </w:tcPr>
          <w:p w14:paraId="4D1D1B6F" w14:textId="4DF6BB95" w:rsidR="00C50915" w:rsidRPr="002A6CEA" w:rsidRDefault="00C50915" w:rsidP="00011DC8">
            <w:pPr>
              <w:spacing w:after="0" w:line="240" w:lineRule="auto"/>
              <w:rPr>
                <w:rFonts w:ascii="Times New Roman" w:eastAsiaTheme="minorHAnsi" w:hAnsi="Times New Roman" w:cs="Times New Roman"/>
                <w:sz w:val="20"/>
                <w:szCs w:val="20"/>
              </w:rPr>
            </w:pPr>
            <w:r w:rsidRPr="002A6CEA">
              <w:rPr>
                <w:rFonts w:ascii="Times New Roman" w:hAnsi="Times New Roman" w:cs="Times New Roman"/>
                <w:color w:val="000000"/>
                <w:sz w:val="20"/>
                <w:szCs w:val="20"/>
              </w:rPr>
              <w:t>3.76 (0.98, 6.63)</w:t>
            </w:r>
          </w:p>
        </w:tc>
      </w:tr>
      <w:tr w:rsidR="00C50915" w:rsidRPr="00095878" w14:paraId="47ADB733"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7D315" w14:textId="77777777" w:rsidR="00C50915" w:rsidRPr="00095878" w:rsidRDefault="00C50915"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Peru</w:t>
            </w:r>
          </w:p>
        </w:tc>
        <w:tc>
          <w:tcPr>
            <w:tcW w:w="2070" w:type="dxa"/>
            <w:tcBorders>
              <w:top w:val="single" w:sz="4" w:space="0" w:color="auto"/>
              <w:left w:val="single" w:sz="4" w:space="0" w:color="auto"/>
              <w:bottom w:val="single" w:sz="4" w:space="0" w:color="auto"/>
              <w:right w:val="single" w:sz="4" w:space="0" w:color="auto"/>
            </w:tcBorders>
            <w:vAlign w:val="center"/>
          </w:tcPr>
          <w:p w14:paraId="3E69887F" w14:textId="76DE533B" w:rsidR="00C50915" w:rsidRPr="002A6CEA" w:rsidRDefault="00C50915" w:rsidP="00011DC8">
            <w:pPr>
              <w:spacing w:after="0" w:line="240" w:lineRule="auto"/>
              <w:rPr>
                <w:rFonts w:ascii="Times New Roman" w:eastAsiaTheme="minorHAnsi" w:hAnsi="Times New Roman" w:cs="Times New Roman"/>
                <w:sz w:val="20"/>
                <w:szCs w:val="20"/>
              </w:rPr>
            </w:pPr>
            <w:r w:rsidRPr="002A6CEA">
              <w:rPr>
                <w:rFonts w:ascii="Times New Roman" w:hAnsi="Times New Roman" w:cs="Times New Roman"/>
                <w:color w:val="000000"/>
                <w:sz w:val="20"/>
                <w:szCs w:val="20"/>
              </w:rPr>
              <w:t>0.25 (0.25, 0.26)</w:t>
            </w:r>
          </w:p>
        </w:tc>
        <w:tc>
          <w:tcPr>
            <w:tcW w:w="2250" w:type="dxa"/>
            <w:tcBorders>
              <w:top w:val="single" w:sz="4" w:space="0" w:color="auto"/>
              <w:left w:val="single" w:sz="4" w:space="0" w:color="auto"/>
              <w:bottom w:val="single" w:sz="4" w:space="0" w:color="auto"/>
              <w:right w:val="single" w:sz="4" w:space="0" w:color="auto"/>
            </w:tcBorders>
            <w:vAlign w:val="center"/>
          </w:tcPr>
          <w:p w14:paraId="71A64EFF" w14:textId="757EC712" w:rsidR="00C50915" w:rsidRPr="002A6CEA" w:rsidRDefault="00C50915" w:rsidP="00011DC8">
            <w:pPr>
              <w:spacing w:after="0" w:line="240" w:lineRule="auto"/>
              <w:rPr>
                <w:rFonts w:ascii="Times New Roman" w:eastAsiaTheme="minorHAnsi" w:hAnsi="Times New Roman" w:cs="Times New Roman"/>
                <w:sz w:val="20"/>
                <w:szCs w:val="20"/>
              </w:rPr>
            </w:pPr>
            <w:r w:rsidRPr="002A6CEA">
              <w:rPr>
                <w:rFonts w:ascii="Times New Roman" w:hAnsi="Times New Roman" w:cs="Times New Roman"/>
                <w:color w:val="000000"/>
                <w:sz w:val="20"/>
                <w:szCs w:val="20"/>
              </w:rPr>
              <w:t>1.86 (1.86, 1.86)</w:t>
            </w:r>
          </w:p>
        </w:tc>
        <w:tc>
          <w:tcPr>
            <w:tcW w:w="2250" w:type="dxa"/>
            <w:tcBorders>
              <w:top w:val="single" w:sz="4" w:space="0" w:color="auto"/>
              <w:left w:val="single" w:sz="4" w:space="0" w:color="auto"/>
              <w:bottom w:val="single" w:sz="4" w:space="0" w:color="auto"/>
              <w:right w:val="single" w:sz="4" w:space="0" w:color="auto"/>
            </w:tcBorders>
            <w:vAlign w:val="center"/>
          </w:tcPr>
          <w:p w14:paraId="1431704B" w14:textId="3D6D61EA" w:rsidR="00C50915" w:rsidRPr="002A6CEA" w:rsidRDefault="00C50915" w:rsidP="00011DC8">
            <w:pPr>
              <w:spacing w:after="0" w:line="240" w:lineRule="auto"/>
              <w:rPr>
                <w:rFonts w:ascii="Times New Roman" w:eastAsiaTheme="minorHAnsi" w:hAnsi="Times New Roman" w:cs="Times New Roman"/>
                <w:sz w:val="20"/>
                <w:szCs w:val="20"/>
              </w:rPr>
            </w:pPr>
            <w:r w:rsidRPr="002A6CEA">
              <w:rPr>
                <w:rFonts w:ascii="Times New Roman" w:hAnsi="Times New Roman" w:cs="Times New Roman"/>
                <w:color w:val="000000"/>
                <w:sz w:val="20"/>
                <w:szCs w:val="20"/>
              </w:rPr>
              <w:t>20.75 (17.13, 24.48)</w:t>
            </w:r>
          </w:p>
        </w:tc>
      </w:tr>
      <w:tr w:rsidR="00C50915" w:rsidRPr="00095878" w14:paraId="37FC6E19"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A0414" w14:textId="77777777" w:rsidR="00C50915" w:rsidRPr="00095878" w:rsidRDefault="00C50915"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Puerto Rico</w:t>
            </w:r>
          </w:p>
        </w:tc>
        <w:tc>
          <w:tcPr>
            <w:tcW w:w="2070" w:type="dxa"/>
            <w:tcBorders>
              <w:top w:val="single" w:sz="4" w:space="0" w:color="auto"/>
              <w:left w:val="single" w:sz="4" w:space="0" w:color="auto"/>
              <w:bottom w:val="single" w:sz="4" w:space="0" w:color="auto"/>
              <w:right w:val="single" w:sz="4" w:space="0" w:color="auto"/>
            </w:tcBorders>
            <w:vAlign w:val="center"/>
          </w:tcPr>
          <w:p w14:paraId="0E5B6A54" w14:textId="4A2BE53C" w:rsidR="00C50915" w:rsidRPr="002A6CEA" w:rsidRDefault="00C50915" w:rsidP="00011DC8">
            <w:pPr>
              <w:spacing w:after="0" w:line="240" w:lineRule="auto"/>
              <w:rPr>
                <w:rFonts w:ascii="Times New Roman" w:eastAsiaTheme="minorHAnsi" w:hAnsi="Times New Roman" w:cs="Times New Roman"/>
                <w:sz w:val="20"/>
                <w:szCs w:val="20"/>
              </w:rPr>
            </w:pPr>
            <w:r w:rsidRPr="002A6CEA">
              <w:rPr>
                <w:rFonts w:ascii="Times New Roman" w:hAnsi="Times New Roman" w:cs="Times New Roman"/>
                <w:color w:val="000000"/>
                <w:sz w:val="20"/>
                <w:szCs w:val="20"/>
              </w:rPr>
              <w:t>12.63 (12.61, 12.65)</w:t>
            </w:r>
          </w:p>
        </w:tc>
        <w:tc>
          <w:tcPr>
            <w:tcW w:w="2250" w:type="dxa"/>
            <w:tcBorders>
              <w:top w:val="single" w:sz="4" w:space="0" w:color="auto"/>
              <w:left w:val="single" w:sz="4" w:space="0" w:color="auto"/>
              <w:bottom w:val="single" w:sz="4" w:space="0" w:color="auto"/>
              <w:right w:val="single" w:sz="4" w:space="0" w:color="auto"/>
            </w:tcBorders>
            <w:vAlign w:val="center"/>
          </w:tcPr>
          <w:p w14:paraId="640AE41E" w14:textId="1BA7F128" w:rsidR="00C50915" w:rsidRPr="002A6CEA" w:rsidRDefault="00C50915" w:rsidP="00011DC8">
            <w:pPr>
              <w:spacing w:after="0" w:line="240" w:lineRule="auto"/>
              <w:rPr>
                <w:rFonts w:ascii="Times New Roman" w:eastAsiaTheme="minorHAnsi" w:hAnsi="Times New Roman" w:cs="Times New Roman"/>
                <w:sz w:val="20"/>
                <w:szCs w:val="20"/>
              </w:rPr>
            </w:pPr>
            <w:r w:rsidRPr="002A6CEA">
              <w:rPr>
                <w:rFonts w:ascii="Times New Roman" w:hAnsi="Times New Roman" w:cs="Times New Roman"/>
                <w:color w:val="000000"/>
                <w:sz w:val="20"/>
                <w:szCs w:val="20"/>
              </w:rPr>
              <w:t>11.99 (11.96, 12.01)</w:t>
            </w:r>
          </w:p>
        </w:tc>
        <w:tc>
          <w:tcPr>
            <w:tcW w:w="2250" w:type="dxa"/>
            <w:tcBorders>
              <w:top w:val="single" w:sz="4" w:space="0" w:color="auto"/>
              <w:left w:val="single" w:sz="4" w:space="0" w:color="auto"/>
              <w:bottom w:val="single" w:sz="4" w:space="0" w:color="auto"/>
              <w:right w:val="single" w:sz="4" w:space="0" w:color="auto"/>
            </w:tcBorders>
            <w:vAlign w:val="center"/>
          </w:tcPr>
          <w:p w14:paraId="10DE374E" w14:textId="6AB96D21" w:rsidR="00C50915" w:rsidRPr="002A6CEA" w:rsidRDefault="00C50915" w:rsidP="00011DC8">
            <w:pPr>
              <w:spacing w:after="0" w:line="240" w:lineRule="auto"/>
              <w:rPr>
                <w:rFonts w:ascii="Times New Roman" w:eastAsiaTheme="minorHAnsi" w:hAnsi="Times New Roman" w:cs="Times New Roman"/>
                <w:sz w:val="20"/>
                <w:szCs w:val="20"/>
              </w:rPr>
            </w:pPr>
            <w:r w:rsidRPr="002A6CEA">
              <w:rPr>
                <w:rFonts w:ascii="Times New Roman" w:hAnsi="Times New Roman" w:cs="Times New Roman"/>
                <w:color w:val="000000"/>
                <w:sz w:val="20"/>
                <w:szCs w:val="20"/>
              </w:rPr>
              <w:t>-0.79 (-1.32, -0.25)</w:t>
            </w:r>
          </w:p>
        </w:tc>
      </w:tr>
      <w:tr w:rsidR="00C50915" w:rsidRPr="00095878" w14:paraId="7A7DCC7A"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888DA" w14:textId="77777777" w:rsidR="00C50915" w:rsidRPr="00095878" w:rsidRDefault="00C50915"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Uruguay</w:t>
            </w:r>
          </w:p>
        </w:tc>
        <w:tc>
          <w:tcPr>
            <w:tcW w:w="2070" w:type="dxa"/>
            <w:tcBorders>
              <w:top w:val="single" w:sz="4" w:space="0" w:color="auto"/>
              <w:left w:val="single" w:sz="4" w:space="0" w:color="auto"/>
              <w:bottom w:val="single" w:sz="4" w:space="0" w:color="auto"/>
              <w:right w:val="single" w:sz="4" w:space="0" w:color="auto"/>
            </w:tcBorders>
            <w:vAlign w:val="center"/>
          </w:tcPr>
          <w:p w14:paraId="4A46EFE2" w14:textId="110610BB" w:rsidR="00C50915" w:rsidRPr="002A6CEA" w:rsidRDefault="00C50915" w:rsidP="00011DC8">
            <w:pPr>
              <w:spacing w:after="0" w:line="240" w:lineRule="auto"/>
              <w:rPr>
                <w:rFonts w:ascii="Times New Roman" w:eastAsiaTheme="minorHAnsi" w:hAnsi="Times New Roman" w:cs="Times New Roman"/>
                <w:sz w:val="20"/>
                <w:szCs w:val="20"/>
              </w:rPr>
            </w:pPr>
            <w:r w:rsidRPr="002A6CEA">
              <w:rPr>
                <w:rFonts w:ascii="Times New Roman" w:hAnsi="Times New Roman" w:cs="Times New Roman"/>
                <w:color w:val="000000"/>
                <w:sz w:val="20"/>
                <w:szCs w:val="20"/>
              </w:rPr>
              <w:t>0.58 (0.58, 0.59)</w:t>
            </w:r>
          </w:p>
        </w:tc>
        <w:tc>
          <w:tcPr>
            <w:tcW w:w="2250" w:type="dxa"/>
            <w:tcBorders>
              <w:top w:val="single" w:sz="4" w:space="0" w:color="auto"/>
              <w:left w:val="single" w:sz="4" w:space="0" w:color="auto"/>
              <w:bottom w:val="single" w:sz="4" w:space="0" w:color="auto"/>
              <w:right w:val="single" w:sz="4" w:space="0" w:color="auto"/>
            </w:tcBorders>
            <w:vAlign w:val="center"/>
          </w:tcPr>
          <w:p w14:paraId="1E6D7F08" w14:textId="14DB4980" w:rsidR="00C50915" w:rsidRPr="002A6CEA" w:rsidRDefault="00C50915" w:rsidP="00011DC8">
            <w:pPr>
              <w:spacing w:after="0" w:line="240" w:lineRule="auto"/>
              <w:rPr>
                <w:rFonts w:ascii="Times New Roman" w:eastAsiaTheme="minorHAnsi" w:hAnsi="Times New Roman" w:cs="Times New Roman"/>
                <w:sz w:val="20"/>
                <w:szCs w:val="20"/>
              </w:rPr>
            </w:pPr>
            <w:r w:rsidRPr="002A6CEA">
              <w:rPr>
                <w:rFonts w:ascii="Times New Roman" w:hAnsi="Times New Roman" w:cs="Times New Roman"/>
                <w:color w:val="000000"/>
                <w:sz w:val="20"/>
                <w:szCs w:val="20"/>
              </w:rPr>
              <w:t>12.35 (12.33, 12.37)</w:t>
            </w:r>
          </w:p>
        </w:tc>
        <w:tc>
          <w:tcPr>
            <w:tcW w:w="2250" w:type="dxa"/>
            <w:tcBorders>
              <w:top w:val="single" w:sz="4" w:space="0" w:color="auto"/>
              <w:left w:val="single" w:sz="4" w:space="0" w:color="auto"/>
              <w:bottom w:val="single" w:sz="4" w:space="0" w:color="auto"/>
              <w:right w:val="single" w:sz="4" w:space="0" w:color="auto"/>
            </w:tcBorders>
            <w:vAlign w:val="center"/>
          </w:tcPr>
          <w:p w14:paraId="69AF05C9" w14:textId="5BF31B24" w:rsidR="00C50915" w:rsidRPr="002A6CEA" w:rsidRDefault="00C50915" w:rsidP="00011DC8">
            <w:pPr>
              <w:spacing w:after="0" w:line="240" w:lineRule="auto"/>
              <w:rPr>
                <w:rFonts w:ascii="Times New Roman" w:eastAsiaTheme="minorHAnsi" w:hAnsi="Times New Roman" w:cs="Times New Roman"/>
                <w:sz w:val="20"/>
                <w:szCs w:val="20"/>
              </w:rPr>
            </w:pPr>
            <w:r w:rsidRPr="002A6CEA">
              <w:rPr>
                <w:rFonts w:ascii="Times New Roman" w:hAnsi="Times New Roman" w:cs="Times New Roman"/>
                <w:color w:val="000000"/>
                <w:sz w:val="20"/>
                <w:szCs w:val="20"/>
              </w:rPr>
              <w:t>31.34 (19.72, 44.08)</w:t>
            </w:r>
          </w:p>
        </w:tc>
      </w:tr>
      <w:tr w:rsidR="00C50915" w:rsidRPr="00095878" w14:paraId="1CDCDB9B"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A6A11" w14:textId="77777777" w:rsidR="00C50915" w:rsidRPr="00095878" w:rsidRDefault="00C50915"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Venezuela</w:t>
            </w:r>
          </w:p>
        </w:tc>
        <w:tc>
          <w:tcPr>
            <w:tcW w:w="2070" w:type="dxa"/>
            <w:tcBorders>
              <w:top w:val="single" w:sz="4" w:space="0" w:color="auto"/>
              <w:left w:val="single" w:sz="4" w:space="0" w:color="auto"/>
              <w:bottom w:val="single" w:sz="4" w:space="0" w:color="auto"/>
              <w:right w:val="single" w:sz="4" w:space="0" w:color="auto"/>
            </w:tcBorders>
            <w:vAlign w:val="center"/>
          </w:tcPr>
          <w:p w14:paraId="5B63F0DB" w14:textId="2EAAEB83" w:rsidR="00C50915" w:rsidRPr="002A6CEA" w:rsidRDefault="00C50915" w:rsidP="00011DC8">
            <w:pPr>
              <w:spacing w:after="0" w:line="240" w:lineRule="auto"/>
              <w:rPr>
                <w:rFonts w:ascii="Times New Roman" w:eastAsiaTheme="minorHAnsi" w:hAnsi="Times New Roman" w:cs="Times New Roman"/>
                <w:sz w:val="20"/>
                <w:szCs w:val="20"/>
              </w:rPr>
            </w:pPr>
            <w:r w:rsidRPr="002A6CEA">
              <w:rPr>
                <w:rFonts w:ascii="Times New Roman" w:hAnsi="Times New Roman" w:cs="Times New Roman"/>
                <w:color w:val="000000"/>
                <w:sz w:val="20"/>
                <w:szCs w:val="20"/>
              </w:rPr>
              <w:t>2.30 (2.29, 2.30)</w:t>
            </w:r>
          </w:p>
        </w:tc>
        <w:tc>
          <w:tcPr>
            <w:tcW w:w="2250" w:type="dxa"/>
            <w:tcBorders>
              <w:top w:val="single" w:sz="4" w:space="0" w:color="auto"/>
              <w:left w:val="single" w:sz="4" w:space="0" w:color="auto"/>
              <w:bottom w:val="single" w:sz="4" w:space="0" w:color="auto"/>
              <w:right w:val="single" w:sz="4" w:space="0" w:color="auto"/>
            </w:tcBorders>
            <w:vAlign w:val="center"/>
          </w:tcPr>
          <w:p w14:paraId="241BE3DE" w14:textId="3B9F6F4B" w:rsidR="00C50915" w:rsidRPr="002A6CEA" w:rsidRDefault="00C50915" w:rsidP="00011DC8">
            <w:pPr>
              <w:spacing w:after="0" w:line="240" w:lineRule="auto"/>
              <w:rPr>
                <w:rFonts w:ascii="Times New Roman" w:eastAsiaTheme="minorHAnsi" w:hAnsi="Times New Roman" w:cs="Times New Roman"/>
                <w:sz w:val="20"/>
                <w:szCs w:val="20"/>
              </w:rPr>
            </w:pPr>
            <w:r w:rsidRPr="002A6CEA">
              <w:rPr>
                <w:rFonts w:ascii="Times New Roman" w:hAnsi="Times New Roman" w:cs="Times New Roman"/>
                <w:color w:val="000000"/>
                <w:sz w:val="20"/>
                <w:szCs w:val="20"/>
              </w:rPr>
              <w:t>3.92 (3.92, 3.93)</w:t>
            </w:r>
          </w:p>
        </w:tc>
        <w:tc>
          <w:tcPr>
            <w:tcW w:w="2250" w:type="dxa"/>
            <w:tcBorders>
              <w:top w:val="single" w:sz="4" w:space="0" w:color="auto"/>
              <w:left w:val="single" w:sz="4" w:space="0" w:color="auto"/>
              <w:bottom w:val="single" w:sz="4" w:space="0" w:color="auto"/>
              <w:right w:val="single" w:sz="4" w:space="0" w:color="auto"/>
            </w:tcBorders>
            <w:vAlign w:val="center"/>
          </w:tcPr>
          <w:p w14:paraId="5D017B1C" w14:textId="6F99D6BC" w:rsidR="00C50915" w:rsidRPr="002A6CEA" w:rsidRDefault="00C50915" w:rsidP="00011DC8">
            <w:pPr>
              <w:spacing w:after="0" w:line="240" w:lineRule="auto"/>
              <w:rPr>
                <w:rFonts w:ascii="Times New Roman" w:eastAsiaTheme="minorHAnsi" w:hAnsi="Times New Roman" w:cs="Times New Roman"/>
                <w:sz w:val="20"/>
                <w:szCs w:val="20"/>
              </w:rPr>
            </w:pPr>
            <w:r w:rsidRPr="002A6CEA">
              <w:rPr>
                <w:rFonts w:ascii="Times New Roman" w:hAnsi="Times New Roman" w:cs="Times New Roman"/>
                <w:color w:val="000000"/>
                <w:sz w:val="20"/>
                <w:szCs w:val="20"/>
              </w:rPr>
              <w:t>7.92 (0.26, 16.17)</w:t>
            </w:r>
          </w:p>
        </w:tc>
      </w:tr>
      <w:tr w:rsidR="00320873" w:rsidRPr="00095878" w14:paraId="13DBDAF5"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19B81" w14:textId="77777777" w:rsidR="00320873" w:rsidRPr="00095878" w:rsidRDefault="00320873" w:rsidP="00011DC8">
            <w:pPr>
              <w:spacing w:after="0" w:line="240" w:lineRule="auto"/>
              <w:rPr>
                <w:rFonts w:ascii="Times New Roman" w:eastAsia="Times New Roman" w:hAnsi="Times New Roman" w:cs="Times New Roman"/>
                <w:b/>
                <w:bCs/>
                <w:color w:val="000000"/>
                <w:sz w:val="20"/>
                <w:szCs w:val="20"/>
              </w:rPr>
            </w:pPr>
            <w:r w:rsidRPr="00095878">
              <w:rPr>
                <w:rFonts w:ascii="Times New Roman" w:eastAsia="Times New Roman" w:hAnsi="Times New Roman" w:cs="Times New Roman"/>
                <w:b/>
                <w:bCs/>
                <w:color w:val="000000"/>
                <w:sz w:val="20"/>
                <w:szCs w:val="20"/>
              </w:rPr>
              <w:t>Europe (West)</w:t>
            </w:r>
          </w:p>
        </w:tc>
        <w:tc>
          <w:tcPr>
            <w:tcW w:w="2070" w:type="dxa"/>
            <w:tcBorders>
              <w:top w:val="single" w:sz="4" w:space="0" w:color="auto"/>
              <w:left w:val="single" w:sz="4" w:space="0" w:color="auto"/>
              <w:bottom w:val="single" w:sz="4" w:space="0" w:color="auto"/>
              <w:right w:val="single" w:sz="4" w:space="0" w:color="auto"/>
            </w:tcBorders>
            <w:vAlign w:val="center"/>
          </w:tcPr>
          <w:p w14:paraId="6D1787AA" w14:textId="41F39256" w:rsidR="00320873" w:rsidRPr="00A46225" w:rsidRDefault="00C50915"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14.06 (10.91, 18.12)</w:t>
            </w:r>
          </w:p>
        </w:tc>
        <w:tc>
          <w:tcPr>
            <w:tcW w:w="2250" w:type="dxa"/>
            <w:tcBorders>
              <w:top w:val="single" w:sz="4" w:space="0" w:color="auto"/>
              <w:left w:val="single" w:sz="4" w:space="0" w:color="auto"/>
              <w:bottom w:val="single" w:sz="4" w:space="0" w:color="auto"/>
              <w:right w:val="single" w:sz="4" w:space="0" w:color="auto"/>
            </w:tcBorders>
            <w:vAlign w:val="center"/>
          </w:tcPr>
          <w:p w14:paraId="3ABC82DD" w14:textId="3DEBD012" w:rsidR="00320873" w:rsidRPr="00A46225" w:rsidRDefault="00C50915"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39.87 (36.21, 43.90)</w:t>
            </w:r>
          </w:p>
        </w:tc>
        <w:tc>
          <w:tcPr>
            <w:tcW w:w="2250" w:type="dxa"/>
            <w:tcBorders>
              <w:top w:val="single" w:sz="4" w:space="0" w:color="auto"/>
              <w:left w:val="single" w:sz="4" w:space="0" w:color="auto"/>
              <w:bottom w:val="single" w:sz="4" w:space="0" w:color="auto"/>
              <w:right w:val="single" w:sz="4" w:space="0" w:color="auto"/>
            </w:tcBorders>
            <w:vAlign w:val="center"/>
          </w:tcPr>
          <w:p w14:paraId="6CF526BC" w14:textId="2AF13A25" w:rsidR="00320873" w:rsidRPr="00A46225" w:rsidRDefault="00320873"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lang w:val="en-US"/>
              </w:rPr>
              <w:t>11.00 (8.82, 13.23)</w:t>
            </w:r>
          </w:p>
        </w:tc>
      </w:tr>
      <w:tr w:rsidR="00CF609E" w:rsidRPr="00095878" w14:paraId="689B588F"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BA8C4" w14:textId="77777777" w:rsidR="00CF609E" w:rsidRPr="00095878" w:rsidRDefault="00CF609E"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Austria</w:t>
            </w:r>
          </w:p>
        </w:tc>
        <w:tc>
          <w:tcPr>
            <w:tcW w:w="2070" w:type="dxa"/>
            <w:tcBorders>
              <w:top w:val="single" w:sz="4" w:space="0" w:color="auto"/>
              <w:left w:val="single" w:sz="4" w:space="0" w:color="auto"/>
              <w:bottom w:val="single" w:sz="4" w:space="0" w:color="auto"/>
              <w:right w:val="single" w:sz="4" w:space="0" w:color="auto"/>
            </w:tcBorders>
            <w:vAlign w:val="center"/>
          </w:tcPr>
          <w:p w14:paraId="61365725" w14:textId="52B69EC7"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7.54 (7.53, 7.55)</w:t>
            </w:r>
          </w:p>
        </w:tc>
        <w:tc>
          <w:tcPr>
            <w:tcW w:w="2250" w:type="dxa"/>
            <w:tcBorders>
              <w:top w:val="single" w:sz="4" w:space="0" w:color="auto"/>
              <w:left w:val="single" w:sz="4" w:space="0" w:color="auto"/>
              <w:bottom w:val="single" w:sz="4" w:space="0" w:color="auto"/>
              <w:right w:val="single" w:sz="4" w:space="0" w:color="auto"/>
            </w:tcBorders>
            <w:vAlign w:val="center"/>
          </w:tcPr>
          <w:p w14:paraId="7CBA0EAA" w14:textId="2436E245"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39.87 (39.85, 39.9</w:t>
            </w:r>
            <w:r w:rsidR="009259C5" w:rsidRPr="002A6CEA">
              <w:rPr>
                <w:rFonts w:ascii="Times New Roman" w:hAnsi="Times New Roman" w:cs="Times New Roman"/>
                <w:color w:val="000000"/>
                <w:sz w:val="20"/>
                <w:szCs w:val="20"/>
              </w:rPr>
              <w:t>0</w:t>
            </w:r>
            <w:r w:rsidRPr="002A6CEA">
              <w:rPr>
                <w:rFonts w:ascii="Times New Roman" w:hAnsi="Times New Roman" w:cs="Times New Roman"/>
                <w:color w:val="000000"/>
                <w:sz w:val="20"/>
                <w:szCs w:val="20"/>
              </w:rPr>
              <w:t>)</w:t>
            </w:r>
          </w:p>
        </w:tc>
        <w:tc>
          <w:tcPr>
            <w:tcW w:w="2250" w:type="dxa"/>
            <w:tcBorders>
              <w:top w:val="single" w:sz="4" w:space="0" w:color="auto"/>
              <w:left w:val="single" w:sz="4" w:space="0" w:color="auto"/>
              <w:bottom w:val="single" w:sz="4" w:space="0" w:color="auto"/>
              <w:right w:val="single" w:sz="4" w:space="0" w:color="auto"/>
            </w:tcBorders>
            <w:vAlign w:val="center"/>
          </w:tcPr>
          <w:p w14:paraId="08D18300" w14:textId="1ECCCDDB"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17.39 (14.75, 20.09)</w:t>
            </w:r>
          </w:p>
        </w:tc>
      </w:tr>
      <w:tr w:rsidR="00CF609E" w:rsidRPr="00095878" w14:paraId="03D6A25D"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163AE" w14:textId="77777777" w:rsidR="00CF609E" w:rsidRPr="00095878" w:rsidRDefault="00CF609E"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Belgium</w:t>
            </w:r>
          </w:p>
        </w:tc>
        <w:tc>
          <w:tcPr>
            <w:tcW w:w="2070" w:type="dxa"/>
            <w:tcBorders>
              <w:top w:val="single" w:sz="4" w:space="0" w:color="auto"/>
              <w:left w:val="single" w:sz="4" w:space="0" w:color="auto"/>
              <w:bottom w:val="single" w:sz="4" w:space="0" w:color="auto"/>
              <w:right w:val="single" w:sz="4" w:space="0" w:color="auto"/>
            </w:tcBorders>
            <w:vAlign w:val="center"/>
          </w:tcPr>
          <w:p w14:paraId="0C79DC1C" w14:textId="42F617D4"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9.52 (9.51, 9.53)</w:t>
            </w:r>
          </w:p>
        </w:tc>
        <w:tc>
          <w:tcPr>
            <w:tcW w:w="2250" w:type="dxa"/>
            <w:tcBorders>
              <w:top w:val="single" w:sz="4" w:space="0" w:color="auto"/>
              <w:left w:val="single" w:sz="4" w:space="0" w:color="auto"/>
              <w:bottom w:val="single" w:sz="4" w:space="0" w:color="auto"/>
              <w:right w:val="single" w:sz="4" w:space="0" w:color="auto"/>
            </w:tcBorders>
            <w:vAlign w:val="center"/>
          </w:tcPr>
          <w:p w14:paraId="39FDE61B" w14:textId="54A6B048"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47.49 (47.47, 47.51)</w:t>
            </w:r>
          </w:p>
        </w:tc>
        <w:tc>
          <w:tcPr>
            <w:tcW w:w="2250" w:type="dxa"/>
            <w:tcBorders>
              <w:top w:val="single" w:sz="4" w:space="0" w:color="auto"/>
              <w:left w:val="single" w:sz="4" w:space="0" w:color="auto"/>
              <w:bottom w:val="single" w:sz="4" w:space="0" w:color="auto"/>
              <w:right w:val="single" w:sz="4" w:space="0" w:color="auto"/>
            </w:tcBorders>
            <w:vAlign w:val="center"/>
          </w:tcPr>
          <w:p w14:paraId="5C715BAB" w14:textId="5EFDEEC5"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15.12 (11.01, 19.37)</w:t>
            </w:r>
          </w:p>
        </w:tc>
      </w:tr>
      <w:tr w:rsidR="00CF609E" w:rsidRPr="00095878" w14:paraId="642C0207"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F8B32" w14:textId="77777777" w:rsidR="00CF609E" w:rsidRPr="00095878" w:rsidRDefault="00CF609E"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France</w:t>
            </w:r>
          </w:p>
        </w:tc>
        <w:tc>
          <w:tcPr>
            <w:tcW w:w="2070" w:type="dxa"/>
            <w:tcBorders>
              <w:top w:val="single" w:sz="4" w:space="0" w:color="auto"/>
              <w:left w:val="single" w:sz="4" w:space="0" w:color="auto"/>
              <w:bottom w:val="single" w:sz="4" w:space="0" w:color="auto"/>
              <w:right w:val="single" w:sz="4" w:space="0" w:color="auto"/>
            </w:tcBorders>
            <w:vAlign w:val="center"/>
          </w:tcPr>
          <w:p w14:paraId="412BECF5" w14:textId="75FCEA31"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21.67 (21.67, 21.68)</w:t>
            </w:r>
          </w:p>
        </w:tc>
        <w:tc>
          <w:tcPr>
            <w:tcW w:w="2250" w:type="dxa"/>
            <w:tcBorders>
              <w:top w:val="single" w:sz="4" w:space="0" w:color="auto"/>
              <w:left w:val="single" w:sz="4" w:space="0" w:color="auto"/>
              <w:bottom w:val="single" w:sz="4" w:space="0" w:color="auto"/>
              <w:right w:val="single" w:sz="4" w:space="0" w:color="auto"/>
            </w:tcBorders>
            <w:vAlign w:val="center"/>
          </w:tcPr>
          <w:p w14:paraId="4D2E4D24" w14:textId="19C5A349"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46.66 (46.65, 46.67)</w:t>
            </w:r>
          </w:p>
        </w:tc>
        <w:tc>
          <w:tcPr>
            <w:tcW w:w="2250" w:type="dxa"/>
            <w:tcBorders>
              <w:top w:val="single" w:sz="4" w:space="0" w:color="auto"/>
              <w:left w:val="single" w:sz="4" w:space="0" w:color="auto"/>
              <w:bottom w:val="single" w:sz="4" w:space="0" w:color="auto"/>
              <w:right w:val="single" w:sz="4" w:space="0" w:color="auto"/>
            </w:tcBorders>
            <w:vAlign w:val="center"/>
          </w:tcPr>
          <w:p w14:paraId="04524BA1" w14:textId="6B6BF7B3"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7.52 (6.06, 9.01)</w:t>
            </w:r>
          </w:p>
        </w:tc>
      </w:tr>
      <w:tr w:rsidR="00CF609E" w:rsidRPr="00095878" w14:paraId="28B1D6D2"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6BCA2" w14:textId="77777777" w:rsidR="00CF609E" w:rsidRPr="00095878" w:rsidRDefault="00CF609E"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Germany</w:t>
            </w:r>
          </w:p>
        </w:tc>
        <w:tc>
          <w:tcPr>
            <w:tcW w:w="2070" w:type="dxa"/>
            <w:tcBorders>
              <w:top w:val="single" w:sz="4" w:space="0" w:color="auto"/>
              <w:left w:val="single" w:sz="4" w:space="0" w:color="auto"/>
              <w:bottom w:val="single" w:sz="4" w:space="0" w:color="auto"/>
              <w:right w:val="single" w:sz="4" w:space="0" w:color="auto"/>
            </w:tcBorders>
            <w:vAlign w:val="center"/>
          </w:tcPr>
          <w:p w14:paraId="258F5085" w14:textId="02B15343"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15.55 (15.55, 15.56)</w:t>
            </w:r>
          </w:p>
        </w:tc>
        <w:tc>
          <w:tcPr>
            <w:tcW w:w="2250" w:type="dxa"/>
            <w:tcBorders>
              <w:top w:val="single" w:sz="4" w:space="0" w:color="auto"/>
              <w:left w:val="single" w:sz="4" w:space="0" w:color="auto"/>
              <w:bottom w:val="single" w:sz="4" w:space="0" w:color="auto"/>
              <w:right w:val="single" w:sz="4" w:space="0" w:color="auto"/>
            </w:tcBorders>
            <w:vAlign w:val="center"/>
          </w:tcPr>
          <w:p w14:paraId="0610C49A" w14:textId="4E15D4ED"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39.89 (39.88, 39.89)</w:t>
            </w:r>
          </w:p>
        </w:tc>
        <w:tc>
          <w:tcPr>
            <w:tcW w:w="2250" w:type="dxa"/>
            <w:tcBorders>
              <w:top w:val="single" w:sz="4" w:space="0" w:color="auto"/>
              <w:left w:val="single" w:sz="4" w:space="0" w:color="auto"/>
              <w:bottom w:val="single" w:sz="4" w:space="0" w:color="auto"/>
              <w:right w:val="single" w:sz="4" w:space="0" w:color="auto"/>
            </w:tcBorders>
            <w:vAlign w:val="center"/>
          </w:tcPr>
          <w:p w14:paraId="4C5309F5" w14:textId="683084C1"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9.22 (7.9</w:t>
            </w:r>
            <w:r w:rsidR="00F64D6D" w:rsidRPr="002A6CEA">
              <w:rPr>
                <w:rFonts w:ascii="Times New Roman" w:hAnsi="Times New Roman" w:cs="Times New Roman"/>
                <w:color w:val="000000"/>
                <w:sz w:val="20"/>
                <w:szCs w:val="20"/>
              </w:rPr>
              <w:t>0</w:t>
            </w:r>
            <w:r w:rsidRPr="002A6CEA">
              <w:rPr>
                <w:rFonts w:ascii="Times New Roman" w:hAnsi="Times New Roman" w:cs="Times New Roman"/>
                <w:color w:val="000000"/>
                <w:sz w:val="20"/>
                <w:szCs w:val="20"/>
              </w:rPr>
              <w:t>, 10.56)</w:t>
            </w:r>
          </w:p>
        </w:tc>
      </w:tr>
      <w:tr w:rsidR="00CF609E" w:rsidRPr="00095878" w14:paraId="010DD3A2"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AEF76" w14:textId="77777777" w:rsidR="00CF609E" w:rsidRPr="00095878" w:rsidRDefault="00CF609E"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Luxembourg</w:t>
            </w:r>
          </w:p>
        </w:tc>
        <w:tc>
          <w:tcPr>
            <w:tcW w:w="2070" w:type="dxa"/>
            <w:tcBorders>
              <w:top w:val="single" w:sz="4" w:space="0" w:color="auto"/>
              <w:left w:val="single" w:sz="4" w:space="0" w:color="auto"/>
              <w:bottom w:val="single" w:sz="4" w:space="0" w:color="auto"/>
              <w:right w:val="single" w:sz="4" w:space="0" w:color="auto"/>
            </w:tcBorders>
            <w:vAlign w:val="center"/>
          </w:tcPr>
          <w:p w14:paraId="72114C0B" w14:textId="67D3F5BF"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23.96 (23.89, 24.03)</w:t>
            </w:r>
          </w:p>
        </w:tc>
        <w:tc>
          <w:tcPr>
            <w:tcW w:w="2250" w:type="dxa"/>
            <w:tcBorders>
              <w:top w:val="single" w:sz="4" w:space="0" w:color="auto"/>
              <w:left w:val="single" w:sz="4" w:space="0" w:color="auto"/>
              <w:bottom w:val="single" w:sz="4" w:space="0" w:color="auto"/>
              <w:right w:val="single" w:sz="4" w:space="0" w:color="auto"/>
            </w:tcBorders>
            <w:vAlign w:val="center"/>
          </w:tcPr>
          <w:p w14:paraId="1C9F3B75" w14:textId="64638AB8"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37.80 (37.72, 37.89)</w:t>
            </w:r>
          </w:p>
        </w:tc>
        <w:tc>
          <w:tcPr>
            <w:tcW w:w="2250" w:type="dxa"/>
            <w:tcBorders>
              <w:top w:val="single" w:sz="4" w:space="0" w:color="auto"/>
              <w:left w:val="single" w:sz="4" w:space="0" w:color="auto"/>
              <w:bottom w:val="single" w:sz="4" w:space="0" w:color="auto"/>
              <w:right w:val="single" w:sz="4" w:space="0" w:color="auto"/>
            </w:tcBorders>
            <w:vAlign w:val="center"/>
          </w:tcPr>
          <w:p w14:paraId="23B8BBEA" w14:textId="676187E7"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4.49 (3.38, 5.62)</w:t>
            </w:r>
          </w:p>
        </w:tc>
      </w:tr>
      <w:tr w:rsidR="00CF609E" w:rsidRPr="00095878" w14:paraId="53BA3BD1"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C963E" w14:textId="77777777" w:rsidR="00CF609E" w:rsidRPr="00095878" w:rsidRDefault="00CF609E"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Netherlands</w:t>
            </w:r>
          </w:p>
        </w:tc>
        <w:tc>
          <w:tcPr>
            <w:tcW w:w="2070" w:type="dxa"/>
            <w:tcBorders>
              <w:top w:val="single" w:sz="4" w:space="0" w:color="auto"/>
              <w:left w:val="single" w:sz="4" w:space="0" w:color="auto"/>
              <w:bottom w:val="single" w:sz="4" w:space="0" w:color="auto"/>
              <w:right w:val="single" w:sz="4" w:space="0" w:color="auto"/>
            </w:tcBorders>
            <w:vAlign w:val="center"/>
          </w:tcPr>
          <w:p w14:paraId="689C7854" w14:textId="180073B4"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0.00 (0.00, 0.00)</w:t>
            </w:r>
          </w:p>
        </w:tc>
        <w:tc>
          <w:tcPr>
            <w:tcW w:w="2250" w:type="dxa"/>
            <w:tcBorders>
              <w:top w:val="single" w:sz="4" w:space="0" w:color="auto"/>
              <w:left w:val="single" w:sz="4" w:space="0" w:color="auto"/>
              <w:bottom w:val="single" w:sz="4" w:space="0" w:color="auto"/>
              <w:right w:val="single" w:sz="4" w:space="0" w:color="auto"/>
            </w:tcBorders>
            <w:vAlign w:val="center"/>
          </w:tcPr>
          <w:p w14:paraId="55C10F82" w14:textId="42A540F2"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32.41 (32.39, 32.42)</w:t>
            </w:r>
          </w:p>
        </w:tc>
        <w:tc>
          <w:tcPr>
            <w:tcW w:w="2250" w:type="dxa"/>
            <w:tcBorders>
              <w:top w:val="single" w:sz="4" w:space="0" w:color="auto"/>
              <w:left w:val="single" w:sz="4" w:space="0" w:color="auto"/>
              <w:bottom w:val="single" w:sz="4" w:space="0" w:color="auto"/>
              <w:right w:val="single" w:sz="4" w:space="0" w:color="auto"/>
            </w:tcBorders>
            <w:vAlign w:val="center"/>
          </w:tcPr>
          <w:p w14:paraId="6A7CE06A" w14:textId="1E7D1981"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7.74 (5.75, 9.77)</w:t>
            </w:r>
          </w:p>
        </w:tc>
      </w:tr>
      <w:tr w:rsidR="00CF609E" w:rsidRPr="00095878" w14:paraId="32BD541B"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59DB0" w14:textId="77777777" w:rsidR="00CF609E" w:rsidRPr="00095878" w:rsidRDefault="00CF609E"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Switzerland</w:t>
            </w:r>
          </w:p>
        </w:tc>
        <w:tc>
          <w:tcPr>
            <w:tcW w:w="2070" w:type="dxa"/>
            <w:tcBorders>
              <w:top w:val="single" w:sz="4" w:space="0" w:color="auto"/>
              <w:left w:val="single" w:sz="4" w:space="0" w:color="auto"/>
              <w:bottom w:val="single" w:sz="4" w:space="0" w:color="auto"/>
              <w:right w:val="single" w:sz="4" w:space="0" w:color="auto"/>
            </w:tcBorders>
            <w:vAlign w:val="center"/>
          </w:tcPr>
          <w:p w14:paraId="48CF3DD5" w14:textId="723A1443"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13.32 (13.31, 13.34)</w:t>
            </w:r>
          </w:p>
        </w:tc>
        <w:tc>
          <w:tcPr>
            <w:tcW w:w="2250" w:type="dxa"/>
            <w:tcBorders>
              <w:top w:val="single" w:sz="4" w:space="0" w:color="auto"/>
              <w:left w:val="single" w:sz="4" w:space="0" w:color="auto"/>
              <w:bottom w:val="single" w:sz="4" w:space="0" w:color="auto"/>
              <w:right w:val="single" w:sz="4" w:space="0" w:color="auto"/>
            </w:tcBorders>
            <w:vAlign w:val="center"/>
          </w:tcPr>
          <w:p w14:paraId="5183E680" w14:textId="58B95A28"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37.11 (37.09, 37.13)</w:t>
            </w:r>
          </w:p>
        </w:tc>
        <w:tc>
          <w:tcPr>
            <w:tcW w:w="2250" w:type="dxa"/>
            <w:tcBorders>
              <w:top w:val="single" w:sz="4" w:space="0" w:color="auto"/>
              <w:left w:val="single" w:sz="4" w:space="0" w:color="auto"/>
              <w:bottom w:val="single" w:sz="4" w:space="0" w:color="auto"/>
              <w:right w:val="single" w:sz="4" w:space="0" w:color="auto"/>
            </w:tcBorders>
            <w:vAlign w:val="center"/>
          </w:tcPr>
          <w:p w14:paraId="4C2E9956" w14:textId="3AEE4368"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10.71 (8.81, 12.65)</w:t>
            </w:r>
          </w:p>
        </w:tc>
      </w:tr>
      <w:tr w:rsidR="00320873" w:rsidRPr="00095878" w14:paraId="20F76CEC"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05DD0" w14:textId="77777777" w:rsidR="00320873" w:rsidRPr="00095878" w:rsidRDefault="00320873" w:rsidP="00011DC8">
            <w:pPr>
              <w:spacing w:after="0" w:line="240" w:lineRule="auto"/>
              <w:rPr>
                <w:rFonts w:ascii="Times New Roman" w:eastAsia="Times New Roman" w:hAnsi="Times New Roman" w:cs="Times New Roman"/>
                <w:b/>
                <w:bCs/>
                <w:color w:val="000000"/>
                <w:sz w:val="20"/>
                <w:szCs w:val="20"/>
              </w:rPr>
            </w:pPr>
            <w:r w:rsidRPr="00095878">
              <w:rPr>
                <w:rFonts w:ascii="Times New Roman" w:eastAsia="Times New Roman" w:hAnsi="Times New Roman" w:cs="Times New Roman"/>
                <w:b/>
                <w:bCs/>
                <w:color w:val="000000"/>
                <w:sz w:val="20"/>
                <w:szCs w:val="20"/>
              </w:rPr>
              <w:t>Europe (North)</w:t>
            </w:r>
          </w:p>
        </w:tc>
        <w:tc>
          <w:tcPr>
            <w:tcW w:w="2070" w:type="dxa"/>
            <w:tcBorders>
              <w:top w:val="single" w:sz="4" w:space="0" w:color="auto"/>
              <w:left w:val="single" w:sz="4" w:space="0" w:color="auto"/>
              <w:bottom w:val="single" w:sz="4" w:space="0" w:color="auto"/>
              <w:right w:val="single" w:sz="4" w:space="0" w:color="auto"/>
            </w:tcBorders>
            <w:vAlign w:val="center"/>
          </w:tcPr>
          <w:p w14:paraId="3A2BAB69" w14:textId="79B31E76" w:rsidR="00320873" w:rsidRPr="00A46225" w:rsidRDefault="00C50915"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7.08 (5.03, 9.95)</w:t>
            </w:r>
          </w:p>
        </w:tc>
        <w:tc>
          <w:tcPr>
            <w:tcW w:w="2250" w:type="dxa"/>
            <w:tcBorders>
              <w:top w:val="single" w:sz="4" w:space="0" w:color="auto"/>
              <w:left w:val="single" w:sz="4" w:space="0" w:color="auto"/>
              <w:bottom w:val="single" w:sz="4" w:space="0" w:color="auto"/>
              <w:right w:val="single" w:sz="4" w:space="0" w:color="auto"/>
            </w:tcBorders>
            <w:vAlign w:val="center"/>
          </w:tcPr>
          <w:p w14:paraId="385BB37C" w14:textId="705BD092" w:rsidR="00320873" w:rsidRPr="00A46225" w:rsidRDefault="00C50915"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26.28 (18.36, 37.62)</w:t>
            </w:r>
          </w:p>
        </w:tc>
        <w:tc>
          <w:tcPr>
            <w:tcW w:w="2250" w:type="dxa"/>
            <w:tcBorders>
              <w:top w:val="single" w:sz="4" w:space="0" w:color="auto"/>
              <w:left w:val="single" w:sz="4" w:space="0" w:color="auto"/>
              <w:bottom w:val="single" w:sz="4" w:space="0" w:color="auto"/>
              <w:right w:val="single" w:sz="4" w:space="0" w:color="auto"/>
            </w:tcBorders>
            <w:vAlign w:val="center"/>
          </w:tcPr>
          <w:p w14:paraId="31017BCE" w14:textId="3EB15577" w:rsidR="00320873" w:rsidRPr="00A46225" w:rsidRDefault="00320873"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lang w:val="en-US"/>
              </w:rPr>
              <w:t>14.02 (10.08, 18.11)</w:t>
            </w:r>
          </w:p>
        </w:tc>
      </w:tr>
      <w:tr w:rsidR="00CF609E" w:rsidRPr="00095878" w14:paraId="4316479E"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A6077" w14:textId="77777777" w:rsidR="00CF609E" w:rsidRPr="00095878" w:rsidRDefault="00CF609E"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Estonia</w:t>
            </w:r>
          </w:p>
        </w:tc>
        <w:tc>
          <w:tcPr>
            <w:tcW w:w="2070" w:type="dxa"/>
            <w:tcBorders>
              <w:top w:val="single" w:sz="4" w:space="0" w:color="auto"/>
              <w:left w:val="single" w:sz="4" w:space="0" w:color="auto"/>
              <w:bottom w:val="single" w:sz="4" w:space="0" w:color="auto"/>
              <w:right w:val="single" w:sz="4" w:space="0" w:color="auto"/>
            </w:tcBorders>
            <w:vAlign w:val="center"/>
          </w:tcPr>
          <w:p w14:paraId="41F3A10D" w14:textId="22DC202D"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1.27 (1.26, 1.28)</w:t>
            </w:r>
          </w:p>
        </w:tc>
        <w:tc>
          <w:tcPr>
            <w:tcW w:w="2250" w:type="dxa"/>
            <w:tcBorders>
              <w:top w:val="single" w:sz="4" w:space="0" w:color="auto"/>
              <w:left w:val="single" w:sz="4" w:space="0" w:color="auto"/>
              <w:bottom w:val="single" w:sz="4" w:space="0" w:color="auto"/>
              <w:right w:val="single" w:sz="4" w:space="0" w:color="auto"/>
            </w:tcBorders>
            <w:vAlign w:val="center"/>
          </w:tcPr>
          <w:p w14:paraId="3A76582C" w14:textId="0F4EFA64"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17.17 (17.13, 17.21)</w:t>
            </w:r>
          </w:p>
        </w:tc>
        <w:tc>
          <w:tcPr>
            <w:tcW w:w="2250" w:type="dxa"/>
            <w:tcBorders>
              <w:top w:val="single" w:sz="4" w:space="0" w:color="auto"/>
              <w:left w:val="single" w:sz="4" w:space="0" w:color="auto"/>
              <w:bottom w:val="single" w:sz="4" w:space="0" w:color="auto"/>
              <w:right w:val="single" w:sz="4" w:space="0" w:color="auto"/>
            </w:tcBorders>
            <w:vAlign w:val="center"/>
          </w:tcPr>
          <w:p w14:paraId="692171C3" w14:textId="59C7CF4B"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29.30 (25.86, 32.83)</w:t>
            </w:r>
          </w:p>
        </w:tc>
      </w:tr>
      <w:tr w:rsidR="00CF609E" w:rsidRPr="00095878" w14:paraId="2B4B3E19"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642F4" w14:textId="77777777" w:rsidR="00CF609E" w:rsidRPr="00095878" w:rsidRDefault="00CF609E"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Finland</w:t>
            </w:r>
          </w:p>
        </w:tc>
        <w:tc>
          <w:tcPr>
            <w:tcW w:w="2070" w:type="dxa"/>
            <w:tcBorders>
              <w:top w:val="single" w:sz="4" w:space="0" w:color="auto"/>
              <w:left w:val="single" w:sz="4" w:space="0" w:color="auto"/>
              <w:bottom w:val="single" w:sz="4" w:space="0" w:color="auto"/>
              <w:right w:val="single" w:sz="4" w:space="0" w:color="auto"/>
            </w:tcBorders>
            <w:vAlign w:val="center"/>
          </w:tcPr>
          <w:p w14:paraId="79035A36" w14:textId="71CB2EAB"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33.96 (33.94, 33.99)</w:t>
            </w:r>
          </w:p>
        </w:tc>
        <w:tc>
          <w:tcPr>
            <w:tcW w:w="2250" w:type="dxa"/>
            <w:tcBorders>
              <w:top w:val="single" w:sz="4" w:space="0" w:color="auto"/>
              <w:left w:val="single" w:sz="4" w:space="0" w:color="auto"/>
              <w:bottom w:val="single" w:sz="4" w:space="0" w:color="auto"/>
              <w:right w:val="single" w:sz="4" w:space="0" w:color="auto"/>
            </w:tcBorders>
            <w:vAlign w:val="center"/>
          </w:tcPr>
          <w:p w14:paraId="10A8C614" w14:textId="63E8956F"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51.85 (51.82, 51.89)</w:t>
            </w:r>
          </w:p>
        </w:tc>
        <w:tc>
          <w:tcPr>
            <w:tcW w:w="2250" w:type="dxa"/>
            <w:tcBorders>
              <w:top w:val="single" w:sz="4" w:space="0" w:color="auto"/>
              <w:left w:val="single" w:sz="4" w:space="0" w:color="auto"/>
              <w:bottom w:val="single" w:sz="4" w:space="0" w:color="auto"/>
              <w:right w:val="single" w:sz="4" w:space="0" w:color="auto"/>
            </w:tcBorders>
            <w:vAlign w:val="center"/>
          </w:tcPr>
          <w:p w14:paraId="35C39581" w14:textId="1C5B9B86"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3.09 (1.07, 5.15)</w:t>
            </w:r>
          </w:p>
        </w:tc>
      </w:tr>
      <w:tr w:rsidR="00CF609E" w:rsidRPr="00095878" w14:paraId="2CCEBFC8"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9FC75" w14:textId="77777777" w:rsidR="00CF609E" w:rsidRPr="00095878" w:rsidRDefault="00CF609E"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Ireland</w:t>
            </w:r>
          </w:p>
        </w:tc>
        <w:tc>
          <w:tcPr>
            <w:tcW w:w="2070" w:type="dxa"/>
            <w:tcBorders>
              <w:top w:val="single" w:sz="4" w:space="0" w:color="auto"/>
              <w:left w:val="single" w:sz="4" w:space="0" w:color="auto"/>
              <w:bottom w:val="single" w:sz="4" w:space="0" w:color="auto"/>
              <w:right w:val="single" w:sz="4" w:space="0" w:color="auto"/>
            </w:tcBorders>
            <w:vAlign w:val="center"/>
          </w:tcPr>
          <w:p w14:paraId="2E76D0E6" w14:textId="1ACA4B89"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19.53 (19.51, 19.56)</w:t>
            </w:r>
          </w:p>
        </w:tc>
        <w:tc>
          <w:tcPr>
            <w:tcW w:w="2250" w:type="dxa"/>
            <w:tcBorders>
              <w:top w:val="single" w:sz="4" w:space="0" w:color="auto"/>
              <w:left w:val="single" w:sz="4" w:space="0" w:color="auto"/>
              <w:bottom w:val="single" w:sz="4" w:space="0" w:color="auto"/>
              <w:right w:val="single" w:sz="4" w:space="0" w:color="auto"/>
            </w:tcBorders>
            <w:vAlign w:val="center"/>
          </w:tcPr>
          <w:p w14:paraId="1F38CA78" w14:textId="7A2E8803"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73</w:t>
            </w:r>
            <w:r w:rsidR="007C2BD3" w:rsidRPr="002A6CEA">
              <w:rPr>
                <w:rFonts w:ascii="Times New Roman" w:hAnsi="Times New Roman" w:cs="Times New Roman"/>
                <w:color w:val="000000"/>
                <w:sz w:val="20"/>
                <w:szCs w:val="20"/>
              </w:rPr>
              <w:t>.00</w:t>
            </w:r>
            <w:r w:rsidRPr="002A6CEA">
              <w:rPr>
                <w:rFonts w:ascii="Times New Roman" w:hAnsi="Times New Roman" w:cs="Times New Roman"/>
                <w:color w:val="000000"/>
                <w:sz w:val="20"/>
                <w:szCs w:val="20"/>
              </w:rPr>
              <w:t xml:space="preserve"> (72.96, 73.04)</w:t>
            </w:r>
          </w:p>
        </w:tc>
        <w:tc>
          <w:tcPr>
            <w:tcW w:w="2250" w:type="dxa"/>
            <w:tcBorders>
              <w:top w:val="single" w:sz="4" w:space="0" w:color="auto"/>
              <w:left w:val="single" w:sz="4" w:space="0" w:color="auto"/>
              <w:bottom w:val="single" w:sz="4" w:space="0" w:color="auto"/>
              <w:right w:val="single" w:sz="4" w:space="0" w:color="auto"/>
            </w:tcBorders>
            <w:vAlign w:val="center"/>
          </w:tcPr>
          <w:p w14:paraId="60BC2470" w14:textId="287B6E70"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16.26 (11.8</w:t>
            </w:r>
            <w:r w:rsidR="00207185" w:rsidRPr="002A6CEA">
              <w:rPr>
                <w:rFonts w:ascii="Times New Roman" w:hAnsi="Times New Roman" w:cs="Times New Roman"/>
                <w:color w:val="000000"/>
                <w:sz w:val="20"/>
                <w:szCs w:val="20"/>
              </w:rPr>
              <w:t>0</w:t>
            </w:r>
            <w:r w:rsidRPr="002A6CEA">
              <w:rPr>
                <w:rFonts w:ascii="Times New Roman" w:hAnsi="Times New Roman" w:cs="Times New Roman"/>
                <w:color w:val="000000"/>
                <w:sz w:val="20"/>
                <w:szCs w:val="20"/>
              </w:rPr>
              <w:t>, 20.91)</w:t>
            </w:r>
          </w:p>
        </w:tc>
      </w:tr>
      <w:tr w:rsidR="00CF609E" w:rsidRPr="00095878" w14:paraId="6E2DC69D"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02AC9" w14:textId="77777777" w:rsidR="00CF609E" w:rsidRPr="00095878" w:rsidRDefault="00CF609E"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Latvia</w:t>
            </w:r>
          </w:p>
        </w:tc>
        <w:tc>
          <w:tcPr>
            <w:tcW w:w="2070" w:type="dxa"/>
            <w:tcBorders>
              <w:top w:val="single" w:sz="4" w:space="0" w:color="auto"/>
              <w:left w:val="single" w:sz="4" w:space="0" w:color="auto"/>
              <w:bottom w:val="single" w:sz="4" w:space="0" w:color="auto"/>
              <w:right w:val="single" w:sz="4" w:space="0" w:color="auto"/>
            </w:tcBorders>
            <w:vAlign w:val="center"/>
          </w:tcPr>
          <w:p w14:paraId="25960D4E" w14:textId="5DC09285"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0.84 (0.84, 0.85)</w:t>
            </w:r>
          </w:p>
        </w:tc>
        <w:tc>
          <w:tcPr>
            <w:tcW w:w="2250" w:type="dxa"/>
            <w:tcBorders>
              <w:top w:val="single" w:sz="4" w:space="0" w:color="auto"/>
              <w:left w:val="single" w:sz="4" w:space="0" w:color="auto"/>
              <w:bottom w:val="single" w:sz="4" w:space="0" w:color="auto"/>
              <w:right w:val="single" w:sz="4" w:space="0" w:color="auto"/>
            </w:tcBorders>
            <w:vAlign w:val="center"/>
          </w:tcPr>
          <w:p w14:paraId="08892A3A" w14:textId="29F9ECF9"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2.86 (2.85, 2.87)</w:t>
            </w:r>
          </w:p>
        </w:tc>
        <w:tc>
          <w:tcPr>
            <w:tcW w:w="2250" w:type="dxa"/>
            <w:tcBorders>
              <w:top w:val="single" w:sz="4" w:space="0" w:color="auto"/>
              <w:left w:val="single" w:sz="4" w:space="0" w:color="auto"/>
              <w:bottom w:val="single" w:sz="4" w:space="0" w:color="auto"/>
              <w:right w:val="single" w:sz="4" w:space="0" w:color="auto"/>
            </w:tcBorders>
            <w:vAlign w:val="center"/>
          </w:tcPr>
          <w:p w14:paraId="1125B217" w14:textId="5C9A1516"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9.04 (1.37, 17.30)</w:t>
            </w:r>
          </w:p>
        </w:tc>
      </w:tr>
      <w:tr w:rsidR="00CF609E" w:rsidRPr="00095878" w14:paraId="029C5DF4"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95FF5" w14:textId="77777777" w:rsidR="00CF609E" w:rsidRPr="00095878" w:rsidRDefault="00CF609E"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Lithuania</w:t>
            </w:r>
          </w:p>
        </w:tc>
        <w:tc>
          <w:tcPr>
            <w:tcW w:w="2070" w:type="dxa"/>
            <w:tcBorders>
              <w:top w:val="single" w:sz="4" w:space="0" w:color="auto"/>
              <w:left w:val="single" w:sz="4" w:space="0" w:color="auto"/>
              <w:bottom w:val="single" w:sz="4" w:space="0" w:color="auto"/>
              <w:right w:val="single" w:sz="4" w:space="0" w:color="auto"/>
            </w:tcBorders>
            <w:vAlign w:val="center"/>
          </w:tcPr>
          <w:p w14:paraId="67531BA2" w14:textId="3FC1EAA8"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1.28 (1.28, 1.29)</w:t>
            </w:r>
          </w:p>
        </w:tc>
        <w:tc>
          <w:tcPr>
            <w:tcW w:w="2250" w:type="dxa"/>
            <w:tcBorders>
              <w:top w:val="single" w:sz="4" w:space="0" w:color="auto"/>
              <w:left w:val="single" w:sz="4" w:space="0" w:color="auto"/>
              <w:bottom w:val="single" w:sz="4" w:space="0" w:color="auto"/>
              <w:right w:val="single" w:sz="4" w:space="0" w:color="auto"/>
            </w:tcBorders>
            <w:vAlign w:val="center"/>
          </w:tcPr>
          <w:p w14:paraId="7A5809C3" w14:textId="7404C9D2"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14.16 (14.14, 14.18)</w:t>
            </w:r>
          </w:p>
        </w:tc>
        <w:tc>
          <w:tcPr>
            <w:tcW w:w="2250" w:type="dxa"/>
            <w:tcBorders>
              <w:top w:val="single" w:sz="4" w:space="0" w:color="auto"/>
              <w:left w:val="single" w:sz="4" w:space="0" w:color="auto"/>
              <w:bottom w:val="single" w:sz="4" w:space="0" w:color="auto"/>
              <w:right w:val="single" w:sz="4" w:space="0" w:color="auto"/>
            </w:tcBorders>
            <w:vAlign w:val="center"/>
          </w:tcPr>
          <w:p w14:paraId="1E7B7DF8" w14:textId="28C08B63"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26.21 (19.93, 32.82)</w:t>
            </w:r>
          </w:p>
        </w:tc>
      </w:tr>
      <w:tr w:rsidR="00CF609E" w:rsidRPr="00095878" w14:paraId="102B096B"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CF85C" w14:textId="77777777" w:rsidR="00CF609E" w:rsidRPr="00095878" w:rsidRDefault="00CF609E"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Norway</w:t>
            </w:r>
          </w:p>
        </w:tc>
        <w:tc>
          <w:tcPr>
            <w:tcW w:w="2070" w:type="dxa"/>
            <w:tcBorders>
              <w:top w:val="single" w:sz="4" w:space="0" w:color="auto"/>
              <w:left w:val="single" w:sz="4" w:space="0" w:color="auto"/>
              <w:bottom w:val="single" w:sz="4" w:space="0" w:color="auto"/>
              <w:right w:val="single" w:sz="4" w:space="0" w:color="auto"/>
            </w:tcBorders>
            <w:vAlign w:val="center"/>
          </w:tcPr>
          <w:p w14:paraId="2960CD66" w14:textId="0D540FEB"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23.24 (23.22, 23.27)</w:t>
            </w:r>
          </w:p>
        </w:tc>
        <w:tc>
          <w:tcPr>
            <w:tcW w:w="2250" w:type="dxa"/>
            <w:tcBorders>
              <w:top w:val="single" w:sz="4" w:space="0" w:color="auto"/>
              <w:left w:val="single" w:sz="4" w:space="0" w:color="auto"/>
              <w:bottom w:val="single" w:sz="4" w:space="0" w:color="auto"/>
              <w:right w:val="single" w:sz="4" w:space="0" w:color="auto"/>
            </w:tcBorders>
            <w:vAlign w:val="center"/>
          </w:tcPr>
          <w:p w14:paraId="01B482B9" w14:textId="2FC0B337"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34.37 (34.35, 34.40)</w:t>
            </w:r>
          </w:p>
        </w:tc>
        <w:tc>
          <w:tcPr>
            <w:tcW w:w="2250" w:type="dxa"/>
            <w:tcBorders>
              <w:top w:val="single" w:sz="4" w:space="0" w:color="auto"/>
              <w:left w:val="single" w:sz="4" w:space="0" w:color="auto"/>
              <w:bottom w:val="single" w:sz="4" w:space="0" w:color="auto"/>
              <w:right w:val="single" w:sz="4" w:space="0" w:color="auto"/>
            </w:tcBorders>
            <w:vAlign w:val="center"/>
          </w:tcPr>
          <w:p w14:paraId="05079D52" w14:textId="732D5466"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4.97 (3.98, 5.96)</w:t>
            </w:r>
          </w:p>
        </w:tc>
      </w:tr>
      <w:tr w:rsidR="00CF609E" w:rsidRPr="00095878" w14:paraId="6E64965B"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501EF" w14:textId="77777777" w:rsidR="00CF609E" w:rsidRPr="00095878" w:rsidRDefault="00CF609E"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Sweden</w:t>
            </w:r>
          </w:p>
        </w:tc>
        <w:tc>
          <w:tcPr>
            <w:tcW w:w="2070" w:type="dxa"/>
            <w:tcBorders>
              <w:top w:val="single" w:sz="4" w:space="0" w:color="auto"/>
              <w:left w:val="single" w:sz="4" w:space="0" w:color="auto"/>
              <w:bottom w:val="single" w:sz="4" w:space="0" w:color="auto"/>
              <w:right w:val="single" w:sz="4" w:space="0" w:color="auto"/>
            </w:tcBorders>
            <w:vAlign w:val="center"/>
          </w:tcPr>
          <w:p w14:paraId="66F827FE" w14:textId="664CEA2D"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21.90 (21.89, 21.92)</w:t>
            </w:r>
          </w:p>
        </w:tc>
        <w:tc>
          <w:tcPr>
            <w:tcW w:w="2250" w:type="dxa"/>
            <w:tcBorders>
              <w:top w:val="single" w:sz="4" w:space="0" w:color="auto"/>
              <w:left w:val="single" w:sz="4" w:space="0" w:color="auto"/>
              <w:bottom w:val="single" w:sz="4" w:space="0" w:color="auto"/>
              <w:right w:val="single" w:sz="4" w:space="0" w:color="auto"/>
            </w:tcBorders>
            <w:vAlign w:val="center"/>
          </w:tcPr>
          <w:p w14:paraId="59232EA9" w14:textId="29E24C3F"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32.31 (32.29, 32.33)</w:t>
            </w:r>
          </w:p>
        </w:tc>
        <w:tc>
          <w:tcPr>
            <w:tcW w:w="2250" w:type="dxa"/>
            <w:tcBorders>
              <w:top w:val="single" w:sz="4" w:space="0" w:color="auto"/>
              <w:left w:val="single" w:sz="4" w:space="0" w:color="auto"/>
              <w:bottom w:val="single" w:sz="4" w:space="0" w:color="auto"/>
              <w:right w:val="single" w:sz="4" w:space="0" w:color="auto"/>
            </w:tcBorders>
            <w:vAlign w:val="center"/>
          </w:tcPr>
          <w:p w14:paraId="35C1FF1C" w14:textId="449C5FA8"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2.67 (0.63, 4.76)</w:t>
            </w:r>
          </w:p>
        </w:tc>
      </w:tr>
      <w:tr w:rsidR="00CF609E" w:rsidRPr="00095878" w14:paraId="300282C4"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92250" w14:textId="77777777" w:rsidR="00CF609E" w:rsidRPr="00095878" w:rsidRDefault="00CF609E"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United Kingdom</w:t>
            </w:r>
          </w:p>
        </w:tc>
        <w:tc>
          <w:tcPr>
            <w:tcW w:w="2070" w:type="dxa"/>
            <w:tcBorders>
              <w:top w:val="single" w:sz="4" w:space="0" w:color="auto"/>
              <w:left w:val="single" w:sz="4" w:space="0" w:color="auto"/>
              <w:bottom w:val="single" w:sz="4" w:space="0" w:color="auto"/>
              <w:right w:val="single" w:sz="4" w:space="0" w:color="auto"/>
            </w:tcBorders>
            <w:vAlign w:val="center"/>
          </w:tcPr>
          <w:p w14:paraId="41D61747" w14:textId="4E9808AF"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13.59 (13.58, 13.59)</w:t>
            </w:r>
          </w:p>
        </w:tc>
        <w:tc>
          <w:tcPr>
            <w:tcW w:w="2250" w:type="dxa"/>
            <w:tcBorders>
              <w:top w:val="single" w:sz="4" w:space="0" w:color="auto"/>
              <w:left w:val="single" w:sz="4" w:space="0" w:color="auto"/>
              <w:bottom w:val="single" w:sz="4" w:space="0" w:color="auto"/>
              <w:right w:val="single" w:sz="4" w:space="0" w:color="auto"/>
            </w:tcBorders>
            <w:vAlign w:val="center"/>
          </w:tcPr>
          <w:p w14:paraId="4D47CBD2" w14:textId="6993CDD9"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77.86 (77.85, 77.87)</w:t>
            </w:r>
          </w:p>
        </w:tc>
        <w:tc>
          <w:tcPr>
            <w:tcW w:w="2250" w:type="dxa"/>
            <w:tcBorders>
              <w:top w:val="single" w:sz="4" w:space="0" w:color="auto"/>
              <w:left w:val="single" w:sz="4" w:space="0" w:color="auto"/>
              <w:bottom w:val="single" w:sz="4" w:space="0" w:color="auto"/>
              <w:right w:val="single" w:sz="4" w:space="0" w:color="auto"/>
            </w:tcBorders>
            <w:vAlign w:val="center"/>
          </w:tcPr>
          <w:p w14:paraId="566306A3" w14:textId="3D2D048C"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19.16 (16.49, 21.89)</w:t>
            </w:r>
          </w:p>
        </w:tc>
      </w:tr>
      <w:tr w:rsidR="00320873" w:rsidRPr="00095878" w14:paraId="7C366ED7"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F7417" w14:textId="77777777" w:rsidR="00320873" w:rsidRPr="00095878" w:rsidRDefault="00320873" w:rsidP="00011DC8">
            <w:pPr>
              <w:spacing w:after="0" w:line="240" w:lineRule="auto"/>
              <w:rPr>
                <w:rFonts w:ascii="Times New Roman" w:eastAsia="Times New Roman" w:hAnsi="Times New Roman" w:cs="Times New Roman"/>
                <w:b/>
                <w:bCs/>
                <w:color w:val="000000"/>
                <w:sz w:val="20"/>
                <w:szCs w:val="20"/>
              </w:rPr>
            </w:pPr>
            <w:r w:rsidRPr="00095878">
              <w:rPr>
                <w:rFonts w:ascii="Times New Roman" w:eastAsia="Times New Roman" w:hAnsi="Times New Roman" w:cs="Times New Roman"/>
                <w:b/>
                <w:bCs/>
                <w:color w:val="000000"/>
                <w:sz w:val="20"/>
                <w:szCs w:val="20"/>
              </w:rPr>
              <w:t>Europe (South)</w:t>
            </w:r>
          </w:p>
        </w:tc>
        <w:tc>
          <w:tcPr>
            <w:tcW w:w="2070" w:type="dxa"/>
            <w:tcBorders>
              <w:top w:val="single" w:sz="4" w:space="0" w:color="auto"/>
              <w:left w:val="single" w:sz="4" w:space="0" w:color="auto"/>
              <w:bottom w:val="single" w:sz="4" w:space="0" w:color="auto"/>
              <w:right w:val="single" w:sz="4" w:space="0" w:color="auto"/>
            </w:tcBorders>
            <w:vAlign w:val="center"/>
          </w:tcPr>
          <w:p w14:paraId="47F57CDB" w14:textId="574FD7B2" w:rsidR="00320873" w:rsidRPr="00A46225" w:rsidRDefault="00C50915"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7.04 (4.88, 10.14)</w:t>
            </w:r>
          </w:p>
        </w:tc>
        <w:tc>
          <w:tcPr>
            <w:tcW w:w="2250" w:type="dxa"/>
            <w:tcBorders>
              <w:top w:val="single" w:sz="4" w:space="0" w:color="auto"/>
              <w:left w:val="single" w:sz="4" w:space="0" w:color="auto"/>
              <w:bottom w:val="single" w:sz="4" w:space="0" w:color="auto"/>
              <w:right w:val="single" w:sz="4" w:space="0" w:color="auto"/>
            </w:tcBorders>
            <w:vAlign w:val="center"/>
          </w:tcPr>
          <w:p w14:paraId="2FC3C9FB" w14:textId="6CBCF367" w:rsidR="00320873" w:rsidRPr="00A46225" w:rsidRDefault="00C50915"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19.67 (14.06, 27.52)</w:t>
            </w:r>
          </w:p>
        </w:tc>
        <w:tc>
          <w:tcPr>
            <w:tcW w:w="2250" w:type="dxa"/>
            <w:tcBorders>
              <w:top w:val="single" w:sz="4" w:space="0" w:color="auto"/>
              <w:left w:val="single" w:sz="4" w:space="0" w:color="auto"/>
              <w:bottom w:val="single" w:sz="4" w:space="0" w:color="auto"/>
              <w:right w:val="single" w:sz="4" w:space="0" w:color="auto"/>
            </w:tcBorders>
            <w:vAlign w:val="center"/>
          </w:tcPr>
          <w:p w14:paraId="052875A8" w14:textId="21B9866E" w:rsidR="00320873" w:rsidRPr="00A46225" w:rsidRDefault="00320873"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lang w:val="en-US"/>
              </w:rPr>
              <w:t>24.56 (17.4</w:t>
            </w:r>
            <w:r w:rsidR="00783F25" w:rsidRPr="00A46225">
              <w:rPr>
                <w:rFonts w:ascii="Times New Roman" w:eastAsia="Times New Roman" w:hAnsi="Times New Roman" w:cs="Times New Roman"/>
                <w:sz w:val="20"/>
                <w:szCs w:val="20"/>
                <w:lang w:val="en-US"/>
              </w:rPr>
              <w:t>0</w:t>
            </w:r>
            <w:r w:rsidRPr="00A46225">
              <w:rPr>
                <w:rFonts w:ascii="Times New Roman" w:eastAsia="Times New Roman" w:hAnsi="Times New Roman" w:cs="Times New Roman"/>
                <w:sz w:val="20"/>
                <w:szCs w:val="20"/>
                <w:lang w:val="en-US"/>
              </w:rPr>
              <w:t>, 32.15)</w:t>
            </w:r>
          </w:p>
        </w:tc>
      </w:tr>
      <w:tr w:rsidR="00CF609E" w:rsidRPr="00095878" w14:paraId="6ACBF771"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732E1" w14:textId="77777777" w:rsidR="00CF609E" w:rsidRPr="00095878" w:rsidRDefault="00CF609E"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Bosnia And Herzegovina</w:t>
            </w:r>
          </w:p>
        </w:tc>
        <w:tc>
          <w:tcPr>
            <w:tcW w:w="2070" w:type="dxa"/>
            <w:tcBorders>
              <w:top w:val="single" w:sz="4" w:space="0" w:color="auto"/>
              <w:left w:val="single" w:sz="4" w:space="0" w:color="auto"/>
              <w:bottom w:val="single" w:sz="4" w:space="0" w:color="auto"/>
              <w:right w:val="single" w:sz="4" w:space="0" w:color="auto"/>
            </w:tcBorders>
            <w:vAlign w:val="center"/>
          </w:tcPr>
          <w:p w14:paraId="7977B67B" w14:textId="72EF7DE6"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0.00 (0.00, 0.00)</w:t>
            </w:r>
          </w:p>
        </w:tc>
        <w:tc>
          <w:tcPr>
            <w:tcW w:w="2250" w:type="dxa"/>
            <w:tcBorders>
              <w:top w:val="single" w:sz="4" w:space="0" w:color="auto"/>
              <w:left w:val="single" w:sz="4" w:space="0" w:color="auto"/>
              <w:bottom w:val="single" w:sz="4" w:space="0" w:color="auto"/>
              <w:right w:val="single" w:sz="4" w:space="0" w:color="auto"/>
            </w:tcBorders>
            <w:vAlign w:val="center"/>
          </w:tcPr>
          <w:p w14:paraId="00A0773C" w14:textId="733D66A0"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1.68 (1.68, 1.69)</w:t>
            </w:r>
          </w:p>
        </w:tc>
        <w:tc>
          <w:tcPr>
            <w:tcW w:w="2250" w:type="dxa"/>
            <w:tcBorders>
              <w:top w:val="single" w:sz="4" w:space="0" w:color="auto"/>
              <w:left w:val="single" w:sz="4" w:space="0" w:color="auto"/>
              <w:bottom w:val="single" w:sz="4" w:space="0" w:color="auto"/>
              <w:right w:val="single" w:sz="4" w:space="0" w:color="auto"/>
            </w:tcBorders>
            <w:vAlign w:val="center"/>
          </w:tcPr>
          <w:p w14:paraId="270AF7AA" w14:textId="718A1A8F"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60.01 (46.75, 74.46)</w:t>
            </w:r>
          </w:p>
        </w:tc>
      </w:tr>
      <w:tr w:rsidR="00CF609E" w:rsidRPr="00095878" w14:paraId="36F0AE01"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0A8B8" w14:textId="77777777" w:rsidR="00CF609E" w:rsidRPr="00095878" w:rsidRDefault="00CF609E"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Croatia</w:t>
            </w:r>
          </w:p>
        </w:tc>
        <w:tc>
          <w:tcPr>
            <w:tcW w:w="2070" w:type="dxa"/>
            <w:tcBorders>
              <w:top w:val="single" w:sz="4" w:space="0" w:color="auto"/>
              <w:left w:val="single" w:sz="4" w:space="0" w:color="auto"/>
              <w:bottom w:val="single" w:sz="4" w:space="0" w:color="auto"/>
              <w:right w:val="single" w:sz="4" w:space="0" w:color="auto"/>
            </w:tcBorders>
            <w:vAlign w:val="center"/>
          </w:tcPr>
          <w:p w14:paraId="1EB5640D" w14:textId="5B158D5D"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0.23 (0.23, 0.24)</w:t>
            </w:r>
          </w:p>
        </w:tc>
        <w:tc>
          <w:tcPr>
            <w:tcW w:w="2250" w:type="dxa"/>
            <w:tcBorders>
              <w:top w:val="single" w:sz="4" w:space="0" w:color="auto"/>
              <w:left w:val="single" w:sz="4" w:space="0" w:color="auto"/>
              <w:bottom w:val="single" w:sz="4" w:space="0" w:color="auto"/>
              <w:right w:val="single" w:sz="4" w:space="0" w:color="auto"/>
            </w:tcBorders>
            <w:vAlign w:val="center"/>
          </w:tcPr>
          <w:p w14:paraId="2FCC0BF5" w14:textId="63439E38"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12.6</w:t>
            </w:r>
            <w:r w:rsidR="005B75D9">
              <w:rPr>
                <w:rFonts w:ascii="Times New Roman" w:hAnsi="Times New Roman" w:cs="Times New Roman"/>
                <w:color w:val="000000"/>
                <w:sz w:val="20"/>
                <w:szCs w:val="20"/>
              </w:rPr>
              <w:t>0</w:t>
            </w:r>
            <w:r w:rsidRPr="002A6CEA">
              <w:rPr>
                <w:rFonts w:ascii="Times New Roman" w:hAnsi="Times New Roman" w:cs="Times New Roman"/>
                <w:color w:val="000000"/>
                <w:sz w:val="20"/>
                <w:szCs w:val="20"/>
              </w:rPr>
              <w:t xml:space="preserve"> (12.58, 12.62)</w:t>
            </w:r>
          </w:p>
        </w:tc>
        <w:tc>
          <w:tcPr>
            <w:tcW w:w="2250" w:type="dxa"/>
            <w:tcBorders>
              <w:top w:val="single" w:sz="4" w:space="0" w:color="auto"/>
              <w:left w:val="single" w:sz="4" w:space="0" w:color="auto"/>
              <w:bottom w:val="single" w:sz="4" w:space="0" w:color="auto"/>
              <w:right w:val="single" w:sz="4" w:space="0" w:color="auto"/>
            </w:tcBorders>
            <w:vAlign w:val="center"/>
          </w:tcPr>
          <w:p w14:paraId="41F3898D" w14:textId="3261940D"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41.48 (29.16, 54.97)</w:t>
            </w:r>
          </w:p>
        </w:tc>
      </w:tr>
      <w:tr w:rsidR="00CF609E" w:rsidRPr="00095878" w14:paraId="79E49E71"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036A7" w14:textId="77777777" w:rsidR="00CF609E" w:rsidRPr="00095878" w:rsidRDefault="00CF609E"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lastRenderedPageBreak/>
              <w:t>Greece</w:t>
            </w:r>
          </w:p>
        </w:tc>
        <w:tc>
          <w:tcPr>
            <w:tcW w:w="2070" w:type="dxa"/>
            <w:tcBorders>
              <w:top w:val="single" w:sz="4" w:space="0" w:color="auto"/>
              <w:left w:val="single" w:sz="4" w:space="0" w:color="auto"/>
              <w:bottom w:val="single" w:sz="4" w:space="0" w:color="auto"/>
              <w:right w:val="single" w:sz="4" w:space="0" w:color="auto"/>
            </w:tcBorders>
            <w:vAlign w:val="center"/>
          </w:tcPr>
          <w:p w14:paraId="024D79CA" w14:textId="64DD1C2C"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14.15 (14.14, 14.16)</w:t>
            </w:r>
          </w:p>
        </w:tc>
        <w:tc>
          <w:tcPr>
            <w:tcW w:w="2250" w:type="dxa"/>
            <w:tcBorders>
              <w:top w:val="single" w:sz="4" w:space="0" w:color="auto"/>
              <w:left w:val="single" w:sz="4" w:space="0" w:color="auto"/>
              <w:bottom w:val="single" w:sz="4" w:space="0" w:color="auto"/>
              <w:right w:val="single" w:sz="4" w:space="0" w:color="auto"/>
            </w:tcBorders>
            <w:vAlign w:val="center"/>
          </w:tcPr>
          <w:p w14:paraId="7145FB0B" w14:textId="5C4A25BB"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36.45 (36.43, 36.47)</w:t>
            </w:r>
          </w:p>
        </w:tc>
        <w:tc>
          <w:tcPr>
            <w:tcW w:w="2250" w:type="dxa"/>
            <w:tcBorders>
              <w:top w:val="single" w:sz="4" w:space="0" w:color="auto"/>
              <w:left w:val="single" w:sz="4" w:space="0" w:color="auto"/>
              <w:bottom w:val="single" w:sz="4" w:space="0" w:color="auto"/>
              <w:right w:val="single" w:sz="4" w:space="0" w:color="auto"/>
            </w:tcBorders>
            <w:vAlign w:val="center"/>
          </w:tcPr>
          <w:p w14:paraId="24BCCBD6" w14:textId="00C6F8C7"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7.95 (6.02, 9.91)</w:t>
            </w:r>
          </w:p>
        </w:tc>
      </w:tr>
      <w:tr w:rsidR="00CF609E" w:rsidRPr="00095878" w14:paraId="18E2F61B"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F3CC0" w14:textId="77777777" w:rsidR="00CF609E" w:rsidRPr="00095878" w:rsidRDefault="00CF609E"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Italy</w:t>
            </w:r>
          </w:p>
        </w:tc>
        <w:tc>
          <w:tcPr>
            <w:tcW w:w="2070" w:type="dxa"/>
            <w:tcBorders>
              <w:top w:val="single" w:sz="4" w:space="0" w:color="auto"/>
              <w:left w:val="single" w:sz="4" w:space="0" w:color="auto"/>
              <w:bottom w:val="single" w:sz="4" w:space="0" w:color="auto"/>
              <w:right w:val="single" w:sz="4" w:space="0" w:color="auto"/>
            </w:tcBorders>
            <w:vAlign w:val="center"/>
          </w:tcPr>
          <w:p w14:paraId="41EA7A93" w14:textId="33F301AE"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9.21 (9.2</w:t>
            </w:r>
            <w:r w:rsidR="00207185" w:rsidRPr="002A6CEA">
              <w:rPr>
                <w:rFonts w:ascii="Times New Roman" w:hAnsi="Times New Roman" w:cs="Times New Roman"/>
                <w:color w:val="000000"/>
                <w:sz w:val="20"/>
                <w:szCs w:val="20"/>
              </w:rPr>
              <w:t>0</w:t>
            </w:r>
            <w:r w:rsidRPr="002A6CEA">
              <w:rPr>
                <w:rFonts w:ascii="Times New Roman" w:hAnsi="Times New Roman" w:cs="Times New Roman"/>
                <w:color w:val="000000"/>
                <w:sz w:val="20"/>
                <w:szCs w:val="20"/>
              </w:rPr>
              <w:t>, 9.21)</w:t>
            </w:r>
          </w:p>
        </w:tc>
        <w:tc>
          <w:tcPr>
            <w:tcW w:w="2250" w:type="dxa"/>
            <w:tcBorders>
              <w:top w:val="single" w:sz="4" w:space="0" w:color="auto"/>
              <w:left w:val="single" w:sz="4" w:space="0" w:color="auto"/>
              <w:bottom w:val="single" w:sz="4" w:space="0" w:color="auto"/>
              <w:right w:val="single" w:sz="4" w:space="0" w:color="auto"/>
            </w:tcBorders>
            <w:vAlign w:val="center"/>
          </w:tcPr>
          <w:p w14:paraId="5B6D37A9" w14:textId="239650D9"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23.08 (23.08, 23.09)</w:t>
            </w:r>
          </w:p>
        </w:tc>
        <w:tc>
          <w:tcPr>
            <w:tcW w:w="2250" w:type="dxa"/>
            <w:tcBorders>
              <w:top w:val="single" w:sz="4" w:space="0" w:color="auto"/>
              <w:left w:val="single" w:sz="4" w:space="0" w:color="auto"/>
              <w:bottom w:val="single" w:sz="4" w:space="0" w:color="auto"/>
              <w:right w:val="single" w:sz="4" w:space="0" w:color="auto"/>
            </w:tcBorders>
            <w:vAlign w:val="center"/>
          </w:tcPr>
          <w:p w14:paraId="07FD3B92" w14:textId="7C666FBA"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9.05 (7.23, 10.89)</w:t>
            </w:r>
          </w:p>
        </w:tc>
      </w:tr>
      <w:tr w:rsidR="00CF609E" w:rsidRPr="00095878" w14:paraId="66525DF4"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827C6" w14:textId="77777777" w:rsidR="00CF609E" w:rsidRPr="00095878" w:rsidRDefault="00CF609E"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Portugal</w:t>
            </w:r>
          </w:p>
        </w:tc>
        <w:tc>
          <w:tcPr>
            <w:tcW w:w="2070" w:type="dxa"/>
            <w:tcBorders>
              <w:top w:val="single" w:sz="4" w:space="0" w:color="auto"/>
              <w:left w:val="single" w:sz="4" w:space="0" w:color="auto"/>
              <w:bottom w:val="single" w:sz="4" w:space="0" w:color="auto"/>
              <w:right w:val="single" w:sz="4" w:space="0" w:color="auto"/>
            </w:tcBorders>
            <w:vAlign w:val="center"/>
          </w:tcPr>
          <w:p w14:paraId="11EAB917" w14:textId="2B76C937"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18.13 (18.11, 18.14)</w:t>
            </w:r>
          </w:p>
        </w:tc>
        <w:tc>
          <w:tcPr>
            <w:tcW w:w="2250" w:type="dxa"/>
            <w:tcBorders>
              <w:top w:val="single" w:sz="4" w:space="0" w:color="auto"/>
              <w:left w:val="single" w:sz="4" w:space="0" w:color="auto"/>
              <w:bottom w:val="single" w:sz="4" w:space="0" w:color="auto"/>
              <w:right w:val="single" w:sz="4" w:space="0" w:color="auto"/>
            </w:tcBorders>
            <w:vAlign w:val="center"/>
          </w:tcPr>
          <w:p w14:paraId="74CB58E1" w14:textId="4D3D40B6"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36.72 (36.7</w:t>
            </w:r>
            <w:r w:rsidR="00207185" w:rsidRPr="002A6CEA">
              <w:rPr>
                <w:rFonts w:ascii="Times New Roman" w:hAnsi="Times New Roman" w:cs="Times New Roman"/>
                <w:color w:val="000000"/>
                <w:sz w:val="20"/>
                <w:szCs w:val="20"/>
              </w:rPr>
              <w:t>0</w:t>
            </w:r>
            <w:r w:rsidRPr="002A6CEA">
              <w:rPr>
                <w:rFonts w:ascii="Times New Roman" w:hAnsi="Times New Roman" w:cs="Times New Roman"/>
                <w:color w:val="000000"/>
                <w:sz w:val="20"/>
                <w:szCs w:val="20"/>
              </w:rPr>
              <w:t>, 36.74)</w:t>
            </w:r>
          </w:p>
        </w:tc>
        <w:tc>
          <w:tcPr>
            <w:tcW w:w="2250" w:type="dxa"/>
            <w:tcBorders>
              <w:top w:val="single" w:sz="4" w:space="0" w:color="auto"/>
              <w:left w:val="single" w:sz="4" w:space="0" w:color="auto"/>
              <w:bottom w:val="single" w:sz="4" w:space="0" w:color="auto"/>
              <w:right w:val="single" w:sz="4" w:space="0" w:color="auto"/>
            </w:tcBorders>
            <w:vAlign w:val="center"/>
          </w:tcPr>
          <w:p w14:paraId="381DB26A" w14:textId="3F9CA4CC"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6.59 (4.18, 9.06)</w:t>
            </w:r>
          </w:p>
        </w:tc>
      </w:tr>
      <w:tr w:rsidR="00CF609E" w:rsidRPr="00095878" w14:paraId="19469818"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B447E" w14:textId="77777777" w:rsidR="00CF609E" w:rsidRPr="00095878" w:rsidRDefault="00CF609E"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Serbia</w:t>
            </w:r>
          </w:p>
        </w:tc>
        <w:tc>
          <w:tcPr>
            <w:tcW w:w="2070" w:type="dxa"/>
            <w:tcBorders>
              <w:top w:val="single" w:sz="4" w:space="0" w:color="auto"/>
              <w:left w:val="single" w:sz="4" w:space="0" w:color="auto"/>
              <w:bottom w:val="single" w:sz="4" w:space="0" w:color="auto"/>
              <w:right w:val="single" w:sz="4" w:space="0" w:color="auto"/>
            </w:tcBorders>
            <w:vAlign w:val="center"/>
          </w:tcPr>
          <w:p w14:paraId="5CAF49FF" w14:textId="0B3B7C81"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0.00 (0.00, 0.00)</w:t>
            </w:r>
          </w:p>
        </w:tc>
        <w:tc>
          <w:tcPr>
            <w:tcW w:w="2250" w:type="dxa"/>
            <w:tcBorders>
              <w:top w:val="single" w:sz="4" w:space="0" w:color="auto"/>
              <w:left w:val="single" w:sz="4" w:space="0" w:color="auto"/>
              <w:bottom w:val="single" w:sz="4" w:space="0" w:color="auto"/>
              <w:right w:val="single" w:sz="4" w:space="0" w:color="auto"/>
            </w:tcBorders>
            <w:vAlign w:val="center"/>
          </w:tcPr>
          <w:p w14:paraId="4BB6ACA1" w14:textId="507C903A"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18.49 (18.48, 18.51)</w:t>
            </w:r>
          </w:p>
        </w:tc>
        <w:tc>
          <w:tcPr>
            <w:tcW w:w="2250" w:type="dxa"/>
            <w:tcBorders>
              <w:top w:val="single" w:sz="4" w:space="0" w:color="auto"/>
              <w:left w:val="single" w:sz="4" w:space="0" w:color="auto"/>
              <w:bottom w:val="single" w:sz="4" w:space="0" w:color="auto"/>
              <w:right w:val="single" w:sz="4" w:space="0" w:color="auto"/>
            </w:tcBorders>
            <w:vAlign w:val="center"/>
          </w:tcPr>
          <w:p w14:paraId="3A097E7F" w14:textId="2500F544"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85.57 (63.59, 110.51)</w:t>
            </w:r>
          </w:p>
        </w:tc>
      </w:tr>
      <w:tr w:rsidR="00CF609E" w:rsidRPr="00095878" w14:paraId="585DA75C"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58EE9" w14:textId="77777777" w:rsidR="00CF609E" w:rsidRPr="00095878" w:rsidRDefault="00CF609E"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Slovenia</w:t>
            </w:r>
          </w:p>
        </w:tc>
        <w:tc>
          <w:tcPr>
            <w:tcW w:w="2070" w:type="dxa"/>
            <w:tcBorders>
              <w:top w:val="single" w:sz="4" w:space="0" w:color="auto"/>
              <w:left w:val="single" w:sz="4" w:space="0" w:color="auto"/>
              <w:bottom w:val="single" w:sz="4" w:space="0" w:color="auto"/>
              <w:right w:val="single" w:sz="4" w:space="0" w:color="auto"/>
            </w:tcBorders>
            <w:vAlign w:val="center"/>
          </w:tcPr>
          <w:p w14:paraId="3B885158" w14:textId="5D10B426"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10.76 (10.74, 10.78)</w:t>
            </w:r>
          </w:p>
        </w:tc>
        <w:tc>
          <w:tcPr>
            <w:tcW w:w="2250" w:type="dxa"/>
            <w:tcBorders>
              <w:top w:val="single" w:sz="4" w:space="0" w:color="auto"/>
              <w:left w:val="single" w:sz="4" w:space="0" w:color="auto"/>
              <w:bottom w:val="single" w:sz="4" w:space="0" w:color="auto"/>
              <w:right w:val="single" w:sz="4" w:space="0" w:color="auto"/>
            </w:tcBorders>
            <w:vAlign w:val="center"/>
          </w:tcPr>
          <w:p w14:paraId="77A5687E" w14:textId="55B5CFAB"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36.29 (36.24, 36.33)</w:t>
            </w:r>
          </w:p>
        </w:tc>
        <w:tc>
          <w:tcPr>
            <w:tcW w:w="2250" w:type="dxa"/>
            <w:tcBorders>
              <w:top w:val="single" w:sz="4" w:space="0" w:color="auto"/>
              <w:left w:val="single" w:sz="4" w:space="0" w:color="auto"/>
              <w:bottom w:val="single" w:sz="4" w:space="0" w:color="auto"/>
              <w:right w:val="single" w:sz="4" w:space="0" w:color="auto"/>
            </w:tcBorders>
            <w:vAlign w:val="center"/>
          </w:tcPr>
          <w:p w14:paraId="1FA6AD93" w14:textId="4D0F5B9B"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12.62 (10.94, 14.33)</w:t>
            </w:r>
          </w:p>
        </w:tc>
      </w:tr>
      <w:tr w:rsidR="00CF609E" w:rsidRPr="00095878" w14:paraId="10610C0F"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1BEA4ECA" w14:textId="77777777" w:rsidR="00CF609E" w:rsidRPr="00095878" w:rsidRDefault="00CF609E" w:rsidP="00011DC8">
            <w:pPr>
              <w:spacing w:after="0" w:line="240" w:lineRule="auto"/>
              <w:rPr>
                <w:rFonts w:ascii="Times New Roman" w:eastAsiaTheme="minorHAnsi" w:hAnsi="Times New Roman" w:cs="Times New Roman"/>
                <w:color w:val="000000"/>
                <w:sz w:val="20"/>
                <w:szCs w:val="20"/>
                <w:lang w:val="en-US"/>
              </w:rPr>
            </w:pPr>
            <w:r w:rsidRPr="00095878">
              <w:rPr>
                <w:rFonts w:ascii="Times New Roman" w:eastAsiaTheme="minorHAnsi" w:hAnsi="Times New Roman" w:cs="Times New Roman"/>
                <w:color w:val="000000"/>
                <w:sz w:val="20"/>
                <w:szCs w:val="20"/>
                <w:lang w:val="en-US"/>
              </w:rPr>
              <w:t>Spain</w:t>
            </w:r>
          </w:p>
        </w:tc>
        <w:tc>
          <w:tcPr>
            <w:tcW w:w="2070" w:type="dxa"/>
            <w:tcBorders>
              <w:top w:val="single" w:sz="4" w:space="0" w:color="auto"/>
              <w:left w:val="single" w:sz="4" w:space="0" w:color="auto"/>
              <w:bottom w:val="single" w:sz="4" w:space="0" w:color="auto"/>
              <w:right w:val="single" w:sz="4" w:space="0" w:color="auto"/>
            </w:tcBorders>
            <w:vAlign w:val="center"/>
          </w:tcPr>
          <w:p w14:paraId="06DD511C" w14:textId="16FDBB28"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20.49 (20.48, 20.5</w:t>
            </w:r>
            <w:r w:rsidR="00207185" w:rsidRPr="002A6CEA">
              <w:rPr>
                <w:rFonts w:ascii="Times New Roman" w:hAnsi="Times New Roman" w:cs="Times New Roman"/>
                <w:color w:val="000000"/>
                <w:sz w:val="20"/>
                <w:szCs w:val="20"/>
              </w:rPr>
              <w:t>0</w:t>
            </w:r>
            <w:r w:rsidRPr="002A6CEA">
              <w:rPr>
                <w:rFonts w:ascii="Times New Roman" w:hAnsi="Times New Roman" w:cs="Times New Roman"/>
                <w:color w:val="000000"/>
                <w:sz w:val="20"/>
                <w:szCs w:val="20"/>
              </w:rPr>
              <w:t>)</w:t>
            </w:r>
          </w:p>
        </w:tc>
        <w:tc>
          <w:tcPr>
            <w:tcW w:w="2250" w:type="dxa"/>
            <w:tcBorders>
              <w:top w:val="single" w:sz="4" w:space="0" w:color="auto"/>
              <w:left w:val="single" w:sz="4" w:space="0" w:color="auto"/>
              <w:bottom w:val="single" w:sz="4" w:space="0" w:color="auto"/>
              <w:right w:val="single" w:sz="4" w:space="0" w:color="auto"/>
            </w:tcBorders>
            <w:vAlign w:val="center"/>
          </w:tcPr>
          <w:p w14:paraId="737D5BB6" w14:textId="3AECC1B7"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51.06 (51.05, 51.07)</w:t>
            </w:r>
          </w:p>
        </w:tc>
        <w:tc>
          <w:tcPr>
            <w:tcW w:w="2250" w:type="dxa"/>
            <w:tcBorders>
              <w:top w:val="single" w:sz="4" w:space="0" w:color="auto"/>
              <w:left w:val="single" w:sz="4" w:space="0" w:color="auto"/>
              <w:bottom w:val="single" w:sz="4" w:space="0" w:color="auto"/>
              <w:right w:val="single" w:sz="4" w:space="0" w:color="auto"/>
            </w:tcBorders>
            <w:vAlign w:val="center"/>
          </w:tcPr>
          <w:p w14:paraId="2B344C54" w14:textId="0E49A507"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8.56 (6.06, 11.11)</w:t>
            </w:r>
          </w:p>
        </w:tc>
      </w:tr>
      <w:tr w:rsidR="00320873" w:rsidRPr="00095878" w14:paraId="19CE9785"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8513F" w14:textId="77777777" w:rsidR="00320873" w:rsidRPr="00095878" w:rsidRDefault="00320873" w:rsidP="00011DC8">
            <w:pPr>
              <w:spacing w:after="0" w:line="240" w:lineRule="auto"/>
              <w:rPr>
                <w:rFonts w:ascii="Times New Roman" w:eastAsia="Times New Roman" w:hAnsi="Times New Roman" w:cs="Times New Roman"/>
                <w:b/>
                <w:bCs/>
                <w:color w:val="000000"/>
                <w:sz w:val="20"/>
                <w:szCs w:val="20"/>
              </w:rPr>
            </w:pPr>
            <w:r w:rsidRPr="00095878">
              <w:rPr>
                <w:rFonts w:ascii="Times New Roman" w:eastAsia="Times New Roman" w:hAnsi="Times New Roman" w:cs="Times New Roman"/>
                <w:b/>
                <w:bCs/>
                <w:color w:val="000000"/>
                <w:sz w:val="20"/>
                <w:szCs w:val="20"/>
              </w:rPr>
              <w:t>Europe (East)</w:t>
            </w:r>
          </w:p>
        </w:tc>
        <w:tc>
          <w:tcPr>
            <w:tcW w:w="2070" w:type="dxa"/>
            <w:tcBorders>
              <w:top w:val="single" w:sz="4" w:space="0" w:color="auto"/>
              <w:left w:val="single" w:sz="4" w:space="0" w:color="auto"/>
              <w:bottom w:val="single" w:sz="4" w:space="0" w:color="auto"/>
              <w:right w:val="single" w:sz="4" w:space="0" w:color="auto"/>
            </w:tcBorders>
            <w:vAlign w:val="center"/>
          </w:tcPr>
          <w:p w14:paraId="1DF1C7C3" w14:textId="137C1003" w:rsidR="00320873" w:rsidRPr="00A46225" w:rsidRDefault="00C50915"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0.49 (0.20, 1.23)</w:t>
            </w:r>
          </w:p>
        </w:tc>
        <w:tc>
          <w:tcPr>
            <w:tcW w:w="2250" w:type="dxa"/>
            <w:tcBorders>
              <w:top w:val="single" w:sz="4" w:space="0" w:color="auto"/>
              <w:left w:val="single" w:sz="4" w:space="0" w:color="auto"/>
              <w:bottom w:val="single" w:sz="4" w:space="0" w:color="auto"/>
              <w:right w:val="single" w:sz="4" w:space="0" w:color="auto"/>
            </w:tcBorders>
            <w:vAlign w:val="center"/>
          </w:tcPr>
          <w:p w14:paraId="5F8950A4" w14:textId="4F8A9B7E" w:rsidR="00320873" w:rsidRPr="00A46225" w:rsidRDefault="00C50915"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7.47 (3.36, 16.62)</w:t>
            </w:r>
          </w:p>
        </w:tc>
        <w:tc>
          <w:tcPr>
            <w:tcW w:w="2250" w:type="dxa"/>
            <w:tcBorders>
              <w:top w:val="single" w:sz="4" w:space="0" w:color="auto"/>
              <w:left w:val="single" w:sz="4" w:space="0" w:color="auto"/>
              <w:bottom w:val="single" w:sz="4" w:space="0" w:color="auto"/>
              <w:right w:val="single" w:sz="4" w:space="0" w:color="auto"/>
            </w:tcBorders>
            <w:vAlign w:val="center"/>
          </w:tcPr>
          <w:p w14:paraId="31E78463" w14:textId="3C72FD9E" w:rsidR="00320873" w:rsidRPr="00A46225" w:rsidRDefault="00320873"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lang w:val="en-US"/>
              </w:rPr>
              <w:t>31.18 (18.46, 45.26)</w:t>
            </w:r>
          </w:p>
        </w:tc>
      </w:tr>
      <w:tr w:rsidR="00C50915" w:rsidRPr="00095878" w14:paraId="4476060F"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77CB8" w14:textId="77777777" w:rsidR="00C50915" w:rsidRPr="00095878" w:rsidRDefault="00C50915"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Belarus</w:t>
            </w:r>
          </w:p>
        </w:tc>
        <w:tc>
          <w:tcPr>
            <w:tcW w:w="2070" w:type="dxa"/>
            <w:tcBorders>
              <w:top w:val="single" w:sz="4" w:space="0" w:color="auto"/>
              <w:left w:val="single" w:sz="4" w:space="0" w:color="auto"/>
              <w:bottom w:val="single" w:sz="4" w:space="0" w:color="auto"/>
              <w:right w:val="single" w:sz="4" w:space="0" w:color="auto"/>
            </w:tcBorders>
            <w:vAlign w:val="center"/>
          </w:tcPr>
          <w:p w14:paraId="3F98698C" w14:textId="633784F1"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0.01 (0.01, 0.01)</w:t>
            </w:r>
          </w:p>
        </w:tc>
        <w:tc>
          <w:tcPr>
            <w:tcW w:w="2250" w:type="dxa"/>
            <w:tcBorders>
              <w:top w:val="single" w:sz="4" w:space="0" w:color="auto"/>
              <w:left w:val="single" w:sz="4" w:space="0" w:color="auto"/>
              <w:bottom w:val="single" w:sz="4" w:space="0" w:color="auto"/>
              <w:right w:val="single" w:sz="4" w:space="0" w:color="auto"/>
            </w:tcBorders>
            <w:vAlign w:val="center"/>
          </w:tcPr>
          <w:p w14:paraId="5515FD5E" w14:textId="6D78CAE3"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0.66 (0.66, 0.67)</w:t>
            </w:r>
          </w:p>
        </w:tc>
        <w:tc>
          <w:tcPr>
            <w:tcW w:w="2250" w:type="dxa"/>
            <w:tcBorders>
              <w:top w:val="single" w:sz="4" w:space="0" w:color="auto"/>
              <w:left w:val="single" w:sz="4" w:space="0" w:color="auto"/>
              <w:bottom w:val="single" w:sz="4" w:space="0" w:color="auto"/>
              <w:right w:val="single" w:sz="4" w:space="0" w:color="auto"/>
            </w:tcBorders>
            <w:vAlign w:val="center"/>
          </w:tcPr>
          <w:p w14:paraId="47A5F35D" w14:textId="506F90F4"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40.81 (28.01, 54.88)</w:t>
            </w:r>
          </w:p>
        </w:tc>
      </w:tr>
      <w:tr w:rsidR="00C50915" w:rsidRPr="00095878" w14:paraId="7F4BFF51"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34E07" w14:textId="77777777" w:rsidR="00C50915" w:rsidRPr="00095878" w:rsidRDefault="00C50915"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Bulgaria</w:t>
            </w:r>
          </w:p>
        </w:tc>
        <w:tc>
          <w:tcPr>
            <w:tcW w:w="2070" w:type="dxa"/>
            <w:tcBorders>
              <w:top w:val="single" w:sz="4" w:space="0" w:color="auto"/>
              <w:left w:val="single" w:sz="4" w:space="0" w:color="auto"/>
              <w:bottom w:val="single" w:sz="4" w:space="0" w:color="auto"/>
              <w:right w:val="single" w:sz="4" w:space="0" w:color="auto"/>
            </w:tcBorders>
            <w:vAlign w:val="center"/>
          </w:tcPr>
          <w:p w14:paraId="0B6567EB" w14:textId="63F3FD12"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0.19 (0.18, 0.19)</w:t>
            </w:r>
          </w:p>
        </w:tc>
        <w:tc>
          <w:tcPr>
            <w:tcW w:w="2250" w:type="dxa"/>
            <w:tcBorders>
              <w:top w:val="single" w:sz="4" w:space="0" w:color="auto"/>
              <w:left w:val="single" w:sz="4" w:space="0" w:color="auto"/>
              <w:bottom w:val="single" w:sz="4" w:space="0" w:color="auto"/>
              <w:right w:val="single" w:sz="4" w:space="0" w:color="auto"/>
            </w:tcBorders>
            <w:vAlign w:val="center"/>
          </w:tcPr>
          <w:p w14:paraId="4C506222" w14:textId="4E0C5296"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9.45 (9.44, 9.47)</w:t>
            </w:r>
          </w:p>
        </w:tc>
        <w:tc>
          <w:tcPr>
            <w:tcW w:w="2250" w:type="dxa"/>
            <w:tcBorders>
              <w:top w:val="single" w:sz="4" w:space="0" w:color="auto"/>
              <w:left w:val="single" w:sz="4" w:space="0" w:color="auto"/>
              <w:bottom w:val="single" w:sz="4" w:space="0" w:color="auto"/>
              <w:right w:val="single" w:sz="4" w:space="0" w:color="auto"/>
            </w:tcBorders>
            <w:vAlign w:val="center"/>
          </w:tcPr>
          <w:p w14:paraId="42D1A24B" w14:textId="580DE276"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30.46 (11.03, 53.28)</w:t>
            </w:r>
          </w:p>
        </w:tc>
      </w:tr>
      <w:tr w:rsidR="00C50915" w:rsidRPr="00095878" w14:paraId="2A95B657"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ED218" w14:textId="77777777" w:rsidR="00C50915" w:rsidRPr="00095878" w:rsidRDefault="00C50915"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Czech Republic</w:t>
            </w:r>
          </w:p>
        </w:tc>
        <w:tc>
          <w:tcPr>
            <w:tcW w:w="2070" w:type="dxa"/>
            <w:tcBorders>
              <w:top w:val="single" w:sz="4" w:space="0" w:color="auto"/>
              <w:left w:val="single" w:sz="4" w:space="0" w:color="auto"/>
              <w:bottom w:val="single" w:sz="4" w:space="0" w:color="auto"/>
              <w:right w:val="single" w:sz="4" w:space="0" w:color="auto"/>
            </w:tcBorders>
            <w:vAlign w:val="center"/>
          </w:tcPr>
          <w:p w14:paraId="7F1EAC5F" w14:textId="22408E7B"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4.26 (4.26, 4.27)</w:t>
            </w:r>
          </w:p>
        </w:tc>
        <w:tc>
          <w:tcPr>
            <w:tcW w:w="2250" w:type="dxa"/>
            <w:tcBorders>
              <w:top w:val="single" w:sz="4" w:space="0" w:color="auto"/>
              <w:left w:val="single" w:sz="4" w:space="0" w:color="auto"/>
              <w:bottom w:val="single" w:sz="4" w:space="0" w:color="auto"/>
              <w:right w:val="single" w:sz="4" w:space="0" w:color="auto"/>
            </w:tcBorders>
            <w:vAlign w:val="center"/>
          </w:tcPr>
          <w:p w14:paraId="56C7A78E" w14:textId="49C92287"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39.56 (39.54, 39.58)</w:t>
            </w:r>
          </w:p>
        </w:tc>
        <w:tc>
          <w:tcPr>
            <w:tcW w:w="2250" w:type="dxa"/>
            <w:tcBorders>
              <w:top w:val="single" w:sz="4" w:space="0" w:color="auto"/>
              <w:left w:val="single" w:sz="4" w:space="0" w:color="auto"/>
              <w:bottom w:val="single" w:sz="4" w:space="0" w:color="auto"/>
              <w:right w:val="single" w:sz="4" w:space="0" w:color="auto"/>
            </w:tcBorders>
            <w:vAlign w:val="center"/>
          </w:tcPr>
          <w:p w14:paraId="4473D3EB" w14:textId="6386E6DC"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24.4</w:t>
            </w:r>
            <w:r w:rsidR="00420235" w:rsidRPr="002A6CEA">
              <w:rPr>
                <w:rFonts w:ascii="Times New Roman" w:hAnsi="Times New Roman" w:cs="Times New Roman"/>
                <w:color w:val="000000"/>
                <w:sz w:val="20"/>
                <w:szCs w:val="20"/>
              </w:rPr>
              <w:t>0</w:t>
            </w:r>
            <w:r w:rsidRPr="002A6CEA">
              <w:rPr>
                <w:rFonts w:ascii="Times New Roman" w:hAnsi="Times New Roman" w:cs="Times New Roman"/>
                <w:color w:val="000000"/>
                <w:sz w:val="20"/>
                <w:szCs w:val="20"/>
              </w:rPr>
              <w:t xml:space="preserve"> (22.09, 26.75)</w:t>
            </w:r>
          </w:p>
        </w:tc>
      </w:tr>
      <w:tr w:rsidR="00C50915" w:rsidRPr="00095878" w14:paraId="15F69E57"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0E486" w14:textId="77777777" w:rsidR="00C50915" w:rsidRPr="00095878" w:rsidRDefault="00C50915"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Hungary</w:t>
            </w:r>
          </w:p>
        </w:tc>
        <w:tc>
          <w:tcPr>
            <w:tcW w:w="2070" w:type="dxa"/>
            <w:tcBorders>
              <w:top w:val="single" w:sz="4" w:space="0" w:color="auto"/>
              <w:left w:val="single" w:sz="4" w:space="0" w:color="auto"/>
              <w:bottom w:val="single" w:sz="4" w:space="0" w:color="auto"/>
              <w:right w:val="single" w:sz="4" w:space="0" w:color="auto"/>
            </w:tcBorders>
            <w:vAlign w:val="center"/>
          </w:tcPr>
          <w:p w14:paraId="07CBB602" w14:textId="21A6D097"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4.95 (4.95, 4.96)</w:t>
            </w:r>
          </w:p>
        </w:tc>
        <w:tc>
          <w:tcPr>
            <w:tcW w:w="2250" w:type="dxa"/>
            <w:tcBorders>
              <w:top w:val="single" w:sz="4" w:space="0" w:color="auto"/>
              <w:left w:val="single" w:sz="4" w:space="0" w:color="auto"/>
              <w:bottom w:val="single" w:sz="4" w:space="0" w:color="auto"/>
              <w:right w:val="single" w:sz="4" w:space="0" w:color="auto"/>
            </w:tcBorders>
            <w:vAlign w:val="center"/>
          </w:tcPr>
          <w:p w14:paraId="2D122F96" w14:textId="33CF1732"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13.40 (13.39, 13.41)</w:t>
            </w:r>
          </w:p>
        </w:tc>
        <w:tc>
          <w:tcPr>
            <w:tcW w:w="2250" w:type="dxa"/>
            <w:tcBorders>
              <w:top w:val="single" w:sz="4" w:space="0" w:color="auto"/>
              <w:left w:val="single" w:sz="4" w:space="0" w:color="auto"/>
              <w:bottom w:val="single" w:sz="4" w:space="0" w:color="auto"/>
              <w:right w:val="single" w:sz="4" w:space="0" w:color="auto"/>
            </w:tcBorders>
            <w:vAlign w:val="center"/>
          </w:tcPr>
          <w:p w14:paraId="2DB8648F" w14:textId="0AE16C9F"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10.47 (7.96, 13.03)</w:t>
            </w:r>
          </w:p>
        </w:tc>
      </w:tr>
      <w:tr w:rsidR="00C50915" w:rsidRPr="00095878" w14:paraId="17F92993"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521A9" w14:textId="77777777" w:rsidR="00C50915" w:rsidRPr="00095878" w:rsidRDefault="00C50915"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Poland</w:t>
            </w:r>
          </w:p>
        </w:tc>
        <w:tc>
          <w:tcPr>
            <w:tcW w:w="2070" w:type="dxa"/>
            <w:tcBorders>
              <w:top w:val="single" w:sz="4" w:space="0" w:color="auto"/>
              <w:left w:val="single" w:sz="4" w:space="0" w:color="auto"/>
              <w:bottom w:val="single" w:sz="4" w:space="0" w:color="auto"/>
              <w:right w:val="single" w:sz="4" w:space="0" w:color="auto"/>
            </w:tcBorders>
            <w:vAlign w:val="center"/>
          </w:tcPr>
          <w:p w14:paraId="788910C1" w14:textId="179CE469"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0.04 (0.04, 0.04)</w:t>
            </w:r>
          </w:p>
        </w:tc>
        <w:tc>
          <w:tcPr>
            <w:tcW w:w="2250" w:type="dxa"/>
            <w:tcBorders>
              <w:top w:val="single" w:sz="4" w:space="0" w:color="auto"/>
              <w:left w:val="single" w:sz="4" w:space="0" w:color="auto"/>
              <w:bottom w:val="single" w:sz="4" w:space="0" w:color="auto"/>
              <w:right w:val="single" w:sz="4" w:space="0" w:color="auto"/>
            </w:tcBorders>
            <w:vAlign w:val="center"/>
          </w:tcPr>
          <w:p w14:paraId="3D54BD71" w14:textId="29F4487E"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11.71 (11.71, 11.72)</w:t>
            </w:r>
          </w:p>
        </w:tc>
        <w:tc>
          <w:tcPr>
            <w:tcW w:w="2250" w:type="dxa"/>
            <w:tcBorders>
              <w:top w:val="single" w:sz="4" w:space="0" w:color="auto"/>
              <w:left w:val="single" w:sz="4" w:space="0" w:color="auto"/>
              <w:bottom w:val="single" w:sz="4" w:space="0" w:color="auto"/>
              <w:right w:val="single" w:sz="4" w:space="0" w:color="auto"/>
            </w:tcBorders>
            <w:vAlign w:val="center"/>
          </w:tcPr>
          <w:p w14:paraId="76F45F4E" w14:textId="0CB1C2F4"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74.65 (52.45, 100.09)</w:t>
            </w:r>
          </w:p>
        </w:tc>
      </w:tr>
      <w:tr w:rsidR="00C50915" w:rsidRPr="00095878" w14:paraId="12D9CFD1"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CB828" w14:textId="77777777" w:rsidR="00C50915" w:rsidRPr="00095878" w:rsidRDefault="00C50915"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Romania</w:t>
            </w:r>
          </w:p>
        </w:tc>
        <w:tc>
          <w:tcPr>
            <w:tcW w:w="2070" w:type="dxa"/>
            <w:tcBorders>
              <w:top w:val="single" w:sz="4" w:space="0" w:color="auto"/>
              <w:left w:val="single" w:sz="4" w:space="0" w:color="auto"/>
              <w:bottom w:val="single" w:sz="4" w:space="0" w:color="auto"/>
              <w:right w:val="single" w:sz="4" w:space="0" w:color="auto"/>
            </w:tcBorders>
            <w:vAlign w:val="center"/>
          </w:tcPr>
          <w:p w14:paraId="7EF1A281" w14:textId="78F3426B"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2.51 (2.51, 2.52)</w:t>
            </w:r>
          </w:p>
        </w:tc>
        <w:tc>
          <w:tcPr>
            <w:tcW w:w="2250" w:type="dxa"/>
            <w:tcBorders>
              <w:top w:val="single" w:sz="4" w:space="0" w:color="auto"/>
              <w:left w:val="single" w:sz="4" w:space="0" w:color="auto"/>
              <w:bottom w:val="single" w:sz="4" w:space="0" w:color="auto"/>
              <w:right w:val="single" w:sz="4" w:space="0" w:color="auto"/>
            </w:tcBorders>
            <w:vAlign w:val="center"/>
          </w:tcPr>
          <w:p w14:paraId="16F4361D" w14:textId="1B8DC69E"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2.45 (2.44, 2.45)</w:t>
            </w:r>
          </w:p>
        </w:tc>
        <w:tc>
          <w:tcPr>
            <w:tcW w:w="2250" w:type="dxa"/>
            <w:tcBorders>
              <w:top w:val="single" w:sz="4" w:space="0" w:color="auto"/>
              <w:left w:val="single" w:sz="4" w:space="0" w:color="auto"/>
              <w:bottom w:val="single" w:sz="4" w:space="0" w:color="auto"/>
              <w:right w:val="single" w:sz="4" w:space="0" w:color="auto"/>
            </w:tcBorders>
            <w:vAlign w:val="center"/>
          </w:tcPr>
          <w:p w14:paraId="31CCA4C4" w14:textId="3E1097C2"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-5.22 (-10.13, -0.05)</w:t>
            </w:r>
          </w:p>
        </w:tc>
      </w:tr>
      <w:tr w:rsidR="00C50915" w:rsidRPr="00095878" w14:paraId="62D487BA"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64BE2" w14:textId="77777777" w:rsidR="00C50915" w:rsidRPr="00095878" w:rsidRDefault="00C50915"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Russia</w:t>
            </w:r>
          </w:p>
        </w:tc>
        <w:tc>
          <w:tcPr>
            <w:tcW w:w="2070" w:type="dxa"/>
            <w:tcBorders>
              <w:top w:val="single" w:sz="4" w:space="0" w:color="auto"/>
              <w:left w:val="single" w:sz="4" w:space="0" w:color="auto"/>
              <w:bottom w:val="single" w:sz="4" w:space="0" w:color="auto"/>
              <w:right w:val="single" w:sz="4" w:space="0" w:color="auto"/>
            </w:tcBorders>
            <w:vAlign w:val="center"/>
          </w:tcPr>
          <w:p w14:paraId="1199F778" w14:textId="2747FE81"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0.14 (0.14, 0.14)</w:t>
            </w:r>
          </w:p>
        </w:tc>
        <w:tc>
          <w:tcPr>
            <w:tcW w:w="2250" w:type="dxa"/>
            <w:tcBorders>
              <w:top w:val="single" w:sz="4" w:space="0" w:color="auto"/>
              <w:left w:val="single" w:sz="4" w:space="0" w:color="auto"/>
              <w:bottom w:val="single" w:sz="4" w:space="0" w:color="auto"/>
              <w:right w:val="single" w:sz="4" w:space="0" w:color="auto"/>
            </w:tcBorders>
            <w:vAlign w:val="center"/>
          </w:tcPr>
          <w:p w14:paraId="5AB76C51" w14:textId="290961C2"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2.95 (2.95, 2.95)</w:t>
            </w:r>
          </w:p>
        </w:tc>
        <w:tc>
          <w:tcPr>
            <w:tcW w:w="2250" w:type="dxa"/>
            <w:tcBorders>
              <w:top w:val="single" w:sz="4" w:space="0" w:color="auto"/>
              <w:left w:val="single" w:sz="4" w:space="0" w:color="auto"/>
              <w:bottom w:val="single" w:sz="4" w:space="0" w:color="auto"/>
              <w:right w:val="single" w:sz="4" w:space="0" w:color="auto"/>
            </w:tcBorders>
            <w:vAlign w:val="center"/>
          </w:tcPr>
          <w:p w14:paraId="49C34255" w14:textId="173C8DC5"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32.58 (6.4</w:t>
            </w:r>
            <w:r w:rsidR="002A0FC1" w:rsidRPr="002A6CEA">
              <w:rPr>
                <w:rFonts w:ascii="Times New Roman" w:hAnsi="Times New Roman" w:cs="Times New Roman"/>
                <w:color w:val="000000"/>
                <w:sz w:val="20"/>
                <w:szCs w:val="20"/>
              </w:rPr>
              <w:t>0</w:t>
            </w:r>
            <w:r w:rsidRPr="002A6CEA">
              <w:rPr>
                <w:rFonts w:ascii="Times New Roman" w:hAnsi="Times New Roman" w:cs="Times New Roman"/>
                <w:color w:val="000000"/>
                <w:sz w:val="20"/>
                <w:szCs w:val="20"/>
              </w:rPr>
              <w:t>, 65.20)</w:t>
            </w:r>
          </w:p>
        </w:tc>
      </w:tr>
      <w:tr w:rsidR="00C50915" w:rsidRPr="00095878" w14:paraId="1B8DB294"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7C40A" w14:textId="77777777" w:rsidR="00C50915" w:rsidRPr="00095878" w:rsidRDefault="00C50915"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Slovakia</w:t>
            </w:r>
          </w:p>
        </w:tc>
        <w:tc>
          <w:tcPr>
            <w:tcW w:w="2070" w:type="dxa"/>
            <w:tcBorders>
              <w:top w:val="single" w:sz="4" w:space="0" w:color="auto"/>
              <w:left w:val="single" w:sz="4" w:space="0" w:color="auto"/>
              <w:bottom w:val="single" w:sz="4" w:space="0" w:color="auto"/>
              <w:right w:val="single" w:sz="4" w:space="0" w:color="auto"/>
            </w:tcBorders>
            <w:vAlign w:val="center"/>
          </w:tcPr>
          <w:p w14:paraId="3DD86277" w14:textId="0FFB699E"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8.13 (8.12, 8.14)</w:t>
            </w:r>
          </w:p>
        </w:tc>
        <w:tc>
          <w:tcPr>
            <w:tcW w:w="2250" w:type="dxa"/>
            <w:tcBorders>
              <w:top w:val="single" w:sz="4" w:space="0" w:color="auto"/>
              <w:left w:val="single" w:sz="4" w:space="0" w:color="auto"/>
              <w:bottom w:val="single" w:sz="4" w:space="0" w:color="auto"/>
              <w:right w:val="single" w:sz="4" w:space="0" w:color="auto"/>
            </w:tcBorders>
            <w:vAlign w:val="center"/>
          </w:tcPr>
          <w:p w14:paraId="314636DD" w14:textId="67F81874"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34.51 (34.48, 34.53)</w:t>
            </w:r>
          </w:p>
        </w:tc>
        <w:tc>
          <w:tcPr>
            <w:tcW w:w="2250" w:type="dxa"/>
            <w:tcBorders>
              <w:top w:val="single" w:sz="4" w:space="0" w:color="auto"/>
              <w:left w:val="single" w:sz="4" w:space="0" w:color="auto"/>
              <w:bottom w:val="single" w:sz="4" w:space="0" w:color="auto"/>
              <w:right w:val="single" w:sz="4" w:space="0" w:color="auto"/>
            </w:tcBorders>
            <w:vAlign w:val="center"/>
          </w:tcPr>
          <w:p w14:paraId="6DB388A2" w14:textId="01C9E079"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14.11 (10.18, 18.18)</w:t>
            </w:r>
          </w:p>
        </w:tc>
      </w:tr>
      <w:tr w:rsidR="00320873" w:rsidRPr="00095878" w14:paraId="4DA1444E"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897D5" w14:textId="77777777" w:rsidR="00320873" w:rsidRPr="00095878" w:rsidRDefault="00320873" w:rsidP="00011DC8">
            <w:pPr>
              <w:spacing w:after="0" w:line="240" w:lineRule="auto"/>
              <w:rPr>
                <w:rFonts w:ascii="Times New Roman" w:eastAsia="Times New Roman" w:hAnsi="Times New Roman" w:cs="Times New Roman"/>
                <w:b/>
                <w:bCs/>
                <w:color w:val="000000"/>
                <w:sz w:val="20"/>
                <w:szCs w:val="20"/>
              </w:rPr>
            </w:pPr>
            <w:r w:rsidRPr="00095878">
              <w:rPr>
                <w:rFonts w:ascii="Times New Roman" w:eastAsia="Times New Roman" w:hAnsi="Times New Roman" w:cs="Times New Roman"/>
                <w:b/>
                <w:bCs/>
                <w:color w:val="000000"/>
                <w:sz w:val="20"/>
                <w:szCs w:val="20"/>
              </w:rPr>
              <w:t>Oceania</w:t>
            </w:r>
          </w:p>
        </w:tc>
        <w:tc>
          <w:tcPr>
            <w:tcW w:w="2070" w:type="dxa"/>
            <w:tcBorders>
              <w:top w:val="single" w:sz="4" w:space="0" w:color="auto"/>
              <w:left w:val="single" w:sz="4" w:space="0" w:color="auto"/>
              <w:bottom w:val="single" w:sz="4" w:space="0" w:color="auto"/>
              <w:right w:val="single" w:sz="4" w:space="0" w:color="auto"/>
            </w:tcBorders>
            <w:vAlign w:val="center"/>
          </w:tcPr>
          <w:p w14:paraId="32B58578" w14:textId="58267347" w:rsidR="00320873" w:rsidRPr="00A46225" w:rsidRDefault="00C50915"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0.79 (0.02, 32.51)</w:t>
            </w:r>
          </w:p>
        </w:tc>
        <w:tc>
          <w:tcPr>
            <w:tcW w:w="2250" w:type="dxa"/>
            <w:tcBorders>
              <w:top w:val="single" w:sz="4" w:space="0" w:color="auto"/>
              <w:left w:val="single" w:sz="4" w:space="0" w:color="auto"/>
              <w:bottom w:val="single" w:sz="4" w:space="0" w:color="auto"/>
              <w:right w:val="single" w:sz="4" w:space="0" w:color="auto"/>
            </w:tcBorders>
            <w:vAlign w:val="center"/>
          </w:tcPr>
          <w:p w14:paraId="78CE242F" w14:textId="47979516" w:rsidR="00320873" w:rsidRPr="00A46225" w:rsidRDefault="00C50915"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30.08 (3.72, 243.26)</w:t>
            </w:r>
          </w:p>
        </w:tc>
        <w:tc>
          <w:tcPr>
            <w:tcW w:w="2250" w:type="dxa"/>
            <w:tcBorders>
              <w:top w:val="single" w:sz="4" w:space="0" w:color="auto"/>
              <w:left w:val="single" w:sz="4" w:space="0" w:color="auto"/>
              <w:bottom w:val="single" w:sz="4" w:space="0" w:color="auto"/>
              <w:right w:val="single" w:sz="4" w:space="0" w:color="auto"/>
            </w:tcBorders>
            <w:vAlign w:val="center"/>
          </w:tcPr>
          <w:p w14:paraId="174F05E1" w14:textId="46BBD733" w:rsidR="00320873" w:rsidRPr="00A46225" w:rsidRDefault="00320873"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lang w:val="en-US"/>
              </w:rPr>
              <w:t>39.97 (26.59, 54.76)</w:t>
            </w:r>
          </w:p>
        </w:tc>
      </w:tr>
      <w:tr w:rsidR="00C50915" w:rsidRPr="00095878" w14:paraId="135F51E5"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64DAF" w14:textId="77777777" w:rsidR="00C50915" w:rsidRPr="00095878" w:rsidRDefault="00C50915"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Australia</w:t>
            </w:r>
          </w:p>
        </w:tc>
        <w:tc>
          <w:tcPr>
            <w:tcW w:w="2070" w:type="dxa"/>
            <w:tcBorders>
              <w:top w:val="single" w:sz="4" w:space="0" w:color="auto"/>
              <w:left w:val="single" w:sz="4" w:space="0" w:color="auto"/>
              <w:bottom w:val="single" w:sz="4" w:space="0" w:color="auto"/>
              <w:right w:val="single" w:sz="4" w:space="0" w:color="auto"/>
            </w:tcBorders>
            <w:vAlign w:val="center"/>
          </w:tcPr>
          <w:p w14:paraId="589F1B3F" w14:textId="2943CD2A"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5.28 (5.27, 5.28)</w:t>
            </w:r>
          </w:p>
        </w:tc>
        <w:tc>
          <w:tcPr>
            <w:tcW w:w="2250" w:type="dxa"/>
            <w:tcBorders>
              <w:top w:val="single" w:sz="4" w:space="0" w:color="auto"/>
              <w:left w:val="single" w:sz="4" w:space="0" w:color="auto"/>
              <w:bottom w:val="single" w:sz="4" w:space="0" w:color="auto"/>
              <w:right w:val="single" w:sz="4" w:space="0" w:color="auto"/>
            </w:tcBorders>
            <w:vAlign w:val="center"/>
          </w:tcPr>
          <w:p w14:paraId="6AE53692" w14:textId="447B3E8A"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87.38 (87.36, 87.40)</w:t>
            </w:r>
          </w:p>
        </w:tc>
        <w:tc>
          <w:tcPr>
            <w:tcW w:w="2250" w:type="dxa"/>
            <w:tcBorders>
              <w:top w:val="single" w:sz="4" w:space="0" w:color="auto"/>
              <w:left w:val="single" w:sz="4" w:space="0" w:color="auto"/>
              <w:bottom w:val="single" w:sz="4" w:space="0" w:color="auto"/>
              <w:right w:val="single" w:sz="4" w:space="0" w:color="auto"/>
            </w:tcBorders>
            <w:vAlign w:val="center"/>
          </w:tcPr>
          <w:p w14:paraId="766B7473" w14:textId="2167820D"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38.82 (30.18, 48.03)</w:t>
            </w:r>
          </w:p>
        </w:tc>
      </w:tr>
      <w:tr w:rsidR="00C50915" w:rsidRPr="00095878" w14:paraId="2A48B935"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58A3E" w14:textId="77777777" w:rsidR="00C50915" w:rsidRPr="00095878" w:rsidRDefault="00C50915"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New Zealand</w:t>
            </w:r>
          </w:p>
        </w:tc>
        <w:tc>
          <w:tcPr>
            <w:tcW w:w="2070" w:type="dxa"/>
            <w:tcBorders>
              <w:top w:val="single" w:sz="4" w:space="0" w:color="auto"/>
              <w:left w:val="single" w:sz="4" w:space="0" w:color="auto"/>
              <w:bottom w:val="single" w:sz="4" w:space="0" w:color="auto"/>
              <w:right w:val="single" w:sz="4" w:space="0" w:color="auto"/>
            </w:tcBorders>
            <w:vAlign w:val="center"/>
          </w:tcPr>
          <w:p w14:paraId="7D25545F" w14:textId="29228991"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0.12 (0.12, 0.12)</w:t>
            </w:r>
          </w:p>
        </w:tc>
        <w:tc>
          <w:tcPr>
            <w:tcW w:w="2250" w:type="dxa"/>
            <w:tcBorders>
              <w:top w:val="single" w:sz="4" w:space="0" w:color="auto"/>
              <w:left w:val="single" w:sz="4" w:space="0" w:color="auto"/>
              <w:bottom w:val="single" w:sz="4" w:space="0" w:color="auto"/>
              <w:right w:val="single" w:sz="4" w:space="0" w:color="auto"/>
            </w:tcBorders>
            <w:vAlign w:val="center"/>
          </w:tcPr>
          <w:p w14:paraId="1C22B747" w14:textId="4823E175"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10.35 (10.34, 10.37)</w:t>
            </w:r>
          </w:p>
        </w:tc>
        <w:tc>
          <w:tcPr>
            <w:tcW w:w="2250" w:type="dxa"/>
            <w:tcBorders>
              <w:top w:val="single" w:sz="4" w:space="0" w:color="auto"/>
              <w:left w:val="single" w:sz="4" w:space="0" w:color="auto"/>
              <w:bottom w:val="single" w:sz="4" w:space="0" w:color="auto"/>
              <w:right w:val="single" w:sz="4" w:space="0" w:color="auto"/>
            </w:tcBorders>
            <w:vAlign w:val="center"/>
          </w:tcPr>
          <w:p w14:paraId="7ADDCE85" w14:textId="5447DB84"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34.69 (20.32, 50.79)</w:t>
            </w:r>
          </w:p>
        </w:tc>
      </w:tr>
      <w:tr w:rsidR="00320873" w:rsidRPr="00095878" w14:paraId="1622F922"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5E784" w14:textId="77777777" w:rsidR="00320873" w:rsidRPr="00095878" w:rsidRDefault="00320873" w:rsidP="00011DC8">
            <w:pPr>
              <w:spacing w:after="0" w:line="240" w:lineRule="auto"/>
              <w:rPr>
                <w:rFonts w:ascii="Times New Roman" w:eastAsia="Times New Roman" w:hAnsi="Times New Roman" w:cs="Times New Roman"/>
                <w:b/>
                <w:bCs/>
                <w:color w:val="000000"/>
                <w:sz w:val="20"/>
                <w:szCs w:val="20"/>
              </w:rPr>
            </w:pPr>
            <w:r w:rsidRPr="00095878">
              <w:rPr>
                <w:rFonts w:ascii="Times New Roman" w:eastAsia="Times New Roman" w:hAnsi="Times New Roman" w:cs="Times New Roman"/>
                <w:b/>
                <w:bCs/>
                <w:color w:val="000000"/>
                <w:sz w:val="20"/>
                <w:szCs w:val="20"/>
              </w:rPr>
              <w:t>Asia (East)</w:t>
            </w:r>
          </w:p>
        </w:tc>
        <w:tc>
          <w:tcPr>
            <w:tcW w:w="2070" w:type="dxa"/>
            <w:tcBorders>
              <w:top w:val="single" w:sz="4" w:space="0" w:color="auto"/>
              <w:left w:val="single" w:sz="4" w:space="0" w:color="auto"/>
              <w:bottom w:val="single" w:sz="4" w:space="0" w:color="auto"/>
              <w:right w:val="single" w:sz="4" w:space="0" w:color="auto"/>
            </w:tcBorders>
            <w:vAlign w:val="center"/>
          </w:tcPr>
          <w:p w14:paraId="6EBF94CF" w14:textId="26040832" w:rsidR="00320873" w:rsidRPr="00A46225" w:rsidRDefault="00C50915"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3.05 (3.05, 3.05)</w:t>
            </w:r>
          </w:p>
        </w:tc>
        <w:tc>
          <w:tcPr>
            <w:tcW w:w="2250" w:type="dxa"/>
            <w:tcBorders>
              <w:top w:val="single" w:sz="4" w:space="0" w:color="auto"/>
              <w:left w:val="single" w:sz="4" w:space="0" w:color="auto"/>
              <w:bottom w:val="single" w:sz="4" w:space="0" w:color="auto"/>
              <w:right w:val="single" w:sz="4" w:space="0" w:color="auto"/>
            </w:tcBorders>
            <w:vAlign w:val="center"/>
          </w:tcPr>
          <w:p w14:paraId="46BCAB94" w14:textId="521043A8" w:rsidR="00320873" w:rsidRPr="00A46225" w:rsidRDefault="00C50915"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4.35 (0.89, 21.13)</w:t>
            </w:r>
          </w:p>
        </w:tc>
        <w:tc>
          <w:tcPr>
            <w:tcW w:w="2250" w:type="dxa"/>
            <w:tcBorders>
              <w:top w:val="single" w:sz="4" w:space="0" w:color="auto"/>
              <w:left w:val="single" w:sz="4" w:space="0" w:color="auto"/>
              <w:bottom w:val="single" w:sz="4" w:space="0" w:color="auto"/>
              <w:right w:val="single" w:sz="4" w:space="0" w:color="auto"/>
            </w:tcBorders>
            <w:vAlign w:val="center"/>
          </w:tcPr>
          <w:p w14:paraId="4F0F39A3" w14:textId="52A36CA1" w:rsidR="00320873" w:rsidRPr="00A46225" w:rsidRDefault="00320873"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lang w:val="en-US"/>
              </w:rPr>
              <w:t>59.14 (25.27, 102.17)</w:t>
            </w:r>
          </w:p>
        </w:tc>
      </w:tr>
      <w:tr w:rsidR="00C50915" w:rsidRPr="00095878" w14:paraId="64C9649D"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C5BCD" w14:textId="77777777" w:rsidR="00C50915" w:rsidRPr="00095878" w:rsidRDefault="00C50915"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China</w:t>
            </w:r>
          </w:p>
        </w:tc>
        <w:tc>
          <w:tcPr>
            <w:tcW w:w="2070" w:type="dxa"/>
            <w:tcBorders>
              <w:top w:val="single" w:sz="4" w:space="0" w:color="auto"/>
              <w:left w:val="single" w:sz="4" w:space="0" w:color="auto"/>
              <w:bottom w:val="single" w:sz="4" w:space="0" w:color="auto"/>
              <w:right w:val="single" w:sz="4" w:space="0" w:color="auto"/>
            </w:tcBorders>
            <w:vAlign w:val="center"/>
          </w:tcPr>
          <w:p w14:paraId="131AA822" w14:textId="38778D29"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0.00 (0.00, 0.00)</w:t>
            </w:r>
          </w:p>
        </w:tc>
        <w:tc>
          <w:tcPr>
            <w:tcW w:w="2250" w:type="dxa"/>
            <w:tcBorders>
              <w:top w:val="single" w:sz="4" w:space="0" w:color="auto"/>
              <w:left w:val="single" w:sz="4" w:space="0" w:color="auto"/>
              <w:bottom w:val="single" w:sz="4" w:space="0" w:color="auto"/>
              <w:right w:val="single" w:sz="4" w:space="0" w:color="auto"/>
            </w:tcBorders>
            <w:vAlign w:val="center"/>
          </w:tcPr>
          <w:p w14:paraId="00B0DFF8" w14:textId="433C5D92"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0.11 (0.11, 0.11)</w:t>
            </w:r>
          </w:p>
        </w:tc>
        <w:tc>
          <w:tcPr>
            <w:tcW w:w="2250" w:type="dxa"/>
            <w:tcBorders>
              <w:top w:val="single" w:sz="4" w:space="0" w:color="auto"/>
              <w:left w:val="single" w:sz="4" w:space="0" w:color="auto"/>
              <w:bottom w:val="single" w:sz="4" w:space="0" w:color="auto"/>
              <w:right w:val="single" w:sz="4" w:space="0" w:color="auto"/>
            </w:tcBorders>
            <w:vAlign w:val="center"/>
          </w:tcPr>
          <w:p w14:paraId="1C8CE8BD" w14:textId="29B051AA"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74.06 (31.12, 131.07)</w:t>
            </w:r>
          </w:p>
        </w:tc>
      </w:tr>
      <w:tr w:rsidR="00C50915" w:rsidRPr="00095878" w14:paraId="0F866262"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5CB18" w14:textId="77777777" w:rsidR="00C50915" w:rsidRPr="00095878" w:rsidRDefault="00C50915"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Japan</w:t>
            </w:r>
          </w:p>
        </w:tc>
        <w:tc>
          <w:tcPr>
            <w:tcW w:w="2070" w:type="dxa"/>
            <w:tcBorders>
              <w:top w:val="single" w:sz="4" w:space="0" w:color="auto"/>
              <w:left w:val="single" w:sz="4" w:space="0" w:color="auto"/>
              <w:bottom w:val="single" w:sz="4" w:space="0" w:color="auto"/>
              <w:right w:val="single" w:sz="4" w:space="0" w:color="auto"/>
            </w:tcBorders>
            <w:vAlign w:val="center"/>
          </w:tcPr>
          <w:p w14:paraId="4DED10AA" w14:textId="4E28CCFF"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0.00 (0.00, 0.00)</w:t>
            </w:r>
          </w:p>
        </w:tc>
        <w:tc>
          <w:tcPr>
            <w:tcW w:w="2250" w:type="dxa"/>
            <w:tcBorders>
              <w:top w:val="single" w:sz="4" w:space="0" w:color="auto"/>
              <w:left w:val="single" w:sz="4" w:space="0" w:color="auto"/>
              <w:bottom w:val="single" w:sz="4" w:space="0" w:color="auto"/>
              <w:right w:val="single" w:sz="4" w:space="0" w:color="auto"/>
            </w:tcBorders>
            <w:vAlign w:val="center"/>
          </w:tcPr>
          <w:p w14:paraId="1AA52566" w14:textId="7DDE8706"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39.85 (39.85, 39.86)</w:t>
            </w:r>
          </w:p>
        </w:tc>
        <w:tc>
          <w:tcPr>
            <w:tcW w:w="2250" w:type="dxa"/>
            <w:tcBorders>
              <w:top w:val="single" w:sz="4" w:space="0" w:color="auto"/>
              <w:left w:val="single" w:sz="4" w:space="0" w:color="auto"/>
              <w:bottom w:val="single" w:sz="4" w:space="0" w:color="auto"/>
              <w:right w:val="single" w:sz="4" w:space="0" w:color="auto"/>
            </w:tcBorders>
            <w:vAlign w:val="center"/>
          </w:tcPr>
          <w:p w14:paraId="4C987326" w14:textId="1CE16672"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38.24 (13.43, 68.49)</w:t>
            </w:r>
          </w:p>
        </w:tc>
      </w:tr>
      <w:tr w:rsidR="00C50915" w:rsidRPr="00095878" w14:paraId="5670861C"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8FA75" w14:textId="20A0A853" w:rsidR="00C50915" w:rsidRPr="00095878" w:rsidRDefault="00855F4B"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 xml:space="preserve">South </w:t>
            </w:r>
            <w:r w:rsidR="00C50915" w:rsidRPr="00095878">
              <w:rPr>
                <w:rFonts w:ascii="Times New Roman" w:eastAsiaTheme="minorHAnsi" w:hAnsi="Times New Roman" w:cs="Times New Roman"/>
                <w:color w:val="000000"/>
                <w:sz w:val="20"/>
                <w:szCs w:val="20"/>
                <w:lang w:val="en-US"/>
              </w:rPr>
              <w:t>Korea</w:t>
            </w:r>
          </w:p>
        </w:tc>
        <w:tc>
          <w:tcPr>
            <w:tcW w:w="2070" w:type="dxa"/>
            <w:tcBorders>
              <w:top w:val="single" w:sz="4" w:space="0" w:color="auto"/>
              <w:left w:val="single" w:sz="4" w:space="0" w:color="auto"/>
              <w:bottom w:val="single" w:sz="4" w:space="0" w:color="auto"/>
              <w:right w:val="single" w:sz="4" w:space="0" w:color="auto"/>
            </w:tcBorders>
            <w:vAlign w:val="center"/>
          </w:tcPr>
          <w:p w14:paraId="092D1E78" w14:textId="1E9E3D08"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3.05 (3.05, 3.05)</w:t>
            </w:r>
          </w:p>
        </w:tc>
        <w:tc>
          <w:tcPr>
            <w:tcW w:w="2250" w:type="dxa"/>
            <w:tcBorders>
              <w:top w:val="single" w:sz="4" w:space="0" w:color="auto"/>
              <w:left w:val="single" w:sz="4" w:space="0" w:color="auto"/>
              <w:bottom w:val="single" w:sz="4" w:space="0" w:color="auto"/>
              <w:right w:val="single" w:sz="4" w:space="0" w:color="auto"/>
            </w:tcBorders>
            <w:vAlign w:val="center"/>
          </w:tcPr>
          <w:p w14:paraId="22F68B68" w14:textId="5CEEDAFA"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21.69 (21.68, 21.69)</w:t>
            </w:r>
          </w:p>
        </w:tc>
        <w:tc>
          <w:tcPr>
            <w:tcW w:w="2250" w:type="dxa"/>
            <w:tcBorders>
              <w:top w:val="single" w:sz="4" w:space="0" w:color="auto"/>
              <w:left w:val="single" w:sz="4" w:space="0" w:color="auto"/>
              <w:bottom w:val="single" w:sz="4" w:space="0" w:color="auto"/>
              <w:right w:val="single" w:sz="4" w:space="0" w:color="auto"/>
            </w:tcBorders>
            <w:vAlign w:val="center"/>
          </w:tcPr>
          <w:p w14:paraId="674ED5E4" w14:textId="1405C74F"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19.61 (16.17, 23.14)</w:t>
            </w:r>
          </w:p>
        </w:tc>
      </w:tr>
      <w:tr w:rsidR="00C50915" w:rsidRPr="00095878" w14:paraId="6844D2CD"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5CACC" w14:textId="77777777" w:rsidR="00C50915" w:rsidRPr="00095878" w:rsidRDefault="00C50915"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Taiwan</w:t>
            </w:r>
          </w:p>
        </w:tc>
        <w:tc>
          <w:tcPr>
            <w:tcW w:w="2070" w:type="dxa"/>
            <w:tcBorders>
              <w:top w:val="single" w:sz="4" w:space="0" w:color="auto"/>
              <w:left w:val="single" w:sz="4" w:space="0" w:color="auto"/>
              <w:bottom w:val="single" w:sz="4" w:space="0" w:color="auto"/>
              <w:right w:val="single" w:sz="4" w:space="0" w:color="auto"/>
            </w:tcBorders>
            <w:vAlign w:val="center"/>
          </w:tcPr>
          <w:p w14:paraId="65D1B9CA" w14:textId="28AD3FDC"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0.00 (0.00, 0.00)</w:t>
            </w:r>
          </w:p>
        </w:tc>
        <w:tc>
          <w:tcPr>
            <w:tcW w:w="2250" w:type="dxa"/>
            <w:tcBorders>
              <w:top w:val="single" w:sz="4" w:space="0" w:color="auto"/>
              <w:left w:val="single" w:sz="4" w:space="0" w:color="auto"/>
              <w:bottom w:val="single" w:sz="4" w:space="0" w:color="auto"/>
              <w:right w:val="single" w:sz="4" w:space="0" w:color="auto"/>
            </w:tcBorders>
            <w:vAlign w:val="center"/>
          </w:tcPr>
          <w:p w14:paraId="39D177BD" w14:textId="525394F1"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3.83 (3.82, 3.83)</w:t>
            </w:r>
          </w:p>
        </w:tc>
        <w:tc>
          <w:tcPr>
            <w:tcW w:w="2250" w:type="dxa"/>
            <w:tcBorders>
              <w:top w:val="single" w:sz="4" w:space="0" w:color="auto"/>
              <w:left w:val="single" w:sz="4" w:space="0" w:color="auto"/>
              <w:bottom w:val="single" w:sz="4" w:space="0" w:color="auto"/>
              <w:right w:val="single" w:sz="4" w:space="0" w:color="auto"/>
            </w:tcBorders>
            <w:vAlign w:val="center"/>
          </w:tcPr>
          <w:p w14:paraId="33EB6314" w14:textId="53F771AC" w:rsidR="00C50915"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66.52 (13.86, 143.54)</w:t>
            </w:r>
          </w:p>
        </w:tc>
      </w:tr>
      <w:tr w:rsidR="00320873" w:rsidRPr="00095878" w14:paraId="699FDAA1"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3357E8D3" w14:textId="77777777" w:rsidR="00320873" w:rsidRPr="00095878" w:rsidRDefault="00320873" w:rsidP="00011DC8">
            <w:pPr>
              <w:spacing w:after="0" w:line="240" w:lineRule="auto"/>
              <w:rPr>
                <w:rFonts w:ascii="Times New Roman" w:eastAsia="Times New Roman" w:hAnsi="Times New Roman" w:cs="Times New Roman"/>
                <w:b/>
                <w:color w:val="000000"/>
                <w:sz w:val="20"/>
                <w:szCs w:val="20"/>
              </w:rPr>
            </w:pPr>
            <w:r w:rsidRPr="00095878">
              <w:rPr>
                <w:rFonts w:ascii="Times New Roman" w:eastAsia="Times New Roman" w:hAnsi="Times New Roman" w:cs="Times New Roman"/>
                <w:b/>
                <w:color w:val="000000"/>
                <w:sz w:val="20"/>
                <w:szCs w:val="20"/>
              </w:rPr>
              <w:t>Asia (Central)</w:t>
            </w:r>
          </w:p>
        </w:tc>
        <w:tc>
          <w:tcPr>
            <w:tcW w:w="2070" w:type="dxa"/>
            <w:tcBorders>
              <w:top w:val="single" w:sz="4" w:space="0" w:color="auto"/>
              <w:left w:val="single" w:sz="4" w:space="0" w:color="auto"/>
              <w:bottom w:val="single" w:sz="4" w:space="0" w:color="auto"/>
              <w:right w:val="single" w:sz="4" w:space="0" w:color="auto"/>
            </w:tcBorders>
            <w:vAlign w:val="center"/>
          </w:tcPr>
          <w:p w14:paraId="4E8BC523" w14:textId="05F6774F" w:rsidR="00320873" w:rsidRPr="00A46225" w:rsidRDefault="00C50915"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0.00 (0.00, 0.00)</w:t>
            </w:r>
          </w:p>
        </w:tc>
        <w:tc>
          <w:tcPr>
            <w:tcW w:w="2250" w:type="dxa"/>
            <w:tcBorders>
              <w:top w:val="single" w:sz="4" w:space="0" w:color="auto"/>
              <w:left w:val="single" w:sz="4" w:space="0" w:color="auto"/>
              <w:bottom w:val="single" w:sz="4" w:space="0" w:color="auto"/>
              <w:right w:val="single" w:sz="4" w:space="0" w:color="auto"/>
            </w:tcBorders>
            <w:vAlign w:val="center"/>
          </w:tcPr>
          <w:p w14:paraId="6316AB6D" w14:textId="00B55B5A" w:rsidR="00320873" w:rsidRPr="00A46225" w:rsidRDefault="00C50915"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0.78 (0.78, 0.79)</w:t>
            </w:r>
          </w:p>
        </w:tc>
        <w:tc>
          <w:tcPr>
            <w:tcW w:w="2250" w:type="dxa"/>
            <w:tcBorders>
              <w:top w:val="single" w:sz="4" w:space="0" w:color="auto"/>
              <w:left w:val="single" w:sz="4" w:space="0" w:color="auto"/>
              <w:bottom w:val="single" w:sz="4" w:space="0" w:color="auto"/>
              <w:right w:val="single" w:sz="4" w:space="0" w:color="auto"/>
            </w:tcBorders>
            <w:vAlign w:val="center"/>
          </w:tcPr>
          <w:p w14:paraId="77BB5B06" w14:textId="18FBA067" w:rsidR="00320873" w:rsidRPr="00A46225" w:rsidRDefault="00320873"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lang w:val="en-US"/>
              </w:rPr>
              <w:t>34.97 (-1.41, 84.77)</w:t>
            </w:r>
          </w:p>
        </w:tc>
      </w:tr>
      <w:tr w:rsidR="00320873" w:rsidRPr="00095878" w14:paraId="5FE879DE"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34935098" w14:textId="77777777" w:rsidR="00320873" w:rsidRPr="00095878" w:rsidRDefault="00320873"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Kazakhstan</w:t>
            </w:r>
          </w:p>
        </w:tc>
        <w:tc>
          <w:tcPr>
            <w:tcW w:w="2070" w:type="dxa"/>
            <w:tcBorders>
              <w:top w:val="single" w:sz="4" w:space="0" w:color="auto"/>
              <w:left w:val="single" w:sz="4" w:space="0" w:color="auto"/>
              <w:bottom w:val="single" w:sz="4" w:space="0" w:color="auto"/>
              <w:right w:val="single" w:sz="4" w:space="0" w:color="auto"/>
            </w:tcBorders>
            <w:vAlign w:val="center"/>
          </w:tcPr>
          <w:p w14:paraId="1287A599" w14:textId="7E6EC309" w:rsidR="00320873"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eastAsia="Times New Roman" w:hAnsi="Times New Roman" w:cs="Times New Roman"/>
                <w:sz w:val="20"/>
                <w:szCs w:val="20"/>
              </w:rPr>
              <w:t>0.00 (0.00, 0.00)</w:t>
            </w:r>
          </w:p>
        </w:tc>
        <w:tc>
          <w:tcPr>
            <w:tcW w:w="2250" w:type="dxa"/>
            <w:tcBorders>
              <w:top w:val="single" w:sz="4" w:space="0" w:color="auto"/>
              <w:left w:val="single" w:sz="4" w:space="0" w:color="auto"/>
              <w:bottom w:val="single" w:sz="4" w:space="0" w:color="auto"/>
              <w:right w:val="single" w:sz="4" w:space="0" w:color="auto"/>
            </w:tcBorders>
            <w:vAlign w:val="center"/>
          </w:tcPr>
          <w:p w14:paraId="78E891E8" w14:textId="0B5F4C7E" w:rsidR="00320873"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eastAsia="Times New Roman" w:hAnsi="Times New Roman" w:cs="Times New Roman"/>
                <w:sz w:val="20"/>
                <w:szCs w:val="20"/>
              </w:rPr>
              <w:t>0.78 (0.78, 0.79)</w:t>
            </w:r>
          </w:p>
        </w:tc>
        <w:tc>
          <w:tcPr>
            <w:tcW w:w="2250" w:type="dxa"/>
            <w:tcBorders>
              <w:top w:val="single" w:sz="4" w:space="0" w:color="auto"/>
              <w:left w:val="single" w:sz="4" w:space="0" w:color="auto"/>
              <w:bottom w:val="single" w:sz="4" w:space="0" w:color="auto"/>
              <w:right w:val="single" w:sz="4" w:space="0" w:color="auto"/>
            </w:tcBorders>
            <w:vAlign w:val="center"/>
          </w:tcPr>
          <w:p w14:paraId="0D325B62" w14:textId="5F0C9B06" w:rsidR="00320873" w:rsidRPr="002A6CEA" w:rsidRDefault="00320873" w:rsidP="00011DC8">
            <w:pPr>
              <w:spacing w:after="0" w:line="240" w:lineRule="auto"/>
              <w:rPr>
                <w:rFonts w:ascii="Times New Roman" w:eastAsia="Times New Roman" w:hAnsi="Times New Roman" w:cs="Times New Roman"/>
                <w:sz w:val="20"/>
                <w:szCs w:val="20"/>
              </w:rPr>
            </w:pPr>
            <w:r w:rsidRPr="002A6CEA">
              <w:rPr>
                <w:rFonts w:ascii="Times New Roman" w:eastAsia="Times New Roman" w:hAnsi="Times New Roman" w:cs="Times New Roman"/>
                <w:sz w:val="20"/>
                <w:szCs w:val="20"/>
                <w:lang w:val="en-US"/>
              </w:rPr>
              <w:t>30.26 (16.88, 45.17)</w:t>
            </w:r>
          </w:p>
        </w:tc>
      </w:tr>
      <w:tr w:rsidR="00320873" w:rsidRPr="00095878" w14:paraId="50BDD9AE"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82D7C" w14:textId="77777777" w:rsidR="00320873" w:rsidRPr="00095878" w:rsidRDefault="00320873" w:rsidP="00011DC8">
            <w:pPr>
              <w:spacing w:after="0" w:line="240" w:lineRule="auto"/>
              <w:rPr>
                <w:rFonts w:ascii="Times New Roman" w:eastAsia="Times New Roman" w:hAnsi="Times New Roman" w:cs="Times New Roman"/>
                <w:b/>
                <w:bCs/>
                <w:color w:val="000000"/>
                <w:sz w:val="20"/>
                <w:szCs w:val="20"/>
              </w:rPr>
            </w:pPr>
            <w:r w:rsidRPr="00095878">
              <w:rPr>
                <w:rFonts w:ascii="Times New Roman" w:eastAsia="Times New Roman" w:hAnsi="Times New Roman" w:cs="Times New Roman"/>
                <w:b/>
                <w:bCs/>
                <w:color w:val="000000"/>
                <w:sz w:val="20"/>
                <w:szCs w:val="20"/>
              </w:rPr>
              <w:t>Asia (West)</w:t>
            </w:r>
          </w:p>
        </w:tc>
        <w:tc>
          <w:tcPr>
            <w:tcW w:w="2070" w:type="dxa"/>
            <w:tcBorders>
              <w:top w:val="single" w:sz="4" w:space="0" w:color="auto"/>
              <w:left w:val="single" w:sz="4" w:space="0" w:color="auto"/>
              <w:bottom w:val="single" w:sz="4" w:space="0" w:color="auto"/>
              <w:right w:val="single" w:sz="4" w:space="0" w:color="auto"/>
            </w:tcBorders>
            <w:vAlign w:val="center"/>
          </w:tcPr>
          <w:p w14:paraId="0D15E736" w14:textId="364C6B25" w:rsidR="00320873" w:rsidRPr="00A46225" w:rsidRDefault="00C50915"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1.41 (1.11, 1.79)</w:t>
            </w:r>
          </w:p>
        </w:tc>
        <w:tc>
          <w:tcPr>
            <w:tcW w:w="2250" w:type="dxa"/>
            <w:tcBorders>
              <w:top w:val="single" w:sz="4" w:space="0" w:color="auto"/>
              <w:left w:val="single" w:sz="4" w:space="0" w:color="auto"/>
              <w:bottom w:val="single" w:sz="4" w:space="0" w:color="auto"/>
              <w:right w:val="single" w:sz="4" w:space="0" w:color="auto"/>
            </w:tcBorders>
            <w:vAlign w:val="center"/>
          </w:tcPr>
          <w:p w14:paraId="1C53AB28" w14:textId="105221D2" w:rsidR="00320873" w:rsidRPr="00A46225" w:rsidRDefault="00C50915"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9.20 (3.49, 24.22)</w:t>
            </w:r>
          </w:p>
        </w:tc>
        <w:tc>
          <w:tcPr>
            <w:tcW w:w="2250" w:type="dxa"/>
            <w:tcBorders>
              <w:top w:val="single" w:sz="4" w:space="0" w:color="auto"/>
              <w:left w:val="single" w:sz="4" w:space="0" w:color="auto"/>
              <w:bottom w:val="single" w:sz="4" w:space="0" w:color="auto"/>
              <w:right w:val="single" w:sz="4" w:space="0" w:color="auto"/>
            </w:tcBorders>
            <w:vAlign w:val="center"/>
          </w:tcPr>
          <w:p w14:paraId="50D9DB45" w14:textId="74B6EB3F" w:rsidR="00320873" w:rsidRPr="00A46225" w:rsidRDefault="00320873"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lang w:val="en-US"/>
              </w:rPr>
              <w:t>21.00 (12.38, 30.28)</w:t>
            </w:r>
          </w:p>
        </w:tc>
      </w:tr>
      <w:tr w:rsidR="00CF609E" w:rsidRPr="00095878" w14:paraId="170EE69B"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4CC78" w14:textId="77777777" w:rsidR="00CF609E" w:rsidRPr="00095878" w:rsidRDefault="00CF609E"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Jordan</w:t>
            </w:r>
          </w:p>
        </w:tc>
        <w:tc>
          <w:tcPr>
            <w:tcW w:w="2070" w:type="dxa"/>
            <w:tcBorders>
              <w:top w:val="single" w:sz="4" w:space="0" w:color="auto"/>
              <w:left w:val="single" w:sz="4" w:space="0" w:color="auto"/>
              <w:bottom w:val="single" w:sz="4" w:space="0" w:color="auto"/>
              <w:right w:val="single" w:sz="4" w:space="0" w:color="auto"/>
            </w:tcBorders>
            <w:vAlign w:val="center"/>
          </w:tcPr>
          <w:p w14:paraId="3634CC6B" w14:textId="687E1A16"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0.51 (0.51, 0.51)</w:t>
            </w:r>
          </w:p>
        </w:tc>
        <w:tc>
          <w:tcPr>
            <w:tcW w:w="2250" w:type="dxa"/>
            <w:tcBorders>
              <w:top w:val="single" w:sz="4" w:space="0" w:color="auto"/>
              <w:left w:val="single" w:sz="4" w:space="0" w:color="auto"/>
              <w:bottom w:val="single" w:sz="4" w:space="0" w:color="auto"/>
              <w:right w:val="single" w:sz="4" w:space="0" w:color="auto"/>
            </w:tcBorders>
            <w:vAlign w:val="center"/>
          </w:tcPr>
          <w:p w14:paraId="229300E3" w14:textId="63D76236"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3.18 (3.18, 3.19)</w:t>
            </w:r>
          </w:p>
        </w:tc>
        <w:tc>
          <w:tcPr>
            <w:tcW w:w="2250" w:type="dxa"/>
            <w:tcBorders>
              <w:top w:val="single" w:sz="4" w:space="0" w:color="auto"/>
              <w:left w:val="single" w:sz="4" w:space="0" w:color="auto"/>
              <w:bottom w:val="single" w:sz="4" w:space="0" w:color="auto"/>
              <w:right w:val="single" w:sz="4" w:space="0" w:color="auto"/>
            </w:tcBorders>
            <w:vAlign w:val="center"/>
          </w:tcPr>
          <w:p w14:paraId="7C95BA09" w14:textId="15B287C0"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33.23 (20.26, 47.60)</w:t>
            </w:r>
          </w:p>
        </w:tc>
      </w:tr>
      <w:tr w:rsidR="00CF609E" w:rsidRPr="00095878" w14:paraId="1BA18D4F"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17B30" w14:textId="77777777" w:rsidR="00CF609E" w:rsidRPr="00095878" w:rsidRDefault="00CF609E"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Kuwait</w:t>
            </w:r>
          </w:p>
        </w:tc>
        <w:tc>
          <w:tcPr>
            <w:tcW w:w="2070" w:type="dxa"/>
            <w:tcBorders>
              <w:top w:val="single" w:sz="4" w:space="0" w:color="auto"/>
              <w:left w:val="single" w:sz="4" w:space="0" w:color="auto"/>
              <w:bottom w:val="single" w:sz="4" w:space="0" w:color="auto"/>
              <w:right w:val="single" w:sz="4" w:space="0" w:color="auto"/>
            </w:tcBorders>
            <w:vAlign w:val="center"/>
          </w:tcPr>
          <w:p w14:paraId="00CFA0BB" w14:textId="48BBB5BA"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0.88 (0.87, 0.88)</w:t>
            </w:r>
          </w:p>
        </w:tc>
        <w:tc>
          <w:tcPr>
            <w:tcW w:w="2250" w:type="dxa"/>
            <w:tcBorders>
              <w:top w:val="single" w:sz="4" w:space="0" w:color="auto"/>
              <w:left w:val="single" w:sz="4" w:space="0" w:color="auto"/>
              <w:bottom w:val="single" w:sz="4" w:space="0" w:color="auto"/>
              <w:right w:val="single" w:sz="4" w:space="0" w:color="auto"/>
            </w:tcBorders>
            <w:vAlign w:val="center"/>
          </w:tcPr>
          <w:p w14:paraId="3855D391" w14:textId="58DF9426"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23.09 (23.06, 23.11)</w:t>
            </w:r>
          </w:p>
        </w:tc>
        <w:tc>
          <w:tcPr>
            <w:tcW w:w="2250" w:type="dxa"/>
            <w:tcBorders>
              <w:top w:val="single" w:sz="4" w:space="0" w:color="auto"/>
              <w:left w:val="single" w:sz="4" w:space="0" w:color="auto"/>
              <w:bottom w:val="single" w:sz="4" w:space="0" w:color="auto"/>
              <w:right w:val="single" w:sz="4" w:space="0" w:color="auto"/>
            </w:tcBorders>
            <w:vAlign w:val="center"/>
          </w:tcPr>
          <w:p w14:paraId="4FA22CE8" w14:textId="15CEE5F1"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37.93 (31.5</w:t>
            </w:r>
            <w:r w:rsidR="00207185" w:rsidRPr="002A6CEA">
              <w:rPr>
                <w:rFonts w:ascii="Times New Roman" w:hAnsi="Times New Roman" w:cs="Times New Roman"/>
                <w:color w:val="000000"/>
                <w:sz w:val="20"/>
                <w:szCs w:val="20"/>
              </w:rPr>
              <w:t>0</w:t>
            </w:r>
            <w:r w:rsidRPr="002A6CEA">
              <w:rPr>
                <w:rFonts w:ascii="Times New Roman" w:hAnsi="Times New Roman" w:cs="Times New Roman"/>
                <w:color w:val="000000"/>
                <w:sz w:val="20"/>
                <w:szCs w:val="20"/>
              </w:rPr>
              <w:t>, 44.68)</w:t>
            </w:r>
          </w:p>
        </w:tc>
      </w:tr>
      <w:tr w:rsidR="00CF609E" w:rsidRPr="00095878" w14:paraId="62E9B6B3"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6DF0D" w14:textId="77777777" w:rsidR="00CF609E" w:rsidRPr="00095878" w:rsidRDefault="00CF609E"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Lebanon</w:t>
            </w:r>
          </w:p>
        </w:tc>
        <w:tc>
          <w:tcPr>
            <w:tcW w:w="2070" w:type="dxa"/>
            <w:tcBorders>
              <w:top w:val="single" w:sz="4" w:space="0" w:color="auto"/>
              <w:left w:val="single" w:sz="4" w:space="0" w:color="auto"/>
              <w:bottom w:val="single" w:sz="4" w:space="0" w:color="auto"/>
              <w:right w:val="single" w:sz="4" w:space="0" w:color="auto"/>
            </w:tcBorders>
            <w:vAlign w:val="center"/>
          </w:tcPr>
          <w:p w14:paraId="4597B6E9" w14:textId="7026C896"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1.61 (1.60, 1.61)</w:t>
            </w:r>
          </w:p>
        </w:tc>
        <w:tc>
          <w:tcPr>
            <w:tcW w:w="2250" w:type="dxa"/>
            <w:tcBorders>
              <w:top w:val="single" w:sz="4" w:space="0" w:color="auto"/>
              <w:left w:val="single" w:sz="4" w:space="0" w:color="auto"/>
              <w:bottom w:val="single" w:sz="4" w:space="0" w:color="auto"/>
              <w:right w:val="single" w:sz="4" w:space="0" w:color="auto"/>
            </w:tcBorders>
            <w:vAlign w:val="center"/>
          </w:tcPr>
          <w:p w14:paraId="6850E388" w14:textId="65597B72"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10.7</w:t>
            </w:r>
            <w:r w:rsidR="00EB088E" w:rsidRPr="002A6CEA">
              <w:rPr>
                <w:rFonts w:ascii="Times New Roman" w:hAnsi="Times New Roman" w:cs="Times New Roman"/>
                <w:color w:val="000000"/>
                <w:sz w:val="20"/>
                <w:szCs w:val="20"/>
              </w:rPr>
              <w:t>0</w:t>
            </w:r>
            <w:r w:rsidRPr="002A6CEA">
              <w:rPr>
                <w:rFonts w:ascii="Times New Roman" w:hAnsi="Times New Roman" w:cs="Times New Roman"/>
                <w:color w:val="000000"/>
                <w:sz w:val="20"/>
                <w:szCs w:val="20"/>
              </w:rPr>
              <w:t xml:space="preserve"> (10.69, 10.71)</w:t>
            </w:r>
          </w:p>
        </w:tc>
        <w:tc>
          <w:tcPr>
            <w:tcW w:w="2250" w:type="dxa"/>
            <w:tcBorders>
              <w:top w:val="single" w:sz="4" w:space="0" w:color="auto"/>
              <w:left w:val="single" w:sz="4" w:space="0" w:color="auto"/>
              <w:bottom w:val="single" w:sz="4" w:space="0" w:color="auto"/>
              <w:right w:val="single" w:sz="4" w:space="0" w:color="auto"/>
            </w:tcBorders>
            <w:vAlign w:val="center"/>
          </w:tcPr>
          <w:p w14:paraId="0235BEEA" w14:textId="3E4048AC"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19.99 (16.62, 23.47)</w:t>
            </w:r>
          </w:p>
        </w:tc>
      </w:tr>
      <w:tr w:rsidR="00CF609E" w:rsidRPr="00095878" w14:paraId="07D6A8C1"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2EADD" w14:textId="77777777" w:rsidR="00CF609E" w:rsidRPr="00095878" w:rsidRDefault="00CF609E"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Saudi Arabia</w:t>
            </w:r>
          </w:p>
        </w:tc>
        <w:tc>
          <w:tcPr>
            <w:tcW w:w="2070" w:type="dxa"/>
            <w:tcBorders>
              <w:top w:val="single" w:sz="4" w:space="0" w:color="auto"/>
              <w:left w:val="single" w:sz="4" w:space="0" w:color="auto"/>
              <w:bottom w:val="single" w:sz="4" w:space="0" w:color="auto"/>
              <w:right w:val="single" w:sz="4" w:space="0" w:color="auto"/>
            </w:tcBorders>
            <w:vAlign w:val="center"/>
          </w:tcPr>
          <w:p w14:paraId="5FC8F819" w14:textId="40E10E7D"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2.56 (2.55, 2.56)</w:t>
            </w:r>
          </w:p>
        </w:tc>
        <w:tc>
          <w:tcPr>
            <w:tcW w:w="2250" w:type="dxa"/>
            <w:tcBorders>
              <w:top w:val="single" w:sz="4" w:space="0" w:color="auto"/>
              <w:left w:val="single" w:sz="4" w:space="0" w:color="auto"/>
              <w:bottom w:val="single" w:sz="4" w:space="0" w:color="auto"/>
              <w:right w:val="single" w:sz="4" w:space="0" w:color="auto"/>
            </w:tcBorders>
            <w:vAlign w:val="center"/>
          </w:tcPr>
          <w:p w14:paraId="3BE2D2CA" w14:textId="7481680D"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3.55 (3.54, 3.55)</w:t>
            </w:r>
          </w:p>
        </w:tc>
        <w:tc>
          <w:tcPr>
            <w:tcW w:w="2250" w:type="dxa"/>
            <w:tcBorders>
              <w:top w:val="single" w:sz="4" w:space="0" w:color="auto"/>
              <w:left w:val="single" w:sz="4" w:space="0" w:color="auto"/>
              <w:bottom w:val="single" w:sz="4" w:space="0" w:color="auto"/>
              <w:right w:val="single" w:sz="4" w:space="0" w:color="auto"/>
            </w:tcBorders>
            <w:vAlign w:val="center"/>
          </w:tcPr>
          <w:p w14:paraId="07BD64F4" w14:textId="028CA516"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12.15 (0.84, 24.73)</w:t>
            </w:r>
          </w:p>
        </w:tc>
      </w:tr>
      <w:tr w:rsidR="00CF609E" w:rsidRPr="00095878" w14:paraId="01CED603"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4ABDC" w14:textId="77777777" w:rsidR="00CF609E" w:rsidRPr="00095878" w:rsidRDefault="00CF609E"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Türkiye</w:t>
            </w:r>
          </w:p>
        </w:tc>
        <w:tc>
          <w:tcPr>
            <w:tcW w:w="2070" w:type="dxa"/>
            <w:tcBorders>
              <w:top w:val="single" w:sz="4" w:space="0" w:color="auto"/>
              <w:left w:val="single" w:sz="4" w:space="0" w:color="auto"/>
              <w:bottom w:val="single" w:sz="4" w:space="0" w:color="auto"/>
              <w:right w:val="single" w:sz="4" w:space="0" w:color="auto"/>
            </w:tcBorders>
            <w:vAlign w:val="center"/>
          </w:tcPr>
          <w:p w14:paraId="2111F628" w14:textId="14F59BAB"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2.05 (2.05, 2.05)</w:t>
            </w:r>
          </w:p>
        </w:tc>
        <w:tc>
          <w:tcPr>
            <w:tcW w:w="2250" w:type="dxa"/>
            <w:tcBorders>
              <w:top w:val="single" w:sz="4" w:space="0" w:color="auto"/>
              <w:left w:val="single" w:sz="4" w:space="0" w:color="auto"/>
              <w:bottom w:val="single" w:sz="4" w:space="0" w:color="auto"/>
              <w:right w:val="single" w:sz="4" w:space="0" w:color="auto"/>
            </w:tcBorders>
            <w:vAlign w:val="center"/>
          </w:tcPr>
          <w:p w14:paraId="491D3133" w14:textId="2381B469"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35.81 (35.8, 35.81)</w:t>
            </w:r>
          </w:p>
        </w:tc>
        <w:tc>
          <w:tcPr>
            <w:tcW w:w="2250" w:type="dxa"/>
            <w:tcBorders>
              <w:top w:val="single" w:sz="4" w:space="0" w:color="auto"/>
              <w:left w:val="single" w:sz="4" w:space="0" w:color="auto"/>
              <w:bottom w:val="single" w:sz="4" w:space="0" w:color="auto"/>
              <w:right w:val="single" w:sz="4" w:space="0" w:color="auto"/>
            </w:tcBorders>
            <w:vAlign w:val="center"/>
          </w:tcPr>
          <w:p w14:paraId="7FF5551A" w14:textId="752BDAF4"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34.95 (31.99, 37.98)</w:t>
            </w:r>
          </w:p>
        </w:tc>
      </w:tr>
      <w:tr w:rsidR="00CF609E" w:rsidRPr="00095878" w14:paraId="351ABED4"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4E576" w14:textId="77777777" w:rsidR="00CF609E" w:rsidRPr="00095878" w:rsidRDefault="00CF609E"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United Arab Emirates</w:t>
            </w:r>
          </w:p>
        </w:tc>
        <w:tc>
          <w:tcPr>
            <w:tcW w:w="2070" w:type="dxa"/>
            <w:tcBorders>
              <w:top w:val="single" w:sz="4" w:space="0" w:color="auto"/>
              <w:left w:val="single" w:sz="4" w:space="0" w:color="auto"/>
              <w:bottom w:val="single" w:sz="4" w:space="0" w:color="auto"/>
              <w:right w:val="single" w:sz="4" w:space="0" w:color="auto"/>
            </w:tcBorders>
            <w:vAlign w:val="center"/>
          </w:tcPr>
          <w:p w14:paraId="2C13DECD" w14:textId="1B964D79"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2.10 (2.09, 2.11)</w:t>
            </w:r>
          </w:p>
        </w:tc>
        <w:tc>
          <w:tcPr>
            <w:tcW w:w="2250" w:type="dxa"/>
            <w:tcBorders>
              <w:top w:val="single" w:sz="4" w:space="0" w:color="auto"/>
              <w:left w:val="single" w:sz="4" w:space="0" w:color="auto"/>
              <w:bottom w:val="single" w:sz="4" w:space="0" w:color="auto"/>
              <w:right w:val="single" w:sz="4" w:space="0" w:color="auto"/>
            </w:tcBorders>
            <w:vAlign w:val="center"/>
          </w:tcPr>
          <w:p w14:paraId="11571D7E" w14:textId="41F2D305"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6.07 (6.07, 6.08)</w:t>
            </w:r>
          </w:p>
        </w:tc>
        <w:tc>
          <w:tcPr>
            <w:tcW w:w="2250" w:type="dxa"/>
            <w:tcBorders>
              <w:top w:val="single" w:sz="4" w:space="0" w:color="auto"/>
              <w:left w:val="single" w:sz="4" w:space="0" w:color="auto"/>
              <w:bottom w:val="single" w:sz="4" w:space="0" w:color="auto"/>
              <w:right w:val="single" w:sz="4" w:space="0" w:color="auto"/>
            </w:tcBorders>
            <w:vAlign w:val="center"/>
          </w:tcPr>
          <w:p w14:paraId="56131508" w14:textId="21A60C97"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9.35 (0.72, 18.72)</w:t>
            </w:r>
          </w:p>
        </w:tc>
      </w:tr>
      <w:tr w:rsidR="00320873" w:rsidRPr="00095878" w14:paraId="308CA980"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7AC92" w14:textId="77777777" w:rsidR="00320873" w:rsidRPr="00095878" w:rsidRDefault="00320873" w:rsidP="00011DC8">
            <w:pPr>
              <w:spacing w:after="0" w:line="240" w:lineRule="auto"/>
              <w:rPr>
                <w:rFonts w:ascii="Times New Roman" w:eastAsia="Times New Roman" w:hAnsi="Times New Roman" w:cs="Times New Roman"/>
                <w:b/>
                <w:bCs/>
                <w:color w:val="000000"/>
                <w:sz w:val="20"/>
                <w:szCs w:val="20"/>
              </w:rPr>
            </w:pPr>
            <w:r w:rsidRPr="00095878">
              <w:rPr>
                <w:rFonts w:ascii="Times New Roman" w:eastAsia="Times New Roman" w:hAnsi="Times New Roman" w:cs="Times New Roman"/>
                <w:b/>
                <w:bCs/>
                <w:color w:val="000000"/>
                <w:sz w:val="20"/>
                <w:szCs w:val="20"/>
              </w:rPr>
              <w:t>Asia (South-east)</w:t>
            </w:r>
          </w:p>
        </w:tc>
        <w:tc>
          <w:tcPr>
            <w:tcW w:w="2070" w:type="dxa"/>
            <w:tcBorders>
              <w:top w:val="single" w:sz="4" w:space="0" w:color="auto"/>
              <w:left w:val="single" w:sz="4" w:space="0" w:color="auto"/>
              <w:bottom w:val="single" w:sz="4" w:space="0" w:color="auto"/>
              <w:right w:val="single" w:sz="4" w:space="0" w:color="auto"/>
            </w:tcBorders>
            <w:vAlign w:val="center"/>
          </w:tcPr>
          <w:p w14:paraId="4D4449E9" w14:textId="60AF7040" w:rsidR="00320873" w:rsidRPr="00A46225" w:rsidRDefault="00C50915"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0.27 (0.27, 0.27)</w:t>
            </w:r>
          </w:p>
        </w:tc>
        <w:tc>
          <w:tcPr>
            <w:tcW w:w="2250" w:type="dxa"/>
            <w:tcBorders>
              <w:top w:val="single" w:sz="4" w:space="0" w:color="auto"/>
              <w:left w:val="single" w:sz="4" w:space="0" w:color="auto"/>
              <w:bottom w:val="single" w:sz="4" w:space="0" w:color="auto"/>
              <w:right w:val="single" w:sz="4" w:space="0" w:color="auto"/>
            </w:tcBorders>
            <w:vAlign w:val="center"/>
          </w:tcPr>
          <w:p w14:paraId="4FD44690" w14:textId="4471F349" w:rsidR="00320873" w:rsidRPr="00A46225" w:rsidRDefault="00C50915"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1.72 (0.96, 3.10)</w:t>
            </w:r>
          </w:p>
        </w:tc>
        <w:tc>
          <w:tcPr>
            <w:tcW w:w="2250" w:type="dxa"/>
            <w:tcBorders>
              <w:top w:val="single" w:sz="4" w:space="0" w:color="auto"/>
              <w:left w:val="single" w:sz="4" w:space="0" w:color="auto"/>
              <w:bottom w:val="single" w:sz="4" w:space="0" w:color="auto"/>
              <w:right w:val="single" w:sz="4" w:space="0" w:color="auto"/>
            </w:tcBorders>
            <w:vAlign w:val="center"/>
          </w:tcPr>
          <w:p w14:paraId="1DA3D0C4" w14:textId="5F063DD8" w:rsidR="00320873" w:rsidRPr="00A46225" w:rsidRDefault="00320873"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lang w:val="en-US"/>
              </w:rPr>
              <w:t>15.78 (13.4</w:t>
            </w:r>
            <w:r w:rsidR="00F64D6D" w:rsidRPr="00A46225">
              <w:rPr>
                <w:rFonts w:ascii="Times New Roman" w:eastAsia="Times New Roman" w:hAnsi="Times New Roman" w:cs="Times New Roman"/>
                <w:sz w:val="20"/>
                <w:szCs w:val="20"/>
                <w:lang w:val="en-US"/>
              </w:rPr>
              <w:t>0</w:t>
            </w:r>
            <w:r w:rsidRPr="00A46225">
              <w:rPr>
                <w:rFonts w:ascii="Times New Roman" w:eastAsia="Times New Roman" w:hAnsi="Times New Roman" w:cs="Times New Roman"/>
                <w:sz w:val="20"/>
                <w:szCs w:val="20"/>
                <w:lang w:val="en-US"/>
              </w:rPr>
              <w:t>, 18.21)</w:t>
            </w:r>
          </w:p>
        </w:tc>
      </w:tr>
      <w:tr w:rsidR="00CF609E" w:rsidRPr="00095878" w14:paraId="13A42094"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F531E" w14:textId="77777777" w:rsidR="00CF609E" w:rsidRPr="00095878" w:rsidRDefault="00CF609E"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Philippines</w:t>
            </w:r>
          </w:p>
        </w:tc>
        <w:tc>
          <w:tcPr>
            <w:tcW w:w="2070" w:type="dxa"/>
            <w:tcBorders>
              <w:top w:val="single" w:sz="4" w:space="0" w:color="auto"/>
              <w:left w:val="single" w:sz="4" w:space="0" w:color="auto"/>
              <w:bottom w:val="single" w:sz="4" w:space="0" w:color="auto"/>
              <w:right w:val="single" w:sz="4" w:space="0" w:color="auto"/>
            </w:tcBorders>
            <w:vAlign w:val="center"/>
          </w:tcPr>
          <w:p w14:paraId="4134618B" w14:textId="4E300DAA"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0.27 (0.27, 0.27)</w:t>
            </w:r>
          </w:p>
        </w:tc>
        <w:tc>
          <w:tcPr>
            <w:tcW w:w="2250" w:type="dxa"/>
            <w:tcBorders>
              <w:top w:val="single" w:sz="4" w:space="0" w:color="auto"/>
              <w:left w:val="single" w:sz="4" w:space="0" w:color="auto"/>
              <w:bottom w:val="single" w:sz="4" w:space="0" w:color="auto"/>
              <w:right w:val="single" w:sz="4" w:space="0" w:color="auto"/>
            </w:tcBorders>
            <w:vAlign w:val="center"/>
          </w:tcPr>
          <w:p w14:paraId="118EDB74" w14:textId="3D43679E"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1.28 (1.27, 1.28)</w:t>
            </w:r>
          </w:p>
        </w:tc>
        <w:tc>
          <w:tcPr>
            <w:tcW w:w="2250" w:type="dxa"/>
            <w:tcBorders>
              <w:top w:val="single" w:sz="4" w:space="0" w:color="auto"/>
              <w:left w:val="single" w:sz="4" w:space="0" w:color="auto"/>
              <w:bottom w:val="single" w:sz="4" w:space="0" w:color="auto"/>
              <w:right w:val="single" w:sz="4" w:space="0" w:color="auto"/>
            </w:tcBorders>
            <w:vAlign w:val="center"/>
          </w:tcPr>
          <w:p w14:paraId="3085AF55" w14:textId="3DC371AF"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15.56 (14.41, 16.72)</w:t>
            </w:r>
          </w:p>
        </w:tc>
      </w:tr>
      <w:tr w:rsidR="00CF609E" w:rsidRPr="00095878" w14:paraId="2D4DD1C4"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2994C" w14:textId="77777777" w:rsidR="00CF609E" w:rsidRPr="00095878" w:rsidRDefault="00CF609E"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Thailand</w:t>
            </w:r>
          </w:p>
        </w:tc>
        <w:tc>
          <w:tcPr>
            <w:tcW w:w="2070" w:type="dxa"/>
            <w:tcBorders>
              <w:top w:val="single" w:sz="4" w:space="0" w:color="auto"/>
              <w:left w:val="single" w:sz="4" w:space="0" w:color="auto"/>
              <w:bottom w:val="single" w:sz="4" w:space="0" w:color="auto"/>
              <w:right w:val="single" w:sz="4" w:space="0" w:color="auto"/>
            </w:tcBorders>
            <w:vAlign w:val="center"/>
          </w:tcPr>
          <w:p w14:paraId="1F3FAFAF" w14:textId="215D359B"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0.00 (0.00, 0.00)</w:t>
            </w:r>
          </w:p>
        </w:tc>
        <w:tc>
          <w:tcPr>
            <w:tcW w:w="2250" w:type="dxa"/>
            <w:tcBorders>
              <w:top w:val="single" w:sz="4" w:space="0" w:color="auto"/>
              <w:left w:val="single" w:sz="4" w:space="0" w:color="auto"/>
              <w:bottom w:val="single" w:sz="4" w:space="0" w:color="auto"/>
              <w:right w:val="single" w:sz="4" w:space="0" w:color="auto"/>
            </w:tcBorders>
            <w:vAlign w:val="center"/>
          </w:tcPr>
          <w:p w14:paraId="69439374" w14:textId="5DEADD42"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2.32 (2.32, 2.33)</w:t>
            </w:r>
          </w:p>
        </w:tc>
        <w:tc>
          <w:tcPr>
            <w:tcW w:w="2250" w:type="dxa"/>
            <w:tcBorders>
              <w:top w:val="single" w:sz="4" w:space="0" w:color="auto"/>
              <w:left w:val="single" w:sz="4" w:space="0" w:color="auto"/>
              <w:bottom w:val="single" w:sz="4" w:space="0" w:color="auto"/>
              <w:right w:val="single" w:sz="4" w:space="0" w:color="auto"/>
            </w:tcBorders>
            <w:vAlign w:val="center"/>
          </w:tcPr>
          <w:p w14:paraId="607CC2E6" w14:textId="7A8BA9C6"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13.8</w:t>
            </w:r>
            <w:r w:rsidR="00FE4B2D" w:rsidRPr="002A6CEA">
              <w:rPr>
                <w:rFonts w:ascii="Times New Roman" w:hAnsi="Times New Roman" w:cs="Times New Roman"/>
                <w:color w:val="000000"/>
                <w:sz w:val="20"/>
                <w:szCs w:val="20"/>
              </w:rPr>
              <w:t>0</w:t>
            </w:r>
            <w:r w:rsidRPr="002A6CEA">
              <w:rPr>
                <w:rFonts w:ascii="Times New Roman" w:hAnsi="Times New Roman" w:cs="Times New Roman"/>
                <w:color w:val="000000"/>
                <w:sz w:val="20"/>
                <w:szCs w:val="20"/>
              </w:rPr>
              <w:t xml:space="preserve"> (10.24, 17.49)</w:t>
            </w:r>
          </w:p>
        </w:tc>
      </w:tr>
      <w:tr w:rsidR="00320873" w:rsidRPr="00095878" w14:paraId="5D59A48E"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5085F" w14:textId="77777777" w:rsidR="00320873" w:rsidRPr="00095878" w:rsidRDefault="00320873" w:rsidP="00011DC8">
            <w:pPr>
              <w:spacing w:after="0" w:line="240" w:lineRule="auto"/>
              <w:rPr>
                <w:rFonts w:ascii="Times New Roman" w:eastAsia="Times New Roman" w:hAnsi="Times New Roman" w:cs="Times New Roman"/>
                <w:b/>
                <w:bCs/>
                <w:color w:val="000000"/>
                <w:sz w:val="20"/>
                <w:szCs w:val="20"/>
              </w:rPr>
            </w:pPr>
            <w:r w:rsidRPr="00095878">
              <w:rPr>
                <w:rFonts w:ascii="Times New Roman" w:eastAsia="Times New Roman" w:hAnsi="Times New Roman" w:cs="Times New Roman"/>
                <w:b/>
                <w:bCs/>
                <w:color w:val="000000"/>
                <w:sz w:val="20"/>
                <w:szCs w:val="20"/>
              </w:rPr>
              <w:t>Asia (South)</w:t>
            </w:r>
          </w:p>
        </w:tc>
        <w:tc>
          <w:tcPr>
            <w:tcW w:w="2070" w:type="dxa"/>
            <w:tcBorders>
              <w:top w:val="single" w:sz="4" w:space="0" w:color="auto"/>
              <w:left w:val="single" w:sz="4" w:space="0" w:color="auto"/>
              <w:bottom w:val="single" w:sz="4" w:space="0" w:color="auto"/>
              <w:right w:val="single" w:sz="4" w:space="0" w:color="auto"/>
            </w:tcBorders>
            <w:vAlign w:val="center"/>
          </w:tcPr>
          <w:p w14:paraId="2DCEF8E2" w14:textId="0796B312" w:rsidR="00320873"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eastAsia="Times New Roman" w:hAnsi="Times New Roman" w:cs="Times New Roman"/>
                <w:sz w:val="20"/>
                <w:szCs w:val="20"/>
              </w:rPr>
              <w:t>0.60 (0.31, 1.15)</w:t>
            </w:r>
          </w:p>
        </w:tc>
        <w:tc>
          <w:tcPr>
            <w:tcW w:w="2250" w:type="dxa"/>
            <w:tcBorders>
              <w:top w:val="single" w:sz="4" w:space="0" w:color="auto"/>
              <w:left w:val="single" w:sz="4" w:space="0" w:color="auto"/>
              <w:bottom w:val="single" w:sz="4" w:space="0" w:color="auto"/>
              <w:right w:val="single" w:sz="4" w:space="0" w:color="auto"/>
            </w:tcBorders>
            <w:vAlign w:val="center"/>
          </w:tcPr>
          <w:p w14:paraId="782EBDCE" w14:textId="39367150" w:rsidR="00320873"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eastAsia="Times New Roman" w:hAnsi="Times New Roman" w:cs="Times New Roman"/>
                <w:sz w:val="20"/>
                <w:szCs w:val="20"/>
              </w:rPr>
              <w:t>3.84 (3.51, 4.20)</w:t>
            </w:r>
          </w:p>
        </w:tc>
        <w:tc>
          <w:tcPr>
            <w:tcW w:w="2250" w:type="dxa"/>
            <w:tcBorders>
              <w:top w:val="single" w:sz="4" w:space="0" w:color="auto"/>
              <w:left w:val="single" w:sz="4" w:space="0" w:color="auto"/>
              <w:bottom w:val="single" w:sz="4" w:space="0" w:color="auto"/>
              <w:right w:val="single" w:sz="4" w:space="0" w:color="auto"/>
            </w:tcBorders>
            <w:vAlign w:val="center"/>
          </w:tcPr>
          <w:p w14:paraId="34348185" w14:textId="1465A8A7" w:rsidR="00320873" w:rsidRPr="002A6CEA" w:rsidRDefault="00320873"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lang w:val="en-US"/>
              </w:rPr>
              <w:t>20.19 (13.42, 27.36)</w:t>
            </w:r>
          </w:p>
        </w:tc>
      </w:tr>
      <w:tr w:rsidR="00CF609E" w:rsidRPr="00095878" w14:paraId="44A123C9"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AC23D" w14:textId="77777777" w:rsidR="00CF609E" w:rsidRPr="00095878" w:rsidRDefault="00CF609E"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India</w:t>
            </w:r>
          </w:p>
        </w:tc>
        <w:tc>
          <w:tcPr>
            <w:tcW w:w="2070" w:type="dxa"/>
            <w:tcBorders>
              <w:top w:val="single" w:sz="4" w:space="0" w:color="auto"/>
              <w:left w:val="single" w:sz="4" w:space="0" w:color="auto"/>
              <w:bottom w:val="single" w:sz="4" w:space="0" w:color="auto"/>
              <w:right w:val="single" w:sz="4" w:space="0" w:color="auto"/>
            </w:tcBorders>
            <w:vAlign w:val="center"/>
          </w:tcPr>
          <w:p w14:paraId="5ECA7227" w14:textId="69A3F817"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0.83 (0.83, 0.83)</w:t>
            </w:r>
          </w:p>
        </w:tc>
        <w:tc>
          <w:tcPr>
            <w:tcW w:w="2250" w:type="dxa"/>
            <w:tcBorders>
              <w:top w:val="single" w:sz="4" w:space="0" w:color="auto"/>
              <w:left w:val="single" w:sz="4" w:space="0" w:color="auto"/>
              <w:bottom w:val="single" w:sz="4" w:space="0" w:color="auto"/>
              <w:right w:val="single" w:sz="4" w:space="0" w:color="auto"/>
            </w:tcBorders>
            <w:vAlign w:val="center"/>
          </w:tcPr>
          <w:p w14:paraId="178A33C3" w14:textId="07991E88"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4.02 (4.02, 4.02)</w:t>
            </w:r>
          </w:p>
        </w:tc>
        <w:tc>
          <w:tcPr>
            <w:tcW w:w="2250" w:type="dxa"/>
            <w:tcBorders>
              <w:top w:val="single" w:sz="4" w:space="0" w:color="auto"/>
              <w:left w:val="single" w:sz="4" w:space="0" w:color="auto"/>
              <w:bottom w:val="single" w:sz="4" w:space="0" w:color="auto"/>
              <w:right w:val="single" w:sz="4" w:space="0" w:color="auto"/>
            </w:tcBorders>
            <w:vAlign w:val="center"/>
          </w:tcPr>
          <w:p w14:paraId="2BF08167" w14:textId="0D355F48"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15.14 (12.04, 18.33)</w:t>
            </w:r>
          </w:p>
        </w:tc>
      </w:tr>
      <w:tr w:rsidR="00CF609E" w:rsidRPr="00095878" w14:paraId="2C523832"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6A7EA" w14:textId="77777777" w:rsidR="00CF609E" w:rsidRPr="00095878" w:rsidRDefault="00CF609E"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Pakistan</w:t>
            </w:r>
          </w:p>
        </w:tc>
        <w:tc>
          <w:tcPr>
            <w:tcW w:w="2070" w:type="dxa"/>
            <w:tcBorders>
              <w:top w:val="single" w:sz="4" w:space="0" w:color="auto"/>
              <w:left w:val="single" w:sz="4" w:space="0" w:color="auto"/>
              <w:bottom w:val="single" w:sz="4" w:space="0" w:color="auto"/>
              <w:right w:val="single" w:sz="4" w:space="0" w:color="auto"/>
            </w:tcBorders>
            <w:vAlign w:val="center"/>
          </w:tcPr>
          <w:p w14:paraId="4FC4AA4D" w14:textId="52718ADB"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0.43 (0.43, 0.43)</w:t>
            </w:r>
          </w:p>
        </w:tc>
        <w:tc>
          <w:tcPr>
            <w:tcW w:w="2250" w:type="dxa"/>
            <w:tcBorders>
              <w:top w:val="single" w:sz="4" w:space="0" w:color="auto"/>
              <w:left w:val="single" w:sz="4" w:space="0" w:color="auto"/>
              <w:bottom w:val="single" w:sz="4" w:space="0" w:color="auto"/>
              <w:right w:val="single" w:sz="4" w:space="0" w:color="auto"/>
            </w:tcBorders>
            <w:vAlign w:val="center"/>
          </w:tcPr>
          <w:p w14:paraId="46C63433" w14:textId="1834F318"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3.67 (3.66, 3.67)</w:t>
            </w:r>
          </w:p>
        </w:tc>
        <w:tc>
          <w:tcPr>
            <w:tcW w:w="2250" w:type="dxa"/>
            <w:tcBorders>
              <w:top w:val="single" w:sz="4" w:space="0" w:color="auto"/>
              <w:left w:val="single" w:sz="4" w:space="0" w:color="auto"/>
              <w:bottom w:val="single" w:sz="4" w:space="0" w:color="auto"/>
              <w:right w:val="single" w:sz="4" w:space="0" w:color="auto"/>
            </w:tcBorders>
            <w:vAlign w:val="center"/>
          </w:tcPr>
          <w:p w14:paraId="3CCD5567" w14:textId="514B113B"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19.39 (14.34, 24.67)</w:t>
            </w:r>
          </w:p>
        </w:tc>
      </w:tr>
      <w:tr w:rsidR="00320873" w:rsidRPr="00095878" w14:paraId="519E28B4"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29F97" w14:textId="77777777" w:rsidR="00320873" w:rsidRPr="00095878" w:rsidRDefault="00320873" w:rsidP="00011DC8">
            <w:pPr>
              <w:spacing w:after="0" w:line="240" w:lineRule="auto"/>
              <w:rPr>
                <w:rFonts w:ascii="Times New Roman" w:eastAsia="Times New Roman" w:hAnsi="Times New Roman" w:cs="Times New Roman"/>
                <w:b/>
                <w:bCs/>
                <w:color w:val="000000"/>
                <w:sz w:val="20"/>
                <w:szCs w:val="20"/>
              </w:rPr>
            </w:pPr>
            <w:r w:rsidRPr="00095878">
              <w:rPr>
                <w:rFonts w:ascii="Times New Roman" w:eastAsia="Times New Roman" w:hAnsi="Times New Roman" w:cs="Times New Roman"/>
                <w:b/>
                <w:bCs/>
                <w:color w:val="000000"/>
                <w:sz w:val="20"/>
                <w:szCs w:val="20"/>
              </w:rPr>
              <w:t>Africa (North)</w:t>
            </w:r>
          </w:p>
        </w:tc>
        <w:tc>
          <w:tcPr>
            <w:tcW w:w="2070" w:type="dxa"/>
            <w:tcBorders>
              <w:top w:val="single" w:sz="4" w:space="0" w:color="auto"/>
              <w:left w:val="single" w:sz="4" w:space="0" w:color="auto"/>
              <w:bottom w:val="single" w:sz="4" w:space="0" w:color="auto"/>
              <w:right w:val="single" w:sz="4" w:space="0" w:color="auto"/>
            </w:tcBorders>
            <w:vAlign w:val="center"/>
          </w:tcPr>
          <w:p w14:paraId="3BF1645C" w14:textId="67FA9886" w:rsidR="00320873"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eastAsia="Times New Roman" w:hAnsi="Times New Roman" w:cs="Times New Roman"/>
                <w:sz w:val="20"/>
                <w:szCs w:val="20"/>
              </w:rPr>
              <w:t>0.38 (0.21, 0.68)</w:t>
            </w:r>
          </w:p>
        </w:tc>
        <w:tc>
          <w:tcPr>
            <w:tcW w:w="2250" w:type="dxa"/>
            <w:tcBorders>
              <w:top w:val="single" w:sz="4" w:space="0" w:color="auto"/>
              <w:left w:val="single" w:sz="4" w:space="0" w:color="auto"/>
              <w:bottom w:val="single" w:sz="4" w:space="0" w:color="auto"/>
              <w:right w:val="single" w:sz="4" w:space="0" w:color="auto"/>
            </w:tcBorders>
            <w:vAlign w:val="center"/>
          </w:tcPr>
          <w:p w14:paraId="36A3E49B" w14:textId="13BA3116" w:rsidR="00320873"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eastAsia="Times New Roman" w:hAnsi="Times New Roman" w:cs="Times New Roman"/>
                <w:sz w:val="20"/>
                <w:szCs w:val="20"/>
              </w:rPr>
              <w:t>13.56 (7.90, 23.28)</w:t>
            </w:r>
          </w:p>
        </w:tc>
        <w:tc>
          <w:tcPr>
            <w:tcW w:w="2250" w:type="dxa"/>
            <w:tcBorders>
              <w:top w:val="single" w:sz="4" w:space="0" w:color="auto"/>
              <w:left w:val="single" w:sz="4" w:space="0" w:color="auto"/>
              <w:bottom w:val="single" w:sz="4" w:space="0" w:color="auto"/>
              <w:right w:val="single" w:sz="4" w:space="0" w:color="auto"/>
            </w:tcBorders>
            <w:vAlign w:val="center"/>
          </w:tcPr>
          <w:p w14:paraId="4885D737" w14:textId="2C70AEA9" w:rsidR="00320873" w:rsidRPr="002A6CEA" w:rsidRDefault="00320873"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lang w:val="en-US"/>
              </w:rPr>
              <w:t>42.98 (31.09, 55.95)</w:t>
            </w:r>
          </w:p>
        </w:tc>
      </w:tr>
      <w:tr w:rsidR="00CF609E" w:rsidRPr="00095878" w14:paraId="48F1F10D"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C656C" w14:textId="77777777" w:rsidR="00CF609E" w:rsidRPr="00095878" w:rsidRDefault="00CF609E"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Algeria</w:t>
            </w:r>
          </w:p>
        </w:tc>
        <w:tc>
          <w:tcPr>
            <w:tcW w:w="2070" w:type="dxa"/>
            <w:tcBorders>
              <w:top w:val="single" w:sz="4" w:space="0" w:color="auto"/>
              <w:left w:val="single" w:sz="4" w:space="0" w:color="auto"/>
              <w:bottom w:val="single" w:sz="4" w:space="0" w:color="auto"/>
              <w:right w:val="single" w:sz="4" w:space="0" w:color="auto"/>
            </w:tcBorders>
            <w:vAlign w:val="center"/>
          </w:tcPr>
          <w:p w14:paraId="141BA685" w14:textId="097C3334"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0.71 (0.71, 0.71)</w:t>
            </w:r>
          </w:p>
        </w:tc>
        <w:tc>
          <w:tcPr>
            <w:tcW w:w="2250" w:type="dxa"/>
            <w:tcBorders>
              <w:top w:val="single" w:sz="4" w:space="0" w:color="auto"/>
              <w:left w:val="single" w:sz="4" w:space="0" w:color="auto"/>
              <w:bottom w:val="single" w:sz="4" w:space="0" w:color="auto"/>
              <w:right w:val="single" w:sz="4" w:space="0" w:color="auto"/>
            </w:tcBorders>
            <w:vAlign w:val="center"/>
          </w:tcPr>
          <w:p w14:paraId="03CFFE55" w14:textId="7A818094"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28.54 (28.53, 28.54)</w:t>
            </w:r>
          </w:p>
        </w:tc>
        <w:tc>
          <w:tcPr>
            <w:tcW w:w="2250" w:type="dxa"/>
            <w:tcBorders>
              <w:top w:val="single" w:sz="4" w:space="0" w:color="auto"/>
              <w:left w:val="single" w:sz="4" w:space="0" w:color="auto"/>
              <w:bottom w:val="single" w:sz="4" w:space="0" w:color="auto"/>
              <w:right w:val="single" w:sz="4" w:space="0" w:color="auto"/>
            </w:tcBorders>
            <w:vAlign w:val="center"/>
          </w:tcPr>
          <w:p w14:paraId="5D5CB754" w14:textId="70B97BEC"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36.09 (26.77, 46.08)</w:t>
            </w:r>
          </w:p>
        </w:tc>
      </w:tr>
      <w:tr w:rsidR="00CF609E" w:rsidRPr="00095878" w14:paraId="1F5F8938"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949E8" w14:textId="77777777" w:rsidR="00CF609E" w:rsidRPr="00095878" w:rsidRDefault="00CF609E"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Egypt</w:t>
            </w:r>
          </w:p>
        </w:tc>
        <w:tc>
          <w:tcPr>
            <w:tcW w:w="2070" w:type="dxa"/>
            <w:tcBorders>
              <w:top w:val="single" w:sz="4" w:space="0" w:color="auto"/>
              <w:left w:val="single" w:sz="4" w:space="0" w:color="auto"/>
              <w:bottom w:val="single" w:sz="4" w:space="0" w:color="auto"/>
              <w:right w:val="single" w:sz="4" w:space="0" w:color="auto"/>
            </w:tcBorders>
            <w:vAlign w:val="center"/>
          </w:tcPr>
          <w:p w14:paraId="5354F603" w14:textId="40A3C19B"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0.31 (0.30, 0.31)</w:t>
            </w:r>
          </w:p>
        </w:tc>
        <w:tc>
          <w:tcPr>
            <w:tcW w:w="2250" w:type="dxa"/>
            <w:tcBorders>
              <w:top w:val="single" w:sz="4" w:space="0" w:color="auto"/>
              <w:left w:val="single" w:sz="4" w:space="0" w:color="auto"/>
              <w:bottom w:val="single" w:sz="4" w:space="0" w:color="auto"/>
              <w:right w:val="single" w:sz="4" w:space="0" w:color="auto"/>
            </w:tcBorders>
            <w:vAlign w:val="center"/>
          </w:tcPr>
          <w:p w14:paraId="7D6EBBC9" w14:textId="390B3695"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37.90 (37.89, 37.90)</w:t>
            </w:r>
          </w:p>
        </w:tc>
        <w:tc>
          <w:tcPr>
            <w:tcW w:w="2250" w:type="dxa"/>
            <w:tcBorders>
              <w:top w:val="single" w:sz="4" w:space="0" w:color="auto"/>
              <w:left w:val="single" w:sz="4" w:space="0" w:color="auto"/>
              <w:bottom w:val="single" w:sz="4" w:space="0" w:color="auto"/>
              <w:right w:val="single" w:sz="4" w:space="0" w:color="auto"/>
            </w:tcBorders>
            <w:vAlign w:val="center"/>
          </w:tcPr>
          <w:p w14:paraId="1C270109" w14:textId="1DB100B7"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53.8</w:t>
            </w:r>
            <w:r w:rsidR="00D10125" w:rsidRPr="002A6CEA">
              <w:rPr>
                <w:rFonts w:ascii="Times New Roman" w:hAnsi="Times New Roman" w:cs="Times New Roman"/>
                <w:color w:val="000000"/>
                <w:sz w:val="20"/>
                <w:szCs w:val="20"/>
              </w:rPr>
              <w:t>0</w:t>
            </w:r>
            <w:r w:rsidRPr="002A6CEA">
              <w:rPr>
                <w:rFonts w:ascii="Times New Roman" w:hAnsi="Times New Roman" w:cs="Times New Roman"/>
                <w:color w:val="000000"/>
                <w:sz w:val="20"/>
                <w:szCs w:val="20"/>
              </w:rPr>
              <w:t xml:space="preserve"> (46.37, 61.60)</w:t>
            </w:r>
          </w:p>
        </w:tc>
      </w:tr>
      <w:tr w:rsidR="00CF609E" w:rsidRPr="00095878" w14:paraId="20F0E38A"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FDFBE" w14:textId="77777777" w:rsidR="00CF609E" w:rsidRPr="00095878" w:rsidRDefault="00CF609E"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lastRenderedPageBreak/>
              <w:t>Morocco</w:t>
            </w:r>
          </w:p>
        </w:tc>
        <w:tc>
          <w:tcPr>
            <w:tcW w:w="2070" w:type="dxa"/>
            <w:tcBorders>
              <w:top w:val="single" w:sz="4" w:space="0" w:color="auto"/>
              <w:left w:val="single" w:sz="4" w:space="0" w:color="auto"/>
              <w:bottom w:val="single" w:sz="4" w:space="0" w:color="auto"/>
              <w:right w:val="single" w:sz="4" w:space="0" w:color="auto"/>
            </w:tcBorders>
            <w:vAlign w:val="center"/>
          </w:tcPr>
          <w:p w14:paraId="74D750EA" w14:textId="2EECE77E"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0.16 (0.16, 0.16)</w:t>
            </w:r>
          </w:p>
        </w:tc>
        <w:tc>
          <w:tcPr>
            <w:tcW w:w="2250" w:type="dxa"/>
            <w:tcBorders>
              <w:top w:val="single" w:sz="4" w:space="0" w:color="auto"/>
              <w:left w:val="single" w:sz="4" w:space="0" w:color="auto"/>
              <w:bottom w:val="single" w:sz="4" w:space="0" w:color="auto"/>
              <w:right w:val="single" w:sz="4" w:space="0" w:color="auto"/>
            </w:tcBorders>
            <w:vAlign w:val="center"/>
          </w:tcPr>
          <w:p w14:paraId="0348197F" w14:textId="7BD1C975"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1.61 (1.61, 1.61)</w:t>
            </w:r>
          </w:p>
        </w:tc>
        <w:tc>
          <w:tcPr>
            <w:tcW w:w="2250" w:type="dxa"/>
            <w:tcBorders>
              <w:top w:val="single" w:sz="4" w:space="0" w:color="auto"/>
              <w:left w:val="single" w:sz="4" w:space="0" w:color="auto"/>
              <w:bottom w:val="single" w:sz="4" w:space="0" w:color="auto"/>
              <w:right w:val="single" w:sz="4" w:space="0" w:color="auto"/>
            </w:tcBorders>
            <w:vAlign w:val="center"/>
          </w:tcPr>
          <w:p w14:paraId="0006D39D" w14:textId="1401227E"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18.39 (12.75, 24.30)</w:t>
            </w:r>
          </w:p>
        </w:tc>
      </w:tr>
      <w:tr w:rsidR="00CF609E" w:rsidRPr="00095878" w14:paraId="5531DAFB"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5E3C4" w14:textId="77777777" w:rsidR="00CF609E" w:rsidRPr="00095878" w:rsidRDefault="00CF609E"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Tunisia</w:t>
            </w:r>
          </w:p>
        </w:tc>
        <w:tc>
          <w:tcPr>
            <w:tcW w:w="2070" w:type="dxa"/>
            <w:tcBorders>
              <w:top w:val="single" w:sz="4" w:space="0" w:color="auto"/>
              <w:left w:val="single" w:sz="4" w:space="0" w:color="auto"/>
              <w:bottom w:val="single" w:sz="4" w:space="0" w:color="auto"/>
              <w:right w:val="single" w:sz="4" w:space="0" w:color="auto"/>
            </w:tcBorders>
            <w:vAlign w:val="center"/>
          </w:tcPr>
          <w:p w14:paraId="7E0FBFBC" w14:textId="51799707"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0.58 (0.58, 0.58)</w:t>
            </w:r>
          </w:p>
        </w:tc>
        <w:tc>
          <w:tcPr>
            <w:tcW w:w="2250" w:type="dxa"/>
            <w:tcBorders>
              <w:top w:val="single" w:sz="4" w:space="0" w:color="auto"/>
              <w:left w:val="single" w:sz="4" w:space="0" w:color="auto"/>
              <w:bottom w:val="single" w:sz="4" w:space="0" w:color="auto"/>
              <w:right w:val="single" w:sz="4" w:space="0" w:color="auto"/>
            </w:tcBorders>
            <w:vAlign w:val="center"/>
          </w:tcPr>
          <w:p w14:paraId="3D3B9C9D" w14:textId="3A2A82D8"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19.42 (19.41, 19.43)</w:t>
            </w:r>
          </w:p>
        </w:tc>
        <w:tc>
          <w:tcPr>
            <w:tcW w:w="2250" w:type="dxa"/>
            <w:tcBorders>
              <w:top w:val="single" w:sz="4" w:space="0" w:color="auto"/>
              <w:left w:val="single" w:sz="4" w:space="0" w:color="auto"/>
              <w:bottom w:val="single" w:sz="4" w:space="0" w:color="auto"/>
              <w:right w:val="single" w:sz="4" w:space="0" w:color="auto"/>
            </w:tcBorders>
            <w:vAlign w:val="center"/>
          </w:tcPr>
          <w:p w14:paraId="32F3FCB1" w14:textId="233D2C6B" w:rsidR="00CF609E" w:rsidRPr="002A6CEA" w:rsidRDefault="00CF609E" w:rsidP="00011DC8">
            <w:pPr>
              <w:spacing w:after="0" w:line="240" w:lineRule="auto"/>
              <w:rPr>
                <w:rFonts w:ascii="Times New Roman" w:eastAsia="Times New Roman" w:hAnsi="Times New Roman" w:cs="Times New Roman"/>
                <w:sz w:val="20"/>
                <w:szCs w:val="20"/>
              </w:rPr>
            </w:pPr>
            <w:r w:rsidRPr="002A6CEA">
              <w:rPr>
                <w:rFonts w:ascii="Times New Roman" w:hAnsi="Times New Roman" w:cs="Times New Roman"/>
                <w:color w:val="000000"/>
                <w:sz w:val="20"/>
                <w:szCs w:val="20"/>
              </w:rPr>
              <w:t>32.10 (25.13, 39.47)</w:t>
            </w:r>
          </w:p>
        </w:tc>
      </w:tr>
      <w:tr w:rsidR="00320873" w:rsidRPr="00095878" w14:paraId="46FC28C2"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74AAB05D" w14:textId="77777777" w:rsidR="00320873" w:rsidRPr="00095878" w:rsidRDefault="00320873" w:rsidP="00011DC8">
            <w:pPr>
              <w:spacing w:after="0" w:line="240" w:lineRule="auto"/>
              <w:rPr>
                <w:rFonts w:ascii="Times New Roman" w:eastAsia="Times New Roman" w:hAnsi="Times New Roman" w:cs="Times New Roman"/>
                <w:color w:val="000000"/>
                <w:sz w:val="20"/>
                <w:szCs w:val="20"/>
              </w:rPr>
            </w:pPr>
            <w:r w:rsidRPr="00095878">
              <w:rPr>
                <w:rFonts w:ascii="Times New Roman" w:eastAsia="Times New Roman" w:hAnsi="Times New Roman" w:cs="Times New Roman"/>
                <w:b/>
                <w:bCs/>
                <w:color w:val="000000"/>
                <w:sz w:val="20"/>
                <w:szCs w:val="20"/>
              </w:rPr>
              <w:t>Africa (South)</w:t>
            </w:r>
          </w:p>
        </w:tc>
        <w:tc>
          <w:tcPr>
            <w:tcW w:w="2070" w:type="dxa"/>
            <w:tcBorders>
              <w:top w:val="single" w:sz="4" w:space="0" w:color="auto"/>
              <w:left w:val="single" w:sz="4" w:space="0" w:color="auto"/>
              <w:bottom w:val="single" w:sz="4" w:space="0" w:color="auto"/>
              <w:right w:val="single" w:sz="4" w:space="0" w:color="auto"/>
            </w:tcBorders>
            <w:vAlign w:val="center"/>
          </w:tcPr>
          <w:p w14:paraId="533CD02D" w14:textId="63116BDD" w:rsidR="00320873" w:rsidRPr="00A46225" w:rsidRDefault="00C50915"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0.64 (0.64, 0.65)</w:t>
            </w:r>
          </w:p>
        </w:tc>
        <w:tc>
          <w:tcPr>
            <w:tcW w:w="2250" w:type="dxa"/>
            <w:tcBorders>
              <w:top w:val="single" w:sz="4" w:space="0" w:color="auto"/>
              <w:left w:val="single" w:sz="4" w:space="0" w:color="auto"/>
              <w:bottom w:val="single" w:sz="4" w:space="0" w:color="auto"/>
              <w:right w:val="single" w:sz="4" w:space="0" w:color="auto"/>
            </w:tcBorders>
            <w:vAlign w:val="center"/>
          </w:tcPr>
          <w:p w14:paraId="5F0B39DE" w14:textId="77693509" w:rsidR="00320873" w:rsidRPr="00A46225" w:rsidRDefault="00C50915"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3.08 (3.07, 3.08)</w:t>
            </w:r>
          </w:p>
        </w:tc>
        <w:tc>
          <w:tcPr>
            <w:tcW w:w="2250" w:type="dxa"/>
            <w:tcBorders>
              <w:top w:val="single" w:sz="4" w:space="0" w:color="auto"/>
              <w:left w:val="single" w:sz="4" w:space="0" w:color="auto"/>
              <w:bottom w:val="single" w:sz="4" w:space="0" w:color="auto"/>
              <w:right w:val="single" w:sz="4" w:space="0" w:color="auto"/>
            </w:tcBorders>
            <w:vAlign w:val="center"/>
          </w:tcPr>
          <w:p w14:paraId="4CB7EC97" w14:textId="23A38C19" w:rsidR="00320873" w:rsidRPr="00A46225" w:rsidRDefault="00320873" w:rsidP="00011DC8">
            <w:pPr>
              <w:spacing w:after="0" w:line="240" w:lineRule="auto"/>
              <w:rPr>
                <w:rFonts w:ascii="Times New Roman" w:eastAsia="Times New Roman" w:hAnsi="Times New Roman" w:cs="Times New Roman"/>
                <w:sz w:val="20"/>
                <w:szCs w:val="20"/>
              </w:rPr>
            </w:pPr>
            <w:r w:rsidRPr="00A46225">
              <w:rPr>
                <w:rFonts w:ascii="Times New Roman" w:eastAsia="Times New Roman" w:hAnsi="Times New Roman" w:cs="Times New Roman"/>
                <w:sz w:val="20"/>
                <w:szCs w:val="20"/>
              </w:rPr>
              <w:t>16.93 (5.04, 30.17)</w:t>
            </w:r>
          </w:p>
        </w:tc>
      </w:tr>
      <w:tr w:rsidR="00320873" w:rsidRPr="00095878" w14:paraId="11BA72F1" w14:textId="77777777" w:rsidTr="00AA025E">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52B47464" w14:textId="77777777" w:rsidR="00320873" w:rsidRPr="00095878" w:rsidRDefault="00320873" w:rsidP="00011DC8">
            <w:pPr>
              <w:spacing w:after="0" w:line="240" w:lineRule="auto"/>
              <w:rPr>
                <w:rFonts w:ascii="Times New Roman" w:eastAsia="Times New Roman" w:hAnsi="Times New Roman" w:cs="Times New Roman"/>
                <w:color w:val="000000"/>
                <w:sz w:val="20"/>
                <w:szCs w:val="20"/>
              </w:rPr>
            </w:pPr>
            <w:r w:rsidRPr="00095878">
              <w:rPr>
                <w:rFonts w:ascii="Times New Roman" w:eastAsiaTheme="minorHAnsi" w:hAnsi="Times New Roman" w:cs="Times New Roman"/>
                <w:color w:val="000000"/>
                <w:sz w:val="20"/>
                <w:szCs w:val="20"/>
                <w:lang w:val="en-US"/>
              </w:rPr>
              <w:t>South Africa</w:t>
            </w:r>
          </w:p>
        </w:tc>
        <w:tc>
          <w:tcPr>
            <w:tcW w:w="2070" w:type="dxa"/>
            <w:tcBorders>
              <w:top w:val="single" w:sz="4" w:space="0" w:color="auto"/>
              <w:left w:val="single" w:sz="4" w:space="0" w:color="auto"/>
              <w:bottom w:val="single" w:sz="4" w:space="0" w:color="auto"/>
              <w:right w:val="single" w:sz="4" w:space="0" w:color="auto"/>
            </w:tcBorders>
            <w:vAlign w:val="center"/>
          </w:tcPr>
          <w:p w14:paraId="6FE1F8F7" w14:textId="4247CFF6" w:rsidR="00320873"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eastAsia="Times New Roman" w:hAnsi="Times New Roman" w:cs="Times New Roman"/>
                <w:sz w:val="20"/>
                <w:szCs w:val="20"/>
              </w:rPr>
              <w:t>0.64 (0.64, 0.65)</w:t>
            </w:r>
          </w:p>
        </w:tc>
        <w:tc>
          <w:tcPr>
            <w:tcW w:w="2250" w:type="dxa"/>
            <w:tcBorders>
              <w:top w:val="single" w:sz="4" w:space="0" w:color="auto"/>
              <w:left w:val="single" w:sz="4" w:space="0" w:color="auto"/>
              <w:bottom w:val="single" w:sz="4" w:space="0" w:color="auto"/>
              <w:right w:val="single" w:sz="4" w:space="0" w:color="auto"/>
            </w:tcBorders>
            <w:vAlign w:val="center"/>
          </w:tcPr>
          <w:p w14:paraId="4B19175D" w14:textId="764C6B3A" w:rsidR="00320873" w:rsidRPr="002A6CEA" w:rsidRDefault="00C50915" w:rsidP="00011DC8">
            <w:pPr>
              <w:spacing w:after="0" w:line="240" w:lineRule="auto"/>
              <w:rPr>
                <w:rFonts w:ascii="Times New Roman" w:eastAsia="Times New Roman" w:hAnsi="Times New Roman" w:cs="Times New Roman"/>
                <w:sz w:val="20"/>
                <w:szCs w:val="20"/>
              </w:rPr>
            </w:pPr>
            <w:r w:rsidRPr="002A6CEA">
              <w:rPr>
                <w:rFonts w:ascii="Times New Roman" w:eastAsia="Times New Roman" w:hAnsi="Times New Roman" w:cs="Times New Roman"/>
                <w:sz w:val="20"/>
                <w:szCs w:val="20"/>
              </w:rPr>
              <w:t>3.08 (3.07, 3.08)</w:t>
            </w:r>
          </w:p>
        </w:tc>
        <w:tc>
          <w:tcPr>
            <w:tcW w:w="2250" w:type="dxa"/>
            <w:tcBorders>
              <w:top w:val="single" w:sz="4" w:space="0" w:color="auto"/>
              <w:left w:val="single" w:sz="4" w:space="0" w:color="auto"/>
              <w:bottom w:val="single" w:sz="4" w:space="0" w:color="auto"/>
              <w:right w:val="single" w:sz="4" w:space="0" w:color="auto"/>
            </w:tcBorders>
            <w:vAlign w:val="center"/>
          </w:tcPr>
          <w:p w14:paraId="1CA2198A" w14:textId="0DEDC7CF" w:rsidR="00320873" w:rsidRPr="002A6CEA" w:rsidRDefault="00320873" w:rsidP="00011DC8">
            <w:pPr>
              <w:spacing w:after="0" w:line="240" w:lineRule="auto"/>
              <w:rPr>
                <w:rFonts w:ascii="Times New Roman" w:eastAsia="Times New Roman" w:hAnsi="Times New Roman" w:cs="Times New Roman"/>
                <w:sz w:val="20"/>
                <w:szCs w:val="20"/>
              </w:rPr>
            </w:pPr>
            <w:r w:rsidRPr="002A6CEA">
              <w:rPr>
                <w:rFonts w:ascii="Times New Roman" w:eastAsia="Times New Roman" w:hAnsi="Times New Roman" w:cs="Times New Roman"/>
                <w:sz w:val="20"/>
                <w:szCs w:val="20"/>
              </w:rPr>
              <w:t>13.73 (9.81, 17.79)</w:t>
            </w:r>
          </w:p>
        </w:tc>
      </w:tr>
    </w:tbl>
    <w:p w14:paraId="200BB648" w14:textId="77777777" w:rsidR="00C50915" w:rsidRPr="00095878" w:rsidRDefault="00C50915" w:rsidP="00011DC8">
      <w:pPr>
        <w:spacing w:after="0" w:line="240" w:lineRule="auto"/>
        <w:rPr>
          <w:rFonts w:ascii="Times New Roman" w:eastAsia="Cambria" w:hAnsi="Times New Roman" w:cs="Times New Roman"/>
          <w:sz w:val="24"/>
          <w:szCs w:val="24"/>
        </w:rPr>
      </w:pPr>
    </w:p>
    <w:p w14:paraId="41F0DEDE" w14:textId="72172158" w:rsidR="00D93E9D" w:rsidRPr="00A46225" w:rsidRDefault="006156E5" w:rsidP="00011DC8">
      <w:pPr>
        <w:spacing w:after="0" w:line="240" w:lineRule="auto"/>
        <w:rPr>
          <w:rFonts w:ascii="Times New Roman" w:eastAsia="Cambria" w:hAnsi="Times New Roman" w:cs="Times New Roman"/>
          <w:sz w:val="20"/>
          <w:szCs w:val="20"/>
        </w:rPr>
      </w:pPr>
      <w:proofErr w:type="spellStart"/>
      <w:r w:rsidRPr="00A46225">
        <w:rPr>
          <w:rFonts w:ascii="Times New Roman" w:eastAsia="Times New Roman" w:hAnsi="Times New Roman" w:cs="Times New Roman"/>
          <w:color w:val="000000"/>
          <w:sz w:val="20"/>
          <w:szCs w:val="20"/>
          <w:vertAlign w:val="superscript"/>
        </w:rPr>
        <w:t>a</w:t>
      </w:r>
      <w:r w:rsidR="00D93E9D" w:rsidRPr="00A46225">
        <w:rPr>
          <w:rFonts w:ascii="Times New Roman" w:eastAsia="Times New Roman" w:hAnsi="Times New Roman" w:cs="Times New Roman"/>
          <w:color w:val="000000"/>
          <w:sz w:val="20"/>
          <w:szCs w:val="20"/>
        </w:rPr>
        <w:t>Worldwide</w:t>
      </w:r>
      <w:proofErr w:type="spellEnd"/>
      <w:r w:rsidR="00D93E9D" w:rsidRPr="00A46225">
        <w:rPr>
          <w:rFonts w:ascii="Times New Roman" w:eastAsia="Times New Roman" w:hAnsi="Times New Roman" w:cs="Times New Roman"/>
          <w:color w:val="000000"/>
          <w:sz w:val="20"/>
          <w:szCs w:val="20"/>
        </w:rPr>
        <w:t xml:space="preserve"> and regional estimates with 95% CI were calculated by pooling the estimates using meta-analysis (random-effects model).</w:t>
      </w:r>
      <w:r w:rsidR="00D93E9D" w:rsidRPr="00A46225">
        <w:rPr>
          <w:rFonts w:ascii="Times New Roman" w:eastAsia="Cambria" w:hAnsi="Times New Roman" w:cs="Times New Roman"/>
          <w:sz w:val="20"/>
          <w:szCs w:val="20"/>
        </w:rPr>
        <w:t xml:space="preserve"> </w:t>
      </w:r>
    </w:p>
    <w:p w14:paraId="50A2BB7F" w14:textId="77777777" w:rsidR="00D93E9D" w:rsidRPr="00A46225" w:rsidRDefault="00D93E9D" w:rsidP="00011DC8">
      <w:pPr>
        <w:spacing w:after="0" w:line="240" w:lineRule="auto"/>
        <w:rPr>
          <w:rFonts w:ascii="Times New Roman" w:eastAsia="Cambria" w:hAnsi="Times New Roman" w:cs="Times New Roman"/>
          <w:sz w:val="20"/>
          <w:szCs w:val="20"/>
        </w:rPr>
      </w:pPr>
    </w:p>
    <w:p w14:paraId="0DFFD09B" w14:textId="236DFE9E" w:rsidR="00D93E9D" w:rsidRPr="00A46225" w:rsidRDefault="006156E5" w:rsidP="00011DC8">
      <w:pPr>
        <w:spacing w:after="0" w:line="240" w:lineRule="auto"/>
        <w:rPr>
          <w:rFonts w:ascii="Times New Roman" w:eastAsia="Cambria" w:hAnsi="Times New Roman" w:cs="Times New Roman"/>
          <w:sz w:val="20"/>
          <w:szCs w:val="20"/>
        </w:rPr>
      </w:pPr>
      <w:proofErr w:type="spellStart"/>
      <w:r w:rsidRPr="00A46225">
        <w:rPr>
          <w:rFonts w:ascii="Times New Roman" w:eastAsia="Cambria" w:hAnsi="Times New Roman" w:cs="Times New Roman"/>
          <w:sz w:val="20"/>
          <w:szCs w:val="20"/>
          <w:vertAlign w:val="superscript"/>
        </w:rPr>
        <w:t>b</w:t>
      </w:r>
      <w:r w:rsidR="00D93E9D" w:rsidRPr="00A46225">
        <w:rPr>
          <w:rFonts w:ascii="Times New Roman" w:eastAsia="Cambria" w:hAnsi="Times New Roman" w:cs="Times New Roman"/>
          <w:sz w:val="20"/>
          <w:szCs w:val="20"/>
        </w:rPr>
        <w:t>The</w:t>
      </w:r>
      <w:proofErr w:type="spellEnd"/>
      <w:r w:rsidR="00D93E9D" w:rsidRPr="00A46225">
        <w:rPr>
          <w:rFonts w:ascii="Times New Roman" w:eastAsia="Cambria" w:hAnsi="Times New Roman" w:cs="Times New Roman"/>
          <w:sz w:val="20"/>
          <w:szCs w:val="20"/>
        </w:rPr>
        <w:t xml:space="preserve"> average annual change is calculated using a linear regression model, with log-transformed consumption in DDD/TID as the dependent variable and year as the independent variable. The average annual change was expressed as average annual percentage change, calculated by [</w:t>
      </w:r>
      <w:proofErr w:type="gramStart"/>
      <w:r w:rsidR="00D93E9D" w:rsidRPr="00A46225">
        <w:rPr>
          <w:rFonts w:ascii="Times New Roman" w:eastAsia="Cambria" w:hAnsi="Times New Roman" w:cs="Times New Roman"/>
          <w:sz w:val="20"/>
          <w:szCs w:val="20"/>
        </w:rPr>
        <w:t>exp(</w:t>
      </w:r>
      <w:proofErr w:type="gramEnd"/>
      <w:r w:rsidR="00D93E9D" w:rsidRPr="00A46225">
        <w:rPr>
          <w:rFonts w:ascii="Times New Roman" w:eastAsia="Cambria" w:hAnsi="Times New Roman" w:cs="Times New Roman"/>
          <w:sz w:val="20"/>
          <w:szCs w:val="20"/>
        </w:rPr>
        <w:t>the coefficient of the year variable) – 1] x 100%.</w:t>
      </w:r>
      <w:r w:rsidR="00D93E9D" w:rsidRPr="00A46225">
        <w:rPr>
          <w:rFonts w:ascii="Times New Roman" w:eastAsiaTheme="minorHAnsi" w:hAnsi="Times New Roman" w:cs="Times New Roman"/>
          <w:sz w:val="20"/>
          <w:szCs w:val="20"/>
          <w:lang w:val="en-US"/>
        </w:rPr>
        <w:t xml:space="preserve"> </w:t>
      </w:r>
      <w:r w:rsidR="00D93E9D" w:rsidRPr="00A46225">
        <w:rPr>
          <w:rFonts w:ascii="Times New Roman" w:eastAsia="Cambria" w:hAnsi="Times New Roman" w:cs="Times New Roman"/>
          <w:sz w:val="20"/>
          <w:szCs w:val="20"/>
        </w:rPr>
        <w:t>The multinational and regional trend changes were estimated using linear mixed models, controlling for within-country correlations and assuming the correlations between years were autocorrelated.</w:t>
      </w:r>
    </w:p>
    <w:p w14:paraId="29F27924" w14:textId="77777777" w:rsidR="00D93E9D" w:rsidRPr="00A46225" w:rsidRDefault="00D93E9D" w:rsidP="00011DC8">
      <w:pPr>
        <w:spacing w:after="0" w:line="240" w:lineRule="auto"/>
        <w:rPr>
          <w:rFonts w:ascii="Times New Roman" w:eastAsia="Times New Roman" w:hAnsi="Times New Roman" w:cs="Times New Roman"/>
          <w:color w:val="000000"/>
          <w:sz w:val="20"/>
          <w:szCs w:val="20"/>
        </w:rPr>
      </w:pPr>
    </w:p>
    <w:p w14:paraId="7EED1F25" w14:textId="197E3BEE" w:rsidR="00491BD7" w:rsidRPr="00A46225" w:rsidRDefault="00D93E9D" w:rsidP="00011DC8">
      <w:pPr>
        <w:spacing w:after="0" w:line="240" w:lineRule="auto"/>
        <w:rPr>
          <w:rFonts w:ascii="Times New Roman" w:eastAsia="Times New Roman" w:hAnsi="Times New Roman" w:cs="Times New Roman"/>
          <w:color w:val="000000"/>
          <w:sz w:val="20"/>
          <w:szCs w:val="20"/>
        </w:rPr>
      </w:pPr>
      <w:r w:rsidRPr="00A46225">
        <w:rPr>
          <w:rFonts w:ascii="Times New Roman" w:eastAsia="Times New Roman" w:hAnsi="Times New Roman" w:cs="Times New Roman"/>
          <w:color w:val="000000"/>
          <w:sz w:val="20"/>
          <w:szCs w:val="20"/>
        </w:rPr>
        <w:t>Abbreviations: CI, confidence interval; DDD/TID, Defined Daily Dose per 10,000 inhabitants</w:t>
      </w:r>
      <w:r w:rsidRPr="00A46225" w:rsidDel="00D82BED">
        <w:rPr>
          <w:rFonts w:ascii="Times New Roman" w:eastAsia="Times New Roman" w:hAnsi="Times New Roman" w:cs="Times New Roman"/>
          <w:color w:val="000000"/>
          <w:sz w:val="20"/>
          <w:szCs w:val="20"/>
        </w:rPr>
        <w:t xml:space="preserve"> </w:t>
      </w:r>
      <w:r w:rsidRPr="00A46225">
        <w:rPr>
          <w:rFonts w:ascii="Times New Roman" w:eastAsia="Times New Roman" w:hAnsi="Times New Roman" w:cs="Times New Roman"/>
          <w:color w:val="000000"/>
          <w:sz w:val="20"/>
          <w:szCs w:val="20"/>
        </w:rPr>
        <w:t>per day</w:t>
      </w:r>
    </w:p>
    <w:p w14:paraId="63D6407A" w14:textId="41A032FB" w:rsidR="00491BD7" w:rsidRPr="00A46225" w:rsidRDefault="00491BD7" w:rsidP="00011DC8">
      <w:pPr>
        <w:spacing w:after="0" w:line="240" w:lineRule="auto"/>
        <w:rPr>
          <w:rFonts w:ascii="Times New Roman" w:eastAsia="Times New Roman" w:hAnsi="Times New Roman" w:cs="Times New Roman"/>
          <w:color w:val="000000"/>
          <w:sz w:val="20"/>
          <w:szCs w:val="20"/>
        </w:rPr>
      </w:pPr>
    </w:p>
    <w:p w14:paraId="39D08ED1" w14:textId="29EFDC9A" w:rsidR="00491BD7" w:rsidRDefault="00491BD7" w:rsidP="00011DC8">
      <w:pPr>
        <w:spacing w:after="0" w:line="240" w:lineRule="auto"/>
        <w:rPr>
          <w:rFonts w:ascii="Times New Roman" w:eastAsia="Times New Roman" w:hAnsi="Times New Roman" w:cs="Times New Roman"/>
          <w:color w:val="000000"/>
          <w:sz w:val="16"/>
          <w:szCs w:val="16"/>
        </w:rPr>
      </w:pPr>
    </w:p>
    <w:p w14:paraId="71EED117" w14:textId="6F4C090B" w:rsidR="00491BD7" w:rsidRDefault="00491BD7" w:rsidP="00011DC8">
      <w:pPr>
        <w:spacing w:after="0" w:line="240" w:lineRule="auto"/>
        <w:rPr>
          <w:rFonts w:ascii="Times New Roman" w:eastAsia="Times New Roman" w:hAnsi="Times New Roman" w:cs="Times New Roman"/>
          <w:color w:val="000000"/>
          <w:sz w:val="16"/>
          <w:szCs w:val="16"/>
        </w:rPr>
      </w:pPr>
    </w:p>
    <w:p w14:paraId="5303DACA" w14:textId="22CFBF48" w:rsidR="00491BD7" w:rsidRDefault="00491BD7" w:rsidP="00011DC8">
      <w:pPr>
        <w:spacing w:after="0" w:line="240" w:lineRule="auto"/>
        <w:rPr>
          <w:rFonts w:ascii="Times New Roman" w:eastAsia="Times New Roman" w:hAnsi="Times New Roman" w:cs="Times New Roman"/>
          <w:color w:val="000000"/>
          <w:sz w:val="16"/>
          <w:szCs w:val="16"/>
        </w:rPr>
      </w:pPr>
    </w:p>
    <w:p w14:paraId="16E9FF95" w14:textId="34B0EEFA" w:rsidR="00491BD7" w:rsidRDefault="00491BD7" w:rsidP="00011DC8">
      <w:pPr>
        <w:spacing w:after="0" w:line="240" w:lineRule="auto"/>
        <w:rPr>
          <w:rFonts w:ascii="Times New Roman" w:eastAsia="Times New Roman" w:hAnsi="Times New Roman" w:cs="Times New Roman"/>
          <w:color w:val="000000"/>
          <w:sz w:val="16"/>
          <w:szCs w:val="16"/>
        </w:rPr>
      </w:pPr>
    </w:p>
    <w:p w14:paraId="2DE109F7" w14:textId="77777777" w:rsidR="00C452AF" w:rsidRDefault="00C452AF" w:rsidP="00011DC8">
      <w:pPr>
        <w:spacing w:after="0" w:line="240" w:lineRule="auto"/>
        <w:rPr>
          <w:rFonts w:ascii="Times New Roman" w:eastAsia="Times New Roman" w:hAnsi="Times New Roman" w:cs="Times New Roman"/>
          <w:color w:val="000000"/>
          <w:sz w:val="16"/>
          <w:szCs w:val="16"/>
        </w:rPr>
      </w:pPr>
    </w:p>
    <w:p w14:paraId="139A419A" w14:textId="77777777" w:rsidR="00C452AF" w:rsidRDefault="00C452AF" w:rsidP="00011DC8">
      <w:pPr>
        <w:spacing w:after="0" w:line="240" w:lineRule="auto"/>
        <w:rPr>
          <w:rFonts w:ascii="Times New Roman" w:eastAsia="Times New Roman" w:hAnsi="Times New Roman" w:cs="Times New Roman"/>
          <w:color w:val="000000"/>
          <w:sz w:val="16"/>
          <w:szCs w:val="16"/>
        </w:rPr>
      </w:pPr>
    </w:p>
    <w:p w14:paraId="51197789" w14:textId="77777777" w:rsidR="00C452AF" w:rsidRDefault="00C452AF" w:rsidP="00011DC8">
      <w:pPr>
        <w:spacing w:after="0" w:line="240" w:lineRule="auto"/>
        <w:rPr>
          <w:rFonts w:ascii="Times New Roman" w:eastAsia="Times New Roman" w:hAnsi="Times New Roman" w:cs="Times New Roman"/>
          <w:color w:val="000000"/>
          <w:sz w:val="16"/>
          <w:szCs w:val="16"/>
        </w:rPr>
      </w:pPr>
    </w:p>
    <w:p w14:paraId="13D5415A" w14:textId="77777777" w:rsidR="00C452AF" w:rsidRDefault="00C452AF" w:rsidP="00011DC8">
      <w:pPr>
        <w:spacing w:after="0" w:line="240" w:lineRule="auto"/>
        <w:rPr>
          <w:rFonts w:ascii="Times New Roman" w:eastAsia="Times New Roman" w:hAnsi="Times New Roman" w:cs="Times New Roman"/>
          <w:color w:val="000000"/>
          <w:sz w:val="16"/>
          <w:szCs w:val="16"/>
        </w:rPr>
      </w:pPr>
    </w:p>
    <w:p w14:paraId="640F7EC6" w14:textId="77777777" w:rsidR="00C452AF" w:rsidRDefault="00C452AF" w:rsidP="00011DC8">
      <w:pPr>
        <w:spacing w:after="0" w:line="240" w:lineRule="auto"/>
        <w:rPr>
          <w:rFonts w:ascii="Times New Roman" w:eastAsia="Times New Roman" w:hAnsi="Times New Roman" w:cs="Times New Roman"/>
          <w:color w:val="000000"/>
          <w:sz w:val="16"/>
          <w:szCs w:val="16"/>
        </w:rPr>
      </w:pPr>
    </w:p>
    <w:p w14:paraId="113EA545" w14:textId="77777777" w:rsidR="00C452AF" w:rsidRDefault="00C452AF" w:rsidP="00011DC8">
      <w:pPr>
        <w:spacing w:after="0" w:line="240" w:lineRule="auto"/>
        <w:rPr>
          <w:rFonts w:ascii="Times New Roman" w:eastAsia="Times New Roman" w:hAnsi="Times New Roman" w:cs="Times New Roman"/>
          <w:color w:val="000000"/>
          <w:sz w:val="16"/>
          <w:szCs w:val="16"/>
        </w:rPr>
      </w:pPr>
    </w:p>
    <w:p w14:paraId="4A492DCA" w14:textId="77777777" w:rsidR="00C452AF" w:rsidRDefault="00C452AF" w:rsidP="00011DC8">
      <w:pPr>
        <w:spacing w:after="0" w:line="240" w:lineRule="auto"/>
        <w:rPr>
          <w:rFonts w:ascii="Times New Roman" w:eastAsia="Times New Roman" w:hAnsi="Times New Roman" w:cs="Times New Roman"/>
          <w:color w:val="000000"/>
          <w:sz w:val="16"/>
          <w:szCs w:val="16"/>
        </w:rPr>
      </w:pPr>
    </w:p>
    <w:p w14:paraId="499BCE68" w14:textId="77777777" w:rsidR="00C452AF" w:rsidRDefault="00C452AF" w:rsidP="00011DC8">
      <w:pPr>
        <w:spacing w:after="0" w:line="240" w:lineRule="auto"/>
        <w:rPr>
          <w:rFonts w:ascii="Times New Roman" w:eastAsia="Times New Roman" w:hAnsi="Times New Roman" w:cs="Times New Roman"/>
          <w:color w:val="000000"/>
          <w:sz w:val="16"/>
          <w:szCs w:val="16"/>
        </w:rPr>
      </w:pPr>
    </w:p>
    <w:p w14:paraId="3382BDBC" w14:textId="77777777" w:rsidR="00C452AF" w:rsidRDefault="00C452AF" w:rsidP="00011DC8">
      <w:pPr>
        <w:spacing w:after="0" w:line="240" w:lineRule="auto"/>
        <w:rPr>
          <w:rFonts w:ascii="Times New Roman" w:eastAsia="Times New Roman" w:hAnsi="Times New Roman" w:cs="Times New Roman"/>
          <w:color w:val="000000"/>
          <w:sz w:val="16"/>
          <w:szCs w:val="16"/>
        </w:rPr>
      </w:pPr>
    </w:p>
    <w:p w14:paraId="6A9FFCB1" w14:textId="77777777" w:rsidR="00C452AF" w:rsidRDefault="00C452AF" w:rsidP="00011DC8">
      <w:pPr>
        <w:spacing w:after="0" w:line="240" w:lineRule="auto"/>
        <w:rPr>
          <w:rFonts w:ascii="Times New Roman" w:eastAsia="Times New Roman" w:hAnsi="Times New Roman" w:cs="Times New Roman"/>
          <w:color w:val="000000"/>
          <w:sz w:val="16"/>
          <w:szCs w:val="16"/>
        </w:rPr>
      </w:pPr>
    </w:p>
    <w:p w14:paraId="4CA84724" w14:textId="77777777" w:rsidR="00C452AF" w:rsidRDefault="00C452AF" w:rsidP="00011DC8">
      <w:pPr>
        <w:spacing w:after="0" w:line="240" w:lineRule="auto"/>
        <w:rPr>
          <w:rFonts w:ascii="Times New Roman" w:eastAsia="Times New Roman" w:hAnsi="Times New Roman" w:cs="Times New Roman"/>
          <w:color w:val="000000"/>
          <w:sz w:val="16"/>
          <w:szCs w:val="16"/>
        </w:rPr>
      </w:pPr>
    </w:p>
    <w:p w14:paraId="17F62553" w14:textId="77777777" w:rsidR="00C452AF" w:rsidRDefault="00C452AF" w:rsidP="00011DC8">
      <w:pPr>
        <w:spacing w:after="0" w:line="240" w:lineRule="auto"/>
        <w:rPr>
          <w:rFonts w:ascii="Times New Roman" w:eastAsia="Times New Roman" w:hAnsi="Times New Roman" w:cs="Times New Roman"/>
          <w:color w:val="000000"/>
          <w:sz w:val="16"/>
          <w:szCs w:val="16"/>
        </w:rPr>
      </w:pPr>
    </w:p>
    <w:p w14:paraId="26360EA6" w14:textId="77777777" w:rsidR="00C452AF" w:rsidRDefault="00C452AF" w:rsidP="00011DC8">
      <w:pPr>
        <w:spacing w:after="0" w:line="240" w:lineRule="auto"/>
        <w:rPr>
          <w:rFonts w:ascii="Times New Roman" w:eastAsia="Times New Roman" w:hAnsi="Times New Roman" w:cs="Times New Roman"/>
          <w:color w:val="000000"/>
          <w:sz w:val="16"/>
          <w:szCs w:val="16"/>
        </w:rPr>
      </w:pPr>
    </w:p>
    <w:p w14:paraId="44D94A4E" w14:textId="77777777" w:rsidR="00C452AF" w:rsidRDefault="00C452AF" w:rsidP="00011DC8">
      <w:pPr>
        <w:spacing w:after="0" w:line="240" w:lineRule="auto"/>
        <w:rPr>
          <w:rFonts w:ascii="Times New Roman" w:eastAsia="Times New Roman" w:hAnsi="Times New Roman" w:cs="Times New Roman"/>
          <w:color w:val="000000"/>
          <w:sz w:val="16"/>
          <w:szCs w:val="16"/>
        </w:rPr>
      </w:pPr>
    </w:p>
    <w:p w14:paraId="63B3ED36" w14:textId="77777777" w:rsidR="00C452AF" w:rsidRDefault="00C452AF" w:rsidP="00011DC8">
      <w:pPr>
        <w:spacing w:after="0" w:line="240" w:lineRule="auto"/>
        <w:rPr>
          <w:rFonts w:ascii="Times New Roman" w:eastAsia="Times New Roman" w:hAnsi="Times New Roman" w:cs="Times New Roman"/>
          <w:color w:val="000000"/>
          <w:sz w:val="16"/>
          <w:szCs w:val="16"/>
        </w:rPr>
      </w:pPr>
    </w:p>
    <w:p w14:paraId="6B5B13F0" w14:textId="77777777" w:rsidR="00C452AF" w:rsidRDefault="00C452AF" w:rsidP="00011DC8">
      <w:pPr>
        <w:spacing w:after="0" w:line="240" w:lineRule="auto"/>
        <w:rPr>
          <w:rFonts w:ascii="Times New Roman" w:eastAsia="Times New Roman" w:hAnsi="Times New Roman" w:cs="Times New Roman"/>
          <w:color w:val="000000"/>
          <w:sz w:val="16"/>
          <w:szCs w:val="16"/>
        </w:rPr>
      </w:pPr>
    </w:p>
    <w:p w14:paraId="00BD9EB8" w14:textId="77777777" w:rsidR="00C452AF" w:rsidRDefault="00C452AF" w:rsidP="00011DC8">
      <w:pPr>
        <w:spacing w:after="0" w:line="240" w:lineRule="auto"/>
        <w:rPr>
          <w:rFonts w:ascii="Times New Roman" w:eastAsia="Times New Roman" w:hAnsi="Times New Roman" w:cs="Times New Roman"/>
          <w:color w:val="000000"/>
          <w:sz w:val="16"/>
          <w:szCs w:val="16"/>
        </w:rPr>
      </w:pPr>
    </w:p>
    <w:p w14:paraId="59AB3765" w14:textId="77777777" w:rsidR="00C452AF" w:rsidRDefault="00C452AF" w:rsidP="00011DC8">
      <w:pPr>
        <w:spacing w:after="0" w:line="240" w:lineRule="auto"/>
        <w:rPr>
          <w:rFonts w:ascii="Times New Roman" w:eastAsia="Times New Roman" w:hAnsi="Times New Roman" w:cs="Times New Roman"/>
          <w:color w:val="000000"/>
          <w:sz w:val="16"/>
          <w:szCs w:val="16"/>
        </w:rPr>
      </w:pPr>
    </w:p>
    <w:p w14:paraId="72475FA8" w14:textId="77777777" w:rsidR="00C452AF" w:rsidRDefault="00C452AF" w:rsidP="00011DC8">
      <w:pPr>
        <w:spacing w:after="0" w:line="240" w:lineRule="auto"/>
        <w:rPr>
          <w:rFonts w:ascii="Times New Roman" w:eastAsia="Times New Roman" w:hAnsi="Times New Roman" w:cs="Times New Roman"/>
          <w:color w:val="000000"/>
          <w:sz w:val="16"/>
          <w:szCs w:val="16"/>
        </w:rPr>
      </w:pPr>
    </w:p>
    <w:p w14:paraId="7FFF454C" w14:textId="77777777" w:rsidR="00C452AF" w:rsidRDefault="00C452AF" w:rsidP="00011DC8">
      <w:pPr>
        <w:spacing w:after="0" w:line="240" w:lineRule="auto"/>
        <w:rPr>
          <w:rFonts w:ascii="Times New Roman" w:eastAsia="Times New Roman" w:hAnsi="Times New Roman" w:cs="Times New Roman"/>
          <w:color w:val="000000"/>
          <w:sz w:val="16"/>
          <w:szCs w:val="16"/>
        </w:rPr>
      </w:pPr>
    </w:p>
    <w:p w14:paraId="69A31FA9" w14:textId="77777777" w:rsidR="00C452AF" w:rsidRDefault="00C452AF" w:rsidP="00011DC8">
      <w:pPr>
        <w:spacing w:after="0" w:line="240" w:lineRule="auto"/>
        <w:rPr>
          <w:rFonts w:ascii="Times New Roman" w:eastAsia="Times New Roman" w:hAnsi="Times New Roman" w:cs="Times New Roman"/>
          <w:color w:val="000000"/>
          <w:sz w:val="16"/>
          <w:szCs w:val="16"/>
        </w:rPr>
      </w:pPr>
    </w:p>
    <w:p w14:paraId="532B2F17" w14:textId="77777777" w:rsidR="00C452AF" w:rsidRDefault="00C452AF" w:rsidP="00011DC8">
      <w:pPr>
        <w:spacing w:after="0" w:line="240" w:lineRule="auto"/>
        <w:rPr>
          <w:rFonts w:ascii="Times New Roman" w:eastAsia="Times New Roman" w:hAnsi="Times New Roman" w:cs="Times New Roman"/>
          <w:color w:val="000000"/>
          <w:sz w:val="16"/>
          <w:szCs w:val="16"/>
        </w:rPr>
      </w:pPr>
    </w:p>
    <w:p w14:paraId="2E467DF9" w14:textId="77777777" w:rsidR="00C452AF" w:rsidRDefault="00C452AF" w:rsidP="00011DC8">
      <w:pPr>
        <w:spacing w:after="0" w:line="240" w:lineRule="auto"/>
        <w:rPr>
          <w:rFonts w:ascii="Times New Roman" w:eastAsia="Times New Roman" w:hAnsi="Times New Roman" w:cs="Times New Roman"/>
          <w:color w:val="000000"/>
          <w:sz w:val="16"/>
          <w:szCs w:val="16"/>
        </w:rPr>
      </w:pPr>
    </w:p>
    <w:p w14:paraId="0EC01FE6" w14:textId="77777777" w:rsidR="00C452AF" w:rsidRDefault="00C452AF" w:rsidP="00011DC8">
      <w:pPr>
        <w:spacing w:after="0" w:line="240" w:lineRule="auto"/>
        <w:rPr>
          <w:rFonts w:ascii="Times New Roman" w:eastAsia="Times New Roman" w:hAnsi="Times New Roman" w:cs="Times New Roman"/>
          <w:color w:val="000000"/>
          <w:sz w:val="16"/>
          <w:szCs w:val="16"/>
        </w:rPr>
      </w:pPr>
    </w:p>
    <w:p w14:paraId="2F2B281A" w14:textId="77777777" w:rsidR="00C452AF" w:rsidRDefault="00C452AF" w:rsidP="00011DC8">
      <w:pPr>
        <w:spacing w:after="0" w:line="240" w:lineRule="auto"/>
        <w:rPr>
          <w:rFonts w:ascii="Times New Roman" w:eastAsia="Times New Roman" w:hAnsi="Times New Roman" w:cs="Times New Roman"/>
          <w:color w:val="000000"/>
          <w:sz w:val="16"/>
          <w:szCs w:val="16"/>
        </w:rPr>
      </w:pPr>
    </w:p>
    <w:p w14:paraId="736F5CEA" w14:textId="77777777" w:rsidR="00C452AF" w:rsidRDefault="00C452AF" w:rsidP="00011DC8">
      <w:pPr>
        <w:spacing w:after="0" w:line="240" w:lineRule="auto"/>
        <w:rPr>
          <w:rFonts w:ascii="Times New Roman" w:eastAsia="Times New Roman" w:hAnsi="Times New Roman" w:cs="Times New Roman"/>
          <w:color w:val="000000"/>
          <w:sz w:val="16"/>
          <w:szCs w:val="16"/>
        </w:rPr>
      </w:pPr>
    </w:p>
    <w:p w14:paraId="4DF1BB0A" w14:textId="77777777" w:rsidR="00C452AF" w:rsidRDefault="00C452AF" w:rsidP="00011DC8">
      <w:pPr>
        <w:spacing w:after="0" w:line="240" w:lineRule="auto"/>
        <w:rPr>
          <w:rFonts w:ascii="Times New Roman" w:eastAsia="Times New Roman" w:hAnsi="Times New Roman" w:cs="Times New Roman"/>
          <w:color w:val="000000"/>
          <w:sz w:val="16"/>
          <w:szCs w:val="16"/>
        </w:rPr>
      </w:pPr>
    </w:p>
    <w:p w14:paraId="15FFBCA0" w14:textId="77777777" w:rsidR="00C452AF" w:rsidRDefault="00C452AF" w:rsidP="00011DC8">
      <w:pPr>
        <w:spacing w:after="0" w:line="240" w:lineRule="auto"/>
        <w:rPr>
          <w:rFonts w:ascii="Times New Roman" w:eastAsia="Times New Roman" w:hAnsi="Times New Roman" w:cs="Times New Roman"/>
          <w:color w:val="000000"/>
          <w:sz w:val="16"/>
          <w:szCs w:val="16"/>
        </w:rPr>
      </w:pPr>
    </w:p>
    <w:p w14:paraId="6935EA4D" w14:textId="77777777" w:rsidR="00C452AF" w:rsidRDefault="00C452AF" w:rsidP="00011DC8">
      <w:pPr>
        <w:spacing w:after="0" w:line="240" w:lineRule="auto"/>
        <w:rPr>
          <w:rFonts w:ascii="Times New Roman" w:eastAsia="Times New Roman" w:hAnsi="Times New Roman" w:cs="Times New Roman"/>
          <w:color w:val="000000"/>
          <w:sz w:val="16"/>
          <w:szCs w:val="16"/>
        </w:rPr>
      </w:pPr>
    </w:p>
    <w:p w14:paraId="6BEAE7B9" w14:textId="77777777" w:rsidR="00C452AF" w:rsidRDefault="00C452AF" w:rsidP="00011DC8">
      <w:pPr>
        <w:spacing w:after="0" w:line="240" w:lineRule="auto"/>
        <w:rPr>
          <w:rFonts w:ascii="Times New Roman" w:eastAsia="Times New Roman" w:hAnsi="Times New Roman" w:cs="Times New Roman"/>
          <w:color w:val="000000"/>
          <w:sz w:val="16"/>
          <w:szCs w:val="16"/>
        </w:rPr>
      </w:pPr>
    </w:p>
    <w:p w14:paraId="1DB7376A" w14:textId="77777777" w:rsidR="00C452AF" w:rsidRDefault="00C452AF" w:rsidP="00011DC8">
      <w:pPr>
        <w:spacing w:after="0" w:line="240" w:lineRule="auto"/>
        <w:rPr>
          <w:rFonts w:ascii="Times New Roman" w:eastAsia="Times New Roman" w:hAnsi="Times New Roman" w:cs="Times New Roman"/>
          <w:color w:val="000000"/>
          <w:sz w:val="16"/>
          <w:szCs w:val="16"/>
        </w:rPr>
      </w:pPr>
    </w:p>
    <w:p w14:paraId="3FFEEC59" w14:textId="77777777" w:rsidR="00C452AF" w:rsidRDefault="00C452AF" w:rsidP="00011DC8">
      <w:pPr>
        <w:spacing w:after="0" w:line="240" w:lineRule="auto"/>
        <w:rPr>
          <w:rFonts w:ascii="Times New Roman" w:eastAsia="Times New Roman" w:hAnsi="Times New Roman" w:cs="Times New Roman"/>
          <w:color w:val="000000"/>
          <w:sz w:val="16"/>
          <w:szCs w:val="16"/>
        </w:rPr>
      </w:pPr>
    </w:p>
    <w:p w14:paraId="58237C08" w14:textId="77777777" w:rsidR="00C452AF" w:rsidRDefault="00C452AF" w:rsidP="00011DC8">
      <w:pPr>
        <w:spacing w:after="0" w:line="240" w:lineRule="auto"/>
        <w:rPr>
          <w:rFonts w:ascii="Times New Roman" w:eastAsia="Times New Roman" w:hAnsi="Times New Roman" w:cs="Times New Roman"/>
          <w:color w:val="000000"/>
          <w:sz w:val="16"/>
          <w:szCs w:val="16"/>
        </w:rPr>
      </w:pPr>
    </w:p>
    <w:p w14:paraId="06EFE242" w14:textId="77777777" w:rsidR="00C452AF" w:rsidRDefault="00C452AF" w:rsidP="00011DC8">
      <w:pPr>
        <w:spacing w:after="0" w:line="240" w:lineRule="auto"/>
        <w:rPr>
          <w:rFonts w:ascii="Times New Roman" w:eastAsia="Times New Roman" w:hAnsi="Times New Roman" w:cs="Times New Roman"/>
          <w:color w:val="000000"/>
          <w:sz w:val="16"/>
          <w:szCs w:val="16"/>
        </w:rPr>
      </w:pPr>
    </w:p>
    <w:p w14:paraId="275F7449" w14:textId="77777777" w:rsidR="00C452AF" w:rsidRDefault="00C452AF" w:rsidP="00011DC8">
      <w:pPr>
        <w:spacing w:after="0" w:line="240" w:lineRule="auto"/>
        <w:rPr>
          <w:rFonts w:ascii="Times New Roman" w:eastAsia="Times New Roman" w:hAnsi="Times New Roman" w:cs="Times New Roman"/>
          <w:color w:val="000000"/>
          <w:sz w:val="16"/>
          <w:szCs w:val="16"/>
        </w:rPr>
      </w:pPr>
    </w:p>
    <w:p w14:paraId="632F77F9" w14:textId="77777777" w:rsidR="00C452AF" w:rsidRDefault="00C452AF" w:rsidP="00011DC8">
      <w:pPr>
        <w:spacing w:after="0" w:line="240" w:lineRule="auto"/>
        <w:rPr>
          <w:rFonts w:ascii="Times New Roman" w:eastAsia="Times New Roman" w:hAnsi="Times New Roman" w:cs="Times New Roman"/>
          <w:color w:val="000000"/>
          <w:sz w:val="16"/>
          <w:szCs w:val="16"/>
        </w:rPr>
      </w:pPr>
    </w:p>
    <w:p w14:paraId="3619588B" w14:textId="77777777" w:rsidR="00C452AF" w:rsidRDefault="00C452AF" w:rsidP="00011DC8">
      <w:pPr>
        <w:spacing w:after="0" w:line="240" w:lineRule="auto"/>
        <w:rPr>
          <w:rFonts w:ascii="Times New Roman" w:eastAsia="Times New Roman" w:hAnsi="Times New Roman" w:cs="Times New Roman"/>
          <w:color w:val="000000"/>
          <w:sz w:val="16"/>
          <w:szCs w:val="16"/>
        </w:rPr>
      </w:pPr>
    </w:p>
    <w:p w14:paraId="788DC505" w14:textId="77777777" w:rsidR="00C452AF" w:rsidRDefault="00C452AF" w:rsidP="00011DC8">
      <w:pPr>
        <w:spacing w:after="0" w:line="240" w:lineRule="auto"/>
        <w:rPr>
          <w:rFonts w:ascii="Times New Roman" w:eastAsia="Times New Roman" w:hAnsi="Times New Roman" w:cs="Times New Roman"/>
          <w:color w:val="000000"/>
          <w:sz w:val="16"/>
          <w:szCs w:val="16"/>
        </w:rPr>
      </w:pPr>
    </w:p>
    <w:p w14:paraId="2B0A9FD5" w14:textId="77777777" w:rsidR="00C452AF" w:rsidRDefault="00C452AF" w:rsidP="00011DC8">
      <w:pPr>
        <w:spacing w:after="0" w:line="240" w:lineRule="auto"/>
        <w:rPr>
          <w:rFonts w:ascii="Times New Roman" w:eastAsia="Times New Roman" w:hAnsi="Times New Roman" w:cs="Times New Roman"/>
          <w:color w:val="000000"/>
          <w:sz w:val="16"/>
          <w:szCs w:val="16"/>
        </w:rPr>
      </w:pPr>
    </w:p>
    <w:p w14:paraId="762EAD6D" w14:textId="77777777" w:rsidR="00C452AF" w:rsidRDefault="00C452AF" w:rsidP="00011DC8">
      <w:pPr>
        <w:spacing w:after="0" w:line="240" w:lineRule="auto"/>
        <w:rPr>
          <w:rFonts w:ascii="Times New Roman" w:eastAsia="Times New Roman" w:hAnsi="Times New Roman" w:cs="Times New Roman"/>
          <w:color w:val="000000"/>
          <w:sz w:val="16"/>
          <w:szCs w:val="16"/>
        </w:rPr>
      </w:pPr>
    </w:p>
    <w:p w14:paraId="6D806B69" w14:textId="77777777" w:rsidR="00C452AF" w:rsidRDefault="00C452AF" w:rsidP="00011DC8">
      <w:pPr>
        <w:spacing w:after="0" w:line="240" w:lineRule="auto"/>
        <w:rPr>
          <w:rFonts w:ascii="Times New Roman" w:eastAsia="Times New Roman" w:hAnsi="Times New Roman" w:cs="Times New Roman"/>
          <w:color w:val="000000"/>
          <w:sz w:val="16"/>
          <w:szCs w:val="16"/>
        </w:rPr>
      </w:pPr>
    </w:p>
    <w:p w14:paraId="736C2ECB" w14:textId="77777777" w:rsidR="00C452AF" w:rsidRDefault="00C452AF" w:rsidP="00011DC8">
      <w:pPr>
        <w:spacing w:after="0" w:line="240" w:lineRule="auto"/>
        <w:rPr>
          <w:rFonts w:ascii="Times New Roman" w:eastAsia="Times New Roman" w:hAnsi="Times New Roman" w:cs="Times New Roman"/>
          <w:color w:val="000000"/>
          <w:sz w:val="16"/>
          <w:szCs w:val="16"/>
        </w:rPr>
      </w:pPr>
    </w:p>
    <w:p w14:paraId="41D4E69B" w14:textId="77777777" w:rsidR="00C452AF" w:rsidRDefault="00C452AF" w:rsidP="00011DC8">
      <w:pPr>
        <w:spacing w:after="0" w:line="240" w:lineRule="auto"/>
        <w:rPr>
          <w:rFonts w:ascii="Times New Roman" w:eastAsia="Times New Roman" w:hAnsi="Times New Roman" w:cs="Times New Roman"/>
          <w:color w:val="000000"/>
          <w:sz w:val="16"/>
          <w:szCs w:val="16"/>
        </w:rPr>
      </w:pPr>
    </w:p>
    <w:p w14:paraId="316214F7" w14:textId="77777777" w:rsidR="00C452AF" w:rsidRDefault="00C452AF" w:rsidP="00011DC8">
      <w:pPr>
        <w:spacing w:after="0" w:line="240" w:lineRule="auto"/>
        <w:rPr>
          <w:rFonts w:ascii="Times New Roman" w:eastAsia="Times New Roman" w:hAnsi="Times New Roman" w:cs="Times New Roman"/>
          <w:color w:val="000000"/>
          <w:sz w:val="16"/>
          <w:szCs w:val="16"/>
        </w:rPr>
      </w:pPr>
    </w:p>
    <w:p w14:paraId="04B8A381" w14:textId="77777777" w:rsidR="00C56EE8" w:rsidRPr="000F6057" w:rsidRDefault="00C56EE8" w:rsidP="00C56EE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Supplementary Table 9. Healthcare systems classification of the 65 countries/ regions</w:t>
      </w:r>
    </w:p>
    <w:tbl>
      <w:tblPr>
        <w:tblStyle w:val="TableGrid1"/>
        <w:tblW w:w="9782" w:type="dxa"/>
        <w:tblInd w:w="-289" w:type="dxa"/>
        <w:tblLayout w:type="fixed"/>
        <w:tblLook w:val="04A0" w:firstRow="1" w:lastRow="0" w:firstColumn="1" w:lastColumn="0" w:noHBand="0" w:noVBand="1"/>
      </w:tblPr>
      <w:tblGrid>
        <w:gridCol w:w="2269"/>
        <w:gridCol w:w="1502"/>
        <w:gridCol w:w="1503"/>
        <w:gridCol w:w="1502"/>
        <w:gridCol w:w="1503"/>
        <w:gridCol w:w="1503"/>
      </w:tblGrid>
      <w:tr w:rsidR="00C56EE8" w:rsidRPr="00095878" w14:paraId="7DDB0AF4" w14:textId="77777777" w:rsidTr="00AB0180">
        <w:trPr>
          <w:trHeight w:val="144"/>
        </w:trPr>
        <w:tc>
          <w:tcPr>
            <w:tcW w:w="2269" w:type="dxa"/>
            <w:noWrap/>
            <w:hideMark/>
          </w:tcPr>
          <w:p w14:paraId="3A65506C" w14:textId="77777777" w:rsidR="00C56EE8" w:rsidRPr="00095878" w:rsidRDefault="00C56EE8" w:rsidP="00025239">
            <w:pPr>
              <w:rPr>
                <w:rFonts w:ascii="Times New Roman" w:eastAsia="Times New Roman" w:hAnsi="Times New Roman" w:cs="Times New Roman"/>
                <w:b/>
                <w:bCs/>
                <w:color w:val="000000"/>
                <w:sz w:val="20"/>
                <w:szCs w:val="20"/>
                <w:lang w:val="en-US"/>
              </w:rPr>
            </w:pPr>
            <w:r w:rsidRPr="00095878">
              <w:rPr>
                <w:rFonts w:ascii="Times New Roman" w:eastAsia="Times New Roman" w:hAnsi="Times New Roman" w:cs="Times New Roman"/>
                <w:b/>
                <w:bCs/>
                <w:color w:val="000000"/>
                <w:sz w:val="20"/>
                <w:szCs w:val="20"/>
              </w:rPr>
              <w:t>Country</w:t>
            </w:r>
            <w:r>
              <w:rPr>
                <w:rFonts w:ascii="Times New Roman" w:eastAsia="Times New Roman" w:hAnsi="Times New Roman" w:cs="Times New Roman"/>
                <w:b/>
                <w:bCs/>
                <w:color w:val="000000"/>
                <w:sz w:val="20"/>
                <w:szCs w:val="20"/>
              </w:rPr>
              <w:t>/ Region</w:t>
            </w:r>
          </w:p>
        </w:tc>
        <w:tc>
          <w:tcPr>
            <w:tcW w:w="1502" w:type="dxa"/>
            <w:noWrap/>
          </w:tcPr>
          <w:p w14:paraId="5BCB20CA" w14:textId="41095505" w:rsidR="00C56EE8" w:rsidRPr="00C56EE8" w:rsidRDefault="00C56EE8" w:rsidP="00025239">
            <w:pP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U</w:t>
            </w:r>
            <w:r w:rsidRPr="00582C87">
              <w:rPr>
                <w:rFonts w:ascii="Times New Roman" w:eastAsia="Times New Roman" w:hAnsi="Times New Roman" w:cs="Times New Roman"/>
                <w:b/>
                <w:bCs/>
                <w:color w:val="000000"/>
                <w:sz w:val="20"/>
                <w:szCs w:val="20"/>
                <w:lang w:val="en-US"/>
              </w:rPr>
              <w:t>niversal government-funded health system</w:t>
            </w:r>
            <w:r>
              <w:rPr>
                <w:rFonts w:ascii="Times New Roman" w:eastAsia="Times New Roman" w:hAnsi="Times New Roman" w:cs="Times New Roman"/>
                <w:b/>
                <w:bCs/>
                <w:color w:val="000000"/>
                <w:sz w:val="20"/>
                <w:szCs w:val="20"/>
                <w:vertAlign w:val="superscript"/>
                <w:lang w:val="en-US"/>
              </w:rPr>
              <w:t>a</w:t>
            </w:r>
          </w:p>
        </w:tc>
        <w:tc>
          <w:tcPr>
            <w:tcW w:w="1503" w:type="dxa"/>
            <w:noWrap/>
          </w:tcPr>
          <w:p w14:paraId="1AB5D242" w14:textId="75FC35F8" w:rsidR="00C56EE8" w:rsidRPr="00C56EE8" w:rsidRDefault="00C56EE8" w:rsidP="00025239">
            <w:pP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U</w:t>
            </w:r>
            <w:r w:rsidRPr="00582C87">
              <w:rPr>
                <w:rFonts w:ascii="Times New Roman" w:eastAsia="Times New Roman" w:hAnsi="Times New Roman" w:cs="Times New Roman"/>
                <w:b/>
                <w:bCs/>
                <w:color w:val="000000"/>
                <w:sz w:val="20"/>
                <w:szCs w:val="20"/>
                <w:lang w:val="en-US"/>
              </w:rPr>
              <w:t xml:space="preserve">niversal public insurance </w:t>
            </w:r>
            <w:proofErr w:type="spellStart"/>
            <w:r w:rsidRPr="00582C87">
              <w:rPr>
                <w:rFonts w:ascii="Times New Roman" w:eastAsia="Times New Roman" w:hAnsi="Times New Roman" w:cs="Times New Roman"/>
                <w:b/>
                <w:bCs/>
                <w:color w:val="000000"/>
                <w:sz w:val="20"/>
                <w:szCs w:val="20"/>
                <w:lang w:val="en-US"/>
              </w:rPr>
              <w:t>system</w:t>
            </w:r>
            <w:r>
              <w:rPr>
                <w:rFonts w:ascii="Times New Roman" w:eastAsia="Times New Roman" w:hAnsi="Times New Roman" w:cs="Times New Roman"/>
                <w:b/>
                <w:bCs/>
                <w:color w:val="000000"/>
                <w:sz w:val="20"/>
                <w:szCs w:val="20"/>
                <w:vertAlign w:val="superscript"/>
                <w:lang w:val="en-US"/>
              </w:rPr>
              <w:t>b</w:t>
            </w:r>
            <w:proofErr w:type="spellEnd"/>
          </w:p>
        </w:tc>
        <w:tc>
          <w:tcPr>
            <w:tcW w:w="1502" w:type="dxa"/>
            <w:noWrap/>
          </w:tcPr>
          <w:p w14:paraId="4C4FDE88" w14:textId="591B471A" w:rsidR="00C56EE8" w:rsidRPr="00C56EE8" w:rsidRDefault="00C56EE8" w:rsidP="00025239">
            <w:pP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U</w:t>
            </w:r>
            <w:r w:rsidRPr="00FB1A3B">
              <w:rPr>
                <w:rFonts w:ascii="Times New Roman" w:eastAsia="Times New Roman" w:hAnsi="Times New Roman" w:cs="Times New Roman"/>
                <w:b/>
                <w:bCs/>
                <w:color w:val="000000"/>
                <w:sz w:val="20"/>
                <w:szCs w:val="20"/>
                <w:lang w:val="en-US"/>
              </w:rPr>
              <w:t xml:space="preserve">niversal public-private </w:t>
            </w:r>
            <w:proofErr w:type="spellStart"/>
            <w:r w:rsidRPr="00FB1A3B">
              <w:rPr>
                <w:rFonts w:ascii="Times New Roman" w:eastAsia="Times New Roman" w:hAnsi="Times New Roman" w:cs="Times New Roman"/>
                <w:b/>
                <w:bCs/>
                <w:color w:val="000000"/>
                <w:sz w:val="20"/>
                <w:szCs w:val="20"/>
                <w:lang w:val="en-US"/>
              </w:rPr>
              <w:t>insurance</w:t>
            </w:r>
            <w:r>
              <w:rPr>
                <w:rFonts w:ascii="Times New Roman" w:eastAsia="Times New Roman" w:hAnsi="Times New Roman" w:cs="Times New Roman"/>
                <w:b/>
                <w:bCs/>
                <w:color w:val="000000"/>
                <w:sz w:val="20"/>
                <w:szCs w:val="20"/>
                <w:vertAlign w:val="superscript"/>
                <w:lang w:val="en-US"/>
              </w:rPr>
              <w:t>c</w:t>
            </w:r>
            <w:proofErr w:type="spellEnd"/>
          </w:p>
        </w:tc>
        <w:tc>
          <w:tcPr>
            <w:tcW w:w="1503" w:type="dxa"/>
          </w:tcPr>
          <w:p w14:paraId="2F18D5DC" w14:textId="1C53A06E" w:rsidR="00C56EE8" w:rsidRPr="00C56EE8" w:rsidRDefault="00C56EE8" w:rsidP="00025239">
            <w:pP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U</w:t>
            </w:r>
            <w:r w:rsidRPr="005271BB">
              <w:rPr>
                <w:rFonts w:ascii="Times New Roman" w:eastAsia="Times New Roman" w:hAnsi="Times New Roman" w:cs="Times New Roman"/>
                <w:b/>
                <w:bCs/>
                <w:color w:val="000000"/>
                <w:sz w:val="20"/>
                <w:szCs w:val="20"/>
                <w:lang w:val="en-US"/>
              </w:rPr>
              <w:t xml:space="preserve">niversal private health insurance </w:t>
            </w:r>
            <w:proofErr w:type="spellStart"/>
            <w:r w:rsidRPr="005271BB">
              <w:rPr>
                <w:rFonts w:ascii="Times New Roman" w:eastAsia="Times New Roman" w:hAnsi="Times New Roman" w:cs="Times New Roman"/>
                <w:b/>
                <w:bCs/>
                <w:color w:val="000000"/>
                <w:sz w:val="20"/>
                <w:szCs w:val="20"/>
                <w:lang w:val="en-US"/>
              </w:rPr>
              <w:t>system</w:t>
            </w:r>
            <w:r>
              <w:rPr>
                <w:rFonts w:ascii="Times New Roman" w:eastAsia="Times New Roman" w:hAnsi="Times New Roman" w:cs="Times New Roman"/>
                <w:b/>
                <w:bCs/>
                <w:color w:val="000000"/>
                <w:sz w:val="20"/>
                <w:szCs w:val="20"/>
                <w:vertAlign w:val="superscript"/>
                <w:lang w:val="en-US"/>
              </w:rPr>
              <w:t>d</w:t>
            </w:r>
            <w:proofErr w:type="spellEnd"/>
          </w:p>
        </w:tc>
        <w:tc>
          <w:tcPr>
            <w:tcW w:w="1503" w:type="dxa"/>
            <w:noWrap/>
          </w:tcPr>
          <w:p w14:paraId="66D11337" w14:textId="4465F9FB" w:rsidR="00C56EE8" w:rsidRPr="00C56EE8" w:rsidRDefault="00C56EE8" w:rsidP="00025239">
            <w:pP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N</w:t>
            </w:r>
            <w:r w:rsidRPr="00FB1A3B">
              <w:rPr>
                <w:rFonts w:ascii="Times New Roman" w:eastAsia="Times New Roman" w:hAnsi="Times New Roman" w:cs="Times New Roman"/>
                <w:b/>
                <w:bCs/>
                <w:color w:val="000000"/>
                <w:sz w:val="20"/>
                <w:szCs w:val="20"/>
                <w:lang w:val="en-US"/>
              </w:rPr>
              <w:t xml:space="preserve">on-universal insurance </w:t>
            </w:r>
            <w:proofErr w:type="spellStart"/>
            <w:r w:rsidRPr="00FB1A3B">
              <w:rPr>
                <w:rFonts w:ascii="Times New Roman" w:eastAsia="Times New Roman" w:hAnsi="Times New Roman" w:cs="Times New Roman"/>
                <w:b/>
                <w:bCs/>
                <w:color w:val="000000"/>
                <w:sz w:val="20"/>
                <w:szCs w:val="20"/>
                <w:lang w:val="en-US"/>
              </w:rPr>
              <w:t>system</w:t>
            </w:r>
            <w:r>
              <w:rPr>
                <w:rFonts w:ascii="Times New Roman" w:eastAsia="Times New Roman" w:hAnsi="Times New Roman" w:cs="Times New Roman"/>
                <w:b/>
                <w:bCs/>
                <w:color w:val="000000"/>
                <w:sz w:val="20"/>
                <w:szCs w:val="20"/>
                <w:vertAlign w:val="superscript"/>
                <w:lang w:val="en-US"/>
              </w:rPr>
              <w:t>e</w:t>
            </w:r>
            <w:proofErr w:type="spellEnd"/>
          </w:p>
        </w:tc>
      </w:tr>
      <w:tr w:rsidR="00C56EE8" w:rsidRPr="00095878" w14:paraId="4C75502D" w14:textId="77777777" w:rsidTr="00AB0180">
        <w:trPr>
          <w:trHeight w:val="460"/>
        </w:trPr>
        <w:tc>
          <w:tcPr>
            <w:tcW w:w="2269" w:type="dxa"/>
            <w:noWrap/>
            <w:hideMark/>
          </w:tcPr>
          <w:p w14:paraId="57403B02" w14:textId="174553E0"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Canada</w:t>
            </w:r>
            <w:r>
              <w:rPr>
                <w:rFonts w:ascii="Times New Roman" w:hAnsi="Times New Roman" w:cs="Times New Roman"/>
                <w:color w:val="000000"/>
                <w:sz w:val="20"/>
                <w:szCs w:val="20"/>
              </w:rPr>
              <w:fldChar w:fldCharType="begin"/>
            </w:r>
            <w:r w:rsidR="00101D84">
              <w:rPr>
                <w:rFonts w:ascii="Times New Roman" w:hAnsi="Times New Roman" w:cs="Times New Roman"/>
                <w:color w:val="000000"/>
                <w:sz w:val="20"/>
                <w:szCs w:val="20"/>
              </w:rPr>
              <w:instrText xml:space="preserve"> ADDIN EN.CITE &lt;EndNote&gt;&lt;Cite&gt;&lt;Author&gt;Government of Canada&lt;/Author&gt;&lt;Year&gt;2019&lt;/Year&gt;&lt;RecNum&gt;1040&lt;/RecNum&gt;&lt;DisplayText&gt;&lt;style face="superscript"&gt;47&lt;/style&gt;&lt;/DisplayText&gt;&lt;record&gt;&lt;rec-number&gt;1040&lt;/rec-number&gt;&lt;foreign-keys&gt;&lt;key app="EN" db-id="zwvrr02aqprtdpe2ada500fsdazvv5xxafxz" timestamp="1686065520"&gt;1040&lt;/key&gt;&lt;/foreign-keys&gt;&lt;ref-type name="Web Page"&gt;12&lt;/ref-type&gt;&lt;contributors&gt;&lt;authors&gt;&lt;author&gt;Government of Canada,&lt;/author&gt;&lt;/authors&gt;&lt;/contributors&gt;&lt;titles&gt;&lt;title&gt;Canada&amp;apos;s Health Care System&lt;/title&gt;&lt;/titles&gt;&lt;volume&gt;2023&lt;/volume&gt;&lt;number&gt;06/06/2023&lt;/number&gt;&lt;dates&gt;&lt;year&gt;2019&lt;/year&gt;&lt;/dates&gt;&lt;urls&gt;&lt;related-urls&gt;&lt;url&gt;https://www.canada.ca/en/health-canada/services/health-care-system/reports-publications/health-care-system/canada.html&lt;/url&gt;&lt;/related-urls&gt;&lt;/urls&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47</w:t>
            </w:r>
            <w:r>
              <w:rPr>
                <w:rFonts w:ascii="Times New Roman" w:hAnsi="Times New Roman" w:cs="Times New Roman"/>
                <w:color w:val="000000"/>
                <w:sz w:val="20"/>
                <w:szCs w:val="20"/>
              </w:rPr>
              <w:fldChar w:fldCharType="end"/>
            </w:r>
          </w:p>
        </w:tc>
        <w:tc>
          <w:tcPr>
            <w:tcW w:w="1502" w:type="dxa"/>
            <w:noWrap/>
            <w:vAlign w:val="center"/>
          </w:tcPr>
          <w:p w14:paraId="5624AC0B" w14:textId="77777777" w:rsidR="00C56EE8" w:rsidRPr="00095878" w:rsidRDefault="00C56EE8" w:rsidP="00025239">
            <w:pPr>
              <w:jc w:val="center"/>
              <w:rPr>
                <w:rFonts w:ascii="Times New Roman" w:eastAsia="Times New Roman" w:hAnsi="Times New Roman" w:cs="Times New Roman"/>
                <w:color w:val="000000"/>
                <w:sz w:val="20"/>
                <w:szCs w:val="20"/>
                <w:lang w:val="en-US"/>
              </w:rPr>
            </w:pPr>
            <w:r w:rsidRPr="0032673B">
              <w:rPr>
                <w:rFonts w:ascii="Times New Roman" w:eastAsia="Times New Roman" w:hAnsi="Times New Roman" w:cs="Times New Roman"/>
                <w:color w:val="000000"/>
                <w:lang w:val="en-US"/>
              </w:rPr>
              <w:sym w:font="Wingdings" w:char="F0FC"/>
            </w:r>
          </w:p>
        </w:tc>
        <w:tc>
          <w:tcPr>
            <w:tcW w:w="1503" w:type="dxa"/>
            <w:shd w:val="clear" w:color="auto" w:fill="auto"/>
            <w:noWrap/>
            <w:vAlign w:val="center"/>
          </w:tcPr>
          <w:p w14:paraId="57E9068C"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2" w:type="dxa"/>
            <w:noWrap/>
            <w:vAlign w:val="center"/>
          </w:tcPr>
          <w:p w14:paraId="21AD1FEC"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vAlign w:val="center"/>
          </w:tcPr>
          <w:p w14:paraId="09AE6C44"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037C23C8"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2DAAE7A7" w14:textId="77777777" w:rsidTr="00AB0180">
        <w:trPr>
          <w:trHeight w:val="460"/>
        </w:trPr>
        <w:tc>
          <w:tcPr>
            <w:tcW w:w="2269" w:type="dxa"/>
            <w:noWrap/>
            <w:hideMark/>
          </w:tcPr>
          <w:p w14:paraId="4B91A1BE" w14:textId="2C1E67B1"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United States</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&lt;EndNote&gt;&lt;Cite&gt;&lt;Author&gt;Roosa Tikkanen&lt;/Author&gt;&lt;Year&gt;2020&lt;/Year&gt;&lt;RecNum&gt;1041&lt;/RecNum&gt;&lt;DisplayText&gt;&lt;style face="superscript"&gt;48&lt;/style&gt;&lt;/DisplayText&gt;&lt;record&gt;&lt;rec-number&gt;1041&lt;/rec-number&gt;&lt;foreign-keys&gt;&lt;key app="EN" db-id="zwvrr02aqprtdpe2ada500fsdazvv5xxafxz" timestamp="1686065914"&gt;1041&lt;/key&gt;&lt;/foreign-keys&gt;&lt;ref-type name="Web Page"&gt;12&lt;/ref-type&gt;&lt;contributors&gt;&lt;authors&gt;&lt;author&gt;Roosa Tikkanen, Robin Osborn, Elias Mossialos, Ana Djordjevic, George A. Wharton&lt;/author&gt;&lt;/authors&gt;&lt;/contributors&gt;&lt;titles&gt;&lt;title&gt;International Health Care System Profiles - United States&lt;/title&gt;&lt;/titles&gt;&lt;volume&gt;2023&lt;/volume&gt;&lt;number&gt;06/06/2023&lt;/number&gt;&lt;dates&gt;&lt;year&gt;2020&lt;/year&gt;&lt;/dates&gt;&lt;publisher&gt;The Commonwealth Fund&lt;/publisher&gt;&lt;urls&gt;&lt;related-urls&gt;&lt;url&gt;https://www.commonwealthfund.org/international-health-policy-center/countries/united-states&lt;/url&gt;&lt;/related-urls&gt;&lt;/urls&gt;&lt;/record&gt;&lt;/Cite&gt;&lt;/EndNote&gt;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48</w:t>
            </w:r>
            <w:r>
              <w:rPr>
                <w:rFonts w:ascii="Times New Roman" w:hAnsi="Times New Roman" w:cs="Times New Roman"/>
                <w:color w:val="000000"/>
                <w:sz w:val="20"/>
                <w:szCs w:val="20"/>
              </w:rPr>
              <w:fldChar w:fldCharType="end"/>
            </w:r>
          </w:p>
        </w:tc>
        <w:tc>
          <w:tcPr>
            <w:tcW w:w="1502" w:type="dxa"/>
            <w:noWrap/>
            <w:vAlign w:val="center"/>
          </w:tcPr>
          <w:p w14:paraId="2CF6D63C"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shd w:val="clear" w:color="auto" w:fill="auto"/>
            <w:noWrap/>
            <w:vAlign w:val="center"/>
          </w:tcPr>
          <w:p w14:paraId="148577F8"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2" w:type="dxa"/>
            <w:shd w:val="clear" w:color="auto" w:fill="auto"/>
            <w:noWrap/>
            <w:vAlign w:val="center"/>
          </w:tcPr>
          <w:p w14:paraId="5F581319"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vAlign w:val="center"/>
          </w:tcPr>
          <w:p w14:paraId="50E19427"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78FD6F7C" w14:textId="77777777" w:rsidR="00C56EE8" w:rsidRPr="00095878" w:rsidRDefault="00C56EE8" w:rsidP="00025239">
            <w:pPr>
              <w:jc w:val="center"/>
              <w:rPr>
                <w:rFonts w:ascii="Times New Roman" w:eastAsia="Times New Roman" w:hAnsi="Times New Roman" w:cs="Times New Roman"/>
                <w:sz w:val="20"/>
                <w:szCs w:val="20"/>
                <w:lang w:val="en-US"/>
              </w:rPr>
            </w:pPr>
            <w:r w:rsidRPr="0032673B">
              <w:rPr>
                <w:rFonts w:ascii="Times New Roman" w:eastAsia="Times New Roman" w:hAnsi="Times New Roman" w:cs="Times New Roman"/>
                <w:color w:val="000000"/>
                <w:lang w:val="en-US"/>
              </w:rPr>
              <w:sym w:font="Wingdings" w:char="F0FC"/>
            </w:r>
          </w:p>
        </w:tc>
      </w:tr>
      <w:tr w:rsidR="00C56EE8" w:rsidRPr="00095878" w14:paraId="5E3DDFC6" w14:textId="77777777" w:rsidTr="00AB0180">
        <w:trPr>
          <w:trHeight w:val="460"/>
        </w:trPr>
        <w:tc>
          <w:tcPr>
            <w:tcW w:w="2269" w:type="dxa"/>
            <w:noWrap/>
            <w:hideMark/>
          </w:tcPr>
          <w:p w14:paraId="1085B209" w14:textId="63355CF8"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Chile</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&lt;EndNote&gt;&lt;Cite&gt;&lt;Author&gt;Bastias&lt;/Author&gt;&lt;Year&gt;2008&lt;/Year&gt;&lt;RecNum&gt;1042&lt;/RecNum&gt;&lt;DisplayText&gt;&lt;style face="superscript"&gt;49&lt;/style&gt;&lt;/DisplayText&gt;&lt;record&gt;&lt;rec-number&gt;1042&lt;/rec-number&gt;&lt;foreign-keys&gt;&lt;key app="EN" db-id="zwvrr02aqprtdpe2ada500fsdazvv5xxafxz" timestamp="1686066223"&gt;1042&lt;/key&gt;&lt;/foreign-keys&gt;&lt;ref-type name="Journal Article"&gt;17&lt;/ref-type&gt;&lt;contributors&gt;&lt;authors&gt;&lt;author&gt;Bastias, G.&lt;/author&gt;&lt;author&gt;Pantoja, T.&lt;/author&gt;&lt;author&gt;Leisewitz, T.&lt;/author&gt;&lt;author&gt;Zarate, V.&lt;/author&gt;&lt;/authors&gt;&lt;/contributors&gt;&lt;titles&gt;&lt;title&gt;Health care reform in Chile&lt;/title&gt;&lt;secondary-title&gt;CMAJ&lt;/secondary-title&gt;&lt;/titles&gt;&lt;periodical&gt;&lt;full-title&gt;CMAJ&lt;/full-title&gt;&lt;/periodical&gt;&lt;pages&gt;1289-92&lt;/pages&gt;&lt;volume&gt;179&lt;/volume&gt;&lt;number&gt;12&lt;/number&gt;&lt;keywords&gt;&lt;keyword&gt;Chile&lt;/keyword&gt;&lt;keyword&gt;*Health Care Reform&lt;/keyword&gt;&lt;keyword&gt;Health Priorities&lt;/keyword&gt;&lt;keyword&gt;Humans&lt;/keyword&gt;&lt;keyword&gt;Insurance, Health&lt;/keyword&gt;&lt;keyword&gt;*National Health Programs/organization &amp;amp; administration&lt;/keyword&gt;&lt;keyword&gt;Private Sector&lt;/keyword&gt;&lt;keyword&gt;Universal Health Insurance/*organization &amp;amp; administration&lt;/keyword&gt;&lt;/keywords&gt;&lt;dates&gt;&lt;year&gt;2008&lt;/year&gt;&lt;pub-dates&gt;&lt;date&gt;Dec 2&lt;/date&gt;&lt;/pub-dates&gt;&lt;/dates&gt;&lt;isbn&gt;1488-2329 (Electronic)&amp;#xD;0820-3946 (Print)&amp;#xD;0820-3946 (Linking)&lt;/isbn&gt;&lt;accession-num&gt;19047610&lt;/accession-num&gt;&lt;urls&gt;&lt;related-urls&gt;&lt;url&gt;https://www.ncbi.nlm.nih.gov/pubmed/19047610&lt;/url&gt;&lt;/related-urls&gt;&lt;/urls&gt;&lt;custom2&gt;PMC2585124&lt;/custom2&gt;&lt;electronic-resource-num&gt;10.1503/cmaj.071843&lt;/electronic-resource-num&gt;&lt;remote-database-name&gt;Medline&lt;/remote-database-name&gt;&lt;remote-database-provider&gt;NLM&lt;/remote-database-provider&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49</w:t>
            </w:r>
            <w:r>
              <w:rPr>
                <w:rFonts w:ascii="Times New Roman" w:hAnsi="Times New Roman" w:cs="Times New Roman"/>
                <w:color w:val="000000"/>
                <w:sz w:val="20"/>
                <w:szCs w:val="20"/>
              </w:rPr>
              <w:fldChar w:fldCharType="end"/>
            </w:r>
          </w:p>
        </w:tc>
        <w:tc>
          <w:tcPr>
            <w:tcW w:w="1502" w:type="dxa"/>
            <w:noWrap/>
            <w:vAlign w:val="center"/>
          </w:tcPr>
          <w:p w14:paraId="740BB7DE"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shd w:val="clear" w:color="auto" w:fill="auto"/>
            <w:noWrap/>
            <w:vAlign w:val="center"/>
          </w:tcPr>
          <w:p w14:paraId="0099AD1F"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2" w:type="dxa"/>
            <w:shd w:val="clear" w:color="auto" w:fill="auto"/>
            <w:noWrap/>
            <w:vAlign w:val="center"/>
          </w:tcPr>
          <w:p w14:paraId="22934047" w14:textId="77777777" w:rsidR="00C56EE8" w:rsidRPr="00095878" w:rsidRDefault="00C56EE8" w:rsidP="00025239">
            <w:pPr>
              <w:jc w:val="center"/>
              <w:rPr>
                <w:rFonts w:ascii="Times New Roman" w:eastAsia="Times New Roman" w:hAnsi="Times New Roman" w:cs="Times New Roman"/>
                <w:sz w:val="20"/>
                <w:szCs w:val="20"/>
                <w:lang w:val="en-US"/>
              </w:rPr>
            </w:pPr>
            <w:r w:rsidRPr="0032673B">
              <w:rPr>
                <w:rFonts w:ascii="Times New Roman" w:eastAsia="Times New Roman" w:hAnsi="Times New Roman" w:cs="Times New Roman"/>
                <w:color w:val="000000"/>
                <w:lang w:val="en-US"/>
              </w:rPr>
              <w:sym w:font="Wingdings" w:char="F0FC"/>
            </w:r>
          </w:p>
        </w:tc>
        <w:tc>
          <w:tcPr>
            <w:tcW w:w="1503" w:type="dxa"/>
            <w:vAlign w:val="center"/>
          </w:tcPr>
          <w:p w14:paraId="0615983F"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057E6D90"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5B4176F7" w14:textId="77777777" w:rsidTr="00AB0180">
        <w:trPr>
          <w:trHeight w:val="460"/>
        </w:trPr>
        <w:tc>
          <w:tcPr>
            <w:tcW w:w="2269" w:type="dxa"/>
            <w:noWrap/>
            <w:hideMark/>
          </w:tcPr>
          <w:p w14:paraId="06BEA8CE" w14:textId="48C5755A"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Puerto Rico</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&lt;EndNote&gt;&lt;Cite&gt;&lt;Author&gt;The Office of the Assistant Secretary for Planning and Evaluation (ASPE)&lt;/Author&gt;&lt;Year&gt;2017&lt;/Year&gt;&lt;RecNum&gt;1043&lt;/RecNum&gt;&lt;DisplayText&gt;&lt;style face="superscript"&gt;50&lt;/style&gt;&lt;/DisplayText&gt;&lt;record&gt;&lt;rec-number&gt;1043&lt;/rec-number&gt;&lt;foreign-keys&gt;&lt;key app="EN" db-id="zwvrr02aqprtdpe2ada500fsdazvv5xxafxz" timestamp="1686066729"&gt;1043&lt;/key&gt;&lt;/foreign-keys&gt;&lt;ref-type name="Government Document"&gt;46&lt;/ref-type&gt;&lt;contributors&gt;&lt;authors&gt;&lt;author&gt; The Office of the Assistant Secretary for Planning and Evaluation (ASPE), &lt;/author&gt;&lt;/authors&gt;&lt;secondary-authors&gt;&lt;author&gt;Department of Health &amp;amp; Human Services, USA &lt;/author&gt;&lt;/secondary-authors&gt;&lt;/contributors&gt;&lt;titles&gt;&lt;title&gt;Evidence Indicates a Range of Challenges for Puerto Rico Health Care System &lt;/title&gt;&lt;/titles&gt;&lt;dates&gt;&lt;year&gt;2017&lt;/year&gt;&lt;pub-dates&gt;&lt;date&gt;12th January, 2017&lt;/date&gt;&lt;/pub-dates&gt;&lt;/dates&gt;&lt;urls&gt;&lt;related-urls&gt;&lt;url&gt;https://www.medicaid.gov/state-overviews/puerto-rico.html&lt;/url&gt;&lt;/related-urls&gt;&lt;/urls&gt;&lt;/record&gt;&lt;/Cite&gt;&lt;/EndNote&gt;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50</w:t>
            </w:r>
            <w:r>
              <w:rPr>
                <w:rFonts w:ascii="Times New Roman" w:hAnsi="Times New Roman" w:cs="Times New Roman"/>
                <w:color w:val="000000"/>
                <w:sz w:val="20"/>
                <w:szCs w:val="20"/>
              </w:rPr>
              <w:fldChar w:fldCharType="end"/>
            </w:r>
          </w:p>
        </w:tc>
        <w:tc>
          <w:tcPr>
            <w:tcW w:w="1502" w:type="dxa"/>
            <w:noWrap/>
            <w:vAlign w:val="center"/>
          </w:tcPr>
          <w:p w14:paraId="5B5E97FD"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shd w:val="clear" w:color="auto" w:fill="auto"/>
            <w:noWrap/>
            <w:vAlign w:val="center"/>
          </w:tcPr>
          <w:p w14:paraId="56F9A4BE"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2" w:type="dxa"/>
            <w:shd w:val="clear" w:color="auto" w:fill="auto"/>
            <w:noWrap/>
            <w:vAlign w:val="center"/>
          </w:tcPr>
          <w:p w14:paraId="4231F313"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vAlign w:val="center"/>
          </w:tcPr>
          <w:p w14:paraId="114708E1"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6D2C6592" w14:textId="77777777" w:rsidR="00C56EE8" w:rsidRPr="00095878" w:rsidRDefault="00C56EE8" w:rsidP="00025239">
            <w:pPr>
              <w:jc w:val="center"/>
              <w:rPr>
                <w:rFonts w:ascii="Times New Roman" w:eastAsia="Times New Roman" w:hAnsi="Times New Roman" w:cs="Times New Roman"/>
                <w:sz w:val="20"/>
                <w:szCs w:val="20"/>
                <w:lang w:val="en-US"/>
              </w:rPr>
            </w:pPr>
            <w:r w:rsidRPr="0032673B">
              <w:rPr>
                <w:rFonts w:ascii="Times New Roman" w:eastAsia="Times New Roman" w:hAnsi="Times New Roman" w:cs="Times New Roman"/>
                <w:color w:val="000000"/>
                <w:lang w:val="en-US"/>
              </w:rPr>
              <w:sym w:font="Wingdings" w:char="F0FC"/>
            </w:r>
          </w:p>
        </w:tc>
      </w:tr>
      <w:tr w:rsidR="00C56EE8" w:rsidRPr="00095878" w14:paraId="70CB2D93" w14:textId="77777777" w:rsidTr="00AB0180">
        <w:trPr>
          <w:trHeight w:val="460"/>
        </w:trPr>
        <w:tc>
          <w:tcPr>
            <w:tcW w:w="2269" w:type="dxa"/>
            <w:noWrap/>
            <w:hideMark/>
          </w:tcPr>
          <w:p w14:paraId="797DD557" w14:textId="516A700E"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Uruguay</w:t>
            </w:r>
            <w:r>
              <w:rPr>
                <w:rFonts w:ascii="Times New Roman" w:hAnsi="Times New Roman" w:cs="Times New Roman"/>
                <w:color w:val="000000"/>
                <w:sz w:val="20"/>
                <w:szCs w:val="20"/>
              </w:rPr>
              <w:fldChar w:fldCharType="begin"/>
            </w:r>
            <w:r w:rsidR="00101D84">
              <w:rPr>
                <w:rFonts w:ascii="Times New Roman" w:hAnsi="Times New Roman" w:cs="Times New Roman"/>
                <w:color w:val="000000"/>
                <w:sz w:val="20"/>
                <w:szCs w:val="20"/>
              </w:rPr>
              <w:instrText xml:space="preserve"> ADDIN EN.CITE &lt;EndNote&gt;&lt;Cite&gt;&lt;Author&gt;Pan American Health Organisation&lt;/Author&gt;&lt;Year&gt;2020&lt;/Year&gt;&lt;RecNum&gt;1044&lt;/RecNum&gt;&lt;DisplayText&gt;&lt;style face="superscript"&gt;51&lt;/style&gt;&lt;/DisplayText&gt;&lt;record&gt;&lt;rec-number&gt;1044&lt;/rec-number&gt;&lt;foreign-keys&gt;&lt;key app="EN" db-id="zwvrr02aqprtdpe2ada500fsdazvv5xxafxz" timestamp="1686067321"&gt;1044&lt;/key&gt;&lt;/foreign-keys&gt;&lt;ref-type name="Report"&gt;27&lt;/ref-type&gt;&lt;contributors&gt;&lt;authors&gt;&lt;author&gt;Pan American Health Organisation, &lt;/author&gt;&lt;/authors&gt;&lt;/contributors&gt;&lt;titles&gt;&lt;title&gt;Functioning of the health system in Uruguay - Principles, financing,  management, and care model&lt;/title&gt;&lt;/titles&gt;&lt;dates&gt;&lt;year&gt;2020&lt;/year&gt;&lt;/dates&gt;&lt;publisher&gt;Pan American Health Organisation and Regional Office for the Americas - World Health Organization&lt;/publisher&gt;&lt;urls&gt;&lt;related-urls&gt;&lt;url&gt;https://www.paho.org/es/file/103089/download?token=-JfoeRJO#:~:text=The%20Uruguayan%20health%20system%20is,Product%20(GDP)%20in%202019.&lt;/url&gt;&lt;/related-urls&gt;&lt;/urls&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51</w:t>
            </w:r>
            <w:r>
              <w:rPr>
                <w:rFonts w:ascii="Times New Roman" w:hAnsi="Times New Roman" w:cs="Times New Roman"/>
                <w:color w:val="000000"/>
                <w:sz w:val="20"/>
                <w:szCs w:val="20"/>
              </w:rPr>
              <w:fldChar w:fldCharType="end"/>
            </w:r>
          </w:p>
        </w:tc>
        <w:tc>
          <w:tcPr>
            <w:tcW w:w="1502" w:type="dxa"/>
            <w:noWrap/>
            <w:vAlign w:val="center"/>
          </w:tcPr>
          <w:p w14:paraId="6B6E7538"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shd w:val="clear" w:color="auto" w:fill="auto"/>
            <w:noWrap/>
            <w:vAlign w:val="center"/>
          </w:tcPr>
          <w:p w14:paraId="0793E70C" w14:textId="77777777" w:rsidR="00C56EE8" w:rsidRPr="00095878" w:rsidRDefault="00C56EE8" w:rsidP="00025239">
            <w:pPr>
              <w:jc w:val="center"/>
              <w:rPr>
                <w:rFonts w:ascii="Times New Roman" w:eastAsia="Times New Roman" w:hAnsi="Times New Roman" w:cs="Times New Roman"/>
                <w:sz w:val="20"/>
                <w:szCs w:val="20"/>
                <w:lang w:val="en-US"/>
              </w:rPr>
            </w:pPr>
            <w:r w:rsidRPr="0032673B">
              <w:rPr>
                <w:rFonts w:ascii="Times New Roman" w:eastAsia="Times New Roman" w:hAnsi="Times New Roman" w:cs="Times New Roman"/>
                <w:color w:val="000000"/>
                <w:lang w:val="en-US"/>
              </w:rPr>
              <w:sym w:font="Wingdings" w:char="F0FC"/>
            </w:r>
          </w:p>
        </w:tc>
        <w:tc>
          <w:tcPr>
            <w:tcW w:w="1502" w:type="dxa"/>
            <w:shd w:val="clear" w:color="auto" w:fill="auto"/>
            <w:noWrap/>
            <w:vAlign w:val="center"/>
          </w:tcPr>
          <w:p w14:paraId="50137B05"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vAlign w:val="center"/>
          </w:tcPr>
          <w:p w14:paraId="1663497C"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7A06C547"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67CC9AD7" w14:textId="77777777" w:rsidTr="00AB0180">
        <w:trPr>
          <w:trHeight w:val="460"/>
        </w:trPr>
        <w:tc>
          <w:tcPr>
            <w:tcW w:w="2269" w:type="dxa"/>
            <w:noWrap/>
            <w:hideMark/>
          </w:tcPr>
          <w:p w14:paraId="3DA0591D" w14:textId="128DF4EE"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Austria</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&lt;EndNote&gt;&lt;Cite&gt;&lt;Author&gt;Bachner&lt;/Author&gt;&lt;Year&gt;2018&lt;/Year&gt;&lt;RecNum&gt;1045&lt;/RecNum&gt;&lt;DisplayText&gt;&lt;style face="superscript"&gt;52&lt;/style&gt;&lt;/DisplayText&gt;&lt;record&gt;&lt;rec-number&gt;1045&lt;/rec-number&gt;&lt;foreign-keys&gt;&lt;key app="EN" db-id="zwvrr02aqprtdpe2ada500fsdazvv5xxafxz" timestamp="1686067984"&gt;1045&lt;/key&gt;&lt;/foreign-keys&gt;&lt;ref-type name="Journal Article"&gt;17&lt;/ref-type&gt;&lt;contributors&gt;&lt;authors&gt;&lt;author&gt;Bachner, F.&lt;/author&gt;&lt;author&gt;Bobek, J.&lt;/author&gt;&lt;author&gt;Habimana, K.&lt;/author&gt;&lt;author&gt;Ladurner, J.&lt;/author&gt;&lt;author&gt;Lepuschutz, L.&lt;/author&gt;&lt;author&gt;Ostermann, H.&lt;/author&gt;&lt;author&gt;Rainer, L.&lt;/author&gt;&lt;author&gt;Schmidt, A. E.&lt;/author&gt;&lt;author&gt;Zuba, M.&lt;/author&gt;&lt;author&gt;Quentin, W.&lt;/author&gt;&lt;author&gt;Winkelmann, J.&lt;/author&gt;&lt;/authors&gt;&lt;/contributors&gt;&lt;auth-address&gt;Austrian Public Health Institute (GOG).&amp;#xD;European Observatory on Health Systems and Policies.&lt;/auth-address&gt;&lt;titles&gt;&lt;title&gt;Austria: Health System Review&lt;/title&gt;&lt;secondary-title&gt;Health Syst Transit&lt;/secondary-title&gt;&lt;/titles&gt;&lt;periodical&gt;&lt;full-title&gt;Health Syst Transit&lt;/full-title&gt;&lt;/periodical&gt;&lt;pages&gt;1-254&lt;/pages&gt;&lt;volume&gt;20&lt;/volume&gt;&lt;number&gt;3&lt;/number&gt;&lt;keywords&gt;&lt;keyword&gt;Austria&lt;/keyword&gt;&lt;keyword&gt;*Delivery of Health Care&lt;/keyword&gt;&lt;keyword&gt;*Health Policy&lt;/keyword&gt;&lt;keyword&gt;Humans&lt;/keyword&gt;&lt;keyword&gt;*Quality of Health Care&lt;/keyword&gt;&lt;/keywords&gt;&lt;dates&gt;&lt;year&gt;2018&lt;/year&gt;&lt;pub-dates&gt;&lt;date&gt;Aug&lt;/date&gt;&lt;/pub-dates&gt;&lt;/dates&gt;&lt;isbn&gt;1817-6127 (Electronic)&amp;#xD;1817-6119 (Linking)&lt;/isbn&gt;&lt;accession-num&gt;30277215&lt;/accession-num&gt;&lt;urls&gt;&lt;related-urls&gt;&lt;url&gt;https://www.ncbi.nlm.nih.gov/pubmed/30277215&lt;/url&gt;&lt;/related-urls&gt;&lt;/urls&gt;&lt;remote-database-name&gt;Medline&lt;/remote-database-name&gt;&lt;remote-database-provider&gt;NLM&lt;/remote-database-provider&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52</w:t>
            </w:r>
            <w:r>
              <w:rPr>
                <w:rFonts w:ascii="Times New Roman" w:hAnsi="Times New Roman" w:cs="Times New Roman"/>
                <w:color w:val="000000"/>
                <w:sz w:val="20"/>
                <w:szCs w:val="20"/>
              </w:rPr>
              <w:fldChar w:fldCharType="end"/>
            </w:r>
          </w:p>
        </w:tc>
        <w:tc>
          <w:tcPr>
            <w:tcW w:w="1502" w:type="dxa"/>
            <w:noWrap/>
            <w:vAlign w:val="center"/>
          </w:tcPr>
          <w:p w14:paraId="4B8778FD"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shd w:val="clear" w:color="auto" w:fill="auto"/>
            <w:noWrap/>
            <w:vAlign w:val="center"/>
          </w:tcPr>
          <w:p w14:paraId="27395861" w14:textId="77777777" w:rsidR="00C56EE8" w:rsidRPr="00095878" w:rsidRDefault="00C56EE8" w:rsidP="00025239">
            <w:pPr>
              <w:jc w:val="center"/>
              <w:rPr>
                <w:rFonts w:ascii="Times New Roman" w:eastAsia="Times New Roman" w:hAnsi="Times New Roman" w:cs="Times New Roman"/>
                <w:sz w:val="20"/>
                <w:szCs w:val="20"/>
                <w:lang w:val="en-US"/>
              </w:rPr>
            </w:pPr>
            <w:r w:rsidRPr="0032673B">
              <w:rPr>
                <w:rFonts w:ascii="Times New Roman" w:eastAsia="Times New Roman" w:hAnsi="Times New Roman" w:cs="Times New Roman"/>
                <w:color w:val="000000"/>
                <w:lang w:val="en-US"/>
              </w:rPr>
              <w:sym w:font="Wingdings" w:char="F0FC"/>
            </w:r>
          </w:p>
        </w:tc>
        <w:tc>
          <w:tcPr>
            <w:tcW w:w="1502" w:type="dxa"/>
            <w:shd w:val="clear" w:color="auto" w:fill="auto"/>
            <w:noWrap/>
            <w:vAlign w:val="center"/>
          </w:tcPr>
          <w:p w14:paraId="5E004C3D"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vAlign w:val="center"/>
          </w:tcPr>
          <w:p w14:paraId="4C79B98B"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74CFED39"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458F4B22" w14:textId="77777777" w:rsidTr="00AB0180">
        <w:trPr>
          <w:trHeight w:val="460"/>
        </w:trPr>
        <w:tc>
          <w:tcPr>
            <w:tcW w:w="2269" w:type="dxa"/>
            <w:noWrap/>
            <w:hideMark/>
          </w:tcPr>
          <w:p w14:paraId="2F5D231E" w14:textId="01B075EE"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Belgium</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&lt;EndNote&gt;&lt;Cite&gt;&lt;Author&gt;Gerkens&lt;/Author&gt;&lt;Year&gt;2020&lt;/Year&gt;&lt;RecNum&gt;1046&lt;/RecNum&gt;&lt;DisplayText&gt;&lt;style face="superscript"&gt;53&lt;/style&gt;&lt;/DisplayText&gt;&lt;record&gt;&lt;rec-number&gt;1046&lt;/rec-number&gt;&lt;foreign-keys&gt;&lt;key app="EN" db-id="zwvrr02aqprtdpe2ada500fsdazvv5xxafxz" timestamp="1686068107"&gt;1046&lt;/key&gt;&lt;/foreign-keys&gt;&lt;ref-type name="Journal Article"&gt;17&lt;/ref-type&gt;&lt;contributors&gt;&lt;authors&gt;&lt;author&gt;Gerkens, S.&lt;/author&gt;&lt;author&gt;Merkur, S.&lt;/author&gt;&lt;/authors&gt;&lt;/contributors&gt;&lt;auth-address&gt;Belgian Health Care Knowledge Centre.&amp;#xD;European Observatory on Health Systems and Policies.&lt;/auth-address&gt;&lt;titles&gt;&lt;title&gt;Belgium: Health System Review&lt;/title&gt;&lt;secondary-title&gt;Health Syst Transit&lt;/secondary-title&gt;&lt;/titles&gt;&lt;periodical&gt;&lt;full-title&gt;Health Syst Transit&lt;/full-title&gt;&lt;/periodical&gt;&lt;pages&gt;1-237&lt;/pages&gt;&lt;volume&gt;22&lt;/volume&gt;&lt;number&gt;5&lt;/number&gt;&lt;keywords&gt;&lt;keyword&gt;Belgium/epidemiology&lt;/keyword&gt;&lt;keyword&gt;COVID-19/epidemiology&lt;/keyword&gt;&lt;keyword&gt;*Health Care Reform&lt;/keyword&gt;&lt;keyword&gt;*Health Policy&lt;/keyword&gt;&lt;keyword&gt;Health Services/*statistics &amp;amp; numerical data&lt;/keyword&gt;&lt;keyword&gt;Health Services Administration&lt;/keyword&gt;&lt;keyword&gt;Health Workforce&lt;/keyword&gt;&lt;keyword&gt;Humans&lt;/keyword&gt;&lt;keyword&gt;National Health Programs/*organization &amp;amp; administration&lt;/keyword&gt;&lt;keyword&gt;Public Health Practice&lt;/keyword&gt;&lt;keyword&gt;*Quality of Health Care&lt;/keyword&gt;&lt;keyword&gt;SARS-CoV-2&lt;/keyword&gt;&lt;/keywords&gt;&lt;dates&gt;&lt;year&gt;2020&lt;/year&gt;&lt;pub-dates&gt;&lt;date&gt;Dec&lt;/date&gt;&lt;/pub-dates&gt;&lt;/dates&gt;&lt;isbn&gt;1817-6127 (Electronic)&amp;#xD;1817-6119 (Linking)&lt;/isbn&gt;&lt;accession-num&gt;33527904&lt;/accession-num&gt;&lt;urls&gt;&lt;related-urls&gt;&lt;url&gt;https://www.ncbi.nlm.nih.gov/pubmed/33527904&lt;/url&gt;&lt;/related-urls&gt;&lt;/urls&gt;&lt;remote-database-name&gt;Medline&lt;/remote-database-name&gt;&lt;remote-database-provider&gt;NLM&lt;/remote-database-provider&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53</w:t>
            </w:r>
            <w:r>
              <w:rPr>
                <w:rFonts w:ascii="Times New Roman" w:hAnsi="Times New Roman" w:cs="Times New Roman"/>
                <w:color w:val="000000"/>
                <w:sz w:val="20"/>
                <w:szCs w:val="20"/>
              </w:rPr>
              <w:fldChar w:fldCharType="end"/>
            </w:r>
          </w:p>
        </w:tc>
        <w:tc>
          <w:tcPr>
            <w:tcW w:w="1502" w:type="dxa"/>
            <w:noWrap/>
            <w:vAlign w:val="center"/>
          </w:tcPr>
          <w:p w14:paraId="2318F6CA"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shd w:val="clear" w:color="auto" w:fill="auto"/>
            <w:noWrap/>
            <w:vAlign w:val="center"/>
          </w:tcPr>
          <w:p w14:paraId="0FC06267" w14:textId="77777777" w:rsidR="00C56EE8" w:rsidRPr="00095878" w:rsidRDefault="00C56EE8" w:rsidP="00025239">
            <w:pPr>
              <w:jc w:val="center"/>
              <w:rPr>
                <w:rFonts w:ascii="Times New Roman" w:eastAsia="Times New Roman" w:hAnsi="Times New Roman" w:cs="Times New Roman"/>
                <w:sz w:val="20"/>
                <w:szCs w:val="20"/>
                <w:lang w:val="en-US"/>
              </w:rPr>
            </w:pPr>
            <w:r w:rsidRPr="0032673B">
              <w:rPr>
                <w:rFonts w:ascii="Times New Roman" w:eastAsia="Times New Roman" w:hAnsi="Times New Roman" w:cs="Times New Roman"/>
                <w:color w:val="000000"/>
                <w:lang w:val="en-US"/>
              </w:rPr>
              <w:sym w:font="Wingdings" w:char="F0FC"/>
            </w:r>
          </w:p>
        </w:tc>
        <w:tc>
          <w:tcPr>
            <w:tcW w:w="1502" w:type="dxa"/>
            <w:shd w:val="clear" w:color="auto" w:fill="auto"/>
            <w:noWrap/>
            <w:vAlign w:val="center"/>
          </w:tcPr>
          <w:p w14:paraId="628BB3AD"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vAlign w:val="center"/>
          </w:tcPr>
          <w:p w14:paraId="2478DEC6"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4C070D1F"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78260069" w14:textId="77777777" w:rsidTr="00AB0180">
        <w:trPr>
          <w:trHeight w:val="460"/>
        </w:trPr>
        <w:tc>
          <w:tcPr>
            <w:tcW w:w="2269" w:type="dxa"/>
            <w:noWrap/>
            <w:hideMark/>
          </w:tcPr>
          <w:p w14:paraId="25422E45" w14:textId="56024CDB"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France</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&lt;EndNote&gt;&lt;Cite&gt;&lt;Author&gt;Chevreul&lt;/Author&gt;&lt;Year&gt;2015&lt;/Year&gt;&lt;RecNum&gt;1047&lt;/RecNum&gt;&lt;DisplayText&gt;&lt;style face="superscript"&gt;54&lt;/style&gt;&lt;/DisplayText&gt;&lt;record&gt;&lt;rec-number&gt;1047&lt;/rec-number&gt;&lt;foreign-keys&gt;&lt;key app="EN" db-id="zwvrr02aqprtdpe2ada500fsdazvv5xxafxz" timestamp="1686068190"&gt;1047&lt;/key&gt;&lt;/foreign-keys&gt;&lt;ref-type name="Journal Article"&gt;17&lt;/ref-type&gt;&lt;contributors&gt;&lt;authors&gt;&lt;author&gt;Chevreul, K.&lt;/author&gt;&lt;author&gt;Berg Brigham, K.&lt;/author&gt;&lt;author&gt;Durand-Zaleski, I.&lt;/author&gt;&lt;author&gt;Hernandez-Quevedo, C.&lt;/author&gt;&lt;/authors&gt;&lt;/contributors&gt;&lt;auth-address&gt;URC Economie de la sante, AP-HP / INSERM / Universite Paris Diderot.&amp;#xD;URC Economie de la sante, AP-HP / Universite Paris-Est.&amp;#xD;URC Economie de la sante, AP-HP / INSERM / Universite Paris-Est.&amp;#xD;European Observatory on Health Systems and Policies, LSE Health.&lt;/auth-address&gt;&lt;titles&gt;&lt;title&gt;France: Health System Review&lt;/title&gt;&lt;secondary-title&gt;Health Syst Transit&lt;/secondary-title&gt;&lt;/titles&gt;&lt;periodical&gt;&lt;full-title&gt;Health Syst Transit&lt;/full-title&gt;&lt;/periodical&gt;&lt;pages&gt;1-218, xvii&lt;/pages&gt;&lt;volume&gt;17&lt;/volume&gt;&lt;number&gt;3&lt;/number&gt;&lt;keywords&gt;&lt;keyword&gt;Delivery of Health Care/economics/*methods/*organization &amp;amp; administration&lt;/keyword&gt;&lt;keyword&gt;France&lt;/keyword&gt;&lt;keyword&gt;*Health Policy&lt;/keyword&gt;&lt;keyword&gt;Health Status&lt;/keyword&gt;&lt;keyword&gt;Healthcare Disparities&lt;/keyword&gt;&lt;keyword&gt;Healthcare Financing&lt;/keyword&gt;&lt;keyword&gt;Humans&lt;/keyword&gt;&lt;keyword&gt;*Quality of Health Care&lt;/keyword&gt;&lt;keyword&gt;Socioeconomic Factors&lt;/keyword&gt;&lt;/keywords&gt;&lt;dates&gt;&lt;year&gt;2015&lt;/year&gt;&lt;/dates&gt;&lt;isbn&gt;1817-6127 (Electronic)&amp;#xD;1817-6119 (Linking)&lt;/isbn&gt;&lt;accession-num&gt;26766545&lt;/accession-num&gt;&lt;urls&gt;&lt;related-urls&gt;&lt;url&gt;https://www.ncbi.nlm.nih.gov/pubmed/26766545&lt;/url&gt;&lt;/related-urls&gt;&lt;/urls&gt;&lt;remote-database-name&gt;Medline&lt;/remote-database-name&gt;&lt;remote-database-provider&gt;NLM&lt;/remote-database-provider&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54</w:t>
            </w:r>
            <w:r>
              <w:rPr>
                <w:rFonts w:ascii="Times New Roman" w:hAnsi="Times New Roman" w:cs="Times New Roman"/>
                <w:color w:val="000000"/>
                <w:sz w:val="20"/>
                <w:szCs w:val="20"/>
              </w:rPr>
              <w:fldChar w:fldCharType="end"/>
            </w:r>
          </w:p>
        </w:tc>
        <w:tc>
          <w:tcPr>
            <w:tcW w:w="1502" w:type="dxa"/>
            <w:noWrap/>
            <w:vAlign w:val="center"/>
          </w:tcPr>
          <w:p w14:paraId="76F5DB83"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shd w:val="clear" w:color="auto" w:fill="auto"/>
            <w:noWrap/>
            <w:vAlign w:val="center"/>
          </w:tcPr>
          <w:p w14:paraId="50F3379C" w14:textId="77777777" w:rsidR="00C56EE8" w:rsidRPr="00095878" w:rsidRDefault="00C56EE8" w:rsidP="00025239">
            <w:pPr>
              <w:jc w:val="center"/>
              <w:rPr>
                <w:rFonts w:ascii="Times New Roman" w:eastAsia="Times New Roman" w:hAnsi="Times New Roman" w:cs="Times New Roman"/>
                <w:sz w:val="20"/>
                <w:szCs w:val="20"/>
                <w:lang w:val="en-US"/>
              </w:rPr>
            </w:pPr>
            <w:r w:rsidRPr="0032673B">
              <w:rPr>
                <w:rFonts w:ascii="Times New Roman" w:eastAsia="Times New Roman" w:hAnsi="Times New Roman" w:cs="Times New Roman"/>
                <w:color w:val="000000"/>
                <w:lang w:val="en-US"/>
              </w:rPr>
              <w:sym w:font="Wingdings" w:char="F0FC"/>
            </w:r>
          </w:p>
        </w:tc>
        <w:tc>
          <w:tcPr>
            <w:tcW w:w="1502" w:type="dxa"/>
            <w:shd w:val="clear" w:color="auto" w:fill="auto"/>
            <w:noWrap/>
            <w:vAlign w:val="center"/>
          </w:tcPr>
          <w:p w14:paraId="1DA941CD"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vAlign w:val="center"/>
          </w:tcPr>
          <w:p w14:paraId="014E1F0E"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2D0A1DCD"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660D37A4" w14:textId="77777777" w:rsidTr="00AB0180">
        <w:trPr>
          <w:trHeight w:val="460"/>
        </w:trPr>
        <w:tc>
          <w:tcPr>
            <w:tcW w:w="2269" w:type="dxa"/>
            <w:noWrap/>
            <w:hideMark/>
          </w:tcPr>
          <w:p w14:paraId="64EAB7A9" w14:textId="31222BCE"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Germany</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&lt;EndNote&gt;&lt;Cite&gt;&lt;Author&gt;Blumel&lt;/Author&gt;&lt;Year&gt;2020&lt;/Year&gt;&lt;RecNum&gt;1048&lt;/RecNum&gt;&lt;DisplayText&gt;&lt;style face="superscript"&gt;55&lt;/style&gt;&lt;/DisplayText&gt;&lt;record&gt;&lt;rec-number&gt;1048&lt;/rec-number&gt;&lt;foreign-keys&gt;&lt;key app="EN" db-id="zwvrr02aqprtdpe2ada500fsdazvv5xxafxz" timestamp="1686068402"&gt;1048&lt;/key&gt;&lt;/foreign-keys&gt;&lt;ref-type name="Journal Article"&gt;17&lt;/ref-type&gt;&lt;contributors&gt;&lt;authors&gt;&lt;author&gt;Blumel, M.&lt;/author&gt;&lt;author&gt;Spranger, A.&lt;/author&gt;&lt;author&gt;Achstetter, K.&lt;/author&gt;&lt;author&gt;Maresso, A.&lt;/author&gt;&lt;author&gt;Busse, R.&lt;/author&gt;&lt;/authors&gt;&lt;/contributors&gt;&lt;auth-address&gt;European Observatory on Health Systems and Policies and Department of Health Care Management, Berlin University of Technology.&amp;#xD;Department of Health Care Management, Berlin University of Technology.&amp;#xD;European Observatory on Health Systems and Policies.&lt;/auth-address&gt;&lt;titles&gt;&lt;title&gt;Germany: Health System Review&lt;/title&gt;&lt;secondary-title&gt;Health Syst Transit&lt;/secondary-title&gt;&lt;/titles&gt;&lt;periodical&gt;&lt;full-title&gt;Health Syst Transit&lt;/full-title&gt;&lt;/periodical&gt;&lt;pages&gt;1-272&lt;/pages&gt;&lt;volume&gt;22&lt;/volume&gt;&lt;number&gt;6&lt;/number&gt;&lt;keywords&gt;&lt;keyword&gt;Delivery of Health Care&lt;/keyword&gt;&lt;keyword&gt;Germany&lt;/keyword&gt;&lt;keyword&gt;Government Programs&lt;/keyword&gt;&lt;keyword&gt;Health Care Reform&lt;/keyword&gt;&lt;keyword&gt;*Health Expenditures&lt;/keyword&gt;&lt;keyword&gt;Humans&lt;/keyword&gt;&lt;keyword&gt;Insurance, Health&lt;/keyword&gt;&lt;keyword&gt;*Quality of Health Care&lt;/keyword&gt;&lt;/keywords&gt;&lt;dates&gt;&lt;year&gt;2020&lt;/year&gt;&lt;pub-dates&gt;&lt;date&gt;Dec&lt;/date&gt;&lt;/pub-dates&gt;&lt;/dates&gt;&lt;isbn&gt;1817-6127 (Electronic)&amp;#xD;1817-6119 (Linking)&lt;/isbn&gt;&lt;accession-num&gt;34232120&lt;/accession-num&gt;&lt;urls&gt;&lt;related-urls&gt;&lt;url&gt;https://www.ncbi.nlm.nih.gov/pubmed/34232120&lt;/url&gt;&lt;/related-urls&gt;&lt;/urls&gt;&lt;remote-database-name&gt;Medline&lt;/remote-database-name&gt;&lt;remote-database-provider&gt;NLM&lt;/remote-database-provider&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55</w:t>
            </w:r>
            <w:r>
              <w:rPr>
                <w:rFonts w:ascii="Times New Roman" w:hAnsi="Times New Roman" w:cs="Times New Roman"/>
                <w:color w:val="000000"/>
                <w:sz w:val="20"/>
                <w:szCs w:val="20"/>
              </w:rPr>
              <w:fldChar w:fldCharType="end"/>
            </w:r>
          </w:p>
        </w:tc>
        <w:tc>
          <w:tcPr>
            <w:tcW w:w="1502" w:type="dxa"/>
            <w:noWrap/>
            <w:vAlign w:val="center"/>
          </w:tcPr>
          <w:p w14:paraId="1B94CC34"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shd w:val="clear" w:color="auto" w:fill="auto"/>
            <w:noWrap/>
            <w:vAlign w:val="center"/>
          </w:tcPr>
          <w:p w14:paraId="366A9965"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2" w:type="dxa"/>
            <w:shd w:val="clear" w:color="auto" w:fill="auto"/>
            <w:noWrap/>
            <w:vAlign w:val="center"/>
          </w:tcPr>
          <w:p w14:paraId="328B7B81" w14:textId="77777777" w:rsidR="00C56EE8" w:rsidRPr="00095878" w:rsidRDefault="00C56EE8" w:rsidP="00025239">
            <w:pPr>
              <w:jc w:val="center"/>
              <w:rPr>
                <w:rFonts w:ascii="Times New Roman" w:eastAsia="Times New Roman" w:hAnsi="Times New Roman" w:cs="Times New Roman"/>
                <w:sz w:val="20"/>
                <w:szCs w:val="20"/>
                <w:lang w:val="en-US"/>
              </w:rPr>
            </w:pPr>
            <w:r w:rsidRPr="0032673B">
              <w:rPr>
                <w:rFonts w:ascii="Times New Roman" w:eastAsia="Times New Roman" w:hAnsi="Times New Roman" w:cs="Times New Roman"/>
                <w:color w:val="000000"/>
                <w:lang w:val="en-US"/>
              </w:rPr>
              <w:sym w:font="Wingdings" w:char="F0FC"/>
            </w:r>
          </w:p>
        </w:tc>
        <w:tc>
          <w:tcPr>
            <w:tcW w:w="1503" w:type="dxa"/>
            <w:vAlign w:val="center"/>
          </w:tcPr>
          <w:p w14:paraId="2C0DC61A"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27759CCD"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321A2C04" w14:textId="77777777" w:rsidTr="00AB0180">
        <w:trPr>
          <w:trHeight w:val="460"/>
        </w:trPr>
        <w:tc>
          <w:tcPr>
            <w:tcW w:w="2269" w:type="dxa"/>
            <w:noWrap/>
            <w:hideMark/>
          </w:tcPr>
          <w:p w14:paraId="241C803F" w14:textId="7B98AD23"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Luxembourg</w:t>
            </w:r>
            <w:r>
              <w:rPr>
                <w:rFonts w:ascii="Times New Roman" w:hAnsi="Times New Roman" w:cs="Times New Roman"/>
                <w:color w:val="000000"/>
                <w:sz w:val="20"/>
                <w:szCs w:val="20"/>
              </w:rPr>
              <w:fldChar w:fldCharType="begin"/>
            </w:r>
            <w:r w:rsidR="00101D84">
              <w:rPr>
                <w:rFonts w:ascii="Times New Roman" w:hAnsi="Times New Roman" w:cs="Times New Roman"/>
                <w:color w:val="000000"/>
                <w:sz w:val="20"/>
                <w:szCs w:val="20"/>
              </w:rPr>
              <w:instrText xml:space="preserve"> ADDIN EN.CITE &lt;EndNote&gt;&lt;Cite&gt;&lt;Author&gt;OECD&lt;/Author&gt;&lt;Year&gt;2021&lt;/Year&gt;&lt;RecNum&gt;1049&lt;/RecNum&gt;&lt;DisplayText&gt;&lt;style face="superscript"&gt;56&lt;/style&gt;&lt;/DisplayText&gt;&lt;record&gt;&lt;rec-number&gt;1049&lt;/rec-number&gt;&lt;foreign-keys&gt;&lt;key app="EN" db-id="zwvrr02aqprtdpe2ada500fsdazvv5xxafxz" timestamp="1686068744"&gt;1049&lt;/key&gt;&lt;/foreign-keys&gt;&lt;ref-type name="Book"&gt;6&lt;/ref-type&gt;&lt;contributors&gt;&lt;authors&gt;&lt;author&gt;OECD&lt;/author&gt;&lt;author&gt;European Observatory on Health Systems&lt;/author&gt;&lt;author&gt;Policies,&lt;/author&gt;&lt;/authors&gt;&lt;/contributors&gt;&lt;titles&gt;&lt;title&gt;Luxembourg: Country Health Profile 2021&lt;/title&gt;&lt;/titles&gt;&lt;dates&gt;&lt;year&gt;2021&lt;/year&gt;&lt;/dates&gt;&lt;urls&gt;&lt;related-urls&gt;&lt;url&gt;https://www.oecd-ilibrary.org/content/publication/3c147ce7-en&lt;/url&gt;&lt;/related-urls&gt;&lt;/urls&gt;&lt;electronic-resource-num&gt;doi:https://doi.org/10.1787/3c147ce7-en&lt;/electronic-resource-num&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56</w:t>
            </w:r>
            <w:r>
              <w:rPr>
                <w:rFonts w:ascii="Times New Roman" w:hAnsi="Times New Roman" w:cs="Times New Roman"/>
                <w:color w:val="000000"/>
                <w:sz w:val="20"/>
                <w:szCs w:val="20"/>
              </w:rPr>
              <w:fldChar w:fldCharType="end"/>
            </w:r>
          </w:p>
        </w:tc>
        <w:tc>
          <w:tcPr>
            <w:tcW w:w="1502" w:type="dxa"/>
            <w:noWrap/>
            <w:vAlign w:val="center"/>
          </w:tcPr>
          <w:p w14:paraId="7470B96A"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shd w:val="clear" w:color="auto" w:fill="auto"/>
            <w:noWrap/>
            <w:vAlign w:val="center"/>
          </w:tcPr>
          <w:p w14:paraId="2386111E" w14:textId="77777777" w:rsidR="00C56EE8" w:rsidRPr="00095878" w:rsidRDefault="00C56EE8" w:rsidP="00025239">
            <w:pPr>
              <w:jc w:val="center"/>
              <w:rPr>
                <w:rFonts w:ascii="Times New Roman" w:eastAsia="Times New Roman" w:hAnsi="Times New Roman" w:cs="Times New Roman"/>
                <w:sz w:val="20"/>
                <w:szCs w:val="20"/>
                <w:lang w:val="en-US"/>
              </w:rPr>
            </w:pPr>
            <w:r w:rsidRPr="0032673B">
              <w:rPr>
                <w:rFonts w:ascii="Times New Roman" w:eastAsia="Times New Roman" w:hAnsi="Times New Roman" w:cs="Times New Roman"/>
                <w:color w:val="000000"/>
                <w:lang w:val="en-US"/>
              </w:rPr>
              <w:sym w:font="Wingdings" w:char="F0FC"/>
            </w:r>
          </w:p>
        </w:tc>
        <w:tc>
          <w:tcPr>
            <w:tcW w:w="1502" w:type="dxa"/>
            <w:shd w:val="clear" w:color="auto" w:fill="auto"/>
            <w:noWrap/>
            <w:vAlign w:val="center"/>
          </w:tcPr>
          <w:p w14:paraId="694B7E3E"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vAlign w:val="center"/>
          </w:tcPr>
          <w:p w14:paraId="10370245"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295EBA34"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6FB8C7BD" w14:textId="77777777" w:rsidTr="00AB0180">
        <w:trPr>
          <w:trHeight w:val="460"/>
        </w:trPr>
        <w:tc>
          <w:tcPr>
            <w:tcW w:w="2269" w:type="dxa"/>
            <w:noWrap/>
            <w:hideMark/>
          </w:tcPr>
          <w:p w14:paraId="3117681A" w14:textId="19031399"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Netherlands</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&lt;EndNote&gt;&lt;Cite&gt;&lt;Author&gt;Kroneman&lt;/Author&gt;&lt;Year&gt;2016&lt;/Year&gt;&lt;RecNum&gt;1050&lt;/RecNum&gt;&lt;DisplayText&gt;&lt;style face="superscript"&gt;57&lt;/style&gt;&lt;/DisplayText&gt;&lt;record&gt;&lt;rec-number&gt;1050&lt;/rec-number&gt;&lt;foreign-keys&gt;&lt;key app="EN" db-id="zwvrr02aqprtdpe2ada500fsdazvv5xxafxz" timestamp="1686068946"&gt;1050&lt;/key&gt;&lt;/foreign-keys&gt;&lt;ref-type name="Journal Article"&gt;17&lt;/ref-type&gt;&lt;contributors&gt;&lt;authors&gt;&lt;author&gt;Kroneman, M.&lt;/author&gt;&lt;author&gt;Boerma, W.&lt;/author&gt;&lt;author&gt;van den Berg, M.&lt;/author&gt;&lt;author&gt;Groenewegen, P.&lt;/author&gt;&lt;author&gt;de Jong, J.&lt;/author&gt;&lt;author&gt;van Ginneken, E.&lt;/author&gt;&lt;/authors&gt;&lt;/contributors&gt;&lt;auth-address&gt;NIVEL, Netherlands Institute for Health Services Research.&amp;#xD;RIVM, the National Institute for Public Health and the Environment.&amp;#xD;European Observatory on Health Systems and Policies, Berlin University of Technology.&lt;/auth-address&gt;&lt;titles&gt;&lt;title&gt;Netherlands: Health System Review&lt;/title&gt;&lt;secondary-title&gt;Health Syst Transit&lt;/secondary-title&gt;&lt;/titles&gt;&lt;periodical&gt;&lt;full-title&gt;Health Syst Transit&lt;/full-title&gt;&lt;/periodical&gt;&lt;pages&gt;1-240&lt;/pages&gt;&lt;volume&gt;18&lt;/volume&gt;&lt;number&gt;2&lt;/number&gt;&lt;keywords&gt;&lt;keyword&gt;Delivery of Health Care/*methods/*organization &amp;amp; administration&lt;/keyword&gt;&lt;keyword&gt;Health Care Reform/methods/organization &amp;amp; administration&lt;/keyword&gt;&lt;keyword&gt;Health Expenditures&lt;/keyword&gt;&lt;keyword&gt;*Health Policy&lt;/keyword&gt;&lt;keyword&gt;*Healthcare Financing&lt;/keyword&gt;&lt;keyword&gt;Humans&lt;/keyword&gt;&lt;keyword&gt;Insurance, Health/organization &amp;amp; administration&lt;/keyword&gt;&lt;keyword&gt;Long-Term Care/methods/organization &amp;amp; administration&lt;/keyword&gt;&lt;keyword&gt;Netherlands&lt;/keyword&gt;&lt;keyword&gt;Quality of Health Care&lt;/keyword&gt;&lt;/keywords&gt;&lt;dates&gt;&lt;year&gt;2016&lt;/year&gt;&lt;pub-dates&gt;&lt;date&gt;Mar&lt;/date&gt;&lt;/pub-dates&gt;&lt;/dates&gt;&lt;isbn&gt;1817-6127 (Electronic)&amp;#xD;1817-6119 (Linking)&lt;/isbn&gt;&lt;accession-num&gt;27467715&lt;/accession-num&gt;&lt;urls&gt;&lt;related-urls&gt;&lt;url&gt;https://www.ncbi.nlm.nih.gov/pubmed/27467715&lt;/url&gt;&lt;/related-urls&gt;&lt;/urls&gt;&lt;remote-database-name&gt;Medline&lt;/remote-database-name&gt;&lt;remote-database-provider&gt;NLM&lt;/remote-database-provider&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57</w:t>
            </w:r>
            <w:r>
              <w:rPr>
                <w:rFonts w:ascii="Times New Roman" w:hAnsi="Times New Roman" w:cs="Times New Roman"/>
                <w:color w:val="000000"/>
                <w:sz w:val="20"/>
                <w:szCs w:val="20"/>
              </w:rPr>
              <w:fldChar w:fldCharType="end"/>
            </w:r>
          </w:p>
        </w:tc>
        <w:tc>
          <w:tcPr>
            <w:tcW w:w="1502" w:type="dxa"/>
            <w:noWrap/>
            <w:vAlign w:val="center"/>
          </w:tcPr>
          <w:p w14:paraId="6A016E55"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shd w:val="clear" w:color="auto" w:fill="auto"/>
            <w:noWrap/>
            <w:vAlign w:val="center"/>
          </w:tcPr>
          <w:p w14:paraId="53F29842"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2" w:type="dxa"/>
            <w:shd w:val="clear" w:color="auto" w:fill="auto"/>
            <w:noWrap/>
            <w:vAlign w:val="center"/>
          </w:tcPr>
          <w:p w14:paraId="1CC7EC9A"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vAlign w:val="center"/>
          </w:tcPr>
          <w:p w14:paraId="3CCC9481" w14:textId="77777777" w:rsidR="00C56EE8" w:rsidRPr="00095878" w:rsidRDefault="00C56EE8" w:rsidP="00025239">
            <w:pPr>
              <w:jc w:val="center"/>
              <w:rPr>
                <w:rFonts w:ascii="Times New Roman" w:eastAsia="Times New Roman" w:hAnsi="Times New Roman" w:cs="Times New Roman"/>
                <w:sz w:val="20"/>
                <w:szCs w:val="20"/>
                <w:lang w:val="en-US"/>
              </w:rPr>
            </w:pPr>
            <w:r w:rsidRPr="0032673B">
              <w:rPr>
                <w:rFonts w:ascii="Times New Roman" w:eastAsia="Times New Roman" w:hAnsi="Times New Roman" w:cs="Times New Roman"/>
                <w:color w:val="000000"/>
                <w:lang w:val="en-US"/>
              </w:rPr>
              <w:sym w:font="Wingdings" w:char="F0FC"/>
            </w:r>
          </w:p>
        </w:tc>
        <w:tc>
          <w:tcPr>
            <w:tcW w:w="1503" w:type="dxa"/>
            <w:shd w:val="clear" w:color="auto" w:fill="auto"/>
            <w:noWrap/>
            <w:vAlign w:val="center"/>
          </w:tcPr>
          <w:p w14:paraId="0F69FA6C"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7E68BCCD" w14:textId="77777777" w:rsidTr="00AB0180">
        <w:trPr>
          <w:trHeight w:val="460"/>
        </w:trPr>
        <w:tc>
          <w:tcPr>
            <w:tcW w:w="2269" w:type="dxa"/>
            <w:noWrap/>
            <w:hideMark/>
          </w:tcPr>
          <w:p w14:paraId="1ED39AF1" w14:textId="6063D7F6"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Switzerland</w:t>
            </w:r>
            <w:r>
              <w:rPr>
                <w:rFonts w:ascii="Times New Roman" w:hAnsi="Times New Roman" w:cs="Times New Roman"/>
                <w:color w:val="000000"/>
                <w:sz w:val="20"/>
                <w:szCs w:val="20"/>
              </w:rPr>
              <w:fldChar w:fldCharType="begin">
                <w:fldData xml:space="preserve">PEVuZE5vdGU+PENpdGU+PEF1dGhvcj5EZSBQaWV0cm88L0F1dGhvcj48WWVhcj4yMDE1PC9ZZWFy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</w:fldData>
              </w:fldChar>
            </w:r>
            <w:r w:rsidR="001273BF">
              <w:rPr>
                <w:rFonts w:ascii="Times New Roman" w:hAnsi="Times New Roman" w:cs="Times New Roman"/>
                <w:color w:val="000000"/>
                <w:sz w:val="20"/>
                <w:szCs w:val="20"/>
              </w:rPr>
              <w:instrText xml:space="preserve"> ADDIN EN.CITE </w:instrText>
            </w:r>
            <w:r w:rsidR="001273BF">
              <w:rPr>
                <w:rFonts w:ascii="Times New Roman" w:hAnsi="Times New Roman" w:cs="Times New Roman"/>
                <w:color w:val="000000"/>
                <w:sz w:val="20"/>
                <w:szCs w:val="20"/>
              </w:rPr>
              <w:fldChar w:fldCharType="begin">
                <w:fldData xml:space="preserve">PEVuZE5vdGU+PENpdGU+PEF1dGhvcj5EZSBQaWV0cm88L0F1dGhvcj48WWVhcj4yMDE1PC9ZZWFy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</w:fldData>
              </w:fldChar>
            </w:r>
            <w:r w:rsidR="001273BF">
              <w:rPr>
                <w:rFonts w:ascii="Times New Roman" w:hAnsi="Times New Roman" w:cs="Times New Roman"/>
                <w:color w:val="000000"/>
                <w:sz w:val="20"/>
                <w:szCs w:val="20"/>
              </w:rPr>
              <w:instrText xml:space="preserve"> ADDIN EN.CITE.DATA </w:instrText>
            </w:r>
            <w:r w:rsidR="001273BF">
              <w:rPr>
                <w:rFonts w:ascii="Times New Roman" w:hAnsi="Times New Roman" w:cs="Times New Roman"/>
                <w:color w:val="000000"/>
                <w:sz w:val="20"/>
                <w:szCs w:val="20"/>
              </w:rPr>
            </w:r>
            <w:r w:rsidR="001273BF">
              <w:rPr>
                <w:rFonts w:ascii="Times New Roman" w:hAnsi="Times New Roman" w:cs="Times New Roman"/>
                <w:color w:val="000000"/>
                <w:sz w:val="20"/>
                <w:szCs w:val="20"/>
              </w:rPr>
              <w:fldChar w:fldCharType="end"/>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58</w:t>
            </w:r>
            <w:r>
              <w:rPr>
                <w:rFonts w:ascii="Times New Roman" w:hAnsi="Times New Roman" w:cs="Times New Roman"/>
                <w:color w:val="000000"/>
                <w:sz w:val="20"/>
                <w:szCs w:val="20"/>
              </w:rPr>
              <w:fldChar w:fldCharType="end"/>
            </w:r>
          </w:p>
        </w:tc>
        <w:tc>
          <w:tcPr>
            <w:tcW w:w="1502" w:type="dxa"/>
            <w:noWrap/>
            <w:vAlign w:val="center"/>
          </w:tcPr>
          <w:p w14:paraId="36EBDE00"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shd w:val="clear" w:color="auto" w:fill="auto"/>
            <w:noWrap/>
            <w:vAlign w:val="center"/>
          </w:tcPr>
          <w:p w14:paraId="11B086A9"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2" w:type="dxa"/>
            <w:shd w:val="clear" w:color="auto" w:fill="auto"/>
            <w:noWrap/>
            <w:vAlign w:val="center"/>
          </w:tcPr>
          <w:p w14:paraId="3C2AC102"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vAlign w:val="center"/>
          </w:tcPr>
          <w:p w14:paraId="4F3B4BBB" w14:textId="77777777" w:rsidR="00C56EE8" w:rsidRPr="00095878" w:rsidRDefault="00C56EE8" w:rsidP="00025239">
            <w:pPr>
              <w:jc w:val="center"/>
              <w:rPr>
                <w:rFonts w:ascii="Times New Roman" w:eastAsia="Times New Roman" w:hAnsi="Times New Roman" w:cs="Times New Roman"/>
                <w:sz w:val="20"/>
                <w:szCs w:val="20"/>
                <w:lang w:val="en-US"/>
              </w:rPr>
            </w:pPr>
            <w:r w:rsidRPr="0032673B">
              <w:rPr>
                <w:rFonts w:ascii="Times New Roman" w:eastAsia="Times New Roman" w:hAnsi="Times New Roman" w:cs="Times New Roman"/>
                <w:color w:val="000000"/>
                <w:lang w:val="en-US"/>
              </w:rPr>
              <w:sym w:font="Wingdings" w:char="F0FC"/>
            </w:r>
          </w:p>
        </w:tc>
        <w:tc>
          <w:tcPr>
            <w:tcW w:w="1503" w:type="dxa"/>
            <w:shd w:val="clear" w:color="auto" w:fill="auto"/>
            <w:noWrap/>
            <w:vAlign w:val="center"/>
          </w:tcPr>
          <w:p w14:paraId="30D53541"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7823BD33" w14:textId="77777777" w:rsidTr="00AB0180">
        <w:trPr>
          <w:trHeight w:val="460"/>
        </w:trPr>
        <w:tc>
          <w:tcPr>
            <w:tcW w:w="2269" w:type="dxa"/>
            <w:noWrap/>
            <w:hideMark/>
          </w:tcPr>
          <w:p w14:paraId="131FFB89" w14:textId="178F8379"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Estonia</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&lt;EndNote&gt;&lt;Cite&gt;&lt;Author&gt;Habicht&lt;/Author&gt;&lt;Year&gt;2018&lt;/Year&gt;&lt;RecNum&gt;1071&lt;/RecNum&gt;&lt;DisplayText&gt;&lt;style face="superscript"&gt;59&lt;/style&gt;&lt;/DisplayText&gt;&lt;record&gt;&lt;rec-number&gt;1071&lt;/rec-number&gt;&lt;foreign-keys&gt;&lt;key app="EN" db-id="zwvrr02aqprtdpe2ada500fsdazvv5xxafxz" timestamp="1686073127"&gt;1071&lt;/key&gt;&lt;/foreign-keys&gt;&lt;ref-type name="Journal Article"&gt;17&lt;/ref-type&gt;&lt;contributors&gt;&lt;authors&gt;&lt;author&gt;Habicht, T.&lt;/author&gt;&lt;author&gt;Reinap, M.&lt;/author&gt;&lt;author&gt;Kasekamp, K.&lt;/author&gt;&lt;author&gt;Sikkut, R.&lt;/author&gt;&lt;author&gt;Aaben, L.&lt;/author&gt;&lt;author&gt;van Ginneken, E.&lt;/author&gt;&lt;/authors&gt;&lt;/contributors&gt;&lt;auth-address&gt;International health financing consultant.&amp;#xD;WHO Country Office, Estonia.&amp;#xD;Ministry of Social Affairs, Estonia.&amp;#xD;Government Office, Estonia.&amp;#xD;Praxis.&amp;#xD;Berlin University of Technology and European Observatory on Health Systems and Policies.&lt;/auth-address&gt;&lt;titles&gt;&lt;title&gt;Estonia: Health System Review&lt;/title&gt;&lt;secondary-title&gt;Health Syst Transit&lt;/secondary-title&gt;&lt;/titles&gt;&lt;periodical&gt;&lt;full-title&gt;Health Syst Transit&lt;/full-title&gt;&lt;/periodical&gt;&lt;pages&gt;1-189&lt;/pages&gt;&lt;volume&gt;20&lt;/volume&gt;&lt;number&gt;1&lt;/number&gt;&lt;keywords&gt;&lt;keyword&gt;*Delivery of Health Care&lt;/keyword&gt;&lt;keyword&gt;Estonia&lt;/keyword&gt;&lt;keyword&gt;*Health Policy&lt;/keyword&gt;&lt;keyword&gt;Humans&lt;/keyword&gt;&lt;keyword&gt;*Quality of Health Care&lt;/keyword&gt;&lt;/keywords&gt;&lt;dates&gt;&lt;year&gt;2018&lt;/year&gt;&lt;pub-dates&gt;&lt;date&gt;Mar&lt;/date&gt;&lt;/pub-dates&gt;&lt;/dates&gt;&lt;isbn&gt;1817-6127 (Electronic)&amp;#xD;1817-6119 (Linking)&lt;/isbn&gt;&lt;accession-num&gt;30277217&lt;/accession-num&gt;&lt;urls&gt;&lt;related-urls&gt;&lt;url&gt;https://www.ncbi.nlm.nih.gov/pubmed/30277217&lt;/url&gt;&lt;/related-urls&gt;&lt;/urls&gt;&lt;remote-database-name&gt;Medline&lt;/remote-database-name&gt;&lt;remote-database-provider&gt;NLM&lt;/remote-database-provider&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59</w:t>
            </w:r>
            <w:r>
              <w:rPr>
                <w:rFonts w:ascii="Times New Roman" w:hAnsi="Times New Roman" w:cs="Times New Roman"/>
                <w:color w:val="000000"/>
                <w:sz w:val="20"/>
                <w:szCs w:val="20"/>
              </w:rPr>
              <w:fldChar w:fldCharType="end"/>
            </w:r>
          </w:p>
        </w:tc>
        <w:tc>
          <w:tcPr>
            <w:tcW w:w="1502" w:type="dxa"/>
            <w:noWrap/>
            <w:vAlign w:val="center"/>
          </w:tcPr>
          <w:p w14:paraId="4D01825F"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shd w:val="clear" w:color="auto" w:fill="auto"/>
            <w:noWrap/>
            <w:vAlign w:val="center"/>
          </w:tcPr>
          <w:p w14:paraId="4DF35AEA" w14:textId="77777777" w:rsidR="00C56EE8" w:rsidRPr="00095878" w:rsidRDefault="00C56EE8" w:rsidP="00025239">
            <w:pPr>
              <w:jc w:val="center"/>
              <w:rPr>
                <w:rFonts w:ascii="Times New Roman" w:eastAsia="Times New Roman" w:hAnsi="Times New Roman" w:cs="Times New Roman"/>
                <w:sz w:val="20"/>
                <w:szCs w:val="20"/>
                <w:lang w:val="en-US"/>
              </w:rPr>
            </w:pPr>
            <w:r w:rsidRPr="0032673B">
              <w:rPr>
                <w:rFonts w:ascii="Times New Roman" w:eastAsia="Times New Roman" w:hAnsi="Times New Roman" w:cs="Times New Roman"/>
                <w:color w:val="000000"/>
                <w:lang w:val="en-US"/>
              </w:rPr>
              <w:sym w:font="Wingdings" w:char="F0FC"/>
            </w:r>
          </w:p>
        </w:tc>
        <w:tc>
          <w:tcPr>
            <w:tcW w:w="1502" w:type="dxa"/>
            <w:shd w:val="clear" w:color="auto" w:fill="auto"/>
            <w:noWrap/>
            <w:vAlign w:val="center"/>
          </w:tcPr>
          <w:p w14:paraId="0BF3AC23"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vAlign w:val="center"/>
          </w:tcPr>
          <w:p w14:paraId="1E1F6820"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35EA49F3"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4699CB00" w14:textId="77777777" w:rsidTr="00AB0180">
        <w:trPr>
          <w:trHeight w:val="460"/>
        </w:trPr>
        <w:tc>
          <w:tcPr>
            <w:tcW w:w="2269" w:type="dxa"/>
            <w:noWrap/>
            <w:hideMark/>
          </w:tcPr>
          <w:p w14:paraId="0E1E4A23" w14:textId="3016EC94"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Finland</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&lt;EndNote&gt;&lt;Cite&gt;&lt;Author&gt;Keskimaki&lt;/Author&gt;&lt;Year&gt;2019&lt;/Year&gt;&lt;RecNum&gt;1072&lt;/RecNum&gt;&lt;DisplayText&gt;&lt;style face="superscript"&gt;60&lt;/style&gt;&lt;/DisplayText&gt;&lt;record&gt;&lt;rec-number&gt;1072&lt;/rec-number&gt;&lt;foreign-keys&gt;&lt;key app="EN" db-id="zwvrr02aqprtdpe2ada500fsdazvv5xxafxz" timestamp="1686073162"&gt;1072&lt;/key&gt;&lt;/foreign-keys&gt;&lt;ref-type name="Journal Article"&gt;17&lt;/ref-type&gt;&lt;contributors&gt;&lt;authors&gt;&lt;author&gt;Keskimaki, I.&lt;/author&gt;&lt;author&gt;Tynkkynen, L. K.&lt;/author&gt;&lt;author&gt;Reissell, E.&lt;/author&gt;&lt;author&gt;Koivusalo, M.&lt;/author&gt;&lt;author&gt;Syrja, V.&lt;/author&gt;&lt;author&gt;Vuorenkoski, L.&lt;/author&gt;&lt;author&gt;Rechel, B.&lt;/author&gt;&lt;author&gt;Karanikolos, M.&lt;/author&gt;&lt;/authors&gt;&lt;/contributors&gt;&lt;auth-address&gt;Finnish Institute for Health and Welfare and Tampere University.&amp;#xD;Tampere University.&amp;#xD;Finnish Institute for Health and Welfare.&amp;#xD;Finnish Medical Association.&amp;#xD;European Observatory on Health Systems and Policies.&lt;/auth-address&gt;&lt;titles&gt;&lt;title&gt;Finland: Health System Review&lt;/title&gt;&lt;secondary-title&gt;Health Syst Transit&lt;/secondary-title&gt;&lt;/titles&gt;&lt;periodical&gt;&lt;full-title&gt;Health Syst Transit&lt;/full-title&gt;&lt;/periodical&gt;&lt;pages&gt;1-166&lt;/pages&gt;&lt;volume&gt;21&lt;/volume&gt;&lt;number&gt;2&lt;/number&gt;&lt;keywords&gt;&lt;keyword&gt;Delivery of Health Care/methods/*organization &amp;amp; administration&lt;/keyword&gt;&lt;keyword&gt;Finland&lt;/keyword&gt;&lt;keyword&gt;Health Care Reform&lt;/keyword&gt;&lt;keyword&gt;Health Policy&lt;/keyword&gt;&lt;keyword&gt;Health Services/statistics &amp;amp; numerical data&lt;/keyword&gt;&lt;keyword&gt;*Healthcare Financing&lt;/keyword&gt;&lt;keyword&gt;Humans&lt;/keyword&gt;&lt;keyword&gt;Insurance, Health/organization &amp;amp; administration&lt;/keyword&gt;&lt;keyword&gt;Politics&lt;/keyword&gt;&lt;keyword&gt;*Quality of Health Care&lt;/keyword&gt;&lt;/keywords&gt;&lt;dates&gt;&lt;year&gt;2019&lt;/year&gt;&lt;pub-dates&gt;&lt;date&gt;Aug&lt;/date&gt;&lt;/pub-dates&gt;&lt;/dates&gt;&lt;isbn&gt;1817-6127 (Electronic)&amp;#xD;1817-6119 (Linking)&lt;/isbn&gt;&lt;accession-num&gt;31596240&lt;/accession-num&gt;&lt;urls&gt;&lt;related-urls&gt;&lt;url&gt;https://www.ncbi.nlm.nih.gov/pubmed/31596240&lt;/url&gt;&lt;/related-urls&gt;&lt;/urls&gt;&lt;remote-database-name&gt;Medline&lt;/remote-database-name&gt;&lt;remote-database-provider&gt;NLM&lt;/remote-database-provider&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60</w:t>
            </w:r>
            <w:r>
              <w:rPr>
                <w:rFonts w:ascii="Times New Roman" w:hAnsi="Times New Roman" w:cs="Times New Roman"/>
                <w:color w:val="000000"/>
                <w:sz w:val="20"/>
                <w:szCs w:val="20"/>
              </w:rPr>
              <w:fldChar w:fldCharType="end"/>
            </w:r>
          </w:p>
        </w:tc>
        <w:tc>
          <w:tcPr>
            <w:tcW w:w="1502" w:type="dxa"/>
            <w:noWrap/>
            <w:vAlign w:val="center"/>
          </w:tcPr>
          <w:p w14:paraId="3B0ED6E3" w14:textId="77777777" w:rsidR="00C56EE8" w:rsidRPr="00095878" w:rsidRDefault="00C56EE8" w:rsidP="00025239">
            <w:pPr>
              <w:jc w:val="center"/>
              <w:rPr>
                <w:rFonts w:ascii="Times New Roman" w:eastAsia="Times New Roman" w:hAnsi="Times New Roman" w:cs="Times New Roman"/>
                <w:color w:val="000000"/>
                <w:sz w:val="20"/>
                <w:szCs w:val="20"/>
                <w:lang w:val="en-US"/>
              </w:rPr>
            </w:pPr>
            <w:r w:rsidRPr="0032673B">
              <w:rPr>
                <w:rFonts w:ascii="Times New Roman" w:eastAsia="Times New Roman" w:hAnsi="Times New Roman" w:cs="Times New Roman"/>
                <w:color w:val="000000"/>
                <w:lang w:val="en-US"/>
              </w:rPr>
              <w:sym w:font="Wingdings" w:char="F0FC"/>
            </w:r>
          </w:p>
        </w:tc>
        <w:tc>
          <w:tcPr>
            <w:tcW w:w="1503" w:type="dxa"/>
            <w:shd w:val="clear" w:color="auto" w:fill="auto"/>
            <w:noWrap/>
            <w:vAlign w:val="center"/>
          </w:tcPr>
          <w:p w14:paraId="4356A8D1"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2" w:type="dxa"/>
            <w:shd w:val="clear" w:color="auto" w:fill="auto"/>
            <w:noWrap/>
            <w:vAlign w:val="center"/>
          </w:tcPr>
          <w:p w14:paraId="6E973868"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vAlign w:val="center"/>
          </w:tcPr>
          <w:p w14:paraId="3A5BEFDC"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740D8AFC"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0BC3A0EC" w14:textId="77777777" w:rsidTr="00AB0180">
        <w:trPr>
          <w:trHeight w:val="460"/>
        </w:trPr>
        <w:tc>
          <w:tcPr>
            <w:tcW w:w="2269" w:type="dxa"/>
            <w:noWrap/>
            <w:hideMark/>
          </w:tcPr>
          <w:p w14:paraId="150D96BE" w14:textId="0B501BE5"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Ireland</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&lt;EndNote&gt;&lt;Cite&gt;&lt;Author&gt;McDaid&lt;/Author&gt;&lt;Year&gt;2009&lt;/Year&gt;&lt;RecNum&gt;1054&lt;/RecNum&gt;&lt;DisplayText&gt;&lt;style face="superscript"&gt;61&lt;/style&gt;&lt;/DisplayText&gt;&lt;record&gt;&lt;rec-number&gt;1054&lt;/rec-number&gt;&lt;foreign-keys&gt;&lt;key app="EN" db-id="zwvrr02aqprtdpe2ada500fsdazvv5xxafxz" timestamp="1686070504"&gt;1054&lt;/key&gt;&lt;/foreign-keys&gt;&lt;ref-type name="Journal Article"&gt;17&lt;/ref-type&gt;&lt;contributors&gt;&lt;authors&gt;&lt;author&gt;McDaid, David, Wiley, Miriam, Maresso, Anna. et al.&lt;/author&gt;&lt;/authors&gt;&lt;tertiary-authors&gt;&lt;author&gt;World Health Organization. Regional Office for Europe.&lt;/author&gt;&lt;/tertiary-authors&gt;&lt;/contributors&gt;&lt;titles&gt;&lt;title&gt;Ireland: health system review&lt;/title&gt;&lt;/titles&gt;&lt;dates&gt;&lt;year&gt;2009&lt;/year&gt;&lt;/dates&gt;&lt;publisher&gt;World Health Organization. Regional Office for Europe, European Observatory on Health Systems and Policies, &lt;/publisher&gt;&lt;urls&gt;&lt;related-urls&gt;&lt;url&gt;https://apps.who.int/iris/handle/10665/107959&lt;/url&gt;&lt;/related-urls&gt;&lt;/urls&gt;&lt;/record&gt;&lt;/Cite&gt;&lt;/EndNote&gt;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61</w:t>
            </w:r>
            <w:r>
              <w:rPr>
                <w:rFonts w:ascii="Times New Roman" w:hAnsi="Times New Roman" w:cs="Times New Roman"/>
                <w:color w:val="000000"/>
                <w:sz w:val="20"/>
                <w:szCs w:val="20"/>
              </w:rPr>
              <w:fldChar w:fldCharType="end"/>
            </w:r>
          </w:p>
        </w:tc>
        <w:tc>
          <w:tcPr>
            <w:tcW w:w="1502" w:type="dxa"/>
            <w:noWrap/>
            <w:vAlign w:val="center"/>
          </w:tcPr>
          <w:p w14:paraId="455CC566" w14:textId="77777777" w:rsidR="00C56EE8" w:rsidRPr="00095878" w:rsidRDefault="00C56EE8" w:rsidP="00025239">
            <w:pPr>
              <w:jc w:val="center"/>
              <w:rPr>
                <w:rFonts w:ascii="Times New Roman" w:eastAsia="Times New Roman" w:hAnsi="Times New Roman" w:cs="Times New Roman"/>
                <w:color w:val="000000"/>
                <w:sz w:val="20"/>
                <w:szCs w:val="20"/>
                <w:lang w:val="en-US"/>
              </w:rPr>
            </w:pPr>
            <w:r w:rsidRPr="0032673B">
              <w:rPr>
                <w:rFonts w:ascii="Times New Roman" w:eastAsia="Times New Roman" w:hAnsi="Times New Roman" w:cs="Times New Roman"/>
                <w:color w:val="000000"/>
                <w:lang w:val="en-US"/>
              </w:rPr>
              <w:sym w:font="Wingdings" w:char="F0FC"/>
            </w:r>
          </w:p>
        </w:tc>
        <w:tc>
          <w:tcPr>
            <w:tcW w:w="1503" w:type="dxa"/>
            <w:shd w:val="clear" w:color="auto" w:fill="auto"/>
            <w:noWrap/>
            <w:vAlign w:val="center"/>
          </w:tcPr>
          <w:p w14:paraId="130DB3BF"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2" w:type="dxa"/>
            <w:shd w:val="clear" w:color="auto" w:fill="auto"/>
            <w:noWrap/>
            <w:vAlign w:val="center"/>
          </w:tcPr>
          <w:p w14:paraId="0FB56A20"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vAlign w:val="center"/>
          </w:tcPr>
          <w:p w14:paraId="3DB508E5"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652306AA"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09B13730" w14:textId="77777777" w:rsidTr="00AB0180">
        <w:trPr>
          <w:trHeight w:val="460"/>
        </w:trPr>
        <w:tc>
          <w:tcPr>
            <w:tcW w:w="2269" w:type="dxa"/>
            <w:noWrap/>
            <w:hideMark/>
          </w:tcPr>
          <w:p w14:paraId="6B012631" w14:textId="482FE672"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Latvia</w:t>
            </w:r>
            <w:r>
              <w:rPr>
                <w:rFonts w:ascii="Times New Roman" w:hAnsi="Times New Roman" w:cs="Times New Roman"/>
                <w:color w:val="000000"/>
                <w:sz w:val="20"/>
                <w:szCs w:val="20"/>
              </w:rPr>
              <w:fldChar w:fldCharType="begin">
                <w:fldData xml:space="preserve">PEVuZE5vdGU+PENpdGU+PEF1dGhvcj5CZWhtYW5lPC9BdXRob3I+PFllYXI+MjAxOTwvWWVhcj48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</w:fldData>
              </w:fldChar>
            </w:r>
            <w:r w:rsidR="001273BF">
              <w:rPr>
                <w:rFonts w:ascii="Times New Roman" w:hAnsi="Times New Roman" w:cs="Times New Roman"/>
                <w:color w:val="000000"/>
                <w:sz w:val="20"/>
                <w:szCs w:val="20"/>
              </w:rPr>
              <w:instrText xml:space="preserve"> ADDIN EN.CITE </w:instrText>
            </w:r>
            <w:r w:rsidR="001273BF">
              <w:rPr>
                <w:rFonts w:ascii="Times New Roman" w:hAnsi="Times New Roman" w:cs="Times New Roman"/>
                <w:color w:val="000000"/>
                <w:sz w:val="20"/>
                <w:szCs w:val="20"/>
              </w:rPr>
              <w:fldChar w:fldCharType="begin">
                <w:fldData xml:space="preserve">PEVuZE5vdGU+PENpdGU+PEF1dGhvcj5CZWhtYW5lPC9BdXRob3I+PFllYXI+MjAxOTwvWWVhcj48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</w:fldData>
              </w:fldChar>
            </w:r>
            <w:r w:rsidR="001273BF">
              <w:rPr>
                <w:rFonts w:ascii="Times New Roman" w:hAnsi="Times New Roman" w:cs="Times New Roman"/>
                <w:color w:val="000000"/>
                <w:sz w:val="20"/>
                <w:szCs w:val="20"/>
              </w:rPr>
              <w:instrText xml:space="preserve"> ADDIN EN.CITE.DATA </w:instrText>
            </w:r>
            <w:r w:rsidR="001273BF">
              <w:rPr>
                <w:rFonts w:ascii="Times New Roman" w:hAnsi="Times New Roman" w:cs="Times New Roman"/>
                <w:color w:val="000000"/>
                <w:sz w:val="20"/>
                <w:szCs w:val="20"/>
              </w:rPr>
            </w:r>
            <w:r w:rsidR="001273BF">
              <w:rPr>
                <w:rFonts w:ascii="Times New Roman" w:hAnsi="Times New Roman" w:cs="Times New Roman"/>
                <w:color w:val="000000"/>
                <w:sz w:val="20"/>
                <w:szCs w:val="20"/>
              </w:rPr>
              <w:fldChar w:fldCharType="end"/>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62</w:t>
            </w:r>
            <w:r>
              <w:rPr>
                <w:rFonts w:ascii="Times New Roman" w:hAnsi="Times New Roman" w:cs="Times New Roman"/>
                <w:color w:val="000000"/>
                <w:sz w:val="20"/>
                <w:szCs w:val="20"/>
              </w:rPr>
              <w:fldChar w:fldCharType="end"/>
            </w:r>
          </w:p>
        </w:tc>
        <w:tc>
          <w:tcPr>
            <w:tcW w:w="1502" w:type="dxa"/>
            <w:noWrap/>
            <w:vAlign w:val="center"/>
          </w:tcPr>
          <w:p w14:paraId="2623294D"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shd w:val="clear" w:color="auto" w:fill="auto"/>
            <w:noWrap/>
            <w:vAlign w:val="center"/>
          </w:tcPr>
          <w:p w14:paraId="2DF4406C" w14:textId="77777777" w:rsidR="00C56EE8" w:rsidRPr="00095878" w:rsidRDefault="00C56EE8" w:rsidP="00025239">
            <w:pPr>
              <w:jc w:val="center"/>
              <w:rPr>
                <w:rFonts w:ascii="Times New Roman" w:eastAsia="Times New Roman" w:hAnsi="Times New Roman" w:cs="Times New Roman"/>
                <w:sz w:val="20"/>
                <w:szCs w:val="20"/>
                <w:lang w:val="en-US"/>
              </w:rPr>
            </w:pPr>
            <w:r w:rsidRPr="0032673B">
              <w:rPr>
                <w:rFonts w:ascii="Times New Roman" w:eastAsia="Times New Roman" w:hAnsi="Times New Roman" w:cs="Times New Roman"/>
                <w:color w:val="000000"/>
                <w:lang w:val="en-US"/>
              </w:rPr>
              <w:sym w:font="Wingdings" w:char="F0FC"/>
            </w:r>
          </w:p>
        </w:tc>
        <w:tc>
          <w:tcPr>
            <w:tcW w:w="1502" w:type="dxa"/>
            <w:shd w:val="clear" w:color="auto" w:fill="auto"/>
            <w:noWrap/>
            <w:vAlign w:val="center"/>
          </w:tcPr>
          <w:p w14:paraId="0E5833B9"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vAlign w:val="center"/>
          </w:tcPr>
          <w:p w14:paraId="68C4F46E"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66E210F3"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66F50D65" w14:textId="77777777" w:rsidTr="00AB0180">
        <w:trPr>
          <w:trHeight w:val="460"/>
        </w:trPr>
        <w:tc>
          <w:tcPr>
            <w:tcW w:w="2269" w:type="dxa"/>
            <w:noWrap/>
            <w:hideMark/>
          </w:tcPr>
          <w:p w14:paraId="6E9ED80B" w14:textId="1B6BA373"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Lithuania</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&lt;EndNote&gt;&lt;Cite&gt;&lt;Author&gt;Murauskiene&lt;/Author&gt;&lt;Year&gt;2013&lt;/Year&gt;&lt;RecNum&gt;1056&lt;/RecNum&gt;&lt;DisplayText&gt;&lt;style face="superscript"&gt;63&lt;/style&gt;&lt;/DisplayText&gt;&lt;record&gt;&lt;rec-number&gt;1056&lt;/rec-number&gt;&lt;foreign-keys&gt;&lt;key app="EN" db-id="zwvrr02aqprtdpe2ada500fsdazvv5xxafxz" timestamp="1686070847"&gt;1056&lt;/key&gt;&lt;/foreign-keys&gt;&lt;ref-type name="Journal Article"&gt;17&lt;/ref-type&gt;&lt;contributors&gt;&lt;authors&gt;&lt;author&gt;Murauskiene, L.&lt;/author&gt;&lt;author&gt;Janoniene, R.&lt;/author&gt;&lt;author&gt;Veniute, M.&lt;/author&gt;&lt;author&gt;van Ginneken, E.&lt;/author&gt;&lt;author&gt;Karanikolos, M.&lt;/author&gt;&lt;/authors&gt;&lt;/contributors&gt;&lt;auth-address&gt;Training, Research and Development Centre, Vilnius.&lt;/auth-address&gt;&lt;titles&gt;&lt;title&gt;Lithuania: health system review&lt;/title&gt;&lt;secondary-title&gt;Health Syst Transit&lt;/secondary-title&gt;&lt;/titles&gt;&lt;periodical&gt;&lt;full-title&gt;Health Syst Transit&lt;/full-title&gt;&lt;/periodical&gt;&lt;pages&gt;1-150&lt;/pages&gt;&lt;volume&gt;15&lt;/volume&gt;&lt;number&gt;2&lt;/number&gt;&lt;keywords&gt;&lt;keyword&gt;Delivery of Health Care/economics/legislation &amp;amp; jurisprudence/*organization &amp;amp;&lt;/keyword&gt;&lt;keyword&gt;administration&lt;/keyword&gt;&lt;keyword&gt;Health Care Reform/organization &amp;amp; administration&lt;/keyword&gt;&lt;keyword&gt;Health Expenditures/statistics &amp;amp; numerical data&lt;/keyword&gt;&lt;keyword&gt;Health Services Accessibility/organization &amp;amp; administration&lt;/keyword&gt;&lt;keyword&gt;Health Status&lt;/keyword&gt;&lt;keyword&gt;Health Workforce&lt;/keyword&gt;&lt;keyword&gt;Healthcare Financing&lt;/keyword&gt;&lt;keyword&gt;Humans&lt;/keyword&gt;&lt;keyword&gt;Lithuania&lt;/keyword&gt;&lt;keyword&gt;Population Dynamics&lt;/keyword&gt;&lt;/keywords&gt;&lt;dates&gt;&lt;year&gt;2013&lt;/year&gt;&lt;/dates&gt;&lt;isbn&gt;1817-6127 (Electronic)&amp;#xD;1817-6119 (Linking)&lt;/isbn&gt;&lt;accession-num&gt;23902994&lt;/accession-num&gt;&lt;urls&gt;&lt;related-urls&gt;&lt;url&gt;https://www.ncbi.nlm.nih.gov/pubmed/23902994&lt;/url&gt;&lt;/related-urls&gt;&lt;/urls&gt;&lt;remote-database-name&gt;Medline&lt;/remote-database-name&gt;&lt;remote-database-provider&gt;NLM&lt;/remote-database-provider&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63</w:t>
            </w:r>
            <w:r>
              <w:rPr>
                <w:rFonts w:ascii="Times New Roman" w:hAnsi="Times New Roman" w:cs="Times New Roman"/>
                <w:color w:val="000000"/>
                <w:sz w:val="20"/>
                <w:szCs w:val="20"/>
              </w:rPr>
              <w:fldChar w:fldCharType="end"/>
            </w:r>
          </w:p>
        </w:tc>
        <w:tc>
          <w:tcPr>
            <w:tcW w:w="1502" w:type="dxa"/>
            <w:noWrap/>
            <w:vAlign w:val="center"/>
          </w:tcPr>
          <w:p w14:paraId="5ED31342"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shd w:val="clear" w:color="auto" w:fill="auto"/>
            <w:noWrap/>
            <w:vAlign w:val="center"/>
          </w:tcPr>
          <w:p w14:paraId="6296AF27" w14:textId="77777777" w:rsidR="00C56EE8" w:rsidRPr="00095878" w:rsidRDefault="00C56EE8" w:rsidP="00025239">
            <w:pPr>
              <w:jc w:val="center"/>
              <w:rPr>
                <w:rFonts w:ascii="Times New Roman" w:eastAsia="Times New Roman" w:hAnsi="Times New Roman" w:cs="Times New Roman"/>
                <w:sz w:val="20"/>
                <w:szCs w:val="20"/>
                <w:lang w:val="en-US"/>
              </w:rPr>
            </w:pPr>
            <w:r w:rsidRPr="0032673B">
              <w:rPr>
                <w:rFonts w:ascii="Times New Roman" w:eastAsia="Times New Roman" w:hAnsi="Times New Roman" w:cs="Times New Roman"/>
                <w:color w:val="000000"/>
                <w:lang w:val="en-US"/>
              </w:rPr>
              <w:sym w:font="Wingdings" w:char="F0FC"/>
            </w:r>
          </w:p>
        </w:tc>
        <w:tc>
          <w:tcPr>
            <w:tcW w:w="1502" w:type="dxa"/>
            <w:shd w:val="clear" w:color="auto" w:fill="auto"/>
            <w:noWrap/>
            <w:vAlign w:val="center"/>
          </w:tcPr>
          <w:p w14:paraId="49CA65C0"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vAlign w:val="center"/>
          </w:tcPr>
          <w:p w14:paraId="74AE56E1"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5F47F7AA"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0810C831" w14:textId="77777777" w:rsidTr="00AB0180">
        <w:trPr>
          <w:trHeight w:val="460"/>
        </w:trPr>
        <w:tc>
          <w:tcPr>
            <w:tcW w:w="2269" w:type="dxa"/>
            <w:noWrap/>
            <w:hideMark/>
          </w:tcPr>
          <w:p w14:paraId="620FD752" w14:textId="2853CDC1"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Norway</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&lt;EndNote&gt;&lt;Cite&gt;&lt;Author&gt;Saunes&lt;/Author&gt;&lt;Year&gt;2020&lt;/Year&gt;&lt;RecNum&gt;1070&lt;/RecNum&gt;&lt;DisplayText&gt;&lt;style face="superscript"&gt;64&lt;/style&gt;&lt;/DisplayText&gt;&lt;record&gt;&lt;rec-number&gt;1070&lt;/rec-number&gt;&lt;foreign-keys&gt;&lt;key app="EN" db-id="zwvrr02aqprtdpe2ada500fsdazvv5xxafxz" timestamp="1686073048"&gt;1070&lt;/key&gt;&lt;/foreign-keys&gt;&lt;ref-type name="Journal Article"&gt;17&lt;/ref-type&gt;&lt;contributors&gt;&lt;authors&gt;&lt;author&gt;Saunes, I. S.&lt;/author&gt;&lt;author&gt;Karanikolos, M.&lt;/author&gt;&lt;author&gt;Sagan, A.&lt;/author&gt;&lt;/authors&gt;&lt;/contributors&gt;&lt;auth-address&gt;Norwegian Institute of Public Health.&amp;#xD;European Observatory on Health systems and policies.&lt;/auth-address&gt;&lt;titles&gt;&lt;title&gt;Norway: Health System Review&lt;/title&gt;&lt;secondary-title&gt;Health Syst Transit&lt;/secondary-title&gt;&lt;/titles&gt;&lt;periodical&gt;&lt;full-title&gt;Health Syst Transit&lt;/full-title&gt;&lt;/periodical&gt;&lt;pages&gt;1-163&lt;/pages&gt;&lt;volume&gt;22&lt;/volume&gt;&lt;number&gt;1&lt;/number&gt;&lt;keywords&gt;&lt;keyword&gt;Delivery of Health Care/economics/*organization &amp;amp; administration&lt;/keyword&gt;&lt;keyword&gt;Health Care Reform/organization &amp;amp; administration&lt;/keyword&gt;&lt;keyword&gt;Health Expenditures/statistics &amp;amp; numerical data&lt;/keyword&gt;&lt;keyword&gt;Health Policy&lt;/keyword&gt;&lt;keyword&gt;Healthcare Financing&lt;/keyword&gt;&lt;keyword&gt;Humans&lt;/keyword&gt;&lt;keyword&gt;Insurance, Health/economics/*organization &amp;amp; administration&lt;/keyword&gt;&lt;keyword&gt;National Health Programs/economics/*organization &amp;amp; administration&lt;/keyword&gt;&lt;keyword&gt;Norway&lt;/keyword&gt;&lt;keyword&gt;Primary Health Care/organization &amp;amp; administration&lt;/keyword&gt;&lt;/keywords&gt;&lt;dates&gt;&lt;year&gt;2020&lt;/year&gt;&lt;pub-dates&gt;&lt;date&gt;Jan&lt;/date&gt;&lt;/pub-dates&gt;&lt;/dates&gt;&lt;isbn&gt;1817-6127 (Electronic)&amp;#xD;1817-6119 (Linking)&lt;/isbn&gt;&lt;accession-num&gt;32863241&lt;/accession-num&gt;&lt;urls&gt;&lt;related-urls&gt;&lt;url&gt;https://www.ncbi.nlm.nih.gov/pubmed/32863241&lt;/url&gt;&lt;/related-urls&gt;&lt;/urls&gt;&lt;remote-database-name&gt;Medline&lt;/remote-database-name&gt;&lt;remote-database-provider&gt;NLM&lt;/remote-database-provider&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64</w:t>
            </w:r>
            <w:r>
              <w:rPr>
                <w:rFonts w:ascii="Times New Roman" w:hAnsi="Times New Roman" w:cs="Times New Roman"/>
                <w:color w:val="000000"/>
                <w:sz w:val="20"/>
                <w:szCs w:val="20"/>
              </w:rPr>
              <w:fldChar w:fldCharType="end"/>
            </w:r>
          </w:p>
        </w:tc>
        <w:tc>
          <w:tcPr>
            <w:tcW w:w="1502" w:type="dxa"/>
            <w:noWrap/>
            <w:vAlign w:val="center"/>
          </w:tcPr>
          <w:p w14:paraId="14C459C1" w14:textId="77777777" w:rsidR="00C56EE8" w:rsidRPr="00095878" w:rsidRDefault="00C56EE8" w:rsidP="00025239">
            <w:pPr>
              <w:jc w:val="center"/>
              <w:rPr>
                <w:rFonts w:ascii="Times New Roman" w:eastAsia="Times New Roman" w:hAnsi="Times New Roman" w:cs="Times New Roman"/>
                <w:color w:val="000000"/>
                <w:sz w:val="20"/>
                <w:szCs w:val="20"/>
                <w:lang w:val="en-US"/>
              </w:rPr>
            </w:pPr>
            <w:r w:rsidRPr="0032673B">
              <w:rPr>
                <w:rFonts w:ascii="Times New Roman" w:eastAsia="Times New Roman" w:hAnsi="Times New Roman" w:cs="Times New Roman"/>
                <w:color w:val="000000"/>
                <w:lang w:val="en-US"/>
              </w:rPr>
              <w:sym w:font="Wingdings" w:char="F0FC"/>
            </w:r>
          </w:p>
        </w:tc>
        <w:tc>
          <w:tcPr>
            <w:tcW w:w="1503" w:type="dxa"/>
            <w:shd w:val="clear" w:color="auto" w:fill="auto"/>
            <w:noWrap/>
            <w:vAlign w:val="center"/>
          </w:tcPr>
          <w:p w14:paraId="4BB40958"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2" w:type="dxa"/>
            <w:shd w:val="clear" w:color="auto" w:fill="auto"/>
            <w:noWrap/>
            <w:vAlign w:val="center"/>
          </w:tcPr>
          <w:p w14:paraId="54D752B4"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vAlign w:val="center"/>
          </w:tcPr>
          <w:p w14:paraId="638CA625"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25CEC2B8"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43172F0F" w14:textId="77777777" w:rsidTr="00AB0180">
        <w:trPr>
          <w:trHeight w:val="460"/>
        </w:trPr>
        <w:tc>
          <w:tcPr>
            <w:tcW w:w="2269" w:type="dxa"/>
            <w:noWrap/>
            <w:hideMark/>
          </w:tcPr>
          <w:p w14:paraId="06DCADE3" w14:textId="48E51693"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Sweden</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&lt;EndNote&gt;&lt;Cite&gt;&lt;Author&gt;Anell&lt;/Author&gt;&lt;Year&gt;2012&lt;/Year&gt;&lt;RecNum&gt;1058&lt;/RecNum&gt;&lt;DisplayText&gt;&lt;style face="superscript"&gt;65&lt;/style&gt;&lt;/DisplayText&gt;&lt;record&gt;&lt;rec-number&gt;1058&lt;/rec-number&gt;&lt;foreign-keys&gt;&lt;key app="EN" db-id="zwvrr02aqprtdpe2ada500fsdazvv5xxafxz" timestamp="1686071023"&gt;1058&lt;/key&gt;&lt;/foreign-keys&gt;&lt;ref-type name="Journal Article"&gt;17&lt;/ref-type&gt;&lt;contributors&gt;&lt;authors&gt;&lt;author&gt;Anell, A.&lt;/author&gt;&lt;author&gt;Glenngard, A. H.&lt;/author&gt;&lt;author&gt;Merkur, S.&lt;/author&gt;&lt;/authors&gt;&lt;/contributors&gt;&lt;auth-address&gt;Lund University School of Economics and Management.&lt;/auth-address&gt;&lt;titles&gt;&lt;title&gt;Sweden health system review&lt;/title&gt;&lt;secondary-title&gt;Health Syst Transit&lt;/secondary-title&gt;&lt;/titles&gt;&lt;periodical&gt;&lt;full-title&gt;Health Syst Transit&lt;/full-title&gt;&lt;/periodical&gt;&lt;pages&gt;1-159&lt;/pages&gt;&lt;volume&gt;14&lt;/volume&gt;&lt;number&gt;5&lt;/number&gt;&lt;keywords&gt;&lt;keyword&gt;*Financing, Organized&lt;/keyword&gt;&lt;keyword&gt;Government Regulation&lt;/keyword&gt;&lt;keyword&gt;Health Planning/economics/*trends&lt;/keyword&gt;&lt;keyword&gt;*Health Policy&lt;/keyword&gt;&lt;keyword&gt;Health Services Administration/economics/*trends&lt;/keyword&gt;&lt;keyword&gt;Health Status&lt;/keyword&gt;&lt;keyword&gt;Humans&lt;/keyword&gt;&lt;keyword&gt;Public Health/economics/*trends&lt;/keyword&gt;&lt;keyword&gt;Sweden&lt;/keyword&gt;&lt;/keywords&gt;&lt;dates&gt;&lt;year&gt;2012&lt;/year&gt;&lt;/dates&gt;&lt;isbn&gt;1817-6127 (Electronic)&amp;#xD;1817-6119 (Linking)&lt;/isbn&gt;&lt;accession-num&gt;22894859&lt;/accession-num&gt;&lt;urls&gt;&lt;related-urls&gt;&lt;url&gt;https://www.ncbi.nlm.nih.gov/pubmed/22894859&lt;/url&gt;&lt;/related-urls&gt;&lt;/urls&gt;&lt;remote-database-name&gt;Medline&lt;/remote-database-name&gt;&lt;remote-database-provider&gt;NLM&lt;/remote-database-provider&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65</w:t>
            </w:r>
            <w:r>
              <w:rPr>
                <w:rFonts w:ascii="Times New Roman" w:hAnsi="Times New Roman" w:cs="Times New Roman"/>
                <w:color w:val="000000"/>
                <w:sz w:val="20"/>
                <w:szCs w:val="20"/>
              </w:rPr>
              <w:fldChar w:fldCharType="end"/>
            </w:r>
          </w:p>
        </w:tc>
        <w:tc>
          <w:tcPr>
            <w:tcW w:w="1502" w:type="dxa"/>
            <w:noWrap/>
            <w:vAlign w:val="center"/>
          </w:tcPr>
          <w:p w14:paraId="5B0785C6" w14:textId="77777777" w:rsidR="00C56EE8" w:rsidRPr="00095878" w:rsidRDefault="00C56EE8" w:rsidP="00025239">
            <w:pPr>
              <w:jc w:val="center"/>
              <w:rPr>
                <w:rFonts w:ascii="Times New Roman" w:eastAsia="Times New Roman" w:hAnsi="Times New Roman" w:cs="Times New Roman"/>
                <w:color w:val="000000"/>
                <w:sz w:val="20"/>
                <w:szCs w:val="20"/>
                <w:lang w:val="en-US"/>
              </w:rPr>
            </w:pPr>
            <w:r w:rsidRPr="0032673B">
              <w:rPr>
                <w:rFonts w:ascii="Times New Roman" w:eastAsia="Times New Roman" w:hAnsi="Times New Roman" w:cs="Times New Roman"/>
                <w:color w:val="000000"/>
                <w:lang w:val="en-US"/>
              </w:rPr>
              <w:sym w:font="Wingdings" w:char="F0FC"/>
            </w:r>
          </w:p>
        </w:tc>
        <w:tc>
          <w:tcPr>
            <w:tcW w:w="1503" w:type="dxa"/>
            <w:shd w:val="clear" w:color="auto" w:fill="auto"/>
            <w:noWrap/>
            <w:vAlign w:val="center"/>
          </w:tcPr>
          <w:p w14:paraId="4AA3F27E"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2" w:type="dxa"/>
            <w:shd w:val="clear" w:color="auto" w:fill="auto"/>
            <w:noWrap/>
            <w:vAlign w:val="center"/>
          </w:tcPr>
          <w:p w14:paraId="0E9AA564"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vAlign w:val="center"/>
          </w:tcPr>
          <w:p w14:paraId="5DC7AA18"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4FD54079"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2310DF5D" w14:textId="77777777" w:rsidTr="00AB0180">
        <w:trPr>
          <w:trHeight w:val="460"/>
        </w:trPr>
        <w:tc>
          <w:tcPr>
            <w:tcW w:w="2269" w:type="dxa"/>
            <w:noWrap/>
            <w:hideMark/>
          </w:tcPr>
          <w:p w14:paraId="6B7528C4" w14:textId="19AC028C"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United Kingdom</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&lt;EndNote&gt;&lt;Cite&gt;&lt;Author&gt;Anderson&lt;/Author&gt;&lt;Year&gt;2022&lt;/Year&gt;&lt;RecNum&gt;1059&lt;/RecNum&gt;&lt;DisplayText&gt;&lt;style face="superscript"&gt;66&lt;/style&gt;&lt;/DisplayText&gt;&lt;record&gt;&lt;rec-number&gt;1059&lt;/rec-number&gt;&lt;foreign-keys&gt;&lt;key app="EN" db-id="zwvrr02aqprtdpe2ada500fsdazvv5xxafxz" timestamp="1686071923"&gt;1059&lt;/key&gt;&lt;/foreign-keys&gt;&lt;ref-type name="Journal Article"&gt;17&lt;/ref-type&gt;&lt;contributors&gt;&lt;authors&gt;&lt;author&gt;Anderson, M.&lt;/author&gt;&lt;author&gt;Pitchforth, E.&lt;/author&gt;&lt;author&gt;Edwards, N.&lt;/author&gt;&lt;author&gt;Alderwick, H.&lt;/author&gt;&lt;author&gt;McGuire, A.&lt;/author&gt;&lt;author&gt;Mossialos, E.&lt;/author&gt;&lt;/authors&gt;&lt;/contributors&gt;&lt;auth-address&gt;London School of Economics and Political Science.&amp;#xD;University of Exeter.&amp;#xD;Nuffield Trust.&amp;#xD;The Health Foundation.&lt;/auth-address&gt;&lt;titles&gt;&lt;title&gt;United Kingdom: Health System Review&lt;/title&gt;&lt;secondary-title&gt;Health Syst Transit&lt;/secondary-title&gt;&lt;/titles&gt;&lt;periodical&gt;&lt;full-title&gt;Health Syst Transit&lt;/full-title&gt;&lt;/periodical&gt;&lt;pages&gt;1-194&lt;/pages&gt;&lt;volume&gt;24&lt;/volume&gt;&lt;number&gt;1&lt;/number&gt;&lt;keywords&gt;&lt;keyword&gt;*covid-19&lt;/keyword&gt;&lt;keyword&gt;European Union&lt;/keyword&gt;&lt;keyword&gt;Humans&lt;/keyword&gt;&lt;keyword&gt;Quality of Health Care&lt;/keyword&gt;&lt;keyword&gt;*State Medicine&lt;/keyword&gt;&lt;keyword&gt;United Kingdom&lt;/keyword&gt;&lt;/keywords&gt;&lt;dates&gt;&lt;year&gt;2022&lt;/year&gt;&lt;pub-dates&gt;&lt;date&gt;May&lt;/date&gt;&lt;/pub-dates&gt;&lt;/dates&gt;&lt;isbn&gt;1817-6127 (Electronic)&amp;#xD;1817-6119 (Linking)&lt;/isbn&gt;&lt;accession-num&gt;35579557&lt;/accession-num&gt;&lt;urls&gt;&lt;related-urls&gt;&lt;url&gt;https://www.ncbi.nlm.nih.gov/pubmed/35579557&lt;/url&gt;&lt;/related-urls&gt;&lt;/urls&gt;&lt;remote-database-name&gt;Medline&lt;/remote-database-name&gt;&lt;remote-database-provider&gt;NLM&lt;/remote-database-provider&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66</w:t>
            </w:r>
            <w:r>
              <w:rPr>
                <w:rFonts w:ascii="Times New Roman" w:hAnsi="Times New Roman" w:cs="Times New Roman"/>
                <w:color w:val="000000"/>
                <w:sz w:val="20"/>
                <w:szCs w:val="20"/>
              </w:rPr>
              <w:fldChar w:fldCharType="end"/>
            </w:r>
          </w:p>
        </w:tc>
        <w:tc>
          <w:tcPr>
            <w:tcW w:w="1502" w:type="dxa"/>
            <w:noWrap/>
            <w:vAlign w:val="center"/>
          </w:tcPr>
          <w:p w14:paraId="08A9CAA3" w14:textId="77777777" w:rsidR="00C56EE8" w:rsidRPr="00095878" w:rsidRDefault="00C56EE8" w:rsidP="00025239">
            <w:pPr>
              <w:jc w:val="center"/>
              <w:rPr>
                <w:rFonts w:ascii="Times New Roman" w:eastAsia="Times New Roman" w:hAnsi="Times New Roman" w:cs="Times New Roman"/>
                <w:color w:val="000000"/>
                <w:sz w:val="20"/>
                <w:szCs w:val="20"/>
                <w:lang w:val="en-US"/>
              </w:rPr>
            </w:pPr>
            <w:r w:rsidRPr="0032673B">
              <w:rPr>
                <w:rFonts w:ascii="Times New Roman" w:eastAsia="Times New Roman" w:hAnsi="Times New Roman" w:cs="Times New Roman"/>
                <w:color w:val="000000"/>
                <w:lang w:val="en-US"/>
              </w:rPr>
              <w:sym w:font="Wingdings" w:char="F0FC"/>
            </w:r>
          </w:p>
        </w:tc>
        <w:tc>
          <w:tcPr>
            <w:tcW w:w="1503" w:type="dxa"/>
            <w:shd w:val="clear" w:color="auto" w:fill="auto"/>
            <w:noWrap/>
            <w:vAlign w:val="center"/>
          </w:tcPr>
          <w:p w14:paraId="74CF8430"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2" w:type="dxa"/>
            <w:shd w:val="clear" w:color="auto" w:fill="auto"/>
            <w:noWrap/>
            <w:vAlign w:val="center"/>
          </w:tcPr>
          <w:p w14:paraId="580F0F63"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vAlign w:val="center"/>
          </w:tcPr>
          <w:p w14:paraId="54CE1CCF"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023414DC"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10BED961" w14:textId="77777777" w:rsidTr="00AB0180">
        <w:trPr>
          <w:trHeight w:val="460"/>
        </w:trPr>
        <w:tc>
          <w:tcPr>
            <w:tcW w:w="2269" w:type="dxa"/>
            <w:noWrap/>
            <w:hideMark/>
          </w:tcPr>
          <w:p w14:paraId="5955C967" w14:textId="60E3D304"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Czech Republic</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&lt;EndNote&gt;&lt;Cite&gt;&lt;Author&gt;Bryndova&lt;/Author&gt;&lt;Year&gt;2023&lt;/Year&gt;&lt;RecNum&gt;1060&lt;/RecNum&gt;&lt;DisplayText&gt;&lt;style face="superscript"&gt;67&lt;/style&gt;&lt;/DisplayText&gt;&lt;record&gt;&lt;rec-number&gt;1060&lt;/rec-number&gt;&lt;foreign-keys&gt;&lt;key app="EN" db-id="zwvrr02aqprtdpe2ada500fsdazvv5xxafxz" timestamp="1686071956"&gt;1060&lt;/key&gt;&lt;/foreign-keys&gt;&lt;ref-type name="Journal Article"&gt;17&lt;/ref-type&gt;&lt;contributors&gt;&lt;authors&gt;&lt;author&gt;Bryndova, L.&lt;/author&gt;&lt;author&gt;Slegerova, L.&lt;/author&gt;&lt;author&gt;Votapkova, J.&lt;/author&gt;&lt;author&gt;Hrobon, P.&lt;/author&gt;&lt;author&gt;Shuftan, N.&lt;/author&gt;&lt;author&gt;Spranger, A.&lt;/author&gt;&lt;/authors&gt;&lt;/contributors&gt;&lt;auth-address&gt;Faculty of Social Sciences, Charles University.&amp;#xD;Institute of Economic Studies, Faculty of Social Sciences, Charles University.&amp;#xD;Advance Healthcare Management Institute.&amp;#xD;European Observatory on Health Systems and Policies and Department of Health Care Management, Berlin University of Technology.&lt;/auth-address&gt;&lt;titles&gt;&lt;title&gt;Czechia: Health System Review&lt;/title&gt;&lt;secondary-title&gt;Health Syst Transit&lt;/secondary-title&gt;&lt;/titles&gt;&lt;periodical&gt;&lt;full-title&gt;Health Syst Transit&lt;/full-title&gt;&lt;/periodical&gt;&lt;pages&gt;1-216&lt;/pages&gt;&lt;volume&gt;25&lt;/volume&gt;&lt;number&gt;1&lt;/number&gt;&lt;keywords&gt;&lt;keyword&gt;Humans&lt;/keyword&gt;&lt;keyword&gt;Czech Republic&lt;/keyword&gt;&lt;keyword&gt;*Health Policy&lt;/keyword&gt;&lt;keyword&gt;Pandemics&lt;/keyword&gt;&lt;keyword&gt;*COVID-19/epidemiology&lt;/keyword&gt;&lt;keyword&gt;Health Expenditures&lt;/keyword&gt;&lt;keyword&gt;Quality of Health Care&lt;/keyword&gt;&lt;keyword&gt;Insurance, Health&lt;/keyword&gt;&lt;keyword&gt;Health Care Reform&lt;/keyword&gt;&lt;/keywords&gt;&lt;dates&gt;&lt;year&gt;2023&lt;/year&gt;&lt;pub-dates&gt;&lt;date&gt;Mar&lt;/date&gt;&lt;/pub-dates&gt;&lt;/dates&gt;&lt;isbn&gt;1817-6127 (Electronic)&amp;#xD;1817-6119 (Linking)&lt;/isbn&gt;&lt;accession-num&gt;36951272&lt;/accession-num&gt;&lt;urls&gt;&lt;related-urls&gt;&lt;url&gt;https://www.ncbi.nlm.nih.gov/pubmed/36951272&lt;/url&gt;&lt;/related-urls&gt;&lt;/urls&gt;&lt;remote-database-name&gt;Medline&lt;/remote-database-name&gt;&lt;remote-database-provider&gt;NLM&lt;/remote-database-provider&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67</w:t>
            </w:r>
            <w:r>
              <w:rPr>
                <w:rFonts w:ascii="Times New Roman" w:hAnsi="Times New Roman" w:cs="Times New Roman"/>
                <w:color w:val="000000"/>
                <w:sz w:val="20"/>
                <w:szCs w:val="20"/>
              </w:rPr>
              <w:fldChar w:fldCharType="end"/>
            </w:r>
          </w:p>
        </w:tc>
        <w:tc>
          <w:tcPr>
            <w:tcW w:w="1502" w:type="dxa"/>
            <w:noWrap/>
            <w:vAlign w:val="center"/>
          </w:tcPr>
          <w:p w14:paraId="4B1C645C"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shd w:val="clear" w:color="auto" w:fill="auto"/>
            <w:noWrap/>
            <w:vAlign w:val="center"/>
          </w:tcPr>
          <w:p w14:paraId="1B430580" w14:textId="77777777" w:rsidR="00C56EE8" w:rsidRPr="00095878" w:rsidRDefault="00C56EE8" w:rsidP="00025239">
            <w:pPr>
              <w:jc w:val="center"/>
              <w:rPr>
                <w:rFonts w:ascii="Times New Roman" w:eastAsia="Times New Roman" w:hAnsi="Times New Roman" w:cs="Times New Roman"/>
                <w:sz w:val="20"/>
                <w:szCs w:val="20"/>
                <w:lang w:val="en-US"/>
              </w:rPr>
            </w:pPr>
            <w:r w:rsidRPr="0032673B">
              <w:rPr>
                <w:rFonts w:ascii="Times New Roman" w:eastAsia="Times New Roman" w:hAnsi="Times New Roman" w:cs="Times New Roman"/>
                <w:color w:val="000000"/>
                <w:lang w:val="en-US"/>
              </w:rPr>
              <w:sym w:font="Wingdings" w:char="F0FC"/>
            </w:r>
          </w:p>
        </w:tc>
        <w:tc>
          <w:tcPr>
            <w:tcW w:w="1502" w:type="dxa"/>
            <w:shd w:val="clear" w:color="auto" w:fill="auto"/>
            <w:noWrap/>
            <w:vAlign w:val="center"/>
          </w:tcPr>
          <w:p w14:paraId="7536BE70"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vAlign w:val="center"/>
          </w:tcPr>
          <w:p w14:paraId="5034BEB4"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1284EE83"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5FBF6950" w14:textId="77777777" w:rsidTr="00AB0180">
        <w:trPr>
          <w:trHeight w:val="460"/>
        </w:trPr>
        <w:tc>
          <w:tcPr>
            <w:tcW w:w="2269" w:type="dxa"/>
            <w:noWrap/>
            <w:hideMark/>
          </w:tcPr>
          <w:p w14:paraId="04A62426" w14:textId="2A27EF32"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Hungary</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&lt;EndNote&gt;&lt;Cite&gt;&lt;Author&gt;Gaal&lt;/Author&gt;&lt;Year&gt;2011&lt;/Year&gt;&lt;RecNum&gt;1061&lt;/RecNum&gt;&lt;DisplayText&gt;&lt;style face="superscript"&gt;68&lt;/style&gt;&lt;/DisplayText&gt;&lt;record&gt;&lt;rec-number&gt;1061&lt;/rec-number&gt;&lt;foreign-keys&gt;&lt;key app="EN" db-id="zwvrr02aqprtdpe2ada500fsdazvv5xxafxz" timestamp="1686072023"&gt;1061&lt;/key&gt;&lt;/foreign-keys&gt;&lt;ref-type name="Journal Article"&gt;17&lt;/ref-type&gt;&lt;contributors&gt;&lt;authors&gt;&lt;author&gt;Gaal, P.&lt;/author&gt;&lt;author&gt;Szigeti, S.&lt;/author&gt;&lt;author&gt;Csere, M.&lt;/author&gt;&lt;author&gt;Gaskins, M.&lt;/author&gt;&lt;author&gt;Panteli, D.&lt;/author&gt;&lt;/authors&gt;&lt;/contributors&gt;&lt;auth-address&gt;Health Services Management Training Centre, Semmelweis University, Budapest.&lt;/auth-address&gt;&lt;titles&gt;&lt;title&gt;Hungary health system review&lt;/title&gt;&lt;secondary-title&gt;Health Syst Transit&lt;/secondary-title&gt;&lt;/titles&gt;&lt;periodical&gt;&lt;full-title&gt;Health Syst Transit&lt;/full-title&gt;&lt;/periodical&gt;&lt;pages&gt;1-266&lt;/pages&gt;&lt;volume&gt;13&lt;/volume&gt;&lt;number&gt;5&lt;/number&gt;&lt;keywords&gt;&lt;keyword&gt;Delivery of Health Care/*organization &amp;amp; administration/statistics &amp;amp; numerical&lt;/keyword&gt;&lt;keyword&gt;data&lt;/keyword&gt;&lt;keyword&gt;Financing, Organized&lt;/keyword&gt;&lt;keyword&gt;Government Regulation&lt;/keyword&gt;&lt;keyword&gt;*Health Care Reform&lt;/keyword&gt;&lt;keyword&gt;Health Expenditures&lt;/keyword&gt;&lt;keyword&gt;*Health Policy&lt;/keyword&gt;&lt;keyword&gt;Health Services Administration&lt;/keyword&gt;&lt;keyword&gt;Health Status&lt;/keyword&gt;&lt;keyword&gt;Humans&lt;/keyword&gt;&lt;keyword&gt;Hungary&lt;/keyword&gt;&lt;keyword&gt;Life Expectancy&lt;/keyword&gt;&lt;keyword&gt;National Health Programs/*organization &amp;amp; administration/statistics &amp;amp; numerical&lt;/keyword&gt;&lt;keyword&gt;data&lt;/keyword&gt;&lt;keyword&gt;Public Health Practice&lt;/keyword&gt;&lt;/keywords&gt;&lt;dates&gt;&lt;year&gt;2011&lt;/year&gt;&lt;/dates&gt;&lt;isbn&gt;1817-6127 (Electronic)&amp;#xD;1817-6119 (Linking)&lt;/isbn&gt;&lt;accession-num&gt;22394651&lt;/accession-num&gt;&lt;urls&gt;&lt;related-urls&gt;&lt;url&gt;https://www.ncbi.nlm.nih.gov/pubmed/22394651&lt;/url&gt;&lt;/related-urls&gt;&lt;/urls&gt;&lt;remote-database-name&gt;Medline&lt;/remote-database-name&gt;&lt;remote-database-provider&gt;NLM&lt;/remote-database-provider&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68</w:t>
            </w:r>
            <w:r>
              <w:rPr>
                <w:rFonts w:ascii="Times New Roman" w:hAnsi="Times New Roman" w:cs="Times New Roman"/>
                <w:color w:val="000000"/>
                <w:sz w:val="20"/>
                <w:szCs w:val="20"/>
              </w:rPr>
              <w:fldChar w:fldCharType="end"/>
            </w:r>
          </w:p>
        </w:tc>
        <w:tc>
          <w:tcPr>
            <w:tcW w:w="1502" w:type="dxa"/>
            <w:noWrap/>
            <w:vAlign w:val="center"/>
          </w:tcPr>
          <w:p w14:paraId="74C58B56"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shd w:val="clear" w:color="auto" w:fill="auto"/>
            <w:noWrap/>
            <w:vAlign w:val="center"/>
          </w:tcPr>
          <w:p w14:paraId="597F51A9" w14:textId="77777777" w:rsidR="00C56EE8" w:rsidRPr="00095878" w:rsidRDefault="00C56EE8" w:rsidP="00025239">
            <w:pPr>
              <w:jc w:val="center"/>
              <w:rPr>
                <w:rFonts w:ascii="Times New Roman" w:eastAsia="Times New Roman" w:hAnsi="Times New Roman" w:cs="Times New Roman"/>
                <w:sz w:val="20"/>
                <w:szCs w:val="20"/>
                <w:lang w:val="en-US"/>
              </w:rPr>
            </w:pPr>
            <w:r w:rsidRPr="0032673B">
              <w:rPr>
                <w:rFonts w:ascii="Times New Roman" w:eastAsia="Times New Roman" w:hAnsi="Times New Roman" w:cs="Times New Roman"/>
                <w:color w:val="000000"/>
                <w:lang w:val="en-US"/>
              </w:rPr>
              <w:sym w:font="Wingdings" w:char="F0FC"/>
            </w:r>
          </w:p>
        </w:tc>
        <w:tc>
          <w:tcPr>
            <w:tcW w:w="1502" w:type="dxa"/>
            <w:shd w:val="clear" w:color="auto" w:fill="auto"/>
            <w:noWrap/>
            <w:vAlign w:val="center"/>
          </w:tcPr>
          <w:p w14:paraId="046C9E22"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vAlign w:val="center"/>
          </w:tcPr>
          <w:p w14:paraId="55FB3ABE"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2209744D"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34EFE5F8" w14:textId="77777777" w:rsidTr="00AB0180">
        <w:trPr>
          <w:trHeight w:val="460"/>
        </w:trPr>
        <w:tc>
          <w:tcPr>
            <w:tcW w:w="2269" w:type="dxa"/>
            <w:noWrap/>
            <w:hideMark/>
          </w:tcPr>
          <w:p w14:paraId="4D381CDF" w14:textId="4CD583E7"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Poland</w:t>
            </w:r>
            <w:r>
              <w:rPr>
                <w:rFonts w:ascii="Times New Roman" w:hAnsi="Times New Roman" w:cs="Times New Roman"/>
                <w:color w:val="000000"/>
                <w:sz w:val="20"/>
                <w:szCs w:val="20"/>
              </w:rPr>
              <w:fldChar w:fldCharType="begin">
                <w:fldData xml:space="preserve">PEVuZE5vdGU+PENpdGU+PEF1dGhvcj5Tb3dhZGE8L0F1dGhvcj48WWVhcj4yMDE5PC9ZZWFyPjxS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</w:fldData>
              </w:fldChar>
            </w:r>
            <w:r w:rsidR="001273BF">
              <w:rPr>
                <w:rFonts w:ascii="Times New Roman" w:hAnsi="Times New Roman" w:cs="Times New Roman"/>
                <w:color w:val="000000"/>
                <w:sz w:val="20"/>
                <w:szCs w:val="20"/>
              </w:rPr>
              <w:instrText xml:space="preserve"> ADDIN EN.CITE </w:instrText>
            </w:r>
            <w:r w:rsidR="001273BF">
              <w:rPr>
                <w:rFonts w:ascii="Times New Roman" w:hAnsi="Times New Roman" w:cs="Times New Roman"/>
                <w:color w:val="000000"/>
                <w:sz w:val="20"/>
                <w:szCs w:val="20"/>
              </w:rPr>
              <w:fldChar w:fldCharType="begin">
                <w:fldData xml:space="preserve">PEVuZE5vdGU+PENpdGU+PEF1dGhvcj5Tb3dhZGE8L0F1dGhvcj48WWVhcj4yMDE5PC9ZZWFyPjxS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</w:fldData>
              </w:fldChar>
            </w:r>
            <w:r w:rsidR="001273BF">
              <w:rPr>
                <w:rFonts w:ascii="Times New Roman" w:hAnsi="Times New Roman" w:cs="Times New Roman"/>
                <w:color w:val="000000"/>
                <w:sz w:val="20"/>
                <w:szCs w:val="20"/>
              </w:rPr>
              <w:instrText xml:space="preserve"> ADDIN EN.CITE.DATA </w:instrText>
            </w:r>
            <w:r w:rsidR="001273BF">
              <w:rPr>
                <w:rFonts w:ascii="Times New Roman" w:hAnsi="Times New Roman" w:cs="Times New Roman"/>
                <w:color w:val="000000"/>
                <w:sz w:val="20"/>
                <w:szCs w:val="20"/>
              </w:rPr>
            </w:r>
            <w:r w:rsidR="001273BF">
              <w:rPr>
                <w:rFonts w:ascii="Times New Roman" w:hAnsi="Times New Roman" w:cs="Times New Roman"/>
                <w:color w:val="000000"/>
                <w:sz w:val="20"/>
                <w:szCs w:val="20"/>
              </w:rPr>
              <w:fldChar w:fldCharType="end"/>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69</w:t>
            </w:r>
            <w:r>
              <w:rPr>
                <w:rFonts w:ascii="Times New Roman" w:hAnsi="Times New Roman" w:cs="Times New Roman"/>
                <w:color w:val="000000"/>
                <w:sz w:val="20"/>
                <w:szCs w:val="20"/>
              </w:rPr>
              <w:fldChar w:fldCharType="end"/>
            </w:r>
          </w:p>
        </w:tc>
        <w:tc>
          <w:tcPr>
            <w:tcW w:w="1502" w:type="dxa"/>
            <w:noWrap/>
            <w:vAlign w:val="center"/>
          </w:tcPr>
          <w:p w14:paraId="7CB865AF"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shd w:val="clear" w:color="auto" w:fill="auto"/>
            <w:noWrap/>
            <w:vAlign w:val="center"/>
          </w:tcPr>
          <w:p w14:paraId="4921E023" w14:textId="77777777" w:rsidR="00C56EE8" w:rsidRPr="00095878" w:rsidRDefault="00C56EE8" w:rsidP="00025239">
            <w:pPr>
              <w:jc w:val="center"/>
              <w:rPr>
                <w:rFonts w:ascii="Times New Roman" w:eastAsia="Times New Roman" w:hAnsi="Times New Roman" w:cs="Times New Roman"/>
                <w:sz w:val="20"/>
                <w:szCs w:val="20"/>
                <w:lang w:val="en-US"/>
              </w:rPr>
            </w:pPr>
            <w:r w:rsidRPr="0032673B">
              <w:rPr>
                <w:rFonts w:ascii="Times New Roman" w:eastAsia="Times New Roman" w:hAnsi="Times New Roman" w:cs="Times New Roman"/>
                <w:color w:val="000000"/>
                <w:lang w:val="en-US"/>
              </w:rPr>
              <w:sym w:font="Wingdings" w:char="F0FC"/>
            </w:r>
          </w:p>
        </w:tc>
        <w:tc>
          <w:tcPr>
            <w:tcW w:w="1502" w:type="dxa"/>
            <w:shd w:val="clear" w:color="auto" w:fill="auto"/>
            <w:noWrap/>
            <w:vAlign w:val="center"/>
          </w:tcPr>
          <w:p w14:paraId="33A07868"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vAlign w:val="center"/>
          </w:tcPr>
          <w:p w14:paraId="2E37F185"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33393696"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155F8F2A" w14:textId="77777777" w:rsidTr="00AB0180">
        <w:trPr>
          <w:trHeight w:val="460"/>
        </w:trPr>
        <w:tc>
          <w:tcPr>
            <w:tcW w:w="2269" w:type="dxa"/>
            <w:noWrap/>
            <w:hideMark/>
          </w:tcPr>
          <w:p w14:paraId="72562DE3" w14:textId="37520898"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Slovakia</w:t>
            </w:r>
            <w:r>
              <w:rPr>
                <w:rFonts w:ascii="Times New Roman" w:hAnsi="Times New Roman" w:cs="Times New Roman"/>
                <w:color w:val="000000"/>
                <w:sz w:val="20"/>
                <w:szCs w:val="20"/>
              </w:rPr>
              <w:fldChar w:fldCharType="begin">
                <w:fldData xml:space="preserve">PEVuZE5vdGU+PENpdGU+PEF1dGhvcj5TbWF0YW5hPC9BdXRob3I+PFllYXI+MjAxNjwvWWVhcj48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</w:fldData>
              </w:fldChar>
            </w:r>
            <w:r w:rsidR="001273BF">
              <w:rPr>
                <w:rFonts w:ascii="Times New Roman" w:hAnsi="Times New Roman" w:cs="Times New Roman"/>
                <w:color w:val="000000"/>
                <w:sz w:val="20"/>
                <w:szCs w:val="20"/>
              </w:rPr>
              <w:instrText xml:space="preserve"> ADDIN EN.CITE </w:instrText>
            </w:r>
            <w:r w:rsidR="001273BF">
              <w:rPr>
                <w:rFonts w:ascii="Times New Roman" w:hAnsi="Times New Roman" w:cs="Times New Roman"/>
                <w:color w:val="000000"/>
                <w:sz w:val="20"/>
                <w:szCs w:val="20"/>
              </w:rPr>
              <w:fldChar w:fldCharType="begin">
                <w:fldData xml:space="preserve">PEVuZE5vdGU+PENpdGU+PEF1dGhvcj5TbWF0YW5hPC9BdXRob3I+PFllYXI+MjAxNjwvWWVhcj48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</w:fldData>
              </w:fldChar>
            </w:r>
            <w:r w:rsidR="001273BF">
              <w:rPr>
                <w:rFonts w:ascii="Times New Roman" w:hAnsi="Times New Roman" w:cs="Times New Roman"/>
                <w:color w:val="000000"/>
                <w:sz w:val="20"/>
                <w:szCs w:val="20"/>
              </w:rPr>
              <w:instrText xml:space="preserve"> ADDIN EN.CITE.DATA </w:instrText>
            </w:r>
            <w:r w:rsidR="001273BF">
              <w:rPr>
                <w:rFonts w:ascii="Times New Roman" w:hAnsi="Times New Roman" w:cs="Times New Roman"/>
                <w:color w:val="000000"/>
                <w:sz w:val="20"/>
                <w:szCs w:val="20"/>
              </w:rPr>
            </w:r>
            <w:r w:rsidR="001273BF">
              <w:rPr>
                <w:rFonts w:ascii="Times New Roman" w:hAnsi="Times New Roman" w:cs="Times New Roman"/>
                <w:color w:val="000000"/>
                <w:sz w:val="20"/>
                <w:szCs w:val="20"/>
              </w:rPr>
              <w:fldChar w:fldCharType="end"/>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70</w:t>
            </w:r>
            <w:r>
              <w:rPr>
                <w:rFonts w:ascii="Times New Roman" w:hAnsi="Times New Roman" w:cs="Times New Roman"/>
                <w:color w:val="000000"/>
                <w:sz w:val="20"/>
                <w:szCs w:val="20"/>
              </w:rPr>
              <w:fldChar w:fldCharType="end"/>
            </w:r>
          </w:p>
        </w:tc>
        <w:tc>
          <w:tcPr>
            <w:tcW w:w="1502" w:type="dxa"/>
            <w:noWrap/>
            <w:vAlign w:val="center"/>
          </w:tcPr>
          <w:p w14:paraId="6F2B52A6"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shd w:val="clear" w:color="auto" w:fill="auto"/>
            <w:noWrap/>
            <w:vAlign w:val="center"/>
          </w:tcPr>
          <w:p w14:paraId="6C0EADCD" w14:textId="77777777" w:rsidR="00C56EE8" w:rsidRPr="00095878" w:rsidRDefault="00C56EE8" w:rsidP="00025239">
            <w:pPr>
              <w:jc w:val="center"/>
              <w:rPr>
                <w:rFonts w:ascii="Times New Roman" w:eastAsia="Times New Roman" w:hAnsi="Times New Roman" w:cs="Times New Roman"/>
                <w:sz w:val="20"/>
                <w:szCs w:val="20"/>
                <w:lang w:val="en-US"/>
              </w:rPr>
            </w:pPr>
            <w:r w:rsidRPr="0032673B">
              <w:rPr>
                <w:rFonts w:ascii="Times New Roman" w:eastAsia="Times New Roman" w:hAnsi="Times New Roman" w:cs="Times New Roman"/>
                <w:color w:val="000000"/>
                <w:lang w:val="en-US"/>
              </w:rPr>
              <w:sym w:font="Wingdings" w:char="F0FC"/>
            </w:r>
          </w:p>
        </w:tc>
        <w:tc>
          <w:tcPr>
            <w:tcW w:w="1502" w:type="dxa"/>
            <w:shd w:val="clear" w:color="auto" w:fill="auto"/>
            <w:noWrap/>
            <w:vAlign w:val="center"/>
          </w:tcPr>
          <w:p w14:paraId="0A2E8949"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vAlign w:val="center"/>
          </w:tcPr>
          <w:p w14:paraId="36557A14"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083932D3"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53678779" w14:textId="77777777" w:rsidTr="00AB0180">
        <w:trPr>
          <w:trHeight w:val="460"/>
        </w:trPr>
        <w:tc>
          <w:tcPr>
            <w:tcW w:w="2269" w:type="dxa"/>
            <w:noWrap/>
            <w:hideMark/>
          </w:tcPr>
          <w:p w14:paraId="0E03EED1" w14:textId="7289438F"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lastRenderedPageBreak/>
              <w:t>Croatia</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&lt;EndNote&gt;&lt;Cite&gt;&lt;Author&gt;Dzakula&lt;/Author&gt;&lt;Year&gt;2021&lt;/Year&gt;&lt;RecNum&gt;1064&lt;/RecNum&gt;&lt;DisplayText&gt;&lt;style face="superscript"&gt;71&lt;/style&gt;&lt;/DisplayText&gt;&lt;record&gt;&lt;rec-number&gt;1064&lt;/rec-number&gt;&lt;foreign-keys&gt;&lt;key app="EN" db-id="zwvrr02aqprtdpe2ada500fsdazvv5xxafxz" timestamp="1686072672"&gt;1064&lt;/key&gt;&lt;/foreign-keys&gt;&lt;ref-type name="Journal Article"&gt;17&lt;/ref-type&gt;&lt;contributors&gt;&lt;authors&gt;&lt;author&gt;Dzakula, A.&lt;/author&gt;&lt;author&gt;Vocanec, D.&lt;/author&gt;&lt;author&gt;Banadinovic, M.&lt;/author&gt;&lt;author&gt;Vajagic, M.&lt;/author&gt;&lt;author&gt;Loncarek, K.&lt;/author&gt;&lt;author&gt;Lukacevic Lovrencic, I.&lt;/author&gt;&lt;author&gt;Radin, D.&lt;/author&gt;&lt;author&gt;Rechel, B.&lt;/author&gt;&lt;/authors&gt;&lt;/contributors&gt;&lt;auth-address&gt;Andrija Stampar School of Public Health, University of Zagreb, School of Medicine.&amp;#xD;Croatian Health Insurance Fund.&amp;#xD;Amsterdam UMC.&amp;#xD;University of Zagreb,Faculty of Political Science.&amp;#xD;European Observatory on Health Systems and Policies.&lt;/auth-address&gt;&lt;titles&gt;&lt;title&gt;Croatia: Health System Review&lt;/title&gt;&lt;secondary-title&gt;Health Syst Transit&lt;/secondary-title&gt;&lt;/titles&gt;&lt;periodical&gt;&lt;full-title&gt;Health Syst Transit&lt;/full-title&gt;&lt;/periodical&gt;&lt;pages&gt;1-146&lt;/pages&gt;&lt;volume&gt;23&lt;/volume&gt;&lt;number&gt;2&lt;/number&gt;&lt;keywords&gt;&lt;keyword&gt;Covid-19&lt;/keyword&gt;&lt;keyword&gt;Croatia&lt;/keyword&gt;&lt;keyword&gt;*Delivery of Health Care&lt;/keyword&gt;&lt;keyword&gt;Health Care Reform&lt;/keyword&gt;&lt;keyword&gt;Health Expenditures&lt;/keyword&gt;&lt;keyword&gt;Humans&lt;/keyword&gt;&lt;keyword&gt;Insurance, Health&lt;/keyword&gt;&lt;keyword&gt;Pandemics&lt;/keyword&gt;&lt;keyword&gt;Quality of Health Care&lt;/keyword&gt;&lt;/keywords&gt;&lt;dates&gt;&lt;year&gt;2021&lt;/year&gt;&lt;pub-dates&gt;&lt;date&gt;Nov&lt;/date&gt;&lt;/pub-dates&gt;&lt;/dates&gt;&lt;isbn&gt;1817-6127 (Electronic)&amp;#xD;1817-6119 (Linking)&lt;/isbn&gt;&lt;accession-num&gt;34994691&lt;/accession-num&gt;&lt;urls&gt;&lt;related-urls&gt;&lt;url&gt;https://www.ncbi.nlm.nih.gov/pubmed/34994691&lt;/url&gt;&lt;/related-urls&gt;&lt;/urls&gt;&lt;remote-database-name&gt;Medline&lt;/remote-database-name&gt;&lt;remote-database-provider&gt;NLM&lt;/remote-database-provider&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71</w:t>
            </w:r>
            <w:r>
              <w:rPr>
                <w:rFonts w:ascii="Times New Roman" w:hAnsi="Times New Roman" w:cs="Times New Roman"/>
                <w:color w:val="000000"/>
                <w:sz w:val="20"/>
                <w:szCs w:val="20"/>
              </w:rPr>
              <w:fldChar w:fldCharType="end"/>
            </w:r>
          </w:p>
        </w:tc>
        <w:tc>
          <w:tcPr>
            <w:tcW w:w="1502" w:type="dxa"/>
            <w:noWrap/>
            <w:vAlign w:val="center"/>
          </w:tcPr>
          <w:p w14:paraId="47ED7003"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shd w:val="clear" w:color="auto" w:fill="auto"/>
            <w:noWrap/>
            <w:vAlign w:val="center"/>
          </w:tcPr>
          <w:p w14:paraId="7AEF03BE" w14:textId="77777777" w:rsidR="00C56EE8" w:rsidRPr="00095878" w:rsidRDefault="00C56EE8" w:rsidP="00025239">
            <w:pPr>
              <w:jc w:val="center"/>
              <w:rPr>
                <w:rFonts w:ascii="Times New Roman" w:eastAsia="Times New Roman" w:hAnsi="Times New Roman" w:cs="Times New Roman"/>
                <w:sz w:val="20"/>
                <w:szCs w:val="20"/>
                <w:lang w:val="en-US"/>
              </w:rPr>
            </w:pPr>
            <w:r w:rsidRPr="0032673B">
              <w:rPr>
                <w:rFonts w:ascii="Times New Roman" w:eastAsia="Times New Roman" w:hAnsi="Times New Roman" w:cs="Times New Roman"/>
                <w:color w:val="000000"/>
                <w:lang w:val="en-US"/>
              </w:rPr>
              <w:sym w:font="Wingdings" w:char="F0FC"/>
            </w:r>
          </w:p>
        </w:tc>
        <w:tc>
          <w:tcPr>
            <w:tcW w:w="1502" w:type="dxa"/>
            <w:shd w:val="clear" w:color="auto" w:fill="auto"/>
            <w:noWrap/>
            <w:vAlign w:val="center"/>
          </w:tcPr>
          <w:p w14:paraId="3E6F9C5D"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vAlign w:val="center"/>
          </w:tcPr>
          <w:p w14:paraId="5ACE7DDD"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3EBF7E92"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6916A018" w14:textId="77777777" w:rsidTr="00AB0180">
        <w:trPr>
          <w:trHeight w:val="460"/>
        </w:trPr>
        <w:tc>
          <w:tcPr>
            <w:tcW w:w="2269" w:type="dxa"/>
            <w:noWrap/>
            <w:hideMark/>
          </w:tcPr>
          <w:p w14:paraId="45C4FE08" w14:textId="5CB2F1AB"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Greece</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&lt;EndNote&gt;&lt;Cite&gt;&lt;Author&gt;Economou&lt;/Author&gt;&lt;Year&gt;2017&lt;/Year&gt;&lt;RecNum&gt;1065&lt;/RecNum&gt;&lt;DisplayText&gt;&lt;style face="superscript"&gt;72&lt;/style&gt;&lt;/DisplayText&gt;&lt;record&gt;&lt;rec-number&gt;1065&lt;/rec-number&gt;&lt;foreign-keys&gt;&lt;key app="EN" db-id="zwvrr02aqprtdpe2ada500fsdazvv5xxafxz" timestamp="1686072719"&gt;1065&lt;/key&gt;&lt;/foreign-keys&gt;&lt;ref-type name="Journal Article"&gt;17&lt;/ref-type&gt;&lt;contributors&gt;&lt;authors&gt;&lt;author&gt;Economou, C.&lt;/author&gt;&lt;author&gt;Kaitelidou, D.&lt;/author&gt;&lt;author&gt;Karanikolos, M.&lt;/author&gt;&lt;author&gt;Maresso, A.&lt;/author&gt;&lt;/authors&gt;&lt;/contributors&gt;&lt;auth-address&gt;Panteion University of Social and Political Science, Greece.&amp;#xD;University of Athens, Greece.&amp;#xD;European Observatory on Health Systems and Policies.&lt;/auth-address&gt;&lt;titles&gt;&lt;title&gt;Greece: Health System Review&lt;/title&gt;&lt;secondary-title&gt;Health Syst Transit&lt;/secondary-title&gt;&lt;/titles&gt;&lt;periodical&gt;&lt;full-title&gt;Health Syst Transit&lt;/full-title&gt;&lt;/periodical&gt;&lt;pages&gt;1-166&lt;/pages&gt;&lt;volume&gt;19&lt;/volume&gt;&lt;number&gt;5&lt;/number&gt;&lt;keywords&gt;&lt;keyword&gt;Delivery of Health Care/*organization &amp;amp; administration&lt;/keyword&gt;&lt;keyword&gt;Government Programs/economics&lt;/keyword&gt;&lt;keyword&gt;Health Care Reform/organization &amp;amp; administration&lt;/keyword&gt;&lt;keyword&gt;Health Expenditures&lt;/keyword&gt;&lt;keyword&gt;*Healthcare Financing&lt;/keyword&gt;&lt;keyword&gt;Humans&lt;/keyword&gt;&lt;keyword&gt;*Insurance, Health&lt;/keyword&gt;&lt;keyword&gt;*Universal Health Insurance&lt;/keyword&gt;&lt;/keywords&gt;&lt;dates&gt;&lt;year&gt;2017&lt;/year&gt;&lt;pub-dates&gt;&lt;date&gt;Sep&lt;/date&gt;&lt;/pub-dates&gt;&lt;/dates&gt;&lt;isbn&gt;1817-6127 (Electronic)&amp;#xD;1817-6119 (Linking)&lt;/isbn&gt;&lt;accession-num&gt;29972131&lt;/accession-num&gt;&lt;urls&gt;&lt;related-urls&gt;&lt;url&gt;https://www.ncbi.nlm.nih.gov/pubmed/29972131&lt;/url&gt;&lt;/related-urls&gt;&lt;/urls&gt;&lt;remote-database-name&gt;Medline&lt;/remote-database-name&gt;&lt;remote-database-provider&gt;NLM&lt;/remote-database-provider&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72</w:t>
            </w:r>
            <w:r>
              <w:rPr>
                <w:rFonts w:ascii="Times New Roman" w:hAnsi="Times New Roman" w:cs="Times New Roman"/>
                <w:color w:val="000000"/>
                <w:sz w:val="20"/>
                <w:szCs w:val="20"/>
              </w:rPr>
              <w:fldChar w:fldCharType="end"/>
            </w:r>
          </w:p>
        </w:tc>
        <w:tc>
          <w:tcPr>
            <w:tcW w:w="1502" w:type="dxa"/>
            <w:noWrap/>
            <w:vAlign w:val="center"/>
          </w:tcPr>
          <w:p w14:paraId="315240EA"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shd w:val="clear" w:color="auto" w:fill="auto"/>
            <w:noWrap/>
            <w:vAlign w:val="center"/>
          </w:tcPr>
          <w:p w14:paraId="3B9119D7" w14:textId="77777777" w:rsidR="00C56EE8" w:rsidRPr="00095878" w:rsidRDefault="00C56EE8" w:rsidP="00025239">
            <w:pPr>
              <w:jc w:val="center"/>
              <w:rPr>
                <w:rFonts w:ascii="Times New Roman" w:eastAsia="Times New Roman" w:hAnsi="Times New Roman" w:cs="Times New Roman"/>
                <w:sz w:val="20"/>
                <w:szCs w:val="20"/>
                <w:lang w:val="en-US"/>
              </w:rPr>
            </w:pPr>
            <w:r w:rsidRPr="0032673B">
              <w:rPr>
                <w:rFonts w:ascii="Times New Roman" w:eastAsia="Times New Roman" w:hAnsi="Times New Roman" w:cs="Times New Roman"/>
                <w:color w:val="000000"/>
                <w:lang w:val="en-US"/>
              </w:rPr>
              <w:sym w:font="Wingdings" w:char="F0FC"/>
            </w:r>
          </w:p>
        </w:tc>
        <w:tc>
          <w:tcPr>
            <w:tcW w:w="1502" w:type="dxa"/>
            <w:shd w:val="clear" w:color="auto" w:fill="auto"/>
            <w:noWrap/>
            <w:vAlign w:val="center"/>
          </w:tcPr>
          <w:p w14:paraId="489915DC"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vAlign w:val="center"/>
          </w:tcPr>
          <w:p w14:paraId="33E88113"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79AC7BCF"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3AAD04F9" w14:textId="77777777" w:rsidTr="00AB0180">
        <w:trPr>
          <w:trHeight w:val="460"/>
        </w:trPr>
        <w:tc>
          <w:tcPr>
            <w:tcW w:w="2269" w:type="dxa"/>
            <w:noWrap/>
            <w:hideMark/>
          </w:tcPr>
          <w:p w14:paraId="2408A824" w14:textId="70ACFDB8"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Italy</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&lt;EndNote&gt;&lt;Cite&gt;&lt;Author&gt;Giulio de Belvis&lt;/Author&gt;&lt;Year&gt;2022&lt;/Year&gt;&lt;RecNum&gt;1066&lt;/RecNum&gt;&lt;DisplayText&gt;&lt;style face="superscript"&gt;73&lt;/style&gt;&lt;/DisplayText&gt;&lt;record&gt;&lt;rec-number&gt;1066&lt;/rec-number&gt;&lt;foreign-keys&gt;&lt;key app="EN" db-id="zwvrr02aqprtdpe2ada500fsdazvv5xxafxz" timestamp="1686072820"&gt;1066&lt;/key&gt;&lt;/foreign-keys&gt;&lt;ref-type name="Journal Article"&gt;17&lt;/ref-type&gt;&lt;contributors&gt;&lt;authors&gt;&lt;author&gt;Giulio de Belvis, A.&lt;/author&gt;&lt;author&gt;Meregaglia, M.&lt;/author&gt;&lt;author&gt;Morsella, A.&lt;/author&gt;&lt;author&gt;Adduci, A.&lt;/author&gt;&lt;author&gt;Perilli, A.&lt;/author&gt;&lt;author&gt;Cascini, F.&lt;/author&gt;&lt;author&gt;Solipaca, A.&lt;/author&gt;&lt;author&gt;Fattore, G.&lt;/author&gt;&lt;author&gt;Ricciardi, W.&lt;/author&gt;&lt;author&gt;Maresso, A.&lt;/author&gt;&lt;author&gt;Scarpetti, G.&lt;/author&gt;&lt;/authors&gt;&lt;/contributors&gt;&lt;auth-address&gt;Universita Cattolica del Sacro Cuore.&amp;#xD;CERGAS, Universita Bocconi.&amp;#xD;Osservasalute/Universita Cattolica del Sacro Cuore.&amp;#xD;European Observatory on Health Systems and Policies.&lt;/auth-address&gt;&lt;titles&gt;&lt;title&gt;Italy: Health System Review&lt;/title&gt;&lt;secondary-title&gt;Health Syst Transit&lt;/secondary-title&gt;&lt;/titles&gt;&lt;periodical&gt;&lt;full-title&gt;Health Syst Transit&lt;/full-title&gt;&lt;/periodical&gt;&lt;pages&gt;1-236&lt;/pages&gt;&lt;volume&gt;24&lt;/volume&gt;&lt;number&gt;4&lt;/number&gt;&lt;keywords&gt;&lt;keyword&gt;Humans&lt;/keyword&gt;&lt;keyword&gt;*State Medicine&lt;/keyword&gt;&lt;keyword&gt;Pandemics&lt;/keyword&gt;&lt;keyword&gt;*COVID-19/epidemiology&lt;/keyword&gt;&lt;keyword&gt;Delivery of Health Care&lt;/keyword&gt;&lt;keyword&gt;Italy/epidemiology&lt;/keyword&gt;&lt;keyword&gt;Health Policy&lt;/keyword&gt;&lt;keyword&gt;Health Expenditures&lt;/keyword&gt;&lt;keyword&gt;Health Care Reform&lt;/keyword&gt;&lt;/keywords&gt;&lt;dates&gt;&lt;year&gt;2022&lt;/year&gt;&lt;pub-dates&gt;&lt;date&gt;Dec&lt;/date&gt;&lt;/pub-dates&gt;&lt;/dates&gt;&lt;isbn&gt;1817-6127 (Electronic)&amp;#xD;1817-6119 (Linking)&lt;/isbn&gt;&lt;accession-num&gt;36951263&lt;/accession-num&gt;&lt;urls&gt;&lt;related-urls&gt;&lt;url&gt;https://www.ncbi.nlm.nih.gov/pubmed/36951263&lt;/url&gt;&lt;/related-urls&gt;&lt;/urls&gt;&lt;remote-database-name&gt;Medline&lt;/remote-database-name&gt;&lt;remote-database-provider&gt;NLM&lt;/remote-database-provider&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73</w:t>
            </w:r>
            <w:r>
              <w:rPr>
                <w:rFonts w:ascii="Times New Roman" w:hAnsi="Times New Roman" w:cs="Times New Roman"/>
                <w:color w:val="000000"/>
                <w:sz w:val="20"/>
                <w:szCs w:val="20"/>
              </w:rPr>
              <w:fldChar w:fldCharType="end"/>
            </w:r>
          </w:p>
        </w:tc>
        <w:tc>
          <w:tcPr>
            <w:tcW w:w="1502" w:type="dxa"/>
            <w:noWrap/>
            <w:vAlign w:val="center"/>
          </w:tcPr>
          <w:p w14:paraId="7B27245F" w14:textId="77777777" w:rsidR="00C56EE8" w:rsidRPr="00095878" w:rsidRDefault="00C56EE8" w:rsidP="00025239">
            <w:pPr>
              <w:jc w:val="center"/>
              <w:rPr>
                <w:rFonts w:ascii="Times New Roman" w:eastAsia="Times New Roman" w:hAnsi="Times New Roman" w:cs="Times New Roman"/>
                <w:color w:val="000000"/>
                <w:sz w:val="20"/>
                <w:szCs w:val="20"/>
                <w:lang w:val="en-US"/>
              </w:rPr>
            </w:pPr>
            <w:r w:rsidRPr="0032673B">
              <w:rPr>
                <w:rFonts w:ascii="Times New Roman" w:eastAsia="Times New Roman" w:hAnsi="Times New Roman" w:cs="Times New Roman"/>
                <w:color w:val="000000"/>
                <w:lang w:val="en-US"/>
              </w:rPr>
              <w:sym w:font="Wingdings" w:char="F0FC"/>
            </w:r>
          </w:p>
        </w:tc>
        <w:tc>
          <w:tcPr>
            <w:tcW w:w="1503" w:type="dxa"/>
            <w:shd w:val="clear" w:color="auto" w:fill="auto"/>
            <w:noWrap/>
            <w:vAlign w:val="center"/>
          </w:tcPr>
          <w:p w14:paraId="27AB52AA"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2" w:type="dxa"/>
            <w:shd w:val="clear" w:color="auto" w:fill="auto"/>
            <w:noWrap/>
            <w:vAlign w:val="center"/>
          </w:tcPr>
          <w:p w14:paraId="728F0ADD"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vAlign w:val="center"/>
          </w:tcPr>
          <w:p w14:paraId="74A0A895"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52705656"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27372AB9" w14:textId="77777777" w:rsidTr="00AB0180">
        <w:trPr>
          <w:trHeight w:val="460"/>
        </w:trPr>
        <w:tc>
          <w:tcPr>
            <w:tcW w:w="2269" w:type="dxa"/>
            <w:noWrap/>
            <w:hideMark/>
          </w:tcPr>
          <w:p w14:paraId="1AA4953B" w14:textId="5107A940"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Portugal</w:t>
            </w:r>
            <w:r>
              <w:rPr>
                <w:rFonts w:ascii="Times New Roman" w:hAnsi="Times New Roman" w:cs="Times New Roman"/>
                <w:color w:val="000000"/>
                <w:sz w:val="20"/>
                <w:szCs w:val="20"/>
              </w:rPr>
              <w:fldChar w:fldCharType="begin">
                <w:fldData xml:space="preserve">PEVuZE5vdGU+PENpdGU+PEF1dGhvcj5kZSBBbG1laWRhIFNpbW9lczwvQXV0aG9yPjxZZWFyPjIw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</w:fldData>
              </w:fldChar>
            </w:r>
            <w:r w:rsidR="001273BF">
              <w:rPr>
                <w:rFonts w:ascii="Times New Roman" w:hAnsi="Times New Roman" w:cs="Times New Roman"/>
                <w:color w:val="000000"/>
                <w:sz w:val="20"/>
                <w:szCs w:val="20"/>
              </w:rPr>
              <w:instrText xml:space="preserve"> ADDIN EN.CITE </w:instrText>
            </w:r>
            <w:r w:rsidR="001273BF">
              <w:rPr>
                <w:rFonts w:ascii="Times New Roman" w:hAnsi="Times New Roman" w:cs="Times New Roman"/>
                <w:color w:val="000000"/>
                <w:sz w:val="20"/>
                <w:szCs w:val="20"/>
              </w:rPr>
              <w:fldChar w:fldCharType="begin">
                <w:fldData xml:space="preserve">PEVuZE5vdGU+PENpdGU+PEF1dGhvcj5kZSBBbG1laWRhIFNpbW9lczwvQXV0aG9yPjxZZWFyPjIw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</w:fldData>
              </w:fldChar>
            </w:r>
            <w:r w:rsidR="001273BF">
              <w:rPr>
                <w:rFonts w:ascii="Times New Roman" w:hAnsi="Times New Roman" w:cs="Times New Roman"/>
                <w:color w:val="000000"/>
                <w:sz w:val="20"/>
                <w:szCs w:val="20"/>
              </w:rPr>
              <w:instrText xml:space="preserve"> ADDIN EN.CITE.DATA </w:instrText>
            </w:r>
            <w:r w:rsidR="001273BF">
              <w:rPr>
                <w:rFonts w:ascii="Times New Roman" w:hAnsi="Times New Roman" w:cs="Times New Roman"/>
                <w:color w:val="000000"/>
                <w:sz w:val="20"/>
                <w:szCs w:val="20"/>
              </w:rPr>
            </w:r>
            <w:r w:rsidR="001273BF">
              <w:rPr>
                <w:rFonts w:ascii="Times New Roman" w:hAnsi="Times New Roman" w:cs="Times New Roman"/>
                <w:color w:val="000000"/>
                <w:sz w:val="20"/>
                <w:szCs w:val="20"/>
              </w:rPr>
              <w:fldChar w:fldCharType="end"/>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74</w:t>
            </w:r>
            <w:r>
              <w:rPr>
                <w:rFonts w:ascii="Times New Roman" w:hAnsi="Times New Roman" w:cs="Times New Roman"/>
                <w:color w:val="000000"/>
                <w:sz w:val="20"/>
                <w:szCs w:val="20"/>
              </w:rPr>
              <w:fldChar w:fldCharType="end"/>
            </w:r>
          </w:p>
        </w:tc>
        <w:tc>
          <w:tcPr>
            <w:tcW w:w="1502" w:type="dxa"/>
            <w:noWrap/>
            <w:vAlign w:val="center"/>
          </w:tcPr>
          <w:p w14:paraId="36FDCAEE" w14:textId="77777777" w:rsidR="00C56EE8" w:rsidRPr="00095878" w:rsidRDefault="00C56EE8" w:rsidP="00025239">
            <w:pPr>
              <w:jc w:val="center"/>
              <w:rPr>
                <w:rFonts w:ascii="Times New Roman" w:eastAsia="Times New Roman" w:hAnsi="Times New Roman" w:cs="Times New Roman"/>
                <w:color w:val="000000"/>
                <w:sz w:val="20"/>
                <w:szCs w:val="20"/>
                <w:lang w:val="en-US"/>
              </w:rPr>
            </w:pPr>
            <w:r w:rsidRPr="0032673B">
              <w:rPr>
                <w:rFonts w:ascii="Times New Roman" w:eastAsia="Times New Roman" w:hAnsi="Times New Roman" w:cs="Times New Roman"/>
                <w:color w:val="000000"/>
                <w:lang w:val="en-US"/>
              </w:rPr>
              <w:sym w:font="Wingdings" w:char="F0FC"/>
            </w:r>
          </w:p>
        </w:tc>
        <w:tc>
          <w:tcPr>
            <w:tcW w:w="1503" w:type="dxa"/>
            <w:shd w:val="clear" w:color="auto" w:fill="auto"/>
            <w:noWrap/>
            <w:vAlign w:val="center"/>
          </w:tcPr>
          <w:p w14:paraId="415EE5C7"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2" w:type="dxa"/>
            <w:shd w:val="clear" w:color="auto" w:fill="auto"/>
            <w:noWrap/>
            <w:vAlign w:val="center"/>
          </w:tcPr>
          <w:p w14:paraId="70A1CA8C"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vAlign w:val="center"/>
          </w:tcPr>
          <w:p w14:paraId="09E4531A"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1754B1D6"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61A6A9A2" w14:textId="77777777" w:rsidTr="00AB0180">
        <w:trPr>
          <w:trHeight w:val="460"/>
        </w:trPr>
        <w:tc>
          <w:tcPr>
            <w:tcW w:w="2269" w:type="dxa"/>
            <w:noWrap/>
            <w:hideMark/>
          </w:tcPr>
          <w:p w14:paraId="0A6EB5BB" w14:textId="43DF23BA"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Slovenia</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&lt;EndNote&gt;&lt;Cite&gt;&lt;Author&gt;Albreht&lt;/Author&gt;&lt;Year&gt;2021&lt;/Year&gt;&lt;RecNum&gt;1068&lt;/RecNum&gt;&lt;DisplayText&gt;&lt;style face="superscript"&gt;75&lt;/style&gt;&lt;/DisplayText&gt;&lt;record&gt;&lt;rec-number&gt;1068&lt;/rec-number&gt;&lt;foreign-keys&gt;&lt;key app="EN" db-id="zwvrr02aqprtdpe2ada500fsdazvv5xxafxz" timestamp="1686072977"&gt;1068&lt;/key&gt;&lt;/foreign-keys&gt;&lt;ref-type name="Journal Article"&gt;17&lt;/ref-type&gt;&lt;contributors&gt;&lt;authors&gt;&lt;author&gt;Albreht, T.&lt;/author&gt;&lt;author&gt;Polin, K.&lt;/author&gt;&lt;author&gt;Pribakovic Brinovec, R.&lt;/author&gt;&lt;author&gt;Kuhar, M.&lt;/author&gt;&lt;author&gt;Poldrugovac, M.&lt;/author&gt;&lt;author&gt;Ogrin Rehberger, P.&lt;/author&gt;&lt;author&gt;Prevolnik Rupel, V.&lt;/author&gt;&lt;author&gt;Vracko, P.&lt;/author&gt;&lt;/authors&gt;&lt;/contributors&gt;&lt;auth-address&gt;National Institute of Public Health of Slovenia.&amp;#xD;European Observatory on Health Systems and Policies and Department of Health Care Management, Berlin University of Technology.&amp;#xD;Amsterdam UMC.&amp;#xD;Institute of Economic Research, Ljubljana, and DOBA Faculty of Applied Business and Social Studies, Maribor.&lt;/auth-address&gt;&lt;titles&gt;&lt;title&gt;Slovenia: Health System Review&lt;/title&gt;&lt;secondary-title&gt;Health Syst Transit&lt;/secondary-title&gt;&lt;/titles&gt;&lt;periodical&gt;&lt;full-title&gt;Health Syst Transit&lt;/full-title&gt;&lt;/periodical&gt;&lt;pages&gt;1-183&lt;/pages&gt;&lt;volume&gt;23&lt;/volume&gt;&lt;number&gt;1&lt;/number&gt;&lt;keywords&gt;&lt;keyword&gt;*covid-19&lt;/keyword&gt;&lt;keyword&gt;Health Care Reform&lt;/keyword&gt;&lt;keyword&gt;Health Expenditures&lt;/keyword&gt;&lt;keyword&gt;Healthcare Financing&lt;/keyword&gt;&lt;keyword&gt;Humans&lt;/keyword&gt;&lt;keyword&gt;Insurance, Health&lt;/keyword&gt;&lt;keyword&gt;Quality of Health Care&lt;/keyword&gt;&lt;keyword&gt;SARS-CoV-2&lt;/keyword&gt;&lt;keyword&gt;Slovenia&lt;/keyword&gt;&lt;/keywords&gt;&lt;dates&gt;&lt;year&gt;2021&lt;/year&gt;&lt;pub-dates&gt;&lt;date&gt;Oct&lt;/date&gt;&lt;/pub-dates&gt;&lt;/dates&gt;&lt;isbn&gt;1817-6127 (Electronic)&amp;#xD;1817-6119 (Linking)&lt;/isbn&gt;&lt;accession-num&gt;34994690&lt;/accession-num&gt;&lt;urls&gt;&lt;related-urls&gt;&lt;url&gt;https://www.ncbi.nlm.nih.gov/pubmed/34994690&lt;/url&gt;&lt;/related-urls&gt;&lt;/urls&gt;&lt;remote-database-name&gt;Medline&lt;/remote-database-name&gt;&lt;remote-database-provider&gt;NLM&lt;/remote-database-provider&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75</w:t>
            </w:r>
            <w:r>
              <w:rPr>
                <w:rFonts w:ascii="Times New Roman" w:hAnsi="Times New Roman" w:cs="Times New Roman"/>
                <w:color w:val="000000"/>
                <w:sz w:val="20"/>
                <w:szCs w:val="20"/>
              </w:rPr>
              <w:fldChar w:fldCharType="end"/>
            </w:r>
          </w:p>
        </w:tc>
        <w:tc>
          <w:tcPr>
            <w:tcW w:w="1502" w:type="dxa"/>
            <w:noWrap/>
            <w:vAlign w:val="center"/>
          </w:tcPr>
          <w:p w14:paraId="543E7517"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shd w:val="clear" w:color="auto" w:fill="auto"/>
            <w:noWrap/>
            <w:vAlign w:val="center"/>
          </w:tcPr>
          <w:p w14:paraId="7B1EC8FF" w14:textId="77777777" w:rsidR="00C56EE8" w:rsidRPr="00095878" w:rsidRDefault="00C56EE8" w:rsidP="00025239">
            <w:pPr>
              <w:jc w:val="center"/>
              <w:rPr>
                <w:rFonts w:ascii="Times New Roman" w:eastAsia="Times New Roman" w:hAnsi="Times New Roman" w:cs="Times New Roman"/>
                <w:sz w:val="20"/>
                <w:szCs w:val="20"/>
                <w:lang w:val="en-US"/>
              </w:rPr>
            </w:pPr>
            <w:r w:rsidRPr="0032673B">
              <w:rPr>
                <w:rFonts w:ascii="Times New Roman" w:eastAsia="Times New Roman" w:hAnsi="Times New Roman" w:cs="Times New Roman"/>
                <w:color w:val="000000"/>
                <w:lang w:val="en-US"/>
              </w:rPr>
              <w:sym w:font="Wingdings" w:char="F0FC"/>
            </w:r>
          </w:p>
        </w:tc>
        <w:tc>
          <w:tcPr>
            <w:tcW w:w="1502" w:type="dxa"/>
            <w:shd w:val="clear" w:color="auto" w:fill="auto"/>
            <w:noWrap/>
            <w:vAlign w:val="center"/>
          </w:tcPr>
          <w:p w14:paraId="6711D013"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vAlign w:val="center"/>
          </w:tcPr>
          <w:p w14:paraId="31686968"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0DA081F7"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3759E0C3" w14:textId="77777777" w:rsidTr="00AB0180">
        <w:trPr>
          <w:trHeight w:val="460"/>
        </w:trPr>
        <w:tc>
          <w:tcPr>
            <w:tcW w:w="2269" w:type="dxa"/>
            <w:noWrap/>
            <w:hideMark/>
          </w:tcPr>
          <w:p w14:paraId="51C6A1F0" w14:textId="14CE8BD6"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Spain</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&lt;EndNote&gt;&lt;Cite&gt;&lt;Author&gt;Bernal-Delgado&lt;/Author&gt;&lt;Year&gt;2018&lt;/Year&gt;&lt;RecNum&gt;1069&lt;/RecNum&gt;&lt;DisplayText&gt;&lt;style face="superscript"&gt;76&lt;/style&gt;&lt;/DisplayText&gt;&lt;record&gt;&lt;rec-number&gt;1069&lt;/rec-number&gt;&lt;foreign-keys&gt;&lt;key app="EN" db-id="zwvrr02aqprtdpe2ada500fsdazvv5xxafxz" timestamp="1686073030"&gt;1069&lt;/key&gt;&lt;/foreign-keys&gt;&lt;ref-type name="Journal Article"&gt;17&lt;/ref-type&gt;&lt;contributors&gt;&lt;authors&gt;&lt;author&gt;Bernal-Delgado, E.&lt;/author&gt;&lt;author&gt;Garcia-Armesto, S.&lt;/author&gt;&lt;author&gt;Oliva, J.&lt;/author&gt;&lt;author&gt;Sanchez Martinez, F. I.&lt;/author&gt;&lt;author&gt;Repullo, J. R.&lt;/author&gt;&lt;author&gt;Pena-Longobardo, L. M.&lt;/author&gt;&lt;author&gt;Ridao-Lopez, M.&lt;/author&gt;&lt;author&gt;Hernandez-Quevedo, C.&lt;/author&gt;&lt;/authors&gt;&lt;/contributors&gt;&lt;auth-address&gt;Instituto Aragones de Ciencias de la Salud.&amp;#xD;Universidad de Castilla-La Mancha.&amp;#xD;Universidad de Murcia.&amp;#xD;Instituto de Salud Carlos III.&amp;#xD;European Observatory on Health Systems and Policies, LSE Health.&lt;/auth-address&gt;&lt;titles&gt;&lt;title&gt;Spain: Health System Review&lt;/title&gt;&lt;secondary-title&gt;Health Syst Transit&lt;/secondary-title&gt;&lt;/titles&gt;&lt;periodical&gt;&lt;full-title&gt;Health Syst Transit&lt;/full-title&gt;&lt;/periodical&gt;&lt;pages&gt;1-179&lt;/pages&gt;&lt;volume&gt;20&lt;/volume&gt;&lt;number&gt;2&lt;/number&gt;&lt;keywords&gt;&lt;keyword&gt;*Delivery of Health Care&lt;/keyword&gt;&lt;keyword&gt;*Health Policy&lt;/keyword&gt;&lt;keyword&gt;Humans&lt;/keyword&gt;&lt;keyword&gt;*Quality of Health Care&lt;/keyword&gt;&lt;keyword&gt;Spain&lt;/keyword&gt;&lt;/keywords&gt;&lt;dates&gt;&lt;year&gt;2018&lt;/year&gt;&lt;pub-dates&gt;&lt;date&gt;May&lt;/date&gt;&lt;/pub-dates&gt;&lt;/dates&gt;&lt;isbn&gt;1817-6127 (Electronic)&amp;#xD;1817-6119 (Linking)&lt;/isbn&gt;&lt;accession-num&gt;30277216&lt;/accession-num&gt;&lt;urls&gt;&lt;related-urls&gt;&lt;url&gt;https://www.ncbi.nlm.nih.gov/pubmed/30277216&lt;/url&gt;&lt;/related-urls&gt;&lt;/urls&gt;&lt;remote-database-name&gt;Medline&lt;/remote-database-name&gt;&lt;remote-database-provider&gt;NLM&lt;/remote-database-provider&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76</w:t>
            </w:r>
            <w:r>
              <w:rPr>
                <w:rFonts w:ascii="Times New Roman" w:hAnsi="Times New Roman" w:cs="Times New Roman"/>
                <w:color w:val="000000"/>
                <w:sz w:val="20"/>
                <w:szCs w:val="20"/>
              </w:rPr>
              <w:fldChar w:fldCharType="end"/>
            </w:r>
          </w:p>
        </w:tc>
        <w:tc>
          <w:tcPr>
            <w:tcW w:w="1502" w:type="dxa"/>
            <w:noWrap/>
            <w:vAlign w:val="center"/>
          </w:tcPr>
          <w:p w14:paraId="4C3F5837" w14:textId="77777777" w:rsidR="00C56EE8" w:rsidRPr="00095878" w:rsidRDefault="00C56EE8" w:rsidP="00025239">
            <w:pPr>
              <w:jc w:val="center"/>
              <w:rPr>
                <w:rFonts w:ascii="Times New Roman" w:eastAsia="Times New Roman" w:hAnsi="Times New Roman" w:cs="Times New Roman"/>
                <w:color w:val="000000"/>
                <w:sz w:val="20"/>
                <w:szCs w:val="20"/>
                <w:lang w:val="en-US"/>
              </w:rPr>
            </w:pPr>
            <w:r w:rsidRPr="0032673B">
              <w:rPr>
                <w:rFonts w:ascii="Times New Roman" w:eastAsia="Times New Roman" w:hAnsi="Times New Roman" w:cs="Times New Roman"/>
                <w:color w:val="000000"/>
                <w:lang w:val="en-US"/>
              </w:rPr>
              <w:sym w:font="Wingdings" w:char="F0FC"/>
            </w:r>
          </w:p>
        </w:tc>
        <w:tc>
          <w:tcPr>
            <w:tcW w:w="1503" w:type="dxa"/>
            <w:shd w:val="clear" w:color="auto" w:fill="auto"/>
            <w:noWrap/>
            <w:vAlign w:val="center"/>
          </w:tcPr>
          <w:p w14:paraId="352822A1"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2" w:type="dxa"/>
            <w:shd w:val="clear" w:color="auto" w:fill="auto"/>
            <w:noWrap/>
            <w:vAlign w:val="center"/>
          </w:tcPr>
          <w:p w14:paraId="5FC53C80"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vAlign w:val="center"/>
          </w:tcPr>
          <w:p w14:paraId="2CAED551"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4A3A3D99"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5FB8ED35" w14:textId="77777777" w:rsidTr="00AB0180">
        <w:trPr>
          <w:trHeight w:val="460"/>
        </w:trPr>
        <w:tc>
          <w:tcPr>
            <w:tcW w:w="2269" w:type="dxa"/>
            <w:noWrap/>
            <w:hideMark/>
          </w:tcPr>
          <w:p w14:paraId="0E106BF0" w14:textId="66887349"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Australia</w:t>
            </w:r>
            <w:r>
              <w:rPr>
                <w:rFonts w:ascii="Times New Roman" w:hAnsi="Times New Roman" w:cs="Times New Roman"/>
                <w:color w:val="000000"/>
                <w:sz w:val="20"/>
                <w:szCs w:val="20"/>
              </w:rPr>
              <w:fldChar w:fldCharType="begin"/>
            </w:r>
            <w:r w:rsidR="00FE2639">
              <w:rPr>
                <w:rFonts w:ascii="Times New Roman" w:hAnsi="Times New Roman" w:cs="Times New Roman"/>
                <w:color w:val="000000"/>
                <w:sz w:val="20"/>
                <w:szCs w:val="20"/>
              </w:rPr>
              <w:instrText xml:space="preserve"> ADDIN EN.CITE &lt;EndNote&gt;&lt;Cite&gt;&lt;Author&gt;Australian Government - Department of Health and Aged Care&lt;/Author&gt;&lt;Year&gt;2019&lt;/Year&gt;&lt;RecNum&gt;1039&lt;/RecNum&gt;&lt;DisplayText&gt;&lt;style face="superscript"&gt;77&lt;/style&gt;&lt;/DisplayText&gt;&lt;record&gt;&lt;rec-number&gt;1039&lt;/rec-number&gt;&lt;foreign-keys&gt;&lt;key app="EN" db-id="zwvrr02aqprtdpe2ada500fsdazvv5xxafxz" timestamp="1686064731"&gt;1039&lt;/key&gt;&lt;/foreign-keys&gt;&lt;ref-type name="Web Page"&gt;12&lt;/ref-type&gt;&lt;contributors&gt;&lt;authors&gt;&lt;author&gt;Australian Government - Department of Health and Aged Care, &lt;/author&gt;&lt;/authors&gt;&lt;/contributors&gt;&lt;titles&gt;&lt;title&gt;The Australian health system&lt;/title&gt;&lt;/titles&gt;&lt;volume&gt;2023&lt;/volume&gt;&lt;number&gt;06/06/2023&lt;/number&gt;&lt;dates&gt;&lt;year&gt;2019&lt;/year&gt;&lt;/dates&gt;&lt;pub-location&gt;Australia&lt;/pub-location&gt;&lt;urls&gt;&lt;related-urls&gt;&lt;url&gt;https://www.health.gov.au/about-us/the-australian-health-system&lt;/url&gt;&lt;/related-urls&gt;&lt;/urls&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77</w:t>
            </w:r>
            <w:r>
              <w:rPr>
                <w:rFonts w:ascii="Times New Roman" w:hAnsi="Times New Roman" w:cs="Times New Roman"/>
                <w:color w:val="000000"/>
                <w:sz w:val="20"/>
                <w:szCs w:val="20"/>
              </w:rPr>
              <w:fldChar w:fldCharType="end"/>
            </w:r>
          </w:p>
        </w:tc>
        <w:tc>
          <w:tcPr>
            <w:tcW w:w="1502" w:type="dxa"/>
            <w:noWrap/>
            <w:vAlign w:val="center"/>
          </w:tcPr>
          <w:p w14:paraId="27099A86" w14:textId="77777777" w:rsidR="00C56EE8" w:rsidRPr="0032673B" w:rsidRDefault="00C56EE8" w:rsidP="00025239">
            <w:pPr>
              <w:jc w:val="center"/>
              <w:rPr>
                <w:rFonts w:ascii="Times New Roman" w:eastAsia="Times New Roman" w:hAnsi="Times New Roman" w:cs="Times New Roman"/>
                <w:color w:val="000000"/>
                <w:lang w:val="en-US"/>
              </w:rPr>
            </w:pPr>
            <w:r w:rsidRPr="0032673B">
              <w:rPr>
                <w:rFonts w:ascii="Times New Roman" w:eastAsia="Times New Roman" w:hAnsi="Times New Roman" w:cs="Times New Roman"/>
                <w:color w:val="000000"/>
                <w:lang w:val="en-US"/>
              </w:rPr>
              <w:sym w:font="Wingdings" w:char="F0FC"/>
            </w:r>
          </w:p>
        </w:tc>
        <w:tc>
          <w:tcPr>
            <w:tcW w:w="1503" w:type="dxa"/>
            <w:shd w:val="clear" w:color="auto" w:fill="auto"/>
            <w:noWrap/>
            <w:vAlign w:val="center"/>
          </w:tcPr>
          <w:p w14:paraId="3679D355"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2" w:type="dxa"/>
            <w:shd w:val="clear" w:color="auto" w:fill="auto"/>
            <w:noWrap/>
            <w:vAlign w:val="center"/>
          </w:tcPr>
          <w:p w14:paraId="7AAD36BF"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vAlign w:val="center"/>
          </w:tcPr>
          <w:p w14:paraId="621A398B"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231E6297"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273CD389" w14:textId="77777777" w:rsidTr="00AB0180">
        <w:trPr>
          <w:trHeight w:val="460"/>
        </w:trPr>
        <w:tc>
          <w:tcPr>
            <w:tcW w:w="2269" w:type="dxa"/>
            <w:noWrap/>
            <w:hideMark/>
          </w:tcPr>
          <w:p w14:paraId="5470E67D" w14:textId="01ACEC23"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New Zealand</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&lt;EndNote&gt;&lt;Cite&gt;&lt;Author&gt;Jacqueline Cumming&lt;/Author&gt;&lt;Year&gt;2014&lt;/Year&gt;&lt;RecNum&gt;1074&lt;/RecNum&gt;&lt;DisplayText&gt;&lt;style face="superscript"&gt;78&lt;/style&gt;&lt;/DisplayText&gt;&lt;record&gt;&lt;rec-number&gt;1074&lt;/rec-number&gt;&lt;foreign-keys&gt;&lt;key app="EN" db-id="zwvrr02aqprtdpe2ada500fsdazvv5xxafxz" timestamp="1686073579"&gt;1074&lt;/key&gt;&lt;/foreign-keys&gt;&lt;ref-type name="Journal Article"&gt;17&lt;/ref-type&gt;&lt;contributors&gt;&lt;authors&gt;&lt;author&gt;Jacqueline Cumming, Janet McDonald, Colin Barr, Greg Martin, Zac Gerring, Jacob Daubé&lt;/author&gt;&lt;/authors&gt;&lt;/contributors&gt;&lt;titles&gt;&lt;title&gt;New Zealand health system review&lt;/title&gt;&lt;secondary-title&gt;Health systems in transition&lt;/secondary-title&gt;&lt;/titles&gt;&lt;periodical&gt;&lt;full-title&gt;Health systems in transition&lt;/full-title&gt;&lt;/periodical&gt;&lt;volume&gt;Vol. 4&lt;/volume&gt;&lt;number&gt;no.2&lt;/number&gt;&lt;dates&gt;&lt;year&gt;2014&lt;/year&gt;&lt;/dates&gt;&lt;publisher&gt;World Health Organization. Regional Office for the Western Pacific.&lt;/publisher&gt;&lt;urls&gt;&lt;related-urls&gt;&lt;url&gt;https://apps.who.int/iris/handle/10665/207738&lt;/url&gt;&lt;/related-urls&gt;&lt;/urls&gt;&lt;/record&gt;&lt;/Cite&gt;&lt;/EndNote&gt;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78</w:t>
            </w:r>
            <w:r>
              <w:rPr>
                <w:rFonts w:ascii="Times New Roman" w:hAnsi="Times New Roman" w:cs="Times New Roman"/>
                <w:color w:val="000000"/>
                <w:sz w:val="20"/>
                <w:szCs w:val="20"/>
              </w:rPr>
              <w:fldChar w:fldCharType="end"/>
            </w:r>
          </w:p>
        </w:tc>
        <w:tc>
          <w:tcPr>
            <w:tcW w:w="1502" w:type="dxa"/>
            <w:noWrap/>
            <w:vAlign w:val="center"/>
          </w:tcPr>
          <w:p w14:paraId="0A473A41" w14:textId="77777777" w:rsidR="00C56EE8" w:rsidRPr="00095878" w:rsidRDefault="00C56EE8" w:rsidP="00025239">
            <w:pPr>
              <w:jc w:val="center"/>
              <w:rPr>
                <w:rFonts w:ascii="Times New Roman" w:eastAsia="Times New Roman" w:hAnsi="Times New Roman" w:cs="Times New Roman"/>
                <w:color w:val="000000"/>
                <w:sz w:val="20"/>
                <w:szCs w:val="20"/>
                <w:lang w:val="en-US"/>
              </w:rPr>
            </w:pPr>
            <w:r w:rsidRPr="0032673B">
              <w:rPr>
                <w:rFonts w:ascii="Times New Roman" w:eastAsia="Times New Roman" w:hAnsi="Times New Roman" w:cs="Times New Roman"/>
                <w:color w:val="000000"/>
                <w:lang w:val="en-US"/>
              </w:rPr>
              <w:sym w:font="Wingdings" w:char="F0FC"/>
            </w:r>
          </w:p>
        </w:tc>
        <w:tc>
          <w:tcPr>
            <w:tcW w:w="1503" w:type="dxa"/>
            <w:shd w:val="clear" w:color="auto" w:fill="auto"/>
            <w:noWrap/>
            <w:vAlign w:val="center"/>
          </w:tcPr>
          <w:p w14:paraId="69929837"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2" w:type="dxa"/>
            <w:shd w:val="clear" w:color="auto" w:fill="auto"/>
            <w:noWrap/>
            <w:vAlign w:val="center"/>
          </w:tcPr>
          <w:p w14:paraId="37E6768F"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vAlign w:val="center"/>
          </w:tcPr>
          <w:p w14:paraId="1F5F1A1A"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1E791C3B"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15411E26" w14:textId="77777777" w:rsidTr="00AB0180">
        <w:trPr>
          <w:trHeight w:val="460"/>
        </w:trPr>
        <w:tc>
          <w:tcPr>
            <w:tcW w:w="2269" w:type="dxa"/>
            <w:noWrap/>
            <w:hideMark/>
          </w:tcPr>
          <w:p w14:paraId="638BE8E9" w14:textId="7862D38F"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Japan</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&lt;EndNote&gt;&lt;Cite&gt;&lt;Author&gt;Haruka Sakamoto&lt;/Author&gt;&lt;Year&gt;2018&lt;/Year&gt;&lt;RecNum&gt;1075&lt;/RecNum&gt;&lt;DisplayText&gt;&lt;style face="superscript"&gt;79&lt;/style&gt;&lt;/DisplayText&gt;&lt;record&gt;&lt;rec-number&gt;1075&lt;/rec-number&gt;&lt;foreign-keys&gt;&lt;key app="EN" db-id="zwvrr02aqprtdpe2ada500fsdazvv5xxafxz" timestamp="1686073798"&gt;1075&lt;/key&gt;&lt;/foreign-keys&gt;&lt;ref-type name="Journal Article"&gt;17&lt;/ref-type&gt;&lt;contributors&gt;&lt;authors&gt;&lt;author&gt;Haruka Sakamoto, Mizanur Rahman, Shuhei Nomura, Etsuji Okamoto, Soichi Koike, Hideo Yasunaga, Norito Kawakami, Hideki Hashimoto, Naoki Kondo, Sarah Krull Abe, Matthew Palmer, Cyrus Ghaznavi&lt;/author&gt;&lt;/authors&gt;&lt;/contributors&gt;&lt;titles&gt;&lt;title&gt;Japan health system review&lt;/title&gt;&lt;secondary-title&gt;Health Systems in Transition&lt;/secondary-title&gt;&lt;/titles&gt;&lt;periodical&gt;&lt;full-title&gt;Health systems in transition&lt;/full-title&gt;&lt;/periodical&gt;&lt;volume&gt;Vol. 8&lt;/volume&gt;&lt;number&gt;1&lt;/number&gt;&lt;dates&gt;&lt;year&gt;2018&lt;/year&gt;&lt;/dates&gt;&lt;publisher&gt;World Health Organization. Regional Office for South-East Asia&lt;/publisher&gt;&lt;urls&gt;&lt;related-urls&gt;&lt;url&gt;https://apps.who.int/iris/handle/10665/259941&lt;/url&gt;&lt;/related-urls&gt;&lt;/urls&gt;&lt;/record&gt;&lt;/Cite&gt;&lt;/EndNote&gt;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79</w:t>
            </w:r>
            <w:r>
              <w:rPr>
                <w:rFonts w:ascii="Times New Roman" w:hAnsi="Times New Roman" w:cs="Times New Roman"/>
                <w:color w:val="000000"/>
                <w:sz w:val="20"/>
                <w:szCs w:val="20"/>
              </w:rPr>
              <w:fldChar w:fldCharType="end"/>
            </w:r>
          </w:p>
        </w:tc>
        <w:tc>
          <w:tcPr>
            <w:tcW w:w="1502" w:type="dxa"/>
            <w:noWrap/>
            <w:vAlign w:val="center"/>
          </w:tcPr>
          <w:p w14:paraId="0973310D"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shd w:val="clear" w:color="auto" w:fill="auto"/>
            <w:noWrap/>
            <w:vAlign w:val="center"/>
          </w:tcPr>
          <w:p w14:paraId="232D839C" w14:textId="77777777" w:rsidR="00C56EE8" w:rsidRPr="00095878" w:rsidRDefault="00C56EE8" w:rsidP="00025239">
            <w:pPr>
              <w:jc w:val="center"/>
              <w:rPr>
                <w:rFonts w:ascii="Times New Roman" w:eastAsia="Times New Roman" w:hAnsi="Times New Roman" w:cs="Times New Roman"/>
                <w:sz w:val="20"/>
                <w:szCs w:val="20"/>
                <w:lang w:val="en-US"/>
              </w:rPr>
            </w:pPr>
            <w:r w:rsidRPr="0032673B">
              <w:rPr>
                <w:rFonts w:ascii="Times New Roman" w:eastAsia="Times New Roman" w:hAnsi="Times New Roman" w:cs="Times New Roman"/>
                <w:color w:val="000000"/>
                <w:lang w:val="en-US"/>
              </w:rPr>
              <w:sym w:font="Wingdings" w:char="F0FC"/>
            </w:r>
          </w:p>
        </w:tc>
        <w:tc>
          <w:tcPr>
            <w:tcW w:w="1502" w:type="dxa"/>
            <w:shd w:val="clear" w:color="auto" w:fill="auto"/>
            <w:noWrap/>
            <w:vAlign w:val="center"/>
          </w:tcPr>
          <w:p w14:paraId="241EC0E1"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vAlign w:val="center"/>
          </w:tcPr>
          <w:p w14:paraId="4ADA3CF9"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3161F001"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7A6A4312" w14:textId="77777777" w:rsidTr="00AB0180">
        <w:trPr>
          <w:trHeight w:val="460"/>
        </w:trPr>
        <w:tc>
          <w:tcPr>
            <w:tcW w:w="2269" w:type="dxa"/>
            <w:noWrap/>
            <w:hideMark/>
          </w:tcPr>
          <w:p w14:paraId="7E2E4BBA" w14:textId="7C9D966C"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South Korea</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&lt;EndNote&gt;&lt;Cite&gt;&lt;Author&gt;Soonman Kwon&lt;/Author&gt;&lt;Year&gt;2015&lt;/Year&gt;&lt;RecNum&gt;1076&lt;/RecNum&gt;&lt;DisplayText&gt;&lt;style face="superscript"&gt;80&lt;/style&gt;&lt;/DisplayText&gt;&lt;record&gt;&lt;rec-number&gt;1076&lt;/rec-number&gt;&lt;foreign-keys&gt;&lt;key app="EN" db-id="zwvrr02aqprtdpe2ada500fsdazvv5xxafxz" timestamp="1686073944"&gt;1076&lt;/key&gt;&lt;/foreign-keys&gt;&lt;ref-type name="Journal Article"&gt;17&lt;/ref-type&gt;&lt;contributors&gt;&lt;authors&gt;&lt;author&gt;Soonman Kwon, Tae-jin Lee, Chang-yup Kim&lt;/author&gt;&lt;/authors&gt;&lt;/contributors&gt;&lt;titles&gt;&lt;title&gt;Republic of Korea health system review&lt;/title&gt;&lt;secondary-title&gt;Health systems in transition&lt;/secondary-title&gt;&lt;/titles&gt;&lt;periodical&gt;&lt;full-title&gt;Health systems in transition&lt;/full-title&gt;&lt;/periodical&gt;&lt;volume&gt;Vol. 5&lt;/volume&gt;&lt;number&gt;4&lt;/number&gt;&lt;dates&gt;&lt;year&gt;2015&lt;/year&gt;&lt;/dates&gt;&lt;publisher&gt;World Health Organization. Regional Office for the Western Pacific.&lt;/publisher&gt;&lt;urls&gt;&lt;related-urls&gt;&lt;url&gt;https://apps.who.int/iris/handle/10665/208215&lt;/url&gt;&lt;/related-urls&gt;&lt;/urls&gt;&lt;/record&gt;&lt;/Cite&gt;&lt;/EndNote&gt;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80</w:t>
            </w:r>
            <w:r>
              <w:rPr>
                <w:rFonts w:ascii="Times New Roman" w:hAnsi="Times New Roman" w:cs="Times New Roman"/>
                <w:color w:val="000000"/>
                <w:sz w:val="20"/>
                <w:szCs w:val="20"/>
              </w:rPr>
              <w:fldChar w:fldCharType="end"/>
            </w:r>
          </w:p>
        </w:tc>
        <w:tc>
          <w:tcPr>
            <w:tcW w:w="1502" w:type="dxa"/>
            <w:noWrap/>
            <w:vAlign w:val="center"/>
          </w:tcPr>
          <w:p w14:paraId="511C1A0D"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shd w:val="clear" w:color="auto" w:fill="auto"/>
            <w:noWrap/>
            <w:vAlign w:val="center"/>
          </w:tcPr>
          <w:p w14:paraId="3E204BC0" w14:textId="77777777" w:rsidR="00C56EE8" w:rsidRPr="00095878" w:rsidRDefault="00C56EE8" w:rsidP="00025239">
            <w:pPr>
              <w:jc w:val="center"/>
              <w:rPr>
                <w:rFonts w:ascii="Times New Roman" w:eastAsia="Times New Roman" w:hAnsi="Times New Roman" w:cs="Times New Roman"/>
                <w:sz w:val="20"/>
                <w:szCs w:val="20"/>
                <w:lang w:val="en-US"/>
              </w:rPr>
            </w:pPr>
            <w:r w:rsidRPr="0032673B">
              <w:rPr>
                <w:rFonts w:ascii="Times New Roman" w:eastAsia="Times New Roman" w:hAnsi="Times New Roman" w:cs="Times New Roman"/>
                <w:color w:val="000000"/>
                <w:lang w:val="en-US"/>
              </w:rPr>
              <w:sym w:font="Wingdings" w:char="F0FC"/>
            </w:r>
          </w:p>
        </w:tc>
        <w:tc>
          <w:tcPr>
            <w:tcW w:w="1502" w:type="dxa"/>
            <w:shd w:val="clear" w:color="auto" w:fill="auto"/>
            <w:noWrap/>
            <w:vAlign w:val="center"/>
          </w:tcPr>
          <w:p w14:paraId="7806D538"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vAlign w:val="center"/>
          </w:tcPr>
          <w:p w14:paraId="392EC8B2"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52D6182C"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74169EC7" w14:textId="77777777" w:rsidTr="00AB0180">
        <w:trPr>
          <w:trHeight w:val="460"/>
        </w:trPr>
        <w:tc>
          <w:tcPr>
            <w:tcW w:w="2269" w:type="dxa"/>
            <w:noWrap/>
            <w:hideMark/>
          </w:tcPr>
          <w:p w14:paraId="599C09BD" w14:textId="370247CB"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Taiwan</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&lt;EndNote&gt;&lt;Cite&gt;&lt;Author&gt;Cheng&lt;/Author&gt;&lt;Year&gt;2020&lt;/Year&gt;&lt;RecNum&gt;986&lt;/RecNum&gt;&lt;DisplayText&gt;&lt;style face="superscript"&gt;81&lt;/style&gt;&lt;/DisplayText&gt;&lt;record&gt;&lt;rec-number&gt;986&lt;/rec-number&gt;&lt;foreign-keys&gt;&lt;key app="EN" db-id="zwvrr02aqprtdpe2ada500fsdazvv5xxafxz" timestamp="1685719748"&gt;986&lt;/key&gt;&lt;/foreign-keys&gt;&lt;ref-type name="Web Page"&gt;12&lt;/ref-type&gt;&lt;contributors&gt;&lt;authors&gt;&lt;author&gt;Tsung-Mei Cheng&lt;/author&gt;&lt;/authors&gt;&lt;/contributors&gt;&lt;titles&gt;&lt;title&gt;International Health Care System Profiles - Taiwan&lt;/title&gt;&lt;/titles&gt;&lt;volume&gt;2023&lt;/volume&gt;&lt;number&gt;02/06/2023&lt;/number&gt;&lt;dates&gt;&lt;year&gt;2020&lt;/year&gt;&lt;/dates&gt;&lt;urls&gt;&lt;related-urls&gt;&lt;url&gt;https://www.commonwealthfund.org/international-health-policy-center/countries/taiwan&lt;/url&gt;&lt;/related-urls&gt;&lt;/urls&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81</w:t>
            </w:r>
            <w:r>
              <w:rPr>
                <w:rFonts w:ascii="Times New Roman" w:hAnsi="Times New Roman" w:cs="Times New Roman"/>
                <w:color w:val="000000"/>
                <w:sz w:val="20"/>
                <w:szCs w:val="20"/>
              </w:rPr>
              <w:fldChar w:fldCharType="end"/>
            </w:r>
          </w:p>
        </w:tc>
        <w:tc>
          <w:tcPr>
            <w:tcW w:w="1502" w:type="dxa"/>
            <w:noWrap/>
            <w:vAlign w:val="center"/>
          </w:tcPr>
          <w:p w14:paraId="522E8FC5"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shd w:val="clear" w:color="auto" w:fill="auto"/>
            <w:noWrap/>
            <w:vAlign w:val="center"/>
          </w:tcPr>
          <w:p w14:paraId="5F4E58EC" w14:textId="77777777" w:rsidR="00C56EE8" w:rsidRPr="00095878" w:rsidRDefault="00C56EE8" w:rsidP="00025239">
            <w:pPr>
              <w:jc w:val="center"/>
              <w:rPr>
                <w:rFonts w:ascii="Times New Roman" w:eastAsia="Times New Roman" w:hAnsi="Times New Roman" w:cs="Times New Roman"/>
                <w:sz w:val="20"/>
                <w:szCs w:val="20"/>
                <w:lang w:val="en-US"/>
              </w:rPr>
            </w:pPr>
            <w:r w:rsidRPr="0032673B">
              <w:rPr>
                <w:rFonts w:ascii="Times New Roman" w:eastAsia="Times New Roman" w:hAnsi="Times New Roman" w:cs="Times New Roman"/>
                <w:color w:val="000000"/>
                <w:lang w:val="en-US"/>
              </w:rPr>
              <w:sym w:font="Wingdings" w:char="F0FC"/>
            </w:r>
          </w:p>
        </w:tc>
        <w:tc>
          <w:tcPr>
            <w:tcW w:w="1502" w:type="dxa"/>
            <w:shd w:val="clear" w:color="auto" w:fill="auto"/>
            <w:noWrap/>
            <w:vAlign w:val="center"/>
          </w:tcPr>
          <w:p w14:paraId="5BB64633"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vAlign w:val="center"/>
          </w:tcPr>
          <w:p w14:paraId="7AB00504"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4DBD5946"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583C89B8" w14:textId="77777777" w:rsidTr="00AB0180">
        <w:trPr>
          <w:trHeight w:val="460"/>
        </w:trPr>
        <w:tc>
          <w:tcPr>
            <w:tcW w:w="2269" w:type="dxa"/>
            <w:noWrap/>
            <w:hideMark/>
          </w:tcPr>
          <w:p w14:paraId="22D63C05" w14:textId="63911D20"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Kuwait</w:t>
            </w:r>
            <w:r>
              <w:rPr>
                <w:rFonts w:ascii="Times New Roman" w:hAnsi="Times New Roman" w:cs="Times New Roman"/>
                <w:color w:val="000000"/>
                <w:sz w:val="20"/>
                <w:szCs w:val="20"/>
              </w:rPr>
              <w:fldChar w:fldCharType="begin"/>
            </w:r>
            <w:r w:rsidR="00FE2639">
              <w:rPr>
                <w:rFonts w:ascii="Times New Roman" w:hAnsi="Times New Roman" w:cs="Times New Roman"/>
                <w:color w:val="000000"/>
                <w:sz w:val="20"/>
                <w:szCs w:val="20"/>
              </w:rPr>
              <w:instrText xml:space="preserve"> ADDIN EN.CITE &lt;EndNote&gt;&lt;Cite&gt;&lt;Author&gt;World Health Organization&lt;/Author&gt;&lt;Year&gt;2017&lt;/Year&gt;&lt;RecNum&gt;1078&lt;/RecNum&gt;&lt;DisplayText&gt;&lt;style face="superscript"&gt;82&lt;/style&gt;&lt;/DisplayText&gt;&lt;record&gt;&lt;rec-number&gt;1078&lt;/rec-number&gt;&lt;foreign-keys&gt;&lt;key app="EN" db-id="zwvrr02aqprtdpe2ada500fsdazvv5xxafxz" timestamp="1686074560"&gt;1078&lt;/key&gt;&lt;/foreign-keys&gt;&lt;ref-type name="Report"&gt;27&lt;/ref-type&gt;&lt;contributors&gt;&lt;authors&gt;&lt;author&gt;World Health Organization, &lt;/author&gt;&lt;/authors&gt;&lt;tertiary-authors&gt;&lt;author&gt;World Health Organization&lt;/author&gt;&lt;/tertiary-authors&gt;&lt;/contributors&gt;&lt;titles&gt;&lt;title&gt;Country Cooperation Strategy at a glance - Kuwait&lt;/title&gt;&lt;/titles&gt;&lt;dates&gt;&lt;year&gt;2017&lt;/year&gt;&lt;pub-dates&gt;&lt;date&gt;May 2017&lt;/date&gt;&lt;/pub-dates&gt;&lt;/dates&gt;&lt;publisher&gt;World Health Organization&lt;/publisher&gt;&lt;urls&gt;&lt;related-urls&gt;&lt;url&gt;https://apps.who.int/iris/bitstream/10665/136906/1/ccsbrief_kwt_en.pdf&lt;/url&gt;&lt;/related-urls&gt;&lt;/urls&gt;&lt;/record&gt;&lt;/Cite&gt;&lt;/EndNote&gt;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82</w:t>
            </w:r>
            <w:r>
              <w:rPr>
                <w:rFonts w:ascii="Times New Roman" w:hAnsi="Times New Roman" w:cs="Times New Roman"/>
                <w:color w:val="000000"/>
                <w:sz w:val="20"/>
                <w:szCs w:val="20"/>
              </w:rPr>
              <w:fldChar w:fldCharType="end"/>
            </w:r>
          </w:p>
        </w:tc>
        <w:tc>
          <w:tcPr>
            <w:tcW w:w="1502" w:type="dxa"/>
            <w:noWrap/>
            <w:vAlign w:val="center"/>
          </w:tcPr>
          <w:p w14:paraId="0FC94BE2" w14:textId="77777777" w:rsidR="00C56EE8" w:rsidRPr="00095878" w:rsidRDefault="00C56EE8" w:rsidP="00025239">
            <w:pPr>
              <w:jc w:val="center"/>
              <w:rPr>
                <w:rFonts w:ascii="Times New Roman" w:eastAsia="Times New Roman" w:hAnsi="Times New Roman" w:cs="Times New Roman"/>
                <w:color w:val="000000"/>
                <w:sz w:val="20"/>
                <w:szCs w:val="20"/>
                <w:lang w:val="en-US"/>
              </w:rPr>
            </w:pPr>
            <w:r w:rsidRPr="0032673B">
              <w:rPr>
                <w:rFonts w:ascii="Times New Roman" w:eastAsia="Times New Roman" w:hAnsi="Times New Roman" w:cs="Times New Roman"/>
                <w:color w:val="000000"/>
                <w:lang w:val="en-US"/>
              </w:rPr>
              <w:sym w:font="Wingdings" w:char="F0FC"/>
            </w:r>
          </w:p>
        </w:tc>
        <w:tc>
          <w:tcPr>
            <w:tcW w:w="1503" w:type="dxa"/>
            <w:shd w:val="clear" w:color="auto" w:fill="auto"/>
            <w:noWrap/>
            <w:vAlign w:val="center"/>
          </w:tcPr>
          <w:p w14:paraId="3870DC31"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2" w:type="dxa"/>
            <w:shd w:val="clear" w:color="auto" w:fill="auto"/>
            <w:noWrap/>
            <w:vAlign w:val="center"/>
          </w:tcPr>
          <w:p w14:paraId="5CBC1B64"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vAlign w:val="center"/>
          </w:tcPr>
          <w:p w14:paraId="3773B221"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6C857DEB"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2973313B" w14:textId="77777777" w:rsidTr="00AB0180">
        <w:trPr>
          <w:trHeight w:val="460"/>
        </w:trPr>
        <w:tc>
          <w:tcPr>
            <w:tcW w:w="2269" w:type="dxa"/>
            <w:noWrap/>
            <w:hideMark/>
          </w:tcPr>
          <w:p w14:paraId="257C40AC" w14:textId="236DE35D"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Saudi Arabia</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&lt;EndNote&gt;&lt;Cite&gt;&lt;Author&gt;Alkhamis&lt;/Author&gt;&lt;Year&gt;2012&lt;/Year&gt;&lt;RecNum&gt;1079&lt;/RecNum&gt;&lt;DisplayText&gt;&lt;style face="superscript"&gt;83&lt;/style&gt;&lt;/DisplayText&gt;&lt;record&gt;&lt;rec-number&gt;1079&lt;/rec-number&gt;&lt;foreign-keys&gt;&lt;key app="EN" db-id="zwvrr02aqprtdpe2ada500fsdazvv5xxafxz" timestamp="1686074638"&gt;1079&lt;/key&gt;&lt;/foreign-keys&gt;&lt;ref-type name="Journal Article"&gt;17&lt;/ref-type&gt;&lt;contributors&gt;&lt;authors&gt;&lt;author&gt;Alkhamis, A.&lt;/author&gt;&lt;/authors&gt;&lt;/contributors&gt;&lt;titles&gt;&lt;title&gt;Health care system in Saudi Arabia: an overview&lt;/title&gt;&lt;secondary-title&gt;East Mediterr Health J&lt;/secondary-title&gt;&lt;/titles&gt;&lt;periodical&gt;&lt;full-title&gt;East Mediterr Health J&lt;/full-title&gt;&lt;/periodical&gt;&lt;pages&gt;1078-9&lt;/pages&gt;&lt;volume&gt;18&lt;/volume&gt;&lt;number&gt;10&lt;/number&gt;&lt;keywords&gt;&lt;keyword&gt;Delivery of Health Care/*organization &amp;amp; administration&lt;/keyword&gt;&lt;keyword&gt;Health Policy/*trends&lt;/keyword&gt;&lt;keyword&gt;*Health Workforce&lt;/keyword&gt;&lt;keyword&gt;Humans&lt;/keyword&gt;&lt;keyword&gt;*Public Health&lt;/keyword&gt;&lt;/keywords&gt;&lt;dates&gt;&lt;year&gt;2012&lt;/year&gt;&lt;pub-dates&gt;&lt;date&gt;Oct&lt;/date&gt;&lt;/pub-dates&gt;&lt;/dates&gt;&lt;isbn&gt;1020-3397 (Print)&amp;#xD;1020-3397 (Linking)&lt;/isbn&gt;&lt;accession-num&gt;23301365&lt;/accession-num&gt;&lt;urls&gt;&lt;related-urls&gt;&lt;url&gt;https://www.ncbi.nlm.nih.gov/pubmed/23301365&lt;/url&gt;&lt;/related-urls&gt;&lt;/urls&gt;&lt;electronic-resource-num&gt;10.26719/2012.18.10.1078&lt;/electronic-resource-num&gt;&lt;remote-database-name&gt;Medline&lt;/remote-database-name&gt;&lt;remote-database-provider&gt;NLM&lt;/remote-database-provider&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83</w:t>
            </w:r>
            <w:r>
              <w:rPr>
                <w:rFonts w:ascii="Times New Roman" w:hAnsi="Times New Roman" w:cs="Times New Roman"/>
                <w:color w:val="000000"/>
                <w:sz w:val="20"/>
                <w:szCs w:val="20"/>
              </w:rPr>
              <w:fldChar w:fldCharType="end"/>
            </w:r>
          </w:p>
        </w:tc>
        <w:tc>
          <w:tcPr>
            <w:tcW w:w="1502" w:type="dxa"/>
            <w:noWrap/>
            <w:vAlign w:val="center"/>
          </w:tcPr>
          <w:p w14:paraId="2AC9BE62" w14:textId="77777777" w:rsidR="00C56EE8" w:rsidRPr="00095878" w:rsidRDefault="00C56EE8" w:rsidP="00025239">
            <w:pPr>
              <w:jc w:val="center"/>
              <w:rPr>
                <w:rFonts w:ascii="Times New Roman" w:eastAsia="Times New Roman" w:hAnsi="Times New Roman" w:cs="Times New Roman"/>
                <w:color w:val="000000"/>
                <w:sz w:val="20"/>
                <w:szCs w:val="20"/>
                <w:lang w:val="en-US"/>
              </w:rPr>
            </w:pPr>
            <w:r w:rsidRPr="0032673B">
              <w:rPr>
                <w:rFonts w:ascii="Times New Roman" w:eastAsia="Times New Roman" w:hAnsi="Times New Roman" w:cs="Times New Roman"/>
                <w:color w:val="000000"/>
                <w:lang w:val="en-US"/>
              </w:rPr>
              <w:sym w:font="Wingdings" w:char="F0FC"/>
            </w:r>
          </w:p>
        </w:tc>
        <w:tc>
          <w:tcPr>
            <w:tcW w:w="1503" w:type="dxa"/>
            <w:shd w:val="clear" w:color="auto" w:fill="auto"/>
            <w:noWrap/>
            <w:vAlign w:val="center"/>
          </w:tcPr>
          <w:p w14:paraId="18997C69"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2" w:type="dxa"/>
            <w:shd w:val="clear" w:color="auto" w:fill="auto"/>
            <w:noWrap/>
            <w:vAlign w:val="center"/>
          </w:tcPr>
          <w:p w14:paraId="53469492"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vAlign w:val="center"/>
          </w:tcPr>
          <w:p w14:paraId="55BE895E"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09A8BD4F"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7916B318" w14:textId="77777777" w:rsidTr="00AB0180">
        <w:trPr>
          <w:trHeight w:val="460"/>
        </w:trPr>
        <w:tc>
          <w:tcPr>
            <w:tcW w:w="2269" w:type="dxa"/>
            <w:noWrap/>
            <w:hideMark/>
          </w:tcPr>
          <w:p w14:paraId="43345A62" w14:textId="5F6C78DB"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United Arab Emirates</w:t>
            </w:r>
            <w:r>
              <w:rPr>
                <w:rFonts w:ascii="Times New Roman" w:hAnsi="Times New Roman" w:cs="Times New Roman"/>
                <w:color w:val="000000"/>
                <w:sz w:val="20"/>
                <w:szCs w:val="20"/>
              </w:rPr>
              <w:fldChar w:fldCharType="begin">
                <w:fldData xml:space="preserve">PEVuZE5vdGU+PENpdGU+PEF1dGhvcj5Lb29ybm5lZWY8L0F1dGhvcj48WWVhcj4yMDE3PC9ZZWFy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</w:fldData>
              </w:fldChar>
            </w:r>
            <w:r w:rsidR="001273BF">
              <w:rPr>
                <w:rFonts w:ascii="Times New Roman" w:hAnsi="Times New Roman" w:cs="Times New Roman"/>
                <w:color w:val="000000"/>
                <w:sz w:val="20"/>
                <w:szCs w:val="20"/>
              </w:rPr>
              <w:instrText xml:space="preserve"> ADDIN EN.CITE </w:instrText>
            </w:r>
            <w:r w:rsidR="001273BF">
              <w:rPr>
                <w:rFonts w:ascii="Times New Roman" w:hAnsi="Times New Roman" w:cs="Times New Roman"/>
                <w:color w:val="000000"/>
                <w:sz w:val="20"/>
                <w:szCs w:val="20"/>
              </w:rPr>
              <w:fldChar w:fldCharType="begin">
                <w:fldData xml:space="preserve">PEVuZE5vdGU+PENpdGU+PEF1dGhvcj5Lb29ybm5lZWY8L0F1dGhvcj48WWVhcj4yMDE3PC9ZZWFy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</w:fldData>
              </w:fldChar>
            </w:r>
            <w:r w:rsidR="001273BF">
              <w:rPr>
                <w:rFonts w:ascii="Times New Roman" w:hAnsi="Times New Roman" w:cs="Times New Roman"/>
                <w:color w:val="000000"/>
                <w:sz w:val="20"/>
                <w:szCs w:val="20"/>
              </w:rPr>
              <w:instrText xml:space="preserve"> ADDIN EN.CITE.DATA </w:instrText>
            </w:r>
            <w:r w:rsidR="001273BF">
              <w:rPr>
                <w:rFonts w:ascii="Times New Roman" w:hAnsi="Times New Roman" w:cs="Times New Roman"/>
                <w:color w:val="000000"/>
                <w:sz w:val="20"/>
                <w:szCs w:val="20"/>
              </w:rPr>
            </w:r>
            <w:r w:rsidR="001273BF">
              <w:rPr>
                <w:rFonts w:ascii="Times New Roman" w:hAnsi="Times New Roman" w:cs="Times New Roman"/>
                <w:color w:val="000000"/>
                <w:sz w:val="20"/>
                <w:szCs w:val="20"/>
              </w:rPr>
              <w:fldChar w:fldCharType="end"/>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84</w:t>
            </w:r>
            <w:r>
              <w:rPr>
                <w:rFonts w:ascii="Times New Roman" w:hAnsi="Times New Roman" w:cs="Times New Roman"/>
                <w:color w:val="000000"/>
                <w:sz w:val="20"/>
                <w:szCs w:val="20"/>
              </w:rPr>
              <w:fldChar w:fldCharType="end"/>
            </w:r>
          </w:p>
        </w:tc>
        <w:tc>
          <w:tcPr>
            <w:tcW w:w="1502" w:type="dxa"/>
            <w:noWrap/>
            <w:vAlign w:val="center"/>
          </w:tcPr>
          <w:p w14:paraId="4A7C330C"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shd w:val="clear" w:color="auto" w:fill="auto"/>
            <w:noWrap/>
            <w:vAlign w:val="center"/>
          </w:tcPr>
          <w:p w14:paraId="19BF3E36"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2" w:type="dxa"/>
            <w:shd w:val="clear" w:color="auto" w:fill="auto"/>
            <w:noWrap/>
            <w:vAlign w:val="center"/>
          </w:tcPr>
          <w:p w14:paraId="58C251D7"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vAlign w:val="center"/>
          </w:tcPr>
          <w:p w14:paraId="31CA9619" w14:textId="77777777" w:rsidR="00C56EE8" w:rsidRPr="00095878" w:rsidRDefault="00C56EE8" w:rsidP="00025239">
            <w:pPr>
              <w:jc w:val="center"/>
              <w:rPr>
                <w:rFonts w:ascii="Times New Roman" w:eastAsia="Times New Roman" w:hAnsi="Times New Roman" w:cs="Times New Roman"/>
                <w:sz w:val="20"/>
                <w:szCs w:val="20"/>
                <w:lang w:val="en-US"/>
              </w:rPr>
            </w:pPr>
            <w:r w:rsidRPr="0032673B">
              <w:rPr>
                <w:rFonts w:ascii="Times New Roman" w:eastAsia="Times New Roman" w:hAnsi="Times New Roman" w:cs="Times New Roman"/>
                <w:color w:val="000000"/>
                <w:lang w:val="en-US"/>
              </w:rPr>
              <w:sym w:font="Wingdings" w:char="F0FC"/>
            </w:r>
          </w:p>
        </w:tc>
        <w:tc>
          <w:tcPr>
            <w:tcW w:w="1503" w:type="dxa"/>
            <w:shd w:val="clear" w:color="auto" w:fill="auto"/>
            <w:noWrap/>
            <w:vAlign w:val="center"/>
          </w:tcPr>
          <w:p w14:paraId="43ED13A0"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5C98EA04" w14:textId="77777777" w:rsidTr="00AB0180">
        <w:trPr>
          <w:trHeight w:val="460"/>
        </w:trPr>
        <w:tc>
          <w:tcPr>
            <w:tcW w:w="2269" w:type="dxa"/>
            <w:noWrap/>
          </w:tcPr>
          <w:p w14:paraId="76E194FA" w14:textId="7D3A6B41"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Argentina</w:t>
            </w:r>
            <w:r>
              <w:rPr>
                <w:rFonts w:ascii="Times New Roman" w:hAnsi="Times New Roman" w:cs="Times New Roman"/>
                <w:color w:val="000000"/>
                <w:sz w:val="20"/>
                <w:szCs w:val="20"/>
              </w:rPr>
              <w:fldChar w:fldCharType="begin">
                <w:fldData xml:space="preserve">PEVuZE5vdGU+PENpdGU+PEF1dGhvcj5CZWxsbzwvQXV0aG9yPjxZZWFyPjIwMTE8L1llYXI+PFJl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</w:fldData>
              </w:fldChar>
            </w:r>
            <w:r w:rsidR="001273BF">
              <w:rPr>
                <w:rFonts w:ascii="Times New Roman" w:hAnsi="Times New Roman" w:cs="Times New Roman"/>
                <w:color w:val="000000"/>
                <w:sz w:val="20"/>
                <w:szCs w:val="20"/>
              </w:rPr>
              <w:instrText xml:space="preserve"> ADDIN EN.CITE </w:instrText>
            </w:r>
            <w:r w:rsidR="001273BF">
              <w:rPr>
                <w:rFonts w:ascii="Times New Roman" w:hAnsi="Times New Roman" w:cs="Times New Roman"/>
                <w:color w:val="000000"/>
                <w:sz w:val="20"/>
                <w:szCs w:val="20"/>
              </w:rPr>
              <w:fldChar w:fldCharType="begin">
                <w:fldData xml:space="preserve">PEVuZE5vdGU+PENpdGU+PEF1dGhvcj5CZWxsbzwvQXV0aG9yPjxZZWFyPjIwMTE8L1llYXI+PFJl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</w:fldData>
              </w:fldChar>
            </w:r>
            <w:r w:rsidR="001273BF">
              <w:rPr>
                <w:rFonts w:ascii="Times New Roman" w:hAnsi="Times New Roman" w:cs="Times New Roman"/>
                <w:color w:val="000000"/>
                <w:sz w:val="20"/>
                <w:szCs w:val="20"/>
              </w:rPr>
              <w:instrText xml:space="preserve"> ADDIN EN.CITE.DATA </w:instrText>
            </w:r>
            <w:r w:rsidR="001273BF">
              <w:rPr>
                <w:rFonts w:ascii="Times New Roman" w:hAnsi="Times New Roman" w:cs="Times New Roman"/>
                <w:color w:val="000000"/>
                <w:sz w:val="20"/>
                <w:szCs w:val="20"/>
              </w:rPr>
            </w:r>
            <w:r w:rsidR="001273BF">
              <w:rPr>
                <w:rFonts w:ascii="Times New Roman" w:hAnsi="Times New Roman" w:cs="Times New Roman"/>
                <w:color w:val="000000"/>
                <w:sz w:val="20"/>
                <w:szCs w:val="20"/>
              </w:rPr>
              <w:fldChar w:fldCharType="end"/>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85</w:t>
            </w:r>
            <w:r>
              <w:rPr>
                <w:rFonts w:ascii="Times New Roman" w:hAnsi="Times New Roman" w:cs="Times New Roman"/>
                <w:color w:val="000000"/>
                <w:sz w:val="20"/>
                <w:szCs w:val="20"/>
              </w:rPr>
              <w:fldChar w:fldCharType="end"/>
            </w:r>
          </w:p>
        </w:tc>
        <w:tc>
          <w:tcPr>
            <w:tcW w:w="1502" w:type="dxa"/>
            <w:noWrap/>
            <w:vAlign w:val="center"/>
          </w:tcPr>
          <w:p w14:paraId="471D455D"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shd w:val="clear" w:color="auto" w:fill="auto"/>
            <w:noWrap/>
            <w:vAlign w:val="center"/>
          </w:tcPr>
          <w:p w14:paraId="48FAD514"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2" w:type="dxa"/>
            <w:shd w:val="clear" w:color="auto" w:fill="auto"/>
            <w:noWrap/>
            <w:vAlign w:val="center"/>
          </w:tcPr>
          <w:p w14:paraId="59CD475E" w14:textId="77777777" w:rsidR="00C56EE8" w:rsidRPr="00095878" w:rsidRDefault="00C56EE8" w:rsidP="00025239">
            <w:pPr>
              <w:jc w:val="center"/>
              <w:rPr>
                <w:rFonts w:ascii="Times New Roman" w:eastAsia="Times New Roman" w:hAnsi="Times New Roman" w:cs="Times New Roman"/>
                <w:sz w:val="20"/>
                <w:szCs w:val="20"/>
                <w:lang w:val="en-US"/>
              </w:rPr>
            </w:pPr>
            <w:r w:rsidRPr="0032673B">
              <w:rPr>
                <w:rFonts w:ascii="Times New Roman" w:eastAsia="Times New Roman" w:hAnsi="Times New Roman" w:cs="Times New Roman"/>
                <w:color w:val="000000"/>
                <w:lang w:val="en-US"/>
              </w:rPr>
              <w:sym w:font="Wingdings" w:char="F0FC"/>
            </w:r>
          </w:p>
        </w:tc>
        <w:tc>
          <w:tcPr>
            <w:tcW w:w="1503" w:type="dxa"/>
            <w:vAlign w:val="center"/>
          </w:tcPr>
          <w:p w14:paraId="3337B897"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7BB151B8"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3F21DEEF" w14:textId="77777777" w:rsidTr="00AB0180">
        <w:trPr>
          <w:trHeight w:val="460"/>
        </w:trPr>
        <w:tc>
          <w:tcPr>
            <w:tcW w:w="2269" w:type="dxa"/>
            <w:noWrap/>
          </w:tcPr>
          <w:p w14:paraId="71568420" w14:textId="5C3F6D50"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Brazil</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&lt;EndNote&gt;&lt;Cite&gt;&lt;Author&gt;OECD&lt;/Author&gt;&lt;Year&gt;2021&lt;/Year&gt;&lt;RecNum&gt;1082&lt;/RecNum&gt;&lt;DisplayText&gt;&lt;style face="superscript"&gt;86&lt;/style&gt;&lt;/DisplayText&gt;&lt;record&gt;&lt;rec-number&gt;1082&lt;/rec-number&gt;&lt;foreign-keys&gt;&lt;key app="EN" db-id="zwvrr02aqprtdpe2ada500fsdazvv5xxafxz" timestamp="1686075086"&gt;1082&lt;/key&gt;&lt;/foreign-keys&gt;&lt;ref-type name="Book"&gt;6&lt;/ref-type&gt;&lt;contributors&gt;&lt;authors&gt;&lt;author&gt;OECD&lt;/author&gt;&lt;/authors&gt;&lt;/contributors&gt;&lt;titles&gt;&lt;title&gt;OECD Reviews of Health Systems: Brazil 2021&lt;/title&gt;&lt;/titles&gt;&lt;dates&gt;&lt;year&gt;2021&lt;/year&gt;&lt;/dates&gt;&lt;urls&gt;&lt;related-urls&gt;&lt;url&gt;https://www.oecd-ilibrary.org/content/publication/146d0dea-en&lt;/url&gt;&lt;/related-urls&gt;&lt;/urls&gt;&lt;electronic-resource-num&gt;doi:https://doi.org/10.1787/146d0dea-en&lt;/electronic-resource-num&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86</w:t>
            </w:r>
            <w:r>
              <w:rPr>
                <w:rFonts w:ascii="Times New Roman" w:hAnsi="Times New Roman" w:cs="Times New Roman"/>
                <w:color w:val="000000"/>
                <w:sz w:val="20"/>
                <w:szCs w:val="20"/>
              </w:rPr>
              <w:fldChar w:fldCharType="end"/>
            </w:r>
          </w:p>
        </w:tc>
        <w:tc>
          <w:tcPr>
            <w:tcW w:w="1502" w:type="dxa"/>
            <w:noWrap/>
            <w:vAlign w:val="center"/>
          </w:tcPr>
          <w:p w14:paraId="1F17B650" w14:textId="77777777" w:rsidR="00C56EE8" w:rsidRPr="00095878" w:rsidRDefault="00C56EE8" w:rsidP="00025239">
            <w:pPr>
              <w:jc w:val="center"/>
              <w:rPr>
                <w:rFonts w:ascii="Times New Roman" w:eastAsia="Times New Roman" w:hAnsi="Times New Roman" w:cs="Times New Roman"/>
                <w:color w:val="000000"/>
                <w:sz w:val="20"/>
                <w:szCs w:val="20"/>
                <w:lang w:val="en-US"/>
              </w:rPr>
            </w:pPr>
            <w:r w:rsidRPr="0032673B">
              <w:rPr>
                <w:rFonts w:ascii="Times New Roman" w:eastAsia="Times New Roman" w:hAnsi="Times New Roman" w:cs="Times New Roman"/>
                <w:color w:val="000000"/>
                <w:lang w:val="en-US"/>
              </w:rPr>
              <w:sym w:font="Wingdings" w:char="F0FC"/>
            </w:r>
          </w:p>
        </w:tc>
        <w:tc>
          <w:tcPr>
            <w:tcW w:w="1503" w:type="dxa"/>
            <w:shd w:val="clear" w:color="auto" w:fill="auto"/>
            <w:noWrap/>
            <w:vAlign w:val="center"/>
          </w:tcPr>
          <w:p w14:paraId="6BB9EA1C"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2" w:type="dxa"/>
            <w:shd w:val="clear" w:color="auto" w:fill="auto"/>
            <w:noWrap/>
            <w:vAlign w:val="center"/>
          </w:tcPr>
          <w:p w14:paraId="56572636"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vAlign w:val="center"/>
          </w:tcPr>
          <w:p w14:paraId="6861D123"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0BA11EA9"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1CEDC901" w14:textId="77777777" w:rsidTr="00AB0180">
        <w:trPr>
          <w:trHeight w:val="460"/>
        </w:trPr>
        <w:tc>
          <w:tcPr>
            <w:tcW w:w="2269" w:type="dxa"/>
            <w:noWrap/>
          </w:tcPr>
          <w:p w14:paraId="117250BE" w14:textId="6A688601"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Colombia</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&lt;EndNote&gt;&lt;Cite&gt;&lt;Author&gt;OECD&lt;/Author&gt;&lt;Year&gt;2015&lt;/Year&gt;&lt;RecNum&gt;1083&lt;/RecNum&gt;&lt;DisplayText&gt;&lt;style face="superscript"&gt;87&lt;/style&gt;&lt;/DisplayText&gt;&lt;record&gt;&lt;rec-number&gt;1083&lt;/rec-number&gt;&lt;foreign-keys&gt;&lt;key app="EN" db-id="zwvrr02aqprtdpe2ada500fsdazvv5xxafxz" timestamp="1686075200"&gt;1083&lt;/key&gt;&lt;/foreign-keys&gt;&lt;ref-type name="Book"&gt;6&lt;/ref-type&gt;&lt;contributors&gt;&lt;authors&gt;&lt;author&gt;OECD&lt;/author&gt;&lt;/authors&gt;&lt;/contributors&gt;&lt;titles&gt;&lt;title&gt;OECD Reviews of Health Systems: Colombia 2016&lt;/title&gt;&lt;/titles&gt;&lt;dates&gt;&lt;year&gt;2015&lt;/year&gt;&lt;/dates&gt;&lt;urls&gt;&lt;related-urls&gt;&lt;url&gt;https://www.oecd-ilibrary.org/content/publication/9789264248908-en&lt;/url&gt;&lt;/related-urls&gt;&lt;/urls&gt;&lt;electronic-resource-num&gt;doi:https://doi.org/10.1787/9789264248908-en&lt;/electronic-resource-num&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87</w:t>
            </w:r>
            <w:r>
              <w:rPr>
                <w:rFonts w:ascii="Times New Roman" w:hAnsi="Times New Roman" w:cs="Times New Roman"/>
                <w:color w:val="000000"/>
                <w:sz w:val="20"/>
                <w:szCs w:val="20"/>
              </w:rPr>
              <w:fldChar w:fldCharType="end"/>
            </w:r>
          </w:p>
        </w:tc>
        <w:tc>
          <w:tcPr>
            <w:tcW w:w="1502" w:type="dxa"/>
            <w:noWrap/>
            <w:vAlign w:val="center"/>
          </w:tcPr>
          <w:p w14:paraId="69903B4C"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shd w:val="clear" w:color="auto" w:fill="auto"/>
            <w:noWrap/>
            <w:vAlign w:val="center"/>
          </w:tcPr>
          <w:p w14:paraId="5D3FCE3D" w14:textId="77777777" w:rsidR="00C56EE8" w:rsidRPr="00095878" w:rsidRDefault="00C56EE8" w:rsidP="00025239">
            <w:pPr>
              <w:jc w:val="center"/>
              <w:rPr>
                <w:rFonts w:ascii="Times New Roman" w:eastAsia="Times New Roman" w:hAnsi="Times New Roman" w:cs="Times New Roman"/>
                <w:sz w:val="20"/>
                <w:szCs w:val="20"/>
                <w:lang w:val="en-US"/>
              </w:rPr>
            </w:pPr>
            <w:r w:rsidRPr="0032673B">
              <w:rPr>
                <w:rFonts w:ascii="Times New Roman" w:eastAsia="Times New Roman" w:hAnsi="Times New Roman" w:cs="Times New Roman"/>
                <w:color w:val="000000"/>
                <w:lang w:val="en-US"/>
              </w:rPr>
              <w:sym w:font="Wingdings" w:char="F0FC"/>
            </w:r>
          </w:p>
        </w:tc>
        <w:tc>
          <w:tcPr>
            <w:tcW w:w="1502" w:type="dxa"/>
            <w:shd w:val="clear" w:color="auto" w:fill="auto"/>
            <w:noWrap/>
            <w:vAlign w:val="center"/>
          </w:tcPr>
          <w:p w14:paraId="73D7EF1F"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vAlign w:val="center"/>
          </w:tcPr>
          <w:p w14:paraId="3DFD66DB" w14:textId="77777777" w:rsidR="00C56EE8" w:rsidRPr="00095878" w:rsidRDefault="00C56EE8" w:rsidP="00025239">
            <w:pPr>
              <w:jc w:val="center"/>
              <w:rPr>
                <w:rFonts w:ascii="Times New Roman" w:eastAsia="Times New Roman" w:hAnsi="Times New Roman" w:cs="Times New Roman"/>
                <w:sz w:val="20"/>
                <w:szCs w:val="20"/>
              </w:rPr>
            </w:pPr>
          </w:p>
        </w:tc>
        <w:tc>
          <w:tcPr>
            <w:tcW w:w="1503" w:type="dxa"/>
            <w:shd w:val="clear" w:color="auto" w:fill="auto"/>
            <w:noWrap/>
            <w:vAlign w:val="center"/>
          </w:tcPr>
          <w:p w14:paraId="3D5FBD4B" w14:textId="77777777" w:rsidR="00C56EE8" w:rsidRPr="00095878" w:rsidRDefault="00C56EE8" w:rsidP="00025239">
            <w:pPr>
              <w:jc w:val="center"/>
              <w:rPr>
                <w:rFonts w:ascii="Times New Roman" w:eastAsia="Times New Roman" w:hAnsi="Times New Roman" w:cs="Times New Roman"/>
                <w:sz w:val="20"/>
                <w:szCs w:val="20"/>
              </w:rPr>
            </w:pPr>
          </w:p>
        </w:tc>
      </w:tr>
      <w:tr w:rsidR="00C56EE8" w:rsidRPr="00095878" w14:paraId="0D011B10" w14:textId="77777777" w:rsidTr="00AB0180">
        <w:trPr>
          <w:trHeight w:val="460"/>
        </w:trPr>
        <w:tc>
          <w:tcPr>
            <w:tcW w:w="2269" w:type="dxa"/>
            <w:noWrap/>
          </w:tcPr>
          <w:p w14:paraId="6944EE46" w14:textId="360A481E"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Ecuador</w:t>
            </w:r>
            <w:r>
              <w:rPr>
                <w:rFonts w:ascii="Times New Roman" w:hAnsi="Times New Roman" w:cs="Times New Roman"/>
                <w:color w:val="000000"/>
                <w:sz w:val="20"/>
                <w:szCs w:val="20"/>
              </w:rPr>
              <w:fldChar w:fldCharType="begin">
                <w:fldData xml:space="preserve">PEVuZE5vdGU+PENpdGU+PEF1dGhvcj5GbG9yZXMgSmltZW5lejwvQXV0aG9yPjxZZWFyPjIwMjE8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</w:fldData>
              </w:fldChar>
            </w:r>
            <w:r w:rsidR="001273BF">
              <w:rPr>
                <w:rFonts w:ascii="Times New Roman" w:hAnsi="Times New Roman" w:cs="Times New Roman"/>
                <w:color w:val="000000"/>
                <w:sz w:val="20"/>
                <w:szCs w:val="20"/>
              </w:rPr>
              <w:instrText xml:space="preserve"> ADDIN EN.CITE </w:instrText>
            </w:r>
            <w:r w:rsidR="001273BF">
              <w:rPr>
                <w:rFonts w:ascii="Times New Roman" w:hAnsi="Times New Roman" w:cs="Times New Roman"/>
                <w:color w:val="000000"/>
                <w:sz w:val="20"/>
                <w:szCs w:val="20"/>
              </w:rPr>
              <w:fldChar w:fldCharType="begin">
                <w:fldData xml:space="preserve">PEVuZE5vdGU+PENpdGU+PEF1dGhvcj5GbG9yZXMgSmltZW5lejwvQXV0aG9yPjxZZWFyPjIwMjE8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</w:fldData>
              </w:fldChar>
            </w:r>
            <w:r w:rsidR="001273BF">
              <w:rPr>
                <w:rFonts w:ascii="Times New Roman" w:hAnsi="Times New Roman" w:cs="Times New Roman"/>
                <w:color w:val="000000"/>
                <w:sz w:val="20"/>
                <w:szCs w:val="20"/>
              </w:rPr>
              <w:instrText xml:space="preserve"> ADDIN EN.CITE.DATA </w:instrText>
            </w:r>
            <w:r w:rsidR="001273BF">
              <w:rPr>
                <w:rFonts w:ascii="Times New Roman" w:hAnsi="Times New Roman" w:cs="Times New Roman"/>
                <w:color w:val="000000"/>
                <w:sz w:val="20"/>
                <w:szCs w:val="20"/>
              </w:rPr>
            </w:r>
            <w:r w:rsidR="001273BF">
              <w:rPr>
                <w:rFonts w:ascii="Times New Roman" w:hAnsi="Times New Roman" w:cs="Times New Roman"/>
                <w:color w:val="000000"/>
                <w:sz w:val="20"/>
                <w:szCs w:val="20"/>
              </w:rPr>
              <w:fldChar w:fldCharType="end"/>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88</w:t>
            </w:r>
            <w:r>
              <w:rPr>
                <w:rFonts w:ascii="Times New Roman" w:hAnsi="Times New Roman" w:cs="Times New Roman"/>
                <w:color w:val="000000"/>
                <w:sz w:val="20"/>
                <w:szCs w:val="20"/>
              </w:rPr>
              <w:fldChar w:fldCharType="end"/>
            </w:r>
          </w:p>
        </w:tc>
        <w:tc>
          <w:tcPr>
            <w:tcW w:w="1502" w:type="dxa"/>
            <w:noWrap/>
            <w:vAlign w:val="center"/>
          </w:tcPr>
          <w:p w14:paraId="1475D524" w14:textId="77777777" w:rsidR="00C56EE8" w:rsidRPr="00095878" w:rsidRDefault="00C56EE8" w:rsidP="00025239">
            <w:pPr>
              <w:jc w:val="center"/>
              <w:rPr>
                <w:rFonts w:ascii="Times New Roman" w:eastAsia="Times New Roman" w:hAnsi="Times New Roman" w:cs="Times New Roman"/>
                <w:color w:val="000000"/>
                <w:sz w:val="20"/>
                <w:szCs w:val="20"/>
                <w:lang w:val="en-US"/>
              </w:rPr>
            </w:pPr>
            <w:r w:rsidRPr="0032673B">
              <w:rPr>
                <w:rFonts w:ascii="Times New Roman" w:eastAsia="Times New Roman" w:hAnsi="Times New Roman" w:cs="Times New Roman"/>
                <w:color w:val="000000"/>
                <w:lang w:val="en-US"/>
              </w:rPr>
              <w:sym w:font="Wingdings" w:char="F0FC"/>
            </w:r>
          </w:p>
        </w:tc>
        <w:tc>
          <w:tcPr>
            <w:tcW w:w="1503" w:type="dxa"/>
            <w:shd w:val="clear" w:color="auto" w:fill="auto"/>
            <w:noWrap/>
            <w:vAlign w:val="center"/>
          </w:tcPr>
          <w:p w14:paraId="077E742A"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2" w:type="dxa"/>
            <w:shd w:val="clear" w:color="auto" w:fill="auto"/>
            <w:noWrap/>
            <w:vAlign w:val="center"/>
          </w:tcPr>
          <w:p w14:paraId="193B1792"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vAlign w:val="center"/>
          </w:tcPr>
          <w:p w14:paraId="0B040B3E" w14:textId="77777777" w:rsidR="00C56EE8" w:rsidRPr="00095878" w:rsidRDefault="00C56EE8" w:rsidP="00025239">
            <w:pPr>
              <w:jc w:val="center"/>
              <w:rPr>
                <w:rFonts w:ascii="Times New Roman" w:eastAsia="Times New Roman" w:hAnsi="Times New Roman" w:cs="Times New Roman"/>
                <w:sz w:val="20"/>
                <w:szCs w:val="20"/>
              </w:rPr>
            </w:pPr>
          </w:p>
        </w:tc>
        <w:tc>
          <w:tcPr>
            <w:tcW w:w="1503" w:type="dxa"/>
            <w:shd w:val="clear" w:color="auto" w:fill="auto"/>
            <w:noWrap/>
            <w:vAlign w:val="center"/>
          </w:tcPr>
          <w:p w14:paraId="352FFCC6" w14:textId="77777777" w:rsidR="00C56EE8" w:rsidRPr="00095878" w:rsidRDefault="00C56EE8" w:rsidP="00025239">
            <w:pPr>
              <w:jc w:val="center"/>
              <w:rPr>
                <w:rFonts w:ascii="Times New Roman" w:eastAsia="Times New Roman" w:hAnsi="Times New Roman" w:cs="Times New Roman"/>
                <w:sz w:val="20"/>
                <w:szCs w:val="20"/>
              </w:rPr>
            </w:pPr>
          </w:p>
        </w:tc>
      </w:tr>
      <w:tr w:rsidR="00C56EE8" w:rsidRPr="00095878" w14:paraId="113DE746" w14:textId="77777777" w:rsidTr="00AB0180">
        <w:trPr>
          <w:trHeight w:val="460"/>
        </w:trPr>
        <w:tc>
          <w:tcPr>
            <w:tcW w:w="2269" w:type="dxa"/>
            <w:noWrap/>
          </w:tcPr>
          <w:p w14:paraId="7E77F433" w14:textId="2F963DF6"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Mexico</w:t>
            </w:r>
            <w:r>
              <w:rPr>
                <w:rFonts w:ascii="Times New Roman" w:hAnsi="Times New Roman" w:cs="Times New Roman"/>
                <w:color w:val="000000"/>
                <w:sz w:val="20"/>
                <w:szCs w:val="20"/>
              </w:rPr>
              <w:fldChar w:fldCharType="begin">
                <w:fldData xml:space="preserve">PEVuZE5vdGU+PENpdGU+PEF1dGhvcj5Hb256YWxleiBCbG9jazwvQXV0aG9yPjxZZWFyPjIwMjA8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==
</w:fldData>
              </w:fldChar>
            </w:r>
            <w:r w:rsidR="001273BF">
              <w:rPr>
                <w:rFonts w:ascii="Times New Roman" w:hAnsi="Times New Roman" w:cs="Times New Roman"/>
                <w:color w:val="000000"/>
                <w:sz w:val="20"/>
                <w:szCs w:val="20"/>
              </w:rPr>
              <w:instrText xml:space="preserve"> ADDIN EN.CITE </w:instrText>
            </w:r>
            <w:r w:rsidR="001273BF">
              <w:rPr>
                <w:rFonts w:ascii="Times New Roman" w:hAnsi="Times New Roman" w:cs="Times New Roman"/>
                <w:color w:val="000000"/>
                <w:sz w:val="20"/>
                <w:szCs w:val="20"/>
              </w:rPr>
              <w:fldChar w:fldCharType="begin">
                <w:fldData xml:space="preserve">PEVuZE5vdGU+PENpdGU+PEF1dGhvcj5Hb256YWxleiBCbG9jazwvQXV0aG9yPjxZZWFyPjIwMjA8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==
</w:fldData>
              </w:fldChar>
            </w:r>
            <w:r w:rsidR="001273BF">
              <w:rPr>
                <w:rFonts w:ascii="Times New Roman" w:hAnsi="Times New Roman" w:cs="Times New Roman"/>
                <w:color w:val="000000"/>
                <w:sz w:val="20"/>
                <w:szCs w:val="20"/>
              </w:rPr>
              <w:instrText xml:space="preserve"> ADDIN EN.CITE.DATA </w:instrText>
            </w:r>
            <w:r w:rsidR="001273BF">
              <w:rPr>
                <w:rFonts w:ascii="Times New Roman" w:hAnsi="Times New Roman" w:cs="Times New Roman"/>
                <w:color w:val="000000"/>
                <w:sz w:val="20"/>
                <w:szCs w:val="20"/>
              </w:rPr>
            </w:r>
            <w:r w:rsidR="001273BF">
              <w:rPr>
                <w:rFonts w:ascii="Times New Roman" w:hAnsi="Times New Roman" w:cs="Times New Roman"/>
                <w:color w:val="000000"/>
                <w:sz w:val="20"/>
                <w:szCs w:val="20"/>
              </w:rPr>
              <w:fldChar w:fldCharType="end"/>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89</w:t>
            </w:r>
            <w:r>
              <w:rPr>
                <w:rFonts w:ascii="Times New Roman" w:hAnsi="Times New Roman" w:cs="Times New Roman"/>
                <w:color w:val="000000"/>
                <w:sz w:val="20"/>
                <w:szCs w:val="20"/>
              </w:rPr>
              <w:fldChar w:fldCharType="end"/>
            </w:r>
          </w:p>
        </w:tc>
        <w:tc>
          <w:tcPr>
            <w:tcW w:w="1502" w:type="dxa"/>
            <w:noWrap/>
            <w:vAlign w:val="center"/>
          </w:tcPr>
          <w:p w14:paraId="5AE03BFE"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shd w:val="clear" w:color="auto" w:fill="auto"/>
            <w:noWrap/>
            <w:vAlign w:val="center"/>
          </w:tcPr>
          <w:p w14:paraId="676A55AA"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2" w:type="dxa"/>
            <w:shd w:val="clear" w:color="auto" w:fill="auto"/>
            <w:noWrap/>
            <w:vAlign w:val="center"/>
          </w:tcPr>
          <w:p w14:paraId="75654527" w14:textId="77777777" w:rsidR="00C56EE8" w:rsidRPr="00095878" w:rsidRDefault="00C56EE8" w:rsidP="00025239">
            <w:pPr>
              <w:jc w:val="center"/>
              <w:rPr>
                <w:rFonts w:ascii="Times New Roman" w:eastAsia="Times New Roman" w:hAnsi="Times New Roman" w:cs="Times New Roman"/>
                <w:sz w:val="20"/>
                <w:szCs w:val="20"/>
                <w:lang w:val="en-US"/>
              </w:rPr>
            </w:pPr>
            <w:r w:rsidRPr="0032673B">
              <w:rPr>
                <w:rFonts w:ascii="Times New Roman" w:eastAsia="Times New Roman" w:hAnsi="Times New Roman" w:cs="Times New Roman"/>
                <w:color w:val="000000"/>
                <w:lang w:val="en-US"/>
              </w:rPr>
              <w:sym w:font="Wingdings" w:char="F0FC"/>
            </w:r>
          </w:p>
        </w:tc>
        <w:tc>
          <w:tcPr>
            <w:tcW w:w="1503" w:type="dxa"/>
            <w:vAlign w:val="center"/>
          </w:tcPr>
          <w:p w14:paraId="491AE6AC" w14:textId="77777777" w:rsidR="00C56EE8" w:rsidRPr="00095878" w:rsidRDefault="00C56EE8" w:rsidP="00025239">
            <w:pPr>
              <w:jc w:val="center"/>
              <w:rPr>
                <w:rFonts w:ascii="Times New Roman" w:eastAsia="Times New Roman" w:hAnsi="Times New Roman" w:cs="Times New Roman"/>
                <w:sz w:val="20"/>
                <w:szCs w:val="20"/>
              </w:rPr>
            </w:pPr>
          </w:p>
        </w:tc>
        <w:tc>
          <w:tcPr>
            <w:tcW w:w="1503" w:type="dxa"/>
            <w:shd w:val="clear" w:color="auto" w:fill="auto"/>
            <w:noWrap/>
            <w:vAlign w:val="center"/>
          </w:tcPr>
          <w:p w14:paraId="281037EA" w14:textId="77777777" w:rsidR="00C56EE8" w:rsidRPr="00095878" w:rsidRDefault="00C56EE8" w:rsidP="00025239">
            <w:pPr>
              <w:jc w:val="center"/>
              <w:rPr>
                <w:rFonts w:ascii="Times New Roman" w:eastAsia="Times New Roman" w:hAnsi="Times New Roman" w:cs="Times New Roman"/>
                <w:sz w:val="20"/>
                <w:szCs w:val="20"/>
              </w:rPr>
            </w:pPr>
          </w:p>
        </w:tc>
      </w:tr>
      <w:tr w:rsidR="00C56EE8" w:rsidRPr="00095878" w14:paraId="20E82507" w14:textId="77777777" w:rsidTr="00AB0180">
        <w:trPr>
          <w:trHeight w:val="460"/>
        </w:trPr>
        <w:tc>
          <w:tcPr>
            <w:tcW w:w="2269" w:type="dxa"/>
            <w:noWrap/>
            <w:hideMark/>
          </w:tcPr>
          <w:p w14:paraId="0EDE250D" w14:textId="76954233"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Peru</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&lt;EndNote&gt;&lt;Cite&gt;&lt;Author&gt;OECD&lt;/Author&gt;&lt;Year&gt;2017&lt;/Year&gt;&lt;RecNum&gt;1086&lt;/RecNum&gt;&lt;DisplayText&gt;&lt;style face="superscript"&gt;90&lt;/style&gt;&lt;/DisplayText&gt;&lt;record&gt;&lt;rec-number&gt;1086&lt;/rec-number&gt;&lt;foreign-keys&gt;&lt;key app="EN" db-id="zwvrr02aqprtdpe2ada500fsdazvv5xxafxz" timestamp="1686075511"&gt;1086&lt;/key&gt;&lt;/foreign-keys&gt;&lt;ref-type name="Book"&gt;6&lt;/ref-type&gt;&lt;contributors&gt;&lt;authors&gt;&lt;author&gt;OECD&lt;/author&gt;&lt;/authors&gt;&lt;/contributors&gt;&lt;titles&gt;&lt;title&gt;OECD Reviews of Health Systems: Peru 2017&lt;/title&gt;&lt;/titles&gt;&lt;dates&gt;&lt;year&gt;2017&lt;/year&gt;&lt;/dates&gt;&lt;urls&gt;&lt;related-urls&gt;&lt;url&gt;https://www.oecd-ilibrary.org/content/publication/9789264282735-en&lt;/url&gt;&lt;/related-urls&gt;&lt;/urls&gt;&lt;electronic-resource-num&gt;doi:https://doi.org/10.1787/9789264282735-en&lt;/electronic-resource-num&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90</w:t>
            </w:r>
            <w:r>
              <w:rPr>
                <w:rFonts w:ascii="Times New Roman" w:hAnsi="Times New Roman" w:cs="Times New Roman"/>
                <w:color w:val="000000"/>
                <w:sz w:val="20"/>
                <w:szCs w:val="20"/>
              </w:rPr>
              <w:fldChar w:fldCharType="end"/>
            </w:r>
          </w:p>
        </w:tc>
        <w:tc>
          <w:tcPr>
            <w:tcW w:w="1502" w:type="dxa"/>
            <w:noWrap/>
            <w:vAlign w:val="center"/>
          </w:tcPr>
          <w:p w14:paraId="7B40152C"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shd w:val="clear" w:color="auto" w:fill="auto"/>
            <w:noWrap/>
            <w:vAlign w:val="center"/>
          </w:tcPr>
          <w:p w14:paraId="647934B0"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2" w:type="dxa"/>
            <w:shd w:val="clear" w:color="auto" w:fill="auto"/>
            <w:noWrap/>
            <w:vAlign w:val="center"/>
          </w:tcPr>
          <w:p w14:paraId="18E73FF2" w14:textId="77777777" w:rsidR="00C56EE8" w:rsidRPr="00095878" w:rsidRDefault="00C56EE8" w:rsidP="00025239">
            <w:pPr>
              <w:jc w:val="center"/>
              <w:rPr>
                <w:rFonts w:ascii="Times New Roman" w:eastAsia="Times New Roman" w:hAnsi="Times New Roman" w:cs="Times New Roman"/>
                <w:sz w:val="20"/>
                <w:szCs w:val="20"/>
                <w:lang w:val="en-US"/>
              </w:rPr>
            </w:pPr>
            <w:r w:rsidRPr="0032673B">
              <w:rPr>
                <w:rFonts w:ascii="Times New Roman" w:eastAsia="Times New Roman" w:hAnsi="Times New Roman" w:cs="Times New Roman"/>
                <w:color w:val="000000"/>
                <w:lang w:val="en-US"/>
              </w:rPr>
              <w:sym w:font="Wingdings" w:char="F0FC"/>
            </w:r>
          </w:p>
        </w:tc>
        <w:tc>
          <w:tcPr>
            <w:tcW w:w="1503" w:type="dxa"/>
            <w:vAlign w:val="center"/>
          </w:tcPr>
          <w:p w14:paraId="7A8CF1FD" w14:textId="77777777" w:rsidR="00C56EE8" w:rsidRPr="00095878" w:rsidRDefault="00C56EE8" w:rsidP="00025239">
            <w:pPr>
              <w:jc w:val="center"/>
              <w:rPr>
                <w:rFonts w:ascii="Times New Roman" w:eastAsia="Times New Roman" w:hAnsi="Times New Roman" w:cs="Times New Roman"/>
                <w:sz w:val="20"/>
                <w:szCs w:val="20"/>
              </w:rPr>
            </w:pPr>
          </w:p>
        </w:tc>
        <w:tc>
          <w:tcPr>
            <w:tcW w:w="1503" w:type="dxa"/>
            <w:shd w:val="clear" w:color="auto" w:fill="auto"/>
            <w:noWrap/>
            <w:vAlign w:val="center"/>
          </w:tcPr>
          <w:p w14:paraId="0C2C7744" w14:textId="77777777" w:rsidR="00C56EE8" w:rsidRPr="00095878" w:rsidRDefault="00C56EE8" w:rsidP="00025239">
            <w:pPr>
              <w:jc w:val="center"/>
              <w:rPr>
                <w:rFonts w:ascii="Times New Roman" w:eastAsia="Times New Roman" w:hAnsi="Times New Roman" w:cs="Times New Roman"/>
                <w:sz w:val="20"/>
                <w:szCs w:val="20"/>
              </w:rPr>
            </w:pPr>
          </w:p>
        </w:tc>
      </w:tr>
      <w:tr w:rsidR="00C56EE8" w:rsidRPr="00095878" w14:paraId="02609E2F" w14:textId="77777777" w:rsidTr="00AB0180">
        <w:trPr>
          <w:trHeight w:val="460"/>
        </w:trPr>
        <w:tc>
          <w:tcPr>
            <w:tcW w:w="2269" w:type="dxa"/>
            <w:noWrap/>
            <w:hideMark/>
          </w:tcPr>
          <w:p w14:paraId="04E12F4D" w14:textId="78C12320"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Venezuela</w:t>
            </w:r>
            <w:r>
              <w:rPr>
                <w:rFonts w:ascii="Times New Roman" w:hAnsi="Times New Roman" w:cs="Times New Roman"/>
                <w:color w:val="000000"/>
                <w:sz w:val="20"/>
                <w:szCs w:val="20"/>
              </w:rPr>
              <w:fldChar w:fldCharType="begin">
                <w:fldData xml:space="preserve">PEVuZE5vdGU+PENpdGU+PEF1dGhvcj5QYWdlPC9BdXRob3I+PFllYXI+MjAxOTwvWWVhcj48UmVj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</w:fldData>
              </w:fldChar>
            </w:r>
            <w:r w:rsidR="001273BF">
              <w:rPr>
                <w:rFonts w:ascii="Times New Roman" w:hAnsi="Times New Roman" w:cs="Times New Roman"/>
                <w:color w:val="000000"/>
                <w:sz w:val="20"/>
                <w:szCs w:val="20"/>
              </w:rPr>
              <w:instrText xml:space="preserve"> ADDIN EN.CITE </w:instrText>
            </w:r>
            <w:r w:rsidR="001273BF">
              <w:rPr>
                <w:rFonts w:ascii="Times New Roman" w:hAnsi="Times New Roman" w:cs="Times New Roman"/>
                <w:color w:val="000000"/>
                <w:sz w:val="20"/>
                <w:szCs w:val="20"/>
              </w:rPr>
              <w:fldChar w:fldCharType="begin">
                <w:fldData xml:space="preserve">PEVuZE5vdGU+PENpdGU+PEF1dGhvcj5QYWdlPC9BdXRob3I+PFllYXI+MjAxOTwvWWVhcj48UmVj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</w:fldData>
              </w:fldChar>
            </w:r>
            <w:r w:rsidR="001273BF">
              <w:rPr>
                <w:rFonts w:ascii="Times New Roman" w:hAnsi="Times New Roman" w:cs="Times New Roman"/>
                <w:color w:val="000000"/>
                <w:sz w:val="20"/>
                <w:szCs w:val="20"/>
              </w:rPr>
              <w:instrText xml:space="preserve"> ADDIN EN.CITE.DATA </w:instrText>
            </w:r>
            <w:r w:rsidR="001273BF">
              <w:rPr>
                <w:rFonts w:ascii="Times New Roman" w:hAnsi="Times New Roman" w:cs="Times New Roman"/>
                <w:color w:val="000000"/>
                <w:sz w:val="20"/>
                <w:szCs w:val="20"/>
              </w:rPr>
            </w:r>
            <w:r w:rsidR="001273BF">
              <w:rPr>
                <w:rFonts w:ascii="Times New Roman" w:hAnsi="Times New Roman" w:cs="Times New Roman"/>
                <w:color w:val="000000"/>
                <w:sz w:val="20"/>
                <w:szCs w:val="20"/>
              </w:rPr>
              <w:fldChar w:fldCharType="end"/>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91</w:t>
            </w:r>
            <w:r>
              <w:rPr>
                <w:rFonts w:ascii="Times New Roman" w:hAnsi="Times New Roman" w:cs="Times New Roman"/>
                <w:color w:val="000000"/>
                <w:sz w:val="20"/>
                <w:szCs w:val="20"/>
              </w:rPr>
              <w:fldChar w:fldCharType="end"/>
            </w:r>
          </w:p>
        </w:tc>
        <w:tc>
          <w:tcPr>
            <w:tcW w:w="1502" w:type="dxa"/>
            <w:noWrap/>
            <w:vAlign w:val="center"/>
          </w:tcPr>
          <w:p w14:paraId="4DE04176" w14:textId="77777777" w:rsidR="00C56EE8" w:rsidRPr="00095878" w:rsidRDefault="00C56EE8" w:rsidP="00025239">
            <w:pPr>
              <w:jc w:val="center"/>
              <w:rPr>
                <w:rFonts w:ascii="Times New Roman" w:eastAsia="Times New Roman" w:hAnsi="Times New Roman" w:cs="Times New Roman"/>
                <w:color w:val="000000"/>
                <w:sz w:val="20"/>
                <w:szCs w:val="20"/>
                <w:lang w:val="en-US"/>
              </w:rPr>
            </w:pPr>
            <w:r w:rsidRPr="0032673B">
              <w:rPr>
                <w:rFonts w:ascii="Times New Roman" w:eastAsia="Times New Roman" w:hAnsi="Times New Roman" w:cs="Times New Roman"/>
                <w:color w:val="000000"/>
                <w:lang w:val="en-US"/>
              </w:rPr>
              <w:sym w:font="Wingdings" w:char="F0FC"/>
            </w:r>
          </w:p>
        </w:tc>
        <w:tc>
          <w:tcPr>
            <w:tcW w:w="1503" w:type="dxa"/>
            <w:shd w:val="clear" w:color="auto" w:fill="auto"/>
            <w:noWrap/>
            <w:vAlign w:val="center"/>
          </w:tcPr>
          <w:p w14:paraId="2F3C3751"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2" w:type="dxa"/>
            <w:shd w:val="clear" w:color="auto" w:fill="auto"/>
            <w:noWrap/>
            <w:vAlign w:val="center"/>
          </w:tcPr>
          <w:p w14:paraId="3422E409"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vAlign w:val="center"/>
          </w:tcPr>
          <w:p w14:paraId="3992FD4B" w14:textId="77777777" w:rsidR="00C56EE8" w:rsidRPr="00095878" w:rsidRDefault="00C56EE8" w:rsidP="00025239">
            <w:pPr>
              <w:jc w:val="center"/>
              <w:rPr>
                <w:rFonts w:ascii="Times New Roman" w:eastAsia="Times New Roman" w:hAnsi="Times New Roman" w:cs="Times New Roman"/>
                <w:sz w:val="20"/>
                <w:szCs w:val="20"/>
              </w:rPr>
            </w:pPr>
          </w:p>
        </w:tc>
        <w:tc>
          <w:tcPr>
            <w:tcW w:w="1503" w:type="dxa"/>
            <w:shd w:val="clear" w:color="auto" w:fill="auto"/>
            <w:noWrap/>
            <w:vAlign w:val="center"/>
          </w:tcPr>
          <w:p w14:paraId="570BFFC9" w14:textId="77777777" w:rsidR="00C56EE8" w:rsidRPr="00095878" w:rsidRDefault="00C56EE8" w:rsidP="00025239">
            <w:pPr>
              <w:jc w:val="center"/>
              <w:rPr>
                <w:rFonts w:ascii="Times New Roman" w:eastAsia="Times New Roman" w:hAnsi="Times New Roman" w:cs="Times New Roman"/>
                <w:sz w:val="20"/>
                <w:szCs w:val="20"/>
              </w:rPr>
            </w:pPr>
          </w:p>
        </w:tc>
      </w:tr>
      <w:tr w:rsidR="00C56EE8" w:rsidRPr="00095878" w14:paraId="1656B1C2" w14:textId="77777777" w:rsidTr="00AB0180">
        <w:trPr>
          <w:trHeight w:val="460"/>
        </w:trPr>
        <w:tc>
          <w:tcPr>
            <w:tcW w:w="2269" w:type="dxa"/>
            <w:noWrap/>
            <w:hideMark/>
          </w:tcPr>
          <w:p w14:paraId="4FA13495" w14:textId="01CC6A86"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Belarus</w:t>
            </w:r>
            <w:r>
              <w:rPr>
                <w:rFonts w:ascii="Times New Roman" w:hAnsi="Times New Roman" w:cs="Times New Roman"/>
                <w:color w:val="000000"/>
                <w:sz w:val="20"/>
                <w:szCs w:val="20"/>
              </w:rPr>
              <w:fldChar w:fldCharType="begin">
                <w:fldData xml:space="preserve">PEVuZE5vdGU+PENpdGU+PEF1dGhvcj5SaWNoYXJkc29uPC9BdXRob3I+PFllYXI+MjAxMzwvWWVh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</w:fldData>
              </w:fldChar>
            </w:r>
            <w:r w:rsidR="001273BF">
              <w:rPr>
                <w:rFonts w:ascii="Times New Roman" w:hAnsi="Times New Roman" w:cs="Times New Roman"/>
                <w:color w:val="000000"/>
                <w:sz w:val="20"/>
                <w:szCs w:val="20"/>
              </w:rPr>
              <w:instrText xml:space="preserve"> ADDIN EN.CITE </w:instrText>
            </w:r>
            <w:r w:rsidR="001273BF">
              <w:rPr>
                <w:rFonts w:ascii="Times New Roman" w:hAnsi="Times New Roman" w:cs="Times New Roman"/>
                <w:color w:val="000000"/>
                <w:sz w:val="20"/>
                <w:szCs w:val="20"/>
              </w:rPr>
              <w:fldChar w:fldCharType="begin">
                <w:fldData xml:space="preserve">PEVuZE5vdGU+PENpdGU+PEF1dGhvcj5SaWNoYXJkc29uPC9BdXRob3I+PFllYXI+MjAxMzwvWWVh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</w:fldData>
              </w:fldChar>
            </w:r>
            <w:r w:rsidR="001273BF">
              <w:rPr>
                <w:rFonts w:ascii="Times New Roman" w:hAnsi="Times New Roman" w:cs="Times New Roman"/>
                <w:color w:val="000000"/>
                <w:sz w:val="20"/>
                <w:szCs w:val="20"/>
              </w:rPr>
              <w:instrText xml:space="preserve"> ADDIN EN.CITE.DATA </w:instrText>
            </w:r>
            <w:r w:rsidR="001273BF">
              <w:rPr>
                <w:rFonts w:ascii="Times New Roman" w:hAnsi="Times New Roman" w:cs="Times New Roman"/>
                <w:color w:val="000000"/>
                <w:sz w:val="20"/>
                <w:szCs w:val="20"/>
              </w:rPr>
            </w:r>
            <w:r w:rsidR="001273BF">
              <w:rPr>
                <w:rFonts w:ascii="Times New Roman" w:hAnsi="Times New Roman" w:cs="Times New Roman"/>
                <w:color w:val="000000"/>
                <w:sz w:val="20"/>
                <w:szCs w:val="20"/>
              </w:rPr>
              <w:fldChar w:fldCharType="end"/>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92</w:t>
            </w:r>
            <w:r>
              <w:rPr>
                <w:rFonts w:ascii="Times New Roman" w:hAnsi="Times New Roman" w:cs="Times New Roman"/>
                <w:color w:val="000000"/>
                <w:sz w:val="20"/>
                <w:szCs w:val="20"/>
              </w:rPr>
              <w:fldChar w:fldCharType="end"/>
            </w:r>
          </w:p>
        </w:tc>
        <w:tc>
          <w:tcPr>
            <w:tcW w:w="1502" w:type="dxa"/>
            <w:noWrap/>
            <w:vAlign w:val="center"/>
          </w:tcPr>
          <w:p w14:paraId="766B2B38" w14:textId="77777777" w:rsidR="00C56EE8" w:rsidRPr="00095878" w:rsidRDefault="00C56EE8" w:rsidP="00025239">
            <w:pPr>
              <w:jc w:val="center"/>
              <w:rPr>
                <w:rFonts w:ascii="Times New Roman" w:eastAsia="Times New Roman" w:hAnsi="Times New Roman" w:cs="Times New Roman"/>
                <w:color w:val="000000"/>
                <w:sz w:val="20"/>
                <w:szCs w:val="20"/>
                <w:lang w:val="en-US"/>
              </w:rPr>
            </w:pPr>
            <w:r w:rsidRPr="0032673B">
              <w:rPr>
                <w:rFonts w:ascii="Times New Roman" w:eastAsia="Times New Roman" w:hAnsi="Times New Roman" w:cs="Times New Roman"/>
                <w:color w:val="000000"/>
                <w:lang w:val="en-US"/>
              </w:rPr>
              <w:sym w:font="Wingdings" w:char="F0FC"/>
            </w:r>
          </w:p>
        </w:tc>
        <w:tc>
          <w:tcPr>
            <w:tcW w:w="1503" w:type="dxa"/>
            <w:shd w:val="clear" w:color="auto" w:fill="auto"/>
            <w:noWrap/>
            <w:vAlign w:val="center"/>
          </w:tcPr>
          <w:p w14:paraId="0865F431"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2" w:type="dxa"/>
            <w:shd w:val="clear" w:color="auto" w:fill="auto"/>
            <w:noWrap/>
            <w:vAlign w:val="center"/>
          </w:tcPr>
          <w:p w14:paraId="4A559E31"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vAlign w:val="center"/>
          </w:tcPr>
          <w:p w14:paraId="51A2A5F3"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67C5478C"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18954E8F" w14:textId="77777777" w:rsidTr="00AB0180">
        <w:trPr>
          <w:trHeight w:val="460"/>
        </w:trPr>
        <w:tc>
          <w:tcPr>
            <w:tcW w:w="2269" w:type="dxa"/>
            <w:noWrap/>
            <w:hideMark/>
          </w:tcPr>
          <w:p w14:paraId="16EE2889" w14:textId="6D6155ED"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Bulgaria</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&lt;EndNote&gt;&lt;Cite&gt;&lt;Author&gt;Dimova&lt;/Author&gt;&lt;Year&gt;2018&lt;/Year&gt;&lt;RecNum&gt;1088&lt;/RecNum&gt;&lt;DisplayText&gt;&lt;style face="superscript"&gt;93&lt;/style&gt;&lt;/DisplayText&gt;&lt;record&gt;&lt;rec-number&gt;1088&lt;/rec-number&gt;&lt;foreign-keys&gt;&lt;key app="EN" db-id="zwvrr02aqprtdpe2ada500fsdazvv5xxafxz" timestamp="1686075686"&gt;1088&lt;/key&gt;&lt;/foreign-keys&gt;&lt;ref-type name="Journal Article"&gt;17&lt;/ref-type&gt;&lt;contributors&gt;&lt;authors&gt;&lt;author&gt;Dimova, A.&lt;/author&gt;&lt;author&gt;Rohova, M.&lt;/author&gt;&lt;author&gt;Koeva, S.&lt;/author&gt;&lt;author&gt;Atanasova, E.&lt;/author&gt;&lt;author&gt;Koeva-Dimitrova, L.&lt;/author&gt;&lt;author&gt;Kostadinova, T.&lt;/author&gt;&lt;author&gt;Spranger, A.&lt;/author&gt;&lt;/authors&gt;&lt;/contributors&gt;&lt;auth-address&gt;Medical University of Varna.&amp;#xD;Berlin University of Technology and European Observatory on Health Systems and Policies.&lt;/auth-address&gt;&lt;titles&gt;&lt;title&gt;Bulgaria: Health System Review&lt;/title&gt;&lt;secondary-title&gt;Health Syst Transit&lt;/secondary-title&gt;&lt;/titles&gt;&lt;periodical&gt;&lt;full-title&gt;Health Syst Transit&lt;/full-title&gt;&lt;/periodical&gt;&lt;pages&gt;1-230&lt;/pages&gt;&lt;volume&gt;20&lt;/volume&gt;&lt;number&gt;4&lt;/number&gt;&lt;keywords&gt;&lt;keyword&gt;Bulgaria&lt;/keyword&gt;&lt;keyword&gt;*Delivery of Health Care&lt;/keyword&gt;&lt;keyword&gt;*Health Policy&lt;/keyword&gt;&lt;keyword&gt;Humans&lt;/keyword&gt;&lt;keyword&gt;*Quality of Health Care&lt;/keyword&gt;&lt;/keywords&gt;&lt;dates&gt;&lt;year&gt;2018&lt;/year&gt;&lt;pub-dates&gt;&lt;date&gt;Sep&lt;/date&gt;&lt;/pub-dates&gt;&lt;/dates&gt;&lt;isbn&gt;1817-6127 (Electronic)&amp;#xD;1817-6119 (Linking)&lt;/isbn&gt;&lt;accession-num&gt;30277214&lt;/accession-num&gt;&lt;urls&gt;&lt;related-urls&gt;&lt;url&gt;https://www.ncbi.nlm.nih.gov/pubmed/30277214&lt;/url&gt;&lt;/related-urls&gt;&lt;/urls&gt;&lt;remote-database-name&gt;Medline&lt;/remote-database-name&gt;&lt;remote-database-provider&gt;NLM&lt;/remote-database-provider&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93</w:t>
            </w:r>
            <w:r>
              <w:rPr>
                <w:rFonts w:ascii="Times New Roman" w:hAnsi="Times New Roman" w:cs="Times New Roman"/>
                <w:color w:val="000000"/>
                <w:sz w:val="20"/>
                <w:szCs w:val="20"/>
              </w:rPr>
              <w:fldChar w:fldCharType="end"/>
            </w:r>
          </w:p>
        </w:tc>
        <w:tc>
          <w:tcPr>
            <w:tcW w:w="1502" w:type="dxa"/>
            <w:noWrap/>
            <w:vAlign w:val="center"/>
          </w:tcPr>
          <w:p w14:paraId="4995C711"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shd w:val="clear" w:color="auto" w:fill="auto"/>
            <w:noWrap/>
            <w:vAlign w:val="center"/>
          </w:tcPr>
          <w:p w14:paraId="1202B2F7" w14:textId="77777777" w:rsidR="00C56EE8" w:rsidRPr="00095878" w:rsidRDefault="00C56EE8" w:rsidP="00025239">
            <w:pPr>
              <w:jc w:val="center"/>
              <w:rPr>
                <w:rFonts w:ascii="Times New Roman" w:eastAsia="Times New Roman" w:hAnsi="Times New Roman" w:cs="Times New Roman"/>
                <w:sz w:val="20"/>
                <w:szCs w:val="20"/>
                <w:lang w:val="en-US"/>
              </w:rPr>
            </w:pPr>
            <w:r w:rsidRPr="0032673B">
              <w:rPr>
                <w:rFonts w:ascii="Times New Roman" w:eastAsia="Times New Roman" w:hAnsi="Times New Roman" w:cs="Times New Roman"/>
                <w:color w:val="000000"/>
                <w:lang w:val="en-US"/>
              </w:rPr>
              <w:sym w:font="Wingdings" w:char="F0FC"/>
            </w:r>
          </w:p>
        </w:tc>
        <w:tc>
          <w:tcPr>
            <w:tcW w:w="1502" w:type="dxa"/>
            <w:shd w:val="clear" w:color="auto" w:fill="auto"/>
            <w:noWrap/>
            <w:vAlign w:val="center"/>
          </w:tcPr>
          <w:p w14:paraId="0C9874C4"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vAlign w:val="center"/>
          </w:tcPr>
          <w:p w14:paraId="4FC43E2C" w14:textId="77777777" w:rsidR="00C56EE8" w:rsidRPr="00095878" w:rsidRDefault="00C56EE8" w:rsidP="00025239">
            <w:pPr>
              <w:jc w:val="center"/>
              <w:rPr>
                <w:rFonts w:ascii="Times New Roman" w:eastAsia="Times New Roman" w:hAnsi="Times New Roman" w:cs="Times New Roman"/>
                <w:sz w:val="20"/>
                <w:szCs w:val="20"/>
              </w:rPr>
            </w:pPr>
          </w:p>
        </w:tc>
        <w:tc>
          <w:tcPr>
            <w:tcW w:w="1503" w:type="dxa"/>
            <w:shd w:val="clear" w:color="auto" w:fill="auto"/>
            <w:noWrap/>
            <w:vAlign w:val="center"/>
          </w:tcPr>
          <w:p w14:paraId="3691F5F3" w14:textId="77777777" w:rsidR="00C56EE8" w:rsidRPr="00095878" w:rsidRDefault="00C56EE8" w:rsidP="00025239">
            <w:pPr>
              <w:jc w:val="center"/>
              <w:rPr>
                <w:rFonts w:ascii="Times New Roman" w:eastAsia="Times New Roman" w:hAnsi="Times New Roman" w:cs="Times New Roman"/>
                <w:sz w:val="20"/>
                <w:szCs w:val="20"/>
              </w:rPr>
            </w:pPr>
          </w:p>
        </w:tc>
      </w:tr>
      <w:tr w:rsidR="00C56EE8" w:rsidRPr="00095878" w14:paraId="2B80A112" w14:textId="77777777" w:rsidTr="00AB0180">
        <w:trPr>
          <w:trHeight w:val="460"/>
        </w:trPr>
        <w:tc>
          <w:tcPr>
            <w:tcW w:w="2269" w:type="dxa"/>
            <w:noWrap/>
            <w:hideMark/>
          </w:tcPr>
          <w:p w14:paraId="32F39147" w14:textId="1DDCF849"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Romania</w:t>
            </w:r>
            <w:r>
              <w:rPr>
                <w:rFonts w:ascii="Times New Roman" w:hAnsi="Times New Roman" w:cs="Times New Roman"/>
                <w:color w:val="000000"/>
                <w:sz w:val="20"/>
                <w:szCs w:val="20"/>
              </w:rPr>
              <w:fldChar w:fldCharType="begin">
                <w:fldData xml:space="preserve">PEVuZE5vdGU+PENpdGU+PEF1dGhvcj5WbGFkZXNjdTwvQXV0aG9yPjxZZWFyPjIwMTY8L1llYXI+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</w:fldData>
              </w:fldChar>
            </w:r>
            <w:r w:rsidR="001273BF">
              <w:rPr>
                <w:rFonts w:ascii="Times New Roman" w:hAnsi="Times New Roman" w:cs="Times New Roman"/>
                <w:color w:val="000000"/>
                <w:sz w:val="20"/>
                <w:szCs w:val="20"/>
              </w:rPr>
              <w:instrText xml:space="preserve"> ADDIN EN.CITE </w:instrText>
            </w:r>
            <w:r w:rsidR="001273BF">
              <w:rPr>
                <w:rFonts w:ascii="Times New Roman" w:hAnsi="Times New Roman" w:cs="Times New Roman"/>
                <w:color w:val="000000"/>
                <w:sz w:val="20"/>
                <w:szCs w:val="20"/>
              </w:rPr>
              <w:fldChar w:fldCharType="begin">
                <w:fldData xml:space="preserve">PEVuZE5vdGU+PENpdGU+PEF1dGhvcj5WbGFkZXNjdTwvQXV0aG9yPjxZZWFyPjIwMTY8L1llYXI+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</w:fldData>
              </w:fldChar>
            </w:r>
            <w:r w:rsidR="001273BF">
              <w:rPr>
                <w:rFonts w:ascii="Times New Roman" w:hAnsi="Times New Roman" w:cs="Times New Roman"/>
                <w:color w:val="000000"/>
                <w:sz w:val="20"/>
                <w:szCs w:val="20"/>
              </w:rPr>
              <w:instrText xml:space="preserve"> ADDIN EN.CITE.DATA </w:instrText>
            </w:r>
            <w:r w:rsidR="001273BF">
              <w:rPr>
                <w:rFonts w:ascii="Times New Roman" w:hAnsi="Times New Roman" w:cs="Times New Roman"/>
                <w:color w:val="000000"/>
                <w:sz w:val="20"/>
                <w:szCs w:val="20"/>
              </w:rPr>
            </w:r>
            <w:r w:rsidR="001273BF">
              <w:rPr>
                <w:rFonts w:ascii="Times New Roman" w:hAnsi="Times New Roman" w:cs="Times New Roman"/>
                <w:color w:val="000000"/>
                <w:sz w:val="20"/>
                <w:szCs w:val="20"/>
              </w:rPr>
              <w:fldChar w:fldCharType="end"/>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94</w:t>
            </w:r>
            <w:r>
              <w:rPr>
                <w:rFonts w:ascii="Times New Roman" w:hAnsi="Times New Roman" w:cs="Times New Roman"/>
                <w:color w:val="000000"/>
                <w:sz w:val="20"/>
                <w:szCs w:val="20"/>
              </w:rPr>
              <w:fldChar w:fldCharType="end"/>
            </w:r>
          </w:p>
        </w:tc>
        <w:tc>
          <w:tcPr>
            <w:tcW w:w="1502" w:type="dxa"/>
            <w:noWrap/>
            <w:vAlign w:val="center"/>
          </w:tcPr>
          <w:p w14:paraId="451915A7"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shd w:val="clear" w:color="auto" w:fill="auto"/>
            <w:noWrap/>
            <w:vAlign w:val="center"/>
          </w:tcPr>
          <w:p w14:paraId="6E607EBB" w14:textId="77777777" w:rsidR="00C56EE8" w:rsidRPr="00095878" w:rsidRDefault="00C56EE8" w:rsidP="00025239">
            <w:pPr>
              <w:jc w:val="center"/>
              <w:rPr>
                <w:rFonts w:ascii="Times New Roman" w:eastAsia="Times New Roman" w:hAnsi="Times New Roman" w:cs="Times New Roman"/>
                <w:sz w:val="20"/>
                <w:szCs w:val="20"/>
                <w:lang w:val="en-US"/>
              </w:rPr>
            </w:pPr>
            <w:r w:rsidRPr="0032673B">
              <w:rPr>
                <w:rFonts w:ascii="Times New Roman" w:eastAsia="Times New Roman" w:hAnsi="Times New Roman" w:cs="Times New Roman"/>
                <w:color w:val="000000"/>
                <w:lang w:val="en-US"/>
              </w:rPr>
              <w:sym w:font="Wingdings" w:char="F0FC"/>
            </w:r>
          </w:p>
        </w:tc>
        <w:tc>
          <w:tcPr>
            <w:tcW w:w="1502" w:type="dxa"/>
            <w:shd w:val="clear" w:color="auto" w:fill="auto"/>
            <w:noWrap/>
            <w:vAlign w:val="center"/>
          </w:tcPr>
          <w:p w14:paraId="06EACEB0"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vAlign w:val="center"/>
          </w:tcPr>
          <w:p w14:paraId="7907E810" w14:textId="77777777" w:rsidR="00C56EE8" w:rsidRPr="00095878" w:rsidRDefault="00C56EE8" w:rsidP="00025239">
            <w:pPr>
              <w:jc w:val="center"/>
              <w:rPr>
                <w:rFonts w:ascii="Times New Roman" w:eastAsia="Times New Roman" w:hAnsi="Times New Roman" w:cs="Times New Roman"/>
                <w:sz w:val="20"/>
                <w:szCs w:val="20"/>
              </w:rPr>
            </w:pPr>
          </w:p>
        </w:tc>
        <w:tc>
          <w:tcPr>
            <w:tcW w:w="1503" w:type="dxa"/>
            <w:shd w:val="clear" w:color="auto" w:fill="auto"/>
            <w:noWrap/>
            <w:vAlign w:val="center"/>
          </w:tcPr>
          <w:p w14:paraId="3F5E9B82" w14:textId="77777777" w:rsidR="00C56EE8" w:rsidRPr="00095878" w:rsidRDefault="00C56EE8" w:rsidP="00025239">
            <w:pPr>
              <w:jc w:val="center"/>
              <w:rPr>
                <w:rFonts w:ascii="Times New Roman" w:eastAsia="Times New Roman" w:hAnsi="Times New Roman" w:cs="Times New Roman"/>
                <w:sz w:val="20"/>
                <w:szCs w:val="20"/>
              </w:rPr>
            </w:pPr>
          </w:p>
        </w:tc>
      </w:tr>
      <w:tr w:rsidR="00C56EE8" w:rsidRPr="00095878" w14:paraId="21141C1B" w14:textId="77777777" w:rsidTr="00AB0180">
        <w:trPr>
          <w:trHeight w:val="460"/>
        </w:trPr>
        <w:tc>
          <w:tcPr>
            <w:tcW w:w="2269" w:type="dxa"/>
            <w:noWrap/>
            <w:hideMark/>
          </w:tcPr>
          <w:p w14:paraId="00AFF706" w14:textId="3DACADE5"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Russia</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&lt;EndNote&gt;&lt;Cite&gt;&lt;Author&gt;Popovich&lt;/Author&gt;&lt;Year&gt;2011&lt;/Year&gt;&lt;RecNum&gt;1090&lt;/RecNum&gt;&lt;DisplayText&gt;&lt;style face="superscript"&gt;95&lt;/style&gt;&lt;/DisplayText&gt;&lt;record&gt;&lt;rec-number&gt;1090&lt;/rec-number&gt;&lt;foreign-keys&gt;&lt;key app="EN" db-id="zwvrr02aqprtdpe2ada500fsdazvv5xxafxz" timestamp="1686075784"&gt;1090&lt;/key&gt;&lt;/foreign-keys&gt;&lt;ref-type name="Journal Article"&gt;17&lt;/ref-type&gt;&lt;contributors&gt;&lt;authors&gt;&lt;author&gt;Popovich, L.&lt;/author&gt;&lt;author&gt;Potapchik, E.&lt;/author&gt;&lt;author&gt;Shishkin, S.&lt;/author&gt;&lt;author&gt;Richardson, E.&lt;/author&gt;&lt;author&gt;Vacroux, A.&lt;/author&gt;&lt;author&gt;Mathivet, B.&lt;/author&gt;&lt;/authors&gt;&lt;/contributors&gt;&lt;auth-address&gt;Institute for Health Economics, State University, Moscow, Russia.&lt;/auth-address&gt;&lt;titles&gt;&lt;title&gt;Russian Federation. Health system review&lt;/title&gt;&lt;secondary-title&gt;Health Syst Transit&lt;/secondary-title&gt;&lt;/titles&gt;&lt;periodical&gt;&lt;full-title&gt;Health Syst Transit&lt;/full-title&gt;&lt;/periodical&gt;&lt;pages&gt;1-190, xiii-xiv&lt;/pages&gt;&lt;volume&gt;13&lt;/volume&gt;&lt;number&gt;7&lt;/number&gt;&lt;keywords&gt;&lt;keyword&gt;Delivery of Health Care/*organization &amp;amp; administration/statistics &amp;amp; numerical&lt;/keyword&gt;&lt;keyword&gt;data&lt;/keyword&gt;&lt;keyword&gt;Government Regulation&lt;/keyword&gt;&lt;keyword&gt;Health Care Costs&lt;/keyword&gt;&lt;keyword&gt;Health Expenditures&lt;/keyword&gt;&lt;keyword&gt;*Health Policy&lt;/keyword&gt;&lt;keyword&gt;Health Resources/*organization &amp;amp; administration/statistics &amp;amp; numerical data&lt;/keyword&gt;&lt;keyword&gt;*Health Transition&lt;/keyword&gt;&lt;keyword&gt;Humans&lt;/keyword&gt;&lt;keyword&gt;Insurance, Health&lt;/keyword&gt;&lt;keyword&gt;Life Expectancy&lt;/keyword&gt;&lt;keyword&gt;Medical Informatics&lt;/keyword&gt;&lt;keyword&gt;Patient Rights&lt;/keyword&gt;&lt;keyword&gt;Russia&lt;/keyword&gt;&lt;keyword&gt;World Health Organization&lt;/keyword&gt;&lt;/keywords&gt;&lt;dates&gt;&lt;year&gt;2011&lt;/year&gt;&lt;/dates&gt;&lt;isbn&gt;1817-6127 (Electronic)&amp;#xD;1817-6119 (Linking)&lt;/isbn&gt;&lt;accession-num&gt;22455875&lt;/accession-num&gt;&lt;urls&gt;&lt;related-urls&gt;&lt;url&gt;https://www.ncbi.nlm.nih.gov/pubmed/22455875&lt;/url&gt;&lt;/related-urls&gt;&lt;/urls&gt;&lt;remote-database-name&gt;Medline&lt;/remote-database-name&gt;&lt;remote-database-provider&gt;NLM&lt;/remote-database-provider&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95</w:t>
            </w:r>
            <w:r>
              <w:rPr>
                <w:rFonts w:ascii="Times New Roman" w:hAnsi="Times New Roman" w:cs="Times New Roman"/>
                <w:color w:val="000000"/>
                <w:sz w:val="20"/>
                <w:szCs w:val="20"/>
              </w:rPr>
              <w:fldChar w:fldCharType="end"/>
            </w:r>
          </w:p>
        </w:tc>
        <w:tc>
          <w:tcPr>
            <w:tcW w:w="1502" w:type="dxa"/>
            <w:noWrap/>
            <w:vAlign w:val="center"/>
          </w:tcPr>
          <w:p w14:paraId="79A45F97"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shd w:val="clear" w:color="auto" w:fill="auto"/>
            <w:noWrap/>
            <w:vAlign w:val="center"/>
          </w:tcPr>
          <w:p w14:paraId="31F42FD3" w14:textId="77777777" w:rsidR="00C56EE8" w:rsidRPr="00095878" w:rsidRDefault="00C56EE8" w:rsidP="00025239">
            <w:pPr>
              <w:jc w:val="center"/>
              <w:rPr>
                <w:rFonts w:ascii="Times New Roman" w:eastAsia="Times New Roman" w:hAnsi="Times New Roman" w:cs="Times New Roman"/>
                <w:sz w:val="20"/>
                <w:szCs w:val="20"/>
                <w:lang w:val="en-US"/>
              </w:rPr>
            </w:pPr>
            <w:r w:rsidRPr="0032673B">
              <w:rPr>
                <w:rFonts w:ascii="Times New Roman" w:eastAsia="Times New Roman" w:hAnsi="Times New Roman" w:cs="Times New Roman"/>
                <w:color w:val="000000"/>
                <w:lang w:val="en-US"/>
              </w:rPr>
              <w:sym w:font="Wingdings" w:char="F0FC"/>
            </w:r>
          </w:p>
        </w:tc>
        <w:tc>
          <w:tcPr>
            <w:tcW w:w="1502" w:type="dxa"/>
            <w:shd w:val="clear" w:color="auto" w:fill="auto"/>
            <w:noWrap/>
            <w:vAlign w:val="center"/>
          </w:tcPr>
          <w:p w14:paraId="7FDB7C5A"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vAlign w:val="center"/>
          </w:tcPr>
          <w:p w14:paraId="223E8C92" w14:textId="77777777" w:rsidR="00C56EE8" w:rsidRPr="00095878" w:rsidRDefault="00C56EE8" w:rsidP="00025239">
            <w:pPr>
              <w:jc w:val="center"/>
              <w:rPr>
                <w:rFonts w:ascii="Times New Roman" w:eastAsia="Times New Roman" w:hAnsi="Times New Roman" w:cs="Times New Roman"/>
                <w:sz w:val="20"/>
                <w:szCs w:val="20"/>
              </w:rPr>
            </w:pPr>
          </w:p>
        </w:tc>
        <w:tc>
          <w:tcPr>
            <w:tcW w:w="1503" w:type="dxa"/>
            <w:shd w:val="clear" w:color="auto" w:fill="auto"/>
            <w:noWrap/>
            <w:vAlign w:val="center"/>
          </w:tcPr>
          <w:p w14:paraId="54A38AE3" w14:textId="77777777" w:rsidR="00C56EE8" w:rsidRPr="00095878" w:rsidRDefault="00C56EE8" w:rsidP="00025239">
            <w:pPr>
              <w:jc w:val="center"/>
              <w:rPr>
                <w:rFonts w:ascii="Times New Roman" w:eastAsia="Times New Roman" w:hAnsi="Times New Roman" w:cs="Times New Roman"/>
                <w:sz w:val="20"/>
                <w:szCs w:val="20"/>
              </w:rPr>
            </w:pPr>
          </w:p>
        </w:tc>
      </w:tr>
      <w:tr w:rsidR="00C56EE8" w:rsidRPr="00095878" w14:paraId="2963E047" w14:textId="77777777" w:rsidTr="00AB0180">
        <w:trPr>
          <w:trHeight w:val="460"/>
        </w:trPr>
        <w:tc>
          <w:tcPr>
            <w:tcW w:w="2269" w:type="dxa"/>
            <w:noWrap/>
            <w:hideMark/>
          </w:tcPr>
          <w:p w14:paraId="1B86F208" w14:textId="0DB5168F"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Bosnia and Herzegovina</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&lt;EndNote&gt;&lt;Cite&gt;&lt;Author&gt;Juliane Winkelmann&lt;/Author&gt;&lt;Year&gt;2022&lt;/Year&gt;&lt;RecNum&gt;1091&lt;/RecNum&gt;&lt;DisplayText&gt;&lt;style face="superscript"&gt;96&lt;/style&gt;&lt;/DisplayText&gt;&lt;record&gt;&lt;rec-number&gt;1091&lt;/rec-number&gt;&lt;foreign-keys&gt;&lt;key app="EN" db-id="zwvrr02aqprtdpe2ada500fsdazvv5xxafxz" timestamp="1686076292"&gt;1091&lt;/key&gt;&lt;/foreign-keys&gt;&lt;ref-type name="Report"&gt;27&lt;/ref-type&gt;&lt;contributors&gt;&lt;authors&gt;&lt;author&gt;Juliane Winkelmann, Yulia Litvinova, Boris Rebac&lt;/author&gt;&lt;/authors&gt;&lt;tertiary-authors&gt;&lt;author&gt;European Observatory on Health Systems and Policies, WHO Europe&lt;/author&gt;&lt;/tertiary-authors&gt;&lt;/contributors&gt;&lt;titles&gt;&lt;title&gt;Health Systems in Action: Bosnia and Herzegovina&lt;/title&gt;&lt;/titles&gt;&lt;pages&gt;28&lt;/pages&gt;&lt;dates&gt;&lt;year&gt;2022&lt;/year&gt;&lt;/dates&gt;&lt;publisher&gt;World Health Organization. Regional Office for Europe.&lt;/publisher&gt;&lt;urls&gt;&lt;related-urls&gt;&lt;url&gt;https://eurohealthobservatory.who.int/publications/i/health-systems-in-action-bosnia-and-herzegovina-2022&lt;/url&gt;&lt;/related-urls&gt;&lt;/urls&gt;&lt;/record&gt;&lt;/Cite&gt;&lt;/EndNote&gt;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96</w:t>
            </w:r>
            <w:r>
              <w:rPr>
                <w:rFonts w:ascii="Times New Roman" w:hAnsi="Times New Roman" w:cs="Times New Roman"/>
                <w:color w:val="000000"/>
                <w:sz w:val="20"/>
                <w:szCs w:val="20"/>
              </w:rPr>
              <w:fldChar w:fldCharType="end"/>
            </w:r>
          </w:p>
        </w:tc>
        <w:tc>
          <w:tcPr>
            <w:tcW w:w="1502" w:type="dxa"/>
            <w:noWrap/>
            <w:vAlign w:val="center"/>
          </w:tcPr>
          <w:p w14:paraId="22FFD58E"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shd w:val="clear" w:color="auto" w:fill="auto"/>
            <w:noWrap/>
            <w:vAlign w:val="center"/>
          </w:tcPr>
          <w:p w14:paraId="4BB06859" w14:textId="77777777" w:rsidR="00C56EE8" w:rsidRPr="00095878" w:rsidRDefault="00C56EE8" w:rsidP="00025239">
            <w:pPr>
              <w:jc w:val="center"/>
              <w:rPr>
                <w:rFonts w:ascii="Times New Roman" w:eastAsia="Times New Roman" w:hAnsi="Times New Roman" w:cs="Times New Roman"/>
                <w:sz w:val="20"/>
                <w:szCs w:val="20"/>
                <w:lang w:val="en-US"/>
              </w:rPr>
            </w:pPr>
            <w:r w:rsidRPr="0032673B">
              <w:rPr>
                <w:rFonts w:ascii="Times New Roman" w:eastAsia="Times New Roman" w:hAnsi="Times New Roman" w:cs="Times New Roman"/>
                <w:color w:val="000000"/>
                <w:lang w:val="en-US"/>
              </w:rPr>
              <w:sym w:font="Wingdings" w:char="F0FC"/>
            </w:r>
          </w:p>
        </w:tc>
        <w:tc>
          <w:tcPr>
            <w:tcW w:w="1502" w:type="dxa"/>
            <w:shd w:val="clear" w:color="auto" w:fill="auto"/>
            <w:noWrap/>
            <w:vAlign w:val="center"/>
          </w:tcPr>
          <w:p w14:paraId="49A00E46"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vAlign w:val="center"/>
          </w:tcPr>
          <w:p w14:paraId="1C507B82" w14:textId="77777777" w:rsidR="00C56EE8" w:rsidRPr="00095878" w:rsidRDefault="00C56EE8" w:rsidP="00025239">
            <w:pPr>
              <w:jc w:val="center"/>
              <w:rPr>
                <w:rFonts w:ascii="Times New Roman" w:eastAsia="Times New Roman" w:hAnsi="Times New Roman" w:cs="Times New Roman"/>
                <w:sz w:val="20"/>
                <w:szCs w:val="20"/>
              </w:rPr>
            </w:pPr>
          </w:p>
        </w:tc>
        <w:tc>
          <w:tcPr>
            <w:tcW w:w="1503" w:type="dxa"/>
            <w:shd w:val="clear" w:color="auto" w:fill="auto"/>
            <w:noWrap/>
            <w:vAlign w:val="center"/>
          </w:tcPr>
          <w:p w14:paraId="569EE92A" w14:textId="77777777" w:rsidR="00C56EE8" w:rsidRPr="00095878" w:rsidRDefault="00C56EE8" w:rsidP="00025239">
            <w:pPr>
              <w:jc w:val="center"/>
              <w:rPr>
                <w:rFonts w:ascii="Times New Roman" w:eastAsia="Times New Roman" w:hAnsi="Times New Roman" w:cs="Times New Roman"/>
                <w:sz w:val="20"/>
                <w:szCs w:val="20"/>
              </w:rPr>
            </w:pPr>
          </w:p>
        </w:tc>
      </w:tr>
      <w:tr w:rsidR="00C56EE8" w:rsidRPr="00095878" w14:paraId="68BE4110" w14:textId="77777777" w:rsidTr="00AB0180">
        <w:trPr>
          <w:trHeight w:val="460"/>
        </w:trPr>
        <w:tc>
          <w:tcPr>
            <w:tcW w:w="2269" w:type="dxa"/>
            <w:noWrap/>
            <w:hideMark/>
          </w:tcPr>
          <w:p w14:paraId="779FCC78" w14:textId="3057259F"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Serbia</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&lt;EndNote&gt;&lt;Cite&gt;&lt;Author&gt;Bjegovic-Mikanovic&lt;/Author&gt;&lt;Year&gt;2019&lt;/Year&gt;&lt;RecNum&gt;1092&lt;/RecNum&gt;&lt;DisplayText&gt;&lt;style face="superscript"&gt;97&lt;/style&gt;&lt;/DisplayText&gt;&lt;record&gt;&lt;rec-number&gt;1092&lt;/rec-number&gt;&lt;foreign-keys&gt;&lt;key app="EN" db-id="zwvrr02aqprtdpe2ada500fsdazvv5xxafxz" timestamp="1686076462"&gt;1092&lt;/key&gt;&lt;/foreign-keys&gt;&lt;ref-type name="Journal Article"&gt;17&lt;/ref-type&gt;&lt;contributors&gt;&lt;authors&gt;&lt;author&gt;Bjegovic-Mikanovic, V.&lt;/author&gt;&lt;author&gt;Vasic, M.&lt;/author&gt;&lt;author&gt;Vukovic, D.&lt;/author&gt;&lt;author&gt;Jankovic, J.&lt;/author&gt;&lt;author&gt;Jovic-Vranes, A.&lt;/author&gt;&lt;author&gt;Santric-Milicevic, M.&lt;/author&gt;&lt;author&gt;Terzic-Supic, Z.&lt;/author&gt;&lt;author&gt;Hernandez-Quevedo, C.&lt;/author&gt;&lt;/authors&gt;&lt;/contributors&gt;&lt;auth-address&gt;Centre School of Public Health, University of Belgrade.&amp;#xD;Institute of Public Health of Serbia &amp;quot;Dr Milan Jovanovic Batut&amp;quot;.&amp;#xD;European Observatory on Health Systems and Policies.&lt;/auth-address&gt;&lt;titles&gt;&lt;title&gt;Serbia: Health System Review&lt;/title&gt;&lt;secondary-title&gt;Health Syst Transit&lt;/secondary-title&gt;&lt;/titles&gt;&lt;periodical&gt;&lt;full-title&gt;Health Syst Transit&lt;/full-title&gt;&lt;/periodical&gt;&lt;pages&gt;1-211&lt;/pages&gt;&lt;volume&gt;21&lt;/volume&gt;&lt;number&gt;3&lt;/number&gt;&lt;keywords&gt;&lt;keyword&gt;Delivery of Health Care/*organization &amp;amp; administration&lt;/keyword&gt;&lt;keyword&gt;Government Programs/*organization &amp;amp; administration&lt;/keyword&gt;&lt;keyword&gt;Health Care Reform/*organization &amp;amp; administration&lt;/keyword&gt;&lt;keyword&gt;*Health Policy&lt;/keyword&gt;&lt;keyword&gt;*Healthcare Financing&lt;/keyword&gt;&lt;keyword&gt;Humans&lt;/keyword&gt;&lt;keyword&gt;*Public Health Administration&lt;/keyword&gt;&lt;keyword&gt;Quality of Health Care/*organization &amp;amp; administration&lt;/keyword&gt;&lt;keyword&gt;Serbia&lt;/keyword&gt;&lt;/keywords&gt;&lt;dates&gt;&lt;year&gt;2019&lt;/year&gt;&lt;pub-dates&gt;&lt;date&gt;Oct&lt;/date&gt;&lt;/pub-dates&gt;&lt;/dates&gt;&lt;isbn&gt;1817-6127 (Electronic)&amp;#xD;1817-6119 (Linking)&lt;/isbn&gt;&lt;accession-num&gt;32851979&lt;/accession-num&gt;&lt;urls&gt;&lt;related-urls&gt;&lt;url&gt;https://www.ncbi.nlm.nih.gov/pubmed/32851979&lt;/url&gt;&lt;/related-urls&gt;&lt;/urls&gt;&lt;remote-database-name&gt;Medline&lt;/remote-database-name&gt;&lt;remote-database-provider&gt;NLM&lt;/remote-database-provider&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97</w:t>
            </w:r>
            <w:r>
              <w:rPr>
                <w:rFonts w:ascii="Times New Roman" w:hAnsi="Times New Roman" w:cs="Times New Roman"/>
                <w:color w:val="000000"/>
                <w:sz w:val="20"/>
                <w:szCs w:val="20"/>
              </w:rPr>
              <w:fldChar w:fldCharType="end"/>
            </w:r>
          </w:p>
        </w:tc>
        <w:tc>
          <w:tcPr>
            <w:tcW w:w="1502" w:type="dxa"/>
            <w:noWrap/>
            <w:vAlign w:val="center"/>
          </w:tcPr>
          <w:p w14:paraId="48741F24"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shd w:val="clear" w:color="auto" w:fill="auto"/>
            <w:noWrap/>
            <w:vAlign w:val="center"/>
          </w:tcPr>
          <w:p w14:paraId="29DB722F" w14:textId="77777777" w:rsidR="00C56EE8" w:rsidRPr="00095878" w:rsidRDefault="00C56EE8" w:rsidP="00025239">
            <w:pPr>
              <w:jc w:val="center"/>
              <w:rPr>
                <w:rFonts w:ascii="Times New Roman" w:eastAsia="Times New Roman" w:hAnsi="Times New Roman" w:cs="Times New Roman"/>
                <w:sz w:val="20"/>
                <w:szCs w:val="20"/>
                <w:lang w:val="en-US"/>
              </w:rPr>
            </w:pPr>
            <w:r w:rsidRPr="0032673B">
              <w:rPr>
                <w:rFonts w:ascii="Times New Roman" w:eastAsia="Times New Roman" w:hAnsi="Times New Roman" w:cs="Times New Roman"/>
                <w:color w:val="000000"/>
                <w:lang w:val="en-US"/>
              </w:rPr>
              <w:sym w:font="Wingdings" w:char="F0FC"/>
            </w:r>
          </w:p>
        </w:tc>
        <w:tc>
          <w:tcPr>
            <w:tcW w:w="1502" w:type="dxa"/>
            <w:noWrap/>
            <w:vAlign w:val="center"/>
          </w:tcPr>
          <w:p w14:paraId="62B84133"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vAlign w:val="center"/>
          </w:tcPr>
          <w:p w14:paraId="51AA3058" w14:textId="77777777" w:rsidR="00C56EE8" w:rsidRPr="00095878" w:rsidRDefault="00C56EE8" w:rsidP="00025239">
            <w:pPr>
              <w:jc w:val="center"/>
              <w:rPr>
                <w:rFonts w:ascii="Times New Roman" w:eastAsia="Times New Roman" w:hAnsi="Times New Roman" w:cs="Times New Roman"/>
                <w:sz w:val="20"/>
                <w:szCs w:val="20"/>
              </w:rPr>
            </w:pPr>
          </w:p>
        </w:tc>
        <w:tc>
          <w:tcPr>
            <w:tcW w:w="1503" w:type="dxa"/>
            <w:shd w:val="clear" w:color="auto" w:fill="auto"/>
            <w:noWrap/>
            <w:vAlign w:val="center"/>
          </w:tcPr>
          <w:p w14:paraId="090D929D" w14:textId="77777777" w:rsidR="00C56EE8" w:rsidRPr="00095878" w:rsidRDefault="00C56EE8" w:rsidP="00025239">
            <w:pPr>
              <w:jc w:val="center"/>
              <w:rPr>
                <w:rFonts w:ascii="Times New Roman" w:eastAsia="Times New Roman" w:hAnsi="Times New Roman" w:cs="Times New Roman"/>
                <w:sz w:val="20"/>
                <w:szCs w:val="20"/>
              </w:rPr>
            </w:pPr>
          </w:p>
        </w:tc>
      </w:tr>
      <w:tr w:rsidR="00C56EE8" w:rsidRPr="00095878" w14:paraId="685F26B0" w14:textId="77777777" w:rsidTr="00AB0180">
        <w:trPr>
          <w:trHeight w:val="460"/>
        </w:trPr>
        <w:tc>
          <w:tcPr>
            <w:tcW w:w="2269" w:type="dxa"/>
            <w:noWrap/>
            <w:hideMark/>
          </w:tcPr>
          <w:p w14:paraId="65D2ED35" w14:textId="1C4B1254"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lastRenderedPageBreak/>
              <w:t>China</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&lt;EndNote&gt;&lt;Cite&gt;&lt;Author&gt;MENG Qingyue&lt;/Author&gt;&lt;Year&gt;2015&lt;/Year&gt;&lt;RecNum&gt;1093&lt;/RecNum&gt;&lt;DisplayText&gt;&lt;style face="superscript"&gt;98&lt;/style&gt;&lt;/DisplayText&gt;&lt;record&gt;&lt;rec-number&gt;1093&lt;/rec-number&gt;&lt;foreign-keys&gt;&lt;key app="EN" db-id="zwvrr02aqprtdpe2ada500fsdazvv5xxafxz" timestamp="1686076727"&gt;1093&lt;/key&gt;&lt;/foreign-keys&gt;&lt;ref-type name="Journal Article"&gt;17&lt;/ref-type&gt;&lt;contributors&gt;&lt;authors&gt;&lt;author&gt;MENG Qingyue, YANG Hongwei, CHEN Wen, SUN Qiang, LIU Xiaoyun&lt;/author&gt;&lt;/authors&gt;&lt;/contributors&gt;&lt;titles&gt;&lt;title&gt;People&amp;apos;s Republic of China health system review&lt;/title&gt;&lt;secondary-title&gt;Health systems in transition&lt;/secondary-title&gt;&lt;/titles&gt;&lt;periodical&gt;&lt;full-title&gt;Health systems in transition&lt;/full-title&gt;&lt;/periodical&gt;&lt;volume&gt;5&lt;/volume&gt;&lt;number&gt;7&lt;/number&gt;&lt;section&gt;217&lt;/section&gt;&lt;dates&gt;&lt;year&gt;2015&lt;/year&gt;&lt;/dates&gt;&lt;publisher&gt;World Health Organization. Regional Office for the Western Pacific.&lt;/publisher&gt;&lt;urls&gt;&lt;related-urls&gt;&lt;url&gt;https://apps.who.int/iris/handle/10665/208229&lt;/url&gt;&lt;/related-urls&gt;&lt;/urls&gt;&lt;/record&gt;&lt;/Cite&gt;&lt;/EndNote&gt;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98</w:t>
            </w:r>
            <w:r>
              <w:rPr>
                <w:rFonts w:ascii="Times New Roman" w:hAnsi="Times New Roman" w:cs="Times New Roman"/>
                <w:color w:val="000000"/>
                <w:sz w:val="20"/>
                <w:szCs w:val="20"/>
              </w:rPr>
              <w:fldChar w:fldCharType="end"/>
            </w:r>
          </w:p>
        </w:tc>
        <w:tc>
          <w:tcPr>
            <w:tcW w:w="1502" w:type="dxa"/>
            <w:noWrap/>
            <w:vAlign w:val="center"/>
          </w:tcPr>
          <w:p w14:paraId="67E307C2"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shd w:val="clear" w:color="auto" w:fill="auto"/>
            <w:noWrap/>
            <w:vAlign w:val="center"/>
          </w:tcPr>
          <w:p w14:paraId="0BAD80D6" w14:textId="77777777" w:rsidR="00C56EE8" w:rsidRPr="00095878" w:rsidRDefault="00C56EE8" w:rsidP="00025239">
            <w:pPr>
              <w:jc w:val="center"/>
              <w:rPr>
                <w:rFonts w:ascii="Times New Roman" w:eastAsia="Times New Roman" w:hAnsi="Times New Roman" w:cs="Times New Roman"/>
                <w:sz w:val="20"/>
                <w:szCs w:val="20"/>
                <w:lang w:val="en-US"/>
              </w:rPr>
            </w:pPr>
            <w:r w:rsidRPr="0032673B">
              <w:rPr>
                <w:rFonts w:ascii="Times New Roman" w:eastAsia="Times New Roman" w:hAnsi="Times New Roman" w:cs="Times New Roman"/>
                <w:color w:val="000000"/>
                <w:lang w:val="en-US"/>
              </w:rPr>
              <w:sym w:font="Wingdings" w:char="F0FC"/>
            </w:r>
          </w:p>
        </w:tc>
        <w:tc>
          <w:tcPr>
            <w:tcW w:w="1502" w:type="dxa"/>
            <w:noWrap/>
            <w:vAlign w:val="center"/>
          </w:tcPr>
          <w:p w14:paraId="1A343FAD"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vAlign w:val="center"/>
          </w:tcPr>
          <w:p w14:paraId="617B9096"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5C66A1EF"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0630335C" w14:textId="77777777" w:rsidTr="00AB0180">
        <w:trPr>
          <w:trHeight w:val="460"/>
        </w:trPr>
        <w:tc>
          <w:tcPr>
            <w:tcW w:w="2269" w:type="dxa"/>
            <w:noWrap/>
            <w:hideMark/>
          </w:tcPr>
          <w:p w14:paraId="255C181D" w14:textId="10BB97A8"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Kazakhstan</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&lt;EndNote&gt;&lt;Cite&gt;&lt;Author&gt;OECD&lt;/Author&gt;&lt;Year&gt;2018&lt;/Year&gt;&lt;RecNum&gt;1094&lt;/RecNum&gt;&lt;DisplayText&gt;&lt;style face="superscript"&gt;99&lt;/style&gt;&lt;/DisplayText&gt;&lt;record&gt;&lt;rec-number&gt;1094&lt;/rec-number&gt;&lt;foreign-keys&gt;&lt;key app="EN" db-id="zwvrr02aqprtdpe2ada500fsdazvv5xxafxz" timestamp="1686076806"&gt;1094&lt;/key&gt;&lt;/foreign-keys&gt;&lt;ref-type name="Book"&gt;6&lt;/ref-type&gt;&lt;contributors&gt;&lt;authors&gt;&lt;author&gt;OECD&lt;/author&gt;&lt;/authors&gt;&lt;/contributors&gt;&lt;titles&gt;&lt;title&gt;OECD Reviews of Health Systems: Kazakhstan 2018&lt;/title&gt;&lt;/titles&gt;&lt;dates&gt;&lt;year&gt;2018&lt;/year&gt;&lt;/dates&gt;&lt;urls&gt;&lt;related-urls&gt;&lt;url&gt;https://www.oecd-ilibrary.org/content/publication/9789264289062-en&lt;/url&gt;&lt;/related-urls&gt;&lt;/urls&gt;&lt;electronic-resource-num&gt;doi:https://doi.org/10.1787/9789264289062-en&lt;/electronic-resource-num&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99</w:t>
            </w:r>
            <w:r>
              <w:rPr>
                <w:rFonts w:ascii="Times New Roman" w:hAnsi="Times New Roman" w:cs="Times New Roman"/>
                <w:color w:val="000000"/>
                <w:sz w:val="20"/>
                <w:szCs w:val="20"/>
              </w:rPr>
              <w:fldChar w:fldCharType="end"/>
            </w:r>
          </w:p>
        </w:tc>
        <w:tc>
          <w:tcPr>
            <w:tcW w:w="1502" w:type="dxa"/>
            <w:noWrap/>
            <w:vAlign w:val="center"/>
          </w:tcPr>
          <w:p w14:paraId="5915D2C5" w14:textId="77777777" w:rsidR="00C56EE8" w:rsidRPr="00095878" w:rsidRDefault="00C56EE8" w:rsidP="00025239">
            <w:pPr>
              <w:jc w:val="center"/>
              <w:rPr>
                <w:rFonts w:ascii="Times New Roman" w:eastAsia="Times New Roman" w:hAnsi="Times New Roman" w:cs="Times New Roman"/>
                <w:color w:val="000000"/>
                <w:sz w:val="20"/>
                <w:szCs w:val="20"/>
                <w:lang w:val="en-US"/>
              </w:rPr>
            </w:pPr>
            <w:r w:rsidRPr="0032673B">
              <w:rPr>
                <w:rFonts w:ascii="Times New Roman" w:eastAsia="Times New Roman" w:hAnsi="Times New Roman" w:cs="Times New Roman"/>
                <w:color w:val="000000"/>
                <w:lang w:val="en-US"/>
              </w:rPr>
              <w:sym w:font="Wingdings" w:char="F0FC"/>
            </w:r>
          </w:p>
        </w:tc>
        <w:tc>
          <w:tcPr>
            <w:tcW w:w="1503" w:type="dxa"/>
            <w:shd w:val="clear" w:color="auto" w:fill="auto"/>
            <w:noWrap/>
            <w:vAlign w:val="center"/>
          </w:tcPr>
          <w:p w14:paraId="3543BF49"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2" w:type="dxa"/>
            <w:noWrap/>
            <w:vAlign w:val="center"/>
          </w:tcPr>
          <w:p w14:paraId="030E26B2"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vAlign w:val="center"/>
          </w:tcPr>
          <w:p w14:paraId="50EF1F9A"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009C45D9"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199854A3" w14:textId="77777777" w:rsidTr="00AB0180">
        <w:trPr>
          <w:trHeight w:val="460"/>
        </w:trPr>
        <w:tc>
          <w:tcPr>
            <w:tcW w:w="2269" w:type="dxa"/>
            <w:noWrap/>
            <w:hideMark/>
          </w:tcPr>
          <w:p w14:paraId="022EF345" w14:textId="20211631"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Jordan</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&lt;EndNote&gt;&lt;Cite&gt;&lt;Author&gt;Nazer&lt;/Author&gt;&lt;Year&gt;2017&lt;/Year&gt;&lt;RecNum&gt;1095&lt;/RecNum&gt;&lt;DisplayText&gt;&lt;style face="superscript"&gt;100&lt;/style&gt;&lt;/DisplayText&gt;&lt;record&gt;&lt;rec-number&gt;1095&lt;/rec-number&gt;&lt;foreign-keys&gt;&lt;key app="EN" db-id="zwvrr02aqprtdpe2ada500fsdazvv5xxafxz" timestamp="1686076900"&gt;1095&lt;/key&gt;&lt;/foreign-keys&gt;&lt;ref-type name="Journal Article"&gt;17&lt;/ref-type&gt;&lt;contributors&gt;&lt;authors&gt;&lt;author&gt;Nazer, L. H.&lt;/author&gt;&lt;author&gt;Tuffaha, H.&lt;/author&gt;&lt;/authors&gt;&lt;/contributors&gt;&lt;auth-address&gt;PharmD, BCPS, is with the Department of Pharmacy, King Hussein Cancer Center, Amman, Jordan.&amp;#xD;MSc, MBA, PhD, is with the School of Medicine, Griffith University, Gold Coast, Queensland, Australia.&lt;/auth-address&gt;&lt;titles&gt;&lt;title&gt;Health Care and Pharmacy Practice in Jordan&lt;/title&gt;&lt;secondary-title&gt;Can J Hosp Pharm&lt;/secondary-title&gt;&lt;/titles&gt;&lt;periodical&gt;&lt;full-title&gt;Can J Hosp Pharm&lt;/full-title&gt;&lt;/periodical&gt;&lt;pages&gt;150-155&lt;/pages&gt;&lt;volume&gt;70&lt;/volume&gt;&lt;number&gt;2&lt;/number&gt;&lt;edition&gt;20170428&lt;/edition&gt;&lt;dates&gt;&lt;year&gt;2017&lt;/year&gt;&lt;pub-dates&gt;&lt;date&gt;Mar-Apr&lt;/date&gt;&lt;/pub-dates&gt;&lt;/dates&gt;&lt;isbn&gt;1920-2903 (Electronic)&amp;#xD;0008-4123 (Print)&amp;#xD;0008-4123 (Linking)&lt;/isbn&gt;&lt;accession-num&gt;28487583&lt;/accession-num&gt;&lt;urls&gt;&lt;related-urls&gt;&lt;url&gt;https://www.ncbi.nlm.nih.gov/pubmed/28487583&lt;/url&gt;&lt;/related-urls&gt;&lt;/urls&gt;&lt;custom1&gt;Competing interests: None declared.&lt;/custom1&gt;&lt;custom2&gt;PMC5407425&lt;/custom2&gt;&lt;electronic-resource-num&gt;10.4212/cjhp.v70i2.1649&lt;/electronic-resource-num&gt;&lt;remote-database-name&gt;PubMed-not-MEDLINE&lt;/remote-database-name&gt;&lt;remote-database-provider&gt;NLM&lt;/remote-database-provider&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100</w:t>
            </w:r>
            <w:r>
              <w:rPr>
                <w:rFonts w:ascii="Times New Roman" w:hAnsi="Times New Roman" w:cs="Times New Roman"/>
                <w:color w:val="000000"/>
                <w:sz w:val="20"/>
                <w:szCs w:val="20"/>
              </w:rPr>
              <w:fldChar w:fldCharType="end"/>
            </w:r>
          </w:p>
        </w:tc>
        <w:tc>
          <w:tcPr>
            <w:tcW w:w="1502" w:type="dxa"/>
            <w:noWrap/>
            <w:vAlign w:val="center"/>
          </w:tcPr>
          <w:p w14:paraId="5E37486F"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shd w:val="clear" w:color="auto" w:fill="auto"/>
            <w:noWrap/>
            <w:vAlign w:val="center"/>
          </w:tcPr>
          <w:p w14:paraId="09E2A4E5"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2" w:type="dxa"/>
            <w:noWrap/>
            <w:vAlign w:val="center"/>
          </w:tcPr>
          <w:p w14:paraId="56DCA0AF"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vAlign w:val="center"/>
          </w:tcPr>
          <w:p w14:paraId="690D3BF4"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3BC1EC70" w14:textId="77777777" w:rsidR="00C56EE8" w:rsidRPr="00095878" w:rsidRDefault="00C56EE8" w:rsidP="00025239">
            <w:pPr>
              <w:jc w:val="center"/>
              <w:rPr>
                <w:rFonts w:ascii="Times New Roman" w:eastAsia="Times New Roman" w:hAnsi="Times New Roman" w:cs="Times New Roman"/>
                <w:sz w:val="20"/>
                <w:szCs w:val="20"/>
                <w:lang w:val="en-US"/>
              </w:rPr>
            </w:pPr>
            <w:r w:rsidRPr="0032673B">
              <w:rPr>
                <w:rFonts w:ascii="Times New Roman" w:eastAsia="Times New Roman" w:hAnsi="Times New Roman" w:cs="Times New Roman"/>
                <w:color w:val="000000"/>
                <w:lang w:val="en-US"/>
              </w:rPr>
              <w:sym w:font="Wingdings" w:char="F0FC"/>
            </w:r>
          </w:p>
        </w:tc>
      </w:tr>
      <w:tr w:rsidR="00C56EE8" w:rsidRPr="00095878" w14:paraId="27066DA2" w14:textId="77777777" w:rsidTr="00AB0180">
        <w:trPr>
          <w:trHeight w:val="460"/>
        </w:trPr>
        <w:tc>
          <w:tcPr>
            <w:tcW w:w="2269" w:type="dxa"/>
            <w:noWrap/>
            <w:hideMark/>
          </w:tcPr>
          <w:p w14:paraId="03F3C3CA" w14:textId="359BA6F3"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Lebanon</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&lt;EndNote&gt;&lt;Cite&gt;&lt;Author&gt;Fleifel&lt;/Author&gt;&lt;Year&gt;2022&lt;/Year&gt;&lt;RecNum&gt;1096&lt;/RecNum&gt;&lt;DisplayText&gt;&lt;style face="superscript"&gt;101&lt;/style&gt;&lt;/DisplayText&gt;&lt;record&gt;&lt;rec-number&gt;1096&lt;/rec-number&gt;&lt;foreign-keys&gt;&lt;key app="EN" db-id="zwvrr02aqprtdpe2ada500fsdazvv5xxafxz" timestamp="1686077139"&gt;1096&lt;/key&gt;&lt;/foreign-keys&gt;&lt;ref-type name="Journal Article"&gt;17&lt;/ref-type&gt;&lt;contributors&gt;&lt;authors&gt;&lt;author&gt;Fleifel, M.&lt;/author&gt;&lt;author&gt;Abi Farraj, K.&lt;/author&gt;&lt;/authors&gt;&lt;/contributors&gt;&lt;auth-address&gt;Endocrinology, American University of Beirut Medical Center, Beirut, LBN.&amp;#xD;Biology, American University of Beirut, Beirut, LBN.&amp;#xD;Medical and Health Sciences, University of Balamand, Beirut, LBN.&amp;#xD;Endocrinology, Diabetes, and Metabolism, Lebanese American University Medical Center, Beirut, LBN.&amp;#xD;Internal Medicine, Lebanese American University Medical Center, Beirut, LBN.&lt;/auth-address&gt;&lt;titles&gt;&lt;title&gt;The Lebanese Healthcare Crisis: An Infinite Calamity&lt;/title&gt;&lt;secondary-title&gt;Cureus&lt;/secondary-title&gt;&lt;/titles&gt;&lt;periodical&gt;&lt;full-title&gt;Cureus&lt;/full-title&gt;&lt;/periodical&gt;&lt;pages&gt;e25367&lt;/pages&gt;&lt;volume&gt;14&lt;/volume&gt;&lt;number&gt;5&lt;/number&gt;&lt;edition&gt;20220526&lt;/edition&gt;&lt;keywords&gt;&lt;keyword&gt;beirut port explosion&lt;/keyword&gt;&lt;keyword&gt;covid-19&lt;/keyword&gt;&lt;keyword&gt;healthcare&lt;/keyword&gt;&lt;keyword&gt;lebanese crisis&lt;/keyword&gt;&lt;keyword&gt;lebanon&lt;/keyword&gt;&lt;/keywords&gt;&lt;dates&gt;&lt;year&gt;2022&lt;/year&gt;&lt;pub-dates&gt;&lt;date&gt;May&lt;/date&gt;&lt;/pub-dates&gt;&lt;/dates&gt;&lt;isbn&gt;2168-8184 (Print)&amp;#xD;2168-8184 (Electronic)&amp;#xD;2168-8184 (Linking)&lt;/isbn&gt;&lt;accession-num&gt;35769680&lt;/accession-num&gt;&lt;urls&gt;&lt;related-urls&gt;&lt;url&gt;https://www.ncbi.nlm.nih.gov/pubmed/35769680&lt;/url&gt;&lt;/related-urls&gt;&lt;/urls&gt;&lt;custom1&gt;The authors have declared that no competing interests exist.&lt;/custom1&gt;&lt;custom2&gt;PMC9235031&lt;/custom2&gt;&lt;electronic-resource-num&gt;10.7759/cureus.25367&lt;/electronic-resource-num&gt;&lt;remote-database-name&gt;PubMed-not-MEDLINE&lt;/remote-database-name&gt;&lt;remote-database-provider&gt;NLM&lt;/remote-database-provider&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101</w:t>
            </w:r>
            <w:r>
              <w:rPr>
                <w:rFonts w:ascii="Times New Roman" w:hAnsi="Times New Roman" w:cs="Times New Roman"/>
                <w:color w:val="000000"/>
                <w:sz w:val="20"/>
                <w:szCs w:val="20"/>
              </w:rPr>
              <w:fldChar w:fldCharType="end"/>
            </w:r>
          </w:p>
        </w:tc>
        <w:tc>
          <w:tcPr>
            <w:tcW w:w="1502" w:type="dxa"/>
            <w:noWrap/>
            <w:vAlign w:val="center"/>
          </w:tcPr>
          <w:p w14:paraId="39AAD64E"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shd w:val="clear" w:color="auto" w:fill="auto"/>
            <w:noWrap/>
            <w:vAlign w:val="center"/>
          </w:tcPr>
          <w:p w14:paraId="69EC3178"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2" w:type="dxa"/>
            <w:noWrap/>
            <w:vAlign w:val="center"/>
          </w:tcPr>
          <w:p w14:paraId="2532BF35"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vAlign w:val="center"/>
          </w:tcPr>
          <w:p w14:paraId="26DE1C56"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31F1DF0B" w14:textId="77777777" w:rsidR="00C56EE8" w:rsidRPr="00095878" w:rsidRDefault="00C56EE8" w:rsidP="00025239">
            <w:pPr>
              <w:jc w:val="center"/>
              <w:rPr>
                <w:rFonts w:ascii="Times New Roman" w:eastAsia="Times New Roman" w:hAnsi="Times New Roman" w:cs="Times New Roman"/>
                <w:sz w:val="20"/>
                <w:szCs w:val="20"/>
                <w:lang w:val="en-US"/>
              </w:rPr>
            </w:pPr>
            <w:r w:rsidRPr="0032673B">
              <w:rPr>
                <w:rFonts w:ascii="Times New Roman" w:eastAsia="Times New Roman" w:hAnsi="Times New Roman" w:cs="Times New Roman"/>
                <w:color w:val="000000"/>
                <w:lang w:val="en-US"/>
              </w:rPr>
              <w:sym w:font="Wingdings" w:char="F0FC"/>
            </w:r>
          </w:p>
        </w:tc>
      </w:tr>
      <w:tr w:rsidR="00C56EE8" w:rsidRPr="00095878" w14:paraId="4684C9B9" w14:textId="77777777" w:rsidTr="00AB0180">
        <w:trPr>
          <w:trHeight w:val="460"/>
        </w:trPr>
        <w:tc>
          <w:tcPr>
            <w:tcW w:w="2269" w:type="dxa"/>
            <w:noWrap/>
          </w:tcPr>
          <w:p w14:paraId="3CA8A204" w14:textId="23909FBA" w:rsidR="00C56EE8" w:rsidRPr="00095878" w:rsidRDefault="00C56EE8" w:rsidP="00025239">
            <w:pPr>
              <w:rPr>
                <w:rFonts w:ascii="Times New Roman" w:hAnsi="Times New Roman" w:cs="Times New Roman"/>
                <w:color w:val="000000"/>
                <w:sz w:val="20"/>
                <w:szCs w:val="20"/>
              </w:rPr>
            </w:pPr>
            <w:r w:rsidRPr="00095878">
              <w:rPr>
                <w:rFonts w:ascii="Times New Roman" w:hAnsi="Times New Roman" w:cs="Times New Roman"/>
                <w:color w:val="000000"/>
                <w:sz w:val="20"/>
                <w:szCs w:val="20"/>
              </w:rPr>
              <w:t>Türkiye</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&lt;EndNote&gt;&lt;Cite&gt;&lt;Author&gt;Tatar&lt;/Author&gt;&lt;Year&gt;2011&lt;/Year&gt;&lt;RecNum&gt;1097&lt;/RecNum&gt;&lt;DisplayText&gt;&lt;style face="superscript"&gt;102&lt;/style&gt;&lt;/DisplayText&gt;&lt;record&gt;&lt;rec-number&gt;1097&lt;/rec-number&gt;&lt;foreign-keys&gt;&lt;key app="EN" db-id="zwvrr02aqprtdpe2ada500fsdazvv5xxafxz" timestamp="1686077186"&gt;1097&lt;/key&gt;&lt;/foreign-keys&gt;&lt;ref-type name="Journal Article"&gt;17&lt;/ref-type&gt;&lt;contributors&gt;&lt;authors&gt;&lt;author&gt;Tatar, M.&lt;/author&gt;&lt;author&gt;Mollahaliloglu, S.&lt;/author&gt;&lt;author&gt;Sahin, B.&lt;/author&gt;&lt;author&gt;Aydin, S.&lt;/author&gt;&lt;author&gt;Maresso, A.&lt;/author&gt;&lt;author&gt;Hernandez-Quevedo, C.&lt;/author&gt;&lt;/authors&gt;&lt;/contributors&gt;&lt;auth-address&gt;Department of Health Care Management, Hacettepe University, Ankara, Turkey.&lt;/auth-address&gt;&lt;titles&gt;&lt;title&gt;Turkey. Health system review&lt;/title&gt;&lt;secondary-title&gt;Health Syst Transit&lt;/secondary-title&gt;&lt;/titles&gt;&lt;periodical&gt;&lt;full-title&gt;Health Syst Transit&lt;/full-title&gt;&lt;/periodical&gt;&lt;pages&gt;1-186, xiii-xiv&lt;/pages&gt;&lt;volume&gt;13&lt;/volume&gt;&lt;number&gt;6&lt;/number&gt;&lt;keywords&gt;&lt;keyword&gt;Delivery of Health Care/economics/*statistics &amp;amp; numerical data&lt;/keyword&gt;&lt;keyword&gt;Government Regulation&lt;/keyword&gt;&lt;keyword&gt;Health Care Costs&lt;/keyword&gt;&lt;keyword&gt;Health Expenditures&lt;/keyword&gt;&lt;keyword&gt;*Health Policy&lt;/keyword&gt;&lt;keyword&gt;Health Resources&lt;/keyword&gt;&lt;keyword&gt;Health Status&lt;/keyword&gt;&lt;keyword&gt;*Health Transition&lt;/keyword&gt;&lt;keyword&gt;Humans&lt;/keyword&gt;&lt;keyword&gt;Insurance Coverage&lt;/keyword&gt;&lt;keyword&gt;Insurance, Health&lt;/keyword&gt;&lt;keyword&gt;Patient Rights&lt;/keyword&gt;&lt;keyword&gt;*Politics&lt;/keyword&gt;&lt;keyword&gt;Turkey&lt;/keyword&gt;&lt;keyword&gt;World Health Organization&lt;/keyword&gt;&lt;/keywords&gt;&lt;dates&gt;&lt;year&gt;2011&lt;/year&gt;&lt;/dates&gt;&lt;isbn&gt;1817-6127 (Electronic)&amp;#xD;1817-6119 (Linking)&lt;/isbn&gt;&lt;accession-num&gt;22455830&lt;/accession-num&gt;&lt;urls&gt;&lt;related-urls&gt;&lt;url&gt;https://www.ncbi.nlm.nih.gov/pubmed/22455830&lt;/url&gt;&lt;/related-urls&gt;&lt;/urls&gt;&lt;remote-database-name&gt;Medline&lt;/remote-database-name&gt;&lt;remote-database-provider&gt;NLM&lt;/remote-database-provider&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102</w:t>
            </w:r>
            <w:r>
              <w:rPr>
                <w:rFonts w:ascii="Times New Roman" w:hAnsi="Times New Roman" w:cs="Times New Roman"/>
                <w:color w:val="000000"/>
                <w:sz w:val="20"/>
                <w:szCs w:val="20"/>
              </w:rPr>
              <w:fldChar w:fldCharType="end"/>
            </w:r>
          </w:p>
        </w:tc>
        <w:tc>
          <w:tcPr>
            <w:tcW w:w="1502" w:type="dxa"/>
            <w:noWrap/>
            <w:vAlign w:val="center"/>
          </w:tcPr>
          <w:p w14:paraId="2C5C35D7" w14:textId="77777777" w:rsidR="00C56EE8" w:rsidRPr="00095878" w:rsidRDefault="00C56EE8" w:rsidP="00025239">
            <w:pPr>
              <w:jc w:val="center"/>
              <w:rPr>
                <w:rFonts w:ascii="Times New Roman" w:hAnsi="Times New Roman" w:cs="Times New Roman"/>
                <w:color w:val="000000"/>
                <w:sz w:val="20"/>
                <w:szCs w:val="20"/>
              </w:rPr>
            </w:pPr>
          </w:p>
        </w:tc>
        <w:tc>
          <w:tcPr>
            <w:tcW w:w="1503" w:type="dxa"/>
            <w:shd w:val="clear" w:color="auto" w:fill="auto"/>
            <w:noWrap/>
            <w:vAlign w:val="center"/>
          </w:tcPr>
          <w:p w14:paraId="688A5065" w14:textId="77777777" w:rsidR="00C56EE8" w:rsidRPr="00095878" w:rsidRDefault="00C56EE8" w:rsidP="00025239">
            <w:pPr>
              <w:jc w:val="center"/>
              <w:rPr>
                <w:rFonts w:ascii="Times New Roman" w:eastAsia="Times New Roman" w:hAnsi="Times New Roman" w:cs="Times New Roman"/>
                <w:sz w:val="20"/>
                <w:szCs w:val="20"/>
              </w:rPr>
            </w:pPr>
          </w:p>
        </w:tc>
        <w:tc>
          <w:tcPr>
            <w:tcW w:w="1502" w:type="dxa"/>
            <w:noWrap/>
            <w:vAlign w:val="center"/>
          </w:tcPr>
          <w:p w14:paraId="1D3B23FC" w14:textId="77777777" w:rsidR="00C56EE8" w:rsidRPr="00095878" w:rsidRDefault="00C56EE8" w:rsidP="00025239">
            <w:pPr>
              <w:jc w:val="center"/>
              <w:rPr>
                <w:rFonts w:ascii="Times New Roman" w:eastAsia="Times New Roman" w:hAnsi="Times New Roman" w:cs="Times New Roman"/>
                <w:color w:val="000000"/>
                <w:sz w:val="20"/>
                <w:szCs w:val="20"/>
                <w:lang w:val="en-US"/>
              </w:rPr>
            </w:pPr>
            <w:r w:rsidRPr="0032673B">
              <w:rPr>
                <w:rFonts w:ascii="Times New Roman" w:eastAsia="Times New Roman" w:hAnsi="Times New Roman" w:cs="Times New Roman"/>
                <w:color w:val="000000"/>
                <w:lang w:val="en-US"/>
              </w:rPr>
              <w:sym w:font="Wingdings" w:char="F0FC"/>
            </w:r>
          </w:p>
        </w:tc>
        <w:tc>
          <w:tcPr>
            <w:tcW w:w="1503" w:type="dxa"/>
            <w:vAlign w:val="center"/>
          </w:tcPr>
          <w:p w14:paraId="00E0469A" w14:textId="77777777" w:rsidR="00C56EE8" w:rsidRPr="00095878" w:rsidRDefault="00C56EE8" w:rsidP="00025239">
            <w:pPr>
              <w:jc w:val="center"/>
              <w:rPr>
                <w:rFonts w:ascii="Times New Roman" w:eastAsia="Times New Roman" w:hAnsi="Times New Roman" w:cs="Times New Roman"/>
                <w:sz w:val="20"/>
                <w:szCs w:val="20"/>
              </w:rPr>
            </w:pPr>
          </w:p>
        </w:tc>
        <w:tc>
          <w:tcPr>
            <w:tcW w:w="1503" w:type="dxa"/>
            <w:shd w:val="clear" w:color="auto" w:fill="auto"/>
            <w:noWrap/>
            <w:vAlign w:val="center"/>
          </w:tcPr>
          <w:p w14:paraId="3701436F" w14:textId="77777777" w:rsidR="00C56EE8" w:rsidRPr="00095878" w:rsidRDefault="00C56EE8" w:rsidP="00025239">
            <w:pPr>
              <w:jc w:val="center"/>
              <w:rPr>
                <w:rFonts w:ascii="Times New Roman" w:eastAsia="Times New Roman" w:hAnsi="Times New Roman" w:cs="Times New Roman"/>
                <w:sz w:val="20"/>
                <w:szCs w:val="20"/>
              </w:rPr>
            </w:pPr>
          </w:p>
        </w:tc>
      </w:tr>
      <w:tr w:rsidR="00C56EE8" w:rsidRPr="00095878" w14:paraId="0CAF312D" w14:textId="77777777" w:rsidTr="00AB0180">
        <w:trPr>
          <w:trHeight w:val="460"/>
        </w:trPr>
        <w:tc>
          <w:tcPr>
            <w:tcW w:w="2269" w:type="dxa"/>
            <w:noWrap/>
            <w:hideMark/>
          </w:tcPr>
          <w:p w14:paraId="6F3B9FB0" w14:textId="4903C0EE"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Thailand</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&lt;EndNote&gt;&lt;Cite&gt;&lt;Author&gt;Pongpisut Jongudomsuk&lt;/Author&gt;&lt;Year&gt;2015&lt;/Year&gt;&lt;RecNum&gt;1098&lt;/RecNum&gt;&lt;DisplayText&gt;&lt;style face="superscript"&gt;103&lt;/style&gt;&lt;/DisplayText&gt;&lt;record&gt;&lt;rec-number&gt;1098&lt;/rec-number&gt;&lt;foreign-keys&gt;&lt;key app="EN" db-id="zwvrr02aqprtdpe2ada500fsdazvv5xxafxz" timestamp="1686077398"&gt;1098&lt;/key&gt;&lt;/foreign-keys&gt;&lt;ref-type name="Journal Article"&gt;17&lt;/ref-type&gt;&lt;contributors&gt;&lt;authors&gt;&lt;author&gt;Pongpisut Jongudomsuk, Samrit Srithamrongsawat, Walaiporn Patcharanarumol, Supon Limwattananon, Supasit Pannarunothai, Patama Vapatanavong, Krisada Sawaengdee, Pinij Fahamnuaypol&lt;/author&gt;&lt;/authors&gt;&lt;/contributors&gt;&lt;titles&gt;&lt;title&gt;The Kingdom of Thailand health system review&lt;/title&gt;&lt;secondary-title&gt;Health systems in transition&lt;/secondary-title&gt;&lt;/titles&gt;&lt;periodical&gt;&lt;full-title&gt;Health systems in transition&lt;/full-title&gt;&lt;/periodical&gt;&lt;volume&gt;5&lt;/volume&gt;&lt;number&gt;5&lt;/number&gt;&lt;section&gt;265&lt;/section&gt;&lt;dates&gt;&lt;year&gt;2015&lt;/year&gt;&lt;/dates&gt;&lt;publisher&gt;World Health Organization. Regional Office for the Western Pacific.&lt;/publisher&gt;&lt;urls&gt;&lt;related-urls&gt;&lt;url&gt;https://apps.who.int/iris/handle/10665/208216&lt;/url&gt;&lt;/related-urls&gt;&lt;/urls&gt;&lt;/record&gt;&lt;/Cite&gt;&lt;/EndNote&gt;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103</w:t>
            </w:r>
            <w:r>
              <w:rPr>
                <w:rFonts w:ascii="Times New Roman" w:hAnsi="Times New Roman" w:cs="Times New Roman"/>
                <w:color w:val="000000"/>
                <w:sz w:val="20"/>
                <w:szCs w:val="20"/>
              </w:rPr>
              <w:fldChar w:fldCharType="end"/>
            </w:r>
          </w:p>
        </w:tc>
        <w:tc>
          <w:tcPr>
            <w:tcW w:w="1502" w:type="dxa"/>
            <w:noWrap/>
            <w:vAlign w:val="center"/>
          </w:tcPr>
          <w:p w14:paraId="5D6A08D7"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shd w:val="clear" w:color="auto" w:fill="auto"/>
            <w:noWrap/>
            <w:vAlign w:val="center"/>
          </w:tcPr>
          <w:p w14:paraId="47E1FB25" w14:textId="77777777" w:rsidR="00C56EE8" w:rsidRPr="00095878" w:rsidRDefault="00C56EE8" w:rsidP="00025239">
            <w:pPr>
              <w:jc w:val="center"/>
              <w:rPr>
                <w:rFonts w:ascii="Times New Roman" w:eastAsia="Times New Roman" w:hAnsi="Times New Roman" w:cs="Times New Roman"/>
                <w:sz w:val="20"/>
                <w:szCs w:val="20"/>
                <w:lang w:val="en-US"/>
              </w:rPr>
            </w:pPr>
            <w:r w:rsidRPr="0032673B">
              <w:rPr>
                <w:rFonts w:ascii="Times New Roman" w:eastAsia="Times New Roman" w:hAnsi="Times New Roman" w:cs="Times New Roman"/>
                <w:color w:val="000000"/>
                <w:lang w:val="en-US"/>
              </w:rPr>
              <w:sym w:font="Wingdings" w:char="F0FC"/>
            </w:r>
          </w:p>
        </w:tc>
        <w:tc>
          <w:tcPr>
            <w:tcW w:w="1502" w:type="dxa"/>
            <w:noWrap/>
            <w:vAlign w:val="center"/>
          </w:tcPr>
          <w:p w14:paraId="436C8884"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vAlign w:val="center"/>
          </w:tcPr>
          <w:p w14:paraId="35BE1422"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58173092"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0D2EDE68" w14:textId="77777777" w:rsidTr="00AB0180">
        <w:trPr>
          <w:trHeight w:val="460"/>
        </w:trPr>
        <w:tc>
          <w:tcPr>
            <w:tcW w:w="2269" w:type="dxa"/>
            <w:noWrap/>
            <w:hideMark/>
          </w:tcPr>
          <w:p w14:paraId="37FE408C" w14:textId="6260773C"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Algeria</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&lt;EndNote&gt;&lt;Cite&gt;&lt;Author&gt;Government of Canada&lt;/Author&gt;&lt;Year&gt;2022&lt;/Year&gt;&lt;RecNum&gt;1099&lt;/RecNum&gt;&lt;DisplayText&gt;&lt;style face="superscript"&gt;104&lt;/style&gt;&lt;/DisplayText&gt;&lt;record&gt;&lt;rec-number&gt;1099&lt;/rec-number&gt;&lt;foreign-keys&gt;&lt;key app="EN" db-id="zwvrr02aqprtdpe2ada500fsdazvv5xxafxz" timestamp="1686077703"&gt;1099&lt;/key&gt;&lt;/foreign-keys&gt;&lt;ref-type name="Web Page"&gt;12&lt;/ref-type&gt;&lt;contributors&gt;&lt;authors&gt;&lt;author&gt;Government of Canada, &lt;/author&gt;&lt;/authors&gt;&lt;/contributors&gt;&lt;titles&gt;&lt;title&gt;Algeria health sector market profile&lt;/title&gt;&lt;/titles&gt;&lt;volume&gt;2023&lt;/volume&gt;&lt;number&gt;06/06/2023&lt;/number&gt;&lt;dates&gt;&lt;year&gt;2022&lt;/year&gt;&lt;/dates&gt;&lt;urls&gt;&lt;related-urls&gt;&lt;url&gt;https://www.tradecommissioner.gc.ca/algeria-algerie/market-reports-etudes-de-marches/0006431.aspx?lang=eng&lt;/url&gt;&lt;/related-urls&gt;&lt;/urls&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104</w:t>
            </w:r>
            <w:r>
              <w:rPr>
                <w:rFonts w:ascii="Times New Roman" w:hAnsi="Times New Roman" w:cs="Times New Roman"/>
                <w:color w:val="000000"/>
                <w:sz w:val="20"/>
                <w:szCs w:val="20"/>
              </w:rPr>
              <w:fldChar w:fldCharType="end"/>
            </w:r>
          </w:p>
        </w:tc>
        <w:tc>
          <w:tcPr>
            <w:tcW w:w="1502" w:type="dxa"/>
            <w:noWrap/>
            <w:vAlign w:val="center"/>
          </w:tcPr>
          <w:p w14:paraId="2FFF135A" w14:textId="77777777" w:rsidR="00C56EE8" w:rsidRPr="00095878" w:rsidRDefault="00C56EE8" w:rsidP="00025239">
            <w:pPr>
              <w:jc w:val="center"/>
              <w:rPr>
                <w:rFonts w:ascii="Times New Roman" w:eastAsia="Times New Roman" w:hAnsi="Times New Roman" w:cs="Times New Roman"/>
                <w:color w:val="000000"/>
                <w:sz w:val="20"/>
                <w:szCs w:val="20"/>
                <w:lang w:val="en-US"/>
              </w:rPr>
            </w:pPr>
            <w:r w:rsidRPr="0032673B">
              <w:rPr>
                <w:rFonts w:ascii="Times New Roman" w:eastAsia="Times New Roman" w:hAnsi="Times New Roman" w:cs="Times New Roman"/>
                <w:color w:val="000000"/>
                <w:lang w:val="en-US"/>
              </w:rPr>
              <w:sym w:font="Wingdings" w:char="F0FC"/>
            </w:r>
          </w:p>
        </w:tc>
        <w:tc>
          <w:tcPr>
            <w:tcW w:w="1503" w:type="dxa"/>
            <w:shd w:val="clear" w:color="auto" w:fill="auto"/>
            <w:noWrap/>
            <w:vAlign w:val="center"/>
          </w:tcPr>
          <w:p w14:paraId="67962B06"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2" w:type="dxa"/>
            <w:noWrap/>
            <w:vAlign w:val="center"/>
          </w:tcPr>
          <w:p w14:paraId="06FD8263"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vAlign w:val="center"/>
          </w:tcPr>
          <w:p w14:paraId="467FD772"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31791532"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00651DCA" w14:textId="77777777" w:rsidTr="00AB0180">
        <w:trPr>
          <w:trHeight w:val="460"/>
        </w:trPr>
        <w:tc>
          <w:tcPr>
            <w:tcW w:w="2269" w:type="dxa"/>
            <w:noWrap/>
          </w:tcPr>
          <w:p w14:paraId="5A16FAF2" w14:textId="0C365DDE" w:rsidR="00C56EE8" w:rsidRPr="00095878" w:rsidRDefault="00C56EE8" w:rsidP="00025239">
            <w:pPr>
              <w:rPr>
                <w:rFonts w:ascii="Times New Roman" w:hAnsi="Times New Roman" w:cs="Times New Roman"/>
                <w:color w:val="000000"/>
                <w:sz w:val="20"/>
                <w:szCs w:val="20"/>
              </w:rPr>
            </w:pPr>
            <w:r w:rsidRPr="00095878">
              <w:rPr>
                <w:rFonts w:ascii="Times New Roman" w:hAnsi="Times New Roman" w:cs="Times New Roman"/>
                <w:color w:val="000000"/>
                <w:sz w:val="20"/>
                <w:szCs w:val="20"/>
              </w:rPr>
              <w:t>South Africa</w:t>
            </w:r>
            <w:r>
              <w:rPr>
                <w:rFonts w:ascii="Times New Roman" w:hAnsi="Times New Roman" w:cs="Times New Roman"/>
                <w:color w:val="000000"/>
                <w:sz w:val="20"/>
                <w:szCs w:val="20"/>
              </w:rPr>
              <w:fldChar w:fldCharType="begin">
                <w:fldData xml:space="preserve">PEVuZE5vdGU+PENpdGU+PEF1dGhvcj5ad2FyZW5zdGVpbjwvQXV0aG9yPjxZZWFyPjE5OTQ8L1ll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</w:fldData>
              </w:fldChar>
            </w:r>
            <w:r w:rsidR="001273BF">
              <w:rPr>
                <w:rFonts w:ascii="Times New Roman" w:hAnsi="Times New Roman" w:cs="Times New Roman"/>
                <w:color w:val="000000"/>
                <w:sz w:val="20"/>
                <w:szCs w:val="20"/>
              </w:rPr>
              <w:instrText xml:space="preserve"> ADDIN EN.CITE </w:instrText>
            </w:r>
            <w:r w:rsidR="001273BF">
              <w:rPr>
                <w:rFonts w:ascii="Times New Roman" w:hAnsi="Times New Roman" w:cs="Times New Roman"/>
                <w:color w:val="000000"/>
                <w:sz w:val="20"/>
                <w:szCs w:val="20"/>
              </w:rPr>
              <w:fldChar w:fldCharType="begin">
                <w:fldData xml:space="preserve">PEVuZE5vdGU+PENpdGU+PEF1dGhvcj5ad2FyZW5zdGVpbjwvQXV0aG9yPjxZZWFyPjE5OTQ8L1ll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</w:fldData>
              </w:fldChar>
            </w:r>
            <w:r w:rsidR="001273BF">
              <w:rPr>
                <w:rFonts w:ascii="Times New Roman" w:hAnsi="Times New Roman" w:cs="Times New Roman"/>
                <w:color w:val="000000"/>
                <w:sz w:val="20"/>
                <w:szCs w:val="20"/>
              </w:rPr>
              <w:instrText xml:space="preserve"> ADDIN EN.CITE.DATA </w:instrText>
            </w:r>
            <w:r w:rsidR="001273BF">
              <w:rPr>
                <w:rFonts w:ascii="Times New Roman" w:hAnsi="Times New Roman" w:cs="Times New Roman"/>
                <w:color w:val="000000"/>
                <w:sz w:val="20"/>
                <w:szCs w:val="20"/>
              </w:rPr>
            </w:r>
            <w:r w:rsidR="001273BF">
              <w:rPr>
                <w:rFonts w:ascii="Times New Roman" w:hAnsi="Times New Roman" w:cs="Times New Roman"/>
                <w:color w:val="000000"/>
                <w:sz w:val="20"/>
                <w:szCs w:val="20"/>
              </w:rPr>
              <w:fldChar w:fldCharType="end"/>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105</w:t>
            </w:r>
            <w:r>
              <w:rPr>
                <w:rFonts w:ascii="Times New Roman" w:hAnsi="Times New Roman" w:cs="Times New Roman"/>
                <w:color w:val="000000"/>
                <w:sz w:val="20"/>
                <w:szCs w:val="20"/>
              </w:rPr>
              <w:fldChar w:fldCharType="end"/>
            </w:r>
          </w:p>
        </w:tc>
        <w:tc>
          <w:tcPr>
            <w:tcW w:w="1502" w:type="dxa"/>
            <w:noWrap/>
            <w:vAlign w:val="center"/>
          </w:tcPr>
          <w:p w14:paraId="3EA5F479" w14:textId="77777777" w:rsidR="00C56EE8" w:rsidRPr="00095878" w:rsidRDefault="00C56EE8" w:rsidP="00025239">
            <w:pPr>
              <w:jc w:val="center"/>
              <w:rPr>
                <w:rFonts w:ascii="Times New Roman" w:hAnsi="Times New Roman" w:cs="Times New Roman"/>
                <w:color w:val="000000"/>
                <w:sz w:val="20"/>
                <w:szCs w:val="20"/>
              </w:rPr>
            </w:pPr>
            <w:r w:rsidRPr="0032673B">
              <w:rPr>
                <w:rFonts w:ascii="Times New Roman" w:eastAsia="Times New Roman" w:hAnsi="Times New Roman" w:cs="Times New Roman"/>
                <w:color w:val="000000"/>
                <w:lang w:val="en-US"/>
              </w:rPr>
              <w:sym w:font="Wingdings" w:char="F0FC"/>
            </w:r>
          </w:p>
        </w:tc>
        <w:tc>
          <w:tcPr>
            <w:tcW w:w="1503" w:type="dxa"/>
            <w:shd w:val="clear" w:color="auto" w:fill="auto"/>
            <w:noWrap/>
            <w:vAlign w:val="center"/>
          </w:tcPr>
          <w:p w14:paraId="7FA0A8A2" w14:textId="77777777" w:rsidR="00C56EE8" w:rsidRPr="00095878" w:rsidRDefault="00C56EE8" w:rsidP="00025239">
            <w:pPr>
              <w:jc w:val="center"/>
              <w:rPr>
                <w:rFonts w:ascii="Times New Roman" w:eastAsia="Times New Roman" w:hAnsi="Times New Roman" w:cs="Times New Roman"/>
                <w:sz w:val="20"/>
                <w:szCs w:val="20"/>
              </w:rPr>
            </w:pPr>
          </w:p>
        </w:tc>
        <w:tc>
          <w:tcPr>
            <w:tcW w:w="1502" w:type="dxa"/>
            <w:noWrap/>
            <w:vAlign w:val="center"/>
          </w:tcPr>
          <w:p w14:paraId="51725785"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vAlign w:val="center"/>
          </w:tcPr>
          <w:p w14:paraId="2A946F25" w14:textId="77777777" w:rsidR="00C56EE8" w:rsidRPr="00095878" w:rsidRDefault="00C56EE8" w:rsidP="00025239">
            <w:pPr>
              <w:jc w:val="center"/>
              <w:rPr>
                <w:rFonts w:ascii="Times New Roman" w:eastAsia="Times New Roman" w:hAnsi="Times New Roman" w:cs="Times New Roman"/>
                <w:sz w:val="20"/>
                <w:szCs w:val="20"/>
              </w:rPr>
            </w:pPr>
          </w:p>
        </w:tc>
        <w:tc>
          <w:tcPr>
            <w:tcW w:w="1503" w:type="dxa"/>
            <w:shd w:val="clear" w:color="auto" w:fill="auto"/>
            <w:noWrap/>
            <w:vAlign w:val="center"/>
          </w:tcPr>
          <w:p w14:paraId="1B78B283" w14:textId="77777777" w:rsidR="00C56EE8" w:rsidRPr="00095878" w:rsidRDefault="00C56EE8" w:rsidP="00025239">
            <w:pPr>
              <w:jc w:val="center"/>
              <w:rPr>
                <w:rFonts w:ascii="Times New Roman" w:eastAsia="Times New Roman" w:hAnsi="Times New Roman" w:cs="Times New Roman"/>
                <w:sz w:val="20"/>
                <w:szCs w:val="20"/>
              </w:rPr>
            </w:pPr>
          </w:p>
        </w:tc>
      </w:tr>
      <w:tr w:rsidR="00C56EE8" w:rsidRPr="00095878" w14:paraId="04C47288" w14:textId="77777777" w:rsidTr="00AB0180">
        <w:trPr>
          <w:trHeight w:val="460"/>
        </w:trPr>
        <w:tc>
          <w:tcPr>
            <w:tcW w:w="2269" w:type="dxa"/>
            <w:noWrap/>
            <w:hideMark/>
          </w:tcPr>
          <w:p w14:paraId="42348BD3" w14:textId="6C5367E8"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Philippines</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&lt;EndNote&gt;&lt;Cite&gt;&lt;Author&gt;Dayrit&lt;/Author&gt;&lt;Year&gt;2018&lt;/Year&gt;&lt;RecNum&gt;1101&lt;/RecNum&gt;&lt;DisplayText&gt;&lt;style face="superscript"&gt;106&lt;/style&gt;&lt;/DisplayText&gt;&lt;record&gt;&lt;rec-number&gt;1101&lt;/rec-number&gt;&lt;foreign-keys&gt;&lt;key app="EN" db-id="zwvrr02aqprtdpe2ada500fsdazvv5xxafxz" timestamp="1686077984"&gt;1101&lt;/key&gt;&lt;/foreign-keys&gt;&lt;ref-type name="Journal Article"&gt;17&lt;/ref-type&gt;&lt;contributors&gt;&lt;authors&gt;&lt;author&gt;Dayrit, M.M., Lagrada, L.P., Picazo, O.F., Pons, M.C. &amp;amp; Villaverde, M.C.&lt;/author&gt;&lt;/authors&gt;&lt;/contributors&gt;&lt;titles&gt;&lt;title&gt;The Philippines Health System Review&lt;/title&gt;&lt;secondary-title&gt;Health Systems in Transition&lt;/secondary-title&gt;&lt;/titles&gt;&lt;periodical&gt;&lt;full-title&gt;Health systems in transition&lt;/full-title&gt;&lt;/periodical&gt;&lt;volume&gt;8&lt;/volume&gt;&lt;number&gt;2&lt;/number&gt;&lt;dates&gt;&lt;year&gt;2018&lt;/year&gt;&lt;/dates&gt;&lt;publisher&gt;World Health Organization. Regional Office for South-East Asia.&lt;/publisher&gt;&lt;urls&gt;&lt;related-urls&gt;&lt;url&gt;https://apps.who.int/iris/handle/10665/274579&lt;/url&gt;&lt;/related-urls&gt;&lt;/urls&gt;&lt;/record&gt;&lt;/Cite&gt;&lt;/EndNote&gt;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106</w:t>
            </w:r>
            <w:r>
              <w:rPr>
                <w:rFonts w:ascii="Times New Roman" w:hAnsi="Times New Roman" w:cs="Times New Roman"/>
                <w:color w:val="000000"/>
                <w:sz w:val="20"/>
                <w:szCs w:val="20"/>
              </w:rPr>
              <w:fldChar w:fldCharType="end"/>
            </w:r>
          </w:p>
        </w:tc>
        <w:tc>
          <w:tcPr>
            <w:tcW w:w="1502" w:type="dxa"/>
            <w:noWrap/>
            <w:vAlign w:val="center"/>
          </w:tcPr>
          <w:p w14:paraId="74E4F564"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shd w:val="clear" w:color="auto" w:fill="auto"/>
            <w:noWrap/>
            <w:vAlign w:val="center"/>
          </w:tcPr>
          <w:p w14:paraId="0EA70075" w14:textId="77777777" w:rsidR="00C56EE8" w:rsidRPr="00095878" w:rsidRDefault="00C56EE8" w:rsidP="00025239">
            <w:pPr>
              <w:jc w:val="center"/>
              <w:rPr>
                <w:rFonts w:ascii="Times New Roman" w:eastAsia="Times New Roman" w:hAnsi="Times New Roman" w:cs="Times New Roman"/>
                <w:sz w:val="20"/>
                <w:szCs w:val="20"/>
                <w:lang w:val="en-US"/>
              </w:rPr>
            </w:pPr>
            <w:r w:rsidRPr="0032673B">
              <w:rPr>
                <w:rFonts w:ascii="Times New Roman" w:eastAsia="Times New Roman" w:hAnsi="Times New Roman" w:cs="Times New Roman"/>
                <w:color w:val="000000"/>
                <w:lang w:val="en-US"/>
              </w:rPr>
              <w:sym w:font="Wingdings" w:char="F0FC"/>
            </w:r>
          </w:p>
        </w:tc>
        <w:tc>
          <w:tcPr>
            <w:tcW w:w="1502" w:type="dxa"/>
            <w:noWrap/>
            <w:vAlign w:val="center"/>
          </w:tcPr>
          <w:p w14:paraId="37C9372F"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vAlign w:val="center"/>
          </w:tcPr>
          <w:p w14:paraId="3D56E622"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49C77AF2"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0C927401" w14:textId="77777777" w:rsidTr="00AB0180">
        <w:trPr>
          <w:trHeight w:val="460"/>
        </w:trPr>
        <w:tc>
          <w:tcPr>
            <w:tcW w:w="2269" w:type="dxa"/>
            <w:noWrap/>
            <w:hideMark/>
          </w:tcPr>
          <w:p w14:paraId="7F6A6BFF" w14:textId="1115FCDE"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India</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&lt;EndNote&gt;&lt;Cite&gt;&lt;Author&gt;Selvaraj S&lt;/Author&gt;&lt;Year&gt;2022&lt;/Year&gt;&lt;RecNum&gt;1102&lt;/RecNum&gt;&lt;DisplayText&gt;&lt;style face="superscript"&gt;107&lt;/style&gt;&lt;/DisplayText&gt;&lt;record&gt;&lt;rec-number&gt;1102&lt;/rec-number&gt;&lt;foreign-keys&gt;&lt;key app="EN" db-id="zwvrr02aqprtdpe2ada500fsdazvv5xxafxz" timestamp="1686078148"&gt;1102&lt;/key&gt;&lt;/foreign-keys&gt;&lt;ref-type name="Journal Article"&gt;17&lt;/ref-type&gt;&lt;contributors&gt;&lt;authors&gt;&lt;author&gt;Selvaraj S, Karan K A, Srivastava S, Bhan N, &amp;amp; Mukhopadhyay I.&lt;/author&gt;&lt;/authors&gt;&lt;/contributors&gt;&lt;titles&gt;&lt;title&gt;India health system review&lt;/title&gt;&lt;secondary-title&gt;Health systems in transition&lt;/secondary-title&gt;&lt;/titles&gt;&lt;periodical&gt;&lt;full-title&gt;Health systems in transition&lt;/full-title&gt;&lt;/periodical&gt;&lt;volume&gt;11&lt;/volume&gt;&lt;number&gt;1&lt;/number&gt;&lt;dates&gt;&lt;year&gt;2022&lt;/year&gt;&lt;/dates&gt;&lt;publisher&gt;World Health Organization, Regional Office for South-East Asia&lt;/publisher&gt;&lt;urls&gt;&lt;related-urls&gt;&lt;url&gt;https://apo.who.int/publications/i/item/india-health-system-review&lt;/url&gt;&lt;/related-urls&gt;&lt;/urls&gt;&lt;/record&gt;&lt;/Cite&gt;&lt;/EndNote&gt;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107</w:t>
            </w:r>
            <w:r>
              <w:rPr>
                <w:rFonts w:ascii="Times New Roman" w:hAnsi="Times New Roman" w:cs="Times New Roman"/>
                <w:color w:val="000000"/>
                <w:sz w:val="20"/>
                <w:szCs w:val="20"/>
              </w:rPr>
              <w:fldChar w:fldCharType="end"/>
            </w:r>
          </w:p>
        </w:tc>
        <w:tc>
          <w:tcPr>
            <w:tcW w:w="1502" w:type="dxa"/>
            <w:noWrap/>
            <w:vAlign w:val="center"/>
          </w:tcPr>
          <w:p w14:paraId="30BE165D" w14:textId="77777777" w:rsidR="00C56EE8" w:rsidRPr="00095878" w:rsidRDefault="00C56EE8" w:rsidP="00025239">
            <w:pPr>
              <w:jc w:val="center"/>
              <w:rPr>
                <w:rFonts w:ascii="Times New Roman" w:eastAsia="Times New Roman" w:hAnsi="Times New Roman" w:cs="Times New Roman"/>
                <w:color w:val="000000"/>
                <w:sz w:val="20"/>
                <w:szCs w:val="20"/>
                <w:lang w:val="en-US"/>
              </w:rPr>
            </w:pPr>
            <w:r w:rsidRPr="0032673B">
              <w:rPr>
                <w:rFonts w:ascii="Times New Roman" w:eastAsia="Times New Roman" w:hAnsi="Times New Roman" w:cs="Times New Roman"/>
                <w:color w:val="000000"/>
                <w:lang w:val="en-US"/>
              </w:rPr>
              <w:sym w:font="Wingdings" w:char="F0FC"/>
            </w:r>
          </w:p>
        </w:tc>
        <w:tc>
          <w:tcPr>
            <w:tcW w:w="1503" w:type="dxa"/>
            <w:shd w:val="clear" w:color="auto" w:fill="auto"/>
            <w:noWrap/>
            <w:vAlign w:val="center"/>
          </w:tcPr>
          <w:p w14:paraId="076CCA07"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2" w:type="dxa"/>
            <w:noWrap/>
            <w:vAlign w:val="center"/>
          </w:tcPr>
          <w:p w14:paraId="738F12A8"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vAlign w:val="center"/>
          </w:tcPr>
          <w:p w14:paraId="52CBA600"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69AC2849"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19DC7D4D" w14:textId="77777777" w:rsidTr="00AB0180">
        <w:trPr>
          <w:trHeight w:val="460"/>
        </w:trPr>
        <w:tc>
          <w:tcPr>
            <w:tcW w:w="2269" w:type="dxa"/>
            <w:noWrap/>
            <w:hideMark/>
          </w:tcPr>
          <w:p w14:paraId="69790B06" w14:textId="5FBCD745"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Pakistan</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&lt;EndNote&gt;&lt;Cite&gt;&lt;Author&gt;Kurji&lt;/Author&gt;&lt;Year&gt;2016&lt;/Year&gt;&lt;RecNum&gt;1103&lt;/RecNum&gt;&lt;DisplayText&gt;&lt;style face="superscript"&gt;108&lt;/style&gt;&lt;/DisplayText&gt;&lt;record&gt;&lt;rec-number&gt;1103&lt;/rec-number&gt;&lt;foreign-keys&gt;&lt;key app="EN" db-id="zwvrr02aqprtdpe2ada500fsdazvv5xxafxz" timestamp="1686078381"&gt;1103&lt;/key&gt;&lt;/foreign-keys&gt;&lt;ref-type name="Journal Article"&gt;17&lt;/ref-type&gt;&lt;contributors&gt;&lt;authors&gt;&lt;author&gt;Kurji, Z.&lt;/author&gt;&lt;author&gt;Premani, Z. S.&lt;/author&gt;&lt;author&gt;Mithani, Y.&lt;/author&gt;&lt;/authors&gt;&lt;/contributors&gt;&lt;auth-address&gt;Aga Khan University School of Nursing and Midwifery, Karachi, Pakistan.&amp;#xD;Catco Kids, Karachi, Pakistan.&lt;/auth-address&gt;&lt;titles&gt;&lt;title&gt;Analysis Of The Health Care System Of Pakistan: Lessons Learnt And Way Forward&lt;/title&gt;&lt;secondary-title&gt;J Ayub Med Coll Abbottabad&lt;/secondary-title&gt;&lt;/titles&gt;&lt;periodical&gt;&lt;full-title&gt;J Ayub Med Coll Abbottabad&lt;/full-title&gt;&lt;/periodical&gt;&lt;pages&gt;601-604&lt;/pages&gt;&lt;volume&gt;28&lt;/volume&gt;&lt;number&gt;3&lt;/number&gt;&lt;keywords&gt;&lt;keyword&gt;Delivery of Health Care/*organization &amp;amp; administration&lt;/keyword&gt;&lt;keyword&gt;Developing Countries&lt;/keyword&gt;&lt;keyword&gt;*Health Care Reform&lt;/keyword&gt;&lt;keyword&gt;Health Policy&lt;/keyword&gt;&lt;keyword&gt;Humans&lt;/keyword&gt;&lt;keyword&gt;Pakistan&lt;/keyword&gt;&lt;keyword&gt;Basic Health Unit (BHU) and Rural Health Centres (RHC)&lt;/keyword&gt;&lt;keyword&gt;Millennium Development Goal&lt;/keyword&gt;&lt;keyword&gt;Public Private Partnership&lt;/keyword&gt;&lt;keyword&gt;health care delivery system&lt;/keyword&gt;&lt;/keywords&gt;&lt;dates&gt;&lt;year&gt;2016&lt;/year&gt;&lt;pub-dates&gt;&lt;date&gt;Jul-Sep&lt;/date&gt;&lt;/pub-dates&gt;&lt;/dates&gt;&lt;isbn&gt;1025-9589 (Print)&amp;#xD;1025-9589 (Linking)&lt;/isbn&gt;&lt;accession-num&gt;28712245&lt;/accession-num&gt;&lt;urls&gt;&lt;related-urls&gt;&lt;url&gt;https://www.ncbi.nlm.nih.gov/pubmed/28712245&lt;/url&gt;&lt;/related-urls&gt;&lt;/urls&gt;&lt;remote-database-name&gt;Medline&lt;/remote-database-name&gt;&lt;remote-database-provider&gt;NLM&lt;/remote-database-provider&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108</w:t>
            </w:r>
            <w:r>
              <w:rPr>
                <w:rFonts w:ascii="Times New Roman" w:hAnsi="Times New Roman" w:cs="Times New Roman"/>
                <w:color w:val="000000"/>
                <w:sz w:val="20"/>
                <w:szCs w:val="20"/>
              </w:rPr>
              <w:fldChar w:fldCharType="end"/>
            </w:r>
          </w:p>
        </w:tc>
        <w:tc>
          <w:tcPr>
            <w:tcW w:w="1502" w:type="dxa"/>
            <w:noWrap/>
            <w:vAlign w:val="center"/>
          </w:tcPr>
          <w:p w14:paraId="63A8DC04" w14:textId="77777777" w:rsidR="00C56EE8" w:rsidRPr="00095878" w:rsidRDefault="00C56EE8" w:rsidP="00025239">
            <w:pPr>
              <w:jc w:val="center"/>
              <w:rPr>
                <w:rFonts w:ascii="Times New Roman" w:eastAsia="Times New Roman" w:hAnsi="Times New Roman" w:cs="Times New Roman"/>
                <w:color w:val="000000"/>
                <w:sz w:val="20"/>
                <w:szCs w:val="20"/>
                <w:lang w:val="en-US"/>
              </w:rPr>
            </w:pPr>
            <w:r w:rsidRPr="0032673B">
              <w:rPr>
                <w:rFonts w:ascii="Times New Roman" w:eastAsia="Times New Roman" w:hAnsi="Times New Roman" w:cs="Times New Roman"/>
                <w:color w:val="000000"/>
                <w:lang w:val="en-US"/>
              </w:rPr>
              <w:sym w:font="Wingdings" w:char="F0FC"/>
            </w:r>
          </w:p>
        </w:tc>
        <w:tc>
          <w:tcPr>
            <w:tcW w:w="1503" w:type="dxa"/>
            <w:shd w:val="clear" w:color="auto" w:fill="auto"/>
            <w:noWrap/>
            <w:vAlign w:val="center"/>
          </w:tcPr>
          <w:p w14:paraId="600D6270"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2" w:type="dxa"/>
            <w:noWrap/>
            <w:vAlign w:val="center"/>
          </w:tcPr>
          <w:p w14:paraId="7C864C7C"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vAlign w:val="center"/>
          </w:tcPr>
          <w:p w14:paraId="47311D2B"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4238D8A8" w14:textId="77777777" w:rsidR="00C56EE8" w:rsidRPr="00095878" w:rsidRDefault="00C56EE8" w:rsidP="00025239">
            <w:pPr>
              <w:jc w:val="center"/>
              <w:rPr>
                <w:rFonts w:ascii="Times New Roman" w:eastAsia="Times New Roman" w:hAnsi="Times New Roman" w:cs="Times New Roman"/>
                <w:sz w:val="20"/>
                <w:szCs w:val="20"/>
                <w:lang w:val="en-US"/>
              </w:rPr>
            </w:pPr>
          </w:p>
        </w:tc>
      </w:tr>
      <w:tr w:rsidR="00C56EE8" w:rsidRPr="00095878" w14:paraId="02643751" w14:textId="77777777" w:rsidTr="00AB0180">
        <w:trPr>
          <w:trHeight w:val="460"/>
        </w:trPr>
        <w:tc>
          <w:tcPr>
            <w:tcW w:w="2269" w:type="dxa"/>
            <w:noWrap/>
            <w:hideMark/>
          </w:tcPr>
          <w:p w14:paraId="3ABFA566" w14:textId="03A973AB"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Egypt</w:t>
            </w:r>
            <w:r>
              <w:rPr>
                <w:rFonts w:ascii="Times New Roman" w:hAnsi="Times New Roman" w:cs="Times New Roman"/>
                <w:color w:val="000000"/>
                <w:sz w:val="20"/>
                <w:szCs w:val="20"/>
              </w:rPr>
              <w:fldChar w:fldCharType="begin">
                <w:fldData xml:space="preserve">PEVuZE5vdGU+PENpdGU+PEF1dGhvcj5GYXNzZWVoPC9BdXRob3I+PFllYXI+MjAyMjwvWWVhcj48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</w:fldData>
              </w:fldChar>
            </w:r>
            <w:r w:rsidR="001273BF">
              <w:rPr>
                <w:rFonts w:ascii="Times New Roman" w:hAnsi="Times New Roman" w:cs="Times New Roman"/>
                <w:color w:val="000000"/>
                <w:sz w:val="20"/>
                <w:szCs w:val="20"/>
              </w:rPr>
              <w:instrText xml:space="preserve"> ADDIN EN.CITE </w:instrText>
            </w:r>
            <w:r w:rsidR="001273BF">
              <w:rPr>
                <w:rFonts w:ascii="Times New Roman" w:hAnsi="Times New Roman" w:cs="Times New Roman"/>
                <w:color w:val="000000"/>
                <w:sz w:val="20"/>
                <w:szCs w:val="20"/>
              </w:rPr>
              <w:fldChar w:fldCharType="begin">
                <w:fldData xml:space="preserve">PEVuZE5vdGU+PENpdGU+PEF1dGhvcj5GYXNzZWVoPC9BdXRob3I+PFllYXI+MjAyMjwvWWVhcj48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</w:fldData>
              </w:fldChar>
            </w:r>
            <w:r w:rsidR="001273BF">
              <w:rPr>
                <w:rFonts w:ascii="Times New Roman" w:hAnsi="Times New Roman" w:cs="Times New Roman"/>
                <w:color w:val="000000"/>
                <w:sz w:val="20"/>
                <w:szCs w:val="20"/>
              </w:rPr>
              <w:instrText xml:space="preserve"> ADDIN EN.CITE.DATA </w:instrText>
            </w:r>
            <w:r w:rsidR="001273BF">
              <w:rPr>
                <w:rFonts w:ascii="Times New Roman" w:hAnsi="Times New Roman" w:cs="Times New Roman"/>
                <w:color w:val="000000"/>
                <w:sz w:val="20"/>
                <w:szCs w:val="20"/>
              </w:rPr>
            </w:r>
            <w:r w:rsidR="001273BF">
              <w:rPr>
                <w:rFonts w:ascii="Times New Roman" w:hAnsi="Times New Roman" w:cs="Times New Roman"/>
                <w:color w:val="000000"/>
                <w:sz w:val="20"/>
                <w:szCs w:val="20"/>
              </w:rPr>
              <w:fldChar w:fldCharType="end"/>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109</w:t>
            </w:r>
            <w:r>
              <w:rPr>
                <w:rFonts w:ascii="Times New Roman" w:hAnsi="Times New Roman" w:cs="Times New Roman"/>
                <w:color w:val="000000"/>
                <w:sz w:val="20"/>
                <w:szCs w:val="20"/>
              </w:rPr>
              <w:fldChar w:fldCharType="end"/>
            </w:r>
          </w:p>
        </w:tc>
        <w:tc>
          <w:tcPr>
            <w:tcW w:w="1502" w:type="dxa"/>
            <w:noWrap/>
            <w:vAlign w:val="center"/>
          </w:tcPr>
          <w:p w14:paraId="65391D42"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shd w:val="clear" w:color="auto" w:fill="auto"/>
            <w:noWrap/>
            <w:vAlign w:val="center"/>
          </w:tcPr>
          <w:p w14:paraId="5B2459B2"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2" w:type="dxa"/>
            <w:noWrap/>
            <w:vAlign w:val="center"/>
          </w:tcPr>
          <w:p w14:paraId="1C91F103"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vAlign w:val="center"/>
          </w:tcPr>
          <w:p w14:paraId="25D7B06C"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5E97D8C7" w14:textId="77777777" w:rsidR="00C56EE8" w:rsidRPr="00095878" w:rsidRDefault="00C56EE8" w:rsidP="00025239">
            <w:pPr>
              <w:jc w:val="center"/>
              <w:rPr>
                <w:rFonts w:ascii="Times New Roman" w:eastAsia="Times New Roman" w:hAnsi="Times New Roman" w:cs="Times New Roman"/>
                <w:sz w:val="20"/>
                <w:szCs w:val="20"/>
                <w:lang w:val="en-US"/>
              </w:rPr>
            </w:pPr>
            <w:r w:rsidRPr="0032673B">
              <w:rPr>
                <w:rFonts w:ascii="Times New Roman" w:eastAsia="Times New Roman" w:hAnsi="Times New Roman" w:cs="Times New Roman"/>
                <w:color w:val="000000"/>
                <w:lang w:val="en-US"/>
              </w:rPr>
              <w:sym w:font="Wingdings" w:char="F0FC"/>
            </w:r>
          </w:p>
        </w:tc>
      </w:tr>
      <w:tr w:rsidR="00C56EE8" w:rsidRPr="00095878" w14:paraId="78DCD4CA" w14:textId="77777777" w:rsidTr="00AB0180">
        <w:trPr>
          <w:trHeight w:val="460"/>
        </w:trPr>
        <w:tc>
          <w:tcPr>
            <w:tcW w:w="2269" w:type="dxa"/>
            <w:noWrap/>
            <w:hideMark/>
          </w:tcPr>
          <w:p w14:paraId="59AADCEA" w14:textId="1E6EDA21"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Morocco</w:t>
            </w:r>
            <w:r>
              <w:rPr>
                <w:rFonts w:ascii="Times New Roman" w:hAnsi="Times New Roman" w:cs="Times New Roman"/>
                <w:color w:val="000000"/>
                <w:sz w:val="20"/>
                <w:szCs w:val="20"/>
              </w:rPr>
              <w:fldChar w:fldCharType="begin">
                <w:fldData xml:space="preserve">PEVuZE5vdGU+PENpdGU+PEF1dGhvcj5Ccm93bjwvQXV0aG9yPjxZZWFyPjIwMTk8L1llYXI+PFJl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</w:fldData>
              </w:fldChar>
            </w:r>
            <w:r w:rsidR="001273BF">
              <w:rPr>
                <w:rFonts w:ascii="Times New Roman" w:hAnsi="Times New Roman" w:cs="Times New Roman"/>
                <w:color w:val="000000"/>
                <w:sz w:val="20"/>
                <w:szCs w:val="20"/>
              </w:rPr>
              <w:instrText xml:space="preserve"> ADDIN EN.CITE </w:instrText>
            </w:r>
            <w:r w:rsidR="001273BF">
              <w:rPr>
                <w:rFonts w:ascii="Times New Roman" w:hAnsi="Times New Roman" w:cs="Times New Roman"/>
                <w:color w:val="000000"/>
                <w:sz w:val="20"/>
                <w:szCs w:val="20"/>
              </w:rPr>
              <w:fldChar w:fldCharType="begin">
                <w:fldData xml:space="preserve">PEVuZE5vdGU+PENpdGU+PEF1dGhvcj5Ccm93bjwvQXV0aG9yPjxZZWFyPjIwMTk8L1llYXI+PFJl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</w:fldData>
              </w:fldChar>
            </w:r>
            <w:r w:rsidR="001273BF">
              <w:rPr>
                <w:rFonts w:ascii="Times New Roman" w:hAnsi="Times New Roman" w:cs="Times New Roman"/>
                <w:color w:val="000000"/>
                <w:sz w:val="20"/>
                <w:szCs w:val="20"/>
              </w:rPr>
              <w:instrText xml:space="preserve"> ADDIN EN.CITE.DATA </w:instrText>
            </w:r>
            <w:r w:rsidR="001273BF">
              <w:rPr>
                <w:rFonts w:ascii="Times New Roman" w:hAnsi="Times New Roman" w:cs="Times New Roman"/>
                <w:color w:val="000000"/>
                <w:sz w:val="20"/>
                <w:szCs w:val="20"/>
              </w:rPr>
            </w:r>
            <w:r w:rsidR="001273BF">
              <w:rPr>
                <w:rFonts w:ascii="Times New Roman" w:hAnsi="Times New Roman" w:cs="Times New Roman"/>
                <w:color w:val="000000"/>
                <w:sz w:val="20"/>
                <w:szCs w:val="20"/>
              </w:rPr>
              <w:fldChar w:fldCharType="end"/>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110</w:t>
            </w:r>
            <w:r>
              <w:rPr>
                <w:rFonts w:ascii="Times New Roman" w:hAnsi="Times New Roman" w:cs="Times New Roman"/>
                <w:color w:val="000000"/>
                <w:sz w:val="20"/>
                <w:szCs w:val="20"/>
              </w:rPr>
              <w:fldChar w:fldCharType="end"/>
            </w:r>
          </w:p>
        </w:tc>
        <w:tc>
          <w:tcPr>
            <w:tcW w:w="1502" w:type="dxa"/>
            <w:noWrap/>
            <w:vAlign w:val="center"/>
          </w:tcPr>
          <w:p w14:paraId="0AE9E996"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shd w:val="clear" w:color="auto" w:fill="auto"/>
            <w:noWrap/>
            <w:vAlign w:val="center"/>
          </w:tcPr>
          <w:p w14:paraId="4AB2CB2D"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2" w:type="dxa"/>
            <w:noWrap/>
            <w:vAlign w:val="center"/>
          </w:tcPr>
          <w:p w14:paraId="48295337"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vAlign w:val="center"/>
          </w:tcPr>
          <w:p w14:paraId="746A44F6"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2BE4855C" w14:textId="77777777" w:rsidR="00C56EE8" w:rsidRPr="00095878" w:rsidRDefault="00C56EE8" w:rsidP="00025239">
            <w:pPr>
              <w:jc w:val="center"/>
              <w:rPr>
                <w:rFonts w:ascii="Times New Roman" w:eastAsia="Times New Roman" w:hAnsi="Times New Roman" w:cs="Times New Roman"/>
                <w:sz w:val="20"/>
                <w:szCs w:val="20"/>
                <w:lang w:val="en-US"/>
              </w:rPr>
            </w:pPr>
            <w:r w:rsidRPr="0032673B">
              <w:rPr>
                <w:rFonts w:ascii="Times New Roman" w:eastAsia="Times New Roman" w:hAnsi="Times New Roman" w:cs="Times New Roman"/>
                <w:color w:val="000000"/>
                <w:lang w:val="en-US"/>
              </w:rPr>
              <w:sym w:font="Wingdings" w:char="F0FC"/>
            </w:r>
          </w:p>
        </w:tc>
      </w:tr>
      <w:tr w:rsidR="00C56EE8" w:rsidRPr="00095878" w14:paraId="419E566B" w14:textId="77777777" w:rsidTr="00AB0180">
        <w:trPr>
          <w:trHeight w:val="460"/>
        </w:trPr>
        <w:tc>
          <w:tcPr>
            <w:tcW w:w="2269" w:type="dxa"/>
            <w:noWrap/>
            <w:hideMark/>
          </w:tcPr>
          <w:p w14:paraId="4ADC3654" w14:textId="473013D1" w:rsidR="00C56EE8" w:rsidRPr="00095878" w:rsidRDefault="00C56EE8" w:rsidP="00025239">
            <w:pPr>
              <w:rPr>
                <w:rFonts w:ascii="Times New Roman" w:eastAsia="Times New Roman" w:hAnsi="Times New Roman" w:cs="Times New Roman"/>
                <w:color w:val="000000"/>
                <w:sz w:val="20"/>
                <w:szCs w:val="20"/>
                <w:lang w:val="en-US"/>
              </w:rPr>
            </w:pPr>
            <w:r w:rsidRPr="00095878">
              <w:rPr>
                <w:rFonts w:ascii="Times New Roman" w:hAnsi="Times New Roman" w:cs="Times New Roman"/>
                <w:color w:val="000000"/>
                <w:sz w:val="20"/>
                <w:szCs w:val="20"/>
              </w:rPr>
              <w:t>Tunisia</w:t>
            </w:r>
            <w:r>
              <w:rPr>
                <w:rFonts w:ascii="Times New Roman" w:hAnsi="Times New Roman" w:cs="Times New Roman"/>
                <w:color w:val="000000"/>
                <w:sz w:val="20"/>
                <w:szCs w:val="20"/>
              </w:rPr>
              <w:fldChar w:fldCharType="begin"/>
            </w:r>
            <w:r w:rsidR="001273BF">
              <w:rPr>
                <w:rFonts w:ascii="Times New Roman" w:hAnsi="Times New Roman" w:cs="Times New Roman"/>
                <w:color w:val="000000"/>
                <w:sz w:val="20"/>
                <w:szCs w:val="20"/>
              </w:rPr>
              <w:instrText xml:space="preserve"> ADDIN EN.CITE &lt;EndNote&gt;&lt;Cite&gt;&lt;Author&gt;Chahed&lt;/Author&gt;&lt;Year&gt;2014&lt;/Year&gt;&lt;RecNum&gt;1106&lt;/RecNum&gt;&lt;DisplayText&gt;&lt;style face="superscript"&gt;111&lt;/style&gt;&lt;/DisplayText&gt;&lt;record&gt;&lt;rec-number&gt;1106&lt;/rec-number&gt;&lt;foreign-keys&gt;&lt;key app="EN" db-id="zwvrr02aqprtdpe2ada500fsdazvv5xxafxz" timestamp="1686079020"&gt;1106&lt;/key&gt;&lt;/foreign-keys&gt;&lt;ref-type name="Journal Article"&gt;17&lt;/ref-type&gt;&lt;contributors&gt;&lt;authors&gt;&lt;author&gt;Chahed, M. K.&lt;/author&gt;&lt;author&gt;Arfa, C.&lt;/author&gt;&lt;/authors&gt;&lt;/contributors&gt;&lt;auth-address&gt;Department of Epidemiology and Public Health. Faculty of Medicine of Tunis, Tunis, Tunisia.&amp;#xD;National Institute of Labor and Social Studies, University of Carthage, Tunis, Tunisia.&lt;/auth-address&gt;&lt;titles&gt;&lt;title&gt;Monitoring and evaluating progress towards Universal Health Coverage in Tunisia&lt;/title&gt;&lt;secondary-title&gt;PLoS Med&lt;/secondary-title&gt;&lt;/titles&gt;&lt;periodical&gt;&lt;full-title&gt;PLoS Med&lt;/full-title&gt;&lt;/periodical&gt;&lt;pages&gt;e1001729&lt;/pages&gt;&lt;volume&gt;11&lt;/volume&gt;&lt;number&gt;9&lt;/number&gt;&lt;edition&gt;20140922&lt;/edition&gt;&lt;keywords&gt;&lt;keyword&gt;Chronic Disease&lt;/keyword&gt;&lt;keyword&gt;Health Care Reform/*standards/trends&lt;/keyword&gt;&lt;keyword&gt;Humans&lt;/keyword&gt;&lt;keyword&gt;Tunisia&lt;/keyword&gt;&lt;keyword&gt;Universal Health Insurance/*standards/trends&lt;/keyword&gt;&lt;/keywords&gt;&lt;dates&gt;&lt;year&gt;2014&lt;/year&gt;&lt;pub-dates&gt;&lt;date&gt;Sep&lt;/date&gt;&lt;/pub-dates&gt;&lt;/dates&gt;&lt;isbn&gt;1549-1676 (Electronic)&amp;#xD;1549-1277 (Print)&amp;#xD;1549-1277 (Linking)&lt;/isbn&gt;&lt;accession-num&gt;25243673&lt;/accession-num&gt;&lt;urls&gt;&lt;related-urls&gt;&lt;url&gt;https://www.ncbi.nlm.nih.gov/pubmed/25243673&lt;/url&gt;&lt;/related-urls&gt;&lt;/urls&gt;&lt;custom1&gt;The authors have declared that no competing interests exist.&lt;/custom1&gt;&lt;custom2&gt;PMC4170955&lt;/custom2&gt;&lt;electronic-resource-num&gt;10.1371/journal.pmed.1001729&lt;/electronic-resource-num&gt;&lt;remote-database-name&gt;Medline&lt;/remote-database-name&gt;&lt;remote-database-provider&gt;NLM&lt;/remote-database-provider&gt;&lt;/record&gt;&lt;/Cite&gt;&lt;/EndNote&gt;</w:instrText>
            </w:r>
            <w:r>
              <w:rPr>
                <w:rFonts w:ascii="Times New Roman" w:hAnsi="Times New Roman" w:cs="Times New Roman"/>
                <w:color w:val="000000"/>
                <w:sz w:val="20"/>
                <w:szCs w:val="20"/>
              </w:rPr>
              <w:fldChar w:fldCharType="separate"/>
            </w:r>
            <w:r w:rsidRPr="00C56EE8">
              <w:rPr>
                <w:rFonts w:ascii="Times New Roman" w:hAnsi="Times New Roman" w:cs="Times New Roman"/>
                <w:noProof/>
                <w:color w:val="000000"/>
                <w:sz w:val="20"/>
                <w:szCs w:val="20"/>
                <w:vertAlign w:val="superscript"/>
              </w:rPr>
              <w:t>111</w:t>
            </w:r>
            <w:r>
              <w:rPr>
                <w:rFonts w:ascii="Times New Roman" w:hAnsi="Times New Roman" w:cs="Times New Roman"/>
                <w:color w:val="000000"/>
                <w:sz w:val="20"/>
                <w:szCs w:val="20"/>
              </w:rPr>
              <w:fldChar w:fldCharType="end"/>
            </w:r>
          </w:p>
        </w:tc>
        <w:tc>
          <w:tcPr>
            <w:tcW w:w="1502" w:type="dxa"/>
            <w:noWrap/>
            <w:vAlign w:val="center"/>
          </w:tcPr>
          <w:p w14:paraId="7D1D128C"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shd w:val="clear" w:color="auto" w:fill="auto"/>
            <w:noWrap/>
            <w:vAlign w:val="center"/>
          </w:tcPr>
          <w:p w14:paraId="5F5D837D"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2" w:type="dxa"/>
            <w:noWrap/>
            <w:vAlign w:val="center"/>
          </w:tcPr>
          <w:p w14:paraId="218A2B5A" w14:textId="77777777" w:rsidR="00C56EE8" w:rsidRPr="00095878" w:rsidRDefault="00C56EE8" w:rsidP="00025239">
            <w:pPr>
              <w:jc w:val="center"/>
              <w:rPr>
                <w:rFonts w:ascii="Times New Roman" w:eastAsia="Times New Roman" w:hAnsi="Times New Roman" w:cs="Times New Roman"/>
                <w:color w:val="000000"/>
                <w:sz w:val="20"/>
                <w:szCs w:val="20"/>
                <w:lang w:val="en-US"/>
              </w:rPr>
            </w:pPr>
          </w:p>
        </w:tc>
        <w:tc>
          <w:tcPr>
            <w:tcW w:w="1503" w:type="dxa"/>
            <w:vAlign w:val="center"/>
          </w:tcPr>
          <w:p w14:paraId="4CADE679" w14:textId="77777777" w:rsidR="00C56EE8" w:rsidRPr="00095878" w:rsidRDefault="00C56EE8" w:rsidP="00025239">
            <w:pPr>
              <w:jc w:val="center"/>
              <w:rPr>
                <w:rFonts w:ascii="Times New Roman" w:eastAsia="Times New Roman" w:hAnsi="Times New Roman" w:cs="Times New Roman"/>
                <w:sz w:val="20"/>
                <w:szCs w:val="20"/>
                <w:lang w:val="en-US"/>
              </w:rPr>
            </w:pPr>
          </w:p>
        </w:tc>
        <w:tc>
          <w:tcPr>
            <w:tcW w:w="1503" w:type="dxa"/>
            <w:shd w:val="clear" w:color="auto" w:fill="auto"/>
            <w:noWrap/>
            <w:vAlign w:val="center"/>
          </w:tcPr>
          <w:p w14:paraId="466F9470" w14:textId="77777777" w:rsidR="00C56EE8" w:rsidRPr="00095878" w:rsidRDefault="00C56EE8" w:rsidP="00025239">
            <w:pPr>
              <w:jc w:val="center"/>
              <w:rPr>
                <w:rFonts w:ascii="Times New Roman" w:eastAsia="Times New Roman" w:hAnsi="Times New Roman" w:cs="Times New Roman"/>
                <w:sz w:val="20"/>
                <w:szCs w:val="20"/>
                <w:lang w:val="en-US"/>
              </w:rPr>
            </w:pPr>
            <w:r w:rsidRPr="0032673B">
              <w:rPr>
                <w:rFonts w:ascii="Times New Roman" w:eastAsia="Times New Roman" w:hAnsi="Times New Roman" w:cs="Times New Roman"/>
                <w:color w:val="000000"/>
                <w:lang w:val="en-US"/>
              </w:rPr>
              <w:sym w:font="Wingdings" w:char="F0FC"/>
            </w:r>
          </w:p>
        </w:tc>
      </w:tr>
    </w:tbl>
    <w:p w14:paraId="508C2EC5" w14:textId="77777777" w:rsidR="00C56EE8" w:rsidRDefault="00C56EE8" w:rsidP="00C56EE8">
      <w:pPr>
        <w:rPr>
          <w:rFonts w:ascii="Times New Roman" w:eastAsia="Times New Roman" w:hAnsi="Times New Roman" w:cs="Times New Roman"/>
          <w:sz w:val="20"/>
          <w:szCs w:val="20"/>
          <w:vertAlign w:val="superscript"/>
        </w:rPr>
      </w:pPr>
    </w:p>
    <w:p w14:paraId="72661684" w14:textId="7E0B0129" w:rsidR="00C56EE8" w:rsidRDefault="00C56EE8" w:rsidP="00C56EE8">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vertAlign w:val="superscript"/>
        </w:rPr>
        <w:t>a</w:t>
      </w:r>
      <w:r w:rsidRPr="00B87C57">
        <w:rPr>
          <w:rFonts w:ascii="Times New Roman" w:eastAsia="Times New Roman" w:hAnsi="Times New Roman" w:cs="Times New Roman"/>
          <w:sz w:val="20"/>
          <w:szCs w:val="20"/>
        </w:rPr>
        <w:t>Universal</w:t>
      </w:r>
      <w:proofErr w:type="spellEnd"/>
      <w:r w:rsidRPr="00B87C57">
        <w:rPr>
          <w:rFonts w:ascii="Times New Roman" w:eastAsia="Times New Roman" w:hAnsi="Times New Roman" w:cs="Times New Roman"/>
          <w:sz w:val="20"/>
          <w:szCs w:val="20"/>
        </w:rPr>
        <w:t xml:space="preserve"> government-funded health system: The universal healthcare services in these countries are covered by taxation</w:t>
      </w:r>
      <w:r w:rsidRPr="00B87C57">
        <w:rPr>
          <w:rFonts w:ascii="Times New Roman" w:hAnsi="Times New Roman" w:cs="Times New Roman"/>
          <w:sz w:val="20"/>
          <w:szCs w:val="20"/>
        </w:rPr>
        <w:t xml:space="preserve"> and healthcare services are </w:t>
      </w:r>
      <w:r w:rsidRPr="00B87C57">
        <w:rPr>
          <w:rFonts w:ascii="Times New Roman" w:eastAsia="Times New Roman" w:hAnsi="Times New Roman" w:cs="Times New Roman"/>
          <w:sz w:val="20"/>
          <w:szCs w:val="20"/>
        </w:rPr>
        <w:t>available to all citizens regardless of their income or employment status.</w:t>
      </w:r>
      <w:r>
        <w:rPr>
          <w:rFonts w:ascii="Times New Roman" w:eastAsia="Times New Roman" w:hAnsi="Times New Roman" w:cs="Times New Roman"/>
          <w:sz w:val="20"/>
          <w:szCs w:val="20"/>
        </w:rPr>
        <w:t xml:space="preserve"> </w:t>
      </w:r>
    </w:p>
    <w:p w14:paraId="517AC960" w14:textId="07388A0B" w:rsidR="00C56EE8" w:rsidRPr="009B4EBD" w:rsidRDefault="00C56EE8" w:rsidP="00C56EE8">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vertAlign w:val="superscript"/>
        </w:rPr>
        <w:t>b</w:t>
      </w:r>
      <w:r w:rsidRPr="009B4EBD">
        <w:rPr>
          <w:rFonts w:ascii="Times New Roman" w:eastAsia="Times New Roman" w:hAnsi="Times New Roman" w:cs="Times New Roman"/>
          <w:sz w:val="20"/>
          <w:szCs w:val="20"/>
        </w:rPr>
        <w:t>Universal</w:t>
      </w:r>
      <w:proofErr w:type="spellEnd"/>
      <w:r w:rsidRPr="009B4EBD">
        <w:rPr>
          <w:rFonts w:ascii="Times New Roman" w:eastAsia="Times New Roman" w:hAnsi="Times New Roman" w:cs="Times New Roman"/>
          <w:sz w:val="20"/>
          <w:szCs w:val="20"/>
        </w:rPr>
        <w:t xml:space="preserve"> public insurance system</w:t>
      </w:r>
      <w:r>
        <w:rPr>
          <w:rFonts w:ascii="Times New Roman" w:eastAsia="Times New Roman" w:hAnsi="Times New Roman" w:cs="Times New Roman"/>
          <w:sz w:val="20"/>
          <w:szCs w:val="20"/>
        </w:rPr>
        <w:t xml:space="preserve">: Work force in these countries </w:t>
      </w:r>
      <w:proofErr w:type="gramStart"/>
      <w:r>
        <w:rPr>
          <w:rFonts w:ascii="Times New Roman" w:eastAsia="Times New Roman" w:hAnsi="Times New Roman" w:cs="Times New Roman"/>
          <w:sz w:val="20"/>
          <w:szCs w:val="20"/>
        </w:rPr>
        <w:t>are</w:t>
      </w:r>
      <w:proofErr w:type="gramEnd"/>
      <w:r>
        <w:rPr>
          <w:rFonts w:ascii="Times New Roman" w:eastAsia="Times New Roman" w:hAnsi="Times New Roman" w:cs="Times New Roman"/>
          <w:sz w:val="20"/>
          <w:szCs w:val="20"/>
        </w:rPr>
        <w:t xml:space="preserve"> asked to join some form of social insurance programmes. These programmes are sometimes also funded by the employers and the government. People who are unemployed or belongs to special patient groups may have their healthcare expenses covered by the government or become ineligible for free healthcare. </w:t>
      </w:r>
    </w:p>
    <w:p w14:paraId="6E8C58CA" w14:textId="1F147D1F" w:rsidR="00C56EE8" w:rsidRPr="009B4EBD" w:rsidRDefault="00C56EE8" w:rsidP="00C56EE8">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vertAlign w:val="superscript"/>
        </w:rPr>
        <w:t>c</w:t>
      </w:r>
      <w:r w:rsidRPr="009B4EBD">
        <w:rPr>
          <w:rFonts w:ascii="Times New Roman" w:eastAsia="Times New Roman" w:hAnsi="Times New Roman" w:cs="Times New Roman"/>
          <w:sz w:val="20"/>
          <w:szCs w:val="20"/>
        </w:rPr>
        <w:t>Universal</w:t>
      </w:r>
      <w:proofErr w:type="spellEnd"/>
      <w:r w:rsidRPr="009B4EBD">
        <w:rPr>
          <w:rFonts w:ascii="Times New Roman" w:eastAsia="Times New Roman" w:hAnsi="Times New Roman" w:cs="Times New Roman"/>
          <w:sz w:val="20"/>
          <w:szCs w:val="20"/>
        </w:rPr>
        <w:t xml:space="preserve"> public-private insurance</w:t>
      </w:r>
      <w:r>
        <w:rPr>
          <w:rFonts w:ascii="Times New Roman" w:eastAsia="Times New Roman" w:hAnsi="Times New Roman" w:cs="Times New Roman"/>
          <w:sz w:val="20"/>
          <w:szCs w:val="20"/>
        </w:rPr>
        <w:t xml:space="preserve">: Countries included will ask their citizens to enrol in private insurance plans. For those who are ineligible, other plans from the government will cover their healthcare expenses. </w:t>
      </w:r>
    </w:p>
    <w:p w14:paraId="19373353" w14:textId="7010DFC8" w:rsidR="00C56EE8" w:rsidRDefault="00C56EE8" w:rsidP="00C56EE8">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vertAlign w:val="superscript"/>
        </w:rPr>
        <w:t>d</w:t>
      </w:r>
      <w:r w:rsidRPr="009B4EBD">
        <w:rPr>
          <w:rFonts w:ascii="Times New Roman" w:eastAsia="Times New Roman" w:hAnsi="Times New Roman" w:cs="Times New Roman"/>
          <w:sz w:val="20"/>
          <w:szCs w:val="20"/>
        </w:rPr>
        <w:t>Universal</w:t>
      </w:r>
      <w:proofErr w:type="spellEnd"/>
      <w:r w:rsidRPr="009B4EBD">
        <w:rPr>
          <w:rFonts w:ascii="Times New Roman" w:eastAsia="Times New Roman" w:hAnsi="Times New Roman" w:cs="Times New Roman"/>
          <w:sz w:val="20"/>
          <w:szCs w:val="20"/>
        </w:rPr>
        <w:t xml:space="preserve"> private health insurance system</w:t>
      </w:r>
      <w:r>
        <w:rPr>
          <w:rFonts w:ascii="Times New Roman" w:eastAsia="Times New Roman" w:hAnsi="Times New Roman" w:cs="Times New Roman"/>
          <w:sz w:val="20"/>
          <w:szCs w:val="20"/>
        </w:rPr>
        <w:t xml:space="preserve">: Private healthcare insurance is mandatory in these countries. Citizens from low-income families will have government subsidised private insurance schemes. </w:t>
      </w:r>
    </w:p>
    <w:p w14:paraId="5967BA7A" w14:textId="5265ED79" w:rsidR="00C452AF" w:rsidRDefault="00C56EE8" w:rsidP="00C56EE8">
      <w:pPr>
        <w:spacing w:after="0" w:line="240" w:lineRule="auto"/>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sz w:val="20"/>
          <w:szCs w:val="20"/>
          <w:vertAlign w:val="superscript"/>
        </w:rPr>
        <w:t>e</w:t>
      </w:r>
      <w:r w:rsidRPr="004E6E42">
        <w:rPr>
          <w:rFonts w:ascii="Times New Roman" w:eastAsia="Times New Roman" w:hAnsi="Times New Roman" w:cs="Times New Roman"/>
          <w:sz w:val="20"/>
          <w:szCs w:val="20"/>
        </w:rPr>
        <w:t>Non</w:t>
      </w:r>
      <w:proofErr w:type="spellEnd"/>
      <w:r w:rsidRPr="004E6E42">
        <w:rPr>
          <w:rFonts w:ascii="Times New Roman" w:eastAsia="Times New Roman" w:hAnsi="Times New Roman" w:cs="Times New Roman"/>
          <w:sz w:val="20"/>
          <w:szCs w:val="20"/>
        </w:rPr>
        <w:t>-universal insurance system</w:t>
      </w:r>
      <w:r>
        <w:rPr>
          <w:rFonts w:ascii="Times New Roman" w:eastAsia="Times New Roman" w:hAnsi="Times New Roman" w:cs="Times New Roman"/>
          <w:sz w:val="20"/>
          <w:szCs w:val="20"/>
        </w:rPr>
        <w:t xml:space="preserve">: In these countries, not all citizens are insured. Some citizens may have private insurance coverage, while some others may have government subsidised public insurance plan. </w:t>
      </w:r>
      <w:proofErr w:type="gramStart"/>
      <w:r>
        <w:rPr>
          <w:rFonts w:ascii="Times New Roman" w:eastAsia="Times New Roman" w:hAnsi="Times New Roman" w:cs="Times New Roman"/>
          <w:sz w:val="20"/>
          <w:szCs w:val="20"/>
        </w:rPr>
        <w:t>Patients  who</w:t>
      </w:r>
      <w:proofErr w:type="gramEnd"/>
      <w:r>
        <w:rPr>
          <w:rFonts w:ascii="Times New Roman" w:eastAsia="Times New Roman" w:hAnsi="Times New Roman" w:cs="Times New Roman"/>
          <w:sz w:val="20"/>
          <w:szCs w:val="20"/>
        </w:rPr>
        <w:t xml:space="preserve"> do not have insurance coverage will not be eligible for healthcare services.</w:t>
      </w:r>
    </w:p>
    <w:p w14:paraId="02CCC8B0" w14:textId="25D4D127" w:rsidR="00491BD7" w:rsidRDefault="00491BD7" w:rsidP="00011DC8">
      <w:pPr>
        <w:spacing w:after="0" w:line="240" w:lineRule="auto"/>
        <w:rPr>
          <w:rFonts w:ascii="Times New Roman" w:eastAsia="Times New Roman" w:hAnsi="Times New Roman" w:cs="Times New Roman"/>
          <w:color w:val="000000"/>
          <w:sz w:val="16"/>
          <w:szCs w:val="16"/>
        </w:rPr>
      </w:pPr>
    </w:p>
    <w:p w14:paraId="70689A22" w14:textId="67F47608" w:rsidR="00491BD7" w:rsidRDefault="00491BD7" w:rsidP="00011DC8">
      <w:pPr>
        <w:spacing w:after="0" w:line="240" w:lineRule="auto"/>
        <w:rPr>
          <w:rFonts w:ascii="Times New Roman" w:eastAsia="Times New Roman" w:hAnsi="Times New Roman" w:cs="Times New Roman"/>
          <w:color w:val="000000"/>
          <w:sz w:val="16"/>
          <w:szCs w:val="16"/>
        </w:rPr>
      </w:pPr>
    </w:p>
    <w:p w14:paraId="28610546" w14:textId="4B8D4A1D" w:rsidR="00491BD7" w:rsidRDefault="00491BD7" w:rsidP="00011DC8">
      <w:pPr>
        <w:spacing w:after="0" w:line="240" w:lineRule="auto"/>
        <w:rPr>
          <w:rFonts w:ascii="Times New Roman" w:eastAsia="Times New Roman" w:hAnsi="Times New Roman" w:cs="Times New Roman"/>
          <w:color w:val="000000"/>
          <w:sz w:val="16"/>
          <w:szCs w:val="16"/>
        </w:rPr>
      </w:pPr>
    </w:p>
    <w:p w14:paraId="066128C2" w14:textId="3F0FDE8F" w:rsidR="00491BD7" w:rsidRDefault="00491BD7" w:rsidP="00011DC8">
      <w:pPr>
        <w:spacing w:after="0" w:line="240" w:lineRule="auto"/>
        <w:rPr>
          <w:rFonts w:ascii="Times New Roman" w:eastAsia="Times New Roman" w:hAnsi="Times New Roman" w:cs="Times New Roman"/>
          <w:color w:val="000000"/>
          <w:sz w:val="16"/>
          <w:szCs w:val="16"/>
        </w:rPr>
      </w:pPr>
    </w:p>
    <w:p w14:paraId="5ED9EB9D" w14:textId="101E1959" w:rsidR="00491BD7" w:rsidRDefault="00491BD7" w:rsidP="00011DC8">
      <w:pPr>
        <w:spacing w:after="0" w:line="240" w:lineRule="auto"/>
        <w:rPr>
          <w:rFonts w:ascii="Times New Roman" w:eastAsia="Times New Roman" w:hAnsi="Times New Roman" w:cs="Times New Roman"/>
          <w:color w:val="000000"/>
          <w:sz w:val="16"/>
          <w:szCs w:val="16"/>
        </w:rPr>
      </w:pPr>
    </w:p>
    <w:p w14:paraId="6DBF2D1E" w14:textId="4FED837A" w:rsidR="00491BD7" w:rsidRDefault="00491BD7" w:rsidP="00011DC8">
      <w:pPr>
        <w:spacing w:after="0" w:line="240" w:lineRule="auto"/>
        <w:rPr>
          <w:rFonts w:ascii="Times New Roman" w:eastAsia="Times New Roman" w:hAnsi="Times New Roman" w:cs="Times New Roman"/>
          <w:color w:val="000000"/>
          <w:sz w:val="16"/>
          <w:szCs w:val="16"/>
        </w:rPr>
      </w:pPr>
    </w:p>
    <w:p w14:paraId="65D9B8B5" w14:textId="47CF0AFF" w:rsidR="00491BD7" w:rsidRDefault="00491BD7" w:rsidP="00011DC8">
      <w:pPr>
        <w:spacing w:after="0" w:line="240" w:lineRule="auto"/>
        <w:rPr>
          <w:rFonts w:ascii="Times New Roman" w:eastAsia="Times New Roman" w:hAnsi="Times New Roman" w:cs="Times New Roman"/>
          <w:color w:val="000000"/>
          <w:sz w:val="16"/>
          <w:szCs w:val="16"/>
        </w:rPr>
      </w:pPr>
    </w:p>
    <w:p w14:paraId="6CE5BE89" w14:textId="45482FC9" w:rsidR="00491BD7" w:rsidRDefault="00491BD7" w:rsidP="00011DC8">
      <w:pPr>
        <w:spacing w:after="0" w:line="240" w:lineRule="auto"/>
        <w:rPr>
          <w:rFonts w:ascii="Times New Roman" w:eastAsia="Times New Roman" w:hAnsi="Times New Roman" w:cs="Times New Roman"/>
          <w:color w:val="000000"/>
          <w:sz w:val="16"/>
          <w:szCs w:val="16"/>
        </w:rPr>
      </w:pPr>
    </w:p>
    <w:p w14:paraId="5139D258" w14:textId="14C23B95" w:rsidR="00491BD7" w:rsidRDefault="00491BD7" w:rsidP="00011DC8">
      <w:pPr>
        <w:spacing w:after="0" w:line="240" w:lineRule="auto"/>
        <w:rPr>
          <w:rFonts w:ascii="Times New Roman" w:eastAsia="Times New Roman" w:hAnsi="Times New Roman" w:cs="Times New Roman"/>
          <w:color w:val="000000"/>
          <w:sz w:val="16"/>
          <w:szCs w:val="16"/>
        </w:rPr>
      </w:pPr>
    </w:p>
    <w:p w14:paraId="040B4A30" w14:textId="77777777" w:rsidR="0033491B" w:rsidRDefault="0033491B" w:rsidP="0059756F">
      <w:pPr>
        <w:rPr>
          <w:rFonts w:ascii="Times New Roman" w:eastAsia="Times New Roman" w:hAnsi="Times New Roman" w:cs="Times New Roman"/>
          <w:b/>
          <w:bCs/>
          <w:sz w:val="24"/>
          <w:szCs w:val="24"/>
        </w:rPr>
        <w:sectPr w:rsidR="0033491B" w:rsidSect="00D30963">
          <w:pgSz w:w="12240" w:h="15840"/>
          <w:pgMar w:top="1440" w:right="1440" w:bottom="1440" w:left="1440" w:header="720" w:footer="720" w:gutter="0"/>
          <w:cols w:space="720"/>
          <w:docGrid w:linePitch="360"/>
        </w:sectPr>
      </w:pPr>
    </w:p>
    <w:p w14:paraId="0EFF0F1B" w14:textId="77777777" w:rsidR="0059756F" w:rsidRPr="00424D25" w:rsidRDefault="0059756F" w:rsidP="0059756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Supplementary Table 10. </w:t>
      </w:r>
      <w:r w:rsidRPr="00424D25">
        <w:rPr>
          <w:rFonts w:ascii="Times New Roman" w:eastAsia="Times New Roman" w:hAnsi="Times New Roman" w:cs="Times New Roman"/>
          <w:b/>
          <w:bCs/>
          <w:sz w:val="24"/>
          <w:szCs w:val="24"/>
        </w:rPr>
        <w:t xml:space="preserve">Reimbursement status of </w:t>
      </w:r>
      <w:proofErr w:type="spellStart"/>
      <w:r w:rsidRPr="00424D25">
        <w:rPr>
          <w:rFonts w:ascii="Times New Roman" w:eastAsia="Times New Roman" w:hAnsi="Times New Roman" w:cs="Times New Roman"/>
          <w:b/>
          <w:bCs/>
          <w:sz w:val="24"/>
          <w:szCs w:val="24"/>
        </w:rPr>
        <w:t>gabapentinoids</w:t>
      </w:r>
      <w:proofErr w:type="spellEnd"/>
      <w:r w:rsidRPr="00424D25">
        <w:rPr>
          <w:rFonts w:ascii="Times New Roman" w:eastAsia="Times New Roman" w:hAnsi="Times New Roman" w:cs="Times New Roman"/>
          <w:b/>
          <w:bCs/>
          <w:sz w:val="24"/>
          <w:szCs w:val="24"/>
        </w:rPr>
        <w:t xml:space="preserve"> in selected countries</w:t>
      </w:r>
      <w:r>
        <w:rPr>
          <w:rFonts w:ascii="Times New Roman" w:eastAsia="Times New Roman" w:hAnsi="Times New Roman" w:cs="Times New Roman"/>
          <w:b/>
          <w:bCs/>
          <w:sz w:val="24"/>
          <w:szCs w:val="24"/>
        </w:rPr>
        <w:t>/ regions</w:t>
      </w:r>
      <w:r w:rsidRPr="00424D25">
        <w:rPr>
          <w:rFonts w:ascii="Times New Roman" w:eastAsia="Times New Roman" w:hAnsi="Times New Roman" w:cs="Times New Roman"/>
          <w:b/>
          <w:bCs/>
          <w:sz w:val="24"/>
          <w:szCs w:val="24"/>
        </w:rPr>
        <w:t xml:space="preserve"> (as of </w:t>
      </w:r>
      <w:r>
        <w:rPr>
          <w:rFonts w:ascii="Times New Roman" w:eastAsia="Times New Roman" w:hAnsi="Times New Roman" w:cs="Times New Roman"/>
          <w:b/>
          <w:bCs/>
          <w:sz w:val="24"/>
          <w:szCs w:val="24"/>
        </w:rPr>
        <w:t>31</w:t>
      </w:r>
      <w:r w:rsidRPr="00606A29">
        <w:rPr>
          <w:rFonts w:ascii="Times New Roman" w:eastAsia="Times New Roman" w:hAnsi="Times New Roman" w:cs="Times New Roman"/>
          <w:b/>
          <w:bCs/>
          <w:sz w:val="24"/>
          <w:szCs w:val="24"/>
          <w:vertAlign w:val="superscript"/>
        </w:rPr>
        <w:t>st</w:t>
      </w:r>
      <w:r>
        <w:rPr>
          <w:rFonts w:ascii="Times New Roman" w:eastAsia="Times New Roman" w:hAnsi="Times New Roman" w:cs="Times New Roman"/>
          <w:b/>
          <w:bCs/>
          <w:sz w:val="24"/>
          <w:szCs w:val="24"/>
        </w:rPr>
        <w:t xml:space="preserve"> </w:t>
      </w:r>
      <w:r w:rsidRPr="00424D25">
        <w:rPr>
          <w:rFonts w:ascii="Times New Roman" w:eastAsia="Times New Roman" w:hAnsi="Times New Roman" w:cs="Times New Roman"/>
          <w:b/>
          <w:bCs/>
          <w:sz w:val="24"/>
          <w:szCs w:val="24"/>
        </w:rPr>
        <w:t>May 2023)</w:t>
      </w:r>
    </w:p>
    <w:tbl>
      <w:tblPr>
        <w:tblStyle w:val="TableGrid"/>
        <w:tblW w:w="0" w:type="auto"/>
        <w:tblLayout w:type="fixed"/>
        <w:tblLook w:val="04A0" w:firstRow="1" w:lastRow="0" w:firstColumn="1" w:lastColumn="0" w:noHBand="0" w:noVBand="1"/>
      </w:tblPr>
      <w:tblGrid>
        <w:gridCol w:w="2122"/>
        <w:gridCol w:w="11481"/>
      </w:tblGrid>
      <w:tr w:rsidR="0059756F" w:rsidRPr="00F80331" w14:paraId="14BA2BFB" w14:textId="77777777" w:rsidTr="00025239">
        <w:tc>
          <w:tcPr>
            <w:tcW w:w="2122" w:type="dxa"/>
          </w:tcPr>
          <w:p w14:paraId="69F340D1" w14:textId="77777777" w:rsidR="0059756F" w:rsidRPr="00F80331" w:rsidRDefault="0059756F" w:rsidP="00025239">
            <w:pPr>
              <w:rPr>
                <w:rFonts w:ascii="Times New Roman" w:eastAsia="Times New Roman" w:hAnsi="Times New Roman" w:cs="Times New Roman"/>
                <w:b/>
                <w:bCs/>
                <w:sz w:val="20"/>
                <w:szCs w:val="20"/>
              </w:rPr>
            </w:pPr>
          </w:p>
        </w:tc>
        <w:tc>
          <w:tcPr>
            <w:tcW w:w="11481" w:type="dxa"/>
          </w:tcPr>
          <w:p w14:paraId="340A931A" w14:textId="77777777" w:rsidR="0059756F" w:rsidRPr="00F80331" w:rsidRDefault="0059756F" w:rsidP="00025239">
            <w:pPr>
              <w:rPr>
                <w:rFonts w:ascii="Times New Roman" w:eastAsia="Times New Roman" w:hAnsi="Times New Roman" w:cs="Times New Roman"/>
                <w:b/>
                <w:bCs/>
                <w:sz w:val="20"/>
                <w:szCs w:val="20"/>
              </w:rPr>
            </w:pPr>
            <w:r w:rsidRPr="00F80331">
              <w:rPr>
                <w:rFonts w:ascii="Times New Roman" w:eastAsia="Times New Roman" w:hAnsi="Times New Roman" w:cs="Times New Roman"/>
                <w:b/>
                <w:bCs/>
                <w:sz w:val="20"/>
                <w:szCs w:val="20"/>
              </w:rPr>
              <w:t>Reimbursement status</w:t>
            </w:r>
            <w:r>
              <w:rPr>
                <w:rFonts w:ascii="Times New Roman" w:eastAsia="Times New Roman" w:hAnsi="Times New Roman" w:cs="Times New Roman"/>
                <w:b/>
                <w:bCs/>
                <w:sz w:val="20"/>
                <w:szCs w:val="20"/>
              </w:rPr>
              <w:t xml:space="preserve"> of </w:t>
            </w:r>
            <w:proofErr w:type="spellStart"/>
            <w:r>
              <w:rPr>
                <w:rFonts w:ascii="Times New Roman" w:eastAsia="Times New Roman" w:hAnsi="Times New Roman" w:cs="Times New Roman"/>
                <w:b/>
                <w:bCs/>
                <w:sz w:val="20"/>
                <w:szCs w:val="20"/>
              </w:rPr>
              <w:t>gabapentinoids</w:t>
            </w:r>
            <w:proofErr w:type="spellEnd"/>
          </w:p>
        </w:tc>
      </w:tr>
      <w:tr w:rsidR="0059756F" w:rsidRPr="00F80331" w14:paraId="15E21274" w14:textId="77777777" w:rsidTr="00025239">
        <w:tc>
          <w:tcPr>
            <w:tcW w:w="2122" w:type="dxa"/>
          </w:tcPr>
          <w:p w14:paraId="4536065D" w14:textId="7E2DCA86"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Canada</w:t>
            </w:r>
            <w:r w:rsidRPr="00F80331">
              <w:rPr>
                <w:rFonts w:ascii="Times New Roman" w:eastAsia="Times New Roman" w:hAnsi="Times New Roman" w:cs="Times New Roman"/>
                <w:sz w:val="20"/>
                <w:szCs w:val="20"/>
              </w:rPr>
              <w:fldChar w:fldCharType="begin">
                <w:fldData xml:space="preserve">PEVuZE5vdGU+PENpdGU+PEF1dGhvcj5Hb3Zlcm5tZW50IG9mIENhbmFkYTwvQXV0aG9yPjxZZWFy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==
</w:fldData>
              </w:fldChar>
            </w:r>
            <w:r w:rsidR="00101D84">
              <w:rPr>
                <w:rFonts w:ascii="Times New Roman" w:eastAsia="Times New Roman" w:hAnsi="Times New Roman" w:cs="Times New Roman"/>
                <w:sz w:val="20"/>
                <w:szCs w:val="20"/>
              </w:rPr>
              <w:instrText xml:space="preserve"> ADDIN EN.CITE </w:instrText>
            </w:r>
            <w:r w:rsidR="00101D84">
              <w:rPr>
                <w:rFonts w:ascii="Times New Roman" w:eastAsia="Times New Roman" w:hAnsi="Times New Roman" w:cs="Times New Roman"/>
                <w:sz w:val="20"/>
                <w:szCs w:val="20"/>
              </w:rPr>
              <w:fldChar w:fldCharType="begin">
                <w:fldData xml:space="preserve">PEVuZE5vdGU+PENpdGU+PEF1dGhvcj5Hb3Zlcm5tZW50IG9mIENhbmFkYTwvQXV0aG9yPjxZZWFy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==
</w:fldData>
              </w:fldChar>
            </w:r>
            <w:r w:rsidR="00101D84">
              <w:rPr>
                <w:rFonts w:ascii="Times New Roman" w:eastAsia="Times New Roman" w:hAnsi="Times New Roman" w:cs="Times New Roman"/>
                <w:sz w:val="20"/>
                <w:szCs w:val="20"/>
              </w:rPr>
              <w:instrText xml:space="preserve"> ADDIN EN.CITE.DATA </w:instrText>
            </w:r>
            <w:r w:rsidR="00101D84">
              <w:rPr>
                <w:rFonts w:ascii="Times New Roman" w:eastAsia="Times New Roman" w:hAnsi="Times New Roman" w:cs="Times New Roman"/>
                <w:sz w:val="20"/>
                <w:szCs w:val="20"/>
              </w:rPr>
            </w:r>
            <w:r w:rsidR="00101D84">
              <w:rPr>
                <w:rFonts w:ascii="Times New Roman" w:eastAsia="Times New Roman" w:hAnsi="Times New Roman" w:cs="Times New Roman"/>
                <w:sz w:val="20"/>
                <w:szCs w:val="20"/>
              </w:rPr>
              <w:fldChar w:fldCharType="end"/>
            </w:r>
            <w:r w:rsidRPr="00F80331">
              <w:rPr>
                <w:rFonts w:ascii="Times New Roman" w:eastAsia="Times New Roman" w:hAnsi="Times New Roman" w:cs="Times New Roman"/>
                <w:sz w:val="20"/>
                <w:szCs w:val="20"/>
              </w:rPr>
            </w:r>
            <w:r w:rsidRPr="00F80331">
              <w:rPr>
                <w:rFonts w:ascii="Times New Roman" w:eastAsia="Times New Roman" w:hAnsi="Times New Roman" w:cs="Times New Roman"/>
                <w:sz w:val="20"/>
                <w:szCs w:val="20"/>
              </w:rPr>
              <w:fldChar w:fldCharType="separate"/>
            </w:r>
            <w:r w:rsidR="00D30963" w:rsidRPr="00D30963">
              <w:rPr>
                <w:rFonts w:ascii="Times New Roman" w:eastAsia="Times New Roman" w:hAnsi="Times New Roman" w:cs="Times New Roman"/>
                <w:noProof/>
                <w:sz w:val="20"/>
                <w:szCs w:val="20"/>
                <w:vertAlign w:val="superscript"/>
              </w:rPr>
              <w:t>112-115</w:t>
            </w:r>
            <w:r w:rsidRPr="00F80331">
              <w:rPr>
                <w:rFonts w:ascii="Times New Roman" w:eastAsia="Times New Roman" w:hAnsi="Times New Roman" w:cs="Times New Roman"/>
                <w:sz w:val="20"/>
                <w:szCs w:val="20"/>
              </w:rPr>
              <w:fldChar w:fldCharType="end"/>
            </w:r>
          </w:p>
        </w:tc>
        <w:tc>
          <w:tcPr>
            <w:tcW w:w="11481" w:type="dxa"/>
          </w:tcPr>
          <w:p w14:paraId="449EF0E1"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Under the Canada Health Act, prescription drugs administered in Canadian hospitals are provided to patients at cost. Outside of hospital settings, provincial and territorial governments are responsible for administering their own publicly funded drug plans. These public drug plans determine which prescription drugs are covered and under what conditions for eligible recipients. Many Canadians and their family members have drug coverage through their employment, while others may have no effective drug coverage and must pay the full cost of prescription medications. The rates of co-payments for prescription drugs also vary among provinces.</w:t>
            </w:r>
          </w:p>
          <w:p w14:paraId="208BD270" w14:textId="77777777" w:rsidR="0059756F" w:rsidRPr="00F80331" w:rsidRDefault="0059756F" w:rsidP="00025239">
            <w:pPr>
              <w:rPr>
                <w:rFonts w:ascii="Times New Roman" w:eastAsia="Times New Roman" w:hAnsi="Times New Roman" w:cs="Times New Roman"/>
                <w:sz w:val="20"/>
                <w:szCs w:val="20"/>
              </w:rPr>
            </w:pPr>
          </w:p>
          <w:p w14:paraId="2F14DF57"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 xml:space="preserve">For instance, in British Columbia, the Provincial and Territorial Public Drug Benefit Programme is called “Pharmacare”. It covers the cost of most drugs prescribed and the related dispensing fees with a maximum amount of CAD10. There are a total of 12 different plans under </w:t>
            </w:r>
            <w:proofErr w:type="spellStart"/>
            <w:r w:rsidRPr="00F80331">
              <w:rPr>
                <w:rFonts w:ascii="Times New Roman" w:eastAsia="Times New Roman" w:hAnsi="Times New Roman" w:cs="Times New Roman"/>
                <w:sz w:val="20"/>
                <w:szCs w:val="20"/>
              </w:rPr>
              <w:t>Pharamcare</w:t>
            </w:r>
            <w:proofErr w:type="spellEnd"/>
            <w:r w:rsidRPr="00F80331">
              <w:rPr>
                <w:rFonts w:ascii="Times New Roman" w:eastAsia="Times New Roman" w:hAnsi="Times New Roman" w:cs="Times New Roman"/>
                <w:sz w:val="20"/>
                <w:szCs w:val="20"/>
              </w:rPr>
              <w:t xml:space="preserve"> and they cover for different types of medications. However, eligibility of any of these plans will depend on the income level and medical conditions of the patient. One person can be covered by several plans. </w:t>
            </w:r>
          </w:p>
          <w:p w14:paraId="4EC8DF7A" w14:textId="77777777" w:rsidR="0059756F" w:rsidRPr="00F80331" w:rsidRDefault="0059756F" w:rsidP="00025239">
            <w:pPr>
              <w:rPr>
                <w:rFonts w:ascii="Times New Roman" w:eastAsia="Times New Roman" w:hAnsi="Times New Roman" w:cs="Times New Roman"/>
                <w:sz w:val="20"/>
                <w:szCs w:val="20"/>
              </w:rPr>
            </w:pPr>
          </w:p>
          <w:p w14:paraId="0B32211E"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 xml:space="preserve">Generic versions of gabapentin and pregabalin, disregarding their prescribed quantity and indications, are included into the drug list of </w:t>
            </w:r>
            <w:proofErr w:type="spellStart"/>
            <w:r w:rsidRPr="00F80331">
              <w:rPr>
                <w:rFonts w:ascii="Times New Roman" w:eastAsia="Times New Roman" w:hAnsi="Times New Roman" w:cs="Times New Roman"/>
                <w:sz w:val="20"/>
                <w:szCs w:val="20"/>
              </w:rPr>
              <w:t>Pharamcare</w:t>
            </w:r>
            <w:proofErr w:type="spellEnd"/>
            <w:r w:rsidRPr="00F80331">
              <w:rPr>
                <w:rFonts w:ascii="Times New Roman" w:eastAsia="Times New Roman" w:hAnsi="Times New Roman" w:cs="Times New Roman"/>
                <w:sz w:val="20"/>
                <w:szCs w:val="20"/>
              </w:rPr>
              <w:t xml:space="preserve"> and neither of them require pre-approval. However, brand product of pregabalin is not funded under the scheme. The maximum amount that Pharmacare covers will also depend on the brand and strength prescribed. </w:t>
            </w:r>
          </w:p>
          <w:p w14:paraId="1D2D2E8D" w14:textId="77777777" w:rsidR="0059756F" w:rsidRPr="00F80331" w:rsidRDefault="0059756F" w:rsidP="00025239">
            <w:pPr>
              <w:rPr>
                <w:rFonts w:ascii="Times New Roman" w:eastAsia="Times New Roman" w:hAnsi="Times New Roman" w:cs="Times New Roman"/>
                <w:sz w:val="20"/>
                <w:szCs w:val="20"/>
              </w:rPr>
            </w:pPr>
          </w:p>
          <w:p w14:paraId="695FA8F8"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 xml:space="preserve">In Ontario, there are a total of 6 “Ontario Drug Benefit program” funded by the provincial government. The amount of deductible that needs to be paid by the patients will depend on their income and the type of programme they joined. Generic versions of gabapentin and pregabalin are included in the list of covered drugs of the programme. </w:t>
            </w:r>
          </w:p>
        </w:tc>
      </w:tr>
      <w:tr w:rsidR="0059756F" w:rsidRPr="00F80331" w14:paraId="5DA5072A" w14:textId="77777777" w:rsidTr="00025239">
        <w:tc>
          <w:tcPr>
            <w:tcW w:w="2122" w:type="dxa"/>
          </w:tcPr>
          <w:p w14:paraId="1CEAB63F" w14:textId="1FBCC40F"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United States</w:t>
            </w:r>
            <w:r w:rsidRPr="00F80331">
              <w:rPr>
                <w:rFonts w:ascii="Times New Roman" w:eastAsia="Times New Roman" w:hAnsi="Times New Roman" w:cs="Times New Roman"/>
                <w:sz w:val="20"/>
                <w:szCs w:val="20"/>
              </w:rPr>
              <w:fldChar w:fldCharType="begin">
                <w:fldData xml:space="preserve">PEVuZE5vdGU+PENpdGU+PEF1dGhvcj5LYXRoZXJpbmUgS2Vpc2xlci1TdGFya2V5PC9BdXRob3I+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==
</w:fldData>
              </w:fldChar>
            </w:r>
            <w:r w:rsidR="00101D84">
              <w:rPr>
                <w:rFonts w:ascii="Times New Roman" w:eastAsia="Times New Roman" w:hAnsi="Times New Roman" w:cs="Times New Roman"/>
                <w:sz w:val="20"/>
                <w:szCs w:val="20"/>
              </w:rPr>
              <w:instrText xml:space="preserve"> ADDIN EN.CITE </w:instrText>
            </w:r>
            <w:r w:rsidR="00101D84">
              <w:rPr>
                <w:rFonts w:ascii="Times New Roman" w:eastAsia="Times New Roman" w:hAnsi="Times New Roman" w:cs="Times New Roman"/>
                <w:sz w:val="20"/>
                <w:szCs w:val="20"/>
              </w:rPr>
              <w:fldChar w:fldCharType="begin">
                <w:fldData xml:space="preserve">PEVuZE5vdGU+PENpdGU+PEF1dGhvcj5LYXRoZXJpbmUgS2Vpc2xlci1TdGFya2V5PC9BdXRob3I+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==
</w:fldData>
              </w:fldChar>
            </w:r>
            <w:r w:rsidR="00101D84">
              <w:rPr>
                <w:rFonts w:ascii="Times New Roman" w:eastAsia="Times New Roman" w:hAnsi="Times New Roman" w:cs="Times New Roman"/>
                <w:sz w:val="20"/>
                <w:szCs w:val="20"/>
              </w:rPr>
              <w:instrText xml:space="preserve"> ADDIN EN.CITE.DATA </w:instrText>
            </w:r>
            <w:r w:rsidR="00101D84">
              <w:rPr>
                <w:rFonts w:ascii="Times New Roman" w:eastAsia="Times New Roman" w:hAnsi="Times New Roman" w:cs="Times New Roman"/>
                <w:sz w:val="20"/>
                <w:szCs w:val="20"/>
              </w:rPr>
            </w:r>
            <w:r w:rsidR="00101D84">
              <w:rPr>
                <w:rFonts w:ascii="Times New Roman" w:eastAsia="Times New Roman" w:hAnsi="Times New Roman" w:cs="Times New Roman"/>
                <w:sz w:val="20"/>
                <w:szCs w:val="20"/>
              </w:rPr>
              <w:fldChar w:fldCharType="end"/>
            </w:r>
            <w:r w:rsidRPr="00F80331">
              <w:rPr>
                <w:rFonts w:ascii="Times New Roman" w:eastAsia="Times New Roman" w:hAnsi="Times New Roman" w:cs="Times New Roman"/>
                <w:sz w:val="20"/>
                <w:szCs w:val="20"/>
              </w:rPr>
            </w:r>
            <w:r w:rsidRPr="00F80331">
              <w:rPr>
                <w:rFonts w:ascii="Times New Roman" w:eastAsia="Times New Roman" w:hAnsi="Times New Roman" w:cs="Times New Roman"/>
                <w:sz w:val="20"/>
                <w:szCs w:val="20"/>
              </w:rPr>
              <w:fldChar w:fldCharType="separate"/>
            </w:r>
            <w:r w:rsidR="00D30963" w:rsidRPr="00D30963">
              <w:rPr>
                <w:rFonts w:ascii="Times New Roman" w:eastAsia="Times New Roman" w:hAnsi="Times New Roman" w:cs="Times New Roman"/>
                <w:noProof/>
                <w:sz w:val="20"/>
                <w:szCs w:val="20"/>
                <w:vertAlign w:val="superscript"/>
              </w:rPr>
              <w:t>116-123</w:t>
            </w:r>
            <w:r w:rsidRPr="00F80331">
              <w:rPr>
                <w:rFonts w:ascii="Times New Roman" w:eastAsia="Times New Roman" w:hAnsi="Times New Roman" w:cs="Times New Roman"/>
                <w:sz w:val="20"/>
                <w:szCs w:val="20"/>
              </w:rPr>
              <w:fldChar w:fldCharType="end"/>
            </w:r>
          </w:p>
        </w:tc>
        <w:tc>
          <w:tcPr>
            <w:tcW w:w="11481" w:type="dxa"/>
          </w:tcPr>
          <w:p w14:paraId="735E5B03"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 xml:space="preserve">As of 2021, private health insurance is more commonly held than public coverage, with 66.0% of the population having private insurance and 35.7% having public coverage. Among the different types of health insurance, employer-based insurance is the most prevalent, covering 54.3% of the population, followed by Medicaid (18.9%), Medicare (18.4%), and direct-purchase coverage (10.2%). </w:t>
            </w:r>
          </w:p>
          <w:p w14:paraId="05D670EA" w14:textId="77777777" w:rsidR="0059756F" w:rsidRPr="00F80331" w:rsidRDefault="0059756F" w:rsidP="00025239">
            <w:pPr>
              <w:rPr>
                <w:rFonts w:ascii="Times New Roman" w:eastAsia="Times New Roman" w:hAnsi="Times New Roman" w:cs="Times New Roman"/>
                <w:sz w:val="20"/>
                <w:szCs w:val="20"/>
              </w:rPr>
            </w:pPr>
          </w:p>
          <w:p w14:paraId="0EB66700"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 xml:space="preserve">As different private insurance plans vary in drug reimbursement coverage, we will focus on the two major public healthcare insurance programmes in the United States, which are Medicare and Medicaid. </w:t>
            </w:r>
          </w:p>
          <w:p w14:paraId="069A2200" w14:textId="77777777" w:rsidR="0059756F" w:rsidRPr="00F80331" w:rsidRDefault="0059756F" w:rsidP="00025239">
            <w:pPr>
              <w:rPr>
                <w:rFonts w:ascii="Times New Roman" w:eastAsia="Times New Roman" w:hAnsi="Times New Roman" w:cs="Times New Roman"/>
                <w:sz w:val="20"/>
                <w:szCs w:val="20"/>
              </w:rPr>
            </w:pPr>
          </w:p>
          <w:p w14:paraId="621719E9"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Medicare is a federal health insurance program for individuals aged 65 or older. Individuals may also become eligible for Medicare if they have a disability, end-stage renal disease, or Lou Gehrig's disease. Part D of Medicare covers prescription drug reimbursement. Since 1</w:t>
            </w:r>
            <w:r w:rsidRPr="00F80331">
              <w:rPr>
                <w:rFonts w:ascii="Times New Roman" w:eastAsia="Times New Roman" w:hAnsi="Times New Roman" w:cs="Times New Roman"/>
                <w:sz w:val="20"/>
                <w:szCs w:val="20"/>
                <w:vertAlign w:val="superscript"/>
              </w:rPr>
              <w:t>st</w:t>
            </w:r>
            <w:r w:rsidRPr="00F80331">
              <w:rPr>
                <w:rFonts w:ascii="Times New Roman" w:eastAsia="Times New Roman" w:hAnsi="Times New Roman" w:cs="Times New Roman"/>
                <w:sz w:val="20"/>
                <w:szCs w:val="20"/>
              </w:rPr>
              <w:t xml:space="preserve"> </w:t>
            </w:r>
            <w:proofErr w:type="gramStart"/>
            <w:r w:rsidRPr="00F80331">
              <w:rPr>
                <w:rFonts w:ascii="Times New Roman" w:eastAsia="Times New Roman" w:hAnsi="Times New Roman" w:cs="Times New Roman"/>
                <w:sz w:val="20"/>
                <w:szCs w:val="20"/>
              </w:rPr>
              <w:t>January,</w:t>
            </w:r>
            <w:proofErr w:type="gramEnd"/>
            <w:r w:rsidRPr="00F80331">
              <w:rPr>
                <w:rFonts w:ascii="Times New Roman" w:eastAsia="Times New Roman" w:hAnsi="Times New Roman" w:cs="Times New Roman"/>
                <w:sz w:val="20"/>
                <w:szCs w:val="20"/>
              </w:rPr>
              <w:t xml:space="preserve"> 2006, everyone with Medicare, regardless of income, health status, or prescription drug usage has had access to prescription drug coverage. Monthly premiums for Part D are required. Monthly premiums are required for Part D, and the premium amount may change annually. Additionally, patients may have to pay an additional amount each month based on their income.</w:t>
            </w:r>
          </w:p>
          <w:p w14:paraId="2B49FD87" w14:textId="77777777" w:rsidR="0059756F" w:rsidRPr="00F80331" w:rsidRDefault="0059756F" w:rsidP="00025239">
            <w:pPr>
              <w:rPr>
                <w:rFonts w:ascii="Times New Roman" w:eastAsia="Times New Roman" w:hAnsi="Times New Roman" w:cs="Times New Roman"/>
                <w:sz w:val="20"/>
                <w:szCs w:val="20"/>
              </w:rPr>
            </w:pPr>
          </w:p>
          <w:p w14:paraId="508FDD83"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On the Medicare website, both gabapentin and pregabalin are included in the Part D drug plan formulary. The cost of the drugs paid by the patient will vary depending on the drug's "tier," the drug benefit phase the patient is in, the pharmacy used by the patient, and whether the patient receives "Extra Help" to cover Medicare drug coverage costs.</w:t>
            </w:r>
          </w:p>
          <w:p w14:paraId="3A31D0A5" w14:textId="77777777" w:rsidR="0059756F" w:rsidRPr="00F80331" w:rsidRDefault="0059756F" w:rsidP="00025239">
            <w:pPr>
              <w:rPr>
                <w:rFonts w:ascii="Times New Roman" w:eastAsia="Times New Roman" w:hAnsi="Times New Roman" w:cs="Times New Roman"/>
                <w:sz w:val="20"/>
                <w:szCs w:val="20"/>
              </w:rPr>
            </w:pPr>
          </w:p>
          <w:p w14:paraId="241E0C8E"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 xml:space="preserve">Medicaid is a joint federal and state program that provides health coverage to individuals with limited income and resources. As Medicaid is administered by individual states, co-payments, coinsurance, deductibles, and similar charges may be imposed on most Medicaid-covered </w:t>
            </w:r>
            <w:r w:rsidRPr="00F80331">
              <w:rPr>
                <w:rFonts w:ascii="Times New Roman" w:eastAsia="Times New Roman" w:hAnsi="Times New Roman" w:cs="Times New Roman"/>
                <w:sz w:val="20"/>
                <w:szCs w:val="20"/>
              </w:rPr>
              <w:lastRenderedPageBreak/>
              <w:t xml:space="preserve">benefits, including inpatient and outpatient services. The specific amounts of these charges vary based on income. Each state also maintains its own preferred drug list, which determines the amount charged for each prescription. For drugs on the preferred list, the maximum allowable co-payment is USD4 per item for all patients, regardless of income. For non-preferred drugs, patients with an income at or below 150% of the Federal Poverty Level have a maximum allowable co-payment of USD8, while those with higher income levels pay 20% of the agency's cost. </w:t>
            </w:r>
          </w:p>
          <w:p w14:paraId="2FD4696C" w14:textId="77777777" w:rsidR="0059756F" w:rsidRPr="00F80331" w:rsidRDefault="0059756F" w:rsidP="00025239">
            <w:pPr>
              <w:rPr>
                <w:rFonts w:ascii="Times New Roman" w:eastAsia="Times New Roman" w:hAnsi="Times New Roman" w:cs="Times New Roman"/>
                <w:sz w:val="20"/>
                <w:szCs w:val="20"/>
              </w:rPr>
            </w:pPr>
          </w:p>
          <w:p w14:paraId="02DD12CE"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For instance, in New York state, the generic version of gabapentin and pregabalin are both listed as preferred drugs as anticonvulsants. Prior authorisation is required when they are used at a certain dose or concomitantly with opioids. Pregabalin solution and brand product of pregabalin are, however, listed as non-preferred drugs.</w:t>
            </w:r>
          </w:p>
          <w:p w14:paraId="76270FA5" w14:textId="77777777" w:rsidR="0059756F" w:rsidRPr="00F80331" w:rsidRDefault="0059756F" w:rsidP="00025239">
            <w:pPr>
              <w:rPr>
                <w:rFonts w:ascii="Times New Roman" w:eastAsia="Times New Roman" w:hAnsi="Times New Roman" w:cs="Times New Roman"/>
                <w:sz w:val="20"/>
                <w:szCs w:val="20"/>
              </w:rPr>
            </w:pPr>
          </w:p>
          <w:p w14:paraId="53903098"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 xml:space="preserve">In contrast, the state of Mississippi has indicated a more expansive use for gabapentin and pregabalin as their generic versions are listed as preferred agents for fibromyalgia and neuropathic pain. Gabapentin is also listed as preferred anticonvulsant adjuvant. Certain brands are, however, listed as non-preferred agents. </w:t>
            </w:r>
          </w:p>
        </w:tc>
      </w:tr>
      <w:tr w:rsidR="0059756F" w:rsidRPr="00F80331" w14:paraId="4ABAF15E" w14:textId="77777777" w:rsidTr="00025239">
        <w:tc>
          <w:tcPr>
            <w:tcW w:w="2122" w:type="dxa"/>
          </w:tcPr>
          <w:p w14:paraId="1F10CF32" w14:textId="674A1774" w:rsidR="0059756F" w:rsidRDefault="0059756F" w:rsidP="0002523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w:t>
            </w:r>
            <w:r w:rsidRPr="00F80331">
              <w:rPr>
                <w:rFonts w:ascii="Times New Roman" w:eastAsia="Times New Roman" w:hAnsi="Times New Roman" w:cs="Times New Roman"/>
                <w:sz w:val="20"/>
                <w:szCs w:val="20"/>
              </w:rPr>
              <w:t>ountries</w:t>
            </w:r>
            <w:r>
              <w:rPr>
                <w:rFonts w:ascii="Times New Roman" w:eastAsia="Times New Roman" w:hAnsi="Times New Roman" w:cs="Times New Roman"/>
                <w:sz w:val="20"/>
                <w:szCs w:val="20"/>
              </w:rPr>
              <w:t xml:space="preserve"> within European Medicine Agency</w:t>
            </w:r>
            <w:r w:rsidRPr="00F80331">
              <w:rPr>
                <w:rFonts w:ascii="Times New Roman" w:eastAsia="Times New Roman" w:hAnsi="Times New Roman" w:cs="Times New Roman"/>
                <w:sz w:val="20"/>
                <w:szCs w:val="20"/>
              </w:rPr>
              <w:fldChar w:fldCharType="begin">
                <w:fldData xml:space="preserve">PEVuZE5vdGU+PENpdGU+PEF1dGhvcj5Xb3JsZCBIZWFsdGggT3JnYW5pemF0aW9uLiBSZWdpb25h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</w:fldData>
              </w:fldChar>
            </w:r>
            <w:r w:rsidR="00FE2639">
              <w:rPr>
                <w:rFonts w:ascii="Times New Roman" w:eastAsia="Times New Roman" w:hAnsi="Times New Roman" w:cs="Times New Roman"/>
                <w:sz w:val="20"/>
                <w:szCs w:val="20"/>
              </w:rPr>
              <w:instrText xml:space="preserve"> ADDIN EN.CITE </w:instrText>
            </w:r>
            <w:r w:rsidR="00FE2639">
              <w:rPr>
                <w:rFonts w:ascii="Times New Roman" w:eastAsia="Times New Roman" w:hAnsi="Times New Roman" w:cs="Times New Roman"/>
                <w:sz w:val="20"/>
                <w:szCs w:val="20"/>
              </w:rPr>
              <w:fldChar w:fldCharType="begin">
                <w:fldData xml:space="preserve">PEVuZE5vdGU+PENpdGU+PEF1dGhvcj5Xb3JsZCBIZWFsdGggT3JnYW5pemF0aW9uLiBSZWdpb25h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</w:fldData>
              </w:fldChar>
            </w:r>
            <w:r w:rsidR="00FE2639">
              <w:rPr>
                <w:rFonts w:ascii="Times New Roman" w:eastAsia="Times New Roman" w:hAnsi="Times New Roman" w:cs="Times New Roman"/>
                <w:sz w:val="20"/>
                <w:szCs w:val="20"/>
              </w:rPr>
              <w:instrText xml:space="preserve"> ADDIN EN.CITE.DATA </w:instrText>
            </w:r>
            <w:r w:rsidR="00FE2639">
              <w:rPr>
                <w:rFonts w:ascii="Times New Roman" w:eastAsia="Times New Roman" w:hAnsi="Times New Roman" w:cs="Times New Roman"/>
                <w:sz w:val="20"/>
                <w:szCs w:val="20"/>
              </w:rPr>
            </w:r>
            <w:r w:rsidR="00FE2639">
              <w:rPr>
                <w:rFonts w:ascii="Times New Roman" w:eastAsia="Times New Roman" w:hAnsi="Times New Roman" w:cs="Times New Roman"/>
                <w:sz w:val="20"/>
                <w:szCs w:val="20"/>
              </w:rPr>
              <w:fldChar w:fldCharType="end"/>
            </w:r>
            <w:r w:rsidRPr="00F80331">
              <w:rPr>
                <w:rFonts w:ascii="Times New Roman" w:eastAsia="Times New Roman" w:hAnsi="Times New Roman" w:cs="Times New Roman"/>
                <w:sz w:val="20"/>
                <w:szCs w:val="20"/>
              </w:rPr>
            </w:r>
            <w:r w:rsidRPr="00F80331">
              <w:rPr>
                <w:rFonts w:ascii="Times New Roman" w:eastAsia="Times New Roman" w:hAnsi="Times New Roman" w:cs="Times New Roman"/>
                <w:sz w:val="20"/>
                <w:szCs w:val="20"/>
              </w:rPr>
              <w:fldChar w:fldCharType="separate"/>
            </w:r>
            <w:r w:rsidR="00D30963" w:rsidRPr="00D30963">
              <w:rPr>
                <w:rFonts w:ascii="Times New Roman" w:eastAsia="Times New Roman" w:hAnsi="Times New Roman" w:cs="Times New Roman"/>
                <w:noProof/>
                <w:sz w:val="20"/>
                <w:szCs w:val="20"/>
                <w:vertAlign w:val="superscript"/>
              </w:rPr>
              <w:t>124-126</w:t>
            </w:r>
            <w:r w:rsidRPr="00F80331">
              <w:rPr>
                <w:rFonts w:ascii="Times New Roman" w:eastAsia="Times New Roman" w:hAnsi="Times New Roman" w:cs="Times New Roman"/>
                <w:sz w:val="20"/>
                <w:szCs w:val="20"/>
              </w:rPr>
              <w:fldChar w:fldCharType="end"/>
            </w:r>
          </w:p>
          <w:p w14:paraId="62E96B15" w14:textId="77777777" w:rsidR="0059756F" w:rsidRPr="00F80331" w:rsidRDefault="0059756F" w:rsidP="00025239">
            <w:pPr>
              <w:rPr>
                <w:rFonts w:ascii="Times New Roman" w:eastAsia="Times New Roman" w:hAnsi="Times New Roman" w:cs="Times New Roman"/>
                <w:sz w:val="20"/>
                <w:szCs w:val="20"/>
              </w:rPr>
            </w:pPr>
          </w:p>
          <w:p w14:paraId="2FBDEE21"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 xml:space="preserve">(Austria, Belgium, Bulgaria, Croatia, Czech Republic, Estonia, Finland, France, Germany, Greece, Hungary, Ireland, Italy, Latvia, Lithuania, Luxembourg, Netherlands, Norway, Poland, Portugal, Romania, Slovakia, Slovenia, </w:t>
            </w:r>
            <w:proofErr w:type="gramStart"/>
            <w:r w:rsidRPr="00F80331">
              <w:rPr>
                <w:rFonts w:ascii="Times New Roman" w:eastAsia="Times New Roman" w:hAnsi="Times New Roman" w:cs="Times New Roman"/>
                <w:sz w:val="20"/>
                <w:szCs w:val="20"/>
              </w:rPr>
              <w:t>Spain</w:t>
            </w:r>
            <w:proofErr w:type="gramEnd"/>
            <w:r w:rsidRPr="00F80331">
              <w:rPr>
                <w:rFonts w:ascii="Times New Roman" w:eastAsia="Times New Roman" w:hAnsi="Times New Roman" w:cs="Times New Roman"/>
                <w:sz w:val="20"/>
                <w:szCs w:val="20"/>
              </w:rPr>
              <w:t xml:space="preserve"> and Sweden)</w:t>
            </w:r>
          </w:p>
        </w:tc>
        <w:tc>
          <w:tcPr>
            <w:tcW w:w="11481" w:type="dxa"/>
          </w:tcPr>
          <w:p w14:paraId="2465383D"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 xml:space="preserve">According to the “Medicines Reimbursement Policies in Europe” published by the World Health Organisation regional office for Europe in 2018, different European Union (EU) member states adopt various eligibility criteria for drug reimbursement coverage, and they depend on the medicine (product-specific) or the disease the medicine aims to treat (disease-specific). Reimbursement eligibility may also be linked to a specific population group in need of medicines (population groups-specific) or the total medicine expenditure of a patient within a certain </w:t>
            </w:r>
            <w:proofErr w:type="gramStart"/>
            <w:r w:rsidRPr="00F80331">
              <w:rPr>
                <w:rFonts w:ascii="Times New Roman" w:eastAsia="Times New Roman" w:hAnsi="Times New Roman" w:cs="Times New Roman"/>
                <w:sz w:val="20"/>
                <w:szCs w:val="20"/>
              </w:rPr>
              <w:t>period of time</w:t>
            </w:r>
            <w:proofErr w:type="gramEnd"/>
            <w:r w:rsidRPr="00F80331">
              <w:rPr>
                <w:rFonts w:ascii="Times New Roman" w:eastAsia="Times New Roman" w:hAnsi="Times New Roman" w:cs="Times New Roman"/>
                <w:sz w:val="20"/>
                <w:szCs w:val="20"/>
              </w:rPr>
              <w:t xml:space="preserve"> (consumption-based).</w:t>
            </w:r>
          </w:p>
          <w:p w14:paraId="5A2B443D" w14:textId="77777777" w:rsidR="0059756F" w:rsidRPr="00F80331" w:rsidRDefault="0059756F" w:rsidP="00025239">
            <w:pPr>
              <w:rPr>
                <w:rFonts w:ascii="Times New Roman" w:eastAsia="Times New Roman" w:hAnsi="Times New Roman" w:cs="Times New Roman"/>
                <w:sz w:val="20"/>
                <w:szCs w:val="20"/>
              </w:rPr>
            </w:pPr>
          </w:p>
          <w:p w14:paraId="48E5CE52"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Product-specific reimbursement eligibility is determined based on factors such as therapeutic benefit, added value compared to alternatives, cost-effectiveness, and budget impact. Countries like the Netherlands, Italy, Czech Republic, and Slovakia primarily adopt this scheme.</w:t>
            </w:r>
          </w:p>
          <w:p w14:paraId="33290ACA" w14:textId="77777777" w:rsidR="0059756F" w:rsidRPr="00F80331" w:rsidRDefault="0059756F" w:rsidP="00025239">
            <w:pPr>
              <w:rPr>
                <w:rFonts w:ascii="Times New Roman" w:eastAsia="Times New Roman" w:hAnsi="Times New Roman" w:cs="Times New Roman"/>
                <w:sz w:val="20"/>
                <w:szCs w:val="20"/>
              </w:rPr>
            </w:pPr>
          </w:p>
          <w:p w14:paraId="488FA98B"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Disease-specific reimbursement eligibility involves a list of specific diseases for which pharmaceutical treatment is reimbursed. The reimbursement rates for the same medicine may differ depending on the patient's disease. Estonia, Latvia, Lithuania, Ireland, France, Bulgaria, and Portugal use this scheme either as the main or supplementary approach.</w:t>
            </w:r>
          </w:p>
          <w:p w14:paraId="4A68223F" w14:textId="77777777" w:rsidR="0059756F" w:rsidRPr="00F80331" w:rsidRDefault="0059756F" w:rsidP="00025239">
            <w:pPr>
              <w:rPr>
                <w:rFonts w:ascii="Times New Roman" w:eastAsia="Times New Roman" w:hAnsi="Times New Roman" w:cs="Times New Roman"/>
                <w:sz w:val="20"/>
                <w:szCs w:val="20"/>
              </w:rPr>
            </w:pPr>
          </w:p>
          <w:p w14:paraId="17F6A22E"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Population groups-specific eligibility focuses on providing pharmaceutical reimbursement to specific groups in need, such as individuals requiring financial assistance due to their condition. Countries like Ireland, Finland, Hungary, Poland, and Romania combine this approach with other schemes.</w:t>
            </w:r>
          </w:p>
          <w:p w14:paraId="6BB889A3" w14:textId="77777777" w:rsidR="0059756F" w:rsidRPr="00F80331" w:rsidRDefault="0059756F" w:rsidP="00025239">
            <w:pPr>
              <w:rPr>
                <w:rFonts w:ascii="Times New Roman" w:eastAsia="Times New Roman" w:hAnsi="Times New Roman" w:cs="Times New Roman"/>
                <w:sz w:val="20"/>
                <w:szCs w:val="20"/>
              </w:rPr>
            </w:pPr>
          </w:p>
          <w:p w14:paraId="218524A2"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Consumption-based reimbursement eligibility is based on the patient's pharmaceutical consumption within a specified period. Once a defined threshold of out-of-pocket payments is reached, the public payer covers additional pharmaceutical expenses during that period. Sweden primarily follows this scheme.</w:t>
            </w:r>
          </w:p>
          <w:p w14:paraId="0BDB1C6B" w14:textId="77777777" w:rsidR="0059756F" w:rsidRPr="00F80331" w:rsidRDefault="0059756F" w:rsidP="00025239">
            <w:pPr>
              <w:rPr>
                <w:rFonts w:ascii="Times New Roman" w:eastAsia="Times New Roman" w:hAnsi="Times New Roman" w:cs="Times New Roman"/>
                <w:sz w:val="20"/>
                <w:szCs w:val="20"/>
              </w:rPr>
            </w:pPr>
          </w:p>
          <w:p w14:paraId="6FDDE5DF"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All included EU countries have reimbursement lists, with most applying a formulary indicating eligible drugs. Disease-specific reimbursement schemes often use a list of reimbursable diseases as the basis for coverage. Inclusion in an outpatient positive list doesn't guarantee full cost coverage; medicines may be partially reimbursed up to a specific percentage rate.</w:t>
            </w:r>
          </w:p>
          <w:p w14:paraId="2EC89446" w14:textId="77777777" w:rsidR="0059756F" w:rsidRPr="00F80331" w:rsidRDefault="0059756F" w:rsidP="00025239">
            <w:pPr>
              <w:rPr>
                <w:rFonts w:ascii="Times New Roman" w:eastAsia="Times New Roman" w:hAnsi="Times New Roman" w:cs="Times New Roman"/>
                <w:sz w:val="20"/>
                <w:szCs w:val="20"/>
              </w:rPr>
            </w:pPr>
          </w:p>
          <w:p w14:paraId="5FED096F"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Austria, Croatia, Germany, Ireland, Italy, and the Netherlands provide 100% reimbursement for publicly subsidized medicines, but other payments like prescription charges, deductibles, or reference price system fees may still apply.</w:t>
            </w:r>
          </w:p>
          <w:p w14:paraId="238FD685" w14:textId="77777777" w:rsidR="0059756F" w:rsidRPr="00F80331" w:rsidRDefault="0059756F" w:rsidP="00025239">
            <w:pPr>
              <w:rPr>
                <w:rFonts w:ascii="Times New Roman" w:eastAsia="Times New Roman" w:hAnsi="Times New Roman" w:cs="Times New Roman"/>
                <w:sz w:val="20"/>
                <w:szCs w:val="20"/>
              </w:rPr>
            </w:pPr>
          </w:p>
          <w:p w14:paraId="60257512"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Most EU countries have a reference price system, where interchangeable medicines are grouped based on active substances or related subgroups. The public authority sets a reimbursed price for all medicines in the group. If the retail price exceeds the reference price, patients must pay the difference along with any applicable co-payments. The specifics of the reference price system vary among EMA countries.</w:t>
            </w:r>
          </w:p>
          <w:p w14:paraId="18091BB1" w14:textId="77777777" w:rsidR="0059756F" w:rsidRPr="00F80331" w:rsidRDefault="0059756F" w:rsidP="00025239">
            <w:pPr>
              <w:rPr>
                <w:rFonts w:ascii="Times New Roman" w:eastAsia="Times New Roman" w:hAnsi="Times New Roman" w:cs="Times New Roman"/>
                <w:sz w:val="20"/>
                <w:szCs w:val="20"/>
              </w:rPr>
            </w:pPr>
          </w:p>
          <w:p w14:paraId="30781B36"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 xml:space="preserve">We selected two EU member states as examples to investigate whether gabapentin and pregabalin are include in their drug reference list. </w:t>
            </w:r>
          </w:p>
          <w:p w14:paraId="0AB8AC27" w14:textId="77777777" w:rsidR="0059756F" w:rsidRPr="00F80331" w:rsidRDefault="0059756F" w:rsidP="00025239">
            <w:pPr>
              <w:rPr>
                <w:rFonts w:ascii="Times New Roman" w:eastAsia="Times New Roman" w:hAnsi="Times New Roman" w:cs="Times New Roman"/>
                <w:sz w:val="20"/>
                <w:szCs w:val="20"/>
              </w:rPr>
            </w:pPr>
          </w:p>
          <w:p w14:paraId="69B11D39"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In Ireland, both gabapentin and pregabalin are included in the Health Service Executive Primary Care Reimbursement Service. In Germany, both medications are listed in the reference pricing lists of statutory health insurance funds. In Germany, both gabapentin and pregabalin are included in the</w:t>
            </w:r>
            <w:r w:rsidRPr="00F80331">
              <w:rPr>
                <w:rFonts w:ascii="Times New Roman" w:hAnsi="Times New Roman" w:cs="Times New Roman"/>
                <w:sz w:val="20"/>
                <w:szCs w:val="20"/>
              </w:rPr>
              <w:t xml:space="preserve"> reference pricing lists of the </w:t>
            </w:r>
            <w:r w:rsidRPr="00F80331">
              <w:rPr>
                <w:rFonts w:ascii="Times New Roman" w:eastAsia="Times New Roman" w:hAnsi="Times New Roman" w:cs="Times New Roman"/>
                <w:sz w:val="20"/>
                <w:szCs w:val="20"/>
              </w:rPr>
              <w:t xml:space="preserve">statutory health insurance fund. </w:t>
            </w:r>
          </w:p>
        </w:tc>
      </w:tr>
      <w:tr w:rsidR="0059756F" w:rsidRPr="00F80331" w14:paraId="4FE7E066" w14:textId="77777777" w:rsidTr="00025239">
        <w:tc>
          <w:tcPr>
            <w:tcW w:w="2122" w:type="dxa"/>
          </w:tcPr>
          <w:p w14:paraId="00CA7EF1" w14:textId="4E147640"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lastRenderedPageBreak/>
              <w:t>United Kingdom</w:t>
            </w:r>
            <w:r w:rsidRPr="00F80331">
              <w:rPr>
                <w:rFonts w:ascii="Times New Roman" w:eastAsia="Times New Roman" w:hAnsi="Times New Roman" w:cs="Times New Roman"/>
                <w:sz w:val="20"/>
                <w:szCs w:val="20"/>
              </w:rPr>
              <w:fldChar w:fldCharType="begin">
                <w:fldData xml:space="preserve">PEVuZE5vdGU+PENpdGU+PEF1dGhvcj5Ob3J0aCBXZXN0IExvbmRvbiBJbnRlZ3JhdGVkIENhcmUg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</w:fldData>
              </w:fldChar>
            </w:r>
            <w:r w:rsidR="00101D84">
              <w:rPr>
                <w:rFonts w:ascii="Times New Roman" w:eastAsia="Times New Roman" w:hAnsi="Times New Roman" w:cs="Times New Roman"/>
                <w:sz w:val="20"/>
                <w:szCs w:val="20"/>
              </w:rPr>
              <w:instrText xml:space="preserve"> ADDIN EN.CITE </w:instrText>
            </w:r>
            <w:r w:rsidR="00101D84">
              <w:rPr>
                <w:rFonts w:ascii="Times New Roman" w:eastAsia="Times New Roman" w:hAnsi="Times New Roman" w:cs="Times New Roman"/>
                <w:sz w:val="20"/>
                <w:szCs w:val="20"/>
              </w:rPr>
              <w:fldChar w:fldCharType="begin">
                <w:fldData xml:space="preserve">PEVuZE5vdGU+PENpdGU+PEF1dGhvcj5Ob3J0aCBXZXN0IExvbmRvbiBJbnRlZ3JhdGVkIENhcmUg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</w:fldData>
              </w:fldChar>
            </w:r>
            <w:r w:rsidR="00101D84">
              <w:rPr>
                <w:rFonts w:ascii="Times New Roman" w:eastAsia="Times New Roman" w:hAnsi="Times New Roman" w:cs="Times New Roman"/>
                <w:sz w:val="20"/>
                <w:szCs w:val="20"/>
              </w:rPr>
              <w:instrText xml:space="preserve"> ADDIN EN.CITE.DATA </w:instrText>
            </w:r>
            <w:r w:rsidR="00101D84">
              <w:rPr>
                <w:rFonts w:ascii="Times New Roman" w:eastAsia="Times New Roman" w:hAnsi="Times New Roman" w:cs="Times New Roman"/>
                <w:sz w:val="20"/>
                <w:szCs w:val="20"/>
              </w:rPr>
            </w:r>
            <w:r w:rsidR="00101D84">
              <w:rPr>
                <w:rFonts w:ascii="Times New Roman" w:eastAsia="Times New Roman" w:hAnsi="Times New Roman" w:cs="Times New Roman"/>
                <w:sz w:val="20"/>
                <w:szCs w:val="20"/>
              </w:rPr>
              <w:fldChar w:fldCharType="end"/>
            </w:r>
            <w:r w:rsidRPr="00F80331">
              <w:rPr>
                <w:rFonts w:ascii="Times New Roman" w:eastAsia="Times New Roman" w:hAnsi="Times New Roman" w:cs="Times New Roman"/>
                <w:sz w:val="20"/>
                <w:szCs w:val="20"/>
              </w:rPr>
            </w:r>
            <w:r w:rsidRPr="00F80331">
              <w:rPr>
                <w:rFonts w:ascii="Times New Roman" w:eastAsia="Times New Roman" w:hAnsi="Times New Roman" w:cs="Times New Roman"/>
                <w:sz w:val="20"/>
                <w:szCs w:val="20"/>
              </w:rPr>
              <w:fldChar w:fldCharType="separate"/>
            </w:r>
            <w:r w:rsidR="00D30963" w:rsidRPr="00D30963">
              <w:rPr>
                <w:rFonts w:ascii="Times New Roman" w:eastAsia="Times New Roman" w:hAnsi="Times New Roman" w:cs="Times New Roman"/>
                <w:noProof/>
                <w:sz w:val="20"/>
                <w:szCs w:val="20"/>
                <w:vertAlign w:val="superscript"/>
              </w:rPr>
              <w:t>127-131</w:t>
            </w:r>
            <w:r w:rsidRPr="00F80331">
              <w:rPr>
                <w:rFonts w:ascii="Times New Roman" w:eastAsia="Times New Roman" w:hAnsi="Times New Roman" w:cs="Times New Roman"/>
                <w:sz w:val="20"/>
                <w:szCs w:val="20"/>
              </w:rPr>
              <w:fldChar w:fldCharType="end"/>
            </w:r>
          </w:p>
        </w:tc>
        <w:tc>
          <w:tcPr>
            <w:tcW w:w="11481" w:type="dxa"/>
          </w:tcPr>
          <w:p w14:paraId="73748437"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 xml:space="preserve">In the UK, the funding for individual drugs is determined by the local Integrated Care Boards (ICBs), formerly known as Clinical Commissioning Groups (CCGs). For example, both Gabapentin and Pregabalin are included in the </w:t>
            </w:r>
            <w:proofErr w:type="gramStart"/>
            <w:r w:rsidRPr="00F80331">
              <w:rPr>
                <w:rFonts w:ascii="Times New Roman" w:eastAsia="Times New Roman" w:hAnsi="Times New Roman" w:cs="Times New Roman"/>
                <w:sz w:val="20"/>
                <w:szCs w:val="20"/>
              </w:rPr>
              <w:t>North West</w:t>
            </w:r>
            <w:proofErr w:type="gramEnd"/>
            <w:r w:rsidRPr="00F80331">
              <w:rPr>
                <w:rFonts w:ascii="Times New Roman" w:eastAsia="Times New Roman" w:hAnsi="Times New Roman" w:cs="Times New Roman"/>
                <w:sz w:val="20"/>
                <w:szCs w:val="20"/>
              </w:rPr>
              <w:t xml:space="preserve"> London ICB's list of approved drugs.</w:t>
            </w:r>
          </w:p>
          <w:p w14:paraId="580139AD" w14:textId="77777777" w:rsidR="0059756F" w:rsidRPr="00F80331" w:rsidRDefault="0059756F" w:rsidP="00025239">
            <w:pPr>
              <w:rPr>
                <w:rFonts w:ascii="Times New Roman" w:eastAsia="Times New Roman" w:hAnsi="Times New Roman" w:cs="Times New Roman"/>
                <w:sz w:val="20"/>
                <w:szCs w:val="20"/>
              </w:rPr>
            </w:pPr>
          </w:p>
          <w:p w14:paraId="420E856D"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In 2023, the prescription charge in England is £9.65 per item. Patients have the option to purchase an NHS Prescription Prepayment Certificate, which costs £31.25 for a three-month period or £111.60 for a 12-month period. However, certain patient groups, such as those under 16, those aged 60 or over, and patients with specific medical conditions, are exempt from prescription charges and receive their medications free of charge.</w:t>
            </w:r>
          </w:p>
          <w:p w14:paraId="42218FCC" w14:textId="77777777" w:rsidR="0059756F" w:rsidRPr="00F80331" w:rsidRDefault="0059756F" w:rsidP="00025239">
            <w:pPr>
              <w:rPr>
                <w:rFonts w:ascii="Times New Roman" w:eastAsia="Times New Roman" w:hAnsi="Times New Roman" w:cs="Times New Roman"/>
                <w:sz w:val="20"/>
                <w:szCs w:val="20"/>
              </w:rPr>
            </w:pPr>
          </w:p>
          <w:p w14:paraId="1C965FDA"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Prescriptions dispensed in Scotland under the NHS are free of charge. In NHS Wales, prescriptions are also provided free of charge. All prescriptions dispensed in Northern Ireland are free.</w:t>
            </w:r>
          </w:p>
        </w:tc>
      </w:tr>
      <w:tr w:rsidR="0059756F" w:rsidRPr="00F80331" w14:paraId="263F4627" w14:textId="77777777" w:rsidTr="00025239">
        <w:tc>
          <w:tcPr>
            <w:tcW w:w="2122" w:type="dxa"/>
          </w:tcPr>
          <w:p w14:paraId="0D98775C" w14:textId="3EB17B35"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Australia</w:t>
            </w:r>
            <w:r w:rsidRPr="00F80331">
              <w:rPr>
                <w:rFonts w:ascii="Times New Roman" w:eastAsia="Times New Roman" w:hAnsi="Times New Roman" w:cs="Times New Roman"/>
                <w:sz w:val="20"/>
                <w:szCs w:val="20"/>
              </w:rPr>
              <w:fldChar w:fldCharType="begin"/>
            </w:r>
            <w:r w:rsidR="00FE2639">
              <w:rPr>
                <w:rFonts w:ascii="Times New Roman" w:eastAsia="Times New Roman" w:hAnsi="Times New Roman" w:cs="Times New Roman"/>
                <w:sz w:val="20"/>
                <w:szCs w:val="20"/>
              </w:rPr>
              <w:instrText xml:space="preserve"> ADDIN EN.CITE &lt;EndNote&gt;&lt;Cite&gt;&lt;Author&gt;Glover&lt;/Author&gt;&lt;Year&gt;2020&lt;/Year&gt;&lt;RecNum&gt;959&lt;/RecNum&gt;&lt;DisplayText&gt;&lt;style face="superscript"&gt;132,133&lt;/style&gt;&lt;/DisplayText&gt;&lt;record&gt;&lt;rec-number&gt;959&lt;/rec-number&gt;&lt;foreign-keys&gt;&lt;key app="EN" db-id="zwvrr02aqprtdpe2ada500fsdazvv5xxafxz" timestamp="1685707229"&gt;959&lt;/key&gt;&lt;/foreign-keys&gt;&lt;ref-type name="Web Page"&gt;12&lt;/ref-type&gt;&lt;contributors&gt;&lt;authors&gt;&lt;author&gt;Lucinda Glover &lt;/author&gt;&lt;/authors&gt;&lt;/contributors&gt;&lt;titles&gt;&lt;title&gt;International Health Care System Profile - Australia&lt;/title&gt;&lt;/titles&gt;&lt;volume&gt;02/06/2023&lt;/volume&gt;&lt;dates&gt;&lt;year&gt;2020&lt;/year&gt;&lt;/dates&gt;&lt;publisher&gt;The Commonwealth Fund&lt;/publisher&gt;&lt;urls&gt;&lt;related-urls&gt;&lt;url&gt;https://www.commonwealthfund.org/international-health-policy-center/countries/australia#care-delivery-and-payment&lt;/url&gt;&lt;/related-urls&gt;&lt;/urls&gt;&lt;/record&gt;&lt;/Cite&gt;&lt;Cite&gt;&lt;Author&gt;Australian Government - Department of Health and Aged Care&lt;/Author&gt;&lt;Year&gt;2023&lt;/Year&gt;&lt;RecNum&gt;958&lt;/RecNum&gt;&lt;record&gt;&lt;rec-number&gt;958&lt;/rec-number&gt;&lt;foreign-keys&gt;&lt;key app="EN" db-id="zwvrr02aqprtdpe2ada500fsdazvv5xxafxz" timestamp="1685707121"&gt;958&lt;/key&gt;&lt;/foreign-keys&gt;&lt;ref-type name="Web Page"&gt;12&lt;/ref-type&gt;&lt;contributors&gt;&lt;authors&gt;&lt;author&gt;Australian Government - Department of Health and Aged Care,&lt;/author&gt;&lt;/authors&gt;&lt;/contributors&gt;&lt;titles&gt;&lt;title&gt;Pharmaceutical Benefits Scheme (PBS)&lt;/title&gt;&lt;/titles&gt;&lt;volume&gt;2023&lt;/volume&gt;&lt;number&gt;02/06/2023&lt;/number&gt;&lt;dates&gt;&lt;year&gt;2023&lt;/year&gt;&lt;/dates&gt;&lt;pub-location&gt;Australia&lt;/pub-location&gt;&lt;urls&gt;&lt;related-urls&gt;&lt;url&gt;https://www.pbs.gov.au/pbs/home&lt;/url&gt;&lt;/related-urls&gt;&lt;/urls&gt;&lt;/record&gt;&lt;/Cite&gt;&lt;/EndNote&gt;</w:instrText>
            </w:r>
            <w:r w:rsidRPr="00F80331">
              <w:rPr>
                <w:rFonts w:ascii="Times New Roman" w:eastAsia="Times New Roman" w:hAnsi="Times New Roman" w:cs="Times New Roman"/>
                <w:sz w:val="20"/>
                <w:szCs w:val="20"/>
              </w:rPr>
              <w:fldChar w:fldCharType="separate"/>
            </w:r>
            <w:r w:rsidR="00D30963" w:rsidRPr="00D30963">
              <w:rPr>
                <w:rFonts w:ascii="Times New Roman" w:eastAsia="Times New Roman" w:hAnsi="Times New Roman" w:cs="Times New Roman"/>
                <w:noProof/>
                <w:sz w:val="20"/>
                <w:szCs w:val="20"/>
                <w:vertAlign w:val="superscript"/>
              </w:rPr>
              <w:t>132,133</w:t>
            </w:r>
            <w:r w:rsidRPr="00F80331">
              <w:rPr>
                <w:rFonts w:ascii="Times New Roman" w:eastAsia="Times New Roman" w:hAnsi="Times New Roman" w:cs="Times New Roman"/>
                <w:sz w:val="20"/>
                <w:szCs w:val="20"/>
              </w:rPr>
              <w:fldChar w:fldCharType="end"/>
            </w:r>
          </w:p>
        </w:tc>
        <w:tc>
          <w:tcPr>
            <w:tcW w:w="11481" w:type="dxa"/>
          </w:tcPr>
          <w:p w14:paraId="2D27B0C8"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The Australian federal government supports inpatient and outpatient care through the Medicare Benefits Scheme (MBS) and helps with outpatient prescription medicines through the Pharmaceutical Benefits Scheme (PBS). The Department of Health is responsible for overseeing national policies and programs related to healthcare, including the MBS and PBS.</w:t>
            </w:r>
          </w:p>
          <w:p w14:paraId="66B5B083" w14:textId="77777777" w:rsidR="0059756F" w:rsidRPr="00F80331" w:rsidRDefault="0059756F" w:rsidP="00025239">
            <w:pPr>
              <w:rPr>
                <w:rFonts w:ascii="Times New Roman" w:eastAsia="Times New Roman" w:hAnsi="Times New Roman" w:cs="Times New Roman"/>
                <w:sz w:val="20"/>
                <w:szCs w:val="20"/>
              </w:rPr>
            </w:pPr>
          </w:p>
          <w:p w14:paraId="634172D8"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Medicare is the public health insurance system, and it is funded through national taxes, including a government levy. Private health insurance is widely accessible and offers coverage for out-of-pocket expenses and services from private healthcare providers. The government encourages individuals to enrol in private health insurance through tax rebates. The federal government subsidizes pharmaceuticals used in hospitals through the PBS. The cost-sharing for outpatient care may vary.</w:t>
            </w:r>
          </w:p>
          <w:p w14:paraId="60DFBFD4" w14:textId="77777777" w:rsidR="0059756F" w:rsidRPr="00F80331" w:rsidRDefault="0059756F" w:rsidP="00025239">
            <w:pPr>
              <w:rPr>
                <w:rFonts w:ascii="Times New Roman" w:eastAsia="Times New Roman" w:hAnsi="Times New Roman" w:cs="Times New Roman"/>
                <w:sz w:val="20"/>
                <w:szCs w:val="20"/>
              </w:rPr>
            </w:pPr>
          </w:p>
          <w:p w14:paraId="02CF0F6C"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Starting from 1</w:t>
            </w:r>
            <w:r w:rsidRPr="00F80331">
              <w:rPr>
                <w:rFonts w:ascii="Times New Roman" w:eastAsia="Times New Roman" w:hAnsi="Times New Roman" w:cs="Times New Roman"/>
                <w:sz w:val="20"/>
                <w:szCs w:val="20"/>
                <w:vertAlign w:val="superscript"/>
              </w:rPr>
              <w:t>st</w:t>
            </w:r>
            <w:r w:rsidRPr="00F80331">
              <w:rPr>
                <w:rFonts w:ascii="Times New Roman" w:eastAsia="Times New Roman" w:hAnsi="Times New Roman" w:cs="Times New Roman"/>
                <w:sz w:val="20"/>
                <w:szCs w:val="20"/>
              </w:rPr>
              <w:t xml:space="preserve"> January 2023, patients may be required to pay up to AUD30.00 for most PBS medicines or AUD7.30 if they hold a concession card. The remaining cost, excluding brand premiums and certain charges, is covered by the Australian Government.</w:t>
            </w:r>
          </w:p>
          <w:p w14:paraId="5C8F48D2" w14:textId="77777777" w:rsidR="0059756F" w:rsidRPr="00F80331" w:rsidRDefault="0059756F" w:rsidP="00025239">
            <w:pPr>
              <w:rPr>
                <w:rFonts w:ascii="Times New Roman" w:eastAsia="Times New Roman" w:hAnsi="Times New Roman" w:cs="Times New Roman"/>
                <w:sz w:val="20"/>
                <w:szCs w:val="20"/>
              </w:rPr>
            </w:pPr>
          </w:p>
          <w:p w14:paraId="7FE98F08"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From 1</w:t>
            </w:r>
            <w:r w:rsidRPr="00F80331">
              <w:rPr>
                <w:rFonts w:ascii="Times New Roman" w:eastAsia="Times New Roman" w:hAnsi="Times New Roman" w:cs="Times New Roman"/>
                <w:sz w:val="20"/>
                <w:szCs w:val="20"/>
                <w:vertAlign w:val="superscript"/>
              </w:rPr>
              <w:t>st</w:t>
            </w:r>
            <w:r w:rsidRPr="00F80331">
              <w:rPr>
                <w:rFonts w:ascii="Times New Roman" w:eastAsia="Times New Roman" w:hAnsi="Times New Roman" w:cs="Times New Roman"/>
                <w:sz w:val="20"/>
                <w:szCs w:val="20"/>
              </w:rPr>
              <w:t xml:space="preserve"> January 2023, the PBS Safety Net threshold is set at AUD262.80 for patients with a concession card and AUD1,563.50 for other eligible patients. Once the Safety Net threshold is reached, general patients pay for further PBS prescriptions at the concessional co-payment rate, while concession card holders receive PBS prescriptions at no additional charge for the rest of the calendar year.</w:t>
            </w:r>
          </w:p>
          <w:p w14:paraId="3E212895" w14:textId="77777777" w:rsidR="0059756F" w:rsidRPr="00F80331" w:rsidRDefault="0059756F" w:rsidP="00025239">
            <w:pPr>
              <w:rPr>
                <w:rFonts w:ascii="Times New Roman" w:eastAsia="Times New Roman" w:hAnsi="Times New Roman" w:cs="Times New Roman"/>
                <w:sz w:val="20"/>
                <w:szCs w:val="20"/>
              </w:rPr>
            </w:pPr>
          </w:p>
          <w:p w14:paraId="191EAD94"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Some medicines may have a price premium or brand premium, which is an additional payment made by the patient to the supplier for a specified brand of a PBS medicine. If a patient opts for a more expensive brand, they are responsible for paying the price difference to the drug company, in addition to the co-payment.</w:t>
            </w:r>
          </w:p>
          <w:p w14:paraId="48F5CB40" w14:textId="77777777" w:rsidR="0059756F" w:rsidRPr="00F80331" w:rsidRDefault="0059756F" w:rsidP="00025239">
            <w:pPr>
              <w:rPr>
                <w:rFonts w:ascii="Times New Roman" w:eastAsia="Times New Roman" w:hAnsi="Times New Roman" w:cs="Times New Roman"/>
                <w:sz w:val="20"/>
                <w:szCs w:val="20"/>
              </w:rPr>
            </w:pPr>
          </w:p>
          <w:p w14:paraId="188330D7"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The Pharmaceutical Benefits Scheme (PBS) maintains a schedule listing medicines available at government-subsidised prices. It is accessible to all Australian residents with a valid Medicare card.</w:t>
            </w:r>
          </w:p>
          <w:p w14:paraId="7BF572BB" w14:textId="77777777" w:rsidR="0059756F" w:rsidRPr="00F80331" w:rsidRDefault="0059756F" w:rsidP="00025239">
            <w:pPr>
              <w:rPr>
                <w:rFonts w:ascii="Times New Roman" w:eastAsia="Times New Roman" w:hAnsi="Times New Roman" w:cs="Times New Roman"/>
                <w:sz w:val="20"/>
                <w:szCs w:val="20"/>
              </w:rPr>
            </w:pPr>
          </w:p>
          <w:p w14:paraId="123F6CD8"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 xml:space="preserve">Both gabapentin and pregabalin are included under the PBS schedule list. </w:t>
            </w:r>
          </w:p>
        </w:tc>
      </w:tr>
      <w:tr w:rsidR="0059756F" w:rsidRPr="00F80331" w14:paraId="42D10041" w14:textId="77777777" w:rsidTr="00025239">
        <w:tc>
          <w:tcPr>
            <w:tcW w:w="2122" w:type="dxa"/>
          </w:tcPr>
          <w:p w14:paraId="64731C09" w14:textId="155EFB81"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lastRenderedPageBreak/>
              <w:t>New Zealand</w:t>
            </w:r>
            <w:r w:rsidRPr="00F80331">
              <w:rPr>
                <w:rFonts w:ascii="Times New Roman" w:eastAsia="Times New Roman" w:hAnsi="Times New Roman" w:cs="Times New Roman"/>
                <w:sz w:val="20"/>
                <w:szCs w:val="20"/>
              </w:rPr>
              <w:fldChar w:fldCharType="begin"/>
            </w:r>
            <w:r w:rsidR="00101D84">
              <w:rPr>
                <w:rFonts w:ascii="Times New Roman" w:eastAsia="Times New Roman" w:hAnsi="Times New Roman" w:cs="Times New Roman"/>
                <w:sz w:val="20"/>
                <w:szCs w:val="20"/>
              </w:rPr>
              <w:instrText xml:space="preserve"> ADDIN EN.CITE &lt;EndNote&gt;&lt;Cite&gt;&lt;Author&gt;Ministry of Health New Zealand&lt;/Author&gt;&lt;Year&gt;2023&lt;/Year&gt;&lt;RecNum&gt;961&lt;/RecNum&gt;&lt;DisplayText&gt;&lt;style face="superscript"&gt;134,135&lt;/style&gt;&lt;/DisplayText&gt;&lt;record&gt;&lt;rec-number&gt;961&lt;/rec-number&gt;&lt;foreign-keys&gt;&lt;key app="EN" db-id="zwvrr02aqprtdpe2ada500fsdazvv5xxafxz" timestamp="1685708246"&gt;961&lt;/key&gt;&lt;/foreign-keys&gt;&lt;ref-type name="Web Page"&gt;12&lt;/ref-type&gt;&lt;contributors&gt;&lt;authors&gt;&lt;author&gt;Ministry of Health New Zealand,&lt;/author&gt;&lt;/authors&gt;&lt;/contributors&gt;&lt;titles&gt;&lt;title&gt;Prescription charges and the prescription subsidy scheme&lt;/title&gt;&lt;/titles&gt;&lt;volume&gt;2023&lt;/volume&gt;&lt;number&gt;02/06/2023&lt;/number&gt;&lt;dates&gt;&lt;year&gt;2023&lt;/year&gt;&lt;/dates&gt;&lt;urls&gt;&lt;related-urls&gt;&lt;url&gt;https://www.health.govt.nz/your-health/conditions-and-treatments/treatments-and-surgery/medications/prescription-charges-and-prescription-subsidy-scheme#:~:text=Many%20medicines%20in%20New%20Zealand,for%20prescriptions%20by%20approved%20providers&lt;/url&gt;&lt;/related-urls&gt;&lt;/urls&gt;&lt;/record&gt;&lt;/Cite&gt;&lt;Cite&gt;&lt;Author&gt;Pharmac New Zealand&lt;/Author&gt;&lt;Year&gt;2023&lt;/Year&gt;&lt;RecNum&gt;960&lt;/RecNum&gt;&lt;record&gt;&lt;rec-number&gt;960&lt;/rec-number&gt;&lt;foreign-keys&gt;&lt;key app="EN" db-id="zwvrr02aqprtdpe2ada500fsdazvv5xxafxz" timestamp="1685708185"&gt;960&lt;/key&gt;&lt;/foreign-keys&gt;&lt;ref-type name="Web Page"&gt;12&lt;/ref-type&gt;&lt;contributors&gt;&lt;authors&gt;&lt;author&gt;Pharmac New Zealand,&lt;/author&gt;&lt;/authors&gt;&lt;/contributors&gt;&lt;titles&gt;&lt;title&gt;Community Schedule&lt;/title&gt;&lt;/titles&gt;&lt;volume&gt;2023&lt;/volume&gt;&lt;number&gt;02/06/2023&lt;/number&gt;&lt;dates&gt;&lt;year&gt;2023&lt;/year&gt;&lt;/dates&gt;&lt;pub-location&gt;New Zealand&lt;/pub-location&gt;&lt;urls&gt;&lt;related-urls&gt;&lt;url&gt;https://schedule.pharmac.govt.nz/ScheduleOnline.php&lt;/url&gt;&lt;/related-urls&gt;&lt;/urls&gt;&lt;/record&gt;&lt;/Cite&gt;&lt;/EndNote&gt;</w:instrText>
            </w:r>
            <w:r w:rsidRPr="00F80331">
              <w:rPr>
                <w:rFonts w:ascii="Times New Roman" w:eastAsia="Times New Roman" w:hAnsi="Times New Roman" w:cs="Times New Roman"/>
                <w:sz w:val="20"/>
                <w:szCs w:val="20"/>
              </w:rPr>
              <w:fldChar w:fldCharType="separate"/>
            </w:r>
            <w:r w:rsidR="00D30963" w:rsidRPr="00D30963">
              <w:rPr>
                <w:rFonts w:ascii="Times New Roman" w:eastAsia="Times New Roman" w:hAnsi="Times New Roman" w:cs="Times New Roman"/>
                <w:noProof/>
                <w:sz w:val="20"/>
                <w:szCs w:val="20"/>
                <w:vertAlign w:val="superscript"/>
              </w:rPr>
              <w:t>134,135</w:t>
            </w:r>
            <w:r w:rsidRPr="00F80331">
              <w:rPr>
                <w:rFonts w:ascii="Times New Roman" w:eastAsia="Times New Roman" w:hAnsi="Times New Roman" w:cs="Times New Roman"/>
                <w:sz w:val="20"/>
                <w:szCs w:val="20"/>
              </w:rPr>
              <w:fldChar w:fldCharType="end"/>
            </w:r>
          </w:p>
        </w:tc>
        <w:tc>
          <w:tcPr>
            <w:tcW w:w="11481" w:type="dxa"/>
          </w:tcPr>
          <w:p w14:paraId="2F076541"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All permanent residents in New Zealand have access to a comprehensive range of services that are primarily funded through pooled general taxes collected at the national level.</w:t>
            </w:r>
          </w:p>
          <w:p w14:paraId="49C43C3D" w14:textId="77777777" w:rsidR="0059756F" w:rsidRPr="00F80331" w:rsidRDefault="0059756F" w:rsidP="00025239">
            <w:pPr>
              <w:rPr>
                <w:rFonts w:ascii="Times New Roman" w:eastAsia="Times New Roman" w:hAnsi="Times New Roman" w:cs="Times New Roman"/>
                <w:sz w:val="20"/>
                <w:szCs w:val="20"/>
              </w:rPr>
            </w:pPr>
          </w:p>
          <w:p w14:paraId="0847D0E5"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 xml:space="preserve">As stated in the manuscript, </w:t>
            </w:r>
            <w:proofErr w:type="spellStart"/>
            <w:r w:rsidRPr="00F80331">
              <w:rPr>
                <w:rFonts w:ascii="Times New Roman" w:eastAsia="Times New Roman" w:hAnsi="Times New Roman" w:cs="Times New Roman"/>
                <w:sz w:val="20"/>
                <w:szCs w:val="20"/>
              </w:rPr>
              <w:t>Pharmac</w:t>
            </w:r>
            <w:proofErr w:type="spellEnd"/>
            <w:r w:rsidRPr="00F80331">
              <w:rPr>
                <w:rFonts w:ascii="Times New Roman" w:eastAsia="Times New Roman" w:hAnsi="Times New Roman" w:cs="Times New Roman"/>
                <w:sz w:val="20"/>
                <w:szCs w:val="20"/>
              </w:rPr>
              <w:t xml:space="preserve"> is the body which decides which medications should be funded by the New Zealand government. It only decided to fund gabapentin throughout most of the studied period (2008-2018). Despite being a medication long registered in the market, it only decided to fund pregabalin in 2017. </w:t>
            </w:r>
          </w:p>
          <w:p w14:paraId="4625A7C6" w14:textId="77777777" w:rsidR="0059756F" w:rsidRPr="00F80331" w:rsidRDefault="0059756F" w:rsidP="00025239">
            <w:pPr>
              <w:rPr>
                <w:rFonts w:ascii="Times New Roman" w:eastAsia="Times New Roman" w:hAnsi="Times New Roman" w:cs="Times New Roman"/>
                <w:sz w:val="20"/>
                <w:szCs w:val="20"/>
              </w:rPr>
            </w:pPr>
          </w:p>
          <w:p w14:paraId="2DA234D1"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 xml:space="preserve">Starting from </w:t>
            </w:r>
            <w:r>
              <w:rPr>
                <w:rFonts w:ascii="Times New Roman" w:eastAsia="Times New Roman" w:hAnsi="Times New Roman" w:cs="Times New Roman"/>
                <w:sz w:val="20"/>
                <w:szCs w:val="20"/>
              </w:rPr>
              <w:t>1</w:t>
            </w:r>
            <w:r w:rsidRPr="00424D25">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w:t>
            </w:r>
            <w:proofErr w:type="gramStart"/>
            <w:r w:rsidRPr="00F80331">
              <w:rPr>
                <w:rFonts w:ascii="Times New Roman" w:eastAsia="Times New Roman" w:hAnsi="Times New Roman" w:cs="Times New Roman"/>
                <w:sz w:val="20"/>
                <w:szCs w:val="20"/>
              </w:rPr>
              <w:t>July,</w:t>
            </w:r>
            <w:proofErr w:type="gramEnd"/>
            <w:r w:rsidRPr="00F80331">
              <w:rPr>
                <w:rFonts w:ascii="Times New Roman" w:eastAsia="Times New Roman" w:hAnsi="Times New Roman" w:cs="Times New Roman"/>
                <w:sz w:val="20"/>
                <w:szCs w:val="20"/>
              </w:rPr>
              <w:t xml:space="preserve"> 2023, patients will no longer be required to pay a standard NZD5 prescription charge for each prescription. Previously, a co-payment of NZD5 per prescription was applicable for the first 20 prescription items collected by a patient or their family within a year. However, prescriptions from specialists and non-publicly funded prescribers will incur a co-payment of NZD15.</w:t>
            </w:r>
          </w:p>
        </w:tc>
      </w:tr>
      <w:tr w:rsidR="0059756F" w:rsidRPr="00F80331" w14:paraId="6D472166" w14:textId="77777777" w:rsidTr="00025239">
        <w:tc>
          <w:tcPr>
            <w:tcW w:w="2122" w:type="dxa"/>
          </w:tcPr>
          <w:p w14:paraId="67039EA5" w14:textId="3A638DC5"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China</w:t>
            </w:r>
            <w:r w:rsidRPr="00F80331">
              <w:rPr>
                <w:rFonts w:ascii="Times New Roman" w:eastAsia="Times New Roman" w:hAnsi="Times New Roman" w:cs="Times New Roman"/>
                <w:sz w:val="20"/>
                <w:szCs w:val="20"/>
              </w:rPr>
              <w:fldChar w:fldCharType="begin">
                <w:fldData xml:space="preserve">PEVuZE5vdGU+PENpdGU+PEF1dGhvcj7kurrlipvotYTmupDnpL7kvJrkv53pmpzpg6g8L0F1dGhv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</w:fldData>
              </w:fldChar>
            </w:r>
            <w:r w:rsidR="001273BF">
              <w:rPr>
                <w:rFonts w:ascii="Times New Roman" w:eastAsia="Times New Roman" w:hAnsi="Times New Roman" w:cs="Times New Roman"/>
                <w:sz w:val="20"/>
                <w:szCs w:val="20"/>
              </w:rPr>
              <w:instrText xml:space="preserve"> ADDIN EN.CITE </w:instrText>
            </w:r>
            <w:r w:rsidR="001273BF">
              <w:rPr>
                <w:rFonts w:ascii="Times New Roman" w:eastAsia="Times New Roman" w:hAnsi="Times New Roman" w:cs="Times New Roman"/>
                <w:sz w:val="20"/>
                <w:szCs w:val="20"/>
              </w:rPr>
              <w:fldChar w:fldCharType="begin">
                <w:fldData xml:space="preserve">PEVuZE5vdGU+PENpdGU+PEF1dGhvcj7kurrlipvotYTmupDnpL7kvJrkv53pmpzpg6g8L0F1dGhv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</w:fldData>
              </w:fldChar>
            </w:r>
            <w:r w:rsidR="001273BF">
              <w:rPr>
                <w:rFonts w:ascii="Times New Roman" w:eastAsia="Times New Roman" w:hAnsi="Times New Roman" w:cs="Times New Roman"/>
                <w:sz w:val="20"/>
                <w:szCs w:val="20"/>
              </w:rPr>
              <w:instrText xml:space="preserve"> ADDIN EN.CITE.DATA </w:instrText>
            </w:r>
            <w:r w:rsidR="001273BF">
              <w:rPr>
                <w:rFonts w:ascii="Times New Roman" w:eastAsia="Times New Roman" w:hAnsi="Times New Roman" w:cs="Times New Roman"/>
                <w:sz w:val="20"/>
                <w:szCs w:val="20"/>
              </w:rPr>
            </w:r>
            <w:r w:rsidR="001273BF">
              <w:rPr>
                <w:rFonts w:ascii="Times New Roman" w:eastAsia="Times New Roman" w:hAnsi="Times New Roman" w:cs="Times New Roman"/>
                <w:sz w:val="20"/>
                <w:szCs w:val="20"/>
              </w:rPr>
              <w:fldChar w:fldCharType="end"/>
            </w:r>
            <w:r w:rsidRPr="00F80331">
              <w:rPr>
                <w:rFonts w:ascii="Times New Roman" w:eastAsia="Times New Roman" w:hAnsi="Times New Roman" w:cs="Times New Roman"/>
                <w:sz w:val="20"/>
                <w:szCs w:val="20"/>
              </w:rPr>
            </w:r>
            <w:r w:rsidRPr="00F80331">
              <w:rPr>
                <w:rFonts w:ascii="Times New Roman" w:eastAsia="Times New Roman" w:hAnsi="Times New Roman" w:cs="Times New Roman"/>
                <w:sz w:val="20"/>
                <w:szCs w:val="20"/>
              </w:rPr>
              <w:fldChar w:fldCharType="separate"/>
            </w:r>
            <w:r w:rsidR="00D30963" w:rsidRPr="00D30963">
              <w:rPr>
                <w:rFonts w:ascii="Times New Roman" w:eastAsia="Times New Roman" w:hAnsi="Times New Roman" w:cs="Times New Roman"/>
                <w:noProof/>
                <w:sz w:val="20"/>
                <w:szCs w:val="20"/>
                <w:vertAlign w:val="superscript"/>
              </w:rPr>
              <w:t>136-138</w:t>
            </w:r>
            <w:r w:rsidRPr="00F80331">
              <w:rPr>
                <w:rFonts w:ascii="Times New Roman" w:eastAsia="Times New Roman" w:hAnsi="Times New Roman" w:cs="Times New Roman"/>
                <w:sz w:val="20"/>
                <w:szCs w:val="20"/>
              </w:rPr>
              <w:fldChar w:fldCharType="end"/>
            </w:r>
          </w:p>
        </w:tc>
        <w:tc>
          <w:tcPr>
            <w:tcW w:w="11481" w:type="dxa"/>
          </w:tcPr>
          <w:p w14:paraId="10EA0266"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 xml:space="preserve">According to the “2022 Drug Catalogue” issued by Ministry of Human Resources and Social Security, both gabapentin and pregabalin are included as Class B drugs in the formulary. </w:t>
            </w:r>
          </w:p>
          <w:p w14:paraId="7C6AD074" w14:textId="77777777" w:rsidR="0059756F" w:rsidRPr="00F80331" w:rsidRDefault="0059756F" w:rsidP="00025239">
            <w:pPr>
              <w:rPr>
                <w:rFonts w:ascii="Times New Roman" w:eastAsia="Times New Roman" w:hAnsi="Times New Roman" w:cs="Times New Roman"/>
                <w:sz w:val="20"/>
                <w:szCs w:val="20"/>
              </w:rPr>
            </w:pPr>
          </w:p>
          <w:p w14:paraId="28CBE455" w14:textId="77777777" w:rsidR="0059756F" w:rsidRPr="00F80331" w:rsidRDefault="0059756F" w:rsidP="00025239">
            <w:pPr>
              <w:rPr>
                <w:rFonts w:ascii="Times New Roman" w:hAnsi="Times New Roman" w:cs="Times New Roman"/>
                <w:sz w:val="20"/>
                <w:szCs w:val="20"/>
              </w:rPr>
            </w:pPr>
            <w:r w:rsidRPr="00F80331">
              <w:rPr>
                <w:rFonts w:ascii="Times New Roman" w:eastAsia="Times New Roman" w:hAnsi="Times New Roman" w:cs="Times New Roman"/>
                <w:sz w:val="20"/>
                <w:szCs w:val="20"/>
              </w:rPr>
              <w:t>The "Class B List" is formulated by the state, and each province, autonomous region, and municipality directly under the Central Government may make appropriate adjustments on the list for not more than 15% of the total number of the drugs, according to the local economic level, medical needs, and prescribing habits.</w:t>
            </w:r>
            <w:r w:rsidRPr="00F80331">
              <w:rPr>
                <w:rFonts w:ascii="Times New Roman" w:hAnsi="Times New Roman" w:cs="Times New Roman"/>
                <w:sz w:val="20"/>
                <w:szCs w:val="20"/>
              </w:rPr>
              <w:t xml:space="preserve"> </w:t>
            </w:r>
          </w:p>
          <w:p w14:paraId="310363D3" w14:textId="77777777" w:rsidR="0059756F" w:rsidRPr="00F80331" w:rsidRDefault="0059756F" w:rsidP="00025239">
            <w:pPr>
              <w:rPr>
                <w:rFonts w:ascii="Times New Roman" w:hAnsi="Times New Roman" w:cs="Times New Roman"/>
                <w:sz w:val="20"/>
                <w:szCs w:val="20"/>
              </w:rPr>
            </w:pPr>
          </w:p>
          <w:p w14:paraId="6A197269"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Under the national medical insurance scheme, patients are required to contribute a certain percentage of the cost for Class B drugs. Furthermore, additional expenses may be incurred according to the provisions of the basic medical insurance. The specific proportion of self-payment is determined by the district and reported to the relevant Labour and Social Security administrative department at the provincial, autonomous region, or municipal level. The public insurance programs only reimburse patients up to a certain limit, beyond which individuals are responsible for covering all out-of-pocket costs. The ceiling for reimbursement varies based on factors such as the patient's occupation, place of residence, and other considerations.</w:t>
            </w:r>
          </w:p>
        </w:tc>
      </w:tr>
      <w:tr w:rsidR="0059756F" w:rsidRPr="00F80331" w14:paraId="4A0DB26E" w14:textId="77777777" w:rsidTr="00025239">
        <w:tc>
          <w:tcPr>
            <w:tcW w:w="2122" w:type="dxa"/>
          </w:tcPr>
          <w:p w14:paraId="5CD93E8A" w14:textId="5A5EB35F"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Taiwan</w:t>
            </w:r>
            <w:r w:rsidRPr="00F80331">
              <w:rPr>
                <w:rFonts w:ascii="Times New Roman" w:eastAsia="Times New Roman" w:hAnsi="Times New Roman" w:cs="Times New Roman"/>
                <w:sz w:val="20"/>
                <w:szCs w:val="20"/>
              </w:rPr>
              <w:fldChar w:fldCharType="begin"/>
            </w:r>
            <w:r w:rsidR="001273BF">
              <w:rPr>
                <w:rFonts w:ascii="Times New Roman" w:eastAsia="Times New Roman" w:hAnsi="Times New Roman" w:cs="Times New Roman"/>
                <w:sz w:val="20"/>
                <w:szCs w:val="20"/>
              </w:rPr>
              <w:instrText xml:space="preserve"> ADDIN EN.CITE &lt;EndNote&gt;&lt;Cite&gt;&lt;Author&gt;Cheng&lt;/Author&gt;&lt;Year&gt;2020&lt;/Year&gt;&lt;RecNum&gt;986&lt;/RecNum&gt;&lt;DisplayText&gt;&lt;style face="superscript"&gt;81,139&lt;/style&gt;&lt;/DisplayText&gt;&lt;record&gt;&lt;rec-number&gt;986&lt;/rec-number&gt;&lt;foreign-keys&gt;&lt;key app="EN" db-id="zwvrr02aqprtdpe2ada500fsdazvv5xxafxz" timestamp="1685719748"&gt;986&lt;/key&gt;&lt;/foreign-keys&gt;&lt;ref-type name="Web Page"&gt;12&lt;/ref-type&gt;&lt;contributors&gt;&lt;authors&gt;&lt;author&gt;Tsung-Mei Cheng&lt;/author&gt;&lt;/authors&gt;&lt;/contributors&gt;&lt;titles&gt;&lt;title&gt;International Health Care System Profiles - Taiwan&lt;/title&gt;&lt;/titles&gt;&lt;volume&gt;2023&lt;/volume&gt;&lt;number&gt;02/06/2023&lt;/number&gt;&lt;dates&gt;&lt;year&gt;2020&lt;/year&gt;&lt;/dates&gt;&lt;urls&gt;&lt;related-urls&gt;&lt;url&gt;https://www.commonwealthfund.org/international-health-policy-center/countries/taiwan&lt;/url&gt;&lt;/related-urls&gt;&lt;/urls&gt;&lt;/record&gt;&lt;/Cite&gt;&lt;Cite&gt;&lt;Author&gt;</w:instrText>
            </w:r>
            <w:r w:rsidR="001273BF">
              <w:rPr>
                <w:rFonts w:ascii="PMingLiU" w:eastAsia="PMingLiU" w:hAnsi="PMingLiU" w:cs="PMingLiU" w:hint="eastAsia"/>
                <w:sz w:val="20"/>
                <w:szCs w:val="20"/>
              </w:rPr>
              <w:instrText>衛生福利部中央健康保險署</w:instrText>
            </w:r>
            <w:r w:rsidR="001273BF">
              <w:rPr>
                <w:rFonts w:ascii="Times New Roman" w:eastAsia="Times New Roman" w:hAnsi="Times New Roman" w:cs="Times New Roman"/>
                <w:sz w:val="20"/>
                <w:szCs w:val="20"/>
              </w:rPr>
              <w:instrText>&lt;/Author&gt;&lt;Year&gt;2022&lt;/Year&gt;&lt;RecNum&gt;985&lt;/RecNum&gt;&lt;record&gt;&lt;rec-number&gt;985&lt;/rec-number&gt;&lt;foreign-keys&gt;&lt;key app="EN" db-id="zwvrr02aqprtdpe2ada500fsdazvv5xxafxz" timestamp="1685719677"&gt;985&lt;/key&gt;&lt;/foreign-keys&gt;&lt;ref-type name="Report"&gt;27&lt;/ref-type&gt;&lt;contributors&gt;&lt;authors&gt;&lt;author&gt;&lt;style face="normal" font="default" charset="134" size="100%"&gt;</w:instrText>
            </w:r>
            <w:r w:rsidR="001273BF">
              <w:rPr>
                <w:rFonts w:ascii="PMingLiU" w:eastAsia="PMingLiU" w:hAnsi="PMingLiU" w:cs="PMingLiU" w:hint="eastAsia"/>
                <w:sz w:val="20"/>
                <w:szCs w:val="20"/>
              </w:rPr>
              <w:instrText>衛生福利部中央健康保險署</w:instrText>
            </w:r>
            <w:r w:rsidR="001273BF">
              <w:rPr>
                <w:rFonts w:ascii="Times New Roman" w:eastAsia="Times New Roman" w:hAnsi="Times New Roman" w:cs="Times New Roman"/>
                <w:sz w:val="20"/>
                <w:szCs w:val="20"/>
              </w:rPr>
              <w:instrText>&lt;/style&gt;&lt;/author&gt;&lt;/authors&gt;&lt;tertiary-authors&gt;&lt;author&gt;&lt;style face="normal" font="default" charset="134" size="100%"&gt;</w:instrText>
            </w:r>
            <w:r w:rsidR="001273BF">
              <w:rPr>
                <w:rFonts w:ascii="PMingLiU" w:eastAsia="PMingLiU" w:hAnsi="PMingLiU" w:cs="PMingLiU" w:hint="eastAsia"/>
                <w:sz w:val="20"/>
                <w:szCs w:val="20"/>
              </w:rPr>
              <w:instrText>衛生福利部中央健康保險署</w:instrText>
            </w:r>
            <w:r w:rsidR="001273BF">
              <w:rPr>
                <w:rFonts w:ascii="Times New Roman" w:eastAsia="Times New Roman" w:hAnsi="Times New Roman" w:cs="Times New Roman"/>
                <w:sz w:val="20"/>
                <w:szCs w:val="20"/>
              </w:rPr>
              <w:instrText>&lt;/style&gt;&lt;/author&gt;&lt;/tertiary-authors&gt;&lt;/contributors&gt;&lt;titles&gt;&lt;title&gt;&lt;style face="normal" font="default" size="100%"&gt;2022-2023&lt;/style&gt;&lt;style face="normal" font="default" charset="134" size="100%"&gt;</w:instrText>
            </w:r>
            <w:r w:rsidR="001273BF">
              <w:rPr>
                <w:rFonts w:ascii="PMingLiU" w:eastAsia="PMingLiU" w:hAnsi="PMingLiU" w:cs="PMingLiU" w:hint="eastAsia"/>
                <w:sz w:val="20"/>
                <w:szCs w:val="20"/>
              </w:rPr>
              <w:instrText>全民健康保險年報</w:instrText>
            </w:r>
            <w:r w:rsidR="001273BF">
              <w:rPr>
                <w:rFonts w:ascii="Times New Roman" w:eastAsia="Times New Roman" w:hAnsi="Times New Roman" w:cs="Times New Roman"/>
                <w:sz w:val="20"/>
                <w:szCs w:val="20"/>
              </w:rPr>
              <w:instrText>&lt;/style&gt;&lt;/title&gt;&lt;/titles&gt;&lt;dates&gt;&lt;year&gt;2022&lt;/year&gt;&lt;/dates&gt;&lt;urls&gt;&lt;related-urls&gt;&lt;url&gt;https://www.nhi.gov.tw/Nhi_E-LibraryPubWeb/Periodical/P_Detail.aspx?CPT_TypeID=8&amp;amp;CP_ID=236&lt;/url&gt;&lt;/related-urls&gt;&lt;/urls&gt;&lt;/record&gt;&lt;/Cite&gt;&lt;/EndNote&gt;</w:instrText>
            </w:r>
            <w:r w:rsidRPr="00F80331">
              <w:rPr>
                <w:rFonts w:ascii="Times New Roman" w:eastAsia="Times New Roman" w:hAnsi="Times New Roman" w:cs="Times New Roman"/>
                <w:sz w:val="20"/>
                <w:szCs w:val="20"/>
              </w:rPr>
              <w:fldChar w:fldCharType="separate"/>
            </w:r>
            <w:r w:rsidR="00D30963" w:rsidRPr="00D30963">
              <w:rPr>
                <w:rFonts w:ascii="Times New Roman" w:eastAsia="Times New Roman" w:hAnsi="Times New Roman" w:cs="Times New Roman"/>
                <w:noProof/>
                <w:sz w:val="20"/>
                <w:szCs w:val="20"/>
                <w:vertAlign w:val="superscript"/>
              </w:rPr>
              <w:t>81,139</w:t>
            </w:r>
            <w:r w:rsidRPr="00F80331">
              <w:rPr>
                <w:rFonts w:ascii="Times New Roman" w:eastAsia="Times New Roman" w:hAnsi="Times New Roman" w:cs="Times New Roman"/>
                <w:sz w:val="20"/>
                <w:szCs w:val="20"/>
              </w:rPr>
              <w:fldChar w:fldCharType="end"/>
            </w:r>
          </w:p>
        </w:tc>
        <w:tc>
          <w:tcPr>
            <w:tcW w:w="11481" w:type="dxa"/>
          </w:tcPr>
          <w:p w14:paraId="154110F9"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In Taiwan, the National Health Insurance (NHI) program is mandatory for almost the entire population, including all nationals who have had a registered domicile in Taiwan for six months or more and all new-borns. The NHI premiums are jointly paid by the insured individuals, group insurance applicants, and the government.</w:t>
            </w:r>
          </w:p>
          <w:p w14:paraId="7C34D5F4" w14:textId="77777777" w:rsidR="0059756F" w:rsidRPr="00F80331" w:rsidRDefault="0059756F" w:rsidP="00025239">
            <w:pPr>
              <w:rPr>
                <w:rFonts w:ascii="Times New Roman" w:eastAsia="Times New Roman" w:hAnsi="Times New Roman" w:cs="Times New Roman"/>
                <w:sz w:val="20"/>
                <w:szCs w:val="20"/>
              </w:rPr>
            </w:pPr>
          </w:p>
          <w:p w14:paraId="1200E602"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The premium rates for NHI have undergone several adjustments over the years. From January 2016, the general premium rate was set at 4.69%, and supplementary premiums were introduced at a rate of 1.91%. The premiums payable by insured individuals depend on their category, and they are calculated based on the insured's premium rateable wage multiplied by the general premium rate.</w:t>
            </w:r>
          </w:p>
          <w:p w14:paraId="478491A6" w14:textId="77777777" w:rsidR="0059756F" w:rsidRPr="00F80331" w:rsidRDefault="0059756F" w:rsidP="00025239">
            <w:pPr>
              <w:rPr>
                <w:rFonts w:ascii="Times New Roman" w:eastAsia="Times New Roman" w:hAnsi="Times New Roman" w:cs="Times New Roman"/>
                <w:sz w:val="20"/>
                <w:szCs w:val="20"/>
              </w:rPr>
            </w:pPr>
          </w:p>
          <w:p w14:paraId="43D46C9D"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NHI provides coverage for a wide range of healthcare services, including outpatient care, inpatient care, traditional Chinese medicine, dental care, child delivery, rehabilitation, home health care, and chronic mental illness rehabilitation. Medical payments under NHI cover various aspects such as diagnosis, examinations, laboratory tests, surgeries, anaesthesia, medications, materials, treatments, nursing, and insured beds.</w:t>
            </w:r>
          </w:p>
          <w:p w14:paraId="47579EAC" w14:textId="77777777" w:rsidR="0059756F" w:rsidRPr="00F80331" w:rsidRDefault="0059756F" w:rsidP="00025239">
            <w:pPr>
              <w:rPr>
                <w:rFonts w:ascii="Times New Roman" w:eastAsia="Times New Roman" w:hAnsi="Times New Roman" w:cs="Times New Roman"/>
                <w:sz w:val="20"/>
                <w:szCs w:val="20"/>
              </w:rPr>
            </w:pPr>
          </w:p>
          <w:p w14:paraId="076F0BF2"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In terms of pharmacy services, patients with a prescription from a contracted hospital or clinic can obtain medications at any contracted pharmacy. Co-payments are required for physician visits and prescription drugs, while coinsurance applies to inpatient care, subject to limits and exemptions. The co-payment for outpatient prescription drugs is capped at TWD200 per visit, regardless of the number of prescribed drugs. However, there is no annual cap on drug co-payments.</w:t>
            </w:r>
          </w:p>
          <w:p w14:paraId="4A2A0620" w14:textId="77777777" w:rsidR="0059756F" w:rsidRPr="00F80331" w:rsidRDefault="0059756F" w:rsidP="00025239">
            <w:pPr>
              <w:rPr>
                <w:rFonts w:ascii="Times New Roman" w:eastAsia="Times New Roman" w:hAnsi="Times New Roman" w:cs="Times New Roman"/>
                <w:sz w:val="20"/>
                <w:szCs w:val="20"/>
              </w:rPr>
            </w:pPr>
          </w:p>
          <w:p w14:paraId="4939D0D7"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As of May 2023, only pregabalin is included in the drug list under the National Health Insurance, and there are specific restrictions on the insured indications for which it can be prescribed.</w:t>
            </w:r>
          </w:p>
        </w:tc>
      </w:tr>
      <w:tr w:rsidR="0059756F" w:rsidRPr="00F80331" w14:paraId="4F05706C" w14:textId="77777777" w:rsidTr="00025239">
        <w:tc>
          <w:tcPr>
            <w:tcW w:w="2122" w:type="dxa"/>
          </w:tcPr>
          <w:p w14:paraId="0A82F623" w14:textId="301C19B6"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lastRenderedPageBreak/>
              <w:t>Japan</w:t>
            </w:r>
            <w:r w:rsidRPr="00F80331">
              <w:rPr>
                <w:rFonts w:ascii="Times New Roman" w:eastAsia="Times New Roman" w:hAnsi="Times New Roman" w:cs="Times New Roman"/>
                <w:sz w:val="20"/>
                <w:szCs w:val="20"/>
              </w:rPr>
              <w:fldChar w:fldCharType="begin">
                <w:fldData xml:space="preserve">PEVuZE5vdGU+PENpdGU+PEF1dGhvcj5NYXRzdWRhPC9BdXRob3I+PFllYXI+MjAyMDwvWWVhcj48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</w:fldData>
              </w:fldChar>
            </w:r>
            <w:r w:rsidR="001273BF">
              <w:rPr>
                <w:rFonts w:ascii="Times New Roman" w:eastAsia="Times New Roman" w:hAnsi="Times New Roman" w:cs="Times New Roman"/>
                <w:sz w:val="20"/>
                <w:szCs w:val="20"/>
              </w:rPr>
              <w:instrText xml:space="preserve"> ADDIN EN.CITE </w:instrText>
            </w:r>
            <w:r w:rsidR="001273BF">
              <w:rPr>
                <w:rFonts w:ascii="Times New Roman" w:eastAsia="Times New Roman" w:hAnsi="Times New Roman" w:cs="Times New Roman"/>
                <w:sz w:val="20"/>
                <w:szCs w:val="20"/>
              </w:rPr>
              <w:fldChar w:fldCharType="begin">
                <w:fldData xml:space="preserve">PEVuZE5vdGU+PENpdGU+PEF1dGhvcj5NYXRzdWRhPC9BdXRob3I+PFllYXI+MjAyMDwvWWVhcj48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</w:fldData>
              </w:fldChar>
            </w:r>
            <w:r w:rsidR="001273BF">
              <w:rPr>
                <w:rFonts w:ascii="Times New Roman" w:eastAsia="Times New Roman" w:hAnsi="Times New Roman" w:cs="Times New Roman"/>
                <w:sz w:val="20"/>
                <w:szCs w:val="20"/>
              </w:rPr>
              <w:instrText xml:space="preserve"> ADDIN EN.CITE.DATA </w:instrText>
            </w:r>
            <w:r w:rsidR="001273BF">
              <w:rPr>
                <w:rFonts w:ascii="Times New Roman" w:eastAsia="Times New Roman" w:hAnsi="Times New Roman" w:cs="Times New Roman"/>
                <w:sz w:val="20"/>
                <w:szCs w:val="20"/>
              </w:rPr>
            </w:r>
            <w:r w:rsidR="001273BF">
              <w:rPr>
                <w:rFonts w:ascii="Times New Roman" w:eastAsia="Times New Roman" w:hAnsi="Times New Roman" w:cs="Times New Roman"/>
                <w:sz w:val="20"/>
                <w:szCs w:val="20"/>
              </w:rPr>
              <w:fldChar w:fldCharType="end"/>
            </w:r>
            <w:r w:rsidRPr="00F80331">
              <w:rPr>
                <w:rFonts w:ascii="Times New Roman" w:eastAsia="Times New Roman" w:hAnsi="Times New Roman" w:cs="Times New Roman"/>
                <w:sz w:val="20"/>
                <w:szCs w:val="20"/>
              </w:rPr>
            </w:r>
            <w:r w:rsidRPr="00F80331">
              <w:rPr>
                <w:rFonts w:ascii="Times New Roman" w:eastAsia="Times New Roman" w:hAnsi="Times New Roman" w:cs="Times New Roman"/>
                <w:sz w:val="20"/>
                <w:szCs w:val="20"/>
              </w:rPr>
              <w:fldChar w:fldCharType="separate"/>
            </w:r>
            <w:r w:rsidR="00D30963" w:rsidRPr="00D30963">
              <w:rPr>
                <w:rFonts w:ascii="Times New Roman" w:eastAsia="Times New Roman" w:hAnsi="Times New Roman" w:cs="Times New Roman"/>
                <w:noProof/>
                <w:sz w:val="20"/>
                <w:szCs w:val="20"/>
                <w:vertAlign w:val="superscript"/>
              </w:rPr>
              <w:t>140-143</w:t>
            </w:r>
            <w:r w:rsidRPr="00F80331">
              <w:rPr>
                <w:rFonts w:ascii="Times New Roman" w:eastAsia="Times New Roman" w:hAnsi="Times New Roman" w:cs="Times New Roman"/>
                <w:sz w:val="20"/>
                <w:szCs w:val="20"/>
              </w:rPr>
              <w:fldChar w:fldCharType="end"/>
            </w:r>
          </w:p>
        </w:tc>
        <w:tc>
          <w:tcPr>
            <w:tcW w:w="11481" w:type="dxa"/>
          </w:tcPr>
          <w:p w14:paraId="5D295DD3"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Japan’s statutory health insurance system (SHIS) is funded primarily by taxes and individual contributions.</w:t>
            </w:r>
            <w:r w:rsidRPr="00F80331">
              <w:rPr>
                <w:rFonts w:ascii="Times New Roman" w:hAnsi="Times New Roman" w:cs="Times New Roman"/>
                <w:sz w:val="20"/>
                <w:szCs w:val="20"/>
              </w:rPr>
              <w:t xml:space="preserve"> </w:t>
            </w:r>
            <w:proofErr w:type="spellStart"/>
            <w:r w:rsidRPr="00F80331">
              <w:rPr>
                <w:rFonts w:ascii="Times New Roman" w:eastAsia="Times New Roman" w:hAnsi="Times New Roman" w:cs="Times New Roman"/>
                <w:sz w:val="20"/>
                <w:szCs w:val="20"/>
              </w:rPr>
              <w:t>Enrollment</w:t>
            </w:r>
            <w:proofErr w:type="spellEnd"/>
            <w:r w:rsidRPr="00F80331">
              <w:rPr>
                <w:rFonts w:ascii="Times New Roman" w:eastAsia="Times New Roman" w:hAnsi="Times New Roman" w:cs="Times New Roman"/>
                <w:sz w:val="20"/>
                <w:szCs w:val="20"/>
              </w:rPr>
              <w:t xml:space="preserve"> in either an employment-based or residence-based health insurance plan is mandatory for all citizens. Benefits include hospital, primary, specialty, and mental health care, as well as prescription drugs.</w:t>
            </w:r>
            <w:r w:rsidRPr="00F80331">
              <w:rPr>
                <w:rFonts w:ascii="Times New Roman" w:hAnsi="Times New Roman" w:cs="Times New Roman"/>
                <w:sz w:val="20"/>
                <w:szCs w:val="20"/>
              </w:rPr>
              <w:t xml:space="preserve"> </w:t>
            </w:r>
            <w:r w:rsidRPr="00F80331">
              <w:rPr>
                <w:rFonts w:ascii="Times New Roman" w:eastAsia="Times New Roman" w:hAnsi="Times New Roman" w:cs="Times New Roman"/>
                <w:sz w:val="20"/>
                <w:szCs w:val="20"/>
              </w:rPr>
              <w:t>The system covers 98.3% of the population, with the remaining 1.7 percent covered by the Public Social Assistance Program. Health expenditures are funded by taxes (42%), mandatory individual contributions (42%), and out-of-pocket charges (14%). Contributions are shared between employers and employees in employment-based plans, while the national government, prefectures, and municipalities contribute to residence-based plans.</w:t>
            </w:r>
          </w:p>
          <w:p w14:paraId="170161F0" w14:textId="77777777" w:rsidR="0059756F" w:rsidRPr="00F80331" w:rsidRDefault="0059756F" w:rsidP="00025239">
            <w:pPr>
              <w:rPr>
                <w:rFonts w:ascii="Times New Roman" w:eastAsia="Times New Roman" w:hAnsi="Times New Roman" w:cs="Times New Roman"/>
                <w:sz w:val="20"/>
                <w:szCs w:val="20"/>
              </w:rPr>
            </w:pPr>
          </w:p>
          <w:p w14:paraId="2B16F873"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In employment-based health insurance plans, both employers and employees are required to contribute to the premiums. The contribution rates are typically around 10% of monthly salaries and bonuses and are based on the employee's income. There is a cap on the contribution amount. These contributions are tax-deductible and can vary depending on the type of insurance fund and the prefecture.</w:t>
            </w:r>
          </w:p>
          <w:p w14:paraId="2B461976" w14:textId="77777777" w:rsidR="0059756F" w:rsidRPr="00F80331" w:rsidRDefault="0059756F" w:rsidP="00025239">
            <w:pPr>
              <w:rPr>
                <w:rFonts w:ascii="Times New Roman" w:eastAsia="Times New Roman" w:hAnsi="Times New Roman" w:cs="Times New Roman"/>
                <w:sz w:val="20"/>
                <w:szCs w:val="20"/>
              </w:rPr>
            </w:pPr>
          </w:p>
          <w:p w14:paraId="3B4B9ADC"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For residence-based health insurance plans, the national government, along with prefectures and municipalities, provides funding for a portion of individuals' mandatory contributions. It is worth noting that while more than 70% of the population holds some form of voluntary private health insurance, these private plans primarily serve as supplementary or complementary coverage alongside the statutory health insurance system.</w:t>
            </w:r>
          </w:p>
          <w:p w14:paraId="5E80BF57" w14:textId="77777777" w:rsidR="0059756F" w:rsidRPr="00F80331" w:rsidRDefault="0059756F" w:rsidP="00025239">
            <w:pPr>
              <w:rPr>
                <w:rFonts w:ascii="Times New Roman" w:eastAsia="Times New Roman" w:hAnsi="Times New Roman" w:cs="Times New Roman"/>
                <w:sz w:val="20"/>
                <w:szCs w:val="20"/>
              </w:rPr>
            </w:pPr>
          </w:p>
          <w:p w14:paraId="0C394925"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All statutory health insurance plans in Japan offer the same benefits package, which includes hospital, primary, specialty, and mental health care, as well as prescription drugs. Enrolees typically pay a fixed percentage (usually 30%) as coinsurance or co-payment for health services and pharmaceuticals. However, the coinsurance rate may vary for certain special patient groups such as the elderly or children. The system also incorporates catastrophic coverage, with monthly out-of-pocket thresholds and an annual household out-of-pocket ceiling based on income and age.</w:t>
            </w:r>
          </w:p>
          <w:p w14:paraId="0CB7D06F" w14:textId="77777777" w:rsidR="0059756F" w:rsidRPr="00F80331" w:rsidRDefault="0059756F" w:rsidP="00025239">
            <w:pPr>
              <w:rPr>
                <w:rFonts w:ascii="Times New Roman" w:eastAsia="Times New Roman" w:hAnsi="Times New Roman" w:cs="Times New Roman"/>
                <w:sz w:val="20"/>
                <w:szCs w:val="20"/>
              </w:rPr>
            </w:pPr>
          </w:p>
          <w:p w14:paraId="02C3EA73"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 xml:space="preserve">In Japan, medication can be dispensed by both clinics and pharmacies. While doctors can directly provide medication to patients, the use of pharmacists has been growing, with </w:t>
            </w:r>
            <w:proofErr w:type="gramStart"/>
            <w:r w:rsidRPr="00F80331">
              <w:rPr>
                <w:rFonts w:ascii="Times New Roman" w:eastAsia="Times New Roman" w:hAnsi="Times New Roman" w:cs="Times New Roman"/>
                <w:sz w:val="20"/>
                <w:szCs w:val="20"/>
              </w:rPr>
              <w:t>the majority of</w:t>
            </w:r>
            <w:proofErr w:type="gramEnd"/>
            <w:r w:rsidRPr="00F80331">
              <w:rPr>
                <w:rFonts w:ascii="Times New Roman" w:eastAsia="Times New Roman" w:hAnsi="Times New Roman" w:cs="Times New Roman"/>
                <w:sz w:val="20"/>
                <w:szCs w:val="20"/>
              </w:rPr>
              <w:t xml:space="preserve"> prescriptions being filled at pharmacies.</w:t>
            </w:r>
          </w:p>
          <w:p w14:paraId="3105F321" w14:textId="77777777" w:rsidR="0059756F" w:rsidRPr="00F80331" w:rsidRDefault="0059756F" w:rsidP="00025239">
            <w:pPr>
              <w:rPr>
                <w:rFonts w:ascii="Times New Roman" w:eastAsia="Times New Roman" w:hAnsi="Times New Roman" w:cs="Times New Roman"/>
                <w:sz w:val="20"/>
                <w:szCs w:val="20"/>
              </w:rPr>
            </w:pPr>
          </w:p>
          <w:p w14:paraId="4C4CF90E"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The Central Social Insurance Medical Council plays a role in determining the SHIS list of covered pharmaceuticals and their prices. Price revisions for pharmaceuticals and medical devices are based on market surveys. The NHI drug price represents the final retail price of pharmaceuticals charged to patients and is set uniformly across the country.</w:t>
            </w:r>
          </w:p>
          <w:p w14:paraId="3FFB642E" w14:textId="77777777" w:rsidR="0059756F" w:rsidRPr="00F80331" w:rsidRDefault="0059756F" w:rsidP="00025239">
            <w:pPr>
              <w:rPr>
                <w:rFonts w:ascii="Times New Roman" w:eastAsia="Times New Roman" w:hAnsi="Times New Roman" w:cs="Times New Roman"/>
                <w:sz w:val="20"/>
                <w:szCs w:val="20"/>
              </w:rPr>
            </w:pPr>
          </w:p>
          <w:p w14:paraId="2A3F073D"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 xml:space="preserve">Both Gabapentin and Pregabalin are included in the latest SHIS list in May 2023. </w:t>
            </w:r>
          </w:p>
        </w:tc>
      </w:tr>
      <w:tr w:rsidR="0059756F" w:rsidRPr="00F80331" w14:paraId="432A6DBF" w14:textId="77777777" w:rsidTr="00025239">
        <w:tc>
          <w:tcPr>
            <w:tcW w:w="2122" w:type="dxa"/>
          </w:tcPr>
          <w:p w14:paraId="1EB6C118" w14:textId="4D0D39E9"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South Korea</w:t>
            </w:r>
            <w:r w:rsidRPr="00F80331">
              <w:rPr>
                <w:rFonts w:ascii="Times New Roman" w:eastAsia="Times New Roman" w:hAnsi="Times New Roman" w:cs="Times New Roman"/>
                <w:sz w:val="20"/>
                <w:szCs w:val="20"/>
              </w:rPr>
              <w:fldChar w:fldCharType="begin">
                <w:fldData xml:space="preserve">PEVuZE5vdGU+PENpdGU+PEF1dGhvcj5IZWFsdGggSW5zdXJhbmNlIFJldmlldyAmYW1wOyBBc3Nl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</w:fldData>
              </w:fldChar>
            </w:r>
            <w:r w:rsidR="001273BF">
              <w:rPr>
                <w:rFonts w:ascii="Times New Roman" w:eastAsia="Times New Roman" w:hAnsi="Times New Roman" w:cs="Times New Roman"/>
                <w:sz w:val="20"/>
                <w:szCs w:val="20"/>
              </w:rPr>
              <w:instrText xml:space="preserve"> ADDIN EN.CITE </w:instrText>
            </w:r>
            <w:r w:rsidR="001273BF">
              <w:rPr>
                <w:rFonts w:ascii="Times New Roman" w:eastAsia="Times New Roman" w:hAnsi="Times New Roman" w:cs="Times New Roman"/>
                <w:sz w:val="20"/>
                <w:szCs w:val="20"/>
              </w:rPr>
              <w:fldChar w:fldCharType="begin">
                <w:fldData xml:space="preserve">PEVuZE5vdGU+PENpdGU+PEF1dGhvcj5IZWFsdGggSW5zdXJhbmNlIFJldmlldyAmYW1wOyBBc3Nl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</w:fldData>
              </w:fldChar>
            </w:r>
            <w:r w:rsidR="001273BF">
              <w:rPr>
                <w:rFonts w:ascii="Times New Roman" w:eastAsia="Times New Roman" w:hAnsi="Times New Roman" w:cs="Times New Roman"/>
                <w:sz w:val="20"/>
                <w:szCs w:val="20"/>
              </w:rPr>
              <w:instrText xml:space="preserve"> ADDIN EN.CITE.DATA </w:instrText>
            </w:r>
            <w:r w:rsidR="001273BF">
              <w:rPr>
                <w:rFonts w:ascii="Times New Roman" w:eastAsia="Times New Roman" w:hAnsi="Times New Roman" w:cs="Times New Roman"/>
                <w:sz w:val="20"/>
                <w:szCs w:val="20"/>
              </w:rPr>
            </w:r>
            <w:r w:rsidR="001273BF">
              <w:rPr>
                <w:rFonts w:ascii="Times New Roman" w:eastAsia="Times New Roman" w:hAnsi="Times New Roman" w:cs="Times New Roman"/>
                <w:sz w:val="20"/>
                <w:szCs w:val="20"/>
              </w:rPr>
              <w:fldChar w:fldCharType="end"/>
            </w:r>
            <w:r w:rsidRPr="00F80331">
              <w:rPr>
                <w:rFonts w:ascii="Times New Roman" w:eastAsia="Times New Roman" w:hAnsi="Times New Roman" w:cs="Times New Roman"/>
                <w:sz w:val="20"/>
                <w:szCs w:val="20"/>
              </w:rPr>
            </w:r>
            <w:r w:rsidRPr="00F80331">
              <w:rPr>
                <w:rFonts w:ascii="Times New Roman" w:eastAsia="Times New Roman" w:hAnsi="Times New Roman" w:cs="Times New Roman"/>
                <w:sz w:val="20"/>
                <w:szCs w:val="20"/>
              </w:rPr>
              <w:fldChar w:fldCharType="separate"/>
            </w:r>
            <w:r w:rsidR="00D30963" w:rsidRPr="00D30963">
              <w:rPr>
                <w:rFonts w:ascii="Times New Roman" w:eastAsia="Times New Roman" w:hAnsi="Times New Roman" w:cs="Times New Roman"/>
                <w:noProof/>
                <w:sz w:val="20"/>
                <w:szCs w:val="20"/>
                <w:vertAlign w:val="superscript"/>
              </w:rPr>
              <w:t>144-147</w:t>
            </w:r>
            <w:r w:rsidRPr="00F80331">
              <w:rPr>
                <w:rFonts w:ascii="Times New Roman" w:eastAsia="Times New Roman" w:hAnsi="Times New Roman" w:cs="Times New Roman"/>
                <w:sz w:val="20"/>
                <w:szCs w:val="20"/>
              </w:rPr>
              <w:fldChar w:fldCharType="end"/>
            </w:r>
          </w:p>
        </w:tc>
        <w:tc>
          <w:tcPr>
            <w:tcW w:w="11481" w:type="dxa"/>
          </w:tcPr>
          <w:p w14:paraId="641A71BC"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 xml:space="preserve">The healthcare system in South Korea consists of two main components: mandatory social health insurance and medical aid. The National Health Insurance (NHI) system ensures healthcare coverage for all citizens, funded by contributions from the insured individuals and </w:t>
            </w:r>
            <w:r w:rsidRPr="00F80331">
              <w:rPr>
                <w:rFonts w:ascii="Times New Roman" w:eastAsia="Times New Roman" w:hAnsi="Times New Roman" w:cs="Times New Roman"/>
                <w:sz w:val="20"/>
                <w:szCs w:val="20"/>
              </w:rPr>
              <w:lastRenderedPageBreak/>
              <w:t>government subsidies. The medical aid program, on the other hand, provides healthcare services to low-income groups through government subsidies.</w:t>
            </w:r>
          </w:p>
          <w:p w14:paraId="658A2617" w14:textId="77777777" w:rsidR="0059756F" w:rsidRPr="00F80331" w:rsidRDefault="0059756F" w:rsidP="00025239">
            <w:pPr>
              <w:rPr>
                <w:rFonts w:ascii="Times New Roman" w:eastAsia="Times New Roman" w:hAnsi="Times New Roman" w:cs="Times New Roman"/>
                <w:sz w:val="20"/>
                <w:szCs w:val="20"/>
              </w:rPr>
            </w:pPr>
          </w:p>
          <w:p w14:paraId="7FE436AA"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 xml:space="preserve">From </w:t>
            </w:r>
            <w:r>
              <w:rPr>
                <w:rFonts w:ascii="Times New Roman" w:eastAsia="Times New Roman" w:hAnsi="Times New Roman" w:cs="Times New Roman"/>
                <w:sz w:val="20"/>
                <w:szCs w:val="20"/>
              </w:rPr>
              <w:t>1</w:t>
            </w:r>
            <w:r w:rsidRPr="00606A29">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w:t>
            </w:r>
            <w:proofErr w:type="gramStart"/>
            <w:r w:rsidRPr="00F80331">
              <w:rPr>
                <w:rFonts w:ascii="Times New Roman" w:eastAsia="Times New Roman" w:hAnsi="Times New Roman" w:cs="Times New Roman"/>
                <w:sz w:val="20"/>
                <w:szCs w:val="20"/>
              </w:rPr>
              <w:t>January,</w:t>
            </w:r>
            <w:proofErr w:type="gramEnd"/>
            <w:r w:rsidRPr="00F80331">
              <w:rPr>
                <w:rFonts w:ascii="Times New Roman" w:eastAsia="Times New Roman" w:hAnsi="Times New Roman" w:cs="Times New Roman"/>
                <w:sz w:val="20"/>
                <w:szCs w:val="20"/>
              </w:rPr>
              <w:t xml:space="preserve"> 2022, the NHI premium rate, which includes long-term care insurance, is approximately 7.85% of monthly wages, with a cap on monthly contributions. The premium is split equally between employers and employees.</w:t>
            </w:r>
          </w:p>
          <w:p w14:paraId="711210B0" w14:textId="77777777" w:rsidR="0059756F" w:rsidRPr="00F80331" w:rsidRDefault="0059756F" w:rsidP="00025239">
            <w:pPr>
              <w:rPr>
                <w:rFonts w:ascii="Times New Roman" w:eastAsia="Times New Roman" w:hAnsi="Times New Roman" w:cs="Times New Roman"/>
                <w:sz w:val="20"/>
                <w:szCs w:val="20"/>
              </w:rPr>
            </w:pPr>
          </w:p>
          <w:p w14:paraId="5D1736BB"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The Ministry of Health and Welfare (</w:t>
            </w:r>
            <w:proofErr w:type="spellStart"/>
            <w:r w:rsidRPr="00F80331">
              <w:rPr>
                <w:rFonts w:ascii="Times New Roman" w:eastAsia="Times New Roman" w:hAnsi="Times New Roman" w:cs="Times New Roman"/>
                <w:sz w:val="20"/>
                <w:szCs w:val="20"/>
              </w:rPr>
              <w:t>MoHW</w:t>
            </w:r>
            <w:proofErr w:type="spellEnd"/>
            <w:r w:rsidRPr="00F80331">
              <w:rPr>
                <w:rFonts w:ascii="Times New Roman" w:eastAsia="Times New Roman" w:hAnsi="Times New Roman" w:cs="Times New Roman"/>
                <w:sz w:val="20"/>
                <w:szCs w:val="20"/>
              </w:rPr>
              <w:t>) is responsible for overseeing the National Health Insurance system, which includes two key institutions: the National Health Insurance Service (NHIS) and the Health Insurance Review &amp; Assessment Service (HIRA). The NHIS serves as the insurer, while HIRA conducts reviews of claims and assesses the quality of healthcare services.</w:t>
            </w:r>
          </w:p>
          <w:p w14:paraId="5E9B9B71" w14:textId="77777777" w:rsidR="0059756F" w:rsidRPr="00F80331" w:rsidRDefault="0059756F" w:rsidP="00025239">
            <w:pPr>
              <w:rPr>
                <w:rFonts w:ascii="Times New Roman" w:eastAsia="Times New Roman" w:hAnsi="Times New Roman" w:cs="Times New Roman"/>
                <w:sz w:val="20"/>
                <w:szCs w:val="20"/>
              </w:rPr>
            </w:pPr>
          </w:p>
          <w:p w14:paraId="12A73364"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HIRA plays a role in determining the eligibility of products for reimbursement under the NHI system. The price recommended by HIRA sets a maximum reimbursement price for the drug, and when a product becomes off-patent and generics are available, the reimbursement price for the brand product is reduced.</w:t>
            </w:r>
          </w:p>
          <w:p w14:paraId="336B480A" w14:textId="77777777" w:rsidR="0059756F" w:rsidRPr="00F80331" w:rsidRDefault="0059756F" w:rsidP="00025239">
            <w:pPr>
              <w:rPr>
                <w:rFonts w:ascii="Times New Roman" w:eastAsia="Times New Roman" w:hAnsi="Times New Roman" w:cs="Times New Roman"/>
                <w:sz w:val="20"/>
                <w:szCs w:val="20"/>
              </w:rPr>
            </w:pPr>
          </w:p>
          <w:p w14:paraId="35B770C4"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The amount patients need to pay out-of-pocket, including medication fees, depends on the healthcare institute they visit. Visiting a tertiary general hospital usually results in higher out-of-pocket payments compared to clinics or other healthcare institutes. The out-of-pocket payment percentage may also vary for certain special patient groups.</w:t>
            </w:r>
          </w:p>
          <w:p w14:paraId="596DCD78" w14:textId="77777777" w:rsidR="0059756F" w:rsidRPr="00F80331" w:rsidRDefault="0059756F" w:rsidP="00025239">
            <w:pPr>
              <w:rPr>
                <w:rFonts w:ascii="Times New Roman" w:eastAsia="Times New Roman" w:hAnsi="Times New Roman" w:cs="Times New Roman"/>
                <w:sz w:val="20"/>
                <w:szCs w:val="20"/>
              </w:rPr>
            </w:pPr>
          </w:p>
          <w:p w14:paraId="64704C42" w14:textId="77777777" w:rsidR="0059756F" w:rsidRPr="00F80331" w:rsidRDefault="0059756F" w:rsidP="00025239">
            <w:pPr>
              <w:rPr>
                <w:rFonts w:ascii="Times New Roman" w:eastAsia="Times New Roman" w:hAnsi="Times New Roman" w:cs="Times New Roman"/>
                <w:sz w:val="20"/>
                <w:szCs w:val="20"/>
              </w:rPr>
            </w:pPr>
            <w:r w:rsidRPr="00F80331">
              <w:rPr>
                <w:rFonts w:ascii="Times New Roman" w:eastAsia="Times New Roman" w:hAnsi="Times New Roman" w:cs="Times New Roman"/>
                <w:sz w:val="20"/>
                <w:szCs w:val="20"/>
              </w:rPr>
              <w:t>Various formulations of Gabapentin and Pregabalin are eligible for reimbursement under the National Health Insurance scheme, and their respective maximum reimbursement prices are listed on the HIRA website.</w:t>
            </w:r>
          </w:p>
        </w:tc>
      </w:tr>
    </w:tbl>
    <w:p w14:paraId="0F4073CF" w14:textId="4339E712" w:rsidR="00C83CF6" w:rsidRDefault="00C83CF6" w:rsidP="00011DC8">
      <w:pPr>
        <w:spacing w:after="0" w:line="240" w:lineRule="auto"/>
        <w:rPr>
          <w:rFonts w:ascii="Times New Roman" w:eastAsia="Times New Roman" w:hAnsi="Times New Roman" w:cs="Times New Roman"/>
          <w:color w:val="000000"/>
          <w:sz w:val="16"/>
          <w:szCs w:val="16"/>
        </w:rPr>
      </w:pPr>
    </w:p>
    <w:p w14:paraId="7AE968A5" w14:textId="2A7A917D" w:rsidR="00C83CF6" w:rsidRDefault="00C83CF6" w:rsidP="00011DC8">
      <w:pPr>
        <w:spacing w:after="0" w:line="240" w:lineRule="auto"/>
        <w:rPr>
          <w:rFonts w:ascii="Times New Roman" w:eastAsia="Times New Roman" w:hAnsi="Times New Roman" w:cs="Times New Roman"/>
          <w:color w:val="000000"/>
          <w:sz w:val="16"/>
          <w:szCs w:val="16"/>
        </w:rPr>
      </w:pPr>
    </w:p>
    <w:p w14:paraId="1E58BC9B" w14:textId="77777777" w:rsidR="0033491B" w:rsidRDefault="0033491B" w:rsidP="0068784F">
      <w:pPr>
        <w:rPr>
          <w:rFonts w:ascii="Times New Roman" w:eastAsia="Times New Roman" w:hAnsi="Times New Roman" w:cs="Times New Roman"/>
          <w:b/>
          <w:bCs/>
          <w:sz w:val="24"/>
          <w:szCs w:val="24"/>
        </w:rPr>
      </w:pPr>
    </w:p>
    <w:p w14:paraId="5BD38637" w14:textId="77777777" w:rsidR="0033491B" w:rsidRDefault="0033491B" w:rsidP="0068784F">
      <w:pPr>
        <w:rPr>
          <w:rFonts w:ascii="Times New Roman" w:eastAsia="Times New Roman" w:hAnsi="Times New Roman" w:cs="Times New Roman"/>
          <w:b/>
          <w:bCs/>
          <w:sz w:val="24"/>
          <w:szCs w:val="24"/>
        </w:rPr>
      </w:pPr>
    </w:p>
    <w:p w14:paraId="074C0F4E" w14:textId="77777777" w:rsidR="0033491B" w:rsidRDefault="0033491B" w:rsidP="0068784F">
      <w:pPr>
        <w:rPr>
          <w:rFonts w:ascii="Times New Roman" w:eastAsia="Times New Roman" w:hAnsi="Times New Roman" w:cs="Times New Roman"/>
          <w:b/>
          <w:bCs/>
          <w:sz w:val="24"/>
          <w:szCs w:val="24"/>
        </w:rPr>
      </w:pPr>
    </w:p>
    <w:p w14:paraId="422444D1" w14:textId="77777777" w:rsidR="0033491B" w:rsidRDefault="0033491B" w:rsidP="0068784F">
      <w:pPr>
        <w:rPr>
          <w:rFonts w:ascii="Times New Roman" w:eastAsia="Times New Roman" w:hAnsi="Times New Roman" w:cs="Times New Roman"/>
          <w:b/>
          <w:bCs/>
          <w:sz w:val="24"/>
          <w:szCs w:val="24"/>
        </w:rPr>
      </w:pPr>
    </w:p>
    <w:p w14:paraId="43D1322A" w14:textId="77777777" w:rsidR="0033491B" w:rsidRDefault="0033491B" w:rsidP="0068784F">
      <w:pPr>
        <w:rPr>
          <w:rFonts w:ascii="Times New Roman" w:eastAsia="Times New Roman" w:hAnsi="Times New Roman" w:cs="Times New Roman"/>
          <w:b/>
          <w:bCs/>
          <w:sz w:val="24"/>
          <w:szCs w:val="24"/>
        </w:rPr>
      </w:pPr>
    </w:p>
    <w:p w14:paraId="299B6AF4" w14:textId="77777777" w:rsidR="0033491B" w:rsidRDefault="0033491B" w:rsidP="0068784F">
      <w:pPr>
        <w:rPr>
          <w:rFonts w:ascii="Times New Roman" w:eastAsia="Times New Roman" w:hAnsi="Times New Roman" w:cs="Times New Roman"/>
          <w:b/>
          <w:bCs/>
          <w:sz w:val="24"/>
          <w:szCs w:val="24"/>
        </w:rPr>
      </w:pPr>
    </w:p>
    <w:p w14:paraId="4B09768D" w14:textId="77777777" w:rsidR="0033491B" w:rsidRDefault="0033491B" w:rsidP="0068784F">
      <w:pPr>
        <w:rPr>
          <w:rFonts w:ascii="Times New Roman" w:eastAsia="Times New Roman" w:hAnsi="Times New Roman" w:cs="Times New Roman"/>
          <w:b/>
          <w:bCs/>
          <w:sz w:val="24"/>
          <w:szCs w:val="24"/>
        </w:rPr>
      </w:pPr>
    </w:p>
    <w:p w14:paraId="7417F6C1" w14:textId="77777777" w:rsidR="0033491B" w:rsidRDefault="0033491B" w:rsidP="0068784F">
      <w:pPr>
        <w:rPr>
          <w:rFonts w:ascii="Times New Roman" w:eastAsia="Times New Roman" w:hAnsi="Times New Roman" w:cs="Times New Roman"/>
          <w:b/>
          <w:bCs/>
          <w:sz w:val="24"/>
          <w:szCs w:val="24"/>
        </w:rPr>
      </w:pPr>
    </w:p>
    <w:p w14:paraId="7FB6C06A" w14:textId="77777777" w:rsidR="0033491B" w:rsidRDefault="0033491B" w:rsidP="0068784F">
      <w:pPr>
        <w:rPr>
          <w:rFonts w:ascii="Times New Roman" w:eastAsia="Times New Roman" w:hAnsi="Times New Roman" w:cs="Times New Roman"/>
          <w:b/>
          <w:bCs/>
          <w:sz w:val="24"/>
          <w:szCs w:val="24"/>
        </w:rPr>
      </w:pPr>
    </w:p>
    <w:p w14:paraId="4B1D8DAD" w14:textId="27990AE9" w:rsidR="0068784F" w:rsidRPr="00FF32F7" w:rsidRDefault="0068784F" w:rsidP="0068784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Supplementary Table 11. Published</w:t>
      </w:r>
      <w:r w:rsidRPr="00FF32F7">
        <w:rPr>
          <w:rFonts w:ascii="Times New Roman" w:eastAsia="Times New Roman" w:hAnsi="Times New Roman" w:cs="Times New Roman"/>
          <w:b/>
          <w:bCs/>
          <w:sz w:val="24"/>
          <w:szCs w:val="24"/>
        </w:rPr>
        <w:t xml:space="preserve"> guidelines related to </w:t>
      </w:r>
      <w:r>
        <w:rPr>
          <w:rFonts w:ascii="Times New Roman" w:eastAsia="Times New Roman" w:hAnsi="Times New Roman" w:cs="Times New Roman"/>
          <w:b/>
          <w:bCs/>
          <w:sz w:val="24"/>
          <w:szCs w:val="24"/>
        </w:rPr>
        <w:t xml:space="preserve">the use of </w:t>
      </w:r>
      <w:proofErr w:type="spellStart"/>
      <w:r w:rsidRPr="00FF32F7">
        <w:rPr>
          <w:rFonts w:ascii="Times New Roman" w:eastAsia="Times New Roman" w:hAnsi="Times New Roman" w:cs="Times New Roman"/>
          <w:b/>
          <w:bCs/>
          <w:sz w:val="24"/>
          <w:szCs w:val="24"/>
        </w:rPr>
        <w:t>gabapentinoids</w:t>
      </w:r>
      <w:proofErr w:type="spellEnd"/>
      <w:r w:rsidRPr="00FF32F7">
        <w:rPr>
          <w:rFonts w:ascii="Times New Roman" w:eastAsia="Times New Roman" w:hAnsi="Times New Roman" w:cs="Times New Roman"/>
          <w:b/>
          <w:bCs/>
          <w:sz w:val="24"/>
          <w:szCs w:val="24"/>
        </w:rPr>
        <w:t xml:space="preserve"> between 2008-2018</w:t>
      </w:r>
    </w:p>
    <w:tbl>
      <w:tblPr>
        <w:tblStyle w:val="TableGrid"/>
        <w:tblW w:w="0" w:type="auto"/>
        <w:tblLook w:val="04A0" w:firstRow="1" w:lastRow="0" w:firstColumn="1" w:lastColumn="0" w:noHBand="0" w:noVBand="1"/>
      </w:tblPr>
      <w:tblGrid>
        <w:gridCol w:w="1376"/>
        <w:gridCol w:w="3095"/>
        <w:gridCol w:w="945"/>
        <w:gridCol w:w="2592"/>
        <w:gridCol w:w="4942"/>
      </w:tblGrid>
      <w:tr w:rsidR="0068784F" w14:paraId="62DE96B6" w14:textId="77777777" w:rsidTr="00025239">
        <w:tc>
          <w:tcPr>
            <w:tcW w:w="1406" w:type="dxa"/>
          </w:tcPr>
          <w:p w14:paraId="47D0FBDD" w14:textId="77777777" w:rsidR="0068784F" w:rsidRPr="00FF32F7" w:rsidRDefault="0068784F" w:rsidP="00025239">
            <w:pPr>
              <w:rPr>
                <w:rFonts w:ascii="Times New Roman" w:eastAsia="Times New Roman" w:hAnsi="Times New Roman" w:cs="Times New Roman"/>
                <w:b/>
                <w:bCs/>
                <w:sz w:val="20"/>
                <w:szCs w:val="20"/>
              </w:rPr>
            </w:pPr>
            <w:r w:rsidRPr="00FF32F7">
              <w:rPr>
                <w:rFonts w:ascii="Times New Roman" w:eastAsia="Times New Roman" w:hAnsi="Times New Roman" w:cs="Times New Roman"/>
                <w:b/>
                <w:bCs/>
                <w:sz w:val="20"/>
                <w:szCs w:val="20"/>
              </w:rPr>
              <w:t>Country/ Region</w:t>
            </w:r>
          </w:p>
        </w:tc>
        <w:tc>
          <w:tcPr>
            <w:tcW w:w="3335" w:type="dxa"/>
          </w:tcPr>
          <w:p w14:paraId="375B3B35" w14:textId="77777777" w:rsidR="0068784F" w:rsidRPr="00FF32F7" w:rsidRDefault="0068784F" w:rsidP="00025239">
            <w:pPr>
              <w:rPr>
                <w:rFonts w:ascii="Times New Roman" w:eastAsia="Times New Roman" w:hAnsi="Times New Roman" w:cs="Times New Roman"/>
                <w:b/>
                <w:bCs/>
                <w:sz w:val="20"/>
                <w:szCs w:val="20"/>
              </w:rPr>
            </w:pPr>
            <w:r w:rsidRPr="00FF32F7">
              <w:rPr>
                <w:rFonts w:ascii="Times New Roman" w:eastAsia="Times New Roman" w:hAnsi="Times New Roman" w:cs="Times New Roman"/>
                <w:b/>
                <w:bCs/>
                <w:sz w:val="20"/>
                <w:szCs w:val="20"/>
              </w:rPr>
              <w:t xml:space="preserve">Name of the guideline </w:t>
            </w:r>
          </w:p>
        </w:tc>
        <w:tc>
          <w:tcPr>
            <w:tcW w:w="985" w:type="dxa"/>
          </w:tcPr>
          <w:p w14:paraId="41FB25A3" w14:textId="77777777" w:rsidR="0068784F" w:rsidRPr="00FF32F7" w:rsidRDefault="0068784F" w:rsidP="00025239">
            <w:pPr>
              <w:rPr>
                <w:rFonts w:ascii="Times New Roman" w:eastAsia="Times New Roman" w:hAnsi="Times New Roman" w:cs="Times New Roman"/>
                <w:b/>
                <w:bCs/>
                <w:sz w:val="20"/>
                <w:szCs w:val="20"/>
              </w:rPr>
            </w:pPr>
            <w:r w:rsidRPr="00FF32F7">
              <w:rPr>
                <w:rFonts w:ascii="Times New Roman" w:eastAsia="Times New Roman" w:hAnsi="Times New Roman" w:cs="Times New Roman"/>
                <w:b/>
                <w:bCs/>
                <w:sz w:val="20"/>
                <w:szCs w:val="20"/>
              </w:rPr>
              <w:t>Year</w:t>
            </w:r>
          </w:p>
        </w:tc>
        <w:tc>
          <w:tcPr>
            <w:tcW w:w="2726" w:type="dxa"/>
          </w:tcPr>
          <w:p w14:paraId="5ADFBFB2" w14:textId="77777777" w:rsidR="0068784F" w:rsidRPr="00FF32F7" w:rsidRDefault="0068784F" w:rsidP="00025239">
            <w:pPr>
              <w:rPr>
                <w:rFonts w:ascii="Times New Roman" w:eastAsia="Times New Roman" w:hAnsi="Times New Roman" w:cs="Times New Roman"/>
                <w:b/>
                <w:bCs/>
                <w:sz w:val="20"/>
                <w:szCs w:val="20"/>
              </w:rPr>
            </w:pPr>
            <w:r w:rsidRPr="00FF32F7">
              <w:rPr>
                <w:rFonts w:ascii="Times New Roman" w:eastAsia="Times New Roman" w:hAnsi="Times New Roman" w:cs="Times New Roman"/>
                <w:b/>
                <w:bCs/>
                <w:sz w:val="20"/>
                <w:szCs w:val="20"/>
              </w:rPr>
              <w:t>Issuing Body</w:t>
            </w:r>
          </w:p>
        </w:tc>
        <w:tc>
          <w:tcPr>
            <w:tcW w:w="5496" w:type="dxa"/>
          </w:tcPr>
          <w:p w14:paraId="54C9F591" w14:textId="77777777" w:rsidR="0068784F" w:rsidRPr="00FF32F7" w:rsidRDefault="0068784F" w:rsidP="00025239">
            <w:pPr>
              <w:rPr>
                <w:rFonts w:ascii="Times New Roman" w:eastAsia="Times New Roman" w:hAnsi="Times New Roman" w:cs="Times New Roman"/>
                <w:b/>
                <w:bCs/>
                <w:sz w:val="20"/>
                <w:szCs w:val="20"/>
              </w:rPr>
            </w:pPr>
            <w:r w:rsidRPr="00FF32F7">
              <w:rPr>
                <w:rFonts w:ascii="Times New Roman" w:eastAsia="Times New Roman" w:hAnsi="Times New Roman" w:cs="Times New Roman"/>
                <w:b/>
                <w:bCs/>
                <w:sz w:val="20"/>
                <w:szCs w:val="20"/>
              </w:rPr>
              <w:t xml:space="preserve">Extracted context that is related to the use of </w:t>
            </w:r>
            <w:proofErr w:type="spellStart"/>
            <w:r w:rsidRPr="00FF32F7">
              <w:rPr>
                <w:rFonts w:ascii="Times New Roman" w:eastAsia="Times New Roman" w:hAnsi="Times New Roman" w:cs="Times New Roman"/>
                <w:b/>
                <w:bCs/>
                <w:sz w:val="20"/>
                <w:szCs w:val="20"/>
              </w:rPr>
              <w:t>gabapentinoids</w:t>
            </w:r>
            <w:proofErr w:type="spellEnd"/>
          </w:p>
        </w:tc>
      </w:tr>
      <w:tr w:rsidR="0068784F" w14:paraId="3BEAE49C" w14:textId="77777777" w:rsidTr="00025239">
        <w:tc>
          <w:tcPr>
            <w:tcW w:w="1406" w:type="dxa"/>
            <w:vMerge w:val="restart"/>
          </w:tcPr>
          <w:p w14:paraId="1048B88F" w14:textId="77777777"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United Kingdom</w:t>
            </w:r>
          </w:p>
        </w:tc>
        <w:tc>
          <w:tcPr>
            <w:tcW w:w="3335" w:type="dxa"/>
          </w:tcPr>
          <w:p w14:paraId="50DD03C4" w14:textId="546D1BA3"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Generalised anxiety disorder and panic disorder in adults: management</w:t>
            </w:r>
            <w:r w:rsidRPr="00FF32F7">
              <w:rPr>
                <w:rFonts w:ascii="Times New Roman" w:eastAsia="Times New Roman" w:hAnsi="Times New Roman" w:cs="Times New Roman"/>
                <w:sz w:val="20"/>
                <w:szCs w:val="20"/>
              </w:rPr>
              <w:fldChar w:fldCharType="begin"/>
            </w:r>
            <w:r w:rsidR="001273BF">
              <w:rPr>
                <w:rFonts w:ascii="Times New Roman" w:eastAsia="Times New Roman" w:hAnsi="Times New Roman" w:cs="Times New Roman"/>
                <w:sz w:val="20"/>
                <w:szCs w:val="20"/>
              </w:rPr>
              <w:instrText xml:space="preserve"> ADDIN EN.CITE &lt;EndNote&gt;&lt;Cite&gt;&lt;Author&gt;National Institute for Health and Care Exellence&lt;/Author&gt;&lt;Year&gt;2022&lt;/Year&gt;&lt;RecNum&gt;1023&lt;/RecNum&gt;&lt;DisplayText&gt;&lt;style face="superscript"&gt;148&lt;/style&gt;&lt;/DisplayText&gt;&lt;record&gt;&lt;rec-number&gt;1023&lt;/rec-number&gt;&lt;foreign-keys&gt;&lt;key app="EN" db-id="zwvrr02aqprtdpe2ada500fsdazvv5xxafxz" timestamp="1685725587"&gt;1023&lt;/key&gt;&lt;/foreign-keys&gt;&lt;ref-type name="Report"&gt;27&lt;/ref-type&gt;&lt;contributors&gt;&lt;authors&gt;&lt;author&gt;National Institute for Health and Care Exellence, &lt;/author&gt;&lt;/authors&gt;&lt;/contributors&gt;&lt;titles&gt;&lt;title&gt;Generalised anxiety disorder and panic disorder in adults: management&lt;/title&gt;&lt;/titles&gt;&lt;dates&gt;&lt;year&gt;2022&lt;/year&gt;&lt;pub-dates&gt;&lt;date&gt;15/06/2020&lt;/date&gt;&lt;/pub-dates&gt;&lt;/dates&gt;&lt;urls&gt;&lt;related-urls&gt;&lt;url&gt;https://www.nice.org.uk/guidance/cg113&lt;/url&gt;&lt;/related-urls&gt;&lt;/urls&gt;&lt;/record&gt;&lt;/Cite&gt;&lt;/EndNote&gt;</w:instrText>
            </w:r>
            <w:r w:rsidRPr="00FF32F7">
              <w:rPr>
                <w:rFonts w:ascii="Times New Roman" w:eastAsia="Times New Roman" w:hAnsi="Times New Roman" w:cs="Times New Roman"/>
                <w:sz w:val="20"/>
                <w:szCs w:val="20"/>
              </w:rPr>
              <w:fldChar w:fldCharType="separate"/>
            </w:r>
            <w:r w:rsidR="00D30963" w:rsidRPr="00D30963">
              <w:rPr>
                <w:rFonts w:ascii="Times New Roman" w:eastAsia="Times New Roman" w:hAnsi="Times New Roman" w:cs="Times New Roman"/>
                <w:noProof/>
                <w:sz w:val="20"/>
                <w:szCs w:val="20"/>
                <w:vertAlign w:val="superscript"/>
              </w:rPr>
              <w:t>148</w:t>
            </w:r>
            <w:r w:rsidRPr="00FF32F7">
              <w:rPr>
                <w:rFonts w:ascii="Times New Roman" w:eastAsia="Times New Roman" w:hAnsi="Times New Roman" w:cs="Times New Roman"/>
                <w:sz w:val="20"/>
                <w:szCs w:val="20"/>
              </w:rPr>
              <w:fldChar w:fldCharType="end"/>
            </w:r>
          </w:p>
        </w:tc>
        <w:tc>
          <w:tcPr>
            <w:tcW w:w="985" w:type="dxa"/>
          </w:tcPr>
          <w:p w14:paraId="49E64A6C" w14:textId="77777777"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2011</w:t>
            </w:r>
          </w:p>
        </w:tc>
        <w:tc>
          <w:tcPr>
            <w:tcW w:w="2726" w:type="dxa"/>
          </w:tcPr>
          <w:p w14:paraId="22C1F15F" w14:textId="77777777"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National Institute for Health and Care Excellence (NICE)</w:t>
            </w:r>
          </w:p>
        </w:tc>
        <w:tc>
          <w:tcPr>
            <w:tcW w:w="5496" w:type="dxa"/>
          </w:tcPr>
          <w:p w14:paraId="05557EB7" w14:textId="77777777" w:rsidR="0068784F" w:rsidRPr="000141AA" w:rsidRDefault="0068784F" w:rsidP="0068784F">
            <w:pPr>
              <w:pStyle w:val="ListParagraph"/>
              <w:numPr>
                <w:ilvl w:val="0"/>
                <w:numId w:val="44"/>
              </w:numPr>
              <w:ind w:left="371"/>
              <w:rPr>
                <w:rFonts w:ascii="Times New Roman" w:eastAsia="Times New Roman" w:hAnsi="Times New Roman" w:cs="Times New Roman"/>
                <w:sz w:val="20"/>
                <w:szCs w:val="20"/>
              </w:rPr>
            </w:pPr>
            <w:r w:rsidRPr="000141AA">
              <w:rPr>
                <w:rFonts w:ascii="Times New Roman" w:eastAsia="Times New Roman" w:hAnsi="Times New Roman" w:cs="Times New Roman"/>
                <w:sz w:val="20"/>
                <w:szCs w:val="20"/>
              </w:rPr>
              <w:t>If the person cannot tolerate selective serotonin reuptake inhibitor (SSRIs) or serotonin–norepinephrine reuptake inhibitor (SNRIs), consider offering pregabalin.</w:t>
            </w:r>
          </w:p>
        </w:tc>
      </w:tr>
      <w:tr w:rsidR="0068784F" w14:paraId="36BD2791" w14:textId="77777777" w:rsidTr="00025239">
        <w:tc>
          <w:tcPr>
            <w:tcW w:w="1406" w:type="dxa"/>
            <w:vMerge/>
          </w:tcPr>
          <w:p w14:paraId="3D50FC01" w14:textId="77777777" w:rsidR="0068784F" w:rsidRPr="00FF32F7" w:rsidRDefault="0068784F" w:rsidP="00025239">
            <w:pPr>
              <w:rPr>
                <w:rFonts w:ascii="Times New Roman" w:eastAsia="Times New Roman" w:hAnsi="Times New Roman" w:cs="Times New Roman"/>
                <w:sz w:val="20"/>
                <w:szCs w:val="20"/>
              </w:rPr>
            </w:pPr>
          </w:p>
        </w:tc>
        <w:tc>
          <w:tcPr>
            <w:tcW w:w="3335" w:type="dxa"/>
          </w:tcPr>
          <w:p w14:paraId="66E08934" w14:textId="634D0BBA"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Epilepsies in children, young people and adults</w:t>
            </w:r>
            <w:r w:rsidRPr="00FF32F7">
              <w:rPr>
                <w:rFonts w:ascii="Times New Roman" w:eastAsia="Times New Roman" w:hAnsi="Times New Roman" w:cs="Times New Roman"/>
                <w:sz w:val="20"/>
                <w:szCs w:val="20"/>
              </w:rPr>
              <w:fldChar w:fldCharType="begin"/>
            </w:r>
            <w:r w:rsidR="001273BF">
              <w:rPr>
                <w:rFonts w:ascii="Times New Roman" w:eastAsia="Times New Roman" w:hAnsi="Times New Roman" w:cs="Times New Roman"/>
                <w:sz w:val="20"/>
                <w:szCs w:val="20"/>
              </w:rPr>
              <w:instrText xml:space="preserve"> ADDIN EN.CITE &lt;EndNote&gt;&lt;Cite&gt;&lt;Author&gt;National Institute for Health and Care Exellence&lt;/Author&gt;&lt;Year&gt;2022&lt;/Year&gt;&lt;RecNum&gt;1024&lt;/RecNum&gt;&lt;DisplayText&gt;&lt;style face="superscript"&gt;149&lt;/style&gt;&lt;/DisplayText&gt;&lt;record&gt;&lt;rec-number&gt;1024&lt;/rec-number&gt;&lt;foreign-keys&gt;&lt;key app="EN" db-id="zwvrr02aqprtdpe2ada500fsdazvv5xxafxz" timestamp="1685726294"&gt;1024&lt;/key&gt;&lt;/foreign-keys&gt;&lt;ref-type name="Report"&gt;27&lt;/ref-type&gt;&lt;contributors&gt;&lt;authors&gt;&lt;author&gt;National Institute for Health and Care Exellence, &lt;/author&gt;&lt;/authors&gt;&lt;/contributors&gt;&lt;titles&gt;&lt;title&gt;Epilepsies in children, young people and adults&lt;/title&gt;&lt;/titles&gt;&lt;dates&gt;&lt;year&gt;2022&lt;/year&gt;&lt;pub-dates&gt;&lt;date&gt;27/04/2022&lt;/date&gt;&lt;/pub-dates&gt;&lt;/dates&gt;&lt;urls&gt;&lt;related-urls&gt;&lt;url&gt;https://www.nice.org.uk/guidance/ng217&lt;/url&gt;&lt;/related-urls&gt;&lt;/urls&gt;&lt;/record&gt;&lt;/Cite&gt;&lt;/EndNote&gt;</w:instrText>
            </w:r>
            <w:r w:rsidRPr="00FF32F7">
              <w:rPr>
                <w:rFonts w:ascii="Times New Roman" w:eastAsia="Times New Roman" w:hAnsi="Times New Roman" w:cs="Times New Roman"/>
                <w:sz w:val="20"/>
                <w:szCs w:val="20"/>
              </w:rPr>
              <w:fldChar w:fldCharType="separate"/>
            </w:r>
            <w:r w:rsidR="00D30963" w:rsidRPr="00D30963">
              <w:rPr>
                <w:rFonts w:ascii="Times New Roman" w:eastAsia="Times New Roman" w:hAnsi="Times New Roman" w:cs="Times New Roman"/>
                <w:noProof/>
                <w:sz w:val="20"/>
                <w:szCs w:val="20"/>
                <w:vertAlign w:val="superscript"/>
              </w:rPr>
              <w:t>149</w:t>
            </w:r>
            <w:r w:rsidRPr="00FF32F7">
              <w:rPr>
                <w:rFonts w:ascii="Times New Roman" w:eastAsia="Times New Roman" w:hAnsi="Times New Roman" w:cs="Times New Roman"/>
                <w:sz w:val="20"/>
                <w:szCs w:val="20"/>
              </w:rPr>
              <w:fldChar w:fldCharType="end"/>
            </w:r>
          </w:p>
        </w:tc>
        <w:tc>
          <w:tcPr>
            <w:tcW w:w="985" w:type="dxa"/>
          </w:tcPr>
          <w:p w14:paraId="4EFC7DBC" w14:textId="77777777"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2012, update in 2022</w:t>
            </w:r>
          </w:p>
        </w:tc>
        <w:tc>
          <w:tcPr>
            <w:tcW w:w="2726" w:type="dxa"/>
          </w:tcPr>
          <w:p w14:paraId="47707A13" w14:textId="77777777"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NICE</w:t>
            </w:r>
          </w:p>
        </w:tc>
        <w:tc>
          <w:tcPr>
            <w:tcW w:w="5496" w:type="dxa"/>
          </w:tcPr>
          <w:p w14:paraId="41081081" w14:textId="77777777" w:rsidR="0068784F" w:rsidRDefault="0068784F" w:rsidP="0068784F">
            <w:pPr>
              <w:pStyle w:val="ListParagraph"/>
              <w:numPr>
                <w:ilvl w:val="0"/>
                <w:numId w:val="43"/>
              </w:numPr>
              <w:ind w:left="320"/>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Pregabalin is considered as a second-line add-on treatment option for focal seizures.</w:t>
            </w:r>
          </w:p>
          <w:p w14:paraId="6D6E0A63" w14:textId="77777777" w:rsidR="0068784F" w:rsidRPr="00FF32F7" w:rsidRDefault="0068784F" w:rsidP="00025239">
            <w:pPr>
              <w:pStyle w:val="ListParagraph"/>
              <w:ind w:left="320"/>
              <w:rPr>
                <w:rFonts w:ascii="Times New Roman" w:eastAsia="Times New Roman" w:hAnsi="Times New Roman" w:cs="Times New Roman"/>
                <w:sz w:val="20"/>
                <w:szCs w:val="20"/>
              </w:rPr>
            </w:pPr>
          </w:p>
          <w:p w14:paraId="31917CE4" w14:textId="77777777" w:rsidR="0068784F" w:rsidRDefault="0068784F" w:rsidP="0068784F">
            <w:pPr>
              <w:pStyle w:val="ListParagraph"/>
              <w:numPr>
                <w:ilvl w:val="0"/>
                <w:numId w:val="43"/>
              </w:numPr>
              <w:ind w:left="320"/>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Gabapentin and pregabalin are included as medications that may exacerbate absence seizures.</w:t>
            </w:r>
          </w:p>
          <w:p w14:paraId="3570F34C" w14:textId="77777777" w:rsidR="0068784F" w:rsidRPr="00FF32F7" w:rsidRDefault="0068784F" w:rsidP="00025239">
            <w:pPr>
              <w:rPr>
                <w:rFonts w:ascii="Times New Roman" w:eastAsia="Times New Roman" w:hAnsi="Times New Roman" w:cs="Times New Roman"/>
                <w:sz w:val="20"/>
                <w:szCs w:val="20"/>
              </w:rPr>
            </w:pPr>
          </w:p>
          <w:p w14:paraId="4932747D" w14:textId="77777777" w:rsidR="0068784F" w:rsidRDefault="0068784F" w:rsidP="0068784F">
            <w:pPr>
              <w:pStyle w:val="ListParagraph"/>
              <w:numPr>
                <w:ilvl w:val="0"/>
                <w:numId w:val="43"/>
              </w:numPr>
              <w:ind w:left="320"/>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Gabapentin and pregabalin are not recommended to use in myoclonic seizures as they may exacerbate seizures.</w:t>
            </w:r>
          </w:p>
          <w:p w14:paraId="2FABBCFF" w14:textId="77777777" w:rsidR="0068784F" w:rsidRPr="00FF32F7" w:rsidRDefault="0068784F" w:rsidP="00025239">
            <w:pPr>
              <w:rPr>
                <w:rFonts w:ascii="Times New Roman" w:eastAsia="Times New Roman" w:hAnsi="Times New Roman" w:cs="Times New Roman"/>
                <w:sz w:val="20"/>
                <w:szCs w:val="20"/>
              </w:rPr>
            </w:pPr>
          </w:p>
          <w:p w14:paraId="6A7E5774" w14:textId="77777777" w:rsidR="0068784F" w:rsidRDefault="0068784F" w:rsidP="0068784F">
            <w:pPr>
              <w:pStyle w:val="ListParagraph"/>
              <w:numPr>
                <w:ilvl w:val="0"/>
                <w:numId w:val="43"/>
              </w:numPr>
              <w:ind w:left="320"/>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Gabapentin and pregabalin are included as medications that may exacerbate atonic seizures.</w:t>
            </w:r>
          </w:p>
          <w:p w14:paraId="0BEDEEA9" w14:textId="77777777" w:rsidR="0068784F" w:rsidRPr="00FF32F7" w:rsidRDefault="0068784F" w:rsidP="00025239">
            <w:pPr>
              <w:rPr>
                <w:rFonts w:ascii="Times New Roman" w:eastAsia="Times New Roman" w:hAnsi="Times New Roman" w:cs="Times New Roman"/>
                <w:sz w:val="20"/>
                <w:szCs w:val="20"/>
              </w:rPr>
            </w:pPr>
          </w:p>
          <w:p w14:paraId="41E983FD" w14:textId="77777777" w:rsidR="0068784F" w:rsidRDefault="0068784F" w:rsidP="0068784F">
            <w:pPr>
              <w:pStyle w:val="ListParagraph"/>
              <w:numPr>
                <w:ilvl w:val="0"/>
                <w:numId w:val="43"/>
              </w:numPr>
              <w:ind w:left="320"/>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Gabapentin and pregabalin may exacerbate seizures in people with Dravet syndrome.</w:t>
            </w:r>
          </w:p>
          <w:p w14:paraId="36795C66" w14:textId="77777777" w:rsidR="0068784F" w:rsidRPr="00FF32F7" w:rsidRDefault="0068784F" w:rsidP="00025239">
            <w:pPr>
              <w:rPr>
                <w:rFonts w:ascii="Times New Roman" w:eastAsia="Times New Roman" w:hAnsi="Times New Roman" w:cs="Times New Roman"/>
                <w:sz w:val="20"/>
                <w:szCs w:val="20"/>
              </w:rPr>
            </w:pPr>
          </w:p>
          <w:p w14:paraId="68DA8693" w14:textId="77777777" w:rsidR="0068784F" w:rsidRDefault="0068784F" w:rsidP="0068784F">
            <w:pPr>
              <w:pStyle w:val="ListParagraph"/>
              <w:numPr>
                <w:ilvl w:val="0"/>
                <w:numId w:val="43"/>
              </w:numPr>
              <w:ind w:left="320"/>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Gabapentin and pregabalin may exacerbate seizures in people with Lennox–</w:t>
            </w:r>
            <w:proofErr w:type="spellStart"/>
            <w:r w:rsidRPr="00FF32F7">
              <w:rPr>
                <w:rFonts w:ascii="Times New Roman" w:eastAsia="Times New Roman" w:hAnsi="Times New Roman" w:cs="Times New Roman"/>
                <w:sz w:val="20"/>
                <w:szCs w:val="20"/>
              </w:rPr>
              <w:t>Gastaut</w:t>
            </w:r>
            <w:proofErr w:type="spellEnd"/>
            <w:r w:rsidRPr="00FF32F7">
              <w:rPr>
                <w:rFonts w:ascii="Times New Roman" w:eastAsia="Times New Roman" w:hAnsi="Times New Roman" w:cs="Times New Roman"/>
                <w:sz w:val="20"/>
                <w:szCs w:val="20"/>
              </w:rPr>
              <w:t xml:space="preserve"> syndrome.</w:t>
            </w:r>
          </w:p>
          <w:p w14:paraId="2269A738" w14:textId="77777777" w:rsidR="0068784F" w:rsidRPr="00FF32F7" w:rsidRDefault="0068784F" w:rsidP="00025239">
            <w:pPr>
              <w:rPr>
                <w:rFonts w:ascii="Times New Roman" w:eastAsia="Times New Roman" w:hAnsi="Times New Roman" w:cs="Times New Roman"/>
                <w:sz w:val="20"/>
                <w:szCs w:val="20"/>
              </w:rPr>
            </w:pPr>
          </w:p>
          <w:p w14:paraId="4A40E5D0" w14:textId="77777777" w:rsidR="0068784F" w:rsidRPr="00FF32F7" w:rsidRDefault="0068784F" w:rsidP="0068784F">
            <w:pPr>
              <w:pStyle w:val="ListParagraph"/>
              <w:numPr>
                <w:ilvl w:val="0"/>
                <w:numId w:val="43"/>
              </w:numPr>
              <w:ind w:left="320"/>
              <w:rPr>
                <w:rFonts w:ascii="Times New Roman" w:eastAsia="Times New Roman" w:hAnsi="Times New Roman" w:cs="Times New Roman"/>
                <w:b/>
                <w:bCs/>
                <w:sz w:val="20"/>
                <w:szCs w:val="20"/>
              </w:rPr>
            </w:pPr>
            <w:r w:rsidRPr="00FF32F7">
              <w:rPr>
                <w:rFonts w:ascii="Times New Roman" w:eastAsia="Times New Roman" w:hAnsi="Times New Roman" w:cs="Times New Roman"/>
                <w:sz w:val="20"/>
                <w:szCs w:val="20"/>
              </w:rPr>
              <w:t>Gabapentin and pregabalin are included as medications that may exacerbate myoclonic-atonic seizures.</w:t>
            </w:r>
          </w:p>
        </w:tc>
      </w:tr>
      <w:tr w:rsidR="0068784F" w14:paraId="177BE6D7" w14:textId="77777777" w:rsidTr="00025239">
        <w:tc>
          <w:tcPr>
            <w:tcW w:w="1406" w:type="dxa"/>
            <w:vMerge/>
          </w:tcPr>
          <w:p w14:paraId="11A3B8B3" w14:textId="77777777" w:rsidR="0068784F" w:rsidRPr="00FF32F7" w:rsidRDefault="0068784F" w:rsidP="00025239">
            <w:pPr>
              <w:rPr>
                <w:rFonts w:ascii="Times New Roman" w:eastAsia="Times New Roman" w:hAnsi="Times New Roman" w:cs="Times New Roman"/>
                <w:sz w:val="20"/>
                <w:szCs w:val="20"/>
              </w:rPr>
            </w:pPr>
          </w:p>
        </w:tc>
        <w:tc>
          <w:tcPr>
            <w:tcW w:w="3335" w:type="dxa"/>
          </w:tcPr>
          <w:p w14:paraId="50F16865" w14:textId="352EFF67"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Neuropathic pain in adults: pharmacological management in non-specialist settings</w:t>
            </w:r>
            <w:r w:rsidRPr="00FF32F7">
              <w:rPr>
                <w:rFonts w:ascii="Times New Roman" w:eastAsia="Times New Roman" w:hAnsi="Times New Roman" w:cs="Times New Roman"/>
                <w:sz w:val="20"/>
                <w:szCs w:val="20"/>
              </w:rPr>
              <w:fldChar w:fldCharType="begin"/>
            </w:r>
            <w:r w:rsidR="001273BF">
              <w:rPr>
                <w:rFonts w:ascii="Times New Roman" w:eastAsia="Times New Roman" w:hAnsi="Times New Roman" w:cs="Times New Roman"/>
                <w:sz w:val="20"/>
                <w:szCs w:val="20"/>
              </w:rPr>
              <w:instrText xml:space="preserve"> ADDIN EN.CITE &lt;EndNote&gt;&lt;Cite&gt;&lt;Author&gt;National Institute for Health and Care Exellence&lt;/Author&gt;&lt;Year&gt;2013&lt;/Year&gt;&lt;RecNum&gt;1025&lt;/RecNum&gt;&lt;DisplayText&gt;&lt;style face="superscript"&gt;150&lt;/style&gt;&lt;/DisplayText&gt;&lt;record&gt;&lt;rec-number&gt;1025&lt;/rec-number&gt;&lt;foreign-keys&gt;&lt;key app="EN" db-id="zwvrr02aqprtdpe2ada500fsdazvv5xxafxz" timestamp="1685726442"&gt;1025&lt;/key&gt;&lt;/foreign-keys&gt;&lt;ref-type name="Report"&gt;27&lt;/ref-type&gt;&lt;contributors&gt;&lt;authors&gt;&lt;author&gt;National Institute for Health and Care Exellence, &lt;/author&gt;&lt;/authors&gt;&lt;/contributors&gt;&lt;titles&gt;&lt;title&gt;Neuropathic pain in adults: pharmacological management in non-specialist settings&lt;/title&gt;&lt;/titles&gt;&lt;dates&gt;&lt;year&gt;2013&lt;/year&gt;&lt;pub-dates&gt;&lt;date&gt;22/09/2020&lt;/date&gt;&lt;/pub-dates&gt;&lt;/dates&gt;&lt;urls&gt;&lt;related-urls&gt;&lt;url&gt;https://www.nice.org.uk/guidance/cg173&lt;/url&gt;&lt;/related-urls&gt;&lt;/urls&gt;&lt;/record&gt;&lt;/Cite&gt;&lt;/EndNote&gt;</w:instrText>
            </w:r>
            <w:r w:rsidRPr="00FF32F7">
              <w:rPr>
                <w:rFonts w:ascii="Times New Roman" w:eastAsia="Times New Roman" w:hAnsi="Times New Roman" w:cs="Times New Roman"/>
                <w:sz w:val="20"/>
                <w:szCs w:val="20"/>
              </w:rPr>
              <w:fldChar w:fldCharType="separate"/>
            </w:r>
            <w:r w:rsidR="00D30963" w:rsidRPr="00D30963">
              <w:rPr>
                <w:rFonts w:ascii="Times New Roman" w:eastAsia="Times New Roman" w:hAnsi="Times New Roman" w:cs="Times New Roman"/>
                <w:noProof/>
                <w:sz w:val="20"/>
                <w:szCs w:val="20"/>
                <w:vertAlign w:val="superscript"/>
              </w:rPr>
              <w:t>150</w:t>
            </w:r>
            <w:r w:rsidRPr="00FF32F7">
              <w:rPr>
                <w:rFonts w:ascii="Times New Roman" w:eastAsia="Times New Roman" w:hAnsi="Times New Roman" w:cs="Times New Roman"/>
                <w:sz w:val="20"/>
                <w:szCs w:val="20"/>
              </w:rPr>
              <w:fldChar w:fldCharType="end"/>
            </w:r>
          </w:p>
        </w:tc>
        <w:tc>
          <w:tcPr>
            <w:tcW w:w="985" w:type="dxa"/>
          </w:tcPr>
          <w:p w14:paraId="583EBB77" w14:textId="77777777"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2013</w:t>
            </w:r>
          </w:p>
        </w:tc>
        <w:tc>
          <w:tcPr>
            <w:tcW w:w="2726" w:type="dxa"/>
          </w:tcPr>
          <w:p w14:paraId="79AA96B9" w14:textId="77777777" w:rsidR="0068784F" w:rsidRPr="00FF32F7" w:rsidRDefault="0068784F" w:rsidP="00025239">
            <w:pPr>
              <w:rPr>
                <w:rFonts w:ascii="Times New Roman" w:eastAsia="Times New Roman" w:hAnsi="Times New Roman" w:cs="Times New Roman"/>
                <w:b/>
                <w:bCs/>
                <w:sz w:val="20"/>
                <w:szCs w:val="20"/>
              </w:rPr>
            </w:pPr>
            <w:r w:rsidRPr="00FF32F7">
              <w:rPr>
                <w:rFonts w:ascii="Times New Roman" w:eastAsia="Times New Roman" w:hAnsi="Times New Roman" w:cs="Times New Roman"/>
                <w:sz w:val="20"/>
                <w:szCs w:val="20"/>
              </w:rPr>
              <w:t>NICE</w:t>
            </w:r>
          </w:p>
        </w:tc>
        <w:tc>
          <w:tcPr>
            <w:tcW w:w="5496" w:type="dxa"/>
          </w:tcPr>
          <w:p w14:paraId="206536E3" w14:textId="77777777" w:rsidR="0068784F" w:rsidRDefault="0068784F" w:rsidP="0068784F">
            <w:pPr>
              <w:pStyle w:val="ListParagraph"/>
              <w:numPr>
                <w:ilvl w:val="0"/>
                <w:numId w:val="43"/>
              </w:numPr>
              <w:ind w:left="320"/>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All neuropathic pain (except trigeminal neuralgia)</w:t>
            </w:r>
          </w:p>
          <w:p w14:paraId="65F769B8" w14:textId="77777777" w:rsidR="0068784F" w:rsidRPr="00FF32F7" w:rsidRDefault="0068784F" w:rsidP="00025239">
            <w:pPr>
              <w:ind w:left="-40"/>
              <w:rPr>
                <w:rFonts w:ascii="Times New Roman" w:eastAsia="Times New Roman" w:hAnsi="Times New Roman" w:cs="Times New Roman"/>
                <w:sz w:val="20"/>
                <w:szCs w:val="20"/>
              </w:rPr>
            </w:pPr>
          </w:p>
          <w:p w14:paraId="5F9FAE14" w14:textId="77777777" w:rsidR="0068784F" w:rsidRPr="00FF32F7" w:rsidRDefault="0068784F" w:rsidP="0068784F">
            <w:pPr>
              <w:pStyle w:val="ListParagraph"/>
              <w:numPr>
                <w:ilvl w:val="0"/>
                <w:numId w:val="42"/>
              </w:numPr>
              <w:ind w:left="603"/>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Offer a choice of amitriptyline, duloxetine, gabapentin or pregabalin as initial treatment for neuropathic pain (except trigeminal neuralgia). See additional information for more on duloxetine, gabapentin and pregabalin.</w:t>
            </w:r>
          </w:p>
          <w:p w14:paraId="0BE6273C" w14:textId="77777777" w:rsidR="0068784F" w:rsidRPr="00FF32F7" w:rsidRDefault="0068784F" w:rsidP="00025239">
            <w:pPr>
              <w:rPr>
                <w:rFonts w:ascii="Times New Roman" w:eastAsia="Times New Roman" w:hAnsi="Times New Roman" w:cs="Times New Roman"/>
                <w:b/>
                <w:bCs/>
                <w:sz w:val="20"/>
                <w:szCs w:val="20"/>
              </w:rPr>
            </w:pPr>
          </w:p>
        </w:tc>
      </w:tr>
      <w:tr w:rsidR="0068784F" w14:paraId="01F7BBD3" w14:textId="77777777" w:rsidTr="00025239">
        <w:tc>
          <w:tcPr>
            <w:tcW w:w="1406" w:type="dxa"/>
            <w:vMerge/>
          </w:tcPr>
          <w:p w14:paraId="075388DF" w14:textId="77777777" w:rsidR="0068784F" w:rsidRPr="00FF32F7" w:rsidRDefault="0068784F" w:rsidP="00025239">
            <w:pPr>
              <w:rPr>
                <w:rFonts w:ascii="Times New Roman" w:eastAsia="Times New Roman" w:hAnsi="Times New Roman" w:cs="Times New Roman"/>
                <w:sz w:val="20"/>
                <w:szCs w:val="20"/>
              </w:rPr>
            </w:pPr>
          </w:p>
        </w:tc>
        <w:tc>
          <w:tcPr>
            <w:tcW w:w="3335" w:type="dxa"/>
          </w:tcPr>
          <w:p w14:paraId="2AB6806B" w14:textId="639E86CF" w:rsidR="0068784F" w:rsidRPr="00FF32F7" w:rsidRDefault="0068784F" w:rsidP="00025239">
            <w:pPr>
              <w:rPr>
                <w:rFonts w:ascii="Times New Roman" w:eastAsia="Times New Roman" w:hAnsi="Times New Roman" w:cs="Times New Roman"/>
                <w:sz w:val="20"/>
                <w:szCs w:val="20"/>
              </w:rPr>
            </w:pPr>
            <w:r w:rsidRPr="00FF32F7">
              <w:rPr>
                <w:rFonts w:ascii="Times New Roman" w:hAnsi="Times New Roman" w:cs="Times New Roman"/>
                <w:sz w:val="20"/>
                <w:szCs w:val="20"/>
              </w:rPr>
              <w:t>Evidence-based pharmacological treatment of anxiety disorders, post-traumatic stress disorder and obsessive-compulsive disorder</w:t>
            </w:r>
            <w:r w:rsidRPr="00FF32F7">
              <w:rPr>
                <w:rFonts w:ascii="Times New Roman" w:hAnsi="Times New Roman" w:cs="Times New Roman"/>
                <w:sz w:val="20"/>
                <w:szCs w:val="20"/>
              </w:rPr>
              <w:fldChar w:fldCharType="begin">
                <w:fldData xml:space="preserve">PEVuZE5vdGU+PENpdGU+PEF1dGhvcj5CYWxkd2luPC9BdXRob3I+PFllYXI+MjAxNDwvWWVhcj48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</w:fldData>
              </w:fldChar>
            </w:r>
            <w:r w:rsidR="001273BF">
              <w:rPr>
                <w:rFonts w:ascii="Times New Roman" w:hAnsi="Times New Roman" w:cs="Times New Roman"/>
                <w:sz w:val="20"/>
                <w:szCs w:val="20"/>
              </w:rPr>
              <w:instrText xml:space="preserve"> ADDIN EN.CITE </w:instrText>
            </w:r>
            <w:r w:rsidR="001273BF">
              <w:rPr>
                <w:rFonts w:ascii="Times New Roman" w:hAnsi="Times New Roman" w:cs="Times New Roman"/>
                <w:sz w:val="20"/>
                <w:szCs w:val="20"/>
              </w:rPr>
              <w:fldChar w:fldCharType="begin">
                <w:fldData xml:space="preserve">PEVuZE5vdGU+PENpdGU+PEF1dGhvcj5CYWxkd2luPC9BdXRob3I+PFllYXI+MjAxNDwvWWVhcj48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</w:fldData>
              </w:fldChar>
            </w:r>
            <w:r w:rsidR="001273BF">
              <w:rPr>
                <w:rFonts w:ascii="Times New Roman" w:hAnsi="Times New Roman" w:cs="Times New Roman"/>
                <w:sz w:val="20"/>
                <w:szCs w:val="20"/>
              </w:rPr>
              <w:instrText xml:space="preserve"> ADDIN EN.CITE.DATA </w:instrText>
            </w:r>
            <w:r w:rsidR="001273BF">
              <w:rPr>
                <w:rFonts w:ascii="Times New Roman" w:hAnsi="Times New Roman" w:cs="Times New Roman"/>
                <w:sz w:val="20"/>
                <w:szCs w:val="20"/>
              </w:rPr>
            </w:r>
            <w:r w:rsidR="001273BF">
              <w:rPr>
                <w:rFonts w:ascii="Times New Roman" w:hAnsi="Times New Roman" w:cs="Times New Roman"/>
                <w:sz w:val="20"/>
                <w:szCs w:val="20"/>
              </w:rPr>
              <w:fldChar w:fldCharType="end"/>
            </w:r>
            <w:r w:rsidRPr="00FF32F7">
              <w:rPr>
                <w:rFonts w:ascii="Times New Roman" w:hAnsi="Times New Roman" w:cs="Times New Roman"/>
                <w:sz w:val="20"/>
                <w:szCs w:val="20"/>
              </w:rPr>
            </w:r>
            <w:r w:rsidRPr="00FF32F7">
              <w:rPr>
                <w:rFonts w:ascii="Times New Roman" w:hAnsi="Times New Roman" w:cs="Times New Roman"/>
                <w:sz w:val="20"/>
                <w:szCs w:val="20"/>
              </w:rPr>
              <w:fldChar w:fldCharType="separate"/>
            </w:r>
            <w:r w:rsidR="00D30963" w:rsidRPr="00D30963">
              <w:rPr>
                <w:rFonts w:ascii="Times New Roman" w:hAnsi="Times New Roman" w:cs="Times New Roman"/>
                <w:noProof/>
                <w:sz w:val="20"/>
                <w:szCs w:val="20"/>
                <w:vertAlign w:val="superscript"/>
              </w:rPr>
              <w:t>151</w:t>
            </w:r>
            <w:r w:rsidRPr="00FF32F7">
              <w:rPr>
                <w:rFonts w:ascii="Times New Roman" w:hAnsi="Times New Roman" w:cs="Times New Roman"/>
                <w:sz w:val="20"/>
                <w:szCs w:val="20"/>
              </w:rPr>
              <w:fldChar w:fldCharType="end"/>
            </w:r>
          </w:p>
        </w:tc>
        <w:tc>
          <w:tcPr>
            <w:tcW w:w="985" w:type="dxa"/>
          </w:tcPr>
          <w:p w14:paraId="3669658F" w14:textId="77777777" w:rsidR="0068784F" w:rsidRPr="00FF32F7" w:rsidRDefault="0068784F" w:rsidP="00025239">
            <w:pPr>
              <w:rPr>
                <w:rFonts w:ascii="Times New Roman" w:eastAsia="Times New Roman" w:hAnsi="Times New Roman" w:cs="Times New Roman"/>
                <w:sz w:val="20"/>
                <w:szCs w:val="20"/>
              </w:rPr>
            </w:pPr>
            <w:r w:rsidRPr="00FF32F7">
              <w:rPr>
                <w:rFonts w:ascii="Times New Roman" w:hAnsi="Times New Roman" w:cs="Times New Roman"/>
                <w:sz w:val="20"/>
                <w:szCs w:val="20"/>
              </w:rPr>
              <w:t>2014</w:t>
            </w:r>
          </w:p>
        </w:tc>
        <w:tc>
          <w:tcPr>
            <w:tcW w:w="2726" w:type="dxa"/>
          </w:tcPr>
          <w:p w14:paraId="0469ECE1" w14:textId="77777777"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British Association for Psychopharmacology (BAP)</w:t>
            </w:r>
          </w:p>
        </w:tc>
        <w:tc>
          <w:tcPr>
            <w:tcW w:w="5496" w:type="dxa"/>
          </w:tcPr>
          <w:p w14:paraId="6EB1239D" w14:textId="77777777" w:rsidR="0068784F" w:rsidRDefault="0068784F" w:rsidP="0068784F">
            <w:pPr>
              <w:pStyle w:val="ListParagraph"/>
              <w:numPr>
                <w:ilvl w:val="0"/>
                <w:numId w:val="41"/>
              </w:numPr>
              <w:ind w:left="320"/>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Pregabalin is recommended as one of the treatment options for acute treatment of generalised anxiety disorder.</w:t>
            </w:r>
          </w:p>
          <w:p w14:paraId="1CB040DD" w14:textId="77777777" w:rsidR="0068784F" w:rsidRPr="00FF32F7" w:rsidRDefault="0068784F" w:rsidP="00025239">
            <w:pPr>
              <w:ind w:left="-40"/>
              <w:rPr>
                <w:rFonts w:ascii="Times New Roman" w:eastAsia="Times New Roman" w:hAnsi="Times New Roman" w:cs="Times New Roman"/>
                <w:sz w:val="20"/>
                <w:szCs w:val="20"/>
              </w:rPr>
            </w:pPr>
          </w:p>
          <w:p w14:paraId="30B51775" w14:textId="77777777" w:rsidR="0068784F" w:rsidRDefault="0068784F" w:rsidP="0068784F">
            <w:pPr>
              <w:pStyle w:val="ListParagraph"/>
              <w:numPr>
                <w:ilvl w:val="0"/>
                <w:numId w:val="41"/>
              </w:numPr>
              <w:ind w:left="320"/>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 xml:space="preserve">The dosage of pregabalin is also recommended to be increased if the initial treatments fail. </w:t>
            </w:r>
          </w:p>
          <w:p w14:paraId="2E51ADAF" w14:textId="77777777" w:rsidR="0068784F" w:rsidRPr="00FF32F7" w:rsidRDefault="0068784F" w:rsidP="00025239">
            <w:pPr>
              <w:rPr>
                <w:rFonts w:ascii="Times New Roman" w:eastAsia="Times New Roman" w:hAnsi="Times New Roman" w:cs="Times New Roman"/>
                <w:sz w:val="20"/>
                <w:szCs w:val="20"/>
              </w:rPr>
            </w:pPr>
          </w:p>
          <w:p w14:paraId="0E80E5AC" w14:textId="77777777" w:rsidR="0068784F" w:rsidRPr="00FF32F7" w:rsidRDefault="0068784F" w:rsidP="0068784F">
            <w:pPr>
              <w:pStyle w:val="ListParagraph"/>
              <w:numPr>
                <w:ilvl w:val="0"/>
                <w:numId w:val="41"/>
              </w:numPr>
              <w:ind w:left="320"/>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Pregabalin augmentation is recommended after a non-response to initial SSRI or SNRI treatment.</w:t>
            </w:r>
          </w:p>
        </w:tc>
      </w:tr>
      <w:tr w:rsidR="0068784F" w14:paraId="0D5F3C2D" w14:textId="77777777" w:rsidTr="00025239">
        <w:tc>
          <w:tcPr>
            <w:tcW w:w="1406" w:type="dxa"/>
            <w:vMerge/>
          </w:tcPr>
          <w:p w14:paraId="17ED33F2" w14:textId="77777777" w:rsidR="0068784F" w:rsidRPr="00FF32F7" w:rsidRDefault="0068784F" w:rsidP="00025239">
            <w:pPr>
              <w:rPr>
                <w:rFonts w:ascii="Times New Roman" w:eastAsia="Times New Roman" w:hAnsi="Times New Roman" w:cs="Times New Roman"/>
                <w:sz w:val="20"/>
                <w:szCs w:val="20"/>
              </w:rPr>
            </w:pPr>
          </w:p>
        </w:tc>
        <w:tc>
          <w:tcPr>
            <w:tcW w:w="3335" w:type="dxa"/>
          </w:tcPr>
          <w:p w14:paraId="01EE776E" w14:textId="118E289A"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Restless legs syndrome: Oxycodone/naloxone prolonged release</w:t>
            </w:r>
            <w:r w:rsidRPr="00FF32F7">
              <w:rPr>
                <w:rFonts w:ascii="Times New Roman" w:eastAsia="Times New Roman" w:hAnsi="Times New Roman" w:cs="Times New Roman"/>
                <w:sz w:val="20"/>
                <w:szCs w:val="20"/>
              </w:rPr>
              <w:fldChar w:fldCharType="begin"/>
            </w:r>
            <w:r w:rsidR="001273BF">
              <w:rPr>
                <w:rFonts w:ascii="Times New Roman" w:eastAsia="Times New Roman" w:hAnsi="Times New Roman" w:cs="Times New Roman"/>
                <w:sz w:val="20"/>
                <w:szCs w:val="20"/>
              </w:rPr>
              <w:instrText xml:space="preserve"> ADDIN EN.CITE &lt;EndNote&gt;&lt;Cite&gt;&lt;Author&gt;National Institute for Health and Care Exellence&lt;/Author&gt;&lt;Year&gt;2015&lt;/Year&gt;&lt;RecNum&gt;1027&lt;/RecNum&gt;&lt;DisplayText&gt;&lt;style face="superscript"&gt;152&lt;/style&gt;&lt;/DisplayText&gt;&lt;record&gt;&lt;rec-number&gt;1027&lt;/rec-number&gt;&lt;foreign-keys&gt;&lt;key app="EN" db-id="zwvrr02aqprtdpe2ada500fsdazvv5xxafxz" timestamp="1685726626"&gt;1027&lt;/key&gt;&lt;/foreign-keys&gt;&lt;ref-type name="Report"&gt;27&lt;/ref-type&gt;&lt;contributors&gt;&lt;authors&gt;&lt;author&gt;National Institute for Health and Care Exellence,&lt;/author&gt;&lt;/authors&gt;&lt;/contributors&gt;&lt;titles&gt;&lt;title&gt;Restless legs syndrome: Oxycodone/naloxone prolonged release&lt;/title&gt;&lt;/titles&gt;&lt;dates&gt;&lt;year&gt;2015&lt;/year&gt;&lt;pub-dates&gt;&lt;date&gt;15/12/2015&lt;/date&gt;&lt;/pub-dates&gt;&lt;/dates&gt;&lt;urls&gt;&lt;related-urls&gt;&lt;url&gt;https://www.nice.org.uk/advice/esnm67/chapter/Key-points-from-the-evidence&lt;/url&gt;&lt;/related-urls&gt;&lt;/urls&gt;&lt;/record&gt;&lt;/Cite&gt;&lt;/EndNote&gt;</w:instrText>
            </w:r>
            <w:r w:rsidRPr="00FF32F7">
              <w:rPr>
                <w:rFonts w:ascii="Times New Roman" w:eastAsia="Times New Roman" w:hAnsi="Times New Roman" w:cs="Times New Roman"/>
                <w:sz w:val="20"/>
                <w:szCs w:val="20"/>
              </w:rPr>
              <w:fldChar w:fldCharType="separate"/>
            </w:r>
            <w:r w:rsidR="00D30963" w:rsidRPr="00D30963">
              <w:rPr>
                <w:rFonts w:ascii="Times New Roman" w:eastAsia="Times New Roman" w:hAnsi="Times New Roman" w:cs="Times New Roman"/>
                <w:noProof/>
                <w:sz w:val="20"/>
                <w:szCs w:val="20"/>
                <w:vertAlign w:val="superscript"/>
              </w:rPr>
              <w:t>152</w:t>
            </w:r>
            <w:r w:rsidRPr="00FF32F7">
              <w:rPr>
                <w:rFonts w:ascii="Times New Roman" w:eastAsia="Times New Roman" w:hAnsi="Times New Roman" w:cs="Times New Roman"/>
                <w:sz w:val="20"/>
                <w:szCs w:val="20"/>
              </w:rPr>
              <w:fldChar w:fldCharType="end"/>
            </w:r>
          </w:p>
        </w:tc>
        <w:tc>
          <w:tcPr>
            <w:tcW w:w="985" w:type="dxa"/>
          </w:tcPr>
          <w:p w14:paraId="34685708" w14:textId="77777777"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2015</w:t>
            </w:r>
          </w:p>
        </w:tc>
        <w:tc>
          <w:tcPr>
            <w:tcW w:w="2726" w:type="dxa"/>
          </w:tcPr>
          <w:p w14:paraId="21DF9DDC" w14:textId="77777777"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NICE</w:t>
            </w:r>
          </w:p>
        </w:tc>
        <w:tc>
          <w:tcPr>
            <w:tcW w:w="5496" w:type="dxa"/>
          </w:tcPr>
          <w:p w14:paraId="1AB7C423" w14:textId="77777777" w:rsidR="0068784F" w:rsidRDefault="0068784F" w:rsidP="0068784F">
            <w:pPr>
              <w:pStyle w:val="ListParagraph"/>
              <w:numPr>
                <w:ilvl w:val="0"/>
                <w:numId w:val="41"/>
              </w:numPr>
              <w:ind w:left="320"/>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 xml:space="preserve">Oxycodone/naloxone should only be considered after failure of dopaminergic therapy. Other non-dopaminergic drug treatment options for restless legs syndrome include off-label use of pregabalin, gabapentin, </w:t>
            </w:r>
            <w:proofErr w:type="gramStart"/>
            <w:r w:rsidRPr="00FF32F7">
              <w:rPr>
                <w:rFonts w:ascii="Times New Roman" w:eastAsia="Times New Roman" w:hAnsi="Times New Roman" w:cs="Times New Roman"/>
                <w:sz w:val="20"/>
                <w:szCs w:val="20"/>
              </w:rPr>
              <w:t>clonazepam</w:t>
            </w:r>
            <w:proofErr w:type="gramEnd"/>
            <w:r w:rsidRPr="00FF32F7">
              <w:rPr>
                <w:rFonts w:ascii="Times New Roman" w:eastAsia="Times New Roman" w:hAnsi="Times New Roman" w:cs="Times New Roman"/>
                <w:sz w:val="20"/>
                <w:szCs w:val="20"/>
              </w:rPr>
              <w:t xml:space="preserve"> or weak opioids such as codeine.</w:t>
            </w:r>
          </w:p>
          <w:p w14:paraId="16EC2392" w14:textId="77777777" w:rsidR="0068784F" w:rsidRPr="00FF32F7" w:rsidRDefault="0068784F" w:rsidP="00025239">
            <w:pPr>
              <w:ind w:left="-40"/>
              <w:rPr>
                <w:rFonts w:ascii="Times New Roman" w:eastAsia="Times New Roman" w:hAnsi="Times New Roman" w:cs="Times New Roman"/>
                <w:sz w:val="20"/>
                <w:szCs w:val="20"/>
              </w:rPr>
            </w:pPr>
          </w:p>
          <w:p w14:paraId="7C1D5BFF" w14:textId="77777777" w:rsidR="0068784F" w:rsidRPr="00FF32F7" w:rsidRDefault="0068784F" w:rsidP="0068784F">
            <w:pPr>
              <w:pStyle w:val="ListParagraph"/>
              <w:numPr>
                <w:ilvl w:val="0"/>
                <w:numId w:val="41"/>
              </w:numPr>
              <w:ind w:left="320"/>
              <w:rPr>
                <w:rFonts w:ascii="Times New Roman" w:eastAsia="Times New Roman" w:hAnsi="Times New Roman" w:cs="Times New Roman"/>
                <w:b/>
                <w:bCs/>
                <w:sz w:val="20"/>
                <w:szCs w:val="20"/>
              </w:rPr>
            </w:pPr>
            <w:r w:rsidRPr="00FF32F7">
              <w:rPr>
                <w:rFonts w:ascii="Times New Roman" w:eastAsia="Times New Roman" w:hAnsi="Times New Roman" w:cs="Times New Roman"/>
                <w:sz w:val="20"/>
                <w:szCs w:val="20"/>
              </w:rPr>
              <w:t xml:space="preserve">First-line drug treatment options for people with frequent or daily symptoms include non-ergot dopamine agonists (for example, pramipexole, ropinirole or </w:t>
            </w:r>
            <w:proofErr w:type="spellStart"/>
            <w:r w:rsidRPr="00FF32F7">
              <w:rPr>
                <w:rFonts w:ascii="Times New Roman" w:eastAsia="Times New Roman" w:hAnsi="Times New Roman" w:cs="Times New Roman"/>
                <w:sz w:val="20"/>
                <w:szCs w:val="20"/>
              </w:rPr>
              <w:t>rotigotine</w:t>
            </w:r>
            <w:proofErr w:type="spellEnd"/>
            <w:r w:rsidRPr="00FF32F7">
              <w:rPr>
                <w:rFonts w:ascii="Times New Roman" w:eastAsia="Times New Roman" w:hAnsi="Times New Roman" w:cs="Times New Roman"/>
                <w:sz w:val="20"/>
                <w:szCs w:val="20"/>
              </w:rPr>
              <w:t>); pregabalin (off-label use) and gabapentin (off-label use).</w:t>
            </w:r>
          </w:p>
        </w:tc>
      </w:tr>
      <w:tr w:rsidR="0068784F" w14:paraId="59F1A690" w14:textId="77777777" w:rsidTr="00025239">
        <w:tc>
          <w:tcPr>
            <w:tcW w:w="1406" w:type="dxa"/>
          </w:tcPr>
          <w:p w14:paraId="19944B9D" w14:textId="77777777"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Europe</w:t>
            </w:r>
          </w:p>
        </w:tc>
        <w:tc>
          <w:tcPr>
            <w:tcW w:w="3335" w:type="dxa"/>
          </w:tcPr>
          <w:p w14:paraId="69258187" w14:textId="1697E597" w:rsidR="0068784F" w:rsidRPr="00FF32F7" w:rsidRDefault="0068784F" w:rsidP="00025239">
            <w:pPr>
              <w:rPr>
                <w:rFonts w:ascii="Times New Roman" w:eastAsia="Times New Roman" w:hAnsi="Times New Roman" w:cs="Times New Roman"/>
                <w:b/>
                <w:bCs/>
                <w:sz w:val="20"/>
                <w:szCs w:val="20"/>
              </w:rPr>
            </w:pPr>
            <w:r w:rsidRPr="00FF32F7">
              <w:rPr>
                <w:rFonts w:ascii="Times New Roman" w:hAnsi="Times New Roman" w:cs="Times New Roman"/>
                <w:sz w:val="20"/>
                <w:szCs w:val="20"/>
              </w:rPr>
              <w:t>EFNS guidelines on the pharmacological treatment of neuropathic pain: 2010 revision</w:t>
            </w:r>
            <w:r w:rsidRPr="00FF32F7">
              <w:rPr>
                <w:rFonts w:ascii="Times New Roman" w:hAnsi="Times New Roman" w:cs="Times New Roman"/>
                <w:sz w:val="20"/>
                <w:szCs w:val="20"/>
              </w:rPr>
              <w:fldChar w:fldCharType="begin">
                <w:fldData xml:space="preserve">PEVuZE5vdGU+PENpdGU+PEF1dGhvcj5BdHRhbDwvQXV0aG9yPjxZZWFyPjIwMTA8L1llYXI+PFJl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</w:fldData>
              </w:fldChar>
            </w:r>
            <w:r w:rsidR="001273BF">
              <w:rPr>
                <w:rFonts w:ascii="Times New Roman" w:hAnsi="Times New Roman" w:cs="Times New Roman"/>
                <w:sz w:val="20"/>
                <w:szCs w:val="20"/>
              </w:rPr>
              <w:instrText xml:space="preserve"> ADDIN EN.CITE </w:instrText>
            </w:r>
            <w:r w:rsidR="001273BF">
              <w:rPr>
                <w:rFonts w:ascii="Times New Roman" w:hAnsi="Times New Roman" w:cs="Times New Roman"/>
                <w:sz w:val="20"/>
                <w:szCs w:val="20"/>
              </w:rPr>
              <w:fldChar w:fldCharType="begin">
                <w:fldData xml:space="preserve">PEVuZE5vdGU+PENpdGU+PEF1dGhvcj5BdHRhbDwvQXV0aG9yPjxZZWFyPjIwMTA8L1llYXI+PFJl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</w:fldData>
              </w:fldChar>
            </w:r>
            <w:r w:rsidR="001273BF">
              <w:rPr>
                <w:rFonts w:ascii="Times New Roman" w:hAnsi="Times New Roman" w:cs="Times New Roman"/>
                <w:sz w:val="20"/>
                <w:szCs w:val="20"/>
              </w:rPr>
              <w:instrText xml:space="preserve"> ADDIN EN.CITE.DATA </w:instrText>
            </w:r>
            <w:r w:rsidR="001273BF">
              <w:rPr>
                <w:rFonts w:ascii="Times New Roman" w:hAnsi="Times New Roman" w:cs="Times New Roman"/>
                <w:sz w:val="20"/>
                <w:szCs w:val="20"/>
              </w:rPr>
            </w:r>
            <w:r w:rsidR="001273BF">
              <w:rPr>
                <w:rFonts w:ascii="Times New Roman" w:hAnsi="Times New Roman" w:cs="Times New Roman"/>
                <w:sz w:val="20"/>
                <w:szCs w:val="20"/>
              </w:rPr>
              <w:fldChar w:fldCharType="end"/>
            </w:r>
            <w:r w:rsidRPr="00FF32F7">
              <w:rPr>
                <w:rFonts w:ascii="Times New Roman" w:hAnsi="Times New Roman" w:cs="Times New Roman"/>
                <w:sz w:val="20"/>
                <w:szCs w:val="20"/>
              </w:rPr>
            </w:r>
            <w:r w:rsidRPr="00FF32F7">
              <w:rPr>
                <w:rFonts w:ascii="Times New Roman" w:hAnsi="Times New Roman" w:cs="Times New Roman"/>
                <w:sz w:val="20"/>
                <w:szCs w:val="20"/>
              </w:rPr>
              <w:fldChar w:fldCharType="separate"/>
            </w:r>
            <w:r w:rsidR="00D30963" w:rsidRPr="00D30963">
              <w:rPr>
                <w:rFonts w:ascii="Times New Roman" w:hAnsi="Times New Roman" w:cs="Times New Roman"/>
                <w:noProof/>
                <w:sz w:val="20"/>
                <w:szCs w:val="20"/>
                <w:vertAlign w:val="superscript"/>
              </w:rPr>
              <w:t>153</w:t>
            </w:r>
            <w:r w:rsidRPr="00FF32F7">
              <w:rPr>
                <w:rFonts w:ascii="Times New Roman" w:hAnsi="Times New Roman" w:cs="Times New Roman"/>
                <w:sz w:val="20"/>
                <w:szCs w:val="20"/>
              </w:rPr>
              <w:fldChar w:fldCharType="end"/>
            </w:r>
          </w:p>
        </w:tc>
        <w:tc>
          <w:tcPr>
            <w:tcW w:w="985" w:type="dxa"/>
          </w:tcPr>
          <w:p w14:paraId="5EE6FA6C" w14:textId="77777777" w:rsidR="0068784F" w:rsidRPr="00FF32F7" w:rsidRDefault="0068784F" w:rsidP="00025239">
            <w:pPr>
              <w:rPr>
                <w:rFonts w:ascii="Times New Roman" w:eastAsia="Times New Roman" w:hAnsi="Times New Roman" w:cs="Times New Roman"/>
                <w:b/>
                <w:bCs/>
                <w:sz w:val="20"/>
                <w:szCs w:val="20"/>
              </w:rPr>
            </w:pPr>
            <w:r w:rsidRPr="00FF32F7">
              <w:rPr>
                <w:rFonts w:ascii="Times New Roman" w:hAnsi="Times New Roman" w:cs="Times New Roman"/>
                <w:sz w:val="20"/>
                <w:szCs w:val="20"/>
              </w:rPr>
              <w:t>2010</w:t>
            </w:r>
          </w:p>
        </w:tc>
        <w:tc>
          <w:tcPr>
            <w:tcW w:w="2726" w:type="dxa"/>
          </w:tcPr>
          <w:p w14:paraId="5E21EE07" w14:textId="77777777"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European Federation of Neurological Societies</w:t>
            </w:r>
          </w:p>
        </w:tc>
        <w:tc>
          <w:tcPr>
            <w:tcW w:w="5496" w:type="dxa"/>
          </w:tcPr>
          <w:p w14:paraId="56B578DB" w14:textId="77777777" w:rsidR="0068784F" w:rsidRDefault="0068784F" w:rsidP="0068784F">
            <w:pPr>
              <w:pStyle w:val="ListParagraph"/>
              <w:numPr>
                <w:ilvl w:val="0"/>
                <w:numId w:val="41"/>
              </w:numPr>
              <w:ind w:left="320"/>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Both gabapentin and pregabalin are both listed as level A rating for treatment of neuropathic pain related to diabetic neuropathy and postherpetic neuralgia.</w:t>
            </w:r>
          </w:p>
          <w:p w14:paraId="0AEA3C22" w14:textId="77777777" w:rsidR="0068784F" w:rsidRPr="00FF32F7" w:rsidRDefault="0068784F" w:rsidP="00025239">
            <w:pPr>
              <w:ind w:left="-40"/>
              <w:rPr>
                <w:rFonts w:ascii="Times New Roman" w:eastAsia="Times New Roman" w:hAnsi="Times New Roman" w:cs="Times New Roman"/>
                <w:sz w:val="20"/>
                <w:szCs w:val="20"/>
              </w:rPr>
            </w:pPr>
          </w:p>
          <w:p w14:paraId="57119E45" w14:textId="77777777" w:rsidR="0068784F" w:rsidRPr="00FF32F7" w:rsidRDefault="0068784F" w:rsidP="0068784F">
            <w:pPr>
              <w:pStyle w:val="ListParagraph"/>
              <w:numPr>
                <w:ilvl w:val="0"/>
                <w:numId w:val="41"/>
              </w:numPr>
              <w:ind w:left="320"/>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Pregabalin is listed as level A rating for treatment of central pain related neuropathic pain.</w:t>
            </w:r>
          </w:p>
        </w:tc>
      </w:tr>
      <w:tr w:rsidR="0068784F" w14:paraId="3B99A1BC" w14:textId="77777777" w:rsidTr="00025239">
        <w:tc>
          <w:tcPr>
            <w:tcW w:w="1406" w:type="dxa"/>
            <w:vMerge w:val="restart"/>
          </w:tcPr>
          <w:p w14:paraId="268FD8ED" w14:textId="77777777"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Canada</w:t>
            </w:r>
          </w:p>
        </w:tc>
        <w:tc>
          <w:tcPr>
            <w:tcW w:w="3335" w:type="dxa"/>
          </w:tcPr>
          <w:p w14:paraId="7781C42D" w14:textId="18CEF0C6"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 xml:space="preserve">Canadian clinical practice guidelines for the management of anxiety, post-traumatic </w:t>
            </w:r>
            <w:proofErr w:type="gramStart"/>
            <w:r w:rsidRPr="00FF32F7">
              <w:rPr>
                <w:rFonts w:ascii="Times New Roman" w:eastAsia="Times New Roman" w:hAnsi="Times New Roman" w:cs="Times New Roman"/>
                <w:sz w:val="20"/>
                <w:szCs w:val="20"/>
              </w:rPr>
              <w:t>stress</w:t>
            </w:r>
            <w:proofErr w:type="gramEnd"/>
            <w:r w:rsidRPr="00FF32F7">
              <w:rPr>
                <w:rFonts w:ascii="Times New Roman" w:eastAsia="Times New Roman" w:hAnsi="Times New Roman" w:cs="Times New Roman"/>
                <w:sz w:val="20"/>
                <w:szCs w:val="20"/>
              </w:rPr>
              <w:t xml:space="preserve"> and obsessive-compulsive disorders</w:t>
            </w:r>
            <w:r w:rsidRPr="00FF32F7">
              <w:rPr>
                <w:rFonts w:ascii="Times New Roman" w:eastAsia="Times New Roman" w:hAnsi="Times New Roman" w:cs="Times New Roman"/>
                <w:sz w:val="20"/>
                <w:szCs w:val="20"/>
              </w:rPr>
              <w:fldChar w:fldCharType="begin">
                <w:fldData xml:space="preserve">PEVuZE5vdGU+PENpdGU+PEF1dGhvcj5LYXR6bWFuPC9BdXRob3I+PFllYXI+MjAxNDwvWWVhcj48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</w:fldData>
              </w:fldChar>
            </w:r>
            <w:r w:rsidR="001273BF">
              <w:rPr>
                <w:rFonts w:ascii="Times New Roman" w:eastAsia="Times New Roman" w:hAnsi="Times New Roman" w:cs="Times New Roman"/>
                <w:sz w:val="20"/>
                <w:szCs w:val="20"/>
              </w:rPr>
              <w:instrText xml:space="preserve"> ADDIN EN.CITE </w:instrText>
            </w:r>
            <w:r w:rsidR="001273BF">
              <w:rPr>
                <w:rFonts w:ascii="Times New Roman" w:eastAsia="Times New Roman" w:hAnsi="Times New Roman" w:cs="Times New Roman"/>
                <w:sz w:val="20"/>
                <w:szCs w:val="20"/>
              </w:rPr>
              <w:fldChar w:fldCharType="begin">
                <w:fldData xml:space="preserve">PEVuZE5vdGU+PENpdGU+PEF1dGhvcj5LYXR6bWFuPC9BdXRob3I+PFllYXI+MjAxNDwvWWVhcj48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</w:fldData>
              </w:fldChar>
            </w:r>
            <w:r w:rsidR="001273BF">
              <w:rPr>
                <w:rFonts w:ascii="Times New Roman" w:eastAsia="Times New Roman" w:hAnsi="Times New Roman" w:cs="Times New Roman"/>
                <w:sz w:val="20"/>
                <w:szCs w:val="20"/>
              </w:rPr>
              <w:instrText xml:space="preserve"> ADDIN EN.CITE.DATA </w:instrText>
            </w:r>
            <w:r w:rsidR="001273BF">
              <w:rPr>
                <w:rFonts w:ascii="Times New Roman" w:eastAsia="Times New Roman" w:hAnsi="Times New Roman" w:cs="Times New Roman"/>
                <w:sz w:val="20"/>
                <w:szCs w:val="20"/>
              </w:rPr>
            </w:r>
            <w:r w:rsidR="001273BF">
              <w:rPr>
                <w:rFonts w:ascii="Times New Roman" w:eastAsia="Times New Roman" w:hAnsi="Times New Roman" w:cs="Times New Roman"/>
                <w:sz w:val="20"/>
                <w:szCs w:val="20"/>
              </w:rPr>
              <w:fldChar w:fldCharType="end"/>
            </w:r>
            <w:r w:rsidRPr="00FF32F7">
              <w:rPr>
                <w:rFonts w:ascii="Times New Roman" w:eastAsia="Times New Roman" w:hAnsi="Times New Roman" w:cs="Times New Roman"/>
                <w:sz w:val="20"/>
                <w:szCs w:val="20"/>
              </w:rPr>
            </w:r>
            <w:r w:rsidRPr="00FF32F7">
              <w:rPr>
                <w:rFonts w:ascii="Times New Roman" w:eastAsia="Times New Roman" w:hAnsi="Times New Roman" w:cs="Times New Roman"/>
                <w:sz w:val="20"/>
                <w:szCs w:val="20"/>
              </w:rPr>
              <w:fldChar w:fldCharType="separate"/>
            </w:r>
            <w:r w:rsidR="00D30963" w:rsidRPr="00D30963">
              <w:rPr>
                <w:rFonts w:ascii="Times New Roman" w:eastAsia="Times New Roman" w:hAnsi="Times New Roman" w:cs="Times New Roman"/>
                <w:noProof/>
                <w:sz w:val="20"/>
                <w:szCs w:val="20"/>
                <w:vertAlign w:val="superscript"/>
              </w:rPr>
              <w:t>154</w:t>
            </w:r>
            <w:r w:rsidRPr="00FF32F7">
              <w:rPr>
                <w:rFonts w:ascii="Times New Roman" w:eastAsia="Times New Roman" w:hAnsi="Times New Roman" w:cs="Times New Roman"/>
                <w:sz w:val="20"/>
                <w:szCs w:val="20"/>
              </w:rPr>
              <w:fldChar w:fldCharType="end"/>
            </w:r>
          </w:p>
        </w:tc>
        <w:tc>
          <w:tcPr>
            <w:tcW w:w="985" w:type="dxa"/>
          </w:tcPr>
          <w:p w14:paraId="484FE882" w14:textId="77777777"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2014</w:t>
            </w:r>
          </w:p>
        </w:tc>
        <w:tc>
          <w:tcPr>
            <w:tcW w:w="2726" w:type="dxa"/>
          </w:tcPr>
          <w:p w14:paraId="3C97AE4D" w14:textId="77777777"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Anxiety Disorders Association of Canada (ADAC)</w:t>
            </w:r>
          </w:p>
        </w:tc>
        <w:tc>
          <w:tcPr>
            <w:tcW w:w="5496" w:type="dxa"/>
          </w:tcPr>
          <w:p w14:paraId="2206891B" w14:textId="77777777" w:rsidR="0068784F" w:rsidRDefault="0068784F" w:rsidP="0068784F">
            <w:pPr>
              <w:pStyle w:val="ListParagraph"/>
              <w:numPr>
                <w:ilvl w:val="0"/>
                <w:numId w:val="41"/>
              </w:numPr>
              <w:ind w:left="316"/>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Gabapentin is included as third line treatment for panic disorder.</w:t>
            </w:r>
          </w:p>
          <w:p w14:paraId="6FC68F12" w14:textId="77777777" w:rsidR="0068784F" w:rsidRPr="00FF32F7" w:rsidRDefault="0068784F" w:rsidP="00025239">
            <w:pPr>
              <w:ind w:left="-44"/>
              <w:rPr>
                <w:rFonts w:ascii="Times New Roman" w:eastAsia="Times New Roman" w:hAnsi="Times New Roman" w:cs="Times New Roman"/>
                <w:sz w:val="20"/>
                <w:szCs w:val="20"/>
              </w:rPr>
            </w:pPr>
          </w:p>
          <w:p w14:paraId="2F6BA392" w14:textId="77777777" w:rsidR="0068784F" w:rsidRDefault="0068784F" w:rsidP="0068784F">
            <w:pPr>
              <w:pStyle w:val="ListParagraph"/>
              <w:numPr>
                <w:ilvl w:val="0"/>
                <w:numId w:val="41"/>
              </w:numPr>
              <w:ind w:left="316"/>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Pregabalin and Gabapentin are listed as first-line and second-line treatment option, respectively, for social anxiety disorder.</w:t>
            </w:r>
          </w:p>
          <w:p w14:paraId="4F6EDF98" w14:textId="77777777" w:rsidR="0068784F" w:rsidRPr="00FF32F7" w:rsidRDefault="0068784F" w:rsidP="00025239">
            <w:pPr>
              <w:rPr>
                <w:rFonts w:ascii="Times New Roman" w:eastAsia="Times New Roman" w:hAnsi="Times New Roman" w:cs="Times New Roman"/>
                <w:sz w:val="20"/>
                <w:szCs w:val="20"/>
              </w:rPr>
            </w:pPr>
          </w:p>
          <w:p w14:paraId="6B84B5F7" w14:textId="77777777" w:rsidR="0068784F" w:rsidRDefault="0068784F" w:rsidP="0068784F">
            <w:pPr>
              <w:pStyle w:val="ListParagraph"/>
              <w:numPr>
                <w:ilvl w:val="0"/>
                <w:numId w:val="41"/>
              </w:numPr>
              <w:ind w:left="316"/>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Pregabalin monotherapy is included as the first-line treatment option and as second-line adjunctive therapy option for generalised anxiety disorder.</w:t>
            </w:r>
          </w:p>
          <w:p w14:paraId="5D45A636" w14:textId="77777777" w:rsidR="0068784F" w:rsidRPr="00FF32F7" w:rsidRDefault="0068784F" w:rsidP="00025239">
            <w:pPr>
              <w:rPr>
                <w:rFonts w:ascii="Times New Roman" w:eastAsia="Times New Roman" w:hAnsi="Times New Roman" w:cs="Times New Roman"/>
                <w:sz w:val="20"/>
                <w:szCs w:val="20"/>
              </w:rPr>
            </w:pPr>
          </w:p>
          <w:p w14:paraId="54064B98" w14:textId="77777777" w:rsidR="0068784F" w:rsidRDefault="0068784F" w:rsidP="0068784F">
            <w:pPr>
              <w:pStyle w:val="ListParagraph"/>
              <w:numPr>
                <w:ilvl w:val="0"/>
                <w:numId w:val="41"/>
              </w:numPr>
              <w:ind w:left="316"/>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Pregabalin is listed as third-line adjunctive therapy option for obsessive-compulsive disorder.</w:t>
            </w:r>
          </w:p>
          <w:p w14:paraId="108EE83A" w14:textId="77777777" w:rsidR="0068784F" w:rsidRPr="00FF32F7" w:rsidRDefault="0068784F" w:rsidP="00025239">
            <w:pPr>
              <w:rPr>
                <w:rFonts w:ascii="Times New Roman" w:eastAsia="Times New Roman" w:hAnsi="Times New Roman" w:cs="Times New Roman"/>
                <w:sz w:val="20"/>
                <w:szCs w:val="20"/>
              </w:rPr>
            </w:pPr>
          </w:p>
          <w:p w14:paraId="556FC306" w14:textId="77777777" w:rsidR="0068784F" w:rsidRPr="00FF32F7" w:rsidRDefault="0068784F" w:rsidP="0068784F">
            <w:pPr>
              <w:pStyle w:val="ListParagraph"/>
              <w:numPr>
                <w:ilvl w:val="0"/>
                <w:numId w:val="41"/>
              </w:numPr>
              <w:ind w:left="316"/>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Pregabalin and Gabapentin are both listed as third-line adjunctive therapy option for posttraumatic stress disorder.</w:t>
            </w:r>
          </w:p>
        </w:tc>
      </w:tr>
      <w:tr w:rsidR="0068784F" w14:paraId="7AB72DD1" w14:textId="77777777" w:rsidTr="00025239">
        <w:tc>
          <w:tcPr>
            <w:tcW w:w="1406" w:type="dxa"/>
            <w:vMerge/>
          </w:tcPr>
          <w:p w14:paraId="0FDE79FF" w14:textId="77777777" w:rsidR="0068784F" w:rsidRPr="00FF32F7" w:rsidRDefault="0068784F" w:rsidP="00025239">
            <w:pPr>
              <w:rPr>
                <w:rFonts w:ascii="Times New Roman" w:eastAsia="Times New Roman" w:hAnsi="Times New Roman" w:cs="Times New Roman"/>
                <w:sz w:val="20"/>
                <w:szCs w:val="20"/>
              </w:rPr>
            </w:pPr>
          </w:p>
        </w:tc>
        <w:tc>
          <w:tcPr>
            <w:tcW w:w="3335" w:type="dxa"/>
          </w:tcPr>
          <w:p w14:paraId="64FAF72A" w14:textId="26E00C8E"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Pharmacological management of chronic neuropathic pain: Revised consensus statement from the Canadian Pain Society</w:t>
            </w:r>
            <w:r w:rsidRPr="00FF32F7">
              <w:rPr>
                <w:rFonts w:ascii="Times New Roman" w:eastAsia="Times New Roman" w:hAnsi="Times New Roman" w:cs="Times New Roman"/>
                <w:sz w:val="20"/>
                <w:szCs w:val="20"/>
              </w:rPr>
              <w:fldChar w:fldCharType="begin"/>
            </w:r>
            <w:r w:rsidR="001273BF">
              <w:rPr>
                <w:rFonts w:ascii="Times New Roman" w:eastAsia="Times New Roman" w:hAnsi="Times New Roman" w:cs="Times New Roman"/>
                <w:sz w:val="20"/>
                <w:szCs w:val="20"/>
              </w:rPr>
              <w:instrText xml:space="preserve"> ADDIN EN.CITE &lt;EndNote&gt;&lt;Cite&gt;&lt;Author&gt;Moulin&lt;/Author&gt;&lt;Year&gt;2014&lt;/Year&gt;&lt;RecNum&gt;1030&lt;/RecNum&gt;&lt;DisplayText&gt;&lt;style face="superscript"&gt;155&lt;/style&gt;&lt;/DisplayText&gt;&lt;record&gt;&lt;rec-number&gt;1030&lt;/rec-number&gt;&lt;foreign-keys&gt;&lt;key app="EN" db-id="zwvrr02aqprtdpe2ada500fsdazvv5xxafxz" timestamp="1685726778"&gt;1030&lt;/key&gt;&lt;/foreign-keys&gt;&lt;ref-type name="Journal Article"&gt;17&lt;/ref-type&gt;&lt;contributors&gt;&lt;authors&gt;&lt;author&gt;Moulin, D.&lt;/author&gt;&lt;author&gt;Boulanger, A.&lt;/author&gt;&lt;author&gt;Clark, A. J.&lt;/author&gt;&lt;author&gt;Clarke, H.&lt;/author&gt;&lt;author&gt;Dao, T.&lt;/author&gt;&lt;author&gt;Finley, G. A.&lt;/author&gt;&lt;author&gt;Furlan, A.&lt;/author&gt;&lt;author&gt;Gilron, I.&lt;/author&gt;&lt;author&gt;Gordon, A.&lt;/author&gt;&lt;author&gt;Morley-Forster, P. K.&lt;/author&gt;&lt;author&gt;Sessle, B. J.&lt;/author&gt;&lt;author&gt;Squire, P.&lt;/author&gt;&lt;author&gt;Stinson, J.&lt;/author&gt;&lt;author&gt;Taenzer, P.&lt;/author&gt;&lt;author&gt;Velly, A.&lt;/author&gt;&lt;author&gt;Ware, M. A.&lt;/author&gt;&lt;author&gt;Weinberg, E. L.&lt;/author&gt;&lt;author&gt;Williamson, O. D.&lt;/author&gt;&lt;author&gt;Canadian Pain, Society&lt;/author&gt;&lt;/authors&gt;&lt;/contributors&gt;&lt;titles&gt;&lt;title&gt;Pharmacological management of chronic neuropathic pain: revised consensus statement from the Canadian Pain Society&lt;/title&gt;&lt;secondary-title&gt;Pain Res Manag&lt;/secondary-title&gt;&lt;/titles&gt;&lt;periodical&gt;&lt;full-title&gt;Pain Res Manag&lt;/full-title&gt;&lt;/periodical&gt;&lt;pages&gt;328-35&lt;/pages&gt;&lt;volume&gt;19&lt;/volume&gt;&lt;number&gt;6&lt;/number&gt;&lt;keywords&gt;&lt;keyword&gt;Analgesics/*therapeutic use&lt;/keyword&gt;&lt;keyword&gt;Canada&lt;/keyword&gt;&lt;keyword&gt;Chronic Pain/*drug therapy&lt;/keyword&gt;&lt;keyword&gt;Humans&lt;/keyword&gt;&lt;keyword&gt;Neuralgia/*drug therapy&lt;/keyword&gt;&lt;keyword&gt;Pain Management/*methods&lt;/keyword&gt;&lt;/keywords&gt;&lt;dates&gt;&lt;year&gt;2014&lt;/year&gt;&lt;pub-dates&gt;&lt;date&gt;Nov-Dec&lt;/date&gt;&lt;/pub-dates&gt;&lt;/dates&gt;&lt;isbn&gt;1918-1523 (Electronic)&amp;#xD;1203-6765 (Print)&amp;#xD;1203-6765 (Linking)&lt;/isbn&gt;&lt;accession-num&gt;25479151&lt;/accession-num&gt;&lt;urls&gt;&lt;related-urls&gt;&lt;url&gt;https://www.ncbi.nlm.nih.gov/pubmed/25479151&lt;/url&gt;&lt;/related-urls&gt;&lt;/urls&gt;&lt;custom2&gt;PMC4273712&lt;/custom2&gt;&lt;electronic-resource-num&gt;10.1155/2014/754693&lt;/electronic-resource-num&gt;&lt;remote-database-name&gt;Medline&lt;/remote-database-name&gt;&lt;remote-database-provider&gt;NLM&lt;/remote-database-provider&gt;&lt;/record&gt;&lt;/Cite&gt;&lt;/EndNote&gt;</w:instrText>
            </w:r>
            <w:r w:rsidRPr="00FF32F7">
              <w:rPr>
                <w:rFonts w:ascii="Times New Roman" w:eastAsia="Times New Roman" w:hAnsi="Times New Roman" w:cs="Times New Roman"/>
                <w:sz w:val="20"/>
                <w:szCs w:val="20"/>
              </w:rPr>
              <w:fldChar w:fldCharType="separate"/>
            </w:r>
            <w:r w:rsidR="00D30963" w:rsidRPr="00D30963">
              <w:rPr>
                <w:rFonts w:ascii="Times New Roman" w:eastAsia="Times New Roman" w:hAnsi="Times New Roman" w:cs="Times New Roman"/>
                <w:noProof/>
                <w:sz w:val="20"/>
                <w:szCs w:val="20"/>
                <w:vertAlign w:val="superscript"/>
              </w:rPr>
              <w:t>155</w:t>
            </w:r>
            <w:r w:rsidRPr="00FF32F7">
              <w:rPr>
                <w:rFonts w:ascii="Times New Roman" w:eastAsia="Times New Roman" w:hAnsi="Times New Roman" w:cs="Times New Roman"/>
                <w:sz w:val="20"/>
                <w:szCs w:val="20"/>
              </w:rPr>
              <w:fldChar w:fldCharType="end"/>
            </w:r>
          </w:p>
        </w:tc>
        <w:tc>
          <w:tcPr>
            <w:tcW w:w="985" w:type="dxa"/>
          </w:tcPr>
          <w:p w14:paraId="0AE8E3B2" w14:textId="77777777"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2014</w:t>
            </w:r>
          </w:p>
        </w:tc>
        <w:tc>
          <w:tcPr>
            <w:tcW w:w="2726" w:type="dxa"/>
          </w:tcPr>
          <w:p w14:paraId="2373EA8C" w14:textId="77777777"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Canadian Pain Society</w:t>
            </w:r>
          </w:p>
        </w:tc>
        <w:tc>
          <w:tcPr>
            <w:tcW w:w="5496" w:type="dxa"/>
          </w:tcPr>
          <w:p w14:paraId="30F9D041" w14:textId="77777777" w:rsidR="0068784F" w:rsidRPr="00FF32F7" w:rsidRDefault="0068784F" w:rsidP="0068784F">
            <w:pPr>
              <w:pStyle w:val="ListParagraph"/>
              <w:numPr>
                <w:ilvl w:val="0"/>
                <w:numId w:val="41"/>
              </w:numPr>
              <w:ind w:left="390"/>
              <w:rPr>
                <w:rFonts w:ascii="Times New Roman" w:eastAsia="Times New Roman" w:hAnsi="Times New Roman" w:cs="Times New Roman"/>
                <w:sz w:val="20"/>
                <w:szCs w:val="20"/>
              </w:rPr>
            </w:pPr>
            <w:proofErr w:type="spellStart"/>
            <w:r w:rsidRPr="00FF32F7">
              <w:rPr>
                <w:rFonts w:ascii="Times New Roman" w:eastAsia="Times New Roman" w:hAnsi="Times New Roman" w:cs="Times New Roman"/>
                <w:sz w:val="20"/>
                <w:szCs w:val="20"/>
              </w:rPr>
              <w:t>Gabapentinoids</w:t>
            </w:r>
            <w:proofErr w:type="spellEnd"/>
            <w:r w:rsidRPr="00FF32F7">
              <w:rPr>
                <w:rFonts w:ascii="Times New Roman" w:eastAsia="Times New Roman" w:hAnsi="Times New Roman" w:cs="Times New Roman"/>
                <w:sz w:val="20"/>
                <w:szCs w:val="20"/>
              </w:rPr>
              <w:t xml:space="preserve"> (gabapentin and pregabalin) are recommended as first-line treatment options for neuropathic pain.</w:t>
            </w:r>
          </w:p>
        </w:tc>
      </w:tr>
      <w:tr w:rsidR="0068784F" w14:paraId="72BDE34A" w14:textId="77777777" w:rsidTr="00025239">
        <w:tc>
          <w:tcPr>
            <w:tcW w:w="1406" w:type="dxa"/>
            <w:vMerge w:val="restart"/>
          </w:tcPr>
          <w:p w14:paraId="6065B3D1" w14:textId="77777777"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United States</w:t>
            </w:r>
          </w:p>
        </w:tc>
        <w:tc>
          <w:tcPr>
            <w:tcW w:w="3335" w:type="dxa"/>
          </w:tcPr>
          <w:p w14:paraId="38B053BC" w14:textId="567BEFD3"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Practice guideline for the treatment of Patients with Panic Disorder</w:t>
            </w:r>
            <w:r w:rsidRPr="00FF32F7">
              <w:rPr>
                <w:rFonts w:ascii="Times New Roman" w:eastAsia="Times New Roman" w:hAnsi="Times New Roman" w:cs="Times New Roman"/>
                <w:sz w:val="20"/>
                <w:szCs w:val="20"/>
              </w:rPr>
              <w:fldChar w:fldCharType="begin"/>
            </w:r>
            <w:r w:rsidR="001273BF">
              <w:rPr>
                <w:rFonts w:ascii="Times New Roman" w:eastAsia="Times New Roman" w:hAnsi="Times New Roman" w:cs="Times New Roman"/>
                <w:sz w:val="20"/>
                <w:szCs w:val="20"/>
              </w:rPr>
              <w:instrText xml:space="preserve"> ADDIN EN.CITE &lt;EndNote&gt;&lt;Cite&gt;&lt;Author&gt;Laura J. Fochtmann&lt;/Author&gt;&lt;Year&gt;2009&lt;/Year&gt;&lt;RecNum&gt;1032&lt;/RecNum&gt;&lt;DisplayText&gt;&lt;style face="superscript"&gt;156&lt;/style&gt;&lt;/DisplayText&gt;&lt;record&gt;&lt;rec-number&gt;1032&lt;/rec-number&gt;&lt;foreign-keys&gt;&lt;key app="EN" db-id="zwvrr02aqprtdpe2ada500fsdazvv5xxafxz" timestamp="1685727177"&gt;1032&lt;/key&gt;&lt;/foreign-keys&gt;&lt;ref-type name="Report"&gt;27&lt;/ref-type&gt;&lt;contributors&gt;&lt;authors&gt;&lt;author&gt;Laura J. Fochtmann,&lt;/author&gt;&lt;/authors&gt;&lt;tertiary-authors&gt;&lt;author&gt;American Psychiatric Association (APA)&lt;/author&gt;&lt;/tertiary-authors&gt;&lt;/contributors&gt;&lt;titles&gt;&lt;title&gt;PRACTICE GUIDELINE FOR THE Treatment of Patients With Panic Disorder&lt;/title&gt;&lt;/titles&gt;&lt;dates&gt;&lt;year&gt;2009&lt;/year&gt;&lt;/dates&gt;&lt;publisher&gt;American Psychiatric Association (APA)&lt;/publisher&gt;&lt;urls&gt;&lt;related-urls&gt;&lt;url&gt;https://psychiatryonline.org/pb/assets/raw/sitewide/practice_guidelines/guidelines/panicdisorder-1410197712490.pdf&lt;/url&gt;&lt;/related-urls&gt;&lt;/urls&gt;&lt;/record&gt;&lt;/Cite&gt;&lt;/EndNote&gt;</w:instrText>
            </w:r>
            <w:r w:rsidRPr="00FF32F7">
              <w:rPr>
                <w:rFonts w:ascii="Times New Roman" w:eastAsia="Times New Roman" w:hAnsi="Times New Roman" w:cs="Times New Roman"/>
                <w:sz w:val="20"/>
                <w:szCs w:val="20"/>
              </w:rPr>
              <w:fldChar w:fldCharType="separate"/>
            </w:r>
            <w:r w:rsidR="00D30963" w:rsidRPr="00D30963">
              <w:rPr>
                <w:rFonts w:ascii="Times New Roman" w:eastAsia="Times New Roman" w:hAnsi="Times New Roman" w:cs="Times New Roman"/>
                <w:noProof/>
                <w:sz w:val="20"/>
                <w:szCs w:val="20"/>
                <w:vertAlign w:val="superscript"/>
              </w:rPr>
              <w:t>156</w:t>
            </w:r>
            <w:r w:rsidRPr="00FF32F7">
              <w:rPr>
                <w:rFonts w:ascii="Times New Roman" w:eastAsia="Times New Roman" w:hAnsi="Times New Roman" w:cs="Times New Roman"/>
                <w:sz w:val="20"/>
                <w:szCs w:val="20"/>
              </w:rPr>
              <w:fldChar w:fldCharType="end"/>
            </w:r>
          </w:p>
        </w:tc>
        <w:tc>
          <w:tcPr>
            <w:tcW w:w="985" w:type="dxa"/>
          </w:tcPr>
          <w:p w14:paraId="5F8921F8" w14:textId="77777777"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2009</w:t>
            </w:r>
          </w:p>
        </w:tc>
        <w:tc>
          <w:tcPr>
            <w:tcW w:w="2726" w:type="dxa"/>
          </w:tcPr>
          <w:p w14:paraId="2AE91CA8" w14:textId="77777777"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American Psychiatric Association (APA)</w:t>
            </w:r>
          </w:p>
        </w:tc>
        <w:tc>
          <w:tcPr>
            <w:tcW w:w="5496" w:type="dxa"/>
          </w:tcPr>
          <w:p w14:paraId="4BFD32A5" w14:textId="77777777" w:rsidR="0068784F" w:rsidRPr="00FF32F7" w:rsidRDefault="0068784F" w:rsidP="0068784F">
            <w:pPr>
              <w:pStyle w:val="ListParagraph"/>
              <w:numPr>
                <w:ilvl w:val="0"/>
                <w:numId w:val="41"/>
              </w:numPr>
              <w:ind w:left="371"/>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After first- and second-line treatments and augmentation strategies have been exhausted (either due to lack of efficacy or intolerance of the treatment by the patient), less well-supported treatment strategies may be considered. These include monotherapy or augmentation with gabapentin or a second-generation antipsychotic or with a psychotherapeutic intervention other than Cognitive behavioural therapy (CBT) or Panic-Focused Psychodynamic Psychotherapy (</w:t>
            </w:r>
            <w:proofErr w:type="spellStart"/>
            <w:r w:rsidRPr="00FF32F7">
              <w:rPr>
                <w:rFonts w:ascii="Times New Roman" w:eastAsia="Times New Roman" w:hAnsi="Times New Roman" w:cs="Times New Roman"/>
                <w:sz w:val="20"/>
                <w:szCs w:val="20"/>
              </w:rPr>
              <w:t>PfPP</w:t>
            </w:r>
            <w:proofErr w:type="spellEnd"/>
            <w:r w:rsidRPr="00FF32F7">
              <w:rPr>
                <w:rFonts w:ascii="Times New Roman" w:eastAsia="Times New Roman" w:hAnsi="Times New Roman" w:cs="Times New Roman"/>
                <w:sz w:val="20"/>
                <w:szCs w:val="20"/>
              </w:rPr>
              <w:t>).</w:t>
            </w:r>
          </w:p>
          <w:p w14:paraId="4B8CC712" w14:textId="77777777" w:rsidR="0068784F" w:rsidRPr="00FF32F7" w:rsidRDefault="0068784F" w:rsidP="00025239">
            <w:pPr>
              <w:rPr>
                <w:rFonts w:ascii="Times New Roman" w:eastAsia="Times New Roman" w:hAnsi="Times New Roman" w:cs="Times New Roman"/>
                <w:b/>
                <w:bCs/>
                <w:sz w:val="20"/>
                <w:szCs w:val="20"/>
              </w:rPr>
            </w:pPr>
          </w:p>
        </w:tc>
      </w:tr>
      <w:tr w:rsidR="0068784F" w14:paraId="0EB4CA45" w14:textId="77777777" w:rsidTr="00025239">
        <w:tc>
          <w:tcPr>
            <w:tcW w:w="1406" w:type="dxa"/>
            <w:vMerge/>
          </w:tcPr>
          <w:p w14:paraId="79C58158" w14:textId="77777777" w:rsidR="0068784F" w:rsidRPr="00FF32F7" w:rsidRDefault="0068784F" w:rsidP="00025239">
            <w:pPr>
              <w:rPr>
                <w:rFonts w:ascii="Times New Roman" w:eastAsia="Times New Roman" w:hAnsi="Times New Roman" w:cs="Times New Roman"/>
                <w:sz w:val="20"/>
                <w:szCs w:val="20"/>
              </w:rPr>
            </w:pPr>
          </w:p>
        </w:tc>
        <w:tc>
          <w:tcPr>
            <w:tcW w:w="3335" w:type="dxa"/>
          </w:tcPr>
          <w:p w14:paraId="290009BA" w14:textId="39829831"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Evidence-based guideline: Treatment of painful diabetic neuropathy</w:t>
            </w:r>
            <w:r w:rsidRPr="00FF32F7">
              <w:rPr>
                <w:rFonts w:ascii="Times New Roman" w:eastAsia="Times New Roman" w:hAnsi="Times New Roman" w:cs="Times New Roman"/>
                <w:sz w:val="20"/>
                <w:szCs w:val="20"/>
              </w:rPr>
              <w:fldChar w:fldCharType="begin">
                <w:fldData xml:space="preserve">PEVuZE5vdGU+PENpdGU+PEF1dGhvcj5CcmlsPC9BdXRob3I+PFllYXI+MjAxMTwvWWVhcj48UmVj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</w:fldData>
              </w:fldChar>
            </w:r>
            <w:r w:rsidR="001273BF">
              <w:rPr>
                <w:rFonts w:ascii="Times New Roman" w:eastAsia="Times New Roman" w:hAnsi="Times New Roman" w:cs="Times New Roman"/>
                <w:sz w:val="20"/>
                <w:szCs w:val="20"/>
              </w:rPr>
              <w:instrText xml:space="preserve"> ADDIN EN.CITE </w:instrText>
            </w:r>
            <w:r w:rsidR="001273BF">
              <w:rPr>
                <w:rFonts w:ascii="Times New Roman" w:eastAsia="Times New Roman" w:hAnsi="Times New Roman" w:cs="Times New Roman"/>
                <w:sz w:val="20"/>
                <w:szCs w:val="20"/>
              </w:rPr>
              <w:fldChar w:fldCharType="begin">
                <w:fldData xml:space="preserve">PEVuZE5vdGU+PENpdGU+PEF1dGhvcj5CcmlsPC9BdXRob3I+PFllYXI+MjAxMTwvWWVhcj48UmVj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</w:fldData>
              </w:fldChar>
            </w:r>
            <w:r w:rsidR="001273BF">
              <w:rPr>
                <w:rFonts w:ascii="Times New Roman" w:eastAsia="Times New Roman" w:hAnsi="Times New Roman" w:cs="Times New Roman"/>
                <w:sz w:val="20"/>
                <w:szCs w:val="20"/>
              </w:rPr>
              <w:instrText xml:space="preserve"> ADDIN EN.CITE.DATA </w:instrText>
            </w:r>
            <w:r w:rsidR="001273BF">
              <w:rPr>
                <w:rFonts w:ascii="Times New Roman" w:eastAsia="Times New Roman" w:hAnsi="Times New Roman" w:cs="Times New Roman"/>
                <w:sz w:val="20"/>
                <w:szCs w:val="20"/>
              </w:rPr>
            </w:r>
            <w:r w:rsidR="001273BF">
              <w:rPr>
                <w:rFonts w:ascii="Times New Roman" w:eastAsia="Times New Roman" w:hAnsi="Times New Roman" w:cs="Times New Roman"/>
                <w:sz w:val="20"/>
                <w:szCs w:val="20"/>
              </w:rPr>
              <w:fldChar w:fldCharType="end"/>
            </w:r>
            <w:r w:rsidRPr="00FF32F7">
              <w:rPr>
                <w:rFonts w:ascii="Times New Roman" w:eastAsia="Times New Roman" w:hAnsi="Times New Roman" w:cs="Times New Roman"/>
                <w:sz w:val="20"/>
                <w:szCs w:val="20"/>
              </w:rPr>
            </w:r>
            <w:r w:rsidRPr="00FF32F7">
              <w:rPr>
                <w:rFonts w:ascii="Times New Roman" w:eastAsia="Times New Roman" w:hAnsi="Times New Roman" w:cs="Times New Roman"/>
                <w:sz w:val="20"/>
                <w:szCs w:val="20"/>
              </w:rPr>
              <w:fldChar w:fldCharType="separate"/>
            </w:r>
            <w:r w:rsidR="00D30963" w:rsidRPr="00D30963">
              <w:rPr>
                <w:rFonts w:ascii="Times New Roman" w:eastAsia="Times New Roman" w:hAnsi="Times New Roman" w:cs="Times New Roman"/>
                <w:noProof/>
                <w:sz w:val="20"/>
                <w:szCs w:val="20"/>
                <w:vertAlign w:val="superscript"/>
              </w:rPr>
              <w:t>157</w:t>
            </w:r>
            <w:r w:rsidRPr="00FF32F7">
              <w:rPr>
                <w:rFonts w:ascii="Times New Roman" w:eastAsia="Times New Roman" w:hAnsi="Times New Roman" w:cs="Times New Roman"/>
                <w:sz w:val="20"/>
                <w:szCs w:val="20"/>
              </w:rPr>
              <w:fldChar w:fldCharType="end"/>
            </w:r>
          </w:p>
        </w:tc>
        <w:tc>
          <w:tcPr>
            <w:tcW w:w="985" w:type="dxa"/>
          </w:tcPr>
          <w:p w14:paraId="0181E8AF" w14:textId="77777777"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2011</w:t>
            </w:r>
          </w:p>
        </w:tc>
        <w:tc>
          <w:tcPr>
            <w:tcW w:w="2726" w:type="dxa"/>
          </w:tcPr>
          <w:p w14:paraId="6FC83951" w14:textId="77777777"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American Academy of Neurology (AAN)</w:t>
            </w:r>
          </w:p>
        </w:tc>
        <w:tc>
          <w:tcPr>
            <w:tcW w:w="5496" w:type="dxa"/>
          </w:tcPr>
          <w:p w14:paraId="6F4BDE06" w14:textId="77777777" w:rsidR="0068784F" w:rsidRDefault="0068784F" w:rsidP="0068784F">
            <w:pPr>
              <w:pStyle w:val="ListParagraph"/>
              <w:numPr>
                <w:ilvl w:val="0"/>
                <w:numId w:val="41"/>
              </w:numPr>
              <w:ind w:left="371"/>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 xml:space="preserve">Pregabalin is established as effective and should be offered for relief of painful diabetic neuropathy </w:t>
            </w:r>
            <w:r>
              <w:rPr>
                <w:rFonts w:ascii="Times New Roman" w:eastAsia="Times New Roman" w:hAnsi="Times New Roman" w:cs="Times New Roman"/>
                <w:sz w:val="20"/>
                <w:szCs w:val="20"/>
              </w:rPr>
              <w:t xml:space="preserve">(PDN) </w:t>
            </w:r>
            <w:r w:rsidRPr="00FF32F7">
              <w:rPr>
                <w:rFonts w:ascii="Times New Roman" w:eastAsia="Times New Roman" w:hAnsi="Times New Roman" w:cs="Times New Roman"/>
                <w:sz w:val="20"/>
                <w:szCs w:val="20"/>
              </w:rPr>
              <w:t>(Level A).</w:t>
            </w:r>
          </w:p>
          <w:p w14:paraId="4C916C76" w14:textId="77777777" w:rsidR="0068784F" w:rsidRPr="00FF32F7" w:rsidRDefault="0068784F" w:rsidP="00025239">
            <w:pPr>
              <w:ind w:left="11"/>
              <w:rPr>
                <w:rFonts w:ascii="Times New Roman" w:eastAsia="Times New Roman" w:hAnsi="Times New Roman" w:cs="Times New Roman"/>
                <w:sz w:val="20"/>
                <w:szCs w:val="20"/>
              </w:rPr>
            </w:pPr>
          </w:p>
          <w:p w14:paraId="01FAD472" w14:textId="77777777" w:rsidR="0068784F" w:rsidRPr="00FF32F7" w:rsidRDefault="0068784F" w:rsidP="0068784F">
            <w:pPr>
              <w:pStyle w:val="ListParagraph"/>
              <w:numPr>
                <w:ilvl w:val="0"/>
                <w:numId w:val="41"/>
              </w:numPr>
              <w:ind w:left="371"/>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Gabapentin is probably effective and should be considered for treatment of PDN (Level B).</w:t>
            </w:r>
          </w:p>
        </w:tc>
      </w:tr>
      <w:tr w:rsidR="0068784F" w14:paraId="72C6D5E8" w14:textId="77777777" w:rsidTr="00025239">
        <w:tc>
          <w:tcPr>
            <w:tcW w:w="1406" w:type="dxa"/>
            <w:vMerge/>
          </w:tcPr>
          <w:p w14:paraId="48C07D07" w14:textId="77777777" w:rsidR="0068784F" w:rsidRPr="00FF32F7" w:rsidRDefault="0068784F" w:rsidP="00025239">
            <w:pPr>
              <w:rPr>
                <w:rFonts w:ascii="Times New Roman" w:eastAsia="Times New Roman" w:hAnsi="Times New Roman" w:cs="Times New Roman"/>
                <w:sz w:val="20"/>
                <w:szCs w:val="20"/>
              </w:rPr>
            </w:pPr>
          </w:p>
        </w:tc>
        <w:tc>
          <w:tcPr>
            <w:tcW w:w="3335" w:type="dxa"/>
          </w:tcPr>
          <w:p w14:paraId="1B895CB9" w14:textId="6BF91DA1"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Management of Postoperative Pain: A Clinical Practice Guideline</w:t>
            </w:r>
            <w:r w:rsidRPr="00FF32F7">
              <w:rPr>
                <w:rFonts w:ascii="Times New Roman" w:eastAsia="Times New Roman" w:hAnsi="Times New Roman" w:cs="Times New Roman"/>
                <w:sz w:val="20"/>
                <w:szCs w:val="20"/>
              </w:rPr>
              <w:fldChar w:fldCharType="begin">
                <w:fldData xml:space="preserve">PEVuZE5vdGU+PENpdGU+PEF1dGhvcj5DaG91PC9BdXRob3I+PFllYXI+MjAxNjwvWWVhcj48UmVj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</w:fldData>
              </w:fldChar>
            </w:r>
            <w:r w:rsidR="001273BF">
              <w:rPr>
                <w:rFonts w:ascii="Times New Roman" w:eastAsia="Times New Roman" w:hAnsi="Times New Roman" w:cs="Times New Roman"/>
                <w:sz w:val="20"/>
                <w:szCs w:val="20"/>
              </w:rPr>
              <w:instrText xml:space="preserve"> ADDIN EN.CITE </w:instrText>
            </w:r>
            <w:r w:rsidR="001273BF">
              <w:rPr>
                <w:rFonts w:ascii="Times New Roman" w:eastAsia="Times New Roman" w:hAnsi="Times New Roman" w:cs="Times New Roman"/>
                <w:sz w:val="20"/>
                <w:szCs w:val="20"/>
              </w:rPr>
              <w:fldChar w:fldCharType="begin">
                <w:fldData xml:space="preserve">PEVuZE5vdGU+PENpdGU+PEF1dGhvcj5DaG91PC9BdXRob3I+PFllYXI+MjAxNjwvWWVhcj48UmVj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</w:fldData>
              </w:fldChar>
            </w:r>
            <w:r w:rsidR="001273BF">
              <w:rPr>
                <w:rFonts w:ascii="Times New Roman" w:eastAsia="Times New Roman" w:hAnsi="Times New Roman" w:cs="Times New Roman"/>
                <w:sz w:val="20"/>
                <w:szCs w:val="20"/>
              </w:rPr>
              <w:instrText xml:space="preserve"> ADDIN EN.CITE.DATA </w:instrText>
            </w:r>
            <w:r w:rsidR="001273BF">
              <w:rPr>
                <w:rFonts w:ascii="Times New Roman" w:eastAsia="Times New Roman" w:hAnsi="Times New Roman" w:cs="Times New Roman"/>
                <w:sz w:val="20"/>
                <w:szCs w:val="20"/>
              </w:rPr>
            </w:r>
            <w:r w:rsidR="001273BF">
              <w:rPr>
                <w:rFonts w:ascii="Times New Roman" w:eastAsia="Times New Roman" w:hAnsi="Times New Roman" w:cs="Times New Roman"/>
                <w:sz w:val="20"/>
                <w:szCs w:val="20"/>
              </w:rPr>
              <w:fldChar w:fldCharType="end"/>
            </w:r>
            <w:r w:rsidRPr="00FF32F7">
              <w:rPr>
                <w:rFonts w:ascii="Times New Roman" w:eastAsia="Times New Roman" w:hAnsi="Times New Roman" w:cs="Times New Roman"/>
                <w:sz w:val="20"/>
                <w:szCs w:val="20"/>
              </w:rPr>
            </w:r>
            <w:r w:rsidRPr="00FF32F7">
              <w:rPr>
                <w:rFonts w:ascii="Times New Roman" w:eastAsia="Times New Roman" w:hAnsi="Times New Roman" w:cs="Times New Roman"/>
                <w:sz w:val="20"/>
                <w:szCs w:val="20"/>
              </w:rPr>
              <w:fldChar w:fldCharType="separate"/>
            </w:r>
            <w:r w:rsidR="00D30963" w:rsidRPr="00D30963">
              <w:rPr>
                <w:rFonts w:ascii="Times New Roman" w:eastAsia="Times New Roman" w:hAnsi="Times New Roman" w:cs="Times New Roman"/>
                <w:noProof/>
                <w:sz w:val="20"/>
                <w:szCs w:val="20"/>
                <w:vertAlign w:val="superscript"/>
              </w:rPr>
              <w:t>158</w:t>
            </w:r>
            <w:r w:rsidRPr="00FF32F7">
              <w:rPr>
                <w:rFonts w:ascii="Times New Roman" w:eastAsia="Times New Roman" w:hAnsi="Times New Roman" w:cs="Times New Roman"/>
                <w:sz w:val="20"/>
                <w:szCs w:val="20"/>
              </w:rPr>
              <w:fldChar w:fldCharType="end"/>
            </w:r>
          </w:p>
        </w:tc>
        <w:tc>
          <w:tcPr>
            <w:tcW w:w="985" w:type="dxa"/>
          </w:tcPr>
          <w:p w14:paraId="7FB6DD40" w14:textId="77777777"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2016</w:t>
            </w:r>
          </w:p>
        </w:tc>
        <w:tc>
          <w:tcPr>
            <w:tcW w:w="2726" w:type="dxa"/>
          </w:tcPr>
          <w:p w14:paraId="2552DB5C" w14:textId="77777777"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 xml:space="preserve">the American Pain </w:t>
            </w:r>
            <w:proofErr w:type="gramStart"/>
            <w:r w:rsidRPr="00FF32F7">
              <w:rPr>
                <w:rFonts w:ascii="Times New Roman" w:eastAsia="Times New Roman" w:hAnsi="Times New Roman" w:cs="Times New Roman"/>
                <w:sz w:val="20"/>
                <w:szCs w:val="20"/>
              </w:rPr>
              <w:t>Society;</w:t>
            </w:r>
            <w:proofErr w:type="gramEnd"/>
            <w:r w:rsidRPr="00FF32F7">
              <w:rPr>
                <w:rFonts w:ascii="Times New Roman" w:eastAsia="Times New Roman" w:hAnsi="Times New Roman" w:cs="Times New Roman"/>
                <w:sz w:val="20"/>
                <w:szCs w:val="20"/>
              </w:rPr>
              <w:t xml:space="preserve"> </w:t>
            </w:r>
          </w:p>
          <w:p w14:paraId="76B61CAE" w14:textId="77777777"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 xml:space="preserve">the American Society of Regional </w:t>
            </w:r>
            <w:proofErr w:type="spellStart"/>
            <w:r w:rsidRPr="00FF32F7">
              <w:rPr>
                <w:rFonts w:ascii="Times New Roman" w:eastAsia="Times New Roman" w:hAnsi="Times New Roman" w:cs="Times New Roman"/>
                <w:sz w:val="20"/>
                <w:szCs w:val="20"/>
              </w:rPr>
              <w:t>Anesthesia</w:t>
            </w:r>
            <w:proofErr w:type="spellEnd"/>
            <w:r w:rsidRPr="00FF32F7">
              <w:rPr>
                <w:rFonts w:ascii="Times New Roman" w:eastAsia="Times New Roman" w:hAnsi="Times New Roman" w:cs="Times New Roman"/>
                <w:sz w:val="20"/>
                <w:szCs w:val="20"/>
              </w:rPr>
              <w:t xml:space="preserve"> and Pain </w:t>
            </w:r>
            <w:proofErr w:type="gramStart"/>
            <w:r w:rsidRPr="00FF32F7">
              <w:rPr>
                <w:rFonts w:ascii="Times New Roman" w:eastAsia="Times New Roman" w:hAnsi="Times New Roman" w:cs="Times New Roman"/>
                <w:sz w:val="20"/>
                <w:szCs w:val="20"/>
              </w:rPr>
              <w:t>Medicine;</w:t>
            </w:r>
            <w:proofErr w:type="gramEnd"/>
            <w:r w:rsidRPr="00FF32F7">
              <w:rPr>
                <w:rFonts w:ascii="Times New Roman" w:eastAsia="Times New Roman" w:hAnsi="Times New Roman" w:cs="Times New Roman"/>
                <w:sz w:val="20"/>
                <w:szCs w:val="20"/>
              </w:rPr>
              <w:t xml:space="preserve"> </w:t>
            </w:r>
          </w:p>
          <w:p w14:paraId="43772B42" w14:textId="77777777"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 xml:space="preserve">the American Society of </w:t>
            </w:r>
            <w:proofErr w:type="spellStart"/>
            <w:r w:rsidRPr="00FF32F7">
              <w:rPr>
                <w:rFonts w:ascii="Times New Roman" w:eastAsia="Times New Roman" w:hAnsi="Times New Roman" w:cs="Times New Roman"/>
                <w:sz w:val="20"/>
                <w:szCs w:val="20"/>
              </w:rPr>
              <w:t>Anesthesiologists’</w:t>
            </w:r>
            <w:proofErr w:type="spellEnd"/>
            <w:r w:rsidRPr="00FF32F7">
              <w:rPr>
                <w:rFonts w:ascii="Times New Roman" w:eastAsia="Times New Roman" w:hAnsi="Times New Roman" w:cs="Times New Roman"/>
                <w:sz w:val="20"/>
                <w:szCs w:val="20"/>
              </w:rPr>
              <w:t xml:space="preserve"> Committee on Regional </w:t>
            </w:r>
            <w:proofErr w:type="spellStart"/>
            <w:r w:rsidRPr="00FF32F7">
              <w:rPr>
                <w:rFonts w:ascii="Times New Roman" w:eastAsia="Times New Roman" w:hAnsi="Times New Roman" w:cs="Times New Roman"/>
                <w:sz w:val="20"/>
                <w:szCs w:val="20"/>
              </w:rPr>
              <w:t>Anesthesia</w:t>
            </w:r>
            <w:proofErr w:type="spellEnd"/>
          </w:p>
        </w:tc>
        <w:tc>
          <w:tcPr>
            <w:tcW w:w="5496" w:type="dxa"/>
          </w:tcPr>
          <w:p w14:paraId="4DC35A1E" w14:textId="77777777" w:rsidR="0068784F" w:rsidRPr="00FF32F7" w:rsidRDefault="0068784F" w:rsidP="0068784F">
            <w:pPr>
              <w:pStyle w:val="ListParagraph"/>
              <w:numPr>
                <w:ilvl w:val="0"/>
                <w:numId w:val="41"/>
              </w:numPr>
              <w:ind w:left="371"/>
              <w:rPr>
                <w:rFonts w:ascii="Times New Roman" w:eastAsia="Times New Roman" w:hAnsi="Times New Roman" w:cs="Times New Roman"/>
                <w:b/>
                <w:bCs/>
                <w:sz w:val="20"/>
                <w:szCs w:val="20"/>
              </w:rPr>
            </w:pPr>
            <w:r w:rsidRPr="00FF32F7">
              <w:rPr>
                <w:rFonts w:ascii="Times New Roman" w:eastAsia="Times New Roman" w:hAnsi="Times New Roman" w:cs="Times New Roman"/>
                <w:sz w:val="20"/>
                <w:szCs w:val="20"/>
              </w:rPr>
              <w:t xml:space="preserve">Gabapentin and pregabalin are included as medications that can be administered pre-operatively for Thoracotomy, Open laparotomy, Total hip replacement, Total knee replacement, Spinal </w:t>
            </w:r>
            <w:proofErr w:type="gramStart"/>
            <w:r w:rsidRPr="00FF32F7">
              <w:rPr>
                <w:rFonts w:ascii="Times New Roman" w:eastAsia="Times New Roman" w:hAnsi="Times New Roman" w:cs="Times New Roman"/>
                <w:sz w:val="20"/>
                <w:szCs w:val="20"/>
              </w:rPr>
              <w:t>fusion</w:t>
            </w:r>
            <w:proofErr w:type="gramEnd"/>
            <w:r w:rsidRPr="00FF32F7">
              <w:rPr>
                <w:rFonts w:ascii="Times New Roman" w:eastAsia="Times New Roman" w:hAnsi="Times New Roman" w:cs="Times New Roman"/>
                <w:sz w:val="20"/>
                <w:szCs w:val="20"/>
              </w:rPr>
              <w:t xml:space="preserve"> and Coronary artery bypass grafting.</w:t>
            </w:r>
          </w:p>
          <w:p w14:paraId="5A651441" w14:textId="77777777" w:rsidR="0068784F" w:rsidRPr="00FF32F7" w:rsidRDefault="0068784F" w:rsidP="00025239">
            <w:pPr>
              <w:rPr>
                <w:rFonts w:ascii="Times New Roman" w:eastAsia="Times New Roman" w:hAnsi="Times New Roman" w:cs="Times New Roman"/>
                <w:b/>
                <w:bCs/>
                <w:sz w:val="20"/>
                <w:szCs w:val="20"/>
              </w:rPr>
            </w:pPr>
          </w:p>
        </w:tc>
      </w:tr>
      <w:tr w:rsidR="0068784F" w14:paraId="32BE3B57" w14:textId="77777777" w:rsidTr="00025239">
        <w:tc>
          <w:tcPr>
            <w:tcW w:w="1406" w:type="dxa"/>
            <w:vMerge/>
          </w:tcPr>
          <w:p w14:paraId="51090C62" w14:textId="77777777" w:rsidR="0068784F" w:rsidRPr="00FF32F7" w:rsidRDefault="0068784F" w:rsidP="00025239">
            <w:pPr>
              <w:rPr>
                <w:rFonts w:ascii="Times New Roman" w:eastAsia="Times New Roman" w:hAnsi="Times New Roman" w:cs="Times New Roman"/>
                <w:sz w:val="20"/>
                <w:szCs w:val="20"/>
              </w:rPr>
            </w:pPr>
          </w:p>
        </w:tc>
        <w:tc>
          <w:tcPr>
            <w:tcW w:w="3335" w:type="dxa"/>
          </w:tcPr>
          <w:p w14:paraId="632CE30B" w14:textId="38F79A3A"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Practice guideline update summary: Efficacy and tolerability of the new antiepileptic drugs I: Treatment of new-onset epilepsy</w:t>
            </w:r>
            <w:r w:rsidRPr="00FF32F7">
              <w:rPr>
                <w:rFonts w:ascii="Times New Roman" w:eastAsia="Times New Roman" w:hAnsi="Times New Roman" w:cs="Times New Roman"/>
                <w:sz w:val="20"/>
                <w:szCs w:val="20"/>
              </w:rPr>
              <w:fldChar w:fldCharType="begin">
                <w:fldData xml:space="preserve">PEVuZE5vdGU+PENpdGU+PEF1dGhvcj5LYW5uZXI8L0F1dGhvcj48WWVhcj4yMDE4PC9ZZWFyPjxS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</w:fldData>
              </w:fldChar>
            </w:r>
            <w:r w:rsidR="001273BF">
              <w:rPr>
                <w:rFonts w:ascii="Times New Roman" w:eastAsia="Times New Roman" w:hAnsi="Times New Roman" w:cs="Times New Roman"/>
                <w:sz w:val="20"/>
                <w:szCs w:val="20"/>
              </w:rPr>
              <w:instrText xml:space="preserve"> ADDIN EN.CITE </w:instrText>
            </w:r>
            <w:r w:rsidR="001273BF">
              <w:rPr>
                <w:rFonts w:ascii="Times New Roman" w:eastAsia="Times New Roman" w:hAnsi="Times New Roman" w:cs="Times New Roman"/>
                <w:sz w:val="20"/>
                <w:szCs w:val="20"/>
              </w:rPr>
              <w:fldChar w:fldCharType="begin">
                <w:fldData xml:space="preserve">PEVuZE5vdGU+PENpdGU+PEF1dGhvcj5LYW5uZXI8L0F1dGhvcj48WWVhcj4yMDE4PC9ZZWFyPjxS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</w:fldData>
              </w:fldChar>
            </w:r>
            <w:r w:rsidR="001273BF">
              <w:rPr>
                <w:rFonts w:ascii="Times New Roman" w:eastAsia="Times New Roman" w:hAnsi="Times New Roman" w:cs="Times New Roman"/>
                <w:sz w:val="20"/>
                <w:szCs w:val="20"/>
              </w:rPr>
              <w:instrText xml:space="preserve"> ADDIN EN.CITE.DATA </w:instrText>
            </w:r>
            <w:r w:rsidR="001273BF">
              <w:rPr>
                <w:rFonts w:ascii="Times New Roman" w:eastAsia="Times New Roman" w:hAnsi="Times New Roman" w:cs="Times New Roman"/>
                <w:sz w:val="20"/>
                <w:szCs w:val="20"/>
              </w:rPr>
            </w:r>
            <w:r w:rsidR="001273BF">
              <w:rPr>
                <w:rFonts w:ascii="Times New Roman" w:eastAsia="Times New Roman" w:hAnsi="Times New Roman" w:cs="Times New Roman"/>
                <w:sz w:val="20"/>
                <w:szCs w:val="20"/>
              </w:rPr>
              <w:fldChar w:fldCharType="end"/>
            </w:r>
            <w:r w:rsidRPr="00FF32F7">
              <w:rPr>
                <w:rFonts w:ascii="Times New Roman" w:eastAsia="Times New Roman" w:hAnsi="Times New Roman" w:cs="Times New Roman"/>
                <w:sz w:val="20"/>
                <w:szCs w:val="20"/>
              </w:rPr>
            </w:r>
            <w:r w:rsidRPr="00FF32F7">
              <w:rPr>
                <w:rFonts w:ascii="Times New Roman" w:eastAsia="Times New Roman" w:hAnsi="Times New Roman" w:cs="Times New Roman"/>
                <w:sz w:val="20"/>
                <w:szCs w:val="20"/>
              </w:rPr>
              <w:fldChar w:fldCharType="separate"/>
            </w:r>
            <w:r w:rsidR="00D30963" w:rsidRPr="00D30963">
              <w:rPr>
                <w:rFonts w:ascii="Times New Roman" w:eastAsia="Times New Roman" w:hAnsi="Times New Roman" w:cs="Times New Roman"/>
                <w:noProof/>
                <w:sz w:val="20"/>
                <w:szCs w:val="20"/>
                <w:vertAlign w:val="superscript"/>
              </w:rPr>
              <w:t>159</w:t>
            </w:r>
            <w:r w:rsidRPr="00FF32F7">
              <w:rPr>
                <w:rFonts w:ascii="Times New Roman" w:eastAsia="Times New Roman" w:hAnsi="Times New Roman" w:cs="Times New Roman"/>
                <w:sz w:val="20"/>
                <w:szCs w:val="20"/>
              </w:rPr>
              <w:fldChar w:fldCharType="end"/>
            </w:r>
          </w:p>
        </w:tc>
        <w:tc>
          <w:tcPr>
            <w:tcW w:w="985" w:type="dxa"/>
          </w:tcPr>
          <w:p w14:paraId="4C0EF5DC" w14:textId="77777777"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2018</w:t>
            </w:r>
          </w:p>
        </w:tc>
        <w:tc>
          <w:tcPr>
            <w:tcW w:w="2726" w:type="dxa"/>
          </w:tcPr>
          <w:p w14:paraId="74FAE318" w14:textId="77777777"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American Academy of Neurology (AAN)</w:t>
            </w:r>
          </w:p>
        </w:tc>
        <w:tc>
          <w:tcPr>
            <w:tcW w:w="5496" w:type="dxa"/>
          </w:tcPr>
          <w:p w14:paraId="57E6F851" w14:textId="77777777" w:rsidR="0068784F" w:rsidRDefault="0068784F" w:rsidP="0068784F">
            <w:pPr>
              <w:pStyle w:val="ListParagraph"/>
              <w:numPr>
                <w:ilvl w:val="0"/>
                <w:numId w:val="41"/>
              </w:numPr>
              <w:ind w:left="371"/>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Gabapentin may (Level C) be considered in decreasing seizure frequency in patients ≥60 years with new-onset focal epilepsy.</w:t>
            </w:r>
          </w:p>
          <w:p w14:paraId="52D12B25" w14:textId="77777777" w:rsidR="0068784F" w:rsidRPr="00FF32F7" w:rsidRDefault="0068784F" w:rsidP="00025239">
            <w:pPr>
              <w:ind w:left="11"/>
              <w:rPr>
                <w:rFonts w:ascii="Times New Roman" w:eastAsia="Times New Roman" w:hAnsi="Times New Roman" w:cs="Times New Roman"/>
                <w:sz w:val="20"/>
                <w:szCs w:val="20"/>
              </w:rPr>
            </w:pPr>
          </w:p>
          <w:p w14:paraId="3D70FD9D" w14:textId="77777777" w:rsidR="0068784F" w:rsidRPr="00FF32F7" w:rsidRDefault="0068784F" w:rsidP="0068784F">
            <w:pPr>
              <w:pStyle w:val="ListParagraph"/>
              <w:numPr>
                <w:ilvl w:val="0"/>
                <w:numId w:val="41"/>
              </w:numPr>
              <w:ind w:left="371"/>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No high-quality studies suggest</w:t>
            </w:r>
            <w:r w:rsidRPr="00FF32F7">
              <w:rPr>
                <w:rFonts w:ascii="Times New Roman" w:hAnsi="Times New Roman" w:cs="Times New Roman"/>
                <w:sz w:val="20"/>
                <w:szCs w:val="20"/>
              </w:rPr>
              <w:t xml:space="preserve"> </w:t>
            </w:r>
            <w:r w:rsidRPr="00FF32F7">
              <w:rPr>
                <w:rFonts w:ascii="Times New Roman" w:eastAsia="Times New Roman" w:hAnsi="Times New Roman" w:cs="Times New Roman"/>
                <w:sz w:val="20"/>
                <w:szCs w:val="20"/>
              </w:rPr>
              <w:t>pregabalin is effective in treating new-onset epilepsy because no high-quality studies exist in adults of various ages.</w:t>
            </w:r>
          </w:p>
        </w:tc>
      </w:tr>
      <w:tr w:rsidR="0068784F" w14:paraId="5814A128" w14:textId="77777777" w:rsidTr="00025239">
        <w:tc>
          <w:tcPr>
            <w:tcW w:w="1406" w:type="dxa"/>
            <w:vMerge/>
          </w:tcPr>
          <w:p w14:paraId="46F74123" w14:textId="77777777" w:rsidR="0068784F" w:rsidRPr="00FF32F7" w:rsidRDefault="0068784F" w:rsidP="00025239">
            <w:pPr>
              <w:rPr>
                <w:rFonts w:ascii="Times New Roman" w:eastAsia="Times New Roman" w:hAnsi="Times New Roman" w:cs="Times New Roman"/>
                <w:sz w:val="20"/>
                <w:szCs w:val="20"/>
              </w:rPr>
            </w:pPr>
          </w:p>
        </w:tc>
        <w:tc>
          <w:tcPr>
            <w:tcW w:w="3335" w:type="dxa"/>
          </w:tcPr>
          <w:p w14:paraId="168AAEF7" w14:textId="023B5C4C"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Practice guideline update summary: Efficacy and tolerability of the new antiepileptic drugs II: Treatment-resistant epilepsy</w:t>
            </w:r>
            <w:r w:rsidRPr="00FF32F7">
              <w:rPr>
                <w:rFonts w:ascii="Times New Roman" w:eastAsia="Times New Roman" w:hAnsi="Times New Roman" w:cs="Times New Roman"/>
                <w:sz w:val="20"/>
                <w:szCs w:val="20"/>
              </w:rPr>
              <w:fldChar w:fldCharType="begin">
                <w:fldData xml:space="preserve">PEVuZE5vdGU+PENpdGU+PEF1dGhvcj5LYW5uZXI8L0F1dGhvcj48WWVhcj4yMDE4PC9ZZWFyPjxS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</w:fldData>
              </w:fldChar>
            </w:r>
            <w:r w:rsidR="001273BF">
              <w:rPr>
                <w:rFonts w:ascii="Times New Roman" w:eastAsia="Times New Roman" w:hAnsi="Times New Roman" w:cs="Times New Roman"/>
                <w:sz w:val="20"/>
                <w:szCs w:val="20"/>
              </w:rPr>
              <w:instrText xml:space="preserve"> ADDIN EN.CITE </w:instrText>
            </w:r>
            <w:r w:rsidR="001273BF">
              <w:rPr>
                <w:rFonts w:ascii="Times New Roman" w:eastAsia="Times New Roman" w:hAnsi="Times New Roman" w:cs="Times New Roman"/>
                <w:sz w:val="20"/>
                <w:szCs w:val="20"/>
              </w:rPr>
              <w:fldChar w:fldCharType="begin">
                <w:fldData xml:space="preserve">PEVuZE5vdGU+PENpdGU+PEF1dGhvcj5LYW5uZXI8L0F1dGhvcj48WWVhcj4yMDE4PC9ZZWFyPjxS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</w:fldData>
              </w:fldChar>
            </w:r>
            <w:r w:rsidR="001273BF">
              <w:rPr>
                <w:rFonts w:ascii="Times New Roman" w:eastAsia="Times New Roman" w:hAnsi="Times New Roman" w:cs="Times New Roman"/>
                <w:sz w:val="20"/>
                <w:szCs w:val="20"/>
              </w:rPr>
              <w:instrText xml:space="preserve"> ADDIN EN.CITE.DATA </w:instrText>
            </w:r>
            <w:r w:rsidR="001273BF">
              <w:rPr>
                <w:rFonts w:ascii="Times New Roman" w:eastAsia="Times New Roman" w:hAnsi="Times New Roman" w:cs="Times New Roman"/>
                <w:sz w:val="20"/>
                <w:szCs w:val="20"/>
              </w:rPr>
            </w:r>
            <w:r w:rsidR="001273BF">
              <w:rPr>
                <w:rFonts w:ascii="Times New Roman" w:eastAsia="Times New Roman" w:hAnsi="Times New Roman" w:cs="Times New Roman"/>
                <w:sz w:val="20"/>
                <w:szCs w:val="20"/>
              </w:rPr>
              <w:fldChar w:fldCharType="end"/>
            </w:r>
            <w:r w:rsidRPr="00FF32F7">
              <w:rPr>
                <w:rFonts w:ascii="Times New Roman" w:eastAsia="Times New Roman" w:hAnsi="Times New Roman" w:cs="Times New Roman"/>
                <w:sz w:val="20"/>
                <w:szCs w:val="20"/>
              </w:rPr>
            </w:r>
            <w:r w:rsidRPr="00FF32F7">
              <w:rPr>
                <w:rFonts w:ascii="Times New Roman" w:eastAsia="Times New Roman" w:hAnsi="Times New Roman" w:cs="Times New Roman"/>
                <w:sz w:val="20"/>
                <w:szCs w:val="20"/>
              </w:rPr>
              <w:fldChar w:fldCharType="separate"/>
            </w:r>
            <w:r w:rsidR="00D30963" w:rsidRPr="00D30963">
              <w:rPr>
                <w:rFonts w:ascii="Times New Roman" w:eastAsia="Times New Roman" w:hAnsi="Times New Roman" w:cs="Times New Roman"/>
                <w:noProof/>
                <w:sz w:val="20"/>
                <w:szCs w:val="20"/>
                <w:vertAlign w:val="superscript"/>
              </w:rPr>
              <w:t>160</w:t>
            </w:r>
            <w:r w:rsidRPr="00FF32F7">
              <w:rPr>
                <w:rFonts w:ascii="Times New Roman" w:eastAsia="Times New Roman" w:hAnsi="Times New Roman" w:cs="Times New Roman"/>
                <w:sz w:val="20"/>
                <w:szCs w:val="20"/>
              </w:rPr>
              <w:fldChar w:fldCharType="end"/>
            </w:r>
          </w:p>
        </w:tc>
        <w:tc>
          <w:tcPr>
            <w:tcW w:w="985" w:type="dxa"/>
          </w:tcPr>
          <w:p w14:paraId="6166E5A3" w14:textId="77777777"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2018</w:t>
            </w:r>
          </w:p>
        </w:tc>
        <w:tc>
          <w:tcPr>
            <w:tcW w:w="2726" w:type="dxa"/>
          </w:tcPr>
          <w:p w14:paraId="438488FD" w14:textId="77777777"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American Academy of Neurology (AAN)</w:t>
            </w:r>
          </w:p>
        </w:tc>
        <w:tc>
          <w:tcPr>
            <w:tcW w:w="5496" w:type="dxa"/>
          </w:tcPr>
          <w:p w14:paraId="4E882588" w14:textId="77777777" w:rsidR="0068784F" w:rsidRPr="00FF32F7" w:rsidRDefault="0068784F" w:rsidP="0068784F">
            <w:pPr>
              <w:pStyle w:val="ListParagraph"/>
              <w:numPr>
                <w:ilvl w:val="0"/>
                <w:numId w:val="41"/>
              </w:numPr>
              <w:ind w:left="371"/>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Immediate-release pregabalin (Level A) is established as effective to reduce seizure frequency for treatment-resistant adult focal epilepsy</w:t>
            </w:r>
            <w:r>
              <w:rPr>
                <w:rFonts w:ascii="Times New Roman" w:eastAsia="Times New Roman" w:hAnsi="Times New Roman" w:cs="Times New Roman"/>
                <w:sz w:val="20"/>
                <w:szCs w:val="20"/>
              </w:rPr>
              <w:t>.</w:t>
            </w:r>
            <w:r w:rsidRPr="00FF32F7">
              <w:rPr>
                <w:rFonts w:ascii="Times New Roman" w:eastAsia="Times New Roman" w:hAnsi="Times New Roman" w:cs="Times New Roman"/>
                <w:sz w:val="20"/>
                <w:szCs w:val="20"/>
              </w:rPr>
              <w:t xml:space="preserve"> </w:t>
            </w:r>
          </w:p>
        </w:tc>
      </w:tr>
      <w:tr w:rsidR="0068784F" w14:paraId="4639C6F4" w14:textId="77777777" w:rsidTr="00025239">
        <w:tc>
          <w:tcPr>
            <w:tcW w:w="1406" w:type="dxa"/>
            <w:vMerge w:val="restart"/>
          </w:tcPr>
          <w:p w14:paraId="2A7751B3" w14:textId="77777777"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International</w:t>
            </w:r>
          </w:p>
        </w:tc>
        <w:tc>
          <w:tcPr>
            <w:tcW w:w="3335" w:type="dxa"/>
          </w:tcPr>
          <w:p w14:paraId="3E861585" w14:textId="7C6596D4"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Guidelines for the pharmacological treatment of anxiety disorders, obsessive–compulsive disorder and posttraumatic stress disorder in primary care</w:t>
            </w:r>
            <w:r w:rsidRPr="00FF32F7">
              <w:rPr>
                <w:rFonts w:ascii="Times New Roman" w:eastAsia="Times New Roman" w:hAnsi="Times New Roman" w:cs="Times New Roman"/>
                <w:sz w:val="20"/>
                <w:szCs w:val="20"/>
              </w:rPr>
              <w:fldChar w:fldCharType="begin">
                <w:fldData xml:space="preserve">PEVuZE5vdGU+PENpdGU+PEF1dGhvcj5CYW5kZWxvdzwvQXV0aG9yPjxZZWFyPjIwMTI8L1llYXI+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</w:fldData>
              </w:fldChar>
            </w:r>
            <w:r w:rsidR="001273BF">
              <w:rPr>
                <w:rFonts w:ascii="Times New Roman" w:eastAsia="Times New Roman" w:hAnsi="Times New Roman" w:cs="Times New Roman"/>
                <w:sz w:val="20"/>
                <w:szCs w:val="20"/>
              </w:rPr>
              <w:instrText xml:space="preserve"> ADDIN EN.CITE </w:instrText>
            </w:r>
            <w:r w:rsidR="001273BF">
              <w:rPr>
                <w:rFonts w:ascii="Times New Roman" w:eastAsia="Times New Roman" w:hAnsi="Times New Roman" w:cs="Times New Roman"/>
                <w:sz w:val="20"/>
                <w:szCs w:val="20"/>
              </w:rPr>
              <w:fldChar w:fldCharType="begin">
                <w:fldData xml:space="preserve">PEVuZE5vdGU+PENpdGU+PEF1dGhvcj5CYW5kZWxvdzwvQXV0aG9yPjxZZWFyPjIwMTI8L1llYXI+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</w:fldData>
              </w:fldChar>
            </w:r>
            <w:r w:rsidR="001273BF">
              <w:rPr>
                <w:rFonts w:ascii="Times New Roman" w:eastAsia="Times New Roman" w:hAnsi="Times New Roman" w:cs="Times New Roman"/>
                <w:sz w:val="20"/>
                <w:szCs w:val="20"/>
              </w:rPr>
              <w:instrText xml:space="preserve"> ADDIN EN.CITE.DATA </w:instrText>
            </w:r>
            <w:r w:rsidR="001273BF">
              <w:rPr>
                <w:rFonts w:ascii="Times New Roman" w:eastAsia="Times New Roman" w:hAnsi="Times New Roman" w:cs="Times New Roman"/>
                <w:sz w:val="20"/>
                <w:szCs w:val="20"/>
              </w:rPr>
            </w:r>
            <w:r w:rsidR="001273BF">
              <w:rPr>
                <w:rFonts w:ascii="Times New Roman" w:eastAsia="Times New Roman" w:hAnsi="Times New Roman" w:cs="Times New Roman"/>
                <w:sz w:val="20"/>
                <w:szCs w:val="20"/>
              </w:rPr>
              <w:fldChar w:fldCharType="end"/>
            </w:r>
            <w:r w:rsidRPr="00FF32F7">
              <w:rPr>
                <w:rFonts w:ascii="Times New Roman" w:eastAsia="Times New Roman" w:hAnsi="Times New Roman" w:cs="Times New Roman"/>
                <w:sz w:val="20"/>
                <w:szCs w:val="20"/>
              </w:rPr>
            </w:r>
            <w:r w:rsidRPr="00FF32F7">
              <w:rPr>
                <w:rFonts w:ascii="Times New Roman" w:eastAsia="Times New Roman" w:hAnsi="Times New Roman" w:cs="Times New Roman"/>
                <w:sz w:val="20"/>
                <w:szCs w:val="20"/>
              </w:rPr>
              <w:fldChar w:fldCharType="separate"/>
            </w:r>
            <w:r w:rsidR="00D30963" w:rsidRPr="00D30963">
              <w:rPr>
                <w:rFonts w:ascii="Times New Roman" w:eastAsia="Times New Roman" w:hAnsi="Times New Roman" w:cs="Times New Roman"/>
                <w:noProof/>
                <w:sz w:val="20"/>
                <w:szCs w:val="20"/>
                <w:vertAlign w:val="superscript"/>
              </w:rPr>
              <w:t>161</w:t>
            </w:r>
            <w:r w:rsidRPr="00FF32F7">
              <w:rPr>
                <w:rFonts w:ascii="Times New Roman" w:eastAsia="Times New Roman" w:hAnsi="Times New Roman" w:cs="Times New Roman"/>
                <w:sz w:val="20"/>
                <w:szCs w:val="20"/>
              </w:rPr>
              <w:fldChar w:fldCharType="end"/>
            </w:r>
          </w:p>
        </w:tc>
        <w:tc>
          <w:tcPr>
            <w:tcW w:w="985" w:type="dxa"/>
          </w:tcPr>
          <w:p w14:paraId="38F472D2" w14:textId="77777777"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2012</w:t>
            </w:r>
          </w:p>
        </w:tc>
        <w:tc>
          <w:tcPr>
            <w:tcW w:w="2726" w:type="dxa"/>
          </w:tcPr>
          <w:p w14:paraId="14E5C486" w14:textId="77777777"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International Journal of Psychiatry in Clinical Practice</w:t>
            </w:r>
          </w:p>
        </w:tc>
        <w:tc>
          <w:tcPr>
            <w:tcW w:w="5496" w:type="dxa"/>
          </w:tcPr>
          <w:p w14:paraId="4DB1012D" w14:textId="77777777" w:rsidR="0068784F" w:rsidRPr="00FF32F7" w:rsidRDefault="0068784F" w:rsidP="0068784F">
            <w:pPr>
              <w:pStyle w:val="ListParagraph"/>
              <w:numPr>
                <w:ilvl w:val="0"/>
                <w:numId w:val="41"/>
              </w:numPr>
              <w:ind w:left="371"/>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Pregabalin is recommended as one of the first-line drugs for generalized anxiety disorder.</w:t>
            </w:r>
          </w:p>
          <w:p w14:paraId="1A86F38A" w14:textId="77777777" w:rsidR="0068784F" w:rsidRPr="00FF32F7" w:rsidRDefault="0068784F" w:rsidP="00025239">
            <w:pPr>
              <w:rPr>
                <w:rFonts w:ascii="Times New Roman" w:eastAsia="Times New Roman" w:hAnsi="Times New Roman" w:cs="Times New Roman"/>
                <w:b/>
                <w:bCs/>
                <w:sz w:val="20"/>
                <w:szCs w:val="20"/>
              </w:rPr>
            </w:pPr>
          </w:p>
        </w:tc>
      </w:tr>
      <w:tr w:rsidR="0068784F" w14:paraId="01533E0A" w14:textId="77777777" w:rsidTr="00025239">
        <w:tc>
          <w:tcPr>
            <w:tcW w:w="1406" w:type="dxa"/>
            <w:vMerge/>
          </w:tcPr>
          <w:p w14:paraId="319265F8" w14:textId="77777777" w:rsidR="0068784F" w:rsidRPr="00FF32F7" w:rsidRDefault="0068784F" w:rsidP="00025239">
            <w:pPr>
              <w:rPr>
                <w:rFonts w:ascii="Times New Roman" w:eastAsia="Times New Roman" w:hAnsi="Times New Roman" w:cs="Times New Roman"/>
                <w:b/>
                <w:bCs/>
                <w:sz w:val="20"/>
                <w:szCs w:val="20"/>
              </w:rPr>
            </w:pPr>
          </w:p>
        </w:tc>
        <w:tc>
          <w:tcPr>
            <w:tcW w:w="3335" w:type="dxa"/>
          </w:tcPr>
          <w:p w14:paraId="585EA113" w14:textId="28AC71BD"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 xml:space="preserve">Pharmacotherapy for neuropathic pain in adults: systematic review, meta-analysis and updated </w:t>
            </w:r>
            <w:proofErr w:type="spellStart"/>
            <w:r w:rsidRPr="00FF32F7">
              <w:rPr>
                <w:rFonts w:ascii="Times New Roman" w:eastAsia="Times New Roman" w:hAnsi="Times New Roman" w:cs="Times New Roman"/>
                <w:sz w:val="20"/>
                <w:szCs w:val="20"/>
              </w:rPr>
              <w:t>NeuPSIG</w:t>
            </w:r>
            <w:proofErr w:type="spellEnd"/>
            <w:r w:rsidRPr="00FF32F7">
              <w:rPr>
                <w:rFonts w:ascii="Times New Roman" w:eastAsia="Times New Roman" w:hAnsi="Times New Roman" w:cs="Times New Roman"/>
                <w:sz w:val="20"/>
                <w:szCs w:val="20"/>
              </w:rPr>
              <w:t xml:space="preserve"> recommendations</w:t>
            </w:r>
            <w:r w:rsidRPr="00FF32F7">
              <w:rPr>
                <w:rFonts w:ascii="Times New Roman" w:eastAsia="Times New Roman" w:hAnsi="Times New Roman" w:cs="Times New Roman"/>
                <w:sz w:val="20"/>
                <w:szCs w:val="20"/>
              </w:rPr>
              <w:fldChar w:fldCharType="begin">
                <w:fldData xml:space="preserve">PEVuZE5vdGU+PENpdGU+PEF1dGhvcj5GaW5uZXJ1cDwvQXV0aG9yPjxZZWFyPjIwMTU8L1llYXI+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</w:fldData>
              </w:fldChar>
            </w:r>
            <w:r w:rsidR="001273BF">
              <w:rPr>
                <w:rFonts w:ascii="Times New Roman" w:eastAsia="Times New Roman" w:hAnsi="Times New Roman" w:cs="Times New Roman"/>
                <w:sz w:val="20"/>
                <w:szCs w:val="20"/>
              </w:rPr>
              <w:instrText xml:space="preserve"> ADDIN EN.CITE </w:instrText>
            </w:r>
            <w:r w:rsidR="001273BF">
              <w:rPr>
                <w:rFonts w:ascii="Times New Roman" w:eastAsia="Times New Roman" w:hAnsi="Times New Roman" w:cs="Times New Roman"/>
                <w:sz w:val="20"/>
                <w:szCs w:val="20"/>
              </w:rPr>
              <w:fldChar w:fldCharType="begin">
                <w:fldData xml:space="preserve">PEVuZE5vdGU+PENpdGU+PEF1dGhvcj5GaW5uZXJ1cDwvQXV0aG9yPjxZZWFyPjIwMTU8L1llYXI+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</w:fldData>
              </w:fldChar>
            </w:r>
            <w:r w:rsidR="001273BF">
              <w:rPr>
                <w:rFonts w:ascii="Times New Roman" w:eastAsia="Times New Roman" w:hAnsi="Times New Roman" w:cs="Times New Roman"/>
                <w:sz w:val="20"/>
                <w:szCs w:val="20"/>
              </w:rPr>
              <w:instrText xml:space="preserve"> ADDIN EN.CITE.DATA </w:instrText>
            </w:r>
            <w:r w:rsidR="001273BF">
              <w:rPr>
                <w:rFonts w:ascii="Times New Roman" w:eastAsia="Times New Roman" w:hAnsi="Times New Roman" w:cs="Times New Roman"/>
                <w:sz w:val="20"/>
                <w:szCs w:val="20"/>
              </w:rPr>
            </w:r>
            <w:r w:rsidR="001273BF">
              <w:rPr>
                <w:rFonts w:ascii="Times New Roman" w:eastAsia="Times New Roman" w:hAnsi="Times New Roman" w:cs="Times New Roman"/>
                <w:sz w:val="20"/>
                <w:szCs w:val="20"/>
              </w:rPr>
              <w:fldChar w:fldCharType="end"/>
            </w:r>
            <w:r w:rsidRPr="00FF32F7">
              <w:rPr>
                <w:rFonts w:ascii="Times New Roman" w:eastAsia="Times New Roman" w:hAnsi="Times New Roman" w:cs="Times New Roman"/>
                <w:sz w:val="20"/>
                <w:szCs w:val="20"/>
              </w:rPr>
            </w:r>
            <w:r w:rsidRPr="00FF32F7">
              <w:rPr>
                <w:rFonts w:ascii="Times New Roman" w:eastAsia="Times New Roman" w:hAnsi="Times New Roman" w:cs="Times New Roman"/>
                <w:sz w:val="20"/>
                <w:szCs w:val="20"/>
              </w:rPr>
              <w:fldChar w:fldCharType="separate"/>
            </w:r>
            <w:r w:rsidR="00D30963" w:rsidRPr="00D30963">
              <w:rPr>
                <w:rFonts w:ascii="Times New Roman" w:eastAsia="Times New Roman" w:hAnsi="Times New Roman" w:cs="Times New Roman"/>
                <w:noProof/>
                <w:sz w:val="20"/>
                <w:szCs w:val="20"/>
                <w:vertAlign w:val="superscript"/>
              </w:rPr>
              <w:t>162</w:t>
            </w:r>
            <w:r w:rsidRPr="00FF32F7">
              <w:rPr>
                <w:rFonts w:ascii="Times New Roman" w:eastAsia="Times New Roman" w:hAnsi="Times New Roman" w:cs="Times New Roman"/>
                <w:sz w:val="20"/>
                <w:szCs w:val="20"/>
              </w:rPr>
              <w:fldChar w:fldCharType="end"/>
            </w:r>
          </w:p>
        </w:tc>
        <w:tc>
          <w:tcPr>
            <w:tcW w:w="985" w:type="dxa"/>
          </w:tcPr>
          <w:p w14:paraId="415648C5" w14:textId="77777777"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2015</w:t>
            </w:r>
          </w:p>
        </w:tc>
        <w:tc>
          <w:tcPr>
            <w:tcW w:w="2726" w:type="dxa"/>
          </w:tcPr>
          <w:p w14:paraId="26327281" w14:textId="77777777" w:rsidR="0068784F" w:rsidRPr="00FF32F7" w:rsidRDefault="0068784F" w:rsidP="00025239">
            <w:pPr>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The Neuropathic Pain Special Interest Group (</w:t>
            </w:r>
            <w:proofErr w:type="spellStart"/>
            <w:r w:rsidRPr="00FF32F7">
              <w:rPr>
                <w:rFonts w:ascii="Times New Roman" w:eastAsia="Times New Roman" w:hAnsi="Times New Roman" w:cs="Times New Roman"/>
                <w:sz w:val="20"/>
                <w:szCs w:val="20"/>
              </w:rPr>
              <w:t>NeuPSIG</w:t>
            </w:r>
            <w:proofErr w:type="spellEnd"/>
            <w:r w:rsidRPr="00FF32F7">
              <w:rPr>
                <w:rFonts w:ascii="Times New Roman" w:eastAsia="Times New Roman" w:hAnsi="Times New Roman" w:cs="Times New Roman"/>
                <w:sz w:val="20"/>
                <w:szCs w:val="20"/>
              </w:rPr>
              <w:t>)</w:t>
            </w:r>
          </w:p>
        </w:tc>
        <w:tc>
          <w:tcPr>
            <w:tcW w:w="5496" w:type="dxa"/>
          </w:tcPr>
          <w:p w14:paraId="785F7688" w14:textId="77777777" w:rsidR="0068784F" w:rsidRPr="00FF32F7" w:rsidRDefault="0068784F" w:rsidP="0068784F">
            <w:pPr>
              <w:pStyle w:val="ListParagraph"/>
              <w:numPr>
                <w:ilvl w:val="0"/>
                <w:numId w:val="41"/>
              </w:numPr>
              <w:ind w:left="371"/>
              <w:rPr>
                <w:rFonts w:ascii="Times New Roman" w:eastAsia="Times New Roman" w:hAnsi="Times New Roman" w:cs="Times New Roman"/>
                <w:sz w:val="20"/>
                <w:szCs w:val="20"/>
              </w:rPr>
            </w:pPr>
            <w:r w:rsidRPr="00FF32F7">
              <w:rPr>
                <w:rFonts w:ascii="Times New Roman" w:eastAsia="Times New Roman" w:hAnsi="Times New Roman" w:cs="Times New Roman"/>
                <w:sz w:val="20"/>
                <w:szCs w:val="20"/>
              </w:rPr>
              <w:t>Both gabapentin and pregabalin are included as first-line options for treatment of neuropathic pain.</w:t>
            </w:r>
          </w:p>
        </w:tc>
      </w:tr>
    </w:tbl>
    <w:p w14:paraId="3B2C2E05" w14:textId="3077E2F1" w:rsidR="00C83CF6" w:rsidRDefault="00C83CF6" w:rsidP="00011DC8">
      <w:pPr>
        <w:spacing w:after="0" w:line="240" w:lineRule="auto"/>
        <w:rPr>
          <w:rFonts w:ascii="Times New Roman" w:eastAsia="Times New Roman" w:hAnsi="Times New Roman" w:cs="Times New Roman"/>
          <w:color w:val="000000"/>
          <w:sz w:val="16"/>
          <w:szCs w:val="16"/>
        </w:rPr>
      </w:pPr>
    </w:p>
    <w:p w14:paraId="0249F213" w14:textId="77777777" w:rsidR="00C83CF6" w:rsidRDefault="00C83CF6" w:rsidP="00011DC8">
      <w:pPr>
        <w:spacing w:after="0" w:line="240" w:lineRule="auto"/>
        <w:rPr>
          <w:rFonts w:ascii="Times New Roman" w:eastAsia="Times New Roman" w:hAnsi="Times New Roman" w:cs="Times New Roman"/>
          <w:color w:val="000000"/>
          <w:sz w:val="16"/>
          <w:szCs w:val="16"/>
        </w:rPr>
      </w:pPr>
    </w:p>
    <w:p w14:paraId="23846B04" w14:textId="1A9B949A" w:rsidR="002D0682" w:rsidRDefault="002D0682" w:rsidP="00491BD7">
      <w:pPr>
        <w:spacing w:line="240" w:lineRule="auto"/>
        <w:rPr>
          <w:rFonts w:ascii="Times New Roman" w:hAnsi="Times New Roman" w:cs="Times New Roman"/>
          <w:b/>
          <w:bCs/>
          <w:sz w:val="20"/>
          <w:szCs w:val="20"/>
        </w:rPr>
      </w:pPr>
    </w:p>
    <w:p w14:paraId="5DA09217" w14:textId="372D7202" w:rsidR="00DD07C4" w:rsidRDefault="00DD07C4" w:rsidP="00491BD7">
      <w:pPr>
        <w:spacing w:line="240" w:lineRule="auto"/>
        <w:rPr>
          <w:rFonts w:ascii="Times New Roman" w:hAnsi="Times New Roman" w:cs="Times New Roman"/>
          <w:b/>
          <w:bCs/>
          <w:sz w:val="20"/>
          <w:szCs w:val="20"/>
        </w:rPr>
      </w:pPr>
    </w:p>
    <w:p w14:paraId="7F013CC2" w14:textId="1AC0BFAA" w:rsidR="0033491B" w:rsidRDefault="0033491B" w:rsidP="00491BD7">
      <w:pPr>
        <w:spacing w:line="240" w:lineRule="auto"/>
        <w:rPr>
          <w:rFonts w:ascii="Times New Roman" w:hAnsi="Times New Roman" w:cs="Times New Roman"/>
          <w:b/>
          <w:bCs/>
          <w:sz w:val="24"/>
          <w:szCs w:val="24"/>
        </w:rPr>
      </w:pPr>
    </w:p>
    <w:p w14:paraId="470167DF" w14:textId="77777777" w:rsidR="0033491B" w:rsidRDefault="0033491B" w:rsidP="00491BD7">
      <w:pPr>
        <w:spacing w:line="240" w:lineRule="auto"/>
        <w:rPr>
          <w:rFonts w:ascii="Times New Roman" w:hAnsi="Times New Roman" w:cs="Times New Roman"/>
          <w:b/>
          <w:bCs/>
          <w:sz w:val="24"/>
          <w:szCs w:val="24"/>
        </w:rPr>
      </w:pPr>
    </w:p>
    <w:p w14:paraId="023E309A" w14:textId="77777777" w:rsidR="0033491B" w:rsidRDefault="0033491B" w:rsidP="00491BD7">
      <w:pPr>
        <w:spacing w:line="240" w:lineRule="auto"/>
        <w:rPr>
          <w:rFonts w:ascii="Times New Roman" w:hAnsi="Times New Roman" w:cs="Times New Roman"/>
          <w:b/>
          <w:bCs/>
          <w:sz w:val="24"/>
          <w:szCs w:val="24"/>
        </w:rPr>
      </w:pPr>
    </w:p>
    <w:p w14:paraId="277E9969" w14:textId="77777777" w:rsidR="0033491B" w:rsidRDefault="0033491B" w:rsidP="00491BD7">
      <w:pPr>
        <w:spacing w:line="240" w:lineRule="auto"/>
        <w:rPr>
          <w:rFonts w:ascii="Times New Roman" w:hAnsi="Times New Roman" w:cs="Times New Roman"/>
          <w:b/>
          <w:bCs/>
          <w:sz w:val="24"/>
          <w:szCs w:val="24"/>
        </w:rPr>
      </w:pPr>
    </w:p>
    <w:p w14:paraId="439F471C" w14:textId="77777777" w:rsidR="0033491B" w:rsidRDefault="0033491B" w:rsidP="00491BD7">
      <w:pPr>
        <w:spacing w:line="240" w:lineRule="auto"/>
        <w:rPr>
          <w:rFonts w:ascii="Times New Roman" w:hAnsi="Times New Roman" w:cs="Times New Roman"/>
          <w:b/>
          <w:bCs/>
          <w:sz w:val="24"/>
          <w:szCs w:val="24"/>
        </w:rPr>
      </w:pPr>
    </w:p>
    <w:p w14:paraId="017FE83C" w14:textId="77777777" w:rsidR="0033491B" w:rsidRDefault="0033491B" w:rsidP="00491BD7">
      <w:pPr>
        <w:spacing w:line="240" w:lineRule="auto"/>
        <w:rPr>
          <w:rFonts w:ascii="Times New Roman" w:hAnsi="Times New Roman" w:cs="Times New Roman"/>
          <w:b/>
          <w:bCs/>
          <w:sz w:val="24"/>
          <w:szCs w:val="24"/>
        </w:rPr>
      </w:pPr>
    </w:p>
    <w:p w14:paraId="467DF3BB" w14:textId="77777777" w:rsidR="0033491B" w:rsidRDefault="0033491B" w:rsidP="00491BD7">
      <w:pPr>
        <w:spacing w:line="240" w:lineRule="auto"/>
        <w:rPr>
          <w:rFonts w:ascii="Times New Roman" w:hAnsi="Times New Roman" w:cs="Times New Roman"/>
          <w:b/>
          <w:bCs/>
          <w:sz w:val="24"/>
          <w:szCs w:val="24"/>
        </w:rPr>
      </w:pPr>
    </w:p>
    <w:p w14:paraId="65440375" w14:textId="77777777" w:rsidR="0033491B" w:rsidRDefault="0033491B" w:rsidP="00491BD7">
      <w:pPr>
        <w:spacing w:line="240" w:lineRule="auto"/>
        <w:rPr>
          <w:rFonts w:ascii="Times New Roman" w:hAnsi="Times New Roman" w:cs="Times New Roman"/>
          <w:b/>
          <w:bCs/>
          <w:sz w:val="24"/>
          <w:szCs w:val="24"/>
        </w:rPr>
      </w:pPr>
    </w:p>
    <w:p w14:paraId="55A1FE29" w14:textId="77777777" w:rsidR="0033491B" w:rsidRDefault="0033491B" w:rsidP="00491BD7">
      <w:pPr>
        <w:spacing w:line="240" w:lineRule="auto"/>
        <w:rPr>
          <w:rFonts w:ascii="Times New Roman" w:hAnsi="Times New Roman" w:cs="Times New Roman"/>
          <w:b/>
          <w:bCs/>
          <w:sz w:val="24"/>
          <w:szCs w:val="24"/>
        </w:rPr>
      </w:pPr>
    </w:p>
    <w:p w14:paraId="063EF1C7" w14:textId="77777777" w:rsidR="0033491B" w:rsidRDefault="0033491B" w:rsidP="00491BD7">
      <w:pPr>
        <w:spacing w:line="240" w:lineRule="auto"/>
        <w:rPr>
          <w:rFonts w:ascii="Times New Roman" w:hAnsi="Times New Roman" w:cs="Times New Roman"/>
          <w:b/>
          <w:bCs/>
          <w:sz w:val="24"/>
          <w:szCs w:val="24"/>
        </w:rPr>
      </w:pPr>
    </w:p>
    <w:p w14:paraId="5F2A913A" w14:textId="77777777" w:rsidR="0033491B" w:rsidRDefault="0033491B" w:rsidP="00491BD7">
      <w:pPr>
        <w:spacing w:line="240" w:lineRule="auto"/>
        <w:rPr>
          <w:rFonts w:ascii="Times New Roman" w:hAnsi="Times New Roman" w:cs="Times New Roman"/>
          <w:b/>
          <w:bCs/>
          <w:sz w:val="24"/>
          <w:szCs w:val="24"/>
        </w:rPr>
      </w:pPr>
    </w:p>
    <w:p w14:paraId="3701F95B" w14:textId="77777777" w:rsidR="0033491B" w:rsidRDefault="0033491B" w:rsidP="00491BD7">
      <w:pPr>
        <w:spacing w:line="240" w:lineRule="auto"/>
        <w:rPr>
          <w:rFonts w:ascii="Times New Roman" w:hAnsi="Times New Roman" w:cs="Times New Roman"/>
          <w:b/>
          <w:bCs/>
          <w:sz w:val="24"/>
          <w:szCs w:val="24"/>
        </w:rPr>
      </w:pPr>
    </w:p>
    <w:p w14:paraId="733F1E40" w14:textId="77777777" w:rsidR="0033491B" w:rsidRDefault="0033491B" w:rsidP="00491BD7">
      <w:pPr>
        <w:spacing w:line="240" w:lineRule="auto"/>
        <w:rPr>
          <w:rFonts w:ascii="Times New Roman" w:hAnsi="Times New Roman" w:cs="Times New Roman"/>
          <w:b/>
          <w:bCs/>
          <w:sz w:val="24"/>
          <w:szCs w:val="24"/>
        </w:rPr>
        <w:sectPr w:rsidR="0033491B" w:rsidSect="0033491B">
          <w:pgSz w:w="15840" w:h="12240" w:orient="landscape"/>
          <w:pgMar w:top="1440" w:right="1440" w:bottom="1440" w:left="1440" w:header="720" w:footer="720" w:gutter="0"/>
          <w:cols w:space="720"/>
          <w:docGrid w:linePitch="360"/>
        </w:sectPr>
      </w:pPr>
    </w:p>
    <w:p w14:paraId="45A7C64D" w14:textId="564DC2B5" w:rsidR="00491BD7" w:rsidRPr="00A46225" w:rsidRDefault="0033491B" w:rsidP="00491BD7">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S</w:t>
      </w:r>
      <w:r w:rsidR="002D0682" w:rsidRPr="00A46225">
        <w:rPr>
          <w:rFonts w:ascii="Times New Roman" w:hAnsi="Times New Roman" w:cs="Times New Roman"/>
          <w:b/>
          <w:bCs/>
          <w:sz w:val="24"/>
          <w:szCs w:val="24"/>
        </w:rPr>
        <w:t xml:space="preserve">upplementary </w:t>
      </w:r>
      <w:r w:rsidR="00491BD7" w:rsidRPr="00A46225">
        <w:rPr>
          <w:rFonts w:ascii="Times New Roman" w:hAnsi="Times New Roman" w:cs="Times New Roman"/>
          <w:b/>
          <w:bCs/>
          <w:sz w:val="24"/>
          <w:szCs w:val="24"/>
        </w:rPr>
        <w:t>References</w:t>
      </w:r>
    </w:p>
    <w:p w14:paraId="4D149C38" w14:textId="1CAF69B6" w:rsidR="00101D84" w:rsidRPr="00AB0180" w:rsidRDefault="00491BD7" w:rsidP="00101D84">
      <w:pPr>
        <w:pStyle w:val="EndNoteBibliography"/>
        <w:ind w:left="720" w:hanging="720"/>
        <w:rPr>
          <w:rFonts w:ascii="Times New Roman" w:hAnsi="Times New Roman" w:cs="Times New Roman"/>
          <w:sz w:val="24"/>
        </w:rPr>
      </w:pPr>
      <w:r w:rsidRPr="00094C3B">
        <w:rPr>
          <w:rFonts w:ascii="Times New Roman" w:hAnsi="Times New Roman" w:cs="Times New Roman"/>
          <w:sz w:val="24"/>
        </w:rPr>
        <w:fldChar w:fldCharType="begin"/>
      </w:r>
      <w:r w:rsidRPr="00094C3B">
        <w:rPr>
          <w:rFonts w:ascii="Times New Roman" w:hAnsi="Times New Roman" w:cs="Times New Roman"/>
          <w:sz w:val="24"/>
        </w:rPr>
        <w:instrText xml:space="preserve"> ADDIN EN.REFLIST </w:instrText>
      </w:r>
      <w:r w:rsidRPr="00094C3B">
        <w:rPr>
          <w:rFonts w:ascii="Times New Roman" w:hAnsi="Times New Roman" w:cs="Times New Roman"/>
          <w:sz w:val="24"/>
        </w:rPr>
        <w:fldChar w:fldCharType="separate"/>
      </w:r>
      <w:r w:rsidR="00101D84" w:rsidRPr="00AB0180">
        <w:rPr>
          <w:rFonts w:ascii="Times New Roman" w:hAnsi="Times New Roman" w:cs="Times New Roman"/>
          <w:sz w:val="24"/>
        </w:rPr>
        <w:t>1</w:t>
      </w:r>
      <w:r w:rsidR="00101D84" w:rsidRPr="00AB0180">
        <w:rPr>
          <w:rFonts w:ascii="Times New Roman" w:hAnsi="Times New Roman" w:cs="Times New Roman"/>
          <w:sz w:val="24"/>
        </w:rPr>
        <w:tab/>
        <w:t xml:space="preserve">Health Canada. </w:t>
      </w:r>
      <w:r w:rsidR="00101D84" w:rsidRPr="00AB0180">
        <w:rPr>
          <w:rFonts w:ascii="Times New Roman" w:hAnsi="Times New Roman" w:cs="Times New Roman"/>
          <w:i/>
          <w:sz w:val="24"/>
        </w:rPr>
        <w:t>Drug Product Database online query</w:t>
      </w:r>
      <w:r w:rsidR="00101D84" w:rsidRPr="00AB0180">
        <w:rPr>
          <w:rFonts w:ascii="Times New Roman" w:hAnsi="Times New Roman" w:cs="Times New Roman"/>
          <w:sz w:val="24"/>
        </w:rPr>
        <w:t>, &lt;</w:t>
      </w:r>
      <w:hyperlink r:id="rId16" w:history="1">
        <w:r w:rsidR="00101D84" w:rsidRPr="00AB0180">
          <w:rPr>
            <w:rStyle w:val="Hyperlink"/>
            <w:rFonts w:ascii="Times New Roman" w:hAnsi="Times New Roman" w:cs="Times New Roman"/>
            <w:sz w:val="24"/>
          </w:rPr>
          <w:t>https://health-products.canada.ca/dpd-bdpp/dispatch-repartition</w:t>
        </w:r>
      </w:hyperlink>
      <w:r w:rsidR="00101D84" w:rsidRPr="00AB0180">
        <w:rPr>
          <w:rFonts w:ascii="Times New Roman" w:hAnsi="Times New Roman" w:cs="Times New Roman"/>
          <w:sz w:val="24"/>
        </w:rPr>
        <w:t>&gt; (2023).</w:t>
      </w:r>
    </w:p>
    <w:p w14:paraId="3879A8D6" w14:textId="3A1BB81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2</w:t>
      </w:r>
      <w:r w:rsidRPr="00AB0180">
        <w:rPr>
          <w:rFonts w:ascii="Times New Roman" w:hAnsi="Times New Roman" w:cs="Times New Roman"/>
          <w:sz w:val="24"/>
        </w:rPr>
        <w:tab/>
        <w:t xml:space="preserve">U.S. Food and Drug Administration. </w:t>
      </w:r>
      <w:r w:rsidRPr="00AB0180">
        <w:rPr>
          <w:rFonts w:ascii="Times New Roman" w:hAnsi="Times New Roman" w:cs="Times New Roman"/>
          <w:i/>
          <w:sz w:val="24"/>
        </w:rPr>
        <w:t>FDA Label Search</w:t>
      </w:r>
      <w:r w:rsidRPr="00AB0180">
        <w:rPr>
          <w:rFonts w:ascii="Times New Roman" w:hAnsi="Times New Roman" w:cs="Times New Roman"/>
          <w:sz w:val="24"/>
        </w:rPr>
        <w:t>, &lt;</w:t>
      </w:r>
      <w:hyperlink r:id="rId17" w:history="1">
        <w:r w:rsidRPr="00AB0180">
          <w:rPr>
            <w:rStyle w:val="Hyperlink"/>
            <w:rFonts w:ascii="Times New Roman" w:hAnsi="Times New Roman" w:cs="Times New Roman"/>
            <w:sz w:val="24"/>
          </w:rPr>
          <w:t>https://labels.fda.gov/getIngredientName.cfm</w:t>
        </w:r>
      </w:hyperlink>
      <w:r w:rsidRPr="00AB0180">
        <w:rPr>
          <w:rFonts w:ascii="Times New Roman" w:hAnsi="Times New Roman" w:cs="Times New Roman"/>
          <w:sz w:val="24"/>
        </w:rPr>
        <w:t>&gt; (2023).</w:t>
      </w:r>
    </w:p>
    <w:p w14:paraId="0FB3C94A" w14:textId="3D316B44"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3</w:t>
      </w:r>
      <w:r w:rsidRPr="00AB0180">
        <w:rPr>
          <w:rFonts w:ascii="Times New Roman" w:hAnsi="Times New Roman" w:cs="Times New Roman"/>
          <w:sz w:val="24"/>
        </w:rPr>
        <w:tab/>
        <w:t xml:space="preserve">European Medicines Agency. </w:t>
      </w:r>
      <w:r w:rsidRPr="00AB0180">
        <w:rPr>
          <w:rFonts w:ascii="Times New Roman" w:hAnsi="Times New Roman" w:cs="Times New Roman"/>
          <w:i/>
          <w:sz w:val="24"/>
        </w:rPr>
        <w:t>Neurontin - Article 30 referral - Annex I, II, III</w:t>
      </w:r>
      <w:r w:rsidRPr="00AB0180">
        <w:rPr>
          <w:rFonts w:ascii="Times New Roman" w:hAnsi="Times New Roman" w:cs="Times New Roman"/>
          <w:sz w:val="24"/>
        </w:rPr>
        <w:t>, &lt;</w:t>
      </w:r>
      <w:hyperlink r:id="rId18" w:history="1">
        <w:r w:rsidRPr="00AB0180">
          <w:rPr>
            <w:rStyle w:val="Hyperlink"/>
            <w:rFonts w:ascii="Times New Roman" w:hAnsi="Times New Roman" w:cs="Times New Roman"/>
            <w:sz w:val="24"/>
          </w:rPr>
          <w:t>https://www.ema.europa.eu/en/documents/referral/neurontin-article-30-referral-annex-i-ii-iii_en.pdf</w:t>
        </w:r>
      </w:hyperlink>
      <w:r w:rsidRPr="00AB0180">
        <w:rPr>
          <w:rFonts w:ascii="Times New Roman" w:hAnsi="Times New Roman" w:cs="Times New Roman"/>
          <w:sz w:val="24"/>
        </w:rPr>
        <w:t>&gt; (2023).</w:t>
      </w:r>
    </w:p>
    <w:p w14:paraId="7A2E3455" w14:textId="63C1B5B5"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4</w:t>
      </w:r>
      <w:r w:rsidRPr="00AB0180">
        <w:rPr>
          <w:rFonts w:ascii="Times New Roman" w:hAnsi="Times New Roman" w:cs="Times New Roman"/>
          <w:sz w:val="24"/>
        </w:rPr>
        <w:tab/>
        <w:t xml:space="preserve">European Medicines Agency. </w:t>
      </w:r>
      <w:r w:rsidRPr="00AB0180">
        <w:rPr>
          <w:rFonts w:ascii="Times New Roman" w:hAnsi="Times New Roman" w:cs="Times New Roman"/>
          <w:i/>
          <w:sz w:val="24"/>
        </w:rPr>
        <w:t>14/03/2023 Lyrica - EMEA/H/C/000546 - N/0122</w:t>
      </w:r>
      <w:r w:rsidRPr="00AB0180">
        <w:rPr>
          <w:rFonts w:ascii="Times New Roman" w:hAnsi="Times New Roman" w:cs="Times New Roman"/>
          <w:sz w:val="24"/>
        </w:rPr>
        <w:t>, &lt;</w:t>
      </w:r>
      <w:hyperlink r:id="rId19" w:history="1">
        <w:r w:rsidRPr="00AB0180">
          <w:rPr>
            <w:rStyle w:val="Hyperlink"/>
            <w:rFonts w:ascii="Times New Roman" w:hAnsi="Times New Roman" w:cs="Times New Roman"/>
            <w:sz w:val="24"/>
          </w:rPr>
          <w:t>https://www.ema.europa.eu/en/documents/product-information/lyrica-epar-product-information_en.pdf</w:t>
        </w:r>
      </w:hyperlink>
      <w:r w:rsidRPr="00AB0180">
        <w:rPr>
          <w:rFonts w:ascii="Times New Roman" w:hAnsi="Times New Roman" w:cs="Times New Roman"/>
          <w:sz w:val="24"/>
        </w:rPr>
        <w:t>&gt; (2023).</w:t>
      </w:r>
    </w:p>
    <w:p w14:paraId="1984B296" w14:textId="1EB1719E"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5</w:t>
      </w:r>
      <w:r w:rsidRPr="00AB0180">
        <w:rPr>
          <w:rFonts w:ascii="Times New Roman" w:hAnsi="Times New Roman" w:cs="Times New Roman"/>
          <w:sz w:val="24"/>
        </w:rPr>
        <w:tab/>
        <w:t xml:space="preserve">National Institute for Health and Care Excellence. </w:t>
      </w:r>
      <w:r w:rsidRPr="00AB0180">
        <w:rPr>
          <w:rFonts w:ascii="Times New Roman" w:hAnsi="Times New Roman" w:cs="Times New Roman"/>
          <w:i/>
          <w:sz w:val="24"/>
        </w:rPr>
        <w:t>Gabapentin</w:t>
      </w:r>
      <w:r w:rsidRPr="00AB0180">
        <w:rPr>
          <w:rFonts w:ascii="Times New Roman" w:hAnsi="Times New Roman" w:cs="Times New Roman"/>
          <w:sz w:val="24"/>
        </w:rPr>
        <w:t>, &lt;</w:t>
      </w:r>
      <w:hyperlink r:id="rId20" w:history="1">
        <w:r w:rsidRPr="00AB0180">
          <w:rPr>
            <w:rStyle w:val="Hyperlink"/>
            <w:rFonts w:ascii="Times New Roman" w:hAnsi="Times New Roman" w:cs="Times New Roman"/>
            <w:sz w:val="24"/>
          </w:rPr>
          <w:t>https://bnf.nice.org.uk/drugs/gabapentin/</w:t>
        </w:r>
      </w:hyperlink>
      <w:r w:rsidRPr="00AB0180">
        <w:rPr>
          <w:rFonts w:ascii="Times New Roman" w:hAnsi="Times New Roman" w:cs="Times New Roman"/>
          <w:sz w:val="24"/>
        </w:rPr>
        <w:t>&gt; (2023).</w:t>
      </w:r>
    </w:p>
    <w:p w14:paraId="21B5DF46" w14:textId="043ADD2E"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6</w:t>
      </w:r>
      <w:r w:rsidRPr="00AB0180">
        <w:rPr>
          <w:rFonts w:ascii="Times New Roman" w:hAnsi="Times New Roman" w:cs="Times New Roman"/>
          <w:sz w:val="24"/>
        </w:rPr>
        <w:tab/>
        <w:t xml:space="preserve">National Institute for Health and Care Excellence. </w:t>
      </w:r>
      <w:r w:rsidRPr="00AB0180">
        <w:rPr>
          <w:rFonts w:ascii="Times New Roman" w:hAnsi="Times New Roman" w:cs="Times New Roman"/>
          <w:i/>
          <w:sz w:val="24"/>
        </w:rPr>
        <w:t>Pregabalin</w:t>
      </w:r>
      <w:r w:rsidRPr="00AB0180">
        <w:rPr>
          <w:rFonts w:ascii="Times New Roman" w:hAnsi="Times New Roman" w:cs="Times New Roman"/>
          <w:sz w:val="24"/>
        </w:rPr>
        <w:t>, &lt;</w:t>
      </w:r>
      <w:hyperlink r:id="rId21" w:history="1">
        <w:r w:rsidRPr="00AB0180">
          <w:rPr>
            <w:rStyle w:val="Hyperlink"/>
            <w:rFonts w:ascii="Times New Roman" w:hAnsi="Times New Roman" w:cs="Times New Roman"/>
            <w:sz w:val="24"/>
          </w:rPr>
          <w:t>https://bnf.nice.org.uk/drugs/gabapentin/</w:t>
        </w:r>
      </w:hyperlink>
      <w:r w:rsidRPr="00AB0180">
        <w:rPr>
          <w:rFonts w:ascii="Times New Roman" w:hAnsi="Times New Roman" w:cs="Times New Roman"/>
          <w:sz w:val="24"/>
        </w:rPr>
        <w:t>&gt; (2023).</w:t>
      </w:r>
    </w:p>
    <w:p w14:paraId="79733876" w14:textId="4788FE23"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7</w:t>
      </w:r>
      <w:r w:rsidRPr="00AB0180">
        <w:rPr>
          <w:rFonts w:ascii="Times New Roman" w:hAnsi="Times New Roman" w:cs="Times New Roman"/>
          <w:sz w:val="24"/>
        </w:rPr>
        <w:tab/>
        <w:t xml:space="preserve">Therapeutic Goods Administration. </w:t>
      </w:r>
      <w:r w:rsidRPr="00AB0180">
        <w:rPr>
          <w:rFonts w:ascii="Times New Roman" w:hAnsi="Times New Roman" w:cs="Times New Roman"/>
          <w:i/>
          <w:sz w:val="24"/>
        </w:rPr>
        <w:t>Product and Consumer Medicine Information</w:t>
      </w:r>
      <w:r w:rsidRPr="00AB0180">
        <w:rPr>
          <w:rFonts w:ascii="Times New Roman" w:hAnsi="Times New Roman" w:cs="Times New Roman"/>
          <w:sz w:val="24"/>
        </w:rPr>
        <w:t>, &lt;</w:t>
      </w:r>
      <w:hyperlink r:id="rId22" w:history="1">
        <w:r w:rsidRPr="00AB0180">
          <w:rPr>
            <w:rStyle w:val="Hyperlink"/>
            <w:rFonts w:ascii="Times New Roman" w:hAnsi="Times New Roman" w:cs="Times New Roman"/>
            <w:sz w:val="24"/>
          </w:rPr>
          <w:t>https://www.ebs.tga.gov.au/ebs/picmi/picmirepository.nsf/PICMI?OpenForm&amp;t=&amp;q=gabapentin</w:t>
        </w:r>
      </w:hyperlink>
      <w:r w:rsidRPr="00AB0180">
        <w:rPr>
          <w:rFonts w:ascii="Times New Roman" w:hAnsi="Times New Roman" w:cs="Times New Roman"/>
          <w:sz w:val="24"/>
        </w:rPr>
        <w:t>&gt; (2023).</w:t>
      </w:r>
    </w:p>
    <w:p w14:paraId="37B60703" w14:textId="011167FD"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8</w:t>
      </w:r>
      <w:r w:rsidRPr="00AB0180">
        <w:rPr>
          <w:rFonts w:ascii="Times New Roman" w:hAnsi="Times New Roman" w:cs="Times New Roman"/>
          <w:sz w:val="24"/>
        </w:rPr>
        <w:tab/>
        <w:t xml:space="preserve">Medsafe  New Zealand Medicines and Medical Devices Safety Authority. </w:t>
      </w:r>
      <w:r w:rsidRPr="00AB0180">
        <w:rPr>
          <w:rFonts w:ascii="Times New Roman" w:hAnsi="Times New Roman" w:cs="Times New Roman"/>
          <w:i/>
          <w:sz w:val="24"/>
        </w:rPr>
        <w:t>Data Sheets and Consumer Medicine Information</w:t>
      </w:r>
      <w:r w:rsidRPr="00AB0180">
        <w:rPr>
          <w:rFonts w:ascii="Times New Roman" w:hAnsi="Times New Roman" w:cs="Times New Roman"/>
          <w:sz w:val="24"/>
        </w:rPr>
        <w:t>, &lt;</w:t>
      </w:r>
      <w:hyperlink r:id="rId23" w:history="1">
        <w:r w:rsidRPr="00AB0180">
          <w:rPr>
            <w:rStyle w:val="Hyperlink"/>
            <w:rFonts w:ascii="Times New Roman" w:hAnsi="Times New Roman" w:cs="Times New Roman"/>
            <w:sz w:val="24"/>
          </w:rPr>
          <w:t>https://www.medsafe.govt.nz/Medicines/SearchResult.asp</w:t>
        </w:r>
      </w:hyperlink>
      <w:r w:rsidRPr="00AB0180">
        <w:rPr>
          <w:rFonts w:ascii="Times New Roman" w:hAnsi="Times New Roman" w:cs="Times New Roman"/>
          <w:sz w:val="24"/>
        </w:rPr>
        <w:t>&gt; (2023).</w:t>
      </w:r>
    </w:p>
    <w:p w14:paraId="6E436DE5" w14:textId="2A0E5B54"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9</w:t>
      </w:r>
      <w:r w:rsidRPr="00AB0180">
        <w:rPr>
          <w:rFonts w:ascii="Times New Roman" w:hAnsi="Times New Roman" w:cs="Times New Roman"/>
          <w:sz w:val="24"/>
        </w:rPr>
        <w:tab/>
      </w:r>
      <w:r w:rsidRPr="00AB0180">
        <w:rPr>
          <w:rFonts w:ascii="Times New Roman" w:eastAsia="PMingLiU" w:hAnsi="Times New Roman" w:cs="Times New Roman"/>
          <w:sz w:val="24"/>
        </w:rPr>
        <w:t>药智网</w:t>
      </w:r>
      <w:r w:rsidRPr="00AB0180">
        <w:rPr>
          <w:rFonts w:ascii="Times New Roman" w:hAnsi="Times New Roman" w:cs="Times New Roman"/>
          <w:sz w:val="24"/>
        </w:rPr>
        <w:t xml:space="preserve">. </w:t>
      </w:r>
      <w:r w:rsidRPr="00AB0180">
        <w:rPr>
          <w:rFonts w:ascii="PMingLiU" w:eastAsia="PMingLiU" w:hAnsi="PMingLiU" w:cs="PMingLiU" w:hint="eastAsia"/>
          <w:i/>
          <w:sz w:val="24"/>
        </w:rPr>
        <w:t>加巴喷丁</w:t>
      </w:r>
      <w:r w:rsidRPr="00AB0180">
        <w:rPr>
          <w:rFonts w:ascii="Times New Roman" w:hAnsi="Times New Roman" w:cs="Times New Roman"/>
          <w:sz w:val="24"/>
        </w:rPr>
        <w:t>, &lt;</w:t>
      </w:r>
      <w:hyperlink r:id="rId24" w:history="1">
        <w:r w:rsidRPr="00AB0180">
          <w:rPr>
            <w:rStyle w:val="Hyperlink"/>
            <w:rFonts w:ascii="Times New Roman" w:hAnsi="Times New Roman" w:cs="Times New Roman"/>
            <w:sz w:val="24"/>
          </w:rPr>
          <w:t>https://db.yaozh.com/pijian?name=%E5%8A%A0%E5%B7%B4%E5%96%B7%E4%B8%81</w:t>
        </w:r>
      </w:hyperlink>
      <w:r w:rsidRPr="00AB0180">
        <w:rPr>
          <w:rFonts w:ascii="Times New Roman" w:hAnsi="Times New Roman" w:cs="Times New Roman"/>
          <w:sz w:val="24"/>
        </w:rPr>
        <w:t>&gt; (2023 ).</w:t>
      </w:r>
    </w:p>
    <w:p w14:paraId="6561DA29" w14:textId="412ABDE8"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10</w:t>
      </w:r>
      <w:r w:rsidRPr="00AB0180">
        <w:rPr>
          <w:rFonts w:ascii="Times New Roman" w:hAnsi="Times New Roman" w:cs="Times New Roman"/>
          <w:sz w:val="24"/>
        </w:rPr>
        <w:tab/>
        <w:t xml:space="preserve">Pfizer Manufacturing Deutschland GmbH. </w:t>
      </w:r>
      <w:r w:rsidRPr="00AB0180">
        <w:rPr>
          <w:rFonts w:ascii="PMingLiU" w:eastAsia="PMingLiU" w:hAnsi="PMingLiU" w:cs="PMingLiU" w:hint="eastAsia"/>
          <w:i/>
          <w:sz w:val="24"/>
        </w:rPr>
        <w:t>普瑞巴林胶囊说明书</w:t>
      </w:r>
      <w:r w:rsidRPr="00AB0180">
        <w:rPr>
          <w:rFonts w:ascii="Times New Roman" w:hAnsi="Times New Roman" w:cs="Times New Roman"/>
          <w:sz w:val="24"/>
        </w:rPr>
        <w:t>, &lt;</w:t>
      </w:r>
      <w:hyperlink r:id="rId25" w:history="1">
        <w:r w:rsidRPr="00AB0180">
          <w:rPr>
            <w:rStyle w:val="Hyperlink"/>
            <w:rFonts w:ascii="Times New Roman" w:hAnsi="Times New Roman" w:cs="Times New Roman"/>
            <w:sz w:val="24"/>
          </w:rPr>
          <w:t>https://viatris.cn/-/media/project/viatris-sites/product-document/06pregabalin.pdf</w:t>
        </w:r>
      </w:hyperlink>
      <w:r w:rsidRPr="00AB0180">
        <w:rPr>
          <w:rFonts w:ascii="Times New Roman" w:hAnsi="Times New Roman" w:cs="Times New Roman"/>
          <w:sz w:val="24"/>
        </w:rPr>
        <w:t>&gt; (2023).</w:t>
      </w:r>
    </w:p>
    <w:p w14:paraId="2DDB9984" w14:textId="2A86A75D"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11</w:t>
      </w:r>
      <w:r w:rsidRPr="00AB0180">
        <w:rPr>
          <w:rFonts w:ascii="Times New Roman" w:hAnsi="Times New Roman" w:cs="Times New Roman"/>
          <w:sz w:val="24"/>
        </w:rPr>
        <w:tab/>
        <w:t xml:space="preserve">Food and Drug Administration. </w:t>
      </w:r>
      <w:r w:rsidRPr="00AB0180">
        <w:rPr>
          <w:rFonts w:ascii="PMingLiU" w:eastAsia="PMingLiU" w:hAnsi="PMingLiU" w:cs="PMingLiU" w:hint="eastAsia"/>
          <w:i/>
          <w:sz w:val="24"/>
        </w:rPr>
        <w:t>西藥、醫療器材、化粧品許可證查詢</w:t>
      </w:r>
      <w:r w:rsidRPr="00AB0180">
        <w:rPr>
          <w:rFonts w:ascii="Times New Roman" w:hAnsi="Times New Roman" w:cs="Times New Roman"/>
          <w:sz w:val="24"/>
        </w:rPr>
        <w:t>, &lt;</w:t>
      </w:r>
      <w:hyperlink r:id="rId26" w:history="1">
        <w:r w:rsidRPr="00AB0180">
          <w:rPr>
            <w:rStyle w:val="Hyperlink"/>
            <w:rFonts w:ascii="Times New Roman" w:hAnsi="Times New Roman" w:cs="Times New Roman"/>
            <w:sz w:val="24"/>
          </w:rPr>
          <w:t>https://info.fda.gov.tw/</w:t>
        </w:r>
      </w:hyperlink>
      <w:r w:rsidRPr="00AB0180">
        <w:rPr>
          <w:rFonts w:ascii="Times New Roman" w:hAnsi="Times New Roman" w:cs="Times New Roman"/>
          <w:sz w:val="24"/>
        </w:rPr>
        <w:t>&gt; (2022).</w:t>
      </w:r>
    </w:p>
    <w:p w14:paraId="140455AD" w14:textId="6DCF747E"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12</w:t>
      </w:r>
      <w:r w:rsidRPr="00AB0180">
        <w:rPr>
          <w:rFonts w:ascii="Times New Roman" w:hAnsi="Times New Roman" w:cs="Times New Roman"/>
          <w:sz w:val="24"/>
        </w:rPr>
        <w:tab/>
        <w:t xml:space="preserve">Pharmaceuticals and Medical Devices Agency. </w:t>
      </w:r>
      <w:r w:rsidRPr="00AB0180">
        <w:rPr>
          <w:rFonts w:ascii="Times New Roman" w:hAnsi="Times New Roman" w:cs="Times New Roman"/>
          <w:i/>
          <w:sz w:val="24"/>
        </w:rPr>
        <w:t>Summary of investigation results Gabapentin, Gabapentinenacarbil</w:t>
      </w:r>
      <w:r w:rsidRPr="00AB0180">
        <w:rPr>
          <w:rFonts w:ascii="Times New Roman" w:hAnsi="Times New Roman" w:cs="Times New Roman"/>
          <w:sz w:val="24"/>
        </w:rPr>
        <w:t>, &lt;</w:t>
      </w:r>
      <w:hyperlink r:id="rId27" w:history="1">
        <w:r w:rsidRPr="00AB0180">
          <w:rPr>
            <w:rStyle w:val="Hyperlink"/>
            <w:rFonts w:ascii="Times New Roman" w:hAnsi="Times New Roman" w:cs="Times New Roman"/>
            <w:sz w:val="24"/>
          </w:rPr>
          <w:t>https://www.pmda.go.jp/files/000211782.pdf</w:t>
        </w:r>
      </w:hyperlink>
      <w:r w:rsidRPr="00AB0180">
        <w:rPr>
          <w:rFonts w:ascii="Times New Roman" w:hAnsi="Times New Roman" w:cs="Times New Roman"/>
          <w:sz w:val="24"/>
        </w:rPr>
        <w:t>&gt; (2016).</w:t>
      </w:r>
    </w:p>
    <w:p w14:paraId="030EEF87" w14:textId="22D26E0B"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13</w:t>
      </w:r>
      <w:r w:rsidRPr="00AB0180">
        <w:rPr>
          <w:rFonts w:ascii="Times New Roman" w:hAnsi="Times New Roman" w:cs="Times New Roman"/>
          <w:sz w:val="24"/>
        </w:rPr>
        <w:tab/>
        <w:t xml:space="preserve">Pharmaceuticals and Medical Devices Agency. </w:t>
      </w:r>
      <w:r w:rsidRPr="00AB0180">
        <w:rPr>
          <w:rFonts w:ascii="Times New Roman" w:hAnsi="Times New Roman" w:cs="Times New Roman"/>
          <w:i/>
          <w:sz w:val="24"/>
        </w:rPr>
        <w:t>Pregabalin</w:t>
      </w:r>
      <w:r w:rsidRPr="00AB0180">
        <w:rPr>
          <w:rFonts w:ascii="Times New Roman" w:hAnsi="Times New Roman" w:cs="Times New Roman"/>
          <w:sz w:val="24"/>
        </w:rPr>
        <w:t>, &lt;</w:t>
      </w:r>
      <w:hyperlink r:id="rId28" w:anchor="page=13" w:history="1">
        <w:r w:rsidRPr="00AB0180">
          <w:rPr>
            <w:rStyle w:val="Hyperlink"/>
            <w:rFonts w:ascii="Times New Roman" w:hAnsi="Times New Roman" w:cs="Times New Roman"/>
            <w:sz w:val="24"/>
          </w:rPr>
          <w:t>https://www.pmda.go.jp/files/000197715.pdf#page=13</w:t>
        </w:r>
      </w:hyperlink>
      <w:r w:rsidRPr="00AB0180">
        <w:rPr>
          <w:rFonts w:ascii="Times New Roman" w:hAnsi="Times New Roman" w:cs="Times New Roman"/>
          <w:sz w:val="24"/>
        </w:rPr>
        <w:t>&gt; (2014).</w:t>
      </w:r>
    </w:p>
    <w:p w14:paraId="2683A14D" w14:textId="1CA746FD"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14</w:t>
      </w:r>
      <w:r w:rsidRPr="00AB0180">
        <w:rPr>
          <w:rFonts w:ascii="Times New Roman" w:hAnsi="Times New Roman" w:cs="Times New Roman"/>
          <w:sz w:val="24"/>
        </w:rPr>
        <w:tab/>
        <w:t xml:space="preserve">Health Insurance Review &amp; Assessment Service. </w:t>
      </w:r>
      <w:r w:rsidRPr="00AB0180">
        <w:rPr>
          <w:rFonts w:ascii="Batang" w:eastAsia="Batang" w:hAnsi="Batang" w:cs="Batang" w:hint="eastAsia"/>
          <w:i/>
          <w:sz w:val="24"/>
        </w:rPr>
        <w:t>보험인정기준</w:t>
      </w:r>
      <w:r w:rsidRPr="00AB0180">
        <w:rPr>
          <w:rFonts w:ascii="Times New Roman" w:hAnsi="Times New Roman" w:cs="Times New Roman"/>
          <w:sz w:val="24"/>
        </w:rPr>
        <w:t>, &lt;</w:t>
      </w:r>
      <w:hyperlink r:id="rId29" w:history="1">
        <w:r w:rsidRPr="00AB0180">
          <w:rPr>
            <w:rStyle w:val="Hyperlink"/>
            <w:rFonts w:ascii="Times New Roman" w:hAnsi="Times New Roman" w:cs="Times New Roman"/>
            <w:sz w:val="24"/>
          </w:rPr>
          <w:t>https://www.hira.or.kr/rc/insu/insuadtcrtr/InsuAdtCrtrList.do?pgmid=HIRAA030069000400</w:t>
        </w:r>
      </w:hyperlink>
      <w:r w:rsidRPr="00AB0180">
        <w:rPr>
          <w:rFonts w:ascii="Times New Roman" w:hAnsi="Times New Roman" w:cs="Times New Roman"/>
          <w:sz w:val="24"/>
        </w:rPr>
        <w:t>&gt; (2022).</w:t>
      </w:r>
    </w:p>
    <w:p w14:paraId="0ACF01F0" w14:textId="3E50433A" w:rsidR="00101D84" w:rsidRPr="00AB0180" w:rsidRDefault="00101D84" w:rsidP="00101D84">
      <w:pPr>
        <w:pStyle w:val="EndNoteBibliography"/>
        <w:ind w:left="720" w:hanging="720"/>
        <w:rPr>
          <w:rFonts w:ascii="Times New Roman" w:hAnsi="Times New Roman" w:cs="Times New Roman"/>
          <w:sz w:val="24"/>
          <w:lang w:val="da-DK"/>
        </w:rPr>
      </w:pPr>
      <w:r w:rsidRPr="00AB0180">
        <w:rPr>
          <w:rFonts w:ascii="Times New Roman" w:hAnsi="Times New Roman" w:cs="Times New Roman"/>
          <w:sz w:val="24"/>
          <w:lang w:val="da-DK"/>
        </w:rPr>
        <w:t>15</w:t>
      </w:r>
      <w:r w:rsidRPr="00AB0180">
        <w:rPr>
          <w:rFonts w:ascii="Times New Roman" w:hAnsi="Times New Roman" w:cs="Times New Roman"/>
          <w:sz w:val="24"/>
          <w:lang w:val="da-DK"/>
        </w:rPr>
        <w:tab/>
        <w:t xml:space="preserve">Instituto de Salud Pública de Chile. </w:t>
      </w:r>
      <w:r w:rsidRPr="00AB0180">
        <w:rPr>
          <w:rFonts w:ascii="Times New Roman" w:hAnsi="Times New Roman" w:cs="Times New Roman"/>
          <w:i/>
          <w:sz w:val="24"/>
          <w:lang w:val="da-DK"/>
        </w:rPr>
        <w:t>Consulta Productos Registrados</w:t>
      </w:r>
      <w:r w:rsidRPr="00AB0180">
        <w:rPr>
          <w:rFonts w:ascii="Times New Roman" w:hAnsi="Times New Roman" w:cs="Times New Roman"/>
          <w:sz w:val="24"/>
          <w:lang w:val="da-DK"/>
        </w:rPr>
        <w:t>, &lt;</w:t>
      </w:r>
      <w:hyperlink r:id="rId30" w:history="1">
        <w:r w:rsidRPr="00AB0180">
          <w:rPr>
            <w:rStyle w:val="Hyperlink"/>
            <w:rFonts w:ascii="Times New Roman" w:hAnsi="Times New Roman" w:cs="Times New Roman"/>
            <w:sz w:val="24"/>
            <w:lang w:val="da-DK"/>
          </w:rPr>
          <w:t>https://registrosanitario.ispch.gob.cl/</w:t>
        </w:r>
      </w:hyperlink>
      <w:r w:rsidRPr="00AB0180">
        <w:rPr>
          <w:rFonts w:ascii="Times New Roman" w:hAnsi="Times New Roman" w:cs="Times New Roman"/>
          <w:sz w:val="24"/>
          <w:lang w:val="da-DK"/>
        </w:rPr>
        <w:t>&gt; (2023).</w:t>
      </w:r>
    </w:p>
    <w:p w14:paraId="4771129B" w14:textId="2D7D7256" w:rsidR="00101D84" w:rsidRPr="00AB0180" w:rsidRDefault="00101D84" w:rsidP="00101D84">
      <w:pPr>
        <w:pStyle w:val="EndNoteBibliography"/>
        <w:ind w:left="720" w:hanging="720"/>
        <w:rPr>
          <w:rFonts w:ascii="Times New Roman" w:hAnsi="Times New Roman" w:cs="Times New Roman"/>
          <w:sz w:val="24"/>
          <w:lang w:val="da-DK"/>
        </w:rPr>
      </w:pPr>
      <w:r w:rsidRPr="00AB0180">
        <w:rPr>
          <w:rFonts w:ascii="Times New Roman" w:hAnsi="Times New Roman" w:cs="Times New Roman"/>
          <w:sz w:val="24"/>
          <w:lang w:val="da-DK"/>
        </w:rPr>
        <w:t>16</w:t>
      </w:r>
      <w:r w:rsidRPr="00AB0180">
        <w:rPr>
          <w:rFonts w:ascii="Times New Roman" w:hAnsi="Times New Roman" w:cs="Times New Roman"/>
          <w:sz w:val="24"/>
          <w:lang w:val="da-DK"/>
        </w:rPr>
        <w:tab/>
        <w:t xml:space="preserve">Departamento de Salud. </w:t>
      </w:r>
      <w:r w:rsidRPr="00AB0180">
        <w:rPr>
          <w:rFonts w:ascii="Times New Roman" w:hAnsi="Times New Roman" w:cs="Times New Roman"/>
          <w:i/>
          <w:sz w:val="24"/>
          <w:lang w:val="da-DK"/>
        </w:rPr>
        <w:t>Portal del Departamento de Salud</w:t>
      </w:r>
      <w:r w:rsidRPr="00AB0180">
        <w:rPr>
          <w:rFonts w:ascii="Times New Roman" w:hAnsi="Times New Roman" w:cs="Times New Roman"/>
          <w:sz w:val="24"/>
          <w:lang w:val="da-DK"/>
        </w:rPr>
        <w:t>, &lt;</w:t>
      </w:r>
      <w:hyperlink r:id="rId31" w:history="1">
        <w:r w:rsidRPr="00AB0180">
          <w:rPr>
            <w:rStyle w:val="Hyperlink"/>
            <w:rFonts w:ascii="Times New Roman" w:hAnsi="Times New Roman" w:cs="Times New Roman"/>
            <w:sz w:val="24"/>
            <w:lang w:val="da-DK"/>
          </w:rPr>
          <w:t>https://www.salud.gov.pr/</w:t>
        </w:r>
      </w:hyperlink>
      <w:r w:rsidRPr="00AB0180">
        <w:rPr>
          <w:rFonts w:ascii="Times New Roman" w:hAnsi="Times New Roman" w:cs="Times New Roman"/>
          <w:sz w:val="24"/>
          <w:lang w:val="da-DK"/>
        </w:rPr>
        <w:t>&gt; (2023).</w:t>
      </w:r>
    </w:p>
    <w:p w14:paraId="6262FFB2" w14:textId="5F6361D8"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lang w:val="da-DK"/>
        </w:rPr>
        <w:t>17</w:t>
      </w:r>
      <w:r w:rsidRPr="00AB0180">
        <w:rPr>
          <w:rFonts w:ascii="Times New Roman" w:hAnsi="Times New Roman" w:cs="Times New Roman"/>
          <w:sz w:val="24"/>
          <w:lang w:val="da-DK"/>
        </w:rPr>
        <w:tab/>
        <w:t xml:space="preserve">Ministerio de Salud Pública. </w:t>
      </w:r>
      <w:r w:rsidRPr="00AB0180">
        <w:rPr>
          <w:rFonts w:ascii="Times New Roman" w:hAnsi="Times New Roman" w:cs="Times New Roman"/>
          <w:i/>
          <w:sz w:val="24"/>
        </w:rPr>
        <w:t>Consulta de Medicamentos</w:t>
      </w:r>
      <w:r w:rsidRPr="00AB0180">
        <w:rPr>
          <w:rFonts w:ascii="Times New Roman" w:hAnsi="Times New Roman" w:cs="Times New Roman"/>
          <w:sz w:val="24"/>
        </w:rPr>
        <w:t>, &lt;</w:t>
      </w:r>
      <w:hyperlink r:id="rId32" w:history="1">
        <w:r w:rsidRPr="00AB0180">
          <w:rPr>
            <w:rStyle w:val="Hyperlink"/>
            <w:rFonts w:ascii="Times New Roman" w:hAnsi="Times New Roman" w:cs="Times New Roman"/>
            <w:sz w:val="24"/>
          </w:rPr>
          <w:t>https://www.gub.uy/ministerio-salud-publica/home</w:t>
        </w:r>
      </w:hyperlink>
      <w:r w:rsidRPr="00AB0180">
        <w:rPr>
          <w:rFonts w:ascii="Times New Roman" w:hAnsi="Times New Roman" w:cs="Times New Roman"/>
          <w:sz w:val="24"/>
        </w:rPr>
        <w:t>&gt; (2023).</w:t>
      </w:r>
    </w:p>
    <w:p w14:paraId="724DD2A1" w14:textId="057D207D"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18</w:t>
      </w:r>
      <w:r w:rsidRPr="00AB0180">
        <w:rPr>
          <w:rFonts w:ascii="Times New Roman" w:hAnsi="Times New Roman" w:cs="Times New Roman"/>
          <w:sz w:val="24"/>
        </w:rPr>
        <w:tab/>
        <w:t xml:space="preserve">Swissmedic. </w:t>
      </w:r>
      <w:r w:rsidRPr="00AB0180">
        <w:rPr>
          <w:rFonts w:ascii="Times New Roman" w:hAnsi="Times New Roman" w:cs="Times New Roman"/>
          <w:i/>
          <w:sz w:val="24"/>
        </w:rPr>
        <w:t>Medicinal product information</w:t>
      </w:r>
      <w:r w:rsidRPr="00AB0180">
        <w:rPr>
          <w:rFonts w:ascii="Times New Roman" w:hAnsi="Times New Roman" w:cs="Times New Roman"/>
          <w:sz w:val="24"/>
        </w:rPr>
        <w:t>, &lt;</w:t>
      </w:r>
      <w:hyperlink r:id="rId33" w:history="1">
        <w:r w:rsidRPr="00AB0180">
          <w:rPr>
            <w:rStyle w:val="Hyperlink"/>
            <w:rFonts w:ascii="Times New Roman" w:hAnsi="Times New Roman" w:cs="Times New Roman"/>
            <w:sz w:val="24"/>
          </w:rPr>
          <w:t>https://www.swissmedic.ch/swissmedic/en/home/services/medicinal-product-information.html</w:t>
        </w:r>
      </w:hyperlink>
      <w:r w:rsidRPr="00AB0180">
        <w:rPr>
          <w:rFonts w:ascii="Times New Roman" w:hAnsi="Times New Roman" w:cs="Times New Roman"/>
          <w:sz w:val="24"/>
        </w:rPr>
        <w:t>&gt; (2019).</w:t>
      </w:r>
    </w:p>
    <w:p w14:paraId="59EFAC69" w14:textId="3E377442"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lastRenderedPageBreak/>
        <w:t>19</w:t>
      </w:r>
      <w:r w:rsidRPr="00AB0180">
        <w:rPr>
          <w:rFonts w:ascii="Times New Roman" w:hAnsi="Times New Roman" w:cs="Times New Roman"/>
          <w:sz w:val="24"/>
        </w:rPr>
        <w:tab/>
        <w:t xml:space="preserve">Ministry of health. </w:t>
      </w:r>
      <w:r w:rsidRPr="00AB0180">
        <w:rPr>
          <w:rFonts w:ascii="Times New Roman" w:hAnsi="Times New Roman" w:cs="Times New Roman"/>
          <w:i/>
          <w:sz w:val="24"/>
        </w:rPr>
        <w:t>MOH Kuwait</w:t>
      </w:r>
      <w:r w:rsidRPr="00AB0180">
        <w:rPr>
          <w:rFonts w:ascii="Times New Roman" w:hAnsi="Times New Roman" w:cs="Times New Roman"/>
          <w:sz w:val="24"/>
        </w:rPr>
        <w:t>, &lt;</w:t>
      </w:r>
      <w:hyperlink r:id="rId34" w:history="1">
        <w:r w:rsidRPr="00AB0180">
          <w:rPr>
            <w:rStyle w:val="Hyperlink"/>
            <w:rFonts w:ascii="Times New Roman" w:hAnsi="Times New Roman" w:cs="Times New Roman"/>
            <w:sz w:val="24"/>
          </w:rPr>
          <w:t>https://www.moh.gov.kw</w:t>
        </w:r>
      </w:hyperlink>
      <w:r w:rsidRPr="00AB0180">
        <w:rPr>
          <w:rFonts w:ascii="Times New Roman" w:hAnsi="Times New Roman" w:cs="Times New Roman"/>
          <w:sz w:val="24"/>
        </w:rPr>
        <w:t>&gt; (2023).</w:t>
      </w:r>
    </w:p>
    <w:p w14:paraId="4AC37A02" w14:textId="114CCD49"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20</w:t>
      </w:r>
      <w:r w:rsidRPr="00AB0180">
        <w:rPr>
          <w:rFonts w:ascii="Times New Roman" w:hAnsi="Times New Roman" w:cs="Times New Roman"/>
          <w:sz w:val="24"/>
        </w:rPr>
        <w:tab/>
        <w:t xml:space="preserve">Saudi Food and Drug Authority. </w:t>
      </w:r>
      <w:r w:rsidRPr="00AB0180">
        <w:rPr>
          <w:rFonts w:ascii="Times New Roman" w:hAnsi="Times New Roman" w:cs="Times New Roman"/>
          <w:i/>
          <w:sz w:val="24"/>
        </w:rPr>
        <w:t>Drugs list</w:t>
      </w:r>
      <w:r w:rsidRPr="00AB0180">
        <w:rPr>
          <w:rFonts w:ascii="Times New Roman" w:hAnsi="Times New Roman" w:cs="Times New Roman"/>
          <w:sz w:val="24"/>
        </w:rPr>
        <w:t>, &lt;</w:t>
      </w:r>
      <w:hyperlink r:id="rId35" w:history="1">
        <w:r w:rsidRPr="00AB0180">
          <w:rPr>
            <w:rStyle w:val="Hyperlink"/>
            <w:rFonts w:ascii="Times New Roman" w:hAnsi="Times New Roman" w:cs="Times New Roman"/>
            <w:sz w:val="24"/>
          </w:rPr>
          <w:t>https://www.sfda.gov.sa/en/drugs-list</w:t>
        </w:r>
      </w:hyperlink>
      <w:r w:rsidRPr="00AB0180">
        <w:rPr>
          <w:rFonts w:ascii="Times New Roman" w:hAnsi="Times New Roman" w:cs="Times New Roman"/>
          <w:sz w:val="24"/>
        </w:rPr>
        <w:t>&gt; (2023).</w:t>
      </w:r>
    </w:p>
    <w:p w14:paraId="6C0BF080" w14:textId="6D044E02"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21</w:t>
      </w:r>
      <w:r w:rsidRPr="00AB0180">
        <w:rPr>
          <w:rFonts w:ascii="Times New Roman" w:hAnsi="Times New Roman" w:cs="Times New Roman"/>
          <w:sz w:val="24"/>
        </w:rPr>
        <w:tab/>
        <w:t xml:space="preserve">Ministry of Health and Prevention. </w:t>
      </w:r>
      <w:r w:rsidRPr="00AB0180">
        <w:rPr>
          <w:rFonts w:ascii="Times New Roman" w:hAnsi="Times New Roman" w:cs="Times New Roman"/>
          <w:i/>
          <w:sz w:val="24"/>
        </w:rPr>
        <w:t>Registered Medical Product Directory</w:t>
      </w:r>
      <w:r w:rsidRPr="00AB0180">
        <w:rPr>
          <w:rFonts w:ascii="Times New Roman" w:hAnsi="Times New Roman" w:cs="Times New Roman"/>
          <w:sz w:val="24"/>
        </w:rPr>
        <w:t>, &lt;</w:t>
      </w:r>
      <w:hyperlink r:id="rId36" w:history="1">
        <w:r w:rsidRPr="00AB0180">
          <w:rPr>
            <w:rStyle w:val="Hyperlink"/>
            <w:rFonts w:ascii="Times New Roman" w:hAnsi="Times New Roman" w:cs="Times New Roman"/>
            <w:sz w:val="24"/>
          </w:rPr>
          <w:t>https://mohap.gov.ae/en/services/registered-medical-product-directory</w:t>
        </w:r>
      </w:hyperlink>
      <w:r w:rsidRPr="00AB0180">
        <w:rPr>
          <w:rFonts w:ascii="Times New Roman" w:hAnsi="Times New Roman" w:cs="Times New Roman"/>
          <w:sz w:val="24"/>
        </w:rPr>
        <w:t>&gt; (2023).</w:t>
      </w:r>
    </w:p>
    <w:p w14:paraId="74B8DF42" w14:textId="029D4518"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22</w:t>
      </w:r>
      <w:r w:rsidRPr="00AB0180">
        <w:rPr>
          <w:rFonts w:ascii="Times New Roman" w:hAnsi="Times New Roman" w:cs="Times New Roman"/>
          <w:sz w:val="24"/>
        </w:rPr>
        <w:tab/>
        <w:t xml:space="preserve">National Administration of Drugs, F. a. M. D. </w:t>
      </w:r>
      <w:r w:rsidRPr="00AB0180">
        <w:rPr>
          <w:rFonts w:ascii="Times New Roman" w:hAnsi="Times New Roman" w:cs="Times New Roman"/>
          <w:i/>
          <w:sz w:val="24"/>
        </w:rPr>
        <w:t>VADEMECUM NACIONAL DE MEDICAMENTOS</w:t>
      </w:r>
      <w:r w:rsidRPr="00AB0180">
        <w:rPr>
          <w:rFonts w:ascii="Times New Roman" w:hAnsi="Times New Roman" w:cs="Times New Roman"/>
          <w:sz w:val="24"/>
        </w:rPr>
        <w:t>, &lt;</w:t>
      </w:r>
      <w:hyperlink r:id="rId37" w:history="1">
        <w:r w:rsidRPr="00AB0180">
          <w:rPr>
            <w:rStyle w:val="Hyperlink"/>
            <w:rFonts w:ascii="Times New Roman" w:hAnsi="Times New Roman" w:cs="Times New Roman"/>
            <w:sz w:val="24"/>
          </w:rPr>
          <w:t>http://anmatvademecum.servicios.pami.org.ar/index.html</w:t>
        </w:r>
      </w:hyperlink>
      <w:r w:rsidRPr="00AB0180">
        <w:rPr>
          <w:rFonts w:ascii="Times New Roman" w:hAnsi="Times New Roman" w:cs="Times New Roman"/>
          <w:sz w:val="24"/>
        </w:rPr>
        <w:t>&gt; (2023).</w:t>
      </w:r>
    </w:p>
    <w:p w14:paraId="5B291FE8" w14:textId="77777777" w:rsidR="00101D84" w:rsidRPr="00AB0180" w:rsidRDefault="00101D84" w:rsidP="00101D84">
      <w:pPr>
        <w:pStyle w:val="EndNoteBibliography"/>
        <w:ind w:left="720" w:hanging="720"/>
        <w:rPr>
          <w:rFonts w:ascii="Times New Roman" w:hAnsi="Times New Roman" w:cs="Times New Roman"/>
          <w:i/>
          <w:sz w:val="24"/>
        </w:rPr>
      </w:pPr>
      <w:r w:rsidRPr="00AB0180">
        <w:rPr>
          <w:rFonts w:ascii="Times New Roman" w:hAnsi="Times New Roman" w:cs="Times New Roman"/>
          <w:sz w:val="24"/>
        </w:rPr>
        <w:t>23</w:t>
      </w:r>
      <w:r w:rsidRPr="00AB0180">
        <w:rPr>
          <w:rFonts w:ascii="Times New Roman" w:hAnsi="Times New Roman" w:cs="Times New Roman"/>
          <w:sz w:val="24"/>
        </w:rPr>
        <w:tab/>
        <w:t xml:space="preserve">ANVISA - AGÊNCIA NACIONAL DE VIGILÂNCIA SANITÁRIA. </w:t>
      </w:r>
      <w:r w:rsidRPr="00AB0180">
        <w:rPr>
          <w:rFonts w:ascii="Times New Roman" w:hAnsi="Times New Roman" w:cs="Times New Roman"/>
          <w:i/>
          <w:sz w:val="24"/>
        </w:rPr>
        <w:t>Consultas</w:t>
      </w:r>
    </w:p>
    <w:p w14:paraId="1C51BBB2" w14:textId="1C1A49F9"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&lt;</w:t>
      </w:r>
      <w:hyperlink r:id="rId38" w:history="1">
        <w:r w:rsidRPr="00AB0180">
          <w:rPr>
            <w:rStyle w:val="Hyperlink"/>
            <w:rFonts w:ascii="Times New Roman" w:hAnsi="Times New Roman" w:cs="Times New Roman"/>
            <w:sz w:val="24"/>
          </w:rPr>
          <w:t>https://consultas.anvisa.gov.br/</w:t>
        </w:r>
      </w:hyperlink>
      <w:r w:rsidRPr="00AB0180">
        <w:rPr>
          <w:rFonts w:ascii="Times New Roman" w:hAnsi="Times New Roman" w:cs="Times New Roman"/>
          <w:sz w:val="24"/>
        </w:rPr>
        <w:t>&gt; (2023).</w:t>
      </w:r>
    </w:p>
    <w:p w14:paraId="525617DE" w14:textId="165E76FF"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24</w:t>
      </w:r>
      <w:r w:rsidRPr="00AB0180">
        <w:rPr>
          <w:rFonts w:ascii="Times New Roman" w:hAnsi="Times New Roman" w:cs="Times New Roman"/>
          <w:sz w:val="24"/>
        </w:rPr>
        <w:tab/>
        <w:t xml:space="preserve">Instituto Nacional de Vigilancia de Medicamentos y Alimentos. </w:t>
      </w:r>
      <w:r w:rsidRPr="00AB0180">
        <w:rPr>
          <w:rFonts w:ascii="Times New Roman" w:hAnsi="Times New Roman" w:cs="Times New Roman"/>
          <w:i/>
          <w:sz w:val="24"/>
        </w:rPr>
        <w:t>Alertas sanitarias medicamentos y productos biológicos</w:t>
      </w:r>
      <w:r w:rsidRPr="00AB0180">
        <w:rPr>
          <w:rFonts w:ascii="Times New Roman" w:hAnsi="Times New Roman" w:cs="Times New Roman"/>
          <w:sz w:val="24"/>
        </w:rPr>
        <w:t>, &lt;</w:t>
      </w:r>
      <w:hyperlink r:id="rId39" w:history="1">
        <w:r w:rsidRPr="00AB0180">
          <w:rPr>
            <w:rStyle w:val="Hyperlink"/>
            <w:rFonts w:ascii="Times New Roman" w:hAnsi="Times New Roman" w:cs="Times New Roman"/>
            <w:sz w:val="24"/>
          </w:rPr>
          <w:t>https://www.invima.gov.co</w:t>
        </w:r>
      </w:hyperlink>
      <w:r w:rsidRPr="00AB0180">
        <w:rPr>
          <w:rFonts w:ascii="Times New Roman" w:hAnsi="Times New Roman" w:cs="Times New Roman"/>
          <w:sz w:val="24"/>
        </w:rPr>
        <w:t>&gt; (2023).</w:t>
      </w:r>
    </w:p>
    <w:p w14:paraId="71C21873" w14:textId="2F33E7BA"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25</w:t>
      </w:r>
      <w:r w:rsidRPr="00AB0180">
        <w:rPr>
          <w:rFonts w:ascii="Times New Roman" w:hAnsi="Times New Roman" w:cs="Times New Roman"/>
          <w:sz w:val="24"/>
        </w:rPr>
        <w:tab/>
        <w:t xml:space="preserve">Agencia Nacional de Regulación Control y Vigilancia Sanitaria. </w:t>
      </w:r>
      <w:r w:rsidRPr="00AB0180">
        <w:rPr>
          <w:rFonts w:ascii="Times New Roman" w:hAnsi="Times New Roman" w:cs="Times New Roman"/>
          <w:i/>
          <w:sz w:val="24"/>
        </w:rPr>
        <w:t>Medication Consultation</w:t>
      </w:r>
      <w:r w:rsidRPr="00AB0180">
        <w:rPr>
          <w:rFonts w:ascii="Times New Roman" w:hAnsi="Times New Roman" w:cs="Times New Roman"/>
          <w:sz w:val="24"/>
        </w:rPr>
        <w:t>, &lt;</w:t>
      </w:r>
      <w:hyperlink r:id="rId40" w:history="1">
        <w:r w:rsidRPr="00AB0180">
          <w:rPr>
            <w:rStyle w:val="Hyperlink"/>
            <w:rFonts w:ascii="Times New Roman" w:hAnsi="Times New Roman" w:cs="Times New Roman"/>
            <w:sz w:val="24"/>
          </w:rPr>
          <w:t>https://www.controlsanitario.gob.ec/</w:t>
        </w:r>
      </w:hyperlink>
      <w:r w:rsidRPr="00AB0180">
        <w:rPr>
          <w:rFonts w:ascii="Times New Roman" w:hAnsi="Times New Roman" w:cs="Times New Roman"/>
          <w:sz w:val="24"/>
        </w:rPr>
        <w:t>&gt; (2023).</w:t>
      </w:r>
    </w:p>
    <w:p w14:paraId="773D93A7" w14:textId="40194F5A"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26</w:t>
      </w:r>
      <w:r w:rsidRPr="00AB0180">
        <w:rPr>
          <w:rFonts w:ascii="Times New Roman" w:hAnsi="Times New Roman" w:cs="Times New Roman"/>
          <w:sz w:val="24"/>
        </w:rPr>
        <w:tab/>
        <w:t xml:space="preserve">COFEPRIS - Mexico Ministry of Health. </w:t>
      </w:r>
      <w:r w:rsidRPr="00AB0180">
        <w:rPr>
          <w:rFonts w:ascii="Times New Roman" w:hAnsi="Times New Roman" w:cs="Times New Roman"/>
          <w:i/>
          <w:sz w:val="24"/>
        </w:rPr>
        <w:t>Listados de Registros Sanitarios de Medicamentos</w:t>
      </w:r>
      <w:r w:rsidRPr="00AB0180">
        <w:rPr>
          <w:rFonts w:ascii="Times New Roman" w:hAnsi="Times New Roman" w:cs="Times New Roman"/>
          <w:sz w:val="24"/>
        </w:rPr>
        <w:t>, &lt;</w:t>
      </w:r>
      <w:hyperlink r:id="rId41" w:history="1">
        <w:r w:rsidRPr="00AB0180">
          <w:rPr>
            <w:rStyle w:val="Hyperlink"/>
            <w:rFonts w:ascii="Times New Roman" w:hAnsi="Times New Roman" w:cs="Times New Roman"/>
            <w:sz w:val="24"/>
          </w:rPr>
          <w:t>https://www.gob.mx/cofepris/documentos/registros-sanitarios-medicamentos</w:t>
        </w:r>
      </w:hyperlink>
      <w:r w:rsidRPr="00AB0180">
        <w:rPr>
          <w:rFonts w:ascii="Times New Roman" w:hAnsi="Times New Roman" w:cs="Times New Roman"/>
          <w:sz w:val="24"/>
        </w:rPr>
        <w:t>&gt; (2023).</w:t>
      </w:r>
    </w:p>
    <w:p w14:paraId="0E0988A2" w14:textId="1A4D6906"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27</w:t>
      </w:r>
      <w:r w:rsidRPr="00AB0180">
        <w:rPr>
          <w:rFonts w:ascii="Times New Roman" w:hAnsi="Times New Roman" w:cs="Times New Roman"/>
          <w:sz w:val="24"/>
        </w:rPr>
        <w:tab/>
        <w:t xml:space="preserve">Dirección General de Medicamentos Insumos y Drogas (DIGEMID). </w:t>
      </w:r>
      <w:r w:rsidRPr="00AB0180">
        <w:rPr>
          <w:rFonts w:ascii="Times New Roman" w:hAnsi="Times New Roman" w:cs="Times New Roman"/>
          <w:i/>
          <w:sz w:val="24"/>
        </w:rPr>
        <w:t>Consulta de Registro Sanitario de Productos Farmacéuticos</w:t>
      </w:r>
      <w:r w:rsidRPr="00AB0180">
        <w:rPr>
          <w:rFonts w:ascii="Times New Roman" w:hAnsi="Times New Roman" w:cs="Times New Roman"/>
          <w:sz w:val="24"/>
        </w:rPr>
        <w:t>, &lt;</w:t>
      </w:r>
      <w:hyperlink r:id="rId42" w:history="1">
        <w:r w:rsidRPr="00AB0180">
          <w:rPr>
            <w:rStyle w:val="Hyperlink"/>
            <w:rFonts w:ascii="Times New Roman" w:hAnsi="Times New Roman" w:cs="Times New Roman"/>
            <w:sz w:val="24"/>
          </w:rPr>
          <w:t>https://www.digemid.minsa.gob.pe/productospesquisados/principal/consultaproductospesquisados.aspx</w:t>
        </w:r>
      </w:hyperlink>
      <w:r w:rsidRPr="00AB0180">
        <w:rPr>
          <w:rFonts w:ascii="Times New Roman" w:hAnsi="Times New Roman" w:cs="Times New Roman"/>
          <w:sz w:val="24"/>
        </w:rPr>
        <w:t>&gt; (2023).</w:t>
      </w:r>
    </w:p>
    <w:p w14:paraId="490AD06D" w14:textId="06A2A426"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28</w:t>
      </w:r>
      <w:r w:rsidRPr="00AB0180">
        <w:rPr>
          <w:rFonts w:ascii="Times New Roman" w:hAnsi="Times New Roman" w:cs="Times New Roman"/>
          <w:sz w:val="24"/>
        </w:rPr>
        <w:tab/>
        <w:t xml:space="preserve">Center for Expertise and Testing in Healthcare. </w:t>
      </w:r>
      <w:r w:rsidRPr="00AB0180">
        <w:rPr>
          <w:rFonts w:ascii="Times New Roman" w:hAnsi="Times New Roman" w:cs="Times New Roman"/>
          <w:i/>
          <w:sz w:val="24"/>
        </w:rPr>
        <w:t>State Register of Medicinal Products of the Republic of Belarus</w:t>
      </w:r>
      <w:r w:rsidRPr="00AB0180">
        <w:rPr>
          <w:rFonts w:ascii="Times New Roman" w:hAnsi="Times New Roman" w:cs="Times New Roman"/>
          <w:sz w:val="24"/>
        </w:rPr>
        <w:t>, &lt;</w:t>
      </w:r>
      <w:hyperlink r:id="rId43" w:history="1">
        <w:r w:rsidRPr="00AB0180">
          <w:rPr>
            <w:rStyle w:val="Hyperlink"/>
            <w:rFonts w:ascii="Times New Roman" w:hAnsi="Times New Roman" w:cs="Times New Roman"/>
            <w:sz w:val="24"/>
          </w:rPr>
          <w:t>https://www.rceth.by/Refbank</w:t>
        </w:r>
      </w:hyperlink>
      <w:r w:rsidRPr="00AB0180">
        <w:rPr>
          <w:rFonts w:ascii="Times New Roman" w:hAnsi="Times New Roman" w:cs="Times New Roman"/>
          <w:sz w:val="24"/>
        </w:rPr>
        <w:t>&gt; (2023).</w:t>
      </w:r>
    </w:p>
    <w:p w14:paraId="4FB0727F" w14:textId="58951EC2"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29</w:t>
      </w:r>
      <w:r w:rsidRPr="00AB0180">
        <w:rPr>
          <w:rFonts w:ascii="Times New Roman" w:hAnsi="Times New Roman" w:cs="Times New Roman"/>
          <w:sz w:val="24"/>
        </w:rPr>
        <w:tab/>
        <w:t xml:space="preserve">Ministry of Health of Russian Federation. </w:t>
      </w:r>
      <w:r w:rsidRPr="00AB0180">
        <w:rPr>
          <w:rFonts w:ascii="Times New Roman" w:hAnsi="Times New Roman" w:cs="Times New Roman"/>
          <w:i/>
          <w:sz w:val="24"/>
        </w:rPr>
        <w:t>Ministry of Health of the Russian Federation</w:t>
      </w:r>
      <w:r w:rsidRPr="00AB0180">
        <w:rPr>
          <w:rFonts w:ascii="Times New Roman" w:hAnsi="Times New Roman" w:cs="Times New Roman"/>
          <w:sz w:val="24"/>
        </w:rPr>
        <w:t>, &lt;</w:t>
      </w:r>
      <w:hyperlink r:id="rId44" w:history="1">
        <w:r w:rsidRPr="00AB0180">
          <w:rPr>
            <w:rStyle w:val="Hyperlink"/>
            <w:rFonts w:ascii="Times New Roman" w:hAnsi="Times New Roman" w:cs="Times New Roman"/>
            <w:sz w:val="24"/>
          </w:rPr>
          <w:t>https://minzdrav.gov.ru/</w:t>
        </w:r>
      </w:hyperlink>
      <w:r w:rsidRPr="00AB0180">
        <w:rPr>
          <w:rFonts w:ascii="Times New Roman" w:hAnsi="Times New Roman" w:cs="Times New Roman"/>
          <w:sz w:val="24"/>
        </w:rPr>
        <w:t>&gt; (2023).</w:t>
      </w:r>
    </w:p>
    <w:p w14:paraId="43C75422" w14:textId="2CDBE8AF"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30</w:t>
      </w:r>
      <w:r w:rsidRPr="00AB0180">
        <w:rPr>
          <w:rFonts w:ascii="Times New Roman" w:hAnsi="Times New Roman" w:cs="Times New Roman"/>
          <w:sz w:val="24"/>
        </w:rPr>
        <w:tab/>
        <w:t xml:space="preserve">Agency for Medicinal Products and Medical Devices of Bosnia and Herzegovina. </w:t>
      </w:r>
      <w:r w:rsidRPr="00AB0180">
        <w:rPr>
          <w:rFonts w:ascii="Times New Roman" w:hAnsi="Times New Roman" w:cs="Times New Roman"/>
          <w:i/>
          <w:sz w:val="24"/>
        </w:rPr>
        <w:t>Medicinal Products</w:t>
      </w:r>
      <w:r w:rsidRPr="00AB0180">
        <w:rPr>
          <w:rFonts w:ascii="Times New Roman" w:hAnsi="Times New Roman" w:cs="Times New Roman"/>
          <w:sz w:val="24"/>
        </w:rPr>
        <w:t>, &lt;</w:t>
      </w:r>
      <w:hyperlink r:id="rId45" w:history="1">
        <w:r w:rsidRPr="00AB0180">
          <w:rPr>
            <w:rStyle w:val="Hyperlink"/>
            <w:rFonts w:ascii="Times New Roman" w:hAnsi="Times New Roman" w:cs="Times New Roman"/>
            <w:sz w:val="24"/>
          </w:rPr>
          <w:t>http://www.almbih.gov.ba/en/medicinal-products/</w:t>
        </w:r>
      </w:hyperlink>
      <w:r w:rsidRPr="00AB0180">
        <w:rPr>
          <w:rFonts w:ascii="Times New Roman" w:hAnsi="Times New Roman" w:cs="Times New Roman"/>
          <w:sz w:val="24"/>
        </w:rPr>
        <w:t>&gt; (2023).</w:t>
      </w:r>
    </w:p>
    <w:p w14:paraId="3D6A2F22" w14:textId="1B5239DF"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31</w:t>
      </w:r>
      <w:r w:rsidRPr="00AB0180">
        <w:rPr>
          <w:rFonts w:ascii="Times New Roman" w:hAnsi="Times New Roman" w:cs="Times New Roman"/>
          <w:sz w:val="24"/>
        </w:rPr>
        <w:tab/>
        <w:t xml:space="preserve">Medicines and Medical Devices Agency of Serbia. </w:t>
      </w:r>
      <w:r w:rsidRPr="00AB0180">
        <w:rPr>
          <w:rFonts w:ascii="Times New Roman" w:hAnsi="Times New Roman" w:cs="Times New Roman"/>
          <w:i/>
          <w:sz w:val="24"/>
        </w:rPr>
        <w:t>Search of medicines and medical devices</w:t>
      </w:r>
      <w:r w:rsidRPr="00AB0180">
        <w:rPr>
          <w:rFonts w:ascii="Times New Roman" w:hAnsi="Times New Roman" w:cs="Times New Roman"/>
          <w:sz w:val="24"/>
        </w:rPr>
        <w:t>, &lt;</w:t>
      </w:r>
      <w:hyperlink r:id="rId46" w:history="1">
        <w:r w:rsidRPr="00AB0180">
          <w:rPr>
            <w:rStyle w:val="Hyperlink"/>
            <w:rFonts w:ascii="Times New Roman" w:hAnsi="Times New Roman" w:cs="Times New Roman"/>
            <w:sz w:val="24"/>
          </w:rPr>
          <w:t>https://www.alims.gov.rs/english/medicinal-products/search-for-human-medicines/</w:t>
        </w:r>
      </w:hyperlink>
      <w:r w:rsidRPr="00AB0180">
        <w:rPr>
          <w:rFonts w:ascii="Times New Roman" w:hAnsi="Times New Roman" w:cs="Times New Roman"/>
          <w:sz w:val="24"/>
        </w:rPr>
        <w:t>&gt; (2023).</w:t>
      </w:r>
    </w:p>
    <w:p w14:paraId="4A57664C" w14:textId="46A6FF61"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32</w:t>
      </w:r>
      <w:r w:rsidRPr="00AB0180">
        <w:rPr>
          <w:rFonts w:ascii="Times New Roman" w:hAnsi="Times New Roman" w:cs="Times New Roman"/>
          <w:sz w:val="24"/>
        </w:rPr>
        <w:tab/>
        <w:t xml:space="preserve">Ministry of Health of the Republic of Kazakhstan. </w:t>
      </w:r>
      <w:r w:rsidRPr="00AB0180">
        <w:rPr>
          <w:rFonts w:ascii="Times New Roman" w:hAnsi="Times New Roman" w:cs="Times New Roman"/>
          <w:i/>
          <w:sz w:val="24"/>
        </w:rPr>
        <w:t>National drug formulary of Kazakhstan</w:t>
      </w:r>
      <w:r w:rsidRPr="00AB0180">
        <w:rPr>
          <w:rFonts w:ascii="Times New Roman" w:hAnsi="Times New Roman" w:cs="Times New Roman"/>
          <w:sz w:val="24"/>
        </w:rPr>
        <w:t>, &lt;</w:t>
      </w:r>
      <w:hyperlink r:id="rId47" w:history="1">
        <w:r w:rsidRPr="00AB0180">
          <w:rPr>
            <w:rStyle w:val="Hyperlink"/>
            <w:rFonts w:ascii="Times New Roman" w:hAnsi="Times New Roman" w:cs="Times New Roman"/>
            <w:sz w:val="24"/>
          </w:rPr>
          <w:t>https://www.knf.kz/kk</w:t>
        </w:r>
      </w:hyperlink>
      <w:r w:rsidRPr="00AB0180">
        <w:rPr>
          <w:rFonts w:ascii="Times New Roman" w:hAnsi="Times New Roman" w:cs="Times New Roman"/>
          <w:sz w:val="24"/>
        </w:rPr>
        <w:t>&gt; (2023).</w:t>
      </w:r>
    </w:p>
    <w:p w14:paraId="0C3A7D31" w14:textId="287539E9"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33</w:t>
      </w:r>
      <w:r w:rsidRPr="00AB0180">
        <w:rPr>
          <w:rFonts w:ascii="Times New Roman" w:hAnsi="Times New Roman" w:cs="Times New Roman"/>
          <w:sz w:val="24"/>
        </w:rPr>
        <w:tab/>
        <w:t xml:space="preserve">Jordan Food and Drug Administration. </w:t>
      </w:r>
      <w:r w:rsidRPr="00AB0180">
        <w:rPr>
          <w:rFonts w:ascii="Times New Roman" w:hAnsi="Times New Roman" w:cs="Times New Roman"/>
          <w:i/>
          <w:sz w:val="24"/>
        </w:rPr>
        <w:t>Drug information, prices and leaflets</w:t>
      </w:r>
      <w:r w:rsidRPr="00AB0180">
        <w:rPr>
          <w:rFonts w:ascii="Times New Roman" w:hAnsi="Times New Roman" w:cs="Times New Roman"/>
          <w:sz w:val="24"/>
        </w:rPr>
        <w:t>, &lt;</w:t>
      </w:r>
      <w:hyperlink r:id="rId48" w:history="1">
        <w:r w:rsidRPr="00AB0180">
          <w:rPr>
            <w:rStyle w:val="Hyperlink"/>
            <w:rFonts w:ascii="Times New Roman" w:hAnsi="Times New Roman" w:cs="Times New Roman"/>
            <w:sz w:val="24"/>
          </w:rPr>
          <w:t>http://www.jfda.jo/</w:t>
        </w:r>
      </w:hyperlink>
      <w:r w:rsidRPr="00AB0180">
        <w:rPr>
          <w:rFonts w:ascii="Times New Roman" w:hAnsi="Times New Roman" w:cs="Times New Roman"/>
          <w:sz w:val="24"/>
        </w:rPr>
        <w:t>&gt; (2023).</w:t>
      </w:r>
    </w:p>
    <w:p w14:paraId="13AC7221" w14:textId="381F91E9"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34</w:t>
      </w:r>
      <w:r w:rsidRPr="00AB0180">
        <w:rPr>
          <w:rFonts w:ascii="Times New Roman" w:hAnsi="Times New Roman" w:cs="Times New Roman"/>
          <w:sz w:val="24"/>
        </w:rPr>
        <w:tab/>
        <w:t xml:space="preserve">Ministry of Public Health. </w:t>
      </w:r>
      <w:r w:rsidRPr="00AB0180">
        <w:rPr>
          <w:rFonts w:ascii="Times New Roman" w:hAnsi="Times New Roman" w:cs="Times New Roman"/>
          <w:i/>
          <w:sz w:val="24"/>
        </w:rPr>
        <w:t>Lebanon National Drugs Database</w:t>
      </w:r>
      <w:r w:rsidRPr="00AB0180">
        <w:rPr>
          <w:rFonts w:ascii="Times New Roman" w:hAnsi="Times New Roman" w:cs="Times New Roman"/>
          <w:sz w:val="24"/>
        </w:rPr>
        <w:t>, &lt;</w:t>
      </w:r>
      <w:hyperlink r:id="rId49" w:anchor="/en/Drugs/index/3/3974/lebanon-national-drugs-database" w:history="1">
        <w:r w:rsidRPr="00AB0180">
          <w:rPr>
            <w:rStyle w:val="Hyperlink"/>
            <w:rFonts w:ascii="Times New Roman" w:hAnsi="Times New Roman" w:cs="Times New Roman"/>
            <w:sz w:val="24"/>
          </w:rPr>
          <w:t>https://www.moph.gov.lb/en/Pages/3/3010/pharmaceuticals#/en/Drugs/index/3/3974/lebanon-national-drugs-database</w:t>
        </w:r>
      </w:hyperlink>
      <w:r w:rsidRPr="00AB0180">
        <w:rPr>
          <w:rFonts w:ascii="Times New Roman" w:hAnsi="Times New Roman" w:cs="Times New Roman"/>
          <w:sz w:val="24"/>
        </w:rPr>
        <w:t>&gt; (2023).</w:t>
      </w:r>
    </w:p>
    <w:p w14:paraId="2EEAF9A8" w14:textId="3BF1BA79"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35</w:t>
      </w:r>
      <w:r w:rsidRPr="00AB0180">
        <w:rPr>
          <w:rFonts w:ascii="Times New Roman" w:hAnsi="Times New Roman" w:cs="Times New Roman"/>
          <w:sz w:val="24"/>
        </w:rPr>
        <w:tab/>
        <w:t xml:space="preserve">Turkish Medicines and Medical Devices Agency. </w:t>
      </w:r>
      <w:r w:rsidRPr="00AB0180">
        <w:rPr>
          <w:rFonts w:ascii="Times New Roman" w:hAnsi="Times New Roman" w:cs="Times New Roman"/>
          <w:i/>
          <w:sz w:val="24"/>
        </w:rPr>
        <w:t>List of Licensed Medicinal Products for Human Use</w:t>
      </w:r>
      <w:r w:rsidRPr="00AB0180">
        <w:rPr>
          <w:rFonts w:ascii="Times New Roman" w:hAnsi="Times New Roman" w:cs="Times New Roman"/>
          <w:sz w:val="24"/>
        </w:rPr>
        <w:t>, &lt;</w:t>
      </w:r>
      <w:hyperlink r:id="rId50" w:history="1">
        <w:r w:rsidRPr="00AB0180">
          <w:rPr>
            <w:rStyle w:val="Hyperlink"/>
            <w:rFonts w:ascii="Times New Roman" w:hAnsi="Times New Roman" w:cs="Times New Roman"/>
            <w:sz w:val="24"/>
          </w:rPr>
          <w:t>https://www.titck.gov.tr</w:t>
        </w:r>
      </w:hyperlink>
      <w:r w:rsidRPr="00AB0180">
        <w:rPr>
          <w:rFonts w:ascii="Times New Roman" w:hAnsi="Times New Roman" w:cs="Times New Roman"/>
          <w:sz w:val="24"/>
        </w:rPr>
        <w:t>&gt; (2023).</w:t>
      </w:r>
    </w:p>
    <w:p w14:paraId="343D8B4C" w14:textId="36827248"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36</w:t>
      </w:r>
      <w:r w:rsidRPr="00AB0180">
        <w:rPr>
          <w:rFonts w:ascii="Times New Roman" w:hAnsi="Times New Roman" w:cs="Times New Roman"/>
          <w:sz w:val="24"/>
        </w:rPr>
        <w:tab/>
        <w:t xml:space="preserve">Food and Drug Administration. </w:t>
      </w:r>
      <w:r w:rsidRPr="00AB0180">
        <w:rPr>
          <w:rFonts w:ascii="Times New Roman" w:hAnsi="Times New Roman" w:cs="Times New Roman"/>
          <w:i/>
          <w:sz w:val="24"/>
        </w:rPr>
        <w:t>Searching system for pharmaceutical products</w:t>
      </w:r>
      <w:r w:rsidRPr="00AB0180">
        <w:rPr>
          <w:rFonts w:ascii="Times New Roman" w:hAnsi="Times New Roman" w:cs="Times New Roman"/>
          <w:sz w:val="24"/>
        </w:rPr>
        <w:t>, &lt;</w:t>
      </w:r>
      <w:hyperlink r:id="rId51" w:history="1">
        <w:r w:rsidRPr="00AB0180">
          <w:rPr>
            <w:rStyle w:val="Hyperlink"/>
            <w:rFonts w:ascii="Times New Roman" w:hAnsi="Times New Roman" w:cs="Times New Roman"/>
            <w:sz w:val="24"/>
          </w:rPr>
          <w:t>https://porta.fda.moph.go.th/</w:t>
        </w:r>
      </w:hyperlink>
      <w:r w:rsidRPr="00AB0180">
        <w:rPr>
          <w:rFonts w:ascii="Times New Roman" w:hAnsi="Times New Roman" w:cs="Times New Roman"/>
          <w:sz w:val="24"/>
        </w:rPr>
        <w:t>&gt; (2023).</w:t>
      </w:r>
    </w:p>
    <w:p w14:paraId="1ACAAEDE" w14:textId="18CEC7CB"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37</w:t>
      </w:r>
      <w:r w:rsidRPr="00AB0180">
        <w:rPr>
          <w:rFonts w:ascii="Times New Roman" w:hAnsi="Times New Roman" w:cs="Times New Roman"/>
          <w:sz w:val="24"/>
        </w:rPr>
        <w:tab/>
        <w:t xml:space="preserve">Ministry of Health, P. a. H. R. </w:t>
      </w:r>
      <w:r w:rsidRPr="00AB0180">
        <w:rPr>
          <w:rFonts w:ascii="Times New Roman" w:hAnsi="Times New Roman" w:cs="Times New Roman"/>
          <w:i/>
          <w:sz w:val="24"/>
        </w:rPr>
        <w:t>Ministry of Health, Population and Hospital Reform</w:t>
      </w:r>
      <w:r w:rsidRPr="00AB0180">
        <w:rPr>
          <w:rFonts w:ascii="Times New Roman" w:hAnsi="Times New Roman" w:cs="Times New Roman"/>
          <w:sz w:val="24"/>
        </w:rPr>
        <w:t>, &lt;</w:t>
      </w:r>
      <w:hyperlink r:id="rId52" w:history="1">
        <w:r w:rsidRPr="00AB0180">
          <w:rPr>
            <w:rStyle w:val="Hyperlink"/>
            <w:rFonts w:ascii="Times New Roman" w:hAnsi="Times New Roman" w:cs="Times New Roman"/>
            <w:sz w:val="24"/>
          </w:rPr>
          <w:t>http://www.sante.gov.dz</w:t>
        </w:r>
      </w:hyperlink>
      <w:r w:rsidRPr="00AB0180">
        <w:rPr>
          <w:rFonts w:ascii="Times New Roman" w:hAnsi="Times New Roman" w:cs="Times New Roman"/>
          <w:sz w:val="24"/>
        </w:rPr>
        <w:t>&gt; (2023).</w:t>
      </w:r>
    </w:p>
    <w:p w14:paraId="4B55917C" w14:textId="0231ED0D"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38</w:t>
      </w:r>
      <w:r w:rsidRPr="00AB0180">
        <w:rPr>
          <w:rFonts w:ascii="Times New Roman" w:hAnsi="Times New Roman" w:cs="Times New Roman"/>
          <w:sz w:val="24"/>
        </w:rPr>
        <w:tab/>
        <w:t xml:space="preserve">South African Health Products Regulatory Authority (SAHPRA) </w:t>
      </w:r>
      <w:r w:rsidRPr="00AB0180">
        <w:rPr>
          <w:rFonts w:ascii="Times New Roman" w:hAnsi="Times New Roman" w:cs="Times New Roman"/>
          <w:i/>
          <w:sz w:val="24"/>
        </w:rPr>
        <w:t>Registered health products</w:t>
      </w:r>
      <w:r w:rsidRPr="00AB0180">
        <w:rPr>
          <w:rFonts w:ascii="Times New Roman" w:hAnsi="Times New Roman" w:cs="Times New Roman"/>
          <w:sz w:val="24"/>
        </w:rPr>
        <w:t>, &lt;</w:t>
      </w:r>
      <w:hyperlink r:id="rId53" w:history="1">
        <w:r w:rsidRPr="00AB0180">
          <w:rPr>
            <w:rStyle w:val="Hyperlink"/>
            <w:rFonts w:ascii="Times New Roman" w:hAnsi="Times New Roman" w:cs="Times New Roman"/>
            <w:sz w:val="24"/>
          </w:rPr>
          <w:t>https://www.sahpra.org.za/databases-registers/</w:t>
        </w:r>
      </w:hyperlink>
      <w:r w:rsidRPr="00AB0180">
        <w:rPr>
          <w:rFonts w:ascii="Times New Roman" w:hAnsi="Times New Roman" w:cs="Times New Roman"/>
          <w:sz w:val="24"/>
        </w:rPr>
        <w:t>&gt; (2023).</w:t>
      </w:r>
    </w:p>
    <w:p w14:paraId="23F28511" w14:textId="0EB3DFDF"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39</w:t>
      </w:r>
      <w:r w:rsidRPr="00AB0180">
        <w:rPr>
          <w:rFonts w:ascii="Times New Roman" w:hAnsi="Times New Roman" w:cs="Times New Roman"/>
          <w:sz w:val="24"/>
        </w:rPr>
        <w:tab/>
        <w:t>Food and Drug Administration. &lt;</w:t>
      </w:r>
      <w:hyperlink r:id="rId54" w:history="1">
        <w:r w:rsidRPr="00AB0180">
          <w:rPr>
            <w:rStyle w:val="Hyperlink"/>
            <w:rFonts w:ascii="Times New Roman" w:hAnsi="Times New Roman" w:cs="Times New Roman"/>
            <w:sz w:val="24"/>
          </w:rPr>
          <w:t>https://www.fda.gov.ph/</w:t>
        </w:r>
      </w:hyperlink>
      <w:r w:rsidRPr="00AB0180">
        <w:rPr>
          <w:rFonts w:ascii="Times New Roman" w:hAnsi="Times New Roman" w:cs="Times New Roman"/>
          <w:sz w:val="24"/>
        </w:rPr>
        <w:t>&gt; (2023).</w:t>
      </w:r>
    </w:p>
    <w:p w14:paraId="0EFF0B89" w14:textId="1447115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40</w:t>
      </w:r>
      <w:r w:rsidRPr="00AB0180">
        <w:rPr>
          <w:rFonts w:ascii="Times New Roman" w:hAnsi="Times New Roman" w:cs="Times New Roman"/>
          <w:sz w:val="24"/>
        </w:rPr>
        <w:tab/>
        <w:t xml:space="preserve">Central Drugs Standard Control Organization. </w:t>
      </w:r>
      <w:r w:rsidRPr="00AB0180">
        <w:rPr>
          <w:rFonts w:ascii="Times New Roman" w:hAnsi="Times New Roman" w:cs="Times New Roman"/>
          <w:i/>
          <w:sz w:val="24"/>
        </w:rPr>
        <w:t>Drugs</w:t>
      </w:r>
      <w:r w:rsidRPr="00AB0180">
        <w:rPr>
          <w:rFonts w:ascii="Times New Roman" w:hAnsi="Times New Roman" w:cs="Times New Roman"/>
          <w:sz w:val="24"/>
        </w:rPr>
        <w:t>, &lt;</w:t>
      </w:r>
      <w:hyperlink r:id="rId55" w:history="1">
        <w:r w:rsidRPr="00AB0180">
          <w:rPr>
            <w:rStyle w:val="Hyperlink"/>
            <w:rFonts w:ascii="Times New Roman" w:hAnsi="Times New Roman" w:cs="Times New Roman"/>
            <w:sz w:val="24"/>
          </w:rPr>
          <w:t>https://cdsco.gov.in/</w:t>
        </w:r>
      </w:hyperlink>
      <w:r w:rsidRPr="00AB0180">
        <w:rPr>
          <w:rFonts w:ascii="Times New Roman" w:hAnsi="Times New Roman" w:cs="Times New Roman"/>
          <w:sz w:val="24"/>
        </w:rPr>
        <w:t>&gt; (2023).</w:t>
      </w:r>
    </w:p>
    <w:p w14:paraId="2DCA57B8" w14:textId="201180FB"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lastRenderedPageBreak/>
        <w:t>41</w:t>
      </w:r>
      <w:r w:rsidRPr="00AB0180">
        <w:rPr>
          <w:rFonts w:ascii="Times New Roman" w:hAnsi="Times New Roman" w:cs="Times New Roman"/>
          <w:sz w:val="24"/>
        </w:rPr>
        <w:tab/>
        <w:t xml:space="preserve">Drug Regulatory Authority of Pakistan. </w:t>
      </w:r>
      <w:r w:rsidRPr="00AB0180">
        <w:rPr>
          <w:rFonts w:ascii="Times New Roman" w:hAnsi="Times New Roman" w:cs="Times New Roman"/>
          <w:i/>
          <w:sz w:val="24"/>
        </w:rPr>
        <w:t>Registered drug index</w:t>
      </w:r>
      <w:r w:rsidRPr="00AB0180">
        <w:rPr>
          <w:rFonts w:ascii="Times New Roman" w:hAnsi="Times New Roman" w:cs="Times New Roman"/>
          <w:sz w:val="24"/>
        </w:rPr>
        <w:t>, &lt;</w:t>
      </w:r>
      <w:hyperlink r:id="rId56" w:history="1">
        <w:r w:rsidRPr="00AB0180">
          <w:rPr>
            <w:rStyle w:val="Hyperlink"/>
            <w:rFonts w:ascii="Times New Roman" w:hAnsi="Times New Roman" w:cs="Times New Roman"/>
            <w:sz w:val="24"/>
          </w:rPr>
          <w:t>https://www.dra.gov.pk</w:t>
        </w:r>
      </w:hyperlink>
      <w:r w:rsidRPr="00AB0180">
        <w:rPr>
          <w:rFonts w:ascii="Times New Roman" w:hAnsi="Times New Roman" w:cs="Times New Roman"/>
          <w:sz w:val="24"/>
        </w:rPr>
        <w:t>&gt; (2023).</w:t>
      </w:r>
    </w:p>
    <w:p w14:paraId="02F8D06C" w14:textId="5202BA06"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42</w:t>
      </w:r>
      <w:r w:rsidRPr="00AB0180">
        <w:rPr>
          <w:rFonts w:ascii="Times New Roman" w:hAnsi="Times New Roman" w:cs="Times New Roman"/>
          <w:sz w:val="24"/>
        </w:rPr>
        <w:tab/>
        <w:t xml:space="preserve">Egyptian Drug Authority. </w:t>
      </w:r>
      <w:r w:rsidRPr="00AB0180">
        <w:rPr>
          <w:rFonts w:ascii="Times New Roman" w:hAnsi="Times New Roman" w:cs="Times New Roman"/>
          <w:i/>
          <w:sz w:val="24"/>
        </w:rPr>
        <w:t>Egyptian Pharmacopoeia (content under construction)</w:t>
      </w:r>
      <w:r w:rsidRPr="00AB0180">
        <w:rPr>
          <w:rFonts w:ascii="Times New Roman" w:hAnsi="Times New Roman" w:cs="Times New Roman"/>
          <w:sz w:val="24"/>
        </w:rPr>
        <w:t>, &lt;</w:t>
      </w:r>
      <w:hyperlink r:id="rId57" w:history="1">
        <w:r w:rsidRPr="00AB0180">
          <w:rPr>
            <w:rStyle w:val="Hyperlink"/>
            <w:rFonts w:ascii="Times New Roman" w:hAnsi="Times New Roman" w:cs="Times New Roman"/>
            <w:sz w:val="24"/>
          </w:rPr>
          <w:t>https://edaegypt.gov.eg/en/</w:t>
        </w:r>
      </w:hyperlink>
      <w:r w:rsidRPr="00AB0180">
        <w:rPr>
          <w:rFonts w:ascii="Times New Roman" w:hAnsi="Times New Roman" w:cs="Times New Roman"/>
          <w:sz w:val="24"/>
        </w:rPr>
        <w:t>&gt; (2023).</w:t>
      </w:r>
    </w:p>
    <w:p w14:paraId="74544AD7" w14:textId="325DE860" w:rsidR="00101D84" w:rsidRPr="00AB0180" w:rsidRDefault="00101D84" w:rsidP="00101D84">
      <w:pPr>
        <w:pStyle w:val="EndNoteBibliography"/>
        <w:ind w:left="720" w:hanging="720"/>
        <w:rPr>
          <w:rFonts w:ascii="Times New Roman" w:hAnsi="Times New Roman" w:cs="Times New Roman"/>
          <w:sz w:val="24"/>
          <w:lang w:val="da-DK"/>
        </w:rPr>
      </w:pPr>
      <w:r w:rsidRPr="00AB0180">
        <w:rPr>
          <w:rFonts w:ascii="Times New Roman" w:hAnsi="Times New Roman" w:cs="Times New Roman"/>
          <w:sz w:val="24"/>
          <w:lang w:val="da-DK"/>
        </w:rPr>
        <w:t>43</w:t>
      </w:r>
      <w:r w:rsidRPr="00AB0180">
        <w:rPr>
          <w:rFonts w:ascii="Times New Roman" w:hAnsi="Times New Roman" w:cs="Times New Roman"/>
          <w:sz w:val="24"/>
          <w:lang w:val="da-DK"/>
        </w:rPr>
        <w:tab/>
        <w:t xml:space="preserve">Ministère de la Santé. </w:t>
      </w:r>
      <w:r w:rsidRPr="00AB0180">
        <w:rPr>
          <w:rFonts w:ascii="Times New Roman" w:hAnsi="Times New Roman" w:cs="Times New Roman"/>
          <w:i/>
          <w:sz w:val="24"/>
          <w:lang w:val="da-DK"/>
        </w:rPr>
        <w:t>Ministère de la Santé</w:t>
      </w:r>
      <w:r w:rsidRPr="00AB0180">
        <w:rPr>
          <w:rFonts w:ascii="Times New Roman" w:hAnsi="Times New Roman" w:cs="Times New Roman"/>
          <w:sz w:val="24"/>
          <w:lang w:val="da-DK"/>
        </w:rPr>
        <w:t>, &lt;</w:t>
      </w:r>
      <w:hyperlink r:id="rId58" w:history="1">
        <w:r w:rsidRPr="00AB0180">
          <w:rPr>
            <w:rStyle w:val="Hyperlink"/>
            <w:rFonts w:ascii="Times New Roman" w:hAnsi="Times New Roman" w:cs="Times New Roman"/>
            <w:sz w:val="24"/>
            <w:lang w:val="da-DK"/>
          </w:rPr>
          <w:t>https://www.sante.gov.ma/Pages/Accueil.aspx</w:t>
        </w:r>
      </w:hyperlink>
      <w:r w:rsidRPr="00AB0180">
        <w:rPr>
          <w:rFonts w:ascii="Times New Roman" w:hAnsi="Times New Roman" w:cs="Times New Roman"/>
          <w:sz w:val="24"/>
          <w:lang w:val="da-DK"/>
        </w:rPr>
        <w:t>&gt; (2023).</w:t>
      </w:r>
    </w:p>
    <w:p w14:paraId="6B7507A0" w14:textId="62245234"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44</w:t>
      </w:r>
      <w:r w:rsidRPr="00AB0180">
        <w:rPr>
          <w:rFonts w:ascii="Times New Roman" w:hAnsi="Times New Roman" w:cs="Times New Roman"/>
          <w:sz w:val="24"/>
        </w:rPr>
        <w:tab/>
        <w:t xml:space="preserve">Direction de la Pharmacie et du Médicament. </w:t>
      </w:r>
      <w:r w:rsidRPr="00AB0180">
        <w:rPr>
          <w:rFonts w:ascii="Times New Roman" w:hAnsi="Times New Roman" w:cs="Times New Roman"/>
          <w:i/>
          <w:sz w:val="24"/>
        </w:rPr>
        <w:t xml:space="preserve">la liste des Médicaments ayant l'A.M.M. </w:t>
      </w:r>
      <w:r w:rsidRPr="00AB0180">
        <w:rPr>
          <w:rFonts w:ascii="Times New Roman" w:hAnsi="Times New Roman" w:cs="Times New Roman"/>
          <w:sz w:val="24"/>
        </w:rPr>
        <w:t>, &lt;</w:t>
      </w:r>
      <w:hyperlink r:id="rId59" w:history="1">
        <w:r w:rsidRPr="00AB0180">
          <w:rPr>
            <w:rStyle w:val="Hyperlink"/>
            <w:rFonts w:ascii="Times New Roman" w:hAnsi="Times New Roman" w:cs="Times New Roman"/>
            <w:sz w:val="24"/>
          </w:rPr>
          <w:t>http://www.dpm.tn/</w:t>
        </w:r>
      </w:hyperlink>
      <w:r w:rsidRPr="00AB0180">
        <w:rPr>
          <w:rFonts w:ascii="Times New Roman" w:hAnsi="Times New Roman" w:cs="Times New Roman"/>
          <w:sz w:val="24"/>
        </w:rPr>
        <w:t>&gt; (2023).</w:t>
      </w:r>
    </w:p>
    <w:p w14:paraId="72D437B5"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45</w:t>
      </w:r>
      <w:r w:rsidRPr="00AB0180">
        <w:rPr>
          <w:rFonts w:ascii="Times New Roman" w:hAnsi="Times New Roman" w:cs="Times New Roman"/>
          <w:sz w:val="24"/>
        </w:rPr>
        <w:tab/>
        <w:t xml:space="preserve">Royal Pharmaceutical Society of Great Britian. in </w:t>
      </w:r>
      <w:r w:rsidRPr="00AB0180">
        <w:rPr>
          <w:rFonts w:ascii="Times New Roman" w:hAnsi="Times New Roman" w:cs="Times New Roman"/>
          <w:i/>
          <w:sz w:val="24"/>
        </w:rPr>
        <w:t>Martindale: the complete drug reference - Gabapentin</w:t>
      </w:r>
      <w:r w:rsidRPr="00AB0180">
        <w:rPr>
          <w:rFonts w:ascii="Times New Roman" w:hAnsi="Times New Roman" w:cs="Times New Roman"/>
          <w:sz w:val="24"/>
        </w:rPr>
        <w:t xml:space="preserve">    (Pharmaceutical Press, London, 2022).</w:t>
      </w:r>
    </w:p>
    <w:p w14:paraId="4AE9A2B7"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46</w:t>
      </w:r>
      <w:r w:rsidRPr="00AB0180">
        <w:rPr>
          <w:rFonts w:ascii="Times New Roman" w:hAnsi="Times New Roman" w:cs="Times New Roman"/>
          <w:sz w:val="24"/>
        </w:rPr>
        <w:tab/>
        <w:t xml:space="preserve">Lexicomp. in </w:t>
      </w:r>
      <w:r w:rsidRPr="00AB0180">
        <w:rPr>
          <w:rFonts w:ascii="Times New Roman" w:hAnsi="Times New Roman" w:cs="Times New Roman"/>
          <w:i/>
          <w:sz w:val="24"/>
        </w:rPr>
        <w:t>UpToDate - Gabapentin enacarbil: Drug information,</w:t>
      </w:r>
      <w:r w:rsidRPr="00AB0180">
        <w:rPr>
          <w:rFonts w:ascii="Times New Roman" w:hAnsi="Times New Roman" w:cs="Times New Roman"/>
          <w:sz w:val="24"/>
        </w:rPr>
        <w:t xml:space="preserve">    (Lexicomp, Inc., 2022).</w:t>
      </w:r>
    </w:p>
    <w:p w14:paraId="1E9BE1CD" w14:textId="64195DF2"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47</w:t>
      </w:r>
      <w:r w:rsidRPr="00AB0180">
        <w:rPr>
          <w:rFonts w:ascii="Times New Roman" w:hAnsi="Times New Roman" w:cs="Times New Roman"/>
          <w:sz w:val="24"/>
        </w:rPr>
        <w:tab/>
        <w:t xml:space="preserve">Government of Canada. </w:t>
      </w:r>
      <w:r w:rsidRPr="00AB0180">
        <w:rPr>
          <w:rFonts w:ascii="Times New Roman" w:hAnsi="Times New Roman" w:cs="Times New Roman"/>
          <w:i/>
          <w:sz w:val="24"/>
        </w:rPr>
        <w:t>Canada's Health Care System</w:t>
      </w:r>
      <w:r w:rsidRPr="00AB0180">
        <w:rPr>
          <w:rFonts w:ascii="Times New Roman" w:hAnsi="Times New Roman" w:cs="Times New Roman"/>
          <w:sz w:val="24"/>
        </w:rPr>
        <w:t>, &lt;</w:t>
      </w:r>
      <w:hyperlink r:id="rId60" w:history="1">
        <w:r w:rsidRPr="00AB0180">
          <w:rPr>
            <w:rStyle w:val="Hyperlink"/>
            <w:rFonts w:ascii="Times New Roman" w:hAnsi="Times New Roman" w:cs="Times New Roman"/>
            <w:sz w:val="24"/>
          </w:rPr>
          <w:t>https://www.canada.ca/en/health-canada/services/health-care-system/reports-publications/health-care-system/canada.html</w:t>
        </w:r>
      </w:hyperlink>
      <w:r w:rsidRPr="00AB0180">
        <w:rPr>
          <w:rFonts w:ascii="Times New Roman" w:hAnsi="Times New Roman" w:cs="Times New Roman"/>
          <w:sz w:val="24"/>
        </w:rPr>
        <w:t>&gt; (2019).</w:t>
      </w:r>
    </w:p>
    <w:p w14:paraId="6A459F06" w14:textId="38180CB5"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lang w:val="fi-FI"/>
        </w:rPr>
        <w:t>48</w:t>
      </w:r>
      <w:r w:rsidRPr="00AB0180">
        <w:rPr>
          <w:rFonts w:ascii="Times New Roman" w:hAnsi="Times New Roman" w:cs="Times New Roman"/>
          <w:sz w:val="24"/>
          <w:lang w:val="fi-FI"/>
        </w:rPr>
        <w:tab/>
        <w:t xml:space="preserve">Roosa Tikkanen, R. O., Elias Mossialos, Ana Djordjevic, George A. Wharton. </w:t>
      </w:r>
      <w:r w:rsidRPr="00AB0180">
        <w:rPr>
          <w:rFonts w:ascii="Times New Roman" w:hAnsi="Times New Roman" w:cs="Times New Roman"/>
          <w:i/>
          <w:sz w:val="24"/>
        </w:rPr>
        <w:t>International Health Care System Profiles - United States</w:t>
      </w:r>
      <w:r w:rsidRPr="00AB0180">
        <w:rPr>
          <w:rFonts w:ascii="Times New Roman" w:hAnsi="Times New Roman" w:cs="Times New Roman"/>
          <w:sz w:val="24"/>
        </w:rPr>
        <w:t>, &lt;</w:t>
      </w:r>
      <w:hyperlink r:id="rId61" w:history="1">
        <w:r w:rsidRPr="00AB0180">
          <w:rPr>
            <w:rStyle w:val="Hyperlink"/>
            <w:rFonts w:ascii="Times New Roman" w:hAnsi="Times New Roman" w:cs="Times New Roman"/>
            <w:sz w:val="24"/>
          </w:rPr>
          <w:t>https://www.commonwealthfund.org/international-health-policy-center/countries/united-states</w:t>
        </w:r>
      </w:hyperlink>
      <w:r w:rsidRPr="00AB0180">
        <w:rPr>
          <w:rFonts w:ascii="Times New Roman" w:hAnsi="Times New Roman" w:cs="Times New Roman"/>
          <w:sz w:val="24"/>
        </w:rPr>
        <w:t>&gt; (2020).</w:t>
      </w:r>
    </w:p>
    <w:p w14:paraId="34E9260F" w14:textId="688424A0"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49</w:t>
      </w:r>
      <w:r w:rsidRPr="00AB0180">
        <w:rPr>
          <w:rFonts w:ascii="Times New Roman" w:hAnsi="Times New Roman" w:cs="Times New Roman"/>
          <w:sz w:val="24"/>
        </w:rPr>
        <w:tab/>
        <w:t xml:space="preserve">Bastias, G., Pantoja, T., Leisewitz, T. &amp; Zarate, V. Health care reform in Chile. </w:t>
      </w:r>
      <w:r w:rsidRPr="00AB0180">
        <w:rPr>
          <w:rFonts w:ascii="Times New Roman" w:hAnsi="Times New Roman" w:cs="Times New Roman"/>
          <w:i/>
          <w:sz w:val="24"/>
        </w:rPr>
        <w:t>CMAJ</w:t>
      </w:r>
      <w:r w:rsidRPr="00AB0180">
        <w:rPr>
          <w:rFonts w:ascii="Times New Roman" w:hAnsi="Times New Roman" w:cs="Times New Roman"/>
          <w:sz w:val="24"/>
        </w:rPr>
        <w:t xml:space="preserve"> </w:t>
      </w:r>
      <w:r w:rsidRPr="00AB0180">
        <w:rPr>
          <w:rFonts w:ascii="Times New Roman" w:hAnsi="Times New Roman" w:cs="Times New Roman"/>
          <w:b/>
          <w:sz w:val="24"/>
        </w:rPr>
        <w:t>179</w:t>
      </w:r>
      <w:r w:rsidRPr="00AB0180">
        <w:rPr>
          <w:rFonts w:ascii="Times New Roman" w:hAnsi="Times New Roman" w:cs="Times New Roman"/>
          <w:sz w:val="24"/>
        </w:rPr>
        <w:t xml:space="preserve">, 1289-1292 (2008). </w:t>
      </w:r>
      <w:hyperlink r:id="rId62" w:history="1">
        <w:r w:rsidRPr="00AB0180">
          <w:rPr>
            <w:rStyle w:val="Hyperlink"/>
            <w:rFonts w:ascii="Times New Roman" w:hAnsi="Times New Roman" w:cs="Times New Roman"/>
            <w:sz w:val="24"/>
          </w:rPr>
          <w:t>https://doi.org:10.1503/cmaj.071843</w:t>
        </w:r>
      </w:hyperlink>
    </w:p>
    <w:p w14:paraId="31DA2567"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50</w:t>
      </w:r>
      <w:r w:rsidRPr="00AB0180">
        <w:rPr>
          <w:rFonts w:ascii="Times New Roman" w:hAnsi="Times New Roman" w:cs="Times New Roman"/>
          <w:sz w:val="24"/>
        </w:rPr>
        <w:tab/>
        <w:t>The Office of the Assistant Secretary for Planning and Evaluation (ASPE).    (ed USA  Department of Health &amp; Human Services) (2017).</w:t>
      </w:r>
    </w:p>
    <w:p w14:paraId="7E20CF30"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51</w:t>
      </w:r>
      <w:r w:rsidRPr="00AB0180">
        <w:rPr>
          <w:rFonts w:ascii="Times New Roman" w:hAnsi="Times New Roman" w:cs="Times New Roman"/>
          <w:sz w:val="24"/>
        </w:rPr>
        <w:tab/>
        <w:t>Pan American Health Organisation. Functioning of the health system in Uruguay - Principles, financing,  management, and care model. (Pan American Health Organisation and Regional Office for the Americas - World Health Organization, 2020).</w:t>
      </w:r>
    </w:p>
    <w:p w14:paraId="66820ED9"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52</w:t>
      </w:r>
      <w:r w:rsidRPr="00AB0180">
        <w:rPr>
          <w:rFonts w:ascii="Times New Roman" w:hAnsi="Times New Roman" w:cs="Times New Roman"/>
          <w:sz w:val="24"/>
        </w:rPr>
        <w:tab/>
        <w:t>Bachner, F.</w:t>
      </w:r>
      <w:r w:rsidRPr="00AB0180">
        <w:rPr>
          <w:rFonts w:ascii="Times New Roman" w:hAnsi="Times New Roman" w:cs="Times New Roman"/>
          <w:i/>
          <w:sz w:val="24"/>
        </w:rPr>
        <w:t xml:space="preserve"> et al.</w:t>
      </w:r>
      <w:r w:rsidRPr="00AB0180">
        <w:rPr>
          <w:rFonts w:ascii="Times New Roman" w:hAnsi="Times New Roman" w:cs="Times New Roman"/>
          <w:sz w:val="24"/>
        </w:rPr>
        <w:t xml:space="preserve"> Austria: Health System Review. </w:t>
      </w:r>
      <w:r w:rsidRPr="00AB0180">
        <w:rPr>
          <w:rFonts w:ascii="Times New Roman" w:hAnsi="Times New Roman" w:cs="Times New Roman"/>
          <w:i/>
          <w:sz w:val="24"/>
        </w:rPr>
        <w:t>Health Syst Transit</w:t>
      </w:r>
      <w:r w:rsidRPr="00AB0180">
        <w:rPr>
          <w:rFonts w:ascii="Times New Roman" w:hAnsi="Times New Roman" w:cs="Times New Roman"/>
          <w:sz w:val="24"/>
        </w:rPr>
        <w:t xml:space="preserve"> </w:t>
      </w:r>
      <w:r w:rsidRPr="00AB0180">
        <w:rPr>
          <w:rFonts w:ascii="Times New Roman" w:hAnsi="Times New Roman" w:cs="Times New Roman"/>
          <w:b/>
          <w:sz w:val="24"/>
        </w:rPr>
        <w:t>20</w:t>
      </w:r>
      <w:r w:rsidRPr="00AB0180">
        <w:rPr>
          <w:rFonts w:ascii="Times New Roman" w:hAnsi="Times New Roman" w:cs="Times New Roman"/>
          <w:sz w:val="24"/>
        </w:rPr>
        <w:t xml:space="preserve">, 1-254 (2018). </w:t>
      </w:r>
    </w:p>
    <w:p w14:paraId="2B5321C6"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53</w:t>
      </w:r>
      <w:r w:rsidRPr="00AB0180">
        <w:rPr>
          <w:rFonts w:ascii="Times New Roman" w:hAnsi="Times New Roman" w:cs="Times New Roman"/>
          <w:sz w:val="24"/>
        </w:rPr>
        <w:tab/>
        <w:t xml:space="preserve">Gerkens, S. &amp; Merkur, S. Belgium: Health System Review. </w:t>
      </w:r>
      <w:r w:rsidRPr="00AB0180">
        <w:rPr>
          <w:rFonts w:ascii="Times New Roman" w:hAnsi="Times New Roman" w:cs="Times New Roman"/>
          <w:i/>
          <w:sz w:val="24"/>
        </w:rPr>
        <w:t>Health Syst Transit</w:t>
      </w:r>
      <w:r w:rsidRPr="00AB0180">
        <w:rPr>
          <w:rFonts w:ascii="Times New Roman" w:hAnsi="Times New Roman" w:cs="Times New Roman"/>
          <w:sz w:val="24"/>
        </w:rPr>
        <w:t xml:space="preserve"> </w:t>
      </w:r>
      <w:r w:rsidRPr="00AB0180">
        <w:rPr>
          <w:rFonts w:ascii="Times New Roman" w:hAnsi="Times New Roman" w:cs="Times New Roman"/>
          <w:b/>
          <w:sz w:val="24"/>
        </w:rPr>
        <w:t>22</w:t>
      </w:r>
      <w:r w:rsidRPr="00AB0180">
        <w:rPr>
          <w:rFonts w:ascii="Times New Roman" w:hAnsi="Times New Roman" w:cs="Times New Roman"/>
          <w:sz w:val="24"/>
        </w:rPr>
        <w:t xml:space="preserve">, 1-237 (2020). </w:t>
      </w:r>
    </w:p>
    <w:p w14:paraId="11D06266"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54</w:t>
      </w:r>
      <w:r w:rsidRPr="00AB0180">
        <w:rPr>
          <w:rFonts w:ascii="Times New Roman" w:hAnsi="Times New Roman" w:cs="Times New Roman"/>
          <w:sz w:val="24"/>
        </w:rPr>
        <w:tab/>
        <w:t xml:space="preserve">Chevreul, K., Berg Brigham, K., Durand-Zaleski, I. &amp; Hernandez-Quevedo, C. France: Health System Review. </w:t>
      </w:r>
      <w:r w:rsidRPr="00AB0180">
        <w:rPr>
          <w:rFonts w:ascii="Times New Roman" w:hAnsi="Times New Roman" w:cs="Times New Roman"/>
          <w:i/>
          <w:sz w:val="24"/>
        </w:rPr>
        <w:t>Health Syst Transit</w:t>
      </w:r>
      <w:r w:rsidRPr="00AB0180">
        <w:rPr>
          <w:rFonts w:ascii="Times New Roman" w:hAnsi="Times New Roman" w:cs="Times New Roman"/>
          <w:sz w:val="24"/>
        </w:rPr>
        <w:t xml:space="preserve"> </w:t>
      </w:r>
      <w:r w:rsidRPr="00AB0180">
        <w:rPr>
          <w:rFonts w:ascii="Times New Roman" w:hAnsi="Times New Roman" w:cs="Times New Roman"/>
          <w:b/>
          <w:sz w:val="24"/>
        </w:rPr>
        <w:t>17</w:t>
      </w:r>
      <w:r w:rsidRPr="00AB0180">
        <w:rPr>
          <w:rFonts w:ascii="Times New Roman" w:hAnsi="Times New Roman" w:cs="Times New Roman"/>
          <w:sz w:val="24"/>
        </w:rPr>
        <w:t xml:space="preserve">, 1-218, xvii (2015). </w:t>
      </w:r>
    </w:p>
    <w:p w14:paraId="0F0F4C8E"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55</w:t>
      </w:r>
      <w:r w:rsidRPr="00AB0180">
        <w:rPr>
          <w:rFonts w:ascii="Times New Roman" w:hAnsi="Times New Roman" w:cs="Times New Roman"/>
          <w:sz w:val="24"/>
        </w:rPr>
        <w:tab/>
        <w:t xml:space="preserve">Blumel, M., Spranger, A., Achstetter, K., Maresso, A. &amp; Busse, R. Germany: Health System Review. </w:t>
      </w:r>
      <w:r w:rsidRPr="00AB0180">
        <w:rPr>
          <w:rFonts w:ascii="Times New Roman" w:hAnsi="Times New Roman" w:cs="Times New Roman"/>
          <w:i/>
          <w:sz w:val="24"/>
        </w:rPr>
        <w:t>Health Syst Transit</w:t>
      </w:r>
      <w:r w:rsidRPr="00AB0180">
        <w:rPr>
          <w:rFonts w:ascii="Times New Roman" w:hAnsi="Times New Roman" w:cs="Times New Roman"/>
          <w:sz w:val="24"/>
        </w:rPr>
        <w:t xml:space="preserve"> </w:t>
      </w:r>
      <w:r w:rsidRPr="00AB0180">
        <w:rPr>
          <w:rFonts w:ascii="Times New Roman" w:hAnsi="Times New Roman" w:cs="Times New Roman"/>
          <w:b/>
          <w:sz w:val="24"/>
        </w:rPr>
        <w:t>22</w:t>
      </w:r>
      <w:r w:rsidRPr="00AB0180">
        <w:rPr>
          <w:rFonts w:ascii="Times New Roman" w:hAnsi="Times New Roman" w:cs="Times New Roman"/>
          <w:sz w:val="24"/>
        </w:rPr>
        <w:t xml:space="preserve">, 1-272 (2020). </w:t>
      </w:r>
    </w:p>
    <w:p w14:paraId="55187A5B"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56</w:t>
      </w:r>
      <w:r w:rsidRPr="00AB0180">
        <w:rPr>
          <w:rFonts w:ascii="Times New Roman" w:hAnsi="Times New Roman" w:cs="Times New Roman"/>
          <w:sz w:val="24"/>
        </w:rPr>
        <w:tab/>
        <w:t xml:space="preserve">OECD, Systems, E. O. o. H. &amp; Policies. </w:t>
      </w:r>
      <w:r w:rsidRPr="00AB0180">
        <w:rPr>
          <w:rFonts w:ascii="Times New Roman" w:hAnsi="Times New Roman" w:cs="Times New Roman"/>
          <w:i/>
          <w:sz w:val="24"/>
        </w:rPr>
        <w:t>Luxembourg: Country Health Profile 2021</w:t>
      </w:r>
      <w:r w:rsidRPr="00AB0180">
        <w:rPr>
          <w:rFonts w:ascii="Times New Roman" w:hAnsi="Times New Roman" w:cs="Times New Roman"/>
          <w:sz w:val="24"/>
        </w:rPr>
        <w:t>.  (2021).</w:t>
      </w:r>
    </w:p>
    <w:p w14:paraId="2E15AF2F" w14:textId="77777777" w:rsidR="00101D84" w:rsidRPr="009C70A9"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57</w:t>
      </w:r>
      <w:r w:rsidRPr="00AB0180">
        <w:rPr>
          <w:rFonts w:ascii="Times New Roman" w:hAnsi="Times New Roman" w:cs="Times New Roman"/>
          <w:sz w:val="24"/>
        </w:rPr>
        <w:tab/>
        <w:t>Kroneman, M.</w:t>
      </w:r>
      <w:r w:rsidRPr="00AB0180">
        <w:rPr>
          <w:rFonts w:ascii="Times New Roman" w:hAnsi="Times New Roman" w:cs="Times New Roman"/>
          <w:i/>
          <w:sz w:val="24"/>
        </w:rPr>
        <w:t xml:space="preserve"> et al.</w:t>
      </w:r>
      <w:r w:rsidRPr="00AB0180">
        <w:rPr>
          <w:rFonts w:ascii="Times New Roman" w:hAnsi="Times New Roman" w:cs="Times New Roman"/>
          <w:sz w:val="24"/>
        </w:rPr>
        <w:t xml:space="preserve"> Netherlands: Health System Review. </w:t>
      </w:r>
      <w:r w:rsidRPr="009C70A9">
        <w:rPr>
          <w:rFonts w:ascii="Times New Roman" w:hAnsi="Times New Roman" w:cs="Times New Roman"/>
          <w:i/>
          <w:sz w:val="24"/>
        </w:rPr>
        <w:t>Health Syst Transit</w:t>
      </w:r>
      <w:r w:rsidRPr="009C70A9">
        <w:rPr>
          <w:rFonts w:ascii="Times New Roman" w:hAnsi="Times New Roman" w:cs="Times New Roman"/>
          <w:sz w:val="24"/>
        </w:rPr>
        <w:t xml:space="preserve"> </w:t>
      </w:r>
      <w:r w:rsidRPr="009C70A9">
        <w:rPr>
          <w:rFonts w:ascii="Times New Roman" w:hAnsi="Times New Roman" w:cs="Times New Roman"/>
          <w:b/>
          <w:sz w:val="24"/>
        </w:rPr>
        <w:t>18</w:t>
      </w:r>
      <w:r w:rsidRPr="009C70A9">
        <w:rPr>
          <w:rFonts w:ascii="Times New Roman" w:hAnsi="Times New Roman" w:cs="Times New Roman"/>
          <w:sz w:val="24"/>
        </w:rPr>
        <w:t xml:space="preserve">, 1-240 (2016). </w:t>
      </w:r>
    </w:p>
    <w:p w14:paraId="2544D729"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lang w:val="da-DK"/>
        </w:rPr>
        <w:t>58</w:t>
      </w:r>
      <w:r w:rsidRPr="00AB0180">
        <w:rPr>
          <w:rFonts w:ascii="Times New Roman" w:hAnsi="Times New Roman" w:cs="Times New Roman"/>
          <w:sz w:val="24"/>
          <w:lang w:val="da-DK"/>
        </w:rPr>
        <w:tab/>
        <w:t>De Pietro, C.</w:t>
      </w:r>
      <w:r w:rsidRPr="00AB0180">
        <w:rPr>
          <w:rFonts w:ascii="Times New Roman" w:hAnsi="Times New Roman" w:cs="Times New Roman"/>
          <w:i/>
          <w:sz w:val="24"/>
          <w:lang w:val="da-DK"/>
        </w:rPr>
        <w:t xml:space="preserve"> et al.</w:t>
      </w:r>
      <w:r w:rsidRPr="00AB0180">
        <w:rPr>
          <w:rFonts w:ascii="Times New Roman" w:hAnsi="Times New Roman" w:cs="Times New Roman"/>
          <w:sz w:val="24"/>
          <w:lang w:val="da-DK"/>
        </w:rPr>
        <w:t xml:space="preserve"> </w:t>
      </w:r>
      <w:r w:rsidRPr="00AB0180">
        <w:rPr>
          <w:rFonts w:ascii="Times New Roman" w:hAnsi="Times New Roman" w:cs="Times New Roman"/>
          <w:sz w:val="24"/>
        </w:rPr>
        <w:t xml:space="preserve">Switzerland: Health System Review. </w:t>
      </w:r>
      <w:r w:rsidRPr="00AB0180">
        <w:rPr>
          <w:rFonts w:ascii="Times New Roman" w:hAnsi="Times New Roman" w:cs="Times New Roman"/>
          <w:i/>
          <w:sz w:val="24"/>
        </w:rPr>
        <w:t>Health Syst Transit</w:t>
      </w:r>
      <w:r w:rsidRPr="00AB0180">
        <w:rPr>
          <w:rFonts w:ascii="Times New Roman" w:hAnsi="Times New Roman" w:cs="Times New Roman"/>
          <w:sz w:val="24"/>
        </w:rPr>
        <w:t xml:space="preserve"> </w:t>
      </w:r>
      <w:r w:rsidRPr="00AB0180">
        <w:rPr>
          <w:rFonts w:ascii="Times New Roman" w:hAnsi="Times New Roman" w:cs="Times New Roman"/>
          <w:b/>
          <w:sz w:val="24"/>
        </w:rPr>
        <w:t>17</w:t>
      </w:r>
      <w:r w:rsidRPr="00AB0180">
        <w:rPr>
          <w:rFonts w:ascii="Times New Roman" w:hAnsi="Times New Roman" w:cs="Times New Roman"/>
          <w:sz w:val="24"/>
        </w:rPr>
        <w:t xml:space="preserve">, 1-288, xix (2015). </w:t>
      </w:r>
    </w:p>
    <w:p w14:paraId="2DBD9F0C" w14:textId="77777777" w:rsidR="00101D84" w:rsidRPr="00AB0180" w:rsidRDefault="00101D84" w:rsidP="00101D84">
      <w:pPr>
        <w:pStyle w:val="EndNoteBibliography"/>
        <w:ind w:left="720" w:hanging="720"/>
        <w:rPr>
          <w:rFonts w:ascii="Times New Roman" w:hAnsi="Times New Roman" w:cs="Times New Roman"/>
          <w:sz w:val="24"/>
          <w:lang w:val="da-DK"/>
        </w:rPr>
      </w:pPr>
      <w:r w:rsidRPr="00AB0180">
        <w:rPr>
          <w:rFonts w:ascii="Times New Roman" w:hAnsi="Times New Roman" w:cs="Times New Roman"/>
          <w:sz w:val="24"/>
        </w:rPr>
        <w:t>59</w:t>
      </w:r>
      <w:r w:rsidRPr="00AB0180">
        <w:rPr>
          <w:rFonts w:ascii="Times New Roman" w:hAnsi="Times New Roman" w:cs="Times New Roman"/>
          <w:sz w:val="24"/>
        </w:rPr>
        <w:tab/>
        <w:t>Habicht, T.</w:t>
      </w:r>
      <w:r w:rsidRPr="00AB0180">
        <w:rPr>
          <w:rFonts w:ascii="Times New Roman" w:hAnsi="Times New Roman" w:cs="Times New Roman"/>
          <w:i/>
          <w:sz w:val="24"/>
        </w:rPr>
        <w:t xml:space="preserve"> et al.</w:t>
      </w:r>
      <w:r w:rsidRPr="00AB0180">
        <w:rPr>
          <w:rFonts w:ascii="Times New Roman" w:hAnsi="Times New Roman" w:cs="Times New Roman"/>
          <w:sz w:val="24"/>
        </w:rPr>
        <w:t xml:space="preserve"> Estonia: Health System Review. </w:t>
      </w:r>
      <w:r w:rsidRPr="00AB0180">
        <w:rPr>
          <w:rFonts w:ascii="Times New Roman" w:hAnsi="Times New Roman" w:cs="Times New Roman"/>
          <w:i/>
          <w:sz w:val="24"/>
          <w:lang w:val="da-DK"/>
        </w:rPr>
        <w:t>Health Syst Transit</w:t>
      </w:r>
      <w:r w:rsidRPr="00AB0180">
        <w:rPr>
          <w:rFonts w:ascii="Times New Roman" w:hAnsi="Times New Roman" w:cs="Times New Roman"/>
          <w:sz w:val="24"/>
          <w:lang w:val="da-DK"/>
        </w:rPr>
        <w:t xml:space="preserve"> </w:t>
      </w:r>
      <w:r w:rsidRPr="00AB0180">
        <w:rPr>
          <w:rFonts w:ascii="Times New Roman" w:hAnsi="Times New Roman" w:cs="Times New Roman"/>
          <w:b/>
          <w:sz w:val="24"/>
          <w:lang w:val="da-DK"/>
        </w:rPr>
        <w:t>20</w:t>
      </w:r>
      <w:r w:rsidRPr="00AB0180">
        <w:rPr>
          <w:rFonts w:ascii="Times New Roman" w:hAnsi="Times New Roman" w:cs="Times New Roman"/>
          <w:sz w:val="24"/>
          <w:lang w:val="da-DK"/>
        </w:rPr>
        <w:t xml:space="preserve">, 1-189 (2018). </w:t>
      </w:r>
    </w:p>
    <w:p w14:paraId="2224FFAC"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lang w:val="da-DK"/>
        </w:rPr>
        <w:t>60</w:t>
      </w:r>
      <w:r w:rsidRPr="00AB0180">
        <w:rPr>
          <w:rFonts w:ascii="Times New Roman" w:hAnsi="Times New Roman" w:cs="Times New Roman"/>
          <w:sz w:val="24"/>
          <w:lang w:val="da-DK"/>
        </w:rPr>
        <w:tab/>
        <w:t>Keskimaki, I.</w:t>
      </w:r>
      <w:r w:rsidRPr="00AB0180">
        <w:rPr>
          <w:rFonts w:ascii="Times New Roman" w:hAnsi="Times New Roman" w:cs="Times New Roman"/>
          <w:i/>
          <w:sz w:val="24"/>
          <w:lang w:val="da-DK"/>
        </w:rPr>
        <w:t xml:space="preserve"> et al.</w:t>
      </w:r>
      <w:r w:rsidRPr="00AB0180">
        <w:rPr>
          <w:rFonts w:ascii="Times New Roman" w:hAnsi="Times New Roman" w:cs="Times New Roman"/>
          <w:sz w:val="24"/>
          <w:lang w:val="da-DK"/>
        </w:rPr>
        <w:t xml:space="preserve"> </w:t>
      </w:r>
      <w:r w:rsidRPr="00AB0180">
        <w:rPr>
          <w:rFonts w:ascii="Times New Roman" w:hAnsi="Times New Roman" w:cs="Times New Roman"/>
          <w:sz w:val="24"/>
        </w:rPr>
        <w:t xml:space="preserve">Finland: Health System Review. </w:t>
      </w:r>
      <w:r w:rsidRPr="00AB0180">
        <w:rPr>
          <w:rFonts w:ascii="Times New Roman" w:hAnsi="Times New Roman" w:cs="Times New Roman"/>
          <w:i/>
          <w:sz w:val="24"/>
        </w:rPr>
        <w:t>Health Syst Transit</w:t>
      </w:r>
      <w:r w:rsidRPr="00AB0180">
        <w:rPr>
          <w:rFonts w:ascii="Times New Roman" w:hAnsi="Times New Roman" w:cs="Times New Roman"/>
          <w:sz w:val="24"/>
        </w:rPr>
        <w:t xml:space="preserve"> </w:t>
      </w:r>
      <w:r w:rsidRPr="00AB0180">
        <w:rPr>
          <w:rFonts w:ascii="Times New Roman" w:hAnsi="Times New Roman" w:cs="Times New Roman"/>
          <w:b/>
          <w:sz w:val="24"/>
        </w:rPr>
        <w:t>21</w:t>
      </w:r>
      <w:r w:rsidRPr="00AB0180">
        <w:rPr>
          <w:rFonts w:ascii="Times New Roman" w:hAnsi="Times New Roman" w:cs="Times New Roman"/>
          <w:sz w:val="24"/>
        </w:rPr>
        <w:t xml:space="preserve">, 1-166 (2019). </w:t>
      </w:r>
    </w:p>
    <w:p w14:paraId="100EC86B"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61</w:t>
      </w:r>
      <w:r w:rsidRPr="00AB0180">
        <w:rPr>
          <w:rFonts w:ascii="Times New Roman" w:hAnsi="Times New Roman" w:cs="Times New Roman"/>
          <w:sz w:val="24"/>
        </w:rPr>
        <w:tab/>
        <w:t xml:space="preserve">McDaid, D., Wiley, Miriam, Maresso, Anna. et al. Ireland: health system review.  (2009). </w:t>
      </w:r>
    </w:p>
    <w:p w14:paraId="65464ED1"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62</w:t>
      </w:r>
      <w:r w:rsidRPr="00AB0180">
        <w:rPr>
          <w:rFonts w:ascii="Times New Roman" w:hAnsi="Times New Roman" w:cs="Times New Roman"/>
          <w:sz w:val="24"/>
        </w:rPr>
        <w:tab/>
        <w:t>Behmane, D.</w:t>
      </w:r>
      <w:r w:rsidRPr="00AB0180">
        <w:rPr>
          <w:rFonts w:ascii="Times New Roman" w:hAnsi="Times New Roman" w:cs="Times New Roman"/>
          <w:i/>
          <w:sz w:val="24"/>
        </w:rPr>
        <w:t xml:space="preserve"> et al.</w:t>
      </w:r>
      <w:r w:rsidRPr="00AB0180">
        <w:rPr>
          <w:rFonts w:ascii="Times New Roman" w:hAnsi="Times New Roman" w:cs="Times New Roman"/>
          <w:sz w:val="24"/>
        </w:rPr>
        <w:t xml:space="preserve"> Latvia: Health System Review. </w:t>
      </w:r>
      <w:r w:rsidRPr="00AB0180">
        <w:rPr>
          <w:rFonts w:ascii="Times New Roman" w:hAnsi="Times New Roman" w:cs="Times New Roman"/>
          <w:i/>
          <w:sz w:val="24"/>
        </w:rPr>
        <w:t>Health Syst Transit</w:t>
      </w:r>
      <w:r w:rsidRPr="00AB0180">
        <w:rPr>
          <w:rFonts w:ascii="Times New Roman" w:hAnsi="Times New Roman" w:cs="Times New Roman"/>
          <w:sz w:val="24"/>
        </w:rPr>
        <w:t xml:space="preserve"> </w:t>
      </w:r>
      <w:r w:rsidRPr="00AB0180">
        <w:rPr>
          <w:rFonts w:ascii="Times New Roman" w:hAnsi="Times New Roman" w:cs="Times New Roman"/>
          <w:b/>
          <w:sz w:val="24"/>
        </w:rPr>
        <w:t>21</w:t>
      </w:r>
      <w:r w:rsidRPr="00AB0180">
        <w:rPr>
          <w:rFonts w:ascii="Times New Roman" w:hAnsi="Times New Roman" w:cs="Times New Roman"/>
          <w:sz w:val="24"/>
        </w:rPr>
        <w:t xml:space="preserve">, 1-165 (2019). </w:t>
      </w:r>
    </w:p>
    <w:p w14:paraId="28273971"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63</w:t>
      </w:r>
      <w:r w:rsidRPr="00AB0180">
        <w:rPr>
          <w:rFonts w:ascii="Times New Roman" w:hAnsi="Times New Roman" w:cs="Times New Roman"/>
          <w:sz w:val="24"/>
        </w:rPr>
        <w:tab/>
        <w:t xml:space="preserve">Murauskiene, L., Janoniene, R., Veniute, M., van Ginneken, E. &amp; Karanikolos, M. Lithuania: health system review. </w:t>
      </w:r>
      <w:r w:rsidRPr="00AB0180">
        <w:rPr>
          <w:rFonts w:ascii="Times New Roman" w:hAnsi="Times New Roman" w:cs="Times New Roman"/>
          <w:i/>
          <w:sz w:val="24"/>
        </w:rPr>
        <w:t>Health Syst Transit</w:t>
      </w:r>
      <w:r w:rsidRPr="00AB0180">
        <w:rPr>
          <w:rFonts w:ascii="Times New Roman" w:hAnsi="Times New Roman" w:cs="Times New Roman"/>
          <w:sz w:val="24"/>
        </w:rPr>
        <w:t xml:space="preserve"> </w:t>
      </w:r>
      <w:r w:rsidRPr="00AB0180">
        <w:rPr>
          <w:rFonts w:ascii="Times New Roman" w:hAnsi="Times New Roman" w:cs="Times New Roman"/>
          <w:b/>
          <w:sz w:val="24"/>
        </w:rPr>
        <w:t>15</w:t>
      </w:r>
      <w:r w:rsidRPr="00AB0180">
        <w:rPr>
          <w:rFonts w:ascii="Times New Roman" w:hAnsi="Times New Roman" w:cs="Times New Roman"/>
          <w:sz w:val="24"/>
        </w:rPr>
        <w:t xml:space="preserve">, 1-150 (2013). </w:t>
      </w:r>
    </w:p>
    <w:p w14:paraId="4E230804"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lastRenderedPageBreak/>
        <w:t>64</w:t>
      </w:r>
      <w:r w:rsidRPr="00AB0180">
        <w:rPr>
          <w:rFonts w:ascii="Times New Roman" w:hAnsi="Times New Roman" w:cs="Times New Roman"/>
          <w:sz w:val="24"/>
        </w:rPr>
        <w:tab/>
        <w:t xml:space="preserve">Saunes, I. S., Karanikolos, M. &amp; Sagan, A. Norway: Health System Review. </w:t>
      </w:r>
      <w:r w:rsidRPr="00AB0180">
        <w:rPr>
          <w:rFonts w:ascii="Times New Roman" w:hAnsi="Times New Roman" w:cs="Times New Roman"/>
          <w:i/>
          <w:sz w:val="24"/>
        </w:rPr>
        <w:t>Health Syst Transit</w:t>
      </w:r>
      <w:r w:rsidRPr="00AB0180">
        <w:rPr>
          <w:rFonts w:ascii="Times New Roman" w:hAnsi="Times New Roman" w:cs="Times New Roman"/>
          <w:sz w:val="24"/>
        </w:rPr>
        <w:t xml:space="preserve"> </w:t>
      </w:r>
      <w:r w:rsidRPr="00AB0180">
        <w:rPr>
          <w:rFonts w:ascii="Times New Roman" w:hAnsi="Times New Roman" w:cs="Times New Roman"/>
          <w:b/>
          <w:sz w:val="24"/>
        </w:rPr>
        <w:t>22</w:t>
      </w:r>
      <w:r w:rsidRPr="00AB0180">
        <w:rPr>
          <w:rFonts w:ascii="Times New Roman" w:hAnsi="Times New Roman" w:cs="Times New Roman"/>
          <w:sz w:val="24"/>
        </w:rPr>
        <w:t xml:space="preserve">, 1-163 (2020). </w:t>
      </w:r>
    </w:p>
    <w:p w14:paraId="1B2B8CCB"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65</w:t>
      </w:r>
      <w:r w:rsidRPr="00AB0180">
        <w:rPr>
          <w:rFonts w:ascii="Times New Roman" w:hAnsi="Times New Roman" w:cs="Times New Roman"/>
          <w:sz w:val="24"/>
        </w:rPr>
        <w:tab/>
        <w:t xml:space="preserve">Anell, A., Glenngard, A. H. &amp; Merkur, S. Sweden health system review. </w:t>
      </w:r>
      <w:r w:rsidRPr="00AB0180">
        <w:rPr>
          <w:rFonts w:ascii="Times New Roman" w:hAnsi="Times New Roman" w:cs="Times New Roman"/>
          <w:i/>
          <w:sz w:val="24"/>
        </w:rPr>
        <w:t>Health Syst Transit</w:t>
      </w:r>
      <w:r w:rsidRPr="00AB0180">
        <w:rPr>
          <w:rFonts w:ascii="Times New Roman" w:hAnsi="Times New Roman" w:cs="Times New Roman"/>
          <w:sz w:val="24"/>
        </w:rPr>
        <w:t xml:space="preserve"> </w:t>
      </w:r>
      <w:r w:rsidRPr="00AB0180">
        <w:rPr>
          <w:rFonts w:ascii="Times New Roman" w:hAnsi="Times New Roman" w:cs="Times New Roman"/>
          <w:b/>
          <w:sz w:val="24"/>
        </w:rPr>
        <w:t>14</w:t>
      </w:r>
      <w:r w:rsidRPr="00AB0180">
        <w:rPr>
          <w:rFonts w:ascii="Times New Roman" w:hAnsi="Times New Roman" w:cs="Times New Roman"/>
          <w:sz w:val="24"/>
        </w:rPr>
        <w:t xml:space="preserve">, 1-159 (2012). </w:t>
      </w:r>
    </w:p>
    <w:p w14:paraId="3CA04492" w14:textId="77777777" w:rsidR="00101D84" w:rsidRPr="00AB0180" w:rsidRDefault="00101D84" w:rsidP="00101D84">
      <w:pPr>
        <w:pStyle w:val="EndNoteBibliography"/>
        <w:ind w:left="720" w:hanging="720"/>
        <w:rPr>
          <w:rFonts w:ascii="Times New Roman" w:hAnsi="Times New Roman" w:cs="Times New Roman"/>
          <w:sz w:val="24"/>
          <w:lang w:val="da-DK"/>
        </w:rPr>
      </w:pPr>
      <w:r w:rsidRPr="00AB0180">
        <w:rPr>
          <w:rFonts w:ascii="Times New Roman" w:hAnsi="Times New Roman" w:cs="Times New Roman"/>
          <w:sz w:val="24"/>
        </w:rPr>
        <w:t>66</w:t>
      </w:r>
      <w:r w:rsidRPr="00AB0180">
        <w:rPr>
          <w:rFonts w:ascii="Times New Roman" w:hAnsi="Times New Roman" w:cs="Times New Roman"/>
          <w:sz w:val="24"/>
        </w:rPr>
        <w:tab/>
        <w:t>Anderson, M.</w:t>
      </w:r>
      <w:r w:rsidRPr="00AB0180">
        <w:rPr>
          <w:rFonts w:ascii="Times New Roman" w:hAnsi="Times New Roman" w:cs="Times New Roman"/>
          <w:i/>
          <w:sz w:val="24"/>
        </w:rPr>
        <w:t xml:space="preserve"> et al.</w:t>
      </w:r>
      <w:r w:rsidRPr="00AB0180">
        <w:rPr>
          <w:rFonts w:ascii="Times New Roman" w:hAnsi="Times New Roman" w:cs="Times New Roman"/>
          <w:sz w:val="24"/>
        </w:rPr>
        <w:t xml:space="preserve"> United Kingdom: Health System Review. </w:t>
      </w:r>
      <w:r w:rsidRPr="00AB0180">
        <w:rPr>
          <w:rFonts w:ascii="Times New Roman" w:hAnsi="Times New Roman" w:cs="Times New Roman"/>
          <w:i/>
          <w:sz w:val="24"/>
          <w:lang w:val="da-DK"/>
        </w:rPr>
        <w:t>Health Syst Transit</w:t>
      </w:r>
      <w:r w:rsidRPr="00AB0180">
        <w:rPr>
          <w:rFonts w:ascii="Times New Roman" w:hAnsi="Times New Roman" w:cs="Times New Roman"/>
          <w:sz w:val="24"/>
          <w:lang w:val="da-DK"/>
        </w:rPr>
        <w:t xml:space="preserve"> </w:t>
      </w:r>
      <w:r w:rsidRPr="00AB0180">
        <w:rPr>
          <w:rFonts w:ascii="Times New Roman" w:hAnsi="Times New Roman" w:cs="Times New Roman"/>
          <w:b/>
          <w:sz w:val="24"/>
          <w:lang w:val="da-DK"/>
        </w:rPr>
        <w:t>24</w:t>
      </w:r>
      <w:r w:rsidRPr="00AB0180">
        <w:rPr>
          <w:rFonts w:ascii="Times New Roman" w:hAnsi="Times New Roman" w:cs="Times New Roman"/>
          <w:sz w:val="24"/>
          <w:lang w:val="da-DK"/>
        </w:rPr>
        <w:t xml:space="preserve">, 1-194 (2022). </w:t>
      </w:r>
    </w:p>
    <w:p w14:paraId="4412FAB3"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lang w:val="da-DK"/>
        </w:rPr>
        <w:t>67</w:t>
      </w:r>
      <w:r w:rsidRPr="00AB0180">
        <w:rPr>
          <w:rFonts w:ascii="Times New Roman" w:hAnsi="Times New Roman" w:cs="Times New Roman"/>
          <w:sz w:val="24"/>
          <w:lang w:val="da-DK"/>
        </w:rPr>
        <w:tab/>
        <w:t>Bryndova, L.</w:t>
      </w:r>
      <w:r w:rsidRPr="00AB0180">
        <w:rPr>
          <w:rFonts w:ascii="Times New Roman" w:hAnsi="Times New Roman" w:cs="Times New Roman"/>
          <w:i/>
          <w:sz w:val="24"/>
          <w:lang w:val="da-DK"/>
        </w:rPr>
        <w:t xml:space="preserve"> et al.</w:t>
      </w:r>
      <w:r w:rsidRPr="00AB0180">
        <w:rPr>
          <w:rFonts w:ascii="Times New Roman" w:hAnsi="Times New Roman" w:cs="Times New Roman"/>
          <w:sz w:val="24"/>
          <w:lang w:val="da-DK"/>
        </w:rPr>
        <w:t xml:space="preserve"> </w:t>
      </w:r>
      <w:r w:rsidRPr="00AB0180">
        <w:rPr>
          <w:rFonts w:ascii="Times New Roman" w:hAnsi="Times New Roman" w:cs="Times New Roman"/>
          <w:sz w:val="24"/>
        </w:rPr>
        <w:t xml:space="preserve">Czechia: Health System Review. </w:t>
      </w:r>
      <w:r w:rsidRPr="00AB0180">
        <w:rPr>
          <w:rFonts w:ascii="Times New Roman" w:hAnsi="Times New Roman" w:cs="Times New Roman"/>
          <w:i/>
          <w:sz w:val="24"/>
        </w:rPr>
        <w:t>Health Syst Transit</w:t>
      </w:r>
      <w:r w:rsidRPr="00AB0180">
        <w:rPr>
          <w:rFonts w:ascii="Times New Roman" w:hAnsi="Times New Roman" w:cs="Times New Roman"/>
          <w:sz w:val="24"/>
        </w:rPr>
        <w:t xml:space="preserve"> </w:t>
      </w:r>
      <w:r w:rsidRPr="00AB0180">
        <w:rPr>
          <w:rFonts w:ascii="Times New Roman" w:hAnsi="Times New Roman" w:cs="Times New Roman"/>
          <w:b/>
          <w:sz w:val="24"/>
        </w:rPr>
        <w:t>25</w:t>
      </w:r>
      <w:r w:rsidRPr="00AB0180">
        <w:rPr>
          <w:rFonts w:ascii="Times New Roman" w:hAnsi="Times New Roman" w:cs="Times New Roman"/>
          <w:sz w:val="24"/>
        </w:rPr>
        <w:t xml:space="preserve">, 1-216 (2023). </w:t>
      </w:r>
    </w:p>
    <w:p w14:paraId="559DF315"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68</w:t>
      </w:r>
      <w:r w:rsidRPr="00AB0180">
        <w:rPr>
          <w:rFonts w:ascii="Times New Roman" w:hAnsi="Times New Roman" w:cs="Times New Roman"/>
          <w:sz w:val="24"/>
        </w:rPr>
        <w:tab/>
        <w:t xml:space="preserve">Gaal, P., Szigeti, S., Csere, M., Gaskins, M. &amp; Panteli, D. Hungary health system review. </w:t>
      </w:r>
      <w:r w:rsidRPr="00AB0180">
        <w:rPr>
          <w:rFonts w:ascii="Times New Roman" w:hAnsi="Times New Roman" w:cs="Times New Roman"/>
          <w:i/>
          <w:sz w:val="24"/>
        </w:rPr>
        <w:t>Health Syst Transit</w:t>
      </w:r>
      <w:r w:rsidRPr="00AB0180">
        <w:rPr>
          <w:rFonts w:ascii="Times New Roman" w:hAnsi="Times New Roman" w:cs="Times New Roman"/>
          <w:sz w:val="24"/>
        </w:rPr>
        <w:t xml:space="preserve"> </w:t>
      </w:r>
      <w:r w:rsidRPr="00AB0180">
        <w:rPr>
          <w:rFonts w:ascii="Times New Roman" w:hAnsi="Times New Roman" w:cs="Times New Roman"/>
          <w:b/>
          <w:sz w:val="24"/>
        </w:rPr>
        <w:t>13</w:t>
      </w:r>
      <w:r w:rsidRPr="00AB0180">
        <w:rPr>
          <w:rFonts w:ascii="Times New Roman" w:hAnsi="Times New Roman" w:cs="Times New Roman"/>
          <w:sz w:val="24"/>
        </w:rPr>
        <w:t xml:space="preserve">, 1-266 (2011). </w:t>
      </w:r>
    </w:p>
    <w:p w14:paraId="6F9B22FF" w14:textId="77777777" w:rsidR="00101D84" w:rsidRPr="00851A7F"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69</w:t>
      </w:r>
      <w:r w:rsidRPr="00AB0180">
        <w:rPr>
          <w:rFonts w:ascii="Times New Roman" w:hAnsi="Times New Roman" w:cs="Times New Roman"/>
          <w:sz w:val="24"/>
        </w:rPr>
        <w:tab/>
        <w:t>Sowada, C.</w:t>
      </w:r>
      <w:r w:rsidRPr="00AB0180">
        <w:rPr>
          <w:rFonts w:ascii="Times New Roman" w:hAnsi="Times New Roman" w:cs="Times New Roman"/>
          <w:i/>
          <w:sz w:val="24"/>
        </w:rPr>
        <w:t xml:space="preserve"> et al.</w:t>
      </w:r>
      <w:r w:rsidRPr="00AB0180">
        <w:rPr>
          <w:rFonts w:ascii="Times New Roman" w:hAnsi="Times New Roman" w:cs="Times New Roman"/>
          <w:sz w:val="24"/>
        </w:rPr>
        <w:t xml:space="preserve"> Poland: Health System Review. </w:t>
      </w:r>
      <w:r w:rsidRPr="00851A7F">
        <w:rPr>
          <w:rFonts w:ascii="Times New Roman" w:hAnsi="Times New Roman" w:cs="Times New Roman"/>
          <w:i/>
          <w:sz w:val="24"/>
        </w:rPr>
        <w:t>Health Syst Transit</w:t>
      </w:r>
      <w:r w:rsidRPr="00851A7F">
        <w:rPr>
          <w:rFonts w:ascii="Times New Roman" w:hAnsi="Times New Roman" w:cs="Times New Roman"/>
          <w:sz w:val="24"/>
        </w:rPr>
        <w:t xml:space="preserve"> </w:t>
      </w:r>
      <w:r w:rsidRPr="00851A7F">
        <w:rPr>
          <w:rFonts w:ascii="Times New Roman" w:hAnsi="Times New Roman" w:cs="Times New Roman"/>
          <w:b/>
          <w:sz w:val="24"/>
        </w:rPr>
        <w:t>21</w:t>
      </w:r>
      <w:r w:rsidRPr="00851A7F">
        <w:rPr>
          <w:rFonts w:ascii="Times New Roman" w:hAnsi="Times New Roman" w:cs="Times New Roman"/>
          <w:sz w:val="24"/>
        </w:rPr>
        <w:t xml:space="preserve">, 1-234 (2019). </w:t>
      </w:r>
    </w:p>
    <w:p w14:paraId="18F090B0" w14:textId="77777777" w:rsidR="00101D84" w:rsidRPr="00AB0180" w:rsidRDefault="00101D84" w:rsidP="00101D84">
      <w:pPr>
        <w:pStyle w:val="EndNoteBibliography"/>
        <w:ind w:left="720" w:hanging="720"/>
        <w:rPr>
          <w:rFonts w:ascii="Times New Roman" w:hAnsi="Times New Roman" w:cs="Times New Roman"/>
          <w:sz w:val="24"/>
        </w:rPr>
      </w:pPr>
      <w:r w:rsidRPr="00851A7F">
        <w:rPr>
          <w:rFonts w:ascii="Times New Roman" w:hAnsi="Times New Roman" w:cs="Times New Roman"/>
          <w:sz w:val="24"/>
        </w:rPr>
        <w:t>70</w:t>
      </w:r>
      <w:r w:rsidRPr="00851A7F">
        <w:rPr>
          <w:rFonts w:ascii="Times New Roman" w:hAnsi="Times New Roman" w:cs="Times New Roman"/>
          <w:sz w:val="24"/>
        </w:rPr>
        <w:tab/>
        <w:t>Smatana, M.</w:t>
      </w:r>
      <w:r w:rsidRPr="00851A7F">
        <w:rPr>
          <w:rFonts w:ascii="Times New Roman" w:hAnsi="Times New Roman" w:cs="Times New Roman"/>
          <w:i/>
          <w:sz w:val="24"/>
        </w:rPr>
        <w:t xml:space="preserve"> et al.</w:t>
      </w:r>
      <w:r w:rsidRPr="00851A7F">
        <w:rPr>
          <w:rFonts w:ascii="Times New Roman" w:hAnsi="Times New Roman" w:cs="Times New Roman"/>
          <w:sz w:val="24"/>
        </w:rPr>
        <w:t xml:space="preserve"> </w:t>
      </w:r>
      <w:r w:rsidRPr="00AB0180">
        <w:rPr>
          <w:rFonts w:ascii="Times New Roman" w:hAnsi="Times New Roman" w:cs="Times New Roman"/>
          <w:sz w:val="24"/>
        </w:rPr>
        <w:t xml:space="preserve">Slovakia: Health System Review. </w:t>
      </w:r>
      <w:r w:rsidRPr="00AB0180">
        <w:rPr>
          <w:rFonts w:ascii="Times New Roman" w:hAnsi="Times New Roman" w:cs="Times New Roman"/>
          <w:i/>
          <w:sz w:val="24"/>
        </w:rPr>
        <w:t>Health Syst Transit</w:t>
      </w:r>
      <w:r w:rsidRPr="00AB0180">
        <w:rPr>
          <w:rFonts w:ascii="Times New Roman" w:hAnsi="Times New Roman" w:cs="Times New Roman"/>
          <w:sz w:val="24"/>
        </w:rPr>
        <w:t xml:space="preserve"> </w:t>
      </w:r>
      <w:r w:rsidRPr="00AB0180">
        <w:rPr>
          <w:rFonts w:ascii="Times New Roman" w:hAnsi="Times New Roman" w:cs="Times New Roman"/>
          <w:b/>
          <w:sz w:val="24"/>
        </w:rPr>
        <w:t>18</w:t>
      </w:r>
      <w:r w:rsidRPr="00AB0180">
        <w:rPr>
          <w:rFonts w:ascii="Times New Roman" w:hAnsi="Times New Roman" w:cs="Times New Roman"/>
          <w:sz w:val="24"/>
        </w:rPr>
        <w:t xml:space="preserve">, 1-210 (2016). </w:t>
      </w:r>
    </w:p>
    <w:p w14:paraId="4312AAF9"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71</w:t>
      </w:r>
      <w:r w:rsidRPr="00AB0180">
        <w:rPr>
          <w:rFonts w:ascii="Times New Roman" w:hAnsi="Times New Roman" w:cs="Times New Roman"/>
          <w:sz w:val="24"/>
        </w:rPr>
        <w:tab/>
        <w:t>Dzakula, A.</w:t>
      </w:r>
      <w:r w:rsidRPr="00AB0180">
        <w:rPr>
          <w:rFonts w:ascii="Times New Roman" w:hAnsi="Times New Roman" w:cs="Times New Roman"/>
          <w:i/>
          <w:sz w:val="24"/>
        </w:rPr>
        <w:t xml:space="preserve"> et al.</w:t>
      </w:r>
      <w:r w:rsidRPr="00AB0180">
        <w:rPr>
          <w:rFonts w:ascii="Times New Roman" w:hAnsi="Times New Roman" w:cs="Times New Roman"/>
          <w:sz w:val="24"/>
        </w:rPr>
        <w:t xml:space="preserve"> Croatia: Health System Review. </w:t>
      </w:r>
      <w:r w:rsidRPr="00AB0180">
        <w:rPr>
          <w:rFonts w:ascii="Times New Roman" w:hAnsi="Times New Roman" w:cs="Times New Roman"/>
          <w:i/>
          <w:sz w:val="24"/>
        </w:rPr>
        <w:t>Health Syst Transit</w:t>
      </w:r>
      <w:r w:rsidRPr="00AB0180">
        <w:rPr>
          <w:rFonts w:ascii="Times New Roman" w:hAnsi="Times New Roman" w:cs="Times New Roman"/>
          <w:sz w:val="24"/>
        </w:rPr>
        <w:t xml:space="preserve"> </w:t>
      </w:r>
      <w:r w:rsidRPr="00AB0180">
        <w:rPr>
          <w:rFonts w:ascii="Times New Roman" w:hAnsi="Times New Roman" w:cs="Times New Roman"/>
          <w:b/>
          <w:sz w:val="24"/>
        </w:rPr>
        <w:t>23</w:t>
      </w:r>
      <w:r w:rsidRPr="00AB0180">
        <w:rPr>
          <w:rFonts w:ascii="Times New Roman" w:hAnsi="Times New Roman" w:cs="Times New Roman"/>
          <w:sz w:val="24"/>
        </w:rPr>
        <w:t xml:space="preserve">, 1-146 (2021). </w:t>
      </w:r>
    </w:p>
    <w:p w14:paraId="3754DEA9"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72</w:t>
      </w:r>
      <w:r w:rsidRPr="00AB0180">
        <w:rPr>
          <w:rFonts w:ascii="Times New Roman" w:hAnsi="Times New Roman" w:cs="Times New Roman"/>
          <w:sz w:val="24"/>
        </w:rPr>
        <w:tab/>
        <w:t xml:space="preserve">Economou, C., Kaitelidou, D., Karanikolos, M. &amp; Maresso, A. Greece: Health System Review. </w:t>
      </w:r>
      <w:r w:rsidRPr="00AB0180">
        <w:rPr>
          <w:rFonts w:ascii="Times New Roman" w:hAnsi="Times New Roman" w:cs="Times New Roman"/>
          <w:i/>
          <w:sz w:val="24"/>
        </w:rPr>
        <w:t>Health Syst Transit</w:t>
      </w:r>
      <w:r w:rsidRPr="00AB0180">
        <w:rPr>
          <w:rFonts w:ascii="Times New Roman" w:hAnsi="Times New Roman" w:cs="Times New Roman"/>
          <w:sz w:val="24"/>
        </w:rPr>
        <w:t xml:space="preserve"> </w:t>
      </w:r>
      <w:r w:rsidRPr="00AB0180">
        <w:rPr>
          <w:rFonts w:ascii="Times New Roman" w:hAnsi="Times New Roman" w:cs="Times New Roman"/>
          <w:b/>
          <w:sz w:val="24"/>
        </w:rPr>
        <w:t>19</w:t>
      </w:r>
      <w:r w:rsidRPr="00AB0180">
        <w:rPr>
          <w:rFonts w:ascii="Times New Roman" w:hAnsi="Times New Roman" w:cs="Times New Roman"/>
          <w:sz w:val="24"/>
        </w:rPr>
        <w:t xml:space="preserve">, 1-166 (2017). </w:t>
      </w:r>
    </w:p>
    <w:p w14:paraId="5B675648"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73</w:t>
      </w:r>
      <w:r w:rsidRPr="00AB0180">
        <w:rPr>
          <w:rFonts w:ascii="Times New Roman" w:hAnsi="Times New Roman" w:cs="Times New Roman"/>
          <w:sz w:val="24"/>
        </w:rPr>
        <w:tab/>
        <w:t>Giulio de Belvis, A.</w:t>
      </w:r>
      <w:r w:rsidRPr="00AB0180">
        <w:rPr>
          <w:rFonts w:ascii="Times New Roman" w:hAnsi="Times New Roman" w:cs="Times New Roman"/>
          <w:i/>
          <w:sz w:val="24"/>
        </w:rPr>
        <w:t xml:space="preserve"> et al.</w:t>
      </w:r>
      <w:r w:rsidRPr="00AB0180">
        <w:rPr>
          <w:rFonts w:ascii="Times New Roman" w:hAnsi="Times New Roman" w:cs="Times New Roman"/>
          <w:sz w:val="24"/>
        </w:rPr>
        <w:t xml:space="preserve"> Italy: Health System Review. </w:t>
      </w:r>
      <w:r w:rsidRPr="00AB0180">
        <w:rPr>
          <w:rFonts w:ascii="Times New Roman" w:hAnsi="Times New Roman" w:cs="Times New Roman"/>
          <w:i/>
          <w:sz w:val="24"/>
        </w:rPr>
        <w:t>Health Syst Transit</w:t>
      </w:r>
      <w:r w:rsidRPr="00AB0180">
        <w:rPr>
          <w:rFonts w:ascii="Times New Roman" w:hAnsi="Times New Roman" w:cs="Times New Roman"/>
          <w:sz w:val="24"/>
        </w:rPr>
        <w:t xml:space="preserve"> </w:t>
      </w:r>
      <w:r w:rsidRPr="00AB0180">
        <w:rPr>
          <w:rFonts w:ascii="Times New Roman" w:hAnsi="Times New Roman" w:cs="Times New Roman"/>
          <w:b/>
          <w:sz w:val="24"/>
        </w:rPr>
        <w:t>24</w:t>
      </w:r>
      <w:r w:rsidRPr="00AB0180">
        <w:rPr>
          <w:rFonts w:ascii="Times New Roman" w:hAnsi="Times New Roman" w:cs="Times New Roman"/>
          <w:sz w:val="24"/>
        </w:rPr>
        <w:t xml:space="preserve">, 1-236 (2022). </w:t>
      </w:r>
    </w:p>
    <w:p w14:paraId="1E3CF1E9"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74</w:t>
      </w:r>
      <w:r w:rsidRPr="00AB0180">
        <w:rPr>
          <w:rFonts w:ascii="Times New Roman" w:hAnsi="Times New Roman" w:cs="Times New Roman"/>
          <w:sz w:val="24"/>
        </w:rPr>
        <w:tab/>
        <w:t xml:space="preserve">de Almeida Simoes, J., Augusto, G. F., Fronteira, I. &amp; Hernandez-Quevedo, C. Portugal: Health System Review. </w:t>
      </w:r>
      <w:r w:rsidRPr="00AB0180">
        <w:rPr>
          <w:rFonts w:ascii="Times New Roman" w:hAnsi="Times New Roman" w:cs="Times New Roman"/>
          <w:i/>
          <w:sz w:val="24"/>
        </w:rPr>
        <w:t>Health Syst Transit</w:t>
      </w:r>
      <w:r w:rsidRPr="00AB0180">
        <w:rPr>
          <w:rFonts w:ascii="Times New Roman" w:hAnsi="Times New Roman" w:cs="Times New Roman"/>
          <w:sz w:val="24"/>
        </w:rPr>
        <w:t xml:space="preserve"> </w:t>
      </w:r>
      <w:r w:rsidRPr="00AB0180">
        <w:rPr>
          <w:rFonts w:ascii="Times New Roman" w:hAnsi="Times New Roman" w:cs="Times New Roman"/>
          <w:b/>
          <w:sz w:val="24"/>
        </w:rPr>
        <w:t>19</w:t>
      </w:r>
      <w:r w:rsidRPr="00AB0180">
        <w:rPr>
          <w:rFonts w:ascii="Times New Roman" w:hAnsi="Times New Roman" w:cs="Times New Roman"/>
          <w:sz w:val="24"/>
        </w:rPr>
        <w:t xml:space="preserve">, 1-184 (2017). </w:t>
      </w:r>
    </w:p>
    <w:p w14:paraId="1C01C31C"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75</w:t>
      </w:r>
      <w:r w:rsidRPr="00AB0180">
        <w:rPr>
          <w:rFonts w:ascii="Times New Roman" w:hAnsi="Times New Roman" w:cs="Times New Roman"/>
          <w:sz w:val="24"/>
        </w:rPr>
        <w:tab/>
        <w:t>Albreht, T.</w:t>
      </w:r>
      <w:r w:rsidRPr="00AB0180">
        <w:rPr>
          <w:rFonts w:ascii="Times New Roman" w:hAnsi="Times New Roman" w:cs="Times New Roman"/>
          <w:i/>
          <w:sz w:val="24"/>
        </w:rPr>
        <w:t xml:space="preserve"> et al.</w:t>
      </w:r>
      <w:r w:rsidRPr="00AB0180">
        <w:rPr>
          <w:rFonts w:ascii="Times New Roman" w:hAnsi="Times New Roman" w:cs="Times New Roman"/>
          <w:sz w:val="24"/>
        </w:rPr>
        <w:t xml:space="preserve"> Slovenia: Health System Review. </w:t>
      </w:r>
      <w:r w:rsidRPr="00AB0180">
        <w:rPr>
          <w:rFonts w:ascii="Times New Roman" w:hAnsi="Times New Roman" w:cs="Times New Roman"/>
          <w:i/>
          <w:sz w:val="24"/>
        </w:rPr>
        <w:t>Health Syst Transit</w:t>
      </w:r>
      <w:r w:rsidRPr="00AB0180">
        <w:rPr>
          <w:rFonts w:ascii="Times New Roman" w:hAnsi="Times New Roman" w:cs="Times New Roman"/>
          <w:sz w:val="24"/>
        </w:rPr>
        <w:t xml:space="preserve"> </w:t>
      </w:r>
      <w:r w:rsidRPr="00AB0180">
        <w:rPr>
          <w:rFonts w:ascii="Times New Roman" w:hAnsi="Times New Roman" w:cs="Times New Roman"/>
          <w:b/>
          <w:sz w:val="24"/>
        </w:rPr>
        <w:t>23</w:t>
      </w:r>
      <w:r w:rsidRPr="00AB0180">
        <w:rPr>
          <w:rFonts w:ascii="Times New Roman" w:hAnsi="Times New Roman" w:cs="Times New Roman"/>
          <w:sz w:val="24"/>
        </w:rPr>
        <w:t xml:space="preserve">, 1-183 (2021). </w:t>
      </w:r>
    </w:p>
    <w:p w14:paraId="70849C05" w14:textId="77777777" w:rsidR="00101D84" w:rsidRPr="00AB0180" w:rsidRDefault="00101D84" w:rsidP="00101D84">
      <w:pPr>
        <w:pStyle w:val="EndNoteBibliography"/>
        <w:ind w:left="720" w:hanging="720"/>
        <w:rPr>
          <w:rFonts w:ascii="Times New Roman" w:hAnsi="Times New Roman" w:cs="Times New Roman"/>
          <w:sz w:val="24"/>
        </w:rPr>
      </w:pPr>
      <w:r w:rsidRPr="00851A7F">
        <w:rPr>
          <w:rFonts w:ascii="Times New Roman" w:hAnsi="Times New Roman" w:cs="Times New Roman"/>
          <w:sz w:val="24"/>
        </w:rPr>
        <w:t>76</w:t>
      </w:r>
      <w:r w:rsidRPr="00851A7F">
        <w:rPr>
          <w:rFonts w:ascii="Times New Roman" w:hAnsi="Times New Roman" w:cs="Times New Roman"/>
          <w:sz w:val="24"/>
        </w:rPr>
        <w:tab/>
        <w:t>Bernal-Delgado, E.</w:t>
      </w:r>
      <w:r w:rsidRPr="00851A7F">
        <w:rPr>
          <w:rFonts w:ascii="Times New Roman" w:hAnsi="Times New Roman" w:cs="Times New Roman"/>
          <w:i/>
          <w:sz w:val="24"/>
        </w:rPr>
        <w:t xml:space="preserve"> et al.</w:t>
      </w:r>
      <w:r w:rsidRPr="00851A7F">
        <w:rPr>
          <w:rFonts w:ascii="Times New Roman" w:hAnsi="Times New Roman" w:cs="Times New Roman"/>
          <w:sz w:val="24"/>
        </w:rPr>
        <w:t xml:space="preserve"> </w:t>
      </w:r>
      <w:r w:rsidRPr="00AB0180">
        <w:rPr>
          <w:rFonts w:ascii="Times New Roman" w:hAnsi="Times New Roman" w:cs="Times New Roman"/>
          <w:sz w:val="24"/>
        </w:rPr>
        <w:t xml:space="preserve">Spain: Health System Review. </w:t>
      </w:r>
      <w:r w:rsidRPr="00AB0180">
        <w:rPr>
          <w:rFonts w:ascii="Times New Roman" w:hAnsi="Times New Roman" w:cs="Times New Roman"/>
          <w:i/>
          <w:sz w:val="24"/>
        </w:rPr>
        <w:t>Health Syst Transit</w:t>
      </w:r>
      <w:r w:rsidRPr="00AB0180">
        <w:rPr>
          <w:rFonts w:ascii="Times New Roman" w:hAnsi="Times New Roman" w:cs="Times New Roman"/>
          <w:sz w:val="24"/>
        </w:rPr>
        <w:t xml:space="preserve"> </w:t>
      </w:r>
      <w:r w:rsidRPr="00AB0180">
        <w:rPr>
          <w:rFonts w:ascii="Times New Roman" w:hAnsi="Times New Roman" w:cs="Times New Roman"/>
          <w:b/>
          <w:sz w:val="24"/>
        </w:rPr>
        <w:t>20</w:t>
      </w:r>
      <w:r w:rsidRPr="00AB0180">
        <w:rPr>
          <w:rFonts w:ascii="Times New Roman" w:hAnsi="Times New Roman" w:cs="Times New Roman"/>
          <w:sz w:val="24"/>
        </w:rPr>
        <w:t xml:space="preserve">, 1-179 (2018). </w:t>
      </w:r>
    </w:p>
    <w:p w14:paraId="1A476B0D" w14:textId="2C3DE315"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77</w:t>
      </w:r>
      <w:r w:rsidRPr="00AB0180">
        <w:rPr>
          <w:rFonts w:ascii="Times New Roman" w:hAnsi="Times New Roman" w:cs="Times New Roman"/>
          <w:sz w:val="24"/>
        </w:rPr>
        <w:tab/>
        <w:t xml:space="preserve">Australian Government - Department of Health and Aged Care. </w:t>
      </w:r>
      <w:r w:rsidRPr="00AB0180">
        <w:rPr>
          <w:rFonts w:ascii="Times New Roman" w:hAnsi="Times New Roman" w:cs="Times New Roman"/>
          <w:i/>
          <w:sz w:val="24"/>
        </w:rPr>
        <w:t>The Australian health system</w:t>
      </w:r>
      <w:r w:rsidRPr="00AB0180">
        <w:rPr>
          <w:rFonts w:ascii="Times New Roman" w:hAnsi="Times New Roman" w:cs="Times New Roman"/>
          <w:sz w:val="24"/>
        </w:rPr>
        <w:t>, &lt;</w:t>
      </w:r>
      <w:hyperlink r:id="rId63" w:history="1">
        <w:r w:rsidRPr="00AB0180">
          <w:rPr>
            <w:rStyle w:val="Hyperlink"/>
            <w:rFonts w:ascii="Times New Roman" w:hAnsi="Times New Roman" w:cs="Times New Roman"/>
            <w:sz w:val="24"/>
          </w:rPr>
          <w:t>https://www.health.gov.au/about-us/the-australian-health-system</w:t>
        </w:r>
      </w:hyperlink>
      <w:r w:rsidRPr="00AB0180">
        <w:rPr>
          <w:rFonts w:ascii="Times New Roman" w:hAnsi="Times New Roman" w:cs="Times New Roman"/>
          <w:sz w:val="24"/>
        </w:rPr>
        <w:t>&gt; (2019).</w:t>
      </w:r>
    </w:p>
    <w:p w14:paraId="6B5101D9"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78</w:t>
      </w:r>
      <w:r w:rsidRPr="00AB0180">
        <w:rPr>
          <w:rFonts w:ascii="Times New Roman" w:hAnsi="Times New Roman" w:cs="Times New Roman"/>
          <w:sz w:val="24"/>
        </w:rPr>
        <w:tab/>
        <w:t xml:space="preserve">Jacqueline Cumming, J. M., Colin Barr, Greg Martin, Zac Gerring, Jacob Daubé. New Zealand health system review. </w:t>
      </w:r>
      <w:r w:rsidRPr="00AB0180">
        <w:rPr>
          <w:rFonts w:ascii="Times New Roman" w:hAnsi="Times New Roman" w:cs="Times New Roman"/>
          <w:i/>
          <w:sz w:val="24"/>
        </w:rPr>
        <w:t>Health systems in transition</w:t>
      </w:r>
      <w:r w:rsidRPr="00AB0180">
        <w:rPr>
          <w:rFonts w:ascii="Times New Roman" w:hAnsi="Times New Roman" w:cs="Times New Roman"/>
          <w:sz w:val="24"/>
        </w:rPr>
        <w:t xml:space="preserve"> </w:t>
      </w:r>
      <w:r w:rsidRPr="00AB0180">
        <w:rPr>
          <w:rFonts w:ascii="Times New Roman" w:hAnsi="Times New Roman" w:cs="Times New Roman"/>
          <w:b/>
          <w:sz w:val="24"/>
        </w:rPr>
        <w:t>Vol. 4</w:t>
      </w:r>
      <w:r w:rsidRPr="00AB0180">
        <w:rPr>
          <w:rFonts w:ascii="Times New Roman" w:hAnsi="Times New Roman" w:cs="Times New Roman"/>
          <w:sz w:val="24"/>
        </w:rPr>
        <w:t xml:space="preserve"> (2014). </w:t>
      </w:r>
    </w:p>
    <w:p w14:paraId="23FA3260"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79</w:t>
      </w:r>
      <w:r w:rsidRPr="00AB0180">
        <w:rPr>
          <w:rFonts w:ascii="Times New Roman" w:hAnsi="Times New Roman" w:cs="Times New Roman"/>
          <w:sz w:val="24"/>
        </w:rPr>
        <w:tab/>
        <w:t xml:space="preserve">Haruka Sakamoto, M. R., Shuhei Nomura, Etsuji Okamoto, Soichi Koike, Hideo Yasunaga, Norito Kawakami, Hideki Hashimoto, Naoki Kondo, Sarah Krull Abe, Matthew Palmer, Cyrus Ghaznavi. Japan health system review. </w:t>
      </w:r>
      <w:r w:rsidRPr="00AB0180">
        <w:rPr>
          <w:rFonts w:ascii="Times New Roman" w:hAnsi="Times New Roman" w:cs="Times New Roman"/>
          <w:i/>
          <w:sz w:val="24"/>
        </w:rPr>
        <w:t>Health Systems in Transition</w:t>
      </w:r>
      <w:r w:rsidRPr="00AB0180">
        <w:rPr>
          <w:rFonts w:ascii="Times New Roman" w:hAnsi="Times New Roman" w:cs="Times New Roman"/>
          <w:sz w:val="24"/>
        </w:rPr>
        <w:t xml:space="preserve"> </w:t>
      </w:r>
      <w:r w:rsidRPr="00AB0180">
        <w:rPr>
          <w:rFonts w:ascii="Times New Roman" w:hAnsi="Times New Roman" w:cs="Times New Roman"/>
          <w:b/>
          <w:sz w:val="24"/>
        </w:rPr>
        <w:t>Vol. 8</w:t>
      </w:r>
      <w:r w:rsidRPr="00AB0180">
        <w:rPr>
          <w:rFonts w:ascii="Times New Roman" w:hAnsi="Times New Roman" w:cs="Times New Roman"/>
          <w:sz w:val="24"/>
        </w:rPr>
        <w:t xml:space="preserve"> (2018). </w:t>
      </w:r>
    </w:p>
    <w:p w14:paraId="2243B655"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80</w:t>
      </w:r>
      <w:r w:rsidRPr="00AB0180">
        <w:rPr>
          <w:rFonts w:ascii="Times New Roman" w:hAnsi="Times New Roman" w:cs="Times New Roman"/>
          <w:sz w:val="24"/>
        </w:rPr>
        <w:tab/>
        <w:t xml:space="preserve">Soonman Kwon, T.-j. L., Chang-yup Kim. Republic of Korea health system review. </w:t>
      </w:r>
      <w:r w:rsidRPr="00AB0180">
        <w:rPr>
          <w:rFonts w:ascii="Times New Roman" w:hAnsi="Times New Roman" w:cs="Times New Roman"/>
          <w:i/>
          <w:sz w:val="24"/>
        </w:rPr>
        <w:t>Health systems in transition</w:t>
      </w:r>
      <w:r w:rsidRPr="00AB0180">
        <w:rPr>
          <w:rFonts w:ascii="Times New Roman" w:hAnsi="Times New Roman" w:cs="Times New Roman"/>
          <w:sz w:val="24"/>
        </w:rPr>
        <w:t xml:space="preserve"> </w:t>
      </w:r>
      <w:r w:rsidRPr="00AB0180">
        <w:rPr>
          <w:rFonts w:ascii="Times New Roman" w:hAnsi="Times New Roman" w:cs="Times New Roman"/>
          <w:b/>
          <w:sz w:val="24"/>
        </w:rPr>
        <w:t>Vol. 5</w:t>
      </w:r>
      <w:r w:rsidRPr="00AB0180">
        <w:rPr>
          <w:rFonts w:ascii="Times New Roman" w:hAnsi="Times New Roman" w:cs="Times New Roman"/>
          <w:sz w:val="24"/>
        </w:rPr>
        <w:t xml:space="preserve"> (2015). </w:t>
      </w:r>
    </w:p>
    <w:p w14:paraId="6D56F2FD" w14:textId="78C30186"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81</w:t>
      </w:r>
      <w:r w:rsidRPr="00AB0180">
        <w:rPr>
          <w:rFonts w:ascii="Times New Roman" w:hAnsi="Times New Roman" w:cs="Times New Roman"/>
          <w:sz w:val="24"/>
        </w:rPr>
        <w:tab/>
        <w:t xml:space="preserve">Cheng, T.-M. </w:t>
      </w:r>
      <w:r w:rsidRPr="00AB0180">
        <w:rPr>
          <w:rFonts w:ascii="Times New Roman" w:hAnsi="Times New Roman" w:cs="Times New Roman"/>
          <w:i/>
          <w:sz w:val="24"/>
        </w:rPr>
        <w:t>International Health Care System Profiles - Taiwan</w:t>
      </w:r>
      <w:r w:rsidRPr="00AB0180">
        <w:rPr>
          <w:rFonts w:ascii="Times New Roman" w:hAnsi="Times New Roman" w:cs="Times New Roman"/>
          <w:sz w:val="24"/>
        </w:rPr>
        <w:t>, &lt;</w:t>
      </w:r>
      <w:hyperlink r:id="rId64" w:history="1">
        <w:r w:rsidRPr="00AB0180">
          <w:rPr>
            <w:rStyle w:val="Hyperlink"/>
            <w:rFonts w:ascii="Times New Roman" w:hAnsi="Times New Roman" w:cs="Times New Roman"/>
            <w:sz w:val="24"/>
          </w:rPr>
          <w:t>https://www.commonwealthfund.org/international-health-policy-center/countries/taiwan</w:t>
        </w:r>
      </w:hyperlink>
      <w:r w:rsidRPr="00AB0180">
        <w:rPr>
          <w:rFonts w:ascii="Times New Roman" w:hAnsi="Times New Roman" w:cs="Times New Roman"/>
          <w:sz w:val="24"/>
        </w:rPr>
        <w:t>&gt; (2020).</w:t>
      </w:r>
    </w:p>
    <w:p w14:paraId="0C4FBC08"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82</w:t>
      </w:r>
      <w:r w:rsidRPr="00AB0180">
        <w:rPr>
          <w:rFonts w:ascii="Times New Roman" w:hAnsi="Times New Roman" w:cs="Times New Roman"/>
          <w:sz w:val="24"/>
        </w:rPr>
        <w:tab/>
        <w:t>World Health Organization. Country Cooperation Strategy at a glance - Kuwait. (World Health Organization, 2017).</w:t>
      </w:r>
    </w:p>
    <w:p w14:paraId="4C8761B4" w14:textId="15B3C2E5"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83</w:t>
      </w:r>
      <w:r w:rsidRPr="00AB0180">
        <w:rPr>
          <w:rFonts w:ascii="Times New Roman" w:hAnsi="Times New Roman" w:cs="Times New Roman"/>
          <w:sz w:val="24"/>
        </w:rPr>
        <w:tab/>
        <w:t xml:space="preserve">Alkhamis, A. Health care system in Saudi Arabia: an overview. </w:t>
      </w:r>
      <w:r w:rsidRPr="00AB0180">
        <w:rPr>
          <w:rFonts w:ascii="Times New Roman" w:hAnsi="Times New Roman" w:cs="Times New Roman"/>
          <w:i/>
          <w:sz w:val="24"/>
        </w:rPr>
        <w:t>East Mediterr Health J</w:t>
      </w:r>
      <w:r w:rsidRPr="00AB0180">
        <w:rPr>
          <w:rFonts w:ascii="Times New Roman" w:hAnsi="Times New Roman" w:cs="Times New Roman"/>
          <w:sz w:val="24"/>
        </w:rPr>
        <w:t xml:space="preserve"> </w:t>
      </w:r>
      <w:r w:rsidRPr="00AB0180">
        <w:rPr>
          <w:rFonts w:ascii="Times New Roman" w:hAnsi="Times New Roman" w:cs="Times New Roman"/>
          <w:b/>
          <w:sz w:val="24"/>
        </w:rPr>
        <w:t>18</w:t>
      </w:r>
      <w:r w:rsidRPr="00AB0180">
        <w:rPr>
          <w:rFonts w:ascii="Times New Roman" w:hAnsi="Times New Roman" w:cs="Times New Roman"/>
          <w:sz w:val="24"/>
        </w:rPr>
        <w:t xml:space="preserve">, 1078-1079 (2012). </w:t>
      </w:r>
      <w:hyperlink r:id="rId65" w:history="1">
        <w:r w:rsidRPr="00AB0180">
          <w:rPr>
            <w:rStyle w:val="Hyperlink"/>
            <w:rFonts w:ascii="Times New Roman" w:hAnsi="Times New Roman" w:cs="Times New Roman"/>
            <w:sz w:val="24"/>
          </w:rPr>
          <w:t>https://doi.org:10.26719/2012.18.10.1078</w:t>
        </w:r>
      </w:hyperlink>
    </w:p>
    <w:p w14:paraId="21FE2004" w14:textId="51ACEA0C"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84</w:t>
      </w:r>
      <w:r w:rsidRPr="00AB0180">
        <w:rPr>
          <w:rFonts w:ascii="Times New Roman" w:hAnsi="Times New Roman" w:cs="Times New Roman"/>
          <w:sz w:val="24"/>
        </w:rPr>
        <w:tab/>
        <w:t xml:space="preserve">Koornneef, E., Robben, P. &amp; Blair, I. Progress and outcomes of health systems reform in the United Arab Emirates: a systematic review. </w:t>
      </w:r>
      <w:r w:rsidRPr="00AB0180">
        <w:rPr>
          <w:rFonts w:ascii="Times New Roman" w:hAnsi="Times New Roman" w:cs="Times New Roman"/>
          <w:i/>
          <w:sz w:val="24"/>
        </w:rPr>
        <w:t>BMC Health Serv Res</w:t>
      </w:r>
      <w:r w:rsidRPr="00AB0180">
        <w:rPr>
          <w:rFonts w:ascii="Times New Roman" w:hAnsi="Times New Roman" w:cs="Times New Roman"/>
          <w:sz w:val="24"/>
        </w:rPr>
        <w:t xml:space="preserve"> </w:t>
      </w:r>
      <w:r w:rsidRPr="00AB0180">
        <w:rPr>
          <w:rFonts w:ascii="Times New Roman" w:hAnsi="Times New Roman" w:cs="Times New Roman"/>
          <w:b/>
          <w:sz w:val="24"/>
        </w:rPr>
        <w:t>17</w:t>
      </w:r>
      <w:r w:rsidRPr="00AB0180">
        <w:rPr>
          <w:rFonts w:ascii="Times New Roman" w:hAnsi="Times New Roman" w:cs="Times New Roman"/>
          <w:sz w:val="24"/>
        </w:rPr>
        <w:t xml:space="preserve">, 672 (2017). </w:t>
      </w:r>
      <w:hyperlink r:id="rId66" w:history="1">
        <w:r w:rsidRPr="00AB0180">
          <w:rPr>
            <w:rStyle w:val="Hyperlink"/>
            <w:rFonts w:ascii="Times New Roman" w:hAnsi="Times New Roman" w:cs="Times New Roman"/>
            <w:sz w:val="24"/>
          </w:rPr>
          <w:t>https://doi.org:10.1186/s12913-017-2597-1</w:t>
        </w:r>
      </w:hyperlink>
    </w:p>
    <w:p w14:paraId="3A8ED307"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85</w:t>
      </w:r>
      <w:r w:rsidRPr="00AB0180">
        <w:rPr>
          <w:rFonts w:ascii="Times New Roman" w:hAnsi="Times New Roman" w:cs="Times New Roman"/>
          <w:sz w:val="24"/>
        </w:rPr>
        <w:tab/>
        <w:t xml:space="preserve">Bello, M. &amp; Becerril-Montekio, V. M. [The health system of Argentina]. </w:t>
      </w:r>
      <w:r w:rsidRPr="00AB0180">
        <w:rPr>
          <w:rFonts w:ascii="Times New Roman" w:hAnsi="Times New Roman" w:cs="Times New Roman"/>
          <w:i/>
          <w:sz w:val="24"/>
        </w:rPr>
        <w:t>Salud Publica Mex</w:t>
      </w:r>
      <w:r w:rsidRPr="00AB0180">
        <w:rPr>
          <w:rFonts w:ascii="Times New Roman" w:hAnsi="Times New Roman" w:cs="Times New Roman"/>
          <w:sz w:val="24"/>
        </w:rPr>
        <w:t xml:space="preserve"> </w:t>
      </w:r>
      <w:r w:rsidRPr="00AB0180">
        <w:rPr>
          <w:rFonts w:ascii="Times New Roman" w:hAnsi="Times New Roman" w:cs="Times New Roman"/>
          <w:b/>
          <w:sz w:val="24"/>
        </w:rPr>
        <w:t>53 Suppl 2</w:t>
      </w:r>
      <w:r w:rsidRPr="00AB0180">
        <w:rPr>
          <w:rFonts w:ascii="Times New Roman" w:hAnsi="Times New Roman" w:cs="Times New Roman"/>
          <w:sz w:val="24"/>
        </w:rPr>
        <w:t xml:space="preserve">, s96-s108 (2011). </w:t>
      </w:r>
    </w:p>
    <w:p w14:paraId="5639F12A"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86</w:t>
      </w:r>
      <w:r w:rsidRPr="00AB0180">
        <w:rPr>
          <w:rFonts w:ascii="Times New Roman" w:hAnsi="Times New Roman" w:cs="Times New Roman"/>
          <w:sz w:val="24"/>
        </w:rPr>
        <w:tab/>
        <w:t xml:space="preserve">OECD. </w:t>
      </w:r>
      <w:r w:rsidRPr="00AB0180">
        <w:rPr>
          <w:rFonts w:ascii="Times New Roman" w:hAnsi="Times New Roman" w:cs="Times New Roman"/>
          <w:i/>
          <w:sz w:val="24"/>
        </w:rPr>
        <w:t>OECD Reviews of Health Systems: Brazil 2021</w:t>
      </w:r>
      <w:r w:rsidRPr="00AB0180">
        <w:rPr>
          <w:rFonts w:ascii="Times New Roman" w:hAnsi="Times New Roman" w:cs="Times New Roman"/>
          <w:sz w:val="24"/>
        </w:rPr>
        <w:t>.  (2021).</w:t>
      </w:r>
    </w:p>
    <w:p w14:paraId="11F11AA1"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lastRenderedPageBreak/>
        <w:t>87</w:t>
      </w:r>
      <w:r w:rsidRPr="00AB0180">
        <w:rPr>
          <w:rFonts w:ascii="Times New Roman" w:hAnsi="Times New Roman" w:cs="Times New Roman"/>
          <w:sz w:val="24"/>
        </w:rPr>
        <w:tab/>
        <w:t xml:space="preserve">OECD. </w:t>
      </w:r>
      <w:r w:rsidRPr="00AB0180">
        <w:rPr>
          <w:rFonts w:ascii="Times New Roman" w:hAnsi="Times New Roman" w:cs="Times New Roman"/>
          <w:i/>
          <w:sz w:val="24"/>
        </w:rPr>
        <w:t>OECD Reviews of Health Systems: Colombia 2016</w:t>
      </w:r>
      <w:r w:rsidRPr="00AB0180">
        <w:rPr>
          <w:rFonts w:ascii="Times New Roman" w:hAnsi="Times New Roman" w:cs="Times New Roman"/>
          <w:sz w:val="24"/>
        </w:rPr>
        <w:t>.  (2015).</w:t>
      </w:r>
    </w:p>
    <w:p w14:paraId="2BC39B7B" w14:textId="6C37BD3E"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88</w:t>
      </w:r>
      <w:r w:rsidRPr="00AB0180">
        <w:rPr>
          <w:rFonts w:ascii="Times New Roman" w:hAnsi="Times New Roman" w:cs="Times New Roman"/>
          <w:sz w:val="24"/>
        </w:rPr>
        <w:tab/>
        <w:t xml:space="preserve">Flores Jimenez, S. E. &amp; San Sebastian, M. Assessing the impact of the 2008 health reform in Ecuador on the performance of primary health care services: an interrupted time series analysis. </w:t>
      </w:r>
      <w:r w:rsidRPr="00AB0180">
        <w:rPr>
          <w:rFonts w:ascii="Times New Roman" w:hAnsi="Times New Roman" w:cs="Times New Roman"/>
          <w:i/>
          <w:sz w:val="24"/>
        </w:rPr>
        <w:t>Int J Equity Health</w:t>
      </w:r>
      <w:r w:rsidRPr="00AB0180">
        <w:rPr>
          <w:rFonts w:ascii="Times New Roman" w:hAnsi="Times New Roman" w:cs="Times New Roman"/>
          <w:sz w:val="24"/>
        </w:rPr>
        <w:t xml:space="preserve"> </w:t>
      </w:r>
      <w:r w:rsidRPr="00AB0180">
        <w:rPr>
          <w:rFonts w:ascii="Times New Roman" w:hAnsi="Times New Roman" w:cs="Times New Roman"/>
          <w:b/>
          <w:sz w:val="24"/>
        </w:rPr>
        <w:t>20</w:t>
      </w:r>
      <w:r w:rsidRPr="00AB0180">
        <w:rPr>
          <w:rFonts w:ascii="Times New Roman" w:hAnsi="Times New Roman" w:cs="Times New Roman"/>
          <w:sz w:val="24"/>
        </w:rPr>
        <w:t xml:space="preserve">, 169 (2021). </w:t>
      </w:r>
      <w:hyperlink r:id="rId67" w:history="1">
        <w:r w:rsidRPr="00AB0180">
          <w:rPr>
            <w:rStyle w:val="Hyperlink"/>
            <w:rFonts w:ascii="Times New Roman" w:hAnsi="Times New Roman" w:cs="Times New Roman"/>
            <w:sz w:val="24"/>
          </w:rPr>
          <w:t>https://doi.org:10.1186/s12939-021-01495-2</w:t>
        </w:r>
      </w:hyperlink>
    </w:p>
    <w:p w14:paraId="3A4D2D61"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89</w:t>
      </w:r>
      <w:r w:rsidRPr="00AB0180">
        <w:rPr>
          <w:rFonts w:ascii="Times New Roman" w:hAnsi="Times New Roman" w:cs="Times New Roman"/>
          <w:sz w:val="24"/>
        </w:rPr>
        <w:tab/>
        <w:t xml:space="preserve">Gonzalez Block, M. A., Reyes Morales, H., Hurtado, L. C., Balandran, A. &amp; Mendez, E. Mexico: Health System Review. </w:t>
      </w:r>
      <w:r w:rsidRPr="00AB0180">
        <w:rPr>
          <w:rFonts w:ascii="Times New Roman" w:hAnsi="Times New Roman" w:cs="Times New Roman"/>
          <w:i/>
          <w:sz w:val="24"/>
        </w:rPr>
        <w:t>Health Syst Transit</w:t>
      </w:r>
      <w:r w:rsidRPr="00AB0180">
        <w:rPr>
          <w:rFonts w:ascii="Times New Roman" w:hAnsi="Times New Roman" w:cs="Times New Roman"/>
          <w:sz w:val="24"/>
        </w:rPr>
        <w:t xml:space="preserve"> </w:t>
      </w:r>
      <w:r w:rsidRPr="00AB0180">
        <w:rPr>
          <w:rFonts w:ascii="Times New Roman" w:hAnsi="Times New Roman" w:cs="Times New Roman"/>
          <w:b/>
          <w:sz w:val="24"/>
        </w:rPr>
        <w:t>22</w:t>
      </w:r>
      <w:r w:rsidRPr="00AB0180">
        <w:rPr>
          <w:rFonts w:ascii="Times New Roman" w:hAnsi="Times New Roman" w:cs="Times New Roman"/>
          <w:sz w:val="24"/>
        </w:rPr>
        <w:t xml:space="preserve">, 1-222 (2020). </w:t>
      </w:r>
    </w:p>
    <w:p w14:paraId="59B3FCFE" w14:textId="77777777" w:rsidR="00101D84" w:rsidRPr="00AB0180" w:rsidRDefault="00101D84" w:rsidP="00101D84">
      <w:pPr>
        <w:pStyle w:val="EndNoteBibliography"/>
        <w:ind w:left="720" w:hanging="720"/>
        <w:rPr>
          <w:rFonts w:ascii="Times New Roman" w:hAnsi="Times New Roman" w:cs="Times New Roman"/>
          <w:sz w:val="24"/>
          <w:lang w:val="da-DK"/>
        </w:rPr>
      </w:pPr>
      <w:r w:rsidRPr="00AB0180">
        <w:rPr>
          <w:rFonts w:ascii="Times New Roman" w:hAnsi="Times New Roman" w:cs="Times New Roman"/>
          <w:sz w:val="24"/>
        </w:rPr>
        <w:t>90</w:t>
      </w:r>
      <w:r w:rsidRPr="00AB0180">
        <w:rPr>
          <w:rFonts w:ascii="Times New Roman" w:hAnsi="Times New Roman" w:cs="Times New Roman"/>
          <w:sz w:val="24"/>
        </w:rPr>
        <w:tab/>
        <w:t xml:space="preserve">OECD. </w:t>
      </w:r>
      <w:r w:rsidRPr="00AB0180">
        <w:rPr>
          <w:rFonts w:ascii="Times New Roman" w:hAnsi="Times New Roman" w:cs="Times New Roman"/>
          <w:i/>
          <w:sz w:val="24"/>
        </w:rPr>
        <w:t>OECD Reviews of Health Systems: Peru 2017</w:t>
      </w:r>
      <w:r w:rsidRPr="00AB0180">
        <w:rPr>
          <w:rFonts w:ascii="Times New Roman" w:hAnsi="Times New Roman" w:cs="Times New Roman"/>
          <w:sz w:val="24"/>
        </w:rPr>
        <w:t xml:space="preserve">.  </w:t>
      </w:r>
      <w:r w:rsidRPr="00AB0180">
        <w:rPr>
          <w:rFonts w:ascii="Times New Roman" w:hAnsi="Times New Roman" w:cs="Times New Roman"/>
          <w:sz w:val="24"/>
          <w:lang w:val="da-DK"/>
        </w:rPr>
        <w:t>(2017).</w:t>
      </w:r>
    </w:p>
    <w:p w14:paraId="5FC541AC" w14:textId="02E96E6A"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lang w:val="da-DK"/>
        </w:rPr>
        <w:t>91</w:t>
      </w:r>
      <w:r w:rsidRPr="00AB0180">
        <w:rPr>
          <w:rFonts w:ascii="Times New Roman" w:hAnsi="Times New Roman" w:cs="Times New Roman"/>
          <w:sz w:val="24"/>
          <w:lang w:val="da-DK"/>
        </w:rPr>
        <w:tab/>
        <w:t>Page, K. R.</w:t>
      </w:r>
      <w:r w:rsidRPr="00AB0180">
        <w:rPr>
          <w:rFonts w:ascii="Times New Roman" w:hAnsi="Times New Roman" w:cs="Times New Roman"/>
          <w:i/>
          <w:sz w:val="24"/>
          <w:lang w:val="da-DK"/>
        </w:rPr>
        <w:t xml:space="preserve"> et al.</w:t>
      </w:r>
      <w:r w:rsidRPr="00AB0180">
        <w:rPr>
          <w:rFonts w:ascii="Times New Roman" w:hAnsi="Times New Roman" w:cs="Times New Roman"/>
          <w:sz w:val="24"/>
          <w:lang w:val="da-DK"/>
        </w:rPr>
        <w:t xml:space="preserve"> </w:t>
      </w:r>
      <w:r w:rsidRPr="00AB0180">
        <w:rPr>
          <w:rFonts w:ascii="Times New Roman" w:hAnsi="Times New Roman" w:cs="Times New Roman"/>
          <w:sz w:val="24"/>
        </w:rPr>
        <w:t xml:space="preserve">Venezuela's public health crisis: a regional emergency. </w:t>
      </w:r>
      <w:r w:rsidRPr="00AB0180">
        <w:rPr>
          <w:rFonts w:ascii="Times New Roman" w:hAnsi="Times New Roman" w:cs="Times New Roman"/>
          <w:i/>
          <w:sz w:val="24"/>
        </w:rPr>
        <w:t>Lancet</w:t>
      </w:r>
      <w:r w:rsidRPr="00AB0180">
        <w:rPr>
          <w:rFonts w:ascii="Times New Roman" w:hAnsi="Times New Roman" w:cs="Times New Roman"/>
          <w:sz w:val="24"/>
        </w:rPr>
        <w:t xml:space="preserve"> </w:t>
      </w:r>
      <w:r w:rsidRPr="00AB0180">
        <w:rPr>
          <w:rFonts w:ascii="Times New Roman" w:hAnsi="Times New Roman" w:cs="Times New Roman"/>
          <w:b/>
          <w:sz w:val="24"/>
        </w:rPr>
        <w:t>393</w:t>
      </w:r>
      <w:r w:rsidRPr="00AB0180">
        <w:rPr>
          <w:rFonts w:ascii="Times New Roman" w:hAnsi="Times New Roman" w:cs="Times New Roman"/>
          <w:sz w:val="24"/>
        </w:rPr>
        <w:t xml:space="preserve">, 1254-1260 (2019). </w:t>
      </w:r>
      <w:hyperlink r:id="rId68" w:history="1">
        <w:r w:rsidRPr="00AB0180">
          <w:rPr>
            <w:rStyle w:val="Hyperlink"/>
            <w:rFonts w:ascii="Times New Roman" w:hAnsi="Times New Roman" w:cs="Times New Roman"/>
            <w:sz w:val="24"/>
          </w:rPr>
          <w:t>https://doi.org:10.1016/S0140-6736(19)30344-7</w:t>
        </w:r>
      </w:hyperlink>
    </w:p>
    <w:p w14:paraId="08D20765"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92</w:t>
      </w:r>
      <w:r w:rsidRPr="00AB0180">
        <w:rPr>
          <w:rFonts w:ascii="Times New Roman" w:hAnsi="Times New Roman" w:cs="Times New Roman"/>
          <w:sz w:val="24"/>
        </w:rPr>
        <w:tab/>
        <w:t xml:space="preserve">Richardson, E., Malakhova, I., Novik, I. &amp; Famenka, A. Belarus: health system review. </w:t>
      </w:r>
      <w:r w:rsidRPr="00AB0180">
        <w:rPr>
          <w:rFonts w:ascii="Times New Roman" w:hAnsi="Times New Roman" w:cs="Times New Roman"/>
          <w:i/>
          <w:sz w:val="24"/>
        </w:rPr>
        <w:t>Health Syst Transit</w:t>
      </w:r>
      <w:r w:rsidRPr="00AB0180">
        <w:rPr>
          <w:rFonts w:ascii="Times New Roman" w:hAnsi="Times New Roman" w:cs="Times New Roman"/>
          <w:sz w:val="24"/>
        </w:rPr>
        <w:t xml:space="preserve"> </w:t>
      </w:r>
      <w:r w:rsidRPr="00AB0180">
        <w:rPr>
          <w:rFonts w:ascii="Times New Roman" w:hAnsi="Times New Roman" w:cs="Times New Roman"/>
          <w:b/>
          <w:sz w:val="24"/>
        </w:rPr>
        <w:t>15</w:t>
      </w:r>
      <w:r w:rsidRPr="00AB0180">
        <w:rPr>
          <w:rFonts w:ascii="Times New Roman" w:hAnsi="Times New Roman" w:cs="Times New Roman"/>
          <w:sz w:val="24"/>
        </w:rPr>
        <w:t xml:space="preserve">, 1-118 (2013). </w:t>
      </w:r>
    </w:p>
    <w:p w14:paraId="48771DC7"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93</w:t>
      </w:r>
      <w:r w:rsidRPr="00AB0180">
        <w:rPr>
          <w:rFonts w:ascii="Times New Roman" w:hAnsi="Times New Roman" w:cs="Times New Roman"/>
          <w:sz w:val="24"/>
        </w:rPr>
        <w:tab/>
        <w:t>Dimova, A.</w:t>
      </w:r>
      <w:r w:rsidRPr="00AB0180">
        <w:rPr>
          <w:rFonts w:ascii="Times New Roman" w:hAnsi="Times New Roman" w:cs="Times New Roman"/>
          <w:i/>
          <w:sz w:val="24"/>
        </w:rPr>
        <w:t xml:space="preserve"> et al.</w:t>
      </w:r>
      <w:r w:rsidRPr="00AB0180">
        <w:rPr>
          <w:rFonts w:ascii="Times New Roman" w:hAnsi="Times New Roman" w:cs="Times New Roman"/>
          <w:sz w:val="24"/>
        </w:rPr>
        <w:t xml:space="preserve"> Bulgaria: Health System Review. </w:t>
      </w:r>
      <w:r w:rsidRPr="00AB0180">
        <w:rPr>
          <w:rFonts w:ascii="Times New Roman" w:hAnsi="Times New Roman" w:cs="Times New Roman"/>
          <w:i/>
          <w:sz w:val="24"/>
        </w:rPr>
        <w:t>Health Syst Transit</w:t>
      </w:r>
      <w:r w:rsidRPr="00AB0180">
        <w:rPr>
          <w:rFonts w:ascii="Times New Roman" w:hAnsi="Times New Roman" w:cs="Times New Roman"/>
          <w:sz w:val="24"/>
        </w:rPr>
        <w:t xml:space="preserve"> </w:t>
      </w:r>
      <w:r w:rsidRPr="00AB0180">
        <w:rPr>
          <w:rFonts w:ascii="Times New Roman" w:hAnsi="Times New Roman" w:cs="Times New Roman"/>
          <w:b/>
          <w:sz w:val="24"/>
        </w:rPr>
        <w:t>20</w:t>
      </w:r>
      <w:r w:rsidRPr="00AB0180">
        <w:rPr>
          <w:rFonts w:ascii="Times New Roman" w:hAnsi="Times New Roman" w:cs="Times New Roman"/>
          <w:sz w:val="24"/>
        </w:rPr>
        <w:t xml:space="preserve">, 1-230 (2018). </w:t>
      </w:r>
    </w:p>
    <w:p w14:paraId="76FAF373"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94</w:t>
      </w:r>
      <w:r w:rsidRPr="00AB0180">
        <w:rPr>
          <w:rFonts w:ascii="Times New Roman" w:hAnsi="Times New Roman" w:cs="Times New Roman"/>
          <w:sz w:val="24"/>
        </w:rPr>
        <w:tab/>
        <w:t xml:space="preserve">Vladescu, C., Scintee, S. G., Olsavszky, V., Hernandez-Quevedo, C. &amp; Sagan, A. Romania: Health System Review. </w:t>
      </w:r>
      <w:r w:rsidRPr="00AB0180">
        <w:rPr>
          <w:rFonts w:ascii="Times New Roman" w:hAnsi="Times New Roman" w:cs="Times New Roman"/>
          <w:i/>
          <w:sz w:val="24"/>
        </w:rPr>
        <w:t>Health Syst Transit</w:t>
      </w:r>
      <w:r w:rsidRPr="00AB0180">
        <w:rPr>
          <w:rFonts w:ascii="Times New Roman" w:hAnsi="Times New Roman" w:cs="Times New Roman"/>
          <w:sz w:val="24"/>
        </w:rPr>
        <w:t xml:space="preserve"> </w:t>
      </w:r>
      <w:r w:rsidRPr="00AB0180">
        <w:rPr>
          <w:rFonts w:ascii="Times New Roman" w:hAnsi="Times New Roman" w:cs="Times New Roman"/>
          <w:b/>
          <w:sz w:val="24"/>
        </w:rPr>
        <w:t>18</w:t>
      </w:r>
      <w:r w:rsidRPr="00AB0180">
        <w:rPr>
          <w:rFonts w:ascii="Times New Roman" w:hAnsi="Times New Roman" w:cs="Times New Roman"/>
          <w:sz w:val="24"/>
        </w:rPr>
        <w:t xml:space="preserve">, 1-170 (2016). </w:t>
      </w:r>
    </w:p>
    <w:p w14:paraId="0AA4EE48"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95</w:t>
      </w:r>
      <w:r w:rsidRPr="00AB0180">
        <w:rPr>
          <w:rFonts w:ascii="Times New Roman" w:hAnsi="Times New Roman" w:cs="Times New Roman"/>
          <w:sz w:val="24"/>
        </w:rPr>
        <w:tab/>
        <w:t>Popovich, L.</w:t>
      </w:r>
      <w:r w:rsidRPr="00AB0180">
        <w:rPr>
          <w:rFonts w:ascii="Times New Roman" w:hAnsi="Times New Roman" w:cs="Times New Roman"/>
          <w:i/>
          <w:sz w:val="24"/>
        </w:rPr>
        <w:t xml:space="preserve"> et al.</w:t>
      </w:r>
      <w:r w:rsidRPr="00AB0180">
        <w:rPr>
          <w:rFonts w:ascii="Times New Roman" w:hAnsi="Times New Roman" w:cs="Times New Roman"/>
          <w:sz w:val="24"/>
        </w:rPr>
        <w:t xml:space="preserve"> Russian Federation. Health system review. </w:t>
      </w:r>
      <w:r w:rsidRPr="00AB0180">
        <w:rPr>
          <w:rFonts w:ascii="Times New Roman" w:hAnsi="Times New Roman" w:cs="Times New Roman"/>
          <w:i/>
          <w:sz w:val="24"/>
        </w:rPr>
        <w:t>Health Syst Transit</w:t>
      </w:r>
      <w:r w:rsidRPr="00AB0180">
        <w:rPr>
          <w:rFonts w:ascii="Times New Roman" w:hAnsi="Times New Roman" w:cs="Times New Roman"/>
          <w:sz w:val="24"/>
        </w:rPr>
        <w:t xml:space="preserve"> </w:t>
      </w:r>
      <w:r w:rsidRPr="00AB0180">
        <w:rPr>
          <w:rFonts w:ascii="Times New Roman" w:hAnsi="Times New Roman" w:cs="Times New Roman"/>
          <w:b/>
          <w:sz w:val="24"/>
        </w:rPr>
        <w:t>13</w:t>
      </w:r>
      <w:r w:rsidRPr="00AB0180">
        <w:rPr>
          <w:rFonts w:ascii="Times New Roman" w:hAnsi="Times New Roman" w:cs="Times New Roman"/>
          <w:sz w:val="24"/>
        </w:rPr>
        <w:t xml:space="preserve">, 1-190, xiii-xiv (2011). </w:t>
      </w:r>
    </w:p>
    <w:p w14:paraId="22254BDE"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96</w:t>
      </w:r>
      <w:r w:rsidRPr="00AB0180">
        <w:rPr>
          <w:rFonts w:ascii="Times New Roman" w:hAnsi="Times New Roman" w:cs="Times New Roman"/>
          <w:sz w:val="24"/>
        </w:rPr>
        <w:tab/>
        <w:t>Juliane Winkelmann, Y. L., Boris Rebac. Health Systems in Action: Bosnia and Herzegovina. 28 (World Health Organization. Regional Office for Europe., 2022).</w:t>
      </w:r>
    </w:p>
    <w:p w14:paraId="70D317D2"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97</w:t>
      </w:r>
      <w:r w:rsidRPr="00AB0180">
        <w:rPr>
          <w:rFonts w:ascii="Times New Roman" w:hAnsi="Times New Roman" w:cs="Times New Roman"/>
          <w:sz w:val="24"/>
        </w:rPr>
        <w:tab/>
        <w:t>Bjegovic-Mikanovic, V.</w:t>
      </w:r>
      <w:r w:rsidRPr="00AB0180">
        <w:rPr>
          <w:rFonts w:ascii="Times New Roman" w:hAnsi="Times New Roman" w:cs="Times New Roman"/>
          <w:i/>
          <w:sz w:val="24"/>
        </w:rPr>
        <w:t xml:space="preserve"> et al.</w:t>
      </w:r>
      <w:r w:rsidRPr="00AB0180">
        <w:rPr>
          <w:rFonts w:ascii="Times New Roman" w:hAnsi="Times New Roman" w:cs="Times New Roman"/>
          <w:sz w:val="24"/>
        </w:rPr>
        <w:t xml:space="preserve"> Serbia: Health System Review. </w:t>
      </w:r>
      <w:r w:rsidRPr="00AB0180">
        <w:rPr>
          <w:rFonts w:ascii="Times New Roman" w:hAnsi="Times New Roman" w:cs="Times New Roman"/>
          <w:i/>
          <w:sz w:val="24"/>
        </w:rPr>
        <w:t>Health Syst Transit</w:t>
      </w:r>
      <w:r w:rsidRPr="00AB0180">
        <w:rPr>
          <w:rFonts w:ascii="Times New Roman" w:hAnsi="Times New Roman" w:cs="Times New Roman"/>
          <w:sz w:val="24"/>
        </w:rPr>
        <w:t xml:space="preserve"> </w:t>
      </w:r>
      <w:r w:rsidRPr="00AB0180">
        <w:rPr>
          <w:rFonts w:ascii="Times New Roman" w:hAnsi="Times New Roman" w:cs="Times New Roman"/>
          <w:b/>
          <w:sz w:val="24"/>
        </w:rPr>
        <w:t>21</w:t>
      </w:r>
      <w:r w:rsidRPr="00AB0180">
        <w:rPr>
          <w:rFonts w:ascii="Times New Roman" w:hAnsi="Times New Roman" w:cs="Times New Roman"/>
          <w:sz w:val="24"/>
        </w:rPr>
        <w:t xml:space="preserve">, 1-211 (2019). </w:t>
      </w:r>
    </w:p>
    <w:p w14:paraId="2AE93948"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98</w:t>
      </w:r>
      <w:r w:rsidRPr="00AB0180">
        <w:rPr>
          <w:rFonts w:ascii="Times New Roman" w:hAnsi="Times New Roman" w:cs="Times New Roman"/>
          <w:sz w:val="24"/>
        </w:rPr>
        <w:tab/>
        <w:t xml:space="preserve">MENG Qingyue, Y. H., CHEN Wen, SUN Qiang, LIU Xiaoyun. People's Republic of China health system review. </w:t>
      </w:r>
      <w:r w:rsidRPr="00AB0180">
        <w:rPr>
          <w:rFonts w:ascii="Times New Roman" w:hAnsi="Times New Roman" w:cs="Times New Roman"/>
          <w:i/>
          <w:sz w:val="24"/>
        </w:rPr>
        <w:t>Health systems in transition</w:t>
      </w:r>
      <w:r w:rsidRPr="00AB0180">
        <w:rPr>
          <w:rFonts w:ascii="Times New Roman" w:hAnsi="Times New Roman" w:cs="Times New Roman"/>
          <w:sz w:val="24"/>
        </w:rPr>
        <w:t xml:space="preserve"> </w:t>
      </w:r>
      <w:r w:rsidRPr="00AB0180">
        <w:rPr>
          <w:rFonts w:ascii="Times New Roman" w:hAnsi="Times New Roman" w:cs="Times New Roman"/>
          <w:b/>
          <w:sz w:val="24"/>
        </w:rPr>
        <w:t>5</w:t>
      </w:r>
      <w:r w:rsidRPr="00AB0180">
        <w:rPr>
          <w:rFonts w:ascii="Times New Roman" w:hAnsi="Times New Roman" w:cs="Times New Roman"/>
          <w:sz w:val="24"/>
        </w:rPr>
        <w:t xml:space="preserve"> (2015). </w:t>
      </w:r>
    </w:p>
    <w:p w14:paraId="5C507EC1"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99</w:t>
      </w:r>
      <w:r w:rsidRPr="00AB0180">
        <w:rPr>
          <w:rFonts w:ascii="Times New Roman" w:hAnsi="Times New Roman" w:cs="Times New Roman"/>
          <w:sz w:val="24"/>
        </w:rPr>
        <w:tab/>
        <w:t xml:space="preserve">OECD. </w:t>
      </w:r>
      <w:r w:rsidRPr="00AB0180">
        <w:rPr>
          <w:rFonts w:ascii="Times New Roman" w:hAnsi="Times New Roman" w:cs="Times New Roman"/>
          <w:i/>
          <w:sz w:val="24"/>
        </w:rPr>
        <w:t>OECD Reviews of Health Systems: Kazakhstan 2018</w:t>
      </w:r>
      <w:r w:rsidRPr="00AB0180">
        <w:rPr>
          <w:rFonts w:ascii="Times New Roman" w:hAnsi="Times New Roman" w:cs="Times New Roman"/>
          <w:sz w:val="24"/>
        </w:rPr>
        <w:t>.  (2018).</w:t>
      </w:r>
    </w:p>
    <w:p w14:paraId="364CA84F" w14:textId="53CF2176"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100</w:t>
      </w:r>
      <w:r w:rsidRPr="00AB0180">
        <w:rPr>
          <w:rFonts w:ascii="Times New Roman" w:hAnsi="Times New Roman" w:cs="Times New Roman"/>
          <w:sz w:val="24"/>
        </w:rPr>
        <w:tab/>
        <w:t xml:space="preserve">Nazer, L. H. &amp; Tuffaha, H. Health Care and Pharmacy Practice in Jordan. </w:t>
      </w:r>
      <w:r w:rsidRPr="00AB0180">
        <w:rPr>
          <w:rFonts w:ascii="Times New Roman" w:hAnsi="Times New Roman" w:cs="Times New Roman"/>
          <w:i/>
          <w:sz w:val="24"/>
        </w:rPr>
        <w:t>Can J Hosp Pharm</w:t>
      </w:r>
      <w:r w:rsidRPr="00AB0180">
        <w:rPr>
          <w:rFonts w:ascii="Times New Roman" w:hAnsi="Times New Roman" w:cs="Times New Roman"/>
          <w:sz w:val="24"/>
        </w:rPr>
        <w:t xml:space="preserve"> </w:t>
      </w:r>
      <w:r w:rsidRPr="00AB0180">
        <w:rPr>
          <w:rFonts w:ascii="Times New Roman" w:hAnsi="Times New Roman" w:cs="Times New Roman"/>
          <w:b/>
          <w:sz w:val="24"/>
        </w:rPr>
        <w:t>70</w:t>
      </w:r>
      <w:r w:rsidRPr="00AB0180">
        <w:rPr>
          <w:rFonts w:ascii="Times New Roman" w:hAnsi="Times New Roman" w:cs="Times New Roman"/>
          <w:sz w:val="24"/>
        </w:rPr>
        <w:t xml:space="preserve">, 150-155 (2017). </w:t>
      </w:r>
      <w:hyperlink r:id="rId69" w:history="1">
        <w:r w:rsidRPr="00AB0180">
          <w:rPr>
            <w:rStyle w:val="Hyperlink"/>
            <w:rFonts w:ascii="Times New Roman" w:hAnsi="Times New Roman" w:cs="Times New Roman"/>
            <w:sz w:val="24"/>
          </w:rPr>
          <w:t>https://doi.org:10.4212/cjhp.v70i2.1649</w:t>
        </w:r>
      </w:hyperlink>
    </w:p>
    <w:p w14:paraId="4F7D4667" w14:textId="47AA1808"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101</w:t>
      </w:r>
      <w:r w:rsidRPr="00AB0180">
        <w:rPr>
          <w:rFonts w:ascii="Times New Roman" w:hAnsi="Times New Roman" w:cs="Times New Roman"/>
          <w:sz w:val="24"/>
        </w:rPr>
        <w:tab/>
        <w:t xml:space="preserve">Fleifel, M. &amp; Abi Farraj, K. The Lebanese Healthcare Crisis: An Infinite Calamity. </w:t>
      </w:r>
      <w:r w:rsidRPr="00AB0180">
        <w:rPr>
          <w:rFonts w:ascii="Times New Roman" w:hAnsi="Times New Roman" w:cs="Times New Roman"/>
          <w:i/>
          <w:sz w:val="24"/>
        </w:rPr>
        <w:t>Cureus</w:t>
      </w:r>
      <w:r w:rsidRPr="00AB0180">
        <w:rPr>
          <w:rFonts w:ascii="Times New Roman" w:hAnsi="Times New Roman" w:cs="Times New Roman"/>
          <w:sz w:val="24"/>
        </w:rPr>
        <w:t xml:space="preserve"> </w:t>
      </w:r>
      <w:r w:rsidRPr="00AB0180">
        <w:rPr>
          <w:rFonts w:ascii="Times New Roman" w:hAnsi="Times New Roman" w:cs="Times New Roman"/>
          <w:b/>
          <w:sz w:val="24"/>
        </w:rPr>
        <w:t>14</w:t>
      </w:r>
      <w:r w:rsidRPr="00AB0180">
        <w:rPr>
          <w:rFonts w:ascii="Times New Roman" w:hAnsi="Times New Roman" w:cs="Times New Roman"/>
          <w:sz w:val="24"/>
        </w:rPr>
        <w:t xml:space="preserve">, e25367 (2022). </w:t>
      </w:r>
      <w:hyperlink r:id="rId70" w:history="1">
        <w:r w:rsidRPr="00AB0180">
          <w:rPr>
            <w:rStyle w:val="Hyperlink"/>
            <w:rFonts w:ascii="Times New Roman" w:hAnsi="Times New Roman" w:cs="Times New Roman"/>
            <w:sz w:val="24"/>
          </w:rPr>
          <w:t>https://doi.org:10.7759/cureus.25367</w:t>
        </w:r>
      </w:hyperlink>
    </w:p>
    <w:p w14:paraId="454EC6E4"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102</w:t>
      </w:r>
      <w:r w:rsidRPr="00AB0180">
        <w:rPr>
          <w:rFonts w:ascii="Times New Roman" w:hAnsi="Times New Roman" w:cs="Times New Roman"/>
          <w:sz w:val="24"/>
        </w:rPr>
        <w:tab/>
        <w:t>Tatar, M.</w:t>
      </w:r>
      <w:r w:rsidRPr="00AB0180">
        <w:rPr>
          <w:rFonts w:ascii="Times New Roman" w:hAnsi="Times New Roman" w:cs="Times New Roman"/>
          <w:i/>
          <w:sz w:val="24"/>
        </w:rPr>
        <w:t xml:space="preserve"> et al.</w:t>
      </w:r>
      <w:r w:rsidRPr="00AB0180">
        <w:rPr>
          <w:rFonts w:ascii="Times New Roman" w:hAnsi="Times New Roman" w:cs="Times New Roman"/>
          <w:sz w:val="24"/>
        </w:rPr>
        <w:t xml:space="preserve"> Turkey. Health system review. </w:t>
      </w:r>
      <w:r w:rsidRPr="00AB0180">
        <w:rPr>
          <w:rFonts w:ascii="Times New Roman" w:hAnsi="Times New Roman" w:cs="Times New Roman"/>
          <w:i/>
          <w:sz w:val="24"/>
        </w:rPr>
        <w:t>Health Syst Transit</w:t>
      </w:r>
      <w:r w:rsidRPr="00AB0180">
        <w:rPr>
          <w:rFonts w:ascii="Times New Roman" w:hAnsi="Times New Roman" w:cs="Times New Roman"/>
          <w:sz w:val="24"/>
        </w:rPr>
        <w:t xml:space="preserve"> </w:t>
      </w:r>
      <w:r w:rsidRPr="00AB0180">
        <w:rPr>
          <w:rFonts w:ascii="Times New Roman" w:hAnsi="Times New Roman" w:cs="Times New Roman"/>
          <w:b/>
          <w:sz w:val="24"/>
        </w:rPr>
        <w:t>13</w:t>
      </w:r>
      <w:r w:rsidRPr="00AB0180">
        <w:rPr>
          <w:rFonts w:ascii="Times New Roman" w:hAnsi="Times New Roman" w:cs="Times New Roman"/>
          <w:sz w:val="24"/>
        </w:rPr>
        <w:t xml:space="preserve">, 1-186, xiii-xiv (2011). </w:t>
      </w:r>
    </w:p>
    <w:p w14:paraId="5376C61D"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103</w:t>
      </w:r>
      <w:r w:rsidRPr="00AB0180">
        <w:rPr>
          <w:rFonts w:ascii="Times New Roman" w:hAnsi="Times New Roman" w:cs="Times New Roman"/>
          <w:sz w:val="24"/>
        </w:rPr>
        <w:tab/>
        <w:t xml:space="preserve">Pongpisut Jongudomsuk, S. S., Walaiporn Patcharanarumol, Supon Limwattananon, Supasit Pannarunothai, Patama Vapatanavong, Krisada Sawaengdee, Pinij Fahamnuaypol. The Kingdom of Thailand health system review. </w:t>
      </w:r>
      <w:r w:rsidRPr="00AB0180">
        <w:rPr>
          <w:rFonts w:ascii="Times New Roman" w:hAnsi="Times New Roman" w:cs="Times New Roman"/>
          <w:i/>
          <w:sz w:val="24"/>
        </w:rPr>
        <w:t>Health systems in transition</w:t>
      </w:r>
      <w:r w:rsidRPr="00AB0180">
        <w:rPr>
          <w:rFonts w:ascii="Times New Roman" w:hAnsi="Times New Roman" w:cs="Times New Roman"/>
          <w:sz w:val="24"/>
        </w:rPr>
        <w:t xml:space="preserve"> </w:t>
      </w:r>
      <w:r w:rsidRPr="00AB0180">
        <w:rPr>
          <w:rFonts w:ascii="Times New Roman" w:hAnsi="Times New Roman" w:cs="Times New Roman"/>
          <w:b/>
          <w:sz w:val="24"/>
        </w:rPr>
        <w:t>5</w:t>
      </w:r>
      <w:r w:rsidRPr="00AB0180">
        <w:rPr>
          <w:rFonts w:ascii="Times New Roman" w:hAnsi="Times New Roman" w:cs="Times New Roman"/>
          <w:sz w:val="24"/>
        </w:rPr>
        <w:t xml:space="preserve"> (2015). </w:t>
      </w:r>
    </w:p>
    <w:p w14:paraId="192E650C" w14:textId="6665554E"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104</w:t>
      </w:r>
      <w:r w:rsidRPr="00AB0180">
        <w:rPr>
          <w:rFonts w:ascii="Times New Roman" w:hAnsi="Times New Roman" w:cs="Times New Roman"/>
          <w:sz w:val="24"/>
        </w:rPr>
        <w:tab/>
        <w:t xml:space="preserve">Government of Canada. </w:t>
      </w:r>
      <w:r w:rsidRPr="00AB0180">
        <w:rPr>
          <w:rFonts w:ascii="Times New Roman" w:hAnsi="Times New Roman" w:cs="Times New Roman"/>
          <w:i/>
          <w:sz w:val="24"/>
        </w:rPr>
        <w:t>Algeria health sector market profile</w:t>
      </w:r>
      <w:r w:rsidRPr="00AB0180">
        <w:rPr>
          <w:rFonts w:ascii="Times New Roman" w:hAnsi="Times New Roman" w:cs="Times New Roman"/>
          <w:sz w:val="24"/>
        </w:rPr>
        <w:t>, &lt;</w:t>
      </w:r>
      <w:hyperlink r:id="rId71" w:history="1">
        <w:r w:rsidRPr="00AB0180">
          <w:rPr>
            <w:rStyle w:val="Hyperlink"/>
            <w:rFonts w:ascii="Times New Roman" w:hAnsi="Times New Roman" w:cs="Times New Roman"/>
            <w:sz w:val="24"/>
          </w:rPr>
          <w:t>https://www.tradecommissioner.gc.ca/algeria-algerie/market-reports-etudes-de-marches/0006431.aspx?lang=eng</w:t>
        </w:r>
      </w:hyperlink>
      <w:r w:rsidRPr="00AB0180">
        <w:rPr>
          <w:rFonts w:ascii="Times New Roman" w:hAnsi="Times New Roman" w:cs="Times New Roman"/>
          <w:sz w:val="24"/>
        </w:rPr>
        <w:t>&gt; (2022).</w:t>
      </w:r>
    </w:p>
    <w:p w14:paraId="7BE99E21"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105</w:t>
      </w:r>
      <w:r w:rsidRPr="00AB0180">
        <w:rPr>
          <w:rFonts w:ascii="Times New Roman" w:hAnsi="Times New Roman" w:cs="Times New Roman"/>
          <w:sz w:val="24"/>
        </w:rPr>
        <w:tab/>
        <w:t xml:space="preserve">Zwarenstein, M. The structure of South Africa's health service. </w:t>
      </w:r>
      <w:r w:rsidRPr="00AB0180">
        <w:rPr>
          <w:rFonts w:ascii="Times New Roman" w:hAnsi="Times New Roman" w:cs="Times New Roman"/>
          <w:i/>
          <w:sz w:val="24"/>
        </w:rPr>
        <w:t>Afr Health</w:t>
      </w:r>
      <w:r w:rsidRPr="00AB0180">
        <w:rPr>
          <w:rFonts w:ascii="Times New Roman" w:hAnsi="Times New Roman" w:cs="Times New Roman"/>
          <w:sz w:val="24"/>
        </w:rPr>
        <w:t xml:space="preserve">, 3-4 (1994). </w:t>
      </w:r>
    </w:p>
    <w:p w14:paraId="3556C34E"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106</w:t>
      </w:r>
      <w:r w:rsidRPr="00AB0180">
        <w:rPr>
          <w:rFonts w:ascii="Times New Roman" w:hAnsi="Times New Roman" w:cs="Times New Roman"/>
          <w:sz w:val="24"/>
        </w:rPr>
        <w:tab/>
        <w:t xml:space="preserve">Dayrit, M. M., Lagrada, L.P., Picazo, O.F., Pons, M.C. &amp; Villaverde, M.C. The Philippines Health System Review. </w:t>
      </w:r>
      <w:r w:rsidRPr="00AB0180">
        <w:rPr>
          <w:rFonts w:ascii="Times New Roman" w:hAnsi="Times New Roman" w:cs="Times New Roman"/>
          <w:i/>
          <w:sz w:val="24"/>
        </w:rPr>
        <w:t>Health Systems in Transition</w:t>
      </w:r>
      <w:r w:rsidRPr="00AB0180">
        <w:rPr>
          <w:rFonts w:ascii="Times New Roman" w:hAnsi="Times New Roman" w:cs="Times New Roman"/>
          <w:sz w:val="24"/>
        </w:rPr>
        <w:t xml:space="preserve"> </w:t>
      </w:r>
      <w:r w:rsidRPr="00AB0180">
        <w:rPr>
          <w:rFonts w:ascii="Times New Roman" w:hAnsi="Times New Roman" w:cs="Times New Roman"/>
          <w:b/>
          <w:sz w:val="24"/>
        </w:rPr>
        <w:t>8</w:t>
      </w:r>
      <w:r w:rsidRPr="00AB0180">
        <w:rPr>
          <w:rFonts w:ascii="Times New Roman" w:hAnsi="Times New Roman" w:cs="Times New Roman"/>
          <w:sz w:val="24"/>
        </w:rPr>
        <w:t xml:space="preserve"> (2018). </w:t>
      </w:r>
    </w:p>
    <w:p w14:paraId="04F43CFD"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107</w:t>
      </w:r>
      <w:r w:rsidRPr="00AB0180">
        <w:rPr>
          <w:rFonts w:ascii="Times New Roman" w:hAnsi="Times New Roman" w:cs="Times New Roman"/>
          <w:sz w:val="24"/>
        </w:rPr>
        <w:tab/>
        <w:t xml:space="preserve">Selvaraj S, K. K. A., Srivastava S, Bhan N, &amp; Mukhopadhyay I. India health system review. </w:t>
      </w:r>
      <w:r w:rsidRPr="00AB0180">
        <w:rPr>
          <w:rFonts w:ascii="Times New Roman" w:hAnsi="Times New Roman" w:cs="Times New Roman"/>
          <w:i/>
          <w:sz w:val="24"/>
        </w:rPr>
        <w:t>Health systems in transition</w:t>
      </w:r>
      <w:r w:rsidRPr="00AB0180">
        <w:rPr>
          <w:rFonts w:ascii="Times New Roman" w:hAnsi="Times New Roman" w:cs="Times New Roman"/>
          <w:sz w:val="24"/>
        </w:rPr>
        <w:t xml:space="preserve"> </w:t>
      </w:r>
      <w:r w:rsidRPr="00AB0180">
        <w:rPr>
          <w:rFonts w:ascii="Times New Roman" w:hAnsi="Times New Roman" w:cs="Times New Roman"/>
          <w:b/>
          <w:sz w:val="24"/>
        </w:rPr>
        <w:t>11</w:t>
      </w:r>
      <w:r w:rsidRPr="00AB0180">
        <w:rPr>
          <w:rFonts w:ascii="Times New Roman" w:hAnsi="Times New Roman" w:cs="Times New Roman"/>
          <w:sz w:val="24"/>
        </w:rPr>
        <w:t xml:space="preserve"> (2022). </w:t>
      </w:r>
    </w:p>
    <w:p w14:paraId="0B841132"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108</w:t>
      </w:r>
      <w:r w:rsidRPr="00AB0180">
        <w:rPr>
          <w:rFonts w:ascii="Times New Roman" w:hAnsi="Times New Roman" w:cs="Times New Roman"/>
          <w:sz w:val="24"/>
        </w:rPr>
        <w:tab/>
        <w:t xml:space="preserve">Kurji, Z., Premani, Z. S. &amp; Mithani, Y. Analysis Of The Health Care System Of Pakistan: Lessons Learnt And Way Forward. </w:t>
      </w:r>
      <w:r w:rsidRPr="00AB0180">
        <w:rPr>
          <w:rFonts w:ascii="Times New Roman" w:hAnsi="Times New Roman" w:cs="Times New Roman"/>
          <w:i/>
          <w:sz w:val="24"/>
        </w:rPr>
        <w:t>J Ayub Med Coll Abbottabad</w:t>
      </w:r>
      <w:r w:rsidRPr="00AB0180">
        <w:rPr>
          <w:rFonts w:ascii="Times New Roman" w:hAnsi="Times New Roman" w:cs="Times New Roman"/>
          <w:sz w:val="24"/>
        </w:rPr>
        <w:t xml:space="preserve"> </w:t>
      </w:r>
      <w:r w:rsidRPr="00AB0180">
        <w:rPr>
          <w:rFonts w:ascii="Times New Roman" w:hAnsi="Times New Roman" w:cs="Times New Roman"/>
          <w:b/>
          <w:sz w:val="24"/>
        </w:rPr>
        <w:t>28</w:t>
      </w:r>
      <w:r w:rsidRPr="00AB0180">
        <w:rPr>
          <w:rFonts w:ascii="Times New Roman" w:hAnsi="Times New Roman" w:cs="Times New Roman"/>
          <w:sz w:val="24"/>
        </w:rPr>
        <w:t xml:space="preserve">, 601-604 (2016). </w:t>
      </w:r>
    </w:p>
    <w:p w14:paraId="460E3574" w14:textId="0861FD99"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109</w:t>
      </w:r>
      <w:r w:rsidRPr="00AB0180">
        <w:rPr>
          <w:rFonts w:ascii="Times New Roman" w:hAnsi="Times New Roman" w:cs="Times New Roman"/>
          <w:sz w:val="24"/>
        </w:rPr>
        <w:tab/>
        <w:t>Fasseeh, A.</w:t>
      </w:r>
      <w:r w:rsidRPr="00AB0180">
        <w:rPr>
          <w:rFonts w:ascii="Times New Roman" w:hAnsi="Times New Roman" w:cs="Times New Roman"/>
          <w:i/>
          <w:sz w:val="24"/>
        </w:rPr>
        <w:t xml:space="preserve"> et al.</w:t>
      </w:r>
      <w:r w:rsidRPr="00AB0180">
        <w:rPr>
          <w:rFonts w:ascii="Times New Roman" w:hAnsi="Times New Roman" w:cs="Times New Roman"/>
          <w:sz w:val="24"/>
        </w:rPr>
        <w:t xml:space="preserve"> Healthcare financing in Egypt: a systematic literature review. </w:t>
      </w:r>
      <w:r w:rsidRPr="00AB0180">
        <w:rPr>
          <w:rFonts w:ascii="Times New Roman" w:hAnsi="Times New Roman" w:cs="Times New Roman"/>
          <w:i/>
          <w:sz w:val="24"/>
        </w:rPr>
        <w:t>J Egypt Public Health Assoc</w:t>
      </w:r>
      <w:r w:rsidRPr="00AB0180">
        <w:rPr>
          <w:rFonts w:ascii="Times New Roman" w:hAnsi="Times New Roman" w:cs="Times New Roman"/>
          <w:sz w:val="24"/>
        </w:rPr>
        <w:t xml:space="preserve"> </w:t>
      </w:r>
      <w:r w:rsidRPr="00AB0180">
        <w:rPr>
          <w:rFonts w:ascii="Times New Roman" w:hAnsi="Times New Roman" w:cs="Times New Roman"/>
          <w:b/>
          <w:sz w:val="24"/>
        </w:rPr>
        <w:t>97</w:t>
      </w:r>
      <w:r w:rsidRPr="00AB0180">
        <w:rPr>
          <w:rFonts w:ascii="Times New Roman" w:hAnsi="Times New Roman" w:cs="Times New Roman"/>
          <w:sz w:val="24"/>
        </w:rPr>
        <w:t xml:space="preserve">, 1 (2022). </w:t>
      </w:r>
      <w:hyperlink r:id="rId72" w:history="1">
        <w:r w:rsidRPr="00AB0180">
          <w:rPr>
            <w:rStyle w:val="Hyperlink"/>
            <w:rFonts w:ascii="Times New Roman" w:hAnsi="Times New Roman" w:cs="Times New Roman"/>
            <w:sz w:val="24"/>
          </w:rPr>
          <w:t>https://doi.org:10.1186/s42506-021-00089-8</w:t>
        </w:r>
      </w:hyperlink>
    </w:p>
    <w:p w14:paraId="7A9A61F7"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lastRenderedPageBreak/>
        <w:t>110</w:t>
      </w:r>
      <w:r w:rsidRPr="00AB0180">
        <w:rPr>
          <w:rFonts w:ascii="Times New Roman" w:hAnsi="Times New Roman" w:cs="Times New Roman"/>
          <w:sz w:val="24"/>
        </w:rPr>
        <w:tab/>
        <w:t xml:space="preserve">Brown, D. B., Chibi, M. T., Hassani, N., Smith, S. C. &amp; Searles, R. V. Moroccan Health Care: A Link to Radicalization and Proposed Solution. </w:t>
      </w:r>
      <w:r w:rsidRPr="00AB0180">
        <w:rPr>
          <w:rFonts w:ascii="Times New Roman" w:hAnsi="Times New Roman" w:cs="Times New Roman"/>
          <w:i/>
          <w:sz w:val="24"/>
        </w:rPr>
        <w:t>Fed Pract</w:t>
      </w:r>
      <w:r w:rsidRPr="00AB0180">
        <w:rPr>
          <w:rFonts w:ascii="Times New Roman" w:hAnsi="Times New Roman" w:cs="Times New Roman"/>
          <w:sz w:val="24"/>
        </w:rPr>
        <w:t xml:space="preserve"> </w:t>
      </w:r>
      <w:r w:rsidRPr="00AB0180">
        <w:rPr>
          <w:rFonts w:ascii="Times New Roman" w:hAnsi="Times New Roman" w:cs="Times New Roman"/>
          <w:b/>
          <w:sz w:val="24"/>
        </w:rPr>
        <w:t>36</w:t>
      </w:r>
      <w:r w:rsidRPr="00AB0180">
        <w:rPr>
          <w:rFonts w:ascii="Times New Roman" w:hAnsi="Times New Roman" w:cs="Times New Roman"/>
          <w:sz w:val="24"/>
        </w:rPr>
        <w:t xml:space="preserve">, 510-513 (2019). </w:t>
      </w:r>
    </w:p>
    <w:p w14:paraId="568FCF10" w14:textId="74A9D054"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111</w:t>
      </w:r>
      <w:r w:rsidRPr="00AB0180">
        <w:rPr>
          <w:rFonts w:ascii="Times New Roman" w:hAnsi="Times New Roman" w:cs="Times New Roman"/>
          <w:sz w:val="24"/>
        </w:rPr>
        <w:tab/>
        <w:t xml:space="preserve">Chahed, M. K. &amp; Arfa, C. Monitoring and evaluating progress towards Universal Health Coverage in Tunisia. </w:t>
      </w:r>
      <w:r w:rsidRPr="00AB0180">
        <w:rPr>
          <w:rFonts w:ascii="Times New Roman" w:hAnsi="Times New Roman" w:cs="Times New Roman"/>
          <w:i/>
          <w:sz w:val="24"/>
        </w:rPr>
        <w:t>PLoS Med</w:t>
      </w:r>
      <w:r w:rsidRPr="00AB0180">
        <w:rPr>
          <w:rFonts w:ascii="Times New Roman" w:hAnsi="Times New Roman" w:cs="Times New Roman"/>
          <w:sz w:val="24"/>
        </w:rPr>
        <w:t xml:space="preserve"> </w:t>
      </w:r>
      <w:r w:rsidRPr="00AB0180">
        <w:rPr>
          <w:rFonts w:ascii="Times New Roman" w:hAnsi="Times New Roman" w:cs="Times New Roman"/>
          <w:b/>
          <w:sz w:val="24"/>
        </w:rPr>
        <w:t>11</w:t>
      </w:r>
      <w:r w:rsidRPr="00AB0180">
        <w:rPr>
          <w:rFonts w:ascii="Times New Roman" w:hAnsi="Times New Roman" w:cs="Times New Roman"/>
          <w:sz w:val="24"/>
        </w:rPr>
        <w:t xml:space="preserve">, e1001729 (2014). </w:t>
      </w:r>
      <w:hyperlink r:id="rId73" w:history="1">
        <w:r w:rsidRPr="00AB0180">
          <w:rPr>
            <w:rStyle w:val="Hyperlink"/>
            <w:rFonts w:ascii="Times New Roman" w:hAnsi="Times New Roman" w:cs="Times New Roman"/>
            <w:sz w:val="24"/>
          </w:rPr>
          <w:t>https://doi.org:10.1371/journal.pmed.1001729</w:t>
        </w:r>
      </w:hyperlink>
    </w:p>
    <w:p w14:paraId="7DF86AF6" w14:textId="69C5D675"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112</w:t>
      </w:r>
      <w:r w:rsidRPr="00AB0180">
        <w:rPr>
          <w:rFonts w:ascii="Times New Roman" w:hAnsi="Times New Roman" w:cs="Times New Roman"/>
          <w:sz w:val="24"/>
        </w:rPr>
        <w:tab/>
        <w:t xml:space="preserve">Government of Canada. </w:t>
      </w:r>
      <w:r w:rsidRPr="00AB0180">
        <w:rPr>
          <w:rFonts w:ascii="Times New Roman" w:hAnsi="Times New Roman" w:cs="Times New Roman"/>
          <w:i/>
          <w:sz w:val="24"/>
        </w:rPr>
        <w:t>Prescription drug insurance coverage</w:t>
      </w:r>
      <w:r w:rsidRPr="00AB0180">
        <w:rPr>
          <w:rFonts w:ascii="Times New Roman" w:hAnsi="Times New Roman" w:cs="Times New Roman"/>
          <w:sz w:val="24"/>
        </w:rPr>
        <w:t>, &lt;</w:t>
      </w:r>
      <w:hyperlink r:id="rId74" w:history="1">
        <w:r w:rsidRPr="00AB0180">
          <w:rPr>
            <w:rStyle w:val="Hyperlink"/>
            <w:rFonts w:ascii="Times New Roman" w:hAnsi="Times New Roman" w:cs="Times New Roman"/>
            <w:sz w:val="24"/>
          </w:rPr>
          <w:t>https://www.canada.ca/en/health-canada/services/health-care-system/pharmaceuticals/access-insurance-coverage-prescription-medicines.html</w:t>
        </w:r>
      </w:hyperlink>
      <w:r w:rsidRPr="00AB0180">
        <w:rPr>
          <w:rFonts w:ascii="Times New Roman" w:hAnsi="Times New Roman" w:cs="Times New Roman"/>
          <w:sz w:val="24"/>
        </w:rPr>
        <w:t>&gt; (2020).</w:t>
      </w:r>
    </w:p>
    <w:p w14:paraId="07CAC90A" w14:textId="66040E1B"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113</w:t>
      </w:r>
      <w:r w:rsidRPr="00AB0180">
        <w:rPr>
          <w:rFonts w:ascii="Times New Roman" w:hAnsi="Times New Roman" w:cs="Times New Roman"/>
          <w:sz w:val="24"/>
        </w:rPr>
        <w:tab/>
        <w:t xml:space="preserve">The Government of British Columbia. </w:t>
      </w:r>
      <w:r w:rsidRPr="00AB0180">
        <w:rPr>
          <w:rFonts w:ascii="Times New Roman" w:hAnsi="Times New Roman" w:cs="Times New Roman"/>
          <w:i/>
          <w:sz w:val="24"/>
        </w:rPr>
        <w:t>BC PharmaCare: Get help paying for medications and medical supplies</w:t>
      </w:r>
      <w:r w:rsidRPr="00AB0180">
        <w:rPr>
          <w:rFonts w:ascii="Times New Roman" w:hAnsi="Times New Roman" w:cs="Times New Roman"/>
          <w:sz w:val="24"/>
        </w:rPr>
        <w:t>, &lt;</w:t>
      </w:r>
      <w:hyperlink r:id="rId75" w:history="1">
        <w:r w:rsidRPr="00AB0180">
          <w:rPr>
            <w:rStyle w:val="Hyperlink"/>
            <w:rFonts w:ascii="Times New Roman" w:hAnsi="Times New Roman" w:cs="Times New Roman"/>
            <w:sz w:val="24"/>
          </w:rPr>
          <w:t>https://www2.gov.bc.ca/gov/content/health/health-drug-coverage/pharmacare-for-bc-residents</w:t>
        </w:r>
      </w:hyperlink>
      <w:r w:rsidRPr="00AB0180">
        <w:rPr>
          <w:rFonts w:ascii="Times New Roman" w:hAnsi="Times New Roman" w:cs="Times New Roman"/>
          <w:sz w:val="24"/>
        </w:rPr>
        <w:t>&gt; (2023).</w:t>
      </w:r>
    </w:p>
    <w:p w14:paraId="56EC95E5" w14:textId="796A3A7B"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114</w:t>
      </w:r>
      <w:r w:rsidRPr="00AB0180">
        <w:rPr>
          <w:rFonts w:ascii="Times New Roman" w:hAnsi="Times New Roman" w:cs="Times New Roman"/>
          <w:sz w:val="24"/>
        </w:rPr>
        <w:tab/>
        <w:t xml:space="preserve">Government of Ontario. </w:t>
      </w:r>
      <w:r w:rsidRPr="00AB0180">
        <w:rPr>
          <w:rFonts w:ascii="Times New Roman" w:hAnsi="Times New Roman" w:cs="Times New Roman"/>
          <w:i/>
          <w:sz w:val="24"/>
        </w:rPr>
        <w:t>Get coverage for prescription drugs</w:t>
      </w:r>
      <w:r w:rsidRPr="00AB0180">
        <w:rPr>
          <w:rFonts w:ascii="Times New Roman" w:hAnsi="Times New Roman" w:cs="Times New Roman"/>
          <w:sz w:val="24"/>
        </w:rPr>
        <w:t>, &lt;</w:t>
      </w:r>
      <w:hyperlink r:id="rId76" w:history="1">
        <w:r w:rsidRPr="00AB0180">
          <w:rPr>
            <w:rStyle w:val="Hyperlink"/>
            <w:rFonts w:ascii="Times New Roman" w:hAnsi="Times New Roman" w:cs="Times New Roman"/>
            <w:sz w:val="24"/>
          </w:rPr>
          <w:t>https://www.health.gov.on.ca/en/public/programs/drugs/</w:t>
        </w:r>
      </w:hyperlink>
      <w:r w:rsidRPr="00AB0180">
        <w:rPr>
          <w:rFonts w:ascii="Times New Roman" w:hAnsi="Times New Roman" w:cs="Times New Roman"/>
          <w:sz w:val="24"/>
        </w:rPr>
        <w:t>&gt; (2023).</w:t>
      </w:r>
    </w:p>
    <w:p w14:paraId="703B1487" w14:textId="689781F3"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115</w:t>
      </w:r>
      <w:r w:rsidRPr="00AB0180">
        <w:rPr>
          <w:rFonts w:ascii="Times New Roman" w:hAnsi="Times New Roman" w:cs="Times New Roman"/>
          <w:sz w:val="24"/>
        </w:rPr>
        <w:tab/>
        <w:t xml:space="preserve">Government of Ontario. </w:t>
      </w:r>
      <w:r w:rsidRPr="00AB0180">
        <w:rPr>
          <w:rFonts w:ascii="Times New Roman" w:hAnsi="Times New Roman" w:cs="Times New Roman"/>
          <w:i/>
          <w:sz w:val="24"/>
        </w:rPr>
        <w:t>Check medication coverage</w:t>
      </w:r>
      <w:r w:rsidRPr="00AB0180">
        <w:rPr>
          <w:rFonts w:ascii="Times New Roman" w:hAnsi="Times New Roman" w:cs="Times New Roman"/>
          <w:sz w:val="24"/>
        </w:rPr>
        <w:t>, &lt;</w:t>
      </w:r>
      <w:hyperlink r:id="rId77" w:history="1">
        <w:r w:rsidRPr="00AB0180">
          <w:rPr>
            <w:rStyle w:val="Hyperlink"/>
            <w:rFonts w:ascii="Times New Roman" w:hAnsi="Times New Roman" w:cs="Times New Roman"/>
            <w:sz w:val="24"/>
          </w:rPr>
          <w:t>https://www.ontario.ca/check-medication-coverage/</w:t>
        </w:r>
      </w:hyperlink>
      <w:r w:rsidRPr="00AB0180">
        <w:rPr>
          <w:rFonts w:ascii="Times New Roman" w:hAnsi="Times New Roman" w:cs="Times New Roman"/>
          <w:sz w:val="24"/>
        </w:rPr>
        <w:t>&gt; (2022).</w:t>
      </w:r>
    </w:p>
    <w:p w14:paraId="0CACCA17"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116</w:t>
      </w:r>
      <w:r w:rsidRPr="00AB0180">
        <w:rPr>
          <w:rFonts w:ascii="Times New Roman" w:hAnsi="Times New Roman" w:cs="Times New Roman"/>
          <w:sz w:val="24"/>
        </w:rPr>
        <w:tab/>
        <w:t>Katherine Keisler-Starkey, L. N. B. Health Insurance Coverage in the United States: 2021. Report No. P60-278, (United States, 2022).</w:t>
      </w:r>
    </w:p>
    <w:p w14:paraId="0E101838" w14:textId="245D804F"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117</w:t>
      </w:r>
      <w:r w:rsidRPr="00AB0180">
        <w:rPr>
          <w:rFonts w:ascii="Times New Roman" w:hAnsi="Times New Roman" w:cs="Times New Roman"/>
          <w:sz w:val="24"/>
        </w:rPr>
        <w:tab/>
        <w:t xml:space="preserve">U.S. Department of Health and Human Services. </w:t>
      </w:r>
      <w:r w:rsidRPr="00AB0180">
        <w:rPr>
          <w:rFonts w:ascii="Times New Roman" w:hAnsi="Times New Roman" w:cs="Times New Roman"/>
          <w:i/>
          <w:sz w:val="24"/>
        </w:rPr>
        <w:t>Who’s eligible for Medicare?</w:t>
      </w:r>
      <w:r w:rsidRPr="00AB0180">
        <w:rPr>
          <w:rFonts w:ascii="Times New Roman" w:hAnsi="Times New Roman" w:cs="Times New Roman"/>
          <w:sz w:val="24"/>
        </w:rPr>
        <w:t>, &lt;</w:t>
      </w:r>
      <w:hyperlink r:id="rId78" w:history="1">
        <w:r w:rsidRPr="00AB0180">
          <w:rPr>
            <w:rStyle w:val="Hyperlink"/>
            <w:rFonts w:ascii="Times New Roman" w:hAnsi="Times New Roman" w:cs="Times New Roman"/>
            <w:sz w:val="24"/>
          </w:rPr>
          <w:t>https://www.hhs.gov/answers/medicare-and-medicaid/who-is-eligible-for-medicare/index.html</w:t>
        </w:r>
      </w:hyperlink>
      <w:r w:rsidRPr="00AB0180">
        <w:rPr>
          <w:rFonts w:ascii="Times New Roman" w:hAnsi="Times New Roman" w:cs="Times New Roman"/>
          <w:sz w:val="24"/>
        </w:rPr>
        <w:t>&gt; (2022).</w:t>
      </w:r>
    </w:p>
    <w:p w14:paraId="6A1E5FFD" w14:textId="65C4A724"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118</w:t>
      </w:r>
      <w:r w:rsidRPr="00AB0180">
        <w:rPr>
          <w:rFonts w:ascii="Times New Roman" w:hAnsi="Times New Roman" w:cs="Times New Roman"/>
          <w:sz w:val="24"/>
        </w:rPr>
        <w:tab/>
        <w:t xml:space="preserve">Medicare.gov. </w:t>
      </w:r>
      <w:r w:rsidRPr="00AB0180">
        <w:rPr>
          <w:rFonts w:ascii="Times New Roman" w:hAnsi="Times New Roman" w:cs="Times New Roman"/>
          <w:i/>
          <w:sz w:val="24"/>
        </w:rPr>
        <w:t>Add prescription drug</w:t>
      </w:r>
      <w:r w:rsidRPr="00AB0180">
        <w:rPr>
          <w:rFonts w:ascii="Times New Roman" w:hAnsi="Times New Roman" w:cs="Times New Roman"/>
          <w:sz w:val="24"/>
        </w:rPr>
        <w:t>, &lt;</w:t>
      </w:r>
      <w:hyperlink r:id="rId79" w:anchor="/manage-prescriptions?fips=06037&amp;plan_type=&amp;year=2023&amp;lang=en" w:history="1">
        <w:r w:rsidRPr="00AB0180">
          <w:rPr>
            <w:rStyle w:val="Hyperlink"/>
            <w:rFonts w:ascii="Times New Roman" w:hAnsi="Times New Roman" w:cs="Times New Roman"/>
            <w:sz w:val="24"/>
          </w:rPr>
          <w:t>https://www.medicare.gov/plan-compare/#/manage-prescriptions?fips=06037&amp;plan_type=&amp;year=2023&amp;lang=en</w:t>
        </w:r>
      </w:hyperlink>
      <w:r w:rsidRPr="00AB0180">
        <w:rPr>
          <w:rFonts w:ascii="Times New Roman" w:hAnsi="Times New Roman" w:cs="Times New Roman"/>
          <w:sz w:val="24"/>
        </w:rPr>
        <w:t>&gt; (2023).</w:t>
      </w:r>
    </w:p>
    <w:p w14:paraId="3FA4E9CC" w14:textId="34E0A178"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119</w:t>
      </w:r>
      <w:r w:rsidRPr="00AB0180">
        <w:rPr>
          <w:rFonts w:ascii="Times New Roman" w:hAnsi="Times New Roman" w:cs="Times New Roman"/>
          <w:sz w:val="24"/>
        </w:rPr>
        <w:tab/>
        <w:t xml:space="preserve">Medicaid.gov. </w:t>
      </w:r>
      <w:r w:rsidRPr="00AB0180">
        <w:rPr>
          <w:rFonts w:ascii="Times New Roman" w:hAnsi="Times New Roman" w:cs="Times New Roman"/>
          <w:i/>
          <w:sz w:val="24"/>
        </w:rPr>
        <w:t>About Us</w:t>
      </w:r>
      <w:r w:rsidRPr="00AB0180">
        <w:rPr>
          <w:rFonts w:ascii="Times New Roman" w:hAnsi="Times New Roman" w:cs="Times New Roman"/>
          <w:sz w:val="24"/>
        </w:rPr>
        <w:t>, &lt;</w:t>
      </w:r>
      <w:hyperlink r:id="rId80" w:history="1">
        <w:r w:rsidRPr="00AB0180">
          <w:rPr>
            <w:rStyle w:val="Hyperlink"/>
            <w:rFonts w:ascii="Times New Roman" w:hAnsi="Times New Roman" w:cs="Times New Roman"/>
            <w:sz w:val="24"/>
          </w:rPr>
          <w:t>https://www.medicaid.gov/about-us/index.html</w:t>
        </w:r>
      </w:hyperlink>
      <w:r w:rsidRPr="00AB0180">
        <w:rPr>
          <w:rFonts w:ascii="Times New Roman" w:hAnsi="Times New Roman" w:cs="Times New Roman"/>
          <w:sz w:val="24"/>
        </w:rPr>
        <w:t>&gt; (2023).</w:t>
      </w:r>
    </w:p>
    <w:p w14:paraId="121B5669" w14:textId="76CD85F9"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120</w:t>
      </w:r>
      <w:r w:rsidRPr="00AB0180">
        <w:rPr>
          <w:rFonts w:ascii="Times New Roman" w:hAnsi="Times New Roman" w:cs="Times New Roman"/>
          <w:sz w:val="24"/>
        </w:rPr>
        <w:tab/>
        <w:t xml:space="preserve">Medicaid.gov. </w:t>
      </w:r>
      <w:r w:rsidRPr="00AB0180">
        <w:rPr>
          <w:rFonts w:ascii="Times New Roman" w:hAnsi="Times New Roman" w:cs="Times New Roman"/>
          <w:i/>
          <w:sz w:val="24"/>
        </w:rPr>
        <w:t>Medicaid Drug Rebate Program (MDRP)</w:t>
      </w:r>
      <w:r w:rsidRPr="00AB0180">
        <w:rPr>
          <w:rFonts w:ascii="Times New Roman" w:hAnsi="Times New Roman" w:cs="Times New Roman"/>
          <w:sz w:val="24"/>
        </w:rPr>
        <w:t>, &lt;</w:t>
      </w:r>
      <w:hyperlink r:id="rId81" w:anchor=":~:text=The%20Medicaid%20Drug%20Rebate%20Program,drugs%20dispensed%20to%20Medicaid%20patients" w:history="1">
        <w:r w:rsidRPr="00AB0180">
          <w:rPr>
            <w:rStyle w:val="Hyperlink"/>
            <w:rFonts w:ascii="Times New Roman" w:hAnsi="Times New Roman" w:cs="Times New Roman"/>
            <w:sz w:val="24"/>
          </w:rPr>
          <w:t>https://www.medicaid.gov/medicaid/prescription-drugs/medicaid-drug-rebate-program/index.html#:~:text=The%20Medicaid%20Drug%20Rebate%20Program,drugs%20dispensed%20to%20Medicaid%20patients</w:t>
        </w:r>
      </w:hyperlink>
      <w:r w:rsidRPr="00AB0180">
        <w:rPr>
          <w:rFonts w:ascii="Times New Roman" w:hAnsi="Times New Roman" w:cs="Times New Roman"/>
          <w:sz w:val="24"/>
        </w:rPr>
        <w:t>&gt; (2022).</w:t>
      </w:r>
    </w:p>
    <w:p w14:paraId="3ECA68B5" w14:textId="275DA318"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121</w:t>
      </w:r>
      <w:r w:rsidRPr="00AB0180">
        <w:rPr>
          <w:rFonts w:ascii="Times New Roman" w:hAnsi="Times New Roman" w:cs="Times New Roman"/>
          <w:sz w:val="24"/>
        </w:rPr>
        <w:tab/>
        <w:t xml:space="preserve">Medicaid.gov. </w:t>
      </w:r>
      <w:r w:rsidRPr="00AB0180">
        <w:rPr>
          <w:rFonts w:ascii="Times New Roman" w:hAnsi="Times New Roman" w:cs="Times New Roman"/>
          <w:i/>
          <w:sz w:val="24"/>
        </w:rPr>
        <w:t>Cost Sharing Out of Pocket Costs</w:t>
      </w:r>
      <w:r w:rsidRPr="00AB0180">
        <w:rPr>
          <w:rFonts w:ascii="Times New Roman" w:hAnsi="Times New Roman" w:cs="Times New Roman"/>
          <w:sz w:val="24"/>
        </w:rPr>
        <w:t>, &lt;</w:t>
      </w:r>
      <w:hyperlink r:id="rId82" w:history="1">
        <w:r w:rsidRPr="00AB0180">
          <w:rPr>
            <w:rStyle w:val="Hyperlink"/>
            <w:rFonts w:ascii="Times New Roman" w:hAnsi="Times New Roman" w:cs="Times New Roman"/>
            <w:sz w:val="24"/>
          </w:rPr>
          <w:t>https://www.medicaid.gov/medicaid/cost-sharing/cost-sharing-out-pocket-costs/index.html</w:t>
        </w:r>
      </w:hyperlink>
      <w:r w:rsidRPr="00AB0180">
        <w:rPr>
          <w:rFonts w:ascii="Times New Roman" w:hAnsi="Times New Roman" w:cs="Times New Roman"/>
          <w:sz w:val="24"/>
        </w:rPr>
        <w:t>&gt; (2023).</w:t>
      </w:r>
    </w:p>
    <w:p w14:paraId="02D85C80" w14:textId="1DE63058"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122</w:t>
      </w:r>
      <w:r w:rsidRPr="00AB0180">
        <w:rPr>
          <w:rFonts w:ascii="Times New Roman" w:hAnsi="Times New Roman" w:cs="Times New Roman"/>
          <w:sz w:val="24"/>
        </w:rPr>
        <w:tab/>
        <w:t xml:space="preserve">NYRx the New York Medicaid Pharmacy Program. </w:t>
      </w:r>
      <w:r w:rsidRPr="00AB0180">
        <w:rPr>
          <w:rFonts w:ascii="Times New Roman" w:hAnsi="Times New Roman" w:cs="Times New Roman"/>
          <w:i/>
          <w:sz w:val="24"/>
        </w:rPr>
        <w:t xml:space="preserve">the Medicaid Pharmacy Program Preferred Drug List </w:t>
      </w:r>
      <w:r w:rsidRPr="00AB0180">
        <w:rPr>
          <w:rFonts w:ascii="Times New Roman" w:hAnsi="Times New Roman" w:cs="Times New Roman"/>
          <w:sz w:val="24"/>
        </w:rPr>
        <w:t>&lt;</w:t>
      </w:r>
      <w:hyperlink r:id="rId83" w:history="1">
        <w:r w:rsidRPr="00AB0180">
          <w:rPr>
            <w:rStyle w:val="Hyperlink"/>
            <w:rFonts w:ascii="Times New Roman" w:hAnsi="Times New Roman" w:cs="Times New Roman"/>
            <w:sz w:val="24"/>
          </w:rPr>
          <w:t>https://newyork.fhsc.com/downloads/providers/NYRx_PDP_PDL.pdf</w:t>
        </w:r>
      </w:hyperlink>
      <w:r w:rsidRPr="00AB0180">
        <w:rPr>
          <w:rFonts w:ascii="Times New Roman" w:hAnsi="Times New Roman" w:cs="Times New Roman"/>
          <w:sz w:val="24"/>
        </w:rPr>
        <w:t>&gt; (2023).</w:t>
      </w:r>
    </w:p>
    <w:p w14:paraId="4F4C46B9" w14:textId="38C7A870"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123</w:t>
      </w:r>
      <w:r w:rsidRPr="00AB0180">
        <w:rPr>
          <w:rFonts w:ascii="Times New Roman" w:hAnsi="Times New Roman" w:cs="Times New Roman"/>
          <w:sz w:val="24"/>
        </w:rPr>
        <w:tab/>
        <w:t xml:space="preserve">Mississippi Division of Medicaid. </w:t>
      </w:r>
      <w:r w:rsidRPr="00AB0180">
        <w:rPr>
          <w:rFonts w:ascii="Times New Roman" w:hAnsi="Times New Roman" w:cs="Times New Roman"/>
          <w:i/>
          <w:sz w:val="24"/>
        </w:rPr>
        <w:t>Universal Preferred Drug List</w:t>
      </w:r>
      <w:r w:rsidRPr="00AB0180">
        <w:rPr>
          <w:rFonts w:ascii="Times New Roman" w:hAnsi="Times New Roman" w:cs="Times New Roman"/>
          <w:sz w:val="24"/>
        </w:rPr>
        <w:t>, &lt;</w:t>
      </w:r>
      <w:hyperlink r:id="rId84" w:history="1">
        <w:r w:rsidRPr="00AB0180">
          <w:rPr>
            <w:rStyle w:val="Hyperlink"/>
            <w:rFonts w:ascii="Times New Roman" w:hAnsi="Times New Roman" w:cs="Times New Roman"/>
            <w:sz w:val="24"/>
          </w:rPr>
          <w:t>https://medicaid.ms.gov/preferred-drug-list/</w:t>
        </w:r>
      </w:hyperlink>
      <w:r w:rsidRPr="00AB0180">
        <w:rPr>
          <w:rFonts w:ascii="Times New Roman" w:hAnsi="Times New Roman" w:cs="Times New Roman"/>
          <w:sz w:val="24"/>
        </w:rPr>
        <w:t>&gt; (2023).</w:t>
      </w:r>
    </w:p>
    <w:p w14:paraId="6DE3AF9D"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124</w:t>
      </w:r>
      <w:r w:rsidRPr="00AB0180">
        <w:rPr>
          <w:rFonts w:ascii="Times New Roman" w:hAnsi="Times New Roman" w:cs="Times New Roman"/>
          <w:sz w:val="24"/>
        </w:rPr>
        <w:tab/>
        <w:t>World Health Organization. Regional Office for Europe. Medicines reimbursement policies in Europe. (World Health Organization. Regional Office for Europe., Denmark, 2018).</w:t>
      </w:r>
    </w:p>
    <w:p w14:paraId="494AC846" w14:textId="64728BD4"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125</w:t>
      </w:r>
      <w:r w:rsidRPr="00AB0180">
        <w:rPr>
          <w:rFonts w:ascii="Times New Roman" w:hAnsi="Times New Roman" w:cs="Times New Roman"/>
          <w:sz w:val="24"/>
        </w:rPr>
        <w:tab/>
        <w:t xml:space="preserve">Health Service Executive (HSE), I. </w:t>
      </w:r>
      <w:r w:rsidRPr="00AB0180">
        <w:rPr>
          <w:rFonts w:ascii="Times New Roman" w:hAnsi="Times New Roman" w:cs="Times New Roman"/>
          <w:i/>
          <w:sz w:val="24"/>
        </w:rPr>
        <w:t>Reimbursable Items</w:t>
      </w:r>
      <w:r w:rsidRPr="00AB0180">
        <w:rPr>
          <w:rFonts w:ascii="Times New Roman" w:hAnsi="Times New Roman" w:cs="Times New Roman"/>
          <w:sz w:val="24"/>
        </w:rPr>
        <w:t>, &lt;</w:t>
      </w:r>
      <w:hyperlink r:id="rId85" w:history="1">
        <w:r w:rsidRPr="00AB0180">
          <w:rPr>
            <w:rStyle w:val="Hyperlink"/>
            <w:rFonts w:ascii="Times New Roman" w:hAnsi="Times New Roman" w:cs="Times New Roman"/>
            <w:sz w:val="24"/>
          </w:rPr>
          <w:t>https://www.sspcrs.ie/druglist/pub</w:t>
        </w:r>
      </w:hyperlink>
      <w:r w:rsidRPr="00AB0180">
        <w:rPr>
          <w:rFonts w:ascii="Times New Roman" w:hAnsi="Times New Roman" w:cs="Times New Roman"/>
          <w:sz w:val="24"/>
        </w:rPr>
        <w:t>&gt; (2023).</w:t>
      </w:r>
    </w:p>
    <w:p w14:paraId="62B28D8C" w14:textId="173E480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lang w:val="da-DK"/>
        </w:rPr>
        <w:t>126</w:t>
      </w:r>
      <w:r w:rsidRPr="00AB0180">
        <w:rPr>
          <w:rFonts w:ascii="Times New Roman" w:hAnsi="Times New Roman" w:cs="Times New Roman"/>
          <w:sz w:val="24"/>
          <w:lang w:val="da-DK"/>
        </w:rPr>
        <w:tab/>
        <w:t xml:space="preserve">Bundesinstitut für Arzneimittel und Medizinprodukte. </w:t>
      </w:r>
      <w:r w:rsidRPr="00AB0180">
        <w:rPr>
          <w:rFonts w:ascii="Times New Roman" w:hAnsi="Times New Roman" w:cs="Times New Roman"/>
          <w:i/>
          <w:sz w:val="24"/>
        </w:rPr>
        <w:t>ABDA Festbetragsrecherche</w:t>
      </w:r>
      <w:r w:rsidRPr="00AB0180">
        <w:rPr>
          <w:rFonts w:ascii="Times New Roman" w:hAnsi="Times New Roman" w:cs="Times New Roman"/>
          <w:sz w:val="24"/>
        </w:rPr>
        <w:t>, &lt;</w:t>
      </w:r>
      <w:hyperlink r:id="rId86" w:history="1">
        <w:r w:rsidRPr="00AB0180">
          <w:rPr>
            <w:rStyle w:val="Hyperlink"/>
            <w:rFonts w:ascii="Times New Roman" w:hAnsi="Times New Roman" w:cs="Times New Roman"/>
            <w:sz w:val="24"/>
          </w:rPr>
          <w:t>https://portal.dimdi.de/festbetragsrecherche/</w:t>
        </w:r>
      </w:hyperlink>
      <w:r w:rsidRPr="00AB0180">
        <w:rPr>
          <w:rFonts w:ascii="Times New Roman" w:hAnsi="Times New Roman" w:cs="Times New Roman"/>
          <w:sz w:val="24"/>
        </w:rPr>
        <w:t>&gt; (2023).</w:t>
      </w:r>
    </w:p>
    <w:p w14:paraId="7DEEB203"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127</w:t>
      </w:r>
      <w:r w:rsidRPr="00AB0180">
        <w:rPr>
          <w:rFonts w:ascii="Times New Roman" w:hAnsi="Times New Roman" w:cs="Times New Roman"/>
          <w:sz w:val="24"/>
        </w:rPr>
        <w:tab/>
        <w:t>North West London Integrated Care System.    (ed United Kingdom  National Health Service) (United Kingdom 2022).</w:t>
      </w:r>
    </w:p>
    <w:p w14:paraId="53206EAE" w14:textId="5827DB1B"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lastRenderedPageBreak/>
        <w:t>128</w:t>
      </w:r>
      <w:r w:rsidRPr="00AB0180">
        <w:rPr>
          <w:rFonts w:ascii="Times New Roman" w:hAnsi="Times New Roman" w:cs="Times New Roman"/>
          <w:sz w:val="24"/>
        </w:rPr>
        <w:tab/>
        <w:t xml:space="preserve">NHS Business Services Authority United Kingdom. </w:t>
      </w:r>
      <w:r w:rsidRPr="00AB0180">
        <w:rPr>
          <w:rFonts w:ascii="Times New Roman" w:hAnsi="Times New Roman" w:cs="Times New Roman"/>
          <w:i/>
          <w:sz w:val="24"/>
        </w:rPr>
        <w:t>NHS Prescription Prepayment Certificate (PPC)</w:t>
      </w:r>
      <w:r w:rsidRPr="00AB0180">
        <w:rPr>
          <w:rFonts w:ascii="Times New Roman" w:hAnsi="Times New Roman" w:cs="Times New Roman"/>
          <w:sz w:val="24"/>
        </w:rPr>
        <w:t>, &lt;</w:t>
      </w:r>
      <w:hyperlink r:id="rId87" w:history="1">
        <w:r w:rsidRPr="00AB0180">
          <w:rPr>
            <w:rStyle w:val="Hyperlink"/>
            <w:rFonts w:ascii="Times New Roman" w:hAnsi="Times New Roman" w:cs="Times New Roman"/>
            <w:sz w:val="24"/>
          </w:rPr>
          <w:t>https://www.nhsbsa.nhs.uk/help-nhs-prescription-costs/nhs-prescription-prepayment-certificate-ppc</w:t>
        </w:r>
      </w:hyperlink>
      <w:r w:rsidRPr="00AB0180">
        <w:rPr>
          <w:rFonts w:ascii="Times New Roman" w:hAnsi="Times New Roman" w:cs="Times New Roman"/>
          <w:sz w:val="24"/>
        </w:rPr>
        <w:t>&gt; (2023).</w:t>
      </w:r>
    </w:p>
    <w:p w14:paraId="3327C6FA" w14:textId="03CA7B7D"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129</w:t>
      </w:r>
      <w:r w:rsidRPr="00AB0180">
        <w:rPr>
          <w:rFonts w:ascii="Times New Roman" w:hAnsi="Times New Roman" w:cs="Times New Roman"/>
          <w:sz w:val="24"/>
        </w:rPr>
        <w:tab/>
        <w:t xml:space="preserve">NHS inform Scotland. </w:t>
      </w:r>
      <w:r w:rsidRPr="00AB0180">
        <w:rPr>
          <w:rFonts w:ascii="Times New Roman" w:hAnsi="Times New Roman" w:cs="Times New Roman"/>
          <w:i/>
          <w:sz w:val="24"/>
        </w:rPr>
        <w:t>Prescription charges and exemptions</w:t>
      </w:r>
      <w:r w:rsidRPr="00AB0180">
        <w:rPr>
          <w:rFonts w:ascii="Times New Roman" w:hAnsi="Times New Roman" w:cs="Times New Roman"/>
          <w:sz w:val="24"/>
        </w:rPr>
        <w:t>, &lt;</w:t>
      </w:r>
      <w:hyperlink r:id="rId88" w:history="1">
        <w:r w:rsidRPr="00AB0180">
          <w:rPr>
            <w:rStyle w:val="Hyperlink"/>
            <w:rFonts w:ascii="Times New Roman" w:hAnsi="Times New Roman" w:cs="Times New Roman"/>
            <w:sz w:val="24"/>
          </w:rPr>
          <w:t>https://www.nhsinform.scot/care-support-and-rights/nhs-services/pharmacy/prescription-charges-and-exemptions</w:t>
        </w:r>
      </w:hyperlink>
      <w:r w:rsidRPr="00AB0180">
        <w:rPr>
          <w:rFonts w:ascii="Times New Roman" w:hAnsi="Times New Roman" w:cs="Times New Roman"/>
          <w:sz w:val="24"/>
        </w:rPr>
        <w:t>&gt; (2023).</w:t>
      </w:r>
    </w:p>
    <w:p w14:paraId="35766DEA" w14:textId="3C32E8F1"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130</w:t>
      </w:r>
      <w:r w:rsidRPr="00AB0180">
        <w:rPr>
          <w:rFonts w:ascii="Times New Roman" w:hAnsi="Times New Roman" w:cs="Times New Roman"/>
          <w:sz w:val="24"/>
        </w:rPr>
        <w:tab/>
        <w:t xml:space="preserve">Welsh Government. </w:t>
      </w:r>
      <w:r w:rsidRPr="00AB0180">
        <w:rPr>
          <w:rFonts w:ascii="Times New Roman" w:hAnsi="Times New Roman" w:cs="Times New Roman"/>
          <w:i/>
          <w:sz w:val="24"/>
        </w:rPr>
        <w:t>Free prescriptions</w:t>
      </w:r>
      <w:r w:rsidRPr="00AB0180">
        <w:rPr>
          <w:rFonts w:ascii="Times New Roman" w:hAnsi="Times New Roman" w:cs="Times New Roman"/>
          <w:sz w:val="24"/>
        </w:rPr>
        <w:t>, &lt;</w:t>
      </w:r>
      <w:hyperlink r:id="rId89" w:history="1">
        <w:r w:rsidRPr="00AB0180">
          <w:rPr>
            <w:rStyle w:val="Hyperlink"/>
            <w:rFonts w:ascii="Times New Roman" w:hAnsi="Times New Roman" w:cs="Times New Roman"/>
            <w:sz w:val="24"/>
          </w:rPr>
          <w:t>https://www.gov.wales/free-prescriptions</w:t>
        </w:r>
      </w:hyperlink>
      <w:r w:rsidRPr="00AB0180">
        <w:rPr>
          <w:rFonts w:ascii="Times New Roman" w:hAnsi="Times New Roman" w:cs="Times New Roman"/>
          <w:sz w:val="24"/>
        </w:rPr>
        <w:t>&gt; (2020).</w:t>
      </w:r>
    </w:p>
    <w:p w14:paraId="67E3F38D" w14:textId="00A4283F"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131</w:t>
      </w:r>
      <w:r w:rsidRPr="00AB0180">
        <w:rPr>
          <w:rFonts w:ascii="Times New Roman" w:hAnsi="Times New Roman" w:cs="Times New Roman"/>
          <w:sz w:val="24"/>
        </w:rPr>
        <w:tab/>
        <w:t xml:space="preserve">Northern Ireland government. </w:t>
      </w:r>
      <w:r w:rsidRPr="00AB0180">
        <w:rPr>
          <w:rFonts w:ascii="Times New Roman" w:hAnsi="Times New Roman" w:cs="Times New Roman"/>
          <w:i/>
          <w:sz w:val="24"/>
        </w:rPr>
        <w:t>Help with health costs</w:t>
      </w:r>
      <w:r w:rsidRPr="00AB0180">
        <w:rPr>
          <w:rFonts w:ascii="Times New Roman" w:hAnsi="Times New Roman" w:cs="Times New Roman"/>
          <w:sz w:val="24"/>
        </w:rPr>
        <w:t>, &lt;</w:t>
      </w:r>
      <w:hyperlink r:id="rId90" w:anchor=":~:text=All%20prescriptions%20dispensed%20in%20Northern,as%20everyone%20is%20automatically%20entitled" w:history="1">
        <w:r w:rsidRPr="00AB0180">
          <w:rPr>
            <w:rStyle w:val="Hyperlink"/>
            <w:rFonts w:ascii="Times New Roman" w:hAnsi="Times New Roman" w:cs="Times New Roman"/>
            <w:sz w:val="24"/>
          </w:rPr>
          <w:t>https://www.nidirect.gov.uk/articles/help-health-costs#:~:text=All%20prescriptions%20dispensed%20in%20Northern,as%20everyone%20is%20automatically%20entitled</w:t>
        </w:r>
      </w:hyperlink>
      <w:r w:rsidRPr="00AB0180">
        <w:rPr>
          <w:rFonts w:ascii="Times New Roman" w:hAnsi="Times New Roman" w:cs="Times New Roman"/>
          <w:sz w:val="24"/>
        </w:rPr>
        <w:t>.&gt; (2023).</w:t>
      </w:r>
    </w:p>
    <w:p w14:paraId="1F2F9BF7" w14:textId="0AB5B23B"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132</w:t>
      </w:r>
      <w:r w:rsidRPr="00AB0180">
        <w:rPr>
          <w:rFonts w:ascii="Times New Roman" w:hAnsi="Times New Roman" w:cs="Times New Roman"/>
          <w:sz w:val="24"/>
        </w:rPr>
        <w:tab/>
        <w:t xml:space="preserve">Glover, L. </w:t>
      </w:r>
      <w:r w:rsidRPr="00AB0180">
        <w:rPr>
          <w:rFonts w:ascii="Times New Roman" w:hAnsi="Times New Roman" w:cs="Times New Roman"/>
          <w:i/>
          <w:sz w:val="24"/>
        </w:rPr>
        <w:t>International Health Care System Profile - Australia</w:t>
      </w:r>
      <w:r w:rsidRPr="00AB0180">
        <w:rPr>
          <w:rFonts w:ascii="Times New Roman" w:hAnsi="Times New Roman" w:cs="Times New Roman"/>
          <w:sz w:val="24"/>
        </w:rPr>
        <w:t>, &lt;</w:t>
      </w:r>
      <w:hyperlink r:id="rId91" w:anchor="care-delivery-and-payment" w:history="1">
        <w:r w:rsidRPr="00AB0180">
          <w:rPr>
            <w:rStyle w:val="Hyperlink"/>
            <w:rFonts w:ascii="Times New Roman" w:hAnsi="Times New Roman" w:cs="Times New Roman"/>
            <w:sz w:val="24"/>
          </w:rPr>
          <w:t>https://www.commonwealthfund.org/international-health-policy-center/countries/australia#care-delivery-and-payment</w:t>
        </w:r>
      </w:hyperlink>
      <w:r w:rsidRPr="00AB0180">
        <w:rPr>
          <w:rFonts w:ascii="Times New Roman" w:hAnsi="Times New Roman" w:cs="Times New Roman"/>
          <w:sz w:val="24"/>
        </w:rPr>
        <w:t>&gt; (2020).</w:t>
      </w:r>
    </w:p>
    <w:p w14:paraId="23D6C305" w14:textId="2CF29AAB"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133</w:t>
      </w:r>
      <w:r w:rsidRPr="00AB0180">
        <w:rPr>
          <w:rFonts w:ascii="Times New Roman" w:hAnsi="Times New Roman" w:cs="Times New Roman"/>
          <w:sz w:val="24"/>
        </w:rPr>
        <w:tab/>
        <w:t xml:space="preserve">Australian Government - Department of Health and Aged Care. </w:t>
      </w:r>
      <w:r w:rsidRPr="00AB0180">
        <w:rPr>
          <w:rFonts w:ascii="Times New Roman" w:hAnsi="Times New Roman" w:cs="Times New Roman"/>
          <w:i/>
          <w:sz w:val="24"/>
        </w:rPr>
        <w:t>Pharmaceutical Benefits Scheme (PBS)</w:t>
      </w:r>
      <w:r w:rsidRPr="00AB0180">
        <w:rPr>
          <w:rFonts w:ascii="Times New Roman" w:hAnsi="Times New Roman" w:cs="Times New Roman"/>
          <w:sz w:val="24"/>
        </w:rPr>
        <w:t>, &lt;</w:t>
      </w:r>
      <w:hyperlink r:id="rId92" w:history="1">
        <w:r w:rsidRPr="00AB0180">
          <w:rPr>
            <w:rStyle w:val="Hyperlink"/>
            <w:rFonts w:ascii="Times New Roman" w:hAnsi="Times New Roman" w:cs="Times New Roman"/>
            <w:sz w:val="24"/>
          </w:rPr>
          <w:t>https://www.pbs.gov.au/pbs/home</w:t>
        </w:r>
      </w:hyperlink>
      <w:r w:rsidRPr="00AB0180">
        <w:rPr>
          <w:rFonts w:ascii="Times New Roman" w:hAnsi="Times New Roman" w:cs="Times New Roman"/>
          <w:sz w:val="24"/>
        </w:rPr>
        <w:t>&gt; (2023).</w:t>
      </w:r>
    </w:p>
    <w:p w14:paraId="722A7599" w14:textId="06A61D63"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134</w:t>
      </w:r>
      <w:r w:rsidRPr="00AB0180">
        <w:rPr>
          <w:rFonts w:ascii="Times New Roman" w:hAnsi="Times New Roman" w:cs="Times New Roman"/>
          <w:sz w:val="24"/>
        </w:rPr>
        <w:tab/>
        <w:t xml:space="preserve">Ministry of Health New Zealand. </w:t>
      </w:r>
      <w:r w:rsidRPr="00AB0180">
        <w:rPr>
          <w:rFonts w:ascii="Times New Roman" w:hAnsi="Times New Roman" w:cs="Times New Roman"/>
          <w:i/>
          <w:sz w:val="24"/>
        </w:rPr>
        <w:t>Prescription charges and the prescription subsidy scheme</w:t>
      </w:r>
      <w:r w:rsidRPr="00AB0180">
        <w:rPr>
          <w:rFonts w:ascii="Times New Roman" w:hAnsi="Times New Roman" w:cs="Times New Roman"/>
          <w:sz w:val="24"/>
        </w:rPr>
        <w:t>, &lt;</w:t>
      </w:r>
      <w:hyperlink r:id="rId93" w:anchor=":~:text=Many%20medicines%20in%20New%20Zealand,for%20prescriptions%20by%20approved%20providers" w:history="1">
        <w:r w:rsidRPr="00AB0180">
          <w:rPr>
            <w:rStyle w:val="Hyperlink"/>
            <w:rFonts w:ascii="Times New Roman" w:hAnsi="Times New Roman" w:cs="Times New Roman"/>
            <w:sz w:val="24"/>
          </w:rPr>
          <w:t>https://www.health.govt.nz/your-health/conditions-and-treatments/treatments-and-surgery/medications/prescription-charges-and-prescription-subsidy-scheme#:~:text=Many%20medicines%20in%20New%20Zealand,for%20prescriptions%20by%20approved%20providers</w:t>
        </w:r>
      </w:hyperlink>
      <w:r w:rsidRPr="00AB0180">
        <w:rPr>
          <w:rFonts w:ascii="Times New Roman" w:hAnsi="Times New Roman" w:cs="Times New Roman"/>
          <w:sz w:val="24"/>
        </w:rPr>
        <w:t>&gt; (2023).</w:t>
      </w:r>
    </w:p>
    <w:p w14:paraId="0F14F51F" w14:textId="1C0E2925"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135</w:t>
      </w:r>
      <w:r w:rsidRPr="00AB0180">
        <w:rPr>
          <w:rFonts w:ascii="Times New Roman" w:hAnsi="Times New Roman" w:cs="Times New Roman"/>
          <w:sz w:val="24"/>
        </w:rPr>
        <w:tab/>
        <w:t xml:space="preserve">Pharmac New Zealand. </w:t>
      </w:r>
      <w:r w:rsidRPr="00AB0180">
        <w:rPr>
          <w:rFonts w:ascii="Times New Roman" w:hAnsi="Times New Roman" w:cs="Times New Roman"/>
          <w:i/>
          <w:sz w:val="24"/>
        </w:rPr>
        <w:t>Community Schedule</w:t>
      </w:r>
      <w:r w:rsidRPr="00AB0180">
        <w:rPr>
          <w:rFonts w:ascii="Times New Roman" w:hAnsi="Times New Roman" w:cs="Times New Roman"/>
          <w:sz w:val="24"/>
        </w:rPr>
        <w:t>, &lt;</w:t>
      </w:r>
      <w:hyperlink r:id="rId94" w:history="1">
        <w:r w:rsidRPr="00AB0180">
          <w:rPr>
            <w:rStyle w:val="Hyperlink"/>
            <w:rFonts w:ascii="Times New Roman" w:hAnsi="Times New Roman" w:cs="Times New Roman"/>
            <w:sz w:val="24"/>
          </w:rPr>
          <w:t>https://schedule.pharmac.govt.nz/ScheduleOnline.php</w:t>
        </w:r>
      </w:hyperlink>
      <w:r w:rsidRPr="00AB0180">
        <w:rPr>
          <w:rFonts w:ascii="Times New Roman" w:hAnsi="Times New Roman" w:cs="Times New Roman"/>
          <w:sz w:val="24"/>
        </w:rPr>
        <w:t>&gt; (2023).</w:t>
      </w:r>
    </w:p>
    <w:p w14:paraId="628A173D" w14:textId="4B905F63" w:rsidR="00101D84" w:rsidRPr="00AB0180" w:rsidRDefault="00101D84" w:rsidP="00101D84">
      <w:pPr>
        <w:pStyle w:val="EndNoteBibliography"/>
        <w:ind w:left="720" w:hanging="720"/>
        <w:rPr>
          <w:rFonts w:ascii="Times New Roman" w:hAnsi="Times New Roman" w:cs="Times New Roman"/>
          <w:sz w:val="24"/>
          <w:lang w:eastAsia="zh-CN"/>
        </w:rPr>
      </w:pPr>
      <w:r w:rsidRPr="00AB0180">
        <w:rPr>
          <w:rFonts w:ascii="Times New Roman" w:hAnsi="Times New Roman" w:cs="Times New Roman"/>
          <w:sz w:val="24"/>
          <w:lang w:eastAsia="zh-CN"/>
        </w:rPr>
        <w:t>136</w:t>
      </w:r>
      <w:r w:rsidRPr="00AB0180">
        <w:rPr>
          <w:rFonts w:ascii="Times New Roman" w:hAnsi="Times New Roman" w:cs="Times New Roman"/>
          <w:sz w:val="24"/>
          <w:lang w:eastAsia="zh-CN"/>
        </w:rPr>
        <w:tab/>
      </w:r>
      <w:r w:rsidRPr="00AB0180">
        <w:rPr>
          <w:rFonts w:ascii="Times New Roman" w:eastAsia="PMingLiU" w:hAnsi="Times New Roman" w:cs="Times New Roman"/>
          <w:sz w:val="24"/>
          <w:lang w:eastAsia="zh-CN"/>
        </w:rPr>
        <w:t>人力资源社会保障部</w:t>
      </w:r>
      <w:r w:rsidRPr="00AB0180">
        <w:rPr>
          <w:rFonts w:ascii="Times New Roman" w:hAnsi="Times New Roman" w:cs="Times New Roman"/>
          <w:sz w:val="24"/>
          <w:lang w:eastAsia="zh-CN"/>
        </w:rPr>
        <w:t xml:space="preserve">, </w:t>
      </w:r>
      <w:r w:rsidRPr="00AB0180">
        <w:rPr>
          <w:rFonts w:ascii="Times New Roman" w:eastAsia="PMingLiU" w:hAnsi="Times New Roman" w:cs="Times New Roman"/>
          <w:sz w:val="24"/>
          <w:lang w:eastAsia="zh-CN"/>
        </w:rPr>
        <w:t>国</w:t>
      </w:r>
      <w:r w:rsidRPr="00AB0180">
        <w:rPr>
          <w:rFonts w:ascii="Times New Roman" w:hAnsi="Times New Roman" w:cs="Times New Roman"/>
          <w:sz w:val="24"/>
          <w:lang w:eastAsia="zh-CN"/>
        </w:rPr>
        <w:t xml:space="preserve">. </w:t>
      </w:r>
      <w:r w:rsidRPr="00AB0180">
        <w:rPr>
          <w:rFonts w:ascii="PMingLiU" w:eastAsia="PMingLiU" w:hAnsi="PMingLiU" w:cs="PMingLiU" w:hint="eastAsia"/>
          <w:i/>
          <w:sz w:val="24"/>
          <w:lang w:eastAsia="zh-CN"/>
        </w:rPr>
        <w:t>《国家基本医疗保险、工伤保险和生育保险药品目录（</w:t>
      </w:r>
      <w:r w:rsidRPr="00AB0180">
        <w:rPr>
          <w:rFonts w:ascii="Times New Roman" w:hAnsi="Times New Roman" w:cs="Times New Roman"/>
          <w:i/>
          <w:sz w:val="24"/>
          <w:lang w:eastAsia="zh-CN"/>
        </w:rPr>
        <w:t>2022</w:t>
      </w:r>
      <w:r w:rsidRPr="00AB0180">
        <w:rPr>
          <w:rFonts w:ascii="Times New Roman" w:eastAsia="PMingLiU" w:hAnsi="Times New Roman" w:cs="Times New Roman"/>
          <w:i/>
          <w:sz w:val="24"/>
          <w:lang w:eastAsia="zh-CN"/>
        </w:rPr>
        <w:t>年）》的通</w:t>
      </w:r>
      <w:r w:rsidRPr="00AB0180">
        <w:rPr>
          <w:rFonts w:ascii="PMingLiU" w:eastAsia="PMingLiU" w:hAnsi="PMingLiU" w:cs="PMingLiU" w:hint="eastAsia"/>
          <w:i/>
          <w:sz w:val="24"/>
          <w:lang w:eastAsia="zh-CN"/>
        </w:rPr>
        <w:t>知</w:t>
      </w:r>
      <w:r w:rsidRPr="00AB0180">
        <w:rPr>
          <w:rFonts w:ascii="Times New Roman" w:hAnsi="Times New Roman" w:cs="Times New Roman"/>
          <w:sz w:val="24"/>
          <w:lang w:eastAsia="zh-CN"/>
        </w:rPr>
        <w:t>, &lt;</w:t>
      </w:r>
      <w:hyperlink r:id="rId95" w:history="1">
        <w:r w:rsidRPr="00AB0180">
          <w:rPr>
            <w:rStyle w:val="Hyperlink"/>
            <w:rFonts w:ascii="Times New Roman" w:hAnsi="Times New Roman" w:cs="Times New Roman"/>
            <w:sz w:val="24"/>
            <w:lang w:eastAsia="zh-CN"/>
          </w:rPr>
          <w:t>https://www.gov.cn/zhengce/zhengceku/2023-01/18/content_5737840.htm</w:t>
        </w:r>
      </w:hyperlink>
      <w:r w:rsidRPr="00AB0180">
        <w:rPr>
          <w:rFonts w:ascii="Times New Roman" w:hAnsi="Times New Roman" w:cs="Times New Roman"/>
          <w:sz w:val="24"/>
          <w:lang w:eastAsia="zh-CN"/>
        </w:rPr>
        <w:t>&gt; (2023).</w:t>
      </w:r>
    </w:p>
    <w:p w14:paraId="17E4D0A6" w14:textId="668BF6C2" w:rsidR="00101D84" w:rsidRPr="00AB0180" w:rsidRDefault="00101D84" w:rsidP="00101D84">
      <w:pPr>
        <w:pStyle w:val="EndNoteBibliography"/>
        <w:ind w:left="720" w:hanging="720"/>
        <w:rPr>
          <w:rFonts w:ascii="Times New Roman" w:hAnsi="Times New Roman" w:cs="Times New Roman"/>
          <w:sz w:val="24"/>
          <w:lang w:eastAsia="zh-CN"/>
        </w:rPr>
      </w:pPr>
      <w:r w:rsidRPr="00AB0180">
        <w:rPr>
          <w:rFonts w:ascii="Times New Roman" w:hAnsi="Times New Roman" w:cs="Times New Roman"/>
          <w:sz w:val="24"/>
          <w:lang w:eastAsia="zh-CN"/>
        </w:rPr>
        <w:t>137</w:t>
      </w:r>
      <w:r w:rsidRPr="00AB0180">
        <w:rPr>
          <w:rFonts w:ascii="Times New Roman" w:hAnsi="Times New Roman" w:cs="Times New Roman"/>
          <w:sz w:val="24"/>
          <w:lang w:eastAsia="zh-CN"/>
        </w:rPr>
        <w:tab/>
      </w:r>
      <w:r w:rsidRPr="00AB0180">
        <w:rPr>
          <w:rFonts w:ascii="Times New Roman" w:eastAsia="PMingLiU" w:hAnsi="Times New Roman" w:cs="Times New Roman"/>
          <w:sz w:val="24"/>
          <w:lang w:eastAsia="zh-CN"/>
        </w:rPr>
        <w:t>中华人民共和国人力资源和社会保障部</w:t>
      </w:r>
      <w:r w:rsidRPr="00AB0180">
        <w:rPr>
          <w:rFonts w:ascii="Times New Roman" w:hAnsi="Times New Roman" w:cs="Times New Roman"/>
          <w:sz w:val="24"/>
          <w:lang w:eastAsia="zh-CN"/>
        </w:rPr>
        <w:t xml:space="preserve">. </w:t>
      </w:r>
      <w:r w:rsidRPr="00AB0180">
        <w:rPr>
          <w:rFonts w:ascii="PMingLiU" w:eastAsia="PMingLiU" w:hAnsi="PMingLiU" w:cs="PMingLiU" w:hint="eastAsia"/>
          <w:i/>
          <w:sz w:val="24"/>
          <w:lang w:eastAsia="zh-CN"/>
        </w:rPr>
        <w:t>中华人民共和国社会保险法释义（十二）</w:t>
      </w:r>
      <w:r w:rsidRPr="00AB0180">
        <w:rPr>
          <w:rFonts w:ascii="Times New Roman" w:hAnsi="Times New Roman" w:cs="Times New Roman"/>
          <w:sz w:val="24"/>
          <w:lang w:eastAsia="zh-CN"/>
        </w:rPr>
        <w:t>, &lt;</w:t>
      </w:r>
      <w:hyperlink r:id="rId96" w:history="1">
        <w:r w:rsidRPr="00AB0180">
          <w:rPr>
            <w:rStyle w:val="Hyperlink"/>
            <w:rFonts w:ascii="Times New Roman" w:hAnsi="Times New Roman" w:cs="Times New Roman"/>
            <w:sz w:val="24"/>
            <w:lang w:eastAsia="zh-CN"/>
          </w:rPr>
          <w:t>http://www.mohrss.gov.cn/fgs/syshehuibaoxianfa/201208/t20120807_28573.html</w:t>
        </w:r>
      </w:hyperlink>
      <w:r w:rsidRPr="00AB0180">
        <w:rPr>
          <w:rFonts w:ascii="Times New Roman" w:hAnsi="Times New Roman" w:cs="Times New Roman"/>
          <w:sz w:val="24"/>
          <w:lang w:eastAsia="zh-CN"/>
        </w:rPr>
        <w:t>&gt; (2012).</w:t>
      </w:r>
    </w:p>
    <w:p w14:paraId="69FF471A" w14:textId="6186ABDC"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138</w:t>
      </w:r>
      <w:r w:rsidRPr="00AB0180">
        <w:rPr>
          <w:rFonts w:ascii="Times New Roman" w:hAnsi="Times New Roman" w:cs="Times New Roman"/>
          <w:sz w:val="24"/>
        </w:rPr>
        <w:tab/>
        <w:t xml:space="preserve">Fang, H. </w:t>
      </w:r>
      <w:r w:rsidRPr="00AB0180">
        <w:rPr>
          <w:rFonts w:ascii="Times New Roman" w:hAnsi="Times New Roman" w:cs="Times New Roman"/>
          <w:i/>
          <w:sz w:val="24"/>
        </w:rPr>
        <w:t>International Health Care System Profile - China</w:t>
      </w:r>
      <w:r w:rsidRPr="00AB0180">
        <w:rPr>
          <w:rFonts w:ascii="Times New Roman" w:hAnsi="Times New Roman" w:cs="Times New Roman"/>
          <w:sz w:val="24"/>
        </w:rPr>
        <w:t>, &lt;</w:t>
      </w:r>
      <w:hyperlink r:id="rId97" w:history="1">
        <w:r w:rsidRPr="00AB0180">
          <w:rPr>
            <w:rStyle w:val="Hyperlink"/>
            <w:rFonts w:ascii="Times New Roman" w:hAnsi="Times New Roman" w:cs="Times New Roman"/>
            <w:sz w:val="24"/>
          </w:rPr>
          <w:t>https://www.commonwealthfund.org/international-health-policy-center/countries/china</w:t>
        </w:r>
      </w:hyperlink>
      <w:r w:rsidRPr="00AB0180">
        <w:rPr>
          <w:rFonts w:ascii="Times New Roman" w:hAnsi="Times New Roman" w:cs="Times New Roman"/>
          <w:sz w:val="24"/>
        </w:rPr>
        <w:t>&gt; (2020).</w:t>
      </w:r>
    </w:p>
    <w:p w14:paraId="50EB4676"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lang w:eastAsia="zh-TW"/>
        </w:rPr>
        <w:t>139</w:t>
      </w:r>
      <w:r w:rsidRPr="00AB0180">
        <w:rPr>
          <w:rFonts w:ascii="Times New Roman" w:hAnsi="Times New Roman" w:cs="Times New Roman"/>
          <w:sz w:val="24"/>
          <w:lang w:eastAsia="zh-TW"/>
        </w:rPr>
        <w:tab/>
      </w:r>
      <w:r w:rsidRPr="00AB0180">
        <w:rPr>
          <w:rFonts w:ascii="Times New Roman" w:eastAsia="PMingLiU" w:hAnsi="Times New Roman" w:cs="Times New Roman"/>
          <w:sz w:val="24"/>
          <w:lang w:eastAsia="zh-TW"/>
        </w:rPr>
        <w:t>衛生福利部中央健康保險署</w:t>
      </w:r>
      <w:r w:rsidRPr="00AB0180">
        <w:rPr>
          <w:rFonts w:ascii="Times New Roman" w:hAnsi="Times New Roman" w:cs="Times New Roman"/>
          <w:sz w:val="24"/>
          <w:lang w:eastAsia="zh-TW"/>
        </w:rPr>
        <w:t xml:space="preserve">. </w:t>
      </w:r>
      <w:r w:rsidRPr="00AB0180">
        <w:rPr>
          <w:rFonts w:ascii="Times New Roman" w:hAnsi="Times New Roman" w:cs="Times New Roman"/>
          <w:sz w:val="24"/>
        </w:rPr>
        <w:t>2022-2023</w:t>
      </w:r>
      <w:r w:rsidRPr="00AB0180">
        <w:rPr>
          <w:rFonts w:ascii="Times New Roman" w:eastAsia="PMingLiU" w:hAnsi="Times New Roman" w:cs="Times New Roman"/>
          <w:sz w:val="24"/>
        </w:rPr>
        <w:t>全民健康保險年報</w:t>
      </w:r>
      <w:r w:rsidRPr="00AB0180">
        <w:rPr>
          <w:rFonts w:ascii="Times New Roman" w:hAnsi="Times New Roman" w:cs="Times New Roman"/>
          <w:sz w:val="24"/>
        </w:rPr>
        <w:t>. (2022).</w:t>
      </w:r>
    </w:p>
    <w:p w14:paraId="27254297" w14:textId="711718B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140</w:t>
      </w:r>
      <w:r w:rsidRPr="00AB0180">
        <w:rPr>
          <w:rFonts w:ascii="Times New Roman" w:hAnsi="Times New Roman" w:cs="Times New Roman"/>
          <w:sz w:val="24"/>
        </w:rPr>
        <w:tab/>
        <w:t xml:space="preserve">Matsuda, R. </w:t>
      </w:r>
      <w:r w:rsidRPr="00AB0180">
        <w:rPr>
          <w:rFonts w:ascii="Times New Roman" w:hAnsi="Times New Roman" w:cs="Times New Roman"/>
          <w:i/>
          <w:sz w:val="24"/>
        </w:rPr>
        <w:t>International Health Care System Profiles - Japan</w:t>
      </w:r>
      <w:r w:rsidRPr="00AB0180">
        <w:rPr>
          <w:rFonts w:ascii="Times New Roman" w:hAnsi="Times New Roman" w:cs="Times New Roman"/>
          <w:sz w:val="24"/>
        </w:rPr>
        <w:t>, &lt;</w:t>
      </w:r>
      <w:hyperlink r:id="rId98" w:history="1">
        <w:r w:rsidRPr="00AB0180">
          <w:rPr>
            <w:rStyle w:val="Hyperlink"/>
            <w:rFonts w:ascii="Times New Roman" w:hAnsi="Times New Roman" w:cs="Times New Roman"/>
            <w:sz w:val="24"/>
          </w:rPr>
          <w:t>https://www.commonwealthfund.org/international-health-policy-center/countries/japan</w:t>
        </w:r>
      </w:hyperlink>
      <w:r w:rsidRPr="00AB0180">
        <w:rPr>
          <w:rFonts w:ascii="Times New Roman" w:hAnsi="Times New Roman" w:cs="Times New Roman"/>
          <w:sz w:val="24"/>
        </w:rPr>
        <w:t>&gt; (2020).</w:t>
      </w:r>
    </w:p>
    <w:p w14:paraId="0575F237" w14:textId="4811C94A"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141</w:t>
      </w:r>
      <w:r w:rsidRPr="00AB0180">
        <w:rPr>
          <w:rFonts w:ascii="Times New Roman" w:hAnsi="Times New Roman" w:cs="Times New Roman"/>
          <w:sz w:val="24"/>
        </w:rPr>
        <w:tab/>
      </w:r>
      <w:r w:rsidRPr="00AB0180">
        <w:rPr>
          <w:rFonts w:ascii="Times New Roman" w:eastAsia="PMingLiU" w:hAnsi="Times New Roman" w:cs="Times New Roman"/>
          <w:sz w:val="24"/>
        </w:rPr>
        <w:t>厚生労働省</w:t>
      </w:r>
      <w:r w:rsidRPr="00AB0180">
        <w:rPr>
          <w:rFonts w:ascii="Times New Roman" w:hAnsi="Times New Roman" w:cs="Times New Roman"/>
          <w:sz w:val="24"/>
        </w:rPr>
        <w:t xml:space="preserve">. </w:t>
      </w:r>
      <w:r w:rsidRPr="00AB0180">
        <w:rPr>
          <w:rFonts w:ascii="PMingLiU" w:eastAsia="PMingLiU" w:hAnsi="PMingLiU" w:cs="PMingLiU" w:hint="eastAsia"/>
          <w:i/>
          <w:sz w:val="24"/>
        </w:rPr>
        <w:t>中央社会保険医療協議会</w:t>
      </w:r>
      <w:r w:rsidRPr="00AB0180">
        <w:rPr>
          <w:rFonts w:ascii="Times New Roman" w:hAnsi="Times New Roman" w:cs="Times New Roman"/>
          <w:i/>
          <w:sz w:val="24"/>
        </w:rPr>
        <w:t xml:space="preserve"> </w:t>
      </w:r>
      <w:r w:rsidRPr="00AB0180">
        <w:rPr>
          <w:rFonts w:ascii="Times New Roman" w:eastAsia="PMingLiU" w:hAnsi="Times New Roman" w:cs="Times New Roman"/>
          <w:i/>
          <w:sz w:val="24"/>
        </w:rPr>
        <w:t>総会（第</w:t>
      </w:r>
      <w:r w:rsidRPr="00AB0180">
        <w:rPr>
          <w:rFonts w:ascii="Times New Roman" w:hAnsi="Times New Roman" w:cs="Times New Roman"/>
          <w:i/>
          <w:sz w:val="24"/>
        </w:rPr>
        <w:t>545</w:t>
      </w:r>
      <w:r w:rsidRPr="00AB0180">
        <w:rPr>
          <w:rFonts w:ascii="Times New Roman" w:eastAsia="PMingLiU" w:hAnsi="Times New Roman" w:cs="Times New Roman"/>
          <w:i/>
          <w:sz w:val="24"/>
        </w:rPr>
        <w:t>回）議事次</w:t>
      </w:r>
      <w:r w:rsidRPr="00AB0180">
        <w:rPr>
          <w:rFonts w:ascii="PMingLiU" w:eastAsia="PMingLiU" w:hAnsi="PMingLiU" w:cs="PMingLiU" w:hint="eastAsia"/>
          <w:i/>
          <w:sz w:val="24"/>
        </w:rPr>
        <w:t>第</w:t>
      </w:r>
      <w:r w:rsidRPr="00AB0180">
        <w:rPr>
          <w:rFonts w:ascii="Times New Roman" w:hAnsi="Times New Roman" w:cs="Times New Roman"/>
          <w:sz w:val="24"/>
        </w:rPr>
        <w:t>, &lt;</w:t>
      </w:r>
      <w:hyperlink r:id="rId99" w:history="1">
        <w:r w:rsidRPr="00AB0180">
          <w:rPr>
            <w:rStyle w:val="Hyperlink"/>
            <w:rFonts w:ascii="Times New Roman" w:hAnsi="Times New Roman" w:cs="Times New Roman"/>
            <w:sz w:val="24"/>
          </w:rPr>
          <w:t>https://www.mhlw.go.jp/stf/shingi2/0000212500_00186.html</w:t>
        </w:r>
      </w:hyperlink>
      <w:r w:rsidRPr="00AB0180">
        <w:rPr>
          <w:rFonts w:ascii="Times New Roman" w:hAnsi="Times New Roman" w:cs="Times New Roman"/>
          <w:sz w:val="24"/>
        </w:rPr>
        <w:t>&gt; (2020).</w:t>
      </w:r>
    </w:p>
    <w:p w14:paraId="2AF519C7" w14:textId="330390B4"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142</w:t>
      </w:r>
      <w:r w:rsidRPr="00AB0180">
        <w:rPr>
          <w:rFonts w:ascii="Times New Roman" w:hAnsi="Times New Roman" w:cs="Times New Roman"/>
          <w:sz w:val="24"/>
        </w:rPr>
        <w:tab/>
        <w:t xml:space="preserve">Abe, Y. </w:t>
      </w:r>
      <w:r w:rsidRPr="00AB0180">
        <w:rPr>
          <w:rFonts w:ascii="Times New Roman" w:hAnsi="Times New Roman" w:cs="Times New Roman"/>
          <w:i/>
          <w:sz w:val="24"/>
        </w:rPr>
        <w:t>Japan's NHI Drug Price System</w:t>
      </w:r>
      <w:r w:rsidRPr="00AB0180">
        <w:rPr>
          <w:rFonts w:ascii="Times New Roman" w:hAnsi="Times New Roman" w:cs="Times New Roman"/>
          <w:sz w:val="24"/>
        </w:rPr>
        <w:t>, &lt;</w:t>
      </w:r>
      <w:hyperlink r:id="rId100" w:history="1">
        <w:r w:rsidRPr="00AB0180">
          <w:rPr>
            <w:rStyle w:val="Hyperlink"/>
            <w:rFonts w:ascii="Times New Roman" w:hAnsi="Times New Roman" w:cs="Times New Roman"/>
            <w:sz w:val="24"/>
          </w:rPr>
          <w:t>https://www.pmda.go.jp/files/000248690.pdf</w:t>
        </w:r>
      </w:hyperlink>
      <w:r w:rsidRPr="00AB0180">
        <w:rPr>
          <w:rFonts w:ascii="Times New Roman" w:hAnsi="Times New Roman" w:cs="Times New Roman"/>
          <w:sz w:val="24"/>
        </w:rPr>
        <w:t>&gt; (2022).</w:t>
      </w:r>
    </w:p>
    <w:p w14:paraId="0CE55891" w14:textId="298A482C"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143</w:t>
      </w:r>
      <w:r w:rsidRPr="00AB0180">
        <w:rPr>
          <w:rFonts w:ascii="Times New Roman" w:hAnsi="Times New Roman" w:cs="Times New Roman"/>
          <w:sz w:val="24"/>
        </w:rPr>
        <w:tab/>
        <w:t xml:space="preserve">Mahlich, J. &amp; Sruamsiri, R. Co-insurance and health care utilization in Japanese patients with rheumatoid arthritis: a discontinuity regression approach. </w:t>
      </w:r>
      <w:r w:rsidRPr="00AB0180">
        <w:rPr>
          <w:rFonts w:ascii="Times New Roman" w:hAnsi="Times New Roman" w:cs="Times New Roman"/>
          <w:i/>
          <w:sz w:val="24"/>
        </w:rPr>
        <w:t>Int J Equity Health</w:t>
      </w:r>
      <w:r w:rsidRPr="00AB0180">
        <w:rPr>
          <w:rFonts w:ascii="Times New Roman" w:hAnsi="Times New Roman" w:cs="Times New Roman"/>
          <w:sz w:val="24"/>
        </w:rPr>
        <w:t xml:space="preserve"> </w:t>
      </w:r>
      <w:r w:rsidRPr="00AB0180">
        <w:rPr>
          <w:rFonts w:ascii="Times New Roman" w:hAnsi="Times New Roman" w:cs="Times New Roman"/>
          <w:b/>
          <w:sz w:val="24"/>
        </w:rPr>
        <w:t>18</w:t>
      </w:r>
      <w:r w:rsidRPr="00AB0180">
        <w:rPr>
          <w:rFonts w:ascii="Times New Roman" w:hAnsi="Times New Roman" w:cs="Times New Roman"/>
          <w:sz w:val="24"/>
        </w:rPr>
        <w:t xml:space="preserve">, 22 (2019). </w:t>
      </w:r>
      <w:hyperlink r:id="rId101" w:history="1">
        <w:r w:rsidRPr="00AB0180">
          <w:rPr>
            <w:rStyle w:val="Hyperlink"/>
            <w:rFonts w:ascii="Times New Roman" w:hAnsi="Times New Roman" w:cs="Times New Roman"/>
            <w:sz w:val="24"/>
          </w:rPr>
          <w:t>https://doi.org:10.1186/s12939-019-0920-7</w:t>
        </w:r>
      </w:hyperlink>
    </w:p>
    <w:p w14:paraId="2F84FA3A" w14:textId="09B411B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lastRenderedPageBreak/>
        <w:t>144</w:t>
      </w:r>
      <w:r w:rsidRPr="00AB0180">
        <w:rPr>
          <w:rFonts w:ascii="Times New Roman" w:hAnsi="Times New Roman" w:cs="Times New Roman"/>
          <w:sz w:val="24"/>
        </w:rPr>
        <w:tab/>
        <w:t xml:space="preserve">Health Insurance Review &amp; Assessment Service. </w:t>
      </w:r>
      <w:r w:rsidRPr="00AB0180">
        <w:rPr>
          <w:rFonts w:ascii="Times New Roman" w:hAnsi="Times New Roman" w:cs="Times New Roman"/>
          <w:i/>
          <w:sz w:val="24"/>
        </w:rPr>
        <w:t>Healthcare System in Korea</w:t>
      </w:r>
      <w:r w:rsidRPr="00AB0180">
        <w:rPr>
          <w:rFonts w:ascii="Times New Roman" w:hAnsi="Times New Roman" w:cs="Times New Roman"/>
          <w:sz w:val="24"/>
        </w:rPr>
        <w:t>, &lt;</w:t>
      </w:r>
      <w:hyperlink r:id="rId102" w:anchor=":~:text=The%20health%20security%20system%20in,healthcare%20coverage%20to%20all%20citizens" w:history="1">
        <w:r w:rsidRPr="00AB0180">
          <w:rPr>
            <w:rStyle w:val="Hyperlink"/>
            <w:rFonts w:ascii="Times New Roman" w:hAnsi="Times New Roman" w:cs="Times New Roman"/>
            <w:sz w:val="24"/>
          </w:rPr>
          <w:t>https://www.hira.or.kr/dummy.do?pgmid=HIRAJ010000006000#:~:text=The%20health%20security%20system%20in,healthcare%20coverage%20to%20all%20citizens</w:t>
        </w:r>
      </w:hyperlink>
      <w:r w:rsidRPr="00AB0180">
        <w:rPr>
          <w:rFonts w:ascii="Times New Roman" w:hAnsi="Times New Roman" w:cs="Times New Roman"/>
          <w:sz w:val="24"/>
        </w:rPr>
        <w:t>&gt; (</w:t>
      </w:r>
    </w:p>
    <w:p w14:paraId="3CF50D0A" w14:textId="2FB13FBD"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145</w:t>
      </w:r>
      <w:r w:rsidRPr="00AB0180">
        <w:rPr>
          <w:rFonts w:ascii="Times New Roman" w:hAnsi="Times New Roman" w:cs="Times New Roman"/>
          <w:sz w:val="24"/>
        </w:rPr>
        <w:tab/>
        <w:t xml:space="preserve">Park, J.-H. </w:t>
      </w:r>
      <w:r w:rsidRPr="00AB0180">
        <w:rPr>
          <w:rFonts w:ascii="Times New Roman" w:hAnsi="Times New Roman" w:cs="Times New Roman"/>
          <w:i/>
          <w:sz w:val="24"/>
        </w:rPr>
        <w:t>Social security contributions</w:t>
      </w:r>
      <w:r w:rsidRPr="00AB0180">
        <w:rPr>
          <w:rFonts w:ascii="Times New Roman" w:hAnsi="Times New Roman" w:cs="Times New Roman"/>
          <w:sz w:val="24"/>
        </w:rPr>
        <w:t>, &lt;</w:t>
      </w:r>
      <w:hyperlink r:id="rId103" w:history="1">
        <w:r w:rsidRPr="00AB0180">
          <w:rPr>
            <w:rStyle w:val="Hyperlink"/>
            <w:rFonts w:ascii="Times New Roman" w:hAnsi="Times New Roman" w:cs="Times New Roman"/>
            <w:sz w:val="24"/>
          </w:rPr>
          <w:t>https://taxsummaries.pwc.com/republic-of-korea/individual/other-taxes</w:t>
        </w:r>
      </w:hyperlink>
      <w:r w:rsidRPr="00AB0180">
        <w:rPr>
          <w:rFonts w:ascii="Times New Roman" w:hAnsi="Times New Roman" w:cs="Times New Roman"/>
          <w:sz w:val="24"/>
        </w:rPr>
        <w:t>&gt; (2022).</w:t>
      </w:r>
    </w:p>
    <w:p w14:paraId="480ABE7B"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146</w:t>
      </w:r>
      <w:r w:rsidRPr="00AB0180">
        <w:rPr>
          <w:rFonts w:ascii="Times New Roman" w:hAnsi="Times New Roman" w:cs="Times New Roman"/>
          <w:sz w:val="24"/>
        </w:rPr>
        <w:tab/>
        <w:t xml:space="preserve">Health Insurance Review &amp; Assessment Service. </w:t>
      </w:r>
      <w:r w:rsidRPr="00AB0180">
        <w:rPr>
          <w:rFonts w:ascii="Batang" w:eastAsia="Batang" w:hAnsi="Batang" w:cs="Batang" w:hint="eastAsia"/>
          <w:i/>
          <w:sz w:val="24"/>
        </w:rPr>
        <w:t>건강보험</w:t>
      </w:r>
      <w:r w:rsidRPr="00AB0180">
        <w:rPr>
          <w:rFonts w:ascii="Times New Roman" w:hAnsi="Times New Roman" w:cs="Times New Roman"/>
          <w:i/>
          <w:sz w:val="24"/>
        </w:rPr>
        <w:t xml:space="preserve"> </w:t>
      </w:r>
      <w:r w:rsidRPr="00AB0180">
        <w:rPr>
          <w:rFonts w:ascii="Times New Roman" w:eastAsia="Batang" w:hAnsi="Times New Roman" w:cs="Times New Roman"/>
          <w:i/>
          <w:sz w:val="24"/>
        </w:rPr>
        <w:t>본인부담기준</w:t>
      </w:r>
      <w:r w:rsidRPr="00AB0180">
        <w:rPr>
          <w:rFonts w:ascii="Times New Roman" w:hAnsi="Times New Roman" w:cs="Times New Roman"/>
          <w:i/>
          <w:sz w:val="24"/>
        </w:rPr>
        <w:t xml:space="preserve"> </w:t>
      </w:r>
      <w:r w:rsidRPr="00AB0180">
        <w:rPr>
          <w:rFonts w:ascii="Times New Roman" w:eastAsia="Batang" w:hAnsi="Times New Roman" w:cs="Times New Roman"/>
          <w:i/>
          <w:sz w:val="24"/>
        </w:rPr>
        <w:t>안</w:t>
      </w:r>
      <w:r w:rsidRPr="00AB0180">
        <w:rPr>
          <w:rFonts w:ascii="Batang" w:eastAsia="Batang" w:hAnsi="Batang" w:cs="Batang" w:hint="eastAsia"/>
          <w:i/>
          <w:sz w:val="24"/>
        </w:rPr>
        <w:t>내</w:t>
      </w:r>
      <w:r w:rsidRPr="00AB0180">
        <w:rPr>
          <w:rFonts w:ascii="Times New Roman" w:hAnsi="Times New Roman" w:cs="Times New Roman"/>
          <w:sz w:val="24"/>
        </w:rPr>
        <w:t>, 2022).</w:t>
      </w:r>
    </w:p>
    <w:p w14:paraId="6253CA00" w14:textId="45D02586"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147</w:t>
      </w:r>
      <w:r w:rsidRPr="00AB0180">
        <w:rPr>
          <w:rFonts w:ascii="Times New Roman" w:hAnsi="Times New Roman" w:cs="Times New Roman"/>
          <w:sz w:val="24"/>
        </w:rPr>
        <w:tab/>
        <w:t xml:space="preserve">Health Insurance Review &amp; Assessment Service. </w:t>
      </w:r>
      <w:r w:rsidRPr="00AB0180">
        <w:rPr>
          <w:rFonts w:ascii="Batang" w:eastAsia="Batang" w:hAnsi="Batang" w:cs="Batang" w:hint="eastAsia"/>
          <w:i/>
          <w:sz w:val="24"/>
        </w:rPr>
        <w:t>의약품안전사용서비스</w:t>
      </w:r>
      <w:r w:rsidRPr="00AB0180">
        <w:rPr>
          <w:rFonts w:ascii="Times New Roman" w:hAnsi="Times New Roman" w:cs="Times New Roman"/>
          <w:i/>
          <w:sz w:val="24"/>
        </w:rPr>
        <w:t>(DUR)</w:t>
      </w:r>
      <w:r w:rsidRPr="00AB0180">
        <w:rPr>
          <w:rFonts w:ascii="Times New Roman" w:hAnsi="Times New Roman" w:cs="Times New Roman"/>
          <w:sz w:val="24"/>
        </w:rPr>
        <w:t>, &lt;</w:t>
      </w:r>
      <w:hyperlink r:id="rId104" w:history="1">
        <w:r w:rsidRPr="00AB0180">
          <w:rPr>
            <w:rStyle w:val="Hyperlink"/>
            <w:rFonts w:ascii="Times New Roman" w:hAnsi="Times New Roman" w:cs="Times New Roman"/>
            <w:sz w:val="24"/>
          </w:rPr>
          <w:t>https://www.hira.or.kr/ra/medi/form.do?pgmid=HIRAA030029000000&amp;WT.gnb=%EC%9D%98%EC%95%BD%ED%92%88%EC%95%88%EC%A0%84%EC%82%AC%EC%9A%A9%EC%84%9C%EB%B9%84%EC%8A%A4%28DUR%29</w:t>
        </w:r>
      </w:hyperlink>
      <w:r w:rsidRPr="00AB0180">
        <w:rPr>
          <w:rFonts w:ascii="Times New Roman" w:hAnsi="Times New Roman" w:cs="Times New Roman"/>
          <w:sz w:val="24"/>
        </w:rPr>
        <w:t>&gt; (</w:t>
      </w:r>
    </w:p>
    <w:p w14:paraId="00353110"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148</w:t>
      </w:r>
      <w:r w:rsidRPr="00AB0180">
        <w:rPr>
          <w:rFonts w:ascii="Times New Roman" w:hAnsi="Times New Roman" w:cs="Times New Roman"/>
          <w:sz w:val="24"/>
        </w:rPr>
        <w:tab/>
        <w:t>National Institute for Health and Care Exellence. Generalised anxiety disorder and panic disorder in adults: management. (2022).</w:t>
      </w:r>
    </w:p>
    <w:p w14:paraId="2AD5DB16"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149</w:t>
      </w:r>
      <w:r w:rsidRPr="00AB0180">
        <w:rPr>
          <w:rFonts w:ascii="Times New Roman" w:hAnsi="Times New Roman" w:cs="Times New Roman"/>
          <w:sz w:val="24"/>
        </w:rPr>
        <w:tab/>
        <w:t>National Institute for Health and Care Exellence. Epilepsies in children, young people and adults. (2022).</w:t>
      </w:r>
    </w:p>
    <w:p w14:paraId="49902DB3"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150</w:t>
      </w:r>
      <w:r w:rsidRPr="00AB0180">
        <w:rPr>
          <w:rFonts w:ascii="Times New Roman" w:hAnsi="Times New Roman" w:cs="Times New Roman"/>
          <w:sz w:val="24"/>
        </w:rPr>
        <w:tab/>
        <w:t>National Institute for Health and Care Exellence. Neuropathic pain in adults: pharmacological management in non-specialist settings. (2013).</w:t>
      </w:r>
    </w:p>
    <w:p w14:paraId="3EE31652" w14:textId="570A6C95"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151</w:t>
      </w:r>
      <w:r w:rsidRPr="00AB0180">
        <w:rPr>
          <w:rFonts w:ascii="Times New Roman" w:hAnsi="Times New Roman" w:cs="Times New Roman"/>
          <w:sz w:val="24"/>
        </w:rPr>
        <w:tab/>
        <w:t>Baldwin, D. S.</w:t>
      </w:r>
      <w:r w:rsidRPr="00AB0180">
        <w:rPr>
          <w:rFonts w:ascii="Times New Roman" w:hAnsi="Times New Roman" w:cs="Times New Roman"/>
          <w:i/>
          <w:sz w:val="24"/>
        </w:rPr>
        <w:t xml:space="preserve"> et al.</w:t>
      </w:r>
      <w:r w:rsidRPr="00AB0180">
        <w:rPr>
          <w:rFonts w:ascii="Times New Roman" w:hAnsi="Times New Roman" w:cs="Times New Roman"/>
          <w:sz w:val="24"/>
        </w:rPr>
        <w:t xml:space="preserve"> Evidence-based pharmacological treatment of anxiety disorders, post-traumatic stress disorder and obsessive-compulsive disorder: a revision of the 2005 guidelines from the British Association for Psychopharmacology. </w:t>
      </w:r>
      <w:r w:rsidRPr="00AB0180">
        <w:rPr>
          <w:rFonts w:ascii="Times New Roman" w:hAnsi="Times New Roman" w:cs="Times New Roman"/>
          <w:i/>
          <w:sz w:val="24"/>
        </w:rPr>
        <w:t>J Psychopharmacol</w:t>
      </w:r>
      <w:r w:rsidRPr="00AB0180">
        <w:rPr>
          <w:rFonts w:ascii="Times New Roman" w:hAnsi="Times New Roman" w:cs="Times New Roman"/>
          <w:sz w:val="24"/>
        </w:rPr>
        <w:t xml:space="preserve"> </w:t>
      </w:r>
      <w:r w:rsidRPr="00AB0180">
        <w:rPr>
          <w:rFonts w:ascii="Times New Roman" w:hAnsi="Times New Roman" w:cs="Times New Roman"/>
          <w:b/>
          <w:sz w:val="24"/>
        </w:rPr>
        <w:t>28</w:t>
      </w:r>
      <w:r w:rsidRPr="00AB0180">
        <w:rPr>
          <w:rFonts w:ascii="Times New Roman" w:hAnsi="Times New Roman" w:cs="Times New Roman"/>
          <w:sz w:val="24"/>
        </w:rPr>
        <w:t xml:space="preserve">, 403-439 (2014). </w:t>
      </w:r>
      <w:hyperlink r:id="rId105" w:history="1">
        <w:r w:rsidRPr="00AB0180">
          <w:rPr>
            <w:rStyle w:val="Hyperlink"/>
            <w:rFonts w:ascii="Times New Roman" w:hAnsi="Times New Roman" w:cs="Times New Roman"/>
            <w:sz w:val="24"/>
          </w:rPr>
          <w:t>https://doi.org:10.1177/0269881114525674</w:t>
        </w:r>
      </w:hyperlink>
    </w:p>
    <w:p w14:paraId="1F39B837"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152</w:t>
      </w:r>
      <w:r w:rsidRPr="00AB0180">
        <w:rPr>
          <w:rFonts w:ascii="Times New Roman" w:hAnsi="Times New Roman" w:cs="Times New Roman"/>
          <w:sz w:val="24"/>
        </w:rPr>
        <w:tab/>
        <w:t>National Institute for Health and Care Exellence. Restless legs syndrome: Oxycodone/naloxone prolonged release. (2015).</w:t>
      </w:r>
    </w:p>
    <w:p w14:paraId="5A38A64F" w14:textId="2488FA59"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153</w:t>
      </w:r>
      <w:r w:rsidRPr="00AB0180">
        <w:rPr>
          <w:rFonts w:ascii="Times New Roman" w:hAnsi="Times New Roman" w:cs="Times New Roman"/>
          <w:sz w:val="24"/>
        </w:rPr>
        <w:tab/>
        <w:t>Attal, N.</w:t>
      </w:r>
      <w:r w:rsidRPr="00AB0180">
        <w:rPr>
          <w:rFonts w:ascii="Times New Roman" w:hAnsi="Times New Roman" w:cs="Times New Roman"/>
          <w:i/>
          <w:sz w:val="24"/>
        </w:rPr>
        <w:t xml:space="preserve"> et al.</w:t>
      </w:r>
      <w:r w:rsidRPr="00AB0180">
        <w:rPr>
          <w:rFonts w:ascii="Times New Roman" w:hAnsi="Times New Roman" w:cs="Times New Roman"/>
          <w:sz w:val="24"/>
        </w:rPr>
        <w:t xml:space="preserve"> EFNS guidelines on the pharmacological treatment of neuropathic pain: 2010 revision. </w:t>
      </w:r>
      <w:r w:rsidRPr="00AB0180">
        <w:rPr>
          <w:rFonts w:ascii="Times New Roman" w:hAnsi="Times New Roman" w:cs="Times New Roman"/>
          <w:i/>
          <w:sz w:val="24"/>
        </w:rPr>
        <w:t>Eur J Neurol</w:t>
      </w:r>
      <w:r w:rsidRPr="00AB0180">
        <w:rPr>
          <w:rFonts w:ascii="Times New Roman" w:hAnsi="Times New Roman" w:cs="Times New Roman"/>
          <w:sz w:val="24"/>
        </w:rPr>
        <w:t xml:space="preserve"> </w:t>
      </w:r>
      <w:r w:rsidRPr="00AB0180">
        <w:rPr>
          <w:rFonts w:ascii="Times New Roman" w:hAnsi="Times New Roman" w:cs="Times New Roman"/>
          <w:b/>
          <w:sz w:val="24"/>
        </w:rPr>
        <w:t>17</w:t>
      </w:r>
      <w:r w:rsidRPr="00AB0180">
        <w:rPr>
          <w:rFonts w:ascii="Times New Roman" w:hAnsi="Times New Roman" w:cs="Times New Roman"/>
          <w:sz w:val="24"/>
        </w:rPr>
        <w:t xml:space="preserve">, 1113-e1188 (2010). </w:t>
      </w:r>
      <w:hyperlink r:id="rId106" w:history="1">
        <w:r w:rsidRPr="00AB0180">
          <w:rPr>
            <w:rStyle w:val="Hyperlink"/>
            <w:rFonts w:ascii="Times New Roman" w:hAnsi="Times New Roman" w:cs="Times New Roman"/>
            <w:sz w:val="24"/>
          </w:rPr>
          <w:t>https://doi.org:10.1111/j.1468-1331.2010.02999.x</w:t>
        </w:r>
      </w:hyperlink>
    </w:p>
    <w:p w14:paraId="23DCBFE3" w14:textId="33ACC513"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154</w:t>
      </w:r>
      <w:r w:rsidRPr="00AB0180">
        <w:rPr>
          <w:rFonts w:ascii="Times New Roman" w:hAnsi="Times New Roman" w:cs="Times New Roman"/>
          <w:sz w:val="24"/>
        </w:rPr>
        <w:tab/>
        <w:t>Katzman, M. A.</w:t>
      </w:r>
      <w:r w:rsidRPr="00AB0180">
        <w:rPr>
          <w:rFonts w:ascii="Times New Roman" w:hAnsi="Times New Roman" w:cs="Times New Roman"/>
          <w:i/>
          <w:sz w:val="24"/>
        </w:rPr>
        <w:t xml:space="preserve"> et al.</w:t>
      </w:r>
      <w:r w:rsidRPr="00AB0180">
        <w:rPr>
          <w:rFonts w:ascii="Times New Roman" w:hAnsi="Times New Roman" w:cs="Times New Roman"/>
          <w:sz w:val="24"/>
        </w:rPr>
        <w:t xml:space="preserve"> Canadian clinical practice guidelines for the management of anxiety, posttraumatic stress and obsessive-compulsive disorders. </w:t>
      </w:r>
      <w:r w:rsidRPr="00AB0180">
        <w:rPr>
          <w:rFonts w:ascii="Times New Roman" w:hAnsi="Times New Roman" w:cs="Times New Roman"/>
          <w:i/>
          <w:sz w:val="24"/>
        </w:rPr>
        <w:t>BMC Psychiatry</w:t>
      </w:r>
      <w:r w:rsidRPr="00AB0180">
        <w:rPr>
          <w:rFonts w:ascii="Times New Roman" w:hAnsi="Times New Roman" w:cs="Times New Roman"/>
          <w:sz w:val="24"/>
        </w:rPr>
        <w:t xml:space="preserve"> </w:t>
      </w:r>
      <w:r w:rsidRPr="00AB0180">
        <w:rPr>
          <w:rFonts w:ascii="Times New Roman" w:hAnsi="Times New Roman" w:cs="Times New Roman"/>
          <w:b/>
          <w:sz w:val="24"/>
        </w:rPr>
        <w:t>14 Suppl 1</w:t>
      </w:r>
      <w:r w:rsidRPr="00AB0180">
        <w:rPr>
          <w:rFonts w:ascii="Times New Roman" w:hAnsi="Times New Roman" w:cs="Times New Roman"/>
          <w:sz w:val="24"/>
        </w:rPr>
        <w:t xml:space="preserve">, S1 (2014). </w:t>
      </w:r>
      <w:hyperlink r:id="rId107" w:history="1">
        <w:r w:rsidRPr="00AB0180">
          <w:rPr>
            <w:rStyle w:val="Hyperlink"/>
            <w:rFonts w:ascii="Times New Roman" w:hAnsi="Times New Roman" w:cs="Times New Roman"/>
            <w:sz w:val="24"/>
          </w:rPr>
          <w:t>https://doi.org:10.1186/1471-244X-14-S1-S1</w:t>
        </w:r>
      </w:hyperlink>
    </w:p>
    <w:p w14:paraId="31CCD559" w14:textId="3F08EC74"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155</w:t>
      </w:r>
      <w:r w:rsidRPr="00AB0180">
        <w:rPr>
          <w:rFonts w:ascii="Times New Roman" w:hAnsi="Times New Roman" w:cs="Times New Roman"/>
          <w:sz w:val="24"/>
        </w:rPr>
        <w:tab/>
        <w:t>Moulin, D.</w:t>
      </w:r>
      <w:r w:rsidRPr="00AB0180">
        <w:rPr>
          <w:rFonts w:ascii="Times New Roman" w:hAnsi="Times New Roman" w:cs="Times New Roman"/>
          <w:i/>
          <w:sz w:val="24"/>
        </w:rPr>
        <w:t xml:space="preserve"> et al.</w:t>
      </w:r>
      <w:r w:rsidRPr="00AB0180">
        <w:rPr>
          <w:rFonts w:ascii="Times New Roman" w:hAnsi="Times New Roman" w:cs="Times New Roman"/>
          <w:sz w:val="24"/>
        </w:rPr>
        <w:t xml:space="preserve"> Pharmacological management of chronic neuropathic pain: revised consensus statement from the Canadian Pain Society. </w:t>
      </w:r>
      <w:r w:rsidRPr="00AB0180">
        <w:rPr>
          <w:rFonts w:ascii="Times New Roman" w:hAnsi="Times New Roman" w:cs="Times New Roman"/>
          <w:i/>
          <w:sz w:val="24"/>
        </w:rPr>
        <w:t>Pain Res Manag</w:t>
      </w:r>
      <w:r w:rsidRPr="00AB0180">
        <w:rPr>
          <w:rFonts w:ascii="Times New Roman" w:hAnsi="Times New Roman" w:cs="Times New Roman"/>
          <w:sz w:val="24"/>
        </w:rPr>
        <w:t xml:space="preserve"> </w:t>
      </w:r>
      <w:r w:rsidRPr="00AB0180">
        <w:rPr>
          <w:rFonts w:ascii="Times New Roman" w:hAnsi="Times New Roman" w:cs="Times New Roman"/>
          <w:b/>
          <w:sz w:val="24"/>
        </w:rPr>
        <w:t>19</w:t>
      </w:r>
      <w:r w:rsidRPr="00AB0180">
        <w:rPr>
          <w:rFonts w:ascii="Times New Roman" w:hAnsi="Times New Roman" w:cs="Times New Roman"/>
          <w:sz w:val="24"/>
        </w:rPr>
        <w:t xml:space="preserve">, 328-335 (2014). </w:t>
      </w:r>
      <w:hyperlink r:id="rId108" w:history="1">
        <w:r w:rsidRPr="00AB0180">
          <w:rPr>
            <w:rStyle w:val="Hyperlink"/>
            <w:rFonts w:ascii="Times New Roman" w:hAnsi="Times New Roman" w:cs="Times New Roman"/>
            <w:sz w:val="24"/>
          </w:rPr>
          <w:t>https://doi.org:10.1155/2014/754693</w:t>
        </w:r>
      </w:hyperlink>
    </w:p>
    <w:p w14:paraId="51FECC8C" w14:textId="77777777"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156</w:t>
      </w:r>
      <w:r w:rsidRPr="00AB0180">
        <w:rPr>
          <w:rFonts w:ascii="Times New Roman" w:hAnsi="Times New Roman" w:cs="Times New Roman"/>
          <w:sz w:val="24"/>
        </w:rPr>
        <w:tab/>
        <w:t>Laura J. Fochtmann. PRACTICE GUIDELINE FOR THE Treatment of Patients With Panic Disorder. (American Psychiatric Association (APA), 2009).</w:t>
      </w:r>
    </w:p>
    <w:p w14:paraId="69B67C00" w14:textId="083F6B09"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157</w:t>
      </w:r>
      <w:r w:rsidRPr="00AB0180">
        <w:rPr>
          <w:rFonts w:ascii="Times New Roman" w:hAnsi="Times New Roman" w:cs="Times New Roman"/>
          <w:sz w:val="24"/>
        </w:rPr>
        <w:tab/>
        <w:t>Bril, V.</w:t>
      </w:r>
      <w:r w:rsidRPr="00AB0180">
        <w:rPr>
          <w:rFonts w:ascii="Times New Roman" w:hAnsi="Times New Roman" w:cs="Times New Roman"/>
          <w:i/>
          <w:sz w:val="24"/>
        </w:rPr>
        <w:t xml:space="preserve"> et al.</w:t>
      </w:r>
      <w:r w:rsidRPr="00AB0180">
        <w:rPr>
          <w:rFonts w:ascii="Times New Roman" w:hAnsi="Times New Roman" w:cs="Times New Roman"/>
          <w:sz w:val="24"/>
        </w:rPr>
        <w:t xml:space="preserve"> Evidence-based guideline: Treatment of painful diabetic neuropathy: report of the American Academy of Neurology, the American Association of Neuromuscular and Electrodiagnostic Medicine, and the American Academy of Physical Medicine and Rehabilitation. </w:t>
      </w:r>
      <w:r w:rsidRPr="00AB0180">
        <w:rPr>
          <w:rFonts w:ascii="Times New Roman" w:hAnsi="Times New Roman" w:cs="Times New Roman"/>
          <w:i/>
          <w:sz w:val="24"/>
        </w:rPr>
        <w:t>Neurology</w:t>
      </w:r>
      <w:r w:rsidRPr="00AB0180">
        <w:rPr>
          <w:rFonts w:ascii="Times New Roman" w:hAnsi="Times New Roman" w:cs="Times New Roman"/>
          <w:sz w:val="24"/>
        </w:rPr>
        <w:t xml:space="preserve"> </w:t>
      </w:r>
      <w:r w:rsidRPr="00AB0180">
        <w:rPr>
          <w:rFonts w:ascii="Times New Roman" w:hAnsi="Times New Roman" w:cs="Times New Roman"/>
          <w:b/>
          <w:sz w:val="24"/>
        </w:rPr>
        <w:t>76</w:t>
      </w:r>
      <w:r w:rsidRPr="00AB0180">
        <w:rPr>
          <w:rFonts w:ascii="Times New Roman" w:hAnsi="Times New Roman" w:cs="Times New Roman"/>
          <w:sz w:val="24"/>
        </w:rPr>
        <w:t xml:space="preserve">, 1758-1765 (2011). </w:t>
      </w:r>
      <w:hyperlink r:id="rId109" w:history="1">
        <w:r w:rsidRPr="00AB0180">
          <w:rPr>
            <w:rStyle w:val="Hyperlink"/>
            <w:rFonts w:ascii="Times New Roman" w:hAnsi="Times New Roman" w:cs="Times New Roman"/>
            <w:sz w:val="24"/>
          </w:rPr>
          <w:t>https://doi.org:10.1212/WNL.0b013e3182166ebe</w:t>
        </w:r>
      </w:hyperlink>
    </w:p>
    <w:p w14:paraId="5610D28A" w14:textId="4F4F1F3D"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158</w:t>
      </w:r>
      <w:r w:rsidRPr="00AB0180">
        <w:rPr>
          <w:rFonts w:ascii="Times New Roman" w:hAnsi="Times New Roman" w:cs="Times New Roman"/>
          <w:sz w:val="24"/>
        </w:rPr>
        <w:tab/>
        <w:t>Chou, R.</w:t>
      </w:r>
      <w:r w:rsidRPr="00AB0180">
        <w:rPr>
          <w:rFonts w:ascii="Times New Roman" w:hAnsi="Times New Roman" w:cs="Times New Roman"/>
          <w:i/>
          <w:sz w:val="24"/>
        </w:rPr>
        <w:t xml:space="preserve"> et al.</w:t>
      </w:r>
      <w:r w:rsidRPr="00AB0180">
        <w:rPr>
          <w:rFonts w:ascii="Times New Roman" w:hAnsi="Times New Roman" w:cs="Times New Roman"/>
          <w:sz w:val="24"/>
        </w:rPr>
        <w:t xml:space="preserve"> Management of Postoperative Pain: A Clinical Practice Guideline From the American Pain Society, the American Society of Regional Anesthesia and Pain Medicine, and the American Society of Anesthesiologists' Committee on Regional Anesthesia, Executive Committee, and Administrative Council. </w:t>
      </w:r>
      <w:r w:rsidRPr="00AB0180">
        <w:rPr>
          <w:rFonts w:ascii="Times New Roman" w:hAnsi="Times New Roman" w:cs="Times New Roman"/>
          <w:i/>
          <w:sz w:val="24"/>
        </w:rPr>
        <w:t>J Pain</w:t>
      </w:r>
      <w:r w:rsidRPr="00AB0180">
        <w:rPr>
          <w:rFonts w:ascii="Times New Roman" w:hAnsi="Times New Roman" w:cs="Times New Roman"/>
          <w:sz w:val="24"/>
        </w:rPr>
        <w:t xml:space="preserve"> </w:t>
      </w:r>
      <w:r w:rsidRPr="00AB0180">
        <w:rPr>
          <w:rFonts w:ascii="Times New Roman" w:hAnsi="Times New Roman" w:cs="Times New Roman"/>
          <w:b/>
          <w:sz w:val="24"/>
        </w:rPr>
        <w:t>17</w:t>
      </w:r>
      <w:r w:rsidRPr="00AB0180">
        <w:rPr>
          <w:rFonts w:ascii="Times New Roman" w:hAnsi="Times New Roman" w:cs="Times New Roman"/>
          <w:sz w:val="24"/>
        </w:rPr>
        <w:t xml:space="preserve">, 131-157 (2016). </w:t>
      </w:r>
      <w:hyperlink r:id="rId110" w:history="1">
        <w:r w:rsidRPr="00AB0180">
          <w:rPr>
            <w:rStyle w:val="Hyperlink"/>
            <w:rFonts w:ascii="Times New Roman" w:hAnsi="Times New Roman" w:cs="Times New Roman"/>
            <w:sz w:val="24"/>
          </w:rPr>
          <w:t>https://doi.org:10.1016/j.jpain.2015.12.008</w:t>
        </w:r>
      </w:hyperlink>
    </w:p>
    <w:p w14:paraId="5D06E189" w14:textId="6795940F" w:rsidR="00101D84" w:rsidRPr="00AB0180" w:rsidRDefault="00101D84" w:rsidP="00101D84">
      <w:pPr>
        <w:pStyle w:val="EndNoteBibliography"/>
        <w:ind w:left="720" w:hanging="720"/>
        <w:rPr>
          <w:rFonts w:ascii="Times New Roman" w:hAnsi="Times New Roman" w:cs="Times New Roman"/>
          <w:sz w:val="24"/>
        </w:rPr>
      </w:pPr>
      <w:r w:rsidRPr="00602A23">
        <w:rPr>
          <w:rFonts w:ascii="Times New Roman" w:hAnsi="Times New Roman" w:cs="Times New Roman"/>
          <w:sz w:val="24"/>
        </w:rPr>
        <w:t>159</w:t>
      </w:r>
      <w:r w:rsidRPr="00602A23">
        <w:rPr>
          <w:rFonts w:ascii="Times New Roman" w:hAnsi="Times New Roman" w:cs="Times New Roman"/>
          <w:sz w:val="24"/>
        </w:rPr>
        <w:tab/>
        <w:t>Kanner, A. M.</w:t>
      </w:r>
      <w:r w:rsidRPr="00602A23">
        <w:rPr>
          <w:rFonts w:ascii="Times New Roman" w:hAnsi="Times New Roman" w:cs="Times New Roman"/>
          <w:i/>
          <w:sz w:val="24"/>
        </w:rPr>
        <w:t xml:space="preserve"> et al.</w:t>
      </w:r>
      <w:r w:rsidRPr="00602A23">
        <w:rPr>
          <w:rFonts w:ascii="Times New Roman" w:hAnsi="Times New Roman" w:cs="Times New Roman"/>
          <w:sz w:val="24"/>
        </w:rPr>
        <w:t xml:space="preserve"> </w:t>
      </w:r>
      <w:r w:rsidRPr="00AB0180">
        <w:rPr>
          <w:rFonts w:ascii="Times New Roman" w:hAnsi="Times New Roman" w:cs="Times New Roman"/>
          <w:sz w:val="24"/>
        </w:rPr>
        <w:t xml:space="preserve">Practice guideline update summary: Efficacy and tolerability of the new antiepileptic drugs I: Treatment of new-onset epilepsy: Report of the American Epilepsy Society and the Guideline Development, Dissemination, and Implementation </w:t>
      </w:r>
      <w:r w:rsidRPr="00AB0180">
        <w:rPr>
          <w:rFonts w:ascii="Times New Roman" w:hAnsi="Times New Roman" w:cs="Times New Roman"/>
          <w:sz w:val="24"/>
        </w:rPr>
        <w:lastRenderedPageBreak/>
        <w:t xml:space="preserve">Subcommittee of the American Academy of Neurology. </w:t>
      </w:r>
      <w:r w:rsidRPr="00AB0180">
        <w:rPr>
          <w:rFonts w:ascii="Times New Roman" w:hAnsi="Times New Roman" w:cs="Times New Roman"/>
          <w:i/>
          <w:sz w:val="24"/>
        </w:rPr>
        <w:t>Epilepsy Curr</w:t>
      </w:r>
      <w:r w:rsidRPr="00AB0180">
        <w:rPr>
          <w:rFonts w:ascii="Times New Roman" w:hAnsi="Times New Roman" w:cs="Times New Roman"/>
          <w:sz w:val="24"/>
        </w:rPr>
        <w:t xml:space="preserve"> </w:t>
      </w:r>
      <w:r w:rsidRPr="00AB0180">
        <w:rPr>
          <w:rFonts w:ascii="Times New Roman" w:hAnsi="Times New Roman" w:cs="Times New Roman"/>
          <w:b/>
          <w:sz w:val="24"/>
        </w:rPr>
        <w:t>18</w:t>
      </w:r>
      <w:r w:rsidRPr="00AB0180">
        <w:rPr>
          <w:rFonts w:ascii="Times New Roman" w:hAnsi="Times New Roman" w:cs="Times New Roman"/>
          <w:sz w:val="24"/>
        </w:rPr>
        <w:t xml:space="preserve">, 260-268 (2018). </w:t>
      </w:r>
      <w:hyperlink r:id="rId111" w:history="1">
        <w:r w:rsidRPr="00AB0180">
          <w:rPr>
            <w:rStyle w:val="Hyperlink"/>
            <w:rFonts w:ascii="Times New Roman" w:hAnsi="Times New Roman" w:cs="Times New Roman"/>
            <w:sz w:val="24"/>
          </w:rPr>
          <w:t>https://doi.org:10.5698/1535-7597.18.4.260</w:t>
        </w:r>
      </w:hyperlink>
    </w:p>
    <w:p w14:paraId="7A2628ED" w14:textId="6912322C"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160</w:t>
      </w:r>
      <w:r w:rsidRPr="00AB0180">
        <w:rPr>
          <w:rFonts w:ascii="Times New Roman" w:hAnsi="Times New Roman" w:cs="Times New Roman"/>
          <w:sz w:val="24"/>
        </w:rPr>
        <w:tab/>
        <w:t>Kanner, A. M.</w:t>
      </w:r>
      <w:r w:rsidRPr="00AB0180">
        <w:rPr>
          <w:rFonts w:ascii="Times New Roman" w:hAnsi="Times New Roman" w:cs="Times New Roman"/>
          <w:i/>
          <w:sz w:val="24"/>
        </w:rPr>
        <w:t xml:space="preserve"> et al.</w:t>
      </w:r>
      <w:r w:rsidRPr="00AB0180">
        <w:rPr>
          <w:rFonts w:ascii="Times New Roman" w:hAnsi="Times New Roman" w:cs="Times New Roman"/>
          <w:sz w:val="24"/>
        </w:rPr>
        <w:t xml:space="preserve"> Practice guideline update summary: Efficacy and tolerability of the new antiepileptic drugs II: Treatment-resistant epilepsy: Report of the American Epilepsy Society and the Guideline Development, Dissemination, and Implementation Subcommittee of the American Academy of Neurology. </w:t>
      </w:r>
      <w:r w:rsidRPr="00AB0180">
        <w:rPr>
          <w:rFonts w:ascii="Times New Roman" w:hAnsi="Times New Roman" w:cs="Times New Roman"/>
          <w:i/>
          <w:sz w:val="24"/>
        </w:rPr>
        <w:t>Epilepsy Curr</w:t>
      </w:r>
      <w:r w:rsidRPr="00AB0180">
        <w:rPr>
          <w:rFonts w:ascii="Times New Roman" w:hAnsi="Times New Roman" w:cs="Times New Roman"/>
          <w:sz w:val="24"/>
        </w:rPr>
        <w:t xml:space="preserve"> </w:t>
      </w:r>
      <w:r w:rsidRPr="00AB0180">
        <w:rPr>
          <w:rFonts w:ascii="Times New Roman" w:hAnsi="Times New Roman" w:cs="Times New Roman"/>
          <w:b/>
          <w:sz w:val="24"/>
        </w:rPr>
        <w:t>18</w:t>
      </w:r>
      <w:r w:rsidRPr="00AB0180">
        <w:rPr>
          <w:rFonts w:ascii="Times New Roman" w:hAnsi="Times New Roman" w:cs="Times New Roman"/>
          <w:sz w:val="24"/>
        </w:rPr>
        <w:t xml:space="preserve">, 269-278 (2018). </w:t>
      </w:r>
      <w:hyperlink r:id="rId112" w:history="1">
        <w:r w:rsidRPr="00AB0180">
          <w:rPr>
            <w:rStyle w:val="Hyperlink"/>
            <w:rFonts w:ascii="Times New Roman" w:hAnsi="Times New Roman" w:cs="Times New Roman"/>
            <w:sz w:val="24"/>
          </w:rPr>
          <w:t>https://doi.org:10.5698/1535-7597.18.4.269</w:t>
        </w:r>
      </w:hyperlink>
    </w:p>
    <w:p w14:paraId="5D7E6049" w14:textId="037BF5BE"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161</w:t>
      </w:r>
      <w:r w:rsidRPr="00AB0180">
        <w:rPr>
          <w:rFonts w:ascii="Times New Roman" w:hAnsi="Times New Roman" w:cs="Times New Roman"/>
          <w:sz w:val="24"/>
        </w:rPr>
        <w:tab/>
        <w:t>Bandelow, B.</w:t>
      </w:r>
      <w:r w:rsidRPr="00AB0180">
        <w:rPr>
          <w:rFonts w:ascii="Times New Roman" w:hAnsi="Times New Roman" w:cs="Times New Roman"/>
          <w:i/>
          <w:sz w:val="24"/>
        </w:rPr>
        <w:t xml:space="preserve"> et al.</w:t>
      </w:r>
      <w:r w:rsidRPr="00AB0180">
        <w:rPr>
          <w:rFonts w:ascii="Times New Roman" w:hAnsi="Times New Roman" w:cs="Times New Roman"/>
          <w:sz w:val="24"/>
        </w:rPr>
        <w:t xml:space="preserve"> Guidelines for the pharmacological treatment of anxiety disorders, obsessive-compulsive disorder and posttraumatic stress disorder in primary care. </w:t>
      </w:r>
      <w:r w:rsidRPr="00AB0180">
        <w:rPr>
          <w:rFonts w:ascii="Times New Roman" w:hAnsi="Times New Roman" w:cs="Times New Roman"/>
          <w:i/>
          <w:sz w:val="24"/>
        </w:rPr>
        <w:t>Int J Psychiatry Clin Pract</w:t>
      </w:r>
      <w:r w:rsidRPr="00AB0180">
        <w:rPr>
          <w:rFonts w:ascii="Times New Roman" w:hAnsi="Times New Roman" w:cs="Times New Roman"/>
          <w:sz w:val="24"/>
        </w:rPr>
        <w:t xml:space="preserve"> </w:t>
      </w:r>
      <w:r w:rsidRPr="00AB0180">
        <w:rPr>
          <w:rFonts w:ascii="Times New Roman" w:hAnsi="Times New Roman" w:cs="Times New Roman"/>
          <w:b/>
          <w:sz w:val="24"/>
        </w:rPr>
        <w:t>16</w:t>
      </w:r>
      <w:r w:rsidRPr="00AB0180">
        <w:rPr>
          <w:rFonts w:ascii="Times New Roman" w:hAnsi="Times New Roman" w:cs="Times New Roman"/>
          <w:sz w:val="24"/>
        </w:rPr>
        <w:t xml:space="preserve">, 77-84 (2012). </w:t>
      </w:r>
      <w:hyperlink r:id="rId113" w:history="1">
        <w:r w:rsidRPr="00AB0180">
          <w:rPr>
            <w:rStyle w:val="Hyperlink"/>
            <w:rFonts w:ascii="Times New Roman" w:hAnsi="Times New Roman" w:cs="Times New Roman"/>
            <w:sz w:val="24"/>
          </w:rPr>
          <w:t>https://doi.org:10.3109/13651501.2012.667114</w:t>
        </w:r>
      </w:hyperlink>
    </w:p>
    <w:p w14:paraId="3FEEF08F" w14:textId="4E422E11" w:rsidR="00101D84" w:rsidRPr="00AB0180" w:rsidRDefault="00101D84" w:rsidP="00101D84">
      <w:pPr>
        <w:pStyle w:val="EndNoteBibliography"/>
        <w:ind w:left="720" w:hanging="720"/>
        <w:rPr>
          <w:rFonts w:ascii="Times New Roman" w:hAnsi="Times New Roman" w:cs="Times New Roman"/>
          <w:sz w:val="24"/>
        </w:rPr>
      </w:pPr>
      <w:r w:rsidRPr="00AB0180">
        <w:rPr>
          <w:rFonts w:ascii="Times New Roman" w:hAnsi="Times New Roman" w:cs="Times New Roman"/>
          <w:sz w:val="24"/>
        </w:rPr>
        <w:t>162</w:t>
      </w:r>
      <w:r w:rsidRPr="00AB0180">
        <w:rPr>
          <w:rFonts w:ascii="Times New Roman" w:hAnsi="Times New Roman" w:cs="Times New Roman"/>
          <w:sz w:val="24"/>
        </w:rPr>
        <w:tab/>
        <w:t>Finnerup, N. B.</w:t>
      </w:r>
      <w:r w:rsidRPr="00AB0180">
        <w:rPr>
          <w:rFonts w:ascii="Times New Roman" w:hAnsi="Times New Roman" w:cs="Times New Roman"/>
          <w:i/>
          <w:sz w:val="24"/>
        </w:rPr>
        <w:t xml:space="preserve"> et al.</w:t>
      </w:r>
      <w:r w:rsidRPr="00AB0180">
        <w:rPr>
          <w:rFonts w:ascii="Times New Roman" w:hAnsi="Times New Roman" w:cs="Times New Roman"/>
          <w:sz w:val="24"/>
        </w:rPr>
        <w:t xml:space="preserve"> Pharmacotherapy for neuropathic pain in adults: a systematic review and meta-analysis. </w:t>
      </w:r>
      <w:r w:rsidRPr="00AB0180">
        <w:rPr>
          <w:rFonts w:ascii="Times New Roman" w:hAnsi="Times New Roman" w:cs="Times New Roman"/>
          <w:i/>
          <w:sz w:val="24"/>
        </w:rPr>
        <w:t>Lancet Neurol</w:t>
      </w:r>
      <w:r w:rsidRPr="00AB0180">
        <w:rPr>
          <w:rFonts w:ascii="Times New Roman" w:hAnsi="Times New Roman" w:cs="Times New Roman"/>
          <w:sz w:val="24"/>
        </w:rPr>
        <w:t xml:space="preserve"> </w:t>
      </w:r>
      <w:r w:rsidRPr="00AB0180">
        <w:rPr>
          <w:rFonts w:ascii="Times New Roman" w:hAnsi="Times New Roman" w:cs="Times New Roman"/>
          <w:b/>
          <w:sz w:val="24"/>
        </w:rPr>
        <w:t>14</w:t>
      </w:r>
      <w:r w:rsidRPr="00AB0180">
        <w:rPr>
          <w:rFonts w:ascii="Times New Roman" w:hAnsi="Times New Roman" w:cs="Times New Roman"/>
          <w:sz w:val="24"/>
        </w:rPr>
        <w:t xml:space="preserve">, 162-173 (2015). </w:t>
      </w:r>
      <w:hyperlink r:id="rId114" w:history="1">
        <w:r w:rsidRPr="00AB0180">
          <w:rPr>
            <w:rStyle w:val="Hyperlink"/>
            <w:rFonts w:ascii="Times New Roman" w:hAnsi="Times New Roman" w:cs="Times New Roman"/>
            <w:sz w:val="24"/>
          </w:rPr>
          <w:t>https://doi.org:10.1016/S1474-4422(14)70251-0</w:t>
        </w:r>
      </w:hyperlink>
    </w:p>
    <w:p w14:paraId="7AC7A008" w14:textId="5360B43A" w:rsidR="00491BD7" w:rsidRPr="006D65BC" w:rsidRDefault="00491BD7" w:rsidP="001F7782">
      <w:pPr>
        <w:pStyle w:val="EndNoteBibliography"/>
        <w:rPr>
          <w:rFonts w:ascii="Times New Roman" w:hAnsi="Times New Roman" w:cs="Times New Roman"/>
          <w:sz w:val="24"/>
        </w:rPr>
      </w:pPr>
      <w:r w:rsidRPr="00094C3B">
        <w:rPr>
          <w:rFonts w:ascii="Times New Roman" w:hAnsi="Times New Roman" w:cs="Times New Roman"/>
          <w:sz w:val="24"/>
        </w:rPr>
        <w:fldChar w:fldCharType="end"/>
      </w:r>
    </w:p>
    <w:bookmarkEnd w:id="4"/>
    <w:p w14:paraId="0F07FE1E" w14:textId="023C3930" w:rsidR="00DB43E5" w:rsidRPr="00095878" w:rsidRDefault="00DB43E5" w:rsidP="00011DC8">
      <w:pPr>
        <w:spacing w:after="0" w:line="240" w:lineRule="auto"/>
        <w:rPr>
          <w:rFonts w:ascii="Times New Roman" w:eastAsia="Cambria" w:hAnsi="Times New Roman" w:cs="Times New Roman"/>
          <w:sz w:val="24"/>
          <w:szCs w:val="24"/>
        </w:rPr>
      </w:pPr>
    </w:p>
    <w:sectPr w:rsidR="00DB43E5" w:rsidRPr="00095878" w:rsidSect="003349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8D0B2" w14:textId="77777777" w:rsidR="00F930CD" w:rsidRDefault="00F930CD" w:rsidP="00284BF5">
      <w:pPr>
        <w:spacing w:after="0" w:line="240" w:lineRule="auto"/>
      </w:pPr>
      <w:r>
        <w:separator/>
      </w:r>
    </w:p>
  </w:endnote>
  <w:endnote w:type="continuationSeparator" w:id="0">
    <w:p w14:paraId="301299E1" w14:textId="77777777" w:rsidR="00F930CD" w:rsidRDefault="00F930CD" w:rsidP="00284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New Roman Uni">
    <w:charset w:val="80"/>
    <w:family w:val="roman"/>
    <w:pitch w:val="variable"/>
    <w:sig w:usb0="B334AAFF" w:usb1="F9DFFFFF" w:usb2="0000003E" w:usb3="00000000" w:csb0="001F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25002419"/>
      <w:docPartObj>
        <w:docPartGallery w:val="Page Numbers (Bottom of Page)"/>
        <w:docPartUnique/>
      </w:docPartObj>
    </w:sdtPr>
    <w:sdtEndPr>
      <w:rPr>
        <w:noProof/>
      </w:rPr>
    </w:sdtEndPr>
    <w:sdtContent>
      <w:p w14:paraId="53723CA5" w14:textId="2CBCB504" w:rsidR="00437D14" w:rsidRPr="00284BF5" w:rsidRDefault="00437D14">
        <w:pPr>
          <w:pStyle w:val="Footer"/>
          <w:jc w:val="center"/>
          <w:rPr>
            <w:rFonts w:ascii="Times New Roman" w:hAnsi="Times New Roman" w:cs="Times New Roman"/>
          </w:rPr>
        </w:pPr>
        <w:r w:rsidRPr="00284BF5">
          <w:rPr>
            <w:rFonts w:ascii="Times New Roman" w:hAnsi="Times New Roman" w:cs="Times New Roman"/>
          </w:rPr>
          <w:fldChar w:fldCharType="begin"/>
        </w:r>
        <w:r w:rsidRPr="00284BF5">
          <w:rPr>
            <w:rFonts w:ascii="Times New Roman" w:hAnsi="Times New Roman" w:cs="Times New Roman"/>
          </w:rPr>
          <w:instrText xml:space="preserve"> PAGE   \* MERGEFORMAT </w:instrText>
        </w:r>
        <w:r w:rsidRPr="00284BF5">
          <w:rPr>
            <w:rFonts w:ascii="Times New Roman" w:hAnsi="Times New Roman" w:cs="Times New Roman"/>
          </w:rPr>
          <w:fldChar w:fldCharType="separate"/>
        </w:r>
        <w:r w:rsidRPr="00284BF5">
          <w:rPr>
            <w:rFonts w:ascii="Times New Roman" w:hAnsi="Times New Roman" w:cs="Times New Roman"/>
            <w:noProof/>
          </w:rPr>
          <w:t>2</w:t>
        </w:r>
        <w:r w:rsidRPr="00284BF5">
          <w:rPr>
            <w:rFonts w:ascii="Times New Roman" w:hAnsi="Times New Roman" w:cs="Times New Roman"/>
            <w:noProof/>
          </w:rPr>
          <w:fldChar w:fldCharType="end"/>
        </w:r>
      </w:p>
    </w:sdtContent>
  </w:sdt>
  <w:p w14:paraId="77C9CEFF" w14:textId="77777777" w:rsidR="00437D14" w:rsidRDefault="00437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4A6DD" w14:textId="77777777" w:rsidR="00F930CD" w:rsidRDefault="00F930CD" w:rsidP="00284BF5">
      <w:pPr>
        <w:spacing w:after="0" w:line="240" w:lineRule="auto"/>
      </w:pPr>
      <w:r>
        <w:separator/>
      </w:r>
    </w:p>
  </w:footnote>
  <w:footnote w:type="continuationSeparator" w:id="0">
    <w:p w14:paraId="6EB852DA" w14:textId="77777777" w:rsidR="00F930CD" w:rsidRDefault="00F930CD" w:rsidP="00284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338"/>
    <w:multiLevelType w:val="hybridMultilevel"/>
    <w:tmpl w:val="ADFAC3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73DD0"/>
    <w:multiLevelType w:val="hybridMultilevel"/>
    <w:tmpl w:val="06C2BA0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5360948"/>
    <w:multiLevelType w:val="hybridMultilevel"/>
    <w:tmpl w:val="B91AD0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3B7E23"/>
    <w:multiLevelType w:val="hybridMultilevel"/>
    <w:tmpl w:val="50DED0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A1DD5"/>
    <w:multiLevelType w:val="hybridMultilevel"/>
    <w:tmpl w:val="FB2672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3E564C"/>
    <w:multiLevelType w:val="hybridMultilevel"/>
    <w:tmpl w:val="8716C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560CF"/>
    <w:multiLevelType w:val="hybridMultilevel"/>
    <w:tmpl w:val="6834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0678C"/>
    <w:multiLevelType w:val="hybridMultilevel"/>
    <w:tmpl w:val="FE303B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CA39EC"/>
    <w:multiLevelType w:val="hybridMultilevel"/>
    <w:tmpl w:val="531CD616"/>
    <w:lvl w:ilvl="0" w:tplc="ED94D0F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91EB6"/>
    <w:multiLevelType w:val="hybridMultilevel"/>
    <w:tmpl w:val="EED4CA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22332F"/>
    <w:multiLevelType w:val="hybridMultilevel"/>
    <w:tmpl w:val="31B2D9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FE2F2D"/>
    <w:multiLevelType w:val="hybridMultilevel"/>
    <w:tmpl w:val="17B868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E45F7E"/>
    <w:multiLevelType w:val="hybridMultilevel"/>
    <w:tmpl w:val="394C6E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FB2C10"/>
    <w:multiLevelType w:val="hybridMultilevel"/>
    <w:tmpl w:val="342CD7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B27427"/>
    <w:multiLevelType w:val="hybridMultilevel"/>
    <w:tmpl w:val="F7762A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1217D5"/>
    <w:multiLevelType w:val="hybridMultilevel"/>
    <w:tmpl w:val="BC00F98C"/>
    <w:lvl w:ilvl="0" w:tplc="93FE1B74">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490228"/>
    <w:multiLevelType w:val="hybridMultilevel"/>
    <w:tmpl w:val="F44245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DB6A86"/>
    <w:multiLevelType w:val="hybridMultilevel"/>
    <w:tmpl w:val="640448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041BB1"/>
    <w:multiLevelType w:val="hybridMultilevel"/>
    <w:tmpl w:val="08C60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745B33"/>
    <w:multiLevelType w:val="hybridMultilevel"/>
    <w:tmpl w:val="E996A0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1B79DB"/>
    <w:multiLevelType w:val="hybridMultilevel"/>
    <w:tmpl w:val="3EB4FE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9D19E7"/>
    <w:multiLevelType w:val="hybridMultilevel"/>
    <w:tmpl w:val="5FF4B3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B773FA"/>
    <w:multiLevelType w:val="hybridMultilevel"/>
    <w:tmpl w:val="47F86574"/>
    <w:lvl w:ilvl="0" w:tplc="EEDC00EA">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72D09"/>
    <w:multiLevelType w:val="hybridMultilevel"/>
    <w:tmpl w:val="5D4216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68377C"/>
    <w:multiLevelType w:val="hybridMultilevel"/>
    <w:tmpl w:val="F68E47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406BCB"/>
    <w:multiLevelType w:val="hybridMultilevel"/>
    <w:tmpl w:val="F822C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BD51A9"/>
    <w:multiLevelType w:val="hybridMultilevel"/>
    <w:tmpl w:val="930E21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0E2E3B"/>
    <w:multiLevelType w:val="hybridMultilevel"/>
    <w:tmpl w:val="EF5050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6B29C9"/>
    <w:multiLevelType w:val="hybridMultilevel"/>
    <w:tmpl w:val="BE648E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941B14"/>
    <w:multiLevelType w:val="hybridMultilevel"/>
    <w:tmpl w:val="5F0A83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8F0CA7"/>
    <w:multiLevelType w:val="hybridMultilevel"/>
    <w:tmpl w:val="70BEC4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7E6DAD"/>
    <w:multiLevelType w:val="hybridMultilevel"/>
    <w:tmpl w:val="ED0EFB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A16A80"/>
    <w:multiLevelType w:val="hybridMultilevel"/>
    <w:tmpl w:val="D8F614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5A6E1B"/>
    <w:multiLevelType w:val="hybridMultilevel"/>
    <w:tmpl w:val="14A20E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692E31"/>
    <w:multiLevelType w:val="hybridMultilevel"/>
    <w:tmpl w:val="6E226D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8B32EA"/>
    <w:multiLevelType w:val="hybridMultilevel"/>
    <w:tmpl w:val="13249EF4"/>
    <w:lvl w:ilvl="0" w:tplc="6FAA5E7C">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508305C"/>
    <w:multiLevelType w:val="hybridMultilevel"/>
    <w:tmpl w:val="DEC4A3F6"/>
    <w:lvl w:ilvl="0" w:tplc="C742EB1E">
      <w:start w:val="1"/>
      <w:numFmt w:val="bullet"/>
      <w:lvlText w:val="•"/>
      <w:lvlJc w:val="left"/>
      <w:pPr>
        <w:tabs>
          <w:tab w:val="num" w:pos="720"/>
        </w:tabs>
        <w:ind w:left="720" w:hanging="360"/>
      </w:pPr>
      <w:rPr>
        <w:rFonts w:ascii="Arial" w:hAnsi="Arial" w:hint="default"/>
      </w:rPr>
    </w:lvl>
    <w:lvl w:ilvl="1" w:tplc="9C1E9C62">
      <w:numFmt w:val="bullet"/>
      <w:lvlText w:val="•"/>
      <w:lvlJc w:val="left"/>
      <w:pPr>
        <w:tabs>
          <w:tab w:val="num" w:pos="1440"/>
        </w:tabs>
        <w:ind w:left="1440" w:hanging="360"/>
      </w:pPr>
      <w:rPr>
        <w:rFonts w:ascii="Arial" w:hAnsi="Arial" w:hint="default"/>
      </w:rPr>
    </w:lvl>
    <w:lvl w:ilvl="2" w:tplc="059C8B72" w:tentative="1">
      <w:start w:val="1"/>
      <w:numFmt w:val="bullet"/>
      <w:lvlText w:val="•"/>
      <w:lvlJc w:val="left"/>
      <w:pPr>
        <w:tabs>
          <w:tab w:val="num" w:pos="2160"/>
        </w:tabs>
        <w:ind w:left="2160" w:hanging="360"/>
      </w:pPr>
      <w:rPr>
        <w:rFonts w:ascii="Arial" w:hAnsi="Arial" w:hint="default"/>
      </w:rPr>
    </w:lvl>
    <w:lvl w:ilvl="3" w:tplc="2FB0F152" w:tentative="1">
      <w:start w:val="1"/>
      <w:numFmt w:val="bullet"/>
      <w:lvlText w:val="•"/>
      <w:lvlJc w:val="left"/>
      <w:pPr>
        <w:tabs>
          <w:tab w:val="num" w:pos="2880"/>
        </w:tabs>
        <w:ind w:left="2880" w:hanging="360"/>
      </w:pPr>
      <w:rPr>
        <w:rFonts w:ascii="Arial" w:hAnsi="Arial" w:hint="default"/>
      </w:rPr>
    </w:lvl>
    <w:lvl w:ilvl="4" w:tplc="84BEE6DC" w:tentative="1">
      <w:start w:val="1"/>
      <w:numFmt w:val="bullet"/>
      <w:lvlText w:val="•"/>
      <w:lvlJc w:val="left"/>
      <w:pPr>
        <w:tabs>
          <w:tab w:val="num" w:pos="3600"/>
        </w:tabs>
        <w:ind w:left="3600" w:hanging="360"/>
      </w:pPr>
      <w:rPr>
        <w:rFonts w:ascii="Arial" w:hAnsi="Arial" w:hint="default"/>
      </w:rPr>
    </w:lvl>
    <w:lvl w:ilvl="5" w:tplc="36666860" w:tentative="1">
      <w:start w:val="1"/>
      <w:numFmt w:val="bullet"/>
      <w:lvlText w:val="•"/>
      <w:lvlJc w:val="left"/>
      <w:pPr>
        <w:tabs>
          <w:tab w:val="num" w:pos="4320"/>
        </w:tabs>
        <w:ind w:left="4320" w:hanging="360"/>
      </w:pPr>
      <w:rPr>
        <w:rFonts w:ascii="Arial" w:hAnsi="Arial" w:hint="default"/>
      </w:rPr>
    </w:lvl>
    <w:lvl w:ilvl="6" w:tplc="B1F6A622" w:tentative="1">
      <w:start w:val="1"/>
      <w:numFmt w:val="bullet"/>
      <w:lvlText w:val="•"/>
      <w:lvlJc w:val="left"/>
      <w:pPr>
        <w:tabs>
          <w:tab w:val="num" w:pos="5040"/>
        </w:tabs>
        <w:ind w:left="5040" w:hanging="360"/>
      </w:pPr>
      <w:rPr>
        <w:rFonts w:ascii="Arial" w:hAnsi="Arial" w:hint="default"/>
      </w:rPr>
    </w:lvl>
    <w:lvl w:ilvl="7" w:tplc="E96A050E" w:tentative="1">
      <w:start w:val="1"/>
      <w:numFmt w:val="bullet"/>
      <w:lvlText w:val="•"/>
      <w:lvlJc w:val="left"/>
      <w:pPr>
        <w:tabs>
          <w:tab w:val="num" w:pos="5760"/>
        </w:tabs>
        <w:ind w:left="5760" w:hanging="360"/>
      </w:pPr>
      <w:rPr>
        <w:rFonts w:ascii="Arial" w:hAnsi="Arial" w:hint="default"/>
      </w:rPr>
    </w:lvl>
    <w:lvl w:ilvl="8" w:tplc="4E464AA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FB05DA"/>
    <w:multiLevelType w:val="hybridMultilevel"/>
    <w:tmpl w:val="C3042A36"/>
    <w:lvl w:ilvl="0" w:tplc="7D8AB5C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6825A3"/>
    <w:multiLevelType w:val="hybridMultilevel"/>
    <w:tmpl w:val="666232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431293"/>
    <w:multiLevelType w:val="hybridMultilevel"/>
    <w:tmpl w:val="256AC7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7F783D"/>
    <w:multiLevelType w:val="hybridMultilevel"/>
    <w:tmpl w:val="B8D6756C"/>
    <w:lvl w:ilvl="0" w:tplc="F058187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3D2881"/>
    <w:multiLevelType w:val="hybridMultilevel"/>
    <w:tmpl w:val="82AEB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E81828"/>
    <w:multiLevelType w:val="hybridMultilevel"/>
    <w:tmpl w:val="1744D0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5A234D"/>
    <w:multiLevelType w:val="hybridMultilevel"/>
    <w:tmpl w:val="966C41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6892565">
    <w:abstractNumId w:val="36"/>
  </w:num>
  <w:num w:numId="2" w16cid:durableId="187332948">
    <w:abstractNumId w:val="25"/>
  </w:num>
  <w:num w:numId="3" w16cid:durableId="416829942">
    <w:abstractNumId w:val="6"/>
  </w:num>
  <w:num w:numId="4" w16cid:durableId="2087261569">
    <w:abstractNumId w:val="15"/>
  </w:num>
  <w:num w:numId="5" w16cid:durableId="1965312180">
    <w:abstractNumId w:val="22"/>
  </w:num>
  <w:num w:numId="6" w16cid:durableId="37749337">
    <w:abstractNumId w:val="8"/>
  </w:num>
  <w:num w:numId="7" w16cid:durableId="241185064">
    <w:abstractNumId w:val="29"/>
  </w:num>
  <w:num w:numId="8" w16cid:durableId="414933490">
    <w:abstractNumId w:val="39"/>
  </w:num>
  <w:num w:numId="9" w16cid:durableId="1117062075">
    <w:abstractNumId w:val="17"/>
  </w:num>
  <w:num w:numId="10" w16cid:durableId="1005937004">
    <w:abstractNumId w:val="26"/>
  </w:num>
  <w:num w:numId="11" w16cid:durableId="1051659126">
    <w:abstractNumId w:val="12"/>
  </w:num>
  <w:num w:numId="12" w16cid:durableId="1689913072">
    <w:abstractNumId w:val="23"/>
  </w:num>
  <w:num w:numId="13" w16cid:durableId="1620457476">
    <w:abstractNumId w:val="38"/>
  </w:num>
  <w:num w:numId="14" w16cid:durableId="550844198">
    <w:abstractNumId w:val="10"/>
  </w:num>
  <w:num w:numId="15" w16cid:durableId="2110274821">
    <w:abstractNumId w:val="27"/>
  </w:num>
  <w:num w:numId="16" w16cid:durableId="534006794">
    <w:abstractNumId w:val="14"/>
  </w:num>
  <w:num w:numId="17" w16cid:durableId="1622033236">
    <w:abstractNumId w:val="0"/>
  </w:num>
  <w:num w:numId="18" w16cid:durableId="658312983">
    <w:abstractNumId w:val="42"/>
  </w:num>
  <w:num w:numId="19" w16cid:durableId="610672214">
    <w:abstractNumId w:val="28"/>
  </w:num>
  <w:num w:numId="20" w16cid:durableId="64112443">
    <w:abstractNumId w:val="21"/>
  </w:num>
  <w:num w:numId="21" w16cid:durableId="1549416697">
    <w:abstractNumId w:val="30"/>
  </w:num>
  <w:num w:numId="22" w16cid:durableId="1874614060">
    <w:abstractNumId w:val="13"/>
  </w:num>
  <w:num w:numId="23" w16cid:durableId="228269543">
    <w:abstractNumId w:val="31"/>
  </w:num>
  <w:num w:numId="24" w16cid:durableId="1792555859">
    <w:abstractNumId w:val="19"/>
  </w:num>
  <w:num w:numId="25" w16cid:durableId="338580364">
    <w:abstractNumId w:val="16"/>
  </w:num>
  <w:num w:numId="26" w16cid:durableId="2008898627">
    <w:abstractNumId w:val="34"/>
  </w:num>
  <w:num w:numId="27" w16cid:durableId="970089349">
    <w:abstractNumId w:val="2"/>
  </w:num>
  <w:num w:numId="28" w16cid:durableId="1663700009">
    <w:abstractNumId w:val="32"/>
  </w:num>
  <w:num w:numId="29" w16cid:durableId="622925186">
    <w:abstractNumId w:val="5"/>
  </w:num>
  <w:num w:numId="30" w16cid:durableId="1163545900">
    <w:abstractNumId w:val="9"/>
  </w:num>
  <w:num w:numId="31" w16cid:durableId="1760563837">
    <w:abstractNumId w:val="24"/>
  </w:num>
  <w:num w:numId="32" w16cid:durableId="1756124687">
    <w:abstractNumId w:val="20"/>
  </w:num>
  <w:num w:numId="33" w16cid:durableId="1339310644">
    <w:abstractNumId w:val="3"/>
  </w:num>
  <w:num w:numId="34" w16cid:durableId="182523193">
    <w:abstractNumId w:val="18"/>
  </w:num>
  <w:num w:numId="35" w16cid:durableId="1436830034">
    <w:abstractNumId w:val="7"/>
  </w:num>
  <w:num w:numId="36" w16cid:durableId="336155824">
    <w:abstractNumId w:val="43"/>
  </w:num>
  <w:num w:numId="37" w16cid:durableId="633098976">
    <w:abstractNumId w:val="41"/>
  </w:num>
  <w:num w:numId="38" w16cid:durableId="416483325">
    <w:abstractNumId w:val="11"/>
  </w:num>
  <w:num w:numId="39" w16cid:durableId="827940186">
    <w:abstractNumId w:val="4"/>
  </w:num>
  <w:num w:numId="40" w16cid:durableId="288097826">
    <w:abstractNumId w:val="33"/>
  </w:num>
  <w:num w:numId="41" w16cid:durableId="603461950">
    <w:abstractNumId w:val="35"/>
  </w:num>
  <w:num w:numId="42" w16cid:durableId="549222622">
    <w:abstractNumId w:val="1"/>
  </w:num>
  <w:num w:numId="43" w16cid:durableId="955599408">
    <w:abstractNumId w:val="37"/>
  </w:num>
  <w:num w:numId="44" w16cid:durableId="178665073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I0MLc0MzS1NDSyMDNW0lEKTi0uzszPAykwrgUADu2/iywAAAA="/>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vrr02aqprtdpe2ada500fsdazvv5xxafxz&quot;&gt;My EndNote Library&lt;record-ids&gt;&lt;item&gt;145&lt;/item&gt;&lt;item&gt;168&lt;/item&gt;&lt;item&gt;197&lt;/item&gt;&lt;item&gt;958&lt;/item&gt;&lt;item&gt;959&lt;/item&gt;&lt;item&gt;960&lt;/item&gt;&lt;item&gt;961&lt;/item&gt;&lt;item&gt;962&lt;/item&gt;&lt;item&gt;963&lt;/item&gt;&lt;item&gt;964&lt;/item&gt;&lt;item&gt;965&lt;/item&gt;&lt;item&gt;966&lt;/item&gt;&lt;item&gt;967&lt;/item&gt;&lt;item&gt;968&lt;/item&gt;&lt;item&gt;969&lt;/item&gt;&lt;item&gt;970&lt;/item&gt;&lt;item&gt;971&lt;/item&gt;&lt;item&gt;972&lt;/item&gt;&lt;item&gt;973&lt;/item&gt;&lt;item&gt;974&lt;/item&gt;&lt;item&gt;975&lt;/item&gt;&lt;item&gt;976&lt;/item&gt;&lt;item&gt;977&lt;/item&gt;&lt;item&gt;978&lt;/item&gt;&lt;item&gt;979&lt;/item&gt;&lt;item&gt;980&lt;/item&gt;&lt;item&gt;981&lt;/item&gt;&lt;item&gt;982&lt;/item&gt;&lt;item&gt;983&lt;/item&gt;&lt;item&gt;984&lt;/item&gt;&lt;item&gt;985&lt;/item&gt;&lt;item&gt;986&lt;/item&gt;&lt;item&gt;987&lt;/item&gt;&lt;item&gt;988&lt;/item&gt;&lt;item&gt;989&lt;/item&gt;&lt;item&gt;990&lt;/item&gt;&lt;item&gt;991&lt;/item&gt;&lt;item&gt;992&lt;/item&gt;&lt;item&gt;993&lt;/item&gt;&lt;item&gt;994&lt;/item&gt;&lt;item&gt;995&lt;/item&gt;&lt;item&gt;996&lt;/item&gt;&lt;item&gt;997&lt;/item&gt;&lt;item&gt;998&lt;/item&gt;&lt;item&gt;999&lt;/item&gt;&lt;item&gt;1000&lt;/item&gt;&lt;item&gt;1001&lt;/item&gt;&lt;item&gt;1002&lt;/item&gt;&lt;item&gt;1003&lt;/item&gt;&lt;item&gt;1004&lt;/item&gt;&lt;item&gt;1005&lt;/item&gt;&lt;item&gt;1006&lt;/item&gt;&lt;item&gt;1007&lt;/item&gt;&lt;item&gt;1008&lt;/item&gt;&lt;item&gt;1023&lt;/item&gt;&lt;item&gt;1024&lt;/item&gt;&lt;item&gt;1025&lt;/item&gt;&lt;item&gt;1026&lt;/item&gt;&lt;item&gt;1027&lt;/item&gt;&lt;item&gt;1028&lt;/item&gt;&lt;item&gt;1029&lt;/item&gt;&lt;item&gt;1030&lt;/item&gt;&lt;item&gt;1032&lt;/item&gt;&lt;item&gt;1033&lt;/item&gt;&lt;item&gt;1034&lt;/item&gt;&lt;item&gt;1035&lt;/item&gt;&lt;item&gt;1036&lt;/item&gt;&lt;item&gt;1037&lt;/item&gt;&lt;item&gt;1038&lt;/item&gt;&lt;item&gt;1039&lt;/item&gt;&lt;item&gt;1040&lt;/item&gt;&lt;item&gt;1041&lt;/item&gt;&lt;item&gt;1042&lt;/item&gt;&lt;item&gt;1043&lt;/item&gt;&lt;item&gt;1044&lt;/item&gt;&lt;item&gt;1045&lt;/item&gt;&lt;item&gt;1046&lt;/item&gt;&lt;item&gt;1047&lt;/item&gt;&lt;item&gt;1048&lt;/item&gt;&lt;item&gt;1049&lt;/item&gt;&lt;item&gt;1050&lt;/item&gt;&lt;item&gt;1051&lt;/item&gt;&lt;item&gt;1054&lt;/item&gt;&lt;item&gt;1056&lt;/item&gt;&lt;item&gt;1058&lt;/item&gt;&lt;item&gt;1059&lt;/item&gt;&lt;item&gt;1060&lt;/item&gt;&lt;item&gt;1061&lt;/item&gt;&lt;item&gt;1062&lt;/item&gt;&lt;item&gt;1063&lt;/item&gt;&lt;item&gt;1064&lt;/item&gt;&lt;item&gt;1065&lt;/item&gt;&lt;item&gt;1066&lt;/item&gt;&lt;item&gt;1067&lt;/item&gt;&lt;item&gt;1068&lt;/item&gt;&lt;item&gt;1069&lt;/item&gt;&lt;item&gt;1070&lt;/item&gt;&lt;item&gt;1071&lt;/item&gt;&lt;item&gt;1072&lt;/item&gt;&lt;item&gt;1073&lt;/item&gt;&lt;item&gt;1074&lt;/item&gt;&lt;item&gt;1075&lt;/item&gt;&lt;item&gt;1076&lt;/item&gt;&lt;item&gt;1078&lt;/item&gt;&lt;item&gt;1079&lt;/item&gt;&lt;item&gt;1080&lt;/item&gt;&lt;item&gt;1081&lt;/item&gt;&lt;item&gt;1082&lt;/item&gt;&lt;item&gt;1083&lt;/item&gt;&lt;item&gt;1084&lt;/item&gt;&lt;item&gt;1085&lt;/item&gt;&lt;item&gt;1086&lt;/item&gt;&lt;item&gt;1087&lt;/item&gt;&lt;item&gt;1088&lt;/item&gt;&lt;item&gt;1089&lt;/item&gt;&lt;item&gt;1090&lt;/item&gt;&lt;item&gt;1091&lt;/item&gt;&lt;item&gt;1092&lt;/item&gt;&lt;item&gt;1093&lt;/item&gt;&lt;item&gt;1094&lt;/item&gt;&lt;item&gt;1095&lt;/item&gt;&lt;item&gt;1096&lt;/item&gt;&lt;item&gt;1097&lt;/item&gt;&lt;item&gt;1098&lt;/item&gt;&lt;item&gt;1099&lt;/item&gt;&lt;item&gt;1100&lt;/item&gt;&lt;item&gt;1101&lt;/item&gt;&lt;item&gt;1102&lt;/item&gt;&lt;item&gt;1103&lt;/item&gt;&lt;item&gt;1104&lt;/item&gt;&lt;item&gt;1105&lt;/item&gt;&lt;item&gt;1106&lt;/item&gt;&lt;item&gt;1107&lt;/item&gt;&lt;item&gt;1108&lt;/item&gt;&lt;item&gt;1109&lt;/item&gt;&lt;item&gt;1110&lt;/item&gt;&lt;item&gt;1111&lt;/item&gt;&lt;item&gt;1112&lt;/item&gt;&lt;item&gt;1113&lt;/item&gt;&lt;item&gt;1114&lt;/item&gt;&lt;item&gt;1115&lt;/item&gt;&lt;item&gt;1116&lt;/item&gt;&lt;item&gt;1117&lt;/item&gt;&lt;item&gt;1118&lt;/item&gt;&lt;item&gt;1119&lt;/item&gt;&lt;item&gt;1120&lt;/item&gt;&lt;item&gt;1121&lt;/item&gt;&lt;item&gt;1122&lt;/item&gt;&lt;item&gt;1123&lt;/item&gt;&lt;item&gt;1124&lt;/item&gt;&lt;item&gt;1125&lt;/item&gt;&lt;item&gt;1126&lt;/item&gt;&lt;item&gt;1127&lt;/item&gt;&lt;item&gt;1128&lt;/item&gt;&lt;item&gt;1129&lt;/item&gt;&lt;item&gt;1130&lt;/item&gt;&lt;item&gt;1131&lt;/item&gt;&lt;item&gt;1132&lt;/item&gt;&lt;item&gt;1133&lt;/item&gt;&lt;item&gt;1134&lt;/item&gt;&lt;item&gt;1135&lt;/item&gt;&lt;item&gt;1136&lt;/item&gt;&lt;/record-ids&gt;&lt;/item&gt;&lt;/Libraries&gt;"/>
  </w:docVars>
  <w:rsids>
    <w:rsidRoot w:val="00D17B04"/>
    <w:rsid w:val="00001355"/>
    <w:rsid w:val="00001BE7"/>
    <w:rsid w:val="00002756"/>
    <w:rsid w:val="000045F6"/>
    <w:rsid w:val="000057AB"/>
    <w:rsid w:val="000077C6"/>
    <w:rsid w:val="00010A1A"/>
    <w:rsid w:val="00011DC8"/>
    <w:rsid w:val="00012526"/>
    <w:rsid w:val="00014704"/>
    <w:rsid w:val="00034CCB"/>
    <w:rsid w:val="00042DDA"/>
    <w:rsid w:val="00056C86"/>
    <w:rsid w:val="000726CB"/>
    <w:rsid w:val="00074E7E"/>
    <w:rsid w:val="00075621"/>
    <w:rsid w:val="00080E37"/>
    <w:rsid w:val="00087856"/>
    <w:rsid w:val="00090700"/>
    <w:rsid w:val="00094C3B"/>
    <w:rsid w:val="00095878"/>
    <w:rsid w:val="000A55B5"/>
    <w:rsid w:val="000A58DC"/>
    <w:rsid w:val="000A6C93"/>
    <w:rsid w:val="000C01A1"/>
    <w:rsid w:val="000C0D90"/>
    <w:rsid w:val="000C3F43"/>
    <w:rsid w:val="000C42F3"/>
    <w:rsid w:val="000D0FB5"/>
    <w:rsid w:val="000D2D1B"/>
    <w:rsid w:val="000D49A5"/>
    <w:rsid w:val="000D6312"/>
    <w:rsid w:val="000E7179"/>
    <w:rsid w:val="000F0DD9"/>
    <w:rsid w:val="000F1C28"/>
    <w:rsid w:val="000F425C"/>
    <w:rsid w:val="000F4A16"/>
    <w:rsid w:val="00101D84"/>
    <w:rsid w:val="00110F9C"/>
    <w:rsid w:val="00111F60"/>
    <w:rsid w:val="00125016"/>
    <w:rsid w:val="001273BF"/>
    <w:rsid w:val="00136C90"/>
    <w:rsid w:val="00141A3D"/>
    <w:rsid w:val="00147CDD"/>
    <w:rsid w:val="001625CD"/>
    <w:rsid w:val="0016363A"/>
    <w:rsid w:val="00166B6B"/>
    <w:rsid w:val="00172A50"/>
    <w:rsid w:val="001758E9"/>
    <w:rsid w:val="00176240"/>
    <w:rsid w:val="001805AE"/>
    <w:rsid w:val="001865F1"/>
    <w:rsid w:val="001918DD"/>
    <w:rsid w:val="0019581F"/>
    <w:rsid w:val="001A4CD1"/>
    <w:rsid w:val="001A59BB"/>
    <w:rsid w:val="001A668D"/>
    <w:rsid w:val="001B0221"/>
    <w:rsid w:val="001B0AE4"/>
    <w:rsid w:val="001C0B96"/>
    <w:rsid w:val="001C7071"/>
    <w:rsid w:val="001C77AC"/>
    <w:rsid w:val="001E579A"/>
    <w:rsid w:val="001E7238"/>
    <w:rsid w:val="001F3F1A"/>
    <w:rsid w:val="001F61E8"/>
    <w:rsid w:val="001F7782"/>
    <w:rsid w:val="00204BE5"/>
    <w:rsid w:val="00207185"/>
    <w:rsid w:val="0020732D"/>
    <w:rsid w:val="00212E7F"/>
    <w:rsid w:val="00213328"/>
    <w:rsid w:val="00222522"/>
    <w:rsid w:val="00224782"/>
    <w:rsid w:val="0022688B"/>
    <w:rsid w:val="00227017"/>
    <w:rsid w:val="0023029F"/>
    <w:rsid w:val="002358D4"/>
    <w:rsid w:val="00240754"/>
    <w:rsid w:val="00241C91"/>
    <w:rsid w:val="00243F51"/>
    <w:rsid w:val="0025186D"/>
    <w:rsid w:val="00252008"/>
    <w:rsid w:val="00253082"/>
    <w:rsid w:val="00255364"/>
    <w:rsid w:val="002568CA"/>
    <w:rsid w:val="00275B90"/>
    <w:rsid w:val="00282D00"/>
    <w:rsid w:val="00284BF5"/>
    <w:rsid w:val="00286685"/>
    <w:rsid w:val="00293E84"/>
    <w:rsid w:val="002956DA"/>
    <w:rsid w:val="00296F0D"/>
    <w:rsid w:val="002A0A83"/>
    <w:rsid w:val="002A0FC1"/>
    <w:rsid w:val="002A552B"/>
    <w:rsid w:val="002A6CEA"/>
    <w:rsid w:val="002B2069"/>
    <w:rsid w:val="002C1012"/>
    <w:rsid w:val="002C11B3"/>
    <w:rsid w:val="002D0445"/>
    <w:rsid w:val="002D0682"/>
    <w:rsid w:val="002D610E"/>
    <w:rsid w:val="002D744B"/>
    <w:rsid w:val="002E5950"/>
    <w:rsid w:val="002F0061"/>
    <w:rsid w:val="002F1DE9"/>
    <w:rsid w:val="002F44A4"/>
    <w:rsid w:val="0030083D"/>
    <w:rsid w:val="00303275"/>
    <w:rsid w:val="00303BC2"/>
    <w:rsid w:val="003074F7"/>
    <w:rsid w:val="003130E7"/>
    <w:rsid w:val="00317BE4"/>
    <w:rsid w:val="00320873"/>
    <w:rsid w:val="00320FEF"/>
    <w:rsid w:val="00322720"/>
    <w:rsid w:val="003245F9"/>
    <w:rsid w:val="00325F57"/>
    <w:rsid w:val="00333C38"/>
    <w:rsid w:val="0033491B"/>
    <w:rsid w:val="00344A37"/>
    <w:rsid w:val="00351B6C"/>
    <w:rsid w:val="00363374"/>
    <w:rsid w:val="00376B40"/>
    <w:rsid w:val="00377BD1"/>
    <w:rsid w:val="003837DC"/>
    <w:rsid w:val="0039068F"/>
    <w:rsid w:val="003974FF"/>
    <w:rsid w:val="003A6D06"/>
    <w:rsid w:val="003B1090"/>
    <w:rsid w:val="003B79A9"/>
    <w:rsid w:val="003B7B00"/>
    <w:rsid w:val="003C53B1"/>
    <w:rsid w:val="003C7C52"/>
    <w:rsid w:val="003D19B5"/>
    <w:rsid w:val="003D30A0"/>
    <w:rsid w:val="003E1710"/>
    <w:rsid w:val="003E6576"/>
    <w:rsid w:val="003F5633"/>
    <w:rsid w:val="004045C2"/>
    <w:rsid w:val="00411BD5"/>
    <w:rsid w:val="00416329"/>
    <w:rsid w:val="00420235"/>
    <w:rsid w:val="0042432C"/>
    <w:rsid w:val="004273DE"/>
    <w:rsid w:val="00430400"/>
    <w:rsid w:val="0043117D"/>
    <w:rsid w:val="00437D14"/>
    <w:rsid w:val="004479B4"/>
    <w:rsid w:val="00450E3A"/>
    <w:rsid w:val="0045300A"/>
    <w:rsid w:val="004568AD"/>
    <w:rsid w:val="004569FC"/>
    <w:rsid w:val="00473EC4"/>
    <w:rsid w:val="004769D6"/>
    <w:rsid w:val="00482074"/>
    <w:rsid w:val="00483E48"/>
    <w:rsid w:val="00490DEB"/>
    <w:rsid w:val="00491BD7"/>
    <w:rsid w:val="004A02BB"/>
    <w:rsid w:val="004A1E2E"/>
    <w:rsid w:val="004A51DF"/>
    <w:rsid w:val="004A599C"/>
    <w:rsid w:val="004B1E6D"/>
    <w:rsid w:val="004B2642"/>
    <w:rsid w:val="004B4EF3"/>
    <w:rsid w:val="004B5B7D"/>
    <w:rsid w:val="004C1451"/>
    <w:rsid w:val="004C1A4B"/>
    <w:rsid w:val="004D0171"/>
    <w:rsid w:val="004D1FE9"/>
    <w:rsid w:val="004D4FBA"/>
    <w:rsid w:val="004D5B60"/>
    <w:rsid w:val="004D6AB3"/>
    <w:rsid w:val="004E1C20"/>
    <w:rsid w:val="004E1F0A"/>
    <w:rsid w:val="004E325D"/>
    <w:rsid w:val="004E57F9"/>
    <w:rsid w:val="004F15F4"/>
    <w:rsid w:val="004F6308"/>
    <w:rsid w:val="00502631"/>
    <w:rsid w:val="0051466A"/>
    <w:rsid w:val="0052068E"/>
    <w:rsid w:val="00526ABA"/>
    <w:rsid w:val="00532918"/>
    <w:rsid w:val="0053304A"/>
    <w:rsid w:val="005355D6"/>
    <w:rsid w:val="0053713D"/>
    <w:rsid w:val="005572F0"/>
    <w:rsid w:val="00557ABC"/>
    <w:rsid w:val="00565188"/>
    <w:rsid w:val="0057130F"/>
    <w:rsid w:val="00576FEC"/>
    <w:rsid w:val="005807E3"/>
    <w:rsid w:val="005811A4"/>
    <w:rsid w:val="00582DF7"/>
    <w:rsid w:val="00583D31"/>
    <w:rsid w:val="00584BF2"/>
    <w:rsid w:val="00595A20"/>
    <w:rsid w:val="00595E38"/>
    <w:rsid w:val="0059756F"/>
    <w:rsid w:val="005A7F25"/>
    <w:rsid w:val="005B210A"/>
    <w:rsid w:val="005B4FEA"/>
    <w:rsid w:val="005B5145"/>
    <w:rsid w:val="005B75D9"/>
    <w:rsid w:val="005C1749"/>
    <w:rsid w:val="005D16EC"/>
    <w:rsid w:val="005D5727"/>
    <w:rsid w:val="005E41BF"/>
    <w:rsid w:val="005E6236"/>
    <w:rsid w:val="005E6452"/>
    <w:rsid w:val="005E6D30"/>
    <w:rsid w:val="005F5C1C"/>
    <w:rsid w:val="005F6FBC"/>
    <w:rsid w:val="00602A23"/>
    <w:rsid w:val="0060548F"/>
    <w:rsid w:val="00613569"/>
    <w:rsid w:val="00613930"/>
    <w:rsid w:val="006156E5"/>
    <w:rsid w:val="00620BA1"/>
    <w:rsid w:val="00622C59"/>
    <w:rsid w:val="006242DE"/>
    <w:rsid w:val="00625250"/>
    <w:rsid w:val="0063328A"/>
    <w:rsid w:val="00634EC3"/>
    <w:rsid w:val="00637854"/>
    <w:rsid w:val="00653343"/>
    <w:rsid w:val="0066235F"/>
    <w:rsid w:val="006731DA"/>
    <w:rsid w:val="006803A3"/>
    <w:rsid w:val="006808A9"/>
    <w:rsid w:val="00680DC5"/>
    <w:rsid w:val="006812E4"/>
    <w:rsid w:val="006817E0"/>
    <w:rsid w:val="0068784F"/>
    <w:rsid w:val="00691F4C"/>
    <w:rsid w:val="0069389B"/>
    <w:rsid w:val="0069409C"/>
    <w:rsid w:val="0069677D"/>
    <w:rsid w:val="006A1B3E"/>
    <w:rsid w:val="006A576B"/>
    <w:rsid w:val="006B03D1"/>
    <w:rsid w:val="006B54A7"/>
    <w:rsid w:val="006B66EC"/>
    <w:rsid w:val="006D0597"/>
    <w:rsid w:val="006D1B46"/>
    <w:rsid w:val="006D65BC"/>
    <w:rsid w:val="006D7BB6"/>
    <w:rsid w:val="006E1ABE"/>
    <w:rsid w:val="006E294E"/>
    <w:rsid w:val="006E6C0F"/>
    <w:rsid w:val="006E70F1"/>
    <w:rsid w:val="006F191E"/>
    <w:rsid w:val="007010C6"/>
    <w:rsid w:val="0070584A"/>
    <w:rsid w:val="0070716E"/>
    <w:rsid w:val="00711014"/>
    <w:rsid w:val="00712BA0"/>
    <w:rsid w:val="0071450F"/>
    <w:rsid w:val="00715343"/>
    <w:rsid w:val="007230E5"/>
    <w:rsid w:val="00724C18"/>
    <w:rsid w:val="007365C0"/>
    <w:rsid w:val="007414E4"/>
    <w:rsid w:val="007444F9"/>
    <w:rsid w:val="00750991"/>
    <w:rsid w:val="00750A58"/>
    <w:rsid w:val="007516F6"/>
    <w:rsid w:val="00755DB0"/>
    <w:rsid w:val="007563FB"/>
    <w:rsid w:val="00756978"/>
    <w:rsid w:val="007572D3"/>
    <w:rsid w:val="00760DDF"/>
    <w:rsid w:val="00767051"/>
    <w:rsid w:val="0077042C"/>
    <w:rsid w:val="00780031"/>
    <w:rsid w:val="00780BDB"/>
    <w:rsid w:val="007824F2"/>
    <w:rsid w:val="00783F25"/>
    <w:rsid w:val="00786BCF"/>
    <w:rsid w:val="00786E5B"/>
    <w:rsid w:val="00794D44"/>
    <w:rsid w:val="00795023"/>
    <w:rsid w:val="007A01B4"/>
    <w:rsid w:val="007A0735"/>
    <w:rsid w:val="007A36E4"/>
    <w:rsid w:val="007A7717"/>
    <w:rsid w:val="007C0089"/>
    <w:rsid w:val="007C2BD3"/>
    <w:rsid w:val="007C4496"/>
    <w:rsid w:val="007C461D"/>
    <w:rsid w:val="007C6954"/>
    <w:rsid w:val="007C71FD"/>
    <w:rsid w:val="007D0CC8"/>
    <w:rsid w:val="007D1256"/>
    <w:rsid w:val="007D3B61"/>
    <w:rsid w:val="007E4FB0"/>
    <w:rsid w:val="007E7FA0"/>
    <w:rsid w:val="007F0597"/>
    <w:rsid w:val="007F47B9"/>
    <w:rsid w:val="008003C9"/>
    <w:rsid w:val="00800F39"/>
    <w:rsid w:val="00801115"/>
    <w:rsid w:val="00804E60"/>
    <w:rsid w:val="008151AD"/>
    <w:rsid w:val="0081706C"/>
    <w:rsid w:val="00817C96"/>
    <w:rsid w:val="00821A50"/>
    <w:rsid w:val="0082348B"/>
    <w:rsid w:val="00824817"/>
    <w:rsid w:val="00825BEA"/>
    <w:rsid w:val="00831528"/>
    <w:rsid w:val="0083588A"/>
    <w:rsid w:val="0084351F"/>
    <w:rsid w:val="00843B55"/>
    <w:rsid w:val="0085105C"/>
    <w:rsid w:val="00851A7F"/>
    <w:rsid w:val="00854E8A"/>
    <w:rsid w:val="00855F4B"/>
    <w:rsid w:val="00861F4D"/>
    <w:rsid w:val="0087155B"/>
    <w:rsid w:val="008738E5"/>
    <w:rsid w:val="00873AD2"/>
    <w:rsid w:val="00873C80"/>
    <w:rsid w:val="008740CC"/>
    <w:rsid w:val="00883138"/>
    <w:rsid w:val="008855F6"/>
    <w:rsid w:val="008A29D7"/>
    <w:rsid w:val="008A39E8"/>
    <w:rsid w:val="008A5E00"/>
    <w:rsid w:val="008B365A"/>
    <w:rsid w:val="008B7819"/>
    <w:rsid w:val="008E06C6"/>
    <w:rsid w:val="008E1896"/>
    <w:rsid w:val="008E5345"/>
    <w:rsid w:val="008F185F"/>
    <w:rsid w:val="008F2243"/>
    <w:rsid w:val="008F3CC3"/>
    <w:rsid w:val="00906396"/>
    <w:rsid w:val="00907330"/>
    <w:rsid w:val="00910ADD"/>
    <w:rsid w:val="009144E5"/>
    <w:rsid w:val="009226FC"/>
    <w:rsid w:val="009259C5"/>
    <w:rsid w:val="009406D7"/>
    <w:rsid w:val="00942BD6"/>
    <w:rsid w:val="009454AA"/>
    <w:rsid w:val="009500B3"/>
    <w:rsid w:val="009505EF"/>
    <w:rsid w:val="0095572B"/>
    <w:rsid w:val="009777FD"/>
    <w:rsid w:val="0098268E"/>
    <w:rsid w:val="009832C4"/>
    <w:rsid w:val="00993D04"/>
    <w:rsid w:val="00995F27"/>
    <w:rsid w:val="00997FF1"/>
    <w:rsid w:val="009A521B"/>
    <w:rsid w:val="009B1586"/>
    <w:rsid w:val="009B2452"/>
    <w:rsid w:val="009B6B60"/>
    <w:rsid w:val="009C0027"/>
    <w:rsid w:val="009C6D02"/>
    <w:rsid w:val="009C70A9"/>
    <w:rsid w:val="009D1498"/>
    <w:rsid w:val="009D3CDD"/>
    <w:rsid w:val="009D694C"/>
    <w:rsid w:val="009E1250"/>
    <w:rsid w:val="009E6050"/>
    <w:rsid w:val="009F09D2"/>
    <w:rsid w:val="009F298D"/>
    <w:rsid w:val="00A10C92"/>
    <w:rsid w:val="00A134BC"/>
    <w:rsid w:val="00A1351E"/>
    <w:rsid w:val="00A23AE3"/>
    <w:rsid w:val="00A26505"/>
    <w:rsid w:val="00A3188E"/>
    <w:rsid w:val="00A34813"/>
    <w:rsid w:val="00A35009"/>
    <w:rsid w:val="00A4484E"/>
    <w:rsid w:val="00A4561A"/>
    <w:rsid w:val="00A45782"/>
    <w:rsid w:val="00A46225"/>
    <w:rsid w:val="00A514B0"/>
    <w:rsid w:val="00A55B67"/>
    <w:rsid w:val="00A564B3"/>
    <w:rsid w:val="00A57FE6"/>
    <w:rsid w:val="00A637FE"/>
    <w:rsid w:val="00A71536"/>
    <w:rsid w:val="00A81D81"/>
    <w:rsid w:val="00A8451A"/>
    <w:rsid w:val="00A84B44"/>
    <w:rsid w:val="00A85C54"/>
    <w:rsid w:val="00A85E86"/>
    <w:rsid w:val="00A877F4"/>
    <w:rsid w:val="00A903F2"/>
    <w:rsid w:val="00A96F11"/>
    <w:rsid w:val="00AA025E"/>
    <w:rsid w:val="00AA053E"/>
    <w:rsid w:val="00AA33D6"/>
    <w:rsid w:val="00AA62A6"/>
    <w:rsid w:val="00AB0180"/>
    <w:rsid w:val="00AB18C3"/>
    <w:rsid w:val="00AB3BB0"/>
    <w:rsid w:val="00AC1CB2"/>
    <w:rsid w:val="00AC36FC"/>
    <w:rsid w:val="00AC559B"/>
    <w:rsid w:val="00AC5CD7"/>
    <w:rsid w:val="00AC6A68"/>
    <w:rsid w:val="00AD042D"/>
    <w:rsid w:val="00AD0E76"/>
    <w:rsid w:val="00AD43D2"/>
    <w:rsid w:val="00AD6674"/>
    <w:rsid w:val="00AE23D8"/>
    <w:rsid w:val="00AF13D0"/>
    <w:rsid w:val="00AF297A"/>
    <w:rsid w:val="00B12009"/>
    <w:rsid w:val="00B12D25"/>
    <w:rsid w:val="00B159E1"/>
    <w:rsid w:val="00B20924"/>
    <w:rsid w:val="00B3140D"/>
    <w:rsid w:val="00B41375"/>
    <w:rsid w:val="00B4246F"/>
    <w:rsid w:val="00B5499F"/>
    <w:rsid w:val="00B63ECC"/>
    <w:rsid w:val="00B665FB"/>
    <w:rsid w:val="00B73B5D"/>
    <w:rsid w:val="00B82066"/>
    <w:rsid w:val="00B82D4E"/>
    <w:rsid w:val="00B91F78"/>
    <w:rsid w:val="00B97141"/>
    <w:rsid w:val="00BA2629"/>
    <w:rsid w:val="00BB449C"/>
    <w:rsid w:val="00BC009C"/>
    <w:rsid w:val="00BE01D0"/>
    <w:rsid w:val="00BE1813"/>
    <w:rsid w:val="00BE3AA9"/>
    <w:rsid w:val="00BE5BB7"/>
    <w:rsid w:val="00BF1459"/>
    <w:rsid w:val="00C026E1"/>
    <w:rsid w:val="00C044C4"/>
    <w:rsid w:val="00C0631C"/>
    <w:rsid w:val="00C071AF"/>
    <w:rsid w:val="00C0787D"/>
    <w:rsid w:val="00C10BA2"/>
    <w:rsid w:val="00C117A7"/>
    <w:rsid w:val="00C21B0F"/>
    <w:rsid w:val="00C21BD9"/>
    <w:rsid w:val="00C23397"/>
    <w:rsid w:val="00C23FB9"/>
    <w:rsid w:val="00C25A40"/>
    <w:rsid w:val="00C30494"/>
    <w:rsid w:val="00C30937"/>
    <w:rsid w:val="00C356D6"/>
    <w:rsid w:val="00C452AF"/>
    <w:rsid w:val="00C457C7"/>
    <w:rsid w:val="00C4656A"/>
    <w:rsid w:val="00C50915"/>
    <w:rsid w:val="00C55BAB"/>
    <w:rsid w:val="00C56EE8"/>
    <w:rsid w:val="00C65511"/>
    <w:rsid w:val="00C70AF8"/>
    <w:rsid w:val="00C82297"/>
    <w:rsid w:val="00C83CF6"/>
    <w:rsid w:val="00C93B49"/>
    <w:rsid w:val="00CA18E1"/>
    <w:rsid w:val="00CA4C29"/>
    <w:rsid w:val="00CB537A"/>
    <w:rsid w:val="00CB70A1"/>
    <w:rsid w:val="00CB7119"/>
    <w:rsid w:val="00CC290E"/>
    <w:rsid w:val="00CC5B9B"/>
    <w:rsid w:val="00CD1AC0"/>
    <w:rsid w:val="00CE3948"/>
    <w:rsid w:val="00CE4AAF"/>
    <w:rsid w:val="00CF12CD"/>
    <w:rsid w:val="00CF609E"/>
    <w:rsid w:val="00D073B2"/>
    <w:rsid w:val="00D10125"/>
    <w:rsid w:val="00D14BB1"/>
    <w:rsid w:val="00D17B04"/>
    <w:rsid w:val="00D20026"/>
    <w:rsid w:val="00D20283"/>
    <w:rsid w:val="00D23EF7"/>
    <w:rsid w:val="00D25B8A"/>
    <w:rsid w:val="00D30963"/>
    <w:rsid w:val="00D32292"/>
    <w:rsid w:val="00D42117"/>
    <w:rsid w:val="00D44623"/>
    <w:rsid w:val="00D51957"/>
    <w:rsid w:val="00D52A3A"/>
    <w:rsid w:val="00D63DCE"/>
    <w:rsid w:val="00D74152"/>
    <w:rsid w:val="00D849E4"/>
    <w:rsid w:val="00D863CD"/>
    <w:rsid w:val="00D86893"/>
    <w:rsid w:val="00D915F1"/>
    <w:rsid w:val="00D93E9D"/>
    <w:rsid w:val="00DB3B24"/>
    <w:rsid w:val="00DB43E5"/>
    <w:rsid w:val="00DB7E15"/>
    <w:rsid w:val="00DC5BEA"/>
    <w:rsid w:val="00DC7B7A"/>
    <w:rsid w:val="00DD07C4"/>
    <w:rsid w:val="00DD249C"/>
    <w:rsid w:val="00DD6457"/>
    <w:rsid w:val="00DE3AF3"/>
    <w:rsid w:val="00DE45CC"/>
    <w:rsid w:val="00DE7A09"/>
    <w:rsid w:val="00DF431A"/>
    <w:rsid w:val="00E026A1"/>
    <w:rsid w:val="00E03B26"/>
    <w:rsid w:val="00E10379"/>
    <w:rsid w:val="00E137CE"/>
    <w:rsid w:val="00E15A40"/>
    <w:rsid w:val="00E24404"/>
    <w:rsid w:val="00E24C9B"/>
    <w:rsid w:val="00E2625C"/>
    <w:rsid w:val="00E26FC5"/>
    <w:rsid w:val="00E318DD"/>
    <w:rsid w:val="00E43D7F"/>
    <w:rsid w:val="00E445D6"/>
    <w:rsid w:val="00E44EFA"/>
    <w:rsid w:val="00E50452"/>
    <w:rsid w:val="00E561A0"/>
    <w:rsid w:val="00E575A4"/>
    <w:rsid w:val="00E63645"/>
    <w:rsid w:val="00E638BB"/>
    <w:rsid w:val="00E64414"/>
    <w:rsid w:val="00E64E45"/>
    <w:rsid w:val="00E65B0A"/>
    <w:rsid w:val="00E66DF1"/>
    <w:rsid w:val="00E75EEC"/>
    <w:rsid w:val="00E77E45"/>
    <w:rsid w:val="00E91E84"/>
    <w:rsid w:val="00E96632"/>
    <w:rsid w:val="00E9686B"/>
    <w:rsid w:val="00EB088E"/>
    <w:rsid w:val="00EB1DAA"/>
    <w:rsid w:val="00EC5994"/>
    <w:rsid w:val="00EC6A42"/>
    <w:rsid w:val="00EE0291"/>
    <w:rsid w:val="00EE1881"/>
    <w:rsid w:val="00EE6248"/>
    <w:rsid w:val="00EF627E"/>
    <w:rsid w:val="00EF62D5"/>
    <w:rsid w:val="00F030C5"/>
    <w:rsid w:val="00F13FFA"/>
    <w:rsid w:val="00F251BD"/>
    <w:rsid w:val="00F301FE"/>
    <w:rsid w:val="00F31786"/>
    <w:rsid w:val="00F34EA6"/>
    <w:rsid w:val="00F35061"/>
    <w:rsid w:val="00F40D1E"/>
    <w:rsid w:val="00F41D2D"/>
    <w:rsid w:val="00F440D2"/>
    <w:rsid w:val="00F50A1A"/>
    <w:rsid w:val="00F5193E"/>
    <w:rsid w:val="00F52A78"/>
    <w:rsid w:val="00F53B3C"/>
    <w:rsid w:val="00F53E96"/>
    <w:rsid w:val="00F64D6D"/>
    <w:rsid w:val="00F763D0"/>
    <w:rsid w:val="00F83BE1"/>
    <w:rsid w:val="00F85711"/>
    <w:rsid w:val="00F91355"/>
    <w:rsid w:val="00F91F2D"/>
    <w:rsid w:val="00F92ED8"/>
    <w:rsid w:val="00F930CD"/>
    <w:rsid w:val="00F93C15"/>
    <w:rsid w:val="00F96D00"/>
    <w:rsid w:val="00FA30B6"/>
    <w:rsid w:val="00FA4EDC"/>
    <w:rsid w:val="00FA7CA5"/>
    <w:rsid w:val="00FB2424"/>
    <w:rsid w:val="00FB5DD7"/>
    <w:rsid w:val="00FC0D28"/>
    <w:rsid w:val="00FD2CA9"/>
    <w:rsid w:val="00FD5872"/>
    <w:rsid w:val="00FD7519"/>
    <w:rsid w:val="00FE2639"/>
    <w:rsid w:val="00FE4637"/>
    <w:rsid w:val="00FE4B2D"/>
    <w:rsid w:val="00FE7709"/>
    <w:rsid w:val="00FF3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06726"/>
  <w15:chartTrackingRefBased/>
  <w15:docId w15:val="{CB5F210D-3F1C-49B4-BE36-0254E9EA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275"/>
    <w:rPr>
      <w:lang w:val="en-GB"/>
    </w:rPr>
  </w:style>
  <w:style w:type="paragraph" w:styleId="Heading1">
    <w:name w:val="heading 1"/>
    <w:basedOn w:val="Normal"/>
    <w:next w:val="Normal"/>
    <w:link w:val="Heading1Char"/>
    <w:uiPriority w:val="9"/>
    <w:qFormat/>
    <w:rsid w:val="00284B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B04"/>
    <w:pPr>
      <w:spacing w:after="0" w:line="240" w:lineRule="auto"/>
    </w:pPr>
    <w:rPr>
      <w:rFonts w:ascii="Segoe UI" w:eastAsia="Cambria" w:hAnsi="Segoe UI" w:cs="Segoe UI"/>
      <w:sz w:val="18"/>
      <w:szCs w:val="18"/>
    </w:rPr>
  </w:style>
  <w:style w:type="character" w:customStyle="1" w:styleId="BalloonTextChar">
    <w:name w:val="Balloon Text Char"/>
    <w:basedOn w:val="DefaultParagraphFont"/>
    <w:link w:val="BalloonText"/>
    <w:uiPriority w:val="99"/>
    <w:semiHidden/>
    <w:rsid w:val="00D17B04"/>
    <w:rPr>
      <w:rFonts w:ascii="Segoe UI" w:eastAsia="Cambria" w:hAnsi="Segoe UI" w:cs="Segoe UI"/>
      <w:sz w:val="18"/>
      <w:szCs w:val="18"/>
      <w:lang w:val="en-GB"/>
    </w:rPr>
  </w:style>
  <w:style w:type="character" w:styleId="CommentReference">
    <w:name w:val="annotation reference"/>
    <w:basedOn w:val="DefaultParagraphFont"/>
    <w:uiPriority w:val="99"/>
    <w:semiHidden/>
    <w:unhideWhenUsed/>
    <w:rsid w:val="00D17B04"/>
    <w:rPr>
      <w:sz w:val="16"/>
      <w:szCs w:val="16"/>
    </w:rPr>
  </w:style>
  <w:style w:type="paragraph" w:styleId="CommentText">
    <w:name w:val="annotation text"/>
    <w:basedOn w:val="Normal"/>
    <w:link w:val="CommentTextChar"/>
    <w:uiPriority w:val="99"/>
    <w:unhideWhenUsed/>
    <w:rsid w:val="00D17B04"/>
    <w:pPr>
      <w:spacing w:after="0" w:line="240" w:lineRule="auto"/>
    </w:pPr>
    <w:rPr>
      <w:rFonts w:ascii="Cambria" w:eastAsia="Cambria" w:hAnsi="Cambria" w:cs="Cambria"/>
      <w:sz w:val="20"/>
      <w:szCs w:val="20"/>
    </w:rPr>
  </w:style>
  <w:style w:type="character" w:customStyle="1" w:styleId="CommentTextChar">
    <w:name w:val="Comment Text Char"/>
    <w:basedOn w:val="DefaultParagraphFont"/>
    <w:link w:val="CommentText"/>
    <w:uiPriority w:val="99"/>
    <w:rsid w:val="00D17B04"/>
    <w:rPr>
      <w:rFonts w:ascii="Cambria" w:eastAsia="Cambria" w:hAnsi="Cambria" w:cs="Cambria"/>
      <w:sz w:val="20"/>
      <w:szCs w:val="20"/>
      <w:lang w:val="en-GB"/>
    </w:rPr>
  </w:style>
  <w:style w:type="paragraph" w:styleId="CommentSubject">
    <w:name w:val="annotation subject"/>
    <w:basedOn w:val="CommentText"/>
    <w:next w:val="CommentText"/>
    <w:link w:val="CommentSubjectChar"/>
    <w:uiPriority w:val="99"/>
    <w:semiHidden/>
    <w:unhideWhenUsed/>
    <w:rsid w:val="00D17B04"/>
    <w:rPr>
      <w:b/>
      <w:bCs/>
    </w:rPr>
  </w:style>
  <w:style w:type="character" w:customStyle="1" w:styleId="CommentSubjectChar">
    <w:name w:val="Comment Subject Char"/>
    <w:basedOn w:val="CommentTextChar"/>
    <w:link w:val="CommentSubject"/>
    <w:uiPriority w:val="99"/>
    <w:semiHidden/>
    <w:rsid w:val="00D17B04"/>
    <w:rPr>
      <w:rFonts w:ascii="Cambria" w:eastAsia="Cambria" w:hAnsi="Cambria" w:cs="Cambria"/>
      <w:b/>
      <w:bCs/>
      <w:sz w:val="20"/>
      <w:szCs w:val="20"/>
      <w:lang w:val="en-GB"/>
    </w:rPr>
  </w:style>
  <w:style w:type="paragraph" w:styleId="ListParagraph">
    <w:name w:val="List Paragraph"/>
    <w:basedOn w:val="Normal"/>
    <w:uiPriority w:val="34"/>
    <w:qFormat/>
    <w:rsid w:val="00D17B04"/>
    <w:pPr>
      <w:spacing w:after="0" w:line="240" w:lineRule="auto"/>
      <w:ind w:left="720"/>
      <w:contextualSpacing/>
    </w:pPr>
    <w:rPr>
      <w:rFonts w:ascii="Cambria" w:eastAsia="Cambria" w:hAnsi="Cambria" w:cs="Cambria"/>
      <w:sz w:val="24"/>
      <w:szCs w:val="24"/>
    </w:rPr>
  </w:style>
  <w:style w:type="table" w:styleId="TableGrid">
    <w:name w:val="Table Grid"/>
    <w:basedOn w:val="TableNormal"/>
    <w:uiPriority w:val="39"/>
    <w:rsid w:val="00D17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17B04"/>
    <w:pPr>
      <w:spacing w:after="0" w:line="240" w:lineRule="auto"/>
    </w:pPr>
    <w:rPr>
      <w:rFonts w:ascii="Times New Roman Uni" w:hAnsi="SimSun" w:cs="SimSun"/>
      <w:sz w:val="24"/>
      <w:szCs w:val="24"/>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D17B04"/>
    <w:pPr>
      <w:spacing w:after="0" w:line="240" w:lineRule="auto"/>
      <w:jc w:val="center"/>
    </w:pPr>
    <w:rPr>
      <w:rFonts w:ascii="Calibri" w:eastAsia="Cambria" w:hAnsi="Calibri" w:cs="Calibri"/>
      <w:noProof/>
      <w:szCs w:val="24"/>
    </w:rPr>
  </w:style>
  <w:style w:type="character" w:customStyle="1" w:styleId="EndNoteBibliographyTitleChar">
    <w:name w:val="EndNote Bibliography Title Char"/>
    <w:basedOn w:val="DefaultParagraphFont"/>
    <w:link w:val="EndNoteBibliographyTitle"/>
    <w:rsid w:val="00D17B04"/>
    <w:rPr>
      <w:rFonts w:ascii="Calibri" w:eastAsia="Cambria" w:hAnsi="Calibri" w:cs="Calibri"/>
      <w:noProof/>
      <w:szCs w:val="24"/>
      <w:lang w:val="en-GB"/>
    </w:rPr>
  </w:style>
  <w:style w:type="paragraph" w:customStyle="1" w:styleId="EndNoteBibliography">
    <w:name w:val="EndNote Bibliography"/>
    <w:basedOn w:val="Normal"/>
    <w:link w:val="EndNoteBibliographyChar"/>
    <w:rsid w:val="00D17B04"/>
    <w:pPr>
      <w:spacing w:after="0" w:line="240" w:lineRule="auto"/>
    </w:pPr>
    <w:rPr>
      <w:rFonts w:ascii="Calibri" w:eastAsia="Cambria" w:hAnsi="Calibri" w:cs="Calibri"/>
      <w:noProof/>
      <w:szCs w:val="24"/>
    </w:rPr>
  </w:style>
  <w:style w:type="character" w:customStyle="1" w:styleId="EndNoteBibliographyChar">
    <w:name w:val="EndNote Bibliography Char"/>
    <w:basedOn w:val="DefaultParagraphFont"/>
    <w:link w:val="EndNoteBibliography"/>
    <w:rsid w:val="00D17B04"/>
    <w:rPr>
      <w:rFonts w:ascii="Calibri" w:eastAsia="Cambria" w:hAnsi="Calibri" w:cs="Calibri"/>
      <w:noProof/>
      <w:szCs w:val="24"/>
      <w:lang w:val="en-GB"/>
    </w:rPr>
  </w:style>
  <w:style w:type="character" w:styleId="Hyperlink">
    <w:name w:val="Hyperlink"/>
    <w:basedOn w:val="DefaultParagraphFont"/>
    <w:uiPriority w:val="99"/>
    <w:unhideWhenUsed/>
    <w:rsid w:val="00D17B04"/>
    <w:rPr>
      <w:color w:val="0563C1" w:themeColor="hyperlink"/>
      <w:u w:val="single"/>
    </w:rPr>
  </w:style>
  <w:style w:type="character" w:customStyle="1" w:styleId="UnresolvedMention1">
    <w:name w:val="Unresolved Mention1"/>
    <w:basedOn w:val="DefaultParagraphFont"/>
    <w:uiPriority w:val="99"/>
    <w:semiHidden/>
    <w:unhideWhenUsed/>
    <w:rsid w:val="00D17B04"/>
    <w:rPr>
      <w:color w:val="605E5C"/>
      <w:shd w:val="clear" w:color="auto" w:fill="E1DFDD"/>
    </w:rPr>
  </w:style>
  <w:style w:type="paragraph" w:styleId="Revision">
    <w:name w:val="Revision"/>
    <w:hidden/>
    <w:uiPriority w:val="99"/>
    <w:semiHidden/>
    <w:rsid w:val="00D17B04"/>
    <w:pPr>
      <w:spacing w:after="0" w:line="240" w:lineRule="auto"/>
    </w:pPr>
    <w:rPr>
      <w:rFonts w:ascii="Cambria" w:eastAsia="Cambria" w:hAnsi="Cambria" w:cs="Cambria"/>
      <w:sz w:val="24"/>
      <w:szCs w:val="24"/>
    </w:rPr>
  </w:style>
  <w:style w:type="paragraph" w:styleId="Header">
    <w:name w:val="header"/>
    <w:basedOn w:val="Normal"/>
    <w:link w:val="HeaderChar"/>
    <w:uiPriority w:val="99"/>
    <w:unhideWhenUsed/>
    <w:rsid w:val="00D17B04"/>
    <w:pPr>
      <w:tabs>
        <w:tab w:val="center" w:pos="4153"/>
        <w:tab w:val="right" w:pos="8306"/>
      </w:tabs>
      <w:spacing w:after="0" w:line="240" w:lineRule="auto"/>
    </w:pPr>
    <w:rPr>
      <w:rFonts w:ascii="Cambria" w:eastAsia="Cambria" w:hAnsi="Cambria" w:cs="Cambria"/>
      <w:sz w:val="24"/>
      <w:szCs w:val="24"/>
    </w:rPr>
  </w:style>
  <w:style w:type="character" w:customStyle="1" w:styleId="HeaderChar">
    <w:name w:val="Header Char"/>
    <w:basedOn w:val="DefaultParagraphFont"/>
    <w:link w:val="Header"/>
    <w:uiPriority w:val="99"/>
    <w:rsid w:val="00D17B04"/>
    <w:rPr>
      <w:rFonts w:ascii="Cambria" w:eastAsia="Cambria" w:hAnsi="Cambria" w:cs="Cambria"/>
      <w:sz w:val="24"/>
      <w:szCs w:val="24"/>
      <w:lang w:val="en-GB"/>
    </w:rPr>
  </w:style>
  <w:style w:type="paragraph" w:styleId="Footer">
    <w:name w:val="footer"/>
    <w:basedOn w:val="Normal"/>
    <w:link w:val="FooterChar"/>
    <w:uiPriority w:val="99"/>
    <w:unhideWhenUsed/>
    <w:rsid w:val="00D17B04"/>
    <w:pPr>
      <w:tabs>
        <w:tab w:val="center" w:pos="4153"/>
        <w:tab w:val="right" w:pos="8306"/>
      </w:tabs>
      <w:spacing w:after="0" w:line="240" w:lineRule="auto"/>
    </w:pPr>
    <w:rPr>
      <w:rFonts w:ascii="Cambria" w:eastAsia="Cambria" w:hAnsi="Cambria" w:cs="Cambria"/>
      <w:sz w:val="24"/>
      <w:szCs w:val="24"/>
    </w:rPr>
  </w:style>
  <w:style w:type="character" w:customStyle="1" w:styleId="FooterChar">
    <w:name w:val="Footer Char"/>
    <w:basedOn w:val="DefaultParagraphFont"/>
    <w:link w:val="Footer"/>
    <w:uiPriority w:val="99"/>
    <w:rsid w:val="00D17B04"/>
    <w:rPr>
      <w:rFonts w:ascii="Cambria" w:eastAsia="Cambria" w:hAnsi="Cambria" w:cs="Cambria"/>
      <w:sz w:val="24"/>
      <w:szCs w:val="24"/>
      <w:lang w:val="en-GB"/>
    </w:rPr>
  </w:style>
  <w:style w:type="paragraph" w:styleId="EndnoteText">
    <w:name w:val="endnote text"/>
    <w:basedOn w:val="Normal"/>
    <w:link w:val="EndnoteTextChar"/>
    <w:uiPriority w:val="99"/>
    <w:semiHidden/>
    <w:unhideWhenUsed/>
    <w:rsid w:val="00D17B04"/>
    <w:pPr>
      <w:spacing w:after="0" w:line="240" w:lineRule="auto"/>
    </w:pPr>
    <w:rPr>
      <w:rFonts w:ascii="Cambria" w:eastAsia="Cambria" w:hAnsi="Cambria" w:cs="Cambria"/>
      <w:sz w:val="20"/>
      <w:szCs w:val="20"/>
    </w:rPr>
  </w:style>
  <w:style w:type="character" w:customStyle="1" w:styleId="EndnoteTextChar">
    <w:name w:val="Endnote Text Char"/>
    <w:basedOn w:val="DefaultParagraphFont"/>
    <w:link w:val="EndnoteText"/>
    <w:uiPriority w:val="99"/>
    <w:semiHidden/>
    <w:rsid w:val="00D17B04"/>
    <w:rPr>
      <w:rFonts w:ascii="Cambria" w:eastAsia="Cambria" w:hAnsi="Cambria" w:cs="Cambria"/>
      <w:sz w:val="20"/>
      <w:szCs w:val="20"/>
      <w:lang w:val="en-GB"/>
    </w:rPr>
  </w:style>
  <w:style w:type="character" w:styleId="EndnoteReference">
    <w:name w:val="endnote reference"/>
    <w:basedOn w:val="DefaultParagraphFont"/>
    <w:uiPriority w:val="99"/>
    <w:semiHidden/>
    <w:unhideWhenUsed/>
    <w:rsid w:val="00D17B04"/>
    <w:rPr>
      <w:vertAlign w:val="superscript"/>
    </w:rPr>
  </w:style>
  <w:style w:type="character" w:styleId="UnresolvedMention">
    <w:name w:val="Unresolved Mention"/>
    <w:basedOn w:val="DefaultParagraphFont"/>
    <w:uiPriority w:val="99"/>
    <w:semiHidden/>
    <w:unhideWhenUsed/>
    <w:rsid w:val="00D17B04"/>
    <w:rPr>
      <w:color w:val="605E5C"/>
      <w:shd w:val="clear" w:color="auto" w:fill="E1DFDD"/>
    </w:rPr>
  </w:style>
  <w:style w:type="table" w:customStyle="1" w:styleId="TableGrid2">
    <w:name w:val="Table Grid2"/>
    <w:basedOn w:val="TableNormal"/>
    <w:next w:val="TableGrid"/>
    <w:uiPriority w:val="39"/>
    <w:rsid w:val="00176240"/>
    <w:pPr>
      <w:spacing w:after="0" w:line="240" w:lineRule="auto"/>
    </w:pPr>
    <w:rPr>
      <w:rFonts w:ascii="Times New Roman Uni" w:eastAsia="DengXian" w:hAnsi="SimSun" w:cs="SimSun"/>
      <w:sz w:val="24"/>
      <w:szCs w:val="24"/>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4BF5"/>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284BF5"/>
    <w:pPr>
      <w:outlineLvl w:val="9"/>
    </w:pPr>
    <w:rPr>
      <w:lang w:val="en-US"/>
    </w:rPr>
  </w:style>
  <w:style w:type="paragraph" w:styleId="TOC1">
    <w:name w:val="toc 1"/>
    <w:basedOn w:val="Normal"/>
    <w:next w:val="Normal"/>
    <w:autoRedefine/>
    <w:uiPriority w:val="39"/>
    <w:unhideWhenUsed/>
    <w:rsid w:val="00767051"/>
    <w:pPr>
      <w:tabs>
        <w:tab w:val="right" w:leader="dot" w:pos="9350"/>
      </w:tabs>
      <w:spacing w:after="100"/>
    </w:pPr>
  </w:style>
  <w:style w:type="character" w:styleId="FollowedHyperlink">
    <w:name w:val="FollowedHyperlink"/>
    <w:basedOn w:val="DefaultParagraphFont"/>
    <w:uiPriority w:val="99"/>
    <w:semiHidden/>
    <w:unhideWhenUsed/>
    <w:rsid w:val="004A1E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98">
      <w:bodyDiv w:val="1"/>
      <w:marLeft w:val="0"/>
      <w:marRight w:val="0"/>
      <w:marTop w:val="0"/>
      <w:marBottom w:val="0"/>
      <w:divBdr>
        <w:top w:val="none" w:sz="0" w:space="0" w:color="auto"/>
        <w:left w:val="none" w:sz="0" w:space="0" w:color="auto"/>
        <w:bottom w:val="none" w:sz="0" w:space="0" w:color="auto"/>
        <w:right w:val="none" w:sz="0" w:space="0" w:color="auto"/>
      </w:divBdr>
    </w:div>
    <w:div w:id="21132218">
      <w:bodyDiv w:val="1"/>
      <w:marLeft w:val="0"/>
      <w:marRight w:val="0"/>
      <w:marTop w:val="0"/>
      <w:marBottom w:val="0"/>
      <w:divBdr>
        <w:top w:val="none" w:sz="0" w:space="0" w:color="auto"/>
        <w:left w:val="none" w:sz="0" w:space="0" w:color="auto"/>
        <w:bottom w:val="none" w:sz="0" w:space="0" w:color="auto"/>
        <w:right w:val="none" w:sz="0" w:space="0" w:color="auto"/>
      </w:divBdr>
    </w:div>
    <w:div w:id="28381153">
      <w:bodyDiv w:val="1"/>
      <w:marLeft w:val="0"/>
      <w:marRight w:val="0"/>
      <w:marTop w:val="0"/>
      <w:marBottom w:val="0"/>
      <w:divBdr>
        <w:top w:val="none" w:sz="0" w:space="0" w:color="auto"/>
        <w:left w:val="none" w:sz="0" w:space="0" w:color="auto"/>
        <w:bottom w:val="none" w:sz="0" w:space="0" w:color="auto"/>
        <w:right w:val="none" w:sz="0" w:space="0" w:color="auto"/>
      </w:divBdr>
    </w:div>
    <w:div w:id="40640960">
      <w:bodyDiv w:val="1"/>
      <w:marLeft w:val="0"/>
      <w:marRight w:val="0"/>
      <w:marTop w:val="0"/>
      <w:marBottom w:val="0"/>
      <w:divBdr>
        <w:top w:val="none" w:sz="0" w:space="0" w:color="auto"/>
        <w:left w:val="none" w:sz="0" w:space="0" w:color="auto"/>
        <w:bottom w:val="none" w:sz="0" w:space="0" w:color="auto"/>
        <w:right w:val="none" w:sz="0" w:space="0" w:color="auto"/>
      </w:divBdr>
    </w:div>
    <w:div w:id="47069550">
      <w:bodyDiv w:val="1"/>
      <w:marLeft w:val="0"/>
      <w:marRight w:val="0"/>
      <w:marTop w:val="0"/>
      <w:marBottom w:val="0"/>
      <w:divBdr>
        <w:top w:val="none" w:sz="0" w:space="0" w:color="auto"/>
        <w:left w:val="none" w:sz="0" w:space="0" w:color="auto"/>
        <w:bottom w:val="none" w:sz="0" w:space="0" w:color="auto"/>
        <w:right w:val="none" w:sz="0" w:space="0" w:color="auto"/>
      </w:divBdr>
    </w:div>
    <w:div w:id="47151839">
      <w:bodyDiv w:val="1"/>
      <w:marLeft w:val="0"/>
      <w:marRight w:val="0"/>
      <w:marTop w:val="0"/>
      <w:marBottom w:val="0"/>
      <w:divBdr>
        <w:top w:val="none" w:sz="0" w:space="0" w:color="auto"/>
        <w:left w:val="none" w:sz="0" w:space="0" w:color="auto"/>
        <w:bottom w:val="none" w:sz="0" w:space="0" w:color="auto"/>
        <w:right w:val="none" w:sz="0" w:space="0" w:color="auto"/>
      </w:divBdr>
    </w:div>
    <w:div w:id="50232446">
      <w:bodyDiv w:val="1"/>
      <w:marLeft w:val="0"/>
      <w:marRight w:val="0"/>
      <w:marTop w:val="0"/>
      <w:marBottom w:val="0"/>
      <w:divBdr>
        <w:top w:val="none" w:sz="0" w:space="0" w:color="auto"/>
        <w:left w:val="none" w:sz="0" w:space="0" w:color="auto"/>
        <w:bottom w:val="none" w:sz="0" w:space="0" w:color="auto"/>
        <w:right w:val="none" w:sz="0" w:space="0" w:color="auto"/>
      </w:divBdr>
    </w:div>
    <w:div w:id="58020251">
      <w:bodyDiv w:val="1"/>
      <w:marLeft w:val="0"/>
      <w:marRight w:val="0"/>
      <w:marTop w:val="0"/>
      <w:marBottom w:val="0"/>
      <w:divBdr>
        <w:top w:val="none" w:sz="0" w:space="0" w:color="auto"/>
        <w:left w:val="none" w:sz="0" w:space="0" w:color="auto"/>
        <w:bottom w:val="none" w:sz="0" w:space="0" w:color="auto"/>
        <w:right w:val="none" w:sz="0" w:space="0" w:color="auto"/>
      </w:divBdr>
    </w:div>
    <w:div w:id="63111302">
      <w:bodyDiv w:val="1"/>
      <w:marLeft w:val="0"/>
      <w:marRight w:val="0"/>
      <w:marTop w:val="0"/>
      <w:marBottom w:val="0"/>
      <w:divBdr>
        <w:top w:val="none" w:sz="0" w:space="0" w:color="auto"/>
        <w:left w:val="none" w:sz="0" w:space="0" w:color="auto"/>
        <w:bottom w:val="none" w:sz="0" w:space="0" w:color="auto"/>
        <w:right w:val="none" w:sz="0" w:space="0" w:color="auto"/>
      </w:divBdr>
    </w:div>
    <w:div w:id="67192456">
      <w:bodyDiv w:val="1"/>
      <w:marLeft w:val="0"/>
      <w:marRight w:val="0"/>
      <w:marTop w:val="0"/>
      <w:marBottom w:val="0"/>
      <w:divBdr>
        <w:top w:val="none" w:sz="0" w:space="0" w:color="auto"/>
        <w:left w:val="none" w:sz="0" w:space="0" w:color="auto"/>
        <w:bottom w:val="none" w:sz="0" w:space="0" w:color="auto"/>
        <w:right w:val="none" w:sz="0" w:space="0" w:color="auto"/>
      </w:divBdr>
    </w:div>
    <w:div w:id="70349591">
      <w:bodyDiv w:val="1"/>
      <w:marLeft w:val="0"/>
      <w:marRight w:val="0"/>
      <w:marTop w:val="0"/>
      <w:marBottom w:val="0"/>
      <w:divBdr>
        <w:top w:val="none" w:sz="0" w:space="0" w:color="auto"/>
        <w:left w:val="none" w:sz="0" w:space="0" w:color="auto"/>
        <w:bottom w:val="none" w:sz="0" w:space="0" w:color="auto"/>
        <w:right w:val="none" w:sz="0" w:space="0" w:color="auto"/>
      </w:divBdr>
    </w:div>
    <w:div w:id="73481139">
      <w:bodyDiv w:val="1"/>
      <w:marLeft w:val="0"/>
      <w:marRight w:val="0"/>
      <w:marTop w:val="0"/>
      <w:marBottom w:val="0"/>
      <w:divBdr>
        <w:top w:val="none" w:sz="0" w:space="0" w:color="auto"/>
        <w:left w:val="none" w:sz="0" w:space="0" w:color="auto"/>
        <w:bottom w:val="none" w:sz="0" w:space="0" w:color="auto"/>
        <w:right w:val="none" w:sz="0" w:space="0" w:color="auto"/>
      </w:divBdr>
    </w:div>
    <w:div w:id="87313018">
      <w:bodyDiv w:val="1"/>
      <w:marLeft w:val="0"/>
      <w:marRight w:val="0"/>
      <w:marTop w:val="0"/>
      <w:marBottom w:val="0"/>
      <w:divBdr>
        <w:top w:val="none" w:sz="0" w:space="0" w:color="auto"/>
        <w:left w:val="none" w:sz="0" w:space="0" w:color="auto"/>
        <w:bottom w:val="none" w:sz="0" w:space="0" w:color="auto"/>
        <w:right w:val="none" w:sz="0" w:space="0" w:color="auto"/>
      </w:divBdr>
    </w:div>
    <w:div w:id="92869700">
      <w:bodyDiv w:val="1"/>
      <w:marLeft w:val="0"/>
      <w:marRight w:val="0"/>
      <w:marTop w:val="0"/>
      <w:marBottom w:val="0"/>
      <w:divBdr>
        <w:top w:val="none" w:sz="0" w:space="0" w:color="auto"/>
        <w:left w:val="none" w:sz="0" w:space="0" w:color="auto"/>
        <w:bottom w:val="none" w:sz="0" w:space="0" w:color="auto"/>
        <w:right w:val="none" w:sz="0" w:space="0" w:color="auto"/>
      </w:divBdr>
    </w:div>
    <w:div w:id="95256015">
      <w:bodyDiv w:val="1"/>
      <w:marLeft w:val="0"/>
      <w:marRight w:val="0"/>
      <w:marTop w:val="0"/>
      <w:marBottom w:val="0"/>
      <w:divBdr>
        <w:top w:val="none" w:sz="0" w:space="0" w:color="auto"/>
        <w:left w:val="none" w:sz="0" w:space="0" w:color="auto"/>
        <w:bottom w:val="none" w:sz="0" w:space="0" w:color="auto"/>
        <w:right w:val="none" w:sz="0" w:space="0" w:color="auto"/>
      </w:divBdr>
    </w:div>
    <w:div w:id="120998535">
      <w:bodyDiv w:val="1"/>
      <w:marLeft w:val="0"/>
      <w:marRight w:val="0"/>
      <w:marTop w:val="0"/>
      <w:marBottom w:val="0"/>
      <w:divBdr>
        <w:top w:val="none" w:sz="0" w:space="0" w:color="auto"/>
        <w:left w:val="none" w:sz="0" w:space="0" w:color="auto"/>
        <w:bottom w:val="none" w:sz="0" w:space="0" w:color="auto"/>
        <w:right w:val="none" w:sz="0" w:space="0" w:color="auto"/>
      </w:divBdr>
    </w:div>
    <w:div w:id="135029228">
      <w:bodyDiv w:val="1"/>
      <w:marLeft w:val="0"/>
      <w:marRight w:val="0"/>
      <w:marTop w:val="0"/>
      <w:marBottom w:val="0"/>
      <w:divBdr>
        <w:top w:val="none" w:sz="0" w:space="0" w:color="auto"/>
        <w:left w:val="none" w:sz="0" w:space="0" w:color="auto"/>
        <w:bottom w:val="none" w:sz="0" w:space="0" w:color="auto"/>
        <w:right w:val="none" w:sz="0" w:space="0" w:color="auto"/>
      </w:divBdr>
    </w:div>
    <w:div w:id="147672522">
      <w:bodyDiv w:val="1"/>
      <w:marLeft w:val="0"/>
      <w:marRight w:val="0"/>
      <w:marTop w:val="0"/>
      <w:marBottom w:val="0"/>
      <w:divBdr>
        <w:top w:val="none" w:sz="0" w:space="0" w:color="auto"/>
        <w:left w:val="none" w:sz="0" w:space="0" w:color="auto"/>
        <w:bottom w:val="none" w:sz="0" w:space="0" w:color="auto"/>
        <w:right w:val="none" w:sz="0" w:space="0" w:color="auto"/>
      </w:divBdr>
    </w:div>
    <w:div w:id="148906865">
      <w:bodyDiv w:val="1"/>
      <w:marLeft w:val="0"/>
      <w:marRight w:val="0"/>
      <w:marTop w:val="0"/>
      <w:marBottom w:val="0"/>
      <w:divBdr>
        <w:top w:val="none" w:sz="0" w:space="0" w:color="auto"/>
        <w:left w:val="none" w:sz="0" w:space="0" w:color="auto"/>
        <w:bottom w:val="none" w:sz="0" w:space="0" w:color="auto"/>
        <w:right w:val="none" w:sz="0" w:space="0" w:color="auto"/>
      </w:divBdr>
    </w:div>
    <w:div w:id="153375863">
      <w:bodyDiv w:val="1"/>
      <w:marLeft w:val="0"/>
      <w:marRight w:val="0"/>
      <w:marTop w:val="0"/>
      <w:marBottom w:val="0"/>
      <w:divBdr>
        <w:top w:val="none" w:sz="0" w:space="0" w:color="auto"/>
        <w:left w:val="none" w:sz="0" w:space="0" w:color="auto"/>
        <w:bottom w:val="none" w:sz="0" w:space="0" w:color="auto"/>
        <w:right w:val="none" w:sz="0" w:space="0" w:color="auto"/>
      </w:divBdr>
    </w:div>
    <w:div w:id="163322654">
      <w:bodyDiv w:val="1"/>
      <w:marLeft w:val="0"/>
      <w:marRight w:val="0"/>
      <w:marTop w:val="0"/>
      <w:marBottom w:val="0"/>
      <w:divBdr>
        <w:top w:val="none" w:sz="0" w:space="0" w:color="auto"/>
        <w:left w:val="none" w:sz="0" w:space="0" w:color="auto"/>
        <w:bottom w:val="none" w:sz="0" w:space="0" w:color="auto"/>
        <w:right w:val="none" w:sz="0" w:space="0" w:color="auto"/>
      </w:divBdr>
    </w:div>
    <w:div w:id="163516448">
      <w:bodyDiv w:val="1"/>
      <w:marLeft w:val="0"/>
      <w:marRight w:val="0"/>
      <w:marTop w:val="0"/>
      <w:marBottom w:val="0"/>
      <w:divBdr>
        <w:top w:val="none" w:sz="0" w:space="0" w:color="auto"/>
        <w:left w:val="none" w:sz="0" w:space="0" w:color="auto"/>
        <w:bottom w:val="none" w:sz="0" w:space="0" w:color="auto"/>
        <w:right w:val="none" w:sz="0" w:space="0" w:color="auto"/>
      </w:divBdr>
    </w:div>
    <w:div w:id="168375082">
      <w:bodyDiv w:val="1"/>
      <w:marLeft w:val="0"/>
      <w:marRight w:val="0"/>
      <w:marTop w:val="0"/>
      <w:marBottom w:val="0"/>
      <w:divBdr>
        <w:top w:val="none" w:sz="0" w:space="0" w:color="auto"/>
        <w:left w:val="none" w:sz="0" w:space="0" w:color="auto"/>
        <w:bottom w:val="none" w:sz="0" w:space="0" w:color="auto"/>
        <w:right w:val="none" w:sz="0" w:space="0" w:color="auto"/>
      </w:divBdr>
    </w:div>
    <w:div w:id="170729507">
      <w:bodyDiv w:val="1"/>
      <w:marLeft w:val="0"/>
      <w:marRight w:val="0"/>
      <w:marTop w:val="0"/>
      <w:marBottom w:val="0"/>
      <w:divBdr>
        <w:top w:val="none" w:sz="0" w:space="0" w:color="auto"/>
        <w:left w:val="none" w:sz="0" w:space="0" w:color="auto"/>
        <w:bottom w:val="none" w:sz="0" w:space="0" w:color="auto"/>
        <w:right w:val="none" w:sz="0" w:space="0" w:color="auto"/>
      </w:divBdr>
    </w:div>
    <w:div w:id="171067320">
      <w:bodyDiv w:val="1"/>
      <w:marLeft w:val="0"/>
      <w:marRight w:val="0"/>
      <w:marTop w:val="0"/>
      <w:marBottom w:val="0"/>
      <w:divBdr>
        <w:top w:val="none" w:sz="0" w:space="0" w:color="auto"/>
        <w:left w:val="none" w:sz="0" w:space="0" w:color="auto"/>
        <w:bottom w:val="none" w:sz="0" w:space="0" w:color="auto"/>
        <w:right w:val="none" w:sz="0" w:space="0" w:color="auto"/>
      </w:divBdr>
    </w:div>
    <w:div w:id="191186290">
      <w:bodyDiv w:val="1"/>
      <w:marLeft w:val="0"/>
      <w:marRight w:val="0"/>
      <w:marTop w:val="0"/>
      <w:marBottom w:val="0"/>
      <w:divBdr>
        <w:top w:val="none" w:sz="0" w:space="0" w:color="auto"/>
        <w:left w:val="none" w:sz="0" w:space="0" w:color="auto"/>
        <w:bottom w:val="none" w:sz="0" w:space="0" w:color="auto"/>
        <w:right w:val="none" w:sz="0" w:space="0" w:color="auto"/>
      </w:divBdr>
    </w:div>
    <w:div w:id="191966866">
      <w:bodyDiv w:val="1"/>
      <w:marLeft w:val="0"/>
      <w:marRight w:val="0"/>
      <w:marTop w:val="0"/>
      <w:marBottom w:val="0"/>
      <w:divBdr>
        <w:top w:val="none" w:sz="0" w:space="0" w:color="auto"/>
        <w:left w:val="none" w:sz="0" w:space="0" w:color="auto"/>
        <w:bottom w:val="none" w:sz="0" w:space="0" w:color="auto"/>
        <w:right w:val="none" w:sz="0" w:space="0" w:color="auto"/>
      </w:divBdr>
    </w:div>
    <w:div w:id="198981218">
      <w:bodyDiv w:val="1"/>
      <w:marLeft w:val="0"/>
      <w:marRight w:val="0"/>
      <w:marTop w:val="0"/>
      <w:marBottom w:val="0"/>
      <w:divBdr>
        <w:top w:val="none" w:sz="0" w:space="0" w:color="auto"/>
        <w:left w:val="none" w:sz="0" w:space="0" w:color="auto"/>
        <w:bottom w:val="none" w:sz="0" w:space="0" w:color="auto"/>
        <w:right w:val="none" w:sz="0" w:space="0" w:color="auto"/>
      </w:divBdr>
    </w:div>
    <w:div w:id="204220061">
      <w:bodyDiv w:val="1"/>
      <w:marLeft w:val="0"/>
      <w:marRight w:val="0"/>
      <w:marTop w:val="0"/>
      <w:marBottom w:val="0"/>
      <w:divBdr>
        <w:top w:val="none" w:sz="0" w:space="0" w:color="auto"/>
        <w:left w:val="none" w:sz="0" w:space="0" w:color="auto"/>
        <w:bottom w:val="none" w:sz="0" w:space="0" w:color="auto"/>
        <w:right w:val="none" w:sz="0" w:space="0" w:color="auto"/>
      </w:divBdr>
    </w:div>
    <w:div w:id="214856058">
      <w:bodyDiv w:val="1"/>
      <w:marLeft w:val="0"/>
      <w:marRight w:val="0"/>
      <w:marTop w:val="0"/>
      <w:marBottom w:val="0"/>
      <w:divBdr>
        <w:top w:val="none" w:sz="0" w:space="0" w:color="auto"/>
        <w:left w:val="none" w:sz="0" w:space="0" w:color="auto"/>
        <w:bottom w:val="none" w:sz="0" w:space="0" w:color="auto"/>
        <w:right w:val="none" w:sz="0" w:space="0" w:color="auto"/>
      </w:divBdr>
    </w:div>
    <w:div w:id="214895039">
      <w:bodyDiv w:val="1"/>
      <w:marLeft w:val="0"/>
      <w:marRight w:val="0"/>
      <w:marTop w:val="0"/>
      <w:marBottom w:val="0"/>
      <w:divBdr>
        <w:top w:val="none" w:sz="0" w:space="0" w:color="auto"/>
        <w:left w:val="none" w:sz="0" w:space="0" w:color="auto"/>
        <w:bottom w:val="none" w:sz="0" w:space="0" w:color="auto"/>
        <w:right w:val="none" w:sz="0" w:space="0" w:color="auto"/>
      </w:divBdr>
    </w:div>
    <w:div w:id="233973140">
      <w:bodyDiv w:val="1"/>
      <w:marLeft w:val="0"/>
      <w:marRight w:val="0"/>
      <w:marTop w:val="0"/>
      <w:marBottom w:val="0"/>
      <w:divBdr>
        <w:top w:val="none" w:sz="0" w:space="0" w:color="auto"/>
        <w:left w:val="none" w:sz="0" w:space="0" w:color="auto"/>
        <w:bottom w:val="none" w:sz="0" w:space="0" w:color="auto"/>
        <w:right w:val="none" w:sz="0" w:space="0" w:color="auto"/>
      </w:divBdr>
    </w:div>
    <w:div w:id="239600576">
      <w:bodyDiv w:val="1"/>
      <w:marLeft w:val="0"/>
      <w:marRight w:val="0"/>
      <w:marTop w:val="0"/>
      <w:marBottom w:val="0"/>
      <w:divBdr>
        <w:top w:val="none" w:sz="0" w:space="0" w:color="auto"/>
        <w:left w:val="none" w:sz="0" w:space="0" w:color="auto"/>
        <w:bottom w:val="none" w:sz="0" w:space="0" w:color="auto"/>
        <w:right w:val="none" w:sz="0" w:space="0" w:color="auto"/>
      </w:divBdr>
    </w:div>
    <w:div w:id="251208280">
      <w:bodyDiv w:val="1"/>
      <w:marLeft w:val="0"/>
      <w:marRight w:val="0"/>
      <w:marTop w:val="0"/>
      <w:marBottom w:val="0"/>
      <w:divBdr>
        <w:top w:val="none" w:sz="0" w:space="0" w:color="auto"/>
        <w:left w:val="none" w:sz="0" w:space="0" w:color="auto"/>
        <w:bottom w:val="none" w:sz="0" w:space="0" w:color="auto"/>
        <w:right w:val="none" w:sz="0" w:space="0" w:color="auto"/>
      </w:divBdr>
    </w:div>
    <w:div w:id="253248575">
      <w:bodyDiv w:val="1"/>
      <w:marLeft w:val="0"/>
      <w:marRight w:val="0"/>
      <w:marTop w:val="0"/>
      <w:marBottom w:val="0"/>
      <w:divBdr>
        <w:top w:val="none" w:sz="0" w:space="0" w:color="auto"/>
        <w:left w:val="none" w:sz="0" w:space="0" w:color="auto"/>
        <w:bottom w:val="none" w:sz="0" w:space="0" w:color="auto"/>
        <w:right w:val="none" w:sz="0" w:space="0" w:color="auto"/>
      </w:divBdr>
    </w:div>
    <w:div w:id="255866961">
      <w:bodyDiv w:val="1"/>
      <w:marLeft w:val="0"/>
      <w:marRight w:val="0"/>
      <w:marTop w:val="0"/>
      <w:marBottom w:val="0"/>
      <w:divBdr>
        <w:top w:val="none" w:sz="0" w:space="0" w:color="auto"/>
        <w:left w:val="none" w:sz="0" w:space="0" w:color="auto"/>
        <w:bottom w:val="none" w:sz="0" w:space="0" w:color="auto"/>
        <w:right w:val="none" w:sz="0" w:space="0" w:color="auto"/>
      </w:divBdr>
    </w:div>
    <w:div w:id="269243228">
      <w:bodyDiv w:val="1"/>
      <w:marLeft w:val="0"/>
      <w:marRight w:val="0"/>
      <w:marTop w:val="0"/>
      <w:marBottom w:val="0"/>
      <w:divBdr>
        <w:top w:val="none" w:sz="0" w:space="0" w:color="auto"/>
        <w:left w:val="none" w:sz="0" w:space="0" w:color="auto"/>
        <w:bottom w:val="none" w:sz="0" w:space="0" w:color="auto"/>
        <w:right w:val="none" w:sz="0" w:space="0" w:color="auto"/>
      </w:divBdr>
    </w:div>
    <w:div w:id="274558565">
      <w:bodyDiv w:val="1"/>
      <w:marLeft w:val="0"/>
      <w:marRight w:val="0"/>
      <w:marTop w:val="0"/>
      <w:marBottom w:val="0"/>
      <w:divBdr>
        <w:top w:val="none" w:sz="0" w:space="0" w:color="auto"/>
        <w:left w:val="none" w:sz="0" w:space="0" w:color="auto"/>
        <w:bottom w:val="none" w:sz="0" w:space="0" w:color="auto"/>
        <w:right w:val="none" w:sz="0" w:space="0" w:color="auto"/>
      </w:divBdr>
    </w:div>
    <w:div w:id="288240721">
      <w:bodyDiv w:val="1"/>
      <w:marLeft w:val="0"/>
      <w:marRight w:val="0"/>
      <w:marTop w:val="0"/>
      <w:marBottom w:val="0"/>
      <w:divBdr>
        <w:top w:val="none" w:sz="0" w:space="0" w:color="auto"/>
        <w:left w:val="none" w:sz="0" w:space="0" w:color="auto"/>
        <w:bottom w:val="none" w:sz="0" w:space="0" w:color="auto"/>
        <w:right w:val="none" w:sz="0" w:space="0" w:color="auto"/>
      </w:divBdr>
    </w:div>
    <w:div w:id="292492023">
      <w:bodyDiv w:val="1"/>
      <w:marLeft w:val="0"/>
      <w:marRight w:val="0"/>
      <w:marTop w:val="0"/>
      <w:marBottom w:val="0"/>
      <w:divBdr>
        <w:top w:val="none" w:sz="0" w:space="0" w:color="auto"/>
        <w:left w:val="none" w:sz="0" w:space="0" w:color="auto"/>
        <w:bottom w:val="none" w:sz="0" w:space="0" w:color="auto"/>
        <w:right w:val="none" w:sz="0" w:space="0" w:color="auto"/>
      </w:divBdr>
    </w:div>
    <w:div w:id="294528819">
      <w:bodyDiv w:val="1"/>
      <w:marLeft w:val="0"/>
      <w:marRight w:val="0"/>
      <w:marTop w:val="0"/>
      <w:marBottom w:val="0"/>
      <w:divBdr>
        <w:top w:val="none" w:sz="0" w:space="0" w:color="auto"/>
        <w:left w:val="none" w:sz="0" w:space="0" w:color="auto"/>
        <w:bottom w:val="none" w:sz="0" w:space="0" w:color="auto"/>
        <w:right w:val="none" w:sz="0" w:space="0" w:color="auto"/>
      </w:divBdr>
    </w:div>
    <w:div w:id="299312913">
      <w:bodyDiv w:val="1"/>
      <w:marLeft w:val="0"/>
      <w:marRight w:val="0"/>
      <w:marTop w:val="0"/>
      <w:marBottom w:val="0"/>
      <w:divBdr>
        <w:top w:val="none" w:sz="0" w:space="0" w:color="auto"/>
        <w:left w:val="none" w:sz="0" w:space="0" w:color="auto"/>
        <w:bottom w:val="none" w:sz="0" w:space="0" w:color="auto"/>
        <w:right w:val="none" w:sz="0" w:space="0" w:color="auto"/>
      </w:divBdr>
    </w:div>
    <w:div w:id="309797444">
      <w:bodyDiv w:val="1"/>
      <w:marLeft w:val="0"/>
      <w:marRight w:val="0"/>
      <w:marTop w:val="0"/>
      <w:marBottom w:val="0"/>
      <w:divBdr>
        <w:top w:val="none" w:sz="0" w:space="0" w:color="auto"/>
        <w:left w:val="none" w:sz="0" w:space="0" w:color="auto"/>
        <w:bottom w:val="none" w:sz="0" w:space="0" w:color="auto"/>
        <w:right w:val="none" w:sz="0" w:space="0" w:color="auto"/>
      </w:divBdr>
    </w:div>
    <w:div w:id="314069212">
      <w:bodyDiv w:val="1"/>
      <w:marLeft w:val="0"/>
      <w:marRight w:val="0"/>
      <w:marTop w:val="0"/>
      <w:marBottom w:val="0"/>
      <w:divBdr>
        <w:top w:val="none" w:sz="0" w:space="0" w:color="auto"/>
        <w:left w:val="none" w:sz="0" w:space="0" w:color="auto"/>
        <w:bottom w:val="none" w:sz="0" w:space="0" w:color="auto"/>
        <w:right w:val="none" w:sz="0" w:space="0" w:color="auto"/>
      </w:divBdr>
    </w:div>
    <w:div w:id="322466801">
      <w:bodyDiv w:val="1"/>
      <w:marLeft w:val="0"/>
      <w:marRight w:val="0"/>
      <w:marTop w:val="0"/>
      <w:marBottom w:val="0"/>
      <w:divBdr>
        <w:top w:val="none" w:sz="0" w:space="0" w:color="auto"/>
        <w:left w:val="none" w:sz="0" w:space="0" w:color="auto"/>
        <w:bottom w:val="none" w:sz="0" w:space="0" w:color="auto"/>
        <w:right w:val="none" w:sz="0" w:space="0" w:color="auto"/>
      </w:divBdr>
    </w:div>
    <w:div w:id="323052889">
      <w:bodyDiv w:val="1"/>
      <w:marLeft w:val="0"/>
      <w:marRight w:val="0"/>
      <w:marTop w:val="0"/>
      <w:marBottom w:val="0"/>
      <w:divBdr>
        <w:top w:val="none" w:sz="0" w:space="0" w:color="auto"/>
        <w:left w:val="none" w:sz="0" w:space="0" w:color="auto"/>
        <w:bottom w:val="none" w:sz="0" w:space="0" w:color="auto"/>
        <w:right w:val="none" w:sz="0" w:space="0" w:color="auto"/>
      </w:divBdr>
    </w:div>
    <w:div w:id="326131610">
      <w:bodyDiv w:val="1"/>
      <w:marLeft w:val="0"/>
      <w:marRight w:val="0"/>
      <w:marTop w:val="0"/>
      <w:marBottom w:val="0"/>
      <w:divBdr>
        <w:top w:val="none" w:sz="0" w:space="0" w:color="auto"/>
        <w:left w:val="none" w:sz="0" w:space="0" w:color="auto"/>
        <w:bottom w:val="none" w:sz="0" w:space="0" w:color="auto"/>
        <w:right w:val="none" w:sz="0" w:space="0" w:color="auto"/>
      </w:divBdr>
    </w:div>
    <w:div w:id="344669469">
      <w:bodyDiv w:val="1"/>
      <w:marLeft w:val="0"/>
      <w:marRight w:val="0"/>
      <w:marTop w:val="0"/>
      <w:marBottom w:val="0"/>
      <w:divBdr>
        <w:top w:val="none" w:sz="0" w:space="0" w:color="auto"/>
        <w:left w:val="none" w:sz="0" w:space="0" w:color="auto"/>
        <w:bottom w:val="none" w:sz="0" w:space="0" w:color="auto"/>
        <w:right w:val="none" w:sz="0" w:space="0" w:color="auto"/>
      </w:divBdr>
    </w:div>
    <w:div w:id="345135939">
      <w:bodyDiv w:val="1"/>
      <w:marLeft w:val="0"/>
      <w:marRight w:val="0"/>
      <w:marTop w:val="0"/>
      <w:marBottom w:val="0"/>
      <w:divBdr>
        <w:top w:val="none" w:sz="0" w:space="0" w:color="auto"/>
        <w:left w:val="none" w:sz="0" w:space="0" w:color="auto"/>
        <w:bottom w:val="none" w:sz="0" w:space="0" w:color="auto"/>
        <w:right w:val="none" w:sz="0" w:space="0" w:color="auto"/>
      </w:divBdr>
    </w:div>
    <w:div w:id="345250434">
      <w:bodyDiv w:val="1"/>
      <w:marLeft w:val="0"/>
      <w:marRight w:val="0"/>
      <w:marTop w:val="0"/>
      <w:marBottom w:val="0"/>
      <w:divBdr>
        <w:top w:val="none" w:sz="0" w:space="0" w:color="auto"/>
        <w:left w:val="none" w:sz="0" w:space="0" w:color="auto"/>
        <w:bottom w:val="none" w:sz="0" w:space="0" w:color="auto"/>
        <w:right w:val="none" w:sz="0" w:space="0" w:color="auto"/>
      </w:divBdr>
    </w:div>
    <w:div w:id="346637557">
      <w:bodyDiv w:val="1"/>
      <w:marLeft w:val="0"/>
      <w:marRight w:val="0"/>
      <w:marTop w:val="0"/>
      <w:marBottom w:val="0"/>
      <w:divBdr>
        <w:top w:val="none" w:sz="0" w:space="0" w:color="auto"/>
        <w:left w:val="none" w:sz="0" w:space="0" w:color="auto"/>
        <w:bottom w:val="none" w:sz="0" w:space="0" w:color="auto"/>
        <w:right w:val="none" w:sz="0" w:space="0" w:color="auto"/>
      </w:divBdr>
    </w:div>
    <w:div w:id="355467668">
      <w:bodyDiv w:val="1"/>
      <w:marLeft w:val="0"/>
      <w:marRight w:val="0"/>
      <w:marTop w:val="0"/>
      <w:marBottom w:val="0"/>
      <w:divBdr>
        <w:top w:val="none" w:sz="0" w:space="0" w:color="auto"/>
        <w:left w:val="none" w:sz="0" w:space="0" w:color="auto"/>
        <w:bottom w:val="none" w:sz="0" w:space="0" w:color="auto"/>
        <w:right w:val="none" w:sz="0" w:space="0" w:color="auto"/>
      </w:divBdr>
    </w:div>
    <w:div w:id="356661841">
      <w:bodyDiv w:val="1"/>
      <w:marLeft w:val="0"/>
      <w:marRight w:val="0"/>
      <w:marTop w:val="0"/>
      <w:marBottom w:val="0"/>
      <w:divBdr>
        <w:top w:val="none" w:sz="0" w:space="0" w:color="auto"/>
        <w:left w:val="none" w:sz="0" w:space="0" w:color="auto"/>
        <w:bottom w:val="none" w:sz="0" w:space="0" w:color="auto"/>
        <w:right w:val="none" w:sz="0" w:space="0" w:color="auto"/>
      </w:divBdr>
    </w:div>
    <w:div w:id="363211006">
      <w:bodyDiv w:val="1"/>
      <w:marLeft w:val="0"/>
      <w:marRight w:val="0"/>
      <w:marTop w:val="0"/>
      <w:marBottom w:val="0"/>
      <w:divBdr>
        <w:top w:val="none" w:sz="0" w:space="0" w:color="auto"/>
        <w:left w:val="none" w:sz="0" w:space="0" w:color="auto"/>
        <w:bottom w:val="none" w:sz="0" w:space="0" w:color="auto"/>
        <w:right w:val="none" w:sz="0" w:space="0" w:color="auto"/>
      </w:divBdr>
    </w:div>
    <w:div w:id="383529124">
      <w:bodyDiv w:val="1"/>
      <w:marLeft w:val="0"/>
      <w:marRight w:val="0"/>
      <w:marTop w:val="0"/>
      <w:marBottom w:val="0"/>
      <w:divBdr>
        <w:top w:val="none" w:sz="0" w:space="0" w:color="auto"/>
        <w:left w:val="none" w:sz="0" w:space="0" w:color="auto"/>
        <w:bottom w:val="none" w:sz="0" w:space="0" w:color="auto"/>
        <w:right w:val="none" w:sz="0" w:space="0" w:color="auto"/>
      </w:divBdr>
    </w:div>
    <w:div w:id="394356750">
      <w:bodyDiv w:val="1"/>
      <w:marLeft w:val="0"/>
      <w:marRight w:val="0"/>
      <w:marTop w:val="0"/>
      <w:marBottom w:val="0"/>
      <w:divBdr>
        <w:top w:val="none" w:sz="0" w:space="0" w:color="auto"/>
        <w:left w:val="none" w:sz="0" w:space="0" w:color="auto"/>
        <w:bottom w:val="none" w:sz="0" w:space="0" w:color="auto"/>
        <w:right w:val="none" w:sz="0" w:space="0" w:color="auto"/>
      </w:divBdr>
    </w:div>
    <w:div w:id="461198189">
      <w:bodyDiv w:val="1"/>
      <w:marLeft w:val="0"/>
      <w:marRight w:val="0"/>
      <w:marTop w:val="0"/>
      <w:marBottom w:val="0"/>
      <w:divBdr>
        <w:top w:val="none" w:sz="0" w:space="0" w:color="auto"/>
        <w:left w:val="none" w:sz="0" w:space="0" w:color="auto"/>
        <w:bottom w:val="none" w:sz="0" w:space="0" w:color="auto"/>
        <w:right w:val="none" w:sz="0" w:space="0" w:color="auto"/>
      </w:divBdr>
    </w:div>
    <w:div w:id="472601444">
      <w:bodyDiv w:val="1"/>
      <w:marLeft w:val="0"/>
      <w:marRight w:val="0"/>
      <w:marTop w:val="0"/>
      <w:marBottom w:val="0"/>
      <w:divBdr>
        <w:top w:val="none" w:sz="0" w:space="0" w:color="auto"/>
        <w:left w:val="none" w:sz="0" w:space="0" w:color="auto"/>
        <w:bottom w:val="none" w:sz="0" w:space="0" w:color="auto"/>
        <w:right w:val="none" w:sz="0" w:space="0" w:color="auto"/>
      </w:divBdr>
    </w:div>
    <w:div w:id="473718057">
      <w:bodyDiv w:val="1"/>
      <w:marLeft w:val="0"/>
      <w:marRight w:val="0"/>
      <w:marTop w:val="0"/>
      <w:marBottom w:val="0"/>
      <w:divBdr>
        <w:top w:val="none" w:sz="0" w:space="0" w:color="auto"/>
        <w:left w:val="none" w:sz="0" w:space="0" w:color="auto"/>
        <w:bottom w:val="none" w:sz="0" w:space="0" w:color="auto"/>
        <w:right w:val="none" w:sz="0" w:space="0" w:color="auto"/>
      </w:divBdr>
    </w:div>
    <w:div w:id="482239064">
      <w:bodyDiv w:val="1"/>
      <w:marLeft w:val="0"/>
      <w:marRight w:val="0"/>
      <w:marTop w:val="0"/>
      <w:marBottom w:val="0"/>
      <w:divBdr>
        <w:top w:val="none" w:sz="0" w:space="0" w:color="auto"/>
        <w:left w:val="none" w:sz="0" w:space="0" w:color="auto"/>
        <w:bottom w:val="none" w:sz="0" w:space="0" w:color="auto"/>
        <w:right w:val="none" w:sz="0" w:space="0" w:color="auto"/>
      </w:divBdr>
    </w:div>
    <w:div w:id="487478486">
      <w:bodyDiv w:val="1"/>
      <w:marLeft w:val="0"/>
      <w:marRight w:val="0"/>
      <w:marTop w:val="0"/>
      <w:marBottom w:val="0"/>
      <w:divBdr>
        <w:top w:val="none" w:sz="0" w:space="0" w:color="auto"/>
        <w:left w:val="none" w:sz="0" w:space="0" w:color="auto"/>
        <w:bottom w:val="none" w:sz="0" w:space="0" w:color="auto"/>
        <w:right w:val="none" w:sz="0" w:space="0" w:color="auto"/>
      </w:divBdr>
    </w:div>
    <w:div w:id="489710395">
      <w:bodyDiv w:val="1"/>
      <w:marLeft w:val="0"/>
      <w:marRight w:val="0"/>
      <w:marTop w:val="0"/>
      <w:marBottom w:val="0"/>
      <w:divBdr>
        <w:top w:val="none" w:sz="0" w:space="0" w:color="auto"/>
        <w:left w:val="none" w:sz="0" w:space="0" w:color="auto"/>
        <w:bottom w:val="none" w:sz="0" w:space="0" w:color="auto"/>
        <w:right w:val="none" w:sz="0" w:space="0" w:color="auto"/>
      </w:divBdr>
    </w:div>
    <w:div w:id="537087372">
      <w:bodyDiv w:val="1"/>
      <w:marLeft w:val="0"/>
      <w:marRight w:val="0"/>
      <w:marTop w:val="0"/>
      <w:marBottom w:val="0"/>
      <w:divBdr>
        <w:top w:val="none" w:sz="0" w:space="0" w:color="auto"/>
        <w:left w:val="none" w:sz="0" w:space="0" w:color="auto"/>
        <w:bottom w:val="none" w:sz="0" w:space="0" w:color="auto"/>
        <w:right w:val="none" w:sz="0" w:space="0" w:color="auto"/>
      </w:divBdr>
    </w:div>
    <w:div w:id="537476476">
      <w:bodyDiv w:val="1"/>
      <w:marLeft w:val="0"/>
      <w:marRight w:val="0"/>
      <w:marTop w:val="0"/>
      <w:marBottom w:val="0"/>
      <w:divBdr>
        <w:top w:val="none" w:sz="0" w:space="0" w:color="auto"/>
        <w:left w:val="none" w:sz="0" w:space="0" w:color="auto"/>
        <w:bottom w:val="none" w:sz="0" w:space="0" w:color="auto"/>
        <w:right w:val="none" w:sz="0" w:space="0" w:color="auto"/>
      </w:divBdr>
    </w:div>
    <w:div w:id="550045827">
      <w:bodyDiv w:val="1"/>
      <w:marLeft w:val="0"/>
      <w:marRight w:val="0"/>
      <w:marTop w:val="0"/>
      <w:marBottom w:val="0"/>
      <w:divBdr>
        <w:top w:val="none" w:sz="0" w:space="0" w:color="auto"/>
        <w:left w:val="none" w:sz="0" w:space="0" w:color="auto"/>
        <w:bottom w:val="none" w:sz="0" w:space="0" w:color="auto"/>
        <w:right w:val="none" w:sz="0" w:space="0" w:color="auto"/>
      </w:divBdr>
    </w:div>
    <w:div w:id="556011553">
      <w:bodyDiv w:val="1"/>
      <w:marLeft w:val="0"/>
      <w:marRight w:val="0"/>
      <w:marTop w:val="0"/>
      <w:marBottom w:val="0"/>
      <w:divBdr>
        <w:top w:val="none" w:sz="0" w:space="0" w:color="auto"/>
        <w:left w:val="none" w:sz="0" w:space="0" w:color="auto"/>
        <w:bottom w:val="none" w:sz="0" w:space="0" w:color="auto"/>
        <w:right w:val="none" w:sz="0" w:space="0" w:color="auto"/>
      </w:divBdr>
    </w:div>
    <w:div w:id="569316375">
      <w:bodyDiv w:val="1"/>
      <w:marLeft w:val="0"/>
      <w:marRight w:val="0"/>
      <w:marTop w:val="0"/>
      <w:marBottom w:val="0"/>
      <w:divBdr>
        <w:top w:val="none" w:sz="0" w:space="0" w:color="auto"/>
        <w:left w:val="none" w:sz="0" w:space="0" w:color="auto"/>
        <w:bottom w:val="none" w:sz="0" w:space="0" w:color="auto"/>
        <w:right w:val="none" w:sz="0" w:space="0" w:color="auto"/>
      </w:divBdr>
    </w:div>
    <w:div w:id="582686258">
      <w:bodyDiv w:val="1"/>
      <w:marLeft w:val="0"/>
      <w:marRight w:val="0"/>
      <w:marTop w:val="0"/>
      <w:marBottom w:val="0"/>
      <w:divBdr>
        <w:top w:val="none" w:sz="0" w:space="0" w:color="auto"/>
        <w:left w:val="none" w:sz="0" w:space="0" w:color="auto"/>
        <w:bottom w:val="none" w:sz="0" w:space="0" w:color="auto"/>
        <w:right w:val="none" w:sz="0" w:space="0" w:color="auto"/>
      </w:divBdr>
    </w:div>
    <w:div w:id="588082897">
      <w:bodyDiv w:val="1"/>
      <w:marLeft w:val="0"/>
      <w:marRight w:val="0"/>
      <w:marTop w:val="0"/>
      <w:marBottom w:val="0"/>
      <w:divBdr>
        <w:top w:val="none" w:sz="0" w:space="0" w:color="auto"/>
        <w:left w:val="none" w:sz="0" w:space="0" w:color="auto"/>
        <w:bottom w:val="none" w:sz="0" w:space="0" w:color="auto"/>
        <w:right w:val="none" w:sz="0" w:space="0" w:color="auto"/>
      </w:divBdr>
    </w:div>
    <w:div w:id="596599520">
      <w:bodyDiv w:val="1"/>
      <w:marLeft w:val="0"/>
      <w:marRight w:val="0"/>
      <w:marTop w:val="0"/>
      <w:marBottom w:val="0"/>
      <w:divBdr>
        <w:top w:val="none" w:sz="0" w:space="0" w:color="auto"/>
        <w:left w:val="none" w:sz="0" w:space="0" w:color="auto"/>
        <w:bottom w:val="none" w:sz="0" w:space="0" w:color="auto"/>
        <w:right w:val="none" w:sz="0" w:space="0" w:color="auto"/>
      </w:divBdr>
    </w:div>
    <w:div w:id="599530963">
      <w:bodyDiv w:val="1"/>
      <w:marLeft w:val="0"/>
      <w:marRight w:val="0"/>
      <w:marTop w:val="0"/>
      <w:marBottom w:val="0"/>
      <w:divBdr>
        <w:top w:val="none" w:sz="0" w:space="0" w:color="auto"/>
        <w:left w:val="none" w:sz="0" w:space="0" w:color="auto"/>
        <w:bottom w:val="none" w:sz="0" w:space="0" w:color="auto"/>
        <w:right w:val="none" w:sz="0" w:space="0" w:color="auto"/>
      </w:divBdr>
    </w:div>
    <w:div w:id="602688944">
      <w:bodyDiv w:val="1"/>
      <w:marLeft w:val="0"/>
      <w:marRight w:val="0"/>
      <w:marTop w:val="0"/>
      <w:marBottom w:val="0"/>
      <w:divBdr>
        <w:top w:val="none" w:sz="0" w:space="0" w:color="auto"/>
        <w:left w:val="none" w:sz="0" w:space="0" w:color="auto"/>
        <w:bottom w:val="none" w:sz="0" w:space="0" w:color="auto"/>
        <w:right w:val="none" w:sz="0" w:space="0" w:color="auto"/>
      </w:divBdr>
    </w:div>
    <w:div w:id="604389685">
      <w:bodyDiv w:val="1"/>
      <w:marLeft w:val="0"/>
      <w:marRight w:val="0"/>
      <w:marTop w:val="0"/>
      <w:marBottom w:val="0"/>
      <w:divBdr>
        <w:top w:val="none" w:sz="0" w:space="0" w:color="auto"/>
        <w:left w:val="none" w:sz="0" w:space="0" w:color="auto"/>
        <w:bottom w:val="none" w:sz="0" w:space="0" w:color="auto"/>
        <w:right w:val="none" w:sz="0" w:space="0" w:color="auto"/>
      </w:divBdr>
    </w:div>
    <w:div w:id="605577808">
      <w:bodyDiv w:val="1"/>
      <w:marLeft w:val="0"/>
      <w:marRight w:val="0"/>
      <w:marTop w:val="0"/>
      <w:marBottom w:val="0"/>
      <w:divBdr>
        <w:top w:val="none" w:sz="0" w:space="0" w:color="auto"/>
        <w:left w:val="none" w:sz="0" w:space="0" w:color="auto"/>
        <w:bottom w:val="none" w:sz="0" w:space="0" w:color="auto"/>
        <w:right w:val="none" w:sz="0" w:space="0" w:color="auto"/>
      </w:divBdr>
    </w:div>
    <w:div w:id="610665512">
      <w:bodyDiv w:val="1"/>
      <w:marLeft w:val="0"/>
      <w:marRight w:val="0"/>
      <w:marTop w:val="0"/>
      <w:marBottom w:val="0"/>
      <w:divBdr>
        <w:top w:val="none" w:sz="0" w:space="0" w:color="auto"/>
        <w:left w:val="none" w:sz="0" w:space="0" w:color="auto"/>
        <w:bottom w:val="none" w:sz="0" w:space="0" w:color="auto"/>
        <w:right w:val="none" w:sz="0" w:space="0" w:color="auto"/>
      </w:divBdr>
    </w:div>
    <w:div w:id="639500718">
      <w:bodyDiv w:val="1"/>
      <w:marLeft w:val="0"/>
      <w:marRight w:val="0"/>
      <w:marTop w:val="0"/>
      <w:marBottom w:val="0"/>
      <w:divBdr>
        <w:top w:val="none" w:sz="0" w:space="0" w:color="auto"/>
        <w:left w:val="none" w:sz="0" w:space="0" w:color="auto"/>
        <w:bottom w:val="none" w:sz="0" w:space="0" w:color="auto"/>
        <w:right w:val="none" w:sz="0" w:space="0" w:color="auto"/>
      </w:divBdr>
    </w:div>
    <w:div w:id="647440503">
      <w:bodyDiv w:val="1"/>
      <w:marLeft w:val="0"/>
      <w:marRight w:val="0"/>
      <w:marTop w:val="0"/>
      <w:marBottom w:val="0"/>
      <w:divBdr>
        <w:top w:val="none" w:sz="0" w:space="0" w:color="auto"/>
        <w:left w:val="none" w:sz="0" w:space="0" w:color="auto"/>
        <w:bottom w:val="none" w:sz="0" w:space="0" w:color="auto"/>
        <w:right w:val="none" w:sz="0" w:space="0" w:color="auto"/>
      </w:divBdr>
    </w:div>
    <w:div w:id="652099679">
      <w:bodyDiv w:val="1"/>
      <w:marLeft w:val="0"/>
      <w:marRight w:val="0"/>
      <w:marTop w:val="0"/>
      <w:marBottom w:val="0"/>
      <w:divBdr>
        <w:top w:val="none" w:sz="0" w:space="0" w:color="auto"/>
        <w:left w:val="none" w:sz="0" w:space="0" w:color="auto"/>
        <w:bottom w:val="none" w:sz="0" w:space="0" w:color="auto"/>
        <w:right w:val="none" w:sz="0" w:space="0" w:color="auto"/>
      </w:divBdr>
    </w:div>
    <w:div w:id="656491795">
      <w:bodyDiv w:val="1"/>
      <w:marLeft w:val="0"/>
      <w:marRight w:val="0"/>
      <w:marTop w:val="0"/>
      <w:marBottom w:val="0"/>
      <w:divBdr>
        <w:top w:val="none" w:sz="0" w:space="0" w:color="auto"/>
        <w:left w:val="none" w:sz="0" w:space="0" w:color="auto"/>
        <w:bottom w:val="none" w:sz="0" w:space="0" w:color="auto"/>
        <w:right w:val="none" w:sz="0" w:space="0" w:color="auto"/>
      </w:divBdr>
    </w:div>
    <w:div w:id="660889357">
      <w:bodyDiv w:val="1"/>
      <w:marLeft w:val="0"/>
      <w:marRight w:val="0"/>
      <w:marTop w:val="0"/>
      <w:marBottom w:val="0"/>
      <w:divBdr>
        <w:top w:val="none" w:sz="0" w:space="0" w:color="auto"/>
        <w:left w:val="none" w:sz="0" w:space="0" w:color="auto"/>
        <w:bottom w:val="none" w:sz="0" w:space="0" w:color="auto"/>
        <w:right w:val="none" w:sz="0" w:space="0" w:color="auto"/>
      </w:divBdr>
    </w:div>
    <w:div w:id="666593108">
      <w:bodyDiv w:val="1"/>
      <w:marLeft w:val="0"/>
      <w:marRight w:val="0"/>
      <w:marTop w:val="0"/>
      <w:marBottom w:val="0"/>
      <w:divBdr>
        <w:top w:val="none" w:sz="0" w:space="0" w:color="auto"/>
        <w:left w:val="none" w:sz="0" w:space="0" w:color="auto"/>
        <w:bottom w:val="none" w:sz="0" w:space="0" w:color="auto"/>
        <w:right w:val="none" w:sz="0" w:space="0" w:color="auto"/>
      </w:divBdr>
    </w:div>
    <w:div w:id="673848431">
      <w:bodyDiv w:val="1"/>
      <w:marLeft w:val="0"/>
      <w:marRight w:val="0"/>
      <w:marTop w:val="0"/>
      <w:marBottom w:val="0"/>
      <w:divBdr>
        <w:top w:val="none" w:sz="0" w:space="0" w:color="auto"/>
        <w:left w:val="none" w:sz="0" w:space="0" w:color="auto"/>
        <w:bottom w:val="none" w:sz="0" w:space="0" w:color="auto"/>
        <w:right w:val="none" w:sz="0" w:space="0" w:color="auto"/>
      </w:divBdr>
    </w:div>
    <w:div w:id="677538383">
      <w:bodyDiv w:val="1"/>
      <w:marLeft w:val="0"/>
      <w:marRight w:val="0"/>
      <w:marTop w:val="0"/>
      <w:marBottom w:val="0"/>
      <w:divBdr>
        <w:top w:val="none" w:sz="0" w:space="0" w:color="auto"/>
        <w:left w:val="none" w:sz="0" w:space="0" w:color="auto"/>
        <w:bottom w:val="none" w:sz="0" w:space="0" w:color="auto"/>
        <w:right w:val="none" w:sz="0" w:space="0" w:color="auto"/>
      </w:divBdr>
    </w:div>
    <w:div w:id="684207765">
      <w:bodyDiv w:val="1"/>
      <w:marLeft w:val="0"/>
      <w:marRight w:val="0"/>
      <w:marTop w:val="0"/>
      <w:marBottom w:val="0"/>
      <w:divBdr>
        <w:top w:val="none" w:sz="0" w:space="0" w:color="auto"/>
        <w:left w:val="none" w:sz="0" w:space="0" w:color="auto"/>
        <w:bottom w:val="none" w:sz="0" w:space="0" w:color="auto"/>
        <w:right w:val="none" w:sz="0" w:space="0" w:color="auto"/>
      </w:divBdr>
    </w:div>
    <w:div w:id="687177008">
      <w:bodyDiv w:val="1"/>
      <w:marLeft w:val="0"/>
      <w:marRight w:val="0"/>
      <w:marTop w:val="0"/>
      <w:marBottom w:val="0"/>
      <w:divBdr>
        <w:top w:val="none" w:sz="0" w:space="0" w:color="auto"/>
        <w:left w:val="none" w:sz="0" w:space="0" w:color="auto"/>
        <w:bottom w:val="none" w:sz="0" w:space="0" w:color="auto"/>
        <w:right w:val="none" w:sz="0" w:space="0" w:color="auto"/>
      </w:divBdr>
    </w:div>
    <w:div w:id="689336580">
      <w:bodyDiv w:val="1"/>
      <w:marLeft w:val="0"/>
      <w:marRight w:val="0"/>
      <w:marTop w:val="0"/>
      <w:marBottom w:val="0"/>
      <w:divBdr>
        <w:top w:val="none" w:sz="0" w:space="0" w:color="auto"/>
        <w:left w:val="none" w:sz="0" w:space="0" w:color="auto"/>
        <w:bottom w:val="none" w:sz="0" w:space="0" w:color="auto"/>
        <w:right w:val="none" w:sz="0" w:space="0" w:color="auto"/>
      </w:divBdr>
    </w:div>
    <w:div w:id="690254884">
      <w:bodyDiv w:val="1"/>
      <w:marLeft w:val="0"/>
      <w:marRight w:val="0"/>
      <w:marTop w:val="0"/>
      <w:marBottom w:val="0"/>
      <w:divBdr>
        <w:top w:val="none" w:sz="0" w:space="0" w:color="auto"/>
        <w:left w:val="none" w:sz="0" w:space="0" w:color="auto"/>
        <w:bottom w:val="none" w:sz="0" w:space="0" w:color="auto"/>
        <w:right w:val="none" w:sz="0" w:space="0" w:color="auto"/>
      </w:divBdr>
    </w:div>
    <w:div w:id="691152339">
      <w:bodyDiv w:val="1"/>
      <w:marLeft w:val="0"/>
      <w:marRight w:val="0"/>
      <w:marTop w:val="0"/>
      <w:marBottom w:val="0"/>
      <w:divBdr>
        <w:top w:val="none" w:sz="0" w:space="0" w:color="auto"/>
        <w:left w:val="none" w:sz="0" w:space="0" w:color="auto"/>
        <w:bottom w:val="none" w:sz="0" w:space="0" w:color="auto"/>
        <w:right w:val="none" w:sz="0" w:space="0" w:color="auto"/>
      </w:divBdr>
    </w:div>
    <w:div w:id="693846969">
      <w:bodyDiv w:val="1"/>
      <w:marLeft w:val="0"/>
      <w:marRight w:val="0"/>
      <w:marTop w:val="0"/>
      <w:marBottom w:val="0"/>
      <w:divBdr>
        <w:top w:val="none" w:sz="0" w:space="0" w:color="auto"/>
        <w:left w:val="none" w:sz="0" w:space="0" w:color="auto"/>
        <w:bottom w:val="none" w:sz="0" w:space="0" w:color="auto"/>
        <w:right w:val="none" w:sz="0" w:space="0" w:color="auto"/>
      </w:divBdr>
    </w:div>
    <w:div w:id="695689768">
      <w:bodyDiv w:val="1"/>
      <w:marLeft w:val="0"/>
      <w:marRight w:val="0"/>
      <w:marTop w:val="0"/>
      <w:marBottom w:val="0"/>
      <w:divBdr>
        <w:top w:val="none" w:sz="0" w:space="0" w:color="auto"/>
        <w:left w:val="none" w:sz="0" w:space="0" w:color="auto"/>
        <w:bottom w:val="none" w:sz="0" w:space="0" w:color="auto"/>
        <w:right w:val="none" w:sz="0" w:space="0" w:color="auto"/>
      </w:divBdr>
    </w:div>
    <w:div w:id="706370123">
      <w:bodyDiv w:val="1"/>
      <w:marLeft w:val="0"/>
      <w:marRight w:val="0"/>
      <w:marTop w:val="0"/>
      <w:marBottom w:val="0"/>
      <w:divBdr>
        <w:top w:val="none" w:sz="0" w:space="0" w:color="auto"/>
        <w:left w:val="none" w:sz="0" w:space="0" w:color="auto"/>
        <w:bottom w:val="none" w:sz="0" w:space="0" w:color="auto"/>
        <w:right w:val="none" w:sz="0" w:space="0" w:color="auto"/>
      </w:divBdr>
    </w:div>
    <w:div w:id="710693499">
      <w:bodyDiv w:val="1"/>
      <w:marLeft w:val="0"/>
      <w:marRight w:val="0"/>
      <w:marTop w:val="0"/>
      <w:marBottom w:val="0"/>
      <w:divBdr>
        <w:top w:val="none" w:sz="0" w:space="0" w:color="auto"/>
        <w:left w:val="none" w:sz="0" w:space="0" w:color="auto"/>
        <w:bottom w:val="none" w:sz="0" w:space="0" w:color="auto"/>
        <w:right w:val="none" w:sz="0" w:space="0" w:color="auto"/>
      </w:divBdr>
    </w:div>
    <w:div w:id="712072518">
      <w:bodyDiv w:val="1"/>
      <w:marLeft w:val="0"/>
      <w:marRight w:val="0"/>
      <w:marTop w:val="0"/>
      <w:marBottom w:val="0"/>
      <w:divBdr>
        <w:top w:val="none" w:sz="0" w:space="0" w:color="auto"/>
        <w:left w:val="none" w:sz="0" w:space="0" w:color="auto"/>
        <w:bottom w:val="none" w:sz="0" w:space="0" w:color="auto"/>
        <w:right w:val="none" w:sz="0" w:space="0" w:color="auto"/>
      </w:divBdr>
    </w:div>
    <w:div w:id="715471639">
      <w:bodyDiv w:val="1"/>
      <w:marLeft w:val="0"/>
      <w:marRight w:val="0"/>
      <w:marTop w:val="0"/>
      <w:marBottom w:val="0"/>
      <w:divBdr>
        <w:top w:val="none" w:sz="0" w:space="0" w:color="auto"/>
        <w:left w:val="none" w:sz="0" w:space="0" w:color="auto"/>
        <w:bottom w:val="none" w:sz="0" w:space="0" w:color="auto"/>
        <w:right w:val="none" w:sz="0" w:space="0" w:color="auto"/>
      </w:divBdr>
    </w:div>
    <w:div w:id="722101965">
      <w:bodyDiv w:val="1"/>
      <w:marLeft w:val="0"/>
      <w:marRight w:val="0"/>
      <w:marTop w:val="0"/>
      <w:marBottom w:val="0"/>
      <w:divBdr>
        <w:top w:val="none" w:sz="0" w:space="0" w:color="auto"/>
        <w:left w:val="none" w:sz="0" w:space="0" w:color="auto"/>
        <w:bottom w:val="none" w:sz="0" w:space="0" w:color="auto"/>
        <w:right w:val="none" w:sz="0" w:space="0" w:color="auto"/>
      </w:divBdr>
    </w:div>
    <w:div w:id="734205426">
      <w:bodyDiv w:val="1"/>
      <w:marLeft w:val="0"/>
      <w:marRight w:val="0"/>
      <w:marTop w:val="0"/>
      <w:marBottom w:val="0"/>
      <w:divBdr>
        <w:top w:val="none" w:sz="0" w:space="0" w:color="auto"/>
        <w:left w:val="none" w:sz="0" w:space="0" w:color="auto"/>
        <w:bottom w:val="none" w:sz="0" w:space="0" w:color="auto"/>
        <w:right w:val="none" w:sz="0" w:space="0" w:color="auto"/>
      </w:divBdr>
    </w:div>
    <w:div w:id="748038257">
      <w:bodyDiv w:val="1"/>
      <w:marLeft w:val="0"/>
      <w:marRight w:val="0"/>
      <w:marTop w:val="0"/>
      <w:marBottom w:val="0"/>
      <w:divBdr>
        <w:top w:val="none" w:sz="0" w:space="0" w:color="auto"/>
        <w:left w:val="none" w:sz="0" w:space="0" w:color="auto"/>
        <w:bottom w:val="none" w:sz="0" w:space="0" w:color="auto"/>
        <w:right w:val="none" w:sz="0" w:space="0" w:color="auto"/>
      </w:divBdr>
    </w:div>
    <w:div w:id="748769509">
      <w:bodyDiv w:val="1"/>
      <w:marLeft w:val="0"/>
      <w:marRight w:val="0"/>
      <w:marTop w:val="0"/>
      <w:marBottom w:val="0"/>
      <w:divBdr>
        <w:top w:val="none" w:sz="0" w:space="0" w:color="auto"/>
        <w:left w:val="none" w:sz="0" w:space="0" w:color="auto"/>
        <w:bottom w:val="none" w:sz="0" w:space="0" w:color="auto"/>
        <w:right w:val="none" w:sz="0" w:space="0" w:color="auto"/>
      </w:divBdr>
    </w:div>
    <w:div w:id="753624774">
      <w:bodyDiv w:val="1"/>
      <w:marLeft w:val="0"/>
      <w:marRight w:val="0"/>
      <w:marTop w:val="0"/>
      <w:marBottom w:val="0"/>
      <w:divBdr>
        <w:top w:val="none" w:sz="0" w:space="0" w:color="auto"/>
        <w:left w:val="none" w:sz="0" w:space="0" w:color="auto"/>
        <w:bottom w:val="none" w:sz="0" w:space="0" w:color="auto"/>
        <w:right w:val="none" w:sz="0" w:space="0" w:color="auto"/>
      </w:divBdr>
    </w:div>
    <w:div w:id="755711684">
      <w:bodyDiv w:val="1"/>
      <w:marLeft w:val="0"/>
      <w:marRight w:val="0"/>
      <w:marTop w:val="0"/>
      <w:marBottom w:val="0"/>
      <w:divBdr>
        <w:top w:val="none" w:sz="0" w:space="0" w:color="auto"/>
        <w:left w:val="none" w:sz="0" w:space="0" w:color="auto"/>
        <w:bottom w:val="none" w:sz="0" w:space="0" w:color="auto"/>
        <w:right w:val="none" w:sz="0" w:space="0" w:color="auto"/>
      </w:divBdr>
    </w:div>
    <w:div w:id="775175887">
      <w:bodyDiv w:val="1"/>
      <w:marLeft w:val="0"/>
      <w:marRight w:val="0"/>
      <w:marTop w:val="0"/>
      <w:marBottom w:val="0"/>
      <w:divBdr>
        <w:top w:val="none" w:sz="0" w:space="0" w:color="auto"/>
        <w:left w:val="none" w:sz="0" w:space="0" w:color="auto"/>
        <w:bottom w:val="none" w:sz="0" w:space="0" w:color="auto"/>
        <w:right w:val="none" w:sz="0" w:space="0" w:color="auto"/>
      </w:divBdr>
    </w:div>
    <w:div w:id="776675737">
      <w:bodyDiv w:val="1"/>
      <w:marLeft w:val="0"/>
      <w:marRight w:val="0"/>
      <w:marTop w:val="0"/>
      <w:marBottom w:val="0"/>
      <w:divBdr>
        <w:top w:val="none" w:sz="0" w:space="0" w:color="auto"/>
        <w:left w:val="none" w:sz="0" w:space="0" w:color="auto"/>
        <w:bottom w:val="none" w:sz="0" w:space="0" w:color="auto"/>
        <w:right w:val="none" w:sz="0" w:space="0" w:color="auto"/>
      </w:divBdr>
    </w:div>
    <w:div w:id="778833971">
      <w:bodyDiv w:val="1"/>
      <w:marLeft w:val="0"/>
      <w:marRight w:val="0"/>
      <w:marTop w:val="0"/>
      <w:marBottom w:val="0"/>
      <w:divBdr>
        <w:top w:val="none" w:sz="0" w:space="0" w:color="auto"/>
        <w:left w:val="none" w:sz="0" w:space="0" w:color="auto"/>
        <w:bottom w:val="none" w:sz="0" w:space="0" w:color="auto"/>
        <w:right w:val="none" w:sz="0" w:space="0" w:color="auto"/>
      </w:divBdr>
    </w:div>
    <w:div w:id="788359163">
      <w:bodyDiv w:val="1"/>
      <w:marLeft w:val="0"/>
      <w:marRight w:val="0"/>
      <w:marTop w:val="0"/>
      <w:marBottom w:val="0"/>
      <w:divBdr>
        <w:top w:val="none" w:sz="0" w:space="0" w:color="auto"/>
        <w:left w:val="none" w:sz="0" w:space="0" w:color="auto"/>
        <w:bottom w:val="none" w:sz="0" w:space="0" w:color="auto"/>
        <w:right w:val="none" w:sz="0" w:space="0" w:color="auto"/>
      </w:divBdr>
    </w:div>
    <w:div w:id="791290326">
      <w:bodyDiv w:val="1"/>
      <w:marLeft w:val="0"/>
      <w:marRight w:val="0"/>
      <w:marTop w:val="0"/>
      <w:marBottom w:val="0"/>
      <w:divBdr>
        <w:top w:val="none" w:sz="0" w:space="0" w:color="auto"/>
        <w:left w:val="none" w:sz="0" w:space="0" w:color="auto"/>
        <w:bottom w:val="none" w:sz="0" w:space="0" w:color="auto"/>
        <w:right w:val="none" w:sz="0" w:space="0" w:color="auto"/>
      </w:divBdr>
    </w:div>
    <w:div w:id="791291735">
      <w:bodyDiv w:val="1"/>
      <w:marLeft w:val="0"/>
      <w:marRight w:val="0"/>
      <w:marTop w:val="0"/>
      <w:marBottom w:val="0"/>
      <w:divBdr>
        <w:top w:val="none" w:sz="0" w:space="0" w:color="auto"/>
        <w:left w:val="none" w:sz="0" w:space="0" w:color="auto"/>
        <w:bottom w:val="none" w:sz="0" w:space="0" w:color="auto"/>
        <w:right w:val="none" w:sz="0" w:space="0" w:color="auto"/>
      </w:divBdr>
    </w:div>
    <w:div w:id="803693352">
      <w:bodyDiv w:val="1"/>
      <w:marLeft w:val="0"/>
      <w:marRight w:val="0"/>
      <w:marTop w:val="0"/>
      <w:marBottom w:val="0"/>
      <w:divBdr>
        <w:top w:val="none" w:sz="0" w:space="0" w:color="auto"/>
        <w:left w:val="none" w:sz="0" w:space="0" w:color="auto"/>
        <w:bottom w:val="none" w:sz="0" w:space="0" w:color="auto"/>
        <w:right w:val="none" w:sz="0" w:space="0" w:color="auto"/>
      </w:divBdr>
    </w:div>
    <w:div w:id="811944935">
      <w:bodyDiv w:val="1"/>
      <w:marLeft w:val="0"/>
      <w:marRight w:val="0"/>
      <w:marTop w:val="0"/>
      <w:marBottom w:val="0"/>
      <w:divBdr>
        <w:top w:val="none" w:sz="0" w:space="0" w:color="auto"/>
        <w:left w:val="none" w:sz="0" w:space="0" w:color="auto"/>
        <w:bottom w:val="none" w:sz="0" w:space="0" w:color="auto"/>
        <w:right w:val="none" w:sz="0" w:space="0" w:color="auto"/>
      </w:divBdr>
    </w:div>
    <w:div w:id="814570161">
      <w:bodyDiv w:val="1"/>
      <w:marLeft w:val="0"/>
      <w:marRight w:val="0"/>
      <w:marTop w:val="0"/>
      <w:marBottom w:val="0"/>
      <w:divBdr>
        <w:top w:val="none" w:sz="0" w:space="0" w:color="auto"/>
        <w:left w:val="none" w:sz="0" w:space="0" w:color="auto"/>
        <w:bottom w:val="none" w:sz="0" w:space="0" w:color="auto"/>
        <w:right w:val="none" w:sz="0" w:space="0" w:color="auto"/>
      </w:divBdr>
    </w:div>
    <w:div w:id="830101489">
      <w:bodyDiv w:val="1"/>
      <w:marLeft w:val="0"/>
      <w:marRight w:val="0"/>
      <w:marTop w:val="0"/>
      <w:marBottom w:val="0"/>
      <w:divBdr>
        <w:top w:val="none" w:sz="0" w:space="0" w:color="auto"/>
        <w:left w:val="none" w:sz="0" w:space="0" w:color="auto"/>
        <w:bottom w:val="none" w:sz="0" w:space="0" w:color="auto"/>
        <w:right w:val="none" w:sz="0" w:space="0" w:color="auto"/>
      </w:divBdr>
    </w:div>
    <w:div w:id="832992965">
      <w:bodyDiv w:val="1"/>
      <w:marLeft w:val="0"/>
      <w:marRight w:val="0"/>
      <w:marTop w:val="0"/>
      <w:marBottom w:val="0"/>
      <w:divBdr>
        <w:top w:val="none" w:sz="0" w:space="0" w:color="auto"/>
        <w:left w:val="none" w:sz="0" w:space="0" w:color="auto"/>
        <w:bottom w:val="none" w:sz="0" w:space="0" w:color="auto"/>
        <w:right w:val="none" w:sz="0" w:space="0" w:color="auto"/>
      </w:divBdr>
    </w:div>
    <w:div w:id="844442298">
      <w:bodyDiv w:val="1"/>
      <w:marLeft w:val="0"/>
      <w:marRight w:val="0"/>
      <w:marTop w:val="0"/>
      <w:marBottom w:val="0"/>
      <w:divBdr>
        <w:top w:val="none" w:sz="0" w:space="0" w:color="auto"/>
        <w:left w:val="none" w:sz="0" w:space="0" w:color="auto"/>
        <w:bottom w:val="none" w:sz="0" w:space="0" w:color="auto"/>
        <w:right w:val="none" w:sz="0" w:space="0" w:color="auto"/>
      </w:divBdr>
    </w:div>
    <w:div w:id="880826130">
      <w:bodyDiv w:val="1"/>
      <w:marLeft w:val="0"/>
      <w:marRight w:val="0"/>
      <w:marTop w:val="0"/>
      <w:marBottom w:val="0"/>
      <w:divBdr>
        <w:top w:val="none" w:sz="0" w:space="0" w:color="auto"/>
        <w:left w:val="none" w:sz="0" w:space="0" w:color="auto"/>
        <w:bottom w:val="none" w:sz="0" w:space="0" w:color="auto"/>
        <w:right w:val="none" w:sz="0" w:space="0" w:color="auto"/>
      </w:divBdr>
    </w:div>
    <w:div w:id="891037281">
      <w:bodyDiv w:val="1"/>
      <w:marLeft w:val="0"/>
      <w:marRight w:val="0"/>
      <w:marTop w:val="0"/>
      <w:marBottom w:val="0"/>
      <w:divBdr>
        <w:top w:val="none" w:sz="0" w:space="0" w:color="auto"/>
        <w:left w:val="none" w:sz="0" w:space="0" w:color="auto"/>
        <w:bottom w:val="none" w:sz="0" w:space="0" w:color="auto"/>
        <w:right w:val="none" w:sz="0" w:space="0" w:color="auto"/>
      </w:divBdr>
    </w:div>
    <w:div w:id="900947240">
      <w:bodyDiv w:val="1"/>
      <w:marLeft w:val="0"/>
      <w:marRight w:val="0"/>
      <w:marTop w:val="0"/>
      <w:marBottom w:val="0"/>
      <w:divBdr>
        <w:top w:val="none" w:sz="0" w:space="0" w:color="auto"/>
        <w:left w:val="none" w:sz="0" w:space="0" w:color="auto"/>
        <w:bottom w:val="none" w:sz="0" w:space="0" w:color="auto"/>
        <w:right w:val="none" w:sz="0" w:space="0" w:color="auto"/>
      </w:divBdr>
    </w:div>
    <w:div w:id="902568143">
      <w:bodyDiv w:val="1"/>
      <w:marLeft w:val="0"/>
      <w:marRight w:val="0"/>
      <w:marTop w:val="0"/>
      <w:marBottom w:val="0"/>
      <w:divBdr>
        <w:top w:val="none" w:sz="0" w:space="0" w:color="auto"/>
        <w:left w:val="none" w:sz="0" w:space="0" w:color="auto"/>
        <w:bottom w:val="none" w:sz="0" w:space="0" w:color="auto"/>
        <w:right w:val="none" w:sz="0" w:space="0" w:color="auto"/>
      </w:divBdr>
    </w:div>
    <w:div w:id="912816198">
      <w:bodyDiv w:val="1"/>
      <w:marLeft w:val="0"/>
      <w:marRight w:val="0"/>
      <w:marTop w:val="0"/>
      <w:marBottom w:val="0"/>
      <w:divBdr>
        <w:top w:val="none" w:sz="0" w:space="0" w:color="auto"/>
        <w:left w:val="none" w:sz="0" w:space="0" w:color="auto"/>
        <w:bottom w:val="none" w:sz="0" w:space="0" w:color="auto"/>
        <w:right w:val="none" w:sz="0" w:space="0" w:color="auto"/>
      </w:divBdr>
    </w:div>
    <w:div w:id="914241527">
      <w:bodyDiv w:val="1"/>
      <w:marLeft w:val="0"/>
      <w:marRight w:val="0"/>
      <w:marTop w:val="0"/>
      <w:marBottom w:val="0"/>
      <w:divBdr>
        <w:top w:val="none" w:sz="0" w:space="0" w:color="auto"/>
        <w:left w:val="none" w:sz="0" w:space="0" w:color="auto"/>
        <w:bottom w:val="none" w:sz="0" w:space="0" w:color="auto"/>
        <w:right w:val="none" w:sz="0" w:space="0" w:color="auto"/>
      </w:divBdr>
    </w:div>
    <w:div w:id="925306496">
      <w:bodyDiv w:val="1"/>
      <w:marLeft w:val="0"/>
      <w:marRight w:val="0"/>
      <w:marTop w:val="0"/>
      <w:marBottom w:val="0"/>
      <w:divBdr>
        <w:top w:val="none" w:sz="0" w:space="0" w:color="auto"/>
        <w:left w:val="none" w:sz="0" w:space="0" w:color="auto"/>
        <w:bottom w:val="none" w:sz="0" w:space="0" w:color="auto"/>
        <w:right w:val="none" w:sz="0" w:space="0" w:color="auto"/>
      </w:divBdr>
    </w:div>
    <w:div w:id="931864420">
      <w:bodyDiv w:val="1"/>
      <w:marLeft w:val="0"/>
      <w:marRight w:val="0"/>
      <w:marTop w:val="0"/>
      <w:marBottom w:val="0"/>
      <w:divBdr>
        <w:top w:val="none" w:sz="0" w:space="0" w:color="auto"/>
        <w:left w:val="none" w:sz="0" w:space="0" w:color="auto"/>
        <w:bottom w:val="none" w:sz="0" w:space="0" w:color="auto"/>
        <w:right w:val="none" w:sz="0" w:space="0" w:color="auto"/>
      </w:divBdr>
    </w:div>
    <w:div w:id="946734784">
      <w:bodyDiv w:val="1"/>
      <w:marLeft w:val="0"/>
      <w:marRight w:val="0"/>
      <w:marTop w:val="0"/>
      <w:marBottom w:val="0"/>
      <w:divBdr>
        <w:top w:val="none" w:sz="0" w:space="0" w:color="auto"/>
        <w:left w:val="none" w:sz="0" w:space="0" w:color="auto"/>
        <w:bottom w:val="none" w:sz="0" w:space="0" w:color="auto"/>
        <w:right w:val="none" w:sz="0" w:space="0" w:color="auto"/>
      </w:divBdr>
    </w:div>
    <w:div w:id="954554300">
      <w:bodyDiv w:val="1"/>
      <w:marLeft w:val="0"/>
      <w:marRight w:val="0"/>
      <w:marTop w:val="0"/>
      <w:marBottom w:val="0"/>
      <w:divBdr>
        <w:top w:val="none" w:sz="0" w:space="0" w:color="auto"/>
        <w:left w:val="none" w:sz="0" w:space="0" w:color="auto"/>
        <w:bottom w:val="none" w:sz="0" w:space="0" w:color="auto"/>
        <w:right w:val="none" w:sz="0" w:space="0" w:color="auto"/>
      </w:divBdr>
    </w:div>
    <w:div w:id="973752732">
      <w:bodyDiv w:val="1"/>
      <w:marLeft w:val="0"/>
      <w:marRight w:val="0"/>
      <w:marTop w:val="0"/>
      <w:marBottom w:val="0"/>
      <w:divBdr>
        <w:top w:val="none" w:sz="0" w:space="0" w:color="auto"/>
        <w:left w:val="none" w:sz="0" w:space="0" w:color="auto"/>
        <w:bottom w:val="none" w:sz="0" w:space="0" w:color="auto"/>
        <w:right w:val="none" w:sz="0" w:space="0" w:color="auto"/>
      </w:divBdr>
    </w:div>
    <w:div w:id="975990123">
      <w:bodyDiv w:val="1"/>
      <w:marLeft w:val="0"/>
      <w:marRight w:val="0"/>
      <w:marTop w:val="0"/>
      <w:marBottom w:val="0"/>
      <w:divBdr>
        <w:top w:val="none" w:sz="0" w:space="0" w:color="auto"/>
        <w:left w:val="none" w:sz="0" w:space="0" w:color="auto"/>
        <w:bottom w:val="none" w:sz="0" w:space="0" w:color="auto"/>
        <w:right w:val="none" w:sz="0" w:space="0" w:color="auto"/>
      </w:divBdr>
    </w:div>
    <w:div w:id="978222703">
      <w:bodyDiv w:val="1"/>
      <w:marLeft w:val="0"/>
      <w:marRight w:val="0"/>
      <w:marTop w:val="0"/>
      <w:marBottom w:val="0"/>
      <w:divBdr>
        <w:top w:val="none" w:sz="0" w:space="0" w:color="auto"/>
        <w:left w:val="none" w:sz="0" w:space="0" w:color="auto"/>
        <w:bottom w:val="none" w:sz="0" w:space="0" w:color="auto"/>
        <w:right w:val="none" w:sz="0" w:space="0" w:color="auto"/>
      </w:divBdr>
    </w:div>
    <w:div w:id="980043228">
      <w:bodyDiv w:val="1"/>
      <w:marLeft w:val="0"/>
      <w:marRight w:val="0"/>
      <w:marTop w:val="0"/>
      <w:marBottom w:val="0"/>
      <w:divBdr>
        <w:top w:val="none" w:sz="0" w:space="0" w:color="auto"/>
        <w:left w:val="none" w:sz="0" w:space="0" w:color="auto"/>
        <w:bottom w:val="none" w:sz="0" w:space="0" w:color="auto"/>
        <w:right w:val="none" w:sz="0" w:space="0" w:color="auto"/>
      </w:divBdr>
    </w:div>
    <w:div w:id="981470264">
      <w:bodyDiv w:val="1"/>
      <w:marLeft w:val="0"/>
      <w:marRight w:val="0"/>
      <w:marTop w:val="0"/>
      <w:marBottom w:val="0"/>
      <w:divBdr>
        <w:top w:val="none" w:sz="0" w:space="0" w:color="auto"/>
        <w:left w:val="none" w:sz="0" w:space="0" w:color="auto"/>
        <w:bottom w:val="none" w:sz="0" w:space="0" w:color="auto"/>
        <w:right w:val="none" w:sz="0" w:space="0" w:color="auto"/>
      </w:divBdr>
    </w:div>
    <w:div w:id="983125292">
      <w:bodyDiv w:val="1"/>
      <w:marLeft w:val="0"/>
      <w:marRight w:val="0"/>
      <w:marTop w:val="0"/>
      <w:marBottom w:val="0"/>
      <w:divBdr>
        <w:top w:val="none" w:sz="0" w:space="0" w:color="auto"/>
        <w:left w:val="none" w:sz="0" w:space="0" w:color="auto"/>
        <w:bottom w:val="none" w:sz="0" w:space="0" w:color="auto"/>
        <w:right w:val="none" w:sz="0" w:space="0" w:color="auto"/>
      </w:divBdr>
    </w:div>
    <w:div w:id="992563697">
      <w:bodyDiv w:val="1"/>
      <w:marLeft w:val="0"/>
      <w:marRight w:val="0"/>
      <w:marTop w:val="0"/>
      <w:marBottom w:val="0"/>
      <w:divBdr>
        <w:top w:val="none" w:sz="0" w:space="0" w:color="auto"/>
        <w:left w:val="none" w:sz="0" w:space="0" w:color="auto"/>
        <w:bottom w:val="none" w:sz="0" w:space="0" w:color="auto"/>
        <w:right w:val="none" w:sz="0" w:space="0" w:color="auto"/>
      </w:divBdr>
    </w:div>
    <w:div w:id="996960776">
      <w:bodyDiv w:val="1"/>
      <w:marLeft w:val="0"/>
      <w:marRight w:val="0"/>
      <w:marTop w:val="0"/>
      <w:marBottom w:val="0"/>
      <w:divBdr>
        <w:top w:val="none" w:sz="0" w:space="0" w:color="auto"/>
        <w:left w:val="none" w:sz="0" w:space="0" w:color="auto"/>
        <w:bottom w:val="none" w:sz="0" w:space="0" w:color="auto"/>
        <w:right w:val="none" w:sz="0" w:space="0" w:color="auto"/>
      </w:divBdr>
    </w:div>
    <w:div w:id="1002396475">
      <w:bodyDiv w:val="1"/>
      <w:marLeft w:val="0"/>
      <w:marRight w:val="0"/>
      <w:marTop w:val="0"/>
      <w:marBottom w:val="0"/>
      <w:divBdr>
        <w:top w:val="none" w:sz="0" w:space="0" w:color="auto"/>
        <w:left w:val="none" w:sz="0" w:space="0" w:color="auto"/>
        <w:bottom w:val="none" w:sz="0" w:space="0" w:color="auto"/>
        <w:right w:val="none" w:sz="0" w:space="0" w:color="auto"/>
      </w:divBdr>
    </w:div>
    <w:div w:id="1012220527">
      <w:bodyDiv w:val="1"/>
      <w:marLeft w:val="0"/>
      <w:marRight w:val="0"/>
      <w:marTop w:val="0"/>
      <w:marBottom w:val="0"/>
      <w:divBdr>
        <w:top w:val="none" w:sz="0" w:space="0" w:color="auto"/>
        <w:left w:val="none" w:sz="0" w:space="0" w:color="auto"/>
        <w:bottom w:val="none" w:sz="0" w:space="0" w:color="auto"/>
        <w:right w:val="none" w:sz="0" w:space="0" w:color="auto"/>
      </w:divBdr>
    </w:div>
    <w:div w:id="1016465073">
      <w:bodyDiv w:val="1"/>
      <w:marLeft w:val="0"/>
      <w:marRight w:val="0"/>
      <w:marTop w:val="0"/>
      <w:marBottom w:val="0"/>
      <w:divBdr>
        <w:top w:val="none" w:sz="0" w:space="0" w:color="auto"/>
        <w:left w:val="none" w:sz="0" w:space="0" w:color="auto"/>
        <w:bottom w:val="none" w:sz="0" w:space="0" w:color="auto"/>
        <w:right w:val="none" w:sz="0" w:space="0" w:color="auto"/>
      </w:divBdr>
    </w:div>
    <w:div w:id="1018964353">
      <w:bodyDiv w:val="1"/>
      <w:marLeft w:val="0"/>
      <w:marRight w:val="0"/>
      <w:marTop w:val="0"/>
      <w:marBottom w:val="0"/>
      <w:divBdr>
        <w:top w:val="none" w:sz="0" w:space="0" w:color="auto"/>
        <w:left w:val="none" w:sz="0" w:space="0" w:color="auto"/>
        <w:bottom w:val="none" w:sz="0" w:space="0" w:color="auto"/>
        <w:right w:val="none" w:sz="0" w:space="0" w:color="auto"/>
      </w:divBdr>
    </w:div>
    <w:div w:id="1023168879">
      <w:bodyDiv w:val="1"/>
      <w:marLeft w:val="0"/>
      <w:marRight w:val="0"/>
      <w:marTop w:val="0"/>
      <w:marBottom w:val="0"/>
      <w:divBdr>
        <w:top w:val="none" w:sz="0" w:space="0" w:color="auto"/>
        <w:left w:val="none" w:sz="0" w:space="0" w:color="auto"/>
        <w:bottom w:val="none" w:sz="0" w:space="0" w:color="auto"/>
        <w:right w:val="none" w:sz="0" w:space="0" w:color="auto"/>
      </w:divBdr>
    </w:div>
    <w:div w:id="1033454649">
      <w:bodyDiv w:val="1"/>
      <w:marLeft w:val="0"/>
      <w:marRight w:val="0"/>
      <w:marTop w:val="0"/>
      <w:marBottom w:val="0"/>
      <w:divBdr>
        <w:top w:val="none" w:sz="0" w:space="0" w:color="auto"/>
        <w:left w:val="none" w:sz="0" w:space="0" w:color="auto"/>
        <w:bottom w:val="none" w:sz="0" w:space="0" w:color="auto"/>
        <w:right w:val="none" w:sz="0" w:space="0" w:color="auto"/>
      </w:divBdr>
    </w:div>
    <w:div w:id="1049915662">
      <w:bodyDiv w:val="1"/>
      <w:marLeft w:val="0"/>
      <w:marRight w:val="0"/>
      <w:marTop w:val="0"/>
      <w:marBottom w:val="0"/>
      <w:divBdr>
        <w:top w:val="none" w:sz="0" w:space="0" w:color="auto"/>
        <w:left w:val="none" w:sz="0" w:space="0" w:color="auto"/>
        <w:bottom w:val="none" w:sz="0" w:space="0" w:color="auto"/>
        <w:right w:val="none" w:sz="0" w:space="0" w:color="auto"/>
      </w:divBdr>
    </w:div>
    <w:div w:id="1056010678">
      <w:bodyDiv w:val="1"/>
      <w:marLeft w:val="0"/>
      <w:marRight w:val="0"/>
      <w:marTop w:val="0"/>
      <w:marBottom w:val="0"/>
      <w:divBdr>
        <w:top w:val="none" w:sz="0" w:space="0" w:color="auto"/>
        <w:left w:val="none" w:sz="0" w:space="0" w:color="auto"/>
        <w:bottom w:val="none" w:sz="0" w:space="0" w:color="auto"/>
        <w:right w:val="none" w:sz="0" w:space="0" w:color="auto"/>
      </w:divBdr>
    </w:div>
    <w:div w:id="1064333168">
      <w:bodyDiv w:val="1"/>
      <w:marLeft w:val="0"/>
      <w:marRight w:val="0"/>
      <w:marTop w:val="0"/>
      <w:marBottom w:val="0"/>
      <w:divBdr>
        <w:top w:val="none" w:sz="0" w:space="0" w:color="auto"/>
        <w:left w:val="none" w:sz="0" w:space="0" w:color="auto"/>
        <w:bottom w:val="none" w:sz="0" w:space="0" w:color="auto"/>
        <w:right w:val="none" w:sz="0" w:space="0" w:color="auto"/>
      </w:divBdr>
    </w:div>
    <w:div w:id="1078670757">
      <w:bodyDiv w:val="1"/>
      <w:marLeft w:val="0"/>
      <w:marRight w:val="0"/>
      <w:marTop w:val="0"/>
      <w:marBottom w:val="0"/>
      <w:divBdr>
        <w:top w:val="none" w:sz="0" w:space="0" w:color="auto"/>
        <w:left w:val="none" w:sz="0" w:space="0" w:color="auto"/>
        <w:bottom w:val="none" w:sz="0" w:space="0" w:color="auto"/>
        <w:right w:val="none" w:sz="0" w:space="0" w:color="auto"/>
      </w:divBdr>
    </w:div>
    <w:div w:id="1089231187">
      <w:bodyDiv w:val="1"/>
      <w:marLeft w:val="0"/>
      <w:marRight w:val="0"/>
      <w:marTop w:val="0"/>
      <w:marBottom w:val="0"/>
      <w:divBdr>
        <w:top w:val="none" w:sz="0" w:space="0" w:color="auto"/>
        <w:left w:val="none" w:sz="0" w:space="0" w:color="auto"/>
        <w:bottom w:val="none" w:sz="0" w:space="0" w:color="auto"/>
        <w:right w:val="none" w:sz="0" w:space="0" w:color="auto"/>
      </w:divBdr>
    </w:div>
    <w:div w:id="1091241749">
      <w:bodyDiv w:val="1"/>
      <w:marLeft w:val="0"/>
      <w:marRight w:val="0"/>
      <w:marTop w:val="0"/>
      <w:marBottom w:val="0"/>
      <w:divBdr>
        <w:top w:val="none" w:sz="0" w:space="0" w:color="auto"/>
        <w:left w:val="none" w:sz="0" w:space="0" w:color="auto"/>
        <w:bottom w:val="none" w:sz="0" w:space="0" w:color="auto"/>
        <w:right w:val="none" w:sz="0" w:space="0" w:color="auto"/>
      </w:divBdr>
    </w:div>
    <w:div w:id="1099913697">
      <w:bodyDiv w:val="1"/>
      <w:marLeft w:val="0"/>
      <w:marRight w:val="0"/>
      <w:marTop w:val="0"/>
      <w:marBottom w:val="0"/>
      <w:divBdr>
        <w:top w:val="none" w:sz="0" w:space="0" w:color="auto"/>
        <w:left w:val="none" w:sz="0" w:space="0" w:color="auto"/>
        <w:bottom w:val="none" w:sz="0" w:space="0" w:color="auto"/>
        <w:right w:val="none" w:sz="0" w:space="0" w:color="auto"/>
      </w:divBdr>
    </w:div>
    <w:div w:id="1103375876">
      <w:bodyDiv w:val="1"/>
      <w:marLeft w:val="0"/>
      <w:marRight w:val="0"/>
      <w:marTop w:val="0"/>
      <w:marBottom w:val="0"/>
      <w:divBdr>
        <w:top w:val="none" w:sz="0" w:space="0" w:color="auto"/>
        <w:left w:val="none" w:sz="0" w:space="0" w:color="auto"/>
        <w:bottom w:val="none" w:sz="0" w:space="0" w:color="auto"/>
        <w:right w:val="none" w:sz="0" w:space="0" w:color="auto"/>
      </w:divBdr>
    </w:div>
    <w:div w:id="1104885879">
      <w:bodyDiv w:val="1"/>
      <w:marLeft w:val="0"/>
      <w:marRight w:val="0"/>
      <w:marTop w:val="0"/>
      <w:marBottom w:val="0"/>
      <w:divBdr>
        <w:top w:val="none" w:sz="0" w:space="0" w:color="auto"/>
        <w:left w:val="none" w:sz="0" w:space="0" w:color="auto"/>
        <w:bottom w:val="none" w:sz="0" w:space="0" w:color="auto"/>
        <w:right w:val="none" w:sz="0" w:space="0" w:color="auto"/>
      </w:divBdr>
    </w:div>
    <w:div w:id="1112242175">
      <w:bodyDiv w:val="1"/>
      <w:marLeft w:val="0"/>
      <w:marRight w:val="0"/>
      <w:marTop w:val="0"/>
      <w:marBottom w:val="0"/>
      <w:divBdr>
        <w:top w:val="none" w:sz="0" w:space="0" w:color="auto"/>
        <w:left w:val="none" w:sz="0" w:space="0" w:color="auto"/>
        <w:bottom w:val="none" w:sz="0" w:space="0" w:color="auto"/>
        <w:right w:val="none" w:sz="0" w:space="0" w:color="auto"/>
      </w:divBdr>
    </w:div>
    <w:div w:id="1113940120">
      <w:bodyDiv w:val="1"/>
      <w:marLeft w:val="0"/>
      <w:marRight w:val="0"/>
      <w:marTop w:val="0"/>
      <w:marBottom w:val="0"/>
      <w:divBdr>
        <w:top w:val="none" w:sz="0" w:space="0" w:color="auto"/>
        <w:left w:val="none" w:sz="0" w:space="0" w:color="auto"/>
        <w:bottom w:val="none" w:sz="0" w:space="0" w:color="auto"/>
        <w:right w:val="none" w:sz="0" w:space="0" w:color="auto"/>
      </w:divBdr>
    </w:div>
    <w:div w:id="1117066976">
      <w:bodyDiv w:val="1"/>
      <w:marLeft w:val="0"/>
      <w:marRight w:val="0"/>
      <w:marTop w:val="0"/>
      <w:marBottom w:val="0"/>
      <w:divBdr>
        <w:top w:val="none" w:sz="0" w:space="0" w:color="auto"/>
        <w:left w:val="none" w:sz="0" w:space="0" w:color="auto"/>
        <w:bottom w:val="none" w:sz="0" w:space="0" w:color="auto"/>
        <w:right w:val="none" w:sz="0" w:space="0" w:color="auto"/>
      </w:divBdr>
    </w:div>
    <w:div w:id="1131825549">
      <w:bodyDiv w:val="1"/>
      <w:marLeft w:val="0"/>
      <w:marRight w:val="0"/>
      <w:marTop w:val="0"/>
      <w:marBottom w:val="0"/>
      <w:divBdr>
        <w:top w:val="none" w:sz="0" w:space="0" w:color="auto"/>
        <w:left w:val="none" w:sz="0" w:space="0" w:color="auto"/>
        <w:bottom w:val="none" w:sz="0" w:space="0" w:color="auto"/>
        <w:right w:val="none" w:sz="0" w:space="0" w:color="auto"/>
      </w:divBdr>
    </w:div>
    <w:div w:id="1137264002">
      <w:bodyDiv w:val="1"/>
      <w:marLeft w:val="0"/>
      <w:marRight w:val="0"/>
      <w:marTop w:val="0"/>
      <w:marBottom w:val="0"/>
      <w:divBdr>
        <w:top w:val="none" w:sz="0" w:space="0" w:color="auto"/>
        <w:left w:val="none" w:sz="0" w:space="0" w:color="auto"/>
        <w:bottom w:val="none" w:sz="0" w:space="0" w:color="auto"/>
        <w:right w:val="none" w:sz="0" w:space="0" w:color="auto"/>
      </w:divBdr>
    </w:div>
    <w:div w:id="1156992628">
      <w:bodyDiv w:val="1"/>
      <w:marLeft w:val="0"/>
      <w:marRight w:val="0"/>
      <w:marTop w:val="0"/>
      <w:marBottom w:val="0"/>
      <w:divBdr>
        <w:top w:val="none" w:sz="0" w:space="0" w:color="auto"/>
        <w:left w:val="none" w:sz="0" w:space="0" w:color="auto"/>
        <w:bottom w:val="none" w:sz="0" w:space="0" w:color="auto"/>
        <w:right w:val="none" w:sz="0" w:space="0" w:color="auto"/>
      </w:divBdr>
    </w:div>
    <w:div w:id="1159495033">
      <w:bodyDiv w:val="1"/>
      <w:marLeft w:val="0"/>
      <w:marRight w:val="0"/>
      <w:marTop w:val="0"/>
      <w:marBottom w:val="0"/>
      <w:divBdr>
        <w:top w:val="none" w:sz="0" w:space="0" w:color="auto"/>
        <w:left w:val="none" w:sz="0" w:space="0" w:color="auto"/>
        <w:bottom w:val="none" w:sz="0" w:space="0" w:color="auto"/>
        <w:right w:val="none" w:sz="0" w:space="0" w:color="auto"/>
      </w:divBdr>
    </w:div>
    <w:div w:id="1174883077">
      <w:bodyDiv w:val="1"/>
      <w:marLeft w:val="0"/>
      <w:marRight w:val="0"/>
      <w:marTop w:val="0"/>
      <w:marBottom w:val="0"/>
      <w:divBdr>
        <w:top w:val="none" w:sz="0" w:space="0" w:color="auto"/>
        <w:left w:val="none" w:sz="0" w:space="0" w:color="auto"/>
        <w:bottom w:val="none" w:sz="0" w:space="0" w:color="auto"/>
        <w:right w:val="none" w:sz="0" w:space="0" w:color="auto"/>
      </w:divBdr>
    </w:div>
    <w:div w:id="1178425285">
      <w:bodyDiv w:val="1"/>
      <w:marLeft w:val="0"/>
      <w:marRight w:val="0"/>
      <w:marTop w:val="0"/>
      <w:marBottom w:val="0"/>
      <w:divBdr>
        <w:top w:val="none" w:sz="0" w:space="0" w:color="auto"/>
        <w:left w:val="none" w:sz="0" w:space="0" w:color="auto"/>
        <w:bottom w:val="none" w:sz="0" w:space="0" w:color="auto"/>
        <w:right w:val="none" w:sz="0" w:space="0" w:color="auto"/>
      </w:divBdr>
    </w:div>
    <w:div w:id="1184175369">
      <w:bodyDiv w:val="1"/>
      <w:marLeft w:val="0"/>
      <w:marRight w:val="0"/>
      <w:marTop w:val="0"/>
      <w:marBottom w:val="0"/>
      <w:divBdr>
        <w:top w:val="none" w:sz="0" w:space="0" w:color="auto"/>
        <w:left w:val="none" w:sz="0" w:space="0" w:color="auto"/>
        <w:bottom w:val="none" w:sz="0" w:space="0" w:color="auto"/>
        <w:right w:val="none" w:sz="0" w:space="0" w:color="auto"/>
      </w:divBdr>
    </w:div>
    <w:div w:id="1189640261">
      <w:bodyDiv w:val="1"/>
      <w:marLeft w:val="0"/>
      <w:marRight w:val="0"/>
      <w:marTop w:val="0"/>
      <w:marBottom w:val="0"/>
      <w:divBdr>
        <w:top w:val="none" w:sz="0" w:space="0" w:color="auto"/>
        <w:left w:val="none" w:sz="0" w:space="0" w:color="auto"/>
        <w:bottom w:val="none" w:sz="0" w:space="0" w:color="auto"/>
        <w:right w:val="none" w:sz="0" w:space="0" w:color="auto"/>
      </w:divBdr>
    </w:div>
    <w:div w:id="1193300856">
      <w:bodyDiv w:val="1"/>
      <w:marLeft w:val="0"/>
      <w:marRight w:val="0"/>
      <w:marTop w:val="0"/>
      <w:marBottom w:val="0"/>
      <w:divBdr>
        <w:top w:val="none" w:sz="0" w:space="0" w:color="auto"/>
        <w:left w:val="none" w:sz="0" w:space="0" w:color="auto"/>
        <w:bottom w:val="none" w:sz="0" w:space="0" w:color="auto"/>
        <w:right w:val="none" w:sz="0" w:space="0" w:color="auto"/>
      </w:divBdr>
    </w:div>
    <w:div w:id="1199928146">
      <w:bodyDiv w:val="1"/>
      <w:marLeft w:val="0"/>
      <w:marRight w:val="0"/>
      <w:marTop w:val="0"/>
      <w:marBottom w:val="0"/>
      <w:divBdr>
        <w:top w:val="none" w:sz="0" w:space="0" w:color="auto"/>
        <w:left w:val="none" w:sz="0" w:space="0" w:color="auto"/>
        <w:bottom w:val="none" w:sz="0" w:space="0" w:color="auto"/>
        <w:right w:val="none" w:sz="0" w:space="0" w:color="auto"/>
      </w:divBdr>
    </w:div>
    <w:div w:id="1211384099">
      <w:bodyDiv w:val="1"/>
      <w:marLeft w:val="0"/>
      <w:marRight w:val="0"/>
      <w:marTop w:val="0"/>
      <w:marBottom w:val="0"/>
      <w:divBdr>
        <w:top w:val="none" w:sz="0" w:space="0" w:color="auto"/>
        <w:left w:val="none" w:sz="0" w:space="0" w:color="auto"/>
        <w:bottom w:val="none" w:sz="0" w:space="0" w:color="auto"/>
        <w:right w:val="none" w:sz="0" w:space="0" w:color="auto"/>
      </w:divBdr>
    </w:div>
    <w:div w:id="1212572370">
      <w:bodyDiv w:val="1"/>
      <w:marLeft w:val="0"/>
      <w:marRight w:val="0"/>
      <w:marTop w:val="0"/>
      <w:marBottom w:val="0"/>
      <w:divBdr>
        <w:top w:val="none" w:sz="0" w:space="0" w:color="auto"/>
        <w:left w:val="none" w:sz="0" w:space="0" w:color="auto"/>
        <w:bottom w:val="none" w:sz="0" w:space="0" w:color="auto"/>
        <w:right w:val="none" w:sz="0" w:space="0" w:color="auto"/>
      </w:divBdr>
    </w:div>
    <w:div w:id="1215124312">
      <w:bodyDiv w:val="1"/>
      <w:marLeft w:val="0"/>
      <w:marRight w:val="0"/>
      <w:marTop w:val="0"/>
      <w:marBottom w:val="0"/>
      <w:divBdr>
        <w:top w:val="none" w:sz="0" w:space="0" w:color="auto"/>
        <w:left w:val="none" w:sz="0" w:space="0" w:color="auto"/>
        <w:bottom w:val="none" w:sz="0" w:space="0" w:color="auto"/>
        <w:right w:val="none" w:sz="0" w:space="0" w:color="auto"/>
      </w:divBdr>
    </w:div>
    <w:div w:id="1220282081">
      <w:bodyDiv w:val="1"/>
      <w:marLeft w:val="0"/>
      <w:marRight w:val="0"/>
      <w:marTop w:val="0"/>
      <w:marBottom w:val="0"/>
      <w:divBdr>
        <w:top w:val="none" w:sz="0" w:space="0" w:color="auto"/>
        <w:left w:val="none" w:sz="0" w:space="0" w:color="auto"/>
        <w:bottom w:val="none" w:sz="0" w:space="0" w:color="auto"/>
        <w:right w:val="none" w:sz="0" w:space="0" w:color="auto"/>
      </w:divBdr>
    </w:div>
    <w:div w:id="1222711393">
      <w:bodyDiv w:val="1"/>
      <w:marLeft w:val="0"/>
      <w:marRight w:val="0"/>
      <w:marTop w:val="0"/>
      <w:marBottom w:val="0"/>
      <w:divBdr>
        <w:top w:val="none" w:sz="0" w:space="0" w:color="auto"/>
        <w:left w:val="none" w:sz="0" w:space="0" w:color="auto"/>
        <w:bottom w:val="none" w:sz="0" w:space="0" w:color="auto"/>
        <w:right w:val="none" w:sz="0" w:space="0" w:color="auto"/>
      </w:divBdr>
    </w:div>
    <w:div w:id="1228877707">
      <w:bodyDiv w:val="1"/>
      <w:marLeft w:val="0"/>
      <w:marRight w:val="0"/>
      <w:marTop w:val="0"/>
      <w:marBottom w:val="0"/>
      <w:divBdr>
        <w:top w:val="none" w:sz="0" w:space="0" w:color="auto"/>
        <w:left w:val="none" w:sz="0" w:space="0" w:color="auto"/>
        <w:bottom w:val="none" w:sz="0" w:space="0" w:color="auto"/>
        <w:right w:val="none" w:sz="0" w:space="0" w:color="auto"/>
      </w:divBdr>
    </w:div>
    <w:div w:id="1243761040">
      <w:bodyDiv w:val="1"/>
      <w:marLeft w:val="0"/>
      <w:marRight w:val="0"/>
      <w:marTop w:val="0"/>
      <w:marBottom w:val="0"/>
      <w:divBdr>
        <w:top w:val="none" w:sz="0" w:space="0" w:color="auto"/>
        <w:left w:val="none" w:sz="0" w:space="0" w:color="auto"/>
        <w:bottom w:val="none" w:sz="0" w:space="0" w:color="auto"/>
        <w:right w:val="none" w:sz="0" w:space="0" w:color="auto"/>
      </w:divBdr>
    </w:div>
    <w:div w:id="1249388086">
      <w:bodyDiv w:val="1"/>
      <w:marLeft w:val="0"/>
      <w:marRight w:val="0"/>
      <w:marTop w:val="0"/>
      <w:marBottom w:val="0"/>
      <w:divBdr>
        <w:top w:val="none" w:sz="0" w:space="0" w:color="auto"/>
        <w:left w:val="none" w:sz="0" w:space="0" w:color="auto"/>
        <w:bottom w:val="none" w:sz="0" w:space="0" w:color="auto"/>
        <w:right w:val="none" w:sz="0" w:space="0" w:color="auto"/>
      </w:divBdr>
    </w:div>
    <w:div w:id="1252205594">
      <w:bodyDiv w:val="1"/>
      <w:marLeft w:val="0"/>
      <w:marRight w:val="0"/>
      <w:marTop w:val="0"/>
      <w:marBottom w:val="0"/>
      <w:divBdr>
        <w:top w:val="none" w:sz="0" w:space="0" w:color="auto"/>
        <w:left w:val="none" w:sz="0" w:space="0" w:color="auto"/>
        <w:bottom w:val="none" w:sz="0" w:space="0" w:color="auto"/>
        <w:right w:val="none" w:sz="0" w:space="0" w:color="auto"/>
      </w:divBdr>
    </w:div>
    <w:div w:id="1253079390">
      <w:bodyDiv w:val="1"/>
      <w:marLeft w:val="0"/>
      <w:marRight w:val="0"/>
      <w:marTop w:val="0"/>
      <w:marBottom w:val="0"/>
      <w:divBdr>
        <w:top w:val="none" w:sz="0" w:space="0" w:color="auto"/>
        <w:left w:val="none" w:sz="0" w:space="0" w:color="auto"/>
        <w:bottom w:val="none" w:sz="0" w:space="0" w:color="auto"/>
        <w:right w:val="none" w:sz="0" w:space="0" w:color="auto"/>
      </w:divBdr>
    </w:div>
    <w:div w:id="1275406270">
      <w:bodyDiv w:val="1"/>
      <w:marLeft w:val="0"/>
      <w:marRight w:val="0"/>
      <w:marTop w:val="0"/>
      <w:marBottom w:val="0"/>
      <w:divBdr>
        <w:top w:val="none" w:sz="0" w:space="0" w:color="auto"/>
        <w:left w:val="none" w:sz="0" w:space="0" w:color="auto"/>
        <w:bottom w:val="none" w:sz="0" w:space="0" w:color="auto"/>
        <w:right w:val="none" w:sz="0" w:space="0" w:color="auto"/>
      </w:divBdr>
    </w:div>
    <w:div w:id="1280794989">
      <w:bodyDiv w:val="1"/>
      <w:marLeft w:val="0"/>
      <w:marRight w:val="0"/>
      <w:marTop w:val="0"/>
      <w:marBottom w:val="0"/>
      <w:divBdr>
        <w:top w:val="none" w:sz="0" w:space="0" w:color="auto"/>
        <w:left w:val="none" w:sz="0" w:space="0" w:color="auto"/>
        <w:bottom w:val="none" w:sz="0" w:space="0" w:color="auto"/>
        <w:right w:val="none" w:sz="0" w:space="0" w:color="auto"/>
      </w:divBdr>
    </w:div>
    <w:div w:id="1283421913">
      <w:bodyDiv w:val="1"/>
      <w:marLeft w:val="0"/>
      <w:marRight w:val="0"/>
      <w:marTop w:val="0"/>
      <w:marBottom w:val="0"/>
      <w:divBdr>
        <w:top w:val="none" w:sz="0" w:space="0" w:color="auto"/>
        <w:left w:val="none" w:sz="0" w:space="0" w:color="auto"/>
        <w:bottom w:val="none" w:sz="0" w:space="0" w:color="auto"/>
        <w:right w:val="none" w:sz="0" w:space="0" w:color="auto"/>
      </w:divBdr>
    </w:div>
    <w:div w:id="1283534791">
      <w:bodyDiv w:val="1"/>
      <w:marLeft w:val="0"/>
      <w:marRight w:val="0"/>
      <w:marTop w:val="0"/>
      <w:marBottom w:val="0"/>
      <w:divBdr>
        <w:top w:val="none" w:sz="0" w:space="0" w:color="auto"/>
        <w:left w:val="none" w:sz="0" w:space="0" w:color="auto"/>
        <w:bottom w:val="none" w:sz="0" w:space="0" w:color="auto"/>
        <w:right w:val="none" w:sz="0" w:space="0" w:color="auto"/>
      </w:divBdr>
    </w:div>
    <w:div w:id="1296646049">
      <w:bodyDiv w:val="1"/>
      <w:marLeft w:val="0"/>
      <w:marRight w:val="0"/>
      <w:marTop w:val="0"/>
      <w:marBottom w:val="0"/>
      <w:divBdr>
        <w:top w:val="none" w:sz="0" w:space="0" w:color="auto"/>
        <w:left w:val="none" w:sz="0" w:space="0" w:color="auto"/>
        <w:bottom w:val="none" w:sz="0" w:space="0" w:color="auto"/>
        <w:right w:val="none" w:sz="0" w:space="0" w:color="auto"/>
      </w:divBdr>
    </w:div>
    <w:div w:id="1304043004">
      <w:bodyDiv w:val="1"/>
      <w:marLeft w:val="0"/>
      <w:marRight w:val="0"/>
      <w:marTop w:val="0"/>
      <w:marBottom w:val="0"/>
      <w:divBdr>
        <w:top w:val="none" w:sz="0" w:space="0" w:color="auto"/>
        <w:left w:val="none" w:sz="0" w:space="0" w:color="auto"/>
        <w:bottom w:val="none" w:sz="0" w:space="0" w:color="auto"/>
        <w:right w:val="none" w:sz="0" w:space="0" w:color="auto"/>
      </w:divBdr>
    </w:div>
    <w:div w:id="1321469693">
      <w:bodyDiv w:val="1"/>
      <w:marLeft w:val="0"/>
      <w:marRight w:val="0"/>
      <w:marTop w:val="0"/>
      <w:marBottom w:val="0"/>
      <w:divBdr>
        <w:top w:val="none" w:sz="0" w:space="0" w:color="auto"/>
        <w:left w:val="none" w:sz="0" w:space="0" w:color="auto"/>
        <w:bottom w:val="none" w:sz="0" w:space="0" w:color="auto"/>
        <w:right w:val="none" w:sz="0" w:space="0" w:color="auto"/>
      </w:divBdr>
    </w:div>
    <w:div w:id="1322657510">
      <w:bodyDiv w:val="1"/>
      <w:marLeft w:val="0"/>
      <w:marRight w:val="0"/>
      <w:marTop w:val="0"/>
      <w:marBottom w:val="0"/>
      <w:divBdr>
        <w:top w:val="none" w:sz="0" w:space="0" w:color="auto"/>
        <w:left w:val="none" w:sz="0" w:space="0" w:color="auto"/>
        <w:bottom w:val="none" w:sz="0" w:space="0" w:color="auto"/>
        <w:right w:val="none" w:sz="0" w:space="0" w:color="auto"/>
      </w:divBdr>
    </w:div>
    <w:div w:id="1323968552">
      <w:bodyDiv w:val="1"/>
      <w:marLeft w:val="0"/>
      <w:marRight w:val="0"/>
      <w:marTop w:val="0"/>
      <w:marBottom w:val="0"/>
      <w:divBdr>
        <w:top w:val="none" w:sz="0" w:space="0" w:color="auto"/>
        <w:left w:val="none" w:sz="0" w:space="0" w:color="auto"/>
        <w:bottom w:val="none" w:sz="0" w:space="0" w:color="auto"/>
        <w:right w:val="none" w:sz="0" w:space="0" w:color="auto"/>
      </w:divBdr>
    </w:div>
    <w:div w:id="1330139054">
      <w:bodyDiv w:val="1"/>
      <w:marLeft w:val="0"/>
      <w:marRight w:val="0"/>
      <w:marTop w:val="0"/>
      <w:marBottom w:val="0"/>
      <w:divBdr>
        <w:top w:val="none" w:sz="0" w:space="0" w:color="auto"/>
        <w:left w:val="none" w:sz="0" w:space="0" w:color="auto"/>
        <w:bottom w:val="none" w:sz="0" w:space="0" w:color="auto"/>
        <w:right w:val="none" w:sz="0" w:space="0" w:color="auto"/>
      </w:divBdr>
    </w:div>
    <w:div w:id="1332105668">
      <w:bodyDiv w:val="1"/>
      <w:marLeft w:val="0"/>
      <w:marRight w:val="0"/>
      <w:marTop w:val="0"/>
      <w:marBottom w:val="0"/>
      <w:divBdr>
        <w:top w:val="none" w:sz="0" w:space="0" w:color="auto"/>
        <w:left w:val="none" w:sz="0" w:space="0" w:color="auto"/>
        <w:bottom w:val="none" w:sz="0" w:space="0" w:color="auto"/>
        <w:right w:val="none" w:sz="0" w:space="0" w:color="auto"/>
      </w:divBdr>
    </w:div>
    <w:div w:id="1334793728">
      <w:bodyDiv w:val="1"/>
      <w:marLeft w:val="0"/>
      <w:marRight w:val="0"/>
      <w:marTop w:val="0"/>
      <w:marBottom w:val="0"/>
      <w:divBdr>
        <w:top w:val="none" w:sz="0" w:space="0" w:color="auto"/>
        <w:left w:val="none" w:sz="0" w:space="0" w:color="auto"/>
        <w:bottom w:val="none" w:sz="0" w:space="0" w:color="auto"/>
        <w:right w:val="none" w:sz="0" w:space="0" w:color="auto"/>
      </w:divBdr>
    </w:div>
    <w:div w:id="1342702034">
      <w:bodyDiv w:val="1"/>
      <w:marLeft w:val="0"/>
      <w:marRight w:val="0"/>
      <w:marTop w:val="0"/>
      <w:marBottom w:val="0"/>
      <w:divBdr>
        <w:top w:val="none" w:sz="0" w:space="0" w:color="auto"/>
        <w:left w:val="none" w:sz="0" w:space="0" w:color="auto"/>
        <w:bottom w:val="none" w:sz="0" w:space="0" w:color="auto"/>
        <w:right w:val="none" w:sz="0" w:space="0" w:color="auto"/>
      </w:divBdr>
    </w:div>
    <w:div w:id="1351176374">
      <w:bodyDiv w:val="1"/>
      <w:marLeft w:val="0"/>
      <w:marRight w:val="0"/>
      <w:marTop w:val="0"/>
      <w:marBottom w:val="0"/>
      <w:divBdr>
        <w:top w:val="none" w:sz="0" w:space="0" w:color="auto"/>
        <w:left w:val="none" w:sz="0" w:space="0" w:color="auto"/>
        <w:bottom w:val="none" w:sz="0" w:space="0" w:color="auto"/>
        <w:right w:val="none" w:sz="0" w:space="0" w:color="auto"/>
      </w:divBdr>
    </w:div>
    <w:div w:id="1369066032">
      <w:bodyDiv w:val="1"/>
      <w:marLeft w:val="0"/>
      <w:marRight w:val="0"/>
      <w:marTop w:val="0"/>
      <w:marBottom w:val="0"/>
      <w:divBdr>
        <w:top w:val="none" w:sz="0" w:space="0" w:color="auto"/>
        <w:left w:val="none" w:sz="0" w:space="0" w:color="auto"/>
        <w:bottom w:val="none" w:sz="0" w:space="0" w:color="auto"/>
        <w:right w:val="none" w:sz="0" w:space="0" w:color="auto"/>
      </w:divBdr>
    </w:div>
    <w:div w:id="1369648262">
      <w:bodyDiv w:val="1"/>
      <w:marLeft w:val="0"/>
      <w:marRight w:val="0"/>
      <w:marTop w:val="0"/>
      <w:marBottom w:val="0"/>
      <w:divBdr>
        <w:top w:val="none" w:sz="0" w:space="0" w:color="auto"/>
        <w:left w:val="none" w:sz="0" w:space="0" w:color="auto"/>
        <w:bottom w:val="none" w:sz="0" w:space="0" w:color="auto"/>
        <w:right w:val="none" w:sz="0" w:space="0" w:color="auto"/>
      </w:divBdr>
    </w:div>
    <w:div w:id="1372261697">
      <w:bodyDiv w:val="1"/>
      <w:marLeft w:val="0"/>
      <w:marRight w:val="0"/>
      <w:marTop w:val="0"/>
      <w:marBottom w:val="0"/>
      <w:divBdr>
        <w:top w:val="none" w:sz="0" w:space="0" w:color="auto"/>
        <w:left w:val="none" w:sz="0" w:space="0" w:color="auto"/>
        <w:bottom w:val="none" w:sz="0" w:space="0" w:color="auto"/>
        <w:right w:val="none" w:sz="0" w:space="0" w:color="auto"/>
      </w:divBdr>
    </w:div>
    <w:div w:id="1384327348">
      <w:bodyDiv w:val="1"/>
      <w:marLeft w:val="0"/>
      <w:marRight w:val="0"/>
      <w:marTop w:val="0"/>
      <w:marBottom w:val="0"/>
      <w:divBdr>
        <w:top w:val="none" w:sz="0" w:space="0" w:color="auto"/>
        <w:left w:val="none" w:sz="0" w:space="0" w:color="auto"/>
        <w:bottom w:val="none" w:sz="0" w:space="0" w:color="auto"/>
        <w:right w:val="none" w:sz="0" w:space="0" w:color="auto"/>
      </w:divBdr>
    </w:div>
    <w:div w:id="1385370503">
      <w:bodyDiv w:val="1"/>
      <w:marLeft w:val="0"/>
      <w:marRight w:val="0"/>
      <w:marTop w:val="0"/>
      <w:marBottom w:val="0"/>
      <w:divBdr>
        <w:top w:val="none" w:sz="0" w:space="0" w:color="auto"/>
        <w:left w:val="none" w:sz="0" w:space="0" w:color="auto"/>
        <w:bottom w:val="none" w:sz="0" w:space="0" w:color="auto"/>
        <w:right w:val="none" w:sz="0" w:space="0" w:color="auto"/>
      </w:divBdr>
    </w:div>
    <w:div w:id="1396313567">
      <w:bodyDiv w:val="1"/>
      <w:marLeft w:val="0"/>
      <w:marRight w:val="0"/>
      <w:marTop w:val="0"/>
      <w:marBottom w:val="0"/>
      <w:divBdr>
        <w:top w:val="none" w:sz="0" w:space="0" w:color="auto"/>
        <w:left w:val="none" w:sz="0" w:space="0" w:color="auto"/>
        <w:bottom w:val="none" w:sz="0" w:space="0" w:color="auto"/>
        <w:right w:val="none" w:sz="0" w:space="0" w:color="auto"/>
      </w:divBdr>
    </w:div>
    <w:div w:id="1409420649">
      <w:bodyDiv w:val="1"/>
      <w:marLeft w:val="0"/>
      <w:marRight w:val="0"/>
      <w:marTop w:val="0"/>
      <w:marBottom w:val="0"/>
      <w:divBdr>
        <w:top w:val="none" w:sz="0" w:space="0" w:color="auto"/>
        <w:left w:val="none" w:sz="0" w:space="0" w:color="auto"/>
        <w:bottom w:val="none" w:sz="0" w:space="0" w:color="auto"/>
        <w:right w:val="none" w:sz="0" w:space="0" w:color="auto"/>
      </w:divBdr>
    </w:div>
    <w:div w:id="1410226152">
      <w:bodyDiv w:val="1"/>
      <w:marLeft w:val="0"/>
      <w:marRight w:val="0"/>
      <w:marTop w:val="0"/>
      <w:marBottom w:val="0"/>
      <w:divBdr>
        <w:top w:val="none" w:sz="0" w:space="0" w:color="auto"/>
        <w:left w:val="none" w:sz="0" w:space="0" w:color="auto"/>
        <w:bottom w:val="none" w:sz="0" w:space="0" w:color="auto"/>
        <w:right w:val="none" w:sz="0" w:space="0" w:color="auto"/>
      </w:divBdr>
    </w:div>
    <w:div w:id="1415778875">
      <w:bodyDiv w:val="1"/>
      <w:marLeft w:val="0"/>
      <w:marRight w:val="0"/>
      <w:marTop w:val="0"/>
      <w:marBottom w:val="0"/>
      <w:divBdr>
        <w:top w:val="none" w:sz="0" w:space="0" w:color="auto"/>
        <w:left w:val="none" w:sz="0" w:space="0" w:color="auto"/>
        <w:bottom w:val="none" w:sz="0" w:space="0" w:color="auto"/>
        <w:right w:val="none" w:sz="0" w:space="0" w:color="auto"/>
      </w:divBdr>
    </w:div>
    <w:div w:id="1442533079">
      <w:bodyDiv w:val="1"/>
      <w:marLeft w:val="0"/>
      <w:marRight w:val="0"/>
      <w:marTop w:val="0"/>
      <w:marBottom w:val="0"/>
      <w:divBdr>
        <w:top w:val="none" w:sz="0" w:space="0" w:color="auto"/>
        <w:left w:val="none" w:sz="0" w:space="0" w:color="auto"/>
        <w:bottom w:val="none" w:sz="0" w:space="0" w:color="auto"/>
        <w:right w:val="none" w:sz="0" w:space="0" w:color="auto"/>
      </w:divBdr>
    </w:div>
    <w:div w:id="1472476638">
      <w:bodyDiv w:val="1"/>
      <w:marLeft w:val="0"/>
      <w:marRight w:val="0"/>
      <w:marTop w:val="0"/>
      <w:marBottom w:val="0"/>
      <w:divBdr>
        <w:top w:val="none" w:sz="0" w:space="0" w:color="auto"/>
        <w:left w:val="none" w:sz="0" w:space="0" w:color="auto"/>
        <w:bottom w:val="none" w:sz="0" w:space="0" w:color="auto"/>
        <w:right w:val="none" w:sz="0" w:space="0" w:color="auto"/>
      </w:divBdr>
    </w:div>
    <w:div w:id="1477575676">
      <w:bodyDiv w:val="1"/>
      <w:marLeft w:val="0"/>
      <w:marRight w:val="0"/>
      <w:marTop w:val="0"/>
      <w:marBottom w:val="0"/>
      <w:divBdr>
        <w:top w:val="none" w:sz="0" w:space="0" w:color="auto"/>
        <w:left w:val="none" w:sz="0" w:space="0" w:color="auto"/>
        <w:bottom w:val="none" w:sz="0" w:space="0" w:color="auto"/>
        <w:right w:val="none" w:sz="0" w:space="0" w:color="auto"/>
      </w:divBdr>
    </w:div>
    <w:div w:id="1482455241">
      <w:bodyDiv w:val="1"/>
      <w:marLeft w:val="0"/>
      <w:marRight w:val="0"/>
      <w:marTop w:val="0"/>
      <w:marBottom w:val="0"/>
      <w:divBdr>
        <w:top w:val="none" w:sz="0" w:space="0" w:color="auto"/>
        <w:left w:val="none" w:sz="0" w:space="0" w:color="auto"/>
        <w:bottom w:val="none" w:sz="0" w:space="0" w:color="auto"/>
        <w:right w:val="none" w:sz="0" w:space="0" w:color="auto"/>
      </w:divBdr>
    </w:div>
    <w:div w:id="1484347700">
      <w:bodyDiv w:val="1"/>
      <w:marLeft w:val="0"/>
      <w:marRight w:val="0"/>
      <w:marTop w:val="0"/>
      <w:marBottom w:val="0"/>
      <w:divBdr>
        <w:top w:val="none" w:sz="0" w:space="0" w:color="auto"/>
        <w:left w:val="none" w:sz="0" w:space="0" w:color="auto"/>
        <w:bottom w:val="none" w:sz="0" w:space="0" w:color="auto"/>
        <w:right w:val="none" w:sz="0" w:space="0" w:color="auto"/>
      </w:divBdr>
    </w:div>
    <w:div w:id="1494681457">
      <w:bodyDiv w:val="1"/>
      <w:marLeft w:val="0"/>
      <w:marRight w:val="0"/>
      <w:marTop w:val="0"/>
      <w:marBottom w:val="0"/>
      <w:divBdr>
        <w:top w:val="none" w:sz="0" w:space="0" w:color="auto"/>
        <w:left w:val="none" w:sz="0" w:space="0" w:color="auto"/>
        <w:bottom w:val="none" w:sz="0" w:space="0" w:color="auto"/>
        <w:right w:val="none" w:sz="0" w:space="0" w:color="auto"/>
      </w:divBdr>
    </w:div>
    <w:div w:id="1497070440">
      <w:bodyDiv w:val="1"/>
      <w:marLeft w:val="0"/>
      <w:marRight w:val="0"/>
      <w:marTop w:val="0"/>
      <w:marBottom w:val="0"/>
      <w:divBdr>
        <w:top w:val="none" w:sz="0" w:space="0" w:color="auto"/>
        <w:left w:val="none" w:sz="0" w:space="0" w:color="auto"/>
        <w:bottom w:val="none" w:sz="0" w:space="0" w:color="auto"/>
        <w:right w:val="none" w:sz="0" w:space="0" w:color="auto"/>
      </w:divBdr>
    </w:div>
    <w:div w:id="1504977513">
      <w:bodyDiv w:val="1"/>
      <w:marLeft w:val="0"/>
      <w:marRight w:val="0"/>
      <w:marTop w:val="0"/>
      <w:marBottom w:val="0"/>
      <w:divBdr>
        <w:top w:val="none" w:sz="0" w:space="0" w:color="auto"/>
        <w:left w:val="none" w:sz="0" w:space="0" w:color="auto"/>
        <w:bottom w:val="none" w:sz="0" w:space="0" w:color="auto"/>
        <w:right w:val="none" w:sz="0" w:space="0" w:color="auto"/>
      </w:divBdr>
    </w:div>
    <w:div w:id="1508211361">
      <w:bodyDiv w:val="1"/>
      <w:marLeft w:val="0"/>
      <w:marRight w:val="0"/>
      <w:marTop w:val="0"/>
      <w:marBottom w:val="0"/>
      <w:divBdr>
        <w:top w:val="none" w:sz="0" w:space="0" w:color="auto"/>
        <w:left w:val="none" w:sz="0" w:space="0" w:color="auto"/>
        <w:bottom w:val="none" w:sz="0" w:space="0" w:color="auto"/>
        <w:right w:val="none" w:sz="0" w:space="0" w:color="auto"/>
      </w:divBdr>
    </w:div>
    <w:div w:id="1515995190">
      <w:bodyDiv w:val="1"/>
      <w:marLeft w:val="0"/>
      <w:marRight w:val="0"/>
      <w:marTop w:val="0"/>
      <w:marBottom w:val="0"/>
      <w:divBdr>
        <w:top w:val="none" w:sz="0" w:space="0" w:color="auto"/>
        <w:left w:val="none" w:sz="0" w:space="0" w:color="auto"/>
        <w:bottom w:val="none" w:sz="0" w:space="0" w:color="auto"/>
        <w:right w:val="none" w:sz="0" w:space="0" w:color="auto"/>
      </w:divBdr>
    </w:div>
    <w:div w:id="1531723482">
      <w:bodyDiv w:val="1"/>
      <w:marLeft w:val="0"/>
      <w:marRight w:val="0"/>
      <w:marTop w:val="0"/>
      <w:marBottom w:val="0"/>
      <w:divBdr>
        <w:top w:val="none" w:sz="0" w:space="0" w:color="auto"/>
        <w:left w:val="none" w:sz="0" w:space="0" w:color="auto"/>
        <w:bottom w:val="none" w:sz="0" w:space="0" w:color="auto"/>
        <w:right w:val="none" w:sz="0" w:space="0" w:color="auto"/>
      </w:divBdr>
    </w:div>
    <w:div w:id="1552426216">
      <w:bodyDiv w:val="1"/>
      <w:marLeft w:val="0"/>
      <w:marRight w:val="0"/>
      <w:marTop w:val="0"/>
      <w:marBottom w:val="0"/>
      <w:divBdr>
        <w:top w:val="none" w:sz="0" w:space="0" w:color="auto"/>
        <w:left w:val="none" w:sz="0" w:space="0" w:color="auto"/>
        <w:bottom w:val="none" w:sz="0" w:space="0" w:color="auto"/>
        <w:right w:val="none" w:sz="0" w:space="0" w:color="auto"/>
      </w:divBdr>
    </w:div>
    <w:div w:id="1560440296">
      <w:bodyDiv w:val="1"/>
      <w:marLeft w:val="0"/>
      <w:marRight w:val="0"/>
      <w:marTop w:val="0"/>
      <w:marBottom w:val="0"/>
      <w:divBdr>
        <w:top w:val="none" w:sz="0" w:space="0" w:color="auto"/>
        <w:left w:val="none" w:sz="0" w:space="0" w:color="auto"/>
        <w:bottom w:val="none" w:sz="0" w:space="0" w:color="auto"/>
        <w:right w:val="none" w:sz="0" w:space="0" w:color="auto"/>
      </w:divBdr>
    </w:div>
    <w:div w:id="1562057434">
      <w:bodyDiv w:val="1"/>
      <w:marLeft w:val="0"/>
      <w:marRight w:val="0"/>
      <w:marTop w:val="0"/>
      <w:marBottom w:val="0"/>
      <w:divBdr>
        <w:top w:val="none" w:sz="0" w:space="0" w:color="auto"/>
        <w:left w:val="none" w:sz="0" w:space="0" w:color="auto"/>
        <w:bottom w:val="none" w:sz="0" w:space="0" w:color="auto"/>
        <w:right w:val="none" w:sz="0" w:space="0" w:color="auto"/>
      </w:divBdr>
    </w:div>
    <w:div w:id="1566835594">
      <w:bodyDiv w:val="1"/>
      <w:marLeft w:val="0"/>
      <w:marRight w:val="0"/>
      <w:marTop w:val="0"/>
      <w:marBottom w:val="0"/>
      <w:divBdr>
        <w:top w:val="none" w:sz="0" w:space="0" w:color="auto"/>
        <w:left w:val="none" w:sz="0" w:space="0" w:color="auto"/>
        <w:bottom w:val="none" w:sz="0" w:space="0" w:color="auto"/>
        <w:right w:val="none" w:sz="0" w:space="0" w:color="auto"/>
      </w:divBdr>
    </w:div>
    <w:div w:id="1588804135">
      <w:bodyDiv w:val="1"/>
      <w:marLeft w:val="0"/>
      <w:marRight w:val="0"/>
      <w:marTop w:val="0"/>
      <w:marBottom w:val="0"/>
      <w:divBdr>
        <w:top w:val="none" w:sz="0" w:space="0" w:color="auto"/>
        <w:left w:val="none" w:sz="0" w:space="0" w:color="auto"/>
        <w:bottom w:val="none" w:sz="0" w:space="0" w:color="auto"/>
        <w:right w:val="none" w:sz="0" w:space="0" w:color="auto"/>
      </w:divBdr>
    </w:div>
    <w:div w:id="1601789285">
      <w:bodyDiv w:val="1"/>
      <w:marLeft w:val="0"/>
      <w:marRight w:val="0"/>
      <w:marTop w:val="0"/>
      <w:marBottom w:val="0"/>
      <w:divBdr>
        <w:top w:val="none" w:sz="0" w:space="0" w:color="auto"/>
        <w:left w:val="none" w:sz="0" w:space="0" w:color="auto"/>
        <w:bottom w:val="none" w:sz="0" w:space="0" w:color="auto"/>
        <w:right w:val="none" w:sz="0" w:space="0" w:color="auto"/>
      </w:divBdr>
    </w:div>
    <w:div w:id="1603607410">
      <w:bodyDiv w:val="1"/>
      <w:marLeft w:val="0"/>
      <w:marRight w:val="0"/>
      <w:marTop w:val="0"/>
      <w:marBottom w:val="0"/>
      <w:divBdr>
        <w:top w:val="none" w:sz="0" w:space="0" w:color="auto"/>
        <w:left w:val="none" w:sz="0" w:space="0" w:color="auto"/>
        <w:bottom w:val="none" w:sz="0" w:space="0" w:color="auto"/>
        <w:right w:val="none" w:sz="0" w:space="0" w:color="auto"/>
      </w:divBdr>
    </w:div>
    <w:div w:id="1607889296">
      <w:bodyDiv w:val="1"/>
      <w:marLeft w:val="0"/>
      <w:marRight w:val="0"/>
      <w:marTop w:val="0"/>
      <w:marBottom w:val="0"/>
      <w:divBdr>
        <w:top w:val="none" w:sz="0" w:space="0" w:color="auto"/>
        <w:left w:val="none" w:sz="0" w:space="0" w:color="auto"/>
        <w:bottom w:val="none" w:sz="0" w:space="0" w:color="auto"/>
        <w:right w:val="none" w:sz="0" w:space="0" w:color="auto"/>
      </w:divBdr>
    </w:div>
    <w:div w:id="1608584475">
      <w:bodyDiv w:val="1"/>
      <w:marLeft w:val="0"/>
      <w:marRight w:val="0"/>
      <w:marTop w:val="0"/>
      <w:marBottom w:val="0"/>
      <w:divBdr>
        <w:top w:val="none" w:sz="0" w:space="0" w:color="auto"/>
        <w:left w:val="none" w:sz="0" w:space="0" w:color="auto"/>
        <w:bottom w:val="none" w:sz="0" w:space="0" w:color="auto"/>
        <w:right w:val="none" w:sz="0" w:space="0" w:color="auto"/>
      </w:divBdr>
    </w:div>
    <w:div w:id="1608927113">
      <w:bodyDiv w:val="1"/>
      <w:marLeft w:val="0"/>
      <w:marRight w:val="0"/>
      <w:marTop w:val="0"/>
      <w:marBottom w:val="0"/>
      <w:divBdr>
        <w:top w:val="none" w:sz="0" w:space="0" w:color="auto"/>
        <w:left w:val="none" w:sz="0" w:space="0" w:color="auto"/>
        <w:bottom w:val="none" w:sz="0" w:space="0" w:color="auto"/>
        <w:right w:val="none" w:sz="0" w:space="0" w:color="auto"/>
      </w:divBdr>
    </w:div>
    <w:div w:id="1633054558">
      <w:bodyDiv w:val="1"/>
      <w:marLeft w:val="0"/>
      <w:marRight w:val="0"/>
      <w:marTop w:val="0"/>
      <w:marBottom w:val="0"/>
      <w:divBdr>
        <w:top w:val="none" w:sz="0" w:space="0" w:color="auto"/>
        <w:left w:val="none" w:sz="0" w:space="0" w:color="auto"/>
        <w:bottom w:val="none" w:sz="0" w:space="0" w:color="auto"/>
        <w:right w:val="none" w:sz="0" w:space="0" w:color="auto"/>
      </w:divBdr>
    </w:div>
    <w:div w:id="1634671088">
      <w:bodyDiv w:val="1"/>
      <w:marLeft w:val="0"/>
      <w:marRight w:val="0"/>
      <w:marTop w:val="0"/>
      <w:marBottom w:val="0"/>
      <w:divBdr>
        <w:top w:val="none" w:sz="0" w:space="0" w:color="auto"/>
        <w:left w:val="none" w:sz="0" w:space="0" w:color="auto"/>
        <w:bottom w:val="none" w:sz="0" w:space="0" w:color="auto"/>
        <w:right w:val="none" w:sz="0" w:space="0" w:color="auto"/>
      </w:divBdr>
    </w:div>
    <w:div w:id="1645042280">
      <w:bodyDiv w:val="1"/>
      <w:marLeft w:val="0"/>
      <w:marRight w:val="0"/>
      <w:marTop w:val="0"/>
      <w:marBottom w:val="0"/>
      <w:divBdr>
        <w:top w:val="none" w:sz="0" w:space="0" w:color="auto"/>
        <w:left w:val="none" w:sz="0" w:space="0" w:color="auto"/>
        <w:bottom w:val="none" w:sz="0" w:space="0" w:color="auto"/>
        <w:right w:val="none" w:sz="0" w:space="0" w:color="auto"/>
      </w:divBdr>
    </w:div>
    <w:div w:id="1658537725">
      <w:bodyDiv w:val="1"/>
      <w:marLeft w:val="0"/>
      <w:marRight w:val="0"/>
      <w:marTop w:val="0"/>
      <w:marBottom w:val="0"/>
      <w:divBdr>
        <w:top w:val="none" w:sz="0" w:space="0" w:color="auto"/>
        <w:left w:val="none" w:sz="0" w:space="0" w:color="auto"/>
        <w:bottom w:val="none" w:sz="0" w:space="0" w:color="auto"/>
        <w:right w:val="none" w:sz="0" w:space="0" w:color="auto"/>
      </w:divBdr>
    </w:div>
    <w:div w:id="1658682413">
      <w:bodyDiv w:val="1"/>
      <w:marLeft w:val="0"/>
      <w:marRight w:val="0"/>
      <w:marTop w:val="0"/>
      <w:marBottom w:val="0"/>
      <w:divBdr>
        <w:top w:val="none" w:sz="0" w:space="0" w:color="auto"/>
        <w:left w:val="none" w:sz="0" w:space="0" w:color="auto"/>
        <w:bottom w:val="none" w:sz="0" w:space="0" w:color="auto"/>
        <w:right w:val="none" w:sz="0" w:space="0" w:color="auto"/>
      </w:divBdr>
    </w:div>
    <w:div w:id="1659455172">
      <w:bodyDiv w:val="1"/>
      <w:marLeft w:val="0"/>
      <w:marRight w:val="0"/>
      <w:marTop w:val="0"/>
      <w:marBottom w:val="0"/>
      <w:divBdr>
        <w:top w:val="none" w:sz="0" w:space="0" w:color="auto"/>
        <w:left w:val="none" w:sz="0" w:space="0" w:color="auto"/>
        <w:bottom w:val="none" w:sz="0" w:space="0" w:color="auto"/>
        <w:right w:val="none" w:sz="0" w:space="0" w:color="auto"/>
      </w:divBdr>
    </w:div>
    <w:div w:id="1676305000">
      <w:bodyDiv w:val="1"/>
      <w:marLeft w:val="0"/>
      <w:marRight w:val="0"/>
      <w:marTop w:val="0"/>
      <w:marBottom w:val="0"/>
      <w:divBdr>
        <w:top w:val="none" w:sz="0" w:space="0" w:color="auto"/>
        <w:left w:val="none" w:sz="0" w:space="0" w:color="auto"/>
        <w:bottom w:val="none" w:sz="0" w:space="0" w:color="auto"/>
        <w:right w:val="none" w:sz="0" w:space="0" w:color="auto"/>
      </w:divBdr>
    </w:div>
    <w:div w:id="1681086263">
      <w:bodyDiv w:val="1"/>
      <w:marLeft w:val="0"/>
      <w:marRight w:val="0"/>
      <w:marTop w:val="0"/>
      <w:marBottom w:val="0"/>
      <w:divBdr>
        <w:top w:val="none" w:sz="0" w:space="0" w:color="auto"/>
        <w:left w:val="none" w:sz="0" w:space="0" w:color="auto"/>
        <w:bottom w:val="none" w:sz="0" w:space="0" w:color="auto"/>
        <w:right w:val="none" w:sz="0" w:space="0" w:color="auto"/>
      </w:divBdr>
    </w:div>
    <w:div w:id="1696350661">
      <w:bodyDiv w:val="1"/>
      <w:marLeft w:val="0"/>
      <w:marRight w:val="0"/>
      <w:marTop w:val="0"/>
      <w:marBottom w:val="0"/>
      <w:divBdr>
        <w:top w:val="none" w:sz="0" w:space="0" w:color="auto"/>
        <w:left w:val="none" w:sz="0" w:space="0" w:color="auto"/>
        <w:bottom w:val="none" w:sz="0" w:space="0" w:color="auto"/>
        <w:right w:val="none" w:sz="0" w:space="0" w:color="auto"/>
      </w:divBdr>
    </w:div>
    <w:div w:id="1699743152">
      <w:bodyDiv w:val="1"/>
      <w:marLeft w:val="0"/>
      <w:marRight w:val="0"/>
      <w:marTop w:val="0"/>
      <w:marBottom w:val="0"/>
      <w:divBdr>
        <w:top w:val="none" w:sz="0" w:space="0" w:color="auto"/>
        <w:left w:val="none" w:sz="0" w:space="0" w:color="auto"/>
        <w:bottom w:val="none" w:sz="0" w:space="0" w:color="auto"/>
        <w:right w:val="none" w:sz="0" w:space="0" w:color="auto"/>
      </w:divBdr>
    </w:div>
    <w:div w:id="1701004215">
      <w:bodyDiv w:val="1"/>
      <w:marLeft w:val="0"/>
      <w:marRight w:val="0"/>
      <w:marTop w:val="0"/>
      <w:marBottom w:val="0"/>
      <w:divBdr>
        <w:top w:val="none" w:sz="0" w:space="0" w:color="auto"/>
        <w:left w:val="none" w:sz="0" w:space="0" w:color="auto"/>
        <w:bottom w:val="none" w:sz="0" w:space="0" w:color="auto"/>
        <w:right w:val="none" w:sz="0" w:space="0" w:color="auto"/>
      </w:divBdr>
    </w:div>
    <w:div w:id="1707221075">
      <w:bodyDiv w:val="1"/>
      <w:marLeft w:val="0"/>
      <w:marRight w:val="0"/>
      <w:marTop w:val="0"/>
      <w:marBottom w:val="0"/>
      <w:divBdr>
        <w:top w:val="none" w:sz="0" w:space="0" w:color="auto"/>
        <w:left w:val="none" w:sz="0" w:space="0" w:color="auto"/>
        <w:bottom w:val="none" w:sz="0" w:space="0" w:color="auto"/>
        <w:right w:val="none" w:sz="0" w:space="0" w:color="auto"/>
      </w:divBdr>
    </w:div>
    <w:div w:id="1723554761">
      <w:bodyDiv w:val="1"/>
      <w:marLeft w:val="0"/>
      <w:marRight w:val="0"/>
      <w:marTop w:val="0"/>
      <w:marBottom w:val="0"/>
      <w:divBdr>
        <w:top w:val="none" w:sz="0" w:space="0" w:color="auto"/>
        <w:left w:val="none" w:sz="0" w:space="0" w:color="auto"/>
        <w:bottom w:val="none" w:sz="0" w:space="0" w:color="auto"/>
        <w:right w:val="none" w:sz="0" w:space="0" w:color="auto"/>
      </w:divBdr>
    </w:div>
    <w:div w:id="1740013442">
      <w:bodyDiv w:val="1"/>
      <w:marLeft w:val="0"/>
      <w:marRight w:val="0"/>
      <w:marTop w:val="0"/>
      <w:marBottom w:val="0"/>
      <w:divBdr>
        <w:top w:val="none" w:sz="0" w:space="0" w:color="auto"/>
        <w:left w:val="none" w:sz="0" w:space="0" w:color="auto"/>
        <w:bottom w:val="none" w:sz="0" w:space="0" w:color="auto"/>
        <w:right w:val="none" w:sz="0" w:space="0" w:color="auto"/>
      </w:divBdr>
    </w:div>
    <w:div w:id="1751390746">
      <w:bodyDiv w:val="1"/>
      <w:marLeft w:val="0"/>
      <w:marRight w:val="0"/>
      <w:marTop w:val="0"/>
      <w:marBottom w:val="0"/>
      <w:divBdr>
        <w:top w:val="none" w:sz="0" w:space="0" w:color="auto"/>
        <w:left w:val="none" w:sz="0" w:space="0" w:color="auto"/>
        <w:bottom w:val="none" w:sz="0" w:space="0" w:color="auto"/>
        <w:right w:val="none" w:sz="0" w:space="0" w:color="auto"/>
      </w:divBdr>
    </w:div>
    <w:div w:id="1760100974">
      <w:bodyDiv w:val="1"/>
      <w:marLeft w:val="0"/>
      <w:marRight w:val="0"/>
      <w:marTop w:val="0"/>
      <w:marBottom w:val="0"/>
      <w:divBdr>
        <w:top w:val="none" w:sz="0" w:space="0" w:color="auto"/>
        <w:left w:val="none" w:sz="0" w:space="0" w:color="auto"/>
        <w:bottom w:val="none" w:sz="0" w:space="0" w:color="auto"/>
        <w:right w:val="none" w:sz="0" w:space="0" w:color="auto"/>
      </w:divBdr>
    </w:div>
    <w:div w:id="1762138965">
      <w:bodyDiv w:val="1"/>
      <w:marLeft w:val="0"/>
      <w:marRight w:val="0"/>
      <w:marTop w:val="0"/>
      <w:marBottom w:val="0"/>
      <w:divBdr>
        <w:top w:val="none" w:sz="0" w:space="0" w:color="auto"/>
        <w:left w:val="none" w:sz="0" w:space="0" w:color="auto"/>
        <w:bottom w:val="none" w:sz="0" w:space="0" w:color="auto"/>
        <w:right w:val="none" w:sz="0" w:space="0" w:color="auto"/>
      </w:divBdr>
    </w:div>
    <w:div w:id="1762295468">
      <w:bodyDiv w:val="1"/>
      <w:marLeft w:val="0"/>
      <w:marRight w:val="0"/>
      <w:marTop w:val="0"/>
      <w:marBottom w:val="0"/>
      <w:divBdr>
        <w:top w:val="none" w:sz="0" w:space="0" w:color="auto"/>
        <w:left w:val="none" w:sz="0" w:space="0" w:color="auto"/>
        <w:bottom w:val="none" w:sz="0" w:space="0" w:color="auto"/>
        <w:right w:val="none" w:sz="0" w:space="0" w:color="auto"/>
      </w:divBdr>
    </w:div>
    <w:div w:id="1767536433">
      <w:bodyDiv w:val="1"/>
      <w:marLeft w:val="0"/>
      <w:marRight w:val="0"/>
      <w:marTop w:val="0"/>
      <w:marBottom w:val="0"/>
      <w:divBdr>
        <w:top w:val="none" w:sz="0" w:space="0" w:color="auto"/>
        <w:left w:val="none" w:sz="0" w:space="0" w:color="auto"/>
        <w:bottom w:val="none" w:sz="0" w:space="0" w:color="auto"/>
        <w:right w:val="none" w:sz="0" w:space="0" w:color="auto"/>
      </w:divBdr>
    </w:div>
    <w:div w:id="1769888747">
      <w:bodyDiv w:val="1"/>
      <w:marLeft w:val="0"/>
      <w:marRight w:val="0"/>
      <w:marTop w:val="0"/>
      <w:marBottom w:val="0"/>
      <w:divBdr>
        <w:top w:val="none" w:sz="0" w:space="0" w:color="auto"/>
        <w:left w:val="none" w:sz="0" w:space="0" w:color="auto"/>
        <w:bottom w:val="none" w:sz="0" w:space="0" w:color="auto"/>
        <w:right w:val="none" w:sz="0" w:space="0" w:color="auto"/>
      </w:divBdr>
    </w:div>
    <w:div w:id="1771317506">
      <w:bodyDiv w:val="1"/>
      <w:marLeft w:val="0"/>
      <w:marRight w:val="0"/>
      <w:marTop w:val="0"/>
      <w:marBottom w:val="0"/>
      <w:divBdr>
        <w:top w:val="none" w:sz="0" w:space="0" w:color="auto"/>
        <w:left w:val="none" w:sz="0" w:space="0" w:color="auto"/>
        <w:bottom w:val="none" w:sz="0" w:space="0" w:color="auto"/>
        <w:right w:val="none" w:sz="0" w:space="0" w:color="auto"/>
      </w:divBdr>
    </w:div>
    <w:div w:id="1774278435">
      <w:bodyDiv w:val="1"/>
      <w:marLeft w:val="0"/>
      <w:marRight w:val="0"/>
      <w:marTop w:val="0"/>
      <w:marBottom w:val="0"/>
      <w:divBdr>
        <w:top w:val="none" w:sz="0" w:space="0" w:color="auto"/>
        <w:left w:val="none" w:sz="0" w:space="0" w:color="auto"/>
        <w:bottom w:val="none" w:sz="0" w:space="0" w:color="auto"/>
        <w:right w:val="none" w:sz="0" w:space="0" w:color="auto"/>
      </w:divBdr>
    </w:div>
    <w:div w:id="1781535542">
      <w:bodyDiv w:val="1"/>
      <w:marLeft w:val="0"/>
      <w:marRight w:val="0"/>
      <w:marTop w:val="0"/>
      <w:marBottom w:val="0"/>
      <w:divBdr>
        <w:top w:val="none" w:sz="0" w:space="0" w:color="auto"/>
        <w:left w:val="none" w:sz="0" w:space="0" w:color="auto"/>
        <w:bottom w:val="none" w:sz="0" w:space="0" w:color="auto"/>
        <w:right w:val="none" w:sz="0" w:space="0" w:color="auto"/>
      </w:divBdr>
    </w:div>
    <w:div w:id="1791320592">
      <w:bodyDiv w:val="1"/>
      <w:marLeft w:val="0"/>
      <w:marRight w:val="0"/>
      <w:marTop w:val="0"/>
      <w:marBottom w:val="0"/>
      <w:divBdr>
        <w:top w:val="none" w:sz="0" w:space="0" w:color="auto"/>
        <w:left w:val="none" w:sz="0" w:space="0" w:color="auto"/>
        <w:bottom w:val="none" w:sz="0" w:space="0" w:color="auto"/>
        <w:right w:val="none" w:sz="0" w:space="0" w:color="auto"/>
      </w:divBdr>
    </w:div>
    <w:div w:id="1793404075">
      <w:bodyDiv w:val="1"/>
      <w:marLeft w:val="0"/>
      <w:marRight w:val="0"/>
      <w:marTop w:val="0"/>
      <w:marBottom w:val="0"/>
      <w:divBdr>
        <w:top w:val="none" w:sz="0" w:space="0" w:color="auto"/>
        <w:left w:val="none" w:sz="0" w:space="0" w:color="auto"/>
        <w:bottom w:val="none" w:sz="0" w:space="0" w:color="auto"/>
        <w:right w:val="none" w:sz="0" w:space="0" w:color="auto"/>
      </w:divBdr>
    </w:div>
    <w:div w:id="1799100804">
      <w:bodyDiv w:val="1"/>
      <w:marLeft w:val="0"/>
      <w:marRight w:val="0"/>
      <w:marTop w:val="0"/>
      <w:marBottom w:val="0"/>
      <w:divBdr>
        <w:top w:val="none" w:sz="0" w:space="0" w:color="auto"/>
        <w:left w:val="none" w:sz="0" w:space="0" w:color="auto"/>
        <w:bottom w:val="none" w:sz="0" w:space="0" w:color="auto"/>
        <w:right w:val="none" w:sz="0" w:space="0" w:color="auto"/>
      </w:divBdr>
    </w:div>
    <w:div w:id="1819687677">
      <w:bodyDiv w:val="1"/>
      <w:marLeft w:val="0"/>
      <w:marRight w:val="0"/>
      <w:marTop w:val="0"/>
      <w:marBottom w:val="0"/>
      <w:divBdr>
        <w:top w:val="none" w:sz="0" w:space="0" w:color="auto"/>
        <w:left w:val="none" w:sz="0" w:space="0" w:color="auto"/>
        <w:bottom w:val="none" w:sz="0" w:space="0" w:color="auto"/>
        <w:right w:val="none" w:sz="0" w:space="0" w:color="auto"/>
      </w:divBdr>
    </w:div>
    <w:div w:id="1832600290">
      <w:bodyDiv w:val="1"/>
      <w:marLeft w:val="0"/>
      <w:marRight w:val="0"/>
      <w:marTop w:val="0"/>
      <w:marBottom w:val="0"/>
      <w:divBdr>
        <w:top w:val="none" w:sz="0" w:space="0" w:color="auto"/>
        <w:left w:val="none" w:sz="0" w:space="0" w:color="auto"/>
        <w:bottom w:val="none" w:sz="0" w:space="0" w:color="auto"/>
        <w:right w:val="none" w:sz="0" w:space="0" w:color="auto"/>
      </w:divBdr>
    </w:div>
    <w:div w:id="1845630150">
      <w:bodyDiv w:val="1"/>
      <w:marLeft w:val="0"/>
      <w:marRight w:val="0"/>
      <w:marTop w:val="0"/>
      <w:marBottom w:val="0"/>
      <w:divBdr>
        <w:top w:val="none" w:sz="0" w:space="0" w:color="auto"/>
        <w:left w:val="none" w:sz="0" w:space="0" w:color="auto"/>
        <w:bottom w:val="none" w:sz="0" w:space="0" w:color="auto"/>
        <w:right w:val="none" w:sz="0" w:space="0" w:color="auto"/>
      </w:divBdr>
    </w:div>
    <w:div w:id="1852716204">
      <w:bodyDiv w:val="1"/>
      <w:marLeft w:val="0"/>
      <w:marRight w:val="0"/>
      <w:marTop w:val="0"/>
      <w:marBottom w:val="0"/>
      <w:divBdr>
        <w:top w:val="none" w:sz="0" w:space="0" w:color="auto"/>
        <w:left w:val="none" w:sz="0" w:space="0" w:color="auto"/>
        <w:bottom w:val="none" w:sz="0" w:space="0" w:color="auto"/>
        <w:right w:val="none" w:sz="0" w:space="0" w:color="auto"/>
      </w:divBdr>
    </w:div>
    <w:div w:id="1862470036">
      <w:bodyDiv w:val="1"/>
      <w:marLeft w:val="0"/>
      <w:marRight w:val="0"/>
      <w:marTop w:val="0"/>
      <w:marBottom w:val="0"/>
      <w:divBdr>
        <w:top w:val="none" w:sz="0" w:space="0" w:color="auto"/>
        <w:left w:val="none" w:sz="0" w:space="0" w:color="auto"/>
        <w:bottom w:val="none" w:sz="0" w:space="0" w:color="auto"/>
        <w:right w:val="none" w:sz="0" w:space="0" w:color="auto"/>
      </w:divBdr>
    </w:div>
    <w:div w:id="1876119195">
      <w:bodyDiv w:val="1"/>
      <w:marLeft w:val="0"/>
      <w:marRight w:val="0"/>
      <w:marTop w:val="0"/>
      <w:marBottom w:val="0"/>
      <w:divBdr>
        <w:top w:val="none" w:sz="0" w:space="0" w:color="auto"/>
        <w:left w:val="none" w:sz="0" w:space="0" w:color="auto"/>
        <w:bottom w:val="none" w:sz="0" w:space="0" w:color="auto"/>
        <w:right w:val="none" w:sz="0" w:space="0" w:color="auto"/>
      </w:divBdr>
    </w:div>
    <w:div w:id="1882595976">
      <w:bodyDiv w:val="1"/>
      <w:marLeft w:val="0"/>
      <w:marRight w:val="0"/>
      <w:marTop w:val="0"/>
      <w:marBottom w:val="0"/>
      <w:divBdr>
        <w:top w:val="none" w:sz="0" w:space="0" w:color="auto"/>
        <w:left w:val="none" w:sz="0" w:space="0" w:color="auto"/>
        <w:bottom w:val="none" w:sz="0" w:space="0" w:color="auto"/>
        <w:right w:val="none" w:sz="0" w:space="0" w:color="auto"/>
      </w:divBdr>
    </w:div>
    <w:div w:id="1891765692">
      <w:bodyDiv w:val="1"/>
      <w:marLeft w:val="0"/>
      <w:marRight w:val="0"/>
      <w:marTop w:val="0"/>
      <w:marBottom w:val="0"/>
      <w:divBdr>
        <w:top w:val="none" w:sz="0" w:space="0" w:color="auto"/>
        <w:left w:val="none" w:sz="0" w:space="0" w:color="auto"/>
        <w:bottom w:val="none" w:sz="0" w:space="0" w:color="auto"/>
        <w:right w:val="none" w:sz="0" w:space="0" w:color="auto"/>
      </w:divBdr>
    </w:div>
    <w:div w:id="1912537703">
      <w:bodyDiv w:val="1"/>
      <w:marLeft w:val="0"/>
      <w:marRight w:val="0"/>
      <w:marTop w:val="0"/>
      <w:marBottom w:val="0"/>
      <w:divBdr>
        <w:top w:val="none" w:sz="0" w:space="0" w:color="auto"/>
        <w:left w:val="none" w:sz="0" w:space="0" w:color="auto"/>
        <w:bottom w:val="none" w:sz="0" w:space="0" w:color="auto"/>
        <w:right w:val="none" w:sz="0" w:space="0" w:color="auto"/>
      </w:divBdr>
    </w:div>
    <w:div w:id="1935243744">
      <w:bodyDiv w:val="1"/>
      <w:marLeft w:val="0"/>
      <w:marRight w:val="0"/>
      <w:marTop w:val="0"/>
      <w:marBottom w:val="0"/>
      <w:divBdr>
        <w:top w:val="none" w:sz="0" w:space="0" w:color="auto"/>
        <w:left w:val="none" w:sz="0" w:space="0" w:color="auto"/>
        <w:bottom w:val="none" w:sz="0" w:space="0" w:color="auto"/>
        <w:right w:val="none" w:sz="0" w:space="0" w:color="auto"/>
      </w:divBdr>
    </w:div>
    <w:div w:id="1939750566">
      <w:bodyDiv w:val="1"/>
      <w:marLeft w:val="0"/>
      <w:marRight w:val="0"/>
      <w:marTop w:val="0"/>
      <w:marBottom w:val="0"/>
      <w:divBdr>
        <w:top w:val="none" w:sz="0" w:space="0" w:color="auto"/>
        <w:left w:val="none" w:sz="0" w:space="0" w:color="auto"/>
        <w:bottom w:val="none" w:sz="0" w:space="0" w:color="auto"/>
        <w:right w:val="none" w:sz="0" w:space="0" w:color="auto"/>
      </w:divBdr>
    </w:div>
    <w:div w:id="1959682794">
      <w:bodyDiv w:val="1"/>
      <w:marLeft w:val="0"/>
      <w:marRight w:val="0"/>
      <w:marTop w:val="0"/>
      <w:marBottom w:val="0"/>
      <w:divBdr>
        <w:top w:val="none" w:sz="0" w:space="0" w:color="auto"/>
        <w:left w:val="none" w:sz="0" w:space="0" w:color="auto"/>
        <w:bottom w:val="none" w:sz="0" w:space="0" w:color="auto"/>
        <w:right w:val="none" w:sz="0" w:space="0" w:color="auto"/>
      </w:divBdr>
    </w:div>
    <w:div w:id="1962221194">
      <w:bodyDiv w:val="1"/>
      <w:marLeft w:val="0"/>
      <w:marRight w:val="0"/>
      <w:marTop w:val="0"/>
      <w:marBottom w:val="0"/>
      <w:divBdr>
        <w:top w:val="none" w:sz="0" w:space="0" w:color="auto"/>
        <w:left w:val="none" w:sz="0" w:space="0" w:color="auto"/>
        <w:bottom w:val="none" w:sz="0" w:space="0" w:color="auto"/>
        <w:right w:val="none" w:sz="0" w:space="0" w:color="auto"/>
      </w:divBdr>
    </w:div>
    <w:div w:id="1962413654">
      <w:bodyDiv w:val="1"/>
      <w:marLeft w:val="0"/>
      <w:marRight w:val="0"/>
      <w:marTop w:val="0"/>
      <w:marBottom w:val="0"/>
      <w:divBdr>
        <w:top w:val="none" w:sz="0" w:space="0" w:color="auto"/>
        <w:left w:val="none" w:sz="0" w:space="0" w:color="auto"/>
        <w:bottom w:val="none" w:sz="0" w:space="0" w:color="auto"/>
        <w:right w:val="none" w:sz="0" w:space="0" w:color="auto"/>
      </w:divBdr>
    </w:div>
    <w:div w:id="1967658707">
      <w:bodyDiv w:val="1"/>
      <w:marLeft w:val="0"/>
      <w:marRight w:val="0"/>
      <w:marTop w:val="0"/>
      <w:marBottom w:val="0"/>
      <w:divBdr>
        <w:top w:val="none" w:sz="0" w:space="0" w:color="auto"/>
        <w:left w:val="none" w:sz="0" w:space="0" w:color="auto"/>
        <w:bottom w:val="none" w:sz="0" w:space="0" w:color="auto"/>
        <w:right w:val="none" w:sz="0" w:space="0" w:color="auto"/>
      </w:divBdr>
    </w:div>
    <w:div w:id="1974823763">
      <w:bodyDiv w:val="1"/>
      <w:marLeft w:val="0"/>
      <w:marRight w:val="0"/>
      <w:marTop w:val="0"/>
      <w:marBottom w:val="0"/>
      <w:divBdr>
        <w:top w:val="none" w:sz="0" w:space="0" w:color="auto"/>
        <w:left w:val="none" w:sz="0" w:space="0" w:color="auto"/>
        <w:bottom w:val="none" w:sz="0" w:space="0" w:color="auto"/>
        <w:right w:val="none" w:sz="0" w:space="0" w:color="auto"/>
      </w:divBdr>
    </w:div>
    <w:div w:id="1981499240">
      <w:bodyDiv w:val="1"/>
      <w:marLeft w:val="0"/>
      <w:marRight w:val="0"/>
      <w:marTop w:val="0"/>
      <w:marBottom w:val="0"/>
      <w:divBdr>
        <w:top w:val="none" w:sz="0" w:space="0" w:color="auto"/>
        <w:left w:val="none" w:sz="0" w:space="0" w:color="auto"/>
        <w:bottom w:val="none" w:sz="0" w:space="0" w:color="auto"/>
        <w:right w:val="none" w:sz="0" w:space="0" w:color="auto"/>
      </w:divBdr>
    </w:div>
    <w:div w:id="1987197919">
      <w:bodyDiv w:val="1"/>
      <w:marLeft w:val="0"/>
      <w:marRight w:val="0"/>
      <w:marTop w:val="0"/>
      <w:marBottom w:val="0"/>
      <w:divBdr>
        <w:top w:val="none" w:sz="0" w:space="0" w:color="auto"/>
        <w:left w:val="none" w:sz="0" w:space="0" w:color="auto"/>
        <w:bottom w:val="none" w:sz="0" w:space="0" w:color="auto"/>
        <w:right w:val="none" w:sz="0" w:space="0" w:color="auto"/>
      </w:divBdr>
    </w:div>
    <w:div w:id="1989357278">
      <w:bodyDiv w:val="1"/>
      <w:marLeft w:val="0"/>
      <w:marRight w:val="0"/>
      <w:marTop w:val="0"/>
      <w:marBottom w:val="0"/>
      <w:divBdr>
        <w:top w:val="none" w:sz="0" w:space="0" w:color="auto"/>
        <w:left w:val="none" w:sz="0" w:space="0" w:color="auto"/>
        <w:bottom w:val="none" w:sz="0" w:space="0" w:color="auto"/>
        <w:right w:val="none" w:sz="0" w:space="0" w:color="auto"/>
      </w:divBdr>
    </w:div>
    <w:div w:id="1994991050">
      <w:bodyDiv w:val="1"/>
      <w:marLeft w:val="0"/>
      <w:marRight w:val="0"/>
      <w:marTop w:val="0"/>
      <w:marBottom w:val="0"/>
      <w:divBdr>
        <w:top w:val="none" w:sz="0" w:space="0" w:color="auto"/>
        <w:left w:val="none" w:sz="0" w:space="0" w:color="auto"/>
        <w:bottom w:val="none" w:sz="0" w:space="0" w:color="auto"/>
        <w:right w:val="none" w:sz="0" w:space="0" w:color="auto"/>
      </w:divBdr>
    </w:div>
    <w:div w:id="1997224591">
      <w:bodyDiv w:val="1"/>
      <w:marLeft w:val="0"/>
      <w:marRight w:val="0"/>
      <w:marTop w:val="0"/>
      <w:marBottom w:val="0"/>
      <w:divBdr>
        <w:top w:val="none" w:sz="0" w:space="0" w:color="auto"/>
        <w:left w:val="none" w:sz="0" w:space="0" w:color="auto"/>
        <w:bottom w:val="none" w:sz="0" w:space="0" w:color="auto"/>
        <w:right w:val="none" w:sz="0" w:space="0" w:color="auto"/>
      </w:divBdr>
    </w:div>
    <w:div w:id="1998531526">
      <w:bodyDiv w:val="1"/>
      <w:marLeft w:val="0"/>
      <w:marRight w:val="0"/>
      <w:marTop w:val="0"/>
      <w:marBottom w:val="0"/>
      <w:divBdr>
        <w:top w:val="none" w:sz="0" w:space="0" w:color="auto"/>
        <w:left w:val="none" w:sz="0" w:space="0" w:color="auto"/>
        <w:bottom w:val="none" w:sz="0" w:space="0" w:color="auto"/>
        <w:right w:val="none" w:sz="0" w:space="0" w:color="auto"/>
      </w:divBdr>
    </w:div>
    <w:div w:id="2014993180">
      <w:bodyDiv w:val="1"/>
      <w:marLeft w:val="0"/>
      <w:marRight w:val="0"/>
      <w:marTop w:val="0"/>
      <w:marBottom w:val="0"/>
      <w:divBdr>
        <w:top w:val="none" w:sz="0" w:space="0" w:color="auto"/>
        <w:left w:val="none" w:sz="0" w:space="0" w:color="auto"/>
        <w:bottom w:val="none" w:sz="0" w:space="0" w:color="auto"/>
        <w:right w:val="none" w:sz="0" w:space="0" w:color="auto"/>
      </w:divBdr>
    </w:div>
    <w:div w:id="2037848589">
      <w:bodyDiv w:val="1"/>
      <w:marLeft w:val="0"/>
      <w:marRight w:val="0"/>
      <w:marTop w:val="0"/>
      <w:marBottom w:val="0"/>
      <w:divBdr>
        <w:top w:val="none" w:sz="0" w:space="0" w:color="auto"/>
        <w:left w:val="none" w:sz="0" w:space="0" w:color="auto"/>
        <w:bottom w:val="none" w:sz="0" w:space="0" w:color="auto"/>
        <w:right w:val="none" w:sz="0" w:space="0" w:color="auto"/>
      </w:divBdr>
    </w:div>
    <w:div w:id="2042171572">
      <w:bodyDiv w:val="1"/>
      <w:marLeft w:val="0"/>
      <w:marRight w:val="0"/>
      <w:marTop w:val="0"/>
      <w:marBottom w:val="0"/>
      <w:divBdr>
        <w:top w:val="none" w:sz="0" w:space="0" w:color="auto"/>
        <w:left w:val="none" w:sz="0" w:space="0" w:color="auto"/>
        <w:bottom w:val="none" w:sz="0" w:space="0" w:color="auto"/>
        <w:right w:val="none" w:sz="0" w:space="0" w:color="auto"/>
      </w:divBdr>
    </w:div>
    <w:div w:id="2051881236">
      <w:bodyDiv w:val="1"/>
      <w:marLeft w:val="0"/>
      <w:marRight w:val="0"/>
      <w:marTop w:val="0"/>
      <w:marBottom w:val="0"/>
      <w:divBdr>
        <w:top w:val="none" w:sz="0" w:space="0" w:color="auto"/>
        <w:left w:val="none" w:sz="0" w:space="0" w:color="auto"/>
        <w:bottom w:val="none" w:sz="0" w:space="0" w:color="auto"/>
        <w:right w:val="none" w:sz="0" w:space="0" w:color="auto"/>
      </w:divBdr>
    </w:div>
    <w:div w:id="2055615713">
      <w:bodyDiv w:val="1"/>
      <w:marLeft w:val="0"/>
      <w:marRight w:val="0"/>
      <w:marTop w:val="0"/>
      <w:marBottom w:val="0"/>
      <w:divBdr>
        <w:top w:val="none" w:sz="0" w:space="0" w:color="auto"/>
        <w:left w:val="none" w:sz="0" w:space="0" w:color="auto"/>
        <w:bottom w:val="none" w:sz="0" w:space="0" w:color="auto"/>
        <w:right w:val="none" w:sz="0" w:space="0" w:color="auto"/>
      </w:divBdr>
    </w:div>
    <w:div w:id="2063212381">
      <w:bodyDiv w:val="1"/>
      <w:marLeft w:val="0"/>
      <w:marRight w:val="0"/>
      <w:marTop w:val="0"/>
      <w:marBottom w:val="0"/>
      <w:divBdr>
        <w:top w:val="none" w:sz="0" w:space="0" w:color="auto"/>
        <w:left w:val="none" w:sz="0" w:space="0" w:color="auto"/>
        <w:bottom w:val="none" w:sz="0" w:space="0" w:color="auto"/>
        <w:right w:val="none" w:sz="0" w:space="0" w:color="auto"/>
      </w:divBdr>
    </w:div>
    <w:div w:id="2064400931">
      <w:bodyDiv w:val="1"/>
      <w:marLeft w:val="0"/>
      <w:marRight w:val="0"/>
      <w:marTop w:val="0"/>
      <w:marBottom w:val="0"/>
      <w:divBdr>
        <w:top w:val="none" w:sz="0" w:space="0" w:color="auto"/>
        <w:left w:val="none" w:sz="0" w:space="0" w:color="auto"/>
        <w:bottom w:val="none" w:sz="0" w:space="0" w:color="auto"/>
        <w:right w:val="none" w:sz="0" w:space="0" w:color="auto"/>
      </w:divBdr>
    </w:div>
    <w:div w:id="2072146601">
      <w:bodyDiv w:val="1"/>
      <w:marLeft w:val="0"/>
      <w:marRight w:val="0"/>
      <w:marTop w:val="0"/>
      <w:marBottom w:val="0"/>
      <w:divBdr>
        <w:top w:val="none" w:sz="0" w:space="0" w:color="auto"/>
        <w:left w:val="none" w:sz="0" w:space="0" w:color="auto"/>
        <w:bottom w:val="none" w:sz="0" w:space="0" w:color="auto"/>
        <w:right w:val="none" w:sz="0" w:space="0" w:color="auto"/>
      </w:divBdr>
    </w:div>
    <w:div w:id="2075157464">
      <w:bodyDiv w:val="1"/>
      <w:marLeft w:val="0"/>
      <w:marRight w:val="0"/>
      <w:marTop w:val="0"/>
      <w:marBottom w:val="0"/>
      <w:divBdr>
        <w:top w:val="none" w:sz="0" w:space="0" w:color="auto"/>
        <w:left w:val="none" w:sz="0" w:space="0" w:color="auto"/>
        <w:bottom w:val="none" w:sz="0" w:space="0" w:color="auto"/>
        <w:right w:val="none" w:sz="0" w:space="0" w:color="auto"/>
      </w:divBdr>
    </w:div>
    <w:div w:id="2109420117">
      <w:bodyDiv w:val="1"/>
      <w:marLeft w:val="0"/>
      <w:marRight w:val="0"/>
      <w:marTop w:val="0"/>
      <w:marBottom w:val="0"/>
      <w:divBdr>
        <w:top w:val="none" w:sz="0" w:space="0" w:color="auto"/>
        <w:left w:val="none" w:sz="0" w:space="0" w:color="auto"/>
        <w:bottom w:val="none" w:sz="0" w:space="0" w:color="auto"/>
        <w:right w:val="none" w:sz="0" w:space="0" w:color="auto"/>
      </w:divBdr>
    </w:div>
    <w:div w:id="2111196023">
      <w:bodyDiv w:val="1"/>
      <w:marLeft w:val="0"/>
      <w:marRight w:val="0"/>
      <w:marTop w:val="0"/>
      <w:marBottom w:val="0"/>
      <w:divBdr>
        <w:top w:val="none" w:sz="0" w:space="0" w:color="auto"/>
        <w:left w:val="none" w:sz="0" w:space="0" w:color="auto"/>
        <w:bottom w:val="none" w:sz="0" w:space="0" w:color="auto"/>
        <w:right w:val="none" w:sz="0" w:space="0" w:color="auto"/>
      </w:divBdr>
    </w:div>
    <w:div w:id="2115437290">
      <w:bodyDiv w:val="1"/>
      <w:marLeft w:val="0"/>
      <w:marRight w:val="0"/>
      <w:marTop w:val="0"/>
      <w:marBottom w:val="0"/>
      <w:divBdr>
        <w:top w:val="none" w:sz="0" w:space="0" w:color="auto"/>
        <w:left w:val="none" w:sz="0" w:space="0" w:color="auto"/>
        <w:bottom w:val="none" w:sz="0" w:space="0" w:color="auto"/>
        <w:right w:val="none" w:sz="0" w:space="0" w:color="auto"/>
      </w:divBdr>
    </w:div>
    <w:div w:id="2120831078">
      <w:bodyDiv w:val="1"/>
      <w:marLeft w:val="0"/>
      <w:marRight w:val="0"/>
      <w:marTop w:val="0"/>
      <w:marBottom w:val="0"/>
      <w:divBdr>
        <w:top w:val="none" w:sz="0" w:space="0" w:color="auto"/>
        <w:left w:val="none" w:sz="0" w:space="0" w:color="auto"/>
        <w:bottom w:val="none" w:sz="0" w:space="0" w:color="auto"/>
        <w:right w:val="none" w:sz="0" w:space="0" w:color="auto"/>
      </w:divBdr>
    </w:div>
    <w:div w:id="2138251667">
      <w:bodyDiv w:val="1"/>
      <w:marLeft w:val="0"/>
      <w:marRight w:val="0"/>
      <w:marTop w:val="0"/>
      <w:marBottom w:val="0"/>
      <w:divBdr>
        <w:top w:val="none" w:sz="0" w:space="0" w:color="auto"/>
        <w:left w:val="none" w:sz="0" w:space="0" w:color="auto"/>
        <w:bottom w:val="none" w:sz="0" w:space="0" w:color="auto"/>
        <w:right w:val="none" w:sz="0" w:space="0" w:color="auto"/>
      </w:divBdr>
    </w:div>
    <w:div w:id="2138374817">
      <w:bodyDiv w:val="1"/>
      <w:marLeft w:val="0"/>
      <w:marRight w:val="0"/>
      <w:marTop w:val="0"/>
      <w:marBottom w:val="0"/>
      <w:divBdr>
        <w:top w:val="none" w:sz="0" w:space="0" w:color="auto"/>
        <w:left w:val="none" w:sz="0" w:space="0" w:color="auto"/>
        <w:bottom w:val="none" w:sz="0" w:space="0" w:color="auto"/>
        <w:right w:val="none" w:sz="0" w:space="0" w:color="auto"/>
      </w:divBdr>
    </w:div>
    <w:div w:id="2139713236">
      <w:bodyDiv w:val="1"/>
      <w:marLeft w:val="0"/>
      <w:marRight w:val="0"/>
      <w:marTop w:val="0"/>
      <w:marBottom w:val="0"/>
      <w:divBdr>
        <w:top w:val="none" w:sz="0" w:space="0" w:color="auto"/>
        <w:left w:val="none" w:sz="0" w:space="0" w:color="auto"/>
        <w:bottom w:val="none" w:sz="0" w:space="0" w:color="auto"/>
        <w:right w:val="none" w:sz="0" w:space="0" w:color="auto"/>
      </w:divBdr>
    </w:div>
    <w:div w:id="2144885585">
      <w:bodyDiv w:val="1"/>
      <w:marLeft w:val="0"/>
      <w:marRight w:val="0"/>
      <w:marTop w:val="0"/>
      <w:marBottom w:val="0"/>
      <w:divBdr>
        <w:top w:val="none" w:sz="0" w:space="0" w:color="auto"/>
        <w:left w:val="none" w:sz="0" w:space="0" w:color="auto"/>
        <w:bottom w:val="none" w:sz="0" w:space="0" w:color="auto"/>
        <w:right w:val="none" w:sz="0" w:space="0" w:color="auto"/>
      </w:divBdr>
    </w:div>
    <w:div w:id="21451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fo.fda.gov.tw/" TargetMode="External"/><Relationship Id="rId21" Type="http://schemas.openxmlformats.org/officeDocument/2006/relationships/hyperlink" Target="https://bnf.nice.org.uk/drugs/gabapentin/" TargetMode="External"/><Relationship Id="rId42" Type="http://schemas.openxmlformats.org/officeDocument/2006/relationships/hyperlink" Target="https://www.digemid.minsa.gob.pe/productospesquisados/principal/consultaproductospesquisados.aspx" TargetMode="External"/><Relationship Id="rId47" Type="http://schemas.openxmlformats.org/officeDocument/2006/relationships/hyperlink" Target="https://www.knf.kz/kk" TargetMode="External"/><Relationship Id="rId63" Type="http://schemas.openxmlformats.org/officeDocument/2006/relationships/hyperlink" Target="https://www.health.gov.au/about-us/the-australian-health-system" TargetMode="External"/><Relationship Id="rId68" Type="http://schemas.openxmlformats.org/officeDocument/2006/relationships/hyperlink" Target="https://doi.org:10.1016/S0140-6736(19)30344-7" TargetMode="External"/><Relationship Id="rId84" Type="http://schemas.openxmlformats.org/officeDocument/2006/relationships/hyperlink" Target="https://medicaid.ms.gov/preferred-drug-list/" TargetMode="External"/><Relationship Id="rId89" Type="http://schemas.openxmlformats.org/officeDocument/2006/relationships/hyperlink" Target="https://www.gov.wales/free-prescriptions" TargetMode="External"/><Relationship Id="rId112" Type="http://schemas.openxmlformats.org/officeDocument/2006/relationships/hyperlink" Target="https://doi.org:10.5698/1535-7597.18.4.269" TargetMode="External"/><Relationship Id="rId16" Type="http://schemas.openxmlformats.org/officeDocument/2006/relationships/hyperlink" Target="https://health-products.canada.ca/dpd-bdpp/dispatch-repartition" TargetMode="External"/><Relationship Id="rId107" Type="http://schemas.openxmlformats.org/officeDocument/2006/relationships/hyperlink" Target="https://doi.org:10.1186/1471-244X-14-S1-S1" TargetMode="External"/><Relationship Id="rId11" Type="http://schemas.openxmlformats.org/officeDocument/2006/relationships/hyperlink" Target="mailto:kenneth.man@ucl.ac.uk" TargetMode="External"/><Relationship Id="rId32" Type="http://schemas.openxmlformats.org/officeDocument/2006/relationships/hyperlink" Target="https://www.gub.uy/ministerio-salud-publica/home" TargetMode="External"/><Relationship Id="rId37" Type="http://schemas.openxmlformats.org/officeDocument/2006/relationships/hyperlink" Target="http://anmatvademecum.servicios.pami.org.ar/index.html" TargetMode="External"/><Relationship Id="rId53" Type="http://schemas.openxmlformats.org/officeDocument/2006/relationships/hyperlink" Target="https://www.sahpra.org.za/databases-registers/" TargetMode="External"/><Relationship Id="rId58" Type="http://schemas.openxmlformats.org/officeDocument/2006/relationships/hyperlink" Target="https://www.sante.gov.ma/Pages/Accueil.aspx" TargetMode="External"/><Relationship Id="rId74" Type="http://schemas.openxmlformats.org/officeDocument/2006/relationships/hyperlink" Target="https://www.canada.ca/en/health-canada/services/health-care-system/pharmaceuticals/access-insurance-coverage-prescription-medicines.html" TargetMode="External"/><Relationship Id="rId79" Type="http://schemas.openxmlformats.org/officeDocument/2006/relationships/hyperlink" Target="https://www.medicare.gov/plan-compare/" TargetMode="External"/><Relationship Id="rId102" Type="http://schemas.openxmlformats.org/officeDocument/2006/relationships/hyperlink" Target="https://www.hira.or.kr/dummy.do?pgmid=HIRAJ010000006000" TargetMode="External"/><Relationship Id="rId5" Type="http://schemas.openxmlformats.org/officeDocument/2006/relationships/numbering" Target="numbering.xml"/><Relationship Id="rId90" Type="http://schemas.openxmlformats.org/officeDocument/2006/relationships/hyperlink" Target="https://www.nidirect.gov.uk/articles/help-health-costs" TargetMode="External"/><Relationship Id="rId95" Type="http://schemas.openxmlformats.org/officeDocument/2006/relationships/hyperlink" Target="https://www.gov.cn/zhengce/zhengceku/2023-01/18/content_5737840.htm" TargetMode="External"/><Relationship Id="rId22" Type="http://schemas.openxmlformats.org/officeDocument/2006/relationships/hyperlink" Target="https://www.ebs.tga.gov.au/ebs/picmi/picmirepository.nsf/PICMI?OpenForm&amp;t=&amp;q=gabapentin" TargetMode="External"/><Relationship Id="rId27" Type="http://schemas.openxmlformats.org/officeDocument/2006/relationships/hyperlink" Target="https://www.pmda.go.jp/files/000211782.pdf" TargetMode="External"/><Relationship Id="rId43" Type="http://schemas.openxmlformats.org/officeDocument/2006/relationships/hyperlink" Target="https://www.rceth.by/Refbank" TargetMode="External"/><Relationship Id="rId48" Type="http://schemas.openxmlformats.org/officeDocument/2006/relationships/hyperlink" Target="http://www.jfda.jo/" TargetMode="External"/><Relationship Id="rId64" Type="http://schemas.openxmlformats.org/officeDocument/2006/relationships/hyperlink" Target="https://www.commonwealthfund.org/international-health-policy-center/countries/taiwan" TargetMode="External"/><Relationship Id="rId69" Type="http://schemas.openxmlformats.org/officeDocument/2006/relationships/hyperlink" Target="https://doi.org:10.4212/cjhp.v70i2.1649" TargetMode="External"/><Relationship Id="rId113" Type="http://schemas.openxmlformats.org/officeDocument/2006/relationships/hyperlink" Target="https://doi.org:10.3109/13651501.2012.667114" TargetMode="External"/><Relationship Id="rId80" Type="http://schemas.openxmlformats.org/officeDocument/2006/relationships/hyperlink" Target="https://www.medicaid.gov/about-us/index.html" TargetMode="External"/><Relationship Id="rId85" Type="http://schemas.openxmlformats.org/officeDocument/2006/relationships/hyperlink" Target="https://www.sspcrs.ie/druglist/pub" TargetMode="External"/><Relationship Id="rId12" Type="http://schemas.openxmlformats.org/officeDocument/2006/relationships/footer" Target="footer1.xml"/><Relationship Id="rId17" Type="http://schemas.openxmlformats.org/officeDocument/2006/relationships/hyperlink" Target="https://labels.fda.gov/getIngredientName.cfm" TargetMode="External"/><Relationship Id="rId33" Type="http://schemas.openxmlformats.org/officeDocument/2006/relationships/hyperlink" Target="https://www.swissmedic.ch/swissmedic/en/home/services/medicinal-product-information.html" TargetMode="External"/><Relationship Id="rId38" Type="http://schemas.openxmlformats.org/officeDocument/2006/relationships/hyperlink" Target="https://consultas.anvisa.gov.br/" TargetMode="External"/><Relationship Id="rId59" Type="http://schemas.openxmlformats.org/officeDocument/2006/relationships/hyperlink" Target="http://www.dpm.tn/" TargetMode="External"/><Relationship Id="rId103" Type="http://schemas.openxmlformats.org/officeDocument/2006/relationships/hyperlink" Target="https://taxsummaries.pwc.com/republic-of-korea/individual/other-taxes" TargetMode="External"/><Relationship Id="rId108" Type="http://schemas.openxmlformats.org/officeDocument/2006/relationships/hyperlink" Target="https://doi.org:10.1155/2014/754693" TargetMode="External"/><Relationship Id="rId54" Type="http://schemas.openxmlformats.org/officeDocument/2006/relationships/hyperlink" Target="https://www.fda.gov.ph/" TargetMode="External"/><Relationship Id="rId70" Type="http://schemas.openxmlformats.org/officeDocument/2006/relationships/hyperlink" Target="https://doi.org:10.7759/cureus.25367" TargetMode="External"/><Relationship Id="rId75" Type="http://schemas.openxmlformats.org/officeDocument/2006/relationships/hyperlink" Target="https://www2.gov.bc.ca/gov/content/health/health-drug-coverage/pharmacare-for-bc-residents" TargetMode="External"/><Relationship Id="rId91" Type="http://schemas.openxmlformats.org/officeDocument/2006/relationships/hyperlink" Target="https://www.commonwealthfund.org/international-health-policy-center/countries/australia" TargetMode="External"/><Relationship Id="rId96" Type="http://schemas.openxmlformats.org/officeDocument/2006/relationships/hyperlink" Target="http://www.mohrss.gov.cn/fgs/syshehuibaoxianfa/201208/t20120807_28573.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whocc.no/atc_ddd_index/?code=N06BA03&amp;showdescription=yes" TargetMode="External"/><Relationship Id="rId23" Type="http://schemas.openxmlformats.org/officeDocument/2006/relationships/hyperlink" Target="https://www.medsafe.govt.nz/Medicines/SearchResult.asp" TargetMode="External"/><Relationship Id="rId28" Type="http://schemas.openxmlformats.org/officeDocument/2006/relationships/hyperlink" Target="https://www.pmda.go.jp/files/000197715.pdf" TargetMode="External"/><Relationship Id="rId36" Type="http://schemas.openxmlformats.org/officeDocument/2006/relationships/hyperlink" Target="https://mohap.gov.ae/en/services/registered-medical-product-directory" TargetMode="External"/><Relationship Id="rId49" Type="http://schemas.openxmlformats.org/officeDocument/2006/relationships/hyperlink" Target="https://www.moph.gov.lb/en/Pages/3/3010/pharmaceuticals" TargetMode="External"/><Relationship Id="rId57" Type="http://schemas.openxmlformats.org/officeDocument/2006/relationships/hyperlink" Target="https://edaegypt.gov.eg/en/" TargetMode="External"/><Relationship Id="rId106" Type="http://schemas.openxmlformats.org/officeDocument/2006/relationships/hyperlink" Target="https://doi.org:10.1111/j.1468-1331.2010.02999.x" TargetMode="External"/><Relationship Id="rId114" Type="http://schemas.openxmlformats.org/officeDocument/2006/relationships/hyperlink" Target="https://doi.org:10.1016/S1474-4422(14)70251-0" TargetMode="External"/><Relationship Id="rId10" Type="http://schemas.openxmlformats.org/officeDocument/2006/relationships/endnotes" Target="endnotes.xml"/><Relationship Id="rId31" Type="http://schemas.openxmlformats.org/officeDocument/2006/relationships/hyperlink" Target="https://www.salud.gov.pr/" TargetMode="External"/><Relationship Id="rId44" Type="http://schemas.openxmlformats.org/officeDocument/2006/relationships/hyperlink" Target="https://minzdrav.gov.ru/" TargetMode="External"/><Relationship Id="rId52" Type="http://schemas.openxmlformats.org/officeDocument/2006/relationships/hyperlink" Target="http://www.sante.gov.dz" TargetMode="External"/><Relationship Id="rId60" Type="http://schemas.openxmlformats.org/officeDocument/2006/relationships/hyperlink" Target="https://www.canada.ca/en/health-canada/services/health-care-system/reports-publications/health-care-system/canada.html" TargetMode="External"/><Relationship Id="rId65" Type="http://schemas.openxmlformats.org/officeDocument/2006/relationships/hyperlink" Target="https://doi.org:10.26719/2012.18.10.1078" TargetMode="External"/><Relationship Id="rId73" Type="http://schemas.openxmlformats.org/officeDocument/2006/relationships/hyperlink" Target="https://doi.org:10.1371/journal.pmed.1001729" TargetMode="External"/><Relationship Id="rId78" Type="http://schemas.openxmlformats.org/officeDocument/2006/relationships/hyperlink" Target="https://www.hhs.gov/answers/medicare-and-medicaid/who-is-eligible-for-medicare/index.html" TargetMode="External"/><Relationship Id="rId81" Type="http://schemas.openxmlformats.org/officeDocument/2006/relationships/hyperlink" Target="https://www.medicaid.gov/medicaid/prescription-drugs/medicaid-drug-rebate-program/index.html" TargetMode="External"/><Relationship Id="rId86" Type="http://schemas.openxmlformats.org/officeDocument/2006/relationships/hyperlink" Target="https://portal.dimdi.de/festbetragsrecherche/" TargetMode="External"/><Relationship Id="rId94" Type="http://schemas.openxmlformats.org/officeDocument/2006/relationships/hyperlink" Target="https://schedule.pharmac.govt.nz/ScheduleOnline.php" TargetMode="External"/><Relationship Id="rId99" Type="http://schemas.openxmlformats.org/officeDocument/2006/relationships/hyperlink" Target="https://www.mhlw.go.jp/stf/shingi2/0000212500_00186.html" TargetMode="External"/><Relationship Id="rId101" Type="http://schemas.openxmlformats.org/officeDocument/2006/relationships/hyperlink" Target="https://doi.org:10.1186/s12939-019-0920-7"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whocc.no/atc_ddd_index/?code=N03AX12" TargetMode="External"/><Relationship Id="rId18" Type="http://schemas.openxmlformats.org/officeDocument/2006/relationships/hyperlink" Target="https://www.ema.europa.eu/en/documents/referral/neurontin-article-30-referral-annex-i-ii-iii_en.pdf" TargetMode="External"/><Relationship Id="rId39" Type="http://schemas.openxmlformats.org/officeDocument/2006/relationships/hyperlink" Target="https://www.invima.gov.co" TargetMode="External"/><Relationship Id="rId109" Type="http://schemas.openxmlformats.org/officeDocument/2006/relationships/hyperlink" Target="https://doi.org:10.1212/WNL.0b013e3182166ebe" TargetMode="External"/><Relationship Id="rId34" Type="http://schemas.openxmlformats.org/officeDocument/2006/relationships/hyperlink" Target="https://www.moh.gov.kw" TargetMode="External"/><Relationship Id="rId50" Type="http://schemas.openxmlformats.org/officeDocument/2006/relationships/hyperlink" Target="https://www.titck.gov.tr" TargetMode="External"/><Relationship Id="rId55" Type="http://schemas.openxmlformats.org/officeDocument/2006/relationships/hyperlink" Target="https://cdsco.gov.in/" TargetMode="External"/><Relationship Id="rId76" Type="http://schemas.openxmlformats.org/officeDocument/2006/relationships/hyperlink" Target="https://www.health.gov.on.ca/en/public/programs/drugs/" TargetMode="External"/><Relationship Id="rId97" Type="http://schemas.openxmlformats.org/officeDocument/2006/relationships/hyperlink" Target="https://www.commonwealthfund.org/international-health-policy-center/countries/china" TargetMode="External"/><Relationship Id="rId104" Type="http://schemas.openxmlformats.org/officeDocument/2006/relationships/hyperlink" Target="https://www.hira.or.kr/ra/medi/form.do?pgmid=HIRAA030029000000&amp;WT.gnb=%EC%9D%98%EC%95%BD%ED%92%88%EC%95%88%EC%A0%84%EC%82%AC%EC%9A%A9%EC%84%9C%EB%B9%84%EC%8A%A4%28DUR%29" TargetMode="External"/><Relationship Id="rId7" Type="http://schemas.openxmlformats.org/officeDocument/2006/relationships/settings" Target="settings.xml"/><Relationship Id="rId71" Type="http://schemas.openxmlformats.org/officeDocument/2006/relationships/hyperlink" Target="https://www.tradecommissioner.gc.ca/algeria-algerie/market-reports-etudes-de-marches/0006431.aspx?lang=eng" TargetMode="External"/><Relationship Id="rId92" Type="http://schemas.openxmlformats.org/officeDocument/2006/relationships/hyperlink" Target="https://www.pbs.gov.au/pbs/home" TargetMode="External"/><Relationship Id="rId2" Type="http://schemas.openxmlformats.org/officeDocument/2006/relationships/customXml" Target="../customXml/item2.xml"/><Relationship Id="rId29" Type="http://schemas.openxmlformats.org/officeDocument/2006/relationships/hyperlink" Target="https://www.hira.or.kr/rc/insu/insuadtcrtr/InsuAdtCrtrList.do?pgmid=HIRAA030069000400" TargetMode="External"/><Relationship Id="rId24" Type="http://schemas.openxmlformats.org/officeDocument/2006/relationships/hyperlink" Target="https://db.yaozh.com/pijian?name=%E5%8A%A0%E5%B7%B4%E5%96%B7%E4%B8%81" TargetMode="External"/><Relationship Id="rId40" Type="http://schemas.openxmlformats.org/officeDocument/2006/relationships/hyperlink" Target="https://www.controlsanitario.gob.ec/" TargetMode="External"/><Relationship Id="rId45" Type="http://schemas.openxmlformats.org/officeDocument/2006/relationships/hyperlink" Target="http://www.almbih.gov.ba/en/medicinal-products/" TargetMode="External"/><Relationship Id="rId66" Type="http://schemas.openxmlformats.org/officeDocument/2006/relationships/hyperlink" Target="https://doi.org:10.1186/s12913-017-2597-1" TargetMode="External"/><Relationship Id="rId87" Type="http://schemas.openxmlformats.org/officeDocument/2006/relationships/hyperlink" Target="https://www.nhsbsa.nhs.uk/help-nhs-prescription-costs/nhs-prescription-prepayment-certificate-ppc" TargetMode="External"/><Relationship Id="rId110" Type="http://schemas.openxmlformats.org/officeDocument/2006/relationships/hyperlink" Target="https://doi.org:10.1016/j.jpain.2015.12.008" TargetMode="External"/><Relationship Id="rId115" Type="http://schemas.openxmlformats.org/officeDocument/2006/relationships/fontTable" Target="fontTable.xml"/><Relationship Id="rId61" Type="http://schemas.openxmlformats.org/officeDocument/2006/relationships/hyperlink" Target="https://www.commonwealthfund.org/international-health-policy-center/countries/united-states" TargetMode="External"/><Relationship Id="rId82" Type="http://schemas.openxmlformats.org/officeDocument/2006/relationships/hyperlink" Target="https://www.medicaid.gov/medicaid/cost-sharing/cost-sharing-out-pocket-costs/index.html" TargetMode="External"/><Relationship Id="rId19" Type="http://schemas.openxmlformats.org/officeDocument/2006/relationships/hyperlink" Target="https://www.ema.europa.eu/en/documents/product-information/lyrica-epar-product-information_en.pdf" TargetMode="External"/><Relationship Id="rId14" Type="http://schemas.openxmlformats.org/officeDocument/2006/relationships/hyperlink" Target="https://www.whocc.no/atc_ddd_index/?code=N03AX16&amp;showdescription=yes" TargetMode="External"/><Relationship Id="rId30" Type="http://schemas.openxmlformats.org/officeDocument/2006/relationships/hyperlink" Target="https://registrosanitario.ispch.gob.cl/" TargetMode="External"/><Relationship Id="rId35" Type="http://schemas.openxmlformats.org/officeDocument/2006/relationships/hyperlink" Target="https://www.sfda.gov.sa/en/drugs-list" TargetMode="External"/><Relationship Id="rId56" Type="http://schemas.openxmlformats.org/officeDocument/2006/relationships/hyperlink" Target="https://www.dra.gov.pk" TargetMode="External"/><Relationship Id="rId77" Type="http://schemas.openxmlformats.org/officeDocument/2006/relationships/hyperlink" Target="https://www.ontario.ca/check-medication-coverage/" TargetMode="External"/><Relationship Id="rId100" Type="http://schemas.openxmlformats.org/officeDocument/2006/relationships/hyperlink" Target="https://www.pmda.go.jp/files/000248690.pdf" TargetMode="External"/><Relationship Id="rId105" Type="http://schemas.openxmlformats.org/officeDocument/2006/relationships/hyperlink" Target="https://doi.org:10.1177/0269881114525674" TargetMode="External"/><Relationship Id="rId8" Type="http://schemas.openxmlformats.org/officeDocument/2006/relationships/webSettings" Target="webSettings.xml"/><Relationship Id="rId51" Type="http://schemas.openxmlformats.org/officeDocument/2006/relationships/hyperlink" Target="https://porta.fda.moph.go.th/" TargetMode="External"/><Relationship Id="rId72" Type="http://schemas.openxmlformats.org/officeDocument/2006/relationships/hyperlink" Target="https://doi.org:10.1186/s42506-021-00089-8" TargetMode="External"/><Relationship Id="rId93" Type="http://schemas.openxmlformats.org/officeDocument/2006/relationships/hyperlink" Target="https://www.health.govt.nz/your-health/conditions-and-treatments/treatments-and-surgery/medications/prescription-charges-and-prescription-subsidy-scheme" TargetMode="External"/><Relationship Id="rId98" Type="http://schemas.openxmlformats.org/officeDocument/2006/relationships/hyperlink" Target="https://www.commonwealthfund.org/international-health-policy-center/countries/japan" TargetMode="External"/><Relationship Id="rId3" Type="http://schemas.openxmlformats.org/officeDocument/2006/relationships/customXml" Target="../customXml/item3.xml"/><Relationship Id="rId25" Type="http://schemas.openxmlformats.org/officeDocument/2006/relationships/hyperlink" Target="https://viatris.cn/-/media/project/viatris-sites/product-document/06pregabalin.pdf" TargetMode="External"/><Relationship Id="rId46" Type="http://schemas.openxmlformats.org/officeDocument/2006/relationships/hyperlink" Target="https://www.alims.gov.rs/english/medicinal-products/search-for-human-medicines/" TargetMode="External"/><Relationship Id="rId67" Type="http://schemas.openxmlformats.org/officeDocument/2006/relationships/hyperlink" Target="https://doi.org:10.1186/s12939-021-01495-2" TargetMode="External"/><Relationship Id="rId116" Type="http://schemas.openxmlformats.org/officeDocument/2006/relationships/theme" Target="theme/theme1.xml"/><Relationship Id="rId20" Type="http://schemas.openxmlformats.org/officeDocument/2006/relationships/hyperlink" Target="https://bnf.nice.org.uk/drugs/gabapentin/" TargetMode="External"/><Relationship Id="rId41" Type="http://schemas.openxmlformats.org/officeDocument/2006/relationships/hyperlink" Target="https://www.gob.mx/cofepris/documentos/registros-sanitarios-medicamentos" TargetMode="External"/><Relationship Id="rId62" Type="http://schemas.openxmlformats.org/officeDocument/2006/relationships/hyperlink" Target="https://doi.org:10.1503/cmaj.071843" TargetMode="External"/><Relationship Id="rId83" Type="http://schemas.openxmlformats.org/officeDocument/2006/relationships/hyperlink" Target="https://newyork.fhsc.com/downloads/providers/NYRx_PDP_PDL.pdf" TargetMode="External"/><Relationship Id="rId88" Type="http://schemas.openxmlformats.org/officeDocument/2006/relationships/hyperlink" Target="https://www.nhsinform.scot/care-support-and-rights/nhs-services/pharmacy/prescription-charges-and-exemptions" TargetMode="External"/><Relationship Id="rId111" Type="http://schemas.openxmlformats.org/officeDocument/2006/relationships/hyperlink" Target="https://doi.org:10.5698/1535-7597.18.4.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A1560ACD266B40AEBE3AE46EDF55F5" ma:contentTypeVersion="11" ma:contentTypeDescription="Create a new document." ma:contentTypeScope="" ma:versionID="c00d05a010c6c5b66d8bedab57f64e42">
  <xsd:schema xmlns:xsd="http://www.w3.org/2001/XMLSchema" xmlns:xs="http://www.w3.org/2001/XMLSchema" xmlns:p="http://schemas.microsoft.com/office/2006/metadata/properties" xmlns:ns3="a6dbc6d7-524b-448c-984f-00de4703a938" targetNamespace="http://schemas.microsoft.com/office/2006/metadata/properties" ma:root="true" ma:fieldsID="4a1e0b8094035a8837925f07de77a0cd" ns3:_="">
    <xsd:import namespace="a6dbc6d7-524b-448c-984f-00de4703a9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bc6d7-524b-448c-984f-00de4703a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83C013-6285-4128-88BB-E14067082961}">
  <ds:schemaRefs>
    <ds:schemaRef ds:uri="http://schemas.openxmlformats.org/officeDocument/2006/bibliography"/>
  </ds:schemaRefs>
</ds:datastoreItem>
</file>

<file path=customXml/itemProps2.xml><?xml version="1.0" encoding="utf-8"?>
<ds:datastoreItem xmlns:ds="http://schemas.openxmlformats.org/officeDocument/2006/customXml" ds:itemID="{ACC5C630-E589-4C12-8906-0562EF15C5D8}">
  <ds:schemaRefs>
    <ds:schemaRef ds:uri="http://schemas.microsoft.com/sharepoint/v3/contenttype/forms"/>
  </ds:schemaRefs>
</ds:datastoreItem>
</file>

<file path=customXml/itemProps3.xml><?xml version="1.0" encoding="utf-8"?>
<ds:datastoreItem xmlns:ds="http://schemas.openxmlformats.org/officeDocument/2006/customXml" ds:itemID="{FB997802-FE47-4B67-977D-8E837DFC8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bc6d7-524b-448c-984f-00de4703a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55202C-DB15-481B-864D-D31826B01E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51</Pages>
  <Words>36584</Words>
  <Characters>208534</Characters>
  <Application>Microsoft Office Word</Application>
  <DocSecurity>0</DocSecurity>
  <Lines>1737</Lines>
  <Paragraphs>489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Chan</dc:creator>
  <cp:keywords/>
  <dc:description/>
  <cp:lastModifiedBy>Yuen, Andrew</cp:lastModifiedBy>
  <cp:revision>6</cp:revision>
  <dcterms:created xsi:type="dcterms:W3CDTF">2023-07-24T15:42:00Z</dcterms:created>
  <dcterms:modified xsi:type="dcterms:W3CDTF">2023-07-24T16:51:00Z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0x010100B0A1560ACD266B40AEBE3AE46EDF55F5</vt:lpwstr>
  </property>
</Properties>
</file>