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00" w:rsidRPr="00627911" w:rsidRDefault="00546953" w:rsidP="00377500">
      <w:pPr>
        <w:pStyle w:val="EndNoteBibliography"/>
        <w:bidi w:val="0"/>
        <w:spacing w:line="360" w:lineRule="auto"/>
        <w:rPr>
          <w:rFonts w:ascii="Arial" w:hAnsi="Arial" w:cs="Arial"/>
          <w:b/>
          <w:bCs/>
          <w:sz w:val="22"/>
          <w:lang w:val="en-GB"/>
        </w:rPr>
      </w:pPr>
      <w:r>
        <w:rPr>
          <w:rFonts w:ascii="Arial" w:hAnsi="Arial" w:cs="Arial"/>
          <w:b/>
          <w:bCs/>
          <w:sz w:val="22"/>
          <w:lang w:val="en-GB"/>
        </w:rPr>
        <w:t>Appendix S</w:t>
      </w:r>
      <w:r w:rsidR="00377500" w:rsidRPr="00627911">
        <w:rPr>
          <w:rFonts w:ascii="Arial" w:hAnsi="Arial" w:cs="Arial"/>
          <w:b/>
          <w:bCs/>
          <w:sz w:val="22"/>
          <w:lang w:val="en-GB"/>
        </w:rPr>
        <w:t>1</w:t>
      </w:r>
    </w:p>
    <w:p w:rsidR="00377500" w:rsidRPr="00627911" w:rsidRDefault="00377500" w:rsidP="00377500">
      <w:pPr>
        <w:bidi w:val="0"/>
        <w:spacing w:before="120" w:after="240"/>
        <w:jc w:val="both"/>
        <w:rPr>
          <w:rFonts w:ascii="Arial" w:hAnsi="Arial" w:cs="Arial"/>
        </w:rPr>
      </w:pPr>
      <w:r w:rsidRPr="00627911">
        <w:rPr>
          <w:rFonts w:ascii="Arial" w:hAnsi="Arial" w:cs="Arial"/>
          <w:b/>
          <w:bCs/>
          <w:i/>
          <w:iCs/>
        </w:rPr>
        <w:t xml:space="preserve">Data </w:t>
      </w:r>
      <w:r w:rsidR="00546953">
        <w:rPr>
          <w:rFonts w:ascii="Arial" w:hAnsi="Arial" w:cs="Arial"/>
          <w:b/>
          <w:bCs/>
          <w:i/>
          <w:iCs/>
        </w:rPr>
        <w:t>p</w:t>
      </w:r>
      <w:r w:rsidRPr="00627911">
        <w:rPr>
          <w:rFonts w:ascii="Arial" w:hAnsi="Arial" w:cs="Arial"/>
          <w:b/>
          <w:bCs/>
          <w:i/>
          <w:iCs/>
        </w:rPr>
        <w:t xml:space="preserve">reparation for </w:t>
      </w:r>
      <w:r w:rsidR="00546953">
        <w:rPr>
          <w:rFonts w:ascii="Arial" w:hAnsi="Arial" w:cs="Arial"/>
          <w:b/>
          <w:bCs/>
          <w:i/>
          <w:iCs/>
        </w:rPr>
        <w:t>t</w:t>
      </w:r>
      <w:r w:rsidRPr="00627911">
        <w:rPr>
          <w:rFonts w:ascii="Arial" w:hAnsi="Arial" w:cs="Arial"/>
          <w:b/>
          <w:bCs/>
          <w:i/>
          <w:iCs/>
        </w:rPr>
        <w:t>raining</w:t>
      </w:r>
    </w:p>
    <w:p w:rsidR="00377500" w:rsidRPr="00627911" w:rsidRDefault="00377500" w:rsidP="00377500">
      <w:pPr>
        <w:bidi w:val="0"/>
        <w:spacing w:before="120" w:after="240"/>
        <w:jc w:val="both"/>
        <w:rPr>
          <w:rFonts w:ascii="Arial" w:hAnsi="Arial" w:cs="Arial"/>
        </w:rPr>
      </w:pPr>
      <w:r w:rsidRPr="00627911">
        <w:rPr>
          <w:rFonts w:ascii="Arial" w:hAnsi="Arial" w:cs="Arial"/>
        </w:rPr>
        <w:t>For the manual labeling, each of the video clips was labeled according to the structure being studied: Head-brain, face axial, face coronal, face sagittal, arms, hands, situs, thorax-heart, abdomen, umbilical cord abdominal insertion, genitalia, bladder, legs, femur, feet, spine, kidneys, full-body fetal sagittal view, placenta-amniotic fluid, maternal anatomy (like uterine artery), 3D/4D face, mixed (two structures or more clearly present in an acquisition), and unidentified. To ensure appropriate representation of each label in the training dataset, we excluded the labels which were poorly represented, defined as labels that appear in less than 2% of the</w:t>
      </w:r>
      <w:r w:rsidRPr="00627911">
        <w:rPr>
          <w:rFonts w:ascii="Arial" w:hAnsi="Arial" w:cs="Arial"/>
          <w:lang w:val="en-GB"/>
        </w:rPr>
        <w:t xml:space="preserve"> important scan events of the training dataset</w:t>
      </w:r>
      <w:r w:rsidRPr="00627911">
        <w:rPr>
          <w:rFonts w:ascii="Arial" w:hAnsi="Arial" w:cs="Arial"/>
        </w:rPr>
        <w:fldChar w:fldCharType="begin"/>
      </w:r>
      <w:r w:rsidRPr="00627911">
        <w:rPr>
          <w:rFonts w:ascii="Arial" w:hAnsi="Arial" w:cs="Arial"/>
        </w:rPr>
        <w:instrText xml:space="preserve"> ADDIN EN.CITE &lt;EndNote&gt;&lt;Cite&gt;&lt;Author&gt;Drukker&lt;/Author&gt;&lt;Year&gt;2021&lt;/Year&gt;&lt;RecNum&gt;3&lt;/RecNum&gt;&lt;DisplayText&gt;&lt;style face="superscript"&gt;15&lt;/style&gt;&lt;/DisplayText&gt;&lt;record&gt;&lt;rec-number&gt;3&lt;/rec-number&gt;&lt;foreign-keys&gt;&lt;key app="EN" db-id="z05epvfxkxs2x1efxtzp92axwpspzzwdzevt" timestamp="1647413404"&gt;3&lt;/key&gt;&lt;/foreign-keys&gt;&lt;ref-type name="Journal Article"&gt;17&lt;/ref-type&gt;&lt;contributors&gt;&lt;authors&gt;&lt;author&gt;Drukker, L.&lt;/author&gt;&lt;author&gt;Sharma, H.&lt;/author&gt;&lt;author&gt;Droste, R.&lt;/author&gt;&lt;author&gt;Alsharid, M.&lt;/author&gt;&lt;author&gt;Chatelain, P.&lt;/author&gt;&lt;author&gt;Noble, J. A.&lt;/author&gt;&lt;author&gt;Papageorghiou, A. T.&lt;/author&gt;&lt;/authors&gt;&lt;/contributors&gt;&lt;auth-address&gt;Nuffield Department of Women&amp;apos;s and Reproductive Health, University of Oxford, Oxford, UK.&amp;#xD;Institute of Biomedical Engineering, Department of Engineering Science, University of Oxford, Oxford, UK.&amp;#xD;Institute of Biomedical Engineering, Department of Engineering Science, University of Oxford, Oxford, UK. alison.noble@eng.ox.ac.uk.&lt;/auth-address&gt;&lt;titles&gt;&lt;title&gt;Transforming obstetric ultrasound into data science using eye tracking, voice recording, transducer motion and ultrasound video&lt;/title&gt;&lt;secondary-title&gt;Sci Rep&lt;/secondary-title&gt;&lt;/titles&gt;&lt;periodical&gt;&lt;full-title&gt;Sci Rep&lt;/full-title&gt;&lt;/periodical&gt;&lt;pages&gt;14109&lt;/pages&gt;&lt;volume&gt;11&lt;/volume&gt;&lt;number&gt;1&lt;/number&gt;&lt;edition&gt;2021/07/10&lt;/edition&gt;&lt;dates&gt;&lt;year&gt;2021&lt;/year&gt;&lt;pub-dates&gt;&lt;date&gt;Jul 8&lt;/date&gt;&lt;/pub-dates&gt;&lt;/dates&gt;&lt;isbn&gt;2045-2322 (Electronic)&amp;#xD;2045-2322 (Linking)&lt;/isbn&gt;&lt;accession-num&gt;34238950&lt;/accession-num&gt;&lt;urls&gt;&lt;related-urls&gt;&lt;url&gt;https://www.ncbi.nlm.nih.gov/pubmed/34238950&lt;/url&gt;&lt;/related-urls&gt;&lt;/urls&gt;&lt;custom2&gt;PMC8266837&lt;/custom2&gt;&lt;electronic-resource-num&gt;10.1038/s41598-021-92829-1&lt;/electronic-resource-num&gt;&lt;/record&gt;&lt;/Cite&gt;&lt;/EndNote&gt;</w:instrText>
      </w:r>
      <w:r w:rsidRPr="00627911">
        <w:rPr>
          <w:rFonts w:ascii="Arial" w:hAnsi="Arial" w:cs="Arial"/>
        </w:rPr>
        <w:fldChar w:fldCharType="separate"/>
      </w:r>
      <w:r w:rsidRPr="00627911">
        <w:rPr>
          <w:rFonts w:ascii="Arial" w:hAnsi="Arial" w:cs="Arial"/>
          <w:noProof/>
          <w:vertAlign w:val="superscript"/>
        </w:rPr>
        <w:t>15</w:t>
      </w:r>
      <w:r w:rsidRPr="00627911">
        <w:rPr>
          <w:rFonts w:ascii="Arial" w:hAnsi="Arial" w:cs="Arial"/>
        </w:rPr>
        <w:fldChar w:fldCharType="end"/>
      </w:r>
      <w:r w:rsidRPr="00627911">
        <w:rPr>
          <w:rFonts w:ascii="Arial" w:hAnsi="Arial" w:cs="Arial"/>
        </w:rPr>
        <w:t>. The 12 most commonly used labels were thorax-heart (19.6%), head-brain (11.5%), 3D/4D face (11.2%), mixed (11%), spine (6.1%), abdomen (5.5%), maternal anatomy (5.5%), coronal face (4.4%), placenta-amniotic fluid (4.2%), sagittal face (3.3%), kidneys (2.9%), and femur (2.7%). Labeling was carried out by a clinical obstetric ultrasound expert and seven image analysis scientists with knowledge of obstetric scanning. Overall, the training dataset included 1,158,782 frames. The poorly represented labels were eyes, situs, arms, hands, abdominal cord insertion, bladder, gender, and feet.</w:t>
      </w:r>
    </w:p>
    <w:p w:rsidR="00377500" w:rsidRPr="00627911" w:rsidRDefault="00546953" w:rsidP="00377500">
      <w:pPr>
        <w:bidi w:val="0"/>
        <w:spacing w:before="120" w:after="240"/>
        <w:jc w:val="both"/>
        <w:rPr>
          <w:rFonts w:ascii="Arial" w:hAnsi="Arial" w:cs="Arial"/>
        </w:rPr>
      </w:pPr>
      <w:r>
        <w:rPr>
          <w:rFonts w:ascii="Arial" w:hAnsi="Arial" w:cs="Arial"/>
        </w:rPr>
        <w:t>A high inter</w:t>
      </w:r>
      <w:r w:rsidR="009F27A5">
        <w:rPr>
          <w:rFonts w:ascii="Arial" w:hAnsi="Arial" w:cs="Arial"/>
        </w:rPr>
        <w:t>-</w:t>
      </w:r>
      <w:r w:rsidR="00377500" w:rsidRPr="00627911">
        <w:rPr>
          <w:rFonts w:ascii="Arial" w:hAnsi="Arial" w:cs="Arial"/>
        </w:rPr>
        <w:t>annotator agreement (76.1%) was found between four expert h</w:t>
      </w:r>
      <w:r>
        <w:rPr>
          <w:rFonts w:ascii="Arial" w:hAnsi="Arial" w:cs="Arial"/>
        </w:rPr>
        <w:t>uman annotators. Since our labe</w:t>
      </w:r>
      <w:r w:rsidR="00377500" w:rsidRPr="00627911">
        <w:rPr>
          <w:rFonts w:ascii="Arial" w:hAnsi="Arial" w:cs="Arial"/>
        </w:rPr>
        <w:t>ling process only allows one label to be assigned, we note that for a few labels, representing structures often seen together, the agreement was relatively low. For example, there was low agreement for the maternal anatomy and placenta as both are often in proximity and therefore visible</w:t>
      </w:r>
      <w:r w:rsidR="00377500" w:rsidRPr="00627911">
        <w:rPr>
          <w:rFonts w:ascii="Arial" w:hAnsi="Arial" w:cs="Arial"/>
        </w:rPr>
        <w:fldChar w:fldCharType="begin"/>
      </w:r>
      <w:r w:rsidR="00377500" w:rsidRPr="00627911">
        <w:rPr>
          <w:rFonts w:ascii="Arial" w:hAnsi="Arial" w:cs="Arial"/>
        </w:rPr>
        <w:instrText xml:space="preserve"> ADDIN EN.CITE &lt;EndNote&gt;&lt;Cite&gt;&lt;Author&gt;Drukker&lt;/Author&gt;&lt;Year&gt;2021&lt;/Year&gt;&lt;RecNum&gt;3&lt;/RecNum&gt;&lt;DisplayText&gt;&lt;style face="superscript"&gt;15&lt;/style&gt;&lt;/DisplayText&gt;&lt;record&gt;&lt;rec-number&gt;3&lt;/rec-number&gt;&lt;foreign-keys&gt;&lt;key app="EN" db-id="z05epvfxkxs2x1efxtzp92axwpspzzwdzevt" timestamp="1647413404"&gt;3&lt;/key&gt;&lt;/foreign-keys&gt;&lt;ref-type name="Journal Article"&gt;17&lt;/ref-type&gt;&lt;contributors&gt;&lt;authors&gt;&lt;author&gt;Drukker, L.&lt;/author&gt;&lt;author&gt;Sharma, H.&lt;/author&gt;&lt;author&gt;Droste, R.&lt;/author&gt;&lt;author&gt;Alsharid, M.&lt;/author&gt;&lt;author&gt;Chatelain, P.&lt;/author&gt;&lt;author&gt;Noble, J. A.&lt;/author&gt;&lt;author&gt;Papageorghiou, A. T.&lt;/author&gt;&lt;/authors&gt;&lt;/contributors&gt;&lt;auth-address&gt;Nuffield Department of Women&amp;apos;s and Reproductive Health, University of Oxford, Oxford, UK.&amp;#xD;Institute of Biomedical Engineering, Department of Engineering Science, University of Oxford, Oxford, UK.&amp;#xD;Institute of Biomedical Engineering, Department of Engineering Science, University of Oxford, Oxford, UK. alison.noble@eng.ox.ac.uk.&lt;/auth-address&gt;&lt;titles&gt;&lt;title&gt;Transforming obstetric ultrasound into data science using eye tracking, voice recording, transducer motion and ultrasound video&lt;/title&gt;&lt;secondary-title&gt;Sci Rep&lt;/secondary-title&gt;&lt;/titles&gt;&lt;periodical&gt;&lt;full-title&gt;Sci Rep&lt;/full-title&gt;&lt;/periodical&gt;&lt;pages&gt;14109&lt;/pages&gt;&lt;volume&gt;11&lt;/volume&gt;&lt;number&gt;1&lt;/number&gt;&lt;edition&gt;2021/07/10&lt;/edition&gt;&lt;dates&gt;&lt;year&gt;2021&lt;/year&gt;&lt;pub-dates&gt;&lt;date&gt;Jul 8&lt;/date&gt;&lt;/pub-dates&gt;&lt;/dates&gt;&lt;isbn&gt;2045-2322 (Electronic)&amp;#xD;2045-2322 (Linking)&lt;/isbn&gt;&lt;accession-num&gt;34238950&lt;/accession-num&gt;&lt;urls&gt;&lt;related-urls&gt;&lt;url&gt;https://www.ncbi.nlm.nih.gov/pubmed/34238950&lt;/url&gt;&lt;/related-urls&gt;&lt;/urls&gt;&lt;custom2&gt;PMC8266837&lt;/custom2&gt;&lt;electronic-resource-num&gt;10.1038/s41598-021-92829-1&lt;/electronic-resource-num&gt;&lt;/record&gt;&lt;/Cite&gt;&lt;/EndNote&gt;</w:instrText>
      </w:r>
      <w:r w:rsidR="00377500" w:rsidRPr="00627911">
        <w:rPr>
          <w:rFonts w:ascii="Arial" w:hAnsi="Arial" w:cs="Arial"/>
        </w:rPr>
        <w:fldChar w:fldCharType="separate"/>
      </w:r>
      <w:r w:rsidR="00377500" w:rsidRPr="00627911">
        <w:rPr>
          <w:rFonts w:ascii="Arial" w:hAnsi="Arial" w:cs="Arial"/>
          <w:noProof/>
          <w:vertAlign w:val="superscript"/>
        </w:rPr>
        <w:t>15</w:t>
      </w:r>
      <w:r w:rsidR="00377500" w:rsidRPr="00627911">
        <w:rPr>
          <w:rFonts w:ascii="Arial" w:hAnsi="Arial" w:cs="Arial"/>
        </w:rPr>
        <w:fldChar w:fldCharType="end"/>
      </w:r>
      <w:r w:rsidR="00377500" w:rsidRPr="00627911">
        <w:rPr>
          <w:rFonts w:ascii="Arial" w:hAnsi="Arial" w:cs="Arial"/>
        </w:rPr>
        <w:t xml:space="preserve">. </w:t>
      </w:r>
    </w:p>
    <w:p w:rsidR="00377500" w:rsidRPr="00627911" w:rsidRDefault="00377500" w:rsidP="00377500">
      <w:pPr>
        <w:bidi w:val="0"/>
        <w:spacing w:before="120" w:after="240"/>
        <w:jc w:val="both"/>
        <w:rPr>
          <w:rFonts w:ascii="Arial" w:hAnsi="Arial" w:cs="Arial"/>
          <w:i/>
          <w:iCs/>
        </w:rPr>
      </w:pPr>
      <w:r w:rsidRPr="00627911">
        <w:rPr>
          <w:rFonts w:ascii="Arial" w:hAnsi="Arial" w:cs="Arial"/>
          <w:b/>
          <w:bCs/>
          <w:i/>
          <w:iCs/>
        </w:rPr>
        <w:t>Automated video labeling</w:t>
      </w:r>
    </w:p>
    <w:p w:rsidR="00377500" w:rsidRPr="00627911" w:rsidRDefault="00377500" w:rsidP="00377500">
      <w:pPr>
        <w:bidi w:val="0"/>
        <w:spacing w:before="120" w:after="240"/>
        <w:jc w:val="both"/>
        <w:rPr>
          <w:rFonts w:ascii="Arial" w:hAnsi="Arial" w:cs="Arial"/>
        </w:rPr>
      </w:pPr>
      <w:r w:rsidRPr="00627911">
        <w:rPr>
          <w:rFonts w:ascii="Arial" w:hAnsi="Arial" w:cs="Arial"/>
        </w:rPr>
        <w:t>A supervised deep learning network architecture for automatic temporal semant</w:t>
      </w:r>
      <w:r w:rsidR="00546953">
        <w:rPr>
          <w:rFonts w:ascii="Arial" w:hAnsi="Arial" w:cs="Arial"/>
        </w:rPr>
        <w:t>ic labeling performed the labe</w:t>
      </w:r>
      <w:r w:rsidRPr="00627911">
        <w:rPr>
          <w:rFonts w:ascii="Arial" w:hAnsi="Arial" w:cs="Arial"/>
        </w:rPr>
        <w:t>ling of the 434 previously unseen non-labeled full-length anomaly scans included in the automatic labeling (test) dataset</w:t>
      </w:r>
      <w:r w:rsidRPr="00627911">
        <w:rPr>
          <w:rFonts w:ascii="Arial" w:hAnsi="Arial" w:cs="Arial"/>
        </w:rPr>
        <w:fldChar w:fldCharType="begin">
          <w:fldData xml:space="preserve">PEVuZE5vdGU+PENpdGU+PEF1dGhvcj5TaGFybWE8L0F1dGhvcj48WWVhcj4yMDIxPC9ZZWFyPjxS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</w:fldData>
        </w:fldChar>
      </w:r>
      <w:r w:rsidRPr="00627911">
        <w:rPr>
          <w:rFonts w:ascii="Arial" w:hAnsi="Arial" w:cs="Arial"/>
        </w:rPr>
        <w:instrText xml:space="preserve"> ADDIN EN.CITE </w:instrText>
      </w:r>
      <w:r w:rsidRPr="00627911">
        <w:rPr>
          <w:rFonts w:ascii="Arial" w:hAnsi="Arial" w:cs="Arial"/>
        </w:rPr>
        <w:fldChar w:fldCharType="begin">
          <w:fldData xml:space="preserve">PEVuZE5vdGU+PENpdGU+PEF1dGhvcj5TaGFybWE8L0F1dGhvcj48WWVhcj4yMDIxPC9ZZWFyPjxS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</w:fldData>
        </w:fldChar>
      </w:r>
      <w:r w:rsidRPr="00627911">
        <w:rPr>
          <w:rFonts w:ascii="Arial" w:hAnsi="Arial" w:cs="Arial"/>
        </w:rPr>
        <w:instrText xml:space="preserve"> ADDIN EN.CITE.DATA </w:instrText>
      </w:r>
      <w:r w:rsidRPr="00627911">
        <w:rPr>
          <w:rFonts w:ascii="Arial" w:hAnsi="Arial" w:cs="Arial"/>
        </w:rPr>
      </w:r>
      <w:r w:rsidRPr="00627911">
        <w:rPr>
          <w:rFonts w:ascii="Arial" w:hAnsi="Arial" w:cs="Arial"/>
        </w:rPr>
        <w:fldChar w:fldCharType="end"/>
      </w:r>
      <w:r w:rsidRPr="00627911">
        <w:rPr>
          <w:rFonts w:ascii="Arial" w:hAnsi="Arial" w:cs="Arial"/>
        </w:rPr>
      </w:r>
      <w:r w:rsidRPr="00627911">
        <w:rPr>
          <w:rFonts w:ascii="Arial" w:hAnsi="Arial" w:cs="Arial"/>
        </w:rPr>
        <w:fldChar w:fldCharType="separate"/>
      </w:r>
      <w:r w:rsidRPr="00627911">
        <w:rPr>
          <w:rFonts w:ascii="Arial" w:hAnsi="Arial" w:cs="Arial"/>
          <w:noProof/>
          <w:vertAlign w:val="superscript"/>
        </w:rPr>
        <w:t>19</w:t>
      </w:r>
      <w:r w:rsidRPr="00627911">
        <w:rPr>
          <w:rFonts w:ascii="Arial" w:hAnsi="Arial" w:cs="Arial"/>
        </w:rPr>
        <w:fldChar w:fldCharType="end"/>
      </w:r>
      <w:r w:rsidRPr="00627911">
        <w:rPr>
          <w:rFonts w:ascii="Arial" w:hAnsi="Arial" w:cs="Arial"/>
        </w:rPr>
        <w:t xml:space="preserve">. </w:t>
      </w:r>
    </w:p>
    <w:p w:rsidR="00377500" w:rsidRPr="00627911" w:rsidRDefault="00377500" w:rsidP="00377500">
      <w:pPr>
        <w:bidi w:val="0"/>
        <w:spacing w:before="120" w:after="240"/>
        <w:jc w:val="both"/>
        <w:rPr>
          <w:rFonts w:ascii="Arial" w:hAnsi="Arial" w:cs="Arial"/>
          <w:b/>
          <w:bCs/>
          <w:i/>
          <w:iCs/>
        </w:rPr>
      </w:pPr>
      <w:r w:rsidRPr="00627911">
        <w:rPr>
          <w:rFonts w:ascii="Arial" w:hAnsi="Arial" w:cs="Arial"/>
          <w:b/>
          <w:bCs/>
          <w:i/>
          <w:iCs/>
        </w:rPr>
        <w:t>Labeling testing</w:t>
      </w:r>
    </w:p>
    <w:p w:rsidR="00377500" w:rsidRPr="00627911" w:rsidRDefault="00377500" w:rsidP="00377500">
      <w:pPr>
        <w:bidi w:val="0"/>
        <w:spacing w:before="120" w:after="240"/>
        <w:jc w:val="both"/>
        <w:rPr>
          <w:rFonts w:ascii="Arial" w:hAnsi="Arial" w:cs="Arial"/>
        </w:rPr>
      </w:pPr>
      <w:r w:rsidRPr="00627911">
        <w:rPr>
          <w:rFonts w:ascii="Arial" w:hAnsi="Arial" w:cs="Arial"/>
        </w:rPr>
        <w:t>A sample of 28 scans (6.5%) from the automatic labeling dataset was randomly selected and manually labeled. The agreement between manual and automatic labeling was found to be 76.4%. Statistical analysis of the manual and automatically labeled scans showed a high Pearson’s correlation ρ = 0.98 (p &lt; 0.0001). Misclassification was most evident between “mixed” and most other labels</w:t>
      </w:r>
      <w:r w:rsidRPr="00627911">
        <w:rPr>
          <w:rFonts w:ascii="Arial" w:hAnsi="Arial" w:cs="Arial"/>
        </w:rPr>
        <w:fldChar w:fldCharType="begin"/>
      </w:r>
      <w:r w:rsidRPr="00627911">
        <w:rPr>
          <w:rFonts w:ascii="Arial" w:hAnsi="Arial" w:cs="Arial"/>
        </w:rPr>
        <w:instrText xml:space="preserve"> ADDIN EN.CITE &lt;EndNote&gt;&lt;Cite&gt;&lt;Author&gt;Drukker&lt;/Author&gt;&lt;Year&gt;2021&lt;/Year&gt;&lt;RecNum&gt;3&lt;/RecNum&gt;&lt;DisplayText&gt;&lt;style face="superscript"&gt;15&lt;/style&gt;&lt;/DisplayText&gt;&lt;record&gt;&lt;rec-number&gt;3&lt;/rec-number&gt;&lt;foreign-keys&gt;&lt;key app="EN" db-id="z05epvfxkxs2x1efxtzp92axwpspzzwdzevt" timestamp="1647413404"&gt;3&lt;/key&gt;&lt;/foreign-keys&gt;&lt;ref-type name="Journal Article"&gt;17&lt;/ref-type&gt;&lt;contributors&gt;&lt;authors&gt;&lt;author&gt;Drukker, L.&lt;/author&gt;&lt;author&gt;Sharma, H.&lt;/author&gt;&lt;author&gt;Droste, R.&lt;/author&gt;&lt;author&gt;Alsharid, M.&lt;/author&gt;&lt;author&gt;Chatelain, P.&lt;/author&gt;&lt;author&gt;Noble, J. A.&lt;/author&gt;&lt;author&gt;Papageorghiou, A. T.&lt;/author&gt;&lt;/authors&gt;&lt;/contributors&gt;&lt;auth-address&gt;Nuffield Department of Women&amp;apos;s and Reproductive Health, University of Oxford, Oxford, UK.&amp;#xD;Institute of Biomedical Engineering, Department of Engineering Science, University of Oxford, Oxford, UK.&amp;#xD;Institute of Biomedical Engineering, Department of Engineering Science, University of Oxford, Oxford, UK. alison.noble@eng.ox.ac.uk.&lt;/auth-address&gt;&lt;titles&gt;&lt;title&gt;Transforming obstetric ultrasound into data science using eye tracking, voice recording, transducer motion and ultrasound video&lt;/title&gt;&lt;secondary-title&gt;Sci Rep&lt;/secondary-title&gt;&lt;/titles&gt;&lt;periodical&gt;&lt;full-title&gt;Sci Rep&lt;/full-title&gt;&lt;/periodical&gt;&lt;pages&gt;14109&lt;/pages&gt;&lt;volume&gt;11&lt;/volume&gt;&lt;number&gt;1&lt;/number&gt;&lt;edition&gt;2021/07/10&lt;/edition&gt;&lt;dates&gt;&lt;year&gt;2021&lt;/year&gt;&lt;pub-dates&gt;&lt;date&gt;Jul 8&lt;/date&gt;&lt;/pub-dates&gt;&lt;/dates&gt;&lt;isbn&gt;2045-2322 (Electronic)&amp;#xD;2045-2322 (Linking)&lt;/isbn&gt;&lt;accession-num&gt;34238950&lt;/accession-num&gt;&lt;urls&gt;&lt;related-urls&gt;&lt;url&gt;https://www.ncbi.nlm.nih.gov/pubmed/34238950&lt;/url&gt;&lt;/related-urls&gt;&lt;/urls&gt;&lt;custom2&gt;PMC8266837&lt;/custom2&gt;&lt;electronic-resource-num&gt;10.1038/s41598-021-92829-1&lt;/electronic-resource-num&gt;&lt;/record&gt;&lt;/Cite&gt;&lt;/EndNote&gt;</w:instrText>
      </w:r>
      <w:r w:rsidRPr="00627911">
        <w:rPr>
          <w:rFonts w:ascii="Arial" w:hAnsi="Arial" w:cs="Arial"/>
        </w:rPr>
        <w:fldChar w:fldCharType="separate"/>
      </w:r>
      <w:r w:rsidRPr="00627911">
        <w:rPr>
          <w:rFonts w:ascii="Arial" w:hAnsi="Arial" w:cs="Arial"/>
          <w:noProof/>
          <w:vertAlign w:val="superscript"/>
        </w:rPr>
        <w:t>15</w:t>
      </w:r>
      <w:r w:rsidRPr="00627911">
        <w:rPr>
          <w:rFonts w:ascii="Arial" w:hAnsi="Arial" w:cs="Arial"/>
        </w:rPr>
        <w:fldChar w:fldCharType="end"/>
      </w:r>
      <w:r w:rsidRPr="00627911">
        <w:rPr>
          <w:rFonts w:ascii="Arial" w:hAnsi="Arial" w:cs="Arial"/>
        </w:rPr>
        <w:t>.</w:t>
      </w:r>
    </w:p>
    <w:p w:rsidR="00377500" w:rsidRPr="00627911" w:rsidRDefault="00377500" w:rsidP="00377500">
      <w:pPr>
        <w:bidi w:val="0"/>
        <w:spacing w:before="120" w:after="240"/>
        <w:jc w:val="both"/>
        <w:rPr>
          <w:rFonts w:ascii="Arial" w:hAnsi="Arial" w:cs="Arial"/>
          <w:b/>
          <w:bCs/>
          <w:i/>
          <w:iCs/>
        </w:rPr>
      </w:pPr>
      <w:bookmarkStart w:id="0" w:name="_Hlk102128517"/>
      <w:r w:rsidRPr="00627911">
        <w:rPr>
          <w:rFonts w:ascii="Arial" w:hAnsi="Arial" w:cs="Arial"/>
          <w:b/>
          <w:bCs/>
          <w:i/>
          <w:iCs/>
        </w:rPr>
        <w:lastRenderedPageBreak/>
        <w:t>Interpretation</w:t>
      </w:r>
    </w:p>
    <w:bookmarkEnd w:id="0"/>
    <w:p w:rsidR="00377500" w:rsidRPr="00627911" w:rsidRDefault="00377500" w:rsidP="00377500">
      <w:pPr>
        <w:bidi w:val="0"/>
        <w:spacing w:before="120" w:after="240"/>
        <w:jc w:val="both"/>
        <w:rPr>
          <w:rFonts w:ascii="Arial" w:hAnsi="Arial" w:cs="Arial"/>
        </w:rPr>
      </w:pPr>
      <w:r w:rsidRPr="00627911">
        <w:rPr>
          <w:rFonts w:ascii="Arial" w:hAnsi="Arial" w:cs="Arial"/>
        </w:rPr>
        <w:t xml:space="preserve">The high levels of agreement between annotators and similar agreement between manual and automatic labeling provide assurance that the automatic labeling method is appropriate for the current analysis. </w:t>
      </w:r>
    </w:p>
    <w:p w:rsidR="00437AA9" w:rsidRPr="00377500" w:rsidRDefault="00437AA9">
      <w:bookmarkStart w:id="1" w:name="_GoBack"/>
      <w:bookmarkEnd w:id="1"/>
    </w:p>
    <w:sectPr w:rsidR="00437AA9" w:rsidRPr="00377500" w:rsidSect="00377500">
      <w:headerReference w:type="default" r:id="rId6"/>
      <w:footerReference w:type="default" r:id="rId7"/>
      <w:pgSz w:w="11906" w:h="16838"/>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37" w:rsidRDefault="00893537" w:rsidP="00893537">
      <w:pPr>
        <w:spacing w:line="240" w:lineRule="auto"/>
      </w:pPr>
      <w:r>
        <w:separator/>
      </w:r>
    </w:p>
  </w:endnote>
  <w:endnote w:type="continuationSeparator" w:id="0">
    <w:p w:rsidR="00893537" w:rsidRDefault="00893537" w:rsidP="00893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B" w:rsidRPr="006419E3" w:rsidRDefault="008C2413" w:rsidP="00DE748B">
    <w:pPr>
      <w:bidi w:val="0"/>
      <w:spacing w:line="480" w:lineRule="auto"/>
      <w:jc w:val="both"/>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37" w:rsidRDefault="00893537" w:rsidP="00893537">
      <w:pPr>
        <w:spacing w:line="240" w:lineRule="auto"/>
      </w:pPr>
      <w:r>
        <w:separator/>
      </w:r>
    </w:p>
  </w:footnote>
  <w:footnote w:type="continuationSeparator" w:id="0">
    <w:p w:rsidR="00893537" w:rsidRDefault="00893537" w:rsidP="008935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B" w:rsidRDefault="00893537" w:rsidP="00F95EAF">
    <w:pPr>
      <w:pStyle w:val="Footer"/>
      <w:tabs>
        <w:tab w:val="left" w:pos="4020"/>
      </w:tabs>
      <w:bidi w:val="0"/>
    </w:pPr>
    <w:r>
      <w:tab/>
    </w:r>
    <w:r>
      <w:tab/>
    </w:r>
    <w:r>
      <w:rPr>
        <w:rFonts w:cs="Arial"/>
      </w:rPr>
      <w:fldChar w:fldCharType="begin"/>
    </w:r>
    <w:r>
      <w:instrText xml:space="preserve"> PAGE   \* MERGEFORMAT </w:instrText>
    </w:r>
    <w:r>
      <w:rPr>
        <w:rFonts w:cs="Arial"/>
      </w:rPr>
      <w:fldChar w:fldCharType="separate"/>
    </w:r>
    <w:r w:rsidR="008C2413" w:rsidRPr="008C2413">
      <w:rPr>
        <w:rFonts w:cs="Calibri"/>
        <w:noProof/>
        <w:lang w:val="he-IL"/>
      </w:rPr>
      <w:t>2</w:t>
    </w:r>
    <w:r>
      <w:rPr>
        <w:rFonts w:cs="Calibri"/>
        <w:noProof/>
        <w:lang w:val="he-IL"/>
      </w:rPr>
      <w:fldChar w:fldCharType="end"/>
    </w:r>
    <w:r>
      <w:rPr>
        <w:rFonts w:cs="Calibri"/>
        <w:noProof/>
        <w:rtl/>
        <w:lang w:val="he-IL"/>
      </w:rPr>
      <w:tab/>
    </w:r>
  </w:p>
  <w:p w:rsidR="00AB5EDB" w:rsidRPr="00BD046E" w:rsidRDefault="008C2413" w:rsidP="00BD0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00"/>
    <w:rsid w:val="000102E3"/>
    <w:rsid w:val="00377500"/>
    <w:rsid w:val="00437AA9"/>
    <w:rsid w:val="00546953"/>
    <w:rsid w:val="00593119"/>
    <w:rsid w:val="00647C49"/>
    <w:rsid w:val="00893537"/>
    <w:rsid w:val="008C2413"/>
    <w:rsid w:val="009F27A5"/>
    <w:rsid w:val="00C8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36D0-72FF-4FA1-9BD3-A56AEE5C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00"/>
    <w:pPr>
      <w:bidi/>
      <w:spacing w:after="0" w:line="360" w:lineRule="auto"/>
    </w:pPr>
    <w:rPr>
      <w:rFonts w:cs="Times New Roman"/>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500"/>
    <w:pPr>
      <w:tabs>
        <w:tab w:val="center" w:pos="4153"/>
        <w:tab w:val="right" w:pos="8306"/>
      </w:tabs>
      <w:spacing w:line="240" w:lineRule="auto"/>
    </w:pPr>
  </w:style>
  <w:style w:type="character" w:customStyle="1" w:styleId="HeaderChar">
    <w:name w:val="Header Char"/>
    <w:basedOn w:val="DefaultParagraphFont"/>
    <w:link w:val="Header"/>
    <w:uiPriority w:val="99"/>
    <w:qFormat/>
    <w:rsid w:val="00377500"/>
    <w:rPr>
      <w:rFonts w:cs="Times New Roman"/>
      <w:lang w:val="en-US" w:bidi="he-IL"/>
    </w:rPr>
  </w:style>
  <w:style w:type="paragraph" w:styleId="Footer">
    <w:name w:val="footer"/>
    <w:basedOn w:val="Normal"/>
    <w:link w:val="FooterChar"/>
    <w:uiPriority w:val="99"/>
    <w:unhideWhenUsed/>
    <w:rsid w:val="00377500"/>
    <w:pPr>
      <w:tabs>
        <w:tab w:val="center" w:pos="4153"/>
        <w:tab w:val="right" w:pos="8306"/>
      </w:tabs>
      <w:spacing w:line="240" w:lineRule="auto"/>
    </w:pPr>
  </w:style>
  <w:style w:type="character" w:customStyle="1" w:styleId="FooterChar">
    <w:name w:val="Footer Char"/>
    <w:basedOn w:val="DefaultParagraphFont"/>
    <w:link w:val="Footer"/>
    <w:uiPriority w:val="99"/>
    <w:qFormat/>
    <w:rsid w:val="00377500"/>
    <w:rPr>
      <w:rFonts w:cs="Times New Roman"/>
      <w:lang w:val="en-US" w:bidi="he-IL"/>
    </w:rPr>
  </w:style>
  <w:style w:type="paragraph" w:customStyle="1" w:styleId="EndNoteBibliography">
    <w:name w:val="EndNote Bibliography"/>
    <w:basedOn w:val="Normal"/>
    <w:link w:val="EndNoteBibliographyChar"/>
    <w:qFormat/>
    <w:rsid w:val="00377500"/>
    <w:pPr>
      <w:spacing w:line="480" w:lineRule="auto"/>
    </w:pPr>
    <w:rPr>
      <w:rFonts w:ascii="Times New Roman" w:hAnsi="Times New Roman"/>
      <w:noProof/>
      <w:sz w:val="20"/>
    </w:rPr>
  </w:style>
  <w:style w:type="character" w:customStyle="1" w:styleId="EndNoteBibliographyChar">
    <w:name w:val="EndNote Bibliography Char"/>
    <w:basedOn w:val="DefaultParagraphFont"/>
    <w:link w:val="EndNoteBibliography"/>
    <w:qFormat/>
    <w:rsid w:val="00377500"/>
    <w:rPr>
      <w:rFonts w:ascii="Times New Roman" w:hAnsi="Times New Roman" w:cs="Times New Roman"/>
      <w:noProof/>
      <w:sz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Gramenitskaya</dc:creator>
  <cp:keywords/>
  <dc:description/>
  <cp:lastModifiedBy>Rachel Rubinsohn</cp:lastModifiedBy>
  <cp:revision>5</cp:revision>
  <dcterms:created xsi:type="dcterms:W3CDTF">2022-06-17T16:34:00Z</dcterms:created>
  <dcterms:modified xsi:type="dcterms:W3CDTF">2022-10-21T10:44:00Z</dcterms:modified>
</cp:coreProperties>
</file>