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6B4C" w14:textId="77777777" w:rsidR="000F4357" w:rsidRPr="00FC3171" w:rsidRDefault="000F4357" w:rsidP="000F4357">
      <w:pPr>
        <w:pStyle w:val="BodyText"/>
        <w:spacing w:line="480" w:lineRule="auto"/>
        <w:rPr>
          <w:sz w:val="28"/>
          <w:szCs w:val="28"/>
          <w:u w:val="none"/>
        </w:rPr>
      </w:pPr>
      <w:bookmarkStart w:id="0" w:name="_GoBack"/>
      <w:r w:rsidRPr="004630B9">
        <w:rPr>
          <w:sz w:val="28"/>
          <w:szCs w:val="28"/>
          <w:u w:val="none"/>
          <w:lang w:val="en-GB"/>
        </w:rPr>
        <w:t>A</w:t>
      </w:r>
      <w:r>
        <w:rPr>
          <w:sz w:val="28"/>
          <w:szCs w:val="28"/>
          <w:u w:val="none"/>
          <w:lang w:val="en-GB"/>
        </w:rPr>
        <w:t xml:space="preserve"> </w:t>
      </w:r>
      <w:r w:rsidRPr="004630B9">
        <w:rPr>
          <w:sz w:val="28"/>
          <w:szCs w:val="28"/>
          <w:u w:val="none"/>
        </w:rPr>
        <w:t xml:space="preserve">prospective, open-label, </w:t>
      </w:r>
      <w:proofErr w:type="spellStart"/>
      <w:r w:rsidRPr="004630B9">
        <w:rPr>
          <w:sz w:val="28"/>
          <w:szCs w:val="28"/>
          <w:u w:val="none"/>
        </w:rPr>
        <w:t>randomised</w:t>
      </w:r>
      <w:proofErr w:type="spellEnd"/>
      <w:r w:rsidRPr="004630B9">
        <w:rPr>
          <w:sz w:val="28"/>
          <w:szCs w:val="28"/>
          <w:u w:val="none"/>
        </w:rPr>
        <w:t xml:space="preserve"> trial in </w:t>
      </w:r>
      <w:r>
        <w:rPr>
          <w:sz w:val="28"/>
          <w:szCs w:val="28"/>
          <w:u w:val="none"/>
        </w:rPr>
        <w:t xml:space="preserve">Lao </w:t>
      </w:r>
      <w:r w:rsidRPr="004630B9">
        <w:rPr>
          <w:sz w:val="28"/>
          <w:szCs w:val="28"/>
          <w:u w:val="none"/>
        </w:rPr>
        <w:t>adults with uncomplicated murine typhus</w:t>
      </w:r>
      <w:r>
        <w:rPr>
          <w:sz w:val="28"/>
          <w:szCs w:val="28"/>
          <w:u w:val="none"/>
        </w:rPr>
        <w:t>:</w:t>
      </w:r>
      <w:r w:rsidRPr="004630B9">
        <w:rPr>
          <w:sz w:val="28"/>
          <w:szCs w:val="28"/>
          <w:u w:val="none"/>
        </w:rPr>
        <w:t xml:space="preserve"> seven </w:t>
      </w:r>
      <w:r>
        <w:rPr>
          <w:sz w:val="28"/>
          <w:szCs w:val="28"/>
          <w:u w:val="none"/>
        </w:rPr>
        <w:t>versus</w:t>
      </w:r>
      <w:r w:rsidRPr="004630B9">
        <w:rPr>
          <w:sz w:val="28"/>
          <w:szCs w:val="28"/>
          <w:u w:val="none"/>
        </w:rPr>
        <w:t xml:space="preserve"> three days doxycycline </w:t>
      </w:r>
      <w:r>
        <w:rPr>
          <w:sz w:val="28"/>
          <w:szCs w:val="28"/>
          <w:u w:val="none"/>
        </w:rPr>
        <w:t>versus</w:t>
      </w:r>
      <w:r w:rsidRPr="004630B9">
        <w:rPr>
          <w:sz w:val="28"/>
          <w:szCs w:val="28"/>
          <w:u w:val="none"/>
        </w:rPr>
        <w:t xml:space="preserve"> three</w:t>
      </w:r>
      <w:r>
        <w:rPr>
          <w:sz w:val="28"/>
          <w:szCs w:val="28"/>
          <w:u w:val="none"/>
        </w:rPr>
        <w:t xml:space="preserve"> days azithromycin</w:t>
      </w:r>
    </w:p>
    <w:bookmarkEnd w:id="0"/>
    <w:p w14:paraId="0DA07CC6" w14:textId="77777777" w:rsidR="003A50DA" w:rsidRPr="003A50DA" w:rsidRDefault="003A50DA" w:rsidP="003A50DA">
      <w:pPr>
        <w:pStyle w:val="BodyText"/>
        <w:spacing w:line="480" w:lineRule="auto"/>
        <w:rPr>
          <w:b w:val="0"/>
          <w:sz w:val="36"/>
          <w:szCs w:val="36"/>
        </w:rPr>
      </w:pPr>
    </w:p>
    <w:p w14:paraId="5399E049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b/>
          <w:u w:val="single"/>
        </w:rPr>
      </w:pPr>
      <w:r w:rsidRPr="002138FE">
        <w:rPr>
          <w:b/>
          <w:u w:val="single"/>
        </w:rPr>
        <w:t>SUPPLEMENTARY MATERIAL</w:t>
      </w:r>
    </w:p>
    <w:p w14:paraId="5C1052CA" w14:textId="77777777" w:rsidR="009A52BF" w:rsidRPr="002138FE" w:rsidRDefault="009A52BF" w:rsidP="00FF10CF">
      <w:pPr>
        <w:pStyle w:val="Footer"/>
        <w:tabs>
          <w:tab w:val="clear" w:pos="4153"/>
          <w:tab w:val="clear" w:pos="8306"/>
        </w:tabs>
        <w:rPr>
          <w:b/>
          <w:u w:val="single"/>
        </w:rPr>
      </w:pPr>
    </w:p>
    <w:p w14:paraId="513E2E41" w14:textId="77777777" w:rsidR="00FF10CF" w:rsidRPr="009A52BF" w:rsidRDefault="00FF10CF" w:rsidP="00FF10CF">
      <w:pPr>
        <w:pStyle w:val="Footer"/>
        <w:tabs>
          <w:tab w:val="clear" w:pos="4153"/>
          <w:tab w:val="clear" w:pos="8306"/>
        </w:tabs>
        <w:rPr>
          <w:u w:val="single"/>
        </w:rPr>
      </w:pPr>
    </w:p>
    <w:p w14:paraId="5981565E" w14:textId="4B24C116" w:rsidR="00FF10CF" w:rsidRDefault="009A52BF" w:rsidP="009A52BF">
      <w:pPr>
        <w:pStyle w:val="Footer"/>
        <w:tabs>
          <w:tab w:val="clear" w:pos="4153"/>
          <w:tab w:val="clear" w:pos="8306"/>
        </w:tabs>
        <w:spacing w:line="480" w:lineRule="auto"/>
        <w:rPr>
          <w:rFonts w:cs="Times New Roman"/>
          <w:u w:val="single"/>
        </w:rPr>
      </w:pPr>
      <w:r w:rsidRPr="009A52BF">
        <w:rPr>
          <w:rFonts w:cs="Times New Roman"/>
          <w:u w:val="single"/>
        </w:rPr>
        <w:t>Supplementary Material Text S1</w:t>
      </w:r>
    </w:p>
    <w:p w14:paraId="1EF972A5" w14:textId="77777777" w:rsidR="0055035D" w:rsidRDefault="0055035D" w:rsidP="009A52BF">
      <w:pPr>
        <w:pStyle w:val="Footer"/>
        <w:tabs>
          <w:tab w:val="clear" w:pos="4153"/>
          <w:tab w:val="clear" w:pos="8306"/>
        </w:tabs>
        <w:spacing w:line="480" w:lineRule="auto"/>
        <w:rPr>
          <w:rFonts w:cs="Times New Roman"/>
          <w:u w:val="single"/>
        </w:rPr>
      </w:pPr>
    </w:p>
    <w:p w14:paraId="54012FD0" w14:textId="34F0B443" w:rsidR="0055035D" w:rsidRPr="00A14797" w:rsidRDefault="0055035D" w:rsidP="0055035D">
      <w:pPr>
        <w:pStyle w:val="Footer"/>
        <w:tabs>
          <w:tab w:val="clear" w:pos="4153"/>
          <w:tab w:val="clear" w:pos="8306"/>
        </w:tabs>
        <w:spacing w:line="480" w:lineRule="auto"/>
        <w:rPr>
          <w:rFonts w:cs="Times New Roman"/>
          <w:u w:val="single"/>
        </w:rPr>
      </w:pPr>
      <w:proofErr w:type="spellStart"/>
      <w:r w:rsidRPr="00502D38">
        <w:rPr>
          <w:color w:val="000000"/>
          <w:lang w:val="en-AU"/>
        </w:rPr>
        <w:t>IgM</w:t>
      </w:r>
      <w:proofErr w:type="spellEnd"/>
      <w:r w:rsidRPr="00502D38">
        <w:rPr>
          <w:color w:val="000000"/>
          <w:lang w:val="en-AU"/>
        </w:rPr>
        <w:t xml:space="preserve"> and </w:t>
      </w:r>
      <w:proofErr w:type="spellStart"/>
      <w:r w:rsidRPr="00502D38">
        <w:rPr>
          <w:color w:val="000000"/>
          <w:lang w:val="en-AU"/>
        </w:rPr>
        <w:t>IgG</w:t>
      </w:r>
      <w:proofErr w:type="spellEnd"/>
      <w:r w:rsidRPr="00502D38">
        <w:rPr>
          <w:i/>
          <w:iCs/>
          <w:color w:val="000000"/>
          <w:lang w:val="en-AU"/>
        </w:rPr>
        <w:t> </w:t>
      </w:r>
      <w:r w:rsidRPr="00502D38">
        <w:rPr>
          <w:color w:val="000000"/>
          <w:lang w:val="en-AU"/>
        </w:rPr>
        <w:t>antibodies</w:t>
      </w:r>
      <w:r w:rsidR="00EE29B8">
        <w:rPr>
          <w:color w:val="000000"/>
          <w:lang w:val="en-AU"/>
        </w:rPr>
        <w:t xml:space="preserve"> against </w:t>
      </w:r>
      <w:r w:rsidR="00EE29B8" w:rsidRPr="00502D38">
        <w:rPr>
          <w:i/>
          <w:iCs/>
          <w:color w:val="000000"/>
          <w:lang w:val="en-AU"/>
        </w:rPr>
        <w:t xml:space="preserve">Rickettsia </w:t>
      </w:r>
      <w:proofErr w:type="spellStart"/>
      <w:r w:rsidR="00EE29B8" w:rsidRPr="00502D38">
        <w:rPr>
          <w:i/>
          <w:iCs/>
          <w:color w:val="000000"/>
          <w:lang w:val="en-AU"/>
        </w:rPr>
        <w:t>typhi</w:t>
      </w:r>
      <w:proofErr w:type="spellEnd"/>
      <w:r w:rsidR="00EE29B8" w:rsidRPr="00502D38">
        <w:rPr>
          <w:i/>
          <w:iCs/>
          <w:color w:val="000000"/>
          <w:lang w:val="en-AU"/>
        </w:rPr>
        <w:t> </w:t>
      </w:r>
      <w:r>
        <w:rPr>
          <w:color w:val="000000"/>
          <w:lang w:val="en-AU"/>
        </w:rPr>
        <w:t xml:space="preserve">were detected using indirect </w:t>
      </w:r>
      <w:r w:rsidRPr="00502D38">
        <w:rPr>
          <w:color w:val="000000"/>
          <w:lang w:val="en-AU"/>
        </w:rPr>
        <w:t>immunofluorescence assay</w:t>
      </w:r>
      <w:r>
        <w:rPr>
          <w:color w:val="000000"/>
          <w:lang w:val="en-AU"/>
        </w:rPr>
        <w:t>s</w:t>
      </w:r>
      <w:r w:rsidRPr="00502D38">
        <w:rPr>
          <w:color w:val="000000"/>
          <w:lang w:val="en-AU"/>
        </w:rPr>
        <w:t xml:space="preserve"> (IFA)</w:t>
      </w:r>
      <w:r>
        <w:rPr>
          <w:color w:val="000000"/>
          <w:lang w:val="en-AU"/>
        </w:rPr>
        <w:t xml:space="preserve"> after the study was completed</w:t>
      </w:r>
      <w:r w:rsidRPr="00502D38">
        <w:rPr>
          <w:color w:val="000000"/>
          <w:lang w:val="en-AU"/>
        </w:rPr>
        <w:t>.</w:t>
      </w:r>
      <w:r w:rsidR="00EE29B8" w:rsidRPr="00EE29B8">
        <w:rPr>
          <w:rFonts w:cs="Times New Roman"/>
        </w:rPr>
        <w:t xml:space="preserve"> </w:t>
      </w:r>
      <w:r w:rsidRPr="00502D38">
        <w:rPr>
          <w:color w:val="000000"/>
          <w:lang w:val="en-AU"/>
        </w:rPr>
        <w:t>Testing was performed using slides coated with </w:t>
      </w:r>
      <w:r w:rsidRPr="00502D38">
        <w:rPr>
          <w:i/>
          <w:iCs/>
          <w:color w:val="000000"/>
          <w:lang w:val="en-AU"/>
        </w:rPr>
        <w:t xml:space="preserve">Rickettsia </w:t>
      </w:r>
      <w:proofErr w:type="spellStart"/>
      <w:r w:rsidRPr="00502D38">
        <w:rPr>
          <w:i/>
          <w:iCs/>
          <w:color w:val="000000"/>
          <w:lang w:val="en-AU"/>
        </w:rPr>
        <w:t>typhi</w:t>
      </w:r>
      <w:proofErr w:type="spellEnd"/>
      <w:r w:rsidRPr="00502D38">
        <w:rPr>
          <w:i/>
          <w:iCs/>
          <w:color w:val="000000"/>
          <w:lang w:val="en-AU"/>
        </w:rPr>
        <w:t> </w:t>
      </w:r>
      <w:r w:rsidRPr="00502D38">
        <w:rPr>
          <w:color w:val="000000"/>
          <w:lang w:val="en-AU"/>
        </w:rPr>
        <w:t xml:space="preserve">Wilmington antigen (Australian </w:t>
      </w:r>
      <w:proofErr w:type="spellStart"/>
      <w:r w:rsidRPr="00502D38">
        <w:rPr>
          <w:color w:val="000000"/>
          <w:lang w:val="en-AU"/>
        </w:rPr>
        <w:t>R</w:t>
      </w:r>
      <w:r>
        <w:rPr>
          <w:color w:val="000000"/>
          <w:lang w:val="en-AU"/>
        </w:rPr>
        <w:t>ickettsial</w:t>
      </w:r>
      <w:proofErr w:type="spellEnd"/>
      <w:r>
        <w:rPr>
          <w:color w:val="000000"/>
          <w:lang w:val="en-AU"/>
        </w:rPr>
        <w:t xml:space="preserve"> Reference Laboratory</w:t>
      </w:r>
      <w:r w:rsidRPr="00502D38">
        <w:rPr>
          <w:color w:val="000000"/>
          <w:lang w:val="en-AU"/>
        </w:rPr>
        <w:t>,</w:t>
      </w:r>
      <w:r>
        <w:rPr>
          <w:color w:val="000000"/>
          <w:lang w:val="en-AU"/>
        </w:rPr>
        <w:t xml:space="preserve"> Geelong, Australia). P</w:t>
      </w:r>
      <w:r w:rsidRPr="00502D38">
        <w:rPr>
          <w:color w:val="000000"/>
          <w:lang w:val="en-AU"/>
        </w:rPr>
        <w:t>atient sera were serially 2-fold diluted from 1:400 to 1:3200 and the endpoint was determined as the highest </w:t>
      </w:r>
      <w:r>
        <w:rPr>
          <w:color w:val="000000"/>
          <w:lang w:val="en-AU"/>
        </w:rPr>
        <w:t>titre</w:t>
      </w:r>
      <w:r w:rsidRPr="00502D38">
        <w:rPr>
          <w:color w:val="000000"/>
          <w:lang w:val="en-AU"/>
        </w:rPr>
        <w:t> displaying specific fluorescence. Positivity was defined as a</w:t>
      </w:r>
      <w:r w:rsidRPr="00502D38">
        <w:rPr>
          <w:color w:val="000000"/>
        </w:rPr>
        <w:t xml:space="preserve"> 1) 4-fold or greater rising </w:t>
      </w:r>
      <w:proofErr w:type="spellStart"/>
      <w:r w:rsidRPr="00502D38">
        <w:rPr>
          <w:color w:val="000000"/>
        </w:rPr>
        <w:t>titer</w:t>
      </w:r>
      <w:proofErr w:type="spellEnd"/>
      <w:r w:rsidRPr="00502D38">
        <w:rPr>
          <w:color w:val="000000"/>
        </w:rPr>
        <w:t xml:space="preserve"> in IgM or IgG antibodies when comparing admission to subsequent longitudinal samples, and/or 2) a positive reciprocal </w:t>
      </w:r>
      <w:proofErr w:type="spellStart"/>
      <w:r w:rsidRPr="00502D38">
        <w:rPr>
          <w:color w:val="000000"/>
        </w:rPr>
        <w:t>titer</w:t>
      </w:r>
      <w:proofErr w:type="spellEnd"/>
      <w:r w:rsidRPr="00502D38">
        <w:rPr>
          <w:color w:val="000000"/>
        </w:rPr>
        <w:t xml:space="preserve"> o</w:t>
      </w:r>
      <w:r>
        <w:rPr>
          <w:color w:val="000000"/>
        </w:rPr>
        <w:t xml:space="preserve">f </w:t>
      </w:r>
      <w:r w:rsidRPr="00344B07">
        <w:rPr>
          <w:color w:val="000000"/>
          <w:u w:val="single"/>
        </w:rPr>
        <w:t>&gt;</w:t>
      </w:r>
      <w:r>
        <w:rPr>
          <w:color w:val="000000"/>
        </w:rPr>
        <w:t>3200 in an admission sample</w:t>
      </w:r>
      <w:r w:rsidRPr="00502D38">
        <w:rPr>
          <w:color w:val="000000"/>
        </w:rPr>
        <w:t>.</w:t>
      </w:r>
    </w:p>
    <w:p w14:paraId="4C9414F4" w14:textId="77777777" w:rsidR="0055035D" w:rsidRPr="009A52BF" w:rsidRDefault="0055035D" w:rsidP="0055035D">
      <w:pPr>
        <w:pStyle w:val="Footer"/>
        <w:tabs>
          <w:tab w:val="clear" w:pos="4153"/>
          <w:tab w:val="clear" w:pos="8306"/>
        </w:tabs>
        <w:spacing w:line="480" w:lineRule="auto"/>
        <w:rPr>
          <w:rFonts w:cs="Times New Roman"/>
          <w:u w:val="single"/>
        </w:rPr>
      </w:pPr>
    </w:p>
    <w:p w14:paraId="67F4BF09" w14:textId="3E1C9666" w:rsidR="0055035D" w:rsidRDefault="0055035D" w:rsidP="0055035D">
      <w:pPr>
        <w:spacing w:line="480" w:lineRule="auto"/>
      </w:pPr>
      <w:r w:rsidRPr="009A52BF">
        <w:t xml:space="preserve">Genomic DNA extraction was performed using </w:t>
      </w:r>
      <w:proofErr w:type="spellStart"/>
      <w:r w:rsidRPr="001339CB">
        <w:t>QIAamp</w:t>
      </w:r>
      <w:proofErr w:type="spellEnd"/>
      <w:r w:rsidRPr="001339CB">
        <w:t xml:space="preserve"> DNA Mini Kit</w:t>
      </w:r>
      <w:r>
        <w:t xml:space="preserve"> </w:t>
      </w:r>
      <w:r w:rsidRPr="009A52BF">
        <w:t>(</w:t>
      </w:r>
      <w:proofErr w:type="spellStart"/>
      <w:r w:rsidRPr="009A52BF">
        <w:t>Qiagen</w:t>
      </w:r>
      <w:proofErr w:type="spellEnd"/>
      <w:r w:rsidRPr="009A52BF">
        <w:t>, Germany) according to the manufacturer's instructions</w:t>
      </w:r>
      <w:r w:rsidR="001315F5">
        <w:t xml:space="preserve"> except the incubation time at 56</w:t>
      </w:r>
      <w:r w:rsidR="001315F5" w:rsidRPr="009A52BF">
        <w:t>°</w:t>
      </w:r>
      <w:r w:rsidR="001315F5">
        <w:t>C was increased to 1 hour</w:t>
      </w:r>
      <w:r w:rsidRPr="009A52BF">
        <w:t xml:space="preserve">. The resulting </w:t>
      </w:r>
      <w:proofErr w:type="spellStart"/>
      <w:r w:rsidRPr="009A52BF">
        <w:t>gDNA</w:t>
      </w:r>
      <w:proofErr w:type="spellEnd"/>
      <w:r w:rsidRPr="009A52BF">
        <w:t xml:space="preserve"> was kept in supplied elution buffer and stored at -20°C until use. PCR reactions were carried out as follows. Briefly, 1 µl of </w:t>
      </w:r>
      <w:proofErr w:type="spellStart"/>
      <w:r w:rsidRPr="009A52BF">
        <w:t>gDNA</w:t>
      </w:r>
      <w:proofErr w:type="spellEnd"/>
      <w:r w:rsidRPr="009A52BF">
        <w:t xml:space="preserve"> extract was</w:t>
      </w:r>
      <w:r>
        <w:t xml:space="preserve"> added to a total volume of 25 </w:t>
      </w:r>
      <w:proofErr w:type="spellStart"/>
      <w:r w:rsidRPr="008578A6">
        <w:rPr>
          <w:color w:val="000000"/>
        </w:rPr>
        <w:t>μ</w:t>
      </w:r>
      <w:r w:rsidRPr="009A52BF">
        <w:t>L</w:t>
      </w:r>
      <w:proofErr w:type="spellEnd"/>
      <w:r w:rsidRPr="009A52BF">
        <w:t xml:space="preserve"> of Platinum Quantitative PCR </w:t>
      </w:r>
      <w:proofErr w:type="spellStart"/>
      <w:r w:rsidRPr="009A52BF">
        <w:t>SuperMix</w:t>
      </w:r>
      <w:proofErr w:type="spellEnd"/>
      <w:r w:rsidRPr="009A52BF">
        <w:t xml:space="preserve">-UDG (Thermo Fisher Scientific, USA) containing primers specific to the 47kDa gene of </w:t>
      </w:r>
      <w:r w:rsidRPr="009A52BF">
        <w:rPr>
          <w:i/>
          <w:iCs/>
        </w:rPr>
        <w:t>O. tsutsugamushi</w:t>
      </w:r>
      <w:r w:rsidRPr="009A52BF">
        <w:t xml:space="preserve"> </w:t>
      </w:r>
      <w:r w:rsidRPr="009A52BF">
        <w:fldChar w:fldCharType="begin"/>
      </w:r>
      <w:r w:rsidRPr="009A52BF">
        <w:instrText xml:space="preserve"> ADDIN EN.CITE &lt;EndNote&gt;&lt;Cite&gt;&lt;Author&gt;Jiang&lt;/Author&gt;&lt;Year&gt;2004&lt;/Year&gt;&lt;RecNum&gt;6&lt;/RecNum&gt;&lt;DisplayText&gt;[1]&lt;/DisplayText&gt;&lt;record&gt;&lt;rec-number&gt;6&lt;/rec-number&gt;&lt;foreign-keys&gt;&lt;key app="EN" db-id="xr9vd2005sedv5efxr1xx5eprexf5xavzzfr"&gt;6&lt;/key&gt;&lt;/foreign-keys&gt;&lt;ref-type name="Journal Article"&gt;17&lt;/ref-type&gt;&lt;contributors&gt;&lt;authors&gt;&lt;author&gt;Jiang, J.&lt;/author&gt;&lt;author&gt;Chan, T. C.&lt;/author&gt;&lt;author&gt;Temenak, J. J.&lt;/author&gt;&lt;author&gt;Dasch, G. A.&lt;/author&gt;&lt;author&gt;Ching, W. M.&lt;/author&gt;&lt;author&gt;Richards, A. L.&lt;/author&gt;&lt;/authors&gt;&lt;/contributors&gt;&lt;auth-address&gt;Rickettsial Diseases Department, Naval Medical Research Center, Silver Spring, Maryland 20910-7500, USA. JiangJ@nmrc.navy.mil&lt;/auth-address&gt;&lt;titles&gt;&lt;title&gt;Development of a quantitative real-time polymerase chain reaction assay specific for Orientia tsutsugamushi&lt;/title&gt;&lt;secondary-title&gt;Am J Trop Med Hyg&lt;/secondary-title&gt;&lt;alt-title&gt;The American journal of tropical medicine and hygiene&lt;/alt-title&gt;&lt;/titles&gt;&lt;periodical&gt;&lt;full-title&gt;Am J Trop Med Hyg&lt;/full-title&gt;&lt;abbr-1&gt;The American journal of tropical medicine and hygiene&lt;/abbr-1&gt;&lt;/periodical&gt;&lt;alt-periodical&gt;&lt;full-title&gt;Am J Trop Med Hyg&lt;/full-title&gt;&lt;abbr-1&gt;The American journal of tropical medicine and hygiene&lt;/abbr-1&gt;&lt;/alt-periodical&gt;&lt;pages&gt;351-6&lt;/pages&gt;&lt;volume&gt;70&lt;/volume&gt;&lt;number&gt;4&lt;/number&gt;&lt;keywords&gt;&lt;keyword&gt;Animals&lt;/keyword&gt;&lt;keyword&gt;Antigens, Bacterial/*blood&lt;/keyword&gt;&lt;keyword&gt;Bacterial Outer Membrane Proteins/chemistry/genetics&lt;/keyword&gt;&lt;keyword&gt;DNA, Bacterial/chemistry/genetics&lt;/keyword&gt;&lt;keyword&gt;Macaca fascicularis&lt;/keyword&gt;&lt;keyword&gt;Mice&lt;/keyword&gt;&lt;keyword&gt;Orientia tsutsugamushi/*genetics&lt;/keyword&gt;&lt;keyword&gt;Polymerase Chain Reaction/*methods&lt;/keyword&gt;&lt;keyword&gt;Scrub Typhus/microbiology&lt;/keyword&gt;&lt;keyword&gt;Sensitivity and Specificity&lt;/keyword&gt;&lt;/keywords&gt;&lt;dates&gt;&lt;year&gt;2004&lt;/year&gt;&lt;pub-dates&gt;&lt;date&gt;Apr&lt;/date&gt;&lt;/pub-dates&gt;&lt;/dates&gt;&lt;isbn&gt;0002-9637 (Print)&amp;#xD;0002-9637 (Linking)&lt;/isbn&gt;&lt;accession-num&gt;15100446&lt;/accession-num&gt;&lt;urls&gt;&lt;related-urls&gt;&lt;url&gt;http://www.ncbi.nlm.nih.gov/pubmed/15100446&lt;/url&gt;&lt;/related-urls&gt;&lt;/urls&gt;&lt;/record&gt;&lt;/Cite&gt;&lt;/EndNote&gt;</w:instrText>
      </w:r>
      <w:r w:rsidRPr="009A52BF">
        <w:fldChar w:fldCharType="separate"/>
      </w:r>
      <w:r w:rsidRPr="009A52BF">
        <w:rPr>
          <w:noProof/>
        </w:rPr>
        <w:t>[</w:t>
      </w:r>
      <w:hyperlink w:anchor="_ENREF_1" w:tooltip="Jiang, 2004 #6" w:history="1">
        <w:r w:rsidRPr="009A52BF">
          <w:rPr>
            <w:noProof/>
          </w:rPr>
          <w:t>1</w:t>
        </w:r>
      </w:hyperlink>
      <w:r w:rsidRPr="009A52BF">
        <w:rPr>
          <w:noProof/>
        </w:rPr>
        <w:t>]</w:t>
      </w:r>
      <w:r w:rsidRPr="009A52BF">
        <w:fldChar w:fldCharType="end"/>
      </w:r>
      <w:r w:rsidRPr="009A52BF">
        <w:t xml:space="preserve"> or 17kDa gene of </w:t>
      </w:r>
      <w:r w:rsidRPr="009A52BF">
        <w:rPr>
          <w:i/>
          <w:iCs/>
        </w:rPr>
        <w:t>Rickettsia</w:t>
      </w:r>
      <w:r w:rsidRPr="009A52BF">
        <w:t xml:space="preserve"> spp. </w:t>
      </w:r>
      <w:r w:rsidRPr="009A52BF">
        <w:fldChar w:fldCharType="begin"/>
      </w:r>
      <w:r w:rsidRPr="009A52BF">
        <w:instrText xml:space="preserve"> ADDIN EN.CITE &lt;EndNote&gt;&lt;Cite&gt;&lt;Author&gt;Jiang&lt;/Author&gt;&lt;Year&gt;2004&lt;/Year&gt;&lt;RecNum&gt;6&lt;/RecNum&gt;&lt;DisplayText&gt;[1]&lt;/DisplayText&gt;&lt;record&gt;&lt;rec-number&gt;6&lt;/rec-number&gt;&lt;foreign-keys&gt;&lt;key app="EN" db-id="xr9vd2005sedv5efxr1xx5eprexf5xavzzfr"&gt;6&lt;/key&gt;&lt;/foreign-keys&gt;&lt;ref-type name="Journal Article"&gt;17&lt;/ref-type&gt;&lt;contributors&gt;&lt;authors&gt;&lt;author&gt;Jiang, J.&lt;/author&gt;&lt;author&gt;Chan, T. C.&lt;/author&gt;&lt;author&gt;Temenak, J. J.&lt;/author&gt;&lt;author&gt;Dasch, G. A.&lt;/author&gt;&lt;author&gt;Ching, W. M.&lt;/author&gt;&lt;author&gt;Richards, A. L.&lt;/author&gt;&lt;/authors&gt;&lt;/contributors&gt;&lt;auth-address&gt;Rickettsial Diseases Department, Naval Medical Research Center, Silver Spring, Maryland 20910-7500, USA. JiangJ@nmrc.navy.mil&lt;/auth-address&gt;&lt;titles&gt;&lt;title&gt;Development of a quantitative real-time polymerase chain reaction assay specific for Orientia tsutsugamushi&lt;/title&gt;&lt;secondary-title&gt;Am J Trop Med Hyg&lt;/secondary-title&gt;&lt;alt-title&gt;The American journal of tropical medicine and hygiene&lt;/alt-title&gt;&lt;/titles&gt;&lt;periodical&gt;&lt;full-title&gt;Am J Trop Med Hyg&lt;/full-title&gt;&lt;abbr-1&gt;The American journal of tropical medicine and hygiene&lt;/abbr-1&gt;&lt;/periodical&gt;&lt;alt-periodical&gt;&lt;full-title&gt;Am J Trop Med Hyg&lt;/full-title&gt;&lt;abbr-1&gt;The American journal of tropical medicine and hygiene&lt;/abbr-1&gt;&lt;/alt-periodical&gt;&lt;pages&gt;351-6&lt;/pages&gt;&lt;volume&gt;70&lt;/volume&gt;&lt;number&gt;4&lt;/number&gt;&lt;keywords&gt;&lt;keyword&gt;Animals&lt;/keyword&gt;&lt;keyword&gt;Antigens, Bacterial/*blood&lt;/keyword&gt;&lt;keyword&gt;Bacterial Outer Membrane Proteins/chemistry/genetics&lt;/keyword&gt;&lt;keyword&gt;DNA, Bacterial/chemistry/genetics&lt;/keyword&gt;&lt;keyword&gt;Macaca fascicularis&lt;/keyword&gt;&lt;keyword&gt;Mice&lt;/keyword&gt;&lt;keyword&gt;Orientia tsutsugamushi/*genetics&lt;/keyword&gt;&lt;keyword&gt;Polymerase Chain Reaction/*methods&lt;/keyword&gt;&lt;keyword&gt;Scrub Typhus/microbiology&lt;/keyword&gt;&lt;keyword&gt;Sensitivity and Specificity&lt;/keyword&gt;&lt;/keywords&gt;&lt;dates&gt;&lt;year&gt;2004&lt;/year&gt;&lt;pub-dates&gt;&lt;date&gt;Apr&lt;/date&gt;&lt;/pub-dates&gt;&lt;/dates&gt;&lt;isbn&gt;0002-9637 (Print)&amp;#xD;0002-9637 (Linking)&lt;/isbn&gt;&lt;accession-num&gt;15100446&lt;/accession-num&gt;&lt;urls&gt;&lt;related-urls&gt;&lt;url&gt;http://www.ncbi.nlm.nih.gov/pubmed/15100446&lt;/url&gt;&lt;/related-urls&gt;&lt;/urls&gt;&lt;/record&gt;&lt;/Cite&gt;&lt;/EndNote&gt;</w:instrText>
      </w:r>
      <w:r w:rsidRPr="009A52BF">
        <w:fldChar w:fldCharType="separate"/>
      </w:r>
      <w:r w:rsidRPr="009A52BF">
        <w:rPr>
          <w:noProof/>
        </w:rPr>
        <w:t>[</w:t>
      </w:r>
      <w:hyperlink w:anchor="_ENREF_1" w:tooltip="Jiang, 2004 #6" w:history="1">
        <w:r w:rsidRPr="009A52BF">
          <w:rPr>
            <w:noProof/>
          </w:rPr>
          <w:t>1</w:t>
        </w:r>
      </w:hyperlink>
      <w:r w:rsidRPr="009A52BF">
        <w:rPr>
          <w:noProof/>
        </w:rPr>
        <w:t>]</w:t>
      </w:r>
      <w:r w:rsidRPr="009A52BF">
        <w:fldChar w:fldCharType="end"/>
      </w:r>
      <w:r w:rsidRPr="009A52BF">
        <w:t xml:space="preserve">. The thermal profile used for amplification was 2 min at 50°C, 2 min at 95°C, followed by 45 cycles of </w:t>
      </w:r>
      <w:r w:rsidRPr="009A52BF">
        <w:lastRenderedPageBreak/>
        <w:t>15 sec at 95°C and 30 sec at 60°C. Bacterial loads were determined using the standard curves of known copy numbers obtained with the 47kDa-based</w:t>
      </w:r>
      <w:r>
        <w:t xml:space="preserve"> or </w:t>
      </w:r>
      <w:proofErr w:type="spellStart"/>
      <w:r w:rsidRPr="0052725A">
        <w:rPr>
          <w:i/>
          <w:iCs/>
        </w:rPr>
        <w:t>ompB</w:t>
      </w:r>
      <w:proofErr w:type="spellEnd"/>
      <w:r>
        <w:t>-based</w:t>
      </w:r>
      <w:r w:rsidRPr="009A52BF">
        <w:t xml:space="preserve"> linearized plasmid</w:t>
      </w:r>
      <w:r w:rsidR="00EE29B8">
        <w:t>s as described</w:t>
      </w:r>
      <w:r>
        <w:t xml:space="preserve"> </w:t>
      </w:r>
      <w:r>
        <w:fldChar w:fldCharType="begin">
          <w:fldData xml:space="preserve">PEVuZE5vdGU+PENpdGU+PEF1dGhvcj5EaXR0cmljaDwvQXV0aG9yPjxZZWFyPjIwMTQ8L1llYXI+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PEVuZE5vdGU+PENpdGU+PEF1dGhvcj5EaXR0cmljaDwvQXV0aG9yPjxZZWFyPjIwMTQ8L1llYXI+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</w:t>
      </w:r>
      <w:hyperlink w:anchor="_ENREF_2" w:tooltip="Dittrich, 2014 #271" w:history="1">
        <w:r>
          <w:rPr>
            <w:noProof/>
          </w:rPr>
          <w:t>2</w:t>
        </w:r>
      </w:hyperlink>
      <w:r>
        <w:rPr>
          <w:noProof/>
        </w:rPr>
        <w:t>]</w:t>
      </w:r>
      <w:r>
        <w:fldChar w:fldCharType="end"/>
      </w:r>
      <w:r w:rsidRPr="009A52BF">
        <w:t xml:space="preserve">. Upon successful amplification of the 17kDa gene, </w:t>
      </w:r>
      <w:r w:rsidRPr="008578A6">
        <w:rPr>
          <w:i/>
        </w:rPr>
        <w:t>Rickettsia</w:t>
      </w:r>
      <w:r w:rsidRPr="009A52BF">
        <w:t xml:space="preserve"> </w:t>
      </w:r>
      <w:r>
        <w:t>spp.</w:t>
      </w:r>
      <w:r w:rsidRPr="009A52BF">
        <w:t xml:space="preserve"> identification was performed</w:t>
      </w:r>
      <w:r>
        <w:t xml:space="preserve"> using the </w:t>
      </w:r>
      <w:r w:rsidRPr="0052725A">
        <w:rPr>
          <w:i/>
          <w:iCs/>
        </w:rPr>
        <w:t>R. typh</w:t>
      </w:r>
      <w:r>
        <w:rPr>
          <w:i/>
          <w:iCs/>
        </w:rPr>
        <w:t>i-</w:t>
      </w:r>
      <w:r>
        <w:t xml:space="preserve">specific PCR targeting the </w:t>
      </w:r>
      <w:proofErr w:type="spellStart"/>
      <w:r w:rsidRPr="001315F5">
        <w:rPr>
          <w:i/>
          <w:iCs/>
        </w:rPr>
        <w:t>ompB</w:t>
      </w:r>
      <w:proofErr w:type="spellEnd"/>
      <w:r>
        <w:t xml:space="preserve"> gene </w:t>
      </w:r>
      <w:r>
        <w:fldChar w:fldCharType="begin">
          <w:fldData xml:space="preserve">PEVuZE5vdGU+PENpdGU+PEF1dGhvcj5IZW5yeTwvQXV0aG9yPjxZZWFyPjIwMDc8L1llYXI+PFJl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=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PEVuZE5vdGU+PENpdGU+PEF1dGhvcj5IZW5yeTwvQXV0aG9yPjxZZWFyPjIwMDc8L1llYXI+PFJl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=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</w:t>
      </w:r>
      <w:hyperlink w:anchor="_ENREF_3" w:tooltip="Henry, 2007 #229" w:history="1">
        <w:r>
          <w:rPr>
            <w:noProof/>
          </w:rPr>
          <w:t>3</w:t>
        </w:r>
      </w:hyperlink>
      <w:r>
        <w:rPr>
          <w:noProof/>
        </w:rPr>
        <w:t>]</w:t>
      </w:r>
      <w:r>
        <w:fldChar w:fldCharType="end"/>
      </w:r>
      <w:r>
        <w:t xml:space="preserve"> or</w:t>
      </w:r>
      <w:r w:rsidRPr="009A52BF">
        <w:t xml:space="preserve"> by nested PCR and sequencing based on the 17kDa gene </w:t>
      </w:r>
      <w:r w:rsidRPr="009A52BF">
        <w:fldChar w:fldCharType="begin"/>
      </w:r>
      <w:r>
        <w:instrText xml:space="preserve"> ADDIN EN.CITE &lt;EndNote&gt;&lt;Cite&gt;&lt;Author&gt;Taylor&lt;/Author&gt;&lt;Year&gt;2016&lt;/Year&gt;&lt;RecNum&gt;270&lt;/RecNum&gt;&lt;DisplayText&gt;[4]&lt;/DisplayText&gt;&lt;record&gt;&lt;rec-number&gt;270&lt;/rec-number&gt;&lt;foreign-keys&gt;&lt;key app="EN" db-id="xr9vd2005sedv5efxr1xx5eprexf5xavzzfr"&gt;270&lt;/key&gt;&lt;/foreign-keys&gt;&lt;ref-type name="Journal Article"&gt;17&lt;/ref-type&gt;&lt;contributors&gt;&lt;authors&gt;&lt;author&gt;Taylor, A. J.&lt;/author&gt;&lt;author&gt;Vongphayloth, K.&lt;/author&gt;&lt;author&gt;Vongsouvath, M.&lt;/author&gt;&lt;author&gt;Grandadam, M.&lt;/author&gt;&lt;author&gt;Brey, P. T.&lt;/author&gt;&lt;author&gt;Newton, P. N.&lt;/author&gt;&lt;author&gt;Sutherland, I. W.&lt;/author&gt;&lt;author&gt;Dittrich, S.&lt;/author&gt;&lt;/authors&gt;&lt;/contributors&gt;&lt;titles&gt;&lt;title&gt;Large-Scale Survey for Tickborne Bacteria, Khammouan Province, Laos&lt;/title&gt;&lt;secondary-title&gt;Emerg Infect Dis&lt;/secondary-title&gt;&lt;alt-title&gt;Emerging infectious diseases&lt;/alt-title&gt;&lt;/titles&gt;&lt;periodical&gt;&lt;full-title&gt;Emerg Infect Dis&lt;/full-title&gt;&lt;abbr-1&gt;Emerging infectious diseases&lt;/abbr-1&gt;&lt;/periodical&gt;&lt;alt-periodical&gt;&lt;full-title&gt;Emerg Infect Dis&lt;/full-title&gt;&lt;abbr-1&gt;Emerging infectious diseases&lt;/abbr-1&gt;&lt;/alt-periodical&gt;&lt;pages&gt;1635-9&lt;/pages&gt;&lt;volume&gt;22&lt;/volume&gt;&lt;number&gt;9&lt;/number&gt;&lt;dates&gt;&lt;year&gt;2016&lt;/year&gt;&lt;pub-dates&gt;&lt;date&gt;Sep&lt;/date&gt;&lt;/pub-dates&gt;&lt;/dates&gt;&lt;isbn&gt;1080-6059 (Electronic)&amp;#xD;1080-6040 (Linking)&lt;/isbn&gt;&lt;accession-num&gt;27532491&lt;/accession-num&gt;&lt;urls&gt;&lt;related-urls&gt;&lt;url&gt;http://www.ncbi.nlm.nih.gov/pubmed/27532491&lt;/url&gt;&lt;/related-urls&gt;&lt;/urls&gt;&lt;custom2&gt;4994350&lt;/custom2&gt;&lt;electronic-resource-num&gt;10.3201/eid2209.151969&lt;/electronic-resource-num&gt;&lt;/record&gt;&lt;/Cite&gt;&lt;/EndNote&gt;</w:instrText>
      </w:r>
      <w:r w:rsidRPr="009A52BF">
        <w:fldChar w:fldCharType="separate"/>
      </w:r>
      <w:r>
        <w:rPr>
          <w:noProof/>
        </w:rPr>
        <w:t>[</w:t>
      </w:r>
      <w:hyperlink w:anchor="_ENREF_4" w:tooltip="Taylor, 2016 #270" w:history="1">
        <w:r>
          <w:rPr>
            <w:noProof/>
          </w:rPr>
          <w:t>4</w:t>
        </w:r>
      </w:hyperlink>
      <w:r>
        <w:rPr>
          <w:noProof/>
        </w:rPr>
        <w:t>]</w:t>
      </w:r>
      <w:r w:rsidRPr="009A52BF">
        <w:fldChar w:fldCharType="end"/>
      </w:r>
      <w:r w:rsidRPr="009A52BF">
        <w:t xml:space="preserve">. Platinum </w:t>
      </w:r>
      <w:proofErr w:type="spellStart"/>
      <w:r w:rsidRPr="009A52BF">
        <w:t>Taq</w:t>
      </w:r>
      <w:proofErr w:type="spellEnd"/>
      <w:r w:rsidRPr="009A52BF">
        <w:t xml:space="preserve"> DNA Polymerase (Thermo Fisher Scientific</w:t>
      </w:r>
      <w:r>
        <w:t xml:space="preserve">, USA) system was used in a </w:t>
      </w:r>
      <w:proofErr w:type="gramStart"/>
      <w:r>
        <w:t xml:space="preserve">50 </w:t>
      </w:r>
      <w:proofErr w:type="spellStart"/>
      <w:r w:rsidRPr="008578A6">
        <w:rPr>
          <w:color w:val="000000"/>
        </w:rPr>
        <w:t>μ</w:t>
      </w:r>
      <w:r w:rsidRPr="009A52BF">
        <w:t>L</w:t>
      </w:r>
      <w:proofErr w:type="spellEnd"/>
      <w:proofErr w:type="gramEnd"/>
      <w:r w:rsidRPr="009A52BF">
        <w:t xml:space="preserve"> reaction containing </w:t>
      </w:r>
      <w:proofErr w:type="spellStart"/>
      <w:r w:rsidRPr="009A52BF">
        <w:t>dNTPs</w:t>
      </w:r>
      <w:proofErr w:type="spellEnd"/>
      <w:r w:rsidRPr="009A52BF">
        <w:t>, MgCl</w:t>
      </w:r>
      <w:r w:rsidRPr="009A52BF">
        <w:rPr>
          <w:vertAlign w:val="subscript"/>
        </w:rPr>
        <w:t>2</w:t>
      </w:r>
      <w:r w:rsidRPr="009A52BF">
        <w:t xml:space="preserve">, Platinum </w:t>
      </w:r>
      <w:proofErr w:type="spellStart"/>
      <w:r w:rsidRPr="009A52BF">
        <w:t>Taq</w:t>
      </w:r>
      <w:proofErr w:type="spellEnd"/>
      <w:r w:rsidRPr="009A52BF">
        <w:t xml:space="preserve"> buffer, and 17kDa-specific primers. The conditions used for first round amplification were 1 min at 94°C and 35 cycles of 30 sec at 94°C, 30 sec at 55°C, and 2 min at 68°C with a final 7 min at 72°C to allow complete extension of the PCR product. The second round reactions were carried out similarly except the annealing temperature was increased to 58°C and extension time decreased to 1.5 min. PCR </w:t>
      </w:r>
      <w:r>
        <w:t xml:space="preserve">products were visualized on 1% </w:t>
      </w:r>
      <w:proofErr w:type="spellStart"/>
      <w:r>
        <w:t>e</w:t>
      </w:r>
      <w:r w:rsidRPr="009A52BF">
        <w:t>thidium</w:t>
      </w:r>
      <w:proofErr w:type="spellEnd"/>
      <w:r w:rsidRPr="009A52BF">
        <w:t xml:space="preserve"> bromide-stained TBE </w:t>
      </w:r>
      <w:proofErr w:type="spellStart"/>
      <w:r w:rsidRPr="009A52BF">
        <w:t>agarose</w:t>
      </w:r>
      <w:proofErr w:type="spellEnd"/>
      <w:r w:rsidRPr="009A52BF">
        <w:t xml:space="preserve"> gel with the expected size of 434 </w:t>
      </w:r>
      <w:proofErr w:type="spellStart"/>
      <w:r w:rsidRPr="009A52BF">
        <w:t>bp.</w:t>
      </w:r>
      <w:proofErr w:type="spellEnd"/>
      <w:r w:rsidRPr="009A52BF">
        <w:t xml:space="preserve"> Species identification was accomplished through a BLAST search against known sequences of Rickettsia </w:t>
      </w:r>
      <w:r>
        <w:t>species. For spotted fever group</w:t>
      </w:r>
      <w:r w:rsidRPr="008578A6">
        <w:t xml:space="preserve">, 1 </w:t>
      </w:r>
      <w:proofErr w:type="spellStart"/>
      <w:r w:rsidRPr="008578A6">
        <w:rPr>
          <w:color w:val="000000"/>
        </w:rPr>
        <w:t>μ</w:t>
      </w:r>
      <w:r w:rsidRPr="008578A6">
        <w:t>L</w:t>
      </w:r>
      <w:proofErr w:type="spellEnd"/>
      <w:r w:rsidRPr="009A52BF">
        <w:t xml:space="preserve"> of DNA template was</w:t>
      </w:r>
      <w:r>
        <w:t xml:space="preserve"> added to a total volume of 25 </w:t>
      </w:r>
      <w:proofErr w:type="spellStart"/>
      <w:r w:rsidRPr="008578A6">
        <w:rPr>
          <w:color w:val="000000"/>
        </w:rPr>
        <w:t>μ</w:t>
      </w:r>
      <w:r w:rsidRPr="009A52BF">
        <w:t>L</w:t>
      </w:r>
      <w:proofErr w:type="spellEnd"/>
      <w:r w:rsidRPr="009A52BF">
        <w:t xml:space="preserve"> PCR mix containing Platinum </w:t>
      </w:r>
      <w:proofErr w:type="spellStart"/>
      <w:r w:rsidRPr="009A52BF">
        <w:t>Taq</w:t>
      </w:r>
      <w:proofErr w:type="spellEnd"/>
      <w:r w:rsidRPr="009A52BF">
        <w:t xml:space="preserve"> DNA polymerase, </w:t>
      </w:r>
      <w:proofErr w:type="spellStart"/>
      <w:r w:rsidRPr="009A52BF">
        <w:t>dNTP</w:t>
      </w:r>
      <w:proofErr w:type="spellEnd"/>
      <w:r w:rsidRPr="009A52BF">
        <w:t>, MgCl</w:t>
      </w:r>
      <w:r w:rsidRPr="009A52BF">
        <w:rPr>
          <w:vertAlign w:val="subscript"/>
        </w:rPr>
        <w:t>2</w:t>
      </w:r>
      <w:r w:rsidRPr="009A52BF">
        <w:t xml:space="preserve">, Platinum </w:t>
      </w:r>
      <w:proofErr w:type="spellStart"/>
      <w:r w:rsidRPr="009A52BF">
        <w:t>Taq</w:t>
      </w:r>
      <w:proofErr w:type="spellEnd"/>
      <w:r w:rsidRPr="009A52BF">
        <w:t xml:space="preserve"> Buffer, and primers specific to the </w:t>
      </w:r>
      <w:proofErr w:type="spellStart"/>
      <w:r w:rsidRPr="009A52BF">
        <w:rPr>
          <w:i/>
          <w:iCs/>
        </w:rPr>
        <w:t>ompB</w:t>
      </w:r>
      <w:proofErr w:type="spellEnd"/>
      <w:r w:rsidRPr="009A52BF">
        <w:t xml:space="preserve"> gene </w:t>
      </w:r>
      <w:r w:rsidRPr="009A52BF">
        <w:fldChar w:fldCharType="begin"/>
      </w:r>
      <w:r>
        <w:instrText xml:space="preserve"> ADDIN EN.CITE &lt;EndNote&gt;&lt;Cite&gt;&lt;Author&gt;Jiang&lt;/Author&gt;&lt;Year&gt;2005&lt;/Year&gt;&lt;RecNum&gt;269&lt;/RecNum&gt;&lt;DisplayText&gt;[5]&lt;/DisplayText&gt;&lt;record&gt;&lt;rec-number&gt;269&lt;/rec-number&gt;&lt;foreign-keys&gt;&lt;key app="EN" db-id="xr9vd2005sedv5efxr1xx5eprexf5xavzzfr"&gt;269&lt;/key&gt;&lt;/foreign-keys&gt;&lt;ref-type name="Journal Article"&gt;17&lt;/ref-type&gt;&lt;contributors&gt;&lt;authors&gt;&lt;author&gt;Jiang, J.&lt;/author&gt;&lt;author&gt;Blair, P. J.&lt;/author&gt;&lt;author&gt;Felices, V.&lt;/author&gt;&lt;author&gt;Moron, C.&lt;/author&gt;&lt;author&gt;Cespedes, M.&lt;/author&gt;&lt;author&gt;Anaya, E.&lt;/author&gt;&lt;author&gt;Schoeler, G. B.&lt;/author&gt;&lt;author&gt;Sumner, J. W.&lt;/author&gt;&lt;author&gt;Olson, J. G.&lt;/author&gt;&lt;author&gt;Richards, A. L.&lt;/author&gt;&lt;/authors&gt;&lt;/contributors&gt;&lt;auth-address&gt;Naval Medical Research Center, Silver Spring, MD 20910-7500, USA.&lt;/auth-address&gt;&lt;titles&gt;&lt;title&gt;Phylogenetic analysis of a novel molecular isolate of spotted fever group Rickettsiae from northern Peru: Candidatus Rickettsia andeanae&lt;/title&gt;&lt;secondary-title&gt;Ann N Y Acad Sci&lt;/secondary-title&gt;&lt;alt-title&gt;Annals of the New York Academy of Sciences&lt;/alt-title&gt;&lt;/titles&gt;&lt;periodical&gt;&lt;full-title&gt;Ann N Y Acad Sci&lt;/full-title&gt;&lt;abbr-1&gt;Annals of the New York Academy of Sciences&lt;/abbr-1&gt;&lt;/periodical&gt;&lt;alt-periodical&gt;&lt;full-title&gt;Ann N Y Acad Sci&lt;/full-title&gt;&lt;abbr-1&gt;Annals of the New York Academy of Sciences&lt;/abbr-1&gt;&lt;/alt-periodical&gt;&lt;pages&gt;337-42&lt;/pages&gt;&lt;volume&gt;1063&lt;/volume&gt;&lt;keywords&gt;&lt;keyword&gt;Animals&lt;/keyword&gt;&lt;keyword&gt;Bacterial Outer Membrane Proteins/genetics&lt;/keyword&gt;&lt;keyword&gt;Genes, Bacterial&lt;/keyword&gt;&lt;keyword&gt;Horses/parasitology&lt;/keyword&gt;&lt;keyword&gt;Molecular Weight&lt;/keyword&gt;&lt;keyword&gt;Peru&lt;/keyword&gt;&lt;keyword&gt;*Phylogeny&lt;/keyword&gt;&lt;keyword&gt;Rickettsia/classification/*genetics/*isolation &amp;amp; purification&lt;/keyword&gt;&lt;keyword&gt;Ticks/*microbiology&lt;/keyword&gt;&lt;/keywords&gt;&lt;dates&gt;&lt;year&gt;2005&lt;/year&gt;&lt;pub-dates&gt;&lt;date&gt;Dec&lt;/date&gt;&lt;/pub-dates&gt;&lt;/dates&gt;&lt;isbn&gt;0077-8923 (Print)&amp;#xD;0077-8923 (Linking)&lt;/isbn&gt;&lt;accession-num&gt;16481537&lt;/accession-num&gt;&lt;urls&gt;&lt;related-urls&gt;&lt;url&gt;http://www.ncbi.nlm.nih.gov/pubmed/16481537&lt;/url&gt;&lt;/related-urls&gt;&lt;/urls&gt;&lt;electronic-resource-num&gt;10.1196/annals.1355.054&lt;/electronic-resource-num&gt;&lt;/record&gt;&lt;/Cite&gt;&lt;/EndNote&gt;</w:instrText>
      </w:r>
      <w:r w:rsidRPr="009A52BF">
        <w:fldChar w:fldCharType="separate"/>
      </w:r>
      <w:r>
        <w:rPr>
          <w:noProof/>
        </w:rPr>
        <w:t>[</w:t>
      </w:r>
      <w:hyperlink w:anchor="_ENREF_5" w:tooltip="Jiang, 2005 #269" w:history="1">
        <w:r>
          <w:rPr>
            <w:noProof/>
          </w:rPr>
          <w:t>5</w:t>
        </w:r>
      </w:hyperlink>
      <w:r>
        <w:rPr>
          <w:noProof/>
        </w:rPr>
        <w:t>]</w:t>
      </w:r>
      <w:r w:rsidRPr="009A52BF">
        <w:fldChar w:fldCharType="end"/>
      </w:r>
      <w:r w:rsidRPr="009A52BF">
        <w:t xml:space="preserve">. The conditions used for amplification were 1 min at 94°C followed by 35 cycles of 30 sec at 94°C, 30 sec at 54°C, and 30 sec at 68°C with an additional 7 min at 72°C at the end of the run. PCR products were visualized on 1% </w:t>
      </w:r>
      <w:proofErr w:type="spellStart"/>
      <w:r w:rsidRPr="009A52BF">
        <w:t>Ethidium</w:t>
      </w:r>
      <w:proofErr w:type="spellEnd"/>
      <w:r w:rsidRPr="009A52BF">
        <w:t xml:space="preserve"> bromide-stained TBE </w:t>
      </w:r>
      <w:proofErr w:type="spellStart"/>
      <w:r w:rsidRPr="009A52BF">
        <w:t>agarose</w:t>
      </w:r>
      <w:proofErr w:type="spellEnd"/>
      <w:r w:rsidRPr="009A52BF">
        <w:t xml:space="preserve"> gel with the expected size of 440 </w:t>
      </w:r>
      <w:proofErr w:type="spellStart"/>
      <w:r w:rsidRPr="009A52BF">
        <w:t>bp.</w:t>
      </w:r>
      <w:proofErr w:type="spellEnd"/>
      <w:r w:rsidRPr="009A52BF">
        <w:t xml:space="preserve"> Species identification was p</w:t>
      </w:r>
      <w:r>
        <w:t>erformed via BLAST analysis, as above</w:t>
      </w:r>
      <w:r w:rsidRPr="009A52BF">
        <w:t xml:space="preserve">. For </w:t>
      </w:r>
      <w:proofErr w:type="spellStart"/>
      <w:r w:rsidRPr="009A52BF">
        <w:rPr>
          <w:i/>
          <w:iCs/>
        </w:rPr>
        <w:t>Leptospira</w:t>
      </w:r>
      <w:proofErr w:type="spellEnd"/>
      <w:r w:rsidRPr="009A52BF">
        <w:t xml:space="preserve"> spp. detection, 5 uL of </w:t>
      </w:r>
      <w:proofErr w:type="spellStart"/>
      <w:r w:rsidRPr="009A52BF">
        <w:t>gDNA</w:t>
      </w:r>
      <w:proofErr w:type="spellEnd"/>
      <w:r w:rsidRPr="009A52BF">
        <w:t xml:space="preserve"> extract was added to </w:t>
      </w:r>
      <w:r>
        <w:t xml:space="preserve">a total volume of 20 </w:t>
      </w:r>
      <w:proofErr w:type="spellStart"/>
      <w:r w:rsidRPr="008578A6">
        <w:rPr>
          <w:color w:val="000000"/>
        </w:rPr>
        <w:t>μ</w:t>
      </w:r>
      <w:r w:rsidRPr="009A52BF">
        <w:t>L</w:t>
      </w:r>
      <w:proofErr w:type="spellEnd"/>
      <w:r w:rsidRPr="009A52BF">
        <w:t xml:space="preserve"> PCR mix containing Platinum Quantitative PCR </w:t>
      </w:r>
      <w:proofErr w:type="spellStart"/>
      <w:r w:rsidRPr="009A52BF">
        <w:t>SuperMix</w:t>
      </w:r>
      <w:proofErr w:type="spellEnd"/>
      <w:r w:rsidRPr="009A52BF">
        <w:t>-UDG (Thermo Fisher Scientific, USA), MgCl</w:t>
      </w:r>
      <w:r w:rsidRPr="009A52BF">
        <w:rPr>
          <w:vertAlign w:val="subscript"/>
        </w:rPr>
        <w:t>2</w:t>
      </w:r>
      <w:r w:rsidRPr="009A52BF">
        <w:t xml:space="preserve">, and primers specific to the </w:t>
      </w:r>
      <w:proofErr w:type="spellStart"/>
      <w:r w:rsidRPr="009A52BF">
        <w:rPr>
          <w:i/>
          <w:iCs/>
        </w:rPr>
        <w:t>rrs</w:t>
      </w:r>
      <w:proofErr w:type="spellEnd"/>
      <w:r w:rsidRPr="009A52BF">
        <w:t xml:space="preserve"> gene </w:t>
      </w:r>
      <w:r w:rsidRPr="009A52BF">
        <w:fldChar w:fldCharType="begin">
          <w:fldData xml:space="preserve">PEVuZE5vdGU+PENpdGU+PEF1dGhvcj5UaGFpcGFkdW5ncGFuaXQ8L0F1dGhvcj48WWVhcj4yMDEx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</w:fldData>
        </w:fldChar>
      </w:r>
      <w:r>
        <w:instrText xml:space="preserve"> ADDIN EN.CITE </w:instrText>
      </w:r>
      <w:r>
        <w:fldChar w:fldCharType="begin">
          <w:fldData xml:space="preserve">PEVuZE5vdGU+PENpdGU+PEF1dGhvcj5UaGFpcGFkdW5ncGFuaXQ8L0F1dGhvcj48WWVhcj4yMDEx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</w:fldData>
        </w:fldChar>
      </w:r>
      <w:r>
        <w:instrText xml:space="preserve"> ADDIN EN.CITE.DATA </w:instrText>
      </w:r>
      <w:r>
        <w:fldChar w:fldCharType="end"/>
      </w:r>
      <w:r w:rsidRPr="009A52BF">
        <w:fldChar w:fldCharType="separate"/>
      </w:r>
      <w:r>
        <w:rPr>
          <w:noProof/>
        </w:rPr>
        <w:t>[</w:t>
      </w:r>
      <w:hyperlink w:anchor="_ENREF_6" w:tooltip="Thaipadungpanit, 2011 #11" w:history="1">
        <w:r>
          <w:rPr>
            <w:noProof/>
          </w:rPr>
          <w:t>6</w:t>
        </w:r>
      </w:hyperlink>
      <w:r>
        <w:rPr>
          <w:noProof/>
        </w:rPr>
        <w:t>]</w:t>
      </w:r>
      <w:r w:rsidRPr="009A52BF">
        <w:fldChar w:fldCharType="end"/>
      </w:r>
      <w:r w:rsidRPr="009A52BF">
        <w:t xml:space="preserve">. The conditions used for amplification were 2 min at 50°C, 8 min at 95°C, and 45 cycles of 15 sec at 95°C and 1 min at 60°C. </w:t>
      </w:r>
    </w:p>
    <w:p w14:paraId="7F712F76" w14:textId="628ECA31" w:rsidR="00180E82" w:rsidRPr="00180E82" w:rsidRDefault="00180E82" w:rsidP="00180E82">
      <w:pPr>
        <w:pStyle w:val="Footer"/>
        <w:tabs>
          <w:tab w:val="clear" w:pos="4153"/>
          <w:tab w:val="clear" w:pos="8306"/>
        </w:tabs>
        <w:spacing w:line="48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 xml:space="preserve">Supplementary Material S1 - </w:t>
      </w:r>
      <w:r>
        <w:rPr>
          <w:u w:val="single"/>
        </w:rPr>
        <w:t>R</w:t>
      </w:r>
      <w:r w:rsidRPr="00180E82">
        <w:rPr>
          <w:u w:val="single"/>
        </w:rPr>
        <w:t>eferences</w:t>
      </w:r>
    </w:p>
    <w:p w14:paraId="6150C448" w14:textId="77777777" w:rsidR="0055035D" w:rsidRPr="004A47C7" w:rsidRDefault="0055035D" w:rsidP="0055035D">
      <w:pPr>
        <w:pStyle w:val="Footer"/>
        <w:ind w:left="720" w:hanging="720"/>
        <w:rPr>
          <w:rFonts w:cs="Times New Roman"/>
          <w:noProof/>
        </w:rPr>
      </w:pPr>
      <w:r w:rsidRPr="009A52BF">
        <w:fldChar w:fldCharType="begin"/>
      </w:r>
      <w:r w:rsidRPr="009A52BF">
        <w:instrText xml:space="preserve"> ADDIN EN.REFLIST </w:instrText>
      </w:r>
      <w:r w:rsidRPr="009A52BF">
        <w:fldChar w:fldCharType="separate"/>
      </w:r>
      <w:bookmarkStart w:id="1" w:name="_ENREF_1"/>
      <w:r w:rsidRPr="004A47C7">
        <w:rPr>
          <w:rFonts w:cs="Times New Roman"/>
          <w:noProof/>
        </w:rPr>
        <w:t>1.</w:t>
      </w:r>
      <w:r w:rsidRPr="004A47C7">
        <w:rPr>
          <w:rFonts w:cs="Times New Roman"/>
          <w:noProof/>
        </w:rPr>
        <w:tab/>
        <w:t xml:space="preserve">Jiang J, Chan TC, Temenak JJ, Dasch GA, Ching WM, Richards AL: </w:t>
      </w:r>
      <w:r w:rsidRPr="00EE29B8">
        <w:rPr>
          <w:rFonts w:cs="Times New Roman"/>
          <w:noProof/>
        </w:rPr>
        <w:t xml:space="preserve">Development of a quantitative real-time polymerase chain reaction assay specific for </w:t>
      </w:r>
      <w:r w:rsidRPr="00EE29B8">
        <w:rPr>
          <w:rFonts w:cs="Times New Roman"/>
          <w:i/>
          <w:noProof/>
        </w:rPr>
        <w:t>Orientia tsutsugamushi</w:t>
      </w:r>
      <w:r w:rsidRPr="004A47C7">
        <w:rPr>
          <w:rFonts w:cs="Times New Roman"/>
          <w:b/>
          <w:noProof/>
        </w:rPr>
        <w:t>.</w:t>
      </w:r>
      <w:r w:rsidRPr="004A47C7">
        <w:rPr>
          <w:rFonts w:cs="Times New Roman"/>
          <w:noProof/>
        </w:rPr>
        <w:t xml:space="preserve"> </w:t>
      </w:r>
      <w:r w:rsidRPr="004A47C7">
        <w:rPr>
          <w:rFonts w:cs="Times New Roman"/>
          <w:i/>
          <w:noProof/>
        </w:rPr>
        <w:t xml:space="preserve">Am J Trop Med Hyg </w:t>
      </w:r>
      <w:r w:rsidRPr="004A47C7">
        <w:rPr>
          <w:rFonts w:cs="Times New Roman"/>
          <w:noProof/>
        </w:rPr>
        <w:t xml:space="preserve">2004, </w:t>
      </w:r>
      <w:r w:rsidRPr="004A47C7">
        <w:rPr>
          <w:rFonts w:cs="Times New Roman"/>
          <w:b/>
          <w:noProof/>
        </w:rPr>
        <w:t>70:</w:t>
      </w:r>
      <w:r w:rsidRPr="004A47C7">
        <w:rPr>
          <w:rFonts w:cs="Times New Roman"/>
          <w:noProof/>
        </w:rPr>
        <w:t>351-356.</w:t>
      </w:r>
      <w:bookmarkEnd w:id="1"/>
    </w:p>
    <w:p w14:paraId="7286F8D0" w14:textId="77777777" w:rsidR="0055035D" w:rsidRPr="004A47C7" w:rsidRDefault="0055035D" w:rsidP="0055035D">
      <w:pPr>
        <w:pStyle w:val="Footer"/>
        <w:ind w:left="720" w:hanging="720"/>
        <w:rPr>
          <w:rFonts w:cs="Times New Roman"/>
          <w:noProof/>
        </w:rPr>
      </w:pPr>
      <w:bookmarkStart w:id="2" w:name="_ENREF_2"/>
      <w:r w:rsidRPr="004A47C7">
        <w:rPr>
          <w:rFonts w:cs="Times New Roman"/>
          <w:noProof/>
        </w:rPr>
        <w:t>2.</w:t>
      </w:r>
      <w:r w:rsidRPr="004A47C7">
        <w:rPr>
          <w:rFonts w:cs="Times New Roman"/>
          <w:noProof/>
        </w:rPr>
        <w:tab/>
        <w:t xml:space="preserve">Dittrich S, Castonguay-Vanier J, Moore CE, Thongyoo N, Newton PN, Paris DH: </w:t>
      </w:r>
      <w:r w:rsidRPr="00EE29B8">
        <w:rPr>
          <w:rFonts w:cs="Times New Roman"/>
          <w:noProof/>
        </w:rPr>
        <w:t>Loop-mediated isothermal amplification for</w:t>
      </w:r>
      <w:r w:rsidRPr="00EE29B8">
        <w:rPr>
          <w:rFonts w:cs="Times New Roman"/>
          <w:i/>
          <w:noProof/>
        </w:rPr>
        <w:t xml:space="preserve"> Rickettsia typhi</w:t>
      </w:r>
      <w:r w:rsidRPr="00EE29B8">
        <w:rPr>
          <w:rFonts w:cs="Times New Roman"/>
          <w:noProof/>
        </w:rPr>
        <w:t xml:space="preserve"> (the causal agent of murine typhus): problems with diagnosis at the limit of detection</w:t>
      </w:r>
      <w:r w:rsidRPr="004A47C7">
        <w:rPr>
          <w:rFonts w:cs="Times New Roman"/>
          <w:b/>
          <w:noProof/>
        </w:rPr>
        <w:t>.</w:t>
      </w:r>
      <w:r w:rsidRPr="004A47C7">
        <w:rPr>
          <w:rFonts w:cs="Times New Roman"/>
          <w:noProof/>
        </w:rPr>
        <w:t xml:space="preserve"> </w:t>
      </w:r>
      <w:r w:rsidRPr="004A47C7">
        <w:rPr>
          <w:rFonts w:cs="Times New Roman"/>
          <w:i/>
          <w:noProof/>
        </w:rPr>
        <w:t xml:space="preserve">J Clin Microbiol </w:t>
      </w:r>
      <w:r w:rsidRPr="004A47C7">
        <w:rPr>
          <w:rFonts w:cs="Times New Roman"/>
          <w:noProof/>
        </w:rPr>
        <w:t xml:space="preserve">2014, </w:t>
      </w:r>
      <w:r w:rsidRPr="004A47C7">
        <w:rPr>
          <w:rFonts w:cs="Times New Roman"/>
          <w:b/>
          <w:noProof/>
        </w:rPr>
        <w:t>52:</w:t>
      </w:r>
      <w:r w:rsidRPr="004A47C7">
        <w:rPr>
          <w:rFonts w:cs="Times New Roman"/>
          <w:noProof/>
        </w:rPr>
        <w:t>832-838.</w:t>
      </w:r>
      <w:bookmarkEnd w:id="2"/>
    </w:p>
    <w:p w14:paraId="3F042AAA" w14:textId="77777777" w:rsidR="0055035D" w:rsidRPr="004A47C7" w:rsidRDefault="0055035D" w:rsidP="0055035D">
      <w:pPr>
        <w:pStyle w:val="Footer"/>
        <w:ind w:left="720" w:hanging="720"/>
        <w:rPr>
          <w:rFonts w:cs="Times New Roman"/>
          <w:noProof/>
        </w:rPr>
      </w:pPr>
      <w:bookmarkStart w:id="3" w:name="_ENREF_3"/>
      <w:r w:rsidRPr="004A47C7">
        <w:rPr>
          <w:rFonts w:cs="Times New Roman"/>
          <w:noProof/>
        </w:rPr>
        <w:t>3.</w:t>
      </w:r>
      <w:r w:rsidRPr="004A47C7">
        <w:rPr>
          <w:rFonts w:cs="Times New Roman"/>
          <w:noProof/>
        </w:rPr>
        <w:tab/>
        <w:t xml:space="preserve">Henry KM, Jiang J, Rozmajzl PJ, Azad AF, Macaluso KR, Richards AL: </w:t>
      </w:r>
      <w:r w:rsidRPr="00EE29B8">
        <w:rPr>
          <w:rFonts w:cs="Times New Roman"/>
          <w:noProof/>
        </w:rPr>
        <w:t xml:space="preserve">Development of quantitative real-time PCR assays to detect </w:t>
      </w:r>
      <w:r w:rsidRPr="00EE29B8">
        <w:rPr>
          <w:rFonts w:cs="Times New Roman"/>
          <w:i/>
          <w:noProof/>
        </w:rPr>
        <w:t>Rickettsia typhi</w:t>
      </w:r>
      <w:r w:rsidRPr="00EE29B8">
        <w:rPr>
          <w:rFonts w:cs="Times New Roman"/>
          <w:noProof/>
        </w:rPr>
        <w:t xml:space="preserve"> and </w:t>
      </w:r>
      <w:r w:rsidRPr="00EE29B8">
        <w:rPr>
          <w:rFonts w:cs="Times New Roman"/>
          <w:i/>
          <w:noProof/>
        </w:rPr>
        <w:t>Rickettsia felis</w:t>
      </w:r>
      <w:r w:rsidRPr="00EE29B8">
        <w:rPr>
          <w:rFonts w:cs="Times New Roman"/>
          <w:noProof/>
        </w:rPr>
        <w:t>, the causative agents of murine typhus and flea-borne spotted fever.</w:t>
      </w:r>
      <w:r w:rsidRPr="004A47C7">
        <w:rPr>
          <w:rFonts w:cs="Times New Roman"/>
          <w:noProof/>
        </w:rPr>
        <w:t xml:space="preserve"> </w:t>
      </w:r>
      <w:r w:rsidRPr="004A47C7">
        <w:rPr>
          <w:rFonts w:cs="Times New Roman"/>
          <w:i/>
          <w:noProof/>
        </w:rPr>
        <w:t xml:space="preserve">Mol Cell Probes </w:t>
      </w:r>
      <w:r w:rsidRPr="004A47C7">
        <w:rPr>
          <w:rFonts w:cs="Times New Roman"/>
          <w:noProof/>
        </w:rPr>
        <w:t xml:space="preserve">2007, </w:t>
      </w:r>
      <w:r w:rsidRPr="004A47C7">
        <w:rPr>
          <w:rFonts w:cs="Times New Roman"/>
          <w:b/>
          <w:noProof/>
        </w:rPr>
        <w:t>21:</w:t>
      </w:r>
      <w:r w:rsidRPr="004A47C7">
        <w:rPr>
          <w:rFonts w:cs="Times New Roman"/>
          <w:noProof/>
        </w:rPr>
        <w:t>17-23.</w:t>
      </w:r>
      <w:bookmarkEnd w:id="3"/>
    </w:p>
    <w:p w14:paraId="1DE59334" w14:textId="77777777" w:rsidR="0055035D" w:rsidRPr="004A47C7" w:rsidRDefault="0055035D" w:rsidP="0055035D">
      <w:pPr>
        <w:pStyle w:val="Footer"/>
        <w:ind w:left="720" w:hanging="720"/>
        <w:rPr>
          <w:rFonts w:cs="Times New Roman"/>
          <w:noProof/>
        </w:rPr>
      </w:pPr>
      <w:bookmarkStart w:id="4" w:name="_ENREF_4"/>
      <w:r w:rsidRPr="004A47C7">
        <w:rPr>
          <w:rFonts w:cs="Times New Roman"/>
          <w:noProof/>
        </w:rPr>
        <w:t>4.</w:t>
      </w:r>
      <w:r w:rsidRPr="004A47C7">
        <w:rPr>
          <w:rFonts w:cs="Times New Roman"/>
          <w:noProof/>
        </w:rPr>
        <w:tab/>
        <w:t xml:space="preserve">Taylor AJ, Vongphayloth K, Vongsouvath M, Grandadam M, Brey PT, Newton PN, Sutherland IW, Dittrich S: </w:t>
      </w:r>
      <w:r w:rsidRPr="00EE29B8">
        <w:rPr>
          <w:rFonts w:cs="Times New Roman"/>
          <w:noProof/>
        </w:rPr>
        <w:t>Large-Scale Survey for Tickborne Bacteria, Khammouan Province, Laos</w:t>
      </w:r>
      <w:r w:rsidRPr="004A47C7">
        <w:rPr>
          <w:rFonts w:cs="Times New Roman"/>
          <w:b/>
          <w:noProof/>
        </w:rPr>
        <w:t>.</w:t>
      </w:r>
      <w:r w:rsidRPr="004A47C7">
        <w:rPr>
          <w:rFonts w:cs="Times New Roman"/>
          <w:noProof/>
        </w:rPr>
        <w:t xml:space="preserve"> </w:t>
      </w:r>
      <w:r w:rsidRPr="004A47C7">
        <w:rPr>
          <w:rFonts w:cs="Times New Roman"/>
          <w:i/>
          <w:noProof/>
        </w:rPr>
        <w:t xml:space="preserve">Emerg Infect Dis </w:t>
      </w:r>
      <w:r w:rsidRPr="004A47C7">
        <w:rPr>
          <w:rFonts w:cs="Times New Roman"/>
          <w:noProof/>
        </w:rPr>
        <w:t xml:space="preserve">2016, </w:t>
      </w:r>
      <w:r w:rsidRPr="004A47C7">
        <w:rPr>
          <w:rFonts w:cs="Times New Roman"/>
          <w:b/>
          <w:noProof/>
        </w:rPr>
        <w:t>22:</w:t>
      </w:r>
      <w:r w:rsidRPr="004A47C7">
        <w:rPr>
          <w:rFonts w:cs="Times New Roman"/>
          <w:noProof/>
        </w:rPr>
        <w:t>1635-1639.</w:t>
      </w:r>
      <w:bookmarkEnd w:id="4"/>
    </w:p>
    <w:p w14:paraId="0B4CE465" w14:textId="77777777" w:rsidR="0055035D" w:rsidRPr="004A47C7" w:rsidRDefault="0055035D" w:rsidP="0055035D">
      <w:pPr>
        <w:pStyle w:val="Footer"/>
        <w:ind w:left="720" w:hanging="720"/>
        <w:rPr>
          <w:rFonts w:cs="Times New Roman"/>
          <w:noProof/>
        </w:rPr>
      </w:pPr>
      <w:bookmarkStart w:id="5" w:name="_ENREF_5"/>
      <w:r w:rsidRPr="004A47C7">
        <w:rPr>
          <w:rFonts w:cs="Times New Roman"/>
          <w:noProof/>
        </w:rPr>
        <w:t>5.</w:t>
      </w:r>
      <w:r w:rsidRPr="004A47C7">
        <w:rPr>
          <w:rFonts w:cs="Times New Roman"/>
          <w:noProof/>
        </w:rPr>
        <w:tab/>
        <w:t xml:space="preserve">Jiang J, Blair PJ, Felices V, Moron C, Cespedes M, Anaya E, Schoeler GB, Sumner JW, Olson JG, Richards AL: </w:t>
      </w:r>
      <w:r w:rsidRPr="00EE29B8">
        <w:rPr>
          <w:rFonts w:cs="Times New Roman"/>
          <w:noProof/>
        </w:rPr>
        <w:t xml:space="preserve">Phylogenetic analysis of a novel molecular isolate of spotted fever group Rickettsiae from northern Peru: Candidatus </w:t>
      </w:r>
      <w:r w:rsidRPr="003D580D">
        <w:rPr>
          <w:rFonts w:cs="Times New Roman"/>
          <w:i/>
          <w:noProof/>
        </w:rPr>
        <w:t>Rickettsia andeanae</w:t>
      </w:r>
      <w:r w:rsidRPr="00EE29B8">
        <w:rPr>
          <w:rFonts w:cs="Times New Roman"/>
          <w:noProof/>
        </w:rPr>
        <w:t>.</w:t>
      </w:r>
      <w:r w:rsidRPr="004A47C7">
        <w:rPr>
          <w:rFonts w:cs="Times New Roman"/>
          <w:noProof/>
        </w:rPr>
        <w:t xml:space="preserve"> </w:t>
      </w:r>
      <w:r w:rsidRPr="004A47C7">
        <w:rPr>
          <w:rFonts w:cs="Times New Roman"/>
          <w:i/>
          <w:noProof/>
        </w:rPr>
        <w:t xml:space="preserve">Ann N Y Acad Sci </w:t>
      </w:r>
      <w:r w:rsidRPr="004A47C7">
        <w:rPr>
          <w:rFonts w:cs="Times New Roman"/>
          <w:noProof/>
        </w:rPr>
        <w:t xml:space="preserve">2005, </w:t>
      </w:r>
      <w:r w:rsidRPr="004A47C7">
        <w:rPr>
          <w:rFonts w:cs="Times New Roman"/>
          <w:b/>
          <w:noProof/>
        </w:rPr>
        <w:t>1063:</w:t>
      </w:r>
      <w:r w:rsidRPr="004A47C7">
        <w:rPr>
          <w:rFonts w:cs="Times New Roman"/>
          <w:noProof/>
        </w:rPr>
        <w:t>337-342.</w:t>
      </w:r>
      <w:bookmarkEnd w:id="5"/>
    </w:p>
    <w:p w14:paraId="1FE2BA81" w14:textId="77777777" w:rsidR="0055035D" w:rsidRPr="004A47C7" w:rsidRDefault="0055035D" w:rsidP="0055035D">
      <w:pPr>
        <w:pStyle w:val="Footer"/>
        <w:ind w:left="720" w:hanging="720"/>
        <w:rPr>
          <w:rFonts w:cs="Times New Roman"/>
          <w:noProof/>
        </w:rPr>
      </w:pPr>
      <w:bookmarkStart w:id="6" w:name="_ENREF_6"/>
      <w:r w:rsidRPr="004A47C7">
        <w:rPr>
          <w:rFonts w:cs="Times New Roman"/>
          <w:noProof/>
        </w:rPr>
        <w:t>6.</w:t>
      </w:r>
      <w:r w:rsidRPr="004A47C7">
        <w:rPr>
          <w:rFonts w:cs="Times New Roman"/>
          <w:noProof/>
        </w:rPr>
        <w:tab/>
        <w:t>Thaipadungpanit J, Chierakul W, Wuthiekanun V, Limmathurotsakul D, Amornchai P, Boonslip S, Smythe LD, Limpaiboon R, Hoffmaster AR, Day NP, Peacock SJ:</w:t>
      </w:r>
      <w:r w:rsidRPr="00EE29B8">
        <w:rPr>
          <w:rFonts w:cs="Times New Roman"/>
          <w:noProof/>
        </w:rPr>
        <w:t xml:space="preserve"> Diagnostic accuracy of real-time PCR assays targeting 16S rRNA and lipL32 genes for human leptospirosis in Thailand: a case-control study. </w:t>
      </w:r>
      <w:r w:rsidRPr="004A47C7">
        <w:rPr>
          <w:rFonts w:cs="Times New Roman"/>
          <w:i/>
          <w:noProof/>
        </w:rPr>
        <w:t xml:space="preserve">PLoS One </w:t>
      </w:r>
      <w:r w:rsidRPr="004A47C7">
        <w:rPr>
          <w:rFonts w:cs="Times New Roman"/>
          <w:noProof/>
        </w:rPr>
        <w:t xml:space="preserve">2011, </w:t>
      </w:r>
      <w:r w:rsidRPr="004A47C7">
        <w:rPr>
          <w:rFonts w:cs="Times New Roman"/>
          <w:b/>
          <w:noProof/>
        </w:rPr>
        <w:t>6:</w:t>
      </w:r>
      <w:r w:rsidRPr="004A47C7">
        <w:rPr>
          <w:rFonts w:cs="Times New Roman"/>
          <w:noProof/>
        </w:rPr>
        <w:t>e16236.</w:t>
      </w:r>
      <w:bookmarkEnd w:id="6"/>
    </w:p>
    <w:p w14:paraId="5819A919" w14:textId="77777777" w:rsidR="0055035D" w:rsidRDefault="0055035D" w:rsidP="0055035D">
      <w:pPr>
        <w:pStyle w:val="Footer"/>
        <w:rPr>
          <w:rFonts w:cs="Times New Roman"/>
          <w:noProof/>
        </w:rPr>
      </w:pPr>
    </w:p>
    <w:p w14:paraId="6F211716" w14:textId="6B7913CC" w:rsidR="004A5D84" w:rsidRDefault="0055035D" w:rsidP="0055035D">
      <w:pPr>
        <w:pStyle w:val="Footer"/>
        <w:tabs>
          <w:tab w:val="clear" w:pos="4153"/>
          <w:tab w:val="clear" w:pos="8306"/>
        </w:tabs>
        <w:spacing w:line="480" w:lineRule="auto"/>
        <w:rPr>
          <w:b/>
          <w:u w:val="single"/>
        </w:rPr>
      </w:pPr>
      <w:r w:rsidRPr="009A52BF">
        <w:rPr>
          <w:rFonts w:cs="Times New Roman"/>
        </w:rPr>
        <w:fldChar w:fldCharType="end"/>
      </w:r>
    </w:p>
    <w:p w14:paraId="637FACBD" w14:textId="77777777" w:rsidR="004A5D84" w:rsidRDefault="004A5D84" w:rsidP="009A52BF">
      <w:pPr>
        <w:pStyle w:val="Footer"/>
        <w:tabs>
          <w:tab w:val="clear" w:pos="4153"/>
          <w:tab w:val="clear" w:pos="8306"/>
        </w:tabs>
        <w:spacing w:line="480" w:lineRule="auto"/>
        <w:rPr>
          <w:b/>
          <w:u w:val="single"/>
        </w:rPr>
      </w:pPr>
    </w:p>
    <w:p w14:paraId="3CBFB3B4" w14:textId="77777777" w:rsidR="00EE29B8" w:rsidRDefault="00EE29B8" w:rsidP="009A52BF">
      <w:pPr>
        <w:pStyle w:val="Footer"/>
        <w:tabs>
          <w:tab w:val="clear" w:pos="4153"/>
          <w:tab w:val="clear" w:pos="8306"/>
        </w:tabs>
        <w:spacing w:line="480" w:lineRule="auto"/>
        <w:rPr>
          <w:b/>
          <w:u w:val="single"/>
        </w:rPr>
      </w:pPr>
    </w:p>
    <w:p w14:paraId="215DC6AD" w14:textId="77777777" w:rsidR="00EE29B8" w:rsidRDefault="00EE29B8" w:rsidP="009A52BF">
      <w:pPr>
        <w:pStyle w:val="Footer"/>
        <w:tabs>
          <w:tab w:val="clear" w:pos="4153"/>
          <w:tab w:val="clear" w:pos="8306"/>
        </w:tabs>
        <w:spacing w:line="480" w:lineRule="auto"/>
        <w:rPr>
          <w:b/>
          <w:u w:val="single"/>
        </w:rPr>
      </w:pPr>
    </w:p>
    <w:p w14:paraId="259B9CDD" w14:textId="77777777" w:rsidR="00EE29B8" w:rsidRDefault="00EE29B8" w:rsidP="009A52BF">
      <w:pPr>
        <w:pStyle w:val="Footer"/>
        <w:tabs>
          <w:tab w:val="clear" w:pos="4153"/>
          <w:tab w:val="clear" w:pos="8306"/>
        </w:tabs>
        <w:spacing w:line="480" w:lineRule="auto"/>
        <w:rPr>
          <w:b/>
          <w:u w:val="single"/>
        </w:rPr>
      </w:pPr>
    </w:p>
    <w:p w14:paraId="5DDD7EBC" w14:textId="77777777" w:rsidR="00EE29B8" w:rsidRDefault="00EE29B8" w:rsidP="009A52BF">
      <w:pPr>
        <w:pStyle w:val="Footer"/>
        <w:tabs>
          <w:tab w:val="clear" w:pos="4153"/>
          <w:tab w:val="clear" w:pos="8306"/>
        </w:tabs>
        <w:spacing w:line="480" w:lineRule="auto"/>
        <w:rPr>
          <w:b/>
          <w:u w:val="single"/>
        </w:rPr>
      </w:pPr>
    </w:p>
    <w:p w14:paraId="1553D1D5" w14:textId="77777777" w:rsidR="00EE29B8" w:rsidRDefault="00EE29B8" w:rsidP="009A52BF">
      <w:pPr>
        <w:pStyle w:val="Footer"/>
        <w:tabs>
          <w:tab w:val="clear" w:pos="4153"/>
          <w:tab w:val="clear" w:pos="8306"/>
        </w:tabs>
        <w:spacing w:line="480" w:lineRule="auto"/>
        <w:rPr>
          <w:b/>
          <w:u w:val="single"/>
        </w:rPr>
      </w:pPr>
    </w:p>
    <w:p w14:paraId="11EA475E" w14:textId="77777777" w:rsidR="007E00DE" w:rsidRDefault="007E00DE">
      <w:pPr>
        <w:rPr>
          <w:rFonts w:cs="Angsana New"/>
          <w:b/>
          <w:u w:val="single"/>
        </w:rPr>
      </w:pPr>
      <w:r>
        <w:rPr>
          <w:b/>
          <w:u w:val="single"/>
        </w:rPr>
        <w:br w:type="page"/>
      </w:r>
    </w:p>
    <w:p w14:paraId="51DB3D6C" w14:textId="35EAF5F3" w:rsidR="00FF10CF" w:rsidRPr="009A52BF" w:rsidRDefault="00FF10CF" w:rsidP="009A52BF">
      <w:pPr>
        <w:pStyle w:val="Footer"/>
        <w:tabs>
          <w:tab w:val="clear" w:pos="4153"/>
          <w:tab w:val="clear" w:pos="8306"/>
        </w:tabs>
        <w:spacing w:line="480" w:lineRule="auto"/>
        <w:rPr>
          <w:color w:val="FF0000"/>
        </w:rPr>
      </w:pPr>
      <w:r w:rsidRPr="00E73AB3">
        <w:rPr>
          <w:b/>
          <w:u w:val="single"/>
        </w:rPr>
        <w:lastRenderedPageBreak/>
        <w:t>Table S1. Details of patients classed as treatment failures</w:t>
      </w:r>
    </w:p>
    <w:p w14:paraId="62D039F0" w14:textId="77777777" w:rsidR="00FF10CF" w:rsidRDefault="00FF10CF" w:rsidP="00FF10CF">
      <w:pPr>
        <w:pStyle w:val="Footer"/>
        <w:tabs>
          <w:tab w:val="clear" w:pos="4153"/>
          <w:tab w:val="clear" w:pos="8306"/>
        </w:tabs>
        <w:ind w:left="142" w:hanging="142"/>
        <w:rPr>
          <w:color w:val="FF0000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420"/>
        <w:gridCol w:w="1514"/>
        <w:gridCol w:w="1541"/>
        <w:gridCol w:w="1870"/>
        <w:gridCol w:w="1701"/>
        <w:gridCol w:w="1560"/>
      </w:tblGrid>
      <w:tr w:rsidR="00FF10CF" w14:paraId="126612E5" w14:textId="77777777" w:rsidTr="009A6E18">
        <w:tc>
          <w:tcPr>
            <w:tcW w:w="1420" w:type="dxa"/>
          </w:tcPr>
          <w:p w14:paraId="694BA6FE" w14:textId="77777777" w:rsidR="00FF10CF" w:rsidRPr="00C67518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b/>
              </w:rPr>
            </w:pPr>
            <w:r w:rsidRPr="00C67518">
              <w:rPr>
                <w:b/>
              </w:rPr>
              <w:t>Patient Code</w:t>
            </w:r>
          </w:p>
        </w:tc>
        <w:tc>
          <w:tcPr>
            <w:tcW w:w="1514" w:type="dxa"/>
          </w:tcPr>
          <w:p w14:paraId="16525350" w14:textId="77777777" w:rsidR="00FF10CF" w:rsidRPr="00C67518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 w:rsidRPr="00C67518">
              <w:rPr>
                <w:b/>
              </w:rPr>
              <w:t>When classed as treatment failure/h</w:t>
            </w:r>
          </w:p>
        </w:tc>
        <w:tc>
          <w:tcPr>
            <w:tcW w:w="1541" w:type="dxa"/>
          </w:tcPr>
          <w:p w14:paraId="6F52F342" w14:textId="77777777" w:rsidR="00FF10CF" w:rsidRPr="00C67518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hanging="6"/>
              <w:rPr>
                <w:b/>
              </w:rPr>
            </w:pPr>
            <w:r w:rsidRPr="00C67518">
              <w:rPr>
                <w:b/>
              </w:rPr>
              <w:t>Clinical details at time of treatment failure</w:t>
            </w:r>
          </w:p>
        </w:tc>
        <w:tc>
          <w:tcPr>
            <w:tcW w:w="1870" w:type="dxa"/>
          </w:tcPr>
          <w:p w14:paraId="5C4B2AF4" w14:textId="77777777" w:rsidR="00FF10CF" w:rsidRPr="00C67518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b/>
              </w:rPr>
            </w:pPr>
            <w:r w:rsidRPr="00C67518">
              <w:rPr>
                <w:b/>
              </w:rPr>
              <w:t>Treatment &amp; outcome</w:t>
            </w:r>
          </w:p>
        </w:tc>
        <w:tc>
          <w:tcPr>
            <w:tcW w:w="1701" w:type="dxa"/>
          </w:tcPr>
          <w:p w14:paraId="4ABBB5C5" w14:textId="77777777" w:rsidR="00FF10CF" w:rsidRPr="00C67518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hanging="12"/>
              <w:rPr>
                <w:b/>
              </w:rPr>
            </w:pPr>
            <w:r w:rsidRPr="00C67518">
              <w:rPr>
                <w:b/>
              </w:rPr>
              <w:t>Diagnosis</w:t>
            </w:r>
          </w:p>
        </w:tc>
        <w:tc>
          <w:tcPr>
            <w:tcW w:w="1560" w:type="dxa"/>
          </w:tcPr>
          <w:p w14:paraId="1E392C52" w14:textId="77777777" w:rsidR="00FF10CF" w:rsidRPr="00C67518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hanging="12"/>
              <w:rPr>
                <w:b/>
              </w:rPr>
            </w:pPr>
            <w:r w:rsidRPr="00C67518">
              <w:rPr>
                <w:b/>
              </w:rPr>
              <w:t>Notes</w:t>
            </w:r>
          </w:p>
        </w:tc>
      </w:tr>
      <w:tr w:rsidR="00FF10CF" w14:paraId="67E75F59" w14:textId="77777777" w:rsidTr="009A6E18">
        <w:tc>
          <w:tcPr>
            <w:tcW w:w="8046" w:type="dxa"/>
            <w:gridSpan w:val="5"/>
          </w:tcPr>
          <w:p w14:paraId="70EF8B25" w14:textId="77777777" w:rsidR="00FF10CF" w:rsidRPr="009206C8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b/>
              </w:rPr>
            </w:pPr>
            <w:r w:rsidRPr="009206C8">
              <w:rPr>
                <w:b/>
              </w:rPr>
              <w:t>Doxycycline 7 days</w:t>
            </w:r>
          </w:p>
        </w:tc>
        <w:tc>
          <w:tcPr>
            <w:tcW w:w="1560" w:type="dxa"/>
          </w:tcPr>
          <w:p w14:paraId="30B9EDDF" w14:textId="77777777" w:rsidR="00FF10CF" w:rsidRPr="00154710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</w:pPr>
          </w:p>
        </w:tc>
      </w:tr>
      <w:tr w:rsidR="00FF10CF" w14:paraId="686112A4" w14:textId="77777777" w:rsidTr="009A6E18">
        <w:tc>
          <w:tcPr>
            <w:tcW w:w="1420" w:type="dxa"/>
          </w:tcPr>
          <w:p w14:paraId="3241C348" w14:textId="77777777" w:rsidR="00FF10CF" w:rsidRPr="00891C5F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</w:pPr>
            <w:r w:rsidRPr="00891C5F">
              <w:t>MUT 22</w:t>
            </w:r>
          </w:p>
        </w:tc>
        <w:tc>
          <w:tcPr>
            <w:tcW w:w="1514" w:type="dxa"/>
          </w:tcPr>
          <w:p w14:paraId="1FED74DA" w14:textId="77777777" w:rsidR="00FF10CF" w:rsidRPr="00216539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</w:pPr>
            <w:r w:rsidRPr="00216539">
              <w:t>70</w:t>
            </w:r>
          </w:p>
        </w:tc>
        <w:tc>
          <w:tcPr>
            <w:tcW w:w="1541" w:type="dxa"/>
          </w:tcPr>
          <w:p w14:paraId="73A8A4E9" w14:textId="77777777" w:rsidR="00FF10CF" w:rsidRPr="00216539" w:rsidRDefault="00FF10CF" w:rsidP="009A6E18">
            <w:pPr>
              <w:pStyle w:val="Footer"/>
              <w:tabs>
                <w:tab w:val="clear" w:pos="4153"/>
                <w:tab w:val="clear" w:pos="8306"/>
              </w:tabs>
            </w:pPr>
            <w:r>
              <w:t>37.8</w:t>
            </w:r>
            <w:r w:rsidRPr="00216539">
              <w:rPr>
                <w:vertAlign w:val="superscript"/>
              </w:rPr>
              <w:t>o</w:t>
            </w:r>
            <w:r>
              <w:t>C &amp;</w:t>
            </w:r>
            <w:r w:rsidRPr="00216539">
              <w:t xml:space="preserve"> unwell</w:t>
            </w:r>
          </w:p>
        </w:tc>
        <w:tc>
          <w:tcPr>
            <w:tcW w:w="1870" w:type="dxa"/>
          </w:tcPr>
          <w:p w14:paraId="27CB770E" w14:textId="77777777" w:rsidR="00FF10CF" w:rsidRPr="00891C5F" w:rsidRDefault="00FF10CF" w:rsidP="009A6E18">
            <w:pPr>
              <w:pStyle w:val="Footer"/>
              <w:tabs>
                <w:tab w:val="clear" w:pos="4153"/>
                <w:tab w:val="clear" w:pos="8306"/>
              </w:tabs>
            </w:pPr>
            <w:r w:rsidRPr="00891C5F">
              <w:t>Ch</w:t>
            </w:r>
            <w:r>
              <w:t xml:space="preserve">anged to 3 days oral ofloxacin at 70 h when found to be </w:t>
            </w:r>
            <w:r w:rsidRPr="00891C5F">
              <w:rPr>
                <w:rFonts w:cs="Times New Roman"/>
                <w:i/>
                <w:color w:val="000000"/>
              </w:rPr>
              <w:t>S.</w:t>
            </w:r>
            <w:r w:rsidRPr="00891C5F">
              <w:rPr>
                <w:rFonts w:cs="Times New Roman"/>
                <w:color w:val="000000"/>
              </w:rPr>
              <w:t xml:space="preserve"> Typhi</w:t>
            </w:r>
            <w:r w:rsidRPr="00891C5F">
              <w:t xml:space="preserve"> </w:t>
            </w:r>
            <w:r>
              <w:t xml:space="preserve">blood culture positive. Doxycycline continued for 7 days. </w:t>
            </w:r>
            <w:r w:rsidRPr="00891C5F">
              <w:t>Discharged well</w:t>
            </w:r>
          </w:p>
        </w:tc>
        <w:tc>
          <w:tcPr>
            <w:tcW w:w="1701" w:type="dxa"/>
          </w:tcPr>
          <w:p w14:paraId="43A32A07" w14:textId="77777777" w:rsidR="00FF10CF" w:rsidRPr="00891C5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891C5F">
              <w:rPr>
                <w:rFonts w:cs="Times New Roman"/>
                <w:color w:val="000000"/>
              </w:rPr>
              <w:t xml:space="preserve">Blood cultures grew </w:t>
            </w:r>
            <w:r w:rsidRPr="00891C5F">
              <w:rPr>
                <w:rFonts w:cs="Times New Roman"/>
                <w:i/>
                <w:color w:val="000000"/>
              </w:rPr>
              <w:t>S.</w:t>
            </w:r>
            <w:r w:rsidRPr="00891C5F">
              <w:rPr>
                <w:rFonts w:cs="Times New Roman"/>
                <w:color w:val="000000"/>
              </w:rPr>
              <w:t xml:space="preserve"> Typhi</w:t>
            </w:r>
          </w:p>
        </w:tc>
        <w:tc>
          <w:tcPr>
            <w:tcW w:w="1560" w:type="dxa"/>
          </w:tcPr>
          <w:p w14:paraId="6590357E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color w:val="FF0000"/>
              </w:rPr>
            </w:pPr>
          </w:p>
        </w:tc>
      </w:tr>
      <w:tr w:rsidR="00FF10CF" w14:paraId="0077EE5C" w14:textId="77777777" w:rsidTr="009A6E18">
        <w:tc>
          <w:tcPr>
            <w:tcW w:w="8046" w:type="dxa"/>
            <w:gridSpan w:val="5"/>
          </w:tcPr>
          <w:p w14:paraId="6F14FEAF" w14:textId="77777777" w:rsidR="00FF10CF" w:rsidRPr="009206C8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b/>
                <w:color w:val="FF0000"/>
              </w:rPr>
            </w:pPr>
            <w:r w:rsidRPr="009206C8">
              <w:rPr>
                <w:b/>
              </w:rPr>
              <w:t>Doxycycline 3 days</w:t>
            </w:r>
          </w:p>
        </w:tc>
        <w:tc>
          <w:tcPr>
            <w:tcW w:w="1560" w:type="dxa"/>
          </w:tcPr>
          <w:p w14:paraId="137B6900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</w:pPr>
          </w:p>
        </w:tc>
      </w:tr>
      <w:tr w:rsidR="00FF10CF" w14:paraId="7C3ECDFF" w14:textId="77777777" w:rsidTr="009A6E18">
        <w:tc>
          <w:tcPr>
            <w:tcW w:w="1420" w:type="dxa"/>
          </w:tcPr>
          <w:p w14:paraId="13FFEC3B" w14:textId="77777777" w:rsidR="00FF10CF" w:rsidRPr="00891C5F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</w:pPr>
            <w:r w:rsidRPr="00891C5F">
              <w:t>MUT 15</w:t>
            </w:r>
          </w:p>
        </w:tc>
        <w:tc>
          <w:tcPr>
            <w:tcW w:w="1514" w:type="dxa"/>
          </w:tcPr>
          <w:p w14:paraId="5C165EBC" w14:textId="77777777" w:rsidR="00FF10CF" w:rsidRPr="00891C5F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</w:pPr>
            <w:r w:rsidRPr="00891C5F">
              <w:t>84</w:t>
            </w:r>
          </w:p>
        </w:tc>
        <w:tc>
          <w:tcPr>
            <w:tcW w:w="1541" w:type="dxa"/>
          </w:tcPr>
          <w:p w14:paraId="613D4CB1" w14:textId="77777777" w:rsidR="00FF10CF" w:rsidRPr="002109FC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2109FC">
              <w:rPr>
                <w:rFonts w:cs="Times New Roman"/>
                <w:color w:val="000000"/>
              </w:rPr>
              <w:t>38.5</w:t>
            </w:r>
            <w:r w:rsidRPr="002109FC">
              <w:rPr>
                <w:rFonts w:cs="Times New Roman"/>
                <w:color w:val="000000"/>
                <w:vertAlign w:val="superscript"/>
              </w:rPr>
              <w:t>o</w:t>
            </w:r>
            <w:r>
              <w:rPr>
                <w:rFonts w:cs="Times New Roman"/>
                <w:color w:val="000000"/>
              </w:rPr>
              <w:t>C &amp;</w:t>
            </w:r>
            <w:r w:rsidRPr="002109FC">
              <w:rPr>
                <w:rFonts w:cs="Times New Roman"/>
                <w:color w:val="000000"/>
              </w:rPr>
              <w:t xml:space="preserve"> unwell</w:t>
            </w:r>
          </w:p>
        </w:tc>
        <w:tc>
          <w:tcPr>
            <w:tcW w:w="1870" w:type="dxa"/>
          </w:tcPr>
          <w:p w14:paraId="07B40429" w14:textId="77777777" w:rsidR="00FF10CF" w:rsidRPr="00891C5F" w:rsidRDefault="00FF10CF" w:rsidP="009A6E18">
            <w:pPr>
              <w:pStyle w:val="Footer"/>
              <w:tabs>
                <w:tab w:val="clear" w:pos="4153"/>
                <w:tab w:val="clear" w:pos="8306"/>
              </w:tabs>
            </w:pPr>
            <w:r w:rsidRPr="00891C5F">
              <w:t xml:space="preserve">Continued doxycycline to complete </w:t>
            </w:r>
            <w:proofErr w:type="gramStart"/>
            <w:r w:rsidRPr="00891C5F">
              <w:t>7 day</w:t>
            </w:r>
            <w:proofErr w:type="gramEnd"/>
            <w:r w:rsidRPr="00891C5F">
              <w:t xml:space="preserve"> course. Discharged well</w:t>
            </w:r>
          </w:p>
        </w:tc>
        <w:tc>
          <w:tcPr>
            <w:tcW w:w="1701" w:type="dxa"/>
          </w:tcPr>
          <w:p w14:paraId="201054EA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hanging="36"/>
              <w:rPr>
                <w:color w:val="FF0000"/>
              </w:rPr>
            </w:pPr>
            <w:r>
              <w:rPr>
                <w:rFonts w:cs="Times New Roman"/>
              </w:rPr>
              <w:t xml:space="preserve"> </w:t>
            </w:r>
            <w:r w:rsidRPr="00FB7031">
              <w:rPr>
                <w:rFonts w:cs="Times New Roman"/>
              </w:rPr>
              <w:t xml:space="preserve">PCR positive </w:t>
            </w:r>
            <w:r w:rsidRPr="00CF38DE">
              <w:rPr>
                <w:rFonts w:cs="Times New Roman"/>
                <w:i/>
              </w:rPr>
              <w:t>R. typhi</w:t>
            </w:r>
          </w:p>
        </w:tc>
        <w:tc>
          <w:tcPr>
            <w:tcW w:w="1560" w:type="dxa"/>
          </w:tcPr>
          <w:p w14:paraId="2D965B71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color w:val="FF0000"/>
              </w:rPr>
            </w:pPr>
          </w:p>
        </w:tc>
      </w:tr>
      <w:tr w:rsidR="00FF10CF" w14:paraId="49073B7A" w14:textId="77777777" w:rsidTr="009A6E18">
        <w:tc>
          <w:tcPr>
            <w:tcW w:w="1420" w:type="dxa"/>
          </w:tcPr>
          <w:p w14:paraId="1071A893" w14:textId="77777777" w:rsidR="00FF10CF" w:rsidRPr="00602855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</w:pPr>
            <w:r w:rsidRPr="00602855">
              <w:t>MUT 24</w:t>
            </w:r>
          </w:p>
        </w:tc>
        <w:tc>
          <w:tcPr>
            <w:tcW w:w="1514" w:type="dxa"/>
          </w:tcPr>
          <w:p w14:paraId="735CC978" w14:textId="77777777" w:rsidR="00FF10CF" w:rsidRPr="00602855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</w:pPr>
            <w:r w:rsidRPr="00602855">
              <w:t>72</w:t>
            </w:r>
          </w:p>
        </w:tc>
        <w:tc>
          <w:tcPr>
            <w:tcW w:w="1541" w:type="dxa"/>
          </w:tcPr>
          <w:p w14:paraId="49A9F807" w14:textId="77777777" w:rsidR="00FF10CF" w:rsidRPr="00891C5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891C5F">
              <w:rPr>
                <w:rFonts w:cs="Times New Roman"/>
                <w:color w:val="000000"/>
              </w:rPr>
              <w:t>37.6</w:t>
            </w:r>
            <w:r w:rsidRPr="00891C5F">
              <w:rPr>
                <w:rFonts w:cs="Times New Roman"/>
                <w:color w:val="000000"/>
                <w:vertAlign w:val="superscript"/>
              </w:rPr>
              <w:t>o</w:t>
            </w:r>
            <w:r w:rsidRPr="00891C5F">
              <w:rPr>
                <w:rFonts w:cs="Times New Roman"/>
                <w:color w:val="000000"/>
              </w:rPr>
              <w:t xml:space="preserve">C &amp; unwell </w:t>
            </w:r>
          </w:p>
        </w:tc>
        <w:tc>
          <w:tcPr>
            <w:tcW w:w="1870" w:type="dxa"/>
          </w:tcPr>
          <w:p w14:paraId="189D1311" w14:textId="77777777" w:rsidR="00FF10CF" w:rsidRPr="00891C5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891C5F">
              <w:t xml:space="preserve">Continued doxycycline to complete </w:t>
            </w:r>
            <w:proofErr w:type="gramStart"/>
            <w:r w:rsidRPr="00891C5F">
              <w:t>7 day</w:t>
            </w:r>
            <w:proofErr w:type="gramEnd"/>
            <w:r w:rsidRPr="00891C5F">
              <w:t xml:space="preserve"> course. Discharged well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5CF12394" w14:textId="77777777" w:rsidR="00FF10CF" w:rsidRPr="00602855" w:rsidRDefault="00FF10CF" w:rsidP="009A6E18">
            <w:pPr>
              <w:pStyle w:val="Footer"/>
              <w:tabs>
                <w:tab w:val="clear" w:pos="4153"/>
                <w:tab w:val="clear" w:pos="8306"/>
              </w:tabs>
            </w:pPr>
            <w:r w:rsidRPr="00602855">
              <w:t xml:space="preserve">Serological diagnosis of </w:t>
            </w:r>
            <w:r w:rsidRPr="00602855">
              <w:rPr>
                <w:i/>
              </w:rPr>
              <w:t>R. typhi</w:t>
            </w:r>
          </w:p>
        </w:tc>
        <w:tc>
          <w:tcPr>
            <w:tcW w:w="1560" w:type="dxa"/>
          </w:tcPr>
          <w:p w14:paraId="29EECBA5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color w:val="FF0000"/>
              </w:rPr>
            </w:pPr>
          </w:p>
        </w:tc>
      </w:tr>
      <w:tr w:rsidR="00FF10CF" w14:paraId="703128D2" w14:textId="77777777" w:rsidTr="009A6E18">
        <w:tc>
          <w:tcPr>
            <w:tcW w:w="1420" w:type="dxa"/>
          </w:tcPr>
          <w:p w14:paraId="35819C8D" w14:textId="77777777" w:rsidR="00FF10CF" w:rsidRPr="00063D08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063D08">
              <w:rPr>
                <w:rFonts w:cs="Times New Roman"/>
              </w:rPr>
              <w:t>MUT 62</w:t>
            </w:r>
          </w:p>
        </w:tc>
        <w:tc>
          <w:tcPr>
            <w:tcW w:w="1514" w:type="dxa"/>
          </w:tcPr>
          <w:p w14:paraId="485F8FE9" w14:textId="77777777" w:rsidR="00FF10CF" w:rsidRPr="00063D08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063D08">
              <w:rPr>
                <w:rFonts w:cs="Times New Roman"/>
              </w:rPr>
              <w:t>90</w:t>
            </w:r>
          </w:p>
        </w:tc>
        <w:tc>
          <w:tcPr>
            <w:tcW w:w="1541" w:type="dxa"/>
          </w:tcPr>
          <w:p w14:paraId="1520AA73" w14:textId="77777777" w:rsidR="00FF10CF" w:rsidRPr="00063D08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43" w:hanging="43"/>
              <w:rPr>
                <w:rFonts w:cs="Times New Roman"/>
                <w:b/>
                <w:color w:val="FF0000"/>
              </w:rPr>
            </w:pPr>
            <w:r w:rsidRPr="00063D08">
              <w:rPr>
                <w:rFonts w:cs="Times New Roman"/>
                <w:color w:val="000000"/>
              </w:rPr>
              <w:t>37.9</w:t>
            </w:r>
            <w:r w:rsidRPr="00063D08">
              <w:rPr>
                <w:rFonts w:cs="Times New Roman"/>
                <w:color w:val="000000"/>
                <w:vertAlign w:val="superscript"/>
              </w:rPr>
              <w:t>o</w:t>
            </w:r>
            <w:r w:rsidRPr="00063D08">
              <w:rPr>
                <w:rFonts w:cs="Times New Roman"/>
                <w:color w:val="000000"/>
              </w:rPr>
              <w:t>C</w:t>
            </w:r>
            <w:r w:rsidRPr="009206C8">
              <w:rPr>
                <w:rFonts w:cs="Times New Roman"/>
                <w:color w:val="FF0000"/>
              </w:rPr>
              <w:t xml:space="preserve"> </w:t>
            </w:r>
            <w:r w:rsidRPr="00891C5F">
              <w:rPr>
                <w:rFonts w:cs="Times New Roman"/>
                <w:color w:val="000000"/>
              </w:rPr>
              <w:t>&amp; unwell</w:t>
            </w:r>
          </w:p>
        </w:tc>
        <w:tc>
          <w:tcPr>
            <w:tcW w:w="1870" w:type="dxa"/>
          </w:tcPr>
          <w:p w14:paraId="2137B839" w14:textId="77777777" w:rsidR="00FF10CF" w:rsidRPr="00063D08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891C5F">
              <w:t xml:space="preserve">Continued doxycycline to complete </w:t>
            </w:r>
            <w:proofErr w:type="gramStart"/>
            <w:r w:rsidRPr="00891C5F">
              <w:t>7 day</w:t>
            </w:r>
            <w:proofErr w:type="gramEnd"/>
            <w:r w:rsidRPr="00891C5F">
              <w:t xml:space="preserve"> course. Discharged well</w:t>
            </w:r>
          </w:p>
        </w:tc>
        <w:tc>
          <w:tcPr>
            <w:tcW w:w="1701" w:type="dxa"/>
          </w:tcPr>
          <w:p w14:paraId="71A33041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FB7031">
              <w:rPr>
                <w:rFonts w:cs="Times New Roman"/>
              </w:rPr>
              <w:t>No diagnosis</w:t>
            </w:r>
          </w:p>
          <w:p w14:paraId="1C7F2DBE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color w:val="FF0000"/>
              </w:rPr>
            </w:pPr>
            <w:proofErr w:type="gramStart"/>
            <w:r>
              <w:rPr>
                <w:rFonts w:cs="Times New Roman"/>
              </w:rPr>
              <w:t>made</w:t>
            </w:r>
            <w:proofErr w:type="gramEnd"/>
          </w:p>
        </w:tc>
        <w:tc>
          <w:tcPr>
            <w:tcW w:w="1560" w:type="dxa"/>
          </w:tcPr>
          <w:p w14:paraId="560A9CE0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color w:val="FF0000"/>
              </w:rPr>
            </w:pPr>
          </w:p>
        </w:tc>
      </w:tr>
      <w:tr w:rsidR="00FF10CF" w14:paraId="1EAB2733" w14:textId="77777777" w:rsidTr="009A6E18">
        <w:trPr>
          <w:trHeight w:val="368"/>
        </w:trPr>
        <w:tc>
          <w:tcPr>
            <w:tcW w:w="8046" w:type="dxa"/>
            <w:gridSpan w:val="5"/>
          </w:tcPr>
          <w:p w14:paraId="28F7EC43" w14:textId="77777777" w:rsidR="00FF10CF" w:rsidRPr="00CF38DE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b/>
              </w:rPr>
            </w:pPr>
            <w:r w:rsidRPr="00CF38DE">
              <w:rPr>
                <w:b/>
              </w:rPr>
              <w:t>Azithromycin 3 days</w:t>
            </w:r>
          </w:p>
        </w:tc>
        <w:tc>
          <w:tcPr>
            <w:tcW w:w="1560" w:type="dxa"/>
          </w:tcPr>
          <w:p w14:paraId="4A2F9670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</w:pPr>
          </w:p>
        </w:tc>
      </w:tr>
      <w:tr w:rsidR="00FF10CF" w14:paraId="2B42EFEA" w14:textId="77777777" w:rsidTr="009A6E18">
        <w:tc>
          <w:tcPr>
            <w:tcW w:w="1420" w:type="dxa"/>
          </w:tcPr>
          <w:p w14:paraId="270B8135" w14:textId="77777777" w:rsidR="00FF10CF" w:rsidRPr="00FB7031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FB7031">
              <w:rPr>
                <w:rFonts w:cs="Times New Roman"/>
              </w:rPr>
              <w:t>MUT 4</w:t>
            </w:r>
          </w:p>
        </w:tc>
        <w:tc>
          <w:tcPr>
            <w:tcW w:w="1514" w:type="dxa"/>
          </w:tcPr>
          <w:p w14:paraId="7F689223" w14:textId="77777777" w:rsidR="00FF10CF" w:rsidRPr="00FB7031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FB7031">
              <w:rPr>
                <w:rFonts w:cs="Times New Roman"/>
              </w:rPr>
              <w:t>74</w:t>
            </w:r>
          </w:p>
        </w:tc>
        <w:tc>
          <w:tcPr>
            <w:tcW w:w="1541" w:type="dxa"/>
          </w:tcPr>
          <w:p w14:paraId="69BB3848" w14:textId="77777777" w:rsidR="00FF10CF" w:rsidRPr="00FB7031" w:rsidRDefault="00FF10CF" w:rsidP="009A6E18">
            <w:r>
              <w:t>37.9</w:t>
            </w:r>
            <w:r w:rsidRPr="00FB7031">
              <w:rPr>
                <w:vertAlign w:val="superscript"/>
              </w:rPr>
              <w:t>o</w:t>
            </w:r>
            <w:r>
              <w:t xml:space="preserve">C &amp; unwell with </w:t>
            </w:r>
            <w:r w:rsidRPr="00FB7031">
              <w:t xml:space="preserve">headache, myalgia </w:t>
            </w:r>
          </w:p>
        </w:tc>
        <w:tc>
          <w:tcPr>
            <w:tcW w:w="1870" w:type="dxa"/>
          </w:tcPr>
          <w:p w14:paraId="4E6B0DD4" w14:textId="77777777" w:rsidR="00FF10CF" w:rsidRPr="00FB7031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62"/>
              <w:rPr>
                <w:rFonts w:cs="Times New Roman"/>
                <w:color w:val="FF0000"/>
              </w:rPr>
            </w:pPr>
            <w:r w:rsidRPr="00FB7031">
              <w:rPr>
                <w:rFonts w:cs="Times New Roman"/>
              </w:rPr>
              <w:t xml:space="preserve">7 </w:t>
            </w:r>
            <w:proofErr w:type="gramStart"/>
            <w:r w:rsidRPr="00FB7031">
              <w:rPr>
                <w:rFonts w:cs="Times New Roman"/>
              </w:rPr>
              <w:t>days  doxycy</w:t>
            </w:r>
            <w:r>
              <w:rPr>
                <w:rFonts w:cs="Times New Roman"/>
              </w:rPr>
              <w:t>cline</w:t>
            </w:r>
            <w:proofErr w:type="gramEnd"/>
            <w:r>
              <w:rPr>
                <w:rFonts w:cs="Times New Roman"/>
              </w:rPr>
              <w:t xml:space="preserve"> started at 78 h. Discharged</w:t>
            </w:r>
            <w:r w:rsidRPr="00FB7031">
              <w:rPr>
                <w:rFonts w:cs="Times New Roman"/>
              </w:rPr>
              <w:t xml:space="preserve"> well</w:t>
            </w:r>
          </w:p>
        </w:tc>
        <w:tc>
          <w:tcPr>
            <w:tcW w:w="1701" w:type="dxa"/>
          </w:tcPr>
          <w:p w14:paraId="7BFE5887" w14:textId="77777777" w:rsidR="00FF10CF" w:rsidRPr="00FB7031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36"/>
              <w:rPr>
                <w:rFonts w:cs="Times New Roman"/>
              </w:rPr>
            </w:pPr>
            <w:r w:rsidRPr="00FB7031">
              <w:rPr>
                <w:rFonts w:cs="Times New Roman"/>
              </w:rPr>
              <w:t xml:space="preserve">PCR positive </w:t>
            </w:r>
            <w:r w:rsidRPr="00CF38DE">
              <w:rPr>
                <w:rFonts w:cs="Times New Roman"/>
                <w:i/>
              </w:rPr>
              <w:t>R. typhi</w:t>
            </w:r>
          </w:p>
        </w:tc>
        <w:tc>
          <w:tcPr>
            <w:tcW w:w="1560" w:type="dxa"/>
          </w:tcPr>
          <w:p w14:paraId="67971D10" w14:textId="77777777" w:rsidR="00FF10CF" w:rsidRPr="00FB7031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  <w:color w:val="FF0000"/>
              </w:rPr>
            </w:pPr>
          </w:p>
        </w:tc>
      </w:tr>
      <w:tr w:rsidR="00FF10CF" w14:paraId="321CEF2B" w14:textId="77777777" w:rsidTr="009A6E18">
        <w:tc>
          <w:tcPr>
            <w:tcW w:w="1420" w:type="dxa"/>
          </w:tcPr>
          <w:p w14:paraId="41FABC93" w14:textId="77777777" w:rsidR="00FF10CF" w:rsidRPr="00FB7031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FB7031">
              <w:rPr>
                <w:rFonts w:cs="Times New Roman"/>
              </w:rPr>
              <w:t>MUT 5</w:t>
            </w:r>
          </w:p>
        </w:tc>
        <w:tc>
          <w:tcPr>
            <w:tcW w:w="1514" w:type="dxa"/>
          </w:tcPr>
          <w:p w14:paraId="4B2121B4" w14:textId="77777777" w:rsidR="00FF10CF" w:rsidRPr="002109FC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2109FC">
              <w:rPr>
                <w:rFonts w:cs="Times New Roman"/>
              </w:rPr>
              <w:t>72</w:t>
            </w:r>
          </w:p>
        </w:tc>
        <w:tc>
          <w:tcPr>
            <w:tcW w:w="1541" w:type="dxa"/>
          </w:tcPr>
          <w:p w14:paraId="5116C91C" w14:textId="77777777" w:rsidR="00FF10CF" w:rsidRPr="00FB7031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-45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39.0</w:t>
            </w:r>
            <w:r>
              <w:rPr>
                <w:rFonts w:cs="Times New Roman"/>
                <w:vertAlign w:val="superscript"/>
              </w:rPr>
              <w:t>o</w:t>
            </w:r>
            <w:r>
              <w:rPr>
                <w:rFonts w:cs="Times New Roman"/>
              </w:rPr>
              <w:t>C &amp;</w:t>
            </w:r>
            <w:r w:rsidRPr="00FB7031">
              <w:rPr>
                <w:rFonts w:cs="Times New Roman"/>
              </w:rPr>
              <w:t xml:space="preserve"> unwell, headache not improved</w:t>
            </w:r>
          </w:p>
        </w:tc>
        <w:tc>
          <w:tcPr>
            <w:tcW w:w="1870" w:type="dxa"/>
          </w:tcPr>
          <w:p w14:paraId="722E2563" w14:textId="77777777" w:rsidR="00FF10CF" w:rsidRPr="00CF38DE" w:rsidRDefault="00FF10CF" w:rsidP="009A6E18">
            <w:r>
              <w:t>7 days doxycycline started at 78</w:t>
            </w:r>
            <w:r w:rsidRPr="00FB7031">
              <w:t xml:space="preserve"> h. Discharged well</w:t>
            </w:r>
          </w:p>
        </w:tc>
        <w:tc>
          <w:tcPr>
            <w:tcW w:w="1701" w:type="dxa"/>
          </w:tcPr>
          <w:p w14:paraId="6F5D4E95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FB7031">
              <w:rPr>
                <w:rFonts w:cs="Times New Roman"/>
              </w:rPr>
              <w:t>No diagnosis</w:t>
            </w:r>
          </w:p>
          <w:p w14:paraId="699CA1A3" w14:textId="77777777" w:rsidR="00FF10CF" w:rsidRPr="00FB703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made</w:t>
            </w:r>
            <w:proofErr w:type="gramEnd"/>
          </w:p>
        </w:tc>
        <w:tc>
          <w:tcPr>
            <w:tcW w:w="1560" w:type="dxa"/>
          </w:tcPr>
          <w:p w14:paraId="38F1DFA1" w14:textId="77777777" w:rsidR="00FF10CF" w:rsidRPr="00FB7031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  <w:color w:val="FF0000"/>
              </w:rPr>
            </w:pPr>
          </w:p>
        </w:tc>
      </w:tr>
      <w:tr w:rsidR="00FF10CF" w14:paraId="1BEB36D5" w14:textId="77777777" w:rsidTr="009A6E18">
        <w:tc>
          <w:tcPr>
            <w:tcW w:w="1420" w:type="dxa"/>
          </w:tcPr>
          <w:p w14:paraId="1B1009A2" w14:textId="77777777" w:rsidR="00FF10CF" w:rsidRPr="00FB7031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FB7031">
              <w:rPr>
                <w:rFonts w:cs="Times New Roman"/>
              </w:rPr>
              <w:t>MUT 13</w:t>
            </w:r>
          </w:p>
        </w:tc>
        <w:tc>
          <w:tcPr>
            <w:tcW w:w="1514" w:type="dxa"/>
          </w:tcPr>
          <w:p w14:paraId="514E4A7E" w14:textId="77777777" w:rsidR="00FF10CF" w:rsidRPr="00FB7031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FB7031">
              <w:rPr>
                <w:rFonts w:cs="Times New Roman"/>
              </w:rPr>
              <w:t>90</w:t>
            </w:r>
          </w:p>
        </w:tc>
        <w:tc>
          <w:tcPr>
            <w:tcW w:w="1541" w:type="dxa"/>
          </w:tcPr>
          <w:p w14:paraId="438C97EB" w14:textId="77777777" w:rsidR="00FF10CF" w:rsidRPr="00FB703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FB7031">
              <w:rPr>
                <w:rFonts w:cs="Times New Roman"/>
              </w:rPr>
              <w:t>38.0</w:t>
            </w:r>
            <w:r w:rsidRPr="00CF38DE">
              <w:rPr>
                <w:rFonts w:cs="Times New Roman"/>
                <w:vertAlign w:val="superscript"/>
              </w:rPr>
              <w:t>o</w:t>
            </w:r>
            <w:r>
              <w:rPr>
                <w:rFonts w:cs="Times New Roman"/>
              </w:rPr>
              <w:t xml:space="preserve">C &amp; </w:t>
            </w:r>
            <w:r w:rsidRPr="002109FC">
              <w:rPr>
                <w:rFonts w:cs="Times New Roman"/>
              </w:rPr>
              <w:t>unwell,</w:t>
            </w:r>
            <w:r>
              <w:rPr>
                <w:rFonts w:cs="Times New Roman"/>
              </w:rPr>
              <w:t xml:space="preserve"> </w:t>
            </w:r>
            <w:r w:rsidRPr="00FB7031">
              <w:rPr>
                <w:rFonts w:cs="Times New Roman"/>
              </w:rPr>
              <w:t>headache, myalgia</w:t>
            </w:r>
          </w:p>
        </w:tc>
        <w:tc>
          <w:tcPr>
            <w:tcW w:w="1870" w:type="dxa"/>
          </w:tcPr>
          <w:p w14:paraId="03ACEB8A" w14:textId="77777777" w:rsidR="00FF10CF" w:rsidRPr="00FB7031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-48" w:firstLine="48"/>
              <w:rPr>
                <w:rFonts w:cs="Times New Roman"/>
              </w:rPr>
            </w:pPr>
            <w:r w:rsidRPr="00FB7031">
              <w:rPr>
                <w:rFonts w:cs="Times New Roman"/>
              </w:rPr>
              <w:t>7 days doxycycline started at 92 h</w:t>
            </w:r>
            <w:r>
              <w:rPr>
                <w:rFonts w:cs="Times New Roman"/>
              </w:rPr>
              <w:t xml:space="preserve">. Discharged </w:t>
            </w:r>
            <w:r w:rsidRPr="002109FC">
              <w:rPr>
                <w:rFonts w:cs="Times New Roman"/>
              </w:rPr>
              <w:t>well</w:t>
            </w:r>
          </w:p>
        </w:tc>
        <w:tc>
          <w:tcPr>
            <w:tcW w:w="1701" w:type="dxa"/>
          </w:tcPr>
          <w:p w14:paraId="1BD4C675" w14:textId="77777777" w:rsidR="00FF10CF" w:rsidRPr="00FB7031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36"/>
              <w:rPr>
                <w:rFonts w:cs="Times New Roman"/>
              </w:rPr>
            </w:pPr>
            <w:r w:rsidRPr="00FB7031">
              <w:rPr>
                <w:rFonts w:cs="Times New Roman"/>
              </w:rPr>
              <w:t xml:space="preserve">PCR positive </w:t>
            </w:r>
            <w:r w:rsidRPr="00CF38DE">
              <w:rPr>
                <w:rFonts w:cs="Times New Roman"/>
                <w:i/>
              </w:rPr>
              <w:t>R. typhi</w:t>
            </w:r>
            <w:r w:rsidRPr="00FB7031">
              <w:rPr>
                <w:rFonts w:cs="Times New Roman"/>
              </w:rPr>
              <w:t xml:space="preserve">. </w:t>
            </w:r>
            <w:proofErr w:type="spellStart"/>
            <w:r w:rsidRPr="00FB7031">
              <w:rPr>
                <w:rFonts w:cs="Times New Roman"/>
              </w:rPr>
              <w:t>HbH</w:t>
            </w:r>
            <w:proofErr w:type="spellEnd"/>
            <w:r w:rsidRPr="00FB7031">
              <w:rPr>
                <w:rFonts w:cs="Times New Roman"/>
              </w:rPr>
              <w:t xml:space="preserve"> &amp; G6PD deficient</w:t>
            </w:r>
          </w:p>
        </w:tc>
        <w:tc>
          <w:tcPr>
            <w:tcW w:w="1560" w:type="dxa"/>
          </w:tcPr>
          <w:p w14:paraId="4CCE2841" w14:textId="77777777" w:rsidR="00FF10CF" w:rsidRPr="00FB7031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  <w:color w:val="FF0000"/>
              </w:rPr>
            </w:pPr>
          </w:p>
        </w:tc>
      </w:tr>
      <w:tr w:rsidR="00FF10CF" w14:paraId="6A4FB7F8" w14:textId="77777777" w:rsidTr="009A6E18">
        <w:tc>
          <w:tcPr>
            <w:tcW w:w="1420" w:type="dxa"/>
          </w:tcPr>
          <w:p w14:paraId="29A34E77" w14:textId="77777777" w:rsidR="00FF10CF" w:rsidRPr="00947FBD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947FBD">
              <w:rPr>
                <w:rFonts w:cs="Times New Roman"/>
              </w:rPr>
              <w:lastRenderedPageBreak/>
              <w:t>MUT 28</w:t>
            </w:r>
          </w:p>
        </w:tc>
        <w:tc>
          <w:tcPr>
            <w:tcW w:w="1514" w:type="dxa"/>
          </w:tcPr>
          <w:p w14:paraId="7905F0D6" w14:textId="77777777" w:rsidR="00FF10CF" w:rsidRPr="00947FBD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947FBD">
              <w:rPr>
                <w:rFonts w:cs="Times New Roman"/>
              </w:rPr>
              <w:t>72</w:t>
            </w:r>
          </w:p>
        </w:tc>
        <w:tc>
          <w:tcPr>
            <w:tcW w:w="1541" w:type="dxa"/>
          </w:tcPr>
          <w:p w14:paraId="73F53820" w14:textId="77777777" w:rsidR="00FF10CF" w:rsidRPr="00947FBD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  <w:color w:val="FF0000"/>
              </w:rPr>
            </w:pPr>
            <w:r w:rsidRPr="00947FBD">
              <w:rPr>
                <w:rFonts w:cs="Times New Roman"/>
                <w:color w:val="000000"/>
              </w:rPr>
              <w:t>38.</w:t>
            </w:r>
            <w:r>
              <w:rPr>
                <w:rFonts w:cs="Times New Roman"/>
                <w:color w:val="000000"/>
              </w:rPr>
              <w:t>9</w:t>
            </w:r>
            <w:r w:rsidRPr="00947FBD">
              <w:rPr>
                <w:rFonts w:cs="Times New Roman"/>
                <w:color w:val="000000"/>
                <w:vertAlign w:val="superscript"/>
              </w:rPr>
              <w:t>o</w:t>
            </w:r>
            <w:r w:rsidRPr="00947FBD">
              <w:rPr>
                <w:rFonts w:cs="Times New Roman"/>
                <w:color w:val="000000"/>
              </w:rPr>
              <w:t>C</w:t>
            </w:r>
          </w:p>
        </w:tc>
        <w:tc>
          <w:tcPr>
            <w:tcW w:w="1870" w:type="dxa"/>
          </w:tcPr>
          <w:p w14:paraId="21772388" w14:textId="77777777" w:rsidR="00FF10CF" w:rsidRPr="00947FB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7 days </w:t>
            </w:r>
            <w:proofErr w:type="gramStart"/>
            <w:r>
              <w:rPr>
                <w:rFonts w:cs="Times New Roman"/>
              </w:rPr>
              <w:t xml:space="preserve">doxycycline </w:t>
            </w:r>
            <w:r w:rsidRPr="00947FBD">
              <w:rPr>
                <w:rFonts w:cs="Times New Roman"/>
                <w:color w:val="000000"/>
              </w:rPr>
              <w:t xml:space="preserve"> started</w:t>
            </w:r>
            <w:proofErr w:type="gramEnd"/>
            <w:r w:rsidRPr="00947FBD">
              <w:rPr>
                <w:rFonts w:cs="Times New Roman"/>
                <w:color w:val="000000"/>
              </w:rPr>
              <w:t xml:space="preserve"> at 79h</w:t>
            </w:r>
            <w:r>
              <w:rPr>
                <w:rFonts w:cs="Times New Roman"/>
                <w:color w:val="000000"/>
              </w:rPr>
              <w:t xml:space="preserve">. </w:t>
            </w:r>
            <w:r w:rsidRPr="00706E48">
              <w:t>Discharged well</w:t>
            </w:r>
          </w:p>
        </w:tc>
        <w:tc>
          <w:tcPr>
            <w:tcW w:w="1701" w:type="dxa"/>
          </w:tcPr>
          <w:p w14:paraId="729ACE47" w14:textId="77777777" w:rsidR="00FF10CF" w:rsidRPr="00947FB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FB7031">
              <w:rPr>
                <w:rFonts w:cs="Times New Roman"/>
              </w:rPr>
              <w:t xml:space="preserve">PCR positive </w:t>
            </w:r>
            <w:r w:rsidRPr="00CF38DE">
              <w:rPr>
                <w:rFonts w:cs="Times New Roman"/>
                <w:i/>
              </w:rPr>
              <w:t>R. typhi</w:t>
            </w:r>
          </w:p>
        </w:tc>
        <w:tc>
          <w:tcPr>
            <w:tcW w:w="1560" w:type="dxa"/>
          </w:tcPr>
          <w:p w14:paraId="37E86AA3" w14:textId="77777777" w:rsidR="00FF10CF" w:rsidRPr="00947FBD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  <w:color w:val="FF0000"/>
              </w:rPr>
            </w:pPr>
          </w:p>
        </w:tc>
      </w:tr>
      <w:tr w:rsidR="00FF10CF" w14:paraId="1C90FB17" w14:textId="77777777" w:rsidTr="009A6E18">
        <w:tc>
          <w:tcPr>
            <w:tcW w:w="1420" w:type="dxa"/>
          </w:tcPr>
          <w:p w14:paraId="0F518D3F" w14:textId="77777777" w:rsidR="00FF10CF" w:rsidRPr="00594E2E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594E2E">
              <w:rPr>
                <w:rFonts w:cs="Times New Roman"/>
              </w:rPr>
              <w:t>MUT 37</w:t>
            </w:r>
          </w:p>
        </w:tc>
        <w:tc>
          <w:tcPr>
            <w:tcW w:w="1514" w:type="dxa"/>
          </w:tcPr>
          <w:p w14:paraId="46A46FCB" w14:textId="77777777" w:rsidR="00FF10CF" w:rsidRPr="00374E7D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374E7D">
              <w:rPr>
                <w:rFonts w:cs="Times New Roman"/>
              </w:rPr>
              <w:t>49</w:t>
            </w:r>
          </w:p>
        </w:tc>
        <w:tc>
          <w:tcPr>
            <w:tcW w:w="1541" w:type="dxa"/>
          </w:tcPr>
          <w:p w14:paraId="2D61AAA5" w14:textId="77777777" w:rsidR="00FF10CF" w:rsidRPr="00374E7D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  <w:r w:rsidRPr="00374E7D">
              <w:rPr>
                <w:rFonts w:cs="Times New Roman"/>
                <w:vertAlign w:val="superscript"/>
              </w:rPr>
              <w:t>o</w:t>
            </w:r>
            <w:r w:rsidRPr="00374E7D">
              <w:rPr>
                <w:rFonts w:cs="Times New Roman"/>
              </w:rPr>
              <w:t>C</w:t>
            </w:r>
          </w:p>
        </w:tc>
        <w:tc>
          <w:tcPr>
            <w:tcW w:w="1870" w:type="dxa"/>
          </w:tcPr>
          <w:p w14:paraId="16DC4500" w14:textId="77777777" w:rsidR="00FF10CF" w:rsidRPr="001E6230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374E7D">
              <w:rPr>
                <w:rFonts w:cs="Times New Roman"/>
              </w:rPr>
              <w:t>4FDC started at 49 h with report that sputum acid-fast bacilli positive.</w:t>
            </w:r>
            <w:r w:rsidRPr="001E623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Recovered</w:t>
            </w:r>
          </w:p>
        </w:tc>
        <w:tc>
          <w:tcPr>
            <w:tcW w:w="1701" w:type="dxa"/>
          </w:tcPr>
          <w:p w14:paraId="1B4FC84D" w14:textId="77777777" w:rsidR="00FF10CF" w:rsidRPr="001E6230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36" w:hanging="36"/>
              <w:rPr>
                <w:rFonts w:cs="Times New Roman"/>
              </w:rPr>
            </w:pPr>
            <w:r w:rsidRPr="001E6230">
              <w:rPr>
                <w:rFonts w:cs="Times New Roman"/>
              </w:rPr>
              <w:t>Pulmonary TB</w:t>
            </w:r>
          </w:p>
        </w:tc>
        <w:tc>
          <w:tcPr>
            <w:tcW w:w="1560" w:type="dxa"/>
          </w:tcPr>
          <w:p w14:paraId="5EC3E765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  <w:color w:val="FF0000"/>
              </w:rPr>
            </w:pPr>
          </w:p>
        </w:tc>
      </w:tr>
      <w:tr w:rsidR="00FF10CF" w14:paraId="3687D780" w14:textId="77777777" w:rsidTr="009A6E18">
        <w:tc>
          <w:tcPr>
            <w:tcW w:w="1420" w:type="dxa"/>
          </w:tcPr>
          <w:p w14:paraId="00FD5C54" w14:textId="77777777" w:rsidR="00FF10CF" w:rsidRPr="0008392C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08392C">
              <w:rPr>
                <w:rFonts w:cs="Times New Roman"/>
              </w:rPr>
              <w:t>MUT 67</w:t>
            </w:r>
          </w:p>
        </w:tc>
        <w:tc>
          <w:tcPr>
            <w:tcW w:w="1514" w:type="dxa"/>
          </w:tcPr>
          <w:p w14:paraId="12CBB41F" w14:textId="77777777" w:rsidR="00FF10CF" w:rsidRPr="003C5A1F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3C5A1F">
              <w:rPr>
                <w:rFonts w:cs="Times New Roman"/>
              </w:rPr>
              <w:t>13</w:t>
            </w:r>
            <w:r>
              <w:rPr>
                <w:rFonts w:cs="Times New Roman"/>
              </w:rPr>
              <w:t>4</w:t>
            </w:r>
          </w:p>
        </w:tc>
        <w:tc>
          <w:tcPr>
            <w:tcW w:w="1541" w:type="dxa"/>
          </w:tcPr>
          <w:p w14:paraId="2BC9C62E" w14:textId="77777777" w:rsidR="00FF10CF" w:rsidRPr="003C5A1F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43" w:hanging="43"/>
              <w:rPr>
                <w:rFonts w:cs="Times New Roman"/>
                <w:color w:val="FF0000"/>
              </w:rPr>
            </w:pPr>
            <w:r w:rsidRPr="003C5A1F">
              <w:rPr>
                <w:rFonts w:cs="Times New Roman"/>
                <w:color w:val="000000"/>
              </w:rPr>
              <w:t>37.6</w:t>
            </w:r>
            <w:r w:rsidRPr="003C5A1F">
              <w:rPr>
                <w:rFonts w:cs="Times New Roman"/>
                <w:color w:val="000000"/>
                <w:vertAlign w:val="superscript"/>
              </w:rPr>
              <w:t>o</w:t>
            </w:r>
            <w:r w:rsidRPr="003C5A1F">
              <w:rPr>
                <w:rFonts w:cs="Times New Roman"/>
                <w:color w:val="000000"/>
              </w:rPr>
              <w:t>C with headache</w:t>
            </w:r>
          </w:p>
        </w:tc>
        <w:tc>
          <w:tcPr>
            <w:tcW w:w="1870" w:type="dxa"/>
          </w:tcPr>
          <w:p w14:paraId="76C4AB89" w14:textId="77777777" w:rsidR="00FF10CF" w:rsidRPr="003C5A1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FB7031">
              <w:rPr>
                <w:rFonts w:cs="Times New Roman"/>
              </w:rPr>
              <w:t>7 days doxycycline started</w:t>
            </w:r>
            <w:r>
              <w:rPr>
                <w:rFonts w:cs="Times New Roman"/>
                <w:color w:val="000000"/>
              </w:rPr>
              <w:t xml:space="preserve"> at 139</w:t>
            </w:r>
            <w:r w:rsidRPr="003C5A1F">
              <w:rPr>
                <w:rFonts w:cs="Times New Roman"/>
                <w:color w:val="000000"/>
              </w:rPr>
              <w:t xml:space="preserve"> h. </w:t>
            </w:r>
            <w:r w:rsidRPr="00C61108">
              <w:rPr>
                <w:rFonts w:cs="Times New Roman"/>
              </w:rPr>
              <w:t>Discharged well</w:t>
            </w:r>
          </w:p>
        </w:tc>
        <w:tc>
          <w:tcPr>
            <w:tcW w:w="1701" w:type="dxa"/>
          </w:tcPr>
          <w:p w14:paraId="71F5A0A3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602855">
              <w:t xml:space="preserve">Serological diagnosis of </w:t>
            </w:r>
            <w:r w:rsidRPr="00602855">
              <w:rPr>
                <w:i/>
              </w:rPr>
              <w:t>R. typhi</w:t>
            </w:r>
          </w:p>
        </w:tc>
        <w:tc>
          <w:tcPr>
            <w:tcW w:w="1560" w:type="dxa"/>
          </w:tcPr>
          <w:p w14:paraId="77208B2B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  <w:color w:val="FF0000"/>
              </w:rPr>
            </w:pPr>
          </w:p>
        </w:tc>
      </w:tr>
      <w:tr w:rsidR="00FF10CF" w14:paraId="5B4A7BDC" w14:textId="77777777" w:rsidTr="009A6E18">
        <w:tc>
          <w:tcPr>
            <w:tcW w:w="1420" w:type="dxa"/>
          </w:tcPr>
          <w:p w14:paraId="14630C1D" w14:textId="77777777" w:rsidR="00FF10CF" w:rsidRPr="00CE522F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CE522F">
              <w:rPr>
                <w:rFonts w:cs="Times New Roman"/>
              </w:rPr>
              <w:t>MUT 92</w:t>
            </w:r>
          </w:p>
        </w:tc>
        <w:tc>
          <w:tcPr>
            <w:tcW w:w="1514" w:type="dxa"/>
          </w:tcPr>
          <w:p w14:paraId="36D47A5F" w14:textId="77777777" w:rsidR="00FF10CF" w:rsidRPr="00CE522F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CE522F">
              <w:rPr>
                <w:rFonts w:cs="Times New Roman"/>
              </w:rPr>
              <w:t>90</w:t>
            </w:r>
          </w:p>
        </w:tc>
        <w:tc>
          <w:tcPr>
            <w:tcW w:w="1541" w:type="dxa"/>
          </w:tcPr>
          <w:p w14:paraId="10674D14" w14:textId="77777777" w:rsidR="00FF10CF" w:rsidRPr="00CE522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CE522F">
              <w:rPr>
                <w:rFonts w:cs="Times New Roman"/>
                <w:color w:val="000000"/>
              </w:rPr>
              <w:t xml:space="preserve">38.6 </w:t>
            </w:r>
            <w:proofErr w:type="spellStart"/>
            <w:r w:rsidRPr="00CE522F">
              <w:rPr>
                <w:rFonts w:cs="Times New Roman"/>
                <w:color w:val="000000"/>
                <w:vertAlign w:val="superscript"/>
              </w:rPr>
              <w:t>o</w:t>
            </w:r>
            <w:r>
              <w:rPr>
                <w:rFonts w:cs="Times New Roman"/>
                <w:color w:val="000000"/>
              </w:rPr>
              <w:t>C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r w:rsidRPr="00CE522F">
              <w:rPr>
                <w:rFonts w:cs="Times New Roman"/>
                <w:color w:val="000000"/>
              </w:rPr>
              <w:t>unwe</w:t>
            </w:r>
            <w:r>
              <w:rPr>
                <w:rFonts w:cs="Times New Roman"/>
                <w:color w:val="000000"/>
              </w:rPr>
              <w:t>ll, with headache, mal</w:t>
            </w:r>
            <w:r w:rsidRPr="00CE522F">
              <w:rPr>
                <w:rFonts w:cs="Times New Roman"/>
                <w:color w:val="000000"/>
              </w:rPr>
              <w:t xml:space="preserve">aise &amp; </w:t>
            </w:r>
            <w:r>
              <w:rPr>
                <w:rFonts w:cs="Times New Roman"/>
                <w:color w:val="000000"/>
              </w:rPr>
              <w:t>myal</w:t>
            </w:r>
            <w:r w:rsidRPr="00CE522F">
              <w:rPr>
                <w:rFonts w:cs="Times New Roman"/>
                <w:color w:val="000000"/>
              </w:rPr>
              <w:t>gia</w:t>
            </w:r>
          </w:p>
        </w:tc>
        <w:tc>
          <w:tcPr>
            <w:tcW w:w="1870" w:type="dxa"/>
          </w:tcPr>
          <w:p w14:paraId="6604C571" w14:textId="77777777" w:rsidR="00FF10CF" w:rsidRPr="00CE522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FB7031">
              <w:rPr>
                <w:rFonts w:cs="Times New Roman"/>
              </w:rPr>
              <w:t>7 days doxycycline started</w:t>
            </w:r>
            <w:r>
              <w:rPr>
                <w:rFonts w:cs="Times New Roman"/>
              </w:rPr>
              <w:t xml:space="preserve"> at </w:t>
            </w:r>
            <w:r w:rsidRPr="00C61108">
              <w:rPr>
                <w:rFonts w:cs="Times New Roman"/>
              </w:rPr>
              <w:t>90h. Discharged well</w:t>
            </w:r>
          </w:p>
        </w:tc>
        <w:tc>
          <w:tcPr>
            <w:tcW w:w="1701" w:type="dxa"/>
          </w:tcPr>
          <w:p w14:paraId="60175D56" w14:textId="77777777" w:rsidR="00FF10CF" w:rsidRPr="00CE522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602855">
              <w:t xml:space="preserve">Serological diagnosis of </w:t>
            </w:r>
            <w:r w:rsidRPr="00602855">
              <w:rPr>
                <w:i/>
              </w:rPr>
              <w:t>R. typhi</w:t>
            </w:r>
          </w:p>
        </w:tc>
        <w:tc>
          <w:tcPr>
            <w:tcW w:w="1560" w:type="dxa"/>
          </w:tcPr>
          <w:p w14:paraId="7B648B8C" w14:textId="77777777" w:rsidR="00FF10CF" w:rsidRPr="00CE522F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  <w:color w:val="FF0000"/>
              </w:rPr>
            </w:pPr>
          </w:p>
        </w:tc>
      </w:tr>
      <w:tr w:rsidR="00FF10CF" w14:paraId="2234408F" w14:textId="77777777" w:rsidTr="009A6E18">
        <w:tc>
          <w:tcPr>
            <w:tcW w:w="1420" w:type="dxa"/>
          </w:tcPr>
          <w:p w14:paraId="537E8674" w14:textId="77777777" w:rsidR="00FF10CF" w:rsidRPr="00373A11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373A11">
              <w:rPr>
                <w:rFonts w:cs="Times New Roman"/>
              </w:rPr>
              <w:t>MUT 96</w:t>
            </w:r>
          </w:p>
        </w:tc>
        <w:tc>
          <w:tcPr>
            <w:tcW w:w="1514" w:type="dxa"/>
          </w:tcPr>
          <w:p w14:paraId="37F900AF" w14:textId="77777777" w:rsidR="00FF10CF" w:rsidRPr="00373A11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373A11">
              <w:rPr>
                <w:rFonts w:cs="Times New Roman"/>
              </w:rPr>
              <w:t>144</w:t>
            </w:r>
          </w:p>
        </w:tc>
        <w:tc>
          <w:tcPr>
            <w:tcW w:w="1541" w:type="dxa"/>
          </w:tcPr>
          <w:p w14:paraId="669C0CAB" w14:textId="77777777" w:rsidR="00FF10CF" w:rsidRPr="00373A1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A30B07">
              <w:rPr>
                <w:rFonts w:cs="Times New Roman"/>
              </w:rPr>
              <w:t>39.3</w:t>
            </w:r>
            <w:r w:rsidRPr="00373A11">
              <w:rPr>
                <w:rFonts w:cs="Times New Roman"/>
                <w:color w:val="000000"/>
              </w:rPr>
              <w:t xml:space="preserve"> </w:t>
            </w:r>
            <w:r w:rsidRPr="00373A11">
              <w:rPr>
                <w:rFonts w:cs="Times New Roman"/>
                <w:color w:val="000000"/>
                <w:vertAlign w:val="superscript"/>
              </w:rPr>
              <w:t>0</w:t>
            </w:r>
            <w:r w:rsidRPr="00373A11">
              <w:rPr>
                <w:rFonts w:cs="Times New Roman"/>
                <w:color w:val="000000"/>
              </w:rPr>
              <w:t>C, unwell, headache</w:t>
            </w:r>
          </w:p>
        </w:tc>
        <w:tc>
          <w:tcPr>
            <w:tcW w:w="1870" w:type="dxa"/>
          </w:tcPr>
          <w:p w14:paraId="0B9EE6D3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FB7031">
              <w:rPr>
                <w:rFonts w:cs="Times New Roman"/>
              </w:rPr>
              <w:t>7 days doxycycline started</w:t>
            </w:r>
            <w:r>
              <w:rPr>
                <w:rFonts w:cs="Times New Roman"/>
              </w:rPr>
              <w:t xml:space="preserve"> at </w:t>
            </w:r>
            <w:r w:rsidRPr="00A30B07">
              <w:rPr>
                <w:rFonts w:cs="Times New Roman"/>
              </w:rPr>
              <w:t>144</w:t>
            </w:r>
            <w:r>
              <w:rPr>
                <w:rFonts w:cs="Times New Roman"/>
              </w:rPr>
              <w:t xml:space="preserve"> </w:t>
            </w:r>
            <w:r w:rsidRPr="00A30B07">
              <w:rPr>
                <w:rFonts w:cs="Times New Roman"/>
              </w:rPr>
              <w:t>h</w:t>
            </w:r>
            <w:r>
              <w:rPr>
                <w:rFonts w:cs="Times New Roman"/>
              </w:rPr>
              <w:t>.</w:t>
            </w:r>
            <w:r w:rsidRPr="00C61108">
              <w:rPr>
                <w:rFonts w:cs="Times New Roman"/>
              </w:rPr>
              <w:t xml:space="preserve"> Discharged well</w:t>
            </w:r>
          </w:p>
        </w:tc>
        <w:tc>
          <w:tcPr>
            <w:tcW w:w="1701" w:type="dxa"/>
          </w:tcPr>
          <w:p w14:paraId="6A09D2F0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FB7031">
              <w:rPr>
                <w:rFonts w:cs="Times New Roman"/>
              </w:rPr>
              <w:t>No diagnosis</w:t>
            </w:r>
          </w:p>
          <w:p w14:paraId="15EE3A6D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  <w:color w:val="FF0000"/>
              </w:rPr>
            </w:pPr>
            <w:proofErr w:type="gramStart"/>
            <w:r>
              <w:rPr>
                <w:rFonts w:cs="Times New Roman"/>
              </w:rPr>
              <w:t>made</w:t>
            </w:r>
            <w:proofErr w:type="gramEnd"/>
          </w:p>
        </w:tc>
        <w:tc>
          <w:tcPr>
            <w:tcW w:w="1560" w:type="dxa"/>
          </w:tcPr>
          <w:p w14:paraId="6F441706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  <w:color w:val="FF0000"/>
              </w:rPr>
            </w:pPr>
          </w:p>
        </w:tc>
      </w:tr>
      <w:tr w:rsidR="00FF10CF" w14:paraId="71BA5A4A" w14:textId="77777777" w:rsidTr="009A6E18">
        <w:tc>
          <w:tcPr>
            <w:tcW w:w="1420" w:type="dxa"/>
          </w:tcPr>
          <w:p w14:paraId="499D7FB2" w14:textId="77777777" w:rsidR="00FF10CF" w:rsidRPr="00373A11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373A11">
              <w:rPr>
                <w:rFonts w:cs="Times New Roman"/>
              </w:rPr>
              <w:t>MUT 129</w:t>
            </w:r>
          </w:p>
        </w:tc>
        <w:tc>
          <w:tcPr>
            <w:tcW w:w="1514" w:type="dxa"/>
          </w:tcPr>
          <w:p w14:paraId="3A38B006" w14:textId="77777777" w:rsidR="00FF10CF" w:rsidRPr="00373A11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373A11">
              <w:rPr>
                <w:rFonts w:cs="Times New Roman"/>
              </w:rPr>
              <w:t>90</w:t>
            </w:r>
          </w:p>
        </w:tc>
        <w:tc>
          <w:tcPr>
            <w:tcW w:w="1541" w:type="dxa"/>
          </w:tcPr>
          <w:p w14:paraId="2BC5A049" w14:textId="77777777" w:rsidR="00FF10CF" w:rsidRPr="00373A1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373A11">
              <w:rPr>
                <w:rFonts w:cs="Times New Roman"/>
              </w:rPr>
              <w:t>38</w:t>
            </w:r>
            <w:r w:rsidRPr="00A30B07">
              <w:rPr>
                <w:rFonts w:cs="Times New Roman"/>
              </w:rPr>
              <w:t xml:space="preserve">.0 </w:t>
            </w:r>
            <w:proofErr w:type="spellStart"/>
            <w:r w:rsidRPr="00A30B07">
              <w:rPr>
                <w:rFonts w:cs="Times New Roman"/>
                <w:vertAlign w:val="superscript"/>
              </w:rPr>
              <w:t>o</w:t>
            </w:r>
            <w:r w:rsidRPr="00A30B07">
              <w:rPr>
                <w:rFonts w:cs="Times New Roman"/>
              </w:rPr>
              <w:t>C</w:t>
            </w:r>
            <w:proofErr w:type="spellEnd"/>
            <w:r w:rsidRPr="00373A11">
              <w:rPr>
                <w:rFonts w:cs="Times New Roman"/>
              </w:rPr>
              <w:t xml:space="preserve">, unwell </w:t>
            </w:r>
          </w:p>
        </w:tc>
        <w:tc>
          <w:tcPr>
            <w:tcW w:w="1870" w:type="dxa"/>
          </w:tcPr>
          <w:p w14:paraId="57A2DCA5" w14:textId="77777777" w:rsidR="00FF10CF" w:rsidRPr="00373A1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373A11">
              <w:rPr>
                <w:rFonts w:cs="Times New Roman"/>
              </w:rPr>
              <w:t xml:space="preserve">7 days doxycycline started </w:t>
            </w:r>
            <w:r w:rsidRPr="00A30B07">
              <w:rPr>
                <w:rFonts w:cs="Times New Roman"/>
              </w:rPr>
              <w:t>at 90 h.</w:t>
            </w:r>
            <w:r>
              <w:rPr>
                <w:rFonts w:cs="Times New Roman"/>
                <w:color w:val="FF0000"/>
              </w:rPr>
              <w:t xml:space="preserve"> </w:t>
            </w:r>
            <w:r w:rsidRPr="00C61108">
              <w:rPr>
                <w:rFonts w:cs="Times New Roman"/>
              </w:rPr>
              <w:t>Discharged well</w:t>
            </w:r>
          </w:p>
        </w:tc>
        <w:tc>
          <w:tcPr>
            <w:tcW w:w="1701" w:type="dxa"/>
          </w:tcPr>
          <w:p w14:paraId="1DF794C3" w14:textId="77777777" w:rsidR="00FF10CF" w:rsidRPr="00373A1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i/>
              </w:rPr>
            </w:pPr>
            <w:r w:rsidRPr="00373A11">
              <w:rPr>
                <w:rFonts w:cs="Times New Roman"/>
              </w:rPr>
              <w:t xml:space="preserve">Serological diagnosis of </w:t>
            </w:r>
            <w:r w:rsidRPr="00373A11">
              <w:rPr>
                <w:rFonts w:cs="Times New Roman"/>
                <w:i/>
              </w:rPr>
              <w:t>R. typhi</w:t>
            </w:r>
          </w:p>
        </w:tc>
        <w:tc>
          <w:tcPr>
            <w:tcW w:w="1560" w:type="dxa"/>
          </w:tcPr>
          <w:p w14:paraId="3E12C91E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  <w:color w:val="FF0000"/>
              </w:rPr>
            </w:pPr>
          </w:p>
        </w:tc>
      </w:tr>
      <w:tr w:rsidR="00FF10CF" w14:paraId="4C5AE596" w14:textId="77777777" w:rsidTr="009A6E18">
        <w:tc>
          <w:tcPr>
            <w:tcW w:w="1420" w:type="dxa"/>
          </w:tcPr>
          <w:p w14:paraId="1526B349" w14:textId="77777777" w:rsidR="00FF10CF" w:rsidRPr="003E0406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3E0406">
              <w:rPr>
                <w:rFonts w:cs="Times New Roman"/>
              </w:rPr>
              <w:t>MUT 144</w:t>
            </w:r>
          </w:p>
        </w:tc>
        <w:tc>
          <w:tcPr>
            <w:tcW w:w="1514" w:type="dxa"/>
          </w:tcPr>
          <w:p w14:paraId="08B8A84D" w14:textId="77777777" w:rsidR="00FF10CF" w:rsidRPr="003E0406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3E0406">
              <w:rPr>
                <w:rFonts w:cs="Times New Roman"/>
              </w:rPr>
              <w:t>78</w:t>
            </w:r>
          </w:p>
        </w:tc>
        <w:tc>
          <w:tcPr>
            <w:tcW w:w="1541" w:type="dxa"/>
          </w:tcPr>
          <w:p w14:paraId="2F1D4EF7" w14:textId="77777777" w:rsidR="00FF10CF" w:rsidRPr="003E040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DB0926">
              <w:rPr>
                <w:rFonts w:cs="Times New Roman"/>
              </w:rPr>
              <w:t xml:space="preserve">38.1 </w:t>
            </w:r>
            <w:proofErr w:type="spellStart"/>
            <w:r w:rsidRPr="00DB0926">
              <w:rPr>
                <w:rFonts w:cs="Times New Roman"/>
                <w:vertAlign w:val="superscript"/>
              </w:rPr>
              <w:t>o</w:t>
            </w:r>
            <w:r w:rsidRPr="00DB0926">
              <w:rPr>
                <w:rFonts w:cs="Times New Roman"/>
              </w:rPr>
              <w:t>C</w:t>
            </w:r>
            <w:proofErr w:type="spellEnd"/>
            <w:r w:rsidRPr="003E0406">
              <w:rPr>
                <w:rFonts w:cs="Times New Roman"/>
              </w:rPr>
              <w:t>, unwell with headache</w:t>
            </w:r>
          </w:p>
        </w:tc>
        <w:tc>
          <w:tcPr>
            <w:tcW w:w="1870" w:type="dxa"/>
          </w:tcPr>
          <w:p w14:paraId="126B2E07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373A11">
              <w:rPr>
                <w:rFonts w:cs="Times New Roman"/>
              </w:rPr>
              <w:t xml:space="preserve">7 days doxycycline started </w:t>
            </w:r>
            <w:r w:rsidRPr="007A21BF">
              <w:rPr>
                <w:rFonts w:cs="Times New Roman"/>
              </w:rPr>
              <w:t>at 78 h.</w:t>
            </w:r>
          </w:p>
          <w:p w14:paraId="34D18348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C61108">
              <w:rPr>
                <w:rFonts w:cs="Times New Roman"/>
              </w:rPr>
              <w:t>Discharged well</w:t>
            </w:r>
          </w:p>
        </w:tc>
        <w:tc>
          <w:tcPr>
            <w:tcW w:w="1701" w:type="dxa"/>
          </w:tcPr>
          <w:p w14:paraId="64A63898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FB7031">
              <w:rPr>
                <w:rFonts w:cs="Times New Roman"/>
              </w:rPr>
              <w:t xml:space="preserve">PCR positive </w:t>
            </w:r>
            <w:r w:rsidRPr="00CF38DE">
              <w:rPr>
                <w:rFonts w:cs="Times New Roman"/>
                <w:i/>
              </w:rPr>
              <w:t>R. typhi</w:t>
            </w:r>
          </w:p>
        </w:tc>
        <w:tc>
          <w:tcPr>
            <w:tcW w:w="1560" w:type="dxa"/>
          </w:tcPr>
          <w:p w14:paraId="57D61E72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  <w:color w:val="FF0000"/>
              </w:rPr>
            </w:pPr>
          </w:p>
        </w:tc>
      </w:tr>
      <w:tr w:rsidR="00FF10CF" w14:paraId="58CE6A3B" w14:textId="77777777" w:rsidTr="009A6E18">
        <w:tc>
          <w:tcPr>
            <w:tcW w:w="1420" w:type="dxa"/>
          </w:tcPr>
          <w:p w14:paraId="56269417" w14:textId="77777777" w:rsidR="00FF10CF" w:rsidRPr="00E9069A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9069A">
              <w:rPr>
                <w:rFonts w:cs="Times New Roman"/>
              </w:rPr>
              <w:t>MUT 146</w:t>
            </w:r>
          </w:p>
        </w:tc>
        <w:tc>
          <w:tcPr>
            <w:tcW w:w="1514" w:type="dxa"/>
          </w:tcPr>
          <w:p w14:paraId="210C2613" w14:textId="77777777" w:rsidR="00FF10CF" w:rsidRPr="00AC3436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AC3436">
              <w:rPr>
                <w:rFonts w:cs="Times New Roman"/>
              </w:rPr>
              <w:t>114</w:t>
            </w:r>
          </w:p>
        </w:tc>
        <w:tc>
          <w:tcPr>
            <w:tcW w:w="1541" w:type="dxa"/>
          </w:tcPr>
          <w:p w14:paraId="6A1D7A12" w14:textId="77777777" w:rsidR="00FF10CF" w:rsidRPr="00AC343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AC3436">
              <w:rPr>
                <w:rFonts w:cs="Times New Roman"/>
              </w:rPr>
              <w:t xml:space="preserve">38.0 </w:t>
            </w:r>
            <w:r w:rsidRPr="00AC3436">
              <w:rPr>
                <w:rFonts w:cs="Times New Roman"/>
                <w:vertAlign w:val="superscript"/>
              </w:rPr>
              <w:t>0</w:t>
            </w:r>
            <w:r w:rsidRPr="00AC3436">
              <w:rPr>
                <w:rFonts w:cs="Times New Roman"/>
              </w:rPr>
              <w:t xml:space="preserve">C, </w:t>
            </w:r>
            <w:r w:rsidRPr="00E9069A">
              <w:rPr>
                <w:rFonts w:cs="Times New Roman"/>
              </w:rPr>
              <w:t>headache, myalgia</w:t>
            </w:r>
          </w:p>
        </w:tc>
        <w:tc>
          <w:tcPr>
            <w:tcW w:w="1870" w:type="dxa"/>
          </w:tcPr>
          <w:p w14:paraId="07E0F636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61" w:hanging="61"/>
              <w:rPr>
                <w:rFonts w:cs="Times New Roman"/>
                <w:color w:val="FF0000"/>
              </w:rPr>
            </w:pPr>
            <w:r w:rsidRPr="00373A11">
              <w:rPr>
                <w:rFonts w:cs="Times New Roman"/>
              </w:rPr>
              <w:t>7 days doxycycline started at</w:t>
            </w:r>
            <w:r w:rsidRPr="00E9069A">
              <w:rPr>
                <w:rFonts w:cs="Times New Roman"/>
              </w:rPr>
              <w:t xml:space="preserve"> 120</w:t>
            </w:r>
            <w:r>
              <w:rPr>
                <w:rFonts w:cs="Times New Roman"/>
              </w:rPr>
              <w:t xml:space="preserve"> h</w:t>
            </w:r>
          </w:p>
        </w:tc>
        <w:tc>
          <w:tcPr>
            <w:tcW w:w="1701" w:type="dxa"/>
          </w:tcPr>
          <w:p w14:paraId="5C5217C8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FB7031">
              <w:rPr>
                <w:rFonts w:cs="Times New Roman"/>
              </w:rPr>
              <w:t>No diagnosis</w:t>
            </w:r>
          </w:p>
          <w:p w14:paraId="54674D44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  <w:color w:val="FF0000"/>
              </w:rPr>
            </w:pPr>
            <w:proofErr w:type="gramStart"/>
            <w:r>
              <w:rPr>
                <w:rFonts w:cs="Times New Roman"/>
              </w:rPr>
              <w:t>made</w:t>
            </w:r>
            <w:proofErr w:type="gramEnd"/>
          </w:p>
        </w:tc>
        <w:tc>
          <w:tcPr>
            <w:tcW w:w="1560" w:type="dxa"/>
          </w:tcPr>
          <w:p w14:paraId="1A0BFBFA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  <w:color w:val="FF0000"/>
              </w:rPr>
            </w:pPr>
          </w:p>
        </w:tc>
      </w:tr>
      <w:tr w:rsidR="00FF10CF" w14:paraId="5AC9AB61" w14:textId="77777777" w:rsidTr="009A6E18">
        <w:tc>
          <w:tcPr>
            <w:tcW w:w="1420" w:type="dxa"/>
          </w:tcPr>
          <w:p w14:paraId="01CE2D0F" w14:textId="77777777" w:rsidR="00FF10CF" w:rsidRPr="00AC3436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AC3436">
              <w:rPr>
                <w:rFonts w:cs="Times New Roman"/>
              </w:rPr>
              <w:t>MUT 156</w:t>
            </w:r>
          </w:p>
        </w:tc>
        <w:tc>
          <w:tcPr>
            <w:tcW w:w="1514" w:type="dxa"/>
          </w:tcPr>
          <w:p w14:paraId="5DA340D6" w14:textId="77777777" w:rsidR="00FF10CF" w:rsidRPr="004E3D85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4E3D85">
              <w:rPr>
                <w:rFonts w:cs="Times New Roman"/>
              </w:rPr>
              <w:t>36</w:t>
            </w:r>
          </w:p>
        </w:tc>
        <w:tc>
          <w:tcPr>
            <w:tcW w:w="1541" w:type="dxa"/>
          </w:tcPr>
          <w:p w14:paraId="5AFB27E9" w14:textId="77777777" w:rsidR="00FF10CF" w:rsidRPr="004E3D85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43"/>
              <w:rPr>
                <w:rFonts w:cs="Times New Roman"/>
              </w:rPr>
            </w:pPr>
            <w:r w:rsidRPr="004E3D85">
              <w:rPr>
                <w:rFonts w:cs="Times New Roman"/>
              </w:rPr>
              <w:t xml:space="preserve">37.8 </w:t>
            </w:r>
            <w:proofErr w:type="spellStart"/>
            <w:r w:rsidRPr="004E3D85">
              <w:rPr>
                <w:rFonts w:cs="Times New Roman"/>
                <w:vertAlign w:val="superscript"/>
              </w:rPr>
              <w:t>o</w:t>
            </w:r>
            <w:r w:rsidRPr="004E3D85">
              <w:rPr>
                <w:rFonts w:cs="Times New Roman"/>
              </w:rPr>
              <w:t>C</w:t>
            </w:r>
            <w:proofErr w:type="spellEnd"/>
            <w:r w:rsidRPr="004E3D85">
              <w:rPr>
                <w:rFonts w:cs="Times New Roman"/>
              </w:rPr>
              <w:t>, unwell</w:t>
            </w:r>
          </w:p>
        </w:tc>
        <w:tc>
          <w:tcPr>
            <w:tcW w:w="1870" w:type="dxa"/>
          </w:tcPr>
          <w:p w14:paraId="70370223" w14:textId="77777777" w:rsidR="00FF10CF" w:rsidRPr="00367B2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367B29">
              <w:rPr>
                <w:rFonts w:cs="Times New Roman"/>
              </w:rPr>
              <w:t>Given doxycycline and ceftriaxone in Thai hospital. Discharged well</w:t>
            </w:r>
          </w:p>
        </w:tc>
        <w:tc>
          <w:tcPr>
            <w:tcW w:w="1701" w:type="dxa"/>
          </w:tcPr>
          <w:p w14:paraId="0959F985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367B29">
              <w:rPr>
                <w:rFonts w:cs="Times New Roman"/>
              </w:rPr>
              <w:t xml:space="preserve">Probable </w:t>
            </w:r>
            <w:r>
              <w:rPr>
                <w:rFonts w:cs="Times New Roman"/>
              </w:rPr>
              <w:t>s</w:t>
            </w:r>
            <w:r w:rsidRPr="00373A11">
              <w:rPr>
                <w:rFonts w:cs="Times New Roman"/>
              </w:rPr>
              <w:t xml:space="preserve">erological diagnosis of </w:t>
            </w:r>
            <w:r w:rsidRPr="00373A11">
              <w:rPr>
                <w:rFonts w:cs="Times New Roman"/>
                <w:i/>
              </w:rPr>
              <w:t>R. typhi</w:t>
            </w:r>
          </w:p>
        </w:tc>
        <w:tc>
          <w:tcPr>
            <w:tcW w:w="1560" w:type="dxa"/>
          </w:tcPr>
          <w:p w14:paraId="5BC62015" w14:textId="77777777" w:rsidR="00FF10CF" w:rsidRPr="00AC3436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35" w:hanging="35"/>
              <w:rPr>
                <w:rFonts w:cs="Times New Roman"/>
              </w:rPr>
            </w:pPr>
            <w:r>
              <w:rPr>
                <w:rFonts w:cs="Times New Roman"/>
                <w:color w:val="FF0000"/>
              </w:rPr>
              <w:t xml:space="preserve"> </w:t>
            </w:r>
            <w:r w:rsidRPr="00AC3436">
              <w:rPr>
                <w:rFonts w:cs="Times New Roman"/>
              </w:rPr>
              <w:t>Self-discharged to Thai hospital</w:t>
            </w:r>
          </w:p>
        </w:tc>
      </w:tr>
      <w:tr w:rsidR="00FF10CF" w:rsidRPr="00621C7E" w14:paraId="3FD008C0" w14:textId="77777777" w:rsidTr="009A6E18">
        <w:tc>
          <w:tcPr>
            <w:tcW w:w="1420" w:type="dxa"/>
          </w:tcPr>
          <w:p w14:paraId="05C09BB5" w14:textId="77777777" w:rsidR="00FF10CF" w:rsidRPr="00621C7E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621C7E">
              <w:rPr>
                <w:rFonts w:cs="Times New Roman"/>
              </w:rPr>
              <w:t>MUT 165</w:t>
            </w:r>
          </w:p>
        </w:tc>
        <w:tc>
          <w:tcPr>
            <w:tcW w:w="1514" w:type="dxa"/>
          </w:tcPr>
          <w:p w14:paraId="49221EB5" w14:textId="77777777" w:rsidR="00FF10CF" w:rsidRPr="00621C7E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621C7E">
              <w:rPr>
                <w:rFonts w:cs="Times New Roman"/>
              </w:rPr>
              <w:t>72</w:t>
            </w:r>
          </w:p>
        </w:tc>
        <w:tc>
          <w:tcPr>
            <w:tcW w:w="1541" w:type="dxa"/>
          </w:tcPr>
          <w:p w14:paraId="3D00E92F" w14:textId="77777777" w:rsidR="00FF10CF" w:rsidRPr="00621C7E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>
              <w:rPr>
                <w:rFonts w:cs="Times New Roman"/>
              </w:rPr>
              <w:t>38.4</w:t>
            </w:r>
            <w:r w:rsidRPr="00621C7E">
              <w:rPr>
                <w:rFonts w:cs="Times New Roman"/>
              </w:rPr>
              <w:t xml:space="preserve"> </w:t>
            </w:r>
            <w:r w:rsidRPr="00621C7E">
              <w:rPr>
                <w:rFonts w:cs="Times New Roman"/>
                <w:vertAlign w:val="superscript"/>
              </w:rPr>
              <w:t>0</w:t>
            </w:r>
            <w:r w:rsidRPr="00621C7E">
              <w:rPr>
                <w:rFonts w:cs="Times New Roman"/>
              </w:rPr>
              <w:t xml:space="preserve">C, unwell </w:t>
            </w:r>
          </w:p>
        </w:tc>
        <w:tc>
          <w:tcPr>
            <w:tcW w:w="1870" w:type="dxa"/>
          </w:tcPr>
          <w:p w14:paraId="66FE8B56" w14:textId="77777777" w:rsidR="00FF10CF" w:rsidRPr="00621C7E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621C7E">
              <w:rPr>
                <w:rFonts w:cs="Times New Roman"/>
              </w:rPr>
              <w:t xml:space="preserve">7 days doxycycline started </w:t>
            </w:r>
            <w:r w:rsidRPr="00E414C6">
              <w:rPr>
                <w:rFonts w:cs="Times New Roman"/>
              </w:rPr>
              <w:t>at 72 h</w:t>
            </w:r>
          </w:p>
        </w:tc>
        <w:tc>
          <w:tcPr>
            <w:tcW w:w="1701" w:type="dxa"/>
          </w:tcPr>
          <w:p w14:paraId="4E344539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FB7031">
              <w:rPr>
                <w:rFonts w:cs="Times New Roman"/>
              </w:rPr>
              <w:t>No diagnosis</w:t>
            </w:r>
          </w:p>
          <w:p w14:paraId="46507386" w14:textId="77777777" w:rsidR="00FF10CF" w:rsidRPr="00621C7E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made</w:t>
            </w:r>
            <w:proofErr w:type="gramEnd"/>
          </w:p>
        </w:tc>
        <w:tc>
          <w:tcPr>
            <w:tcW w:w="1560" w:type="dxa"/>
          </w:tcPr>
          <w:p w14:paraId="176CB107" w14:textId="77777777" w:rsidR="00FF10CF" w:rsidRPr="00621C7E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621C7E">
              <w:rPr>
                <w:rFonts w:cs="Times New Roman"/>
              </w:rPr>
              <w:t>Patient self-discharged and took total</w:t>
            </w:r>
            <w:r>
              <w:rPr>
                <w:rFonts w:cs="Times New Roman"/>
              </w:rPr>
              <w:t xml:space="preserve"> of </w:t>
            </w:r>
            <w:r w:rsidRPr="00621C7E">
              <w:rPr>
                <w:rFonts w:cs="Times New Roman"/>
              </w:rPr>
              <w:t>4 days</w:t>
            </w:r>
            <w:r>
              <w:rPr>
                <w:rFonts w:cs="Times New Roman"/>
              </w:rPr>
              <w:t xml:space="preserve"> doxycycline. Recovered</w:t>
            </w:r>
          </w:p>
        </w:tc>
      </w:tr>
      <w:tr w:rsidR="00FF10CF" w14:paraId="4FED0218" w14:textId="77777777" w:rsidTr="009A6E18">
        <w:tc>
          <w:tcPr>
            <w:tcW w:w="1420" w:type="dxa"/>
          </w:tcPr>
          <w:p w14:paraId="2AEC71DD" w14:textId="77777777" w:rsidR="00FF10CF" w:rsidRPr="00F76379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F76379">
              <w:rPr>
                <w:rFonts w:cs="Times New Roman"/>
              </w:rPr>
              <w:t>MUT 171</w:t>
            </w:r>
          </w:p>
          <w:p w14:paraId="4BD8E308" w14:textId="77777777" w:rsidR="00FF10CF" w:rsidRPr="00F76379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</w:p>
        </w:tc>
        <w:tc>
          <w:tcPr>
            <w:tcW w:w="1514" w:type="dxa"/>
          </w:tcPr>
          <w:p w14:paraId="5A8A8924" w14:textId="77777777" w:rsidR="00FF10CF" w:rsidRPr="00F76379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F76379">
              <w:rPr>
                <w:rFonts w:cs="Times New Roman"/>
              </w:rPr>
              <w:t>90</w:t>
            </w:r>
          </w:p>
        </w:tc>
        <w:tc>
          <w:tcPr>
            <w:tcW w:w="1541" w:type="dxa"/>
          </w:tcPr>
          <w:p w14:paraId="0FBBFEC0" w14:textId="77777777" w:rsidR="00FF10CF" w:rsidRPr="00B702AB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E6718F">
              <w:rPr>
                <w:rFonts w:cs="Times New Roman"/>
              </w:rPr>
              <w:t xml:space="preserve">38.4 </w:t>
            </w:r>
            <w:r w:rsidRPr="00E6718F">
              <w:rPr>
                <w:rFonts w:cs="Times New Roman"/>
                <w:vertAlign w:val="superscript"/>
              </w:rPr>
              <w:t>0</w:t>
            </w:r>
            <w:r w:rsidRPr="00E6718F">
              <w:rPr>
                <w:rFonts w:cs="Times New Roman"/>
              </w:rPr>
              <w:t>C</w:t>
            </w:r>
            <w:r w:rsidRPr="00B702AB">
              <w:rPr>
                <w:rFonts w:cs="Times New Roman"/>
                <w:color w:val="000000"/>
              </w:rPr>
              <w:t xml:space="preserve">, headache, myalgia, fever, cough with lung </w:t>
            </w:r>
            <w:r w:rsidRPr="00B702AB">
              <w:rPr>
                <w:rFonts w:cs="Times New Roman"/>
                <w:color w:val="000000"/>
              </w:rPr>
              <w:lastRenderedPageBreak/>
              <w:t>crepitations</w:t>
            </w:r>
          </w:p>
        </w:tc>
        <w:tc>
          <w:tcPr>
            <w:tcW w:w="1870" w:type="dxa"/>
          </w:tcPr>
          <w:p w14:paraId="3A28C8F8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621C7E">
              <w:rPr>
                <w:rFonts w:cs="Times New Roman"/>
              </w:rPr>
              <w:lastRenderedPageBreak/>
              <w:t xml:space="preserve">7 days doxycycline started </w:t>
            </w:r>
            <w:r w:rsidRPr="00E6718F">
              <w:rPr>
                <w:rFonts w:cs="Times New Roman"/>
              </w:rPr>
              <w:t>at 92 h</w:t>
            </w:r>
            <w:r>
              <w:rPr>
                <w:rFonts w:cs="Times New Roman"/>
              </w:rPr>
              <w:t>.</w:t>
            </w:r>
            <w:r w:rsidRPr="00C61108">
              <w:rPr>
                <w:rFonts w:cs="Times New Roman"/>
              </w:rPr>
              <w:t xml:space="preserve"> Discharged well</w:t>
            </w:r>
          </w:p>
        </w:tc>
        <w:tc>
          <w:tcPr>
            <w:tcW w:w="1701" w:type="dxa"/>
          </w:tcPr>
          <w:p w14:paraId="49B294EE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FB7031">
              <w:rPr>
                <w:rFonts w:cs="Times New Roman"/>
              </w:rPr>
              <w:t xml:space="preserve">PCR positive </w:t>
            </w:r>
            <w:r w:rsidRPr="00CF38DE">
              <w:rPr>
                <w:rFonts w:cs="Times New Roman"/>
                <w:i/>
              </w:rPr>
              <w:t>R. typhi</w:t>
            </w:r>
          </w:p>
        </w:tc>
        <w:tc>
          <w:tcPr>
            <w:tcW w:w="1560" w:type="dxa"/>
          </w:tcPr>
          <w:p w14:paraId="63084933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  <w:color w:val="FF0000"/>
              </w:rPr>
            </w:pPr>
          </w:p>
        </w:tc>
      </w:tr>
      <w:tr w:rsidR="00FF10CF" w14:paraId="4D60FA6C" w14:textId="77777777" w:rsidTr="009A6E18">
        <w:tc>
          <w:tcPr>
            <w:tcW w:w="1420" w:type="dxa"/>
          </w:tcPr>
          <w:p w14:paraId="52762105" w14:textId="77777777" w:rsidR="00FF10CF" w:rsidRPr="009206C8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9206C8">
              <w:rPr>
                <w:rFonts w:cs="Times New Roman"/>
              </w:rPr>
              <w:lastRenderedPageBreak/>
              <w:t>MUT 205</w:t>
            </w:r>
          </w:p>
        </w:tc>
        <w:tc>
          <w:tcPr>
            <w:tcW w:w="1514" w:type="dxa"/>
          </w:tcPr>
          <w:p w14:paraId="18DD8F8A" w14:textId="77777777" w:rsidR="00FF10CF" w:rsidRPr="009206C8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9206C8">
              <w:rPr>
                <w:rFonts w:cs="Times New Roman"/>
              </w:rPr>
              <w:t>108</w:t>
            </w:r>
          </w:p>
        </w:tc>
        <w:tc>
          <w:tcPr>
            <w:tcW w:w="1541" w:type="dxa"/>
          </w:tcPr>
          <w:p w14:paraId="06D868FE" w14:textId="77777777" w:rsidR="00FF10CF" w:rsidRPr="009206C8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9206C8">
              <w:rPr>
                <w:rFonts w:cs="Times New Roman"/>
                <w:color w:val="000000"/>
              </w:rPr>
              <w:t xml:space="preserve">37.6 </w:t>
            </w:r>
            <w:r w:rsidRPr="009206C8">
              <w:rPr>
                <w:rFonts w:cs="Times New Roman"/>
                <w:color w:val="000000"/>
                <w:vertAlign w:val="superscript"/>
              </w:rPr>
              <w:t>0</w:t>
            </w:r>
            <w:r w:rsidRPr="009206C8">
              <w:rPr>
                <w:rFonts w:cs="Times New Roman"/>
                <w:color w:val="000000"/>
              </w:rPr>
              <w:t>C</w:t>
            </w:r>
            <w:proofErr w:type="gramStart"/>
            <w:r w:rsidRPr="009206C8">
              <w:rPr>
                <w:rFonts w:cs="Times New Roman"/>
                <w:color w:val="000000"/>
              </w:rPr>
              <w:t>,  headache</w:t>
            </w:r>
            <w:proofErr w:type="gramEnd"/>
            <w:r w:rsidRPr="009206C8">
              <w:rPr>
                <w:rFonts w:cs="Times New Roman"/>
                <w:color w:val="000000"/>
              </w:rPr>
              <w:t xml:space="preserve">  myalgia, unwell</w:t>
            </w:r>
          </w:p>
        </w:tc>
        <w:tc>
          <w:tcPr>
            <w:tcW w:w="1870" w:type="dxa"/>
          </w:tcPr>
          <w:p w14:paraId="3740932B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621C7E">
              <w:rPr>
                <w:rFonts w:cs="Times New Roman"/>
              </w:rPr>
              <w:t>7 days doxycycline started at</w:t>
            </w:r>
            <w:r w:rsidRPr="009206C8">
              <w:rPr>
                <w:rFonts w:cs="Times New Roman"/>
                <w:color w:val="FF0000"/>
              </w:rPr>
              <w:t xml:space="preserve"> </w:t>
            </w:r>
            <w:r w:rsidRPr="00E6718F">
              <w:rPr>
                <w:rFonts w:cs="Times New Roman"/>
              </w:rPr>
              <w:t>114 h.</w:t>
            </w:r>
            <w:r w:rsidRPr="00C61108">
              <w:rPr>
                <w:rFonts w:cs="Times New Roman"/>
              </w:rPr>
              <w:t xml:space="preserve"> Discharged well</w:t>
            </w:r>
          </w:p>
        </w:tc>
        <w:tc>
          <w:tcPr>
            <w:tcW w:w="1701" w:type="dxa"/>
          </w:tcPr>
          <w:p w14:paraId="435AA99E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FB7031">
              <w:rPr>
                <w:rFonts w:cs="Times New Roman"/>
              </w:rPr>
              <w:t xml:space="preserve">PCR positive </w:t>
            </w:r>
            <w:r>
              <w:rPr>
                <w:rFonts w:cs="Times New Roman"/>
                <w:i/>
              </w:rPr>
              <w:t>O. tsutsugamushi</w:t>
            </w:r>
          </w:p>
        </w:tc>
        <w:tc>
          <w:tcPr>
            <w:tcW w:w="1560" w:type="dxa"/>
          </w:tcPr>
          <w:p w14:paraId="0829F9CE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  <w:color w:val="FF0000"/>
              </w:rPr>
            </w:pPr>
          </w:p>
        </w:tc>
      </w:tr>
      <w:tr w:rsidR="00FF10CF" w14:paraId="2DA507F0" w14:textId="77777777" w:rsidTr="009A6E18">
        <w:tc>
          <w:tcPr>
            <w:tcW w:w="1420" w:type="dxa"/>
          </w:tcPr>
          <w:p w14:paraId="1C73EFFB" w14:textId="77777777" w:rsidR="00FF10CF" w:rsidRPr="009206C8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9206C8">
              <w:rPr>
                <w:rFonts w:cs="Times New Roman"/>
              </w:rPr>
              <w:t>MUT 208</w:t>
            </w:r>
          </w:p>
        </w:tc>
        <w:tc>
          <w:tcPr>
            <w:tcW w:w="1514" w:type="dxa"/>
          </w:tcPr>
          <w:p w14:paraId="26CA357E" w14:textId="77777777" w:rsidR="00FF10CF" w:rsidRPr="009206C8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9206C8">
              <w:rPr>
                <w:rFonts w:cs="Times New Roman"/>
              </w:rPr>
              <w:t>90</w:t>
            </w:r>
          </w:p>
        </w:tc>
        <w:tc>
          <w:tcPr>
            <w:tcW w:w="1541" w:type="dxa"/>
          </w:tcPr>
          <w:p w14:paraId="3672FD4A" w14:textId="77777777" w:rsidR="00FF10CF" w:rsidRPr="009206C8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43" w:hanging="43"/>
              <w:rPr>
                <w:rFonts w:cs="Times New Roman"/>
                <w:b/>
                <w:color w:val="FF0000"/>
              </w:rPr>
            </w:pPr>
            <w:r w:rsidRPr="009206C8">
              <w:rPr>
                <w:rFonts w:cs="Times New Roman"/>
                <w:color w:val="000000"/>
              </w:rPr>
              <w:t xml:space="preserve"> 38.6 </w:t>
            </w:r>
            <w:r w:rsidRPr="009206C8">
              <w:rPr>
                <w:rFonts w:cs="Times New Roman"/>
                <w:color w:val="000000"/>
                <w:vertAlign w:val="superscript"/>
              </w:rPr>
              <w:t>0</w:t>
            </w:r>
            <w:r w:rsidRPr="009206C8">
              <w:rPr>
                <w:rFonts w:cs="Times New Roman"/>
                <w:color w:val="000000"/>
              </w:rPr>
              <w:t xml:space="preserve">C and headache </w:t>
            </w:r>
          </w:p>
        </w:tc>
        <w:tc>
          <w:tcPr>
            <w:tcW w:w="1870" w:type="dxa"/>
          </w:tcPr>
          <w:p w14:paraId="746BC38A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</w:rPr>
            </w:pPr>
            <w:r w:rsidRPr="00621C7E">
              <w:rPr>
                <w:rFonts w:cs="Times New Roman"/>
              </w:rPr>
              <w:t xml:space="preserve">7 days doxycycline started at </w:t>
            </w:r>
            <w:r w:rsidRPr="0041559B">
              <w:rPr>
                <w:rFonts w:cs="Times New Roman"/>
              </w:rPr>
              <w:t>96 h.</w:t>
            </w:r>
            <w:r>
              <w:rPr>
                <w:rFonts w:cs="Times New Roman"/>
              </w:rPr>
              <w:t xml:space="preserve"> Discharged well</w:t>
            </w:r>
          </w:p>
        </w:tc>
        <w:tc>
          <w:tcPr>
            <w:tcW w:w="1701" w:type="dxa"/>
          </w:tcPr>
          <w:p w14:paraId="65398628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8" w:hanging="18"/>
              <w:rPr>
                <w:rFonts w:cs="Times New Roman"/>
                <w:color w:val="FF0000"/>
              </w:rPr>
            </w:pPr>
            <w:r w:rsidRPr="00FB7031">
              <w:rPr>
                <w:rFonts w:cs="Times New Roman"/>
              </w:rPr>
              <w:t xml:space="preserve">PCR positive </w:t>
            </w:r>
            <w:r w:rsidRPr="00CF38DE">
              <w:rPr>
                <w:rFonts w:cs="Times New Roman"/>
                <w:i/>
              </w:rPr>
              <w:t>R. typhi</w:t>
            </w:r>
          </w:p>
        </w:tc>
        <w:tc>
          <w:tcPr>
            <w:tcW w:w="1560" w:type="dxa"/>
          </w:tcPr>
          <w:p w14:paraId="6ADCA4A4" w14:textId="77777777" w:rsidR="00FF10CF" w:rsidRPr="005D480B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  <w:color w:val="FF0000"/>
              </w:rPr>
            </w:pPr>
          </w:p>
        </w:tc>
      </w:tr>
    </w:tbl>
    <w:p w14:paraId="2F2E4C71" w14:textId="77777777" w:rsidR="00FF10CF" w:rsidRDefault="00FF10CF" w:rsidP="00FF10CF">
      <w:pPr>
        <w:pStyle w:val="Footer"/>
        <w:tabs>
          <w:tab w:val="clear" w:pos="4153"/>
          <w:tab w:val="clear" w:pos="8306"/>
        </w:tabs>
        <w:ind w:left="142" w:hanging="142"/>
        <w:rPr>
          <w:color w:val="FF0000"/>
        </w:rPr>
      </w:pPr>
    </w:p>
    <w:p w14:paraId="1E37651E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4E2EF01D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79BE558F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15E544AA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1787EF06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54E974AC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1B2DCCDE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47192715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2AFD2094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4BD7A056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2A2EE387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63DB752D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752B35F5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15C1E673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4AB299BA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40C04724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2B76105D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6B5E82EB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23D167FC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338EF6B4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0E9B2E29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72469B68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19C4CDAF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2E137171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3AF3BEBD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33E92576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124F00AD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7BD9BA65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24912380" w14:textId="77777777" w:rsidR="00517BF0" w:rsidRDefault="00517BF0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6F0BAEB4" w14:textId="77777777" w:rsidR="00517BF0" w:rsidRDefault="00517BF0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6AD0B4D1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63B5A724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4AD9FB9A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27960F86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42DE5395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6639550A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40805FA3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17E1C57C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4B61F4A5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07F34C8A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1BCC0182" w14:textId="77777777" w:rsidR="00FF10CF" w:rsidRPr="00E73AB3" w:rsidRDefault="00FF10CF" w:rsidP="00FF10CF">
      <w:pPr>
        <w:pStyle w:val="Footer"/>
        <w:tabs>
          <w:tab w:val="clear" w:pos="4153"/>
          <w:tab w:val="clear" w:pos="8306"/>
        </w:tabs>
        <w:rPr>
          <w:b/>
          <w:u w:val="single"/>
        </w:rPr>
      </w:pPr>
      <w:r w:rsidRPr="00E73AB3">
        <w:rPr>
          <w:b/>
          <w:u w:val="single"/>
        </w:rPr>
        <w:lastRenderedPageBreak/>
        <w:t>Table S2. Details of protocol violations</w:t>
      </w:r>
      <w:r>
        <w:rPr>
          <w:b/>
          <w:u w:val="single"/>
        </w:rPr>
        <w:t xml:space="preserve"> and patient withdrawals</w:t>
      </w:r>
    </w:p>
    <w:p w14:paraId="7C62949E" w14:textId="77777777" w:rsidR="00FF10CF" w:rsidRDefault="00FF10CF" w:rsidP="00FF10CF">
      <w:pPr>
        <w:pStyle w:val="Footer"/>
        <w:tabs>
          <w:tab w:val="clear" w:pos="4153"/>
          <w:tab w:val="clear" w:pos="8306"/>
        </w:tabs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775"/>
        <w:gridCol w:w="4570"/>
        <w:gridCol w:w="2552"/>
      </w:tblGrid>
      <w:tr w:rsidR="00FF10CF" w14:paraId="068B2F54" w14:textId="77777777" w:rsidTr="009A6E18">
        <w:tc>
          <w:tcPr>
            <w:tcW w:w="1775" w:type="dxa"/>
          </w:tcPr>
          <w:p w14:paraId="6CEC5AAC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b/>
              </w:rPr>
            </w:pPr>
            <w:r w:rsidRPr="00E73AB3">
              <w:rPr>
                <w:b/>
              </w:rPr>
              <w:t>Patient Code</w:t>
            </w:r>
          </w:p>
        </w:tc>
        <w:tc>
          <w:tcPr>
            <w:tcW w:w="4570" w:type="dxa"/>
          </w:tcPr>
          <w:p w14:paraId="425F5A44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b/>
              </w:rPr>
            </w:pPr>
            <w:r w:rsidRPr="00E73AB3">
              <w:rPr>
                <w:b/>
              </w:rPr>
              <w:t>Details</w:t>
            </w:r>
          </w:p>
        </w:tc>
        <w:tc>
          <w:tcPr>
            <w:tcW w:w="2552" w:type="dxa"/>
          </w:tcPr>
          <w:p w14:paraId="5F16BE30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b/>
              </w:rPr>
            </w:pPr>
            <w:r w:rsidRPr="00E73AB3">
              <w:rPr>
                <w:b/>
              </w:rPr>
              <w:t>Diagnosis</w:t>
            </w:r>
          </w:p>
        </w:tc>
      </w:tr>
      <w:tr w:rsidR="00FF10CF" w14:paraId="280B66C7" w14:textId="77777777" w:rsidTr="009A6E18">
        <w:tc>
          <w:tcPr>
            <w:tcW w:w="8897" w:type="dxa"/>
            <w:gridSpan w:val="3"/>
          </w:tcPr>
          <w:p w14:paraId="24A34E9B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color w:val="FF0000"/>
              </w:rPr>
            </w:pPr>
          </w:p>
        </w:tc>
      </w:tr>
      <w:tr w:rsidR="00FF10CF" w14:paraId="422255A1" w14:textId="77777777" w:rsidTr="009A6E18">
        <w:tc>
          <w:tcPr>
            <w:tcW w:w="8897" w:type="dxa"/>
            <w:gridSpan w:val="3"/>
          </w:tcPr>
          <w:p w14:paraId="5872AB4C" w14:textId="77777777" w:rsidR="00FF10CF" w:rsidRPr="00F90C06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b/>
                <w:color w:val="FF0000"/>
              </w:rPr>
            </w:pPr>
            <w:r w:rsidRPr="00F90C06">
              <w:rPr>
                <w:b/>
              </w:rPr>
              <w:t>Doxycycline 7 days</w:t>
            </w:r>
          </w:p>
        </w:tc>
      </w:tr>
      <w:tr w:rsidR="00FF10CF" w14:paraId="26477F02" w14:textId="77777777" w:rsidTr="009A6E18">
        <w:tc>
          <w:tcPr>
            <w:tcW w:w="1775" w:type="dxa"/>
          </w:tcPr>
          <w:p w14:paraId="3A3BE538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>MUT 2</w:t>
            </w:r>
          </w:p>
        </w:tc>
        <w:tc>
          <w:tcPr>
            <w:tcW w:w="4570" w:type="dxa"/>
          </w:tcPr>
          <w:p w14:paraId="26D5661E" w14:textId="77777777" w:rsidR="00FF10CF" w:rsidRPr="00E73AB3" w:rsidRDefault="00FF10CF" w:rsidP="009A6E18">
            <w:r>
              <w:t>Discharged with</w:t>
            </w:r>
            <w:r w:rsidRPr="00E73AB3">
              <w:t xml:space="preserve"> </w:t>
            </w:r>
            <w:r>
              <w:t xml:space="preserve">last </w:t>
            </w:r>
            <w:r w:rsidRPr="00E73AB3">
              <w:t>two doxycycline</w:t>
            </w:r>
            <w:r>
              <w:t xml:space="preserve"> 100mg capsules not taken</w:t>
            </w:r>
          </w:p>
        </w:tc>
        <w:tc>
          <w:tcPr>
            <w:tcW w:w="2552" w:type="dxa"/>
          </w:tcPr>
          <w:p w14:paraId="63BB5F65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E73AB3">
              <w:rPr>
                <w:rFonts w:cs="Times New Roman"/>
              </w:rPr>
              <w:t xml:space="preserve">Serological diagnosis of </w:t>
            </w:r>
            <w:r w:rsidRPr="00E73AB3">
              <w:rPr>
                <w:rFonts w:cs="Times New Roman"/>
                <w:i/>
              </w:rPr>
              <w:t>R. typhi</w:t>
            </w:r>
          </w:p>
        </w:tc>
      </w:tr>
      <w:tr w:rsidR="00FF10CF" w14:paraId="6B9D4138" w14:textId="77777777" w:rsidTr="009A6E18">
        <w:tc>
          <w:tcPr>
            <w:tcW w:w="1775" w:type="dxa"/>
          </w:tcPr>
          <w:p w14:paraId="1FE036FC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>MUT 58</w:t>
            </w:r>
          </w:p>
        </w:tc>
        <w:tc>
          <w:tcPr>
            <w:tcW w:w="4570" w:type="dxa"/>
          </w:tcPr>
          <w:p w14:paraId="77AA316B" w14:textId="77777777" w:rsidR="00FF10CF" w:rsidRPr="00E73AB3" w:rsidRDefault="00FF10CF" w:rsidP="009A6E18">
            <w:r w:rsidRPr="00E73AB3">
              <w:t xml:space="preserve">Discharged </w:t>
            </w:r>
            <w:r>
              <w:t>with last 2 doxycycline capsules not taken</w:t>
            </w:r>
            <w:r w:rsidRPr="00E73AB3">
              <w:t xml:space="preserve"> as diagnosed with pulmonary TB</w:t>
            </w:r>
          </w:p>
        </w:tc>
        <w:tc>
          <w:tcPr>
            <w:tcW w:w="2552" w:type="dxa"/>
          </w:tcPr>
          <w:p w14:paraId="5736C7D6" w14:textId="77777777" w:rsidR="00FF10CF" w:rsidRPr="00681870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681870">
              <w:rPr>
                <w:rFonts w:cs="Times New Roman"/>
              </w:rPr>
              <w:t>Pulmonary TB</w:t>
            </w:r>
            <w:r>
              <w:rPr>
                <w:rFonts w:cs="Times New Roman"/>
              </w:rPr>
              <w:t xml:space="preserve"> diagnosed by X</w:t>
            </w:r>
            <w:r w:rsidRPr="00681870">
              <w:rPr>
                <w:rFonts w:cs="Times New Roman"/>
              </w:rPr>
              <w:t>-Ray</w:t>
            </w:r>
          </w:p>
        </w:tc>
      </w:tr>
      <w:tr w:rsidR="00FF10CF" w14:paraId="7EFB47BC" w14:textId="77777777" w:rsidTr="009A6E18">
        <w:tc>
          <w:tcPr>
            <w:tcW w:w="1775" w:type="dxa"/>
          </w:tcPr>
          <w:p w14:paraId="0ADBF171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>MUT 71</w:t>
            </w:r>
          </w:p>
        </w:tc>
        <w:tc>
          <w:tcPr>
            <w:tcW w:w="4570" w:type="dxa"/>
          </w:tcPr>
          <w:p w14:paraId="32CA2556" w14:textId="77777777" w:rsidR="00FF10CF" w:rsidRPr="00E73AB3" w:rsidRDefault="00FF10CF" w:rsidP="009A6E18">
            <w:r>
              <w:t>Discharged with</w:t>
            </w:r>
            <w:r w:rsidRPr="00E73AB3">
              <w:t xml:space="preserve"> </w:t>
            </w:r>
            <w:r>
              <w:t>last</w:t>
            </w:r>
            <w:r w:rsidRPr="00E73AB3">
              <w:t xml:space="preserve"> doxycycline</w:t>
            </w:r>
            <w:r>
              <w:t xml:space="preserve"> 100mg capsule not taken</w:t>
            </w:r>
          </w:p>
        </w:tc>
        <w:tc>
          <w:tcPr>
            <w:tcW w:w="2552" w:type="dxa"/>
          </w:tcPr>
          <w:p w14:paraId="1007314E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34" w:hanging="34"/>
              <w:rPr>
                <w:rFonts w:cs="Times New Roman"/>
              </w:rPr>
            </w:pPr>
            <w:r w:rsidRPr="00E73AB3">
              <w:rPr>
                <w:rFonts w:cs="Times New Roman"/>
              </w:rPr>
              <w:t xml:space="preserve">Serological diagnosis of </w:t>
            </w:r>
            <w:r w:rsidRPr="00E73AB3">
              <w:rPr>
                <w:rFonts w:cs="Times New Roman"/>
                <w:i/>
              </w:rPr>
              <w:t>R. typhi</w:t>
            </w:r>
          </w:p>
        </w:tc>
      </w:tr>
      <w:tr w:rsidR="00FF10CF" w14:paraId="4A4C476C" w14:textId="77777777" w:rsidTr="009A6E18">
        <w:tc>
          <w:tcPr>
            <w:tcW w:w="1775" w:type="dxa"/>
          </w:tcPr>
          <w:p w14:paraId="08FC05AA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>MUT 85</w:t>
            </w:r>
          </w:p>
        </w:tc>
        <w:tc>
          <w:tcPr>
            <w:tcW w:w="4570" w:type="dxa"/>
          </w:tcPr>
          <w:p w14:paraId="477202BB" w14:textId="77777777" w:rsidR="00FF10CF" w:rsidRPr="00E73AB3" w:rsidRDefault="00FF10CF" w:rsidP="009A6E18">
            <w:r>
              <w:t>Given antacid</w:t>
            </w:r>
            <w:r w:rsidRPr="00E73AB3">
              <w:t xml:space="preserve"> once a </w:t>
            </w:r>
            <w:r w:rsidRPr="00DD1379">
              <w:t>day on first and second days of doxycycline</w:t>
            </w:r>
          </w:p>
        </w:tc>
        <w:tc>
          <w:tcPr>
            <w:tcW w:w="2552" w:type="dxa"/>
          </w:tcPr>
          <w:p w14:paraId="7BDF8DB5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 xml:space="preserve">PCR positive </w:t>
            </w:r>
            <w:r w:rsidRPr="00E73AB3">
              <w:rPr>
                <w:rFonts w:cs="Times New Roman"/>
                <w:i/>
              </w:rPr>
              <w:t>R. typhi</w:t>
            </w:r>
          </w:p>
        </w:tc>
      </w:tr>
      <w:tr w:rsidR="00FF10CF" w14:paraId="05DAF594" w14:textId="77777777" w:rsidTr="009A6E18">
        <w:tc>
          <w:tcPr>
            <w:tcW w:w="1775" w:type="dxa"/>
          </w:tcPr>
          <w:p w14:paraId="6B5CDF03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>MUT 139</w:t>
            </w:r>
          </w:p>
        </w:tc>
        <w:tc>
          <w:tcPr>
            <w:tcW w:w="4570" w:type="dxa"/>
          </w:tcPr>
          <w:p w14:paraId="64E45BB1" w14:textId="77777777" w:rsidR="00FF10CF" w:rsidRPr="00DD1379" w:rsidRDefault="00FF10CF" w:rsidP="009A6E18">
            <w:r w:rsidRPr="00DD1379">
              <w:t xml:space="preserve">Vomited 5 </w:t>
            </w:r>
            <w:proofErr w:type="spellStart"/>
            <w:r w:rsidRPr="00DD1379">
              <w:t>mins</w:t>
            </w:r>
            <w:proofErr w:type="spellEnd"/>
            <w:r w:rsidRPr="00DD1379">
              <w:t xml:space="preserve"> after loading dose but</w:t>
            </w:r>
            <w:r>
              <w:t xml:space="preserve"> not </w:t>
            </w:r>
            <w:proofErr w:type="spellStart"/>
            <w:r>
              <w:t>redosed</w:t>
            </w:r>
            <w:proofErr w:type="spellEnd"/>
            <w:r>
              <w:t>. Given one dose of antacid</w:t>
            </w:r>
            <w:r w:rsidRPr="00DD1379">
              <w:t xml:space="preserve"> on third day of doxycycline</w:t>
            </w:r>
          </w:p>
        </w:tc>
        <w:tc>
          <w:tcPr>
            <w:tcW w:w="2552" w:type="dxa"/>
          </w:tcPr>
          <w:p w14:paraId="279E7AD5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 xml:space="preserve">PCR positive </w:t>
            </w:r>
            <w:r w:rsidRPr="00E73AB3">
              <w:rPr>
                <w:rFonts w:cs="Times New Roman"/>
                <w:i/>
              </w:rPr>
              <w:t>R. typhi</w:t>
            </w:r>
          </w:p>
        </w:tc>
      </w:tr>
      <w:tr w:rsidR="00FF10CF" w14:paraId="31700EBD" w14:textId="77777777" w:rsidTr="009A6E18">
        <w:tc>
          <w:tcPr>
            <w:tcW w:w="1775" w:type="dxa"/>
          </w:tcPr>
          <w:p w14:paraId="3C0BEB15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>MUT 181</w:t>
            </w:r>
          </w:p>
        </w:tc>
        <w:tc>
          <w:tcPr>
            <w:tcW w:w="4570" w:type="dxa"/>
          </w:tcPr>
          <w:p w14:paraId="304666F0" w14:textId="77777777" w:rsidR="00FF10CF" w:rsidRPr="00E73AB3" w:rsidRDefault="00FF10CF" w:rsidP="009A6E18">
            <w:r w:rsidRPr="00D616FB">
              <w:t>Went home 2 days before course completion, after fever clearance time, with remaining full course – but</w:t>
            </w:r>
            <w:r>
              <w:t xml:space="preserve"> </w:t>
            </w:r>
            <w:r w:rsidRPr="00E73AB3">
              <w:t xml:space="preserve">unknown if took them. Three doses of </w:t>
            </w:r>
            <w:r>
              <w:t>antacid</w:t>
            </w:r>
            <w:r w:rsidRPr="00E73AB3">
              <w:t xml:space="preserve"> given</w:t>
            </w:r>
            <w:r>
              <w:t xml:space="preserve"> on second and fourth day</w:t>
            </w:r>
            <w:r w:rsidRPr="00A55929">
              <w:t xml:space="preserve"> of doxycycline</w:t>
            </w:r>
          </w:p>
        </w:tc>
        <w:tc>
          <w:tcPr>
            <w:tcW w:w="2552" w:type="dxa"/>
          </w:tcPr>
          <w:p w14:paraId="17E7C4A8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E73AB3">
              <w:rPr>
                <w:rFonts w:cs="Times New Roman"/>
              </w:rPr>
              <w:t xml:space="preserve">Serological diagnosis of </w:t>
            </w:r>
            <w:r w:rsidRPr="00E73AB3">
              <w:rPr>
                <w:rFonts w:cs="Times New Roman"/>
                <w:i/>
              </w:rPr>
              <w:t>R. typhi</w:t>
            </w:r>
          </w:p>
        </w:tc>
      </w:tr>
      <w:tr w:rsidR="00FF10CF" w14:paraId="17F4936C" w14:textId="77777777" w:rsidTr="009A6E18">
        <w:tc>
          <w:tcPr>
            <w:tcW w:w="1775" w:type="dxa"/>
          </w:tcPr>
          <w:p w14:paraId="32F23ADC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>MUT 186</w:t>
            </w:r>
          </w:p>
        </w:tc>
        <w:tc>
          <w:tcPr>
            <w:tcW w:w="4570" w:type="dxa"/>
          </w:tcPr>
          <w:p w14:paraId="11C8C75E" w14:textId="77777777" w:rsidR="00FF10CF" w:rsidRPr="00E73AB3" w:rsidRDefault="00FF10CF" w:rsidP="009A6E18">
            <w:r>
              <w:t>P</w:t>
            </w:r>
            <w:r w:rsidRPr="00E73AB3">
              <w:t>atient received doxy</w:t>
            </w:r>
            <w:r>
              <w:t>cycline 200mg</w:t>
            </w:r>
            <w:r w:rsidRPr="00E73AB3">
              <w:t xml:space="preserve"> loading dose but </w:t>
            </w:r>
            <w:proofErr w:type="gramStart"/>
            <w:r w:rsidRPr="00E73AB3">
              <w:t>one hour</w:t>
            </w:r>
            <w:proofErr w:type="gramEnd"/>
            <w:r w:rsidRPr="00E73AB3">
              <w:t xml:space="preserve"> later family asked </w:t>
            </w:r>
            <w:r>
              <w:t xml:space="preserve">to take patient to Thailand. At </w:t>
            </w:r>
            <w:proofErr w:type="spellStart"/>
            <w:r>
              <w:t>Nong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H</w:t>
            </w:r>
            <w:r w:rsidRPr="00E73AB3">
              <w:t>ospital febrile for first 2 days- doctors only gave antipyretics and told patient had viral infection.</w:t>
            </w:r>
            <w:r>
              <w:t xml:space="preserve"> Classed as patient </w:t>
            </w:r>
            <w:r w:rsidRPr="00227581">
              <w:t>withdrawal.</w:t>
            </w:r>
          </w:p>
        </w:tc>
        <w:tc>
          <w:tcPr>
            <w:tcW w:w="2552" w:type="dxa"/>
          </w:tcPr>
          <w:p w14:paraId="5E951286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 xml:space="preserve">PCR positive </w:t>
            </w:r>
            <w:r w:rsidRPr="00E73AB3">
              <w:rPr>
                <w:rFonts w:cs="Times New Roman"/>
                <w:i/>
              </w:rPr>
              <w:t>R. typhi</w:t>
            </w:r>
          </w:p>
        </w:tc>
      </w:tr>
      <w:tr w:rsidR="00FF10CF" w14:paraId="22163BC0" w14:textId="77777777" w:rsidTr="009A6E18">
        <w:tc>
          <w:tcPr>
            <w:tcW w:w="1775" w:type="dxa"/>
          </w:tcPr>
          <w:p w14:paraId="1CC84990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>MUT 191</w:t>
            </w:r>
          </w:p>
        </w:tc>
        <w:tc>
          <w:tcPr>
            <w:tcW w:w="4570" w:type="dxa"/>
          </w:tcPr>
          <w:p w14:paraId="4ABADD0C" w14:textId="77777777" w:rsidR="00FF10CF" w:rsidRPr="00E73AB3" w:rsidRDefault="00FF10CF" w:rsidP="009A6E18">
            <w:r w:rsidRPr="00A55929">
              <w:t xml:space="preserve">Given </w:t>
            </w:r>
            <w:r>
              <w:t>antacid every 12 hours on</w:t>
            </w:r>
            <w:r w:rsidRPr="002D64D8">
              <w:t xml:space="preserve"> </w:t>
            </w:r>
            <w:r w:rsidRPr="00A55929">
              <w:t>third and fourth day of doxycycline course</w:t>
            </w:r>
          </w:p>
        </w:tc>
        <w:tc>
          <w:tcPr>
            <w:tcW w:w="2552" w:type="dxa"/>
          </w:tcPr>
          <w:p w14:paraId="7DBEF6FD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E73AB3">
              <w:rPr>
                <w:rFonts w:cs="Times New Roman"/>
              </w:rPr>
              <w:t xml:space="preserve">Serological diagnosis of </w:t>
            </w:r>
            <w:r w:rsidRPr="00E73AB3">
              <w:rPr>
                <w:rFonts w:cs="Times New Roman"/>
                <w:i/>
              </w:rPr>
              <w:t>R. typhi</w:t>
            </w:r>
          </w:p>
        </w:tc>
      </w:tr>
      <w:tr w:rsidR="00FF10CF" w14:paraId="57D7146D" w14:textId="77777777" w:rsidTr="009A6E18">
        <w:tc>
          <w:tcPr>
            <w:tcW w:w="8897" w:type="dxa"/>
            <w:gridSpan w:val="3"/>
          </w:tcPr>
          <w:p w14:paraId="49FF07B2" w14:textId="77777777" w:rsidR="00FF10CF" w:rsidRPr="00A24D4C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  <w:b/>
              </w:rPr>
            </w:pPr>
            <w:r w:rsidRPr="00A24D4C">
              <w:rPr>
                <w:rFonts w:cs="Times New Roman"/>
                <w:b/>
              </w:rPr>
              <w:t>Doxycycline 3 days</w:t>
            </w:r>
          </w:p>
        </w:tc>
      </w:tr>
      <w:tr w:rsidR="00FF10CF" w14:paraId="6A154F7A" w14:textId="77777777" w:rsidTr="009A6E18">
        <w:tc>
          <w:tcPr>
            <w:tcW w:w="1775" w:type="dxa"/>
          </w:tcPr>
          <w:p w14:paraId="71376E7D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>MUT 1</w:t>
            </w:r>
          </w:p>
        </w:tc>
        <w:tc>
          <w:tcPr>
            <w:tcW w:w="4570" w:type="dxa"/>
          </w:tcPr>
          <w:p w14:paraId="7696A9E4" w14:textId="77777777" w:rsidR="00FF10CF" w:rsidRPr="00E73AB3" w:rsidRDefault="00FF10CF" w:rsidP="009A6E18">
            <w:r w:rsidRPr="00E73AB3">
              <w:t>No loading dose of doxycycline given - 100mg and not 200mg as first dose</w:t>
            </w:r>
          </w:p>
        </w:tc>
        <w:tc>
          <w:tcPr>
            <w:tcW w:w="2552" w:type="dxa"/>
          </w:tcPr>
          <w:p w14:paraId="0D009308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 xml:space="preserve">PCR positive </w:t>
            </w:r>
            <w:r w:rsidRPr="00E73AB3">
              <w:rPr>
                <w:rFonts w:cs="Times New Roman"/>
                <w:i/>
              </w:rPr>
              <w:t>R. typhi</w:t>
            </w:r>
          </w:p>
        </w:tc>
      </w:tr>
      <w:tr w:rsidR="00FF10CF" w14:paraId="1DB3E21D" w14:textId="77777777" w:rsidTr="009A6E18">
        <w:tc>
          <w:tcPr>
            <w:tcW w:w="1775" w:type="dxa"/>
          </w:tcPr>
          <w:p w14:paraId="4E96F6A7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>MUT 6</w:t>
            </w:r>
          </w:p>
          <w:p w14:paraId="10813DC3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</w:p>
        </w:tc>
        <w:tc>
          <w:tcPr>
            <w:tcW w:w="4570" w:type="dxa"/>
          </w:tcPr>
          <w:p w14:paraId="492B1431" w14:textId="77777777" w:rsidR="00FF10CF" w:rsidRPr="00E73AB3" w:rsidRDefault="00FF10CF" w:rsidP="009A6E18">
            <w:r w:rsidRPr="00E73AB3">
              <w:t>Received one non-study doxycycline 100mg capsule</w:t>
            </w:r>
            <w:r>
              <w:t xml:space="preserve"> during course</w:t>
            </w:r>
          </w:p>
        </w:tc>
        <w:tc>
          <w:tcPr>
            <w:tcW w:w="2552" w:type="dxa"/>
          </w:tcPr>
          <w:p w14:paraId="14B2780A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 xml:space="preserve">PCR positive </w:t>
            </w:r>
            <w:r w:rsidRPr="00E73AB3">
              <w:rPr>
                <w:rFonts w:cs="Times New Roman"/>
                <w:i/>
              </w:rPr>
              <w:t>R. typhi</w:t>
            </w:r>
          </w:p>
        </w:tc>
      </w:tr>
      <w:tr w:rsidR="00FF10CF" w14:paraId="3B37AAD7" w14:textId="77777777" w:rsidTr="009A6E18">
        <w:tc>
          <w:tcPr>
            <w:tcW w:w="1775" w:type="dxa"/>
          </w:tcPr>
          <w:p w14:paraId="18F63B25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>MUT 41</w:t>
            </w:r>
          </w:p>
        </w:tc>
        <w:tc>
          <w:tcPr>
            <w:tcW w:w="4570" w:type="dxa"/>
          </w:tcPr>
          <w:p w14:paraId="3947AE4B" w14:textId="617E4795" w:rsidR="00FF10CF" w:rsidRPr="00E73AB3" w:rsidRDefault="00FF10CF" w:rsidP="003407C8">
            <w:r w:rsidRPr="00E73AB3">
              <w:t>Patient self</w:t>
            </w:r>
            <w:r w:rsidRPr="00FA2D7B">
              <w:t>-transferred to Thailand, before fever clearance</w:t>
            </w:r>
            <w:r w:rsidR="0014063F">
              <w:t xml:space="preserve"> at 24h</w:t>
            </w:r>
            <w:r>
              <w:t>.</w:t>
            </w:r>
            <w:r w:rsidRPr="00FA2D7B">
              <w:t xml:space="preserve"> </w:t>
            </w:r>
            <w:r w:rsidRPr="00E73AB3">
              <w:t>Had additional 16 doxycycline 100mg capsules in Thailand of non-study drug</w:t>
            </w:r>
            <w:r>
              <w:t xml:space="preserve"> and patient </w:t>
            </w:r>
            <w:proofErr w:type="gramStart"/>
            <w:r>
              <w:t>recovered.</w:t>
            </w:r>
            <w:proofErr w:type="gramEnd"/>
            <w:r w:rsidR="00EE6ECF">
              <w:t xml:space="preserve"> Classed as patient </w:t>
            </w:r>
            <w:r w:rsidR="00EE6ECF" w:rsidRPr="00227581">
              <w:t>withdrawal.</w:t>
            </w:r>
          </w:p>
        </w:tc>
        <w:tc>
          <w:tcPr>
            <w:tcW w:w="2552" w:type="dxa"/>
          </w:tcPr>
          <w:p w14:paraId="0DF64166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34" w:hanging="34"/>
              <w:rPr>
                <w:rFonts w:cs="Times New Roman"/>
              </w:rPr>
            </w:pPr>
            <w:r w:rsidRPr="00E73AB3">
              <w:rPr>
                <w:rFonts w:cs="Times New Roman"/>
              </w:rPr>
              <w:t xml:space="preserve">PCR positive </w:t>
            </w:r>
            <w:r w:rsidRPr="00E73AB3">
              <w:rPr>
                <w:rFonts w:cs="Times New Roman"/>
                <w:i/>
              </w:rPr>
              <w:t>O. tsutsugamushi</w:t>
            </w:r>
          </w:p>
        </w:tc>
      </w:tr>
      <w:tr w:rsidR="00FF10CF" w14:paraId="07A0B4F9" w14:textId="77777777" w:rsidTr="009A6E18">
        <w:tc>
          <w:tcPr>
            <w:tcW w:w="1775" w:type="dxa"/>
          </w:tcPr>
          <w:p w14:paraId="61A1CA34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>MUT 44</w:t>
            </w:r>
          </w:p>
        </w:tc>
        <w:tc>
          <w:tcPr>
            <w:tcW w:w="4570" w:type="dxa"/>
          </w:tcPr>
          <w:p w14:paraId="16D70D67" w14:textId="77777777" w:rsidR="00FF10CF" w:rsidRPr="00E73AB3" w:rsidRDefault="00FF10CF" w:rsidP="009A6E18">
            <w:r>
              <w:t>Given antacid three times a day on second, third and fourth days of doxycycline</w:t>
            </w:r>
            <w:r w:rsidRPr="00E73AB3">
              <w:t xml:space="preserve"> </w:t>
            </w:r>
          </w:p>
        </w:tc>
        <w:tc>
          <w:tcPr>
            <w:tcW w:w="2552" w:type="dxa"/>
          </w:tcPr>
          <w:p w14:paraId="5329DA18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34" w:hanging="34"/>
              <w:rPr>
                <w:rFonts w:cs="Times New Roman"/>
              </w:rPr>
            </w:pPr>
            <w:r w:rsidRPr="00E73AB3">
              <w:rPr>
                <w:rFonts w:cs="Times New Roman"/>
              </w:rPr>
              <w:t xml:space="preserve">Serological diagnosis of </w:t>
            </w:r>
            <w:r w:rsidRPr="00E73AB3">
              <w:rPr>
                <w:rFonts w:cs="Times New Roman"/>
                <w:i/>
              </w:rPr>
              <w:t>R. typhi</w:t>
            </w:r>
          </w:p>
        </w:tc>
      </w:tr>
      <w:tr w:rsidR="00FF10CF" w14:paraId="7D9A8DE6" w14:textId="77777777" w:rsidTr="009A6E18">
        <w:tc>
          <w:tcPr>
            <w:tcW w:w="1775" w:type="dxa"/>
          </w:tcPr>
          <w:p w14:paraId="3B4B574D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>MUT 50</w:t>
            </w:r>
          </w:p>
        </w:tc>
        <w:tc>
          <w:tcPr>
            <w:tcW w:w="4570" w:type="dxa"/>
          </w:tcPr>
          <w:p w14:paraId="5460EA35" w14:textId="77777777" w:rsidR="00FF10CF" w:rsidRPr="00E73AB3" w:rsidRDefault="00FF10CF" w:rsidP="009A6E18">
            <w:r>
              <w:t>Given one dose of antacid</w:t>
            </w:r>
            <w:r w:rsidRPr="00E73AB3">
              <w:t xml:space="preserve"> on </w:t>
            </w:r>
            <w:r w:rsidRPr="00C540A8">
              <w:t>third day of doxycycline</w:t>
            </w:r>
          </w:p>
        </w:tc>
        <w:tc>
          <w:tcPr>
            <w:tcW w:w="2552" w:type="dxa"/>
          </w:tcPr>
          <w:p w14:paraId="2505C6CD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E73AB3">
              <w:rPr>
                <w:rFonts w:cs="Times New Roman"/>
              </w:rPr>
              <w:t>No diagnosis</w:t>
            </w:r>
          </w:p>
          <w:p w14:paraId="69A86E40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proofErr w:type="gramStart"/>
            <w:r w:rsidRPr="00E73AB3">
              <w:rPr>
                <w:rFonts w:cs="Times New Roman"/>
              </w:rPr>
              <w:t>made</w:t>
            </w:r>
            <w:proofErr w:type="gramEnd"/>
          </w:p>
        </w:tc>
      </w:tr>
      <w:tr w:rsidR="00FF10CF" w14:paraId="4AB082C4" w14:textId="77777777" w:rsidTr="009A6E18">
        <w:tc>
          <w:tcPr>
            <w:tcW w:w="1775" w:type="dxa"/>
          </w:tcPr>
          <w:p w14:paraId="2D42AC0A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>MUT 76</w:t>
            </w:r>
          </w:p>
        </w:tc>
        <w:tc>
          <w:tcPr>
            <w:tcW w:w="4570" w:type="dxa"/>
          </w:tcPr>
          <w:p w14:paraId="71CEBC4B" w14:textId="77777777" w:rsidR="00FF10CF" w:rsidRPr="00E73AB3" w:rsidRDefault="00FF10CF" w:rsidP="009A6E18">
            <w:r>
              <w:t>Discharged with</w:t>
            </w:r>
            <w:r w:rsidRPr="00E73AB3">
              <w:t xml:space="preserve"> </w:t>
            </w:r>
            <w:r>
              <w:t>last</w:t>
            </w:r>
            <w:r w:rsidRPr="00E73AB3">
              <w:t xml:space="preserve"> doxycycline</w:t>
            </w:r>
            <w:r>
              <w:t xml:space="preserve"> 100mg capsule not taken</w:t>
            </w:r>
          </w:p>
        </w:tc>
        <w:tc>
          <w:tcPr>
            <w:tcW w:w="2552" w:type="dxa"/>
          </w:tcPr>
          <w:p w14:paraId="231A8016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34" w:hanging="34"/>
              <w:rPr>
                <w:rFonts w:cs="Times New Roman"/>
              </w:rPr>
            </w:pPr>
            <w:r w:rsidRPr="00E73AB3">
              <w:rPr>
                <w:rFonts w:cs="Times New Roman"/>
              </w:rPr>
              <w:t xml:space="preserve">Serological diagnosis of </w:t>
            </w:r>
            <w:r w:rsidRPr="00E73AB3">
              <w:rPr>
                <w:rFonts w:cs="Times New Roman"/>
                <w:i/>
              </w:rPr>
              <w:t>R. typhi</w:t>
            </w:r>
          </w:p>
        </w:tc>
      </w:tr>
      <w:tr w:rsidR="00FF10CF" w14:paraId="2C5D8BC6" w14:textId="77777777" w:rsidTr="009A6E18">
        <w:tc>
          <w:tcPr>
            <w:tcW w:w="1775" w:type="dxa"/>
          </w:tcPr>
          <w:p w14:paraId="70956A93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>MUT 97</w:t>
            </w:r>
          </w:p>
        </w:tc>
        <w:tc>
          <w:tcPr>
            <w:tcW w:w="4570" w:type="dxa"/>
          </w:tcPr>
          <w:p w14:paraId="2F266D48" w14:textId="77777777" w:rsidR="00FF10CF" w:rsidRPr="00E73AB3" w:rsidRDefault="00FF10CF" w:rsidP="009A6E18">
            <w:r w:rsidRPr="00E73AB3">
              <w:t>One a</w:t>
            </w:r>
            <w:r>
              <w:t>dditional 100mg doxycycline capsule</w:t>
            </w:r>
            <w:r w:rsidRPr="00E73AB3">
              <w:t xml:space="preserve"> given</w:t>
            </w:r>
          </w:p>
        </w:tc>
        <w:tc>
          <w:tcPr>
            <w:tcW w:w="2552" w:type="dxa"/>
          </w:tcPr>
          <w:p w14:paraId="703B41F0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 xml:space="preserve">PCR positive </w:t>
            </w:r>
            <w:r w:rsidRPr="00E73AB3">
              <w:rPr>
                <w:rFonts w:cs="Times New Roman"/>
                <w:i/>
              </w:rPr>
              <w:t>R. typhi</w:t>
            </w:r>
          </w:p>
        </w:tc>
      </w:tr>
      <w:tr w:rsidR="00FF10CF" w14:paraId="23ADF0E8" w14:textId="77777777" w:rsidTr="009A6E18">
        <w:tc>
          <w:tcPr>
            <w:tcW w:w="1775" w:type="dxa"/>
          </w:tcPr>
          <w:p w14:paraId="1BC800E0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>MUT 104</w:t>
            </w:r>
          </w:p>
        </w:tc>
        <w:tc>
          <w:tcPr>
            <w:tcW w:w="4570" w:type="dxa"/>
          </w:tcPr>
          <w:p w14:paraId="62D651F6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E73AB3">
              <w:rPr>
                <w:rFonts w:cs="Times New Roman"/>
              </w:rPr>
              <w:t>One additional 100mg doxycycline</w:t>
            </w:r>
            <w:r>
              <w:rPr>
                <w:rFonts w:cs="Times New Roman"/>
              </w:rPr>
              <w:t xml:space="preserve"> capsule </w:t>
            </w:r>
            <w:r w:rsidRPr="00E73AB3">
              <w:rPr>
                <w:rFonts w:cs="Times New Roman"/>
              </w:rPr>
              <w:t>given</w:t>
            </w:r>
          </w:p>
        </w:tc>
        <w:tc>
          <w:tcPr>
            <w:tcW w:w="2552" w:type="dxa"/>
          </w:tcPr>
          <w:p w14:paraId="53133A3C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34" w:hanging="34"/>
              <w:rPr>
                <w:rFonts w:cs="Times New Roman"/>
              </w:rPr>
            </w:pPr>
            <w:r w:rsidRPr="00E73AB3">
              <w:rPr>
                <w:rFonts w:cs="Times New Roman"/>
              </w:rPr>
              <w:t xml:space="preserve">Serological diagnosis of </w:t>
            </w:r>
            <w:r w:rsidRPr="00E73AB3">
              <w:rPr>
                <w:rFonts w:cs="Times New Roman"/>
                <w:i/>
              </w:rPr>
              <w:t>R. typhi</w:t>
            </w:r>
          </w:p>
        </w:tc>
      </w:tr>
      <w:tr w:rsidR="00FF10CF" w14:paraId="3B7A4ED5" w14:textId="77777777" w:rsidTr="009A6E18">
        <w:tc>
          <w:tcPr>
            <w:tcW w:w="1775" w:type="dxa"/>
          </w:tcPr>
          <w:p w14:paraId="62FFB757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lastRenderedPageBreak/>
              <w:t>MUT 126</w:t>
            </w:r>
          </w:p>
          <w:p w14:paraId="07297441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</w:p>
        </w:tc>
        <w:tc>
          <w:tcPr>
            <w:tcW w:w="4570" w:type="dxa"/>
          </w:tcPr>
          <w:p w14:paraId="5C5D8773" w14:textId="77777777" w:rsidR="00FF10CF" w:rsidRPr="00E73AB3" w:rsidRDefault="00FF10CF" w:rsidP="009A6E18">
            <w:r>
              <w:t xml:space="preserve">Given antacid on first and second days </w:t>
            </w:r>
            <w:r w:rsidRPr="00E73AB3">
              <w:t>of doxycycline</w:t>
            </w:r>
          </w:p>
        </w:tc>
        <w:tc>
          <w:tcPr>
            <w:tcW w:w="2552" w:type="dxa"/>
          </w:tcPr>
          <w:p w14:paraId="0B223C91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 xml:space="preserve">PCR positive </w:t>
            </w:r>
            <w:r w:rsidRPr="00E73AB3">
              <w:rPr>
                <w:rFonts w:cs="Times New Roman"/>
                <w:i/>
              </w:rPr>
              <w:t>R. typhi</w:t>
            </w:r>
          </w:p>
        </w:tc>
      </w:tr>
      <w:tr w:rsidR="00FF10CF" w14:paraId="024BAB62" w14:textId="77777777" w:rsidTr="009A6E18">
        <w:tc>
          <w:tcPr>
            <w:tcW w:w="1775" w:type="dxa"/>
          </w:tcPr>
          <w:p w14:paraId="5E2F1825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>MUT 147</w:t>
            </w:r>
          </w:p>
        </w:tc>
        <w:tc>
          <w:tcPr>
            <w:tcW w:w="4570" w:type="dxa"/>
          </w:tcPr>
          <w:p w14:paraId="4FBE2A51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E73AB3">
              <w:rPr>
                <w:rFonts w:cs="Times New Roman"/>
              </w:rPr>
              <w:t>One a</w:t>
            </w:r>
            <w:r>
              <w:rPr>
                <w:rFonts w:cs="Times New Roman"/>
              </w:rPr>
              <w:t>dditional 100mg doxycycline capsule</w:t>
            </w:r>
            <w:r w:rsidRPr="00E73AB3">
              <w:rPr>
                <w:rFonts w:cs="Times New Roman"/>
              </w:rPr>
              <w:t xml:space="preserve"> given</w:t>
            </w:r>
          </w:p>
        </w:tc>
        <w:tc>
          <w:tcPr>
            <w:tcW w:w="2552" w:type="dxa"/>
          </w:tcPr>
          <w:p w14:paraId="4D6A4E53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E73AB3">
              <w:rPr>
                <w:rFonts w:cs="Times New Roman"/>
              </w:rPr>
              <w:t xml:space="preserve">Serological diagnosis of </w:t>
            </w:r>
            <w:r w:rsidRPr="00E73AB3">
              <w:rPr>
                <w:rFonts w:cs="Times New Roman"/>
                <w:i/>
              </w:rPr>
              <w:t>R. typhi</w:t>
            </w:r>
          </w:p>
        </w:tc>
      </w:tr>
      <w:tr w:rsidR="00FF10CF" w14:paraId="2F237773" w14:textId="77777777" w:rsidTr="009A6E18">
        <w:tc>
          <w:tcPr>
            <w:tcW w:w="1775" w:type="dxa"/>
          </w:tcPr>
          <w:p w14:paraId="2BFA914A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>MUT 187</w:t>
            </w:r>
          </w:p>
        </w:tc>
        <w:tc>
          <w:tcPr>
            <w:tcW w:w="4570" w:type="dxa"/>
          </w:tcPr>
          <w:p w14:paraId="46A490B0" w14:textId="77777777" w:rsidR="00FF10CF" w:rsidRPr="00E73AB3" w:rsidRDefault="00FF10CF" w:rsidP="009A6E18">
            <w:r w:rsidRPr="00C57FB3">
              <w:t xml:space="preserve">Given </w:t>
            </w:r>
            <w:r>
              <w:t xml:space="preserve">antacid on first, third and fourth days of doxycycline </w:t>
            </w:r>
          </w:p>
        </w:tc>
        <w:tc>
          <w:tcPr>
            <w:tcW w:w="2552" w:type="dxa"/>
          </w:tcPr>
          <w:p w14:paraId="324F8163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34" w:hanging="34"/>
              <w:rPr>
                <w:rFonts w:cs="Times New Roman"/>
              </w:rPr>
            </w:pPr>
            <w:r w:rsidRPr="00E73AB3">
              <w:rPr>
                <w:rFonts w:cs="Times New Roman"/>
              </w:rPr>
              <w:t xml:space="preserve">Serological diagnosis of </w:t>
            </w:r>
            <w:r w:rsidRPr="00E73AB3">
              <w:rPr>
                <w:rFonts w:cs="Times New Roman"/>
                <w:i/>
              </w:rPr>
              <w:t>R. typhi</w:t>
            </w:r>
          </w:p>
        </w:tc>
      </w:tr>
      <w:tr w:rsidR="00FF10CF" w14:paraId="67004DC6" w14:textId="77777777" w:rsidTr="009A6E18">
        <w:tc>
          <w:tcPr>
            <w:tcW w:w="8897" w:type="dxa"/>
            <w:gridSpan w:val="3"/>
          </w:tcPr>
          <w:p w14:paraId="7EAA515D" w14:textId="77777777" w:rsidR="00FF10CF" w:rsidRPr="00A24D4C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  <w:b/>
              </w:rPr>
            </w:pPr>
            <w:r w:rsidRPr="00A24D4C">
              <w:rPr>
                <w:rFonts w:cs="Times New Roman"/>
                <w:b/>
              </w:rPr>
              <w:t>Azithromycin 3 days</w:t>
            </w:r>
          </w:p>
        </w:tc>
      </w:tr>
      <w:tr w:rsidR="00FF10CF" w14:paraId="719F3C57" w14:textId="77777777" w:rsidTr="009A6E18">
        <w:tc>
          <w:tcPr>
            <w:tcW w:w="1775" w:type="dxa"/>
          </w:tcPr>
          <w:p w14:paraId="11B4A1D7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>MUT 13</w:t>
            </w:r>
          </w:p>
        </w:tc>
        <w:tc>
          <w:tcPr>
            <w:tcW w:w="4570" w:type="dxa"/>
          </w:tcPr>
          <w:p w14:paraId="59B160B6" w14:textId="77777777" w:rsidR="00FF10CF" w:rsidRPr="00E73AB3" w:rsidRDefault="00FF10CF" w:rsidP="009A6E18">
            <w:r w:rsidRPr="00E73AB3">
              <w:t xml:space="preserve">Not </w:t>
            </w:r>
            <w:r>
              <w:t>given one doxycycline 100mg capsule</w:t>
            </w:r>
            <w:r w:rsidRPr="00E73AB3">
              <w:t xml:space="preserve"> during retreatment after failing azithromycin 3 days</w:t>
            </w:r>
            <w:r>
              <w:t xml:space="preserve"> therapy</w:t>
            </w:r>
          </w:p>
        </w:tc>
        <w:tc>
          <w:tcPr>
            <w:tcW w:w="2552" w:type="dxa"/>
          </w:tcPr>
          <w:p w14:paraId="04D81B62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 xml:space="preserve">PCR positive </w:t>
            </w:r>
            <w:r w:rsidRPr="00E73AB3">
              <w:rPr>
                <w:rFonts w:cs="Times New Roman"/>
                <w:i/>
              </w:rPr>
              <w:t>R. typhi</w:t>
            </w:r>
          </w:p>
        </w:tc>
      </w:tr>
      <w:tr w:rsidR="00FF10CF" w14:paraId="56221FE8" w14:textId="77777777" w:rsidTr="009A6E18">
        <w:tc>
          <w:tcPr>
            <w:tcW w:w="1775" w:type="dxa"/>
          </w:tcPr>
          <w:p w14:paraId="04DAC939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r w:rsidRPr="00E73AB3">
              <w:rPr>
                <w:rFonts w:cs="Times New Roman"/>
              </w:rPr>
              <w:t>MUT 196</w:t>
            </w:r>
          </w:p>
        </w:tc>
        <w:tc>
          <w:tcPr>
            <w:tcW w:w="4570" w:type="dxa"/>
          </w:tcPr>
          <w:p w14:paraId="58664DAC" w14:textId="736E0344" w:rsidR="00FF10CF" w:rsidRPr="00E73AB3" w:rsidRDefault="00FF10CF" w:rsidP="009A6E18">
            <w:r>
              <w:t>P</w:t>
            </w:r>
            <w:r w:rsidRPr="00E73AB3">
              <w:t xml:space="preserve">atient </w:t>
            </w:r>
            <w:r w:rsidRPr="00284EEC">
              <w:t>improving but still febrile at 48h with bad headache and his mother asked him to go to Thailand. No</w:t>
            </w:r>
            <w:r w:rsidRPr="00E73AB3">
              <w:t xml:space="preserve"> information from Thai hospita</w:t>
            </w:r>
            <w:r>
              <w:t>l. T</w:t>
            </w:r>
            <w:r w:rsidRPr="00E73AB3">
              <w:t>oo early for FCT treatment failure judgement at 72 h</w:t>
            </w:r>
            <w:r>
              <w:t xml:space="preserve">. </w:t>
            </w:r>
            <w:r w:rsidR="00EE6ECF">
              <w:t xml:space="preserve"> Classed as patient </w:t>
            </w:r>
            <w:r w:rsidR="00EE6ECF" w:rsidRPr="00227581">
              <w:t>withdrawal.</w:t>
            </w:r>
          </w:p>
        </w:tc>
        <w:tc>
          <w:tcPr>
            <w:tcW w:w="2552" w:type="dxa"/>
          </w:tcPr>
          <w:p w14:paraId="67BEA1A3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E73AB3">
              <w:rPr>
                <w:rFonts w:cs="Times New Roman"/>
              </w:rPr>
              <w:t>No diagnosis</w:t>
            </w:r>
          </w:p>
          <w:p w14:paraId="174BE879" w14:textId="77777777" w:rsidR="00FF10CF" w:rsidRPr="00E73AB3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left="142" w:hanging="142"/>
              <w:rPr>
                <w:rFonts w:cs="Times New Roman"/>
              </w:rPr>
            </w:pPr>
            <w:proofErr w:type="gramStart"/>
            <w:r w:rsidRPr="00E73AB3">
              <w:rPr>
                <w:rFonts w:cs="Times New Roman"/>
              </w:rPr>
              <w:t>made</w:t>
            </w:r>
            <w:proofErr w:type="gramEnd"/>
          </w:p>
        </w:tc>
      </w:tr>
    </w:tbl>
    <w:p w14:paraId="762ED8BA" w14:textId="77777777" w:rsidR="00FF10CF" w:rsidRPr="00A06BD1" w:rsidRDefault="00FF10CF" w:rsidP="00FF10CF">
      <w:pPr>
        <w:pStyle w:val="Footer"/>
        <w:tabs>
          <w:tab w:val="clear" w:pos="4153"/>
          <w:tab w:val="clear" w:pos="8306"/>
        </w:tabs>
      </w:pPr>
    </w:p>
    <w:p w14:paraId="7E3D426A" w14:textId="77777777" w:rsidR="00FF10CF" w:rsidRPr="00197B16" w:rsidRDefault="00FF10CF" w:rsidP="00FF10CF">
      <w:pPr>
        <w:pStyle w:val="Footer"/>
        <w:tabs>
          <w:tab w:val="clear" w:pos="4153"/>
          <w:tab w:val="clear" w:pos="8306"/>
        </w:tabs>
      </w:pPr>
      <w:r w:rsidRPr="00197B16">
        <w:t xml:space="preserve">All the antacids given were </w:t>
      </w:r>
      <w:proofErr w:type="spellStart"/>
      <w:r w:rsidRPr="00197B16">
        <w:t>Amacone</w:t>
      </w:r>
      <w:proofErr w:type="spellEnd"/>
      <w:r>
        <w:t xml:space="preserve"> = </w:t>
      </w:r>
      <w:r w:rsidRPr="00197B16">
        <w:t>aluminium hydroxide, magnesium hydroxide</w:t>
      </w:r>
      <w:proofErr w:type="gramStart"/>
      <w:r w:rsidRPr="00197B16">
        <w:t xml:space="preserve">,  </w:t>
      </w:r>
      <w:proofErr w:type="spellStart"/>
      <w:r w:rsidRPr="00197B16">
        <w:t>semethicone</w:t>
      </w:r>
      <w:proofErr w:type="spellEnd"/>
      <w:proofErr w:type="gramEnd"/>
      <w:r w:rsidRPr="00197B16">
        <w:t xml:space="preserve"> suspension</w:t>
      </w:r>
    </w:p>
    <w:p w14:paraId="0F29DD9D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54278250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0ABF0C56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5E48E77A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2DE521EA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4A52EBBE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6A2ABAC7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044C4D92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7E489561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4197A50C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71A38C1B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2A42E457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633EB33F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776F6953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08289582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17FC558D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466AB3FA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068748AD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0EFBD9EF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6EE46B6E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4BFA5159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5D0F9CDF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3B01F32D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54DAC8DB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68586CA5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234CF625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5A8BBB1D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3D9620ED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4379F253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5C30ABAE" w14:textId="77777777" w:rsidR="00517BF0" w:rsidRDefault="00517BF0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52370A40" w14:textId="77777777" w:rsidR="00517BF0" w:rsidRDefault="00517BF0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7EB5C970" w14:textId="77777777" w:rsidR="00FF10CF" w:rsidRPr="00E73AB3" w:rsidRDefault="00FF10CF" w:rsidP="00FF10CF">
      <w:pPr>
        <w:pStyle w:val="Footer"/>
        <w:tabs>
          <w:tab w:val="clear" w:pos="4153"/>
          <w:tab w:val="clear" w:pos="8306"/>
        </w:tabs>
        <w:rPr>
          <w:b/>
          <w:u w:val="single"/>
        </w:rPr>
      </w:pPr>
      <w:r>
        <w:rPr>
          <w:b/>
          <w:u w:val="single"/>
        </w:rPr>
        <w:lastRenderedPageBreak/>
        <w:t>Table S3. Details of patients readmitted unwell during one year follow up</w:t>
      </w:r>
    </w:p>
    <w:p w14:paraId="1EFDC9B2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092F7CD2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85"/>
        <w:gridCol w:w="1457"/>
        <w:gridCol w:w="2080"/>
        <w:gridCol w:w="1743"/>
        <w:gridCol w:w="2141"/>
      </w:tblGrid>
      <w:tr w:rsidR="00FF10CF" w14:paraId="478D8DD7" w14:textId="77777777" w:rsidTr="009A6E18">
        <w:tc>
          <w:tcPr>
            <w:tcW w:w="1885" w:type="dxa"/>
          </w:tcPr>
          <w:p w14:paraId="7DD43EE1" w14:textId="77777777" w:rsidR="00FF10CF" w:rsidRPr="0086570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 w:rsidRPr="00865706">
              <w:rPr>
                <w:b/>
              </w:rPr>
              <w:t>Patient Code/</w:t>
            </w:r>
          </w:p>
          <w:p w14:paraId="527D3F97" w14:textId="77777777" w:rsidR="00FF10CF" w:rsidRPr="0086570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 w:rsidRPr="00865706">
              <w:rPr>
                <w:b/>
              </w:rPr>
              <w:t>Antibiotic therapy/</w:t>
            </w:r>
          </w:p>
          <w:p w14:paraId="29FD5574" w14:textId="77777777" w:rsidR="00FF10CF" w:rsidRPr="0086570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b/>
                <w:color w:val="FF0000"/>
              </w:rPr>
            </w:pPr>
            <w:r w:rsidRPr="00865706">
              <w:rPr>
                <w:b/>
              </w:rPr>
              <w:t>Admission diagnosis</w:t>
            </w:r>
          </w:p>
        </w:tc>
        <w:tc>
          <w:tcPr>
            <w:tcW w:w="1457" w:type="dxa"/>
          </w:tcPr>
          <w:p w14:paraId="6032D48A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 w:rsidRPr="00865706">
              <w:rPr>
                <w:b/>
              </w:rPr>
              <w:t>Interval between admission and readmission /days</w:t>
            </w:r>
          </w:p>
          <w:p w14:paraId="191094AB" w14:textId="77777777" w:rsidR="00EE6ECF" w:rsidRDefault="00EE6ECF" w:rsidP="009A6E18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</w:p>
          <w:p w14:paraId="76C4158F" w14:textId="2C241221" w:rsidR="00EE6ECF" w:rsidRPr="00865706" w:rsidRDefault="00EE6ECF" w:rsidP="009A6E18">
            <w:pPr>
              <w:pStyle w:val="Footer"/>
              <w:tabs>
                <w:tab w:val="clear" w:pos="4153"/>
                <w:tab w:val="clear" w:pos="8306"/>
              </w:tabs>
              <w:rPr>
                <w:b/>
                <w:color w:val="FF0000"/>
              </w:rPr>
            </w:pPr>
            <w:r>
              <w:rPr>
                <w:b/>
              </w:rPr>
              <w:t>Month of readmission</w:t>
            </w:r>
          </w:p>
        </w:tc>
        <w:tc>
          <w:tcPr>
            <w:tcW w:w="2129" w:type="dxa"/>
          </w:tcPr>
          <w:p w14:paraId="5B7C07A8" w14:textId="77777777" w:rsidR="00FF10CF" w:rsidRPr="0086570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b/>
                <w:color w:val="FF0000"/>
              </w:rPr>
            </w:pPr>
            <w:r w:rsidRPr="00865706">
              <w:rPr>
                <w:b/>
              </w:rPr>
              <w:t xml:space="preserve">Clinical details </w:t>
            </w:r>
            <w:r>
              <w:rPr>
                <w:b/>
              </w:rPr>
              <w:t xml:space="preserve">at </w:t>
            </w:r>
            <w:r w:rsidRPr="00865706">
              <w:rPr>
                <w:b/>
              </w:rPr>
              <w:t>readmission</w:t>
            </w:r>
          </w:p>
        </w:tc>
        <w:tc>
          <w:tcPr>
            <w:tcW w:w="1825" w:type="dxa"/>
          </w:tcPr>
          <w:p w14:paraId="403EA9D9" w14:textId="77777777" w:rsidR="00FF10CF" w:rsidRPr="0086570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 w:rsidRPr="00865706">
              <w:rPr>
                <w:b/>
              </w:rPr>
              <w:t>Diagnosis on readmission/</w:t>
            </w:r>
            <w:r w:rsidRPr="00F004DD">
              <w:rPr>
                <w:b/>
                <w:i/>
              </w:rPr>
              <w:t xml:space="preserve">R. typhi </w:t>
            </w:r>
            <w:r>
              <w:rPr>
                <w:b/>
              </w:rPr>
              <w:t xml:space="preserve">&amp; </w:t>
            </w:r>
            <w:r w:rsidRPr="00F004DD">
              <w:rPr>
                <w:b/>
                <w:i/>
              </w:rPr>
              <w:t>O. tsutsugamushi</w:t>
            </w:r>
            <w:r>
              <w:rPr>
                <w:b/>
              </w:rPr>
              <w:t xml:space="preserve"> PCR result/</w:t>
            </w:r>
          </w:p>
          <w:p w14:paraId="3F06C04D" w14:textId="77777777" w:rsidR="00FF10CF" w:rsidRPr="0086570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 w:rsidRPr="00865706">
              <w:rPr>
                <w:b/>
              </w:rPr>
              <w:t>Diagnosis at discharge</w:t>
            </w:r>
          </w:p>
        </w:tc>
        <w:tc>
          <w:tcPr>
            <w:tcW w:w="1884" w:type="dxa"/>
          </w:tcPr>
          <w:p w14:paraId="010C14FB" w14:textId="77777777" w:rsidR="00FF10CF" w:rsidRPr="0086570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b/>
                <w:color w:val="FF0000"/>
              </w:rPr>
            </w:pPr>
            <w:r w:rsidRPr="00865706">
              <w:rPr>
                <w:b/>
              </w:rPr>
              <w:t>Treatment &amp; outcome</w:t>
            </w:r>
          </w:p>
        </w:tc>
      </w:tr>
      <w:tr w:rsidR="00FF10CF" w14:paraId="12F3587F" w14:textId="77777777" w:rsidTr="009A6E18">
        <w:tc>
          <w:tcPr>
            <w:tcW w:w="1885" w:type="dxa"/>
          </w:tcPr>
          <w:p w14:paraId="1C8754D7" w14:textId="77777777" w:rsidR="00FF10CF" w:rsidRPr="003D25E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3D25E7">
              <w:rPr>
                <w:rFonts w:cs="Times New Roman"/>
                <w:sz w:val="22"/>
                <w:szCs w:val="22"/>
              </w:rPr>
              <w:t>MUT 9</w:t>
            </w:r>
          </w:p>
          <w:p w14:paraId="0ECE71FB" w14:textId="77777777" w:rsidR="00FF10CF" w:rsidRPr="003D25E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3D25E7">
              <w:rPr>
                <w:rFonts w:cs="Times New Roman"/>
                <w:sz w:val="22"/>
                <w:szCs w:val="22"/>
              </w:rPr>
              <w:t>Doxycycline 7 days</w:t>
            </w:r>
          </w:p>
          <w:p w14:paraId="20F774AA" w14:textId="77777777" w:rsidR="00FF10CF" w:rsidRPr="003D25E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  <w:r w:rsidRPr="003D25E7">
              <w:rPr>
                <w:rFonts w:cs="Times New Roman"/>
                <w:i/>
                <w:sz w:val="22"/>
                <w:szCs w:val="22"/>
              </w:rPr>
              <w:t xml:space="preserve">R. </w:t>
            </w:r>
            <w:proofErr w:type="gramStart"/>
            <w:r w:rsidRPr="003D25E7">
              <w:rPr>
                <w:rFonts w:cs="Times New Roman"/>
                <w:i/>
                <w:sz w:val="22"/>
                <w:szCs w:val="22"/>
              </w:rPr>
              <w:t>typhi</w:t>
            </w:r>
            <w:proofErr w:type="gramEnd"/>
            <w:r w:rsidRPr="003D25E7">
              <w:rPr>
                <w:rFonts w:cs="Times New Roman"/>
                <w:sz w:val="22"/>
                <w:szCs w:val="22"/>
              </w:rPr>
              <w:t xml:space="preserve"> PCR positive</w:t>
            </w:r>
          </w:p>
        </w:tc>
        <w:tc>
          <w:tcPr>
            <w:tcW w:w="1457" w:type="dxa"/>
          </w:tcPr>
          <w:p w14:paraId="5043665D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3D25E7">
              <w:rPr>
                <w:rFonts w:cs="Times New Roman"/>
                <w:sz w:val="22"/>
                <w:szCs w:val="22"/>
              </w:rPr>
              <w:t>320</w:t>
            </w:r>
          </w:p>
          <w:p w14:paraId="44BAD800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4EFD4626" w14:textId="78A1547A" w:rsidR="00FF10CF" w:rsidRPr="003D25E7" w:rsidRDefault="00FF10CF" w:rsidP="00EE6ECF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March</w:t>
            </w:r>
            <w:r w:rsidR="00D7526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</w:tcPr>
          <w:p w14:paraId="65790AF3" w14:textId="25635693" w:rsidR="00FF10CF" w:rsidRPr="003D25E7" w:rsidRDefault="00FF10CF" w:rsidP="009A6E18">
            <w:pPr>
              <w:rPr>
                <w:color w:val="000000"/>
                <w:sz w:val="22"/>
                <w:szCs w:val="22"/>
              </w:rPr>
            </w:pPr>
            <w:r w:rsidRPr="003D25E7">
              <w:rPr>
                <w:color w:val="000000"/>
                <w:sz w:val="22"/>
                <w:szCs w:val="22"/>
              </w:rPr>
              <w:t>2 days fever, heada</w:t>
            </w:r>
            <w:r w:rsidR="00FF76FF">
              <w:rPr>
                <w:color w:val="000000"/>
                <w:sz w:val="22"/>
                <w:szCs w:val="22"/>
              </w:rPr>
              <w:t>che, arthralgia, myalgia. Chest</w:t>
            </w:r>
            <w:r w:rsidRPr="003D25E7">
              <w:rPr>
                <w:color w:val="000000"/>
                <w:sz w:val="22"/>
                <w:szCs w:val="22"/>
              </w:rPr>
              <w:t>, abdomen &amp; heart examination normal.   Pharyngitis with pus on left tonsil. Adm</w:t>
            </w:r>
            <w:r>
              <w:rPr>
                <w:color w:val="000000"/>
                <w:sz w:val="22"/>
                <w:szCs w:val="22"/>
              </w:rPr>
              <w:t>itted. Fever while in hospital</w:t>
            </w:r>
          </w:p>
        </w:tc>
        <w:tc>
          <w:tcPr>
            <w:tcW w:w="1825" w:type="dxa"/>
          </w:tcPr>
          <w:p w14:paraId="6FA602BD" w14:textId="77777777" w:rsidR="00FF10CF" w:rsidRDefault="00FF10CF" w:rsidP="009A6E18">
            <w:pPr>
              <w:rPr>
                <w:sz w:val="22"/>
                <w:szCs w:val="22"/>
              </w:rPr>
            </w:pPr>
            <w:r w:rsidRPr="003D25E7">
              <w:rPr>
                <w:sz w:val="22"/>
                <w:szCs w:val="22"/>
              </w:rPr>
              <w:t>Very unlikely to be relapse</w:t>
            </w:r>
          </w:p>
          <w:p w14:paraId="4EC3ED2B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4D6E62A9" w14:textId="77777777" w:rsidR="00FF10CF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14:paraId="1ECBD7A5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0D1C9E26" w14:textId="77777777" w:rsidR="00FF10CF" w:rsidRPr="003D25E7" w:rsidRDefault="00FF10CF" w:rsidP="009A6E18">
            <w:pPr>
              <w:rPr>
                <w:sz w:val="22"/>
                <w:szCs w:val="22"/>
              </w:rPr>
            </w:pPr>
            <w:r w:rsidRPr="003D25E7">
              <w:rPr>
                <w:color w:val="000000"/>
                <w:sz w:val="22"/>
                <w:szCs w:val="22"/>
              </w:rPr>
              <w:t>Tonsillitis</w:t>
            </w:r>
          </w:p>
          <w:p w14:paraId="1DEBDD0A" w14:textId="77777777" w:rsidR="00FF10CF" w:rsidRPr="003D25E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884" w:type="dxa"/>
          </w:tcPr>
          <w:p w14:paraId="7C8B9C2D" w14:textId="77777777" w:rsidR="00FF10CF" w:rsidRPr="003D25E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  <w:r w:rsidRPr="003D25E7">
              <w:rPr>
                <w:rFonts w:cs="Times New Roman"/>
                <w:color w:val="000000"/>
                <w:sz w:val="22"/>
                <w:szCs w:val="22"/>
              </w:rPr>
              <w:t>Penicillin V &amp; paracetamol. Discharged well</w:t>
            </w:r>
          </w:p>
        </w:tc>
      </w:tr>
      <w:tr w:rsidR="00FF10CF" w14:paraId="72FD334D" w14:textId="77777777" w:rsidTr="009A6E18">
        <w:tc>
          <w:tcPr>
            <w:tcW w:w="1885" w:type="dxa"/>
          </w:tcPr>
          <w:p w14:paraId="1C96B437" w14:textId="77777777" w:rsidR="00FF10CF" w:rsidRPr="003D25E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3D25E7">
              <w:rPr>
                <w:rFonts w:cs="Times New Roman"/>
                <w:sz w:val="22"/>
                <w:szCs w:val="22"/>
              </w:rPr>
              <w:t>MUT 11</w:t>
            </w:r>
          </w:p>
          <w:p w14:paraId="5C8C5EAC" w14:textId="77777777" w:rsidR="00FF10CF" w:rsidRPr="003D25E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3D25E7">
              <w:rPr>
                <w:rFonts w:cs="Times New Roman"/>
                <w:sz w:val="22"/>
                <w:szCs w:val="22"/>
              </w:rPr>
              <w:t>Azithromycin 3 days</w:t>
            </w:r>
          </w:p>
          <w:p w14:paraId="1018CB46" w14:textId="77777777" w:rsidR="00FF10CF" w:rsidRPr="003D25E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  <w:r w:rsidRPr="003D25E7">
              <w:rPr>
                <w:rFonts w:cs="Times New Roman"/>
                <w:sz w:val="22"/>
                <w:szCs w:val="22"/>
              </w:rPr>
              <w:t xml:space="preserve">Serological diagnosis of </w:t>
            </w:r>
            <w:r w:rsidRPr="003D25E7">
              <w:rPr>
                <w:rFonts w:cs="Times New Roman"/>
                <w:i/>
                <w:sz w:val="22"/>
                <w:szCs w:val="22"/>
              </w:rPr>
              <w:t>R. typhi</w:t>
            </w:r>
          </w:p>
        </w:tc>
        <w:tc>
          <w:tcPr>
            <w:tcW w:w="1457" w:type="dxa"/>
          </w:tcPr>
          <w:p w14:paraId="223AE74A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3D25E7">
              <w:rPr>
                <w:rFonts w:cs="Times New Roman"/>
                <w:sz w:val="22"/>
                <w:szCs w:val="22"/>
              </w:rPr>
              <w:t>272</w:t>
            </w:r>
          </w:p>
          <w:p w14:paraId="48C7D7D3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35AFA09B" w14:textId="77777777" w:rsidR="00FF10CF" w:rsidRPr="003D25E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February</w:t>
            </w:r>
          </w:p>
        </w:tc>
        <w:tc>
          <w:tcPr>
            <w:tcW w:w="2129" w:type="dxa"/>
          </w:tcPr>
          <w:p w14:paraId="2DB123D1" w14:textId="77777777" w:rsidR="00FF10CF" w:rsidRPr="003D25E7" w:rsidRDefault="00FF10CF" w:rsidP="009A6E18">
            <w:pPr>
              <w:rPr>
                <w:color w:val="000000"/>
                <w:sz w:val="22"/>
                <w:szCs w:val="22"/>
              </w:rPr>
            </w:pPr>
            <w:r w:rsidRPr="003D25E7">
              <w:rPr>
                <w:color w:val="000000"/>
                <w:sz w:val="22"/>
                <w:szCs w:val="22"/>
              </w:rPr>
              <w:t>2 days fever, headache, arthralgia, myalgia, diarrhoea, dyspnoea, s</w:t>
            </w:r>
            <w:r>
              <w:rPr>
                <w:color w:val="000000"/>
                <w:sz w:val="22"/>
                <w:szCs w:val="22"/>
              </w:rPr>
              <w:t>ore throat. Admitted - highest temperature</w:t>
            </w:r>
            <w:r w:rsidRPr="003D25E7">
              <w:rPr>
                <w:color w:val="000000"/>
                <w:sz w:val="22"/>
                <w:szCs w:val="22"/>
              </w:rPr>
              <w:t xml:space="preserve"> = 37.4 </w:t>
            </w:r>
            <w:proofErr w:type="spellStart"/>
            <w:r w:rsidRPr="003D25E7">
              <w:rPr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color w:val="000000"/>
                <w:sz w:val="22"/>
                <w:szCs w:val="22"/>
              </w:rPr>
              <w:t>C</w:t>
            </w:r>
            <w:proofErr w:type="spellEnd"/>
            <w:r w:rsidRPr="003D25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5" w:type="dxa"/>
          </w:tcPr>
          <w:p w14:paraId="7FB7C3AA" w14:textId="77777777" w:rsidR="00FF10CF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Unlikely to be relapse</w:t>
            </w:r>
          </w:p>
          <w:p w14:paraId="47DA608C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1FB6A437" w14:textId="77777777" w:rsidR="00FF10CF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14:paraId="3CC6A527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2BBA9479" w14:textId="77777777" w:rsidR="00FF10CF" w:rsidRPr="003D25E7" w:rsidRDefault="00FF10CF" w:rsidP="009A6E18">
            <w:pPr>
              <w:rPr>
                <w:sz w:val="22"/>
                <w:szCs w:val="22"/>
              </w:rPr>
            </w:pPr>
            <w:r w:rsidRPr="003D25E7">
              <w:rPr>
                <w:sz w:val="22"/>
                <w:szCs w:val="22"/>
              </w:rPr>
              <w:t>Influenza</w:t>
            </w:r>
          </w:p>
          <w:p w14:paraId="2FDEAE7D" w14:textId="77777777" w:rsidR="00FF10CF" w:rsidRPr="003D25E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884" w:type="dxa"/>
          </w:tcPr>
          <w:p w14:paraId="0CD8C4A9" w14:textId="77777777" w:rsidR="00FF10CF" w:rsidRPr="003D25E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  <w:r w:rsidRPr="006472AF">
              <w:rPr>
                <w:rFonts w:cs="Times New Roman"/>
                <w:sz w:val="22"/>
                <w:szCs w:val="22"/>
              </w:rPr>
              <w:t>No antibiotics.</w:t>
            </w:r>
            <w:r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Pr="003D25E7">
              <w:rPr>
                <w:rFonts w:cs="Times New Roman"/>
                <w:color w:val="000000"/>
                <w:sz w:val="22"/>
                <w:szCs w:val="22"/>
              </w:rPr>
              <w:t>Discharged well</w:t>
            </w:r>
          </w:p>
        </w:tc>
      </w:tr>
      <w:tr w:rsidR="00FF10CF" w14:paraId="08FFB16A" w14:textId="77777777" w:rsidTr="009A6E18">
        <w:tc>
          <w:tcPr>
            <w:tcW w:w="1885" w:type="dxa"/>
          </w:tcPr>
          <w:p w14:paraId="76A5FBBE" w14:textId="77777777" w:rsidR="00FF10CF" w:rsidRPr="00523C5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523C51">
              <w:rPr>
                <w:rFonts w:cs="Times New Roman"/>
                <w:sz w:val="22"/>
                <w:szCs w:val="22"/>
              </w:rPr>
              <w:t>MUT 14</w:t>
            </w:r>
          </w:p>
          <w:p w14:paraId="58B7A215" w14:textId="77777777" w:rsidR="00FF10CF" w:rsidRPr="00523C5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523C51">
              <w:rPr>
                <w:rFonts w:cs="Times New Roman"/>
                <w:sz w:val="22"/>
                <w:szCs w:val="22"/>
              </w:rPr>
              <w:t>Doxycycline 7 days</w:t>
            </w:r>
          </w:p>
          <w:p w14:paraId="17D1D56D" w14:textId="77777777" w:rsidR="00FF10CF" w:rsidRPr="00523C5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523C51">
              <w:rPr>
                <w:rFonts w:cs="Times New Roman"/>
                <w:sz w:val="22"/>
                <w:szCs w:val="22"/>
              </w:rPr>
              <w:t xml:space="preserve">Serological diagnosis of </w:t>
            </w:r>
            <w:r w:rsidRPr="00523C51">
              <w:rPr>
                <w:rFonts w:cs="Times New Roman"/>
                <w:i/>
                <w:sz w:val="22"/>
                <w:szCs w:val="22"/>
              </w:rPr>
              <w:t>R. typhi</w:t>
            </w:r>
          </w:p>
        </w:tc>
        <w:tc>
          <w:tcPr>
            <w:tcW w:w="1457" w:type="dxa"/>
          </w:tcPr>
          <w:p w14:paraId="67F5693F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523C51">
              <w:rPr>
                <w:rFonts w:cs="Times New Roman"/>
                <w:sz w:val="22"/>
                <w:szCs w:val="22"/>
              </w:rPr>
              <w:t>116</w:t>
            </w:r>
          </w:p>
          <w:p w14:paraId="4CD38DFF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6AFB4FFE" w14:textId="77777777" w:rsidR="00FF10CF" w:rsidRPr="00523C5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September</w:t>
            </w:r>
          </w:p>
        </w:tc>
        <w:tc>
          <w:tcPr>
            <w:tcW w:w="2129" w:type="dxa"/>
          </w:tcPr>
          <w:p w14:paraId="4638B3BE" w14:textId="77777777" w:rsidR="00FF10CF" w:rsidRPr="00523C51" w:rsidRDefault="00FF10CF" w:rsidP="009A6E18">
            <w:pPr>
              <w:rPr>
                <w:color w:val="000000"/>
                <w:sz w:val="22"/>
                <w:szCs w:val="22"/>
              </w:rPr>
            </w:pPr>
            <w:r w:rsidRPr="00523C51">
              <w:rPr>
                <w:color w:val="000000"/>
                <w:sz w:val="22"/>
                <w:szCs w:val="22"/>
              </w:rPr>
              <w:t xml:space="preserve">3 days fever, myalgia, arthralgia, headache, nausea, sore </w:t>
            </w:r>
            <w:r>
              <w:rPr>
                <w:color w:val="000000"/>
                <w:sz w:val="22"/>
                <w:szCs w:val="22"/>
              </w:rPr>
              <w:t>throat and rhinitis, dry cough</w:t>
            </w:r>
          </w:p>
          <w:p w14:paraId="08544C3B" w14:textId="77777777" w:rsidR="00FF10CF" w:rsidRPr="00523C5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825" w:type="dxa"/>
          </w:tcPr>
          <w:p w14:paraId="24FD1C7F" w14:textId="77777777" w:rsidR="00FF10CF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unlikely to be relapse</w:t>
            </w:r>
          </w:p>
          <w:p w14:paraId="1D3AFC4C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7AEDA003" w14:textId="77777777" w:rsidR="00FF10CF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Negative</w:t>
            </w:r>
          </w:p>
          <w:p w14:paraId="092079F8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3DF3E1B5" w14:textId="77777777" w:rsidR="00FF10CF" w:rsidRPr="00523C51" w:rsidRDefault="00FF10CF" w:rsidP="009A6E18">
            <w:pPr>
              <w:rPr>
                <w:sz w:val="22"/>
                <w:szCs w:val="22"/>
              </w:rPr>
            </w:pPr>
            <w:r w:rsidRPr="00523C51">
              <w:rPr>
                <w:sz w:val="22"/>
                <w:szCs w:val="22"/>
              </w:rPr>
              <w:t>Influenza</w:t>
            </w:r>
          </w:p>
          <w:p w14:paraId="5026A296" w14:textId="77777777" w:rsidR="00FF10CF" w:rsidRPr="00523C5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884" w:type="dxa"/>
          </w:tcPr>
          <w:p w14:paraId="7538396B" w14:textId="77777777" w:rsidR="00FF10CF" w:rsidRPr="00523C5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  <w:r w:rsidRPr="00523C51">
              <w:rPr>
                <w:rFonts w:cs="Times New Roman"/>
                <w:sz w:val="22"/>
                <w:szCs w:val="22"/>
              </w:rPr>
              <w:t>No antibiotics.</w:t>
            </w:r>
            <w:r w:rsidRPr="00523C51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Pr="00523C51">
              <w:rPr>
                <w:rFonts w:cs="Times New Roman"/>
                <w:color w:val="000000"/>
                <w:sz w:val="22"/>
                <w:szCs w:val="22"/>
              </w:rPr>
              <w:t>Discharged well</w:t>
            </w:r>
          </w:p>
        </w:tc>
      </w:tr>
      <w:tr w:rsidR="00FF10CF" w14:paraId="4EF848ED" w14:textId="77777777" w:rsidTr="009A6E18">
        <w:tc>
          <w:tcPr>
            <w:tcW w:w="1885" w:type="dxa"/>
          </w:tcPr>
          <w:p w14:paraId="5445E694" w14:textId="77777777" w:rsidR="00FF10CF" w:rsidRPr="0086570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65706">
              <w:rPr>
                <w:rFonts w:cs="Times New Roman"/>
                <w:sz w:val="22"/>
                <w:szCs w:val="22"/>
              </w:rPr>
              <w:t>MUT 20</w:t>
            </w:r>
          </w:p>
          <w:p w14:paraId="18ABA904" w14:textId="77777777" w:rsidR="00FF10CF" w:rsidRPr="0086570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65706">
              <w:rPr>
                <w:rFonts w:cs="Times New Roman"/>
                <w:sz w:val="22"/>
                <w:szCs w:val="22"/>
              </w:rPr>
              <w:t>Doxycycline 3 days.</w:t>
            </w:r>
          </w:p>
          <w:p w14:paraId="0C7FAB7D" w14:textId="77777777" w:rsidR="00FF10CF" w:rsidRPr="0086570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65706">
              <w:rPr>
                <w:rFonts w:cs="Times New Roman"/>
                <w:sz w:val="22"/>
                <w:szCs w:val="22"/>
              </w:rPr>
              <w:t xml:space="preserve">Probable serological diagnosis of </w:t>
            </w:r>
            <w:r w:rsidRPr="00865706">
              <w:rPr>
                <w:rFonts w:cs="Times New Roman"/>
                <w:i/>
                <w:sz w:val="22"/>
                <w:szCs w:val="22"/>
              </w:rPr>
              <w:t>O. tsutsugamushi</w:t>
            </w:r>
          </w:p>
        </w:tc>
        <w:tc>
          <w:tcPr>
            <w:tcW w:w="1457" w:type="dxa"/>
          </w:tcPr>
          <w:p w14:paraId="18E29442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65706">
              <w:rPr>
                <w:rFonts w:cs="Times New Roman"/>
                <w:sz w:val="22"/>
                <w:szCs w:val="22"/>
              </w:rPr>
              <w:t>14</w:t>
            </w:r>
          </w:p>
          <w:p w14:paraId="475E6425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0B34B3D0" w14:textId="77777777" w:rsidR="00FF10CF" w:rsidRPr="0086570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June</w:t>
            </w:r>
          </w:p>
        </w:tc>
        <w:tc>
          <w:tcPr>
            <w:tcW w:w="2129" w:type="dxa"/>
          </w:tcPr>
          <w:p w14:paraId="7FE2FA44" w14:textId="77777777" w:rsidR="00FF10CF" w:rsidRPr="00865706" w:rsidRDefault="00FF10CF" w:rsidP="009A6E18">
            <w:pPr>
              <w:rPr>
                <w:color w:val="000000"/>
                <w:sz w:val="22"/>
                <w:szCs w:val="22"/>
              </w:rPr>
            </w:pPr>
            <w:r w:rsidRPr="00865706">
              <w:rPr>
                <w:color w:val="000000"/>
                <w:sz w:val="22"/>
                <w:szCs w:val="22"/>
              </w:rPr>
              <w:t>Re</w:t>
            </w:r>
            <w:r>
              <w:rPr>
                <w:color w:val="000000"/>
                <w:sz w:val="22"/>
                <w:szCs w:val="22"/>
              </w:rPr>
              <w:t>turned with fever. Not admitted</w:t>
            </w:r>
          </w:p>
          <w:p w14:paraId="41A7FC63" w14:textId="77777777" w:rsidR="00FF10CF" w:rsidRPr="0086570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825" w:type="dxa"/>
          </w:tcPr>
          <w:p w14:paraId="648A3B34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65706">
              <w:rPr>
                <w:rFonts w:cs="Times New Roman"/>
                <w:sz w:val="22"/>
                <w:szCs w:val="22"/>
              </w:rPr>
              <w:t>Undetermined</w:t>
            </w:r>
          </w:p>
          <w:p w14:paraId="260E208B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0703487F" w14:textId="77777777" w:rsidR="00FF10CF" w:rsidRPr="0086570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N/A</w:t>
            </w:r>
          </w:p>
        </w:tc>
        <w:tc>
          <w:tcPr>
            <w:tcW w:w="1884" w:type="dxa"/>
          </w:tcPr>
          <w:p w14:paraId="2400D501" w14:textId="77777777" w:rsidR="00FF10CF" w:rsidRPr="0086570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  <w:r w:rsidRPr="00865706">
              <w:rPr>
                <w:rFonts w:cs="Times New Roman"/>
                <w:color w:val="000000"/>
                <w:sz w:val="22"/>
                <w:szCs w:val="22"/>
              </w:rPr>
              <w:t>Paracetamol and improved rapidly</w:t>
            </w:r>
          </w:p>
        </w:tc>
      </w:tr>
      <w:tr w:rsidR="00FF10CF" w14:paraId="75A6173E" w14:textId="77777777" w:rsidTr="009A6E18">
        <w:tc>
          <w:tcPr>
            <w:tcW w:w="1885" w:type="dxa"/>
          </w:tcPr>
          <w:p w14:paraId="26128377" w14:textId="77777777" w:rsidR="00FF10CF" w:rsidRPr="00012E8B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012E8B">
              <w:rPr>
                <w:rFonts w:cs="Times New Roman"/>
                <w:sz w:val="22"/>
                <w:szCs w:val="22"/>
              </w:rPr>
              <w:t>MUT 22</w:t>
            </w:r>
          </w:p>
          <w:p w14:paraId="2F4A3E21" w14:textId="77777777" w:rsidR="00FF10CF" w:rsidRPr="00012E8B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012E8B">
              <w:rPr>
                <w:rFonts w:cs="Times New Roman"/>
                <w:sz w:val="22"/>
                <w:szCs w:val="22"/>
              </w:rPr>
              <w:t>Doxycycline 7 days</w:t>
            </w:r>
          </w:p>
          <w:p w14:paraId="4E3E3FEB" w14:textId="77777777" w:rsidR="00FF10CF" w:rsidRPr="00012E8B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012E8B">
              <w:rPr>
                <w:rFonts w:cs="Times New Roman"/>
                <w:i/>
                <w:sz w:val="22"/>
                <w:szCs w:val="22"/>
              </w:rPr>
              <w:t>S</w:t>
            </w:r>
            <w:r w:rsidRPr="00012E8B">
              <w:rPr>
                <w:rFonts w:cs="Times New Roman"/>
                <w:sz w:val="22"/>
                <w:szCs w:val="22"/>
              </w:rPr>
              <w:t>. Typhi blood culture positive</w:t>
            </w:r>
          </w:p>
          <w:p w14:paraId="45270299" w14:textId="77777777" w:rsidR="00FF10CF" w:rsidRPr="00012E8B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457" w:type="dxa"/>
          </w:tcPr>
          <w:p w14:paraId="049B7476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012E8B">
              <w:rPr>
                <w:rFonts w:cs="Times New Roman"/>
                <w:sz w:val="22"/>
                <w:szCs w:val="22"/>
              </w:rPr>
              <w:t>361</w:t>
            </w:r>
          </w:p>
          <w:p w14:paraId="5ACF9447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68785795" w14:textId="77777777" w:rsidR="00FF10CF" w:rsidRPr="00012E8B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May</w:t>
            </w:r>
          </w:p>
        </w:tc>
        <w:tc>
          <w:tcPr>
            <w:tcW w:w="2129" w:type="dxa"/>
          </w:tcPr>
          <w:p w14:paraId="6BC4EFA1" w14:textId="3E2C02A8" w:rsidR="00FF10CF" w:rsidRPr="00012E8B" w:rsidRDefault="00FF10CF" w:rsidP="009A6E18">
            <w:pPr>
              <w:rPr>
                <w:color w:val="000000"/>
                <w:sz w:val="22"/>
                <w:szCs w:val="22"/>
              </w:rPr>
            </w:pPr>
            <w:r w:rsidRPr="00012E8B">
              <w:rPr>
                <w:color w:val="000000"/>
                <w:sz w:val="22"/>
                <w:szCs w:val="22"/>
              </w:rPr>
              <w:t>4 days headache, fever, abdominal pain, without hepatosplenomegaly. Admission 39.0</w:t>
            </w:r>
            <w:r w:rsidRPr="00012E8B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012E8B">
              <w:rPr>
                <w:color w:val="000000"/>
                <w:sz w:val="22"/>
                <w:szCs w:val="22"/>
              </w:rPr>
              <w:t>C</w:t>
            </w:r>
            <w:proofErr w:type="gramStart"/>
            <w:r w:rsidRPr="00012E8B">
              <w:rPr>
                <w:color w:val="000000"/>
                <w:sz w:val="22"/>
                <w:szCs w:val="22"/>
              </w:rPr>
              <w:t>,  enl</w:t>
            </w:r>
            <w:r w:rsidR="00FF76FF">
              <w:rPr>
                <w:color w:val="000000"/>
                <w:sz w:val="22"/>
                <w:szCs w:val="22"/>
              </w:rPr>
              <w:t>arged</w:t>
            </w:r>
            <w:proofErr w:type="gramEnd"/>
            <w:r w:rsidR="00FF76FF">
              <w:rPr>
                <w:color w:val="000000"/>
                <w:sz w:val="22"/>
                <w:szCs w:val="22"/>
              </w:rPr>
              <w:t xml:space="preserve"> tonsils but no pus, WCC 7.3</w:t>
            </w:r>
            <w:r w:rsidRPr="00012E8B">
              <w:rPr>
                <w:color w:val="000000"/>
                <w:sz w:val="22"/>
                <w:szCs w:val="22"/>
              </w:rPr>
              <w:t xml:space="preserve"> 10</w:t>
            </w:r>
            <w:r w:rsidRPr="00012E8B">
              <w:rPr>
                <w:color w:val="000000"/>
                <w:sz w:val="22"/>
                <w:szCs w:val="22"/>
                <w:vertAlign w:val="superscript"/>
              </w:rPr>
              <w:t>9</w:t>
            </w:r>
            <w:r w:rsidR="00FF76FF">
              <w:rPr>
                <w:color w:val="000000"/>
                <w:sz w:val="22"/>
                <w:szCs w:val="22"/>
              </w:rPr>
              <w:t>/L</w:t>
            </w:r>
            <w:r w:rsidRPr="00012E8B">
              <w:rPr>
                <w:color w:val="000000"/>
                <w:sz w:val="22"/>
                <w:szCs w:val="22"/>
              </w:rPr>
              <w:t>,  malaria smear negative</w:t>
            </w:r>
          </w:p>
        </w:tc>
        <w:tc>
          <w:tcPr>
            <w:tcW w:w="1825" w:type="dxa"/>
          </w:tcPr>
          <w:p w14:paraId="7D29E108" w14:textId="77777777" w:rsidR="00FF10CF" w:rsidRPr="00012E8B" w:rsidRDefault="00FF10CF" w:rsidP="009A6E18">
            <w:pPr>
              <w:rPr>
                <w:sz w:val="22"/>
                <w:szCs w:val="22"/>
              </w:rPr>
            </w:pPr>
            <w:r w:rsidRPr="00012E8B">
              <w:rPr>
                <w:sz w:val="22"/>
                <w:szCs w:val="22"/>
              </w:rPr>
              <w:t>Unlikely to be relapse</w:t>
            </w:r>
          </w:p>
          <w:p w14:paraId="4AAADF53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184650E4" w14:textId="77777777" w:rsidR="00FF10CF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Negative</w:t>
            </w:r>
          </w:p>
          <w:p w14:paraId="5C99F738" w14:textId="77777777" w:rsidR="00FF10CF" w:rsidRPr="00012E8B" w:rsidRDefault="00FF10CF" w:rsidP="009A6E18">
            <w:pPr>
              <w:rPr>
                <w:sz w:val="22"/>
                <w:szCs w:val="22"/>
              </w:rPr>
            </w:pPr>
          </w:p>
          <w:p w14:paraId="19AE089F" w14:textId="77777777" w:rsidR="00FF10CF" w:rsidRPr="00012E8B" w:rsidRDefault="00FF10CF" w:rsidP="009A6E18">
            <w:pPr>
              <w:rPr>
                <w:sz w:val="22"/>
                <w:szCs w:val="22"/>
              </w:rPr>
            </w:pPr>
            <w:r w:rsidRPr="00012E8B">
              <w:rPr>
                <w:sz w:val="22"/>
                <w:szCs w:val="22"/>
              </w:rPr>
              <w:t>Influenza</w:t>
            </w:r>
          </w:p>
          <w:p w14:paraId="448D771B" w14:textId="77777777" w:rsidR="00FF10CF" w:rsidRPr="00012E8B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</w:p>
          <w:p w14:paraId="021F1B42" w14:textId="77777777" w:rsidR="00FF10CF" w:rsidRPr="00012E8B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884" w:type="dxa"/>
          </w:tcPr>
          <w:p w14:paraId="7E655B49" w14:textId="77777777" w:rsidR="00FF10CF" w:rsidRPr="00012E8B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</w:t>
            </w:r>
            <w:r w:rsidRPr="00012E8B">
              <w:rPr>
                <w:rFonts w:cs="Times New Roman"/>
                <w:color w:val="000000"/>
                <w:sz w:val="22"/>
                <w:szCs w:val="22"/>
              </w:rPr>
              <w:t>ara</w:t>
            </w:r>
            <w:r>
              <w:rPr>
                <w:rFonts w:cs="Times New Roman"/>
                <w:color w:val="000000"/>
                <w:sz w:val="22"/>
                <w:szCs w:val="22"/>
              </w:rPr>
              <w:t>cetamol. N</w:t>
            </w:r>
            <w:r w:rsidRPr="00012E8B">
              <w:rPr>
                <w:rFonts w:cs="Times New Roman"/>
                <w:color w:val="000000"/>
                <w:sz w:val="22"/>
                <w:szCs w:val="22"/>
              </w:rPr>
              <w:t>o antibiotics</w:t>
            </w:r>
          </w:p>
          <w:p w14:paraId="116BF516" w14:textId="77777777" w:rsidR="00FF10CF" w:rsidRPr="00012E8B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  <w:r w:rsidRPr="00012E8B">
              <w:rPr>
                <w:rFonts w:cs="Times New Roman"/>
                <w:color w:val="000000"/>
                <w:sz w:val="22"/>
                <w:szCs w:val="22"/>
              </w:rPr>
              <w:t>Discharged well</w:t>
            </w:r>
          </w:p>
        </w:tc>
      </w:tr>
      <w:tr w:rsidR="00FF10CF" w14:paraId="0B044D30" w14:textId="77777777" w:rsidTr="009A6E18">
        <w:tc>
          <w:tcPr>
            <w:tcW w:w="1885" w:type="dxa"/>
          </w:tcPr>
          <w:p w14:paraId="7FD6A5F2" w14:textId="77777777" w:rsidR="00FF10CF" w:rsidRPr="00341ED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341ED1">
              <w:rPr>
                <w:rFonts w:cs="Times New Roman"/>
                <w:sz w:val="22"/>
                <w:szCs w:val="22"/>
              </w:rPr>
              <w:t>MUT 25</w:t>
            </w:r>
          </w:p>
          <w:p w14:paraId="68A94200" w14:textId="77777777" w:rsidR="00FF10CF" w:rsidRPr="00341ED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341ED1">
              <w:rPr>
                <w:rFonts w:cs="Times New Roman"/>
                <w:sz w:val="22"/>
                <w:szCs w:val="22"/>
              </w:rPr>
              <w:t xml:space="preserve">Doxycycline 3 </w:t>
            </w:r>
            <w:r w:rsidRPr="00341ED1">
              <w:rPr>
                <w:rFonts w:cs="Times New Roman"/>
                <w:sz w:val="22"/>
                <w:szCs w:val="22"/>
              </w:rPr>
              <w:lastRenderedPageBreak/>
              <w:t>days</w:t>
            </w:r>
          </w:p>
          <w:p w14:paraId="4055FB67" w14:textId="77777777" w:rsidR="00FF10CF" w:rsidRPr="00341ED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341ED1">
              <w:rPr>
                <w:rFonts w:cs="Times New Roman"/>
                <w:sz w:val="22"/>
                <w:szCs w:val="22"/>
              </w:rPr>
              <w:t>No diagnosis</w:t>
            </w:r>
          </w:p>
        </w:tc>
        <w:tc>
          <w:tcPr>
            <w:tcW w:w="1457" w:type="dxa"/>
          </w:tcPr>
          <w:p w14:paraId="3D9A6C7E" w14:textId="77777777" w:rsidR="00FF10CF" w:rsidRPr="00341ED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341ED1">
              <w:rPr>
                <w:rFonts w:cs="Times New Roman"/>
                <w:sz w:val="22"/>
                <w:szCs w:val="22"/>
              </w:rPr>
              <w:lastRenderedPageBreak/>
              <w:t>56</w:t>
            </w:r>
          </w:p>
          <w:p w14:paraId="684101F3" w14:textId="77777777" w:rsidR="00FF10CF" w:rsidRPr="00341ED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20F4C1DD" w14:textId="77777777" w:rsidR="00FF10CF" w:rsidRPr="00341ED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341ED1">
              <w:rPr>
                <w:rFonts w:cs="Times New Roman"/>
                <w:sz w:val="22"/>
                <w:szCs w:val="22"/>
              </w:rPr>
              <w:lastRenderedPageBreak/>
              <w:t>July</w:t>
            </w:r>
          </w:p>
        </w:tc>
        <w:tc>
          <w:tcPr>
            <w:tcW w:w="2129" w:type="dxa"/>
          </w:tcPr>
          <w:p w14:paraId="68BDF50D" w14:textId="0B797248" w:rsidR="00FF10CF" w:rsidRPr="00341ED1" w:rsidRDefault="00FF10CF" w:rsidP="009A6E18">
            <w:pPr>
              <w:rPr>
                <w:sz w:val="22"/>
                <w:szCs w:val="22"/>
              </w:rPr>
            </w:pPr>
            <w:r w:rsidRPr="00341ED1">
              <w:rPr>
                <w:sz w:val="22"/>
                <w:szCs w:val="22"/>
              </w:rPr>
              <w:lastRenderedPageBreak/>
              <w:t xml:space="preserve">3 days fever, 38.5 </w:t>
            </w:r>
            <w:proofErr w:type="spellStart"/>
            <w:r w:rsidRPr="00341ED1">
              <w:rPr>
                <w:sz w:val="22"/>
                <w:szCs w:val="22"/>
                <w:vertAlign w:val="superscript"/>
              </w:rPr>
              <w:t>o</w:t>
            </w:r>
            <w:r w:rsidR="00FF76FF">
              <w:rPr>
                <w:sz w:val="22"/>
                <w:szCs w:val="22"/>
              </w:rPr>
              <w:t>C.</w:t>
            </w:r>
            <w:proofErr w:type="spellEnd"/>
            <w:r w:rsidR="00FF76FF">
              <w:rPr>
                <w:sz w:val="22"/>
                <w:szCs w:val="22"/>
              </w:rPr>
              <w:t xml:space="preserve"> WCC 13.5</w:t>
            </w:r>
            <w:r w:rsidRPr="00341ED1">
              <w:rPr>
                <w:sz w:val="22"/>
                <w:szCs w:val="22"/>
              </w:rPr>
              <w:t xml:space="preserve"> 10</w:t>
            </w:r>
            <w:r w:rsidRPr="00341ED1">
              <w:rPr>
                <w:sz w:val="22"/>
                <w:szCs w:val="22"/>
                <w:vertAlign w:val="superscript"/>
              </w:rPr>
              <w:t>9</w:t>
            </w:r>
            <w:r w:rsidR="00FF76FF">
              <w:rPr>
                <w:sz w:val="22"/>
                <w:szCs w:val="22"/>
              </w:rPr>
              <w:t>/L</w:t>
            </w:r>
            <w:r w:rsidRPr="00341ED1">
              <w:rPr>
                <w:sz w:val="22"/>
                <w:szCs w:val="22"/>
              </w:rPr>
              <w:t xml:space="preserve">. </w:t>
            </w:r>
          </w:p>
          <w:p w14:paraId="5A6EF5A6" w14:textId="77777777" w:rsidR="00FF10CF" w:rsidRPr="00341ED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25" w:type="dxa"/>
          </w:tcPr>
          <w:p w14:paraId="6DD2B9CB" w14:textId="77777777" w:rsidR="00FF10CF" w:rsidRPr="00341ED1" w:rsidRDefault="00FF10CF" w:rsidP="009A6E18">
            <w:pPr>
              <w:rPr>
                <w:sz w:val="22"/>
                <w:szCs w:val="22"/>
              </w:rPr>
            </w:pPr>
            <w:r w:rsidRPr="004D221C">
              <w:rPr>
                <w:sz w:val="22"/>
                <w:szCs w:val="22"/>
              </w:rPr>
              <w:lastRenderedPageBreak/>
              <w:t>Unlikely to be relapse</w:t>
            </w:r>
          </w:p>
          <w:p w14:paraId="482E8E71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3D1B5BE5" w14:textId="77777777" w:rsidR="00FF10CF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14:paraId="5DA127AC" w14:textId="77777777" w:rsidR="00FF10CF" w:rsidRPr="00341ED1" w:rsidRDefault="00FF10CF" w:rsidP="009A6E18">
            <w:pPr>
              <w:rPr>
                <w:sz w:val="22"/>
                <w:szCs w:val="22"/>
              </w:rPr>
            </w:pPr>
          </w:p>
          <w:p w14:paraId="0A7BD644" w14:textId="77777777" w:rsidR="00FF10CF" w:rsidRPr="00341ED1" w:rsidRDefault="00FF10CF" w:rsidP="009A6E18">
            <w:pPr>
              <w:rPr>
                <w:sz w:val="22"/>
                <w:szCs w:val="22"/>
              </w:rPr>
            </w:pPr>
            <w:r w:rsidRPr="00341ED1">
              <w:rPr>
                <w:sz w:val="22"/>
                <w:szCs w:val="22"/>
              </w:rPr>
              <w:t>Influenza</w:t>
            </w:r>
          </w:p>
          <w:p w14:paraId="4BD7ADF1" w14:textId="77777777" w:rsidR="00FF10CF" w:rsidRPr="00341ED1" w:rsidRDefault="00FF10CF" w:rsidP="009A6E18">
            <w:pPr>
              <w:rPr>
                <w:sz w:val="22"/>
                <w:szCs w:val="22"/>
              </w:rPr>
            </w:pPr>
          </w:p>
          <w:p w14:paraId="2C38DC15" w14:textId="77777777" w:rsidR="00FF10CF" w:rsidRPr="00341ED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4" w:type="dxa"/>
          </w:tcPr>
          <w:p w14:paraId="1C5FC9D4" w14:textId="77777777" w:rsidR="00FF10CF" w:rsidRPr="00341ED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Paracetamol. N</w:t>
            </w:r>
            <w:r w:rsidRPr="00341ED1">
              <w:rPr>
                <w:rFonts w:cs="Times New Roman"/>
                <w:sz w:val="22"/>
                <w:szCs w:val="22"/>
              </w:rPr>
              <w:t>o antibiotics</w:t>
            </w:r>
          </w:p>
          <w:p w14:paraId="21CE8656" w14:textId="77777777" w:rsidR="00FF10CF" w:rsidRPr="00341ED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341ED1">
              <w:rPr>
                <w:rFonts w:cs="Times New Roman"/>
                <w:sz w:val="22"/>
                <w:szCs w:val="22"/>
              </w:rPr>
              <w:lastRenderedPageBreak/>
              <w:t>Discharged well</w:t>
            </w:r>
          </w:p>
        </w:tc>
      </w:tr>
      <w:tr w:rsidR="00FF10CF" w14:paraId="21E55ADA" w14:textId="77777777" w:rsidTr="009A6E18">
        <w:tc>
          <w:tcPr>
            <w:tcW w:w="1885" w:type="dxa"/>
          </w:tcPr>
          <w:p w14:paraId="3F11E9E7" w14:textId="77777777" w:rsidR="00FF10CF" w:rsidRPr="00F23DB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F23DB7">
              <w:rPr>
                <w:rFonts w:cs="Times New Roman"/>
                <w:sz w:val="22"/>
                <w:szCs w:val="22"/>
              </w:rPr>
              <w:lastRenderedPageBreak/>
              <w:t>MUT 31</w:t>
            </w:r>
          </w:p>
          <w:p w14:paraId="2D4716FD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1B49BA1C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Azithromycin</w:t>
            </w:r>
          </w:p>
          <w:p w14:paraId="7675819C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days</w:t>
            </w:r>
          </w:p>
          <w:p w14:paraId="14FA3BC7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65706">
              <w:rPr>
                <w:rFonts w:cs="Times New Roman"/>
                <w:i/>
                <w:sz w:val="22"/>
                <w:szCs w:val="22"/>
              </w:rPr>
              <w:t xml:space="preserve">O. </w:t>
            </w:r>
            <w:proofErr w:type="gramStart"/>
            <w:r w:rsidRPr="00865706">
              <w:rPr>
                <w:rFonts w:cs="Times New Roman"/>
                <w:i/>
                <w:sz w:val="22"/>
                <w:szCs w:val="22"/>
              </w:rPr>
              <w:t>tsutsugamushi</w:t>
            </w:r>
            <w:proofErr w:type="gramEnd"/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FC084F">
              <w:rPr>
                <w:rFonts w:cs="Times New Roman"/>
                <w:sz w:val="22"/>
                <w:szCs w:val="22"/>
              </w:rPr>
              <w:t>PCR positive</w:t>
            </w:r>
          </w:p>
          <w:p w14:paraId="5ED40FBE" w14:textId="77777777" w:rsidR="00FF10CF" w:rsidRPr="00750BF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14:paraId="086CCCAF" w14:textId="77777777" w:rsidR="00FF10CF" w:rsidRPr="00750BF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50BFD">
              <w:rPr>
                <w:rFonts w:cs="Times New Roman"/>
                <w:sz w:val="22"/>
                <w:szCs w:val="22"/>
              </w:rPr>
              <w:t>8</w:t>
            </w:r>
          </w:p>
          <w:p w14:paraId="50F51530" w14:textId="77777777" w:rsidR="00FF10CF" w:rsidRPr="00750BF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653AB471" w14:textId="77777777" w:rsidR="00FF10CF" w:rsidRPr="00750BF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50BFD">
              <w:rPr>
                <w:rFonts w:cs="Times New Roman"/>
                <w:sz w:val="22"/>
                <w:szCs w:val="22"/>
              </w:rPr>
              <w:t>July</w:t>
            </w:r>
          </w:p>
        </w:tc>
        <w:tc>
          <w:tcPr>
            <w:tcW w:w="2129" w:type="dxa"/>
          </w:tcPr>
          <w:p w14:paraId="1829435F" w14:textId="77777777" w:rsidR="00FF10CF" w:rsidRPr="00750BFD" w:rsidRDefault="00FF10CF" w:rsidP="009A6E18">
            <w:pPr>
              <w:rPr>
                <w:sz w:val="22"/>
                <w:szCs w:val="22"/>
              </w:rPr>
            </w:pPr>
            <w:r w:rsidRPr="000811A6">
              <w:rPr>
                <w:sz w:val="22"/>
                <w:szCs w:val="22"/>
              </w:rPr>
              <w:t>4</w:t>
            </w:r>
            <w:r w:rsidRPr="00750BFD">
              <w:rPr>
                <w:sz w:val="22"/>
                <w:szCs w:val="22"/>
              </w:rPr>
              <w:t xml:space="preserve"> </w:t>
            </w:r>
            <w:r w:rsidRPr="000811A6">
              <w:rPr>
                <w:sz w:val="22"/>
                <w:szCs w:val="22"/>
              </w:rPr>
              <w:t>d</w:t>
            </w:r>
            <w:r w:rsidRPr="00750BFD">
              <w:rPr>
                <w:sz w:val="22"/>
                <w:szCs w:val="22"/>
              </w:rPr>
              <w:t>ays fever, headache, chill.</w:t>
            </w:r>
            <w:r w:rsidRPr="000811A6">
              <w:rPr>
                <w:sz w:val="22"/>
                <w:szCs w:val="22"/>
              </w:rPr>
              <w:t xml:space="preserve"> CXR normal. </w:t>
            </w:r>
          </w:p>
          <w:p w14:paraId="020A51B5" w14:textId="77777777" w:rsidR="00FF10CF" w:rsidRPr="00750BF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25" w:type="dxa"/>
          </w:tcPr>
          <w:p w14:paraId="60ED3716" w14:textId="77777777" w:rsidR="00FF10CF" w:rsidRPr="00750BFD" w:rsidRDefault="00FF10CF" w:rsidP="009A6E18">
            <w:pPr>
              <w:rPr>
                <w:sz w:val="22"/>
                <w:szCs w:val="22"/>
              </w:rPr>
            </w:pPr>
            <w:r w:rsidRPr="004D221C">
              <w:rPr>
                <w:sz w:val="22"/>
                <w:szCs w:val="22"/>
              </w:rPr>
              <w:t>Unlikely to be relapse</w:t>
            </w:r>
          </w:p>
          <w:p w14:paraId="076738E4" w14:textId="77777777" w:rsidR="00FF10CF" w:rsidRPr="00750BF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1DFE2A8B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Negative</w:t>
            </w:r>
          </w:p>
          <w:p w14:paraId="3AB2D450" w14:textId="77777777" w:rsidR="00FF10CF" w:rsidRPr="00750BF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7987D547" w14:textId="77777777" w:rsidR="00FF10CF" w:rsidRPr="00750BF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50BFD">
              <w:rPr>
                <w:rFonts w:cs="Times New Roman"/>
                <w:sz w:val="22"/>
                <w:szCs w:val="22"/>
              </w:rPr>
              <w:t>No diagnosis</w:t>
            </w:r>
          </w:p>
        </w:tc>
        <w:tc>
          <w:tcPr>
            <w:tcW w:w="1884" w:type="dxa"/>
          </w:tcPr>
          <w:p w14:paraId="6B0E0B49" w14:textId="77777777" w:rsidR="00FF10CF" w:rsidRPr="00341ED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Paracetamol. N</w:t>
            </w:r>
            <w:r w:rsidRPr="00341ED1">
              <w:rPr>
                <w:rFonts w:cs="Times New Roman"/>
                <w:sz w:val="22"/>
                <w:szCs w:val="22"/>
              </w:rPr>
              <w:t>o antibiotics</w:t>
            </w:r>
          </w:p>
          <w:p w14:paraId="14D3F186" w14:textId="77777777" w:rsidR="00FF10CF" w:rsidRPr="008E2FEA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  <w:r w:rsidRPr="00341ED1">
              <w:rPr>
                <w:rFonts w:cs="Times New Roman"/>
                <w:sz w:val="22"/>
                <w:szCs w:val="22"/>
              </w:rPr>
              <w:t>Discharged well</w:t>
            </w:r>
          </w:p>
        </w:tc>
      </w:tr>
      <w:tr w:rsidR="00FF10CF" w14:paraId="41BDDD04" w14:textId="77777777" w:rsidTr="009A6E18">
        <w:tc>
          <w:tcPr>
            <w:tcW w:w="1885" w:type="dxa"/>
          </w:tcPr>
          <w:p w14:paraId="76DB275F" w14:textId="77777777" w:rsidR="00FF10CF" w:rsidRPr="006472A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6472AF">
              <w:rPr>
                <w:rFonts w:cs="Times New Roman"/>
                <w:sz w:val="22"/>
                <w:szCs w:val="22"/>
              </w:rPr>
              <w:t>MUT 31</w:t>
            </w:r>
          </w:p>
          <w:p w14:paraId="508260F8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34CEF4DE" w14:textId="77777777" w:rsidR="00FF10CF" w:rsidRPr="00750BF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Second readmission</w:t>
            </w:r>
          </w:p>
        </w:tc>
        <w:tc>
          <w:tcPr>
            <w:tcW w:w="1457" w:type="dxa"/>
          </w:tcPr>
          <w:p w14:paraId="0294BC46" w14:textId="77777777" w:rsidR="00FF10CF" w:rsidRPr="00750BF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750BFD">
              <w:rPr>
                <w:rFonts w:cs="Times New Roman"/>
                <w:sz w:val="22"/>
                <w:szCs w:val="22"/>
              </w:rPr>
              <w:t>0</w:t>
            </w:r>
          </w:p>
          <w:p w14:paraId="1F0771D2" w14:textId="77777777" w:rsidR="00FF10CF" w:rsidRPr="00750BF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7BA63518" w14:textId="77777777" w:rsidR="00FF10CF" w:rsidRPr="00750BF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50BFD">
              <w:rPr>
                <w:rFonts w:cs="Times New Roman"/>
                <w:sz w:val="22"/>
                <w:szCs w:val="22"/>
              </w:rPr>
              <w:t>November</w:t>
            </w:r>
          </w:p>
        </w:tc>
        <w:tc>
          <w:tcPr>
            <w:tcW w:w="2129" w:type="dxa"/>
          </w:tcPr>
          <w:p w14:paraId="324FC637" w14:textId="77777777" w:rsidR="00FF10CF" w:rsidRPr="00750BF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50BFD">
              <w:rPr>
                <w:rFonts w:cs="Times New Roman"/>
                <w:sz w:val="22"/>
                <w:szCs w:val="22"/>
              </w:rPr>
              <w:t xml:space="preserve">Cough, headache, </w:t>
            </w:r>
            <w:proofErr w:type="spellStart"/>
            <w:r w:rsidRPr="00750BFD">
              <w:rPr>
                <w:rFonts w:cs="Times New Roman"/>
                <w:sz w:val="22"/>
                <w:szCs w:val="22"/>
              </w:rPr>
              <w:t>epixtaxis</w:t>
            </w:r>
            <w:proofErr w:type="spellEnd"/>
            <w:r w:rsidRPr="00750BF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811A6">
              <w:rPr>
                <w:rFonts w:cs="Times New Roman"/>
                <w:sz w:val="22"/>
                <w:szCs w:val="22"/>
              </w:rPr>
              <w:t>haematemesis</w:t>
            </w:r>
            <w:proofErr w:type="spellEnd"/>
            <w:proofErr w:type="gramEnd"/>
            <w:r w:rsidRPr="000811A6">
              <w:rPr>
                <w:rFonts w:cs="Times New Roman"/>
                <w:sz w:val="22"/>
                <w:szCs w:val="22"/>
              </w:rPr>
              <w:t xml:space="preserve"> x 1. No fever during </w:t>
            </w:r>
            <w:r w:rsidRPr="00750BFD">
              <w:rPr>
                <w:rFonts w:cs="Times New Roman"/>
                <w:sz w:val="22"/>
                <w:szCs w:val="22"/>
              </w:rPr>
              <w:t xml:space="preserve">admission. </w:t>
            </w:r>
          </w:p>
        </w:tc>
        <w:tc>
          <w:tcPr>
            <w:tcW w:w="1825" w:type="dxa"/>
          </w:tcPr>
          <w:p w14:paraId="3974066B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50BFD">
              <w:rPr>
                <w:rFonts w:cs="Times New Roman"/>
                <w:sz w:val="22"/>
                <w:szCs w:val="22"/>
              </w:rPr>
              <w:t>Not relapse</w:t>
            </w:r>
          </w:p>
          <w:p w14:paraId="332719ED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7E1A77E1" w14:textId="77777777" w:rsidR="00FF10CF" w:rsidRPr="00750BF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N/A</w:t>
            </w:r>
          </w:p>
          <w:p w14:paraId="5875EA53" w14:textId="77777777" w:rsidR="00FF10CF" w:rsidRPr="00750BF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3EAB4818" w14:textId="77777777" w:rsidR="00FF10CF" w:rsidRPr="00750BF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50BFD">
              <w:rPr>
                <w:rFonts w:cs="Times New Roman"/>
                <w:sz w:val="22"/>
                <w:szCs w:val="22"/>
              </w:rPr>
              <w:t>No diagnosis</w:t>
            </w:r>
          </w:p>
        </w:tc>
        <w:tc>
          <w:tcPr>
            <w:tcW w:w="1884" w:type="dxa"/>
          </w:tcPr>
          <w:p w14:paraId="4BF9A7AB" w14:textId="77777777" w:rsidR="00FF10CF" w:rsidRPr="00341ED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Paracetamol. N</w:t>
            </w:r>
            <w:r w:rsidRPr="00341ED1">
              <w:rPr>
                <w:rFonts w:cs="Times New Roman"/>
                <w:sz w:val="22"/>
                <w:szCs w:val="22"/>
              </w:rPr>
              <w:t>o antibiotics</w:t>
            </w:r>
          </w:p>
          <w:p w14:paraId="43A23AFD" w14:textId="77777777" w:rsidR="00FF10CF" w:rsidRPr="008E2FEA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  <w:r w:rsidRPr="00341ED1">
              <w:rPr>
                <w:rFonts w:cs="Times New Roman"/>
                <w:sz w:val="22"/>
                <w:szCs w:val="22"/>
              </w:rPr>
              <w:t>Discharged well</w:t>
            </w:r>
          </w:p>
        </w:tc>
      </w:tr>
      <w:tr w:rsidR="00FF10CF" w14:paraId="3698FE0E" w14:textId="77777777" w:rsidTr="009A6E18">
        <w:tc>
          <w:tcPr>
            <w:tcW w:w="1885" w:type="dxa"/>
          </w:tcPr>
          <w:p w14:paraId="2BD4CBE1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A30BC">
              <w:rPr>
                <w:rFonts w:cs="Times New Roman"/>
                <w:sz w:val="22"/>
                <w:szCs w:val="22"/>
              </w:rPr>
              <w:t>MUT 33</w:t>
            </w:r>
          </w:p>
          <w:p w14:paraId="1D9E4005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5B0ACC04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Doxycycline 3 days</w:t>
            </w:r>
          </w:p>
          <w:p w14:paraId="4841AB3D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1A5331AF" w14:textId="77777777" w:rsidR="00FF10CF" w:rsidRPr="008A30BC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Pr="00865706">
              <w:rPr>
                <w:rFonts w:cs="Times New Roman"/>
                <w:sz w:val="22"/>
                <w:szCs w:val="22"/>
              </w:rPr>
              <w:t xml:space="preserve">erological diagnosis of </w:t>
            </w:r>
            <w:r w:rsidRPr="00865706">
              <w:rPr>
                <w:rFonts w:cs="Times New Roman"/>
                <w:i/>
                <w:sz w:val="22"/>
                <w:szCs w:val="22"/>
              </w:rPr>
              <w:t>O. tsutsugamushi</w:t>
            </w:r>
          </w:p>
        </w:tc>
        <w:tc>
          <w:tcPr>
            <w:tcW w:w="1457" w:type="dxa"/>
          </w:tcPr>
          <w:p w14:paraId="04A5B6FB" w14:textId="77777777" w:rsidR="00FF10CF" w:rsidRPr="008A30BC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A30BC">
              <w:rPr>
                <w:rFonts w:cs="Times New Roman"/>
                <w:sz w:val="22"/>
                <w:szCs w:val="22"/>
              </w:rPr>
              <w:t>144</w:t>
            </w:r>
          </w:p>
          <w:p w14:paraId="64697BB2" w14:textId="77777777" w:rsidR="00FF10CF" w:rsidRPr="008A30BC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3DBB4490" w14:textId="77777777" w:rsidR="00FF10CF" w:rsidRPr="008A30BC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A30BC">
              <w:rPr>
                <w:rFonts w:cs="Times New Roman"/>
                <w:sz w:val="22"/>
                <w:szCs w:val="22"/>
              </w:rPr>
              <w:t>December</w:t>
            </w:r>
          </w:p>
        </w:tc>
        <w:tc>
          <w:tcPr>
            <w:tcW w:w="2129" w:type="dxa"/>
          </w:tcPr>
          <w:p w14:paraId="54422D8A" w14:textId="77777777" w:rsidR="00FF10CF" w:rsidRDefault="00FF10CF" w:rsidP="009A6E18">
            <w:pPr>
              <w:rPr>
                <w:sz w:val="22"/>
                <w:szCs w:val="22"/>
              </w:rPr>
            </w:pPr>
            <w:r w:rsidRPr="008A30BC">
              <w:rPr>
                <w:sz w:val="22"/>
                <w:szCs w:val="22"/>
              </w:rPr>
              <w:t>2 days fever and tiredness. No f</w:t>
            </w:r>
            <w:r>
              <w:rPr>
                <w:sz w:val="22"/>
                <w:szCs w:val="22"/>
              </w:rPr>
              <w:t>ever whilst inpatient for 2 days</w:t>
            </w:r>
          </w:p>
          <w:p w14:paraId="09D9F030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08E007E1" w14:textId="77777777" w:rsidR="00FF10CF" w:rsidRPr="00A4370F" w:rsidRDefault="00FF10CF" w:rsidP="009A6E18">
            <w:pPr>
              <w:rPr>
                <w:sz w:val="22"/>
                <w:szCs w:val="22"/>
              </w:rPr>
            </w:pPr>
            <w:r w:rsidRPr="00A4370F">
              <w:rPr>
                <w:color w:val="000000"/>
                <w:sz w:val="22"/>
                <w:szCs w:val="22"/>
              </w:rPr>
              <w:t xml:space="preserve">Patient had been admitted to parallel </w:t>
            </w:r>
            <w:r w:rsidRPr="006472AF">
              <w:rPr>
                <w:sz w:val="22"/>
                <w:szCs w:val="22"/>
              </w:rPr>
              <w:t>scrub typhus</w:t>
            </w:r>
            <w:r w:rsidRPr="00A4370F">
              <w:rPr>
                <w:color w:val="000000"/>
                <w:sz w:val="22"/>
                <w:szCs w:val="22"/>
              </w:rPr>
              <w:t xml:space="preserve"> clinical trial 8th October 2003</w:t>
            </w:r>
          </w:p>
        </w:tc>
        <w:tc>
          <w:tcPr>
            <w:tcW w:w="1825" w:type="dxa"/>
          </w:tcPr>
          <w:p w14:paraId="159AFD2F" w14:textId="77777777" w:rsidR="00FF10CF" w:rsidRDefault="00FF10CF" w:rsidP="009A6E18">
            <w:pPr>
              <w:rPr>
                <w:sz w:val="22"/>
                <w:szCs w:val="22"/>
              </w:rPr>
            </w:pPr>
            <w:r w:rsidRPr="008A30BC">
              <w:rPr>
                <w:sz w:val="22"/>
                <w:szCs w:val="22"/>
              </w:rPr>
              <w:t>Very unlikely to be relapse</w:t>
            </w:r>
          </w:p>
          <w:p w14:paraId="75EFC19F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09E3F0E5" w14:textId="77777777" w:rsidR="00FF10CF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14:paraId="089D25AF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0FBB6FA9" w14:textId="77777777" w:rsidR="00FF10CF" w:rsidRPr="008A30BC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‘Viral illness’</w:t>
            </w:r>
          </w:p>
          <w:p w14:paraId="24B76C01" w14:textId="77777777" w:rsidR="00FF10CF" w:rsidRPr="008A30BC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4" w:type="dxa"/>
          </w:tcPr>
          <w:p w14:paraId="2BB73263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 treatment</w:t>
            </w:r>
          </w:p>
          <w:p w14:paraId="2E14D981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70E90606" w14:textId="77777777" w:rsidR="00FF10CF" w:rsidRPr="008A30BC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Discharged well</w:t>
            </w:r>
          </w:p>
        </w:tc>
      </w:tr>
      <w:tr w:rsidR="00FF10CF" w:rsidRPr="008D1594" w14:paraId="6F328EB8" w14:textId="77777777" w:rsidTr="009A6E18">
        <w:tc>
          <w:tcPr>
            <w:tcW w:w="1885" w:type="dxa"/>
          </w:tcPr>
          <w:p w14:paraId="26572BE4" w14:textId="77777777" w:rsidR="00FF10CF" w:rsidRPr="008D159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D1594">
              <w:rPr>
                <w:rFonts w:cs="Times New Roman"/>
                <w:sz w:val="22"/>
                <w:szCs w:val="22"/>
              </w:rPr>
              <w:t>MUT 38</w:t>
            </w:r>
          </w:p>
          <w:p w14:paraId="793B8445" w14:textId="77777777" w:rsidR="00FF10CF" w:rsidRPr="008D159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7B4E3EFA" w14:textId="77777777" w:rsidR="00FF10CF" w:rsidRPr="008D159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D1594">
              <w:rPr>
                <w:rFonts w:cs="Times New Roman"/>
                <w:sz w:val="22"/>
                <w:szCs w:val="22"/>
              </w:rPr>
              <w:t>Doxycycline 3 days</w:t>
            </w:r>
          </w:p>
          <w:p w14:paraId="03D2FD07" w14:textId="77777777" w:rsidR="00FF10CF" w:rsidRPr="008D159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5041A0ED" w14:textId="77777777" w:rsidR="00FF10CF" w:rsidRPr="008D159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D1594">
              <w:rPr>
                <w:rFonts w:cs="Times New Roman"/>
                <w:sz w:val="22"/>
                <w:szCs w:val="22"/>
              </w:rPr>
              <w:t xml:space="preserve">Serological diagnosis of </w:t>
            </w:r>
            <w:r w:rsidRPr="008D1594">
              <w:rPr>
                <w:rFonts w:cs="Times New Roman"/>
                <w:i/>
                <w:sz w:val="22"/>
                <w:szCs w:val="22"/>
              </w:rPr>
              <w:t>R. typhi</w:t>
            </w:r>
          </w:p>
        </w:tc>
        <w:tc>
          <w:tcPr>
            <w:tcW w:w="1457" w:type="dxa"/>
          </w:tcPr>
          <w:p w14:paraId="00C78476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D1594">
              <w:rPr>
                <w:rFonts w:cs="Times New Roman"/>
                <w:sz w:val="22"/>
                <w:szCs w:val="22"/>
              </w:rPr>
              <w:t>187</w:t>
            </w:r>
          </w:p>
          <w:p w14:paraId="0131469D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5A6E9ACD" w14:textId="77777777" w:rsidR="00FF10CF" w:rsidRPr="008D159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January</w:t>
            </w:r>
          </w:p>
        </w:tc>
        <w:tc>
          <w:tcPr>
            <w:tcW w:w="2129" w:type="dxa"/>
          </w:tcPr>
          <w:p w14:paraId="60357E6D" w14:textId="77777777" w:rsidR="00FF10CF" w:rsidRPr="008D1594" w:rsidRDefault="00FF10CF" w:rsidP="009A6E18">
            <w:pPr>
              <w:rPr>
                <w:color w:val="000000"/>
                <w:sz w:val="22"/>
                <w:szCs w:val="22"/>
              </w:rPr>
            </w:pPr>
            <w:r w:rsidRPr="008D1594">
              <w:rPr>
                <w:color w:val="000000"/>
                <w:sz w:val="22"/>
                <w:szCs w:val="22"/>
              </w:rPr>
              <w:t xml:space="preserve">2 days fever &amp; headache. Admitted for one day but patient self-discharged. No treatment or investigations. </w:t>
            </w:r>
          </w:p>
          <w:p w14:paraId="7F4005EB" w14:textId="77777777" w:rsidR="00FF10CF" w:rsidRPr="008D159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25" w:type="dxa"/>
          </w:tcPr>
          <w:p w14:paraId="562FFEE8" w14:textId="77777777" w:rsidR="00FF10CF" w:rsidRPr="008D1594" w:rsidRDefault="00FF10CF" w:rsidP="009A6E18">
            <w:pPr>
              <w:rPr>
                <w:sz w:val="22"/>
                <w:szCs w:val="22"/>
              </w:rPr>
            </w:pPr>
            <w:r w:rsidRPr="008D1594">
              <w:rPr>
                <w:sz w:val="22"/>
                <w:szCs w:val="22"/>
              </w:rPr>
              <w:t>Very unlikely to be relapse</w:t>
            </w:r>
          </w:p>
          <w:p w14:paraId="0A52F1E9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2B173324" w14:textId="77777777" w:rsidR="00FF10CF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Negative</w:t>
            </w:r>
          </w:p>
          <w:p w14:paraId="3411A819" w14:textId="77777777" w:rsidR="00FF10CF" w:rsidRPr="008D1594" w:rsidRDefault="00FF10CF" w:rsidP="009A6E18">
            <w:pPr>
              <w:rPr>
                <w:sz w:val="22"/>
                <w:szCs w:val="22"/>
              </w:rPr>
            </w:pPr>
          </w:p>
          <w:p w14:paraId="246A8D84" w14:textId="77777777" w:rsidR="00FF10CF" w:rsidRPr="008D1594" w:rsidRDefault="00FF10CF" w:rsidP="009A6E18">
            <w:pPr>
              <w:rPr>
                <w:sz w:val="22"/>
                <w:szCs w:val="22"/>
              </w:rPr>
            </w:pPr>
            <w:r w:rsidRPr="008D1594">
              <w:rPr>
                <w:sz w:val="22"/>
                <w:szCs w:val="22"/>
              </w:rPr>
              <w:t>No diagnosis</w:t>
            </w:r>
          </w:p>
          <w:p w14:paraId="26C3D0E7" w14:textId="77777777" w:rsidR="00FF10CF" w:rsidRPr="008D159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4" w:type="dxa"/>
          </w:tcPr>
          <w:p w14:paraId="4132007D" w14:textId="77777777" w:rsidR="00FF10CF" w:rsidRPr="008D159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D1594">
              <w:rPr>
                <w:rFonts w:cs="Times New Roman"/>
                <w:sz w:val="22"/>
                <w:szCs w:val="22"/>
              </w:rPr>
              <w:t>No treatment</w:t>
            </w:r>
          </w:p>
          <w:p w14:paraId="36499BB2" w14:textId="77777777" w:rsidR="00FF10CF" w:rsidRPr="008D159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40E6BECD" w14:textId="77777777" w:rsidR="00FF10CF" w:rsidRPr="008D159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D1594">
              <w:rPr>
                <w:rFonts w:cs="Times New Roman"/>
                <w:color w:val="000000"/>
                <w:sz w:val="22"/>
                <w:szCs w:val="22"/>
              </w:rPr>
              <w:t>Telephoned 3 days after self discharge and said that he had no fever but had headache</w:t>
            </w:r>
          </w:p>
        </w:tc>
      </w:tr>
      <w:tr w:rsidR="00FF10CF" w14:paraId="57131E08" w14:textId="77777777" w:rsidTr="009A6E18">
        <w:tc>
          <w:tcPr>
            <w:tcW w:w="1885" w:type="dxa"/>
          </w:tcPr>
          <w:p w14:paraId="019A174B" w14:textId="77777777" w:rsidR="00FF10CF" w:rsidRPr="00F27110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F27110">
              <w:rPr>
                <w:rFonts w:cs="Times New Roman"/>
                <w:sz w:val="22"/>
                <w:szCs w:val="22"/>
              </w:rPr>
              <w:t>MUT 45</w:t>
            </w:r>
          </w:p>
          <w:p w14:paraId="0F7C41D6" w14:textId="77777777" w:rsidR="00FF10CF" w:rsidRPr="00F27110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2CF65AF4" w14:textId="77777777" w:rsidR="00FF10CF" w:rsidRPr="00F27110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F27110">
              <w:rPr>
                <w:rFonts w:cs="Times New Roman"/>
                <w:sz w:val="22"/>
                <w:szCs w:val="22"/>
              </w:rPr>
              <w:t>Azithromycin</w:t>
            </w:r>
          </w:p>
          <w:p w14:paraId="020C0811" w14:textId="77777777" w:rsidR="00FF10CF" w:rsidRPr="00F27110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F27110">
              <w:rPr>
                <w:rFonts w:cs="Times New Roman"/>
                <w:sz w:val="22"/>
                <w:szCs w:val="22"/>
              </w:rPr>
              <w:t>3 days</w:t>
            </w:r>
          </w:p>
          <w:p w14:paraId="229E1F99" w14:textId="77777777" w:rsidR="00FF10CF" w:rsidRPr="00F27110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272F013F" w14:textId="77777777" w:rsidR="00FF10CF" w:rsidRPr="00F27110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F27110">
              <w:rPr>
                <w:rFonts w:cs="Times New Roman"/>
                <w:sz w:val="22"/>
                <w:szCs w:val="22"/>
              </w:rPr>
              <w:t xml:space="preserve">Probable serological diagnosis of </w:t>
            </w:r>
            <w:r w:rsidRPr="00F27110">
              <w:rPr>
                <w:rFonts w:cs="Times New Roman"/>
                <w:i/>
                <w:sz w:val="22"/>
                <w:szCs w:val="22"/>
              </w:rPr>
              <w:t>R. typhi</w:t>
            </w:r>
          </w:p>
        </w:tc>
        <w:tc>
          <w:tcPr>
            <w:tcW w:w="1457" w:type="dxa"/>
          </w:tcPr>
          <w:p w14:paraId="514F99C0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F27110">
              <w:rPr>
                <w:rFonts w:cs="Times New Roman"/>
                <w:sz w:val="22"/>
                <w:szCs w:val="22"/>
              </w:rPr>
              <w:t>196</w:t>
            </w:r>
          </w:p>
          <w:p w14:paraId="75CA445C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6BAD6B44" w14:textId="77777777" w:rsidR="00FF10CF" w:rsidRPr="00F27110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March</w:t>
            </w:r>
          </w:p>
        </w:tc>
        <w:tc>
          <w:tcPr>
            <w:tcW w:w="2129" w:type="dxa"/>
          </w:tcPr>
          <w:p w14:paraId="76F8F4A1" w14:textId="29EAF613" w:rsidR="00FF10CF" w:rsidRPr="00F27110" w:rsidRDefault="00FF10CF" w:rsidP="009A6E18">
            <w:pPr>
              <w:rPr>
                <w:sz w:val="22"/>
                <w:szCs w:val="22"/>
              </w:rPr>
            </w:pPr>
            <w:r w:rsidRPr="005B0EBB">
              <w:rPr>
                <w:color w:val="000000"/>
                <w:sz w:val="22"/>
                <w:szCs w:val="22"/>
              </w:rPr>
              <w:t>3 d</w:t>
            </w:r>
            <w:r w:rsidRPr="00F27110">
              <w:rPr>
                <w:color w:val="000000"/>
                <w:sz w:val="22"/>
                <w:szCs w:val="22"/>
              </w:rPr>
              <w:t>ays</w:t>
            </w:r>
            <w:r w:rsidRPr="005B0EBB">
              <w:rPr>
                <w:color w:val="000000"/>
                <w:sz w:val="22"/>
                <w:szCs w:val="22"/>
              </w:rPr>
              <w:t xml:space="preserve"> fever, heada</w:t>
            </w:r>
            <w:r w:rsidRPr="00F27110">
              <w:rPr>
                <w:color w:val="000000"/>
                <w:sz w:val="22"/>
                <w:szCs w:val="22"/>
              </w:rPr>
              <w:t>che, myalgia, arthralgia, cough &amp;</w:t>
            </w:r>
            <w:r w:rsidRPr="005B0EBB">
              <w:rPr>
                <w:color w:val="000000"/>
                <w:sz w:val="22"/>
                <w:szCs w:val="22"/>
              </w:rPr>
              <w:t xml:space="preserve"> sputum. T = 38 </w:t>
            </w:r>
            <w:proofErr w:type="spellStart"/>
            <w:r w:rsidRPr="00F27110">
              <w:rPr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color w:val="000000"/>
                <w:sz w:val="22"/>
                <w:szCs w:val="22"/>
              </w:rPr>
              <w:t>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crepitations at </w:t>
            </w:r>
            <w:r w:rsidRPr="005B0EBB">
              <w:rPr>
                <w:color w:val="000000"/>
                <w:sz w:val="22"/>
                <w:szCs w:val="22"/>
              </w:rPr>
              <w:t xml:space="preserve">left </w:t>
            </w:r>
            <w:r>
              <w:rPr>
                <w:color w:val="000000"/>
                <w:sz w:val="22"/>
                <w:szCs w:val="22"/>
              </w:rPr>
              <w:t xml:space="preserve">lung </w:t>
            </w:r>
            <w:r w:rsidR="00FF76FF">
              <w:rPr>
                <w:color w:val="000000"/>
                <w:sz w:val="22"/>
                <w:szCs w:val="22"/>
              </w:rPr>
              <w:t>base. WCC 5.0</w:t>
            </w:r>
            <w:r w:rsidRPr="00F27110">
              <w:rPr>
                <w:color w:val="000000"/>
                <w:sz w:val="22"/>
                <w:szCs w:val="22"/>
              </w:rPr>
              <w:t xml:space="preserve"> 10</w:t>
            </w:r>
            <w:r w:rsidRPr="00F27110">
              <w:rPr>
                <w:color w:val="000000"/>
                <w:sz w:val="22"/>
                <w:szCs w:val="22"/>
                <w:vertAlign w:val="superscript"/>
              </w:rPr>
              <w:t>9</w:t>
            </w:r>
            <w:r w:rsidRPr="00F27110">
              <w:rPr>
                <w:color w:val="000000"/>
                <w:sz w:val="22"/>
                <w:szCs w:val="22"/>
              </w:rPr>
              <w:t>/L</w:t>
            </w:r>
            <w:r w:rsidRPr="005B0EBB">
              <w:rPr>
                <w:color w:val="000000"/>
                <w:sz w:val="22"/>
                <w:szCs w:val="22"/>
              </w:rPr>
              <w:t xml:space="preserve">, malaria </w:t>
            </w:r>
            <w:r w:rsidRPr="00F27110">
              <w:rPr>
                <w:color w:val="000000"/>
                <w:sz w:val="22"/>
                <w:szCs w:val="22"/>
              </w:rPr>
              <w:t>smear negative</w:t>
            </w:r>
            <w:r w:rsidRPr="005B0EB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5" w:type="dxa"/>
          </w:tcPr>
          <w:p w14:paraId="47CDB81A" w14:textId="77777777" w:rsidR="00FF10CF" w:rsidRDefault="00FF10CF" w:rsidP="009A6E18">
            <w:pPr>
              <w:rPr>
                <w:sz w:val="22"/>
                <w:szCs w:val="22"/>
              </w:rPr>
            </w:pPr>
            <w:r w:rsidRPr="00F27110">
              <w:rPr>
                <w:sz w:val="22"/>
                <w:szCs w:val="22"/>
              </w:rPr>
              <w:t>Unlikely to be relapse</w:t>
            </w:r>
          </w:p>
          <w:p w14:paraId="3A1CA1C6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77770B15" w14:textId="77777777" w:rsidR="00FF10CF" w:rsidRPr="00F27110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14:paraId="2CF122E2" w14:textId="77777777" w:rsidR="00FF10CF" w:rsidRPr="00F27110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39D4147D" w14:textId="77777777" w:rsidR="00FF10CF" w:rsidRPr="00F27110" w:rsidRDefault="00FF10CF" w:rsidP="009A6E18">
            <w:pPr>
              <w:rPr>
                <w:sz w:val="22"/>
                <w:szCs w:val="22"/>
              </w:rPr>
            </w:pPr>
            <w:r w:rsidRPr="00F27110">
              <w:rPr>
                <w:sz w:val="22"/>
                <w:szCs w:val="22"/>
              </w:rPr>
              <w:t>‘Viral infection’</w:t>
            </w:r>
          </w:p>
          <w:p w14:paraId="1822D7D4" w14:textId="77777777" w:rsidR="00FF10CF" w:rsidRPr="00F27110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4" w:type="dxa"/>
          </w:tcPr>
          <w:p w14:paraId="0BBEA062" w14:textId="77777777" w:rsidR="00FF10CF" w:rsidRPr="00A83541" w:rsidRDefault="00FF10CF" w:rsidP="009A6E18">
            <w:pPr>
              <w:rPr>
                <w:color w:val="000000"/>
                <w:sz w:val="22"/>
                <w:szCs w:val="22"/>
                <w:lang w:val="es-ES"/>
              </w:rPr>
            </w:pPr>
            <w:r w:rsidRPr="00A83541">
              <w:rPr>
                <w:color w:val="000000"/>
                <w:sz w:val="22"/>
                <w:szCs w:val="22"/>
                <w:lang w:val="es-ES"/>
              </w:rPr>
              <w:t xml:space="preserve">Paracetamol, </w:t>
            </w:r>
            <w:proofErr w:type="spellStart"/>
            <w:r w:rsidRPr="00A83541">
              <w:rPr>
                <w:sz w:val="22"/>
                <w:szCs w:val="22"/>
                <w:lang w:val="es-ES"/>
              </w:rPr>
              <w:t>dexchlorpheniramine</w:t>
            </w:r>
            <w:proofErr w:type="spellEnd"/>
            <w:r w:rsidRPr="00A83541">
              <w:rPr>
                <w:color w:val="000000"/>
                <w:sz w:val="22"/>
                <w:szCs w:val="22"/>
                <w:lang w:val="es-ES"/>
              </w:rPr>
              <w:t xml:space="preserve"> &amp; </w:t>
            </w:r>
            <w:proofErr w:type="spellStart"/>
            <w:r w:rsidRPr="00A83541">
              <w:rPr>
                <w:color w:val="000000"/>
                <w:sz w:val="22"/>
                <w:szCs w:val="22"/>
                <w:lang w:val="es-ES"/>
              </w:rPr>
              <w:t>vitamin</w:t>
            </w:r>
            <w:proofErr w:type="spellEnd"/>
            <w:r w:rsidRPr="00A83541">
              <w:rPr>
                <w:color w:val="000000"/>
                <w:sz w:val="22"/>
                <w:szCs w:val="22"/>
                <w:lang w:val="es-ES"/>
              </w:rPr>
              <w:t xml:space="preserve"> C. No </w:t>
            </w:r>
            <w:proofErr w:type="spellStart"/>
            <w:r w:rsidRPr="00A83541">
              <w:rPr>
                <w:color w:val="000000"/>
                <w:sz w:val="22"/>
                <w:szCs w:val="22"/>
                <w:lang w:val="es-ES"/>
              </w:rPr>
              <w:t>antibiotics</w:t>
            </w:r>
            <w:proofErr w:type="spellEnd"/>
          </w:p>
          <w:p w14:paraId="2B1B8434" w14:textId="77777777" w:rsidR="00FF10CF" w:rsidRPr="00A83541" w:rsidRDefault="00FF10CF" w:rsidP="009A6E18">
            <w:pPr>
              <w:rPr>
                <w:color w:val="000000"/>
                <w:sz w:val="22"/>
                <w:szCs w:val="22"/>
                <w:lang w:val="es-ES"/>
              </w:rPr>
            </w:pPr>
          </w:p>
          <w:p w14:paraId="59AB85FF" w14:textId="77777777" w:rsidR="00FF10CF" w:rsidRPr="00F27110" w:rsidRDefault="00FF10CF" w:rsidP="009A6E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Discharged well </w:t>
            </w:r>
          </w:p>
          <w:p w14:paraId="24406FF0" w14:textId="77777777" w:rsidR="00FF10CF" w:rsidRPr="00F27110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FF10CF" w14:paraId="4F3456DB" w14:textId="77777777" w:rsidTr="009A6E18">
        <w:tc>
          <w:tcPr>
            <w:tcW w:w="1885" w:type="dxa"/>
          </w:tcPr>
          <w:p w14:paraId="1373FC90" w14:textId="77777777" w:rsidR="00FF10CF" w:rsidRPr="00AC577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AC5774">
              <w:rPr>
                <w:rFonts w:cs="Times New Roman"/>
                <w:sz w:val="22"/>
                <w:szCs w:val="22"/>
              </w:rPr>
              <w:t>MUT 48</w:t>
            </w:r>
          </w:p>
          <w:p w14:paraId="63ACEA1D" w14:textId="77777777" w:rsidR="00FF10CF" w:rsidRPr="00AC577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7B9E5783" w14:textId="77777777" w:rsidR="00FF10CF" w:rsidRPr="00AC577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AC5774">
              <w:rPr>
                <w:rFonts w:cs="Times New Roman"/>
                <w:sz w:val="22"/>
                <w:szCs w:val="22"/>
              </w:rPr>
              <w:t>Azithromycin 3 days</w:t>
            </w:r>
          </w:p>
          <w:p w14:paraId="04903BE6" w14:textId="77777777" w:rsidR="00FF10CF" w:rsidRPr="00AC577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2C568B0C" w14:textId="77777777" w:rsidR="00FF10CF" w:rsidRPr="00AC577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AC5774">
              <w:rPr>
                <w:rFonts w:cs="Times New Roman"/>
                <w:sz w:val="22"/>
                <w:szCs w:val="22"/>
              </w:rPr>
              <w:t>No diagnosis</w:t>
            </w:r>
          </w:p>
        </w:tc>
        <w:tc>
          <w:tcPr>
            <w:tcW w:w="1457" w:type="dxa"/>
          </w:tcPr>
          <w:p w14:paraId="0F211072" w14:textId="77777777" w:rsidR="00FF10CF" w:rsidRPr="00AC577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AC5774">
              <w:rPr>
                <w:rFonts w:cs="Times New Roman"/>
                <w:sz w:val="22"/>
                <w:szCs w:val="22"/>
              </w:rPr>
              <w:t xml:space="preserve">84 </w:t>
            </w:r>
          </w:p>
          <w:p w14:paraId="0280AB07" w14:textId="77777777" w:rsidR="00FF10CF" w:rsidRPr="00AC577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1D2DD535" w14:textId="77777777" w:rsidR="00FF10CF" w:rsidRPr="00AC577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AC5774">
              <w:rPr>
                <w:rFonts w:cs="Times New Roman"/>
                <w:sz w:val="22"/>
                <w:szCs w:val="22"/>
              </w:rPr>
              <w:t>December</w:t>
            </w:r>
          </w:p>
        </w:tc>
        <w:tc>
          <w:tcPr>
            <w:tcW w:w="2129" w:type="dxa"/>
          </w:tcPr>
          <w:p w14:paraId="02590570" w14:textId="77777777" w:rsidR="00FF10CF" w:rsidRPr="00AC5774" w:rsidRDefault="00FF10CF" w:rsidP="009A6E18">
            <w:pPr>
              <w:rPr>
                <w:color w:val="000000"/>
                <w:sz w:val="22"/>
                <w:szCs w:val="22"/>
              </w:rPr>
            </w:pPr>
            <w:proofErr w:type="gramStart"/>
            <w:r w:rsidRPr="00247344">
              <w:rPr>
                <w:color w:val="000000"/>
                <w:sz w:val="22"/>
                <w:szCs w:val="22"/>
              </w:rPr>
              <w:t>1 d</w:t>
            </w:r>
            <w:r w:rsidRPr="00AC5774">
              <w:rPr>
                <w:color w:val="000000"/>
                <w:sz w:val="22"/>
                <w:szCs w:val="22"/>
              </w:rPr>
              <w:t>ay</w:t>
            </w:r>
            <w:proofErr w:type="gramEnd"/>
            <w:r w:rsidRPr="00247344">
              <w:rPr>
                <w:color w:val="000000"/>
                <w:sz w:val="22"/>
                <w:szCs w:val="22"/>
              </w:rPr>
              <w:t xml:space="preserve"> fever, sore throat, headache</w:t>
            </w:r>
            <w:r w:rsidRPr="00AC5774">
              <w:rPr>
                <w:color w:val="000000"/>
                <w:sz w:val="22"/>
                <w:szCs w:val="22"/>
              </w:rPr>
              <w:t>, enlarged red tonsils with normal peripheral blood cell count. Not ad</w:t>
            </w:r>
            <w:r>
              <w:rPr>
                <w:color w:val="000000"/>
                <w:sz w:val="22"/>
                <w:szCs w:val="22"/>
              </w:rPr>
              <w:t>mitted</w:t>
            </w:r>
            <w:r w:rsidRPr="002473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5" w:type="dxa"/>
          </w:tcPr>
          <w:p w14:paraId="2C324021" w14:textId="77777777" w:rsidR="00FF10CF" w:rsidRDefault="00FF10CF" w:rsidP="009A6E18">
            <w:pPr>
              <w:rPr>
                <w:sz w:val="22"/>
                <w:szCs w:val="22"/>
              </w:rPr>
            </w:pPr>
            <w:r w:rsidRPr="00AC5774">
              <w:rPr>
                <w:sz w:val="22"/>
                <w:szCs w:val="22"/>
              </w:rPr>
              <w:t>Unlikely to be relapse</w:t>
            </w:r>
          </w:p>
          <w:p w14:paraId="1ED2EC70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1CC542E1" w14:textId="77777777" w:rsidR="00FF10CF" w:rsidRPr="00AC5774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14:paraId="56A3826F" w14:textId="77777777" w:rsidR="00FF10CF" w:rsidRPr="00AC577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59CFCE37" w14:textId="77777777" w:rsidR="00FF10CF" w:rsidRPr="00AC577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247344">
              <w:rPr>
                <w:rFonts w:cs="Times New Roman"/>
                <w:color w:val="000000"/>
                <w:sz w:val="22"/>
                <w:szCs w:val="22"/>
              </w:rPr>
              <w:t>Probable viral pharyngitis</w:t>
            </w:r>
          </w:p>
        </w:tc>
        <w:tc>
          <w:tcPr>
            <w:tcW w:w="1884" w:type="dxa"/>
          </w:tcPr>
          <w:p w14:paraId="1426F16B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AC5774">
              <w:rPr>
                <w:rFonts w:cs="Times New Roman"/>
                <w:sz w:val="22"/>
                <w:szCs w:val="22"/>
              </w:rPr>
              <w:t>No treatment</w:t>
            </w:r>
          </w:p>
          <w:p w14:paraId="35085CC1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1CDB2B83" w14:textId="77777777" w:rsidR="00FF10CF" w:rsidRPr="00F27110" w:rsidRDefault="00FF10CF" w:rsidP="009A6E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Discharged well </w:t>
            </w:r>
          </w:p>
          <w:p w14:paraId="1F20FA70" w14:textId="77777777" w:rsidR="00FF10CF" w:rsidRPr="00AC577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FF10CF" w14:paraId="3411127F" w14:textId="77777777" w:rsidTr="009A6E18">
        <w:tc>
          <w:tcPr>
            <w:tcW w:w="1885" w:type="dxa"/>
          </w:tcPr>
          <w:p w14:paraId="25F4E3EE" w14:textId="77777777" w:rsidR="00FF10CF" w:rsidRPr="00384B81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right="409"/>
              <w:rPr>
                <w:rFonts w:cs="Times New Roman"/>
                <w:sz w:val="22"/>
                <w:szCs w:val="22"/>
              </w:rPr>
            </w:pPr>
            <w:r w:rsidRPr="00384B81">
              <w:rPr>
                <w:rFonts w:cs="Times New Roman"/>
                <w:sz w:val="22"/>
                <w:szCs w:val="22"/>
              </w:rPr>
              <w:t>MUT 54</w:t>
            </w:r>
          </w:p>
          <w:p w14:paraId="3ED8E92B" w14:textId="77777777" w:rsidR="00FF10CF" w:rsidRPr="00384B81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right="409"/>
              <w:rPr>
                <w:rFonts w:cs="Times New Roman"/>
                <w:sz w:val="22"/>
                <w:szCs w:val="22"/>
              </w:rPr>
            </w:pPr>
          </w:p>
          <w:p w14:paraId="2275E9F2" w14:textId="77777777" w:rsidR="00FF10CF" w:rsidRPr="00384B81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right="409"/>
              <w:rPr>
                <w:rFonts w:cs="Times New Roman"/>
                <w:sz w:val="22"/>
                <w:szCs w:val="22"/>
              </w:rPr>
            </w:pPr>
            <w:r w:rsidRPr="00384B81">
              <w:rPr>
                <w:rFonts w:cs="Times New Roman"/>
                <w:sz w:val="22"/>
                <w:szCs w:val="22"/>
              </w:rPr>
              <w:lastRenderedPageBreak/>
              <w:t>Doxycycline 7 days</w:t>
            </w:r>
          </w:p>
          <w:p w14:paraId="209C9BCB" w14:textId="77777777" w:rsidR="00FF10CF" w:rsidRPr="00384B81" w:rsidRDefault="00FF10CF" w:rsidP="009A6E18">
            <w:pPr>
              <w:pStyle w:val="Footer"/>
              <w:tabs>
                <w:tab w:val="clear" w:pos="4153"/>
                <w:tab w:val="clear" w:pos="8306"/>
              </w:tabs>
              <w:ind w:right="409"/>
              <w:rPr>
                <w:rFonts w:cs="Times New Roman"/>
                <w:sz w:val="22"/>
                <w:szCs w:val="22"/>
              </w:rPr>
            </w:pPr>
            <w:r w:rsidRPr="00384B81">
              <w:rPr>
                <w:rFonts w:cs="Times New Roman"/>
                <w:i/>
                <w:sz w:val="22"/>
                <w:szCs w:val="22"/>
              </w:rPr>
              <w:t xml:space="preserve">O. </w:t>
            </w:r>
            <w:proofErr w:type="gramStart"/>
            <w:r w:rsidRPr="00384B81">
              <w:rPr>
                <w:rFonts w:cs="Times New Roman"/>
                <w:i/>
                <w:sz w:val="22"/>
                <w:szCs w:val="22"/>
              </w:rPr>
              <w:t>tsutsugamushi</w:t>
            </w:r>
            <w:proofErr w:type="gramEnd"/>
            <w:r w:rsidRPr="00384B81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384B81">
              <w:rPr>
                <w:rFonts w:cs="Times New Roman"/>
                <w:sz w:val="22"/>
                <w:szCs w:val="22"/>
              </w:rPr>
              <w:t>PCR positive</w:t>
            </w:r>
          </w:p>
        </w:tc>
        <w:tc>
          <w:tcPr>
            <w:tcW w:w="1457" w:type="dxa"/>
          </w:tcPr>
          <w:p w14:paraId="33117B09" w14:textId="77777777" w:rsidR="00FF10CF" w:rsidRPr="00384B8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384B81">
              <w:rPr>
                <w:rFonts w:cs="Times New Roman"/>
                <w:sz w:val="22"/>
                <w:szCs w:val="22"/>
              </w:rPr>
              <w:lastRenderedPageBreak/>
              <w:t>162</w:t>
            </w:r>
          </w:p>
          <w:p w14:paraId="40A9DC44" w14:textId="77777777" w:rsidR="00FF10CF" w:rsidRPr="00384B8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4F73E7EE" w14:textId="77777777" w:rsidR="00FF10CF" w:rsidRPr="00384B8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384B81">
              <w:rPr>
                <w:rFonts w:cs="Times New Roman"/>
                <w:sz w:val="22"/>
                <w:szCs w:val="22"/>
              </w:rPr>
              <w:lastRenderedPageBreak/>
              <w:t>April</w:t>
            </w:r>
          </w:p>
        </w:tc>
        <w:tc>
          <w:tcPr>
            <w:tcW w:w="2129" w:type="dxa"/>
          </w:tcPr>
          <w:p w14:paraId="2C957D63" w14:textId="2E53E6DA" w:rsidR="00FF10CF" w:rsidRPr="00384B81" w:rsidRDefault="00FF10CF" w:rsidP="009A6E18">
            <w:pPr>
              <w:rPr>
                <w:color w:val="000000"/>
                <w:sz w:val="22"/>
                <w:szCs w:val="22"/>
              </w:rPr>
            </w:pPr>
            <w:r w:rsidRPr="008D130B">
              <w:rPr>
                <w:color w:val="000000"/>
                <w:sz w:val="22"/>
                <w:szCs w:val="22"/>
              </w:rPr>
              <w:lastRenderedPageBreak/>
              <w:t>4 days fever, headache, nausea,</w:t>
            </w:r>
            <w:r w:rsidRPr="00384B81">
              <w:rPr>
                <w:color w:val="000000"/>
                <w:sz w:val="22"/>
                <w:szCs w:val="22"/>
              </w:rPr>
              <w:t xml:space="preserve"> </w:t>
            </w:r>
            <w:r w:rsidRPr="00384B81">
              <w:rPr>
                <w:color w:val="000000"/>
                <w:sz w:val="22"/>
                <w:szCs w:val="22"/>
              </w:rPr>
              <w:lastRenderedPageBreak/>
              <w:t>myalgia, vomiting</w:t>
            </w:r>
            <w:proofErr w:type="gramStart"/>
            <w:r w:rsidRPr="00384B81">
              <w:rPr>
                <w:color w:val="000000"/>
                <w:sz w:val="22"/>
                <w:szCs w:val="22"/>
              </w:rPr>
              <w:t xml:space="preserve">, </w:t>
            </w:r>
            <w:r w:rsidRPr="008D130B">
              <w:rPr>
                <w:color w:val="000000"/>
                <w:sz w:val="22"/>
                <w:szCs w:val="22"/>
              </w:rPr>
              <w:t xml:space="preserve"> 38.0</w:t>
            </w:r>
            <w:proofErr w:type="gramEnd"/>
            <w:r w:rsidRPr="00384B81">
              <w:rPr>
                <w:color w:val="000000"/>
                <w:sz w:val="22"/>
                <w:szCs w:val="22"/>
              </w:rPr>
              <w:t xml:space="preserve"> </w:t>
            </w:r>
            <w:r w:rsidRPr="00384B81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384B81">
              <w:rPr>
                <w:color w:val="000000"/>
                <w:sz w:val="22"/>
                <w:szCs w:val="22"/>
              </w:rPr>
              <w:t>C</w:t>
            </w:r>
            <w:r w:rsidRPr="008D130B">
              <w:rPr>
                <w:color w:val="000000"/>
                <w:sz w:val="22"/>
                <w:szCs w:val="22"/>
              </w:rPr>
              <w:t>,</w:t>
            </w:r>
            <w:r w:rsidR="00FF76FF">
              <w:rPr>
                <w:color w:val="000000"/>
                <w:sz w:val="22"/>
                <w:szCs w:val="22"/>
              </w:rPr>
              <w:t xml:space="preserve"> white count 13.0</w:t>
            </w:r>
            <w:r w:rsidRPr="00384B81">
              <w:rPr>
                <w:color w:val="000000"/>
                <w:sz w:val="22"/>
                <w:szCs w:val="22"/>
              </w:rPr>
              <w:t xml:space="preserve"> 10</w:t>
            </w:r>
            <w:r w:rsidRPr="00384B81">
              <w:rPr>
                <w:color w:val="000000"/>
                <w:sz w:val="22"/>
                <w:szCs w:val="22"/>
                <w:vertAlign w:val="superscript"/>
              </w:rPr>
              <w:t>9</w:t>
            </w:r>
            <w:r w:rsidRPr="00384B81">
              <w:rPr>
                <w:color w:val="000000"/>
                <w:sz w:val="22"/>
                <w:szCs w:val="22"/>
              </w:rPr>
              <w:t xml:space="preserve">/L </w:t>
            </w:r>
          </w:p>
        </w:tc>
        <w:tc>
          <w:tcPr>
            <w:tcW w:w="1825" w:type="dxa"/>
          </w:tcPr>
          <w:p w14:paraId="7DF81654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384B81">
              <w:rPr>
                <w:rFonts w:cs="Times New Roman"/>
                <w:sz w:val="22"/>
                <w:szCs w:val="22"/>
              </w:rPr>
              <w:lastRenderedPageBreak/>
              <w:t>Possible relapse</w:t>
            </w:r>
          </w:p>
          <w:p w14:paraId="317D8CC7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388E764D" w14:textId="77777777" w:rsidR="00FF10CF" w:rsidRPr="00384B8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Negative</w:t>
            </w:r>
          </w:p>
          <w:p w14:paraId="4C5D30CD" w14:textId="77777777" w:rsidR="00FF10CF" w:rsidRPr="00384B8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2E261798" w14:textId="77777777" w:rsidR="00FF10CF" w:rsidRPr="00384B8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384B81">
              <w:rPr>
                <w:rFonts w:cs="Times New Roman"/>
                <w:sz w:val="22"/>
                <w:szCs w:val="22"/>
              </w:rPr>
              <w:t>Influenza?</w:t>
            </w:r>
          </w:p>
        </w:tc>
        <w:tc>
          <w:tcPr>
            <w:tcW w:w="1884" w:type="dxa"/>
          </w:tcPr>
          <w:p w14:paraId="0663E402" w14:textId="77777777" w:rsidR="00FF10CF" w:rsidRPr="00384B8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384B81">
              <w:rPr>
                <w:rFonts w:cs="Times New Roman"/>
                <w:sz w:val="22"/>
                <w:szCs w:val="22"/>
              </w:rPr>
              <w:lastRenderedPageBreak/>
              <w:t>Paracetamol</w:t>
            </w:r>
            <w:r>
              <w:rPr>
                <w:rFonts w:cs="Times New Roman"/>
                <w:sz w:val="22"/>
                <w:szCs w:val="22"/>
              </w:rPr>
              <w:t>. N</w:t>
            </w:r>
            <w:r w:rsidRPr="00384B81">
              <w:rPr>
                <w:rFonts w:cs="Times New Roman"/>
                <w:sz w:val="22"/>
                <w:szCs w:val="22"/>
              </w:rPr>
              <w:t>o antibiotics</w:t>
            </w:r>
          </w:p>
          <w:p w14:paraId="412EE6A3" w14:textId="77777777" w:rsidR="00FF10CF" w:rsidRPr="00384B8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3F52C0C0" w14:textId="77777777" w:rsidR="00FF10CF" w:rsidRPr="00384B81" w:rsidRDefault="00FF10CF" w:rsidP="009A6E18">
            <w:pPr>
              <w:rPr>
                <w:color w:val="000000"/>
                <w:sz w:val="22"/>
                <w:szCs w:val="22"/>
              </w:rPr>
            </w:pPr>
            <w:r w:rsidRPr="00384B81">
              <w:rPr>
                <w:color w:val="000000"/>
                <w:sz w:val="22"/>
                <w:szCs w:val="22"/>
              </w:rPr>
              <w:t xml:space="preserve">Discharged well </w:t>
            </w:r>
          </w:p>
          <w:p w14:paraId="64B94ECE" w14:textId="77777777" w:rsidR="00FF10CF" w:rsidRPr="00384B81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FF10CF" w14:paraId="62B2AD86" w14:textId="77777777" w:rsidTr="009A6E18">
        <w:tc>
          <w:tcPr>
            <w:tcW w:w="1885" w:type="dxa"/>
          </w:tcPr>
          <w:p w14:paraId="0DFF6DED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6B49E4">
              <w:rPr>
                <w:rFonts w:cs="Times New Roman"/>
                <w:sz w:val="22"/>
                <w:szCs w:val="22"/>
              </w:rPr>
              <w:lastRenderedPageBreak/>
              <w:t>MUT 55</w:t>
            </w:r>
          </w:p>
          <w:p w14:paraId="1B28E422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0AC4A753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AC5774">
              <w:rPr>
                <w:rFonts w:cs="Times New Roman"/>
                <w:sz w:val="22"/>
                <w:szCs w:val="22"/>
              </w:rPr>
              <w:t>Azithromycin 3 days</w:t>
            </w:r>
          </w:p>
          <w:p w14:paraId="3553CCC1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6AE2EB64" w14:textId="77777777" w:rsidR="00FF10CF" w:rsidRPr="006B49E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D1594">
              <w:rPr>
                <w:rFonts w:cs="Times New Roman"/>
                <w:sz w:val="22"/>
                <w:szCs w:val="22"/>
              </w:rPr>
              <w:t xml:space="preserve">Serological diagnosis of </w:t>
            </w:r>
            <w:r w:rsidRPr="008D1594">
              <w:rPr>
                <w:rFonts w:cs="Times New Roman"/>
                <w:i/>
                <w:sz w:val="22"/>
                <w:szCs w:val="22"/>
              </w:rPr>
              <w:t>R. typhi</w:t>
            </w:r>
          </w:p>
        </w:tc>
        <w:tc>
          <w:tcPr>
            <w:tcW w:w="1457" w:type="dxa"/>
          </w:tcPr>
          <w:p w14:paraId="1E6D4F05" w14:textId="77777777" w:rsidR="00FF10CF" w:rsidRPr="006B49E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6B49E4">
              <w:rPr>
                <w:rFonts w:cs="Times New Roman"/>
                <w:sz w:val="22"/>
                <w:szCs w:val="22"/>
              </w:rPr>
              <w:t>25</w:t>
            </w:r>
          </w:p>
          <w:p w14:paraId="627D37AC" w14:textId="77777777" w:rsidR="00FF10CF" w:rsidRPr="006B49E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78CDBEE9" w14:textId="77777777" w:rsidR="00FF10CF" w:rsidRPr="006B49E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6B49E4">
              <w:rPr>
                <w:rFonts w:cs="Times New Roman"/>
                <w:sz w:val="22"/>
                <w:szCs w:val="22"/>
              </w:rPr>
              <w:t>November</w:t>
            </w:r>
          </w:p>
        </w:tc>
        <w:tc>
          <w:tcPr>
            <w:tcW w:w="2129" w:type="dxa"/>
          </w:tcPr>
          <w:p w14:paraId="0821F366" w14:textId="77777777" w:rsidR="00FF10CF" w:rsidRPr="006B49E4" w:rsidRDefault="00FF10CF" w:rsidP="009A6E18">
            <w:pPr>
              <w:rPr>
                <w:color w:val="000000"/>
                <w:sz w:val="22"/>
                <w:szCs w:val="22"/>
              </w:rPr>
            </w:pPr>
            <w:r w:rsidRPr="006B49E4">
              <w:rPr>
                <w:color w:val="000000"/>
                <w:sz w:val="22"/>
                <w:szCs w:val="22"/>
              </w:rPr>
              <w:t>7 days</w:t>
            </w:r>
            <w:r>
              <w:rPr>
                <w:color w:val="000000"/>
                <w:sz w:val="22"/>
                <w:szCs w:val="22"/>
              </w:rPr>
              <w:t xml:space="preserve"> chest pain when eats,</w:t>
            </w:r>
            <w:r w:rsidRPr="006B49E4">
              <w:rPr>
                <w:color w:val="000000"/>
                <w:sz w:val="22"/>
                <w:szCs w:val="22"/>
              </w:rPr>
              <w:t xml:space="preserve"> tired and </w:t>
            </w:r>
            <w:r>
              <w:rPr>
                <w:color w:val="000000"/>
                <w:sz w:val="22"/>
                <w:szCs w:val="22"/>
              </w:rPr>
              <w:t xml:space="preserve">with </w:t>
            </w:r>
            <w:r w:rsidRPr="006B49E4">
              <w:rPr>
                <w:color w:val="000000"/>
                <w:sz w:val="22"/>
                <w:szCs w:val="22"/>
              </w:rPr>
              <w:t xml:space="preserve">headache, paraesthesia of feet </w:t>
            </w:r>
            <w:r>
              <w:rPr>
                <w:color w:val="000000"/>
                <w:sz w:val="22"/>
                <w:szCs w:val="22"/>
              </w:rPr>
              <w:t>and hands. No fever. Admitted one night</w:t>
            </w:r>
            <w:r w:rsidRPr="006B49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5" w:type="dxa"/>
          </w:tcPr>
          <w:p w14:paraId="1983422F" w14:textId="77777777" w:rsidR="00FF10CF" w:rsidRDefault="00FF10CF" w:rsidP="009A6E18">
            <w:pPr>
              <w:rPr>
                <w:sz w:val="22"/>
                <w:szCs w:val="22"/>
              </w:rPr>
            </w:pPr>
            <w:r w:rsidRPr="006B49E4">
              <w:rPr>
                <w:sz w:val="22"/>
                <w:szCs w:val="22"/>
              </w:rPr>
              <w:t>Very unlikely to be relapse</w:t>
            </w:r>
          </w:p>
          <w:p w14:paraId="5B8ECC68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104488A0" w14:textId="77777777" w:rsidR="00FF10CF" w:rsidRPr="006B49E4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14:paraId="303A299C" w14:textId="77777777" w:rsidR="00FF10CF" w:rsidRPr="006B49E4" w:rsidRDefault="00FF10CF" w:rsidP="009A6E18">
            <w:pPr>
              <w:rPr>
                <w:sz w:val="22"/>
                <w:szCs w:val="22"/>
              </w:rPr>
            </w:pPr>
          </w:p>
          <w:p w14:paraId="425B0416" w14:textId="77777777" w:rsidR="00FF10CF" w:rsidRPr="006B49E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6B49E4">
              <w:rPr>
                <w:rFonts w:cs="Times New Roman"/>
                <w:sz w:val="22"/>
                <w:szCs w:val="22"/>
              </w:rPr>
              <w:t>No diagnosis</w:t>
            </w:r>
          </w:p>
        </w:tc>
        <w:tc>
          <w:tcPr>
            <w:tcW w:w="1884" w:type="dxa"/>
          </w:tcPr>
          <w:p w14:paraId="38B8A599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</w:p>
          <w:p w14:paraId="1EB59DC0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</w:p>
          <w:p w14:paraId="387186F2" w14:textId="77777777" w:rsidR="00FF10CF" w:rsidRPr="00BD1EA9" w:rsidRDefault="00FF10CF" w:rsidP="009A6E18">
            <w:pPr>
              <w:rPr>
                <w:sz w:val="22"/>
                <w:szCs w:val="22"/>
              </w:rPr>
            </w:pPr>
            <w:r w:rsidRPr="00BD1EA9">
              <w:rPr>
                <w:sz w:val="22"/>
                <w:szCs w:val="22"/>
              </w:rPr>
              <w:t xml:space="preserve">Discharged well </w:t>
            </w:r>
          </w:p>
          <w:p w14:paraId="7652D497" w14:textId="77777777" w:rsidR="00FF10CF" w:rsidRPr="006B49E4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FF10CF" w14:paraId="4FD7E16C" w14:textId="77777777" w:rsidTr="009A6E18">
        <w:tc>
          <w:tcPr>
            <w:tcW w:w="1885" w:type="dxa"/>
          </w:tcPr>
          <w:p w14:paraId="7BB7D381" w14:textId="77777777" w:rsidR="00FF10CF" w:rsidRPr="00AC54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AC5487">
              <w:rPr>
                <w:rFonts w:cs="Times New Roman"/>
                <w:sz w:val="22"/>
                <w:szCs w:val="22"/>
              </w:rPr>
              <w:t>MUT 62</w:t>
            </w:r>
          </w:p>
          <w:p w14:paraId="5639F64C" w14:textId="77777777" w:rsidR="00FF10CF" w:rsidRPr="00AC54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08AA93F6" w14:textId="77777777" w:rsidR="00FF10CF" w:rsidRPr="00AC54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AC5487">
              <w:rPr>
                <w:rFonts w:cs="Times New Roman"/>
                <w:sz w:val="22"/>
                <w:szCs w:val="22"/>
              </w:rPr>
              <w:t>Doxycycline 3 days</w:t>
            </w:r>
          </w:p>
          <w:p w14:paraId="12FAE963" w14:textId="77777777" w:rsidR="00FF10CF" w:rsidRPr="00AC54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3ED8241A" w14:textId="77777777" w:rsidR="00FF10CF" w:rsidRPr="00AC54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AC5487">
              <w:rPr>
                <w:rFonts w:cs="Times New Roman"/>
                <w:sz w:val="22"/>
                <w:szCs w:val="22"/>
              </w:rPr>
              <w:t>No diagnosis</w:t>
            </w:r>
          </w:p>
        </w:tc>
        <w:tc>
          <w:tcPr>
            <w:tcW w:w="1457" w:type="dxa"/>
          </w:tcPr>
          <w:p w14:paraId="04EDC893" w14:textId="77777777" w:rsidR="00FF10CF" w:rsidRPr="00AC54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AC5487">
              <w:rPr>
                <w:rFonts w:cs="Times New Roman"/>
                <w:sz w:val="22"/>
                <w:szCs w:val="22"/>
              </w:rPr>
              <w:t>231</w:t>
            </w:r>
          </w:p>
          <w:p w14:paraId="31345BB0" w14:textId="77777777" w:rsidR="00FF10CF" w:rsidRPr="00AC54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40AE2FD3" w14:textId="77777777" w:rsidR="00FF10CF" w:rsidRPr="00AC54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AC5487">
              <w:rPr>
                <w:rFonts w:cs="Times New Roman"/>
                <w:sz w:val="22"/>
                <w:szCs w:val="22"/>
              </w:rPr>
              <w:t>August</w:t>
            </w:r>
          </w:p>
        </w:tc>
        <w:tc>
          <w:tcPr>
            <w:tcW w:w="2129" w:type="dxa"/>
          </w:tcPr>
          <w:p w14:paraId="756D9707" w14:textId="77777777" w:rsidR="00FF10CF" w:rsidRPr="00AC5487" w:rsidRDefault="00FF10CF" w:rsidP="009A6E18">
            <w:pPr>
              <w:rPr>
                <w:color w:val="000000"/>
                <w:sz w:val="22"/>
                <w:szCs w:val="22"/>
              </w:rPr>
            </w:pPr>
            <w:r w:rsidRPr="00AC5487">
              <w:rPr>
                <w:color w:val="000000"/>
                <w:sz w:val="22"/>
                <w:szCs w:val="22"/>
              </w:rPr>
              <w:t xml:space="preserve">3 days of fever, headache, myalgia and diarrhoea, 38.1 </w:t>
            </w:r>
            <w:r w:rsidRPr="00AC5487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AC5487">
              <w:rPr>
                <w:color w:val="000000"/>
                <w:sz w:val="22"/>
                <w:szCs w:val="22"/>
              </w:rPr>
              <w:t>C, conjunctival suffusion. Admitted, fever resolved in 48 hours</w:t>
            </w:r>
          </w:p>
        </w:tc>
        <w:tc>
          <w:tcPr>
            <w:tcW w:w="1825" w:type="dxa"/>
          </w:tcPr>
          <w:p w14:paraId="0847DE88" w14:textId="77777777" w:rsidR="00FF10CF" w:rsidRDefault="00FF10CF" w:rsidP="009A6E18">
            <w:pPr>
              <w:rPr>
                <w:sz w:val="22"/>
                <w:szCs w:val="22"/>
              </w:rPr>
            </w:pPr>
            <w:r w:rsidRPr="00AC5487">
              <w:rPr>
                <w:sz w:val="22"/>
                <w:szCs w:val="22"/>
              </w:rPr>
              <w:t>Very unlikely to be relapse</w:t>
            </w:r>
          </w:p>
          <w:p w14:paraId="4830CBF7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130DA44A" w14:textId="77777777" w:rsidR="00FF10CF" w:rsidRPr="00AC5487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Negative</w:t>
            </w:r>
          </w:p>
          <w:p w14:paraId="0D647165" w14:textId="77777777" w:rsidR="00FF10CF" w:rsidRPr="00AC5487" w:rsidRDefault="00FF10CF" w:rsidP="009A6E18">
            <w:pPr>
              <w:rPr>
                <w:sz w:val="22"/>
                <w:szCs w:val="22"/>
              </w:rPr>
            </w:pPr>
          </w:p>
          <w:p w14:paraId="615EE03E" w14:textId="77777777" w:rsidR="00FF10CF" w:rsidRPr="00AC5487" w:rsidRDefault="00FF10CF" w:rsidP="009A6E18">
            <w:pPr>
              <w:rPr>
                <w:sz w:val="22"/>
                <w:szCs w:val="22"/>
              </w:rPr>
            </w:pPr>
            <w:r w:rsidRPr="00AC5487">
              <w:rPr>
                <w:sz w:val="22"/>
                <w:szCs w:val="22"/>
              </w:rPr>
              <w:t>Influenza</w:t>
            </w:r>
          </w:p>
          <w:p w14:paraId="0FCD9F57" w14:textId="77777777" w:rsidR="00FF10CF" w:rsidRPr="00AC54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4" w:type="dxa"/>
          </w:tcPr>
          <w:p w14:paraId="5E6686E6" w14:textId="77777777" w:rsidR="00FF10CF" w:rsidRPr="00AC54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AC5487">
              <w:rPr>
                <w:rFonts w:cs="Times New Roman"/>
                <w:sz w:val="22"/>
                <w:szCs w:val="22"/>
              </w:rPr>
              <w:t>Paracetamol</w:t>
            </w:r>
            <w:r>
              <w:rPr>
                <w:rFonts w:cs="Times New Roman"/>
                <w:sz w:val="22"/>
                <w:szCs w:val="22"/>
              </w:rPr>
              <w:t>. N</w:t>
            </w:r>
            <w:r w:rsidRPr="00AC5487">
              <w:rPr>
                <w:rFonts w:cs="Times New Roman"/>
                <w:sz w:val="22"/>
                <w:szCs w:val="22"/>
              </w:rPr>
              <w:t>o antibiotics</w:t>
            </w:r>
          </w:p>
          <w:p w14:paraId="1E520B89" w14:textId="77777777" w:rsidR="00FF10CF" w:rsidRPr="00AC54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4C914269" w14:textId="77777777" w:rsidR="00FF10CF" w:rsidRPr="00AC5487" w:rsidRDefault="00FF10CF" w:rsidP="009A6E18">
            <w:pPr>
              <w:rPr>
                <w:color w:val="000000"/>
                <w:sz w:val="22"/>
                <w:szCs w:val="22"/>
              </w:rPr>
            </w:pPr>
            <w:r w:rsidRPr="00AC5487">
              <w:rPr>
                <w:color w:val="000000"/>
                <w:sz w:val="22"/>
                <w:szCs w:val="22"/>
              </w:rPr>
              <w:t xml:space="preserve">Discharged well </w:t>
            </w:r>
          </w:p>
          <w:p w14:paraId="7BADA675" w14:textId="77777777" w:rsidR="00FF10CF" w:rsidRPr="00AC54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FF10CF" w:rsidRPr="00AC155E" w14:paraId="6494E7CB" w14:textId="77777777" w:rsidTr="009A6E18">
        <w:tc>
          <w:tcPr>
            <w:tcW w:w="1885" w:type="dxa"/>
          </w:tcPr>
          <w:p w14:paraId="27EFBD15" w14:textId="77777777" w:rsidR="00FF10CF" w:rsidRPr="00F23DB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F23DB7">
              <w:rPr>
                <w:rFonts w:cs="Times New Roman"/>
                <w:sz w:val="22"/>
                <w:szCs w:val="22"/>
              </w:rPr>
              <w:t>MUT 72</w:t>
            </w:r>
          </w:p>
          <w:p w14:paraId="3335A818" w14:textId="77777777" w:rsidR="00FF10CF" w:rsidRPr="00AC155E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</w:p>
          <w:p w14:paraId="2C7E75EA" w14:textId="77777777" w:rsidR="00FF10CF" w:rsidRPr="00AC155E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AC155E">
              <w:rPr>
                <w:rFonts w:cs="Times New Roman"/>
                <w:sz w:val="22"/>
                <w:szCs w:val="22"/>
              </w:rPr>
              <w:t>Azithromycin 3 days</w:t>
            </w:r>
          </w:p>
          <w:p w14:paraId="0A7E59A5" w14:textId="77777777" w:rsidR="00FF10CF" w:rsidRPr="00AC155E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</w:p>
          <w:p w14:paraId="2C41B4EE" w14:textId="77777777" w:rsidR="00FF10CF" w:rsidRPr="00AC155E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  <w:r w:rsidRPr="00AC155E">
              <w:rPr>
                <w:rFonts w:cs="Times New Roman"/>
                <w:sz w:val="22"/>
                <w:szCs w:val="22"/>
              </w:rPr>
              <w:t xml:space="preserve">Serological diagnosis of </w:t>
            </w:r>
            <w:r w:rsidRPr="00AC155E">
              <w:rPr>
                <w:rFonts w:cs="Times New Roman"/>
                <w:i/>
                <w:sz w:val="22"/>
                <w:szCs w:val="22"/>
              </w:rPr>
              <w:t>R. typhi</w:t>
            </w:r>
          </w:p>
          <w:p w14:paraId="6FC6EBD2" w14:textId="77777777" w:rsidR="00FF10CF" w:rsidRPr="00AC155E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14:paraId="3D51BD91" w14:textId="77777777" w:rsidR="00FF10CF" w:rsidRPr="00AC155E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AC155E">
              <w:rPr>
                <w:rFonts w:cs="Times New Roman"/>
                <w:sz w:val="22"/>
                <w:szCs w:val="22"/>
              </w:rPr>
              <w:t>238</w:t>
            </w:r>
          </w:p>
          <w:p w14:paraId="03E23B45" w14:textId="77777777" w:rsidR="00FF10CF" w:rsidRPr="00AC155E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19088682" w14:textId="77777777" w:rsidR="00FF10CF" w:rsidRPr="00AC155E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AC155E">
              <w:rPr>
                <w:rFonts w:cs="Times New Roman"/>
                <w:sz w:val="22"/>
                <w:szCs w:val="22"/>
              </w:rPr>
              <w:t>July</w:t>
            </w:r>
          </w:p>
        </w:tc>
        <w:tc>
          <w:tcPr>
            <w:tcW w:w="2129" w:type="dxa"/>
          </w:tcPr>
          <w:p w14:paraId="771CE4CB" w14:textId="27818C41" w:rsidR="00FF10CF" w:rsidRPr="00AC155E" w:rsidRDefault="00FF10CF" w:rsidP="009A6E18">
            <w:pPr>
              <w:rPr>
                <w:sz w:val="22"/>
                <w:szCs w:val="22"/>
              </w:rPr>
            </w:pPr>
            <w:r w:rsidRPr="00AC155E">
              <w:rPr>
                <w:sz w:val="22"/>
                <w:szCs w:val="22"/>
              </w:rPr>
              <w:t>3 days headache, myalgia, cough and yellow sputum</w:t>
            </w:r>
            <w:proofErr w:type="gramStart"/>
            <w:r w:rsidRPr="00AC155E">
              <w:rPr>
                <w:sz w:val="22"/>
                <w:szCs w:val="22"/>
              </w:rPr>
              <w:t xml:space="preserve">, </w:t>
            </w:r>
            <w:r w:rsidRPr="00AC155E">
              <w:rPr>
                <w:color w:val="FF0000"/>
                <w:sz w:val="22"/>
                <w:szCs w:val="22"/>
              </w:rPr>
              <w:t xml:space="preserve"> </w:t>
            </w:r>
            <w:r w:rsidRPr="006472AF">
              <w:rPr>
                <w:sz w:val="22"/>
                <w:szCs w:val="22"/>
              </w:rPr>
              <w:t>fever</w:t>
            </w:r>
            <w:proofErr w:type="gramEnd"/>
            <w:r w:rsidRPr="006472AF">
              <w:rPr>
                <w:sz w:val="22"/>
                <w:szCs w:val="22"/>
              </w:rPr>
              <w:t>, bilateral</w:t>
            </w:r>
            <w:r w:rsidRPr="00AC155E">
              <w:rPr>
                <w:sz w:val="22"/>
                <w:szCs w:val="22"/>
              </w:rPr>
              <w:t xml:space="preserve"> parotid swelling, respiratory wheeze, </w:t>
            </w:r>
            <w:r w:rsidRPr="00AC155E">
              <w:rPr>
                <w:color w:val="000000"/>
                <w:sz w:val="22"/>
                <w:szCs w:val="22"/>
              </w:rPr>
              <w:t>white count</w:t>
            </w:r>
            <w:r w:rsidR="00FF76FF">
              <w:rPr>
                <w:sz w:val="22"/>
                <w:szCs w:val="22"/>
              </w:rPr>
              <w:t xml:space="preserve"> 9.6</w:t>
            </w:r>
            <w:r w:rsidRPr="00AC155E">
              <w:rPr>
                <w:sz w:val="22"/>
                <w:szCs w:val="22"/>
              </w:rPr>
              <w:t xml:space="preserve"> 10</w:t>
            </w:r>
            <w:r w:rsidRPr="00AC155E">
              <w:rPr>
                <w:sz w:val="22"/>
                <w:szCs w:val="22"/>
                <w:vertAlign w:val="superscript"/>
              </w:rPr>
              <w:t>9</w:t>
            </w:r>
            <w:r w:rsidRPr="00AC155E">
              <w:rPr>
                <w:sz w:val="22"/>
                <w:szCs w:val="22"/>
              </w:rPr>
              <w:t>/L, malaria smear negative</w:t>
            </w:r>
          </w:p>
        </w:tc>
        <w:tc>
          <w:tcPr>
            <w:tcW w:w="1825" w:type="dxa"/>
          </w:tcPr>
          <w:p w14:paraId="2A822919" w14:textId="77777777" w:rsidR="00FF10CF" w:rsidRDefault="00FF10CF" w:rsidP="009A6E18">
            <w:pPr>
              <w:rPr>
                <w:sz w:val="22"/>
                <w:szCs w:val="22"/>
              </w:rPr>
            </w:pPr>
            <w:r w:rsidRPr="00AC155E">
              <w:rPr>
                <w:sz w:val="22"/>
                <w:szCs w:val="22"/>
              </w:rPr>
              <w:t>Very unlikely to be relapse</w:t>
            </w:r>
          </w:p>
          <w:p w14:paraId="5E6F668B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72BDC0C1" w14:textId="77777777" w:rsidR="00FF10CF" w:rsidRPr="00AC155E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Negative</w:t>
            </w:r>
          </w:p>
          <w:p w14:paraId="74989948" w14:textId="77777777" w:rsidR="00FF10CF" w:rsidRPr="00AC155E" w:rsidRDefault="00FF10CF" w:rsidP="009A6E18">
            <w:pPr>
              <w:rPr>
                <w:sz w:val="22"/>
                <w:szCs w:val="22"/>
              </w:rPr>
            </w:pPr>
          </w:p>
          <w:p w14:paraId="1D3D5206" w14:textId="77777777" w:rsidR="00FF10CF" w:rsidRPr="00AC155E" w:rsidRDefault="00FF10CF" w:rsidP="009A6E18">
            <w:pPr>
              <w:rPr>
                <w:sz w:val="22"/>
                <w:szCs w:val="22"/>
              </w:rPr>
            </w:pPr>
            <w:r w:rsidRPr="00AC155E">
              <w:rPr>
                <w:sz w:val="22"/>
                <w:szCs w:val="22"/>
              </w:rPr>
              <w:t>Influenza</w:t>
            </w:r>
          </w:p>
          <w:p w14:paraId="54807530" w14:textId="77777777" w:rsidR="00FF10CF" w:rsidRPr="00AC155E" w:rsidRDefault="00FF10CF" w:rsidP="009A6E18">
            <w:pPr>
              <w:rPr>
                <w:sz w:val="22"/>
                <w:szCs w:val="22"/>
              </w:rPr>
            </w:pPr>
          </w:p>
          <w:p w14:paraId="5F1C9770" w14:textId="77777777" w:rsidR="00FF10CF" w:rsidRPr="00AC155E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4" w:type="dxa"/>
          </w:tcPr>
          <w:p w14:paraId="66EA9E31" w14:textId="77777777" w:rsidR="00FF10CF" w:rsidRPr="00AC155E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AC155E">
              <w:rPr>
                <w:rFonts w:cs="Times New Roman"/>
                <w:sz w:val="22"/>
                <w:szCs w:val="22"/>
              </w:rPr>
              <w:t xml:space="preserve">Paracetamol &amp; </w:t>
            </w:r>
            <w:proofErr w:type="spellStart"/>
            <w:r w:rsidRPr="009D43DB">
              <w:rPr>
                <w:sz w:val="22"/>
                <w:szCs w:val="22"/>
              </w:rPr>
              <w:t>dexchlorpheniramine</w:t>
            </w:r>
            <w:proofErr w:type="spellEnd"/>
            <w:r>
              <w:rPr>
                <w:rFonts w:cs="Times New Roman"/>
                <w:color w:val="FF0000"/>
                <w:sz w:val="22"/>
                <w:szCs w:val="22"/>
              </w:rPr>
              <w:t>.</w:t>
            </w:r>
            <w:r w:rsidRPr="00154E46">
              <w:rPr>
                <w:rFonts w:cs="Times New Roman"/>
                <w:sz w:val="22"/>
                <w:szCs w:val="22"/>
              </w:rPr>
              <w:t xml:space="preserve"> No antibiotics.</w:t>
            </w:r>
          </w:p>
          <w:p w14:paraId="51C3BD54" w14:textId="77777777" w:rsidR="00FF10CF" w:rsidRPr="00AC155E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5D431F33" w14:textId="77777777" w:rsidR="00FF10CF" w:rsidRPr="00AC155E" w:rsidRDefault="00FF10CF" w:rsidP="009A6E18">
            <w:pPr>
              <w:rPr>
                <w:color w:val="000000"/>
                <w:sz w:val="22"/>
                <w:szCs w:val="22"/>
              </w:rPr>
            </w:pPr>
            <w:r w:rsidRPr="00AC155E">
              <w:rPr>
                <w:color w:val="000000"/>
                <w:sz w:val="22"/>
                <w:szCs w:val="22"/>
              </w:rPr>
              <w:t xml:space="preserve">Discharged well </w:t>
            </w:r>
          </w:p>
          <w:p w14:paraId="7310BFA4" w14:textId="77777777" w:rsidR="00FF10CF" w:rsidRPr="00AC155E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FF10CF" w14:paraId="65DAF944" w14:textId="77777777" w:rsidTr="009A6E18">
        <w:tc>
          <w:tcPr>
            <w:tcW w:w="1885" w:type="dxa"/>
          </w:tcPr>
          <w:p w14:paraId="3F8D4245" w14:textId="77777777" w:rsidR="00FF10CF" w:rsidRPr="007F0E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F0ECF">
              <w:rPr>
                <w:rFonts w:cs="Times New Roman"/>
                <w:sz w:val="22"/>
                <w:szCs w:val="22"/>
              </w:rPr>
              <w:t>MUT 73</w:t>
            </w:r>
          </w:p>
          <w:p w14:paraId="29341DA5" w14:textId="77777777" w:rsidR="00FF10CF" w:rsidRPr="007F0E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4F620ED8" w14:textId="77777777" w:rsidR="00FF10CF" w:rsidRPr="007F0E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F0ECF">
              <w:rPr>
                <w:rFonts w:cs="Times New Roman"/>
                <w:sz w:val="22"/>
                <w:szCs w:val="22"/>
              </w:rPr>
              <w:t>Doxycycline 7 days</w:t>
            </w:r>
          </w:p>
          <w:p w14:paraId="7FE04E61" w14:textId="77777777" w:rsidR="00FF10CF" w:rsidRPr="007F0E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5B2BDE3E" w14:textId="77777777" w:rsidR="00FF10CF" w:rsidRPr="007F0E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F0ECF">
              <w:rPr>
                <w:rFonts w:cs="Times New Roman"/>
                <w:sz w:val="22"/>
                <w:szCs w:val="22"/>
              </w:rPr>
              <w:t>No diagnosis</w:t>
            </w:r>
          </w:p>
        </w:tc>
        <w:tc>
          <w:tcPr>
            <w:tcW w:w="1457" w:type="dxa"/>
          </w:tcPr>
          <w:p w14:paraId="3CF9C5DE" w14:textId="77777777" w:rsidR="00FF10CF" w:rsidRPr="007F0E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F0ECF">
              <w:rPr>
                <w:rFonts w:cs="Times New Roman"/>
                <w:sz w:val="22"/>
                <w:szCs w:val="22"/>
              </w:rPr>
              <w:t>17</w:t>
            </w:r>
          </w:p>
          <w:p w14:paraId="5528AB37" w14:textId="77777777" w:rsidR="00FF10CF" w:rsidRPr="007F0E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143D4775" w14:textId="77777777" w:rsidR="00FF10CF" w:rsidRPr="007F0E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F0ECF">
              <w:rPr>
                <w:rFonts w:cs="Times New Roman"/>
                <w:sz w:val="22"/>
                <w:szCs w:val="22"/>
              </w:rPr>
              <w:t>December</w:t>
            </w:r>
          </w:p>
        </w:tc>
        <w:tc>
          <w:tcPr>
            <w:tcW w:w="2129" w:type="dxa"/>
          </w:tcPr>
          <w:p w14:paraId="0DEB0B41" w14:textId="77777777" w:rsidR="00FF10CF" w:rsidRPr="007F0ECF" w:rsidRDefault="00FF10CF" w:rsidP="009A6E18">
            <w:pPr>
              <w:rPr>
                <w:sz w:val="22"/>
                <w:szCs w:val="22"/>
              </w:rPr>
            </w:pPr>
            <w:r w:rsidRPr="007F0ECF">
              <w:rPr>
                <w:sz w:val="22"/>
                <w:szCs w:val="22"/>
              </w:rPr>
              <w:t xml:space="preserve">3 days </w:t>
            </w:r>
            <w:r w:rsidRPr="007F0ECF">
              <w:rPr>
                <w:rStyle w:val="tgc"/>
                <w:sz w:val="22"/>
                <w:szCs w:val="22"/>
              </w:rPr>
              <w:t>rhinorrhoea</w:t>
            </w:r>
            <w:r w:rsidRPr="007F0ECF">
              <w:rPr>
                <w:sz w:val="22"/>
                <w:szCs w:val="22"/>
              </w:rPr>
              <w:t>, cough, white sputum</w:t>
            </w:r>
            <w:r w:rsidRPr="00DF485A">
              <w:rPr>
                <w:sz w:val="22"/>
                <w:szCs w:val="22"/>
              </w:rPr>
              <w:t>,</w:t>
            </w:r>
            <w:r w:rsidRPr="007F0ECF">
              <w:rPr>
                <w:sz w:val="22"/>
                <w:szCs w:val="22"/>
              </w:rPr>
              <w:t xml:space="preserve"> without fever &amp; chest clear. </w:t>
            </w:r>
          </w:p>
        </w:tc>
        <w:tc>
          <w:tcPr>
            <w:tcW w:w="1825" w:type="dxa"/>
          </w:tcPr>
          <w:p w14:paraId="0D1B757D" w14:textId="77777777" w:rsidR="00FF10CF" w:rsidRDefault="00FF10CF" w:rsidP="009A6E18">
            <w:pPr>
              <w:rPr>
                <w:sz w:val="22"/>
                <w:szCs w:val="22"/>
              </w:rPr>
            </w:pPr>
            <w:r w:rsidRPr="007F0ECF">
              <w:rPr>
                <w:sz w:val="22"/>
                <w:szCs w:val="22"/>
              </w:rPr>
              <w:t>Very unlikely to be relapse</w:t>
            </w:r>
          </w:p>
          <w:p w14:paraId="7176EAB7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7A17520F" w14:textId="77777777" w:rsidR="00FF10CF" w:rsidRPr="007F0ECF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14:paraId="6BB3F2B9" w14:textId="77777777" w:rsidR="00FF10CF" w:rsidRPr="007F0E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717384FC" w14:textId="77777777" w:rsidR="00FF10CF" w:rsidRPr="007F0E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F0ECF">
              <w:rPr>
                <w:rFonts w:cs="Times New Roman"/>
                <w:sz w:val="22"/>
                <w:szCs w:val="22"/>
              </w:rPr>
              <w:t>Upper respiratory tract infection</w:t>
            </w:r>
          </w:p>
        </w:tc>
        <w:tc>
          <w:tcPr>
            <w:tcW w:w="1884" w:type="dxa"/>
          </w:tcPr>
          <w:p w14:paraId="77C1B965" w14:textId="77777777" w:rsidR="00FF10CF" w:rsidRPr="007F0E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F0ECF">
              <w:rPr>
                <w:rFonts w:cs="Times New Roman"/>
                <w:sz w:val="22"/>
                <w:szCs w:val="22"/>
              </w:rPr>
              <w:t>No treatment</w:t>
            </w:r>
          </w:p>
          <w:p w14:paraId="5DF24FA6" w14:textId="77777777" w:rsidR="00FF10CF" w:rsidRPr="007F0E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33E68C2A" w14:textId="77777777" w:rsidR="00FF10CF" w:rsidRPr="007F0ECF" w:rsidRDefault="00FF10CF" w:rsidP="009A6E18">
            <w:pPr>
              <w:rPr>
                <w:color w:val="000000"/>
                <w:sz w:val="22"/>
                <w:szCs w:val="22"/>
              </w:rPr>
            </w:pPr>
            <w:r w:rsidRPr="007F0ECF">
              <w:rPr>
                <w:color w:val="000000"/>
                <w:sz w:val="22"/>
                <w:szCs w:val="22"/>
              </w:rPr>
              <w:t xml:space="preserve">Discharged well </w:t>
            </w:r>
          </w:p>
          <w:p w14:paraId="2E9C0093" w14:textId="77777777" w:rsidR="00FF10CF" w:rsidRPr="007F0E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31CECEA9" w14:textId="77777777" w:rsidR="00FF10CF" w:rsidRPr="007F0E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FF10CF" w14:paraId="170721BB" w14:textId="77777777" w:rsidTr="009A6E18">
        <w:tc>
          <w:tcPr>
            <w:tcW w:w="1885" w:type="dxa"/>
          </w:tcPr>
          <w:p w14:paraId="1C9997AC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04139">
              <w:rPr>
                <w:rFonts w:cs="Times New Roman"/>
                <w:sz w:val="22"/>
                <w:szCs w:val="22"/>
              </w:rPr>
              <w:t>MUT 78</w:t>
            </w:r>
          </w:p>
          <w:p w14:paraId="4B5C5F86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31C980CE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AC155E">
              <w:rPr>
                <w:rFonts w:cs="Times New Roman"/>
                <w:sz w:val="22"/>
                <w:szCs w:val="22"/>
              </w:rPr>
              <w:t>Azithromycin 3 days</w:t>
            </w:r>
          </w:p>
          <w:p w14:paraId="1A5F329C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512540FF" w14:textId="77777777" w:rsidR="00FF10CF" w:rsidRPr="00AC155E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3D25E7">
              <w:rPr>
                <w:rFonts w:cs="Times New Roman"/>
                <w:i/>
                <w:sz w:val="22"/>
                <w:szCs w:val="22"/>
              </w:rPr>
              <w:t xml:space="preserve">R. </w:t>
            </w:r>
            <w:proofErr w:type="gramStart"/>
            <w:r w:rsidRPr="003D25E7">
              <w:rPr>
                <w:rFonts w:cs="Times New Roman"/>
                <w:i/>
                <w:sz w:val="22"/>
                <w:szCs w:val="22"/>
              </w:rPr>
              <w:t>typhi</w:t>
            </w:r>
            <w:proofErr w:type="gramEnd"/>
            <w:r w:rsidRPr="003D25E7">
              <w:rPr>
                <w:rFonts w:cs="Times New Roman"/>
                <w:sz w:val="22"/>
                <w:szCs w:val="22"/>
              </w:rPr>
              <w:t xml:space="preserve"> PCR positive</w:t>
            </w:r>
          </w:p>
          <w:p w14:paraId="1D3B4491" w14:textId="77777777" w:rsidR="00FF10CF" w:rsidRPr="0040413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14:paraId="05C21E8F" w14:textId="77777777" w:rsidR="00FF10CF" w:rsidRPr="0040413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04139">
              <w:rPr>
                <w:rFonts w:cs="Times New Roman"/>
                <w:sz w:val="22"/>
                <w:szCs w:val="22"/>
              </w:rPr>
              <w:t>190</w:t>
            </w:r>
          </w:p>
          <w:p w14:paraId="031B0A0D" w14:textId="77777777" w:rsidR="00FF10CF" w:rsidRPr="0040413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3F5D4DBE" w14:textId="77777777" w:rsidR="00FF10CF" w:rsidRPr="0040413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04139">
              <w:rPr>
                <w:rFonts w:cs="Times New Roman"/>
                <w:sz w:val="22"/>
                <w:szCs w:val="22"/>
              </w:rPr>
              <w:t>September</w:t>
            </w:r>
          </w:p>
        </w:tc>
        <w:tc>
          <w:tcPr>
            <w:tcW w:w="2129" w:type="dxa"/>
          </w:tcPr>
          <w:p w14:paraId="797C54A1" w14:textId="65916BB2" w:rsidR="00FF10CF" w:rsidRPr="00404139" w:rsidRDefault="00FF10CF" w:rsidP="009A6E18">
            <w:pPr>
              <w:rPr>
                <w:sz w:val="22"/>
                <w:szCs w:val="22"/>
              </w:rPr>
            </w:pPr>
            <w:r w:rsidRPr="00F439C1">
              <w:rPr>
                <w:sz w:val="22"/>
                <w:szCs w:val="22"/>
              </w:rPr>
              <w:t>5 d</w:t>
            </w:r>
            <w:r w:rsidRPr="00404139">
              <w:rPr>
                <w:sz w:val="22"/>
                <w:szCs w:val="22"/>
              </w:rPr>
              <w:t>ays</w:t>
            </w:r>
            <w:r w:rsidRPr="00F439C1">
              <w:rPr>
                <w:sz w:val="22"/>
                <w:szCs w:val="22"/>
              </w:rPr>
              <w:t xml:space="preserve"> </w:t>
            </w:r>
            <w:r w:rsidRPr="00404139">
              <w:rPr>
                <w:sz w:val="22"/>
                <w:szCs w:val="22"/>
              </w:rPr>
              <w:t>headache, myalgia &amp;</w:t>
            </w:r>
            <w:r w:rsidRPr="00F439C1">
              <w:rPr>
                <w:sz w:val="22"/>
                <w:szCs w:val="22"/>
              </w:rPr>
              <w:t xml:space="preserve"> fever, retro</w:t>
            </w:r>
            <w:r w:rsidRPr="00404139">
              <w:rPr>
                <w:sz w:val="22"/>
                <w:szCs w:val="22"/>
              </w:rPr>
              <w:t xml:space="preserve">-orbital pain &amp; constipation, </w:t>
            </w:r>
            <w:r w:rsidRPr="00F439C1">
              <w:rPr>
                <w:sz w:val="22"/>
                <w:szCs w:val="22"/>
              </w:rPr>
              <w:t>39.7</w:t>
            </w:r>
            <w:r w:rsidRPr="00404139">
              <w:rPr>
                <w:sz w:val="22"/>
                <w:szCs w:val="22"/>
              </w:rPr>
              <w:t xml:space="preserve"> </w:t>
            </w:r>
            <w:proofErr w:type="spellStart"/>
            <w:r w:rsidRPr="00404139">
              <w:rPr>
                <w:sz w:val="22"/>
                <w:szCs w:val="22"/>
                <w:vertAlign w:val="superscript"/>
              </w:rPr>
              <w:t>o</w:t>
            </w:r>
            <w:r w:rsidRPr="00404139">
              <w:rPr>
                <w:sz w:val="22"/>
                <w:szCs w:val="22"/>
              </w:rPr>
              <w:t>C</w:t>
            </w:r>
            <w:proofErr w:type="spellEnd"/>
            <w:r w:rsidRPr="00F439C1">
              <w:rPr>
                <w:sz w:val="22"/>
                <w:szCs w:val="22"/>
              </w:rPr>
              <w:t>, ch</w:t>
            </w:r>
            <w:r w:rsidRPr="00404139">
              <w:rPr>
                <w:sz w:val="22"/>
                <w:szCs w:val="22"/>
              </w:rPr>
              <w:t>est clear, pharynx normal, white count</w:t>
            </w:r>
            <w:r w:rsidR="00FF76FF">
              <w:rPr>
                <w:sz w:val="22"/>
                <w:szCs w:val="22"/>
              </w:rPr>
              <w:t xml:space="preserve"> 8.6</w:t>
            </w:r>
            <w:r w:rsidRPr="00404139">
              <w:rPr>
                <w:sz w:val="22"/>
                <w:szCs w:val="22"/>
              </w:rPr>
              <w:t xml:space="preserve"> 10</w:t>
            </w:r>
            <w:r w:rsidRPr="00404139">
              <w:rPr>
                <w:sz w:val="22"/>
                <w:szCs w:val="22"/>
                <w:vertAlign w:val="superscript"/>
              </w:rPr>
              <w:t>9</w:t>
            </w:r>
            <w:r w:rsidRPr="00404139">
              <w:rPr>
                <w:sz w:val="22"/>
                <w:szCs w:val="22"/>
              </w:rPr>
              <w:t>/L</w:t>
            </w:r>
            <w:r w:rsidRPr="00F439C1">
              <w:rPr>
                <w:sz w:val="22"/>
                <w:szCs w:val="22"/>
              </w:rPr>
              <w:t>, mal</w:t>
            </w:r>
            <w:r w:rsidRPr="00404139">
              <w:rPr>
                <w:sz w:val="22"/>
                <w:szCs w:val="22"/>
              </w:rPr>
              <w:t>aria film negative</w:t>
            </w:r>
            <w:r w:rsidRPr="00F439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5" w:type="dxa"/>
          </w:tcPr>
          <w:p w14:paraId="31C796D4" w14:textId="77777777" w:rsidR="00FF10CF" w:rsidRDefault="00FF10CF" w:rsidP="009A6E18">
            <w:pPr>
              <w:rPr>
                <w:sz w:val="22"/>
                <w:szCs w:val="22"/>
              </w:rPr>
            </w:pPr>
            <w:r w:rsidRPr="00404139">
              <w:rPr>
                <w:sz w:val="22"/>
                <w:szCs w:val="22"/>
              </w:rPr>
              <w:t>Unlikely to be relapse</w:t>
            </w:r>
          </w:p>
          <w:p w14:paraId="50F2240C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745DC2D0" w14:textId="77777777" w:rsidR="00FF10CF" w:rsidRPr="00404139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Negative</w:t>
            </w:r>
          </w:p>
          <w:p w14:paraId="4C079954" w14:textId="77777777" w:rsidR="00FF10CF" w:rsidRPr="0040413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5A91F76B" w14:textId="77777777" w:rsidR="00FF10CF" w:rsidRPr="0040413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04139">
              <w:rPr>
                <w:rFonts w:cs="Times New Roman"/>
                <w:sz w:val="22"/>
                <w:szCs w:val="22"/>
              </w:rPr>
              <w:t>Influenza/viral infection</w:t>
            </w:r>
          </w:p>
        </w:tc>
        <w:tc>
          <w:tcPr>
            <w:tcW w:w="1884" w:type="dxa"/>
          </w:tcPr>
          <w:p w14:paraId="2CCD9DC9" w14:textId="77777777" w:rsidR="00FF10CF" w:rsidRPr="00404139" w:rsidRDefault="00FF10CF" w:rsidP="009A6E18">
            <w:pPr>
              <w:rPr>
                <w:sz w:val="22"/>
                <w:szCs w:val="22"/>
              </w:rPr>
            </w:pPr>
            <w:r w:rsidRPr="00404139">
              <w:rPr>
                <w:sz w:val="22"/>
                <w:szCs w:val="22"/>
              </w:rPr>
              <w:t>P</w:t>
            </w:r>
            <w:r w:rsidRPr="00F439C1">
              <w:rPr>
                <w:sz w:val="22"/>
                <w:szCs w:val="22"/>
              </w:rPr>
              <w:t>ara</w:t>
            </w:r>
            <w:r w:rsidRPr="00404139">
              <w:rPr>
                <w:sz w:val="22"/>
                <w:szCs w:val="22"/>
              </w:rPr>
              <w:t xml:space="preserve">cetamol &amp; </w:t>
            </w:r>
            <w:proofErr w:type="spellStart"/>
            <w:r w:rsidRPr="009D43DB">
              <w:rPr>
                <w:sz w:val="22"/>
                <w:szCs w:val="22"/>
              </w:rPr>
              <w:t>dexchlorpheniramine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. </w:t>
            </w:r>
            <w:r w:rsidRPr="00154E46">
              <w:rPr>
                <w:sz w:val="22"/>
                <w:szCs w:val="22"/>
              </w:rPr>
              <w:t>No antibiotics.</w:t>
            </w:r>
          </w:p>
          <w:p w14:paraId="672B00A8" w14:textId="77777777" w:rsidR="00FF10CF" w:rsidRPr="0040413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77C528A9" w14:textId="77777777" w:rsidR="00FF10CF" w:rsidRPr="0040413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61B5D05B" w14:textId="77777777" w:rsidR="00FF10CF" w:rsidRPr="0040413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04139">
              <w:rPr>
                <w:rFonts w:cs="Times New Roman"/>
                <w:sz w:val="22"/>
                <w:szCs w:val="22"/>
              </w:rPr>
              <w:t>Discharged well</w:t>
            </w:r>
          </w:p>
        </w:tc>
      </w:tr>
      <w:tr w:rsidR="00FF10CF" w:rsidRPr="004B6722" w14:paraId="7917AB53" w14:textId="77777777" w:rsidTr="009A6E18">
        <w:tc>
          <w:tcPr>
            <w:tcW w:w="1885" w:type="dxa"/>
          </w:tcPr>
          <w:p w14:paraId="07A5C147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B6722">
              <w:rPr>
                <w:rFonts w:cs="Times New Roman"/>
                <w:sz w:val="22"/>
                <w:szCs w:val="22"/>
              </w:rPr>
              <w:t>MUT 80</w:t>
            </w:r>
          </w:p>
          <w:p w14:paraId="7CF47910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49D54476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Doxycycline 3 days</w:t>
            </w:r>
          </w:p>
          <w:p w14:paraId="15B04134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25C235AB" w14:textId="77777777" w:rsidR="00FF10CF" w:rsidRPr="004B672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  <w:r w:rsidRPr="00AC155E">
              <w:rPr>
                <w:rFonts w:cs="Times New Roman"/>
                <w:sz w:val="22"/>
                <w:szCs w:val="22"/>
              </w:rPr>
              <w:t xml:space="preserve">Serological diagnosis of </w:t>
            </w:r>
            <w:r w:rsidRPr="00AC155E">
              <w:rPr>
                <w:rFonts w:cs="Times New Roman"/>
                <w:i/>
                <w:sz w:val="22"/>
                <w:szCs w:val="22"/>
              </w:rPr>
              <w:t>R. typhi</w:t>
            </w:r>
          </w:p>
        </w:tc>
        <w:tc>
          <w:tcPr>
            <w:tcW w:w="1457" w:type="dxa"/>
          </w:tcPr>
          <w:p w14:paraId="2691A96E" w14:textId="77777777" w:rsidR="00FF10CF" w:rsidRPr="004B672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B6722">
              <w:rPr>
                <w:rFonts w:cs="Times New Roman"/>
                <w:sz w:val="22"/>
                <w:szCs w:val="22"/>
              </w:rPr>
              <w:t>279</w:t>
            </w:r>
          </w:p>
          <w:p w14:paraId="3D1D9F4D" w14:textId="77777777" w:rsidR="00FF10CF" w:rsidRPr="004B672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34752B9C" w14:textId="77777777" w:rsidR="00FF10CF" w:rsidRPr="004B672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B6722">
              <w:rPr>
                <w:rFonts w:cs="Times New Roman"/>
                <w:sz w:val="22"/>
                <w:szCs w:val="22"/>
              </w:rPr>
              <w:t>January</w:t>
            </w:r>
          </w:p>
        </w:tc>
        <w:tc>
          <w:tcPr>
            <w:tcW w:w="2129" w:type="dxa"/>
          </w:tcPr>
          <w:p w14:paraId="0E16C2F6" w14:textId="49F5B038" w:rsidR="00FF10CF" w:rsidRPr="004B6722" w:rsidRDefault="00FF10CF" w:rsidP="009A6E18">
            <w:pPr>
              <w:rPr>
                <w:sz w:val="22"/>
                <w:szCs w:val="22"/>
              </w:rPr>
            </w:pPr>
            <w:r w:rsidRPr="00CD4589">
              <w:rPr>
                <w:sz w:val="22"/>
                <w:szCs w:val="22"/>
              </w:rPr>
              <w:t>3 d</w:t>
            </w:r>
            <w:r w:rsidRPr="004B6722">
              <w:rPr>
                <w:sz w:val="22"/>
                <w:szCs w:val="22"/>
              </w:rPr>
              <w:t>ays</w:t>
            </w:r>
            <w:r w:rsidRPr="00CD4589">
              <w:rPr>
                <w:sz w:val="22"/>
                <w:szCs w:val="22"/>
              </w:rPr>
              <w:t xml:space="preserve"> fever, headache, </w:t>
            </w:r>
            <w:r w:rsidRPr="004B6722">
              <w:rPr>
                <w:sz w:val="22"/>
                <w:szCs w:val="22"/>
              </w:rPr>
              <w:t>myalgia</w:t>
            </w:r>
            <w:r w:rsidRPr="00CD4589">
              <w:rPr>
                <w:sz w:val="22"/>
                <w:szCs w:val="22"/>
              </w:rPr>
              <w:t>,</w:t>
            </w:r>
            <w:r w:rsidRPr="004B6722">
              <w:rPr>
                <w:sz w:val="22"/>
                <w:szCs w:val="22"/>
              </w:rPr>
              <w:t xml:space="preserve"> cough, rhinitis, sore throat, diarrhoea, nausea &amp; vomiting,</w:t>
            </w:r>
            <w:r w:rsidRPr="00CD4589">
              <w:rPr>
                <w:sz w:val="22"/>
                <w:szCs w:val="22"/>
              </w:rPr>
              <w:t xml:space="preserve"> 37.2</w:t>
            </w:r>
            <w:r w:rsidRPr="004B6722">
              <w:rPr>
                <w:sz w:val="22"/>
                <w:szCs w:val="22"/>
              </w:rPr>
              <w:t xml:space="preserve"> </w:t>
            </w:r>
            <w:proofErr w:type="spellStart"/>
            <w:r w:rsidRPr="004B6722">
              <w:rPr>
                <w:sz w:val="22"/>
                <w:szCs w:val="22"/>
                <w:vertAlign w:val="superscript"/>
              </w:rPr>
              <w:t>o</w:t>
            </w:r>
            <w:r w:rsidRPr="004B6722">
              <w:rPr>
                <w:sz w:val="22"/>
                <w:szCs w:val="22"/>
              </w:rPr>
              <w:t>C</w:t>
            </w:r>
            <w:proofErr w:type="spellEnd"/>
            <w:r w:rsidRPr="004B6722">
              <w:rPr>
                <w:sz w:val="22"/>
                <w:szCs w:val="22"/>
              </w:rPr>
              <w:t>, white count</w:t>
            </w:r>
            <w:r w:rsidR="00FF76FF">
              <w:rPr>
                <w:sz w:val="22"/>
                <w:szCs w:val="22"/>
              </w:rPr>
              <w:t xml:space="preserve"> 7.4</w:t>
            </w:r>
            <w:r w:rsidRPr="004B6722">
              <w:rPr>
                <w:sz w:val="22"/>
                <w:szCs w:val="22"/>
              </w:rPr>
              <w:t xml:space="preserve"> 10</w:t>
            </w:r>
            <w:r w:rsidRPr="004B6722">
              <w:rPr>
                <w:sz w:val="22"/>
                <w:szCs w:val="22"/>
                <w:vertAlign w:val="superscript"/>
              </w:rPr>
              <w:t>9</w:t>
            </w:r>
            <w:r w:rsidRPr="004B6722">
              <w:rPr>
                <w:sz w:val="22"/>
                <w:szCs w:val="22"/>
              </w:rPr>
              <w:t>/L</w:t>
            </w:r>
            <w:r w:rsidRPr="00CD4589">
              <w:rPr>
                <w:sz w:val="22"/>
                <w:szCs w:val="22"/>
              </w:rPr>
              <w:t>. No fever whils</w:t>
            </w:r>
            <w:r w:rsidRPr="004B6722">
              <w:rPr>
                <w:sz w:val="22"/>
                <w:szCs w:val="22"/>
              </w:rPr>
              <w:t>t inpatient</w:t>
            </w:r>
          </w:p>
        </w:tc>
        <w:tc>
          <w:tcPr>
            <w:tcW w:w="1825" w:type="dxa"/>
          </w:tcPr>
          <w:p w14:paraId="1A420F31" w14:textId="77777777" w:rsidR="00FF10CF" w:rsidRDefault="00FF10CF" w:rsidP="009A6E18">
            <w:pPr>
              <w:rPr>
                <w:sz w:val="22"/>
                <w:szCs w:val="22"/>
              </w:rPr>
            </w:pPr>
            <w:r w:rsidRPr="004B6722">
              <w:rPr>
                <w:sz w:val="22"/>
                <w:szCs w:val="22"/>
              </w:rPr>
              <w:t>Unlikely to be relapse</w:t>
            </w:r>
          </w:p>
          <w:p w14:paraId="734D8AA3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00CC8621" w14:textId="77777777" w:rsidR="00FF10CF" w:rsidRPr="004B6722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14:paraId="41425DA8" w14:textId="77777777" w:rsidR="00FF10CF" w:rsidRPr="004B672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2A0FBC51" w14:textId="77777777" w:rsidR="00FF10CF" w:rsidRPr="004B672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B6722">
              <w:rPr>
                <w:rFonts w:cs="Times New Roman"/>
                <w:sz w:val="22"/>
                <w:szCs w:val="22"/>
              </w:rPr>
              <w:t>Influenza</w:t>
            </w:r>
          </w:p>
        </w:tc>
        <w:tc>
          <w:tcPr>
            <w:tcW w:w="1884" w:type="dxa"/>
          </w:tcPr>
          <w:p w14:paraId="38B83CE7" w14:textId="77777777" w:rsidR="00FF10CF" w:rsidRPr="004B6722" w:rsidRDefault="00FF10CF" w:rsidP="009A6E18">
            <w:pPr>
              <w:rPr>
                <w:sz w:val="22"/>
                <w:szCs w:val="22"/>
              </w:rPr>
            </w:pPr>
            <w:r w:rsidRPr="004B6722">
              <w:rPr>
                <w:sz w:val="22"/>
                <w:szCs w:val="22"/>
              </w:rPr>
              <w:t>P</w:t>
            </w:r>
            <w:r w:rsidRPr="00F439C1">
              <w:rPr>
                <w:sz w:val="22"/>
                <w:szCs w:val="22"/>
              </w:rPr>
              <w:t>ara</w:t>
            </w:r>
            <w:r w:rsidRPr="004B6722">
              <w:rPr>
                <w:sz w:val="22"/>
                <w:szCs w:val="22"/>
              </w:rPr>
              <w:t>cetamol</w:t>
            </w:r>
            <w:r>
              <w:rPr>
                <w:sz w:val="22"/>
                <w:szCs w:val="22"/>
              </w:rPr>
              <w:t xml:space="preserve">. </w:t>
            </w:r>
            <w:r w:rsidRPr="00154E46">
              <w:rPr>
                <w:sz w:val="22"/>
                <w:szCs w:val="22"/>
              </w:rPr>
              <w:t>No antibiotics.</w:t>
            </w:r>
          </w:p>
          <w:p w14:paraId="0F053CB8" w14:textId="77777777" w:rsidR="00FF10CF" w:rsidRPr="004B672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56F7074E" w14:textId="77777777" w:rsidR="00FF10CF" w:rsidRPr="004B672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5DE01878" w14:textId="77777777" w:rsidR="00FF10CF" w:rsidRPr="004B672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B6722">
              <w:rPr>
                <w:rFonts w:cs="Times New Roman"/>
                <w:sz w:val="22"/>
                <w:szCs w:val="22"/>
              </w:rPr>
              <w:t>Discharged well</w:t>
            </w:r>
          </w:p>
        </w:tc>
      </w:tr>
      <w:tr w:rsidR="00FF10CF" w:rsidRPr="00D0122D" w14:paraId="48EA7EFF" w14:textId="77777777" w:rsidTr="009A6E18">
        <w:tc>
          <w:tcPr>
            <w:tcW w:w="1885" w:type="dxa"/>
          </w:tcPr>
          <w:p w14:paraId="1C149966" w14:textId="77777777" w:rsidR="00FF10CF" w:rsidRPr="00D0122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D0122D">
              <w:rPr>
                <w:rFonts w:cs="Times New Roman"/>
                <w:sz w:val="22"/>
                <w:szCs w:val="22"/>
              </w:rPr>
              <w:lastRenderedPageBreak/>
              <w:t>MUT 89</w:t>
            </w:r>
          </w:p>
          <w:p w14:paraId="5D4D9679" w14:textId="77777777" w:rsidR="00FF10CF" w:rsidRPr="00D0122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0492978C" w14:textId="77777777" w:rsidR="00FF10CF" w:rsidRPr="00D0122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D0122D">
              <w:rPr>
                <w:rFonts w:cs="Times New Roman"/>
                <w:sz w:val="22"/>
                <w:szCs w:val="22"/>
              </w:rPr>
              <w:t>Doxycycline 7 days</w:t>
            </w:r>
          </w:p>
          <w:p w14:paraId="06CC8571" w14:textId="77777777" w:rsidR="00FF10CF" w:rsidRPr="00D0122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6F2800A3" w14:textId="77777777" w:rsidR="00FF10CF" w:rsidRPr="00D0122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D0122D">
              <w:rPr>
                <w:rFonts w:cs="Times New Roman"/>
                <w:sz w:val="22"/>
                <w:szCs w:val="22"/>
              </w:rPr>
              <w:t xml:space="preserve">Serological diagnosis of </w:t>
            </w:r>
            <w:r w:rsidRPr="00D0122D">
              <w:rPr>
                <w:rFonts w:cs="Times New Roman"/>
                <w:i/>
                <w:sz w:val="22"/>
                <w:szCs w:val="22"/>
              </w:rPr>
              <w:t>R. typhi</w:t>
            </w:r>
          </w:p>
        </w:tc>
        <w:tc>
          <w:tcPr>
            <w:tcW w:w="1457" w:type="dxa"/>
          </w:tcPr>
          <w:p w14:paraId="6CAD5D15" w14:textId="77777777" w:rsidR="00FF10CF" w:rsidRPr="00D0122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D0122D">
              <w:rPr>
                <w:rFonts w:cs="Times New Roman"/>
                <w:sz w:val="22"/>
                <w:szCs w:val="22"/>
              </w:rPr>
              <w:t>360</w:t>
            </w:r>
          </w:p>
          <w:p w14:paraId="51D8CFCF" w14:textId="77777777" w:rsidR="00FF10CF" w:rsidRPr="00D0122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05A928AC" w14:textId="77777777" w:rsidR="00FF10CF" w:rsidRPr="00D0122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D0122D">
              <w:rPr>
                <w:rFonts w:cs="Times New Roman"/>
                <w:sz w:val="22"/>
                <w:szCs w:val="22"/>
              </w:rPr>
              <w:t>June</w:t>
            </w:r>
          </w:p>
        </w:tc>
        <w:tc>
          <w:tcPr>
            <w:tcW w:w="2129" w:type="dxa"/>
          </w:tcPr>
          <w:p w14:paraId="4589F440" w14:textId="56FB1CFD" w:rsidR="00FF10CF" w:rsidRPr="00D0122D" w:rsidRDefault="00FF10CF" w:rsidP="009A6E18">
            <w:pPr>
              <w:rPr>
                <w:sz w:val="22"/>
                <w:szCs w:val="22"/>
              </w:rPr>
            </w:pPr>
            <w:r w:rsidRPr="00D0122D">
              <w:rPr>
                <w:sz w:val="22"/>
                <w:szCs w:val="22"/>
              </w:rPr>
              <w:t>2 days fever,</w:t>
            </w:r>
            <w:r w:rsidRPr="00C10CDB">
              <w:rPr>
                <w:sz w:val="22"/>
                <w:szCs w:val="22"/>
              </w:rPr>
              <w:t xml:space="preserve"> headache, myalgia, sore throat, swolle</w:t>
            </w:r>
            <w:r w:rsidRPr="00D0122D">
              <w:rPr>
                <w:sz w:val="22"/>
                <w:szCs w:val="22"/>
              </w:rPr>
              <w:t>n tonsils with white patches,</w:t>
            </w:r>
            <w:r w:rsidRPr="00C10CDB">
              <w:rPr>
                <w:sz w:val="22"/>
                <w:szCs w:val="22"/>
              </w:rPr>
              <w:t xml:space="preserve"> 39.4 </w:t>
            </w:r>
            <w:proofErr w:type="spellStart"/>
            <w:r w:rsidRPr="00D0122D">
              <w:rPr>
                <w:sz w:val="22"/>
                <w:szCs w:val="22"/>
                <w:vertAlign w:val="superscript"/>
              </w:rPr>
              <w:t>o</w:t>
            </w:r>
            <w:r w:rsidR="00FF76FF">
              <w:rPr>
                <w:sz w:val="22"/>
                <w:szCs w:val="22"/>
              </w:rPr>
              <w:t>C</w:t>
            </w:r>
            <w:proofErr w:type="spellEnd"/>
            <w:r w:rsidR="00FF76FF">
              <w:rPr>
                <w:sz w:val="22"/>
                <w:szCs w:val="22"/>
              </w:rPr>
              <w:t>, white count 9.8</w:t>
            </w:r>
            <w:r w:rsidRPr="00D0122D">
              <w:rPr>
                <w:sz w:val="22"/>
                <w:szCs w:val="22"/>
              </w:rPr>
              <w:t xml:space="preserve"> 10</w:t>
            </w:r>
            <w:r w:rsidRPr="00D0122D">
              <w:rPr>
                <w:sz w:val="22"/>
                <w:szCs w:val="22"/>
                <w:vertAlign w:val="superscript"/>
              </w:rPr>
              <w:t>9</w:t>
            </w:r>
            <w:r w:rsidRPr="00D0122D">
              <w:rPr>
                <w:sz w:val="22"/>
                <w:szCs w:val="22"/>
              </w:rPr>
              <w:t>/L</w:t>
            </w:r>
            <w:r w:rsidRPr="00C10CDB">
              <w:rPr>
                <w:sz w:val="22"/>
                <w:szCs w:val="22"/>
              </w:rPr>
              <w:t>, malaria smear neg</w:t>
            </w:r>
            <w:r w:rsidRPr="00D0122D">
              <w:rPr>
                <w:sz w:val="22"/>
                <w:szCs w:val="22"/>
              </w:rPr>
              <w:t>ative</w:t>
            </w:r>
            <w:r w:rsidRPr="00C10CDB">
              <w:rPr>
                <w:sz w:val="22"/>
                <w:szCs w:val="22"/>
              </w:rPr>
              <w:t>.</w:t>
            </w:r>
            <w:r w:rsidRPr="00D0122D">
              <w:rPr>
                <w:sz w:val="22"/>
                <w:szCs w:val="22"/>
              </w:rPr>
              <w:t xml:space="preserve"> </w:t>
            </w:r>
            <w:r w:rsidRPr="00C10CDB">
              <w:rPr>
                <w:sz w:val="22"/>
                <w:szCs w:val="22"/>
              </w:rPr>
              <w:t>Fever resolved i</w:t>
            </w:r>
            <w:r w:rsidRPr="00D0122D">
              <w:rPr>
                <w:sz w:val="22"/>
                <w:szCs w:val="22"/>
              </w:rPr>
              <w:t>n 36 h</w:t>
            </w:r>
          </w:p>
        </w:tc>
        <w:tc>
          <w:tcPr>
            <w:tcW w:w="1825" w:type="dxa"/>
          </w:tcPr>
          <w:p w14:paraId="586C03B4" w14:textId="77777777" w:rsidR="00FF10CF" w:rsidRPr="00D0122D" w:rsidRDefault="00FF10CF" w:rsidP="009A6E18">
            <w:pPr>
              <w:rPr>
                <w:sz w:val="22"/>
                <w:szCs w:val="22"/>
              </w:rPr>
            </w:pPr>
            <w:r w:rsidRPr="00D0122D">
              <w:rPr>
                <w:sz w:val="22"/>
                <w:szCs w:val="22"/>
              </w:rPr>
              <w:t>Very unlikely to be relapse</w:t>
            </w:r>
          </w:p>
          <w:p w14:paraId="42D70308" w14:textId="77777777" w:rsidR="00FF10CF" w:rsidRPr="00D0122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4D9C204C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N/A</w:t>
            </w:r>
          </w:p>
          <w:p w14:paraId="798FEE01" w14:textId="77777777" w:rsidR="00FF10CF" w:rsidRPr="00D0122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21AA99DF" w14:textId="77777777" w:rsidR="00FF10CF" w:rsidRPr="00D0122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D0122D">
              <w:rPr>
                <w:rFonts w:cs="Times New Roman"/>
                <w:sz w:val="22"/>
                <w:szCs w:val="22"/>
              </w:rPr>
              <w:t>Tonsillitis</w:t>
            </w:r>
          </w:p>
        </w:tc>
        <w:tc>
          <w:tcPr>
            <w:tcW w:w="1884" w:type="dxa"/>
          </w:tcPr>
          <w:p w14:paraId="28DDBD14" w14:textId="77777777" w:rsidR="00FF10CF" w:rsidRPr="00D0122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D0122D">
              <w:rPr>
                <w:rFonts w:cs="Times New Roman"/>
                <w:sz w:val="22"/>
                <w:szCs w:val="22"/>
              </w:rPr>
              <w:t xml:space="preserve">Paracetamol &amp; oral amoxicillin </w:t>
            </w:r>
          </w:p>
          <w:p w14:paraId="5DAB8387" w14:textId="77777777" w:rsidR="00FF10CF" w:rsidRPr="00D0122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17E1B507" w14:textId="77777777" w:rsidR="00FF10CF" w:rsidRPr="00D0122D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D0122D">
              <w:rPr>
                <w:rFonts w:cs="Times New Roman"/>
                <w:sz w:val="22"/>
                <w:szCs w:val="22"/>
              </w:rPr>
              <w:t>Discharged well</w:t>
            </w:r>
          </w:p>
        </w:tc>
      </w:tr>
      <w:tr w:rsidR="00FF10CF" w14:paraId="11F69517" w14:textId="77777777" w:rsidTr="009A6E18">
        <w:tc>
          <w:tcPr>
            <w:tcW w:w="1885" w:type="dxa"/>
          </w:tcPr>
          <w:p w14:paraId="6716D1FA" w14:textId="77777777" w:rsidR="00FF10CF" w:rsidRPr="008D413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D413F">
              <w:rPr>
                <w:rFonts w:cs="Times New Roman"/>
                <w:sz w:val="22"/>
                <w:szCs w:val="22"/>
              </w:rPr>
              <w:t>MUT 93</w:t>
            </w:r>
          </w:p>
          <w:p w14:paraId="71825FC0" w14:textId="77777777" w:rsidR="00FF10CF" w:rsidRPr="008D413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31A03339" w14:textId="77777777" w:rsidR="00FF10CF" w:rsidRPr="008D413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D413F">
              <w:rPr>
                <w:rFonts w:cs="Times New Roman"/>
                <w:sz w:val="22"/>
                <w:szCs w:val="22"/>
              </w:rPr>
              <w:t>Doxycycline 3 days</w:t>
            </w:r>
          </w:p>
          <w:p w14:paraId="69D9EFE4" w14:textId="77777777" w:rsidR="00FF10CF" w:rsidRPr="008D413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68D4E407" w14:textId="77777777" w:rsidR="00FF10CF" w:rsidRPr="008D413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D413F">
              <w:rPr>
                <w:rFonts w:cs="Times New Roman"/>
                <w:i/>
                <w:sz w:val="22"/>
                <w:szCs w:val="22"/>
              </w:rPr>
              <w:t xml:space="preserve">R. </w:t>
            </w:r>
            <w:proofErr w:type="gramStart"/>
            <w:r w:rsidRPr="008D413F">
              <w:rPr>
                <w:rFonts w:cs="Times New Roman"/>
                <w:i/>
                <w:sz w:val="22"/>
                <w:szCs w:val="22"/>
              </w:rPr>
              <w:t>typhi</w:t>
            </w:r>
            <w:proofErr w:type="gramEnd"/>
            <w:r w:rsidRPr="008D413F">
              <w:rPr>
                <w:rFonts w:cs="Times New Roman"/>
                <w:sz w:val="22"/>
                <w:szCs w:val="22"/>
              </w:rPr>
              <w:t xml:space="preserve"> PCR positive</w:t>
            </w:r>
          </w:p>
        </w:tc>
        <w:tc>
          <w:tcPr>
            <w:tcW w:w="1457" w:type="dxa"/>
          </w:tcPr>
          <w:p w14:paraId="4A3CD774" w14:textId="77777777" w:rsidR="00FF10CF" w:rsidRPr="008D413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D413F">
              <w:rPr>
                <w:rFonts w:cs="Times New Roman"/>
                <w:sz w:val="22"/>
                <w:szCs w:val="22"/>
              </w:rPr>
              <w:t>19</w:t>
            </w:r>
          </w:p>
          <w:p w14:paraId="1B226119" w14:textId="77777777" w:rsidR="00FF10CF" w:rsidRPr="008D413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10F3BB66" w14:textId="77777777" w:rsidR="00FF10CF" w:rsidRPr="008D413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D413F">
              <w:rPr>
                <w:rFonts w:cs="Times New Roman"/>
                <w:sz w:val="22"/>
                <w:szCs w:val="22"/>
              </w:rPr>
              <w:t>August</w:t>
            </w:r>
          </w:p>
        </w:tc>
        <w:tc>
          <w:tcPr>
            <w:tcW w:w="2129" w:type="dxa"/>
          </w:tcPr>
          <w:p w14:paraId="7168FE2F" w14:textId="77777777" w:rsidR="00FF10CF" w:rsidRPr="008D413F" w:rsidRDefault="00FF10CF" w:rsidP="009A6E18">
            <w:pPr>
              <w:rPr>
                <w:sz w:val="22"/>
                <w:szCs w:val="22"/>
              </w:rPr>
            </w:pPr>
            <w:r w:rsidRPr="00804EA0">
              <w:rPr>
                <w:sz w:val="22"/>
                <w:szCs w:val="22"/>
              </w:rPr>
              <w:t xml:space="preserve">10 days </w:t>
            </w:r>
            <w:r w:rsidRPr="008D413F">
              <w:rPr>
                <w:sz w:val="22"/>
                <w:szCs w:val="22"/>
              </w:rPr>
              <w:t xml:space="preserve">headache, myalgia, </w:t>
            </w:r>
            <w:r w:rsidRPr="008D413F">
              <w:rPr>
                <w:rStyle w:val="tgc"/>
                <w:sz w:val="22"/>
                <w:szCs w:val="22"/>
              </w:rPr>
              <w:t>rhinorrhoea</w:t>
            </w:r>
            <w:r w:rsidRPr="008D413F">
              <w:rPr>
                <w:sz w:val="22"/>
                <w:szCs w:val="22"/>
              </w:rPr>
              <w:t>, dysphagia</w:t>
            </w:r>
            <w:r w:rsidRPr="00804EA0">
              <w:rPr>
                <w:sz w:val="22"/>
                <w:szCs w:val="22"/>
              </w:rPr>
              <w:t xml:space="preserve">, cough with yellow/green </w:t>
            </w:r>
            <w:r w:rsidRPr="008D413F">
              <w:rPr>
                <w:sz w:val="22"/>
                <w:szCs w:val="22"/>
              </w:rPr>
              <w:t>sputum, 37.</w:t>
            </w:r>
            <w:r w:rsidRPr="00804EA0">
              <w:rPr>
                <w:sz w:val="22"/>
                <w:szCs w:val="22"/>
              </w:rPr>
              <w:t>7</w:t>
            </w:r>
            <w:r w:rsidRPr="008D413F">
              <w:rPr>
                <w:sz w:val="22"/>
                <w:szCs w:val="22"/>
              </w:rPr>
              <w:t xml:space="preserve"> </w:t>
            </w:r>
            <w:proofErr w:type="spellStart"/>
            <w:r w:rsidRPr="008D413F">
              <w:rPr>
                <w:sz w:val="22"/>
                <w:szCs w:val="22"/>
                <w:vertAlign w:val="superscript"/>
              </w:rPr>
              <w:t>o</w:t>
            </w:r>
            <w:r w:rsidRPr="008D413F">
              <w:rPr>
                <w:sz w:val="22"/>
                <w:szCs w:val="22"/>
              </w:rPr>
              <w:t>C</w:t>
            </w:r>
            <w:proofErr w:type="spellEnd"/>
            <w:r w:rsidRPr="008D413F">
              <w:rPr>
                <w:sz w:val="22"/>
                <w:szCs w:val="22"/>
              </w:rPr>
              <w:t>,</w:t>
            </w:r>
            <w:r w:rsidRPr="00804EA0">
              <w:rPr>
                <w:sz w:val="22"/>
                <w:szCs w:val="22"/>
              </w:rPr>
              <w:t xml:space="preserve"> red pharynx. No treatment, Fever &lt; 37.5 afte</w:t>
            </w:r>
            <w:r w:rsidRPr="008D413F">
              <w:rPr>
                <w:sz w:val="22"/>
                <w:szCs w:val="22"/>
              </w:rPr>
              <w:t xml:space="preserve">r 12 h. </w:t>
            </w:r>
          </w:p>
        </w:tc>
        <w:tc>
          <w:tcPr>
            <w:tcW w:w="1825" w:type="dxa"/>
          </w:tcPr>
          <w:p w14:paraId="63EC51E0" w14:textId="77777777" w:rsidR="00FF10CF" w:rsidRDefault="00FF10CF" w:rsidP="009A6E18">
            <w:pPr>
              <w:rPr>
                <w:sz w:val="22"/>
                <w:szCs w:val="22"/>
              </w:rPr>
            </w:pPr>
            <w:r w:rsidRPr="008D413F">
              <w:rPr>
                <w:sz w:val="22"/>
                <w:szCs w:val="22"/>
              </w:rPr>
              <w:t>Unlikely to be relapse</w:t>
            </w:r>
          </w:p>
          <w:p w14:paraId="7C0DE180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3B90F79E" w14:textId="77777777" w:rsidR="00FF10CF" w:rsidRPr="008D413F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Negative</w:t>
            </w:r>
          </w:p>
          <w:p w14:paraId="437835A6" w14:textId="77777777" w:rsidR="00FF10CF" w:rsidRPr="008D413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75AF058E" w14:textId="77777777" w:rsidR="00FF10CF" w:rsidRPr="008D413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D413F">
              <w:rPr>
                <w:rFonts w:cs="Times New Roman"/>
                <w:sz w:val="22"/>
                <w:szCs w:val="22"/>
              </w:rPr>
              <w:t>Upper respiratory tract infection</w:t>
            </w:r>
          </w:p>
        </w:tc>
        <w:tc>
          <w:tcPr>
            <w:tcW w:w="1884" w:type="dxa"/>
          </w:tcPr>
          <w:p w14:paraId="56751A23" w14:textId="77777777" w:rsidR="00FF10CF" w:rsidRPr="008D413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D413F">
              <w:rPr>
                <w:rFonts w:cs="Times New Roman"/>
                <w:sz w:val="22"/>
                <w:szCs w:val="22"/>
              </w:rPr>
              <w:t>No treatment</w:t>
            </w:r>
          </w:p>
          <w:p w14:paraId="65788CCD" w14:textId="77777777" w:rsidR="00FF10CF" w:rsidRPr="008D413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5CBE7760" w14:textId="77777777" w:rsidR="00FF10CF" w:rsidRPr="008D413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D413F">
              <w:rPr>
                <w:rFonts w:cs="Times New Roman"/>
                <w:sz w:val="22"/>
                <w:szCs w:val="22"/>
              </w:rPr>
              <w:t>Discharged well</w:t>
            </w:r>
          </w:p>
        </w:tc>
      </w:tr>
      <w:tr w:rsidR="00FF10CF" w14:paraId="6A2623B5" w14:textId="77777777" w:rsidTr="009A6E18">
        <w:tc>
          <w:tcPr>
            <w:tcW w:w="1885" w:type="dxa"/>
          </w:tcPr>
          <w:p w14:paraId="3BC24675" w14:textId="77777777" w:rsidR="00FF10CF" w:rsidRPr="0072551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25519">
              <w:rPr>
                <w:rFonts w:cs="Times New Roman"/>
                <w:sz w:val="22"/>
                <w:szCs w:val="22"/>
              </w:rPr>
              <w:t>MUT 96</w:t>
            </w:r>
          </w:p>
          <w:p w14:paraId="2715CBB3" w14:textId="77777777" w:rsidR="00FF10CF" w:rsidRPr="0072551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0A3459AA" w14:textId="77777777" w:rsidR="00FF10CF" w:rsidRPr="0072551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25519">
              <w:rPr>
                <w:rFonts w:cs="Times New Roman"/>
                <w:sz w:val="22"/>
                <w:szCs w:val="22"/>
              </w:rPr>
              <w:t>Azithromycin 3 days</w:t>
            </w:r>
          </w:p>
          <w:p w14:paraId="156074C0" w14:textId="77777777" w:rsidR="00FF10CF" w:rsidRPr="0072551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306BA0C0" w14:textId="77777777" w:rsidR="00FF10CF" w:rsidRPr="0072551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2C02A5AA" w14:textId="77777777" w:rsidR="00FF10CF" w:rsidRPr="0072551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25519">
              <w:rPr>
                <w:rFonts w:cs="Times New Roman"/>
                <w:sz w:val="22"/>
                <w:szCs w:val="22"/>
              </w:rPr>
              <w:t>No diagnosis</w:t>
            </w:r>
          </w:p>
        </w:tc>
        <w:tc>
          <w:tcPr>
            <w:tcW w:w="1457" w:type="dxa"/>
          </w:tcPr>
          <w:p w14:paraId="7C9A4245" w14:textId="77777777" w:rsidR="00FF10CF" w:rsidRPr="0072551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25519">
              <w:rPr>
                <w:rFonts w:cs="Times New Roman"/>
                <w:sz w:val="22"/>
                <w:szCs w:val="22"/>
              </w:rPr>
              <w:t>59</w:t>
            </w:r>
          </w:p>
          <w:p w14:paraId="44ED5743" w14:textId="77777777" w:rsidR="00FF10CF" w:rsidRPr="0072551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60398B77" w14:textId="77777777" w:rsidR="00FF10CF" w:rsidRPr="0072551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25519">
              <w:rPr>
                <w:rFonts w:cs="Times New Roman"/>
                <w:sz w:val="22"/>
                <w:szCs w:val="22"/>
              </w:rPr>
              <w:t>January</w:t>
            </w:r>
          </w:p>
        </w:tc>
        <w:tc>
          <w:tcPr>
            <w:tcW w:w="2129" w:type="dxa"/>
          </w:tcPr>
          <w:p w14:paraId="1AA8442D" w14:textId="77777777" w:rsidR="00FF10CF" w:rsidRPr="00725519" w:rsidRDefault="00FF10CF" w:rsidP="009A6E18">
            <w:pPr>
              <w:rPr>
                <w:sz w:val="22"/>
                <w:szCs w:val="22"/>
              </w:rPr>
            </w:pPr>
            <w:r w:rsidRPr="00725519">
              <w:rPr>
                <w:sz w:val="22"/>
                <w:szCs w:val="22"/>
              </w:rPr>
              <w:t>3 days fever, sore throat, nasal congestion, white count 6,000 10</w:t>
            </w:r>
            <w:r w:rsidRPr="00725519">
              <w:rPr>
                <w:sz w:val="22"/>
                <w:szCs w:val="22"/>
                <w:vertAlign w:val="superscript"/>
              </w:rPr>
              <w:t>9</w:t>
            </w:r>
            <w:r w:rsidRPr="00725519">
              <w:rPr>
                <w:sz w:val="22"/>
                <w:szCs w:val="22"/>
              </w:rPr>
              <w:t>/L, malaria smear negative. No fever recorded in 2 days in hospital</w:t>
            </w:r>
          </w:p>
        </w:tc>
        <w:tc>
          <w:tcPr>
            <w:tcW w:w="1825" w:type="dxa"/>
          </w:tcPr>
          <w:p w14:paraId="444C340F" w14:textId="77777777" w:rsidR="00FF10CF" w:rsidRDefault="00FF10CF" w:rsidP="009A6E18">
            <w:pPr>
              <w:rPr>
                <w:sz w:val="22"/>
                <w:szCs w:val="22"/>
              </w:rPr>
            </w:pPr>
            <w:r w:rsidRPr="00725519">
              <w:rPr>
                <w:sz w:val="22"/>
                <w:szCs w:val="22"/>
              </w:rPr>
              <w:t>Unlikely to be relapse</w:t>
            </w:r>
          </w:p>
          <w:p w14:paraId="3A7608C1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5D3A9DC4" w14:textId="77777777" w:rsidR="00FF10CF" w:rsidRPr="00725519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Negative</w:t>
            </w:r>
          </w:p>
          <w:p w14:paraId="2CC35740" w14:textId="77777777" w:rsidR="00FF10CF" w:rsidRPr="0072551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5CF6ED11" w14:textId="77777777" w:rsidR="00FF10CF" w:rsidRPr="0072551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25519">
              <w:rPr>
                <w:rFonts w:cs="Times New Roman"/>
                <w:sz w:val="22"/>
                <w:szCs w:val="22"/>
              </w:rPr>
              <w:t>Influenza</w:t>
            </w:r>
          </w:p>
        </w:tc>
        <w:tc>
          <w:tcPr>
            <w:tcW w:w="1884" w:type="dxa"/>
          </w:tcPr>
          <w:p w14:paraId="07F19592" w14:textId="77777777" w:rsidR="00FF10CF" w:rsidRPr="0072551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25519">
              <w:rPr>
                <w:rFonts w:cs="Times New Roman"/>
                <w:sz w:val="22"/>
                <w:szCs w:val="22"/>
              </w:rPr>
              <w:t xml:space="preserve">Paracetamol &amp; </w:t>
            </w:r>
            <w:proofErr w:type="spellStart"/>
            <w:r w:rsidRPr="009D43DB">
              <w:rPr>
                <w:rFonts w:cs="Times New Roman"/>
                <w:sz w:val="22"/>
                <w:szCs w:val="22"/>
              </w:rPr>
              <w:t>chlorphenamine</w:t>
            </w:r>
            <w:proofErr w:type="spellEnd"/>
            <w:r w:rsidRPr="009D43DB">
              <w:rPr>
                <w:rFonts w:cs="Times New Roman"/>
                <w:sz w:val="22"/>
                <w:szCs w:val="22"/>
              </w:rPr>
              <w:t>.</w:t>
            </w:r>
            <w:r w:rsidRPr="00725519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No antibiotics</w:t>
            </w:r>
          </w:p>
          <w:p w14:paraId="5A03C732" w14:textId="77777777" w:rsidR="00FF10CF" w:rsidRPr="0072551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5DFDBC1A" w14:textId="77777777" w:rsidR="00FF10CF" w:rsidRPr="0072551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725519">
              <w:rPr>
                <w:rFonts w:cs="Times New Roman"/>
                <w:sz w:val="22"/>
                <w:szCs w:val="22"/>
              </w:rPr>
              <w:t>Discharged well</w:t>
            </w:r>
          </w:p>
        </w:tc>
      </w:tr>
      <w:tr w:rsidR="00FF10CF" w14:paraId="1171F998" w14:textId="77777777" w:rsidTr="009A6E18">
        <w:tc>
          <w:tcPr>
            <w:tcW w:w="1885" w:type="dxa"/>
          </w:tcPr>
          <w:p w14:paraId="5434D708" w14:textId="77777777" w:rsidR="00FF10CF" w:rsidRPr="00D85D55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D85D55">
              <w:rPr>
                <w:rFonts w:cs="Times New Roman"/>
                <w:sz w:val="22"/>
                <w:szCs w:val="22"/>
              </w:rPr>
              <w:t>MUT 129</w:t>
            </w:r>
          </w:p>
          <w:p w14:paraId="0A2A268D" w14:textId="77777777" w:rsidR="00FF10CF" w:rsidRPr="00D85D55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0E159E22" w14:textId="77777777" w:rsidR="00FF10CF" w:rsidRPr="00D85D55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D85D55">
              <w:rPr>
                <w:rFonts w:cs="Times New Roman"/>
                <w:sz w:val="22"/>
                <w:szCs w:val="22"/>
              </w:rPr>
              <w:t>Azithromycin 3 days</w:t>
            </w:r>
          </w:p>
          <w:p w14:paraId="6E602696" w14:textId="77777777" w:rsidR="00FF10CF" w:rsidRPr="00D85D55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79B53715" w14:textId="77777777" w:rsidR="00FF10CF" w:rsidRPr="00D85D55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D85D55">
              <w:rPr>
                <w:rFonts w:cs="Times New Roman"/>
                <w:sz w:val="22"/>
                <w:szCs w:val="22"/>
              </w:rPr>
              <w:t xml:space="preserve">Serological diagnosis of </w:t>
            </w:r>
            <w:r w:rsidRPr="00D85D55">
              <w:rPr>
                <w:rFonts w:cs="Times New Roman"/>
                <w:i/>
                <w:sz w:val="22"/>
                <w:szCs w:val="22"/>
              </w:rPr>
              <w:t>R. typhi</w:t>
            </w:r>
          </w:p>
        </w:tc>
        <w:tc>
          <w:tcPr>
            <w:tcW w:w="1457" w:type="dxa"/>
          </w:tcPr>
          <w:p w14:paraId="380F24BA" w14:textId="77777777" w:rsidR="00FF10CF" w:rsidRPr="00D85D55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D85D55">
              <w:rPr>
                <w:rFonts w:cs="Times New Roman"/>
                <w:sz w:val="22"/>
                <w:szCs w:val="22"/>
              </w:rPr>
              <w:t>54</w:t>
            </w:r>
          </w:p>
          <w:p w14:paraId="3800D667" w14:textId="77777777" w:rsidR="00FF10CF" w:rsidRPr="00D85D55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132DF74D" w14:textId="77777777" w:rsidR="00FF10CF" w:rsidRPr="00D85D55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D85D55">
              <w:rPr>
                <w:rFonts w:cs="Times New Roman"/>
                <w:sz w:val="22"/>
                <w:szCs w:val="22"/>
              </w:rPr>
              <w:t>September</w:t>
            </w:r>
          </w:p>
        </w:tc>
        <w:tc>
          <w:tcPr>
            <w:tcW w:w="2129" w:type="dxa"/>
          </w:tcPr>
          <w:p w14:paraId="6574FC31" w14:textId="1889A89D" w:rsidR="00FF10CF" w:rsidRPr="00D85D55" w:rsidRDefault="00FF10CF" w:rsidP="009A6E18">
            <w:pPr>
              <w:rPr>
                <w:sz w:val="22"/>
                <w:szCs w:val="22"/>
              </w:rPr>
            </w:pPr>
            <w:r w:rsidRPr="00D85D55">
              <w:rPr>
                <w:sz w:val="22"/>
                <w:szCs w:val="22"/>
              </w:rPr>
              <w:t xml:space="preserve">1 day fever, headache, dyspnoea, dysphagia, cough with sputum, myalgia, 38.4 </w:t>
            </w:r>
            <w:proofErr w:type="spellStart"/>
            <w:r w:rsidRPr="00D85D55">
              <w:rPr>
                <w:sz w:val="22"/>
                <w:szCs w:val="22"/>
                <w:vertAlign w:val="superscript"/>
              </w:rPr>
              <w:t>o</w:t>
            </w:r>
            <w:r w:rsidR="00FF76FF">
              <w:rPr>
                <w:sz w:val="22"/>
                <w:szCs w:val="22"/>
              </w:rPr>
              <w:t>C</w:t>
            </w:r>
            <w:proofErr w:type="spellEnd"/>
            <w:r w:rsidR="00FF76FF">
              <w:rPr>
                <w:sz w:val="22"/>
                <w:szCs w:val="22"/>
              </w:rPr>
              <w:t>, white count 12.6</w:t>
            </w:r>
            <w:r w:rsidRPr="00D85D55">
              <w:rPr>
                <w:sz w:val="22"/>
                <w:szCs w:val="22"/>
              </w:rPr>
              <w:t xml:space="preserve"> 10</w:t>
            </w:r>
            <w:r w:rsidRPr="00D85D55">
              <w:rPr>
                <w:sz w:val="22"/>
                <w:szCs w:val="22"/>
                <w:vertAlign w:val="superscript"/>
              </w:rPr>
              <w:t>9</w:t>
            </w:r>
            <w:r w:rsidRPr="00D85D55">
              <w:rPr>
                <w:sz w:val="22"/>
                <w:szCs w:val="22"/>
              </w:rPr>
              <w:t xml:space="preserve">/L, malaria smear negative. </w:t>
            </w:r>
          </w:p>
        </w:tc>
        <w:tc>
          <w:tcPr>
            <w:tcW w:w="1825" w:type="dxa"/>
          </w:tcPr>
          <w:p w14:paraId="53FBDEFB" w14:textId="77777777" w:rsidR="00FF10CF" w:rsidRDefault="00FF10CF" w:rsidP="009A6E18">
            <w:pPr>
              <w:rPr>
                <w:sz w:val="22"/>
                <w:szCs w:val="22"/>
              </w:rPr>
            </w:pPr>
            <w:r w:rsidRPr="00D85D55">
              <w:rPr>
                <w:sz w:val="22"/>
                <w:szCs w:val="22"/>
              </w:rPr>
              <w:t>Unlikely to be relapse</w:t>
            </w:r>
          </w:p>
          <w:p w14:paraId="00A634B4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034097FD" w14:textId="77777777" w:rsidR="00FF10CF" w:rsidRPr="00D85D55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Negative</w:t>
            </w:r>
          </w:p>
          <w:p w14:paraId="60137A09" w14:textId="77777777" w:rsidR="00FF10CF" w:rsidRPr="00D85D55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663D884A" w14:textId="77777777" w:rsidR="00FF10CF" w:rsidRPr="00D85D55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D85D55">
              <w:rPr>
                <w:rFonts w:cs="Times New Roman"/>
                <w:sz w:val="22"/>
                <w:szCs w:val="22"/>
              </w:rPr>
              <w:t>Influenza</w:t>
            </w:r>
          </w:p>
        </w:tc>
        <w:tc>
          <w:tcPr>
            <w:tcW w:w="1884" w:type="dxa"/>
          </w:tcPr>
          <w:p w14:paraId="61A26861" w14:textId="77777777" w:rsidR="00FF10CF" w:rsidRPr="00D85D55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D85D55">
              <w:rPr>
                <w:rFonts w:cs="Times New Roman"/>
                <w:sz w:val="22"/>
                <w:szCs w:val="22"/>
              </w:rPr>
              <w:t>Para</w:t>
            </w:r>
            <w:r>
              <w:rPr>
                <w:rFonts w:cs="Times New Roman"/>
                <w:sz w:val="22"/>
                <w:szCs w:val="22"/>
              </w:rPr>
              <w:t xml:space="preserve">cetamol, </w:t>
            </w:r>
            <w:proofErr w:type="spellStart"/>
            <w:r w:rsidRPr="009D43DB">
              <w:rPr>
                <w:sz w:val="22"/>
                <w:szCs w:val="22"/>
              </w:rPr>
              <w:t>dexchlorpheniramine</w:t>
            </w:r>
            <w:proofErr w:type="spellEnd"/>
            <w:r w:rsidRPr="00D85D55">
              <w:rPr>
                <w:rFonts w:cs="Times New Roman"/>
                <w:sz w:val="22"/>
                <w:szCs w:val="22"/>
              </w:rPr>
              <w:t>. No antibiotics</w:t>
            </w:r>
          </w:p>
          <w:p w14:paraId="2E8B47DA" w14:textId="77777777" w:rsidR="00FF10CF" w:rsidRPr="00D85D55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30503E47" w14:textId="77777777" w:rsidR="00FF10CF" w:rsidRPr="00D85D55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D85D55">
              <w:rPr>
                <w:rFonts w:cs="Times New Roman"/>
                <w:sz w:val="22"/>
                <w:szCs w:val="22"/>
              </w:rPr>
              <w:t>Discharged well</w:t>
            </w:r>
          </w:p>
        </w:tc>
      </w:tr>
      <w:tr w:rsidR="00FF10CF" w14:paraId="586BFBE8" w14:textId="77777777" w:rsidTr="009A6E18">
        <w:tc>
          <w:tcPr>
            <w:tcW w:w="1885" w:type="dxa"/>
          </w:tcPr>
          <w:p w14:paraId="5C8100DA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1696A">
              <w:rPr>
                <w:rFonts w:cs="Times New Roman"/>
                <w:sz w:val="22"/>
                <w:szCs w:val="22"/>
              </w:rPr>
              <w:t>MUT 138</w:t>
            </w:r>
          </w:p>
          <w:p w14:paraId="5C0A93B8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1CD1E299" w14:textId="77777777" w:rsidR="00FF10CF" w:rsidRPr="008D413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8D413F">
              <w:rPr>
                <w:rFonts w:cs="Times New Roman"/>
                <w:sz w:val="22"/>
                <w:szCs w:val="22"/>
              </w:rPr>
              <w:t>Doxycycline 3 days</w:t>
            </w:r>
          </w:p>
          <w:p w14:paraId="3AEEB883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73294484" w14:textId="77777777" w:rsidR="00FF10CF" w:rsidRPr="0041696A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D85D55">
              <w:rPr>
                <w:rFonts w:cs="Times New Roman"/>
                <w:sz w:val="22"/>
                <w:szCs w:val="22"/>
              </w:rPr>
              <w:t xml:space="preserve">Serological diagnosis of </w:t>
            </w:r>
            <w:r w:rsidRPr="00D85D55">
              <w:rPr>
                <w:rFonts w:cs="Times New Roman"/>
                <w:i/>
                <w:sz w:val="22"/>
                <w:szCs w:val="22"/>
              </w:rPr>
              <w:t>R. typhi</w:t>
            </w:r>
          </w:p>
        </w:tc>
        <w:tc>
          <w:tcPr>
            <w:tcW w:w="1457" w:type="dxa"/>
          </w:tcPr>
          <w:p w14:paraId="11366E5F" w14:textId="77777777" w:rsidR="00FF10CF" w:rsidRPr="0041696A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1696A">
              <w:rPr>
                <w:rFonts w:cs="Times New Roman"/>
                <w:sz w:val="22"/>
                <w:szCs w:val="22"/>
              </w:rPr>
              <w:t>250</w:t>
            </w:r>
          </w:p>
          <w:p w14:paraId="7034F412" w14:textId="77777777" w:rsidR="00FF10CF" w:rsidRPr="0041696A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3A845445" w14:textId="77777777" w:rsidR="00FF10CF" w:rsidRPr="0041696A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1696A">
              <w:rPr>
                <w:rFonts w:cs="Times New Roman"/>
                <w:sz w:val="22"/>
                <w:szCs w:val="22"/>
              </w:rPr>
              <w:t>September</w:t>
            </w:r>
          </w:p>
        </w:tc>
        <w:tc>
          <w:tcPr>
            <w:tcW w:w="2129" w:type="dxa"/>
          </w:tcPr>
          <w:p w14:paraId="01A1AD1E" w14:textId="17CB4D31" w:rsidR="00FF10CF" w:rsidRPr="0041696A" w:rsidRDefault="00FF10CF" w:rsidP="009A6E18">
            <w:pPr>
              <w:rPr>
                <w:sz w:val="22"/>
                <w:szCs w:val="22"/>
              </w:rPr>
            </w:pPr>
            <w:r w:rsidRPr="0041696A">
              <w:rPr>
                <w:sz w:val="22"/>
                <w:szCs w:val="22"/>
              </w:rPr>
              <w:t>1 day fever, cough, runny nose, myalgia, red face, headache</w:t>
            </w:r>
            <w:proofErr w:type="gramStart"/>
            <w:r w:rsidRPr="0041696A">
              <w:rPr>
                <w:sz w:val="22"/>
                <w:szCs w:val="22"/>
              </w:rPr>
              <w:t>,  37.5</w:t>
            </w:r>
            <w:proofErr w:type="gramEnd"/>
            <w:r w:rsidRPr="0041696A">
              <w:rPr>
                <w:sz w:val="22"/>
                <w:szCs w:val="22"/>
              </w:rPr>
              <w:t xml:space="preserve"> </w:t>
            </w:r>
            <w:proofErr w:type="spellStart"/>
            <w:r w:rsidRPr="0041696A">
              <w:rPr>
                <w:sz w:val="22"/>
                <w:szCs w:val="22"/>
              </w:rPr>
              <w:t>oC</w:t>
            </w:r>
            <w:proofErr w:type="spellEnd"/>
            <w:r w:rsidRPr="0041696A">
              <w:rPr>
                <w:sz w:val="22"/>
                <w:szCs w:val="22"/>
              </w:rPr>
              <w:t>, red</w:t>
            </w:r>
            <w:r w:rsidR="00FF76FF">
              <w:rPr>
                <w:sz w:val="22"/>
                <w:szCs w:val="22"/>
              </w:rPr>
              <w:t xml:space="preserve"> throat. White count 10.7</w:t>
            </w:r>
            <w:r>
              <w:rPr>
                <w:sz w:val="22"/>
                <w:szCs w:val="22"/>
              </w:rPr>
              <w:t xml:space="preserve"> 10</w:t>
            </w:r>
            <w:r w:rsidRPr="00BD1EA9">
              <w:rPr>
                <w:sz w:val="22"/>
                <w:szCs w:val="22"/>
                <w:vertAlign w:val="superscript"/>
              </w:rPr>
              <w:t>9</w:t>
            </w:r>
            <w:r>
              <w:rPr>
                <w:sz w:val="22"/>
                <w:szCs w:val="22"/>
              </w:rPr>
              <w:t>/L, malaria negative</w:t>
            </w:r>
          </w:p>
        </w:tc>
        <w:tc>
          <w:tcPr>
            <w:tcW w:w="1825" w:type="dxa"/>
          </w:tcPr>
          <w:p w14:paraId="327B0767" w14:textId="77777777" w:rsidR="00FF10CF" w:rsidRPr="0041696A" w:rsidRDefault="00FF10CF" w:rsidP="009A6E18">
            <w:pPr>
              <w:rPr>
                <w:sz w:val="22"/>
                <w:szCs w:val="22"/>
              </w:rPr>
            </w:pPr>
            <w:r w:rsidRPr="0041696A">
              <w:rPr>
                <w:sz w:val="22"/>
                <w:szCs w:val="22"/>
              </w:rPr>
              <w:t>Very unlikely to be relapse</w:t>
            </w:r>
          </w:p>
          <w:p w14:paraId="34D7DA67" w14:textId="77777777" w:rsidR="00FF10CF" w:rsidRPr="0041696A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57E27A8B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N/A</w:t>
            </w:r>
          </w:p>
          <w:p w14:paraId="268415E1" w14:textId="77777777" w:rsidR="00FF10CF" w:rsidRPr="0041696A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34481FC5" w14:textId="77777777" w:rsidR="00FF10CF" w:rsidRPr="0041696A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1696A">
              <w:rPr>
                <w:rFonts w:cs="Times New Roman"/>
                <w:sz w:val="22"/>
                <w:szCs w:val="22"/>
              </w:rPr>
              <w:t>Viral infection</w:t>
            </w:r>
          </w:p>
        </w:tc>
        <w:tc>
          <w:tcPr>
            <w:tcW w:w="1884" w:type="dxa"/>
          </w:tcPr>
          <w:p w14:paraId="4DF7A9E6" w14:textId="77777777" w:rsidR="00FF10CF" w:rsidRPr="0041696A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1696A">
              <w:rPr>
                <w:rFonts w:cs="Times New Roman"/>
                <w:sz w:val="22"/>
                <w:szCs w:val="22"/>
              </w:rPr>
              <w:t>Paracetamol, vitamin C. No antibiotics</w:t>
            </w:r>
          </w:p>
          <w:p w14:paraId="313DB486" w14:textId="77777777" w:rsidR="00FF10CF" w:rsidRPr="0041696A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27433599" w14:textId="77777777" w:rsidR="00FF10CF" w:rsidRPr="0041696A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1696A">
              <w:rPr>
                <w:rFonts w:cs="Times New Roman"/>
                <w:sz w:val="22"/>
                <w:szCs w:val="22"/>
              </w:rPr>
              <w:t>Discharged well</w:t>
            </w:r>
          </w:p>
        </w:tc>
      </w:tr>
      <w:tr w:rsidR="00FF10CF" w14:paraId="2C9EE1DA" w14:textId="77777777" w:rsidTr="009A6E18">
        <w:tc>
          <w:tcPr>
            <w:tcW w:w="1885" w:type="dxa"/>
          </w:tcPr>
          <w:p w14:paraId="41ABDE81" w14:textId="77777777" w:rsidR="00FF10CF" w:rsidRPr="00C93B20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C93B20">
              <w:rPr>
                <w:rFonts w:cs="Times New Roman"/>
                <w:sz w:val="22"/>
                <w:szCs w:val="22"/>
              </w:rPr>
              <w:t>MUT 160</w:t>
            </w:r>
          </w:p>
          <w:p w14:paraId="7983D1ED" w14:textId="77777777" w:rsidR="00FF10CF" w:rsidRPr="00C8062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</w:p>
          <w:p w14:paraId="511973D9" w14:textId="77777777" w:rsidR="00FF10CF" w:rsidRPr="00C8062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C80626">
              <w:rPr>
                <w:rFonts w:cs="Times New Roman"/>
                <w:sz w:val="22"/>
                <w:szCs w:val="22"/>
              </w:rPr>
              <w:t>Azithromycin 3 days</w:t>
            </w:r>
          </w:p>
          <w:p w14:paraId="587E2452" w14:textId="77777777" w:rsidR="00FF10CF" w:rsidRPr="00C8062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7A444B7B" w14:textId="77777777" w:rsidR="00FF10CF" w:rsidRPr="00C8062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  <w:r w:rsidRPr="00C80626">
              <w:rPr>
                <w:rFonts w:cs="Times New Roman"/>
                <w:sz w:val="22"/>
                <w:szCs w:val="22"/>
              </w:rPr>
              <w:t xml:space="preserve">Serological diagnosis of </w:t>
            </w:r>
            <w:r w:rsidRPr="00C80626">
              <w:rPr>
                <w:rFonts w:cs="Times New Roman"/>
                <w:i/>
                <w:sz w:val="22"/>
                <w:szCs w:val="22"/>
              </w:rPr>
              <w:t>R. typhi</w:t>
            </w:r>
          </w:p>
        </w:tc>
        <w:tc>
          <w:tcPr>
            <w:tcW w:w="1457" w:type="dxa"/>
          </w:tcPr>
          <w:p w14:paraId="2910AAE4" w14:textId="77777777" w:rsidR="00FF10CF" w:rsidRPr="00C8062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C80626">
              <w:rPr>
                <w:rFonts w:cs="Times New Roman"/>
                <w:sz w:val="22"/>
                <w:szCs w:val="22"/>
              </w:rPr>
              <w:t>234</w:t>
            </w:r>
          </w:p>
          <w:p w14:paraId="7F78B462" w14:textId="77777777" w:rsidR="00FF10CF" w:rsidRPr="00C8062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54ACFF59" w14:textId="77777777" w:rsidR="00FF10CF" w:rsidRPr="00C8062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C80626">
              <w:rPr>
                <w:rFonts w:cs="Times New Roman"/>
                <w:sz w:val="22"/>
                <w:szCs w:val="22"/>
              </w:rPr>
              <w:t>January</w:t>
            </w:r>
          </w:p>
        </w:tc>
        <w:tc>
          <w:tcPr>
            <w:tcW w:w="2129" w:type="dxa"/>
          </w:tcPr>
          <w:p w14:paraId="0BCCDAF8" w14:textId="77777777" w:rsidR="00FF10CF" w:rsidRPr="00C93B20" w:rsidRDefault="00FF10CF" w:rsidP="009A6E18">
            <w:pPr>
              <w:rPr>
                <w:sz w:val="22"/>
                <w:szCs w:val="22"/>
              </w:rPr>
            </w:pPr>
            <w:r w:rsidRPr="00C80626">
              <w:rPr>
                <w:sz w:val="22"/>
                <w:szCs w:val="22"/>
              </w:rPr>
              <w:t xml:space="preserve">2 days fever, </w:t>
            </w:r>
            <w:r w:rsidRPr="002E451D">
              <w:rPr>
                <w:sz w:val="22"/>
                <w:szCs w:val="22"/>
              </w:rPr>
              <w:t>headache, runny nos</w:t>
            </w:r>
            <w:r w:rsidRPr="00C80626">
              <w:rPr>
                <w:sz w:val="22"/>
                <w:szCs w:val="22"/>
              </w:rPr>
              <w:t xml:space="preserve">e. Physical exam </w:t>
            </w:r>
            <w:r w:rsidRPr="002E451D">
              <w:rPr>
                <w:sz w:val="22"/>
                <w:szCs w:val="22"/>
              </w:rPr>
              <w:t>normal</w:t>
            </w:r>
            <w:r w:rsidRPr="00C80626">
              <w:rPr>
                <w:sz w:val="22"/>
                <w:szCs w:val="22"/>
              </w:rPr>
              <w:t>.</w:t>
            </w:r>
          </w:p>
        </w:tc>
        <w:tc>
          <w:tcPr>
            <w:tcW w:w="1825" w:type="dxa"/>
          </w:tcPr>
          <w:p w14:paraId="4CF90335" w14:textId="77777777" w:rsidR="00FF10CF" w:rsidRDefault="00FF10CF" w:rsidP="009A6E18">
            <w:pPr>
              <w:rPr>
                <w:sz w:val="22"/>
                <w:szCs w:val="22"/>
              </w:rPr>
            </w:pPr>
            <w:r w:rsidRPr="00C80626">
              <w:rPr>
                <w:sz w:val="22"/>
                <w:szCs w:val="22"/>
              </w:rPr>
              <w:t>Very unlikely to be relapse</w:t>
            </w:r>
          </w:p>
          <w:p w14:paraId="07FCDB0E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0A6C508D" w14:textId="77777777" w:rsidR="00FF10CF" w:rsidRDefault="00FF10CF" w:rsidP="009A6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Negative</w:t>
            </w:r>
          </w:p>
          <w:p w14:paraId="785AE7FE" w14:textId="77777777" w:rsidR="00FF10CF" w:rsidRDefault="00FF10CF" w:rsidP="009A6E18">
            <w:pPr>
              <w:rPr>
                <w:sz w:val="22"/>
                <w:szCs w:val="22"/>
              </w:rPr>
            </w:pPr>
          </w:p>
          <w:p w14:paraId="5282F302" w14:textId="77777777" w:rsidR="00FF10CF" w:rsidRPr="00F004DD" w:rsidRDefault="00FF10CF" w:rsidP="009A6E18">
            <w:pPr>
              <w:rPr>
                <w:color w:val="FF0000"/>
                <w:sz w:val="22"/>
                <w:szCs w:val="22"/>
              </w:rPr>
            </w:pPr>
          </w:p>
          <w:p w14:paraId="04B177C3" w14:textId="77777777" w:rsidR="00FF10CF" w:rsidRPr="00C8062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4" w:type="dxa"/>
          </w:tcPr>
          <w:p w14:paraId="274C13C3" w14:textId="77777777" w:rsidR="00FF10CF" w:rsidRPr="00C80626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FF10CF" w14:paraId="4034BA0A" w14:textId="77777777" w:rsidTr="009A6E18">
        <w:tc>
          <w:tcPr>
            <w:tcW w:w="1885" w:type="dxa"/>
          </w:tcPr>
          <w:p w14:paraId="664B4302" w14:textId="77777777" w:rsidR="00FF10CF" w:rsidRPr="00BD1EA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BD1EA9">
              <w:rPr>
                <w:rFonts w:cs="Times New Roman"/>
                <w:sz w:val="22"/>
                <w:szCs w:val="22"/>
              </w:rPr>
              <w:t>MUT 193</w:t>
            </w:r>
          </w:p>
          <w:p w14:paraId="70568342" w14:textId="77777777" w:rsidR="00FF10CF" w:rsidRPr="0042631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</w:p>
          <w:p w14:paraId="41F66B85" w14:textId="77777777" w:rsidR="00FF10CF" w:rsidRPr="0042631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26312">
              <w:rPr>
                <w:rFonts w:cs="Times New Roman"/>
                <w:sz w:val="22"/>
                <w:szCs w:val="22"/>
              </w:rPr>
              <w:t>Doxycycline 7 days</w:t>
            </w:r>
          </w:p>
          <w:p w14:paraId="2587A090" w14:textId="77777777" w:rsidR="00FF10CF" w:rsidRPr="0042631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5F278695" w14:textId="77777777" w:rsidR="00FF10CF" w:rsidRPr="0042631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  <w:r w:rsidRPr="00426312">
              <w:rPr>
                <w:rFonts w:cs="Times New Roman"/>
                <w:i/>
                <w:sz w:val="22"/>
                <w:szCs w:val="22"/>
              </w:rPr>
              <w:t xml:space="preserve">R. </w:t>
            </w:r>
            <w:proofErr w:type="gramStart"/>
            <w:r w:rsidRPr="00426312">
              <w:rPr>
                <w:rFonts w:cs="Times New Roman"/>
                <w:i/>
                <w:sz w:val="22"/>
                <w:szCs w:val="22"/>
              </w:rPr>
              <w:t>typhi</w:t>
            </w:r>
            <w:proofErr w:type="gramEnd"/>
            <w:r w:rsidRPr="00426312">
              <w:rPr>
                <w:rFonts w:cs="Times New Roman"/>
                <w:sz w:val="22"/>
                <w:szCs w:val="22"/>
              </w:rPr>
              <w:t xml:space="preserve"> PCR positive</w:t>
            </w:r>
          </w:p>
        </w:tc>
        <w:tc>
          <w:tcPr>
            <w:tcW w:w="1457" w:type="dxa"/>
          </w:tcPr>
          <w:p w14:paraId="0A62ECE8" w14:textId="77777777" w:rsidR="00FF10CF" w:rsidRPr="0042631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26312">
              <w:rPr>
                <w:rFonts w:cs="Times New Roman"/>
                <w:sz w:val="22"/>
                <w:szCs w:val="22"/>
              </w:rPr>
              <w:lastRenderedPageBreak/>
              <w:t>21</w:t>
            </w:r>
          </w:p>
          <w:p w14:paraId="10272D8B" w14:textId="77777777" w:rsidR="00FF10CF" w:rsidRPr="0042631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4A0AD5E2" w14:textId="77777777" w:rsidR="00FF10CF" w:rsidRPr="0042631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color w:val="FF0000"/>
                <w:sz w:val="22"/>
                <w:szCs w:val="22"/>
              </w:rPr>
            </w:pPr>
            <w:r w:rsidRPr="00426312">
              <w:rPr>
                <w:rFonts w:cs="Times New Roman"/>
                <w:sz w:val="22"/>
                <w:szCs w:val="22"/>
              </w:rPr>
              <w:t>February</w:t>
            </w:r>
          </w:p>
        </w:tc>
        <w:tc>
          <w:tcPr>
            <w:tcW w:w="2129" w:type="dxa"/>
          </w:tcPr>
          <w:p w14:paraId="1CBC1546" w14:textId="267F5230" w:rsidR="00FF10CF" w:rsidRPr="00BD1EA9" w:rsidRDefault="00FF10CF" w:rsidP="009A6E18">
            <w:pPr>
              <w:rPr>
                <w:sz w:val="22"/>
                <w:szCs w:val="22"/>
              </w:rPr>
            </w:pPr>
            <w:r w:rsidRPr="00426312">
              <w:rPr>
                <w:sz w:val="22"/>
                <w:szCs w:val="22"/>
              </w:rPr>
              <w:t xml:space="preserve">3 days fever, sore throat, cough with green sputum, myalgia, dyspnoea, </w:t>
            </w:r>
            <w:r w:rsidRPr="00426312">
              <w:rPr>
                <w:sz w:val="22"/>
                <w:szCs w:val="22"/>
              </w:rPr>
              <w:lastRenderedPageBreak/>
              <w:t>weakness, lungs examination normal</w:t>
            </w:r>
            <w:r w:rsidR="00FF76FF">
              <w:rPr>
                <w:sz w:val="22"/>
                <w:szCs w:val="22"/>
              </w:rPr>
              <w:t>. White count =5.9</w:t>
            </w:r>
            <w:r>
              <w:rPr>
                <w:sz w:val="22"/>
                <w:szCs w:val="22"/>
              </w:rPr>
              <w:t xml:space="preserve"> 10</w:t>
            </w:r>
            <w:r w:rsidRPr="00BD1EA9">
              <w:rPr>
                <w:sz w:val="22"/>
                <w:szCs w:val="22"/>
                <w:vertAlign w:val="superscript"/>
              </w:rPr>
              <w:t>9</w:t>
            </w:r>
            <w:r>
              <w:rPr>
                <w:sz w:val="22"/>
                <w:szCs w:val="22"/>
              </w:rPr>
              <w:t>/L</w:t>
            </w:r>
          </w:p>
        </w:tc>
        <w:tc>
          <w:tcPr>
            <w:tcW w:w="1825" w:type="dxa"/>
          </w:tcPr>
          <w:p w14:paraId="7688CD8E" w14:textId="77777777" w:rsidR="00FF10CF" w:rsidRPr="0042631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26312">
              <w:rPr>
                <w:rFonts w:cs="Times New Roman"/>
                <w:sz w:val="22"/>
                <w:szCs w:val="22"/>
              </w:rPr>
              <w:lastRenderedPageBreak/>
              <w:t>Unlikely to be relapse</w:t>
            </w:r>
          </w:p>
          <w:p w14:paraId="7942CA73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125DA660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Negative</w:t>
            </w:r>
          </w:p>
          <w:p w14:paraId="2DC46973" w14:textId="77777777" w:rsidR="00FF10CF" w:rsidRPr="0042631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630E1992" w14:textId="77777777" w:rsidR="00FF10CF" w:rsidRPr="0042631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26312">
              <w:rPr>
                <w:rFonts w:cs="Times New Roman"/>
                <w:sz w:val="22"/>
                <w:szCs w:val="22"/>
              </w:rPr>
              <w:t>Influenza</w:t>
            </w:r>
          </w:p>
        </w:tc>
        <w:tc>
          <w:tcPr>
            <w:tcW w:w="1884" w:type="dxa"/>
          </w:tcPr>
          <w:p w14:paraId="2EF7EA1B" w14:textId="77777777" w:rsidR="00FF10CF" w:rsidRPr="0042631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26312">
              <w:rPr>
                <w:rFonts w:cs="Times New Roman"/>
                <w:sz w:val="22"/>
                <w:szCs w:val="22"/>
              </w:rPr>
              <w:lastRenderedPageBreak/>
              <w:t>Paracetamol. No antibiotics</w:t>
            </w:r>
          </w:p>
          <w:p w14:paraId="77DCCF25" w14:textId="77777777" w:rsidR="00FF10CF" w:rsidRPr="0042631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6D03A743" w14:textId="77777777" w:rsidR="00FF10CF" w:rsidRPr="00426312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426312">
              <w:rPr>
                <w:rFonts w:cs="Times New Roman"/>
                <w:sz w:val="22"/>
                <w:szCs w:val="22"/>
              </w:rPr>
              <w:t>Discharged well</w:t>
            </w:r>
          </w:p>
        </w:tc>
      </w:tr>
      <w:tr w:rsidR="00FF10CF" w14:paraId="01BDCCFE" w14:textId="77777777" w:rsidTr="009A6E18">
        <w:tc>
          <w:tcPr>
            <w:tcW w:w="1885" w:type="dxa"/>
          </w:tcPr>
          <w:p w14:paraId="41D1DF7C" w14:textId="77777777" w:rsidR="00FF10CF" w:rsidRPr="00050C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050C87">
              <w:rPr>
                <w:rFonts w:cs="Times New Roman"/>
                <w:sz w:val="22"/>
                <w:szCs w:val="22"/>
              </w:rPr>
              <w:lastRenderedPageBreak/>
              <w:t>MUT 200</w:t>
            </w:r>
          </w:p>
          <w:p w14:paraId="2B776753" w14:textId="77777777" w:rsidR="00FF10CF" w:rsidRPr="00050C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1EC39560" w14:textId="77777777" w:rsidR="00FF10CF" w:rsidRPr="00050C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050C87">
              <w:rPr>
                <w:rFonts w:cs="Times New Roman"/>
                <w:sz w:val="22"/>
                <w:szCs w:val="22"/>
              </w:rPr>
              <w:t>Doxycycline 3 days</w:t>
            </w:r>
          </w:p>
          <w:p w14:paraId="50463C85" w14:textId="77777777" w:rsidR="00FF10CF" w:rsidRPr="00050C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318CA072" w14:textId="77777777" w:rsidR="00FF10CF" w:rsidRPr="00050C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050C87">
              <w:rPr>
                <w:rFonts w:cs="Times New Roman"/>
                <w:sz w:val="22"/>
                <w:szCs w:val="22"/>
              </w:rPr>
              <w:t>No diagnosis</w:t>
            </w:r>
          </w:p>
        </w:tc>
        <w:tc>
          <w:tcPr>
            <w:tcW w:w="1457" w:type="dxa"/>
          </w:tcPr>
          <w:p w14:paraId="7AF3FEFE" w14:textId="77777777" w:rsidR="00FF10CF" w:rsidRPr="00050C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050C87">
              <w:rPr>
                <w:rFonts w:cs="Times New Roman"/>
                <w:sz w:val="22"/>
                <w:szCs w:val="22"/>
              </w:rPr>
              <w:t>11</w:t>
            </w:r>
          </w:p>
          <w:p w14:paraId="7D8A3E58" w14:textId="77777777" w:rsidR="00FF10CF" w:rsidRPr="00050C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3B86C1B6" w14:textId="77777777" w:rsidR="00FF10CF" w:rsidRPr="00050C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050C87">
              <w:rPr>
                <w:rFonts w:cs="Times New Roman"/>
                <w:sz w:val="22"/>
                <w:szCs w:val="22"/>
              </w:rPr>
              <w:t>April</w:t>
            </w:r>
          </w:p>
        </w:tc>
        <w:tc>
          <w:tcPr>
            <w:tcW w:w="2129" w:type="dxa"/>
          </w:tcPr>
          <w:p w14:paraId="3BC233D1" w14:textId="77777777" w:rsidR="00FF10CF" w:rsidRPr="00BD1EA9" w:rsidRDefault="00FF10CF" w:rsidP="009A6E18">
            <w:pPr>
              <w:rPr>
                <w:sz w:val="22"/>
                <w:szCs w:val="22"/>
              </w:rPr>
            </w:pPr>
            <w:proofErr w:type="spellStart"/>
            <w:r w:rsidRPr="00BD1EA9">
              <w:rPr>
                <w:sz w:val="22"/>
                <w:szCs w:val="22"/>
              </w:rPr>
              <w:t>Dizzyness</w:t>
            </w:r>
            <w:proofErr w:type="spellEnd"/>
            <w:r w:rsidRPr="00BD1EA9">
              <w:rPr>
                <w:sz w:val="22"/>
                <w:szCs w:val="22"/>
              </w:rPr>
              <w:t xml:space="preserve">, tired, tinnitus but no fever. No fever during 4 days admission. </w:t>
            </w:r>
          </w:p>
          <w:p w14:paraId="244AA475" w14:textId="77777777" w:rsidR="00FF10CF" w:rsidRPr="00BD1EA9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25" w:type="dxa"/>
          </w:tcPr>
          <w:p w14:paraId="5E93D393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050C87">
              <w:rPr>
                <w:rFonts w:cs="Times New Roman"/>
                <w:sz w:val="22"/>
                <w:szCs w:val="22"/>
              </w:rPr>
              <w:t>Very unlikely to be relapse</w:t>
            </w:r>
          </w:p>
          <w:p w14:paraId="68289BA5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78E802B2" w14:textId="77777777" w:rsidR="00FF10CF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Negative</w:t>
            </w:r>
          </w:p>
          <w:p w14:paraId="77BC6D3B" w14:textId="77777777" w:rsidR="00FF10CF" w:rsidRPr="00050C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12B77955" w14:textId="77777777" w:rsidR="00FF10CF" w:rsidRPr="00050C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23B65FF6" w14:textId="77777777" w:rsidR="00FF10CF" w:rsidRPr="00050C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050C87">
              <w:rPr>
                <w:rFonts w:cs="Times New Roman"/>
                <w:sz w:val="22"/>
                <w:szCs w:val="22"/>
              </w:rPr>
              <w:t>Vertigo</w:t>
            </w:r>
          </w:p>
          <w:p w14:paraId="268C2F0B" w14:textId="77777777" w:rsidR="00FF10CF" w:rsidRPr="00050C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4" w:type="dxa"/>
          </w:tcPr>
          <w:p w14:paraId="6AF58831" w14:textId="77777777" w:rsidR="00FF10CF" w:rsidRPr="00050C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050C87">
              <w:rPr>
                <w:rFonts w:cs="Times New Roman"/>
                <w:sz w:val="22"/>
                <w:szCs w:val="22"/>
              </w:rPr>
              <w:t>Vitamin B complex. No antibiotics</w:t>
            </w:r>
          </w:p>
          <w:p w14:paraId="6876BFC7" w14:textId="77777777" w:rsidR="00FF10CF" w:rsidRPr="00050C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  <w:p w14:paraId="2EA8186D" w14:textId="77777777" w:rsidR="00FF10CF" w:rsidRPr="00050C87" w:rsidRDefault="00FF10CF" w:rsidP="009A6E18">
            <w:pPr>
              <w:pStyle w:val="Foot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  <w:r w:rsidRPr="00050C87">
              <w:rPr>
                <w:rFonts w:cs="Times New Roman"/>
                <w:sz w:val="22"/>
                <w:szCs w:val="22"/>
              </w:rPr>
              <w:t>Discharged well</w:t>
            </w:r>
          </w:p>
        </w:tc>
      </w:tr>
    </w:tbl>
    <w:p w14:paraId="696DD302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3544F069" w14:textId="77777777" w:rsidR="00FF10CF" w:rsidRDefault="00FF10CF" w:rsidP="00FF10CF">
      <w:pPr>
        <w:pStyle w:val="Footer"/>
        <w:tabs>
          <w:tab w:val="clear" w:pos="4153"/>
          <w:tab w:val="clear" w:pos="8306"/>
        </w:tabs>
      </w:pPr>
      <w:r w:rsidRPr="0088252D">
        <w:t>White count = peripheral venous blood white cell count</w:t>
      </w:r>
    </w:p>
    <w:p w14:paraId="30C7C037" w14:textId="77777777" w:rsidR="00FF10CF" w:rsidRPr="0088252D" w:rsidRDefault="00FF10CF" w:rsidP="00FF10CF">
      <w:pPr>
        <w:pStyle w:val="Footer"/>
        <w:tabs>
          <w:tab w:val="clear" w:pos="4153"/>
          <w:tab w:val="clear" w:pos="8306"/>
        </w:tabs>
      </w:pPr>
      <w:r>
        <w:t>N/A = not available</w:t>
      </w:r>
    </w:p>
    <w:p w14:paraId="7A25D02C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17B03228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4A977102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26D8FC14" w14:textId="77777777" w:rsidR="00933CE6" w:rsidRDefault="00933CE6" w:rsidP="00FF10CF">
      <w:pPr>
        <w:pStyle w:val="Footer"/>
        <w:tabs>
          <w:tab w:val="clear" w:pos="4153"/>
          <w:tab w:val="clear" w:pos="8306"/>
        </w:tabs>
        <w:rPr>
          <w:b/>
        </w:rPr>
        <w:sectPr w:rsidR="00933CE6" w:rsidSect="00FF10CF">
          <w:footerReference w:type="even" r:id="rId9"/>
          <w:footerReference w:type="default" r:id="rId10"/>
          <w:pgSz w:w="11900" w:h="16840"/>
          <w:pgMar w:top="1440" w:right="1800" w:bottom="1440" w:left="1440" w:header="706" w:footer="706" w:gutter="0"/>
          <w:cols w:space="708"/>
          <w:docGrid w:linePitch="360"/>
        </w:sectPr>
      </w:pPr>
    </w:p>
    <w:p w14:paraId="617557DA" w14:textId="6F6E6025" w:rsidR="00FF10CF" w:rsidRPr="002138FE" w:rsidRDefault="00933CE6" w:rsidP="00FF10CF">
      <w:pPr>
        <w:pStyle w:val="Footer"/>
        <w:tabs>
          <w:tab w:val="clear" w:pos="4153"/>
          <w:tab w:val="clear" w:pos="8306"/>
        </w:tabs>
        <w:rPr>
          <w:b/>
        </w:rPr>
      </w:pPr>
      <w:r>
        <w:rPr>
          <w:b/>
        </w:rPr>
        <w:lastRenderedPageBreak/>
        <w:t>C</w:t>
      </w:r>
      <w:r w:rsidR="00FF10CF" w:rsidRPr="002138FE">
        <w:rPr>
          <w:b/>
        </w:rPr>
        <w:t>onsort Checklist</w:t>
      </w:r>
      <w:r w:rsidR="001323F9">
        <w:rPr>
          <w:b/>
        </w:rPr>
        <w:t xml:space="preserve"> </w:t>
      </w:r>
    </w:p>
    <w:p w14:paraId="6DB82102" w14:textId="77777777" w:rsidR="00FF10CF" w:rsidRDefault="00FF10CF" w:rsidP="00FF10CF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p w14:paraId="1856B999" w14:textId="77777777" w:rsidR="00FF10CF" w:rsidRPr="00AE2AE9" w:rsidRDefault="00FF10CF" w:rsidP="00FF10CF">
      <w:pPr>
        <w:pStyle w:val="TableHeader"/>
        <w:ind w:left="720"/>
        <w:jc w:val="center"/>
        <w:rPr>
          <w:rFonts w:ascii="Cambria" w:hAnsi="Cambria"/>
          <w:bCs/>
        </w:rPr>
      </w:pPr>
      <w:r w:rsidRPr="00AE2AE9">
        <w:rPr>
          <w:rFonts w:ascii="Cambria" w:hAnsi="Cambria"/>
          <w:bCs/>
          <w:sz w:val="32"/>
          <w:szCs w:val="32"/>
        </w:rPr>
        <w:t>CONSORT 2010 checklist of information to include when reporting a randomised trial</w:t>
      </w:r>
      <w:r w:rsidRPr="00AE2AE9">
        <w:rPr>
          <w:rFonts w:ascii="Cambria" w:hAnsi="Cambria"/>
          <w:bCs/>
        </w:rPr>
        <w:t>*</w:t>
      </w:r>
    </w:p>
    <w:p w14:paraId="521AD648" w14:textId="77777777" w:rsidR="00FF10CF" w:rsidRPr="00F33427" w:rsidRDefault="00FF10CF" w:rsidP="00FF10CF">
      <w:pPr>
        <w:pStyle w:val="TableHeader"/>
        <w:tabs>
          <w:tab w:val="left" w:pos="2160"/>
        </w:tabs>
        <w:jc w:val="center"/>
        <w:rPr>
          <w:rFonts w:ascii="Cambria" w:hAnsi="Cambria"/>
          <w:bCs/>
          <w:sz w:val="8"/>
          <w:szCs w:val="8"/>
        </w:rPr>
      </w:pPr>
    </w:p>
    <w:tbl>
      <w:tblPr>
        <w:tblW w:w="1549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088"/>
        <w:gridCol w:w="720"/>
        <w:gridCol w:w="11070"/>
        <w:gridCol w:w="1620"/>
      </w:tblGrid>
      <w:tr w:rsidR="00FF10CF" w:rsidRPr="00AE2AE9" w14:paraId="3BCBED9C" w14:textId="77777777" w:rsidTr="009A6E18">
        <w:tc>
          <w:tcPr>
            <w:tcW w:w="2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6A9B6EBB" w14:textId="77777777" w:rsidR="00FF10CF" w:rsidRPr="00AE2AE9" w:rsidRDefault="00FF10CF" w:rsidP="009A6E18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Section/Topic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67F3EF52" w14:textId="77777777" w:rsidR="00FF10CF" w:rsidRPr="00AE2AE9" w:rsidRDefault="00FF10CF" w:rsidP="009A6E18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Item No</w:t>
            </w:r>
          </w:p>
        </w:tc>
        <w:tc>
          <w:tcPr>
            <w:tcW w:w="110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14311281" w14:textId="77777777" w:rsidR="00FF10CF" w:rsidRPr="00AE2AE9" w:rsidRDefault="00FF10CF" w:rsidP="009A6E18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Checklist item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399FA00D" w14:textId="77777777" w:rsidR="00FF10CF" w:rsidRPr="00AE2AE9" w:rsidRDefault="00FF10CF" w:rsidP="009A6E18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Reported on page No</w:t>
            </w:r>
          </w:p>
        </w:tc>
      </w:tr>
      <w:tr w:rsidR="00FF10CF" w:rsidRPr="00F33427" w14:paraId="2DE16468" w14:textId="77777777" w:rsidTr="009A6E18">
        <w:tc>
          <w:tcPr>
            <w:tcW w:w="15498" w:type="dxa"/>
            <w:gridSpan w:val="4"/>
            <w:tcBorders>
              <w:top w:val="single" w:sz="4" w:space="0" w:color="auto"/>
            </w:tcBorders>
          </w:tcPr>
          <w:p w14:paraId="1967602D" w14:textId="77777777" w:rsidR="00FF10CF" w:rsidRPr="00F33427" w:rsidRDefault="00FF10CF" w:rsidP="009A6E18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Title and abstract</w:t>
            </w:r>
          </w:p>
        </w:tc>
      </w:tr>
      <w:tr w:rsidR="00FF10CF" w:rsidRPr="00F33427" w14:paraId="22867A25" w14:textId="77777777" w:rsidTr="009A6E18">
        <w:tc>
          <w:tcPr>
            <w:tcW w:w="2088" w:type="dxa"/>
            <w:vMerge w:val="restart"/>
          </w:tcPr>
          <w:p w14:paraId="3AD5BD41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4CA276D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1a</w:t>
            </w:r>
          </w:p>
        </w:tc>
        <w:tc>
          <w:tcPr>
            <w:tcW w:w="11070" w:type="dxa"/>
          </w:tcPr>
          <w:p w14:paraId="4A575F02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Identification as a randomised trial in the title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E4A479" w14:textId="15B520C9" w:rsidR="00FF10CF" w:rsidRPr="00F33427" w:rsidRDefault="00D51AFA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F10CF" w:rsidRPr="00F33427" w14:paraId="72BF5D0D" w14:textId="77777777" w:rsidTr="009A6E18">
        <w:tc>
          <w:tcPr>
            <w:tcW w:w="2088" w:type="dxa"/>
            <w:vMerge/>
          </w:tcPr>
          <w:p w14:paraId="1C089C29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15B85A6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1b</w:t>
            </w:r>
          </w:p>
        </w:tc>
        <w:tc>
          <w:tcPr>
            <w:tcW w:w="11070" w:type="dxa"/>
          </w:tcPr>
          <w:p w14:paraId="7F22DFFB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Structured summary of trial design, methods, results, and conclusions </w:t>
            </w:r>
            <w:r w:rsidRPr="002E7213">
              <w:rPr>
                <w:rFonts w:ascii="Arial" w:hAnsi="Arial" w:cs="Arial"/>
                <w:sz w:val="16"/>
                <w:szCs w:val="16"/>
              </w:rPr>
              <w:t>(for specific guidance see CONSORT for abstracts)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7F7A69A" w14:textId="60B77F4E" w:rsidR="00FF10CF" w:rsidRPr="00F33427" w:rsidRDefault="00D51AFA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F10CF" w:rsidRPr="00F33427" w14:paraId="67376A17" w14:textId="77777777" w:rsidTr="009A6E18">
        <w:tc>
          <w:tcPr>
            <w:tcW w:w="15498" w:type="dxa"/>
            <w:gridSpan w:val="4"/>
          </w:tcPr>
          <w:p w14:paraId="3261A659" w14:textId="77777777" w:rsidR="00FF10CF" w:rsidRPr="00F33427" w:rsidRDefault="00FF10CF" w:rsidP="009A6E18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FF10CF" w:rsidRPr="00F33427" w14:paraId="4F3E08D0" w14:textId="77777777" w:rsidTr="009A6E18">
        <w:tc>
          <w:tcPr>
            <w:tcW w:w="2088" w:type="dxa"/>
            <w:vMerge w:val="restart"/>
          </w:tcPr>
          <w:p w14:paraId="53EDD251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Background and objectives</w:t>
            </w:r>
          </w:p>
        </w:tc>
        <w:tc>
          <w:tcPr>
            <w:tcW w:w="720" w:type="dxa"/>
          </w:tcPr>
          <w:p w14:paraId="65AA3EB9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2a</w:t>
            </w:r>
          </w:p>
        </w:tc>
        <w:tc>
          <w:tcPr>
            <w:tcW w:w="11070" w:type="dxa"/>
          </w:tcPr>
          <w:p w14:paraId="4F351C1E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Scientific background and explanation of rationale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3848DBB" w14:textId="7A9BCDB1" w:rsidR="00FF10CF" w:rsidRPr="00F33427" w:rsidRDefault="00D51AFA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</w:t>
            </w:r>
          </w:p>
        </w:tc>
      </w:tr>
      <w:tr w:rsidR="00FF10CF" w:rsidRPr="00F33427" w14:paraId="338B811C" w14:textId="77777777" w:rsidTr="009A6E18">
        <w:trPr>
          <w:trHeight w:val="413"/>
        </w:trPr>
        <w:tc>
          <w:tcPr>
            <w:tcW w:w="2088" w:type="dxa"/>
            <w:vMerge/>
          </w:tcPr>
          <w:p w14:paraId="19E4F127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F04139F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2b</w:t>
            </w:r>
          </w:p>
        </w:tc>
        <w:tc>
          <w:tcPr>
            <w:tcW w:w="11070" w:type="dxa"/>
          </w:tcPr>
          <w:p w14:paraId="5A71AC47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Specific objectives or hypotheses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5EB00D3" w14:textId="786B6B44" w:rsidR="00FF10CF" w:rsidRPr="00F33427" w:rsidRDefault="007E00DE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</w:t>
            </w:r>
            <w:r w:rsidR="00D51A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F10CF" w:rsidRPr="00F33427" w14:paraId="2BEEBF3B" w14:textId="77777777" w:rsidTr="009A6E18">
        <w:tc>
          <w:tcPr>
            <w:tcW w:w="15498" w:type="dxa"/>
            <w:gridSpan w:val="4"/>
          </w:tcPr>
          <w:p w14:paraId="09E4DC94" w14:textId="77777777" w:rsidR="00FF10CF" w:rsidRPr="00F33427" w:rsidRDefault="00FF10CF" w:rsidP="009A6E18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FF10CF" w:rsidRPr="00F33427" w14:paraId="45582BEE" w14:textId="77777777" w:rsidTr="009A6E18">
        <w:tc>
          <w:tcPr>
            <w:tcW w:w="2088" w:type="dxa"/>
            <w:vMerge w:val="restart"/>
          </w:tcPr>
          <w:p w14:paraId="012B0D62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Trial design</w:t>
            </w:r>
          </w:p>
        </w:tc>
        <w:tc>
          <w:tcPr>
            <w:tcW w:w="720" w:type="dxa"/>
          </w:tcPr>
          <w:p w14:paraId="6BAD1EFF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3a</w:t>
            </w:r>
          </w:p>
        </w:tc>
        <w:tc>
          <w:tcPr>
            <w:tcW w:w="11070" w:type="dxa"/>
          </w:tcPr>
          <w:p w14:paraId="6B8B17E5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Description of trial design (such as parallel, factorial) including allocation ratio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22089ED" w14:textId="126590CA" w:rsidR="00FF10CF" w:rsidRPr="00F33427" w:rsidRDefault="007E00DE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F10CF" w:rsidRPr="00F33427" w14:paraId="68ABE9F6" w14:textId="77777777" w:rsidTr="009A6E18">
        <w:trPr>
          <w:trHeight w:val="305"/>
        </w:trPr>
        <w:tc>
          <w:tcPr>
            <w:tcW w:w="2088" w:type="dxa"/>
            <w:vMerge/>
          </w:tcPr>
          <w:p w14:paraId="629A1357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BE4CE31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3b</w:t>
            </w:r>
          </w:p>
        </w:tc>
        <w:tc>
          <w:tcPr>
            <w:tcW w:w="11070" w:type="dxa"/>
          </w:tcPr>
          <w:p w14:paraId="23C7029F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Important changes to methods after trial commencement (such as eligibility criteria),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4BC58EB" w14:textId="49F9BD7B" w:rsidR="00FF10CF" w:rsidRPr="00F33427" w:rsidRDefault="00D51AFA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FF10CF" w:rsidRPr="00F33427" w14:paraId="25852803" w14:textId="77777777" w:rsidTr="009A6E18">
        <w:tc>
          <w:tcPr>
            <w:tcW w:w="2088" w:type="dxa"/>
            <w:vMerge w:val="restart"/>
          </w:tcPr>
          <w:p w14:paraId="263B8438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Participants</w:t>
            </w:r>
          </w:p>
        </w:tc>
        <w:tc>
          <w:tcPr>
            <w:tcW w:w="720" w:type="dxa"/>
          </w:tcPr>
          <w:p w14:paraId="544C29DD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4a</w:t>
            </w:r>
          </w:p>
        </w:tc>
        <w:tc>
          <w:tcPr>
            <w:tcW w:w="11070" w:type="dxa"/>
          </w:tcPr>
          <w:p w14:paraId="08EEF51B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Eligibility criteria for participants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23DBCE9" w14:textId="67B94F9D" w:rsidR="00FF10CF" w:rsidRPr="00F33427" w:rsidRDefault="007E00DE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</w:t>
            </w:r>
          </w:p>
        </w:tc>
      </w:tr>
      <w:tr w:rsidR="00FF10CF" w:rsidRPr="00F33427" w14:paraId="5184B5A6" w14:textId="77777777" w:rsidTr="009A6E18">
        <w:tc>
          <w:tcPr>
            <w:tcW w:w="2088" w:type="dxa"/>
            <w:vMerge/>
          </w:tcPr>
          <w:p w14:paraId="005CCE1D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35BEBE8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11070" w:type="dxa"/>
          </w:tcPr>
          <w:p w14:paraId="7875CDB0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Settings and locations where the data were collected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A60E02B" w14:textId="1217C047" w:rsidR="00FF10CF" w:rsidRPr="00F33427" w:rsidRDefault="007E00DE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F10CF" w:rsidRPr="00F33427" w14:paraId="27E74E6A" w14:textId="77777777" w:rsidTr="009A6E18">
        <w:tc>
          <w:tcPr>
            <w:tcW w:w="2088" w:type="dxa"/>
          </w:tcPr>
          <w:p w14:paraId="6B398DF3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Interventions</w:t>
            </w:r>
          </w:p>
        </w:tc>
        <w:tc>
          <w:tcPr>
            <w:tcW w:w="720" w:type="dxa"/>
          </w:tcPr>
          <w:p w14:paraId="1A078BA8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070" w:type="dxa"/>
          </w:tcPr>
          <w:p w14:paraId="2E85608F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DD60E16" w14:textId="5FCB1CF2" w:rsidR="00FF10CF" w:rsidRPr="00F33427" w:rsidRDefault="008C2383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F10CF" w:rsidRPr="00F33427" w14:paraId="6F7C16E2" w14:textId="77777777" w:rsidTr="009A6E18">
        <w:tc>
          <w:tcPr>
            <w:tcW w:w="2088" w:type="dxa"/>
            <w:vMerge w:val="restart"/>
          </w:tcPr>
          <w:p w14:paraId="6FB80BFA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</w:t>
            </w:r>
          </w:p>
        </w:tc>
        <w:tc>
          <w:tcPr>
            <w:tcW w:w="720" w:type="dxa"/>
          </w:tcPr>
          <w:p w14:paraId="02B05D00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6a</w:t>
            </w:r>
          </w:p>
        </w:tc>
        <w:tc>
          <w:tcPr>
            <w:tcW w:w="11070" w:type="dxa"/>
          </w:tcPr>
          <w:p w14:paraId="42EC811F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Completely defined pre-specified primary and secondary outcome measures, including how and when they were assessed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6225DFB" w14:textId="0E224C01" w:rsidR="00FF10CF" w:rsidRPr="00F33427" w:rsidRDefault="008C2383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7-8</w:t>
            </w:r>
          </w:p>
        </w:tc>
      </w:tr>
      <w:tr w:rsidR="00FF10CF" w:rsidRPr="00F33427" w14:paraId="1C7A7721" w14:textId="77777777" w:rsidTr="009A6E18">
        <w:tc>
          <w:tcPr>
            <w:tcW w:w="2088" w:type="dxa"/>
            <w:vMerge/>
          </w:tcPr>
          <w:p w14:paraId="0686DEDB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F2029AF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6b</w:t>
            </w:r>
          </w:p>
        </w:tc>
        <w:tc>
          <w:tcPr>
            <w:tcW w:w="11070" w:type="dxa"/>
          </w:tcPr>
          <w:p w14:paraId="0FEC0C46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Any changes to trial outcomes after the trial commenced,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D9F89E8" w14:textId="593339FB" w:rsidR="00FF10CF" w:rsidRPr="00F33427" w:rsidRDefault="00D51AFA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FF10CF" w:rsidRPr="00F33427" w14:paraId="696FF376" w14:textId="77777777" w:rsidTr="009A6E18">
        <w:tc>
          <w:tcPr>
            <w:tcW w:w="2088" w:type="dxa"/>
            <w:vMerge w:val="restart"/>
          </w:tcPr>
          <w:p w14:paraId="2138EB8E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Sample size</w:t>
            </w:r>
          </w:p>
        </w:tc>
        <w:tc>
          <w:tcPr>
            <w:tcW w:w="720" w:type="dxa"/>
          </w:tcPr>
          <w:p w14:paraId="1FB173C4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7a</w:t>
            </w:r>
          </w:p>
        </w:tc>
        <w:tc>
          <w:tcPr>
            <w:tcW w:w="11070" w:type="dxa"/>
          </w:tcPr>
          <w:p w14:paraId="75B2DD1F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How sample size was determined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9D9F3EE" w14:textId="77735B20" w:rsidR="00FF10CF" w:rsidRPr="00F33427" w:rsidRDefault="008C2383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F10CF" w:rsidRPr="00F33427" w14:paraId="6499CD24" w14:textId="77777777" w:rsidTr="009A6E18">
        <w:tc>
          <w:tcPr>
            <w:tcW w:w="2088" w:type="dxa"/>
            <w:vMerge/>
          </w:tcPr>
          <w:p w14:paraId="06DBD554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A93BABA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7b</w:t>
            </w:r>
          </w:p>
        </w:tc>
        <w:tc>
          <w:tcPr>
            <w:tcW w:w="11070" w:type="dxa"/>
          </w:tcPr>
          <w:p w14:paraId="506F48C9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When applicable, explanation of any interim analyses and stopping guidelines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8483157" w14:textId="6D78697B" w:rsidR="00FF10CF" w:rsidRPr="00F33427" w:rsidRDefault="008C2383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F10CF" w:rsidRPr="00F33427" w14:paraId="0DB21FB7" w14:textId="77777777" w:rsidTr="009A6E18">
        <w:tc>
          <w:tcPr>
            <w:tcW w:w="2088" w:type="dxa"/>
          </w:tcPr>
          <w:p w14:paraId="7B5FC58D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Randomisation:</w:t>
            </w:r>
          </w:p>
        </w:tc>
        <w:tc>
          <w:tcPr>
            <w:tcW w:w="720" w:type="dxa"/>
          </w:tcPr>
          <w:p w14:paraId="242AAC82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0" w:type="dxa"/>
          </w:tcPr>
          <w:p w14:paraId="1428BB7D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9AD7017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CF" w:rsidRPr="00F33427" w14:paraId="704BE050" w14:textId="77777777" w:rsidTr="009A6E18">
        <w:tc>
          <w:tcPr>
            <w:tcW w:w="2088" w:type="dxa"/>
            <w:vMerge w:val="restart"/>
          </w:tcPr>
          <w:p w14:paraId="05775E9D" w14:textId="77777777" w:rsidR="00FF10CF" w:rsidRPr="00F33427" w:rsidRDefault="00FF10CF" w:rsidP="009A6E18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cs="Arial"/>
                <w:sz w:val="22"/>
                <w:szCs w:val="22"/>
              </w:rPr>
              <w:t> </w:t>
            </w:r>
            <w:r w:rsidRPr="00F33427">
              <w:rPr>
                <w:rFonts w:ascii="Arial" w:hAnsi="Arial" w:cs="Arial"/>
                <w:sz w:val="22"/>
                <w:szCs w:val="22"/>
              </w:rPr>
              <w:t>Sequence generation</w:t>
            </w:r>
          </w:p>
        </w:tc>
        <w:tc>
          <w:tcPr>
            <w:tcW w:w="720" w:type="dxa"/>
          </w:tcPr>
          <w:p w14:paraId="4F756A2D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8a</w:t>
            </w:r>
          </w:p>
        </w:tc>
        <w:tc>
          <w:tcPr>
            <w:tcW w:w="11070" w:type="dxa"/>
          </w:tcPr>
          <w:p w14:paraId="66772294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 used to generate the random allocation sequence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37666A1" w14:textId="4F5964A8" w:rsidR="00FF10CF" w:rsidRPr="00F33427" w:rsidRDefault="008C2383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F10CF" w:rsidRPr="00F33427" w14:paraId="21AB8A79" w14:textId="77777777" w:rsidTr="009A6E18">
        <w:tc>
          <w:tcPr>
            <w:tcW w:w="2088" w:type="dxa"/>
            <w:vMerge/>
          </w:tcPr>
          <w:p w14:paraId="29E95540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7783936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8b</w:t>
            </w:r>
          </w:p>
        </w:tc>
        <w:tc>
          <w:tcPr>
            <w:tcW w:w="11070" w:type="dxa"/>
          </w:tcPr>
          <w:p w14:paraId="5A37B8F6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Type of randomisation; details of any restriction (such as blocking and block size)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6BFA862" w14:textId="07A06F43" w:rsidR="00FF10CF" w:rsidRPr="00F33427" w:rsidRDefault="008C2383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F10CF" w:rsidRPr="00F33427" w14:paraId="46A84852" w14:textId="77777777" w:rsidTr="009A6E18">
        <w:tc>
          <w:tcPr>
            <w:tcW w:w="2088" w:type="dxa"/>
          </w:tcPr>
          <w:p w14:paraId="4CEC19C0" w14:textId="77777777" w:rsidR="00FF10CF" w:rsidRPr="00F33427" w:rsidRDefault="00FF10CF" w:rsidP="009A6E18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cs="Arial"/>
                <w:sz w:val="22"/>
                <w:szCs w:val="22"/>
              </w:rPr>
              <w:t> 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Allocation concealment </w:t>
            </w: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mechanism</w:t>
            </w:r>
          </w:p>
        </w:tc>
        <w:tc>
          <w:tcPr>
            <w:tcW w:w="720" w:type="dxa"/>
          </w:tcPr>
          <w:p w14:paraId="18A4B3C4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11070" w:type="dxa"/>
          </w:tcPr>
          <w:p w14:paraId="019137F4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B1C45A3" w14:textId="11BD5B3B" w:rsidR="00FF10CF" w:rsidRPr="00F33427" w:rsidRDefault="008C2383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F10CF" w:rsidRPr="00F33427" w14:paraId="61A19711" w14:textId="77777777" w:rsidTr="009A6E18">
        <w:tc>
          <w:tcPr>
            <w:tcW w:w="2088" w:type="dxa"/>
          </w:tcPr>
          <w:p w14:paraId="40EB4961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cs="Arial"/>
                <w:sz w:val="22"/>
                <w:szCs w:val="22"/>
              </w:rPr>
              <w:lastRenderedPageBreak/>
              <w:t> </w:t>
            </w:r>
            <w:r w:rsidRPr="00F33427">
              <w:rPr>
                <w:rFonts w:ascii="Arial" w:hAnsi="Arial" w:cs="Arial"/>
                <w:sz w:val="22"/>
                <w:szCs w:val="22"/>
              </w:rPr>
              <w:t>Implementation</w:t>
            </w:r>
          </w:p>
        </w:tc>
        <w:tc>
          <w:tcPr>
            <w:tcW w:w="720" w:type="dxa"/>
          </w:tcPr>
          <w:p w14:paraId="1D6AF50B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070" w:type="dxa"/>
          </w:tcPr>
          <w:p w14:paraId="2B476291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C9D17A9" w14:textId="453A5BB8" w:rsidR="00FF10CF" w:rsidRPr="00F33427" w:rsidRDefault="008C2383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F10CF" w:rsidRPr="00F33427" w14:paraId="3A73BB65" w14:textId="77777777" w:rsidTr="009A6E18">
        <w:tc>
          <w:tcPr>
            <w:tcW w:w="2088" w:type="dxa"/>
            <w:vMerge w:val="restart"/>
          </w:tcPr>
          <w:p w14:paraId="0F2D5DF1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Blinding</w:t>
            </w:r>
          </w:p>
        </w:tc>
        <w:tc>
          <w:tcPr>
            <w:tcW w:w="720" w:type="dxa"/>
          </w:tcPr>
          <w:p w14:paraId="5A799634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11a</w:t>
            </w:r>
          </w:p>
        </w:tc>
        <w:tc>
          <w:tcPr>
            <w:tcW w:w="11070" w:type="dxa"/>
          </w:tcPr>
          <w:p w14:paraId="058436D0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C378EF2" w14:textId="57A34FC0" w:rsidR="00FF10CF" w:rsidRPr="00F33427" w:rsidRDefault="00E5005A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FF10CF" w:rsidRPr="00F33427" w14:paraId="796D82E0" w14:textId="77777777" w:rsidTr="009A6E18">
        <w:tc>
          <w:tcPr>
            <w:tcW w:w="2088" w:type="dxa"/>
            <w:vMerge/>
          </w:tcPr>
          <w:p w14:paraId="04E8F799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86F5D41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11b</w:t>
            </w:r>
          </w:p>
        </w:tc>
        <w:tc>
          <w:tcPr>
            <w:tcW w:w="11070" w:type="dxa"/>
          </w:tcPr>
          <w:p w14:paraId="63597B0D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relevant, description of the similarity of interventions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AD2860C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CF" w:rsidRPr="00F33427" w14:paraId="6EC397C3" w14:textId="77777777" w:rsidTr="009A6E18">
        <w:tc>
          <w:tcPr>
            <w:tcW w:w="2088" w:type="dxa"/>
            <w:vMerge w:val="restart"/>
          </w:tcPr>
          <w:p w14:paraId="7942C9C7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Statistical methods</w:t>
            </w:r>
          </w:p>
        </w:tc>
        <w:tc>
          <w:tcPr>
            <w:tcW w:w="720" w:type="dxa"/>
          </w:tcPr>
          <w:p w14:paraId="1243C19F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12a</w:t>
            </w:r>
          </w:p>
        </w:tc>
        <w:tc>
          <w:tcPr>
            <w:tcW w:w="11070" w:type="dxa"/>
          </w:tcPr>
          <w:p w14:paraId="4C679AA5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Statistical methods used to compare groups for primary and secondary outcomes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DA49A63" w14:textId="5187C770" w:rsidR="00FF10CF" w:rsidRPr="00F33427" w:rsidRDefault="008C2383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F10CF" w:rsidRPr="00F33427" w14:paraId="75C90340" w14:textId="77777777" w:rsidTr="009A6E18">
        <w:tc>
          <w:tcPr>
            <w:tcW w:w="2088" w:type="dxa"/>
            <w:vMerge/>
          </w:tcPr>
          <w:p w14:paraId="60A1FED6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1BA4044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12b</w:t>
            </w:r>
          </w:p>
        </w:tc>
        <w:tc>
          <w:tcPr>
            <w:tcW w:w="11070" w:type="dxa"/>
          </w:tcPr>
          <w:p w14:paraId="21405974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 for additional analyses, such as subgroup analyses and adjusted analyses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CB48E6F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CF" w:rsidRPr="00F33427" w14:paraId="69B681AE" w14:textId="77777777" w:rsidTr="009A6E18">
        <w:tc>
          <w:tcPr>
            <w:tcW w:w="15498" w:type="dxa"/>
            <w:gridSpan w:val="4"/>
          </w:tcPr>
          <w:p w14:paraId="3B8EA0AB" w14:textId="77777777" w:rsidR="00FF10CF" w:rsidRPr="00F33427" w:rsidRDefault="00FF10CF" w:rsidP="009A6E18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</w:tr>
      <w:tr w:rsidR="00FF10CF" w:rsidRPr="00F33427" w14:paraId="4E40780F" w14:textId="77777777" w:rsidTr="009A6E18">
        <w:tc>
          <w:tcPr>
            <w:tcW w:w="2088" w:type="dxa"/>
            <w:vMerge w:val="restart"/>
          </w:tcPr>
          <w:p w14:paraId="1999EDF1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 flow (a diagram is strongly recommended)</w:t>
            </w:r>
          </w:p>
        </w:tc>
        <w:tc>
          <w:tcPr>
            <w:tcW w:w="720" w:type="dxa"/>
          </w:tcPr>
          <w:p w14:paraId="414A0873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13a</w:t>
            </w:r>
          </w:p>
        </w:tc>
        <w:tc>
          <w:tcPr>
            <w:tcW w:w="11070" w:type="dxa"/>
          </w:tcPr>
          <w:p w14:paraId="5032EBB5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C8966FB" w14:textId="13FBB6CA" w:rsidR="00FF10CF" w:rsidRPr="00F33427" w:rsidRDefault="008C2383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9/10</w:t>
            </w:r>
            <w:r w:rsidR="00E5005A">
              <w:rPr>
                <w:rFonts w:ascii="Arial" w:hAnsi="Arial" w:cs="Arial"/>
                <w:sz w:val="22"/>
                <w:szCs w:val="22"/>
              </w:rPr>
              <w:t>, Fig 1</w:t>
            </w:r>
          </w:p>
        </w:tc>
      </w:tr>
      <w:tr w:rsidR="00FF10CF" w:rsidRPr="00F33427" w14:paraId="33C04CE5" w14:textId="77777777" w:rsidTr="009A6E18">
        <w:tc>
          <w:tcPr>
            <w:tcW w:w="2088" w:type="dxa"/>
            <w:vMerge/>
          </w:tcPr>
          <w:p w14:paraId="1A4ABF3A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096DD80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13b</w:t>
            </w:r>
          </w:p>
        </w:tc>
        <w:tc>
          <w:tcPr>
            <w:tcW w:w="11070" w:type="dxa"/>
          </w:tcPr>
          <w:p w14:paraId="76BC51A3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group, losses and exclusions after randomisation,</w:t>
            </w:r>
            <w:r w:rsidRPr="00F33427" w:rsidDel="00646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427">
              <w:rPr>
                <w:rFonts w:ascii="Arial" w:hAnsi="Arial" w:cs="Arial"/>
                <w:sz w:val="22"/>
                <w:szCs w:val="22"/>
              </w:rPr>
              <w:t>together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194C7C3" w14:textId="15EC379D" w:rsidR="00FF10CF" w:rsidRPr="00F33427" w:rsidRDefault="00E5005A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 1</w:t>
            </w:r>
          </w:p>
        </w:tc>
      </w:tr>
      <w:tr w:rsidR="00FF10CF" w:rsidRPr="00F33427" w14:paraId="7A4E55EF" w14:textId="77777777" w:rsidTr="009A6E18">
        <w:tc>
          <w:tcPr>
            <w:tcW w:w="2088" w:type="dxa"/>
            <w:vMerge w:val="restart"/>
          </w:tcPr>
          <w:p w14:paraId="7352CAD9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Recruitment</w:t>
            </w:r>
          </w:p>
        </w:tc>
        <w:tc>
          <w:tcPr>
            <w:tcW w:w="720" w:type="dxa"/>
          </w:tcPr>
          <w:p w14:paraId="4A3CE8FB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14a</w:t>
            </w:r>
          </w:p>
        </w:tc>
        <w:tc>
          <w:tcPr>
            <w:tcW w:w="11070" w:type="dxa"/>
          </w:tcPr>
          <w:p w14:paraId="1DC2D2A8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Dates defining the periods of recruitment and follow-up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61838F8" w14:textId="74327E34" w:rsidR="00FF10CF" w:rsidRPr="00F33427" w:rsidRDefault="008C2383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F10CF" w:rsidRPr="00F33427" w14:paraId="35804D28" w14:textId="77777777" w:rsidTr="009A6E18">
        <w:tc>
          <w:tcPr>
            <w:tcW w:w="2088" w:type="dxa"/>
            <w:vMerge/>
          </w:tcPr>
          <w:p w14:paraId="2A43BBD8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38A176D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14b</w:t>
            </w:r>
          </w:p>
        </w:tc>
        <w:tc>
          <w:tcPr>
            <w:tcW w:w="11070" w:type="dxa"/>
          </w:tcPr>
          <w:p w14:paraId="63B16EC9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Why the trial ended or was stopped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8F40C15" w14:textId="6C42E85F" w:rsidR="00FF10CF" w:rsidRPr="00F33427" w:rsidRDefault="008C2383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F10CF" w:rsidRPr="00F33427" w14:paraId="47A3B7D7" w14:textId="77777777" w:rsidTr="009A6E18">
        <w:tc>
          <w:tcPr>
            <w:tcW w:w="2088" w:type="dxa"/>
          </w:tcPr>
          <w:p w14:paraId="161CD4F8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Baseline data</w:t>
            </w:r>
          </w:p>
        </w:tc>
        <w:tc>
          <w:tcPr>
            <w:tcW w:w="720" w:type="dxa"/>
          </w:tcPr>
          <w:p w14:paraId="6B22F4F9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070" w:type="dxa"/>
          </w:tcPr>
          <w:p w14:paraId="371CEE37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 table showing baseline demographic and clinical characteristics for each group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BEB9443" w14:textId="0FA6FCEB" w:rsidR="00FF10CF" w:rsidRPr="00F33427" w:rsidRDefault="008E40CF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 3</w:t>
            </w:r>
          </w:p>
        </w:tc>
      </w:tr>
      <w:tr w:rsidR="00FF10CF" w:rsidRPr="00F33427" w14:paraId="54ADE2D1" w14:textId="77777777" w:rsidTr="009A6E18">
        <w:tc>
          <w:tcPr>
            <w:tcW w:w="2088" w:type="dxa"/>
          </w:tcPr>
          <w:p w14:paraId="6ED0835A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Numbers analysed</w:t>
            </w:r>
          </w:p>
        </w:tc>
        <w:tc>
          <w:tcPr>
            <w:tcW w:w="720" w:type="dxa"/>
          </w:tcPr>
          <w:p w14:paraId="504C0224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070" w:type="dxa"/>
          </w:tcPr>
          <w:p w14:paraId="0EFAEF08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BB0B21D" w14:textId="14417607" w:rsidR="00FF10CF" w:rsidRPr="00F33427" w:rsidRDefault="008E40CF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 3</w:t>
            </w:r>
          </w:p>
        </w:tc>
      </w:tr>
      <w:tr w:rsidR="00FF10CF" w:rsidRPr="00F33427" w14:paraId="6BC1F3D5" w14:textId="77777777" w:rsidTr="009A6E18">
        <w:tc>
          <w:tcPr>
            <w:tcW w:w="2088" w:type="dxa"/>
            <w:vMerge w:val="restart"/>
          </w:tcPr>
          <w:p w14:paraId="2DE3556D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 and estimation</w:t>
            </w:r>
          </w:p>
        </w:tc>
        <w:tc>
          <w:tcPr>
            <w:tcW w:w="720" w:type="dxa"/>
          </w:tcPr>
          <w:p w14:paraId="055106DA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17a</w:t>
            </w:r>
          </w:p>
        </w:tc>
        <w:tc>
          <w:tcPr>
            <w:tcW w:w="11070" w:type="dxa"/>
          </w:tcPr>
          <w:p w14:paraId="10807AEB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BF832CF" w14:textId="2E5995EE" w:rsidR="00FF10CF" w:rsidRPr="00F33427" w:rsidRDefault="008E40CF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 4</w:t>
            </w:r>
          </w:p>
        </w:tc>
      </w:tr>
      <w:tr w:rsidR="00FF10CF" w:rsidRPr="00F33427" w14:paraId="47AE04F1" w14:textId="77777777" w:rsidTr="009A6E18">
        <w:tc>
          <w:tcPr>
            <w:tcW w:w="2088" w:type="dxa"/>
            <w:vMerge/>
          </w:tcPr>
          <w:p w14:paraId="0AB41AE8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A78F8BE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17b</w:t>
            </w:r>
          </w:p>
        </w:tc>
        <w:tc>
          <w:tcPr>
            <w:tcW w:w="11070" w:type="dxa"/>
          </w:tcPr>
          <w:p w14:paraId="4DEB6F48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bCs/>
                <w:sz w:val="22"/>
                <w:szCs w:val="22"/>
              </w:rPr>
              <w:t>For binary outcomes, presentation of both absolute and relative effect sizes is recommended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C190A53" w14:textId="5DD964CB" w:rsidR="00FF10CF" w:rsidRPr="00F33427" w:rsidRDefault="008C2383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FF10CF" w:rsidRPr="00F33427" w14:paraId="60E6B2A6" w14:textId="77777777" w:rsidTr="009A6E18">
        <w:tc>
          <w:tcPr>
            <w:tcW w:w="2088" w:type="dxa"/>
          </w:tcPr>
          <w:p w14:paraId="7A0075E0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Ancillary analyses</w:t>
            </w:r>
          </w:p>
        </w:tc>
        <w:tc>
          <w:tcPr>
            <w:tcW w:w="720" w:type="dxa"/>
          </w:tcPr>
          <w:p w14:paraId="7EB71AE4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1070" w:type="dxa"/>
          </w:tcPr>
          <w:p w14:paraId="518F9B3B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D4310C3" w14:textId="4362C3CF" w:rsidR="00FF10CF" w:rsidRPr="00F33427" w:rsidRDefault="008E40CF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FF10CF" w:rsidRPr="00F33427" w14:paraId="19CA1111" w14:textId="77777777" w:rsidTr="009A6E18">
        <w:tc>
          <w:tcPr>
            <w:tcW w:w="2088" w:type="dxa"/>
          </w:tcPr>
          <w:p w14:paraId="0D6071C9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Harms</w:t>
            </w:r>
          </w:p>
        </w:tc>
        <w:tc>
          <w:tcPr>
            <w:tcW w:w="720" w:type="dxa"/>
          </w:tcPr>
          <w:p w14:paraId="47F9D993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1070" w:type="dxa"/>
          </w:tcPr>
          <w:p w14:paraId="571CC706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All important harms or unintended effects in each group </w:t>
            </w:r>
            <w:r w:rsidRPr="002E7213">
              <w:rPr>
                <w:rFonts w:ascii="Arial" w:hAnsi="Arial" w:cs="Arial"/>
                <w:sz w:val="16"/>
                <w:szCs w:val="16"/>
              </w:rPr>
              <w:t>(for specific guidance see CONSORT for harms)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60C1D3B" w14:textId="3DD98575" w:rsidR="00FF10CF" w:rsidRPr="00F33427" w:rsidRDefault="008E40CF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FF10CF" w:rsidRPr="00F33427" w14:paraId="4F947BF8" w14:textId="77777777" w:rsidTr="009A6E18">
        <w:tc>
          <w:tcPr>
            <w:tcW w:w="15498" w:type="dxa"/>
            <w:gridSpan w:val="4"/>
          </w:tcPr>
          <w:p w14:paraId="77FD683A" w14:textId="77777777" w:rsidR="00FF10CF" w:rsidRPr="00F33427" w:rsidRDefault="00FF10CF" w:rsidP="009A6E18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FF10CF" w:rsidRPr="00F33427" w14:paraId="7B75E2CF" w14:textId="77777777" w:rsidTr="009A6E18">
        <w:tc>
          <w:tcPr>
            <w:tcW w:w="2088" w:type="dxa"/>
          </w:tcPr>
          <w:p w14:paraId="0E64BF86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Limitations</w:t>
            </w:r>
          </w:p>
        </w:tc>
        <w:tc>
          <w:tcPr>
            <w:tcW w:w="720" w:type="dxa"/>
          </w:tcPr>
          <w:p w14:paraId="4A1436C5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070" w:type="dxa"/>
          </w:tcPr>
          <w:p w14:paraId="0485FB29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Trial limitations, addressing sources of potential bias, imprecision, and, if relevant, multiplicity of analyses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011456" w14:textId="32F88602" w:rsidR="00FF10CF" w:rsidRPr="00F33427" w:rsidRDefault="008E40CF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C2383">
              <w:rPr>
                <w:rFonts w:ascii="Arial" w:hAnsi="Arial" w:cs="Arial"/>
                <w:sz w:val="22"/>
                <w:szCs w:val="22"/>
              </w:rPr>
              <w:t>2/13</w:t>
            </w:r>
          </w:p>
        </w:tc>
      </w:tr>
      <w:tr w:rsidR="00FF10CF" w:rsidRPr="00F33427" w14:paraId="1729D58B" w14:textId="77777777" w:rsidTr="009A6E18">
        <w:tc>
          <w:tcPr>
            <w:tcW w:w="2088" w:type="dxa"/>
          </w:tcPr>
          <w:p w14:paraId="748B088C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3427">
              <w:rPr>
                <w:rFonts w:ascii="Arial" w:hAnsi="Arial" w:cs="Arial"/>
                <w:sz w:val="22"/>
                <w:szCs w:val="22"/>
              </w:rPr>
              <w:t>Generalisability</w:t>
            </w:r>
            <w:proofErr w:type="spellEnd"/>
          </w:p>
        </w:tc>
        <w:tc>
          <w:tcPr>
            <w:tcW w:w="720" w:type="dxa"/>
          </w:tcPr>
          <w:p w14:paraId="14D3CBB0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070" w:type="dxa"/>
          </w:tcPr>
          <w:p w14:paraId="1C39D6E9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3427">
              <w:rPr>
                <w:rFonts w:ascii="Arial" w:hAnsi="Arial" w:cs="Arial"/>
                <w:sz w:val="22"/>
                <w:szCs w:val="22"/>
              </w:rPr>
              <w:t>Generalisability</w:t>
            </w:r>
            <w:proofErr w:type="spellEnd"/>
            <w:r w:rsidRPr="00F33427">
              <w:rPr>
                <w:rFonts w:ascii="Arial" w:hAnsi="Arial" w:cs="Arial"/>
                <w:sz w:val="22"/>
                <w:szCs w:val="22"/>
              </w:rPr>
              <w:t xml:space="preserve"> (external validity, applicability) of the trial findings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F6766B" w14:textId="5955361C" w:rsidR="00FF10CF" w:rsidRPr="00F33427" w:rsidRDefault="008E40CF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C238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F10CF" w:rsidRPr="00F33427" w14:paraId="4FED64BA" w14:textId="77777777" w:rsidTr="009A6E18">
        <w:tc>
          <w:tcPr>
            <w:tcW w:w="2088" w:type="dxa"/>
          </w:tcPr>
          <w:p w14:paraId="3AF1F3E9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20" w:type="dxa"/>
          </w:tcPr>
          <w:p w14:paraId="6F27173F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070" w:type="dxa"/>
          </w:tcPr>
          <w:p w14:paraId="49B3B16A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Interpretation consistent with results, balancing benefits and harms, and considering other relevant evidence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DAA0E25" w14:textId="50D7463A" w:rsidR="00FF10CF" w:rsidRPr="00F33427" w:rsidRDefault="008E40CF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C2383">
              <w:rPr>
                <w:rFonts w:ascii="Arial" w:hAnsi="Arial" w:cs="Arial"/>
                <w:sz w:val="22"/>
                <w:szCs w:val="22"/>
              </w:rPr>
              <w:t>2/13</w:t>
            </w:r>
          </w:p>
        </w:tc>
      </w:tr>
      <w:tr w:rsidR="00FF10CF" w:rsidRPr="00F33427" w14:paraId="09BE96FA" w14:textId="77777777" w:rsidTr="009A6E18">
        <w:tc>
          <w:tcPr>
            <w:tcW w:w="13878" w:type="dxa"/>
            <w:gridSpan w:val="3"/>
          </w:tcPr>
          <w:p w14:paraId="613E11C1" w14:textId="77777777" w:rsidR="00FF10CF" w:rsidRPr="00F33427" w:rsidRDefault="00FF10CF" w:rsidP="009A6E18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53BFF51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CF" w:rsidRPr="00F33427" w14:paraId="6F7E4572" w14:textId="77777777" w:rsidTr="009A6E18">
        <w:tc>
          <w:tcPr>
            <w:tcW w:w="2088" w:type="dxa"/>
          </w:tcPr>
          <w:p w14:paraId="6FB2B269" w14:textId="77777777" w:rsidR="00FF10CF" w:rsidRPr="00F33427" w:rsidRDefault="00FF10CF" w:rsidP="009A6E18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20" w:type="dxa"/>
          </w:tcPr>
          <w:p w14:paraId="35734BD3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070" w:type="dxa"/>
          </w:tcPr>
          <w:p w14:paraId="2330A3DD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Registration number and name of trial registry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C0B1055" w14:textId="6E5C5A82" w:rsidR="00FF10CF" w:rsidRPr="00F33427" w:rsidRDefault="008E4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6F624B">
              <w:t>ISRCTN</w:t>
            </w:r>
            <w:r>
              <w:t xml:space="preserve"> </w:t>
            </w:r>
            <w:r w:rsidRPr="006F624B">
              <w:t>47812566</w:t>
            </w:r>
          </w:p>
        </w:tc>
      </w:tr>
      <w:tr w:rsidR="00FF10CF" w:rsidRPr="00F33427" w14:paraId="671CC34B" w14:textId="77777777" w:rsidTr="009A6E18">
        <w:tc>
          <w:tcPr>
            <w:tcW w:w="2088" w:type="dxa"/>
          </w:tcPr>
          <w:p w14:paraId="5A3B2BEF" w14:textId="77777777" w:rsidR="00FF10CF" w:rsidRPr="00F33427" w:rsidRDefault="00FF10CF" w:rsidP="009A6E18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Protocol</w:t>
            </w:r>
          </w:p>
        </w:tc>
        <w:tc>
          <w:tcPr>
            <w:tcW w:w="720" w:type="dxa"/>
          </w:tcPr>
          <w:p w14:paraId="2B11640A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1070" w:type="dxa"/>
          </w:tcPr>
          <w:p w14:paraId="5537A2E8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Where the full trial protocol can be accessed, if available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2717EDD" w14:textId="68092F26" w:rsidR="00FF10CF" w:rsidRPr="00F33427" w:rsidRDefault="008E40CF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FF10CF" w:rsidRPr="00F33427" w14:paraId="4BE7812C" w14:textId="77777777" w:rsidTr="009A6E18">
        <w:tc>
          <w:tcPr>
            <w:tcW w:w="2088" w:type="dxa"/>
            <w:tcBorders>
              <w:bottom w:val="single" w:sz="12" w:space="0" w:color="auto"/>
            </w:tcBorders>
          </w:tcPr>
          <w:p w14:paraId="557CFA5F" w14:textId="77777777" w:rsidR="00FF10CF" w:rsidRPr="00F33427" w:rsidRDefault="00FF10CF" w:rsidP="009A6E18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Funding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69DFE75" w14:textId="77777777" w:rsidR="00FF10CF" w:rsidRPr="00F33427" w:rsidRDefault="00FF10CF" w:rsidP="009A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070" w:type="dxa"/>
            <w:tcBorders>
              <w:bottom w:val="single" w:sz="12" w:space="0" w:color="auto"/>
            </w:tcBorders>
          </w:tcPr>
          <w:p w14:paraId="66379037" w14:textId="77777777" w:rsidR="00FF10CF" w:rsidRPr="00F33427" w:rsidRDefault="00FF10CF" w:rsidP="009A6E18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Sources of funding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and other support (such as supply of drugs), role of funders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14:paraId="7CA47348" w14:textId="1B7A92D9" w:rsidR="00FF10CF" w:rsidRPr="00F33427" w:rsidRDefault="00FE4BEA" w:rsidP="009A6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27586A99" w14:textId="77777777" w:rsidR="00E3513A" w:rsidRPr="001C7E15" w:rsidRDefault="00E3513A" w:rsidP="00BC18F7">
      <w:pPr>
        <w:pStyle w:val="Footer"/>
        <w:tabs>
          <w:tab w:val="clear" w:pos="4153"/>
          <w:tab w:val="clear" w:pos="8306"/>
        </w:tabs>
        <w:rPr>
          <w:color w:val="FF0000"/>
        </w:rPr>
      </w:pPr>
    </w:p>
    <w:sectPr w:rsidR="00E3513A" w:rsidRPr="001C7E15" w:rsidSect="00933CE6">
      <w:pgSz w:w="16840" w:h="11900" w:orient="landscape"/>
      <w:pgMar w:top="1800" w:right="1440" w:bottom="1440" w:left="1440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82669F" w16cid:durableId="1D21EF12"/>
  <w16cid:commentId w16cid:paraId="386AA73B" w16cid:durableId="1D21F0A5"/>
  <w16cid:commentId w16cid:paraId="751A2E69" w16cid:durableId="1D21F2A8"/>
  <w16cid:commentId w16cid:paraId="02A8AB6C" w16cid:durableId="1D21F38D"/>
  <w16cid:commentId w16cid:paraId="06D1A9B2" w16cid:durableId="1D21F3F1"/>
  <w16cid:commentId w16cid:paraId="3EA0B705" w16cid:durableId="1D21F4D4"/>
  <w16cid:commentId w16cid:paraId="5D036A07" w16cid:durableId="1D21F4E8"/>
  <w16cid:commentId w16cid:paraId="6B9C7E23" w16cid:durableId="1D21F70E"/>
  <w16cid:commentId w16cid:paraId="58EA5FF9" w16cid:durableId="1D21F866"/>
  <w16cid:commentId w16cid:paraId="5F2B5C75" w16cid:durableId="1D21F88A"/>
  <w16cid:commentId w16cid:paraId="4F018DFD" w16cid:durableId="1D21F8EC"/>
  <w16cid:commentId w16cid:paraId="61AACF75" w16cid:durableId="1D21F93F"/>
  <w16cid:commentId w16cid:paraId="356F78FA" w16cid:durableId="1D21FE1B"/>
  <w16cid:commentId w16cid:paraId="7289F625" w16cid:durableId="1D21FFAC"/>
  <w16cid:commentId w16cid:paraId="7A6509B8" w16cid:durableId="1D220240"/>
  <w16cid:commentId w16cid:paraId="08504F20" w16cid:durableId="1D220358"/>
  <w16cid:commentId w16cid:paraId="40D55D85" w16cid:durableId="1D220471"/>
  <w16cid:commentId w16cid:paraId="149023BC" w16cid:durableId="1D2204D4"/>
  <w16cid:commentId w16cid:paraId="3BE7C4CF" w16cid:durableId="1D2208FC"/>
  <w16cid:commentId w16cid:paraId="2E7E4D55" w16cid:durableId="1D2205B4"/>
  <w16cid:commentId w16cid:paraId="5F9D52DA" w16cid:durableId="1D2207A2"/>
  <w16cid:commentId w16cid:paraId="5E5563B1" w16cid:durableId="1D22079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B5A12" w14:textId="77777777" w:rsidR="00643F0B" w:rsidRDefault="00643F0B" w:rsidP="00E3513A">
      <w:r>
        <w:separator/>
      </w:r>
    </w:p>
  </w:endnote>
  <w:endnote w:type="continuationSeparator" w:id="0">
    <w:p w14:paraId="39C19B5E" w14:textId="77777777" w:rsidR="00643F0B" w:rsidRDefault="00643F0B" w:rsidP="00E3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T St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0E" w14:textId="77777777" w:rsidR="006D47B9" w:rsidRDefault="006D47B9" w:rsidP="002744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80298" w14:textId="77777777" w:rsidR="006D47B9" w:rsidRDefault="006D47B9" w:rsidP="00E351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C53DA" w14:textId="26D82696" w:rsidR="006D47B9" w:rsidRDefault="006D47B9" w:rsidP="002744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3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29AA62" w14:textId="77777777" w:rsidR="006D47B9" w:rsidRDefault="006D47B9" w:rsidP="00E351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80158" w14:textId="77777777" w:rsidR="00643F0B" w:rsidRDefault="00643F0B" w:rsidP="00E3513A">
      <w:r>
        <w:separator/>
      </w:r>
    </w:p>
  </w:footnote>
  <w:footnote w:type="continuationSeparator" w:id="0">
    <w:p w14:paraId="3F95F676" w14:textId="77777777" w:rsidR="00643F0B" w:rsidRDefault="00643F0B" w:rsidP="00E3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C3A"/>
    <w:multiLevelType w:val="hybridMultilevel"/>
    <w:tmpl w:val="5C20A148"/>
    <w:lvl w:ilvl="0" w:tplc="63B6CF5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445C0"/>
    <w:multiLevelType w:val="singleLevel"/>
    <w:tmpl w:val="1744D302"/>
    <w:lvl w:ilvl="0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05FF2B83"/>
    <w:multiLevelType w:val="hybridMultilevel"/>
    <w:tmpl w:val="FAE6EE60"/>
    <w:lvl w:ilvl="0" w:tplc="65DE7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0C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AC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27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2C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84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CF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23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AE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705336"/>
    <w:multiLevelType w:val="hybridMultilevel"/>
    <w:tmpl w:val="2CEA65BA"/>
    <w:lvl w:ilvl="0" w:tplc="4C640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B24FAB"/>
    <w:multiLevelType w:val="hybridMultilevel"/>
    <w:tmpl w:val="2B2EF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7647C"/>
    <w:multiLevelType w:val="singleLevel"/>
    <w:tmpl w:val="87729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5239AD"/>
    <w:multiLevelType w:val="singleLevel"/>
    <w:tmpl w:val="CA84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098151B6"/>
    <w:multiLevelType w:val="singleLevel"/>
    <w:tmpl w:val="F3A249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0CE9045A"/>
    <w:multiLevelType w:val="hybridMultilevel"/>
    <w:tmpl w:val="3482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540516"/>
    <w:multiLevelType w:val="multilevel"/>
    <w:tmpl w:val="2B2EF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E18D1"/>
    <w:multiLevelType w:val="hybridMultilevel"/>
    <w:tmpl w:val="2578E332"/>
    <w:lvl w:ilvl="0" w:tplc="76CA8AA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89E8A7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799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1577AA"/>
    <w:multiLevelType w:val="hybridMultilevel"/>
    <w:tmpl w:val="CEF2A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243879"/>
    <w:multiLevelType w:val="hybridMultilevel"/>
    <w:tmpl w:val="CCFA329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F4539"/>
    <w:multiLevelType w:val="hybridMultilevel"/>
    <w:tmpl w:val="C2EC5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13FD0"/>
    <w:multiLevelType w:val="singleLevel"/>
    <w:tmpl w:val="9B12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C404183"/>
    <w:multiLevelType w:val="hybridMultilevel"/>
    <w:tmpl w:val="B3C8A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A3B60"/>
    <w:multiLevelType w:val="hybridMultilevel"/>
    <w:tmpl w:val="5EE4E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402088"/>
    <w:multiLevelType w:val="hybridMultilevel"/>
    <w:tmpl w:val="55C62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646636"/>
    <w:multiLevelType w:val="hybridMultilevel"/>
    <w:tmpl w:val="0954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424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1730DA"/>
    <w:multiLevelType w:val="singleLevel"/>
    <w:tmpl w:val="8E8CF8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22">
    <w:nsid w:val="3B8C2BDB"/>
    <w:multiLevelType w:val="singleLevel"/>
    <w:tmpl w:val="7310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3F99001F"/>
    <w:multiLevelType w:val="singleLevel"/>
    <w:tmpl w:val="9D065F16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>
    <w:nsid w:val="46F32EDC"/>
    <w:multiLevelType w:val="singleLevel"/>
    <w:tmpl w:val="B3BE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B7176F2"/>
    <w:multiLevelType w:val="singleLevel"/>
    <w:tmpl w:val="E680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DC6E32"/>
    <w:multiLevelType w:val="singleLevel"/>
    <w:tmpl w:val="6F4634C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</w:abstractNum>
  <w:abstractNum w:abstractNumId="27">
    <w:nsid w:val="4D395701"/>
    <w:multiLevelType w:val="singleLevel"/>
    <w:tmpl w:val="1B98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4D405D9B"/>
    <w:multiLevelType w:val="singleLevel"/>
    <w:tmpl w:val="8CE48EC0"/>
    <w:lvl w:ilvl="0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9">
    <w:nsid w:val="57260EBD"/>
    <w:multiLevelType w:val="singleLevel"/>
    <w:tmpl w:val="49EE9A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5F313048"/>
    <w:multiLevelType w:val="singleLevel"/>
    <w:tmpl w:val="F2E86E04"/>
    <w:lvl w:ilvl="0">
      <w:start w:val="2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1">
    <w:nsid w:val="5F837F3F"/>
    <w:multiLevelType w:val="hybridMultilevel"/>
    <w:tmpl w:val="84DEC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61E77"/>
    <w:multiLevelType w:val="hybridMultilevel"/>
    <w:tmpl w:val="C9D0A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FB4026"/>
    <w:multiLevelType w:val="hybridMultilevel"/>
    <w:tmpl w:val="6F745180"/>
    <w:lvl w:ilvl="0" w:tplc="2812BA2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E5F770E"/>
    <w:multiLevelType w:val="multilevel"/>
    <w:tmpl w:val="3514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C702DF"/>
    <w:multiLevelType w:val="singleLevel"/>
    <w:tmpl w:val="BFB655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D061BE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6"/>
  </w:num>
  <w:num w:numId="4">
    <w:abstractNumId w:val="30"/>
  </w:num>
  <w:num w:numId="5">
    <w:abstractNumId w:val="1"/>
  </w:num>
  <w:num w:numId="6">
    <w:abstractNumId w:val="28"/>
  </w:num>
  <w:num w:numId="7">
    <w:abstractNumId w:val="29"/>
  </w:num>
  <w:num w:numId="8">
    <w:abstractNumId w:val="32"/>
  </w:num>
  <w:num w:numId="9">
    <w:abstractNumId w:val="10"/>
  </w:num>
  <w:num w:numId="10">
    <w:abstractNumId w:val="33"/>
  </w:num>
  <w:num w:numId="11">
    <w:abstractNumId w:val="20"/>
  </w:num>
  <w:num w:numId="12">
    <w:abstractNumId w:val="7"/>
  </w:num>
  <w:num w:numId="13">
    <w:abstractNumId w:val="35"/>
  </w:num>
  <w:num w:numId="14">
    <w:abstractNumId w:val="26"/>
  </w:num>
  <w:num w:numId="15">
    <w:abstractNumId w:val="31"/>
  </w:num>
  <w:num w:numId="16">
    <w:abstractNumId w:val="16"/>
  </w:num>
  <w:num w:numId="17">
    <w:abstractNumId w:val="18"/>
  </w:num>
  <w:num w:numId="18">
    <w:abstractNumId w:val="8"/>
  </w:num>
  <w:num w:numId="19">
    <w:abstractNumId w:val="23"/>
  </w:num>
  <w:num w:numId="20">
    <w:abstractNumId w:val="15"/>
  </w:num>
  <w:num w:numId="21">
    <w:abstractNumId w:val="21"/>
  </w:num>
  <w:num w:numId="22">
    <w:abstractNumId w:val="5"/>
  </w:num>
  <w:num w:numId="23">
    <w:abstractNumId w:val="27"/>
  </w:num>
  <w:num w:numId="24">
    <w:abstractNumId w:val="24"/>
  </w:num>
  <w:num w:numId="25">
    <w:abstractNumId w:val="11"/>
  </w:num>
  <w:num w:numId="26">
    <w:abstractNumId w:val="36"/>
  </w:num>
  <w:num w:numId="27">
    <w:abstractNumId w:val="3"/>
  </w:num>
  <w:num w:numId="28">
    <w:abstractNumId w:val="14"/>
  </w:num>
  <w:num w:numId="29">
    <w:abstractNumId w:val="17"/>
  </w:num>
  <w:num w:numId="30">
    <w:abstractNumId w:val="0"/>
  </w:num>
  <w:num w:numId="31">
    <w:abstractNumId w:val="12"/>
  </w:num>
  <w:num w:numId="32">
    <w:abstractNumId w:val="34"/>
  </w:num>
  <w:num w:numId="33">
    <w:abstractNumId w:val="19"/>
  </w:num>
  <w:num w:numId="34">
    <w:abstractNumId w:val="2"/>
  </w:num>
  <w:num w:numId="35">
    <w:abstractNumId w:val="13"/>
  </w:num>
  <w:num w:numId="36">
    <w:abstractNumId w:val="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21"/>
    <w:rsid w:val="000017B3"/>
    <w:rsid w:val="00001900"/>
    <w:rsid w:val="00003004"/>
    <w:rsid w:val="000051F7"/>
    <w:rsid w:val="00007534"/>
    <w:rsid w:val="0000772F"/>
    <w:rsid w:val="000109D7"/>
    <w:rsid w:val="0001179D"/>
    <w:rsid w:val="00012E8B"/>
    <w:rsid w:val="000144D5"/>
    <w:rsid w:val="0001468D"/>
    <w:rsid w:val="000179B0"/>
    <w:rsid w:val="000200A2"/>
    <w:rsid w:val="00020F87"/>
    <w:rsid w:val="00026AA1"/>
    <w:rsid w:val="000323E7"/>
    <w:rsid w:val="0004015D"/>
    <w:rsid w:val="00041182"/>
    <w:rsid w:val="000441AB"/>
    <w:rsid w:val="0004558A"/>
    <w:rsid w:val="00045CDD"/>
    <w:rsid w:val="00046B6F"/>
    <w:rsid w:val="00050C87"/>
    <w:rsid w:val="00055BBB"/>
    <w:rsid w:val="00063D08"/>
    <w:rsid w:val="00064DBE"/>
    <w:rsid w:val="000732CF"/>
    <w:rsid w:val="000752A3"/>
    <w:rsid w:val="000761F4"/>
    <w:rsid w:val="00076ED7"/>
    <w:rsid w:val="000811A6"/>
    <w:rsid w:val="00081557"/>
    <w:rsid w:val="00082D97"/>
    <w:rsid w:val="000833F4"/>
    <w:rsid w:val="00083518"/>
    <w:rsid w:val="0008392C"/>
    <w:rsid w:val="0008551A"/>
    <w:rsid w:val="000903A7"/>
    <w:rsid w:val="00090AA3"/>
    <w:rsid w:val="00092821"/>
    <w:rsid w:val="00092AA7"/>
    <w:rsid w:val="00095733"/>
    <w:rsid w:val="000A0BA0"/>
    <w:rsid w:val="000A7DA4"/>
    <w:rsid w:val="000B2FF9"/>
    <w:rsid w:val="000B5B6F"/>
    <w:rsid w:val="000C1685"/>
    <w:rsid w:val="000C4A71"/>
    <w:rsid w:val="000C7F1D"/>
    <w:rsid w:val="000D17DE"/>
    <w:rsid w:val="000D1CD0"/>
    <w:rsid w:val="000D44EF"/>
    <w:rsid w:val="000D6169"/>
    <w:rsid w:val="000D63DF"/>
    <w:rsid w:val="000D7137"/>
    <w:rsid w:val="000E02DE"/>
    <w:rsid w:val="000E2380"/>
    <w:rsid w:val="000E276A"/>
    <w:rsid w:val="000E32F7"/>
    <w:rsid w:val="000E5FBC"/>
    <w:rsid w:val="000E7A91"/>
    <w:rsid w:val="000F212A"/>
    <w:rsid w:val="000F30CF"/>
    <w:rsid w:val="000F4357"/>
    <w:rsid w:val="000F5794"/>
    <w:rsid w:val="000F7AAA"/>
    <w:rsid w:val="000F7EEE"/>
    <w:rsid w:val="001041FA"/>
    <w:rsid w:val="00105BBE"/>
    <w:rsid w:val="00106F0A"/>
    <w:rsid w:val="0010778B"/>
    <w:rsid w:val="00111A8E"/>
    <w:rsid w:val="00112891"/>
    <w:rsid w:val="001141AD"/>
    <w:rsid w:val="0011521C"/>
    <w:rsid w:val="001165D7"/>
    <w:rsid w:val="00117427"/>
    <w:rsid w:val="00121A8F"/>
    <w:rsid w:val="00122ACF"/>
    <w:rsid w:val="00123AE8"/>
    <w:rsid w:val="001249B5"/>
    <w:rsid w:val="00125842"/>
    <w:rsid w:val="001315F5"/>
    <w:rsid w:val="001323F9"/>
    <w:rsid w:val="00132FBF"/>
    <w:rsid w:val="00133200"/>
    <w:rsid w:val="00133423"/>
    <w:rsid w:val="00133CF4"/>
    <w:rsid w:val="00137ED9"/>
    <w:rsid w:val="0014063F"/>
    <w:rsid w:val="00142543"/>
    <w:rsid w:val="001442BC"/>
    <w:rsid w:val="00144C72"/>
    <w:rsid w:val="00150D74"/>
    <w:rsid w:val="00151367"/>
    <w:rsid w:val="00151F6E"/>
    <w:rsid w:val="001530DD"/>
    <w:rsid w:val="00153827"/>
    <w:rsid w:val="00153A07"/>
    <w:rsid w:val="00154710"/>
    <w:rsid w:val="00154E46"/>
    <w:rsid w:val="00154F41"/>
    <w:rsid w:val="001556D8"/>
    <w:rsid w:val="00164E7D"/>
    <w:rsid w:val="001653CA"/>
    <w:rsid w:val="00166A2F"/>
    <w:rsid w:val="001677B6"/>
    <w:rsid w:val="001703CC"/>
    <w:rsid w:val="00171B4C"/>
    <w:rsid w:val="00172CEB"/>
    <w:rsid w:val="0017479A"/>
    <w:rsid w:val="00176FE2"/>
    <w:rsid w:val="00177CF9"/>
    <w:rsid w:val="00180053"/>
    <w:rsid w:val="00180E82"/>
    <w:rsid w:val="00186909"/>
    <w:rsid w:val="00190419"/>
    <w:rsid w:val="00191F6D"/>
    <w:rsid w:val="001929C1"/>
    <w:rsid w:val="00193270"/>
    <w:rsid w:val="00193A68"/>
    <w:rsid w:val="001950EF"/>
    <w:rsid w:val="00195EA1"/>
    <w:rsid w:val="00197359"/>
    <w:rsid w:val="00197B16"/>
    <w:rsid w:val="00197C19"/>
    <w:rsid w:val="001A03C8"/>
    <w:rsid w:val="001A0ED3"/>
    <w:rsid w:val="001A23FB"/>
    <w:rsid w:val="001A45CB"/>
    <w:rsid w:val="001A6771"/>
    <w:rsid w:val="001B2B9B"/>
    <w:rsid w:val="001B2D97"/>
    <w:rsid w:val="001B3963"/>
    <w:rsid w:val="001B398A"/>
    <w:rsid w:val="001B524F"/>
    <w:rsid w:val="001C3364"/>
    <w:rsid w:val="001C44EB"/>
    <w:rsid w:val="001C67EE"/>
    <w:rsid w:val="001C70AA"/>
    <w:rsid w:val="001D3821"/>
    <w:rsid w:val="001D3D81"/>
    <w:rsid w:val="001D4B87"/>
    <w:rsid w:val="001D7C83"/>
    <w:rsid w:val="001E0C36"/>
    <w:rsid w:val="001E220F"/>
    <w:rsid w:val="001E49A2"/>
    <w:rsid w:val="001E6230"/>
    <w:rsid w:val="001E6B8C"/>
    <w:rsid w:val="001E6D60"/>
    <w:rsid w:val="001E6D6D"/>
    <w:rsid w:val="001F3D53"/>
    <w:rsid w:val="001F407D"/>
    <w:rsid w:val="001F4AF4"/>
    <w:rsid w:val="001F5183"/>
    <w:rsid w:val="001F55D0"/>
    <w:rsid w:val="001F566F"/>
    <w:rsid w:val="001F69CC"/>
    <w:rsid w:val="00202F2D"/>
    <w:rsid w:val="002040E6"/>
    <w:rsid w:val="00204157"/>
    <w:rsid w:val="002042E4"/>
    <w:rsid w:val="00207DB2"/>
    <w:rsid w:val="002109FC"/>
    <w:rsid w:val="002138FE"/>
    <w:rsid w:val="00213FBC"/>
    <w:rsid w:val="002160B9"/>
    <w:rsid w:val="00216539"/>
    <w:rsid w:val="00216D2F"/>
    <w:rsid w:val="00217557"/>
    <w:rsid w:val="00223E93"/>
    <w:rsid w:val="002246E3"/>
    <w:rsid w:val="00225574"/>
    <w:rsid w:val="00227581"/>
    <w:rsid w:val="00236665"/>
    <w:rsid w:val="00242086"/>
    <w:rsid w:val="00243D49"/>
    <w:rsid w:val="0024599F"/>
    <w:rsid w:val="00245EA2"/>
    <w:rsid w:val="0024607E"/>
    <w:rsid w:val="00247344"/>
    <w:rsid w:val="00247A31"/>
    <w:rsid w:val="00247C8D"/>
    <w:rsid w:val="002535DB"/>
    <w:rsid w:val="00253CA5"/>
    <w:rsid w:val="002545BE"/>
    <w:rsid w:val="00256B4B"/>
    <w:rsid w:val="00267BC6"/>
    <w:rsid w:val="00270081"/>
    <w:rsid w:val="00273650"/>
    <w:rsid w:val="002744FC"/>
    <w:rsid w:val="00284559"/>
    <w:rsid w:val="002848AD"/>
    <w:rsid w:val="00287C10"/>
    <w:rsid w:val="00291239"/>
    <w:rsid w:val="00294CAE"/>
    <w:rsid w:val="002A29C3"/>
    <w:rsid w:val="002A3BBA"/>
    <w:rsid w:val="002A5579"/>
    <w:rsid w:val="002A59A3"/>
    <w:rsid w:val="002A6FFE"/>
    <w:rsid w:val="002A7FB8"/>
    <w:rsid w:val="002B177B"/>
    <w:rsid w:val="002B19B1"/>
    <w:rsid w:val="002B5C8A"/>
    <w:rsid w:val="002B751A"/>
    <w:rsid w:val="002B764B"/>
    <w:rsid w:val="002B7C79"/>
    <w:rsid w:val="002C2AAB"/>
    <w:rsid w:val="002C6998"/>
    <w:rsid w:val="002C7172"/>
    <w:rsid w:val="002C7D0E"/>
    <w:rsid w:val="002D11F4"/>
    <w:rsid w:val="002D2569"/>
    <w:rsid w:val="002D2C3E"/>
    <w:rsid w:val="002D35EE"/>
    <w:rsid w:val="002D436D"/>
    <w:rsid w:val="002D55BD"/>
    <w:rsid w:val="002D64D8"/>
    <w:rsid w:val="002D706F"/>
    <w:rsid w:val="002E0D11"/>
    <w:rsid w:val="002E36B6"/>
    <w:rsid w:val="002E451D"/>
    <w:rsid w:val="002E622C"/>
    <w:rsid w:val="002E68CA"/>
    <w:rsid w:val="002F4C28"/>
    <w:rsid w:val="002F64F8"/>
    <w:rsid w:val="003007AE"/>
    <w:rsid w:val="0030591B"/>
    <w:rsid w:val="00306399"/>
    <w:rsid w:val="00310343"/>
    <w:rsid w:val="0031182C"/>
    <w:rsid w:val="00313763"/>
    <w:rsid w:val="003137A8"/>
    <w:rsid w:val="00317F0D"/>
    <w:rsid w:val="00322EC8"/>
    <w:rsid w:val="00325B45"/>
    <w:rsid w:val="003300A7"/>
    <w:rsid w:val="003311B9"/>
    <w:rsid w:val="00332F4F"/>
    <w:rsid w:val="00333F7F"/>
    <w:rsid w:val="00334ABC"/>
    <w:rsid w:val="00334BF2"/>
    <w:rsid w:val="003351E1"/>
    <w:rsid w:val="00336574"/>
    <w:rsid w:val="003370DC"/>
    <w:rsid w:val="003407C8"/>
    <w:rsid w:val="00341ED1"/>
    <w:rsid w:val="0034342B"/>
    <w:rsid w:val="0034435B"/>
    <w:rsid w:val="003444E3"/>
    <w:rsid w:val="00344B07"/>
    <w:rsid w:val="00344FD9"/>
    <w:rsid w:val="0034729A"/>
    <w:rsid w:val="003511C9"/>
    <w:rsid w:val="00362997"/>
    <w:rsid w:val="00366ACB"/>
    <w:rsid w:val="003678B8"/>
    <w:rsid w:val="00367B29"/>
    <w:rsid w:val="00372A93"/>
    <w:rsid w:val="00373A11"/>
    <w:rsid w:val="00374E7D"/>
    <w:rsid w:val="003758D9"/>
    <w:rsid w:val="00383D12"/>
    <w:rsid w:val="00384B81"/>
    <w:rsid w:val="00385D37"/>
    <w:rsid w:val="00386671"/>
    <w:rsid w:val="003919B2"/>
    <w:rsid w:val="003924E9"/>
    <w:rsid w:val="00393F30"/>
    <w:rsid w:val="003951E0"/>
    <w:rsid w:val="003955B0"/>
    <w:rsid w:val="003A15E6"/>
    <w:rsid w:val="003A50DA"/>
    <w:rsid w:val="003B15C4"/>
    <w:rsid w:val="003B437A"/>
    <w:rsid w:val="003B760B"/>
    <w:rsid w:val="003B7B20"/>
    <w:rsid w:val="003C129B"/>
    <w:rsid w:val="003C595E"/>
    <w:rsid w:val="003C5A1F"/>
    <w:rsid w:val="003C5FDD"/>
    <w:rsid w:val="003C6633"/>
    <w:rsid w:val="003C66BD"/>
    <w:rsid w:val="003C7BBF"/>
    <w:rsid w:val="003D0B5F"/>
    <w:rsid w:val="003D1D07"/>
    <w:rsid w:val="003D25E7"/>
    <w:rsid w:val="003D580D"/>
    <w:rsid w:val="003D5866"/>
    <w:rsid w:val="003D73E5"/>
    <w:rsid w:val="003E0174"/>
    <w:rsid w:val="003E0406"/>
    <w:rsid w:val="003E0DAB"/>
    <w:rsid w:val="003E5B13"/>
    <w:rsid w:val="003E5EF2"/>
    <w:rsid w:val="003E760A"/>
    <w:rsid w:val="003E7BA1"/>
    <w:rsid w:val="003F0845"/>
    <w:rsid w:val="003F1431"/>
    <w:rsid w:val="003F1CF4"/>
    <w:rsid w:val="003F35B3"/>
    <w:rsid w:val="003F59D9"/>
    <w:rsid w:val="003F70AC"/>
    <w:rsid w:val="0040032E"/>
    <w:rsid w:val="00402C2E"/>
    <w:rsid w:val="00403405"/>
    <w:rsid w:val="00404139"/>
    <w:rsid w:val="00413224"/>
    <w:rsid w:val="004144D2"/>
    <w:rsid w:val="0041559B"/>
    <w:rsid w:val="00416527"/>
    <w:rsid w:val="0041663C"/>
    <w:rsid w:val="0041696A"/>
    <w:rsid w:val="00417371"/>
    <w:rsid w:val="00422854"/>
    <w:rsid w:val="004255E7"/>
    <w:rsid w:val="0042617E"/>
    <w:rsid w:val="00426312"/>
    <w:rsid w:val="004272A6"/>
    <w:rsid w:val="0043106F"/>
    <w:rsid w:val="004335D0"/>
    <w:rsid w:val="0044181C"/>
    <w:rsid w:val="00444B28"/>
    <w:rsid w:val="00450704"/>
    <w:rsid w:val="004519A7"/>
    <w:rsid w:val="00452474"/>
    <w:rsid w:val="00452A7D"/>
    <w:rsid w:val="004537A8"/>
    <w:rsid w:val="00453C06"/>
    <w:rsid w:val="00455AA9"/>
    <w:rsid w:val="00455C4E"/>
    <w:rsid w:val="0045652D"/>
    <w:rsid w:val="004568DB"/>
    <w:rsid w:val="0046157E"/>
    <w:rsid w:val="004632F0"/>
    <w:rsid w:val="0046364B"/>
    <w:rsid w:val="00465CDC"/>
    <w:rsid w:val="0046639C"/>
    <w:rsid w:val="00466464"/>
    <w:rsid w:val="00466B14"/>
    <w:rsid w:val="00472224"/>
    <w:rsid w:val="0047349E"/>
    <w:rsid w:val="00474F87"/>
    <w:rsid w:val="00481BF1"/>
    <w:rsid w:val="00485B2C"/>
    <w:rsid w:val="00491F68"/>
    <w:rsid w:val="00492176"/>
    <w:rsid w:val="00492BC4"/>
    <w:rsid w:val="00494F58"/>
    <w:rsid w:val="00497B97"/>
    <w:rsid w:val="004A0CD8"/>
    <w:rsid w:val="004A5A17"/>
    <w:rsid w:val="004A5D84"/>
    <w:rsid w:val="004A66C4"/>
    <w:rsid w:val="004A6D1B"/>
    <w:rsid w:val="004B133D"/>
    <w:rsid w:val="004B16D5"/>
    <w:rsid w:val="004B2064"/>
    <w:rsid w:val="004B2C61"/>
    <w:rsid w:val="004B4695"/>
    <w:rsid w:val="004B6722"/>
    <w:rsid w:val="004B6C6D"/>
    <w:rsid w:val="004C17DC"/>
    <w:rsid w:val="004C1F01"/>
    <w:rsid w:val="004C30D2"/>
    <w:rsid w:val="004C369E"/>
    <w:rsid w:val="004C4079"/>
    <w:rsid w:val="004C4FF9"/>
    <w:rsid w:val="004C7D99"/>
    <w:rsid w:val="004D2102"/>
    <w:rsid w:val="004D221C"/>
    <w:rsid w:val="004D6765"/>
    <w:rsid w:val="004D6FD4"/>
    <w:rsid w:val="004D6FF4"/>
    <w:rsid w:val="004D79B9"/>
    <w:rsid w:val="004E19CA"/>
    <w:rsid w:val="004E1ADD"/>
    <w:rsid w:val="004E37C4"/>
    <w:rsid w:val="004E3B14"/>
    <w:rsid w:val="004E3D85"/>
    <w:rsid w:val="004E5D3A"/>
    <w:rsid w:val="004E7A42"/>
    <w:rsid w:val="004F1C7C"/>
    <w:rsid w:val="004F52AD"/>
    <w:rsid w:val="004F5ED3"/>
    <w:rsid w:val="004F6698"/>
    <w:rsid w:val="00500D30"/>
    <w:rsid w:val="00502D38"/>
    <w:rsid w:val="00507BE7"/>
    <w:rsid w:val="00510B15"/>
    <w:rsid w:val="005112D4"/>
    <w:rsid w:val="00511C78"/>
    <w:rsid w:val="00515C81"/>
    <w:rsid w:val="00516221"/>
    <w:rsid w:val="00517BF0"/>
    <w:rsid w:val="00521EBD"/>
    <w:rsid w:val="00522B9E"/>
    <w:rsid w:val="00523C51"/>
    <w:rsid w:val="005266C7"/>
    <w:rsid w:val="00530E66"/>
    <w:rsid w:val="00540C88"/>
    <w:rsid w:val="0054219C"/>
    <w:rsid w:val="005432E7"/>
    <w:rsid w:val="0054386F"/>
    <w:rsid w:val="005452C9"/>
    <w:rsid w:val="005468A6"/>
    <w:rsid w:val="00547BD9"/>
    <w:rsid w:val="0055035D"/>
    <w:rsid w:val="00551802"/>
    <w:rsid w:val="00563026"/>
    <w:rsid w:val="00566987"/>
    <w:rsid w:val="00571E4E"/>
    <w:rsid w:val="0057473C"/>
    <w:rsid w:val="00574893"/>
    <w:rsid w:val="00574B62"/>
    <w:rsid w:val="005752CD"/>
    <w:rsid w:val="005763A1"/>
    <w:rsid w:val="00577352"/>
    <w:rsid w:val="00577A63"/>
    <w:rsid w:val="005821C9"/>
    <w:rsid w:val="00583B4B"/>
    <w:rsid w:val="005840C6"/>
    <w:rsid w:val="005843C1"/>
    <w:rsid w:val="00584A9B"/>
    <w:rsid w:val="00584B68"/>
    <w:rsid w:val="005857DA"/>
    <w:rsid w:val="005908DF"/>
    <w:rsid w:val="0059166F"/>
    <w:rsid w:val="0059191D"/>
    <w:rsid w:val="00592888"/>
    <w:rsid w:val="00594150"/>
    <w:rsid w:val="00594254"/>
    <w:rsid w:val="00594282"/>
    <w:rsid w:val="00594E2E"/>
    <w:rsid w:val="00595B5F"/>
    <w:rsid w:val="005A30C8"/>
    <w:rsid w:val="005A3E21"/>
    <w:rsid w:val="005B0EBB"/>
    <w:rsid w:val="005B17A8"/>
    <w:rsid w:val="005B5914"/>
    <w:rsid w:val="005B5EA2"/>
    <w:rsid w:val="005B5EC9"/>
    <w:rsid w:val="005B68EB"/>
    <w:rsid w:val="005C0189"/>
    <w:rsid w:val="005C1D38"/>
    <w:rsid w:val="005C2300"/>
    <w:rsid w:val="005C3FE9"/>
    <w:rsid w:val="005C4205"/>
    <w:rsid w:val="005C644B"/>
    <w:rsid w:val="005D0C2A"/>
    <w:rsid w:val="005D230B"/>
    <w:rsid w:val="005D38A4"/>
    <w:rsid w:val="005D3F79"/>
    <w:rsid w:val="005D480B"/>
    <w:rsid w:val="005D6B17"/>
    <w:rsid w:val="005E0767"/>
    <w:rsid w:val="005E0965"/>
    <w:rsid w:val="005F1ED4"/>
    <w:rsid w:val="005F7453"/>
    <w:rsid w:val="00601D34"/>
    <w:rsid w:val="00602855"/>
    <w:rsid w:val="00603BF6"/>
    <w:rsid w:val="00603C0B"/>
    <w:rsid w:val="00605C40"/>
    <w:rsid w:val="00606360"/>
    <w:rsid w:val="0060697A"/>
    <w:rsid w:val="00614117"/>
    <w:rsid w:val="00615CF7"/>
    <w:rsid w:val="00616FEE"/>
    <w:rsid w:val="006179EC"/>
    <w:rsid w:val="00621C7E"/>
    <w:rsid w:val="00622189"/>
    <w:rsid w:val="00623FD2"/>
    <w:rsid w:val="006240DA"/>
    <w:rsid w:val="00626D65"/>
    <w:rsid w:val="00635271"/>
    <w:rsid w:val="0063540A"/>
    <w:rsid w:val="006363E9"/>
    <w:rsid w:val="00640D85"/>
    <w:rsid w:val="00641754"/>
    <w:rsid w:val="00642640"/>
    <w:rsid w:val="00643A61"/>
    <w:rsid w:val="00643F0B"/>
    <w:rsid w:val="0064460F"/>
    <w:rsid w:val="006472AF"/>
    <w:rsid w:val="00651314"/>
    <w:rsid w:val="00655A36"/>
    <w:rsid w:val="006630D8"/>
    <w:rsid w:val="0066334D"/>
    <w:rsid w:val="00663804"/>
    <w:rsid w:val="00663B36"/>
    <w:rsid w:val="0066403F"/>
    <w:rsid w:val="00665DC0"/>
    <w:rsid w:val="00666613"/>
    <w:rsid w:val="00671EB5"/>
    <w:rsid w:val="006737AD"/>
    <w:rsid w:val="00673C4A"/>
    <w:rsid w:val="006804C3"/>
    <w:rsid w:val="00681870"/>
    <w:rsid w:val="00681B4A"/>
    <w:rsid w:val="0068342F"/>
    <w:rsid w:val="00683B27"/>
    <w:rsid w:val="00683F7A"/>
    <w:rsid w:val="00684173"/>
    <w:rsid w:val="00684659"/>
    <w:rsid w:val="0069357D"/>
    <w:rsid w:val="00695951"/>
    <w:rsid w:val="00697D1B"/>
    <w:rsid w:val="006A01FE"/>
    <w:rsid w:val="006A09B1"/>
    <w:rsid w:val="006A2791"/>
    <w:rsid w:val="006A286B"/>
    <w:rsid w:val="006A41D3"/>
    <w:rsid w:val="006A443D"/>
    <w:rsid w:val="006A466B"/>
    <w:rsid w:val="006A55D8"/>
    <w:rsid w:val="006A5E85"/>
    <w:rsid w:val="006A6D21"/>
    <w:rsid w:val="006A6F82"/>
    <w:rsid w:val="006A7C67"/>
    <w:rsid w:val="006B016A"/>
    <w:rsid w:val="006B119C"/>
    <w:rsid w:val="006B1528"/>
    <w:rsid w:val="006B2752"/>
    <w:rsid w:val="006B3D5D"/>
    <w:rsid w:val="006B460B"/>
    <w:rsid w:val="006B49E4"/>
    <w:rsid w:val="006B4A84"/>
    <w:rsid w:val="006B7844"/>
    <w:rsid w:val="006B7F49"/>
    <w:rsid w:val="006C5FA8"/>
    <w:rsid w:val="006D2B84"/>
    <w:rsid w:val="006D47B9"/>
    <w:rsid w:val="006D49A1"/>
    <w:rsid w:val="006D7461"/>
    <w:rsid w:val="006D7ABF"/>
    <w:rsid w:val="006D7E35"/>
    <w:rsid w:val="006E3F76"/>
    <w:rsid w:val="006E4439"/>
    <w:rsid w:val="006E4DF9"/>
    <w:rsid w:val="006E6205"/>
    <w:rsid w:val="006F0827"/>
    <w:rsid w:val="006F32AC"/>
    <w:rsid w:val="006F5C2F"/>
    <w:rsid w:val="006F624B"/>
    <w:rsid w:val="00702721"/>
    <w:rsid w:val="00702C0D"/>
    <w:rsid w:val="007041AD"/>
    <w:rsid w:val="007062CD"/>
    <w:rsid w:val="00706E48"/>
    <w:rsid w:val="007134D4"/>
    <w:rsid w:val="00717E41"/>
    <w:rsid w:val="00720496"/>
    <w:rsid w:val="00720FAE"/>
    <w:rsid w:val="00721150"/>
    <w:rsid w:val="00722F5D"/>
    <w:rsid w:val="00723561"/>
    <w:rsid w:val="00725519"/>
    <w:rsid w:val="007312BE"/>
    <w:rsid w:val="00731C93"/>
    <w:rsid w:val="00734165"/>
    <w:rsid w:val="00735851"/>
    <w:rsid w:val="007364E4"/>
    <w:rsid w:val="0073786A"/>
    <w:rsid w:val="00740602"/>
    <w:rsid w:val="007406FD"/>
    <w:rsid w:val="00740C28"/>
    <w:rsid w:val="007420C4"/>
    <w:rsid w:val="00742681"/>
    <w:rsid w:val="00743DF1"/>
    <w:rsid w:val="0075098D"/>
    <w:rsid w:val="00750BFD"/>
    <w:rsid w:val="00751AE2"/>
    <w:rsid w:val="00752762"/>
    <w:rsid w:val="00753CF0"/>
    <w:rsid w:val="007602ED"/>
    <w:rsid w:val="0076062E"/>
    <w:rsid w:val="00760C1F"/>
    <w:rsid w:val="007610B8"/>
    <w:rsid w:val="00762065"/>
    <w:rsid w:val="007628F7"/>
    <w:rsid w:val="00762E8E"/>
    <w:rsid w:val="0076561E"/>
    <w:rsid w:val="00771C20"/>
    <w:rsid w:val="00775C32"/>
    <w:rsid w:val="00776878"/>
    <w:rsid w:val="00777D69"/>
    <w:rsid w:val="00780088"/>
    <w:rsid w:val="0078302A"/>
    <w:rsid w:val="00790986"/>
    <w:rsid w:val="007909F2"/>
    <w:rsid w:val="00793625"/>
    <w:rsid w:val="0079445F"/>
    <w:rsid w:val="00795825"/>
    <w:rsid w:val="00795936"/>
    <w:rsid w:val="00795F73"/>
    <w:rsid w:val="007A0A69"/>
    <w:rsid w:val="007A21BF"/>
    <w:rsid w:val="007A63D4"/>
    <w:rsid w:val="007A6CBA"/>
    <w:rsid w:val="007B29D9"/>
    <w:rsid w:val="007B4C70"/>
    <w:rsid w:val="007B56BD"/>
    <w:rsid w:val="007B6730"/>
    <w:rsid w:val="007C0317"/>
    <w:rsid w:val="007C100F"/>
    <w:rsid w:val="007C2223"/>
    <w:rsid w:val="007C52E2"/>
    <w:rsid w:val="007C53BC"/>
    <w:rsid w:val="007C72CA"/>
    <w:rsid w:val="007D065D"/>
    <w:rsid w:val="007D11F6"/>
    <w:rsid w:val="007D1372"/>
    <w:rsid w:val="007D2F6C"/>
    <w:rsid w:val="007E00DE"/>
    <w:rsid w:val="007E6C2E"/>
    <w:rsid w:val="007E7378"/>
    <w:rsid w:val="007F0ECF"/>
    <w:rsid w:val="007F1683"/>
    <w:rsid w:val="007F2661"/>
    <w:rsid w:val="00804878"/>
    <w:rsid w:val="00804DD2"/>
    <w:rsid w:val="00804EA0"/>
    <w:rsid w:val="00814605"/>
    <w:rsid w:val="00815302"/>
    <w:rsid w:val="00815EFB"/>
    <w:rsid w:val="008167F4"/>
    <w:rsid w:val="00820975"/>
    <w:rsid w:val="0082194E"/>
    <w:rsid w:val="0082218D"/>
    <w:rsid w:val="00823384"/>
    <w:rsid w:val="00824C11"/>
    <w:rsid w:val="0082526A"/>
    <w:rsid w:val="00825502"/>
    <w:rsid w:val="008260C9"/>
    <w:rsid w:val="00827428"/>
    <w:rsid w:val="00832B38"/>
    <w:rsid w:val="008359E0"/>
    <w:rsid w:val="00835AA0"/>
    <w:rsid w:val="00845379"/>
    <w:rsid w:val="00845FFE"/>
    <w:rsid w:val="008477F8"/>
    <w:rsid w:val="00847C41"/>
    <w:rsid w:val="00847FA7"/>
    <w:rsid w:val="00850824"/>
    <w:rsid w:val="00851841"/>
    <w:rsid w:val="00851851"/>
    <w:rsid w:val="00853713"/>
    <w:rsid w:val="0085503F"/>
    <w:rsid w:val="008578A6"/>
    <w:rsid w:val="00860275"/>
    <w:rsid w:val="00865706"/>
    <w:rsid w:val="00865C68"/>
    <w:rsid w:val="00866024"/>
    <w:rsid w:val="008673BA"/>
    <w:rsid w:val="0086798D"/>
    <w:rsid w:val="00870A62"/>
    <w:rsid w:val="008714B3"/>
    <w:rsid w:val="0088252D"/>
    <w:rsid w:val="00886135"/>
    <w:rsid w:val="00891C5F"/>
    <w:rsid w:val="008924FE"/>
    <w:rsid w:val="00896F5E"/>
    <w:rsid w:val="008A00CE"/>
    <w:rsid w:val="008A16F4"/>
    <w:rsid w:val="008A30BC"/>
    <w:rsid w:val="008A373B"/>
    <w:rsid w:val="008A5208"/>
    <w:rsid w:val="008A6B89"/>
    <w:rsid w:val="008A7A1B"/>
    <w:rsid w:val="008B0804"/>
    <w:rsid w:val="008B1206"/>
    <w:rsid w:val="008B27FF"/>
    <w:rsid w:val="008C0A52"/>
    <w:rsid w:val="008C2383"/>
    <w:rsid w:val="008C6281"/>
    <w:rsid w:val="008C761E"/>
    <w:rsid w:val="008D04BC"/>
    <w:rsid w:val="008D130B"/>
    <w:rsid w:val="008D1594"/>
    <w:rsid w:val="008D413F"/>
    <w:rsid w:val="008D480D"/>
    <w:rsid w:val="008D56A1"/>
    <w:rsid w:val="008E1476"/>
    <w:rsid w:val="008E2FEA"/>
    <w:rsid w:val="008E3E35"/>
    <w:rsid w:val="008E3EC0"/>
    <w:rsid w:val="008E40CF"/>
    <w:rsid w:val="008E66B5"/>
    <w:rsid w:val="008F11DA"/>
    <w:rsid w:val="008F3D80"/>
    <w:rsid w:val="008F62CE"/>
    <w:rsid w:val="008F75EC"/>
    <w:rsid w:val="009031B6"/>
    <w:rsid w:val="00904280"/>
    <w:rsid w:val="00905484"/>
    <w:rsid w:val="00912770"/>
    <w:rsid w:val="009160F9"/>
    <w:rsid w:val="0091774C"/>
    <w:rsid w:val="009202E0"/>
    <w:rsid w:val="009206C8"/>
    <w:rsid w:val="0092127E"/>
    <w:rsid w:val="00925CB1"/>
    <w:rsid w:val="009269CB"/>
    <w:rsid w:val="00933CE6"/>
    <w:rsid w:val="00937C13"/>
    <w:rsid w:val="009400C7"/>
    <w:rsid w:val="00940D50"/>
    <w:rsid w:val="00940FE2"/>
    <w:rsid w:val="009426ED"/>
    <w:rsid w:val="00943712"/>
    <w:rsid w:val="00945DDE"/>
    <w:rsid w:val="00947805"/>
    <w:rsid w:val="00947FBD"/>
    <w:rsid w:val="0095387D"/>
    <w:rsid w:val="0095748D"/>
    <w:rsid w:val="00962EAA"/>
    <w:rsid w:val="009632F6"/>
    <w:rsid w:val="009635B1"/>
    <w:rsid w:val="0096484C"/>
    <w:rsid w:val="0097441F"/>
    <w:rsid w:val="00980A11"/>
    <w:rsid w:val="00981CCD"/>
    <w:rsid w:val="009876EC"/>
    <w:rsid w:val="00987E51"/>
    <w:rsid w:val="009908B7"/>
    <w:rsid w:val="0099183C"/>
    <w:rsid w:val="0099384B"/>
    <w:rsid w:val="00993865"/>
    <w:rsid w:val="00994146"/>
    <w:rsid w:val="0099420A"/>
    <w:rsid w:val="009943B6"/>
    <w:rsid w:val="009953B6"/>
    <w:rsid w:val="00995E7D"/>
    <w:rsid w:val="009A1390"/>
    <w:rsid w:val="009A2076"/>
    <w:rsid w:val="009A52BF"/>
    <w:rsid w:val="009A63A0"/>
    <w:rsid w:val="009A6E18"/>
    <w:rsid w:val="009B1E7D"/>
    <w:rsid w:val="009B2E8E"/>
    <w:rsid w:val="009B51F1"/>
    <w:rsid w:val="009B6546"/>
    <w:rsid w:val="009B7F5B"/>
    <w:rsid w:val="009D1263"/>
    <w:rsid w:val="009D1FA2"/>
    <w:rsid w:val="009D43DB"/>
    <w:rsid w:val="009D7490"/>
    <w:rsid w:val="009E1945"/>
    <w:rsid w:val="009E7DA7"/>
    <w:rsid w:val="009F03AD"/>
    <w:rsid w:val="009F11E5"/>
    <w:rsid w:val="009F1448"/>
    <w:rsid w:val="009F1B18"/>
    <w:rsid w:val="009F1F25"/>
    <w:rsid w:val="009F37B8"/>
    <w:rsid w:val="009F4E06"/>
    <w:rsid w:val="009F71AC"/>
    <w:rsid w:val="009F7262"/>
    <w:rsid w:val="009F79E9"/>
    <w:rsid w:val="009F7E54"/>
    <w:rsid w:val="00A01AE8"/>
    <w:rsid w:val="00A03581"/>
    <w:rsid w:val="00A06BD1"/>
    <w:rsid w:val="00A12A58"/>
    <w:rsid w:val="00A146F3"/>
    <w:rsid w:val="00A14797"/>
    <w:rsid w:val="00A14E45"/>
    <w:rsid w:val="00A161A4"/>
    <w:rsid w:val="00A16F8F"/>
    <w:rsid w:val="00A234EC"/>
    <w:rsid w:val="00A238C0"/>
    <w:rsid w:val="00A23BFA"/>
    <w:rsid w:val="00A2436D"/>
    <w:rsid w:val="00A24D4C"/>
    <w:rsid w:val="00A2659B"/>
    <w:rsid w:val="00A30B07"/>
    <w:rsid w:val="00A33125"/>
    <w:rsid w:val="00A3745E"/>
    <w:rsid w:val="00A4370F"/>
    <w:rsid w:val="00A43B30"/>
    <w:rsid w:val="00A4461C"/>
    <w:rsid w:val="00A45B78"/>
    <w:rsid w:val="00A460DB"/>
    <w:rsid w:val="00A46772"/>
    <w:rsid w:val="00A46827"/>
    <w:rsid w:val="00A47762"/>
    <w:rsid w:val="00A50809"/>
    <w:rsid w:val="00A51034"/>
    <w:rsid w:val="00A526BD"/>
    <w:rsid w:val="00A55929"/>
    <w:rsid w:val="00A56B63"/>
    <w:rsid w:val="00A6193F"/>
    <w:rsid w:val="00A61BFA"/>
    <w:rsid w:val="00A64054"/>
    <w:rsid w:val="00A66DF5"/>
    <w:rsid w:val="00A70B8F"/>
    <w:rsid w:val="00A70EC2"/>
    <w:rsid w:val="00A70F57"/>
    <w:rsid w:val="00A757FF"/>
    <w:rsid w:val="00A75C2C"/>
    <w:rsid w:val="00A760A9"/>
    <w:rsid w:val="00A805D7"/>
    <w:rsid w:val="00A83541"/>
    <w:rsid w:val="00A83964"/>
    <w:rsid w:val="00A875B1"/>
    <w:rsid w:val="00A87921"/>
    <w:rsid w:val="00A921C6"/>
    <w:rsid w:val="00AA25AE"/>
    <w:rsid w:val="00AA2814"/>
    <w:rsid w:val="00AA3429"/>
    <w:rsid w:val="00AA693A"/>
    <w:rsid w:val="00AA6B33"/>
    <w:rsid w:val="00AB071A"/>
    <w:rsid w:val="00AB0FFF"/>
    <w:rsid w:val="00AB24C6"/>
    <w:rsid w:val="00AB2896"/>
    <w:rsid w:val="00AB7269"/>
    <w:rsid w:val="00AB7D5D"/>
    <w:rsid w:val="00AC155E"/>
    <w:rsid w:val="00AC3436"/>
    <w:rsid w:val="00AC3571"/>
    <w:rsid w:val="00AC3635"/>
    <w:rsid w:val="00AC49B5"/>
    <w:rsid w:val="00AC5487"/>
    <w:rsid w:val="00AC5774"/>
    <w:rsid w:val="00AC67C5"/>
    <w:rsid w:val="00AD1FD7"/>
    <w:rsid w:val="00AD287B"/>
    <w:rsid w:val="00AD450C"/>
    <w:rsid w:val="00AD5EFE"/>
    <w:rsid w:val="00AE1549"/>
    <w:rsid w:val="00AE2597"/>
    <w:rsid w:val="00AE327D"/>
    <w:rsid w:val="00AE47E9"/>
    <w:rsid w:val="00AE76CF"/>
    <w:rsid w:val="00AE7A24"/>
    <w:rsid w:val="00AF1692"/>
    <w:rsid w:val="00AF21EA"/>
    <w:rsid w:val="00AF4BDA"/>
    <w:rsid w:val="00AF576A"/>
    <w:rsid w:val="00AF7428"/>
    <w:rsid w:val="00AF7ABE"/>
    <w:rsid w:val="00B00D2A"/>
    <w:rsid w:val="00B01DDD"/>
    <w:rsid w:val="00B02765"/>
    <w:rsid w:val="00B04576"/>
    <w:rsid w:val="00B05825"/>
    <w:rsid w:val="00B05D25"/>
    <w:rsid w:val="00B060A2"/>
    <w:rsid w:val="00B1139B"/>
    <w:rsid w:val="00B1239F"/>
    <w:rsid w:val="00B12DA1"/>
    <w:rsid w:val="00B14A72"/>
    <w:rsid w:val="00B16FF6"/>
    <w:rsid w:val="00B1788B"/>
    <w:rsid w:val="00B2049B"/>
    <w:rsid w:val="00B2113A"/>
    <w:rsid w:val="00B258BE"/>
    <w:rsid w:val="00B25F6E"/>
    <w:rsid w:val="00B260FF"/>
    <w:rsid w:val="00B30889"/>
    <w:rsid w:val="00B31099"/>
    <w:rsid w:val="00B31D7C"/>
    <w:rsid w:val="00B32DDB"/>
    <w:rsid w:val="00B334EA"/>
    <w:rsid w:val="00B37C98"/>
    <w:rsid w:val="00B413AC"/>
    <w:rsid w:val="00B43EE4"/>
    <w:rsid w:val="00B43FA7"/>
    <w:rsid w:val="00B475F9"/>
    <w:rsid w:val="00B523AF"/>
    <w:rsid w:val="00B5501C"/>
    <w:rsid w:val="00B5586D"/>
    <w:rsid w:val="00B56DAF"/>
    <w:rsid w:val="00B60A22"/>
    <w:rsid w:val="00B60F4E"/>
    <w:rsid w:val="00B61AC6"/>
    <w:rsid w:val="00B62D19"/>
    <w:rsid w:val="00B64162"/>
    <w:rsid w:val="00B6625B"/>
    <w:rsid w:val="00B66FE8"/>
    <w:rsid w:val="00B67C78"/>
    <w:rsid w:val="00B702AB"/>
    <w:rsid w:val="00B75EED"/>
    <w:rsid w:val="00B77CF2"/>
    <w:rsid w:val="00B91709"/>
    <w:rsid w:val="00B92114"/>
    <w:rsid w:val="00B92917"/>
    <w:rsid w:val="00B9292E"/>
    <w:rsid w:val="00B9322F"/>
    <w:rsid w:val="00B96EAC"/>
    <w:rsid w:val="00BA722B"/>
    <w:rsid w:val="00BB4683"/>
    <w:rsid w:val="00BB6189"/>
    <w:rsid w:val="00BB7367"/>
    <w:rsid w:val="00BC12AC"/>
    <w:rsid w:val="00BC1727"/>
    <w:rsid w:val="00BC18F7"/>
    <w:rsid w:val="00BC1D92"/>
    <w:rsid w:val="00BC1FF6"/>
    <w:rsid w:val="00BC2BA8"/>
    <w:rsid w:val="00BD07B1"/>
    <w:rsid w:val="00BD1011"/>
    <w:rsid w:val="00BD1EA9"/>
    <w:rsid w:val="00BD2133"/>
    <w:rsid w:val="00BD3C2F"/>
    <w:rsid w:val="00BD608A"/>
    <w:rsid w:val="00BD75BD"/>
    <w:rsid w:val="00BD7E05"/>
    <w:rsid w:val="00BE12FC"/>
    <w:rsid w:val="00BE308E"/>
    <w:rsid w:val="00BE694C"/>
    <w:rsid w:val="00BE6A77"/>
    <w:rsid w:val="00BE7616"/>
    <w:rsid w:val="00BF0A01"/>
    <w:rsid w:val="00BF1A70"/>
    <w:rsid w:val="00BF37F6"/>
    <w:rsid w:val="00BF37FC"/>
    <w:rsid w:val="00BF59B1"/>
    <w:rsid w:val="00C0061D"/>
    <w:rsid w:val="00C02B16"/>
    <w:rsid w:val="00C0585C"/>
    <w:rsid w:val="00C05BCA"/>
    <w:rsid w:val="00C100AE"/>
    <w:rsid w:val="00C10402"/>
    <w:rsid w:val="00C10CDB"/>
    <w:rsid w:val="00C1169F"/>
    <w:rsid w:val="00C1245B"/>
    <w:rsid w:val="00C12D6D"/>
    <w:rsid w:val="00C13490"/>
    <w:rsid w:val="00C17F29"/>
    <w:rsid w:val="00C208E2"/>
    <w:rsid w:val="00C20CE0"/>
    <w:rsid w:val="00C219FC"/>
    <w:rsid w:val="00C233D4"/>
    <w:rsid w:val="00C23CE0"/>
    <w:rsid w:val="00C2486E"/>
    <w:rsid w:val="00C258FF"/>
    <w:rsid w:val="00C25C32"/>
    <w:rsid w:val="00C30098"/>
    <w:rsid w:val="00C34DE8"/>
    <w:rsid w:val="00C402AC"/>
    <w:rsid w:val="00C4362E"/>
    <w:rsid w:val="00C4518B"/>
    <w:rsid w:val="00C46889"/>
    <w:rsid w:val="00C47A6F"/>
    <w:rsid w:val="00C53E8C"/>
    <w:rsid w:val="00C540A8"/>
    <w:rsid w:val="00C55B83"/>
    <w:rsid w:val="00C57FB3"/>
    <w:rsid w:val="00C60E2E"/>
    <w:rsid w:val="00C61108"/>
    <w:rsid w:val="00C61217"/>
    <w:rsid w:val="00C630B9"/>
    <w:rsid w:val="00C64539"/>
    <w:rsid w:val="00C64949"/>
    <w:rsid w:val="00C67518"/>
    <w:rsid w:val="00C74BAB"/>
    <w:rsid w:val="00C77625"/>
    <w:rsid w:val="00C80626"/>
    <w:rsid w:val="00C90D01"/>
    <w:rsid w:val="00C934AE"/>
    <w:rsid w:val="00C95D39"/>
    <w:rsid w:val="00C95FD3"/>
    <w:rsid w:val="00CA33E2"/>
    <w:rsid w:val="00CA3E2C"/>
    <w:rsid w:val="00CA548C"/>
    <w:rsid w:val="00CA5516"/>
    <w:rsid w:val="00CA741F"/>
    <w:rsid w:val="00CB4AE3"/>
    <w:rsid w:val="00CB5338"/>
    <w:rsid w:val="00CB5F3C"/>
    <w:rsid w:val="00CC2ED0"/>
    <w:rsid w:val="00CC46ED"/>
    <w:rsid w:val="00CC5598"/>
    <w:rsid w:val="00CC6286"/>
    <w:rsid w:val="00CD0355"/>
    <w:rsid w:val="00CD15E2"/>
    <w:rsid w:val="00CD4589"/>
    <w:rsid w:val="00CD51C9"/>
    <w:rsid w:val="00CD5685"/>
    <w:rsid w:val="00CE522F"/>
    <w:rsid w:val="00CE6A9F"/>
    <w:rsid w:val="00CE745F"/>
    <w:rsid w:val="00CF1B94"/>
    <w:rsid w:val="00CF291F"/>
    <w:rsid w:val="00CF2B02"/>
    <w:rsid w:val="00CF38DE"/>
    <w:rsid w:val="00CF52B1"/>
    <w:rsid w:val="00D01220"/>
    <w:rsid w:val="00D0122D"/>
    <w:rsid w:val="00D0388A"/>
    <w:rsid w:val="00D04F91"/>
    <w:rsid w:val="00D06CD2"/>
    <w:rsid w:val="00D1045D"/>
    <w:rsid w:val="00D10DA0"/>
    <w:rsid w:val="00D129C2"/>
    <w:rsid w:val="00D1351B"/>
    <w:rsid w:val="00D16DEE"/>
    <w:rsid w:val="00D22F39"/>
    <w:rsid w:val="00D233FA"/>
    <w:rsid w:val="00D23751"/>
    <w:rsid w:val="00D23D25"/>
    <w:rsid w:val="00D25480"/>
    <w:rsid w:val="00D2694D"/>
    <w:rsid w:val="00D27C70"/>
    <w:rsid w:val="00D32592"/>
    <w:rsid w:val="00D40307"/>
    <w:rsid w:val="00D416A6"/>
    <w:rsid w:val="00D45741"/>
    <w:rsid w:val="00D46CFB"/>
    <w:rsid w:val="00D479E7"/>
    <w:rsid w:val="00D51AFA"/>
    <w:rsid w:val="00D52566"/>
    <w:rsid w:val="00D54624"/>
    <w:rsid w:val="00D558D1"/>
    <w:rsid w:val="00D5602B"/>
    <w:rsid w:val="00D57180"/>
    <w:rsid w:val="00D604CE"/>
    <w:rsid w:val="00D610CE"/>
    <w:rsid w:val="00D640BA"/>
    <w:rsid w:val="00D64C86"/>
    <w:rsid w:val="00D64F8A"/>
    <w:rsid w:val="00D65F97"/>
    <w:rsid w:val="00D668D9"/>
    <w:rsid w:val="00D67234"/>
    <w:rsid w:val="00D72949"/>
    <w:rsid w:val="00D74CEA"/>
    <w:rsid w:val="00D75264"/>
    <w:rsid w:val="00D768A5"/>
    <w:rsid w:val="00D85A21"/>
    <w:rsid w:val="00D85D55"/>
    <w:rsid w:val="00D85E2F"/>
    <w:rsid w:val="00D90A72"/>
    <w:rsid w:val="00D91F8A"/>
    <w:rsid w:val="00D92439"/>
    <w:rsid w:val="00D93A85"/>
    <w:rsid w:val="00D94BF8"/>
    <w:rsid w:val="00D95E0B"/>
    <w:rsid w:val="00D9634F"/>
    <w:rsid w:val="00D975AF"/>
    <w:rsid w:val="00DA007D"/>
    <w:rsid w:val="00DA356C"/>
    <w:rsid w:val="00DA3C39"/>
    <w:rsid w:val="00DB0926"/>
    <w:rsid w:val="00DB1DC4"/>
    <w:rsid w:val="00DB1F43"/>
    <w:rsid w:val="00DB4B31"/>
    <w:rsid w:val="00DB6BEC"/>
    <w:rsid w:val="00DB6EBA"/>
    <w:rsid w:val="00DC0677"/>
    <w:rsid w:val="00DC1184"/>
    <w:rsid w:val="00DC172C"/>
    <w:rsid w:val="00DC1A5C"/>
    <w:rsid w:val="00DC385B"/>
    <w:rsid w:val="00DC3A9B"/>
    <w:rsid w:val="00DC4DBA"/>
    <w:rsid w:val="00DD1379"/>
    <w:rsid w:val="00DD2895"/>
    <w:rsid w:val="00DD33B7"/>
    <w:rsid w:val="00DD7426"/>
    <w:rsid w:val="00DE0D4D"/>
    <w:rsid w:val="00DE4287"/>
    <w:rsid w:val="00DE59C7"/>
    <w:rsid w:val="00DF0D9F"/>
    <w:rsid w:val="00DF485A"/>
    <w:rsid w:val="00DF7423"/>
    <w:rsid w:val="00E016BC"/>
    <w:rsid w:val="00E02E63"/>
    <w:rsid w:val="00E04865"/>
    <w:rsid w:val="00E05949"/>
    <w:rsid w:val="00E0735A"/>
    <w:rsid w:val="00E10335"/>
    <w:rsid w:val="00E13A3E"/>
    <w:rsid w:val="00E147F1"/>
    <w:rsid w:val="00E160A2"/>
    <w:rsid w:val="00E16C5B"/>
    <w:rsid w:val="00E202B7"/>
    <w:rsid w:val="00E22818"/>
    <w:rsid w:val="00E22FD3"/>
    <w:rsid w:val="00E245FF"/>
    <w:rsid w:val="00E248C0"/>
    <w:rsid w:val="00E249C7"/>
    <w:rsid w:val="00E24FE2"/>
    <w:rsid w:val="00E25270"/>
    <w:rsid w:val="00E261D9"/>
    <w:rsid w:val="00E263D4"/>
    <w:rsid w:val="00E3175F"/>
    <w:rsid w:val="00E3315E"/>
    <w:rsid w:val="00E33649"/>
    <w:rsid w:val="00E341D0"/>
    <w:rsid w:val="00E34B50"/>
    <w:rsid w:val="00E3513A"/>
    <w:rsid w:val="00E40E19"/>
    <w:rsid w:val="00E414C6"/>
    <w:rsid w:val="00E415BB"/>
    <w:rsid w:val="00E43832"/>
    <w:rsid w:val="00E5005A"/>
    <w:rsid w:val="00E52017"/>
    <w:rsid w:val="00E52779"/>
    <w:rsid w:val="00E52B5E"/>
    <w:rsid w:val="00E53B7B"/>
    <w:rsid w:val="00E57E49"/>
    <w:rsid w:val="00E6502A"/>
    <w:rsid w:val="00E6718F"/>
    <w:rsid w:val="00E676F1"/>
    <w:rsid w:val="00E70D1C"/>
    <w:rsid w:val="00E7233C"/>
    <w:rsid w:val="00E73AB3"/>
    <w:rsid w:val="00E7682C"/>
    <w:rsid w:val="00E77432"/>
    <w:rsid w:val="00E8445D"/>
    <w:rsid w:val="00E85D26"/>
    <w:rsid w:val="00E85DB4"/>
    <w:rsid w:val="00E86E7A"/>
    <w:rsid w:val="00E87119"/>
    <w:rsid w:val="00E9069A"/>
    <w:rsid w:val="00E908F3"/>
    <w:rsid w:val="00E91B61"/>
    <w:rsid w:val="00E96196"/>
    <w:rsid w:val="00EA1B84"/>
    <w:rsid w:val="00EA2027"/>
    <w:rsid w:val="00EA5012"/>
    <w:rsid w:val="00EA5785"/>
    <w:rsid w:val="00EA7887"/>
    <w:rsid w:val="00EB0EA2"/>
    <w:rsid w:val="00EB46EA"/>
    <w:rsid w:val="00EB61D5"/>
    <w:rsid w:val="00EB7072"/>
    <w:rsid w:val="00EC2208"/>
    <w:rsid w:val="00EC53CC"/>
    <w:rsid w:val="00ED08FA"/>
    <w:rsid w:val="00ED1232"/>
    <w:rsid w:val="00ED1CD8"/>
    <w:rsid w:val="00ED302B"/>
    <w:rsid w:val="00ED5BD8"/>
    <w:rsid w:val="00ED5CA7"/>
    <w:rsid w:val="00ED6A5A"/>
    <w:rsid w:val="00EE29B8"/>
    <w:rsid w:val="00EE3A3A"/>
    <w:rsid w:val="00EE3E93"/>
    <w:rsid w:val="00EE4A18"/>
    <w:rsid w:val="00EE5B79"/>
    <w:rsid w:val="00EE65F3"/>
    <w:rsid w:val="00EE6ECF"/>
    <w:rsid w:val="00EE7A7E"/>
    <w:rsid w:val="00EF0BC8"/>
    <w:rsid w:val="00EF198D"/>
    <w:rsid w:val="00EF2826"/>
    <w:rsid w:val="00EF3792"/>
    <w:rsid w:val="00EF4441"/>
    <w:rsid w:val="00EF699B"/>
    <w:rsid w:val="00F004DD"/>
    <w:rsid w:val="00F00825"/>
    <w:rsid w:val="00F01847"/>
    <w:rsid w:val="00F05C67"/>
    <w:rsid w:val="00F10440"/>
    <w:rsid w:val="00F12E4E"/>
    <w:rsid w:val="00F14D6B"/>
    <w:rsid w:val="00F14F10"/>
    <w:rsid w:val="00F15977"/>
    <w:rsid w:val="00F160AD"/>
    <w:rsid w:val="00F16170"/>
    <w:rsid w:val="00F208E2"/>
    <w:rsid w:val="00F23DB7"/>
    <w:rsid w:val="00F26ACE"/>
    <w:rsid w:val="00F27110"/>
    <w:rsid w:val="00F27847"/>
    <w:rsid w:val="00F33CCA"/>
    <w:rsid w:val="00F34A75"/>
    <w:rsid w:val="00F35018"/>
    <w:rsid w:val="00F351A5"/>
    <w:rsid w:val="00F3636C"/>
    <w:rsid w:val="00F36DED"/>
    <w:rsid w:val="00F41BC7"/>
    <w:rsid w:val="00F426BF"/>
    <w:rsid w:val="00F42C1C"/>
    <w:rsid w:val="00F439C1"/>
    <w:rsid w:val="00F44C1D"/>
    <w:rsid w:val="00F45E30"/>
    <w:rsid w:val="00F46F52"/>
    <w:rsid w:val="00F528B7"/>
    <w:rsid w:val="00F567D5"/>
    <w:rsid w:val="00F608D7"/>
    <w:rsid w:val="00F64E36"/>
    <w:rsid w:val="00F67781"/>
    <w:rsid w:val="00F72324"/>
    <w:rsid w:val="00F734A1"/>
    <w:rsid w:val="00F74970"/>
    <w:rsid w:val="00F76033"/>
    <w:rsid w:val="00F76379"/>
    <w:rsid w:val="00F7672B"/>
    <w:rsid w:val="00F8099E"/>
    <w:rsid w:val="00F82B9A"/>
    <w:rsid w:val="00F90C06"/>
    <w:rsid w:val="00F921DB"/>
    <w:rsid w:val="00F93A09"/>
    <w:rsid w:val="00F94283"/>
    <w:rsid w:val="00F9708C"/>
    <w:rsid w:val="00F9730C"/>
    <w:rsid w:val="00F9769F"/>
    <w:rsid w:val="00FA5A89"/>
    <w:rsid w:val="00FB0316"/>
    <w:rsid w:val="00FB2189"/>
    <w:rsid w:val="00FB25F0"/>
    <w:rsid w:val="00FB3E8D"/>
    <w:rsid w:val="00FB7031"/>
    <w:rsid w:val="00FB792D"/>
    <w:rsid w:val="00FC0319"/>
    <w:rsid w:val="00FC084F"/>
    <w:rsid w:val="00FC124E"/>
    <w:rsid w:val="00FD21FF"/>
    <w:rsid w:val="00FD4CE0"/>
    <w:rsid w:val="00FD4D8E"/>
    <w:rsid w:val="00FD618E"/>
    <w:rsid w:val="00FE12C2"/>
    <w:rsid w:val="00FE1D61"/>
    <w:rsid w:val="00FE2152"/>
    <w:rsid w:val="00FE2789"/>
    <w:rsid w:val="00FE43FF"/>
    <w:rsid w:val="00FE4BEA"/>
    <w:rsid w:val="00FF10CF"/>
    <w:rsid w:val="00FF1BB3"/>
    <w:rsid w:val="00FF5775"/>
    <w:rsid w:val="00FF76FF"/>
    <w:rsid w:val="00FF773A"/>
    <w:rsid w:val="00FF79AD"/>
    <w:rsid w:val="00FF7A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5ED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position w:val="-6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ngsana New"/>
      <w:b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rFonts w:cs="Angsana New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both"/>
      <w:outlineLvl w:val="4"/>
    </w:pPr>
    <w:rPr>
      <w:b/>
      <w:bCs/>
      <w:color w:val="FF0000"/>
      <w:lang w:val="en-US"/>
    </w:rPr>
  </w:style>
  <w:style w:type="paragraph" w:styleId="Heading6">
    <w:name w:val="heading 6"/>
    <w:basedOn w:val="Normal"/>
    <w:next w:val="Normal"/>
    <w:qFormat/>
    <w:rsid w:val="00822DB8"/>
    <w:pPr>
      <w:keepNext/>
      <w:ind w:left="720" w:firstLine="720"/>
      <w:outlineLvl w:val="5"/>
    </w:pPr>
    <w:rPr>
      <w:rFonts w:cs="Times"/>
      <w:szCs w:val="2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cs="Angsana New"/>
      <w:b/>
      <w:szCs w:val="20"/>
    </w:rPr>
  </w:style>
  <w:style w:type="paragraph" w:styleId="Heading8">
    <w:name w:val="heading 8"/>
    <w:basedOn w:val="Normal"/>
    <w:next w:val="Normal"/>
    <w:qFormat/>
    <w:rsid w:val="00822DB8"/>
    <w:pPr>
      <w:keepNext/>
      <w:spacing w:line="360" w:lineRule="auto"/>
      <w:outlineLvl w:val="7"/>
    </w:pPr>
    <w:rPr>
      <w:rFonts w:cs="Times"/>
      <w:b/>
      <w:bCs/>
      <w:szCs w:val="20"/>
      <w:lang w:val="en-US"/>
    </w:rPr>
  </w:style>
  <w:style w:type="paragraph" w:styleId="Heading9">
    <w:name w:val="heading 9"/>
    <w:basedOn w:val="Normal"/>
    <w:next w:val="Normal"/>
    <w:qFormat/>
    <w:rsid w:val="00822DB8"/>
    <w:pPr>
      <w:keepNext/>
      <w:ind w:left="720"/>
      <w:outlineLvl w:val="8"/>
    </w:pPr>
    <w:rPr>
      <w:rFonts w:cs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</w:pPr>
    <w:rPr>
      <w:b/>
      <w:szCs w:val="20"/>
      <w:u w:val="single"/>
      <w:lang w:val="en-US"/>
    </w:rPr>
  </w:style>
  <w:style w:type="paragraph" w:styleId="Title">
    <w:name w:val="Title"/>
    <w:aliases w:val="title"/>
    <w:basedOn w:val="Normal"/>
    <w:link w:val="TitleChar"/>
    <w:uiPriority w:val="10"/>
    <w:qFormat/>
    <w:pPr>
      <w:spacing w:line="360" w:lineRule="auto"/>
      <w:jc w:val="center"/>
    </w:pPr>
    <w:rPr>
      <w:b/>
      <w:sz w:val="28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cs="Angsana New"/>
    </w:rPr>
  </w:style>
  <w:style w:type="paragraph" w:styleId="BodyText2">
    <w:name w:val="Body Text 2"/>
    <w:basedOn w:val="Normal"/>
    <w:pPr>
      <w:spacing w:line="360" w:lineRule="auto"/>
    </w:pPr>
    <w:rPr>
      <w:rFonts w:cs="Angsana New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spacing w:line="480" w:lineRule="auto"/>
      <w:jc w:val="both"/>
    </w:pPr>
    <w:rPr>
      <w:color w:val="FF0000"/>
      <w:lang w:val="en-US"/>
    </w:rPr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  <w:rPr>
      <w:lang w:val="en-US"/>
    </w:rPr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en-US"/>
    </w:rPr>
  </w:style>
  <w:style w:type="paragraph" w:styleId="BodyTextIndent2">
    <w:name w:val="Body Text Indent 2"/>
    <w:basedOn w:val="Normal"/>
    <w:pPr>
      <w:spacing w:line="360" w:lineRule="auto"/>
      <w:ind w:left="720" w:hanging="720"/>
    </w:p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rsid w:val="00822DB8"/>
    <w:pPr>
      <w:tabs>
        <w:tab w:val="center" w:pos="4320"/>
        <w:tab w:val="right" w:pos="8640"/>
      </w:tabs>
    </w:pPr>
    <w:rPr>
      <w:rFonts w:cs="Times"/>
      <w:sz w:val="20"/>
      <w:szCs w:val="20"/>
    </w:rPr>
  </w:style>
  <w:style w:type="character" w:styleId="PageNumber">
    <w:name w:val="page number"/>
    <w:basedOn w:val="DefaultParagraphFont"/>
    <w:rsid w:val="00822DB8"/>
  </w:style>
  <w:style w:type="paragraph" w:customStyle="1" w:styleId="Body">
    <w:name w:val="Body"/>
    <w:basedOn w:val="Normal"/>
    <w:rsid w:val="00822DB8"/>
    <w:pPr>
      <w:spacing w:line="240" w:lineRule="atLeast"/>
    </w:pPr>
    <w:rPr>
      <w:rFonts w:ascii="Arial" w:hAnsi="Arial" w:cs="Times"/>
      <w:color w:val="000000"/>
      <w:szCs w:val="20"/>
      <w:lang w:val="en-US"/>
    </w:rPr>
  </w:style>
  <w:style w:type="paragraph" w:styleId="BodyTextIndent3">
    <w:name w:val="Body Text Indent 3"/>
    <w:basedOn w:val="Normal"/>
    <w:rsid w:val="00822DB8"/>
    <w:pPr>
      <w:tabs>
        <w:tab w:val="right" w:pos="360"/>
        <w:tab w:val="left" w:pos="540"/>
      </w:tabs>
      <w:spacing w:after="240"/>
      <w:ind w:left="1260" w:hanging="1260"/>
    </w:pPr>
    <w:rPr>
      <w:rFonts w:cs="Times"/>
      <w:i/>
      <w:szCs w:val="20"/>
    </w:rPr>
  </w:style>
  <w:style w:type="paragraph" w:styleId="EndnoteText">
    <w:name w:val="endnote text"/>
    <w:basedOn w:val="Normal"/>
    <w:rsid w:val="001C7E15"/>
    <w:rPr>
      <w:sz w:val="20"/>
      <w:szCs w:val="20"/>
    </w:rPr>
  </w:style>
  <w:style w:type="paragraph" w:customStyle="1" w:styleId="font5">
    <w:name w:val="font5"/>
    <w:basedOn w:val="Normal"/>
    <w:rsid w:val="001C7E15"/>
    <w:pP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font6">
    <w:name w:val="font6"/>
    <w:basedOn w:val="Normal"/>
    <w:rsid w:val="001C7E15"/>
    <w:pP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25">
    <w:name w:val="xl25"/>
    <w:basedOn w:val="Normal"/>
    <w:rsid w:val="001C7E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26">
    <w:name w:val="xl26"/>
    <w:basedOn w:val="Normal"/>
    <w:rsid w:val="001C7E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27">
    <w:name w:val="xl27"/>
    <w:basedOn w:val="Normal"/>
    <w:rsid w:val="001C7E15"/>
    <w:pPr>
      <w:spacing w:before="100" w:beforeAutospacing="1" w:after="100" w:afterAutospacing="1"/>
    </w:pPr>
    <w:rPr>
      <w:b/>
      <w:bCs/>
      <w:sz w:val="28"/>
      <w:szCs w:val="28"/>
      <w:u w:val="single"/>
      <w:lang w:val="en-US"/>
    </w:rPr>
  </w:style>
  <w:style w:type="paragraph" w:customStyle="1" w:styleId="xl28">
    <w:name w:val="xl28"/>
    <w:basedOn w:val="Normal"/>
    <w:rsid w:val="001C7E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29">
    <w:name w:val="xl29"/>
    <w:basedOn w:val="Normal"/>
    <w:rsid w:val="001C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30">
    <w:name w:val="xl30"/>
    <w:basedOn w:val="Normal"/>
    <w:rsid w:val="001C7E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31">
    <w:name w:val="xl31"/>
    <w:basedOn w:val="Normal"/>
    <w:rsid w:val="001C7E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32">
    <w:name w:val="xl32"/>
    <w:basedOn w:val="Normal"/>
    <w:rsid w:val="001C7E15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33">
    <w:name w:val="xl33"/>
    <w:basedOn w:val="Normal"/>
    <w:rsid w:val="001C7E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34">
    <w:name w:val="xl34"/>
    <w:basedOn w:val="Normal"/>
    <w:rsid w:val="001C7E15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35">
    <w:name w:val="xl35"/>
    <w:basedOn w:val="Normal"/>
    <w:rsid w:val="001C7E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36">
    <w:name w:val="xl36"/>
    <w:basedOn w:val="Normal"/>
    <w:rsid w:val="001C7E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  <w:u w:val="single"/>
      <w:lang w:val="en-US"/>
    </w:rPr>
  </w:style>
  <w:style w:type="paragraph" w:customStyle="1" w:styleId="xl37">
    <w:name w:val="xl37"/>
    <w:basedOn w:val="Normal"/>
    <w:rsid w:val="001C7E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en-US"/>
    </w:rPr>
  </w:style>
  <w:style w:type="paragraph" w:customStyle="1" w:styleId="xl38">
    <w:name w:val="xl38"/>
    <w:basedOn w:val="Normal"/>
    <w:rsid w:val="001C7E15"/>
    <w:pPr>
      <w:pBdr>
        <w:left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39">
    <w:name w:val="xl39"/>
    <w:basedOn w:val="Normal"/>
    <w:rsid w:val="001C7E15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40">
    <w:name w:val="xl40"/>
    <w:basedOn w:val="Normal"/>
    <w:rsid w:val="001C7E15"/>
    <w:pPr>
      <w:spacing w:before="100" w:beforeAutospacing="1" w:after="100" w:afterAutospacing="1"/>
    </w:pPr>
    <w:rPr>
      <w:b/>
      <w:bCs/>
      <w:sz w:val="28"/>
      <w:szCs w:val="28"/>
      <w:lang w:val="en-US"/>
    </w:rPr>
  </w:style>
  <w:style w:type="paragraph" w:customStyle="1" w:styleId="xl41">
    <w:name w:val="xl41"/>
    <w:basedOn w:val="Normal"/>
    <w:rsid w:val="001C7E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val="en-US"/>
    </w:rPr>
  </w:style>
  <w:style w:type="paragraph" w:customStyle="1" w:styleId="xl42">
    <w:name w:val="xl42"/>
    <w:basedOn w:val="Normal"/>
    <w:rsid w:val="001C7E15"/>
    <w:pPr>
      <w:spacing w:before="100" w:beforeAutospacing="1" w:after="100" w:afterAutospacing="1"/>
      <w:jc w:val="center"/>
    </w:pPr>
    <w:rPr>
      <w:sz w:val="28"/>
      <w:szCs w:val="28"/>
      <w:lang w:val="en-US"/>
    </w:rPr>
  </w:style>
  <w:style w:type="paragraph" w:customStyle="1" w:styleId="xl43">
    <w:name w:val="xl43"/>
    <w:basedOn w:val="Normal"/>
    <w:rsid w:val="001C7E15"/>
    <w:pPr>
      <w:spacing w:before="100" w:beforeAutospacing="1" w:after="100" w:afterAutospacing="1"/>
    </w:pPr>
    <w:rPr>
      <w:b/>
      <w:bCs/>
      <w:sz w:val="28"/>
      <w:szCs w:val="28"/>
      <w:lang w:val="en-US"/>
    </w:rPr>
  </w:style>
  <w:style w:type="paragraph" w:customStyle="1" w:styleId="xl44">
    <w:name w:val="xl44"/>
    <w:basedOn w:val="Normal"/>
    <w:rsid w:val="001C7E15"/>
    <w:pPr>
      <w:spacing w:before="100" w:beforeAutospacing="1" w:after="100" w:afterAutospacing="1"/>
      <w:jc w:val="right"/>
    </w:pPr>
    <w:rPr>
      <w:b/>
      <w:bCs/>
      <w:sz w:val="28"/>
      <w:szCs w:val="28"/>
      <w:lang w:val="en-US"/>
    </w:rPr>
  </w:style>
  <w:style w:type="paragraph" w:customStyle="1" w:styleId="xl45">
    <w:name w:val="xl45"/>
    <w:basedOn w:val="Normal"/>
    <w:rsid w:val="001C7E15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46">
    <w:name w:val="xl46"/>
    <w:basedOn w:val="Normal"/>
    <w:rsid w:val="001C7E15"/>
    <w:pPr>
      <w:spacing w:before="100" w:beforeAutospacing="1" w:after="100" w:afterAutospacing="1"/>
    </w:pPr>
    <w:rPr>
      <w:b/>
      <w:bCs/>
      <w:sz w:val="36"/>
      <w:szCs w:val="36"/>
      <w:lang w:val="en-US"/>
    </w:rPr>
  </w:style>
  <w:style w:type="paragraph" w:customStyle="1" w:styleId="xl47">
    <w:name w:val="xl47"/>
    <w:basedOn w:val="Normal"/>
    <w:rsid w:val="001C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en-US"/>
    </w:rPr>
  </w:style>
  <w:style w:type="paragraph" w:customStyle="1" w:styleId="xl48">
    <w:name w:val="xl48"/>
    <w:basedOn w:val="Normal"/>
    <w:rsid w:val="001C7E15"/>
    <w:pPr>
      <w:spacing w:before="100" w:beforeAutospacing="1" w:after="100" w:afterAutospacing="1"/>
    </w:pPr>
    <w:rPr>
      <w:lang w:val="en-US"/>
    </w:rPr>
  </w:style>
  <w:style w:type="paragraph" w:customStyle="1" w:styleId="xl49">
    <w:name w:val="xl49"/>
    <w:basedOn w:val="Normal"/>
    <w:rsid w:val="001C7E15"/>
    <w:pPr>
      <w:spacing w:before="100" w:beforeAutospacing="1" w:after="100" w:afterAutospacing="1"/>
    </w:pPr>
    <w:rPr>
      <w:lang w:val="en-US"/>
    </w:rPr>
  </w:style>
  <w:style w:type="paragraph" w:customStyle="1" w:styleId="xl50">
    <w:name w:val="xl50"/>
    <w:basedOn w:val="Normal"/>
    <w:rsid w:val="001C7E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51">
    <w:name w:val="xl51"/>
    <w:basedOn w:val="Normal"/>
    <w:rsid w:val="001C7E15"/>
    <w:pPr>
      <w:pBdr>
        <w:left w:val="single" w:sz="8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52">
    <w:name w:val="xl52"/>
    <w:basedOn w:val="Normal"/>
    <w:rsid w:val="001C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53">
    <w:name w:val="xl53"/>
    <w:basedOn w:val="Normal"/>
    <w:rsid w:val="001C7E1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54">
    <w:name w:val="xl54"/>
    <w:basedOn w:val="Normal"/>
    <w:rsid w:val="001C7E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55">
    <w:name w:val="xl55"/>
    <w:basedOn w:val="Normal"/>
    <w:rsid w:val="001C7E1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en-US"/>
    </w:rPr>
  </w:style>
  <w:style w:type="paragraph" w:customStyle="1" w:styleId="xl56">
    <w:name w:val="xl56"/>
    <w:basedOn w:val="Normal"/>
    <w:rsid w:val="001C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57">
    <w:name w:val="xl57"/>
    <w:basedOn w:val="Normal"/>
    <w:rsid w:val="001C7E15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58">
    <w:name w:val="xl58"/>
    <w:basedOn w:val="Normal"/>
    <w:rsid w:val="001C7E15"/>
    <w:pPr>
      <w:spacing w:before="100" w:beforeAutospacing="1" w:after="100" w:afterAutospacing="1"/>
      <w:jc w:val="center"/>
    </w:pPr>
    <w:rPr>
      <w:b/>
      <w:bCs/>
      <w:sz w:val="36"/>
      <w:szCs w:val="36"/>
      <w:lang w:val="en-US"/>
    </w:rPr>
  </w:style>
  <w:style w:type="paragraph" w:customStyle="1" w:styleId="xl59">
    <w:name w:val="xl59"/>
    <w:basedOn w:val="Normal"/>
    <w:rsid w:val="001C7E15"/>
    <w:pPr>
      <w:pBdr>
        <w:top w:val="single" w:sz="8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0">
    <w:name w:val="xl60"/>
    <w:basedOn w:val="Normal"/>
    <w:rsid w:val="001C7E15"/>
    <w:pPr>
      <w:pBdr>
        <w:top w:val="single" w:sz="8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61">
    <w:name w:val="xl61"/>
    <w:basedOn w:val="Normal"/>
    <w:rsid w:val="001C7E15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62">
    <w:name w:val="xl62"/>
    <w:basedOn w:val="Normal"/>
    <w:rsid w:val="001C7E15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en-US"/>
    </w:rPr>
  </w:style>
  <w:style w:type="paragraph" w:customStyle="1" w:styleId="xl63">
    <w:name w:val="xl63"/>
    <w:basedOn w:val="Normal"/>
    <w:rsid w:val="001C7E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64">
    <w:name w:val="xl64"/>
    <w:basedOn w:val="Normal"/>
    <w:rsid w:val="001C7E1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36"/>
      <w:szCs w:val="36"/>
      <w:lang w:val="en-US"/>
    </w:rPr>
  </w:style>
  <w:style w:type="paragraph" w:customStyle="1" w:styleId="xl65">
    <w:name w:val="xl65"/>
    <w:basedOn w:val="Normal"/>
    <w:rsid w:val="001C7E1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character" w:customStyle="1" w:styleId="HTMLPreformattedChar">
    <w:name w:val="HTML Preformatted Char"/>
    <w:link w:val="HTMLPreformatted"/>
    <w:uiPriority w:val="99"/>
    <w:rsid w:val="00594254"/>
    <w:rPr>
      <w:rFonts w:ascii="Arial Unicode MS" w:eastAsia="Arial Unicode MS" w:hAnsi="Arial Unicode MS" w:cs="Arial Unicode MS"/>
      <w:color w:val="000000"/>
      <w:lang w:val="en-US"/>
    </w:rPr>
  </w:style>
  <w:style w:type="character" w:customStyle="1" w:styleId="a-size-large">
    <w:name w:val="a-size-large"/>
    <w:basedOn w:val="DefaultParagraphFont"/>
    <w:rsid w:val="00A757FF"/>
  </w:style>
  <w:style w:type="table" w:styleId="TableGrid">
    <w:name w:val="Table Grid"/>
    <w:basedOn w:val="TableNormal"/>
    <w:uiPriority w:val="39"/>
    <w:rsid w:val="00A06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7F0ECF"/>
  </w:style>
  <w:style w:type="paragraph" w:customStyle="1" w:styleId="TableNote">
    <w:name w:val="TableNote"/>
    <w:basedOn w:val="Normal"/>
    <w:rsid w:val="002138FE"/>
    <w:pPr>
      <w:spacing w:line="300" w:lineRule="exact"/>
    </w:pPr>
    <w:rPr>
      <w:szCs w:val="20"/>
    </w:rPr>
  </w:style>
  <w:style w:type="paragraph" w:customStyle="1" w:styleId="TableHeader">
    <w:name w:val="TableHeader"/>
    <w:basedOn w:val="Normal"/>
    <w:rsid w:val="002138FE"/>
    <w:pPr>
      <w:spacing w:before="120"/>
    </w:pPr>
    <w:rPr>
      <w:b/>
      <w:szCs w:val="20"/>
    </w:rPr>
  </w:style>
  <w:style w:type="paragraph" w:customStyle="1" w:styleId="TableSubHead">
    <w:name w:val="TableSubHead"/>
    <w:basedOn w:val="TableHeader"/>
    <w:rsid w:val="002138FE"/>
  </w:style>
  <w:style w:type="paragraph" w:styleId="ListParagraph">
    <w:name w:val="List Paragraph"/>
    <w:basedOn w:val="Normal"/>
    <w:uiPriority w:val="34"/>
    <w:qFormat/>
    <w:rsid w:val="00E331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0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1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10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10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0CF"/>
    <w:rPr>
      <w:b/>
      <w:bCs/>
    </w:rPr>
  </w:style>
  <w:style w:type="character" w:customStyle="1" w:styleId="FooterChar">
    <w:name w:val="Footer Char"/>
    <w:basedOn w:val="DefaultParagraphFont"/>
    <w:link w:val="Footer"/>
    <w:rsid w:val="00287C10"/>
    <w:rPr>
      <w:rFonts w:cs="Angsana New"/>
      <w:sz w:val="24"/>
      <w:szCs w:val="24"/>
    </w:rPr>
  </w:style>
  <w:style w:type="paragraph" w:styleId="Revision">
    <w:name w:val="Revision"/>
    <w:hidden/>
    <w:uiPriority w:val="99"/>
    <w:semiHidden/>
    <w:rsid w:val="00D416A6"/>
    <w:rPr>
      <w:sz w:val="24"/>
      <w:szCs w:val="24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0833F4"/>
    <w:rPr>
      <w:b/>
      <w:sz w:val="28"/>
      <w:lang w:val="en-US"/>
    </w:rPr>
  </w:style>
  <w:style w:type="paragraph" w:customStyle="1" w:styleId="Default">
    <w:name w:val="Default"/>
    <w:rsid w:val="00B77CF2"/>
    <w:pPr>
      <w:widowControl w:val="0"/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  <w:lang w:val="en-US"/>
    </w:rPr>
  </w:style>
  <w:style w:type="character" w:customStyle="1" w:styleId="complextitleprimary">
    <w:name w:val="complextitle_primary"/>
    <w:basedOn w:val="DefaultParagraphFont"/>
    <w:rsid w:val="006F624B"/>
  </w:style>
  <w:style w:type="character" w:customStyle="1" w:styleId="apple-converted-space">
    <w:name w:val="apple-converted-space"/>
    <w:basedOn w:val="DefaultParagraphFont"/>
    <w:rsid w:val="00502D38"/>
  </w:style>
  <w:style w:type="character" w:customStyle="1" w:styleId="BodyTextChar">
    <w:name w:val="Body Text Char"/>
    <w:basedOn w:val="DefaultParagraphFont"/>
    <w:link w:val="BodyText"/>
    <w:rsid w:val="000F4357"/>
    <w:rPr>
      <w:b/>
      <w:sz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position w:val="-6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ngsana New"/>
      <w:b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rFonts w:cs="Angsana New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both"/>
      <w:outlineLvl w:val="4"/>
    </w:pPr>
    <w:rPr>
      <w:b/>
      <w:bCs/>
      <w:color w:val="FF0000"/>
      <w:lang w:val="en-US"/>
    </w:rPr>
  </w:style>
  <w:style w:type="paragraph" w:styleId="Heading6">
    <w:name w:val="heading 6"/>
    <w:basedOn w:val="Normal"/>
    <w:next w:val="Normal"/>
    <w:qFormat/>
    <w:rsid w:val="00822DB8"/>
    <w:pPr>
      <w:keepNext/>
      <w:ind w:left="720" w:firstLine="720"/>
      <w:outlineLvl w:val="5"/>
    </w:pPr>
    <w:rPr>
      <w:rFonts w:cs="Times"/>
      <w:szCs w:val="2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cs="Angsana New"/>
      <w:b/>
      <w:szCs w:val="20"/>
    </w:rPr>
  </w:style>
  <w:style w:type="paragraph" w:styleId="Heading8">
    <w:name w:val="heading 8"/>
    <w:basedOn w:val="Normal"/>
    <w:next w:val="Normal"/>
    <w:qFormat/>
    <w:rsid w:val="00822DB8"/>
    <w:pPr>
      <w:keepNext/>
      <w:spacing w:line="360" w:lineRule="auto"/>
      <w:outlineLvl w:val="7"/>
    </w:pPr>
    <w:rPr>
      <w:rFonts w:cs="Times"/>
      <w:b/>
      <w:bCs/>
      <w:szCs w:val="20"/>
      <w:lang w:val="en-US"/>
    </w:rPr>
  </w:style>
  <w:style w:type="paragraph" w:styleId="Heading9">
    <w:name w:val="heading 9"/>
    <w:basedOn w:val="Normal"/>
    <w:next w:val="Normal"/>
    <w:qFormat/>
    <w:rsid w:val="00822DB8"/>
    <w:pPr>
      <w:keepNext/>
      <w:ind w:left="720"/>
      <w:outlineLvl w:val="8"/>
    </w:pPr>
    <w:rPr>
      <w:rFonts w:cs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</w:pPr>
    <w:rPr>
      <w:b/>
      <w:szCs w:val="20"/>
      <w:u w:val="single"/>
      <w:lang w:val="en-US"/>
    </w:rPr>
  </w:style>
  <w:style w:type="paragraph" w:styleId="Title">
    <w:name w:val="Title"/>
    <w:aliases w:val="title"/>
    <w:basedOn w:val="Normal"/>
    <w:link w:val="TitleChar"/>
    <w:uiPriority w:val="10"/>
    <w:qFormat/>
    <w:pPr>
      <w:spacing w:line="360" w:lineRule="auto"/>
      <w:jc w:val="center"/>
    </w:pPr>
    <w:rPr>
      <w:b/>
      <w:sz w:val="28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cs="Angsana New"/>
    </w:rPr>
  </w:style>
  <w:style w:type="paragraph" w:styleId="BodyText2">
    <w:name w:val="Body Text 2"/>
    <w:basedOn w:val="Normal"/>
    <w:pPr>
      <w:spacing w:line="360" w:lineRule="auto"/>
    </w:pPr>
    <w:rPr>
      <w:rFonts w:cs="Angsana New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spacing w:line="480" w:lineRule="auto"/>
      <w:jc w:val="both"/>
    </w:pPr>
    <w:rPr>
      <w:color w:val="FF0000"/>
      <w:lang w:val="en-US"/>
    </w:rPr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  <w:rPr>
      <w:lang w:val="en-US"/>
    </w:rPr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en-US"/>
    </w:rPr>
  </w:style>
  <w:style w:type="paragraph" w:styleId="BodyTextIndent2">
    <w:name w:val="Body Text Indent 2"/>
    <w:basedOn w:val="Normal"/>
    <w:pPr>
      <w:spacing w:line="360" w:lineRule="auto"/>
      <w:ind w:left="720" w:hanging="720"/>
    </w:p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rsid w:val="00822DB8"/>
    <w:pPr>
      <w:tabs>
        <w:tab w:val="center" w:pos="4320"/>
        <w:tab w:val="right" w:pos="8640"/>
      </w:tabs>
    </w:pPr>
    <w:rPr>
      <w:rFonts w:cs="Times"/>
      <w:sz w:val="20"/>
      <w:szCs w:val="20"/>
    </w:rPr>
  </w:style>
  <w:style w:type="character" w:styleId="PageNumber">
    <w:name w:val="page number"/>
    <w:basedOn w:val="DefaultParagraphFont"/>
    <w:rsid w:val="00822DB8"/>
  </w:style>
  <w:style w:type="paragraph" w:customStyle="1" w:styleId="Body">
    <w:name w:val="Body"/>
    <w:basedOn w:val="Normal"/>
    <w:rsid w:val="00822DB8"/>
    <w:pPr>
      <w:spacing w:line="240" w:lineRule="atLeast"/>
    </w:pPr>
    <w:rPr>
      <w:rFonts w:ascii="Arial" w:hAnsi="Arial" w:cs="Times"/>
      <w:color w:val="000000"/>
      <w:szCs w:val="20"/>
      <w:lang w:val="en-US"/>
    </w:rPr>
  </w:style>
  <w:style w:type="paragraph" w:styleId="BodyTextIndent3">
    <w:name w:val="Body Text Indent 3"/>
    <w:basedOn w:val="Normal"/>
    <w:rsid w:val="00822DB8"/>
    <w:pPr>
      <w:tabs>
        <w:tab w:val="right" w:pos="360"/>
        <w:tab w:val="left" w:pos="540"/>
      </w:tabs>
      <w:spacing w:after="240"/>
      <w:ind w:left="1260" w:hanging="1260"/>
    </w:pPr>
    <w:rPr>
      <w:rFonts w:cs="Times"/>
      <w:i/>
      <w:szCs w:val="20"/>
    </w:rPr>
  </w:style>
  <w:style w:type="paragraph" w:styleId="EndnoteText">
    <w:name w:val="endnote text"/>
    <w:basedOn w:val="Normal"/>
    <w:rsid w:val="001C7E15"/>
    <w:rPr>
      <w:sz w:val="20"/>
      <w:szCs w:val="20"/>
    </w:rPr>
  </w:style>
  <w:style w:type="paragraph" w:customStyle="1" w:styleId="font5">
    <w:name w:val="font5"/>
    <w:basedOn w:val="Normal"/>
    <w:rsid w:val="001C7E15"/>
    <w:pP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font6">
    <w:name w:val="font6"/>
    <w:basedOn w:val="Normal"/>
    <w:rsid w:val="001C7E15"/>
    <w:pP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25">
    <w:name w:val="xl25"/>
    <w:basedOn w:val="Normal"/>
    <w:rsid w:val="001C7E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26">
    <w:name w:val="xl26"/>
    <w:basedOn w:val="Normal"/>
    <w:rsid w:val="001C7E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27">
    <w:name w:val="xl27"/>
    <w:basedOn w:val="Normal"/>
    <w:rsid w:val="001C7E15"/>
    <w:pPr>
      <w:spacing w:before="100" w:beforeAutospacing="1" w:after="100" w:afterAutospacing="1"/>
    </w:pPr>
    <w:rPr>
      <w:b/>
      <w:bCs/>
      <w:sz w:val="28"/>
      <w:szCs w:val="28"/>
      <w:u w:val="single"/>
      <w:lang w:val="en-US"/>
    </w:rPr>
  </w:style>
  <w:style w:type="paragraph" w:customStyle="1" w:styleId="xl28">
    <w:name w:val="xl28"/>
    <w:basedOn w:val="Normal"/>
    <w:rsid w:val="001C7E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29">
    <w:name w:val="xl29"/>
    <w:basedOn w:val="Normal"/>
    <w:rsid w:val="001C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30">
    <w:name w:val="xl30"/>
    <w:basedOn w:val="Normal"/>
    <w:rsid w:val="001C7E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31">
    <w:name w:val="xl31"/>
    <w:basedOn w:val="Normal"/>
    <w:rsid w:val="001C7E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32">
    <w:name w:val="xl32"/>
    <w:basedOn w:val="Normal"/>
    <w:rsid w:val="001C7E15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33">
    <w:name w:val="xl33"/>
    <w:basedOn w:val="Normal"/>
    <w:rsid w:val="001C7E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34">
    <w:name w:val="xl34"/>
    <w:basedOn w:val="Normal"/>
    <w:rsid w:val="001C7E15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35">
    <w:name w:val="xl35"/>
    <w:basedOn w:val="Normal"/>
    <w:rsid w:val="001C7E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36">
    <w:name w:val="xl36"/>
    <w:basedOn w:val="Normal"/>
    <w:rsid w:val="001C7E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  <w:u w:val="single"/>
      <w:lang w:val="en-US"/>
    </w:rPr>
  </w:style>
  <w:style w:type="paragraph" w:customStyle="1" w:styleId="xl37">
    <w:name w:val="xl37"/>
    <w:basedOn w:val="Normal"/>
    <w:rsid w:val="001C7E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en-US"/>
    </w:rPr>
  </w:style>
  <w:style w:type="paragraph" w:customStyle="1" w:styleId="xl38">
    <w:name w:val="xl38"/>
    <w:basedOn w:val="Normal"/>
    <w:rsid w:val="001C7E15"/>
    <w:pPr>
      <w:pBdr>
        <w:left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39">
    <w:name w:val="xl39"/>
    <w:basedOn w:val="Normal"/>
    <w:rsid w:val="001C7E15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40">
    <w:name w:val="xl40"/>
    <w:basedOn w:val="Normal"/>
    <w:rsid w:val="001C7E15"/>
    <w:pPr>
      <w:spacing w:before="100" w:beforeAutospacing="1" w:after="100" w:afterAutospacing="1"/>
    </w:pPr>
    <w:rPr>
      <w:b/>
      <w:bCs/>
      <w:sz w:val="28"/>
      <w:szCs w:val="28"/>
      <w:lang w:val="en-US"/>
    </w:rPr>
  </w:style>
  <w:style w:type="paragraph" w:customStyle="1" w:styleId="xl41">
    <w:name w:val="xl41"/>
    <w:basedOn w:val="Normal"/>
    <w:rsid w:val="001C7E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val="en-US"/>
    </w:rPr>
  </w:style>
  <w:style w:type="paragraph" w:customStyle="1" w:styleId="xl42">
    <w:name w:val="xl42"/>
    <w:basedOn w:val="Normal"/>
    <w:rsid w:val="001C7E15"/>
    <w:pPr>
      <w:spacing w:before="100" w:beforeAutospacing="1" w:after="100" w:afterAutospacing="1"/>
      <w:jc w:val="center"/>
    </w:pPr>
    <w:rPr>
      <w:sz w:val="28"/>
      <w:szCs w:val="28"/>
      <w:lang w:val="en-US"/>
    </w:rPr>
  </w:style>
  <w:style w:type="paragraph" w:customStyle="1" w:styleId="xl43">
    <w:name w:val="xl43"/>
    <w:basedOn w:val="Normal"/>
    <w:rsid w:val="001C7E15"/>
    <w:pPr>
      <w:spacing w:before="100" w:beforeAutospacing="1" w:after="100" w:afterAutospacing="1"/>
    </w:pPr>
    <w:rPr>
      <w:b/>
      <w:bCs/>
      <w:sz w:val="28"/>
      <w:szCs w:val="28"/>
      <w:lang w:val="en-US"/>
    </w:rPr>
  </w:style>
  <w:style w:type="paragraph" w:customStyle="1" w:styleId="xl44">
    <w:name w:val="xl44"/>
    <w:basedOn w:val="Normal"/>
    <w:rsid w:val="001C7E15"/>
    <w:pPr>
      <w:spacing w:before="100" w:beforeAutospacing="1" w:after="100" w:afterAutospacing="1"/>
      <w:jc w:val="right"/>
    </w:pPr>
    <w:rPr>
      <w:b/>
      <w:bCs/>
      <w:sz w:val="28"/>
      <w:szCs w:val="28"/>
      <w:lang w:val="en-US"/>
    </w:rPr>
  </w:style>
  <w:style w:type="paragraph" w:customStyle="1" w:styleId="xl45">
    <w:name w:val="xl45"/>
    <w:basedOn w:val="Normal"/>
    <w:rsid w:val="001C7E15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46">
    <w:name w:val="xl46"/>
    <w:basedOn w:val="Normal"/>
    <w:rsid w:val="001C7E15"/>
    <w:pPr>
      <w:spacing w:before="100" w:beforeAutospacing="1" w:after="100" w:afterAutospacing="1"/>
    </w:pPr>
    <w:rPr>
      <w:b/>
      <w:bCs/>
      <w:sz w:val="36"/>
      <w:szCs w:val="36"/>
      <w:lang w:val="en-US"/>
    </w:rPr>
  </w:style>
  <w:style w:type="paragraph" w:customStyle="1" w:styleId="xl47">
    <w:name w:val="xl47"/>
    <w:basedOn w:val="Normal"/>
    <w:rsid w:val="001C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en-US"/>
    </w:rPr>
  </w:style>
  <w:style w:type="paragraph" w:customStyle="1" w:styleId="xl48">
    <w:name w:val="xl48"/>
    <w:basedOn w:val="Normal"/>
    <w:rsid w:val="001C7E15"/>
    <w:pPr>
      <w:spacing w:before="100" w:beforeAutospacing="1" w:after="100" w:afterAutospacing="1"/>
    </w:pPr>
    <w:rPr>
      <w:lang w:val="en-US"/>
    </w:rPr>
  </w:style>
  <w:style w:type="paragraph" w:customStyle="1" w:styleId="xl49">
    <w:name w:val="xl49"/>
    <w:basedOn w:val="Normal"/>
    <w:rsid w:val="001C7E15"/>
    <w:pPr>
      <w:spacing w:before="100" w:beforeAutospacing="1" w:after="100" w:afterAutospacing="1"/>
    </w:pPr>
    <w:rPr>
      <w:lang w:val="en-US"/>
    </w:rPr>
  </w:style>
  <w:style w:type="paragraph" w:customStyle="1" w:styleId="xl50">
    <w:name w:val="xl50"/>
    <w:basedOn w:val="Normal"/>
    <w:rsid w:val="001C7E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51">
    <w:name w:val="xl51"/>
    <w:basedOn w:val="Normal"/>
    <w:rsid w:val="001C7E15"/>
    <w:pPr>
      <w:pBdr>
        <w:left w:val="single" w:sz="8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52">
    <w:name w:val="xl52"/>
    <w:basedOn w:val="Normal"/>
    <w:rsid w:val="001C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53">
    <w:name w:val="xl53"/>
    <w:basedOn w:val="Normal"/>
    <w:rsid w:val="001C7E1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54">
    <w:name w:val="xl54"/>
    <w:basedOn w:val="Normal"/>
    <w:rsid w:val="001C7E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55">
    <w:name w:val="xl55"/>
    <w:basedOn w:val="Normal"/>
    <w:rsid w:val="001C7E1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en-US"/>
    </w:rPr>
  </w:style>
  <w:style w:type="paragraph" w:customStyle="1" w:styleId="xl56">
    <w:name w:val="xl56"/>
    <w:basedOn w:val="Normal"/>
    <w:rsid w:val="001C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57">
    <w:name w:val="xl57"/>
    <w:basedOn w:val="Normal"/>
    <w:rsid w:val="001C7E15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58">
    <w:name w:val="xl58"/>
    <w:basedOn w:val="Normal"/>
    <w:rsid w:val="001C7E15"/>
    <w:pPr>
      <w:spacing w:before="100" w:beforeAutospacing="1" w:after="100" w:afterAutospacing="1"/>
      <w:jc w:val="center"/>
    </w:pPr>
    <w:rPr>
      <w:b/>
      <w:bCs/>
      <w:sz w:val="36"/>
      <w:szCs w:val="36"/>
      <w:lang w:val="en-US"/>
    </w:rPr>
  </w:style>
  <w:style w:type="paragraph" w:customStyle="1" w:styleId="xl59">
    <w:name w:val="xl59"/>
    <w:basedOn w:val="Normal"/>
    <w:rsid w:val="001C7E15"/>
    <w:pPr>
      <w:pBdr>
        <w:top w:val="single" w:sz="8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0">
    <w:name w:val="xl60"/>
    <w:basedOn w:val="Normal"/>
    <w:rsid w:val="001C7E15"/>
    <w:pPr>
      <w:pBdr>
        <w:top w:val="single" w:sz="8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61">
    <w:name w:val="xl61"/>
    <w:basedOn w:val="Normal"/>
    <w:rsid w:val="001C7E15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62">
    <w:name w:val="xl62"/>
    <w:basedOn w:val="Normal"/>
    <w:rsid w:val="001C7E15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en-US"/>
    </w:rPr>
  </w:style>
  <w:style w:type="paragraph" w:customStyle="1" w:styleId="xl63">
    <w:name w:val="xl63"/>
    <w:basedOn w:val="Normal"/>
    <w:rsid w:val="001C7E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paragraph" w:customStyle="1" w:styleId="xl64">
    <w:name w:val="xl64"/>
    <w:basedOn w:val="Normal"/>
    <w:rsid w:val="001C7E1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36"/>
      <w:szCs w:val="36"/>
      <w:lang w:val="en-US"/>
    </w:rPr>
  </w:style>
  <w:style w:type="paragraph" w:customStyle="1" w:styleId="xl65">
    <w:name w:val="xl65"/>
    <w:basedOn w:val="Normal"/>
    <w:rsid w:val="001C7E1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8"/>
      <w:szCs w:val="28"/>
      <w:lang w:val="en-US"/>
    </w:rPr>
  </w:style>
  <w:style w:type="character" w:customStyle="1" w:styleId="HTMLPreformattedChar">
    <w:name w:val="HTML Preformatted Char"/>
    <w:link w:val="HTMLPreformatted"/>
    <w:uiPriority w:val="99"/>
    <w:rsid w:val="00594254"/>
    <w:rPr>
      <w:rFonts w:ascii="Arial Unicode MS" w:eastAsia="Arial Unicode MS" w:hAnsi="Arial Unicode MS" w:cs="Arial Unicode MS"/>
      <w:color w:val="000000"/>
      <w:lang w:val="en-US"/>
    </w:rPr>
  </w:style>
  <w:style w:type="character" w:customStyle="1" w:styleId="a-size-large">
    <w:name w:val="a-size-large"/>
    <w:basedOn w:val="DefaultParagraphFont"/>
    <w:rsid w:val="00A757FF"/>
  </w:style>
  <w:style w:type="table" w:styleId="TableGrid">
    <w:name w:val="Table Grid"/>
    <w:basedOn w:val="TableNormal"/>
    <w:uiPriority w:val="39"/>
    <w:rsid w:val="00A06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7F0ECF"/>
  </w:style>
  <w:style w:type="paragraph" w:customStyle="1" w:styleId="TableNote">
    <w:name w:val="TableNote"/>
    <w:basedOn w:val="Normal"/>
    <w:rsid w:val="002138FE"/>
    <w:pPr>
      <w:spacing w:line="300" w:lineRule="exact"/>
    </w:pPr>
    <w:rPr>
      <w:szCs w:val="20"/>
    </w:rPr>
  </w:style>
  <w:style w:type="paragraph" w:customStyle="1" w:styleId="TableHeader">
    <w:name w:val="TableHeader"/>
    <w:basedOn w:val="Normal"/>
    <w:rsid w:val="002138FE"/>
    <w:pPr>
      <w:spacing w:before="120"/>
    </w:pPr>
    <w:rPr>
      <w:b/>
      <w:szCs w:val="20"/>
    </w:rPr>
  </w:style>
  <w:style w:type="paragraph" w:customStyle="1" w:styleId="TableSubHead">
    <w:name w:val="TableSubHead"/>
    <w:basedOn w:val="TableHeader"/>
    <w:rsid w:val="002138FE"/>
  </w:style>
  <w:style w:type="paragraph" w:styleId="ListParagraph">
    <w:name w:val="List Paragraph"/>
    <w:basedOn w:val="Normal"/>
    <w:uiPriority w:val="34"/>
    <w:qFormat/>
    <w:rsid w:val="00E331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0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1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10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10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0CF"/>
    <w:rPr>
      <w:b/>
      <w:bCs/>
    </w:rPr>
  </w:style>
  <w:style w:type="character" w:customStyle="1" w:styleId="FooterChar">
    <w:name w:val="Footer Char"/>
    <w:basedOn w:val="DefaultParagraphFont"/>
    <w:link w:val="Footer"/>
    <w:rsid w:val="00287C10"/>
    <w:rPr>
      <w:rFonts w:cs="Angsana New"/>
      <w:sz w:val="24"/>
      <w:szCs w:val="24"/>
    </w:rPr>
  </w:style>
  <w:style w:type="paragraph" w:styleId="Revision">
    <w:name w:val="Revision"/>
    <w:hidden/>
    <w:uiPriority w:val="99"/>
    <w:semiHidden/>
    <w:rsid w:val="00D416A6"/>
    <w:rPr>
      <w:sz w:val="24"/>
      <w:szCs w:val="24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0833F4"/>
    <w:rPr>
      <w:b/>
      <w:sz w:val="28"/>
      <w:lang w:val="en-US"/>
    </w:rPr>
  </w:style>
  <w:style w:type="paragraph" w:customStyle="1" w:styleId="Default">
    <w:name w:val="Default"/>
    <w:rsid w:val="00B77CF2"/>
    <w:pPr>
      <w:widowControl w:val="0"/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  <w:lang w:val="en-US"/>
    </w:rPr>
  </w:style>
  <w:style w:type="character" w:customStyle="1" w:styleId="complextitleprimary">
    <w:name w:val="complextitle_primary"/>
    <w:basedOn w:val="DefaultParagraphFont"/>
    <w:rsid w:val="006F624B"/>
  </w:style>
  <w:style w:type="character" w:customStyle="1" w:styleId="apple-converted-space">
    <w:name w:val="apple-converted-space"/>
    <w:basedOn w:val="DefaultParagraphFont"/>
    <w:rsid w:val="00502D38"/>
  </w:style>
  <w:style w:type="character" w:customStyle="1" w:styleId="BodyTextChar">
    <w:name w:val="Body Text Char"/>
    <w:basedOn w:val="DefaultParagraphFont"/>
    <w:link w:val="BodyText"/>
    <w:rsid w:val="000F4357"/>
    <w:rPr>
      <w:b/>
      <w:sz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FE0E5-180C-F34D-B7D0-CDF8D163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4681</Words>
  <Characters>26688</Characters>
  <Application>Microsoft Macintosh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 randomised trial of oral chloramphenicol versus oral ofloxacin in the treatment of uncomplicated typhoid fever in the Lao PD</vt:lpstr>
      <vt:lpstr>A randomised trial of oral chloramphenicol versus oral ofloxacin in the treatment of uncomplicated typhoid fever in the Lao PD</vt:lpstr>
    </vt:vector>
  </TitlesOfParts>
  <Company>Wellcome</Company>
  <LinksUpToDate>false</LinksUpToDate>
  <CharactersWithSpaces>31307</CharactersWithSpaces>
  <SharedDoc>false</SharedDoc>
  <HLinks>
    <vt:vector size="6" baseType="variant"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http://www.ncbi.nlm.nih.gov/entrez/query.fcgi?cmd=Retrieve&amp;db=pubmed&amp;dopt=Abstract&amp;list_uids=15494910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randomised trial of oral chloramphenicol versus oral ofloxacin in the treatment of uncomplicated typhoid fever in the Lao PD</dc:title>
  <dc:creator>Paul Newton</dc:creator>
  <cp:lastModifiedBy>Paul</cp:lastModifiedBy>
  <cp:revision>8</cp:revision>
  <dcterms:created xsi:type="dcterms:W3CDTF">2017-10-05T09:09:00Z</dcterms:created>
  <dcterms:modified xsi:type="dcterms:W3CDTF">2018-01-21T13:44:00Z</dcterms:modified>
</cp:coreProperties>
</file>