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484D3" w14:textId="77777777" w:rsidR="00A965EA" w:rsidRDefault="00A965E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6685978" wp14:editId="0AFB5FF8">
            <wp:extent cx="5731510" cy="397065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2445" w14:textId="77777777" w:rsidR="00A965EA" w:rsidRDefault="00A965EA">
      <w:pPr>
        <w:rPr>
          <w:sz w:val="24"/>
          <w:szCs w:val="24"/>
        </w:rPr>
      </w:pPr>
    </w:p>
    <w:p w14:paraId="4C042968" w14:textId="195F8F43" w:rsidR="00A965EA" w:rsidRPr="0075730A" w:rsidRDefault="00A965EA" w:rsidP="00A965EA">
      <w:pPr>
        <w:spacing w:line="480" w:lineRule="auto"/>
        <w:jc w:val="both"/>
        <w:rPr>
          <w:rFonts w:ascii="Calibri(Body)" w:hAnsi="Calibri(Body)" w:cstheme="minorHAnsi"/>
          <w:sz w:val="24"/>
          <w:szCs w:val="24"/>
        </w:rPr>
      </w:pPr>
      <w:r w:rsidRPr="0075730A">
        <w:rPr>
          <w:rFonts w:ascii="Calibri(Body)" w:hAnsi="Calibri(Body)" w:cstheme="minorHAnsi" w:hint="eastAsia"/>
          <w:b/>
          <w:bCs/>
          <w:sz w:val="24"/>
          <w:szCs w:val="24"/>
        </w:rPr>
        <w:t>Supp</w:t>
      </w:r>
      <w:r w:rsidRPr="0075730A">
        <w:rPr>
          <w:rFonts w:ascii="Calibri(Body)" w:hAnsi="Calibri(Body)" w:cstheme="minorHAnsi"/>
          <w:b/>
          <w:bCs/>
          <w:sz w:val="24"/>
          <w:szCs w:val="24"/>
        </w:rPr>
        <w:t>orting</w:t>
      </w:r>
      <w:r w:rsidRPr="0075730A">
        <w:rPr>
          <w:rFonts w:ascii="Calibri(Body)" w:hAnsi="Calibri(Body)" w:cstheme="minorHAnsi" w:hint="eastAsia"/>
          <w:b/>
          <w:bCs/>
          <w:sz w:val="24"/>
          <w:szCs w:val="24"/>
        </w:rPr>
        <w:t xml:space="preserve"> Figure </w:t>
      </w:r>
      <w:r w:rsidR="00362590" w:rsidRPr="0075730A">
        <w:rPr>
          <w:rFonts w:ascii="Calibri(Body)" w:hAnsi="Calibri(Body)" w:cstheme="minorHAnsi"/>
          <w:b/>
          <w:bCs/>
          <w:sz w:val="24"/>
          <w:szCs w:val="24"/>
        </w:rPr>
        <w:t>S</w:t>
      </w:r>
      <w:r w:rsidRPr="0075730A">
        <w:rPr>
          <w:rFonts w:ascii="Calibri(Body)" w:hAnsi="Calibri(Body)" w:cstheme="minorHAnsi" w:hint="eastAsia"/>
          <w:b/>
          <w:bCs/>
          <w:sz w:val="24"/>
          <w:szCs w:val="24"/>
        </w:rPr>
        <w:t xml:space="preserve">1. Comparisons of short and long amplicons RT-PCR for </w:t>
      </w:r>
      <w:r w:rsidRPr="0075730A">
        <w:rPr>
          <w:rFonts w:ascii="Calibri(Body)" w:hAnsi="Calibri(Body)" w:cstheme="minorHAnsi" w:hint="eastAsia"/>
          <w:b/>
          <w:bCs/>
          <w:i/>
          <w:iCs/>
          <w:sz w:val="24"/>
          <w:szCs w:val="24"/>
        </w:rPr>
        <w:t xml:space="preserve">TERT, NRTK2 </w:t>
      </w:r>
      <w:r w:rsidRPr="0075730A">
        <w:rPr>
          <w:rFonts w:ascii="Calibri(Body)" w:hAnsi="Calibri(Body)" w:cstheme="minorHAnsi" w:hint="eastAsia"/>
          <w:b/>
          <w:bCs/>
          <w:sz w:val="24"/>
          <w:szCs w:val="24"/>
        </w:rPr>
        <w:t xml:space="preserve">and </w:t>
      </w:r>
      <w:r w:rsidRPr="0075730A">
        <w:rPr>
          <w:rFonts w:ascii="Calibri(Body)" w:hAnsi="Calibri(Body)" w:cstheme="minorHAnsi" w:hint="eastAsia"/>
          <w:b/>
          <w:bCs/>
          <w:i/>
          <w:iCs/>
          <w:sz w:val="24"/>
          <w:szCs w:val="24"/>
        </w:rPr>
        <w:t xml:space="preserve">ABCA4 </w:t>
      </w:r>
      <w:r w:rsidRPr="0075730A">
        <w:rPr>
          <w:rFonts w:ascii="Calibri(Body)" w:hAnsi="Calibri(Body)" w:cstheme="minorHAnsi" w:hint="eastAsia"/>
          <w:b/>
          <w:bCs/>
          <w:sz w:val="24"/>
          <w:szCs w:val="24"/>
        </w:rPr>
        <w:t xml:space="preserve">under different PCR conditions. </w:t>
      </w:r>
      <w:r w:rsidRPr="0075730A">
        <w:rPr>
          <w:rFonts w:ascii="Calibri(Body)" w:hAnsi="Calibri(Body)" w:cstheme="minorHAnsi" w:hint="eastAsia"/>
          <w:sz w:val="24"/>
          <w:szCs w:val="24"/>
        </w:rPr>
        <w:t xml:space="preserve">Reactions with </w:t>
      </w:r>
      <w:proofErr w:type="spellStart"/>
      <w:r w:rsidRPr="0075730A">
        <w:rPr>
          <w:rFonts w:ascii="Calibri(Body)" w:hAnsi="Calibri(Body)" w:cstheme="minorHAnsi" w:hint="eastAsia"/>
          <w:sz w:val="24"/>
          <w:szCs w:val="24"/>
        </w:rPr>
        <w:t>GoTaq</w:t>
      </w:r>
      <w:proofErr w:type="spellEnd"/>
      <w:r w:rsidRPr="0075730A">
        <w:rPr>
          <w:rFonts w:ascii="Calibri(Body)" w:hAnsi="Calibri(Body)" w:cstheme="minorHAnsi" w:hint="eastAsia"/>
          <w:sz w:val="24"/>
          <w:szCs w:val="24"/>
        </w:rPr>
        <w:t xml:space="preserve"> G2 polymerase for 40 cy</w:t>
      </w:r>
      <w:r w:rsidR="0024747F" w:rsidRPr="0075730A">
        <w:rPr>
          <w:rFonts w:ascii="Calibri(Body)" w:hAnsi="Calibri(Body)" w:cstheme="minorHAnsi"/>
          <w:sz w:val="24"/>
          <w:szCs w:val="24"/>
        </w:rPr>
        <w:t>c</w:t>
      </w:r>
      <w:r w:rsidRPr="0075730A">
        <w:rPr>
          <w:rFonts w:ascii="Calibri(Body)" w:hAnsi="Calibri(Body)" w:cstheme="minorHAnsi" w:hint="eastAsia"/>
          <w:sz w:val="24"/>
          <w:szCs w:val="24"/>
        </w:rPr>
        <w:t>les, Go Taq Hot Start polymerase with 35 cy</w:t>
      </w:r>
      <w:r w:rsidR="0024747F" w:rsidRPr="0075730A">
        <w:rPr>
          <w:rFonts w:ascii="Calibri(Body)" w:hAnsi="Calibri(Body)" w:cstheme="minorHAnsi"/>
          <w:sz w:val="24"/>
          <w:szCs w:val="24"/>
        </w:rPr>
        <w:t>c</w:t>
      </w:r>
      <w:r w:rsidRPr="0075730A">
        <w:rPr>
          <w:rFonts w:ascii="Calibri(Body)" w:hAnsi="Calibri(Body)" w:cstheme="minorHAnsi" w:hint="eastAsia"/>
          <w:sz w:val="24"/>
          <w:szCs w:val="24"/>
        </w:rPr>
        <w:t>les and 40 cycles were tested for the three genes with TPM values less than 1. Short amplicons were detected but long ampl</w:t>
      </w:r>
      <w:r w:rsidR="0024747F" w:rsidRPr="0075730A">
        <w:rPr>
          <w:rFonts w:ascii="Calibri(Body)" w:hAnsi="Calibri(Body)" w:cstheme="minorHAnsi"/>
          <w:sz w:val="24"/>
          <w:szCs w:val="24"/>
        </w:rPr>
        <w:t>ic</w:t>
      </w:r>
      <w:r w:rsidRPr="0075730A">
        <w:rPr>
          <w:rFonts w:ascii="Calibri(Body)" w:hAnsi="Calibri(Body)" w:cstheme="minorHAnsi" w:hint="eastAsia"/>
          <w:sz w:val="24"/>
          <w:szCs w:val="24"/>
        </w:rPr>
        <w:t xml:space="preserve">ons were absent in all three conditions.  </w:t>
      </w:r>
    </w:p>
    <w:p w14:paraId="6FCE2DB9" w14:textId="3BC8606E" w:rsidR="00A0393A" w:rsidRPr="0075730A" w:rsidRDefault="00A0393A">
      <w:pPr>
        <w:rPr>
          <w:sz w:val="24"/>
          <w:szCs w:val="24"/>
        </w:rPr>
      </w:pPr>
      <w:r w:rsidRPr="0075730A">
        <w:rPr>
          <w:sz w:val="24"/>
          <w:szCs w:val="24"/>
        </w:rPr>
        <w:br w:type="page"/>
      </w:r>
    </w:p>
    <w:p w14:paraId="0F510AF6" w14:textId="77663C71" w:rsidR="006500D0" w:rsidRPr="0075730A" w:rsidRDefault="00981CF7" w:rsidP="00AA5F49">
      <w:pPr>
        <w:jc w:val="center"/>
        <w:rPr>
          <w:b/>
          <w:bCs/>
          <w:sz w:val="24"/>
          <w:szCs w:val="24"/>
        </w:rPr>
      </w:pPr>
      <w:r w:rsidRPr="0075730A">
        <w:rPr>
          <w:b/>
          <w:bCs/>
          <w:sz w:val="24"/>
          <w:szCs w:val="24"/>
        </w:rPr>
        <w:lastRenderedPageBreak/>
        <w:t>Supp</w:t>
      </w:r>
      <w:r w:rsidR="00A0393A" w:rsidRPr="0075730A">
        <w:rPr>
          <w:b/>
          <w:bCs/>
          <w:sz w:val="24"/>
          <w:szCs w:val="24"/>
        </w:rPr>
        <w:t>orting</w:t>
      </w:r>
      <w:r w:rsidRPr="0075730A">
        <w:rPr>
          <w:b/>
          <w:bCs/>
          <w:sz w:val="24"/>
          <w:szCs w:val="24"/>
        </w:rPr>
        <w:t xml:space="preserve"> </w:t>
      </w:r>
      <w:r w:rsidR="00A0393A" w:rsidRPr="0075730A">
        <w:rPr>
          <w:b/>
          <w:bCs/>
          <w:sz w:val="24"/>
          <w:szCs w:val="24"/>
        </w:rPr>
        <w:t>Data D1</w:t>
      </w:r>
    </w:p>
    <w:p w14:paraId="650A5D1F" w14:textId="59A35CEE" w:rsidR="002A0D42" w:rsidRDefault="002A0D42" w:rsidP="00981CF7">
      <w:pPr>
        <w:jc w:val="center"/>
        <w:rPr>
          <w:sz w:val="24"/>
          <w:szCs w:val="24"/>
        </w:rPr>
      </w:pPr>
    </w:p>
    <w:p w14:paraId="6B30FB2A" w14:textId="7E67CA7A" w:rsidR="002A0D42" w:rsidRDefault="003B4EFD" w:rsidP="002A0D42">
      <w:pPr>
        <w:rPr>
          <w:sz w:val="24"/>
          <w:szCs w:val="24"/>
        </w:rPr>
      </w:pPr>
      <w:r>
        <w:rPr>
          <w:sz w:val="24"/>
          <w:szCs w:val="24"/>
        </w:rPr>
        <w:t>SOT189</w:t>
      </w:r>
    </w:p>
    <w:p w14:paraId="6ECF9F48" w14:textId="7F50B02B" w:rsidR="003B4EFD" w:rsidRDefault="003B4EFD" w:rsidP="002A0D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D37745" wp14:editId="3A473F59">
            <wp:extent cx="2635250" cy="266590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0118" cy="268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BB979" wp14:editId="46492657">
            <wp:extent cx="2677070" cy="2635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1135" cy="265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5649" w14:textId="05D15D41" w:rsidR="003B4EFD" w:rsidRDefault="003B4EFD" w:rsidP="002A0D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3853D1" wp14:editId="71899A93">
            <wp:extent cx="2870200" cy="2911537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0780" cy="293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96DAE" wp14:editId="31B51A2E">
            <wp:extent cx="2334300" cy="26098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1272" cy="26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2DC3" w14:textId="48915700" w:rsidR="003B4EFD" w:rsidRDefault="003B4EFD" w:rsidP="002A0D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8C77AD" wp14:editId="3FDAD104">
            <wp:extent cx="5731510" cy="4013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7EF5" w14:textId="3B1AC60A" w:rsidR="003B4EFD" w:rsidRDefault="003B4EFD" w:rsidP="002A0D42">
      <w:pPr>
        <w:rPr>
          <w:sz w:val="24"/>
          <w:szCs w:val="24"/>
        </w:rPr>
      </w:pPr>
    </w:p>
    <w:p w14:paraId="0D2C4C6C" w14:textId="777C7617" w:rsidR="003B4EFD" w:rsidRDefault="003B4EFD" w:rsidP="002A0D42">
      <w:pPr>
        <w:rPr>
          <w:sz w:val="24"/>
          <w:szCs w:val="24"/>
        </w:rPr>
      </w:pPr>
    </w:p>
    <w:p w14:paraId="7CCB4CA8" w14:textId="1E48D66C" w:rsidR="003B4EFD" w:rsidRDefault="003B4EFD" w:rsidP="002A0D42">
      <w:pPr>
        <w:rPr>
          <w:sz w:val="24"/>
          <w:szCs w:val="24"/>
        </w:rPr>
      </w:pPr>
    </w:p>
    <w:p w14:paraId="6B56BDC8" w14:textId="79BB859B" w:rsidR="003B4EFD" w:rsidRDefault="003B4EFD" w:rsidP="002A0D42">
      <w:pPr>
        <w:rPr>
          <w:sz w:val="24"/>
          <w:szCs w:val="24"/>
        </w:rPr>
      </w:pPr>
    </w:p>
    <w:p w14:paraId="2A019780" w14:textId="1A1DDDA6" w:rsidR="003B4EFD" w:rsidRDefault="003B4EFD" w:rsidP="002A0D42">
      <w:pPr>
        <w:rPr>
          <w:sz w:val="24"/>
          <w:szCs w:val="24"/>
        </w:rPr>
      </w:pPr>
    </w:p>
    <w:p w14:paraId="06CCDC1C" w14:textId="7C24D77D" w:rsidR="003B4EFD" w:rsidRDefault="003B4EFD" w:rsidP="002A0D42">
      <w:pPr>
        <w:rPr>
          <w:sz w:val="24"/>
          <w:szCs w:val="24"/>
        </w:rPr>
      </w:pPr>
    </w:p>
    <w:p w14:paraId="2C6BD4E4" w14:textId="3FD2F9AF" w:rsidR="003B4EFD" w:rsidRDefault="003B4EFD" w:rsidP="002A0D42">
      <w:pPr>
        <w:rPr>
          <w:sz w:val="24"/>
          <w:szCs w:val="24"/>
        </w:rPr>
      </w:pPr>
    </w:p>
    <w:p w14:paraId="1BC173A9" w14:textId="50F2F867" w:rsidR="003B4EFD" w:rsidRDefault="003B4EFD" w:rsidP="002A0D42">
      <w:pPr>
        <w:rPr>
          <w:sz w:val="24"/>
          <w:szCs w:val="24"/>
        </w:rPr>
      </w:pPr>
      <w:r>
        <w:rPr>
          <w:sz w:val="24"/>
          <w:szCs w:val="24"/>
        </w:rPr>
        <w:t>SOT158</w:t>
      </w:r>
    </w:p>
    <w:p w14:paraId="7E290632" w14:textId="06DFAB19" w:rsidR="00887876" w:rsidRDefault="003B4EFD" w:rsidP="002A0D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46891F" wp14:editId="00DB6785">
            <wp:extent cx="2757869" cy="269003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046" cy="27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3FC89" wp14:editId="37907AFE">
            <wp:extent cx="2881423" cy="28268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2732" cy="284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876">
        <w:rPr>
          <w:noProof/>
        </w:rPr>
        <w:drawing>
          <wp:inline distT="0" distB="0" distL="0" distR="0" wp14:anchorId="474DE080" wp14:editId="6AE20CE9">
            <wp:extent cx="2932386" cy="2817051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6653" cy="28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876">
        <w:rPr>
          <w:noProof/>
        </w:rPr>
        <w:drawing>
          <wp:inline distT="0" distB="0" distL="0" distR="0" wp14:anchorId="37C49D8D" wp14:editId="15DA4DC6">
            <wp:extent cx="2245343" cy="2601310"/>
            <wp:effectExtent l="0" t="0" r="317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3668" cy="265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66B3" w14:textId="6CDE1DF7" w:rsidR="00887876" w:rsidRDefault="00887876" w:rsidP="002A0D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0511BF" wp14:editId="56A757BF">
            <wp:extent cx="5731510" cy="21463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DFB69" wp14:editId="489CA3A3">
            <wp:extent cx="5731510" cy="18351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2ECD" w14:textId="4DB3862B" w:rsidR="00887876" w:rsidRDefault="00887876" w:rsidP="002A0D42">
      <w:pPr>
        <w:rPr>
          <w:sz w:val="24"/>
          <w:szCs w:val="24"/>
        </w:rPr>
      </w:pPr>
    </w:p>
    <w:p w14:paraId="7B2F0046" w14:textId="552A89C5" w:rsidR="00887876" w:rsidRDefault="00887876" w:rsidP="002A0D42">
      <w:pPr>
        <w:rPr>
          <w:sz w:val="24"/>
          <w:szCs w:val="24"/>
        </w:rPr>
      </w:pPr>
    </w:p>
    <w:p w14:paraId="5BF42CA5" w14:textId="4161AD3A" w:rsidR="00887876" w:rsidRDefault="00887876" w:rsidP="002A0D42">
      <w:pPr>
        <w:rPr>
          <w:sz w:val="24"/>
          <w:szCs w:val="24"/>
        </w:rPr>
      </w:pPr>
    </w:p>
    <w:p w14:paraId="5B3F6A80" w14:textId="2AE5A7F0" w:rsidR="00887876" w:rsidRDefault="00887876" w:rsidP="002A0D42">
      <w:pPr>
        <w:rPr>
          <w:sz w:val="24"/>
          <w:szCs w:val="24"/>
        </w:rPr>
      </w:pPr>
    </w:p>
    <w:p w14:paraId="79602797" w14:textId="78DBB7C0" w:rsidR="00887876" w:rsidRDefault="00887876" w:rsidP="002A0D42">
      <w:pPr>
        <w:rPr>
          <w:sz w:val="24"/>
          <w:szCs w:val="24"/>
        </w:rPr>
      </w:pPr>
    </w:p>
    <w:p w14:paraId="2EE11817" w14:textId="77777777" w:rsidR="00887876" w:rsidRDefault="00887876" w:rsidP="002A0D42">
      <w:pPr>
        <w:rPr>
          <w:sz w:val="24"/>
          <w:szCs w:val="24"/>
        </w:rPr>
      </w:pPr>
    </w:p>
    <w:p w14:paraId="3C607604" w14:textId="77777777" w:rsidR="00887876" w:rsidRDefault="00887876" w:rsidP="002A0D42">
      <w:pPr>
        <w:rPr>
          <w:sz w:val="24"/>
          <w:szCs w:val="24"/>
        </w:rPr>
      </w:pPr>
    </w:p>
    <w:p w14:paraId="2025302C" w14:textId="5B9C448E" w:rsidR="00887876" w:rsidRDefault="00887876" w:rsidP="002A0D42">
      <w:pPr>
        <w:rPr>
          <w:sz w:val="24"/>
          <w:szCs w:val="24"/>
        </w:rPr>
      </w:pPr>
      <w:r>
        <w:rPr>
          <w:sz w:val="24"/>
          <w:szCs w:val="24"/>
        </w:rPr>
        <w:t>SOT168</w:t>
      </w:r>
    </w:p>
    <w:p w14:paraId="14FED1E8" w14:textId="035F1CE1" w:rsidR="00887876" w:rsidRDefault="00887876" w:rsidP="002A0D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D505E25" wp14:editId="6F67BAA0">
            <wp:extent cx="2743200" cy="27514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4691" cy="277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92A3F" wp14:editId="2F0F91F4">
            <wp:extent cx="2979683" cy="30143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1986" cy="30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920B" w14:textId="790A18FE" w:rsidR="00887876" w:rsidRDefault="00887876" w:rsidP="002A0D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5950EE" wp14:editId="5E68D331">
            <wp:extent cx="2412124" cy="2522228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1990" cy="256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B5BC1" wp14:editId="515BD2AF">
            <wp:extent cx="2207173" cy="2595732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9902" cy="26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B98E" w14:textId="2AB653D5" w:rsidR="00887876" w:rsidRDefault="00887876" w:rsidP="002A0D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636758" wp14:editId="4A2B76AD">
            <wp:extent cx="5731510" cy="21463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9E3CD" wp14:editId="274EE1D6">
            <wp:extent cx="5731510" cy="19621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AE70D" w14:textId="303E9AF1" w:rsidR="00AA5F49" w:rsidRDefault="00AA5F49" w:rsidP="002A0D42">
      <w:pPr>
        <w:rPr>
          <w:sz w:val="24"/>
          <w:szCs w:val="24"/>
        </w:rPr>
      </w:pPr>
    </w:p>
    <w:p w14:paraId="6CCAD262" w14:textId="3BF5FAB4" w:rsidR="00AA5F49" w:rsidRDefault="00AA5F49" w:rsidP="002A0D42">
      <w:pPr>
        <w:rPr>
          <w:sz w:val="24"/>
          <w:szCs w:val="24"/>
        </w:rPr>
      </w:pPr>
    </w:p>
    <w:p w14:paraId="669FA407" w14:textId="15649C2D" w:rsidR="00AA5F49" w:rsidRDefault="00AA5F49" w:rsidP="002A0D42">
      <w:pPr>
        <w:rPr>
          <w:sz w:val="24"/>
          <w:szCs w:val="24"/>
        </w:rPr>
      </w:pPr>
    </w:p>
    <w:p w14:paraId="69CC6CC2" w14:textId="77777777" w:rsidR="00AA5F49" w:rsidRDefault="00AA5F49">
      <w:pPr>
        <w:rPr>
          <w:sz w:val="24"/>
          <w:szCs w:val="24"/>
        </w:rPr>
      </w:pPr>
    </w:p>
    <w:p w14:paraId="441CB726" w14:textId="686FB682" w:rsidR="00AA5F49" w:rsidRDefault="00AA5F49">
      <w:pPr>
        <w:rPr>
          <w:sz w:val="24"/>
          <w:szCs w:val="24"/>
        </w:rPr>
      </w:pPr>
    </w:p>
    <w:p w14:paraId="07DBC9B1" w14:textId="77777777" w:rsidR="00AA5F49" w:rsidRPr="0053645C" w:rsidRDefault="00AA5F49" w:rsidP="00AA5F49">
      <w:pPr>
        <w:rPr>
          <w:sz w:val="24"/>
          <w:szCs w:val="24"/>
        </w:rPr>
      </w:pPr>
      <w:r w:rsidRPr="0053645C">
        <w:rPr>
          <w:rFonts w:ascii="Calibri(Body)" w:hAnsi="Calibri(Body)" w:cstheme="minorHAnsi" w:hint="eastAsia"/>
          <w:b/>
          <w:bCs/>
          <w:sz w:val="24"/>
          <w:szCs w:val="24"/>
        </w:rPr>
        <w:lastRenderedPageBreak/>
        <w:t>Supp</w:t>
      </w:r>
      <w:r w:rsidRPr="0053645C">
        <w:rPr>
          <w:rFonts w:ascii="Calibri(Body)" w:hAnsi="Calibri(Body)" w:cstheme="minorHAnsi"/>
          <w:b/>
          <w:bCs/>
          <w:sz w:val="24"/>
          <w:szCs w:val="24"/>
        </w:rPr>
        <w:t>orting</w:t>
      </w:r>
      <w:r w:rsidRPr="0053645C">
        <w:rPr>
          <w:rFonts w:ascii="Calibri(Body)" w:hAnsi="Calibri(Body)" w:cstheme="minorHAnsi" w:hint="eastAsia"/>
          <w:b/>
          <w:bCs/>
          <w:sz w:val="24"/>
          <w:szCs w:val="24"/>
        </w:rPr>
        <w:t xml:space="preserve"> </w:t>
      </w:r>
      <w:r w:rsidRPr="0053645C">
        <w:rPr>
          <w:rFonts w:ascii="Calibri(Body)" w:hAnsi="Calibri(Body)" w:cstheme="minorHAnsi"/>
          <w:b/>
          <w:bCs/>
          <w:sz w:val="24"/>
          <w:szCs w:val="24"/>
        </w:rPr>
        <w:t>Data D2</w:t>
      </w:r>
      <w:r w:rsidRPr="0053645C">
        <w:rPr>
          <w:rFonts w:ascii="Calibri(Body)" w:hAnsi="Calibri(Body)" w:cstheme="minorHAnsi" w:hint="eastAsia"/>
          <w:b/>
          <w:bCs/>
          <w:sz w:val="24"/>
          <w:szCs w:val="24"/>
        </w:rPr>
        <w:t>. Primer sequences for their respective VUSs.</w:t>
      </w:r>
    </w:p>
    <w:p w14:paraId="4FC838F2" w14:textId="1CAB0872" w:rsidR="00AA5F49" w:rsidRDefault="00AA5F49">
      <w:pPr>
        <w:rPr>
          <w:sz w:val="24"/>
          <w:szCs w:val="24"/>
        </w:rPr>
      </w:pPr>
    </w:p>
    <w:tbl>
      <w:tblPr>
        <w:tblW w:w="5452" w:type="dxa"/>
        <w:tblLook w:val="04A0" w:firstRow="1" w:lastRow="0" w:firstColumn="1" w:lastColumn="0" w:noHBand="0" w:noVBand="1"/>
      </w:tblPr>
      <w:tblGrid>
        <w:gridCol w:w="2400"/>
        <w:gridCol w:w="3238"/>
      </w:tblGrid>
      <w:tr w:rsidR="00AA5F49" w:rsidRPr="006F0A40" w14:paraId="688B2179" w14:textId="77777777" w:rsidTr="0070050A">
        <w:trPr>
          <w:trHeight w:val="58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5121F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VUS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5188A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Primer Sequence for short amplicon</w:t>
            </w:r>
          </w:p>
        </w:tc>
      </w:tr>
      <w:tr w:rsidR="00AA5F49" w:rsidRPr="006F0A40" w14:paraId="52C780F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19C4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COL5A2 c.961-10T&gt;G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942E0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GTCTTCCAGGTCTGAAGGGT</w:t>
            </w:r>
          </w:p>
        </w:tc>
      </w:tr>
      <w:tr w:rsidR="00AA5F49" w:rsidRPr="006F0A40" w14:paraId="6E0C8296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50E0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8B7A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CATACCATGTGCACCTCGT</w:t>
            </w:r>
          </w:p>
        </w:tc>
      </w:tr>
      <w:tr w:rsidR="00AA5F49" w:rsidRPr="006F0A40" w14:paraId="5CF4EEEA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AA855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AEC0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680A4415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E67D1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TTN c.49346-1G&gt;A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8A79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CTGCTGTGGTGGAAGTGAAC</w:t>
            </w:r>
          </w:p>
        </w:tc>
      </w:tr>
      <w:tr w:rsidR="00AA5F49" w:rsidRPr="006F0A40" w14:paraId="56AC1C21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CAD8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ABEA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TTCAGCCAACACACGGAATC</w:t>
            </w:r>
          </w:p>
        </w:tc>
      </w:tr>
      <w:tr w:rsidR="00AA5F49" w:rsidRPr="006F0A40" w14:paraId="5DD2665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FFBF3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6A94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44247446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EDE4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TTN c.63793G&gt;A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23412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GGAAACGGTGTAATGCTGCA</w:t>
            </w:r>
          </w:p>
        </w:tc>
      </w:tr>
      <w:tr w:rsidR="00AA5F49" w:rsidRPr="006F0A40" w14:paraId="7A228009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842F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E859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GGATCTGATGCAAGCACTGG</w:t>
            </w:r>
          </w:p>
        </w:tc>
      </w:tr>
      <w:tr w:rsidR="00AA5F49" w:rsidRPr="006F0A40" w14:paraId="1D4FB9A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6D414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D203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7860FFE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DE68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SYN1 c.838-2 A&gt;G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06DC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TCAGCAGTACAACGTACCCC</w:t>
            </w:r>
          </w:p>
        </w:tc>
      </w:tr>
      <w:tr w:rsidR="00AA5F49" w:rsidRPr="006F0A40" w14:paraId="703432D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6D41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27C2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AGTTCCCTGACACTGACGT</w:t>
            </w:r>
          </w:p>
        </w:tc>
      </w:tr>
      <w:tr w:rsidR="00AA5F49" w:rsidRPr="006F0A40" w14:paraId="5422A64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40CA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3629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03A9C8CF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B9B2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TCF4 c.550-3C&gt;G 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B057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GGAGGCCTCTTCACAGTAGT</w:t>
            </w:r>
          </w:p>
        </w:tc>
      </w:tr>
      <w:tr w:rsidR="00AA5F49" w:rsidRPr="006F0A40" w14:paraId="6050F00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96074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FEE8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CCCAACATTCCTGCATAGCC</w:t>
            </w:r>
          </w:p>
        </w:tc>
      </w:tr>
      <w:tr w:rsidR="00AA5F49" w:rsidRPr="006F0A40" w14:paraId="6FECB871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5660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50D3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655A2197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C8C0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TERT c.3295+5G&gt;T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57C6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CCCTCTGCTACTCCATCCTG</w:t>
            </w:r>
          </w:p>
        </w:tc>
      </w:tr>
      <w:tr w:rsidR="00AA5F49" w:rsidRPr="006F0A40" w14:paraId="1D3039AE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95D1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B4558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CTCACTCAGGCCTCAGACTC</w:t>
            </w:r>
          </w:p>
        </w:tc>
      </w:tr>
      <w:tr w:rsidR="00AA5F49" w:rsidRPr="006F0A40" w14:paraId="06C3F714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193AA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AB73A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5AA4590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66ED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TERT c.3157+3A&gt;G 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4F78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TGAACAGCCTCCAGACGG</w:t>
            </w:r>
          </w:p>
        </w:tc>
      </w:tr>
      <w:tr w:rsidR="00AA5F49" w:rsidRPr="006F0A40" w14:paraId="25C54D6B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74DDB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2CA3D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CAGGAGTGGCACGTAGGT</w:t>
            </w:r>
          </w:p>
        </w:tc>
      </w:tr>
      <w:tr w:rsidR="00AA5F49" w:rsidRPr="006F0A40" w14:paraId="341A6951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D1BF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657FE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5FB87E2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0B2F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ABCA4 c.5461-10T&gt;C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0FB5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TTCATCGGCATCAACAGCAG</w:t>
            </w:r>
          </w:p>
        </w:tc>
      </w:tr>
      <w:tr w:rsidR="00AA5F49" w:rsidRPr="006F0A40" w14:paraId="6EA76A04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76A1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D2A1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CCATGGCAAACAGGTTCTTCC</w:t>
            </w:r>
          </w:p>
        </w:tc>
      </w:tr>
      <w:tr w:rsidR="00AA5F49" w:rsidRPr="006F0A40" w14:paraId="45907AE2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AFB4A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05A5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1B10B31B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71853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PRPH c.421G&gt;T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1B65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TAGCTCTGCGAACGGTGACT</w:t>
            </w:r>
          </w:p>
        </w:tc>
      </w:tr>
      <w:tr w:rsidR="00AA5F49" w:rsidRPr="006F0A40" w14:paraId="6A6D5327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3DC3C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4EA4D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CGTGCAGCTTCTTGAGGAAC</w:t>
            </w:r>
          </w:p>
        </w:tc>
      </w:tr>
      <w:tr w:rsidR="00AA5F49" w:rsidRPr="006F0A40" w14:paraId="5710B62C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EE6F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0E69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4F627CFD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A2B5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WT1c.871A&gt;T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3C2BC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CAGTTCCCCAACCACTCATT</w:t>
            </w:r>
          </w:p>
        </w:tc>
      </w:tr>
      <w:tr w:rsidR="00AA5F49" w:rsidRPr="006F0A40" w14:paraId="0D88EBC5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1D5D2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9FF3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CAGGTCATGCATTCAAGCTG</w:t>
            </w:r>
          </w:p>
        </w:tc>
      </w:tr>
      <w:tr w:rsidR="00AA5F49" w:rsidRPr="006F0A40" w14:paraId="3955752D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AAC6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94F56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71FD21CC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1E82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NTRK2 c.287+3G&gt;C 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2EED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AAATGCAGTGCCTCTCGGAT</w:t>
            </w:r>
          </w:p>
        </w:tc>
      </w:tr>
      <w:tr w:rsidR="00AA5F49" w:rsidRPr="006F0A40" w14:paraId="58AAF4AB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77F0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3EA28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CTCGTCAGTTTGTTTCGGGT</w:t>
            </w:r>
          </w:p>
        </w:tc>
      </w:tr>
      <w:tr w:rsidR="00AA5F49" w:rsidRPr="006F0A40" w14:paraId="5E99826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32F1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413D5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1F8A878D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BA2E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DSP c.5510A&gt;G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4DDA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TGAGGCTGGAGTACGATGAC</w:t>
            </w:r>
          </w:p>
        </w:tc>
      </w:tr>
      <w:tr w:rsidR="00AA5F49" w:rsidRPr="006F0A40" w14:paraId="169F838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0085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AF0E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GCTTGGAGTCTTTCGATCTCAC</w:t>
            </w:r>
          </w:p>
        </w:tc>
      </w:tr>
      <w:tr w:rsidR="00AA5F49" w:rsidRPr="006F0A40" w14:paraId="7CB8FABD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AAEA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7075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2AFD7579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1FE1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COL1A1 c.2644C&gt;T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DCAC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CTGGAGCCAAAGGTGCTC</w:t>
            </w:r>
          </w:p>
        </w:tc>
      </w:tr>
      <w:tr w:rsidR="00AA5F49" w:rsidRPr="006F0A40" w14:paraId="613F436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6544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D864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CACCAGGGGATCCTTTCTC</w:t>
            </w:r>
          </w:p>
        </w:tc>
      </w:tr>
    </w:tbl>
    <w:p w14:paraId="5308ABEA" w14:textId="77777777" w:rsidR="00AA5F49" w:rsidRDefault="00AA5F49" w:rsidP="00AA5F49"/>
    <w:p w14:paraId="0EB81B62" w14:textId="77777777" w:rsidR="00AA5F49" w:rsidRDefault="00AA5F49" w:rsidP="00AA5F49"/>
    <w:p w14:paraId="47FF3D3E" w14:textId="77777777" w:rsidR="00AA5F49" w:rsidRDefault="00AA5F49" w:rsidP="00AA5F49"/>
    <w:p w14:paraId="25DD47AB" w14:textId="77777777" w:rsidR="00AA5F49" w:rsidRDefault="00AA5F49" w:rsidP="00AA5F49"/>
    <w:p w14:paraId="35134449" w14:textId="77777777" w:rsidR="00AA5F49" w:rsidRDefault="00AA5F49" w:rsidP="00AA5F49"/>
    <w:tbl>
      <w:tblPr>
        <w:tblW w:w="6080" w:type="dxa"/>
        <w:tblLook w:val="04A0" w:firstRow="1" w:lastRow="0" w:firstColumn="1" w:lastColumn="0" w:noHBand="0" w:noVBand="1"/>
      </w:tblPr>
      <w:tblGrid>
        <w:gridCol w:w="2400"/>
        <w:gridCol w:w="3680"/>
      </w:tblGrid>
      <w:tr w:rsidR="00AA5F49" w:rsidRPr="006F0A40" w14:paraId="2E80F295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8434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VUS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F9702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Primer Sequence for long amplicon</w:t>
            </w:r>
          </w:p>
        </w:tc>
      </w:tr>
      <w:tr w:rsidR="00AA5F49" w:rsidRPr="006F0A40" w14:paraId="0ACFE2E2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0337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COL5A2 c.961-10T&gt;G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31A96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GGTGAAGTGGGATTTGCAGG</w:t>
            </w:r>
          </w:p>
        </w:tc>
      </w:tr>
      <w:tr w:rsidR="00AA5F49" w:rsidRPr="006F0A40" w14:paraId="3BD0E084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AB47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9EF4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GGACCTGCTTCTCCCTTCAT</w:t>
            </w:r>
          </w:p>
        </w:tc>
      </w:tr>
      <w:tr w:rsidR="00AA5F49" w:rsidRPr="006F0A40" w14:paraId="6D93DB4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F4C1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70EC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2C46F7F6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5948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SYN1 c.838-2 A&gt;G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1060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TTCGGAATGGGGTGAAGGTC</w:t>
            </w:r>
          </w:p>
        </w:tc>
      </w:tr>
      <w:tr w:rsidR="00AA5F49" w:rsidRPr="006F0A40" w14:paraId="32C1AB02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5DFA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0FD8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GCCTGAGCCATCTTGTTGAC</w:t>
            </w:r>
          </w:p>
        </w:tc>
      </w:tr>
      <w:tr w:rsidR="00AA5F49" w:rsidRPr="006F0A40" w14:paraId="7AB70B54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47E3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B957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03A7D23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A95B7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TERT c.3157+3A&gt;G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8596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GGCACGGCTTTTGTTCAGAT</w:t>
            </w:r>
          </w:p>
        </w:tc>
      </w:tr>
      <w:tr w:rsidR="00AA5F49" w:rsidRPr="006F0A40" w14:paraId="36C95B8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523C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A1DD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GGTCTTGAAGTCTGAGGGCA</w:t>
            </w:r>
          </w:p>
        </w:tc>
      </w:tr>
      <w:tr w:rsidR="00AA5F49" w:rsidRPr="006F0A40" w14:paraId="6D0A5FE0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0A86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AC64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2093A36B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15A0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ABCA4 c.5461-10T&gt;C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81B5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CGGGTGAACAAATCCAAGCA</w:t>
            </w:r>
          </w:p>
        </w:tc>
      </w:tr>
      <w:tr w:rsidR="00AA5F49" w:rsidRPr="006F0A40" w14:paraId="2B653215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0F38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BEE4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GAACTCCGACACACAGCCT</w:t>
            </w:r>
          </w:p>
        </w:tc>
      </w:tr>
      <w:tr w:rsidR="00AA5F49" w:rsidRPr="006F0A40" w14:paraId="23803D7D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0FD7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9E7E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7D3C171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A59A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NTRK2 c.287+3G&gt;C 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B979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GAATTGGGTTGGAGCAGGAG</w:t>
            </w:r>
          </w:p>
        </w:tc>
      </w:tr>
      <w:tr w:rsidR="00AA5F49" w:rsidRPr="006F0A40" w14:paraId="2B60F9E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E025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98A0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GGACTGGATTTAGCCTCTTGG</w:t>
            </w:r>
          </w:p>
        </w:tc>
      </w:tr>
      <w:tr w:rsidR="00AA5F49" w:rsidRPr="006F0A40" w14:paraId="5628EE8E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1392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9D28" w14:textId="77777777" w:rsidR="00AA5F49" w:rsidRPr="006F0A40" w:rsidRDefault="00AA5F49" w:rsidP="00700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A5F49" w:rsidRPr="006F0A40" w14:paraId="5D16682E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B47E" w14:textId="77777777" w:rsidR="00AA5F49" w:rsidRPr="006F0A40" w:rsidRDefault="00AA5F49" w:rsidP="00700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A40">
              <w:rPr>
                <w:rFonts w:ascii="Calibri" w:eastAsia="Times New Roman" w:hAnsi="Calibri" w:cs="Calibri"/>
                <w:color w:val="000000"/>
                <w:lang w:eastAsia="en-GB"/>
              </w:rPr>
              <w:t>COL1A1 c.2644C&gt;T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5016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TGAAAGTGGTCCCAGCGG</w:t>
            </w:r>
          </w:p>
        </w:tc>
      </w:tr>
      <w:tr w:rsidR="00AA5F49" w:rsidRPr="006F0A40" w14:paraId="72D2A2E8" w14:textId="77777777" w:rsidTr="0070050A">
        <w:trPr>
          <w:trHeight w:val="29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A738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E883" w14:textId="77777777" w:rsidR="00AA5F49" w:rsidRPr="006F0A40" w:rsidRDefault="00AA5F49" w:rsidP="0070050A">
            <w:pPr>
              <w:spacing w:after="0" w:line="240" w:lineRule="auto"/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</w:pPr>
            <w:r w:rsidRPr="006F0A40">
              <w:rPr>
                <w:rFonts w:ascii="Arial Unicode MS" w:eastAsia="Times New Roman" w:hAnsi="Arial Unicode MS" w:cs="Calibri"/>
                <w:color w:val="000000"/>
                <w:sz w:val="20"/>
                <w:szCs w:val="20"/>
                <w:lang w:eastAsia="en-GB"/>
              </w:rPr>
              <w:t>ACCTTGTTTGCCAGGTTCAC</w:t>
            </w:r>
          </w:p>
        </w:tc>
      </w:tr>
    </w:tbl>
    <w:p w14:paraId="15C09CC3" w14:textId="77777777" w:rsidR="00AA5F49" w:rsidRPr="006F0A40" w:rsidRDefault="00AA5F49" w:rsidP="00AA5F49"/>
    <w:sectPr w:rsidR="00AA5F49" w:rsidRPr="006F0A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(Body)">
    <w:altName w:val="Times New Roman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F7"/>
    <w:rsid w:val="0024747F"/>
    <w:rsid w:val="002A0D42"/>
    <w:rsid w:val="0034463A"/>
    <w:rsid w:val="00360153"/>
    <w:rsid w:val="00362590"/>
    <w:rsid w:val="003B4EFD"/>
    <w:rsid w:val="0053645C"/>
    <w:rsid w:val="00556455"/>
    <w:rsid w:val="00716503"/>
    <w:rsid w:val="0075730A"/>
    <w:rsid w:val="00887876"/>
    <w:rsid w:val="00981CF7"/>
    <w:rsid w:val="00A0393A"/>
    <w:rsid w:val="00A965EA"/>
    <w:rsid w:val="00AA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AFCEA"/>
  <w15:chartTrackingRefBased/>
  <w15:docId w15:val="{2D2B4FD3-0A33-4310-81EA-F503E009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Wai</dc:creator>
  <cp:keywords/>
  <dc:description/>
  <cp:lastModifiedBy>KANIMOZHI K</cp:lastModifiedBy>
  <cp:revision>9</cp:revision>
  <dcterms:created xsi:type="dcterms:W3CDTF">2022-03-01T14:16:00Z</dcterms:created>
  <dcterms:modified xsi:type="dcterms:W3CDTF">2022-04-01T07:46:00Z</dcterms:modified>
</cp:coreProperties>
</file>