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C162" w14:textId="78D124A5" w:rsidR="00661028" w:rsidRPr="001A634B" w:rsidRDefault="00661028">
      <w:pPr>
        <w:widowControl/>
        <w:jc w:val="left"/>
        <w:rPr>
          <w:rFonts w:ascii="Times New Roman" w:hAnsi="Times New Roman" w:cs="Times New Roman"/>
          <w:sz w:val="28"/>
          <w:szCs w:val="28"/>
        </w:rPr>
      </w:pPr>
      <w:r w:rsidRPr="001A634B">
        <w:rPr>
          <w:rFonts w:ascii="Times New Roman" w:hAnsi="Times New Roman" w:cs="Times New Roman"/>
          <w:sz w:val="28"/>
          <w:szCs w:val="28"/>
        </w:rPr>
        <w:t>Revised manuscript, M</w:t>
      </w:r>
      <w:r w:rsidR="00BE5654" w:rsidRPr="001A634B">
        <w:rPr>
          <w:rFonts w:ascii="Times New Roman" w:hAnsi="Times New Roman" w:cs="Times New Roman"/>
          <w:sz w:val="28"/>
          <w:szCs w:val="28"/>
        </w:rPr>
        <w:t>s.</w:t>
      </w:r>
      <w:r w:rsidRPr="001A634B">
        <w:rPr>
          <w:rFonts w:ascii="Times New Roman" w:hAnsi="Times New Roman" w:cs="Times New Roman"/>
          <w:sz w:val="28"/>
          <w:szCs w:val="28"/>
        </w:rPr>
        <w:t xml:space="preserve"> number: EJCM-D-21-01763</w:t>
      </w:r>
    </w:p>
    <w:p w14:paraId="5D52358A" w14:textId="0A17C373" w:rsidR="00C00020" w:rsidRPr="00865E9F" w:rsidRDefault="00C00020">
      <w:pPr>
        <w:widowControl/>
        <w:jc w:val="left"/>
        <w:rPr>
          <w:rFonts w:ascii="Times New Roman" w:hAnsi="Times New Roman" w:cs="Times New Roman"/>
          <w:sz w:val="28"/>
          <w:szCs w:val="32"/>
        </w:rPr>
      </w:pPr>
      <w:r w:rsidRPr="00865E9F">
        <w:rPr>
          <w:rFonts w:ascii="Times New Roman" w:hAnsi="Times New Roman" w:cs="Times New Roman"/>
          <w:sz w:val="28"/>
          <w:szCs w:val="32"/>
        </w:rPr>
        <w:t>Original article</w:t>
      </w:r>
    </w:p>
    <w:p w14:paraId="4EACBAEF" w14:textId="77777777" w:rsidR="00D7524E" w:rsidRPr="00865E9F" w:rsidRDefault="00D7524E">
      <w:pPr>
        <w:widowControl/>
        <w:jc w:val="left"/>
        <w:rPr>
          <w:rFonts w:ascii="Times New Roman" w:hAnsi="Times New Roman" w:cs="Times New Roman"/>
          <w:sz w:val="28"/>
          <w:szCs w:val="32"/>
        </w:rPr>
      </w:pPr>
    </w:p>
    <w:p w14:paraId="537EF786" w14:textId="5CD762FE" w:rsidR="00F43FCE" w:rsidRPr="00865E9F" w:rsidRDefault="00D7524E">
      <w:pPr>
        <w:widowControl/>
        <w:jc w:val="left"/>
        <w:rPr>
          <w:rFonts w:ascii="Times New Roman" w:hAnsi="Times New Roman" w:cs="Times New Roman"/>
          <w:b/>
          <w:bCs/>
          <w:sz w:val="28"/>
          <w:szCs w:val="32"/>
        </w:rPr>
      </w:pPr>
      <w:r w:rsidRPr="00865E9F">
        <w:rPr>
          <w:rFonts w:ascii="Times New Roman" w:hAnsi="Times New Roman" w:cs="Times New Roman"/>
          <w:b/>
          <w:bCs/>
          <w:sz w:val="28"/>
          <w:szCs w:val="32"/>
        </w:rPr>
        <w:t xml:space="preserve">Epidemiology of group B streptococcal </w:t>
      </w:r>
      <w:r w:rsidRPr="00865E9F">
        <w:rPr>
          <w:rFonts w:ascii="Times New Roman" w:hAnsi="Times New Roman" w:cs="Times New Roman" w:hint="eastAsia"/>
          <w:b/>
          <w:bCs/>
          <w:sz w:val="28"/>
          <w:szCs w:val="32"/>
        </w:rPr>
        <w:t>disease</w:t>
      </w:r>
      <w:r w:rsidRPr="00865E9F">
        <w:rPr>
          <w:rFonts w:ascii="Times New Roman" w:hAnsi="Times New Roman" w:cs="Times New Roman"/>
          <w:b/>
          <w:bCs/>
          <w:sz w:val="28"/>
          <w:szCs w:val="32"/>
        </w:rPr>
        <w:t xml:space="preserve"> in infants younger than 1 year in Japan</w:t>
      </w:r>
      <w:r w:rsidR="000E4AEB" w:rsidRPr="00865E9F">
        <w:rPr>
          <w:rFonts w:ascii="Times New Roman" w:hAnsi="Times New Roman" w:cs="Times New Roman"/>
          <w:b/>
          <w:bCs/>
          <w:sz w:val="28"/>
          <w:szCs w:val="32"/>
        </w:rPr>
        <w:t>; a nationwide surveillance study 2016-2020</w:t>
      </w:r>
    </w:p>
    <w:p w14:paraId="4BE842E8" w14:textId="77777777" w:rsidR="00661028" w:rsidRPr="00661028" w:rsidRDefault="00661028">
      <w:pPr>
        <w:widowControl/>
        <w:jc w:val="left"/>
        <w:rPr>
          <w:rFonts w:ascii="Times New Roman" w:hAnsi="Times New Roman" w:cs="Times New Roman"/>
          <w:sz w:val="24"/>
          <w:szCs w:val="24"/>
        </w:rPr>
      </w:pPr>
    </w:p>
    <w:p w14:paraId="60932A6A" w14:textId="3923619B" w:rsidR="00C123CE" w:rsidRPr="00865E9F" w:rsidRDefault="00C123CE" w:rsidP="00C123CE">
      <w:pPr>
        <w:widowControl/>
        <w:jc w:val="left"/>
        <w:rPr>
          <w:rFonts w:ascii="Times New Roman" w:hAnsi="Times New Roman" w:cs="Times New Roman"/>
          <w:sz w:val="24"/>
          <w:szCs w:val="24"/>
        </w:rPr>
      </w:pPr>
      <w:r w:rsidRPr="00865E9F">
        <w:rPr>
          <w:rFonts w:ascii="Times New Roman" w:hAnsi="Times New Roman" w:cs="Times New Roman"/>
          <w:sz w:val="24"/>
          <w:szCs w:val="24"/>
        </w:rPr>
        <w:t>Meiwa Shibata</w:t>
      </w:r>
      <w:r w:rsidR="00B77AE4" w:rsidRPr="00865E9F">
        <w:rPr>
          <w:rFonts w:ascii="Times New Roman" w:hAnsi="Times New Roman" w:cs="Times New Roman"/>
          <w:sz w:val="24"/>
          <w:szCs w:val="24"/>
          <w:vertAlign w:val="superscript"/>
        </w:rPr>
        <w:t>1</w:t>
      </w:r>
      <w:r w:rsidRPr="00865E9F">
        <w:rPr>
          <w:rFonts w:ascii="Times New Roman" w:hAnsi="Times New Roman" w:cs="Times New Roman"/>
          <w:sz w:val="24"/>
          <w:szCs w:val="24"/>
        </w:rPr>
        <w:t>, Kousaku Matsubara</w:t>
      </w:r>
      <w:r w:rsidR="00B77AE4" w:rsidRPr="00865E9F">
        <w:rPr>
          <w:rFonts w:ascii="Times New Roman" w:hAnsi="Times New Roman" w:cs="Times New Roman"/>
          <w:sz w:val="24"/>
          <w:szCs w:val="24"/>
          <w:vertAlign w:val="superscript"/>
        </w:rPr>
        <w:t>2</w:t>
      </w:r>
      <w:r w:rsidRPr="00865E9F">
        <w:rPr>
          <w:rFonts w:ascii="Times New Roman" w:hAnsi="Times New Roman" w:cs="Times New Roman"/>
          <w:sz w:val="24"/>
          <w:szCs w:val="24"/>
        </w:rPr>
        <w:t xml:space="preserve">, </w:t>
      </w:r>
      <w:proofErr w:type="spellStart"/>
      <w:r w:rsidRPr="00865E9F">
        <w:rPr>
          <w:rFonts w:ascii="Times New Roman" w:hAnsi="Times New Roman" w:cs="Times New Roman"/>
          <w:sz w:val="24"/>
          <w:szCs w:val="24"/>
        </w:rPr>
        <w:t>Kunihiro</w:t>
      </w:r>
      <w:proofErr w:type="spellEnd"/>
      <w:r w:rsidRPr="00865E9F">
        <w:rPr>
          <w:rFonts w:ascii="Times New Roman" w:hAnsi="Times New Roman" w:cs="Times New Roman"/>
          <w:sz w:val="24"/>
          <w:szCs w:val="24"/>
        </w:rPr>
        <w:t xml:space="preserve"> Matsunami</w:t>
      </w:r>
      <w:r w:rsidR="00B77AE4" w:rsidRPr="00865E9F">
        <w:rPr>
          <w:rFonts w:ascii="Times New Roman" w:hAnsi="Times New Roman" w:cs="Times New Roman"/>
          <w:sz w:val="24"/>
          <w:szCs w:val="24"/>
          <w:vertAlign w:val="superscript"/>
        </w:rPr>
        <w:t>3</w:t>
      </w:r>
      <w:r w:rsidRPr="00865E9F">
        <w:rPr>
          <w:rFonts w:ascii="Times New Roman" w:hAnsi="Times New Roman" w:cs="Times New Roman"/>
          <w:sz w:val="24"/>
          <w:szCs w:val="24"/>
        </w:rPr>
        <w:t>, Isao Miyairi</w:t>
      </w:r>
      <w:r w:rsidR="00B77AE4" w:rsidRPr="00865E9F">
        <w:rPr>
          <w:rFonts w:ascii="Times New Roman" w:hAnsi="Times New Roman" w:cs="Times New Roman"/>
          <w:sz w:val="24"/>
          <w:szCs w:val="24"/>
          <w:vertAlign w:val="superscript"/>
        </w:rPr>
        <w:t>4,5</w:t>
      </w:r>
      <w:r w:rsidRPr="00865E9F">
        <w:rPr>
          <w:rFonts w:ascii="Times New Roman" w:hAnsi="Times New Roman" w:cs="Times New Roman"/>
          <w:sz w:val="24"/>
          <w:szCs w:val="24"/>
        </w:rPr>
        <w:t>, Masashi Kasai</w:t>
      </w:r>
      <w:r w:rsidR="00B77AE4" w:rsidRPr="00865E9F">
        <w:rPr>
          <w:rFonts w:ascii="Times New Roman" w:hAnsi="Times New Roman" w:cs="Times New Roman"/>
          <w:sz w:val="24"/>
          <w:szCs w:val="24"/>
          <w:vertAlign w:val="superscript"/>
        </w:rPr>
        <w:t>6</w:t>
      </w:r>
      <w:r w:rsidRPr="00865E9F">
        <w:rPr>
          <w:rFonts w:ascii="Times New Roman" w:hAnsi="Times New Roman" w:cs="Times New Roman"/>
          <w:sz w:val="24"/>
          <w:szCs w:val="24"/>
        </w:rPr>
        <w:t>, Masahiko Kai</w:t>
      </w:r>
      <w:r w:rsidR="00B77AE4" w:rsidRPr="00865E9F">
        <w:rPr>
          <w:rFonts w:ascii="Times New Roman" w:hAnsi="Times New Roman" w:cs="Times New Roman"/>
          <w:sz w:val="24"/>
          <w:szCs w:val="24"/>
          <w:vertAlign w:val="superscript"/>
        </w:rPr>
        <w:t>7</w:t>
      </w:r>
      <w:r w:rsidRPr="00865E9F">
        <w:rPr>
          <w:rFonts w:ascii="Times New Roman" w:hAnsi="Times New Roman" w:cs="Times New Roman"/>
          <w:sz w:val="24"/>
          <w:szCs w:val="24"/>
        </w:rPr>
        <w:t>, Yoshinori Katayama</w:t>
      </w:r>
      <w:r w:rsidR="00B77AE4" w:rsidRPr="00865E9F">
        <w:rPr>
          <w:rFonts w:ascii="Times New Roman" w:hAnsi="Times New Roman" w:cs="Times New Roman"/>
          <w:sz w:val="24"/>
          <w:szCs w:val="24"/>
          <w:vertAlign w:val="superscript"/>
        </w:rPr>
        <w:t>8</w:t>
      </w:r>
      <w:r w:rsidRPr="00865E9F">
        <w:rPr>
          <w:rFonts w:ascii="Times New Roman" w:hAnsi="Times New Roman" w:cs="Times New Roman"/>
          <w:sz w:val="24"/>
          <w:szCs w:val="24"/>
        </w:rPr>
        <w:t>, Tomoko Maruyama</w:t>
      </w:r>
      <w:r w:rsidR="00B77AE4" w:rsidRPr="00865E9F">
        <w:rPr>
          <w:rFonts w:ascii="Times New Roman" w:hAnsi="Times New Roman" w:cs="Times New Roman"/>
          <w:sz w:val="24"/>
          <w:szCs w:val="24"/>
          <w:vertAlign w:val="superscript"/>
        </w:rPr>
        <w:t>9</w:t>
      </w:r>
      <w:r w:rsidRPr="00865E9F">
        <w:rPr>
          <w:rFonts w:ascii="Times New Roman" w:hAnsi="Times New Roman" w:cs="Times New Roman"/>
          <w:sz w:val="24"/>
          <w:szCs w:val="24"/>
        </w:rPr>
        <w:t xml:space="preserve">, </w:t>
      </w:r>
      <w:r w:rsidRPr="00865E9F">
        <w:rPr>
          <w:rFonts w:ascii="Times New Roman" w:hAnsi="Times New Roman" w:cs="Times New Roman"/>
          <w:sz w:val="24"/>
          <w:szCs w:val="24"/>
          <w:lang w:val="en-GB"/>
        </w:rPr>
        <w:t>Kirsty Le Doare</w:t>
      </w:r>
      <w:r w:rsidR="00B77AE4" w:rsidRPr="00865E9F">
        <w:rPr>
          <w:rFonts w:ascii="Times New Roman" w:hAnsi="Times New Roman" w:cs="Times New Roman"/>
          <w:sz w:val="24"/>
          <w:szCs w:val="24"/>
          <w:vertAlign w:val="superscript"/>
          <w:lang w:val="en-GB"/>
        </w:rPr>
        <w:t>10</w:t>
      </w:r>
    </w:p>
    <w:p w14:paraId="08CF1B33" w14:textId="77777777" w:rsidR="00C123CE" w:rsidRPr="00865E9F" w:rsidRDefault="00C123CE" w:rsidP="00C123CE">
      <w:pPr>
        <w:widowControl/>
        <w:jc w:val="left"/>
        <w:rPr>
          <w:rFonts w:ascii="Times New Roman" w:hAnsi="Times New Roman" w:cs="Times New Roman"/>
          <w:sz w:val="24"/>
          <w:szCs w:val="24"/>
        </w:rPr>
      </w:pPr>
    </w:p>
    <w:p w14:paraId="0C531C38" w14:textId="0F68910B" w:rsidR="00C123CE" w:rsidRPr="00865E9F" w:rsidRDefault="00B77AE4" w:rsidP="00C123CE">
      <w:pPr>
        <w:widowControl/>
        <w:jc w:val="left"/>
        <w:rPr>
          <w:rFonts w:ascii="Times New Roman" w:hAnsi="Times New Roman" w:cs="Times New Roman"/>
          <w:sz w:val="24"/>
          <w:szCs w:val="24"/>
        </w:rPr>
      </w:pPr>
      <w:r w:rsidRPr="00865E9F">
        <w:rPr>
          <w:rFonts w:ascii="Times New Roman" w:hAnsi="Times New Roman" w:cs="Times New Roman"/>
          <w:sz w:val="24"/>
          <w:szCs w:val="24"/>
          <w:vertAlign w:val="superscript"/>
        </w:rPr>
        <w:t>1</w:t>
      </w:r>
      <w:r w:rsidR="00C123CE" w:rsidRPr="00865E9F">
        <w:rPr>
          <w:rFonts w:ascii="Times New Roman" w:hAnsi="Times New Roman" w:cs="Times New Roman"/>
          <w:sz w:val="24"/>
          <w:szCs w:val="24"/>
        </w:rPr>
        <w:t>Division of Infectious Diseases, Tokyo Metropolitan Children’s Medical Center, Tokyo, Japan</w:t>
      </w:r>
    </w:p>
    <w:p w14:paraId="6B6E35A8" w14:textId="25EC61FF" w:rsidR="00C123CE" w:rsidRPr="00865E9F" w:rsidRDefault="00B77AE4" w:rsidP="00C123CE">
      <w:pPr>
        <w:widowControl/>
        <w:jc w:val="left"/>
        <w:rPr>
          <w:rFonts w:ascii="Times New Roman" w:hAnsi="Times New Roman" w:cs="Times New Roman"/>
          <w:sz w:val="24"/>
          <w:szCs w:val="24"/>
        </w:rPr>
      </w:pPr>
      <w:r w:rsidRPr="00865E9F">
        <w:rPr>
          <w:rFonts w:ascii="Times New Roman" w:hAnsi="Times New Roman" w:cs="Times New Roman"/>
          <w:sz w:val="24"/>
          <w:szCs w:val="24"/>
          <w:vertAlign w:val="superscript"/>
        </w:rPr>
        <w:t>2</w:t>
      </w:r>
      <w:r w:rsidR="00C123CE" w:rsidRPr="00865E9F">
        <w:rPr>
          <w:rFonts w:ascii="Times New Roman" w:hAnsi="Times New Roman" w:cs="Times New Roman"/>
          <w:sz w:val="24"/>
          <w:szCs w:val="24"/>
        </w:rPr>
        <w:t xml:space="preserve">Department of Pediatrics, </w:t>
      </w:r>
      <w:r w:rsidR="007B5B39" w:rsidRPr="00865E9F">
        <w:rPr>
          <w:rFonts w:ascii="Times New Roman" w:hAnsi="Times New Roman" w:cs="Times New Roman"/>
          <w:sz w:val="24"/>
          <w:szCs w:val="24"/>
        </w:rPr>
        <w:t xml:space="preserve">Kobe City </w:t>
      </w:r>
      <w:r w:rsidR="00C123CE" w:rsidRPr="00865E9F">
        <w:rPr>
          <w:rFonts w:ascii="Times New Roman" w:hAnsi="Times New Roman" w:cs="Times New Roman"/>
          <w:sz w:val="24"/>
          <w:szCs w:val="24"/>
        </w:rPr>
        <w:t xml:space="preserve">Nishi-Kobe Medical Center, Kobe, Japan </w:t>
      </w:r>
    </w:p>
    <w:p w14:paraId="7E0D5966" w14:textId="4CD10101" w:rsidR="00C123CE" w:rsidRPr="00865E9F" w:rsidRDefault="00B77AE4" w:rsidP="00C123CE">
      <w:pPr>
        <w:widowControl/>
        <w:jc w:val="left"/>
        <w:rPr>
          <w:rFonts w:ascii="Times New Roman" w:hAnsi="Times New Roman" w:cs="Times New Roman"/>
          <w:sz w:val="24"/>
          <w:szCs w:val="24"/>
        </w:rPr>
      </w:pPr>
      <w:r w:rsidRPr="00865E9F">
        <w:rPr>
          <w:rFonts w:ascii="Times New Roman" w:hAnsi="Times New Roman" w:cs="Times New Roman"/>
          <w:sz w:val="24"/>
          <w:szCs w:val="24"/>
          <w:vertAlign w:val="superscript"/>
        </w:rPr>
        <w:t>3</w:t>
      </w:r>
      <w:r w:rsidR="00C123CE" w:rsidRPr="00865E9F">
        <w:rPr>
          <w:rFonts w:ascii="Times New Roman" w:hAnsi="Times New Roman" w:cs="Times New Roman"/>
          <w:sz w:val="24"/>
          <w:szCs w:val="24"/>
        </w:rPr>
        <w:t>Department of Pediatrics, Gifu Prefectural General Medical Center, Gifu, Japan</w:t>
      </w:r>
    </w:p>
    <w:p w14:paraId="612BA97F" w14:textId="41216615" w:rsidR="00C123CE" w:rsidRPr="00865E9F" w:rsidRDefault="00B77AE4" w:rsidP="00C123CE">
      <w:pPr>
        <w:widowControl/>
        <w:jc w:val="left"/>
        <w:rPr>
          <w:rFonts w:ascii="Times New Roman" w:hAnsi="Times New Roman" w:cs="Times New Roman"/>
          <w:sz w:val="24"/>
          <w:szCs w:val="24"/>
        </w:rPr>
      </w:pPr>
      <w:r w:rsidRPr="00865E9F">
        <w:rPr>
          <w:rFonts w:ascii="Times New Roman" w:hAnsi="Times New Roman" w:cs="Times New Roman"/>
          <w:sz w:val="24"/>
          <w:szCs w:val="24"/>
          <w:vertAlign w:val="superscript"/>
        </w:rPr>
        <w:t>4</w:t>
      </w:r>
      <w:r w:rsidR="00C123CE" w:rsidRPr="00865E9F">
        <w:rPr>
          <w:rFonts w:ascii="Times New Roman" w:hAnsi="Times New Roman" w:cs="Times New Roman"/>
          <w:sz w:val="24"/>
          <w:szCs w:val="24"/>
        </w:rPr>
        <w:t>Division of Infectious Diseases, National Center for Child Health and Development, Tokyo, Japan</w:t>
      </w:r>
    </w:p>
    <w:p w14:paraId="63124853" w14:textId="2B524282" w:rsidR="00C123CE" w:rsidRPr="00865E9F" w:rsidRDefault="00B77AE4" w:rsidP="00C123CE">
      <w:pPr>
        <w:widowControl/>
        <w:jc w:val="left"/>
        <w:rPr>
          <w:rFonts w:ascii="Times New Roman" w:hAnsi="Times New Roman" w:cs="Times New Roman"/>
          <w:sz w:val="24"/>
          <w:szCs w:val="24"/>
        </w:rPr>
      </w:pPr>
      <w:r w:rsidRPr="00865E9F">
        <w:rPr>
          <w:rFonts w:ascii="Times New Roman" w:hAnsi="Times New Roman" w:cs="Times New Roman"/>
          <w:sz w:val="24"/>
          <w:szCs w:val="24"/>
          <w:vertAlign w:val="superscript"/>
        </w:rPr>
        <w:t>5</w:t>
      </w:r>
      <w:r w:rsidR="00C123CE" w:rsidRPr="00865E9F">
        <w:rPr>
          <w:rFonts w:ascii="Times New Roman" w:hAnsi="Times New Roman" w:cs="Times New Roman" w:hint="eastAsia"/>
          <w:sz w:val="24"/>
          <w:szCs w:val="24"/>
        </w:rPr>
        <w:t>D</w:t>
      </w:r>
      <w:r w:rsidR="00C123CE" w:rsidRPr="00865E9F">
        <w:rPr>
          <w:rFonts w:ascii="Times New Roman" w:hAnsi="Times New Roman" w:cs="Times New Roman"/>
          <w:sz w:val="24"/>
          <w:szCs w:val="24"/>
        </w:rPr>
        <w:t>epartment of Pediatrics, Hamamatsu University School of Medicine, Hamamatsu, Japan</w:t>
      </w:r>
    </w:p>
    <w:p w14:paraId="4F6D742A" w14:textId="7CBC997A" w:rsidR="00C123CE" w:rsidRPr="00865E9F" w:rsidRDefault="00B77AE4" w:rsidP="00C123CE">
      <w:pPr>
        <w:rPr>
          <w:rFonts w:ascii="Times New Roman" w:hAnsi="Times New Roman" w:cs="Times New Roman"/>
          <w:sz w:val="24"/>
          <w:szCs w:val="24"/>
        </w:rPr>
      </w:pPr>
      <w:r w:rsidRPr="00865E9F">
        <w:rPr>
          <w:rFonts w:ascii="Times New Roman" w:hAnsi="Times New Roman" w:cs="Times New Roman"/>
          <w:sz w:val="24"/>
          <w:szCs w:val="24"/>
          <w:vertAlign w:val="superscript"/>
        </w:rPr>
        <w:t>6</w:t>
      </w:r>
      <w:r w:rsidR="00C123CE" w:rsidRPr="00865E9F">
        <w:rPr>
          <w:rFonts w:ascii="Times New Roman" w:hAnsi="Times New Roman" w:cs="Times New Roman"/>
          <w:sz w:val="24"/>
          <w:szCs w:val="24"/>
        </w:rPr>
        <w:t>Division of Infectious Diseases, Department of Pediatrics, Hyogo Prefectural Kobe Children Hospital, Kobe, Japan</w:t>
      </w:r>
    </w:p>
    <w:p w14:paraId="350E4B32" w14:textId="332A009A" w:rsidR="00C123CE" w:rsidRPr="00865E9F" w:rsidRDefault="00B77AE4" w:rsidP="00C123CE">
      <w:pPr>
        <w:widowControl/>
        <w:jc w:val="left"/>
        <w:rPr>
          <w:rFonts w:ascii="Times New Roman" w:hAnsi="Times New Roman" w:cs="Times New Roman"/>
          <w:sz w:val="24"/>
          <w:szCs w:val="24"/>
        </w:rPr>
      </w:pPr>
      <w:r w:rsidRPr="00865E9F">
        <w:rPr>
          <w:rFonts w:ascii="Times New Roman" w:hAnsi="Times New Roman" w:cs="Times New Roman"/>
          <w:sz w:val="24"/>
          <w:szCs w:val="24"/>
          <w:shd w:val="clear" w:color="auto" w:fill="FFFFFF"/>
          <w:vertAlign w:val="superscript"/>
        </w:rPr>
        <w:t>7</w:t>
      </w:r>
      <w:r w:rsidR="00C123CE" w:rsidRPr="00865E9F">
        <w:rPr>
          <w:rFonts w:ascii="Times New Roman" w:hAnsi="Times New Roman" w:cs="Times New Roman"/>
          <w:sz w:val="24"/>
          <w:szCs w:val="24"/>
        </w:rPr>
        <w:t xml:space="preserve">Department of Pediatrics, </w:t>
      </w:r>
      <w:r w:rsidR="00C123CE" w:rsidRPr="00865E9F">
        <w:rPr>
          <w:rFonts w:ascii="Times New Roman" w:hAnsi="Times New Roman" w:cs="Times New Roman"/>
          <w:sz w:val="24"/>
          <w:szCs w:val="24"/>
          <w:shd w:val="clear" w:color="auto" w:fill="FFFFFF"/>
        </w:rPr>
        <w:t xml:space="preserve">Bell Land General Hospital, </w:t>
      </w:r>
      <w:r w:rsidR="00C123CE" w:rsidRPr="00865E9F">
        <w:rPr>
          <w:rFonts w:ascii="Times New Roman" w:hAnsi="Times New Roman" w:cs="Times New Roman"/>
          <w:kern w:val="0"/>
          <w:sz w:val="24"/>
          <w:szCs w:val="24"/>
        </w:rPr>
        <w:t>Sakai</w:t>
      </w:r>
      <w:r w:rsidR="00C123CE" w:rsidRPr="00865E9F">
        <w:rPr>
          <w:rFonts w:ascii="Times New Roman" w:hAnsi="Times New Roman" w:cs="Times New Roman"/>
          <w:sz w:val="24"/>
          <w:szCs w:val="24"/>
          <w:shd w:val="clear" w:color="auto" w:fill="FFFFFF"/>
        </w:rPr>
        <w:t>, Japan</w:t>
      </w:r>
    </w:p>
    <w:p w14:paraId="00679223" w14:textId="46CCDE85" w:rsidR="00C123CE" w:rsidRPr="00865E9F" w:rsidRDefault="00B77AE4" w:rsidP="00C123CE">
      <w:pPr>
        <w:widowControl/>
        <w:jc w:val="left"/>
        <w:rPr>
          <w:rFonts w:ascii="Times New Roman" w:hAnsi="Times New Roman" w:cs="Times New Roman"/>
          <w:sz w:val="24"/>
          <w:szCs w:val="24"/>
        </w:rPr>
      </w:pPr>
      <w:r w:rsidRPr="00865E9F">
        <w:rPr>
          <w:rFonts w:ascii="Times New Roman" w:hAnsi="Times New Roman" w:cs="Times New Roman"/>
          <w:sz w:val="24"/>
          <w:szCs w:val="24"/>
          <w:shd w:val="clear" w:color="auto" w:fill="FFFFFF"/>
          <w:vertAlign w:val="superscript"/>
        </w:rPr>
        <w:t>8</w:t>
      </w:r>
      <w:r w:rsidR="00C123CE" w:rsidRPr="00865E9F">
        <w:rPr>
          <w:rFonts w:ascii="Times New Roman" w:hAnsi="Times New Roman" w:cs="Times New Roman"/>
          <w:sz w:val="24"/>
          <w:szCs w:val="24"/>
          <w:shd w:val="clear" w:color="auto" w:fill="FFFFFF"/>
        </w:rPr>
        <w:t>Department of Neonatology, Takatsuki General Hospital, Takatsuki, Japan</w:t>
      </w:r>
    </w:p>
    <w:p w14:paraId="205DFB72" w14:textId="329E428E" w:rsidR="00C123CE" w:rsidRPr="00865E9F" w:rsidRDefault="00B77AE4" w:rsidP="00C123CE">
      <w:pPr>
        <w:widowControl/>
        <w:jc w:val="left"/>
        <w:rPr>
          <w:rFonts w:ascii="Times New Roman" w:hAnsi="Times New Roman" w:cs="Times New Roman"/>
          <w:sz w:val="24"/>
          <w:szCs w:val="24"/>
          <w:shd w:val="clear" w:color="auto" w:fill="FFFFFF"/>
        </w:rPr>
      </w:pPr>
      <w:r w:rsidRPr="00865E9F">
        <w:rPr>
          <w:rFonts w:ascii="Times New Roman" w:hAnsi="Times New Roman" w:cs="Times New Roman"/>
          <w:sz w:val="24"/>
          <w:szCs w:val="24"/>
          <w:shd w:val="clear" w:color="auto" w:fill="FFFFFF"/>
          <w:vertAlign w:val="superscript"/>
        </w:rPr>
        <w:t>9</w:t>
      </w:r>
      <w:r w:rsidR="00C123CE" w:rsidRPr="00865E9F">
        <w:rPr>
          <w:rFonts w:ascii="Times New Roman" w:hAnsi="Times New Roman" w:cs="Times New Roman"/>
          <w:sz w:val="24"/>
          <w:szCs w:val="24"/>
          <w:shd w:val="clear" w:color="auto" w:fill="FFFFFF"/>
        </w:rPr>
        <w:t>Department of Pediatrics and Neonatology, Osaka General Medical Center, Osaka, Japan</w:t>
      </w:r>
    </w:p>
    <w:p w14:paraId="5083F6C4" w14:textId="4507CF22" w:rsidR="00C123CE" w:rsidRPr="00865E9F" w:rsidRDefault="00B77AE4" w:rsidP="00C123CE">
      <w:pPr>
        <w:rPr>
          <w:rFonts w:ascii="Times New Roman" w:hAnsi="Times New Roman" w:cs="Times New Roman"/>
          <w:sz w:val="24"/>
          <w:szCs w:val="24"/>
          <w:lang w:val="en-GB"/>
        </w:rPr>
      </w:pPr>
      <w:r w:rsidRPr="00865E9F">
        <w:rPr>
          <w:rFonts w:ascii="Times New Roman" w:hAnsi="Times New Roman" w:cs="Times New Roman"/>
          <w:sz w:val="24"/>
          <w:szCs w:val="24"/>
          <w:vertAlign w:val="superscript"/>
          <w:lang w:val="en-GB"/>
        </w:rPr>
        <w:t>10</w:t>
      </w:r>
      <w:r w:rsidR="00C123CE" w:rsidRPr="00865E9F">
        <w:rPr>
          <w:rFonts w:ascii="Times New Roman" w:hAnsi="Times New Roman" w:cs="Times New Roman"/>
          <w:sz w:val="24"/>
          <w:szCs w:val="24"/>
          <w:shd w:val="clear" w:color="auto" w:fill="FFFFFF"/>
        </w:rPr>
        <w:t>Institute of Infection and Immunity, St George's University of London, London, United Kingdom</w:t>
      </w:r>
      <w:r w:rsidR="00C123CE" w:rsidRPr="00865E9F">
        <w:rPr>
          <w:rFonts w:ascii="Times New Roman" w:hAnsi="Times New Roman" w:cs="Times New Roman"/>
          <w:sz w:val="24"/>
          <w:szCs w:val="24"/>
          <w:lang w:val="en-GB"/>
        </w:rPr>
        <w:t xml:space="preserve"> </w:t>
      </w:r>
    </w:p>
    <w:p w14:paraId="65B16EC4" w14:textId="77777777" w:rsidR="00C123CE" w:rsidRPr="00865E9F" w:rsidRDefault="00C123CE" w:rsidP="000375D5">
      <w:pPr>
        <w:widowControl/>
        <w:jc w:val="left"/>
        <w:rPr>
          <w:rFonts w:ascii="Times New Roman" w:hAnsi="Times New Roman" w:cs="Times New Roman"/>
          <w:sz w:val="24"/>
          <w:szCs w:val="24"/>
          <w:lang w:val="en-GB"/>
        </w:rPr>
      </w:pPr>
    </w:p>
    <w:p w14:paraId="6ADCC9E8" w14:textId="3928F2DB" w:rsidR="00971DAF" w:rsidRPr="00865E9F" w:rsidRDefault="00971DAF" w:rsidP="00971DAF">
      <w:pPr>
        <w:widowControl/>
        <w:jc w:val="left"/>
        <w:rPr>
          <w:rFonts w:ascii="Times New Roman" w:hAnsi="Times New Roman" w:cs="Times New Roman"/>
          <w:sz w:val="24"/>
          <w:szCs w:val="24"/>
        </w:rPr>
      </w:pPr>
      <w:r w:rsidRPr="00865E9F">
        <w:rPr>
          <w:rFonts w:ascii="Times New Roman" w:hAnsi="Times New Roman" w:cs="Times New Roman" w:hint="eastAsia"/>
          <w:sz w:val="24"/>
          <w:szCs w:val="24"/>
        </w:rPr>
        <w:lastRenderedPageBreak/>
        <w:t>C</w:t>
      </w:r>
      <w:r w:rsidRPr="00865E9F">
        <w:rPr>
          <w:rFonts w:ascii="Times New Roman" w:hAnsi="Times New Roman" w:cs="Times New Roman"/>
          <w:sz w:val="24"/>
          <w:szCs w:val="24"/>
        </w:rPr>
        <w:t>orresponding author</w:t>
      </w:r>
      <w:r w:rsidR="008B7CD9" w:rsidRPr="00865E9F">
        <w:rPr>
          <w:rFonts w:ascii="Times New Roman" w:hAnsi="Times New Roman" w:cs="Times New Roman" w:hint="eastAsia"/>
          <w:sz w:val="24"/>
          <w:szCs w:val="24"/>
        </w:rPr>
        <w:t xml:space="preserve"> at</w:t>
      </w:r>
      <w:r w:rsidRPr="00865E9F">
        <w:rPr>
          <w:rFonts w:ascii="Times New Roman" w:hAnsi="Times New Roman" w:cs="Times New Roman"/>
          <w:sz w:val="24"/>
          <w:szCs w:val="24"/>
        </w:rPr>
        <w:t xml:space="preserve">: Kousaku Matsubara, Department of Pediatrics, </w:t>
      </w:r>
      <w:r w:rsidR="007B5B39" w:rsidRPr="00865E9F">
        <w:rPr>
          <w:rFonts w:ascii="Times New Roman" w:hAnsi="Times New Roman" w:cs="Times New Roman"/>
          <w:sz w:val="24"/>
          <w:szCs w:val="24"/>
        </w:rPr>
        <w:t xml:space="preserve">Kobe City </w:t>
      </w:r>
      <w:r w:rsidRPr="00865E9F">
        <w:rPr>
          <w:rFonts w:ascii="Times New Roman" w:hAnsi="Times New Roman" w:cs="Times New Roman"/>
          <w:sz w:val="24"/>
          <w:szCs w:val="24"/>
        </w:rPr>
        <w:t xml:space="preserve">Nishi-Kobe Medical Center, </w:t>
      </w:r>
      <w:r w:rsidR="0056575E" w:rsidRPr="00865E9F">
        <w:rPr>
          <w:rFonts w:ascii="Times New Roman" w:hAnsi="Times New Roman" w:cs="Times New Roman"/>
          <w:sz w:val="24"/>
          <w:szCs w:val="24"/>
        </w:rPr>
        <w:t xml:space="preserve">5-7-1 Kojidai, Nishi-ku, </w:t>
      </w:r>
      <w:r w:rsidRPr="00865E9F">
        <w:rPr>
          <w:rFonts w:ascii="Times New Roman" w:hAnsi="Times New Roman" w:cs="Times New Roman"/>
          <w:sz w:val="24"/>
          <w:szCs w:val="24"/>
        </w:rPr>
        <w:t>Kobe, Japan</w:t>
      </w:r>
    </w:p>
    <w:p w14:paraId="5E962136" w14:textId="3CFC3F2B" w:rsidR="00C5566D" w:rsidRPr="00865E9F" w:rsidRDefault="00C5566D" w:rsidP="00971DAF">
      <w:pPr>
        <w:widowControl/>
        <w:jc w:val="left"/>
        <w:rPr>
          <w:rFonts w:ascii="Times New Roman" w:hAnsi="Times New Roman" w:cs="Times New Roman"/>
          <w:sz w:val="24"/>
          <w:szCs w:val="24"/>
        </w:rPr>
      </w:pPr>
      <w:r w:rsidRPr="00865E9F">
        <w:rPr>
          <w:rFonts w:ascii="Times New Roman" w:hAnsi="Times New Roman" w:cs="Times New Roman" w:hint="eastAsia"/>
          <w:sz w:val="24"/>
          <w:szCs w:val="24"/>
        </w:rPr>
        <w:t>P</w:t>
      </w:r>
      <w:r w:rsidRPr="00865E9F">
        <w:rPr>
          <w:rFonts w:ascii="Times New Roman" w:hAnsi="Times New Roman" w:cs="Times New Roman"/>
          <w:sz w:val="24"/>
          <w:szCs w:val="24"/>
        </w:rPr>
        <w:t>hone: +81-78-997-2200, FAX: +81-78-993-3728, e-mail: kskmatsu@s4.dion.ne.jp</w:t>
      </w:r>
    </w:p>
    <w:p w14:paraId="4FC37744" w14:textId="51784B05" w:rsidR="00E55338" w:rsidRPr="00865E9F" w:rsidRDefault="00E55338">
      <w:pPr>
        <w:widowControl/>
        <w:jc w:val="left"/>
        <w:rPr>
          <w:rFonts w:ascii="Times New Roman" w:hAnsi="Times New Roman" w:cs="Times New Roman"/>
          <w:b/>
          <w:bCs/>
          <w:sz w:val="24"/>
          <w:szCs w:val="24"/>
        </w:rPr>
      </w:pPr>
    </w:p>
    <w:p w14:paraId="1AC300B4" w14:textId="77777777" w:rsidR="00C465F7" w:rsidRPr="00865E9F" w:rsidRDefault="00C465F7" w:rsidP="00B77AE4">
      <w:pPr>
        <w:widowControl/>
        <w:jc w:val="left"/>
        <w:rPr>
          <w:rFonts w:ascii="Times New Roman" w:eastAsia="Arial Unicode MS" w:hAnsi="Times New Roman" w:cs="Times New Roman"/>
          <w:sz w:val="24"/>
        </w:rPr>
      </w:pPr>
    </w:p>
    <w:p w14:paraId="246F3E3C" w14:textId="7CA32B59" w:rsidR="00B77AE4" w:rsidRPr="00865E9F" w:rsidRDefault="00B77AE4" w:rsidP="00B77AE4">
      <w:pPr>
        <w:widowControl/>
        <w:jc w:val="left"/>
        <w:rPr>
          <w:rFonts w:ascii="Times New Roman" w:eastAsia="Arial Unicode MS" w:hAnsi="Times New Roman" w:cs="Times New Roman"/>
          <w:sz w:val="24"/>
        </w:rPr>
      </w:pPr>
      <w:r w:rsidRPr="00865E9F">
        <w:rPr>
          <w:rFonts w:ascii="Times New Roman" w:eastAsia="Arial Unicode MS" w:hAnsi="Times New Roman" w:cs="Times New Roman"/>
          <w:sz w:val="24"/>
        </w:rPr>
        <w:t xml:space="preserve">ORCID </w:t>
      </w:r>
      <w:proofErr w:type="spellStart"/>
      <w:r w:rsidRPr="00865E9F">
        <w:rPr>
          <w:rFonts w:ascii="Times New Roman" w:eastAsia="Arial Unicode MS" w:hAnsi="Times New Roman" w:cs="Times New Roman"/>
          <w:sz w:val="24"/>
        </w:rPr>
        <w:t>iD</w:t>
      </w:r>
      <w:proofErr w:type="spellEnd"/>
    </w:p>
    <w:p w14:paraId="5AB338EB" w14:textId="77777777" w:rsidR="00B77AE4" w:rsidRPr="00865E9F" w:rsidRDefault="00B77AE4" w:rsidP="00B77AE4">
      <w:pPr>
        <w:rPr>
          <w:rFonts w:ascii="Times New Roman" w:eastAsia="Arial Unicode MS" w:hAnsi="Times New Roman" w:cs="Times New Roman"/>
          <w:sz w:val="24"/>
        </w:rPr>
      </w:pPr>
      <w:r w:rsidRPr="00865E9F">
        <w:rPr>
          <w:rFonts w:ascii="Times New Roman" w:eastAsia="Arial Unicode MS" w:hAnsi="Times New Roman" w:cs="Times New Roman"/>
          <w:sz w:val="24"/>
        </w:rPr>
        <w:t xml:space="preserve">Meiwa Shibata: </w:t>
      </w:r>
      <w:r w:rsidRPr="00865E9F">
        <w:rPr>
          <w:rFonts w:ascii="Times New Roman" w:eastAsia="Arial Unicode MS" w:hAnsi="Times New Roman" w:cs="Times New Roman"/>
          <w:kern w:val="0"/>
          <w:sz w:val="24"/>
        </w:rPr>
        <w:t>https://orcid.org/</w:t>
      </w:r>
      <w:r w:rsidRPr="00865E9F">
        <w:rPr>
          <w:rFonts w:ascii="Times New Roman" w:eastAsia="Arial Unicode MS" w:hAnsi="Times New Roman" w:cs="Times New Roman"/>
          <w:spacing w:val="8"/>
          <w:kern w:val="0"/>
          <w:sz w:val="24"/>
          <w:shd w:val="clear" w:color="auto" w:fill="FFFFFF"/>
        </w:rPr>
        <w:t>0000-0003-1477-1415</w:t>
      </w:r>
    </w:p>
    <w:p w14:paraId="289B8742" w14:textId="77777777" w:rsidR="00B77AE4" w:rsidRPr="00865E9F" w:rsidRDefault="00B77AE4" w:rsidP="00B77AE4">
      <w:pPr>
        <w:widowControl/>
        <w:shd w:val="clear" w:color="auto" w:fill="FFFFFF"/>
        <w:jc w:val="left"/>
        <w:rPr>
          <w:rFonts w:ascii="Times New Roman" w:eastAsia="Arial Unicode MS" w:hAnsi="Times New Roman" w:cs="Times New Roman"/>
          <w:kern w:val="0"/>
          <w:sz w:val="24"/>
        </w:rPr>
      </w:pPr>
      <w:r w:rsidRPr="00865E9F">
        <w:rPr>
          <w:rFonts w:ascii="Times New Roman" w:eastAsia="Arial Unicode MS" w:hAnsi="Times New Roman" w:cs="Times New Roman"/>
          <w:sz w:val="24"/>
        </w:rPr>
        <w:t xml:space="preserve">Kousaku Matsubara: </w:t>
      </w:r>
      <w:r w:rsidRPr="00865E9F">
        <w:rPr>
          <w:rFonts w:ascii="Times New Roman" w:eastAsia="Arial Unicode MS" w:hAnsi="Times New Roman" w:cs="Times New Roman"/>
          <w:kern w:val="0"/>
          <w:sz w:val="24"/>
        </w:rPr>
        <w:t>https://orcid.org/</w:t>
      </w:r>
      <w:r w:rsidRPr="00865E9F">
        <w:rPr>
          <w:rFonts w:ascii="Times New Roman" w:eastAsia="Arial Unicode MS" w:hAnsi="Times New Roman" w:cs="Times New Roman"/>
          <w:spacing w:val="8"/>
          <w:kern w:val="0"/>
          <w:sz w:val="24"/>
          <w:shd w:val="clear" w:color="auto" w:fill="FFFFFF"/>
        </w:rPr>
        <w:t>0000-0002-4033-5951</w:t>
      </w:r>
    </w:p>
    <w:p w14:paraId="71A0BA6D" w14:textId="77777777" w:rsidR="00B77AE4" w:rsidRPr="00865E9F" w:rsidRDefault="00B77AE4" w:rsidP="00B77AE4">
      <w:pPr>
        <w:widowControl/>
        <w:jc w:val="left"/>
        <w:rPr>
          <w:rFonts w:ascii="Times New Roman" w:eastAsia="Arial Unicode MS" w:hAnsi="Times New Roman" w:cs="Times New Roman"/>
          <w:sz w:val="24"/>
        </w:rPr>
      </w:pPr>
      <w:proofErr w:type="spellStart"/>
      <w:r w:rsidRPr="00865E9F">
        <w:rPr>
          <w:rFonts w:ascii="Times New Roman" w:eastAsia="Arial Unicode MS" w:hAnsi="Times New Roman" w:cs="Times New Roman"/>
          <w:sz w:val="24"/>
        </w:rPr>
        <w:t>Kunihiro</w:t>
      </w:r>
      <w:proofErr w:type="spellEnd"/>
      <w:r w:rsidRPr="00865E9F">
        <w:rPr>
          <w:rFonts w:ascii="Times New Roman" w:eastAsia="Arial Unicode MS" w:hAnsi="Times New Roman" w:cs="Times New Roman"/>
          <w:sz w:val="24"/>
        </w:rPr>
        <w:t xml:space="preserve"> </w:t>
      </w:r>
      <w:proofErr w:type="spellStart"/>
      <w:r w:rsidRPr="00865E9F">
        <w:rPr>
          <w:rFonts w:ascii="Times New Roman" w:eastAsia="Arial Unicode MS" w:hAnsi="Times New Roman" w:cs="Times New Roman"/>
          <w:sz w:val="24"/>
        </w:rPr>
        <w:t>Matsunami</w:t>
      </w:r>
      <w:proofErr w:type="spellEnd"/>
      <w:r w:rsidRPr="00865E9F">
        <w:rPr>
          <w:rFonts w:ascii="Times New Roman" w:eastAsia="Arial Unicode MS" w:hAnsi="Times New Roman" w:cs="Times New Roman"/>
          <w:sz w:val="24"/>
        </w:rPr>
        <w:t xml:space="preserve">: </w:t>
      </w:r>
      <w:r w:rsidRPr="00865E9F">
        <w:rPr>
          <w:rStyle w:val="orcid-id-https"/>
          <w:rFonts w:ascii="Times New Roman" w:eastAsia="Arial Unicode MS" w:hAnsi="Times New Roman" w:cs="Times New Roman"/>
          <w:sz w:val="24"/>
          <w:shd w:val="clear" w:color="auto" w:fill="FFFFFF"/>
        </w:rPr>
        <w:t>https://orcid.org/0000-0001-6915-1278</w:t>
      </w:r>
    </w:p>
    <w:p w14:paraId="3E1CE46E" w14:textId="77777777" w:rsidR="00B77AE4" w:rsidRPr="00865E9F" w:rsidRDefault="00B77AE4" w:rsidP="00B77AE4">
      <w:pPr>
        <w:widowControl/>
        <w:jc w:val="left"/>
        <w:rPr>
          <w:rFonts w:ascii="Times New Roman" w:eastAsia="Arial Unicode MS" w:hAnsi="Times New Roman" w:cs="Times New Roman"/>
          <w:sz w:val="24"/>
          <w:vertAlign w:val="superscript"/>
        </w:rPr>
      </w:pPr>
      <w:r w:rsidRPr="00865E9F">
        <w:rPr>
          <w:rFonts w:ascii="Times New Roman" w:eastAsia="Arial Unicode MS" w:hAnsi="Times New Roman" w:cs="Times New Roman"/>
          <w:sz w:val="24"/>
        </w:rPr>
        <w:t xml:space="preserve">Isao </w:t>
      </w:r>
      <w:proofErr w:type="spellStart"/>
      <w:r w:rsidRPr="00865E9F">
        <w:rPr>
          <w:rFonts w:ascii="Times New Roman" w:eastAsia="Arial Unicode MS" w:hAnsi="Times New Roman" w:cs="Times New Roman"/>
          <w:sz w:val="24"/>
        </w:rPr>
        <w:t>Miyairi</w:t>
      </w:r>
      <w:proofErr w:type="spellEnd"/>
      <w:r w:rsidRPr="00865E9F">
        <w:rPr>
          <w:rFonts w:ascii="Times New Roman" w:eastAsia="Arial Unicode MS" w:hAnsi="Times New Roman" w:cs="Times New Roman"/>
          <w:sz w:val="24"/>
        </w:rPr>
        <w:t xml:space="preserve">: </w:t>
      </w:r>
      <w:r w:rsidRPr="00865E9F">
        <w:rPr>
          <w:rFonts w:ascii="Times New Roman" w:eastAsia="Arial Unicode MS" w:hAnsi="Times New Roman" w:cs="Times New Roman"/>
          <w:kern w:val="0"/>
          <w:sz w:val="24"/>
          <w:shd w:val="clear" w:color="auto" w:fill="FFFFFF"/>
        </w:rPr>
        <w:t>https://orcid.org/0000-0003-3886-9089</w:t>
      </w:r>
    </w:p>
    <w:p w14:paraId="75741B1C" w14:textId="77777777" w:rsidR="00B77AE4" w:rsidRPr="00865E9F" w:rsidRDefault="00B77AE4" w:rsidP="00B77AE4">
      <w:pPr>
        <w:rPr>
          <w:rFonts w:ascii="Times New Roman" w:eastAsia="Arial Unicode MS" w:hAnsi="Times New Roman" w:cs="Times New Roman"/>
          <w:sz w:val="24"/>
        </w:rPr>
      </w:pPr>
      <w:r w:rsidRPr="00865E9F">
        <w:rPr>
          <w:rFonts w:ascii="Times New Roman" w:eastAsia="Arial Unicode MS" w:hAnsi="Times New Roman" w:cs="Times New Roman"/>
          <w:sz w:val="24"/>
        </w:rPr>
        <w:t xml:space="preserve">Yoshinori Katayama: </w:t>
      </w:r>
      <w:r w:rsidRPr="00865E9F">
        <w:rPr>
          <w:rStyle w:val="orcid-id-https"/>
          <w:rFonts w:ascii="Times New Roman" w:eastAsia="Arial Unicode MS" w:hAnsi="Times New Roman" w:cs="Times New Roman"/>
          <w:sz w:val="24"/>
          <w:shd w:val="clear" w:color="auto" w:fill="FFFFFF"/>
        </w:rPr>
        <w:t>https://orcid.org/</w:t>
      </w:r>
      <w:r w:rsidRPr="00865E9F">
        <w:rPr>
          <w:rStyle w:val="orcid-id-https"/>
          <w:rFonts w:ascii="Times New Roman" w:eastAsia="Arial Unicode MS" w:hAnsi="Times New Roman" w:cs="Times New Roman"/>
          <w:spacing w:val="8"/>
          <w:sz w:val="24"/>
        </w:rPr>
        <w:t>0000-0003-4822-5535</w:t>
      </w:r>
    </w:p>
    <w:p w14:paraId="0241087F" w14:textId="77777777" w:rsidR="00B77AE4" w:rsidRPr="00865E9F" w:rsidRDefault="00B77AE4" w:rsidP="00B77AE4">
      <w:pPr>
        <w:widowControl/>
        <w:jc w:val="left"/>
        <w:rPr>
          <w:rFonts w:ascii="Times New Roman" w:eastAsia="Arial Unicode MS" w:hAnsi="Times New Roman" w:cs="Times New Roman"/>
          <w:sz w:val="24"/>
        </w:rPr>
      </w:pPr>
      <w:r w:rsidRPr="00865E9F">
        <w:rPr>
          <w:rFonts w:ascii="Times New Roman" w:eastAsia="Arial Unicode MS" w:hAnsi="Times New Roman" w:cs="Times New Roman"/>
          <w:sz w:val="24"/>
        </w:rPr>
        <w:t>Tomoko Maruyama: https://orcid.org/0000-0001-9934-6316</w:t>
      </w:r>
    </w:p>
    <w:p w14:paraId="5C248AC4" w14:textId="10F3916B" w:rsidR="00B77AE4" w:rsidRPr="00865E9F" w:rsidRDefault="00B77AE4" w:rsidP="00B8106D">
      <w:pPr>
        <w:widowControl/>
        <w:jc w:val="left"/>
        <w:rPr>
          <w:rFonts w:ascii="Times New Roman" w:eastAsia="Arial Unicode MS" w:hAnsi="Times New Roman" w:cs="Times New Roman"/>
          <w:kern w:val="0"/>
          <w:sz w:val="24"/>
          <w:lang w:val="en-GB" w:eastAsia="en-GB"/>
        </w:rPr>
      </w:pPr>
      <w:r w:rsidRPr="00865E9F">
        <w:rPr>
          <w:rFonts w:ascii="Times New Roman" w:eastAsia="Arial Unicode MS" w:hAnsi="Times New Roman" w:cs="Times New Roman"/>
          <w:sz w:val="24"/>
          <w:lang w:val="en-GB"/>
        </w:rPr>
        <w:t xml:space="preserve">Kirsty Le Doare: </w:t>
      </w:r>
      <w:r w:rsidRPr="00865E9F">
        <w:rPr>
          <w:rFonts w:ascii="Times New Roman" w:eastAsia="Arial Unicode MS" w:hAnsi="Times New Roman" w:cs="Times New Roman"/>
          <w:kern w:val="0"/>
          <w:sz w:val="24"/>
          <w:lang w:val="en-GB" w:eastAsia="en-GB"/>
        </w:rPr>
        <w:t>https://orcid.org/0000-0002-5104-085X</w:t>
      </w:r>
    </w:p>
    <w:p w14:paraId="0CEBE21E" w14:textId="77777777" w:rsidR="00B77AE4" w:rsidRPr="00865E9F" w:rsidRDefault="00B77AE4">
      <w:pPr>
        <w:widowControl/>
        <w:jc w:val="left"/>
        <w:rPr>
          <w:rFonts w:ascii="Times New Roman" w:hAnsi="Times New Roman" w:cs="Times New Roman"/>
          <w:b/>
          <w:bCs/>
          <w:sz w:val="24"/>
          <w:szCs w:val="24"/>
        </w:rPr>
      </w:pPr>
      <w:r w:rsidRPr="00865E9F">
        <w:rPr>
          <w:rFonts w:ascii="Times New Roman" w:hAnsi="Times New Roman" w:cs="Times New Roman"/>
          <w:b/>
          <w:bCs/>
          <w:sz w:val="24"/>
          <w:szCs w:val="24"/>
        </w:rPr>
        <w:br w:type="page"/>
      </w:r>
    </w:p>
    <w:p w14:paraId="41200950" w14:textId="34BE792A" w:rsidR="00E808B0" w:rsidRPr="00865E9F" w:rsidRDefault="00E808B0" w:rsidP="00E808B0">
      <w:pPr>
        <w:widowControl/>
        <w:jc w:val="left"/>
        <w:rPr>
          <w:rFonts w:ascii="Times New Roman" w:hAnsi="Times New Roman" w:cs="Times New Roman"/>
          <w:sz w:val="24"/>
          <w:szCs w:val="28"/>
        </w:rPr>
      </w:pPr>
      <w:r w:rsidRPr="00865E9F">
        <w:rPr>
          <w:rFonts w:ascii="Times New Roman" w:hAnsi="Times New Roman" w:cs="Times New Roman" w:hint="eastAsia"/>
          <w:b/>
          <w:bCs/>
          <w:sz w:val="24"/>
          <w:szCs w:val="24"/>
        </w:rPr>
        <w:lastRenderedPageBreak/>
        <w:t>A</w:t>
      </w:r>
      <w:r w:rsidRPr="00865E9F">
        <w:rPr>
          <w:rFonts w:ascii="Times New Roman" w:hAnsi="Times New Roman" w:cs="Times New Roman"/>
          <w:b/>
          <w:bCs/>
          <w:sz w:val="24"/>
          <w:szCs w:val="24"/>
        </w:rPr>
        <w:t xml:space="preserve">bstract </w:t>
      </w:r>
    </w:p>
    <w:p w14:paraId="05122113" w14:textId="647552CB" w:rsidR="00E808B0" w:rsidRPr="00865E9F" w:rsidRDefault="00E808B0" w:rsidP="00E808B0">
      <w:pPr>
        <w:widowControl/>
        <w:jc w:val="left"/>
        <w:rPr>
          <w:rFonts w:ascii="Times New Roman" w:hAnsi="Times New Roman" w:cs="Times New Roman"/>
          <w:sz w:val="24"/>
          <w:szCs w:val="24"/>
        </w:rPr>
      </w:pPr>
      <w:r w:rsidRPr="00865E9F">
        <w:rPr>
          <w:rFonts w:ascii="Times New Roman" w:hAnsi="Times New Roman" w:cs="Times New Roman"/>
          <w:sz w:val="24"/>
          <w:szCs w:val="24"/>
        </w:rPr>
        <w:t xml:space="preserve">We aimed to define the burden and clinical features of invasive group B </w:t>
      </w:r>
      <w:r w:rsidRPr="00865E9F">
        <w:rPr>
          <w:rFonts w:ascii="Times New Roman" w:hAnsi="Times New Roman" w:cs="Times New Roman"/>
          <w:i/>
          <w:sz w:val="24"/>
          <w:szCs w:val="24"/>
        </w:rPr>
        <w:t>streptococcus</w:t>
      </w:r>
      <w:r w:rsidRPr="00865E9F">
        <w:rPr>
          <w:rFonts w:ascii="Times New Roman" w:hAnsi="Times New Roman" w:cs="Times New Roman"/>
          <w:sz w:val="24"/>
          <w:szCs w:val="24"/>
        </w:rPr>
        <w:t xml:space="preserve"> (GBS) disease in infants younger than 1 year in Japan, to explore transmission route of late-onset disease (LOD), and to identify risk factors associated with recurrent GBS disease. We conducted a retrospective, questionnaire-based nationwide surveillance study </w:t>
      </w:r>
      <w:r w:rsidRPr="00865E9F">
        <w:rPr>
          <w:rFonts w:ascii="Times New Roman" w:hAnsi="Times New Roman" w:cs="Times New Roman" w:hint="eastAsia"/>
          <w:sz w:val="24"/>
          <w:szCs w:val="24"/>
        </w:rPr>
        <w:t>between</w:t>
      </w:r>
      <w:r w:rsidRPr="00865E9F">
        <w:rPr>
          <w:rFonts w:ascii="Times New Roman" w:hAnsi="Times New Roman" w:cs="Times New Roman"/>
          <w:sz w:val="24"/>
          <w:szCs w:val="24"/>
        </w:rPr>
        <w:t xml:space="preserve"> 2016 </w:t>
      </w:r>
      <w:r w:rsidRPr="00865E9F">
        <w:rPr>
          <w:rFonts w:ascii="Times New Roman" w:hAnsi="Times New Roman" w:cs="Times New Roman" w:hint="eastAsia"/>
          <w:sz w:val="24"/>
          <w:szCs w:val="24"/>
        </w:rPr>
        <w:t>and</w:t>
      </w:r>
      <w:r w:rsidRPr="00865E9F">
        <w:rPr>
          <w:rFonts w:ascii="Times New Roman" w:hAnsi="Times New Roman" w:cs="Times New Roman"/>
          <w:sz w:val="24"/>
          <w:szCs w:val="24"/>
        </w:rPr>
        <w:t xml:space="preserve"> 2020. </w:t>
      </w:r>
      <w:r w:rsidRPr="00865E9F">
        <w:rPr>
          <w:rFonts w:ascii="Times New Roman" w:hAnsi="Times New Roman" w:cs="Times New Roman" w:hint="eastAsia"/>
          <w:sz w:val="24"/>
          <w:szCs w:val="24"/>
        </w:rPr>
        <w:t xml:space="preserve">A total of </w:t>
      </w:r>
      <w:r w:rsidRPr="00865E9F">
        <w:rPr>
          <w:rFonts w:ascii="Times New Roman" w:hAnsi="Times New Roman" w:cs="Times New Roman"/>
          <w:sz w:val="24"/>
          <w:szCs w:val="24"/>
        </w:rPr>
        <w:t xml:space="preserve">875 GBS cases were identified, </w:t>
      </w:r>
      <w:r w:rsidRPr="00865E9F">
        <w:rPr>
          <w:rFonts w:ascii="Times New Roman" w:hAnsi="Times New Roman" w:cs="Times New Roman" w:hint="eastAsia"/>
          <w:sz w:val="24"/>
          <w:szCs w:val="24"/>
        </w:rPr>
        <w:t>including</w:t>
      </w:r>
      <w:r w:rsidRPr="00865E9F">
        <w:rPr>
          <w:rFonts w:ascii="Times New Roman" w:hAnsi="Times New Roman" w:cs="Times New Roman"/>
          <w:sz w:val="24"/>
          <w:szCs w:val="24"/>
        </w:rPr>
        <w:t xml:space="preserve"> 186 </w:t>
      </w:r>
      <w:r w:rsidRPr="00865E9F">
        <w:rPr>
          <w:rFonts w:ascii="Times New Roman" w:hAnsi="Times New Roman" w:cs="Times New Roman"/>
          <w:sz w:val="24"/>
          <w:szCs w:val="28"/>
        </w:rPr>
        <w:t>early-onset disease</w:t>
      </w:r>
      <w:r w:rsidRPr="00865E9F">
        <w:rPr>
          <w:rFonts w:ascii="Times New Roman" w:hAnsi="Times New Roman" w:cs="Times New Roman"/>
          <w:sz w:val="24"/>
          <w:szCs w:val="24"/>
        </w:rPr>
        <w:t xml:space="preserve">, 628 </w:t>
      </w:r>
      <w:r w:rsidRPr="00865E9F">
        <w:rPr>
          <w:rFonts w:ascii="Times New Roman" w:hAnsi="Times New Roman" w:cs="Times New Roman"/>
          <w:sz w:val="24"/>
          <w:szCs w:val="28"/>
        </w:rPr>
        <w:t>LOD</w:t>
      </w:r>
      <w:r w:rsidRPr="00865E9F">
        <w:rPr>
          <w:rFonts w:ascii="Times New Roman" w:hAnsi="Times New Roman" w:cs="Times New Roman"/>
          <w:sz w:val="24"/>
          <w:szCs w:val="24"/>
        </w:rPr>
        <w:t xml:space="preserve">, and 61 </w:t>
      </w:r>
      <w:r w:rsidRPr="00865E9F">
        <w:rPr>
          <w:rFonts w:ascii="Times New Roman" w:hAnsi="Times New Roman" w:cs="Times New Roman"/>
          <w:sz w:val="24"/>
          <w:szCs w:val="28"/>
        </w:rPr>
        <w:t>ultra-late-onset disease</w:t>
      </w:r>
      <w:r w:rsidRPr="00865E9F">
        <w:rPr>
          <w:rFonts w:ascii="Times New Roman" w:hAnsi="Times New Roman" w:cs="Times New Roman"/>
          <w:sz w:val="24"/>
          <w:szCs w:val="24"/>
        </w:rPr>
        <w:t xml:space="preserve">. </w:t>
      </w:r>
      <w:r w:rsidRPr="00865E9F">
        <w:rPr>
          <w:rFonts w:ascii="Times New Roman" w:hAnsi="Times New Roman" w:cs="Times New Roman"/>
          <w:sz w:val="24"/>
          <w:szCs w:val="28"/>
        </w:rPr>
        <w:t>Case fatality rate in each age</w:t>
      </w:r>
      <w:r w:rsidRPr="00865E9F">
        <w:rPr>
          <w:rFonts w:ascii="Times New Roman" w:hAnsi="Times New Roman" w:cs="Times New Roman" w:hint="eastAsia"/>
          <w:sz w:val="24"/>
          <w:szCs w:val="28"/>
        </w:rPr>
        <w:t xml:space="preserve"> </w:t>
      </w:r>
      <w:r w:rsidRPr="00865E9F">
        <w:rPr>
          <w:rFonts w:ascii="Times New Roman" w:hAnsi="Times New Roman" w:cs="Times New Roman"/>
          <w:sz w:val="24"/>
          <w:szCs w:val="28"/>
        </w:rPr>
        <w:t>category was 6.5%, 3.0%, and 3.3%, respectively.</w:t>
      </w:r>
      <w:r w:rsidRPr="00865E9F">
        <w:rPr>
          <w:rFonts w:ascii="Times New Roman" w:hAnsi="Times New Roman" w:cs="Times New Roman" w:hint="eastAsia"/>
          <w:sz w:val="24"/>
          <w:szCs w:val="28"/>
        </w:rPr>
        <w:t xml:space="preserve"> </w:t>
      </w:r>
      <w:r w:rsidRPr="00865E9F">
        <w:rPr>
          <w:rFonts w:ascii="Times New Roman" w:hAnsi="Times New Roman" w:cs="Times New Roman"/>
          <w:sz w:val="24"/>
          <w:szCs w:val="28"/>
        </w:rPr>
        <w:t>Patients with meningitis had</w:t>
      </w:r>
      <w:r w:rsidRPr="00865E9F">
        <w:rPr>
          <w:rFonts w:ascii="Times New Roman" w:hAnsi="Times New Roman" w:cs="Times New Roman" w:hint="eastAsia"/>
          <w:sz w:val="24"/>
          <w:szCs w:val="28"/>
        </w:rPr>
        <w:t xml:space="preserve"> </w:t>
      </w:r>
      <w:r w:rsidRPr="00865E9F">
        <w:rPr>
          <w:rFonts w:ascii="Times New Roman" w:hAnsi="Times New Roman" w:cs="Times New Roman"/>
          <w:sz w:val="24"/>
          <w:szCs w:val="28"/>
        </w:rPr>
        <w:t>neurodevelopmental sequelae in 21.5%</w:t>
      </w:r>
      <w:r w:rsidRPr="00865E9F">
        <w:rPr>
          <w:rFonts w:ascii="Times New Roman" w:hAnsi="Times New Roman" w:cs="Times New Roman" w:hint="eastAsia"/>
          <w:sz w:val="24"/>
          <w:szCs w:val="28"/>
        </w:rPr>
        <w:t xml:space="preserve"> (64/297)</w:t>
      </w:r>
      <w:r w:rsidRPr="00865E9F">
        <w:rPr>
          <w:rFonts w:ascii="Times New Roman" w:hAnsi="Times New Roman" w:cs="Times New Roman"/>
          <w:sz w:val="24"/>
          <w:szCs w:val="28"/>
        </w:rPr>
        <w:t>. A</w:t>
      </w:r>
      <w:r w:rsidRPr="00865E9F">
        <w:rPr>
          <w:rFonts w:ascii="Times New Roman" w:hAnsi="Times New Roman" w:cs="Times New Roman"/>
          <w:sz w:val="24"/>
          <w:szCs w:val="24"/>
        </w:rPr>
        <w:t>nnual incidence in infants younger than 1 year</w:t>
      </w:r>
      <w:r w:rsidRPr="00865E9F">
        <w:rPr>
          <w:rFonts w:ascii="Times New Roman" w:hAnsi="Times New Roman" w:cs="Times New Roman" w:hint="eastAsia"/>
          <w:sz w:val="24"/>
          <w:szCs w:val="24"/>
        </w:rPr>
        <w:t xml:space="preserve"> </w:t>
      </w:r>
      <w:r w:rsidRPr="00865E9F">
        <w:rPr>
          <w:rFonts w:ascii="Times New Roman" w:hAnsi="Times New Roman" w:cs="Times New Roman"/>
          <w:sz w:val="24"/>
          <w:szCs w:val="24"/>
        </w:rPr>
        <w:t xml:space="preserve">and in LOD </w:t>
      </w:r>
      <w:r w:rsidRPr="00865E9F">
        <w:rPr>
          <w:rFonts w:ascii="Times New Roman" w:hAnsi="Times New Roman" w:cs="Times New Roman" w:hint="eastAsia"/>
          <w:sz w:val="24"/>
          <w:szCs w:val="24"/>
        </w:rPr>
        <w:t xml:space="preserve">significantly </w:t>
      </w:r>
      <w:r w:rsidRPr="00865E9F">
        <w:rPr>
          <w:rFonts w:ascii="Times New Roman" w:hAnsi="Times New Roman" w:cs="Times New Roman"/>
          <w:sz w:val="24"/>
          <w:szCs w:val="24"/>
        </w:rPr>
        <w:t>increased from 0.28 to 0.44/1000 livebirths (</w:t>
      </w:r>
      <w:r w:rsidRPr="00865E9F">
        <w:rPr>
          <w:rFonts w:ascii="Times New Roman" w:hAnsi="Times New Roman" w:cs="Times New Roman"/>
          <w:i/>
          <w:iCs/>
          <w:sz w:val="24"/>
          <w:szCs w:val="24"/>
        </w:rPr>
        <w:t xml:space="preserve">p </w:t>
      </w:r>
      <w:r w:rsidRPr="00865E9F">
        <w:rPr>
          <w:rFonts w:ascii="Times New Roman" w:hAnsi="Times New Roman" w:cs="Times New Roman"/>
          <w:sz w:val="24"/>
          <w:szCs w:val="24"/>
        </w:rPr>
        <w:t>= 0.021) and from 0.19 to 0.29/1000 livebirths (</w:t>
      </w:r>
      <w:r w:rsidRPr="00865E9F">
        <w:rPr>
          <w:rFonts w:ascii="Times New Roman" w:hAnsi="Times New Roman" w:cs="Times New Roman"/>
          <w:i/>
          <w:iCs/>
          <w:sz w:val="24"/>
          <w:szCs w:val="24"/>
        </w:rPr>
        <w:t xml:space="preserve">p </w:t>
      </w:r>
      <w:r w:rsidRPr="00865E9F">
        <w:rPr>
          <w:rFonts w:ascii="Times New Roman" w:hAnsi="Times New Roman" w:cs="Times New Roman"/>
          <w:sz w:val="24"/>
          <w:szCs w:val="24"/>
        </w:rPr>
        <w:t xml:space="preserve">= 0.046), respectively. </w:t>
      </w:r>
      <w:r w:rsidRPr="00865E9F">
        <w:rPr>
          <w:rFonts w:ascii="Times New Roman" w:hAnsi="Times New Roman" w:cs="Times New Roman" w:hint="eastAsia"/>
          <w:sz w:val="24"/>
          <w:szCs w:val="24"/>
          <w:lang w:val="en-GB"/>
        </w:rPr>
        <w:t>M</w:t>
      </w:r>
      <w:r w:rsidRPr="00865E9F">
        <w:rPr>
          <w:rFonts w:ascii="Times New Roman" w:hAnsi="Times New Roman" w:cs="Times New Roman"/>
          <w:sz w:val="24"/>
          <w:szCs w:val="24"/>
          <w:lang w:val="en-GB"/>
        </w:rPr>
        <w:t>aternal coloni</w:t>
      </w:r>
      <w:r w:rsidRPr="00865E9F">
        <w:rPr>
          <w:rFonts w:ascii="Times New Roman" w:hAnsi="Times New Roman" w:cs="Times New Roman" w:hint="eastAsia"/>
          <w:sz w:val="24"/>
          <w:szCs w:val="24"/>
          <w:lang w:val="en-GB"/>
        </w:rPr>
        <w:t>z</w:t>
      </w:r>
      <w:r w:rsidRPr="00865E9F">
        <w:rPr>
          <w:rFonts w:ascii="Times New Roman" w:hAnsi="Times New Roman" w:cs="Times New Roman"/>
          <w:sz w:val="24"/>
          <w:szCs w:val="24"/>
          <w:lang w:val="en-GB"/>
        </w:rPr>
        <w:t xml:space="preserve">ation status at the </w:t>
      </w:r>
      <w:r w:rsidRPr="00865E9F">
        <w:rPr>
          <w:rFonts w:ascii="Times New Roman" w:hAnsi="Times New Roman" w:cs="Times New Roman" w:hint="eastAsia"/>
          <w:sz w:val="24"/>
          <w:szCs w:val="24"/>
          <w:lang w:val="en-GB"/>
        </w:rPr>
        <w:t xml:space="preserve">LOD </w:t>
      </w:r>
      <w:r w:rsidRPr="00865E9F">
        <w:rPr>
          <w:rFonts w:ascii="Times New Roman" w:hAnsi="Times New Roman" w:cs="Times New Roman"/>
          <w:sz w:val="24"/>
          <w:szCs w:val="24"/>
          <w:lang w:val="en-GB"/>
        </w:rPr>
        <w:t xml:space="preserve">diagnosis was available for 148 </w:t>
      </w:r>
      <w:r w:rsidRPr="00865E9F">
        <w:rPr>
          <w:rFonts w:ascii="Times New Roman" w:hAnsi="Times New Roman" w:cs="Times New Roman" w:hint="eastAsia"/>
          <w:sz w:val="24"/>
          <w:szCs w:val="24"/>
          <w:lang w:val="en-GB"/>
        </w:rPr>
        <w:t>mothers</w:t>
      </w:r>
      <w:r w:rsidRPr="00865E9F">
        <w:rPr>
          <w:rFonts w:ascii="Times New Roman" w:hAnsi="Times New Roman" w:cs="Times New Roman"/>
          <w:sz w:val="24"/>
          <w:szCs w:val="24"/>
          <w:lang w:val="en-GB"/>
        </w:rPr>
        <w:t xml:space="preserve">, of whom 21/58 (36.2%) had positive rectovaginal swabs and 42/117 (36.2%) </w:t>
      </w:r>
      <w:r w:rsidRPr="00865E9F">
        <w:rPr>
          <w:rFonts w:ascii="Times New Roman" w:hAnsi="Times New Roman" w:cs="Times New Roman" w:hint="eastAsia"/>
          <w:sz w:val="24"/>
          <w:szCs w:val="24"/>
          <w:lang w:val="en-GB"/>
        </w:rPr>
        <w:t>had</w:t>
      </w:r>
      <w:r w:rsidRPr="00865E9F">
        <w:rPr>
          <w:rFonts w:ascii="Times New Roman" w:hAnsi="Times New Roman" w:cs="Times New Roman"/>
          <w:sz w:val="24"/>
          <w:szCs w:val="24"/>
          <w:lang w:val="en-GB"/>
        </w:rPr>
        <w:t xml:space="preserve"> GBS in breastmilk culture. These two sites are potential</w:t>
      </w:r>
      <w:r w:rsidR="007706F9" w:rsidRPr="00865E9F">
        <w:rPr>
          <w:rFonts w:ascii="Times New Roman" w:hAnsi="Times New Roman" w:cs="Times New Roman"/>
          <w:sz w:val="24"/>
          <w:szCs w:val="24"/>
          <w:lang w:val="en-GB"/>
        </w:rPr>
        <w:t>ly</w:t>
      </w:r>
      <w:r w:rsidRPr="00865E9F">
        <w:rPr>
          <w:rFonts w:ascii="Times New Roman" w:hAnsi="Times New Roman" w:cs="Times New Roman"/>
          <w:sz w:val="24"/>
          <w:szCs w:val="24"/>
          <w:lang w:val="en-GB"/>
        </w:rPr>
        <w:t xml:space="preserve"> infectious routs in LOD. </w:t>
      </w:r>
      <w:r w:rsidRPr="00865E9F">
        <w:rPr>
          <w:rFonts w:ascii="Times New Roman" w:hAnsi="Times New Roman" w:cs="Times New Roman"/>
          <w:sz w:val="24"/>
          <w:szCs w:val="24"/>
        </w:rPr>
        <w:t>The four leading</w:t>
      </w:r>
      <w:r w:rsidR="00830750" w:rsidRPr="00865E9F">
        <w:rPr>
          <w:rFonts w:ascii="Times New Roman" w:hAnsi="Times New Roman" w:cs="Times New Roman"/>
          <w:sz w:val="24"/>
          <w:szCs w:val="24"/>
        </w:rPr>
        <w:t xml:space="preserve"> </w:t>
      </w:r>
      <w:r w:rsidR="007706F9" w:rsidRPr="00865E9F">
        <w:rPr>
          <w:rFonts w:ascii="Times New Roman" w:hAnsi="Times New Roman" w:cs="Times New Roman"/>
          <w:sz w:val="24"/>
          <w:szCs w:val="24"/>
        </w:rPr>
        <w:t xml:space="preserve">disease-causing </w:t>
      </w:r>
      <w:r w:rsidRPr="00865E9F">
        <w:rPr>
          <w:rFonts w:ascii="Times New Roman" w:hAnsi="Times New Roman" w:cs="Times New Roman"/>
          <w:sz w:val="24"/>
          <w:szCs w:val="24"/>
        </w:rPr>
        <w:t xml:space="preserve">serotypes III, </w:t>
      </w:r>
      <w:proofErr w:type="spellStart"/>
      <w:r w:rsidRPr="00865E9F">
        <w:rPr>
          <w:rFonts w:ascii="Times New Roman" w:hAnsi="Times New Roman" w:cs="Times New Roman"/>
          <w:sz w:val="24"/>
          <w:szCs w:val="24"/>
        </w:rPr>
        <w:t>Ia</w:t>
      </w:r>
      <w:proofErr w:type="spellEnd"/>
      <w:r w:rsidRPr="00865E9F">
        <w:rPr>
          <w:rFonts w:ascii="Times New Roman" w:hAnsi="Times New Roman" w:cs="Times New Roman"/>
          <w:sz w:val="24"/>
          <w:szCs w:val="24"/>
        </w:rPr>
        <w:t xml:space="preserve">, </w:t>
      </w:r>
      <w:proofErr w:type="spellStart"/>
      <w:r w:rsidRPr="00865E9F">
        <w:rPr>
          <w:rFonts w:ascii="Times New Roman" w:hAnsi="Times New Roman" w:cs="Times New Roman"/>
          <w:sz w:val="24"/>
          <w:szCs w:val="24"/>
        </w:rPr>
        <w:t>Ib</w:t>
      </w:r>
      <w:proofErr w:type="spellEnd"/>
      <w:r w:rsidRPr="00865E9F">
        <w:rPr>
          <w:rFonts w:ascii="Times New Roman" w:hAnsi="Times New Roman" w:cs="Times New Roman"/>
          <w:sz w:val="24"/>
          <w:szCs w:val="24"/>
        </w:rPr>
        <w:t xml:space="preserve">, and V </w:t>
      </w:r>
      <w:r w:rsidR="007706F9" w:rsidRPr="00865E9F">
        <w:rPr>
          <w:rFonts w:ascii="Times New Roman" w:hAnsi="Times New Roman" w:cs="Times New Roman"/>
          <w:sz w:val="24"/>
          <w:szCs w:val="24"/>
        </w:rPr>
        <w:t xml:space="preserve">represented </w:t>
      </w:r>
      <w:r w:rsidRPr="00865E9F">
        <w:rPr>
          <w:rFonts w:ascii="Times New Roman" w:hAnsi="Times New Roman" w:cs="Times New Roman"/>
          <w:sz w:val="24"/>
          <w:szCs w:val="24"/>
        </w:rPr>
        <w:t xml:space="preserve">95% of </w:t>
      </w:r>
      <w:r w:rsidR="007706F9" w:rsidRPr="00865E9F">
        <w:rPr>
          <w:rFonts w:ascii="Times New Roman" w:hAnsi="Times New Roman" w:cs="Times New Roman"/>
          <w:sz w:val="24"/>
          <w:szCs w:val="24"/>
        </w:rPr>
        <w:t>the available serotypes</w:t>
      </w:r>
      <w:r w:rsidRPr="00865E9F">
        <w:rPr>
          <w:rFonts w:ascii="Times New Roman" w:hAnsi="Times New Roman" w:cs="Times New Roman"/>
          <w:sz w:val="24"/>
          <w:szCs w:val="24"/>
        </w:rPr>
        <w:t>.</w:t>
      </w:r>
      <w:r w:rsidRPr="00865E9F">
        <w:rPr>
          <w:rFonts w:ascii="Times New Roman" w:hAnsi="Times New Roman" w:cs="Times New Roman" w:hint="eastAsia"/>
          <w:sz w:val="24"/>
          <w:szCs w:val="24"/>
        </w:rPr>
        <w:t xml:space="preserve"> </w:t>
      </w:r>
      <w:r w:rsidRPr="00865E9F">
        <w:rPr>
          <w:rFonts w:ascii="Times New Roman" w:hAnsi="Times New Roman" w:cs="Times New Roman"/>
          <w:sz w:val="24"/>
          <w:szCs w:val="24"/>
        </w:rPr>
        <w:t>Thirty-one recurrent cases were identified</w:t>
      </w:r>
      <w:r w:rsidRPr="00865E9F">
        <w:rPr>
          <w:rFonts w:ascii="Times New Roman" w:hAnsi="Times New Roman" w:cs="Times New Roman" w:hint="eastAsia"/>
          <w:sz w:val="24"/>
          <w:szCs w:val="24"/>
        </w:rPr>
        <w:t>,</w:t>
      </w:r>
      <w:r w:rsidRPr="00865E9F">
        <w:rPr>
          <w:rFonts w:ascii="Times New Roman" w:hAnsi="Times New Roman" w:cs="Times New Roman"/>
          <w:sz w:val="24"/>
          <w:szCs w:val="24"/>
        </w:rPr>
        <w:t xml:space="preserve"> accounting for 3.7% of total patients. A multivariate regression analysis showed that p</w:t>
      </w:r>
      <w:r w:rsidRPr="00865E9F">
        <w:rPr>
          <w:rFonts w:ascii="Times New Roman" w:hAnsi="Times New Roman" w:cs="Times New Roman"/>
          <w:sz w:val="24"/>
          <w:szCs w:val="28"/>
        </w:rPr>
        <w:t>re</w:t>
      </w:r>
      <w:r w:rsidRPr="00865E9F">
        <w:rPr>
          <w:rFonts w:ascii="Times New Roman" w:hAnsi="Times New Roman" w:cs="Times New Roman" w:hint="eastAsia"/>
          <w:sz w:val="24"/>
          <w:szCs w:val="28"/>
        </w:rPr>
        <w:t>maturity</w:t>
      </w:r>
      <w:r w:rsidRPr="00865E9F">
        <w:rPr>
          <w:rFonts w:ascii="Times New Roman" w:hAnsi="Times New Roman" w:cs="Times New Roman"/>
          <w:sz w:val="24"/>
          <w:szCs w:val="28"/>
        </w:rPr>
        <w:t xml:space="preserve"> (</w:t>
      </w:r>
      <w:r w:rsidRPr="00865E9F">
        <w:rPr>
          <w:rFonts w:ascii="Times New Roman" w:hAnsi="Times New Roman" w:cs="Times New Roman"/>
          <w:i/>
          <w:iCs/>
          <w:sz w:val="24"/>
          <w:szCs w:val="24"/>
        </w:rPr>
        <w:t>p</w:t>
      </w:r>
      <w:r w:rsidR="00830750" w:rsidRPr="00865E9F">
        <w:rPr>
          <w:rFonts w:ascii="Times New Roman" w:hAnsi="Times New Roman" w:cs="Times New Roman"/>
          <w:i/>
          <w:iCs/>
          <w:sz w:val="24"/>
          <w:szCs w:val="24"/>
        </w:rPr>
        <w:t xml:space="preserve"> </w:t>
      </w:r>
      <w:r w:rsidRPr="00865E9F">
        <w:rPr>
          <w:rFonts w:ascii="Times New Roman" w:hAnsi="Times New Roman" w:cs="Times New Roman"/>
          <w:sz w:val="24"/>
          <w:szCs w:val="24"/>
        </w:rPr>
        <w:t>=</w:t>
      </w:r>
      <w:r w:rsidR="00830750" w:rsidRPr="00865E9F">
        <w:rPr>
          <w:rFonts w:ascii="Times New Roman" w:hAnsi="Times New Roman" w:cs="Times New Roman"/>
          <w:sz w:val="24"/>
          <w:szCs w:val="24"/>
        </w:rPr>
        <w:t xml:space="preserve"> </w:t>
      </w:r>
      <w:r w:rsidRPr="00865E9F">
        <w:rPr>
          <w:rFonts w:ascii="Times New Roman" w:hAnsi="Times New Roman" w:cs="Times New Roman"/>
          <w:sz w:val="24"/>
          <w:szCs w:val="24"/>
        </w:rPr>
        <w:t xml:space="preserve">0.029) </w:t>
      </w:r>
      <w:r w:rsidRPr="00865E9F">
        <w:rPr>
          <w:rFonts w:ascii="Times New Roman" w:hAnsi="Times New Roman" w:cs="Times New Roman" w:hint="eastAsia"/>
          <w:sz w:val="24"/>
          <w:szCs w:val="28"/>
        </w:rPr>
        <w:t xml:space="preserve">and </w:t>
      </w:r>
      <w:r w:rsidRPr="00865E9F">
        <w:rPr>
          <w:rFonts w:ascii="Times New Roman" w:hAnsi="Times New Roman" w:cs="Times New Roman"/>
          <w:sz w:val="24"/>
          <w:szCs w:val="28"/>
        </w:rPr>
        <w:t>antepartum maternal GBS colonization (</w:t>
      </w:r>
      <w:r w:rsidRPr="00865E9F">
        <w:rPr>
          <w:rFonts w:ascii="Times New Roman" w:hAnsi="Times New Roman" w:cs="Times New Roman"/>
          <w:i/>
          <w:iCs/>
          <w:sz w:val="24"/>
          <w:szCs w:val="28"/>
        </w:rPr>
        <w:t>p</w:t>
      </w:r>
      <w:r w:rsidR="00830750" w:rsidRPr="00865E9F">
        <w:rPr>
          <w:rFonts w:ascii="Times New Roman" w:hAnsi="Times New Roman" w:cs="Times New Roman"/>
          <w:i/>
          <w:iCs/>
          <w:sz w:val="24"/>
          <w:szCs w:val="28"/>
        </w:rPr>
        <w:t xml:space="preserve"> </w:t>
      </w:r>
      <w:r w:rsidRPr="00865E9F">
        <w:rPr>
          <w:rFonts w:ascii="Times New Roman" w:hAnsi="Times New Roman" w:cs="Times New Roman"/>
          <w:sz w:val="24"/>
          <w:szCs w:val="28"/>
        </w:rPr>
        <w:t>=</w:t>
      </w:r>
      <w:r w:rsidR="00830750" w:rsidRPr="00865E9F">
        <w:rPr>
          <w:rFonts w:ascii="Times New Roman" w:hAnsi="Times New Roman" w:cs="Times New Roman"/>
          <w:sz w:val="24"/>
          <w:szCs w:val="28"/>
        </w:rPr>
        <w:t xml:space="preserve"> </w:t>
      </w:r>
      <w:r w:rsidRPr="00865E9F">
        <w:rPr>
          <w:rFonts w:ascii="Times New Roman" w:hAnsi="Times New Roman" w:cs="Times New Roman"/>
          <w:sz w:val="24"/>
          <w:szCs w:val="28"/>
        </w:rPr>
        <w:t xml:space="preserve">0.032) </w:t>
      </w:r>
      <w:r w:rsidRPr="00865E9F">
        <w:rPr>
          <w:rFonts w:ascii="Times New Roman" w:hAnsi="Times New Roman" w:cs="Times New Roman" w:hint="eastAsia"/>
          <w:sz w:val="24"/>
          <w:szCs w:val="28"/>
        </w:rPr>
        <w:t xml:space="preserve">were </w:t>
      </w:r>
      <w:r w:rsidRPr="00865E9F">
        <w:rPr>
          <w:rFonts w:ascii="Times New Roman" w:hAnsi="Times New Roman" w:cs="Times New Roman"/>
          <w:sz w:val="24"/>
          <w:szCs w:val="28"/>
        </w:rPr>
        <w:t xml:space="preserve">significantly associated with </w:t>
      </w:r>
      <w:r w:rsidRPr="00865E9F">
        <w:rPr>
          <w:rFonts w:ascii="Times New Roman" w:hAnsi="Times New Roman" w:cs="Times New Roman" w:hint="eastAsia"/>
          <w:sz w:val="24"/>
          <w:szCs w:val="28"/>
        </w:rPr>
        <w:t xml:space="preserve">risk for </w:t>
      </w:r>
      <w:r w:rsidRPr="00865E9F">
        <w:rPr>
          <w:rFonts w:ascii="Times New Roman" w:hAnsi="Times New Roman" w:cs="Times New Roman"/>
          <w:sz w:val="24"/>
          <w:szCs w:val="28"/>
        </w:rPr>
        <w:t xml:space="preserve">the </w:t>
      </w:r>
      <w:r w:rsidRPr="00865E9F">
        <w:rPr>
          <w:rFonts w:ascii="Times New Roman" w:hAnsi="Times New Roman" w:cs="Times New Roman" w:hint="eastAsia"/>
          <w:sz w:val="24"/>
          <w:szCs w:val="28"/>
        </w:rPr>
        <w:t>recurrence</w:t>
      </w:r>
      <w:r w:rsidRPr="00865E9F">
        <w:rPr>
          <w:rFonts w:ascii="Times New Roman" w:hAnsi="Times New Roman" w:cs="Times New Roman"/>
          <w:sz w:val="24"/>
          <w:szCs w:val="28"/>
        </w:rPr>
        <w:t>.</w:t>
      </w:r>
      <w:r w:rsidRPr="00865E9F">
        <w:rPr>
          <w:rFonts w:ascii="Times New Roman" w:hAnsi="Times New Roman" w:cs="Times New Roman"/>
          <w:sz w:val="24"/>
          <w:szCs w:val="24"/>
        </w:rPr>
        <w:t xml:space="preserve"> Our findings indicated that </w:t>
      </w:r>
      <w:r w:rsidRPr="00865E9F">
        <w:rPr>
          <w:rFonts w:ascii="Times New Roman" w:hAnsi="Times New Roman" w:cs="Times New Roman" w:hint="eastAsia"/>
          <w:sz w:val="24"/>
          <w:szCs w:val="24"/>
        </w:rPr>
        <w:t>GBS disease burden still remains with considerable mortality and morbidity</w:t>
      </w:r>
      <w:r w:rsidRPr="00865E9F">
        <w:rPr>
          <w:rFonts w:ascii="Times New Roman" w:hAnsi="Times New Roman" w:cs="Times New Roman"/>
          <w:sz w:val="24"/>
          <w:szCs w:val="24"/>
        </w:rPr>
        <w:t xml:space="preserve"> in Japan, and provide</w:t>
      </w:r>
      <w:r w:rsidR="007B5B39" w:rsidRPr="00865E9F">
        <w:rPr>
          <w:rFonts w:ascii="Times New Roman" w:hAnsi="Times New Roman" w:cs="Times New Roman"/>
          <w:sz w:val="24"/>
          <w:szCs w:val="24"/>
        </w:rPr>
        <w:t>d</w:t>
      </w:r>
      <w:r w:rsidRPr="00865E9F">
        <w:rPr>
          <w:rFonts w:ascii="Times New Roman" w:hAnsi="Times New Roman" w:cs="Times New Roman"/>
          <w:sz w:val="24"/>
          <w:szCs w:val="24"/>
        </w:rPr>
        <w:t xml:space="preserve"> important information for developing better strategies for the prevention of GBS disease, including maternal vaccination.</w:t>
      </w:r>
      <w:r w:rsidRPr="00865E9F">
        <w:rPr>
          <w:rFonts w:ascii="Times New Roman" w:hAnsi="Times New Roman" w:cs="Times New Roman" w:hint="eastAsia"/>
          <w:sz w:val="24"/>
          <w:szCs w:val="24"/>
        </w:rPr>
        <w:t xml:space="preserve"> </w:t>
      </w:r>
    </w:p>
    <w:p w14:paraId="238B95AB" w14:textId="77777777" w:rsidR="00E808B0" w:rsidRPr="00865E9F" w:rsidRDefault="00E808B0" w:rsidP="00E808B0">
      <w:pPr>
        <w:widowControl/>
        <w:jc w:val="left"/>
        <w:rPr>
          <w:rFonts w:ascii="Times New Roman" w:hAnsi="Times New Roman" w:cs="Times New Roman"/>
          <w:sz w:val="24"/>
          <w:szCs w:val="24"/>
        </w:rPr>
      </w:pPr>
    </w:p>
    <w:p w14:paraId="3CF98AB4" w14:textId="29F4361E" w:rsidR="00E808B0" w:rsidRPr="00865E9F" w:rsidRDefault="00E808B0" w:rsidP="00E808B0">
      <w:pPr>
        <w:widowControl/>
        <w:jc w:val="left"/>
        <w:rPr>
          <w:rFonts w:ascii="Times New Roman" w:hAnsi="Times New Roman" w:cs="Times New Roman"/>
          <w:sz w:val="24"/>
          <w:szCs w:val="24"/>
        </w:rPr>
      </w:pPr>
      <w:r w:rsidRPr="00865E9F">
        <w:rPr>
          <w:rFonts w:ascii="Times New Roman" w:hAnsi="Times New Roman" w:cs="Times New Roman" w:hint="eastAsia"/>
          <w:b/>
          <w:bCs/>
          <w:sz w:val="24"/>
          <w:szCs w:val="24"/>
        </w:rPr>
        <w:t>K</w:t>
      </w:r>
      <w:r w:rsidRPr="00865E9F">
        <w:rPr>
          <w:rFonts w:ascii="Times New Roman" w:hAnsi="Times New Roman" w:cs="Times New Roman"/>
          <w:b/>
          <w:bCs/>
          <w:sz w:val="24"/>
          <w:szCs w:val="24"/>
        </w:rPr>
        <w:t>eywords</w:t>
      </w:r>
      <w:r w:rsidRPr="00865E9F">
        <w:rPr>
          <w:rFonts w:ascii="Times New Roman" w:hAnsi="Times New Roman" w:cs="Times New Roman"/>
          <w:sz w:val="24"/>
          <w:szCs w:val="24"/>
        </w:rPr>
        <w:t xml:space="preserve">: Group B </w:t>
      </w:r>
      <w:r w:rsidRPr="00865E9F">
        <w:rPr>
          <w:rFonts w:ascii="Times New Roman" w:hAnsi="Times New Roman" w:cs="Times New Roman" w:hint="eastAsia"/>
          <w:i/>
          <w:sz w:val="24"/>
          <w:szCs w:val="24"/>
        </w:rPr>
        <w:t>s</w:t>
      </w:r>
      <w:r w:rsidRPr="00865E9F">
        <w:rPr>
          <w:rFonts w:ascii="Times New Roman" w:hAnsi="Times New Roman" w:cs="Times New Roman"/>
          <w:i/>
          <w:sz w:val="24"/>
          <w:szCs w:val="24"/>
        </w:rPr>
        <w:t>treptococcus</w:t>
      </w:r>
      <w:r w:rsidRPr="00865E9F">
        <w:rPr>
          <w:rFonts w:ascii="Times New Roman" w:hAnsi="Times New Roman" w:cs="Times New Roman" w:hint="eastAsia"/>
          <w:sz w:val="24"/>
          <w:szCs w:val="24"/>
        </w:rPr>
        <w:t>;</w:t>
      </w:r>
      <w:r w:rsidRPr="00865E9F">
        <w:rPr>
          <w:rFonts w:ascii="Times New Roman" w:hAnsi="Times New Roman" w:cs="Times New Roman"/>
          <w:sz w:val="24"/>
          <w:szCs w:val="24"/>
        </w:rPr>
        <w:t xml:space="preserve"> Infant</w:t>
      </w:r>
      <w:r w:rsidRPr="00865E9F">
        <w:rPr>
          <w:rFonts w:ascii="Times New Roman" w:hAnsi="Times New Roman" w:cs="Times New Roman" w:hint="eastAsia"/>
          <w:sz w:val="24"/>
          <w:szCs w:val="24"/>
        </w:rPr>
        <w:t>;</w:t>
      </w:r>
      <w:r w:rsidRPr="00865E9F">
        <w:rPr>
          <w:rFonts w:ascii="Times New Roman" w:hAnsi="Times New Roman" w:cs="Times New Roman"/>
          <w:sz w:val="24"/>
          <w:szCs w:val="24"/>
        </w:rPr>
        <w:t xml:space="preserve"> Incidence</w:t>
      </w:r>
      <w:r w:rsidRPr="00865E9F">
        <w:rPr>
          <w:rFonts w:ascii="Times New Roman" w:hAnsi="Times New Roman" w:cs="Times New Roman" w:hint="eastAsia"/>
          <w:sz w:val="24"/>
          <w:szCs w:val="24"/>
        </w:rPr>
        <w:t>;</w:t>
      </w:r>
      <w:r w:rsidRPr="00865E9F">
        <w:rPr>
          <w:rFonts w:ascii="Times New Roman" w:hAnsi="Times New Roman" w:cs="Times New Roman"/>
          <w:sz w:val="24"/>
          <w:szCs w:val="24"/>
        </w:rPr>
        <w:t xml:space="preserve"> Recurrence</w:t>
      </w:r>
      <w:r w:rsidRPr="00865E9F">
        <w:rPr>
          <w:rFonts w:ascii="Times New Roman" w:hAnsi="Times New Roman" w:cs="Times New Roman" w:hint="eastAsia"/>
          <w:sz w:val="24"/>
          <w:szCs w:val="24"/>
        </w:rPr>
        <w:t>;</w:t>
      </w:r>
      <w:r w:rsidRPr="00865E9F">
        <w:rPr>
          <w:rFonts w:ascii="Times New Roman" w:hAnsi="Times New Roman" w:cs="Times New Roman"/>
          <w:sz w:val="24"/>
          <w:szCs w:val="24"/>
        </w:rPr>
        <w:t xml:space="preserve"> </w:t>
      </w:r>
      <w:r w:rsidRPr="00865E9F">
        <w:rPr>
          <w:rFonts w:ascii="Times New Roman" w:hAnsi="Times New Roman" w:cs="Times New Roman" w:hint="eastAsia"/>
          <w:sz w:val="24"/>
          <w:szCs w:val="24"/>
        </w:rPr>
        <w:t xml:space="preserve">Serotype; </w:t>
      </w:r>
      <w:r w:rsidRPr="00865E9F">
        <w:rPr>
          <w:rFonts w:ascii="Times New Roman" w:hAnsi="Times New Roman" w:cs="Times New Roman"/>
          <w:sz w:val="24"/>
          <w:szCs w:val="24"/>
        </w:rPr>
        <w:t>Vaccine</w:t>
      </w:r>
    </w:p>
    <w:p w14:paraId="77A6C39F" w14:textId="77777777" w:rsidR="00E808B0" w:rsidRPr="00865E9F" w:rsidRDefault="00E808B0">
      <w:pPr>
        <w:widowControl/>
        <w:jc w:val="left"/>
        <w:rPr>
          <w:rFonts w:ascii="Times New Roman" w:hAnsi="Times New Roman" w:cs="Times New Roman"/>
          <w:sz w:val="24"/>
          <w:szCs w:val="24"/>
        </w:rPr>
      </w:pPr>
      <w:r w:rsidRPr="00865E9F">
        <w:rPr>
          <w:rFonts w:ascii="Times New Roman" w:hAnsi="Times New Roman" w:cs="Times New Roman"/>
          <w:sz w:val="24"/>
          <w:szCs w:val="24"/>
        </w:rPr>
        <w:br w:type="page"/>
      </w:r>
    </w:p>
    <w:p w14:paraId="76D1F301" w14:textId="730DE8BE" w:rsidR="00E763A1" w:rsidRPr="00865E9F" w:rsidRDefault="00E763A1" w:rsidP="00E808B0">
      <w:pPr>
        <w:widowControl/>
        <w:jc w:val="left"/>
        <w:rPr>
          <w:rFonts w:ascii="Times New Roman" w:hAnsi="Times New Roman" w:cs="Times New Roman"/>
          <w:sz w:val="24"/>
          <w:szCs w:val="24"/>
        </w:rPr>
      </w:pPr>
      <w:r w:rsidRPr="00865E9F">
        <w:rPr>
          <w:rFonts w:ascii="Times New Roman" w:hAnsi="Times New Roman" w:cs="Times New Roman"/>
          <w:b/>
          <w:bCs/>
          <w:sz w:val="28"/>
          <w:szCs w:val="32"/>
        </w:rPr>
        <w:lastRenderedPageBreak/>
        <w:t>Introduction</w:t>
      </w:r>
    </w:p>
    <w:p w14:paraId="6AC180A0" w14:textId="0F3E6739" w:rsidR="00EB6C8D" w:rsidRPr="00865E9F" w:rsidRDefault="00D6682C" w:rsidP="00D6682C">
      <w:pPr>
        <w:jc w:val="left"/>
        <w:rPr>
          <w:rFonts w:ascii="Times New Roman" w:hAnsi="Times New Roman" w:cs="Times New Roman"/>
          <w:sz w:val="24"/>
          <w:szCs w:val="28"/>
        </w:rPr>
      </w:pPr>
      <w:r w:rsidRPr="00865E9F">
        <w:rPr>
          <w:rFonts w:ascii="Times New Roman" w:hAnsi="Times New Roman" w:cs="Times New Roman"/>
          <w:sz w:val="24"/>
          <w:szCs w:val="28"/>
        </w:rPr>
        <w:t xml:space="preserve">Group B </w:t>
      </w:r>
      <w:r w:rsidR="00C8357C" w:rsidRPr="00865E9F">
        <w:rPr>
          <w:rFonts w:ascii="Times New Roman" w:hAnsi="Times New Roman" w:cs="Times New Roman" w:hint="eastAsia"/>
          <w:i/>
          <w:iCs/>
          <w:sz w:val="24"/>
          <w:szCs w:val="28"/>
        </w:rPr>
        <w:t>s</w:t>
      </w:r>
      <w:r w:rsidRPr="00865E9F">
        <w:rPr>
          <w:rFonts w:ascii="Times New Roman" w:hAnsi="Times New Roman" w:cs="Times New Roman"/>
          <w:i/>
          <w:iCs/>
          <w:sz w:val="24"/>
          <w:szCs w:val="28"/>
        </w:rPr>
        <w:t>treptococcus</w:t>
      </w:r>
      <w:r w:rsidRPr="00865E9F">
        <w:rPr>
          <w:rFonts w:ascii="Times New Roman" w:hAnsi="Times New Roman" w:cs="Times New Roman"/>
          <w:sz w:val="24"/>
          <w:szCs w:val="28"/>
        </w:rPr>
        <w:t xml:space="preserve"> (GBS, </w:t>
      </w:r>
      <w:r w:rsidRPr="00865E9F">
        <w:rPr>
          <w:rFonts w:ascii="Times New Roman" w:hAnsi="Times New Roman" w:cs="Times New Roman"/>
          <w:i/>
          <w:iCs/>
          <w:sz w:val="24"/>
          <w:szCs w:val="28"/>
        </w:rPr>
        <w:t>Streptococcus agalactiae</w:t>
      </w:r>
      <w:r w:rsidRPr="00865E9F">
        <w:rPr>
          <w:rFonts w:ascii="Times New Roman" w:hAnsi="Times New Roman" w:cs="Times New Roman"/>
          <w:sz w:val="24"/>
          <w:szCs w:val="28"/>
        </w:rPr>
        <w:t xml:space="preserve">) colonizes the gastrointestinal and genital tract of around 20% of pregnant women, and can cause invasive GBS </w:t>
      </w:r>
      <w:r w:rsidR="00E26FA7" w:rsidRPr="00865E9F">
        <w:rPr>
          <w:rFonts w:ascii="Times New Roman" w:hAnsi="Times New Roman" w:cs="Times New Roman"/>
          <w:sz w:val="24"/>
          <w:szCs w:val="28"/>
        </w:rPr>
        <w:t>disease</w:t>
      </w:r>
      <w:r w:rsidRPr="00865E9F">
        <w:rPr>
          <w:rFonts w:ascii="Times New Roman" w:hAnsi="Times New Roman" w:cs="Times New Roman"/>
          <w:sz w:val="24"/>
          <w:szCs w:val="28"/>
        </w:rPr>
        <w:t xml:space="preserve"> in neonates and young infants</w:t>
      </w:r>
      <w:r w:rsidR="00830750" w:rsidRPr="00865E9F">
        <w:rPr>
          <w:rFonts w:ascii="Times New Roman" w:hAnsi="Times New Roman" w:cs="Times New Roman"/>
          <w:sz w:val="24"/>
          <w:szCs w:val="28"/>
        </w:rPr>
        <w:t xml:space="preserve"> [1-3]</w:t>
      </w:r>
      <w:r w:rsidRPr="00865E9F">
        <w:rPr>
          <w:rFonts w:ascii="Times New Roman" w:hAnsi="Times New Roman" w:cs="Times New Roman"/>
          <w:sz w:val="24"/>
          <w:szCs w:val="28"/>
        </w:rPr>
        <w:t>.</w:t>
      </w:r>
      <w:r w:rsidR="00830750" w:rsidRPr="00865E9F">
        <w:rPr>
          <w:rFonts w:ascii="Times New Roman" w:hAnsi="Times New Roman" w:cs="Times New Roman"/>
          <w:sz w:val="24"/>
          <w:szCs w:val="28"/>
        </w:rPr>
        <w:t xml:space="preserve"> </w:t>
      </w:r>
      <w:r w:rsidRPr="00865E9F">
        <w:rPr>
          <w:rFonts w:ascii="Times New Roman" w:hAnsi="Times New Roman" w:cs="Times New Roman"/>
          <w:sz w:val="24"/>
          <w:szCs w:val="28"/>
        </w:rPr>
        <w:t xml:space="preserve">Invasive GBS </w:t>
      </w:r>
      <w:r w:rsidR="00E26FA7" w:rsidRPr="00865E9F">
        <w:rPr>
          <w:rFonts w:ascii="Times New Roman" w:hAnsi="Times New Roman" w:cs="Times New Roman"/>
          <w:sz w:val="24"/>
          <w:szCs w:val="28"/>
        </w:rPr>
        <w:t>disease</w:t>
      </w:r>
      <w:r w:rsidRPr="00865E9F">
        <w:rPr>
          <w:rFonts w:ascii="Times New Roman" w:hAnsi="Times New Roman" w:cs="Times New Roman"/>
          <w:sz w:val="24"/>
          <w:szCs w:val="28"/>
        </w:rPr>
        <w:t xml:space="preserve"> in infants includes sepsis, pneumonia, meningitis, bacteremia, or focal infections, </w:t>
      </w:r>
      <w:r w:rsidR="00E763A1" w:rsidRPr="00865E9F">
        <w:rPr>
          <w:rFonts w:ascii="Times New Roman" w:hAnsi="Times New Roman" w:cs="Times New Roman"/>
          <w:sz w:val="24"/>
          <w:szCs w:val="28"/>
        </w:rPr>
        <w:t xml:space="preserve">resulting </w:t>
      </w:r>
      <w:r w:rsidR="00E26FA7" w:rsidRPr="00865E9F">
        <w:rPr>
          <w:rFonts w:ascii="Times New Roman" w:hAnsi="Times New Roman" w:cs="Times New Roman"/>
          <w:sz w:val="24"/>
          <w:szCs w:val="28"/>
        </w:rPr>
        <w:t>in</w:t>
      </w:r>
      <w:r w:rsidRPr="00865E9F">
        <w:rPr>
          <w:rFonts w:ascii="Times New Roman" w:hAnsi="Times New Roman" w:cs="Times New Roman"/>
          <w:sz w:val="24"/>
          <w:szCs w:val="28"/>
        </w:rPr>
        <w:t xml:space="preserve"> </w:t>
      </w:r>
      <w:r w:rsidR="00D531F8" w:rsidRPr="00865E9F">
        <w:rPr>
          <w:rFonts w:ascii="Times New Roman" w:hAnsi="Times New Roman" w:cs="Times New Roman"/>
          <w:sz w:val="24"/>
          <w:szCs w:val="28"/>
        </w:rPr>
        <w:t xml:space="preserve">significant </w:t>
      </w:r>
      <w:r w:rsidRPr="00865E9F">
        <w:rPr>
          <w:rFonts w:ascii="Times New Roman" w:hAnsi="Times New Roman" w:cs="Times New Roman"/>
          <w:sz w:val="24"/>
          <w:szCs w:val="28"/>
        </w:rPr>
        <w:t>mortality and morbidity</w:t>
      </w:r>
      <w:r w:rsidR="00830750" w:rsidRPr="00865E9F">
        <w:rPr>
          <w:rFonts w:ascii="Times New Roman" w:hAnsi="Times New Roman" w:cs="Times New Roman"/>
          <w:sz w:val="24"/>
          <w:szCs w:val="28"/>
        </w:rPr>
        <w:t xml:space="preserve"> [1-4]. </w:t>
      </w:r>
      <w:r w:rsidRPr="00865E9F">
        <w:rPr>
          <w:rFonts w:ascii="Times New Roman" w:hAnsi="Times New Roman" w:cs="Times New Roman"/>
          <w:sz w:val="24"/>
          <w:szCs w:val="28"/>
        </w:rPr>
        <w:t xml:space="preserve">GBS infections, according to </w:t>
      </w:r>
      <w:r w:rsidR="0093585D" w:rsidRPr="00865E9F">
        <w:rPr>
          <w:rFonts w:ascii="Times New Roman" w:hAnsi="Times New Roman" w:cs="Times New Roman"/>
          <w:sz w:val="24"/>
          <w:szCs w:val="28"/>
        </w:rPr>
        <w:t>age at disease onset</w:t>
      </w:r>
      <w:r w:rsidRPr="00865E9F">
        <w:rPr>
          <w:rFonts w:ascii="Times New Roman" w:hAnsi="Times New Roman" w:cs="Times New Roman"/>
          <w:sz w:val="24"/>
          <w:szCs w:val="28"/>
        </w:rPr>
        <w:t xml:space="preserve">, are further divided into early-onset </w:t>
      </w:r>
      <w:r w:rsidRPr="00865E9F">
        <w:rPr>
          <w:rFonts w:ascii="Times New Roman" w:hAnsi="Times New Roman" w:cs="Times New Roman"/>
          <w:sz w:val="24"/>
          <w:szCs w:val="24"/>
        </w:rPr>
        <w:t xml:space="preserve">(EOD; birth to 6 days), late-onset (LOD; 7 to 89 days), and </w:t>
      </w:r>
      <w:r w:rsidR="00E26FA7" w:rsidRPr="00865E9F">
        <w:rPr>
          <w:rFonts w:ascii="Times New Roman" w:hAnsi="Times New Roman" w:cs="Times New Roman"/>
          <w:sz w:val="24"/>
          <w:szCs w:val="24"/>
        </w:rPr>
        <w:t>ultra</w:t>
      </w:r>
      <w:r w:rsidRPr="00865E9F">
        <w:rPr>
          <w:rFonts w:ascii="Times New Roman" w:hAnsi="Times New Roman" w:cs="Times New Roman"/>
          <w:sz w:val="24"/>
          <w:szCs w:val="24"/>
        </w:rPr>
        <w:t>-late-onset disease (</w:t>
      </w:r>
      <w:r w:rsidR="00E26FA7" w:rsidRPr="00865E9F">
        <w:rPr>
          <w:rFonts w:ascii="Times New Roman" w:hAnsi="Times New Roman" w:cs="Times New Roman"/>
          <w:sz w:val="24"/>
          <w:szCs w:val="24"/>
        </w:rPr>
        <w:t>U</w:t>
      </w:r>
      <w:r w:rsidRPr="00865E9F">
        <w:rPr>
          <w:rFonts w:ascii="Times New Roman" w:hAnsi="Times New Roman" w:cs="Times New Roman"/>
          <w:sz w:val="24"/>
          <w:szCs w:val="24"/>
        </w:rPr>
        <w:t>LOD; older th</w:t>
      </w:r>
      <w:r w:rsidR="008B4D9C" w:rsidRPr="00865E9F">
        <w:rPr>
          <w:rFonts w:ascii="Times New Roman" w:hAnsi="Times New Roman" w:cs="Times New Roman"/>
          <w:sz w:val="24"/>
          <w:szCs w:val="24"/>
        </w:rPr>
        <w:t>an 90 day</w:t>
      </w:r>
      <w:r w:rsidRPr="00865E9F">
        <w:rPr>
          <w:rFonts w:ascii="Times New Roman" w:hAnsi="Times New Roman" w:cs="Times New Roman"/>
          <w:sz w:val="24"/>
          <w:szCs w:val="24"/>
        </w:rPr>
        <w:t>s of age)</w:t>
      </w:r>
      <w:r w:rsidR="00830750" w:rsidRPr="00865E9F">
        <w:rPr>
          <w:rFonts w:ascii="Times New Roman" w:hAnsi="Times New Roman" w:cs="Times New Roman"/>
          <w:sz w:val="24"/>
          <w:szCs w:val="28"/>
        </w:rPr>
        <w:t xml:space="preserve"> [1-3]</w:t>
      </w:r>
      <w:r w:rsidR="00830750" w:rsidRPr="00865E9F">
        <w:rPr>
          <w:rFonts w:ascii="Times New Roman" w:hAnsi="Times New Roman" w:cs="Times New Roman"/>
          <w:sz w:val="24"/>
          <w:szCs w:val="24"/>
        </w:rPr>
        <w:t>.</w:t>
      </w:r>
      <w:r w:rsidRPr="00865E9F">
        <w:rPr>
          <w:rFonts w:ascii="Times New Roman" w:hAnsi="Times New Roman" w:cs="Times New Roman"/>
          <w:sz w:val="24"/>
          <w:szCs w:val="24"/>
        </w:rPr>
        <w:t xml:space="preserve"> </w:t>
      </w:r>
      <w:r w:rsidR="00E26FA7" w:rsidRPr="00865E9F">
        <w:rPr>
          <w:rFonts w:ascii="Times New Roman" w:hAnsi="Times New Roman" w:cs="Times New Roman"/>
          <w:sz w:val="24"/>
          <w:szCs w:val="24"/>
        </w:rPr>
        <w:t xml:space="preserve">The main risk of </w:t>
      </w:r>
      <w:r w:rsidR="00AC5877" w:rsidRPr="00865E9F">
        <w:rPr>
          <w:rFonts w:ascii="Times New Roman" w:hAnsi="Times New Roman" w:cs="Times New Roman"/>
          <w:sz w:val="24"/>
          <w:szCs w:val="28"/>
        </w:rPr>
        <w:t>EOD is vertical transmission from a mother who is colonized with GBS in the anorect</w:t>
      </w:r>
      <w:r w:rsidR="00E26FA7" w:rsidRPr="00865E9F">
        <w:rPr>
          <w:rFonts w:ascii="Times New Roman" w:hAnsi="Times New Roman" w:cs="Times New Roman"/>
          <w:sz w:val="24"/>
          <w:szCs w:val="28"/>
        </w:rPr>
        <w:t>um</w:t>
      </w:r>
      <w:r w:rsidR="00AC5877" w:rsidRPr="00865E9F">
        <w:rPr>
          <w:rFonts w:ascii="Times New Roman" w:hAnsi="Times New Roman" w:cs="Times New Roman"/>
          <w:sz w:val="24"/>
          <w:szCs w:val="28"/>
        </w:rPr>
        <w:t xml:space="preserve"> and vagina</w:t>
      </w:r>
      <w:r w:rsidR="00E26FA7" w:rsidRPr="00865E9F">
        <w:rPr>
          <w:rFonts w:ascii="Times New Roman" w:hAnsi="Times New Roman" w:cs="Times New Roman"/>
          <w:sz w:val="24"/>
          <w:szCs w:val="28"/>
        </w:rPr>
        <w:t xml:space="preserve"> during pregnancy</w:t>
      </w:r>
      <w:r w:rsidR="00AC5877" w:rsidRPr="00865E9F">
        <w:rPr>
          <w:rFonts w:ascii="Times New Roman" w:hAnsi="Times New Roman" w:cs="Times New Roman"/>
          <w:sz w:val="24"/>
          <w:szCs w:val="28"/>
        </w:rPr>
        <w:t>. The pathogenesis of LOD</w:t>
      </w:r>
      <w:r w:rsidR="00027C25" w:rsidRPr="00865E9F">
        <w:rPr>
          <w:rFonts w:ascii="Times New Roman" w:hAnsi="Times New Roman" w:cs="Times New Roman"/>
          <w:sz w:val="24"/>
          <w:szCs w:val="28"/>
        </w:rPr>
        <w:t xml:space="preserve"> and </w:t>
      </w:r>
      <w:r w:rsidR="00E26FA7" w:rsidRPr="00865E9F">
        <w:rPr>
          <w:rFonts w:ascii="Times New Roman" w:hAnsi="Times New Roman" w:cs="Times New Roman"/>
          <w:sz w:val="24"/>
          <w:szCs w:val="28"/>
        </w:rPr>
        <w:t>U</w:t>
      </w:r>
      <w:r w:rsidR="00027C25" w:rsidRPr="00865E9F">
        <w:rPr>
          <w:rFonts w:ascii="Times New Roman" w:hAnsi="Times New Roman" w:cs="Times New Roman"/>
          <w:sz w:val="24"/>
          <w:szCs w:val="28"/>
        </w:rPr>
        <w:t>LOD</w:t>
      </w:r>
      <w:r w:rsidR="00AC5877" w:rsidRPr="00865E9F">
        <w:rPr>
          <w:rFonts w:ascii="Times New Roman" w:hAnsi="Times New Roman" w:cs="Times New Roman"/>
          <w:sz w:val="24"/>
          <w:szCs w:val="28"/>
        </w:rPr>
        <w:t xml:space="preserve"> is less well understood than that of EOD, and in some infants the source of infection is unclear</w:t>
      </w:r>
      <w:r w:rsidR="00830750" w:rsidRPr="00865E9F">
        <w:rPr>
          <w:rFonts w:ascii="Times New Roman" w:hAnsi="Times New Roman" w:cs="Times New Roman"/>
          <w:sz w:val="24"/>
          <w:szCs w:val="28"/>
        </w:rPr>
        <w:t xml:space="preserve"> [1-5].</w:t>
      </w:r>
      <w:r w:rsidR="00AC5877" w:rsidRPr="00865E9F">
        <w:rPr>
          <w:rFonts w:ascii="Times New Roman" w:hAnsi="Times New Roman" w:cs="Times New Roman"/>
          <w:sz w:val="24"/>
          <w:szCs w:val="28"/>
        </w:rPr>
        <w:t xml:space="preserve"> </w:t>
      </w:r>
      <w:r w:rsidR="00D531F8" w:rsidRPr="00865E9F">
        <w:rPr>
          <w:rFonts w:ascii="Times New Roman" w:hAnsi="Times New Roman" w:cs="Times New Roman"/>
          <w:sz w:val="24"/>
          <w:szCs w:val="24"/>
        </w:rPr>
        <w:t>I</w:t>
      </w:r>
      <w:r w:rsidRPr="00865E9F">
        <w:rPr>
          <w:rFonts w:ascii="Times New Roman" w:hAnsi="Times New Roman" w:cs="Times New Roman"/>
          <w:sz w:val="24"/>
          <w:szCs w:val="24"/>
        </w:rPr>
        <w:t>ntrapartum antibiotic prophylaxis</w:t>
      </w:r>
      <w:r w:rsidR="00D531F8" w:rsidRPr="00865E9F">
        <w:rPr>
          <w:rFonts w:ascii="Times New Roman" w:hAnsi="Times New Roman" w:cs="Times New Roman"/>
          <w:sz w:val="24"/>
          <w:szCs w:val="24"/>
        </w:rPr>
        <w:t xml:space="preserve"> (IAP)</w:t>
      </w:r>
      <w:r w:rsidRPr="00865E9F">
        <w:rPr>
          <w:rFonts w:ascii="Times New Roman" w:hAnsi="Times New Roman" w:cs="Times New Roman"/>
          <w:sz w:val="24"/>
          <w:szCs w:val="24"/>
        </w:rPr>
        <w:t xml:space="preserve"> </w:t>
      </w:r>
      <w:r w:rsidR="00D531F8" w:rsidRPr="00865E9F">
        <w:rPr>
          <w:rFonts w:ascii="Times New Roman" w:hAnsi="Times New Roman" w:cs="Times New Roman"/>
          <w:sz w:val="24"/>
          <w:szCs w:val="24"/>
        </w:rPr>
        <w:t xml:space="preserve">given to the colonized mothers for the reduction of EOD </w:t>
      </w:r>
      <w:r w:rsidRPr="00865E9F">
        <w:rPr>
          <w:rFonts w:ascii="Times New Roman" w:hAnsi="Times New Roman" w:cs="Times New Roman"/>
          <w:sz w:val="24"/>
          <w:szCs w:val="24"/>
        </w:rPr>
        <w:t>has been adopted in many countries</w:t>
      </w:r>
      <w:r w:rsidR="00E26FA7" w:rsidRPr="00865E9F">
        <w:rPr>
          <w:rFonts w:ascii="Times New Roman" w:hAnsi="Times New Roman" w:cs="Times New Roman"/>
          <w:sz w:val="24"/>
          <w:szCs w:val="24"/>
        </w:rPr>
        <w:t xml:space="preserve"> including Japan</w:t>
      </w:r>
      <w:r w:rsidR="00024130" w:rsidRPr="00865E9F">
        <w:rPr>
          <w:rFonts w:ascii="Times New Roman" w:hAnsi="Times New Roman" w:cs="Times New Roman"/>
          <w:sz w:val="24"/>
          <w:szCs w:val="24"/>
        </w:rPr>
        <w:t xml:space="preserve">, </w:t>
      </w:r>
      <w:r w:rsidR="00E26FA7" w:rsidRPr="00865E9F">
        <w:rPr>
          <w:rFonts w:ascii="Times New Roman" w:hAnsi="Times New Roman" w:cs="Times New Roman"/>
          <w:sz w:val="24"/>
          <w:szCs w:val="24"/>
        </w:rPr>
        <w:t>but</w:t>
      </w:r>
      <w:r w:rsidR="00024130" w:rsidRPr="00865E9F">
        <w:rPr>
          <w:rFonts w:ascii="Times New Roman" w:hAnsi="Times New Roman" w:cs="Times New Roman"/>
          <w:sz w:val="24"/>
          <w:szCs w:val="24"/>
        </w:rPr>
        <w:t xml:space="preserve"> this</w:t>
      </w:r>
      <w:r w:rsidRPr="00865E9F">
        <w:rPr>
          <w:rFonts w:ascii="Times New Roman" w:hAnsi="Times New Roman" w:cs="Times New Roman"/>
          <w:sz w:val="24"/>
          <w:szCs w:val="24"/>
        </w:rPr>
        <w:t xml:space="preserve"> </w:t>
      </w:r>
      <w:r w:rsidR="00024130" w:rsidRPr="00865E9F">
        <w:rPr>
          <w:rFonts w:ascii="Times New Roman" w:hAnsi="Times New Roman" w:cs="Times New Roman"/>
          <w:sz w:val="24"/>
          <w:szCs w:val="24"/>
        </w:rPr>
        <w:t>approach</w:t>
      </w:r>
      <w:r w:rsidRPr="00865E9F">
        <w:rPr>
          <w:rFonts w:ascii="Times New Roman" w:hAnsi="Times New Roman" w:cs="Times New Roman"/>
          <w:sz w:val="24"/>
          <w:szCs w:val="24"/>
        </w:rPr>
        <w:t xml:space="preserve"> does not prevent LOD or </w:t>
      </w:r>
      <w:r w:rsidR="00E26FA7" w:rsidRPr="00865E9F">
        <w:rPr>
          <w:rFonts w:ascii="Times New Roman" w:hAnsi="Times New Roman" w:cs="Times New Roman"/>
          <w:sz w:val="24"/>
          <w:szCs w:val="24"/>
        </w:rPr>
        <w:t>U</w:t>
      </w:r>
      <w:r w:rsidRPr="00865E9F">
        <w:rPr>
          <w:rFonts w:ascii="Times New Roman" w:hAnsi="Times New Roman" w:cs="Times New Roman"/>
          <w:sz w:val="24"/>
          <w:szCs w:val="24"/>
        </w:rPr>
        <w:t>LOD</w:t>
      </w:r>
      <w:r w:rsidR="00830750" w:rsidRPr="00865E9F">
        <w:rPr>
          <w:rFonts w:ascii="Times New Roman" w:hAnsi="Times New Roman" w:cs="Times New Roman"/>
          <w:sz w:val="24"/>
          <w:szCs w:val="24"/>
        </w:rPr>
        <w:t xml:space="preserve"> [3].</w:t>
      </w:r>
      <w:r w:rsidRPr="00865E9F">
        <w:rPr>
          <w:rFonts w:ascii="Times New Roman" w:hAnsi="Times New Roman" w:cs="Times New Roman"/>
          <w:sz w:val="24"/>
          <w:szCs w:val="28"/>
        </w:rPr>
        <w:t xml:space="preserve"> </w:t>
      </w:r>
    </w:p>
    <w:p w14:paraId="01EDFE17" w14:textId="32DA3A18" w:rsidR="00DF5D8C" w:rsidRPr="00865E9F" w:rsidRDefault="00DF5D8C" w:rsidP="009B2322">
      <w:pPr>
        <w:ind w:firstLineChars="200" w:firstLine="480"/>
        <w:jc w:val="left"/>
        <w:rPr>
          <w:rFonts w:ascii="Times New Roman" w:eastAsia="ScalaLancetPro" w:hAnsi="Times New Roman" w:cs="Times New Roman"/>
          <w:kern w:val="0"/>
          <w:sz w:val="24"/>
          <w:szCs w:val="24"/>
        </w:rPr>
      </w:pPr>
      <w:r w:rsidRPr="00865E9F">
        <w:rPr>
          <w:rFonts w:ascii="Times New Roman" w:eastAsia="ScalaLancetPro" w:hAnsi="Times New Roman" w:cs="Times New Roman" w:hint="eastAsia"/>
          <w:kern w:val="0"/>
          <w:sz w:val="24"/>
          <w:szCs w:val="24"/>
        </w:rPr>
        <w:t>T</w:t>
      </w:r>
      <w:r w:rsidRPr="00865E9F">
        <w:rPr>
          <w:rFonts w:ascii="Times New Roman" w:eastAsia="ScalaLancetPro" w:hAnsi="Times New Roman" w:cs="Times New Roman"/>
          <w:kern w:val="0"/>
          <w:sz w:val="24"/>
          <w:szCs w:val="24"/>
        </w:rPr>
        <w:t xml:space="preserve">he epidemiology of GBS diseases varies </w:t>
      </w:r>
      <w:r w:rsidR="00E26FA7" w:rsidRPr="00865E9F">
        <w:rPr>
          <w:rFonts w:ascii="Times New Roman" w:eastAsia="ScalaLancetPro" w:hAnsi="Times New Roman" w:cs="Times New Roman"/>
          <w:kern w:val="0"/>
          <w:sz w:val="24"/>
          <w:szCs w:val="24"/>
        </w:rPr>
        <w:t xml:space="preserve">considerably </w:t>
      </w:r>
      <w:r w:rsidRPr="00865E9F">
        <w:rPr>
          <w:rFonts w:ascii="Times New Roman" w:eastAsia="ScalaLancetPro" w:hAnsi="Times New Roman" w:cs="Times New Roman"/>
          <w:kern w:val="0"/>
          <w:sz w:val="24"/>
          <w:szCs w:val="24"/>
        </w:rPr>
        <w:t>geographically and over time</w:t>
      </w:r>
      <w:r w:rsidRPr="00865E9F">
        <w:rPr>
          <w:rFonts w:ascii="Times New Roman" w:eastAsia="ScalaLancetPro" w:hAnsi="Times New Roman" w:cs="Times New Roman" w:hint="eastAsia"/>
          <w:kern w:val="0"/>
          <w:sz w:val="24"/>
          <w:szCs w:val="24"/>
        </w:rPr>
        <w:t xml:space="preserve">. </w:t>
      </w:r>
      <w:r w:rsidR="00423656" w:rsidRPr="00865E9F">
        <w:rPr>
          <w:rFonts w:ascii="Times New Roman" w:hAnsi="Times New Roman" w:cs="Times New Roman"/>
          <w:sz w:val="24"/>
          <w:szCs w:val="28"/>
        </w:rPr>
        <w:t>GBS infections remain a burden worldwide</w:t>
      </w:r>
      <w:r w:rsidR="00E763A1" w:rsidRPr="00865E9F">
        <w:rPr>
          <w:rFonts w:ascii="Times New Roman" w:hAnsi="Times New Roman" w:cs="Times New Roman"/>
          <w:sz w:val="24"/>
          <w:szCs w:val="28"/>
        </w:rPr>
        <w:t>, and</w:t>
      </w:r>
      <w:r w:rsidR="00423656" w:rsidRPr="00865E9F">
        <w:rPr>
          <w:rFonts w:ascii="Times New Roman" w:hAnsi="Times New Roman" w:cs="Times New Roman"/>
          <w:sz w:val="24"/>
          <w:szCs w:val="28"/>
        </w:rPr>
        <w:t xml:space="preserve"> EOD and LOD incidence w</w:t>
      </w:r>
      <w:r w:rsidR="00E26FA7" w:rsidRPr="00865E9F">
        <w:rPr>
          <w:rFonts w:ascii="Times New Roman" w:hAnsi="Times New Roman" w:cs="Times New Roman"/>
          <w:sz w:val="24"/>
          <w:szCs w:val="28"/>
        </w:rPr>
        <w:t>ere</w:t>
      </w:r>
      <w:r w:rsidR="00423656" w:rsidRPr="00865E9F">
        <w:rPr>
          <w:rFonts w:ascii="Times New Roman" w:hAnsi="Times New Roman" w:cs="Times New Roman"/>
          <w:sz w:val="24"/>
          <w:szCs w:val="28"/>
        </w:rPr>
        <w:t xml:space="preserve"> globally estimated </w:t>
      </w:r>
      <w:r w:rsidR="00E26FA7" w:rsidRPr="00865E9F">
        <w:rPr>
          <w:rFonts w:ascii="Times New Roman" w:hAnsi="Times New Roman" w:cs="Times New Roman"/>
          <w:sz w:val="24"/>
          <w:szCs w:val="28"/>
        </w:rPr>
        <w:t xml:space="preserve">at </w:t>
      </w:r>
      <w:r w:rsidR="00423656" w:rsidRPr="00865E9F">
        <w:rPr>
          <w:rFonts w:ascii="Times New Roman" w:hAnsi="Times New Roman" w:cs="Times New Roman"/>
          <w:sz w:val="24"/>
          <w:szCs w:val="28"/>
        </w:rPr>
        <w:t xml:space="preserve">0.41 and 0.26 </w:t>
      </w:r>
      <w:r w:rsidR="00FC2855" w:rsidRPr="00865E9F">
        <w:rPr>
          <w:rFonts w:ascii="Times New Roman" w:hAnsi="Times New Roman" w:cs="Times New Roman"/>
          <w:sz w:val="24"/>
          <w:szCs w:val="28"/>
        </w:rPr>
        <w:t>per 1000 livebirth</w:t>
      </w:r>
      <w:r w:rsidR="00423656" w:rsidRPr="00865E9F">
        <w:rPr>
          <w:rFonts w:ascii="Times New Roman" w:hAnsi="Times New Roman" w:cs="Times New Roman"/>
          <w:sz w:val="24"/>
          <w:szCs w:val="28"/>
        </w:rPr>
        <w:t xml:space="preserve">s, respectively, </w:t>
      </w:r>
      <w:r w:rsidR="00E26FA7" w:rsidRPr="00865E9F">
        <w:rPr>
          <w:rFonts w:ascii="Times New Roman" w:hAnsi="Times New Roman" w:cs="Times New Roman"/>
          <w:sz w:val="24"/>
          <w:szCs w:val="28"/>
        </w:rPr>
        <w:t>with estimated</w:t>
      </w:r>
      <w:r w:rsidR="00423656" w:rsidRPr="00865E9F">
        <w:rPr>
          <w:rFonts w:ascii="Times New Roman" w:hAnsi="Times New Roman" w:cs="Times New Roman"/>
          <w:sz w:val="24"/>
          <w:szCs w:val="28"/>
        </w:rPr>
        <w:t xml:space="preserve"> case fatality rate (CFR) </w:t>
      </w:r>
      <w:r w:rsidR="00E26FA7" w:rsidRPr="00865E9F">
        <w:rPr>
          <w:rFonts w:ascii="Times New Roman" w:hAnsi="Times New Roman" w:cs="Times New Roman"/>
          <w:sz w:val="24"/>
          <w:szCs w:val="28"/>
        </w:rPr>
        <w:t>of</w:t>
      </w:r>
      <w:r w:rsidR="00423656" w:rsidRPr="00865E9F">
        <w:rPr>
          <w:rFonts w:ascii="Times New Roman" w:hAnsi="Times New Roman" w:cs="Times New Roman"/>
          <w:sz w:val="24"/>
          <w:szCs w:val="28"/>
        </w:rPr>
        <w:t xml:space="preserve"> 8.4%</w:t>
      </w:r>
      <w:r w:rsidR="00E26FA7" w:rsidRPr="00865E9F">
        <w:rPr>
          <w:rFonts w:ascii="Times New Roman" w:hAnsi="Times New Roman" w:cs="Times New Roman"/>
          <w:sz w:val="24"/>
          <w:szCs w:val="28"/>
        </w:rPr>
        <w:t xml:space="preserve"> in 2017</w:t>
      </w:r>
      <w:r w:rsidR="00830750" w:rsidRPr="00865E9F">
        <w:rPr>
          <w:rFonts w:ascii="Times New Roman" w:hAnsi="Times New Roman" w:cs="Times New Roman"/>
          <w:sz w:val="24"/>
          <w:szCs w:val="28"/>
        </w:rPr>
        <w:t xml:space="preserve"> [6].</w:t>
      </w:r>
      <w:r w:rsidR="00423656" w:rsidRPr="00865E9F">
        <w:rPr>
          <w:rFonts w:ascii="Times New Roman" w:hAnsi="Times New Roman" w:cs="Times New Roman"/>
          <w:sz w:val="24"/>
          <w:szCs w:val="28"/>
        </w:rPr>
        <w:t xml:space="preserve"> </w:t>
      </w:r>
      <w:r w:rsidR="00484FA7" w:rsidRPr="00865E9F">
        <w:rPr>
          <w:rFonts w:ascii="Times New Roman" w:hAnsi="Times New Roman" w:cs="Times New Roman"/>
          <w:sz w:val="24"/>
          <w:szCs w:val="28"/>
        </w:rPr>
        <w:t>Systematic reviews noted the paucity of data on GBS from Asia</w:t>
      </w:r>
      <w:r w:rsidR="00830750" w:rsidRPr="00865E9F">
        <w:rPr>
          <w:rFonts w:ascii="Times New Roman" w:hAnsi="Times New Roman" w:cs="Times New Roman"/>
          <w:sz w:val="24"/>
          <w:szCs w:val="28"/>
        </w:rPr>
        <w:t xml:space="preserve"> [1,6],</w:t>
      </w:r>
      <w:r w:rsidR="00484FA7" w:rsidRPr="00865E9F">
        <w:rPr>
          <w:rFonts w:ascii="Times New Roman" w:hAnsi="Times New Roman" w:cs="Times New Roman"/>
          <w:sz w:val="24"/>
          <w:szCs w:val="28"/>
        </w:rPr>
        <w:t xml:space="preserve"> highlighting the need for large</w:t>
      </w:r>
      <w:r w:rsidR="008E48C3" w:rsidRPr="00865E9F">
        <w:rPr>
          <w:rFonts w:ascii="Times New Roman" w:hAnsi="Times New Roman" w:cs="Times New Roman" w:hint="eastAsia"/>
          <w:sz w:val="24"/>
          <w:szCs w:val="28"/>
        </w:rPr>
        <w:t>-</w:t>
      </w:r>
      <w:r w:rsidR="008E48C3" w:rsidRPr="00865E9F">
        <w:rPr>
          <w:rFonts w:ascii="Times New Roman" w:hAnsi="Times New Roman" w:cs="Times New Roman"/>
          <w:sz w:val="24"/>
          <w:szCs w:val="28"/>
        </w:rPr>
        <w:t>scale</w:t>
      </w:r>
      <w:r w:rsidR="00484FA7" w:rsidRPr="00865E9F">
        <w:rPr>
          <w:rFonts w:ascii="Times New Roman" w:hAnsi="Times New Roman" w:cs="Times New Roman"/>
          <w:sz w:val="24"/>
          <w:szCs w:val="28"/>
        </w:rPr>
        <w:t xml:space="preserve"> studies</w:t>
      </w:r>
      <w:r w:rsidR="00E763A1" w:rsidRPr="00865E9F">
        <w:rPr>
          <w:rFonts w:ascii="Times New Roman" w:hAnsi="Times New Roman" w:cs="Times New Roman"/>
          <w:sz w:val="24"/>
          <w:szCs w:val="28"/>
        </w:rPr>
        <w:t xml:space="preserve"> in this region</w:t>
      </w:r>
      <w:r w:rsidR="00830750" w:rsidRPr="00865E9F">
        <w:rPr>
          <w:rFonts w:ascii="Times New Roman" w:hAnsi="Times New Roman" w:cs="Times New Roman"/>
          <w:sz w:val="24"/>
          <w:szCs w:val="28"/>
        </w:rPr>
        <w:t xml:space="preserve"> [7,8].</w:t>
      </w:r>
      <w:r w:rsidR="00484FA7" w:rsidRPr="00865E9F">
        <w:rPr>
          <w:rFonts w:ascii="Times New Roman" w:hAnsi="Times New Roman" w:cs="Times New Roman"/>
          <w:sz w:val="24"/>
          <w:szCs w:val="28"/>
        </w:rPr>
        <w:t xml:space="preserve"> </w:t>
      </w:r>
      <w:r w:rsidR="00D531F8" w:rsidRPr="00865E9F">
        <w:rPr>
          <w:rFonts w:ascii="Times New Roman" w:eastAsia="ScalaLancetPro" w:hAnsi="Times New Roman" w:cs="Times New Roman"/>
          <w:kern w:val="0"/>
          <w:sz w:val="24"/>
          <w:szCs w:val="24"/>
        </w:rPr>
        <w:t xml:space="preserve">In </w:t>
      </w:r>
      <w:r w:rsidRPr="00865E9F">
        <w:rPr>
          <w:rFonts w:ascii="Times New Roman" w:eastAsia="ScalaLancetPro" w:hAnsi="Times New Roman" w:cs="Times New Roman"/>
          <w:kern w:val="0"/>
          <w:sz w:val="24"/>
          <w:szCs w:val="24"/>
        </w:rPr>
        <w:t xml:space="preserve">Japan, we </w:t>
      </w:r>
      <w:r w:rsidR="00D531F8" w:rsidRPr="00865E9F">
        <w:rPr>
          <w:rFonts w:ascii="Times New Roman" w:eastAsia="ScalaLancetPro" w:hAnsi="Times New Roman" w:cs="Times New Roman"/>
          <w:kern w:val="0"/>
          <w:sz w:val="24"/>
          <w:szCs w:val="24"/>
        </w:rPr>
        <w:t>previously</w:t>
      </w:r>
      <w:r w:rsidRPr="00865E9F">
        <w:rPr>
          <w:rFonts w:ascii="Times New Roman" w:eastAsia="ScalaLancetPro" w:hAnsi="Times New Roman" w:cs="Times New Roman"/>
          <w:kern w:val="0"/>
          <w:sz w:val="24"/>
          <w:szCs w:val="24"/>
        </w:rPr>
        <w:t xml:space="preserve"> </w:t>
      </w:r>
      <w:r w:rsidR="006D622F" w:rsidRPr="00865E9F">
        <w:rPr>
          <w:rFonts w:ascii="Times New Roman" w:eastAsia="ScalaLancetPro" w:hAnsi="Times New Roman" w:cs="Times New Roman"/>
          <w:kern w:val="0"/>
          <w:sz w:val="24"/>
          <w:szCs w:val="24"/>
        </w:rPr>
        <w:t>perform</w:t>
      </w:r>
      <w:r w:rsidRPr="00865E9F">
        <w:rPr>
          <w:rFonts w:ascii="Times New Roman" w:eastAsia="ScalaLancetPro" w:hAnsi="Times New Roman" w:cs="Times New Roman"/>
          <w:kern w:val="0"/>
          <w:sz w:val="24"/>
          <w:szCs w:val="24"/>
        </w:rPr>
        <w:t>ed a nation</w:t>
      </w:r>
      <w:r w:rsidR="007C0A1B" w:rsidRPr="00865E9F">
        <w:rPr>
          <w:rFonts w:ascii="Times New Roman" w:eastAsia="ScalaLancetPro" w:hAnsi="Times New Roman" w:cs="Times New Roman"/>
          <w:kern w:val="0"/>
          <w:sz w:val="24"/>
          <w:szCs w:val="24"/>
        </w:rPr>
        <w:t>al surveillance</w:t>
      </w:r>
      <w:r w:rsidRPr="00865E9F">
        <w:rPr>
          <w:rFonts w:ascii="Times New Roman" w:eastAsia="ScalaLancetPro" w:hAnsi="Times New Roman" w:cs="Times New Roman"/>
          <w:kern w:val="0"/>
          <w:sz w:val="24"/>
          <w:szCs w:val="24"/>
        </w:rPr>
        <w:t xml:space="preserve"> of GBS diseases </w:t>
      </w:r>
      <w:r w:rsidR="00D531F8" w:rsidRPr="00865E9F">
        <w:rPr>
          <w:rFonts w:ascii="Times New Roman" w:eastAsia="ScalaLancetPro" w:hAnsi="Times New Roman" w:cs="Times New Roman"/>
          <w:kern w:val="0"/>
          <w:sz w:val="24"/>
          <w:szCs w:val="24"/>
        </w:rPr>
        <w:t xml:space="preserve">in </w:t>
      </w:r>
      <w:r w:rsidR="007C0A1B" w:rsidRPr="00865E9F">
        <w:rPr>
          <w:rFonts w:ascii="Times New Roman" w:eastAsia="ScalaLancetPro" w:hAnsi="Times New Roman" w:cs="Times New Roman"/>
          <w:kern w:val="0"/>
          <w:sz w:val="24"/>
          <w:szCs w:val="24"/>
        </w:rPr>
        <w:t>2003-2010 and 2011-2015</w:t>
      </w:r>
      <w:r w:rsidR="00830750" w:rsidRPr="00865E9F">
        <w:rPr>
          <w:rFonts w:ascii="Times New Roman" w:eastAsia="ScalaLancetPro" w:hAnsi="Times New Roman" w:cs="Times New Roman"/>
          <w:kern w:val="0"/>
          <w:sz w:val="24"/>
          <w:szCs w:val="24"/>
        </w:rPr>
        <w:t xml:space="preserve"> [9,10].</w:t>
      </w:r>
      <w:r w:rsidR="00D531F8" w:rsidRPr="00865E9F">
        <w:rPr>
          <w:rFonts w:ascii="Times New Roman" w:eastAsia="ScalaLancetPro" w:hAnsi="Times New Roman" w:cs="Times New Roman"/>
          <w:kern w:val="0"/>
          <w:sz w:val="24"/>
          <w:szCs w:val="24"/>
        </w:rPr>
        <w:t xml:space="preserve"> The</w:t>
      </w:r>
      <w:r w:rsidR="00484FA7" w:rsidRPr="00865E9F">
        <w:rPr>
          <w:rFonts w:ascii="Times New Roman" w:eastAsia="ScalaLancetPro" w:hAnsi="Times New Roman" w:cs="Times New Roman"/>
          <w:kern w:val="0"/>
          <w:sz w:val="24"/>
          <w:szCs w:val="24"/>
        </w:rPr>
        <w:t>se</w:t>
      </w:r>
      <w:r w:rsidR="00D531F8" w:rsidRPr="00865E9F">
        <w:rPr>
          <w:rFonts w:ascii="Times New Roman" w:eastAsia="ScalaLancetPro" w:hAnsi="Times New Roman" w:cs="Times New Roman"/>
          <w:kern w:val="0"/>
          <w:sz w:val="24"/>
          <w:szCs w:val="24"/>
        </w:rPr>
        <w:t xml:space="preserve"> studies </w:t>
      </w:r>
      <w:r w:rsidR="007C0A1B" w:rsidRPr="00865E9F">
        <w:rPr>
          <w:rFonts w:ascii="Times New Roman" w:eastAsia="ScalaLancetPro" w:hAnsi="Times New Roman" w:cs="Times New Roman"/>
          <w:kern w:val="0"/>
          <w:sz w:val="24"/>
          <w:szCs w:val="24"/>
        </w:rPr>
        <w:t xml:space="preserve">showed that incidence of </w:t>
      </w:r>
      <w:r w:rsidR="00027C25" w:rsidRPr="00865E9F">
        <w:rPr>
          <w:rFonts w:ascii="Times New Roman" w:eastAsia="ScalaLancetPro" w:hAnsi="Times New Roman" w:cs="Times New Roman"/>
          <w:kern w:val="0"/>
          <w:sz w:val="24"/>
          <w:szCs w:val="24"/>
        </w:rPr>
        <w:t xml:space="preserve">both </w:t>
      </w:r>
      <w:r w:rsidR="007C0A1B" w:rsidRPr="00865E9F">
        <w:rPr>
          <w:rFonts w:ascii="Times New Roman" w:eastAsia="ScalaLancetPro" w:hAnsi="Times New Roman" w:cs="Times New Roman"/>
          <w:kern w:val="0"/>
          <w:sz w:val="24"/>
          <w:szCs w:val="24"/>
        </w:rPr>
        <w:t xml:space="preserve">EOD and LOD </w:t>
      </w:r>
      <w:r w:rsidR="00314346" w:rsidRPr="00865E9F">
        <w:rPr>
          <w:rFonts w:ascii="Times New Roman" w:eastAsia="ScalaLancetPro" w:hAnsi="Times New Roman" w:cs="Times New Roman"/>
          <w:kern w:val="0"/>
          <w:sz w:val="24"/>
          <w:szCs w:val="24"/>
        </w:rPr>
        <w:t>remained</w:t>
      </w:r>
      <w:r w:rsidR="00D531F8" w:rsidRPr="00865E9F">
        <w:rPr>
          <w:rFonts w:ascii="Times New Roman" w:eastAsia="ScalaLancetPro" w:hAnsi="Times New Roman" w:cs="Times New Roman"/>
          <w:kern w:val="0"/>
          <w:sz w:val="24"/>
          <w:szCs w:val="24"/>
        </w:rPr>
        <w:t xml:space="preserve"> stable </w:t>
      </w:r>
      <w:r w:rsidR="007C0A1B" w:rsidRPr="00865E9F">
        <w:rPr>
          <w:rFonts w:ascii="Times New Roman" w:eastAsia="ScalaLancetPro" w:hAnsi="Times New Roman" w:cs="Times New Roman"/>
          <w:kern w:val="0"/>
          <w:sz w:val="24"/>
          <w:szCs w:val="24"/>
        </w:rPr>
        <w:t xml:space="preserve">with 0.08-0.09 and 0.10-0.12/1000 </w:t>
      </w:r>
      <w:r w:rsidR="00FC2855" w:rsidRPr="00865E9F">
        <w:rPr>
          <w:rFonts w:ascii="Times New Roman" w:eastAsia="ScalaLancetPro" w:hAnsi="Times New Roman" w:cs="Times New Roman"/>
          <w:kern w:val="0"/>
          <w:sz w:val="24"/>
          <w:szCs w:val="24"/>
        </w:rPr>
        <w:t>livebirth</w:t>
      </w:r>
      <w:r w:rsidR="007C0A1B" w:rsidRPr="00865E9F">
        <w:rPr>
          <w:rFonts w:ascii="Times New Roman" w:eastAsia="ScalaLancetPro" w:hAnsi="Times New Roman" w:cs="Times New Roman"/>
          <w:kern w:val="0"/>
          <w:sz w:val="24"/>
          <w:szCs w:val="24"/>
        </w:rPr>
        <w:t>s</w:t>
      </w:r>
      <w:r w:rsidR="00314346" w:rsidRPr="00865E9F">
        <w:rPr>
          <w:rFonts w:ascii="Times New Roman" w:eastAsia="ScalaLancetPro" w:hAnsi="Times New Roman" w:cs="Times New Roman"/>
          <w:kern w:val="0"/>
          <w:sz w:val="24"/>
          <w:szCs w:val="24"/>
        </w:rPr>
        <w:t>, respectively</w:t>
      </w:r>
      <w:r w:rsidRPr="00865E9F">
        <w:rPr>
          <w:rFonts w:ascii="Times New Roman" w:eastAsia="ScalaLancetPro" w:hAnsi="Times New Roman" w:cs="Times New Roman"/>
          <w:kern w:val="0"/>
          <w:sz w:val="24"/>
          <w:szCs w:val="24"/>
        </w:rPr>
        <w:t xml:space="preserve">, </w:t>
      </w:r>
      <w:r w:rsidR="00D531F8" w:rsidRPr="00865E9F">
        <w:rPr>
          <w:rFonts w:ascii="Times New Roman" w:eastAsia="ScalaLancetPro" w:hAnsi="Times New Roman" w:cs="Times New Roman"/>
          <w:kern w:val="0"/>
          <w:sz w:val="24"/>
          <w:szCs w:val="24"/>
        </w:rPr>
        <w:t>while CFR was improved from 13.6% to 4.5% in EOD and from 8.0% to 4.4% in LOD</w:t>
      </w:r>
      <w:r w:rsidR="00830750" w:rsidRPr="00865E9F">
        <w:rPr>
          <w:rFonts w:ascii="Times New Roman" w:eastAsia="ScalaLancetPro" w:hAnsi="Times New Roman" w:cs="Times New Roman"/>
          <w:kern w:val="0"/>
          <w:sz w:val="24"/>
          <w:szCs w:val="24"/>
        </w:rPr>
        <w:t xml:space="preserve"> [9,10].</w:t>
      </w:r>
      <w:r w:rsidR="00D531F8" w:rsidRPr="00865E9F">
        <w:rPr>
          <w:rFonts w:ascii="Times New Roman" w:eastAsia="ScalaLancetPro" w:hAnsi="Times New Roman" w:cs="Times New Roman"/>
          <w:kern w:val="0"/>
          <w:sz w:val="24"/>
          <w:szCs w:val="24"/>
        </w:rPr>
        <w:t xml:space="preserve"> </w:t>
      </w:r>
    </w:p>
    <w:p w14:paraId="4F13598C" w14:textId="6E3802CF" w:rsidR="00B5318F" w:rsidRPr="00865E9F" w:rsidRDefault="00DF5D8C" w:rsidP="0056575E">
      <w:pPr>
        <w:ind w:firstLineChars="250" w:firstLine="600"/>
        <w:jc w:val="left"/>
        <w:rPr>
          <w:rFonts w:ascii="Times New Roman" w:hAnsi="Times New Roman" w:cs="Times New Roman"/>
          <w:sz w:val="24"/>
          <w:szCs w:val="24"/>
        </w:rPr>
      </w:pPr>
      <w:r w:rsidRPr="00865E9F">
        <w:rPr>
          <w:rFonts w:ascii="Times New Roman" w:hAnsi="Times New Roman" w:cs="Times New Roman"/>
          <w:sz w:val="24"/>
          <w:szCs w:val="24"/>
        </w:rPr>
        <w:t>National guideline</w:t>
      </w:r>
      <w:r w:rsidR="00B3733C" w:rsidRPr="00865E9F">
        <w:rPr>
          <w:rFonts w:ascii="Times New Roman" w:hAnsi="Times New Roman" w:cs="Times New Roman"/>
          <w:sz w:val="24"/>
          <w:szCs w:val="24"/>
        </w:rPr>
        <w:t>s</w:t>
      </w:r>
      <w:r w:rsidRPr="00865E9F">
        <w:rPr>
          <w:rFonts w:ascii="Times New Roman" w:hAnsi="Times New Roman" w:cs="Times New Roman"/>
          <w:sz w:val="24"/>
          <w:szCs w:val="24"/>
        </w:rPr>
        <w:t xml:space="preserve"> to prevent vertical GBS transmission </w:t>
      </w:r>
      <w:r w:rsidR="00024130" w:rsidRPr="00865E9F">
        <w:rPr>
          <w:rFonts w:ascii="Times New Roman" w:hAnsi="Times New Roman" w:cs="Times New Roman"/>
          <w:sz w:val="24"/>
          <w:szCs w:val="24"/>
        </w:rPr>
        <w:t xml:space="preserve">in Japan </w:t>
      </w:r>
      <w:r w:rsidRPr="00865E9F">
        <w:rPr>
          <w:rFonts w:ascii="Times New Roman" w:hAnsi="Times New Roman" w:cs="Times New Roman"/>
          <w:sz w:val="24"/>
          <w:szCs w:val="24"/>
        </w:rPr>
        <w:t>w</w:t>
      </w:r>
      <w:r w:rsidR="00B3733C" w:rsidRPr="00865E9F">
        <w:rPr>
          <w:rFonts w:ascii="Times New Roman" w:hAnsi="Times New Roman" w:cs="Times New Roman"/>
          <w:sz w:val="24"/>
          <w:szCs w:val="24"/>
        </w:rPr>
        <w:t>ere</w:t>
      </w:r>
      <w:r w:rsidRPr="00865E9F">
        <w:rPr>
          <w:rFonts w:ascii="Times New Roman" w:hAnsi="Times New Roman" w:cs="Times New Roman"/>
          <w:sz w:val="24"/>
          <w:szCs w:val="24"/>
        </w:rPr>
        <w:t xml:space="preserve"> first issued in 2008 and revised in 2011, 2014, 2017, and 2020</w:t>
      </w:r>
      <w:r w:rsidR="006729BA" w:rsidRPr="00865E9F">
        <w:rPr>
          <w:rFonts w:ascii="Times New Roman" w:hAnsi="Times New Roman" w:cs="Times New Roman" w:hint="eastAsia"/>
          <w:sz w:val="24"/>
          <w:szCs w:val="24"/>
        </w:rPr>
        <w:t xml:space="preserve">. </w:t>
      </w:r>
      <w:r w:rsidRPr="00865E9F">
        <w:rPr>
          <w:rFonts w:ascii="Times New Roman" w:hAnsi="Times New Roman" w:cs="Times New Roman"/>
          <w:sz w:val="24"/>
          <w:szCs w:val="24"/>
        </w:rPr>
        <w:t>The</w:t>
      </w:r>
      <w:r w:rsidR="0093585D" w:rsidRPr="00865E9F">
        <w:rPr>
          <w:rFonts w:ascii="Times New Roman" w:hAnsi="Times New Roman" w:cs="Times New Roman"/>
          <w:sz w:val="24"/>
          <w:szCs w:val="24"/>
        </w:rPr>
        <w:t xml:space="preserve"> </w:t>
      </w:r>
      <w:r w:rsidR="00027C25" w:rsidRPr="00865E9F">
        <w:rPr>
          <w:rFonts w:ascii="Times New Roman" w:hAnsi="Times New Roman" w:cs="Times New Roman"/>
          <w:sz w:val="24"/>
          <w:szCs w:val="24"/>
        </w:rPr>
        <w:t xml:space="preserve">2017 and </w:t>
      </w:r>
      <w:r w:rsidRPr="00865E9F">
        <w:rPr>
          <w:rFonts w:ascii="Times New Roman" w:hAnsi="Times New Roman" w:cs="Times New Roman"/>
          <w:sz w:val="24"/>
          <w:szCs w:val="24"/>
        </w:rPr>
        <w:t>2020 guidelines recommend culture</w:t>
      </w:r>
      <w:r w:rsidR="00E316B3" w:rsidRPr="00865E9F">
        <w:rPr>
          <w:rFonts w:ascii="Times New Roman" w:hAnsi="Times New Roman" w:cs="Times New Roman"/>
          <w:sz w:val="24"/>
          <w:szCs w:val="24"/>
        </w:rPr>
        <w:t>-based universal</w:t>
      </w:r>
      <w:r w:rsidRPr="00865E9F">
        <w:rPr>
          <w:rFonts w:ascii="Times New Roman" w:hAnsi="Times New Roman" w:cs="Times New Roman"/>
          <w:sz w:val="24"/>
          <w:szCs w:val="24"/>
        </w:rPr>
        <w:t xml:space="preserve"> screening at 35-37 weeks</w:t>
      </w:r>
      <w:r w:rsidR="008E48C3" w:rsidRPr="00865E9F">
        <w:rPr>
          <w:rFonts w:ascii="Times New Roman" w:hAnsi="Times New Roman" w:cs="Times New Roman"/>
          <w:sz w:val="24"/>
          <w:szCs w:val="24"/>
        </w:rPr>
        <w:t xml:space="preserve"> of</w:t>
      </w:r>
      <w:r w:rsidRPr="00865E9F">
        <w:rPr>
          <w:rFonts w:ascii="Times New Roman" w:hAnsi="Times New Roman" w:cs="Times New Roman"/>
          <w:sz w:val="24"/>
          <w:szCs w:val="24"/>
        </w:rPr>
        <w:t xml:space="preserve"> gestation</w:t>
      </w:r>
      <w:r w:rsidR="00830750" w:rsidRPr="00865E9F">
        <w:rPr>
          <w:rFonts w:ascii="Times New Roman" w:hAnsi="Times New Roman" w:cs="Times New Roman"/>
          <w:sz w:val="24"/>
          <w:szCs w:val="24"/>
        </w:rPr>
        <w:t xml:space="preserve"> </w:t>
      </w:r>
      <w:r w:rsidR="00830750" w:rsidRPr="00865E9F">
        <w:rPr>
          <w:rFonts w:ascii="Times New Roman" w:hAnsi="Times New Roman" w:cs="Times New Roman"/>
          <w:sz w:val="24"/>
          <w:szCs w:val="24"/>
        </w:rPr>
        <w:lastRenderedPageBreak/>
        <w:t>[11].</w:t>
      </w:r>
      <w:r w:rsidRPr="00865E9F">
        <w:rPr>
          <w:rFonts w:ascii="Times New Roman" w:hAnsi="Times New Roman" w:cs="Times New Roman"/>
          <w:sz w:val="24"/>
          <w:szCs w:val="24"/>
        </w:rPr>
        <w:t xml:space="preserve"> IAP is indicated for </w:t>
      </w:r>
      <w:proofErr w:type="spellStart"/>
      <w:r w:rsidRPr="00865E9F">
        <w:rPr>
          <w:rFonts w:ascii="Times New Roman" w:hAnsi="Times New Roman" w:cs="Times New Roman"/>
          <w:sz w:val="24"/>
          <w:szCs w:val="24"/>
        </w:rPr>
        <w:t>i</w:t>
      </w:r>
      <w:proofErr w:type="spellEnd"/>
      <w:r w:rsidRPr="00865E9F">
        <w:rPr>
          <w:rFonts w:ascii="Times New Roman" w:hAnsi="Times New Roman" w:cs="Times New Roman"/>
          <w:sz w:val="24"/>
          <w:szCs w:val="24"/>
        </w:rPr>
        <w:t>) women w</w:t>
      </w:r>
      <w:r w:rsidRPr="00865E9F">
        <w:rPr>
          <w:rFonts w:ascii="Times New Roman" w:hAnsi="Times New Roman" w:cs="Times New Roman" w:hint="eastAsia"/>
          <w:sz w:val="24"/>
          <w:szCs w:val="24"/>
        </w:rPr>
        <w:t xml:space="preserve">ith </w:t>
      </w:r>
      <w:r w:rsidR="00E26FA7" w:rsidRPr="00865E9F">
        <w:rPr>
          <w:rFonts w:ascii="Times New Roman" w:hAnsi="Times New Roman" w:cs="Times New Roman"/>
          <w:sz w:val="24"/>
          <w:szCs w:val="24"/>
        </w:rPr>
        <w:t xml:space="preserve">a </w:t>
      </w:r>
      <w:r w:rsidRPr="00865E9F">
        <w:rPr>
          <w:rFonts w:ascii="Times New Roman" w:eastAsia="CongressSans-ExtraBold" w:hAnsi="Times New Roman" w:cs="Times New Roman" w:hint="eastAsia"/>
          <w:kern w:val="0"/>
          <w:sz w:val="24"/>
          <w:szCs w:val="24"/>
        </w:rPr>
        <w:t>previous infant with invasive GBS disease</w:t>
      </w:r>
      <w:r w:rsidRPr="00865E9F">
        <w:rPr>
          <w:rFonts w:ascii="Times New Roman" w:hAnsi="Times New Roman" w:cs="Times New Roman"/>
          <w:sz w:val="24"/>
          <w:szCs w:val="24"/>
        </w:rPr>
        <w:t xml:space="preserve">, ii) women with positive GBS </w:t>
      </w:r>
      <w:r w:rsidR="00E26FA7" w:rsidRPr="00865E9F">
        <w:rPr>
          <w:rFonts w:ascii="Times New Roman" w:hAnsi="Times New Roman" w:cs="Times New Roman"/>
          <w:sz w:val="24"/>
          <w:szCs w:val="24"/>
        </w:rPr>
        <w:t xml:space="preserve">swab </w:t>
      </w:r>
      <w:r w:rsidRPr="00865E9F">
        <w:rPr>
          <w:rFonts w:ascii="Times New Roman" w:hAnsi="Times New Roman" w:cs="Times New Roman"/>
          <w:sz w:val="24"/>
          <w:szCs w:val="24"/>
        </w:rPr>
        <w:t xml:space="preserve">culture, except for those who undergo an elective </w:t>
      </w:r>
      <w:r w:rsidRPr="00865E9F">
        <w:rPr>
          <w:rFonts w:ascii="Times New Roman" w:hAnsi="Times New Roman" w:cs="Times New Roman" w:hint="eastAsia"/>
          <w:sz w:val="24"/>
          <w:szCs w:val="24"/>
        </w:rPr>
        <w:t>c</w:t>
      </w:r>
      <w:r w:rsidRPr="00865E9F">
        <w:rPr>
          <w:rFonts w:ascii="Times New Roman" w:hAnsi="Times New Roman" w:cs="Times New Roman"/>
          <w:sz w:val="24"/>
          <w:szCs w:val="24"/>
        </w:rPr>
        <w:t xml:space="preserve">esarean section, iii) women with an unknown GBS status at delivery with obstetric risk factors (preterm birth, intrapartum fever, </w:t>
      </w:r>
      <w:r w:rsidRPr="00865E9F">
        <w:rPr>
          <w:rFonts w:ascii="Times New Roman" w:hAnsi="Times New Roman" w:cs="Times New Roman" w:hint="eastAsia"/>
          <w:sz w:val="24"/>
          <w:szCs w:val="24"/>
        </w:rPr>
        <w:t xml:space="preserve">or </w:t>
      </w:r>
      <w:r w:rsidRPr="00865E9F">
        <w:rPr>
          <w:rFonts w:ascii="Times New Roman" w:hAnsi="Times New Roman" w:cs="Times New Roman"/>
          <w:sz w:val="24"/>
          <w:szCs w:val="24"/>
        </w:rPr>
        <w:t>prolonged rupture of membrane &gt;18 hours), and iv) women with GBS bacte</w:t>
      </w:r>
      <w:r w:rsidRPr="00865E9F">
        <w:rPr>
          <w:rFonts w:ascii="Times New Roman" w:hAnsi="Times New Roman" w:cs="Times New Roman" w:hint="eastAsia"/>
          <w:sz w:val="24"/>
          <w:szCs w:val="24"/>
        </w:rPr>
        <w:t>r</w:t>
      </w:r>
      <w:r w:rsidRPr="00865E9F">
        <w:rPr>
          <w:rFonts w:ascii="Times New Roman" w:hAnsi="Times New Roman" w:cs="Times New Roman"/>
          <w:sz w:val="24"/>
          <w:szCs w:val="24"/>
        </w:rPr>
        <w:t>iuria during any period of pregnancy</w:t>
      </w:r>
      <w:r w:rsidR="00830750" w:rsidRPr="00865E9F">
        <w:rPr>
          <w:rFonts w:ascii="Times New Roman" w:hAnsi="Times New Roman" w:cs="Times New Roman"/>
          <w:sz w:val="24"/>
          <w:szCs w:val="24"/>
        </w:rPr>
        <w:t xml:space="preserve"> [11].</w:t>
      </w:r>
      <w:r w:rsidRPr="00865E9F">
        <w:rPr>
          <w:rFonts w:ascii="Times New Roman" w:hAnsi="Times New Roman" w:cs="Times New Roman"/>
          <w:sz w:val="24"/>
          <w:szCs w:val="24"/>
        </w:rPr>
        <w:t xml:space="preserve"> However,</w:t>
      </w:r>
      <w:r w:rsidR="00433DDF" w:rsidRPr="00865E9F">
        <w:rPr>
          <w:rFonts w:ascii="Times New Roman" w:hAnsi="Times New Roman" w:cs="Times New Roman"/>
          <w:sz w:val="24"/>
          <w:szCs w:val="24"/>
        </w:rPr>
        <w:t xml:space="preserve"> </w:t>
      </w:r>
      <w:r w:rsidRPr="00865E9F">
        <w:rPr>
          <w:rFonts w:ascii="Times New Roman" w:hAnsi="Times New Roman" w:cs="Times New Roman"/>
          <w:sz w:val="24"/>
          <w:szCs w:val="24"/>
        </w:rPr>
        <w:t>implementation of IAP strategies</w:t>
      </w:r>
      <w:r w:rsidR="00314346" w:rsidRPr="00865E9F">
        <w:rPr>
          <w:rFonts w:ascii="Times New Roman" w:hAnsi="Times New Roman" w:cs="Times New Roman"/>
          <w:sz w:val="24"/>
          <w:szCs w:val="24"/>
        </w:rPr>
        <w:t xml:space="preserve"> </w:t>
      </w:r>
      <w:r w:rsidR="00E26FA7" w:rsidRPr="00865E9F">
        <w:rPr>
          <w:rFonts w:ascii="Times New Roman" w:hAnsi="Times New Roman" w:cs="Times New Roman"/>
          <w:sz w:val="24"/>
          <w:szCs w:val="24"/>
        </w:rPr>
        <w:t>did</w:t>
      </w:r>
      <w:r w:rsidR="00314346" w:rsidRPr="00865E9F">
        <w:rPr>
          <w:rFonts w:ascii="Times New Roman" w:hAnsi="Times New Roman" w:cs="Times New Roman"/>
          <w:sz w:val="24"/>
          <w:szCs w:val="24"/>
        </w:rPr>
        <w:t xml:space="preserve"> not </w:t>
      </w:r>
      <w:r w:rsidR="00C95652" w:rsidRPr="00865E9F">
        <w:rPr>
          <w:rFonts w:ascii="Times New Roman" w:hAnsi="Times New Roman" w:cs="Times New Roman"/>
          <w:sz w:val="24"/>
          <w:szCs w:val="24"/>
        </w:rPr>
        <w:t>show</w:t>
      </w:r>
      <w:r w:rsidR="00E26FA7" w:rsidRPr="00865E9F">
        <w:rPr>
          <w:rFonts w:ascii="Times New Roman" w:hAnsi="Times New Roman" w:cs="Times New Roman"/>
          <w:sz w:val="24"/>
          <w:szCs w:val="24"/>
        </w:rPr>
        <w:t xml:space="preserve"> a</w:t>
      </w:r>
      <w:r w:rsidR="00314346" w:rsidRPr="00865E9F">
        <w:rPr>
          <w:rFonts w:ascii="Times New Roman" w:hAnsi="Times New Roman" w:cs="Times New Roman"/>
          <w:sz w:val="24"/>
          <w:szCs w:val="24"/>
        </w:rPr>
        <w:t xml:space="preserve"> sufficient effect on the decline </w:t>
      </w:r>
      <w:r w:rsidRPr="00865E9F">
        <w:rPr>
          <w:rFonts w:ascii="Times New Roman" w:hAnsi="Times New Roman" w:cs="Times New Roman"/>
          <w:sz w:val="24"/>
          <w:szCs w:val="24"/>
        </w:rPr>
        <w:t>of EOD</w:t>
      </w:r>
      <w:r w:rsidR="00433DDF" w:rsidRPr="00865E9F">
        <w:rPr>
          <w:rFonts w:ascii="Times New Roman" w:hAnsi="Times New Roman" w:cs="Times New Roman"/>
          <w:sz w:val="24"/>
          <w:szCs w:val="24"/>
        </w:rPr>
        <w:t xml:space="preserve"> in Japan</w:t>
      </w:r>
      <w:r w:rsidR="00E26FA7" w:rsidRPr="00865E9F">
        <w:rPr>
          <w:rFonts w:ascii="Times New Roman" w:hAnsi="Times New Roman" w:cs="Times New Roman"/>
          <w:sz w:val="24"/>
          <w:szCs w:val="24"/>
        </w:rPr>
        <w:t xml:space="preserve"> in our studies to date</w:t>
      </w:r>
      <w:r w:rsidR="00830750" w:rsidRPr="00865E9F">
        <w:rPr>
          <w:rFonts w:ascii="Times New Roman" w:hAnsi="Times New Roman" w:cs="Times New Roman"/>
          <w:sz w:val="24"/>
          <w:szCs w:val="24"/>
        </w:rPr>
        <w:t xml:space="preserve"> </w:t>
      </w:r>
      <w:r w:rsidR="00830750" w:rsidRPr="00865E9F">
        <w:rPr>
          <w:rFonts w:ascii="Times New Roman" w:eastAsia="ScalaLancetPro" w:hAnsi="Times New Roman" w:cs="Times New Roman"/>
          <w:kern w:val="0"/>
          <w:sz w:val="24"/>
          <w:szCs w:val="24"/>
        </w:rPr>
        <w:t>[9,10]</w:t>
      </w:r>
      <w:r w:rsidR="00830750" w:rsidRPr="00865E9F">
        <w:rPr>
          <w:rFonts w:ascii="Times New Roman" w:hAnsi="Times New Roman" w:cs="Times New Roman"/>
          <w:sz w:val="24"/>
          <w:szCs w:val="24"/>
        </w:rPr>
        <w:t>.</w:t>
      </w:r>
      <w:r w:rsidRPr="00865E9F">
        <w:rPr>
          <w:rFonts w:ascii="Times New Roman" w:hAnsi="Times New Roman" w:cs="Times New Roman"/>
          <w:sz w:val="24"/>
          <w:szCs w:val="24"/>
        </w:rPr>
        <w:t xml:space="preserve"> </w:t>
      </w:r>
    </w:p>
    <w:p w14:paraId="319401AA" w14:textId="35D140A3" w:rsidR="00024130" w:rsidRPr="00865E9F" w:rsidRDefault="00D6682C" w:rsidP="00B5318F">
      <w:pPr>
        <w:ind w:firstLineChars="250" w:firstLine="600"/>
        <w:jc w:val="left"/>
        <w:rPr>
          <w:rFonts w:ascii="Times New Roman" w:hAnsi="Times New Roman" w:cs="Times New Roman"/>
          <w:sz w:val="24"/>
          <w:szCs w:val="28"/>
        </w:rPr>
      </w:pPr>
      <w:r w:rsidRPr="00865E9F">
        <w:rPr>
          <w:rFonts w:ascii="Times New Roman" w:hAnsi="Times New Roman" w:cs="Times New Roman"/>
          <w:sz w:val="24"/>
          <w:szCs w:val="28"/>
        </w:rPr>
        <w:t xml:space="preserve">Vaccines against </w:t>
      </w:r>
      <w:r w:rsidR="00BB33D6" w:rsidRPr="00865E9F">
        <w:rPr>
          <w:rFonts w:ascii="Times New Roman" w:hAnsi="Times New Roman" w:cs="Times New Roman"/>
          <w:sz w:val="24"/>
          <w:szCs w:val="28"/>
        </w:rPr>
        <w:t xml:space="preserve">GBS </w:t>
      </w:r>
      <w:r w:rsidR="00024130" w:rsidRPr="00865E9F">
        <w:rPr>
          <w:rFonts w:ascii="Times New Roman" w:hAnsi="Times New Roman" w:cs="Times New Roman"/>
          <w:sz w:val="24"/>
          <w:szCs w:val="28"/>
        </w:rPr>
        <w:t xml:space="preserve">that </w:t>
      </w:r>
      <w:r w:rsidR="006D7AB8" w:rsidRPr="00865E9F">
        <w:rPr>
          <w:rFonts w:ascii="Times New Roman" w:hAnsi="Times New Roman" w:cs="Times New Roman"/>
          <w:sz w:val="24"/>
          <w:szCs w:val="28"/>
        </w:rPr>
        <w:t>can</w:t>
      </w:r>
      <w:r w:rsidR="00024130" w:rsidRPr="00865E9F">
        <w:rPr>
          <w:rFonts w:ascii="Times New Roman" w:hAnsi="Times New Roman" w:cs="Times New Roman"/>
          <w:sz w:val="24"/>
          <w:szCs w:val="28"/>
        </w:rPr>
        <w:t xml:space="preserve"> reduce </w:t>
      </w:r>
      <w:r w:rsidR="006D7AB8" w:rsidRPr="00865E9F">
        <w:rPr>
          <w:rFonts w:ascii="Times New Roman" w:hAnsi="Times New Roman" w:cs="Times New Roman"/>
          <w:sz w:val="24"/>
          <w:szCs w:val="28"/>
        </w:rPr>
        <w:t xml:space="preserve">incidence of </w:t>
      </w:r>
      <w:r w:rsidR="00024130" w:rsidRPr="00865E9F">
        <w:rPr>
          <w:rFonts w:ascii="Times New Roman" w:hAnsi="Times New Roman" w:cs="Times New Roman"/>
          <w:sz w:val="24"/>
          <w:szCs w:val="28"/>
        </w:rPr>
        <w:t>both EOD and LOD</w:t>
      </w:r>
      <w:r w:rsidR="006D7AB8" w:rsidRPr="00865E9F">
        <w:rPr>
          <w:rFonts w:ascii="Times New Roman" w:hAnsi="Times New Roman" w:cs="Times New Roman"/>
          <w:sz w:val="24"/>
          <w:szCs w:val="28"/>
        </w:rPr>
        <w:t xml:space="preserve"> have </w:t>
      </w:r>
      <w:r w:rsidRPr="00865E9F">
        <w:rPr>
          <w:rFonts w:ascii="Times New Roman" w:hAnsi="Times New Roman" w:cs="Times New Roman"/>
          <w:sz w:val="24"/>
          <w:szCs w:val="28"/>
        </w:rPr>
        <w:t>be</w:t>
      </w:r>
      <w:r w:rsidR="00203CBA" w:rsidRPr="00865E9F">
        <w:rPr>
          <w:rFonts w:ascii="Times New Roman" w:hAnsi="Times New Roman" w:cs="Times New Roman"/>
          <w:sz w:val="24"/>
          <w:szCs w:val="28"/>
        </w:rPr>
        <w:t>en</w:t>
      </w:r>
      <w:r w:rsidRPr="00865E9F">
        <w:rPr>
          <w:rFonts w:ascii="Times New Roman" w:hAnsi="Times New Roman" w:cs="Times New Roman"/>
          <w:sz w:val="24"/>
          <w:szCs w:val="28"/>
        </w:rPr>
        <w:t xml:space="preserve"> tested in clinical trials in pregnant women</w:t>
      </w:r>
      <w:r w:rsidR="00830750" w:rsidRPr="00865E9F">
        <w:rPr>
          <w:rFonts w:ascii="Times New Roman" w:hAnsi="Times New Roman" w:cs="Times New Roman"/>
          <w:sz w:val="24"/>
          <w:szCs w:val="28"/>
        </w:rPr>
        <w:t xml:space="preserve"> [12, 13].</w:t>
      </w:r>
      <w:r w:rsidRPr="00865E9F">
        <w:rPr>
          <w:rFonts w:ascii="Times New Roman" w:hAnsi="Times New Roman" w:cs="Times New Roman"/>
          <w:sz w:val="24"/>
          <w:szCs w:val="28"/>
        </w:rPr>
        <w:t xml:space="preserve"> </w:t>
      </w:r>
      <w:r w:rsidR="00434A55" w:rsidRPr="00865E9F">
        <w:rPr>
          <w:rFonts w:ascii="Times New Roman" w:hAnsi="Times New Roman" w:cs="Times New Roman" w:hint="eastAsia"/>
          <w:sz w:val="24"/>
          <w:szCs w:val="28"/>
        </w:rPr>
        <w:t>U</w:t>
      </w:r>
      <w:r w:rsidR="004E518B" w:rsidRPr="00865E9F">
        <w:rPr>
          <w:rFonts w:ascii="Times New Roman" w:hAnsi="Times New Roman" w:cs="Times New Roman"/>
          <w:sz w:val="24"/>
          <w:szCs w:val="28"/>
        </w:rPr>
        <w:t>nderstanding</w:t>
      </w:r>
      <w:r w:rsidRPr="00865E9F">
        <w:rPr>
          <w:rFonts w:ascii="Times New Roman" w:hAnsi="Times New Roman" w:cs="Times New Roman"/>
          <w:sz w:val="24"/>
          <w:szCs w:val="28"/>
        </w:rPr>
        <w:t xml:space="preserve"> </w:t>
      </w:r>
      <w:r w:rsidR="0093585D" w:rsidRPr="00865E9F">
        <w:rPr>
          <w:rFonts w:ascii="Times New Roman" w:hAnsi="Times New Roman" w:cs="Times New Roman"/>
          <w:sz w:val="24"/>
          <w:szCs w:val="28"/>
        </w:rPr>
        <w:t xml:space="preserve">the </w:t>
      </w:r>
      <w:r w:rsidR="006D7AB8" w:rsidRPr="00865E9F">
        <w:rPr>
          <w:rFonts w:ascii="Times New Roman" w:hAnsi="Times New Roman" w:cs="Times New Roman"/>
          <w:sz w:val="24"/>
          <w:szCs w:val="28"/>
        </w:rPr>
        <w:t>burden</w:t>
      </w:r>
      <w:r w:rsidR="00BB33D6" w:rsidRPr="00865E9F">
        <w:rPr>
          <w:rFonts w:ascii="Times New Roman" w:hAnsi="Times New Roman" w:cs="Times New Roman"/>
          <w:sz w:val="24"/>
          <w:szCs w:val="28"/>
        </w:rPr>
        <w:t xml:space="preserve"> </w:t>
      </w:r>
      <w:r w:rsidR="008B044A" w:rsidRPr="00865E9F">
        <w:rPr>
          <w:rFonts w:ascii="Times New Roman" w:hAnsi="Times New Roman" w:cs="Times New Roman"/>
          <w:sz w:val="24"/>
          <w:szCs w:val="28"/>
        </w:rPr>
        <w:t xml:space="preserve">and serotype distribution </w:t>
      </w:r>
      <w:r w:rsidR="0093585D" w:rsidRPr="00865E9F">
        <w:rPr>
          <w:rFonts w:ascii="Times New Roman" w:hAnsi="Times New Roman" w:cs="Times New Roman"/>
          <w:sz w:val="24"/>
          <w:szCs w:val="28"/>
        </w:rPr>
        <w:t>among</w:t>
      </w:r>
      <w:r w:rsidR="00DF5D8C" w:rsidRPr="00865E9F">
        <w:rPr>
          <w:rFonts w:ascii="Times New Roman" w:hAnsi="Times New Roman" w:cs="Times New Roman"/>
          <w:sz w:val="24"/>
          <w:szCs w:val="28"/>
        </w:rPr>
        <w:t xml:space="preserve"> infants</w:t>
      </w:r>
      <w:r w:rsidRPr="00865E9F">
        <w:rPr>
          <w:rFonts w:ascii="Times New Roman" w:hAnsi="Times New Roman" w:cs="Times New Roman"/>
          <w:sz w:val="24"/>
          <w:szCs w:val="28"/>
        </w:rPr>
        <w:t xml:space="preserve"> </w:t>
      </w:r>
      <w:r w:rsidR="008B044A" w:rsidRPr="00865E9F">
        <w:rPr>
          <w:rFonts w:ascii="Times New Roman" w:hAnsi="Times New Roman" w:cs="Times New Roman"/>
          <w:sz w:val="24"/>
          <w:szCs w:val="28"/>
        </w:rPr>
        <w:t xml:space="preserve">with GBS disease </w:t>
      </w:r>
      <w:r w:rsidRPr="00865E9F">
        <w:rPr>
          <w:rFonts w:ascii="Times New Roman" w:hAnsi="Times New Roman" w:cs="Times New Roman"/>
          <w:sz w:val="24"/>
          <w:szCs w:val="28"/>
        </w:rPr>
        <w:t xml:space="preserve">is crucial </w:t>
      </w:r>
      <w:r w:rsidR="00AC651F" w:rsidRPr="00865E9F">
        <w:rPr>
          <w:rFonts w:ascii="Times New Roman" w:hAnsi="Times New Roman" w:cs="Times New Roman"/>
          <w:sz w:val="24"/>
          <w:szCs w:val="28"/>
        </w:rPr>
        <w:t>in</w:t>
      </w:r>
      <w:r w:rsidRPr="00865E9F">
        <w:rPr>
          <w:rFonts w:ascii="Times New Roman" w:hAnsi="Times New Roman" w:cs="Times New Roman"/>
          <w:sz w:val="24"/>
          <w:szCs w:val="28"/>
        </w:rPr>
        <w:t xml:space="preserve"> assessing the success of current guidelines as well as the potential impact of a </w:t>
      </w:r>
      <w:r w:rsidR="00BB33D6" w:rsidRPr="00865E9F">
        <w:rPr>
          <w:rFonts w:ascii="Times New Roman" w:hAnsi="Times New Roman" w:cs="Times New Roman"/>
          <w:sz w:val="24"/>
          <w:szCs w:val="28"/>
        </w:rPr>
        <w:t>GBS</w:t>
      </w:r>
      <w:r w:rsidRPr="00865E9F">
        <w:rPr>
          <w:rFonts w:ascii="Times New Roman" w:hAnsi="Times New Roman" w:cs="Times New Roman"/>
          <w:sz w:val="24"/>
          <w:szCs w:val="28"/>
        </w:rPr>
        <w:t xml:space="preserve"> vaccination program in pregnancy.</w:t>
      </w:r>
      <w:r w:rsidR="00B5318F" w:rsidRPr="00865E9F">
        <w:rPr>
          <w:rFonts w:ascii="Times New Roman" w:hAnsi="Times New Roman" w:cs="Times New Roman"/>
          <w:sz w:val="24"/>
          <w:szCs w:val="28"/>
        </w:rPr>
        <w:t xml:space="preserve"> </w:t>
      </w:r>
      <w:r w:rsidR="00AC651F" w:rsidRPr="00865E9F">
        <w:rPr>
          <w:rFonts w:ascii="Times New Roman" w:hAnsi="Times New Roman" w:cs="Times New Roman"/>
          <w:sz w:val="24"/>
          <w:szCs w:val="28"/>
        </w:rPr>
        <w:t>W</w:t>
      </w:r>
      <w:r w:rsidR="003E329D" w:rsidRPr="00865E9F">
        <w:rPr>
          <w:rFonts w:ascii="Times New Roman" w:hAnsi="Times New Roman" w:cs="Times New Roman"/>
          <w:sz w:val="24"/>
          <w:szCs w:val="28"/>
        </w:rPr>
        <w:t xml:space="preserve">e conducted a </w:t>
      </w:r>
      <w:r w:rsidR="00027C25" w:rsidRPr="00865E9F">
        <w:rPr>
          <w:rFonts w:ascii="Times New Roman" w:hAnsi="Times New Roman" w:cs="Times New Roman"/>
          <w:sz w:val="24"/>
          <w:szCs w:val="28"/>
        </w:rPr>
        <w:t>retro</w:t>
      </w:r>
      <w:r w:rsidR="003E329D" w:rsidRPr="00865E9F">
        <w:rPr>
          <w:rFonts w:ascii="Times New Roman" w:hAnsi="Times New Roman" w:cs="Times New Roman"/>
          <w:sz w:val="24"/>
          <w:szCs w:val="28"/>
        </w:rPr>
        <w:t xml:space="preserve">spective nationwide surveillance study </w:t>
      </w:r>
      <w:r w:rsidR="00B5318F" w:rsidRPr="00865E9F">
        <w:rPr>
          <w:rFonts w:ascii="Times New Roman" w:hAnsi="Times New Roman" w:cs="Times New Roman"/>
          <w:sz w:val="24"/>
          <w:szCs w:val="28"/>
        </w:rPr>
        <w:t>on</w:t>
      </w:r>
      <w:r w:rsidR="001068FC" w:rsidRPr="00865E9F">
        <w:rPr>
          <w:rFonts w:ascii="Times New Roman" w:hAnsi="Times New Roman" w:cs="Times New Roman"/>
          <w:sz w:val="24"/>
          <w:szCs w:val="28"/>
        </w:rPr>
        <w:t xml:space="preserve"> the </w:t>
      </w:r>
      <w:r w:rsidR="00E763A1" w:rsidRPr="00865E9F">
        <w:rPr>
          <w:rFonts w:ascii="Times New Roman" w:hAnsi="Times New Roman" w:cs="Times New Roman"/>
          <w:sz w:val="24"/>
          <w:szCs w:val="28"/>
        </w:rPr>
        <w:t xml:space="preserve">updated </w:t>
      </w:r>
      <w:r w:rsidR="001068FC" w:rsidRPr="00865E9F">
        <w:rPr>
          <w:rFonts w:ascii="Times New Roman" w:hAnsi="Times New Roman" w:cs="Times New Roman"/>
          <w:sz w:val="24"/>
          <w:szCs w:val="28"/>
        </w:rPr>
        <w:t xml:space="preserve">epidemiology of invasive GBS disease </w:t>
      </w:r>
      <w:r w:rsidR="00DA7096" w:rsidRPr="00865E9F">
        <w:rPr>
          <w:rFonts w:ascii="Times New Roman" w:hAnsi="Times New Roman" w:cs="Times New Roman"/>
          <w:sz w:val="24"/>
          <w:szCs w:val="28"/>
        </w:rPr>
        <w:t>in infants</w:t>
      </w:r>
      <w:r w:rsidR="008B044A" w:rsidRPr="00865E9F">
        <w:rPr>
          <w:rFonts w:ascii="Times New Roman" w:hAnsi="Times New Roman" w:cs="Times New Roman"/>
          <w:sz w:val="24"/>
          <w:szCs w:val="28"/>
        </w:rPr>
        <w:t xml:space="preserve"> </w:t>
      </w:r>
      <w:r w:rsidR="008E4A28" w:rsidRPr="00865E9F">
        <w:rPr>
          <w:rFonts w:ascii="Times New Roman" w:eastAsia="ＭＳ Ｐゴシック" w:hAnsi="Times New Roman" w:cs="Times New Roman"/>
          <w:sz w:val="24"/>
          <w:szCs w:val="28"/>
        </w:rPr>
        <w:t xml:space="preserve">younger than </w:t>
      </w:r>
      <w:r w:rsidR="008B044A" w:rsidRPr="00865E9F">
        <w:rPr>
          <w:rFonts w:ascii="Times New Roman" w:hAnsi="Times New Roman" w:cs="Times New Roman"/>
          <w:sz w:val="24"/>
          <w:szCs w:val="28"/>
        </w:rPr>
        <w:t>1 year</w:t>
      </w:r>
      <w:r w:rsidR="007C0A1B" w:rsidRPr="00865E9F">
        <w:rPr>
          <w:rFonts w:ascii="Times New Roman" w:hAnsi="Times New Roman" w:cs="Times New Roman"/>
          <w:sz w:val="24"/>
          <w:szCs w:val="28"/>
        </w:rPr>
        <w:t xml:space="preserve"> between 2016</w:t>
      </w:r>
      <w:r w:rsidR="00027C25" w:rsidRPr="00865E9F">
        <w:rPr>
          <w:rFonts w:ascii="Times New Roman" w:hAnsi="Times New Roman" w:cs="Times New Roman"/>
          <w:sz w:val="24"/>
          <w:szCs w:val="28"/>
        </w:rPr>
        <w:t xml:space="preserve"> and </w:t>
      </w:r>
      <w:r w:rsidR="007C0A1B" w:rsidRPr="00865E9F">
        <w:rPr>
          <w:rFonts w:ascii="Times New Roman" w:hAnsi="Times New Roman" w:cs="Times New Roman"/>
          <w:sz w:val="24"/>
          <w:szCs w:val="28"/>
        </w:rPr>
        <w:t>2020</w:t>
      </w:r>
      <w:r w:rsidR="008B044A" w:rsidRPr="00865E9F">
        <w:rPr>
          <w:rFonts w:ascii="Times New Roman" w:hAnsi="Times New Roman" w:cs="Times New Roman"/>
          <w:sz w:val="24"/>
          <w:szCs w:val="28"/>
        </w:rPr>
        <w:t xml:space="preserve"> in Japan</w:t>
      </w:r>
      <w:r w:rsidR="007C0A1B" w:rsidRPr="00865E9F">
        <w:rPr>
          <w:rFonts w:ascii="Times New Roman" w:hAnsi="Times New Roman" w:cs="Times New Roman"/>
          <w:sz w:val="24"/>
          <w:szCs w:val="28"/>
        </w:rPr>
        <w:t xml:space="preserve">. </w:t>
      </w:r>
      <w:r w:rsidR="007C0A1B" w:rsidRPr="00865E9F">
        <w:rPr>
          <w:rFonts w:ascii="Times New Roman" w:hAnsi="Times New Roman" w:cs="Times New Roman"/>
          <w:sz w:val="24"/>
          <w:szCs w:val="24"/>
        </w:rPr>
        <w:t xml:space="preserve">We </w:t>
      </w:r>
      <w:r w:rsidR="00423656" w:rsidRPr="00865E9F">
        <w:rPr>
          <w:rFonts w:ascii="Times New Roman" w:hAnsi="Times New Roman" w:cs="Times New Roman"/>
          <w:sz w:val="24"/>
          <w:szCs w:val="24"/>
        </w:rPr>
        <w:t xml:space="preserve">further </w:t>
      </w:r>
      <w:r w:rsidR="0093585D" w:rsidRPr="00865E9F">
        <w:rPr>
          <w:rFonts w:ascii="Times New Roman" w:hAnsi="Times New Roman" w:cs="Times New Roman"/>
          <w:sz w:val="24"/>
          <w:szCs w:val="24"/>
        </w:rPr>
        <w:t>a</w:t>
      </w:r>
      <w:r w:rsidR="003E329D" w:rsidRPr="00865E9F">
        <w:rPr>
          <w:rFonts w:ascii="Times New Roman" w:hAnsi="Times New Roman" w:cs="Times New Roman"/>
          <w:sz w:val="24"/>
          <w:szCs w:val="24"/>
        </w:rPr>
        <w:t>nalyzed</w:t>
      </w:r>
      <w:r w:rsidR="00423656" w:rsidRPr="00865E9F">
        <w:rPr>
          <w:rFonts w:ascii="Times New Roman" w:hAnsi="Times New Roman" w:cs="Times New Roman"/>
          <w:sz w:val="24"/>
          <w:szCs w:val="28"/>
        </w:rPr>
        <w:t xml:space="preserve"> maternal </w:t>
      </w:r>
      <w:r w:rsidR="00AC651F" w:rsidRPr="00865E9F">
        <w:rPr>
          <w:rFonts w:ascii="Times New Roman" w:hAnsi="Times New Roman" w:cs="Times New Roman"/>
          <w:sz w:val="24"/>
          <w:szCs w:val="28"/>
        </w:rPr>
        <w:t xml:space="preserve">swab and breastmilk </w:t>
      </w:r>
      <w:r w:rsidR="00423656" w:rsidRPr="00865E9F">
        <w:rPr>
          <w:rFonts w:ascii="Times New Roman" w:hAnsi="Times New Roman" w:cs="Times New Roman"/>
          <w:sz w:val="24"/>
          <w:szCs w:val="28"/>
        </w:rPr>
        <w:t>culture status at the</w:t>
      </w:r>
      <w:r w:rsidR="00AC651F" w:rsidRPr="00865E9F">
        <w:rPr>
          <w:rFonts w:ascii="Times New Roman" w:hAnsi="Times New Roman" w:cs="Times New Roman"/>
          <w:sz w:val="24"/>
          <w:szCs w:val="28"/>
        </w:rPr>
        <w:t xml:space="preserve"> time of</w:t>
      </w:r>
      <w:r w:rsidR="00423656" w:rsidRPr="00865E9F">
        <w:rPr>
          <w:rFonts w:ascii="Times New Roman" w:hAnsi="Times New Roman" w:cs="Times New Roman"/>
          <w:sz w:val="24"/>
          <w:szCs w:val="28"/>
        </w:rPr>
        <w:t xml:space="preserve"> diagnosis of LOD</w:t>
      </w:r>
      <w:r w:rsidR="003E329D" w:rsidRPr="00865E9F">
        <w:rPr>
          <w:rFonts w:ascii="Times New Roman" w:hAnsi="Times New Roman" w:cs="Times New Roman"/>
          <w:sz w:val="24"/>
          <w:szCs w:val="28"/>
        </w:rPr>
        <w:t xml:space="preserve"> to </w:t>
      </w:r>
      <w:r w:rsidR="00784A82" w:rsidRPr="00865E9F">
        <w:rPr>
          <w:rFonts w:ascii="Times New Roman" w:hAnsi="Times New Roman" w:cs="Times New Roman"/>
          <w:sz w:val="24"/>
          <w:szCs w:val="28"/>
        </w:rPr>
        <w:t>determine</w:t>
      </w:r>
      <w:r w:rsidR="003513C5" w:rsidRPr="00865E9F">
        <w:rPr>
          <w:rFonts w:ascii="Times New Roman" w:hAnsi="Times New Roman" w:cs="Times New Roman"/>
          <w:sz w:val="24"/>
          <w:szCs w:val="28"/>
        </w:rPr>
        <w:t xml:space="preserve"> </w:t>
      </w:r>
      <w:r w:rsidR="00AC651F" w:rsidRPr="00865E9F">
        <w:rPr>
          <w:rFonts w:ascii="Times New Roman" w:hAnsi="Times New Roman" w:cs="Times New Roman"/>
          <w:sz w:val="24"/>
          <w:szCs w:val="28"/>
        </w:rPr>
        <w:t>potential</w:t>
      </w:r>
      <w:r w:rsidR="003513C5" w:rsidRPr="00865E9F">
        <w:rPr>
          <w:rFonts w:ascii="Times New Roman" w:hAnsi="Times New Roman" w:cs="Times New Roman"/>
          <w:sz w:val="24"/>
          <w:szCs w:val="28"/>
        </w:rPr>
        <w:t xml:space="preserve"> transmission</w:t>
      </w:r>
      <w:r w:rsidR="00AC651F" w:rsidRPr="00865E9F">
        <w:rPr>
          <w:rFonts w:ascii="Times New Roman" w:hAnsi="Times New Roman" w:cs="Times New Roman"/>
          <w:sz w:val="24"/>
          <w:szCs w:val="28"/>
        </w:rPr>
        <w:t xml:space="preserve"> routes</w:t>
      </w:r>
      <w:r w:rsidR="00AC5877" w:rsidRPr="00865E9F">
        <w:rPr>
          <w:rFonts w:ascii="Times New Roman" w:hAnsi="Times New Roman" w:cs="Times New Roman"/>
          <w:sz w:val="24"/>
          <w:szCs w:val="28"/>
        </w:rPr>
        <w:t>,</w:t>
      </w:r>
      <w:r w:rsidR="00E316B3" w:rsidRPr="00865E9F">
        <w:rPr>
          <w:rFonts w:ascii="Times New Roman" w:hAnsi="Times New Roman" w:cs="Times New Roman"/>
          <w:sz w:val="24"/>
          <w:szCs w:val="28"/>
        </w:rPr>
        <w:t xml:space="preserve"> </w:t>
      </w:r>
      <w:r w:rsidR="00AC651F" w:rsidRPr="00865E9F">
        <w:rPr>
          <w:rFonts w:ascii="Times New Roman" w:hAnsi="Times New Roman" w:cs="Times New Roman"/>
          <w:sz w:val="24"/>
          <w:szCs w:val="28"/>
        </w:rPr>
        <w:t>identifi</w:t>
      </w:r>
      <w:r w:rsidR="003E329D" w:rsidRPr="00865E9F">
        <w:rPr>
          <w:rFonts w:ascii="Times New Roman" w:hAnsi="Times New Roman" w:cs="Times New Roman"/>
          <w:sz w:val="24"/>
          <w:szCs w:val="28"/>
        </w:rPr>
        <w:t>ed potential gaps in implementation</w:t>
      </w:r>
      <w:r w:rsidR="003E329D" w:rsidRPr="00865E9F">
        <w:rPr>
          <w:rFonts w:ascii="Times New Roman" w:hAnsi="Times New Roman" w:cs="Times New Roman" w:hint="eastAsia"/>
          <w:sz w:val="24"/>
          <w:szCs w:val="28"/>
        </w:rPr>
        <w:t xml:space="preserve"> </w:t>
      </w:r>
      <w:r w:rsidR="003E329D" w:rsidRPr="00865E9F">
        <w:rPr>
          <w:rFonts w:ascii="Times New Roman" w:hAnsi="Times New Roman" w:cs="Times New Roman"/>
          <w:sz w:val="24"/>
          <w:szCs w:val="28"/>
        </w:rPr>
        <w:t>of existing IAP guidelines among EOD cases</w:t>
      </w:r>
      <w:r w:rsidR="00E316B3" w:rsidRPr="00865E9F">
        <w:rPr>
          <w:rFonts w:ascii="Times New Roman" w:hAnsi="Times New Roman" w:cs="Times New Roman"/>
          <w:sz w:val="24"/>
          <w:szCs w:val="28"/>
        </w:rPr>
        <w:t xml:space="preserve">, and </w:t>
      </w:r>
      <w:r w:rsidR="008E48C3" w:rsidRPr="00865E9F">
        <w:rPr>
          <w:rFonts w:ascii="Times New Roman" w:hAnsi="Times New Roman" w:cs="Times New Roman"/>
          <w:sz w:val="24"/>
          <w:szCs w:val="28"/>
        </w:rPr>
        <w:t>delineat</w:t>
      </w:r>
      <w:r w:rsidR="00E316B3" w:rsidRPr="00865E9F">
        <w:rPr>
          <w:rFonts w:ascii="Times New Roman" w:hAnsi="Times New Roman" w:cs="Times New Roman"/>
          <w:sz w:val="24"/>
          <w:szCs w:val="28"/>
        </w:rPr>
        <w:t>ed</w:t>
      </w:r>
      <w:r w:rsidR="00E316B3" w:rsidRPr="00865E9F">
        <w:rPr>
          <w:rFonts w:ascii="Times New Roman" w:hAnsi="Times New Roman" w:cs="Times New Roman"/>
          <w:sz w:val="24"/>
          <w:szCs w:val="24"/>
        </w:rPr>
        <w:t xml:space="preserve"> clinical features</w:t>
      </w:r>
      <w:r w:rsidR="00B5318F" w:rsidRPr="00865E9F">
        <w:rPr>
          <w:rFonts w:ascii="Times New Roman" w:hAnsi="Times New Roman" w:cs="Times New Roman"/>
          <w:sz w:val="24"/>
          <w:szCs w:val="24"/>
        </w:rPr>
        <w:t xml:space="preserve"> and</w:t>
      </w:r>
      <w:r w:rsidR="00E316B3" w:rsidRPr="00865E9F">
        <w:rPr>
          <w:rFonts w:ascii="Times New Roman" w:hAnsi="Times New Roman" w:cs="Times New Roman"/>
          <w:sz w:val="24"/>
          <w:szCs w:val="24"/>
        </w:rPr>
        <w:t xml:space="preserve"> risk factors </w:t>
      </w:r>
      <w:r w:rsidR="008C4248" w:rsidRPr="00865E9F">
        <w:rPr>
          <w:rFonts w:ascii="Times New Roman" w:hAnsi="Times New Roman" w:cs="Times New Roman" w:hint="eastAsia"/>
          <w:sz w:val="24"/>
          <w:szCs w:val="24"/>
        </w:rPr>
        <w:t xml:space="preserve">associated with </w:t>
      </w:r>
      <w:r w:rsidR="008C4248" w:rsidRPr="00865E9F">
        <w:rPr>
          <w:rFonts w:ascii="Times New Roman" w:hAnsi="Times New Roman" w:cs="Times New Roman"/>
          <w:sz w:val="24"/>
          <w:szCs w:val="24"/>
        </w:rPr>
        <w:t>recurren</w:t>
      </w:r>
      <w:r w:rsidR="008C4248" w:rsidRPr="00865E9F">
        <w:rPr>
          <w:rFonts w:ascii="Times New Roman" w:hAnsi="Times New Roman" w:cs="Times New Roman" w:hint="eastAsia"/>
          <w:sz w:val="24"/>
          <w:szCs w:val="24"/>
        </w:rPr>
        <w:t>ce</w:t>
      </w:r>
      <w:r w:rsidR="00423656" w:rsidRPr="00865E9F">
        <w:rPr>
          <w:rFonts w:ascii="Times New Roman" w:hAnsi="Times New Roman" w:cs="Times New Roman"/>
          <w:sz w:val="24"/>
          <w:szCs w:val="24"/>
        </w:rPr>
        <w:t xml:space="preserve">. </w:t>
      </w:r>
    </w:p>
    <w:p w14:paraId="0F0B4FA5" w14:textId="3FFB2703" w:rsidR="00AF0CC7" w:rsidRPr="00865E9F" w:rsidRDefault="00AF0CC7" w:rsidP="00AF0CC7">
      <w:pPr>
        <w:jc w:val="left"/>
        <w:rPr>
          <w:rFonts w:ascii="Times New Roman" w:hAnsi="Times New Roman" w:cs="Times New Roman"/>
          <w:sz w:val="24"/>
          <w:szCs w:val="28"/>
        </w:rPr>
      </w:pPr>
    </w:p>
    <w:p w14:paraId="21146F2A" w14:textId="05307E35" w:rsidR="00AF0CC7" w:rsidRPr="00865E9F" w:rsidRDefault="00A47D7C" w:rsidP="00C5566D">
      <w:pPr>
        <w:jc w:val="left"/>
        <w:rPr>
          <w:rFonts w:ascii="Times New Roman" w:hAnsi="Times New Roman" w:cs="Times New Roman"/>
          <w:b/>
          <w:bCs/>
          <w:sz w:val="28"/>
          <w:szCs w:val="32"/>
        </w:rPr>
      </w:pPr>
      <w:r w:rsidRPr="00865E9F">
        <w:rPr>
          <w:rFonts w:ascii="Times New Roman" w:hAnsi="Times New Roman" w:cs="Times New Roman"/>
          <w:b/>
          <w:bCs/>
          <w:sz w:val="28"/>
          <w:szCs w:val="32"/>
        </w:rPr>
        <w:t>Materials and m</w:t>
      </w:r>
      <w:r w:rsidR="00AF0CC7" w:rsidRPr="00865E9F">
        <w:rPr>
          <w:rFonts w:ascii="Times New Roman" w:hAnsi="Times New Roman" w:cs="Times New Roman"/>
          <w:b/>
          <w:bCs/>
          <w:sz w:val="28"/>
          <w:szCs w:val="32"/>
        </w:rPr>
        <w:t>ethods</w:t>
      </w:r>
    </w:p>
    <w:p w14:paraId="6FF65805" w14:textId="77777777" w:rsidR="008E5729" w:rsidRPr="00865E9F" w:rsidRDefault="008E5729" w:rsidP="00AF0CC7">
      <w:pPr>
        <w:jc w:val="left"/>
        <w:rPr>
          <w:rFonts w:ascii="Times New Roman" w:hAnsi="Times New Roman" w:cs="Times New Roman"/>
          <w:b/>
          <w:bCs/>
          <w:sz w:val="24"/>
          <w:szCs w:val="28"/>
        </w:rPr>
      </w:pPr>
      <w:r w:rsidRPr="00865E9F">
        <w:rPr>
          <w:rFonts w:ascii="Times New Roman" w:hAnsi="Times New Roman" w:cs="Times New Roman"/>
          <w:b/>
          <w:bCs/>
          <w:sz w:val="24"/>
          <w:szCs w:val="28"/>
        </w:rPr>
        <w:t>Study design and settings</w:t>
      </w:r>
    </w:p>
    <w:p w14:paraId="3A41A33E" w14:textId="05FC2B2F" w:rsidR="008E5729" w:rsidRPr="00865E9F" w:rsidRDefault="008E5729" w:rsidP="00AF0CC7">
      <w:pPr>
        <w:jc w:val="left"/>
        <w:rPr>
          <w:rFonts w:ascii="Times New Roman" w:hAnsi="Times New Roman" w:cs="Times New Roman"/>
          <w:sz w:val="24"/>
          <w:szCs w:val="28"/>
        </w:rPr>
      </w:pPr>
      <w:r w:rsidRPr="00865E9F">
        <w:rPr>
          <w:rFonts w:ascii="Times New Roman" w:hAnsi="Times New Roman" w:cs="Times New Roman"/>
          <w:sz w:val="24"/>
          <w:szCs w:val="28"/>
        </w:rPr>
        <w:t>A retrospective questionnaire surveillance study was conducted from January 1, 2016 to December 31, 2020. We mailed or emailed structured survey forms to 490 hospitals where educational programs authorized by the Japan Pediatric Society have been adopted for clinical training of pediatrician trainee</w:t>
      </w:r>
      <w:r w:rsidR="00AC651F" w:rsidRPr="00865E9F">
        <w:rPr>
          <w:rFonts w:ascii="Times New Roman" w:hAnsi="Times New Roman" w:cs="Times New Roman"/>
          <w:sz w:val="24"/>
          <w:szCs w:val="28"/>
        </w:rPr>
        <w:t>s</w:t>
      </w:r>
      <w:r w:rsidRPr="00865E9F">
        <w:rPr>
          <w:rFonts w:ascii="Times New Roman" w:hAnsi="Times New Roman" w:cs="Times New Roman"/>
          <w:sz w:val="24"/>
          <w:szCs w:val="28"/>
        </w:rPr>
        <w:t xml:space="preserve">. Information on invasive cases and their mothers was obtained </w:t>
      </w:r>
      <w:r w:rsidR="00AC651F" w:rsidRPr="00865E9F">
        <w:rPr>
          <w:rFonts w:ascii="Times New Roman" w:hAnsi="Times New Roman" w:cs="Times New Roman"/>
          <w:sz w:val="24"/>
          <w:szCs w:val="28"/>
        </w:rPr>
        <w:t xml:space="preserve">from </w:t>
      </w:r>
      <w:r w:rsidR="00E97A4A" w:rsidRPr="00865E9F">
        <w:rPr>
          <w:rFonts w:ascii="Times New Roman" w:hAnsi="Times New Roman" w:cs="Times New Roman"/>
          <w:sz w:val="24"/>
          <w:szCs w:val="28"/>
        </w:rPr>
        <w:t>chart review at each hospital</w:t>
      </w:r>
      <w:r w:rsidRPr="00865E9F">
        <w:rPr>
          <w:rFonts w:ascii="Times New Roman" w:hAnsi="Times New Roman" w:cs="Times New Roman"/>
          <w:sz w:val="24"/>
          <w:szCs w:val="28"/>
        </w:rPr>
        <w:t xml:space="preserve">. </w:t>
      </w:r>
    </w:p>
    <w:p w14:paraId="08E56CEA" w14:textId="51B85A26" w:rsidR="008E5729" w:rsidRPr="00865E9F" w:rsidRDefault="008E5729" w:rsidP="00AF0CC7">
      <w:pPr>
        <w:jc w:val="left"/>
      </w:pPr>
    </w:p>
    <w:p w14:paraId="64C2B1D2" w14:textId="77777777" w:rsidR="008E5729" w:rsidRPr="00865E9F" w:rsidRDefault="008E5729" w:rsidP="00AF0CC7">
      <w:pPr>
        <w:jc w:val="left"/>
        <w:rPr>
          <w:rFonts w:ascii="Times New Roman" w:hAnsi="Times New Roman" w:cs="Times New Roman"/>
          <w:b/>
          <w:bCs/>
          <w:sz w:val="24"/>
          <w:szCs w:val="28"/>
        </w:rPr>
      </w:pPr>
      <w:r w:rsidRPr="00865E9F">
        <w:rPr>
          <w:rFonts w:ascii="Times New Roman" w:hAnsi="Times New Roman" w:cs="Times New Roman"/>
          <w:b/>
          <w:bCs/>
          <w:sz w:val="24"/>
          <w:szCs w:val="28"/>
        </w:rPr>
        <w:lastRenderedPageBreak/>
        <w:t xml:space="preserve">Clinical data collection </w:t>
      </w:r>
    </w:p>
    <w:p w14:paraId="62D9BA33" w14:textId="6F543E3A" w:rsidR="009B2322" w:rsidRPr="00865E9F" w:rsidRDefault="008E5729" w:rsidP="009B2322">
      <w:pPr>
        <w:jc w:val="left"/>
        <w:rPr>
          <w:rFonts w:ascii="Times New Roman" w:hAnsi="Times New Roman" w:cs="Times New Roman"/>
          <w:sz w:val="24"/>
          <w:szCs w:val="28"/>
        </w:rPr>
      </w:pPr>
      <w:r w:rsidRPr="00865E9F">
        <w:rPr>
          <w:rFonts w:ascii="Times New Roman" w:hAnsi="Times New Roman" w:cs="Times New Roman"/>
          <w:sz w:val="24"/>
          <w:szCs w:val="28"/>
        </w:rPr>
        <w:t xml:space="preserve">Structured forms </w:t>
      </w:r>
      <w:r w:rsidR="00AC651F" w:rsidRPr="00865E9F">
        <w:rPr>
          <w:rFonts w:ascii="Times New Roman" w:hAnsi="Times New Roman" w:cs="Times New Roman"/>
          <w:sz w:val="24"/>
          <w:szCs w:val="28"/>
        </w:rPr>
        <w:t xml:space="preserve">adapted from the previous surveillance were designed in </w:t>
      </w:r>
      <w:r w:rsidRPr="00865E9F">
        <w:rPr>
          <w:rFonts w:ascii="Times New Roman" w:hAnsi="Times New Roman" w:cs="Times New Roman"/>
          <w:sz w:val="24"/>
          <w:szCs w:val="28"/>
        </w:rPr>
        <w:t>two parts</w:t>
      </w:r>
      <w:r w:rsidR="00830750" w:rsidRPr="00865E9F">
        <w:rPr>
          <w:rFonts w:ascii="Times New Roman" w:hAnsi="Times New Roman" w:cs="Times New Roman"/>
          <w:sz w:val="24"/>
          <w:szCs w:val="28"/>
        </w:rPr>
        <w:t xml:space="preserve"> [9,10].</w:t>
      </w:r>
      <w:r w:rsidR="00E763A1" w:rsidRPr="00865E9F">
        <w:rPr>
          <w:rFonts w:ascii="Times New Roman" w:hAnsi="Times New Roman" w:cs="Times New Roman"/>
          <w:sz w:val="24"/>
          <w:szCs w:val="28"/>
        </w:rPr>
        <w:t xml:space="preserve"> </w:t>
      </w:r>
      <w:r w:rsidRPr="00865E9F">
        <w:rPr>
          <w:rFonts w:ascii="Times New Roman" w:hAnsi="Times New Roman" w:cs="Times New Roman"/>
          <w:sz w:val="24"/>
          <w:szCs w:val="28"/>
        </w:rPr>
        <w:t xml:space="preserve">The first sheet </w:t>
      </w:r>
      <w:r w:rsidR="008E1077" w:rsidRPr="00865E9F">
        <w:rPr>
          <w:rFonts w:ascii="Times New Roman" w:hAnsi="Times New Roman" w:cs="Times New Roman"/>
          <w:sz w:val="24"/>
          <w:szCs w:val="28"/>
        </w:rPr>
        <w:t>contain</w:t>
      </w:r>
      <w:r w:rsidRPr="00865E9F">
        <w:rPr>
          <w:rFonts w:ascii="Times New Roman" w:hAnsi="Times New Roman" w:cs="Times New Roman"/>
          <w:sz w:val="24"/>
          <w:szCs w:val="28"/>
        </w:rPr>
        <w:t>ed que</w:t>
      </w:r>
      <w:r w:rsidR="008E1077" w:rsidRPr="00865E9F">
        <w:rPr>
          <w:rFonts w:ascii="Times New Roman" w:hAnsi="Times New Roman" w:cs="Times New Roman"/>
          <w:sz w:val="24"/>
          <w:szCs w:val="28"/>
        </w:rPr>
        <w:t>stion</w:t>
      </w:r>
      <w:r w:rsidRPr="00865E9F">
        <w:rPr>
          <w:rFonts w:ascii="Times New Roman" w:hAnsi="Times New Roman" w:cs="Times New Roman"/>
          <w:sz w:val="24"/>
          <w:szCs w:val="28"/>
        </w:rPr>
        <w:t xml:space="preserve">s </w:t>
      </w:r>
      <w:r w:rsidR="008E1077" w:rsidRPr="00865E9F">
        <w:rPr>
          <w:rFonts w:ascii="Times New Roman" w:hAnsi="Times New Roman" w:cs="Times New Roman"/>
          <w:sz w:val="24"/>
          <w:szCs w:val="28"/>
        </w:rPr>
        <w:t>about</w:t>
      </w:r>
      <w:r w:rsidRPr="00865E9F">
        <w:rPr>
          <w:rFonts w:ascii="Times New Roman" w:hAnsi="Times New Roman" w:cs="Times New Roman"/>
          <w:sz w:val="24"/>
          <w:szCs w:val="28"/>
        </w:rPr>
        <w:t xml:space="preserve"> the number of </w:t>
      </w:r>
      <w:r w:rsidR="00FC2855" w:rsidRPr="00865E9F">
        <w:rPr>
          <w:rFonts w:ascii="Times New Roman" w:hAnsi="Times New Roman" w:cs="Times New Roman"/>
          <w:sz w:val="24"/>
          <w:szCs w:val="28"/>
        </w:rPr>
        <w:t>livebirth</w:t>
      </w:r>
      <w:r w:rsidRPr="00865E9F">
        <w:rPr>
          <w:rFonts w:ascii="Times New Roman" w:hAnsi="Times New Roman" w:cs="Times New Roman"/>
          <w:sz w:val="24"/>
          <w:szCs w:val="28"/>
        </w:rPr>
        <w:t xml:space="preserve">s, intrauterine transfers, and neonatal (ex-utero) transfers. The second sheet </w:t>
      </w:r>
      <w:r w:rsidR="00AC651F" w:rsidRPr="00865E9F">
        <w:rPr>
          <w:rFonts w:ascii="Times New Roman" w:hAnsi="Times New Roman" w:cs="Times New Roman"/>
          <w:sz w:val="24"/>
          <w:szCs w:val="28"/>
        </w:rPr>
        <w:t>included information</w:t>
      </w:r>
      <w:r w:rsidR="00203CBA" w:rsidRPr="00865E9F">
        <w:rPr>
          <w:rFonts w:ascii="Times New Roman" w:hAnsi="Times New Roman" w:cs="Times New Roman"/>
          <w:sz w:val="24"/>
          <w:szCs w:val="28"/>
        </w:rPr>
        <w:t xml:space="preserve"> on</w:t>
      </w:r>
      <w:r w:rsidR="00AC651F" w:rsidRPr="00865E9F">
        <w:rPr>
          <w:rFonts w:ascii="Times New Roman" w:hAnsi="Times New Roman" w:cs="Times New Roman"/>
          <w:sz w:val="24"/>
          <w:szCs w:val="28"/>
        </w:rPr>
        <w:t xml:space="preserve">: mode of delivery, evidence of GBS colonization during pregnancy, treatment with IAP, multiple pregnancies, </w:t>
      </w:r>
      <w:r w:rsidRPr="00865E9F">
        <w:rPr>
          <w:rFonts w:ascii="Times New Roman" w:hAnsi="Times New Roman" w:cs="Times New Roman"/>
          <w:sz w:val="24"/>
          <w:szCs w:val="28"/>
        </w:rPr>
        <w:t>date of birth, birthweight, gestational week</w:t>
      </w:r>
      <w:r w:rsidR="00AC651F" w:rsidRPr="00865E9F">
        <w:rPr>
          <w:rFonts w:ascii="Times New Roman" w:hAnsi="Times New Roman" w:cs="Times New Roman"/>
          <w:sz w:val="24"/>
          <w:szCs w:val="28"/>
        </w:rPr>
        <w:t xml:space="preserve"> at delivery</w:t>
      </w:r>
      <w:r w:rsidRPr="00865E9F">
        <w:rPr>
          <w:rFonts w:ascii="Times New Roman" w:hAnsi="Times New Roman" w:cs="Times New Roman"/>
          <w:sz w:val="24"/>
          <w:szCs w:val="28"/>
        </w:rPr>
        <w:t xml:space="preserve">, </w:t>
      </w:r>
      <w:r w:rsidR="00AC651F" w:rsidRPr="00865E9F">
        <w:rPr>
          <w:rFonts w:ascii="Times New Roman" w:hAnsi="Times New Roman" w:cs="Times New Roman"/>
          <w:sz w:val="24"/>
          <w:szCs w:val="28"/>
        </w:rPr>
        <w:t xml:space="preserve">infant sex, </w:t>
      </w:r>
      <w:r w:rsidRPr="00865E9F">
        <w:rPr>
          <w:rFonts w:ascii="Times New Roman" w:hAnsi="Times New Roman" w:cs="Times New Roman"/>
          <w:sz w:val="24"/>
          <w:szCs w:val="28"/>
        </w:rPr>
        <w:t xml:space="preserve">age at onset, initial symptoms, isolation site of </w:t>
      </w:r>
      <w:r w:rsidR="00E741FF" w:rsidRPr="00865E9F">
        <w:rPr>
          <w:rFonts w:ascii="Times New Roman" w:hAnsi="Times New Roman" w:cs="Times New Roman"/>
          <w:sz w:val="24"/>
          <w:szCs w:val="28"/>
        </w:rPr>
        <w:t>GBS</w:t>
      </w:r>
      <w:r w:rsidR="00AC651F" w:rsidRPr="00865E9F">
        <w:rPr>
          <w:rFonts w:ascii="Times New Roman" w:hAnsi="Times New Roman" w:cs="Times New Roman"/>
          <w:sz w:val="24"/>
          <w:szCs w:val="28"/>
        </w:rPr>
        <w:t xml:space="preserve"> (blood, cerebrospinal fluid [CSF], other)</w:t>
      </w:r>
      <w:r w:rsidR="00E741FF" w:rsidRPr="00865E9F">
        <w:rPr>
          <w:rFonts w:ascii="Times New Roman" w:hAnsi="Times New Roman" w:cs="Times New Roman"/>
          <w:sz w:val="24"/>
          <w:szCs w:val="28"/>
        </w:rPr>
        <w:t>, clinical syndrome, outcome</w:t>
      </w:r>
      <w:r w:rsidR="00FF6796" w:rsidRPr="00865E9F">
        <w:rPr>
          <w:rFonts w:ascii="Times New Roman" w:hAnsi="Times New Roman" w:cs="Times New Roman" w:hint="eastAsia"/>
          <w:sz w:val="24"/>
          <w:szCs w:val="28"/>
        </w:rPr>
        <w:t xml:space="preserve"> (</w:t>
      </w:r>
      <w:r w:rsidR="00A02A01" w:rsidRPr="00865E9F">
        <w:rPr>
          <w:rFonts w:ascii="Times New Roman" w:hAnsi="Times New Roman" w:cs="Times New Roman"/>
          <w:sz w:val="24"/>
          <w:szCs w:val="28"/>
        </w:rPr>
        <w:t>alive, died), sequelae at t</w:t>
      </w:r>
      <w:r w:rsidR="00FF6796" w:rsidRPr="00865E9F">
        <w:rPr>
          <w:rFonts w:ascii="Times New Roman" w:hAnsi="Times New Roman" w:cs="Times New Roman"/>
          <w:sz w:val="24"/>
          <w:szCs w:val="24"/>
        </w:rPr>
        <w:t>he time of questionnaire</w:t>
      </w:r>
      <w:r w:rsidR="00A02A01" w:rsidRPr="00865E9F">
        <w:rPr>
          <w:rFonts w:ascii="Times New Roman" w:hAnsi="Times New Roman" w:cs="Times New Roman"/>
          <w:sz w:val="24"/>
          <w:szCs w:val="24"/>
        </w:rPr>
        <w:t xml:space="preserve"> </w:t>
      </w:r>
      <w:r w:rsidR="00A02A01" w:rsidRPr="00865E9F">
        <w:rPr>
          <w:rFonts w:ascii="Times New Roman" w:hAnsi="Times New Roman" w:cs="Times New Roman"/>
          <w:sz w:val="24"/>
          <w:szCs w:val="28"/>
        </w:rPr>
        <w:t>(neurodevelopmental, arthropathies)</w:t>
      </w:r>
      <w:r w:rsidRPr="00865E9F">
        <w:rPr>
          <w:rFonts w:ascii="Times New Roman" w:hAnsi="Times New Roman" w:cs="Times New Roman"/>
          <w:sz w:val="24"/>
          <w:szCs w:val="28"/>
        </w:rPr>
        <w:t xml:space="preserve">, </w:t>
      </w:r>
      <w:r w:rsidR="00A02A01" w:rsidRPr="00865E9F">
        <w:rPr>
          <w:rFonts w:ascii="Times New Roman" w:hAnsi="Times New Roman" w:cs="Times New Roman"/>
          <w:sz w:val="24"/>
          <w:szCs w:val="28"/>
        </w:rPr>
        <w:t>GBS disease</w:t>
      </w:r>
      <w:r w:rsidR="00B159B5" w:rsidRPr="00865E9F">
        <w:rPr>
          <w:rFonts w:ascii="Times New Roman" w:hAnsi="Times New Roman" w:cs="Times New Roman"/>
          <w:sz w:val="24"/>
          <w:szCs w:val="28"/>
        </w:rPr>
        <w:t xml:space="preserve"> recurrence, and </w:t>
      </w:r>
      <w:r w:rsidRPr="00865E9F">
        <w:rPr>
          <w:rFonts w:ascii="Times New Roman" w:hAnsi="Times New Roman" w:cs="Times New Roman"/>
          <w:sz w:val="24"/>
          <w:szCs w:val="28"/>
        </w:rPr>
        <w:t>serotype of</w:t>
      </w:r>
      <w:r w:rsidR="00B159B5" w:rsidRPr="00865E9F">
        <w:rPr>
          <w:rFonts w:ascii="Times New Roman" w:hAnsi="Times New Roman" w:cs="Times New Roman"/>
          <w:sz w:val="24"/>
          <w:szCs w:val="28"/>
        </w:rPr>
        <w:t xml:space="preserve"> the</w:t>
      </w:r>
      <w:r w:rsidRPr="00865E9F">
        <w:rPr>
          <w:rFonts w:ascii="Times New Roman" w:hAnsi="Times New Roman" w:cs="Times New Roman"/>
          <w:sz w:val="24"/>
          <w:szCs w:val="28"/>
        </w:rPr>
        <w:t xml:space="preserve"> isolated strain</w:t>
      </w:r>
      <w:r w:rsidR="00B159B5" w:rsidRPr="00865E9F">
        <w:rPr>
          <w:rFonts w:ascii="Times New Roman" w:hAnsi="Times New Roman" w:cs="Times New Roman"/>
          <w:sz w:val="24"/>
          <w:szCs w:val="28"/>
        </w:rPr>
        <w:t>.</w:t>
      </w:r>
      <w:r w:rsidRPr="00865E9F">
        <w:rPr>
          <w:rFonts w:ascii="Times New Roman" w:hAnsi="Times New Roman" w:cs="Times New Roman"/>
          <w:sz w:val="24"/>
          <w:szCs w:val="28"/>
        </w:rPr>
        <w:t xml:space="preserve"> </w:t>
      </w:r>
      <w:r w:rsidR="00A02A01" w:rsidRPr="00865E9F">
        <w:rPr>
          <w:rFonts w:ascii="Times New Roman" w:hAnsi="Times New Roman" w:cs="Times New Roman"/>
          <w:sz w:val="24"/>
          <w:szCs w:val="28"/>
        </w:rPr>
        <w:t xml:space="preserve">When cases had multiple infectious episodes, additional data </w:t>
      </w:r>
      <w:r w:rsidR="00A02A01" w:rsidRPr="00865E9F">
        <w:rPr>
          <w:rFonts w:ascii="Times New Roman" w:hAnsi="Times New Roman" w:cs="Times New Roman"/>
          <w:sz w:val="24"/>
          <w:szCs w:val="24"/>
        </w:rPr>
        <w:t xml:space="preserve">on duration of antibiotic treatment and GBS rectovaginal swab and breast milk culture during each episode were collected. </w:t>
      </w:r>
      <w:r w:rsidR="008E1077" w:rsidRPr="00865E9F">
        <w:rPr>
          <w:rFonts w:ascii="Times New Roman" w:hAnsi="Times New Roman" w:cs="Times New Roman"/>
          <w:sz w:val="24"/>
          <w:szCs w:val="28"/>
        </w:rPr>
        <w:t>N</w:t>
      </w:r>
      <w:r w:rsidR="006D622F" w:rsidRPr="00865E9F">
        <w:rPr>
          <w:rFonts w:ascii="Times New Roman" w:hAnsi="Times New Roman" w:cs="Times New Roman"/>
          <w:sz w:val="24"/>
          <w:szCs w:val="28"/>
        </w:rPr>
        <w:t xml:space="preserve">ew </w:t>
      </w:r>
      <w:r w:rsidR="009B2322" w:rsidRPr="00865E9F">
        <w:rPr>
          <w:rFonts w:ascii="Times New Roman" w:hAnsi="Times New Roman" w:cs="Times New Roman"/>
          <w:sz w:val="24"/>
          <w:szCs w:val="28"/>
        </w:rPr>
        <w:t>que</w:t>
      </w:r>
      <w:r w:rsidR="008E1077" w:rsidRPr="00865E9F">
        <w:rPr>
          <w:rFonts w:ascii="Times New Roman" w:hAnsi="Times New Roman" w:cs="Times New Roman"/>
          <w:sz w:val="24"/>
          <w:szCs w:val="28"/>
        </w:rPr>
        <w:t xml:space="preserve">stions </w:t>
      </w:r>
      <w:r w:rsidR="009B2322" w:rsidRPr="00865E9F">
        <w:rPr>
          <w:rFonts w:ascii="Times New Roman" w:hAnsi="Times New Roman" w:cs="Times New Roman"/>
          <w:sz w:val="24"/>
          <w:szCs w:val="28"/>
        </w:rPr>
        <w:t>on</w:t>
      </w:r>
      <w:r w:rsidR="00B159B5" w:rsidRPr="00865E9F">
        <w:rPr>
          <w:rFonts w:ascii="Times New Roman" w:hAnsi="Times New Roman" w:cs="Times New Roman"/>
          <w:sz w:val="24"/>
          <w:szCs w:val="28"/>
        </w:rPr>
        <w:t xml:space="preserve"> maternal </w:t>
      </w:r>
      <w:r w:rsidR="008E1077" w:rsidRPr="00865E9F">
        <w:rPr>
          <w:rFonts w:ascii="Times New Roman" w:hAnsi="Times New Roman" w:cs="Times New Roman"/>
          <w:sz w:val="24"/>
          <w:szCs w:val="28"/>
        </w:rPr>
        <w:t>GBS cultures</w:t>
      </w:r>
      <w:r w:rsidR="00B159B5" w:rsidRPr="00865E9F">
        <w:rPr>
          <w:rFonts w:ascii="Times New Roman" w:hAnsi="Times New Roman" w:cs="Times New Roman"/>
          <w:sz w:val="24"/>
          <w:szCs w:val="28"/>
        </w:rPr>
        <w:t xml:space="preserve"> in breast milk and/or rectovaginal region at the diagnosis of</w:t>
      </w:r>
      <w:r w:rsidR="009B2322" w:rsidRPr="00865E9F">
        <w:rPr>
          <w:rFonts w:ascii="Times New Roman" w:hAnsi="Times New Roman" w:cs="Times New Roman"/>
          <w:sz w:val="24"/>
          <w:szCs w:val="28"/>
        </w:rPr>
        <w:t xml:space="preserve"> </w:t>
      </w:r>
      <w:r w:rsidR="00B159B5" w:rsidRPr="00865E9F">
        <w:rPr>
          <w:rFonts w:ascii="Times New Roman" w:hAnsi="Times New Roman" w:cs="Times New Roman"/>
          <w:sz w:val="24"/>
          <w:szCs w:val="28"/>
        </w:rPr>
        <w:t>LOD</w:t>
      </w:r>
      <w:r w:rsidR="009B2322" w:rsidRPr="00865E9F">
        <w:rPr>
          <w:rFonts w:ascii="Times New Roman" w:hAnsi="Times New Roman" w:cs="Times New Roman"/>
          <w:sz w:val="24"/>
          <w:szCs w:val="28"/>
        </w:rPr>
        <w:t xml:space="preserve"> </w:t>
      </w:r>
      <w:r w:rsidR="008E1077" w:rsidRPr="00865E9F">
        <w:rPr>
          <w:rFonts w:ascii="Times New Roman" w:hAnsi="Times New Roman" w:cs="Times New Roman"/>
          <w:sz w:val="24"/>
          <w:szCs w:val="28"/>
        </w:rPr>
        <w:t xml:space="preserve">were added </w:t>
      </w:r>
      <w:r w:rsidR="00A02A01" w:rsidRPr="00865E9F">
        <w:rPr>
          <w:rFonts w:ascii="Times New Roman" w:hAnsi="Times New Roman" w:cs="Times New Roman"/>
          <w:sz w:val="24"/>
          <w:szCs w:val="28"/>
        </w:rPr>
        <w:t>to</w:t>
      </w:r>
      <w:r w:rsidR="009B2322" w:rsidRPr="00865E9F">
        <w:rPr>
          <w:rFonts w:ascii="Times New Roman" w:hAnsi="Times New Roman" w:cs="Times New Roman"/>
          <w:sz w:val="24"/>
          <w:szCs w:val="28"/>
        </w:rPr>
        <w:t xml:space="preserve"> this surveillance</w:t>
      </w:r>
      <w:r w:rsidR="00B159B5" w:rsidRPr="00865E9F">
        <w:rPr>
          <w:rFonts w:ascii="Times New Roman" w:hAnsi="Times New Roman" w:cs="Times New Roman"/>
          <w:sz w:val="24"/>
          <w:szCs w:val="28"/>
        </w:rPr>
        <w:t xml:space="preserve">. </w:t>
      </w:r>
    </w:p>
    <w:p w14:paraId="7702CE52" w14:textId="77777777" w:rsidR="008E5729" w:rsidRPr="00865E9F" w:rsidRDefault="008E5729" w:rsidP="00AF0CC7">
      <w:pPr>
        <w:jc w:val="left"/>
      </w:pPr>
    </w:p>
    <w:p w14:paraId="3D1EBCD0" w14:textId="36F0DF6E" w:rsidR="00AF0CC7" w:rsidRPr="00865E9F" w:rsidRDefault="008E5729" w:rsidP="00AF0CC7">
      <w:pPr>
        <w:jc w:val="left"/>
        <w:rPr>
          <w:rFonts w:ascii="Times New Roman" w:hAnsi="Times New Roman" w:cs="Times New Roman"/>
          <w:b/>
          <w:bCs/>
          <w:sz w:val="24"/>
          <w:szCs w:val="28"/>
        </w:rPr>
      </w:pPr>
      <w:r w:rsidRPr="00865E9F">
        <w:rPr>
          <w:rFonts w:ascii="Times New Roman" w:hAnsi="Times New Roman" w:cs="Times New Roman"/>
          <w:b/>
          <w:bCs/>
          <w:sz w:val="24"/>
          <w:szCs w:val="28"/>
        </w:rPr>
        <w:t>Case d</w:t>
      </w:r>
      <w:r w:rsidR="00AF0CC7" w:rsidRPr="00865E9F">
        <w:rPr>
          <w:rFonts w:ascii="Times New Roman" w:hAnsi="Times New Roman" w:cs="Times New Roman"/>
          <w:b/>
          <w:bCs/>
          <w:sz w:val="24"/>
          <w:szCs w:val="28"/>
        </w:rPr>
        <w:t xml:space="preserve">efinitions </w:t>
      </w:r>
    </w:p>
    <w:p w14:paraId="37625811" w14:textId="41199A3F" w:rsidR="006C2BC8" w:rsidRPr="00865E9F" w:rsidRDefault="00203CBA" w:rsidP="006C2BC8">
      <w:pPr>
        <w:jc w:val="left"/>
        <w:rPr>
          <w:rFonts w:ascii="Times New Roman" w:hAnsi="Times New Roman" w:cs="Times New Roman"/>
          <w:sz w:val="24"/>
          <w:szCs w:val="28"/>
        </w:rPr>
      </w:pPr>
      <w:r w:rsidRPr="00865E9F">
        <w:rPr>
          <w:rFonts w:ascii="Times New Roman" w:hAnsi="Times New Roman" w:cs="Times New Roman"/>
          <w:sz w:val="24"/>
          <w:szCs w:val="28"/>
        </w:rPr>
        <w:t>I</w:t>
      </w:r>
      <w:r w:rsidR="00AF0CC7" w:rsidRPr="00865E9F">
        <w:rPr>
          <w:rFonts w:ascii="Times New Roman" w:hAnsi="Times New Roman" w:cs="Times New Roman"/>
          <w:sz w:val="24"/>
          <w:szCs w:val="28"/>
        </w:rPr>
        <w:t xml:space="preserve">nvasive </w:t>
      </w:r>
      <w:r w:rsidR="00A02A01" w:rsidRPr="00865E9F">
        <w:rPr>
          <w:rFonts w:ascii="Times New Roman" w:hAnsi="Times New Roman" w:cs="Times New Roman"/>
          <w:sz w:val="24"/>
          <w:szCs w:val="28"/>
        </w:rPr>
        <w:t>disease</w:t>
      </w:r>
      <w:r w:rsidR="00AF0CC7" w:rsidRPr="00865E9F">
        <w:rPr>
          <w:rFonts w:ascii="Times New Roman" w:hAnsi="Times New Roman" w:cs="Times New Roman"/>
          <w:sz w:val="24"/>
          <w:szCs w:val="28"/>
        </w:rPr>
        <w:t xml:space="preserve"> was defined as</w:t>
      </w:r>
      <w:r w:rsidR="000715D1" w:rsidRPr="00865E9F">
        <w:rPr>
          <w:rFonts w:ascii="Times New Roman" w:hAnsi="Times New Roman" w:cs="Times New Roman"/>
          <w:sz w:val="24"/>
          <w:szCs w:val="28"/>
        </w:rPr>
        <w:t xml:space="preserve"> </w:t>
      </w:r>
      <w:r w:rsidR="00AF0CC7" w:rsidRPr="00865E9F">
        <w:rPr>
          <w:rFonts w:ascii="Times New Roman" w:hAnsi="Times New Roman" w:cs="Times New Roman"/>
          <w:sz w:val="24"/>
          <w:szCs w:val="28"/>
        </w:rPr>
        <w:t>GBS</w:t>
      </w:r>
      <w:r w:rsidR="000715D1" w:rsidRPr="00865E9F">
        <w:rPr>
          <w:rFonts w:ascii="Times New Roman" w:hAnsi="Times New Roman" w:cs="Times New Roman"/>
          <w:sz w:val="24"/>
          <w:szCs w:val="28"/>
        </w:rPr>
        <w:t xml:space="preserve"> isolated</w:t>
      </w:r>
      <w:r w:rsidR="00AF0CC7" w:rsidRPr="00865E9F">
        <w:rPr>
          <w:rFonts w:ascii="Times New Roman" w:hAnsi="Times New Roman" w:cs="Times New Roman"/>
          <w:sz w:val="24"/>
          <w:szCs w:val="28"/>
        </w:rPr>
        <w:t xml:space="preserve"> from a normally sterile site </w:t>
      </w:r>
      <w:r w:rsidR="008E5729" w:rsidRPr="00865E9F">
        <w:rPr>
          <w:rFonts w:ascii="Times New Roman" w:hAnsi="Times New Roman" w:cs="Times New Roman"/>
          <w:sz w:val="24"/>
          <w:szCs w:val="28"/>
        </w:rPr>
        <w:t>with</w:t>
      </w:r>
      <w:r w:rsidR="008E5729" w:rsidRPr="00865E9F">
        <w:t xml:space="preserve"> </w:t>
      </w:r>
      <w:r w:rsidR="008E5729" w:rsidRPr="00865E9F">
        <w:rPr>
          <w:rFonts w:ascii="Times New Roman" w:hAnsi="Times New Roman" w:cs="Times New Roman"/>
          <w:sz w:val="24"/>
          <w:szCs w:val="28"/>
        </w:rPr>
        <w:t xml:space="preserve">clinical evidence of invasive infection. Meningitis was defined as </w:t>
      </w:r>
      <w:r w:rsidR="000715D1" w:rsidRPr="00865E9F">
        <w:rPr>
          <w:rFonts w:ascii="Times New Roman" w:hAnsi="Times New Roman" w:cs="Times New Roman"/>
          <w:sz w:val="24"/>
          <w:szCs w:val="28"/>
        </w:rPr>
        <w:t xml:space="preserve">a case with </w:t>
      </w:r>
      <w:r w:rsidR="008E5729" w:rsidRPr="00865E9F">
        <w:rPr>
          <w:rFonts w:ascii="Times New Roman" w:hAnsi="Times New Roman" w:cs="Times New Roman"/>
          <w:sz w:val="24"/>
          <w:szCs w:val="28"/>
        </w:rPr>
        <w:t>a clinical picture consistent with meningitis, and either a positive bacterial culture</w:t>
      </w:r>
      <w:r w:rsidR="006817F5" w:rsidRPr="00865E9F">
        <w:rPr>
          <w:rFonts w:ascii="Times New Roman" w:hAnsi="Times New Roman" w:cs="Times New Roman"/>
          <w:sz w:val="24"/>
          <w:szCs w:val="28"/>
        </w:rPr>
        <w:t xml:space="preserve"> </w:t>
      </w:r>
      <w:r w:rsidR="008E5729" w:rsidRPr="00865E9F">
        <w:rPr>
          <w:rFonts w:ascii="Times New Roman" w:hAnsi="Times New Roman" w:cs="Times New Roman"/>
          <w:sz w:val="24"/>
          <w:szCs w:val="28"/>
        </w:rPr>
        <w:t xml:space="preserve">in the </w:t>
      </w:r>
      <w:r w:rsidR="007D2CF2" w:rsidRPr="00865E9F">
        <w:rPr>
          <w:rFonts w:ascii="Times New Roman" w:hAnsi="Times New Roman" w:cs="Times New Roman"/>
          <w:sz w:val="24"/>
          <w:szCs w:val="28"/>
        </w:rPr>
        <w:t>cerebrospinal fluid (</w:t>
      </w:r>
      <w:r w:rsidR="008E5729" w:rsidRPr="00865E9F">
        <w:rPr>
          <w:rFonts w:ascii="Times New Roman" w:hAnsi="Times New Roman" w:cs="Times New Roman"/>
          <w:sz w:val="24"/>
          <w:szCs w:val="28"/>
        </w:rPr>
        <w:t>CSF</w:t>
      </w:r>
      <w:r w:rsidR="007D2CF2" w:rsidRPr="00865E9F">
        <w:rPr>
          <w:rFonts w:ascii="Times New Roman" w:hAnsi="Times New Roman" w:cs="Times New Roman"/>
          <w:sz w:val="24"/>
          <w:szCs w:val="28"/>
        </w:rPr>
        <w:t>)</w:t>
      </w:r>
      <w:r w:rsidR="006817F5" w:rsidRPr="00865E9F">
        <w:rPr>
          <w:rFonts w:ascii="Times New Roman" w:hAnsi="Times New Roman" w:cs="Times New Roman"/>
          <w:sz w:val="24"/>
          <w:szCs w:val="28"/>
        </w:rPr>
        <w:t xml:space="preserve"> (also including </w:t>
      </w:r>
      <w:r w:rsidR="0096487C" w:rsidRPr="00865E9F">
        <w:rPr>
          <w:rFonts w:ascii="Times New Roman" w:hAnsi="Times New Roman" w:cs="Times New Roman"/>
          <w:sz w:val="24"/>
          <w:szCs w:val="28"/>
        </w:rPr>
        <w:t>conc</w:t>
      </w:r>
      <w:r w:rsidR="000715D1" w:rsidRPr="00865E9F">
        <w:rPr>
          <w:rFonts w:ascii="Times New Roman" w:hAnsi="Times New Roman" w:cs="Times New Roman"/>
          <w:sz w:val="24"/>
          <w:szCs w:val="28"/>
        </w:rPr>
        <w:t>urrent</w:t>
      </w:r>
      <w:r w:rsidR="0096487C" w:rsidRPr="00865E9F">
        <w:rPr>
          <w:rFonts w:ascii="Times New Roman" w:hAnsi="Times New Roman" w:cs="Times New Roman"/>
          <w:sz w:val="24"/>
          <w:szCs w:val="28"/>
        </w:rPr>
        <w:t xml:space="preserve"> positive blood culture</w:t>
      </w:r>
      <w:r w:rsidR="006817F5" w:rsidRPr="00865E9F">
        <w:rPr>
          <w:rFonts w:ascii="Times New Roman" w:hAnsi="Times New Roman" w:cs="Times New Roman"/>
          <w:sz w:val="24"/>
          <w:szCs w:val="28"/>
        </w:rPr>
        <w:t>)</w:t>
      </w:r>
      <w:r w:rsidR="008E5729" w:rsidRPr="00865E9F">
        <w:rPr>
          <w:rFonts w:ascii="Times New Roman" w:hAnsi="Times New Roman" w:cs="Times New Roman"/>
          <w:sz w:val="24"/>
          <w:szCs w:val="28"/>
        </w:rPr>
        <w:t>, or a positive blood culture and CSF p</w:t>
      </w:r>
      <w:r w:rsidR="00B577DE" w:rsidRPr="00865E9F">
        <w:rPr>
          <w:rFonts w:ascii="Times New Roman" w:hAnsi="Times New Roman" w:cs="Times New Roman"/>
          <w:sz w:val="24"/>
          <w:szCs w:val="28"/>
        </w:rPr>
        <w:t xml:space="preserve">leocytosis. </w:t>
      </w:r>
      <w:r w:rsidR="00B577DE" w:rsidRPr="00865E9F">
        <w:rPr>
          <w:rFonts w:ascii="Times New Roman" w:hAnsi="Times New Roman" w:cs="Times New Roman" w:hint="eastAsia"/>
          <w:sz w:val="24"/>
          <w:szCs w:val="28"/>
        </w:rPr>
        <w:t>C</w:t>
      </w:r>
      <w:r w:rsidR="007636A2" w:rsidRPr="00865E9F">
        <w:rPr>
          <w:rFonts w:ascii="Times New Roman" w:hAnsi="Times New Roman" w:cs="Times New Roman"/>
          <w:sz w:val="24"/>
          <w:szCs w:val="28"/>
        </w:rPr>
        <w:t>ases</w:t>
      </w:r>
      <w:r w:rsidR="007636A2" w:rsidRPr="00865E9F">
        <w:rPr>
          <w:rFonts w:ascii="Times New Roman" w:hAnsi="Times New Roman" w:cs="Times New Roman" w:hint="eastAsia"/>
          <w:sz w:val="24"/>
          <w:szCs w:val="28"/>
        </w:rPr>
        <w:t xml:space="preserve"> </w:t>
      </w:r>
      <w:r w:rsidR="00AB37ED" w:rsidRPr="00865E9F">
        <w:rPr>
          <w:rFonts w:ascii="Times New Roman" w:hAnsi="Times New Roman" w:cs="Times New Roman"/>
          <w:sz w:val="24"/>
          <w:szCs w:val="28"/>
        </w:rPr>
        <w:t>present</w:t>
      </w:r>
      <w:r w:rsidR="007636A2" w:rsidRPr="00865E9F">
        <w:rPr>
          <w:rFonts w:ascii="Times New Roman" w:hAnsi="Times New Roman" w:cs="Times New Roman" w:hint="eastAsia"/>
          <w:sz w:val="24"/>
          <w:szCs w:val="28"/>
        </w:rPr>
        <w:t>ing</w:t>
      </w:r>
      <w:r w:rsidR="008E5729" w:rsidRPr="00865E9F">
        <w:rPr>
          <w:rFonts w:ascii="Times New Roman" w:hAnsi="Times New Roman" w:cs="Times New Roman"/>
          <w:sz w:val="24"/>
          <w:szCs w:val="28"/>
        </w:rPr>
        <w:t xml:space="preserve"> with unstable </w:t>
      </w:r>
      <w:r w:rsidR="00A02A01" w:rsidRPr="00865E9F">
        <w:rPr>
          <w:rFonts w:ascii="Times New Roman" w:hAnsi="Times New Roman" w:cs="Times New Roman"/>
          <w:sz w:val="24"/>
          <w:szCs w:val="28"/>
        </w:rPr>
        <w:t>condition</w:t>
      </w:r>
      <w:r w:rsidR="008E5729" w:rsidRPr="00865E9F">
        <w:rPr>
          <w:rFonts w:ascii="Times New Roman" w:hAnsi="Times New Roman" w:cs="Times New Roman"/>
          <w:sz w:val="24"/>
          <w:szCs w:val="28"/>
        </w:rPr>
        <w:t>s</w:t>
      </w:r>
      <w:r w:rsidR="006D622F" w:rsidRPr="00865E9F">
        <w:rPr>
          <w:rFonts w:ascii="Times New Roman" w:hAnsi="Times New Roman" w:cs="Times New Roman"/>
          <w:sz w:val="24"/>
          <w:szCs w:val="28"/>
        </w:rPr>
        <w:t xml:space="preserve"> </w:t>
      </w:r>
      <w:r w:rsidR="00A02A01" w:rsidRPr="00865E9F">
        <w:rPr>
          <w:rFonts w:ascii="Times New Roman" w:hAnsi="Times New Roman" w:cs="Times New Roman"/>
          <w:sz w:val="24"/>
          <w:szCs w:val="28"/>
        </w:rPr>
        <w:t xml:space="preserve">such as coma </w:t>
      </w:r>
      <w:r w:rsidR="0078659A" w:rsidRPr="00865E9F">
        <w:rPr>
          <w:rFonts w:ascii="Times New Roman" w:hAnsi="Times New Roman" w:cs="Times New Roman"/>
          <w:sz w:val="24"/>
          <w:szCs w:val="28"/>
        </w:rPr>
        <w:t xml:space="preserve">and seizure </w:t>
      </w:r>
      <w:r w:rsidR="00AB37ED" w:rsidRPr="00865E9F">
        <w:rPr>
          <w:rFonts w:ascii="Times New Roman" w:hAnsi="Times New Roman" w:cs="Times New Roman" w:hint="eastAsia"/>
          <w:sz w:val="24"/>
          <w:szCs w:val="28"/>
        </w:rPr>
        <w:t xml:space="preserve">that </w:t>
      </w:r>
      <w:r w:rsidR="007636A2" w:rsidRPr="00865E9F">
        <w:rPr>
          <w:rFonts w:ascii="Times New Roman" w:hAnsi="Times New Roman" w:cs="Times New Roman"/>
          <w:sz w:val="24"/>
          <w:szCs w:val="28"/>
        </w:rPr>
        <w:t>precluded CSF examination</w:t>
      </w:r>
      <w:r w:rsidR="0078659A" w:rsidRPr="00865E9F">
        <w:rPr>
          <w:rFonts w:ascii="Times New Roman" w:hAnsi="Times New Roman" w:cs="Times New Roman"/>
          <w:sz w:val="24"/>
          <w:szCs w:val="28"/>
        </w:rPr>
        <w:t xml:space="preserve"> </w:t>
      </w:r>
      <w:r w:rsidR="00282419" w:rsidRPr="00865E9F">
        <w:rPr>
          <w:rFonts w:ascii="Times New Roman" w:hAnsi="Times New Roman" w:cs="Times New Roman"/>
          <w:sz w:val="24"/>
          <w:szCs w:val="28"/>
        </w:rPr>
        <w:t>and</w:t>
      </w:r>
      <w:r w:rsidR="0078659A" w:rsidRPr="00865E9F">
        <w:rPr>
          <w:rFonts w:ascii="Times New Roman" w:hAnsi="Times New Roman" w:cs="Times New Roman"/>
          <w:sz w:val="24"/>
          <w:szCs w:val="28"/>
        </w:rPr>
        <w:t xml:space="preserve"> who </w:t>
      </w:r>
      <w:r w:rsidR="00AB37ED" w:rsidRPr="00865E9F">
        <w:rPr>
          <w:rFonts w:ascii="Times New Roman" w:hAnsi="Times New Roman" w:cs="Times New Roman" w:hint="eastAsia"/>
          <w:sz w:val="24"/>
          <w:szCs w:val="28"/>
        </w:rPr>
        <w:t>had</w:t>
      </w:r>
      <w:r w:rsidR="006D622F" w:rsidRPr="00865E9F">
        <w:rPr>
          <w:rFonts w:ascii="Times New Roman" w:hAnsi="Times New Roman" w:cs="Times New Roman"/>
          <w:sz w:val="24"/>
          <w:szCs w:val="28"/>
        </w:rPr>
        <w:t xml:space="preserve"> positive </w:t>
      </w:r>
      <w:r w:rsidR="00A02A01" w:rsidRPr="00865E9F">
        <w:rPr>
          <w:rFonts w:ascii="Times New Roman" w:hAnsi="Times New Roman" w:cs="Times New Roman"/>
          <w:sz w:val="24"/>
          <w:szCs w:val="28"/>
        </w:rPr>
        <w:t xml:space="preserve">GBS </w:t>
      </w:r>
      <w:r w:rsidR="006D622F" w:rsidRPr="00865E9F">
        <w:rPr>
          <w:rFonts w:ascii="Times New Roman" w:hAnsi="Times New Roman" w:cs="Times New Roman"/>
          <w:sz w:val="24"/>
          <w:szCs w:val="28"/>
        </w:rPr>
        <w:t>blood culture</w:t>
      </w:r>
      <w:r w:rsidR="008E5729" w:rsidRPr="00865E9F">
        <w:rPr>
          <w:rFonts w:ascii="Times New Roman" w:hAnsi="Times New Roman" w:cs="Times New Roman"/>
          <w:sz w:val="24"/>
          <w:szCs w:val="28"/>
        </w:rPr>
        <w:t xml:space="preserve"> </w:t>
      </w:r>
      <w:r w:rsidR="00AB37ED" w:rsidRPr="00865E9F">
        <w:rPr>
          <w:rFonts w:ascii="Times New Roman" w:hAnsi="Times New Roman" w:cs="Times New Roman" w:hint="eastAsia"/>
          <w:sz w:val="24"/>
          <w:szCs w:val="28"/>
        </w:rPr>
        <w:t xml:space="preserve">and were </w:t>
      </w:r>
      <w:r w:rsidR="0078659A" w:rsidRPr="00865E9F">
        <w:rPr>
          <w:rFonts w:ascii="Times New Roman" w:hAnsi="Times New Roman" w:cs="Times New Roman"/>
          <w:sz w:val="24"/>
          <w:szCs w:val="28"/>
        </w:rPr>
        <w:t xml:space="preserve">later identified </w:t>
      </w:r>
      <w:r w:rsidRPr="00865E9F">
        <w:rPr>
          <w:rFonts w:ascii="Times New Roman" w:hAnsi="Times New Roman" w:cs="Times New Roman"/>
          <w:sz w:val="24"/>
          <w:szCs w:val="28"/>
        </w:rPr>
        <w:t xml:space="preserve">with </w:t>
      </w:r>
      <w:r w:rsidR="0078659A" w:rsidRPr="00865E9F">
        <w:rPr>
          <w:rFonts w:ascii="Times New Roman" w:hAnsi="Times New Roman" w:cs="Times New Roman"/>
          <w:sz w:val="24"/>
          <w:szCs w:val="28"/>
        </w:rPr>
        <w:t>empyema or brain atrophy</w:t>
      </w:r>
      <w:r w:rsidR="006C3741" w:rsidRPr="00865E9F">
        <w:rPr>
          <w:rFonts w:ascii="Times New Roman" w:hAnsi="Times New Roman" w:cs="Times New Roman" w:hint="eastAsia"/>
          <w:sz w:val="24"/>
          <w:szCs w:val="28"/>
        </w:rPr>
        <w:t xml:space="preserve">, </w:t>
      </w:r>
      <w:r w:rsidR="008E5729" w:rsidRPr="00865E9F">
        <w:rPr>
          <w:rFonts w:ascii="Times New Roman" w:hAnsi="Times New Roman" w:cs="Times New Roman"/>
          <w:sz w:val="24"/>
          <w:szCs w:val="28"/>
        </w:rPr>
        <w:t>were assigned as meningitis.</w:t>
      </w:r>
      <w:r w:rsidR="00AD52F9" w:rsidRPr="00865E9F">
        <w:rPr>
          <w:rFonts w:ascii="Times New Roman" w:hAnsi="Times New Roman" w:cs="Times New Roman"/>
          <w:sz w:val="24"/>
          <w:szCs w:val="28"/>
        </w:rPr>
        <w:t xml:space="preserve"> </w:t>
      </w:r>
      <w:r w:rsidR="00EA0D15" w:rsidRPr="00865E9F">
        <w:rPr>
          <w:rFonts w:ascii="Times New Roman" w:hAnsi="Times New Roman" w:cs="Times New Roman" w:hint="eastAsia"/>
          <w:sz w:val="24"/>
          <w:szCs w:val="28"/>
        </w:rPr>
        <w:t>C</w:t>
      </w:r>
      <w:r w:rsidR="0001572D" w:rsidRPr="00865E9F">
        <w:rPr>
          <w:rFonts w:ascii="Times New Roman" w:hAnsi="Times New Roman" w:cs="Times New Roman" w:hint="eastAsia"/>
          <w:sz w:val="24"/>
          <w:szCs w:val="28"/>
        </w:rPr>
        <w:t>linical</w:t>
      </w:r>
      <w:r w:rsidR="0001572D" w:rsidRPr="00865E9F">
        <w:rPr>
          <w:rFonts w:ascii="Times New Roman" w:hAnsi="Times New Roman" w:cs="Times New Roman"/>
          <w:sz w:val="24"/>
          <w:szCs w:val="28"/>
        </w:rPr>
        <w:t xml:space="preserve"> diagnosis </w:t>
      </w:r>
      <w:r w:rsidR="00EA0D15" w:rsidRPr="00865E9F">
        <w:rPr>
          <w:rFonts w:ascii="Times New Roman" w:hAnsi="Times New Roman" w:cs="Times New Roman" w:hint="eastAsia"/>
          <w:sz w:val="24"/>
          <w:szCs w:val="28"/>
        </w:rPr>
        <w:t>of b</w:t>
      </w:r>
      <w:r w:rsidR="00EA0D15" w:rsidRPr="00865E9F">
        <w:rPr>
          <w:rFonts w:ascii="Times New Roman" w:hAnsi="Times New Roman" w:cs="Times New Roman"/>
          <w:sz w:val="24"/>
          <w:szCs w:val="28"/>
        </w:rPr>
        <w:t xml:space="preserve">acteremia </w:t>
      </w:r>
      <w:r w:rsidR="0001572D" w:rsidRPr="00865E9F">
        <w:rPr>
          <w:rFonts w:ascii="Times New Roman" w:hAnsi="Times New Roman" w:cs="Times New Roman"/>
          <w:sz w:val="24"/>
          <w:szCs w:val="28"/>
        </w:rPr>
        <w:t>i</w:t>
      </w:r>
      <w:r w:rsidR="00EC2E94" w:rsidRPr="00865E9F">
        <w:rPr>
          <w:rFonts w:ascii="Times New Roman" w:hAnsi="Times New Roman" w:cs="Times New Roman"/>
          <w:sz w:val="24"/>
          <w:szCs w:val="28"/>
        </w:rPr>
        <w:t>nclude</w:t>
      </w:r>
      <w:r w:rsidRPr="00865E9F">
        <w:rPr>
          <w:rFonts w:ascii="Times New Roman" w:hAnsi="Times New Roman" w:cs="Times New Roman"/>
          <w:sz w:val="24"/>
          <w:szCs w:val="28"/>
        </w:rPr>
        <w:t>d</w:t>
      </w:r>
      <w:r w:rsidR="0001572D" w:rsidRPr="00865E9F">
        <w:rPr>
          <w:rFonts w:ascii="Times New Roman" w:hAnsi="Times New Roman" w:cs="Times New Roman"/>
          <w:sz w:val="24"/>
          <w:szCs w:val="28"/>
        </w:rPr>
        <w:t xml:space="preserve"> bacteremia without foc</w:t>
      </w:r>
      <w:r w:rsidR="00EA0D15" w:rsidRPr="00865E9F">
        <w:rPr>
          <w:rFonts w:ascii="Times New Roman" w:hAnsi="Times New Roman" w:cs="Times New Roman"/>
          <w:sz w:val="24"/>
          <w:szCs w:val="28"/>
        </w:rPr>
        <w:t xml:space="preserve">us and </w:t>
      </w:r>
      <w:proofErr w:type="spellStart"/>
      <w:r w:rsidR="00EA0D15" w:rsidRPr="00865E9F">
        <w:rPr>
          <w:rFonts w:ascii="Times New Roman" w:hAnsi="Times New Roman" w:cs="Times New Roman"/>
          <w:sz w:val="24"/>
          <w:szCs w:val="28"/>
        </w:rPr>
        <w:t>bacteremic</w:t>
      </w:r>
      <w:proofErr w:type="spellEnd"/>
      <w:r w:rsidR="00EA0D15" w:rsidRPr="00865E9F">
        <w:rPr>
          <w:rFonts w:ascii="Times New Roman" w:hAnsi="Times New Roman" w:cs="Times New Roman"/>
          <w:sz w:val="24"/>
          <w:szCs w:val="28"/>
        </w:rPr>
        <w:t xml:space="preserve"> pneumonia</w:t>
      </w:r>
      <w:r w:rsidR="00B72099" w:rsidRPr="00865E9F">
        <w:rPr>
          <w:rFonts w:ascii="Times New Roman" w:hAnsi="Times New Roman" w:cs="Times New Roman" w:hint="eastAsia"/>
          <w:sz w:val="24"/>
          <w:szCs w:val="28"/>
        </w:rPr>
        <w:t xml:space="preserve">. </w:t>
      </w:r>
      <w:r w:rsidR="004C6D68" w:rsidRPr="00865E9F">
        <w:rPr>
          <w:rFonts w:ascii="Times New Roman" w:hAnsi="Times New Roman" w:cs="Times New Roman"/>
          <w:sz w:val="24"/>
          <w:szCs w:val="28"/>
        </w:rPr>
        <w:t>Urinary tract infection and f</w:t>
      </w:r>
      <w:r w:rsidR="0001572D" w:rsidRPr="00865E9F">
        <w:rPr>
          <w:rFonts w:ascii="Times New Roman" w:hAnsi="Times New Roman" w:cs="Times New Roman"/>
          <w:sz w:val="24"/>
          <w:szCs w:val="28"/>
        </w:rPr>
        <w:t>ocal infection</w:t>
      </w:r>
      <w:r w:rsidR="00EC2E94" w:rsidRPr="00865E9F">
        <w:rPr>
          <w:rFonts w:ascii="Times New Roman" w:hAnsi="Times New Roman" w:cs="Times New Roman"/>
          <w:sz w:val="24"/>
          <w:szCs w:val="28"/>
        </w:rPr>
        <w:t>s</w:t>
      </w:r>
      <w:r w:rsidR="00877AA5" w:rsidRPr="00865E9F">
        <w:rPr>
          <w:rFonts w:ascii="Times New Roman" w:hAnsi="Times New Roman" w:cs="Times New Roman"/>
          <w:sz w:val="24"/>
          <w:szCs w:val="28"/>
        </w:rPr>
        <w:t xml:space="preserve"> were included only </w:t>
      </w:r>
      <w:r w:rsidR="007D5B31" w:rsidRPr="00865E9F">
        <w:rPr>
          <w:rFonts w:ascii="Times New Roman" w:hAnsi="Times New Roman" w:cs="Times New Roman"/>
          <w:sz w:val="24"/>
          <w:szCs w:val="28"/>
        </w:rPr>
        <w:t>if</w:t>
      </w:r>
      <w:r w:rsidR="004C6D68" w:rsidRPr="00865E9F">
        <w:rPr>
          <w:rFonts w:ascii="Times New Roman" w:hAnsi="Times New Roman" w:cs="Times New Roman"/>
          <w:sz w:val="24"/>
          <w:szCs w:val="28"/>
        </w:rPr>
        <w:t xml:space="preserve"> accompanied by</w:t>
      </w:r>
      <w:r w:rsidR="0001572D" w:rsidRPr="00865E9F">
        <w:rPr>
          <w:rFonts w:ascii="Times New Roman" w:hAnsi="Times New Roman" w:cs="Times New Roman"/>
          <w:sz w:val="24"/>
          <w:szCs w:val="28"/>
        </w:rPr>
        <w:t xml:space="preserve"> bacteremia</w:t>
      </w:r>
      <w:r w:rsidR="00EC2E94" w:rsidRPr="00865E9F">
        <w:rPr>
          <w:rFonts w:ascii="Times New Roman" w:hAnsi="Times New Roman" w:cs="Times New Roman"/>
          <w:sz w:val="24"/>
          <w:szCs w:val="28"/>
        </w:rPr>
        <w:t>.</w:t>
      </w:r>
      <w:r w:rsidR="0001572D" w:rsidRPr="00865E9F">
        <w:rPr>
          <w:rFonts w:ascii="Times New Roman" w:hAnsi="Times New Roman" w:cs="Times New Roman"/>
          <w:sz w:val="24"/>
          <w:szCs w:val="28"/>
        </w:rPr>
        <w:t xml:space="preserve"> </w:t>
      </w:r>
      <w:r w:rsidR="004C6D68" w:rsidRPr="00865E9F">
        <w:rPr>
          <w:rFonts w:ascii="Times New Roman" w:hAnsi="Times New Roman" w:cs="Times New Roman"/>
          <w:sz w:val="24"/>
          <w:szCs w:val="28"/>
        </w:rPr>
        <w:t xml:space="preserve">Arthritis was </w:t>
      </w:r>
      <w:r w:rsidR="00223E91" w:rsidRPr="00865E9F">
        <w:rPr>
          <w:rFonts w:ascii="Times New Roman" w:hAnsi="Times New Roman" w:cs="Times New Roman" w:hint="eastAsia"/>
          <w:sz w:val="24"/>
          <w:szCs w:val="28"/>
        </w:rPr>
        <w:t>include</w:t>
      </w:r>
      <w:r w:rsidR="004C6D68" w:rsidRPr="00865E9F">
        <w:rPr>
          <w:rFonts w:ascii="Times New Roman" w:hAnsi="Times New Roman" w:cs="Times New Roman"/>
          <w:sz w:val="24"/>
          <w:szCs w:val="28"/>
        </w:rPr>
        <w:t xml:space="preserve">d when </w:t>
      </w:r>
      <w:r w:rsidR="00877AA5" w:rsidRPr="00865E9F">
        <w:rPr>
          <w:rFonts w:ascii="Times New Roman" w:hAnsi="Times New Roman" w:cs="Times New Roman"/>
          <w:sz w:val="24"/>
          <w:szCs w:val="28"/>
        </w:rPr>
        <w:t xml:space="preserve">GBS </w:t>
      </w:r>
      <w:r w:rsidR="004C6D68" w:rsidRPr="00865E9F">
        <w:rPr>
          <w:rFonts w:ascii="Times New Roman" w:hAnsi="Times New Roman" w:cs="Times New Roman"/>
          <w:sz w:val="24"/>
          <w:szCs w:val="28"/>
        </w:rPr>
        <w:t xml:space="preserve">was isolated </w:t>
      </w:r>
      <w:r w:rsidR="00877AA5" w:rsidRPr="00865E9F">
        <w:rPr>
          <w:rFonts w:ascii="Times New Roman" w:hAnsi="Times New Roman" w:cs="Times New Roman"/>
          <w:sz w:val="24"/>
          <w:szCs w:val="28"/>
        </w:rPr>
        <w:t xml:space="preserve">from joint fluid irrespective of </w:t>
      </w:r>
      <w:r w:rsidR="00651415" w:rsidRPr="00865E9F">
        <w:rPr>
          <w:rFonts w:ascii="Times New Roman" w:hAnsi="Times New Roman" w:cs="Times New Roman"/>
          <w:sz w:val="24"/>
          <w:szCs w:val="28"/>
        </w:rPr>
        <w:t xml:space="preserve">the results of </w:t>
      </w:r>
      <w:r w:rsidR="00877AA5" w:rsidRPr="00865E9F">
        <w:rPr>
          <w:rFonts w:ascii="Times New Roman" w:hAnsi="Times New Roman" w:cs="Times New Roman"/>
          <w:sz w:val="24"/>
          <w:szCs w:val="28"/>
        </w:rPr>
        <w:t xml:space="preserve">blood culture. </w:t>
      </w:r>
      <w:r w:rsidR="006C2BC8" w:rsidRPr="00865E9F">
        <w:rPr>
          <w:rFonts w:ascii="Times New Roman" w:hAnsi="Times New Roman" w:cs="Times New Roman"/>
          <w:sz w:val="24"/>
          <w:szCs w:val="24"/>
        </w:rPr>
        <w:t xml:space="preserve">Recurrent disease </w:t>
      </w:r>
      <w:r w:rsidR="00AC4554" w:rsidRPr="00865E9F">
        <w:rPr>
          <w:rFonts w:ascii="Times New Roman" w:hAnsi="Times New Roman" w:cs="Times New Roman"/>
          <w:sz w:val="24"/>
          <w:szCs w:val="24"/>
        </w:rPr>
        <w:t xml:space="preserve">was defined as </w:t>
      </w:r>
      <w:r w:rsidRPr="00865E9F">
        <w:rPr>
          <w:rFonts w:ascii="Times New Roman" w:hAnsi="Times New Roman" w:cs="Times New Roman"/>
          <w:sz w:val="24"/>
          <w:szCs w:val="24"/>
        </w:rPr>
        <w:t xml:space="preserve">a </w:t>
      </w:r>
      <w:r w:rsidR="00AC4554" w:rsidRPr="00865E9F">
        <w:rPr>
          <w:rFonts w:ascii="Times New Roman" w:hAnsi="Times New Roman" w:cs="Times New Roman"/>
          <w:sz w:val="24"/>
          <w:szCs w:val="24"/>
        </w:rPr>
        <w:t xml:space="preserve">new </w:t>
      </w:r>
      <w:r w:rsidR="00AC4554" w:rsidRPr="00865E9F">
        <w:rPr>
          <w:rFonts w:ascii="Times New Roman" w:hAnsi="Times New Roman" w:cs="Times New Roman"/>
          <w:sz w:val="24"/>
          <w:szCs w:val="24"/>
        </w:rPr>
        <w:lastRenderedPageBreak/>
        <w:t xml:space="preserve">episode of clinical illness in an infant associated with the isolation of GBS from a sterile site occurring after the completion of the therapy for the previous occurrence. </w:t>
      </w:r>
      <w:r w:rsidR="00AD52F9" w:rsidRPr="00865E9F">
        <w:rPr>
          <w:rFonts w:ascii="Times New Roman" w:hAnsi="Times New Roman" w:cs="Times New Roman"/>
          <w:sz w:val="24"/>
          <w:szCs w:val="28"/>
        </w:rPr>
        <w:t>Cases were c</w:t>
      </w:r>
      <w:r w:rsidR="000715D1" w:rsidRPr="00865E9F">
        <w:rPr>
          <w:rFonts w:ascii="Times New Roman" w:hAnsi="Times New Roman" w:cs="Times New Roman"/>
          <w:sz w:val="24"/>
          <w:szCs w:val="28"/>
        </w:rPr>
        <w:t>ategoriz</w:t>
      </w:r>
      <w:r w:rsidR="00AD52F9" w:rsidRPr="00865E9F">
        <w:rPr>
          <w:rFonts w:ascii="Times New Roman" w:hAnsi="Times New Roman" w:cs="Times New Roman"/>
          <w:sz w:val="24"/>
          <w:szCs w:val="28"/>
        </w:rPr>
        <w:t>ed as EOD (0</w:t>
      </w:r>
      <w:r w:rsidR="003E54C8" w:rsidRPr="00865E9F">
        <w:rPr>
          <w:rFonts w:ascii="Times New Roman" w:hAnsi="Times New Roman" w:cs="Times New Roman"/>
          <w:sz w:val="24"/>
          <w:szCs w:val="28"/>
        </w:rPr>
        <w:t>-</w:t>
      </w:r>
      <w:r w:rsidR="00AD52F9" w:rsidRPr="00865E9F">
        <w:rPr>
          <w:rFonts w:ascii="Times New Roman" w:hAnsi="Times New Roman" w:cs="Times New Roman"/>
          <w:sz w:val="24"/>
          <w:szCs w:val="28"/>
        </w:rPr>
        <w:t>6 days</w:t>
      </w:r>
      <w:r w:rsidR="000715D1" w:rsidRPr="00865E9F">
        <w:rPr>
          <w:rFonts w:ascii="Times New Roman" w:hAnsi="Times New Roman" w:cs="Times New Roman"/>
          <w:sz w:val="24"/>
          <w:szCs w:val="28"/>
        </w:rPr>
        <w:t xml:space="preserve"> old</w:t>
      </w:r>
      <w:r w:rsidR="00AD52F9" w:rsidRPr="00865E9F">
        <w:rPr>
          <w:rFonts w:ascii="Times New Roman" w:hAnsi="Times New Roman" w:cs="Times New Roman"/>
          <w:sz w:val="24"/>
          <w:szCs w:val="28"/>
        </w:rPr>
        <w:t>)</w:t>
      </w:r>
      <w:r w:rsidR="00DF46DA" w:rsidRPr="00865E9F">
        <w:rPr>
          <w:rFonts w:ascii="Times New Roman" w:hAnsi="Times New Roman" w:cs="Times New Roman"/>
          <w:sz w:val="24"/>
          <w:szCs w:val="28"/>
        </w:rPr>
        <w:t xml:space="preserve">, </w:t>
      </w:r>
      <w:r w:rsidR="00AD52F9" w:rsidRPr="00865E9F">
        <w:rPr>
          <w:rFonts w:ascii="Times New Roman" w:hAnsi="Times New Roman" w:cs="Times New Roman"/>
          <w:sz w:val="24"/>
          <w:szCs w:val="28"/>
        </w:rPr>
        <w:t>LOD (7</w:t>
      </w:r>
      <w:r w:rsidR="003E54C8" w:rsidRPr="00865E9F">
        <w:rPr>
          <w:rFonts w:ascii="Times New Roman" w:hAnsi="Times New Roman" w:cs="Times New Roman"/>
          <w:sz w:val="24"/>
          <w:szCs w:val="28"/>
        </w:rPr>
        <w:t>-</w:t>
      </w:r>
      <w:r w:rsidR="00AD52F9" w:rsidRPr="00865E9F">
        <w:rPr>
          <w:rFonts w:ascii="Times New Roman" w:hAnsi="Times New Roman" w:cs="Times New Roman"/>
          <w:sz w:val="24"/>
          <w:szCs w:val="28"/>
        </w:rPr>
        <w:t>89 days</w:t>
      </w:r>
      <w:r w:rsidR="000715D1" w:rsidRPr="00865E9F">
        <w:rPr>
          <w:rFonts w:ascii="Times New Roman" w:hAnsi="Times New Roman" w:cs="Times New Roman"/>
          <w:sz w:val="24"/>
          <w:szCs w:val="28"/>
        </w:rPr>
        <w:t xml:space="preserve"> old</w:t>
      </w:r>
      <w:r w:rsidR="00AD52F9" w:rsidRPr="00865E9F">
        <w:rPr>
          <w:rFonts w:ascii="Times New Roman" w:hAnsi="Times New Roman" w:cs="Times New Roman"/>
          <w:sz w:val="24"/>
          <w:szCs w:val="28"/>
        </w:rPr>
        <w:t>)</w:t>
      </w:r>
      <w:r w:rsidR="006729BA" w:rsidRPr="00865E9F">
        <w:rPr>
          <w:rFonts w:ascii="Times New Roman" w:hAnsi="Times New Roman" w:cs="Times New Roman"/>
          <w:sz w:val="24"/>
          <w:szCs w:val="28"/>
        </w:rPr>
        <w:t xml:space="preserve">, </w:t>
      </w:r>
      <w:r w:rsidR="006729BA" w:rsidRPr="00865E9F">
        <w:rPr>
          <w:rFonts w:ascii="Times New Roman" w:hAnsi="Times New Roman" w:cs="Times New Roman" w:hint="eastAsia"/>
          <w:sz w:val="24"/>
          <w:szCs w:val="28"/>
        </w:rPr>
        <w:t>and</w:t>
      </w:r>
      <w:r w:rsidR="006729BA" w:rsidRPr="00865E9F">
        <w:rPr>
          <w:rFonts w:ascii="Times New Roman" w:hAnsi="Times New Roman" w:cs="Times New Roman"/>
          <w:sz w:val="24"/>
          <w:szCs w:val="28"/>
        </w:rPr>
        <w:t xml:space="preserve"> </w:t>
      </w:r>
      <w:r w:rsidR="00A02A01" w:rsidRPr="00865E9F">
        <w:rPr>
          <w:rFonts w:ascii="Times New Roman" w:hAnsi="Times New Roman" w:cs="Times New Roman"/>
          <w:sz w:val="24"/>
          <w:szCs w:val="28"/>
        </w:rPr>
        <w:t>U</w:t>
      </w:r>
      <w:r w:rsidR="006729BA" w:rsidRPr="00865E9F">
        <w:rPr>
          <w:rFonts w:ascii="Times New Roman" w:hAnsi="Times New Roman" w:cs="Times New Roman"/>
          <w:sz w:val="24"/>
          <w:szCs w:val="28"/>
        </w:rPr>
        <w:t>LOD (90-364 days</w:t>
      </w:r>
      <w:r w:rsidR="000715D1" w:rsidRPr="00865E9F">
        <w:rPr>
          <w:rFonts w:ascii="Times New Roman" w:hAnsi="Times New Roman" w:cs="Times New Roman"/>
          <w:sz w:val="24"/>
          <w:szCs w:val="28"/>
        </w:rPr>
        <w:t xml:space="preserve"> old</w:t>
      </w:r>
      <w:r w:rsidR="006729BA" w:rsidRPr="00865E9F">
        <w:rPr>
          <w:rFonts w:ascii="Times New Roman" w:hAnsi="Times New Roman" w:cs="Times New Roman"/>
          <w:sz w:val="24"/>
          <w:szCs w:val="28"/>
        </w:rPr>
        <w:t>)</w:t>
      </w:r>
      <w:r w:rsidR="006C2BC8" w:rsidRPr="00865E9F">
        <w:rPr>
          <w:rFonts w:ascii="Times New Roman" w:hAnsi="Times New Roman" w:cs="Times New Roman"/>
          <w:sz w:val="24"/>
          <w:szCs w:val="28"/>
        </w:rPr>
        <w:t>, term (≥37 weeks) or preterm (&lt;37 weeks), and low birthweight (&lt;2500 g).</w:t>
      </w:r>
    </w:p>
    <w:p w14:paraId="52D94510" w14:textId="77777777" w:rsidR="006C2BC8" w:rsidRPr="00865E9F" w:rsidRDefault="006C2BC8" w:rsidP="006C2BC8">
      <w:pPr>
        <w:jc w:val="left"/>
        <w:rPr>
          <w:rFonts w:ascii="Times New Roman" w:hAnsi="Times New Roman" w:cs="Times New Roman"/>
          <w:sz w:val="24"/>
          <w:szCs w:val="28"/>
        </w:rPr>
      </w:pPr>
    </w:p>
    <w:p w14:paraId="743B5C30" w14:textId="77777777" w:rsidR="006C2BC8" w:rsidRPr="00865E9F" w:rsidRDefault="006C2BC8" w:rsidP="006C2BC8">
      <w:pPr>
        <w:jc w:val="left"/>
        <w:rPr>
          <w:rFonts w:ascii="Times New Roman" w:hAnsi="Times New Roman" w:cs="Times New Roman"/>
          <w:b/>
          <w:bCs/>
          <w:sz w:val="24"/>
          <w:szCs w:val="24"/>
        </w:rPr>
      </w:pPr>
      <w:r w:rsidRPr="00865E9F">
        <w:rPr>
          <w:rFonts w:ascii="Times New Roman" w:hAnsi="Times New Roman" w:cs="Times New Roman"/>
          <w:b/>
          <w:bCs/>
          <w:sz w:val="24"/>
          <w:szCs w:val="24"/>
        </w:rPr>
        <w:t>Estimation of annual incidence</w:t>
      </w:r>
    </w:p>
    <w:p w14:paraId="244C946D" w14:textId="5435B21B" w:rsidR="006C2BC8" w:rsidRPr="00865E9F" w:rsidRDefault="006C2BC8" w:rsidP="006C2BC8">
      <w:pPr>
        <w:jc w:val="left"/>
        <w:rPr>
          <w:rFonts w:ascii="Times New Roman" w:hAnsi="Times New Roman" w:cs="Times New Roman"/>
          <w:sz w:val="24"/>
          <w:szCs w:val="24"/>
        </w:rPr>
      </w:pPr>
      <w:r w:rsidRPr="00865E9F">
        <w:rPr>
          <w:rFonts w:ascii="Times New Roman" w:hAnsi="Times New Roman" w:cs="Times New Roman"/>
          <w:sz w:val="24"/>
          <w:szCs w:val="24"/>
        </w:rPr>
        <w:t xml:space="preserve">To estimate the institution-based incidence, we identified the number of EOD, LOD, and ULOD infants born to mothers who were obstetrically managed throughout pregnancy at the relevant hospital (inborn cases). From the case counts, we excluded GBS cases whose mothers were transferred from other hospitals within approximately 2 weeks before delivery (intrauterine transfers) and GBS cases born outside and transferred after the onset of the disease (ex-utero transfers). </w:t>
      </w:r>
      <w:r w:rsidRPr="00865E9F">
        <w:rPr>
          <w:rFonts w:ascii="Times New Roman" w:hAnsi="Times New Roman" w:cs="Times New Roman" w:hint="eastAsia"/>
          <w:sz w:val="24"/>
        </w:rPr>
        <w:t>In Japan, approximately half of</w:t>
      </w:r>
      <w:r w:rsidRPr="00865E9F">
        <w:rPr>
          <w:rFonts w:ascii="Times New Roman" w:hAnsi="Times New Roman" w:cs="Times New Roman"/>
          <w:sz w:val="24"/>
        </w:rPr>
        <w:t xml:space="preserve"> </w:t>
      </w:r>
      <w:r w:rsidRPr="00865E9F">
        <w:rPr>
          <w:rFonts w:ascii="Times New Roman" w:hAnsi="Times New Roman" w:cs="Times New Roman" w:hint="eastAsia"/>
          <w:sz w:val="24"/>
        </w:rPr>
        <w:t>ne</w:t>
      </w:r>
      <w:r w:rsidRPr="00865E9F">
        <w:rPr>
          <w:rFonts w:ascii="Times New Roman" w:hAnsi="Times New Roman" w:cs="Times New Roman"/>
          <w:sz w:val="24"/>
        </w:rPr>
        <w:t>wborns</w:t>
      </w:r>
      <w:r w:rsidRPr="00865E9F">
        <w:rPr>
          <w:rFonts w:ascii="Times New Roman" w:hAnsi="Times New Roman" w:cs="Times New Roman" w:hint="eastAsia"/>
          <w:sz w:val="24"/>
        </w:rPr>
        <w:t xml:space="preserve"> are born in private clinics without neonatologists</w:t>
      </w:r>
      <w:r w:rsidRPr="00865E9F">
        <w:rPr>
          <w:rFonts w:ascii="Times New Roman" w:hAnsi="Times New Roman" w:cs="Times New Roman"/>
          <w:sz w:val="24"/>
        </w:rPr>
        <w:t xml:space="preserve">, and infants who are born there and develop invasive GBS disease are transferred to </w:t>
      </w:r>
      <w:r w:rsidR="006C3741" w:rsidRPr="00865E9F">
        <w:rPr>
          <w:rFonts w:ascii="Times New Roman" w:hAnsi="Times New Roman" w:cs="Times New Roman" w:hint="eastAsia"/>
          <w:sz w:val="24"/>
        </w:rPr>
        <w:t>regional</w:t>
      </w:r>
      <w:r w:rsidRPr="00865E9F">
        <w:rPr>
          <w:rFonts w:ascii="Times New Roman" w:hAnsi="Times New Roman" w:cs="Times New Roman"/>
          <w:sz w:val="24"/>
        </w:rPr>
        <w:t xml:space="preserve"> hospitals. </w:t>
      </w:r>
      <w:r w:rsidRPr="00865E9F">
        <w:rPr>
          <w:rFonts w:ascii="Times New Roman" w:hAnsi="Times New Roman" w:cs="Times New Roman"/>
          <w:sz w:val="24"/>
          <w:szCs w:val="24"/>
        </w:rPr>
        <w:t xml:space="preserve">We used the number of hospital-born livebirths as a denominator of the incidence rate, excluding the number of livebirths after intrauterine transfer and </w:t>
      </w:r>
      <w:r w:rsidRPr="00865E9F">
        <w:rPr>
          <w:rFonts w:ascii="Times New Roman" w:hAnsi="Times New Roman" w:cs="Times New Roman" w:hint="eastAsia"/>
          <w:sz w:val="24"/>
          <w:szCs w:val="24"/>
        </w:rPr>
        <w:t xml:space="preserve">those of </w:t>
      </w:r>
      <w:r w:rsidRPr="00865E9F">
        <w:rPr>
          <w:rFonts w:ascii="Times New Roman" w:hAnsi="Times New Roman" w:cs="Times New Roman"/>
          <w:sz w:val="24"/>
          <w:szCs w:val="24"/>
        </w:rPr>
        <w:t xml:space="preserve">ex-utero transfer. Thus, we calculated incidence rate </w:t>
      </w:r>
      <w:r w:rsidRPr="00865E9F">
        <w:rPr>
          <w:rFonts w:ascii="Times New Roman" w:hAnsi="Times New Roman" w:cs="Times New Roman" w:hint="eastAsia"/>
          <w:sz w:val="24"/>
          <w:szCs w:val="24"/>
        </w:rPr>
        <w:t xml:space="preserve">as </w:t>
      </w:r>
      <w:r w:rsidRPr="00865E9F">
        <w:rPr>
          <w:rFonts w:ascii="Times New Roman" w:hAnsi="Times New Roman" w:cs="Times New Roman"/>
          <w:sz w:val="24"/>
          <w:szCs w:val="24"/>
        </w:rPr>
        <w:t>(</w:t>
      </w:r>
      <w:r w:rsidRPr="00865E9F">
        <w:rPr>
          <w:rFonts w:ascii="Times New Roman" w:hAnsi="Times New Roman" w:cs="Times New Roman" w:hint="eastAsia"/>
          <w:b/>
          <w:sz w:val="24"/>
          <w:szCs w:val="24"/>
        </w:rPr>
        <w:t xml:space="preserve">Incidence rate = </w:t>
      </w:r>
      <w:r w:rsidRPr="00865E9F">
        <w:rPr>
          <w:rFonts w:ascii="Times New Roman" w:hAnsi="Times New Roman" w:cs="Times New Roman"/>
          <w:b/>
          <w:sz w:val="24"/>
          <w:szCs w:val="24"/>
        </w:rPr>
        <w:t xml:space="preserve">inborn GBS case count </w:t>
      </w:r>
      <w:r w:rsidRPr="00865E9F">
        <w:rPr>
          <w:rFonts w:ascii="Times New Roman" w:hAnsi="Times New Roman" w:cs="Times New Roman" w:hint="eastAsia"/>
          <w:b/>
          <w:sz w:val="24"/>
          <w:szCs w:val="24"/>
        </w:rPr>
        <w:t>/</w:t>
      </w:r>
      <w:r w:rsidRPr="00865E9F">
        <w:rPr>
          <w:rFonts w:ascii="Times New Roman" w:hAnsi="Times New Roman" w:cs="Times New Roman"/>
          <w:b/>
          <w:sz w:val="24"/>
          <w:szCs w:val="24"/>
        </w:rPr>
        <w:t xml:space="preserve">livebirth </w:t>
      </w:r>
      <w:r w:rsidRPr="00865E9F">
        <w:rPr>
          <w:rFonts w:ascii="Times New Roman" w:hAnsi="Times New Roman" w:cs="Times New Roman"/>
          <w:b/>
          <w:sz w:val="24"/>
          <w:szCs w:val="24"/>
          <w:vertAlign w:val="subscript"/>
        </w:rPr>
        <w:t>total number</w:t>
      </w:r>
      <w:r w:rsidRPr="00865E9F">
        <w:rPr>
          <w:rFonts w:ascii="Times New Roman" w:hAnsi="Times New Roman" w:cs="Times New Roman"/>
          <w:b/>
          <w:sz w:val="24"/>
          <w:szCs w:val="24"/>
        </w:rPr>
        <w:t xml:space="preserve"> – livebirth </w:t>
      </w:r>
      <w:r w:rsidRPr="00865E9F">
        <w:rPr>
          <w:rFonts w:ascii="Times New Roman" w:hAnsi="Times New Roman" w:cs="Times New Roman"/>
          <w:b/>
          <w:sz w:val="24"/>
          <w:szCs w:val="24"/>
          <w:vertAlign w:val="subscript"/>
        </w:rPr>
        <w:t>intrauterine transfer</w:t>
      </w:r>
      <w:r w:rsidRPr="00865E9F">
        <w:rPr>
          <w:rFonts w:ascii="Times New Roman" w:hAnsi="Times New Roman" w:cs="Times New Roman"/>
          <w:b/>
          <w:sz w:val="24"/>
          <w:szCs w:val="24"/>
        </w:rPr>
        <w:t xml:space="preserve"> – livebirth</w:t>
      </w:r>
      <w:r w:rsidRPr="00865E9F">
        <w:rPr>
          <w:rFonts w:ascii="Times New Roman" w:hAnsi="Times New Roman" w:cs="Times New Roman" w:hint="eastAsia"/>
          <w:b/>
          <w:sz w:val="24"/>
          <w:szCs w:val="24"/>
        </w:rPr>
        <w:t xml:space="preserve"> </w:t>
      </w:r>
      <w:r w:rsidRPr="00865E9F">
        <w:rPr>
          <w:rFonts w:ascii="Times New Roman" w:hAnsi="Times New Roman" w:cs="Times New Roman"/>
          <w:b/>
          <w:sz w:val="24"/>
          <w:szCs w:val="24"/>
          <w:vertAlign w:val="subscript"/>
        </w:rPr>
        <w:t>ex-utero transfer</w:t>
      </w:r>
      <w:r w:rsidRPr="00865E9F">
        <w:rPr>
          <w:rFonts w:ascii="Times New Roman" w:hAnsi="Times New Roman" w:cs="Times New Roman"/>
          <w:sz w:val="24"/>
          <w:szCs w:val="24"/>
        </w:rPr>
        <w:t xml:space="preserve">). This is a method </w:t>
      </w:r>
      <w:r w:rsidRPr="00865E9F">
        <w:rPr>
          <w:rFonts w:ascii="Times New Roman" w:hAnsi="Times New Roman" w:cs="Times New Roman" w:hint="eastAsia"/>
          <w:sz w:val="24"/>
          <w:szCs w:val="24"/>
        </w:rPr>
        <w:t xml:space="preserve">same </w:t>
      </w:r>
      <w:r w:rsidRPr="00865E9F">
        <w:rPr>
          <w:rFonts w:ascii="Times New Roman" w:hAnsi="Times New Roman" w:cs="Times New Roman"/>
          <w:sz w:val="24"/>
          <w:szCs w:val="24"/>
        </w:rPr>
        <w:t>used in previous studies</w:t>
      </w:r>
      <w:r w:rsidR="00830750" w:rsidRPr="00865E9F">
        <w:rPr>
          <w:rFonts w:ascii="Times New Roman" w:hAnsi="Times New Roman" w:cs="Times New Roman"/>
          <w:sz w:val="24"/>
          <w:szCs w:val="24"/>
        </w:rPr>
        <w:t xml:space="preserve"> [9,10].</w:t>
      </w:r>
      <w:r w:rsidRPr="00865E9F">
        <w:rPr>
          <w:rFonts w:ascii="Times New Roman" w:hAnsi="Times New Roman" w:cs="Times New Roman"/>
          <w:sz w:val="24"/>
          <w:szCs w:val="24"/>
        </w:rPr>
        <w:t xml:space="preserve"> </w:t>
      </w:r>
    </w:p>
    <w:p w14:paraId="28E6DE29" w14:textId="0E3451B5" w:rsidR="006C2BC8" w:rsidRPr="00865E9F" w:rsidRDefault="006C2BC8" w:rsidP="006C2BC8">
      <w:pPr>
        <w:ind w:firstLineChars="200" w:firstLine="480"/>
        <w:jc w:val="left"/>
        <w:rPr>
          <w:rFonts w:ascii="Times New Roman" w:hAnsi="Times New Roman" w:cs="Times New Roman"/>
          <w:sz w:val="24"/>
          <w:szCs w:val="24"/>
        </w:rPr>
      </w:pPr>
      <w:r w:rsidRPr="00865E9F">
        <w:rPr>
          <w:rFonts w:ascii="Times New Roman" w:hAnsi="Times New Roman" w:cs="Times New Roman"/>
          <w:sz w:val="24"/>
          <w:szCs w:val="24"/>
        </w:rPr>
        <w:t>W</w:t>
      </w:r>
      <w:r w:rsidRPr="00865E9F">
        <w:rPr>
          <w:rFonts w:ascii="Times New Roman" w:hAnsi="Times New Roman" w:cs="Times New Roman" w:hint="eastAsia"/>
          <w:sz w:val="24"/>
          <w:szCs w:val="24"/>
        </w:rPr>
        <w:t xml:space="preserve">e </w:t>
      </w:r>
      <w:r w:rsidRPr="00865E9F">
        <w:rPr>
          <w:rFonts w:ascii="Times New Roman" w:hAnsi="Times New Roman" w:cs="Times New Roman"/>
          <w:sz w:val="24"/>
          <w:szCs w:val="24"/>
        </w:rPr>
        <w:t xml:space="preserve">also estimated the annual incidence by </w:t>
      </w:r>
      <w:r w:rsidRPr="00865E9F">
        <w:rPr>
          <w:rFonts w:ascii="Times New Roman" w:hAnsi="Times New Roman" w:cs="Times New Roman" w:hint="eastAsia"/>
          <w:sz w:val="24"/>
          <w:szCs w:val="24"/>
        </w:rPr>
        <w:t>collect</w:t>
      </w:r>
      <w:r w:rsidRPr="00865E9F">
        <w:rPr>
          <w:rFonts w:ascii="Times New Roman" w:hAnsi="Times New Roman" w:cs="Times New Roman"/>
          <w:sz w:val="24"/>
          <w:szCs w:val="24"/>
        </w:rPr>
        <w:t>ing</w:t>
      </w:r>
      <w:r w:rsidRPr="00865E9F">
        <w:rPr>
          <w:rFonts w:ascii="Times New Roman" w:hAnsi="Times New Roman" w:cs="Times New Roman" w:hint="eastAsia"/>
          <w:sz w:val="24"/>
          <w:szCs w:val="24"/>
        </w:rPr>
        <w:t xml:space="preserve"> the number of </w:t>
      </w:r>
      <w:r w:rsidRPr="00865E9F">
        <w:rPr>
          <w:rFonts w:ascii="Times New Roman" w:hAnsi="Times New Roman" w:cs="Times New Roman"/>
          <w:sz w:val="24"/>
          <w:szCs w:val="24"/>
        </w:rPr>
        <w:t>blood and/or CSF sample</w:t>
      </w:r>
      <w:r w:rsidR="00203CBA" w:rsidRPr="00865E9F">
        <w:rPr>
          <w:rFonts w:ascii="Times New Roman" w:hAnsi="Times New Roman" w:cs="Times New Roman"/>
          <w:sz w:val="24"/>
          <w:szCs w:val="24"/>
        </w:rPr>
        <w:t>s</w:t>
      </w:r>
      <w:r w:rsidRPr="00865E9F">
        <w:rPr>
          <w:rFonts w:ascii="Times New Roman" w:hAnsi="Times New Roman" w:cs="Times New Roman"/>
          <w:sz w:val="24"/>
          <w:szCs w:val="24"/>
        </w:rPr>
        <w:t xml:space="preserve"> positive for GBS in cases from infants under 1 year of age from 1624 facilities that continuously participated in the</w:t>
      </w:r>
      <w:r w:rsidRPr="00865E9F">
        <w:rPr>
          <w:rFonts w:ascii="Times New Roman" w:hAnsi="Times New Roman" w:cs="Times New Roman"/>
          <w:sz w:val="24"/>
          <w:szCs w:val="28"/>
        </w:rPr>
        <w:t xml:space="preserve"> Japan </w:t>
      </w:r>
      <w:r w:rsidRPr="00865E9F">
        <w:rPr>
          <w:rFonts w:ascii="Times New Roman" w:hAnsi="Times New Roman" w:cs="Times New Roman"/>
          <w:sz w:val="24"/>
          <w:szCs w:val="24"/>
        </w:rPr>
        <w:t xml:space="preserve">Nosocomial Infections Surveillance (JANIS) Clinical Laboratory Division throughout the </w:t>
      </w:r>
      <w:r w:rsidRPr="00865E9F">
        <w:rPr>
          <w:rFonts w:ascii="Times New Roman" w:hAnsi="Times New Roman" w:cs="Times New Roman" w:hint="eastAsia"/>
          <w:sz w:val="24"/>
          <w:szCs w:val="24"/>
        </w:rPr>
        <w:t xml:space="preserve">5-year </w:t>
      </w:r>
      <w:r w:rsidRPr="00865E9F">
        <w:rPr>
          <w:rFonts w:ascii="Times New Roman" w:hAnsi="Times New Roman" w:cs="Times New Roman"/>
          <w:sz w:val="24"/>
          <w:szCs w:val="24"/>
        </w:rPr>
        <w:t xml:space="preserve">study. </w:t>
      </w:r>
      <w:r w:rsidR="00FA05F7" w:rsidRPr="00FA05F7">
        <w:rPr>
          <w:rFonts w:ascii="Times New Roman" w:eastAsia="メイリオ" w:hAnsi="Times New Roman" w:cs="Times New Roman"/>
          <w:color w:val="FF0000"/>
          <w:sz w:val="24"/>
          <w:szCs w:val="24"/>
        </w:rPr>
        <w:t xml:space="preserve">JANIS is a national surveillance program organized by the Ministry of Health, </w:t>
      </w:r>
      <w:proofErr w:type="spellStart"/>
      <w:r w:rsidR="00FA05F7" w:rsidRPr="00FA05F7">
        <w:rPr>
          <w:rFonts w:ascii="Times New Roman" w:eastAsia="メイリオ" w:hAnsi="Times New Roman" w:cs="Times New Roman"/>
          <w:color w:val="FF0000"/>
          <w:sz w:val="24"/>
          <w:szCs w:val="24"/>
        </w:rPr>
        <w:t>Labour</w:t>
      </w:r>
      <w:proofErr w:type="spellEnd"/>
      <w:r w:rsidR="00FA05F7" w:rsidRPr="00FA05F7">
        <w:rPr>
          <w:rFonts w:ascii="Times New Roman" w:eastAsia="メイリオ" w:hAnsi="Times New Roman" w:cs="Times New Roman"/>
          <w:color w:val="FF0000"/>
          <w:sz w:val="24"/>
          <w:szCs w:val="24"/>
        </w:rPr>
        <w:t xml:space="preserve"> and Welfare of Japan designed to provide </w:t>
      </w:r>
      <w:r w:rsidR="00FA05F7" w:rsidRPr="00FA05F7">
        <w:rPr>
          <w:rFonts w:ascii="Times New Roman" w:eastAsia="メイリオ" w:hAnsi="Times New Roman" w:cs="Times New Roman"/>
          <w:color w:val="FF0000"/>
          <w:sz w:val="24"/>
          <w:szCs w:val="24"/>
          <w:shd w:val="clear" w:color="auto" w:fill="FFFFFF"/>
        </w:rPr>
        <w:t>representative nation-level epidemiological data on nosocomial infections and antimicrobial-resistant bacteria</w:t>
      </w:r>
      <w:r w:rsidR="00FA05F7" w:rsidRPr="00FA05F7">
        <w:rPr>
          <w:rFonts w:ascii="Times New Roman" w:eastAsia="メイリオ" w:hAnsi="Times New Roman" w:cs="Times New Roman"/>
          <w:color w:val="FF0000"/>
          <w:sz w:val="24"/>
          <w:szCs w:val="24"/>
        </w:rPr>
        <w:t xml:space="preserve">. </w:t>
      </w:r>
      <w:r w:rsidR="00FA05F7">
        <w:rPr>
          <w:rFonts w:ascii="Times New Roman" w:hAnsi="Times New Roman" w:cs="Times New Roman"/>
          <w:sz w:val="24"/>
          <w:szCs w:val="24"/>
        </w:rPr>
        <w:t>J</w:t>
      </w:r>
      <w:r w:rsidRPr="00865E9F">
        <w:rPr>
          <w:rFonts w:ascii="Times New Roman" w:hAnsi="Times New Roman" w:cs="Times New Roman" w:hint="eastAsia"/>
          <w:sz w:val="24"/>
          <w:szCs w:val="24"/>
        </w:rPr>
        <w:t xml:space="preserve">ANIS </w:t>
      </w:r>
      <w:r w:rsidR="005D79F9" w:rsidRPr="005D79F9">
        <w:rPr>
          <w:rFonts w:ascii="Times New Roman" w:hAnsi="Times New Roman" w:cs="Times New Roman"/>
          <w:color w:val="FF0000"/>
          <w:sz w:val="24"/>
          <w:szCs w:val="24"/>
        </w:rPr>
        <w:t>Clinical Laboratory Division</w:t>
      </w:r>
      <w:r w:rsidR="005D79F9" w:rsidRPr="00865E9F">
        <w:rPr>
          <w:rFonts w:ascii="Times New Roman" w:hAnsi="Times New Roman" w:cs="Times New Roman"/>
          <w:sz w:val="24"/>
          <w:szCs w:val="24"/>
        </w:rPr>
        <w:t xml:space="preserve"> </w:t>
      </w:r>
      <w:r w:rsidRPr="00865E9F">
        <w:rPr>
          <w:rFonts w:ascii="Times New Roman" w:hAnsi="Times New Roman" w:cs="Times New Roman"/>
          <w:sz w:val="24"/>
          <w:szCs w:val="24"/>
        </w:rPr>
        <w:lastRenderedPageBreak/>
        <w:t>capture</w:t>
      </w:r>
      <w:r w:rsidRPr="00865E9F">
        <w:rPr>
          <w:rFonts w:ascii="Times New Roman" w:hAnsi="Times New Roman" w:cs="Times New Roman" w:hint="eastAsia"/>
          <w:sz w:val="24"/>
          <w:szCs w:val="24"/>
        </w:rPr>
        <w:t>s</w:t>
      </w:r>
      <w:r w:rsidRPr="00865E9F">
        <w:rPr>
          <w:rFonts w:ascii="Times New Roman" w:hAnsi="Times New Roman" w:cs="Times New Roman"/>
          <w:sz w:val="24"/>
          <w:szCs w:val="24"/>
        </w:rPr>
        <w:t xml:space="preserve"> almost all GBS isolates in Japan, but it does not include clinical information such as prognosis, age in days</w:t>
      </w:r>
      <w:r w:rsidR="00CC4019" w:rsidRPr="00865E9F">
        <w:rPr>
          <w:rFonts w:ascii="Times New Roman" w:hAnsi="Times New Roman" w:cs="Times New Roman"/>
          <w:sz w:val="24"/>
          <w:szCs w:val="24"/>
        </w:rPr>
        <w:t xml:space="preserve"> at onset</w:t>
      </w:r>
      <w:r w:rsidRPr="00865E9F">
        <w:rPr>
          <w:rFonts w:ascii="Times New Roman" w:hAnsi="Times New Roman" w:cs="Times New Roman"/>
          <w:sz w:val="24"/>
          <w:szCs w:val="24"/>
        </w:rPr>
        <w:t xml:space="preserve">, clinical diagnosis, or perinatal </w:t>
      </w:r>
      <w:r w:rsidRPr="00865E9F">
        <w:rPr>
          <w:rFonts w:ascii="Times New Roman" w:hAnsi="Times New Roman" w:cs="Times New Roman" w:hint="eastAsia"/>
          <w:sz w:val="24"/>
          <w:szCs w:val="24"/>
        </w:rPr>
        <w:t>background</w:t>
      </w:r>
      <w:r w:rsidRPr="00865E9F">
        <w:rPr>
          <w:rFonts w:ascii="Times New Roman" w:hAnsi="Times New Roman" w:cs="Times New Roman"/>
          <w:sz w:val="24"/>
          <w:szCs w:val="24"/>
        </w:rPr>
        <w:t xml:space="preserve">s. We </w:t>
      </w:r>
      <w:r w:rsidRPr="00865E9F">
        <w:rPr>
          <w:rFonts w:ascii="Times New Roman" w:hAnsi="Times New Roman" w:cs="Times New Roman" w:hint="eastAsia"/>
          <w:sz w:val="24"/>
          <w:szCs w:val="24"/>
        </w:rPr>
        <w:t>calculat</w:t>
      </w:r>
      <w:r w:rsidRPr="00865E9F">
        <w:rPr>
          <w:rFonts w:ascii="Times New Roman" w:hAnsi="Times New Roman" w:cs="Times New Roman"/>
          <w:sz w:val="24"/>
          <w:szCs w:val="24"/>
        </w:rPr>
        <w:t>ed the incidence rate of GBS disease using the number of JANIS sample</w:t>
      </w:r>
      <w:r w:rsidR="00203CBA" w:rsidRPr="00865E9F">
        <w:rPr>
          <w:rFonts w:ascii="Times New Roman" w:hAnsi="Times New Roman" w:cs="Times New Roman"/>
          <w:sz w:val="24"/>
          <w:szCs w:val="24"/>
        </w:rPr>
        <w:t>s</w:t>
      </w:r>
      <w:r w:rsidRPr="00865E9F">
        <w:rPr>
          <w:rFonts w:ascii="Times New Roman" w:hAnsi="Times New Roman" w:cs="Times New Roman"/>
          <w:sz w:val="24"/>
          <w:szCs w:val="24"/>
        </w:rPr>
        <w:t xml:space="preserve"> for positive GBS</w:t>
      </w:r>
      <w:r w:rsidRPr="00865E9F">
        <w:rPr>
          <w:rFonts w:ascii="Times New Roman" w:hAnsi="Times New Roman" w:cs="Times New Roman" w:hint="eastAsia"/>
          <w:sz w:val="24"/>
          <w:szCs w:val="24"/>
        </w:rPr>
        <w:t xml:space="preserve"> </w:t>
      </w:r>
      <w:r w:rsidRPr="00865E9F">
        <w:rPr>
          <w:rFonts w:ascii="Times New Roman" w:hAnsi="Times New Roman" w:cs="Times New Roman"/>
          <w:sz w:val="24"/>
          <w:szCs w:val="24"/>
        </w:rPr>
        <w:t xml:space="preserve">as the numerator and </w:t>
      </w:r>
      <w:r w:rsidRPr="00865E9F">
        <w:rPr>
          <w:rFonts w:ascii="Times New Roman" w:hAnsi="Times New Roman" w:cs="Times New Roman" w:hint="eastAsia"/>
          <w:sz w:val="24"/>
          <w:szCs w:val="24"/>
        </w:rPr>
        <w:t xml:space="preserve">the </w:t>
      </w:r>
      <w:r w:rsidRPr="00865E9F">
        <w:rPr>
          <w:rFonts w:ascii="Times New Roman" w:hAnsi="Times New Roman" w:cs="Times New Roman"/>
          <w:sz w:val="24"/>
          <w:szCs w:val="24"/>
        </w:rPr>
        <w:t>number</w:t>
      </w:r>
      <w:r w:rsidRPr="00865E9F">
        <w:rPr>
          <w:rFonts w:ascii="Times New Roman" w:hAnsi="Times New Roman" w:cs="Times New Roman" w:hint="eastAsia"/>
          <w:sz w:val="24"/>
          <w:szCs w:val="24"/>
        </w:rPr>
        <w:t xml:space="preserve"> </w:t>
      </w:r>
      <w:r w:rsidRPr="00865E9F">
        <w:rPr>
          <w:rFonts w:ascii="Times New Roman" w:hAnsi="Times New Roman" w:cs="Times New Roman"/>
          <w:sz w:val="24"/>
          <w:szCs w:val="24"/>
        </w:rPr>
        <w:t xml:space="preserve">of </w:t>
      </w:r>
      <w:r w:rsidRPr="00865E9F">
        <w:rPr>
          <w:rFonts w:ascii="Times New Roman" w:hAnsi="Times New Roman" w:cs="Times New Roman" w:hint="eastAsia"/>
          <w:sz w:val="24"/>
          <w:szCs w:val="24"/>
        </w:rPr>
        <w:t xml:space="preserve">total </w:t>
      </w:r>
      <w:r w:rsidRPr="00865E9F">
        <w:rPr>
          <w:rFonts w:ascii="Times New Roman" w:hAnsi="Times New Roman" w:cs="Times New Roman"/>
          <w:sz w:val="24"/>
          <w:szCs w:val="24"/>
        </w:rPr>
        <w:t>livebirths</w:t>
      </w:r>
      <w:r w:rsidRPr="00865E9F">
        <w:rPr>
          <w:rFonts w:ascii="Times New Roman" w:hAnsi="Times New Roman" w:cs="Times New Roman" w:hint="eastAsia"/>
          <w:sz w:val="24"/>
          <w:szCs w:val="24"/>
        </w:rPr>
        <w:t xml:space="preserve"> </w:t>
      </w:r>
      <w:r w:rsidRPr="00865E9F">
        <w:rPr>
          <w:rFonts w:ascii="Times New Roman" w:hAnsi="Times New Roman" w:cs="Times New Roman"/>
          <w:sz w:val="24"/>
          <w:szCs w:val="24"/>
        </w:rPr>
        <w:t xml:space="preserve">from the Ministry of Health, </w:t>
      </w:r>
      <w:proofErr w:type="spellStart"/>
      <w:r w:rsidRPr="00865E9F">
        <w:rPr>
          <w:rFonts w:ascii="Times New Roman" w:hAnsi="Times New Roman" w:cs="Times New Roman"/>
          <w:sz w:val="24"/>
          <w:szCs w:val="24"/>
        </w:rPr>
        <w:t>Labour</w:t>
      </w:r>
      <w:proofErr w:type="spellEnd"/>
      <w:r w:rsidRPr="00865E9F">
        <w:rPr>
          <w:rFonts w:ascii="Times New Roman" w:hAnsi="Times New Roman" w:cs="Times New Roman"/>
          <w:sz w:val="24"/>
          <w:szCs w:val="24"/>
        </w:rPr>
        <w:t xml:space="preserve"> and Welfare (https://www.mhlw.go.jp/toukei) as the denominator. </w:t>
      </w:r>
      <w:r w:rsidR="00F35CFF" w:rsidRPr="00865E9F">
        <w:rPr>
          <w:rFonts w:ascii="Times New Roman" w:hAnsi="Times New Roman" w:cs="Times New Roman"/>
          <w:sz w:val="24"/>
          <w:szCs w:val="24"/>
        </w:rPr>
        <w:t>A</w:t>
      </w:r>
      <w:r w:rsidR="00F35CFF" w:rsidRPr="00865E9F">
        <w:rPr>
          <w:rFonts w:ascii="Times New Roman" w:hAnsi="Times New Roman" w:cs="Times New Roman"/>
          <w:sz w:val="24"/>
          <w:szCs w:val="28"/>
        </w:rPr>
        <w:t>nonymized data was check for multiple notifications through case review identified by date of birth and</w:t>
      </w:r>
      <w:r w:rsidR="00F35CFF" w:rsidRPr="00865E9F">
        <w:rPr>
          <w:rFonts w:ascii="Times New Roman" w:hAnsi="Times New Roman" w:cs="Times New Roman"/>
          <w:sz w:val="24"/>
          <w:szCs w:val="24"/>
        </w:rPr>
        <w:t xml:space="preserve"> birthweight.</w:t>
      </w:r>
    </w:p>
    <w:p w14:paraId="3BE58617" w14:textId="77777777" w:rsidR="006C2BC8" w:rsidRPr="00865E9F" w:rsidRDefault="006C2BC8" w:rsidP="00AC4554">
      <w:pPr>
        <w:jc w:val="left"/>
        <w:rPr>
          <w:rFonts w:ascii="Times New Roman" w:hAnsi="Times New Roman" w:cs="Times New Roman"/>
          <w:sz w:val="24"/>
          <w:szCs w:val="24"/>
        </w:rPr>
      </w:pPr>
    </w:p>
    <w:p w14:paraId="6F55E6DC" w14:textId="164BECE7" w:rsidR="006C2BC8" w:rsidRPr="00865E9F" w:rsidRDefault="006C2BC8" w:rsidP="006C2BC8">
      <w:pPr>
        <w:jc w:val="left"/>
        <w:rPr>
          <w:rFonts w:ascii="Times New Roman" w:hAnsi="Times New Roman" w:cs="Times New Roman"/>
          <w:b/>
          <w:bCs/>
          <w:sz w:val="24"/>
          <w:szCs w:val="24"/>
        </w:rPr>
      </w:pPr>
      <w:r w:rsidRPr="00865E9F">
        <w:rPr>
          <w:rFonts w:ascii="Times New Roman" w:hAnsi="Times New Roman" w:cs="Times New Roman"/>
          <w:b/>
          <w:bCs/>
          <w:sz w:val="24"/>
          <w:szCs w:val="24"/>
        </w:rPr>
        <w:t>Statistics</w:t>
      </w:r>
    </w:p>
    <w:p w14:paraId="4D868334" w14:textId="0B4EA2B6" w:rsidR="006C2BC8" w:rsidRPr="00865E9F" w:rsidRDefault="006C2BC8" w:rsidP="006C2BC8">
      <w:r w:rsidRPr="00865E9F">
        <w:rPr>
          <w:rFonts w:ascii="Times New Roman" w:hAnsi="Times New Roman" w:cs="Times New Roman"/>
          <w:sz w:val="24"/>
          <w:szCs w:val="24"/>
        </w:rPr>
        <w:t>Fisher’s exact test w</w:t>
      </w:r>
      <w:r w:rsidRPr="00865E9F">
        <w:rPr>
          <w:rFonts w:ascii="Times New Roman" w:hAnsi="Times New Roman" w:cs="Times New Roman" w:hint="eastAsia"/>
          <w:sz w:val="24"/>
          <w:szCs w:val="24"/>
        </w:rPr>
        <w:t>as</w:t>
      </w:r>
      <w:r w:rsidRPr="00865E9F">
        <w:rPr>
          <w:rFonts w:ascii="Times New Roman" w:hAnsi="Times New Roman" w:cs="Times New Roman"/>
          <w:sz w:val="24"/>
          <w:szCs w:val="24"/>
        </w:rPr>
        <w:t xml:space="preserve"> used to compare distributions of categorical variables. Mann–Whitney U test was used to compare continuous variables. Linear trends in incidence rates were evaluated using the Cochran-Armitage test. To determine risks associated with recurrence, we used a logistic regression model. </w:t>
      </w:r>
      <w:r w:rsidR="00A62F42" w:rsidRPr="00865E9F">
        <w:rPr>
          <w:rFonts w:ascii="Times New Roman" w:hAnsi="Times New Roman" w:cs="Times New Roman"/>
          <w:sz w:val="24"/>
          <w:szCs w:val="24"/>
        </w:rPr>
        <w:t xml:space="preserve">Because birthweight and gestational age at birth are closely correlated, only gestational age was used as </w:t>
      </w:r>
      <w:r w:rsidR="00203CBA" w:rsidRPr="00865E9F">
        <w:rPr>
          <w:rFonts w:ascii="Times New Roman" w:hAnsi="Times New Roman" w:cs="Times New Roman"/>
          <w:sz w:val="24"/>
          <w:szCs w:val="24"/>
        </w:rPr>
        <w:t xml:space="preserve">an </w:t>
      </w:r>
      <w:r w:rsidR="00A62F42" w:rsidRPr="00865E9F">
        <w:rPr>
          <w:rFonts w:ascii="Times New Roman" w:hAnsi="Times New Roman" w:cs="Times New Roman"/>
          <w:sz w:val="24"/>
          <w:szCs w:val="24"/>
        </w:rPr>
        <w:t xml:space="preserve">explanatory factor in a multivariate regression analysis. </w:t>
      </w:r>
      <w:r w:rsidRPr="00865E9F">
        <w:rPr>
          <w:rFonts w:ascii="Times New Roman" w:hAnsi="Times New Roman" w:cs="Times New Roman"/>
          <w:sz w:val="24"/>
          <w:szCs w:val="24"/>
        </w:rPr>
        <w:t xml:space="preserve">A two-tailed significance level of </w:t>
      </w:r>
      <w:r w:rsidRPr="00865E9F">
        <w:rPr>
          <w:rFonts w:ascii="Times New Roman" w:hAnsi="Times New Roman" w:cs="Times New Roman"/>
          <w:i/>
          <w:iCs/>
          <w:sz w:val="24"/>
          <w:szCs w:val="24"/>
        </w:rPr>
        <w:t>p</w:t>
      </w:r>
      <w:r w:rsidRPr="00865E9F">
        <w:rPr>
          <w:rFonts w:ascii="Times New Roman" w:hAnsi="Times New Roman" w:cs="Times New Roman"/>
          <w:sz w:val="24"/>
          <w:szCs w:val="24"/>
        </w:rPr>
        <w:t xml:space="preserve"> &lt;0.05 was used. SSPS for Windows (version 26.0, SPSS Inc., Chicago, IL, USA) was used to perform the statistical analysis. </w:t>
      </w:r>
    </w:p>
    <w:p w14:paraId="3C643057" w14:textId="77777777" w:rsidR="006C2BC8" w:rsidRPr="00865E9F" w:rsidRDefault="006C2BC8" w:rsidP="006C2BC8">
      <w:pPr>
        <w:jc w:val="left"/>
        <w:rPr>
          <w:rFonts w:ascii="Times New Roman" w:hAnsi="Times New Roman" w:cs="Times New Roman"/>
          <w:sz w:val="24"/>
          <w:szCs w:val="24"/>
        </w:rPr>
      </w:pPr>
    </w:p>
    <w:p w14:paraId="6A9F5A43" w14:textId="780CCB08" w:rsidR="006C2BC8" w:rsidRPr="00865E9F" w:rsidRDefault="006C2BC8" w:rsidP="006C2BC8">
      <w:pPr>
        <w:jc w:val="left"/>
        <w:rPr>
          <w:rFonts w:ascii="Times New Roman" w:hAnsi="Times New Roman" w:cs="Times New Roman"/>
          <w:b/>
          <w:bCs/>
          <w:sz w:val="24"/>
          <w:szCs w:val="24"/>
        </w:rPr>
      </w:pPr>
      <w:r w:rsidRPr="00865E9F">
        <w:rPr>
          <w:rFonts w:ascii="Times New Roman" w:hAnsi="Times New Roman" w:cs="Times New Roman" w:hint="eastAsia"/>
          <w:b/>
          <w:bCs/>
          <w:sz w:val="24"/>
          <w:szCs w:val="24"/>
        </w:rPr>
        <w:t>E</w:t>
      </w:r>
      <w:r w:rsidRPr="00865E9F">
        <w:rPr>
          <w:rFonts w:ascii="Times New Roman" w:hAnsi="Times New Roman" w:cs="Times New Roman"/>
          <w:b/>
          <w:bCs/>
          <w:sz w:val="24"/>
          <w:szCs w:val="24"/>
        </w:rPr>
        <w:t>thic</w:t>
      </w:r>
      <w:r w:rsidR="00A47D7C" w:rsidRPr="00865E9F">
        <w:rPr>
          <w:rFonts w:ascii="Times New Roman" w:hAnsi="Times New Roman" w:cs="Times New Roman"/>
          <w:b/>
          <w:bCs/>
          <w:sz w:val="24"/>
          <w:szCs w:val="24"/>
        </w:rPr>
        <w:t>al aspects</w:t>
      </w:r>
    </w:p>
    <w:p w14:paraId="7E56A250" w14:textId="6D4EF14B" w:rsidR="006C2BC8" w:rsidRPr="00865E9F" w:rsidRDefault="006C2BC8" w:rsidP="006C2BC8">
      <w:pPr>
        <w:jc w:val="left"/>
        <w:rPr>
          <w:rFonts w:ascii="Times New Roman" w:hAnsi="Times New Roman" w:cs="Times New Roman"/>
          <w:sz w:val="24"/>
          <w:szCs w:val="24"/>
          <w:shd w:val="clear" w:color="auto" w:fill="FFFFFF"/>
        </w:rPr>
      </w:pPr>
      <w:r w:rsidRPr="00865E9F">
        <w:rPr>
          <w:rFonts w:ascii="Times New Roman" w:hAnsi="Times New Roman" w:cs="Times New Roman"/>
          <w:sz w:val="24"/>
          <w:szCs w:val="28"/>
        </w:rPr>
        <w:t xml:space="preserve">The study was approved by the Ethics Committee of </w:t>
      </w:r>
      <w:r w:rsidR="00FF2ED8" w:rsidRPr="00865E9F">
        <w:rPr>
          <w:rFonts w:ascii="Times New Roman" w:hAnsi="Times New Roman" w:cs="Times New Roman"/>
          <w:sz w:val="24"/>
          <w:szCs w:val="28"/>
        </w:rPr>
        <w:t xml:space="preserve">Kobe City </w:t>
      </w:r>
      <w:r w:rsidRPr="00865E9F">
        <w:rPr>
          <w:rFonts w:ascii="Times New Roman" w:hAnsi="Times New Roman" w:cs="Times New Roman"/>
          <w:sz w:val="24"/>
          <w:szCs w:val="28"/>
        </w:rPr>
        <w:t>Nishi-Kobe Medical Center, Kobe (approval number: 2020-3</w:t>
      </w:r>
      <w:r w:rsidRPr="00865E9F">
        <w:rPr>
          <w:rFonts w:ascii="Times New Roman" w:hAnsi="Times New Roman" w:cs="Times New Roman" w:hint="eastAsia"/>
          <w:sz w:val="24"/>
          <w:szCs w:val="28"/>
        </w:rPr>
        <w:t>1</w:t>
      </w:r>
      <w:r w:rsidRPr="00865E9F">
        <w:rPr>
          <w:rFonts w:ascii="Times New Roman" w:hAnsi="Times New Roman" w:cs="Times New Roman"/>
          <w:sz w:val="24"/>
          <w:szCs w:val="28"/>
        </w:rPr>
        <w:t xml:space="preserve">); review board approval in each institution was not required because of the assessment of anonymized surveillance. </w:t>
      </w:r>
      <w:r w:rsidRPr="00865E9F">
        <w:rPr>
          <w:rFonts w:ascii="Times New Roman" w:hAnsi="Times New Roman" w:cs="Times New Roman"/>
          <w:sz w:val="24"/>
          <w:szCs w:val="24"/>
          <w:shd w:val="clear" w:color="auto" w:fill="FFFFFF"/>
        </w:rPr>
        <w:t>The anonymous data stored in the JANIS database were exported and analyzed following approval by the Ministry of Health, Labor and Welfare (approval number: 0623-9) according to Article 32 of the Statistics Act.</w:t>
      </w:r>
    </w:p>
    <w:p w14:paraId="5C9DDF6E" w14:textId="77777777" w:rsidR="006C2BC8" w:rsidRPr="00865E9F" w:rsidRDefault="006C2BC8" w:rsidP="006C2BC8">
      <w:pPr>
        <w:jc w:val="left"/>
        <w:rPr>
          <w:rFonts w:ascii="Times New Roman" w:hAnsi="Times New Roman" w:cs="Times New Roman"/>
          <w:sz w:val="24"/>
          <w:szCs w:val="24"/>
        </w:rPr>
      </w:pPr>
    </w:p>
    <w:p w14:paraId="2F916F48" w14:textId="77777777" w:rsidR="006C2BC8" w:rsidRPr="00865E9F" w:rsidRDefault="006C2BC8" w:rsidP="006C2BC8">
      <w:pPr>
        <w:jc w:val="left"/>
        <w:rPr>
          <w:rFonts w:ascii="Times New Roman" w:hAnsi="Times New Roman" w:cs="Times New Roman"/>
          <w:b/>
          <w:bCs/>
          <w:sz w:val="28"/>
          <w:szCs w:val="28"/>
        </w:rPr>
      </w:pPr>
      <w:r w:rsidRPr="00865E9F">
        <w:rPr>
          <w:rFonts w:ascii="Times New Roman" w:hAnsi="Times New Roman" w:cs="Times New Roman"/>
          <w:b/>
          <w:bCs/>
          <w:sz w:val="28"/>
          <w:szCs w:val="28"/>
        </w:rPr>
        <w:lastRenderedPageBreak/>
        <w:t>Results</w:t>
      </w:r>
    </w:p>
    <w:p w14:paraId="7966DB58" w14:textId="0B81E8F3" w:rsidR="006C2BC8" w:rsidRPr="00865E9F" w:rsidRDefault="006C2BC8" w:rsidP="006C2BC8">
      <w:pPr>
        <w:jc w:val="left"/>
        <w:rPr>
          <w:rFonts w:ascii="Times New Roman" w:hAnsi="Times New Roman" w:cs="Times New Roman"/>
          <w:sz w:val="24"/>
          <w:szCs w:val="24"/>
        </w:rPr>
      </w:pPr>
      <w:r w:rsidRPr="00865E9F">
        <w:rPr>
          <w:rFonts w:ascii="Times New Roman" w:hAnsi="Times New Roman" w:cs="Times New Roman"/>
          <w:sz w:val="24"/>
          <w:szCs w:val="28"/>
        </w:rPr>
        <w:t>Of the 490 institutes where questionnaire</w:t>
      </w:r>
      <w:r w:rsidR="00203CBA" w:rsidRPr="00865E9F">
        <w:rPr>
          <w:rFonts w:ascii="Times New Roman" w:hAnsi="Times New Roman" w:cs="Times New Roman"/>
          <w:sz w:val="24"/>
          <w:szCs w:val="28"/>
        </w:rPr>
        <w:t>s</w:t>
      </w:r>
      <w:r w:rsidRPr="00865E9F">
        <w:rPr>
          <w:rFonts w:ascii="Times New Roman" w:hAnsi="Times New Roman" w:cs="Times New Roman"/>
          <w:sz w:val="24"/>
          <w:szCs w:val="28"/>
        </w:rPr>
        <w:t xml:space="preserve"> w</w:t>
      </w:r>
      <w:r w:rsidR="00203CBA" w:rsidRPr="00865E9F">
        <w:rPr>
          <w:rFonts w:ascii="Times New Roman" w:hAnsi="Times New Roman" w:cs="Times New Roman"/>
          <w:sz w:val="24"/>
          <w:szCs w:val="28"/>
        </w:rPr>
        <w:t>ere</w:t>
      </w:r>
      <w:r w:rsidRPr="00865E9F">
        <w:rPr>
          <w:rFonts w:ascii="Times New Roman" w:hAnsi="Times New Roman" w:cs="Times New Roman"/>
          <w:sz w:val="24"/>
          <w:szCs w:val="28"/>
        </w:rPr>
        <w:t xml:space="preserve"> sent, 343 were recovered (70.0 % response rate)</w:t>
      </w:r>
      <w:r w:rsidRPr="00865E9F">
        <w:rPr>
          <w:rFonts w:ascii="Times New Roman" w:hAnsi="Times New Roman" w:cs="Times New Roman" w:hint="eastAsia"/>
          <w:sz w:val="24"/>
          <w:szCs w:val="28"/>
        </w:rPr>
        <w:t xml:space="preserve"> </w:t>
      </w:r>
      <w:r w:rsidRPr="00865E9F">
        <w:rPr>
          <w:rFonts w:ascii="Times New Roman" w:hAnsi="Times New Roman" w:cs="Times New Roman"/>
          <w:sz w:val="24"/>
          <w:szCs w:val="24"/>
        </w:rPr>
        <w:t xml:space="preserve">including at least </w:t>
      </w:r>
      <w:r w:rsidRPr="00865E9F">
        <w:rPr>
          <w:rFonts w:ascii="Times New Roman" w:hAnsi="Times New Roman" w:cs="Times New Roman" w:hint="eastAsia"/>
          <w:sz w:val="24"/>
          <w:szCs w:val="24"/>
        </w:rPr>
        <w:t>two</w:t>
      </w:r>
      <w:r w:rsidRPr="00865E9F">
        <w:rPr>
          <w:rFonts w:ascii="Times New Roman" w:hAnsi="Times New Roman" w:cs="Times New Roman"/>
          <w:sz w:val="24"/>
          <w:szCs w:val="24"/>
        </w:rPr>
        <w:t xml:space="preserve"> institute</w:t>
      </w:r>
      <w:r w:rsidRPr="00865E9F">
        <w:rPr>
          <w:rFonts w:ascii="Times New Roman" w:hAnsi="Times New Roman" w:cs="Times New Roman" w:hint="eastAsia"/>
          <w:sz w:val="24"/>
          <w:szCs w:val="24"/>
        </w:rPr>
        <w:t>s</w:t>
      </w:r>
      <w:r w:rsidRPr="00865E9F">
        <w:rPr>
          <w:rFonts w:ascii="Times New Roman" w:hAnsi="Times New Roman" w:cs="Times New Roman"/>
          <w:sz w:val="24"/>
          <w:szCs w:val="24"/>
        </w:rPr>
        <w:t xml:space="preserve"> in all 47 prefectures of Japan.</w:t>
      </w:r>
      <w:r w:rsidRPr="00865E9F">
        <w:rPr>
          <w:rFonts w:ascii="Times New Roman" w:hAnsi="Times New Roman" w:cs="Times New Roman"/>
          <w:sz w:val="24"/>
          <w:szCs w:val="28"/>
        </w:rPr>
        <w:t xml:space="preserve"> Of the 343 institutes, 201 have a neonatal intensive care unit (NICU), and the remaining 142 are regional centers without an NICU; 241 institutes reported 1-20 cases, and 102 </w:t>
      </w:r>
      <w:r w:rsidRPr="00865E9F">
        <w:rPr>
          <w:rFonts w:ascii="Times New Roman" w:hAnsi="Times New Roman" w:cs="Times New Roman"/>
          <w:sz w:val="24"/>
          <w:szCs w:val="24"/>
        </w:rPr>
        <w:t>institutions had no cases. Total livebirth</w:t>
      </w:r>
      <w:r w:rsidR="00203CBA" w:rsidRPr="00865E9F">
        <w:rPr>
          <w:rFonts w:ascii="Times New Roman" w:hAnsi="Times New Roman" w:cs="Times New Roman"/>
          <w:sz w:val="24"/>
          <w:szCs w:val="24"/>
        </w:rPr>
        <w:t>s</w:t>
      </w:r>
      <w:r w:rsidRPr="00865E9F">
        <w:rPr>
          <w:rFonts w:ascii="Times New Roman" w:hAnsi="Times New Roman" w:cs="Times New Roman"/>
          <w:sz w:val="24"/>
          <w:szCs w:val="24"/>
        </w:rPr>
        <w:t xml:space="preserve"> in the 343 institutes w</w:t>
      </w:r>
      <w:r w:rsidR="00203CBA" w:rsidRPr="00865E9F">
        <w:rPr>
          <w:rFonts w:ascii="Times New Roman" w:hAnsi="Times New Roman" w:cs="Times New Roman"/>
          <w:sz w:val="24"/>
          <w:szCs w:val="24"/>
        </w:rPr>
        <w:t>ere</w:t>
      </w:r>
      <w:r w:rsidRPr="00865E9F">
        <w:rPr>
          <w:rFonts w:ascii="Times New Roman" w:hAnsi="Times New Roman" w:cs="Times New Roman"/>
          <w:sz w:val="24"/>
          <w:szCs w:val="24"/>
        </w:rPr>
        <w:t xml:space="preserve"> 865</w:t>
      </w:r>
      <w:r w:rsidR="007D5B31" w:rsidRPr="00865E9F">
        <w:rPr>
          <w:rFonts w:ascii="Times New Roman" w:hAnsi="Times New Roman" w:cs="Times New Roman"/>
          <w:sz w:val="24"/>
          <w:szCs w:val="24"/>
        </w:rPr>
        <w:t xml:space="preserve"> </w:t>
      </w:r>
      <w:r w:rsidRPr="00865E9F">
        <w:rPr>
          <w:rFonts w:ascii="Times New Roman" w:hAnsi="Times New Roman" w:cs="Times New Roman"/>
          <w:sz w:val="24"/>
          <w:szCs w:val="24"/>
        </w:rPr>
        <w:t xml:space="preserve">984 including 48725 neonates </w:t>
      </w:r>
      <w:r w:rsidR="00203CBA" w:rsidRPr="00865E9F">
        <w:rPr>
          <w:rFonts w:ascii="Times New Roman" w:hAnsi="Times New Roman" w:cs="Times New Roman"/>
          <w:sz w:val="24"/>
          <w:szCs w:val="24"/>
        </w:rPr>
        <w:t xml:space="preserve">delivered </w:t>
      </w:r>
      <w:r w:rsidRPr="00865E9F">
        <w:rPr>
          <w:rFonts w:ascii="Times New Roman" w:hAnsi="Times New Roman" w:cs="Times New Roman"/>
          <w:sz w:val="24"/>
          <w:szCs w:val="24"/>
        </w:rPr>
        <w:t>after maternal transfer. During the 5-year period, we identified 875 cases of GBS in infants younger than 1 year, comprising of 186 EOD, 628 LOD, and 61 ULOD. Multiple infectious episodes were identified in 31 cases (two times in 30 cases, three times in one case); hence the total patient number was 843.</w:t>
      </w:r>
    </w:p>
    <w:p w14:paraId="79F9B607" w14:textId="77777777" w:rsidR="006C2BC8" w:rsidRPr="00865E9F" w:rsidRDefault="006C2BC8" w:rsidP="006C2BC8">
      <w:pPr>
        <w:jc w:val="left"/>
        <w:rPr>
          <w:rFonts w:ascii="Times New Roman" w:hAnsi="Times New Roman" w:cs="Times New Roman"/>
          <w:sz w:val="24"/>
          <w:szCs w:val="24"/>
        </w:rPr>
      </w:pPr>
    </w:p>
    <w:p w14:paraId="7BC91C81" w14:textId="3CDA1005" w:rsidR="006C2BC8" w:rsidRPr="00865E9F" w:rsidRDefault="006C2BC8" w:rsidP="006C2BC8">
      <w:pPr>
        <w:jc w:val="left"/>
        <w:rPr>
          <w:rFonts w:ascii="Times New Roman" w:hAnsi="Times New Roman" w:cs="Times New Roman"/>
          <w:b/>
          <w:bCs/>
          <w:sz w:val="24"/>
          <w:szCs w:val="24"/>
        </w:rPr>
      </w:pPr>
      <w:r w:rsidRPr="00865E9F">
        <w:rPr>
          <w:rFonts w:ascii="Times New Roman" w:hAnsi="Times New Roman" w:cs="Times New Roman"/>
          <w:b/>
          <w:bCs/>
          <w:sz w:val="24"/>
          <w:szCs w:val="24"/>
        </w:rPr>
        <w:t xml:space="preserve">Demographic features and CFR in EOD, LOD, and </w:t>
      </w:r>
      <w:r w:rsidR="00203CBA" w:rsidRPr="00865E9F">
        <w:rPr>
          <w:rFonts w:ascii="Times New Roman" w:hAnsi="Times New Roman" w:cs="Times New Roman"/>
          <w:b/>
          <w:bCs/>
          <w:sz w:val="24"/>
          <w:szCs w:val="24"/>
        </w:rPr>
        <w:t>U</w:t>
      </w:r>
      <w:r w:rsidRPr="00865E9F">
        <w:rPr>
          <w:rFonts w:ascii="Times New Roman" w:hAnsi="Times New Roman" w:cs="Times New Roman"/>
          <w:b/>
          <w:bCs/>
          <w:sz w:val="24"/>
          <w:szCs w:val="24"/>
        </w:rPr>
        <w:t xml:space="preserve">LOD  </w:t>
      </w:r>
    </w:p>
    <w:p w14:paraId="6D578BB4" w14:textId="51F78873" w:rsidR="006C2BC8" w:rsidRPr="00865E9F" w:rsidRDefault="006C2BC8" w:rsidP="006C2BC8">
      <w:pPr>
        <w:jc w:val="left"/>
        <w:rPr>
          <w:rFonts w:ascii="Times New Roman" w:hAnsi="Times New Roman" w:cs="Times New Roman"/>
          <w:sz w:val="24"/>
          <w:szCs w:val="28"/>
        </w:rPr>
      </w:pPr>
      <w:r w:rsidRPr="00865E9F">
        <w:rPr>
          <w:rFonts w:ascii="Times New Roman" w:hAnsi="Times New Roman" w:cs="Times New Roman" w:hint="eastAsia"/>
          <w:sz w:val="24"/>
          <w:szCs w:val="28"/>
        </w:rPr>
        <w:t>We showed d</w:t>
      </w:r>
      <w:r w:rsidRPr="00865E9F">
        <w:rPr>
          <w:rFonts w:ascii="Times New Roman" w:hAnsi="Times New Roman" w:cs="Times New Roman"/>
          <w:sz w:val="24"/>
          <w:szCs w:val="28"/>
        </w:rPr>
        <w:t>emographic features in Table 1</w:t>
      </w:r>
      <w:r w:rsidRPr="00865E9F">
        <w:rPr>
          <w:rFonts w:ascii="Times New Roman" w:hAnsi="Times New Roman" w:cs="Times New Roman" w:hint="eastAsia"/>
          <w:sz w:val="24"/>
          <w:szCs w:val="28"/>
        </w:rPr>
        <w:t xml:space="preserve"> and prognosis according to age groups and clinical diagnosis in Table 2. </w:t>
      </w:r>
      <w:r w:rsidRPr="00865E9F">
        <w:rPr>
          <w:rFonts w:ascii="Times New Roman" w:hAnsi="Times New Roman" w:cs="Times New Roman"/>
          <w:sz w:val="24"/>
          <w:szCs w:val="28"/>
        </w:rPr>
        <w:t>Most EOD cases (137 [73.7%]) occurred within 48 hours of birth, and 40 (21.5%) and 48 (25.8%) were in preterm infants and in low birthweight infants, respectively. The overall EOD CFR was 6.5% (12</w:t>
      </w:r>
      <w:r w:rsidR="007E2D0B" w:rsidRPr="00865E9F">
        <w:rPr>
          <w:rFonts w:ascii="Times New Roman" w:hAnsi="Times New Roman" w:cs="Times New Roman"/>
          <w:sz w:val="24"/>
          <w:szCs w:val="28"/>
        </w:rPr>
        <w:t>/</w:t>
      </w:r>
      <w:r w:rsidRPr="00865E9F">
        <w:rPr>
          <w:rFonts w:ascii="Times New Roman" w:hAnsi="Times New Roman" w:cs="Times New Roman"/>
          <w:sz w:val="24"/>
          <w:szCs w:val="28"/>
        </w:rPr>
        <w:t>186), significantly higher in preterm infants than that in full-term infants (8</w:t>
      </w:r>
      <w:r w:rsidR="007E2D0B" w:rsidRPr="00865E9F">
        <w:rPr>
          <w:rFonts w:ascii="Times New Roman" w:hAnsi="Times New Roman" w:cs="Times New Roman"/>
          <w:sz w:val="24"/>
          <w:szCs w:val="28"/>
        </w:rPr>
        <w:t>/</w:t>
      </w:r>
      <w:r w:rsidRPr="00865E9F">
        <w:rPr>
          <w:rFonts w:ascii="Times New Roman" w:hAnsi="Times New Roman" w:cs="Times New Roman"/>
          <w:sz w:val="24"/>
          <w:szCs w:val="28"/>
        </w:rPr>
        <w:t>40 [20.0%] vs 4</w:t>
      </w:r>
      <w:r w:rsidR="007E2D0B" w:rsidRPr="00865E9F">
        <w:rPr>
          <w:rFonts w:ascii="Times New Roman" w:hAnsi="Times New Roman" w:cs="Times New Roman"/>
          <w:sz w:val="24"/>
          <w:szCs w:val="28"/>
        </w:rPr>
        <w:t>/</w:t>
      </w:r>
      <w:r w:rsidRPr="00865E9F">
        <w:rPr>
          <w:rFonts w:ascii="Times New Roman" w:hAnsi="Times New Roman" w:cs="Times New Roman"/>
          <w:sz w:val="24"/>
          <w:szCs w:val="28"/>
        </w:rPr>
        <w:t xml:space="preserve">146 [2.7%], </w:t>
      </w:r>
      <w:r w:rsidRPr="00865E9F">
        <w:rPr>
          <w:rFonts w:ascii="Times New Roman" w:hAnsi="Times New Roman" w:cs="Times New Roman"/>
          <w:i/>
          <w:iCs/>
          <w:sz w:val="24"/>
          <w:szCs w:val="28"/>
        </w:rPr>
        <w:t>p</w:t>
      </w:r>
      <w:r w:rsidR="005435D3" w:rsidRPr="00865E9F">
        <w:rPr>
          <w:rFonts w:ascii="Times New Roman" w:hAnsi="Times New Roman" w:cs="Times New Roman" w:hint="eastAsia"/>
          <w:i/>
          <w:iCs/>
          <w:sz w:val="24"/>
          <w:szCs w:val="28"/>
        </w:rPr>
        <w:t xml:space="preserve"> </w:t>
      </w:r>
      <w:r w:rsidRPr="00865E9F">
        <w:rPr>
          <w:rFonts w:ascii="Times New Roman" w:hAnsi="Times New Roman" w:cs="Times New Roman"/>
          <w:sz w:val="24"/>
          <w:szCs w:val="28"/>
        </w:rPr>
        <w:t>&lt;</w:t>
      </w:r>
      <w:r w:rsidR="005435D3" w:rsidRPr="00865E9F">
        <w:rPr>
          <w:rFonts w:ascii="Times New Roman" w:hAnsi="Times New Roman" w:cs="Times New Roman"/>
          <w:sz w:val="24"/>
          <w:szCs w:val="28"/>
        </w:rPr>
        <w:t xml:space="preserve"> </w:t>
      </w:r>
      <w:r w:rsidRPr="00865E9F">
        <w:rPr>
          <w:rFonts w:ascii="Times New Roman" w:hAnsi="Times New Roman" w:cs="Times New Roman"/>
          <w:sz w:val="24"/>
          <w:szCs w:val="28"/>
        </w:rPr>
        <w:t xml:space="preserve">0.001, odds ratio [OR]; 8.9 [95% CI, 2.5-31.3]). </w:t>
      </w:r>
      <w:r w:rsidR="00551428" w:rsidRPr="00865E9F">
        <w:rPr>
          <w:rFonts w:ascii="Times New Roman" w:hAnsi="Times New Roman" w:cs="Times New Roman"/>
          <w:sz w:val="24"/>
          <w:szCs w:val="28"/>
        </w:rPr>
        <w:t>CFR in early preterm (22-33 weeks’ gestation) infants (22.6%, 7</w:t>
      </w:r>
      <w:r w:rsidR="007E2D0B" w:rsidRPr="00865E9F">
        <w:rPr>
          <w:rFonts w:ascii="Times New Roman" w:hAnsi="Times New Roman" w:cs="Times New Roman"/>
          <w:sz w:val="24"/>
          <w:szCs w:val="28"/>
        </w:rPr>
        <w:t>/</w:t>
      </w:r>
      <w:r w:rsidR="00551428" w:rsidRPr="00865E9F">
        <w:rPr>
          <w:rFonts w:ascii="Times New Roman" w:hAnsi="Times New Roman" w:cs="Times New Roman"/>
          <w:sz w:val="24"/>
          <w:szCs w:val="28"/>
        </w:rPr>
        <w:t>31) was double tha</w:t>
      </w:r>
      <w:r w:rsidR="007E2D0B" w:rsidRPr="00865E9F">
        <w:rPr>
          <w:rFonts w:ascii="Times New Roman" w:hAnsi="Times New Roman" w:cs="Times New Roman"/>
          <w:sz w:val="24"/>
          <w:szCs w:val="28"/>
        </w:rPr>
        <w:t>t</w:t>
      </w:r>
      <w:r w:rsidR="00551428" w:rsidRPr="00865E9F">
        <w:rPr>
          <w:rFonts w:ascii="Times New Roman" w:hAnsi="Times New Roman" w:cs="Times New Roman"/>
          <w:sz w:val="24"/>
          <w:szCs w:val="28"/>
        </w:rPr>
        <w:t xml:space="preserve"> in late preterm (34-36 weeks’ gestation) infants (11.1%, 1</w:t>
      </w:r>
      <w:r w:rsidR="007E2D0B" w:rsidRPr="00865E9F">
        <w:rPr>
          <w:rFonts w:ascii="Times New Roman" w:hAnsi="Times New Roman" w:cs="Times New Roman"/>
          <w:sz w:val="24"/>
          <w:szCs w:val="28"/>
        </w:rPr>
        <w:t>/</w:t>
      </w:r>
      <w:r w:rsidR="00551428" w:rsidRPr="00865E9F">
        <w:rPr>
          <w:rFonts w:ascii="Times New Roman" w:hAnsi="Times New Roman" w:cs="Times New Roman"/>
          <w:sz w:val="24"/>
          <w:szCs w:val="28"/>
        </w:rPr>
        <w:t xml:space="preserve">9). </w:t>
      </w:r>
      <w:r w:rsidR="00FB5DA2" w:rsidRPr="00865E9F">
        <w:rPr>
          <w:rFonts w:ascii="Times New Roman" w:hAnsi="Times New Roman" w:cs="Times New Roman"/>
          <w:sz w:val="24"/>
          <w:szCs w:val="28"/>
        </w:rPr>
        <w:t>69.</w:t>
      </w:r>
      <w:r w:rsidR="00FB5DA2" w:rsidRPr="00865E9F">
        <w:rPr>
          <w:rFonts w:ascii="Times New Roman" w:hAnsi="Times New Roman" w:cs="Times New Roman" w:hint="eastAsia"/>
          <w:sz w:val="24"/>
          <w:szCs w:val="28"/>
        </w:rPr>
        <w:t>7</w:t>
      </w:r>
      <w:r w:rsidR="00FB5DA2" w:rsidRPr="00865E9F">
        <w:rPr>
          <w:rFonts w:ascii="Times New Roman" w:hAnsi="Times New Roman" w:cs="Times New Roman"/>
          <w:sz w:val="24"/>
          <w:szCs w:val="28"/>
        </w:rPr>
        <w:t>% (11</w:t>
      </w:r>
      <w:r w:rsidR="00FB5DA2" w:rsidRPr="00865E9F">
        <w:rPr>
          <w:rFonts w:ascii="Times New Roman" w:hAnsi="Times New Roman" w:cs="Times New Roman" w:hint="eastAsia"/>
          <w:sz w:val="24"/>
          <w:szCs w:val="28"/>
        </w:rPr>
        <w:t>5</w:t>
      </w:r>
      <w:r w:rsidR="00FB5DA2" w:rsidRPr="00865E9F">
        <w:rPr>
          <w:rFonts w:ascii="Times New Roman" w:hAnsi="Times New Roman" w:cs="Times New Roman"/>
          <w:sz w:val="24"/>
          <w:szCs w:val="28"/>
        </w:rPr>
        <w:t xml:space="preserve"> EOD cases in 16</w:t>
      </w:r>
      <w:r w:rsidR="00FB5DA2" w:rsidRPr="00865E9F">
        <w:rPr>
          <w:rFonts w:ascii="Times New Roman" w:hAnsi="Times New Roman" w:cs="Times New Roman" w:hint="eastAsia"/>
          <w:sz w:val="24"/>
          <w:szCs w:val="28"/>
        </w:rPr>
        <w:t>5</w:t>
      </w:r>
      <w:r w:rsidRPr="00865E9F">
        <w:rPr>
          <w:rFonts w:ascii="Times New Roman" w:hAnsi="Times New Roman" w:cs="Times New Roman"/>
          <w:sz w:val="24"/>
          <w:szCs w:val="28"/>
        </w:rPr>
        <w:t xml:space="preserve"> examined) had negative GBS swab cultures during pregnancy.</w:t>
      </w:r>
    </w:p>
    <w:p w14:paraId="3DD96F01" w14:textId="3165DD00" w:rsidR="00AF0CC7" w:rsidRPr="00865E9F" w:rsidRDefault="006C2BC8" w:rsidP="00AF0CC7">
      <w:pPr>
        <w:jc w:val="left"/>
        <w:rPr>
          <w:rFonts w:ascii="Times New Roman" w:hAnsi="Times New Roman" w:cs="Times New Roman"/>
          <w:sz w:val="24"/>
          <w:szCs w:val="24"/>
        </w:rPr>
      </w:pPr>
      <w:r w:rsidRPr="00865E9F">
        <w:rPr>
          <w:rFonts w:ascii="Times New Roman" w:hAnsi="Times New Roman" w:cs="Times New Roman" w:hint="eastAsia"/>
          <w:sz w:val="24"/>
          <w:szCs w:val="28"/>
        </w:rPr>
        <w:t xml:space="preserve"> </w:t>
      </w:r>
      <w:r w:rsidRPr="00865E9F">
        <w:rPr>
          <w:rFonts w:ascii="Times New Roman" w:hAnsi="Times New Roman" w:cs="Times New Roman"/>
          <w:sz w:val="24"/>
          <w:szCs w:val="28"/>
        </w:rPr>
        <w:t xml:space="preserve">   The median (interquartile range [IQR]) patient age at the diagnosis for LOD was 27 (17-45) days, and 158 (25.2%) and 186 cases (29.6%) were in preterm and low birthweight infants, respectively. </w:t>
      </w:r>
      <w:r w:rsidRPr="00865E9F">
        <w:rPr>
          <w:rFonts w:ascii="Times New Roman" w:hAnsi="Times New Roman" w:cs="Times New Roman" w:hint="eastAsia"/>
          <w:sz w:val="24"/>
          <w:szCs w:val="28"/>
        </w:rPr>
        <w:t xml:space="preserve">Two </w:t>
      </w:r>
      <w:r w:rsidRPr="00865E9F">
        <w:rPr>
          <w:rFonts w:ascii="Times New Roman" w:hAnsi="Times New Roman" w:cs="Times New Roman"/>
          <w:sz w:val="24"/>
          <w:szCs w:val="28"/>
        </w:rPr>
        <w:t>major clinical diagnoses included bacteremia (358 [57.0%]) and meningitis (229 [36.5%]). Rare</w:t>
      </w:r>
      <w:r w:rsidRPr="00865E9F">
        <w:rPr>
          <w:rFonts w:ascii="Times New Roman" w:hAnsi="Times New Roman" w:cs="Times New Roman"/>
          <w:sz w:val="24"/>
          <w:szCs w:val="24"/>
        </w:rPr>
        <w:t xml:space="preserve"> manifestations such as</w:t>
      </w:r>
      <w:r w:rsidRPr="00865E9F">
        <w:rPr>
          <w:rFonts w:ascii="Times New Roman" w:hAnsi="Times New Roman" w:cs="Times New Roman"/>
          <w:sz w:val="24"/>
          <w:szCs w:val="28"/>
        </w:rPr>
        <w:t xml:space="preserve"> parotitis with bacteremia (2), infective endocarditis </w:t>
      </w:r>
      <w:r w:rsidRPr="00865E9F">
        <w:rPr>
          <w:rFonts w:ascii="Times New Roman" w:hAnsi="Times New Roman" w:cs="Times New Roman" w:hint="eastAsia"/>
          <w:sz w:val="24"/>
          <w:szCs w:val="28"/>
        </w:rPr>
        <w:t xml:space="preserve">with bacteremia and </w:t>
      </w:r>
      <w:r w:rsidRPr="00865E9F">
        <w:rPr>
          <w:rFonts w:ascii="Times New Roman" w:hAnsi="Times New Roman" w:cs="Times New Roman"/>
          <w:sz w:val="24"/>
          <w:szCs w:val="28"/>
        </w:rPr>
        <w:t xml:space="preserve">cerebral infarction, purulent </w:t>
      </w:r>
      <w:r w:rsidRPr="00865E9F">
        <w:rPr>
          <w:rFonts w:ascii="Times New Roman" w:hAnsi="Times New Roman" w:cs="Times New Roman"/>
          <w:sz w:val="24"/>
          <w:szCs w:val="28"/>
        </w:rPr>
        <w:lastRenderedPageBreak/>
        <w:t xml:space="preserve">myositis with bacteremia, and deep abscess (each 1) were identified. </w:t>
      </w:r>
      <w:r w:rsidRPr="00865E9F">
        <w:rPr>
          <w:rFonts w:ascii="Times New Roman" w:hAnsi="Times New Roman" w:cs="Times New Roman"/>
          <w:sz w:val="24"/>
          <w:szCs w:val="24"/>
        </w:rPr>
        <w:t>The overall LOD CFR was 3.0% (19</w:t>
      </w:r>
      <w:r w:rsidR="007E2D0B" w:rsidRPr="00865E9F">
        <w:rPr>
          <w:rFonts w:ascii="Times New Roman" w:hAnsi="Times New Roman" w:cs="Times New Roman"/>
          <w:sz w:val="24"/>
          <w:szCs w:val="24"/>
        </w:rPr>
        <w:t>/</w:t>
      </w:r>
      <w:r w:rsidRPr="00865E9F">
        <w:rPr>
          <w:rFonts w:ascii="Times New Roman" w:hAnsi="Times New Roman" w:cs="Times New Roman"/>
          <w:sz w:val="24"/>
          <w:szCs w:val="24"/>
        </w:rPr>
        <w:t>628)</w:t>
      </w:r>
      <w:r w:rsidRPr="00865E9F">
        <w:rPr>
          <w:rFonts w:ascii="Times New Roman" w:hAnsi="Times New Roman" w:cs="Times New Roman" w:hint="eastAsia"/>
          <w:sz w:val="24"/>
          <w:szCs w:val="24"/>
        </w:rPr>
        <w:t>.</w:t>
      </w:r>
      <w:r w:rsidRPr="00865E9F">
        <w:rPr>
          <w:rFonts w:ascii="Times New Roman" w:hAnsi="Times New Roman" w:cs="Times New Roman"/>
          <w:sz w:val="24"/>
          <w:szCs w:val="24"/>
        </w:rPr>
        <w:t xml:space="preserve"> Like in EOD, </w:t>
      </w:r>
      <w:r w:rsidRPr="00865E9F">
        <w:rPr>
          <w:rFonts w:ascii="Times New Roman" w:hAnsi="Times New Roman" w:cs="Times New Roman"/>
          <w:sz w:val="24"/>
          <w:szCs w:val="28"/>
        </w:rPr>
        <w:t>CFR in preterm LOD infants was significantly higher than that in full-term infants (</w:t>
      </w:r>
      <w:r w:rsidRPr="00865E9F">
        <w:rPr>
          <w:rFonts w:ascii="Times New Roman" w:hAnsi="Times New Roman" w:cs="Times New Roman"/>
          <w:sz w:val="24"/>
          <w:szCs w:val="24"/>
        </w:rPr>
        <w:t>10</w:t>
      </w:r>
      <w:r w:rsidR="007E2D0B" w:rsidRPr="00865E9F">
        <w:rPr>
          <w:rFonts w:ascii="Times New Roman" w:hAnsi="Times New Roman" w:cs="Times New Roman"/>
          <w:sz w:val="24"/>
          <w:szCs w:val="24"/>
        </w:rPr>
        <w:t>/</w:t>
      </w:r>
      <w:r w:rsidRPr="00865E9F">
        <w:rPr>
          <w:rFonts w:ascii="Times New Roman" w:hAnsi="Times New Roman" w:cs="Times New Roman"/>
          <w:sz w:val="24"/>
          <w:szCs w:val="24"/>
        </w:rPr>
        <w:t>15</w:t>
      </w:r>
      <w:r w:rsidR="004F28A7" w:rsidRPr="00865E9F">
        <w:rPr>
          <w:rFonts w:ascii="Times New Roman" w:hAnsi="Times New Roman" w:cs="Times New Roman"/>
          <w:sz w:val="24"/>
          <w:szCs w:val="24"/>
        </w:rPr>
        <w:t>5</w:t>
      </w:r>
      <w:r w:rsidRPr="00865E9F">
        <w:rPr>
          <w:rFonts w:ascii="Times New Roman" w:hAnsi="Times New Roman" w:cs="Times New Roman"/>
          <w:sz w:val="24"/>
          <w:szCs w:val="24"/>
        </w:rPr>
        <w:t xml:space="preserve"> [6.</w:t>
      </w:r>
      <w:r w:rsidR="004F28A7" w:rsidRPr="00865E9F">
        <w:rPr>
          <w:rFonts w:ascii="Times New Roman" w:hAnsi="Times New Roman" w:cs="Times New Roman"/>
          <w:sz w:val="24"/>
          <w:szCs w:val="24"/>
        </w:rPr>
        <w:t>5</w:t>
      </w:r>
      <w:r w:rsidRPr="00865E9F">
        <w:rPr>
          <w:rFonts w:ascii="Times New Roman" w:hAnsi="Times New Roman" w:cs="Times New Roman"/>
          <w:sz w:val="24"/>
          <w:szCs w:val="24"/>
        </w:rPr>
        <w:t>%] vs 9</w:t>
      </w:r>
      <w:r w:rsidR="007E2D0B" w:rsidRPr="00865E9F">
        <w:rPr>
          <w:rFonts w:ascii="Times New Roman" w:hAnsi="Times New Roman" w:cs="Times New Roman"/>
          <w:sz w:val="24"/>
          <w:szCs w:val="24"/>
        </w:rPr>
        <w:t>/</w:t>
      </w:r>
      <w:r w:rsidRPr="00865E9F">
        <w:rPr>
          <w:rFonts w:ascii="Times New Roman" w:hAnsi="Times New Roman" w:cs="Times New Roman"/>
          <w:sz w:val="24"/>
          <w:szCs w:val="24"/>
        </w:rPr>
        <w:t>4</w:t>
      </w:r>
      <w:r w:rsidR="004F28A7" w:rsidRPr="00865E9F">
        <w:rPr>
          <w:rFonts w:ascii="Times New Roman" w:hAnsi="Times New Roman" w:cs="Times New Roman"/>
          <w:sz w:val="24"/>
          <w:szCs w:val="24"/>
        </w:rPr>
        <w:t>71</w:t>
      </w:r>
      <w:r w:rsidRPr="00865E9F">
        <w:rPr>
          <w:rFonts w:ascii="Times New Roman" w:hAnsi="Times New Roman" w:cs="Times New Roman"/>
          <w:sz w:val="24"/>
          <w:szCs w:val="24"/>
        </w:rPr>
        <w:t xml:space="preserve"> [1.9%]</w:t>
      </w:r>
      <w:r w:rsidRPr="00865E9F">
        <w:rPr>
          <w:rFonts w:ascii="Times New Roman" w:hAnsi="Times New Roman" w:cs="Times New Roman"/>
          <w:sz w:val="24"/>
          <w:szCs w:val="28"/>
        </w:rPr>
        <w:t xml:space="preserve">, </w:t>
      </w:r>
      <w:r w:rsidRPr="00865E9F">
        <w:rPr>
          <w:rFonts w:ascii="Times New Roman" w:hAnsi="Times New Roman" w:cs="Times New Roman"/>
          <w:i/>
          <w:iCs/>
          <w:sz w:val="24"/>
          <w:szCs w:val="28"/>
        </w:rPr>
        <w:t>p</w:t>
      </w:r>
      <w:r w:rsidR="005435D3" w:rsidRPr="00865E9F">
        <w:rPr>
          <w:rFonts w:ascii="Times New Roman" w:hAnsi="Times New Roman" w:cs="Times New Roman"/>
          <w:i/>
          <w:iCs/>
          <w:sz w:val="24"/>
          <w:szCs w:val="28"/>
        </w:rPr>
        <w:t xml:space="preserve"> </w:t>
      </w:r>
      <w:r w:rsidRPr="00865E9F">
        <w:rPr>
          <w:rFonts w:ascii="Times New Roman" w:hAnsi="Times New Roman" w:cs="Times New Roman"/>
          <w:sz w:val="24"/>
          <w:szCs w:val="28"/>
        </w:rPr>
        <w:t>=</w:t>
      </w:r>
      <w:r w:rsidR="005435D3" w:rsidRPr="00865E9F">
        <w:rPr>
          <w:rFonts w:ascii="Times New Roman" w:hAnsi="Times New Roman" w:cs="Times New Roman"/>
          <w:sz w:val="24"/>
          <w:szCs w:val="28"/>
        </w:rPr>
        <w:t xml:space="preserve"> </w:t>
      </w:r>
      <w:r w:rsidRPr="00865E9F">
        <w:rPr>
          <w:rFonts w:ascii="Times New Roman" w:hAnsi="Times New Roman" w:cs="Times New Roman"/>
          <w:sz w:val="24"/>
          <w:szCs w:val="28"/>
        </w:rPr>
        <w:t>0.01</w:t>
      </w:r>
      <w:r w:rsidR="004940F5" w:rsidRPr="00865E9F">
        <w:rPr>
          <w:rFonts w:ascii="Times New Roman" w:hAnsi="Times New Roman" w:cs="Times New Roman"/>
          <w:sz w:val="24"/>
          <w:szCs w:val="28"/>
        </w:rPr>
        <w:t>2</w:t>
      </w:r>
      <w:r w:rsidRPr="00865E9F">
        <w:rPr>
          <w:rFonts w:ascii="Times New Roman" w:hAnsi="Times New Roman" w:cs="Times New Roman"/>
          <w:sz w:val="24"/>
          <w:szCs w:val="28"/>
        </w:rPr>
        <w:t>, odds ratio [OR]; 3.</w:t>
      </w:r>
      <w:r w:rsidR="002D69FB" w:rsidRPr="00865E9F">
        <w:rPr>
          <w:rFonts w:ascii="Times New Roman" w:hAnsi="Times New Roman" w:cs="Times New Roman" w:hint="eastAsia"/>
          <w:sz w:val="24"/>
          <w:szCs w:val="28"/>
        </w:rPr>
        <w:t>5</w:t>
      </w:r>
      <w:r w:rsidRPr="00865E9F">
        <w:rPr>
          <w:rFonts w:ascii="Times New Roman" w:hAnsi="Times New Roman" w:cs="Times New Roman"/>
          <w:sz w:val="24"/>
          <w:szCs w:val="28"/>
        </w:rPr>
        <w:t xml:space="preserve"> [95% CI, 1.4-</w:t>
      </w:r>
      <w:r w:rsidRPr="00865E9F">
        <w:rPr>
          <w:rFonts w:ascii="Times New Roman" w:hAnsi="Times New Roman" w:cs="Times New Roman" w:hint="eastAsia"/>
          <w:sz w:val="24"/>
          <w:szCs w:val="28"/>
        </w:rPr>
        <w:t>8</w:t>
      </w:r>
      <w:r w:rsidR="002D69FB" w:rsidRPr="00865E9F">
        <w:rPr>
          <w:rFonts w:ascii="Times New Roman" w:hAnsi="Times New Roman" w:cs="Times New Roman"/>
          <w:sz w:val="24"/>
          <w:szCs w:val="28"/>
        </w:rPr>
        <w:t>.</w:t>
      </w:r>
      <w:r w:rsidR="002D69FB" w:rsidRPr="00865E9F">
        <w:rPr>
          <w:rFonts w:ascii="Times New Roman" w:hAnsi="Times New Roman" w:cs="Times New Roman" w:hint="eastAsia"/>
          <w:sz w:val="24"/>
          <w:szCs w:val="28"/>
        </w:rPr>
        <w:t>9</w:t>
      </w:r>
      <w:r w:rsidRPr="00865E9F">
        <w:rPr>
          <w:rFonts w:ascii="Times New Roman" w:hAnsi="Times New Roman" w:cs="Times New Roman"/>
          <w:sz w:val="24"/>
          <w:szCs w:val="28"/>
        </w:rPr>
        <w:t>])</w:t>
      </w:r>
      <w:r w:rsidRPr="00865E9F">
        <w:rPr>
          <w:rFonts w:ascii="Times New Roman" w:hAnsi="Times New Roman" w:cs="Times New Roman"/>
          <w:sz w:val="24"/>
          <w:szCs w:val="24"/>
        </w:rPr>
        <w:t>.</w:t>
      </w:r>
      <w:r w:rsidR="00551428" w:rsidRPr="00865E9F">
        <w:rPr>
          <w:rFonts w:ascii="Times New Roman" w:hAnsi="Times New Roman" w:cs="Times New Roman"/>
          <w:sz w:val="24"/>
          <w:szCs w:val="24"/>
        </w:rPr>
        <w:t xml:space="preserve"> </w:t>
      </w:r>
      <w:r w:rsidR="00551428" w:rsidRPr="00865E9F">
        <w:rPr>
          <w:rFonts w:ascii="Times New Roman" w:hAnsi="Times New Roman" w:cs="Times New Roman"/>
          <w:sz w:val="24"/>
          <w:szCs w:val="28"/>
        </w:rPr>
        <w:t xml:space="preserve">CFR in early preterm infants (7.1%, 8/112) was higher </w:t>
      </w:r>
      <w:r w:rsidR="008D37A4" w:rsidRPr="00865E9F">
        <w:rPr>
          <w:rFonts w:ascii="Times New Roman" w:hAnsi="Times New Roman" w:cs="Times New Roman" w:hint="eastAsia"/>
          <w:sz w:val="24"/>
          <w:szCs w:val="28"/>
        </w:rPr>
        <w:t xml:space="preserve">than </w:t>
      </w:r>
      <w:r w:rsidR="00551428" w:rsidRPr="00865E9F">
        <w:rPr>
          <w:rFonts w:ascii="Times New Roman" w:hAnsi="Times New Roman" w:cs="Times New Roman"/>
          <w:sz w:val="24"/>
          <w:szCs w:val="28"/>
        </w:rPr>
        <w:t>tha</w:t>
      </w:r>
      <w:r w:rsidR="007E2D0B" w:rsidRPr="00865E9F">
        <w:rPr>
          <w:rFonts w:ascii="Times New Roman" w:hAnsi="Times New Roman" w:cs="Times New Roman"/>
          <w:sz w:val="24"/>
          <w:szCs w:val="28"/>
        </w:rPr>
        <w:t>t</w:t>
      </w:r>
      <w:r w:rsidR="00551428" w:rsidRPr="00865E9F">
        <w:rPr>
          <w:rFonts w:ascii="Times New Roman" w:hAnsi="Times New Roman" w:cs="Times New Roman"/>
          <w:sz w:val="24"/>
          <w:szCs w:val="28"/>
        </w:rPr>
        <w:t xml:space="preserve"> in late preterm infants (4.3%, 2/46).</w:t>
      </w:r>
    </w:p>
    <w:p w14:paraId="5170C2D4" w14:textId="72AC0084" w:rsidR="00F35BBA" w:rsidRPr="00865E9F" w:rsidRDefault="00010F4B" w:rsidP="00AF0CC7">
      <w:pPr>
        <w:jc w:val="left"/>
        <w:rPr>
          <w:rFonts w:ascii="Times New Roman" w:hAnsi="Times New Roman" w:cs="Times New Roman"/>
          <w:sz w:val="24"/>
          <w:szCs w:val="24"/>
        </w:rPr>
      </w:pPr>
      <w:r w:rsidRPr="00865E9F">
        <w:rPr>
          <w:rFonts w:ascii="Times New Roman" w:hAnsi="Times New Roman" w:cs="Times New Roman"/>
          <w:sz w:val="24"/>
          <w:szCs w:val="24"/>
        </w:rPr>
        <w:t xml:space="preserve"> </w:t>
      </w:r>
      <w:r w:rsidR="00083DF7" w:rsidRPr="00865E9F">
        <w:rPr>
          <w:rFonts w:ascii="Times New Roman" w:hAnsi="Times New Roman" w:cs="Times New Roman"/>
          <w:sz w:val="24"/>
          <w:szCs w:val="24"/>
        </w:rPr>
        <w:t xml:space="preserve"> </w:t>
      </w:r>
      <w:r w:rsidR="00F429E3" w:rsidRPr="00865E9F">
        <w:rPr>
          <w:rFonts w:ascii="Times New Roman" w:hAnsi="Times New Roman" w:cs="Times New Roman"/>
          <w:sz w:val="24"/>
          <w:szCs w:val="24"/>
        </w:rPr>
        <w:t xml:space="preserve"> </w:t>
      </w:r>
      <w:r w:rsidR="00203CBA" w:rsidRPr="00865E9F">
        <w:rPr>
          <w:rFonts w:ascii="Times New Roman" w:hAnsi="Times New Roman" w:cs="Times New Roman"/>
          <w:sz w:val="24"/>
          <w:szCs w:val="24"/>
        </w:rPr>
        <w:t xml:space="preserve"> </w:t>
      </w:r>
      <w:r w:rsidR="006C2BC8" w:rsidRPr="00865E9F">
        <w:rPr>
          <w:rFonts w:ascii="Times New Roman" w:hAnsi="Times New Roman" w:cs="Times New Roman"/>
          <w:sz w:val="24"/>
          <w:szCs w:val="24"/>
        </w:rPr>
        <w:t>U</w:t>
      </w:r>
      <w:r w:rsidRPr="00865E9F">
        <w:rPr>
          <w:rFonts w:ascii="Times New Roman" w:hAnsi="Times New Roman" w:cs="Times New Roman"/>
          <w:sz w:val="24"/>
          <w:szCs w:val="24"/>
        </w:rPr>
        <w:t xml:space="preserve">LOD was identified in 61 cases. </w:t>
      </w:r>
      <w:r w:rsidR="00F35BBA" w:rsidRPr="00865E9F">
        <w:rPr>
          <w:rFonts w:ascii="Times New Roman" w:hAnsi="Times New Roman" w:cs="Times New Roman"/>
          <w:sz w:val="24"/>
          <w:szCs w:val="24"/>
        </w:rPr>
        <w:t xml:space="preserve">Three </w:t>
      </w:r>
      <w:r w:rsidR="006C2BC8" w:rsidRPr="00865E9F">
        <w:rPr>
          <w:rFonts w:ascii="Times New Roman" w:hAnsi="Times New Roman" w:cs="Times New Roman"/>
          <w:sz w:val="24"/>
          <w:szCs w:val="24"/>
        </w:rPr>
        <w:t>quarters</w:t>
      </w:r>
      <w:r w:rsidR="00F35BBA" w:rsidRPr="00865E9F">
        <w:rPr>
          <w:rFonts w:ascii="Times New Roman" w:hAnsi="Times New Roman" w:cs="Times New Roman"/>
          <w:sz w:val="24"/>
          <w:szCs w:val="24"/>
        </w:rPr>
        <w:t xml:space="preserve"> (46 [75.4%]) developed </w:t>
      </w:r>
      <w:r w:rsidR="006C2BC8" w:rsidRPr="00865E9F">
        <w:rPr>
          <w:rFonts w:ascii="Times New Roman" w:hAnsi="Times New Roman" w:cs="Times New Roman"/>
          <w:sz w:val="24"/>
          <w:szCs w:val="24"/>
        </w:rPr>
        <w:t xml:space="preserve">disease </w:t>
      </w:r>
      <w:r w:rsidR="00F35BBA" w:rsidRPr="00865E9F">
        <w:rPr>
          <w:rFonts w:ascii="Times New Roman" w:hAnsi="Times New Roman" w:cs="Times New Roman"/>
          <w:sz w:val="24"/>
          <w:szCs w:val="24"/>
        </w:rPr>
        <w:t xml:space="preserve">at 3 and 4 months of age with male predominance (40 [65.6%]). </w:t>
      </w:r>
      <w:r w:rsidR="00810894" w:rsidRPr="00865E9F">
        <w:rPr>
          <w:rFonts w:ascii="Times New Roman" w:hAnsi="Times New Roman" w:cs="Times New Roman"/>
          <w:sz w:val="24"/>
          <w:szCs w:val="24"/>
        </w:rPr>
        <w:t>T</w:t>
      </w:r>
      <w:r w:rsidR="00F35BBA" w:rsidRPr="00865E9F">
        <w:rPr>
          <w:rFonts w:ascii="Times New Roman" w:hAnsi="Times New Roman" w:cs="Times New Roman"/>
          <w:sz w:val="24"/>
          <w:szCs w:val="24"/>
        </w:rPr>
        <w:t xml:space="preserve">wo </w:t>
      </w:r>
      <w:r w:rsidR="00203CBA" w:rsidRPr="00865E9F">
        <w:rPr>
          <w:rFonts w:ascii="Times New Roman" w:hAnsi="Times New Roman" w:cs="Times New Roman"/>
          <w:sz w:val="24"/>
          <w:szCs w:val="24"/>
        </w:rPr>
        <w:t xml:space="preserve">significant </w:t>
      </w:r>
      <w:r w:rsidR="00F35BBA" w:rsidRPr="00865E9F">
        <w:rPr>
          <w:rFonts w:ascii="Times New Roman" w:hAnsi="Times New Roman" w:cs="Times New Roman"/>
          <w:sz w:val="24"/>
          <w:szCs w:val="24"/>
        </w:rPr>
        <w:t xml:space="preserve">characteristics in </w:t>
      </w:r>
      <w:r w:rsidR="006C2BC8" w:rsidRPr="00865E9F">
        <w:rPr>
          <w:rFonts w:ascii="Times New Roman" w:hAnsi="Times New Roman" w:cs="Times New Roman"/>
          <w:sz w:val="24"/>
          <w:szCs w:val="24"/>
        </w:rPr>
        <w:t>U</w:t>
      </w:r>
      <w:r w:rsidR="00433DDF" w:rsidRPr="00865E9F">
        <w:rPr>
          <w:rFonts w:ascii="Times New Roman" w:hAnsi="Times New Roman" w:cs="Times New Roman"/>
          <w:sz w:val="24"/>
          <w:szCs w:val="24"/>
        </w:rPr>
        <w:t xml:space="preserve">LOD cases </w:t>
      </w:r>
      <w:r w:rsidR="00810894" w:rsidRPr="00865E9F">
        <w:rPr>
          <w:rFonts w:ascii="Times New Roman" w:hAnsi="Times New Roman" w:cs="Times New Roman"/>
          <w:sz w:val="24"/>
          <w:szCs w:val="24"/>
        </w:rPr>
        <w:t xml:space="preserve">were identified </w:t>
      </w:r>
      <w:r w:rsidR="00F35BBA" w:rsidRPr="00865E9F">
        <w:rPr>
          <w:rFonts w:ascii="Times New Roman" w:hAnsi="Times New Roman" w:cs="Times New Roman"/>
          <w:sz w:val="24"/>
          <w:szCs w:val="24"/>
        </w:rPr>
        <w:t>distinct</w:t>
      </w:r>
      <w:r w:rsidR="005939FB" w:rsidRPr="00865E9F">
        <w:rPr>
          <w:rFonts w:ascii="Times New Roman" w:hAnsi="Times New Roman" w:cs="Times New Roman"/>
          <w:sz w:val="24"/>
          <w:szCs w:val="24"/>
        </w:rPr>
        <w:t>ive</w:t>
      </w:r>
      <w:r w:rsidR="00F35BBA" w:rsidRPr="00865E9F">
        <w:rPr>
          <w:rFonts w:ascii="Times New Roman" w:hAnsi="Times New Roman" w:cs="Times New Roman"/>
          <w:sz w:val="24"/>
          <w:szCs w:val="24"/>
        </w:rPr>
        <w:t xml:space="preserve"> from those in EOD and LOD cases; pre</w:t>
      </w:r>
      <w:r w:rsidR="00276228" w:rsidRPr="00865E9F">
        <w:rPr>
          <w:rFonts w:ascii="Times New Roman" w:hAnsi="Times New Roman" w:cs="Times New Roman"/>
          <w:sz w:val="24"/>
          <w:szCs w:val="24"/>
        </w:rPr>
        <w:t>term birth</w:t>
      </w:r>
      <w:r w:rsidR="00F35BBA" w:rsidRPr="00865E9F">
        <w:rPr>
          <w:rFonts w:ascii="Times New Roman" w:hAnsi="Times New Roman" w:cs="Times New Roman"/>
          <w:sz w:val="24"/>
          <w:szCs w:val="24"/>
        </w:rPr>
        <w:t xml:space="preserve"> (65.6% vs 21.2% and 29.4%, respectively) and </w:t>
      </w:r>
      <w:r w:rsidR="00203CBA" w:rsidRPr="00865E9F">
        <w:rPr>
          <w:rFonts w:ascii="Times New Roman" w:hAnsi="Times New Roman" w:cs="Times New Roman"/>
          <w:sz w:val="24"/>
          <w:szCs w:val="24"/>
        </w:rPr>
        <w:t xml:space="preserve">infants with </w:t>
      </w:r>
      <w:r w:rsidR="00083DF7" w:rsidRPr="00865E9F">
        <w:rPr>
          <w:rFonts w:ascii="Times New Roman" w:hAnsi="Times New Roman" w:cs="Times New Roman"/>
          <w:sz w:val="24"/>
          <w:szCs w:val="24"/>
        </w:rPr>
        <w:t>underlying conditions</w:t>
      </w:r>
      <w:r w:rsidR="00F35BBA" w:rsidRPr="00865E9F">
        <w:rPr>
          <w:rFonts w:ascii="Times New Roman" w:hAnsi="Times New Roman" w:cs="Times New Roman"/>
          <w:sz w:val="24"/>
          <w:szCs w:val="24"/>
        </w:rPr>
        <w:t xml:space="preserve"> other than prematurity</w:t>
      </w:r>
      <w:r w:rsidR="006C2BC8" w:rsidRPr="00865E9F">
        <w:rPr>
          <w:rFonts w:ascii="Times New Roman" w:hAnsi="Times New Roman" w:cs="Times New Roman"/>
          <w:sz w:val="24"/>
          <w:szCs w:val="24"/>
        </w:rPr>
        <w:t xml:space="preserve"> (Table 1)</w:t>
      </w:r>
      <w:r w:rsidR="00F35BBA" w:rsidRPr="00865E9F">
        <w:rPr>
          <w:rFonts w:ascii="Times New Roman" w:hAnsi="Times New Roman" w:cs="Times New Roman"/>
          <w:sz w:val="24"/>
          <w:szCs w:val="24"/>
        </w:rPr>
        <w:t xml:space="preserve"> (13.1% vs 1.6% and 2.6%, respectively)</w:t>
      </w:r>
      <w:r w:rsidR="005939FB" w:rsidRPr="00865E9F">
        <w:rPr>
          <w:rFonts w:ascii="Times New Roman" w:hAnsi="Times New Roman" w:cs="Times New Roman"/>
          <w:sz w:val="24"/>
          <w:szCs w:val="24"/>
        </w:rPr>
        <w:t>.</w:t>
      </w:r>
    </w:p>
    <w:p w14:paraId="338ED8F3" w14:textId="77777777" w:rsidR="009E489A" w:rsidRPr="00865E9F" w:rsidRDefault="009E489A" w:rsidP="00AF0CC7">
      <w:pPr>
        <w:jc w:val="left"/>
        <w:rPr>
          <w:rFonts w:ascii="Times New Roman" w:hAnsi="Times New Roman" w:cs="Times New Roman"/>
          <w:sz w:val="24"/>
          <w:szCs w:val="24"/>
        </w:rPr>
      </w:pPr>
    </w:p>
    <w:p w14:paraId="4F9BC47E" w14:textId="04293D33" w:rsidR="00F35BBA" w:rsidRPr="00865E9F" w:rsidRDefault="00246D93" w:rsidP="00AF0CC7">
      <w:pPr>
        <w:jc w:val="left"/>
        <w:rPr>
          <w:rFonts w:ascii="Times New Roman" w:hAnsi="Times New Roman" w:cs="Times New Roman"/>
          <w:b/>
          <w:bCs/>
          <w:sz w:val="24"/>
          <w:szCs w:val="24"/>
        </w:rPr>
      </w:pPr>
      <w:r w:rsidRPr="00865E9F">
        <w:rPr>
          <w:rFonts w:ascii="Times New Roman" w:hAnsi="Times New Roman" w:cs="Times New Roman"/>
          <w:b/>
          <w:bCs/>
          <w:sz w:val="24"/>
          <w:szCs w:val="24"/>
        </w:rPr>
        <w:t>Sequelae</w:t>
      </w:r>
    </w:p>
    <w:p w14:paraId="66BC1F3C" w14:textId="7F55A625" w:rsidR="00F35BBA" w:rsidRPr="00865E9F" w:rsidRDefault="00535BBE" w:rsidP="00AF0CC7">
      <w:pPr>
        <w:jc w:val="left"/>
        <w:rPr>
          <w:rFonts w:ascii="Times New Roman" w:hAnsi="Times New Roman" w:cs="Times New Roman"/>
          <w:sz w:val="24"/>
          <w:szCs w:val="24"/>
        </w:rPr>
      </w:pPr>
      <w:r w:rsidRPr="00865E9F">
        <w:rPr>
          <w:rFonts w:ascii="Times New Roman" w:hAnsi="Times New Roman" w:cs="Times New Roman"/>
          <w:sz w:val="24"/>
          <w:szCs w:val="24"/>
        </w:rPr>
        <w:t xml:space="preserve">The </w:t>
      </w:r>
      <w:r w:rsidRPr="00865E9F">
        <w:rPr>
          <w:rFonts w:ascii="Times New Roman" w:hAnsi="Times New Roman" w:cs="Times New Roman" w:hint="eastAsia"/>
          <w:sz w:val="24"/>
          <w:szCs w:val="24"/>
        </w:rPr>
        <w:t xml:space="preserve">rate of </w:t>
      </w:r>
      <w:r w:rsidR="00FF2ED8" w:rsidRPr="00865E9F">
        <w:rPr>
          <w:rFonts w:ascii="Times New Roman" w:hAnsi="Times New Roman" w:cs="Times New Roman"/>
          <w:sz w:val="24"/>
          <w:szCs w:val="24"/>
        </w:rPr>
        <w:t>neurodevelopmental</w:t>
      </w:r>
      <w:r w:rsidR="006A6AB6" w:rsidRPr="00865E9F">
        <w:rPr>
          <w:rFonts w:ascii="Times New Roman" w:hAnsi="Times New Roman" w:cs="Times New Roman"/>
          <w:sz w:val="24"/>
          <w:szCs w:val="24"/>
        </w:rPr>
        <w:t xml:space="preserve"> or a</w:t>
      </w:r>
      <w:r w:rsidR="006C2BC8" w:rsidRPr="00865E9F">
        <w:rPr>
          <w:rFonts w:ascii="Times New Roman" w:hAnsi="Times New Roman" w:cs="Times New Roman"/>
          <w:sz w:val="24"/>
          <w:szCs w:val="24"/>
        </w:rPr>
        <w:t>rthropathy</w:t>
      </w:r>
      <w:r w:rsidR="006A6AB6" w:rsidRPr="00865E9F">
        <w:rPr>
          <w:rFonts w:ascii="Times New Roman" w:hAnsi="Times New Roman" w:cs="Times New Roman"/>
          <w:sz w:val="24"/>
          <w:szCs w:val="24"/>
        </w:rPr>
        <w:t xml:space="preserve"> sequelae </w:t>
      </w:r>
      <w:r w:rsidR="00246D93" w:rsidRPr="00865E9F">
        <w:rPr>
          <w:rFonts w:ascii="Times New Roman" w:hAnsi="Times New Roman" w:cs="Times New Roman"/>
          <w:sz w:val="24"/>
          <w:szCs w:val="24"/>
        </w:rPr>
        <w:t>in EOD</w:t>
      </w:r>
      <w:r w:rsidR="00CD4306" w:rsidRPr="00865E9F">
        <w:rPr>
          <w:rFonts w:ascii="Times New Roman" w:hAnsi="Times New Roman" w:cs="Times New Roman" w:hint="eastAsia"/>
          <w:sz w:val="24"/>
          <w:szCs w:val="24"/>
        </w:rPr>
        <w:t xml:space="preserve">, LOD, and </w:t>
      </w:r>
      <w:r w:rsidR="006C2BC8" w:rsidRPr="00865E9F">
        <w:rPr>
          <w:rFonts w:ascii="Times New Roman" w:hAnsi="Times New Roman" w:cs="Times New Roman"/>
          <w:sz w:val="24"/>
          <w:szCs w:val="24"/>
        </w:rPr>
        <w:t>U</w:t>
      </w:r>
      <w:r w:rsidR="00CD4306" w:rsidRPr="00865E9F">
        <w:rPr>
          <w:rFonts w:ascii="Times New Roman" w:hAnsi="Times New Roman" w:cs="Times New Roman" w:hint="eastAsia"/>
          <w:sz w:val="24"/>
          <w:szCs w:val="24"/>
        </w:rPr>
        <w:t>LOD was 16.</w:t>
      </w:r>
      <w:r w:rsidR="00077DC9" w:rsidRPr="00865E9F">
        <w:rPr>
          <w:rFonts w:ascii="Times New Roman" w:hAnsi="Times New Roman" w:cs="Times New Roman"/>
          <w:sz w:val="24"/>
          <w:szCs w:val="24"/>
        </w:rPr>
        <w:t>1</w:t>
      </w:r>
      <w:r w:rsidR="00CD4306" w:rsidRPr="00865E9F">
        <w:rPr>
          <w:rFonts w:ascii="Times New Roman" w:hAnsi="Times New Roman" w:cs="Times New Roman" w:hint="eastAsia"/>
          <w:sz w:val="24"/>
          <w:szCs w:val="24"/>
        </w:rPr>
        <w:t xml:space="preserve">%, </w:t>
      </w:r>
      <w:r w:rsidR="00942B16" w:rsidRPr="00865E9F">
        <w:rPr>
          <w:rFonts w:ascii="Times New Roman" w:hAnsi="Times New Roman" w:cs="Times New Roman"/>
          <w:sz w:val="24"/>
          <w:szCs w:val="24"/>
        </w:rPr>
        <w:t>9.</w:t>
      </w:r>
      <w:r w:rsidR="00942B16" w:rsidRPr="00865E9F">
        <w:rPr>
          <w:rFonts w:ascii="Times New Roman" w:hAnsi="Times New Roman" w:cs="Times New Roman" w:hint="eastAsia"/>
          <w:sz w:val="24"/>
          <w:szCs w:val="24"/>
        </w:rPr>
        <w:t>7</w:t>
      </w:r>
      <w:r w:rsidR="00CD4306" w:rsidRPr="00865E9F">
        <w:rPr>
          <w:rFonts w:ascii="Times New Roman" w:hAnsi="Times New Roman" w:cs="Times New Roman" w:hint="eastAsia"/>
          <w:sz w:val="24"/>
          <w:szCs w:val="24"/>
        </w:rPr>
        <w:t>%, and 11.5%, respectively</w:t>
      </w:r>
      <w:r w:rsidR="003D27AB" w:rsidRPr="00865E9F">
        <w:rPr>
          <w:rFonts w:ascii="Times New Roman" w:hAnsi="Times New Roman" w:cs="Times New Roman" w:hint="eastAsia"/>
          <w:sz w:val="24"/>
          <w:szCs w:val="24"/>
        </w:rPr>
        <w:t xml:space="preserve"> (Table 2)</w:t>
      </w:r>
      <w:r w:rsidR="00246D93" w:rsidRPr="00865E9F">
        <w:rPr>
          <w:rFonts w:ascii="Times New Roman" w:hAnsi="Times New Roman" w:cs="Times New Roman"/>
          <w:sz w:val="24"/>
          <w:szCs w:val="24"/>
        </w:rPr>
        <w:t xml:space="preserve">. </w:t>
      </w:r>
      <w:r w:rsidR="00F4705D" w:rsidRPr="00865E9F">
        <w:rPr>
          <w:rFonts w:ascii="Times New Roman" w:hAnsi="Times New Roman" w:cs="Times New Roman"/>
          <w:sz w:val="24"/>
          <w:szCs w:val="24"/>
        </w:rPr>
        <w:t>Details were shown in</w:t>
      </w:r>
      <w:r w:rsidR="00C54BF5" w:rsidRPr="00865E9F">
        <w:rPr>
          <w:rFonts w:ascii="Times New Roman" w:hAnsi="Times New Roman" w:cs="Times New Roman"/>
          <w:sz w:val="24"/>
          <w:szCs w:val="24"/>
        </w:rPr>
        <w:t xml:space="preserve"> </w:t>
      </w:r>
      <w:r w:rsidR="00F4705D" w:rsidRPr="00865E9F">
        <w:rPr>
          <w:rFonts w:ascii="Times New Roman" w:hAnsi="Times New Roman" w:cs="Times New Roman"/>
          <w:sz w:val="24"/>
          <w:szCs w:val="24"/>
        </w:rPr>
        <w:t xml:space="preserve">Table </w:t>
      </w:r>
      <w:r w:rsidR="00B95268" w:rsidRPr="00865E9F">
        <w:rPr>
          <w:rFonts w:ascii="Times New Roman" w:hAnsi="Times New Roman" w:cs="Times New Roman"/>
          <w:sz w:val="24"/>
          <w:szCs w:val="24"/>
        </w:rPr>
        <w:t>S</w:t>
      </w:r>
      <w:r w:rsidR="00F4705D" w:rsidRPr="00865E9F">
        <w:rPr>
          <w:rFonts w:ascii="Times New Roman" w:hAnsi="Times New Roman" w:cs="Times New Roman"/>
          <w:sz w:val="24"/>
          <w:szCs w:val="24"/>
        </w:rPr>
        <w:t xml:space="preserve">1. </w:t>
      </w:r>
      <w:r w:rsidR="00203CBA" w:rsidRPr="00865E9F">
        <w:rPr>
          <w:rFonts w:ascii="Times New Roman" w:hAnsi="Times New Roman" w:cs="Times New Roman"/>
          <w:sz w:val="24"/>
          <w:szCs w:val="24"/>
        </w:rPr>
        <w:t>I</w:t>
      </w:r>
      <w:r w:rsidR="00246D93" w:rsidRPr="00865E9F">
        <w:rPr>
          <w:rFonts w:ascii="Times New Roman" w:hAnsi="Times New Roman" w:cs="Times New Roman"/>
          <w:sz w:val="24"/>
          <w:szCs w:val="24"/>
        </w:rPr>
        <w:t xml:space="preserve">nfants with meningitis had </w:t>
      </w:r>
      <w:r w:rsidR="00203CBA" w:rsidRPr="00865E9F">
        <w:rPr>
          <w:rFonts w:ascii="Times New Roman" w:hAnsi="Times New Roman" w:cs="Times New Roman"/>
          <w:sz w:val="24"/>
          <w:szCs w:val="24"/>
        </w:rPr>
        <w:t xml:space="preserve">the </w:t>
      </w:r>
      <w:r w:rsidR="00246D93" w:rsidRPr="00865E9F">
        <w:rPr>
          <w:rFonts w:ascii="Times New Roman" w:hAnsi="Times New Roman" w:cs="Times New Roman"/>
          <w:sz w:val="24"/>
          <w:szCs w:val="24"/>
        </w:rPr>
        <w:t>highest rate of neurodevelopmental sequelae at 2</w:t>
      </w:r>
      <w:r w:rsidR="00942B16" w:rsidRPr="00865E9F">
        <w:rPr>
          <w:rFonts w:ascii="Times New Roman" w:hAnsi="Times New Roman" w:cs="Times New Roman" w:hint="eastAsia"/>
          <w:sz w:val="24"/>
          <w:szCs w:val="24"/>
        </w:rPr>
        <w:t>0</w:t>
      </w:r>
      <w:r w:rsidR="00246D93" w:rsidRPr="00865E9F">
        <w:rPr>
          <w:rFonts w:ascii="Times New Roman" w:hAnsi="Times New Roman" w:cs="Times New Roman"/>
          <w:sz w:val="24"/>
          <w:szCs w:val="24"/>
        </w:rPr>
        <w:t>-2</w:t>
      </w:r>
      <w:r w:rsidR="00AF01A8" w:rsidRPr="00865E9F">
        <w:rPr>
          <w:rFonts w:ascii="Times New Roman" w:hAnsi="Times New Roman" w:cs="Times New Roman"/>
          <w:sz w:val="24"/>
          <w:szCs w:val="24"/>
        </w:rPr>
        <w:t>8</w:t>
      </w:r>
      <w:r w:rsidR="00CD4306" w:rsidRPr="00865E9F">
        <w:rPr>
          <w:rFonts w:ascii="Times New Roman" w:hAnsi="Times New Roman" w:cs="Times New Roman"/>
          <w:sz w:val="24"/>
          <w:szCs w:val="24"/>
        </w:rPr>
        <w:t xml:space="preserve">% in </w:t>
      </w:r>
      <w:r w:rsidR="00F4705D" w:rsidRPr="00865E9F">
        <w:rPr>
          <w:rFonts w:ascii="Times New Roman" w:hAnsi="Times New Roman" w:cs="Times New Roman"/>
          <w:sz w:val="24"/>
          <w:szCs w:val="24"/>
        </w:rPr>
        <w:t>each</w:t>
      </w:r>
      <w:r w:rsidR="00CD4306" w:rsidRPr="00865E9F">
        <w:rPr>
          <w:rFonts w:ascii="Times New Roman" w:hAnsi="Times New Roman" w:cs="Times New Roman"/>
          <w:sz w:val="24"/>
          <w:szCs w:val="24"/>
        </w:rPr>
        <w:t xml:space="preserve"> age categor</w:t>
      </w:r>
      <w:r w:rsidR="00F4705D" w:rsidRPr="00865E9F">
        <w:rPr>
          <w:rFonts w:ascii="Times New Roman" w:hAnsi="Times New Roman" w:cs="Times New Roman"/>
          <w:sz w:val="24"/>
          <w:szCs w:val="24"/>
        </w:rPr>
        <w:t>y</w:t>
      </w:r>
      <w:r w:rsidR="0095682D" w:rsidRPr="00865E9F">
        <w:rPr>
          <w:rFonts w:ascii="Times New Roman" w:hAnsi="Times New Roman" w:cs="Times New Roman" w:hint="eastAsia"/>
          <w:sz w:val="24"/>
          <w:szCs w:val="24"/>
        </w:rPr>
        <w:t xml:space="preserve"> and </w:t>
      </w:r>
      <w:r w:rsidR="0095682D" w:rsidRPr="00865E9F">
        <w:rPr>
          <w:rFonts w:ascii="Times New Roman" w:hAnsi="Times New Roman" w:cs="Times New Roman"/>
          <w:sz w:val="24"/>
          <w:szCs w:val="28"/>
        </w:rPr>
        <w:t>at 21.5%</w:t>
      </w:r>
      <w:r w:rsidR="0095682D" w:rsidRPr="00865E9F">
        <w:rPr>
          <w:rFonts w:ascii="Times New Roman" w:hAnsi="Times New Roman" w:cs="Times New Roman" w:hint="eastAsia"/>
          <w:sz w:val="24"/>
          <w:szCs w:val="28"/>
        </w:rPr>
        <w:t xml:space="preserve"> (64/297) </w:t>
      </w:r>
      <w:r w:rsidR="00203CBA" w:rsidRPr="00865E9F">
        <w:rPr>
          <w:rFonts w:ascii="Times New Roman" w:hAnsi="Times New Roman" w:cs="Times New Roman"/>
          <w:sz w:val="24"/>
          <w:szCs w:val="28"/>
        </w:rPr>
        <w:t>of</w:t>
      </w:r>
      <w:r w:rsidR="0095682D" w:rsidRPr="00865E9F">
        <w:rPr>
          <w:rFonts w:ascii="Times New Roman" w:hAnsi="Times New Roman" w:cs="Times New Roman" w:hint="eastAsia"/>
          <w:sz w:val="24"/>
          <w:szCs w:val="28"/>
        </w:rPr>
        <w:t xml:space="preserve"> total cases</w:t>
      </w:r>
      <w:r w:rsidR="00246D93" w:rsidRPr="00865E9F">
        <w:rPr>
          <w:rFonts w:ascii="Times New Roman" w:hAnsi="Times New Roman" w:cs="Times New Roman"/>
          <w:sz w:val="24"/>
          <w:szCs w:val="24"/>
        </w:rPr>
        <w:t xml:space="preserve">. </w:t>
      </w:r>
      <w:r w:rsidR="005939FB" w:rsidRPr="00865E9F">
        <w:rPr>
          <w:rFonts w:ascii="Times New Roman" w:hAnsi="Times New Roman" w:cs="Times New Roman"/>
          <w:sz w:val="24"/>
          <w:szCs w:val="24"/>
        </w:rPr>
        <w:t>The</w:t>
      </w:r>
      <w:r w:rsidR="00246D93" w:rsidRPr="00865E9F">
        <w:rPr>
          <w:rFonts w:ascii="Times New Roman" w:hAnsi="Times New Roman" w:cs="Times New Roman"/>
          <w:sz w:val="24"/>
          <w:szCs w:val="24"/>
        </w:rPr>
        <w:t xml:space="preserve"> sequelae in </w:t>
      </w:r>
      <w:r w:rsidR="00EA0D15" w:rsidRPr="00865E9F">
        <w:rPr>
          <w:rFonts w:ascii="Times New Roman" w:hAnsi="Times New Roman" w:cs="Times New Roman" w:hint="eastAsia"/>
          <w:sz w:val="24"/>
          <w:szCs w:val="24"/>
        </w:rPr>
        <w:t>individual</w:t>
      </w:r>
      <w:r w:rsidR="00F77895" w:rsidRPr="00865E9F">
        <w:rPr>
          <w:rFonts w:ascii="Times New Roman" w:hAnsi="Times New Roman" w:cs="Times New Roman"/>
          <w:sz w:val="24"/>
          <w:szCs w:val="24"/>
        </w:rPr>
        <w:t>s with</w:t>
      </w:r>
      <w:r w:rsidR="00246D93" w:rsidRPr="00865E9F">
        <w:rPr>
          <w:rFonts w:ascii="Times New Roman" w:hAnsi="Times New Roman" w:cs="Times New Roman"/>
          <w:sz w:val="24"/>
          <w:szCs w:val="24"/>
        </w:rPr>
        <w:t xml:space="preserve"> meningitis were more pro</w:t>
      </w:r>
      <w:r w:rsidR="00784A82" w:rsidRPr="00865E9F">
        <w:rPr>
          <w:rFonts w:ascii="Times New Roman" w:hAnsi="Times New Roman" w:cs="Times New Roman"/>
          <w:sz w:val="24"/>
          <w:szCs w:val="24"/>
        </w:rPr>
        <w:t>minent</w:t>
      </w:r>
      <w:r w:rsidR="00246D93" w:rsidRPr="00865E9F">
        <w:rPr>
          <w:rFonts w:ascii="Times New Roman" w:hAnsi="Times New Roman" w:cs="Times New Roman"/>
          <w:sz w:val="24"/>
          <w:szCs w:val="24"/>
        </w:rPr>
        <w:t xml:space="preserve"> in preterm infants; 60% in EOD, 26% in LOD, </w:t>
      </w:r>
      <w:r w:rsidR="00FB5DA2" w:rsidRPr="00865E9F">
        <w:rPr>
          <w:rFonts w:ascii="Times New Roman" w:hAnsi="Times New Roman" w:cs="Times New Roman" w:hint="eastAsia"/>
          <w:sz w:val="24"/>
          <w:szCs w:val="24"/>
        </w:rPr>
        <w:t xml:space="preserve">and </w:t>
      </w:r>
      <w:r w:rsidR="00367029" w:rsidRPr="00865E9F">
        <w:rPr>
          <w:rFonts w:ascii="Times New Roman" w:hAnsi="Times New Roman" w:cs="Times New Roman"/>
          <w:sz w:val="24"/>
          <w:szCs w:val="24"/>
        </w:rPr>
        <w:t xml:space="preserve">50% in </w:t>
      </w:r>
      <w:r w:rsidR="006C2BC8" w:rsidRPr="00865E9F">
        <w:rPr>
          <w:rFonts w:ascii="Times New Roman" w:hAnsi="Times New Roman" w:cs="Times New Roman"/>
          <w:sz w:val="24"/>
          <w:szCs w:val="24"/>
        </w:rPr>
        <w:t>U</w:t>
      </w:r>
      <w:r w:rsidR="00367029" w:rsidRPr="00865E9F">
        <w:rPr>
          <w:rFonts w:ascii="Times New Roman" w:hAnsi="Times New Roman" w:cs="Times New Roman"/>
          <w:sz w:val="24"/>
          <w:szCs w:val="24"/>
        </w:rPr>
        <w:t xml:space="preserve">LOD. </w:t>
      </w:r>
    </w:p>
    <w:p w14:paraId="3C67A7A0" w14:textId="77777777" w:rsidR="008B7BF7" w:rsidRPr="00865E9F" w:rsidRDefault="008B7BF7" w:rsidP="008B7BF7">
      <w:pPr>
        <w:jc w:val="left"/>
        <w:rPr>
          <w:rFonts w:ascii="Times New Roman" w:hAnsi="Times New Roman" w:cs="Times New Roman"/>
          <w:sz w:val="24"/>
          <w:szCs w:val="24"/>
        </w:rPr>
      </w:pPr>
    </w:p>
    <w:p w14:paraId="6F966A48" w14:textId="30A42E45" w:rsidR="008B7BF7" w:rsidRPr="00865E9F" w:rsidRDefault="008B7BF7" w:rsidP="008B7BF7">
      <w:pPr>
        <w:jc w:val="left"/>
        <w:rPr>
          <w:rFonts w:ascii="Times New Roman" w:hAnsi="Times New Roman" w:cs="Times New Roman"/>
          <w:b/>
          <w:bCs/>
          <w:sz w:val="24"/>
          <w:szCs w:val="24"/>
        </w:rPr>
      </w:pPr>
      <w:r w:rsidRPr="00865E9F">
        <w:rPr>
          <w:rFonts w:ascii="Times New Roman" w:hAnsi="Times New Roman" w:cs="Times New Roman"/>
          <w:b/>
          <w:bCs/>
          <w:sz w:val="24"/>
          <w:szCs w:val="24"/>
        </w:rPr>
        <w:t xml:space="preserve">Annual incidence and trend </w:t>
      </w:r>
      <w:r w:rsidR="002A50F6" w:rsidRPr="00865E9F">
        <w:rPr>
          <w:rFonts w:ascii="Times New Roman" w:hAnsi="Times New Roman" w:cs="Times New Roman"/>
          <w:b/>
          <w:bCs/>
          <w:sz w:val="24"/>
          <w:szCs w:val="24"/>
        </w:rPr>
        <w:t>over time</w:t>
      </w:r>
      <w:r w:rsidRPr="00865E9F">
        <w:rPr>
          <w:rFonts w:ascii="Times New Roman" w:hAnsi="Times New Roman" w:cs="Times New Roman"/>
          <w:b/>
          <w:bCs/>
          <w:sz w:val="24"/>
          <w:szCs w:val="24"/>
        </w:rPr>
        <w:t xml:space="preserve"> </w:t>
      </w:r>
    </w:p>
    <w:p w14:paraId="78783F18" w14:textId="19AE9A7A" w:rsidR="008B7BF7" w:rsidRPr="00865E9F" w:rsidRDefault="008B7BF7" w:rsidP="008B7BF7">
      <w:pPr>
        <w:jc w:val="left"/>
        <w:rPr>
          <w:rFonts w:ascii="Times New Roman" w:hAnsi="Times New Roman" w:cs="Times New Roman"/>
          <w:i/>
          <w:iCs/>
          <w:sz w:val="24"/>
          <w:szCs w:val="24"/>
        </w:rPr>
      </w:pPr>
      <w:r w:rsidRPr="00865E9F">
        <w:rPr>
          <w:rFonts w:ascii="Times New Roman" w:hAnsi="Times New Roman" w:cs="Times New Roman"/>
          <w:sz w:val="24"/>
          <w:szCs w:val="24"/>
        </w:rPr>
        <w:t>From 2016 to 2020, annual incidence of infants younger than 1 year with invasive GBS diseases was 0.28, 0.34, 0.24, 0.35, 0.45/1000 livebirths in each year, respectively, giving an average annual incidence rate of 0.33 (95% CI 0.30–0.35) per 1000 livebirths (Fig</w:t>
      </w:r>
      <w:r w:rsidR="00B95268" w:rsidRPr="00865E9F">
        <w:rPr>
          <w:rFonts w:ascii="Times New Roman" w:hAnsi="Times New Roman" w:cs="Times New Roman"/>
          <w:sz w:val="24"/>
          <w:szCs w:val="24"/>
        </w:rPr>
        <w:t>.</w:t>
      </w:r>
      <w:r w:rsidRPr="00865E9F">
        <w:rPr>
          <w:rFonts w:ascii="Times New Roman" w:hAnsi="Times New Roman" w:cs="Times New Roman"/>
          <w:sz w:val="24"/>
          <w:szCs w:val="24"/>
        </w:rPr>
        <w:t xml:space="preserve"> 1</w:t>
      </w:r>
      <w:r w:rsidR="00B95268" w:rsidRPr="00865E9F">
        <w:rPr>
          <w:rFonts w:ascii="Times New Roman" w:hAnsi="Times New Roman" w:cs="Times New Roman"/>
          <w:sz w:val="24"/>
          <w:szCs w:val="24"/>
        </w:rPr>
        <w:t>a</w:t>
      </w:r>
      <w:r w:rsidRPr="00865E9F">
        <w:rPr>
          <w:rFonts w:ascii="Times New Roman" w:hAnsi="Times New Roman" w:cs="Times New Roman"/>
          <w:sz w:val="24"/>
          <w:szCs w:val="24"/>
        </w:rPr>
        <w:t>). The increased trend during the 5-year study period was significant (</w:t>
      </w:r>
      <w:r w:rsidRPr="00865E9F">
        <w:rPr>
          <w:rFonts w:ascii="Times New Roman" w:hAnsi="Times New Roman" w:cs="Times New Roman"/>
          <w:i/>
          <w:iCs/>
          <w:sz w:val="24"/>
          <w:szCs w:val="24"/>
        </w:rPr>
        <w:t>p</w:t>
      </w:r>
      <w:r w:rsidR="005435D3" w:rsidRPr="00865E9F">
        <w:rPr>
          <w:rFonts w:ascii="Times New Roman" w:hAnsi="Times New Roman" w:cs="Times New Roman"/>
          <w:i/>
          <w:iCs/>
          <w:sz w:val="24"/>
          <w:szCs w:val="24"/>
        </w:rPr>
        <w:t xml:space="preserve"> </w:t>
      </w:r>
      <w:r w:rsidRPr="00865E9F">
        <w:rPr>
          <w:rFonts w:ascii="Times New Roman" w:hAnsi="Times New Roman" w:cs="Times New Roman"/>
          <w:sz w:val="24"/>
          <w:szCs w:val="24"/>
        </w:rPr>
        <w:t>=</w:t>
      </w:r>
      <w:r w:rsidR="005435D3" w:rsidRPr="00865E9F">
        <w:rPr>
          <w:rFonts w:ascii="Times New Roman" w:hAnsi="Times New Roman" w:cs="Times New Roman"/>
          <w:sz w:val="24"/>
          <w:szCs w:val="24"/>
        </w:rPr>
        <w:t xml:space="preserve"> </w:t>
      </w:r>
      <w:r w:rsidRPr="00865E9F">
        <w:rPr>
          <w:rFonts w:ascii="Times New Roman" w:hAnsi="Times New Roman" w:cs="Times New Roman"/>
          <w:sz w:val="24"/>
          <w:szCs w:val="24"/>
        </w:rPr>
        <w:t>0.021). W</w:t>
      </w:r>
      <w:r w:rsidRPr="00865E9F">
        <w:rPr>
          <w:rFonts w:ascii="Times New Roman" w:hAnsi="Times New Roman" w:cs="Times New Roman" w:hint="eastAsia"/>
          <w:sz w:val="24"/>
          <w:szCs w:val="24"/>
        </w:rPr>
        <w:t>e</w:t>
      </w:r>
      <w:r w:rsidRPr="00865E9F">
        <w:rPr>
          <w:rFonts w:ascii="Times New Roman" w:hAnsi="Times New Roman" w:cs="Times New Roman"/>
          <w:sz w:val="24"/>
          <w:szCs w:val="24"/>
        </w:rPr>
        <w:t xml:space="preserve"> also estimated the incidence through JANIS databases and national birth data</w:t>
      </w:r>
      <w:r w:rsidR="00FA05F7">
        <w:rPr>
          <w:rFonts w:ascii="Times New Roman" w:hAnsi="Times New Roman" w:cs="Times New Roman"/>
          <w:sz w:val="24"/>
          <w:szCs w:val="24"/>
        </w:rPr>
        <w:t>.</w:t>
      </w:r>
      <w:r w:rsidR="00F33C85" w:rsidRPr="00865E9F">
        <w:rPr>
          <w:rFonts w:ascii="Times New Roman" w:hAnsi="Times New Roman" w:cs="Times New Roman"/>
          <w:sz w:val="24"/>
          <w:szCs w:val="24"/>
        </w:rPr>
        <w:t xml:space="preserve"> </w:t>
      </w:r>
      <w:r w:rsidR="00FA05F7" w:rsidRPr="007429A0">
        <w:rPr>
          <w:rFonts w:ascii="Times New Roman" w:hAnsi="Times New Roman" w:cs="Times New Roman"/>
          <w:color w:val="FF0000"/>
          <w:sz w:val="24"/>
          <w:szCs w:val="24"/>
        </w:rPr>
        <w:t xml:space="preserve">The </w:t>
      </w:r>
      <w:r w:rsidR="00FA05F7" w:rsidRPr="007429A0">
        <w:rPr>
          <w:rFonts w:ascii="Times New Roman" w:hAnsi="Times New Roman" w:cs="Times New Roman"/>
          <w:color w:val="FF0000"/>
          <w:sz w:val="24"/>
          <w:szCs w:val="24"/>
        </w:rPr>
        <w:lastRenderedPageBreak/>
        <w:t xml:space="preserve">number of infants aged &lt;1 year whose blood and/or CSF cultures positive for GBS was </w:t>
      </w:r>
      <w:r w:rsidR="00FA05F7" w:rsidRPr="007429A0">
        <w:rPr>
          <w:rFonts w:ascii="Times New Roman" w:hAnsi="Times New Roman" w:cs="Times New Roman" w:hint="eastAsia"/>
          <w:color w:val="FF0000"/>
          <w:sz w:val="24"/>
          <w:szCs w:val="24"/>
        </w:rPr>
        <w:t>identified</w:t>
      </w:r>
      <w:r w:rsidR="00FA05F7" w:rsidRPr="007429A0">
        <w:rPr>
          <w:rFonts w:ascii="Times New Roman" w:hAnsi="Times New Roman" w:cs="Times New Roman"/>
          <w:color w:val="FF0000"/>
          <w:sz w:val="24"/>
          <w:szCs w:val="24"/>
        </w:rPr>
        <w:t xml:space="preserve"> as 280, 276, 310, 277, </w:t>
      </w:r>
      <w:r w:rsidR="00FA05F7" w:rsidRPr="007429A0">
        <w:rPr>
          <w:rFonts w:ascii="Times New Roman" w:hAnsi="Times New Roman" w:cs="Times New Roman" w:hint="eastAsia"/>
          <w:color w:val="FF0000"/>
          <w:sz w:val="24"/>
          <w:szCs w:val="24"/>
        </w:rPr>
        <w:t xml:space="preserve">and </w:t>
      </w:r>
      <w:r w:rsidR="00FA05F7" w:rsidRPr="007429A0">
        <w:rPr>
          <w:rFonts w:ascii="Times New Roman" w:hAnsi="Times New Roman" w:cs="Times New Roman"/>
          <w:color w:val="FF0000"/>
          <w:sz w:val="24"/>
          <w:szCs w:val="24"/>
        </w:rPr>
        <w:t>334 in 2016, 2017, 2018, 2019, and 2020, respectively. Using national data on livebirths (976</w:t>
      </w:r>
      <w:r w:rsidR="00FA05F7" w:rsidRPr="007429A0">
        <w:rPr>
          <w:rFonts w:ascii="Times New Roman" w:hAnsi="Times New Roman" w:cs="Times New Roman" w:hint="eastAsia"/>
          <w:color w:val="FF0000"/>
          <w:sz w:val="24"/>
          <w:szCs w:val="24"/>
        </w:rPr>
        <w:t xml:space="preserve"> </w:t>
      </w:r>
      <w:r w:rsidR="00FA05F7" w:rsidRPr="007429A0">
        <w:rPr>
          <w:rFonts w:ascii="Times New Roman" w:hAnsi="Times New Roman" w:cs="Times New Roman"/>
          <w:color w:val="FF0000"/>
          <w:sz w:val="24"/>
          <w:szCs w:val="24"/>
        </w:rPr>
        <w:t>979,</w:t>
      </w:r>
      <w:r w:rsidR="00FA05F7" w:rsidRPr="007429A0">
        <w:rPr>
          <w:rFonts w:ascii="Times New Roman" w:hAnsi="Times New Roman" w:cs="Times New Roman" w:hint="eastAsia"/>
          <w:color w:val="FF0000"/>
          <w:sz w:val="24"/>
          <w:szCs w:val="24"/>
        </w:rPr>
        <w:t xml:space="preserve"> </w:t>
      </w:r>
      <w:r w:rsidR="00FA05F7" w:rsidRPr="007429A0">
        <w:rPr>
          <w:rFonts w:ascii="Times New Roman" w:hAnsi="Times New Roman" w:cs="Times New Roman"/>
          <w:color w:val="FF0000"/>
          <w:sz w:val="24"/>
          <w:szCs w:val="24"/>
        </w:rPr>
        <w:t>946</w:t>
      </w:r>
      <w:r w:rsidR="00FA05F7" w:rsidRPr="007429A0">
        <w:rPr>
          <w:rFonts w:ascii="Times New Roman" w:hAnsi="Times New Roman" w:cs="Times New Roman" w:hint="eastAsia"/>
          <w:color w:val="FF0000"/>
          <w:sz w:val="24"/>
          <w:szCs w:val="24"/>
        </w:rPr>
        <w:t xml:space="preserve"> </w:t>
      </w:r>
      <w:r w:rsidR="00FA05F7" w:rsidRPr="007429A0">
        <w:rPr>
          <w:rFonts w:ascii="Times New Roman" w:hAnsi="Times New Roman" w:cs="Times New Roman"/>
          <w:color w:val="FF0000"/>
          <w:sz w:val="24"/>
          <w:szCs w:val="24"/>
        </w:rPr>
        <w:t>065, 918</w:t>
      </w:r>
      <w:r w:rsidR="00FA05F7" w:rsidRPr="007429A0">
        <w:rPr>
          <w:rFonts w:ascii="Times New Roman" w:hAnsi="Times New Roman" w:cs="Times New Roman" w:hint="eastAsia"/>
          <w:color w:val="FF0000"/>
          <w:sz w:val="24"/>
          <w:szCs w:val="24"/>
        </w:rPr>
        <w:t xml:space="preserve"> </w:t>
      </w:r>
      <w:r w:rsidR="00FA05F7" w:rsidRPr="007429A0">
        <w:rPr>
          <w:rFonts w:ascii="Times New Roman" w:hAnsi="Times New Roman" w:cs="Times New Roman"/>
          <w:color w:val="FF0000"/>
          <w:sz w:val="24"/>
          <w:szCs w:val="24"/>
        </w:rPr>
        <w:t>397, 865</w:t>
      </w:r>
      <w:r w:rsidR="00FA05F7" w:rsidRPr="007429A0">
        <w:rPr>
          <w:rFonts w:ascii="Times New Roman" w:hAnsi="Times New Roman" w:cs="Times New Roman" w:hint="eastAsia"/>
          <w:color w:val="FF0000"/>
          <w:sz w:val="24"/>
          <w:szCs w:val="24"/>
        </w:rPr>
        <w:t xml:space="preserve"> </w:t>
      </w:r>
      <w:r w:rsidR="00FA05F7" w:rsidRPr="007429A0">
        <w:rPr>
          <w:rFonts w:ascii="Times New Roman" w:hAnsi="Times New Roman" w:cs="Times New Roman"/>
          <w:color w:val="FF0000"/>
          <w:sz w:val="24"/>
          <w:szCs w:val="24"/>
        </w:rPr>
        <w:t xml:space="preserve">234, </w:t>
      </w:r>
      <w:r w:rsidR="00FA05F7" w:rsidRPr="007429A0">
        <w:rPr>
          <w:rFonts w:ascii="Times New Roman" w:hAnsi="Times New Roman" w:cs="Times New Roman" w:hint="eastAsia"/>
          <w:color w:val="FF0000"/>
          <w:sz w:val="24"/>
          <w:szCs w:val="24"/>
        </w:rPr>
        <w:t xml:space="preserve">and </w:t>
      </w:r>
      <w:r w:rsidR="00FA05F7" w:rsidRPr="007429A0">
        <w:rPr>
          <w:rFonts w:ascii="Times New Roman" w:hAnsi="Times New Roman" w:cs="Times New Roman"/>
          <w:color w:val="FF0000"/>
          <w:sz w:val="24"/>
          <w:szCs w:val="24"/>
        </w:rPr>
        <w:t>840</w:t>
      </w:r>
      <w:r w:rsidR="00FA05F7" w:rsidRPr="007429A0">
        <w:rPr>
          <w:rFonts w:ascii="Times New Roman" w:hAnsi="Times New Roman" w:cs="Times New Roman" w:hint="eastAsia"/>
          <w:color w:val="FF0000"/>
          <w:sz w:val="24"/>
          <w:szCs w:val="24"/>
        </w:rPr>
        <w:t xml:space="preserve"> </w:t>
      </w:r>
      <w:r w:rsidR="00FA05F7" w:rsidRPr="007429A0">
        <w:rPr>
          <w:rFonts w:ascii="Times New Roman" w:hAnsi="Times New Roman" w:cs="Times New Roman"/>
          <w:color w:val="FF0000"/>
          <w:sz w:val="24"/>
          <w:szCs w:val="24"/>
        </w:rPr>
        <w:t xml:space="preserve">832 in each study year, respectively) as the denominator, </w:t>
      </w:r>
      <w:r w:rsidR="00F33C85" w:rsidRPr="00865E9F">
        <w:rPr>
          <w:rFonts w:ascii="Times New Roman" w:hAnsi="Times New Roman" w:cs="Times New Roman"/>
          <w:sz w:val="24"/>
          <w:szCs w:val="24"/>
        </w:rPr>
        <w:t xml:space="preserve">the </w:t>
      </w:r>
      <w:r w:rsidR="0081083D" w:rsidRPr="00865E9F">
        <w:rPr>
          <w:rFonts w:ascii="Times New Roman" w:hAnsi="Times New Roman" w:cs="Times New Roman"/>
          <w:sz w:val="24"/>
          <w:szCs w:val="24"/>
        </w:rPr>
        <w:t xml:space="preserve">average </w:t>
      </w:r>
      <w:r w:rsidR="00CD1677" w:rsidRPr="00865E9F">
        <w:rPr>
          <w:rFonts w:ascii="Times New Roman" w:hAnsi="Times New Roman" w:cs="Times New Roman"/>
          <w:sz w:val="24"/>
          <w:szCs w:val="24"/>
        </w:rPr>
        <w:t xml:space="preserve">incidence rate </w:t>
      </w:r>
      <w:r w:rsidR="0081083D" w:rsidRPr="00865E9F">
        <w:rPr>
          <w:rFonts w:ascii="Times New Roman" w:hAnsi="Times New Roman" w:cs="Times New Roman" w:hint="eastAsia"/>
          <w:sz w:val="24"/>
          <w:szCs w:val="24"/>
        </w:rPr>
        <w:t xml:space="preserve">during the 5-year study period </w:t>
      </w:r>
      <w:r w:rsidR="00CD1677" w:rsidRPr="00865E9F">
        <w:rPr>
          <w:rFonts w:ascii="Times New Roman" w:hAnsi="Times New Roman" w:cs="Times New Roman" w:hint="eastAsia"/>
          <w:sz w:val="24"/>
          <w:szCs w:val="24"/>
        </w:rPr>
        <w:t>was</w:t>
      </w:r>
      <w:r w:rsidR="00CD1677" w:rsidRPr="00865E9F">
        <w:rPr>
          <w:rFonts w:ascii="Times New Roman" w:hAnsi="Times New Roman" w:cs="Times New Roman"/>
          <w:sz w:val="24"/>
          <w:szCs w:val="24"/>
        </w:rPr>
        <w:t xml:space="preserve"> 0.3</w:t>
      </w:r>
      <w:r w:rsidR="00CD1677" w:rsidRPr="00865E9F">
        <w:rPr>
          <w:rFonts w:ascii="Times New Roman" w:hAnsi="Times New Roman" w:cs="Times New Roman" w:hint="eastAsia"/>
          <w:sz w:val="24"/>
          <w:szCs w:val="24"/>
        </w:rPr>
        <w:t>2</w:t>
      </w:r>
      <w:r w:rsidR="00CD1677" w:rsidRPr="00865E9F">
        <w:rPr>
          <w:rFonts w:ascii="Times New Roman" w:hAnsi="Times New Roman" w:cs="Times New Roman"/>
          <w:sz w:val="24"/>
          <w:szCs w:val="24"/>
        </w:rPr>
        <w:t xml:space="preserve"> (95% CI 0.30</w:t>
      </w:r>
      <w:r w:rsidR="00CD1677" w:rsidRPr="00865E9F">
        <w:rPr>
          <w:rFonts w:ascii="Times New Roman" w:hAnsi="Times New Roman" w:cs="Times New Roman" w:hint="eastAsia"/>
          <w:sz w:val="24"/>
          <w:szCs w:val="24"/>
        </w:rPr>
        <w:t>-</w:t>
      </w:r>
      <w:r w:rsidR="00CD1677" w:rsidRPr="00865E9F">
        <w:rPr>
          <w:rFonts w:ascii="Times New Roman" w:hAnsi="Times New Roman" w:cs="Times New Roman"/>
          <w:sz w:val="24"/>
          <w:szCs w:val="24"/>
        </w:rPr>
        <w:t>0.3</w:t>
      </w:r>
      <w:r w:rsidR="00CD1677" w:rsidRPr="00865E9F">
        <w:rPr>
          <w:rFonts w:ascii="Times New Roman" w:hAnsi="Times New Roman" w:cs="Times New Roman" w:hint="eastAsia"/>
          <w:sz w:val="24"/>
          <w:szCs w:val="24"/>
        </w:rPr>
        <w:t>6</w:t>
      </w:r>
      <w:r w:rsidR="00CD1677" w:rsidRPr="00865E9F">
        <w:rPr>
          <w:rFonts w:ascii="Times New Roman" w:hAnsi="Times New Roman" w:cs="Times New Roman"/>
          <w:sz w:val="24"/>
          <w:szCs w:val="24"/>
        </w:rPr>
        <w:t>) per 1000 livebirths</w:t>
      </w:r>
      <w:r w:rsidR="002A50F6" w:rsidRPr="00865E9F">
        <w:rPr>
          <w:rFonts w:ascii="Times New Roman" w:hAnsi="Times New Roman" w:cs="Times New Roman"/>
          <w:sz w:val="24"/>
          <w:szCs w:val="24"/>
        </w:rPr>
        <w:t xml:space="preserve"> with a significant increasing trend (</w:t>
      </w:r>
      <w:r w:rsidR="002A50F6" w:rsidRPr="00865E9F">
        <w:rPr>
          <w:rFonts w:ascii="Times New Roman" w:hAnsi="Times New Roman" w:cs="Times New Roman"/>
          <w:i/>
          <w:iCs/>
          <w:sz w:val="24"/>
          <w:szCs w:val="24"/>
        </w:rPr>
        <w:t>p</w:t>
      </w:r>
      <w:r w:rsidR="005435D3" w:rsidRPr="00865E9F">
        <w:rPr>
          <w:rFonts w:ascii="Times New Roman" w:hAnsi="Times New Roman" w:cs="Times New Roman"/>
          <w:i/>
          <w:iCs/>
          <w:sz w:val="24"/>
          <w:szCs w:val="24"/>
        </w:rPr>
        <w:t xml:space="preserve"> </w:t>
      </w:r>
      <w:r w:rsidR="002A50F6" w:rsidRPr="00865E9F">
        <w:rPr>
          <w:rFonts w:ascii="Times New Roman" w:hAnsi="Times New Roman" w:cs="Times New Roman"/>
          <w:sz w:val="24"/>
          <w:szCs w:val="24"/>
        </w:rPr>
        <w:t>&lt;</w:t>
      </w:r>
      <w:r w:rsidR="005435D3" w:rsidRPr="00865E9F">
        <w:rPr>
          <w:rFonts w:ascii="Times New Roman" w:hAnsi="Times New Roman" w:cs="Times New Roman"/>
          <w:sz w:val="24"/>
          <w:szCs w:val="24"/>
        </w:rPr>
        <w:t xml:space="preserve"> </w:t>
      </w:r>
      <w:r w:rsidR="002A50F6" w:rsidRPr="00865E9F">
        <w:rPr>
          <w:rFonts w:ascii="Times New Roman" w:hAnsi="Times New Roman" w:cs="Times New Roman"/>
          <w:sz w:val="24"/>
          <w:szCs w:val="24"/>
        </w:rPr>
        <w:t>0.001)</w:t>
      </w:r>
      <w:r w:rsidR="00CD1677" w:rsidRPr="00865E9F">
        <w:rPr>
          <w:rFonts w:ascii="Times New Roman" w:hAnsi="Times New Roman" w:cs="Times New Roman" w:hint="eastAsia"/>
          <w:sz w:val="24"/>
          <w:szCs w:val="24"/>
        </w:rPr>
        <w:t>.</w:t>
      </w:r>
      <w:r w:rsidRPr="00865E9F">
        <w:rPr>
          <w:rFonts w:ascii="Times New Roman" w:hAnsi="Times New Roman" w:cs="Times New Roman" w:hint="eastAsia"/>
          <w:sz w:val="24"/>
          <w:szCs w:val="24"/>
        </w:rPr>
        <w:t xml:space="preserve"> </w:t>
      </w:r>
      <w:r w:rsidRPr="00865E9F">
        <w:rPr>
          <w:rFonts w:ascii="Times New Roman" w:hAnsi="Times New Roman" w:cs="Times New Roman"/>
          <w:sz w:val="24"/>
          <w:szCs w:val="24"/>
        </w:rPr>
        <w:t xml:space="preserve">These </w:t>
      </w:r>
      <w:r w:rsidRPr="00865E9F">
        <w:rPr>
          <w:rFonts w:ascii="Times New Roman" w:hAnsi="Times New Roman" w:cs="Times New Roman" w:hint="eastAsia"/>
          <w:sz w:val="24"/>
          <w:szCs w:val="24"/>
        </w:rPr>
        <w:t>incidences and the trend</w:t>
      </w:r>
      <w:r w:rsidRPr="00865E9F">
        <w:rPr>
          <w:rFonts w:ascii="Times New Roman" w:hAnsi="Times New Roman" w:cs="Times New Roman"/>
          <w:sz w:val="24"/>
          <w:szCs w:val="24"/>
        </w:rPr>
        <w:t xml:space="preserve"> were </w:t>
      </w:r>
      <w:r w:rsidR="0081083D" w:rsidRPr="00865E9F">
        <w:rPr>
          <w:rFonts w:ascii="Times New Roman" w:hAnsi="Times New Roman" w:cs="Times New Roman" w:hint="eastAsia"/>
          <w:sz w:val="24"/>
          <w:szCs w:val="24"/>
        </w:rPr>
        <w:t xml:space="preserve">quite </w:t>
      </w:r>
      <w:r w:rsidRPr="00865E9F">
        <w:rPr>
          <w:rFonts w:ascii="Times New Roman" w:hAnsi="Times New Roman" w:cs="Times New Roman"/>
          <w:sz w:val="24"/>
          <w:szCs w:val="24"/>
        </w:rPr>
        <w:t>similar to our results</w:t>
      </w:r>
      <w:r w:rsidR="007A7455" w:rsidRPr="00865E9F">
        <w:rPr>
          <w:rFonts w:ascii="Times New Roman" w:hAnsi="Times New Roman" w:cs="Times New Roman" w:hint="eastAsia"/>
          <w:sz w:val="24"/>
          <w:szCs w:val="24"/>
        </w:rPr>
        <w:t xml:space="preserve"> (</w:t>
      </w:r>
      <w:r w:rsidR="007A7455" w:rsidRPr="00865E9F">
        <w:rPr>
          <w:rFonts w:ascii="Times New Roman" w:hAnsi="Times New Roman" w:cs="Times New Roman" w:hint="eastAsia"/>
          <w:bCs/>
          <w:sz w:val="24"/>
          <w:szCs w:val="24"/>
        </w:rPr>
        <w:t>Fig</w:t>
      </w:r>
      <w:r w:rsidR="007B758D" w:rsidRPr="00865E9F">
        <w:rPr>
          <w:rFonts w:ascii="Times New Roman" w:hAnsi="Times New Roman" w:cs="Times New Roman" w:hint="eastAsia"/>
          <w:bCs/>
          <w:sz w:val="24"/>
          <w:szCs w:val="24"/>
        </w:rPr>
        <w:t>.</w:t>
      </w:r>
      <w:r w:rsidR="007A7455" w:rsidRPr="00865E9F">
        <w:rPr>
          <w:rFonts w:ascii="Times New Roman" w:hAnsi="Times New Roman" w:cs="Times New Roman" w:hint="eastAsia"/>
          <w:bCs/>
          <w:sz w:val="24"/>
          <w:szCs w:val="24"/>
        </w:rPr>
        <w:t xml:space="preserve"> 1</w:t>
      </w:r>
      <w:r w:rsidR="007B758D" w:rsidRPr="00865E9F">
        <w:rPr>
          <w:rFonts w:ascii="Times New Roman" w:hAnsi="Times New Roman" w:cs="Times New Roman"/>
          <w:bCs/>
          <w:sz w:val="24"/>
          <w:szCs w:val="24"/>
        </w:rPr>
        <w:t>b</w:t>
      </w:r>
      <w:r w:rsidR="007A7455" w:rsidRPr="00865E9F">
        <w:rPr>
          <w:rFonts w:ascii="Times New Roman" w:hAnsi="Times New Roman" w:cs="Times New Roman" w:hint="eastAsia"/>
          <w:sz w:val="24"/>
          <w:szCs w:val="24"/>
        </w:rPr>
        <w:t>)</w:t>
      </w:r>
      <w:r w:rsidRPr="00865E9F">
        <w:rPr>
          <w:rFonts w:ascii="Times New Roman" w:hAnsi="Times New Roman" w:cs="Times New Roman"/>
          <w:sz w:val="24"/>
          <w:szCs w:val="24"/>
        </w:rPr>
        <w:t>.</w:t>
      </w:r>
    </w:p>
    <w:p w14:paraId="50452F06" w14:textId="3EDF3D3D" w:rsidR="008B7BF7" w:rsidRPr="00865E9F" w:rsidRDefault="008B7BF7" w:rsidP="00B63AF9">
      <w:pPr>
        <w:ind w:firstLineChars="150" w:firstLine="360"/>
        <w:jc w:val="left"/>
        <w:rPr>
          <w:rFonts w:ascii="Times New Roman" w:hAnsi="Times New Roman" w:cs="Times New Roman"/>
          <w:sz w:val="24"/>
          <w:szCs w:val="24"/>
        </w:rPr>
      </w:pPr>
      <w:r w:rsidRPr="00865E9F">
        <w:rPr>
          <w:rFonts w:ascii="Times New Roman" w:hAnsi="Times New Roman" w:cs="Times New Roman"/>
          <w:sz w:val="24"/>
          <w:szCs w:val="24"/>
        </w:rPr>
        <w:t xml:space="preserve">When stratified by age group, the incidence of EOD (average; 0.09, [95% CI 0.07-0.10]/1000 livebirths) and </w:t>
      </w:r>
      <w:r w:rsidR="002A50F6" w:rsidRPr="00865E9F">
        <w:rPr>
          <w:rFonts w:ascii="Times New Roman" w:hAnsi="Times New Roman" w:cs="Times New Roman"/>
          <w:sz w:val="24"/>
          <w:szCs w:val="24"/>
        </w:rPr>
        <w:t>U</w:t>
      </w:r>
      <w:r w:rsidRPr="00865E9F">
        <w:rPr>
          <w:rFonts w:ascii="Times New Roman" w:hAnsi="Times New Roman" w:cs="Times New Roman"/>
          <w:sz w:val="24"/>
          <w:szCs w:val="24"/>
        </w:rPr>
        <w:t>LOD (average; 0.03 [95% CI 0.02-0.04]/1000 livebirths) remained stable, while the incidence of LOD significantly increased from 0.19/1000 livebirths in 2016 to 0.29/1000 livebirths</w:t>
      </w:r>
      <w:r w:rsidR="00D74510" w:rsidRPr="00865E9F">
        <w:rPr>
          <w:rFonts w:ascii="Times New Roman" w:hAnsi="Times New Roman" w:cs="Times New Roman"/>
          <w:sz w:val="24"/>
          <w:szCs w:val="24"/>
        </w:rPr>
        <w:t xml:space="preserve"> in 2020 (</w:t>
      </w:r>
      <w:r w:rsidR="00D74510" w:rsidRPr="00865E9F">
        <w:rPr>
          <w:rFonts w:ascii="Times New Roman" w:hAnsi="Times New Roman" w:cs="Times New Roman"/>
          <w:i/>
          <w:iCs/>
          <w:sz w:val="24"/>
          <w:szCs w:val="24"/>
        </w:rPr>
        <w:t>p</w:t>
      </w:r>
      <w:r w:rsidR="005435D3" w:rsidRPr="00865E9F">
        <w:rPr>
          <w:rFonts w:ascii="Times New Roman" w:hAnsi="Times New Roman" w:cs="Times New Roman"/>
          <w:i/>
          <w:iCs/>
          <w:sz w:val="24"/>
          <w:szCs w:val="24"/>
        </w:rPr>
        <w:t xml:space="preserve"> </w:t>
      </w:r>
      <w:r w:rsidRPr="00865E9F">
        <w:rPr>
          <w:rFonts w:ascii="Times New Roman" w:hAnsi="Times New Roman" w:cs="Times New Roman" w:hint="eastAsia"/>
          <w:sz w:val="24"/>
          <w:szCs w:val="24"/>
        </w:rPr>
        <w:t>=</w:t>
      </w:r>
      <w:r w:rsidR="005435D3" w:rsidRPr="00865E9F">
        <w:rPr>
          <w:rFonts w:ascii="Times New Roman" w:hAnsi="Times New Roman" w:cs="Times New Roman"/>
          <w:sz w:val="24"/>
          <w:szCs w:val="24"/>
        </w:rPr>
        <w:t xml:space="preserve"> </w:t>
      </w:r>
      <w:r w:rsidRPr="00865E9F">
        <w:rPr>
          <w:rFonts w:ascii="Times New Roman" w:hAnsi="Times New Roman" w:cs="Times New Roman"/>
          <w:sz w:val="24"/>
          <w:szCs w:val="24"/>
        </w:rPr>
        <w:t>0.046) (Fig</w:t>
      </w:r>
      <w:r w:rsidR="007B758D" w:rsidRPr="00865E9F">
        <w:rPr>
          <w:rFonts w:ascii="Times New Roman" w:hAnsi="Times New Roman" w:cs="Times New Roman"/>
          <w:sz w:val="24"/>
          <w:szCs w:val="24"/>
        </w:rPr>
        <w:t>.</w:t>
      </w:r>
      <w:r w:rsidRPr="00865E9F">
        <w:rPr>
          <w:rFonts w:ascii="Times New Roman" w:hAnsi="Times New Roman" w:cs="Times New Roman"/>
          <w:sz w:val="24"/>
          <w:szCs w:val="24"/>
        </w:rPr>
        <w:t xml:space="preserve"> 1</w:t>
      </w:r>
      <w:r w:rsidR="007B758D" w:rsidRPr="00865E9F">
        <w:rPr>
          <w:rFonts w:ascii="Times New Roman" w:hAnsi="Times New Roman" w:cs="Times New Roman"/>
          <w:sz w:val="24"/>
          <w:szCs w:val="24"/>
        </w:rPr>
        <w:t>a</w:t>
      </w:r>
      <w:r w:rsidRPr="00865E9F">
        <w:rPr>
          <w:rFonts w:ascii="Times New Roman" w:hAnsi="Times New Roman" w:cs="Times New Roman"/>
          <w:sz w:val="24"/>
          <w:szCs w:val="24"/>
        </w:rPr>
        <w:t xml:space="preserve">). </w:t>
      </w:r>
      <w:r w:rsidR="006F0BDF" w:rsidRPr="002C0F68">
        <w:rPr>
          <w:rFonts w:ascii="Times New Roman" w:hAnsi="Times New Roman" w:cs="Times New Roman" w:hint="eastAsia"/>
          <w:sz w:val="24"/>
          <w:szCs w:val="24"/>
        </w:rPr>
        <w:t>Overall</w:t>
      </w:r>
      <w:r w:rsidR="006F0BDF" w:rsidRPr="002C0F68">
        <w:rPr>
          <w:rFonts w:ascii="Times New Roman" w:hAnsi="Times New Roman" w:cs="Times New Roman"/>
          <w:sz w:val="24"/>
          <w:szCs w:val="24"/>
        </w:rPr>
        <w:t xml:space="preserve"> incidence</w:t>
      </w:r>
      <w:r w:rsidR="006F0BDF" w:rsidRPr="002C0F68">
        <w:rPr>
          <w:rFonts w:ascii="Times New Roman" w:hAnsi="Times New Roman" w:cs="Times New Roman" w:hint="eastAsia"/>
          <w:sz w:val="24"/>
          <w:szCs w:val="24"/>
        </w:rPr>
        <w:t xml:space="preserve"> </w:t>
      </w:r>
      <w:r w:rsidR="00766A35" w:rsidRPr="002C0F68">
        <w:rPr>
          <w:rFonts w:ascii="Times New Roman" w:hAnsi="Times New Roman" w:cs="Times New Roman" w:hint="eastAsia"/>
          <w:sz w:val="24"/>
          <w:szCs w:val="24"/>
        </w:rPr>
        <w:t xml:space="preserve">of LOD during a 5-year study period was 0.21 (95% CI 0.19-0.24)/1000 livebirths. </w:t>
      </w:r>
      <w:r w:rsidRPr="002C0F68">
        <w:rPr>
          <w:rFonts w:ascii="Times New Roman" w:hAnsi="Times New Roman" w:cs="Times New Roman"/>
          <w:sz w:val="24"/>
          <w:szCs w:val="24"/>
        </w:rPr>
        <w:t>A</w:t>
      </w:r>
      <w:r w:rsidRPr="00865E9F">
        <w:rPr>
          <w:rFonts w:ascii="Times New Roman" w:hAnsi="Times New Roman" w:cs="Times New Roman"/>
          <w:sz w:val="24"/>
          <w:szCs w:val="24"/>
        </w:rPr>
        <w:t>mong subclasses of LOD clinical diagnosis, there was no significant</w:t>
      </w:r>
      <w:r w:rsidR="002A50F6" w:rsidRPr="00865E9F">
        <w:rPr>
          <w:rFonts w:ascii="Times New Roman" w:hAnsi="Times New Roman" w:cs="Times New Roman"/>
          <w:sz w:val="24"/>
          <w:szCs w:val="24"/>
        </w:rPr>
        <w:t xml:space="preserve"> change in</w:t>
      </w:r>
      <w:r w:rsidR="00766A35">
        <w:rPr>
          <w:rFonts w:ascii="Times New Roman" w:hAnsi="Times New Roman" w:cs="Times New Roman"/>
          <w:sz w:val="24"/>
          <w:szCs w:val="24"/>
        </w:rPr>
        <w:t xml:space="preserve"> trend</w:t>
      </w:r>
      <w:r w:rsidRPr="00865E9F">
        <w:rPr>
          <w:rFonts w:ascii="Times New Roman" w:hAnsi="Times New Roman" w:cs="Times New Roman"/>
          <w:sz w:val="24"/>
          <w:szCs w:val="24"/>
        </w:rPr>
        <w:t xml:space="preserve">. </w:t>
      </w:r>
    </w:p>
    <w:p w14:paraId="53DD0328" w14:textId="5358CD7F" w:rsidR="003508F1" w:rsidRPr="00865E9F" w:rsidRDefault="003508F1" w:rsidP="00AF0CC7">
      <w:pPr>
        <w:jc w:val="left"/>
        <w:rPr>
          <w:rFonts w:ascii="Times New Roman" w:hAnsi="Times New Roman" w:cs="Times New Roman"/>
          <w:sz w:val="24"/>
          <w:szCs w:val="24"/>
        </w:rPr>
      </w:pPr>
    </w:p>
    <w:p w14:paraId="10D074AE" w14:textId="14C06230" w:rsidR="00FA4418" w:rsidRPr="00865E9F" w:rsidRDefault="00FA4418" w:rsidP="00AF0CC7">
      <w:pPr>
        <w:jc w:val="left"/>
        <w:rPr>
          <w:rFonts w:ascii="Times New Roman" w:hAnsi="Times New Roman" w:cs="Times New Roman"/>
          <w:b/>
          <w:bCs/>
          <w:sz w:val="24"/>
          <w:szCs w:val="24"/>
        </w:rPr>
      </w:pPr>
      <w:r w:rsidRPr="00865E9F">
        <w:rPr>
          <w:rFonts w:ascii="Times New Roman" w:hAnsi="Times New Roman" w:cs="Times New Roman" w:hint="eastAsia"/>
          <w:b/>
          <w:bCs/>
          <w:sz w:val="24"/>
          <w:szCs w:val="24"/>
        </w:rPr>
        <w:t>S</w:t>
      </w:r>
      <w:r w:rsidRPr="00865E9F">
        <w:rPr>
          <w:rFonts w:ascii="Times New Roman" w:hAnsi="Times New Roman" w:cs="Times New Roman"/>
          <w:b/>
          <w:bCs/>
          <w:sz w:val="24"/>
          <w:szCs w:val="24"/>
        </w:rPr>
        <w:t>erotype distribution</w:t>
      </w:r>
    </w:p>
    <w:p w14:paraId="338394A5" w14:textId="1B508925" w:rsidR="00FA4418" w:rsidRPr="00865E9F" w:rsidRDefault="006B478B" w:rsidP="00AF0CC7">
      <w:pPr>
        <w:jc w:val="left"/>
      </w:pPr>
      <w:r w:rsidRPr="00865E9F">
        <w:rPr>
          <w:rFonts w:ascii="Times New Roman" w:hAnsi="Times New Roman" w:cs="Times New Roman"/>
          <w:sz w:val="24"/>
          <w:szCs w:val="24"/>
        </w:rPr>
        <w:t>Among sites that collected isolates, serotype data were available for 86 of 18</w:t>
      </w:r>
      <w:r w:rsidR="00493308" w:rsidRPr="00865E9F">
        <w:rPr>
          <w:rFonts w:ascii="Times New Roman" w:hAnsi="Times New Roman" w:cs="Times New Roman"/>
          <w:sz w:val="24"/>
          <w:szCs w:val="24"/>
        </w:rPr>
        <w:t>6</w:t>
      </w:r>
      <w:r w:rsidRPr="00865E9F">
        <w:rPr>
          <w:rFonts w:ascii="Times New Roman" w:hAnsi="Times New Roman" w:cs="Times New Roman"/>
          <w:sz w:val="24"/>
          <w:szCs w:val="24"/>
        </w:rPr>
        <w:t xml:space="preserve"> cases of EOD (46.</w:t>
      </w:r>
      <w:r w:rsidR="00493308" w:rsidRPr="00865E9F">
        <w:rPr>
          <w:rFonts w:ascii="Times New Roman" w:hAnsi="Times New Roman" w:cs="Times New Roman"/>
          <w:sz w:val="24"/>
          <w:szCs w:val="24"/>
        </w:rPr>
        <w:t>2</w:t>
      </w:r>
      <w:r w:rsidRPr="00865E9F">
        <w:rPr>
          <w:rFonts w:ascii="Times New Roman" w:hAnsi="Times New Roman" w:cs="Times New Roman"/>
          <w:sz w:val="24"/>
          <w:szCs w:val="24"/>
        </w:rPr>
        <w:t>%), 1</w:t>
      </w:r>
      <w:r w:rsidR="00F4705D" w:rsidRPr="00865E9F">
        <w:rPr>
          <w:rFonts w:ascii="Times New Roman" w:hAnsi="Times New Roman" w:cs="Times New Roman"/>
          <w:sz w:val="24"/>
          <w:szCs w:val="24"/>
        </w:rPr>
        <w:t>6</w:t>
      </w:r>
      <w:r w:rsidR="00485682" w:rsidRPr="00865E9F">
        <w:rPr>
          <w:rFonts w:ascii="Times New Roman" w:hAnsi="Times New Roman" w:cs="Times New Roman"/>
          <w:sz w:val="24"/>
          <w:szCs w:val="24"/>
        </w:rPr>
        <w:t>1</w:t>
      </w:r>
      <w:r w:rsidRPr="00865E9F">
        <w:rPr>
          <w:rFonts w:ascii="Times New Roman" w:hAnsi="Times New Roman" w:cs="Times New Roman"/>
          <w:sz w:val="24"/>
          <w:szCs w:val="24"/>
        </w:rPr>
        <w:t xml:space="preserve"> of 62</w:t>
      </w:r>
      <w:r w:rsidR="00AF01A8" w:rsidRPr="00865E9F">
        <w:rPr>
          <w:rFonts w:ascii="Times New Roman" w:hAnsi="Times New Roman" w:cs="Times New Roman"/>
          <w:sz w:val="24"/>
          <w:szCs w:val="24"/>
        </w:rPr>
        <w:t>8</w:t>
      </w:r>
      <w:r w:rsidRPr="00865E9F">
        <w:rPr>
          <w:rFonts w:ascii="Times New Roman" w:hAnsi="Times New Roman" w:cs="Times New Roman"/>
          <w:sz w:val="24"/>
          <w:szCs w:val="24"/>
        </w:rPr>
        <w:t xml:space="preserve"> cases of LOD (25</w:t>
      </w:r>
      <w:r w:rsidR="00493308" w:rsidRPr="00865E9F">
        <w:rPr>
          <w:rFonts w:ascii="Times New Roman" w:hAnsi="Times New Roman" w:cs="Times New Roman"/>
          <w:sz w:val="24"/>
          <w:szCs w:val="24"/>
        </w:rPr>
        <w:t>.</w:t>
      </w:r>
      <w:r w:rsidR="00485682" w:rsidRPr="00865E9F">
        <w:rPr>
          <w:rFonts w:ascii="Times New Roman" w:hAnsi="Times New Roman" w:cs="Times New Roman"/>
          <w:sz w:val="24"/>
          <w:szCs w:val="24"/>
        </w:rPr>
        <w:t>6</w:t>
      </w:r>
      <w:r w:rsidRPr="00865E9F">
        <w:rPr>
          <w:rFonts w:ascii="Times New Roman" w:hAnsi="Times New Roman" w:cs="Times New Roman"/>
          <w:sz w:val="24"/>
          <w:szCs w:val="24"/>
        </w:rPr>
        <w:t xml:space="preserve">%), and 17 of 61 cases in </w:t>
      </w:r>
      <w:r w:rsidR="002A50F6" w:rsidRPr="00865E9F">
        <w:rPr>
          <w:rFonts w:ascii="Times New Roman" w:hAnsi="Times New Roman" w:cs="Times New Roman"/>
          <w:sz w:val="24"/>
          <w:szCs w:val="24"/>
        </w:rPr>
        <w:t>U</w:t>
      </w:r>
      <w:r w:rsidRPr="00865E9F">
        <w:rPr>
          <w:rFonts w:ascii="Times New Roman" w:hAnsi="Times New Roman" w:cs="Times New Roman"/>
          <w:sz w:val="24"/>
          <w:szCs w:val="24"/>
        </w:rPr>
        <w:t>LOD (27.9%)</w:t>
      </w:r>
      <w:r w:rsidR="00176A24" w:rsidRPr="00865E9F">
        <w:rPr>
          <w:rFonts w:ascii="Times New Roman" w:hAnsi="Times New Roman" w:cs="Times New Roman"/>
          <w:sz w:val="24"/>
          <w:szCs w:val="24"/>
        </w:rPr>
        <w:t xml:space="preserve"> (Fig</w:t>
      </w:r>
      <w:r w:rsidR="007B758D" w:rsidRPr="00865E9F">
        <w:rPr>
          <w:rFonts w:ascii="Times New Roman" w:hAnsi="Times New Roman" w:cs="Times New Roman"/>
          <w:sz w:val="24"/>
          <w:szCs w:val="24"/>
        </w:rPr>
        <w:t>.</w:t>
      </w:r>
      <w:r w:rsidR="00176A24" w:rsidRPr="00865E9F">
        <w:rPr>
          <w:rFonts w:ascii="Times New Roman" w:hAnsi="Times New Roman" w:cs="Times New Roman"/>
          <w:sz w:val="24"/>
          <w:szCs w:val="24"/>
        </w:rPr>
        <w:t xml:space="preserve"> 2)</w:t>
      </w:r>
      <w:r w:rsidRPr="00865E9F">
        <w:rPr>
          <w:rFonts w:ascii="Times New Roman" w:hAnsi="Times New Roman" w:cs="Times New Roman"/>
          <w:sz w:val="24"/>
          <w:szCs w:val="24"/>
        </w:rPr>
        <w:t xml:space="preserve">. </w:t>
      </w:r>
      <w:r w:rsidR="00CE1C78" w:rsidRPr="00865E9F">
        <w:rPr>
          <w:rFonts w:ascii="Times New Roman" w:hAnsi="Times New Roman" w:cs="Times New Roman"/>
          <w:sz w:val="24"/>
          <w:szCs w:val="24"/>
        </w:rPr>
        <w:t xml:space="preserve">Among </w:t>
      </w:r>
      <w:r w:rsidR="008306D3" w:rsidRPr="00865E9F">
        <w:rPr>
          <w:rFonts w:ascii="Times New Roman" w:hAnsi="Times New Roman" w:cs="Times New Roman"/>
          <w:sz w:val="24"/>
          <w:szCs w:val="24"/>
        </w:rPr>
        <w:t>a total 26</w:t>
      </w:r>
      <w:r w:rsidR="00485682" w:rsidRPr="00865E9F">
        <w:rPr>
          <w:rFonts w:ascii="Times New Roman" w:hAnsi="Times New Roman" w:cs="Times New Roman"/>
          <w:sz w:val="24"/>
          <w:szCs w:val="24"/>
        </w:rPr>
        <w:t>4</w:t>
      </w:r>
      <w:r w:rsidR="008306D3" w:rsidRPr="00865E9F">
        <w:rPr>
          <w:rFonts w:ascii="Times New Roman" w:hAnsi="Times New Roman" w:cs="Times New Roman"/>
          <w:sz w:val="24"/>
          <w:szCs w:val="24"/>
        </w:rPr>
        <w:t xml:space="preserve"> </w:t>
      </w:r>
      <w:r w:rsidR="00485682" w:rsidRPr="00865E9F">
        <w:rPr>
          <w:rFonts w:ascii="Times New Roman" w:hAnsi="Times New Roman" w:cs="Times New Roman"/>
          <w:sz w:val="24"/>
          <w:szCs w:val="24"/>
        </w:rPr>
        <w:t>case</w:t>
      </w:r>
      <w:r w:rsidR="00CE1C78" w:rsidRPr="00865E9F">
        <w:rPr>
          <w:rFonts w:ascii="Times New Roman" w:hAnsi="Times New Roman" w:cs="Times New Roman"/>
          <w:sz w:val="24"/>
          <w:szCs w:val="24"/>
        </w:rPr>
        <w:t>s with EOD</w:t>
      </w:r>
      <w:r w:rsidR="008306D3" w:rsidRPr="00865E9F">
        <w:rPr>
          <w:rFonts w:ascii="Times New Roman" w:hAnsi="Times New Roman" w:cs="Times New Roman"/>
          <w:sz w:val="24"/>
          <w:szCs w:val="24"/>
        </w:rPr>
        <w:t xml:space="preserve">, </w:t>
      </w:r>
      <w:r w:rsidR="00CE1C78" w:rsidRPr="00865E9F">
        <w:rPr>
          <w:rFonts w:ascii="Times New Roman" w:hAnsi="Times New Roman" w:cs="Times New Roman"/>
          <w:sz w:val="24"/>
          <w:szCs w:val="24"/>
        </w:rPr>
        <w:t>LOD</w:t>
      </w:r>
      <w:r w:rsidR="008306D3" w:rsidRPr="00865E9F">
        <w:rPr>
          <w:rFonts w:ascii="Times New Roman" w:hAnsi="Times New Roman" w:cs="Times New Roman"/>
          <w:sz w:val="24"/>
          <w:szCs w:val="24"/>
        </w:rPr>
        <w:t xml:space="preserve"> and </w:t>
      </w:r>
      <w:r w:rsidR="002A50F6" w:rsidRPr="00865E9F">
        <w:rPr>
          <w:rFonts w:ascii="Times New Roman" w:hAnsi="Times New Roman" w:cs="Times New Roman"/>
          <w:sz w:val="24"/>
          <w:szCs w:val="24"/>
        </w:rPr>
        <w:t>U</w:t>
      </w:r>
      <w:r w:rsidR="008306D3" w:rsidRPr="00865E9F">
        <w:rPr>
          <w:rFonts w:ascii="Times New Roman" w:hAnsi="Times New Roman" w:cs="Times New Roman"/>
          <w:sz w:val="24"/>
          <w:szCs w:val="24"/>
        </w:rPr>
        <w:t>LOD</w:t>
      </w:r>
      <w:r w:rsidRPr="00865E9F">
        <w:rPr>
          <w:rFonts w:ascii="Times New Roman" w:hAnsi="Times New Roman" w:cs="Times New Roman"/>
          <w:sz w:val="24"/>
          <w:szCs w:val="24"/>
        </w:rPr>
        <w:t>, serotypes III (14</w:t>
      </w:r>
      <w:r w:rsidR="00485682" w:rsidRPr="00865E9F">
        <w:rPr>
          <w:rFonts w:ascii="Times New Roman" w:hAnsi="Times New Roman" w:cs="Times New Roman"/>
          <w:sz w:val="24"/>
          <w:szCs w:val="24"/>
        </w:rPr>
        <w:t>9</w:t>
      </w:r>
      <w:r w:rsidRPr="00865E9F">
        <w:rPr>
          <w:rFonts w:ascii="Times New Roman" w:hAnsi="Times New Roman" w:cs="Times New Roman"/>
          <w:sz w:val="24"/>
          <w:szCs w:val="24"/>
        </w:rPr>
        <w:t xml:space="preserve">, </w:t>
      </w:r>
      <w:r w:rsidR="008306D3" w:rsidRPr="00865E9F">
        <w:rPr>
          <w:rFonts w:ascii="Times New Roman" w:hAnsi="Times New Roman" w:cs="Times New Roman"/>
          <w:sz w:val="24"/>
          <w:szCs w:val="24"/>
        </w:rPr>
        <w:t>56.</w:t>
      </w:r>
      <w:r w:rsidR="00485682" w:rsidRPr="00865E9F">
        <w:rPr>
          <w:rFonts w:ascii="Times New Roman" w:hAnsi="Times New Roman" w:cs="Times New Roman"/>
          <w:sz w:val="24"/>
          <w:szCs w:val="24"/>
        </w:rPr>
        <w:t>4</w:t>
      </w:r>
      <w:r w:rsidRPr="00865E9F">
        <w:rPr>
          <w:rFonts w:ascii="Times New Roman" w:hAnsi="Times New Roman" w:cs="Times New Roman"/>
          <w:sz w:val="24"/>
          <w:szCs w:val="24"/>
        </w:rPr>
        <w:t xml:space="preserve">%), </w:t>
      </w:r>
      <w:proofErr w:type="spellStart"/>
      <w:r w:rsidRPr="00865E9F">
        <w:rPr>
          <w:rFonts w:ascii="Times New Roman" w:hAnsi="Times New Roman" w:cs="Times New Roman"/>
          <w:sz w:val="24"/>
          <w:szCs w:val="24"/>
        </w:rPr>
        <w:t>Ia</w:t>
      </w:r>
      <w:proofErr w:type="spellEnd"/>
      <w:r w:rsidRPr="00865E9F">
        <w:rPr>
          <w:rFonts w:ascii="Times New Roman" w:hAnsi="Times New Roman" w:cs="Times New Roman"/>
          <w:sz w:val="24"/>
          <w:szCs w:val="24"/>
        </w:rPr>
        <w:t xml:space="preserve"> (5</w:t>
      </w:r>
      <w:r w:rsidR="008306D3" w:rsidRPr="00865E9F">
        <w:rPr>
          <w:rFonts w:ascii="Times New Roman" w:hAnsi="Times New Roman" w:cs="Times New Roman"/>
          <w:sz w:val="24"/>
          <w:szCs w:val="24"/>
        </w:rPr>
        <w:t>9</w:t>
      </w:r>
      <w:r w:rsidRPr="00865E9F">
        <w:rPr>
          <w:rFonts w:ascii="Times New Roman" w:hAnsi="Times New Roman" w:cs="Times New Roman"/>
          <w:sz w:val="24"/>
          <w:szCs w:val="24"/>
        </w:rPr>
        <w:t xml:space="preserve">, </w:t>
      </w:r>
      <w:r w:rsidR="000F1579" w:rsidRPr="00865E9F">
        <w:rPr>
          <w:rFonts w:ascii="Times New Roman" w:hAnsi="Times New Roman" w:cs="Times New Roman"/>
          <w:sz w:val="24"/>
          <w:szCs w:val="24"/>
        </w:rPr>
        <w:t>2</w:t>
      </w:r>
      <w:r w:rsidR="008306D3" w:rsidRPr="00865E9F">
        <w:rPr>
          <w:rFonts w:ascii="Times New Roman" w:hAnsi="Times New Roman" w:cs="Times New Roman"/>
          <w:sz w:val="24"/>
          <w:szCs w:val="24"/>
        </w:rPr>
        <w:t>2.</w:t>
      </w:r>
      <w:r w:rsidR="00485682" w:rsidRPr="00865E9F">
        <w:rPr>
          <w:rFonts w:ascii="Times New Roman" w:hAnsi="Times New Roman" w:cs="Times New Roman"/>
          <w:sz w:val="24"/>
          <w:szCs w:val="24"/>
        </w:rPr>
        <w:t>3</w:t>
      </w:r>
      <w:r w:rsidRPr="00865E9F">
        <w:rPr>
          <w:rFonts w:ascii="Times New Roman" w:hAnsi="Times New Roman" w:cs="Times New Roman"/>
          <w:sz w:val="24"/>
          <w:szCs w:val="24"/>
        </w:rPr>
        <w:t xml:space="preserve">%), </w:t>
      </w:r>
      <w:proofErr w:type="spellStart"/>
      <w:r w:rsidRPr="00865E9F">
        <w:rPr>
          <w:rFonts w:ascii="Times New Roman" w:hAnsi="Times New Roman" w:cs="Times New Roman"/>
          <w:sz w:val="24"/>
          <w:szCs w:val="24"/>
        </w:rPr>
        <w:t>Ib</w:t>
      </w:r>
      <w:proofErr w:type="spellEnd"/>
      <w:r w:rsidRPr="00865E9F">
        <w:rPr>
          <w:rFonts w:ascii="Times New Roman" w:hAnsi="Times New Roman" w:cs="Times New Roman"/>
          <w:sz w:val="24"/>
          <w:szCs w:val="24"/>
        </w:rPr>
        <w:t xml:space="preserve"> (</w:t>
      </w:r>
      <w:r w:rsidR="008306D3" w:rsidRPr="00865E9F">
        <w:rPr>
          <w:rFonts w:ascii="Times New Roman" w:hAnsi="Times New Roman" w:cs="Times New Roman"/>
          <w:sz w:val="24"/>
          <w:szCs w:val="24"/>
        </w:rPr>
        <w:t>31</w:t>
      </w:r>
      <w:r w:rsidRPr="00865E9F">
        <w:rPr>
          <w:rFonts w:ascii="Times New Roman" w:hAnsi="Times New Roman" w:cs="Times New Roman"/>
          <w:sz w:val="24"/>
          <w:szCs w:val="24"/>
        </w:rPr>
        <w:t>, 1</w:t>
      </w:r>
      <w:r w:rsidR="008306D3" w:rsidRPr="00865E9F">
        <w:rPr>
          <w:rFonts w:ascii="Times New Roman" w:hAnsi="Times New Roman" w:cs="Times New Roman"/>
          <w:sz w:val="24"/>
          <w:szCs w:val="24"/>
        </w:rPr>
        <w:t>1.</w:t>
      </w:r>
      <w:r w:rsidR="00485682" w:rsidRPr="00865E9F">
        <w:rPr>
          <w:rFonts w:ascii="Times New Roman" w:hAnsi="Times New Roman" w:cs="Times New Roman"/>
          <w:sz w:val="24"/>
          <w:szCs w:val="24"/>
        </w:rPr>
        <w:t>7</w:t>
      </w:r>
      <w:r w:rsidRPr="00865E9F">
        <w:rPr>
          <w:rFonts w:ascii="Times New Roman" w:hAnsi="Times New Roman" w:cs="Times New Roman"/>
          <w:sz w:val="24"/>
          <w:szCs w:val="24"/>
        </w:rPr>
        <w:t>%)</w:t>
      </w:r>
      <w:r w:rsidR="000F1579" w:rsidRPr="00865E9F">
        <w:rPr>
          <w:rFonts w:ascii="Times New Roman" w:hAnsi="Times New Roman" w:cs="Times New Roman"/>
          <w:sz w:val="24"/>
          <w:szCs w:val="24"/>
        </w:rPr>
        <w:t>,</w:t>
      </w:r>
      <w:r w:rsidR="00CE1C78" w:rsidRPr="00865E9F">
        <w:rPr>
          <w:rFonts w:ascii="Times New Roman" w:hAnsi="Times New Roman" w:cs="Times New Roman"/>
          <w:sz w:val="24"/>
          <w:szCs w:val="24"/>
        </w:rPr>
        <w:t xml:space="preserve"> </w:t>
      </w:r>
      <w:r w:rsidR="005A3E46" w:rsidRPr="00865E9F">
        <w:rPr>
          <w:rFonts w:ascii="Times New Roman" w:hAnsi="Times New Roman" w:cs="Times New Roman"/>
          <w:sz w:val="24"/>
          <w:szCs w:val="24"/>
        </w:rPr>
        <w:t xml:space="preserve">and </w:t>
      </w:r>
      <w:r w:rsidR="000F1579" w:rsidRPr="00865E9F">
        <w:rPr>
          <w:rFonts w:ascii="Times New Roman" w:hAnsi="Times New Roman" w:cs="Times New Roman"/>
          <w:sz w:val="24"/>
          <w:szCs w:val="24"/>
        </w:rPr>
        <w:t xml:space="preserve">V (13, </w:t>
      </w:r>
      <w:r w:rsidR="00F4705D" w:rsidRPr="00865E9F">
        <w:rPr>
          <w:rFonts w:ascii="Times New Roman" w:hAnsi="Times New Roman" w:cs="Times New Roman"/>
          <w:sz w:val="24"/>
          <w:szCs w:val="24"/>
        </w:rPr>
        <w:t>4.9</w:t>
      </w:r>
      <w:r w:rsidR="000F1579" w:rsidRPr="00865E9F">
        <w:rPr>
          <w:rFonts w:ascii="Times New Roman" w:hAnsi="Times New Roman" w:cs="Times New Roman"/>
          <w:sz w:val="24"/>
          <w:szCs w:val="24"/>
        </w:rPr>
        <w:t>%)</w:t>
      </w:r>
      <w:r w:rsidR="005A3E46" w:rsidRPr="00865E9F">
        <w:rPr>
          <w:rFonts w:ascii="Times New Roman" w:hAnsi="Times New Roman" w:cs="Times New Roman"/>
          <w:sz w:val="24"/>
          <w:szCs w:val="24"/>
        </w:rPr>
        <w:t xml:space="preserve"> </w:t>
      </w:r>
      <w:r w:rsidRPr="00865E9F">
        <w:rPr>
          <w:rFonts w:ascii="Times New Roman" w:hAnsi="Times New Roman" w:cs="Times New Roman"/>
          <w:sz w:val="24"/>
          <w:szCs w:val="24"/>
        </w:rPr>
        <w:t>predominated and were responsible for 9</w:t>
      </w:r>
      <w:r w:rsidR="008306D3" w:rsidRPr="00865E9F">
        <w:rPr>
          <w:rFonts w:ascii="Times New Roman" w:hAnsi="Times New Roman" w:cs="Times New Roman"/>
          <w:sz w:val="24"/>
          <w:szCs w:val="24"/>
        </w:rPr>
        <w:t>5</w:t>
      </w:r>
      <w:r w:rsidR="00BD2FEE" w:rsidRPr="00865E9F">
        <w:rPr>
          <w:rFonts w:ascii="Times New Roman" w:hAnsi="Times New Roman" w:cs="Times New Roman"/>
          <w:sz w:val="24"/>
          <w:szCs w:val="24"/>
        </w:rPr>
        <w:t>%</w:t>
      </w:r>
      <w:r w:rsidRPr="00865E9F">
        <w:rPr>
          <w:rFonts w:ascii="Times New Roman" w:hAnsi="Times New Roman" w:cs="Times New Roman"/>
          <w:sz w:val="24"/>
          <w:szCs w:val="24"/>
        </w:rPr>
        <w:t xml:space="preserve"> of pathogens determined</w:t>
      </w:r>
      <w:r w:rsidR="005A3E46" w:rsidRPr="00865E9F">
        <w:rPr>
          <w:rFonts w:ascii="Times New Roman" w:hAnsi="Times New Roman" w:cs="Times New Roman"/>
          <w:sz w:val="24"/>
          <w:szCs w:val="24"/>
        </w:rPr>
        <w:t xml:space="preserve">. </w:t>
      </w:r>
      <w:r w:rsidR="0063063B" w:rsidRPr="00865E9F">
        <w:rPr>
          <w:rFonts w:ascii="Times New Roman" w:hAnsi="Times New Roman" w:cs="Times New Roman"/>
          <w:sz w:val="24"/>
          <w:szCs w:val="24"/>
        </w:rPr>
        <w:t>S</w:t>
      </w:r>
      <w:r w:rsidR="000F1579" w:rsidRPr="00865E9F">
        <w:rPr>
          <w:rFonts w:ascii="Times New Roman" w:hAnsi="Times New Roman" w:cs="Times New Roman"/>
          <w:sz w:val="24"/>
          <w:szCs w:val="24"/>
        </w:rPr>
        <w:t xml:space="preserve">erotype distribution </w:t>
      </w:r>
      <w:r w:rsidR="0063063B" w:rsidRPr="00865E9F">
        <w:rPr>
          <w:rFonts w:ascii="Times New Roman" w:hAnsi="Times New Roman" w:cs="Times New Roman"/>
          <w:sz w:val="24"/>
          <w:szCs w:val="24"/>
        </w:rPr>
        <w:t>did</w:t>
      </w:r>
      <w:r w:rsidR="000F1579" w:rsidRPr="00865E9F">
        <w:rPr>
          <w:rFonts w:ascii="Times New Roman" w:hAnsi="Times New Roman" w:cs="Times New Roman"/>
          <w:sz w:val="24"/>
          <w:szCs w:val="24"/>
        </w:rPr>
        <w:t xml:space="preserve"> not significantly </w:t>
      </w:r>
      <w:r w:rsidR="006729BA" w:rsidRPr="00865E9F">
        <w:rPr>
          <w:rFonts w:ascii="Times New Roman" w:hAnsi="Times New Roman" w:cs="Times New Roman"/>
          <w:sz w:val="24"/>
          <w:szCs w:val="24"/>
        </w:rPr>
        <w:t xml:space="preserve">differ </w:t>
      </w:r>
      <w:r w:rsidR="006729BA" w:rsidRPr="00865E9F">
        <w:rPr>
          <w:rFonts w:ascii="Times New Roman" w:hAnsi="Times New Roman" w:cs="Times New Roman" w:hint="eastAsia"/>
          <w:sz w:val="24"/>
          <w:szCs w:val="24"/>
        </w:rPr>
        <w:t>in</w:t>
      </w:r>
      <w:r w:rsidR="0063063B" w:rsidRPr="00865E9F">
        <w:rPr>
          <w:rFonts w:ascii="Times New Roman" w:hAnsi="Times New Roman" w:cs="Times New Roman"/>
          <w:sz w:val="24"/>
          <w:szCs w:val="24"/>
        </w:rPr>
        <w:t xml:space="preserve"> each </w:t>
      </w:r>
      <w:r w:rsidR="000F1579" w:rsidRPr="00865E9F">
        <w:rPr>
          <w:rFonts w:ascii="Times New Roman" w:hAnsi="Times New Roman" w:cs="Times New Roman"/>
          <w:sz w:val="24"/>
          <w:szCs w:val="24"/>
        </w:rPr>
        <w:t xml:space="preserve">study </w:t>
      </w:r>
      <w:r w:rsidR="0063063B" w:rsidRPr="00865E9F">
        <w:rPr>
          <w:rFonts w:ascii="Times New Roman" w:hAnsi="Times New Roman" w:cs="Times New Roman"/>
          <w:sz w:val="24"/>
          <w:szCs w:val="24"/>
        </w:rPr>
        <w:t>year</w:t>
      </w:r>
      <w:r w:rsidR="000F1579" w:rsidRPr="00865E9F">
        <w:rPr>
          <w:rFonts w:ascii="Times New Roman" w:hAnsi="Times New Roman" w:cs="Times New Roman"/>
          <w:sz w:val="24"/>
          <w:szCs w:val="24"/>
        </w:rPr>
        <w:t xml:space="preserve"> </w:t>
      </w:r>
      <w:r w:rsidR="0063063B" w:rsidRPr="00865E9F">
        <w:rPr>
          <w:rFonts w:ascii="Times New Roman" w:hAnsi="Times New Roman" w:cs="Times New Roman"/>
          <w:sz w:val="24"/>
          <w:szCs w:val="24"/>
        </w:rPr>
        <w:t xml:space="preserve">and </w:t>
      </w:r>
      <w:r w:rsidR="000F1579" w:rsidRPr="00865E9F">
        <w:rPr>
          <w:rFonts w:ascii="Times New Roman" w:hAnsi="Times New Roman" w:cs="Times New Roman"/>
          <w:sz w:val="24"/>
          <w:szCs w:val="24"/>
        </w:rPr>
        <w:t xml:space="preserve">when stratified in EOD, LOD, and </w:t>
      </w:r>
      <w:r w:rsidR="002A50F6" w:rsidRPr="00865E9F">
        <w:rPr>
          <w:rFonts w:ascii="Times New Roman" w:hAnsi="Times New Roman" w:cs="Times New Roman"/>
          <w:sz w:val="24"/>
          <w:szCs w:val="24"/>
        </w:rPr>
        <w:t>U</w:t>
      </w:r>
      <w:r w:rsidR="000F1579" w:rsidRPr="00865E9F">
        <w:rPr>
          <w:rFonts w:ascii="Times New Roman" w:hAnsi="Times New Roman" w:cs="Times New Roman"/>
          <w:sz w:val="24"/>
          <w:szCs w:val="24"/>
        </w:rPr>
        <w:t>LOD.</w:t>
      </w:r>
      <w:r w:rsidR="00BD2FEE" w:rsidRPr="00865E9F">
        <w:rPr>
          <w:rFonts w:ascii="Times New Roman" w:hAnsi="Times New Roman" w:cs="Times New Roman"/>
          <w:sz w:val="24"/>
          <w:szCs w:val="24"/>
        </w:rPr>
        <w:t xml:space="preserve"> </w:t>
      </w:r>
      <w:r w:rsidR="0063063B" w:rsidRPr="00865E9F">
        <w:rPr>
          <w:rFonts w:ascii="Times New Roman" w:hAnsi="Times New Roman" w:cs="Times New Roman"/>
          <w:sz w:val="24"/>
          <w:szCs w:val="24"/>
        </w:rPr>
        <w:t>In infants with meningitis, s</w:t>
      </w:r>
      <w:r w:rsidR="00BD2FEE" w:rsidRPr="00865E9F">
        <w:rPr>
          <w:rFonts w:ascii="Times New Roman" w:hAnsi="Times New Roman" w:cs="Times New Roman"/>
          <w:sz w:val="24"/>
          <w:szCs w:val="24"/>
        </w:rPr>
        <w:t xml:space="preserve">erotype III was </w:t>
      </w:r>
      <w:r w:rsidR="002A50F6" w:rsidRPr="00865E9F">
        <w:rPr>
          <w:rFonts w:ascii="Times New Roman" w:hAnsi="Times New Roman" w:cs="Times New Roman"/>
          <w:sz w:val="24"/>
          <w:szCs w:val="24"/>
        </w:rPr>
        <w:t>predominant with</w:t>
      </w:r>
      <w:r w:rsidR="00BD2FEE" w:rsidRPr="00865E9F">
        <w:rPr>
          <w:rFonts w:ascii="Times New Roman" w:hAnsi="Times New Roman" w:cs="Times New Roman"/>
          <w:sz w:val="24"/>
          <w:szCs w:val="24"/>
        </w:rPr>
        <w:t xml:space="preserve"> 13 of 20 EOD</w:t>
      </w:r>
      <w:r w:rsidR="0063063B" w:rsidRPr="00865E9F">
        <w:rPr>
          <w:rFonts w:ascii="Times New Roman" w:hAnsi="Times New Roman" w:cs="Times New Roman"/>
          <w:sz w:val="24"/>
          <w:szCs w:val="24"/>
        </w:rPr>
        <w:t xml:space="preserve"> </w:t>
      </w:r>
      <w:r w:rsidR="00BD2FEE" w:rsidRPr="00865E9F">
        <w:rPr>
          <w:rFonts w:ascii="Times New Roman" w:hAnsi="Times New Roman" w:cs="Times New Roman"/>
          <w:sz w:val="24"/>
          <w:szCs w:val="24"/>
        </w:rPr>
        <w:t>cases (65</w:t>
      </w:r>
      <w:r w:rsidR="006821C0" w:rsidRPr="00865E9F">
        <w:rPr>
          <w:rFonts w:ascii="Times New Roman" w:hAnsi="Times New Roman" w:cs="Times New Roman" w:hint="eastAsia"/>
          <w:sz w:val="24"/>
          <w:szCs w:val="24"/>
        </w:rPr>
        <w:t>.0</w:t>
      </w:r>
      <w:r w:rsidR="00BD2FEE" w:rsidRPr="00865E9F">
        <w:rPr>
          <w:rFonts w:ascii="Times New Roman" w:hAnsi="Times New Roman" w:cs="Times New Roman"/>
          <w:sz w:val="24"/>
          <w:szCs w:val="24"/>
        </w:rPr>
        <w:t>%) and 47 of 71 LOD</w:t>
      </w:r>
      <w:r w:rsidR="0063063B" w:rsidRPr="00865E9F">
        <w:rPr>
          <w:rFonts w:ascii="Times New Roman" w:hAnsi="Times New Roman" w:cs="Times New Roman"/>
          <w:sz w:val="24"/>
          <w:szCs w:val="24"/>
        </w:rPr>
        <w:t xml:space="preserve"> </w:t>
      </w:r>
      <w:r w:rsidR="00BD2FEE" w:rsidRPr="00865E9F">
        <w:rPr>
          <w:rFonts w:ascii="Times New Roman" w:hAnsi="Times New Roman" w:cs="Times New Roman"/>
          <w:sz w:val="24"/>
          <w:szCs w:val="24"/>
        </w:rPr>
        <w:t>cases (66</w:t>
      </w:r>
      <w:r w:rsidR="006821C0" w:rsidRPr="00865E9F">
        <w:rPr>
          <w:rFonts w:ascii="Times New Roman" w:hAnsi="Times New Roman" w:cs="Times New Roman" w:hint="eastAsia"/>
          <w:sz w:val="24"/>
          <w:szCs w:val="24"/>
        </w:rPr>
        <w:t>.2</w:t>
      </w:r>
      <w:r w:rsidR="00BD2FEE" w:rsidRPr="00865E9F">
        <w:rPr>
          <w:rFonts w:ascii="Times New Roman" w:hAnsi="Times New Roman" w:cs="Times New Roman"/>
          <w:sz w:val="24"/>
          <w:szCs w:val="24"/>
        </w:rPr>
        <w:t xml:space="preserve">%). </w:t>
      </w:r>
    </w:p>
    <w:p w14:paraId="26FD8DCF" w14:textId="77777777" w:rsidR="00B63AF9" w:rsidRPr="00865E9F" w:rsidRDefault="00B63AF9" w:rsidP="00B63AF9">
      <w:pPr>
        <w:jc w:val="left"/>
        <w:rPr>
          <w:rFonts w:ascii="Times New Roman" w:hAnsi="Times New Roman" w:cs="Times New Roman"/>
          <w:i/>
          <w:iCs/>
          <w:sz w:val="24"/>
          <w:szCs w:val="24"/>
        </w:rPr>
      </w:pPr>
    </w:p>
    <w:p w14:paraId="56A408C7" w14:textId="77777777" w:rsidR="00B63AF9" w:rsidRPr="00865E9F" w:rsidRDefault="00B63AF9" w:rsidP="00B63AF9">
      <w:pPr>
        <w:jc w:val="left"/>
        <w:rPr>
          <w:rFonts w:ascii="Times New Roman" w:hAnsi="Times New Roman" w:cs="Times New Roman"/>
          <w:b/>
          <w:bCs/>
          <w:sz w:val="24"/>
          <w:szCs w:val="24"/>
        </w:rPr>
      </w:pPr>
      <w:r w:rsidRPr="00865E9F">
        <w:rPr>
          <w:rFonts w:ascii="Times New Roman" w:hAnsi="Times New Roman" w:cs="Times New Roman"/>
          <w:b/>
          <w:bCs/>
          <w:sz w:val="24"/>
          <w:szCs w:val="24"/>
        </w:rPr>
        <w:t xml:space="preserve">Maternal GBS status at the diagnosis of LOD </w:t>
      </w:r>
    </w:p>
    <w:p w14:paraId="6DF19CBF" w14:textId="36AC51CE" w:rsidR="00B63AF9" w:rsidRPr="00865E9F" w:rsidRDefault="00B63AF9" w:rsidP="00B63AF9">
      <w:pPr>
        <w:rPr>
          <w:rFonts w:ascii="Times New Roman" w:hAnsi="Times New Roman" w:cs="Times New Roman"/>
          <w:sz w:val="24"/>
          <w:lang w:val="en-GB"/>
        </w:rPr>
      </w:pPr>
      <w:r w:rsidRPr="00865E9F">
        <w:rPr>
          <w:rFonts w:ascii="Times New Roman" w:hAnsi="Times New Roman" w:cs="Times New Roman"/>
          <w:sz w:val="24"/>
          <w:szCs w:val="24"/>
        </w:rPr>
        <w:lastRenderedPageBreak/>
        <w:t xml:space="preserve">To determine possible transmission routes in LOD, we collected data on maternal colonization status at the diagnosis of LOD. Of 628 LOD cases, </w:t>
      </w:r>
      <w:r w:rsidRPr="00865E9F">
        <w:rPr>
          <w:rFonts w:ascii="Times New Roman" w:hAnsi="Times New Roman" w:cs="Times New Roman"/>
          <w:sz w:val="24"/>
          <w:szCs w:val="24"/>
          <w:lang w:val="en-GB"/>
        </w:rPr>
        <w:t>maternal coloni</w:t>
      </w:r>
      <w:r w:rsidRPr="00865E9F">
        <w:rPr>
          <w:rFonts w:ascii="Times New Roman" w:hAnsi="Times New Roman" w:cs="Times New Roman" w:hint="eastAsia"/>
          <w:sz w:val="24"/>
          <w:szCs w:val="24"/>
          <w:lang w:val="en-GB"/>
        </w:rPr>
        <w:t>z</w:t>
      </w:r>
      <w:r w:rsidRPr="00865E9F">
        <w:rPr>
          <w:rFonts w:ascii="Times New Roman" w:hAnsi="Times New Roman" w:cs="Times New Roman"/>
          <w:sz w:val="24"/>
          <w:szCs w:val="24"/>
          <w:lang w:val="en-GB"/>
        </w:rPr>
        <w:t xml:space="preserve">ation status at the diagnosis of LOD was available for 148 </w:t>
      </w:r>
      <w:r w:rsidRPr="00865E9F">
        <w:rPr>
          <w:rFonts w:ascii="Times New Roman" w:hAnsi="Times New Roman" w:cs="Times New Roman" w:hint="eastAsia"/>
          <w:sz w:val="24"/>
          <w:szCs w:val="24"/>
          <w:lang w:val="en-GB"/>
        </w:rPr>
        <w:t>mothers</w:t>
      </w:r>
      <w:r w:rsidRPr="00865E9F">
        <w:rPr>
          <w:rFonts w:ascii="Times New Roman" w:hAnsi="Times New Roman" w:cs="Times New Roman"/>
          <w:sz w:val="24"/>
          <w:szCs w:val="24"/>
          <w:lang w:val="en-GB"/>
        </w:rPr>
        <w:t>, of whom 21/58 (36.2%) had positive rec</w:t>
      </w:r>
      <w:r w:rsidR="00FB5DA2" w:rsidRPr="00865E9F">
        <w:rPr>
          <w:rFonts w:ascii="Times New Roman" w:hAnsi="Times New Roman" w:cs="Times New Roman"/>
          <w:sz w:val="24"/>
          <w:szCs w:val="24"/>
          <w:lang w:val="en-GB"/>
        </w:rPr>
        <w:t>tovaginal swabs and 42/117 (3</w:t>
      </w:r>
      <w:r w:rsidR="00FB5DA2" w:rsidRPr="00865E9F">
        <w:rPr>
          <w:rFonts w:ascii="Times New Roman" w:hAnsi="Times New Roman" w:cs="Times New Roman" w:hint="eastAsia"/>
          <w:sz w:val="24"/>
          <w:szCs w:val="24"/>
          <w:lang w:val="en-GB"/>
        </w:rPr>
        <w:t>5.9</w:t>
      </w:r>
      <w:r w:rsidRPr="00865E9F">
        <w:rPr>
          <w:rFonts w:ascii="Times New Roman" w:hAnsi="Times New Roman" w:cs="Times New Roman"/>
          <w:sz w:val="24"/>
          <w:szCs w:val="24"/>
          <w:lang w:val="en-GB"/>
        </w:rPr>
        <w:t xml:space="preserve">%) </w:t>
      </w:r>
      <w:r w:rsidRPr="00865E9F">
        <w:rPr>
          <w:rFonts w:ascii="Times New Roman" w:hAnsi="Times New Roman" w:cs="Times New Roman" w:hint="eastAsia"/>
          <w:sz w:val="24"/>
          <w:szCs w:val="24"/>
          <w:lang w:val="en-GB"/>
        </w:rPr>
        <w:t>had</w:t>
      </w:r>
      <w:r w:rsidRPr="00865E9F">
        <w:rPr>
          <w:rFonts w:ascii="Times New Roman" w:hAnsi="Times New Roman" w:cs="Times New Roman"/>
          <w:sz w:val="24"/>
          <w:szCs w:val="24"/>
          <w:lang w:val="en-GB"/>
        </w:rPr>
        <w:t xml:space="preserve"> GBS in breastmilk culture. In three </w:t>
      </w:r>
      <w:r w:rsidRPr="00865E9F">
        <w:rPr>
          <w:rFonts w:ascii="Times New Roman" w:hAnsi="Times New Roman" w:cs="Times New Roman" w:hint="eastAsia"/>
          <w:sz w:val="24"/>
          <w:szCs w:val="24"/>
          <w:lang w:val="en-GB"/>
        </w:rPr>
        <w:t>mothers</w:t>
      </w:r>
      <w:r w:rsidRPr="00865E9F">
        <w:rPr>
          <w:rFonts w:ascii="Times New Roman" w:hAnsi="Times New Roman" w:cs="Times New Roman"/>
          <w:sz w:val="24"/>
          <w:szCs w:val="24"/>
          <w:lang w:val="en-GB"/>
        </w:rPr>
        <w:t xml:space="preserve">, both </w:t>
      </w:r>
      <w:r w:rsidRPr="00865E9F">
        <w:rPr>
          <w:rFonts w:ascii="Times New Roman" w:hAnsi="Times New Roman" w:cs="Times New Roman" w:hint="eastAsia"/>
          <w:sz w:val="24"/>
          <w:szCs w:val="24"/>
          <w:lang w:val="en-GB"/>
        </w:rPr>
        <w:t>rectovaginal</w:t>
      </w:r>
      <w:r w:rsidRPr="00865E9F">
        <w:rPr>
          <w:rFonts w:ascii="Times New Roman" w:hAnsi="Times New Roman" w:cs="Times New Roman"/>
          <w:sz w:val="24"/>
          <w:szCs w:val="24"/>
          <w:lang w:val="en-GB"/>
        </w:rPr>
        <w:t xml:space="preserve"> </w:t>
      </w:r>
      <w:r w:rsidR="00F3411F" w:rsidRPr="00865E9F">
        <w:rPr>
          <w:rFonts w:ascii="Times New Roman" w:hAnsi="Times New Roman" w:cs="Times New Roman" w:hint="eastAsia"/>
          <w:sz w:val="24"/>
          <w:szCs w:val="24"/>
          <w:lang w:val="en-GB"/>
        </w:rPr>
        <w:t xml:space="preserve">swab </w:t>
      </w:r>
      <w:r w:rsidRPr="00865E9F">
        <w:rPr>
          <w:rFonts w:ascii="Times New Roman" w:hAnsi="Times New Roman" w:cs="Times New Roman"/>
          <w:sz w:val="24"/>
          <w:szCs w:val="24"/>
          <w:lang w:val="en-GB"/>
        </w:rPr>
        <w:t xml:space="preserve">and </w:t>
      </w:r>
      <w:r w:rsidRPr="00865E9F">
        <w:rPr>
          <w:rFonts w:ascii="Times New Roman" w:hAnsi="Times New Roman" w:cs="Times New Roman" w:hint="eastAsia"/>
          <w:sz w:val="24"/>
          <w:szCs w:val="24"/>
          <w:lang w:val="en-GB"/>
        </w:rPr>
        <w:t>breastmilk culture</w:t>
      </w:r>
      <w:r w:rsidRPr="00865E9F">
        <w:rPr>
          <w:rFonts w:ascii="Times New Roman" w:hAnsi="Times New Roman" w:cs="Times New Roman"/>
          <w:sz w:val="24"/>
          <w:szCs w:val="24"/>
          <w:lang w:val="en-GB"/>
        </w:rPr>
        <w:t xml:space="preserve"> grew GBS at the time of LOD</w:t>
      </w:r>
      <w:r w:rsidRPr="00865E9F">
        <w:rPr>
          <w:rFonts w:ascii="Times New Roman" w:hAnsi="Times New Roman" w:cs="Times New Roman" w:hint="eastAsia"/>
          <w:sz w:val="24"/>
          <w:szCs w:val="24"/>
          <w:lang w:val="en-GB"/>
        </w:rPr>
        <w:t xml:space="preserve"> (</w:t>
      </w:r>
      <w:r w:rsidRPr="00865E9F">
        <w:rPr>
          <w:rFonts w:ascii="Times New Roman" w:hAnsi="Times New Roman" w:cs="Times New Roman" w:hint="eastAsia"/>
          <w:bCs/>
          <w:sz w:val="24"/>
          <w:szCs w:val="24"/>
          <w:lang w:val="en-GB"/>
        </w:rPr>
        <w:t xml:space="preserve">Table </w:t>
      </w:r>
      <w:r w:rsidR="007B758D" w:rsidRPr="00865E9F">
        <w:rPr>
          <w:rFonts w:ascii="Times New Roman" w:hAnsi="Times New Roman" w:cs="Times New Roman"/>
          <w:bCs/>
          <w:sz w:val="24"/>
          <w:szCs w:val="24"/>
          <w:lang w:val="en-GB"/>
        </w:rPr>
        <w:t>S</w:t>
      </w:r>
      <w:r w:rsidRPr="00865E9F">
        <w:rPr>
          <w:rFonts w:ascii="Times New Roman" w:hAnsi="Times New Roman" w:cs="Times New Roman" w:hint="eastAsia"/>
          <w:bCs/>
          <w:sz w:val="24"/>
          <w:szCs w:val="24"/>
          <w:lang w:val="en-GB"/>
        </w:rPr>
        <w:t>2</w:t>
      </w:r>
      <w:r w:rsidRPr="00865E9F">
        <w:rPr>
          <w:rFonts w:ascii="Times New Roman" w:hAnsi="Times New Roman" w:cs="Times New Roman" w:hint="eastAsia"/>
          <w:sz w:val="24"/>
          <w:szCs w:val="24"/>
          <w:lang w:val="en-GB"/>
        </w:rPr>
        <w:t>)</w:t>
      </w:r>
      <w:r w:rsidRPr="00865E9F">
        <w:rPr>
          <w:rFonts w:ascii="Times New Roman" w:hAnsi="Times New Roman" w:cs="Times New Roman"/>
          <w:sz w:val="24"/>
          <w:szCs w:val="24"/>
          <w:lang w:val="en-GB"/>
        </w:rPr>
        <w:t>.</w:t>
      </w:r>
      <w:r w:rsidRPr="00865E9F">
        <w:rPr>
          <w:rFonts w:ascii="Times New Roman" w:hAnsi="Times New Roman" w:cs="Times New Roman" w:hint="eastAsia"/>
          <w:sz w:val="24"/>
          <w:szCs w:val="24"/>
        </w:rPr>
        <w:t xml:space="preserve"> </w:t>
      </w:r>
      <w:r w:rsidRPr="00865E9F">
        <w:rPr>
          <w:rFonts w:ascii="Times New Roman" w:hAnsi="Times New Roman" w:cs="Times New Roman"/>
          <w:sz w:val="24"/>
          <w:lang w:val="en-GB" w:eastAsia="en-US"/>
        </w:rPr>
        <w:t xml:space="preserve">The positive predictive value of having a </w:t>
      </w:r>
      <w:r w:rsidR="002A50F6" w:rsidRPr="00865E9F">
        <w:rPr>
          <w:rFonts w:ascii="Times New Roman" w:hAnsi="Times New Roman" w:cs="Times New Roman"/>
          <w:sz w:val="24"/>
          <w:lang w:val="en-GB" w:eastAsia="en-US"/>
        </w:rPr>
        <w:t xml:space="preserve">GBS </w:t>
      </w:r>
      <w:r w:rsidRPr="00865E9F">
        <w:rPr>
          <w:rFonts w:ascii="Times New Roman" w:hAnsi="Times New Roman" w:cs="Times New Roman"/>
          <w:sz w:val="24"/>
          <w:lang w:val="en-GB" w:eastAsia="en-US"/>
        </w:rPr>
        <w:t xml:space="preserve">positive rectovaginal culture at time of LOD if </w:t>
      </w:r>
      <w:r w:rsidRPr="00865E9F">
        <w:rPr>
          <w:rFonts w:ascii="Times New Roman" w:hAnsi="Times New Roman" w:cs="Times New Roman" w:hint="eastAsia"/>
          <w:sz w:val="24"/>
          <w:lang w:val="en-GB"/>
        </w:rPr>
        <w:t>antenatal rectovaginal colonization</w:t>
      </w:r>
      <w:r w:rsidRPr="00865E9F">
        <w:rPr>
          <w:rFonts w:ascii="Times New Roman" w:hAnsi="Times New Roman" w:cs="Times New Roman"/>
          <w:sz w:val="24"/>
          <w:lang w:val="en-GB" w:eastAsia="en-US"/>
        </w:rPr>
        <w:t xml:space="preserve"> was positive was 47.6% (10/21) and the negative predictive value was 67.6% (25/37). Of women who had GBS in breastmilk culture at time of LOD, 11</w:t>
      </w:r>
      <w:r w:rsidR="002A50F6" w:rsidRPr="00865E9F">
        <w:rPr>
          <w:rFonts w:ascii="Times New Roman" w:hAnsi="Times New Roman" w:cs="Times New Roman"/>
          <w:sz w:val="24"/>
          <w:lang w:val="en-GB" w:eastAsia="en-US"/>
        </w:rPr>
        <w:t>/42</w:t>
      </w:r>
      <w:r w:rsidRPr="00865E9F">
        <w:rPr>
          <w:rFonts w:ascii="Times New Roman" w:hAnsi="Times New Roman" w:cs="Times New Roman"/>
          <w:sz w:val="24"/>
          <w:lang w:val="en-GB" w:eastAsia="en-US"/>
        </w:rPr>
        <w:t xml:space="preserve"> had GBS positive </w:t>
      </w:r>
      <w:r w:rsidRPr="00865E9F">
        <w:rPr>
          <w:rFonts w:ascii="Times New Roman" w:hAnsi="Times New Roman" w:cs="Times New Roman" w:hint="eastAsia"/>
          <w:sz w:val="24"/>
          <w:lang w:val="en-GB"/>
        </w:rPr>
        <w:t>antenatal rectovaginal colonization</w:t>
      </w:r>
      <w:r w:rsidRPr="00865E9F">
        <w:rPr>
          <w:rFonts w:ascii="Times New Roman" w:hAnsi="Times New Roman" w:cs="Times New Roman"/>
          <w:sz w:val="24"/>
          <w:lang w:val="en-GB" w:eastAsia="en-US"/>
        </w:rPr>
        <w:t>.</w:t>
      </w:r>
      <w:r w:rsidR="00877AA5" w:rsidRPr="00865E9F">
        <w:rPr>
          <w:rFonts w:ascii="Times New Roman" w:hAnsi="Times New Roman" w:cs="Times New Roman"/>
          <w:sz w:val="24"/>
          <w:lang w:val="en-GB" w:eastAsia="en-US"/>
        </w:rPr>
        <w:t xml:space="preserve"> Either </w:t>
      </w:r>
      <w:r w:rsidR="00877AA5" w:rsidRPr="00865E9F">
        <w:rPr>
          <w:rFonts w:ascii="Times New Roman" w:hAnsi="Times New Roman" w:cs="Times New Roman"/>
          <w:sz w:val="24"/>
          <w:szCs w:val="24"/>
        </w:rPr>
        <w:t xml:space="preserve">breast milk culture, rectovaginal swabs or both were positive in </w:t>
      </w:r>
      <w:r w:rsidR="00496983" w:rsidRPr="00865E9F">
        <w:rPr>
          <w:rFonts w:ascii="Times New Roman" w:hAnsi="Times New Roman" w:cs="Times New Roman"/>
          <w:sz w:val="24"/>
          <w:szCs w:val="24"/>
        </w:rPr>
        <w:t>60 mothers of 148 investigated (40.5%</w:t>
      </w:r>
      <w:r w:rsidR="00877AA5" w:rsidRPr="00865E9F">
        <w:rPr>
          <w:rFonts w:ascii="Times New Roman" w:hAnsi="Times New Roman" w:cs="Times New Roman" w:hint="eastAsia"/>
          <w:sz w:val="24"/>
          <w:szCs w:val="24"/>
        </w:rPr>
        <w:t>)</w:t>
      </w:r>
      <w:r w:rsidR="00877AA5" w:rsidRPr="00865E9F">
        <w:rPr>
          <w:rFonts w:ascii="Times New Roman" w:hAnsi="Times New Roman" w:cs="Times New Roman"/>
          <w:sz w:val="24"/>
          <w:szCs w:val="24"/>
        </w:rPr>
        <w:t>.</w:t>
      </w:r>
    </w:p>
    <w:p w14:paraId="4A15D9A1" w14:textId="77777777" w:rsidR="000F1579" w:rsidRPr="00865E9F" w:rsidRDefault="000F1579" w:rsidP="00AF0CC7">
      <w:pPr>
        <w:jc w:val="left"/>
        <w:rPr>
          <w:rFonts w:ascii="Times New Roman" w:hAnsi="Times New Roman" w:cs="Times New Roman"/>
          <w:sz w:val="24"/>
          <w:szCs w:val="24"/>
        </w:rPr>
      </w:pPr>
    </w:p>
    <w:p w14:paraId="005D3028" w14:textId="6D57EDA9" w:rsidR="00010F4B" w:rsidRPr="00865E9F" w:rsidRDefault="003508F1" w:rsidP="00AF0CC7">
      <w:pPr>
        <w:jc w:val="left"/>
        <w:rPr>
          <w:rFonts w:ascii="Times New Roman" w:hAnsi="Times New Roman" w:cs="Times New Roman"/>
          <w:b/>
          <w:bCs/>
          <w:sz w:val="24"/>
          <w:szCs w:val="24"/>
        </w:rPr>
      </w:pPr>
      <w:r w:rsidRPr="00865E9F">
        <w:rPr>
          <w:rFonts w:ascii="Times New Roman" w:hAnsi="Times New Roman" w:cs="Times New Roman"/>
          <w:b/>
          <w:bCs/>
          <w:sz w:val="24"/>
          <w:szCs w:val="24"/>
        </w:rPr>
        <w:t>Recurrent cases</w:t>
      </w:r>
    </w:p>
    <w:p w14:paraId="61455B83" w14:textId="2994BA44" w:rsidR="00F429E3" w:rsidRPr="00865E9F" w:rsidRDefault="00F429E3" w:rsidP="00AF0CC7">
      <w:pPr>
        <w:jc w:val="left"/>
        <w:rPr>
          <w:rFonts w:ascii="Times New Roman" w:hAnsi="Times New Roman" w:cs="Times New Roman"/>
          <w:sz w:val="24"/>
          <w:szCs w:val="24"/>
        </w:rPr>
      </w:pPr>
      <w:r w:rsidRPr="00865E9F">
        <w:rPr>
          <w:rFonts w:ascii="Times New Roman" w:hAnsi="Times New Roman" w:cs="Times New Roman"/>
          <w:sz w:val="24"/>
          <w:szCs w:val="24"/>
        </w:rPr>
        <w:t xml:space="preserve">Recurrent infectious episodes were identified in 31 </w:t>
      </w:r>
      <w:r w:rsidR="00F96474" w:rsidRPr="00865E9F">
        <w:rPr>
          <w:rFonts w:ascii="Times New Roman" w:hAnsi="Times New Roman" w:cs="Times New Roman"/>
          <w:sz w:val="24"/>
          <w:szCs w:val="24"/>
        </w:rPr>
        <w:t>infant</w:t>
      </w:r>
      <w:r w:rsidRPr="00865E9F">
        <w:rPr>
          <w:rFonts w:ascii="Times New Roman" w:hAnsi="Times New Roman" w:cs="Times New Roman"/>
          <w:sz w:val="24"/>
          <w:szCs w:val="24"/>
        </w:rPr>
        <w:t>s</w:t>
      </w:r>
      <w:r w:rsidR="00F96474" w:rsidRPr="00865E9F">
        <w:rPr>
          <w:rFonts w:ascii="Times New Roman" w:hAnsi="Times New Roman" w:cs="Times New Roman"/>
          <w:sz w:val="24"/>
          <w:szCs w:val="24"/>
        </w:rPr>
        <w:t>, accounting for 3.7% of</w:t>
      </w:r>
      <w:r w:rsidR="002A50F6" w:rsidRPr="00865E9F">
        <w:rPr>
          <w:rFonts w:ascii="Times New Roman" w:hAnsi="Times New Roman" w:cs="Times New Roman"/>
          <w:sz w:val="24"/>
          <w:szCs w:val="24"/>
        </w:rPr>
        <w:t xml:space="preserve"> all </w:t>
      </w:r>
      <w:r w:rsidR="00F96474" w:rsidRPr="00865E9F">
        <w:rPr>
          <w:rFonts w:ascii="Times New Roman" w:hAnsi="Times New Roman" w:cs="Times New Roman"/>
          <w:sz w:val="24"/>
          <w:szCs w:val="24"/>
        </w:rPr>
        <w:t>patients</w:t>
      </w:r>
      <w:r w:rsidRPr="00865E9F">
        <w:rPr>
          <w:rFonts w:ascii="Times New Roman" w:hAnsi="Times New Roman" w:cs="Times New Roman"/>
          <w:sz w:val="24"/>
          <w:szCs w:val="24"/>
        </w:rPr>
        <w:t xml:space="preserve">; 30 </w:t>
      </w:r>
      <w:r w:rsidR="00F96474" w:rsidRPr="00865E9F">
        <w:rPr>
          <w:rFonts w:ascii="Times New Roman" w:hAnsi="Times New Roman" w:cs="Times New Roman"/>
          <w:sz w:val="24"/>
          <w:szCs w:val="24"/>
        </w:rPr>
        <w:t>infant</w:t>
      </w:r>
      <w:r w:rsidRPr="00865E9F">
        <w:rPr>
          <w:rFonts w:ascii="Times New Roman" w:hAnsi="Times New Roman" w:cs="Times New Roman"/>
          <w:sz w:val="24"/>
          <w:szCs w:val="24"/>
        </w:rPr>
        <w:t>s</w:t>
      </w:r>
      <w:r w:rsidR="00207E5B" w:rsidRPr="00865E9F">
        <w:rPr>
          <w:rFonts w:ascii="Times New Roman" w:hAnsi="Times New Roman" w:cs="Times New Roman"/>
          <w:sz w:val="24"/>
          <w:szCs w:val="24"/>
        </w:rPr>
        <w:t xml:space="preserve"> had two episodes</w:t>
      </w:r>
      <w:r w:rsidRPr="00865E9F">
        <w:rPr>
          <w:rFonts w:ascii="Times New Roman" w:hAnsi="Times New Roman" w:cs="Times New Roman"/>
          <w:sz w:val="24"/>
          <w:szCs w:val="24"/>
        </w:rPr>
        <w:t xml:space="preserve"> and </w:t>
      </w:r>
      <w:r w:rsidR="00207E5B" w:rsidRPr="00865E9F">
        <w:rPr>
          <w:rFonts w:ascii="Times New Roman" w:hAnsi="Times New Roman" w:cs="Times New Roman"/>
          <w:sz w:val="24"/>
          <w:szCs w:val="24"/>
        </w:rPr>
        <w:t xml:space="preserve">1 infant had </w:t>
      </w:r>
      <w:r w:rsidRPr="00865E9F">
        <w:rPr>
          <w:rFonts w:ascii="Times New Roman" w:hAnsi="Times New Roman" w:cs="Times New Roman"/>
          <w:sz w:val="24"/>
          <w:szCs w:val="24"/>
        </w:rPr>
        <w:t>three episodes</w:t>
      </w:r>
      <w:r w:rsidR="00176A24" w:rsidRPr="00865E9F">
        <w:rPr>
          <w:rFonts w:ascii="Times New Roman" w:hAnsi="Times New Roman" w:cs="Times New Roman"/>
          <w:sz w:val="24"/>
          <w:szCs w:val="24"/>
        </w:rPr>
        <w:t xml:space="preserve"> (Table </w:t>
      </w:r>
      <w:r w:rsidR="00942B16" w:rsidRPr="00865E9F">
        <w:rPr>
          <w:rFonts w:ascii="Times New Roman" w:hAnsi="Times New Roman" w:cs="Times New Roman" w:hint="eastAsia"/>
          <w:sz w:val="24"/>
          <w:szCs w:val="24"/>
        </w:rPr>
        <w:t>3</w:t>
      </w:r>
      <w:r w:rsidR="00176A24" w:rsidRPr="00865E9F">
        <w:rPr>
          <w:rFonts w:ascii="Times New Roman" w:hAnsi="Times New Roman" w:cs="Times New Roman"/>
          <w:sz w:val="24"/>
          <w:szCs w:val="24"/>
        </w:rPr>
        <w:t>)</w:t>
      </w:r>
      <w:r w:rsidRPr="00865E9F">
        <w:rPr>
          <w:rFonts w:ascii="Times New Roman" w:hAnsi="Times New Roman" w:cs="Times New Roman"/>
          <w:sz w:val="24"/>
          <w:szCs w:val="24"/>
        </w:rPr>
        <w:t>.</w:t>
      </w:r>
      <w:r w:rsidR="00F96474" w:rsidRPr="00865E9F">
        <w:rPr>
          <w:rFonts w:ascii="Times New Roman" w:hAnsi="Times New Roman" w:cs="Times New Roman"/>
          <w:sz w:val="24"/>
          <w:szCs w:val="24"/>
        </w:rPr>
        <w:t xml:space="preserve"> </w:t>
      </w:r>
      <w:r w:rsidR="006821C0" w:rsidRPr="00865E9F">
        <w:rPr>
          <w:rFonts w:ascii="Times New Roman" w:hAnsi="Times New Roman" w:cs="Times New Roman"/>
          <w:sz w:val="24"/>
          <w:szCs w:val="28"/>
        </w:rPr>
        <w:t>Sixteen (5</w:t>
      </w:r>
      <w:r w:rsidR="006821C0" w:rsidRPr="00865E9F">
        <w:rPr>
          <w:rFonts w:ascii="Times New Roman" w:hAnsi="Times New Roman" w:cs="Times New Roman" w:hint="eastAsia"/>
          <w:sz w:val="24"/>
          <w:szCs w:val="28"/>
        </w:rPr>
        <w:t>1.6</w:t>
      </w:r>
      <w:r w:rsidR="00F96474" w:rsidRPr="00865E9F">
        <w:rPr>
          <w:rFonts w:ascii="Times New Roman" w:hAnsi="Times New Roman" w:cs="Times New Roman"/>
          <w:sz w:val="24"/>
          <w:szCs w:val="28"/>
        </w:rPr>
        <w:t xml:space="preserve">%) infants </w:t>
      </w:r>
      <w:r w:rsidR="006C2BC8" w:rsidRPr="00865E9F">
        <w:rPr>
          <w:rFonts w:ascii="Times New Roman" w:hAnsi="Times New Roman" w:cs="Times New Roman"/>
          <w:sz w:val="24"/>
          <w:szCs w:val="28"/>
        </w:rPr>
        <w:t>were</w:t>
      </w:r>
      <w:r w:rsidR="00287BE0" w:rsidRPr="00865E9F">
        <w:rPr>
          <w:rFonts w:ascii="Times New Roman" w:hAnsi="Times New Roman" w:cs="Times New Roman"/>
          <w:sz w:val="24"/>
          <w:szCs w:val="28"/>
        </w:rPr>
        <w:t xml:space="preserve"> </w:t>
      </w:r>
      <w:r w:rsidR="00223E91" w:rsidRPr="00865E9F">
        <w:rPr>
          <w:rFonts w:ascii="Times New Roman" w:hAnsi="Times New Roman" w:cs="Times New Roman"/>
          <w:sz w:val="24"/>
          <w:szCs w:val="28"/>
        </w:rPr>
        <w:t>pre</w:t>
      </w:r>
      <w:r w:rsidR="00223E91" w:rsidRPr="00865E9F">
        <w:rPr>
          <w:rFonts w:ascii="Times New Roman" w:hAnsi="Times New Roman" w:cs="Times New Roman" w:hint="eastAsia"/>
          <w:sz w:val="24"/>
          <w:szCs w:val="28"/>
        </w:rPr>
        <w:t>term</w:t>
      </w:r>
      <w:r w:rsidR="00F96474" w:rsidRPr="00865E9F">
        <w:rPr>
          <w:rFonts w:ascii="Times New Roman" w:hAnsi="Times New Roman" w:cs="Times New Roman"/>
          <w:sz w:val="24"/>
          <w:szCs w:val="28"/>
        </w:rPr>
        <w:t xml:space="preserve">. </w:t>
      </w:r>
      <w:r w:rsidR="006E5579" w:rsidRPr="00865E9F">
        <w:rPr>
          <w:rFonts w:ascii="Times New Roman" w:hAnsi="Times New Roman" w:cs="Times New Roman"/>
          <w:sz w:val="24"/>
          <w:szCs w:val="28"/>
        </w:rPr>
        <w:t>Of the 2</w:t>
      </w:r>
      <w:r w:rsidR="006E5579" w:rsidRPr="00865E9F">
        <w:rPr>
          <w:rFonts w:ascii="Times New Roman" w:hAnsi="Times New Roman" w:cs="Times New Roman" w:hint="eastAsia"/>
          <w:sz w:val="24"/>
          <w:szCs w:val="28"/>
        </w:rPr>
        <w:t>1</w:t>
      </w:r>
      <w:r w:rsidR="002776C1" w:rsidRPr="00865E9F">
        <w:rPr>
          <w:rFonts w:ascii="Times New Roman" w:hAnsi="Times New Roman" w:cs="Times New Roman"/>
          <w:sz w:val="24"/>
          <w:szCs w:val="28"/>
        </w:rPr>
        <w:t xml:space="preserve"> cases whose maternal antenatal GBS </w:t>
      </w:r>
      <w:r w:rsidR="006E5579" w:rsidRPr="00865E9F">
        <w:rPr>
          <w:rFonts w:ascii="Times New Roman" w:hAnsi="Times New Roman" w:cs="Times New Roman"/>
          <w:sz w:val="24"/>
          <w:szCs w:val="28"/>
        </w:rPr>
        <w:t>screening test was known, 12 (5</w:t>
      </w:r>
      <w:r w:rsidR="006E5579" w:rsidRPr="00865E9F">
        <w:rPr>
          <w:rFonts w:ascii="Times New Roman" w:hAnsi="Times New Roman" w:cs="Times New Roman" w:hint="eastAsia"/>
          <w:sz w:val="24"/>
          <w:szCs w:val="28"/>
        </w:rPr>
        <w:t>7</w:t>
      </w:r>
      <w:r w:rsidR="006821C0" w:rsidRPr="00865E9F">
        <w:rPr>
          <w:rFonts w:ascii="Times New Roman" w:hAnsi="Times New Roman" w:cs="Times New Roman" w:hint="eastAsia"/>
          <w:sz w:val="24"/>
          <w:szCs w:val="28"/>
        </w:rPr>
        <w:t>.1</w:t>
      </w:r>
      <w:r w:rsidR="002776C1" w:rsidRPr="00865E9F">
        <w:rPr>
          <w:rFonts w:ascii="Times New Roman" w:hAnsi="Times New Roman" w:cs="Times New Roman"/>
          <w:sz w:val="24"/>
          <w:szCs w:val="28"/>
        </w:rPr>
        <w:t xml:space="preserve">%) </w:t>
      </w:r>
      <w:r w:rsidR="006C2BC8" w:rsidRPr="00865E9F">
        <w:rPr>
          <w:rFonts w:ascii="Times New Roman" w:hAnsi="Times New Roman" w:cs="Times New Roman"/>
          <w:sz w:val="24"/>
          <w:szCs w:val="28"/>
        </w:rPr>
        <w:t>had a positive result at antenatal screening</w:t>
      </w:r>
      <w:r w:rsidR="002776C1" w:rsidRPr="00865E9F">
        <w:rPr>
          <w:rFonts w:ascii="Times New Roman" w:hAnsi="Times New Roman" w:cs="Times New Roman"/>
          <w:sz w:val="24"/>
          <w:szCs w:val="28"/>
        </w:rPr>
        <w:t xml:space="preserve">. </w:t>
      </w:r>
      <w:r w:rsidR="008B7197" w:rsidRPr="00865E9F">
        <w:rPr>
          <w:rFonts w:ascii="Times New Roman" w:hAnsi="Times New Roman" w:cs="Times New Roman"/>
          <w:sz w:val="24"/>
          <w:szCs w:val="28"/>
        </w:rPr>
        <w:t xml:space="preserve">Two </w:t>
      </w:r>
      <w:r w:rsidR="002A50F6" w:rsidRPr="00865E9F">
        <w:rPr>
          <w:rFonts w:ascii="Times New Roman" w:hAnsi="Times New Roman" w:cs="Times New Roman"/>
          <w:sz w:val="24"/>
          <w:szCs w:val="28"/>
        </w:rPr>
        <w:t xml:space="preserve">infants </w:t>
      </w:r>
      <w:r w:rsidR="008B7197" w:rsidRPr="00865E9F">
        <w:rPr>
          <w:rFonts w:ascii="Times New Roman" w:hAnsi="Times New Roman" w:cs="Times New Roman"/>
          <w:sz w:val="24"/>
          <w:szCs w:val="28"/>
        </w:rPr>
        <w:t xml:space="preserve">died </w:t>
      </w:r>
      <w:r w:rsidR="00EE5DF1" w:rsidRPr="00865E9F">
        <w:rPr>
          <w:rFonts w:ascii="Times New Roman" w:hAnsi="Times New Roman" w:cs="Times New Roman"/>
          <w:sz w:val="24"/>
          <w:szCs w:val="28"/>
        </w:rPr>
        <w:t>during</w:t>
      </w:r>
      <w:r w:rsidR="008B7197" w:rsidRPr="00865E9F">
        <w:rPr>
          <w:rFonts w:ascii="Times New Roman" w:hAnsi="Times New Roman" w:cs="Times New Roman"/>
          <w:sz w:val="24"/>
          <w:szCs w:val="28"/>
        </w:rPr>
        <w:t xml:space="preserve"> the second episode. </w:t>
      </w:r>
      <w:r w:rsidR="00F96474" w:rsidRPr="00865E9F">
        <w:rPr>
          <w:rFonts w:ascii="Times New Roman" w:hAnsi="Times New Roman" w:cs="Times New Roman"/>
          <w:sz w:val="24"/>
          <w:szCs w:val="28"/>
        </w:rPr>
        <w:t xml:space="preserve">Median age at the onset of the first </w:t>
      </w:r>
      <w:r w:rsidR="0015386B" w:rsidRPr="00865E9F">
        <w:rPr>
          <w:rFonts w:ascii="Times New Roman" w:hAnsi="Times New Roman" w:cs="Times New Roman"/>
          <w:sz w:val="24"/>
          <w:szCs w:val="28"/>
        </w:rPr>
        <w:t>and second episodes</w:t>
      </w:r>
      <w:r w:rsidR="00F96474" w:rsidRPr="00865E9F">
        <w:rPr>
          <w:rFonts w:ascii="Times New Roman" w:hAnsi="Times New Roman" w:cs="Times New Roman"/>
          <w:sz w:val="24"/>
          <w:szCs w:val="28"/>
        </w:rPr>
        <w:t xml:space="preserve"> was </w:t>
      </w:r>
      <w:r w:rsidR="00C1582C" w:rsidRPr="00865E9F">
        <w:rPr>
          <w:rFonts w:ascii="Times New Roman" w:hAnsi="Times New Roman" w:cs="Times New Roman"/>
          <w:sz w:val="24"/>
          <w:szCs w:val="28"/>
        </w:rPr>
        <w:t>15</w:t>
      </w:r>
      <w:r w:rsidR="00F96474" w:rsidRPr="00865E9F">
        <w:rPr>
          <w:rFonts w:ascii="Times New Roman" w:hAnsi="Times New Roman" w:cs="Times New Roman"/>
          <w:sz w:val="24"/>
          <w:szCs w:val="28"/>
        </w:rPr>
        <w:t xml:space="preserve"> (</w:t>
      </w:r>
      <w:r w:rsidR="00207E5B" w:rsidRPr="00865E9F">
        <w:rPr>
          <w:rFonts w:ascii="Times New Roman" w:hAnsi="Times New Roman" w:cs="Times New Roman"/>
          <w:sz w:val="24"/>
          <w:szCs w:val="28"/>
        </w:rPr>
        <w:t xml:space="preserve">range: </w:t>
      </w:r>
      <w:r w:rsidR="00C1582C" w:rsidRPr="00865E9F">
        <w:rPr>
          <w:rFonts w:ascii="Times New Roman" w:hAnsi="Times New Roman" w:cs="Times New Roman"/>
          <w:sz w:val="24"/>
          <w:szCs w:val="28"/>
        </w:rPr>
        <w:t>0-81</w:t>
      </w:r>
      <w:r w:rsidR="006E5579" w:rsidRPr="00865E9F">
        <w:rPr>
          <w:rFonts w:ascii="Times New Roman" w:hAnsi="Times New Roman" w:cs="Times New Roman"/>
          <w:sz w:val="24"/>
          <w:szCs w:val="28"/>
        </w:rPr>
        <w:t>) day</w:t>
      </w:r>
      <w:r w:rsidR="006E5579" w:rsidRPr="00865E9F">
        <w:rPr>
          <w:rFonts w:ascii="Times New Roman" w:hAnsi="Times New Roman" w:cs="Times New Roman" w:hint="eastAsia"/>
          <w:sz w:val="24"/>
          <w:szCs w:val="28"/>
        </w:rPr>
        <w:t>s</w:t>
      </w:r>
      <w:r w:rsidR="0015386B" w:rsidRPr="00865E9F">
        <w:rPr>
          <w:rFonts w:ascii="Times New Roman" w:hAnsi="Times New Roman" w:cs="Times New Roman"/>
          <w:sz w:val="24"/>
          <w:szCs w:val="28"/>
        </w:rPr>
        <w:t xml:space="preserve"> and </w:t>
      </w:r>
      <w:r w:rsidR="00C15456" w:rsidRPr="00865E9F">
        <w:rPr>
          <w:rFonts w:ascii="Times New Roman" w:hAnsi="Times New Roman" w:cs="Times New Roman"/>
          <w:sz w:val="24"/>
          <w:szCs w:val="28"/>
        </w:rPr>
        <w:t>44 (</w:t>
      </w:r>
      <w:r w:rsidR="00C15456" w:rsidRPr="00865E9F">
        <w:rPr>
          <w:rFonts w:ascii="Times New Roman" w:hAnsi="Times New Roman" w:cs="Times New Roman" w:hint="eastAsia"/>
          <w:sz w:val="24"/>
          <w:szCs w:val="28"/>
        </w:rPr>
        <w:t>24</w:t>
      </w:r>
      <w:r w:rsidR="00C15456" w:rsidRPr="00865E9F">
        <w:rPr>
          <w:rFonts w:ascii="Times New Roman" w:hAnsi="Times New Roman" w:cs="Times New Roman"/>
          <w:sz w:val="24"/>
          <w:szCs w:val="28"/>
        </w:rPr>
        <w:t>-</w:t>
      </w:r>
      <w:r w:rsidR="00C15456" w:rsidRPr="00865E9F">
        <w:rPr>
          <w:rFonts w:ascii="Times New Roman" w:hAnsi="Times New Roman" w:cs="Times New Roman" w:hint="eastAsia"/>
          <w:sz w:val="24"/>
          <w:szCs w:val="28"/>
        </w:rPr>
        <w:t>119</w:t>
      </w:r>
      <w:r w:rsidR="0015386B" w:rsidRPr="00865E9F">
        <w:rPr>
          <w:rFonts w:ascii="Times New Roman" w:hAnsi="Times New Roman" w:cs="Times New Roman"/>
          <w:sz w:val="24"/>
          <w:szCs w:val="28"/>
        </w:rPr>
        <w:t xml:space="preserve">) days, respectively. </w:t>
      </w:r>
      <w:r w:rsidR="00F96474" w:rsidRPr="00865E9F">
        <w:rPr>
          <w:rFonts w:ascii="Times New Roman" w:hAnsi="Times New Roman" w:cs="Times New Roman"/>
          <w:sz w:val="24"/>
          <w:szCs w:val="28"/>
        </w:rPr>
        <w:t>The median interva</w:t>
      </w:r>
      <w:r w:rsidR="00C1582C" w:rsidRPr="00865E9F">
        <w:rPr>
          <w:rFonts w:ascii="Times New Roman" w:hAnsi="Times New Roman" w:cs="Times New Roman"/>
          <w:sz w:val="24"/>
          <w:szCs w:val="28"/>
        </w:rPr>
        <w:t xml:space="preserve">l from completion of initial therapy to onset </w:t>
      </w:r>
      <w:r w:rsidR="00B577DE" w:rsidRPr="00865E9F">
        <w:rPr>
          <w:rFonts w:ascii="Times New Roman" w:hAnsi="Times New Roman" w:cs="Times New Roman"/>
          <w:sz w:val="24"/>
          <w:szCs w:val="28"/>
        </w:rPr>
        <w:t xml:space="preserve">of second episode was </w:t>
      </w:r>
      <w:r w:rsidR="00B577DE" w:rsidRPr="00865E9F">
        <w:rPr>
          <w:rFonts w:ascii="Times New Roman" w:hAnsi="Times New Roman" w:cs="Times New Roman" w:hint="eastAsia"/>
          <w:sz w:val="24"/>
          <w:szCs w:val="28"/>
        </w:rPr>
        <w:t>9</w:t>
      </w:r>
      <w:r w:rsidR="00C15456" w:rsidRPr="00865E9F">
        <w:rPr>
          <w:rFonts w:ascii="Times New Roman" w:hAnsi="Times New Roman" w:cs="Times New Roman"/>
          <w:sz w:val="24"/>
          <w:szCs w:val="28"/>
        </w:rPr>
        <w:t xml:space="preserve"> (3</w:t>
      </w:r>
      <w:r w:rsidR="00C15456" w:rsidRPr="00865E9F">
        <w:rPr>
          <w:rFonts w:ascii="Times New Roman" w:hAnsi="Times New Roman" w:cs="Times New Roman" w:hint="eastAsia"/>
          <w:sz w:val="24"/>
          <w:szCs w:val="28"/>
        </w:rPr>
        <w:t>-98</w:t>
      </w:r>
      <w:r w:rsidR="00C1582C" w:rsidRPr="00865E9F">
        <w:rPr>
          <w:rFonts w:ascii="Times New Roman" w:hAnsi="Times New Roman" w:cs="Times New Roman"/>
          <w:sz w:val="24"/>
          <w:szCs w:val="28"/>
        </w:rPr>
        <w:t>) days</w:t>
      </w:r>
      <w:r w:rsidR="00500C7E" w:rsidRPr="00865E9F">
        <w:rPr>
          <w:rFonts w:ascii="Times New Roman" w:hAnsi="Times New Roman" w:cs="Times New Roman"/>
          <w:sz w:val="24"/>
          <w:szCs w:val="28"/>
        </w:rPr>
        <w:t xml:space="preserve">, which was significantly shorter (7 vs 26 days, </w:t>
      </w:r>
      <w:r w:rsidR="000B10C7" w:rsidRPr="00865E9F">
        <w:rPr>
          <w:rFonts w:ascii="Times New Roman" w:hAnsi="Times New Roman" w:cs="Times New Roman"/>
          <w:i/>
          <w:iCs/>
          <w:sz w:val="24"/>
          <w:szCs w:val="28"/>
        </w:rPr>
        <w:t>p</w:t>
      </w:r>
      <w:r w:rsidR="005435D3" w:rsidRPr="00865E9F">
        <w:rPr>
          <w:rFonts w:ascii="Times New Roman" w:hAnsi="Times New Roman" w:cs="Times New Roman"/>
          <w:i/>
          <w:iCs/>
          <w:sz w:val="24"/>
          <w:szCs w:val="28"/>
        </w:rPr>
        <w:t xml:space="preserve"> </w:t>
      </w:r>
      <w:r w:rsidR="000B10C7" w:rsidRPr="00865E9F">
        <w:rPr>
          <w:rFonts w:ascii="Times New Roman" w:hAnsi="Times New Roman" w:cs="Times New Roman"/>
          <w:sz w:val="24"/>
          <w:szCs w:val="28"/>
        </w:rPr>
        <w:t>=</w:t>
      </w:r>
      <w:r w:rsidR="005435D3" w:rsidRPr="00865E9F">
        <w:rPr>
          <w:rFonts w:ascii="Times New Roman" w:hAnsi="Times New Roman" w:cs="Times New Roman"/>
          <w:sz w:val="24"/>
          <w:szCs w:val="28"/>
        </w:rPr>
        <w:t xml:space="preserve"> </w:t>
      </w:r>
      <w:r w:rsidR="000B10C7" w:rsidRPr="00865E9F">
        <w:rPr>
          <w:rFonts w:ascii="Times New Roman" w:hAnsi="Times New Roman" w:cs="Times New Roman"/>
          <w:sz w:val="24"/>
          <w:szCs w:val="28"/>
        </w:rPr>
        <w:t>0.004</w:t>
      </w:r>
      <w:r w:rsidR="00500C7E" w:rsidRPr="00865E9F">
        <w:rPr>
          <w:rFonts w:ascii="Times New Roman" w:hAnsi="Times New Roman" w:cs="Times New Roman"/>
          <w:sz w:val="24"/>
          <w:szCs w:val="28"/>
        </w:rPr>
        <w:t xml:space="preserve">) in cases </w:t>
      </w:r>
      <w:r w:rsidR="002A50F6" w:rsidRPr="00865E9F">
        <w:rPr>
          <w:rFonts w:ascii="Times New Roman" w:hAnsi="Times New Roman" w:cs="Times New Roman"/>
          <w:sz w:val="24"/>
          <w:szCs w:val="28"/>
        </w:rPr>
        <w:t>if</w:t>
      </w:r>
      <w:r w:rsidR="00500C7E" w:rsidRPr="00865E9F">
        <w:rPr>
          <w:rFonts w:ascii="Times New Roman" w:hAnsi="Times New Roman" w:cs="Times New Roman"/>
          <w:sz w:val="24"/>
          <w:szCs w:val="28"/>
        </w:rPr>
        <w:t xml:space="preserve"> the first episode </w:t>
      </w:r>
      <w:r w:rsidR="002A50F6" w:rsidRPr="00865E9F">
        <w:rPr>
          <w:rFonts w:ascii="Times New Roman" w:hAnsi="Times New Roman" w:cs="Times New Roman"/>
          <w:sz w:val="24"/>
          <w:szCs w:val="28"/>
        </w:rPr>
        <w:t>was</w:t>
      </w:r>
      <w:r w:rsidR="00500C7E" w:rsidRPr="00865E9F">
        <w:rPr>
          <w:rFonts w:ascii="Times New Roman" w:hAnsi="Times New Roman" w:cs="Times New Roman"/>
          <w:sz w:val="24"/>
          <w:szCs w:val="28"/>
        </w:rPr>
        <w:t xml:space="preserve"> LOD than in cases </w:t>
      </w:r>
      <w:r w:rsidR="002A50F6" w:rsidRPr="00865E9F">
        <w:rPr>
          <w:rFonts w:ascii="Times New Roman" w:hAnsi="Times New Roman" w:cs="Times New Roman"/>
          <w:sz w:val="24"/>
          <w:szCs w:val="28"/>
        </w:rPr>
        <w:t>where</w:t>
      </w:r>
      <w:r w:rsidR="00500C7E" w:rsidRPr="00865E9F">
        <w:rPr>
          <w:rFonts w:ascii="Times New Roman" w:hAnsi="Times New Roman" w:cs="Times New Roman"/>
          <w:sz w:val="24"/>
          <w:szCs w:val="28"/>
        </w:rPr>
        <w:t xml:space="preserve"> the first episode </w:t>
      </w:r>
      <w:r w:rsidR="002A50F6" w:rsidRPr="00865E9F">
        <w:rPr>
          <w:rFonts w:ascii="Times New Roman" w:hAnsi="Times New Roman" w:cs="Times New Roman"/>
          <w:sz w:val="24"/>
          <w:szCs w:val="28"/>
        </w:rPr>
        <w:t>was</w:t>
      </w:r>
      <w:r w:rsidR="00500C7E" w:rsidRPr="00865E9F">
        <w:rPr>
          <w:rFonts w:ascii="Times New Roman" w:hAnsi="Times New Roman" w:cs="Times New Roman"/>
          <w:sz w:val="24"/>
          <w:szCs w:val="28"/>
        </w:rPr>
        <w:t xml:space="preserve"> EOD</w:t>
      </w:r>
      <w:r w:rsidR="00C1582C" w:rsidRPr="00865E9F">
        <w:rPr>
          <w:rFonts w:ascii="Times New Roman" w:hAnsi="Times New Roman" w:cs="Times New Roman"/>
          <w:sz w:val="24"/>
          <w:szCs w:val="28"/>
        </w:rPr>
        <w:t>.</w:t>
      </w:r>
      <w:r w:rsidR="00C1582C" w:rsidRPr="00865E9F">
        <w:t xml:space="preserve"> </w:t>
      </w:r>
      <w:r w:rsidR="00C1582C" w:rsidRPr="00865E9F">
        <w:rPr>
          <w:rFonts w:ascii="Times New Roman" w:hAnsi="Times New Roman" w:cs="Times New Roman"/>
          <w:sz w:val="24"/>
          <w:szCs w:val="24"/>
        </w:rPr>
        <w:t>Breast m</w:t>
      </w:r>
      <w:r w:rsidR="006821C0" w:rsidRPr="00865E9F">
        <w:rPr>
          <w:rFonts w:ascii="Times New Roman" w:hAnsi="Times New Roman" w:cs="Times New Roman"/>
          <w:sz w:val="24"/>
          <w:szCs w:val="24"/>
        </w:rPr>
        <w:t xml:space="preserve">ilk samples from four (40%) </w:t>
      </w:r>
      <w:r w:rsidR="00C1582C" w:rsidRPr="00865E9F">
        <w:rPr>
          <w:rFonts w:ascii="Times New Roman" w:hAnsi="Times New Roman" w:cs="Times New Roman"/>
          <w:sz w:val="24"/>
          <w:szCs w:val="24"/>
        </w:rPr>
        <w:t xml:space="preserve">of 10 </w:t>
      </w:r>
      <w:r w:rsidR="008B7197" w:rsidRPr="00865E9F">
        <w:rPr>
          <w:rFonts w:ascii="Times New Roman" w:hAnsi="Times New Roman" w:cs="Times New Roman"/>
          <w:sz w:val="24"/>
          <w:szCs w:val="24"/>
        </w:rPr>
        <w:t xml:space="preserve">at the first episode </w:t>
      </w:r>
      <w:r w:rsidR="006821C0" w:rsidRPr="00865E9F">
        <w:rPr>
          <w:rFonts w:ascii="Times New Roman" w:hAnsi="Times New Roman" w:cs="Times New Roman"/>
          <w:sz w:val="24"/>
          <w:szCs w:val="24"/>
        </w:rPr>
        <w:t>and eight (50%)</w:t>
      </w:r>
      <w:r w:rsidR="00C1582C" w:rsidRPr="00865E9F">
        <w:rPr>
          <w:rFonts w:ascii="Times New Roman" w:hAnsi="Times New Roman" w:cs="Times New Roman"/>
          <w:sz w:val="24"/>
          <w:szCs w:val="24"/>
        </w:rPr>
        <w:t xml:space="preserve"> of 16 </w:t>
      </w:r>
      <w:r w:rsidR="008B7197" w:rsidRPr="00865E9F">
        <w:rPr>
          <w:rFonts w:ascii="Times New Roman" w:hAnsi="Times New Roman" w:cs="Times New Roman"/>
          <w:sz w:val="24"/>
          <w:szCs w:val="24"/>
        </w:rPr>
        <w:t xml:space="preserve">in the second episode </w:t>
      </w:r>
      <w:r w:rsidR="00EE5DF1" w:rsidRPr="00865E9F">
        <w:rPr>
          <w:rFonts w:ascii="Times New Roman" w:hAnsi="Times New Roman" w:cs="Times New Roman"/>
          <w:sz w:val="24"/>
          <w:szCs w:val="24"/>
        </w:rPr>
        <w:t>had</w:t>
      </w:r>
      <w:r w:rsidR="00C1582C" w:rsidRPr="00865E9F">
        <w:rPr>
          <w:rFonts w:ascii="Times New Roman" w:hAnsi="Times New Roman" w:cs="Times New Roman"/>
          <w:sz w:val="24"/>
          <w:szCs w:val="24"/>
        </w:rPr>
        <w:t xml:space="preserve"> a positive</w:t>
      </w:r>
      <w:r w:rsidR="00EE5DF1" w:rsidRPr="00865E9F">
        <w:rPr>
          <w:rFonts w:ascii="Times New Roman" w:hAnsi="Times New Roman" w:cs="Times New Roman"/>
          <w:sz w:val="24"/>
          <w:szCs w:val="24"/>
        </w:rPr>
        <w:t xml:space="preserve"> GBS culture</w:t>
      </w:r>
      <w:r w:rsidR="00C1582C" w:rsidRPr="00865E9F">
        <w:rPr>
          <w:rFonts w:ascii="Times New Roman" w:hAnsi="Times New Roman" w:cs="Times New Roman"/>
          <w:sz w:val="24"/>
          <w:szCs w:val="24"/>
        </w:rPr>
        <w:t xml:space="preserve"> result. </w:t>
      </w:r>
      <w:r w:rsidR="008B7BF7" w:rsidRPr="00865E9F">
        <w:rPr>
          <w:rFonts w:ascii="Times New Roman" w:hAnsi="Times New Roman" w:cs="Times New Roman"/>
          <w:sz w:val="24"/>
          <w:szCs w:val="24"/>
        </w:rPr>
        <w:t xml:space="preserve">In </w:t>
      </w:r>
      <w:r w:rsidR="00752C3F" w:rsidRPr="00865E9F">
        <w:rPr>
          <w:rFonts w:ascii="Times New Roman" w:hAnsi="Times New Roman" w:cs="Times New Roman"/>
          <w:sz w:val="24"/>
          <w:szCs w:val="24"/>
        </w:rPr>
        <w:t>four</w:t>
      </w:r>
      <w:r w:rsidR="008B7BF7" w:rsidRPr="00865E9F">
        <w:rPr>
          <w:rFonts w:ascii="Times New Roman" w:hAnsi="Times New Roman" w:cs="Times New Roman"/>
          <w:sz w:val="24"/>
          <w:szCs w:val="24"/>
        </w:rPr>
        <w:t xml:space="preserve"> </w:t>
      </w:r>
      <w:r w:rsidR="00783ECD" w:rsidRPr="00865E9F">
        <w:rPr>
          <w:rFonts w:ascii="Times New Roman" w:hAnsi="Times New Roman" w:cs="Times New Roman"/>
          <w:sz w:val="24"/>
          <w:szCs w:val="24"/>
        </w:rPr>
        <w:t xml:space="preserve">of </w:t>
      </w:r>
      <w:r w:rsidR="007B7664" w:rsidRPr="00865E9F">
        <w:rPr>
          <w:rFonts w:ascii="Times New Roman" w:hAnsi="Times New Roman" w:cs="Times New Roman"/>
          <w:sz w:val="24"/>
          <w:szCs w:val="24"/>
        </w:rPr>
        <w:t>7</w:t>
      </w:r>
      <w:r w:rsidR="00783ECD" w:rsidRPr="00865E9F">
        <w:rPr>
          <w:rFonts w:ascii="Times New Roman" w:hAnsi="Times New Roman" w:cs="Times New Roman"/>
          <w:sz w:val="24"/>
          <w:szCs w:val="24"/>
        </w:rPr>
        <w:t xml:space="preserve"> cases, where data were reported, breastfeeding was stopped after the first or second episode. </w:t>
      </w:r>
      <w:r w:rsidR="002E4FD1" w:rsidRPr="00865E9F">
        <w:rPr>
          <w:rFonts w:ascii="Times New Roman" w:hAnsi="Times New Roman" w:cs="Times New Roman"/>
          <w:sz w:val="24"/>
          <w:szCs w:val="24"/>
        </w:rPr>
        <w:t>In 13</w:t>
      </w:r>
      <w:r w:rsidR="00735945" w:rsidRPr="00865E9F">
        <w:rPr>
          <w:rFonts w:ascii="Times New Roman" w:hAnsi="Times New Roman" w:cs="Times New Roman"/>
          <w:sz w:val="24"/>
          <w:szCs w:val="24"/>
        </w:rPr>
        <w:t xml:space="preserve"> </w:t>
      </w:r>
      <w:r w:rsidR="002E4FD1" w:rsidRPr="00865E9F">
        <w:rPr>
          <w:rFonts w:ascii="Times New Roman" w:hAnsi="Times New Roman" w:cs="Times New Roman"/>
          <w:sz w:val="24"/>
          <w:szCs w:val="24"/>
        </w:rPr>
        <w:t>case</w:t>
      </w:r>
      <w:r w:rsidR="00735945" w:rsidRPr="00865E9F">
        <w:rPr>
          <w:rFonts w:ascii="Times New Roman" w:hAnsi="Times New Roman" w:cs="Times New Roman"/>
          <w:sz w:val="24"/>
          <w:szCs w:val="24"/>
        </w:rPr>
        <w:t>s</w:t>
      </w:r>
      <w:r w:rsidR="002E4FD1" w:rsidRPr="00865E9F">
        <w:rPr>
          <w:rFonts w:ascii="Times New Roman" w:hAnsi="Times New Roman" w:cs="Times New Roman"/>
          <w:sz w:val="24"/>
          <w:szCs w:val="24"/>
        </w:rPr>
        <w:t xml:space="preserve">, isolates were </w:t>
      </w:r>
      <w:r w:rsidR="00735945" w:rsidRPr="00865E9F">
        <w:rPr>
          <w:rFonts w:ascii="Times New Roman" w:hAnsi="Times New Roman" w:cs="Times New Roman"/>
          <w:sz w:val="24"/>
          <w:szCs w:val="24"/>
        </w:rPr>
        <w:t>serotyped</w:t>
      </w:r>
      <w:r w:rsidR="002E4FD1" w:rsidRPr="00865E9F">
        <w:rPr>
          <w:rFonts w:ascii="Times New Roman" w:hAnsi="Times New Roman" w:cs="Times New Roman"/>
          <w:sz w:val="24"/>
          <w:szCs w:val="24"/>
        </w:rPr>
        <w:t xml:space="preserve"> in both the first and second episodes, and were all consistent in both episodes. </w:t>
      </w:r>
      <w:r w:rsidR="002A50F6" w:rsidRPr="00865E9F">
        <w:rPr>
          <w:rFonts w:ascii="Times New Roman" w:hAnsi="Times New Roman" w:cs="Times New Roman"/>
          <w:sz w:val="24"/>
          <w:szCs w:val="24"/>
        </w:rPr>
        <w:t>Serot</w:t>
      </w:r>
      <w:r w:rsidR="00735945" w:rsidRPr="00865E9F">
        <w:rPr>
          <w:rFonts w:ascii="Times New Roman" w:hAnsi="Times New Roman" w:cs="Times New Roman"/>
          <w:sz w:val="24"/>
          <w:szCs w:val="24"/>
        </w:rPr>
        <w:t xml:space="preserve">ype III was predominant </w:t>
      </w:r>
      <w:r w:rsidR="002E4FD1" w:rsidRPr="00865E9F">
        <w:rPr>
          <w:rFonts w:ascii="Times New Roman" w:hAnsi="Times New Roman" w:cs="Times New Roman"/>
          <w:sz w:val="24"/>
          <w:szCs w:val="24"/>
        </w:rPr>
        <w:t xml:space="preserve">in 10 </w:t>
      </w:r>
      <w:r w:rsidR="002E4FD1" w:rsidRPr="00865E9F">
        <w:rPr>
          <w:rFonts w:ascii="Times New Roman" w:hAnsi="Times New Roman" w:cs="Times New Roman"/>
          <w:sz w:val="24"/>
          <w:szCs w:val="24"/>
        </w:rPr>
        <w:lastRenderedPageBreak/>
        <w:t>of 13 cases.</w:t>
      </w:r>
      <w:r w:rsidR="00735945" w:rsidRPr="00865E9F">
        <w:rPr>
          <w:rFonts w:ascii="Times New Roman" w:hAnsi="Times New Roman" w:cs="Times New Roman"/>
          <w:sz w:val="24"/>
          <w:szCs w:val="24"/>
        </w:rPr>
        <w:t xml:space="preserve"> </w:t>
      </w:r>
    </w:p>
    <w:p w14:paraId="6CE3BA49" w14:textId="73CFDA8C" w:rsidR="00EE0064" w:rsidRPr="00865E9F" w:rsidRDefault="00EE0064" w:rsidP="00AF0CC7">
      <w:pPr>
        <w:jc w:val="left"/>
        <w:rPr>
          <w:rFonts w:ascii="Times New Roman" w:hAnsi="Times New Roman" w:cs="Times New Roman"/>
          <w:sz w:val="24"/>
          <w:szCs w:val="24"/>
        </w:rPr>
      </w:pPr>
      <w:r w:rsidRPr="00865E9F">
        <w:rPr>
          <w:rFonts w:ascii="Times New Roman" w:hAnsi="Times New Roman" w:cs="Times New Roman" w:hint="eastAsia"/>
          <w:sz w:val="24"/>
          <w:szCs w:val="28"/>
        </w:rPr>
        <w:t xml:space="preserve"> </w:t>
      </w:r>
      <w:r w:rsidRPr="00865E9F">
        <w:rPr>
          <w:rFonts w:ascii="Times New Roman" w:hAnsi="Times New Roman" w:cs="Times New Roman"/>
          <w:sz w:val="24"/>
          <w:szCs w:val="28"/>
        </w:rPr>
        <w:t xml:space="preserve"> </w:t>
      </w:r>
      <w:r w:rsidR="00493308" w:rsidRPr="00865E9F">
        <w:rPr>
          <w:rFonts w:ascii="Times New Roman" w:hAnsi="Times New Roman" w:cs="Times New Roman"/>
          <w:sz w:val="24"/>
          <w:szCs w:val="28"/>
        </w:rPr>
        <w:t xml:space="preserve"> </w:t>
      </w:r>
      <w:r w:rsidR="009A7C38" w:rsidRPr="00865E9F">
        <w:rPr>
          <w:rFonts w:ascii="Times New Roman" w:hAnsi="Times New Roman" w:cs="Times New Roman"/>
          <w:sz w:val="24"/>
          <w:szCs w:val="24"/>
        </w:rPr>
        <w:t>A univaria</w:t>
      </w:r>
      <w:r w:rsidR="000A5AB7" w:rsidRPr="00865E9F">
        <w:rPr>
          <w:rFonts w:ascii="Times New Roman" w:hAnsi="Times New Roman" w:cs="Times New Roman"/>
          <w:sz w:val="24"/>
          <w:szCs w:val="24"/>
        </w:rPr>
        <w:t>te</w:t>
      </w:r>
      <w:r w:rsidRPr="00865E9F">
        <w:rPr>
          <w:rFonts w:ascii="Times New Roman" w:hAnsi="Times New Roman" w:cs="Times New Roman"/>
          <w:sz w:val="24"/>
          <w:szCs w:val="24"/>
        </w:rPr>
        <w:t xml:space="preserve"> </w:t>
      </w:r>
      <w:r w:rsidR="00A3453A" w:rsidRPr="00865E9F">
        <w:rPr>
          <w:rFonts w:ascii="Times New Roman" w:hAnsi="Times New Roman" w:cs="Times New Roman" w:hint="eastAsia"/>
          <w:sz w:val="24"/>
          <w:szCs w:val="24"/>
        </w:rPr>
        <w:t>a</w:t>
      </w:r>
      <w:r w:rsidR="00A3453A" w:rsidRPr="00865E9F">
        <w:rPr>
          <w:rFonts w:ascii="Times New Roman" w:hAnsi="Times New Roman" w:cs="Times New Roman"/>
          <w:sz w:val="24"/>
          <w:szCs w:val="24"/>
        </w:rPr>
        <w:t xml:space="preserve">nalysis </w:t>
      </w:r>
      <w:r w:rsidR="00BE7FD3" w:rsidRPr="00865E9F">
        <w:rPr>
          <w:rFonts w:ascii="Times New Roman" w:hAnsi="Times New Roman" w:cs="Times New Roman"/>
          <w:sz w:val="24"/>
          <w:szCs w:val="24"/>
        </w:rPr>
        <w:t xml:space="preserve">showed that </w:t>
      </w:r>
      <w:r w:rsidR="00BE7FD3" w:rsidRPr="00865E9F">
        <w:rPr>
          <w:rFonts w:ascii="Times New Roman" w:hAnsi="Times New Roman" w:cs="Times New Roman" w:hint="eastAsia"/>
          <w:sz w:val="24"/>
          <w:szCs w:val="24"/>
        </w:rPr>
        <w:t>birthweight</w:t>
      </w:r>
      <w:r w:rsidR="00C95652" w:rsidRPr="00865E9F">
        <w:rPr>
          <w:rFonts w:ascii="Times New Roman" w:hAnsi="Times New Roman" w:cs="Times New Roman"/>
          <w:sz w:val="24"/>
          <w:szCs w:val="24"/>
        </w:rPr>
        <w:t xml:space="preserve">, </w:t>
      </w:r>
      <w:r w:rsidR="00491850" w:rsidRPr="00865E9F">
        <w:rPr>
          <w:rFonts w:ascii="Times New Roman" w:hAnsi="Times New Roman" w:cs="Times New Roman"/>
          <w:sz w:val="24"/>
          <w:szCs w:val="24"/>
        </w:rPr>
        <w:t>gestational age</w:t>
      </w:r>
      <w:r w:rsidR="00C95652" w:rsidRPr="00865E9F">
        <w:rPr>
          <w:rFonts w:ascii="Times New Roman" w:hAnsi="Times New Roman" w:cs="Times New Roman"/>
          <w:sz w:val="24"/>
          <w:szCs w:val="24"/>
        </w:rPr>
        <w:t xml:space="preserve">, and maternal </w:t>
      </w:r>
      <w:r w:rsidR="00491850" w:rsidRPr="00865E9F">
        <w:rPr>
          <w:rFonts w:ascii="Times New Roman" w:hAnsi="Times New Roman" w:cs="Times New Roman"/>
          <w:sz w:val="24"/>
          <w:szCs w:val="24"/>
        </w:rPr>
        <w:t xml:space="preserve">antenatal </w:t>
      </w:r>
      <w:r w:rsidR="00C95652" w:rsidRPr="00865E9F">
        <w:rPr>
          <w:rFonts w:ascii="Times New Roman" w:hAnsi="Times New Roman" w:cs="Times New Roman"/>
          <w:sz w:val="24"/>
          <w:szCs w:val="24"/>
        </w:rPr>
        <w:t xml:space="preserve">colonization </w:t>
      </w:r>
      <w:r w:rsidRPr="00865E9F">
        <w:rPr>
          <w:rFonts w:ascii="Times New Roman" w:hAnsi="Times New Roman" w:cs="Times New Roman"/>
          <w:sz w:val="24"/>
          <w:szCs w:val="24"/>
        </w:rPr>
        <w:t>were associated with increased risk of GBS recurrence</w:t>
      </w:r>
      <w:r w:rsidR="00E83D94" w:rsidRPr="00865E9F">
        <w:rPr>
          <w:rFonts w:ascii="Times New Roman" w:hAnsi="Times New Roman" w:cs="Times New Roman" w:hint="eastAsia"/>
          <w:sz w:val="24"/>
          <w:szCs w:val="24"/>
        </w:rPr>
        <w:t xml:space="preserve"> (</w:t>
      </w:r>
      <w:r w:rsidR="002A50F6" w:rsidRPr="00865E9F">
        <w:rPr>
          <w:rFonts w:ascii="Times New Roman" w:hAnsi="Times New Roman" w:cs="Times New Roman"/>
          <w:sz w:val="24"/>
          <w:szCs w:val="24"/>
        </w:rPr>
        <w:t xml:space="preserve">Table </w:t>
      </w:r>
      <w:r w:rsidR="007B758D" w:rsidRPr="00865E9F">
        <w:rPr>
          <w:rFonts w:ascii="Times New Roman" w:hAnsi="Times New Roman" w:cs="Times New Roman"/>
          <w:sz w:val="24"/>
          <w:szCs w:val="24"/>
        </w:rPr>
        <w:t>S</w:t>
      </w:r>
      <w:r w:rsidR="002A50F6" w:rsidRPr="00865E9F">
        <w:rPr>
          <w:rFonts w:ascii="Times New Roman" w:hAnsi="Times New Roman" w:cs="Times New Roman"/>
          <w:sz w:val="24"/>
          <w:szCs w:val="24"/>
        </w:rPr>
        <w:t>3</w:t>
      </w:r>
      <w:r w:rsidR="007B758D" w:rsidRPr="00865E9F">
        <w:rPr>
          <w:rFonts w:ascii="Times New Roman" w:hAnsi="Times New Roman" w:cs="Times New Roman"/>
          <w:sz w:val="24"/>
          <w:szCs w:val="24"/>
        </w:rPr>
        <w:t xml:space="preserve"> and </w:t>
      </w:r>
      <w:r w:rsidR="00E83D94" w:rsidRPr="00865E9F">
        <w:rPr>
          <w:rFonts w:ascii="Times New Roman" w:hAnsi="Times New Roman" w:cs="Times New Roman" w:hint="eastAsia"/>
          <w:sz w:val="24"/>
          <w:szCs w:val="24"/>
        </w:rPr>
        <w:t xml:space="preserve">Table </w:t>
      </w:r>
      <w:r w:rsidR="00AD3FFF" w:rsidRPr="00865E9F">
        <w:rPr>
          <w:rFonts w:ascii="Times New Roman" w:hAnsi="Times New Roman" w:cs="Times New Roman"/>
          <w:sz w:val="24"/>
          <w:szCs w:val="24"/>
        </w:rPr>
        <w:t>4</w:t>
      </w:r>
      <w:r w:rsidR="00E83D94" w:rsidRPr="00865E9F">
        <w:rPr>
          <w:rFonts w:ascii="Times New Roman" w:hAnsi="Times New Roman" w:cs="Times New Roman" w:hint="eastAsia"/>
          <w:sz w:val="24"/>
          <w:szCs w:val="24"/>
        </w:rPr>
        <w:t>)</w:t>
      </w:r>
      <w:r w:rsidRPr="00865E9F">
        <w:rPr>
          <w:rFonts w:ascii="Times New Roman" w:hAnsi="Times New Roman" w:cs="Times New Roman"/>
          <w:sz w:val="24"/>
          <w:szCs w:val="24"/>
        </w:rPr>
        <w:t xml:space="preserve">. </w:t>
      </w:r>
      <w:r w:rsidR="007F1154" w:rsidRPr="00865E9F">
        <w:rPr>
          <w:rFonts w:ascii="Times New Roman" w:hAnsi="Times New Roman" w:cs="Times New Roman"/>
          <w:sz w:val="24"/>
          <w:szCs w:val="24"/>
        </w:rPr>
        <w:t>When the categorical predictor variables were mod</w:t>
      </w:r>
      <w:r w:rsidR="00EE458E" w:rsidRPr="00865E9F">
        <w:rPr>
          <w:rFonts w:ascii="Times New Roman" w:hAnsi="Times New Roman" w:cs="Times New Roman"/>
          <w:sz w:val="24"/>
          <w:szCs w:val="24"/>
        </w:rPr>
        <w:t>elled together in a multivari</w:t>
      </w:r>
      <w:r w:rsidR="00FC3CA9" w:rsidRPr="00865E9F">
        <w:rPr>
          <w:rFonts w:ascii="Times New Roman" w:hAnsi="Times New Roman" w:cs="Times New Roman"/>
          <w:sz w:val="24"/>
          <w:szCs w:val="24"/>
        </w:rPr>
        <w:t>ate</w:t>
      </w:r>
      <w:r w:rsidR="007F1154" w:rsidRPr="00865E9F">
        <w:rPr>
          <w:rFonts w:ascii="Times New Roman" w:hAnsi="Times New Roman" w:cs="Times New Roman"/>
          <w:sz w:val="24"/>
          <w:szCs w:val="24"/>
        </w:rPr>
        <w:t xml:space="preserve"> logistic regression model, the association of GBS recurrence with </w:t>
      </w:r>
      <w:r w:rsidR="000C25CE" w:rsidRPr="00865E9F">
        <w:rPr>
          <w:rFonts w:ascii="Times New Roman" w:hAnsi="Times New Roman" w:cs="Times New Roman" w:hint="eastAsia"/>
          <w:sz w:val="24"/>
          <w:szCs w:val="24"/>
        </w:rPr>
        <w:t>prematurity</w:t>
      </w:r>
      <w:r w:rsidR="007F1154" w:rsidRPr="00865E9F">
        <w:rPr>
          <w:rFonts w:ascii="Times New Roman" w:hAnsi="Times New Roman" w:cs="Times New Roman"/>
          <w:sz w:val="24"/>
          <w:szCs w:val="24"/>
        </w:rPr>
        <w:t xml:space="preserve"> (OR</w:t>
      </w:r>
      <w:r w:rsidR="007E2D0B" w:rsidRPr="00865E9F">
        <w:t xml:space="preserve"> </w:t>
      </w:r>
      <w:r w:rsidR="007E2D0B" w:rsidRPr="00865E9F">
        <w:rPr>
          <w:rFonts w:ascii="Times New Roman" w:hAnsi="Times New Roman" w:cs="Times New Roman"/>
          <w:sz w:val="24"/>
          <w:szCs w:val="24"/>
        </w:rPr>
        <w:t>0.92 [0.85-0.99]</w:t>
      </w:r>
      <w:r w:rsidR="007F1154" w:rsidRPr="00865E9F">
        <w:rPr>
          <w:rFonts w:ascii="Times New Roman" w:hAnsi="Times New Roman" w:cs="Times New Roman"/>
          <w:sz w:val="24"/>
          <w:szCs w:val="24"/>
        </w:rPr>
        <w:t xml:space="preserve"> [every 1</w:t>
      </w:r>
      <w:r w:rsidR="00A62F42" w:rsidRPr="00865E9F">
        <w:rPr>
          <w:rFonts w:ascii="Times New Roman" w:hAnsi="Times New Roman" w:cs="Times New Roman"/>
          <w:sz w:val="24"/>
          <w:szCs w:val="24"/>
        </w:rPr>
        <w:t>-</w:t>
      </w:r>
      <w:r w:rsidR="007E2D0B" w:rsidRPr="00865E9F">
        <w:rPr>
          <w:rFonts w:ascii="Times New Roman" w:hAnsi="Times New Roman" w:cs="Times New Roman"/>
          <w:sz w:val="24"/>
          <w:szCs w:val="24"/>
        </w:rPr>
        <w:t>week</w:t>
      </w:r>
      <w:r w:rsidR="007F1154" w:rsidRPr="00865E9F">
        <w:rPr>
          <w:rFonts w:ascii="Times New Roman" w:hAnsi="Times New Roman" w:cs="Times New Roman"/>
          <w:sz w:val="24"/>
          <w:szCs w:val="24"/>
        </w:rPr>
        <w:t xml:space="preserve"> increase</w:t>
      </w:r>
      <w:r w:rsidR="000C25CE" w:rsidRPr="00865E9F">
        <w:rPr>
          <w:rFonts w:ascii="Times New Roman" w:hAnsi="Times New Roman" w:cs="Times New Roman" w:hint="eastAsia"/>
          <w:sz w:val="24"/>
          <w:szCs w:val="24"/>
        </w:rPr>
        <w:t xml:space="preserve"> in gestational age</w:t>
      </w:r>
      <w:r w:rsidR="007F1154" w:rsidRPr="00865E9F">
        <w:rPr>
          <w:rFonts w:ascii="Times New Roman" w:hAnsi="Times New Roman" w:cs="Times New Roman"/>
          <w:sz w:val="24"/>
          <w:szCs w:val="24"/>
        </w:rPr>
        <w:t xml:space="preserve">], </w:t>
      </w:r>
      <w:r w:rsidR="007F1154" w:rsidRPr="00865E9F">
        <w:rPr>
          <w:rFonts w:ascii="Times New Roman" w:hAnsi="Times New Roman" w:cs="Times New Roman"/>
          <w:i/>
          <w:iCs/>
          <w:sz w:val="24"/>
          <w:szCs w:val="24"/>
        </w:rPr>
        <w:t>p</w:t>
      </w:r>
      <w:r w:rsidR="005435D3" w:rsidRPr="00865E9F">
        <w:rPr>
          <w:rFonts w:ascii="Times New Roman" w:hAnsi="Times New Roman" w:cs="Times New Roman"/>
          <w:i/>
          <w:iCs/>
          <w:sz w:val="24"/>
          <w:szCs w:val="24"/>
        </w:rPr>
        <w:t xml:space="preserve"> </w:t>
      </w:r>
      <w:r w:rsidR="007F1154" w:rsidRPr="00865E9F">
        <w:rPr>
          <w:rFonts w:ascii="Times New Roman" w:hAnsi="Times New Roman" w:cs="Times New Roman"/>
          <w:sz w:val="24"/>
          <w:szCs w:val="24"/>
        </w:rPr>
        <w:t>=</w:t>
      </w:r>
      <w:r w:rsidR="005435D3" w:rsidRPr="00865E9F">
        <w:rPr>
          <w:rFonts w:ascii="Times New Roman" w:hAnsi="Times New Roman" w:cs="Times New Roman"/>
          <w:sz w:val="24"/>
          <w:szCs w:val="24"/>
        </w:rPr>
        <w:t xml:space="preserve"> </w:t>
      </w:r>
      <w:r w:rsidR="007F1154" w:rsidRPr="00865E9F">
        <w:rPr>
          <w:rFonts w:ascii="Times New Roman" w:hAnsi="Times New Roman" w:cs="Times New Roman"/>
          <w:sz w:val="24"/>
          <w:szCs w:val="24"/>
        </w:rPr>
        <w:t>0.0</w:t>
      </w:r>
      <w:r w:rsidR="007E2D0B" w:rsidRPr="00865E9F">
        <w:rPr>
          <w:rFonts w:ascii="Times New Roman" w:hAnsi="Times New Roman" w:cs="Times New Roman"/>
          <w:sz w:val="24"/>
          <w:szCs w:val="24"/>
        </w:rPr>
        <w:t>29</w:t>
      </w:r>
      <w:r w:rsidR="007F1154" w:rsidRPr="00865E9F">
        <w:rPr>
          <w:rFonts w:ascii="Times New Roman" w:hAnsi="Times New Roman" w:cs="Times New Roman"/>
          <w:sz w:val="24"/>
          <w:szCs w:val="24"/>
        </w:rPr>
        <w:t>) and maternal antenatal colonization (OR 2.</w:t>
      </w:r>
      <w:r w:rsidR="007E2D0B" w:rsidRPr="00865E9F">
        <w:rPr>
          <w:rFonts w:ascii="Times New Roman" w:hAnsi="Times New Roman" w:cs="Times New Roman"/>
          <w:sz w:val="24"/>
          <w:szCs w:val="24"/>
        </w:rPr>
        <w:t>72</w:t>
      </w:r>
      <w:r w:rsidR="007F1154" w:rsidRPr="00865E9F">
        <w:rPr>
          <w:rFonts w:ascii="Times New Roman" w:hAnsi="Times New Roman" w:cs="Times New Roman"/>
          <w:sz w:val="24"/>
          <w:szCs w:val="24"/>
        </w:rPr>
        <w:t xml:space="preserve"> [95% CI 1.</w:t>
      </w:r>
      <w:r w:rsidR="007E2D0B" w:rsidRPr="00865E9F">
        <w:rPr>
          <w:rFonts w:ascii="Times New Roman" w:hAnsi="Times New Roman" w:cs="Times New Roman"/>
          <w:sz w:val="24"/>
          <w:szCs w:val="24"/>
        </w:rPr>
        <w:t>09</w:t>
      </w:r>
      <w:r w:rsidR="007F1154" w:rsidRPr="00865E9F">
        <w:rPr>
          <w:rFonts w:ascii="Times New Roman" w:hAnsi="Times New Roman" w:cs="Times New Roman"/>
          <w:sz w:val="24"/>
          <w:szCs w:val="24"/>
        </w:rPr>
        <w:t>-6.</w:t>
      </w:r>
      <w:r w:rsidR="007E2D0B" w:rsidRPr="00865E9F">
        <w:rPr>
          <w:rFonts w:ascii="Times New Roman" w:hAnsi="Times New Roman" w:cs="Times New Roman"/>
          <w:sz w:val="24"/>
          <w:szCs w:val="24"/>
        </w:rPr>
        <w:t>75</w:t>
      </w:r>
      <w:r w:rsidR="007F1154" w:rsidRPr="00865E9F">
        <w:rPr>
          <w:rFonts w:ascii="Times New Roman" w:hAnsi="Times New Roman" w:cs="Times New Roman"/>
          <w:sz w:val="24"/>
          <w:szCs w:val="24"/>
        </w:rPr>
        <w:t xml:space="preserve">], </w:t>
      </w:r>
      <w:r w:rsidR="007F1154" w:rsidRPr="00865E9F">
        <w:rPr>
          <w:rFonts w:ascii="Times New Roman" w:hAnsi="Times New Roman" w:cs="Times New Roman"/>
          <w:i/>
          <w:iCs/>
          <w:sz w:val="24"/>
          <w:szCs w:val="24"/>
        </w:rPr>
        <w:t>p</w:t>
      </w:r>
      <w:r w:rsidR="005435D3" w:rsidRPr="00865E9F">
        <w:rPr>
          <w:rFonts w:ascii="Times New Roman" w:hAnsi="Times New Roman" w:cs="Times New Roman"/>
          <w:i/>
          <w:iCs/>
          <w:sz w:val="24"/>
          <w:szCs w:val="24"/>
        </w:rPr>
        <w:t xml:space="preserve"> </w:t>
      </w:r>
      <w:r w:rsidR="007F1154" w:rsidRPr="00865E9F">
        <w:rPr>
          <w:rFonts w:ascii="Times New Roman" w:hAnsi="Times New Roman" w:cs="Times New Roman"/>
          <w:sz w:val="24"/>
          <w:szCs w:val="24"/>
        </w:rPr>
        <w:t>=</w:t>
      </w:r>
      <w:r w:rsidR="005435D3" w:rsidRPr="00865E9F">
        <w:rPr>
          <w:rFonts w:ascii="Times New Roman" w:hAnsi="Times New Roman" w:cs="Times New Roman"/>
          <w:sz w:val="24"/>
          <w:szCs w:val="24"/>
        </w:rPr>
        <w:t xml:space="preserve"> </w:t>
      </w:r>
      <w:r w:rsidR="007F1154" w:rsidRPr="00865E9F">
        <w:rPr>
          <w:rFonts w:ascii="Times New Roman" w:hAnsi="Times New Roman" w:cs="Times New Roman"/>
          <w:sz w:val="24"/>
          <w:szCs w:val="24"/>
        </w:rPr>
        <w:t>0.0</w:t>
      </w:r>
      <w:r w:rsidR="007E2D0B" w:rsidRPr="00865E9F">
        <w:rPr>
          <w:rFonts w:ascii="Times New Roman" w:hAnsi="Times New Roman" w:cs="Times New Roman"/>
          <w:sz w:val="24"/>
          <w:szCs w:val="24"/>
        </w:rPr>
        <w:t>32</w:t>
      </w:r>
      <w:r w:rsidR="007F1154" w:rsidRPr="00865E9F">
        <w:rPr>
          <w:rFonts w:ascii="Times New Roman" w:hAnsi="Times New Roman" w:cs="Times New Roman"/>
          <w:sz w:val="24"/>
          <w:szCs w:val="24"/>
        </w:rPr>
        <w:t xml:space="preserve">) remained significant (Table </w:t>
      </w:r>
      <w:r w:rsidR="00AD3FFF" w:rsidRPr="00865E9F">
        <w:rPr>
          <w:rFonts w:ascii="Times New Roman" w:hAnsi="Times New Roman" w:cs="Times New Roman"/>
          <w:sz w:val="24"/>
          <w:szCs w:val="24"/>
        </w:rPr>
        <w:t>4</w:t>
      </w:r>
      <w:r w:rsidR="007F1154" w:rsidRPr="00865E9F">
        <w:rPr>
          <w:rFonts w:ascii="Times New Roman" w:hAnsi="Times New Roman" w:cs="Times New Roman"/>
          <w:sz w:val="24"/>
          <w:szCs w:val="24"/>
        </w:rPr>
        <w:t>).</w:t>
      </w:r>
      <w:r w:rsidR="007E2D0B" w:rsidRPr="00865E9F">
        <w:t xml:space="preserve"> </w:t>
      </w:r>
    </w:p>
    <w:p w14:paraId="17E67929" w14:textId="77777777" w:rsidR="00AF5C62" w:rsidRPr="00865E9F" w:rsidRDefault="00AF5C62" w:rsidP="00AF0CC7">
      <w:pPr>
        <w:jc w:val="left"/>
        <w:rPr>
          <w:rFonts w:ascii="Times New Roman" w:hAnsi="Times New Roman" w:cs="Times New Roman"/>
          <w:sz w:val="24"/>
          <w:szCs w:val="24"/>
        </w:rPr>
      </w:pPr>
    </w:p>
    <w:p w14:paraId="06F871C1" w14:textId="63D75692" w:rsidR="00A3453A" w:rsidRPr="00865E9F" w:rsidRDefault="00536D41" w:rsidP="00AF0CC7">
      <w:pPr>
        <w:jc w:val="left"/>
        <w:rPr>
          <w:rFonts w:ascii="Times New Roman" w:hAnsi="Times New Roman" w:cs="Times New Roman"/>
          <w:b/>
          <w:bCs/>
          <w:sz w:val="24"/>
          <w:szCs w:val="24"/>
        </w:rPr>
      </w:pPr>
      <w:r w:rsidRPr="00865E9F">
        <w:rPr>
          <w:rFonts w:ascii="Times New Roman" w:hAnsi="Times New Roman" w:cs="Times New Roman"/>
          <w:b/>
          <w:bCs/>
          <w:sz w:val="24"/>
          <w:szCs w:val="24"/>
        </w:rPr>
        <w:t>Twin</w:t>
      </w:r>
      <w:r w:rsidR="00C5566D" w:rsidRPr="00865E9F">
        <w:rPr>
          <w:rFonts w:ascii="Times New Roman" w:hAnsi="Times New Roman" w:cs="Times New Roman"/>
          <w:b/>
          <w:bCs/>
          <w:sz w:val="24"/>
          <w:szCs w:val="24"/>
        </w:rPr>
        <w:t xml:space="preserve"> cases</w:t>
      </w:r>
    </w:p>
    <w:p w14:paraId="49A60352" w14:textId="442AC8B8" w:rsidR="00536D41" w:rsidRPr="00865E9F" w:rsidRDefault="00915C93" w:rsidP="00AF0CC7">
      <w:pPr>
        <w:jc w:val="left"/>
        <w:rPr>
          <w:rFonts w:ascii="Times New Roman" w:hAnsi="Times New Roman" w:cs="Times New Roman"/>
          <w:sz w:val="24"/>
          <w:szCs w:val="24"/>
        </w:rPr>
      </w:pPr>
      <w:r w:rsidRPr="00865E9F">
        <w:rPr>
          <w:rFonts w:ascii="Times New Roman" w:hAnsi="Times New Roman" w:cs="Times New Roman" w:hint="eastAsia"/>
          <w:sz w:val="24"/>
          <w:szCs w:val="24"/>
        </w:rPr>
        <w:t>Three</w:t>
      </w:r>
      <w:r w:rsidR="00460B52" w:rsidRPr="00865E9F">
        <w:rPr>
          <w:rFonts w:ascii="Times New Roman" w:hAnsi="Times New Roman" w:cs="Times New Roman"/>
          <w:sz w:val="24"/>
          <w:szCs w:val="24"/>
        </w:rPr>
        <w:t xml:space="preserve"> pairs of twins were </w:t>
      </w:r>
      <w:r w:rsidR="00AF5C62" w:rsidRPr="00865E9F">
        <w:rPr>
          <w:rFonts w:ascii="Times New Roman" w:hAnsi="Times New Roman" w:cs="Times New Roman"/>
          <w:sz w:val="24"/>
          <w:szCs w:val="24"/>
        </w:rPr>
        <w:t>affected with invasive GBS diseases</w:t>
      </w:r>
      <w:r w:rsidR="00665140" w:rsidRPr="00865E9F">
        <w:rPr>
          <w:rFonts w:ascii="Times New Roman" w:hAnsi="Times New Roman" w:cs="Times New Roman" w:hint="eastAsia"/>
          <w:sz w:val="24"/>
          <w:szCs w:val="24"/>
        </w:rPr>
        <w:t xml:space="preserve"> (Table 5).</w:t>
      </w:r>
      <w:r w:rsidR="00427B21" w:rsidRPr="00865E9F">
        <w:rPr>
          <w:rFonts w:ascii="Times New Roman" w:hAnsi="Times New Roman" w:cs="Times New Roman" w:hint="eastAsia"/>
          <w:sz w:val="24"/>
          <w:szCs w:val="24"/>
        </w:rPr>
        <w:t xml:space="preserve"> </w:t>
      </w:r>
      <w:r w:rsidR="00665140" w:rsidRPr="00865E9F">
        <w:rPr>
          <w:rFonts w:ascii="Times New Roman" w:hAnsi="Times New Roman" w:cs="Times New Roman" w:hint="eastAsia"/>
          <w:sz w:val="24"/>
          <w:szCs w:val="24"/>
        </w:rPr>
        <w:t>T</w:t>
      </w:r>
      <w:r w:rsidR="00427B21" w:rsidRPr="00865E9F">
        <w:rPr>
          <w:rFonts w:ascii="Times New Roman" w:hAnsi="Times New Roman" w:cs="Times New Roman" w:hint="eastAsia"/>
          <w:sz w:val="24"/>
          <w:szCs w:val="24"/>
        </w:rPr>
        <w:t>wo pairs were associated with premature birth</w:t>
      </w:r>
      <w:r w:rsidR="00665140" w:rsidRPr="00865E9F">
        <w:rPr>
          <w:rFonts w:ascii="Times New Roman" w:hAnsi="Times New Roman" w:cs="Times New Roman" w:hint="eastAsia"/>
          <w:sz w:val="24"/>
          <w:szCs w:val="24"/>
        </w:rPr>
        <w:t>, and o</w:t>
      </w:r>
      <w:r w:rsidR="00427B21" w:rsidRPr="00865E9F">
        <w:rPr>
          <w:rFonts w:ascii="Times New Roman" w:hAnsi="Times New Roman" w:cs="Times New Roman"/>
          <w:sz w:val="24"/>
          <w:szCs w:val="24"/>
        </w:rPr>
        <w:t xml:space="preserve">ne twin of one pair developed recurrent infections. </w:t>
      </w:r>
      <w:r w:rsidR="00865E9F" w:rsidRPr="00865E9F">
        <w:rPr>
          <w:rFonts w:ascii="Times New Roman" w:hAnsi="Times New Roman" w:cs="Times New Roman" w:hint="eastAsia"/>
          <w:sz w:val="24"/>
          <w:szCs w:val="24"/>
        </w:rPr>
        <w:t>S</w:t>
      </w:r>
      <w:r w:rsidR="00427B21" w:rsidRPr="00865E9F">
        <w:rPr>
          <w:rFonts w:ascii="Times New Roman" w:hAnsi="Times New Roman" w:cs="Times New Roman" w:hint="eastAsia"/>
          <w:sz w:val="24"/>
          <w:szCs w:val="24"/>
        </w:rPr>
        <w:t xml:space="preserve">even </w:t>
      </w:r>
      <w:r w:rsidR="00CD4306" w:rsidRPr="00865E9F">
        <w:rPr>
          <w:rFonts w:ascii="Times New Roman" w:hAnsi="Times New Roman" w:cs="Times New Roman" w:hint="eastAsia"/>
          <w:sz w:val="24"/>
          <w:szCs w:val="24"/>
        </w:rPr>
        <w:t>episodes</w:t>
      </w:r>
      <w:r w:rsidR="00F64726" w:rsidRPr="00865E9F">
        <w:rPr>
          <w:rFonts w:ascii="Times New Roman" w:hAnsi="Times New Roman" w:cs="Times New Roman"/>
          <w:sz w:val="24"/>
          <w:szCs w:val="24"/>
        </w:rPr>
        <w:t xml:space="preserve"> </w:t>
      </w:r>
      <w:r w:rsidR="00865E9F" w:rsidRPr="00865E9F">
        <w:rPr>
          <w:rFonts w:ascii="Times New Roman" w:hAnsi="Times New Roman" w:cs="Times New Roman" w:hint="eastAsia"/>
          <w:sz w:val="24"/>
          <w:szCs w:val="24"/>
        </w:rPr>
        <w:t>all occurred</w:t>
      </w:r>
      <w:r w:rsidR="00F64726" w:rsidRPr="00865E9F">
        <w:rPr>
          <w:rFonts w:ascii="Times New Roman" w:hAnsi="Times New Roman" w:cs="Times New Roman" w:hint="eastAsia"/>
          <w:sz w:val="24"/>
          <w:szCs w:val="24"/>
        </w:rPr>
        <w:t xml:space="preserve"> as</w:t>
      </w:r>
      <w:r w:rsidR="00427B21" w:rsidRPr="00865E9F">
        <w:rPr>
          <w:rFonts w:ascii="Times New Roman" w:hAnsi="Times New Roman" w:cs="Times New Roman"/>
          <w:sz w:val="24"/>
          <w:szCs w:val="24"/>
        </w:rPr>
        <w:t xml:space="preserve"> LOD</w:t>
      </w:r>
      <w:r w:rsidR="00865E9F" w:rsidRPr="00865E9F">
        <w:rPr>
          <w:rFonts w:ascii="Times New Roman" w:hAnsi="Times New Roman" w:cs="Times New Roman" w:hint="eastAsia"/>
          <w:sz w:val="24"/>
          <w:szCs w:val="24"/>
        </w:rPr>
        <w:t>, presenting</w:t>
      </w:r>
      <w:r w:rsidR="00F64726" w:rsidRPr="00865E9F">
        <w:rPr>
          <w:rFonts w:ascii="Times New Roman" w:hAnsi="Times New Roman" w:cs="Times New Roman" w:hint="eastAsia"/>
          <w:sz w:val="24"/>
          <w:szCs w:val="24"/>
        </w:rPr>
        <w:t xml:space="preserve"> with bacteremia (</w:t>
      </w:r>
      <w:r w:rsidR="00F64726" w:rsidRPr="00865E9F">
        <w:rPr>
          <w:rFonts w:ascii="Times New Roman" w:hAnsi="Times New Roman" w:cs="Times New Roman" w:hint="eastAsia"/>
          <w:i/>
          <w:sz w:val="24"/>
          <w:szCs w:val="24"/>
        </w:rPr>
        <w:t>n</w:t>
      </w:r>
      <w:r w:rsidR="00F64726" w:rsidRPr="00865E9F">
        <w:rPr>
          <w:rFonts w:ascii="Times New Roman" w:hAnsi="Times New Roman" w:cs="Times New Roman" w:hint="eastAsia"/>
          <w:sz w:val="24"/>
          <w:szCs w:val="24"/>
        </w:rPr>
        <w:t xml:space="preserve"> =5) and </w:t>
      </w:r>
      <w:r w:rsidR="00F64726" w:rsidRPr="00865E9F">
        <w:rPr>
          <w:rFonts w:ascii="Times New Roman" w:hAnsi="Times New Roman" w:cs="Times New Roman"/>
          <w:sz w:val="24"/>
          <w:szCs w:val="24"/>
        </w:rPr>
        <w:t>meningitis</w:t>
      </w:r>
      <w:r w:rsidR="00F64726" w:rsidRPr="00865E9F">
        <w:rPr>
          <w:rFonts w:ascii="Times New Roman" w:hAnsi="Times New Roman" w:cs="Times New Roman" w:hint="eastAsia"/>
          <w:sz w:val="24"/>
          <w:szCs w:val="24"/>
        </w:rPr>
        <w:t xml:space="preserve"> (</w:t>
      </w:r>
      <w:r w:rsidR="00F64726" w:rsidRPr="00865E9F">
        <w:rPr>
          <w:rFonts w:ascii="Times New Roman" w:hAnsi="Times New Roman" w:cs="Times New Roman" w:hint="eastAsia"/>
          <w:i/>
          <w:sz w:val="24"/>
          <w:szCs w:val="24"/>
        </w:rPr>
        <w:t>n</w:t>
      </w:r>
      <w:r w:rsidR="00F64726" w:rsidRPr="00865E9F">
        <w:rPr>
          <w:rFonts w:ascii="Times New Roman" w:hAnsi="Times New Roman" w:cs="Times New Roman" w:hint="eastAsia"/>
          <w:sz w:val="24"/>
          <w:szCs w:val="24"/>
        </w:rPr>
        <w:t xml:space="preserve"> =2)</w:t>
      </w:r>
      <w:r w:rsidR="00427B21" w:rsidRPr="00865E9F">
        <w:rPr>
          <w:rFonts w:ascii="Times New Roman" w:hAnsi="Times New Roman" w:cs="Times New Roman" w:hint="eastAsia"/>
          <w:sz w:val="24"/>
          <w:szCs w:val="24"/>
        </w:rPr>
        <w:t xml:space="preserve">. </w:t>
      </w:r>
      <w:r w:rsidR="00865E9F" w:rsidRPr="00865E9F">
        <w:rPr>
          <w:rFonts w:ascii="Times New Roman" w:hAnsi="Times New Roman" w:cs="Times New Roman" w:hint="eastAsia"/>
          <w:sz w:val="24"/>
          <w:szCs w:val="24"/>
        </w:rPr>
        <w:t>Three</w:t>
      </w:r>
      <w:r w:rsidR="00865E9F" w:rsidRPr="00865E9F">
        <w:rPr>
          <w:rFonts w:ascii="Times New Roman" w:hAnsi="Times New Roman" w:cs="Times New Roman"/>
          <w:sz w:val="24"/>
          <w:szCs w:val="24"/>
        </w:rPr>
        <w:t xml:space="preserve"> pairs of twins had intervals </w:t>
      </w:r>
      <w:r w:rsidR="00C800B2">
        <w:rPr>
          <w:rFonts w:ascii="Times New Roman" w:hAnsi="Times New Roman" w:cs="Times New Roman" w:hint="eastAsia"/>
          <w:sz w:val="24"/>
          <w:szCs w:val="24"/>
        </w:rPr>
        <w:t xml:space="preserve">of </w:t>
      </w:r>
      <w:r w:rsidR="00C800B2" w:rsidRPr="00865E9F">
        <w:rPr>
          <w:rFonts w:ascii="Times New Roman" w:hAnsi="Times New Roman" w:cs="Times New Roman"/>
          <w:sz w:val="24"/>
          <w:szCs w:val="24"/>
        </w:rPr>
        <w:t xml:space="preserve">GBS </w:t>
      </w:r>
      <w:r w:rsidR="00C800B2">
        <w:rPr>
          <w:rFonts w:ascii="Times New Roman" w:hAnsi="Times New Roman" w:cs="Times New Roman" w:hint="eastAsia"/>
          <w:sz w:val="24"/>
          <w:szCs w:val="24"/>
        </w:rPr>
        <w:t xml:space="preserve">disease </w:t>
      </w:r>
      <w:r w:rsidR="00C800B2" w:rsidRPr="00865E9F">
        <w:rPr>
          <w:rFonts w:ascii="Times New Roman" w:hAnsi="Times New Roman" w:cs="Times New Roman"/>
          <w:sz w:val="24"/>
          <w:szCs w:val="24"/>
        </w:rPr>
        <w:t xml:space="preserve">onset </w:t>
      </w:r>
      <w:r w:rsidR="00865E9F" w:rsidRPr="00865E9F">
        <w:rPr>
          <w:rFonts w:ascii="Times New Roman" w:hAnsi="Times New Roman" w:cs="Times New Roman"/>
          <w:sz w:val="24"/>
          <w:szCs w:val="24"/>
        </w:rPr>
        <w:t>of 1, 2, and 25 days.</w:t>
      </w:r>
      <w:r w:rsidR="00865E9F" w:rsidRPr="00865E9F">
        <w:rPr>
          <w:rFonts w:ascii="Times New Roman" w:hAnsi="Times New Roman" w:cs="Times New Roman" w:hint="eastAsia"/>
          <w:sz w:val="24"/>
          <w:szCs w:val="24"/>
        </w:rPr>
        <w:t xml:space="preserve"> </w:t>
      </w:r>
      <w:r w:rsidR="00F64726" w:rsidRPr="00865E9F">
        <w:rPr>
          <w:rFonts w:ascii="Times New Roman" w:hAnsi="Times New Roman" w:cs="Times New Roman" w:hint="eastAsia"/>
          <w:sz w:val="24"/>
        </w:rPr>
        <w:t xml:space="preserve">All six infants survived without sequelae. </w:t>
      </w:r>
    </w:p>
    <w:p w14:paraId="3407B34F" w14:textId="77777777" w:rsidR="00536D41" w:rsidRPr="00865E9F" w:rsidRDefault="00536D41" w:rsidP="00AF0CC7">
      <w:pPr>
        <w:jc w:val="left"/>
        <w:rPr>
          <w:rFonts w:ascii="Times New Roman" w:hAnsi="Times New Roman" w:cs="Times New Roman"/>
          <w:sz w:val="24"/>
          <w:szCs w:val="24"/>
        </w:rPr>
      </w:pPr>
    </w:p>
    <w:p w14:paraId="23B07445" w14:textId="7E06BA32" w:rsidR="001F2F87" w:rsidRPr="00865E9F" w:rsidRDefault="00F66BEE" w:rsidP="00C5566D">
      <w:pPr>
        <w:jc w:val="left"/>
        <w:rPr>
          <w:rFonts w:ascii="Times New Roman" w:hAnsi="Times New Roman" w:cs="Times New Roman"/>
          <w:b/>
          <w:bCs/>
          <w:sz w:val="28"/>
          <w:szCs w:val="28"/>
        </w:rPr>
      </w:pPr>
      <w:r w:rsidRPr="00865E9F">
        <w:rPr>
          <w:rFonts w:ascii="Times New Roman" w:hAnsi="Times New Roman" w:cs="Times New Roman" w:hint="eastAsia"/>
          <w:b/>
          <w:bCs/>
          <w:sz w:val="28"/>
          <w:szCs w:val="28"/>
        </w:rPr>
        <w:t>D</w:t>
      </w:r>
      <w:r w:rsidRPr="00865E9F">
        <w:rPr>
          <w:rFonts w:ascii="Times New Roman" w:hAnsi="Times New Roman" w:cs="Times New Roman"/>
          <w:b/>
          <w:bCs/>
          <w:sz w:val="28"/>
          <w:szCs w:val="28"/>
        </w:rPr>
        <w:t>iscussion</w:t>
      </w:r>
    </w:p>
    <w:p w14:paraId="47C1BA83" w14:textId="5EE99105" w:rsidR="00D90ECE" w:rsidRPr="00865E9F" w:rsidRDefault="005A3E46" w:rsidP="00AF0CC7">
      <w:pPr>
        <w:jc w:val="left"/>
        <w:rPr>
          <w:rFonts w:ascii="Times New Roman" w:hAnsi="Times New Roman" w:cs="Times New Roman"/>
          <w:sz w:val="24"/>
          <w:szCs w:val="28"/>
        </w:rPr>
      </w:pPr>
      <w:r w:rsidRPr="00865E9F">
        <w:rPr>
          <w:rFonts w:ascii="Times New Roman" w:hAnsi="Times New Roman" w:cs="Times New Roman"/>
          <w:sz w:val="24"/>
          <w:szCs w:val="28"/>
        </w:rPr>
        <w:t xml:space="preserve">Our study defines the burden of invasive </w:t>
      </w:r>
      <w:r w:rsidR="00EE5DF1" w:rsidRPr="00865E9F">
        <w:rPr>
          <w:rFonts w:ascii="Times New Roman" w:hAnsi="Times New Roman" w:cs="Times New Roman"/>
          <w:sz w:val="24"/>
          <w:szCs w:val="28"/>
        </w:rPr>
        <w:t>GBS</w:t>
      </w:r>
      <w:r w:rsidRPr="00865E9F">
        <w:rPr>
          <w:rFonts w:ascii="Times New Roman" w:hAnsi="Times New Roman" w:cs="Times New Roman"/>
          <w:sz w:val="24"/>
          <w:szCs w:val="28"/>
        </w:rPr>
        <w:t xml:space="preserve"> disease in infants younger than 1 year in Japan through a nationwide surveillance. We</w:t>
      </w:r>
      <w:r w:rsidR="00176A24" w:rsidRPr="00865E9F">
        <w:rPr>
          <w:rFonts w:ascii="Times New Roman" w:hAnsi="Times New Roman" w:cs="Times New Roman"/>
          <w:sz w:val="24"/>
          <w:szCs w:val="28"/>
        </w:rPr>
        <w:t xml:space="preserve"> have continued to</w:t>
      </w:r>
      <w:r w:rsidRPr="00865E9F">
        <w:rPr>
          <w:rFonts w:ascii="Times New Roman" w:hAnsi="Times New Roman" w:cs="Times New Roman"/>
          <w:sz w:val="24"/>
          <w:szCs w:val="28"/>
        </w:rPr>
        <w:t xml:space="preserve"> conduct the surveillance every 5</w:t>
      </w:r>
      <w:r w:rsidR="00176A24" w:rsidRPr="00865E9F">
        <w:rPr>
          <w:rFonts w:ascii="Times New Roman" w:hAnsi="Times New Roman" w:cs="Times New Roman"/>
          <w:sz w:val="24"/>
          <w:szCs w:val="28"/>
        </w:rPr>
        <w:t>-7</w:t>
      </w:r>
      <w:r w:rsidRPr="00865E9F">
        <w:rPr>
          <w:rFonts w:ascii="Times New Roman" w:hAnsi="Times New Roman" w:cs="Times New Roman"/>
          <w:sz w:val="24"/>
          <w:szCs w:val="28"/>
        </w:rPr>
        <w:t xml:space="preserve"> years</w:t>
      </w:r>
      <w:r w:rsidR="00AC4554" w:rsidRPr="00865E9F">
        <w:rPr>
          <w:rFonts w:ascii="Times New Roman" w:hAnsi="Times New Roman" w:cs="Times New Roman"/>
          <w:sz w:val="24"/>
          <w:szCs w:val="28"/>
        </w:rPr>
        <w:t xml:space="preserve"> using </w:t>
      </w:r>
      <w:r w:rsidRPr="00865E9F">
        <w:rPr>
          <w:rFonts w:ascii="Times New Roman" w:hAnsi="Times New Roman" w:cs="Times New Roman"/>
          <w:sz w:val="24"/>
          <w:szCs w:val="28"/>
        </w:rPr>
        <w:t>the same</w:t>
      </w:r>
      <w:r w:rsidR="00FD283F" w:rsidRPr="00865E9F">
        <w:rPr>
          <w:rFonts w:ascii="Times New Roman" w:hAnsi="Times New Roman" w:cs="Times New Roman"/>
          <w:sz w:val="24"/>
          <w:szCs w:val="28"/>
        </w:rPr>
        <w:t xml:space="preserve"> methods</w:t>
      </w:r>
      <w:r w:rsidR="00AC4554" w:rsidRPr="00865E9F">
        <w:rPr>
          <w:rFonts w:ascii="Times New Roman" w:hAnsi="Times New Roman" w:cs="Times New Roman"/>
          <w:sz w:val="24"/>
          <w:szCs w:val="28"/>
        </w:rPr>
        <w:t xml:space="preserve"> since 2003</w:t>
      </w:r>
      <w:r w:rsidR="00830750" w:rsidRPr="00865E9F">
        <w:rPr>
          <w:rFonts w:ascii="Times New Roman" w:hAnsi="Times New Roman" w:cs="Times New Roman"/>
          <w:sz w:val="24"/>
          <w:szCs w:val="28"/>
        </w:rPr>
        <w:t xml:space="preserve"> [9,10],</w:t>
      </w:r>
      <w:r w:rsidR="00FD283F" w:rsidRPr="00865E9F">
        <w:rPr>
          <w:rFonts w:ascii="Times New Roman" w:hAnsi="Times New Roman" w:cs="Times New Roman"/>
          <w:sz w:val="24"/>
          <w:szCs w:val="28"/>
        </w:rPr>
        <w:t xml:space="preserve"> and therefore provide</w:t>
      </w:r>
      <w:r w:rsidRPr="00865E9F">
        <w:rPr>
          <w:rFonts w:ascii="Times New Roman" w:hAnsi="Times New Roman" w:cs="Times New Roman"/>
          <w:sz w:val="24"/>
          <w:szCs w:val="28"/>
        </w:rPr>
        <w:t xml:space="preserve"> </w:t>
      </w:r>
      <w:r w:rsidR="0076774E" w:rsidRPr="00865E9F">
        <w:rPr>
          <w:rFonts w:ascii="Times New Roman" w:hAnsi="Times New Roman" w:cs="Times New Roman"/>
          <w:sz w:val="24"/>
          <w:szCs w:val="28"/>
        </w:rPr>
        <w:t xml:space="preserve">comparable </w:t>
      </w:r>
      <w:r w:rsidRPr="00865E9F">
        <w:rPr>
          <w:rFonts w:ascii="Times New Roman" w:hAnsi="Times New Roman" w:cs="Times New Roman"/>
          <w:sz w:val="24"/>
          <w:szCs w:val="28"/>
        </w:rPr>
        <w:t>information o</w:t>
      </w:r>
      <w:r w:rsidR="0076774E" w:rsidRPr="00865E9F">
        <w:rPr>
          <w:rFonts w:ascii="Times New Roman" w:hAnsi="Times New Roman" w:cs="Times New Roman"/>
          <w:sz w:val="24"/>
          <w:szCs w:val="28"/>
        </w:rPr>
        <w:t>n</w:t>
      </w:r>
      <w:r w:rsidRPr="00865E9F">
        <w:rPr>
          <w:rFonts w:ascii="Times New Roman" w:hAnsi="Times New Roman" w:cs="Times New Roman"/>
          <w:sz w:val="24"/>
          <w:szCs w:val="28"/>
        </w:rPr>
        <w:t xml:space="preserve"> changes in </w:t>
      </w:r>
      <w:r w:rsidR="0076774E" w:rsidRPr="00865E9F">
        <w:rPr>
          <w:rFonts w:ascii="Times New Roman" w:hAnsi="Times New Roman" w:cs="Times New Roman"/>
          <w:sz w:val="24"/>
          <w:szCs w:val="28"/>
        </w:rPr>
        <w:t>the prognosis and</w:t>
      </w:r>
      <w:r w:rsidRPr="00865E9F">
        <w:rPr>
          <w:rFonts w:ascii="Times New Roman" w:hAnsi="Times New Roman" w:cs="Times New Roman"/>
          <w:sz w:val="24"/>
          <w:szCs w:val="28"/>
        </w:rPr>
        <w:t xml:space="preserve"> incidence</w:t>
      </w:r>
      <w:r w:rsidR="00AC4554" w:rsidRPr="00865E9F">
        <w:rPr>
          <w:rFonts w:ascii="Times New Roman" w:hAnsi="Times New Roman" w:cs="Times New Roman"/>
          <w:sz w:val="24"/>
          <w:szCs w:val="28"/>
        </w:rPr>
        <w:t xml:space="preserve"> for Japan</w:t>
      </w:r>
      <w:r w:rsidRPr="00865E9F">
        <w:rPr>
          <w:rFonts w:ascii="Times New Roman" w:hAnsi="Times New Roman" w:cs="Times New Roman"/>
          <w:sz w:val="24"/>
          <w:szCs w:val="28"/>
        </w:rPr>
        <w:t xml:space="preserve">. </w:t>
      </w:r>
      <w:r w:rsidR="00AF01A8" w:rsidRPr="00865E9F">
        <w:rPr>
          <w:rFonts w:ascii="Times New Roman" w:hAnsi="Times New Roman" w:cs="Times New Roman"/>
          <w:sz w:val="24"/>
          <w:szCs w:val="28"/>
        </w:rPr>
        <w:t>Compared with the previous study</w:t>
      </w:r>
      <w:r w:rsidR="00830750" w:rsidRPr="00865E9F">
        <w:rPr>
          <w:rFonts w:ascii="Times New Roman" w:hAnsi="Times New Roman" w:cs="Times New Roman"/>
          <w:sz w:val="24"/>
          <w:szCs w:val="28"/>
        </w:rPr>
        <w:t xml:space="preserve"> [10],</w:t>
      </w:r>
      <w:r w:rsidR="00AF01A8" w:rsidRPr="00865E9F">
        <w:rPr>
          <w:rFonts w:ascii="Times New Roman" w:hAnsi="Times New Roman" w:cs="Times New Roman"/>
          <w:sz w:val="24"/>
          <w:szCs w:val="28"/>
        </w:rPr>
        <w:t xml:space="preserve"> this study had </w:t>
      </w:r>
      <w:r w:rsidR="002A50F6" w:rsidRPr="00865E9F">
        <w:rPr>
          <w:rFonts w:ascii="Times New Roman" w:hAnsi="Times New Roman" w:cs="Times New Roman"/>
          <w:sz w:val="24"/>
          <w:szCs w:val="28"/>
        </w:rPr>
        <w:t xml:space="preserve">an </w:t>
      </w:r>
      <w:r w:rsidR="00E7697D" w:rsidRPr="00865E9F">
        <w:rPr>
          <w:rFonts w:ascii="Times New Roman" w:hAnsi="Times New Roman" w:cs="Times New Roman"/>
          <w:sz w:val="24"/>
          <w:szCs w:val="28"/>
        </w:rPr>
        <w:t>enhanced</w:t>
      </w:r>
      <w:r w:rsidR="00D90ECE" w:rsidRPr="00865E9F">
        <w:rPr>
          <w:rFonts w:ascii="Times New Roman" w:hAnsi="Times New Roman" w:cs="Times New Roman"/>
          <w:sz w:val="24"/>
          <w:szCs w:val="28"/>
        </w:rPr>
        <w:t xml:space="preserve"> response rate from 50% to 70%</w:t>
      </w:r>
      <w:r w:rsidR="00AF01A8" w:rsidRPr="00865E9F">
        <w:rPr>
          <w:rFonts w:ascii="Times New Roman" w:hAnsi="Times New Roman" w:cs="Times New Roman"/>
          <w:sz w:val="24"/>
          <w:szCs w:val="28"/>
        </w:rPr>
        <w:t xml:space="preserve">, and </w:t>
      </w:r>
      <w:r w:rsidR="00AC4554" w:rsidRPr="00865E9F">
        <w:rPr>
          <w:rFonts w:ascii="Times New Roman" w:hAnsi="Times New Roman" w:cs="Times New Roman"/>
          <w:sz w:val="24"/>
          <w:szCs w:val="28"/>
        </w:rPr>
        <w:t xml:space="preserve">a </w:t>
      </w:r>
      <w:r w:rsidR="00AF01A8" w:rsidRPr="00865E9F">
        <w:rPr>
          <w:rFonts w:ascii="Times New Roman" w:hAnsi="Times New Roman" w:cs="Times New Roman"/>
          <w:sz w:val="24"/>
          <w:szCs w:val="28"/>
        </w:rPr>
        <w:t xml:space="preserve">higher </w:t>
      </w:r>
      <w:r w:rsidR="00D90ECE" w:rsidRPr="00865E9F">
        <w:rPr>
          <w:rFonts w:ascii="Times New Roman" w:hAnsi="Times New Roman" w:cs="Times New Roman"/>
          <w:sz w:val="24"/>
          <w:szCs w:val="28"/>
        </w:rPr>
        <w:t>number of institutes participat</w:t>
      </w:r>
      <w:r w:rsidR="002A50F6" w:rsidRPr="00865E9F">
        <w:rPr>
          <w:rFonts w:ascii="Times New Roman" w:hAnsi="Times New Roman" w:cs="Times New Roman"/>
          <w:sz w:val="24"/>
          <w:szCs w:val="28"/>
        </w:rPr>
        <w:t>ing</w:t>
      </w:r>
      <w:r w:rsidR="00AC4554" w:rsidRPr="00865E9F">
        <w:rPr>
          <w:rFonts w:ascii="Times New Roman" w:hAnsi="Times New Roman" w:cs="Times New Roman"/>
          <w:sz w:val="24"/>
          <w:szCs w:val="28"/>
        </w:rPr>
        <w:t>, indi</w:t>
      </w:r>
      <w:r w:rsidR="00223E91" w:rsidRPr="00865E9F">
        <w:rPr>
          <w:rFonts w:ascii="Times New Roman" w:hAnsi="Times New Roman" w:cs="Times New Roman"/>
          <w:sz w:val="24"/>
          <w:szCs w:val="28"/>
        </w:rPr>
        <w:t>cating increased recognition of</w:t>
      </w:r>
      <w:r w:rsidR="00AC4554" w:rsidRPr="00865E9F">
        <w:rPr>
          <w:rFonts w:ascii="Times New Roman" w:hAnsi="Times New Roman" w:cs="Times New Roman"/>
          <w:sz w:val="24"/>
          <w:szCs w:val="28"/>
        </w:rPr>
        <w:t xml:space="preserve"> the importance of GBS disease in Japan over time</w:t>
      </w:r>
      <w:r w:rsidR="00D90ECE" w:rsidRPr="00865E9F">
        <w:rPr>
          <w:rFonts w:ascii="Times New Roman" w:hAnsi="Times New Roman" w:cs="Times New Roman"/>
          <w:sz w:val="24"/>
          <w:szCs w:val="28"/>
        </w:rPr>
        <w:t xml:space="preserve">. </w:t>
      </w:r>
      <w:r w:rsidR="00BD514C" w:rsidRPr="00865E9F">
        <w:rPr>
          <w:rFonts w:ascii="Times New Roman" w:hAnsi="Times New Roman" w:cs="Times New Roman"/>
          <w:sz w:val="24"/>
          <w:szCs w:val="28"/>
        </w:rPr>
        <w:t>The total 87</w:t>
      </w:r>
      <w:r w:rsidR="00AF01A8" w:rsidRPr="00865E9F">
        <w:rPr>
          <w:rFonts w:ascii="Times New Roman" w:hAnsi="Times New Roman" w:cs="Times New Roman"/>
          <w:sz w:val="24"/>
          <w:szCs w:val="28"/>
        </w:rPr>
        <w:t>5</w:t>
      </w:r>
      <w:r w:rsidR="00BD514C" w:rsidRPr="00865E9F">
        <w:rPr>
          <w:rFonts w:ascii="Times New Roman" w:hAnsi="Times New Roman" w:cs="Times New Roman"/>
          <w:sz w:val="24"/>
          <w:szCs w:val="28"/>
        </w:rPr>
        <w:t xml:space="preserve"> infectious episodes </w:t>
      </w:r>
      <w:r w:rsidR="00583DEC" w:rsidRPr="00865E9F">
        <w:rPr>
          <w:rFonts w:ascii="Times New Roman" w:hAnsi="Times New Roman" w:cs="Times New Roman"/>
          <w:sz w:val="24"/>
          <w:szCs w:val="28"/>
        </w:rPr>
        <w:t>a</w:t>
      </w:r>
      <w:r w:rsidR="00BD514C" w:rsidRPr="00865E9F">
        <w:rPr>
          <w:rFonts w:ascii="Times New Roman" w:hAnsi="Times New Roman" w:cs="Times New Roman"/>
          <w:sz w:val="24"/>
          <w:szCs w:val="28"/>
        </w:rPr>
        <w:t xml:space="preserve">re the largest subjects among the Asian GBS studies </w:t>
      </w:r>
      <w:r w:rsidR="00196F13" w:rsidRPr="00865E9F">
        <w:rPr>
          <w:rFonts w:ascii="Times New Roman" w:hAnsi="Times New Roman" w:cs="Times New Roman" w:hint="eastAsia"/>
          <w:sz w:val="24"/>
          <w:szCs w:val="28"/>
        </w:rPr>
        <w:t xml:space="preserve">in childhood </w:t>
      </w:r>
      <w:r w:rsidR="00BD514C" w:rsidRPr="00865E9F">
        <w:rPr>
          <w:rFonts w:ascii="Times New Roman" w:hAnsi="Times New Roman" w:cs="Times New Roman"/>
          <w:sz w:val="24"/>
          <w:szCs w:val="28"/>
        </w:rPr>
        <w:t>ever reported</w:t>
      </w:r>
      <w:r w:rsidR="00830750" w:rsidRPr="00865E9F">
        <w:rPr>
          <w:rFonts w:ascii="Times New Roman" w:hAnsi="Times New Roman" w:cs="Times New Roman"/>
          <w:sz w:val="24"/>
          <w:szCs w:val="28"/>
        </w:rPr>
        <w:t xml:space="preserve"> [6].</w:t>
      </w:r>
      <w:r w:rsidR="00BD514C" w:rsidRPr="00865E9F">
        <w:rPr>
          <w:rFonts w:ascii="Times New Roman" w:hAnsi="Times New Roman" w:cs="Times New Roman"/>
          <w:sz w:val="24"/>
          <w:szCs w:val="28"/>
        </w:rPr>
        <w:t xml:space="preserve"> Furthermore, our </w:t>
      </w:r>
      <w:r w:rsidR="00D90ECE" w:rsidRPr="00865E9F">
        <w:rPr>
          <w:rFonts w:ascii="Times New Roman" w:hAnsi="Times New Roman" w:cs="Times New Roman"/>
          <w:sz w:val="24"/>
          <w:szCs w:val="28"/>
        </w:rPr>
        <w:t>estimate</w:t>
      </w:r>
      <w:r w:rsidR="00BD514C" w:rsidRPr="00865E9F">
        <w:rPr>
          <w:rFonts w:ascii="Times New Roman" w:hAnsi="Times New Roman" w:cs="Times New Roman"/>
          <w:sz w:val="24"/>
          <w:szCs w:val="28"/>
        </w:rPr>
        <w:t>s of</w:t>
      </w:r>
      <w:r w:rsidR="00D90ECE" w:rsidRPr="00865E9F">
        <w:rPr>
          <w:rFonts w:ascii="Times New Roman" w:hAnsi="Times New Roman" w:cs="Times New Roman"/>
          <w:sz w:val="24"/>
          <w:szCs w:val="28"/>
        </w:rPr>
        <w:t xml:space="preserve"> the annual incidence through the hospital-based approach</w:t>
      </w:r>
      <w:r w:rsidR="00BD514C" w:rsidRPr="00865E9F">
        <w:rPr>
          <w:rFonts w:ascii="Times New Roman" w:hAnsi="Times New Roman" w:cs="Times New Roman"/>
          <w:sz w:val="24"/>
          <w:szCs w:val="28"/>
        </w:rPr>
        <w:t xml:space="preserve"> </w:t>
      </w:r>
      <w:r w:rsidR="00D90ECE" w:rsidRPr="00865E9F">
        <w:rPr>
          <w:rFonts w:ascii="Times New Roman" w:hAnsi="Times New Roman" w:cs="Times New Roman"/>
          <w:sz w:val="24"/>
          <w:szCs w:val="28"/>
        </w:rPr>
        <w:lastRenderedPageBreak/>
        <w:t xml:space="preserve">were quite similar to those through population-based JANIS data </w:t>
      </w:r>
      <w:r w:rsidR="00176A24" w:rsidRPr="00865E9F">
        <w:rPr>
          <w:rFonts w:ascii="Times New Roman" w:hAnsi="Times New Roman" w:cs="Times New Roman"/>
          <w:sz w:val="24"/>
          <w:szCs w:val="28"/>
        </w:rPr>
        <w:t>and</w:t>
      </w:r>
      <w:r w:rsidR="00D90ECE" w:rsidRPr="00865E9F">
        <w:rPr>
          <w:rFonts w:ascii="Times New Roman" w:hAnsi="Times New Roman" w:cs="Times New Roman"/>
          <w:sz w:val="24"/>
          <w:szCs w:val="28"/>
        </w:rPr>
        <w:t xml:space="preserve"> national birth cohort, su</w:t>
      </w:r>
      <w:r w:rsidR="003A13A2" w:rsidRPr="00865E9F">
        <w:rPr>
          <w:rFonts w:ascii="Times New Roman" w:hAnsi="Times New Roman" w:cs="Times New Roman"/>
          <w:sz w:val="24"/>
          <w:szCs w:val="28"/>
        </w:rPr>
        <w:t>pport</w:t>
      </w:r>
      <w:r w:rsidR="00D90ECE" w:rsidRPr="00865E9F">
        <w:rPr>
          <w:rFonts w:ascii="Times New Roman" w:hAnsi="Times New Roman" w:cs="Times New Roman"/>
          <w:sz w:val="24"/>
          <w:szCs w:val="28"/>
        </w:rPr>
        <w:t>ing</w:t>
      </w:r>
      <w:r w:rsidR="00BD514C" w:rsidRPr="00865E9F">
        <w:rPr>
          <w:rFonts w:ascii="Times New Roman" w:hAnsi="Times New Roman" w:cs="Times New Roman"/>
          <w:sz w:val="24"/>
          <w:szCs w:val="28"/>
        </w:rPr>
        <w:t xml:space="preserve"> </w:t>
      </w:r>
      <w:r w:rsidR="003A13A2" w:rsidRPr="00865E9F">
        <w:rPr>
          <w:rFonts w:ascii="Times New Roman" w:hAnsi="Times New Roman" w:cs="Times New Roman"/>
          <w:sz w:val="24"/>
          <w:szCs w:val="28"/>
        </w:rPr>
        <w:t xml:space="preserve">the validity of our </w:t>
      </w:r>
      <w:r w:rsidR="00B3733C" w:rsidRPr="00865E9F">
        <w:rPr>
          <w:rFonts w:ascii="Times New Roman" w:hAnsi="Times New Roman" w:cs="Times New Roman"/>
          <w:sz w:val="24"/>
          <w:szCs w:val="28"/>
        </w:rPr>
        <w:t>result</w:t>
      </w:r>
      <w:r w:rsidR="003A13A2" w:rsidRPr="00865E9F">
        <w:rPr>
          <w:rFonts w:ascii="Times New Roman" w:hAnsi="Times New Roman" w:cs="Times New Roman"/>
          <w:sz w:val="24"/>
          <w:szCs w:val="28"/>
        </w:rPr>
        <w:t>s</w:t>
      </w:r>
      <w:r w:rsidR="00D90ECE" w:rsidRPr="00865E9F">
        <w:rPr>
          <w:rFonts w:ascii="Times New Roman" w:hAnsi="Times New Roman" w:cs="Times New Roman"/>
          <w:sz w:val="24"/>
          <w:szCs w:val="28"/>
        </w:rPr>
        <w:t xml:space="preserve">. </w:t>
      </w:r>
      <w:r w:rsidR="00BD514C" w:rsidRPr="00865E9F">
        <w:rPr>
          <w:rFonts w:ascii="Times New Roman" w:hAnsi="Times New Roman" w:cs="Times New Roman"/>
          <w:sz w:val="24"/>
          <w:szCs w:val="28"/>
        </w:rPr>
        <w:t>Based on</w:t>
      </w:r>
      <w:r w:rsidR="00D90ECE" w:rsidRPr="00865E9F">
        <w:rPr>
          <w:rFonts w:ascii="Times New Roman" w:hAnsi="Times New Roman" w:cs="Times New Roman"/>
          <w:sz w:val="24"/>
          <w:szCs w:val="28"/>
        </w:rPr>
        <w:t xml:space="preserve"> </w:t>
      </w:r>
      <w:r w:rsidR="00BD514C" w:rsidRPr="00865E9F">
        <w:rPr>
          <w:rFonts w:ascii="Times New Roman" w:hAnsi="Times New Roman" w:cs="Times New Roman"/>
          <w:sz w:val="24"/>
          <w:szCs w:val="28"/>
        </w:rPr>
        <w:t>the comparison between number</w:t>
      </w:r>
      <w:r w:rsidR="00583DEC" w:rsidRPr="00865E9F">
        <w:rPr>
          <w:rFonts w:ascii="Times New Roman" w:hAnsi="Times New Roman" w:cs="Times New Roman"/>
          <w:sz w:val="24"/>
          <w:szCs w:val="28"/>
        </w:rPr>
        <w:t>s</w:t>
      </w:r>
      <w:r w:rsidR="00BD514C" w:rsidRPr="00865E9F">
        <w:rPr>
          <w:rFonts w:ascii="Times New Roman" w:hAnsi="Times New Roman" w:cs="Times New Roman"/>
          <w:sz w:val="24"/>
          <w:szCs w:val="28"/>
        </w:rPr>
        <w:t xml:space="preserve"> of JANIS enrollment and our collection, </w:t>
      </w:r>
      <w:r w:rsidR="006729BA" w:rsidRPr="00865E9F">
        <w:rPr>
          <w:rFonts w:ascii="Times New Roman" w:hAnsi="Times New Roman" w:cs="Times New Roman" w:hint="eastAsia"/>
          <w:sz w:val="24"/>
          <w:szCs w:val="28"/>
        </w:rPr>
        <w:t>approximately 60%</w:t>
      </w:r>
      <w:r w:rsidR="00DA7096" w:rsidRPr="00865E9F">
        <w:rPr>
          <w:rFonts w:ascii="Times New Roman" w:hAnsi="Times New Roman" w:cs="Times New Roman"/>
          <w:sz w:val="24"/>
          <w:szCs w:val="28"/>
        </w:rPr>
        <w:t xml:space="preserve"> of </w:t>
      </w:r>
      <w:r w:rsidR="00EB61E2" w:rsidRPr="00865E9F">
        <w:rPr>
          <w:rFonts w:ascii="Times New Roman" w:hAnsi="Times New Roman" w:cs="Times New Roman"/>
          <w:sz w:val="24"/>
          <w:szCs w:val="28"/>
        </w:rPr>
        <w:t>national GBS disease</w:t>
      </w:r>
      <w:r w:rsidR="006729BA" w:rsidRPr="00865E9F">
        <w:rPr>
          <w:rFonts w:ascii="Times New Roman" w:hAnsi="Times New Roman" w:cs="Times New Roman" w:hint="eastAsia"/>
          <w:sz w:val="24"/>
          <w:szCs w:val="28"/>
        </w:rPr>
        <w:t xml:space="preserve"> </w:t>
      </w:r>
      <w:r w:rsidR="001272C7" w:rsidRPr="00865E9F">
        <w:rPr>
          <w:rFonts w:ascii="Times New Roman" w:hAnsi="Times New Roman" w:cs="Times New Roman"/>
          <w:sz w:val="24"/>
          <w:szCs w:val="28"/>
        </w:rPr>
        <w:t xml:space="preserve">cases </w:t>
      </w:r>
      <w:r w:rsidR="00433DDF" w:rsidRPr="00865E9F">
        <w:rPr>
          <w:rFonts w:ascii="Times New Roman" w:hAnsi="Times New Roman" w:cs="Times New Roman"/>
          <w:sz w:val="24"/>
          <w:szCs w:val="28"/>
        </w:rPr>
        <w:t xml:space="preserve">younger than </w:t>
      </w:r>
      <w:r w:rsidR="006729BA" w:rsidRPr="00865E9F">
        <w:rPr>
          <w:rFonts w:ascii="Times New Roman" w:hAnsi="Times New Roman" w:cs="Times New Roman"/>
          <w:sz w:val="24"/>
          <w:szCs w:val="28"/>
        </w:rPr>
        <w:t>1 year</w:t>
      </w:r>
      <w:r w:rsidR="00ED729C" w:rsidRPr="00865E9F">
        <w:rPr>
          <w:rFonts w:ascii="Times New Roman" w:hAnsi="Times New Roman" w:cs="Times New Roman"/>
          <w:sz w:val="24"/>
          <w:szCs w:val="28"/>
        </w:rPr>
        <w:t xml:space="preserve"> would be</w:t>
      </w:r>
      <w:r w:rsidR="00BD514C" w:rsidRPr="00865E9F">
        <w:rPr>
          <w:rFonts w:ascii="Times New Roman" w:hAnsi="Times New Roman" w:cs="Times New Roman"/>
          <w:sz w:val="24"/>
          <w:szCs w:val="28"/>
        </w:rPr>
        <w:t xml:space="preserve"> capture</w:t>
      </w:r>
      <w:r w:rsidR="00ED729C" w:rsidRPr="00865E9F">
        <w:rPr>
          <w:rFonts w:ascii="Times New Roman" w:hAnsi="Times New Roman" w:cs="Times New Roman"/>
          <w:sz w:val="24"/>
          <w:szCs w:val="28"/>
        </w:rPr>
        <w:t>d</w:t>
      </w:r>
      <w:r w:rsidR="00FD283F" w:rsidRPr="00865E9F">
        <w:rPr>
          <w:rFonts w:ascii="Times New Roman" w:hAnsi="Times New Roman" w:cs="Times New Roman" w:hint="eastAsia"/>
          <w:sz w:val="24"/>
          <w:szCs w:val="28"/>
        </w:rPr>
        <w:t xml:space="preserve"> in this study.</w:t>
      </w:r>
      <w:r w:rsidR="00BD514C" w:rsidRPr="00865E9F">
        <w:rPr>
          <w:rFonts w:ascii="Times New Roman" w:hAnsi="Times New Roman" w:cs="Times New Roman"/>
          <w:sz w:val="24"/>
          <w:szCs w:val="28"/>
        </w:rPr>
        <w:t xml:space="preserve">  </w:t>
      </w:r>
    </w:p>
    <w:p w14:paraId="16572D5B" w14:textId="38271B3E" w:rsidR="004B6F88" w:rsidRPr="00044FC2" w:rsidRDefault="00AC4554" w:rsidP="00044FC2">
      <w:pPr>
        <w:ind w:firstLineChars="200" w:firstLine="480"/>
        <w:jc w:val="left"/>
      </w:pPr>
      <w:r w:rsidRPr="00865E9F">
        <w:rPr>
          <w:rFonts w:ascii="Times New Roman" w:hAnsi="Times New Roman" w:cs="Times New Roman"/>
          <w:sz w:val="24"/>
          <w:szCs w:val="24"/>
        </w:rPr>
        <w:t xml:space="preserve">We found a </w:t>
      </w:r>
      <w:r w:rsidR="00207E5B" w:rsidRPr="00865E9F">
        <w:rPr>
          <w:rFonts w:ascii="Times New Roman" w:hAnsi="Times New Roman" w:cs="Times New Roman"/>
          <w:sz w:val="24"/>
          <w:szCs w:val="24"/>
        </w:rPr>
        <w:t>significant</w:t>
      </w:r>
      <w:r w:rsidR="00207E5B" w:rsidRPr="00865E9F">
        <w:rPr>
          <w:rFonts w:ascii="Times New Roman" w:hAnsi="Times New Roman" w:cs="Times New Roman" w:hint="eastAsia"/>
          <w:sz w:val="24"/>
          <w:szCs w:val="24"/>
        </w:rPr>
        <w:t xml:space="preserve"> increase in </w:t>
      </w:r>
      <w:r w:rsidR="003D52C9" w:rsidRPr="00865E9F">
        <w:rPr>
          <w:rFonts w:ascii="Times New Roman" w:hAnsi="Times New Roman" w:cs="Times New Roman"/>
          <w:sz w:val="24"/>
          <w:szCs w:val="24"/>
        </w:rPr>
        <w:t>the incidence</w:t>
      </w:r>
      <w:r w:rsidR="002243A7" w:rsidRPr="00865E9F">
        <w:rPr>
          <w:rFonts w:ascii="Times New Roman" w:hAnsi="Times New Roman" w:cs="Times New Roman"/>
          <w:sz w:val="24"/>
          <w:szCs w:val="28"/>
        </w:rPr>
        <w:t xml:space="preserve"> </w:t>
      </w:r>
      <w:r w:rsidR="00493308" w:rsidRPr="00865E9F">
        <w:rPr>
          <w:rFonts w:ascii="Times New Roman" w:hAnsi="Times New Roman" w:cs="Times New Roman"/>
          <w:sz w:val="24"/>
          <w:szCs w:val="28"/>
        </w:rPr>
        <w:t xml:space="preserve">of </w:t>
      </w:r>
      <w:r w:rsidR="00417978" w:rsidRPr="00865E9F">
        <w:rPr>
          <w:rFonts w:ascii="Times New Roman" w:hAnsi="Times New Roman" w:cs="Times New Roman"/>
          <w:sz w:val="24"/>
          <w:szCs w:val="28"/>
        </w:rPr>
        <w:t xml:space="preserve">infants with </w:t>
      </w:r>
      <w:r w:rsidR="00DA7096" w:rsidRPr="00865E9F">
        <w:rPr>
          <w:rFonts w:ascii="Times New Roman" w:hAnsi="Times New Roman" w:cs="Times New Roman"/>
          <w:sz w:val="24"/>
          <w:szCs w:val="28"/>
        </w:rPr>
        <w:t>GBS disease</w:t>
      </w:r>
      <w:r w:rsidR="00417978" w:rsidRPr="00865E9F">
        <w:rPr>
          <w:rFonts w:ascii="Times New Roman" w:hAnsi="Times New Roman" w:cs="Times New Roman"/>
          <w:sz w:val="24"/>
          <w:szCs w:val="28"/>
        </w:rPr>
        <w:t xml:space="preserve"> </w:t>
      </w:r>
      <w:r w:rsidR="00B70502" w:rsidRPr="00865E9F">
        <w:rPr>
          <w:rFonts w:ascii="Times New Roman" w:hAnsi="Times New Roman" w:cs="Times New Roman"/>
          <w:sz w:val="24"/>
          <w:szCs w:val="28"/>
        </w:rPr>
        <w:t xml:space="preserve">younger than </w:t>
      </w:r>
      <w:r w:rsidR="00417978" w:rsidRPr="00865E9F">
        <w:rPr>
          <w:rFonts w:ascii="Times New Roman" w:hAnsi="Times New Roman" w:cs="Times New Roman"/>
          <w:sz w:val="24"/>
          <w:szCs w:val="28"/>
        </w:rPr>
        <w:t>1</w:t>
      </w:r>
      <w:r w:rsidR="00B70502" w:rsidRPr="00865E9F">
        <w:rPr>
          <w:rFonts w:ascii="Times New Roman" w:hAnsi="Times New Roman" w:cs="Times New Roman"/>
          <w:sz w:val="24"/>
          <w:szCs w:val="28"/>
        </w:rPr>
        <w:t xml:space="preserve"> </w:t>
      </w:r>
      <w:r w:rsidR="00417978" w:rsidRPr="00865E9F">
        <w:rPr>
          <w:rFonts w:ascii="Times New Roman" w:hAnsi="Times New Roman" w:cs="Times New Roman"/>
          <w:sz w:val="24"/>
          <w:szCs w:val="28"/>
        </w:rPr>
        <w:t xml:space="preserve">year </w:t>
      </w:r>
      <w:r w:rsidRPr="00865E9F">
        <w:rPr>
          <w:rFonts w:ascii="Times New Roman" w:hAnsi="Times New Roman" w:cs="Times New Roman"/>
          <w:sz w:val="24"/>
          <w:szCs w:val="28"/>
        </w:rPr>
        <w:t>between</w:t>
      </w:r>
      <w:r w:rsidR="00417978" w:rsidRPr="00865E9F">
        <w:rPr>
          <w:rFonts w:ascii="Times New Roman" w:hAnsi="Times New Roman" w:cs="Times New Roman"/>
          <w:sz w:val="24"/>
          <w:szCs w:val="28"/>
        </w:rPr>
        <w:t xml:space="preserve"> 2016 and 2020</w:t>
      </w:r>
      <w:r w:rsidRPr="00865E9F">
        <w:rPr>
          <w:rFonts w:ascii="Times New Roman" w:hAnsi="Times New Roman" w:cs="Times New Roman"/>
          <w:sz w:val="24"/>
          <w:szCs w:val="28"/>
        </w:rPr>
        <w:t xml:space="preserve"> (0.33</w:t>
      </w:r>
      <w:r w:rsidRPr="00865E9F">
        <w:rPr>
          <w:rFonts w:ascii="Times New Roman" w:hAnsi="Times New Roman" w:cs="Times New Roman"/>
          <w:sz w:val="24"/>
          <w:szCs w:val="24"/>
        </w:rPr>
        <w:t xml:space="preserve"> [95% CI 0.30–0.35] per 1000 livebirths)</w:t>
      </w:r>
      <w:r w:rsidRPr="00865E9F">
        <w:rPr>
          <w:rFonts w:ascii="Times New Roman" w:hAnsi="Times New Roman" w:cs="Times New Roman"/>
          <w:sz w:val="24"/>
          <w:szCs w:val="28"/>
        </w:rPr>
        <w:t xml:space="preserve"> and compared to our 2011-2015 study (0.22 [95% CI 0.19-0.26] per 1000 livebirths)</w:t>
      </w:r>
      <w:r w:rsidR="00830750" w:rsidRPr="00865E9F">
        <w:rPr>
          <w:rFonts w:ascii="Times New Roman" w:hAnsi="Times New Roman" w:cs="Times New Roman"/>
          <w:sz w:val="24"/>
          <w:szCs w:val="28"/>
        </w:rPr>
        <w:t xml:space="preserve"> [10].</w:t>
      </w:r>
      <w:r w:rsidR="002243A7" w:rsidRPr="00865E9F">
        <w:rPr>
          <w:rFonts w:ascii="Times New Roman" w:hAnsi="Times New Roman" w:cs="Times New Roman"/>
          <w:sz w:val="24"/>
          <w:szCs w:val="28"/>
        </w:rPr>
        <w:t xml:space="preserve"> </w:t>
      </w:r>
      <w:r w:rsidR="00537F15" w:rsidRPr="00865E9F">
        <w:rPr>
          <w:rFonts w:ascii="Times New Roman" w:hAnsi="Times New Roman" w:cs="Times New Roman"/>
          <w:sz w:val="24"/>
          <w:szCs w:val="28"/>
        </w:rPr>
        <w:t>This</w:t>
      </w:r>
      <w:r w:rsidR="003D52C9" w:rsidRPr="00865E9F">
        <w:rPr>
          <w:rFonts w:ascii="Times New Roman" w:hAnsi="Times New Roman" w:cs="Times New Roman"/>
          <w:sz w:val="24"/>
          <w:szCs w:val="28"/>
        </w:rPr>
        <w:t xml:space="preserve"> increase </w:t>
      </w:r>
      <w:r w:rsidR="00537F15" w:rsidRPr="00865E9F">
        <w:rPr>
          <w:rFonts w:ascii="Times New Roman" w:hAnsi="Times New Roman" w:cs="Times New Roman"/>
          <w:sz w:val="24"/>
          <w:szCs w:val="28"/>
        </w:rPr>
        <w:t xml:space="preserve">was mainly driven </w:t>
      </w:r>
      <w:r w:rsidR="00B55E89" w:rsidRPr="00865E9F">
        <w:rPr>
          <w:rFonts w:ascii="Times New Roman" w:hAnsi="Times New Roman" w:cs="Times New Roman"/>
          <w:sz w:val="24"/>
          <w:szCs w:val="28"/>
        </w:rPr>
        <w:t xml:space="preserve">by </w:t>
      </w:r>
      <w:r w:rsidR="00537F15" w:rsidRPr="00865E9F">
        <w:rPr>
          <w:rFonts w:ascii="Times New Roman" w:hAnsi="Times New Roman" w:cs="Times New Roman"/>
          <w:sz w:val="24"/>
          <w:szCs w:val="28"/>
        </w:rPr>
        <w:t>an</w:t>
      </w:r>
      <w:r w:rsidR="003D52C9" w:rsidRPr="00865E9F">
        <w:rPr>
          <w:rFonts w:ascii="Times New Roman" w:hAnsi="Times New Roman" w:cs="Times New Roman"/>
          <w:sz w:val="24"/>
          <w:szCs w:val="28"/>
        </w:rPr>
        <w:t xml:space="preserve"> increase </w:t>
      </w:r>
      <w:r w:rsidR="00537F15" w:rsidRPr="00865E9F">
        <w:rPr>
          <w:rFonts w:ascii="Times New Roman" w:hAnsi="Times New Roman" w:cs="Times New Roman"/>
          <w:sz w:val="24"/>
          <w:szCs w:val="28"/>
        </w:rPr>
        <w:t>in</w:t>
      </w:r>
      <w:r w:rsidR="003D52C9" w:rsidRPr="00865E9F">
        <w:rPr>
          <w:rFonts w:ascii="Times New Roman" w:hAnsi="Times New Roman" w:cs="Times New Roman"/>
          <w:sz w:val="24"/>
          <w:szCs w:val="28"/>
        </w:rPr>
        <w:t xml:space="preserve"> LOD (</w:t>
      </w:r>
      <w:r w:rsidR="007F1154" w:rsidRPr="00865E9F">
        <w:rPr>
          <w:rFonts w:ascii="Times New Roman" w:hAnsi="Times New Roman" w:cs="Times New Roman"/>
          <w:sz w:val="24"/>
          <w:szCs w:val="28"/>
        </w:rPr>
        <w:t xml:space="preserve">overall incidence: </w:t>
      </w:r>
      <w:r w:rsidR="003D52C9" w:rsidRPr="00865E9F">
        <w:rPr>
          <w:rFonts w:ascii="Times New Roman" w:hAnsi="Times New Roman" w:cs="Times New Roman"/>
          <w:sz w:val="24"/>
          <w:szCs w:val="28"/>
        </w:rPr>
        <w:t xml:space="preserve">0.21 </w:t>
      </w:r>
      <w:r w:rsidR="007F1154" w:rsidRPr="00865E9F">
        <w:rPr>
          <w:rFonts w:ascii="Times New Roman" w:hAnsi="Times New Roman" w:cs="Times New Roman"/>
          <w:sz w:val="24"/>
          <w:szCs w:val="28"/>
        </w:rPr>
        <w:t>[95% C</w:t>
      </w:r>
      <w:r w:rsidR="00A405EC" w:rsidRPr="00865E9F">
        <w:rPr>
          <w:rFonts w:ascii="Times New Roman" w:hAnsi="Times New Roman" w:cs="Times New Roman"/>
          <w:sz w:val="24"/>
          <w:szCs w:val="28"/>
        </w:rPr>
        <w:t>I 0.19-0.24]</w:t>
      </w:r>
      <w:r w:rsidR="007F1154" w:rsidRPr="00865E9F">
        <w:rPr>
          <w:rFonts w:ascii="Times New Roman" w:hAnsi="Times New Roman" w:cs="Times New Roman"/>
          <w:sz w:val="24"/>
          <w:szCs w:val="28"/>
        </w:rPr>
        <w:t xml:space="preserve"> </w:t>
      </w:r>
      <w:r w:rsidR="003D52C9" w:rsidRPr="00865E9F">
        <w:rPr>
          <w:rFonts w:ascii="Times New Roman" w:hAnsi="Times New Roman" w:cs="Times New Roman"/>
          <w:sz w:val="24"/>
          <w:szCs w:val="28"/>
        </w:rPr>
        <w:t xml:space="preserve">per 1000 </w:t>
      </w:r>
      <w:r w:rsidR="00FC2855" w:rsidRPr="00865E9F">
        <w:rPr>
          <w:rFonts w:ascii="Times New Roman" w:hAnsi="Times New Roman" w:cs="Times New Roman"/>
          <w:sz w:val="24"/>
          <w:szCs w:val="28"/>
        </w:rPr>
        <w:t>livebirth</w:t>
      </w:r>
      <w:r w:rsidR="003D52C9" w:rsidRPr="00865E9F">
        <w:rPr>
          <w:rFonts w:ascii="Times New Roman" w:hAnsi="Times New Roman" w:cs="Times New Roman"/>
          <w:sz w:val="24"/>
          <w:szCs w:val="28"/>
        </w:rPr>
        <w:t xml:space="preserve">s), which was </w:t>
      </w:r>
      <w:r w:rsidR="00583DEC" w:rsidRPr="00865E9F">
        <w:rPr>
          <w:rFonts w:ascii="Times New Roman" w:hAnsi="Times New Roman" w:cs="Times New Roman"/>
          <w:sz w:val="24"/>
          <w:szCs w:val="28"/>
        </w:rPr>
        <w:t>1.8 times</w:t>
      </w:r>
      <w:r w:rsidR="003D52C9" w:rsidRPr="00865E9F">
        <w:rPr>
          <w:rFonts w:ascii="Times New Roman" w:hAnsi="Times New Roman" w:cs="Times New Roman"/>
          <w:sz w:val="24"/>
          <w:szCs w:val="28"/>
        </w:rPr>
        <w:t xml:space="preserve"> </w:t>
      </w:r>
      <w:r w:rsidR="00433FC0" w:rsidRPr="00865E9F">
        <w:rPr>
          <w:rFonts w:ascii="Times New Roman" w:hAnsi="Times New Roman" w:cs="Times New Roman"/>
          <w:sz w:val="24"/>
          <w:szCs w:val="28"/>
        </w:rPr>
        <w:t>higher than</w:t>
      </w:r>
      <w:r w:rsidR="003D52C9" w:rsidRPr="00865E9F">
        <w:rPr>
          <w:rFonts w:ascii="Times New Roman" w:hAnsi="Times New Roman" w:cs="Times New Roman"/>
          <w:sz w:val="24"/>
          <w:szCs w:val="28"/>
        </w:rPr>
        <w:t xml:space="preserve"> the 2011-2015 study (</w:t>
      </w:r>
      <w:r w:rsidR="00A405EC" w:rsidRPr="00865E9F">
        <w:rPr>
          <w:rFonts w:ascii="Times New Roman" w:hAnsi="Times New Roman" w:cs="Times New Roman"/>
          <w:sz w:val="24"/>
          <w:szCs w:val="28"/>
        </w:rPr>
        <w:t xml:space="preserve">overall incidence: </w:t>
      </w:r>
      <w:r w:rsidR="003D52C9" w:rsidRPr="00865E9F">
        <w:rPr>
          <w:rFonts w:ascii="Times New Roman" w:hAnsi="Times New Roman" w:cs="Times New Roman"/>
          <w:sz w:val="24"/>
          <w:szCs w:val="28"/>
        </w:rPr>
        <w:t>0.12</w:t>
      </w:r>
      <w:r w:rsidR="003D52C9" w:rsidRPr="00865E9F">
        <w:rPr>
          <w:rFonts w:ascii="Times New Roman" w:hAnsi="Times New Roman" w:cs="Times New Roman"/>
          <w:sz w:val="24"/>
          <w:szCs w:val="24"/>
        </w:rPr>
        <w:t xml:space="preserve"> </w:t>
      </w:r>
      <w:r w:rsidR="00A405EC" w:rsidRPr="00865E9F">
        <w:rPr>
          <w:rFonts w:ascii="Times New Roman" w:hAnsi="Times New Roman" w:cs="Times New Roman"/>
          <w:sz w:val="24"/>
          <w:szCs w:val="24"/>
        </w:rPr>
        <w:t xml:space="preserve">[95% CI 0.11–0.14] </w:t>
      </w:r>
      <w:r w:rsidR="003D52C9" w:rsidRPr="00865E9F">
        <w:rPr>
          <w:rFonts w:ascii="Times New Roman" w:hAnsi="Times New Roman" w:cs="Times New Roman"/>
          <w:sz w:val="24"/>
          <w:szCs w:val="28"/>
        </w:rPr>
        <w:t xml:space="preserve">per 1000 </w:t>
      </w:r>
      <w:r w:rsidR="00FC2855" w:rsidRPr="00865E9F">
        <w:rPr>
          <w:rFonts w:ascii="Times New Roman" w:hAnsi="Times New Roman" w:cs="Times New Roman"/>
          <w:sz w:val="24"/>
          <w:szCs w:val="28"/>
        </w:rPr>
        <w:t>livebirth</w:t>
      </w:r>
      <w:r w:rsidR="003D52C9" w:rsidRPr="00865E9F">
        <w:rPr>
          <w:rFonts w:ascii="Times New Roman" w:hAnsi="Times New Roman" w:cs="Times New Roman"/>
          <w:sz w:val="24"/>
          <w:szCs w:val="28"/>
        </w:rPr>
        <w:t>s)</w:t>
      </w:r>
      <w:r w:rsidR="00830750" w:rsidRPr="00865E9F">
        <w:rPr>
          <w:rFonts w:ascii="Times New Roman" w:hAnsi="Times New Roman" w:cs="Times New Roman"/>
          <w:sz w:val="24"/>
          <w:szCs w:val="28"/>
        </w:rPr>
        <w:t xml:space="preserve"> [10].</w:t>
      </w:r>
      <w:r w:rsidR="005467F1" w:rsidRPr="00865E9F">
        <w:rPr>
          <w:rFonts w:ascii="Times New Roman" w:hAnsi="Times New Roman" w:cs="Times New Roman" w:hint="eastAsia"/>
          <w:sz w:val="24"/>
          <w:szCs w:val="28"/>
        </w:rPr>
        <w:t xml:space="preserve"> A </w:t>
      </w:r>
      <w:r w:rsidR="005A142B" w:rsidRPr="00865E9F">
        <w:rPr>
          <w:rFonts w:ascii="Times New Roman" w:hAnsi="Times New Roman" w:cs="Times New Roman"/>
          <w:sz w:val="24"/>
          <w:szCs w:val="28"/>
        </w:rPr>
        <w:t>JANIS data</w:t>
      </w:r>
      <w:r w:rsidR="005467F1" w:rsidRPr="00865E9F">
        <w:rPr>
          <w:rFonts w:ascii="Times New Roman" w:hAnsi="Times New Roman" w:cs="Times New Roman" w:hint="eastAsia"/>
          <w:sz w:val="24"/>
          <w:szCs w:val="28"/>
        </w:rPr>
        <w:t>-</w:t>
      </w:r>
      <w:r w:rsidR="005467F1" w:rsidRPr="00865E9F">
        <w:rPr>
          <w:rFonts w:ascii="Times New Roman" w:hAnsi="Times New Roman" w:cs="Times New Roman"/>
          <w:sz w:val="24"/>
          <w:szCs w:val="28"/>
        </w:rPr>
        <w:t>base</w:t>
      </w:r>
      <w:r w:rsidR="005467F1" w:rsidRPr="00865E9F">
        <w:rPr>
          <w:rFonts w:ascii="Times New Roman" w:hAnsi="Times New Roman" w:cs="Times New Roman" w:hint="eastAsia"/>
          <w:sz w:val="24"/>
          <w:szCs w:val="28"/>
        </w:rPr>
        <w:t>d study showed that</w:t>
      </w:r>
      <w:r w:rsidR="005A142B" w:rsidRPr="00865E9F">
        <w:rPr>
          <w:rFonts w:ascii="Times New Roman" w:hAnsi="Times New Roman" w:cs="Times New Roman"/>
          <w:sz w:val="24"/>
          <w:szCs w:val="28"/>
        </w:rPr>
        <w:t xml:space="preserve"> case count of GBS </w:t>
      </w:r>
      <w:r w:rsidR="00FC2855" w:rsidRPr="00865E9F">
        <w:rPr>
          <w:rFonts w:ascii="Times New Roman" w:hAnsi="Times New Roman" w:cs="Times New Roman" w:hint="eastAsia"/>
          <w:sz w:val="24"/>
          <w:szCs w:val="28"/>
        </w:rPr>
        <w:t xml:space="preserve">disease </w:t>
      </w:r>
      <w:r w:rsidR="005A142B" w:rsidRPr="00865E9F">
        <w:rPr>
          <w:rFonts w:ascii="Times New Roman" w:hAnsi="Times New Roman" w:cs="Times New Roman"/>
          <w:sz w:val="24"/>
          <w:szCs w:val="28"/>
        </w:rPr>
        <w:t xml:space="preserve">aged younger than 1 year was </w:t>
      </w:r>
      <w:r w:rsidR="005831E4" w:rsidRPr="00865E9F">
        <w:rPr>
          <w:rFonts w:ascii="Times New Roman" w:hAnsi="Times New Roman" w:cs="Times New Roman"/>
          <w:sz w:val="24"/>
          <w:szCs w:val="28"/>
        </w:rPr>
        <w:t>significant</w:t>
      </w:r>
      <w:r w:rsidR="005831E4" w:rsidRPr="00865E9F">
        <w:rPr>
          <w:rFonts w:ascii="Times New Roman" w:hAnsi="Times New Roman" w:cs="Times New Roman" w:hint="eastAsia"/>
          <w:sz w:val="24"/>
          <w:szCs w:val="28"/>
        </w:rPr>
        <w:t>l</w:t>
      </w:r>
      <w:r w:rsidR="005831E4" w:rsidRPr="00865E9F">
        <w:rPr>
          <w:rFonts w:ascii="Times New Roman" w:hAnsi="Times New Roman" w:cs="Times New Roman"/>
          <w:sz w:val="24"/>
          <w:szCs w:val="28"/>
        </w:rPr>
        <w:t>y increased</w:t>
      </w:r>
      <w:r w:rsidR="005A142B" w:rsidRPr="00865E9F">
        <w:rPr>
          <w:rFonts w:ascii="Times New Roman" w:hAnsi="Times New Roman" w:cs="Times New Roman"/>
          <w:sz w:val="24"/>
          <w:szCs w:val="28"/>
        </w:rPr>
        <w:t xml:space="preserve"> between 2010 and 2016</w:t>
      </w:r>
      <w:r w:rsidR="00830750" w:rsidRPr="00865E9F">
        <w:rPr>
          <w:rFonts w:ascii="Times New Roman" w:hAnsi="Times New Roman" w:cs="Times New Roman"/>
          <w:sz w:val="24"/>
          <w:szCs w:val="28"/>
        </w:rPr>
        <w:t xml:space="preserve"> [14].</w:t>
      </w:r>
      <w:r w:rsidR="005A142B" w:rsidRPr="00865E9F">
        <w:rPr>
          <w:rFonts w:ascii="Times New Roman" w:hAnsi="Times New Roman" w:cs="Times New Roman"/>
          <w:sz w:val="24"/>
          <w:szCs w:val="28"/>
        </w:rPr>
        <w:t xml:space="preserve"> Moreover, </w:t>
      </w:r>
      <w:r w:rsidR="00FC2855" w:rsidRPr="00865E9F">
        <w:rPr>
          <w:rFonts w:ascii="Times New Roman" w:hAnsi="Times New Roman" w:cs="Times New Roman" w:hint="eastAsia"/>
          <w:sz w:val="24"/>
          <w:szCs w:val="28"/>
        </w:rPr>
        <w:t xml:space="preserve">we </w:t>
      </w:r>
      <w:r w:rsidR="00063807" w:rsidRPr="00865E9F">
        <w:rPr>
          <w:rFonts w:ascii="Times New Roman" w:hAnsi="Times New Roman" w:cs="Times New Roman"/>
          <w:sz w:val="24"/>
          <w:szCs w:val="28"/>
        </w:rPr>
        <w:t xml:space="preserve">first </w:t>
      </w:r>
      <w:r w:rsidR="00FC2855" w:rsidRPr="00865E9F">
        <w:rPr>
          <w:rFonts w:ascii="Times New Roman" w:hAnsi="Times New Roman" w:cs="Times New Roman" w:hint="eastAsia"/>
          <w:sz w:val="24"/>
          <w:szCs w:val="28"/>
        </w:rPr>
        <w:t>showed</w:t>
      </w:r>
      <w:r w:rsidR="005A142B" w:rsidRPr="00865E9F">
        <w:rPr>
          <w:rFonts w:ascii="Times New Roman" w:hAnsi="Times New Roman" w:cs="Times New Roman"/>
          <w:sz w:val="24"/>
          <w:szCs w:val="28"/>
        </w:rPr>
        <w:t xml:space="preserve"> </w:t>
      </w:r>
      <w:r w:rsidR="002120FA" w:rsidRPr="00865E9F">
        <w:rPr>
          <w:rFonts w:ascii="Times New Roman" w:hAnsi="Times New Roman" w:cs="Times New Roman"/>
          <w:sz w:val="24"/>
          <w:szCs w:val="28"/>
        </w:rPr>
        <w:t xml:space="preserve">such </w:t>
      </w:r>
      <w:r w:rsidR="005A142B" w:rsidRPr="00865E9F">
        <w:rPr>
          <w:rFonts w:ascii="Times New Roman" w:hAnsi="Times New Roman" w:cs="Times New Roman"/>
          <w:sz w:val="24"/>
          <w:szCs w:val="28"/>
        </w:rPr>
        <w:t>significant increase</w:t>
      </w:r>
      <w:r w:rsidR="00FC2855" w:rsidRPr="00865E9F">
        <w:rPr>
          <w:rFonts w:ascii="Times New Roman" w:hAnsi="Times New Roman" w:cs="Times New Roman" w:hint="eastAsia"/>
          <w:sz w:val="24"/>
          <w:szCs w:val="28"/>
        </w:rPr>
        <w:t xml:space="preserve"> as </w:t>
      </w:r>
      <w:r w:rsidR="00FC2855" w:rsidRPr="00865E9F">
        <w:rPr>
          <w:rFonts w:ascii="Times New Roman" w:hAnsi="Times New Roman" w:cs="Times New Roman"/>
          <w:sz w:val="24"/>
          <w:szCs w:val="28"/>
        </w:rPr>
        <w:t xml:space="preserve">the incidence </w:t>
      </w:r>
      <w:r w:rsidR="005A142B" w:rsidRPr="00865E9F">
        <w:rPr>
          <w:rFonts w:ascii="Times New Roman" w:hAnsi="Times New Roman" w:cs="Times New Roman"/>
          <w:sz w:val="24"/>
          <w:szCs w:val="28"/>
        </w:rPr>
        <w:t xml:space="preserve">in </w:t>
      </w:r>
      <w:r w:rsidR="00433FC0" w:rsidRPr="00865E9F">
        <w:rPr>
          <w:rFonts w:ascii="Times New Roman" w:hAnsi="Times New Roman" w:cs="Times New Roman"/>
          <w:sz w:val="24"/>
          <w:szCs w:val="28"/>
        </w:rPr>
        <w:t>a more recent</w:t>
      </w:r>
      <w:r w:rsidR="005A142B" w:rsidRPr="00865E9F">
        <w:rPr>
          <w:rFonts w:ascii="Times New Roman" w:hAnsi="Times New Roman" w:cs="Times New Roman"/>
          <w:sz w:val="24"/>
          <w:szCs w:val="28"/>
        </w:rPr>
        <w:t xml:space="preserve"> study period. </w:t>
      </w:r>
      <w:bookmarkStart w:id="0" w:name="_Hlk89453163"/>
      <w:r w:rsidR="00DF03CC" w:rsidRPr="00044FC2">
        <w:rPr>
          <w:rFonts w:ascii="Times New Roman" w:hAnsi="Times New Roman" w:cs="Times New Roman"/>
          <w:color w:val="FF0000"/>
          <w:sz w:val="24"/>
          <w:szCs w:val="24"/>
        </w:rPr>
        <w:t xml:space="preserve">The emergence of more virulent </w:t>
      </w:r>
      <w:r w:rsidR="00044FC2" w:rsidRPr="00044FC2">
        <w:rPr>
          <w:rFonts w:ascii="Times New Roman" w:hAnsi="Times New Roman" w:cs="Times New Roman"/>
          <w:color w:val="FF0000"/>
          <w:sz w:val="24"/>
          <w:szCs w:val="24"/>
        </w:rPr>
        <w:t>GBS</w:t>
      </w:r>
      <w:r w:rsidR="00DF03CC" w:rsidRPr="00044FC2">
        <w:rPr>
          <w:rFonts w:ascii="Times New Roman" w:hAnsi="Times New Roman" w:cs="Times New Roman"/>
          <w:color w:val="FF0000"/>
          <w:sz w:val="24"/>
          <w:szCs w:val="24"/>
        </w:rPr>
        <w:t xml:space="preserve"> </w:t>
      </w:r>
      <w:r w:rsidR="00044FC2" w:rsidRPr="00044FC2">
        <w:rPr>
          <w:rFonts w:ascii="Times New Roman" w:hAnsi="Times New Roman" w:cs="Times New Roman"/>
          <w:color w:val="FF0000"/>
          <w:sz w:val="24"/>
          <w:szCs w:val="24"/>
        </w:rPr>
        <w:t>strain</w:t>
      </w:r>
      <w:r w:rsidR="00DF03CC" w:rsidRPr="00044FC2">
        <w:rPr>
          <w:rFonts w:ascii="Times New Roman" w:hAnsi="Times New Roman" w:cs="Times New Roman"/>
          <w:color w:val="FF0000"/>
          <w:sz w:val="24"/>
          <w:szCs w:val="24"/>
        </w:rPr>
        <w:t xml:space="preserve">s such as </w:t>
      </w:r>
      <w:r w:rsidR="00044FC2" w:rsidRPr="00044FC2">
        <w:rPr>
          <w:rFonts w:ascii="Times New Roman" w:hAnsi="Times New Roman" w:cs="Times New Roman"/>
          <w:color w:val="FF0000"/>
          <w:sz w:val="24"/>
          <w:szCs w:val="24"/>
        </w:rPr>
        <w:t xml:space="preserve">serotype III clonal complex 17 </w:t>
      </w:r>
      <w:r w:rsidR="009906A3">
        <w:rPr>
          <w:rFonts w:ascii="Times New Roman" w:hAnsi="Times New Roman" w:cs="Times New Roman"/>
          <w:color w:val="FF0000"/>
          <w:sz w:val="24"/>
          <w:szCs w:val="24"/>
        </w:rPr>
        <w:t>might</w:t>
      </w:r>
      <w:r w:rsidR="00044FC2" w:rsidRPr="00044FC2">
        <w:rPr>
          <w:rFonts w:ascii="Times New Roman" w:hAnsi="Times New Roman" w:cs="Times New Roman"/>
          <w:color w:val="FF0000"/>
          <w:sz w:val="24"/>
          <w:szCs w:val="24"/>
        </w:rPr>
        <w:t xml:space="preserve"> be a</w:t>
      </w:r>
      <w:r w:rsidR="000D2A4F">
        <w:rPr>
          <w:rFonts w:ascii="Times New Roman" w:hAnsi="Times New Roman" w:cs="Times New Roman"/>
          <w:color w:val="FF0000"/>
          <w:sz w:val="24"/>
          <w:szCs w:val="24"/>
        </w:rPr>
        <w:t>n</w:t>
      </w:r>
      <w:r w:rsidR="00044FC2" w:rsidRPr="00044FC2">
        <w:rPr>
          <w:rFonts w:ascii="Times New Roman" w:hAnsi="Times New Roman" w:cs="Times New Roman"/>
          <w:color w:val="FF0000"/>
          <w:sz w:val="24"/>
          <w:szCs w:val="24"/>
        </w:rPr>
        <w:t xml:space="preserve"> explanation of this increase [</w:t>
      </w:r>
      <w:r w:rsidR="000D2A4F">
        <w:rPr>
          <w:rFonts w:ascii="Times New Roman" w:hAnsi="Times New Roman" w:cs="Times New Roman"/>
          <w:color w:val="FF0000"/>
          <w:sz w:val="24"/>
          <w:szCs w:val="24"/>
        </w:rPr>
        <w:t>15</w:t>
      </w:r>
      <w:r w:rsidR="00044FC2" w:rsidRPr="00044FC2">
        <w:rPr>
          <w:rFonts w:ascii="Times New Roman" w:hAnsi="Times New Roman" w:cs="Times New Roman"/>
          <w:color w:val="FF0000"/>
          <w:sz w:val="24"/>
          <w:szCs w:val="24"/>
        </w:rPr>
        <w:t>], b</w:t>
      </w:r>
      <w:r w:rsidR="00044FC2" w:rsidRPr="002C0F68">
        <w:rPr>
          <w:rFonts w:ascii="Times New Roman" w:hAnsi="Times New Roman" w:cs="Times New Roman"/>
          <w:color w:val="FF0000"/>
          <w:sz w:val="24"/>
          <w:szCs w:val="24"/>
        </w:rPr>
        <w:t xml:space="preserve">ut </w:t>
      </w:r>
      <w:r w:rsidR="00B021DF" w:rsidRPr="002C0F68">
        <w:rPr>
          <w:rFonts w:ascii="Times New Roman" w:hAnsi="Times New Roman" w:cs="Times New Roman"/>
          <w:color w:val="FF0000"/>
          <w:sz w:val="24"/>
          <w:szCs w:val="24"/>
        </w:rPr>
        <w:t>our</w:t>
      </w:r>
      <w:r w:rsidR="009906A3" w:rsidRPr="002C0F68">
        <w:rPr>
          <w:rFonts w:ascii="Times New Roman" w:hAnsi="Times New Roman" w:cs="Times New Roman"/>
          <w:color w:val="FF0000"/>
          <w:sz w:val="24"/>
          <w:szCs w:val="24"/>
        </w:rPr>
        <w:t xml:space="preserve"> study showed that </w:t>
      </w:r>
      <w:r w:rsidR="00044FC2" w:rsidRPr="002C0F68">
        <w:rPr>
          <w:rFonts w:ascii="Times New Roman" w:hAnsi="Times New Roman" w:cs="Times New Roman"/>
          <w:color w:val="FF0000"/>
          <w:sz w:val="24"/>
          <w:szCs w:val="24"/>
        </w:rPr>
        <w:t xml:space="preserve">serotype distribution did not significantly differ throughout </w:t>
      </w:r>
      <w:r w:rsidR="00B021DF" w:rsidRPr="002C0F68">
        <w:rPr>
          <w:rFonts w:ascii="Times New Roman" w:hAnsi="Times New Roman" w:cs="Times New Roman"/>
          <w:color w:val="FF0000"/>
          <w:sz w:val="24"/>
          <w:szCs w:val="24"/>
        </w:rPr>
        <w:t>a 5-year study</w:t>
      </w:r>
      <w:r w:rsidR="00044FC2" w:rsidRPr="002C0F68">
        <w:rPr>
          <w:rFonts w:ascii="Times New Roman" w:hAnsi="Times New Roman" w:cs="Times New Roman"/>
          <w:color w:val="FF0000"/>
          <w:sz w:val="24"/>
          <w:szCs w:val="24"/>
        </w:rPr>
        <w:t xml:space="preserve"> period </w:t>
      </w:r>
      <w:r w:rsidR="00BC78A6" w:rsidRPr="002C0F68">
        <w:rPr>
          <w:rFonts w:ascii="Times New Roman" w:hAnsi="Times New Roman" w:cs="Times New Roman"/>
          <w:color w:val="FF0000"/>
          <w:sz w:val="24"/>
          <w:szCs w:val="24"/>
        </w:rPr>
        <w:t>(</w:t>
      </w:r>
      <w:r w:rsidR="00BC78A6" w:rsidRPr="00044FC2">
        <w:rPr>
          <w:rFonts w:ascii="Times New Roman" w:hAnsi="Times New Roman" w:cs="Times New Roman"/>
          <w:color w:val="FF0000"/>
          <w:sz w:val="24"/>
          <w:szCs w:val="24"/>
        </w:rPr>
        <w:t>data not shown).</w:t>
      </w:r>
      <w:bookmarkEnd w:id="0"/>
      <w:r w:rsidR="00BC78A6" w:rsidRPr="00044FC2">
        <w:rPr>
          <w:rFonts w:ascii="Times New Roman" w:hAnsi="Times New Roman" w:cs="Times New Roman"/>
          <w:color w:val="FF0000"/>
          <w:sz w:val="24"/>
          <w:szCs w:val="24"/>
        </w:rPr>
        <w:t xml:space="preserve"> </w:t>
      </w:r>
      <w:r w:rsidR="00A87701" w:rsidRPr="00044FC2">
        <w:rPr>
          <w:rFonts w:ascii="Times New Roman" w:hAnsi="Times New Roman" w:cs="Times New Roman"/>
          <w:color w:val="FF0000"/>
          <w:sz w:val="24"/>
          <w:szCs w:val="24"/>
        </w:rPr>
        <w:t xml:space="preserve">Furthermore, </w:t>
      </w:r>
      <w:r w:rsidR="00D81522">
        <w:rPr>
          <w:rFonts w:ascii="Times New Roman" w:hAnsi="Times New Roman" w:cs="Times New Roman"/>
          <w:color w:val="FF0000"/>
          <w:sz w:val="24"/>
          <w:szCs w:val="24"/>
        </w:rPr>
        <w:t>annual rate</w:t>
      </w:r>
      <w:r w:rsidR="00A87701" w:rsidRPr="00044FC2">
        <w:rPr>
          <w:rFonts w:ascii="Times New Roman" w:hAnsi="Times New Roman" w:cs="Times New Roman"/>
          <w:color w:val="FF0000"/>
          <w:sz w:val="24"/>
          <w:szCs w:val="24"/>
        </w:rPr>
        <w:t xml:space="preserve"> of prematurity</w:t>
      </w:r>
      <w:r w:rsidR="00D81522">
        <w:rPr>
          <w:rFonts w:ascii="Times New Roman" w:hAnsi="Times New Roman" w:cs="Times New Roman"/>
          <w:color w:val="FF0000"/>
          <w:sz w:val="24"/>
          <w:szCs w:val="24"/>
        </w:rPr>
        <w:t>, another risk factor for LOD [15],</w:t>
      </w:r>
      <w:r w:rsidR="00A87701" w:rsidRPr="00044FC2">
        <w:rPr>
          <w:rFonts w:ascii="Times New Roman" w:hAnsi="Times New Roman" w:cs="Times New Roman"/>
          <w:color w:val="FF0000"/>
          <w:sz w:val="24"/>
          <w:szCs w:val="24"/>
        </w:rPr>
        <w:t xml:space="preserve"> changed</w:t>
      </w:r>
      <w:r w:rsidR="00D81522">
        <w:rPr>
          <w:rFonts w:ascii="Times New Roman" w:hAnsi="Times New Roman" w:cs="Times New Roman"/>
          <w:color w:val="FF0000"/>
          <w:sz w:val="24"/>
          <w:szCs w:val="24"/>
        </w:rPr>
        <w:t xml:space="preserve"> </w:t>
      </w:r>
      <w:r w:rsidR="00BE5654" w:rsidRPr="00044FC2">
        <w:rPr>
          <w:rFonts w:ascii="Times New Roman" w:hAnsi="Times New Roman" w:cs="Times New Roman"/>
          <w:color w:val="FF0000"/>
          <w:sz w:val="24"/>
          <w:szCs w:val="24"/>
        </w:rPr>
        <w:t>little</w:t>
      </w:r>
      <w:r w:rsidR="00BE5654">
        <w:rPr>
          <w:rFonts w:ascii="Times New Roman" w:hAnsi="Times New Roman" w:cs="Times New Roman"/>
          <w:color w:val="FF0000"/>
          <w:sz w:val="24"/>
          <w:szCs w:val="24"/>
        </w:rPr>
        <w:t xml:space="preserve"> </w:t>
      </w:r>
      <w:r w:rsidR="00D81522">
        <w:rPr>
          <w:rFonts w:ascii="Times New Roman" w:hAnsi="Times New Roman" w:cs="Times New Roman"/>
          <w:color w:val="FF0000"/>
          <w:sz w:val="24"/>
          <w:szCs w:val="24"/>
        </w:rPr>
        <w:t>among LOD cases</w:t>
      </w:r>
      <w:r w:rsidR="00D81522" w:rsidRPr="00D81522">
        <w:rPr>
          <w:rFonts w:ascii="Times New Roman" w:hAnsi="Times New Roman" w:cs="Times New Roman"/>
          <w:color w:val="FF0000"/>
          <w:sz w:val="24"/>
          <w:szCs w:val="24"/>
        </w:rPr>
        <w:t xml:space="preserve"> </w:t>
      </w:r>
      <w:r w:rsidR="00D81522" w:rsidRPr="00044FC2">
        <w:rPr>
          <w:rFonts w:ascii="Times New Roman" w:hAnsi="Times New Roman" w:cs="Times New Roman"/>
          <w:color w:val="FF0000"/>
          <w:sz w:val="24"/>
          <w:szCs w:val="24"/>
        </w:rPr>
        <w:t>in the current study</w:t>
      </w:r>
      <w:r w:rsidR="00A87701" w:rsidRPr="00044FC2">
        <w:rPr>
          <w:rFonts w:ascii="Times New Roman" w:hAnsi="Times New Roman" w:cs="Times New Roman"/>
          <w:color w:val="FF0000"/>
          <w:sz w:val="24"/>
          <w:szCs w:val="24"/>
        </w:rPr>
        <w:t xml:space="preserve">. Thus, the exact reasons of </w:t>
      </w:r>
      <w:r w:rsidR="00D81522">
        <w:rPr>
          <w:rFonts w:ascii="Times New Roman" w:hAnsi="Times New Roman" w:cs="Times New Roman"/>
          <w:color w:val="FF0000"/>
          <w:sz w:val="24"/>
          <w:szCs w:val="24"/>
        </w:rPr>
        <w:t xml:space="preserve">the </w:t>
      </w:r>
      <w:r w:rsidR="00A87701" w:rsidRPr="00044FC2">
        <w:rPr>
          <w:rFonts w:ascii="Times New Roman" w:hAnsi="Times New Roman" w:cs="Times New Roman"/>
          <w:color w:val="FF0000"/>
          <w:sz w:val="24"/>
          <w:szCs w:val="24"/>
        </w:rPr>
        <w:t xml:space="preserve">increase trend were unclear. </w:t>
      </w:r>
      <w:r w:rsidR="00537F15" w:rsidRPr="00865E9F">
        <w:rPr>
          <w:rFonts w:ascii="Times New Roman" w:hAnsi="Times New Roman" w:cs="Times New Roman"/>
          <w:sz w:val="24"/>
          <w:szCs w:val="28"/>
        </w:rPr>
        <w:t>A</w:t>
      </w:r>
      <w:r w:rsidR="002243A7" w:rsidRPr="00865E9F">
        <w:rPr>
          <w:rFonts w:ascii="Times New Roman" w:hAnsi="Times New Roman" w:cs="Times New Roman"/>
          <w:sz w:val="24"/>
          <w:szCs w:val="28"/>
        </w:rPr>
        <w:t xml:space="preserve"> </w:t>
      </w:r>
      <w:r w:rsidR="005A142B" w:rsidRPr="00865E9F">
        <w:rPr>
          <w:rFonts w:ascii="Times New Roman" w:hAnsi="Times New Roman" w:cs="Times New Roman"/>
          <w:sz w:val="24"/>
          <w:szCs w:val="28"/>
        </w:rPr>
        <w:t>similar</w:t>
      </w:r>
      <w:r w:rsidR="003B3348" w:rsidRPr="00865E9F">
        <w:rPr>
          <w:rFonts w:ascii="Times New Roman" w:hAnsi="Times New Roman" w:cs="Times New Roman"/>
          <w:sz w:val="24"/>
          <w:szCs w:val="28"/>
        </w:rPr>
        <w:t>ly</w:t>
      </w:r>
      <w:r w:rsidR="005A142B" w:rsidRPr="00865E9F">
        <w:rPr>
          <w:rFonts w:ascii="Times New Roman" w:hAnsi="Times New Roman" w:cs="Times New Roman"/>
          <w:sz w:val="24"/>
          <w:szCs w:val="28"/>
        </w:rPr>
        <w:t xml:space="preserve"> </w:t>
      </w:r>
      <w:r w:rsidR="002243A7" w:rsidRPr="00865E9F">
        <w:rPr>
          <w:rFonts w:ascii="Times New Roman" w:hAnsi="Times New Roman" w:cs="Times New Roman"/>
          <w:sz w:val="24"/>
          <w:szCs w:val="28"/>
        </w:rPr>
        <w:t>i</w:t>
      </w:r>
      <w:r w:rsidR="000225C4" w:rsidRPr="00865E9F">
        <w:rPr>
          <w:rFonts w:ascii="Times New Roman" w:hAnsi="Times New Roman" w:cs="Times New Roman"/>
          <w:sz w:val="24"/>
          <w:szCs w:val="28"/>
        </w:rPr>
        <w:t>ncrease</w:t>
      </w:r>
      <w:r w:rsidR="00537F15" w:rsidRPr="00865E9F">
        <w:rPr>
          <w:rFonts w:ascii="Times New Roman" w:hAnsi="Times New Roman" w:cs="Times New Roman"/>
          <w:sz w:val="24"/>
          <w:szCs w:val="28"/>
        </w:rPr>
        <w:t>d</w:t>
      </w:r>
      <w:r w:rsidR="000225C4" w:rsidRPr="00865E9F">
        <w:rPr>
          <w:rFonts w:ascii="Times New Roman" w:hAnsi="Times New Roman" w:cs="Times New Roman"/>
          <w:sz w:val="24"/>
          <w:szCs w:val="28"/>
        </w:rPr>
        <w:t xml:space="preserve"> trend in LOD was</w:t>
      </w:r>
      <w:r w:rsidR="002243A7" w:rsidRPr="00865E9F">
        <w:rPr>
          <w:rFonts w:ascii="Times New Roman" w:hAnsi="Times New Roman" w:cs="Times New Roman"/>
          <w:sz w:val="24"/>
          <w:szCs w:val="28"/>
        </w:rPr>
        <w:t xml:space="preserve"> </w:t>
      </w:r>
      <w:r w:rsidR="000225C4" w:rsidRPr="00865E9F">
        <w:rPr>
          <w:rFonts w:ascii="Times New Roman" w:hAnsi="Times New Roman" w:cs="Times New Roman"/>
          <w:sz w:val="24"/>
          <w:szCs w:val="28"/>
        </w:rPr>
        <w:t xml:space="preserve">shown </w:t>
      </w:r>
      <w:r w:rsidR="000225C4" w:rsidRPr="00865E9F">
        <w:rPr>
          <w:rFonts w:ascii="Times New Roman" w:hAnsi="Times New Roman" w:cs="Times New Roman"/>
          <w:sz w:val="24"/>
          <w:szCs w:val="24"/>
        </w:rPr>
        <w:t>from two Australian tertiary facilities between 2000 and 2014</w:t>
      </w:r>
      <w:r w:rsidR="00830750" w:rsidRPr="00865E9F">
        <w:rPr>
          <w:rFonts w:ascii="Times New Roman" w:hAnsi="Times New Roman" w:cs="Times New Roman"/>
          <w:sz w:val="24"/>
          <w:szCs w:val="24"/>
        </w:rPr>
        <w:t xml:space="preserve"> [1</w:t>
      </w:r>
      <w:r w:rsidR="005605B3">
        <w:rPr>
          <w:rFonts w:ascii="Times New Roman" w:hAnsi="Times New Roman" w:cs="Times New Roman"/>
          <w:sz w:val="24"/>
          <w:szCs w:val="24"/>
        </w:rPr>
        <w:t>6</w:t>
      </w:r>
      <w:r w:rsidR="00830750" w:rsidRPr="00865E9F">
        <w:rPr>
          <w:rFonts w:ascii="Times New Roman" w:hAnsi="Times New Roman" w:cs="Times New Roman"/>
          <w:sz w:val="24"/>
          <w:szCs w:val="24"/>
        </w:rPr>
        <w:t>].</w:t>
      </w:r>
      <w:r w:rsidR="000225C4" w:rsidRPr="00865E9F">
        <w:rPr>
          <w:rFonts w:ascii="Times New Roman" w:hAnsi="Times New Roman" w:cs="Times New Roman"/>
          <w:sz w:val="24"/>
          <w:szCs w:val="24"/>
        </w:rPr>
        <w:t xml:space="preserve"> </w:t>
      </w:r>
      <w:r w:rsidR="00176A24" w:rsidRPr="00865E9F">
        <w:rPr>
          <w:rFonts w:ascii="Times New Roman" w:hAnsi="Times New Roman" w:cs="Times New Roman"/>
          <w:sz w:val="24"/>
          <w:szCs w:val="24"/>
        </w:rPr>
        <w:t>I</w:t>
      </w:r>
      <w:r w:rsidR="00176A24" w:rsidRPr="00865E9F">
        <w:rPr>
          <w:rFonts w:ascii="Times New Roman" w:hAnsi="Times New Roman" w:cs="Times New Roman"/>
          <w:sz w:val="24"/>
          <w:szCs w:val="28"/>
        </w:rPr>
        <w:t xml:space="preserve">n the United States, </w:t>
      </w:r>
      <w:r w:rsidR="001B79AA" w:rsidRPr="00865E9F">
        <w:rPr>
          <w:rFonts w:ascii="Times New Roman" w:hAnsi="Times New Roman" w:cs="Times New Roman"/>
          <w:sz w:val="24"/>
          <w:szCs w:val="28"/>
        </w:rPr>
        <w:t xml:space="preserve">from 2006 to 2015 overall </w:t>
      </w:r>
      <w:r w:rsidR="00176A24" w:rsidRPr="00865E9F">
        <w:rPr>
          <w:rFonts w:ascii="Times New Roman" w:hAnsi="Times New Roman" w:cs="Times New Roman"/>
          <w:sz w:val="24"/>
          <w:szCs w:val="28"/>
        </w:rPr>
        <w:t xml:space="preserve">LOD </w:t>
      </w:r>
      <w:r w:rsidR="001B79AA" w:rsidRPr="00865E9F">
        <w:rPr>
          <w:rFonts w:ascii="Times New Roman" w:hAnsi="Times New Roman" w:cs="Times New Roman"/>
          <w:sz w:val="24"/>
          <w:szCs w:val="28"/>
        </w:rPr>
        <w:t xml:space="preserve">incidence </w:t>
      </w:r>
      <w:r w:rsidR="00176A24" w:rsidRPr="00865E9F">
        <w:rPr>
          <w:rFonts w:ascii="Times New Roman" w:hAnsi="Times New Roman" w:cs="Times New Roman"/>
          <w:sz w:val="24"/>
          <w:szCs w:val="28"/>
        </w:rPr>
        <w:t>remained stable</w:t>
      </w:r>
      <w:r w:rsidR="001B79AA" w:rsidRPr="00865E9F">
        <w:rPr>
          <w:rFonts w:ascii="Times New Roman" w:hAnsi="Times New Roman" w:cs="Times New Roman"/>
          <w:sz w:val="24"/>
          <w:szCs w:val="28"/>
        </w:rPr>
        <w:t>, while</w:t>
      </w:r>
      <w:r w:rsidR="001B79AA" w:rsidRPr="00865E9F">
        <w:rPr>
          <w:rFonts w:ascii="Times New Roman" w:hAnsi="Times New Roman" w:cs="Times New Roman"/>
          <w:sz w:val="32"/>
          <w:szCs w:val="36"/>
        </w:rPr>
        <w:t xml:space="preserve"> </w:t>
      </w:r>
      <w:r w:rsidR="001B79AA" w:rsidRPr="00865E9F">
        <w:rPr>
          <w:rFonts w:ascii="Times New Roman" w:hAnsi="Times New Roman" w:cs="Times New Roman"/>
          <w:sz w:val="24"/>
          <w:szCs w:val="28"/>
        </w:rPr>
        <w:t xml:space="preserve">LOD incidence </w:t>
      </w:r>
      <w:r w:rsidR="00433FC0" w:rsidRPr="00865E9F">
        <w:rPr>
          <w:rFonts w:ascii="Times New Roman" w:hAnsi="Times New Roman" w:cs="Times New Roman"/>
          <w:sz w:val="24"/>
          <w:szCs w:val="28"/>
        </w:rPr>
        <w:t>due</w:t>
      </w:r>
      <w:r w:rsidR="001B79AA" w:rsidRPr="00865E9F">
        <w:rPr>
          <w:rFonts w:ascii="Times New Roman" w:hAnsi="Times New Roman" w:cs="Times New Roman"/>
          <w:sz w:val="24"/>
          <w:szCs w:val="28"/>
        </w:rPr>
        <w:t xml:space="preserve"> to serotype III</w:t>
      </w:r>
      <w:r w:rsidR="001B79AA" w:rsidRPr="00865E9F">
        <w:t xml:space="preserve"> </w:t>
      </w:r>
      <w:r w:rsidR="001B79AA" w:rsidRPr="00865E9F">
        <w:rPr>
          <w:rFonts w:ascii="Times New Roman" w:hAnsi="Times New Roman" w:cs="Times New Roman"/>
          <w:sz w:val="24"/>
          <w:szCs w:val="28"/>
        </w:rPr>
        <w:t xml:space="preserve">increased significantly from 0.12 to 0.20 per 1000 </w:t>
      </w:r>
      <w:r w:rsidR="00FC2855" w:rsidRPr="00865E9F">
        <w:rPr>
          <w:rFonts w:ascii="Times New Roman" w:hAnsi="Times New Roman" w:cs="Times New Roman"/>
          <w:sz w:val="24"/>
          <w:szCs w:val="28"/>
        </w:rPr>
        <w:t>livebirth</w:t>
      </w:r>
      <w:r w:rsidR="001B79AA" w:rsidRPr="00865E9F">
        <w:rPr>
          <w:rFonts w:ascii="Times New Roman" w:hAnsi="Times New Roman" w:cs="Times New Roman"/>
          <w:sz w:val="24"/>
          <w:szCs w:val="28"/>
        </w:rPr>
        <w:t>s</w:t>
      </w:r>
      <w:r w:rsidR="00830750" w:rsidRPr="00865E9F">
        <w:rPr>
          <w:rFonts w:ascii="Times New Roman" w:hAnsi="Times New Roman" w:cs="Times New Roman"/>
          <w:sz w:val="24"/>
          <w:szCs w:val="28"/>
        </w:rPr>
        <w:t xml:space="preserve"> [1</w:t>
      </w:r>
      <w:r w:rsidR="005605B3">
        <w:rPr>
          <w:rFonts w:ascii="Times New Roman" w:hAnsi="Times New Roman" w:cs="Times New Roman"/>
          <w:sz w:val="24"/>
          <w:szCs w:val="28"/>
        </w:rPr>
        <w:t>7</w:t>
      </w:r>
      <w:r w:rsidR="00830750" w:rsidRPr="00865E9F">
        <w:rPr>
          <w:rFonts w:ascii="Times New Roman" w:hAnsi="Times New Roman" w:cs="Times New Roman"/>
          <w:sz w:val="24"/>
          <w:szCs w:val="28"/>
        </w:rPr>
        <w:t>].</w:t>
      </w:r>
      <w:r w:rsidR="001B79AA" w:rsidRPr="00865E9F">
        <w:rPr>
          <w:rFonts w:ascii="Times New Roman" w:hAnsi="Times New Roman" w:cs="Times New Roman"/>
          <w:sz w:val="24"/>
          <w:szCs w:val="28"/>
        </w:rPr>
        <w:t xml:space="preserve"> </w:t>
      </w:r>
      <w:r w:rsidR="002243A7" w:rsidRPr="00865E9F">
        <w:rPr>
          <w:rFonts w:ascii="Times New Roman" w:hAnsi="Times New Roman" w:cs="Times New Roman"/>
          <w:sz w:val="24"/>
          <w:szCs w:val="28"/>
        </w:rPr>
        <w:t>On the other hand, a</w:t>
      </w:r>
      <w:r w:rsidR="001B79AA" w:rsidRPr="00865E9F">
        <w:rPr>
          <w:rFonts w:ascii="Times New Roman" w:hAnsi="Times New Roman" w:cs="Times New Roman"/>
          <w:sz w:val="24"/>
          <w:szCs w:val="28"/>
        </w:rPr>
        <w:t xml:space="preserve"> population-based study in England showed no significant trend over </w:t>
      </w:r>
      <w:r w:rsidR="00583DEC" w:rsidRPr="00865E9F">
        <w:rPr>
          <w:rFonts w:ascii="Times New Roman" w:hAnsi="Times New Roman" w:cs="Times New Roman"/>
          <w:sz w:val="24"/>
          <w:szCs w:val="28"/>
        </w:rPr>
        <w:t>20 years (1998-2017)</w:t>
      </w:r>
      <w:r w:rsidR="00FD283F" w:rsidRPr="00865E9F">
        <w:rPr>
          <w:rFonts w:ascii="Times New Roman" w:hAnsi="Times New Roman" w:cs="Times New Roman"/>
          <w:sz w:val="24"/>
          <w:szCs w:val="24"/>
        </w:rPr>
        <w:t xml:space="preserve"> in infants aged &lt;90</w:t>
      </w:r>
      <w:r w:rsidR="00FD283F" w:rsidRPr="00865E9F">
        <w:rPr>
          <w:rFonts w:ascii="Times New Roman" w:hAnsi="Times New Roman" w:cs="Times New Roman" w:hint="eastAsia"/>
          <w:sz w:val="24"/>
          <w:szCs w:val="24"/>
        </w:rPr>
        <w:t xml:space="preserve"> </w:t>
      </w:r>
      <w:r w:rsidR="001B79AA" w:rsidRPr="00865E9F">
        <w:rPr>
          <w:rFonts w:ascii="Times New Roman" w:hAnsi="Times New Roman" w:cs="Times New Roman"/>
          <w:sz w:val="24"/>
          <w:szCs w:val="24"/>
        </w:rPr>
        <w:t>days</w:t>
      </w:r>
      <w:r w:rsidR="00830750" w:rsidRPr="00865E9F">
        <w:rPr>
          <w:rFonts w:ascii="Times New Roman" w:hAnsi="Times New Roman" w:cs="Times New Roman"/>
          <w:sz w:val="24"/>
          <w:szCs w:val="24"/>
        </w:rPr>
        <w:t xml:space="preserve"> [1</w:t>
      </w:r>
      <w:r w:rsidR="005605B3">
        <w:rPr>
          <w:rFonts w:ascii="Times New Roman" w:hAnsi="Times New Roman" w:cs="Times New Roman"/>
          <w:sz w:val="24"/>
          <w:szCs w:val="24"/>
        </w:rPr>
        <w:t>8</w:t>
      </w:r>
      <w:r w:rsidR="00830750" w:rsidRPr="00865E9F">
        <w:rPr>
          <w:rFonts w:ascii="Times New Roman" w:hAnsi="Times New Roman" w:cs="Times New Roman"/>
          <w:sz w:val="24"/>
          <w:szCs w:val="24"/>
        </w:rPr>
        <w:t>].</w:t>
      </w:r>
      <w:r w:rsidR="001B79AA" w:rsidRPr="00865E9F">
        <w:rPr>
          <w:rFonts w:ascii="Times New Roman" w:hAnsi="Times New Roman" w:cs="Times New Roman"/>
          <w:sz w:val="24"/>
          <w:szCs w:val="24"/>
        </w:rPr>
        <w:t xml:space="preserve"> </w:t>
      </w:r>
      <w:r w:rsidR="00306673" w:rsidRPr="00865E9F">
        <w:rPr>
          <w:rFonts w:ascii="Times New Roman" w:hAnsi="Times New Roman" w:cs="Times New Roman"/>
          <w:sz w:val="24"/>
          <w:szCs w:val="24"/>
        </w:rPr>
        <w:t>A</w:t>
      </w:r>
      <w:r w:rsidR="00433FC0" w:rsidRPr="00865E9F">
        <w:rPr>
          <w:rFonts w:ascii="Times New Roman" w:hAnsi="Times New Roman" w:cs="Times New Roman"/>
          <w:sz w:val="24"/>
          <w:szCs w:val="24"/>
        </w:rPr>
        <w:t xml:space="preserve"> </w:t>
      </w:r>
      <w:r w:rsidR="000225C4" w:rsidRPr="00865E9F">
        <w:rPr>
          <w:rFonts w:ascii="Times New Roman" w:hAnsi="Times New Roman" w:cs="Times New Roman"/>
          <w:sz w:val="24"/>
          <w:szCs w:val="24"/>
        </w:rPr>
        <w:t>2009</w:t>
      </w:r>
      <w:r w:rsidR="00433FC0" w:rsidRPr="00865E9F">
        <w:rPr>
          <w:rFonts w:ascii="Times New Roman" w:hAnsi="Times New Roman" w:cs="Times New Roman"/>
          <w:sz w:val="24"/>
          <w:szCs w:val="24"/>
        </w:rPr>
        <w:t>-</w:t>
      </w:r>
      <w:r w:rsidR="000225C4" w:rsidRPr="00865E9F">
        <w:rPr>
          <w:rFonts w:ascii="Times New Roman" w:hAnsi="Times New Roman" w:cs="Times New Roman"/>
          <w:sz w:val="24"/>
          <w:szCs w:val="24"/>
        </w:rPr>
        <w:t>2010</w:t>
      </w:r>
      <w:r w:rsidR="005F2D05" w:rsidRPr="00865E9F">
        <w:rPr>
          <w:rFonts w:ascii="Times New Roman" w:hAnsi="Times New Roman" w:cs="Times New Roman"/>
          <w:sz w:val="24"/>
          <w:szCs w:val="24"/>
        </w:rPr>
        <w:t xml:space="preserve"> stud</w:t>
      </w:r>
      <w:r w:rsidR="005F2D05" w:rsidRPr="00865E9F">
        <w:rPr>
          <w:rFonts w:ascii="Times New Roman" w:hAnsi="Times New Roman" w:cs="Times New Roman" w:hint="eastAsia"/>
          <w:sz w:val="24"/>
          <w:szCs w:val="24"/>
        </w:rPr>
        <w:t>y</w:t>
      </w:r>
      <w:r w:rsidR="00306673" w:rsidRPr="00865E9F">
        <w:rPr>
          <w:rFonts w:ascii="Times New Roman" w:hAnsi="Times New Roman" w:cs="Times New Roman"/>
          <w:sz w:val="24"/>
          <w:szCs w:val="24"/>
        </w:rPr>
        <w:t xml:space="preserve"> </w:t>
      </w:r>
      <w:r w:rsidR="005F2D05" w:rsidRPr="00865E9F">
        <w:rPr>
          <w:rFonts w:ascii="Times New Roman" w:hAnsi="Times New Roman" w:cs="Times New Roman" w:hint="eastAsia"/>
          <w:sz w:val="24"/>
          <w:szCs w:val="24"/>
        </w:rPr>
        <w:t xml:space="preserve">in Germany </w:t>
      </w:r>
      <w:r w:rsidR="00433FC0" w:rsidRPr="00865E9F">
        <w:rPr>
          <w:rFonts w:ascii="Times New Roman" w:hAnsi="Times New Roman" w:cs="Times New Roman"/>
          <w:sz w:val="24"/>
          <w:szCs w:val="24"/>
        </w:rPr>
        <w:t>showed that</w:t>
      </w:r>
      <w:r w:rsidR="000225C4" w:rsidRPr="00865E9F">
        <w:rPr>
          <w:rFonts w:ascii="Times New Roman" w:hAnsi="Times New Roman" w:cs="Times New Roman"/>
          <w:sz w:val="24"/>
          <w:szCs w:val="24"/>
        </w:rPr>
        <w:t xml:space="preserve"> </w:t>
      </w:r>
      <w:r w:rsidR="00583DEC" w:rsidRPr="00865E9F">
        <w:rPr>
          <w:rFonts w:ascii="Times New Roman" w:hAnsi="Times New Roman" w:cs="Times New Roman"/>
          <w:sz w:val="24"/>
          <w:szCs w:val="24"/>
        </w:rPr>
        <w:t xml:space="preserve">EOD incidence </w:t>
      </w:r>
      <w:r w:rsidR="005F2D05" w:rsidRPr="00865E9F">
        <w:rPr>
          <w:rFonts w:ascii="Times New Roman" w:hAnsi="Times New Roman" w:cs="Times New Roman" w:hint="eastAsia"/>
          <w:sz w:val="24"/>
          <w:szCs w:val="24"/>
        </w:rPr>
        <w:t>was</w:t>
      </w:r>
      <w:r w:rsidR="00223E91" w:rsidRPr="00865E9F">
        <w:rPr>
          <w:rFonts w:ascii="Times New Roman" w:hAnsi="Times New Roman" w:cs="Times New Roman" w:hint="eastAsia"/>
          <w:sz w:val="24"/>
          <w:szCs w:val="24"/>
        </w:rPr>
        <w:t xml:space="preserve"> </w:t>
      </w:r>
      <w:r w:rsidR="005F2D05" w:rsidRPr="00865E9F">
        <w:rPr>
          <w:rFonts w:ascii="Times New Roman" w:hAnsi="Times New Roman" w:cs="Times New Roman" w:hint="eastAsia"/>
          <w:sz w:val="24"/>
          <w:szCs w:val="24"/>
        </w:rPr>
        <w:t>32</w:t>
      </w:r>
      <w:r w:rsidR="00223E91" w:rsidRPr="00865E9F">
        <w:rPr>
          <w:rFonts w:ascii="Times New Roman" w:hAnsi="Times New Roman" w:cs="Times New Roman"/>
          <w:sz w:val="24"/>
          <w:szCs w:val="24"/>
        </w:rPr>
        <w:t>%</w:t>
      </w:r>
      <w:r w:rsidR="00F3411F" w:rsidRPr="00865E9F">
        <w:rPr>
          <w:rFonts w:ascii="Times New Roman" w:hAnsi="Times New Roman" w:cs="Times New Roman" w:hint="eastAsia"/>
          <w:sz w:val="24"/>
          <w:szCs w:val="24"/>
        </w:rPr>
        <w:t xml:space="preserve"> lower compared to</w:t>
      </w:r>
      <w:r w:rsidR="005F2D05" w:rsidRPr="00865E9F">
        <w:rPr>
          <w:rFonts w:ascii="Times New Roman" w:hAnsi="Times New Roman" w:cs="Times New Roman" w:hint="eastAsia"/>
          <w:sz w:val="24"/>
          <w:szCs w:val="24"/>
        </w:rPr>
        <w:t xml:space="preserve"> a 2001-2003 study</w:t>
      </w:r>
      <w:r w:rsidR="004B6F88" w:rsidRPr="00865E9F">
        <w:rPr>
          <w:rFonts w:ascii="Times New Roman" w:hAnsi="Times New Roman" w:cs="Times New Roman"/>
          <w:sz w:val="24"/>
          <w:szCs w:val="24"/>
        </w:rPr>
        <w:t xml:space="preserve">, </w:t>
      </w:r>
      <w:r w:rsidR="00AA543B" w:rsidRPr="00865E9F">
        <w:rPr>
          <w:rFonts w:ascii="Times New Roman" w:hAnsi="Times New Roman" w:cs="Times New Roman"/>
          <w:sz w:val="24"/>
          <w:szCs w:val="24"/>
        </w:rPr>
        <w:t>while</w:t>
      </w:r>
      <w:r w:rsidR="004B6F88" w:rsidRPr="00865E9F">
        <w:rPr>
          <w:rFonts w:ascii="Times New Roman" w:hAnsi="Times New Roman" w:cs="Times New Roman"/>
          <w:sz w:val="24"/>
          <w:szCs w:val="24"/>
        </w:rPr>
        <w:t xml:space="preserve"> LOD incidence remained stable</w:t>
      </w:r>
      <w:r w:rsidR="00830750" w:rsidRPr="00865E9F">
        <w:rPr>
          <w:rFonts w:ascii="Times New Roman" w:hAnsi="Times New Roman" w:cs="Times New Roman"/>
          <w:sz w:val="24"/>
          <w:szCs w:val="24"/>
        </w:rPr>
        <w:t xml:space="preserve"> [1</w:t>
      </w:r>
      <w:r w:rsidR="005605B3">
        <w:rPr>
          <w:rFonts w:ascii="Times New Roman" w:hAnsi="Times New Roman" w:cs="Times New Roman"/>
          <w:sz w:val="24"/>
          <w:szCs w:val="24"/>
        </w:rPr>
        <w:t>9</w:t>
      </w:r>
      <w:r w:rsidR="00830750" w:rsidRPr="00865E9F">
        <w:rPr>
          <w:rFonts w:ascii="Times New Roman" w:hAnsi="Times New Roman" w:cs="Times New Roman"/>
          <w:sz w:val="24"/>
          <w:szCs w:val="24"/>
        </w:rPr>
        <w:t>].</w:t>
      </w:r>
      <w:r w:rsidR="000225C4" w:rsidRPr="00865E9F">
        <w:rPr>
          <w:rFonts w:ascii="Times New Roman" w:hAnsi="Times New Roman" w:cs="Times New Roman"/>
          <w:sz w:val="24"/>
          <w:szCs w:val="24"/>
        </w:rPr>
        <w:t xml:space="preserve"> </w:t>
      </w:r>
      <w:r w:rsidR="00433FC0" w:rsidRPr="00865E9F">
        <w:rPr>
          <w:rFonts w:ascii="Times New Roman" w:hAnsi="Times New Roman" w:cs="Times New Roman"/>
          <w:sz w:val="24"/>
          <w:szCs w:val="24"/>
        </w:rPr>
        <w:t>The c</w:t>
      </w:r>
      <w:r w:rsidR="00BB4EBA" w:rsidRPr="00865E9F">
        <w:rPr>
          <w:rFonts w:ascii="Times New Roman" w:hAnsi="Times New Roman" w:cs="Times New Roman"/>
          <w:sz w:val="24"/>
          <w:szCs w:val="24"/>
        </w:rPr>
        <w:t>onsiderable discrepancies in incidence</w:t>
      </w:r>
      <w:r w:rsidR="004B6F88" w:rsidRPr="00865E9F">
        <w:rPr>
          <w:rFonts w:ascii="Times New Roman" w:hAnsi="Times New Roman" w:cs="Times New Roman"/>
          <w:sz w:val="24"/>
          <w:szCs w:val="24"/>
        </w:rPr>
        <w:t xml:space="preserve"> </w:t>
      </w:r>
      <w:r w:rsidR="00306673" w:rsidRPr="00865E9F">
        <w:rPr>
          <w:rFonts w:ascii="Times New Roman" w:hAnsi="Times New Roman" w:cs="Times New Roman"/>
          <w:sz w:val="24"/>
          <w:szCs w:val="24"/>
        </w:rPr>
        <w:t xml:space="preserve">trends </w:t>
      </w:r>
      <w:r w:rsidR="00FD283F" w:rsidRPr="00865E9F">
        <w:rPr>
          <w:rFonts w:ascii="Times New Roman" w:hAnsi="Times New Roman" w:cs="Times New Roman"/>
          <w:sz w:val="24"/>
          <w:szCs w:val="24"/>
        </w:rPr>
        <w:lastRenderedPageBreak/>
        <w:t xml:space="preserve">among </w:t>
      </w:r>
      <w:r w:rsidR="00FD283F" w:rsidRPr="00865E9F">
        <w:rPr>
          <w:rFonts w:ascii="Times New Roman" w:hAnsi="Times New Roman" w:cs="Times New Roman" w:hint="eastAsia"/>
          <w:sz w:val="24"/>
          <w:szCs w:val="24"/>
        </w:rPr>
        <w:t>the</w:t>
      </w:r>
      <w:r w:rsidR="00583DEC" w:rsidRPr="00865E9F">
        <w:rPr>
          <w:rFonts w:ascii="Times New Roman" w:hAnsi="Times New Roman" w:cs="Times New Roman"/>
          <w:sz w:val="24"/>
          <w:szCs w:val="24"/>
        </w:rPr>
        <w:t>se</w:t>
      </w:r>
      <w:r w:rsidR="00AA543B" w:rsidRPr="00865E9F">
        <w:rPr>
          <w:rFonts w:ascii="Times New Roman" w:hAnsi="Times New Roman" w:cs="Times New Roman"/>
          <w:sz w:val="24"/>
          <w:szCs w:val="24"/>
        </w:rPr>
        <w:t xml:space="preserve"> </w:t>
      </w:r>
      <w:r w:rsidR="00ED729C" w:rsidRPr="00865E9F">
        <w:rPr>
          <w:rFonts w:ascii="Times New Roman" w:hAnsi="Times New Roman" w:cs="Times New Roman"/>
          <w:sz w:val="24"/>
          <w:szCs w:val="24"/>
        </w:rPr>
        <w:t>studies</w:t>
      </w:r>
      <w:r w:rsidR="004B6F88" w:rsidRPr="00865E9F">
        <w:rPr>
          <w:rFonts w:ascii="Times New Roman" w:hAnsi="Times New Roman" w:cs="Times New Roman"/>
          <w:sz w:val="24"/>
          <w:szCs w:val="24"/>
        </w:rPr>
        <w:t xml:space="preserve"> </w:t>
      </w:r>
      <w:r w:rsidR="00AA543B" w:rsidRPr="00865E9F">
        <w:rPr>
          <w:rFonts w:ascii="Times New Roman" w:hAnsi="Times New Roman" w:cs="Times New Roman"/>
          <w:sz w:val="24"/>
          <w:szCs w:val="24"/>
        </w:rPr>
        <w:t xml:space="preserve">and ours </w:t>
      </w:r>
      <w:r w:rsidR="004B6F88" w:rsidRPr="00865E9F">
        <w:rPr>
          <w:rFonts w:ascii="Times New Roman" w:hAnsi="Times New Roman" w:cs="Times New Roman"/>
          <w:sz w:val="24"/>
          <w:szCs w:val="24"/>
        </w:rPr>
        <w:t>m</w:t>
      </w:r>
      <w:r w:rsidR="00ED729C" w:rsidRPr="00865E9F">
        <w:rPr>
          <w:rFonts w:ascii="Times New Roman" w:hAnsi="Times New Roman" w:cs="Times New Roman"/>
          <w:sz w:val="24"/>
          <w:szCs w:val="24"/>
        </w:rPr>
        <w:t>ight</w:t>
      </w:r>
      <w:r w:rsidR="004B6F88" w:rsidRPr="00865E9F">
        <w:rPr>
          <w:rFonts w:ascii="Times New Roman" w:hAnsi="Times New Roman" w:cs="Times New Roman"/>
          <w:sz w:val="24"/>
          <w:szCs w:val="24"/>
        </w:rPr>
        <w:t xml:space="preserve"> </w:t>
      </w:r>
      <w:r w:rsidR="00583DEC" w:rsidRPr="00865E9F">
        <w:rPr>
          <w:rFonts w:ascii="Times New Roman" w:hAnsi="Times New Roman" w:cs="Times New Roman"/>
          <w:sz w:val="24"/>
          <w:szCs w:val="24"/>
        </w:rPr>
        <w:t>be explained by</w:t>
      </w:r>
      <w:r w:rsidR="004B6F88" w:rsidRPr="00865E9F">
        <w:rPr>
          <w:rFonts w:ascii="Times New Roman" w:hAnsi="Times New Roman" w:cs="Times New Roman"/>
          <w:sz w:val="24"/>
          <w:szCs w:val="24"/>
        </w:rPr>
        <w:t xml:space="preserve"> differences in </w:t>
      </w:r>
      <w:r w:rsidR="00ED729C" w:rsidRPr="00865E9F">
        <w:rPr>
          <w:rFonts w:ascii="Times New Roman" w:hAnsi="Times New Roman" w:cs="Times New Roman"/>
          <w:sz w:val="24"/>
          <w:szCs w:val="24"/>
        </w:rPr>
        <w:t xml:space="preserve">the study </w:t>
      </w:r>
      <w:r w:rsidR="00853A34" w:rsidRPr="00865E9F">
        <w:rPr>
          <w:rFonts w:ascii="Times New Roman" w:hAnsi="Times New Roman" w:cs="Times New Roman"/>
          <w:sz w:val="24"/>
          <w:szCs w:val="24"/>
        </w:rPr>
        <w:t>period</w:t>
      </w:r>
      <w:r w:rsidR="00ED729C" w:rsidRPr="00865E9F">
        <w:rPr>
          <w:rFonts w:ascii="Times New Roman" w:hAnsi="Times New Roman" w:cs="Times New Roman"/>
          <w:sz w:val="24"/>
          <w:szCs w:val="24"/>
        </w:rPr>
        <w:t xml:space="preserve">, </w:t>
      </w:r>
      <w:r w:rsidR="00537F15" w:rsidRPr="00865E9F">
        <w:rPr>
          <w:rFonts w:ascii="Times New Roman" w:hAnsi="Times New Roman" w:cs="Times New Roman"/>
          <w:sz w:val="24"/>
          <w:szCs w:val="24"/>
        </w:rPr>
        <w:t>true geographic variations</w:t>
      </w:r>
      <w:r w:rsidR="00583DEC" w:rsidRPr="00865E9F">
        <w:rPr>
          <w:rFonts w:ascii="Times New Roman" w:hAnsi="Times New Roman" w:cs="Times New Roman"/>
          <w:sz w:val="24"/>
          <w:szCs w:val="24"/>
        </w:rPr>
        <w:t xml:space="preserve">, </w:t>
      </w:r>
      <w:r w:rsidR="00537F15" w:rsidRPr="00865E9F">
        <w:rPr>
          <w:rFonts w:ascii="Times New Roman" w:hAnsi="Times New Roman" w:cs="Times New Roman"/>
          <w:sz w:val="24"/>
          <w:szCs w:val="24"/>
        </w:rPr>
        <w:t>or</w:t>
      </w:r>
      <w:r w:rsidR="00583DEC" w:rsidRPr="00865E9F">
        <w:rPr>
          <w:rFonts w:ascii="Times New Roman" w:hAnsi="Times New Roman" w:cs="Times New Roman"/>
          <w:sz w:val="24"/>
          <w:szCs w:val="24"/>
        </w:rPr>
        <w:t xml:space="preserve"> </w:t>
      </w:r>
      <w:r w:rsidR="00306673" w:rsidRPr="00865E9F">
        <w:rPr>
          <w:rFonts w:ascii="Times New Roman" w:hAnsi="Times New Roman" w:cs="Times New Roman"/>
          <w:sz w:val="24"/>
          <w:szCs w:val="24"/>
        </w:rPr>
        <w:t xml:space="preserve">the timing </w:t>
      </w:r>
      <w:r w:rsidR="00537F15" w:rsidRPr="00865E9F">
        <w:rPr>
          <w:rFonts w:ascii="Times New Roman" w:hAnsi="Times New Roman" w:cs="Times New Roman"/>
          <w:sz w:val="24"/>
          <w:szCs w:val="24"/>
        </w:rPr>
        <w:t>and</w:t>
      </w:r>
      <w:r w:rsidR="004B6F88" w:rsidRPr="00865E9F">
        <w:rPr>
          <w:rFonts w:ascii="Times New Roman" w:hAnsi="Times New Roman" w:cs="Times New Roman"/>
          <w:sz w:val="24"/>
          <w:szCs w:val="24"/>
        </w:rPr>
        <w:t xml:space="preserve"> preventi</w:t>
      </w:r>
      <w:r w:rsidR="00306673" w:rsidRPr="00865E9F">
        <w:rPr>
          <w:rFonts w:ascii="Times New Roman" w:hAnsi="Times New Roman" w:cs="Times New Roman"/>
          <w:sz w:val="24"/>
          <w:szCs w:val="24"/>
        </w:rPr>
        <w:t>on</w:t>
      </w:r>
      <w:r w:rsidR="004B6F88" w:rsidRPr="00865E9F">
        <w:rPr>
          <w:rFonts w:ascii="Times New Roman" w:hAnsi="Times New Roman" w:cs="Times New Roman"/>
          <w:sz w:val="24"/>
          <w:szCs w:val="24"/>
        </w:rPr>
        <w:t xml:space="preserve"> strategies </w:t>
      </w:r>
      <w:r w:rsidR="00306673" w:rsidRPr="00865E9F">
        <w:rPr>
          <w:rFonts w:ascii="Times New Roman" w:hAnsi="Times New Roman" w:cs="Times New Roman"/>
          <w:sz w:val="24"/>
          <w:szCs w:val="24"/>
        </w:rPr>
        <w:t xml:space="preserve">against </w:t>
      </w:r>
      <w:r w:rsidR="004B6F88" w:rsidRPr="00865E9F">
        <w:rPr>
          <w:rFonts w:ascii="Times New Roman" w:hAnsi="Times New Roman" w:cs="Times New Roman"/>
          <w:sz w:val="24"/>
          <w:szCs w:val="24"/>
        </w:rPr>
        <w:t>vertical transmission</w:t>
      </w:r>
      <w:r w:rsidR="00830750" w:rsidRPr="00865E9F">
        <w:rPr>
          <w:rFonts w:ascii="Times New Roman" w:hAnsi="Times New Roman" w:cs="Times New Roman"/>
          <w:sz w:val="24"/>
          <w:szCs w:val="24"/>
        </w:rPr>
        <w:t xml:space="preserve"> [</w:t>
      </w:r>
      <w:r w:rsidR="005605B3">
        <w:rPr>
          <w:rFonts w:ascii="Times New Roman" w:hAnsi="Times New Roman" w:cs="Times New Roman"/>
          <w:sz w:val="24"/>
          <w:szCs w:val="24"/>
        </w:rPr>
        <w:t>20</w:t>
      </w:r>
      <w:r w:rsidR="00830750" w:rsidRPr="00865E9F">
        <w:rPr>
          <w:rFonts w:ascii="Times New Roman" w:hAnsi="Times New Roman" w:cs="Times New Roman"/>
          <w:sz w:val="24"/>
          <w:szCs w:val="24"/>
        </w:rPr>
        <w:t>].</w:t>
      </w:r>
      <w:r w:rsidR="004B6F88" w:rsidRPr="00865E9F">
        <w:rPr>
          <w:rFonts w:ascii="Times New Roman" w:hAnsi="Times New Roman" w:cs="Times New Roman"/>
          <w:sz w:val="24"/>
          <w:szCs w:val="24"/>
        </w:rPr>
        <w:t xml:space="preserve"> </w:t>
      </w:r>
    </w:p>
    <w:p w14:paraId="58E4E1F9" w14:textId="06A14ECE" w:rsidR="00417978" w:rsidRPr="00865E9F" w:rsidRDefault="00B3733C" w:rsidP="001B2CA2">
      <w:pPr>
        <w:ind w:firstLineChars="200" w:firstLine="480"/>
        <w:jc w:val="left"/>
        <w:rPr>
          <w:rFonts w:ascii="Times New Roman" w:hAnsi="Times New Roman" w:cs="Times New Roman"/>
          <w:sz w:val="24"/>
          <w:szCs w:val="24"/>
        </w:rPr>
      </w:pPr>
      <w:r w:rsidRPr="00865E9F">
        <w:rPr>
          <w:rFonts w:ascii="Times New Roman" w:hAnsi="Times New Roman" w:cs="Times New Roman"/>
          <w:sz w:val="24"/>
          <w:szCs w:val="28"/>
        </w:rPr>
        <w:t>Despite the introduction of</w:t>
      </w:r>
      <w:r w:rsidR="00B50620" w:rsidRPr="00865E9F">
        <w:rPr>
          <w:rFonts w:ascii="Times New Roman" w:hAnsi="Times New Roman" w:cs="Times New Roman"/>
          <w:sz w:val="24"/>
          <w:szCs w:val="28"/>
        </w:rPr>
        <w:t xml:space="preserve"> </w:t>
      </w:r>
      <w:r w:rsidR="00A40828" w:rsidRPr="00865E9F">
        <w:rPr>
          <w:rFonts w:ascii="Times New Roman" w:hAnsi="Times New Roman" w:cs="Times New Roman"/>
          <w:sz w:val="24"/>
          <w:szCs w:val="28"/>
        </w:rPr>
        <w:t xml:space="preserve">universal </w:t>
      </w:r>
      <w:r w:rsidR="00B50620" w:rsidRPr="00865E9F">
        <w:rPr>
          <w:rFonts w:ascii="Times New Roman" w:hAnsi="Times New Roman" w:cs="Times New Roman"/>
          <w:sz w:val="24"/>
          <w:szCs w:val="28"/>
        </w:rPr>
        <w:t xml:space="preserve">screening strategies </w:t>
      </w:r>
      <w:r w:rsidR="00BB4EBA" w:rsidRPr="00865E9F">
        <w:rPr>
          <w:rFonts w:ascii="Times New Roman" w:hAnsi="Times New Roman" w:cs="Times New Roman"/>
          <w:sz w:val="24"/>
          <w:szCs w:val="28"/>
        </w:rPr>
        <w:t>to prevent EOD</w:t>
      </w:r>
      <w:r w:rsidR="00ED729C" w:rsidRPr="00865E9F">
        <w:rPr>
          <w:rFonts w:ascii="Times New Roman" w:hAnsi="Times New Roman" w:cs="Times New Roman"/>
          <w:sz w:val="24"/>
          <w:szCs w:val="28"/>
        </w:rPr>
        <w:t xml:space="preserve"> </w:t>
      </w:r>
      <w:r w:rsidRPr="00865E9F">
        <w:rPr>
          <w:rFonts w:ascii="Times New Roman" w:hAnsi="Times New Roman" w:cs="Times New Roman"/>
          <w:sz w:val="24"/>
          <w:szCs w:val="28"/>
        </w:rPr>
        <w:t>from</w:t>
      </w:r>
      <w:r w:rsidR="00ED729C" w:rsidRPr="00865E9F">
        <w:rPr>
          <w:rFonts w:ascii="Times New Roman" w:hAnsi="Times New Roman" w:cs="Times New Roman"/>
          <w:sz w:val="24"/>
          <w:szCs w:val="28"/>
        </w:rPr>
        <w:t xml:space="preserve"> 200</w:t>
      </w:r>
      <w:r w:rsidR="00B50620" w:rsidRPr="00865E9F">
        <w:rPr>
          <w:rFonts w:ascii="Times New Roman" w:hAnsi="Times New Roman" w:cs="Times New Roman"/>
          <w:sz w:val="24"/>
          <w:szCs w:val="28"/>
        </w:rPr>
        <w:t>8</w:t>
      </w:r>
      <w:r w:rsidRPr="00865E9F">
        <w:rPr>
          <w:rFonts w:ascii="Times New Roman" w:hAnsi="Times New Roman" w:cs="Times New Roman"/>
          <w:sz w:val="24"/>
          <w:szCs w:val="28"/>
        </w:rPr>
        <w:t>, t</w:t>
      </w:r>
      <w:r w:rsidR="00B50620" w:rsidRPr="00865E9F">
        <w:rPr>
          <w:rFonts w:ascii="Times New Roman" w:hAnsi="Times New Roman" w:cs="Times New Roman"/>
          <w:sz w:val="24"/>
          <w:szCs w:val="28"/>
        </w:rPr>
        <w:t>he incidence</w:t>
      </w:r>
      <w:r w:rsidRPr="00865E9F">
        <w:rPr>
          <w:rFonts w:ascii="Times New Roman" w:hAnsi="Times New Roman" w:cs="Times New Roman"/>
          <w:sz w:val="24"/>
          <w:szCs w:val="28"/>
        </w:rPr>
        <w:t xml:space="preserve"> </w:t>
      </w:r>
      <w:r w:rsidR="003B3348" w:rsidRPr="00865E9F">
        <w:rPr>
          <w:rFonts w:ascii="Times New Roman" w:hAnsi="Times New Roman" w:cs="Times New Roman"/>
          <w:sz w:val="24"/>
          <w:szCs w:val="28"/>
        </w:rPr>
        <w:t xml:space="preserve">in Japan </w:t>
      </w:r>
      <w:r w:rsidR="00B50620" w:rsidRPr="00865E9F">
        <w:rPr>
          <w:rFonts w:ascii="Times New Roman" w:hAnsi="Times New Roman" w:cs="Times New Roman"/>
          <w:sz w:val="24"/>
          <w:szCs w:val="28"/>
        </w:rPr>
        <w:t xml:space="preserve">has remained </w:t>
      </w:r>
      <w:r w:rsidR="00FD283F" w:rsidRPr="00865E9F">
        <w:rPr>
          <w:rFonts w:ascii="Times New Roman" w:hAnsi="Times New Roman" w:cs="Times New Roman" w:hint="eastAsia"/>
          <w:sz w:val="24"/>
          <w:szCs w:val="28"/>
        </w:rPr>
        <w:t xml:space="preserve">unchanged </w:t>
      </w:r>
      <w:r w:rsidR="00B50620" w:rsidRPr="00865E9F">
        <w:rPr>
          <w:rFonts w:ascii="Times New Roman" w:hAnsi="Times New Roman" w:cs="Times New Roman"/>
          <w:sz w:val="24"/>
          <w:szCs w:val="28"/>
        </w:rPr>
        <w:t>at 0</w:t>
      </w:r>
      <w:r w:rsidR="00D416AF" w:rsidRPr="00865E9F">
        <w:rPr>
          <w:rFonts w:ascii="Times New Roman" w:hAnsi="Times New Roman" w:cs="Times New Roman"/>
          <w:sz w:val="24"/>
          <w:szCs w:val="28"/>
        </w:rPr>
        <w:t xml:space="preserve">.08-0.09/1000 </w:t>
      </w:r>
      <w:r w:rsidR="00FC2855" w:rsidRPr="00865E9F">
        <w:rPr>
          <w:rFonts w:ascii="Times New Roman" w:hAnsi="Times New Roman" w:cs="Times New Roman"/>
          <w:sz w:val="24"/>
          <w:szCs w:val="28"/>
        </w:rPr>
        <w:t>livebirth</w:t>
      </w:r>
      <w:r w:rsidR="00D416AF" w:rsidRPr="00865E9F">
        <w:rPr>
          <w:rFonts w:ascii="Times New Roman" w:hAnsi="Times New Roman" w:cs="Times New Roman"/>
          <w:sz w:val="24"/>
          <w:szCs w:val="28"/>
        </w:rPr>
        <w:t>s</w:t>
      </w:r>
      <w:r w:rsidR="003B3348" w:rsidRPr="00865E9F">
        <w:rPr>
          <w:rFonts w:ascii="Times New Roman" w:hAnsi="Times New Roman" w:cs="Times New Roman"/>
          <w:sz w:val="24"/>
          <w:szCs w:val="28"/>
        </w:rPr>
        <w:t>,</w:t>
      </w:r>
      <w:r w:rsidR="00D416AF" w:rsidRPr="00865E9F">
        <w:rPr>
          <w:rFonts w:ascii="Times New Roman" w:hAnsi="Times New Roman" w:cs="Times New Roman"/>
          <w:sz w:val="24"/>
          <w:szCs w:val="28"/>
        </w:rPr>
        <w:t xml:space="preserve"> </w:t>
      </w:r>
      <w:r w:rsidR="00D416AF" w:rsidRPr="00865E9F">
        <w:rPr>
          <w:rFonts w:ascii="Times New Roman" w:hAnsi="Times New Roman" w:cs="Times New Roman" w:hint="eastAsia"/>
          <w:sz w:val="24"/>
          <w:szCs w:val="28"/>
        </w:rPr>
        <w:t xml:space="preserve">including </w:t>
      </w:r>
      <w:r w:rsidR="003B3348" w:rsidRPr="00865E9F">
        <w:rPr>
          <w:rFonts w:ascii="Times New Roman" w:hAnsi="Times New Roman" w:cs="Times New Roman"/>
          <w:sz w:val="24"/>
          <w:szCs w:val="28"/>
        </w:rPr>
        <w:t>our current study</w:t>
      </w:r>
      <w:r w:rsidR="00830750" w:rsidRPr="00865E9F">
        <w:rPr>
          <w:rFonts w:ascii="Times New Roman" w:hAnsi="Times New Roman" w:cs="Times New Roman"/>
          <w:sz w:val="24"/>
          <w:szCs w:val="28"/>
        </w:rPr>
        <w:t xml:space="preserve"> [9,10].</w:t>
      </w:r>
      <w:r w:rsidR="0077085A" w:rsidRPr="00865E9F">
        <w:rPr>
          <w:rFonts w:ascii="Times New Roman" w:hAnsi="Times New Roman" w:cs="Times New Roman"/>
          <w:sz w:val="24"/>
          <w:szCs w:val="28"/>
        </w:rPr>
        <w:t xml:space="preserve"> </w:t>
      </w:r>
      <w:r w:rsidR="000572D3" w:rsidRPr="00865E9F">
        <w:rPr>
          <w:rFonts w:ascii="Times New Roman" w:hAnsi="Times New Roman" w:cs="Times New Roman"/>
          <w:sz w:val="24"/>
          <w:szCs w:val="28"/>
        </w:rPr>
        <w:t xml:space="preserve">The reasons </w:t>
      </w:r>
      <w:r w:rsidR="00537F15" w:rsidRPr="00865E9F">
        <w:rPr>
          <w:rFonts w:ascii="Times New Roman" w:hAnsi="Times New Roman" w:cs="Times New Roman"/>
          <w:sz w:val="24"/>
          <w:szCs w:val="28"/>
        </w:rPr>
        <w:t xml:space="preserve">that </w:t>
      </w:r>
      <w:r w:rsidR="000572D3" w:rsidRPr="00865E9F">
        <w:rPr>
          <w:rFonts w:ascii="Times New Roman" w:hAnsi="Times New Roman" w:cs="Times New Roman"/>
          <w:sz w:val="24"/>
          <w:szCs w:val="28"/>
        </w:rPr>
        <w:t xml:space="preserve">EOD cases </w:t>
      </w:r>
      <w:r w:rsidR="00537F15" w:rsidRPr="00865E9F">
        <w:rPr>
          <w:rFonts w:ascii="Times New Roman" w:hAnsi="Times New Roman" w:cs="Times New Roman"/>
          <w:sz w:val="24"/>
          <w:szCs w:val="28"/>
        </w:rPr>
        <w:t>have not reduced remains</w:t>
      </w:r>
      <w:r w:rsidR="000572D3" w:rsidRPr="00865E9F">
        <w:rPr>
          <w:rFonts w:ascii="Times New Roman" w:hAnsi="Times New Roman" w:cs="Times New Roman"/>
          <w:sz w:val="24"/>
          <w:szCs w:val="28"/>
        </w:rPr>
        <w:t xml:space="preserve"> unclear. One of the potential</w:t>
      </w:r>
      <w:r w:rsidR="00D64AB5" w:rsidRPr="00865E9F">
        <w:rPr>
          <w:rFonts w:ascii="Times New Roman" w:hAnsi="Times New Roman" w:cs="Times New Roman"/>
          <w:sz w:val="24"/>
          <w:szCs w:val="28"/>
        </w:rPr>
        <w:t xml:space="preserve"> </w:t>
      </w:r>
      <w:r w:rsidR="00633171" w:rsidRPr="00865E9F">
        <w:rPr>
          <w:rFonts w:ascii="Times New Roman" w:hAnsi="Times New Roman" w:cs="Times New Roman"/>
          <w:sz w:val="24"/>
          <w:szCs w:val="28"/>
        </w:rPr>
        <w:t>explanation</w:t>
      </w:r>
      <w:r w:rsidR="00D64AB5" w:rsidRPr="00865E9F">
        <w:rPr>
          <w:rFonts w:ascii="Times New Roman" w:hAnsi="Times New Roman" w:cs="Times New Roman"/>
          <w:sz w:val="24"/>
          <w:szCs w:val="28"/>
        </w:rPr>
        <w:t xml:space="preserve">s is that </w:t>
      </w:r>
      <w:r w:rsidR="00551428" w:rsidRPr="00865E9F">
        <w:rPr>
          <w:rFonts w:ascii="Times New Roman" w:hAnsi="Times New Roman" w:cs="Times New Roman"/>
          <w:sz w:val="24"/>
          <w:szCs w:val="28"/>
        </w:rPr>
        <w:t xml:space="preserve">EOD had </w:t>
      </w:r>
      <w:r w:rsidR="00551428" w:rsidRPr="00865E9F">
        <w:rPr>
          <w:rFonts w:ascii="Times New Roman" w:hAnsi="Times New Roman" w:cs="Times New Roman" w:hint="eastAsia"/>
          <w:sz w:val="24"/>
          <w:szCs w:val="28"/>
        </w:rPr>
        <w:t>declin</w:t>
      </w:r>
      <w:r w:rsidR="00551428" w:rsidRPr="00865E9F">
        <w:rPr>
          <w:rFonts w:ascii="Times New Roman" w:hAnsi="Times New Roman" w:cs="Times New Roman"/>
          <w:sz w:val="24"/>
          <w:szCs w:val="28"/>
        </w:rPr>
        <w:t xml:space="preserve">ed </w:t>
      </w:r>
      <w:r w:rsidR="00551428" w:rsidRPr="00865E9F">
        <w:rPr>
          <w:rFonts w:ascii="Times New Roman" w:hAnsi="Times New Roman" w:cs="Times New Roman" w:hint="eastAsia"/>
          <w:sz w:val="24"/>
          <w:szCs w:val="28"/>
        </w:rPr>
        <w:t>prior to</w:t>
      </w:r>
      <w:r w:rsidR="00551428" w:rsidRPr="00865E9F">
        <w:rPr>
          <w:rFonts w:ascii="Times New Roman" w:hAnsi="Times New Roman" w:cs="Times New Roman"/>
          <w:sz w:val="24"/>
          <w:szCs w:val="28"/>
        </w:rPr>
        <w:t xml:space="preserve"> the first </w:t>
      </w:r>
      <w:r w:rsidR="00551428" w:rsidRPr="00865E9F">
        <w:rPr>
          <w:rFonts w:ascii="Times New Roman" w:hAnsi="Times New Roman" w:cs="Times New Roman" w:hint="eastAsia"/>
          <w:sz w:val="24"/>
          <w:szCs w:val="28"/>
        </w:rPr>
        <w:t xml:space="preserve">issue of </w:t>
      </w:r>
      <w:r w:rsidR="00551428" w:rsidRPr="00865E9F">
        <w:rPr>
          <w:rFonts w:ascii="Times New Roman" w:hAnsi="Times New Roman" w:cs="Times New Roman"/>
          <w:sz w:val="24"/>
          <w:szCs w:val="28"/>
        </w:rPr>
        <w:t>Japanese guidelines because more than 40% of institutes had adopted the universal screening strategies before 2008</w:t>
      </w:r>
      <w:r w:rsidR="00830750" w:rsidRPr="00865E9F">
        <w:rPr>
          <w:rFonts w:ascii="Times New Roman" w:hAnsi="Times New Roman" w:cs="Times New Roman"/>
          <w:sz w:val="24"/>
          <w:szCs w:val="28"/>
        </w:rPr>
        <w:t xml:space="preserve"> [9].</w:t>
      </w:r>
      <w:r w:rsidR="00551428" w:rsidRPr="00865E9F">
        <w:rPr>
          <w:rFonts w:ascii="Times New Roman" w:hAnsi="Times New Roman" w:cs="Times New Roman"/>
          <w:sz w:val="24"/>
          <w:szCs w:val="28"/>
        </w:rPr>
        <w:t xml:space="preserve"> </w:t>
      </w:r>
      <w:r w:rsidR="000572D3" w:rsidRPr="00865E9F">
        <w:rPr>
          <w:rFonts w:ascii="Times New Roman" w:hAnsi="Times New Roman" w:cs="Times New Roman"/>
          <w:sz w:val="24"/>
          <w:szCs w:val="28"/>
        </w:rPr>
        <w:t xml:space="preserve">However, </w:t>
      </w:r>
      <w:r w:rsidR="009B5BE6" w:rsidRPr="00865E9F">
        <w:rPr>
          <w:rFonts w:ascii="Times New Roman" w:hAnsi="Times New Roman" w:cs="Times New Roman"/>
          <w:sz w:val="24"/>
          <w:szCs w:val="28"/>
        </w:rPr>
        <w:t xml:space="preserve">the </w:t>
      </w:r>
      <w:r w:rsidR="00EE6EE9" w:rsidRPr="00865E9F">
        <w:rPr>
          <w:rFonts w:ascii="Times New Roman" w:hAnsi="Times New Roman" w:cs="Times New Roman"/>
          <w:sz w:val="24"/>
          <w:szCs w:val="28"/>
        </w:rPr>
        <w:t>mo</w:t>
      </w:r>
      <w:r w:rsidR="00CB1A1E" w:rsidRPr="00865E9F">
        <w:rPr>
          <w:rFonts w:ascii="Times New Roman" w:hAnsi="Times New Roman" w:cs="Times New Roman"/>
          <w:sz w:val="24"/>
          <w:szCs w:val="28"/>
        </w:rPr>
        <w:t>re</w:t>
      </w:r>
      <w:r w:rsidR="00EE6EE9" w:rsidRPr="00865E9F">
        <w:rPr>
          <w:rFonts w:ascii="Times New Roman" w:hAnsi="Times New Roman" w:cs="Times New Roman"/>
          <w:sz w:val="24"/>
          <w:szCs w:val="28"/>
        </w:rPr>
        <w:t xml:space="preserve"> plausible explanation is attribut</w:t>
      </w:r>
      <w:r w:rsidR="00633171" w:rsidRPr="00865E9F">
        <w:rPr>
          <w:rFonts w:ascii="Times New Roman" w:hAnsi="Times New Roman" w:cs="Times New Roman"/>
          <w:sz w:val="24"/>
          <w:szCs w:val="28"/>
        </w:rPr>
        <w:t xml:space="preserve">ed </w:t>
      </w:r>
      <w:r w:rsidR="00537F15" w:rsidRPr="00865E9F">
        <w:rPr>
          <w:rFonts w:ascii="Times New Roman" w:hAnsi="Times New Roman" w:cs="Times New Roman"/>
          <w:sz w:val="24"/>
          <w:szCs w:val="28"/>
        </w:rPr>
        <w:t>to a</w:t>
      </w:r>
      <w:r w:rsidR="00EE6EE9" w:rsidRPr="00865E9F">
        <w:rPr>
          <w:rFonts w:ascii="Times New Roman" w:hAnsi="Times New Roman" w:cs="Times New Roman"/>
          <w:sz w:val="24"/>
          <w:szCs w:val="28"/>
        </w:rPr>
        <w:t xml:space="preserve"> </w:t>
      </w:r>
      <w:r w:rsidR="00530B79" w:rsidRPr="00865E9F">
        <w:rPr>
          <w:rFonts w:ascii="Times New Roman" w:hAnsi="Times New Roman" w:cs="Times New Roman"/>
          <w:sz w:val="24"/>
          <w:szCs w:val="28"/>
        </w:rPr>
        <w:t>low rate of adherence of guidelines</w:t>
      </w:r>
      <w:r w:rsidR="00EE6EE9" w:rsidRPr="00865E9F">
        <w:rPr>
          <w:rFonts w:ascii="Times New Roman" w:hAnsi="Times New Roman" w:cs="Times New Roman"/>
          <w:sz w:val="24"/>
          <w:szCs w:val="28"/>
        </w:rPr>
        <w:t xml:space="preserve">. A </w:t>
      </w:r>
      <w:r w:rsidR="007F69AE" w:rsidRPr="00865E9F">
        <w:rPr>
          <w:rFonts w:ascii="Times New Roman" w:hAnsi="Times New Roman" w:cs="Times New Roman"/>
          <w:sz w:val="24"/>
          <w:szCs w:val="28"/>
        </w:rPr>
        <w:t xml:space="preserve">nationwide </w:t>
      </w:r>
      <w:r w:rsidR="00D64AB5" w:rsidRPr="00865E9F">
        <w:rPr>
          <w:rFonts w:ascii="Times New Roman" w:hAnsi="Times New Roman" w:cs="Times New Roman"/>
          <w:sz w:val="24"/>
          <w:szCs w:val="28"/>
        </w:rPr>
        <w:t>surveillance o</w:t>
      </w:r>
      <w:r w:rsidR="00537F15" w:rsidRPr="00865E9F">
        <w:rPr>
          <w:rFonts w:ascii="Times New Roman" w:hAnsi="Times New Roman" w:cs="Times New Roman"/>
          <w:sz w:val="24"/>
          <w:szCs w:val="28"/>
        </w:rPr>
        <w:t>f</w:t>
      </w:r>
      <w:r w:rsidR="000572D3" w:rsidRPr="00865E9F">
        <w:rPr>
          <w:rFonts w:ascii="Times New Roman" w:hAnsi="Times New Roman" w:cs="Times New Roman"/>
          <w:sz w:val="24"/>
          <w:szCs w:val="28"/>
        </w:rPr>
        <w:t xml:space="preserve"> </w:t>
      </w:r>
      <w:r w:rsidR="00D64AB5" w:rsidRPr="00865E9F">
        <w:rPr>
          <w:rFonts w:ascii="Times New Roman" w:hAnsi="Times New Roman" w:cs="Times New Roman" w:hint="eastAsia"/>
          <w:sz w:val="24"/>
          <w:szCs w:val="28"/>
        </w:rPr>
        <w:t xml:space="preserve">maternal screening </w:t>
      </w:r>
      <w:r w:rsidR="00050CDA" w:rsidRPr="00865E9F">
        <w:rPr>
          <w:rFonts w:ascii="Times New Roman" w:hAnsi="Times New Roman" w:cs="Times New Roman"/>
          <w:sz w:val="24"/>
          <w:szCs w:val="28"/>
        </w:rPr>
        <w:t>method</w:t>
      </w:r>
      <w:r w:rsidR="003D27AB" w:rsidRPr="00865E9F">
        <w:rPr>
          <w:rFonts w:ascii="Times New Roman" w:hAnsi="Times New Roman" w:cs="Times New Roman" w:hint="eastAsia"/>
          <w:sz w:val="24"/>
          <w:szCs w:val="28"/>
        </w:rPr>
        <w:t>s</w:t>
      </w:r>
      <w:r w:rsidR="00E55338" w:rsidRPr="00865E9F">
        <w:rPr>
          <w:rFonts w:ascii="Times New Roman" w:hAnsi="Times New Roman" w:cs="Times New Roman"/>
          <w:sz w:val="24"/>
          <w:szCs w:val="28"/>
        </w:rPr>
        <w:t xml:space="preserve"> </w:t>
      </w:r>
      <w:r w:rsidR="00EE6EE9" w:rsidRPr="00865E9F">
        <w:rPr>
          <w:rFonts w:ascii="Times New Roman" w:hAnsi="Times New Roman" w:cs="Times New Roman"/>
          <w:sz w:val="24"/>
          <w:szCs w:val="28"/>
        </w:rPr>
        <w:t>showed cultures</w:t>
      </w:r>
      <w:r w:rsidR="000572D3" w:rsidRPr="00865E9F">
        <w:rPr>
          <w:rFonts w:ascii="Times New Roman" w:hAnsi="Times New Roman" w:cs="Times New Roman"/>
          <w:sz w:val="24"/>
          <w:szCs w:val="28"/>
        </w:rPr>
        <w:t xml:space="preserve"> </w:t>
      </w:r>
      <w:r w:rsidR="0077085A" w:rsidRPr="00865E9F">
        <w:rPr>
          <w:rFonts w:ascii="Times New Roman" w:hAnsi="Times New Roman" w:cs="Times New Roman"/>
          <w:sz w:val="24"/>
          <w:szCs w:val="28"/>
        </w:rPr>
        <w:t>before 35 weeks</w:t>
      </w:r>
      <w:r w:rsidR="00CB1A1E" w:rsidRPr="00865E9F">
        <w:rPr>
          <w:rFonts w:ascii="Times New Roman" w:hAnsi="Times New Roman" w:cs="Times New Roman"/>
          <w:sz w:val="24"/>
          <w:szCs w:val="28"/>
        </w:rPr>
        <w:t>’</w:t>
      </w:r>
      <w:r w:rsidR="0077085A" w:rsidRPr="00865E9F">
        <w:rPr>
          <w:rFonts w:ascii="Times New Roman" w:hAnsi="Times New Roman" w:cs="Times New Roman"/>
          <w:sz w:val="24"/>
          <w:szCs w:val="28"/>
        </w:rPr>
        <w:t xml:space="preserve"> gestation</w:t>
      </w:r>
      <w:r w:rsidR="00FD283F" w:rsidRPr="00865E9F">
        <w:rPr>
          <w:rFonts w:ascii="Times New Roman" w:hAnsi="Times New Roman" w:cs="Times New Roman"/>
          <w:sz w:val="24"/>
          <w:szCs w:val="28"/>
        </w:rPr>
        <w:t xml:space="preserve"> </w:t>
      </w:r>
      <w:r w:rsidR="00FD283F" w:rsidRPr="00865E9F">
        <w:rPr>
          <w:rFonts w:ascii="Times New Roman" w:hAnsi="Times New Roman" w:cs="Times New Roman" w:hint="eastAsia"/>
          <w:sz w:val="24"/>
          <w:szCs w:val="28"/>
        </w:rPr>
        <w:t xml:space="preserve">of </w:t>
      </w:r>
      <w:r w:rsidR="00FD283F" w:rsidRPr="00865E9F">
        <w:rPr>
          <w:rFonts w:ascii="Times New Roman" w:hAnsi="Times New Roman" w:cs="Times New Roman"/>
          <w:sz w:val="24"/>
          <w:szCs w:val="28"/>
        </w:rPr>
        <w:t>23%</w:t>
      </w:r>
      <w:r w:rsidR="0077085A" w:rsidRPr="00865E9F">
        <w:rPr>
          <w:rFonts w:ascii="Times New Roman" w:hAnsi="Times New Roman" w:cs="Times New Roman"/>
          <w:sz w:val="24"/>
          <w:szCs w:val="28"/>
        </w:rPr>
        <w:t>,</w:t>
      </w:r>
      <w:r w:rsidR="00EE6EE9" w:rsidRPr="00865E9F">
        <w:rPr>
          <w:rFonts w:ascii="Times New Roman" w:hAnsi="Times New Roman" w:cs="Times New Roman"/>
          <w:sz w:val="24"/>
          <w:szCs w:val="28"/>
        </w:rPr>
        <w:t xml:space="preserve"> </w:t>
      </w:r>
      <w:r w:rsidR="0077085A" w:rsidRPr="00865E9F">
        <w:rPr>
          <w:rFonts w:ascii="Times New Roman" w:hAnsi="Times New Roman" w:cs="Times New Roman"/>
          <w:sz w:val="24"/>
          <w:szCs w:val="28"/>
        </w:rPr>
        <w:t xml:space="preserve">culture site at </w:t>
      </w:r>
      <w:r w:rsidR="0077085A" w:rsidRPr="00865E9F">
        <w:rPr>
          <w:rFonts w:ascii="Times New Roman" w:hAnsi="Times New Roman" w:cs="Times New Roman" w:hint="eastAsia"/>
          <w:sz w:val="24"/>
          <w:szCs w:val="28"/>
        </w:rPr>
        <w:t>vagina</w:t>
      </w:r>
      <w:r w:rsidR="0077085A" w:rsidRPr="00865E9F">
        <w:rPr>
          <w:rFonts w:ascii="Times New Roman" w:hAnsi="Times New Roman" w:cs="Times New Roman"/>
          <w:sz w:val="24"/>
          <w:szCs w:val="28"/>
        </w:rPr>
        <w:t xml:space="preserve"> alone</w:t>
      </w:r>
      <w:r w:rsidR="00FD283F" w:rsidRPr="00865E9F">
        <w:rPr>
          <w:rFonts w:ascii="Times New Roman" w:hAnsi="Times New Roman" w:cs="Times New Roman"/>
          <w:sz w:val="24"/>
          <w:szCs w:val="28"/>
        </w:rPr>
        <w:t xml:space="preserve"> </w:t>
      </w:r>
      <w:r w:rsidR="00FD283F" w:rsidRPr="00865E9F">
        <w:rPr>
          <w:rFonts w:ascii="Times New Roman" w:hAnsi="Times New Roman" w:cs="Times New Roman" w:hint="eastAsia"/>
          <w:sz w:val="24"/>
          <w:szCs w:val="28"/>
        </w:rPr>
        <w:t xml:space="preserve">of </w:t>
      </w:r>
      <w:r w:rsidR="00FD283F" w:rsidRPr="00865E9F">
        <w:rPr>
          <w:rFonts w:ascii="Times New Roman" w:hAnsi="Times New Roman" w:cs="Times New Roman"/>
          <w:sz w:val="24"/>
          <w:szCs w:val="28"/>
        </w:rPr>
        <w:t>60%</w:t>
      </w:r>
      <w:r w:rsidR="0077085A" w:rsidRPr="00865E9F">
        <w:rPr>
          <w:rFonts w:ascii="Times New Roman" w:hAnsi="Times New Roman" w:cs="Times New Roman"/>
          <w:sz w:val="24"/>
          <w:szCs w:val="28"/>
        </w:rPr>
        <w:t xml:space="preserve">, and </w:t>
      </w:r>
      <w:r w:rsidR="00D64AB5" w:rsidRPr="00865E9F">
        <w:rPr>
          <w:rFonts w:ascii="Times New Roman" w:hAnsi="Times New Roman" w:cs="Times New Roman" w:hint="eastAsia"/>
          <w:sz w:val="24"/>
          <w:szCs w:val="28"/>
        </w:rPr>
        <w:t xml:space="preserve">no </w:t>
      </w:r>
      <w:r w:rsidR="000572D3" w:rsidRPr="00865E9F">
        <w:rPr>
          <w:rFonts w:ascii="Times New Roman" w:hAnsi="Times New Roman" w:cs="Times New Roman"/>
          <w:sz w:val="24"/>
          <w:szCs w:val="28"/>
        </w:rPr>
        <w:t>use</w:t>
      </w:r>
      <w:r w:rsidR="00EE6EE9" w:rsidRPr="00865E9F">
        <w:rPr>
          <w:rFonts w:ascii="Times New Roman" w:hAnsi="Times New Roman" w:cs="Times New Roman"/>
          <w:sz w:val="24"/>
          <w:szCs w:val="28"/>
        </w:rPr>
        <w:t xml:space="preserve"> of</w:t>
      </w:r>
      <w:r w:rsidR="000572D3" w:rsidRPr="00865E9F">
        <w:rPr>
          <w:rFonts w:ascii="Times New Roman" w:hAnsi="Times New Roman" w:cs="Times New Roman"/>
          <w:sz w:val="24"/>
          <w:szCs w:val="28"/>
        </w:rPr>
        <w:t xml:space="preserve"> </w:t>
      </w:r>
      <w:r w:rsidR="00EE6EE9" w:rsidRPr="00865E9F">
        <w:rPr>
          <w:rFonts w:ascii="Times New Roman" w:hAnsi="Times New Roman" w:cs="Times New Roman"/>
          <w:sz w:val="24"/>
          <w:szCs w:val="28"/>
        </w:rPr>
        <w:t>enrichment</w:t>
      </w:r>
      <w:r w:rsidR="000572D3" w:rsidRPr="00865E9F">
        <w:rPr>
          <w:rFonts w:ascii="Times New Roman" w:hAnsi="Times New Roman" w:cs="Times New Roman"/>
          <w:sz w:val="24"/>
          <w:szCs w:val="28"/>
        </w:rPr>
        <w:t xml:space="preserve"> medium in cultures</w:t>
      </w:r>
      <w:r w:rsidR="00FD283F" w:rsidRPr="00865E9F">
        <w:rPr>
          <w:rFonts w:ascii="Times New Roman" w:hAnsi="Times New Roman" w:cs="Times New Roman"/>
          <w:sz w:val="24"/>
          <w:szCs w:val="28"/>
        </w:rPr>
        <w:t xml:space="preserve"> </w:t>
      </w:r>
      <w:r w:rsidR="00FD283F" w:rsidRPr="00865E9F">
        <w:rPr>
          <w:rFonts w:ascii="Times New Roman" w:hAnsi="Times New Roman" w:cs="Times New Roman" w:hint="eastAsia"/>
          <w:sz w:val="24"/>
          <w:szCs w:val="28"/>
        </w:rPr>
        <w:t xml:space="preserve">of </w:t>
      </w:r>
      <w:r w:rsidR="00D64AB5" w:rsidRPr="00865E9F">
        <w:rPr>
          <w:rFonts w:ascii="Times New Roman" w:hAnsi="Times New Roman" w:cs="Times New Roman" w:hint="eastAsia"/>
          <w:sz w:val="24"/>
          <w:szCs w:val="28"/>
        </w:rPr>
        <w:t>66</w:t>
      </w:r>
      <w:r w:rsidR="00FD283F" w:rsidRPr="00865E9F">
        <w:rPr>
          <w:rFonts w:ascii="Times New Roman" w:hAnsi="Times New Roman" w:cs="Times New Roman"/>
          <w:sz w:val="24"/>
          <w:szCs w:val="28"/>
        </w:rPr>
        <w:t>%</w:t>
      </w:r>
      <w:r w:rsidR="00830750" w:rsidRPr="00865E9F">
        <w:rPr>
          <w:rFonts w:ascii="Times New Roman" w:hAnsi="Times New Roman" w:cs="Times New Roman"/>
          <w:sz w:val="24"/>
          <w:szCs w:val="28"/>
        </w:rPr>
        <w:t xml:space="preserve"> [2</w:t>
      </w:r>
      <w:r w:rsidR="005605B3">
        <w:rPr>
          <w:rFonts w:ascii="Times New Roman" w:hAnsi="Times New Roman" w:cs="Times New Roman"/>
          <w:sz w:val="24"/>
          <w:szCs w:val="28"/>
        </w:rPr>
        <w:t>1</w:t>
      </w:r>
      <w:r w:rsidR="00830750" w:rsidRPr="00865E9F">
        <w:rPr>
          <w:rFonts w:ascii="Times New Roman" w:hAnsi="Times New Roman" w:cs="Times New Roman"/>
          <w:sz w:val="24"/>
          <w:szCs w:val="28"/>
        </w:rPr>
        <w:t>].</w:t>
      </w:r>
      <w:r w:rsidR="000572D3" w:rsidRPr="00865E9F">
        <w:rPr>
          <w:rFonts w:ascii="Times New Roman" w:hAnsi="Times New Roman" w:cs="Times New Roman"/>
          <w:sz w:val="24"/>
          <w:szCs w:val="28"/>
        </w:rPr>
        <w:t xml:space="preserve"> </w:t>
      </w:r>
      <w:r w:rsidR="00FC1FEF" w:rsidRPr="00865E9F">
        <w:rPr>
          <w:rFonts w:ascii="Times New Roman" w:hAnsi="Times New Roman" w:cs="Times New Roman"/>
          <w:sz w:val="24"/>
          <w:szCs w:val="28"/>
        </w:rPr>
        <w:t>Based on</w:t>
      </w:r>
      <w:r w:rsidR="00530B79" w:rsidRPr="00865E9F">
        <w:rPr>
          <w:rFonts w:ascii="Times New Roman" w:hAnsi="Times New Roman" w:cs="Times New Roman"/>
          <w:sz w:val="24"/>
          <w:szCs w:val="28"/>
        </w:rPr>
        <w:t xml:space="preserve"> </w:t>
      </w:r>
      <w:r w:rsidR="002120FA" w:rsidRPr="00865E9F">
        <w:rPr>
          <w:rFonts w:ascii="Times New Roman" w:hAnsi="Times New Roman" w:cs="Times New Roman"/>
          <w:sz w:val="24"/>
          <w:szCs w:val="28"/>
        </w:rPr>
        <w:t xml:space="preserve">a </w:t>
      </w:r>
      <w:r w:rsidR="00530B79" w:rsidRPr="00865E9F">
        <w:rPr>
          <w:rFonts w:ascii="Times New Roman" w:hAnsi="Times New Roman" w:cs="Times New Roman"/>
          <w:sz w:val="24"/>
          <w:szCs w:val="28"/>
        </w:rPr>
        <w:t xml:space="preserve">surveillance </w:t>
      </w:r>
      <w:r w:rsidR="002120FA" w:rsidRPr="00865E9F">
        <w:rPr>
          <w:rFonts w:ascii="Times New Roman" w:hAnsi="Times New Roman" w:cs="Times New Roman"/>
          <w:sz w:val="24"/>
          <w:szCs w:val="28"/>
        </w:rPr>
        <w:t>study o</w:t>
      </w:r>
      <w:r w:rsidR="00537F15" w:rsidRPr="00865E9F">
        <w:rPr>
          <w:rFonts w:ascii="Times New Roman" w:hAnsi="Times New Roman" w:cs="Times New Roman"/>
          <w:sz w:val="24"/>
          <w:szCs w:val="28"/>
        </w:rPr>
        <w:t>f</w:t>
      </w:r>
      <w:r w:rsidR="002120FA" w:rsidRPr="00865E9F">
        <w:rPr>
          <w:rFonts w:ascii="Times New Roman" w:hAnsi="Times New Roman" w:cs="Times New Roman"/>
          <w:sz w:val="24"/>
          <w:szCs w:val="28"/>
        </w:rPr>
        <w:t xml:space="preserve"> </w:t>
      </w:r>
      <w:r w:rsidR="00530B79" w:rsidRPr="00865E9F">
        <w:rPr>
          <w:rFonts w:ascii="Times New Roman" w:hAnsi="Times New Roman" w:cs="Times New Roman"/>
          <w:sz w:val="24"/>
          <w:szCs w:val="28"/>
        </w:rPr>
        <w:t>private clinics,</w:t>
      </w:r>
      <w:r w:rsidR="006E79D2" w:rsidRPr="00865E9F">
        <w:rPr>
          <w:rFonts w:ascii="Times New Roman" w:hAnsi="Times New Roman" w:cs="Times New Roman"/>
          <w:sz w:val="24"/>
          <w:szCs w:val="28"/>
        </w:rPr>
        <w:t xml:space="preserve"> </w:t>
      </w:r>
      <w:r w:rsidR="003D27AB" w:rsidRPr="00865E9F">
        <w:rPr>
          <w:rFonts w:ascii="Times New Roman" w:hAnsi="Times New Roman" w:cs="Times New Roman" w:hint="eastAsia"/>
          <w:sz w:val="24"/>
          <w:szCs w:val="28"/>
        </w:rPr>
        <w:t xml:space="preserve">only </w:t>
      </w:r>
      <w:r w:rsidR="00FC1FEF" w:rsidRPr="00865E9F">
        <w:rPr>
          <w:rFonts w:ascii="Times New Roman" w:hAnsi="Times New Roman" w:cs="Times New Roman"/>
          <w:sz w:val="24"/>
          <w:szCs w:val="28"/>
        </w:rPr>
        <w:t>48</w:t>
      </w:r>
      <w:r w:rsidR="006E79D2" w:rsidRPr="00865E9F">
        <w:rPr>
          <w:rFonts w:ascii="Times New Roman" w:hAnsi="Times New Roman" w:cs="Times New Roman"/>
          <w:sz w:val="24"/>
          <w:szCs w:val="28"/>
        </w:rPr>
        <w:t>%</w:t>
      </w:r>
      <w:r w:rsidR="00530B79" w:rsidRPr="00865E9F">
        <w:rPr>
          <w:rFonts w:ascii="Times New Roman" w:hAnsi="Times New Roman" w:cs="Times New Roman"/>
          <w:sz w:val="24"/>
          <w:szCs w:val="28"/>
        </w:rPr>
        <w:t xml:space="preserve"> </w:t>
      </w:r>
      <w:r w:rsidR="002120FA" w:rsidRPr="00865E9F">
        <w:rPr>
          <w:rFonts w:ascii="Times New Roman" w:hAnsi="Times New Roman" w:cs="Times New Roman"/>
          <w:sz w:val="24"/>
          <w:szCs w:val="28"/>
        </w:rPr>
        <w:t xml:space="preserve">of midwives </w:t>
      </w:r>
      <w:r w:rsidR="00FC1FEF" w:rsidRPr="00865E9F">
        <w:rPr>
          <w:rFonts w:ascii="Times New Roman" w:hAnsi="Times New Roman" w:cs="Times New Roman"/>
          <w:sz w:val="24"/>
          <w:szCs w:val="28"/>
        </w:rPr>
        <w:t xml:space="preserve">performed antenatal GBS screening test, and 54% </w:t>
      </w:r>
      <w:r w:rsidR="00530B79" w:rsidRPr="00865E9F">
        <w:rPr>
          <w:rFonts w:ascii="Times New Roman" w:hAnsi="Times New Roman" w:cs="Times New Roman"/>
          <w:sz w:val="24"/>
          <w:szCs w:val="28"/>
        </w:rPr>
        <w:t>administered antibiotic prophylaxis to GBS</w:t>
      </w:r>
      <w:r w:rsidR="00CB1A1E" w:rsidRPr="00865E9F">
        <w:rPr>
          <w:rFonts w:ascii="Times New Roman" w:hAnsi="Times New Roman" w:cs="Times New Roman"/>
          <w:sz w:val="24"/>
          <w:szCs w:val="28"/>
        </w:rPr>
        <w:t>-</w:t>
      </w:r>
      <w:r w:rsidR="00530B79" w:rsidRPr="00865E9F">
        <w:rPr>
          <w:rFonts w:ascii="Times New Roman" w:hAnsi="Times New Roman" w:cs="Times New Roman"/>
          <w:sz w:val="24"/>
          <w:szCs w:val="28"/>
        </w:rPr>
        <w:t>positive women in labo</w:t>
      </w:r>
      <w:r w:rsidR="004369AA" w:rsidRPr="00865E9F">
        <w:rPr>
          <w:rFonts w:ascii="Times New Roman" w:hAnsi="Times New Roman" w:cs="Times New Roman"/>
          <w:sz w:val="24"/>
          <w:szCs w:val="28"/>
        </w:rPr>
        <w:t>r</w:t>
      </w:r>
      <w:r w:rsidR="00830750" w:rsidRPr="00865E9F">
        <w:rPr>
          <w:rFonts w:ascii="Times New Roman" w:hAnsi="Times New Roman" w:cs="Times New Roman"/>
          <w:sz w:val="24"/>
          <w:szCs w:val="28"/>
        </w:rPr>
        <w:t xml:space="preserve"> [2</w:t>
      </w:r>
      <w:r w:rsidR="005605B3">
        <w:rPr>
          <w:rFonts w:ascii="Times New Roman" w:hAnsi="Times New Roman" w:cs="Times New Roman"/>
          <w:sz w:val="24"/>
          <w:szCs w:val="28"/>
        </w:rPr>
        <w:t>2</w:t>
      </w:r>
      <w:r w:rsidR="00830750" w:rsidRPr="00865E9F">
        <w:rPr>
          <w:rFonts w:ascii="Times New Roman" w:hAnsi="Times New Roman" w:cs="Times New Roman"/>
          <w:sz w:val="24"/>
          <w:szCs w:val="28"/>
        </w:rPr>
        <w:t>].</w:t>
      </w:r>
      <w:r w:rsidR="00530B79" w:rsidRPr="00865E9F">
        <w:rPr>
          <w:rFonts w:ascii="Times New Roman" w:hAnsi="Times New Roman" w:cs="Times New Roman"/>
          <w:sz w:val="32"/>
          <w:szCs w:val="36"/>
        </w:rPr>
        <w:t xml:space="preserve"> </w:t>
      </w:r>
      <w:r w:rsidR="001B2CA2" w:rsidRPr="00865E9F">
        <w:rPr>
          <w:rFonts w:ascii="Times New Roman" w:hAnsi="Times New Roman" w:cs="Times New Roman"/>
          <w:sz w:val="24"/>
          <w:szCs w:val="28"/>
        </w:rPr>
        <w:t>The</w:t>
      </w:r>
      <w:r w:rsidR="00EE6EE9" w:rsidRPr="00865E9F">
        <w:rPr>
          <w:rFonts w:ascii="Times New Roman" w:hAnsi="Times New Roman" w:cs="Times New Roman"/>
          <w:sz w:val="24"/>
          <w:szCs w:val="28"/>
        </w:rPr>
        <w:t>se</w:t>
      </w:r>
      <w:r w:rsidR="001B2CA2" w:rsidRPr="00865E9F">
        <w:rPr>
          <w:rFonts w:ascii="Times New Roman" w:hAnsi="Times New Roman" w:cs="Times New Roman"/>
          <w:sz w:val="24"/>
          <w:szCs w:val="28"/>
        </w:rPr>
        <w:t xml:space="preserve"> findings </w:t>
      </w:r>
      <w:r w:rsidR="00EE6EE9" w:rsidRPr="00865E9F">
        <w:rPr>
          <w:rFonts w:ascii="Times New Roman" w:hAnsi="Times New Roman" w:cs="Times New Roman"/>
          <w:sz w:val="24"/>
          <w:szCs w:val="28"/>
        </w:rPr>
        <w:t>would</w:t>
      </w:r>
      <w:r w:rsidR="001B2CA2" w:rsidRPr="00865E9F">
        <w:rPr>
          <w:rFonts w:ascii="Times New Roman" w:hAnsi="Times New Roman" w:cs="Times New Roman"/>
          <w:sz w:val="24"/>
          <w:szCs w:val="28"/>
        </w:rPr>
        <w:t xml:space="preserve"> reflect </w:t>
      </w:r>
      <w:r w:rsidR="003B3348" w:rsidRPr="00865E9F">
        <w:rPr>
          <w:rFonts w:ascii="Times New Roman" w:hAnsi="Times New Roman" w:cs="Times New Roman"/>
          <w:sz w:val="24"/>
          <w:szCs w:val="28"/>
        </w:rPr>
        <w:t xml:space="preserve">the </w:t>
      </w:r>
      <w:r w:rsidR="001B2CA2" w:rsidRPr="00865E9F">
        <w:rPr>
          <w:rFonts w:ascii="Times New Roman" w:hAnsi="Times New Roman" w:cs="Times New Roman"/>
          <w:sz w:val="24"/>
          <w:szCs w:val="24"/>
        </w:rPr>
        <w:t>h</w:t>
      </w:r>
      <w:r w:rsidR="001B2CA2" w:rsidRPr="00865E9F">
        <w:rPr>
          <w:rFonts w:ascii="Times New Roman" w:hAnsi="Times New Roman" w:cs="Times New Roman" w:hint="eastAsia"/>
          <w:sz w:val="24"/>
          <w:szCs w:val="24"/>
        </w:rPr>
        <w:t xml:space="preserve">igh negative </w:t>
      </w:r>
      <w:r w:rsidR="001B2CA2" w:rsidRPr="00865E9F">
        <w:rPr>
          <w:rFonts w:ascii="Times New Roman" w:hAnsi="Times New Roman" w:cs="Times New Roman"/>
          <w:sz w:val="24"/>
          <w:szCs w:val="24"/>
        </w:rPr>
        <w:t xml:space="preserve">rate </w:t>
      </w:r>
      <w:r w:rsidR="003B3348" w:rsidRPr="00865E9F">
        <w:rPr>
          <w:rFonts w:ascii="Times New Roman" w:hAnsi="Times New Roman" w:cs="Times New Roman"/>
          <w:sz w:val="24"/>
          <w:szCs w:val="24"/>
        </w:rPr>
        <w:t>of</w:t>
      </w:r>
      <w:r w:rsidR="001B2CA2" w:rsidRPr="00865E9F">
        <w:rPr>
          <w:rFonts w:ascii="Times New Roman" w:hAnsi="Times New Roman" w:cs="Times New Roman"/>
          <w:sz w:val="24"/>
          <w:szCs w:val="24"/>
        </w:rPr>
        <w:t xml:space="preserve"> </w:t>
      </w:r>
      <w:r w:rsidR="0078659A" w:rsidRPr="00865E9F">
        <w:rPr>
          <w:rFonts w:ascii="Times New Roman" w:hAnsi="Times New Roman" w:cs="Times New Roman"/>
          <w:sz w:val="24"/>
          <w:szCs w:val="24"/>
        </w:rPr>
        <w:t>69.7</w:t>
      </w:r>
      <w:r w:rsidR="001B2CA2" w:rsidRPr="00865E9F">
        <w:rPr>
          <w:rFonts w:ascii="Times New Roman" w:hAnsi="Times New Roman" w:cs="Times New Roman"/>
          <w:sz w:val="24"/>
          <w:szCs w:val="24"/>
        </w:rPr>
        <w:t>%</w:t>
      </w:r>
      <w:r w:rsidR="001B2CA2" w:rsidRPr="00865E9F">
        <w:rPr>
          <w:rFonts w:ascii="Times New Roman" w:hAnsi="Times New Roman" w:cs="Times New Roman" w:hint="eastAsia"/>
          <w:sz w:val="24"/>
          <w:szCs w:val="24"/>
        </w:rPr>
        <w:t xml:space="preserve"> for </w:t>
      </w:r>
      <w:r w:rsidR="00D64AB5" w:rsidRPr="00865E9F">
        <w:rPr>
          <w:rFonts w:ascii="Times New Roman" w:hAnsi="Times New Roman" w:cs="Times New Roman"/>
          <w:sz w:val="24"/>
          <w:szCs w:val="24"/>
        </w:rPr>
        <w:t>antenatal</w:t>
      </w:r>
      <w:r w:rsidR="001B2CA2" w:rsidRPr="00865E9F">
        <w:rPr>
          <w:rFonts w:ascii="Times New Roman" w:hAnsi="Times New Roman" w:cs="Times New Roman"/>
          <w:sz w:val="24"/>
          <w:szCs w:val="24"/>
        </w:rPr>
        <w:t xml:space="preserve"> </w:t>
      </w:r>
      <w:r w:rsidR="001B2CA2" w:rsidRPr="00865E9F">
        <w:rPr>
          <w:rFonts w:ascii="Times New Roman" w:hAnsi="Times New Roman" w:cs="Times New Roman" w:hint="eastAsia"/>
          <w:sz w:val="24"/>
          <w:szCs w:val="24"/>
        </w:rPr>
        <w:t>cultures among EOD</w:t>
      </w:r>
      <w:r w:rsidR="00D64AB5" w:rsidRPr="00865E9F">
        <w:rPr>
          <w:rFonts w:ascii="Times New Roman" w:hAnsi="Times New Roman" w:cs="Times New Roman" w:hint="eastAsia"/>
          <w:sz w:val="24"/>
          <w:szCs w:val="24"/>
        </w:rPr>
        <w:t xml:space="preserve"> cases</w:t>
      </w:r>
      <w:r w:rsidR="002120FA" w:rsidRPr="00865E9F">
        <w:rPr>
          <w:rFonts w:ascii="Times New Roman" w:hAnsi="Times New Roman" w:cs="Times New Roman"/>
          <w:sz w:val="24"/>
          <w:szCs w:val="24"/>
        </w:rPr>
        <w:t xml:space="preserve"> in this study</w:t>
      </w:r>
      <w:r w:rsidR="00FD283F" w:rsidRPr="00865E9F">
        <w:rPr>
          <w:rFonts w:ascii="Times New Roman" w:hAnsi="Times New Roman" w:cs="Times New Roman"/>
          <w:sz w:val="24"/>
          <w:szCs w:val="24"/>
        </w:rPr>
        <w:t>, and con</w:t>
      </w:r>
      <w:r w:rsidR="00FD283F" w:rsidRPr="00865E9F">
        <w:rPr>
          <w:rFonts w:ascii="Times New Roman" w:hAnsi="Times New Roman" w:cs="Times New Roman" w:hint="eastAsia"/>
          <w:sz w:val="24"/>
          <w:szCs w:val="24"/>
        </w:rPr>
        <w:t>versel</w:t>
      </w:r>
      <w:r w:rsidR="001B2CA2" w:rsidRPr="00865E9F">
        <w:rPr>
          <w:rFonts w:ascii="Times New Roman" w:hAnsi="Times New Roman" w:cs="Times New Roman"/>
          <w:sz w:val="24"/>
          <w:szCs w:val="24"/>
        </w:rPr>
        <w:t xml:space="preserve">y </w:t>
      </w:r>
      <w:r w:rsidR="00A05717" w:rsidRPr="00865E9F">
        <w:rPr>
          <w:rFonts w:ascii="Times New Roman" w:hAnsi="Times New Roman" w:cs="Times New Roman" w:hint="eastAsia"/>
          <w:sz w:val="24"/>
          <w:szCs w:val="24"/>
        </w:rPr>
        <w:t>can be interpreted as room left</w:t>
      </w:r>
      <w:r w:rsidR="00EE6EE9" w:rsidRPr="00865E9F">
        <w:rPr>
          <w:rFonts w:ascii="Times New Roman" w:hAnsi="Times New Roman" w:cs="Times New Roman"/>
          <w:sz w:val="24"/>
          <w:szCs w:val="28"/>
        </w:rPr>
        <w:t xml:space="preserve"> for </w:t>
      </w:r>
      <w:r w:rsidR="000572D3" w:rsidRPr="00865E9F">
        <w:rPr>
          <w:rFonts w:ascii="Times New Roman" w:hAnsi="Times New Roman" w:cs="Times New Roman"/>
          <w:sz w:val="24"/>
          <w:szCs w:val="28"/>
        </w:rPr>
        <w:t>further reduc</w:t>
      </w:r>
      <w:r w:rsidR="001B2CA2" w:rsidRPr="00865E9F">
        <w:rPr>
          <w:rFonts w:ascii="Times New Roman" w:hAnsi="Times New Roman" w:cs="Times New Roman"/>
          <w:sz w:val="24"/>
          <w:szCs w:val="28"/>
        </w:rPr>
        <w:t>tion</w:t>
      </w:r>
      <w:r w:rsidR="003B3348" w:rsidRPr="00865E9F">
        <w:rPr>
          <w:rFonts w:ascii="Times New Roman" w:hAnsi="Times New Roman" w:cs="Times New Roman"/>
          <w:sz w:val="24"/>
          <w:szCs w:val="28"/>
        </w:rPr>
        <w:t xml:space="preserve"> if guidelines were better implemented</w:t>
      </w:r>
      <w:r w:rsidR="000572D3" w:rsidRPr="00865E9F">
        <w:rPr>
          <w:rFonts w:ascii="Times New Roman" w:hAnsi="Times New Roman" w:cs="Times New Roman"/>
          <w:sz w:val="24"/>
          <w:szCs w:val="28"/>
        </w:rPr>
        <w:t xml:space="preserve">.  </w:t>
      </w:r>
    </w:p>
    <w:p w14:paraId="5C9A8E8B" w14:textId="4D86D5AA" w:rsidR="001F2F87" w:rsidRPr="00865E9F" w:rsidRDefault="006E79D2" w:rsidP="007F69AE">
      <w:pPr>
        <w:ind w:firstLineChars="200" w:firstLine="480"/>
        <w:jc w:val="left"/>
        <w:rPr>
          <w:rFonts w:ascii="Times New Roman" w:hAnsi="Times New Roman" w:cs="Times New Roman"/>
          <w:sz w:val="32"/>
          <w:szCs w:val="32"/>
        </w:rPr>
      </w:pPr>
      <w:r w:rsidRPr="00865E9F">
        <w:rPr>
          <w:rFonts w:ascii="Times New Roman" w:hAnsi="Times New Roman" w:cs="Times New Roman"/>
          <w:sz w:val="24"/>
          <w:szCs w:val="24"/>
        </w:rPr>
        <w:t xml:space="preserve">To </w:t>
      </w:r>
      <w:r w:rsidR="00350B5D" w:rsidRPr="00865E9F">
        <w:rPr>
          <w:rFonts w:ascii="Times New Roman" w:hAnsi="Times New Roman" w:cs="Times New Roman"/>
          <w:sz w:val="24"/>
          <w:szCs w:val="24"/>
        </w:rPr>
        <w:t>explore</w:t>
      </w:r>
      <w:r w:rsidRPr="00865E9F">
        <w:rPr>
          <w:rFonts w:ascii="Times New Roman" w:hAnsi="Times New Roman" w:cs="Times New Roman"/>
          <w:sz w:val="24"/>
          <w:szCs w:val="24"/>
        </w:rPr>
        <w:t xml:space="preserve"> the </w:t>
      </w:r>
      <w:r w:rsidR="00537F15" w:rsidRPr="00865E9F">
        <w:rPr>
          <w:rFonts w:ascii="Times New Roman" w:hAnsi="Times New Roman" w:cs="Times New Roman"/>
          <w:sz w:val="24"/>
          <w:szCs w:val="24"/>
        </w:rPr>
        <w:t xml:space="preserve">potential </w:t>
      </w:r>
      <w:r w:rsidRPr="00865E9F">
        <w:rPr>
          <w:rFonts w:ascii="Times New Roman" w:hAnsi="Times New Roman" w:cs="Times New Roman" w:hint="eastAsia"/>
          <w:sz w:val="24"/>
          <w:szCs w:val="24"/>
        </w:rPr>
        <w:t>infectious route</w:t>
      </w:r>
      <w:r w:rsidR="00537F15" w:rsidRPr="00865E9F">
        <w:rPr>
          <w:rFonts w:ascii="Times New Roman" w:hAnsi="Times New Roman" w:cs="Times New Roman"/>
          <w:sz w:val="24"/>
          <w:szCs w:val="24"/>
        </w:rPr>
        <w:t>s</w:t>
      </w:r>
      <w:r w:rsidRPr="00865E9F">
        <w:rPr>
          <w:rFonts w:ascii="Times New Roman" w:hAnsi="Times New Roman" w:cs="Times New Roman"/>
          <w:sz w:val="24"/>
          <w:szCs w:val="24"/>
        </w:rPr>
        <w:t xml:space="preserve"> of GBS transmission, w</w:t>
      </w:r>
      <w:r w:rsidR="001F2F87" w:rsidRPr="00865E9F">
        <w:rPr>
          <w:rFonts w:ascii="Times New Roman" w:hAnsi="Times New Roman" w:cs="Times New Roman" w:hint="eastAsia"/>
          <w:sz w:val="24"/>
          <w:szCs w:val="24"/>
        </w:rPr>
        <w:t xml:space="preserve">e </w:t>
      </w:r>
      <w:r w:rsidR="00A40828" w:rsidRPr="00865E9F">
        <w:rPr>
          <w:rFonts w:ascii="Times New Roman" w:hAnsi="Times New Roman" w:cs="Times New Roman"/>
          <w:sz w:val="24"/>
          <w:szCs w:val="24"/>
        </w:rPr>
        <w:t>collected data on</w:t>
      </w:r>
      <w:r w:rsidR="001F2F87" w:rsidRPr="00865E9F">
        <w:rPr>
          <w:rFonts w:ascii="Times New Roman" w:hAnsi="Times New Roman" w:cs="Times New Roman" w:hint="eastAsia"/>
          <w:sz w:val="24"/>
          <w:szCs w:val="24"/>
        </w:rPr>
        <w:t xml:space="preserve"> the </w:t>
      </w:r>
      <w:r w:rsidR="00A40828" w:rsidRPr="00865E9F">
        <w:rPr>
          <w:rFonts w:ascii="Times New Roman" w:hAnsi="Times New Roman" w:cs="Times New Roman"/>
          <w:sz w:val="24"/>
          <w:szCs w:val="24"/>
        </w:rPr>
        <w:t xml:space="preserve">maternal colonization status </w:t>
      </w:r>
      <w:r w:rsidR="001F2F87" w:rsidRPr="00865E9F">
        <w:rPr>
          <w:rFonts w:ascii="Times New Roman" w:hAnsi="Times New Roman" w:cs="Times New Roman" w:hint="eastAsia"/>
          <w:sz w:val="24"/>
          <w:szCs w:val="24"/>
        </w:rPr>
        <w:t xml:space="preserve">at </w:t>
      </w:r>
      <w:r w:rsidR="00A40828" w:rsidRPr="00865E9F">
        <w:rPr>
          <w:rFonts w:ascii="Times New Roman" w:hAnsi="Times New Roman" w:cs="Times New Roman"/>
          <w:sz w:val="24"/>
          <w:szCs w:val="24"/>
        </w:rPr>
        <w:t xml:space="preserve">the diagnosis of </w:t>
      </w:r>
      <w:r w:rsidR="001F2F87" w:rsidRPr="00865E9F">
        <w:rPr>
          <w:rFonts w:ascii="Times New Roman" w:hAnsi="Times New Roman" w:cs="Times New Roman" w:hint="eastAsia"/>
          <w:sz w:val="24"/>
          <w:szCs w:val="24"/>
        </w:rPr>
        <w:t>LOD</w:t>
      </w:r>
      <w:r w:rsidRPr="00865E9F">
        <w:rPr>
          <w:rFonts w:ascii="Times New Roman" w:hAnsi="Times New Roman" w:cs="Times New Roman"/>
          <w:sz w:val="24"/>
          <w:szCs w:val="24"/>
        </w:rPr>
        <w:t>.</w:t>
      </w:r>
      <w:r w:rsidR="00AA543B" w:rsidRPr="00865E9F">
        <w:rPr>
          <w:rFonts w:ascii="Times New Roman" w:hAnsi="Times New Roman" w:cs="Times New Roman"/>
          <w:sz w:val="24"/>
          <w:szCs w:val="24"/>
        </w:rPr>
        <w:t xml:space="preserve"> </w:t>
      </w:r>
      <w:r w:rsidR="00AA543B" w:rsidRPr="00865E9F">
        <w:rPr>
          <w:rFonts w:ascii="Times New Roman" w:hAnsi="Times New Roman" w:cs="Times New Roman"/>
          <w:sz w:val="24"/>
          <w:szCs w:val="28"/>
        </w:rPr>
        <w:t xml:space="preserve">Of </w:t>
      </w:r>
      <w:r w:rsidR="00196F13" w:rsidRPr="00865E9F">
        <w:rPr>
          <w:rFonts w:ascii="Times New Roman" w:hAnsi="Times New Roman" w:cs="Times New Roman"/>
          <w:sz w:val="24"/>
          <w:szCs w:val="24"/>
        </w:rPr>
        <w:t>14</w:t>
      </w:r>
      <w:r w:rsidR="00877AA5" w:rsidRPr="00865E9F">
        <w:rPr>
          <w:rFonts w:ascii="Times New Roman" w:hAnsi="Times New Roman" w:cs="Times New Roman"/>
          <w:sz w:val="24"/>
          <w:szCs w:val="24"/>
        </w:rPr>
        <w:t>8</w:t>
      </w:r>
      <w:r w:rsidR="00AA543B" w:rsidRPr="00865E9F">
        <w:rPr>
          <w:rFonts w:ascii="Times New Roman" w:hAnsi="Times New Roman" w:cs="Times New Roman"/>
          <w:sz w:val="24"/>
          <w:szCs w:val="24"/>
        </w:rPr>
        <w:t xml:space="preserve"> LOD cases where </w:t>
      </w:r>
      <w:r w:rsidR="00D416AF" w:rsidRPr="00865E9F">
        <w:rPr>
          <w:rFonts w:ascii="Times New Roman" w:hAnsi="Times New Roman" w:cs="Times New Roman"/>
          <w:sz w:val="24"/>
          <w:szCs w:val="24"/>
        </w:rPr>
        <w:t>maternal GBS status w</w:t>
      </w:r>
      <w:r w:rsidR="008B7BF7" w:rsidRPr="00865E9F">
        <w:rPr>
          <w:rFonts w:ascii="Times New Roman" w:hAnsi="Times New Roman" w:cs="Times New Roman" w:hint="eastAsia"/>
          <w:sz w:val="24"/>
          <w:szCs w:val="24"/>
        </w:rPr>
        <w:t>as</w:t>
      </w:r>
      <w:r w:rsidR="00E90AC1" w:rsidRPr="00865E9F">
        <w:rPr>
          <w:rFonts w:ascii="Times New Roman" w:hAnsi="Times New Roman" w:cs="Times New Roman"/>
          <w:sz w:val="24"/>
          <w:szCs w:val="24"/>
        </w:rPr>
        <w:t xml:space="preserve"> </w:t>
      </w:r>
      <w:r w:rsidR="00A40828" w:rsidRPr="00865E9F">
        <w:rPr>
          <w:rFonts w:ascii="Times New Roman" w:hAnsi="Times New Roman" w:cs="Times New Roman"/>
          <w:sz w:val="24"/>
          <w:szCs w:val="24"/>
        </w:rPr>
        <w:t>available</w:t>
      </w:r>
      <w:r w:rsidR="00AA543B" w:rsidRPr="00865E9F">
        <w:rPr>
          <w:rFonts w:ascii="Times New Roman" w:hAnsi="Times New Roman" w:cs="Times New Roman"/>
          <w:sz w:val="24"/>
          <w:szCs w:val="24"/>
        </w:rPr>
        <w:t>, breast milk and</w:t>
      </w:r>
      <w:r w:rsidR="00CB7660" w:rsidRPr="00865E9F">
        <w:rPr>
          <w:rFonts w:ascii="Times New Roman" w:hAnsi="Times New Roman" w:cs="Times New Roman"/>
          <w:sz w:val="24"/>
          <w:szCs w:val="24"/>
        </w:rPr>
        <w:t>/or</w:t>
      </w:r>
      <w:r w:rsidR="00AA543B" w:rsidRPr="00865E9F">
        <w:rPr>
          <w:rFonts w:ascii="Times New Roman" w:hAnsi="Times New Roman" w:cs="Times New Roman"/>
          <w:sz w:val="24"/>
          <w:szCs w:val="24"/>
        </w:rPr>
        <w:t xml:space="preserve"> rectovaginal cultures were positive in </w:t>
      </w:r>
      <w:r w:rsidR="00877AA5" w:rsidRPr="00865E9F">
        <w:rPr>
          <w:rFonts w:ascii="Times New Roman" w:hAnsi="Times New Roman" w:cs="Times New Roman"/>
          <w:sz w:val="24"/>
          <w:szCs w:val="24"/>
        </w:rPr>
        <w:t>40</w:t>
      </w:r>
      <w:r w:rsidR="00B31619" w:rsidRPr="00865E9F">
        <w:rPr>
          <w:rFonts w:ascii="Times New Roman" w:hAnsi="Times New Roman" w:cs="Times New Roman" w:hint="eastAsia"/>
          <w:sz w:val="24"/>
          <w:szCs w:val="24"/>
        </w:rPr>
        <w:t>.5</w:t>
      </w:r>
      <w:r w:rsidR="00AA543B" w:rsidRPr="00865E9F">
        <w:rPr>
          <w:rFonts w:ascii="Times New Roman" w:hAnsi="Times New Roman" w:cs="Times New Roman"/>
          <w:sz w:val="24"/>
          <w:szCs w:val="24"/>
        </w:rPr>
        <w:t>%</w:t>
      </w:r>
      <w:r w:rsidR="003B3348" w:rsidRPr="00865E9F">
        <w:rPr>
          <w:rFonts w:ascii="Times New Roman" w:hAnsi="Times New Roman" w:cs="Times New Roman"/>
          <w:sz w:val="24"/>
          <w:szCs w:val="24"/>
        </w:rPr>
        <w:t xml:space="preserve">, </w:t>
      </w:r>
      <w:r w:rsidR="00D416AF" w:rsidRPr="00865E9F">
        <w:rPr>
          <w:rFonts w:ascii="Times New Roman" w:hAnsi="Times New Roman" w:cs="Times New Roman"/>
          <w:sz w:val="24"/>
          <w:szCs w:val="24"/>
        </w:rPr>
        <w:t xml:space="preserve">higher than </w:t>
      </w:r>
      <w:r w:rsidR="003B3348" w:rsidRPr="00865E9F">
        <w:rPr>
          <w:rFonts w:ascii="Times New Roman" w:hAnsi="Times New Roman" w:cs="Times New Roman"/>
          <w:sz w:val="24"/>
          <w:szCs w:val="24"/>
        </w:rPr>
        <w:t xml:space="preserve">the positivity rate at </w:t>
      </w:r>
      <w:r w:rsidR="00D416AF" w:rsidRPr="00865E9F">
        <w:rPr>
          <w:rFonts w:ascii="Times New Roman" w:hAnsi="Times New Roman" w:cs="Times New Roman"/>
          <w:sz w:val="24"/>
          <w:szCs w:val="24"/>
        </w:rPr>
        <w:t>ante</w:t>
      </w:r>
      <w:r w:rsidR="00537F15" w:rsidRPr="00865E9F">
        <w:rPr>
          <w:rFonts w:ascii="Times New Roman" w:hAnsi="Times New Roman" w:cs="Times New Roman"/>
          <w:sz w:val="24"/>
          <w:szCs w:val="24"/>
        </w:rPr>
        <w:t>natal</w:t>
      </w:r>
      <w:r w:rsidR="00CB7660" w:rsidRPr="00865E9F">
        <w:rPr>
          <w:rFonts w:ascii="Times New Roman" w:hAnsi="Times New Roman" w:cs="Times New Roman"/>
          <w:sz w:val="24"/>
          <w:szCs w:val="24"/>
        </w:rPr>
        <w:t xml:space="preserve"> </w:t>
      </w:r>
      <w:r w:rsidR="003B3348" w:rsidRPr="00865E9F">
        <w:rPr>
          <w:rFonts w:ascii="Times New Roman" w:hAnsi="Times New Roman" w:cs="Times New Roman"/>
          <w:sz w:val="24"/>
          <w:szCs w:val="24"/>
        </w:rPr>
        <w:t>screening of these mothers</w:t>
      </w:r>
      <w:r w:rsidR="00CB7660" w:rsidRPr="00865E9F">
        <w:rPr>
          <w:rFonts w:ascii="Times New Roman" w:hAnsi="Times New Roman" w:cs="Times New Roman"/>
          <w:sz w:val="24"/>
          <w:szCs w:val="24"/>
        </w:rPr>
        <w:t xml:space="preserve"> </w:t>
      </w:r>
      <w:r w:rsidR="002120FA" w:rsidRPr="00865E9F">
        <w:rPr>
          <w:rFonts w:ascii="Times New Roman" w:hAnsi="Times New Roman" w:cs="Times New Roman"/>
          <w:sz w:val="24"/>
          <w:szCs w:val="24"/>
        </w:rPr>
        <w:t xml:space="preserve">of </w:t>
      </w:r>
      <w:r w:rsidR="00CB7660" w:rsidRPr="00865E9F">
        <w:rPr>
          <w:rFonts w:ascii="Times New Roman" w:hAnsi="Times New Roman" w:cs="Times New Roman"/>
          <w:sz w:val="24"/>
          <w:szCs w:val="24"/>
        </w:rPr>
        <w:t>31%</w:t>
      </w:r>
      <w:r w:rsidR="003B3348" w:rsidRPr="00865E9F">
        <w:rPr>
          <w:rFonts w:ascii="Times New Roman" w:hAnsi="Times New Roman" w:cs="Times New Roman"/>
          <w:sz w:val="24"/>
          <w:szCs w:val="24"/>
        </w:rPr>
        <w:t xml:space="preserve">. At the same time over </w:t>
      </w:r>
      <w:r w:rsidR="00CB7660" w:rsidRPr="00865E9F">
        <w:rPr>
          <w:rFonts w:ascii="Times New Roman" w:hAnsi="Times New Roman" w:cs="Times New Roman"/>
          <w:sz w:val="24"/>
          <w:szCs w:val="24"/>
        </w:rPr>
        <w:t xml:space="preserve">85% of </w:t>
      </w:r>
      <w:r w:rsidR="003B3348" w:rsidRPr="00865E9F">
        <w:rPr>
          <w:rFonts w:ascii="Times New Roman" w:hAnsi="Times New Roman" w:cs="Times New Roman"/>
          <w:sz w:val="24"/>
          <w:szCs w:val="24"/>
        </w:rPr>
        <w:t>these</w:t>
      </w:r>
      <w:r w:rsidR="002120FA" w:rsidRPr="00865E9F">
        <w:rPr>
          <w:rFonts w:ascii="Times New Roman" w:hAnsi="Times New Roman" w:cs="Times New Roman"/>
          <w:sz w:val="24"/>
          <w:szCs w:val="24"/>
        </w:rPr>
        <w:t xml:space="preserve"> </w:t>
      </w:r>
      <w:r w:rsidR="008B7BF7" w:rsidRPr="00865E9F">
        <w:rPr>
          <w:rFonts w:ascii="Times New Roman" w:hAnsi="Times New Roman" w:cs="Times New Roman"/>
          <w:sz w:val="24"/>
          <w:szCs w:val="24"/>
        </w:rPr>
        <w:t>mothers received IAP</w:t>
      </w:r>
      <w:r w:rsidR="003B3348" w:rsidRPr="00865E9F">
        <w:rPr>
          <w:rFonts w:ascii="Times New Roman" w:hAnsi="Times New Roman" w:cs="Times New Roman"/>
          <w:sz w:val="24"/>
          <w:szCs w:val="24"/>
        </w:rPr>
        <w:t xml:space="preserve">, leaving a conundrum about relationship between maternal colonization at delivery and </w:t>
      </w:r>
      <w:r w:rsidR="0084243C" w:rsidRPr="00865E9F">
        <w:rPr>
          <w:rFonts w:ascii="Times New Roman" w:hAnsi="Times New Roman" w:cs="Times New Roman"/>
          <w:sz w:val="24"/>
          <w:szCs w:val="24"/>
        </w:rPr>
        <w:t>LOD</w:t>
      </w:r>
      <w:r w:rsidR="008B7BF7" w:rsidRPr="00865E9F">
        <w:rPr>
          <w:rFonts w:ascii="Times New Roman" w:hAnsi="Times New Roman" w:cs="Times New Roman"/>
          <w:sz w:val="24"/>
          <w:szCs w:val="24"/>
        </w:rPr>
        <w:t>. We</w:t>
      </w:r>
      <w:r w:rsidR="008B7BF7" w:rsidRPr="00865E9F">
        <w:rPr>
          <w:rFonts w:ascii="Times New Roman" w:hAnsi="Times New Roman" w:cs="Times New Roman" w:hint="eastAsia"/>
          <w:sz w:val="24"/>
          <w:szCs w:val="24"/>
        </w:rPr>
        <w:t xml:space="preserve"> </w:t>
      </w:r>
      <w:r w:rsidR="002120FA" w:rsidRPr="00865E9F">
        <w:rPr>
          <w:rFonts w:ascii="Times New Roman" w:hAnsi="Times New Roman" w:cs="Times New Roman"/>
          <w:sz w:val="24"/>
          <w:szCs w:val="24"/>
        </w:rPr>
        <w:t xml:space="preserve">previously </w:t>
      </w:r>
      <w:r w:rsidR="00CB7660" w:rsidRPr="00865E9F">
        <w:rPr>
          <w:rFonts w:ascii="Times New Roman" w:hAnsi="Times New Roman" w:cs="Times New Roman"/>
          <w:sz w:val="24"/>
          <w:szCs w:val="24"/>
        </w:rPr>
        <w:t xml:space="preserve">reported similar findings in a longitudinal study during </w:t>
      </w:r>
      <w:r w:rsidR="003B3348" w:rsidRPr="00865E9F">
        <w:rPr>
          <w:rFonts w:ascii="Times New Roman" w:hAnsi="Times New Roman" w:cs="Times New Roman"/>
          <w:sz w:val="24"/>
          <w:szCs w:val="24"/>
        </w:rPr>
        <w:t xml:space="preserve">the </w:t>
      </w:r>
      <w:r w:rsidR="00CB7660" w:rsidRPr="00865E9F">
        <w:rPr>
          <w:rFonts w:ascii="Times New Roman" w:hAnsi="Times New Roman" w:cs="Times New Roman"/>
          <w:sz w:val="24"/>
          <w:szCs w:val="24"/>
        </w:rPr>
        <w:t>postpartum period</w:t>
      </w:r>
      <w:r w:rsidR="00830750" w:rsidRPr="00865E9F">
        <w:rPr>
          <w:rFonts w:ascii="Times New Roman" w:hAnsi="Times New Roman" w:cs="Times New Roman"/>
          <w:sz w:val="24"/>
          <w:szCs w:val="24"/>
        </w:rPr>
        <w:t xml:space="preserve"> [2</w:t>
      </w:r>
      <w:r w:rsidR="005605B3">
        <w:rPr>
          <w:rFonts w:ascii="Times New Roman" w:hAnsi="Times New Roman" w:cs="Times New Roman"/>
          <w:sz w:val="24"/>
          <w:szCs w:val="24"/>
        </w:rPr>
        <w:t>3</w:t>
      </w:r>
      <w:r w:rsidR="00830750" w:rsidRPr="00865E9F">
        <w:rPr>
          <w:rFonts w:ascii="Times New Roman" w:hAnsi="Times New Roman" w:cs="Times New Roman"/>
          <w:sz w:val="24"/>
          <w:szCs w:val="24"/>
        </w:rPr>
        <w:t>],</w:t>
      </w:r>
      <w:r w:rsidR="00CB7660" w:rsidRPr="00865E9F">
        <w:rPr>
          <w:rFonts w:ascii="Times New Roman" w:hAnsi="Times New Roman" w:cs="Times New Roman"/>
          <w:sz w:val="24"/>
          <w:szCs w:val="24"/>
        </w:rPr>
        <w:t xml:space="preserve"> which showed delayed GBS colonization in </w:t>
      </w:r>
      <w:r w:rsidR="008B7BF7" w:rsidRPr="00865E9F">
        <w:rPr>
          <w:rFonts w:ascii="Times New Roman" w:hAnsi="Times New Roman" w:cs="Times New Roman"/>
          <w:sz w:val="24"/>
          <w:szCs w:val="24"/>
        </w:rPr>
        <w:t>infants born to GBS</w:t>
      </w:r>
      <w:r w:rsidR="008B7BF7" w:rsidRPr="00865E9F">
        <w:rPr>
          <w:rFonts w:ascii="Times New Roman" w:hAnsi="Times New Roman" w:cs="Times New Roman" w:hint="eastAsia"/>
          <w:sz w:val="24"/>
          <w:szCs w:val="24"/>
        </w:rPr>
        <w:t>-</w:t>
      </w:r>
      <w:r w:rsidR="008B7BF7" w:rsidRPr="00865E9F">
        <w:rPr>
          <w:rFonts w:ascii="Times New Roman" w:hAnsi="Times New Roman" w:cs="Times New Roman"/>
          <w:sz w:val="24"/>
          <w:szCs w:val="24"/>
        </w:rPr>
        <w:t>coloniz</w:t>
      </w:r>
      <w:r w:rsidR="008B7BF7" w:rsidRPr="00865E9F">
        <w:rPr>
          <w:rFonts w:ascii="Times New Roman" w:hAnsi="Times New Roman" w:cs="Times New Roman" w:hint="eastAsia"/>
          <w:sz w:val="24"/>
          <w:szCs w:val="24"/>
        </w:rPr>
        <w:t>ed</w:t>
      </w:r>
      <w:r w:rsidR="00CB7660" w:rsidRPr="00865E9F">
        <w:rPr>
          <w:rFonts w:ascii="Times New Roman" w:hAnsi="Times New Roman" w:cs="Times New Roman"/>
          <w:sz w:val="24"/>
          <w:szCs w:val="24"/>
        </w:rPr>
        <w:t xml:space="preserve"> mothers who receive IAP. </w:t>
      </w:r>
      <w:r w:rsidR="00A40828" w:rsidRPr="00865E9F">
        <w:rPr>
          <w:rFonts w:ascii="Times New Roman" w:hAnsi="Times New Roman" w:cs="Times New Roman"/>
          <w:sz w:val="24"/>
          <w:szCs w:val="28"/>
        </w:rPr>
        <w:t xml:space="preserve">A </w:t>
      </w:r>
      <w:r w:rsidR="00CB7660" w:rsidRPr="00865E9F">
        <w:rPr>
          <w:rFonts w:ascii="Times New Roman" w:hAnsi="Times New Roman" w:cs="Times New Roman"/>
          <w:sz w:val="24"/>
          <w:szCs w:val="28"/>
        </w:rPr>
        <w:t xml:space="preserve">recent </w:t>
      </w:r>
      <w:r w:rsidR="0025536C" w:rsidRPr="00865E9F">
        <w:rPr>
          <w:rFonts w:ascii="Times New Roman" w:hAnsi="Times New Roman" w:cs="Times New Roman"/>
          <w:sz w:val="24"/>
          <w:szCs w:val="28"/>
        </w:rPr>
        <w:t xml:space="preserve">French </w:t>
      </w:r>
      <w:r w:rsidR="0045323A" w:rsidRPr="00865E9F">
        <w:rPr>
          <w:rFonts w:ascii="Times New Roman" w:hAnsi="Times New Roman" w:cs="Times New Roman"/>
          <w:sz w:val="24"/>
          <w:szCs w:val="28"/>
        </w:rPr>
        <w:t>prospective study</w:t>
      </w:r>
      <w:r w:rsidR="00830750" w:rsidRPr="00865E9F">
        <w:rPr>
          <w:rFonts w:ascii="Times New Roman" w:hAnsi="Times New Roman" w:cs="Times New Roman"/>
          <w:sz w:val="24"/>
          <w:szCs w:val="28"/>
        </w:rPr>
        <w:t xml:space="preserve"> [5]</w:t>
      </w:r>
      <w:r w:rsidR="00A40828" w:rsidRPr="00865E9F">
        <w:rPr>
          <w:rFonts w:ascii="Times New Roman" w:hAnsi="Times New Roman" w:cs="Times New Roman"/>
          <w:sz w:val="24"/>
          <w:szCs w:val="28"/>
        </w:rPr>
        <w:t xml:space="preserve"> </w:t>
      </w:r>
      <w:r w:rsidR="001272C7" w:rsidRPr="00865E9F">
        <w:rPr>
          <w:rFonts w:ascii="Times New Roman" w:hAnsi="Times New Roman" w:cs="Times New Roman"/>
          <w:sz w:val="24"/>
          <w:szCs w:val="28"/>
        </w:rPr>
        <w:t xml:space="preserve">also </w:t>
      </w:r>
      <w:r w:rsidR="00A40828" w:rsidRPr="00865E9F">
        <w:rPr>
          <w:rFonts w:ascii="Times New Roman" w:hAnsi="Times New Roman" w:cs="Times New Roman"/>
          <w:sz w:val="24"/>
          <w:szCs w:val="28"/>
        </w:rPr>
        <w:t>showed that</w:t>
      </w:r>
      <w:r w:rsidR="00C12405" w:rsidRPr="00865E9F">
        <w:rPr>
          <w:rFonts w:ascii="Times New Roman" w:hAnsi="Times New Roman" w:cs="Times New Roman"/>
          <w:sz w:val="24"/>
          <w:szCs w:val="28"/>
        </w:rPr>
        <w:t xml:space="preserve"> in 890 </w:t>
      </w:r>
      <w:r w:rsidR="00C12405" w:rsidRPr="00865E9F">
        <w:rPr>
          <w:rFonts w:ascii="Times New Roman" w:hAnsi="Times New Roman" w:cs="Times New Roman"/>
          <w:sz w:val="24"/>
          <w:szCs w:val="28"/>
        </w:rPr>
        <w:lastRenderedPageBreak/>
        <w:t>mother-baby pairs with 2 months of follow-up</w:t>
      </w:r>
      <w:r w:rsidR="00C12405" w:rsidRPr="00865E9F">
        <w:rPr>
          <w:rFonts w:ascii="Times New Roman" w:hAnsi="Times New Roman" w:cs="Times New Roman" w:hint="eastAsia"/>
          <w:sz w:val="24"/>
          <w:szCs w:val="28"/>
        </w:rPr>
        <w:t>,</w:t>
      </w:r>
      <w:r w:rsidR="00A40828" w:rsidRPr="00865E9F">
        <w:rPr>
          <w:rFonts w:ascii="Times New Roman" w:hAnsi="Times New Roman" w:cs="Times New Roman"/>
          <w:sz w:val="24"/>
          <w:szCs w:val="28"/>
        </w:rPr>
        <w:t xml:space="preserve"> </w:t>
      </w:r>
      <w:r w:rsidR="003B3348" w:rsidRPr="00865E9F">
        <w:rPr>
          <w:rFonts w:ascii="Times New Roman" w:hAnsi="Times New Roman" w:cs="Times New Roman"/>
          <w:sz w:val="24"/>
          <w:szCs w:val="28"/>
        </w:rPr>
        <w:t xml:space="preserve">the </w:t>
      </w:r>
      <w:r w:rsidR="0045323A" w:rsidRPr="00865E9F">
        <w:rPr>
          <w:rFonts w:ascii="Times New Roman" w:hAnsi="Times New Roman" w:cs="Times New Roman"/>
          <w:sz w:val="24"/>
          <w:szCs w:val="28"/>
        </w:rPr>
        <w:t xml:space="preserve">infant GBS colonization rate </w:t>
      </w:r>
      <w:r w:rsidR="0025536C" w:rsidRPr="00865E9F">
        <w:rPr>
          <w:rFonts w:ascii="Times New Roman" w:hAnsi="Times New Roman" w:cs="Times New Roman" w:hint="eastAsia"/>
          <w:sz w:val="24"/>
          <w:szCs w:val="28"/>
        </w:rPr>
        <w:t>was</w:t>
      </w:r>
      <w:r w:rsidR="009710B3" w:rsidRPr="00865E9F">
        <w:rPr>
          <w:rFonts w:ascii="Times New Roman" w:hAnsi="Times New Roman" w:cs="Times New Roman"/>
          <w:sz w:val="24"/>
          <w:szCs w:val="28"/>
        </w:rPr>
        <w:t xml:space="preserve"> 7% </w:t>
      </w:r>
      <w:r w:rsidR="0045323A" w:rsidRPr="00865E9F">
        <w:rPr>
          <w:rFonts w:ascii="Times New Roman" w:hAnsi="Times New Roman" w:cs="Times New Roman"/>
          <w:sz w:val="24"/>
          <w:szCs w:val="28"/>
        </w:rPr>
        <w:t xml:space="preserve">at birth, </w:t>
      </w:r>
      <w:r w:rsidR="009710B3" w:rsidRPr="00865E9F">
        <w:rPr>
          <w:rFonts w:ascii="Times New Roman" w:hAnsi="Times New Roman" w:cs="Times New Roman"/>
          <w:sz w:val="24"/>
          <w:szCs w:val="28"/>
        </w:rPr>
        <w:t xml:space="preserve">21% at </w:t>
      </w:r>
      <w:r w:rsidR="0045323A" w:rsidRPr="00865E9F">
        <w:rPr>
          <w:rFonts w:ascii="Times New Roman" w:hAnsi="Times New Roman" w:cs="Times New Roman"/>
          <w:sz w:val="24"/>
          <w:szCs w:val="28"/>
        </w:rPr>
        <w:t xml:space="preserve">3 weeks, and </w:t>
      </w:r>
      <w:r w:rsidR="009710B3" w:rsidRPr="00865E9F">
        <w:rPr>
          <w:rFonts w:ascii="Times New Roman" w:hAnsi="Times New Roman" w:cs="Times New Roman"/>
          <w:sz w:val="24"/>
          <w:szCs w:val="28"/>
        </w:rPr>
        <w:t xml:space="preserve">24% at </w:t>
      </w:r>
      <w:r w:rsidR="00EB7341" w:rsidRPr="00865E9F">
        <w:rPr>
          <w:rFonts w:ascii="Times New Roman" w:hAnsi="Times New Roman" w:cs="Times New Roman"/>
          <w:sz w:val="24"/>
          <w:szCs w:val="28"/>
        </w:rPr>
        <w:t>2</w:t>
      </w:r>
      <w:r w:rsidR="00EB7341" w:rsidRPr="00865E9F">
        <w:rPr>
          <w:rFonts w:ascii="Times New Roman" w:hAnsi="Times New Roman" w:cs="Times New Roman" w:hint="eastAsia"/>
          <w:sz w:val="24"/>
          <w:szCs w:val="28"/>
        </w:rPr>
        <w:t xml:space="preserve"> </w:t>
      </w:r>
      <w:r w:rsidR="0045323A" w:rsidRPr="00865E9F">
        <w:rPr>
          <w:rFonts w:ascii="Times New Roman" w:hAnsi="Times New Roman" w:cs="Times New Roman"/>
          <w:sz w:val="24"/>
          <w:szCs w:val="28"/>
        </w:rPr>
        <w:t xml:space="preserve">months of life. </w:t>
      </w:r>
      <w:r w:rsidR="008B7BF7" w:rsidRPr="00865E9F">
        <w:rPr>
          <w:rFonts w:ascii="Times New Roman" w:hAnsi="Times New Roman" w:cs="Times New Roman"/>
          <w:sz w:val="24"/>
          <w:szCs w:val="28"/>
        </w:rPr>
        <w:t>The</w:t>
      </w:r>
      <w:r w:rsidR="008B7BF7" w:rsidRPr="00865E9F">
        <w:rPr>
          <w:rFonts w:ascii="Times New Roman" w:hAnsi="Times New Roman" w:cs="Times New Roman" w:hint="eastAsia"/>
          <w:sz w:val="24"/>
          <w:szCs w:val="28"/>
        </w:rPr>
        <w:t>se findings suggested</w:t>
      </w:r>
      <w:r w:rsidR="009710B3" w:rsidRPr="00865E9F">
        <w:rPr>
          <w:rFonts w:ascii="Times New Roman" w:hAnsi="Times New Roman" w:cs="Times New Roman"/>
          <w:sz w:val="24"/>
          <w:szCs w:val="28"/>
        </w:rPr>
        <w:t xml:space="preserve"> that </w:t>
      </w:r>
      <w:r w:rsidR="0045323A" w:rsidRPr="00865E9F">
        <w:rPr>
          <w:rFonts w:ascii="Times New Roman" w:hAnsi="Times New Roman" w:cs="Times New Roman"/>
          <w:sz w:val="24"/>
          <w:szCs w:val="28"/>
        </w:rPr>
        <w:t>delayed GBS colonization</w:t>
      </w:r>
      <w:r w:rsidR="008B7BF7" w:rsidRPr="00865E9F">
        <w:rPr>
          <w:rFonts w:ascii="Times New Roman" w:hAnsi="Times New Roman" w:cs="Times New Roman"/>
          <w:sz w:val="24"/>
          <w:szCs w:val="28"/>
        </w:rPr>
        <w:t xml:space="preserve"> might </w:t>
      </w:r>
      <w:r w:rsidR="008B7BF7" w:rsidRPr="00865E9F">
        <w:rPr>
          <w:rFonts w:ascii="Times New Roman" w:hAnsi="Times New Roman" w:cs="Times New Roman" w:hint="eastAsia"/>
          <w:sz w:val="24"/>
          <w:szCs w:val="28"/>
        </w:rPr>
        <w:t>stem from</w:t>
      </w:r>
      <w:r w:rsidR="009710B3" w:rsidRPr="00865E9F">
        <w:rPr>
          <w:rFonts w:ascii="Times New Roman" w:hAnsi="Times New Roman" w:cs="Times New Roman"/>
          <w:sz w:val="24"/>
          <w:szCs w:val="28"/>
        </w:rPr>
        <w:t xml:space="preserve"> </w:t>
      </w:r>
      <w:r w:rsidR="0025536C" w:rsidRPr="00865E9F">
        <w:rPr>
          <w:rFonts w:ascii="Times New Roman" w:hAnsi="Times New Roman" w:cs="Times New Roman"/>
          <w:sz w:val="24"/>
          <w:szCs w:val="28"/>
        </w:rPr>
        <w:t>two</w:t>
      </w:r>
      <w:r w:rsidR="009710B3" w:rsidRPr="00865E9F">
        <w:rPr>
          <w:rFonts w:ascii="Times New Roman" w:hAnsi="Times New Roman" w:cs="Times New Roman"/>
          <w:sz w:val="24"/>
          <w:szCs w:val="28"/>
        </w:rPr>
        <w:t xml:space="preserve"> modes </w:t>
      </w:r>
      <w:r w:rsidR="008B7BF7" w:rsidRPr="00865E9F">
        <w:rPr>
          <w:rFonts w:ascii="Times New Roman" w:hAnsi="Times New Roman" w:cs="Times New Roman"/>
          <w:sz w:val="24"/>
          <w:szCs w:val="28"/>
        </w:rPr>
        <w:t>of GBS acquisition</w:t>
      </w:r>
      <w:r w:rsidR="009710B3" w:rsidRPr="00865E9F">
        <w:rPr>
          <w:rFonts w:ascii="Times New Roman" w:hAnsi="Times New Roman" w:cs="Times New Roman"/>
          <w:sz w:val="24"/>
          <w:szCs w:val="28"/>
        </w:rPr>
        <w:t>: a vertical transmission that is lowered but not suppressed by IAP and a horizontal transmission after delivery that likely occurs through nursing and possibly breastfeeding</w:t>
      </w:r>
      <w:r w:rsidR="00830750" w:rsidRPr="00865E9F">
        <w:rPr>
          <w:rFonts w:ascii="Times New Roman" w:hAnsi="Times New Roman" w:cs="Times New Roman"/>
          <w:sz w:val="24"/>
          <w:szCs w:val="28"/>
        </w:rPr>
        <w:t xml:space="preserve"> [5].</w:t>
      </w:r>
      <w:r w:rsidR="00500C7E" w:rsidRPr="00865E9F">
        <w:rPr>
          <w:rFonts w:ascii="Times New Roman" w:hAnsi="Times New Roman" w:cs="Times New Roman"/>
          <w:sz w:val="24"/>
          <w:szCs w:val="24"/>
        </w:rPr>
        <w:t xml:space="preserve"> </w:t>
      </w:r>
      <w:r w:rsidRPr="00865E9F">
        <w:rPr>
          <w:rFonts w:ascii="Times New Roman" w:hAnsi="Times New Roman" w:cs="Times New Roman"/>
          <w:sz w:val="24"/>
          <w:szCs w:val="24"/>
        </w:rPr>
        <w:t>C</w:t>
      </w:r>
      <w:r w:rsidR="00272379" w:rsidRPr="00865E9F">
        <w:rPr>
          <w:rFonts w:ascii="Times New Roman" w:hAnsi="Times New Roman" w:cs="Times New Roman"/>
          <w:sz w:val="24"/>
          <w:szCs w:val="28"/>
        </w:rPr>
        <w:t>ollectively</w:t>
      </w:r>
      <w:r w:rsidRPr="00865E9F">
        <w:rPr>
          <w:rFonts w:ascii="Times New Roman" w:hAnsi="Times New Roman" w:cs="Times New Roman"/>
          <w:sz w:val="24"/>
          <w:szCs w:val="28"/>
        </w:rPr>
        <w:t>,</w:t>
      </w:r>
      <w:r w:rsidR="00295B37" w:rsidRPr="00865E9F">
        <w:rPr>
          <w:rFonts w:ascii="Times New Roman" w:hAnsi="Times New Roman" w:cs="Times New Roman"/>
          <w:sz w:val="24"/>
          <w:szCs w:val="28"/>
        </w:rPr>
        <w:t xml:space="preserve"> </w:t>
      </w:r>
      <w:r w:rsidRPr="00865E9F">
        <w:rPr>
          <w:rFonts w:ascii="Times New Roman" w:hAnsi="Times New Roman" w:cs="Times New Roman"/>
          <w:sz w:val="24"/>
          <w:szCs w:val="28"/>
        </w:rPr>
        <w:t xml:space="preserve">antepartum and postpartum </w:t>
      </w:r>
      <w:r w:rsidR="00295B37" w:rsidRPr="00865E9F">
        <w:rPr>
          <w:rFonts w:ascii="Times New Roman" w:hAnsi="Times New Roman" w:cs="Times New Roman"/>
          <w:sz w:val="24"/>
          <w:szCs w:val="24"/>
        </w:rPr>
        <w:t xml:space="preserve">maternal </w:t>
      </w:r>
      <w:r w:rsidR="00A40828" w:rsidRPr="00865E9F">
        <w:rPr>
          <w:rFonts w:ascii="Times New Roman" w:hAnsi="Times New Roman" w:cs="Times New Roman"/>
          <w:sz w:val="24"/>
          <w:szCs w:val="24"/>
        </w:rPr>
        <w:t xml:space="preserve">colonization </w:t>
      </w:r>
      <w:r w:rsidR="00BB4EBA" w:rsidRPr="00865E9F">
        <w:rPr>
          <w:rFonts w:ascii="Times New Roman" w:hAnsi="Times New Roman" w:cs="Times New Roman"/>
          <w:sz w:val="24"/>
          <w:szCs w:val="24"/>
        </w:rPr>
        <w:t>in the</w:t>
      </w:r>
      <w:r w:rsidR="00A40828" w:rsidRPr="00865E9F">
        <w:rPr>
          <w:rFonts w:ascii="Times New Roman" w:hAnsi="Times New Roman" w:cs="Times New Roman"/>
          <w:sz w:val="24"/>
          <w:szCs w:val="24"/>
        </w:rPr>
        <w:t xml:space="preserve"> </w:t>
      </w:r>
      <w:r w:rsidR="00295B37" w:rsidRPr="00865E9F">
        <w:rPr>
          <w:rFonts w:ascii="Times New Roman" w:hAnsi="Times New Roman" w:cs="Times New Roman"/>
          <w:sz w:val="24"/>
          <w:szCs w:val="24"/>
        </w:rPr>
        <w:t xml:space="preserve">vagina and/or breast milk </w:t>
      </w:r>
      <w:r w:rsidR="002120FA" w:rsidRPr="00865E9F">
        <w:rPr>
          <w:rFonts w:ascii="Times New Roman" w:hAnsi="Times New Roman" w:cs="Times New Roman"/>
          <w:sz w:val="24"/>
          <w:szCs w:val="24"/>
        </w:rPr>
        <w:t>are</w:t>
      </w:r>
      <w:r w:rsidR="00295B37" w:rsidRPr="00865E9F">
        <w:rPr>
          <w:rFonts w:ascii="Times New Roman" w:hAnsi="Times New Roman" w:cs="Times New Roman"/>
          <w:sz w:val="24"/>
          <w:szCs w:val="24"/>
        </w:rPr>
        <w:t xml:space="preserve"> important</w:t>
      </w:r>
      <w:r w:rsidR="00537F15" w:rsidRPr="00865E9F">
        <w:rPr>
          <w:rFonts w:ascii="Times New Roman" w:hAnsi="Times New Roman" w:cs="Times New Roman"/>
          <w:sz w:val="24"/>
          <w:szCs w:val="24"/>
        </w:rPr>
        <w:t xml:space="preserve"> potential</w:t>
      </w:r>
      <w:r w:rsidR="00295B37" w:rsidRPr="00865E9F">
        <w:rPr>
          <w:rFonts w:ascii="Times New Roman" w:hAnsi="Times New Roman" w:cs="Times New Roman"/>
          <w:sz w:val="24"/>
          <w:szCs w:val="24"/>
        </w:rPr>
        <w:t xml:space="preserve"> </w:t>
      </w:r>
      <w:r w:rsidRPr="00865E9F">
        <w:rPr>
          <w:rFonts w:ascii="Times New Roman" w:hAnsi="Times New Roman" w:cs="Times New Roman"/>
          <w:sz w:val="24"/>
          <w:szCs w:val="24"/>
        </w:rPr>
        <w:t>source</w:t>
      </w:r>
      <w:r w:rsidR="002120FA" w:rsidRPr="00865E9F">
        <w:rPr>
          <w:rFonts w:ascii="Times New Roman" w:hAnsi="Times New Roman" w:cs="Times New Roman"/>
          <w:sz w:val="24"/>
          <w:szCs w:val="24"/>
        </w:rPr>
        <w:t>s</w:t>
      </w:r>
      <w:r w:rsidR="00295B37" w:rsidRPr="00865E9F">
        <w:rPr>
          <w:rFonts w:ascii="Times New Roman" w:hAnsi="Times New Roman" w:cs="Times New Roman"/>
          <w:sz w:val="24"/>
          <w:szCs w:val="24"/>
        </w:rPr>
        <w:t xml:space="preserve"> </w:t>
      </w:r>
      <w:r w:rsidR="00537F15" w:rsidRPr="00865E9F">
        <w:rPr>
          <w:rFonts w:ascii="Times New Roman" w:hAnsi="Times New Roman" w:cs="Times New Roman"/>
          <w:sz w:val="24"/>
          <w:szCs w:val="24"/>
        </w:rPr>
        <w:t xml:space="preserve">for </w:t>
      </w:r>
      <w:r w:rsidR="00295B37" w:rsidRPr="00865E9F">
        <w:rPr>
          <w:rFonts w:ascii="Times New Roman" w:hAnsi="Times New Roman" w:cs="Times New Roman"/>
          <w:sz w:val="24"/>
          <w:szCs w:val="24"/>
        </w:rPr>
        <w:t xml:space="preserve">the </w:t>
      </w:r>
      <w:r w:rsidR="00937CD6" w:rsidRPr="00865E9F">
        <w:rPr>
          <w:rFonts w:ascii="Times New Roman" w:hAnsi="Times New Roman" w:cs="Times New Roman"/>
          <w:sz w:val="24"/>
          <w:szCs w:val="24"/>
        </w:rPr>
        <w:t>development</w:t>
      </w:r>
      <w:r w:rsidR="00295B37" w:rsidRPr="00865E9F">
        <w:rPr>
          <w:rFonts w:ascii="Times New Roman" w:hAnsi="Times New Roman" w:cs="Times New Roman"/>
          <w:sz w:val="24"/>
          <w:szCs w:val="24"/>
        </w:rPr>
        <w:t xml:space="preserve"> of LOD. </w:t>
      </w:r>
      <w:r w:rsidR="009710B3" w:rsidRPr="00865E9F">
        <w:rPr>
          <w:rFonts w:ascii="Times New Roman" w:hAnsi="Times New Roman" w:cs="Times New Roman"/>
          <w:sz w:val="24"/>
          <w:szCs w:val="28"/>
        </w:rPr>
        <w:t xml:space="preserve"> </w:t>
      </w:r>
    </w:p>
    <w:p w14:paraId="6865171C" w14:textId="72F4DAF5" w:rsidR="001F2F87" w:rsidRPr="00865E9F" w:rsidRDefault="00FD283F" w:rsidP="003F31A1">
      <w:pPr>
        <w:ind w:firstLineChars="200" w:firstLine="480"/>
        <w:jc w:val="left"/>
        <w:rPr>
          <w:rFonts w:ascii="Times New Roman" w:hAnsi="Times New Roman" w:cs="Times New Roman"/>
          <w:sz w:val="24"/>
          <w:szCs w:val="24"/>
        </w:rPr>
      </w:pPr>
      <w:r w:rsidRPr="00865E9F">
        <w:rPr>
          <w:rFonts w:ascii="Times New Roman" w:hAnsi="Times New Roman" w:cs="Times New Roman" w:hint="eastAsia"/>
          <w:sz w:val="24"/>
          <w:szCs w:val="24"/>
        </w:rPr>
        <w:t>W</w:t>
      </w:r>
      <w:r w:rsidR="001F2F87" w:rsidRPr="00865E9F">
        <w:rPr>
          <w:rFonts w:ascii="Times New Roman" w:hAnsi="Times New Roman" w:cs="Times New Roman" w:hint="eastAsia"/>
          <w:sz w:val="24"/>
          <w:szCs w:val="24"/>
        </w:rPr>
        <w:t xml:space="preserve">e </w:t>
      </w:r>
      <w:r w:rsidR="00CA3F0B" w:rsidRPr="00865E9F">
        <w:rPr>
          <w:rFonts w:ascii="Times New Roman" w:hAnsi="Times New Roman" w:cs="Times New Roman"/>
          <w:sz w:val="24"/>
          <w:szCs w:val="24"/>
        </w:rPr>
        <w:t>identified 31 cases with recurren</w:t>
      </w:r>
      <w:r w:rsidR="0017451A" w:rsidRPr="00865E9F">
        <w:rPr>
          <w:rFonts w:ascii="Times New Roman" w:hAnsi="Times New Roman" w:cs="Times New Roman"/>
          <w:sz w:val="24"/>
          <w:szCs w:val="24"/>
        </w:rPr>
        <w:t>t episodes</w:t>
      </w:r>
      <w:r w:rsidR="00CA3F0B" w:rsidRPr="00865E9F">
        <w:rPr>
          <w:rFonts w:ascii="Times New Roman" w:hAnsi="Times New Roman" w:cs="Times New Roman"/>
          <w:sz w:val="24"/>
          <w:szCs w:val="24"/>
        </w:rPr>
        <w:t>, accounting for 3.7% of the total 84</w:t>
      </w:r>
      <w:r w:rsidR="00AF01A8" w:rsidRPr="00865E9F">
        <w:rPr>
          <w:rFonts w:ascii="Times New Roman" w:hAnsi="Times New Roman" w:cs="Times New Roman"/>
          <w:sz w:val="24"/>
          <w:szCs w:val="24"/>
        </w:rPr>
        <w:t>3</w:t>
      </w:r>
      <w:r w:rsidR="00CA3F0B" w:rsidRPr="00865E9F">
        <w:rPr>
          <w:rFonts w:ascii="Times New Roman" w:hAnsi="Times New Roman" w:cs="Times New Roman"/>
          <w:sz w:val="24"/>
          <w:szCs w:val="24"/>
        </w:rPr>
        <w:t xml:space="preserve"> infants. To our knowledge,</w:t>
      </w:r>
      <w:r w:rsidR="001F2F87" w:rsidRPr="00865E9F">
        <w:rPr>
          <w:rFonts w:ascii="Times New Roman" w:hAnsi="Times New Roman" w:cs="Times New Roman" w:hint="eastAsia"/>
          <w:sz w:val="24"/>
          <w:szCs w:val="24"/>
        </w:rPr>
        <w:t xml:space="preserve"> </w:t>
      </w:r>
      <w:r w:rsidR="00CA3F0B" w:rsidRPr="00865E9F">
        <w:rPr>
          <w:rFonts w:ascii="Times New Roman" w:hAnsi="Times New Roman" w:cs="Times New Roman"/>
          <w:sz w:val="24"/>
          <w:szCs w:val="24"/>
        </w:rPr>
        <w:t xml:space="preserve">this is the </w:t>
      </w:r>
      <w:r w:rsidR="001F2F87" w:rsidRPr="00865E9F">
        <w:rPr>
          <w:rFonts w:ascii="Times New Roman" w:hAnsi="Times New Roman" w:cs="Times New Roman" w:hint="eastAsia"/>
          <w:sz w:val="24"/>
          <w:szCs w:val="24"/>
        </w:rPr>
        <w:t>largest case series with recurre</w:t>
      </w:r>
      <w:r w:rsidR="00E94E4E" w:rsidRPr="00865E9F">
        <w:rPr>
          <w:rFonts w:ascii="Times New Roman" w:hAnsi="Times New Roman" w:cs="Times New Roman"/>
          <w:sz w:val="24"/>
          <w:szCs w:val="24"/>
        </w:rPr>
        <w:t>n</w:t>
      </w:r>
      <w:r w:rsidR="00AF01A8" w:rsidRPr="00865E9F">
        <w:rPr>
          <w:rFonts w:ascii="Times New Roman" w:hAnsi="Times New Roman" w:cs="Times New Roman"/>
          <w:sz w:val="24"/>
          <w:szCs w:val="24"/>
        </w:rPr>
        <w:t>ce</w:t>
      </w:r>
      <w:r w:rsidR="001F2F87" w:rsidRPr="00865E9F">
        <w:rPr>
          <w:rFonts w:ascii="Times New Roman" w:hAnsi="Times New Roman" w:cs="Times New Roman" w:hint="eastAsia"/>
          <w:sz w:val="24"/>
          <w:szCs w:val="24"/>
        </w:rPr>
        <w:t xml:space="preserve"> ever reported</w:t>
      </w:r>
      <w:r w:rsidR="00C664F7" w:rsidRPr="00865E9F">
        <w:rPr>
          <w:rFonts w:ascii="Times New Roman" w:hAnsi="Times New Roman" w:cs="Times New Roman"/>
          <w:sz w:val="24"/>
          <w:szCs w:val="24"/>
        </w:rPr>
        <w:t xml:space="preserve"> [3].</w:t>
      </w:r>
      <w:r w:rsidR="001F2F87" w:rsidRPr="00865E9F">
        <w:rPr>
          <w:rFonts w:ascii="Times New Roman" w:hAnsi="Times New Roman" w:cs="Times New Roman" w:hint="eastAsia"/>
          <w:sz w:val="24"/>
          <w:szCs w:val="24"/>
        </w:rPr>
        <w:t xml:space="preserve"> </w:t>
      </w:r>
      <w:r w:rsidR="00CA4CE3" w:rsidRPr="00865E9F">
        <w:rPr>
          <w:rFonts w:ascii="Times New Roman" w:hAnsi="Times New Roman" w:cs="Times New Roman"/>
          <w:sz w:val="24"/>
          <w:szCs w:val="24"/>
        </w:rPr>
        <w:t>Notably, m</w:t>
      </w:r>
      <w:r w:rsidR="000716BD" w:rsidRPr="00865E9F">
        <w:rPr>
          <w:rFonts w:ascii="Times New Roman" w:hAnsi="Times New Roman" w:cs="Times New Roman"/>
          <w:sz w:val="24"/>
          <w:szCs w:val="24"/>
        </w:rPr>
        <w:t>a</w:t>
      </w:r>
      <w:r w:rsidR="006821C0" w:rsidRPr="00865E9F">
        <w:rPr>
          <w:rFonts w:ascii="Times New Roman" w:hAnsi="Times New Roman" w:cs="Times New Roman"/>
          <w:sz w:val="24"/>
          <w:szCs w:val="24"/>
        </w:rPr>
        <w:t xml:space="preserve">ternal colonization of </w:t>
      </w:r>
      <w:r w:rsidR="006821C0" w:rsidRPr="00865E9F">
        <w:rPr>
          <w:rFonts w:ascii="Times New Roman" w:hAnsi="Times New Roman" w:cs="Times New Roman" w:hint="eastAsia"/>
          <w:sz w:val="24"/>
          <w:szCs w:val="24"/>
        </w:rPr>
        <w:t>57.1</w:t>
      </w:r>
      <w:r w:rsidR="002776C1" w:rsidRPr="00865E9F">
        <w:rPr>
          <w:rFonts w:ascii="Times New Roman" w:hAnsi="Times New Roman" w:cs="Times New Roman"/>
          <w:sz w:val="24"/>
          <w:szCs w:val="24"/>
        </w:rPr>
        <w:t xml:space="preserve">% in </w:t>
      </w:r>
      <w:r w:rsidR="0017451A" w:rsidRPr="00865E9F">
        <w:rPr>
          <w:rFonts w:ascii="Times New Roman" w:hAnsi="Times New Roman" w:cs="Times New Roman"/>
          <w:sz w:val="24"/>
          <w:szCs w:val="24"/>
        </w:rPr>
        <w:t xml:space="preserve">the </w:t>
      </w:r>
      <w:r w:rsidR="002776C1" w:rsidRPr="00865E9F">
        <w:rPr>
          <w:rFonts w:ascii="Times New Roman" w:hAnsi="Times New Roman" w:cs="Times New Roman"/>
          <w:sz w:val="24"/>
          <w:szCs w:val="24"/>
        </w:rPr>
        <w:t xml:space="preserve">recurrent cases was </w:t>
      </w:r>
      <w:r w:rsidR="003F31A1" w:rsidRPr="00865E9F">
        <w:rPr>
          <w:rFonts w:ascii="Times New Roman" w:hAnsi="Times New Roman" w:cs="Times New Roman"/>
          <w:sz w:val="24"/>
          <w:szCs w:val="24"/>
        </w:rPr>
        <w:t xml:space="preserve">much </w:t>
      </w:r>
      <w:r w:rsidR="002776C1" w:rsidRPr="00865E9F">
        <w:rPr>
          <w:rFonts w:ascii="Times New Roman" w:hAnsi="Times New Roman" w:cs="Times New Roman"/>
          <w:sz w:val="24"/>
          <w:szCs w:val="24"/>
        </w:rPr>
        <w:t xml:space="preserve">higher than </w:t>
      </w:r>
      <w:r w:rsidR="00537F15" w:rsidRPr="00865E9F">
        <w:rPr>
          <w:rFonts w:ascii="Times New Roman" w:hAnsi="Times New Roman" w:cs="Times New Roman"/>
          <w:sz w:val="24"/>
          <w:szCs w:val="24"/>
        </w:rPr>
        <w:t>for</w:t>
      </w:r>
      <w:r w:rsidR="002776C1" w:rsidRPr="00865E9F">
        <w:rPr>
          <w:rFonts w:ascii="Times New Roman" w:hAnsi="Times New Roman" w:cs="Times New Roman"/>
          <w:sz w:val="24"/>
          <w:szCs w:val="24"/>
        </w:rPr>
        <w:t xml:space="preserve"> EOD (30.2%) and LOD (31.2%) infants</w:t>
      </w:r>
      <w:r w:rsidR="00CA4CE3" w:rsidRPr="00865E9F">
        <w:rPr>
          <w:rFonts w:ascii="Times New Roman" w:hAnsi="Times New Roman" w:cs="Times New Roman"/>
          <w:sz w:val="24"/>
          <w:szCs w:val="24"/>
        </w:rPr>
        <w:t xml:space="preserve">, </w:t>
      </w:r>
      <w:r w:rsidR="003F31A1" w:rsidRPr="00865E9F">
        <w:rPr>
          <w:rFonts w:ascii="Times New Roman" w:hAnsi="Times New Roman" w:cs="Times New Roman"/>
          <w:sz w:val="24"/>
          <w:szCs w:val="24"/>
        </w:rPr>
        <w:t>suggesting th</w:t>
      </w:r>
      <w:r w:rsidR="003B3348" w:rsidRPr="00865E9F">
        <w:rPr>
          <w:rFonts w:ascii="Times New Roman" w:hAnsi="Times New Roman" w:cs="Times New Roman"/>
          <w:sz w:val="24"/>
          <w:szCs w:val="24"/>
        </w:rPr>
        <w:t>at</w:t>
      </w:r>
      <w:r w:rsidR="003F31A1" w:rsidRPr="00865E9F">
        <w:rPr>
          <w:rFonts w:ascii="Times New Roman" w:hAnsi="Times New Roman" w:cs="Times New Roman"/>
          <w:sz w:val="24"/>
          <w:szCs w:val="24"/>
        </w:rPr>
        <w:t xml:space="preserve"> </w:t>
      </w:r>
      <w:r w:rsidR="00537F15" w:rsidRPr="00865E9F">
        <w:rPr>
          <w:rFonts w:ascii="Times New Roman" w:hAnsi="Times New Roman" w:cs="Times New Roman"/>
          <w:sz w:val="24"/>
          <w:szCs w:val="24"/>
        </w:rPr>
        <w:t xml:space="preserve">further </w:t>
      </w:r>
      <w:r w:rsidR="003F31A1" w:rsidRPr="00865E9F">
        <w:rPr>
          <w:rFonts w:ascii="Times New Roman" w:hAnsi="Times New Roman" w:cs="Times New Roman"/>
          <w:sz w:val="24"/>
          <w:szCs w:val="24"/>
        </w:rPr>
        <w:t xml:space="preserve">investigation of </w:t>
      </w:r>
      <w:r w:rsidR="00CA4CE3" w:rsidRPr="00865E9F">
        <w:rPr>
          <w:rFonts w:ascii="Times New Roman" w:hAnsi="Times New Roman" w:cs="Times New Roman"/>
          <w:sz w:val="24"/>
          <w:szCs w:val="24"/>
        </w:rPr>
        <w:t xml:space="preserve">mode of </w:t>
      </w:r>
      <w:r w:rsidR="003F31A1" w:rsidRPr="00865E9F">
        <w:rPr>
          <w:rFonts w:ascii="Times New Roman" w:hAnsi="Times New Roman" w:cs="Times New Roman"/>
          <w:sz w:val="24"/>
          <w:szCs w:val="24"/>
        </w:rPr>
        <w:t>GBS</w:t>
      </w:r>
      <w:r w:rsidR="003F31A1" w:rsidRPr="00865E9F">
        <w:rPr>
          <w:rFonts w:ascii="Times New Roman" w:hAnsi="Times New Roman" w:cs="Times New Roman" w:hint="eastAsia"/>
          <w:sz w:val="24"/>
          <w:szCs w:val="24"/>
        </w:rPr>
        <w:t xml:space="preserve"> </w:t>
      </w:r>
      <w:r w:rsidR="003F31A1" w:rsidRPr="00865E9F">
        <w:rPr>
          <w:rFonts w:ascii="Times New Roman" w:hAnsi="Times New Roman" w:cs="Times New Roman"/>
          <w:sz w:val="24"/>
          <w:szCs w:val="24"/>
        </w:rPr>
        <w:t>transmission</w:t>
      </w:r>
      <w:r w:rsidR="00537F15" w:rsidRPr="00865E9F">
        <w:rPr>
          <w:rFonts w:ascii="Times New Roman" w:hAnsi="Times New Roman" w:cs="Times New Roman"/>
          <w:sz w:val="24"/>
          <w:szCs w:val="24"/>
        </w:rPr>
        <w:t xml:space="preserve"> in recurrence</w:t>
      </w:r>
      <w:r w:rsidR="003B3348" w:rsidRPr="00865E9F">
        <w:rPr>
          <w:rFonts w:ascii="Times New Roman" w:hAnsi="Times New Roman" w:cs="Times New Roman"/>
          <w:sz w:val="24"/>
          <w:szCs w:val="24"/>
        </w:rPr>
        <w:t xml:space="preserve"> is warranted</w:t>
      </w:r>
      <w:r w:rsidR="003F31A1" w:rsidRPr="00865E9F">
        <w:rPr>
          <w:rFonts w:ascii="Times New Roman" w:hAnsi="Times New Roman" w:cs="Times New Roman"/>
          <w:sz w:val="24"/>
          <w:szCs w:val="24"/>
        </w:rPr>
        <w:t xml:space="preserve">. </w:t>
      </w:r>
      <w:r w:rsidR="00537F15" w:rsidRPr="00865E9F">
        <w:rPr>
          <w:rFonts w:ascii="Times New Roman" w:hAnsi="Times New Roman" w:cs="Times New Roman"/>
          <w:sz w:val="24"/>
          <w:szCs w:val="24"/>
        </w:rPr>
        <w:t xml:space="preserve">We </w:t>
      </w:r>
      <w:r w:rsidR="0087331E" w:rsidRPr="00865E9F">
        <w:rPr>
          <w:rFonts w:ascii="Times New Roman" w:hAnsi="Times New Roman" w:cs="Times New Roman"/>
          <w:sz w:val="24"/>
          <w:szCs w:val="24"/>
        </w:rPr>
        <w:t xml:space="preserve">showed </w:t>
      </w:r>
      <w:r w:rsidR="003E77AD" w:rsidRPr="00865E9F">
        <w:rPr>
          <w:rFonts w:ascii="Times New Roman" w:hAnsi="Times New Roman" w:cs="Times New Roman" w:hint="eastAsia"/>
          <w:sz w:val="24"/>
          <w:szCs w:val="24"/>
        </w:rPr>
        <w:t xml:space="preserve">that </w:t>
      </w:r>
      <w:r w:rsidR="00537F15" w:rsidRPr="00865E9F">
        <w:rPr>
          <w:rFonts w:ascii="Times New Roman" w:hAnsi="Times New Roman" w:cs="Times New Roman"/>
          <w:sz w:val="24"/>
          <w:szCs w:val="24"/>
        </w:rPr>
        <w:t>prematur</w:t>
      </w:r>
      <w:r w:rsidR="00276228" w:rsidRPr="00865E9F">
        <w:rPr>
          <w:rFonts w:ascii="Times New Roman" w:hAnsi="Times New Roman" w:cs="Times New Roman"/>
          <w:sz w:val="24"/>
          <w:szCs w:val="24"/>
        </w:rPr>
        <w:t>ity</w:t>
      </w:r>
      <w:r w:rsidR="009B5BE6" w:rsidRPr="00865E9F">
        <w:rPr>
          <w:rFonts w:ascii="Times New Roman" w:hAnsi="Times New Roman" w:cs="Times New Roman"/>
          <w:sz w:val="24"/>
          <w:szCs w:val="24"/>
        </w:rPr>
        <w:t xml:space="preserve"> </w:t>
      </w:r>
      <w:r w:rsidR="002776C1" w:rsidRPr="00865E9F">
        <w:rPr>
          <w:rFonts w:ascii="Times New Roman" w:hAnsi="Times New Roman" w:cs="Times New Roman"/>
          <w:sz w:val="24"/>
          <w:szCs w:val="24"/>
        </w:rPr>
        <w:t>and positive maternal antenatal colonization</w:t>
      </w:r>
      <w:r w:rsidR="0087331E" w:rsidRPr="00865E9F">
        <w:rPr>
          <w:rFonts w:ascii="Times New Roman" w:hAnsi="Times New Roman" w:cs="Times New Roman"/>
          <w:sz w:val="24"/>
          <w:szCs w:val="24"/>
        </w:rPr>
        <w:t xml:space="preserve"> are risk factors for recurrence</w:t>
      </w:r>
      <w:r w:rsidR="00CA3F0B" w:rsidRPr="00865E9F">
        <w:rPr>
          <w:rFonts w:ascii="Times New Roman" w:hAnsi="Times New Roman" w:cs="Times New Roman"/>
          <w:sz w:val="24"/>
          <w:szCs w:val="24"/>
        </w:rPr>
        <w:t xml:space="preserve">. </w:t>
      </w:r>
      <w:r w:rsidR="009E489A" w:rsidRPr="00865E9F">
        <w:rPr>
          <w:rFonts w:ascii="Times New Roman" w:hAnsi="Times New Roman" w:cs="Times New Roman"/>
          <w:sz w:val="24"/>
          <w:szCs w:val="24"/>
        </w:rPr>
        <w:t>T</w:t>
      </w:r>
      <w:r w:rsidR="0087331E" w:rsidRPr="00865E9F">
        <w:rPr>
          <w:rFonts w:ascii="Times New Roman" w:hAnsi="Times New Roman" w:cs="Times New Roman"/>
          <w:sz w:val="24"/>
          <w:szCs w:val="24"/>
        </w:rPr>
        <w:t xml:space="preserve">he </w:t>
      </w:r>
      <w:r w:rsidR="0017451A" w:rsidRPr="00865E9F">
        <w:rPr>
          <w:rFonts w:ascii="Times New Roman" w:hAnsi="Times New Roman" w:cs="Times New Roman"/>
          <w:sz w:val="24"/>
          <w:szCs w:val="24"/>
        </w:rPr>
        <w:t>former</w:t>
      </w:r>
      <w:r w:rsidR="009B5BE6" w:rsidRPr="00865E9F">
        <w:rPr>
          <w:rFonts w:ascii="Times New Roman" w:hAnsi="Times New Roman" w:cs="Times New Roman"/>
          <w:sz w:val="24"/>
          <w:szCs w:val="24"/>
        </w:rPr>
        <w:t xml:space="preserve"> </w:t>
      </w:r>
      <w:r w:rsidR="0087331E" w:rsidRPr="00865E9F">
        <w:rPr>
          <w:rFonts w:ascii="Times New Roman" w:hAnsi="Times New Roman" w:cs="Times New Roman"/>
          <w:sz w:val="24"/>
          <w:szCs w:val="24"/>
        </w:rPr>
        <w:t>f</w:t>
      </w:r>
      <w:r w:rsidR="0017451A" w:rsidRPr="00865E9F">
        <w:rPr>
          <w:rFonts w:ascii="Times New Roman" w:hAnsi="Times New Roman" w:cs="Times New Roman"/>
          <w:sz w:val="24"/>
          <w:szCs w:val="24"/>
        </w:rPr>
        <w:t>actor</w:t>
      </w:r>
      <w:r w:rsidR="0087331E" w:rsidRPr="00865E9F">
        <w:rPr>
          <w:rFonts w:ascii="Times New Roman" w:hAnsi="Times New Roman" w:cs="Times New Roman"/>
          <w:sz w:val="24"/>
          <w:szCs w:val="24"/>
        </w:rPr>
        <w:t xml:space="preserve"> </w:t>
      </w:r>
      <w:r w:rsidR="00A405EC" w:rsidRPr="00865E9F">
        <w:rPr>
          <w:rFonts w:ascii="Times New Roman" w:hAnsi="Times New Roman" w:cs="Times New Roman"/>
          <w:sz w:val="24"/>
          <w:szCs w:val="24"/>
        </w:rPr>
        <w:t>is</w:t>
      </w:r>
      <w:r w:rsidR="00553AC7" w:rsidRPr="00865E9F">
        <w:rPr>
          <w:rFonts w:ascii="Times New Roman" w:hAnsi="Times New Roman" w:cs="Times New Roman"/>
          <w:sz w:val="24"/>
          <w:szCs w:val="24"/>
        </w:rPr>
        <w:t xml:space="preserve"> co</w:t>
      </w:r>
      <w:r w:rsidR="009E489A" w:rsidRPr="00865E9F">
        <w:rPr>
          <w:rFonts w:ascii="Times New Roman" w:hAnsi="Times New Roman" w:cs="Times New Roman"/>
          <w:sz w:val="24"/>
          <w:szCs w:val="24"/>
        </w:rPr>
        <w:t>nsistent</w:t>
      </w:r>
      <w:r w:rsidR="0087331E" w:rsidRPr="00865E9F">
        <w:rPr>
          <w:rFonts w:ascii="Times New Roman" w:hAnsi="Times New Roman" w:cs="Times New Roman"/>
          <w:sz w:val="24"/>
          <w:szCs w:val="24"/>
        </w:rPr>
        <w:t xml:space="preserve"> with </w:t>
      </w:r>
      <w:r w:rsidR="002143B2" w:rsidRPr="00865E9F">
        <w:rPr>
          <w:rFonts w:ascii="Times New Roman" w:hAnsi="Times New Roman" w:cs="Times New Roman"/>
          <w:sz w:val="24"/>
          <w:szCs w:val="24"/>
        </w:rPr>
        <w:t>findings</w:t>
      </w:r>
      <w:r w:rsidR="0087331E" w:rsidRPr="00865E9F">
        <w:rPr>
          <w:rFonts w:ascii="Times New Roman" w:hAnsi="Times New Roman" w:cs="Times New Roman"/>
          <w:sz w:val="24"/>
          <w:szCs w:val="24"/>
        </w:rPr>
        <w:t xml:space="preserve"> in</w:t>
      </w:r>
      <w:r w:rsidR="003B3348" w:rsidRPr="00865E9F">
        <w:rPr>
          <w:rFonts w:ascii="Times New Roman" w:hAnsi="Times New Roman" w:cs="Times New Roman"/>
          <w:sz w:val="24"/>
          <w:szCs w:val="24"/>
        </w:rPr>
        <w:t xml:space="preserve"> a</w:t>
      </w:r>
      <w:r w:rsidR="0087331E" w:rsidRPr="00865E9F">
        <w:rPr>
          <w:rFonts w:ascii="Times New Roman" w:hAnsi="Times New Roman" w:cs="Times New Roman"/>
          <w:sz w:val="24"/>
          <w:szCs w:val="24"/>
        </w:rPr>
        <w:t xml:space="preserve"> recent large cohort in UK, Ireland, Germany and Switzerland</w:t>
      </w:r>
      <w:r w:rsidR="00C664F7" w:rsidRPr="00865E9F">
        <w:rPr>
          <w:rFonts w:ascii="Times New Roman" w:hAnsi="Times New Roman" w:cs="Times New Roman"/>
          <w:sz w:val="24"/>
          <w:szCs w:val="24"/>
        </w:rPr>
        <w:t xml:space="preserve"> [2</w:t>
      </w:r>
      <w:r w:rsidR="005605B3">
        <w:rPr>
          <w:rFonts w:ascii="Times New Roman" w:hAnsi="Times New Roman" w:cs="Times New Roman"/>
          <w:sz w:val="24"/>
          <w:szCs w:val="24"/>
        </w:rPr>
        <w:t>4</w:t>
      </w:r>
      <w:r w:rsidR="00C664F7" w:rsidRPr="00865E9F">
        <w:rPr>
          <w:rFonts w:ascii="Times New Roman" w:hAnsi="Times New Roman" w:cs="Times New Roman"/>
          <w:sz w:val="24"/>
          <w:szCs w:val="24"/>
        </w:rPr>
        <w:t>].</w:t>
      </w:r>
      <w:r w:rsidR="0087331E" w:rsidRPr="00865E9F">
        <w:rPr>
          <w:rFonts w:ascii="Times New Roman" w:hAnsi="Times New Roman" w:cs="Times New Roman"/>
          <w:sz w:val="24"/>
          <w:szCs w:val="24"/>
        </w:rPr>
        <w:t xml:space="preserve"> </w:t>
      </w:r>
      <w:r w:rsidR="007F5065" w:rsidRPr="00865E9F">
        <w:rPr>
          <w:rFonts w:ascii="Times New Roman" w:hAnsi="Times New Roman" w:cs="Times New Roman"/>
          <w:sz w:val="24"/>
          <w:szCs w:val="24"/>
        </w:rPr>
        <w:t>Premature</w:t>
      </w:r>
      <w:r w:rsidR="00A405EC" w:rsidRPr="00865E9F">
        <w:rPr>
          <w:rFonts w:ascii="Times New Roman" w:hAnsi="Times New Roman" w:cs="Times New Roman"/>
          <w:sz w:val="24"/>
          <w:szCs w:val="24"/>
        </w:rPr>
        <w:t xml:space="preserve"> infants</w:t>
      </w:r>
      <w:r w:rsidR="00A405EC" w:rsidRPr="00865E9F">
        <w:rPr>
          <w:rFonts w:ascii="Times New Roman" w:hAnsi="Times New Roman" w:cs="Times New Roman"/>
          <w:sz w:val="24"/>
          <w:szCs w:val="28"/>
        </w:rPr>
        <w:t xml:space="preserve"> are</w:t>
      </w:r>
      <w:r w:rsidR="002776C1" w:rsidRPr="00865E9F">
        <w:rPr>
          <w:rFonts w:ascii="Times New Roman" w:hAnsi="Times New Roman" w:cs="Times New Roman"/>
          <w:sz w:val="24"/>
          <w:szCs w:val="28"/>
        </w:rPr>
        <w:t xml:space="preserve"> characterized by disturbances of microbiome development</w:t>
      </w:r>
      <w:r w:rsidR="00BA3132" w:rsidRPr="00865E9F">
        <w:rPr>
          <w:rFonts w:ascii="Times New Roman" w:hAnsi="Times New Roman" w:cs="Times New Roman"/>
          <w:sz w:val="24"/>
          <w:szCs w:val="28"/>
        </w:rPr>
        <w:t xml:space="preserve"> </w:t>
      </w:r>
      <w:r w:rsidR="00A405EC" w:rsidRPr="00865E9F">
        <w:rPr>
          <w:rFonts w:ascii="Times New Roman" w:hAnsi="Times New Roman" w:cs="Times New Roman"/>
          <w:sz w:val="24"/>
          <w:szCs w:val="28"/>
        </w:rPr>
        <w:t>due to</w:t>
      </w:r>
      <w:r w:rsidR="00BA3132" w:rsidRPr="00865E9F">
        <w:rPr>
          <w:rFonts w:ascii="Times New Roman" w:hAnsi="Times New Roman" w:cs="Times New Roman" w:hint="eastAsia"/>
          <w:sz w:val="24"/>
          <w:szCs w:val="28"/>
        </w:rPr>
        <w:t xml:space="preserve"> </w:t>
      </w:r>
      <w:r w:rsidR="00553AC7" w:rsidRPr="00865E9F">
        <w:rPr>
          <w:rFonts w:ascii="Times New Roman" w:hAnsi="Times New Roman" w:cs="Times New Roman"/>
          <w:sz w:val="24"/>
          <w:szCs w:val="28"/>
        </w:rPr>
        <w:t>frequent use of antibiotics</w:t>
      </w:r>
      <w:r w:rsidR="00BA3132" w:rsidRPr="00865E9F">
        <w:rPr>
          <w:rFonts w:ascii="Times New Roman" w:hAnsi="Times New Roman" w:cs="Times New Roman" w:hint="eastAsia"/>
          <w:sz w:val="24"/>
          <w:szCs w:val="28"/>
        </w:rPr>
        <w:t xml:space="preserve"> and</w:t>
      </w:r>
      <w:r w:rsidR="00BA3132" w:rsidRPr="00865E9F">
        <w:rPr>
          <w:rFonts w:ascii="Times New Roman" w:hAnsi="Times New Roman" w:cs="Times New Roman"/>
          <w:sz w:val="24"/>
          <w:szCs w:val="24"/>
        </w:rPr>
        <w:t xml:space="preserve"> </w:t>
      </w:r>
      <w:r w:rsidR="00BA3132" w:rsidRPr="00865E9F">
        <w:rPr>
          <w:rFonts w:ascii="Times New Roman" w:hAnsi="Times New Roman" w:cs="Times New Roman"/>
          <w:kern w:val="0"/>
          <w:sz w:val="24"/>
          <w:szCs w:val="24"/>
        </w:rPr>
        <w:t>reduced contact with the maternal microbiome</w:t>
      </w:r>
      <w:r w:rsidR="00C664F7" w:rsidRPr="00865E9F">
        <w:rPr>
          <w:rFonts w:ascii="Times New Roman" w:hAnsi="Times New Roman" w:cs="Times New Roman"/>
          <w:kern w:val="0"/>
          <w:sz w:val="24"/>
          <w:szCs w:val="24"/>
        </w:rPr>
        <w:t xml:space="preserve"> [2</w:t>
      </w:r>
      <w:r w:rsidR="005605B3">
        <w:rPr>
          <w:rFonts w:ascii="Times New Roman" w:hAnsi="Times New Roman" w:cs="Times New Roman"/>
          <w:kern w:val="0"/>
          <w:sz w:val="24"/>
          <w:szCs w:val="24"/>
        </w:rPr>
        <w:t>4</w:t>
      </w:r>
      <w:r w:rsidR="00C664F7" w:rsidRPr="00865E9F">
        <w:rPr>
          <w:rFonts w:ascii="Times New Roman" w:hAnsi="Times New Roman" w:cs="Times New Roman"/>
          <w:kern w:val="0"/>
          <w:sz w:val="24"/>
          <w:szCs w:val="24"/>
        </w:rPr>
        <w:t>, 2</w:t>
      </w:r>
      <w:r w:rsidR="005605B3">
        <w:rPr>
          <w:rFonts w:ascii="Times New Roman" w:hAnsi="Times New Roman" w:cs="Times New Roman"/>
          <w:kern w:val="0"/>
          <w:sz w:val="24"/>
          <w:szCs w:val="24"/>
        </w:rPr>
        <w:t>5</w:t>
      </w:r>
      <w:r w:rsidR="00C664F7" w:rsidRPr="00865E9F">
        <w:rPr>
          <w:rFonts w:ascii="Times New Roman" w:hAnsi="Times New Roman" w:cs="Times New Roman"/>
          <w:kern w:val="0"/>
          <w:sz w:val="24"/>
          <w:szCs w:val="24"/>
        </w:rPr>
        <w:t>]</w:t>
      </w:r>
      <w:r w:rsidR="00C664F7" w:rsidRPr="00865E9F">
        <w:rPr>
          <w:rFonts w:ascii="Times New Roman" w:hAnsi="Times New Roman" w:cs="Times New Roman"/>
          <w:sz w:val="24"/>
          <w:szCs w:val="24"/>
        </w:rPr>
        <w:t>.</w:t>
      </w:r>
      <w:r w:rsidR="00553AC7" w:rsidRPr="00865E9F">
        <w:rPr>
          <w:rFonts w:ascii="Times New Roman" w:hAnsi="Times New Roman" w:cs="Times New Roman"/>
          <w:sz w:val="24"/>
          <w:szCs w:val="24"/>
          <w:vertAlign w:val="superscript"/>
        </w:rPr>
        <w:t xml:space="preserve"> </w:t>
      </w:r>
      <w:r w:rsidR="009E489A" w:rsidRPr="00865E9F">
        <w:rPr>
          <w:rFonts w:ascii="Times New Roman" w:hAnsi="Times New Roman" w:cs="Times New Roman"/>
          <w:sz w:val="24"/>
          <w:szCs w:val="28"/>
        </w:rPr>
        <w:t>Taken together</w:t>
      </w:r>
      <w:r w:rsidR="002776C1" w:rsidRPr="00865E9F">
        <w:rPr>
          <w:rFonts w:ascii="Times New Roman" w:hAnsi="Times New Roman" w:cs="Times New Roman"/>
          <w:sz w:val="24"/>
          <w:szCs w:val="28"/>
        </w:rPr>
        <w:t xml:space="preserve">, </w:t>
      </w:r>
      <w:r w:rsidR="00EE11DB" w:rsidRPr="00865E9F">
        <w:rPr>
          <w:rFonts w:ascii="Times New Roman" w:hAnsi="Times New Roman" w:cs="Times New Roman" w:hint="eastAsia"/>
          <w:sz w:val="24"/>
          <w:szCs w:val="28"/>
        </w:rPr>
        <w:t>p</w:t>
      </w:r>
      <w:r w:rsidR="00EE11DB" w:rsidRPr="00865E9F">
        <w:rPr>
          <w:rFonts w:ascii="Times New Roman" w:hAnsi="Times New Roman" w:cs="Times New Roman"/>
          <w:sz w:val="24"/>
          <w:szCs w:val="28"/>
        </w:rPr>
        <w:t>remature</w:t>
      </w:r>
      <w:r w:rsidR="00587D0A" w:rsidRPr="00865E9F">
        <w:rPr>
          <w:rFonts w:ascii="Times New Roman" w:hAnsi="Times New Roman" w:cs="Times New Roman" w:hint="eastAsia"/>
          <w:sz w:val="24"/>
          <w:szCs w:val="28"/>
        </w:rPr>
        <w:t xml:space="preserve"> </w:t>
      </w:r>
      <w:r w:rsidR="00587D0A" w:rsidRPr="00865E9F">
        <w:rPr>
          <w:rFonts w:ascii="Times New Roman" w:hAnsi="Times New Roman" w:cs="Times New Roman"/>
          <w:sz w:val="24"/>
          <w:szCs w:val="28"/>
        </w:rPr>
        <w:t xml:space="preserve">infants </w:t>
      </w:r>
      <w:r w:rsidR="00587D0A" w:rsidRPr="00865E9F">
        <w:rPr>
          <w:rFonts w:ascii="Times New Roman" w:hAnsi="Times New Roman" w:cs="Times New Roman" w:hint="eastAsia"/>
          <w:sz w:val="24"/>
          <w:szCs w:val="28"/>
        </w:rPr>
        <w:t xml:space="preserve">with </w:t>
      </w:r>
      <w:r w:rsidR="002776C1" w:rsidRPr="00865E9F">
        <w:rPr>
          <w:rFonts w:ascii="Times New Roman" w:hAnsi="Times New Roman" w:cs="Times New Roman"/>
          <w:sz w:val="24"/>
          <w:szCs w:val="28"/>
        </w:rPr>
        <w:t>maternal and subse</w:t>
      </w:r>
      <w:r w:rsidR="002D0A31" w:rsidRPr="00865E9F">
        <w:rPr>
          <w:rFonts w:ascii="Times New Roman" w:hAnsi="Times New Roman" w:cs="Times New Roman"/>
          <w:sz w:val="24"/>
          <w:szCs w:val="28"/>
        </w:rPr>
        <w:t>quent neonatal GBS colonization</w:t>
      </w:r>
      <w:r w:rsidR="009E489A" w:rsidRPr="00865E9F">
        <w:rPr>
          <w:rFonts w:ascii="Times New Roman" w:hAnsi="Times New Roman" w:cs="Times New Roman"/>
          <w:sz w:val="24"/>
          <w:szCs w:val="28"/>
        </w:rPr>
        <w:t xml:space="preserve"> </w:t>
      </w:r>
      <w:r w:rsidR="003B3348" w:rsidRPr="00865E9F">
        <w:rPr>
          <w:rFonts w:ascii="Times New Roman" w:hAnsi="Times New Roman" w:cs="Times New Roman"/>
          <w:sz w:val="24"/>
          <w:szCs w:val="28"/>
        </w:rPr>
        <w:t>may be</w:t>
      </w:r>
      <w:r w:rsidR="002776C1" w:rsidRPr="00865E9F">
        <w:rPr>
          <w:rFonts w:ascii="Times New Roman" w:hAnsi="Times New Roman" w:cs="Times New Roman"/>
          <w:sz w:val="24"/>
          <w:szCs w:val="28"/>
        </w:rPr>
        <w:t xml:space="preserve"> </w:t>
      </w:r>
      <w:r w:rsidR="002143B2" w:rsidRPr="00865E9F">
        <w:rPr>
          <w:rFonts w:ascii="Times New Roman" w:hAnsi="Times New Roman" w:cs="Times New Roman"/>
          <w:sz w:val="24"/>
          <w:szCs w:val="28"/>
        </w:rPr>
        <w:t>at higher</w:t>
      </w:r>
      <w:r w:rsidR="002776C1" w:rsidRPr="00865E9F">
        <w:rPr>
          <w:rFonts w:ascii="Times New Roman" w:hAnsi="Times New Roman" w:cs="Times New Roman"/>
          <w:sz w:val="24"/>
          <w:szCs w:val="28"/>
        </w:rPr>
        <w:t xml:space="preserve"> risk for </w:t>
      </w:r>
      <w:r w:rsidR="003B3348" w:rsidRPr="00865E9F">
        <w:rPr>
          <w:rFonts w:ascii="Times New Roman" w:hAnsi="Times New Roman" w:cs="Times New Roman"/>
          <w:sz w:val="24"/>
          <w:szCs w:val="28"/>
        </w:rPr>
        <w:t xml:space="preserve">invasive GBS disease </w:t>
      </w:r>
      <w:r w:rsidR="002143B2" w:rsidRPr="00865E9F">
        <w:rPr>
          <w:rFonts w:ascii="Times New Roman" w:hAnsi="Times New Roman" w:cs="Times New Roman"/>
          <w:sz w:val="24"/>
          <w:szCs w:val="28"/>
        </w:rPr>
        <w:t>recurrence</w:t>
      </w:r>
      <w:r w:rsidR="002776C1" w:rsidRPr="00865E9F">
        <w:rPr>
          <w:rFonts w:ascii="Times New Roman" w:hAnsi="Times New Roman" w:cs="Times New Roman"/>
          <w:sz w:val="24"/>
          <w:szCs w:val="28"/>
        </w:rPr>
        <w:t xml:space="preserve">. </w:t>
      </w:r>
    </w:p>
    <w:p w14:paraId="6F63331C" w14:textId="59EF6F81" w:rsidR="00287486" w:rsidRPr="00865E9F" w:rsidRDefault="004152A4" w:rsidP="001850C8">
      <w:pPr>
        <w:jc w:val="left"/>
        <w:rPr>
          <w:rFonts w:ascii="Times New Roman" w:hAnsi="Times New Roman" w:cs="Times New Roman"/>
          <w:sz w:val="24"/>
          <w:szCs w:val="24"/>
        </w:rPr>
      </w:pPr>
      <w:r w:rsidRPr="00865E9F">
        <w:rPr>
          <w:rFonts w:ascii="Times New Roman" w:hAnsi="Times New Roman" w:cs="Times New Roman" w:hint="eastAsia"/>
          <w:sz w:val="24"/>
          <w:szCs w:val="24"/>
        </w:rPr>
        <w:t xml:space="preserve"> </w:t>
      </w:r>
      <w:r w:rsidRPr="00865E9F">
        <w:rPr>
          <w:rFonts w:ascii="Times New Roman" w:hAnsi="Times New Roman" w:cs="Times New Roman"/>
          <w:sz w:val="24"/>
          <w:szCs w:val="24"/>
        </w:rPr>
        <w:t xml:space="preserve"> </w:t>
      </w:r>
      <w:r w:rsidR="00287486" w:rsidRPr="00865E9F">
        <w:rPr>
          <w:rFonts w:ascii="Times New Roman" w:hAnsi="Times New Roman" w:cs="Times New Roman"/>
          <w:sz w:val="24"/>
          <w:szCs w:val="24"/>
        </w:rPr>
        <w:t xml:space="preserve"> </w:t>
      </w:r>
      <w:r w:rsidR="00AE1956" w:rsidRPr="00865E9F">
        <w:rPr>
          <w:rFonts w:ascii="Times New Roman" w:hAnsi="Times New Roman" w:cs="Times New Roman"/>
          <w:sz w:val="24"/>
          <w:szCs w:val="28"/>
        </w:rPr>
        <w:t xml:space="preserve">Our study has </w:t>
      </w:r>
      <w:r w:rsidR="00AE1956" w:rsidRPr="00865E9F">
        <w:rPr>
          <w:rFonts w:ascii="Times New Roman" w:hAnsi="Times New Roman" w:cs="Times New Roman" w:hint="eastAsia"/>
          <w:sz w:val="24"/>
          <w:szCs w:val="28"/>
        </w:rPr>
        <w:t>potential</w:t>
      </w:r>
      <w:r w:rsidR="00B17FEA" w:rsidRPr="00865E9F">
        <w:rPr>
          <w:rFonts w:ascii="Times New Roman" w:hAnsi="Times New Roman" w:cs="Times New Roman"/>
          <w:sz w:val="24"/>
          <w:szCs w:val="28"/>
        </w:rPr>
        <w:t xml:space="preserve"> limitations. First, this was a retrospective study through a questionnaire survey. However, response rate</w:t>
      </w:r>
      <w:r w:rsidR="007F5065" w:rsidRPr="00865E9F">
        <w:rPr>
          <w:rFonts w:ascii="Times New Roman" w:hAnsi="Times New Roman" w:cs="Times New Roman"/>
          <w:sz w:val="24"/>
          <w:szCs w:val="28"/>
        </w:rPr>
        <w:t>s</w:t>
      </w:r>
      <w:r w:rsidR="00B17FEA" w:rsidRPr="00865E9F">
        <w:rPr>
          <w:rFonts w:ascii="Times New Roman" w:hAnsi="Times New Roman" w:cs="Times New Roman"/>
          <w:sz w:val="24"/>
          <w:szCs w:val="28"/>
        </w:rPr>
        <w:t xml:space="preserve"> and the number of participating institutions </w:t>
      </w:r>
      <w:r w:rsidR="00633171" w:rsidRPr="00865E9F">
        <w:rPr>
          <w:rFonts w:ascii="Times New Roman" w:hAnsi="Times New Roman" w:cs="Times New Roman"/>
          <w:sz w:val="24"/>
          <w:szCs w:val="28"/>
        </w:rPr>
        <w:t xml:space="preserve">substantially </w:t>
      </w:r>
      <w:r w:rsidR="00B17FEA" w:rsidRPr="00865E9F">
        <w:rPr>
          <w:rFonts w:ascii="Times New Roman" w:hAnsi="Times New Roman" w:cs="Times New Roman"/>
          <w:sz w:val="24"/>
          <w:szCs w:val="28"/>
        </w:rPr>
        <w:t>increased from the previous two studies</w:t>
      </w:r>
      <w:r w:rsidR="00C664F7" w:rsidRPr="00865E9F">
        <w:rPr>
          <w:rFonts w:ascii="Times New Roman" w:hAnsi="Times New Roman" w:cs="Times New Roman"/>
          <w:sz w:val="24"/>
          <w:szCs w:val="28"/>
        </w:rPr>
        <w:t xml:space="preserve"> [9,10].</w:t>
      </w:r>
      <w:r w:rsidR="00272379" w:rsidRPr="00865E9F">
        <w:rPr>
          <w:rFonts w:ascii="Times New Roman" w:hAnsi="Times New Roman" w:cs="Times New Roman"/>
          <w:sz w:val="24"/>
          <w:szCs w:val="28"/>
        </w:rPr>
        <w:t xml:space="preserve"> </w:t>
      </w:r>
      <w:r w:rsidR="007F5065" w:rsidRPr="00865E9F">
        <w:rPr>
          <w:rFonts w:ascii="Times New Roman" w:hAnsi="Times New Roman" w:cs="Times New Roman"/>
          <w:sz w:val="24"/>
          <w:szCs w:val="28"/>
        </w:rPr>
        <w:t>Comparing our data to JANIS, we captured a</w:t>
      </w:r>
      <w:r w:rsidR="00B17FEA" w:rsidRPr="00865E9F">
        <w:rPr>
          <w:rFonts w:ascii="Times New Roman" w:hAnsi="Times New Roman" w:cs="Times New Roman"/>
          <w:sz w:val="24"/>
          <w:szCs w:val="28"/>
        </w:rPr>
        <w:t>pproximately 60% of cases nationwide,</w:t>
      </w:r>
      <w:r w:rsidR="00272379" w:rsidRPr="00865E9F">
        <w:rPr>
          <w:rFonts w:ascii="Times New Roman" w:hAnsi="Times New Roman" w:cs="Times New Roman"/>
          <w:sz w:val="24"/>
          <w:szCs w:val="24"/>
        </w:rPr>
        <w:t xml:space="preserve"> enhancing the accuracy </w:t>
      </w:r>
      <w:r w:rsidR="00AE1956" w:rsidRPr="00865E9F">
        <w:rPr>
          <w:rFonts w:ascii="Times New Roman" w:hAnsi="Times New Roman" w:cs="Times New Roman" w:hint="eastAsia"/>
          <w:sz w:val="24"/>
          <w:szCs w:val="24"/>
        </w:rPr>
        <w:t>and validity</w:t>
      </w:r>
      <w:r w:rsidR="007F5065" w:rsidRPr="00865E9F">
        <w:rPr>
          <w:rFonts w:ascii="Times New Roman" w:hAnsi="Times New Roman" w:cs="Times New Roman"/>
          <w:sz w:val="24"/>
          <w:szCs w:val="24"/>
        </w:rPr>
        <w:t xml:space="preserve"> of our study</w:t>
      </w:r>
      <w:r w:rsidR="00AE1956" w:rsidRPr="00865E9F">
        <w:rPr>
          <w:rFonts w:ascii="Times New Roman" w:hAnsi="Times New Roman" w:cs="Times New Roman" w:hint="eastAsia"/>
          <w:sz w:val="24"/>
          <w:szCs w:val="24"/>
        </w:rPr>
        <w:t xml:space="preserve">. </w:t>
      </w:r>
      <w:r w:rsidR="00AE1956" w:rsidRPr="00865E9F">
        <w:rPr>
          <w:rFonts w:ascii="Times New Roman" w:hAnsi="Times New Roman" w:cs="Times New Roman"/>
          <w:sz w:val="24"/>
          <w:szCs w:val="28"/>
        </w:rPr>
        <w:t xml:space="preserve">Second, </w:t>
      </w:r>
      <w:r w:rsidR="00AE1956" w:rsidRPr="00865E9F">
        <w:rPr>
          <w:rFonts w:ascii="Times New Roman" w:hAnsi="Times New Roman" w:cs="Times New Roman" w:hint="eastAsia"/>
          <w:sz w:val="24"/>
          <w:szCs w:val="28"/>
        </w:rPr>
        <w:t xml:space="preserve">data collection </w:t>
      </w:r>
      <w:r w:rsidR="006D5446" w:rsidRPr="00865E9F">
        <w:rPr>
          <w:rFonts w:ascii="Times New Roman" w:hAnsi="Times New Roman" w:cs="Times New Roman"/>
          <w:sz w:val="24"/>
          <w:szCs w:val="28"/>
        </w:rPr>
        <w:t>of</w:t>
      </w:r>
      <w:r w:rsidR="00AE1956" w:rsidRPr="00865E9F">
        <w:rPr>
          <w:rFonts w:ascii="Times New Roman" w:hAnsi="Times New Roman" w:cs="Times New Roman" w:hint="eastAsia"/>
          <w:sz w:val="24"/>
          <w:szCs w:val="28"/>
        </w:rPr>
        <w:t xml:space="preserve"> </w:t>
      </w:r>
      <w:r w:rsidR="00AE1956" w:rsidRPr="00865E9F">
        <w:rPr>
          <w:rFonts w:ascii="Times New Roman" w:hAnsi="Times New Roman" w:cs="Times New Roman"/>
          <w:sz w:val="24"/>
          <w:szCs w:val="28"/>
        </w:rPr>
        <w:t>ser</w:t>
      </w:r>
      <w:r w:rsidR="00AE1956" w:rsidRPr="00865E9F">
        <w:rPr>
          <w:rFonts w:ascii="Times New Roman" w:hAnsi="Times New Roman" w:cs="Times New Roman" w:hint="eastAsia"/>
          <w:sz w:val="24"/>
          <w:szCs w:val="28"/>
        </w:rPr>
        <w:t>otypes</w:t>
      </w:r>
      <w:r w:rsidR="00B17FEA" w:rsidRPr="00865E9F">
        <w:rPr>
          <w:rFonts w:ascii="Times New Roman" w:hAnsi="Times New Roman" w:cs="Times New Roman"/>
          <w:sz w:val="24"/>
          <w:szCs w:val="28"/>
        </w:rPr>
        <w:t xml:space="preserve"> </w:t>
      </w:r>
      <w:r w:rsidR="006821C0" w:rsidRPr="00865E9F">
        <w:rPr>
          <w:rFonts w:ascii="Times New Roman" w:hAnsi="Times New Roman" w:cs="Times New Roman"/>
          <w:sz w:val="24"/>
          <w:szCs w:val="28"/>
        </w:rPr>
        <w:t>w</w:t>
      </w:r>
      <w:r w:rsidR="006821C0" w:rsidRPr="00865E9F">
        <w:rPr>
          <w:rFonts w:ascii="Times New Roman" w:hAnsi="Times New Roman" w:cs="Times New Roman" w:hint="eastAsia"/>
          <w:sz w:val="24"/>
          <w:szCs w:val="28"/>
        </w:rPr>
        <w:t>as</w:t>
      </w:r>
      <w:r w:rsidR="00B17FEA" w:rsidRPr="00865E9F">
        <w:rPr>
          <w:rFonts w:ascii="Times New Roman" w:hAnsi="Times New Roman" w:cs="Times New Roman"/>
          <w:sz w:val="24"/>
          <w:szCs w:val="28"/>
        </w:rPr>
        <w:t xml:space="preserve"> </w:t>
      </w:r>
      <w:r w:rsidR="00AE1956" w:rsidRPr="00865E9F">
        <w:rPr>
          <w:rFonts w:ascii="Times New Roman" w:hAnsi="Times New Roman" w:cs="Times New Roman" w:hint="eastAsia"/>
          <w:sz w:val="24"/>
          <w:szCs w:val="28"/>
        </w:rPr>
        <w:t xml:space="preserve">subject to information bias due to missing data. </w:t>
      </w:r>
      <w:r w:rsidR="00B17FEA" w:rsidRPr="00865E9F">
        <w:rPr>
          <w:rFonts w:ascii="Times New Roman" w:hAnsi="Times New Roman" w:cs="Times New Roman"/>
          <w:sz w:val="24"/>
          <w:szCs w:val="28"/>
        </w:rPr>
        <w:t>However, there is no significant difference in clinical background</w:t>
      </w:r>
      <w:r w:rsidR="00AE1956" w:rsidRPr="00865E9F">
        <w:rPr>
          <w:rFonts w:ascii="Times New Roman" w:hAnsi="Times New Roman" w:cs="Times New Roman" w:hint="eastAsia"/>
          <w:sz w:val="24"/>
          <w:szCs w:val="28"/>
        </w:rPr>
        <w:t>s</w:t>
      </w:r>
      <w:r w:rsidR="00AE1956" w:rsidRPr="00865E9F">
        <w:rPr>
          <w:rFonts w:ascii="Times New Roman" w:hAnsi="Times New Roman" w:cs="Times New Roman"/>
          <w:sz w:val="24"/>
          <w:szCs w:val="28"/>
        </w:rPr>
        <w:t xml:space="preserve"> </w:t>
      </w:r>
      <w:r w:rsidR="006A20BD" w:rsidRPr="00865E9F">
        <w:rPr>
          <w:rFonts w:ascii="Times New Roman" w:hAnsi="Times New Roman" w:cs="Times New Roman"/>
          <w:sz w:val="24"/>
          <w:szCs w:val="28"/>
        </w:rPr>
        <w:t>between tested and untested</w:t>
      </w:r>
      <w:r w:rsidR="00AE1956" w:rsidRPr="00865E9F">
        <w:rPr>
          <w:rFonts w:ascii="Times New Roman" w:hAnsi="Times New Roman" w:cs="Times New Roman"/>
          <w:sz w:val="24"/>
          <w:szCs w:val="28"/>
        </w:rPr>
        <w:t xml:space="preserve"> </w:t>
      </w:r>
      <w:r w:rsidR="00B17FEA" w:rsidRPr="00865E9F">
        <w:rPr>
          <w:rFonts w:ascii="Times New Roman" w:hAnsi="Times New Roman" w:cs="Times New Roman"/>
          <w:sz w:val="24"/>
          <w:szCs w:val="28"/>
        </w:rPr>
        <w:t>patient</w:t>
      </w:r>
      <w:r w:rsidR="006A20BD" w:rsidRPr="00865E9F">
        <w:rPr>
          <w:rFonts w:ascii="Times New Roman" w:hAnsi="Times New Roman" w:cs="Times New Roman"/>
          <w:sz w:val="24"/>
          <w:szCs w:val="28"/>
        </w:rPr>
        <w:t>s</w:t>
      </w:r>
      <w:r w:rsidR="00AE1956" w:rsidRPr="00865E9F">
        <w:rPr>
          <w:rFonts w:ascii="Times New Roman" w:hAnsi="Times New Roman" w:cs="Times New Roman" w:hint="eastAsia"/>
          <w:sz w:val="24"/>
          <w:szCs w:val="28"/>
        </w:rPr>
        <w:t xml:space="preserve">, </w:t>
      </w:r>
      <w:r w:rsidR="00AE1956" w:rsidRPr="00865E9F">
        <w:rPr>
          <w:rFonts w:ascii="Times New Roman" w:hAnsi="Times New Roman" w:cs="Times New Roman"/>
          <w:sz w:val="24"/>
          <w:szCs w:val="24"/>
        </w:rPr>
        <w:t xml:space="preserve">minimizing </w:t>
      </w:r>
      <w:r w:rsidR="00AE1956" w:rsidRPr="00865E9F">
        <w:rPr>
          <w:rFonts w:ascii="Times New Roman" w:hAnsi="Times New Roman" w:cs="Times New Roman" w:hint="eastAsia"/>
          <w:sz w:val="24"/>
          <w:szCs w:val="24"/>
        </w:rPr>
        <w:t>this</w:t>
      </w:r>
      <w:r w:rsidR="00AE1956" w:rsidRPr="00865E9F">
        <w:rPr>
          <w:rFonts w:ascii="Times New Roman" w:hAnsi="Times New Roman" w:cs="Times New Roman"/>
          <w:sz w:val="24"/>
          <w:szCs w:val="24"/>
        </w:rPr>
        <w:t xml:space="preserve"> bias</w:t>
      </w:r>
      <w:r w:rsidR="00B17FEA" w:rsidRPr="00865E9F">
        <w:rPr>
          <w:rFonts w:ascii="Times New Roman" w:hAnsi="Times New Roman" w:cs="Times New Roman"/>
          <w:sz w:val="24"/>
          <w:szCs w:val="28"/>
        </w:rPr>
        <w:t xml:space="preserve">. </w:t>
      </w:r>
      <w:r w:rsidR="006821C0" w:rsidRPr="00865E9F">
        <w:rPr>
          <w:rFonts w:ascii="Times New Roman" w:hAnsi="Times New Roman" w:cs="Times New Roman" w:hint="eastAsia"/>
          <w:sz w:val="24"/>
          <w:szCs w:val="28"/>
        </w:rPr>
        <w:t xml:space="preserve">Despite </w:t>
      </w:r>
      <w:r w:rsidR="006821C0" w:rsidRPr="00865E9F">
        <w:rPr>
          <w:rFonts w:ascii="Times New Roman" w:hAnsi="Times New Roman" w:cs="Times New Roman" w:hint="eastAsia"/>
          <w:sz w:val="24"/>
          <w:szCs w:val="28"/>
        </w:rPr>
        <w:lastRenderedPageBreak/>
        <w:t>this limitation</w:t>
      </w:r>
      <w:r w:rsidR="006A20BD" w:rsidRPr="00865E9F">
        <w:rPr>
          <w:rFonts w:ascii="Times New Roman" w:hAnsi="Times New Roman" w:cs="Times New Roman"/>
          <w:sz w:val="24"/>
          <w:szCs w:val="28"/>
        </w:rPr>
        <w:t>,</w:t>
      </w:r>
      <w:r w:rsidR="00423508" w:rsidRPr="00865E9F">
        <w:rPr>
          <w:rFonts w:ascii="Times New Roman" w:hAnsi="Times New Roman" w:cs="Times New Roman"/>
          <w:sz w:val="24"/>
          <w:szCs w:val="24"/>
        </w:rPr>
        <w:t xml:space="preserve"> </w:t>
      </w:r>
      <w:r w:rsidR="006821C0" w:rsidRPr="00865E9F">
        <w:rPr>
          <w:rFonts w:ascii="Times New Roman" w:hAnsi="Times New Roman" w:cs="Times New Roman" w:hint="eastAsia"/>
          <w:sz w:val="24"/>
          <w:szCs w:val="24"/>
        </w:rPr>
        <w:t xml:space="preserve">findings that </w:t>
      </w:r>
      <w:r w:rsidR="006A20BD" w:rsidRPr="00865E9F">
        <w:rPr>
          <w:rFonts w:ascii="Times New Roman" w:hAnsi="Times New Roman" w:cs="Times New Roman"/>
          <w:sz w:val="24"/>
          <w:szCs w:val="24"/>
        </w:rPr>
        <w:t>four</w:t>
      </w:r>
      <w:r w:rsidR="00423508" w:rsidRPr="00865E9F">
        <w:rPr>
          <w:rFonts w:ascii="Times New Roman" w:hAnsi="Times New Roman" w:cs="Times New Roman" w:hint="eastAsia"/>
          <w:sz w:val="24"/>
          <w:szCs w:val="24"/>
        </w:rPr>
        <w:t xml:space="preserve"> </w:t>
      </w:r>
      <w:r w:rsidR="00423508" w:rsidRPr="00865E9F">
        <w:rPr>
          <w:rFonts w:ascii="Times New Roman" w:hAnsi="Times New Roman" w:cs="Times New Roman"/>
          <w:sz w:val="24"/>
          <w:szCs w:val="24"/>
        </w:rPr>
        <w:t xml:space="preserve">leading </w:t>
      </w:r>
      <w:r w:rsidR="00423508" w:rsidRPr="00865E9F">
        <w:rPr>
          <w:rFonts w:ascii="Times New Roman" w:hAnsi="Times New Roman" w:cs="Times New Roman" w:hint="eastAsia"/>
          <w:sz w:val="24"/>
          <w:szCs w:val="24"/>
        </w:rPr>
        <w:t>sero</w:t>
      </w:r>
      <w:r w:rsidR="00496E01" w:rsidRPr="00865E9F">
        <w:rPr>
          <w:rFonts w:ascii="Times New Roman" w:hAnsi="Times New Roman" w:cs="Times New Roman"/>
          <w:sz w:val="24"/>
          <w:szCs w:val="24"/>
        </w:rPr>
        <w:t xml:space="preserve">types </w:t>
      </w:r>
      <w:proofErr w:type="spellStart"/>
      <w:r w:rsidR="00496E01" w:rsidRPr="00865E9F">
        <w:rPr>
          <w:rFonts w:ascii="Times New Roman" w:hAnsi="Times New Roman" w:cs="Times New Roman"/>
          <w:sz w:val="24"/>
          <w:szCs w:val="24"/>
        </w:rPr>
        <w:t>Ia</w:t>
      </w:r>
      <w:proofErr w:type="spellEnd"/>
      <w:r w:rsidR="00496E01" w:rsidRPr="00865E9F">
        <w:rPr>
          <w:rFonts w:ascii="Times New Roman" w:hAnsi="Times New Roman" w:cs="Times New Roman"/>
          <w:sz w:val="24"/>
          <w:szCs w:val="24"/>
        </w:rPr>
        <w:t xml:space="preserve">, </w:t>
      </w:r>
      <w:proofErr w:type="spellStart"/>
      <w:r w:rsidR="00496E01" w:rsidRPr="00865E9F">
        <w:rPr>
          <w:rFonts w:ascii="Times New Roman" w:hAnsi="Times New Roman" w:cs="Times New Roman"/>
          <w:sz w:val="24"/>
          <w:szCs w:val="24"/>
        </w:rPr>
        <w:t>Ib</w:t>
      </w:r>
      <w:proofErr w:type="spellEnd"/>
      <w:r w:rsidR="00496E01" w:rsidRPr="00865E9F">
        <w:rPr>
          <w:rFonts w:ascii="Times New Roman" w:hAnsi="Times New Roman" w:cs="Times New Roman"/>
          <w:sz w:val="24"/>
          <w:szCs w:val="24"/>
        </w:rPr>
        <w:t xml:space="preserve">, III, and V </w:t>
      </w:r>
      <w:r w:rsidR="00496E01" w:rsidRPr="00865E9F">
        <w:rPr>
          <w:rFonts w:ascii="Times New Roman" w:hAnsi="Times New Roman" w:cs="Times New Roman" w:hint="eastAsia"/>
          <w:sz w:val="24"/>
          <w:szCs w:val="24"/>
        </w:rPr>
        <w:t>ar</w:t>
      </w:r>
      <w:r w:rsidR="00423508" w:rsidRPr="00865E9F">
        <w:rPr>
          <w:rFonts w:ascii="Times New Roman" w:hAnsi="Times New Roman" w:cs="Times New Roman"/>
          <w:sz w:val="24"/>
          <w:szCs w:val="24"/>
        </w:rPr>
        <w:t xml:space="preserve">e responsible for 95% of </w:t>
      </w:r>
      <w:r w:rsidR="00423508" w:rsidRPr="00865E9F">
        <w:rPr>
          <w:rFonts w:ascii="Times New Roman" w:hAnsi="Times New Roman" w:cs="Times New Roman" w:hint="eastAsia"/>
          <w:sz w:val="24"/>
          <w:szCs w:val="24"/>
        </w:rPr>
        <w:t xml:space="preserve">total </w:t>
      </w:r>
      <w:r w:rsidR="00423508" w:rsidRPr="00865E9F">
        <w:rPr>
          <w:rFonts w:ascii="Times New Roman" w:hAnsi="Times New Roman" w:cs="Times New Roman"/>
          <w:sz w:val="24"/>
          <w:szCs w:val="24"/>
        </w:rPr>
        <w:t xml:space="preserve">cases and are components of </w:t>
      </w:r>
      <w:r w:rsidR="00423508" w:rsidRPr="00865E9F">
        <w:rPr>
          <w:rFonts w:ascii="Times New Roman" w:hAnsi="Times New Roman" w:cs="Times New Roman"/>
          <w:sz w:val="24"/>
          <w:szCs w:val="28"/>
        </w:rPr>
        <w:t xml:space="preserve">the </w:t>
      </w:r>
      <w:r w:rsidR="00423508" w:rsidRPr="00865E9F">
        <w:rPr>
          <w:rFonts w:ascii="Times New Roman" w:hAnsi="Times New Roman" w:cs="Times New Roman" w:hint="eastAsia"/>
          <w:sz w:val="24"/>
          <w:szCs w:val="28"/>
        </w:rPr>
        <w:t>multi</w:t>
      </w:r>
      <w:r w:rsidR="00423508" w:rsidRPr="00865E9F">
        <w:rPr>
          <w:rFonts w:ascii="Times New Roman" w:hAnsi="Times New Roman" w:cs="Times New Roman"/>
          <w:sz w:val="24"/>
          <w:szCs w:val="28"/>
        </w:rPr>
        <w:t>valent vaccine currently under development</w:t>
      </w:r>
      <w:r w:rsidR="00C664F7" w:rsidRPr="00865E9F">
        <w:rPr>
          <w:rFonts w:ascii="Times New Roman" w:hAnsi="Times New Roman" w:cs="Times New Roman"/>
          <w:sz w:val="24"/>
          <w:szCs w:val="28"/>
        </w:rPr>
        <w:t xml:space="preserve"> [12, 13]</w:t>
      </w:r>
      <w:r w:rsidR="006821C0" w:rsidRPr="00865E9F">
        <w:rPr>
          <w:rFonts w:ascii="Times New Roman" w:hAnsi="Times New Roman" w:cs="Times New Roman" w:hint="eastAsia"/>
          <w:sz w:val="24"/>
          <w:szCs w:val="28"/>
        </w:rPr>
        <w:t xml:space="preserve"> are </w:t>
      </w:r>
      <w:r w:rsidR="00496E01" w:rsidRPr="00865E9F">
        <w:rPr>
          <w:rFonts w:ascii="Times New Roman" w:hAnsi="Times New Roman" w:cs="Times New Roman" w:hint="eastAsia"/>
          <w:sz w:val="24"/>
          <w:szCs w:val="28"/>
        </w:rPr>
        <w:t xml:space="preserve">very </w:t>
      </w:r>
      <w:r w:rsidR="006821C0" w:rsidRPr="00865E9F">
        <w:rPr>
          <w:rFonts w:ascii="Times New Roman" w:hAnsi="Times New Roman" w:cs="Times New Roman" w:hint="eastAsia"/>
          <w:sz w:val="24"/>
          <w:szCs w:val="28"/>
        </w:rPr>
        <w:t>important</w:t>
      </w:r>
      <w:r w:rsidR="00423508" w:rsidRPr="00865E9F">
        <w:rPr>
          <w:rFonts w:ascii="Times New Roman" w:hAnsi="Times New Roman" w:cs="Times New Roman"/>
          <w:sz w:val="24"/>
          <w:szCs w:val="28"/>
        </w:rPr>
        <w:t xml:space="preserve"> </w:t>
      </w:r>
      <w:r w:rsidR="00496E01" w:rsidRPr="00865E9F">
        <w:rPr>
          <w:rFonts w:ascii="Times New Roman" w:hAnsi="Times New Roman" w:cs="Times New Roman" w:hint="eastAsia"/>
          <w:sz w:val="24"/>
          <w:szCs w:val="28"/>
        </w:rPr>
        <w:t>to consider</w:t>
      </w:r>
      <w:r w:rsidR="00423508" w:rsidRPr="00865E9F">
        <w:rPr>
          <w:rFonts w:ascii="Times New Roman" w:hAnsi="Times New Roman" w:cs="Times New Roman"/>
          <w:sz w:val="24"/>
          <w:szCs w:val="28"/>
        </w:rPr>
        <w:t xml:space="preserve"> </w:t>
      </w:r>
      <w:r w:rsidR="007F5065" w:rsidRPr="00865E9F">
        <w:rPr>
          <w:rFonts w:ascii="Times New Roman" w:hAnsi="Times New Roman" w:cs="Times New Roman"/>
          <w:sz w:val="24"/>
          <w:szCs w:val="28"/>
        </w:rPr>
        <w:t xml:space="preserve">for </w:t>
      </w:r>
      <w:r w:rsidR="00423508" w:rsidRPr="00865E9F">
        <w:rPr>
          <w:rFonts w:ascii="Times New Roman" w:hAnsi="Times New Roman" w:cs="Times New Roman"/>
          <w:sz w:val="24"/>
          <w:szCs w:val="28"/>
        </w:rPr>
        <w:t>the intro</w:t>
      </w:r>
      <w:r w:rsidR="006821C0" w:rsidRPr="00865E9F">
        <w:rPr>
          <w:rFonts w:ascii="Times New Roman" w:hAnsi="Times New Roman" w:cs="Times New Roman"/>
          <w:sz w:val="24"/>
          <w:szCs w:val="28"/>
        </w:rPr>
        <w:t>duction of maternal vaccination</w:t>
      </w:r>
      <w:r w:rsidR="006A20BD" w:rsidRPr="00865E9F">
        <w:rPr>
          <w:rFonts w:ascii="Times New Roman" w:hAnsi="Times New Roman" w:cs="Times New Roman"/>
          <w:sz w:val="24"/>
          <w:szCs w:val="28"/>
        </w:rPr>
        <w:t>.</w:t>
      </w:r>
      <w:r w:rsidR="001850C8" w:rsidRPr="00865E9F">
        <w:rPr>
          <w:rFonts w:ascii="Times New Roman" w:hAnsi="Times New Roman" w:cs="Times New Roman" w:hint="eastAsia"/>
          <w:sz w:val="24"/>
          <w:szCs w:val="28"/>
        </w:rPr>
        <w:t xml:space="preserve"> T</w:t>
      </w:r>
      <w:r w:rsidR="001850C8" w:rsidRPr="00865E9F">
        <w:rPr>
          <w:rFonts w:ascii="Times New Roman" w:hAnsi="Times New Roman" w:cs="Times New Roman"/>
          <w:sz w:val="24"/>
          <w:szCs w:val="28"/>
        </w:rPr>
        <w:t>h</w:t>
      </w:r>
      <w:r w:rsidR="001850C8" w:rsidRPr="00865E9F">
        <w:rPr>
          <w:rFonts w:ascii="Times New Roman" w:hAnsi="Times New Roman" w:cs="Times New Roman" w:hint="eastAsia"/>
          <w:sz w:val="24"/>
          <w:szCs w:val="28"/>
        </w:rPr>
        <w:t xml:space="preserve">ird, </w:t>
      </w:r>
      <w:r w:rsidR="001850C8" w:rsidRPr="00865E9F">
        <w:rPr>
          <w:rFonts w:ascii="Times New Roman" w:hAnsi="Times New Roman" w:cs="Times New Roman" w:hint="eastAsia"/>
          <w:sz w:val="24"/>
          <w:szCs w:val="24"/>
        </w:rPr>
        <w:t>w</w:t>
      </w:r>
      <w:r w:rsidR="001850C8" w:rsidRPr="00865E9F">
        <w:rPr>
          <w:rFonts w:ascii="Times New Roman" w:hAnsi="Times New Roman" w:cs="Times New Roman"/>
          <w:sz w:val="24"/>
          <w:szCs w:val="24"/>
        </w:rPr>
        <w:t xml:space="preserve">e have described details of the sequelae, the incidence of which was higher in those who developed meningitis </w:t>
      </w:r>
      <w:r w:rsidR="007F5065" w:rsidRPr="00865E9F">
        <w:rPr>
          <w:rFonts w:ascii="Times New Roman" w:hAnsi="Times New Roman" w:cs="Times New Roman"/>
          <w:sz w:val="24"/>
          <w:szCs w:val="24"/>
        </w:rPr>
        <w:t xml:space="preserve">at </w:t>
      </w:r>
      <w:r w:rsidR="00942B16" w:rsidRPr="00865E9F">
        <w:rPr>
          <w:rFonts w:ascii="Times New Roman" w:hAnsi="Times New Roman" w:cs="Times New Roman"/>
          <w:sz w:val="24"/>
          <w:szCs w:val="24"/>
        </w:rPr>
        <w:t>2</w:t>
      </w:r>
      <w:r w:rsidR="00942B16" w:rsidRPr="00865E9F">
        <w:rPr>
          <w:rFonts w:ascii="Times New Roman" w:hAnsi="Times New Roman" w:cs="Times New Roman" w:hint="eastAsia"/>
          <w:sz w:val="24"/>
          <w:szCs w:val="24"/>
        </w:rPr>
        <w:t>0</w:t>
      </w:r>
      <w:r w:rsidR="001850C8" w:rsidRPr="00865E9F">
        <w:rPr>
          <w:rFonts w:ascii="Times New Roman" w:hAnsi="Times New Roman" w:cs="Times New Roman"/>
          <w:sz w:val="24"/>
          <w:szCs w:val="24"/>
        </w:rPr>
        <w:t>-28%</w:t>
      </w:r>
      <w:r w:rsidR="000A66F3" w:rsidRPr="00865E9F">
        <w:rPr>
          <w:rFonts w:ascii="Times New Roman" w:hAnsi="Times New Roman" w:cs="Times New Roman" w:hint="eastAsia"/>
          <w:sz w:val="24"/>
          <w:szCs w:val="24"/>
        </w:rPr>
        <w:t xml:space="preserve"> in each age category</w:t>
      </w:r>
      <w:r w:rsidR="001850C8" w:rsidRPr="00865E9F">
        <w:rPr>
          <w:rFonts w:ascii="Times New Roman" w:hAnsi="Times New Roman" w:cs="Times New Roman"/>
          <w:sz w:val="24"/>
          <w:szCs w:val="24"/>
        </w:rPr>
        <w:t xml:space="preserve">. </w:t>
      </w:r>
      <w:r w:rsidR="001850C8" w:rsidRPr="00865E9F">
        <w:rPr>
          <w:rFonts w:ascii="Times New Roman" w:hAnsi="Times New Roman" w:cs="Times New Roman" w:hint="eastAsia"/>
          <w:sz w:val="24"/>
          <w:szCs w:val="24"/>
        </w:rPr>
        <w:t>H</w:t>
      </w:r>
      <w:r w:rsidR="001850C8" w:rsidRPr="00865E9F">
        <w:rPr>
          <w:rFonts w:ascii="Times New Roman" w:hAnsi="Times New Roman" w:cs="Times New Roman"/>
          <w:sz w:val="24"/>
          <w:szCs w:val="24"/>
        </w:rPr>
        <w:t>o</w:t>
      </w:r>
      <w:r w:rsidR="001850C8" w:rsidRPr="00865E9F">
        <w:rPr>
          <w:rFonts w:ascii="Times New Roman" w:hAnsi="Times New Roman" w:cs="Times New Roman" w:hint="eastAsia"/>
          <w:sz w:val="24"/>
          <w:szCs w:val="24"/>
        </w:rPr>
        <w:t>wever, t</w:t>
      </w:r>
      <w:r w:rsidR="001850C8" w:rsidRPr="00865E9F">
        <w:rPr>
          <w:rFonts w:ascii="Times New Roman" w:hAnsi="Times New Roman" w:cs="Times New Roman"/>
          <w:sz w:val="24"/>
          <w:szCs w:val="24"/>
        </w:rPr>
        <w:t>his percentage might be underestimated because</w:t>
      </w:r>
      <w:r w:rsidR="005C327A" w:rsidRPr="00865E9F">
        <w:rPr>
          <w:rFonts w:ascii="Times New Roman" w:hAnsi="Times New Roman" w:cs="Times New Roman"/>
          <w:sz w:val="24"/>
          <w:szCs w:val="24"/>
        </w:rPr>
        <w:t xml:space="preserve"> we collected such sequelae </w:t>
      </w:r>
      <w:r w:rsidR="005C327A" w:rsidRPr="00865E9F">
        <w:rPr>
          <w:rFonts w:ascii="Times New Roman" w:hAnsi="Times New Roman" w:cs="Times New Roman" w:hint="eastAsia"/>
          <w:sz w:val="24"/>
          <w:szCs w:val="24"/>
        </w:rPr>
        <w:t>principal</w:t>
      </w:r>
      <w:r w:rsidR="001850C8" w:rsidRPr="00865E9F">
        <w:rPr>
          <w:rFonts w:ascii="Times New Roman" w:hAnsi="Times New Roman" w:cs="Times New Roman"/>
          <w:sz w:val="24"/>
          <w:szCs w:val="24"/>
        </w:rPr>
        <w:t>ly at the time of questionnaire</w:t>
      </w:r>
      <w:r w:rsidR="001850C8" w:rsidRPr="00865E9F">
        <w:rPr>
          <w:rFonts w:ascii="Times New Roman" w:hAnsi="Times New Roman" w:cs="Times New Roman" w:hint="eastAsia"/>
          <w:sz w:val="24"/>
          <w:szCs w:val="24"/>
        </w:rPr>
        <w:t xml:space="preserve"> without severity. Neurological impairments, especially in mild form or intellectual deficits</w:t>
      </w:r>
      <w:r w:rsidR="001850C8" w:rsidRPr="00865E9F">
        <w:rPr>
          <w:rFonts w:ascii="Times New Roman" w:hAnsi="Times New Roman" w:cs="Times New Roman"/>
          <w:sz w:val="24"/>
          <w:szCs w:val="24"/>
        </w:rPr>
        <w:t xml:space="preserve"> </w:t>
      </w:r>
      <w:r w:rsidR="005C327A" w:rsidRPr="00865E9F">
        <w:rPr>
          <w:rFonts w:ascii="Times New Roman" w:hAnsi="Times New Roman" w:cs="Times New Roman" w:hint="eastAsia"/>
          <w:sz w:val="24"/>
          <w:szCs w:val="24"/>
        </w:rPr>
        <w:t>might be later</w:t>
      </w:r>
      <w:r w:rsidR="001850C8" w:rsidRPr="00865E9F">
        <w:rPr>
          <w:rFonts w:ascii="Times New Roman" w:hAnsi="Times New Roman" w:cs="Times New Roman" w:hint="eastAsia"/>
          <w:sz w:val="24"/>
          <w:szCs w:val="24"/>
        </w:rPr>
        <w:t xml:space="preserve"> recognized during long-term follow-up</w:t>
      </w:r>
      <w:r w:rsidR="00C664F7" w:rsidRPr="00865E9F">
        <w:rPr>
          <w:rFonts w:ascii="Times New Roman" w:hAnsi="Times New Roman" w:cs="Times New Roman"/>
          <w:sz w:val="24"/>
          <w:szCs w:val="24"/>
        </w:rPr>
        <w:t xml:space="preserve"> [2</w:t>
      </w:r>
      <w:r w:rsidR="005605B3">
        <w:rPr>
          <w:rFonts w:ascii="Times New Roman" w:hAnsi="Times New Roman" w:cs="Times New Roman"/>
          <w:sz w:val="24"/>
          <w:szCs w:val="24"/>
        </w:rPr>
        <w:t>6</w:t>
      </w:r>
      <w:r w:rsidR="00C664F7" w:rsidRPr="00865E9F">
        <w:rPr>
          <w:rFonts w:ascii="Times New Roman" w:hAnsi="Times New Roman" w:cs="Times New Roman"/>
          <w:sz w:val="24"/>
          <w:szCs w:val="24"/>
        </w:rPr>
        <w:t>, 2</w:t>
      </w:r>
      <w:r w:rsidR="005605B3">
        <w:rPr>
          <w:rFonts w:ascii="Times New Roman" w:hAnsi="Times New Roman" w:cs="Times New Roman"/>
          <w:sz w:val="24"/>
          <w:szCs w:val="24"/>
        </w:rPr>
        <w:t>7</w:t>
      </w:r>
      <w:r w:rsidR="00C664F7" w:rsidRPr="00865E9F">
        <w:rPr>
          <w:rFonts w:ascii="Times New Roman" w:hAnsi="Times New Roman" w:cs="Times New Roman"/>
          <w:sz w:val="24"/>
          <w:szCs w:val="24"/>
        </w:rPr>
        <w:t>].</w:t>
      </w:r>
      <w:r w:rsidR="001850C8" w:rsidRPr="00865E9F">
        <w:rPr>
          <w:rFonts w:ascii="Times New Roman" w:hAnsi="Times New Roman" w:cs="Times New Roman"/>
          <w:sz w:val="24"/>
          <w:szCs w:val="24"/>
        </w:rPr>
        <w:t xml:space="preserve"> </w:t>
      </w:r>
    </w:p>
    <w:p w14:paraId="64A81160" w14:textId="150F5502" w:rsidR="005C327A" w:rsidRPr="00865E9F" w:rsidRDefault="00B17FEA" w:rsidP="005C327A">
      <w:pPr>
        <w:ind w:firstLineChars="200" w:firstLine="480"/>
        <w:jc w:val="left"/>
        <w:rPr>
          <w:rFonts w:ascii="Times New Roman" w:hAnsi="Times New Roman" w:cs="Times New Roman"/>
          <w:sz w:val="24"/>
          <w:szCs w:val="28"/>
        </w:rPr>
      </w:pPr>
      <w:r w:rsidRPr="00865E9F">
        <w:rPr>
          <w:rFonts w:ascii="Times New Roman" w:hAnsi="Times New Roman" w:cs="Times New Roman"/>
          <w:sz w:val="24"/>
          <w:szCs w:val="28"/>
        </w:rPr>
        <w:t>In conclusion</w:t>
      </w:r>
      <w:r w:rsidR="007D2CF2" w:rsidRPr="00865E9F">
        <w:rPr>
          <w:rFonts w:ascii="Times New Roman" w:hAnsi="Times New Roman" w:cs="Times New Roman"/>
          <w:sz w:val="24"/>
          <w:szCs w:val="28"/>
        </w:rPr>
        <w:t xml:space="preserve">, we </w:t>
      </w:r>
      <w:r w:rsidR="007F5065" w:rsidRPr="00865E9F">
        <w:rPr>
          <w:rFonts w:ascii="Times New Roman" w:hAnsi="Times New Roman" w:cs="Times New Roman"/>
          <w:sz w:val="24"/>
          <w:szCs w:val="28"/>
        </w:rPr>
        <w:t xml:space="preserve">showed a </w:t>
      </w:r>
      <w:r w:rsidR="00771B81" w:rsidRPr="00865E9F">
        <w:rPr>
          <w:rFonts w:ascii="Times New Roman" w:hAnsi="Times New Roman" w:cs="Times New Roman"/>
          <w:sz w:val="24"/>
          <w:szCs w:val="28"/>
        </w:rPr>
        <w:t xml:space="preserve">significantly increased </w:t>
      </w:r>
      <w:r w:rsidR="007F5065" w:rsidRPr="00865E9F">
        <w:rPr>
          <w:rFonts w:ascii="Times New Roman" w:hAnsi="Times New Roman" w:cs="Times New Roman"/>
          <w:sz w:val="24"/>
          <w:szCs w:val="28"/>
        </w:rPr>
        <w:t>trend in LOD GBS disease and gaps in prevention strategies in Japan. The finding that m</w:t>
      </w:r>
      <w:r w:rsidR="00771B81" w:rsidRPr="00865E9F">
        <w:rPr>
          <w:rFonts w:ascii="Times New Roman" w:hAnsi="Times New Roman" w:cs="Times New Roman"/>
          <w:sz w:val="24"/>
          <w:szCs w:val="28"/>
        </w:rPr>
        <w:t xml:space="preserve">aternal colonization </w:t>
      </w:r>
      <w:r w:rsidR="006D5446" w:rsidRPr="00865E9F">
        <w:rPr>
          <w:rFonts w:ascii="Times New Roman" w:hAnsi="Times New Roman" w:cs="Times New Roman"/>
          <w:sz w:val="24"/>
          <w:szCs w:val="28"/>
        </w:rPr>
        <w:t>in</w:t>
      </w:r>
      <w:r w:rsidR="00771B81" w:rsidRPr="00865E9F">
        <w:rPr>
          <w:rFonts w:ascii="Times New Roman" w:hAnsi="Times New Roman" w:cs="Times New Roman"/>
          <w:sz w:val="24"/>
          <w:szCs w:val="28"/>
        </w:rPr>
        <w:t xml:space="preserve"> </w:t>
      </w:r>
      <w:r w:rsidR="007B7664" w:rsidRPr="00865E9F">
        <w:rPr>
          <w:rFonts w:ascii="Times New Roman" w:hAnsi="Times New Roman" w:cs="Times New Roman"/>
          <w:sz w:val="24"/>
          <w:szCs w:val="28"/>
        </w:rPr>
        <w:t xml:space="preserve">the </w:t>
      </w:r>
      <w:r w:rsidR="00771B81" w:rsidRPr="00865E9F">
        <w:rPr>
          <w:rFonts w:ascii="Times New Roman" w:hAnsi="Times New Roman" w:cs="Times New Roman"/>
          <w:sz w:val="24"/>
          <w:szCs w:val="28"/>
        </w:rPr>
        <w:t>vagina and</w:t>
      </w:r>
      <w:r w:rsidR="0084243C" w:rsidRPr="00865E9F">
        <w:rPr>
          <w:rFonts w:ascii="Times New Roman" w:hAnsi="Times New Roman" w:cs="Times New Roman"/>
          <w:sz w:val="24"/>
          <w:szCs w:val="28"/>
        </w:rPr>
        <w:t>/or</w:t>
      </w:r>
      <w:r w:rsidR="00771B81" w:rsidRPr="00865E9F">
        <w:rPr>
          <w:rFonts w:ascii="Times New Roman" w:hAnsi="Times New Roman" w:cs="Times New Roman"/>
          <w:sz w:val="24"/>
          <w:szCs w:val="28"/>
        </w:rPr>
        <w:t xml:space="preserve"> in breast milk </w:t>
      </w:r>
      <w:r w:rsidR="002560C5" w:rsidRPr="00865E9F">
        <w:rPr>
          <w:rFonts w:ascii="Times New Roman" w:hAnsi="Times New Roman" w:cs="Times New Roman"/>
          <w:sz w:val="24"/>
          <w:szCs w:val="28"/>
        </w:rPr>
        <w:t>is</w:t>
      </w:r>
      <w:r w:rsidR="007F5065" w:rsidRPr="00865E9F">
        <w:rPr>
          <w:rFonts w:ascii="Times New Roman" w:hAnsi="Times New Roman" w:cs="Times New Roman"/>
          <w:sz w:val="24"/>
          <w:szCs w:val="28"/>
        </w:rPr>
        <w:t xml:space="preserve"> associated with LOD will help inform policy for investigation in LOD case to improve the evidence base for this, as well as considering premature infants at risk of recurrent disease. </w:t>
      </w:r>
      <w:r w:rsidR="005831E4" w:rsidRPr="00865E9F">
        <w:rPr>
          <w:rFonts w:ascii="Times New Roman" w:hAnsi="Times New Roman" w:cs="Times New Roman"/>
          <w:sz w:val="24"/>
          <w:szCs w:val="28"/>
        </w:rPr>
        <w:t xml:space="preserve">Given that </w:t>
      </w:r>
      <w:r w:rsidR="00167F7D" w:rsidRPr="00865E9F">
        <w:rPr>
          <w:rFonts w:ascii="Times New Roman" w:hAnsi="Times New Roman" w:cs="Times New Roman" w:hint="eastAsia"/>
          <w:sz w:val="24"/>
          <w:szCs w:val="28"/>
        </w:rPr>
        <w:t>considerable</w:t>
      </w:r>
      <w:r w:rsidR="00771B81" w:rsidRPr="00865E9F">
        <w:rPr>
          <w:rFonts w:ascii="Times New Roman" w:hAnsi="Times New Roman" w:cs="Times New Roman"/>
          <w:sz w:val="24"/>
          <w:szCs w:val="28"/>
        </w:rPr>
        <w:t xml:space="preserve"> mortalit</w:t>
      </w:r>
      <w:r w:rsidR="00167F7D" w:rsidRPr="00865E9F">
        <w:rPr>
          <w:rFonts w:ascii="Times New Roman" w:hAnsi="Times New Roman" w:cs="Times New Roman"/>
          <w:sz w:val="24"/>
          <w:szCs w:val="28"/>
        </w:rPr>
        <w:t xml:space="preserve">y and sequelae still </w:t>
      </w:r>
      <w:r w:rsidR="00167F7D" w:rsidRPr="00865E9F">
        <w:rPr>
          <w:rFonts w:ascii="Times New Roman" w:hAnsi="Times New Roman" w:cs="Times New Roman" w:hint="eastAsia"/>
          <w:sz w:val="24"/>
          <w:szCs w:val="28"/>
        </w:rPr>
        <w:t>remain</w:t>
      </w:r>
      <w:r w:rsidR="007F5065" w:rsidRPr="00865E9F">
        <w:rPr>
          <w:rFonts w:ascii="Times New Roman" w:hAnsi="Times New Roman" w:cs="Times New Roman"/>
          <w:sz w:val="24"/>
          <w:szCs w:val="28"/>
        </w:rPr>
        <w:t xml:space="preserve"> in Japan</w:t>
      </w:r>
      <w:r w:rsidR="00771B81" w:rsidRPr="00865E9F">
        <w:rPr>
          <w:rFonts w:ascii="Times New Roman" w:hAnsi="Times New Roman" w:cs="Times New Roman"/>
          <w:sz w:val="24"/>
          <w:szCs w:val="28"/>
        </w:rPr>
        <w:t>, maternal vaccination is likely to be the best preventive strategy</w:t>
      </w:r>
      <w:r w:rsidR="00247CF3" w:rsidRPr="00865E9F">
        <w:rPr>
          <w:rFonts w:ascii="Times New Roman" w:hAnsi="Times New Roman" w:cs="Times New Roman" w:hint="eastAsia"/>
          <w:sz w:val="24"/>
          <w:szCs w:val="28"/>
        </w:rPr>
        <w:t>.</w:t>
      </w:r>
      <w:r w:rsidR="00DC4CCE" w:rsidRPr="00865E9F">
        <w:rPr>
          <w:rFonts w:ascii="Times New Roman" w:hAnsi="Times New Roman" w:cs="Times New Roman" w:hint="eastAsia"/>
          <w:sz w:val="24"/>
          <w:szCs w:val="28"/>
        </w:rPr>
        <w:t xml:space="preserve"> </w:t>
      </w:r>
    </w:p>
    <w:p w14:paraId="21E25DE8" w14:textId="586DEAAB" w:rsidR="007B7664" w:rsidRPr="00865E9F" w:rsidRDefault="002F021F" w:rsidP="00E75AB1">
      <w:pPr>
        <w:tabs>
          <w:tab w:val="left" w:pos="1365"/>
        </w:tabs>
        <w:ind w:firstLineChars="200" w:firstLine="480"/>
        <w:jc w:val="left"/>
        <w:rPr>
          <w:rFonts w:ascii="Times New Roman" w:hAnsi="Times New Roman" w:cs="Times New Roman"/>
          <w:sz w:val="24"/>
          <w:szCs w:val="28"/>
        </w:rPr>
      </w:pPr>
      <w:r w:rsidRPr="00865E9F">
        <w:rPr>
          <w:rFonts w:ascii="Times New Roman" w:hAnsi="Times New Roman" w:cs="Times New Roman"/>
          <w:sz w:val="24"/>
          <w:szCs w:val="28"/>
        </w:rPr>
        <w:tab/>
      </w:r>
    </w:p>
    <w:p w14:paraId="1EE13AB5" w14:textId="58E69B58" w:rsidR="000F76A8" w:rsidRPr="00865E9F" w:rsidRDefault="00247CF3" w:rsidP="009B5BE6">
      <w:pPr>
        <w:widowControl/>
        <w:jc w:val="left"/>
        <w:rPr>
          <w:rFonts w:ascii="Times New Roman" w:hAnsi="Times New Roman" w:cs="Times New Roman"/>
          <w:sz w:val="24"/>
          <w:szCs w:val="28"/>
        </w:rPr>
      </w:pPr>
      <w:r w:rsidRPr="00865E9F">
        <w:rPr>
          <w:rFonts w:ascii="Times New Roman" w:hAnsi="Times New Roman" w:cs="Times New Roman" w:hint="eastAsia"/>
          <w:b/>
          <w:bCs/>
          <w:sz w:val="24"/>
          <w:szCs w:val="28"/>
        </w:rPr>
        <w:t>A</w:t>
      </w:r>
      <w:r w:rsidRPr="00865E9F">
        <w:rPr>
          <w:rFonts w:ascii="Times New Roman" w:hAnsi="Times New Roman" w:cs="Times New Roman"/>
          <w:b/>
          <w:bCs/>
          <w:sz w:val="24"/>
          <w:szCs w:val="28"/>
        </w:rPr>
        <w:t>cknowledgements</w:t>
      </w:r>
      <w:r w:rsidR="0020388B" w:rsidRPr="00865E9F">
        <w:rPr>
          <w:rFonts w:ascii="Times New Roman" w:hAnsi="Times New Roman" w:cs="Times New Roman"/>
          <w:b/>
          <w:bCs/>
          <w:sz w:val="24"/>
          <w:szCs w:val="28"/>
        </w:rPr>
        <w:t xml:space="preserve">: </w:t>
      </w:r>
      <w:r w:rsidRPr="00865E9F">
        <w:rPr>
          <w:rFonts w:ascii="Times New Roman" w:hAnsi="Times New Roman" w:cs="Times New Roman"/>
          <w:sz w:val="24"/>
          <w:szCs w:val="28"/>
        </w:rPr>
        <w:t>The authors gratefully appreciate Professor Kenji Kato, Kobe City College of Nursing, Kobe, Japan for the assistance of statistical analysis</w:t>
      </w:r>
      <w:r w:rsidR="000F76A8" w:rsidRPr="00865E9F">
        <w:rPr>
          <w:rFonts w:ascii="Times New Roman" w:hAnsi="Times New Roman" w:cs="Times New Roman"/>
          <w:sz w:val="24"/>
          <w:szCs w:val="28"/>
        </w:rPr>
        <w:t xml:space="preserve">, and Dr. Koji Yahara, Antimicrobial Resistance Research </w:t>
      </w:r>
      <w:r w:rsidR="00EF7B7E" w:rsidRPr="00865E9F">
        <w:rPr>
          <w:rFonts w:ascii="Times New Roman" w:hAnsi="Times New Roman" w:cs="Times New Roman"/>
          <w:sz w:val="24"/>
          <w:szCs w:val="28"/>
        </w:rPr>
        <w:t>C</w:t>
      </w:r>
      <w:r w:rsidR="000F76A8" w:rsidRPr="00865E9F">
        <w:rPr>
          <w:rFonts w:ascii="Times New Roman" w:hAnsi="Times New Roman" w:cs="Times New Roman"/>
          <w:sz w:val="24"/>
          <w:szCs w:val="28"/>
        </w:rPr>
        <w:t xml:space="preserve">enter, National Institute of Infectious Diseases, Tokyo, Japan for providing </w:t>
      </w:r>
      <w:r w:rsidR="00FC2855" w:rsidRPr="00865E9F">
        <w:rPr>
          <w:rFonts w:ascii="Times New Roman" w:hAnsi="Times New Roman" w:cs="Times New Roman" w:hint="eastAsia"/>
          <w:sz w:val="24"/>
          <w:szCs w:val="28"/>
        </w:rPr>
        <w:t xml:space="preserve">tabulated </w:t>
      </w:r>
      <w:r w:rsidR="000F76A8" w:rsidRPr="00865E9F">
        <w:rPr>
          <w:rFonts w:ascii="Times New Roman" w:hAnsi="Times New Roman" w:cs="Times New Roman"/>
          <w:sz w:val="24"/>
          <w:szCs w:val="28"/>
        </w:rPr>
        <w:t>JANIS</w:t>
      </w:r>
      <w:r w:rsidR="00EF7B7E" w:rsidRPr="00865E9F">
        <w:rPr>
          <w:rFonts w:ascii="Times New Roman" w:hAnsi="Times New Roman" w:cs="Times New Roman"/>
          <w:sz w:val="24"/>
          <w:szCs w:val="28"/>
        </w:rPr>
        <w:t xml:space="preserve"> data</w:t>
      </w:r>
      <w:r w:rsidR="000F76A8" w:rsidRPr="00865E9F">
        <w:rPr>
          <w:rFonts w:ascii="Times New Roman" w:hAnsi="Times New Roman" w:cs="Times New Roman"/>
          <w:sz w:val="24"/>
          <w:szCs w:val="28"/>
        </w:rPr>
        <w:t xml:space="preserve">. </w:t>
      </w:r>
    </w:p>
    <w:p w14:paraId="2ABF5E15" w14:textId="77777777" w:rsidR="000F76A8" w:rsidRPr="00865E9F" w:rsidRDefault="000F76A8" w:rsidP="00247CF3">
      <w:pPr>
        <w:rPr>
          <w:rFonts w:ascii="Times New Roman" w:hAnsi="Times New Roman" w:cs="Times New Roman"/>
          <w:sz w:val="24"/>
          <w:szCs w:val="28"/>
        </w:rPr>
      </w:pPr>
    </w:p>
    <w:p w14:paraId="588945FF" w14:textId="0F32F624" w:rsidR="008E47A5" w:rsidRPr="00865E9F" w:rsidRDefault="000F76A8" w:rsidP="00247CF3">
      <w:pPr>
        <w:rPr>
          <w:rFonts w:ascii="Times New Roman" w:hAnsi="Times New Roman" w:cs="Times New Roman"/>
          <w:b/>
          <w:bCs/>
          <w:sz w:val="24"/>
          <w:szCs w:val="24"/>
          <w:shd w:val="clear" w:color="auto" w:fill="FFFFFF"/>
        </w:rPr>
      </w:pPr>
      <w:r w:rsidRPr="00865E9F">
        <w:rPr>
          <w:rStyle w:val="af"/>
          <w:rFonts w:ascii="Times New Roman" w:hAnsi="Times New Roman" w:cs="Times New Roman"/>
          <w:sz w:val="24"/>
          <w:szCs w:val="24"/>
          <w:shd w:val="clear" w:color="auto" w:fill="FFFFFF"/>
        </w:rPr>
        <w:t>Funding</w:t>
      </w:r>
      <w:r w:rsidR="0020388B" w:rsidRPr="00865E9F">
        <w:rPr>
          <w:rStyle w:val="af"/>
          <w:rFonts w:ascii="Times New Roman" w:hAnsi="Times New Roman" w:cs="Times New Roman" w:hint="eastAsia"/>
          <w:sz w:val="24"/>
          <w:szCs w:val="24"/>
          <w:shd w:val="clear" w:color="auto" w:fill="FFFFFF"/>
        </w:rPr>
        <w:t>:</w:t>
      </w:r>
      <w:r w:rsidR="0020388B" w:rsidRPr="00865E9F">
        <w:rPr>
          <w:rStyle w:val="af"/>
          <w:rFonts w:ascii="Times New Roman" w:hAnsi="Times New Roman" w:cs="Times New Roman"/>
          <w:sz w:val="24"/>
          <w:szCs w:val="24"/>
          <w:shd w:val="clear" w:color="auto" w:fill="FFFFFF"/>
        </w:rPr>
        <w:t xml:space="preserve"> </w:t>
      </w:r>
      <w:r w:rsidRPr="00865E9F">
        <w:rPr>
          <w:rFonts w:ascii="Times New Roman" w:hAnsi="Times New Roman" w:cs="Times New Roman"/>
          <w:sz w:val="24"/>
          <w:szCs w:val="24"/>
          <w:shd w:val="clear" w:color="auto" w:fill="FFFFFF"/>
        </w:rPr>
        <w:t xml:space="preserve">This study was supported by Research Program on Emerging and Re-emerging Infectious Diseases from the Japan Agency for Medical Research and Development under grant number </w:t>
      </w:r>
      <w:r w:rsidR="00FC2855" w:rsidRPr="00865E9F">
        <w:rPr>
          <w:rFonts w:ascii="Times New Roman" w:hAnsi="Times New Roman" w:cs="Times New Roman"/>
          <w:sz w:val="24"/>
          <w:szCs w:val="24"/>
          <w:shd w:val="clear" w:color="auto" w:fill="FFFFFF"/>
        </w:rPr>
        <w:t>21fk0108604</w:t>
      </w:r>
      <w:r w:rsidRPr="00865E9F">
        <w:rPr>
          <w:rFonts w:ascii="Times New Roman" w:hAnsi="Times New Roman" w:cs="Times New Roman"/>
          <w:sz w:val="24"/>
          <w:szCs w:val="24"/>
          <w:shd w:val="clear" w:color="auto" w:fill="FFFFFF"/>
        </w:rPr>
        <w:t>.</w:t>
      </w:r>
    </w:p>
    <w:p w14:paraId="6258BF39" w14:textId="4CD10C68" w:rsidR="00751FA4" w:rsidRPr="00865E9F" w:rsidRDefault="00751FA4" w:rsidP="00EF7B7E">
      <w:pPr>
        <w:jc w:val="left"/>
        <w:rPr>
          <w:rFonts w:ascii="Times New Roman" w:hAnsi="Times New Roman" w:cs="Times New Roman"/>
          <w:sz w:val="24"/>
          <w:szCs w:val="24"/>
          <w:shd w:val="clear" w:color="auto" w:fill="FFFFFF"/>
        </w:rPr>
      </w:pPr>
    </w:p>
    <w:p w14:paraId="6026241C" w14:textId="1659383D" w:rsidR="00751FA4" w:rsidRPr="00865E9F" w:rsidRDefault="00751FA4" w:rsidP="00EF7B7E">
      <w:pPr>
        <w:jc w:val="left"/>
        <w:rPr>
          <w:rFonts w:ascii="Times New Roman" w:hAnsi="Times New Roman" w:cs="Times New Roman"/>
          <w:sz w:val="24"/>
          <w:szCs w:val="28"/>
        </w:rPr>
      </w:pPr>
      <w:r w:rsidRPr="00865E9F">
        <w:rPr>
          <w:rFonts w:ascii="Times New Roman" w:hAnsi="Times New Roman" w:cs="Times New Roman"/>
          <w:b/>
          <w:bCs/>
          <w:sz w:val="24"/>
          <w:szCs w:val="28"/>
        </w:rPr>
        <w:lastRenderedPageBreak/>
        <w:t>Declarations of interest</w:t>
      </w:r>
      <w:r w:rsidRPr="00865E9F">
        <w:rPr>
          <w:rFonts w:ascii="Times New Roman" w:hAnsi="Times New Roman" w:cs="Times New Roman"/>
          <w:sz w:val="24"/>
          <w:szCs w:val="28"/>
        </w:rPr>
        <w:t xml:space="preserve">: None. </w:t>
      </w:r>
    </w:p>
    <w:p w14:paraId="3C8A5CB4" w14:textId="77777777" w:rsidR="00763394" w:rsidRPr="00865E9F" w:rsidRDefault="00763394" w:rsidP="00EF7B7E">
      <w:pPr>
        <w:jc w:val="left"/>
        <w:rPr>
          <w:rFonts w:ascii="Times New Roman" w:hAnsi="Times New Roman" w:cs="Times New Roman"/>
          <w:sz w:val="24"/>
          <w:szCs w:val="28"/>
        </w:rPr>
      </w:pPr>
    </w:p>
    <w:p w14:paraId="0B928513" w14:textId="5E542BE0" w:rsidR="006D5446" w:rsidRPr="00865E9F" w:rsidRDefault="00751FA4" w:rsidP="006D5446">
      <w:pPr>
        <w:jc w:val="left"/>
        <w:rPr>
          <w:rFonts w:ascii="Times New Roman" w:hAnsi="Times New Roman" w:cs="Times New Roman"/>
          <w:sz w:val="24"/>
          <w:szCs w:val="28"/>
        </w:rPr>
      </w:pPr>
      <w:r w:rsidRPr="00865E9F">
        <w:rPr>
          <w:rFonts w:ascii="Times New Roman" w:hAnsi="Times New Roman" w:cs="Times New Roman"/>
          <w:b/>
          <w:bCs/>
          <w:sz w:val="24"/>
          <w:szCs w:val="28"/>
        </w:rPr>
        <w:t>Contributors</w:t>
      </w:r>
      <w:r w:rsidRPr="00865E9F">
        <w:rPr>
          <w:rFonts w:ascii="Times New Roman" w:hAnsi="Times New Roman" w:cs="Times New Roman"/>
          <w:sz w:val="24"/>
          <w:szCs w:val="28"/>
        </w:rPr>
        <w:t>: M</w:t>
      </w:r>
      <w:r w:rsidR="001B0484" w:rsidRPr="00865E9F">
        <w:rPr>
          <w:rFonts w:ascii="Times New Roman" w:hAnsi="Times New Roman" w:cs="Times New Roman"/>
          <w:sz w:val="24"/>
          <w:szCs w:val="28"/>
        </w:rPr>
        <w:t>eiwa Shibata</w:t>
      </w:r>
      <w:r w:rsidRPr="00865E9F">
        <w:rPr>
          <w:rFonts w:ascii="Times New Roman" w:hAnsi="Times New Roman" w:cs="Times New Roman"/>
          <w:sz w:val="24"/>
          <w:szCs w:val="28"/>
        </w:rPr>
        <w:t xml:space="preserve"> and K</w:t>
      </w:r>
      <w:r w:rsidR="00E67A01" w:rsidRPr="00865E9F">
        <w:rPr>
          <w:rFonts w:ascii="Times New Roman" w:hAnsi="Times New Roman" w:cs="Times New Roman"/>
          <w:sz w:val="24"/>
          <w:szCs w:val="28"/>
        </w:rPr>
        <w:t>o</w:t>
      </w:r>
      <w:r w:rsidR="001B0484" w:rsidRPr="00865E9F">
        <w:rPr>
          <w:rFonts w:ascii="Times New Roman" w:hAnsi="Times New Roman" w:cs="Times New Roman"/>
          <w:sz w:val="24"/>
          <w:szCs w:val="24"/>
        </w:rPr>
        <w:t xml:space="preserve">usaku Matsubara </w:t>
      </w:r>
      <w:r w:rsidR="00D57BC5" w:rsidRPr="00865E9F">
        <w:rPr>
          <w:rFonts w:ascii="Times New Roman" w:hAnsi="Times New Roman" w:cs="Times New Roman"/>
          <w:sz w:val="24"/>
          <w:szCs w:val="24"/>
        </w:rPr>
        <w:t>conceptualized and designed the study</w:t>
      </w:r>
      <w:r w:rsidR="00A62F42" w:rsidRPr="00865E9F">
        <w:rPr>
          <w:rFonts w:ascii="Times New Roman" w:hAnsi="Times New Roman" w:cs="Times New Roman"/>
          <w:sz w:val="24"/>
          <w:szCs w:val="24"/>
        </w:rPr>
        <w:t>, and</w:t>
      </w:r>
      <w:r w:rsidR="00A62F42" w:rsidRPr="00865E9F">
        <w:rPr>
          <w:rFonts w:ascii="Times New Roman" w:hAnsi="Times New Roman" w:cs="Times New Roman"/>
          <w:sz w:val="24"/>
          <w:szCs w:val="28"/>
        </w:rPr>
        <w:t xml:space="preserve"> had full access to all the data</w:t>
      </w:r>
      <w:r w:rsidR="00D57BC5" w:rsidRPr="00865E9F">
        <w:rPr>
          <w:rFonts w:ascii="Times New Roman" w:hAnsi="Times New Roman" w:cs="Times New Roman"/>
          <w:sz w:val="24"/>
          <w:szCs w:val="24"/>
        </w:rPr>
        <w:t xml:space="preserve">. </w:t>
      </w:r>
      <w:r w:rsidR="00D51377" w:rsidRPr="00865E9F">
        <w:rPr>
          <w:rFonts w:ascii="Times New Roman" w:eastAsia="ＭＳ Ｐゴシック" w:hAnsi="Times New Roman" w:cs="Times New Roman"/>
          <w:kern w:val="0"/>
          <w:sz w:val="24"/>
          <w:szCs w:val="24"/>
        </w:rPr>
        <w:t>Data collection and analysis were performed by</w:t>
      </w:r>
      <w:r w:rsidR="00D51377" w:rsidRPr="00865E9F">
        <w:rPr>
          <w:rFonts w:ascii="Times New Roman" w:hAnsi="Times New Roman" w:cs="Times New Roman"/>
          <w:sz w:val="24"/>
          <w:szCs w:val="24"/>
        </w:rPr>
        <w:t xml:space="preserve"> all authors. The first draft of the manuscript was written by </w:t>
      </w:r>
      <w:r w:rsidR="001B0484" w:rsidRPr="00865E9F">
        <w:rPr>
          <w:rFonts w:ascii="Times New Roman" w:hAnsi="Times New Roman" w:cs="Times New Roman"/>
          <w:sz w:val="24"/>
          <w:szCs w:val="28"/>
        </w:rPr>
        <w:t>Meiwa Shibata</w:t>
      </w:r>
      <w:r w:rsidR="00A62F42" w:rsidRPr="00865E9F">
        <w:rPr>
          <w:rFonts w:ascii="Times New Roman" w:hAnsi="Times New Roman" w:cs="Times New Roman"/>
          <w:sz w:val="24"/>
          <w:szCs w:val="28"/>
        </w:rPr>
        <w:t xml:space="preserve">, </w:t>
      </w:r>
      <w:r w:rsidRPr="00865E9F">
        <w:rPr>
          <w:rFonts w:ascii="Times New Roman" w:hAnsi="Times New Roman" w:cs="Times New Roman"/>
          <w:sz w:val="24"/>
          <w:szCs w:val="28"/>
        </w:rPr>
        <w:t>K</w:t>
      </w:r>
      <w:r w:rsidR="00E67A01" w:rsidRPr="00865E9F">
        <w:rPr>
          <w:rFonts w:ascii="Times New Roman" w:hAnsi="Times New Roman" w:cs="Times New Roman"/>
          <w:sz w:val="24"/>
          <w:szCs w:val="28"/>
        </w:rPr>
        <w:t>o</w:t>
      </w:r>
      <w:r w:rsidR="001B0484" w:rsidRPr="00865E9F">
        <w:rPr>
          <w:rFonts w:ascii="Times New Roman" w:hAnsi="Times New Roman" w:cs="Times New Roman"/>
          <w:sz w:val="24"/>
          <w:szCs w:val="28"/>
        </w:rPr>
        <w:t>usaku Matsubara</w:t>
      </w:r>
      <w:r w:rsidRPr="00865E9F">
        <w:rPr>
          <w:rFonts w:ascii="Times New Roman" w:hAnsi="Times New Roman" w:cs="Times New Roman"/>
          <w:sz w:val="24"/>
          <w:szCs w:val="28"/>
        </w:rPr>
        <w:t xml:space="preserve"> </w:t>
      </w:r>
      <w:r w:rsidR="00A62F42" w:rsidRPr="00865E9F">
        <w:rPr>
          <w:rFonts w:ascii="Times New Roman" w:hAnsi="Times New Roman" w:cs="Times New Roman"/>
          <w:sz w:val="24"/>
          <w:szCs w:val="28"/>
        </w:rPr>
        <w:t>and K</w:t>
      </w:r>
      <w:r w:rsidR="001B0484" w:rsidRPr="00865E9F">
        <w:rPr>
          <w:rFonts w:ascii="Times New Roman" w:hAnsi="Times New Roman" w:cs="Times New Roman"/>
          <w:sz w:val="24"/>
          <w:szCs w:val="28"/>
        </w:rPr>
        <w:t xml:space="preserve">irsty </w:t>
      </w:r>
      <w:r w:rsidR="00A62F42" w:rsidRPr="00865E9F">
        <w:rPr>
          <w:rFonts w:ascii="Times New Roman" w:hAnsi="Times New Roman" w:cs="Times New Roman"/>
          <w:sz w:val="24"/>
          <w:szCs w:val="28"/>
        </w:rPr>
        <w:t>L</w:t>
      </w:r>
      <w:r w:rsidR="001B0484" w:rsidRPr="00865E9F">
        <w:rPr>
          <w:rFonts w:ascii="Times New Roman" w:hAnsi="Times New Roman" w:cs="Times New Roman"/>
          <w:sz w:val="24"/>
          <w:szCs w:val="28"/>
        </w:rPr>
        <w:t xml:space="preserve">e </w:t>
      </w:r>
      <w:r w:rsidR="00A62F42" w:rsidRPr="00865E9F">
        <w:rPr>
          <w:rFonts w:ascii="Times New Roman" w:hAnsi="Times New Roman" w:cs="Times New Roman"/>
          <w:sz w:val="24"/>
          <w:szCs w:val="28"/>
        </w:rPr>
        <w:t>D</w:t>
      </w:r>
      <w:r w:rsidR="00695D78" w:rsidRPr="00865E9F">
        <w:rPr>
          <w:rFonts w:ascii="Times New Roman" w:hAnsi="Times New Roman" w:cs="Times New Roman"/>
          <w:sz w:val="24"/>
          <w:szCs w:val="28"/>
        </w:rPr>
        <w:t>oa</w:t>
      </w:r>
      <w:r w:rsidR="001B0484" w:rsidRPr="00865E9F">
        <w:rPr>
          <w:rFonts w:ascii="Times New Roman" w:hAnsi="Times New Roman" w:cs="Times New Roman"/>
          <w:sz w:val="24"/>
          <w:szCs w:val="28"/>
        </w:rPr>
        <w:t>re</w:t>
      </w:r>
      <w:r w:rsidR="00D51377" w:rsidRPr="00865E9F">
        <w:rPr>
          <w:rFonts w:ascii="Times New Roman" w:eastAsia="ＭＳ Ｐゴシック" w:hAnsi="Times New Roman" w:cs="Times New Roman"/>
          <w:kern w:val="0"/>
          <w:sz w:val="24"/>
          <w:szCs w:val="24"/>
        </w:rPr>
        <w:t>.</w:t>
      </w:r>
      <w:r w:rsidR="00D51377" w:rsidRPr="00865E9F">
        <w:rPr>
          <w:rFonts w:ascii="Times New Roman" w:hAnsi="Times New Roman" w:cs="Times New Roman"/>
          <w:sz w:val="24"/>
          <w:szCs w:val="24"/>
        </w:rPr>
        <w:t xml:space="preserve"> </w:t>
      </w:r>
      <w:r w:rsidR="00A62F42" w:rsidRPr="00865E9F">
        <w:rPr>
          <w:rFonts w:ascii="Times New Roman" w:hAnsi="Times New Roman" w:cs="Times New Roman"/>
          <w:sz w:val="24"/>
          <w:szCs w:val="28"/>
        </w:rPr>
        <w:t xml:space="preserve">All authors </w:t>
      </w:r>
      <w:r w:rsidR="00D57BC5" w:rsidRPr="00865E9F">
        <w:rPr>
          <w:rFonts w:ascii="Times New Roman" w:hAnsi="Times New Roman" w:cs="Times New Roman"/>
          <w:sz w:val="24"/>
          <w:szCs w:val="28"/>
        </w:rPr>
        <w:t>critically reviewed the manuscript and approved the final manuscript as submitted.</w:t>
      </w:r>
    </w:p>
    <w:p w14:paraId="503B9267" w14:textId="4F3B1387" w:rsidR="00D51377" w:rsidRPr="00865E9F" w:rsidRDefault="00D51377" w:rsidP="006D5446">
      <w:pPr>
        <w:jc w:val="left"/>
        <w:rPr>
          <w:rFonts w:ascii="Times New Roman" w:hAnsi="Times New Roman" w:cs="Times New Roman"/>
          <w:sz w:val="24"/>
          <w:szCs w:val="28"/>
        </w:rPr>
      </w:pPr>
    </w:p>
    <w:p w14:paraId="28690433" w14:textId="384985C5" w:rsidR="00D51377" w:rsidRPr="00865E9F" w:rsidRDefault="00D51377" w:rsidP="006D5446">
      <w:pPr>
        <w:jc w:val="left"/>
        <w:rPr>
          <w:rFonts w:ascii="Times New Roman" w:hAnsi="Times New Roman" w:cs="Times New Roman"/>
          <w:sz w:val="24"/>
          <w:szCs w:val="28"/>
        </w:rPr>
      </w:pPr>
      <w:r w:rsidRPr="00865E9F">
        <w:rPr>
          <w:rFonts w:ascii="Times New Roman" w:hAnsi="Times New Roman" w:cs="Times New Roman"/>
          <w:b/>
          <w:bCs/>
          <w:sz w:val="24"/>
          <w:szCs w:val="28"/>
        </w:rPr>
        <w:t>Informed consent</w:t>
      </w:r>
      <w:r w:rsidRPr="00865E9F">
        <w:rPr>
          <w:rFonts w:ascii="Times New Roman" w:hAnsi="Times New Roman" w:cs="Times New Roman"/>
          <w:sz w:val="24"/>
          <w:szCs w:val="28"/>
        </w:rPr>
        <w:t>: Informed consent is not required because of the retrospective design of this study.</w:t>
      </w:r>
    </w:p>
    <w:p w14:paraId="5AFDC8E7" w14:textId="77777777" w:rsidR="007B7664" w:rsidRPr="00865E9F" w:rsidRDefault="007B7664">
      <w:pPr>
        <w:widowControl/>
        <w:jc w:val="left"/>
        <w:rPr>
          <w:rFonts w:ascii="Times New Roman" w:hAnsi="Times New Roman" w:cs="Times New Roman"/>
          <w:b/>
          <w:bCs/>
          <w:sz w:val="24"/>
          <w:szCs w:val="24"/>
        </w:rPr>
      </w:pPr>
      <w:r w:rsidRPr="00865E9F">
        <w:rPr>
          <w:rFonts w:ascii="Times New Roman" w:hAnsi="Times New Roman" w:cs="Times New Roman"/>
          <w:b/>
          <w:bCs/>
          <w:sz w:val="24"/>
          <w:szCs w:val="24"/>
        </w:rPr>
        <w:br w:type="page"/>
      </w:r>
    </w:p>
    <w:p w14:paraId="06C22495" w14:textId="0F481296" w:rsidR="008E47A5" w:rsidRPr="00865E9F" w:rsidRDefault="008E47A5" w:rsidP="008E47A5">
      <w:pPr>
        <w:jc w:val="left"/>
        <w:rPr>
          <w:rFonts w:ascii="Times New Roman" w:hAnsi="Times New Roman" w:cs="Times New Roman"/>
          <w:sz w:val="36"/>
          <w:szCs w:val="40"/>
        </w:rPr>
      </w:pPr>
      <w:r w:rsidRPr="00865E9F">
        <w:rPr>
          <w:rFonts w:ascii="Times New Roman" w:hAnsi="Times New Roman" w:cs="Times New Roman"/>
          <w:b/>
          <w:bCs/>
          <w:sz w:val="28"/>
          <w:szCs w:val="28"/>
        </w:rPr>
        <w:lastRenderedPageBreak/>
        <w:t>References</w:t>
      </w:r>
    </w:p>
    <w:p w14:paraId="03A6B045" w14:textId="6A4AF10B" w:rsidR="00697078" w:rsidRPr="00865E9F" w:rsidRDefault="00A47D7C" w:rsidP="00697078">
      <w:pPr>
        <w:widowControl/>
        <w:shd w:val="clear" w:color="auto" w:fill="FFFFFF"/>
        <w:ind w:left="425" w:hangingChars="177" w:hanging="425"/>
        <w:jc w:val="left"/>
        <w:rPr>
          <w:rFonts w:ascii="Times New Roman" w:eastAsia="ＭＳ Ｐゴシック" w:hAnsi="Times New Roman" w:cs="Times New Roman"/>
          <w:kern w:val="0"/>
          <w:sz w:val="24"/>
          <w:szCs w:val="24"/>
        </w:rPr>
      </w:pPr>
      <w:r w:rsidRPr="00865E9F">
        <w:rPr>
          <w:rFonts w:ascii="Times New Roman" w:hAnsi="Times New Roman" w:cs="Times New Roman"/>
          <w:sz w:val="24"/>
          <w:szCs w:val="28"/>
        </w:rPr>
        <w:t xml:space="preserve">1. </w:t>
      </w:r>
      <w:r w:rsidR="00697078" w:rsidRPr="00865E9F">
        <w:rPr>
          <w:rFonts w:ascii="Times New Roman" w:hAnsi="Times New Roman" w:cs="Times New Roman"/>
          <w:sz w:val="24"/>
          <w:szCs w:val="28"/>
        </w:rPr>
        <w:t xml:space="preserve">Edmond KM, </w:t>
      </w:r>
      <w:proofErr w:type="spellStart"/>
      <w:r w:rsidR="00697078" w:rsidRPr="00865E9F">
        <w:rPr>
          <w:rFonts w:ascii="Times New Roman" w:hAnsi="Times New Roman" w:cs="Times New Roman"/>
          <w:sz w:val="24"/>
          <w:szCs w:val="28"/>
        </w:rPr>
        <w:t>Kortsalioudaki</w:t>
      </w:r>
      <w:proofErr w:type="spellEnd"/>
      <w:r w:rsidR="00697078" w:rsidRPr="00865E9F">
        <w:rPr>
          <w:rFonts w:ascii="Times New Roman" w:hAnsi="Times New Roman" w:cs="Times New Roman"/>
          <w:sz w:val="24"/>
          <w:szCs w:val="28"/>
        </w:rPr>
        <w:t xml:space="preserve"> C, Scott S, </w:t>
      </w:r>
      <w:proofErr w:type="spellStart"/>
      <w:r w:rsidR="00697078" w:rsidRPr="00865E9F">
        <w:rPr>
          <w:rFonts w:ascii="Times New Roman" w:hAnsi="Times New Roman" w:cs="Times New Roman"/>
          <w:sz w:val="24"/>
          <w:szCs w:val="28"/>
        </w:rPr>
        <w:t>Schrag</w:t>
      </w:r>
      <w:proofErr w:type="spellEnd"/>
      <w:r w:rsidR="00697078" w:rsidRPr="00865E9F">
        <w:rPr>
          <w:rFonts w:ascii="Times New Roman" w:hAnsi="Times New Roman" w:cs="Times New Roman"/>
          <w:sz w:val="24"/>
          <w:szCs w:val="28"/>
        </w:rPr>
        <w:t xml:space="preserve"> SJ, Zaidi AK, Cousens S, Heath PT </w:t>
      </w:r>
      <w:r w:rsidR="007B758D" w:rsidRPr="00865E9F">
        <w:rPr>
          <w:rFonts w:ascii="Times New Roman" w:hAnsi="Times New Roman" w:cs="Times New Roman"/>
          <w:sz w:val="24"/>
          <w:szCs w:val="28"/>
        </w:rPr>
        <w:t xml:space="preserve">(2012) </w:t>
      </w:r>
      <w:r w:rsidR="00697078" w:rsidRPr="00865E9F">
        <w:rPr>
          <w:rFonts w:ascii="Times New Roman" w:hAnsi="Times New Roman" w:cs="Times New Roman"/>
          <w:sz w:val="24"/>
          <w:szCs w:val="28"/>
        </w:rPr>
        <w:t>Group B streptococcal disease in infants aged younger than 3 months: systematic review and meta-analysis. Lancet</w:t>
      </w:r>
      <w:r w:rsidR="007B758D" w:rsidRPr="00865E9F">
        <w:rPr>
          <w:rFonts w:ascii="Times New Roman" w:hAnsi="Times New Roman" w:cs="Times New Roman"/>
          <w:sz w:val="24"/>
          <w:szCs w:val="28"/>
        </w:rPr>
        <w:t xml:space="preserve"> </w:t>
      </w:r>
      <w:r w:rsidR="00697078" w:rsidRPr="00865E9F">
        <w:rPr>
          <w:rFonts w:ascii="Times New Roman" w:hAnsi="Times New Roman" w:cs="Times New Roman"/>
          <w:sz w:val="24"/>
          <w:szCs w:val="28"/>
        </w:rPr>
        <w:t>347:547-556</w:t>
      </w:r>
    </w:p>
    <w:p w14:paraId="331B0BDA" w14:textId="50EA2CF0" w:rsidR="000D1D7D" w:rsidRPr="00865E9F" w:rsidRDefault="000D1D7D" w:rsidP="00BC5D52">
      <w:pPr>
        <w:widowControl/>
        <w:shd w:val="clear" w:color="auto" w:fill="FFFFFF"/>
        <w:ind w:left="425" w:hangingChars="177" w:hanging="425"/>
        <w:jc w:val="left"/>
        <w:rPr>
          <w:rFonts w:ascii="Times New Roman" w:hAnsi="Times New Roman" w:cs="Times New Roman"/>
          <w:sz w:val="24"/>
          <w:szCs w:val="28"/>
        </w:rPr>
      </w:pPr>
      <w:r w:rsidRPr="00865E9F">
        <w:rPr>
          <w:rFonts w:ascii="Times New Roman" w:hAnsi="Times New Roman" w:cs="Times New Roman"/>
          <w:sz w:val="24"/>
          <w:szCs w:val="28"/>
        </w:rPr>
        <w:t xml:space="preserve">2. </w:t>
      </w:r>
      <w:proofErr w:type="spellStart"/>
      <w:r w:rsidRPr="00865E9F">
        <w:rPr>
          <w:rFonts w:ascii="Times New Roman" w:hAnsi="Times New Roman" w:cs="Times New Roman"/>
          <w:sz w:val="24"/>
          <w:szCs w:val="28"/>
        </w:rPr>
        <w:t>Melin</w:t>
      </w:r>
      <w:proofErr w:type="spellEnd"/>
      <w:r w:rsidRPr="00865E9F">
        <w:rPr>
          <w:rFonts w:ascii="Times New Roman" w:hAnsi="Times New Roman" w:cs="Times New Roman"/>
          <w:sz w:val="24"/>
          <w:szCs w:val="28"/>
        </w:rPr>
        <w:t xml:space="preserve"> P</w:t>
      </w:r>
      <w:r w:rsidR="007B758D" w:rsidRPr="00865E9F">
        <w:rPr>
          <w:rFonts w:ascii="Times New Roman" w:hAnsi="Times New Roman" w:cs="Times New Roman"/>
          <w:sz w:val="24"/>
          <w:szCs w:val="28"/>
        </w:rPr>
        <w:t xml:space="preserve"> (2011)</w:t>
      </w:r>
      <w:r w:rsidRPr="00865E9F">
        <w:rPr>
          <w:rFonts w:ascii="Times New Roman" w:hAnsi="Times New Roman" w:cs="Times New Roman"/>
          <w:sz w:val="24"/>
          <w:szCs w:val="28"/>
        </w:rPr>
        <w:t xml:space="preserve"> Neonatal group B streptococcal disease: from pathogenesis to preventive strategies. Clin Microbiol Infect 17:1294-1303</w:t>
      </w:r>
    </w:p>
    <w:p w14:paraId="4BBCD996" w14:textId="4099259F" w:rsidR="000D1D7D" w:rsidRPr="00865E9F" w:rsidRDefault="000D1D7D" w:rsidP="00BC5D52">
      <w:pPr>
        <w:widowControl/>
        <w:shd w:val="clear" w:color="auto" w:fill="FFFFFF"/>
        <w:ind w:left="425" w:hangingChars="177" w:hanging="425"/>
        <w:jc w:val="left"/>
        <w:rPr>
          <w:rFonts w:ascii="Times New Roman" w:hAnsi="Times New Roman" w:cs="Times New Roman"/>
          <w:sz w:val="24"/>
          <w:szCs w:val="28"/>
        </w:rPr>
      </w:pPr>
      <w:r w:rsidRPr="00865E9F">
        <w:rPr>
          <w:rFonts w:ascii="Times New Roman" w:hAnsi="Times New Roman" w:cs="Times New Roman"/>
          <w:sz w:val="24"/>
          <w:szCs w:val="28"/>
        </w:rPr>
        <w:t xml:space="preserve">3. Edwards MS, </w:t>
      </w:r>
      <w:proofErr w:type="spellStart"/>
      <w:r w:rsidRPr="00865E9F">
        <w:rPr>
          <w:rFonts w:ascii="Times New Roman" w:hAnsi="Times New Roman" w:cs="Times New Roman"/>
          <w:sz w:val="24"/>
          <w:szCs w:val="28"/>
        </w:rPr>
        <w:t>Nizet</w:t>
      </w:r>
      <w:proofErr w:type="spellEnd"/>
      <w:r w:rsidRPr="00865E9F">
        <w:rPr>
          <w:rFonts w:ascii="Times New Roman" w:hAnsi="Times New Roman" w:cs="Times New Roman"/>
          <w:sz w:val="24"/>
          <w:szCs w:val="28"/>
        </w:rPr>
        <w:t xml:space="preserve"> V, Baker CJ</w:t>
      </w:r>
      <w:r w:rsidR="007B758D" w:rsidRPr="00865E9F">
        <w:rPr>
          <w:rFonts w:ascii="Times New Roman" w:hAnsi="Times New Roman" w:cs="Times New Roman"/>
          <w:sz w:val="24"/>
          <w:szCs w:val="28"/>
        </w:rPr>
        <w:t xml:space="preserve"> (2016)</w:t>
      </w:r>
      <w:r w:rsidRPr="00865E9F">
        <w:rPr>
          <w:rFonts w:ascii="Times New Roman" w:hAnsi="Times New Roman" w:cs="Times New Roman"/>
          <w:sz w:val="24"/>
          <w:szCs w:val="28"/>
        </w:rPr>
        <w:t xml:space="preserve"> Group B streptococcal infections. In: Wilson CB, </w:t>
      </w:r>
      <w:proofErr w:type="spellStart"/>
      <w:r w:rsidRPr="00865E9F">
        <w:rPr>
          <w:rFonts w:ascii="Times New Roman" w:hAnsi="Times New Roman" w:cs="Times New Roman"/>
          <w:sz w:val="24"/>
          <w:szCs w:val="28"/>
        </w:rPr>
        <w:t>Nizet</w:t>
      </w:r>
      <w:proofErr w:type="spellEnd"/>
      <w:r w:rsidRPr="00865E9F">
        <w:rPr>
          <w:rFonts w:ascii="Times New Roman" w:hAnsi="Times New Roman" w:cs="Times New Roman"/>
          <w:sz w:val="24"/>
          <w:szCs w:val="28"/>
        </w:rPr>
        <w:t xml:space="preserve"> V, Maldonado YA, Remington JS, Klein JO</w:t>
      </w:r>
      <w:r w:rsidR="007B758D" w:rsidRPr="00865E9F">
        <w:rPr>
          <w:rFonts w:ascii="Times New Roman" w:hAnsi="Times New Roman" w:cs="Times New Roman"/>
          <w:sz w:val="24"/>
          <w:szCs w:val="28"/>
        </w:rPr>
        <w:t xml:space="preserve"> (</w:t>
      </w:r>
      <w:r w:rsidRPr="00865E9F">
        <w:rPr>
          <w:rFonts w:ascii="Times New Roman" w:hAnsi="Times New Roman" w:cs="Times New Roman"/>
          <w:sz w:val="24"/>
          <w:szCs w:val="28"/>
        </w:rPr>
        <w:t>ed</w:t>
      </w:r>
      <w:r w:rsidR="007B758D" w:rsidRPr="00865E9F">
        <w:rPr>
          <w:rFonts w:ascii="Times New Roman" w:hAnsi="Times New Roman" w:cs="Times New Roman"/>
          <w:sz w:val="24"/>
          <w:szCs w:val="28"/>
        </w:rPr>
        <w:t>)</w:t>
      </w:r>
      <w:r w:rsidRPr="00865E9F">
        <w:rPr>
          <w:rFonts w:ascii="Times New Roman" w:hAnsi="Times New Roman" w:cs="Times New Roman"/>
          <w:sz w:val="24"/>
          <w:szCs w:val="28"/>
        </w:rPr>
        <w:t xml:space="preserve"> Remington and Klein’s Infectious Diseases of the Fetus and Newborn Infant</w:t>
      </w:r>
      <w:r w:rsidR="007B758D" w:rsidRPr="00865E9F">
        <w:rPr>
          <w:rFonts w:ascii="Times New Roman" w:hAnsi="Times New Roman" w:cs="Times New Roman"/>
          <w:sz w:val="24"/>
          <w:szCs w:val="28"/>
        </w:rPr>
        <w:t>,</w:t>
      </w:r>
      <w:r w:rsidRPr="00865E9F">
        <w:rPr>
          <w:rFonts w:ascii="Times New Roman" w:hAnsi="Times New Roman" w:cs="Times New Roman"/>
          <w:sz w:val="24"/>
          <w:szCs w:val="28"/>
        </w:rPr>
        <w:t xml:space="preserve"> 8th </w:t>
      </w:r>
      <w:proofErr w:type="spellStart"/>
      <w:r w:rsidRPr="00865E9F">
        <w:rPr>
          <w:rFonts w:ascii="Times New Roman" w:hAnsi="Times New Roman" w:cs="Times New Roman"/>
          <w:sz w:val="24"/>
          <w:szCs w:val="28"/>
        </w:rPr>
        <w:t>ed</w:t>
      </w:r>
      <w:r w:rsidR="007B758D" w:rsidRPr="00865E9F">
        <w:rPr>
          <w:rFonts w:ascii="Times New Roman" w:hAnsi="Times New Roman" w:cs="Times New Roman"/>
          <w:sz w:val="24"/>
          <w:szCs w:val="28"/>
        </w:rPr>
        <w:t>n</w:t>
      </w:r>
      <w:proofErr w:type="spellEnd"/>
      <w:r w:rsidRPr="00865E9F">
        <w:rPr>
          <w:rFonts w:ascii="Times New Roman" w:hAnsi="Times New Roman" w:cs="Times New Roman"/>
          <w:sz w:val="24"/>
          <w:szCs w:val="28"/>
        </w:rPr>
        <w:t xml:space="preserve">. </w:t>
      </w:r>
      <w:r w:rsidR="007B758D" w:rsidRPr="00865E9F">
        <w:rPr>
          <w:rFonts w:ascii="Times New Roman" w:hAnsi="Times New Roman" w:cs="Times New Roman"/>
          <w:sz w:val="24"/>
          <w:szCs w:val="28"/>
        </w:rPr>
        <w:t xml:space="preserve">Elsevier Saunders, </w:t>
      </w:r>
      <w:r w:rsidRPr="00865E9F">
        <w:rPr>
          <w:rFonts w:ascii="Times New Roman" w:hAnsi="Times New Roman" w:cs="Times New Roman"/>
          <w:sz w:val="24"/>
          <w:szCs w:val="28"/>
        </w:rPr>
        <w:t>Philadelphia</w:t>
      </w:r>
      <w:r w:rsidR="007B758D" w:rsidRPr="00865E9F">
        <w:rPr>
          <w:rFonts w:ascii="Times New Roman" w:hAnsi="Times New Roman" w:cs="Times New Roman"/>
          <w:sz w:val="24"/>
          <w:szCs w:val="28"/>
        </w:rPr>
        <w:t xml:space="preserve">, </w:t>
      </w:r>
      <w:r w:rsidRPr="00865E9F">
        <w:rPr>
          <w:rFonts w:ascii="Times New Roman" w:hAnsi="Times New Roman" w:cs="Times New Roman"/>
          <w:sz w:val="24"/>
          <w:szCs w:val="28"/>
        </w:rPr>
        <w:t>p</w:t>
      </w:r>
      <w:r w:rsidR="007B758D" w:rsidRPr="00865E9F">
        <w:rPr>
          <w:rFonts w:ascii="Times New Roman" w:hAnsi="Times New Roman" w:cs="Times New Roman"/>
          <w:sz w:val="24"/>
          <w:szCs w:val="28"/>
        </w:rPr>
        <w:t>p</w:t>
      </w:r>
      <w:r w:rsidRPr="00865E9F">
        <w:rPr>
          <w:rFonts w:ascii="Times New Roman" w:hAnsi="Times New Roman" w:cs="Times New Roman"/>
          <w:sz w:val="24"/>
          <w:szCs w:val="28"/>
        </w:rPr>
        <w:t xml:space="preserve"> 411–</w:t>
      </w:r>
      <w:r w:rsidR="007B758D" w:rsidRPr="00865E9F">
        <w:rPr>
          <w:rFonts w:ascii="Times New Roman" w:hAnsi="Times New Roman" w:cs="Times New Roman"/>
          <w:sz w:val="24"/>
          <w:szCs w:val="28"/>
        </w:rPr>
        <w:t>4</w:t>
      </w:r>
      <w:r w:rsidRPr="00865E9F">
        <w:rPr>
          <w:rFonts w:ascii="Times New Roman" w:hAnsi="Times New Roman" w:cs="Times New Roman"/>
          <w:sz w:val="24"/>
          <w:szCs w:val="28"/>
        </w:rPr>
        <w:t>56</w:t>
      </w:r>
    </w:p>
    <w:p w14:paraId="41CBD759" w14:textId="0CE8DF75" w:rsidR="007E6DBB" w:rsidRPr="00865E9F" w:rsidRDefault="007E6DBB" w:rsidP="00BC5D52">
      <w:pPr>
        <w:widowControl/>
        <w:shd w:val="clear" w:color="auto" w:fill="FFFFFF"/>
        <w:ind w:left="425" w:hangingChars="177" w:hanging="425"/>
        <w:jc w:val="left"/>
        <w:rPr>
          <w:rFonts w:ascii="Times New Roman" w:hAnsi="Times New Roman" w:cs="Times New Roman"/>
          <w:sz w:val="24"/>
          <w:szCs w:val="28"/>
        </w:rPr>
      </w:pPr>
      <w:r w:rsidRPr="00865E9F">
        <w:rPr>
          <w:rStyle w:val="authors-list-item"/>
          <w:rFonts w:ascii="Times New Roman" w:hAnsi="Times New Roman" w:cs="Times New Roman"/>
          <w:sz w:val="24"/>
          <w:szCs w:val="24"/>
        </w:rPr>
        <w:t xml:space="preserve">4. </w:t>
      </w:r>
      <w:r w:rsidRPr="00865E9F">
        <w:rPr>
          <w:rFonts w:ascii="Times New Roman" w:hAnsi="Times New Roman" w:cs="Times New Roman"/>
          <w:sz w:val="24"/>
          <w:szCs w:val="28"/>
        </w:rPr>
        <w:t>Seale AC, Bianchi-</w:t>
      </w:r>
      <w:proofErr w:type="spellStart"/>
      <w:r w:rsidRPr="00865E9F">
        <w:rPr>
          <w:rFonts w:ascii="Times New Roman" w:hAnsi="Times New Roman" w:cs="Times New Roman"/>
          <w:sz w:val="24"/>
          <w:szCs w:val="28"/>
        </w:rPr>
        <w:t>Jassir</w:t>
      </w:r>
      <w:proofErr w:type="spellEnd"/>
      <w:r w:rsidRPr="00865E9F">
        <w:rPr>
          <w:rFonts w:ascii="Times New Roman" w:hAnsi="Times New Roman" w:cs="Times New Roman"/>
          <w:sz w:val="24"/>
          <w:szCs w:val="28"/>
        </w:rPr>
        <w:t xml:space="preserve"> F, Russell NJ, Kohli-Lynch M, Tann CJ, Hall J, et al</w:t>
      </w:r>
      <w:r w:rsidR="003C7FE0" w:rsidRPr="00865E9F">
        <w:rPr>
          <w:rFonts w:ascii="Times New Roman" w:hAnsi="Times New Roman" w:cs="Times New Roman"/>
          <w:sz w:val="24"/>
          <w:szCs w:val="28"/>
        </w:rPr>
        <w:t xml:space="preserve"> (2017)</w:t>
      </w:r>
      <w:r w:rsidRPr="00865E9F">
        <w:rPr>
          <w:rFonts w:ascii="Times New Roman" w:hAnsi="Times New Roman" w:cs="Times New Roman"/>
          <w:sz w:val="24"/>
          <w:szCs w:val="28"/>
        </w:rPr>
        <w:t xml:space="preserve"> Estimates of the burden of group B streptococcal disease worldwide for pregnant women, stillbirths, and children. Clin Infect Dis 65:S200-S219</w:t>
      </w:r>
    </w:p>
    <w:p w14:paraId="4C9F76FC" w14:textId="675BA791" w:rsidR="00697078" w:rsidRPr="00865E9F" w:rsidRDefault="00697078" w:rsidP="00697078">
      <w:pPr>
        <w:widowControl/>
        <w:shd w:val="clear" w:color="auto" w:fill="FFFFFF"/>
        <w:ind w:left="425" w:hangingChars="177" w:hanging="425"/>
        <w:jc w:val="left"/>
        <w:rPr>
          <w:rFonts w:ascii="Times New Roman" w:eastAsia="ＭＳ Ｐゴシック" w:hAnsi="Times New Roman" w:cs="Times New Roman"/>
          <w:kern w:val="0"/>
          <w:sz w:val="24"/>
          <w:szCs w:val="24"/>
        </w:rPr>
      </w:pPr>
      <w:r w:rsidRPr="00865E9F">
        <w:rPr>
          <w:rFonts w:ascii="Times New Roman" w:hAnsi="Times New Roman" w:cs="Times New Roman"/>
          <w:sz w:val="24"/>
          <w:szCs w:val="28"/>
        </w:rPr>
        <w:t xml:space="preserve">5. Tazi A, </w:t>
      </w:r>
      <w:proofErr w:type="spellStart"/>
      <w:r w:rsidRPr="00865E9F">
        <w:rPr>
          <w:rFonts w:ascii="Times New Roman" w:hAnsi="Times New Roman" w:cs="Times New Roman"/>
          <w:sz w:val="24"/>
          <w:szCs w:val="28"/>
        </w:rPr>
        <w:t>Plainvert</w:t>
      </w:r>
      <w:proofErr w:type="spellEnd"/>
      <w:r w:rsidRPr="00865E9F">
        <w:rPr>
          <w:rFonts w:ascii="Times New Roman" w:hAnsi="Times New Roman" w:cs="Times New Roman"/>
          <w:sz w:val="24"/>
          <w:szCs w:val="28"/>
        </w:rPr>
        <w:t xml:space="preserve"> C, </w:t>
      </w:r>
      <w:proofErr w:type="spellStart"/>
      <w:r w:rsidRPr="00865E9F">
        <w:rPr>
          <w:rFonts w:ascii="Times New Roman" w:hAnsi="Times New Roman" w:cs="Times New Roman"/>
          <w:sz w:val="24"/>
          <w:szCs w:val="28"/>
        </w:rPr>
        <w:t>Anselem</w:t>
      </w:r>
      <w:proofErr w:type="spellEnd"/>
      <w:r w:rsidRPr="00865E9F">
        <w:rPr>
          <w:rFonts w:ascii="Times New Roman" w:hAnsi="Times New Roman" w:cs="Times New Roman"/>
          <w:sz w:val="24"/>
          <w:szCs w:val="28"/>
        </w:rPr>
        <w:t xml:space="preserve"> O, </w:t>
      </w:r>
      <w:proofErr w:type="spellStart"/>
      <w:r w:rsidRPr="00865E9F">
        <w:rPr>
          <w:rFonts w:ascii="Times New Roman" w:hAnsi="Times New Roman" w:cs="Times New Roman"/>
          <w:sz w:val="24"/>
          <w:szCs w:val="28"/>
        </w:rPr>
        <w:t>Ballon</w:t>
      </w:r>
      <w:proofErr w:type="spellEnd"/>
      <w:r w:rsidRPr="00865E9F">
        <w:rPr>
          <w:rFonts w:ascii="Times New Roman" w:hAnsi="Times New Roman" w:cs="Times New Roman"/>
          <w:sz w:val="24"/>
          <w:szCs w:val="28"/>
        </w:rPr>
        <w:t xml:space="preserve"> M, </w:t>
      </w:r>
      <w:proofErr w:type="spellStart"/>
      <w:r w:rsidRPr="00865E9F">
        <w:rPr>
          <w:rFonts w:ascii="Times New Roman" w:hAnsi="Times New Roman" w:cs="Times New Roman"/>
          <w:sz w:val="24"/>
          <w:szCs w:val="28"/>
        </w:rPr>
        <w:t>Marcou</w:t>
      </w:r>
      <w:proofErr w:type="spellEnd"/>
      <w:r w:rsidRPr="00865E9F">
        <w:rPr>
          <w:rFonts w:ascii="Times New Roman" w:hAnsi="Times New Roman" w:cs="Times New Roman"/>
          <w:sz w:val="24"/>
          <w:szCs w:val="28"/>
        </w:rPr>
        <w:t xml:space="preserve"> V, Seco A, et al</w:t>
      </w:r>
      <w:r w:rsidR="003C7FE0" w:rsidRPr="00865E9F">
        <w:rPr>
          <w:rFonts w:ascii="Times New Roman" w:hAnsi="Times New Roman" w:cs="Times New Roman"/>
          <w:sz w:val="24"/>
          <w:szCs w:val="28"/>
        </w:rPr>
        <w:t xml:space="preserve"> (2019)</w:t>
      </w:r>
      <w:r w:rsidRPr="00865E9F">
        <w:rPr>
          <w:rFonts w:ascii="Times New Roman" w:hAnsi="Times New Roman" w:cs="Times New Roman"/>
          <w:sz w:val="24"/>
          <w:szCs w:val="28"/>
        </w:rPr>
        <w:t xml:space="preserve"> Risk factors for infant colonization by hypervirulent CC17 group B </w:t>
      </w:r>
      <w:r w:rsidRPr="00865E9F">
        <w:rPr>
          <w:rFonts w:ascii="Times New Roman" w:hAnsi="Times New Roman" w:cs="Times New Roman"/>
          <w:i/>
          <w:iCs/>
          <w:sz w:val="24"/>
          <w:szCs w:val="28"/>
        </w:rPr>
        <w:t>Streptococcus</w:t>
      </w:r>
      <w:r w:rsidRPr="00865E9F">
        <w:rPr>
          <w:rFonts w:ascii="Times New Roman" w:hAnsi="Times New Roman" w:cs="Times New Roman"/>
          <w:sz w:val="24"/>
          <w:szCs w:val="28"/>
        </w:rPr>
        <w:t xml:space="preserve">: toward the understanding of late-onset disease. Clin Infect Dis 69:1740-1748 </w:t>
      </w:r>
    </w:p>
    <w:p w14:paraId="1A4BDAEE" w14:textId="68456C14" w:rsidR="007E6DBB" w:rsidRPr="00865E9F" w:rsidRDefault="00697078" w:rsidP="00BC5D52">
      <w:pPr>
        <w:widowControl/>
        <w:shd w:val="clear" w:color="auto" w:fill="FFFFFF"/>
        <w:ind w:left="425" w:hangingChars="177" w:hanging="425"/>
        <w:jc w:val="left"/>
        <w:rPr>
          <w:rFonts w:ascii="Times New Roman" w:hAnsi="Times New Roman" w:cs="Times New Roman"/>
          <w:sz w:val="24"/>
          <w:szCs w:val="28"/>
        </w:rPr>
      </w:pPr>
      <w:r w:rsidRPr="00865E9F">
        <w:rPr>
          <w:rFonts w:ascii="Times New Roman" w:hAnsi="Times New Roman" w:cs="Times New Roman"/>
          <w:sz w:val="24"/>
          <w:szCs w:val="28"/>
        </w:rPr>
        <w:t>6</w:t>
      </w:r>
      <w:r w:rsidR="007E6DBB" w:rsidRPr="00865E9F">
        <w:rPr>
          <w:rFonts w:ascii="Times New Roman" w:hAnsi="Times New Roman" w:cs="Times New Roman"/>
          <w:sz w:val="24"/>
          <w:szCs w:val="28"/>
        </w:rPr>
        <w:t>. Madrid L, Seale AC, Kohli-Lynch M, Edmond KM, Lawn JE, Heath PT, et al</w:t>
      </w:r>
      <w:r w:rsidR="003C7FE0" w:rsidRPr="00865E9F">
        <w:rPr>
          <w:rFonts w:ascii="Times New Roman" w:hAnsi="Times New Roman" w:cs="Times New Roman"/>
          <w:sz w:val="24"/>
          <w:szCs w:val="28"/>
        </w:rPr>
        <w:t xml:space="preserve"> (2017)</w:t>
      </w:r>
      <w:r w:rsidR="007E6DBB" w:rsidRPr="00865E9F">
        <w:rPr>
          <w:rFonts w:ascii="Times New Roman" w:hAnsi="Times New Roman" w:cs="Times New Roman"/>
          <w:sz w:val="24"/>
          <w:szCs w:val="28"/>
        </w:rPr>
        <w:t xml:space="preserve"> Infant group B streptococcal disease incidence and serotypes worldwide: systematic review and meta-analyses. Clin Infect Dis 65:S160-S172</w:t>
      </w:r>
    </w:p>
    <w:p w14:paraId="6652F024" w14:textId="3A6BF6BD" w:rsidR="007E6DBB" w:rsidRPr="00865E9F" w:rsidRDefault="00697078" w:rsidP="00697078">
      <w:pPr>
        <w:widowControl/>
        <w:shd w:val="clear" w:color="auto" w:fill="FFFFFF"/>
        <w:ind w:left="425" w:hangingChars="177" w:hanging="425"/>
        <w:jc w:val="left"/>
        <w:rPr>
          <w:rFonts w:ascii="Times New Roman" w:hAnsi="Times New Roman" w:cs="Times New Roman"/>
          <w:sz w:val="24"/>
          <w:szCs w:val="28"/>
        </w:rPr>
      </w:pPr>
      <w:r w:rsidRPr="00865E9F">
        <w:rPr>
          <w:rFonts w:ascii="Times New Roman" w:eastAsia="ＭＳ Ｐゴシック" w:hAnsi="Times New Roman" w:cs="Times New Roman"/>
          <w:kern w:val="0"/>
          <w:sz w:val="24"/>
          <w:szCs w:val="24"/>
          <w:shd w:val="clear" w:color="auto" w:fill="FFFFFF"/>
        </w:rPr>
        <w:t>7</w:t>
      </w:r>
      <w:r w:rsidR="007E6DBB" w:rsidRPr="00865E9F">
        <w:rPr>
          <w:rFonts w:ascii="Times New Roman" w:eastAsia="ＭＳ Ｐゴシック" w:hAnsi="Times New Roman" w:cs="Times New Roman" w:hint="eastAsia"/>
          <w:kern w:val="0"/>
          <w:sz w:val="24"/>
          <w:szCs w:val="24"/>
          <w:shd w:val="clear" w:color="auto" w:fill="FFFFFF"/>
        </w:rPr>
        <w:t>.</w:t>
      </w:r>
      <w:r w:rsidR="007E6DBB" w:rsidRPr="00865E9F">
        <w:rPr>
          <w:rFonts w:ascii="Times New Roman" w:eastAsia="ＭＳ Ｐゴシック" w:hAnsi="Times New Roman" w:cs="Times New Roman"/>
          <w:kern w:val="0"/>
          <w:sz w:val="24"/>
          <w:szCs w:val="24"/>
          <w:shd w:val="clear" w:color="auto" w:fill="FFFFFF"/>
        </w:rPr>
        <w:t xml:space="preserve"> </w:t>
      </w:r>
      <w:r w:rsidR="007E6DBB" w:rsidRPr="00865E9F">
        <w:rPr>
          <w:rFonts w:ascii="Times New Roman" w:hAnsi="Times New Roman" w:cs="Times New Roman"/>
          <w:sz w:val="24"/>
          <w:szCs w:val="28"/>
        </w:rPr>
        <w:t xml:space="preserve">Ji W, Liu H, </w:t>
      </w:r>
      <w:proofErr w:type="spellStart"/>
      <w:r w:rsidR="007E6DBB" w:rsidRPr="00865E9F">
        <w:rPr>
          <w:rFonts w:ascii="Times New Roman" w:hAnsi="Times New Roman" w:cs="Times New Roman"/>
          <w:sz w:val="24"/>
          <w:szCs w:val="28"/>
        </w:rPr>
        <w:t>Madhi</w:t>
      </w:r>
      <w:proofErr w:type="spellEnd"/>
      <w:r w:rsidR="007E6DBB" w:rsidRPr="00865E9F">
        <w:rPr>
          <w:rFonts w:ascii="Times New Roman" w:hAnsi="Times New Roman" w:cs="Times New Roman"/>
          <w:sz w:val="24"/>
          <w:szCs w:val="28"/>
        </w:rPr>
        <w:t xml:space="preserve"> SA, Cunnington M, Zhang Z, </w:t>
      </w:r>
      <w:proofErr w:type="spellStart"/>
      <w:r w:rsidR="007E6DBB" w:rsidRPr="00865E9F">
        <w:rPr>
          <w:rFonts w:ascii="Times New Roman" w:hAnsi="Times New Roman" w:cs="Times New Roman"/>
          <w:sz w:val="24"/>
          <w:szCs w:val="28"/>
        </w:rPr>
        <w:t>Dangor</w:t>
      </w:r>
      <w:proofErr w:type="spellEnd"/>
      <w:r w:rsidR="007E6DBB" w:rsidRPr="00865E9F">
        <w:rPr>
          <w:rFonts w:ascii="Times New Roman" w:hAnsi="Times New Roman" w:cs="Times New Roman"/>
          <w:sz w:val="24"/>
          <w:szCs w:val="28"/>
        </w:rPr>
        <w:t xml:space="preserve"> Z, et al</w:t>
      </w:r>
      <w:r w:rsidR="003C7FE0" w:rsidRPr="00865E9F">
        <w:rPr>
          <w:rFonts w:ascii="Times New Roman" w:hAnsi="Times New Roman" w:cs="Times New Roman"/>
          <w:sz w:val="24"/>
          <w:szCs w:val="28"/>
        </w:rPr>
        <w:t xml:space="preserve"> (2019)</w:t>
      </w:r>
      <w:r w:rsidR="007E6DBB" w:rsidRPr="00865E9F">
        <w:rPr>
          <w:rFonts w:ascii="Times New Roman" w:hAnsi="Times New Roman" w:cs="Times New Roman"/>
          <w:sz w:val="24"/>
          <w:szCs w:val="28"/>
        </w:rPr>
        <w:t xml:space="preserve"> Clinical and molecular epidemiology of invasive group B </w:t>
      </w:r>
      <w:r w:rsidR="007E6DBB" w:rsidRPr="00865E9F">
        <w:rPr>
          <w:rFonts w:ascii="Times New Roman" w:hAnsi="Times New Roman" w:cs="Times New Roman"/>
          <w:i/>
          <w:iCs/>
          <w:sz w:val="24"/>
          <w:szCs w:val="28"/>
        </w:rPr>
        <w:t>Streptococcus</w:t>
      </w:r>
      <w:r w:rsidR="007E6DBB" w:rsidRPr="00865E9F">
        <w:rPr>
          <w:rFonts w:ascii="Times New Roman" w:hAnsi="Times New Roman" w:cs="Times New Roman"/>
          <w:sz w:val="24"/>
          <w:szCs w:val="28"/>
        </w:rPr>
        <w:t xml:space="preserve"> disease among infants, China. </w:t>
      </w:r>
      <w:proofErr w:type="spellStart"/>
      <w:r w:rsidR="007E6DBB" w:rsidRPr="00865E9F">
        <w:rPr>
          <w:rFonts w:ascii="Times New Roman" w:hAnsi="Times New Roman" w:cs="Times New Roman"/>
          <w:sz w:val="24"/>
          <w:szCs w:val="28"/>
        </w:rPr>
        <w:t>Emerg</w:t>
      </w:r>
      <w:proofErr w:type="spellEnd"/>
      <w:r w:rsidR="007E6DBB" w:rsidRPr="00865E9F">
        <w:rPr>
          <w:rFonts w:ascii="Times New Roman" w:hAnsi="Times New Roman" w:cs="Times New Roman"/>
          <w:sz w:val="24"/>
          <w:szCs w:val="28"/>
        </w:rPr>
        <w:t xml:space="preserve"> Infect Dis </w:t>
      </w:r>
      <w:r w:rsidR="007E6DBB" w:rsidRPr="00865E9F">
        <w:rPr>
          <w:rFonts w:ascii="Times New Roman" w:hAnsi="Times New Roman" w:cs="Times New Roman"/>
          <w:sz w:val="24"/>
          <w:szCs w:val="24"/>
          <w:shd w:val="clear" w:color="auto" w:fill="FFFFFF"/>
        </w:rPr>
        <w:t>25:2021-2030</w:t>
      </w:r>
    </w:p>
    <w:p w14:paraId="6C32339E" w14:textId="1279A3A8" w:rsidR="007E6DBB" w:rsidRPr="00865E9F" w:rsidRDefault="00697078" w:rsidP="00BC5D52">
      <w:pPr>
        <w:widowControl/>
        <w:shd w:val="clear" w:color="auto" w:fill="FFFFFF"/>
        <w:ind w:left="425" w:hangingChars="177" w:hanging="425"/>
        <w:jc w:val="left"/>
        <w:rPr>
          <w:rFonts w:ascii="Times New Roman" w:eastAsia="ＭＳ Ｐゴシック" w:hAnsi="Times New Roman" w:cs="Times New Roman"/>
          <w:kern w:val="0"/>
          <w:sz w:val="24"/>
          <w:szCs w:val="24"/>
        </w:rPr>
      </w:pPr>
      <w:r w:rsidRPr="00865E9F">
        <w:rPr>
          <w:rFonts w:ascii="Times New Roman" w:eastAsia="ＭＳ Ｐゴシック" w:hAnsi="Times New Roman" w:cs="Times New Roman"/>
          <w:kern w:val="0"/>
          <w:sz w:val="24"/>
          <w:szCs w:val="24"/>
        </w:rPr>
        <w:t>8</w:t>
      </w:r>
      <w:r w:rsidR="007E6DBB" w:rsidRPr="00865E9F">
        <w:rPr>
          <w:rFonts w:ascii="Times New Roman" w:eastAsia="ＭＳ Ｐゴシック" w:hAnsi="Times New Roman" w:cs="Times New Roman"/>
          <w:kern w:val="0"/>
          <w:sz w:val="24"/>
          <w:szCs w:val="24"/>
        </w:rPr>
        <w:t>.</w:t>
      </w:r>
      <w:r w:rsidR="00A47D7C" w:rsidRPr="00865E9F">
        <w:rPr>
          <w:rFonts w:ascii="Times New Roman" w:eastAsia="ＭＳ Ｐゴシック" w:hAnsi="Times New Roman" w:cs="Times New Roman"/>
          <w:kern w:val="0"/>
          <w:sz w:val="24"/>
          <w:szCs w:val="24"/>
        </w:rPr>
        <w:t xml:space="preserve"> </w:t>
      </w:r>
      <w:r w:rsidR="007E6DBB" w:rsidRPr="00865E9F">
        <w:rPr>
          <w:rFonts w:ascii="Times New Roman" w:hAnsi="Times New Roman" w:cs="Times New Roman"/>
          <w:sz w:val="24"/>
          <w:szCs w:val="28"/>
        </w:rPr>
        <w:t xml:space="preserve">Lee CC, Hsu JF, </w:t>
      </w:r>
      <w:proofErr w:type="spellStart"/>
      <w:r w:rsidR="007E6DBB" w:rsidRPr="00865E9F">
        <w:rPr>
          <w:rFonts w:ascii="Times New Roman" w:hAnsi="Times New Roman" w:cs="Times New Roman"/>
          <w:sz w:val="24"/>
          <w:szCs w:val="28"/>
        </w:rPr>
        <w:t>Janapatla</w:t>
      </w:r>
      <w:proofErr w:type="spellEnd"/>
      <w:r w:rsidR="007E6DBB" w:rsidRPr="00865E9F">
        <w:rPr>
          <w:rFonts w:ascii="Times New Roman" w:hAnsi="Times New Roman" w:cs="Times New Roman"/>
          <w:sz w:val="24"/>
          <w:szCs w:val="28"/>
        </w:rPr>
        <w:t xml:space="preserve"> RP, Chen CL, Zhou YL, Lien R, et al</w:t>
      </w:r>
      <w:r w:rsidR="003C7FE0" w:rsidRPr="00865E9F">
        <w:rPr>
          <w:rFonts w:ascii="Times New Roman" w:hAnsi="Times New Roman" w:cs="Times New Roman"/>
          <w:sz w:val="24"/>
          <w:szCs w:val="28"/>
        </w:rPr>
        <w:t xml:space="preserve"> (2019)</w:t>
      </w:r>
      <w:r w:rsidR="007E6DBB" w:rsidRPr="00865E9F">
        <w:rPr>
          <w:rFonts w:ascii="Times New Roman" w:hAnsi="Times New Roman" w:cs="Times New Roman"/>
          <w:sz w:val="24"/>
          <w:szCs w:val="28"/>
        </w:rPr>
        <w:t xml:space="preserve"> Clinical and microbiological characteristics of group B Streptococcus from pregnant women and diseased infants in intrapartum antibiotic prophylaxis era in Taiwan. Sci Rep 9:13525</w:t>
      </w:r>
      <w:r w:rsidR="00A831B4" w:rsidRPr="00865E9F">
        <w:rPr>
          <w:rFonts w:ascii="Times New Roman" w:hAnsi="Times New Roman" w:cs="Times New Roman"/>
          <w:sz w:val="24"/>
          <w:szCs w:val="28"/>
        </w:rPr>
        <w:t>.</w:t>
      </w:r>
      <w:r w:rsidR="000E4AEB" w:rsidRPr="00865E9F">
        <w:rPr>
          <w:rFonts w:ascii="Times New Roman" w:hAnsi="Times New Roman" w:cs="Times New Roman"/>
          <w:sz w:val="24"/>
          <w:szCs w:val="24"/>
        </w:rPr>
        <w:t xml:space="preserve"> https://</w:t>
      </w:r>
      <w:r w:rsidR="00E75AB1" w:rsidRPr="00865E9F">
        <w:rPr>
          <w:rFonts w:ascii="Times New Roman" w:hAnsi="Times New Roman" w:cs="Times New Roman"/>
          <w:sz w:val="24"/>
          <w:szCs w:val="24"/>
        </w:rPr>
        <w:t>doi.org/</w:t>
      </w:r>
      <w:r w:rsidR="00E75AB1" w:rsidRPr="00865E9F">
        <w:rPr>
          <w:rFonts w:ascii="Times New Roman" w:hAnsi="Times New Roman" w:cs="Times New Roman"/>
          <w:sz w:val="24"/>
          <w:szCs w:val="24"/>
          <w:shd w:val="clear" w:color="auto" w:fill="FFFFFF"/>
        </w:rPr>
        <w:t>10.1038/s41598-019-49977-2</w:t>
      </w:r>
    </w:p>
    <w:p w14:paraId="4C4CFD77" w14:textId="7A8F05AD" w:rsidR="00BC5D52" w:rsidRPr="00865E9F" w:rsidRDefault="00697078" w:rsidP="00853A34">
      <w:pPr>
        <w:widowControl/>
        <w:shd w:val="clear" w:color="auto" w:fill="FFFFFF"/>
        <w:ind w:left="425" w:hangingChars="177" w:hanging="425"/>
        <w:jc w:val="left"/>
        <w:rPr>
          <w:rFonts w:ascii="Times New Roman" w:eastAsia="ＭＳ Ｐゴシック" w:hAnsi="Times New Roman" w:cs="Times New Roman"/>
          <w:kern w:val="0"/>
          <w:sz w:val="24"/>
          <w:szCs w:val="24"/>
        </w:rPr>
      </w:pPr>
      <w:r w:rsidRPr="00865E9F">
        <w:rPr>
          <w:rFonts w:ascii="Times New Roman" w:hAnsi="Times New Roman" w:cs="Times New Roman"/>
          <w:sz w:val="24"/>
          <w:szCs w:val="24"/>
        </w:rPr>
        <w:lastRenderedPageBreak/>
        <w:t>9</w:t>
      </w:r>
      <w:r w:rsidR="00BC5D52" w:rsidRPr="00865E9F">
        <w:rPr>
          <w:rFonts w:ascii="Times New Roman" w:hAnsi="Times New Roman" w:cs="Times New Roman"/>
          <w:sz w:val="24"/>
          <w:szCs w:val="24"/>
        </w:rPr>
        <w:t>. Matsubara K, Hoshina K, Suzuki Y</w:t>
      </w:r>
      <w:r w:rsidR="003C7FE0" w:rsidRPr="00865E9F">
        <w:rPr>
          <w:rFonts w:ascii="Times New Roman" w:hAnsi="Times New Roman" w:cs="Times New Roman"/>
          <w:sz w:val="24"/>
          <w:szCs w:val="24"/>
        </w:rPr>
        <w:t xml:space="preserve"> (2013)</w:t>
      </w:r>
      <w:r w:rsidR="00BC5D52" w:rsidRPr="00865E9F">
        <w:rPr>
          <w:rFonts w:ascii="Times New Roman" w:hAnsi="Times New Roman" w:cs="Times New Roman"/>
          <w:sz w:val="24"/>
          <w:szCs w:val="24"/>
        </w:rPr>
        <w:t xml:space="preserve"> Early-onset and late-onset group B streptococcal disease in Japan: a nationwide surveillance study, 2004-2010. Int J Infect Dis</w:t>
      </w:r>
      <w:r w:rsidR="00BC5D52" w:rsidRPr="00865E9F">
        <w:rPr>
          <w:rFonts w:ascii="Times New Roman" w:hAnsi="Times New Roman" w:cs="Times New Roman"/>
          <w:i/>
          <w:iCs/>
          <w:sz w:val="24"/>
          <w:szCs w:val="24"/>
        </w:rPr>
        <w:t xml:space="preserve"> </w:t>
      </w:r>
      <w:r w:rsidR="00BC5D52" w:rsidRPr="00865E9F">
        <w:rPr>
          <w:rFonts w:ascii="Times New Roman" w:hAnsi="Times New Roman" w:cs="Times New Roman"/>
          <w:sz w:val="24"/>
          <w:szCs w:val="24"/>
        </w:rPr>
        <w:t>17:e379-e384</w:t>
      </w:r>
    </w:p>
    <w:p w14:paraId="4FB56CF7" w14:textId="7E2E5635" w:rsidR="00EB7341" w:rsidRPr="00865E9F" w:rsidRDefault="00BC5D52" w:rsidP="00EB7341">
      <w:pPr>
        <w:widowControl/>
        <w:shd w:val="clear" w:color="auto" w:fill="FFFFFF"/>
        <w:ind w:left="425" w:hangingChars="177" w:hanging="425"/>
        <w:jc w:val="left"/>
        <w:rPr>
          <w:rFonts w:ascii="Times New Roman" w:hAnsi="Times New Roman" w:cs="Times New Roman"/>
          <w:sz w:val="24"/>
          <w:szCs w:val="24"/>
        </w:rPr>
      </w:pPr>
      <w:r w:rsidRPr="00865E9F">
        <w:rPr>
          <w:rFonts w:ascii="Times New Roman" w:hAnsi="Times New Roman" w:cs="Times New Roman"/>
          <w:sz w:val="24"/>
          <w:szCs w:val="24"/>
        </w:rPr>
        <w:t>1</w:t>
      </w:r>
      <w:r w:rsidR="00697078" w:rsidRPr="00865E9F">
        <w:rPr>
          <w:rFonts w:ascii="Times New Roman" w:hAnsi="Times New Roman" w:cs="Times New Roman"/>
          <w:sz w:val="24"/>
          <w:szCs w:val="24"/>
        </w:rPr>
        <w:t>0</w:t>
      </w:r>
      <w:r w:rsidRPr="00865E9F">
        <w:rPr>
          <w:rFonts w:ascii="Times New Roman" w:hAnsi="Times New Roman" w:cs="Times New Roman"/>
          <w:sz w:val="24"/>
          <w:szCs w:val="24"/>
        </w:rPr>
        <w:t xml:space="preserve">. Matsubara K, Hoshina K, Kondo, </w:t>
      </w:r>
      <w:proofErr w:type="spellStart"/>
      <w:r w:rsidRPr="00865E9F">
        <w:rPr>
          <w:rFonts w:ascii="Times New Roman" w:hAnsi="Times New Roman" w:cs="Times New Roman"/>
          <w:sz w:val="24"/>
          <w:szCs w:val="24"/>
        </w:rPr>
        <w:t>Miyairi</w:t>
      </w:r>
      <w:proofErr w:type="spellEnd"/>
      <w:r w:rsidRPr="00865E9F">
        <w:rPr>
          <w:rFonts w:ascii="Times New Roman" w:hAnsi="Times New Roman" w:cs="Times New Roman"/>
          <w:sz w:val="24"/>
          <w:szCs w:val="24"/>
        </w:rPr>
        <w:t xml:space="preserve"> I, Yukitake Y, Ito Y, et al</w:t>
      </w:r>
      <w:r w:rsidR="003C7FE0" w:rsidRPr="00865E9F">
        <w:rPr>
          <w:rFonts w:ascii="Times New Roman" w:hAnsi="Times New Roman" w:cs="Times New Roman"/>
          <w:sz w:val="24"/>
          <w:szCs w:val="24"/>
        </w:rPr>
        <w:t xml:space="preserve"> (2017)</w:t>
      </w:r>
      <w:r w:rsidRPr="00865E9F">
        <w:rPr>
          <w:rFonts w:ascii="Times New Roman" w:hAnsi="Times New Roman" w:cs="Times New Roman"/>
          <w:sz w:val="24"/>
          <w:szCs w:val="24"/>
        </w:rPr>
        <w:t xml:space="preserve"> Group B streptococcal disease in infants in the first year of life: a nationwide surveillance study in Japan, 2011-2015. Infection 45:449-458</w:t>
      </w:r>
    </w:p>
    <w:p w14:paraId="0A3A08D0" w14:textId="5B247C6F" w:rsidR="00EB7341" w:rsidRPr="00865E9F" w:rsidRDefault="00EB7341" w:rsidP="00EB7341">
      <w:pPr>
        <w:widowControl/>
        <w:shd w:val="clear" w:color="auto" w:fill="FFFFFF"/>
        <w:ind w:left="425" w:hangingChars="177" w:hanging="425"/>
        <w:jc w:val="left"/>
        <w:rPr>
          <w:rFonts w:ascii="Times New Roman" w:hAnsi="Times New Roman" w:cs="Times New Roman"/>
          <w:sz w:val="24"/>
          <w:szCs w:val="24"/>
        </w:rPr>
      </w:pPr>
      <w:r w:rsidRPr="00865E9F">
        <w:rPr>
          <w:rFonts w:ascii="Times New Roman" w:hAnsi="Times New Roman" w:cs="Times New Roman" w:hint="eastAsia"/>
          <w:sz w:val="24"/>
          <w:szCs w:val="24"/>
        </w:rPr>
        <w:t xml:space="preserve">11. </w:t>
      </w:r>
      <w:r w:rsidRPr="00865E9F">
        <w:rPr>
          <w:rFonts w:ascii="Times New Roman" w:hAnsi="Times New Roman" w:cs="Times New Roman"/>
          <w:sz w:val="24"/>
          <w:szCs w:val="24"/>
        </w:rPr>
        <w:t>Guidelines for obstetrical practice in Japan</w:t>
      </w:r>
      <w:r w:rsidR="00CD2E43" w:rsidRPr="00865E9F">
        <w:rPr>
          <w:rFonts w:ascii="Times New Roman" w:hAnsi="Times New Roman" w:cs="Times New Roman" w:hint="eastAsia"/>
          <w:sz w:val="24"/>
          <w:szCs w:val="24"/>
        </w:rPr>
        <w:t xml:space="preserve"> </w:t>
      </w:r>
      <w:r w:rsidR="00CD2E43" w:rsidRPr="00865E9F">
        <w:rPr>
          <w:rFonts w:ascii="Times New Roman" w:hAnsi="Times New Roman" w:cs="Times New Roman"/>
          <w:sz w:val="24"/>
          <w:szCs w:val="24"/>
        </w:rPr>
        <w:t>(2020)</w:t>
      </w:r>
      <w:r w:rsidRPr="00865E9F">
        <w:rPr>
          <w:rFonts w:ascii="Times New Roman" w:hAnsi="Times New Roman" w:cs="Times New Roman"/>
          <w:sz w:val="24"/>
          <w:szCs w:val="24"/>
        </w:rPr>
        <w:t xml:space="preserve"> Japan Society of Obstetrics and Gynecology and Japan Association of Obstetricians and Gynecologists, 2020 </w:t>
      </w:r>
      <w:proofErr w:type="spellStart"/>
      <w:r w:rsidRPr="00865E9F">
        <w:rPr>
          <w:rFonts w:ascii="Times New Roman" w:hAnsi="Times New Roman" w:cs="Times New Roman"/>
          <w:sz w:val="24"/>
          <w:szCs w:val="24"/>
        </w:rPr>
        <w:t>ed</w:t>
      </w:r>
      <w:r w:rsidR="003C7FE0" w:rsidRPr="00865E9F">
        <w:rPr>
          <w:rFonts w:ascii="Times New Roman" w:hAnsi="Times New Roman" w:cs="Times New Roman"/>
          <w:sz w:val="24"/>
          <w:szCs w:val="24"/>
        </w:rPr>
        <w:t>n</w:t>
      </w:r>
      <w:proofErr w:type="spellEnd"/>
      <w:r w:rsidR="003C7FE0" w:rsidRPr="00865E9F">
        <w:rPr>
          <w:rFonts w:ascii="Times New Roman" w:hAnsi="Times New Roman" w:cs="Times New Roman"/>
          <w:sz w:val="24"/>
          <w:szCs w:val="24"/>
        </w:rPr>
        <w:t xml:space="preserve">, </w:t>
      </w:r>
      <w:r w:rsidRPr="00865E9F">
        <w:rPr>
          <w:rFonts w:ascii="Times New Roman" w:hAnsi="Times New Roman" w:cs="Times New Roman"/>
          <w:sz w:val="24"/>
          <w:szCs w:val="24"/>
        </w:rPr>
        <w:t>p</w:t>
      </w:r>
      <w:r w:rsidR="003C7FE0" w:rsidRPr="00865E9F">
        <w:rPr>
          <w:rFonts w:ascii="Times New Roman" w:hAnsi="Times New Roman" w:cs="Times New Roman"/>
          <w:sz w:val="24"/>
          <w:szCs w:val="24"/>
        </w:rPr>
        <w:t>p</w:t>
      </w:r>
      <w:r w:rsidRPr="00865E9F">
        <w:rPr>
          <w:rFonts w:ascii="Times New Roman" w:hAnsi="Times New Roman" w:cs="Times New Roman"/>
          <w:sz w:val="24"/>
          <w:szCs w:val="24"/>
        </w:rPr>
        <w:t xml:space="preserve"> 297-299 (in Japanese) </w:t>
      </w:r>
    </w:p>
    <w:p w14:paraId="51BF654E" w14:textId="00D1B29A" w:rsidR="00350B5D" w:rsidRPr="00865E9F" w:rsidRDefault="00350B5D" w:rsidP="00350B5D">
      <w:pPr>
        <w:widowControl/>
        <w:shd w:val="clear" w:color="auto" w:fill="FFFFFF"/>
        <w:ind w:left="425" w:hangingChars="177" w:hanging="425"/>
        <w:jc w:val="left"/>
        <w:rPr>
          <w:rFonts w:ascii="Times New Roman" w:eastAsia="ＭＳ Ｐゴシック" w:hAnsi="Times New Roman" w:cs="Times New Roman"/>
          <w:kern w:val="0"/>
          <w:sz w:val="24"/>
          <w:szCs w:val="24"/>
        </w:rPr>
      </w:pPr>
      <w:r w:rsidRPr="00865E9F">
        <w:rPr>
          <w:rFonts w:ascii="Times New Roman" w:hAnsi="Times New Roman" w:cs="Times New Roman"/>
          <w:kern w:val="0"/>
          <w:sz w:val="24"/>
          <w:szCs w:val="24"/>
        </w:rPr>
        <w:t>12. Swamy</w:t>
      </w:r>
      <w:r w:rsidRPr="00865E9F">
        <w:rPr>
          <w:rFonts w:ascii="Times New Roman" w:hAnsi="Times New Roman" w:cs="Times New Roman" w:hint="eastAsia"/>
          <w:kern w:val="0"/>
          <w:sz w:val="24"/>
          <w:szCs w:val="24"/>
        </w:rPr>
        <w:t xml:space="preserve"> GK</w:t>
      </w:r>
      <w:r w:rsidRPr="00865E9F">
        <w:rPr>
          <w:rFonts w:ascii="Times New Roman" w:hAnsi="Times New Roman" w:cs="Times New Roman"/>
          <w:kern w:val="0"/>
          <w:sz w:val="24"/>
          <w:szCs w:val="24"/>
        </w:rPr>
        <w:t>, Metz</w:t>
      </w:r>
      <w:r w:rsidRPr="00865E9F">
        <w:rPr>
          <w:rFonts w:ascii="Times New Roman" w:hAnsi="Times New Roman" w:cs="Times New Roman" w:hint="eastAsia"/>
          <w:kern w:val="0"/>
          <w:sz w:val="24"/>
          <w:szCs w:val="24"/>
        </w:rPr>
        <w:t xml:space="preserve"> TD</w:t>
      </w:r>
      <w:r w:rsidRPr="00865E9F">
        <w:rPr>
          <w:rFonts w:ascii="Times New Roman" w:hAnsi="Times New Roman" w:cs="Times New Roman"/>
          <w:kern w:val="0"/>
          <w:sz w:val="24"/>
          <w:szCs w:val="24"/>
        </w:rPr>
        <w:t>, Edwards</w:t>
      </w:r>
      <w:r w:rsidRPr="00865E9F">
        <w:rPr>
          <w:rFonts w:ascii="Times New Roman" w:hAnsi="Times New Roman" w:cs="Times New Roman" w:hint="eastAsia"/>
          <w:kern w:val="0"/>
          <w:sz w:val="24"/>
          <w:szCs w:val="24"/>
        </w:rPr>
        <w:t xml:space="preserve"> KM</w:t>
      </w:r>
      <w:r w:rsidRPr="00865E9F">
        <w:rPr>
          <w:rFonts w:ascii="Times New Roman" w:hAnsi="Times New Roman" w:cs="Times New Roman"/>
          <w:kern w:val="0"/>
          <w:sz w:val="24"/>
          <w:szCs w:val="24"/>
        </w:rPr>
        <w:t>, Soper</w:t>
      </w:r>
      <w:r w:rsidRPr="00865E9F">
        <w:rPr>
          <w:rFonts w:ascii="Times New Roman" w:hAnsi="Times New Roman" w:cs="Times New Roman" w:hint="eastAsia"/>
          <w:kern w:val="0"/>
          <w:sz w:val="24"/>
          <w:szCs w:val="24"/>
        </w:rPr>
        <w:t xml:space="preserve"> DE</w:t>
      </w:r>
      <w:r w:rsidRPr="00865E9F">
        <w:rPr>
          <w:rFonts w:ascii="Times New Roman" w:hAnsi="Times New Roman" w:cs="Times New Roman"/>
          <w:kern w:val="0"/>
          <w:sz w:val="24"/>
          <w:szCs w:val="24"/>
        </w:rPr>
        <w:t xml:space="preserve">, </w:t>
      </w:r>
      <w:proofErr w:type="spellStart"/>
      <w:r w:rsidRPr="00865E9F">
        <w:rPr>
          <w:rFonts w:ascii="Times New Roman" w:hAnsi="Times New Roman" w:cs="Times New Roman"/>
          <w:kern w:val="0"/>
          <w:sz w:val="24"/>
          <w:szCs w:val="24"/>
        </w:rPr>
        <w:t>Beigi</w:t>
      </w:r>
      <w:proofErr w:type="spellEnd"/>
      <w:r w:rsidRPr="00865E9F">
        <w:rPr>
          <w:rFonts w:ascii="Times New Roman" w:hAnsi="Times New Roman" w:cs="Times New Roman" w:hint="eastAsia"/>
          <w:kern w:val="0"/>
          <w:sz w:val="24"/>
          <w:szCs w:val="24"/>
        </w:rPr>
        <w:t xml:space="preserve"> RH</w:t>
      </w:r>
      <w:r w:rsidRPr="00865E9F">
        <w:rPr>
          <w:rFonts w:ascii="Times New Roman" w:hAnsi="Times New Roman" w:cs="Times New Roman"/>
          <w:kern w:val="0"/>
          <w:sz w:val="24"/>
          <w:szCs w:val="24"/>
        </w:rPr>
        <w:t>,</w:t>
      </w:r>
      <w:r w:rsidRPr="00865E9F">
        <w:rPr>
          <w:rFonts w:ascii="Times New Roman" w:hAnsi="Times New Roman" w:cs="Times New Roman" w:hint="eastAsia"/>
          <w:kern w:val="0"/>
          <w:sz w:val="24"/>
          <w:szCs w:val="24"/>
        </w:rPr>
        <w:t xml:space="preserve"> </w:t>
      </w:r>
      <w:r w:rsidRPr="00865E9F">
        <w:rPr>
          <w:rFonts w:ascii="Times New Roman" w:hAnsi="Times New Roman" w:cs="Times New Roman"/>
          <w:kern w:val="0"/>
          <w:sz w:val="24"/>
          <w:szCs w:val="24"/>
        </w:rPr>
        <w:t xml:space="preserve">Campbell </w:t>
      </w:r>
      <w:r w:rsidRPr="00865E9F">
        <w:rPr>
          <w:rFonts w:ascii="Times New Roman" w:hAnsi="Times New Roman" w:cs="Times New Roman" w:hint="eastAsia"/>
          <w:kern w:val="0"/>
          <w:sz w:val="24"/>
          <w:szCs w:val="24"/>
        </w:rPr>
        <w:t>JD</w:t>
      </w:r>
      <w:r w:rsidRPr="00865E9F">
        <w:rPr>
          <w:rFonts w:ascii="Times New Roman" w:hAnsi="Times New Roman" w:cs="Times New Roman"/>
          <w:kern w:val="0"/>
          <w:sz w:val="24"/>
          <w:szCs w:val="24"/>
        </w:rPr>
        <w:t xml:space="preserve">, </w:t>
      </w:r>
      <w:r w:rsidRPr="00865E9F">
        <w:rPr>
          <w:rFonts w:ascii="Times New Roman" w:hAnsi="Times New Roman" w:cs="Times New Roman" w:hint="eastAsia"/>
          <w:kern w:val="0"/>
          <w:sz w:val="24"/>
          <w:szCs w:val="24"/>
        </w:rPr>
        <w:t>et al</w:t>
      </w:r>
      <w:r w:rsidR="003C7FE0" w:rsidRPr="00865E9F">
        <w:rPr>
          <w:rFonts w:ascii="Times New Roman" w:hAnsi="Times New Roman" w:cs="Times New Roman"/>
          <w:kern w:val="0"/>
          <w:sz w:val="24"/>
          <w:szCs w:val="24"/>
        </w:rPr>
        <w:t xml:space="preserve"> (2020)</w:t>
      </w:r>
      <w:r w:rsidRPr="00865E9F">
        <w:rPr>
          <w:rFonts w:ascii="Times New Roman" w:hAnsi="Times New Roman" w:cs="Times New Roman" w:hint="eastAsia"/>
          <w:kern w:val="0"/>
          <w:sz w:val="24"/>
          <w:szCs w:val="24"/>
        </w:rPr>
        <w:t xml:space="preserve"> </w:t>
      </w:r>
      <w:r w:rsidRPr="00865E9F">
        <w:rPr>
          <w:rFonts w:ascii="Times New Roman" w:hAnsi="Times New Roman" w:cs="Times New Roman"/>
          <w:kern w:val="0"/>
          <w:sz w:val="24"/>
          <w:szCs w:val="24"/>
        </w:rPr>
        <w:t xml:space="preserve">Safety and immunogenicity of an investigational maternal trivalent group B streptococcus vaccine in pregnant women and their infants: </w:t>
      </w:r>
      <w:r w:rsidRPr="00865E9F">
        <w:rPr>
          <w:rFonts w:ascii="Times New Roman" w:hAnsi="Times New Roman" w:cs="Times New Roman" w:hint="eastAsia"/>
          <w:kern w:val="0"/>
          <w:sz w:val="24"/>
          <w:szCs w:val="24"/>
        </w:rPr>
        <w:t>r</w:t>
      </w:r>
      <w:r w:rsidRPr="00865E9F">
        <w:rPr>
          <w:rFonts w:ascii="Times New Roman" w:hAnsi="Times New Roman" w:cs="Times New Roman"/>
          <w:kern w:val="0"/>
          <w:sz w:val="24"/>
          <w:szCs w:val="24"/>
        </w:rPr>
        <w:t xml:space="preserve">esults from a randomized placebo-controlled phase II trial. </w:t>
      </w:r>
      <w:r w:rsidRPr="00865E9F">
        <w:rPr>
          <w:rFonts w:ascii="Times New Roman" w:hAnsi="Times New Roman" w:cs="Times New Roman"/>
          <w:iCs/>
          <w:kern w:val="0"/>
          <w:sz w:val="24"/>
          <w:szCs w:val="24"/>
        </w:rPr>
        <w:t>Vaccine</w:t>
      </w:r>
      <w:r w:rsidRPr="00865E9F">
        <w:rPr>
          <w:rFonts w:ascii="Times New Roman" w:hAnsi="Times New Roman" w:cs="Times New Roman"/>
          <w:kern w:val="0"/>
          <w:sz w:val="24"/>
          <w:szCs w:val="24"/>
        </w:rPr>
        <w:t xml:space="preserve"> </w:t>
      </w:r>
      <w:r w:rsidRPr="00865E9F">
        <w:rPr>
          <w:rFonts w:ascii="Times New Roman" w:hAnsi="Times New Roman" w:cs="Times New Roman" w:hint="eastAsia"/>
          <w:bCs/>
          <w:kern w:val="0"/>
          <w:sz w:val="24"/>
          <w:szCs w:val="24"/>
        </w:rPr>
        <w:t>38</w:t>
      </w:r>
      <w:r w:rsidRPr="00865E9F">
        <w:rPr>
          <w:rFonts w:ascii="Times New Roman" w:hAnsi="Times New Roman" w:cs="Times New Roman" w:hint="eastAsia"/>
          <w:kern w:val="0"/>
          <w:sz w:val="24"/>
          <w:szCs w:val="24"/>
        </w:rPr>
        <w:t>:</w:t>
      </w:r>
      <w:r w:rsidRPr="00865E9F">
        <w:rPr>
          <w:rFonts w:ascii="Times New Roman" w:hAnsi="Times New Roman" w:cs="Times New Roman"/>
          <w:kern w:val="0"/>
          <w:sz w:val="24"/>
          <w:szCs w:val="24"/>
        </w:rPr>
        <w:t>6930-6940</w:t>
      </w:r>
    </w:p>
    <w:p w14:paraId="78A7B4B4" w14:textId="2E714DEC" w:rsidR="00D81522" w:rsidRPr="00D81522" w:rsidRDefault="00350B5D" w:rsidP="00D81522">
      <w:pPr>
        <w:widowControl/>
        <w:shd w:val="clear" w:color="auto" w:fill="FFFFFF"/>
        <w:ind w:left="425" w:hangingChars="177" w:hanging="425"/>
        <w:jc w:val="left"/>
        <w:rPr>
          <w:rFonts w:ascii="Times New Roman" w:hAnsi="Times New Roman" w:cs="Times New Roman"/>
          <w:bCs/>
          <w:sz w:val="24"/>
          <w:szCs w:val="24"/>
        </w:rPr>
      </w:pPr>
      <w:r w:rsidRPr="00865E9F">
        <w:rPr>
          <w:rFonts w:ascii="Times New Roman" w:hAnsi="Times New Roman" w:cs="Times New Roman"/>
          <w:iCs/>
          <w:sz w:val="24"/>
          <w:szCs w:val="24"/>
        </w:rPr>
        <w:t xml:space="preserve">13. </w:t>
      </w:r>
      <w:proofErr w:type="spellStart"/>
      <w:r w:rsidRPr="00865E9F">
        <w:rPr>
          <w:rFonts w:ascii="Times New Roman" w:hAnsi="Times New Roman" w:cs="Times New Roman"/>
          <w:iCs/>
          <w:sz w:val="24"/>
          <w:szCs w:val="24"/>
        </w:rPr>
        <w:t>Absalon</w:t>
      </w:r>
      <w:proofErr w:type="spellEnd"/>
      <w:r w:rsidRPr="00865E9F">
        <w:rPr>
          <w:rFonts w:ascii="Times New Roman" w:hAnsi="Times New Roman" w:cs="Times New Roman" w:hint="eastAsia"/>
          <w:iCs/>
          <w:sz w:val="24"/>
          <w:szCs w:val="24"/>
        </w:rPr>
        <w:t xml:space="preserve"> J</w:t>
      </w:r>
      <w:r w:rsidRPr="00865E9F">
        <w:rPr>
          <w:rFonts w:ascii="Times New Roman" w:hAnsi="Times New Roman" w:cs="Times New Roman"/>
          <w:iCs/>
          <w:sz w:val="24"/>
          <w:szCs w:val="24"/>
        </w:rPr>
        <w:t xml:space="preserve">, </w:t>
      </w:r>
      <w:proofErr w:type="spellStart"/>
      <w:r w:rsidRPr="00865E9F">
        <w:rPr>
          <w:rFonts w:ascii="Times New Roman" w:hAnsi="Times New Roman" w:cs="Times New Roman"/>
          <w:iCs/>
          <w:sz w:val="24"/>
          <w:szCs w:val="24"/>
        </w:rPr>
        <w:t>Segall</w:t>
      </w:r>
      <w:proofErr w:type="spellEnd"/>
      <w:r w:rsidRPr="00865E9F">
        <w:rPr>
          <w:rFonts w:ascii="Times New Roman" w:hAnsi="Times New Roman" w:cs="Times New Roman" w:hint="eastAsia"/>
          <w:iCs/>
          <w:sz w:val="24"/>
          <w:szCs w:val="24"/>
        </w:rPr>
        <w:t xml:space="preserve"> N</w:t>
      </w:r>
      <w:r w:rsidRPr="00865E9F">
        <w:rPr>
          <w:rFonts w:ascii="Times New Roman" w:hAnsi="Times New Roman" w:cs="Times New Roman"/>
          <w:iCs/>
          <w:sz w:val="24"/>
          <w:szCs w:val="24"/>
        </w:rPr>
        <w:t>, Block</w:t>
      </w:r>
      <w:r w:rsidRPr="00865E9F">
        <w:rPr>
          <w:rFonts w:ascii="Times New Roman" w:hAnsi="Times New Roman" w:cs="Times New Roman" w:hint="eastAsia"/>
          <w:iCs/>
          <w:sz w:val="24"/>
          <w:szCs w:val="24"/>
        </w:rPr>
        <w:t xml:space="preserve"> SL</w:t>
      </w:r>
      <w:r w:rsidRPr="00865E9F">
        <w:rPr>
          <w:rFonts w:ascii="Times New Roman" w:hAnsi="Times New Roman" w:cs="Times New Roman"/>
          <w:iCs/>
          <w:sz w:val="24"/>
          <w:szCs w:val="24"/>
        </w:rPr>
        <w:t>, Center</w:t>
      </w:r>
      <w:r w:rsidRPr="00865E9F">
        <w:rPr>
          <w:rFonts w:ascii="Times New Roman" w:hAnsi="Times New Roman" w:cs="Times New Roman" w:hint="eastAsia"/>
          <w:iCs/>
          <w:sz w:val="24"/>
          <w:szCs w:val="24"/>
        </w:rPr>
        <w:t xml:space="preserve"> KJ</w:t>
      </w:r>
      <w:r w:rsidRPr="00865E9F">
        <w:rPr>
          <w:rFonts w:ascii="Times New Roman" w:hAnsi="Times New Roman" w:cs="Times New Roman"/>
          <w:iCs/>
          <w:sz w:val="24"/>
          <w:szCs w:val="24"/>
        </w:rPr>
        <w:t>, Scully</w:t>
      </w:r>
      <w:r w:rsidRPr="00865E9F">
        <w:rPr>
          <w:rFonts w:ascii="Times New Roman" w:hAnsi="Times New Roman" w:cs="Times New Roman" w:hint="eastAsia"/>
          <w:iCs/>
          <w:sz w:val="24"/>
          <w:szCs w:val="24"/>
        </w:rPr>
        <w:t xml:space="preserve"> IL</w:t>
      </w:r>
      <w:r w:rsidRPr="00865E9F">
        <w:rPr>
          <w:rFonts w:ascii="Times New Roman" w:hAnsi="Times New Roman" w:cs="Times New Roman"/>
          <w:iCs/>
          <w:sz w:val="24"/>
          <w:szCs w:val="24"/>
        </w:rPr>
        <w:t xml:space="preserve">, </w:t>
      </w:r>
      <w:proofErr w:type="spellStart"/>
      <w:r w:rsidRPr="00865E9F">
        <w:rPr>
          <w:rFonts w:ascii="Times New Roman" w:hAnsi="Times New Roman" w:cs="Times New Roman"/>
          <w:iCs/>
          <w:sz w:val="24"/>
          <w:szCs w:val="24"/>
        </w:rPr>
        <w:t>Giardina</w:t>
      </w:r>
      <w:proofErr w:type="spellEnd"/>
      <w:r w:rsidRPr="00865E9F">
        <w:rPr>
          <w:rFonts w:ascii="Times New Roman" w:hAnsi="Times New Roman" w:cs="Times New Roman" w:hint="eastAsia"/>
          <w:iCs/>
          <w:sz w:val="24"/>
          <w:szCs w:val="24"/>
        </w:rPr>
        <w:t xml:space="preserve"> PC</w:t>
      </w:r>
      <w:r w:rsidRPr="00865E9F">
        <w:rPr>
          <w:rFonts w:ascii="Times New Roman" w:hAnsi="Times New Roman" w:cs="Times New Roman"/>
          <w:iCs/>
          <w:sz w:val="24"/>
          <w:szCs w:val="24"/>
        </w:rPr>
        <w:t>,</w:t>
      </w:r>
      <w:r w:rsidRPr="00865E9F">
        <w:rPr>
          <w:rFonts w:ascii="Times New Roman" w:hAnsi="Times New Roman" w:cs="Times New Roman"/>
          <w:sz w:val="32"/>
          <w:szCs w:val="24"/>
        </w:rPr>
        <w:t xml:space="preserve"> </w:t>
      </w:r>
      <w:r w:rsidRPr="00865E9F">
        <w:rPr>
          <w:rFonts w:ascii="Times New Roman" w:hAnsi="Times New Roman" w:cs="Times New Roman" w:hint="eastAsia"/>
          <w:sz w:val="24"/>
        </w:rPr>
        <w:t>et al</w:t>
      </w:r>
      <w:r w:rsidR="003C7FE0" w:rsidRPr="00865E9F">
        <w:rPr>
          <w:rFonts w:ascii="Times New Roman" w:hAnsi="Times New Roman" w:cs="Times New Roman"/>
          <w:sz w:val="24"/>
        </w:rPr>
        <w:t xml:space="preserve"> (2021)</w:t>
      </w:r>
      <w:r w:rsidRPr="00865E9F">
        <w:rPr>
          <w:rFonts w:ascii="Times New Roman" w:hAnsi="Times New Roman" w:cs="Times New Roman" w:hint="eastAsia"/>
          <w:sz w:val="24"/>
        </w:rPr>
        <w:t xml:space="preserve"> </w:t>
      </w:r>
      <w:r w:rsidRPr="00865E9F">
        <w:rPr>
          <w:rFonts w:ascii="Times New Roman" w:hAnsi="Times New Roman" w:cs="Times New Roman"/>
          <w:bCs/>
          <w:sz w:val="24"/>
          <w:szCs w:val="24"/>
        </w:rPr>
        <w:t xml:space="preserve">Safety and immunogenicity of a novel hexavalent group B streptococcus conjugate vaccine in healthy, non-pregnant adults: a phase 1/2, </w:t>
      </w:r>
      <w:proofErr w:type="spellStart"/>
      <w:r w:rsidRPr="00865E9F">
        <w:rPr>
          <w:rFonts w:ascii="Times New Roman" w:hAnsi="Times New Roman" w:cs="Times New Roman"/>
          <w:bCs/>
          <w:sz w:val="24"/>
          <w:szCs w:val="24"/>
        </w:rPr>
        <w:t>randomised</w:t>
      </w:r>
      <w:proofErr w:type="spellEnd"/>
      <w:r w:rsidRPr="00865E9F">
        <w:rPr>
          <w:rFonts w:ascii="Times New Roman" w:hAnsi="Times New Roman" w:cs="Times New Roman"/>
          <w:bCs/>
          <w:sz w:val="24"/>
          <w:szCs w:val="24"/>
        </w:rPr>
        <w:t xml:space="preserve">, placebo-controlled, observer-blinded, dose-escalation trial. </w:t>
      </w:r>
      <w:r w:rsidRPr="00865E9F">
        <w:rPr>
          <w:rStyle w:val="A10"/>
          <w:rFonts w:ascii="Times New Roman" w:hAnsi="Times New Roman" w:cs="Times New Roman"/>
          <w:b w:val="0"/>
          <w:color w:val="auto"/>
          <w:sz w:val="24"/>
          <w:szCs w:val="24"/>
        </w:rPr>
        <w:t xml:space="preserve">Lancet Infect Dis </w:t>
      </w:r>
      <w:r w:rsidRPr="00865E9F">
        <w:rPr>
          <w:rStyle w:val="A10"/>
          <w:rFonts w:ascii="Times New Roman" w:hAnsi="Times New Roman" w:cs="Times New Roman"/>
          <w:b w:val="0"/>
          <w:bCs w:val="0"/>
          <w:color w:val="auto"/>
          <w:sz w:val="24"/>
          <w:szCs w:val="24"/>
        </w:rPr>
        <w:t>21</w:t>
      </w:r>
      <w:r w:rsidR="00EC0054" w:rsidRPr="00865E9F">
        <w:rPr>
          <w:rStyle w:val="A10"/>
          <w:rFonts w:ascii="Times New Roman" w:hAnsi="Times New Roman" w:cs="Times New Roman"/>
          <w:b w:val="0"/>
          <w:color w:val="auto"/>
          <w:sz w:val="24"/>
          <w:szCs w:val="24"/>
        </w:rPr>
        <w:t>:</w:t>
      </w:r>
      <w:r w:rsidRPr="00865E9F">
        <w:rPr>
          <w:rStyle w:val="A10"/>
          <w:rFonts w:ascii="Times New Roman" w:hAnsi="Times New Roman" w:cs="Times New Roman"/>
          <w:b w:val="0"/>
          <w:color w:val="auto"/>
          <w:sz w:val="24"/>
          <w:szCs w:val="24"/>
        </w:rPr>
        <w:t>263</w:t>
      </w:r>
      <w:r w:rsidRPr="00865E9F">
        <w:rPr>
          <w:rStyle w:val="A10"/>
          <w:rFonts w:ascii="Times New Roman" w:hAnsi="Times New Roman" w:cs="Times New Roman" w:hint="eastAsia"/>
          <w:b w:val="0"/>
          <w:color w:val="auto"/>
          <w:sz w:val="24"/>
          <w:szCs w:val="24"/>
        </w:rPr>
        <w:t>-2</w:t>
      </w:r>
      <w:r w:rsidRPr="00865E9F">
        <w:rPr>
          <w:rStyle w:val="A10"/>
          <w:rFonts w:ascii="Times New Roman" w:hAnsi="Times New Roman" w:cs="Times New Roman"/>
          <w:b w:val="0"/>
          <w:color w:val="auto"/>
          <w:sz w:val="24"/>
          <w:szCs w:val="24"/>
        </w:rPr>
        <w:t>74</w:t>
      </w:r>
    </w:p>
    <w:p w14:paraId="2C7A1246" w14:textId="2AD29ABB" w:rsidR="00D81522" w:rsidRDefault="00EB7341" w:rsidP="00D81522">
      <w:pPr>
        <w:widowControl/>
        <w:shd w:val="clear" w:color="auto" w:fill="FFFFFF"/>
        <w:ind w:left="425" w:hangingChars="177" w:hanging="425"/>
        <w:jc w:val="left"/>
        <w:rPr>
          <w:rFonts w:ascii="Times New Roman" w:hAnsi="Times New Roman" w:cs="Times New Roman"/>
          <w:sz w:val="24"/>
          <w:szCs w:val="24"/>
          <w:shd w:val="clear" w:color="auto" w:fill="FFFFFF"/>
        </w:rPr>
      </w:pPr>
      <w:r w:rsidRPr="00865E9F">
        <w:rPr>
          <w:rFonts w:ascii="Times New Roman" w:hAnsi="Times New Roman" w:cs="Times New Roman"/>
          <w:sz w:val="24"/>
          <w:szCs w:val="24"/>
        </w:rPr>
        <w:t>1</w:t>
      </w:r>
      <w:r w:rsidR="00350B5D" w:rsidRPr="00865E9F">
        <w:rPr>
          <w:rFonts w:ascii="Times New Roman" w:hAnsi="Times New Roman" w:cs="Times New Roman"/>
          <w:sz w:val="24"/>
          <w:szCs w:val="24"/>
        </w:rPr>
        <w:t>4</w:t>
      </w:r>
      <w:r w:rsidR="005A142B" w:rsidRPr="00865E9F">
        <w:rPr>
          <w:rFonts w:ascii="Times New Roman" w:hAnsi="Times New Roman" w:cs="Times New Roman"/>
          <w:sz w:val="24"/>
          <w:szCs w:val="24"/>
        </w:rPr>
        <w:t xml:space="preserve">. </w:t>
      </w:r>
      <w:proofErr w:type="spellStart"/>
      <w:r w:rsidR="005A142B" w:rsidRPr="00865E9F">
        <w:rPr>
          <w:rFonts w:ascii="Times New Roman" w:hAnsi="Times New Roman" w:cs="Times New Roman"/>
          <w:sz w:val="24"/>
          <w:szCs w:val="28"/>
        </w:rPr>
        <w:t>KusamaY</w:t>
      </w:r>
      <w:proofErr w:type="spellEnd"/>
      <w:r w:rsidR="005A142B" w:rsidRPr="00865E9F">
        <w:rPr>
          <w:rFonts w:ascii="Times New Roman" w:hAnsi="Times New Roman" w:cs="Times New Roman"/>
          <w:sz w:val="24"/>
          <w:szCs w:val="28"/>
        </w:rPr>
        <w:t xml:space="preserve">, Ito K, Fukuda H, Matsunaga N, </w:t>
      </w:r>
      <w:proofErr w:type="spellStart"/>
      <w:r w:rsidR="005A142B" w:rsidRPr="00865E9F">
        <w:rPr>
          <w:rFonts w:ascii="Times New Roman" w:hAnsi="Times New Roman" w:cs="Times New Roman"/>
          <w:sz w:val="24"/>
          <w:szCs w:val="28"/>
        </w:rPr>
        <w:t>Ohmagari</w:t>
      </w:r>
      <w:proofErr w:type="spellEnd"/>
      <w:r w:rsidR="005A142B" w:rsidRPr="00865E9F">
        <w:rPr>
          <w:rFonts w:ascii="Times New Roman" w:hAnsi="Times New Roman" w:cs="Times New Roman"/>
          <w:sz w:val="24"/>
          <w:szCs w:val="28"/>
        </w:rPr>
        <w:t xml:space="preserve"> N</w:t>
      </w:r>
      <w:r w:rsidR="003C7FE0" w:rsidRPr="00865E9F">
        <w:rPr>
          <w:rFonts w:ascii="Times New Roman" w:hAnsi="Times New Roman" w:cs="Times New Roman"/>
          <w:sz w:val="24"/>
          <w:szCs w:val="28"/>
        </w:rPr>
        <w:t xml:space="preserve"> (2021)</w:t>
      </w:r>
      <w:r w:rsidR="005A142B" w:rsidRPr="00865E9F">
        <w:rPr>
          <w:rFonts w:ascii="Times New Roman" w:hAnsi="Times New Roman" w:cs="Times New Roman"/>
          <w:sz w:val="24"/>
          <w:szCs w:val="28"/>
        </w:rPr>
        <w:t xml:space="preserve"> National database study of trends in </w:t>
      </w:r>
      <w:proofErr w:type="spellStart"/>
      <w:r w:rsidR="005A142B" w:rsidRPr="00865E9F">
        <w:rPr>
          <w:rFonts w:ascii="Times New Roman" w:hAnsi="Times New Roman" w:cs="Times New Roman"/>
          <w:sz w:val="24"/>
          <w:szCs w:val="28"/>
        </w:rPr>
        <w:t>bacteraemia</w:t>
      </w:r>
      <w:proofErr w:type="spellEnd"/>
      <w:r w:rsidR="005A142B" w:rsidRPr="00865E9F">
        <w:rPr>
          <w:rFonts w:ascii="Times New Roman" w:hAnsi="Times New Roman" w:cs="Times New Roman"/>
          <w:sz w:val="24"/>
          <w:szCs w:val="28"/>
        </w:rPr>
        <w:t xml:space="preserve"> </w:t>
      </w:r>
      <w:proofErr w:type="spellStart"/>
      <w:r w:rsidR="005A142B" w:rsidRPr="00865E9F">
        <w:rPr>
          <w:rFonts w:ascii="Times New Roman" w:hAnsi="Times New Roman" w:cs="Times New Roman"/>
          <w:sz w:val="24"/>
          <w:szCs w:val="28"/>
        </w:rPr>
        <w:t>aetiology</w:t>
      </w:r>
      <w:proofErr w:type="spellEnd"/>
      <w:r w:rsidR="005A142B" w:rsidRPr="00865E9F">
        <w:rPr>
          <w:rFonts w:ascii="Times New Roman" w:hAnsi="Times New Roman" w:cs="Times New Roman"/>
          <w:sz w:val="24"/>
          <w:szCs w:val="28"/>
        </w:rPr>
        <w:t xml:space="preserve"> among children and adults in Japan: a longitudinal observational study. BMJ Open 11:e043774</w:t>
      </w:r>
      <w:r w:rsidR="00E75AB1" w:rsidRPr="00865E9F">
        <w:rPr>
          <w:rFonts w:ascii="Times New Roman" w:hAnsi="Times New Roman" w:cs="Times New Roman"/>
          <w:sz w:val="24"/>
          <w:szCs w:val="28"/>
        </w:rPr>
        <w:t>.</w:t>
      </w:r>
      <w:r w:rsidR="00D81522">
        <w:rPr>
          <w:rFonts w:ascii="Times New Roman" w:hAnsi="Times New Roman" w:cs="Times New Roman"/>
          <w:sz w:val="24"/>
          <w:szCs w:val="28"/>
        </w:rPr>
        <w:t xml:space="preserve"> </w:t>
      </w:r>
      <w:hyperlink r:id="rId8" w:history="1">
        <w:r w:rsidR="00D81522" w:rsidRPr="00A81956">
          <w:rPr>
            <w:rStyle w:val="a7"/>
            <w:rFonts w:ascii="Times New Roman" w:eastAsia="ＭＳ Ｐゴシック" w:hAnsi="Times New Roman" w:cs="Times New Roman"/>
            <w:kern w:val="0"/>
            <w:sz w:val="24"/>
            <w:szCs w:val="24"/>
          </w:rPr>
          <w:t>https://</w:t>
        </w:r>
        <w:r w:rsidR="00D81522" w:rsidRPr="00A81956">
          <w:rPr>
            <w:rStyle w:val="a7"/>
            <w:rFonts w:ascii="Times New Roman" w:hAnsi="Times New Roman" w:cs="Times New Roman"/>
            <w:sz w:val="24"/>
            <w:szCs w:val="24"/>
            <w:shd w:val="clear" w:color="auto" w:fill="FFFFFF"/>
          </w:rPr>
          <w:t>doi.org/10.1136/bmjopen-2020-043774</w:t>
        </w:r>
      </w:hyperlink>
    </w:p>
    <w:p w14:paraId="546C2DE3" w14:textId="227950E2" w:rsidR="000D2A4F" w:rsidRPr="00D81522" w:rsidRDefault="00D81522" w:rsidP="00D81522">
      <w:pPr>
        <w:widowControl/>
        <w:shd w:val="clear" w:color="auto" w:fill="FFFFFF"/>
        <w:ind w:left="425" w:hangingChars="177" w:hanging="425"/>
        <w:jc w:val="left"/>
        <w:rPr>
          <w:rFonts w:ascii="Times New Roman" w:hAnsi="Times New Roman" w:cs="Times New Roman"/>
          <w:sz w:val="32"/>
          <w:szCs w:val="36"/>
        </w:rPr>
      </w:pPr>
      <w:r>
        <w:rPr>
          <w:rFonts w:ascii="Times New Roman" w:hAnsi="Times New Roman" w:cs="Times New Roman" w:hint="eastAsia"/>
          <w:sz w:val="24"/>
          <w:szCs w:val="28"/>
        </w:rPr>
        <w:t>1</w:t>
      </w:r>
      <w:r>
        <w:rPr>
          <w:rFonts w:ascii="Times New Roman" w:hAnsi="Times New Roman" w:cs="Times New Roman"/>
          <w:sz w:val="24"/>
          <w:szCs w:val="28"/>
        </w:rPr>
        <w:t xml:space="preserve">5. </w:t>
      </w:r>
      <w:r w:rsidRPr="005605B3">
        <w:rPr>
          <w:rFonts w:ascii="Times New Roman" w:hAnsi="Times New Roman" w:cs="Times New Roman"/>
          <w:color w:val="FF0000"/>
          <w:sz w:val="24"/>
          <w:szCs w:val="24"/>
          <w:shd w:val="clear" w:color="auto" w:fill="FFFFFF"/>
        </w:rPr>
        <w:t>Berardi A, Trevisani V, Di Caprio A, Bua J, China M, Perrone B,</w:t>
      </w:r>
      <w:r w:rsidRPr="005605B3">
        <w:rPr>
          <w:rFonts w:ascii="Times New Roman" w:hAnsi="Times New Roman" w:cs="Times New Roman"/>
          <w:color w:val="FF0000"/>
          <w:sz w:val="24"/>
          <w:szCs w:val="28"/>
        </w:rPr>
        <w:t xml:space="preserve"> </w:t>
      </w:r>
      <w:r w:rsidR="000D2A4F" w:rsidRPr="005605B3">
        <w:rPr>
          <w:rFonts w:ascii="Times New Roman" w:hAnsi="Times New Roman" w:cs="Times New Roman"/>
          <w:color w:val="FF0000"/>
          <w:sz w:val="24"/>
          <w:szCs w:val="28"/>
        </w:rPr>
        <w:t>et al (2021) Understanding factors in group B streptococcus late-onset disease. Infect Drug Resist 14:3207-3218</w:t>
      </w:r>
    </w:p>
    <w:p w14:paraId="19D269EB" w14:textId="222B6F36" w:rsidR="00853A34" w:rsidRPr="00865E9F" w:rsidRDefault="00853A34" w:rsidP="00853A34">
      <w:pPr>
        <w:widowControl/>
        <w:shd w:val="clear" w:color="auto" w:fill="FFFFFF"/>
        <w:ind w:left="425" w:hangingChars="177" w:hanging="425"/>
        <w:jc w:val="left"/>
        <w:rPr>
          <w:rFonts w:ascii="Times New Roman" w:hAnsi="Times New Roman" w:cs="Times New Roman"/>
          <w:sz w:val="24"/>
          <w:szCs w:val="28"/>
        </w:rPr>
      </w:pPr>
      <w:r w:rsidRPr="00865E9F">
        <w:rPr>
          <w:rFonts w:ascii="Times New Roman" w:hAnsi="Times New Roman" w:cs="Times New Roman"/>
          <w:sz w:val="24"/>
          <w:szCs w:val="28"/>
        </w:rPr>
        <w:lastRenderedPageBreak/>
        <w:t>1</w:t>
      </w:r>
      <w:r w:rsidR="005605B3">
        <w:rPr>
          <w:rFonts w:ascii="Times New Roman" w:hAnsi="Times New Roman" w:cs="Times New Roman"/>
          <w:sz w:val="24"/>
          <w:szCs w:val="28"/>
        </w:rPr>
        <w:t>6</w:t>
      </w:r>
      <w:r w:rsidRPr="00865E9F">
        <w:rPr>
          <w:rFonts w:ascii="Times New Roman" w:hAnsi="Times New Roman" w:cs="Times New Roman"/>
          <w:sz w:val="24"/>
          <w:szCs w:val="28"/>
        </w:rPr>
        <w:t xml:space="preserve">. Bartlett AW, Smith B, George CRR, McMullan B, </w:t>
      </w:r>
      <w:proofErr w:type="spellStart"/>
      <w:r w:rsidRPr="00865E9F">
        <w:rPr>
          <w:rFonts w:ascii="Times New Roman" w:hAnsi="Times New Roman" w:cs="Times New Roman"/>
          <w:sz w:val="24"/>
          <w:szCs w:val="28"/>
        </w:rPr>
        <w:t>Kesson</w:t>
      </w:r>
      <w:proofErr w:type="spellEnd"/>
      <w:r w:rsidRPr="00865E9F">
        <w:rPr>
          <w:rFonts w:ascii="Times New Roman" w:hAnsi="Times New Roman" w:cs="Times New Roman"/>
          <w:sz w:val="24"/>
          <w:szCs w:val="28"/>
        </w:rPr>
        <w:t xml:space="preserve"> A, </w:t>
      </w:r>
      <w:proofErr w:type="spellStart"/>
      <w:r w:rsidRPr="00865E9F">
        <w:rPr>
          <w:rFonts w:ascii="Times New Roman" w:hAnsi="Times New Roman" w:cs="Times New Roman"/>
          <w:sz w:val="24"/>
          <w:szCs w:val="28"/>
        </w:rPr>
        <w:t>Lahra</w:t>
      </w:r>
      <w:proofErr w:type="spellEnd"/>
      <w:r w:rsidRPr="00865E9F">
        <w:rPr>
          <w:rFonts w:ascii="Times New Roman" w:hAnsi="Times New Roman" w:cs="Times New Roman"/>
          <w:sz w:val="24"/>
          <w:szCs w:val="28"/>
        </w:rPr>
        <w:t xml:space="preserve"> MM</w:t>
      </w:r>
      <w:r w:rsidR="003C7FE0" w:rsidRPr="00865E9F">
        <w:rPr>
          <w:rFonts w:ascii="Times New Roman" w:hAnsi="Times New Roman" w:cs="Times New Roman"/>
          <w:sz w:val="24"/>
          <w:szCs w:val="28"/>
        </w:rPr>
        <w:t xml:space="preserve"> (2017)</w:t>
      </w:r>
      <w:r w:rsidRPr="00865E9F">
        <w:rPr>
          <w:rFonts w:ascii="Times New Roman" w:hAnsi="Times New Roman" w:cs="Times New Roman"/>
          <w:sz w:val="24"/>
          <w:szCs w:val="28"/>
        </w:rPr>
        <w:t xml:space="preserve"> Epidemiology of late and very late onset group B streptococcal disease fifteen-year experience from two Australian tertiary pediatric facilities. </w:t>
      </w:r>
      <w:proofErr w:type="spellStart"/>
      <w:r w:rsidRPr="00865E9F">
        <w:rPr>
          <w:rFonts w:ascii="Times New Roman" w:hAnsi="Times New Roman" w:cs="Times New Roman"/>
          <w:sz w:val="24"/>
          <w:szCs w:val="28"/>
        </w:rPr>
        <w:t>Pediatr</w:t>
      </w:r>
      <w:proofErr w:type="spellEnd"/>
      <w:r w:rsidRPr="00865E9F">
        <w:rPr>
          <w:rFonts w:ascii="Times New Roman" w:hAnsi="Times New Roman" w:cs="Times New Roman"/>
          <w:sz w:val="24"/>
          <w:szCs w:val="28"/>
        </w:rPr>
        <w:t xml:space="preserve"> Infect Dis J</w:t>
      </w:r>
      <w:r w:rsidR="003C7FE0" w:rsidRPr="00865E9F">
        <w:rPr>
          <w:rFonts w:ascii="Times New Roman" w:hAnsi="Times New Roman" w:cs="Times New Roman"/>
          <w:i/>
          <w:iCs/>
          <w:sz w:val="24"/>
          <w:szCs w:val="28"/>
        </w:rPr>
        <w:t xml:space="preserve"> </w:t>
      </w:r>
      <w:r w:rsidRPr="00865E9F">
        <w:rPr>
          <w:rFonts w:ascii="Times New Roman" w:hAnsi="Times New Roman" w:cs="Times New Roman"/>
          <w:sz w:val="24"/>
          <w:szCs w:val="28"/>
        </w:rPr>
        <w:t>36:20-24</w:t>
      </w:r>
    </w:p>
    <w:p w14:paraId="42F8167B" w14:textId="130FBDD2" w:rsidR="00853A34" w:rsidRPr="00865E9F" w:rsidRDefault="00853A34" w:rsidP="00853A34">
      <w:pPr>
        <w:widowControl/>
        <w:shd w:val="clear" w:color="auto" w:fill="FFFFFF"/>
        <w:ind w:left="425" w:hangingChars="177" w:hanging="425"/>
        <w:jc w:val="left"/>
        <w:rPr>
          <w:rFonts w:ascii="Times New Roman" w:eastAsia="ＭＳ Ｐゴシック" w:hAnsi="Times New Roman" w:cs="Times New Roman"/>
          <w:kern w:val="0"/>
          <w:sz w:val="24"/>
          <w:szCs w:val="24"/>
        </w:rPr>
      </w:pPr>
      <w:r w:rsidRPr="00865E9F">
        <w:rPr>
          <w:rFonts w:ascii="Times New Roman" w:hAnsi="Times New Roman" w:cs="Times New Roman"/>
          <w:sz w:val="24"/>
          <w:szCs w:val="28"/>
        </w:rPr>
        <w:t>1</w:t>
      </w:r>
      <w:r w:rsidR="005605B3">
        <w:rPr>
          <w:rFonts w:ascii="Times New Roman" w:hAnsi="Times New Roman" w:cs="Times New Roman"/>
          <w:sz w:val="24"/>
          <w:szCs w:val="28"/>
        </w:rPr>
        <w:t>7</w:t>
      </w:r>
      <w:r w:rsidRPr="00865E9F">
        <w:rPr>
          <w:rFonts w:ascii="Times New Roman" w:hAnsi="Times New Roman" w:cs="Times New Roman"/>
          <w:sz w:val="24"/>
          <w:szCs w:val="28"/>
        </w:rPr>
        <w:t xml:space="preserve">. </w:t>
      </w:r>
      <w:proofErr w:type="spellStart"/>
      <w:r w:rsidR="00841CF6" w:rsidRPr="00865E9F">
        <w:rPr>
          <w:rFonts w:ascii="Times New Roman" w:hAnsi="Times New Roman" w:cs="Times New Roman"/>
          <w:sz w:val="24"/>
          <w:szCs w:val="28"/>
        </w:rPr>
        <w:t>Nanduri</w:t>
      </w:r>
      <w:proofErr w:type="spellEnd"/>
      <w:r w:rsidR="00841CF6" w:rsidRPr="00865E9F">
        <w:rPr>
          <w:rFonts w:ascii="Times New Roman" w:hAnsi="Times New Roman" w:cs="Times New Roman"/>
          <w:sz w:val="24"/>
          <w:szCs w:val="28"/>
        </w:rPr>
        <w:t xml:space="preserve"> SA, Petit S, Smelser C, Apostol M, Alden NB, Harrison LH, et al</w:t>
      </w:r>
      <w:r w:rsidR="003C7FE0" w:rsidRPr="00865E9F">
        <w:rPr>
          <w:rFonts w:ascii="Times New Roman" w:hAnsi="Times New Roman" w:cs="Times New Roman"/>
          <w:sz w:val="24"/>
          <w:szCs w:val="28"/>
        </w:rPr>
        <w:t xml:space="preserve"> (2019)</w:t>
      </w:r>
      <w:r w:rsidR="00841CF6" w:rsidRPr="00865E9F">
        <w:rPr>
          <w:rFonts w:ascii="Times New Roman" w:hAnsi="Times New Roman" w:cs="Times New Roman"/>
          <w:sz w:val="24"/>
          <w:szCs w:val="28"/>
        </w:rPr>
        <w:t xml:space="preserve"> Epidemiology of invasive early-onset and late-onset group B streptococcal disease in the United States, 2006 to 2015. Multistate laboratory and population-based surveillance.</w:t>
      </w:r>
      <w:r w:rsidR="00841CF6" w:rsidRPr="00865E9F">
        <w:rPr>
          <w:rFonts w:ascii="Times New Roman" w:hAnsi="Times New Roman" w:cs="Times New Roman"/>
          <w:i/>
          <w:iCs/>
          <w:sz w:val="24"/>
          <w:szCs w:val="28"/>
        </w:rPr>
        <w:t xml:space="preserve"> </w:t>
      </w:r>
      <w:r w:rsidR="00841CF6" w:rsidRPr="00865E9F">
        <w:rPr>
          <w:rFonts w:ascii="Times New Roman" w:hAnsi="Times New Roman" w:cs="Times New Roman"/>
          <w:sz w:val="24"/>
          <w:szCs w:val="28"/>
        </w:rPr>
        <w:t xml:space="preserve">JAMA </w:t>
      </w:r>
      <w:proofErr w:type="spellStart"/>
      <w:r w:rsidR="00841CF6" w:rsidRPr="00865E9F">
        <w:rPr>
          <w:rFonts w:ascii="Times New Roman" w:hAnsi="Times New Roman" w:cs="Times New Roman"/>
          <w:sz w:val="24"/>
          <w:szCs w:val="28"/>
        </w:rPr>
        <w:t>Pediatr</w:t>
      </w:r>
      <w:proofErr w:type="spellEnd"/>
      <w:r w:rsidR="00841CF6" w:rsidRPr="00865E9F">
        <w:rPr>
          <w:rFonts w:ascii="Times New Roman" w:hAnsi="Times New Roman" w:cs="Times New Roman"/>
          <w:i/>
          <w:iCs/>
          <w:sz w:val="24"/>
          <w:szCs w:val="28"/>
        </w:rPr>
        <w:t xml:space="preserve"> </w:t>
      </w:r>
      <w:r w:rsidR="00841CF6" w:rsidRPr="00865E9F">
        <w:rPr>
          <w:rFonts w:ascii="Times New Roman" w:hAnsi="Times New Roman" w:cs="Times New Roman"/>
          <w:sz w:val="24"/>
          <w:szCs w:val="28"/>
          <w:shd w:val="clear" w:color="auto" w:fill="FFFFFF"/>
        </w:rPr>
        <w:t>173:224-233</w:t>
      </w:r>
    </w:p>
    <w:p w14:paraId="00B4101D" w14:textId="0BECDC32" w:rsidR="00853A34" w:rsidRPr="00865E9F" w:rsidRDefault="00853A34" w:rsidP="00853A34">
      <w:pPr>
        <w:widowControl/>
        <w:shd w:val="clear" w:color="auto" w:fill="FFFFFF"/>
        <w:ind w:left="425" w:hangingChars="177" w:hanging="425"/>
        <w:jc w:val="left"/>
        <w:rPr>
          <w:rFonts w:ascii="Times New Roman" w:eastAsia="ＭＳ Ｐゴシック" w:hAnsi="Times New Roman" w:cs="Times New Roman"/>
          <w:kern w:val="0"/>
          <w:sz w:val="24"/>
          <w:szCs w:val="24"/>
        </w:rPr>
      </w:pPr>
      <w:r w:rsidRPr="00865E9F">
        <w:rPr>
          <w:rFonts w:ascii="Times New Roman" w:hAnsi="Times New Roman" w:cs="Times New Roman"/>
          <w:sz w:val="24"/>
          <w:szCs w:val="28"/>
        </w:rPr>
        <w:t>1</w:t>
      </w:r>
      <w:r w:rsidR="005605B3">
        <w:rPr>
          <w:rFonts w:ascii="Times New Roman" w:hAnsi="Times New Roman" w:cs="Times New Roman"/>
          <w:sz w:val="24"/>
          <w:szCs w:val="28"/>
        </w:rPr>
        <w:t>8</w:t>
      </w:r>
      <w:r w:rsidRPr="00865E9F">
        <w:rPr>
          <w:rFonts w:ascii="Times New Roman" w:hAnsi="Times New Roman" w:cs="Times New Roman"/>
          <w:sz w:val="24"/>
          <w:szCs w:val="28"/>
        </w:rPr>
        <w:t>. Kadambari S, Trotter CL, Heath PT, Goldacre MJ, Pollard AJ, Goldacre R</w:t>
      </w:r>
      <w:r w:rsidR="003C7FE0" w:rsidRPr="00865E9F">
        <w:rPr>
          <w:rFonts w:ascii="Times New Roman" w:hAnsi="Times New Roman" w:cs="Times New Roman"/>
          <w:sz w:val="24"/>
          <w:szCs w:val="28"/>
        </w:rPr>
        <w:t xml:space="preserve"> (2021)</w:t>
      </w:r>
      <w:r w:rsidRPr="00865E9F">
        <w:rPr>
          <w:rFonts w:ascii="Times New Roman" w:hAnsi="Times New Roman" w:cs="Times New Roman"/>
          <w:sz w:val="24"/>
          <w:szCs w:val="28"/>
        </w:rPr>
        <w:t xml:space="preserve"> Group B streptococcal disease in England (1998-2017): a</w:t>
      </w:r>
      <w:r w:rsidRPr="00865E9F">
        <w:rPr>
          <w:rFonts w:ascii="Times New Roman" w:hAnsi="Times New Roman" w:cs="Times New Roman" w:hint="eastAsia"/>
          <w:sz w:val="24"/>
          <w:szCs w:val="28"/>
        </w:rPr>
        <w:t xml:space="preserve"> </w:t>
      </w:r>
      <w:r w:rsidRPr="00865E9F">
        <w:rPr>
          <w:rFonts w:ascii="Times New Roman" w:hAnsi="Times New Roman" w:cs="Times New Roman"/>
          <w:sz w:val="24"/>
          <w:szCs w:val="28"/>
        </w:rPr>
        <w:t>population-based observational</w:t>
      </w:r>
      <w:r w:rsidRPr="00865E9F">
        <w:rPr>
          <w:rFonts w:ascii="Times New Roman" w:hAnsi="Times New Roman" w:cs="Times New Roman" w:hint="eastAsia"/>
          <w:sz w:val="24"/>
          <w:szCs w:val="28"/>
        </w:rPr>
        <w:t xml:space="preserve"> </w:t>
      </w:r>
      <w:r w:rsidRPr="00865E9F">
        <w:rPr>
          <w:rFonts w:ascii="Times New Roman" w:hAnsi="Times New Roman" w:cs="Times New Roman"/>
          <w:sz w:val="24"/>
          <w:szCs w:val="28"/>
        </w:rPr>
        <w:t xml:space="preserve">study. Clin Infect Dis </w:t>
      </w:r>
      <w:r w:rsidRPr="00865E9F">
        <w:rPr>
          <w:rFonts w:ascii="Times New Roman" w:hAnsi="Times New Roman" w:cs="Times New Roman"/>
          <w:sz w:val="24"/>
          <w:szCs w:val="28"/>
          <w:shd w:val="clear" w:color="auto" w:fill="FFFFFF"/>
        </w:rPr>
        <w:t>72:e791-e798</w:t>
      </w:r>
    </w:p>
    <w:p w14:paraId="4DDAFB42" w14:textId="7349AEF9" w:rsidR="000F2C8D" w:rsidRPr="00865E9F" w:rsidRDefault="00853A34" w:rsidP="000F2C8D">
      <w:pPr>
        <w:widowControl/>
        <w:shd w:val="clear" w:color="auto" w:fill="FFFFFF"/>
        <w:ind w:left="425" w:hangingChars="177" w:hanging="425"/>
        <w:jc w:val="left"/>
        <w:rPr>
          <w:rFonts w:ascii="Times New Roman" w:hAnsi="Times New Roman" w:cs="Times New Roman"/>
          <w:sz w:val="24"/>
          <w:szCs w:val="28"/>
        </w:rPr>
      </w:pPr>
      <w:r w:rsidRPr="00865E9F">
        <w:rPr>
          <w:rFonts w:ascii="Times New Roman" w:hAnsi="Times New Roman" w:cs="Times New Roman"/>
          <w:sz w:val="24"/>
          <w:szCs w:val="28"/>
        </w:rPr>
        <w:t>1</w:t>
      </w:r>
      <w:r w:rsidR="005605B3">
        <w:rPr>
          <w:rFonts w:ascii="Times New Roman" w:hAnsi="Times New Roman" w:cs="Times New Roman"/>
          <w:sz w:val="24"/>
          <w:szCs w:val="28"/>
        </w:rPr>
        <w:t>9</w:t>
      </w:r>
      <w:r w:rsidRPr="00865E9F">
        <w:rPr>
          <w:rFonts w:ascii="Times New Roman" w:hAnsi="Times New Roman" w:cs="Times New Roman"/>
          <w:sz w:val="24"/>
          <w:szCs w:val="28"/>
        </w:rPr>
        <w:t xml:space="preserve">. Wicker E, Lander F, </w:t>
      </w:r>
      <w:proofErr w:type="spellStart"/>
      <w:r w:rsidRPr="00865E9F">
        <w:rPr>
          <w:rFonts w:ascii="Times New Roman" w:hAnsi="Times New Roman" w:cs="Times New Roman"/>
          <w:sz w:val="24"/>
          <w:szCs w:val="28"/>
        </w:rPr>
        <w:t>Weidemann</w:t>
      </w:r>
      <w:proofErr w:type="spellEnd"/>
      <w:r w:rsidRPr="00865E9F">
        <w:rPr>
          <w:rFonts w:ascii="Times New Roman" w:hAnsi="Times New Roman" w:cs="Times New Roman"/>
          <w:sz w:val="24"/>
          <w:szCs w:val="28"/>
        </w:rPr>
        <w:t xml:space="preserve"> F, Hufnagel M, Berner R, Krause G</w:t>
      </w:r>
      <w:r w:rsidR="003C7FE0" w:rsidRPr="00865E9F">
        <w:rPr>
          <w:rFonts w:ascii="Times New Roman" w:hAnsi="Times New Roman" w:cs="Times New Roman"/>
          <w:sz w:val="24"/>
          <w:szCs w:val="28"/>
        </w:rPr>
        <w:t xml:space="preserve"> (2019)</w:t>
      </w:r>
      <w:r w:rsidRPr="00865E9F">
        <w:rPr>
          <w:rFonts w:ascii="Times New Roman" w:hAnsi="Times New Roman" w:cs="Times New Roman"/>
          <w:sz w:val="24"/>
          <w:szCs w:val="28"/>
        </w:rPr>
        <w:t xml:space="preserve"> Group B </w:t>
      </w:r>
      <w:r w:rsidRPr="00865E9F">
        <w:rPr>
          <w:rFonts w:ascii="Times New Roman" w:hAnsi="Times New Roman" w:cs="Times New Roman" w:hint="eastAsia"/>
          <w:sz w:val="24"/>
          <w:szCs w:val="28"/>
        </w:rPr>
        <w:t>s</w:t>
      </w:r>
      <w:r w:rsidRPr="00865E9F">
        <w:rPr>
          <w:rFonts w:ascii="Times New Roman" w:hAnsi="Times New Roman" w:cs="Times New Roman"/>
          <w:sz w:val="24"/>
          <w:szCs w:val="28"/>
        </w:rPr>
        <w:t xml:space="preserve">treptococci declining incidence in infants in Germany. </w:t>
      </w:r>
      <w:proofErr w:type="spellStart"/>
      <w:r w:rsidRPr="00865E9F">
        <w:rPr>
          <w:rFonts w:ascii="Times New Roman" w:hAnsi="Times New Roman" w:cs="Times New Roman"/>
          <w:sz w:val="24"/>
          <w:szCs w:val="28"/>
        </w:rPr>
        <w:t>Pediatr</w:t>
      </w:r>
      <w:proofErr w:type="spellEnd"/>
      <w:r w:rsidRPr="00865E9F">
        <w:rPr>
          <w:rFonts w:ascii="Times New Roman" w:hAnsi="Times New Roman" w:cs="Times New Roman"/>
          <w:sz w:val="24"/>
          <w:szCs w:val="28"/>
        </w:rPr>
        <w:t xml:space="preserve"> Infect Dis J 38:516-519</w:t>
      </w:r>
    </w:p>
    <w:p w14:paraId="64CF832A" w14:textId="31B96C93" w:rsidR="000F2C8D" w:rsidRPr="00865E9F" w:rsidRDefault="005605B3" w:rsidP="000F2C8D">
      <w:pPr>
        <w:widowControl/>
        <w:shd w:val="clear" w:color="auto" w:fill="FFFFFF"/>
        <w:ind w:left="425" w:hangingChars="177" w:hanging="425"/>
        <w:jc w:val="left"/>
        <w:rPr>
          <w:rFonts w:ascii="Times New Roman" w:hAnsi="Times New Roman" w:cs="Times New Roman"/>
          <w:sz w:val="24"/>
          <w:szCs w:val="28"/>
        </w:rPr>
      </w:pPr>
      <w:r>
        <w:rPr>
          <w:rFonts w:ascii="Times New Roman" w:hAnsi="Times New Roman" w:cs="Times New Roman"/>
          <w:sz w:val="24"/>
          <w:szCs w:val="28"/>
        </w:rPr>
        <w:t>20</w:t>
      </w:r>
      <w:r w:rsidR="000F2C8D" w:rsidRPr="00865E9F">
        <w:rPr>
          <w:rFonts w:ascii="Times New Roman" w:hAnsi="Times New Roman" w:cs="Times New Roman"/>
          <w:sz w:val="24"/>
          <w:szCs w:val="28"/>
        </w:rPr>
        <w:t xml:space="preserve">. </w:t>
      </w:r>
      <w:r w:rsidR="00B415ED" w:rsidRPr="00865E9F">
        <w:rPr>
          <w:rFonts w:ascii="Times New Roman" w:eastAsia="ＭＳ Ｐゴシック" w:hAnsi="Times New Roman" w:cs="Times New Roman"/>
          <w:kern w:val="0"/>
          <w:sz w:val="24"/>
          <w:szCs w:val="24"/>
        </w:rPr>
        <w:t>Le Doare K,</w:t>
      </w:r>
      <w:r w:rsidR="00B415ED" w:rsidRPr="00865E9F">
        <w:rPr>
          <w:rFonts w:ascii="Times New Roman" w:eastAsia="ＭＳ Ｐゴシック" w:hAnsi="Times New Roman" w:cs="Times New Roman" w:hint="eastAsia"/>
          <w:kern w:val="0"/>
          <w:sz w:val="24"/>
          <w:szCs w:val="24"/>
        </w:rPr>
        <w:t xml:space="preserve"> </w:t>
      </w:r>
      <w:r w:rsidR="000F2C8D" w:rsidRPr="00865E9F">
        <w:rPr>
          <w:rFonts w:ascii="Times New Roman" w:eastAsia="ＭＳ Ｐゴシック" w:hAnsi="Times New Roman" w:cs="Times New Roman"/>
          <w:kern w:val="0"/>
          <w:sz w:val="24"/>
          <w:szCs w:val="24"/>
        </w:rPr>
        <w:t>O'Driscoll M</w:t>
      </w:r>
      <w:r w:rsidR="00B415ED" w:rsidRPr="00865E9F">
        <w:rPr>
          <w:rFonts w:ascii="Times New Roman" w:eastAsia="ＭＳ Ｐゴシック" w:hAnsi="Times New Roman" w:cs="Times New Roman"/>
          <w:kern w:val="0"/>
          <w:sz w:val="24"/>
          <w:szCs w:val="24"/>
        </w:rPr>
        <w:t>,</w:t>
      </w:r>
      <w:r w:rsidR="00B415ED" w:rsidRPr="00865E9F">
        <w:rPr>
          <w:rFonts w:ascii="Times New Roman" w:eastAsia="ＭＳ Ｐゴシック" w:hAnsi="Times New Roman" w:cs="Times New Roman" w:hint="eastAsia"/>
          <w:kern w:val="0"/>
          <w:sz w:val="24"/>
          <w:szCs w:val="24"/>
        </w:rPr>
        <w:t xml:space="preserve"> </w:t>
      </w:r>
      <w:r w:rsidR="000F2C8D" w:rsidRPr="00865E9F">
        <w:rPr>
          <w:rFonts w:ascii="Times New Roman" w:eastAsia="ＭＳ Ｐゴシック" w:hAnsi="Times New Roman" w:cs="Times New Roman"/>
          <w:kern w:val="0"/>
          <w:sz w:val="24"/>
          <w:szCs w:val="24"/>
        </w:rPr>
        <w:t>Turner K</w:t>
      </w:r>
      <w:r w:rsidR="00B415ED" w:rsidRPr="00865E9F">
        <w:rPr>
          <w:rFonts w:ascii="Times New Roman" w:eastAsia="ＭＳ Ｐゴシック" w:hAnsi="Times New Roman" w:cs="Times New Roman"/>
          <w:kern w:val="0"/>
          <w:sz w:val="24"/>
          <w:szCs w:val="24"/>
        </w:rPr>
        <w:t>,</w:t>
      </w:r>
      <w:r w:rsidR="00B415ED" w:rsidRPr="00865E9F">
        <w:rPr>
          <w:rFonts w:ascii="Times New Roman" w:eastAsia="ＭＳ Ｐゴシック" w:hAnsi="Times New Roman" w:cs="Times New Roman" w:hint="eastAsia"/>
          <w:kern w:val="0"/>
          <w:sz w:val="24"/>
          <w:szCs w:val="24"/>
        </w:rPr>
        <w:t xml:space="preserve"> </w:t>
      </w:r>
      <w:r w:rsidR="000F2C8D" w:rsidRPr="00865E9F">
        <w:rPr>
          <w:rFonts w:ascii="Times New Roman" w:eastAsia="ＭＳ Ｐゴシック" w:hAnsi="Times New Roman" w:cs="Times New Roman"/>
          <w:kern w:val="0"/>
          <w:sz w:val="24"/>
          <w:szCs w:val="24"/>
        </w:rPr>
        <w:t>Seedat F</w:t>
      </w:r>
      <w:r w:rsidR="00B415ED" w:rsidRPr="00865E9F">
        <w:rPr>
          <w:rFonts w:ascii="Times New Roman" w:eastAsia="ＭＳ Ｐゴシック" w:hAnsi="Times New Roman" w:cs="Times New Roman"/>
          <w:kern w:val="0"/>
          <w:sz w:val="24"/>
          <w:szCs w:val="24"/>
        </w:rPr>
        <w:t>,</w:t>
      </w:r>
      <w:r w:rsidR="00B415ED" w:rsidRPr="00865E9F">
        <w:rPr>
          <w:rFonts w:ascii="Times New Roman" w:eastAsia="ＭＳ Ｐゴシック" w:hAnsi="Times New Roman" w:cs="Times New Roman" w:hint="eastAsia"/>
          <w:kern w:val="0"/>
          <w:sz w:val="24"/>
          <w:szCs w:val="24"/>
        </w:rPr>
        <w:t xml:space="preserve"> </w:t>
      </w:r>
      <w:r w:rsidR="000F2C8D" w:rsidRPr="00865E9F">
        <w:rPr>
          <w:rFonts w:ascii="Times New Roman" w:eastAsia="ＭＳ Ｐゴシック" w:hAnsi="Times New Roman" w:cs="Times New Roman"/>
          <w:kern w:val="0"/>
          <w:sz w:val="24"/>
          <w:szCs w:val="24"/>
        </w:rPr>
        <w:t>Russell NJ</w:t>
      </w:r>
      <w:r w:rsidR="00B415ED" w:rsidRPr="00865E9F">
        <w:rPr>
          <w:rFonts w:ascii="Times New Roman" w:eastAsia="ＭＳ Ｐゴシック" w:hAnsi="Times New Roman" w:cs="Times New Roman"/>
          <w:kern w:val="0"/>
          <w:sz w:val="24"/>
          <w:szCs w:val="24"/>
        </w:rPr>
        <w:t>,</w:t>
      </w:r>
      <w:r w:rsidR="00B415ED" w:rsidRPr="00865E9F">
        <w:rPr>
          <w:rFonts w:ascii="Times New Roman" w:eastAsia="ＭＳ Ｐゴシック" w:hAnsi="Times New Roman" w:cs="Times New Roman" w:hint="eastAsia"/>
          <w:kern w:val="0"/>
          <w:sz w:val="24"/>
          <w:szCs w:val="24"/>
        </w:rPr>
        <w:t xml:space="preserve"> </w:t>
      </w:r>
      <w:r w:rsidR="000F2C8D" w:rsidRPr="00865E9F">
        <w:rPr>
          <w:rFonts w:ascii="Times New Roman" w:eastAsia="ＭＳ Ｐゴシック" w:hAnsi="Times New Roman" w:cs="Times New Roman"/>
          <w:kern w:val="0"/>
          <w:sz w:val="24"/>
          <w:szCs w:val="24"/>
        </w:rPr>
        <w:t>Seale AC</w:t>
      </w:r>
      <w:r w:rsidR="00B415ED" w:rsidRPr="00865E9F">
        <w:rPr>
          <w:rFonts w:ascii="Times New Roman" w:eastAsia="ＭＳ Ｐゴシック" w:hAnsi="Times New Roman" w:cs="Times New Roman"/>
          <w:kern w:val="0"/>
          <w:sz w:val="24"/>
          <w:szCs w:val="24"/>
        </w:rPr>
        <w:t>,</w:t>
      </w:r>
      <w:r w:rsidR="00B415ED" w:rsidRPr="00865E9F">
        <w:rPr>
          <w:rFonts w:ascii="Times New Roman" w:eastAsia="ＭＳ Ｐゴシック" w:hAnsi="Times New Roman" w:cs="Times New Roman" w:hint="eastAsia"/>
          <w:kern w:val="0"/>
          <w:sz w:val="24"/>
          <w:szCs w:val="24"/>
        </w:rPr>
        <w:t xml:space="preserve"> </w:t>
      </w:r>
      <w:r w:rsidR="000F2C8D" w:rsidRPr="00865E9F">
        <w:rPr>
          <w:rFonts w:ascii="Times New Roman" w:eastAsia="ＭＳ Ｐゴシック" w:hAnsi="Times New Roman" w:cs="Times New Roman"/>
          <w:kern w:val="0"/>
          <w:sz w:val="24"/>
          <w:szCs w:val="24"/>
        </w:rPr>
        <w:t>et al: GBS Intrapartum Antibiotic Investigator Group</w:t>
      </w:r>
      <w:r w:rsidR="003C7FE0" w:rsidRPr="00865E9F">
        <w:rPr>
          <w:rFonts w:ascii="Times New Roman" w:eastAsia="ＭＳ Ｐゴシック" w:hAnsi="Times New Roman" w:cs="Times New Roman"/>
          <w:kern w:val="0"/>
          <w:sz w:val="24"/>
          <w:szCs w:val="24"/>
        </w:rPr>
        <w:t xml:space="preserve"> (2017)</w:t>
      </w:r>
      <w:r w:rsidR="000F2C8D" w:rsidRPr="00865E9F">
        <w:rPr>
          <w:rFonts w:ascii="Times New Roman" w:eastAsia="ＭＳ Ｐゴシック" w:hAnsi="Times New Roman" w:cs="Times New Roman"/>
          <w:kern w:val="0"/>
          <w:sz w:val="24"/>
          <w:szCs w:val="24"/>
        </w:rPr>
        <w:t xml:space="preserve"> </w:t>
      </w:r>
      <w:r w:rsidR="000F2C8D" w:rsidRPr="00865E9F">
        <w:rPr>
          <w:rFonts w:ascii="Times New Roman" w:eastAsia="ＭＳ Ｐゴシック" w:hAnsi="Times New Roman" w:cs="Times New Roman"/>
          <w:kern w:val="36"/>
          <w:sz w:val="24"/>
          <w:szCs w:val="24"/>
        </w:rPr>
        <w:t>Intrapartum antibiotic chemoprophylaxis policies for the prevention of group B streptococcal disease worldwide: systematic review</w:t>
      </w:r>
      <w:r w:rsidR="000F2C8D" w:rsidRPr="00865E9F">
        <w:rPr>
          <w:rFonts w:ascii="Times New Roman" w:eastAsia="ＭＳ Ｐゴシック" w:hAnsi="Times New Roman" w:cs="Times New Roman" w:hint="eastAsia"/>
          <w:kern w:val="36"/>
          <w:sz w:val="24"/>
          <w:szCs w:val="24"/>
        </w:rPr>
        <w:t>.</w:t>
      </w:r>
      <w:r w:rsidR="000F2C8D" w:rsidRPr="00865E9F">
        <w:rPr>
          <w:rFonts w:ascii="Times New Roman" w:eastAsia="ＭＳ Ｐゴシック" w:hAnsi="Times New Roman" w:cs="Times New Roman"/>
          <w:kern w:val="36"/>
          <w:sz w:val="24"/>
          <w:szCs w:val="24"/>
        </w:rPr>
        <w:t xml:space="preserve"> </w:t>
      </w:r>
      <w:r w:rsidR="000F2C8D" w:rsidRPr="00865E9F">
        <w:rPr>
          <w:rFonts w:ascii="Times New Roman" w:eastAsia="ＭＳ Ｐゴシック" w:hAnsi="Times New Roman" w:cs="Times New Roman"/>
          <w:kern w:val="0"/>
          <w:sz w:val="24"/>
          <w:szCs w:val="24"/>
        </w:rPr>
        <w:t>Clin Infect Dis 65(suppl 2):S143-S151</w:t>
      </w:r>
    </w:p>
    <w:p w14:paraId="71CA4E5D" w14:textId="63E7E6EC" w:rsidR="00E55338" w:rsidRPr="00865E9F" w:rsidRDefault="000F2C8D" w:rsidP="00E55338">
      <w:pPr>
        <w:widowControl/>
        <w:shd w:val="clear" w:color="auto" w:fill="FFFFFF"/>
        <w:ind w:left="425" w:hangingChars="177" w:hanging="425"/>
        <w:jc w:val="left"/>
        <w:rPr>
          <w:rFonts w:ascii="Times New Roman" w:eastAsia="ＭＳ Ｐゴシック" w:hAnsi="Times New Roman" w:cs="Times New Roman"/>
          <w:kern w:val="0"/>
          <w:sz w:val="24"/>
          <w:szCs w:val="24"/>
        </w:rPr>
      </w:pPr>
      <w:r w:rsidRPr="00865E9F">
        <w:rPr>
          <w:rFonts w:ascii="Times New Roman" w:hAnsi="Times New Roman" w:cs="Times New Roman"/>
          <w:sz w:val="24"/>
          <w:szCs w:val="28"/>
        </w:rPr>
        <w:t>2</w:t>
      </w:r>
      <w:r w:rsidR="005605B3">
        <w:rPr>
          <w:rFonts w:ascii="Times New Roman" w:hAnsi="Times New Roman" w:cs="Times New Roman"/>
          <w:sz w:val="24"/>
          <w:szCs w:val="28"/>
        </w:rPr>
        <w:t>1</w:t>
      </w:r>
      <w:r w:rsidR="00E55338" w:rsidRPr="00865E9F">
        <w:rPr>
          <w:rFonts w:ascii="Times New Roman" w:hAnsi="Times New Roman" w:cs="Times New Roman"/>
          <w:sz w:val="24"/>
          <w:szCs w:val="28"/>
        </w:rPr>
        <w:t xml:space="preserve">. </w:t>
      </w:r>
      <w:proofErr w:type="spellStart"/>
      <w:r w:rsidR="00E55338" w:rsidRPr="00865E9F">
        <w:rPr>
          <w:rFonts w:ascii="Times New Roman" w:hAnsi="Times New Roman" w:cs="Times New Roman"/>
          <w:sz w:val="24"/>
          <w:szCs w:val="28"/>
        </w:rPr>
        <w:t>Hata</w:t>
      </w:r>
      <w:proofErr w:type="spellEnd"/>
      <w:r w:rsidR="00E55338" w:rsidRPr="00865E9F">
        <w:rPr>
          <w:rFonts w:ascii="Times New Roman" w:hAnsi="Times New Roman" w:cs="Times New Roman"/>
          <w:sz w:val="24"/>
          <w:szCs w:val="28"/>
        </w:rPr>
        <w:t xml:space="preserve"> A, </w:t>
      </w:r>
      <w:proofErr w:type="spellStart"/>
      <w:r w:rsidR="00E55338" w:rsidRPr="00865E9F">
        <w:rPr>
          <w:rFonts w:ascii="Times New Roman" w:hAnsi="Times New Roman" w:cs="Times New Roman"/>
          <w:sz w:val="24"/>
          <w:szCs w:val="28"/>
        </w:rPr>
        <w:t>Tsujimoto</w:t>
      </w:r>
      <w:proofErr w:type="spellEnd"/>
      <w:r w:rsidR="00E55338" w:rsidRPr="00865E9F">
        <w:rPr>
          <w:rFonts w:ascii="Times New Roman" w:hAnsi="Times New Roman" w:cs="Times New Roman"/>
          <w:sz w:val="24"/>
          <w:szCs w:val="28"/>
        </w:rPr>
        <w:t xml:space="preserve"> K, Nakatsuka, Uno S, Kobayashi K, </w:t>
      </w:r>
      <w:proofErr w:type="spellStart"/>
      <w:r w:rsidR="00E55338" w:rsidRPr="00865E9F">
        <w:rPr>
          <w:rFonts w:ascii="Times New Roman" w:hAnsi="Times New Roman" w:cs="Times New Roman"/>
          <w:sz w:val="24"/>
          <w:szCs w:val="28"/>
        </w:rPr>
        <w:t>Marumoto</w:t>
      </w:r>
      <w:proofErr w:type="spellEnd"/>
      <w:r w:rsidR="00E55338" w:rsidRPr="00865E9F">
        <w:rPr>
          <w:rFonts w:ascii="Times New Roman" w:hAnsi="Times New Roman" w:cs="Times New Roman"/>
          <w:sz w:val="24"/>
          <w:szCs w:val="28"/>
        </w:rPr>
        <w:t xml:space="preserve"> S, et al</w:t>
      </w:r>
      <w:r w:rsidR="003C7FE0" w:rsidRPr="00865E9F">
        <w:rPr>
          <w:rFonts w:ascii="Times New Roman" w:hAnsi="Times New Roman" w:cs="Times New Roman"/>
          <w:sz w:val="24"/>
          <w:szCs w:val="28"/>
        </w:rPr>
        <w:t xml:space="preserve"> (2020)</w:t>
      </w:r>
      <w:r w:rsidR="00E55338" w:rsidRPr="00865E9F">
        <w:rPr>
          <w:rFonts w:ascii="Times New Roman" w:hAnsi="Times New Roman" w:cs="Times New Roman"/>
          <w:sz w:val="24"/>
          <w:szCs w:val="28"/>
        </w:rPr>
        <w:t xml:space="preserve"> </w:t>
      </w:r>
      <w:proofErr w:type="gramStart"/>
      <w:r w:rsidR="00E55338" w:rsidRPr="00865E9F">
        <w:rPr>
          <w:rFonts w:ascii="Times New Roman" w:hAnsi="Times New Roman" w:cs="Times New Roman"/>
          <w:sz w:val="24"/>
          <w:szCs w:val="28"/>
        </w:rPr>
        <w:t>Post-implementation</w:t>
      </w:r>
      <w:proofErr w:type="gramEnd"/>
      <w:r w:rsidR="00E55338" w:rsidRPr="00865E9F">
        <w:rPr>
          <w:rFonts w:ascii="Times New Roman" w:hAnsi="Times New Roman" w:cs="Times New Roman"/>
          <w:sz w:val="24"/>
          <w:szCs w:val="28"/>
        </w:rPr>
        <w:t xml:space="preserve"> survey to assess the strategies adopted to prevent neonatal group B streptococcal infections in Japan.</w:t>
      </w:r>
      <w:r w:rsidR="00E55338" w:rsidRPr="00865E9F">
        <w:rPr>
          <w:rFonts w:ascii="Times New Roman" w:hAnsi="Times New Roman" w:cs="Times New Roman"/>
          <w:i/>
          <w:iCs/>
          <w:sz w:val="24"/>
          <w:szCs w:val="28"/>
        </w:rPr>
        <w:t xml:space="preserve"> </w:t>
      </w:r>
      <w:proofErr w:type="spellStart"/>
      <w:r w:rsidR="00E55338" w:rsidRPr="00865E9F">
        <w:rPr>
          <w:rFonts w:ascii="Times New Roman" w:hAnsi="Times New Roman" w:cs="Times New Roman"/>
          <w:sz w:val="24"/>
          <w:szCs w:val="28"/>
        </w:rPr>
        <w:t>Kansenshogakuzasshi</w:t>
      </w:r>
      <w:proofErr w:type="spellEnd"/>
      <w:r w:rsidR="00E55338" w:rsidRPr="00865E9F">
        <w:rPr>
          <w:rFonts w:ascii="Times New Roman" w:hAnsi="Times New Roman" w:cs="Times New Roman"/>
          <w:i/>
          <w:iCs/>
          <w:sz w:val="24"/>
          <w:szCs w:val="28"/>
        </w:rPr>
        <w:t xml:space="preserve"> </w:t>
      </w:r>
      <w:r w:rsidR="00E55338" w:rsidRPr="00865E9F">
        <w:rPr>
          <w:rFonts w:ascii="Times New Roman" w:hAnsi="Times New Roman" w:cs="Times New Roman"/>
          <w:sz w:val="24"/>
          <w:szCs w:val="28"/>
        </w:rPr>
        <w:t xml:space="preserve">94:654-661 (in Japanese with English abstract) </w:t>
      </w:r>
    </w:p>
    <w:p w14:paraId="3A38F1A9" w14:textId="48BFE851" w:rsidR="00E55338" w:rsidRPr="00865E9F" w:rsidRDefault="00350B5D" w:rsidP="00E55338">
      <w:pPr>
        <w:widowControl/>
        <w:shd w:val="clear" w:color="auto" w:fill="FFFFFF"/>
        <w:ind w:left="425" w:hangingChars="177" w:hanging="425"/>
        <w:jc w:val="left"/>
        <w:rPr>
          <w:rFonts w:ascii="Times New Roman" w:hAnsi="Times New Roman" w:cs="Times New Roman"/>
          <w:sz w:val="24"/>
          <w:szCs w:val="28"/>
        </w:rPr>
      </w:pPr>
      <w:r w:rsidRPr="00865E9F">
        <w:rPr>
          <w:rFonts w:ascii="Times New Roman" w:hAnsi="Times New Roman" w:cs="Times New Roman"/>
          <w:sz w:val="24"/>
          <w:szCs w:val="24"/>
        </w:rPr>
        <w:t>2</w:t>
      </w:r>
      <w:r w:rsidR="005605B3">
        <w:rPr>
          <w:rFonts w:ascii="Times New Roman" w:hAnsi="Times New Roman" w:cs="Times New Roman"/>
          <w:sz w:val="24"/>
          <w:szCs w:val="24"/>
        </w:rPr>
        <w:t>2</w:t>
      </w:r>
      <w:r w:rsidR="00E55338" w:rsidRPr="00865E9F">
        <w:rPr>
          <w:rFonts w:ascii="Times New Roman" w:hAnsi="Times New Roman" w:cs="Times New Roman"/>
          <w:sz w:val="24"/>
          <w:szCs w:val="24"/>
        </w:rPr>
        <w:t>. Yamaguchi K, Ohashi K</w:t>
      </w:r>
      <w:r w:rsidR="003C7FE0" w:rsidRPr="00865E9F">
        <w:rPr>
          <w:rFonts w:ascii="Times New Roman" w:hAnsi="Times New Roman" w:cs="Times New Roman"/>
          <w:sz w:val="24"/>
          <w:szCs w:val="24"/>
        </w:rPr>
        <w:t xml:space="preserve"> (2018)</w:t>
      </w:r>
      <w:r w:rsidR="00E55338" w:rsidRPr="00865E9F">
        <w:rPr>
          <w:rFonts w:ascii="Times New Roman" w:hAnsi="Times New Roman" w:cs="Times New Roman"/>
          <w:sz w:val="24"/>
          <w:szCs w:val="24"/>
        </w:rPr>
        <w:t xml:space="preserve"> Management of group b streptococcus-positive pregnant women at maternity homes in JAPAN: a questionnaire survey of compliance among midwives. </w:t>
      </w:r>
      <w:proofErr w:type="spellStart"/>
      <w:r w:rsidR="00E55338" w:rsidRPr="00865E9F">
        <w:rPr>
          <w:rFonts w:ascii="Times New Roman" w:eastAsia="ＭＳ Ｐゴシック" w:hAnsi="Times New Roman" w:cs="Times New Roman"/>
          <w:kern w:val="0"/>
          <w:sz w:val="24"/>
          <w:szCs w:val="24"/>
        </w:rPr>
        <w:t>Matern</w:t>
      </w:r>
      <w:proofErr w:type="spellEnd"/>
      <w:r w:rsidR="00E55338" w:rsidRPr="00865E9F">
        <w:rPr>
          <w:rFonts w:ascii="Times New Roman" w:eastAsia="ＭＳ Ｐゴシック" w:hAnsi="Times New Roman" w:cs="Times New Roman"/>
          <w:kern w:val="0"/>
          <w:sz w:val="24"/>
          <w:szCs w:val="24"/>
        </w:rPr>
        <w:t xml:space="preserve"> Health </w:t>
      </w:r>
      <w:proofErr w:type="spellStart"/>
      <w:r w:rsidR="00E55338" w:rsidRPr="00865E9F">
        <w:rPr>
          <w:rFonts w:ascii="Times New Roman" w:eastAsia="ＭＳ Ｐゴシック" w:hAnsi="Times New Roman" w:cs="Times New Roman"/>
          <w:kern w:val="0"/>
          <w:sz w:val="24"/>
          <w:szCs w:val="24"/>
        </w:rPr>
        <w:t>Neonatol</w:t>
      </w:r>
      <w:proofErr w:type="spellEnd"/>
      <w:r w:rsidR="00E55338" w:rsidRPr="00865E9F">
        <w:rPr>
          <w:rFonts w:ascii="Times New Roman" w:eastAsia="ＭＳ Ｐゴシック" w:hAnsi="Times New Roman" w:cs="Times New Roman"/>
          <w:kern w:val="0"/>
          <w:sz w:val="24"/>
          <w:szCs w:val="24"/>
        </w:rPr>
        <w:t xml:space="preserve"> </w:t>
      </w:r>
      <w:proofErr w:type="spellStart"/>
      <w:r w:rsidR="00E55338" w:rsidRPr="00865E9F">
        <w:rPr>
          <w:rFonts w:ascii="Times New Roman" w:eastAsia="ＭＳ Ｐゴシック" w:hAnsi="Times New Roman" w:cs="Times New Roman"/>
          <w:kern w:val="0"/>
          <w:sz w:val="24"/>
          <w:szCs w:val="24"/>
        </w:rPr>
        <w:t>Perinatol</w:t>
      </w:r>
      <w:proofErr w:type="spellEnd"/>
      <w:r w:rsidR="00E55338" w:rsidRPr="00865E9F">
        <w:rPr>
          <w:rFonts w:ascii="Times New Roman" w:eastAsia="ＭＳ Ｐゴシック" w:hAnsi="Times New Roman" w:cs="Times New Roman"/>
          <w:kern w:val="0"/>
          <w:sz w:val="24"/>
          <w:szCs w:val="24"/>
        </w:rPr>
        <w:t xml:space="preserve"> 4:4. </w:t>
      </w:r>
      <w:r w:rsidR="000E4AEB" w:rsidRPr="00865E9F">
        <w:rPr>
          <w:rFonts w:ascii="Times New Roman" w:eastAsia="ＭＳ Ｐゴシック" w:hAnsi="Times New Roman" w:cs="Times New Roman"/>
          <w:kern w:val="0"/>
          <w:sz w:val="24"/>
          <w:szCs w:val="24"/>
        </w:rPr>
        <w:t>https://</w:t>
      </w:r>
      <w:r w:rsidR="00E75AB1" w:rsidRPr="00865E9F">
        <w:rPr>
          <w:rFonts w:ascii="Times New Roman" w:hAnsi="Times New Roman" w:cs="Times New Roman"/>
          <w:sz w:val="24"/>
          <w:szCs w:val="24"/>
          <w:shd w:val="clear" w:color="auto" w:fill="FFFFFF"/>
        </w:rPr>
        <w:t>doi.org/10.1186/s40748-017-0069-6</w:t>
      </w:r>
    </w:p>
    <w:p w14:paraId="19109A5B" w14:textId="01F7298D" w:rsidR="00BB2EBE" w:rsidRPr="00865E9F" w:rsidRDefault="00350B5D" w:rsidP="00BB2EBE">
      <w:pPr>
        <w:widowControl/>
        <w:shd w:val="clear" w:color="auto" w:fill="FFFFFF"/>
        <w:ind w:left="425" w:hangingChars="177" w:hanging="425"/>
        <w:jc w:val="left"/>
        <w:rPr>
          <w:rFonts w:ascii="Times New Roman" w:eastAsia="ＭＳ Ｐゴシック" w:hAnsi="Times New Roman" w:cs="Times New Roman"/>
          <w:kern w:val="0"/>
          <w:sz w:val="24"/>
          <w:szCs w:val="24"/>
        </w:rPr>
      </w:pPr>
      <w:r w:rsidRPr="00865E9F">
        <w:rPr>
          <w:rFonts w:ascii="Times New Roman" w:hAnsi="Times New Roman" w:cs="Times New Roman"/>
          <w:sz w:val="24"/>
          <w:szCs w:val="28"/>
        </w:rPr>
        <w:lastRenderedPageBreak/>
        <w:t>2</w:t>
      </w:r>
      <w:r w:rsidR="005605B3">
        <w:rPr>
          <w:rFonts w:ascii="Times New Roman" w:hAnsi="Times New Roman" w:cs="Times New Roman"/>
          <w:sz w:val="24"/>
          <w:szCs w:val="28"/>
        </w:rPr>
        <w:t>3</w:t>
      </w:r>
      <w:r w:rsidR="00E55338" w:rsidRPr="00865E9F">
        <w:rPr>
          <w:rFonts w:ascii="Times New Roman" w:hAnsi="Times New Roman" w:cs="Times New Roman"/>
          <w:sz w:val="24"/>
          <w:szCs w:val="28"/>
        </w:rPr>
        <w:t xml:space="preserve">. </w:t>
      </w:r>
      <w:proofErr w:type="spellStart"/>
      <w:r w:rsidR="00E55338" w:rsidRPr="00865E9F">
        <w:rPr>
          <w:rFonts w:ascii="Times New Roman" w:hAnsi="Times New Roman" w:cs="Times New Roman"/>
          <w:sz w:val="24"/>
          <w:szCs w:val="28"/>
        </w:rPr>
        <w:t>Toyofuku</w:t>
      </w:r>
      <w:proofErr w:type="spellEnd"/>
      <w:r w:rsidR="00E55338" w:rsidRPr="00865E9F">
        <w:rPr>
          <w:rFonts w:ascii="Times New Roman" w:hAnsi="Times New Roman" w:cs="Times New Roman"/>
          <w:sz w:val="24"/>
          <w:szCs w:val="28"/>
        </w:rPr>
        <w:t xml:space="preserve"> M, </w:t>
      </w:r>
      <w:proofErr w:type="spellStart"/>
      <w:r w:rsidR="00E55338" w:rsidRPr="00865E9F">
        <w:rPr>
          <w:rFonts w:ascii="Times New Roman" w:hAnsi="Times New Roman" w:cs="Times New Roman"/>
          <w:sz w:val="24"/>
          <w:szCs w:val="28"/>
        </w:rPr>
        <w:t>Morozumi</w:t>
      </w:r>
      <w:proofErr w:type="spellEnd"/>
      <w:r w:rsidR="00E55338" w:rsidRPr="00865E9F">
        <w:rPr>
          <w:rFonts w:ascii="Times New Roman" w:hAnsi="Times New Roman" w:cs="Times New Roman"/>
          <w:sz w:val="24"/>
          <w:szCs w:val="28"/>
        </w:rPr>
        <w:t xml:space="preserve"> M, </w:t>
      </w:r>
      <w:proofErr w:type="spellStart"/>
      <w:r w:rsidR="00E55338" w:rsidRPr="00865E9F">
        <w:rPr>
          <w:rFonts w:ascii="Times New Roman" w:hAnsi="Times New Roman" w:cs="Times New Roman"/>
          <w:sz w:val="24"/>
          <w:szCs w:val="28"/>
        </w:rPr>
        <w:t>Hida</w:t>
      </w:r>
      <w:proofErr w:type="spellEnd"/>
      <w:r w:rsidR="00E55338" w:rsidRPr="00865E9F">
        <w:rPr>
          <w:rFonts w:ascii="Times New Roman" w:hAnsi="Times New Roman" w:cs="Times New Roman"/>
          <w:sz w:val="24"/>
          <w:szCs w:val="28"/>
        </w:rPr>
        <w:t xml:space="preserve"> M, Satoh Y, Sakata H, Shiro H, et al</w:t>
      </w:r>
      <w:r w:rsidR="003C7FE0" w:rsidRPr="00865E9F">
        <w:rPr>
          <w:rFonts w:ascii="Times New Roman" w:hAnsi="Times New Roman" w:cs="Times New Roman"/>
          <w:sz w:val="24"/>
          <w:szCs w:val="28"/>
        </w:rPr>
        <w:t xml:space="preserve"> (2017)</w:t>
      </w:r>
      <w:r w:rsidR="00E55338" w:rsidRPr="00865E9F">
        <w:rPr>
          <w:rFonts w:ascii="Times New Roman" w:hAnsi="Times New Roman" w:cs="Times New Roman"/>
          <w:sz w:val="24"/>
          <w:szCs w:val="28"/>
        </w:rPr>
        <w:t xml:space="preserve"> Effects of intrapartum antibiotic prophylaxis on neonatal acquisition of group B Streptococci. J </w:t>
      </w:r>
      <w:proofErr w:type="spellStart"/>
      <w:r w:rsidR="00E55338" w:rsidRPr="00865E9F">
        <w:rPr>
          <w:rFonts w:ascii="Times New Roman" w:hAnsi="Times New Roman" w:cs="Times New Roman"/>
          <w:sz w:val="24"/>
          <w:szCs w:val="28"/>
        </w:rPr>
        <w:t>Pediatr</w:t>
      </w:r>
      <w:proofErr w:type="spellEnd"/>
      <w:r w:rsidR="00E55338" w:rsidRPr="00865E9F">
        <w:rPr>
          <w:rFonts w:ascii="Times New Roman" w:hAnsi="Times New Roman" w:cs="Times New Roman"/>
          <w:sz w:val="24"/>
          <w:szCs w:val="28"/>
        </w:rPr>
        <w:t xml:space="preserve"> 190:169-173</w:t>
      </w:r>
    </w:p>
    <w:p w14:paraId="3C5CB608" w14:textId="28D515A7" w:rsidR="00EB7341" w:rsidRPr="00865E9F" w:rsidRDefault="00EB7341" w:rsidP="00EB7341">
      <w:pPr>
        <w:widowControl/>
        <w:shd w:val="clear" w:color="auto" w:fill="FFFFFF"/>
        <w:ind w:left="425" w:hangingChars="177" w:hanging="425"/>
        <w:jc w:val="left"/>
        <w:rPr>
          <w:rFonts w:ascii="Times New Roman" w:eastAsia="ＭＳ Ｐゴシック" w:hAnsi="Times New Roman" w:cs="Times New Roman"/>
          <w:kern w:val="0"/>
          <w:sz w:val="24"/>
          <w:szCs w:val="24"/>
          <w:shd w:val="clear" w:color="auto" w:fill="FFFFFF"/>
        </w:rPr>
      </w:pPr>
      <w:r w:rsidRPr="00865E9F">
        <w:rPr>
          <w:rFonts w:ascii="Times New Roman" w:eastAsia="ＭＳ Ｐゴシック" w:hAnsi="Times New Roman" w:cs="Times New Roman" w:hint="eastAsia"/>
          <w:kern w:val="0"/>
          <w:sz w:val="24"/>
          <w:szCs w:val="24"/>
        </w:rPr>
        <w:t>2</w:t>
      </w:r>
      <w:r w:rsidR="005605B3">
        <w:rPr>
          <w:rFonts w:ascii="Times New Roman" w:eastAsia="ＭＳ Ｐゴシック" w:hAnsi="Times New Roman" w:cs="Times New Roman"/>
          <w:kern w:val="0"/>
          <w:sz w:val="24"/>
          <w:szCs w:val="24"/>
        </w:rPr>
        <w:t>4</w:t>
      </w:r>
      <w:r w:rsidR="00BB2EBE" w:rsidRPr="00865E9F">
        <w:rPr>
          <w:rFonts w:ascii="Times New Roman" w:eastAsia="ＭＳ Ｐゴシック" w:hAnsi="Times New Roman" w:cs="Times New Roman"/>
          <w:kern w:val="0"/>
          <w:sz w:val="24"/>
          <w:szCs w:val="24"/>
        </w:rPr>
        <w:t xml:space="preserve">. </w:t>
      </w:r>
      <w:proofErr w:type="spellStart"/>
      <w:r w:rsidR="00853A34" w:rsidRPr="00865E9F">
        <w:rPr>
          <w:rStyle w:val="authors-list-item"/>
          <w:rFonts w:ascii="Times New Roman" w:hAnsi="Times New Roman" w:cs="Times New Roman"/>
          <w:sz w:val="24"/>
          <w:szCs w:val="24"/>
        </w:rPr>
        <w:t>Freudenhammer</w:t>
      </w:r>
      <w:proofErr w:type="spellEnd"/>
      <w:r w:rsidR="00853A34" w:rsidRPr="00865E9F">
        <w:rPr>
          <w:rStyle w:val="authors-list-item"/>
          <w:rFonts w:ascii="Times New Roman" w:hAnsi="Times New Roman" w:cs="Times New Roman"/>
          <w:sz w:val="24"/>
          <w:szCs w:val="24"/>
        </w:rPr>
        <w:t xml:space="preserve"> M, </w:t>
      </w:r>
      <w:proofErr w:type="spellStart"/>
      <w:r w:rsidR="00853A34" w:rsidRPr="00865E9F">
        <w:rPr>
          <w:rStyle w:val="authors-list-item"/>
          <w:rFonts w:ascii="Times New Roman" w:hAnsi="Times New Roman" w:cs="Times New Roman"/>
          <w:sz w:val="24"/>
          <w:szCs w:val="24"/>
        </w:rPr>
        <w:t>Karampatsas</w:t>
      </w:r>
      <w:proofErr w:type="spellEnd"/>
      <w:r w:rsidR="00853A34" w:rsidRPr="00865E9F">
        <w:rPr>
          <w:rStyle w:val="authors-list-item"/>
          <w:rFonts w:ascii="Times New Roman" w:hAnsi="Times New Roman" w:cs="Times New Roman"/>
          <w:sz w:val="24"/>
          <w:szCs w:val="24"/>
        </w:rPr>
        <w:t xml:space="preserve"> K, Le Doare K, Lander F, </w:t>
      </w:r>
      <w:proofErr w:type="spellStart"/>
      <w:r w:rsidR="00853A34" w:rsidRPr="00865E9F">
        <w:rPr>
          <w:rStyle w:val="authors-list-item"/>
          <w:rFonts w:ascii="Times New Roman" w:hAnsi="Times New Roman" w:cs="Times New Roman"/>
          <w:sz w:val="24"/>
          <w:szCs w:val="24"/>
        </w:rPr>
        <w:t>Armann</w:t>
      </w:r>
      <w:proofErr w:type="spellEnd"/>
      <w:r w:rsidR="00853A34" w:rsidRPr="00865E9F">
        <w:rPr>
          <w:rStyle w:val="authors-list-item"/>
          <w:rFonts w:ascii="Times New Roman" w:hAnsi="Times New Roman" w:cs="Times New Roman"/>
          <w:sz w:val="24"/>
          <w:szCs w:val="24"/>
        </w:rPr>
        <w:t xml:space="preserve"> J, </w:t>
      </w:r>
      <w:proofErr w:type="spellStart"/>
      <w:r w:rsidR="00853A34" w:rsidRPr="00865E9F">
        <w:rPr>
          <w:rStyle w:val="authors-list-item"/>
          <w:rFonts w:ascii="Times New Roman" w:hAnsi="Times New Roman" w:cs="Times New Roman"/>
          <w:sz w:val="24"/>
          <w:szCs w:val="24"/>
        </w:rPr>
        <w:t>Acero</w:t>
      </w:r>
      <w:proofErr w:type="spellEnd"/>
      <w:r w:rsidR="00853A34" w:rsidRPr="00865E9F">
        <w:rPr>
          <w:rStyle w:val="authors-list-item"/>
          <w:rFonts w:ascii="Times New Roman" w:hAnsi="Times New Roman" w:cs="Times New Roman"/>
          <w:sz w:val="24"/>
          <w:szCs w:val="24"/>
        </w:rPr>
        <w:t xml:space="preserve"> K, Moreno DA, et al</w:t>
      </w:r>
      <w:r w:rsidR="003C7FE0" w:rsidRPr="00865E9F">
        <w:rPr>
          <w:rStyle w:val="authors-list-item"/>
          <w:rFonts w:ascii="Times New Roman" w:hAnsi="Times New Roman" w:cs="Times New Roman"/>
          <w:sz w:val="24"/>
          <w:szCs w:val="24"/>
        </w:rPr>
        <w:t xml:space="preserve"> (2021)</w:t>
      </w:r>
      <w:r w:rsidR="00853A34" w:rsidRPr="00865E9F">
        <w:rPr>
          <w:rFonts w:ascii="Times New Roman" w:eastAsia="ＭＳ Ｐゴシック" w:hAnsi="Times New Roman" w:cs="Times New Roman"/>
          <w:kern w:val="36"/>
          <w:sz w:val="24"/>
          <w:szCs w:val="24"/>
        </w:rPr>
        <w:t xml:space="preserve"> Invasive group B </w:t>
      </w:r>
      <w:r w:rsidR="00853A34" w:rsidRPr="00865E9F">
        <w:rPr>
          <w:rFonts w:ascii="Times New Roman" w:eastAsia="ＭＳ Ｐゴシック" w:hAnsi="Times New Roman" w:cs="Times New Roman"/>
          <w:i/>
          <w:iCs/>
          <w:kern w:val="36"/>
          <w:sz w:val="24"/>
          <w:szCs w:val="24"/>
        </w:rPr>
        <w:t>Streptococcus</w:t>
      </w:r>
      <w:r w:rsidR="00853A34" w:rsidRPr="00865E9F">
        <w:rPr>
          <w:rFonts w:ascii="Times New Roman" w:eastAsia="ＭＳ Ｐゴシック" w:hAnsi="Times New Roman" w:cs="Times New Roman"/>
          <w:kern w:val="36"/>
          <w:sz w:val="24"/>
          <w:szCs w:val="24"/>
        </w:rPr>
        <w:t xml:space="preserve"> disease with recurrence and in multiples: towards a better understanding of GBS late-onset sepsis. Front Immunol </w:t>
      </w:r>
      <w:r w:rsidR="00853A34" w:rsidRPr="00865E9F">
        <w:rPr>
          <w:rFonts w:ascii="Times New Roman" w:eastAsia="ＭＳ Ｐゴシック" w:hAnsi="Times New Roman" w:cs="Times New Roman"/>
          <w:kern w:val="0"/>
          <w:sz w:val="24"/>
          <w:szCs w:val="24"/>
        </w:rPr>
        <w:t xml:space="preserve">12:617925. </w:t>
      </w:r>
      <w:r w:rsidR="00A831B4" w:rsidRPr="00865E9F">
        <w:rPr>
          <w:rFonts w:ascii="Times New Roman" w:eastAsia="ＭＳ Ｐゴシック" w:hAnsi="Times New Roman" w:cs="Times New Roman"/>
          <w:kern w:val="0"/>
          <w:sz w:val="24"/>
          <w:szCs w:val="24"/>
          <w:shd w:val="clear" w:color="auto" w:fill="FFFFFF"/>
        </w:rPr>
        <w:t>https://</w:t>
      </w:r>
      <w:r w:rsidR="007B5B39" w:rsidRPr="00865E9F">
        <w:rPr>
          <w:rFonts w:ascii="Times New Roman" w:eastAsia="ＭＳ Ｐゴシック" w:hAnsi="Times New Roman" w:cs="Times New Roman"/>
          <w:kern w:val="0"/>
          <w:sz w:val="24"/>
          <w:szCs w:val="24"/>
          <w:shd w:val="clear" w:color="auto" w:fill="FFFFFF"/>
        </w:rPr>
        <w:t>doi.</w:t>
      </w:r>
      <w:r w:rsidR="00E75AB1" w:rsidRPr="00865E9F">
        <w:rPr>
          <w:rFonts w:ascii="Times New Roman" w:eastAsia="ＭＳ Ｐゴシック" w:hAnsi="Times New Roman" w:cs="Times New Roman"/>
          <w:kern w:val="0"/>
          <w:sz w:val="24"/>
          <w:szCs w:val="24"/>
          <w:shd w:val="clear" w:color="auto" w:fill="FFFFFF"/>
        </w:rPr>
        <w:t>org/</w:t>
      </w:r>
      <w:r w:rsidR="007B5B39" w:rsidRPr="00865E9F">
        <w:rPr>
          <w:rFonts w:ascii="Times New Roman" w:eastAsia="ＭＳ Ｐゴシック" w:hAnsi="Times New Roman" w:cs="Times New Roman"/>
          <w:kern w:val="0"/>
          <w:sz w:val="24"/>
          <w:szCs w:val="24"/>
          <w:shd w:val="clear" w:color="auto" w:fill="FFFFFF"/>
        </w:rPr>
        <w:t>10.3389/fimmu.2021.617925</w:t>
      </w:r>
    </w:p>
    <w:p w14:paraId="70E0253E" w14:textId="1E90EA2C" w:rsidR="000E4AEB" w:rsidRPr="00865E9F" w:rsidRDefault="00EB7341" w:rsidP="00EB7341">
      <w:pPr>
        <w:widowControl/>
        <w:shd w:val="clear" w:color="auto" w:fill="FFFFFF"/>
        <w:ind w:left="425" w:hangingChars="177" w:hanging="425"/>
        <w:jc w:val="left"/>
        <w:rPr>
          <w:rFonts w:ascii="Times New Roman" w:eastAsia="MyriadPro-Regular" w:hAnsi="Times New Roman" w:cs="Times New Roman"/>
          <w:kern w:val="0"/>
          <w:sz w:val="24"/>
          <w:szCs w:val="24"/>
        </w:rPr>
      </w:pPr>
      <w:r w:rsidRPr="00865E9F">
        <w:rPr>
          <w:rFonts w:ascii="Times New Roman" w:eastAsia="ＭＳ Ｐゴシック" w:hAnsi="Times New Roman" w:cs="Times New Roman" w:hint="eastAsia"/>
          <w:kern w:val="0"/>
          <w:sz w:val="24"/>
          <w:szCs w:val="24"/>
          <w:shd w:val="clear" w:color="auto" w:fill="FFFFFF"/>
        </w:rPr>
        <w:t>2</w:t>
      </w:r>
      <w:r w:rsidR="005605B3">
        <w:rPr>
          <w:rFonts w:ascii="Times New Roman" w:eastAsia="ＭＳ Ｐゴシック" w:hAnsi="Times New Roman" w:cs="Times New Roman"/>
          <w:kern w:val="0"/>
          <w:sz w:val="24"/>
          <w:szCs w:val="24"/>
          <w:shd w:val="clear" w:color="auto" w:fill="FFFFFF"/>
        </w:rPr>
        <w:t>5</w:t>
      </w:r>
      <w:r w:rsidRPr="00865E9F">
        <w:rPr>
          <w:rFonts w:ascii="Times New Roman" w:eastAsia="ＭＳ Ｐゴシック" w:hAnsi="Times New Roman" w:cs="Times New Roman" w:hint="eastAsia"/>
          <w:kern w:val="0"/>
          <w:sz w:val="24"/>
          <w:szCs w:val="24"/>
          <w:shd w:val="clear" w:color="auto" w:fill="FFFFFF"/>
        </w:rPr>
        <w:t xml:space="preserve">. </w:t>
      </w:r>
      <w:proofErr w:type="spellStart"/>
      <w:r w:rsidRPr="00865E9F">
        <w:rPr>
          <w:rFonts w:ascii="Times New Roman" w:hAnsi="Times New Roman" w:cs="Times New Roman"/>
          <w:kern w:val="0"/>
          <w:sz w:val="24"/>
          <w:szCs w:val="24"/>
        </w:rPr>
        <w:t>Zwittink</w:t>
      </w:r>
      <w:proofErr w:type="spellEnd"/>
      <w:r w:rsidRPr="00865E9F">
        <w:rPr>
          <w:rFonts w:ascii="Times New Roman" w:hAnsi="Times New Roman" w:cs="Times New Roman"/>
          <w:kern w:val="0"/>
          <w:sz w:val="24"/>
          <w:szCs w:val="24"/>
        </w:rPr>
        <w:t xml:space="preserve"> RD, van </w:t>
      </w:r>
      <w:proofErr w:type="spellStart"/>
      <w:r w:rsidRPr="00865E9F">
        <w:rPr>
          <w:rFonts w:ascii="Times New Roman" w:hAnsi="Times New Roman" w:cs="Times New Roman"/>
          <w:kern w:val="0"/>
          <w:sz w:val="24"/>
          <w:szCs w:val="24"/>
        </w:rPr>
        <w:t>Zoeren-Grobben</w:t>
      </w:r>
      <w:proofErr w:type="spellEnd"/>
      <w:r w:rsidRPr="00865E9F">
        <w:rPr>
          <w:rFonts w:ascii="Times New Roman" w:hAnsi="Times New Roman" w:cs="Times New Roman"/>
          <w:kern w:val="0"/>
          <w:sz w:val="24"/>
          <w:szCs w:val="24"/>
        </w:rPr>
        <w:t xml:space="preserve"> D, Renes IB, van </w:t>
      </w:r>
      <w:proofErr w:type="spellStart"/>
      <w:r w:rsidRPr="00865E9F">
        <w:rPr>
          <w:rFonts w:ascii="Times New Roman" w:hAnsi="Times New Roman" w:cs="Times New Roman"/>
          <w:kern w:val="0"/>
          <w:sz w:val="24"/>
          <w:szCs w:val="24"/>
        </w:rPr>
        <w:t>Lingen</w:t>
      </w:r>
      <w:proofErr w:type="spellEnd"/>
      <w:r w:rsidRPr="00865E9F">
        <w:rPr>
          <w:rFonts w:ascii="Times New Roman" w:hAnsi="Times New Roman" w:cs="Times New Roman"/>
          <w:kern w:val="0"/>
          <w:sz w:val="24"/>
          <w:szCs w:val="24"/>
        </w:rPr>
        <w:t xml:space="preserve"> RA, </w:t>
      </w:r>
      <w:proofErr w:type="spellStart"/>
      <w:r w:rsidRPr="00865E9F">
        <w:rPr>
          <w:rFonts w:ascii="Times New Roman" w:hAnsi="Times New Roman" w:cs="Times New Roman"/>
          <w:kern w:val="0"/>
          <w:sz w:val="24"/>
          <w:szCs w:val="24"/>
        </w:rPr>
        <w:t>Norbruis</w:t>
      </w:r>
      <w:proofErr w:type="spellEnd"/>
      <w:r w:rsidRPr="00865E9F">
        <w:rPr>
          <w:rFonts w:ascii="Times New Roman" w:hAnsi="Times New Roman" w:cs="Times New Roman"/>
          <w:kern w:val="0"/>
          <w:sz w:val="24"/>
          <w:szCs w:val="24"/>
        </w:rPr>
        <w:t xml:space="preserve"> OF, Rocio Martin R, et al</w:t>
      </w:r>
      <w:r w:rsidR="003C7FE0" w:rsidRPr="00865E9F">
        <w:rPr>
          <w:rFonts w:ascii="Times New Roman" w:hAnsi="Times New Roman" w:cs="Times New Roman"/>
          <w:kern w:val="0"/>
          <w:sz w:val="24"/>
          <w:szCs w:val="24"/>
        </w:rPr>
        <w:t xml:space="preserve"> (2020)</w:t>
      </w:r>
      <w:r w:rsidRPr="00865E9F">
        <w:rPr>
          <w:rFonts w:ascii="Times New Roman" w:hAnsi="Times New Roman" w:cs="Times New Roman"/>
          <w:kern w:val="0"/>
          <w:sz w:val="24"/>
          <w:szCs w:val="24"/>
        </w:rPr>
        <w:t xml:space="preserve"> Dynamics of the bacterial gut microbiota in preterm and term infants after intravenous amoxicillin/ceftazidime treatment. BMC </w:t>
      </w:r>
      <w:proofErr w:type="spellStart"/>
      <w:r w:rsidRPr="00865E9F">
        <w:rPr>
          <w:rFonts w:ascii="Times New Roman" w:hAnsi="Times New Roman" w:cs="Times New Roman"/>
          <w:kern w:val="0"/>
          <w:sz w:val="24"/>
          <w:szCs w:val="24"/>
        </w:rPr>
        <w:t>Pediatr</w:t>
      </w:r>
      <w:proofErr w:type="spellEnd"/>
      <w:r w:rsidRPr="00865E9F">
        <w:rPr>
          <w:rFonts w:ascii="Times New Roman" w:hAnsi="Times New Roman" w:cs="Times New Roman" w:hint="eastAsia"/>
          <w:kern w:val="0"/>
          <w:sz w:val="24"/>
          <w:szCs w:val="24"/>
        </w:rPr>
        <w:t xml:space="preserve"> </w:t>
      </w:r>
      <w:r w:rsidRPr="00865E9F">
        <w:rPr>
          <w:rFonts w:ascii="Times New Roman" w:eastAsia="MyriadPro-Regular" w:hAnsi="Times New Roman" w:cs="Times New Roman"/>
          <w:bCs/>
          <w:kern w:val="0"/>
          <w:sz w:val="24"/>
          <w:szCs w:val="24"/>
        </w:rPr>
        <w:t>20</w:t>
      </w:r>
      <w:r w:rsidRPr="00865E9F">
        <w:rPr>
          <w:rFonts w:ascii="Times New Roman" w:eastAsia="MyriadPro-Regular" w:hAnsi="Times New Roman" w:cs="Times New Roman"/>
          <w:kern w:val="0"/>
          <w:sz w:val="24"/>
          <w:szCs w:val="24"/>
        </w:rPr>
        <w:t>:195.</w:t>
      </w:r>
      <w:r w:rsidR="000E4AEB" w:rsidRPr="00865E9F">
        <w:rPr>
          <w:rFonts w:ascii="Times New Roman" w:eastAsia="MyriadPro-Regular" w:hAnsi="Times New Roman" w:cs="Times New Roman"/>
          <w:kern w:val="0"/>
          <w:sz w:val="24"/>
          <w:szCs w:val="24"/>
        </w:rPr>
        <w:t xml:space="preserve"> </w:t>
      </w:r>
      <w:r w:rsidR="007B5B39" w:rsidRPr="00865E9F">
        <w:rPr>
          <w:rFonts w:ascii="Times New Roman" w:eastAsia="MyriadPro-Regular" w:hAnsi="Times New Roman" w:cs="Times New Roman"/>
          <w:kern w:val="0"/>
          <w:sz w:val="24"/>
          <w:szCs w:val="24"/>
        </w:rPr>
        <w:t>https://doi.</w:t>
      </w:r>
      <w:r w:rsidR="007B5B39" w:rsidRPr="00865E9F">
        <w:rPr>
          <w:rFonts w:ascii="Times New Roman" w:hAnsi="Times New Roman" w:cs="Times New Roman"/>
          <w:kern w:val="0"/>
          <w:sz w:val="24"/>
          <w:szCs w:val="24"/>
        </w:rPr>
        <w:t>org/10.1186/s12887-020-02067-z</w:t>
      </w:r>
      <w:r w:rsidR="007B5B39" w:rsidRPr="00865E9F">
        <w:rPr>
          <w:rFonts w:ascii="Times New Roman" w:eastAsia="MyriadPro-Regular" w:hAnsi="Times New Roman" w:cs="Times New Roman"/>
          <w:kern w:val="0"/>
          <w:sz w:val="24"/>
          <w:szCs w:val="24"/>
        </w:rPr>
        <w:t xml:space="preserve"> </w:t>
      </w:r>
      <w:r w:rsidR="000E4AEB" w:rsidRPr="00865E9F">
        <w:rPr>
          <w:rFonts w:ascii="Times New Roman" w:eastAsia="MyriadPro-Regular" w:hAnsi="Times New Roman" w:cs="Times New Roman"/>
          <w:kern w:val="0"/>
          <w:sz w:val="24"/>
          <w:szCs w:val="24"/>
        </w:rPr>
        <w:t xml:space="preserve">https://bmcpediatr.biomedcentral.com/articles/10.1186/s12887-020-02067-z </w:t>
      </w:r>
    </w:p>
    <w:p w14:paraId="40FCC37D" w14:textId="49C29945" w:rsidR="00BB2EBE" w:rsidRPr="00865E9F" w:rsidRDefault="00EB7341" w:rsidP="00BB2EBE">
      <w:pPr>
        <w:widowControl/>
        <w:shd w:val="clear" w:color="auto" w:fill="FFFFFF"/>
        <w:ind w:left="425" w:hangingChars="177" w:hanging="425"/>
        <w:jc w:val="left"/>
        <w:rPr>
          <w:rFonts w:ascii="Times New Roman" w:eastAsia="ＭＳ Ｐゴシック" w:hAnsi="Times New Roman" w:cs="Times New Roman"/>
          <w:kern w:val="0"/>
          <w:sz w:val="24"/>
          <w:szCs w:val="24"/>
        </w:rPr>
      </w:pPr>
      <w:r w:rsidRPr="00865E9F">
        <w:rPr>
          <w:rFonts w:ascii="Times New Roman" w:hAnsi="Times New Roman" w:cs="Times New Roman"/>
          <w:sz w:val="24"/>
          <w:szCs w:val="28"/>
        </w:rPr>
        <w:t>2</w:t>
      </w:r>
      <w:r w:rsidR="005605B3">
        <w:rPr>
          <w:rFonts w:ascii="Times New Roman" w:hAnsi="Times New Roman" w:cs="Times New Roman"/>
          <w:sz w:val="24"/>
          <w:szCs w:val="28"/>
        </w:rPr>
        <w:t>6</w:t>
      </w:r>
      <w:r w:rsidR="00BB2EBE" w:rsidRPr="00865E9F">
        <w:rPr>
          <w:rFonts w:ascii="Times New Roman" w:hAnsi="Times New Roman" w:cs="Times New Roman"/>
          <w:sz w:val="24"/>
          <w:szCs w:val="28"/>
        </w:rPr>
        <w:t xml:space="preserve">. Kohli-Lynch M, Russell NJ, Seale AC, </w:t>
      </w:r>
      <w:proofErr w:type="spellStart"/>
      <w:r w:rsidR="00BB2EBE" w:rsidRPr="00865E9F">
        <w:rPr>
          <w:rFonts w:ascii="Times New Roman" w:hAnsi="Times New Roman" w:cs="Times New Roman"/>
          <w:sz w:val="24"/>
          <w:szCs w:val="28"/>
        </w:rPr>
        <w:t>Dangor</w:t>
      </w:r>
      <w:proofErr w:type="spellEnd"/>
      <w:r w:rsidR="00BB2EBE" w:rsidRPr="00865E9F">
        <w:rPr>
          <w:rFonts w:ascii="Times New Roman" w:hAnsi="Times New Roman" w:cs="Times New Roman"/>
          <w:sz w:val="24"/>
          <w:szCs w:val="28"/>
        </w:rPr>
        <w:t xml:space="preserve"> Z, Tann CJ, Baker CJ, et al</w:t>
      </w:r>
      <w:r w:rsidR="00B033AA" w:rsidRPr="00865E9F">
        <w:rPr>
          <w:rFonts w:ascii="Times New Roman" w:hAnsi="Times New Roman" w:cs="Times New Roman"/>
          <w:sz w:val="24"/>
          <w:szCs w:val="28"/>
        </w:rPr>
        <w:t xml:space="preserve"> (2017)</w:t>
      </w:r>
      <w:r w:rsidR="00BB2EBE" w:rsidRPr="00865E9F">
        <w:rPr>
          <w:rFonts w:ascii="Times New Roman" w:hAnsi="Times New Roman" w:cs="Times New Roman"/>
          <w:sz w:val="24"/>
          <w:szCs w:val="28"/>
        </w:rPr>
        <w:t xml:space="preserve"> Neurodevelopmental impairment in children after group B streptococcal disease worldwide: systematic review and meta-</w:t>
      </w:r>
      <w:r w:rsidR="00B033AA" w:rsidRPr="00865E9F">
        <w:rPr>
          <w:rFonts w:ascii="Times New Roman" w:hAnsi="Times New Roman" w:cs="Times New Roman"/>
          <w:sz w:val="24"/>
          <w:szCs w:val="28"/>
        </w:rPr>
        <w:t>a</w:t>
      </w:r>
      <w:r w:rsidR="00BB2EBE" w:rsidRPr="00865E9F">
        <w:rPr>
          <w:rFonts w:ascii="Times New Roman" w:hAnsi="Times New Roman" w:cs="Times New Roman"/>
          <w:sz w:val="24"/>
          <w:szCs w:val="28"/>
        </w:rPr>
        <w:t>nalyses. Clin Infect Dis</w:t>
      </w:r>
      <w:r w:rsidR="00BB2EBE" w:rsidRPr="00865E9F">
        <w:rPr>
          <w:rFonts w:ascii="Times New Roman" w:hAnsi="Times New Roman" w:cs="Times New Roman"/>
          <w:i/>
          <w:iCs/>
          <w:sz w:val="24"/>
          <w:szCs w:val="28"/>
        </w:rPr>
        <w:t xml:space="preserve"> </w:t>
      </w:r>
      <w:r w:rsidR="00BB2EBE" w:rsidRPr="00865E9F">
        <w:rPr>
          <w:rFonts w:ascii="Times New Roman" w:hAnsi="Times New Roman" w:cs="Times New Roman"/>
          <w:sz w:val="24"/>
          <w:szCs w:val="28"/>
        </w:rPr>
        <w:t>65:S190-S199</w:t>
      </w:r>
    </w:p>
    <w:p w14:paraId="618D7438" w14:textId="747465E8" w:rsidR="00A7126E" w:rsidRPr="00865E9F" w:rsidRDefault="00BB2EBE" w:rsidP="00ED2F39">
      <w:pPr>
        <w:widowControl/>
        <w:shd w:val="clear" w:color="auto" w:fill="FFFFFF"/>
        <w:ind w:left="425" w:hangingChars="177" w:hanging="425"/>
        <w:jc w:val="left"/>
        <w:rPr>
          <w:rFonts w:ascii="Times New Roman" w:hAnsi="Times New Roman" w:cs="Times New Roman"/>
          <w:sz w:val="24"/>
          <w:szCs w:val="28"/>
          <w:shd w:val="clear" w:color="auto" w:fill="FFFFFF"/>
        </w:rPr>
      </w:pPr>
      <w:r w:rsidRPr="00865E9F">
        <w:rPr>
          <w:rFonts w:ascii="Times New Roman" w:hAnsi="Times New Roman" w:cs="Times New Roman"/>
          <w:sz w:val="24"/>
          <w:szCs w:val="28"/>
        </w:rPr>
        <w:t>2</w:t>
      </w:r>
      <w:r w:rsidR="005605B3">
        <w:rPr>
          <w:rFonts w:ascii="Times New Roman" w:hAnsi="Times New Roman" w:cs="Times New Roman"/>
          <w:sz w:val="24"/>
          <w:szCs w:val="28"/>
        </w:rPr>
        <w:t>7</w:t>
      </w:r>
      <w:r w:rsidRPr="00865E9F">
        <w:rPr>
          <w:rFonts w:ascii="Times New Roman" w:hAnsi="Times New Roman" w:cs="Times New Roman"/>
          <w:sz w:val="24"/>
          <w:szCs w:val="28"/>
        </w:rPr>
        <w:t xml:space="preserve">. </w:t>
      </w:r>
      <w:proofErr w:type="spellStart"/>
      <w:r w:rsidRPr="00865E9F">
        <w:rPr>
          <w:rFonts w:ascii="Times New Roman" w:hAnsi="Times New Roman" w:cs="Times New Roman"/>
          <w:sz w:val="24"/>
          <w:szCs w:val="28"/>
        </w:rPr>
        <w:t>Horváth-Puhó</w:t>
      </w:r>
      <w:proofErr w:type="spellEnd"/>
      <w:r w:rsidRPr="00865E9F">
        <w:rPr>
          <w:rFonts w:ascii="Times New Roman" w:hAnsi="Times New Roman" w:cs="Times New Roman"/>
          <w:sz w:val="24"/>
          <w:szCs w:val="28"/>
        </w:rPr>
        <w:t xml:space="preserve"> E, van Kassel MN, Gonçalves BP, de </w:t>
      </w:r>
      <w:proofErr w:type="spellStart"/>
      <w:r w:rsidRPr="00865E9F">
        <w:rPr>
          <w:rFonts w:ascii="Times New Roman" w:hAnsi="Times New Roman" w:cs="Times New Roman"/>
          <w:sz w:val="24"/>
          <w:szCs w:val="28"/>
        </w:rPr>
        <w:t>Gier</w:t>
      </w:r>
      <w:proofErr w:type="spellEnd"/>
      <w:r w:rsidRPr="00865E9F">
        <w:rPr>
          <w:rFonts w:ascii="Times New Roman" w:hAnsi="Times New Roman" w:cs="Times New Roman"/>
          <w:sz w:val="24"/>
          <w:szCs w:val="28"/>
        </w:rPr>
        <w:t xml:space="preserve"> B, Procter SR, Paul P, et al</w:t>
      </w:r>
      <w:r w:rsidR="00B033AA" w:rsidRPr="00865E9F">
        <w:rPr>
          <w:rFonts w:ascii="Times New Roman" w:hAnsi="Times New Roman" w:cs="Times New Roman"/>
          <w:sz w:val="24"/>
          <w:szCs w:val="28"/>
        </w:rPr>
        <w:t xml:space="preserve"> (2021)</w:t>
      </w:r>
      <w:r w:rsidRPr="00865E9F">
        <w:rPr>
          <w:rFonts w:ascii="Times New Roman" w:hAnsi="Times New Roman" w:cs="Times New Roman"/>
          <w:sz w:val="24"/>
          <w:szCs w:val="28"/>
        </w:rPr>
        <w:t xml:space="preserve"> Mortality, neurodevelopmental impairments, and economic outcomes after invasive group B streptococcal disease in early infancy in Denmark and the Netherlands: a national matched cohort study. Lancet Child </w:t>
      </w:r>
      <w:proofErr w:type="spellStart"/>
      <w:r w:rsidRPr="00865E9F">
        <w:rPr>
          <w:rFonts w:ascii="Times New Roman" w:hAnsi="Times New Roman" w:cs="Times New Roman"/>
          <w:sz w:val="24"/>
          <w:szCs w:val="28"/>
        </w:rPr>
        <w:t>Adolesc</w:t>
      </w:r>
      <w:proofErr w:type="spellEnd"/>
      <w:r w:rsidRPr="00865E9F">
        <w:rPr>
          <w:rFonts w:ascii="Times New Roman" w:hAnsi="Times New Roman" w:cs="Times New Roman"/>
          <w:sz w:val="24"/>
          <w:szCs w:val="28"/>
        </w:rPr>
        <w:t xml:space="preserve"> Health</w:t>
      </w:r>
      <w:r w:rsidRPr="00865E9F">
        <w:rPr>
          <w:rFonts w:ascii="Times New Roman" w:hAnsi="Times New Roman" w:cs="Times New Roman"/>
          <w:i/>
          <w:iCs/>
          <w:sz w:val="24"/>
          <w:szCs w:val="28"/>
        </w:rPr>
        <w:t xml:space="preserve"> </w:t>
      </w:r>
      <w:r w:rsidRPr="00865E9F">
        <w:rPr>
          <w:rFonts w:ascii="Times New Roman" w:hAnsi="Times New Roman" w:cs="Times New Roman"/>
          <w:sz w:val="24"/>
          <w:szCs w:val="28"/>
          <w:shd w:val="clear" w:color="auto" w:fill="FFFFFF"/>
        </w:rPr>
        <w:t>5:398-407</w:t>
      </w:r>
    </w:p>
    <w:p w14:paraId="5E43482E" w14:textId="77777777" w:rsidR="00A7126E" w:rsidRPr="00865E9F" w:rsidRDefault="00A7126E">
      <w:pPr>
        <w:widowControl/>
        <w:jc w:val="left"/>
        <w:rPr>
          <w:rFonts w:ascii="Times New Roman" w:eastAsia="ＭＳ Ｐゴシック" w:hAnsi="Times New Roman" w:cs="Times New Roman"/>
          <w:kern w:val="0"/>
          <w:sz w:val="24"/>
          <w:szCs w:val="24"/>
        </w:rPr>
      </w:pPr>
      <w:r w:rsidRPr="00865E9F">
        <w:rPr>
          <w:rFonts w:ascii="Times New Roman" w:eastAsia="ＭＳ Ｐゴシック" w:hAnsi="Times New Roman" w:cs="Times New Roman"/>
          <w:kern w:val="0"/>
          <w:sz w:val="24"/>
          <w:szCs w:val="24"/>
        </w:rPr>
        <w:br w:type="page"/>
      </w:r>
    </w:p>
    <w:p w14:paraId="3FF8DCE3" w14:textId="6527AE6C" w:rsidR="00BE6BF6" w:rsidRPr="00865E9F" w:rsidRDefault="00A07DE1" w:rsidP="00A07DE1">
      <w:pPr>
        <w:widowControl/>
        <w:shd w:val="clear" w:color="auto" w:fill="FFFFFF"/>
        <w:jc w:val="left"/>
        <w:rPr>
          <w:rFonts w:ascii="Times New Roman" w:eastAsia="ＭＳ Ｐゴシック" w:hAnsi="Times New Roman" w:cs="Times New Roman"/>
          <w:b/>
          <w:bCs/>
          <w:kern w:val="0"/>
          <w:sz w:val="28"/>
          <w:szCs w:val="28"/>
        </w:rPr>
      </w:pPr>
      <w:r w:rsidRPr="00865E9F">
        <w:rPr>
          <w:rFonts w:ascii="Times New Roman" w:eastAsia="ＭＳ Ｐゴシック" w:hAnsi="Times New Roman" w:cs="Times New Roman"/>
          <w:b/>
          <w:bCs/>
          <w:kern w:val="0"/>
          <w:sz w:val="28"/>
          <w:szCs w:val="28"/>
        </w:rPr>
        <w:lastRenderedPageBreak/>
        <w:t xml:space="preserve">Legends </w:t>
      </w:r>
      <w:r w:rsidR="00EF7B7E" w:rsidRPr="00865E9F">
        <w:rPr>
          <w:rFonts w:ascii="Times New Roman" w:eastAsia="ＭＳ Ｐゴシック" w:hAnsi="Times New Roman" w:cs="Times New Roman"/>
          <w:b/>
          <w:bCs/>
          <w:kern w:val="0"/>
          <w:sz w:val="28"/>
          <w:szCs w:val="28"/>
        </w:rPr>
        <w:t>to f</w:t>
      </w:r>
      <w:r w:rsidRPr="00865E9F">
        <w:rPr>
          <w:rFonts w:ascii="Times New Roman" w:eastAsia="ＭＳ Ｐゴシック" w:hAnsi="Times New Roman" w:cs="Times New Roman"/>
          <w:b/>
          <w:bCs/>
          <w:kern w:val="0"/>
          <w:sz w:val="28"/>
          <w:szCs w:val="28"/>
        </w:rPr>
        <w:t>igures</w:t>
      </w:r>
    </w:p>
    <w:p w14:paraId="453786C8" w14:textId="77777777" w:rsidR="002076C5" w:rsidRPr="00865E9F" w:rsidRDefault="000564EB" w:rsidP="00A07DE1">
      <w:pPr>
        <w:widowControl/>
        <w:shd w:val="clear" w:color="auto" w:fill="FFFFFF"/>
        <w:jc w:val="left"/>
        <w:rPr>
          <w:rFonts w:ascii="Times New Roman" w:eastAsia="ＭＳ Ｐゴシック" w:hAnsi="Times New Roman" w:cs="Times New Roman"/>
          <w:b/>
          <w:kern w:val="0"/>
          <w:sz w:val="24"/>
          <w:szCs w:val="24"/>
        </w:rPr>
      </w:pPr>
      <w:r w:rsidRPr="00865E9F">
        <w:rPr>
          <w:rFonts w:ascii="Times New Roman" w:eastAsia="ＭＳ Ｐゴシック" w:hAnsi="Times New Roman" w:cs="Times New Roman"/>
          <w:b/>
          <w:kern w:val="0"/>
          <w:sz w:val="24"/>
          <w:szCs w:val="24"/>
        </w:rPr>
        <w:t>Fig</w:t>
      </w:r>
      <w:r w:rsidR="00B033AA" w:rsidRPr="00865E9F">
        <w:rPr>
          <w:rFonts w:ascii="Times New Roman" w:eastAsia="ＭＳ Ｐゴシック" w:hAnsi="Times New Roman" w:cs="Times New Roman"/>
          <w:b/>
          <w:kern w:val="0"/>
          <w:sz w:val="24"/>
          <w:szCs w:val="24"/>
        </w:rPr>
        <w:t>.</w:t>
      </w:r>
      <w:r w:rsidRPr="00865E9F">
        <w:rPr>
          <w:rFonts w:ascii="Times New Roman" w:eastAsia="ＭＳ Ｐゴシック" w:hAnsi="Times New Roman" w:cs="Times New Roman"/>
          <w:b/>
          <w:kern w:val="0"/>
          <w:sz w:val="24"/>
          <w:szCs w:val="24"/>
        </w:rPr>
        <w:t xml:space="preserve"> 1</w:t>
      </w:r>
    </w:p>
    <w:p w14:paraId="2C92A9FA" w14:textId="77777777" w:rsidR="001E3793" w:rsidRPr="00865E9F" w:rsidRDefault="002076C5" w:rsidP="00A07DE1">
      <w:pPr>
        <w:widowControl/>
        <w:shd w:val="clear" w:color="auto" w:fill="FFFFFF"/>
        <w:jc w:val="left"/>
        <w:rPr>
          <w:rFonts w:ascii="Times New Roman" w:eastAsia="ＭＳ Ｐゴシック" w:hAnsi="Times New Roman" w:cs="Times New Roman"/>
          <w:kern w:val="0"/>
          <w:sz w:val="24"/>
          <w:szCs w:val="24"/>
        </w:rPr>
      </w:pPr>
      <w:r w:rsidRPr="00865E9F">
        <w:rPr>
          <w:rFonts w:ascii="Times New Roman" w:eastAsia="ＭＳ Ｐゴシック" w:hAnsi="Times New Roman" w:cs="Times New Roman" w:hint="eastAsia"/>
          <w:kern w:val="0"/>
          <w:sz w:val="24"/>
          <w:szCs w:val="24"/>
        </w:rPr>
        <w:t>A</w:t>
      </w:r>
      <w:r w:rsidRPr="00865E9F">
        <w:rPr>
          <w:rFonts w:ascii="Times New Roman" w:eastAsia="ＭＳ Ｐゴシック" w:hAnsi="Times New Roman" w:cs="Times New Roman"/>
          <w:kern w:val="0"/>
          <w:sz w:val="24"/>
          <w:szCs w:val="24"/>
        </w:rPr>
        <w:t>verage a</w:t>
      </w:r>
      <w:r w:rsidRPr="00865E9F">
        <w:rPr>
          <w:rFonts w:ascii="Times New Roman" w:eastAsia="ＭＳ Ｐゴシック" w:hAnsi="Times New Roman" w:cs="Times New Roman" w:hint="eastAsia"/>
          <w:kern w:val="0"/>
          <w:sz w:val="24"/>
          <w:szCs w:val="24"/>
        </w:rPr>
        <w:t>nnual inc</w:t>
      </w:r>
      <w:r w:rsidRPr="00865E9F">
        <w:rPr>
          <w:rFonts w:ascii="Times New Roman" w:eastAsia="ＭＳ Ｐゴシック" w:hAnsi="Times New Roman" w:cs="Times New Roman"/>
          <w:kern w:val="0"/>
          <w:sz w:val="24"/>
          <w:szCs w:val="24"/>
        </w:rPr>
        <w:t>idence</w:t>
      </w:r>
      <w:r w:rsidRPr="00865E9F">
        <w:rPr>
          <w:rFonts w:ascii="Times New Roman" w:eastAsia="ＭＳ Ｐゴシック" w:hAnsi="Times New Roman" w:cs="Times New Roman" w:hint="eastAsia"/>
          <w:kern w:val="0"/>
          <w:sz w:val="24"/>
          <w:szCs w:val="24"/>
        </w:rPr>
        <w:t xml:space="preserve"> </w:t>
      </w:r>
      <w:r w:rsidRPr="00865E9F">
        <w:rPr>
          <w:rFonts w:ascii="Times New Roman" w:eastAsia="ＭＳ Ｐゴシック" w:hAnsi="Times New Roman" w:cs="Times New Roman"/>
          <w:kern w:val="0"/>
          <w:sz w:val="24"/>
          <w:szCs w:val="24"/>
        </w:rPr>
        <w:t>of invasive GBS disease in</w:t>
      </w:r>
      <w:r w:rsidRPr="00865E9F">
        <w:rPr>
          <w:rFonts w:ascii="Times New Roman" w:eastAsia="ＭＳ Ｐゴシック" w:hAnsi="Times New Roman" w:cs="Times New Roman" w:hint="eastAsia"/>
          <w:kern w:val="0"/>
          <w:sz w:val="24"/>
          <w:szCs w:val="24"/>
        </w:rPr>
        <w:t xml:space="preserve"> </w:t>
      </w:r>
      <w:r w:rsidRPr="00865E9F">
        <w:rPr>
          <w:rFonts w:ascii="Times New Roman" w:eastAsia="ＭＳ Ｐゴシック" w:hAnsi="Times New Roman" w:cs="Times New Roman"/>
          <w:kern w:val="0"/>
          <w:sz w:val="24"/>
          <w:szCs w:val="24"/>
        </w:rPr>
        <w:t>infants younger than 1 yea</w:t>
      </w:r>
      <w:r w:rsidRPr="00865E9F">
        <w:rPr>
          <w:rFonts w:ascii="Times New Roman" w:eastAsia="ＭＳ Ｐゴシック" w:hAnsi="Times New Roman" w:cs="Times New Roman" w:hint="eastAsia"/>
          <w:kern w:val="0"/>
          <w:sz w:val="24"/>
          <w:szCs w:val="24"/>
        </w:rPr>
        <w:t>r</w:t>
      </w:r>
      <w:r w:rsidRPr="00865E9F">
        <w:rPr>
          <w:rFonts w:ascii="Times New Roman" w:eastAsia="ＭＳ Ｐゴシック" w:hAnsi="Times New Roman" w:cs="Times New Roman"/>
          <w:kern w:val="0"/>
          <w:sz w:val="24"/>
          <w:szCs w:val="24"/>
        </w:rPr>
        <w:t xml:space="preserve"> between 2016 and 2020</w:t>
      </w:r>
      <w:r w:rsidR="00F90BF9" w:rsidRPr="00865E9F">
        <w:rPr>
          <w:rFonts w:ascii="Times New Roman" w:eastAsia="ＭＳ Ｐゴシック" w:hAnsi="Times New Roman" w:cs="Times New Roman" w:hint="eastAsia"/>
          <w:kern w:val="0"/>
          <w:sz w:val="24"/>
          <w:szCs w:val="24"/>
        </w:rPr>
        <w:t>.</w:t>
      </w:r>
      <w:r w:rsidRPr="00865E9F">
        <w:rPr>
          <w:rFonts w:ascii="Times New Roman" w:eastAsia="ＭＳ Ｐゴシック" w:hAnsi="Times New Roman" w:cs="Times New Roman" w:hint="eastAsia"/>
          <w:kern w:val="0"/>
          <w:sz w:val="24"/>
          <w:szCs w:val="24"/>
        </w:rPr>
        <w:t xml:space="preserve"> </w:t>
      </w:r>
    </w:p>
    <w:p w14:paraId="7C64054C" w14:textId="2D86EF2F" w:rsidR="003D33C4" w:rsidRPr="00865E9F" w:rsidRDefault="002076C5" w:rsidP="00A07DE1">
      <w:pPr>
        <w:widowControl/>
        <w:shd w:val="clear" w:color="auto" w:fill="FFFFFF"/>
        <w:jc w:val="left"/>
        <w:rPr>
          <w:rFonts w:ascii="Times New Roman" w:eastAsia="ＭＳ Ｐゴシック" w:hAnsi="Times New Roman" w:cs="Times New Roman"/>
          <w:kern w:val="0"/>
          <w:sz w:val="24"/>
          <w:szCs w:val="24"/>
        </w:rPr>
      </w:pPr>
      <w:proofErr w:type="spellStart"/>
      <w:proofErr w:type="gramStart"/>
      <w:r w:rsidRPr="00865E9F">
        <w:rPr>
          <w:rFonts w:ascii="Times New Roman" w:eastAsia="ＭＳ Ｐゴシック" w:hAnsi="Times New Roman" w:cs="Times New Roman" w:hint="eastAsia"/>
          <w:b/>
          <w:bCs/>
          <w:kern w:val="0"/>
          <w:sz w:val="24"/>
          <w:szCs w:val="24"/>
        </w:rPr>
        <w:t>a</w:t>
      </w:r>
      <w:proofErr w:type="spellEnd"/>
      <w:proofErr w:type="gramEnd"/>
      <w:r w:rsidRPr="00865E9F">
        <w:rPr>
          <w:rFonts w:ascii="Times New Roman" w:eastAsia="ＭＳ Ｐゴシック" w:hAnsi="Times New Roman" w:cs="Times New Roman" w:hint="eastAsia"/>
          <w:kern w:val="0"/>
          <w:sz w:val="24"/>
          <w:szCs w:val="24"/>
        </w:rPr>
        <w:t xml:space="preserve"> </w:t>
      </w:r>
      <w:r w:rsidR="004B0E78" w:rsidRPr="00865E9F">
        <w:rPr>
          <w:rFonts w:ascii="Times New Roman" w:eastAsia="ＭＳ Ｐゴシック" w:hAnsi="Times New Roman" w:cs="Times New Roman" w:hint="eastAsia"/>
          <w:kern w:val="0"/>
          <w:sz w:val="24"/>
          <w:szCs w:val="24"/>
        </w:rPr>
        <w:t>Incidence of each age category; a</w:t>
      </w:r>
      <w:r w:rsidR="00D749BD" w:rsidRPr="00865E9F">
        <w:rPr>
          <w:rFonts w:ascii="Times New Roman" w:eastAsia="ＭＳ Ｐゴシック" w:hAnsi="Times New Roman" w:cs="Times New Roman"/>
          <w:kern w:val="0"/>
          <w:sz w:val="24"/>
          <w:szCs w:val="24"/>
        </w:rPr>
        <w:t xml:space="preserve">ll </w:t>
      </w:r>
      <w:r w:rsidR="001661A7" w:rsidRPr="00865E9F">
        <w:rPr>
          <w:rFonts w:ascii="Times New Roman" w:eastAsia="ＭＳ Ｐゴシック" w:hAnsi="Times New Roman" w:cs="Times New Roman"/>
          <w:kern w:val="0"/>
          <w:sz w:val="24"/>
          <w:szCs w:val="24"/>
        </w:rPr>
        <w:t>infants younger than 1 year</w:t>
      </w:r>
      <w:r w:rsidR="005A142B" w:rsidRPr="00865E9F">
        <w:rPr>
          <w:rFonts w:ascii="Times New Roman" w:eastAsia="ＭＳ Ｐゴシック" w:hAnsi="Times New Roman" w:cs="Times New Roman"/>
          <w:kern w:val="0"/>
          <w:sz w:val="24"/>
          <w:szCs w:val="24"/>
        </w:rPr>
        <w:t xml:space="preserve"> (</w:t>
      </w:r>
      <w:r w:rsidR="007616C8" w:rsidRPr="00865E9F">
        <w:rPr>
          <w:rFonts w:ascii="Times New Roman" w:eastAsia="ＭＳ Ｐゴシック" w:hAnsi="Times New Roman" w:cs="Times New Roman"/>
          <w:kern w:val="0"/>
          <w:sz w:val="24"/>
          <w:szCs w:val="24"/>
        </w:rPr>
        <w:t>blue line)</w:t>
      </w:r>
      <w:r w:rsidR="001661A7" w:rsidRPr="00865E9F">
        <w:rPr>
          <w:rFonts w:ascii="Times New Roman" w:eastAsia="ＭＳ Ｐゴシック" w:hAnsi="Times New Roman" w:cs="Times New Roman"/>
          <w:kern w:val="0"/>
          <w:sz w:val="24"/>
          <w:szCs w:val="24"/>
        </w:rPr>
        <w:t>, early-onset disease</w:t>
      </w:r>
      <w:r w:rsidR="001A5865" w:rsidRPr="00865E9F">
        <w:rPr>
          <w:rFonts w:ascii="Times New Roman" w:eastAsia="ＭＳ Ｐゴシック" w:hAnsi="Times New Roman" w:cs="Times New Roman"/>
          <w:kern w:val="0"/>
          <w:sz w:val="24"/>
          <w:szCs w:val="24"/>
        </w:rPr>
        <w:t xml:space="preserve"> (EOD)</w:t>
      </w:r>
      <w:r w:rsidR="007616C8" w:rsidRPr="00865E9F">
        <w:rPr>
          <w:rFonts w:ascii="Times New Roman" w:eastAsia="ＭＳ Ｐゴシック" w:hAnsi="Times New Roman" w:cs="Times New Roman"/>
          <w:kern w:val="0"/>
          <w:sz w:val="24"/>
          <w:szCs w:val="24"/>
        </w:rPr>
        <w:t xml:space="preserve"> (gray line)</w:t>
      </w:r>
      <w:r w:rsidR="001661A7" w:rsidRPr="00865E9F">
        <w:rPr>
          <w:rFonts w:ascii="Times New Roman" w:eastAsia="ＭＳ Ｐゴシック" w:hAnsi="Times New Roman" w:cs="Times New Roman"/>
          <w:kern w:val="0"/>
          <w:sz w:val="24"/>
          <w:szCs w:val="24"/>
        </w:rPr>
        <w:t>, late-onset disease</w:t>
      </w:r>
      <w:r w:rsidR="001A5865" w:rsidRPr="00865E9F">
        <w:rPr>
          <w:rFonts w:ascii="Times New Roman" w:eastAsia="ＭＳ Ｐゴシック" w:hAnsi="Times New Roman" w:cs="Times New Roman"/>
          <w:kern w:val="0"/>
          <w:sz w:val="24"/>
          <w:szCs w:val="24"/>
        </w:rPr>
        <w:t xml:space="preserve"> (LOD)</w:t>
      </w:r>
      <w:r w:rsidR="007616C8" w:rsidRPr="00865E9F">
        <w:rPr>
          <w:rFonts w:ascii="Times New Roman" w:eastAsia="ＭＳ Ｐゴシック" w:hAnsi="Times New Roman" w:cs="Times New Roman"/>
          <w:kern w:val="0"/>
          <w:sz w:val="24"/>
          <w:szCs w:val="24"/>
        </w:rPr>
        <w:t xml:space="preserve"> (orange line)</w:t>
      </w:r>
      <w:r w:rsidR="001661A7" w:rsidRPr="00865E9F">
        <w:rPr>
          <w:rFonts w:ascii="Times New Roman" w:eastAsia="ＭＳ Ｐゴシック" w:hAnsi="Times New Roman" w:cs="Times New Roman"/>
          <w:kern w:val="0"/>
          <w:sz w:val="24"/>
          <w:szCs w:val="24"/>
        </w:rPr>
        <w:t xml:space="preserve">, and </w:t>
      </w:r>
      <w:r w:rsidR="000564EB" w:rsidRPr="00865E9F">
        <w:rPr>
          <w:rFonts w:ascii="Times New Roman" w:eastAsia="ＭＳ Ｐゴシック" w:hAnsi="Times New Roman" w:cs="Times New Roman"/>
          <w:kern w:val="0"/>
          <w:sz w:val="24"/>
          <w:szCs w:val="24"/>
        </w:rPr>
        <w:t>ultra-</w:t>
      </w:r>
      <w:r w:rsidR="001661A7" w:rsidRPr="00865E9F">
        <w:rPr>
          <w:rFonts w:ascii="Times New Roman" w:eastAsia="ＭＳ Ｐゴシック" w:hAnsi="Times New Roman" w:cs="Times New Roman"/>
          <w:kern w:val="0"/>
          <w:sz w:val="24"/>
          <w:szCs w:val="24"/>
        </w:rPr>
        <w:t>late-inset disease</w:t>
      </w:r>
      <w:r w:rsidR="007616C8" w:rsidRPr="00865E9F">
        <w:rPr>
          <w:rFonts w:ascii="Times New Roman" w:eastAsia="ＭＳ Ｐゴシック" w:hAnsi="Times New Roman" w:cs="Times New Roman"/>
          <w:kern w:val="0"/>
          <w:sz w:val="24"/>
          <w:szCs w:val="24"/>
        </w:rPr>
        <w:t xml:space="preserve"> </w:t>
      </w:r>
      <w:r w:rsidR="001A5865" w:rsidRPr="00865E9F">
        <w:rPr>
          <w:rFonts w:ascii="Times New Roman" w:eastAsia="ＭＳ Ｐゴシック" w:hAnsi="Times New Roman" w:cs="Times New Roman"/>
          <w:kern w:val="0"/>
          <w:sz w:val="24"/>
          <w:szCs w:val="24"/>
        </w:rPr>
        <w:t>(</w:t>
      </w:r>
      <w:r w:rsidR="000564EB" w:rsidRPr="00865E9F">
        <w:rPr>
          <w:rFonts w:ascii="Times New Roman" w:eastAsia="ＭＳ Ｐゴシック" w:hAnsi="Times New Roman" w:cs="Times New Roman"/>
          <w:kern w:val="0"/>
          <w:sz w:val="24"/>
          <w:szCs w:val="24"/>
        </w:rPr>
        <w:t>U</w:t>
      </w:r>
      <w:r w:rsidR="001A5865" w:rsidRPr="00865E9F">
        <w:rPr>
          <w:rFonts w:ascii="Times New Roman" w:eastAsia="ＭＳ Ｐゴシック" w:hAnsi="Times New Roman" w:cs="Times New Roman"/>
          <w:kern w:val="0"/>
          <w:sz w:val="24"/>
          <w:szCs w:val="24"/>
        </w:rPr>
        <w:t xml:space="preserve">LOD) </w:t>
      </w:r>
      <w:r w:rsidR="007616C8" w:rsidRPr="00865E9F">
        <w:rPr>
          <w:rFonts w:ascii="Times New Roman" w:eastAsia="ＭＳ Ｐゴシック" w:hAnsi="Times New Roman" w:cs="Times New Roman"/>
          <w:kern w:val="0"/>
          <w:sz w:val="24"/>
          <w:szCs w:val="24"/>
        </w:rPr>
        <w:t>(yellow line)</w:t>
      </w:r>
      <w:r w:rsidR="001661A7" w:rsidRPr="00865E9F">
        <w:rPr>
          <w:rFonts w:ascii="Times New Roman" w:eastAsia="ＭＳ Ｐゴシック" w:hAnsi="Times New Roman" w:cs="Times New Roman"/>
          <w:kern w:val="0"/>
          <w:sz w:val="24"/>
          <w:szCs w:val="24"/>
        </w:rPr>
        <w:t xml:space="preserve">. </w:t>
      </w:r>
      <w:r w:rsidR="00A47D7C" w:rsidRPr="00865E9F">
        <w:rPr>
          <w:rFonts w:ascii="Times New Roman" w:eastAsia="ＭＳ Ｐゴシック" w:hAnsi="Times New Roman" w:cs="Times New Roman"/>
          <w:b/>
          <w:bCs/>
          <w:kern w:val="0"/>
          <w:sz w:val="24"/>
          <w:szCs w:val="24"/>
        </w:rPr>
        <w:t>b</w:t>
      </w:r>
      <w:r w:rsidRPr="00865E9F">
        <w:rPr>
          <w:rFonts w:ascii="Times New Roman" w:eastAsia="ＭＳ Ｐゴシック" w:hAnsi="Times New Roman" w:cs="Times New Roman" w:hint="eastAsia"/>
          <w:kern w:val="0"/>
          <w:sz w:val="24"/>
          <w:szCs w:val="24"/>
        </w:rPr>
        <w:t xml:space="preserve"> Incidence in infants with invasive GBS dise</w:t>
      </w:r>
      <w:r w:rsidR="00F90BF9" w:rsidRPr="00865E9F">
        <w:rPr>
          <w:rFonts w:ascii="Times New Roman" w:eastAsia="ＭＳ Ｐゴシック" w:hAnsi="Times New Roman" w:cs="Times New Roman" w:hint="eastAsia"/>
          <w:kern w:val="0"/>
          <w:sz w:val="24"/>
          <w:szCs w:val="24"/>
        </w:rPr>
        <w:t>ase younger than 1 year from</w:t>
      </w:r>
      <w:r w:rsidRPr="00865E9F">
        <w:rPr>
          <w:rFonts w:ascii="Times New Roman" w:eastAsia="ＭＳ Ｐゴシック" w:hAnsi="Times New Roman" w:cs="Times New Roman" w:hint="eastAsia"/>
          <w:kern w:val="0"/>
          <w:sz w:val="24"/>
          <w:szCs w:val="24"/>
        </w:rPr>
        <w:t xml:space="preserve"> </w:t>
      </w:r>
      <w:r w:rsidR="00F90BF9" w:rsidRPr="00865E9F">
        <w:rPr>
          <w:rFonts w:ascii="Times New Roman" w:eastAsia="ＭＳ Ｐゴシック" w:hAnsi="Times New Roman" w:cs="Times New Roman" w:hint="eastAsia"/>
          <w:kern w:val="0"/>
          <w:sz w:val="24"/>
          <w:szCs w:val="24"/>
        </w:rPr>
        <w:t xml:space="preserve">data in the </w:t>
      </w:r>
      <w:r w:rsidRPr="00865E9F">
        <w:rPr>
          <w:rFonts w:ascii="Times New Roman" w:eastAsia="ＭＳ Ｐゴシック" w:hAnsi="Times New Roman" w:cs="Times New Roman" w:hint="eastAsia"/>
          <w:kern w:val="0"/>
          <w:sz w:val="24"/>
          <w:szCs w:val="24"/>
        </w:rPr>
        <w:t xml:space="preserve">current study </w:t>
      </w:r>
      <w:r w:rsidR="004B0E78" w:rsidRPr="00865E9F">
        <w:rPr>
          <w:rFonts w:ascii="Times New Roman" w:eastAsia="ＭＳ Ｐゴシック" w:hAnsi="Times New Roman" w:cs="Times New Roman" w:hint="eastAsia"/>
          <w:kern w:val="0"/>
          <w:sz w:val="24"/>
          <w:szCs w:val="24"/>
        </w:rPr>
        <w:t xml:space="preserve">(blue line) </w:t>
      </w:r>
      <w:r w:rsidRPr="00865E9F">
        <w:rPr>
          <w:rFonts w:ascii="Times New Roman" w:eastAsia="ＭＳ Ｐゴシック" w:hAnsi="Times New Roman" w:cs="Times New Roman" w:hint="eastAsia"/>
          <w:kern w:val="0"/>
          <w:sz w:val="24"/>
          <w:szCs w:val="24"/>
        </w:rPr>
        <w:t xml:space="preserve">and </w:t>
      </w:r>
      <w:r w:rsidR="00F90BF9" w:rsidRPr="00865E9F">
        <w:rPr>
          <w:rFonts w:ascii="Times New Roman" w:eastAsia="ＭＳ Ｐゴシック" w:hAnsi="Times New Roman" w:cs="Times New Roman" w:hint="eastAsia"/>
          <w:kern w:val="0"/>
          <w:sz w:val="24"/>
          <w:szCs w:val="24"/>
        </w:rPr>
        <w:t xml:space="preserve">those in the </w:t>
      </w:r>
      <w:r w:rsidRPr="00865E9F">
        <w:rPr>
          <w:rFonts w:ascii="Times New Roman" w:hAnsi="Times New Roman" w:cs="Times New Roman"/>
          <w:sz w:val="24"/>
          <w:szCs w:val="28"/>
        </w:rPr>
        <w:t xml:space="preserve">Japan </w:t>
      </w:r>
      <w:r w:rsidRPr="00865E9F">
        <w:rPr>
          <w:rFonts w:ascii="Times New Roman" w:hAnsi="Times New Roman" w:cs="Times New Roman"/>
          <w:sz w:val="24"/>
          <w:szCs w:val="24"/>
        </w:rPr>
        <w:t>Nosocomial Infections Surveillance</w:t>
      </w:r>
      <w:r w:rsidRPr="00865E9F">
        <w:rPr>
          <w:rFonts w:ascii="Times New Roman" w:hAnsi="Times New Roman" w:cs="Times New Roman" w:hint="eastAsia"/>
          <w:sz w:val="24"/>
          <w:szCs w:val="24"/>
        </w:rPr>
        <w:t xml:space="preserve"> (JANIS)</w:t>
      </w:r>
      <w:r w:rsidR="004B0E78" w:rsidRPr="00865E9F">
        <w:rPr>
          <w:rFonts w:ascii="Times New Roman" w:hAnsi="Times New Roman" w:cs="Times New Roman" w:hint="eastAsia"/>
          <w:sz w:val="24"/>
          <w:szCs w:val="24"/>
        </w:rPr>
        <w:t xml:space="preserve"> (</w:t>
      </w:r>
      <w:r w:rsidR="004B0E78" w:rsidRPr="00865E9F">
        <w:rPr>
          <w:rFonts w:ascii="Times New Roman" w:hAnsi="Times New Roman" w:cs="Times New Roman"/>
          <w:sz w:val="24"/>
          <w:szCs w:val="24"/>
        </w:rPr>
        <w:t>orange</w:t>
      </w:r>
      <w:r w:rsidR="004B0E78" w:rsidRPr="00865E9F">
        <w:rPr>
          <w:rFonts w:ascii="Times New Roman" w:hAnsi="Times New Roman" w:cs="Times New Roman" w:hint="eastAsia"/>
          <w:sz w:val="24"/>
          <w:szCs w:val="24"/>
        </w:rPr>
        <w:t xml:space="preserve"> line)</w:t>
      </w:r>
      <w:r w:rsidRPr="00865E9F">
        <w:rPr>
          <w:rFonts w:ascii="Times New Roman" w:hAnsi="Times New Roman" w:cs="Times New Roman" w:hint="eastAsia"/>
          <w:sz w:val="24"/>
          <w:szCs w:val="24"/>
        </w:rPr>
        <w:t>.</w:t>
      </w:r>
      <w:r w:rsidRPr="00865E9F">
        <w:rPr>
          <w:rFonts w:ascii="Times New Roman" w:eastAsia="ＭＳ Ｐゴシック" w:hAnsi="Times New Roman" w:cs="Times New Roman" w:hint="eastAsia"/>
          <w:kern w:val="0"/>
          <w:sz w:val="24"/>
          <w:szCs w:val="24"/>
        </w:rPr>
        <w:t xml:space="preserve"> </w:t>
      </w:r>
      <w:r w:rsidR="009B433B" w:rsidRPr="00865E9F">
        <w:rPr>
          <w:rFonts w:ascii="Times New Roman" w:hAnsi="Times New Roman" w:cs="Times New Roman" w:hint="eastAsia"/>
          <w:sz w:val="24"/>
          <w:szCs w:val="24"/>
        </w:rPr>
        <w:t>Vertic</w:t>
      </w:r>
      <w:r w:rsidR="00223E91" w:rsidRPr="00865E9F">
        <w:rPr>
          <w:rFonts w:ascii="Times New Roman" w:hAnsi="Times New Roman" w:cs="Times New Roman" w:hint="eastAsia"/>
          <w:sz w:val="24"/>
          <w:szCs w:val="24"/>
        </w:rPr>
        <w:t>al bars represent</w:t>
      </w:r>
      <w:r w:rsidR="003D33C4" w:rsidRPr="00865E9F">
        <w:rPr>
          <w:rFonts w:ascii="Times New Roman" w:hAnsi="Times New Roman" w:cs="Times New Roman" w:hint="eastAsia"/>
          <w:sz w:val="24"/>
          <w:szCs w:val="24"/>
        </w:rPr>
        <w:t xml:space="preserve"> range of 95% CI.</w:t>
      </w:r>
    </w:p>
    <w:p w14:paraId="5A59526C" w14:textId="2D8FACF2" w:rsidR="00A41E3F" w:rsidRPr="00865E9F" w:rsidRDefault="00A41E3F" w:rsidP="00A07DE1">
      <w:pPr>
        <w:widowControl/>
        <w:shd w:val="clear" w:color="auto" w:fill="FFFFFF"/>
        <w:jc w:val="left"/>
        <w:rPr>
          <w:rFonts w:ascii="Times New Roman" w:eastAsia="ＭＳ Ｐゴシック" w:hAnsi="Times New Roman" w:cs="Times New Roman"/>
          <w:kern w:val="0"/>
          <w:sz w:val="24"/>
          <w:szCs w:val="24"/>
        </w:rPr>
      </w:pPr>
    </w:p>
    <w:p w14:paraId="3C26F2DC" w14:textId="776CB19D" w:rsidR="000564EB" w:rsidRPr="00865E9F" w:rsidRDefault="000564EB" w:rsidP="000564EB">
      <w:pPr>
        <w:widowControl/>
        <w:shd w:val="clear" w:color="auto" w:fill="FFFFFF"/>
        <w:jc w:val="left"/>
        <w:rPr>
          <w:rFonts w:ascii="Times New Roman" w:eastAsia="ＭＳ Ｐゴシック" w:hAnsi="Times New Roman" w:cs="Times New Roman"/>
          <w:b/>
          <w:kern w:val="0"/>
          <w:sz w:val="24"/>
          <w:szCs w:val="24"/>
        </w:rPr>
      </w:pPr>
      <w:r w:rsidRPr="00865E9F">
        <w:rPr>
          <w:rFonts w:ascii="Times New Roman" w:eastAsia="ＭＳ Ｐゴシック" w:hAnsi="Times New Roman" w:cs="Times New Roman" w:hint="eastAsia"/>
          <w:b/>
          <w:kern w:val="0"/>
          <w:sz w:val="24"/>
          <w:szCs w:val="24"/>
        </w:rPr>
        <w:t>F</w:t>
      </w:r>
      <w:r w:rsidRPr="00865E9F">
        <w:rPr>
          <w:rFonts w:ascii="Times New Roman" w:eastAsia="ＭＳ Ｐゴシック" w:hAnsi="Times New Roman" w:cs="Times New Roman"/>
          <w:b/>
          <w:kern w:val="0"/>
          <w:sz w:val="24"/>
          <w:szCs w:val="24"/>
        </w:rPr>
        <w:t>ig</w:t>
      </w:r>
      <w:r w:rsidR="00B033AA" w:rsidRPr="00865E9F">
        <w:rPr>
          <w:rFonts w:ascii="Times New Roman" w:eastAsia="ＭＳ Ｐゴシック" w:hAnsi="Times New Roman" w:cs="Times New Roman"/>
          <w:b/>
          <w:kern w:val="0"/>
          <w:sz w:val="24"/>
          <w:szCs w:val="24"/>
        </w:rPr>
        <w:t>.</w:t>
      </w:r>
      <w:r w:rsidRPr="00865E9F">
        <w:rPr>
          <w:rFonts w:ascii="Times New Roman" w:eastAsia="ＭＳ Ｐゴシック" w:hAnsi="Times New Roman" w:cs="Times New Roman"/>
          <w:b/>
          <w:kern w:val="0"/>
          <w:sz w:val="24"/>
          <w:szCs w:val="24"/>
        </w:rPr>
        <w:t xml:space="preserve"> 2 </w:t>
      </w:r>
    </w:p>
    <w:p w14:paraId="49328CC6" w14:textId="7EA542AE" w:rsidR="00A07DE1" w:rsidRPr="00865E9F" w:rsidRDefault="00A07DE1" w:rsidP="00A07DE1">
      <w:pPr>
        <w:widowControl/>
        <w:shd w:val="clear" w:color="auto" w:fill="FFFFFF"/>
        <w:jc w:val="left"/>
        <w:rPr>
          <w:rFonts w:ascii="Times New Roman" w:eastAsia="ＭＳ Ｐゴシック" w:hAnsi="Times New Roman" w:cs="Times New Roman"/>
          <w:kern w:val="0"/>
          <w:sz w:val="24"/>
          <w:szCs w:val="24"/>
        </w:rPr>
      </w:pPr>
      <w:r w:rsidRPr="00865E9F">
        <w:rPr>
          <w:rFonts w:ascii="Times New Roman" w:eastAsia="ＭＳ Ｐゴシック" w:hAnsi="Times New Roman" w:cs="Times New Roman"/>
          <w:kern w:val="0"/>
          <w:sz w:val="24"/>
          <w:szCs w:val="24"/>
        </w:rPr>
        <w:t>Serotype distribution in early-onset disease</w:t>
      </w:r>
      <w:r w:rsidR="001661A7" w:rsidRPr="00865E9F">
        <w:rPr>
          <w:rFonts w:ascii="Times New Roman" w:eastAsia="ＭＳ Ｐゴシック" w:hAnsi="Times New Roman" w:cs="Times New Roman"/>
          <w:kern w:val="0"/>
          <w:sz w:val="24"/>
          <w:szCs w:val="24"/>
        </w:rPr>
        <w:t xml:space="preserve"> (EOD)</w:t>
      </w:r>
      <w:r w:rsidR="000564EB" w:rsidRPr="00865E9F">
        <w:rPr>
          <w:rFonts w:ascii="Times New Roman" w:eastAsia="ＭＳ Ｐゴシック" w:hAnsi="Times New Roman" w:cs="Times New Roman"/>
          <w:kern w:val="0"/>
          <w:sz w:val="24"/>
          <w:szCs w:val="24"/>
        </w:rPr>
        <w:t xml:space="preserve"> (</w:t>
      </w:r>
      <w:r w:rsidR="000564EB" w:rsidRPr="00865E9F">
        <w:rPr>
          <w:rFonts w:ascii="Times New Roman" w:eastAsia="ＭＳ Ｐゴシック" w:hAnsi="Times New Roman" w:cs="Times New Roman"/>
          <w:i/>
          <w:iCs/>
          <w:kern w:val="0"/>
          <w:sz w:val="24"/>
          <w:szCs w:val="24"/>
        </w:rPr>
        <w:t>n</w:t>
      </w:r>
      <w:r w:rsidR="002C6CCE" w:rsidRPr="00865E9F">
        <w:rPr>
          <w:rFonts w:ascii="Times New Roman" w:eastAsia="ＭＳ Ｐゴシック" w:hAnsi="Times New Roman" w:cs="Times New Roman"/>
          <w:kern w:val="0"/>
          <w:sz w:val="24"/>
          <w:szCs w:val="24"/>
        </w:rPr>
        <w:t xml:space="preserve"> </w:t>
      </w:r>
      <w:r w:rsidR="000564EB" w:rsidRPr="00865E9F">
        <w:rPr>
          <w:rFonts w:ascii="Times New Roman" w:eastAsia="ＭＳ Ｐゴシック" w:hAnsi="Times New Roman" w:cs="Times New Roman"/>
          <w:kern w:val="0"/>
          <w:sz w:val="24"/>
          <w:szCs w:val="24"/>
        </w:rPr>
        <w:t>=</w:t>
      </w:r>
      <w:r w:rsidR="002C6CCE" w:rsidRPr="00865E9F">
        <w:rPr>
          <w:rFonts w:ascii="Times New Roman" w:eastAsia="ＭＳ Ｐゴシック" w:hAnsi="Times New Roman" w:cs="Times New Roman"/>
          <w:kern w:val="0"/>
          <w:sz w:val="24"/>
          <w:szCs w:val="24"/>
        </w:rPr>
        <w:t xml:space="preserve"> </w:t>
      </w:r>
      <w:r w:rsidR="000564EB" w:rsidRPr="00865E9F">
        <w:rPr>
          <w:rFonts w:ascii="Times New Roman" w:eastAsia="ＭＳ Ｐゴシック" w:hAnsi="Times New Roman" w:cs="Times New Roman"/>
          <w:kern w:val="0"/>
          <w:sz w:val="24"/>
          <w:szCs w:val="24"/>
        </w:rPr>
        <w:t>86)</w:t>
      </w:r>
      <w:r w:rsidRPr="00865E9F">
        <w:rPr>
          <w:rFonts w:ascii="Times New Roman" w:eastAsia="ＭＳ Ｐゴシック" w:hAnsi="Times New Roman" w:cs="Times New Roman"/>
          <w:kern w:val="0"/>
          <w:sz w:val="24"/>
          <w:szCs w:val="24"/>
        </w:rPr>
        <w:t>, late-onset disease</w:t>
      </w:r>
      <w:r w:rsidR="001661A7" w:rsidRPr="00865E9F">
        <w:rPr>
          <w:rFonts w:ascii="Times New Roman" w:eastAsia="ＭＳ Ｐゴシック" w:hAnsi="Times New Roman" w:cs="Times New Roman"/>
          <w:kern w:val="0"/>
          <w:sz w:val="24"/>
          <w:szCs w:val="24"/>
        </w:rPr>
        <w:t xml:space="preserve"> (LOD)</w:t>
      </w:r>
      <w:r w:rsidR="000564EB" w:rsidRPr="00865E9F">
        <w:rPr>
          <w:rFonts w:ascii="Times New Roman" w:eastAsia="ＭＳ Ｐゴシック" w:hAnsi="Times New Roman" w:cs="Times New Roman"/>
          <w:kern w:val="0"/>
          <w:sz w:val="24"/>
          <w:szCs w:val="24"/>
        </w:rPr>
        <w:t xml:space="preserve"> (</w:t>
      </w:r>
      <w:r w:rsidR="000564EB" w:rsidRPr="00865E9F">
        <w:rPr>
          <w:rFonts w:ascii="Times New Roman" w:eastAsia="ＭＳ Ｐゴシック" w:hAnsi="Times New Roman" w:cs="Times New Roman"/>
          <w:i/>
          <w:iCs/>
          <w:kern w:val="0"/>
          <w:sz w:val="24"/>
          <w:szCs w:val="24"/>
        </w:rPr>
        <w:t>n</w:t>
      </w:r>
      <w:r w:rsidR="002C6CCE" w:rsidRPr="00865E9F">
        <w:rPr>
          <w:rFonts w:ascii="Times New Roman" w:eastAsia="ＭＳ Ｐゴシック" w:hAnsi="Times New Roman" w:cs="Times New Roman"/>
          <w:i/>
          <w:iCs/>
          <w:kern w:val="0"/>
          <w:sz w:val="24"/>
          <w:szCs w:val="24"/>
        </w:rPr>
        <w:t xml:space="preserve"> </w:t>
      </w:r>
      <w:r w:rsidR="000564EB" w:rsidRPr="00865E9F">
        <w:rPr>
          <w:rFonts w:ascii="Times New Roman" w:eastAsia="ＭＳ Ｐゴシック" w:hAnsi="Times New Roman" w:cs="Times New Roman"/>
          <w:kern w:val="0"/>
          <w:sz w:val="24"/>
          <w:szCs w:val="24"/>
        </w:rPr>
        <w:t>=</w:t>
      </w:r>
      <w:r w:rsidR="002C6CCE" w:rsidRPr="00865E9F">
        <w:rPr>
          <w:rFonts w:ascii="Times New Roman" w:eastAsia="ＭＳ Ｐゴシック" w:hAnsi="Times New Roman" w:cs="Times New Roman"/>
          <w:kern w:val="0"/>
          <w:sz w:val="24"/>
          <w:szCs w:val="24"/>
        </w:rPr>
        <w:t xml:space="preserve"> </w:t>
      </w:r>
      <w:r w:rsidR="000564EB" w:rsidRPr="00865E9F">
        <w:rPr>
          <w:rFonts w:ascii="Times New Roman" w:eastAsia="ＭＳ Ｐゴシック" w:hAnsi="Times New Roman" w:cs="Times New Roman"/>
          <w:kern w:val="0"/>
          <w:sz w:val="24"/>
          <w:szCs w:val="24"/>
        </w:rPr>
        <w:t>161)</w:t>
      </w:r>
      <w:r w:rsidRPr="00865E9F">
        <w:rPr>
          <w:rFonts w:ascii="Times New Roman" w:eastAsia="ＭＳ Ｐゴシック" w:hAnsi="Times New Roman" w:cs="Times New Roman"/>
          <w:kern w:val="0"/>
          <w:sz w:val="24"/>
          <w:szCs w:val="24"/>
        </w:rPr>
        <w:t xml:space="preserve">, and </w:t>
      </w:r>
      <w:r w:rsidR="000564EB" w:rsidRPr="00865E9F">
        <w:rPr>
          <w:rFonts w:ascii="Times New Roman" w:eastAsia="ＭＳ Ｐゴシック" w:hAnsi="Times New Roman" w:cs="Times New Roman"/>
          <w:kern w:val="0"/>
          <w:sz w:val="24"/>
          <w:szCs w:val="24"/>
        </w:rPr>
        <w:t>ultra-</w:t>
      </w:r>
      <w:r w:rsidRPr="00865E9F">
        <w:rPr>
          <w:rFonts w:ascii="Times New Roman" w:eastAsia="ＭＳ Ｐゴシック" w:hAnsi="Times New Roman" w:cs="Times New Roman"/>
          <w:kern w:val="0"/>
          <w:sz w:val="24"/>
          <w:szCs w:val="24"/>
        </w:rPr>
        <w:t>late-onset disease</w:t>
      </w:r>
      <w:r w:rsidR="001661A7" w:rsidRPr="00865E9F">
        <w:rPr>
          <w:rFonts w:ascii="Times New Roman" w:eastAsia="ＭＳ Ｐゴシック" w:hAnsi="Times New Roman" w:cs="Times New Roman"/>
          <w:kern w:val="0"/>
          <w:sz w:val="24"/>
          <w:szCs w:val="24"/>
        </w:rPr>
        <w:t xml:space="preserve"> (</w:t>
      </w:r>
      <w:r w:rsidR="000564EB" w:rsidRPr="00865E9F">
        <w:rPr>
          <w:rFonts w:ascii="Times New Roman" w:eastAsia="ＭＳ Ｐゴシック" w:hAnsi="Times New Roman" w:cs="Times New Roman"/>
          <w:kern w:val="0"/>
          <w:sz w:val="24"/>
          <w:szCs w:val="24"/>
        </w:rPr>
        <w:t>U</w:t>
      </w:r>
      <w:r w:rsidR="001661A7" w:rsidRPr="00865E9F">
        <w:rPr>
          <w:rFonts w:ascii="Times New Roman" w:eastAsia="ＭＳ Ｐゴシック" w:hAnsi="Times New Roman" w:cs="Times New Roman"/>
          <w:kern w:val="0"/>
          <w:sz w:val="24"/>
          <w:szCs w:val="24"/>
        </w:rPr>
        <w:t>LOD)</w:t>
      </w:r>
      <w:r w:rsidR="000564EB" w:rsidRPr="00865E9F">
        <w:rPr>
          <w:rFonts w:ascii="Times New Roman" w:eastAsia="ＭＳ Ｐゴシック" w:hAnsi="Times New Roman" w:cs="Times New Roman"/>
          <w:kern w:val="0"/>
          <w:sz w:val="24"/>
          <w:szCs w:val="24"/>
        </w:rPr>
        <w:t xml:space="preserve"> (</w:t>
      </w:r>
      <w:r w:rsidR="000564EB" w:rsidRPr="00865E9F">
        <w:rPr>
          <w:rFonts w:ascii="Times New Roman" w:eastAsia="ＭＳ Ｐゴシック" w:hAnsi="Times New Roman" w:cs="Times New Roman"/>
          <w:i/>
          <w:iCs/>
          <w:kern w:val="0"/>
          <w:sz w:val="24"/>
          <w:szCs w:val="24"/>
        </w:rPr>
        <w:t>n</w:t>
      </w:r>
      <w:r w:rsidR="002C6CCE" w:rsidRPr="00865E9F">
        <w:rPr>
          <w:rFonts w:ascii="Times New Roman" w:eastAsia="ＭＳ Ｐゴシック" w:hAnsi="Times New Roman" w:cs="Times New Roman"/>
          <w:kern w:val="0"/>
          <w:sz w:val="24"/>
          <w:szCs w:val="24"/>
        </w:rPr>
        <w:t xml:space="preserve"> </w:t>
      </w:r>
      <w:r w:rsidR="000564EB" w:rsidRPr="00865E9F">
        <w:rPr>
          <w:rFonts w:ascii="Times New Roman" w:eastAsia="ＭＳ Ｐゴシック" w:hAnsi="Times New Roman" w:cs="Times New Roman"/>
          <w:kern w:val="0"/>
          <w:sz w:val="24"/>
          <w:szCs w:val="24"/>
        </w:rPr>
        <w:t>=</w:t>
      </w:r>
      <w:r w:rsidR="002C6CCE" w:rsidRPr="00865E9F">
        <w:rPr>
          <w:rFonts w:ascii="Times New Roman" w:eastAsia="ＭＳ Ｐゴシック" w:hAnsi="Times New Roman" w:cs="Times New Roman"/>
          <w:kern w:val="0"/>
          <w:sz w:val="24"/>
          <w:szCs w:val="24"/>
        </w:rPr>
        <w:t xml:space="preserve"> </w:t>
      </w:r>
      <w:r w:rsidR="000564EB" w:rsidRPr="00865E9F">
        <w:rPr>
          <w:rFonts w:ascii="Times New Roman" w:eastAsia="ＭＳ Ｐゴシック" w:hAnsi="Times New Roman" w:cs="Times New Roman"/>
          <w:kern w:val="0"/>
          <w:sz w:val="24"/>
          <w:szCs w:val="24"/>
        </w:rPr>
        <w:t>17)</w:t>
      </w:r>
      <w:r w:rsidRPr="00865E9F">
        <w:rPr>
          <w:rFonts w:ascii="Times New Roman" w:eastAsia="ＭＳ Ｐゴシック" w:hAnsi="Times New Roman" w:cs="Times New Roman"/>
          <w:kern w:val="0"/>
          <w:sz w:val="24"/>
          <w:szCs w:val="24"/>
        </w:rPr>
        <w:t xml:space="preserve">. </w:t>
      </w:r>
      <w:r w:rsidR="001661A7" w:rsidRPr="00865E9F">
        <w:rPr>
          <w:rFonts w:ascii="Times New Roman" w:eastAsia="ＭＳ Ｐゴシック" w:hAnsi="Times New Roman" w:cs="Times New Roman"/>
          <w:kern w:val="0"/>
          <w:sz w:val="24"/>
          <w:szCs w:val="24"/>
        </w:rPr>
        <w:t>Number in figure</w:t>
      </w:r>
      <w:r w:rsidR="008975F1" w:rsidRPr="00865E9F">
        <w:rPr>
          <w:rFonts w:ascii="Times New Roman" w:eastAsia="ＭＳ Ｐゴシック" w:hAnsi="Times New Roman" w:cs="Times New Roman"/>
          <w:kern w:val="0"/>
          <w:sz w:val="24"/>
          <w:szCs w:val="24"/>
        </w:rPr>
        <w:t>s</w:t>
      </w:r>
      <w:r w:rsidR="001661A7" w:rsidRPr="00865E9F">
        <w:rPr>
          <w:rFonts w:ascii="Times New Roman" w:eastAsia="ＭＳ Ｐゴシック" w:hAnsi="Times New Roman" w:cs="Times New Roman"/>
          <w:kern w:val="0"/>
          <w:sz w:val="24"/>
          <w:szCs w:val="24"/>
        </w:rPr>
        <w:t xml:space="preserve"> denotes case number of each serotype.</w:t>
      </w:r>
    </w:p>
    <w:sectPr w:rsidR="00A07DE1" w:rsidRPr="00865E9F" w:rsidSect="008B7197">
      <w:footerReference w:type="default" r:id="rId9"/>
      <w:pgSz w:w="11906" w:h="16838"/>
      <w:pgMar w:top="1985" w:right="1701" w:bottom="1701" w:left="1701" w:header="851" w:footer="992" w:gutter="0"/>
      <w:lnNumType w:countBy="1" w:restart="continuous"/>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A7DE" w14:textId="77777777" w:rsidR="005D7089" w:rsidRDefault="005D7089" w:rsidP="00DF5D8C">
      <w:r>
        <w:separator/>
      </w:r>
    </w:p>
  </w:endnote>
  <w:endnote w:type="continuationSeparator" w:id="0">
    <w:p w14:paraId="01962B9B" w14:textId="77777777" w:rsidR="005D7089" w:rsidRDefault="005D7089" w:rsidP="00DF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haker 2 Lancet">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ScalaLancetPro">
    <w:altName w:val="ＭＳ 明朝"/>
    <w:panose1 w:val="00000000000000000000"/>
    <w:charset w:val="80"/>
    <w:family w:val="auto"/>
    <w:notTrueType/>
    <w:pitch w:val="default"/>
    <w:sig w:usb0="00000001" w:usb1="08070000" w:usb2="00000010" w:usb3="00000000" w:csb0="00020000" w:csb1="00000000"/>
  </w:font>
  <w:font w:name="CongressSans-ExtraBold">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yriadPro-Regular">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064593"/>
      <w:docPartObj>
        <w:docPartGallery w:val="Page Numbers (Bottom of Page)"/>
        <w:docPartUnique/>
      </w:docPartObj>
    </w:sdtPr>
    <w:sdtEndPr/>
    <w:sdtContent>
      <w:p w14:paraId="5FDE87EA" w14:textId="63943665" w:rsidR="0063063B" w:rsidRDefault="0063063B">
        <w:pPr>
          <w:pStyle w:val="a5"/>
          <w:jc w:val="center"/>
        </w:pPr>
        <w:r>
          <w:fldChar w:fldCharType="begin"/>
        </w:r>
        <w:r>
          <w:instrText>PAGE   \* MERGEFORMAT</w:instrText>
        </w:r>
        <w:r>
          <w:fldChar w:fldCharType="separate"/>
        </w:r>
        <w:r w:rsidR="006F0BDF" w:rsidRPr="006F0BDF">
          <w:rPr>
            <w:noProof/>
            <w:lang w:val="ja-JP"/>
          </w:rPr>
          <w:t>11</w:t>
        </w:r>
        <w:r>
          <w:fldChar w:fldCharType="end"/>
        </w:r>
      </w:p>
    </w:sdtContent>
  </w:sdt>
  <w:p w14:paraId="41994FB5" w14:textId="77777777" w:rsidR="0063063B" w:rsidRDefault="006306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461C" w14:textId="77777777" w:rsidR="005D7089" w:rsidRDefault="005D7089" w:rsidP="00DF5D8C">
      <w:r>
        <w:separator/>
      </w:r>
    </w:p>
  </w:footnote>
  <w:footnote w:type="continuationSeparator" w:id="0">
    <w:p w14:paraId="6CD8C86C" w14:textId="77777777" w:rsidR="005D7089" w:rsidRDefault="005D7089" w:rsidP="00DF5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7CAB"/>
    <w:multiLevelType w:val="hybridMultilevel"/>
    <w:tmpl w:val="8A3C9DEA"/>
    <w:lvl w:ilvl="0" w:tplc="84064F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921AD4"/>
    <w:multiLevelType w:val="multilevel"/>
    <w:tmpl w:val="C740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71A8B"/>
    <w:multiLevelType w:val="multilevel"/>
    <w:tmpl w:val="0264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C75AC"/>
    <w:multiLevelType w:val="hybridMultilevel"/>
    <w:tmpl w:val="9F6EE502"/>
    <w:lvl w:ilvl="0" w:tplc="C10CA2D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7B803057"/>
    <w:multiLevelType w:val="hybridMultilevel"/>
    <w:tmpl w:val="11D4539C"/>
    <w:lvl w:ilvl="0" w:tplc="1E366378">
      <w:start w:val="1"/>
      <w:numFmt w:val="decimal"/>
      <w:lvlText w:val="%1)"/>
      <w:lvlJc w:val="left"/>
      <w:pPr>
        <w:ind w:left="360" w:hanging="360"/>
      </w:pPr>
      <w:rPr>
        <w:rFonts w:ascii="Times New Roman" w:eastAsiaTheme="minorEastAsia"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82C"/>
    <w:rsid w:val="0000091D"/>
    <w:rsid w:val="0000545D"/>
    <w:rsid w:val="00010F4B"/>
    <w:rsid w:val="00013777"/>
    <w:rsid w:val="0001572D"/>
    <w:rsid w:val="000225C4"/>
    <w:rsid w:val="00024130"/>
    <w:rsid w:val="0002489F"/>
    <w:rsid w:val="00027448"/>
    <w:rsid w:val="00027C25"/>
    <w:rsid w:val="000341C7"/>
    <w:rsid w:val="00035E73"/>
    <w:rsid w:val="000375D5"/>
    <w:rsid w:val="00041288"/>
    <w:rsid w:val="00044FC2"/>
    <w:rsid w:val="0004780D"/>
    <w:rsid w:val="00050CDA"/>
    <w:rsid w:val="00054C1A"/>
    <w:rsid w:val="000564EB"/>
    <w:rsid w:val="000572D3"/>
    <w:rsid w:val="00060E12"/>
    <w:rsid w:val="000624E0"/>
    <w:rsid w:val="00063807"/>
    <w:rsid w:val="00065DF5"/>
    <w:rsid w:val="00067CD5"/>
    <w:rsid w:val="00067E08"/>
    <w:rsid w:val="000715D1"/>
    <w:rsid w:val="000716BD"/>
    <w:rsid w:val="00076199"/>
    <w:rsid w:val="000768E7"/>
    <w:rsid w:val="00077DC9"/>
    <w:rsid w:val="00083DF7"/>
    <w:rsid w:val="00086044"/>
    <w:rsid w:val="00090D6E"/>
    <w:rsid w:val="00093240"/>
    <w:rsid w:val="00096012"/>
    <w:rsid w:val="00097B8E"/>
    <w:rsid w:val="000A0BFD"/>
    <w:rsid w:val="000A239F"/>
    <w:rsid w:val="000A5AB7"/>
    <w:rsid w:val="000A66F3"/>
    <w:rsid w:val="000B10C7"/>
    <w:rsid w:val="000B1ED7"/>
    <w:rsid w:val="000C25CE"/>
    <w:rsid w:val="000C30E0"/>
    <w:rsid w:val="000D1D7D"/>
    <w:rsid w:val="000D2A4F"/>
    <w:rsid w:val="000E467B"/>
    <w:rsid w:val="000E4AEB"/>
    <w:rsid w:val="000E53B7"/>
    <w:rsid w:val="000E742D"/>
    <w:rsid w:val="000F1579"/>
    <w:rsid w:val="000F2C8D"/>
    <w:rsid w:val="000F327A"/>
    <w:rsid w:val="000F5069"/>
    <w:rsid w:val="000F5D5B"/>
    <w:rsid w:val="000F76A8"/>
    <w:rsid w:val="00102641"/>
    <w:rsid w:val="001068FC"/>
    <w:rsid w:val="001070ED"/>
    <w:rsid w:val="00107E7B"/>
    <w:rsid w:val="00110466"/>
    <w:rsid w:val="0011707B"/>
    <w:rsid w:val="00120C88"/>
    <w:rsid w:val="00121320"/>
    <w:rsid w:val="00122651"/>
    <w:rsid w:val="0012496E"/>
    <w:rsid w:val="001272C7"/>
    <w:rsid w:val="00132218"/>
    <w:rsid w:val="00140328"/>
    <w:rsid w:val="00141F99"/>
    <w:rsid w:val="001516BC"/>
    <w:rsid w:val="00152E57"/>
    <w:rsid w:val="0015386B"/>
    <w:rsid w:val="0016141C"/>
    <w:rsid w:val="001661A7"/>
    <w:rsid w:val="00167C65"/>
    <w:rsid w:val="00167F7D"/>
    <w:rsid w:val="001708E2"/>
    <w:rsid w:val="00173D2A"/>
    <w:rsid w:val="0017451A"/>
    <w:rsid w:val="00175015"/>
    <w:rsid w:val="001755B7"/>
    <w:rsid w:val="00176A24"/>
    <w:rsid w:val="00183D39"/>
    <w:rsid w:val="001850C8"/>
    <w:rsid w:val="00185FBE"/>
    <w:rsid w:val="00186665"/>
    <w:rsid w:val="0019332A"/>
    <w:rsid w:val="00196F13"/>
    <w:rsid w:val="00196F9A"/>
    <w:rsid w:val="001A5192"/>
    <w:rsid w:val="001A5865"/>
    <w:rsid w:val="001A634B"/>
    <w:rsid w:val="001B0484"/>
    <w:rsid w:val="001B1FDD"/>
    <w:rsid w:val="001B2CA2"/>
    <w:rsid w:val="001B48A3"/>
    <w:rsid w:val="001B79AA"/>
    <w:rsid w:val="001C3C23"/>
    <w:rsid w:val="001C49F9"/>
    <w:rsid w:val="001D00D0"/>
    <w:rsid w:val="001D5C48"/>
    <w:rsid w:val="001E3793"/>
    <w:rsid w:val="001E4BC1"/>
    <w:rsid w:val="001E4EDF"/>
    <w:rsid w:val="001F0047"/>
    <w:rsid w:val="001F2332"/>
    <w:rsid w:val="001F27A2"/>
    <w:rsid w:val="001F2F87"/>
    <w:rsid w:val="001F46AC"/>
    <w:rsid w:val="001F5203"/>
    <w:rsid w:val="001F797A"/>
    <w:rsid w:val="002006B9"/>
    <w:rsid w:val="002029D8"/>
    <w:rsid w:val="0020388B"/>
    <w:rsid w:val="00203CBA"/>
    <w:rsid w:val="0020638C"/>
    <w:rsid w:val="002076C5"/>
    <w:rsid w:val="00207E5B"/>
    <w:rsid w:val="002106E5"/>
    <w:rsid w:val="002120FA"/>
    <w:rsid w:val="002123A9"/>
    <w:rsid w:val="002143B2"/>
    <w:rsid w:val="00223E91"/>
    <w:rsid w:val="002243A7"/>
    <w:rsid w:val="002318B2"/>
    <w:rsid w:val="00246D93"/>
    <w:rsid w:val="00247CF3"/>
    <w:rsid w:val="0025341A"/>
    <w:rsid w:val="0025536C"/>
    <w:rsid w:val="002560C5"/>
    <w:rsid w:val="00270559"/>
    <w:rsid w:val="00271956"/>
    <w:rsid w:val="00272048"/>
    <w:rsid w:val="00272379"/>
    <w:rsid w:val="00276228"/>
    <w:rsid w:val="002776C1"/>
    <w:rsid w:val="00281348"/>
    <w:rsid w:val="00282419"/>
    <w:rsid w:val="002844AB"/>
    <w:rsid w:val="00287486"/>
    <w:rsid w:val="00287BE0"/>
    <w:rsid w:val="0029243D"/>
    <w:rsid w:val="00292E5C"/>
    <w:rsid w:val="00295B37"/>
    <w:rsid w:val="00295EED"/>
    <w:rsid w:val="002A50F6"/>
    <w:rsid w:val="002A6FA2"/>
    <w:rsid w:val="002A7139"/>
    <w:rsid w:val="002B4C85"/>
    <w:rsid w:val="002B65A5"/>
    <w:rsid w:val="002C0F68"/>
    <w:rsid w:val="002C5D7C"/>
    <w:rsid w:val="002C6CCE"/>
    <w:rsid w:val="002D0A31"/>
    <w:rsid w:val="002D69FB"/>
    <w:rsid w:val="002D7E9E"/>
    <w:rsid w:val="002E4FD1"/>
    <w:rsid w:val="002F021F"/>
    <w:rsid w:val="002F040B"/>
    <w:rsid w:val="002F5FDB"/>
    <w:rsid w:val="002F7CB9"/>
    <w:rsid w:val="00300363"/>
    <w:rsid w:val="00301B0E"/>
    <w:rsid w:val="00303D61"/>
    <w:rsid w:val="00306673"/>
    <w:rsid w:val="00310840"/>
    <w:rsid w:val="00312C09"/>
    <w:rsid w:val="00314346"/>
    <w:rsid w:val="00314E41"/>
    <w:rsid w:val="00315E4B"/>
    <w:rsid w:val="00332996"/>
    <w:rsid w:val="00333EB4"/>
    <w:rsid w:val="00334827"/>
    <w:rsid w:val="00337F2D"/>
    <w:rsid w:val="003452C3"/>
    <w:rsid w:val="00346BE9"/>
    <w:rsid w:val="003508F1"/>
    <w:rsid w:val="00350A8E"/>
    <w:rsid w:val="00350B5D"/>
    <w:rsid w:val="003513C5"/>
    <w:rsid w:val="0035154E"/>
    <w:rsid w:val="00361AC3"/>
    <w:rsid w:val="00367029"/>
    <w:rsid w:val="00367E2C"/>
    <w:rsid w:val="00373D3B"/>
    <w:rsid w:val="003775EC"/>
    <w:rsid w:val="00381557"/>
    <w:rsid w:val="003938A0"/>
    <w:rsid w:val="003A02E1"/>
    <w:rsid w:val="003A13A2"/>
    <w:rsid w:val="003A7301"/>
    <w:rsid w:val="003B327A"/>
    <w:rsid w:val="003B3348"/>
    <w:rsid w:val="003B6922"/>
    <w:rsid w:val="003C20C4"/>
    <w:rsid w:val="003C7FE0"/>
    <w:rsid w:val="003D0E84"/>
    <w:rsid w:val="003D179A"/>
    <w:rsid w:val="003D27AB"/>
    <w:rsid w:val="003D33C4"/>
    <w:rsid w:val="003D52C9"/>
    <w:rsid w:val="003D78E4"/>
    <w:rsid w:val="003E329D"/>
    <w:rsid w:val="003E54C8"/>
    <w:rsid w:val="003E77AD"/>
    <w:rsid w:val="003E7FD0"/>
    <w:rsid w:val="003F0EF7"/>
    <w:rsid w:val="003F31A1"/>
    <w:rsid w:val="004152A4"/>
    <w:rsid w:val="00417978"/>
    <w:rsid w:val="004216B7"/>
    <w:rsid w:val="00423508"/>
    <w:rsid w:val="00423656"/>
    <w:rsid w:val="00425E92"/>
    <w:rsid w:val="00427B21"/>
    <w:rsid w:val="00432A92"/>
    <w:rsid w:val="00433DDF"/>
    <w:rsid w:val="00433FC0"/>
    <w:rsid w:val="0043444D"/>
    <w:rsid w:val="00434A55"/>
    <w:rsid w:val="004369AA"/>
    <w:rsid w:val="0044199E"/>
    <w:rsid w:val="00442FE9"/>
    <w:rsid w:val="0045323A"/>
    <w:rsid w:val="004538E3"/>
    <w:rsid w:val="00453E00"/>
    <w:rsid w:val="00454A6E"/>
    <w:rsid w:val="00456A66"/>
    <w:rsid w:val="00456AD4"/>
    <w:rsid w:val="004578EE"/>
    <w:rsid w:val="00460B52"/>
    <w:rsid w:val="00462496"/>
    <w:rsid w:val="00463AAF"/>
    <w:rsid w:val="00465FFB"/>
    <w:rsid w:val="00475812"/>
    <w:rsid w:val="004769B7"/>
    <w:rsid w:val="00477716"/>
    <w:rsid w:val="00481A80"/>
    <w:rsid w:val="00482259"/>
    <w:rsid w:val="004833D9"/>
    <w:rsid w:val="00484FA7"/>
    <w:rsid w:val="00485682"/>
    <w:rsid w:val="00487C81"/>
    <w:rsid w:val="00491850"/>
    <w:rsid w:val="00491CBA"/>
    <w:rsid w:val="00492D4D"/>
    <w:rsid w:val="00493308"/>
    <w:rsid w:val="004940F5"/>
    <w:rsid w:val="004950CA"/>
    <w:rsid w:val="00496983"/>
    <w:rsid w:val="00496E01"/>
    <w:rsid w:val="004A6B85"/>
    <w:rsid w:val="004B0E78"/>
    <w:rsid w:val="004B6F88"/>
    <w:rsid w:val="004C2D20"/>
    <w:rsid w:val="004C5EB0"/>
    <w:rsid w:val="004C6688"/>
    <w:rsid w:val="004C6D68"/>
    <w:rsid w:val="004C793B"/>
    <w:rsid w:val="004D5507"/>
    <w:rsid w:val="004D78D5"/>
    <w:rsid w:val="004E518B"/>
    <w:rsid w:val="004F28A7"/>
    <w:rsid w:val="00500C7E"/>
    <w:rsid w:val="00502116"/>
    <w:rsid w:val="00511C61"/>
    <w:rsid w:val="00524AD9"/>
    <w:rsid w:val="00527753"/>
    <w:rsid w:val="00530B79"/>
    <w:rsid w:val="00531D48"/>
    <w:rsid w:val="00532653"/>
    <w:rsid w:val="00533853"/>
    <w:rsid w:val="00535BBE"/>
    <w:rsid w:val="00536D41"/>
    <w:rsid w:val="00537F15"/>
    <w:rsid w:val="005435D3"/>
    <w:rsid w:val="00544FEF"/>
    <w:rsid w:val="005467F1"/>
    <w:rsid w:val="005473E7"/>
    <w:rsid w:val="00551428"/>
    <w:rsid w:val="00553AC7"/>
    <w:rsid w:val="005605B3"/>
    <w:rsid w:val="0056575E"/>
    <w:rsid w:val="005707F6"/>
    <w:rsid w:val="005779D9"/>
    <w:rsid w:val="005831E4"/>
    <w:rsid w:val="00583DEC"/>
    <w:rsid w:val="00587D0A"/>
    <w:rsid w:val="00590960"/>
    <w:rsid w:val="0059250D"/>
    <w:rsid w:val="005939FB"/>
    <w:rsid w:val="00593F51"/>
    <w:rsid w:val="005A142B"/>
    <w:rsid w:val="005A3E46"/>
    <w:rsid w:val="005A59A0"/>
    <w:rsid w:val="005A5E9D"/>
    <w:rsid w:val="005A6053"/>
    <w:rsid w:val="005B4E5E"/>
    <w:rsid w:val="005B5D83"/>
    <w:rsid w:val="005C327A"/>
    <w:rsid w:val="005C6A19"/>
    <w:rsid w:val="005C7297"/>
    <w:rsid w:val="005D3873"/>
    <w:rsid w:val="005D4E56"/>
    <w:rsid w:val="005D7089"/>
    <w:rsid w:val="005D79F9"/>
    <w:rsid w:val="005F2546"/>
    <w:rsid w:val="005F28ED"/>
    <w:rsid w:val="005F2D05"/>
    <w:rsid w:val="00605183"/>
    <w:rsid w:val="006155DC"/>
    <w:rsid w:val="006156FF"/>
    <w:rsid w:val="006246FB"/>
    <w:rsid w:val="006276CE"/>
    <w:rsid w:val="0063063B"/>
    <w:rsid w:val="00633171"/>
    <w:rsid w:val="00633C00"/>
    <w:rsid w:val="00635429"/>
    <w:rsid w:val="006400F0"/>
    <w:rsid w:val="00642906"/>
    <w:rsid w:val="00651415"/>
    <w:rsid w:val="00652C02"/>
    <w:rsid w:val="00653BAA"/>
    <w:rsid w:val="006573A8"/>
    <w:rsid w:val="00661028"/>
    <w:rsid w:val="006633F9"/>
    <w:rsid w:val="00665140"/>
    <w:rsid w:val="006729BA"/>
    <w:rsid w:val="006817F5"/>
    <w:rsid w:val="00681DD7"/>
    <w:rsid w:val="006821C0"/>
    <w:rsid w:val="0068449A"/>
    <w:rsid w:val="00685692"/>
    <w:rsid w:val="00692236"/>
    <w:rsid w:val="006932E6"/>
    <w:rsid w:val="00695D78"/>
    <w:rsid w:val="00697078"/>
    <w:rsid w:val="006A20BD"/>
    <w:rsid w:val="006A6AB6"/>
    <w:rsid w:val="006B0627"/>
    <w:rsid w:val="006B3D07"/>
    <w:rsid w:val="006B478B"/>
    <w:rsid w:val="006B79E5"/>
    <w:rsid w:val="006B7C8C"/>
    <w:rsid w:val="006C2BC8"/>
    <w:rsid w:val="006C3741"/>
    <w:rsid w:val="006C7B8C"/>
    <w:rsid w:val="006D5446"/>
    <w:rsid w:val="006D5456"/>
    <w:rsid w:val="006D622F"/>
    <w:rsid w:val="006D7AB8"/>
    <w:rsid w:val="006E3FB5"/>
    <w:rsid w:val="006E4221"/>
    <w:rsid w:val="006E5579"/>
    <w:rsid w:val="006E79D2"/>
    <w:rsid w:val="006F0BDF"/>
    <w:rsid w:val="00703FCD"/>
    <w:rsid w:val="007042F5"/>
    <w:rsid w:val="00705008"/>
    <w:rsid w:val="00707F11"/>
    <w:rsid w:val="00714C8C"/>
    <w:rsid w:val="00716F00"/>
    <w:rsid w:val="007209A1"/>
    <w:rsid w:val="00720F53"/>
    <w:rsid w:val="00721F96"/>
    <w:rsid w:val="00732675"/>
    <w:rsid w:val="0073395D"/>
    <w:rsid w:val="00735945"/>
    <w:rsid w:val="00737203"/>
    <w:rsid w:val="00751FA4"/>
    <w:rsid w:val="00752C3F"/>
    <w:rsid w:val="007616C8"/>
    <w:rsid w:val="00763394"/>
    <w:rsid w:val="007636A2"/>
    <w:rsid w:val="00763A45"/>
    <w:rsid w:val="00764823"/>
    <w:rsid w:val="0076498A"/>
    <w:rsid w:val="00765E13"/>
    <w:rsid w:val="00766A35"/>
    <w:rsid w:val="0076774E"/>
    <w:rsid w:val="00767B60"/>
    <w:rsid w:val="007706F9"/>
    <w:rsid w:val="0077085A"/>
    <w:rsid w:val="00771B81"/>
    <w:rsid w:val="00773269"/>
    <w:rsid w:val="00773B69"/>
    <w:rsid w:val="00783ECD"/>
    <w:rsid w:val="00784A82"/>
    <w:rsid w:val="00785E90"/>
    <w:rsid w:val="00786534"/>
    <w:rsid w:val="0078659A"/>
    <w:rsid w:val="00787BC6"/>
    <w:rsid w:val="0079716C"/>
    <w:rsid w:val="007A481C"/>
    <w:rsid w:val="007A7455"/>
    <w:rsid w:val="007B022B"/>
    <w:rsid w:val="007B06DC"/>
    <w:rsid w:val="007B1855"/>
    <w:rsid w:val="007B5B39"/>
    <w:rsid w:val="007B72BA"/>
    <w:rsid w:val="007B758D"/>
    <w:rsid w:val="007B7664"/>
    <w:rsid w:val="007C0A1B"/>
    <w:rsid w:val="007C32D5"/>
    <w:rsid w:val="007C4706"/>
    <w:rsid w:val="007C6BF0"/>
    <w:rsid w:val="007D2CF2"/>
    <w:rsid w:val="007D5B31"/>
    <w:rsid w:val="007D742B"/>
    <w:rsid w:val="007E0CA5"/>
    <w:rsid w:val="007E2D0B"/>
    <w:rsid w:val="007E49E2"/>
    <w:rsid w:val="007E4D61"/>
    <w:rsid w:val="007E63A0"/>
    <w:rsid w:val="007E6DBB"/>
    <w:rsid w:val="007F1154"/>
    <w:rsid w:val="007F5065"/>
    <w:rsid w:val="007F69AE"/>
    <w:rsid w:val="00806CC2"/>
    <w:rsid w:val="0081083D"/>
    <w:rsid w:val="00810894"/>
    <w:rsid w:val="00814904"/>
    <w:rsid w:val="0082128F"/>
    <w:rsid w:val="00822D4B"/>
    <w:rsid w:val="00823212"/>
    <w:rsid w:val="008261CE"/>
    <w:rsid w:val="00827F76"/>
    <w:rsid w:val="008306D3"/>
    <w:rsid w:val="00830750"/>
    <w:rsid w:val="00830EDF"/>
    <w:rsid w:val="00832806"/>
    <w:rsid w:val="00841593"/>
    <w:rsid w:val="00841CF6"/>
    <w:rsid w:val="0084243C"/>
    <w:rsid w:val="0085339C"/>
    <w:rsid w:val="00853A34"/>
    <w:rsid w:val="00865E9F"/>
    <w:rsid w:val="0086704F"/>
    <w:rsid w:val="0087331E"/>
    <w:rsid w:val="00877AA5"/>
    <w:rsid w:val="008873FB"/>
    <w:rsid w:val="008935A8"/>
    <w:rsid w:val="00893B16"/>
    <w:rsid w:val="008975F1"/>
    <w:rsid w:val="008A653D"/>
    <w:rsid w:val="008A73A7"/>
    <w:rsid w:val="008B044A"/>
    <w:rsid w:val="008B29EB"/>
    <w:rsid w:val="008B4D9C"/>
    <w:rsid w:val="008B7197"/>
    <w:rsid w:val="008B7BF7"/>
    <w:rsid w:val="008B7CD9"/>
    <w:rsid w:val="008C4248"/>
    <w:rsid w:val="008C4519"/>
    <w:rsid w:val="008C5AC7"/>
    <w:rsid w:val="008D37A4"/>
    <w:rsid w:val="008D424A"/>
    <w:rsid w:val="008E1077"/>
    <w:rsid w:val="008E47A5"/>
    <w:rsid w:val="008E48C3"/>
    <w:rsid w:val="008E4A28"/>
    <w:rsid w:val="008E5729"/>
    <w:rsid w:val="008E780E"/>
    <w:rsid w:val="008F02D2"/>
    <w:rsid w:val="008F1C25"/>
    <w:rsid w:val="008F40E8"/>
    <w:rsid w:val="00911F1C"/>
    <w:rsid w:val="00915C93"/>
    <w:rsid w:val="00916A28"/>
    <w:rsid w:val="00917C19"/>
    <w:rsid w:val="009202E3"/>
    <w:rsid w:val="00926435"/>
    <w:rsid w:val="0092664B"/>
    <w:rsid w:val="009355E9"/>
    <w:rsid w:val="0093585D"/>
    <w:rsid w:val="00937CD6"/>
    <w:rsid w:val="00942B16"/>
    <w:rsid w:val="00943372"/>
    <w:rsid w:val="0094762C"/>
    <w:rsid w:val="00952743"/>
    <w:rsid w:val="00956624"/>
    <w:rsid w:val="0095682D"/>
    <w:rsid w:val="009633E6"/>
    <w:rsid w:val="00963AAF"/>
    <w:rsid w:val="0096487C"/>
    <w:rsid w:val="00966F70"/>
    <w:rsid w:val="009710B3"/>
    <w:rsid w:val="00971DAF"/>
    <w:rsid w:val="0097593D"/>
    <w:rsid w:val="0098336C"/>
    <w:rsid w:val="009841E0"/>
    <w:rsid w:val="00985EEE"/>
    <w:rsid w:val="009906A3"/>
    <w:rsid w:val="009950BF"/>
    <w:rsid w:val="00997485"/>
    <w:rsid w:val="009A4109"/>
    <w:rsid w:val="009A5329"/>
    <w:rsid w:val="009A7C38"/>
    <w:rsid w:val="009B2322"/>
    <w:rsid w:val="009B433B"/>
    <w:rsid w:val="009B5BE6"/>
    <w:rsid w:val="009D1914"/>
    <w:rsid w:val="009D21A7"/>
    <w:rsid w:val="009E0CF3"/>
    <w:rsid w:val="009E175C"/>
    <w:rsid w:val="009E2A65"/>
    <w:rsid w:val="009E489A"/>
    <w:rsid w:val="009E7D42"/>
    <w:rsid w:val="009F6FE0"/>
    <w:rsid w:val="009F7155"/>
    <w:rsid w:val="009F73D0"/>
    <w:rsid w:val="009F7CAE"/>
    <w:rsid w:val="00A01241"/>
    <w:rsid w:val="00A02A01"/>
    <w:rsid w:val="00A05717"/>
    <w:rsid w:val="00A07DE1"/>
    <w:rsid w:val="00A10DC8"/>
    <w:rsid w:val="00A151A8"/>
    <w:rsid w:val="00A25E90"/>
    <w:rsid w:val="00A323EB"/>
    <w:rsid w:val="00A337CE"/>
    <w:rsid w:val="00A3453A"/>
    <w:rsid w:val="00A34E83"/>
    <w:rsid w:val="00A367F6"/>
    <w:rsid w:val="00A405EC"/>
    <w:rsid w:val="00A40828"/>
    <w:rsid w:val="00A41E3F"/>
    <w:rsid w:val="00A47D7C"/>
    <w:rsid w:val="00A50582"/>
    <w:rsid w:val="00A57D9B"/>
    <w:rsid w:val="00A62F42"/>
    <w:rsid w:val="00A6631D"/>
    <w:rsid w:val="00A7126E"/>
    <w:rsid w:val="00A71E8F"/>
    <w:rsid w:val="00A732C3"/>
    <w:rsid w:val="00A831B4"/>
    <w:rsid w:val="00A8724C"/>
    <w:rsid w:val="00A87701"/>
    <w:rsid w:val="00AA1678"/>
    <w:rsid w:val="00AA543B"/>
    <w:rsid w:val="00AA5FC1"/>
    <w:rsid w:val="00AA760A"/>
    <w:rsid w:val="00AB37ED"/>
    <w:rsid w:val="00AB3A41"/>
    <w:rsid w:val="00AC4554"/>
    <w:rsid w:val="00AC5040"/>
    <w:rsid w:val="00AC5877"/>
    <w:rsid w:val="00AC651F"/>
    <w:rsid w:val="00AD210F"/>
    <w:rsid w:val="00AD3FFF"/>
    <w:rsid w:val="00AD52F9"/>
    <w:rsid w:val="00AE1956"/>
    <w:rsid w:val="00AE3416"/>
    <w:rsid w:val="00AE570D"/>
    <w:rsid w:val="00AF01A8"/>
    <w:rsid w:val="00AF0CC7"/>
    <w:rsid w:val="00AF0ED9"/>
    <w:rsid w:val="00AF4313"/>
    <w:rsid w:val="00AF50FE"/>
    <w:rsid w:val="00AF55D4"/>
    <w:rsid w:val="00AF5C62"/>
    <w:rsid w:val="00AF7BCA"/>
    <w:rsid w:val="00B021DF"/>
    <w:rsid w:val="00B0243C"/>
    <w:rsid w:val="00B033AA"/>
    <w:rsid w:val="00B06725"/>
    <w:rsid w:val="00B159B5"/>
    <w:rsid w:val="00B17336"/>
    <w:rsid w:val="00B17F9B"/>
    <w:rsid w:val="00B17FEA"/>
    <w:rsid w:val="00B20988"/>
    <w:rsid w:val="00B21A8C"/>
    <w:rsid w:val="00B23B11"/>
    <w:rsid w:val="00B2711B"/>
    <w:rsid w:val="00B31619"/>
    <w:rsid w:val="00B36674"/>
    <w:rsid w:val="00B36757"/>
    <w:rsid w:val="00B3733C"/>
    <w:rsid w:val="00B37CF2"/>
    <w:rsid w:val="00B415ED"/>
    <w:rsid w:val="00B444EE"/>
    <w:rsid w:val="00B450FC"/>
    <w:rsid w:val="00B455DB"/>
    <w:rsid w:val="00B46465"/>
    <w:rsid w:val="00B50620"/>
    <w:rsid w:val="00B50981"/>
    <w:rsid w:val="00B5318F"/>
    <w:rsid w:val="00B55223"/>
    <w:rsid w:val="00B55E89"/>
    <w:rsid w:val="00B577DE"/>
    <w:rsid w:val="00B61C13"/>
    <w:rsid w:val="00B61C90"/>
    <w:rsid w:val="00B63AF9"/>
    <w:rsid w:val="00B70502"/>
    <w:rsid w:val="00B72099"/>
    <w:rsid w:val="00B72455"/>
    <w:rsid w:val="00B740FF"/>
    <w:rsid w:val="00B76CF0"/>
    <w:rsid w:val="00B77AE4"/>
    <w:rsid w:val="00B8106D"/>
    <w:rsid w:val="00B95268"/>
    <w:rsid w:val="00B952FD"/>
    <w:rsid w:val="00BA3132"/>
    <w:rsid w:val="00BA3CBF"/>
    <w:rsid w:val="00BA3E34"/>
    <w:rsid w:val="00BB2312"/>
    <w:rsid w:val="00BB2EBE"/>
    <w:rsid w:val="00BB33D6"/>
    <w:rsid w:val="00BB4EBA"/>
    <w:rsid w:val="00BC2F31"/>
    <w:rsid w:val="00BC4C90"/>
    <w:rsid w:val="00BC5D52"/>
    <w:rsid w:val="00BC78A6"/>
    <w:rsid w:val="00BD2FEE"/>
    <w:rsid w:val="00BD514C"/>
    <w:rsid w:val="00BE29B2"/>
    <w:rsid w:val="00BE5654"/>
    <w:rsid w:val="00BE5A9D"/>
    <w:rsid w:val="00BE6BF6"/>
    <w:rsid w:val="00BE7FD3"/>
    <w:rsid w:val="00BF0D59"/>
    <w:rsid w:val="00BF4D1A"/>
    <w:rsid w:val="00BF678F"/>
    <w:rsid w:val="00C00020"/>
    <w:rsid w:val="00C04BB0"/>
    <w:rsid w:val="00C123CE"/>
    <w:rsid w:val="00C12405"/>
    <w:rsid w:val="00C127EE"/>
    <w:rsid w:val="00C13D0A"/>
    <w:rsid w:val="00C15456"/>
    <w:rsid w:val="00C1582C"/>
    <w:rsid w:val="00C33F4B"/>
    <w:rsid w:val="00C3518B"/>
    <w:rsid w:val="00C36FF5"/>
    <w:rsid w:val="00C41B1C"/>
    <w:rsid w:val="00C465F7"/>
    <w:rsid w:val="00C50BFE"/>
    <w:rsid w:val="00C54BF5"/>
    <w:rsid w:val="00C5566D"/>
    <w:rsid w:val="00C6456F"/>
    <w:rsid w:val="00C664F7"/>
    <w:rsid w:val="00C7005F"/>
    <w:rsid w:val="00C72CBA"/>
    <w:rsid w:val="00C72E05"/>
    <w:rsid w:val="00C75923"/>
    <w:rsid w:val="00C800B2"/>
    <w:rsid w:val="00C8357C"/>
    <w:rsid w:val="00C8692D"/>
    <w:rsid w:val="00C90C6A"/>
    <w:rsid w:val="00C95652"/>
    <w:rsid w:val="00C970E8"/>
    <w:rsid w:val="00CA2449"/>
    <w:rsid w:val="00CA3ABE"/>
    <w:rsid w:val="00CA3B29"/>
    <w:rsid w:val="00CA3F0B"/>
    <w:rsid w:val="00CA4CE3"/>
    <w:rsid w:val="00CA521F"/>
    <w:rsid w:val="00CB0E4E"/>
    <w:rsid w:val="00CB1A1E"/>
    <w:rsid w:val="00CB59EC"/>
    <w:rsid w:val="00CB63A4"/>
    <w:rsid w:val="00CB7660"/>
    <w:rsid w:val="00CC04DD"/>
    <w:rsid w:val="00CC105A"/>
    <w:rsid w:val="00CC4019"/>
    <w:rsid w:val="00CC4E33"/>
    <w:rsid w:val="00CC56B1"/>
    <w:rsid w:val="00CD150D"/>
    <w:rsid w:val="00CD1677"/>
    <w:rsid w:val="00CD2E43"/>
    <w:rsid w:val="00CD4306"/>
    <w:rsid w:val="00CE1C78"/>
    <w:rsid w:val="00CE5778"/>
    <w:rsid w:val="00CE7B6C"/>
    <w:rsid w:val="00CF69C1"/>
    <w:rsid w:val="00CF705A"/>
    <w:rsid w:val="00D0178C"/>
    <w:rsid w:val="00D0303E"/>
    <w:rsid w:val="00D06083"/>
    <w:rsid w:val="00D16121"/>
    <w:rsid w:val="00D16151"/>
    <w:rsid w:val="00D263AF"/>
    <w:rsid w:val="00D30EA8"/>
    <w:rsid w:val="00D3307F"/>
    <w:rsid w:val="00D34647"/>
    <w:rsid w:val="00D34D70"/>
    <w:rsid w:val="00D37F43"/>
    <w:rsid w:val="00D37F75"/>
    <w:rsid w:val="00D416AF"/>
    <w:rsid w:val="00D44EE7"/>
    <w:rsid w:val="00D51377"/>
    <w:rsid w:val="00D531F8"/>
    <w:rsid w:val="00D55758"/>
    <w:rsid w:val="00D57BC5"/>
    <w:rsid w:val="00D6077C"/>
    <w:rsid w:val="00D60831"/>
    <w:rsid w:val="00D61752"/>
    <w:rsid w:val="00D64AB5"/>
    <w:rsid w:val="00D64FC9"/>
    <w:rsid w:val="00D6682C"/>
    <w:rsid w:val="00D6683E"/>
    <w:rsid w:val="00D70B56"/>
    <w:rsid w:val="00D72C44"/>
    <w:rsid w:val="00D72FC7"/>
    <w:rsid w:val="00D7313C"/>
    <w:rsid w:val="00D74510"/>
    <w:rsid w:val="00D749BD"/>
    <w:rsid w:val="00D7524E"/>
    <w:rsid w:val="00D77F10"/>
    <w:rsid w:val="00D81522"/>
    <w:rsid w:val="00D8310C"/>
    <w:rsid w:val="00D83927"/>
    <w:rsid w:val="00D85E00"/>
    <w:rsid w:val="00D90ECE"/>
    <w:rsid w:val="00D93989"/>
    <w:rsid w:val="00D94708"/>
    <w:rsid w:val="00D94A4E"/>
    <w:rsid w:val="00D95B46"/>
    <w:rsid w:val="00D97F13"/>
    <w:rsid w:val="00DA1F8B"/>
    <w:rsid w:val="00DA7096"/>
    <w:rsid w:val="00DB0474"/>
    <w:rsid w:val="00DB400F"/>
    <w:rsid w:val="00DB4413"/>
    <w:rsid w:val="00DB50D1"/>
    <w:rsid w:val="00DB61CE"/>
    <w:rsid w:val="00DC4CCE"/>
    <w:rsid w:val="00DE18C2"/>
    <w:rsid w:val="00DE4692"/>
    <w:rsid w:val="00DE4D6C"/>
    <w:rsid w:val="00DE536B"/>
    <w:rsid w:val="00DF03CC"/>
    <w:rsid w:val="00DF34F4"/>
    <w:rsid w:val="00DF46DA"/>
    <w:rsid w:val="00DF5D8C"/>
    <w:rsid w:val="00DF7342"/>
    <w:rsid w:val="00E1395B"/>
    <w:rsid w:val="00E21B4C"/>
    <w:rsid w:val="00E228AF"/>
    <w:rsid w:val="00E2305F"/>
    <w:rsid w:val="00E268C5"/>
    <w:rsid w:val="00E26FA7"/>
    <w:rsid w:val="00E316B3"/>
    <w:rsid w:val="00E31711"/>
    <w:rsid w:val="00E31A8B"/>
    <w:rsid w:val="00E352EC"/>
    <w:rsid w:val="00E35A0B"/>
    <w:rsid w:val="00E5223D"/>
    <w:rsid w:val="00E54327"/>
    <w:rsid w:val="00E55338"/>
    <w:rsid w:val="00E5761C"/>
    <w:rsid w:val="00E609BB"/>
    <w:rsid w:val="00E60F89"/>
    <w:rsid w:val="00E63A72"/>
    <w:rsid w:val="00E67A01"/>
    <w:rsid w:val="00E67B92"/>
    <w:rsid w:val="00E72329"/>
    <w:rsid w:val="00E741FF"/>
    <w:rsid w:val="00E75AB1"/>
    <w:rsid w:val="00E763A1"/>
    <w:rsid w:val="00E7697D"/>
    <w:rsid w:val="00E808B0"/>
    <w:rsid w:val="00E83864"/>
    <w:rsid w:val="00E83D94"/>
    <w:rsid w:val="00E83FD1"/>
    <w:rsid w:val="00E90AC1"/>
    <w:rsid w:val="00E92F5F"/>
    <w:rsid w:val="00E94E4E"/>
    <w:rsid w:val="00E97A4A"/>
    <w:rsid w:val="00EA0531"/>
    <w:rsid w:val="00EA07BF"/>
    <w:rsid w:val="00EA0D15"/>
    <w:rsid w:val="00EA24E5"/>
    <w:rsid w:val="00EA46F6"/>
    <w:rsid w:val="00EB28DF"/>
    <w:rsid w:val="00EB61E2"/>
    <w:rsid w:val="00EB6C8D"/>
    <w:rsid w:val="00EB7341"/>
    <w:rsid w:val="00EC0054"/>
    <w:rsid w:val="00EC01C1"/>
    <w:rsid w:val="00EC2E94"/>
    <w:rsid w:val="00EC3D71"/>
    <w:rsid w:val="00ED2E94"/>
    <w:rsid w:val="00ED2F39"/>
    <w:rsid w:val="00ED5F94"/>
    <w:rsid w:val="00ED6219"/>
    <w:rsid w:val="00ED729C"/>
    <w:rsid w:val="00EE0064"/>
    <w:rsid w:val="00EE11DB"/>
    <w:rsid w:val="00EE458E"/>
    <w:rsid w:val="00EE4CE3"/>
    <w:rsid w:val="00EE5DF1"/>
    <w:rsid w:val="00EE6EE9"/>
    <w:rsid w:val="00EF0054"/>
    <w:rsid w:val="00EF21FB"/>
    <w:rsid w:val="00EF7B7E"/>
    <w:rsid w:val="00F10279"/>
    <w:rsid w:val="00F14693"/>
    <w:rsid w:val="00F15583"/>
    <w:rsid w:val="00F206B5"/>
    <w:rsid w:val="00F272E3"/>
    <w:rsid w:val="00F31ADD"/>
    <w:rsid w:val="00F33C85"/>
    <w:rsid w:val="00F3411F"/>
    <w:rsid w:val="00F35BBA"/>
    <w:rsid w:val="00F35CFF"/>
    <w:rsid w:val="00F429E3"/>
    <w:rsid w:val="00F43FCE"/>
    <w:rsid w:val="00F4536A"/>
    <w:rsid w:val="00F4705D"/>
    <w:rsid w:val="00F50EEE"/>
    <w:rsid w:val="00F64726"/>
    <w:rsid w:val="00F64E64"/>
    <w:rsid w:val="00F65E28"/>
    <w:rsid w:val="00F66BCD"/>
    <w:rsid w:val="00F66BEE"/>
    <w:rsid w:val="00F72093"/>
    <w:rsid w:val="00F769C6"/>
    <w:rsid w:val="00F77895"/>
    <w:rsid w:val="00F8000A"/>
    <w:rsid w:val="00F81870"/>
    <w:rsid w:val="00F81E12"/>
    <w:rsid w:val="00F906F0"/>
    <w:rsid w:val="00F90BF9"/>
    <w:rsid w:val="00F96474"/>
    <w:rsid w:val="00FA05F7"/>
    <w:rsid w:val="00FA187C"/>
    <w:rsid w:val="00FA4418"/>
    <w:rsid w:val="00FA7657"/>
    <w:rsid w:val="00FB1504"/>
    <w:rsid w:val="00FB2BB5"/>
    <w:rsid w:val="00FB3D1F"/>
    <w:rsid w:val="00FB4490"/>
    <w:rsid w:val="00FB455F"/>
    <w:rsid w:val="00FB5DA2"/>
    <w:rsid w:val="00FC1FEF"/>
    <w:rsid w:val="00FC2855"/>
    <w:rsid w:val="00FC2D4E"/>
    <w:rsid w:val="00FC31BC"/>
    <w:rsid w:val="00FC3CA9"/>
    <w:rsid w:val="00FC7638"/>
    <w:rsid w:val="00FD283F"/>
    <w:rsid w:val="00FD6B12"/>
    <w:rsid w:val="00FE4805"/>
    <w:rsid w:val="00FE70BC"/>
    <w:rsid w:val="00FF1706"/>
    <w:rsid w:val="00FF2ED8"/>
    <w:rsid w:val="00FF6796"/>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FF28EB"/>
  <w15:docId w15:val="{6F21E586-DC90-4EC6-B7A7-ACDD28D5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E47A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D8C"/>
    <w:pPr>
      <w:tabs>
        <w:tab w:val="center" w:pos="4252"/>
        <w:tab w:val="right" w:pos="8504"/>
      </w:tabs>
      <w:snapToGrid w:val="0"/>
    </w:pPr>
  </w:style>
  <w:style w:type="character" w:customStyle="1" w:styleId="a4">
    <w:name w:val="ヘッダー (文字)"/>
    <w:basedOn w:val="a0"/>
    <w:link w:val="a3"/>
    <w:uiPriority w:val="99"/>
    <w:rsid w:val="00DF5D8C"/>
  </w:style>
  <w:style w:type="paragraph" w:styleId="a5">
    <w:name w:val="footer"/>
    <w:basedOn w:val="a"/>
    <w:link w:val="a6"/>
    <w:uiPriority w:val="99"/>
    <w:unhideWhenUsed/>
    <w:rsid w:val="00DF5D8C"/>
    <w:pPr>
      <w:tabs>
        <w:tab w:val="center" w:pos="4252"/>
        <w:tab w:val="right" w:pos="8504"/>
      </w:tabs>
      <w:snapToGrid w:val="0"/>
    </w:pPr>
  </w:style>
  <w:style w:type="character" w:customStyle="1" w:styleId="a6">
    <w:name w:val="フッター (文字)"/>
    <w:basedOn w:val="a0"/>
    <w:link w:val="a5"/>
    <w:uiPriority w:val="99"/>
    <w:rsid w:val="00DF5D8C"/>
  </w:style>
  <w:style w:type="character" w:styleId="a7">
    <w:name w:val="Hyperlink"/>
    <w:basedOn w:val="a0"/>
    <w:uiPriority w:val="99"/>
    <w:unhideWhenUsed/>
    <w:rsid w:val="00D16151"/>
    <w:rPr>
      <w:color w:val="0000FF"/>
      <w:u w:val="single"/>
    </w:rPr>
  </w:style>
  <w:style w:type="character" w:styleId="a8">
    <w:name w:val="line number"/>
    <w:basedOn w:val="a0"/>
    <w:uiPriority w:val="99"/>
    <w:semiHidden/>
    <w:unhideWhenUsed/>
    <w:rsid w:val="008B7197"/>
  </w:style>
  <w:style w:type="character" w:customStyle="1" w:styleId="11">
    <w:name w:val="未解決のメンション1"/>
    <w:basedOn w:val="a0"/>
    <w:uiPriority w:val="99"/>
    <w:semiHidden/>
    <w:unhideWhenUsed/>
    <w:rsid w:val="00CA3ABE"/>
    <w:rPr>
      <w:color w:val="605E5C"/>
      <w:shd w:val="clear" w:color="auto" w:fill="E1DFDD"/>
    </w:rPr>
  </w:style>
  <w:style w:type="character" w:styleId="a9">
    <w:name w:val="annotation reference"/>
    <w:basedOn w:val="a0"/>
    <w:uiPriority w:val="99"/>
    <w:semiHidden/>
    <w:unhideWhenUsed/>
    <w:rsid w:val="002776C1"/>
    <w:rPr>
      <w:sz w:val="18"/>
      <w:szCs w:val="18"/>
    </w:rPr>
  </w:style>
  <w:style w:type="paragraph" w:styleId="aa">
    <w:name w:val="annotation text"/>
    <w:basedOn w:val="a"/>
    <w:link w:val="ab"/>
    <w:uiPriority w:val="99"/>
    <w:semiHidden/>
    <w:unhideWhenUsed/>
    <w:rsid w:val="002776C1"/>
    <w:pPr>
      <w:jc w:val="left"/>
    </w:pPr>
  </w:style>
  <w:style w:type="character" w:customStyle="1" w:styleId="ab">
    <w:name w:val="コメント文字列 (文字)"/>
    <w:basedOn w:val="a0"/>
    <w:link w:val="aa"/>
    <w:uiPriority w:val="99"/>
    <w:semiHidden/>
    <w:rsid w:val="002776C1"/>
  </w:style>
  <w:style w:type="paragraph" w:styleId="ac">
    <w:name w:val="annotation subject"/>
    <w:basedOn w:val="aa"/>
    <w:next w:val="aa"/>
    <w:link w:val="ad"/>
    <w:uiPriority w:val="99"/>
    <w:semiHidden/>
    <w:unhideWhenUsed/>
    <w:rsid w:val="002776C1"/>
    <w:rPr>
      <w:b/>
      <w:bCs/>
    </w:rPr>
  </w:style>
  <w:style w:type="character" w:customStyle="1" w:styleId="ad">
    <w:name w:val="コメント内容 (文字)"/>
    <w:basedOn w:val="ab"/>
    <w:link w:val="ac"/>
    <w:uiPriority w:val="99"/>
    <w:semiHidden/>
    <w:rsid w:val="002776C1"/>
    <w:rPr>
      <w:b/>
      <w:bCs/>
    </w:rPr>
  </w:style>
  <w:style w:type="paragraph" w:styleId="ae">
    <w:name w:val="List Paragraph"/>
    <w:basedOn w:val="a"/>
    <w:uiPriority w:val="34"/>
    <w:qFormat/>
    <w:rsid w:val="008E47A5"/>
    <w:pPr>
      <w:ind w:leftChars="400" w:left="840"/>
    </w:pPr>
  </w:style>
  <w:style w:type="character" w:customStyle="1" w:styleId="10">
    <w:name w:val="見出し 1 (文字)"/>
    <w:basedOn w:val="a0"/>
    <w:link w:val="1"/>
    <w:uiPriority w:val="9"/>
    <w:rsid w:val="008E47A5"/>
    <w:rPr>
      <w:rFonts w:ascii="ＭＳ Ｐゴシック" w:eastAsia="ＭＳ Ｐゴシック" w:hAnsi="ＭＳ Ｐゴシック" w:cs="ＭＳ Ｐゴシック"/>
      <w:b/>
      <w:bCs/>
      <w:kern w:val="36"/>
      <w:sz w:val="48"/>
      <w:szCs w:val="48"/>
    </w:rPr>
  </w:style>
  <w:style w:type="character" w:customStyle="1" w:styleId="authors-list-item">
    <w:name w:val="authors-list-item"/>
    <w:basedOn w:val="a0"/>
    <w:rsid w:val="008E47A5"/>
  </w:style>
  <w:style w:type="character" w:customStyle="1" w:styleId="author-sup-separator">
    <w:name w:val="author-sup-separator"/>
    <w:basedOn w:val="a0"/>
    <w:rsid w:val="008E47A5"/>
  </w:style>
  <w:style w:type="character" w:customStyle="1" w:styleId="comma">
    <w:name w:val="comma"/>
    <w:basedOn w:val="a0"/>
    <w:rsid w:val="008E47A5"/>
  </w:style>
  <w:style w:type="character" w:customStyle="1" w:styleId="cit">
    <w:name w:val="cit"/>
    <w:basedOn w:val="a0"/>
    <w:rsid w:val="008E47A5"/>
  </w:style>
  <w:style w:type="character" w:customStyle="1" w:styleId="citation-doi">
    <w:name w:val="citation-doi"/>
    <w:basedOn w:val="a0"/>
    <w:rsid w:val="008E47A5"/>
  </w:style>
  <w:style w:type="paragraph" w:customStyle="1" w:styleId="Default">
    <w:name w:val="Default"/>
    <w:rsid w:val="00A34E83"/>
    <w:pPr>
      <w:widowControl w:val="0"/>
      <w:autoSpaceDE w:val="0"/>
      <w:autoSpaceDN w:val="0"/>
      <w:adjustRightInd w:val="0"/>
    </w:pPr>
    <w:rPr>
      <w:rFonts w:ascii="Shaker 2 Lancet" w:eastAsia="Shaker 2 Lancet" w:cs="Shaker 2 Lancet"/>
      <w:color w:val="000000"/>
      <w:kern w:val="0"/>
      <w:sz w:val="24"/>
      <w:szCs w:val="24"/>
    </w:rPr>
  </w:style>
  <w:style w:type="character" w:customStyle="1" w:styleId="A10">
    <w:name w:val="A1"/>
    <w:uiPriority w:val="99"/>
    <w:rsid w:val="008A653D"/>
    <w:rPr>
      <w:rFonts w:cs="Shaker 2 Lancet"/>
      <w:b/>
      <w:bCs/>
      <w:color w:val="000000"/>
      <w:sz w:val="13"/>
      <w:szCs w:val="13"/>
    </w:rPr>
  </w:style>
  <w:style w:type="character" w:customStyle="1" w:styleId="period">
    <w:name w:val="period"/>
    <w:basedOn w:val="a0"/>
    <w:rsid w:val="000716BD"/>
  </w:style>
  <w:style w:type="character" w:customStyle="1" w:styleId="2">
    <w:name w:val="未解決のメンション2"/>
    <w:basedOn w:val="a0"/>
    <w:uiPriority w:val="99"/>
    <w:semiHidden/>
    <w:unhideWhenUsed/>
    <w:rsid w:val="00C5566D"/>
    <w:rPr>
      <w:color w:val="605E5C"/>
      <w:shd w:val="clear" w:color="auto" w:fill="E1DFDD"/>
    </w:rPr>
  </w:style>
  <w:style w:type="character" w:styleId="af">
    <w:name w:val="Strong"/>
    <w:basedOn w:val="a0"/>
    <w:uiPriority w:val="22"/>
    <w:qFormat/>
    <w:rsid w:val="000F76A8"/>
    <w:rPr>
      <w:b/>
      <w:bCs/>
    </w:rPr>
  </w:style>
  <w:style w:type="paragraph" w:styleId="af0">
    <w:name w:val="Balloon Text"/>
    <w:basedOn w:val="a"/>
    <w:link w:val="af1"/>
    <w:uiPriority w:val="99"/>
    <w:semiHidden/>
    <w:unhideWhenUsed/>
    <w:rsid w:val="00E228A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228AF"/>
    <w:rPr>
      <w:rFonts w:asciiTheme="majorHAnsi" w:eastAsiaTheme="majorEastAsia" w:hAnsiTheme="majorHAnsi" w:cstheme="majorBidi"/>
      <w:sz w:val="18"/>
      <w:szCs w:val="18"/>
    </w:rPr>
  </w:style>
  <w:style w:type="character" w:customStyle="1" w:styleId="orcid-id-https">
    <w:name w:val="orcid-id-https"/>
    <w:basedOn w:val="a0"/>
    <w:rsid w:val="00D263AF"/>
  </w:style>
  <w:style w:type="character" w:customStyle="1" w:styleId="3">
    <w:name w:val="未解決のメンション3"/>
    <w:basedOn w:val="a0"/>
    <w:uiPriority w:val="99"/>
    <w:semiHidden/>
    <w:unhideWhenUsed/>
    <w:rsid w:val="008B4D9C"/>
    <w:rPr>
      <w:color w:val="605E5C"/>
      <w:shd w:val="clear" w:color="auto" w:fill="E1DFDD"/>
    </w:rPr>
  </w:style>
  <w:style w:type="character" w:customStyle="1" w:styleId="4">
    <w:name w:val="未解決のメンション4"/>
    <w:basedOn w:val="a0"/>
    <w:uiPriority w:val="99"/>
    <w:semiHidden/>
    <w:unhideWhenUsed/>
    <w:rsid w:val="007B5B39"/>
    <w:rPr>
      <w:color w:val="605E5C"/>
      <w:shd w:val="clear" w:color="auto" w:fill="E1DFDD"/>
    </w:rPr>
  </w:style>
  <w:style w:type="character" w:styleId="af2">
    <w:name w:val="Unresolved Mention"/>
    <w:basedOn w:val="a0"/>
    <w:uiPriority w:val="99"/>
    <w:semiHidden/>
    <w:unhideWhenUsed/>
    <w:rsid w:val="000D2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5907">
      <w:bodyDiv w:val="1"/>
      <w:marLeft w:val="0"/>
      <w:marRight w:val="0"/>
      <w:marTop w:val="0"/>
      <w:marBottom w:val="0"/>
      <w:divBdr>
        <w:top w:val="none" w:sz="0" w:space="0" w:color="auto"/>
        <w:left w:val="none" w:sz="0" w:space="0" w:color="auto"/>
        <w:bottom w:val="none" w:sz="0" w:space="0" w:color="auto"/>
        <w:right w:val="none" w:sz="0" w:space="0" w:color="auto"/>
      </w:divBdr>
    </w:div>
    <w:div w:id="517500874">
      <w:bodyDiv w:val="1"/>
      <w:marLeft w:val="0"/>
      <w:marRight w:val="0"/>
      <w:marTop w:val="0"/>
      <w:marBottom w:val="0"/>
      <w:divBdr>
        <w:top w:val="none" w:sz="0" w:space="0" w:color="auto"/>
        <w:left w:val="none" w:sz="0" w:space="0" w:color="auto"/>
        <w:bottom w:val="none" w:sz="0" w:space="0" w:color="auto"/>
        <w:right w:val="none" w:sz="0" w:space="0" w:color="auto"/>
      </w:divBdr>
    </w:div>
    <w:div w:id="537738566">
      <w:bodyDiv w:val="1"/>
      <w:marLeft w:val="0"/>
      <w:marRight w:val="0"/>
      <w:marTop w:val="0"/>
      <w:marBottom w:val="0"/>
      <w:divBdr>
        <w:top w:val="none" w:sz="0" w:space="0" w:color="auto"/>
        <w:left w:val="none" w:sz="0" w:space="0" w:color="auto"/>
        <w:bottom w:val="none" w:sz="0" w:space="0" w:color="auto"/>
        <w:right w:val="none" w:sz="0" w:space="0" w:color="auto"/>
      </w:divBdr>
      <w:divsChild>
        <w:div w:id="370805184">
          <w:marLeft w:val="0"/>
          <w:marRight w:val="0"/>
          <w:marTop w:val="0"/>
          <w:marBottom w:val="0"/>
          <w:divBdr>
            <w:top w:val="none" w:sz="0" w:space="0" w:color="auto"/>
            <w:left w:val="none" w:sz="0" w:space="0" w:color="auto"/>
            <w:bottom w:val="none" w:sz="0" w:space="0" w:color="auto"/>
            <w:right w:val="none" w:sz="0" w:space="0" w:color="auto"/>
          </w:divBdr>
          <w:divsChild>
            <w:div w:id="49497594">
              <w:marLeft w:val="0"/>
              <w:marRight w:val="0"/>
              <w:marTop w:val="0"/>
              <w:marBottom w:val="0"/>
              <w:divBdr>
                <w:top w:val="none" w:sz="0" w:space="0" w:color="auto"/>
                <w:left w:val="none" w:sz="0" w:space="0" w:color="auto"/>
                <w:bottom w:val="none" w:sz="0" w:space="0" w:color="auto"/>
                <w:right w:val="none" w:sz="0" w:space="0" w:color="auto"/>
              </w:divBdr>
              <w:divsChild>
                <w:div w:id="3565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49241">
      <w:bodyDiv w:val="1"/>
      <w:marLeft w:val="0"/>
      <w:marRight w:val="0"/>
      <w:marTop w:val="0"/>
      <w:marBottom w:val="0"/>
      <w:divBdr>
        <w:top w:val="none" w:sz="0" w:space="0" w:color="auto"/>
        <w:left w:val="none" w:sz="0" w:space="0" w:color="auto"/>
        <w:bottom w:val="none" w:sz="0" w:space="0" w:color="auto"/>
        <w:right w:val="none" w:sz="0" w:space="0" w:color="auto"/>
      </w:divBdr>
      <w:divsChild>
        <w:div w:id="2129425574">
          <w:marLeft w:val="0"/>
          <w:marRight w:val="0"/>
          <w:marTop w:val="0"/>
          <w:marBottom w:val="0"/>
          <w:divBdr>
            <w:top w:val="none" w:sz="0" w:space="0" w:color="auto"/>
            <w:left w:val="none" w:sz="0" w:space="0" w:color="auto"/>
            <w:bottom w:val="none" w:sz="0" w:space="0" w:color="auto"/>
            <w:right w:val="none" w:sz="0" w:space="0" w:color="auto"/>
          </w:divBdr>
          <w:divsChild>
            <w:div w:id="571352764">
              <w:marLeft w:val="0"/>
              <w:marRight w:val="0"/>
              <w:marTop w:val="0"/>
              <w:marBottom w:val="0"/>
              <w:divBdr>
                <w:top w:val="none" w:sz="0" w:space="0" w:color="auto"/>
                <w:left w:val="none" w:sz="0" w:space="0" w:color="auto"/>
                <w:bottom w:val="none" w:sz="0" w:space="0" w:color="auto"/>
                <w:right w:val="none" w:sz="0" w:space="0" w:color="auto"/>
              </w:divBdr>
              <w:divsChild>
                <w:div w:id="7315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6653">
      <w:bodyDiv w:val="1"/>
      <w:marLeft w:val="0"/>
      <w:marRight w:val="0"/>
      <w:marTop w:val="0"/>
      <w:marBottom w:val="0"/>
      <w:divBdr>
        <w:top w:val="none" w:sz="0" w:space="0" w:color="auto"/>
        <w:left w:val="none" w:sz="0" w:space="0" w:color="auto"/>
        <w:bottom w:val="none" w:sz="0" w:space="0" w:color="auto"/>
        <w:right w:val="none" w:sz="0" w:space="0" w:color="auto"/>
      </w:divBdr>
    </w:div>
    <w:div w:id="1274556781">
      <w:bodyDiv w:val="1"/>
      <w:marLeft w:val="0"/>
      <w:marRight w:val="0"/>
      <w:marTop w:val="0"/>
      <w:marBottom w:val="0"/>
      <w:divBdr>
        <w:top w:val="none" w:sz="0" w:space="0" w:color="auto"/>
        <w:left w:val="none" w:sz="0" w:space="0" w:color="auto"/>
        <w:bottom w:val="none" w:sz="0" w:space="0" w:color="auto"/>
        <w:right w:val="none" w:sz="0" w:space="0" w:color="auto"/>
      </w:divBdr>
      <w:divsChild>
        <w:div w:id="1405881350">
          <w:marLeft w:val="0"/>
          <w:marRight w:val="0"/>
          <w:marTop w:val="0"/>
          <w:marBottom w:val="0"/>
          <w:divBdr>
            <w:top w:val="none" w:sz="0" w:space="0" w:color="auto"/>
            <w:left w:val="none" w:sz="0" w:space="0" w:color="auto"/>
            <w:bottom w:val="none" w:sz="0" w:space="0" w:color="auto"/>
            <w:right w:val="none" w:sz="0" w:space="0" w:color="auto"/>
          </w:divBdr>
        </w:div>
      </w:divsChild>
    </w:div>
    <w:div w:id="1505169169">
      <w:bodyDiv w:val="1"/>
      <w:marLeft w:val="0"/>
      <w:marRight w:val="0"/>
      <w:marTop w:val="0"/>
      <w:marBottom w:val="0"/>
      <w:divBdr>
        <w:top w:val="none" w:sz="0" w:space="0" w:color="auto"/>
        <w:left w:val="none" w:sz="0" w:space="0" w:color="auto"/>
        <w:bottom w:val="none" w:sz="0" w:space="0" w:color="auto"/>
        <w:right w:val="none" w:sz="0" w:space="0" w:color="auto"/>
      </w:divBdr>
    </w:div>
    <w:div w:id="1533498549">
      <w:bodyDiv w:val="1"/>
      <w:marLeft w:val="0"/>
      <w:marRight w:val="0"/>
      <w:marTop w:val="0"/>
      <w:marBottom w:val="0"/>
      <w:divBdr>
        <w:top w:val="none" w:sz="0" w:space="0" w:color="auto"/>
        <w:left w:val="none" w:sz="0" w:space="0" w:color="auto"/>
        <w:bottom w:val="none" w:sz="0" w:space="0" w:color="auto"/>
        <w:right w:val="none" w:sz="0" w:space="0" w:color="auto"/>
      </w:divBdr>
    </w:div>
    <w:div w:id="1942373757">
      <w:bodyDiv w:val="1"/>
      <w:marLeft w:val="0"/>
      <w:marRight w:val="0"/>
      <w:marTop w:val="0"/>
      <w:marBottom w:val="0"/>
      <w:divBdr>
        <w:top w:val="none" w:sz="0" w:space="0" w:color="auto"/>
        <w:left w:val="none" w:sz="0" w:space="0" w:color="auto"/>
        <w:bottom w:val="none" w:sz="0" w:space="0" w:color="auto"/>
        <w:right w:val="none" w:sz="0" w:space="0" w:color="auto"/>
      </w:divBdr>
    </w:div>
    <w:div w:id="1945651503">
      <w:bodyDiv w:val="1"/>
      <w:marLeft w:val="0"/>
      <w:marRight w:val="0"/>
      <w:marTop w:val="0"/>
      <w:marBottom w:val="0"/>
      <w:divBdr>
        <w:top w:val="none" w:sz="0" w:space="0" w:color="auto"/>
        <w:left w:val="none" w:sz="0" w:space="0" w:color="auto"/>
        <w:bottom w:val="none" w:sz="0" w:space="0" w:color="auto"/>
        <w:right w:val="none" w:sz="0" w:space="0" w:color="auto"/>
      </w:divBdr>
    </w:div>
    <w:div w:id="21267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6/bmjopen-2020-0437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76E8-564E-4336-A493-36E24202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5746</Words>
  <Characters>32753</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松原 康策</dc:creator>
  <cp:lastModifiedBy>松原 康策</cp:lastModifiedBy>
  <cp:revision>4</cp:revision>
  <dcterms:created xsi:type="dcterms:W3CDTF">2021-12-05T12:23:00Z</dcterms:created>
  <dcterms:modified xsi:type="dcterms:W3CDTF">2021-12-05T12:29:00Z</dcterms:modified>
</cp:coreProperties>
</file>