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21A92" w14:textId="489601CB" w:rsidR="00410E06" w:rsidRPr="00E02FA1" w:rsidRDefault="00410E06" w:rsidP="001B4263">
      <w:pPr>
        <w:jc w:val="center"/>
        <w:rPr>
          <w:rFonts w:asciiTheme="minorHAnsi" w:hAnsiTheme="minorHAnsi" w:cstheme="minorHAnsi"/>
          <w:b/>
        </w:rPr>
      </w:pPr>
      <w:r w:rsidRPr="00E02FA1">
        <w:rPr>
          <w:rFonts w:asciiTheme="minorHAnsi" w:hAnsiTheme="minorHAnsi" w:cstheme="minorHAnsi"/>
          <w:b/>
        </w:rPr>
        <w:t>SUPPLEMENTARY MATERIALS</w:t>
      </w:r>
    </w:p>
    <w:p w14:paraId="3DCFA3A2" w14:textId="61C5645A" w:rsidR="0023601A" w:rsidRPr="00E02FA1" w:rsidRDefault="0023601A" w:rsidP="00410E06">
      <w:pPr>
        <w:rPr>
          <w:rFonts w:asciiTheme="minorHAnsi" w:hAnsiTheme="minorHAnsi" w:cstheme="minorHAnsi"/>
          <w:b/>
        </w:rPr>
      </w:pPr>
    </w:p>
    <w:p w14:paraId="03F030CE" w14:textId="5359D4BC" w:rsidR="0023601A" w:rsidRPr="00E02FA1" w:rsidRDefault="0023601A" w:rsidP="0023601A">
      <w:pPr>
        <w:pStyle w:val="NormalWeb"/>
      </w:pPr>
      <w:r w:rsidRPr="00E02FA1">
        <w:rPr>
          <w:rFonts w:ascii="Calibri" w:hAnsi="Calibri" w:cs="Calibri"/>
          <w:b/>
          <w:bCs/>
        </w:rPr>
        <w:t>COV</w:t>
      </w:r>
      <w:r w:rsidR="001B4263" w:rsidRPr="00E02FA1">
        <w:rPr>
          <w:rFonts w:ascii="Calibri" w:hAnsi="Calibri" w:cs="Calibri"/>
          <w:b/>
          <w:bCs/>
        </w:rPr>
        <w:t>001</w:t>
      </w:r>
      <w:r w:rsidRPr="00E02FA1">
        <w:rPr>
          <w:rFonts w:ascii="Calibri" w:hAnsi="Calibri" w:cs="Calibri"/>
          <w:b/>
          <w:bCs/>
        </w:rPr>
        <w:t xml:space="preserve"> Inclusion and exclusion criteria (Protocol Version 2.0 18</w:t>
      </w:r>
      <w:r w:rsidRPr="00E02FA1">
        <w:rPr>
          <w:rFonts w:ascii="Calibri" w:hAnsi="Calibri" w:cs="Calibri"/>
          <w:b/>
          <w:bCs/>
          <w:vertAlign w:val="superscript"/>
        </w:rPr>
        <w:t>th</w:t>
      </w:r>
      <w:r w:rsidRPr="00E02FA1">
        <w:rPr>
          <w:rFonts w:ascii="Calibri" w:hAnsi="Calibri" w:cs="Calibri"/>
          <w:b/>
          <w:bCs/>
        </w:rPr>
        <w:t xml:space="preserve"> March 2020)</w:t>
      </w:r>
    </w:p>
    <w:p w14:paraId="308CFB1F" w14:textId="77777777" w:rsidR="0023601A" w:rsidRPr="00E02FA1" w:rsidRDefault="0023601A" w:rsidP="0023601A">
      <w:pPr>
        <w:pStyle w:val="NormalWeb"/>
      </w:pPr>
      <w:r w:rsidRPr="00E02FA1">
        <w:rPr>
          <w:rFonts w:ascii="Calibri" w:hAnsi="Calibri" w:cs="Calibri"/>
        </w:rPr>
        <w:t xml:space="preserve">This study will be conducted in healthy adults, who meet the following inclusion and exclusion criteria: </w:t>
      </w:r>
    </w:p>
    <w:p w14:paraId="2B8A9527" w14:textId="253B210E" w:rsidR="0023601A" w:rsidRPr="00E02FA1" w:rsidRDefault="0023601A" w:rsidP="0023601A">
      <w:pPr>
        <w:pStyle w:val="NormalWeb"/>
      </w:pPr>
      <w:r w:rsidRPr="00E02FA1">
        <w:rPr>
          <w:rFonts w:ascii="Calibri" w:hAnsi="Calibri" w:cs="Calibri"/>
          <w:b/>
          <w:bCs/>
        </w:rPr>
        <w:t xml:space="preserve">Inclusion Criteria </w:t>
      </w:r>
    </w:p>
    <w:p w14:paraId="7E88B82E" w14:textId="77777777" w:rsidR="0023601A" w:rsidRPr="00E02FA1" w:rsidRDefault="0023601A" w:rsidP="0023601A">
      <w:pPr>
        <w:pStyle w:val="NormalWeb"/>
      </w:pPr>
      <w:r w:rsidRPr="00E02FA1">
        <w:rPr>
          <w:rFonts w:ascii="Calibri" w:hAnsi="Calibri" w:cs="Calibri"/>
        </w:rPr>
        <w:t xml:space="preserve">The volunteer must satisfy all the following criteria to be eligible for the study: </w:t>
      </w:r>
    </w:p>
    <w:p w14:paraId="5E0EB3B2" w14:textId="40DAC1D1" w:rsidR="0023601A" w:rsidRPr="00E02FA1" w:rsidRDefault="0023601A" w:rsidP="0023601A">
      <w:pPr>
        <w:pStyle w:val="NormalWeb"/>
        <w:numPr>
          <w:ilvl w:val="0"/>
          <w:numId w:val="1"/>
        </w:numPr>
      </w:pPr>
      <w:r w:rsidRPr="00E02FA1">
        <w:rPr>
          <w:rFonts w:ascii="Calibri" w:hAnsi="Calibri" w:cs="Calibri"/>
        </w:rPr>
        <w:t xml:space="preserve">Healthy adults aged 18-55 years. </w:t>
      </w:r>
    </w:p>
    <w:p w14:paraId="75109E95" w14:textId="24AEAC18" w:rsidR="0023601A" w:rsidRPr="00E02FA1" w:rsidRDefault="0023601A" w:rsidP="0023601A">
      <w:pPr>
        <w:pStyle w:val="NormalWeb"/>
        <w:numPr>
          <w:ilvl w:val="0"/>
          <w:numId w:val="1"/>
        </w:numPr>
      </w:pPr>
      <w:r w:rsidRPr="00E02FA1">
        <w:rPr>
          <w:rFonts w:ascii="Calibri" w:hAnsi="Calibri" w:cs="Calibri"/>
        </w:rPr>
        <w:t xml:space="preserve">Able and willing (in the Investigator’s opinion) to comply with all study requirements. </w:t>
      </w:r>
    </w:p>
    <w:p w14:paraId="19A0C20D" w14:textId="39929382" w:rsidR="0023601A" w:rsidRPr="00E02FA1" w:rsidRDefault="0023601A" w:rsidP="0023601A">
      <w:pPr>
        <w:pStyle w:val="NormalWeb"/>
        <w:numPr>
          <w:ilvl w:val="0"/>
          <w:numId w:val="1"/>
        </w:numPr>
      </w:pPr>
      <w:r w:rsidRPr="00E02FA1">
        <w:rPr>
          <w:rFonts w:ascii="Calibri" w:hAnsi="Calibri" w:cs="Calibri"/>
        </w:rPr>
        <w:t xml:space="preserve">Willing to allow the investigators to discuss the volunteer’s medical history with their General Practitioner and access all medical records when relevant to study procedures. </w:t>
      </w:r>
    </w:p>
    <w:p w14:paraId="47413361" w14:textId="740EB2F0" w:rsidR="0023601A" w:rsidRPr="00E02FA1" w:rsidRDefault="0023601A" w:rsidP="0023601A">
      <w:pPr>
        <w:pStyle w:val="NormalWeb"/>
        <w:numPr>
          <w:ilvl w:val="0"/>
          <w:numId w:val="1"/>
        </w:numPr>
      </w:pPr>
      <w:r w:rsidRPr="00E02FA1">
        <w:rPr>
          <w:rFonts w:ascii="Calibri" w:hAnsi="Calibri" w:cs="Calibri"/>
        </w:rPr>
        <w:t xml:space="preserve">For females only, willingness to practice continuous effective contraception (see below) during the study and a negative pregnancy test on the day(s) of screening and vaccination. </w:t>
      </w:r>
    </w:p>
    <w:p w14:paraId="2B5CF518" w14:textId="538269BD" w:rsidR="0023601A" w:rsidRPr="00E02FA1" w:rsidRDefault="0023601A" w:rsidP="0023601A">
      <w:pPr>
        <w:pStyle w:val="NormalWeb"/>
        <w:numPr>
          <w:ilvl w:val="0"/>
          <w:numId w:val="1"/>
        </w:numPr>
      </w:pPr>
      <w:r w:rsidRPr="00E02FA1">
        <w:rPr>
          <w:rFonts w:ascii="Calibri" w:hAnsi="Calibri" w:cs="Calibri"/>
        </w:rPr>
        <w:t xml:space="preserve">Agreement to refrain from blood donation during the course of the study. </w:t>
      </w:r>
    </w:p>
    <w:p w14:paraId="28335FEE" w14:textId="7020DCED" w:rsidR="0023601A" w:rsidRPr="00E02FA1" w:rsidRDefault="0023601A" w:rsidP="0023601A">
      <w:pPr>
        <w:pStyle w:val="NormalWeb"/>
        <w:numPr>
          <w:ilvl w:val="0"/>
          <w:numId w:val="1"/>
        </w:numPr>
      </w:pPr>
      <w:r w:rsidRPr="00E02FA1">
        <w:rPr>
          <w:rFonts w:ascii="Calibri" w:hAnsi="Calibri" w:cs="Calibri"/>
        </w:rPr>
        <w:t xml:space="preserve">Provide written informed consent. </w:t>
      </w:r>
    </w:p>
    <w:p w14:paraId="75F8B602" w14:textId="77777777" w:rsidR="0023601A" w:rsidRPr="0023601A" w:rsidRDefault="0023601A" w:rsidP="0023601A">
      <w:pPr>
        <w:spacing w:before="100" w:beforeAutospacing="1" w:after="100" w:afterAutospacing="1"/>
      </w:pPr>
      <w:r w:rsidRPr="0023601A">
        <w:rPr>
          <w:rFonts w:ascii="Calibri" w:hAnsi="Calibri" w:cs="Calibri"/>
          <w:b/>
          <w:bCs/>
        </w:rPr>
        <w:t xml:space="preserve">6.3.2 Exclusion Criteria </w:t>
      </w:r>
    </w:p>
    <w:p w14:paraId="616B73EB" w14:textId="77777777" w:rsidR="0023601A" w:rsidRPr="0023601A" w:rsidRDefault="0023601A" w:rsidP="0023601A">
      <w:pPr>
        <w:spacing w:before="100" w:beforeAutospacing="1" w:after="100" w:afterAutospacing="1"/>
      </w:pPr>
      <w:r w:rsidRPr="0023601A">
        <w:rPr>
          <w:rFonts w:ascii="Calibri" w:hAnsi="Calibri" w:cs="Calibri"/>
        </w:rPr>
        <w:t xml:space="preserve">The volunteer may not enter the study if any of the following apply: </w:t>
      </w:r>
    </w:p>
    <w:p w14:paraId="724AEEB0" w14:textId="247AE1E5"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Prior receipt of any vaccines (licensed or investigational) ≤30 days before enrolment </w:t>
      </w:r>
    </w:p>
    <w:p w14:paraId="3FB3BA7E" w14:textId="1AB72C8D"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Planned receipt of any vaccine other than the study intervention within 30 days before and after each study vaccination . </w:t>
      </w:r>
    </w:p>
    <w:p w14:paraId="02C91073" w14:textId="0643426A"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Prior receipt of an investigational or licensed vaccine likely to impact on interpretation of the trial data (e.g. Adenovirus vectored vaccines, any coronavirus vaccines). </w:t>
      </w:r>
    </w:p>
    <w:p w14:paraId="7688CDDC" w14:textId="0C4F1062"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Administration of immunoglobulins and/or any blood products within the three months preceding the planned administration of the vaccine candidate. </w:t>
      </w:r>
    </w:p>
    <w:p w14:paraId="794E7911" w14:textId="3C7D5DFC"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Any confirmed or suspected immunosuppressive or immunodeficient state, including HIV infection; asplenia; recurrent severe infections and chronic use (more than 14 days) immunosuppressant medication within the past 6 months (inhaled and topical steroids are allowed). </w:t>
      </w:r>
    </w:p>
    <w:p w14:paraId="52877397" w14:textId="093CD90C"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History of allergic disease or reactions likely to be exacerbated by any component of the vaccine. </w:t>
      </w:r>
    </w:p>
    <w:p w14:paraId="316A4FC8" w14:textId="4E228AEF"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Any history of hereditary angioedema or idiopathic angioedema. </w:t>
      </w:r>
    </w:p>
    <w:p w14:paraId="56838306" w14:textId="27B0CF77"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Any history of anaphylaxis in relation to vaccination. </w:t>
      </w:r>
    </w:p>
    <w:p w14:paraId="0E464F14" w14:textId="24F4BD7F"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Pregnancy, lactation or willingness/intention to become pregnant during the study. </w:t>
      </w:r>
    </w:p>
    <w:p w14:paraId="3A547A33" w14:textId="1869789B"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History of cancer (except basal cell carcinoma of the skin and cervical carcinoma in situ). </w:t>
      </w:r>
    </w:p>
    <w:p w14:paraId="55E0B863" w14:textId="6CD128E8"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History of serious psychiatric condition likely to affect participation in the study. </w:t>
      </w:r>
    </w:p>
    <w:p w14:paraId="290EA135" w14:textId="62E2A603" w:rsidR="0023601A" w:rsidRPr="0023601A" w:rsidRDefault="0023601A" w:rsidP="0023601A">
      <w:pPr>
        <w:numPr>
          <w:ilvl w:val="0"/>
          <w:numId w:val="2"/>
        </w:numPr>
        <w:spacing w:before="100" w:beforeAutospacing="1" w:after="100" w:afterAutospacing="1"/>
      </w:pPr>
      <w:r w:rsidRPr="0023601A">
        <w:rPr>
          <w:rFonts w:ascii="Calibri" w:hAnsi="Calibri" w:cs="Calibri"/>
        </w:rPr>
        <w:lastRenderedPageBreak/>
        <w:t xml:space="preserve">Bleeding disorder (e.g. factor deficiency, coagulopathy or platelet disorder), or prior history of significant bleeding or bruising following IM injections or venepuncture. </w:t>
      </w:r>
    </w:p>
    <w:p w14:paraId="314B2FAB" w14:textId="616D62FA"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Any other serious chronic illness requiring hospital specialist supervision. </w:t>
      </w:r>
    </w:p>
    <w:p w14:paraId="7267075C" w14:textId="4AE42D40"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Suspected or known current alcohol abuse as defined by an alcohol intake of greater than 42 units </w:t>
      </w:r>
      <w:r w:rsidRPr="00E02FA1">
        <w:rPr>
          <w:rFonts w:ascii="Calibri" w:hAnsi="Calibri" w:cs="Calibri"/>
        </w:rPr>
        <w:t xml:space="preserve">every week. </w:t>
      </w:r>
    </w:p>
    <w:p w14:paraId="759241F7" w14:textId="78DF0C57"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Suspected or known injecting drug abuse in the 5 years preceding enrolment. </w:t>
      </w:r>
    </w:p>
    <w:p w14:paraId="06F99027" w14:textId="3107641F"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Any clinically significant abnormal finding on screening biochemistry, haematology blood tests or urinalysis. </w:t>
      </w:r>
    </w:p>
    <w:p w14:paraId="2F1BDF8B" w14:textId="5F6D1A32"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Any other significant disease, disorder or finding which may significantly increase the risk to the volunteer because of participation in the study, affect the ability of the volunteer to participate in the study or impair interpretation of the study data. </w:t>
      </w:r>
    </w:p>
    <w:p w14:paraId="5B5B93E3" w14:textId="7019D339"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History of laboratory confirmed COVID-19. </w:t>
      </w:r>
    </w:p>
    <w:p w14:paraId="75D0B85D" w14:textId="6AF94A12" w:rsidR="0023601A" w:rsidRPr="0023601A" w:rsidRDefault="0023601A" w:rsidP="0023601A">
      <w:pPr>
        <w:numPr>
          <w:ilvl w:val="0"/>
          <w:numId w:val="2"/>
        </w:numPr>
        <w:spacing w:before="100" w:beforeAutospacing="1" w:after="100" w:afterAutospacing="1"/>
      </w:pPr>
      <w:r w:rsidRPr="0023601A">
        <w:rPr>
          <w:rFonts w:ascii="Calibri" w:hAnsi="Calibri" w:cs="Calibri"/>
        </w:rPr>
        <w:t xml:space="preserve">New onset of fever and a cough or shortness of breath in the 30 days preceding screening and/or </w:t>
      </w:r>
      <w:r w:rsidRPr="00E02FA1">
        <w:rPr>
          <w:rFonts w:ascii="Calibri" w:hAnsi="Calibri" w:cs="Calibri"/>
        </w:rPr>
        <w:t xml:space="preserve">enrolment </w:t>
      </w:r>
    </w:p>
    <w:p w14:paraId="2009D405" w14:textId="0A3B9821" w:rsidR="00E02FA1" w:rsidRDefault="00E02FA1" w:rsidP="0023601A">
      <w:pPr>
        <w:pStyle w:val="NormalWeb"/>
      </w:pPr>
    </w:p>
    <w:p w14:paraId="48C525E8" w14:textId="77777777" w:rsidR="00E02FA1" w:rsidRDefault="00E02FA1" w:rsidP="0023601A">
      <w:pPr>
        <w:pStyle w:val="NormalWeb"/>
      </w:pPr>
    </w:p>
    <w:p w14:paraId="6CA7BD1D" w14:textId="55F3E881" w:rsidR="0023601A" w:rsidRDefault="0023601A" w:rsidP="00410E06">
      <w:pPr>
        <w:rPr>
          <w:rFonts w:asciiTheme="minorHAnsi" w:hAnsiTheme="minorHAnsi" w:cstheme="minorHAnsi"/>
          <w:b/>
        </w:rPr>
      </w:pPr>
    </w:p>
    <w:p w14:paraId="05EBE029" w14:textId="77777777" w:rsidR="0023601A" w:rsidRDefault="0023601A">
      <w:pPr>
        <w:rPr>
          <w:rFonts w:asciiTheme="minorHAnsi" w:hAnsiTheme="minorHAnsi" w:cstheme="minorHAnsi"/>
          <w:b/>
        </w:rPr>
      </w:pPr>
      <w:r>
        <w:rPr>
          <w:rFonts w:asciiTheme="minorHAnsi" w:hAnsiTheme="minorHAnsi" w:cstheme="minorHAnsi"/>
          <w:b/>
        </w:rPr>
        <w:br w:type="page"/>
      </w:r>
    </w:p>
    <w:p w14:paraId="092B7BCD" w14:textId="66527F55" w:rsidR="0023601A" w:rsidRPr="00542878" w:rsidRDefault="0023601A" w:rsidP="00410E06">
      <w:pPr>
        <w:rPr>
          <w:rFonts w:asciiTheme="minorHAnsi" w:hAnsiTheme="minorHAnsi" w:cstheme="minorHAnsi"/>
          <w:b/>
        </w:rPr>
      </w:pPr>
      <w:r>
        <w:rPr>
          <w:rFonts w:asciiTheme="minorHAnsi" w:hAnsiTheme="minorHAnsi" w:cstheme="minorHAnsi"/>
          <w:b/>
        </w:rPr>
        <w:lastRenderedPageBreak/>
        <w:t>SUPPLEMENTARY FIGURES</w:t>
      </w:r>
    </w:p>
    <w:p w14:paraId="19821AF9" w14:textId="77777777" w:rsidR="00410E06" w:rsidRPr="00542878" w:rsidRDefault="00410E06" w:rsidP="00410E06">
      <w:pPr>
        <w:rPr>
          <w:rFonts w:asciiTheme="minorHAnsi" w:hAnsiTheme="minorHAnsi" w:cstheme="minorHAnsi"/>
          <w:b/>
        </w:rPr>
      </w:pPr>
    </w:p>
    <w:p w14:paraId="2F518452" w14:textId="77777777" w:rsidR="00410E06" w:rsidRPr="00542878" w:rsidRDefault="00410E06" w:rsidP="00410E06">
      <w:pPr>
        <w:rPr>
          <w:rFonts w:asciiTheme="minorHAnsi" w:hAnsiTheme="minorHAnsi" w:cstheme="minorHAnsi"/>
          <w:b/>
        </w:rPr>
      </w:pPr>
    </w:p>
    <w:p w14:paraId="654E0AAA" w14:textId="77777777" w:rsidR="00410E06" w:rsidRPr="00542878" w:rsidRDefault="00410E06" w:rsidP="00410E06">
      <w:pPr>
        <w:jc w:val="center"/>
        <w:rPr>
          <w:rFonts w:asciiTheme="minorHAnsi" w:hAnsiTheme="minorHAnsi" w:cstheme="minorHAnsi"/>
          <w:b/>
        </w:rPr>
      </w:pPr>
      <w:r w:rsidRPr="00542878">
        <w:rPr>
          <w:rFonts w:asciiTheme="minorHAnsi" w:hAnsiTheme="minorHAnsi" w:cstheme="minorHAnsi"/>
          <w:b/>
          <w:noProof/>
          <w:lang w:eastAsia="en-GB"/>
        </w:rPr>
        <w:drawing>
          <wp:inline distT="0" distB="0" distL="0" distR="0" wp14:anchorId="73707B15" wp14:editId="3D2EC1F3">
            <wp:extent cx="4017364" cy="29203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po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0700" cy="2922808"/>
                    </a:xfrm>
                    <a:prstGeom prst="rect">
                      <a:avLst/>
                    </a:prstGeom>
                  </pic:spPr>
                </pic:pic>
              </a:graphicData>
            </a:graphic>
          </wp:inline>
        </w:drawing>
      </w:r>
    </w:p>
    <w:p w14:paraId="7DFC0388" w14:textId="77777777" w:rsidR="00410E06" w:rsidRPr="00542878" w:rsidRDefault="00410E06" w:rsidP="00410E06">
      <w:pPr>
        <w:rPr>
          <w:rFonts w:asciiTheme="minorHAnsi" w:hAnsiTheme="minorHAnsi" w:cstheme="minorHAnsi"/>
          <w:b/>
        </w:rPr>
      </w:pPr>
    </w:p>
    <w:p w14:paraId="48206833" w14:textId="77777777" w:rsidR="00410E06" w:rsidRPr="00A45CBB" w:rsidRDefault="00410E06" w:rsidP="00410E06">
      <w:pPr>
        <w:jc w:val="center"/>
        <w:rPr>
          <w:rFonts w:asciiTheme="minorHAnsi" w:hAnsiTheme="minorHAnsi" w:cstheme="minorHAnsi"/>
          <w:b/>
          <w:i/>
        </w:rPr>
      </w:pPr>
      <w:r w:rsidRPr="00A45CBB">
        <w:rPr>
          <w:rFonts w:asciiTheme="minorHAnsi" w:hAnsiTheme="minorHAnsi" w:cstheme="minorHAnsi"/>
          <w:b/>
          <w:i/>
        </w:rPr>
        <w:t>Supplementary Figure 1: Relationship between mean serum potassium (mmol/L) and daily mean temperature (</w:t>
      </w:r>
      <w:r w:rsidRPr="00A45CBB">
        <w:rPr>
          <w:rFonts w:asciiTheme="minorHAnsi" w:eastAsia="Symbol" w:hAnsiTheme="minorHAnsi" w:cstheme="minorHAnsi"/>
          <w:b/>
          <w:i/>
        </w:rPr>
        <w:t>°</w:t>
      </w:r>
      <w:r w:rsidRPr="00A45CBB">
        <w:rPr>
          <w:rFonts w:asciiTheme="minorHAnsi" w:hAnsiTheme="minorHAnsi" w:cstheme="minorHAnsi"/>
          <w:b/>
          <w:i/>
        </w:rPr>
        <w:t>C) at a local weather station (Heathrow airport) over a one-month period in April 2020 at the Oxford study site.</w:t>
      </w:r>
    </w:p>
    <w:p w14:paraId="1E4A46AB" w14:textId="77777777" w:rsidR="00410E06" w:rsidRPr="00542878" w:rsidRDefault="00410E06" w:rsidP="00410E06">
      <w:pPr>
        <w:rPr>
          <w:rFonts w:asciiTheme="minorHAnsi" w:hAnsiTheme="minorHAnsi" w:cstheme="minorHAnsi"/>
          <w:b/>
        </w:rPr>
      </w:pPr>
    </w:p>
    <w:p w14:paraId="2285D54E" w14:textId="384FFA6E" w:rsidR="00410E06" w:rsidRDefault="00410E06" w:rsidP="00410E06">
      <w:pPr>
        <w:rPr>
          <w:rFonts w:asciiTheme="minorHAnsi" w:hAnsiTheme="minorHAnsi" w:cstheme="minorHAnsi"/>
          <w:b/>
        </w:rPr>
      </w:pPr>
    </w:p>
    <w:p w14:paraId="6F472912" w14:textId="77777777" w:rsidR="00A45CBB" w:rsidRPr="00542878" w:rsidRDefault="00A45CBB" w:rsidP="00410E06">
      <w:pPr>
        <w:rPr>
          <w:rFonts w:asciiTheme="minorHAnsi" w:hAnsiTheme="minorHAnsi" w:cstheme="minorHAnsi"/>
          <w:b/>
        </w:rPr>
      </w:pPr>
    </w:p>
    <w:p w14:paraId="0354DA3F" w14:textId="77777777" w:rsidR="00410E06" w:rsidRPr="00542878" w:rsidRDefault="00410E06" w:rsidP="00410E06">
      <w:pPr>
        <w:jc w:val="center"/>
        <w:rPr>
          <w:rFonts w:asciiTheme="minorHAnsi" w:hAnsiTheme="minorHAnsi" w:cstheme="minorHAnsi"/>
          <w:b/>
        </w:rPr>
      </w:pPr>
      <w:r w:rsidRPr="00542878">
        <w:rPr>
          <w:rFonts w:asciiTheme="minorHAnsi" w:hAnsiTheme="minorHAnsi" w:cstheme="minorHAnsi"/>
          <w:b/>
          <w:noProof/>
          <w:lang w:eastAsia="en-GB"/>
        </w:rPr>
        <w:drawing>
          <wp:inline distT="0" distB="0" distL="0" distR="0" wp14:anchorId="45D361B7" wp14:editId="59588C89">
            <wp:extent cx="3789334" cy="275461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Tpo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2266" cy="2764020"/>
                    </a:xfrm>
                    <a:prstGeom prst="rect">
                      <a:avLst/>
                    </a:prstGeom>
                  </pic:spPr>
                </pic:pic>
              </a:graphicData>
            </a:graphic>
          </wp:inline>
        </w:drawing>
      </w:r>
    </w:p>
    <w:p w14:paraId="69454C3F" w14:textId="77777777" w:rsidR="00410E06" w:rsidRPr="00542878" w:rsidRDefault="00410E06" w:rsidP="00410E06">
      <w:pPr>
        <w:rPr>
          <w:rFonts w:asciiTheme="minorHAnsi" w:hAnsiTheme="minorHAnsi" w:cstheme="minorHAnsi"/>
          <w:b/>
        </w:rPr>
      </w:pPr>
    </w:p>
    <w:p w14:paraId="228AF0EC" w14:textId="77777777" w:rsidR="00410E06" w:rsidRPr="00542878" w:rsidRDefault="00410E06" w:rsidP="00410E06">
      <w:pPr>
        <w:rPr>
          <w:rFonts w:asciiTheme="minorHAnsi" w:hAnsiTheme="minorHAnsi" w:cstheme="minorHAnsi"/>
          <w:b/>
        </w:rPr>
      </w:pPr>
    </w:p>
    <w:p w14:paraId="474944A8" w14:textId="77777777" w:rsidR="00410E06" w:rsidRPr="00A45CBB" w:rsidRDefault="00410E06" w:rsidP="00410E06">
      <w:pPr>
        <w:jc w:val="center"/>
        <w:rPr>
          <w:rFonts w:asciiTheme="minorHAnsi" w:hAnsiTheme="minorHAnsi" w:cstheme="minorHAnsi"/>
          <w:b/>
          <w:i/>
        </w:rPr>
      </w:pPr>
      <w:r w:rsidRPr="00A45CBB">
        <w:rPr>
          <w:rFonts w:asciiTheme="minorHAnsi" w:hAnsiTheme="minorHAnsi" w:cstheme="minorHAnsi"/>
          <w:b/>
          <w:i/>
        </w:rPr>
        <w:t xml:space="preserve">Supplementary Figure 2: Relationship between mean serum potassium (mmol/L) and time between sample collection and receipt in laboratory at the Oxford study site. </w:t>
      </w:r>
      <w:r w:rsidRPr="00A45CBB">
        <w:rPr>
          <w:rFonts w:asciiTheme="minorHAnsi" w:hAnsiTheme="minorHAnsi" w:cstheme="minorHAnsi"/>
          <w:i/>
        </w:rPr>
        <w:t>R</w:t>
      </w:r>
      <w:r w:rsidRPr="00A45CBB">
        <w:rPr>
          <w:rFonts w:asciiTheme="minorHAnsi" w:hAnsiTheme="minorHAnsi" w:cstheme="minorHAnsi"/>
          <w:i/>
          <w:vertAlign w:val="superscript"/>
        </w:rPr>
        <w:t>2</w:t>
      </w:r>
      <w:r w:rsidRPr="00A45CBB">
        <w:rPr>
          <w:rFonts w:asciiTheme="minorHAnsi" w:hAnsiTheme="minorHAnsi" w:cstheme="minorHAnsi"/>
          <w:i/>
        </w:rPr>
        <w:t>=0.026 (small effect size by Cohen’s convention), p&lt;0.001, coefficient -0.027, intercept 3.84</w:t>
      </w:r>
    </w:p>
    <w:p w14:paraId="60DBC057" w14:textId="77777777" w:rsidR="00410E06" w:rsidRDefault="00410E06" w:rsidP="00410E06">
      <w:pPr>
        <w:rPr>
          <w:rFonts w:asciiTheme="minorHAnsi" w:hAnsiTheme="minorHAnsi" w:cstheme="minorHAnsi"/>
          <w:b/>
        </w:rPr>
      </w:pPr>
    </w:p>
    <w:p w14:paraId="696EA53E" w14:textId="77777777" w:rsidR="00410E06" w:rsidRPr="00542878" w:rsidRDefault="00410E06" w:rsidP="00410E06">
      <w:pPr>
        <w:rPr>
          <w:rFonts w:asciiTheme="minorHAnsi" w:hAnsiTheme="minorHAnsi" w:cstheme="minorHAnsi"/>
          <w:b/>
        </w:rPr>
      </w:pPr>
      <w:r w:rsidRPr="00BF6515">
        <w:rPr>
          <w:rFonts w:asciiTheme="minorHAnsi" w:hAnsiTheme="minorHAnsi" w:cstheme="minorHAnsi"/>
          <w:b/>
          <w:noProof/>
          <w:lang w:eastAsia="en-GB"/>
        </w:rPr>
        <w:lastRenderedPageBreak/>
        <w:drawing>
          <wp:inline distT="0" distB="0" distL="0" distR="0" wp14:anchorId="3514428E" wp14:editId="654A12CE">
            <wp:extent cx="5727700" cy="4163695"/>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thistsi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163695"/>
                    </a:xfrm>
                    <a:prstGeom prst="rect">
                      <a:avLst/>
                    </a:prstGeom>
                  </pic:spPr>
                </pic:pic>
              </a:graphicData>
            </a:graphic>
          </wp:inline>
        </w:drawing>
      </w:r>
    </w:p>
    <w:p w14:paraId="54C61AFB" w14:textId="17FF92F3" w:rsidR="00410E06" w:rsidRDefault="00410E06" w:rsidP="00410E06">
      <w:pPr>
        <w:jc w:val="center"/>
        <w:rPr>
          <w:rFonts w:asciiTheme="minorHAnsi" w:hAnsiTheme="minorHAnsi" w:cstheme="minorHAnsi"/>
          <w:b/>
        </w:rPr>
      </w:pPr>
    </w:p>
    <w:p w14:paraId="42B52E0C" w14:textId="77777777" w:rsidR="00A45CBB" w:rsidRDefault="00A45CBB" w:rsidP="00410E06">
      <w:pPr>
        <w:jc w:val="center"/>
        <w:rPr>
          <w:rFonts w:asciiTheme="minorHAnsi" w:hAnsiTheme="minorHAnsi" w:cstheme="minorHAnsi"/>
          <w:b/>
        </w:rPr>
      </w:pPr>
    </w:p>
    <w:p w14:paraId="4F05F8C2" w14:textId="05B17429" w:rsidR="00410E06" w:rsidRDefault="00410E06" w:rsidP="00410E06">
      <w:pPr>
        <w:jc w:val="center"/>
        <w:rPr>
          <w:rFonts w:asciiTheme="minorHAnsi" w:hAnsiTheme="minorHAnsi" w:cstheme="minorHAnsi"/>
          <w:i/>
        </w:rPr>
      </w:pPr>
      <w:r w:rsidRPr="00A45CBB">
        <w:rPr>
          <w:rFonts w:asciiTheme="minorHAnsi" w:hAnsiTheme="minorHAnsi" w:cstheme="minorHAnsi"/>
          <w:b/>
          <w:i/>
        </w:rPr>
        <w:t xml:space="preserve">Supplementary Figure 3: Distribution of potassium results by site. </w:t>
      </w:r>
      <w:r w:rsidRPr="00A45CBB">
        <w:rPr>
          <w:rFonts w:asciiTheme="minorHAnsi" w:hAnsiTheme="minorHAnsi" w:cstheme="minorHAnsi"/>
          <w:i/>
        </w:rPr>
        <w:t>The mean of the Oxford site, which use plasma samples</w:t>
      </w:r>
      <w:r w:rsidR="0042020B">
        <w:rPr>
          <w:rFonts w:asciiTheme="minorHAnsi" w:hAnsiTheme="minorHAnsi" w:cstheme="minorHAnsi"/>
          <w:i/>
        </w:rPr>
        <w:t>,</w:t>
      </w:r>
      <w:r w:rsidRPr="00A45CBB">
        <w:rPr>
          <w:rFonts w:asciiTheme="minorHAnsi" w:hAnsiTheme="minorHAnsi" w:cstheme="minorHAnsi"/>
          <w:i/>
        </w:rPr>
        <w:t xml:space="preserve"> is 0.23-0.47 mmol/L less than the other sites which perform assays using serum samples.</w:t>
      </w:r>
    </w:p>
    <w:p w14:paraId="77BA4BEF" w14:textId="410006BC" w:rsidR="0023601A" w:rsidRDefault="0023601A" w:rsidP="00410E06">
      <w:pPr>
        <w:jc w:val="center"/>
        <w:rPr>
          <w:rFonts w:asciiTheme="minorHAnsi" w:hAnsiTheme="minorHAnsi" w:cstheme="minorHAnsi"/>
          <w:b/>
          <w:i/>
        </w:rPr>
      </w:pPr>
    </w:p>
    <w:p w14:paraId="672A8C3A" w14:textId="77777777" w:rsidR="0023601A" w:rsidRDefault="0023601A">
      <w:pPr>
        <w:rPr>
          <w:rFonts w:asciiTheme="minorHAnsi" w:hAnsiTheme="minorHAnsi" w:cstheme="minorHAnsi"/>
          <w:b/>
          <w:i/>
        </w:rPr>
      </w:pPr>
      <w:r>
        <w:rPr>
          <w:rFonts w:asciiTheme="minorHAnsi" w:hAnsiTheme="minorHAnsi" w:cstheme="minorHAnsi"/>
          <w:b/>
          <w:i/>
        </w:rPr>
        <w:br w:type="page"/>
      </w:r>
    </w:p>
    <w:p w14:paraId="390F3E54" w14:textId="7A88A4E3" w:rsidR="0023601A" w:rsidRPr="001B4263" w:rsidRDefault="0023601A" w:rsidP="001B4263">
      <w:pPr>
        <w:rPr>
          <w:rFonts w:asciiTheme="minorHAnsi" w:hAnsiTheme="minorHAnsi" w:cstheme="minorHAnsi"/>
          <w:b/>
        </w:rPr>
      </w:pPr>
      <w:r w:rsidRPr="001B4263">
        <w:rPr>
          <w:rFonts w:asciiTheme="minorHAnsi" w:hAnsiTheme="minorHAnsi" w:cstheme="minorHAnsi"/>
          <w:b/>
        </w:rPr>
        <w:lastRenderedPageBreak/>
        <w:t>SUPPLEMENTARY TABLES</w:t>
      </w:r>
    </w:p>
    <w:p w14:paraId="06C7947D" w14:textId="77777777" w:rsidR="0023601A" w:rsidRPr="00A45CBB" w:rsidRDefault="0023601A" w:rsidP="00410E06">
      <w:pPr>
        <w:jc w:val="center"/>
        <w:rPr>
          <w:rFonts w:asciiTheme="minorHAnsi" w:hAnsiTheme="minorHAnsi" w:cstheme="minorHAnsi"/>
          <w:b/>
          <w:i/>
        </w:rPr>
      </w:pPr>
    </w:p>
    <w:tbl>
      <w:tblPr>
        <w:tblStyle w:val="TableGrid"/>
        <w:tblW w:w="9776" w:type="dxa"/>
        <w:tblLayout w:type="fixed"/>
        <w:tblLook w:val="06A0" w:firstRow="1" w:lastRow="0" w:firstColumn="1" w:lastColumn="0" w:noHBand="1" w:noVBand="1"/>
      </w:tblPr>
      <w:tblGrid>
        <w:gridCol w:w="1440"/>
        <w:gridCol w:w="1095"/>
        <w:gridCol w:w="1004"/>
        <w:gridCol w:w="969"/>
        <w:gridCol w:w="1127"/>
        <w:gridCol w:w="1127"/>
        <w:gridCol w:w="1127"/>
        <w:gridCol w:w="1887"/>
      </w:tblGrid>
      <w:tr w:rsidR="00860611" w14:paraId="3820730B" w14:textId="77777777" w:rsidTr="00860611">
        <w:tc>
          <w:tcPr>
            <w:tcW w:w="1440" w:type="dxa"/>
          </w:tcPr>
          <w:p w14:paraId="3AB87E37"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Haematology</w:t>
            </w:r>
          </w:p>
        </w:tc>
        <w:tc>
          <w:tcPr>
            <w:tcW w:w="1095" w:type="dxa"/>
          </w:tcPr>
          <w:p w14:paraId="52CEE131" w14:textId="77777777" w:rsidR="00860611" w:rsidRDefault="00860611" w:rsidP="00860611">
            <w:pPr>
              <w:jc w:val="center"/>
              <w:rPr>
                <w:sz w:val="22"/>
                <w:szCs w:val="22"/>
              </w:rPr>
            </w:pPr>
          </w:p>
        </w:tc>
        <w:tc>
          <w:tcPr>
            <w:tcW w:w="1004" w:type="dxa"/>
          </w:tcPr>
          <w:p w14:paraId="65A1ED24" w14:textId="77777777" w:rsidR="00860611" w:rsidRDefault="00860611" w:rsidP="00860611">
            <w:pPr>
              <w:jc w:val="center"/>
              <w:rPr>
                <w:sz w:val="22"/>
                <w:szCs w:val="22"/>
              </w:rPr>
            </w:pPr>
          </w:p>
        </w:tc>
        <w:tc>
          <w:tcPr>
            <w:tcW w:w="969" w:type="dxa"/>
          </w:tcPr>
          <w:p w14:paraId="10135DD7"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Lab Range</w:t>
            </w:r>
          </w:p>
        </w:tc>
        <w:tc>
          <w:tcPr>
            <w:tcW w:w="1127" w:type="dxa"/>
          </w:tcPr>
          <w:p w14:paraId="5203B9D3" w14:textId="77777777" w:rsidR="00860611" w:rsidRDefault="00860611" w:rsidP="00860611">
            <w:pPr>
              <w:jc w:val="center"/>
              <w:rPr>
                <w:rFonts w:ascii="Calibri" w:eastAsia="Calibri" w:hAnsi="Calibri" w:cs="Calibri"/>
                <w:b/>
                <w:bCs/>
                <w:color w:val="000000" w:themeColor="text1"/>
                <w:sz w:val="20"/>
                <w:szCs w:val="20"/>
              </w:rPr>
            </w:pPr>
            <w:r w:rsidRPr="6E03CDDA">
              <w:rPr>
                <w:rFonts w:ascii="Calibri" w:eastAsia="Calibri" w:hAnsi="Calibri" w:cs="Calibri"/>
                <w:b/>
                <w:bCs/>
                <w:color w:val="000000" w:themeColor="text1"/>
                <w:sz w:val="22"/>
                <w:szCs w:val="22"/>
              </w:rPr>
              <w:t>Grade 1</w:t>
            </w:r>
          </w:p>
        </w:tc>
        <w:tc>
          <w:tcPr>
            <w:tcW w:w="1127" w:type="dxa"/>
          </w:tcPr>
          <w:p w14:paraId="73FCC0BF" w14:textId="77777777" w:rsidR="00860611" w:rsidRDefault="00860611" w:rsidP="00860611">
            <w:pPr>
              <w:jc w:val="center"/>
              <w:rPr>
                <w:rFonts w:ascii="Calibri" w:eastAsia="Calibri" w:hAnsi="Calibri" w:cs="Calibri"/>
                <w:b/>
                <w:bCs/>
                <w:color w:val="000000" w:themeColor="text1"/>
                <w:sz w:val="20"/>
                <w:szCs w:val="20"/>
              </w:rPr>
            </w:pPr>
            <w:r w:rsidRPr="6E03CDDA">
              <w:rPr>
                <w:rFonts w:ascii="Calibri" w:eastAsia="Calibri" w:hAnsi="Calibri" w:cs="Calibri"/>
                <w:b/>
                <w:bCs/>
                <w:color w:val="FF0000"/>
                <w:sz w:val="22"/>
                <w:szCs w:val="22"/>
              </w:rPr>
              <w:t>Grade 2</w:t>
            </w:r>
          </w:p>
        </w:tc>
        <w:tc>
          <w:tcPr>
            <w:tcW w:w="1127" w:type="dxa"/>
          </w:tcPr>
          <w:p w14:paraId="427B4B35" w14:textId="77777777" w:rsidR="00860611" w:rsidRDefault="00860611" w:rsidP="00860611">
            <w:pPr>
              <w:jc w:val="center"/>
              <w:rPr>
                <w:rFonts w:ascii="Calibri" w:eastAsia="Calibri" w:hAnsi="Calibri" w:cs="Calibri"/>
                <w:b/>
                <w:bCs/>
                <w:color w:val="000000" w:themeColor="text1"/>
                <w:sz w:val="20"/>
                <w:szCs w:val="20"/>
              </w:rPr>
            </w:pPr>
            <w:r w:rsidRPr="6E03CDDA">
              <w:rPr>
                <w:rFonts w:ascii="Calibri" w:eastAsia="Calibri" w:hAnsi="Calibri" w:cs="Calibri"/>
                <w:b/>
                <w:bCs/>
                <w:color w:val="FF0000"/>
                <w:sz w:val="22"/>
                <w:szCs w:val="22"/>
              </w:rPr>
              <w:t>Grade 3</w:t>
            </w:r>
          </w:p>
        </w:tc>
        <w:tc>
          <w:tcPr>
            <w:tcW w:w="1887" w:type="dxa"/>
          </w:tcPr>
          <w:p w14:paraId="0F0118C8" w14:textId="77777777" w:rsidR="00860611" w:rsidRDefault="00860611" w:rsidP="00860611">
            <w:pPr>
              <w:jc w:val="center"/>
              <w:rPr>
                <w:rFonts w:ascii="Calibri" w:eastAsia="Calibri" w:hAnsi="Calibri" w:cs="Calibri"/>
                <w:b/>
                <w:bCs/>
                <w:color w:val="000000" w:themeColor="text1"/>
                <w:sz w:val="20"/>
                <w:szCs w:val="20"/>
              </w:rPr>
            </w:pPr>
            <w:r w:rsidRPr="6E03CDDA">
              <w:rPr>
                <w:rFonts w:ascii="Calibri" w:eastAsia="Calibri" w:hAnsi="Calibri" w:cs="Calibri"/>
                <w:b/>
                <w:bCs/>
                <w:color w:val="FF0000"/>
                <w:sz w:val="22"/>
                <w:szCs w:val="22"/>
              </w:rPr>
              <w:t>Grade 4</w:t>
            </w:r>
          </w:p>
        </w:tc>
      </w:tr>
      <w:tr w:rsidR="00860611" w14:paraId="37770A9F" w14:textId="77777777" w:rsidTr="00860611">
        <w:tc>
          <w:tcPr>
            <w:tcW w:w="1440" w:type="dxa"/>
          </w:tcPr>
          <w:p w14:paraId="4FEA4449"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Haemoglobin Absolute</w:t>
            </w:r>
          </w:p>
        </w:tc>
        <w:tc>
          <w:tcPr>
            <w:tcW w:w="1095" w:type="dxa"/>
          </w:tcPr>
          <w:p w14:paraId="694A95CF"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Male</w:t>
            </w:r>
          </w:p>
        </w:tc>
        <w:tc>
          <w:tcPr>
            <w:tcW w:w="1004" w:type="dxa"/>
          </w:tcPr>
          <w:p w14:paraId="6D62189D"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g/L</w:t>
            </w:r>
          </w:p>
        </w:tc>
        <w:tc>
          <w:tcPr>
            <w:tcW w:w="969" w:type="dxa"/>
          </w:tcPr>
          <w:p w14:paraId="675726E2"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130-170</w:t>
            </w:r>
          </w:p>
        </w:tc>
        <w:tc>
          <w:tcPr>
            <w:tcW w:w="1127" w:type="dxa"/>
          </w:tcPr>
          <w:p w14:paraId="157BA304"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115-125</w:t>
            </w:r>
          </w:p>
        </w:tc>
        <w:tc>
          <w:tcPr>
            <w:tcW w:w="1127" w:type="dxa"/>
          </w:tcPr>
          <w:p w14:paraId="43298E0B"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100-114</w:t>
            </w:r>
          </w:p>
        </w:tc>
        <w:tc>
          <w:tcPr>
            <w:tcW w:w="1127" w:type="dxa"/>
          </w:tcPr>
          <w:p w14:paraId="2C3B21AD"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85-99</w:t>
            </w:r>
          </w:p>
        </w:tc>
        <w:tc>
          <w:tcPr>
            <w:tcW w:w="1887" w:type="dxa"/>
          </w:tcPr>
          <w:p w14:paraId="7387AFFA"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&lt;85</w:t>
            </w:r>
          </w:p>
        </w:tc>
      </w:tr>
      <w:tr w:rsidR="00860611" w14:paraId="749D221F" w14:textId="77777777" w:rsidTr="00860611">
        <w:tc>
          <w:tcPr>
            <w:tcW w:w="1440" w:type="dxa"/>
          </w:tcPr>
          <w:p w14:paraId="6CDF58E4"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Haemaglobin Absolute</w:t>
            </w:r>
          </w:p>
        </w:tc>
        <w:tc>
          <w:tcPr>
            <w:tcW w:w="1095" w:type="dxa"/>
          </w:tcPr>
          <w:p w14:paraId="4F620895"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Female</w:t>
            </w:r>
          </w:p>
        </w:tc>
        <w:tc>
          <w:tcPr>
            <w:tcW w:w="1004" w:type="dxa"/>
          </w:tcPr>
          <w:p w14:paraId="7EF00960" w14:textId="77777777" w:rsidR="00860611" w:rsidRDefault="00860611" w:rsidP="00860611">
            <w:pPr>
              <w:jc w:val="center"/>
              <w:rPr>
                <w:sz w:val="22"/>
                <w:szCs w:val="22"/>
              </w:rPr>
            </w:pPr>
          </w:p>
        </w:tc>
        <w:tc>
          <w:tcPr>
            <w:tcW w:w="969" w:type="dxa"/>
          </w:tcPr>
          <w:p w14:paraId="59A4B27E"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120-150</w:t>
            </w:r>
          </w:p>
        </w:tc>
        <w:tc>
          <w:tcPr>
            <w:tcW w:w="1127" w:type="dxa"/>
          </w:tcPr>
          <w:p w14:paraId="1E60671D"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105-113</w:t>
            </w:r>
          </w:p>
        </w:tc>
        <w:tc>
          <w:tcPr>
            <w:tcW w:w="1127" w:type="dxa"/>
          </w:tcPr>
          <w:p w14:paraId="7360871E"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90-104</w:t>
            </w:r>
          </w:p>
        </w:tc>
        <w:tc>
          <w:tcPr>
            <w:tcW w:w="1127" w:type="dxa"/>
          </w:tcPr>
          <w:p w14:paraId="592C83F5"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80-89</w:t>
            </w:r>
          </w:p>
        </w:tc>
        <w:tc>
          <w:tcPr>
            <w:tcW w:w="1887" w:type="dxa"/>
          </w:tcPr>
          <w:p w14:paraId="1BCF23CD"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&lt;80</w:t>
            </w:r>
          </w:p>
        </w:tc>
      </w:tr>
      <w:tr w:rsidR="00860611" w14:paraId="1554EE35" w14:textId="77777777" w:rsidTr="00860611">
        <w:tc>
          <w:tcPr>
            <w:tcW w:w="1440" w:type="dxa"/>
          </w:tcPr>
          <w:p w14:paraId="4B32F75F"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White blood cells</w:t>
            </w:r>
          </w:p>
        </w:tc>
        <w:tc>
          <w:tcPr>
            <w:tcW w:w="1095" w:type="dxa"/>
          </w:tcPr>
          <w:p w14:paraId="7D48D7F1"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Elevated</w:t>
            </w:r>
          </w:p>
        </w:tc>
        <w:tc>
          <w:tcPr>
            <w:tcW w:w="1004" w:type="dxa"/>
          </w:tcPr>
          <w:p w14:paraId="6E912FFC" w14:textId="77777777" w:rsidR="00860611" w:rsidRDefault="00860611" w:rsidP="00860611">
            <w:pPr>
              <w:jc w:val="center"/>
              <w:rPr>
                <w:sz w:val="22"/>
                <w:szCs w:val="22"/>
              </w:rPr>
            </w:pPr>
          </w:p>
        </w:tc>
        <w:tc>
          <w:tcPr>
            <w:tcW w:w="969" w:type="dxa"/>
          </w:tcPr>
          <w:p w14:paraId="52EAC511"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11</w:t>
            </w:r>
          </w:p>
        </w:tc>
        <w:tc>
          <w:tcPr>
            <w:tcW w:w="1127" w:type="dxa"/>
          </w:tcPr>
          <w:p w14:paraId="1396F405"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11.5-15.00</w:t>
            </w:r>
          </w:p>
        </w:tc>
        <w:tc>
          <w:tcPr>
            <w:tcW w:w="1127" w:type="dxa"/>
          </w:tcPr>
          <w:p w14:paraId="211C2B4D"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15.01-20</w:t>
            </w:r>
          </w:p>
        </w:tc>
        <w:tc>
          <w:tcPr>
            <w:tcW w:w="1127" w:type="dxa"/>
          </w:tcPr>
          <w:p w14:paraId="50B5E763"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20.01-25</w:t>
            </w:r>
          </w:p>
        </w:tc>
        <w:tc>
          <w:tcPr>
            <w:tcW w:w="1887" w:type="dxa"/>
          </w:tcPr>
          <w:p w14:paraId="6D7AA691"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&gt;25</w:t>
            </w:r>
          </w:p>
        </w:tc>
      </w:tr>
      <w:tr w:rsidR="00860611" w14:paraId="6A324F8C" w14:textId="77777777" w:rsidTr="00860611">
        <w:tc>
          <w:tcPr>
            <w:tcW w:w="1440" w:type="dxa"/>
          </w:tcPr>
          <w:p w14:paraId="76431F86"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White blood cells</w:t>
            </w:r>
          </w:p>
        </w:tc>
        <w:tc>
          <w:tcPr>
            <w:tcW w:w="1095" w:type="dxa"/>
          </w:tcPr>
          <w:p w14:paraId="081D4155"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Low</w:t>
            </w:r>
          </w:p>
        </w:tc>
        <w:tc>
          <w:tcPr>
            <w:tcW w:w="1004" w:type="dxa"/>
          </w:tcPr>
          <w:p w14:paraId="656011D9"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x10^9/L</w:t>
            </w:r>
          </w:p>
        </w:tc>
        <w:tc>
          <w:tcPr>
            <w:tcW w:w="969" w:type="dxa"/>
          </w:tcPr>
          <w:p w14:paraId="3199A5F9"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40</w:t>
            </w:r>
          </w:p>
        </w:tc>
        <w:tc>
          <w:tcPr>
            <w:tcW w:w="1127" w:type="dxa"/>
          </w:tcPr>
          <w:p w14:paraId="6E8109C3"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2.5-3.5</w:t>
            </w:r>
          </w:p>
        </w:tc>
        <w:tc>
          <w:tcPr>
            <w:tcW w:w="1127" w:type="dxa"/>
          </w:tcPr>
          <w:p w14:paraId="6760628B"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1.5-2.49</w:t>
            </w:r>
          </w:p>
        </w:tc>
        <w:tc>
          <w:tcPr>
            <w:tcW w:w="1127" w:type="dxa"/>
          </w:tcPr>
          <w:p w14:paraId="77B14D21"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1.0-1.49</w:t>
            </w:r>
          </w:p>
        </w:tc>
        <w:tc>
          <w:tcPr>
            <w:tcW w:w="1887" w:type="dxa"/>
          </w:tcPr>
          <w:p w14:paraId="67E8D4A3"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&lt;1.0</w:t>
            </w:r>
          </w:p>
        </w:tc>
      </w:tr>
      <w:tr w:rsidR="00860611" w14:paraId="757C0E67" w14:textId="77777777" w:rsidTr="00860611">
        <w:tc>
          <w:tcPr>
            <w:tcW w:w="1440" w:type="dxa"/>
          </w:tcPr>
          <w:p w14:paraId="2722A200"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Platelets</w:t>
            </w:r>
          </w:p>
        </w:tc>
        <w:tc>
          <w:tcPr>
            <w:tcW w:w="1095" w:type="dxa"/>
          </w:tcPr>
          <w:p w14:paraId="76ADA24E"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Low</w:t>
            </w:r>
          </w:p>
        </w:tc>
        <w:tc>
          <w:tcPr>
            <w:tcW w:w="1004" w:type="dxa"/>
          </w:tcPr>
          <w:p w14:paraId="7E386F09" w14:textId="77777777" w:rsidR="00860611" w:rsidRDefault="00860611" w:rsidP="00860611">
            <w:pPr>
              <w:jc w:val="center"/>
              <w:rPr>
                <w:sz w:val="22"/>
                <w:szCs w:val="22"/>
              </w:rPr>
            </w:pPr>
          </w:p>
        </w:tc>
        <w:tc>
          <w:tcPr>
            <w:tcW w:w="969" w:type="dxa"/>
          </w:tcPr>
          <w:p w14:paraId="5608B144"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150-400</w:t>
            </w:r>
          </w:p>
        </w:tc>
        <w:tc>
          <w:tcPr>
            <w:tcW w:w="1127" w:type="dxa"/>
          </w:tcPr>
          <w:p w14:paraId="2685676E"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125-140</w:t>
            </w:r>
          </w:p>
        </w:tc>
        <w:tc>
          <w:tcPr>
            <w:tcW w:w="1127" w:type="dxa"/>
          </w:tcPr>
          <w:p w14:paraId="66DDA5C0"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100-124</w:t>
            </w:r>
          </w:p>
        </w:tc>
        <w:tc>
          <w:tcPr>
            <w:tcW w:w="1127" w:type="dxa"/>
          </w:tcPr>
          <w:p w14:paraId="602C98D4"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25-99</w:t>
            </w:r>
          </w:p>
        </w:tc>
        <w:tc>
          <w:tcPr>
            <w:tcW w:w="1887" w:type="dxa"/>
          </w:tcPr>
          <w:p w14:paraId="29EFF44E"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&lt;25</w:t>
            </w:r>
          </w:p>
        </w:tc>
      </w:tr>
      <w:tr w:rsidR="00860611" w14:paraId="335A2EE2" w14:textId="77777777" w:rsidTr="00860611">
        <w:tc>
          <w:tcPr>
            <w:tcW w:w="1440" w:type="dxa"/>
          </w:tcPr>
          <w:p w14:paraId="33417CDB"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Neutrophils</w:t>
            </w:r>
          </w:p>
        </w:tc>
        <w:tc>
          <w:tcPr>
            <w:tcW w:w="1095" w:type="dxa"/>
          </w:tcPr>
          <w:p w14:paraId="725FA5B6"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Low</w:t>
            </w:r>
          </w:p>
        </w:tc>
        <w:tc>
          <w:tcPr>
            <w:tcW w:w="1004" w:type="dxa"/>
          </w:tcPr>
          <w:p w14:paraId="5A65343F" w14:textId="77777777" w:rsidR="00860611" w:rsidRDefault="00860611" w:rsidP="00860611">
            <w:pPr>
              <w:jc w:val="center"/>
              <w:rPr>
                <w:sz w:val="22"/>
                <w:szCs w:val="22"/>
              </w:rPr>
            </w:pPr>
          </w:p>
        </w:tc>
        <w:tc>
          <w:tcPr>
            <w:tcW w:w="969" w:type="dxa"/>
          </w:tcPr>
          <w:p w14:paraId="77923BE9"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2.0-7.0</w:t>
            </w:r>
          </w:p>
        </w:tc>
        <w:tc>
          <w:tcPr>
            <w:tcW w:w="1127" w:type="dxa"/>
          </w:tcPr>
          <w:p w14:paraId="4011507B" w14:textId="77777777" w:rsidR="00860611" w:rsidRDefault="00860611" w:rsidP="00860611">
            <w:pPr>
              <w:jc w:val="center"/>
              <w:rPr>
                <w:rFonts w:ascii="Calibri" w:eastAsia="Calibri" w:hAnsi="Calibri" w:cs="Calibri"/>
                <w:color w:val="000000" w:themeColor="text1"/>
                <w:sz w:val="20"/>
                <w:szCs w:val="20"/>
              </w:rPr>
            </w:pPr>
            <w:bookmarkStart w:id="0" w:name="_GoBack"/>
            <w:bookmarkEnd w:id="0"/>
            <w:r w:rsidRPr="6E03CDDA">
              <w:rPr>
                <w:rFonts w:ascii="Calibri" w:eastAsia="Calibri" w:hAnsi="Calibri" w:cs="Calibri"/>
                <w:color w:val="000000" w:themeColor="text1"/>
                <w:sz w:val="22"/>
                <w:szCs w:val="22"/>
              </w:rPr>
              <w:t>1.5-1.99</w:t>
            </w:r>
          </w:p>
        </w:tc>
        <w:tc>
          <w:tcPr>
            <w:tcW w:w="1127" w:type="dxa"/>
          </w:tcPr>
          <w:p w14:paraId="73495BD1"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1.0-1.49</w:t>
            </w:r>
          </w:p>
        </w:tc>
        <w:tc>
          <w:tcPr>
            <w:tcW w:w="1127" w:type="dxa"/>
          </w:tcPr>
          <w:p w14:paraId="605458A9"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0.5-0.99</w:t>
            </w:r>
          </w:p>
        </w:tc>
        <w:tc>
          <w:tcPr>
            <w:tcW w:w="1887" w:type="dxa"/>
          </w:tcPr>
          <w:p w14:paraId="1EDA2F6D"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&lt;0.50</w:t>
            </w:r>
          </w:p>
        </w:tc>
      </w:tr>
      <w:tr w:rsidR="00860611" w14:paraId="6197F436" w14:textId="77777777" w:rsidTr="00860611">
        <w:tc>
          <w:tcPr>
            <w:tcW w:w="1440" w:type="dxa"/>
          </w:tcPr>
          <w:p w14:paraId="25C5561E"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Lymphocytes</w:t>
            </w:r>
          </w:p>
        </w:tc>
        <w:tc>
          <w:tcPr>
            <w:tcW w:w="1095" w:type="dxa"/>
          </w:tcPr>
          <w:p w14:paraId="1E85715A"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Low</w:t>
            </w:r>
          </w:p>
        </w:tc>
        <w:tc>
          <w:tcPr>
            <w:tcW w:w="1004" w:type="dxa"/>
          </w:tcPr>
          <w:p w14:paraId="005A42DF" w14:textId="77777777" w:rsidR="00860611" w:rsidRDefault="00860611" w:rsidP="00860611">
            <w:pPr>
              <w:jc w:val="center"/>
              <w:rPr>
                <w:sz w:val="22"/>
                <w:szCs w:val="22"/>
              </w:rPr>
            </w:pPr>
          </w:p>
        </w:tc>
        <w:tc>
          <w:tcPr>
            <w:tcW w:w="969" w:type="dxa"/>
          </w:tcPr>
          <w:p w14:paraId="21C408D4"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1.0-4.0</w:t>
            </w:r>
          </w:p>
        </w:tc>
        <w:tc>
          <w:tcPr>
            <w:tcW w:w="1127" w:type="dxa"/>
          </w:tcPr>
          <w:p w14:paraId="7893801C"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0.75-0.99</w:t>
            </w:r>
          </w:p>
        </w:tc>
        <w:tc>
          <w:tcPr>
            <w:tcW w:w="1127" w:type="dxa"/>
          </w:tcPr>
          <w:p w14:paraId="4DA6AB41"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0.5-0.74</w:t>
            </w:r>
          </w:p>
        </w:tc>
        <w:tc>
          <w:tcPr>
            <w:tcW w:w="1127" w:type="dxa"/>
          </w:tcPr>
          <w:p w14:paraId="0E04CAD6"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0.25-0.49</w:t>
            </w:r>
          </w:p>
        </w:tc>
        <w:tc>
          <w:tcPr>
            <w:tcW w:w="1887" w:type="dxa"/>
          </w:tcPr>
          <w:p w14:paraId="68E62EA2"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&lt;0.25</w:t>
            </w:r>
          </w:p>
        </w:tc>
      </w:tr>
      <w:tr w:rsidR="00860611" w14:paraId="68A0D277" w14:textId="77777777" w:rsidTr="00860611">
        <w:tc>
          <w:tcPr>
            <w:tcW w:w="1440" w:type="dxa"/>
          </w:tcPr>
          <w:p w14:paraId="1D80A305"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Eosinophils</w:t>
            </w:r>
          </w:p>
        </w:tc>
        <w:tc>
          <w:tcPr>
            <w:tcW w:w="1095" w:type="dxa"/>
          </w:tcPr>
          <w:p w14:paraId="6AFAC3C4"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Elevated</w:t>
            </w:r>
          </w:p>
        </w:tc>
        <w:tc>
          <w:tcPr>
            <w:tcW w:w="1004" w:type="dxa"/>
          </w:tcPr>
          <w:p w14:paraId="313524F3"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x10^9/L</w:t>
            </w:r>
          </w:p>
        </w:tc>
        <w:tc>
          <w:tcPr>
            <w:tcW w:w="969" w:type="dxa"/>
          </w:tcPr>
          <w:p w14:paraId="5ED743BC"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0.02-0.5</w:t>
            </w:r>
          </w:p>
        </w:tc>
        <w:tc>
          <w:tcPr>
            <w:tcW w:w="1127" w:type="dxa"/>
          </w:tcPr>
          <w:p w14:paraId="034E6BC0" w14:textId="77777777" w:rsidR="00860611" w:rsidRDefault="00860611" w:rsidP="00860611">
            <w:pPr>
              <w:jc w:val="center"/>
              <w:rPr>
                <w:rFonts w:ascii="Calibri" w:eastAsia="Calibri" w:hAnsi="Calibri" w:cs="Calibri"/>
                <w:color w:val="000000" w:themeColor="text1"/>
                <w:sz w:val="20"/>
                <w:szCs w:val="20"/>
              </w:rPr>
            </w:pPr>
            <w:r w:rsidRPr="009962E5">
              <w:rPr>
                <w:rFonts w:ascii="Calibri" w:eastAsia="Calibri" w:hAnsi="Calibri" w:cs="Calibri"/>
                <w:color w:val="FF0000"/>
                <w:sz w:val="22"/>
                <w:szCs w:val="22"/>
              </w:rPr>
              <w:t>0.65-1.5</w:t>
            </w:r>
          </w:p>
        </w:tc>
        <w:tc>
          <w:tcPr>
            <w:tcW w:w="1127" w:type="dxa"/>
          </w:tcPr>
          <w:p w14:paraId="7288602A"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1.51-5.00</w:t>
            </w:r>
          </w:p>
        </w:tc>
        <w:tc>
          <w:tcPr>
            <w:tcW w:w="1127" w:type="dxa"/>
          </w:tcPr>
          <w:p w14:paraId="74DE2D08"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&gt;5.00</w:t>
            </w:r>
          </w:p>
        </w:tc>
        <w:tc>
          <w:tcPr>
            <w:tcW w:w="1887" w:type="dxa"/>
          </w:tcPr>
          <w:p w14:paraId="0A7293E8" w14:textId="50258DDF" w:rsidR="00860611" w:rsidRDefault="00860611" w:rsidP="00860611">
            <w:pPr>
              <w:jc w:val="center"/>
              <w:rPr>
                <w:rFonts w:ascii="Calibri" w:eastAsia="Calibri" w:hAnsi="Calibri" w:cs="Calibri"/>
                <w:color w:val="000000" w:themeColor="text1"/>
                <w:sz w:val="20"/>
                <w:szCs w:val="20"/>
              </w:rPr>
            </w:pPr>
            <w:proofErr w:type="spellStart"/>
            <w:r w:rsidRPr="6E03CDDA">
              <w:rPr>
                <w:rFonts w:ascii="Calibri" w:eastAsia="Calibri" w:hAnsi="Calibri" w:cs="Calibri"/>
                <w:color w:val="FF0000"/>
                <w:sz w:val="22"/>
                <w:szCs w:val="22"/>
              </w:rPr>
              <w:t>Hypereosinophila</w:t>
            </w:r>
            <w:proofErr w:type="spellEnd"/>
          </w:p>
        </w:tc>
      </w:tr>
      <w:tr w:rsidR="00860611" w14:paraId="33F9B8AD" w14:textId="77777777" w:rsidTr="00860611">
        <w:tc>
          <w:tcPr>
            <w:tcW w:w="1440" w:type="dxa"/>
          </w:tcPr>
          <w:p w14:paraId="200F2D91"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Biochemistry</w:t>
            </w:r>
          </w:p>
        </w:tc>
        <w:tc>
          <w:tcPr>
            <w:tcW w:w="1095" w:type="dxa"/>
          </w:tcPr>
          <w:p w14:paraId="0153DCF6" w14:textId="77777777" w:rsidR="00860611" w:rsidRDefault="00860611" w:rsidP="00860611">
            <w:pPr>
              <w:jc w:val="center"/>
              <w:rPr>
                <w:sz w:val="22"/>
                <w:szCs w:val="22"/>
              </w:rPr>
            </w:pPr>
          </w:p>
        </w:tc>
        <w:tc>
          <w:tcPr>
            <w:tcW w:w="1004" w:type="dxa"/>
          </w:tcPr>
          <w:p w14:paraId="09506F36" w14:textId="77777777" w:rsidR="00860611" w:rsidRDefault="00860611" w:rsidP="00860611">
            <w:pPr>
              <w:jc w:val="center"/>
              <w:rPr>
                <w:sz w:val="22"/>
                <w:szCs w:val="22"/>
              </w:rPr>
            </w:pPr>
          </w:p>
        </w:tc>
        <w:tc>
          <w:tcPr>
            <w:tcW w:w="969" w:type="dxa"/>
          </w:tcPr>
          <w:p w14:paraId="6DC713AD" w14:textId="77777777" w:rsidR="00860611" w:rsidRDefault="00860611" w:rsidP="00860611">
            <w:pPr>
              <w:jc w:val="center"/>
              <w:rPr>
                <w:sz w:val="22"/>
                <w:szCs w:val="22"/>
              </w:rPr>
            </w:pPr>
          </w:p>
        </w:tc>
        <w:tc>
          <w:tcPr>
            <w:tcW w:w="1127" w:type="dxa"/>
          </w:tcPr>
          <w:p w14:paraId="094ACDDF" w14:textId="77777777" w:rsidR="00860611" w:rsidRDefault="00860611" w:rsidP="00860611">
            <w:pPr>
              <w:jc w:val="center"/>
              <w:rPr>
                <w:sz w:val="22"/>
                <w:szCs w:val="22"/>
              </w:rPr>
            </w:pPr>
          </w:p>
        </w:tc>
        <w:tc>
          <w:tcPr>
            <w:tcW w:w="1127" w:type="dxa"/>
          </w:tcPr>
          <w:p w14:paraId="15C8A32E" w14:textId="77777777" w:rsidR="00860611" w:rsidRDefault="00860611" w:rsidP="00860611">
            <w:pPr>
              <w:jc w:val="center"/>
              <w:rPr>
                <w:color w:val="FF0000"/>
                <w:sz w:val="22"/>
                <w:szCs w:val="22"/>
              </w:rPr>
            </w:pPr>
          </w:p>
        </w:tc>
        <w:tc>
          <w:tcPr>
            <w:tcW w:w="1127" w:type="dxa"/>
          </w:tcPr>
          <w:p w14:paraId="4D28D3E8" w14:textId="77777777" w:rsidR="00860611" w:rsidRDefault="00860611" w:rsidP="00860611">
            <w:pPr>
              <w:jc w:val="center"/>
              <w:rPr>
                <w:color w:val="FF0000"/>
                <w:sz w:val="22"/>
                <w:szCs w:val="22"/>
              </w:rPr>
            </w:pPr>
          </w:p>
        </w:tc>
        <w:tc>
          <w:tcPr>
            <w:tcW w:w="1887" w:type="dxa"/>
          </w:tcPr>
          <w:p w14:paraId="32564DF7" w14:textId="77777777" w:rsidR="00860611" w:rsidRDefault="00860611" w:rsidP="00860611">
            <w:pPr>
              <w:jc w:val="center"/>
              <w:rPr>
                <w:color w:val="FF0000"/>
                <w:sz w:val="22"/>
                <w:szCs w:val="22"/>
              </w:rPr>
            </w:pPr>
          </w:p>
        </w:tc>
      </w:tr>
      <w:tr w:rsidR="00860611" w14:paraId="2AB51847" w14:textId="77777777" w:rsidTr="00860611">
        <w:tc>
          <w:tcPr>
            <w:tcW w:w="1440" w:type="dxa"/>
          </w:tcPr>
          <w:p w14:paraId="0E2E8451"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Sodium</w:t>
            </w:r>
          </w:p>
        </w:tc>
        <w:tc>
          <w:tcPr>
            <w:tcW w:w="1095" w:type="dxa"/>
          </w:tcPr>
          <w:p w14:paraId="2996C522"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Elevated</w:t>
            </w:r>
          </w:p>
        </w:tc>
        <w:tc>
          <w:tcPr>
            <w:tcW w:w="1004" w:type="dxa"/>
          </w:tcPr>
          <w:p w14:paraId="18157B8D"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mmol/L</w:t>
            </w:r>
          </w:p>
        </w:tc>
        <w:tc>
          <w:tcPr>
            <w:tcW w:w="969" w:type="dxa"/>
          </w:tcPr>
          <w:p w14:paraId="0B318DAB"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145</w:t>
            </w:r>
          </w:p>
        </w:tc>
        <w:tc>
          <w:tcPr>
            <w:tcW w:w="1127" w:type="dxa"/>
          </w:tcPr>
          <w:p w14:paraId="07148A81"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146-147</w:t>
            </w:r>
          </w:p>
        </w:tc>
        <w:tc>
          <w:tcPr>
            <w:tcW w:w="1127" w:type="dxa"/>
          </w:tcPr>
          <w:p w14:paraId="3A121EE0"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148-149</w:t>
            </w:r>
          </w:p>
        </w:tc>
        <w:tc>
          <w:tcPr>
            <w:tcW w:w="1127" w:type="dxa"/>
          </w:tcPr>
          <w:p w14:paraId="64375110"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150-155</w:t>
            </w:r>
          </w:p>
        </w:tc>
        <w:tc>
          <w:tcPr>
            <w:tcW w:w="1887" w:type="dxa"/>
          </w:tcPr>
          <w:p w14:paraId="392DBCE9"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&gt;155</w:t>
            </w:r>
          </w:p>
        </w:tc>
      </w:tr>
      <w:tr w:rsidR="00860611" w14:paraId="2B7386A8" w14:textId="77777777" w:rsidTr="00860611">
        <w:tc>
          <w:tcPr>
            <w:tcW w:w="1440" w:type="dxa"/>
          </w:tcPr>
          <w:p w14:paraId="00712946"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Sodium</w:t>
            </w:r>
          </w:p>
        </w:tc>
        <w:tc>
          <w:tcPr>
            <w:tcW w:w="1095" w:type="dxa"/>
          </w:tcPr>
          <w:p w14:paraId="10490EDE"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Low</w:t>
            </w:r>
          </w:p>
        </w:tc>
        <w:tc>
          <w:tcPr>
            <w:tcW w:w="1004" w:type="dxa"/>
          </w:tcPr>
          <w:p w14:paraId="5DCC031C" w14:textId="77777777" w:rsidR="00860611" w:rsidRDefault="00860611" w:rsidP="00860611">
            <w:pPr>
              <w:jc w:val="center"/>
              <w:rPr>
                <w:sz w:val="22"/>
                <w:szCs w:val="22"/>
              </w:rPr>
            </w:pPr>
          </w:p>
        </w:tc>
        <w:tc>
          <w:tcPr>
            <w:tcW w:w="969" w:type="dxa"/>
          </w:tcPr>
          <w:p w14:paraId="76A031CE"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135</w:t>
            </w:r>
          </w:p>
        </w:tc>
        <w:tc>
          <w:tcPr>
            <w:tcW w:w="1127" w:type="dxa"/>
          </w:tcPr>
          <w:p w14:paraId="7AA3B241"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132-134</w:t>
            </w:r>
          </w:p>
        </w:tc>
        <w:tc>
          <w:tcPr>
            <w:tcW w:w="1127" w:type="dxa"/>
          </w:tcPr>
          <w:p w14:paraId="74FA62B8"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130-131</w:t>
            </w:r>
          </w:p>
        </w:tc>
        <w:tc>
          <w:tcPr>
            <w:tcW w:w="1127" w:type="dxa"/>
          </w:tcPr>
          <w:p w14:paraId="44AA1777"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125-129</w:t>
            </w:r>
          </w:p>
        </w:tc>
        <w:tc>
          <w:tcPr>
            <w:tcW w:w="1887" w:type="dxa"/>
          </w:tcPr>
          <w:p w14:paraId="4C531C5A"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&lt;125</w:t>
            </w:r>
          </w:p>
        </w:tc>
      </w:tr>
      <w:tr w:rsidR="00860611" w14:paraId="7027A4EB" w14:textId="77777777" w:rsidTr="00860611">
        <w:tc>
          <w:tcPr>
            <w:tcW w:w="1440" w:type="dxa"/>
          </w:tcPr>
          <w:p w14:paraId="0A01AC55"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Potassium</w:t>
            </w:r>
          </w:p>
        </w:tc>
        <w:tc>
          <w:tcPr>
            <w:tcW w:w="1095" w:type="dxa"/>
          </w:tcPr>
          <w:p w14:paraId="7D3CEF6C"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Elevated</w:t>
            </w:r>
          </w:p>
        </w:tc>
        <w:tc>
          <w:tcPr>
            <w:tcW w:w="1004" w:type="dxa"/>
          </w:tcPr>
          <w:p w14:paraId="25BA0B6E"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mmol/L</w:t>
            </w:r>
          </w:p>
        </w:tc>
        <w:tc>
          <w:tcPr>
            <w:tcW w:w="969" w:type="dxa"/>
          </w:tcPr>
          <w:p w14:paraId="6D5544EA"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5</w:t>
            </w:r>
          </w:p>
        </w:tc>
        <w:tc>
          <w:tcPr>
            <w:tcW w:w="1127" w:type="dxa"/>
          </w:tcPr>
          <w:p w14:paraId="7B41A98F"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5.1-5.2</w:t>
            </w:r>
          </w:p>
        </w:tc>
        <w:tc>
          <w:tcPr>
            <w:tcW w:w="1127" w:type="dxa"/>
          </w:tcPr>
          <w:p w14:paraId="2112CA2A"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5.3-5.4</w:t>
            </w:r>
          </w:p>
        </w:tc>
        <w:tc>
          <w:tcPr>
            <w:tcW w:w="1127" w:type="dxa"/>
          </w:tcPr>
          <w:p w14:paraId="68E2606F"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5.5-6.5</w:t>
            </w:r>
          </w:p>
        </w:tc>
        <w:tc>
          <w:tcPr>
            <w:tcW w:w="1887" w:type="dxa"/>
          </w:tcPr>
          <w:p w14:paraId="4F9A5E7C"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&gt;6.5</w:t>
            </w:r>
          </w:p>
        </w:tc>
      </w:tr>
      <w:tr w:rsidR="00860611" w14:paraId="0696BD42" w14:textId="77777777" w:rsidTr="00860611">
        <w:tc>
          <w:tcPr>
            <w:tcW w:w="1440" w:type="dxa"/>
          </w:tcPr>
          <w:p w14:paraId="3BEEBE76"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Potassium</w:t>
            </w:r>
          </w:p>
        </w:tc>
        <w:tc>
          <w:tcPr>
            <w:tcW w:w="1095" w:type="dxa"/>
          </w:tcPr>
          <w:p w14:paraId="510D8EB5"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Low</w:t>
            </w:r>
          </w:p>
        </w:tc>
        <w:tc>
          <w:tcPr>
            <w:tcW w:w="1004" w:type="dxa"/>
          </w:tcPr>
          <w:p w14:paraId="1028876E" w14:textId="77777777" w:rsidR="00860611" w:rsidRDefault="00860611" w:rsidP="00860611">
            <w:pPr>
              <w:jc w:val="center"/>
              <w:rPr>
                <w:sz w:val="22"/>
                <w:szCs w:val="22"/>
              </w:rPr>
            </w:pPr>
          </w:p>
        </w:tc>
        <w:tc>
          <w:tcPr>
            <w:tcW w:w="969" w:type="dxa"/>
          </w:tcPr>
          <w:p w14:paraId="7DE039FC"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3.5</w:t>
            </w:r>
          </w:p>
        </w:tc>
        <w:tc>
          <w:tcPr>
            <w:tcW w:w="1127" w:type="dxa"/>
          </w:tcPr>
          <w:p w14:paraId="1E1D6D23"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3.2-3.3</w:t>
            </w:r>
          </w:p>
        </w:tc>
        <w:tc>
          <w:tcPr>
            <w:tcW w:w="1127" w:type="dxa"/>
          </w:tcPr>
          <w:p w14:paraId="69F0A377"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3.1</w:t>
            </w:r>
          </w:p>
        </w:tc>
        <w:tc>
          <w:tcPr>
            <w:tcW w:w="1127" w:type="dxa"/>
          </w:tcPr>
          <w:p w14:paraId="4FBBFE92"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2.5-3.0</w:t>
            </w:r>
          </w:p>
        </w:tc>
        <w:tc>
          <w:tcPr>
            <w:tcW w:w="1887" w:type="dxa"/>
          </w:tcPr>
          <w:p w14:paraId="7A2207EB"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&lt;2.5</w:t>
            </w:r>
          </w:p>
        </w:tc>
      </w:tr>
      <w:tr w:rsidR="00860611" w14:paraId="7CDDE8B2" w14:textId="77777777" w:rsidTr="00860611">
        <w:tc>
          <w:tcPr>
            <w:tcW w:w="1440" w:type="dxa"/>
          </w:tcPr>
          <w:p w14:paraId="5FE73C41"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Urea</w:t>
            </w:r>
          </w:p>
        </w:tc>
        <w:tc>
          <w:tcPr>
            <w:tcW w:w="1095" w:type="dxa"/>
          </w:tcPr>
          <w:p w14:paraId="44FF7B0E"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Elevated</w:t>
            </w:r>
          </w:p>
        </w:tc>
        <w:tc>
          <w:tcPr>
            <w:tcW w:w="1004" w:type="dxa"/>
          </w:tcPr>
          <w:p w14:paraId="1820A214"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mmol/L</w:t>
            </w:r>
          </w:p>
        </w:tc>
        <w:tc>
          <w:tcPr>
            <w:tcW w:w="969" w:type="dxa"/>
          </w:tcPr>
          <w:p w14:paraId="36F69283"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2.5-7.4</w:t>
            </w:r>
          </w:p>
        </w:tc>
        <w:tc>
          <w:tcPr>
            <w:tcW w:w="1127" w:type="dxa"/>
          </w:tcPr>
          <w:p w14:paraId="2C5F7CBD"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8.2-9.3</w:t>
            </w:r>
          </w:p>
        </w:tc>
        <w:tc>
          <w:tcPr>
            <w:tcW w:w="1127" w:type="dxa"/>
          </w:tcPr>
          <w:p w14:paraId="66412DA2"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9.4-11.0</w:t>
            </w:r>
          </w:p>
        </w:tc>
        <w:tc>
          <w:tcPr>
            <w:tcW w:w="1127" w:type="dxa"/>
          </w:tcPr>
          <w:p w14:paraId="6D808AEC"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&gt;11.0</w:t>
            </w:r>
          </w:p>
        </w:tc>
        <w:tc>
          <w:tcPr>
            <w:tcW w:w="1887" w:type="dxa"/>
          </w:tcPr>
          <w:p w14:paraId="775E6F3A"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requires dialysis</w:t>
            </w:r>
          </w:p>
        </w:tc>
      </w:tr>
      <w:tr w:rsidR="00860611" w14:paraId="4A089EA0" w14:textId="77777777" w:rsidTr="00860611">
        <w:trPr>
          <w:trHeight w:val="555"/>
        </w:trPr>
        <w:tc>
          <w:tcPr>
            <w:tcW w:w="1440" w:type="dxa"/>
          </w:tcPr>
          <w:p w14:paraId="6834F2C4"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Creatinine</w:t>
            </w:r>
          </w:p>
        </w:tc>
        <w:tc>
          <w:tcPr>
            <w:tcW w:w="1095" w:type="dxa"/>
          </w:tcPr>
          <w:p w14:paraId="52523E04"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Elevated</w:t>
            </w:r>
          </w:p>
        </w:tc>
        <w:tc>
          <w:tcPr>
            <w:tcW w:w="1004" w:type="dxa"/>
          </w:tcPr>
          <w:p w14:paraId="3822001D" w14:textId="77777777" w:rsidR="00860611" w:rsidRDefault="00860611" w:rsidP="00860611">
            <w:pPr>
              <w:jc w:val="center"/>
              <w:rPr>
                <w:rFonts w:ascii="Calibri" w:eastAsia="Calibri" w:hAnsi="Calibri" w:cs="Calibri"/>
                <w:color w:val="000000" w:themeColor="text1"/>
                <w:sz w:val="20"/>
                <w:szCs w:val="20"/>
              </w:rPr>
            </w:pPr>
            <w:proofErr w:type="spellStart"/>
            <w:r w:rsidRPr="00CE34F4">
              <w:rPr>
                <w:rFonts w:ascii="Calibri" w:eastAsia="Calibri" w:hAnsi="Calibri" w:cs="Calibri"/>
                <w:color w:val="000000" w:themeColor="text1"/>
                <w:sz w:val="22"/>
                <w:szCs w:val="22"/>
              </w:rPr>
              <w:t>umol</w:t>
            </w:r>
            <w:proofErr w:type="spellEnd"/>
            <w:r w:rsidRPr="00CE34F4">
              <w:rPr>
                <w:rFonts w:ascii="Calibri" w:eastAsia="Calibri" w:hAnsi="Calibri" w:cs="Calibri"/>
                <w:color w:val="000000" w:themeColor="text1"/>
                <w:sz w:val="22"/>
                <w:szCs w:val="22"/>
              </w:rPr>
              <w:t>/L</w:t>
            </w:r>
          </w:p>
        </w:tc>
        <w:tc>
          <w:tcPr>
            <w:tcW w:w="969" w:type="dxa"/>
          </w:tcPr>
          <w:p w14:paraId="0B6B1827"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49-104</w:t>
            </w:r>
          </w:p>
        </w:tc>
        <w:tc>
          <w:tcPr>
            <w:tcW w:w="1127" w:type="dxa"/>
          </w:tcPr>
          <w:p w14:paraId="268A4BD0"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114-156</w:t>
            </w:r>
          </w:p>
        </w:tc>
        <w:tc>
          <w:tcPr>
            <w:tcW w:w="1127" w:type="dxa"/>
          </w:tcPr>
          <w:p w14:paraId="228B3485"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157-312</w:t>
            </w:r>
          </w:p>
        </w:tc>
        <w:tc>
          <w:tcPr>
            <w:tcW w:w="1127" w:type="dxa"/>
          </w:tcPr>
          <w:p w14:paraId="516A9082"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&gt;312</w:t>
            </w:r>
          </w:p>
        </w:tc>
        <w:tc>
          <w:tcPr>
            <w:tcW w:w="1887" w:type="dxa"/>
          </w:tcPr>
          <w:p w14:paraId="00369BEE"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requires dialysis</w:t>
            </w:r>
          </w:p>
        </w:tc>
      </w:tr>
      <w:tr w:rsidR="00860611" w14:paraId="181D684C" w14:textId="77777777" w:rsidTr="00860611">
        <w:tc>
          <w:tcPr>
            <w:tcW w:w="1440" w:type="dxa"/>
          </w:tcPr>
          <w:p w14:paraId="47BA3D90"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Bilirubin</w:t>
            </w:r>
          </w:p>
        </w:tc>
        <w:tc>
          <w:tcPr>
            <w:tcW w:w="1095" w:type="dxa"/>
          </w:tcPr>
          <w:p w14:paraId="4ED89295"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Normal LFTs</w:t>
            </w:r>
          </w:p>
        </w:tc>
        <w:tc>
          <w:tcPr>
            <w:tcW w:w="1004" w:type="dxa"/>
          </w:tcPr>
          <w:p w14:paraId="657C2CBA" w14:textId="77777777" w:rsidR="00860611" w:rsidRDefault="00860611" w:rsidP="00860611">
            <w:pPr>
              <w:jc w:val="center"/>
              <w:rPr>
                <w:rFonts w:ascii="Calibri" w:eastAsia="Calibri" w:hAnsi="Calibri" w:cs="Calibri"/>
                <w:color w:val="000000" w:themeColor="text1"/>
                <w:sz w:val="20"/>
                <w:szCs w:val="20"/>
              </w:rPr>
            </w:pPr>
            <w:proofErr w:type="spellStart"/>
            <w:r w:rsidRPr="00CE34F4">
              <w:rPr>
                <w:rFonts w:ascii="Calibri" w:eastAsia="Calibri" w:hAnsi="Calibri" w:cs="Calibri"/>
                <w:color w:val="000000" w:themeColor="text1"/>
                <w:sz w:val="22"/>
                <w:szCs w:val="22"/>
              </w:rPr>
              <w:t>umol</w:t>
            </w:r>
            <w:proofErr w:type="spellEnd"/>
            <w:r w:rsidRPr="00CE34F4">
              <w:rPr>
                <w:rFonts w:ascii="Calibri" w:eastAsia="Calibri" w:hAnsi="Calibri" w:cs="Calibri"/>
                <w:color w:val="000000" w:themeColor="text1"/>
                <w:sz w:val="22"/>
                <w:szCs w:val="22"/>
              </w:rPr>
              <w:t>/L</w:t>
            </w:r>
          </w:p>
        </w:tc>
        <w:tc>
          <w:tcPr>
            <w:tcW w:w="969" w:type="dxa"/>
          </w:tcPr>
          <w:p w14:paraId="67CCCA2A"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0-21</w:t>
            </w:r>
          </w:p>
        </w:tc>
        <w:tc>
          <w:tcPr>
            <w:tcW w:w="1127" w:type="dxa"/>
          </w:tcPr>
          <w:p w14:paraId="36748AFE"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23-32</w:t>
            </w:r>
          </w:p>
        </w:tc>
        <w:tc>
          <w:tcPr>
            <w:tcW w:w="1127" w:type="dxa"/>
          </w:tcPr>
          <w:p w14:paraId="30051508"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33-42</w:t>
            </w:r>
          </w:p>
        </w:tc>
        <w:tc>
          <w:tcPr>
            <w:tcW w:w="1127" w:type="dxa"/>
          </w:tcPr>
          <w:p w14:paraId="4E0496D1"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43-63</w:t>
            </w:r>
          </w:p>
        </w:tc>
        <w:tc>
          <w:tcPr>
            <w:tcW w:w="1887" w:type="dxa"/>
          </w:tcPr>
          <w:p w14:paraId="211AB1A2"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&gt;64</w:t>
            </w:r>
          </w:p>
        </w:tc>
      </w:tr>
      <w:tr w:rsidR="00860611" w14:paraId="31068452" w14:textId="77777777" w:rsidTr="00860611">
        <w:tc>
          <w:tcPr>
            <w:tcW w:w="1440" w:type="dxa"/>
          </w:tcPr>
          <w:p w14:paraId="3B36FA49"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ALT</w:t>
            </w:r>
          </w:p>
        </w:tc>
        <w:tc>
          <w:tcPr>
            <w:tcW w:w="1095" w:type="dxa"/>
          </w:tcPr>
          <w:p w14:paraId="472C91B8" w14:textId="77777777" w:rsidR="00860611" w:rsidRDefault="00860611" w:rsidP="00860611">
            <w:pPr>
              <w:jc w:val="center"/>
              <w:rPr>
                <w:sz w:val="22"/>
                <w:szCs w:val="22"/>
              </w:rPr>
            </w:pPr>
          </w:p>
        </w:tc>
        <w:tc>
          <w:tcPr>
            <w:tcW w:w="1004" w:type="dxa"/>
          </w:tcPr>
          <w:p w14:paraId="13DF1976"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IU/L</w:t>
            </w:r>
          </w:p>
        </w:tc>
        <w:tc>
          <w:tcPr>
            <w:tcW w:w="969" w:type="dxa"/>
          </w:tcPr>
          <w:p w14:paraId="70E080A2" w14:textId="4BC07F6D" w:rsidR="00860611" w:rsidRDefault="00860611" w:rsidP="00860611">
            <w:pPr>
              <w:jc w:val="center"/>
              <w:rPr>
                <w:rFonts w:ascii="Calibri" w:eastAsia="Calibri" w:hAnsi="Calibri" w:cs="Calibri"/>
                <w:color w:val="000000" w:themeColor="text1"/>
                <w:sz w:val="20"/>
                <w:szCs w:val="20"/>
              </w:rPr>
            </w:pPr>
            <w:r>
              <w:rPr>
                <w:rFonts w:ascii="Calibri" w:eastAsia="Calibri" w:hAnsi="Calibri" w:cs="Calibri"/>
                <w:color w:val="000000" w:themeColor="text1"/>
                <w:sz w:val="22"/>
                <w:szCs w:val="22"/>
              </w:rPr>
              <w:t>Site specific</w:t>
            </w:r>
          </w:p>
        </w:tc>
        <w:tc>
          <w:tcPr>
            <w:tcW w:w="1127" w:type="dxa"/>
          </w:tcPr>
          <w:p w14:paraId="6FB3AC9A" w14:textId="77777777" w:rsidR="00860611" w:rsidRDefault="00860611" w:rsidP="00860611">
            <w:pPr>
              <w:jc w:val="center"/>
              <w:rPr>
                <w:rFonts w:ascii="Calibri" w:eastAsia="Calibri" w:hAnsi="Calibri" w:cs="Calibri"/>
                <w:color w:val="000000" w:themeColor="text1"/>
                <w:sz w:val="20"/>
                <w:szCs w:val="20"/>
              </w:rPr>
            </w:pPr>
            <w:r>
              <w:rPr>
                <w:rFonts w:ascii="Calibri" w:eastAsia="Calibri" w:hAnsi="Calibri" w:cs="Calibri"/>
                <w:color w:val="FF0000"/>
                <w:sz w:val="22"/>
                <w:szCs w:val="22"/>
              </w:rPr>
              <w:t>1.1-2.5x ULN</w:t>
            </w:r>
          </w:p>
        </w:tc>
        <w:tc>
          <w:tcPr>
            <w:tcW w:w="1127" w:type="dxa"/>
          </w:tcPr>
          <w:p w14:paraId="5AF1838F" w14:textId="77777777" w:rsidR="00860611" w:rsidRDefault="00860611" w:rsidP="00860611">
            <w:pPr>
              <w:jc w:val="center"/>
              <w:rPr>
                <w:rFonts w:ascii="Calibri" w:eastAsia="Calibri" w:hAnsi="Calibri" w:cs="Calibri"/>
                <w:color w:val="000000" w:themeColor="text1"/>
                <w:sz w:val="20"/>
                <w:szCs w:val="20"/>
              </w:rPr>
            </w:pPr>
            <w:r>
              <w:rPr>
                <w:rFonts w:ascii="Calibri" w:eastAsia="Calibri" w:hAnsi="Calibri" w:cs="Calibri"/>
                <w:color w:val="FF0000"/>
                <w:sz w:val="22"/>
                <w:szCs w:val="22"/>
              </w:rPr>
              <w:t>&gt;2.5 – 5x ULN</w:t>
            </w:r>
          </w:p>
        </w:tc>
        <w:tc>
          <w:tcPr>
            <w:tcW w:w="1127" w:type="dxa"/>
          </w:tcPr>
          <w:p w14:paraId="7E50E946" w14:textId="77777777" w:rsidR="00860611" w:rsidRDefault="00860611" w:rsidP="00860611">
            <w:pPr>
              <w:jc w:val="center"/>
              <w:rPr>
                <w:rFonts w:ascii="Calibri" w:eastAsia="Calibri" w:hAnsi="Calibri" w:cs="Calibri"/>
                <w:color w:val="000000" w:themeColor="text1"/>
                <w:sz w:val="20"/>
                <w:szCs w:val="20"/>
              </w:rPr>
            </w:pPr>
            <w:r>
              <w:rPr>
                <w:rFonts w:ascii="Calibri" w:eastAsia="Calibri" w:hAnsi="Calibri" w:cs="Calibri"/>
                <w:color w:val="FF0000"/>
                <w:sz w:val="22"/>
                <w:szCs w:val="22"/>
              </w:rPr>
              <w:t>&gt;5-10x ULN</w:t>
            </w:r>
          </w:p>
        </w:tc>
        <w:tc>
          <w:tcPr>
            <w:tcW w:w="1887" w:type="dxa"/>
          </w:tcPr>
          <w:p w14:paraId="01122AF4" w14:textId="77777777" w:rsidR="00860611" w:rsidRDefault="00860611" w:rsidP="00860611">
            <w:pPr>
              <w:jc w:val="center"/>
              <w:rPr>
                <w:rFonts w:ascii="Calibri" w:eastAsia="Calibri" w:hAnsi="Calibri" w:cs="Calibri"/>
                <w:color w:val="000000" w:themeColor="text1"/>
                <w:sz w:val="20"/>
                <w:szCs w:val="20"/>
              </w:rPr>
            </w:pPr>
            <w:r>
              <w:rPr>
                <w:rFonts w:ascii="Calibri" w:eastAsia="Calibri" w:hAnsi="Calibri" w:cs="Calibri"/>
                <w:color w:val="FF0000"/>
                <w:sz w:val="22"/>
                <w:szCs w:val="22"/>
              </w:rPr>
              <w:t>&gt;10x ULN</w:t>
            </w:r>
          </w:p>
        </w:tc>
      </w:tr>
      <w:tr w:rsidR="00860611" w14:paraId="16D56F95" w14:textId="77777777" w:rsidTr="00860611">
        <w:tc>
          <w:tcPr>
            <w:tcW w:w="1440" w:type="dxa"/>
          </w:tcPr>
          <w:p w14:paraId="620F01AC" w14:textId="77777777" w:rsidR="00860611" w:rsidRDefault="00860611" w:rsidP="00860611">
            <w:pPr>
              <w:jc w:val="center"/>
              <w:rPr>
                <w:rFonts w:ascii="Calibri" w:eastAsia="Calibri" w:hAnsi="Calibri" w:cs="Calibri"/>
                <w:color w:val="000000" w:themeColor="text1"/>
                <w:sz w:val="20"/>
                <w:szCs w:val="20"/>
              </w:rPr>
            </w:pPr>
            <w:proofErr w:type="spellStart"/>
            <w:r w:rsidRPr="00CE34F4">
              <w:rPr>
                <w:rFonts w:ascii="Calibri" w:eastAsia="Calibri" w:hAnsi="Calibri" w:cs="Calibri"/>
                <w:color w:val="000000" w:themeColor="text1"/>
                <w:sz w:val="22"/>
                <w:szCs w:val="22"/>
              </w:rPr>
              <w:t>Alk</w:t>
            </w:r>
            <w:proofErr w:type="spellEnd"/>
            <w:r w:rsidRPr="00CE34F4">
              <w:rPr>
                <w:rFonts w:ascii="Calibri" w:eastAsia="Calibri" w:hAnsi="Calibri" w:cs="Calibri"/>
                <w:color w:val="000000" w:themeColor="text1"/>
                <w:sz w:val="22"/>
                <w:szCs w:val="22"/>
              </w:rPr>
              <w:t xml:space="preserve"> Phosphatase</w:t>
            </w:r>
          </w:p>
        </w:tc>
        <w:tc>
          <w:tcPr>
            <w:tcW w:w="1095" w:type="dxa"/>
          </w:tcPr>
          <w:p w14:paraId="74C01E8D" w14:textId="77777777" w:rsidR="00860611" w:rsidRDefault="00860611" w:rsidP="00860611">
            <w:pPr>
              <w:jc w:val="center"/>
              <w:rPr>
                <w:rFonts w:ascii="Calibri" w:eastAsia="Calibri" w:hAnsi="Calibri" w:cs="Calibri"/>
                <w:b/>
                <w:bCs/>
                <w:color w:val="000000" w:themeColor="text1"/>
                <w:sz w:val="20"/>
                <w:szCs w:val="20"/>
              </w:rPr>
            </w:pPr>
            <w:r w:rsidRPr="00CE34F4">
              <w:rPr>
                <w:rFonts w:ascii="Calibri" w:eastAsia="Calibri" w:hAnsi="Calibri" w:cs="Calibri"/>
                <w:b/>
                <w:bCs/>
                <w:color w:val="000000" w:themeColor="text1"/>
                <w:sz w:val="22"/>
                <w:szCs w:val="22"/>
              </w:rPr>
              <w:t>Elevated</w:t>
            </w:r>
          </w:p>
        </w:tc>
        <w:tc>
          <w:tcPr>
            <w:tcW w:w="1004" w:type="dxa"/>
          </w:tcPr>
          <w:p w14:paraId="09610182"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IU/L</w:t>
            </w:r>
          </w:p>
        </w:tc>
        <w:tc>
          <w:tcPr>
            <w:tcW w:w="969" w:type="dxa"/>
          </w:tcPr>
          <w:p w14:paraId="69839C7C"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30-130</w:t>
            </w:r>
          </w:p>
        </w:tc>
        <w:tc>
          <w:tcPr>
            <w:tcW w:w="1127" w:type="dxa"/>
          </w:tcPr>
          <w:p w14:paraId="79172D17"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143-260</w:t>
            </w:r>
          </w:p>
        </w:tc>
        <w:tc>
          <w:tcPr>
            <w:tcW w:w="1127" w:type="dxa"/>
          </w:tcPr>
          <w:p w14:paraId="0929C8B7"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261-390</w:t>
            </w:r>
          </w:p>
        </w:tc>
        <w:tc>
          <w:tcPr>
            <w:tcW w:w="1127" w:type="dxa"/>
          </w:tcPr>
          <w:p w14:paraId="2305C39D"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391-1300</w:t>
            </w:r>
          </w:p>
        </w:tc>
        <w:tc>
          <w:tcPr>
            <w:tcW w:w="1887" w:type="dxa"/>
          </w:tcPr>
          <w:p w14:paraId="2F2E1B2E"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&gt;1300</w:t>
            </w:r>
          </w:p>
        </w:tc>
      </w:tr>
      <w:tr w:rsidR="00860611" w14:paraId="3CCFAC5C" w14:textId="77777777" w:rsidTr="00860611">
        <w:tc>
          <w:tcPr>
            <w:tcW w:w="1440" w:type="dxa"/>
          </w:tcPr>
          <w:p w14:paraId="15265FA1"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Albumin</w:t>
            </w:r>
          </w:p>
        </w:tc>
        <w:tc>
          <w:tcPr>
            <w:tcW w:w="1095" w:type="dxa"/>
          </w:tcPr>
          <w:p w14:paraId="7C2F5550" w14:textId="77777777" w:rsidR="00860611" w:rsidRDefault="00860611" w:rsidP="00860611">
            <w:pPr>
              <w:jc w:val="center"/>
              <w:rPr>
                <w:sz w:val="22"/>
                <w:szCs w:val="22"/>
              </w:rPr>
            </w:pPr>
          </w:p>
        </w:tc>
        <w:tc>
          <w:tcPr>
            <w:tcW w:w="1004" w:type="dxa"/>
          </w:tcPr>
          <w:p w14:paraId="3EE8D63F"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g/L</w:t>
            </w:r>
          </w:p>
        </w:tc>
        <w:tc>
          <w:tcPr>
            <w:tcW w:w="969" w:type="dxa"/>
          </w:tcPr>
          <w:p w14:paraId="05701637" w14:textId="77777777" w:rsidR="00860611" w:rsidRDefault="00860611" w:rsidP="00860611">
            <w:pPr>
              <w:jc w:val="center"/>
              <w:rPr>
                <w:rFonts w:ascii="Calibri" w:eastAsia="Calibri" w:hAnsi="Calibri" w:cs="Calibri"/>
                <w:color w:val="000000" w:themeColor="text1"/>
                <w:sz w:val="20"/>
                <w:szCs w:val="20"/>
              </w:rPr>
            </w:pPr>
            <w:r w:rsidRPr="00CE34F4">
              <w:rPr>
                <w:rFonts w:ascii="Calibri" w:eastAsia="Calibri" w:hAnsi="Calibri" w:cs="Calibri"/>
                <w:color w:val="000000" w:themeColor="text1"/>
                <w:sz w:val="22"/>
                <w:szCs w:val="22"/>
              </w:rPr>
              <w:t>32-50</w:t>
            </w:r>
          </w:p>
        </w:tc>
        <w:tc>
          <w:tcPr>
            <w:tcW w:w="1127" w:type="dxa"/>
          </w:tcPr>
          <w:p w14:paraId="381101F7"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000000" w:themeColor="text1"/>
                <w:sz w:val="22"/>
                <w:szCs w:val="22"/>
              </w:rPr>
              <w:t>28-31</w:t>
            </w:r>
          </w:p>
        </w:tc>
        <w:tc>
          <w:tcPr>
            <w:tcW w:w="1127" w:type="dxa"/>
          </w:tcPr>
          <w:p w14:paraId="7F852D3B"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25-27</w:t>
            </w:r>
          </w:p>
        </w:tc>
        <w:tc>
          <w:tcPr>
            <w:tcW w:w="1127" w:type="dxa"/>
          </w:tcPr>
          <w:p w14:paraId="33251BBB"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&lt;25</w:t>
            </w:r>
          </w:p>
        </w:tc>
        <w:tc>
          <w:tcPr>
            <w:tcW w:w="1887" w:type="dxa"/>
          </w:tcPr>
          <w:p w14:paraId="31A5B2F8" w14:textId="77777777" w:rsidR="00860611" w:rsidRDefault="00860611" w:rsidP="00860611">
            <w:pPr>
              <w:jc w:val="center"/>
              <w:rPr>
                <w:rFonts w:ascii="Calibri" w:eastAsia="Calibri" w:hAnsi="Calibri" w:cs="Calibri"/>
                <w:color w:val="000000" w:themeColor="text1"/>
                <w:sz w:val="20"/>
                <w:szCs w:val="20"/>
              </w:rPr>
            </w:pPr>
            <w:r w:rsidRPr="6E03CDDA">
              <w:rPr>
                <w:rFonts w:ascii="Calibri" w:eastAsia="Calibri" w:hAnsi="Calibri" w:cs="Calibri"/>
                <w:color w:val="FF0000"/>
                <w:sz w:val="22"/>
                <w:szCs w:val="22"/>
              </w:rPr>
              <w:t>-</w:t>
            </w:r>
          </w:p>
        </w:tc>
      </w:tr>
    </w:tbl>
    <w:p w14:paraId="332501B2" w14:textId="6487869F" w:rsidR="00410E06" w:rsidRPr="00542878" w:rsidRDefault="00410E06" w:rsidP="00410E06">
      <w:pPr>
        <w:jc w:val="center"/>
        <w:rPr>
          <w:rFonts w:asciiTheme="minorHAnsi" w:hAnsiTheme="minorHAnsi" w:cstheme="minorHAnsi"/>
          <w:b/>
        </w:rPr>
      </w:pPr>
    </w:p>
    <w:p w14:paraId="2DBECDA0" w14:textId="77777777" w:rsidR="00410E06" w:rsidRPr="00542878" w:rsidRDefault="00410E06" w:rsidP="00410E06">
      <w:pPr>
        <w:jc w:val="center"/>
        <w:rPr>
          <w:rFonts w:asciiTheme="minorHAnsi" w:hAnsiTheme="minorHAnsi" w:cstheme="minorHAnsi"/>
          <w:b/>
        </w:rPr>
      </w:pPr>
    </w:p>
    <w:p w14:paraId="0BE3434D" w14:textId="286A2E1B" w:rsidR="00410E06" w:rsidRPr="00542878" w:rsidRDefault="00410E06" w:rsidP="00410E06">
      <w:pPr>
        <w:jc w:val="center"/>
        <w:rPr>
          <w:rFonts w:asciiTheme="minorHAnsi" w:hAnsiTheme="minorHAnsi" w:cstheme="minorHAnsi"/>
          <w:b/>
          <w:i/>
        </w:rPr>
      </w:pPr>
      <w:r w:rsidRPr="00542878">
        <w:rPr>
          <w:rFonts w:asciiTheme="minorHAnsi" w:hAnsiTheme="minorHAnsi" w:cstheme="minorHAnsi"/>
          <w:b/>
          <w:i/>
        </w:rPr>
        <w:t xml:space="preserve">Supplementary Table 1: Classification of Laboratory Abnormalities. </w:t>
      </w:r>
      <w:r w:rsidRPr="00542878">
        <w:rPr>
          <w:rFonts w:asciiTheme="minorHAnsi" w:hAnsiTheme="minorHAnsi" w:cstheme="minorHAnsi"/>
          <w:i/>
        </w:rPr>
        <w:t xml:space="preserve">Those considered </w:t>
      </w:r>
      <w:r w:rsidR="00832A1C">
        <w:rPr>
          <w:rFonts w:asciiTheme="minorHAnsi" w:hAnsiTheme="minorHAnsi" w:cstheme="minorHAnsi"/>
          <w:i/>
        </w:rPr>
        <w:t>incidental findings</w:t>
      </w:r>
      <w:r w:rsidR="00832A1C" w:rsidRPr="00542878">
        <w:rPr>
          <w:rFonts w:asciiTheme="minorHAnsi" w:hAnsiTheme="minorHAnsi" w:cstheme="minorHAnsi"/>
          <w:i/>
        </w:rPr>
        <w:t xml:space="preserve"> </w:t>
      </w:r>
      <w:r w:rsidRPr="00542878">
        <w:rPr>
          <w:rFonts w:asciiTheme="minorHAnsi" w:hAnsiTheme="minorHAnsi" w:cstheme="minorHAnsi"/>
          <w:i/>
        </w:rPr>
        <w:t>are coloured in red</w:t>
      </w:r>
      <w:r w:rsidR="006F60F4">
        <w:rPr>
          <w:rFonts w:asciiTheme="minorHAnsi" w:hAnsiTheme="minorHAnsi" w:cstheme="minorHAnsi"/>
          <w:i/>
        </w:rPr>
        <w:t xml:space="preserve"> (as determined by our centre)</w:t>
      </w:r>
      <w:r w:rsidRPr="00542878">
        <w:rPr>
          <w:rFonts w:asciiTheme="minorHAnsi" w:hAnsiTheme="minorHAnsi" w:cstheme="minorHAnsi"/>
          <w:i/>
        </w:rPr>
        <w:t xml:space="preserve">. This grading system is a modified version of that outlined in the </w:t>
      </w:r>
      <w:r w:rsidRPr="00542878">
        <w:rPr>
          <w:rFonts w:asciiTheme="minorHAnsi" w:hAnsiTheme="minorHAnsi" w:cstheme="minorHAnsi"/>
        </w:rPr>
        <w:t>US Food and Drug Administration (FDA) ‘</w:t>
      </w:r>
      <w:r w:rsidRPr="00542878">
        <w:rPr>
          <w:rFonts w:asciiTheme="minorHAnsi" w:hAnsiTheme="minorHAnsi" w:cstheme="minorHAnsi"/>
          <w:i/>
        </w:rPr>
        <w:t>Toxicity Grading Scale for Healthy Adult and Adolescent Volunteers Enrolled in Preventative Vaccine Clinical Trials</w:t>
      </w:r>
      <w:r w:rsidRPr="00542878">
        <w:rPr>
          <w:rFonts w:asciiTheme="minorHAnsi" w:hAnsiTheme="minorHAnsi" w:cstheme="minorHAnsi"/>
        </w:rPr>
        <w:t xml:space="preserve">, </w:t>
      </w:r>
      <w:r w:rsidRPr="00542878">
        <w:rPr>
          <w:rFonts w:asciiTheme="minorHAnsi" w:hAnsiTheme="minorHAnsi" w:cstheme="minorHAnsi"/>
          <w:i/>
        </w:rPr>
        <w:t>Guidance for Industry</w:t>
      </w:r>
      <w:r w:rsidRPr="00542878">
        <w:rPr>
          <w:rFonts w:asciiTheme="minorHAnsi" w:hAnsiTheme="minorHAnsi" w:cstheme="minorHAnsi"/>
        </w:rPr>
        <w:fldChar w:fldCharType="begin"/>
      </w:r>
      <w:r>
        <w:rPr>
          <w:rFonts w:asciiTheme="minorHAnsi" w:hAnsiTheme="minorHAnsi" w:cstheme="minorHAnsi"/>
        </w:rPr>
        <w:instrText xml:space="preserve"> ADDIN EN.CITE &lt;EndNote&gt;&lt;Cite&gt;&lt;Author&gt;FDA&lt;/Author&gt;&lt;Year&gt;2007&lt;/Year&gt;&lt;RecNum&gt;16&lt;/RecNum&gt;&lt;DisplayText&gt;&lt;style face="superscript"&gt;11&lt;/style&gt;&lt;/DisplayText&gt;&lt;record&gt;&lt;rec-number&gt;16&lt;/rec-number&gt;&lt;foreign-keys&gt;&lt;key app="EN" db-id="pstxd29250vfrhesxxlpx2dpzr0xww2dzfz0" timestamp="1614092113"&gt;16&lt;/key&gt;&lt;/foreign-keys&gt;&lt;ref-type name="Journal Article"&gt;17&lt;/ref-type&gt;&lt;contributors&gt;&lt;authors&gt;&lt;author&gt;FDA&lt;/author&gt;&lt;/authors&gt;&lt;/contributors&gt;&lt;titles&gt;&lt;title&gt;Toxicity Grading Scale for Healthy Adult and Adolescent Volunteers Enrolled in Preventive Vaccine Clinical Trials: Guidance for Industry&lt;/title&gt;&lt;/titles&gt;&lt;dates&gt;&lt;year&gt;2007&lt;/year&gt;&lt;/dates&gt;&lt;urls&gt;&lt;related-urls&gt;&lt;url&gt;https://www.fda.gov/media/73679/download&lt;/url&gt;&lt;/related-urls&gt;&lt;/urls&gt;&lt;/record&gt;&lt;/Cite&gt;&lt;/EndNote&gt;</w:instrText>
      </w:r>
      <w:r w:rsidRPr="00542878">
        <w:rPr>
          <w:rFonts w:asciiTheme="minorHAnsi" w:hAnsiTheme="minorHAnsi" w:cstheme="minorHAnsi"/>
        </w:rPr>
        <w:fldChar w:fldCharType="separate"/>
      </w:r>
      <w:r w:rsidRPr="00D31720">
        <w:rPr>
          <w:rFonts w:asciiTheme="minorHAnsi" w:hAnsiTheme="minorHAnsi" w:cstheme="minorHAnsi"/>
          <w:noProof/>
          <w:vertAlign w:val="superscript"/>
        </w:rPr>
        <w:t>11</w:t>
      </w:r>
      <w:r w:rsidRPr="00542878">
        <w:rPr>
          <w:rFonts w:asciiTheme="minorHAnsi" w:hAnsiTheme="minorHAnsi" w:cstheme="minorHAnsi"/>
        </w:rPr>
        <w:fldChar w:fldCharType="end"/>
      </w:r>
      <w:r w:rsidRPr="00542878">
        <w:rPr>
          <w:rFonts w:asciiTheme="minorHAnsi" w:hAnsiTheme="minorHAnsi" w:cstheme="minorHAnsi"/>
        </w:rPr>
        <w:t>’</w:t>
      </w:r>
      <w:r w:rsidR="006F60F4">
        <w:rPr>
          <w:rFonts w:asciiTheme="minorHAnsi" w:hAnsiTheme="minorHAnsi" w:cstheme="minorHAnsi"/>
        </w:rPr>
        <w:t xml:space="preserve"> </w:t>
      </w:r>
      <w:r w:rsidR="00860611">
        <w:rPr>
          <w:rFonts w:asciiTheme="minorHAnsi" w:hAnsiTheme="minorHAnsi" w:cstheme="minorHAnsi"/>
        </w:rPr>
        <w:t xml:space="preserve">which does not provide guidance on which abnormalities </w:t>
      </w:r>
      <w:r w:rsidR="009B7071">
        <w:rPr>
          <w:rFonts w:asciiTheme="minorHAnsi" w:hAnsiTheme="minorHAnsi" w:cstheme="minorHAnsi"/>
        </w:rPr>
        <w:t xml:space="preserve">are </w:t>
      </w:r>
      <w:r w:rsidR="00860611">
        <w:rPr>
          <w:rFonts w:asciiTheme="minorHAnsi" w:hAnsiTheme="minorHAnsi" w:cstheme="minorHAnsi"/>
        </w:rPr>
        <w:t xml:space="preserve">of potential or definite clinical significance. ULN = upper limit of normal. </w:t>
      </w:r>
    </w:p>
    <w:p w14:paraId="2899A216" w14:textId="77777777" w:rsidR="00410E06" w:rsidRPr="00542878" w:rsidRDefault="00410E06" w:rsidP="00410E06">
      <w:pPr>
        <w:rPr>
          <w:rFonts w:asciiTheme="minorHAnsi" w:hAnsiTheme="minorHAnsi" w:cstheme="minorHAnsi"/>
          <w:b/>
        </w:rPr>
      </w:pPr>
    </w:p>
    <w:p w14:paraId="28EBF9EA" w14:textId="77777777" w:rsidR="00410E06" w:rsidRPr="00542878" w:rsidRDefault="00410E06" w:rsidP="00410E06">
      <w:pPr>
        <w:rPr>
          <w:rFonts w:asciiTheme="minorHAnsi" w:hAnsiTheme="minorHAnsi" w:cstheme="minorHAnsi"/>
          <w:b/>
        </w:rPr>
      </w:pPr>
      <w:r w:rsidRPr="00542878">
        <w:rPr>
          <w:rFonts w:asciiTheme="minorHAnsi" w:hAnsiTheme="minorHAnsi" w:cstheme="minorHAnsi"/>
          <w:b/>
          <w:noProof/>
          <w:lang w:eastAsia="en-GB"/>
        </w:rPr>
        <w:lastRenderedPageBreak/>
        <w:drawing>
          <wp:inline distT="0" distB="0" distL="0" distR="0" wp14:anchorId="719BE569" wp14:editId="04BCCE41">
            <wp:extent cx="5727700" cy="3478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2-23 at 15.04.23.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3478530"/>
                    </a:xfrm>
                    <a:prstGeom prst="rect">
                      <a:avLst/>
                    </a:prstGeom>
                  </pic:spPr>
                </pic:pic>
              </a:graphicData>
            </a:graphic>
          </wp:inline>
        </w:drawing>
      </w:r>
    </w:p>
    <w:p w14:paraId="7FDF4A44" w14:textId="77777777" w:rsidR="00410E06" w:rsidRPr="00542878" w:rsidRDefault="00410E06" w:rsidP="00410E06">
      <w:pPr>
        <w:jc w:val="center"/>
        <w:rPr>
          <w:rFonts w:asciiTheme="minorHAnsi" w:hAnsiTheme="minorHAnsi" w:cstheme="minorHAnsi"/>
          <w:b/>
          <w:i/>
        </w:rPr>
      </w:pPr>
    </w:p>
    <w:p w14:paraId="3430FEC0" w14:textId="6119FDD1" w:rsidR="00410E06" w:rsidRPr="00542878" w:rsidRDefault="00410E06" w:rsidP="00410E06">
      <w:pPr>
        <w:jc w:val="center"/>
        <w:rPr>
          <w:rFonts w:asciiTheme="minorHAnsi" w:hAnsiTheme="minorHAnsi" w:cstheme="minorHAnsi"/>
          <w:b/>
          <w:i/>
        </w:rPr>
      </w:pPr>
      <w:r w:rsidRPr="00542878">
        <w:rPr>
          <w:rFonts w:asciiTheme="minorHAnsi" w:hAnsiTheme="minorHAnsi" w:cstheme="minorHAnsi"/>
          <w:b/>
          <w:i/>
        </w:rPr>
        <w:t xml:space="preserve">Supplementary Table 2: </w:t>
      </w:r>
      <w:r w:rsidR="001B4263">
        <w:rPr>
          <w:rFonts w:asciiTheme="minorHAnsi" w:hAnsiTheme="minorHAnsi" w:cstheme="minorHAnsi"/>
          <w:b/>
          <w:i/>
        </w:rPr>
        <w:t>U</w:t>
      </w:r>
      <w:r w:rsidRPr="00542878">
        <w:rPr>
          <w:rFonts w:asciiTheme="minorHAnsi" w:hAnsiTheme="minorHAnsi" w:cstheme="minorHAnsi"/>
          <w:b/>
          <w:i/>
        </w:rPr>
        <w:t xml:space="preserve">rine analysis </w:t>
      </w:r>
    </w:p>
    <w:p w14:paraId="56A9E2E4" w14:textId="77777777" w:rsidR="00410E06" w:rsidRPr="00542878" w:rsidRDefault="00410E06" w:rsidP="00410E06">
      <w:pPr>
        <w:jc w:val="center"/>
        <w:rPr>
          <w:rFonts w:asciiTheme="minorHAnsi" w:hAnsiTheme="minorHAnsi" w:cstheme="minorHAnsi"/>
          <w:b/>
          <w:i/>
        </w:rPr>
      </w:pPr>
    </w:p>
    <w:p w14:paraId="4E72282F" w14:textId="77777777" w:rsidR="00410E06" w:rsidRPr="00542878" w:rsidRDefault="00410E06" w:rsidP="00410E06">
      <w:pPr>
        <w:jc w:val="center"/>
        <w:rPr>
          <w:rFonts w:asciiTheme="minorHAnsi" w:hAnsiTheme="minorHAnsi" w:cstheme="minorHAnsi"/>
          <w:b/>
          <w:i/>
        </w:rPr>
      </w:pPr>
    </w:p>
    <w:p w14:paraId="0C7C675F" w14:textId="77777777" w:rsidR="00410E06" w:rsidRPr="00542878" w:rsidRDefault="00410E06" w:rsidP="00410E06">
      <w:pPr>
        <w:jc w:val="center"/>
        <w:rPr>
          <w:rFonts w:asciiTheme="minorHAnsi" w:hAnsiTheme="minorHAnsi" w:cstheme="minorHAnsi"/>
          <w:b/>
          <w:i/>
        </w:rPr>
      </w:pPr>
      <w:r w:rsidRPr="00542878">
        <w:rPr>
          <w:rFonts w:asciiTheme="minorHAnsi" w:hAnsiTheme="minorHAnsi" w:cstheme="minorHAnsi"/>
          <w:b/>
          <w:i/>
          <w:noProof/>
          <w:lang w:eastAsia="en-GB"/>
        </w:rPr>
        <w:lastRenderedPageBreak/>
        <w:drawing>
          <wp:inline distT="0" distB="0" distL="0" distR="0" wp14:anchorId="5A4156AC" wp14:editId="17A6F421">
            <wp:extent cx="5727700" cy="466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2-23 at 15.07.3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663440"/>
                    </a:xfrm>
                    <a:prstGeom prst="rect">
                      <a:avLst/>
                    </a:prstGeom>
                  </pic:spPr>
                </pic:pic>
              </a:graphicData>
            </a:graphic>
          </wp:inline>
        </w:drawing>
      </w:r>
    </w:p>
    <w:p w14:paraId="1B966841" w14:textId="77777777" w:rsidR="00410E06" w:rsidRPr="00542878" w:rsidRDefault="00410E06" w:rsidP="00410E06">
      <w:pPr>
        <w:jc w:val="center"/>
        <w:rPr>
          <w:rFonts w:asciiTheme="minorHAnsi" w:hAnsiTheme="minorHAnsi" w:cstheme="minorHAnsi"/>
          <w:b/>
          <w:i/>
        </w:rPr>
      </w:pPr>
    </w:p>
    <w:p w14:paraId="742A36B0" w14:textId="387518A0" w:rsidR="00410E06" w:rsidRPr="00542878" w:rsidRDefault="00410E06" w:rsidP="00410E06">
      <w:pPr>
        <w:jc w:val="center"/>
        <w:rPr>
          <w:rFonts w:asciiTheme="minorHAnsi" w:hAnsiTheme="minorHAnsi" w:cstheme="minorHAnsi"/>
          <w:b/>
          <w:i/>
        </w:rPr>
      </w:pPr>
      <w:r w:rsidRPr="00542878">
        <w:rPr>
          <w:rFonts w:asciiTheme="minorHAnsi" w:hAnsiTheme="minorHAnsi" w:cstheme="minorHAnsi"/>
          <w:b/>
          <w:i/>
        </w:rPr>
        <w:t xml:space="preserve">Supplementary Table 3: </w:t>
      </w:r>
      <w:r w:rsidR="001B4263">
        <w:rPr>
          <w:rFonts w:asciiTheme="minorHAnsi" w:hAnsiTheme="minorHAnsi" w:cstheme="minorHAnsi"/>
          <w:b/>
          <w:i/>
        </w:rPr>
        <w:t>Grading</w:t>
      </w:r>
      <w:r w:rsidR="001B4263" w:rsidRPr="00542878">
        <w:rPr>
          <w:rFonts w:asciiTheme="minorHAnsi" w:hAnsiTheme="minorHAnsi" w:cstheme="minorHAnsi"/>
          <w:b/>
          <w:i/>
        </w:rPr>
        <w:t xml:space="preserve"> </w:t>
      </w:r>
      <w:r w:rsidRPr="00542878">
        <w:rPr>
          <w:rFonts w:asciiTheme="minorHAnsi" w:hAnsiTheme="minorHAnsi" w:cstheme="minorHAnsi"/>
          <w:b/>
          <w:i/>
        </w:rPr>
        <w:t xml:space="preserve">of </w:t>
      </w:r>
      <w:r w:rsidR="001B4263">
        <w:rPr>
          <w:rFonts w:asciiTheme="minorHAnsi" w:hAnsiTheme="minorHAnsi" w:cstheme="minorHAnsi"/>
          <w:b/>
          <w:i/>
        </w:rPr>
        <w:t xml:space="preserve">Abnormal </w:t>
      </w:r>
      <w:r w:rsidRPr="00542878">
        <w:rPr>
          <w:rFonts w:asciiTheme="minorHAnsi" w:hAnsiTheme="minorHAnsi" w:cstheme="minorHAnsi"/>
          <w:b/>
          <w:i/>
        </w:rPr>
        <w:t>Physical Observations</w:t>
      </w:r>
      <w:r w:rsidR="00C17236">
        <w:rPr>
          <w:rFonts w:asciiTheme="minorHAnsi" w:hAnsiTheme="minorHAnsi" w:cstheme="minorHAnsi"/>
          <w:b/>
          <w:i/>
        </w:rPr>
        <w:t>. A&amp;E =</w:t>
      </w:r>
      <w:r w:rsidR="001B4263">
        <w:rPr>
          <w:rFonts w:asciiTheme="minorHAnsi" w:hAnsiTheme="minorHAnsi" w:cstheme="minorHAnsi"/>
          <w:b/>
          <w:i/>
        </w:rPr>
        <w:t xml:space="preserve"> Hospital</w:t>
      </w:r>
      <w:r w:rsidR="00C17236">
        <w:rPr>
          <w:rFonts w:asciiTheme="minorHAnsi" w:hAnsiTheme="minorHAnsi" w:cstheme="minorHAnsi"/>
          <w:b/>
          <w:i/>
        </w:rPr>
        <w:t xml:space="preserve"> </w:t>
      </w:r>
      <w:r w:rsidR="001B4263">
        <w:rPr>
          <w:rFonts w:asciiTheme="minorHAnsi" w:hAnsiTheme="minorHAnsi" w:cstheme="minorHAnsi"/>
          <w:b/>
          <w:i/>
        </w:rPr>
        <w:t>A</w:t>
      </w:r>
      <w:r w:rsidR="00C17236">
        <w:rPr>
          <w:rFonts w:asciiTheme="minorHAnsi" w:hAnsiTheme="minorHAnsi" w:cstheme="minorHAnsi"/>
          <w:b/>
          <w:i/>
        </w:rPr>
        <w:t xml:space="preserve">ccident and </w:t>
      </w:r>
      <w:r w:rsidR="009B7071">
        <w:rPr>
          <w:rFonts w:asciiTheme="minorHAnsi" w:hAnsiTheme="minorHAnsi" w:cstheme="minorHAnsi"/>
          <w:b/>
          <w:i/>
        </w:rPr>
        <w:t>E</w:t>
      </w:r>
      <w:r w:rsidR="00C17236">
        <w:rPr>
          <w:rFonts w:asciiTheme="minorHAnsi" w:hAnsiTheme="minorHAnsi" w:cstheme="minorHAnsi"/>
          <w:b/>
          <w:i/>
        </w:rPr>
        <w:t xml:space="preserve">mergency department </w:t>
      </w:r>
    </w:p>
    <w:p w14:paraId="1280FD2B" w14:textId="77777777" w:rsidR="00410E06" w:rsidRPr="00542878" w:rsidRDefault="00410E06" w:rsidP="00410E06">
      <w:pPr>
        <w:jc w:val="center"/>
        <w:rPr>
          <w:rFonts w:asciiTheme="minorHAnsi" w:hAnsiTheme="minorHAnsi" w:cstheme="minorHAnsi"/>
          <w:b/>
          <w:i/>
        </w:rPr>
      </w:pPr>
    </w:p>
    <w:p w14:paraId="21CD55DA" w14:textId="578D5F7D" w:rsidR="00E02FA1" w:rsidRDefault="00E02FA1" w:rsidP="00E02FA1">
      <w:pPr>
        <w:pStyle w:val="NormalWeb"/>
      </w:pPr>
    </w:p>
    <w:tbl>
      <w:tblPr>
        <w:tblStyle w:val="TableGrid"/>
        <w:tblW w:w="0" w:type="auto"/>
        <w:jc w:val="center"/>
        <w:tblLook w:val="04A0" w:firstRow="1" w:lastRow="0" w:firstColumn="1" w:lastColumn="0" w:noHBand="0" w:noVBand="1"/>
      </w:tblPr>
      <w:tblGrid>
        <w:gridCol w:w="3003"/>
        <w:gridCol w:w="3003"/>
        <w:gridCol w:w="3004"/>
      </w:tblGrid>
      <w:tr w:rsidR="00E02FA1" w:rsidRPr="00E02FA1" w14:paraId="480B8494" w14:textId="77777777" w:rsidTr="003D50BD">
        <w:trPr>
          <w:jc w:val="center"/>
        </w:trPr>
        <w:tc>
          <w:tcPr>
            <w:tcW w:w="3003" w:type="dxa"/>
          </w:tcPr>
          <w:p w14:paraId="5D634404" w14:textId="76083190" w:rsidR="00E02FA1" w:rsidRPr="00E02FA1" w:rsidRDefault="00E02FA1" w:rsidP="003D50BD">
            <w:pPr>
              <w:pStyle w:val="NormalWeb"/>
              <w:jc w:val="center"/>
              <w:rPr>
                <w:rFonts w:asciiTheme="minorHAnsi" w:hAnsiTheme="minorHAnsi" w:cstheme="minorHAnsi"/>
                <w:b/>
              </w:rPr>
            </w:pPr>
          </w:p>
        </w:tc>
        <w:tc>
          <w:tcPr>
            <w:tcW w:w="6007" w:type="dxa"/>
            <w:gridSpan w:val="2"/>
          </w:tcPr>
          <w:p w14:paraId="443533A8" w14:textId="77777777" w:rsidR="00E02FA1" w:rsidRPr="00E02FA1" w:rsidRDefault="00E02FA1" w:rsidP="003D50BD">
            <w:pPr>
              <w:pStyle w:val="NormalWeb"/>
              <w:jc w:val="center"/>
              <w:rPr>
                <w:rFonts w:asciiTheme="minorHAnsi" w:hAnsiTheme="minorHAnsi" w:cstheme="minorHAnsi"/>
                <w:b/>
              </w:rPr>
            </w:pPr>
            <w:r w:rsidRPr="00E02FA1">
              <w:rPr>
                <w:rFonts w:asciiTheme="minorHAnsi" w:hAnsiTheme="minorHAnsi" w:cstheme="minorHAnsi"/>
                <w:b/>
              </w:rPr>
              <w:t>Laboratory Reference Range (IU/L)</w:t>
            </w:r>
          </w:p>
        </w:tc>
      </w:tr>
      <w:tr w:rsidR="00E02FA1" w:rsidRPr="00E02FA1" w14:paraId="755268DE" w14:textId="77777777" w:rsidTr="003D50BD">
        <w:trPr>
          <w:jc w:val="center"/>
        </w:trPr>
        <w:tc>
          <w:tcPr>
            <w:tcW w:w="3003" w:type="dxa"/>
          </w:tcPr>
          <w:p w14:paraId="7CEA05B7" w14:textId="77777777" w:rsidR="00E02FA1" w:rsidRPr="00E02FA1" w:rsidRDefault="00E02FA1" w:rsidP="003D50BD">
            <w:pPr>
              <w:pStyle w:val="NormalWeb"/>
              <w:jc w:val="center"/>
              <w:rPr>
                <w:rFonts w:asciiTheme="minorHAnsi" w:hAnsiTheme="minorHAnsi" w:cstheme="minorHAnsi"/>
              </w:rPr>
            </w:pPr>
          </w:p>
        </w:tc>
        <w:tc>
          <w:tcPr>
            <w:tcW w:w="3003" w:type="dxa"/>
          </w:tcPr>
          <w:p w14:paraId="38EA4986" w14:textId="77777777" w:rsidR="00E02FA1" w:rsidRPr="009B7071" w:rsidRDefault="00E02FA1" w:rsidP="003D50BD">
            <w:pPr>
              <w:pStyle w:val="NormalWeb"/>
              <w:jc w:val="center"/>
              <w:rPr>
                <w:rFonts w:asciiTheme="minorHAnsi" w:hAnsiTheme="minorHAnsi" w:cstheme="minorHAnsi"/>
                <w:b/>
              </w:rPr>
            </w:pPr>
            <w:r w:rsidRPr="009B7071">
              <w:rPr>
                <w:rFonts w:asciiTheme="minorHAnsi" w:hAnsiTheme="minorHAnsi" w:cstheme="minorHAnsi"/>
                <w:b/>
              </w:rPr>
              <w:t>MALE</w:t>
            </w:r>
          </w:p>
        </w:tc>
        <w:tc>
          <w:tcPr>
            <w:tcW w:w="3004" w:type="dxa"/>
          </w:tcPr>
          <w:p w14:paraId="0F135FE4" w14:textId="77777777" w:rsidR="00E02FA1" w:rsidRPr="009B7071" w:rsidRDefault="00E02FA1" w:rsidP="003D50BD">
            <w:pPr>
              <w:pStyle w:val="NormalWeb"/>
              <w:jc w:val="center"/>
              <w:rPr>
                <w:rFonts w:asciiTheme="minorHAnsi" w:hAnsiTheme="minorHAnsi" w:cstheme="minorHAnsi"/>
                <w:b/>
              </w:rPr>
            </w:pPr>
            <w:r w:rsidRPr="009B7071">
              <w:rPr>
                <w:rFonts w:asciiTheme="minorHAnsi" w:hAnsiTheme="minorHAnsi" w:cstheme="minorHAnsi"/>
                <w:b/>
              </w:rPr>
              <w:t>FEMALE</w:t>
            </w:r>
          </w:p>
        </w:tc>
      </w:tr>
      <w:tr w:rsidR="00E02FA1" w:rsidRPr="00E02FA1" w14:paraId="3A3A6368" w14:textId="77777777" w:rsidTr="003D50BD">
        <w:trPr>
          <w:jc w:val="center"/>
        </w:trPr>
        <w:tc>
          <w:tcPr>
            <w:tcW w:w="3003" w:type="dxa"/>
          </w:tcPr>
          <w:p w14:paraId="758E11F1" w14:textId="77777777" w:rsidR="00E02FA1" w:rsidRPr="00E02FA1" w:rsidRDefault="00E02FA1" w:rsidP="003D50BD">
            <w:pPr>
              <w:pStyle w:val="NormalWeb"/>
              <w:jc w:val="center"/>
              <w:rPr>
                <w:rFonts w:asciiTheme="minorHAnsi" w:hAnsiTheme="minorHAnsi" w:cstheme="minorHAnsi"/>
              </w:rPr>
            </w:pPr>
            <w:r w:rsidRPr="00E02FA1">
              <w:rPr>
                <w:rFonts w:asciiTheme="minorHAnsi" w:eastAsia="Calibri" w:hAnsiTheme="minorHAnsi" w:cstheme="minorHAnsi"/>
                <w:b/>
                <w:bCs/>
                <w:color w:val="000000" w:themeColor="text1"/>
              </w:rPr>
              <w:t>Southampton</w:t>
            </w:r>
          </w:p>
        </w:tc>
        <w:tc>
          <w:tcPr>
            <w:tcW w:w="3003" w:type="dxa"/>
          </w:tcPr>
          <w:p w14:paraId="66535025"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10-40</w:t>
            </w:r>
          </w:p>
        </w:tc>
        <w:tc>
          <w:tcPr>
            <w:tcW w:w="3004" w:type="dxa"/>
          </w:tcPr>
          <w:p w14:paraId="2536968D"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7-35</w:t>
            </w:r>
          </w:p>
        </w:tc>
      </w:tr>
      <w:tr w:rsidR="00E02FA1" w:rsidRPr="00E02FA1" w14:paraId="5F33731E" w14:textId="77777777" w:rsidTr="003D50BD">
        <w:trPr>
          <w:jc w:val="center"/>
        </w:trPr>
        <w:tc>
          <w:tcPr>
            <w:tcW w:w="3003" w:type="dxa"/>
          </w:tcPr>
          <w:p w14:paraId="6D0471DB" w14:textId="77777777" w:rsidR="00E02FA1" w:rsidRPr="00E02FA1" w:rsidRDefault="00E02FA1" w:rsidP="003D50BD">
            <w:pPr>
              <w:pStyle w:val="NormalWeb"/>
              <w:jc w:val="center"/>
              <w:rPr>
                <w:rFonts w:asciiTheme="minorHAnsi" w:hAnsiTheme="minorHAnsi" w:cstheme="minorHAnsi"/>
              </w:rPr>
            </w:pPr>
            <w:r w:rsidRPr="00E02FA1">
              <w:rPr>
                <w:rFonts w:asciiTheme="minorHAnsi" w:eastAsia="Calibri" w:hAnsiTheme="minorHAnsi" w:cstheme="minorHAnsi"/>
                <w:b/>
                <w:bCs/>
                <w:color w:val="000000" w:themeColor="text1"/>
              </w:rPr>
              <w:t>Imperial</w:t>
            </w:r>
          </w:p>
        </w:tc>
        <w:tc>
          <w:tcPr>
            <w:tcW w:w="3003" w:type="dxa"/>
          </w:tcPr>
          <w:p w14:paraId="5E90E008"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0-45</w:t>
            </w:r>
          </w:p>
        </w:tc>
        <w:tc>
          <w:tcPr>
            <w:tcW w:w="3004" w:type="dxa"/>
          </w:tcPr>
          <w:p w14:paraId="76EF8E4F"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0-34</w:t>
            </w:r>
          </w:p>
        </w:tc>
      </w:tr>
      <w:tr w:rsidR="00E02FA1" w:rsidRPr="00E02FA1" w14:paraId="6F3F9C51" w14:textId="77777777" w:rsidTr="003D50BD">
        <w:trPr>
          <w:jc w:val="center"/>
        </w:trPr>
        <w:tc>
          <w:tcPr>
            <w:tcW w:w="3003" w:type="dxa"/>
          </w:tcPr>
          <w:p w14:paraId="53D44101" w14:textId="77777777" w:rsidR="00E02FA1" w:rsidRPr="00E02FA1" w:rsidRDefault="00E02FA1" w:rsidP="003D50BD">
            <w:pPr>
              <w:pStyle w:val="NormalWeb"/>
              <w:jc w:val="center"/>
              <w:rPr>
                <w:rFonts w:asciiTheme="minorHAnsi" w:hAnsiTheme="minorHAnsi" w:cstheme="minorHAnsi"/>
              </w:rPr>
            </w:pPr>
            <w:r w:rsidRPr="00E02FA1">
              <w:rPr>
                <w:rFonts w:asciiTheme="minorHAnsi" w:eastAsia="Calibri" w:hAnsiTheme="minorHAnsi" w:cstheme="minorHAnsi"/>
                <w:b/>
                <w:bCs/>
                <w:color w:val="000000" w:themeColor="text1"/>
              </w:rPr>
              <w:t>Bristol</w:t>
            </w:r>
          </w:p>
        </w:tc>
        <w:tc>
          <w:tcPr>
            <w:tcW w:w="3003" w:type="dxa"/>
          </w:tcPr>
          <w:p w14:paraId="10CEADEA"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10-60</w:t>
            </w:r>
          </w:p>
        </w:tc>
        <w:tc>
          <w:tcPr>
            <w:tcW w:w="3004" w:type="dxa"/>
          </w:tcPr>
          <w:p w14:paraId="63F2A8B9"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10-40</w:t>
            </w:r>
          </w:p>
        </w:tc>
      </w:tr>
      <w:tr w:rsidR="00E02FA1" w:rsidRPr="00E02FA1" w14:paraId="711B4E87" w14:textId="77777777" w:rsidTr="003D50BD">
        <w:trPr>
          <w:jc w:val="center"/>
        </w:trPr>
        <w:tc>
          <w:tcPr>
            <w:tcW w:w="3003" w:type="dxa"/>
          </w:tcPr>
          <w:p w14:paraId="765CCAD4" w14:textId="77777777" w:rsidR="00E02FA1" w:rsidRPr="00E02FA1" w:rsidRDefault="00E02FA1" w:rsidP="003D50BD">
            <w:pPr>
              <w:pStyle w:val="NormalWeb"/>
              <w:jc w:val="center"/>
              <w:rPr>
                <w:rFonts w:asciiTheme="minorHAnsi" w:hAnsiTheme="minorHAnsi" w:cstheme="minorHAnsi"/>
              </w:rPr>
            </w:pPr>
            <w:r w:rsidRPr="00E02FA1">
              <w:rPr>
                <w:rFonts w:asciiTheme="minorHAnsi" w:eastAsia="Calibri" w:hAnsiTheme="minorHAnsi" w:cstheme="minorHAnsi"/>
                <w:b/>
                <w:bCs/>
                <w:color w:val="000000" w:themeColor="text1"/>
              </w:rPr>
              <w:t>St George's</w:t>
            </w:r>
          </w:p>
        </w:tc>
        <w:tc>
          <w:tcPr>
            <w:tcW w:w="3003" w:type="dxa"/>
          </w:tcPr>
          <w:p w14:paraId="60DE2D83"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&lt;52</w:t>
            </w:r>
          </w:p>
        </w:tc>
        <w:tc>
          <w:tcPr>
            <w:tcW w:w="3004" w:type="dxa"/>
          </w:tcPr>
          <w:p w14:paraId="4684D63A"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&lt;40</w:t>
            </w:r>
          </w:p>
        </w:tc>
      </w:tr>
      <w:tr w:rsidR="00E02FA1" w:rsidRPr="00E02FA1" w14:paraId="3AF6167D" w14:textId="77777777" w:rsidTr="003D50BD">
        <w:trPr>
          <w:jc w:val="center"/>
        </w:trPr>
        <w:tc>
          <w:tcPr>
            <w:tcW w:w="3003" w:type="dxa"/>
          </w:tcPr>
          <w:p w14:paraId="3FA07A9E" w14:textId="77777777" w:rsidR="00E02FA1" w:rsidRPr="00E02FA1" w:rsidRDefault="00E02FA1" w:rsidP="003D50BD">
            <w:pPr>
              <w:pStyle w:val="NormalWeb"/>
              <w:jc w:val="center"/>
              <w:rPr>
                <w:rFonts w:asciiTheme="minorHAnsi" w:eastAsia="Calibri" w:hAnsiTheme="minorHAnsi" w:cstheme="minorHAnsi"/>
                <w:b/>
                <w:bCs/>
                <w:color w:val="000000" w:themeColor="text1"/>
              </w:rPr>
            </w:pPr>
            <w:r w:rsidRPr="00E02FA1">
              <w:rPr>
                <w:rFonts w:asciiTheme="minorHAnsi" w:eastAsia="Calibri" w:hAnsiTheme="minorHAnsi" w:cstheme="minorHAnsi"/>
                <w:b/>
                <w:bCs/>
                <w:color w:val="000000" w:themeColor="text1"/>
              </w:rPr>
              <w:t>Oxford</w:t>
            </w:r>
          </w:p>
        </w:tc>
        <w:tc>
          <w:tcPr>
            <w:tcW w:w="3003" w:type="dxa"/>
          </w:tcPr>
          <w:p w14:paraId="0A8CD6B2"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10-45</w:t>
            </w:r>
          </w:p>
        </w:tc>
        <w:tc>
          <w:tcPr>
            <w:tcW w:w="3004" w:type="dxa"/>
          </w:tcPr>
          <w:p w14:paraId="58150F3A" w14:textId="77777777" w:rsidR="00E02FA1" w:rsidRPr="00E02FA1" w:rsidRDefault="00E02FA1" w:rsidP="003D50BD">
            <w:pPr>
              <w:pStyle w:val="NormalWeb"/>
              <w:jc w:val="center"/>
              <w:rPr>
                <w:rFonts w:asciiTheme="minorHAnsi" w:hAnsiTheme="minorHAnsi" w:cstheme="minorHAnsi"/>
              </w:rPr>
            </w:pPr>
            <w:r w:rsidRPr="00E02FA1">
              <w:rPr>
                <w:rFonts w:asciiTheme="minorHAnsi" w:hAnsiTheme="minorHAnsi" w:cstheme="minorHAnsi"/>
              </w:rPr>
              <w:t>10-45</w:t>
            </w:r>
          </w:p>
        </w:tc>
      </w:tr>
    </w:tbl>
    <w:p w14:paraId="797D1E94" w14:textId="77777777" w:rsidR="00410E06" w:rsidRPr="00542878" w:rsidRDefault="00410E06" w:rsidP="00410E06">
      <w:pPr>
        <w:jc w:val="center"/>
        <w:rPr>
          <w:rFonts w:asciiTheme="minorHAnsi" w:hAnsiTheme="minorHAnsi" w:cstheme="minorHAnsi"/>
          <w:b/>
          <w:i/>
        </w:rPr>
      </w:pPr>
    </w:p>
    <w:p w14:paraId="440549F3" w14:textId="0DDE4FB6" w:rsidR="00E02FA1" w:rsidRPr="00E02FA1" w:rsidRDefault="00E02FA1" w:rsidP="00E02FA1">
      <w:pPr>
        <w:jc w:val="center"/>
        <w:rPr>
          <w:rFonts w:asciiTheme="minorHAnsi" w:hAnsiTheme="minorHAnsi" w:cstheme="minorHAnsi"/>
          <w:b/>
          <w:i/>
        </w:rPr>
      </w:pPr>
      <w:r w:rsidRPr="00E02FA1">
        <w:rPr>
          <w:rFonts w:asciiTheme="minorHAnsi" w:hAnsiTheme="minorHAnsi" w:cstheme="minorHAnsi"/>
          <w:b/>
          <w:i/>
        </w:rPr>
        <w:t xml:space="preserve">Supplementary Table 4: Alanine Transaminase (ALT) Laboratory Reference Ranges </w:t>
      </w:r>
      <w:r>
        <w:rPr>
          <w:rFonts w:asciiTheme="minorHAnsi" w:hAnsiTheme="minorHAnsi" w:cstheme="minorHAnsi"/>
          <w:b/>
          <w:i/>
        </w:rPr>
        <w:t>a</w:t>
      </w:r>
      <w:r w:rsidRPr="00E02FA1">
        <w:rPr>
          <w:rFonts w:asciiTheme="minorHAnsi" w:hAnsiTheme="minorHAnsi" w:cstheme="minorHAnsi"/>
          <w:b/>
          <w:i/>
        </w:rPr>
        <w:t xml:space="preserve">t Laboratories processing COV001 screening samples. </w:t>
      </w:r>
      <w:r w:rsidR="00AF0C7C">
        <w:rPr>
          <w:rFonts w:asciiTheme="minorHAnsi" w:hAnsiTheme="minorHAnsi" w:cstheme="minorHAnsi"/>
          <w:b/>
          <w:i/>
        </w:rPr>
        <w:t xml:space="preserve">IU = international units. </w:t>
      </w:r>
    </w:p>
    <w:p w14:paraId="500B0A4D" w14:textId="77777777" w:rsidR="00410E06" w:rsidRPr="00542878" w:rsidRDefault="00410E06" w:rsidP="00410E06">
      <w:pPr>
        <w:rPr>
          <w:rFonts w:asciiTheme="minorHAnsi" w:hAnsiTheme="minorHAnsi" w:cstheme="minorHAnsi"/>
          <w:b/>
          <w:i/>
        </w:rPr>
      </w:pPr>
    </w:p>
    <w:p w14:paraId="52971399" w14:textId="314EA7C6" w:rsidR="00410E06" w:rsidRDefault="00410E06" w:rsidP="00410E06">
      <w:pPr>
        <w:rPr>
          <w:rFonts w:asciiTheme="minorHAnsi" w:hAnsiTheme="minorHAnsi" w:cstheme="minorHAnsi"/>
          <w:b/>
        </w:rPr>
      </w:pPr>
    </w:p>
    <w:p w14:paraId="31872FF2" w14:textId="2A4728AA" w:rsidR="00E02FA1" w:rsidRDefault="00E02FA1" w:rsidP="00410E06">
      <w:pPr>
        <w:rPr>
          <w:rFonts w:asciiTheme="minorHAnsi" w:hAnsiTheme="minorHAnsi" w:cstheme="minorHAnsi"/>
          <w:b/>
        </w:rPr>
      </w:pPr>
    </w:p>
    <w:p w14:paraId="06EFBBC2" w14:textId="3602A538" w:rsidR="00E02FA1" w:rsidRDefault="00E02FA1" w:rsidP="00410E06">
      <w:pPr>
        <w:rPr>
          <w:rFonts w:asciiTheme="minorHAnsi" w:hAnsiTheme="minorHAnsi" w:cstheme="minorHAnsi"/>
          <w:b/>
        </w:rPr>
      </w:pPr>
    </w:p>
    <w:p w14:paraId="1E892179" w14:textId="77777777" w:rsidR="00E02FA1" w:rsidRPr="00542878" w:rsidRDefault="00E02FA1" w:rsidP="00410E06">
      <w:pPr>
        <w:rPr>
          <w:rFonts w:asciiTheme="minorHAnsi" w:hAnsiTheme="minorHAnsi" w:cstheme="minorHAnsi"/>
          <w:b/>
        </w:rPr>
      </w:pPr>
    </w:p>
    <w:tbl>
      <w:tblPr>
        <w:tblStyle w:val="TableGrid"/>
        <w:tblW w:w="9016" w:type="dxa"/>
        <w:tblLayout w:type="fixed"/>
        <w:tblLook w:val="06A0" w:firstRow="1" w:lastRow="0" w:firstColumn="1" w:lastColumn="0" w:noHBand="1" w:noVBand="1"/>
      </w:tblPr>
      <w:tblGrid>
        <w:gridCol w:w="2254"/>
        <w:gridCol w:w="2254"/>
        <w:gridCol w:w="2254"/>
        <w:gridCol w:w="2254"/>
      </w:tblGrid>
      <w:tr w:rsidR="00410E06" w:rsidRPr="00542878" w14:paraId="08512D5B" w14:textId="77777777" w:rsidTr="00BF6515">
        <w:tc>
          <w:tcPr>
            <w:tcW w:w="2254" w:type="dxa"/>
          </w:tcPr>
          <w:p w14:paraId="08D7B671" w14:textId="77777777" w:rsidR="00410E06" w:rsidRPr="00542878" w:rsidRDefault="00410E06" w:rsidP="00BF6515">
            <w:pPr>
              <w:jc w:val="center"/>
              <w:rPr>
                <w:rFonts w:asciiTheme="minorHAnsi" w:hAnsiTheme="minorHAnsi" w:cstheme="minorHAnsi"/>
                <w:i/>
              </w:rPr>
            </w:pPr>
            <w:r w:rsidRPr="00542878">
              <w:rPr>
                <w:rFonts w:asciiTheme="minorHAnsi" w:hAnsiTheme="minorHAnsi" w:cstheme="minorHAnsi"/>
                <w:i/>
              </w:rPr>
              <w:lastRenderedPageBreak/>
              <w:t>n=1838</w:t>
            </w:r>
          </w:p>
        </w:tc>
        <w:tc>
          <w:tcPr>
            <w:tcW w:w="2254" w:type="dxa"/>
          </w:tcPr>
          <w:p w14:paraId="567EC911" w14:textId="77777777" w:rsidR="00410E06" w:rsidRPr="00542878" w:rsidRDefault="00410E06" w:rsidP="00BF6515">
            <w:pPr>
              <w:jc w:val="center"/>
              <w:rPr>
                <w:rFonts w:asciiTheme="minorHAnsi" w:eastAsia="Calibri" w:hAnsiTheme="minorHAnsi" w:cstheme="minorHAnsi"/>
                <w:b/>
                <w:bCs/>
                <w:color w:val="000000" w:themeColor="text1"/>
              </w:rPr>
            </w:pPr>
            <w:r w:rsidRPr="00542878">
              <w:rPr>
                <w:rFonts w:asciiTheme="minorHAnsi" w:eastAsia="Calibri" w:hAnsiTheme="minorHAnsi" w:cstheme="minorHAnsi"/>
                <w:b/>
                <w:bCs/>
                <w:color w:val="000000" w:themeColor="text1"/>
              </w:rPr>
              <w:t>Female</w:t>
            </w:r>
          </w:p>
        </w:tc>
        <w:tc>
          <w:tcPr>
            <w:tcW w:w="2254" w:type="dxa"/>
          </w:tcPr>
          <w:p w14:paraId="58F47DF8" w14:textId="77777777" w:rsidR="00410E06" w:rsidRPr="00542878" w:rsidRDefault="00410E06" w:rsidP="00BF6515">
            <w:pPr>
              <w:jc w:val="center"/>
              <w:rPr>
                <w:rFonts w:asciiTheme="minorHAnsi" w:eastAsia="Calibri" w:hAnsiTheme="minorHAnsi" w:cstheme="minorHAnsi"/>
                <w:b/>
                <w:bCs/>
                <w:color w:val="000000" w:themeColor="text1"/>
              </w:rPr>
            </w:pPr>
            <w:r w:rsidRPr="00542878">
              <w:rPr>
                <w:rFonts w:asciiTheme="minorHAnsi" w:eastAsia="Calibri" w:hAnsiTheme="minorHAnsi" w:cstheme="minorHAnsi"/>
                <w:b/>
                <w:bCs/>
                <w:color w:val="000000" w:themeColor="text1"/>
              </w:rPr>
              <w:t>Male</w:t>
            </w:r>
          </w:p>
        </w:tc>
        <w:tc>
          <w:tcPr>
            <w:tcW w:w="2254" w:type="dxa"/>
          </w:tcPr>
          <w:p w14:paraId="36918968" w14:textId="77777777" w:rsidR="00410E06" w:rsidRPr="00542878" w:rsidRDefault="00410E06" w:rsidP="00BF6515">
            <w:pPr>
              <w:jc w:val="center"/>
              <w:rPr>
                <w:rFonts w:asciiTheme="minorHAnsi" w:eastAsia="Calibri" w:hAnsiTheme="minorHAnsi" w:cstheme="minorHAnsi"/>
                <w:b/>
                <w:bCs/>
                <w:color w:val="000000" w:themeColor="text1"/>
              </w:rPr>
            </w:pPr>
            <w:r w:rsidRPr="00542878">
              <w:rPr>
                <w:rFonts w:asciiTheme="minorHAnsi" w:eastAsia="Calibri" w:hAnsiTheme="minorHAnsi" w:cstheme="minorHAnsi"/>
                <w:b/>
                <w:bCs/>
                <w:color w:val="000000" w:themeColor="text1"/>
              </w:rPr>
              <w:t>TOTAL</w:t>
            </w:r>
          </w:p>
        </w:tc>
      </w:tr>
      <w:tr w:rsidR="00410E06" w:rsidRPr="00542878" w14:paraId="67811647" w14:textId="77777777" w:rsidTr="00BF6515">
        <w:tc>
          <w:tcPr>
            <w:tcW w:w="2254" w:type="dxa"/>
          </w:tcPr>
          <w:p w14:paraId="2D45B5FB" w14:textId="77777777" w:rsidR="00410E06" w:rsidRPr="00542878" w:rsidRDefault="00410E06" w:rsidP="00BF6515">
            <w:pPr>
              <w:jc w:val="center"/>
              <w:rPr>
                <w:rFonts w:asciiTheme="minorHAnsi" w:eastAsia="Calibri" w:hAnsiTheme="minorHAnsi" w:cstheme="minorHAnsi"/>
                <w:b/>
                <w:bCs/>
                <w:color w:val="000000" w:themeColor="text1"/>
              </w:rPr>
            </w:pPr>
            <w:r w:rsidRPr="00542878">
              <w:rPr>
                <w:rFonts w:asciiTheme="minorHAnsi" w:eastAsia="Calibri" w:hAnsiTheme="minorHAnsi" w:cstheme="minorHAnsi"/>
                <w:b/>
                <w:bCs/>
                <w:color w:val="000000" w:themeColor="text1"/>
              </w:rPr>
              <w:t>Oxford</w:t>
            </w:r>
          </w:p>
        </w:tc>
        <w:tc>
          <w:tcPr>
            <w:tcW w:w="2254" w:type="dxa"/>
          </w:tcPr>
          <w:p w14:paraId="66632151"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465 (49%)</w:t>
            </w:r>
          </w:p>
        </w:tc>
        <w:tc>
          <w:tcPr>
            <w:tcW w:w="2254" w:type="dxa"/>
          </w:tcPr>
          <w:p w14:paraId="0402170B"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489 (51%)</w:t>
            </w:r>
          </w:p>
        </w:tc>
        <w:tc>
          <w:tcPr>
            <w:tcW w:w="2254" w:type="dxa"/>
          </w:tcPr>
          <w:p w14:paraId="5F3AA2B6"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954 (52%)</w:t>
            </w:r>
          </w:p>
        </w:tc>
      </w:tr>
      <w:tr w:rsidR="00410E06" w:rsidRPr="00542878" w14:paraId="67DDD345" w14:textId="77777777" w:rsidTr="00BF6515">
        <w:tc>
          <w:tcPr>
            <w:tcW w:w="2254" w:type="dxa"/>
          </w:tcPr>
          <w:p w14:paraId="5E408CCA" w14:textId="77777777" w:rsidR="00410E06" w:rsidRPr="00542878" w:rsidRDefault="00410E06" w:rsidP="00BF6515">
            <w:pPr>
              <w:jc w:val="center"/>
              <w:rPr>
                <w:rFonts w:asciiTheme="minorHAnsi" w:eastAsia="Calibri" w:hAnsiTheme="minorHAnsi" w:cstheme="minorHAnsi"/>
                <w:b/>
                <w:bCs/>
                <w:color w:val="000000" w:themeColor="text1"/>
              </w:rPr>
            </w:pPr>
            <w:r w:rsidRPr="00542878">
              <w:rPr>
                <w:rFonts w:asciiTheme="minorHAnsi" w:eastAsia="Calibri" w:hAnsiTheme="minorHAnsi" w:cstheme="minorHAnsi"/>
                <w:b/>
                <w:bCs/>
                <w:color w:val="000000" w:themeColor="text1"/>
              </w:rPr>
              <w:t>Southampton</w:t>
            </w:r>
          </w:p>
        </w:tc>
        <w:tc>
          <w:tcPr>
            <w:tcW w:w="2254" w:type="dxa"/>
          </w:tcPr>
          <w:p w14:paraId="6D6609E8"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131 (51%)</w:t>
            </w:r>
          </w:p>
        </w:tc>
        <w:tc>
          <w:tcPr>
            <w:tcW w:w="2254" w:type="dxa"/>
          </w:tcPr>
          <w:p w14:paraId="7E96F207"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126 (49%)</w:t>
            </w:r>
          </w:p>
        </w:tc>
        <w:tc>
          <w:tcPr>
            <w:tcW w:w="2254" w:type="dxa"/>
          </w:tcPr>
          <w:p w14:paraId="7FCFF458"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257 (14%)</w:t>
            </w:r>
          </w:p>
        </w:tc>
      </w:tr>
      <w:tr w:rsidR="00410E06" w:rsidRPr="00542878" w14:paraId="7147663A" w14:textId="77777777" w:rsidTr="00BF6515">
        <w:tc>
          <w:tcPr>
            <w:tcW w:w="2254" w:type="dxa"/>
          </w:tcPr>
          <w:p w14:paraId="43FEEF48" w14:textId="77777777" w:rsidR="00410E06" w:rsidRPr="00542878" w:rsidRDefault="00410E06" w:rsidP="00BF6515">
            <w:pPr>
              <w:jc w:val="center"/>
              <w:rPr>
                <w:rFonts w:asciiTheme="minorHAnsi" w:eastAsia="Calibri" w:hAnsiTheme="minorHAnsi" w:cstheme="minorHAnsi"/>
                <w:b/>
                <w:bCs/>
                <w:color w:val="000000" w:themeColor="text1"/>
              </w:rPr>
            </w:pPr>
            <w:r w:rsidRPr="00542878">
              <w:rPr>
                <w:rFonts w:asciiTheme="minorHAnsi" w:eastAsia="Calibri" w:hAnsiTheme="minorHAnsi" w:cstheme="minorHAnsi"/>
                <w:b/>
                <w:bCs/>
                <w:color w:val="000000" w:themeColor="text1"/>
              </w:rPr>
              <w:t>Imperial</w:t>
            </w:r>
          </w:p>
        </w:tc>
        <w:tc>
          <w:tcPr>
            <w:tcW w:w="2254" w:type="dxa"/>
          </w:tcPr>
          <w:p w14:paraId="262E889B"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129 (42%)</w:t>
            </w:r>
          </w:p>
        </w:tc>
        <w:tc>
          <w:tcPr>
            <w:tcW w:w="2254" w:type="dxa"/>
          </w:tcPr>
          <w:p w14:paraId="623B67EA"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177 (58%)</w:t>
            </w:r>
          </w:p>
        </w:tc>
        <w:tc>
          <w:tcPr>
            <w:tcW w:w="2254" w:type="dxa"/>
          </w:tcPr>
          <w:p w14:paraId="1C0E7266" w14:textId="77777777" w:rsidR="00410E06" w:rsidRPr="00542878" w:rsidRDefault="00410E06" w:rsidP="00BF6515">
            <w:pPr>
              <w:jc w:val="center"/>
              <w:rPr>
                <w:rFonts w:asciiTheme="minorHAnsi" w:eastAsia="Calibri" w:hAnsiTheme="minorHAnsi" w:cstheme="minorHAnsi"/>
                <w:color w:val="000000" w:themeColor="text1"/>
              </w:rPr>
            </w:pPr>
            <w:r w:rsidRPr="00542878">
              <w:rPr>
                <w:rFonts w:asciiTheme="minorHAnsi" w:eastAsia="Calibri" w:hAnsiTheme="minorHAnsi" w:cstheme="minorHAnsi"/>
                <w:color w:val="000000" w:themeColor="text1"/>
              </w:rPr>
              <w:t>306 (17%)</w:t>
            </w:r>
          </w:p>
        </w:tc>
      </w:tr>
      <w:tr w:rsidR="00410E06" w:rsidRPr="00542878" w14:paraId="4937156F" w14:textId="77777777" w:rsidTr="00BF6515">
        <w:tc>
          <w:tcPr>
            <w:tcW w:w="2254" w:type="dxa"/>
          </w:tcPr>
          <w:p w14:paraId="5B29C198" w14:textId="77777777" w:rsidR="00410E06" w:rsidRPr="00542878" w:rsidRDefault="00410E06" w:rsidP="00BF6515">
            <w:pPr>
              <w:jc w:val="center"/>
              <w:rPr>
                <w:rFonts w:asciiTheme="minorHAnsi" w:eastAsia="Calibri" w:hAnsiTheme="minorHAnsi" w:cstheme="minorHAnsi"/>
                <w:b/>
                <w:bCs/>
                <w:color w:val="000000" w:themeColor="text1"/>
              </w:rPr>
            </w:pPr>
            <w:r w:rsidRPr="00542878">
              <w:rPr>
                <w:rFonts w:asciiTheme="minorHAnsi" w:eastAsia="Calibri" w:hAnsiTheme="minorHAnsi" w:cstheme="minorHAnsi"/>
                <w:b/>
                <w:bCs/>
                <w:color w:val="000000" w:themeColor="text1"/>
              </w:rPr>
              <w:t>Bristol</w:t>
            </w:r>
          </w:p>
        </w:tc>
        <w:tc>
          <w:tcPr>
            <w:tcW w:w="2254" w:type="dxa"/>
          </w:tcPr>
          <w:p w14:paraId="6BF4CE3D"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119 (54%)</w:t>
            </w:r>
          </w:p>
        </w:tc>
        <w:tc>
          <w:tcPr>
            <w:tcW w:w="2254" w:type="dxa"/>
          </w:tcPr>
          <w:p w14:paraId="2998FB30"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102 (46%)</w:t>
            </w:r>
          </w:p>
        </w:tc>
        <w:tc>
          <w:tcPr>
            <w:tcW w:w="2254" w:type="dxa"/>
          </w:tcPr>
          <w:p w14:paraId="6CE9322F" w14:textId="77777777" w:rsidR="00410E06" w:rsidRPr="00542878" w:rsidRDefault="00410E06" w:rsidP="00BF6515">
            <w:pPr>
              <w:jc w:val="center"/>
              <w:rPr>
                <w:rFonts w:asciiTheme="minorHAnsi" w:eastAsia="Calibri" w:hAnsiTheme="minorHAnsi" w:cstheme="minorHAnsi"/>
                <w:color w:val="000000" w:themeColor="text1"/>
              </w:rPr>
            </w:pPr>
            <w:r w:rsidRPr="00542878">
              <w:rPr>
                <w:rFonts w:asciiTheme="minorHAnsi" w:eastAsia="Calibri" w:hAnsiTheme="minorHAnsi" w:cstheme="minorHAnsi"/>
                <w:color w:val="000000" w:themeColor="text1"/>
              </w:rPr>
              <w:t>221 (12%)</w:t>
            </w:r>
          </w:p>
        </w:tc>
      </w:tr>
      <w:tr w:rsidR="00410E06" w:rsidRPr="00542878" w14:paraId="4957073C" w14:textId="77777777" w:rsidTr="00BF6515">
        <w:tc>
          <w:tcPr>
            <w:tcW w:w="2254" w:type="dxa"/>
          </w:tcPr>
          <w:p w14:paraId="613E0D94" w14:textId="77777777" w:rsidR="00410E06" w:rsidRPr="00542878" w:rsidRDefault="00410E06" w:rsidP="00BF6515">
            <w:pPr>
              <w:jc w:val="center"/>
              <w:rPr>
                <w:rFonts w:asciiTheme="minorHAnsi" w:eastAsia="Calibri" w:hAnsiTheme="minorHAnsi" w:cstheme="minorHAnsi"/>
                <w:b/>
                <w:bCs/>
                <w:color w:val="000000" w:themeColor="text1"/>
              </w:rPr>
            </w:pPr>
            <w:r w:rsidRPr="00542878">
              <w:rPr>
                <w:rFonts w:asciiTheme="minorHAnsi" w:eastAsia="Calibri" w:hAnsiTheme="minorHAnsi" w:cstheme="minorHAnsi"/>
                <w:b/>
                <w:bCs/>
                <w:color w:val="000000" w:themeColor="text1"/>
              </w:rPr>
              <w:t>St George's</w:t>
            </w:r>
          </w:p>
        </w:tc>
        <w:tc>
          <w:tcPr>
            <w:tcW w:w="2254" w:type="dxa"/>
          </w:tcPr>
          <w:p w14:paraId="249BC0D5"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51 (51%)</w:t>
            </w:r>
          </w:p>
        </w:tc>
        <w:tc>
          <w:tcPr>
            <w:tcW w:w="2254" w:type="dxa"/>
          </w:tcPr>
          <w:p w14:paraId="06416B99"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49 (49%)</w:t>
            </w:r>
          </w:p>
        </w:tc>
        <w:tc>
          <w:tcPr>
            <w:tcW w:w="2254" w:type="dxa"/>
          </w:tcPr>
          <w:p w14:paraId="16C9733F" w14:textId="77777777" w:rsidR="00410E06" w:rsidRPr="00542878" w:rsidRDefault="00410E06" w:rsidP="00BF6515">
            <w:pPr>
              <w:jc w:val="center"/>
              <w:rPr>
                <w:rFonts w:asciiTheme="minorHAnsi" w:hAnsiTheme="minorHAnsi" w:cstheme="minorHAnsi"/>
              </w:rPr>
            </w:pPr>
            <w:r w:rsidRPr="00542878">
              <w:rPr>
                <w:rFonts w:asciiTheme="minorHAnsi" w:eastAsia="Calibri" w:hAnsiTheme="minorHAnsi" w:cstheme="minorHAnsi"/>
                <w:color w:val="000000" w:themeColor="text1"/>
              </w:rPr>
              <w:t>100 (5%)</w:t>
            </w:r>
          </w:p>
        </w:tc>
      </w:tr>
    </w:tbl>
    <w:p w14:paraId="2ABD7059" w14:textId="77777777" w:rsidR="00410E06" w:rsidRPr="00542878" w:rsidRDefault="00410E06" w:rsidP="00410E06">
      <w:pPr>
        <w:rPr>
          <w:rFonts w:asciiTheme="minorHAnsi" w:hAnsiTheme="minorHAnsi" w:cstheme="minorHAnsi"/>
        </w:rPr>
      </w:pPr>
    </w:p>
    <w:p w14:paraId="10291EEE" w14:textId="77777777" w:rsidR="00F23273" w:rsidRDefault="00F23273" w:rsidP="00410E06">
      <w:pPr>
        <w:jc w:val="center"/>
        <w:rPr>
          <w:rFonts w:asciiTheme="minorHAnsi" w:hAnsiTheme="minorHAnsi" w:cstheme="minorHAnsi"/>
          <w:b/>
          <w:bCs/>
          <w:i/>
        </w:rPr>
      </w:pPr>
    </w:p>
    <w:p w14:paraId="408BE138" w14:textId="7F3E8FEF" w:rsidR="00410E06" w:rsidRPr="00542878" w:rsidRDefault="00410E06" w:rsidP="00410E06">
      <w:pPr>
        <w:jc w:val="center"/>
        <w:rPr>
          <w:rFonts w:asciiTheme="minorHAnsi" w:hAnsiTheme="minorHAnsi" w:cstheme="minorHAnsi"/>
          <w:b/>
          <w:bCs/>
          <w:i/>
        </w:rPr>
      </w:pPr>
      <w:r w:rsidRPr="00542878">
        <w:rPr>
          <w:rFonts w:asciiTheme="minorHAnsi" w:hAnsiTheme="minorHAnsi" w:cstheme="minorHAnsi"/>
          <w:b/>
          <w:bCs/>
          <w:i/>
        </w:rPr>
        <w:t xml:space="preserve">Supplementary Table </w:t>
      </w:r>
      <w:r w:rsidR="00AF0C7C">
        <w:rPr>
          <w:rFonts w:asciiTheme="minorHAnsi" w:hAnsiTheme="minorHAnsi" w:cstheme="minorHAnsi"/>
          <w:b/>
          <w:bCs/>
          <w:i/>
        </w:rPr>
        <w:t>5</w:t>
      </w:r>
      <w:r w:rsidRPr="00542878">
        <w:rPr>
          <w:rFonts w:asciiTheme="minorHAnsi" w:hAnsiTheme="minorHAnsi" w:cstheme="minorHAnsi"/>
          <w:b/>
          <w:bCs/>
          <w:i/>
        </w:rPr>
        <w:t>: Distribution of screened participants across COV001 sites</w:t>
      </w:r>
    </w:p>
    <w:p w14:paraId="514C07D8" w14:textId="77777777" w:rsidR="00410E06" w:rsidRDefault="00410E06" w:rsidP="00410E06">
      <w:pPr>
        <w:jc w:val="center"/>
        <w:rPr>
          <w:rFonts w:asciiTheme="minorHAnsi" w:hAnsiTheme="minorHAnsi" w:cstheme="minorHAnsi"/>
          <w:b/>
          <w:bCs/>
          <w:i/>
        </w:rPr>
      </w:pPr>
    </w:p>
    <w:p w14:paraId="6CD5D5E3" w14:textId="77777777" w:rsidR="00410E06" w:rsidRDefault="00410E06" w:rsidP="00410E06">
      <w:pPr>
        <w:jc w:val="center"/>
        <w:rPr>
          <w:rFonts w:asciiTheme="minorHAnsi" w:hAnsiTheme="minorHAnsi" w:cstheme="minorHAnsi"/>
          <w:b/>
          <w:bCs/>
          <w:i/>
        </w:rPr>
      </w:pPr>
    </w:p>
    <w:p w14:paraId="627B5F4C" w14:textId="77777777" w:rsidR="00410E06" w:rsidRDefault="00410E06" w:rsidP="00410E06">
      <w:pPr>
        <w:jc w:val="center"/>
        <w:rPr>
          <w:rFonts w:asciiTheme="minorHAnsi" w:hAnsiTheme="minorHAnsi" w:cstheme="minorHAnsi"/>
          <w:b/>
          <w:bCs/>
          <w:i/>
        </w:rPr>
      </w:pPr>
    </w:p>
    <w:p w14:paraId="3203CDF0" w14:textId="77777777" w:rsidR="00410E06" w:rsidRDefault="00410E06" w:rsidP="00410E06">
      <w:pPr>
        <w:jc w:val="center"/>
        <w:rPr>
          <w:rFonts w:asciiTheme="minorHAnsi" w:hAnsiTheme="minorHAnsi" w:cstheme="minorHAnsi"/>
          <w:b/>
          <w:bCs/>
          <w:i/>
        </w:rPr>
      </w:pPr>
    </w:p>
    <w:p w14:paraId="5700362B" w14:textId="77777777" w:rsidR="00410E06" w:rsidRDefault="00410E06" w:rsidP="00410E06">
      <w:pPr>
        <w:jc w:val="center"/>
        <w:rPr>
          <w:rFonts w:asciiTheme="minorHAnsi" w:hAnsiTheme="minorHAnsi" w:cstheme="minorHAnsi"/>
          <w:b/>
          <w:bCs/>
          <w:i/>
        </w:rPr>
      </w:pPr>
    </w:p>
    <w:p w14:paraId="3E2B027D" w14:textId="77777777" w:rsidR="00410E06" w:rsidRDefault="00410E06" w:rsidP="00410E06">
      <w:pPr>
        <w:jc w:val="center"/>
        <w:rPr>
          <w:rFonts w:asciiTheme="minorHAnsi" w:hAnsiTheme="minorHAnsi" w:cstheme="minorHAnsi"/>
          <w:b/>
          <w:bCs/>
          <w:i/>
        </w:rPr>
      </w:pPr>
    </w:p>
    <w:p w14:paraId="130B3A59" w14:textId="77777777" w:rsidR="00410E06" w:rsidRDefault="00410E06" w:rsidP="00410E06">
      <w:pPr>
        <w:jc w:val="center"/>
        <w:rPr>
          <w:rFonts w:asciiTheme="minorHAnsi" w:hAnsiTheme="minorHAnsi" w:cstheme="minorHAnsi"/>
          <w:b/>
          <w:bCs/>
          <w:i/>
        </w:rPr>
      </w:pPr>
    </w:p>
    <w:p w14:paraId="30CA2001" w14:textId="77777777" w:rsidR="00410E06" w:rsidRDefault="00410E06" w:rsidP="00410E06">
      <w:pPr>
        <w:jc w:val="center"/>
        <w:rPr>
          <w:rFonts w:asciiTheme="minorHAnsi" w:hAnsiTheme="minorHAnsi" w:cstheme="minorHAnsi"/>
          <w:b/>
          <w:bCs/>
          <w:i/>
        </w:rPr>
      </w:pPr>
    </w:p>
    <w:tbl>
      <w:tblPr>
        <w:tblW w:w="0" w:type="auto"/>
        <w:jc w:val="center"/>
        <w:tblCellMar>
          <w:left w:w="0" w:type="dxa"/>
          <w:right w:w="0" w:type="dxa"/>
        </w:tblCellMar>
        <w:tblLook w:val="04A0" w:firstRow="1" w:lastRow="0" w:firstColumn="1" w:lastColumn="0" w:noHBand="0" w:noVBand="1"/>
      </w:tblPr>
      <w:tblGrid>
        <w:gridCol w:w="6086"/>
        <w:gridCol w:w="1562"/>
      </w:tblGrid>
      <w:tr w:rsidR="00410E06" w:rsidRPr="0041604E" w14:paraId="08280A00" w14:textId="77777777" w:rsidTr="00BF6515">
        <w:trPr>
          <w:trHeight w:val="300"/>
          <w:jc w:val="center"/>
        </w:trPr>
        <w:tc>
          <w:tcPr>
            <w:tcW w:w="608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53A9EA1" w14:textId="77777777" w:rsidR="00410E06" w:rsidRPr="0041604E" w:rsidRDefault="00410E06" w:rsidP="00BF6515">
            <w:pPr>
              <w:rPr>
                <w:rFonts w:asciiTheme="minorHAnsi" w:hAnsiTheme="minorHAnsi" w:cstheme="minorHAnsi"/>
                <w:color w:val="000000"/>
              </w:rPr>
            </w:pPr>
            <w:r w:rsidRPr="0041604E">
              <w:rPr>
                <w:rFonts w:asciiTheme="minorHAnsi" w:hAnsiTheme="minorHAnsi" w:cstheme="minorHAnsi"/>
                <w:b/>
                <w:bCs/>
                <w:color w:val="000000"/>
                <w:bdr w:val="none" w:sz="0" w:space="0" w:color="auto" w:frame="1"/>
              </w:rPr>
              <w:t>Participant Outcomes with regard to Enrolment </w:t>
            </w:r>
          </w:p>
        </w:tc>
        <w:tc>
          <w:tcPr>
            <w:tcW w:w="156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4E45F47" w14:textId="77777777" w:rsidR="00410E06" w:rsidRPr="0041604E" w:rsidRDefault="00410E06" w:rsidP="00BF6515">
            <w:pPr>
              <w:jc w:val="center"/>
              <w:rPr>
                <w:rFonts w:asciiTheme="minorHAnsi" w:hAnsiTheme="minorHAnsi" w:cstheme="minorHAnsi"/>
                <w:color w:val="000000"/>
              </w:rPr>
            </w:pPr>
            <w:r>
              <w:rPr>
                <w:rFonts w:asciiTheme="minorHAnsi" w:hAnsiTheme="minorHAnsi" w:cstheme="minorHAnsi"/>
                <w:color w:val="000000"/>
              </w:rPr>
              <w:t>n=1838</w:t>
            </w:r>
          </w:p>
        </w:tc>
      </w:tr>
      <w:tr w:rsidR="00410E06" w:rsidRPr="0041604E" w14:paraId="793CF81C" w14:textId="77777777" w:rsidTr="00BF6515">
        <w:trPr>
          <w:trHeight w:val="300"/>
          <w:jc w:val="center"/>
        </w:trPr>
        <w:tc>
          <w:tcPr>
            <w:tcW w:w="608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0314685D" w14:textId="77777777" w:rsidR="00410E06" w:rsidRPr="0041604E" w:rsidRDefault="00410E06" w:rsidP="00BF6515">
            <w:pPr>
              <w:rPr>
                <w:rFonts w:asciiTheme="minorHAnsi" w:hAnsiTheme="minorHAnsi" w:cstheme="minorHAnsi"/>
                <w:bCs/>
                <w:color w:val="000000"/>
                <w:bdr w:val="none" w:sz="0" w:space="0" w:color="auto" w:frame="1"/>
              </w:rPr>
            </w:pPr>
            <w:r w:rsidRPr="0041604E">
              <w:rPr>
                <w:rFonts w:asciiTheme="minorHAnsi" w:hAnsiTheme="minorHAnsi" w:cstheme="minorHAnsi"/>
                <w:bCs/>
                <w:color w:val="000000"/>
                <w:bdr w:val="none" w:sz="0" w:space="0" w:color="auto" w:frame="1"/>
              </w:rPr>
              <w:t>Enrolled</w:t>
            </w:r>
          </w:p>
        </w:tc>
        <w:tc>
          <w:tcPr>
            <w:tcW w:w="1562"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40F45A67" w14:textId="77777777" w:rsidR="00410E06" w:rsidRPr="0041604E" w:rsidRDefault="00410E06" w:rsidP="00BF6515">
            <w:pPr>
              <w:jc w:val="center"/>
              <w:rPr>
                <w:rFonts w:asciiTheme="minorHAnsi" w:hAnsiTheme="minorHAnsi" w:cstheme="minorHAnsi"/>
                <w:color w:val="000000"/>
              </w:rPr>
            </w:pPr>
            <w:r w:rsidRPr="0041604E">
              <w:rPr>
                <w:rFonts w:asciiTheme="minorHAnsi" w:hAnsiTheme="minorHAnsi" w:cstheme="minorHAnsi"/>
                <w:color w:val="000000"/>
              </w:rPr>
              <w:t>60.2% (1106)</w:t>
            </w:r>
          </w:p>
        </w:tc>
      </w:tr>
      <w:tr w:rsidR="00410E06" w:rsidRPr="0041604E" w14:paraId="3BFE67AE" w14:textId="77777777" w:rsidTr="00BF6515">
        <w:trPr>
          <w:trHeight w:val="300"/>
          <w:jc w:val="center"/>
        </w:trPr>
        <w:tc>
          <w:tcPr>
            <w:tcW w:w="608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3074116" w14:textId="77777777" w:rsidR="00410E06" w:rsidRPr="0041604E" w:rsidRDefault="00410E06" w:rsidP="00BF6515">
            <w:pPr>
              <w:rPr>
                <w:rFonts w:asciiTheme="minorHAnsi" w:hAnsiTheme="minorHAnsi" w:cstheme="minorHAnsi"/>
                <w:bCs/>
                <w:color w:val="000000"/>
                <w:bdr w:val="none" w:sz="0" w:space="0" w:color="auto" w:frame="1"/>
              </w:rPr>
            </w:pPr>
            <w:r w:rsidRPr="0041604E">
              <w:rPr>
                <w:rFonts w:asciiTheme="minorHAnsi" w:hAnsiTheme="minorHAnsi" w:cstheme="minorHAnsi"/>
                <w:color w:val="000000"/>
                <w:bdr w:val="none" w:sz="0" w:space="0" w:color="auto" w:frame="1"/>
              </w:rPr>
              <w:t xml:space="preserve">Eligible but not enrolled </w:t>
            </w:r>
          </w:p>
        </w:tc>
        <w:tc>
          <w:tcPr>
            <w:tcW w:w="1562"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858A6A9" w14:textId="77777777" w:rsidR="00410E06" w:rsidRPr="0041604E" w:rsidRDefault="00410E06" w:rsidP="00BF6515">
            <w:pPr>
              <w:jc w:val="center"/>
              <w:rPr>
                <w:rFonts w:asciiTheme="minorHAnsi" w:hAnsiTheme="minorHAnsi" w:cstheme="minorHAnsi"/>
                <w:color w:val="000000"/>
              </w:rPr>
            </w:pPr>
            <w:r w:rsidRPr="0041604E">
              <w:rPr>
                <w:rFonts w:asciiTheme="minorHAnsi" w:hAnsiTheme="minorHAnsi" w:cstheme="minorHAnsi"/>
                <w:color w:val="000000"/>
                <w:bdr w:val="none" w:sz="0" w:space="0" w:color="auto" w:frame="1"/>
              </w:rPr>
              <w:t>8.1% (149)</w:t>
            </w:r>
          </w:p>
        </w:tc>
      </w:tr>
      <w:tr w:rsidR="00410E06" w:rsidRPr="0041604E" w14:paraId="5812BED9" w14:textId="77777777" w:rsidTr="00BF6515">
        <w:trPr>
          <w:trHeight w:val="300"/>
          <w:jc w:val="center"/>
        </w:trPr>
        <w:tc>
          <w:tcPr>
            <w:tcW w:w="608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29DC4039" w14:textId="77777777" w:rsidR="00410E06" w:rsidRPr="0041604E" w:rsidRDefault="00410E06" w:rsidP="00BF6515">
            <w:pPr>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Excluded Participants</w:t>
            </w:r>
          </w:p>
        </w:tc>
        <w:tc>
          <w:tcPr>
            <w:tcW w:w="1562"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0198A586" w14:textId="77777777" w:rsidR="00410E06" w:rsidRPr="0041604E" w:rsidRDefault="00410E06" w:rsidP="00BF6515">
            <w:pPr>
              <w:jc w:val="center"/>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31.7% (583)</w:t>
            </w:r>
          </w:p>
        </w:tc>
      </w:tr>
      <w:tr w:rsidR="00410E06" w:rsidRPr="0041604E" w14:paraId="2789B502"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307B60" w14:textId="77777777" w:rsidR="00410E06" w:rsidRPr="0041604E" w:rsidRDefault="00410E06" w:rsidP="00BF6515">
            <w:pPr>
              <w:rPr>
                <w:rFonts w:asciiTheme="minorHAnsi" w:hAnsiTheme="minorHAnsi" w:cstheme="minorHAnsi"/>
                <w:i/>
                <w:color w:val="000000"/>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 xml:space="preserve">Incidental finding detected </w:t>
            </w:r>
            <w:r>
              <w:rPr>
                <w:rFonts w:asciiTheme="minorHAnsi" w:hAnsiTheme="minorHAnsi" w:cstheme="minorHAnsi"/>
                <w:i/>
                <w:color w:val="000000"/>
                <w:bdr w:val="none" w:sz="0" w:space="0" w:color="auto" w:frame="1"/>
              </w:rPr>
              <w:t>at</w:t>
            </w:r>
            <w:r w:rsidRPr="0041604E">
              <w:rPr>
                <w:rFonts w:asciiTheme="minorHAnsi" w:hAnsiTheme="minorHAnsi" w:cstheme="minorHAnsi"/>
                <w:i/>
                <w:color w:val="000000"/>
                <w:bdr w:val="none" w:sz="0" w:space="0" w:color="auto" w:frame="1"/>
              </w:rPr>
              <w:t xml:space="preserve"> screening </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hideMark/>
          </w:tcPr>
          <w:p w14:paraId="78F9F06E" w14:textId="77777777" w:rsidR="00410E06" w:rsidRPr="0041604E" w:rsidRDefault="00410E06" w:rsidP="00BF6515">
            <w:pPr>
              <w:jc w:val="center"/>
              <w:rPr>
                <w:rFonts w:asciiTheme="minorHAnsi" w:hAnsiTheme="minorHAnsi" w:cstheme="minorHAnsi"/>
                <w:i/>
                <w:color w:val="000000"/>
              </w:rPr>
            </w:pPr>
            <w:r w:rsidRPr="0041604E">
              <w:rPr>
                <w:rFonts w:asciiTheme="minorHAnsi" w:hAnsiTheme="minorHAnsi" w:cstheme="minorHAnsi"/>
                <w:i/>
                <w:color w:val="000000"/>
                <w:bdr w:val="none" w:sz="0" w:space="0" w:color="auto" w:frame="1"/>
              </w:rPr>
              <w:t>19.3% (355)</w:t>
            </w:r>
          </w:p>
        </w:tc>
      </w:tr>
      <w:tr w:rsidR="00410E06" w:rsidRPr="0041604E" w14:paraId="7C6FCA3C"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F1C9BE" w14:textId="77777777" w:rsidR="00410E06" w:rsidRPr="0041604E" w:rsidRDefault="00410E06" w:rsidP="00BF6515">
            <w:pPr>
              <w:rPr>
                <w:rFonts w:asciiTheme="minorHAnsi" w:hAnsiTheme="minorHAnsi" w:cstheme="minorHAnsi"/>
                <w:i/>
                <w:color w:val="000000"/>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Pre-existing medical condition meeting exclusion criteria</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hideMark/>
          </w:tcPr>
          <w:p w14:paraId="1ED56AD2" w14:textId="77777777" w:rsidR="00410E06" w:rsidRPr="0041604E" w:rsidRDefault="00410E06" w:rsidP="00BF6515">
            <w:pPr>
              <w:jc w:val="center"/>
              <w:rPr>
                <w:rFonts w:asciiTheme="minorHAnsi" w:hAnsiTheme="minorHAnsi" w:cstheme="minorHAnsi"/>
                <w:i/>
                <w:color w:val="000000"/>
              </w:rPr>
            </w:pPr>
            <w:r w:rsidRPr="0041604E">
              <w:rPr>
                <w:rFonts w:asciiTheme="minorHAnsi" w:hAnsiTheme="minorHAnsi" w:cstheme="minorHAnsi"/>
                <w:i/>
                <w:color w:val="000000"/>
                <w:bdr w:val="none" w:sz="0" w:space="0" w:color="auto" w:frame="1"/>
              </w:rPr>
              <w:t>5.8% (107)</w:t>
            </w:r>
          </w:p>
        </w:tc>
      </w:tr>
      <w:tr w:rsidR="00410E06" w:rsidRPr="0041604E" w14:paraId="51F58D38"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AE58BB" w14:textId="77777777" w:rsidR="00410E06" w:rsidRPr="0041604E" w:rsidRDefault="00410E06" w:rsidP="00BF6515">
            <w:pPr>
              <w:rPr>
                <w:rFonts w:asciiTheme="minorHAnsi" w:hAnsiTheme="minorHAnsi" w:cstheme="minorHAnsi"/>
                <w:i/>
                <w:color w:val="000000"/>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 xml:space="preserve">History or evidence of SARS-COV2 exposure or disease </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hideMark/>
          </w:tcPr>
          <w:p w14:paraId="268EDE5E" w14:textId="77777777" w:rsidR="00410E06" w:rsidRPr="0041604E" w:rsidRDefault="00410E06" w:rsidP="00BF6515">
            <w:pPr>
              <w:jc w:val="center"/>
              <w:rPr>
                <w:rFonts w:asciiTheme="minorHAnsi" w:hAnsiTheme="minorHAnsi" w:cstheme="minorHAnsi"/>
                <w:i/>
                <w:color w:val="000000"/>
              </w:rPr>
            </w:pPr>
            <w:r w:rsidRPr="0041604E">
              <w:rPr>
                <w:rFonts w:asciiTheme="minorHAnsi" w:hAnsiTheme="minorHAnsi" w:cstheme="minorHAnsi"/>
                <w:i/>
                <w:color w:val="000000"/>
                <w:bdr w:val="none" w:sz="0" w:space="0" w:color="auto" w:frame="1"/>
              </w:rPr>
              <w:t>3.4% (63)</w:t>
            </w:r>
          </w:p>
        </w:tc>
      </w:tr>
      <w:tr w:rsidR="00410E06" w:rsidRPr="0041604E" w14:paraId="47CA1F27"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54378BB6" w14:textId="77777777" w:rsidR="00410E06" w:rsidRDefault="00410E06" w:rsidP="00BF6515">
            <w:pPr>
              <w:rPr>
                <w:rFonts w:asciiTheme="minorHAnsi" w:hAnsiTheme="minorHAnsi" w:cstheme="minorHAnsi"/>
                <w:i/>
                <w:color w:val="000000"/>
                <w:bdr w:val="none" w:sz="0" w:space="0" w:color="auto" w:frame="1"/>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Incomplete screening data (e.g. no response from</w:t>
            </w:r>
          </w:p>
          <w:p w14:paraId="71F7B44F" w14:textId="77777777" w:rsidR="00410E06" w:rsidRDefault="00410E06" w:rsidP="00BF6515">
            <w:pPr>
              <w:rPr>
                <w:rFonts w:asciiTheme="minorHAnsi" w:hAnsiTheme="minorHAnsi" w:cstheme="minorHAnsi"/>
                <w:i/>
                <w:color w:val="000000"/>
                <w:bdr w:val="none" w:sz="0" w:space="0" w:color="auto" w:frame="1"/>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primary care physician)</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tcPr>
          <w:p w14:paraId="46CD29D1" w14:textId="77777777" w:rsidR="00410E06" w:rsidRPr="0041604E" w:rsidRDefault="00410E06" w:rsidP="00BF6515">
            <w:pPr>
              <w:jc w:val="center"/>
              <w:rPr>
                <w:rFonts w:asciiTheme="minorHAnsi" w:hAnsiTheme="minorHAnsi" w:cstheme="minorHAnsi"/>
                <w:i/>
                <w:color w:val="000000"/>
                <w:bdr w:val="none" w:sz="0" w:space="0" w:color="auto" w:frame="1"/>
              </w:rPr>
            </w:pPr>
            <w:r w:rsidRPr="0041604E">
              <w:rPr>
                <w:rFonts w:asciiTheme="minorHAnsi" w:hAnsiTheme="minorHAnsi" w:cstheme="minorHAnsi"/>
                <w:i/>
                <w:color w:val="000000"/>
                <w:bdr w:val="none" w:sz="0" w:space="0" w:color="auto" w:frame="1"/>
              </w:rPr>
              <w:t>1.3% (23)</w:t>
            </w:r>
          </w:p>
        </w:tc>
      </w:tr>
      <w:tr w:rsidR="00410E06" w:rsidRPr="0041604E" w14:paraId="5C2C618F"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3019E80C" w14:textId="77777777" w:rsidR="00410E06" w:rsidRDefault="00410E06" w:rsidP="00BF6515">
            <w:pPr>
              <w:rPr>
                <w:rFonts w:asciiTheme="minorHAnsi" w:hAnsiTheme="minorHAnsi" w:cstheme="minorHAnsi"/>
                <w:i/>
                <w:color w:val="000000"/>
                <w:bdr w:val="none" w:sz="0" w:space="0" w:color="auto" w:frame="1"/>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 xml:space="preserve">Technical issue at screening e.g. vasovagal, </w:t>
            </w:r>
            <w:r>
              <w:rPr>
                <w:rFonts w:asciiTheme="minorHAnsi" w:hAnsiTheme="minorHAnsi" w:cstheme="minorHAnsi"/>
                <w:i/>
                <w:color w:val="000000"/>
                <w:bdr w:val="none" w:sz="0" w:space="0" w:color="auto" w:frame="1"/>
              </w:rPr>
              <w:t xml:space="preserve">difficult </w:t>
            </w:r>
          </w:p>
          <w:p w14:paraId="6CE7D5C5" w14:textId="77777777" w:rsidR="00410E06" w:rsidRDefault="00410E06" w:rsidP="00BF6515">
            <w:pPr>
              <w:rPr>
                <w:rFonts w:asciiTheme="minorHAnsi" w:hAnsiTheme="minorHAnsi" w:cstheme="minorHAnsi"/>
                <w:i/>
                <w:color w:val="000000"/>
                <w:bdr w:val="none" w:sz="0" w:space="0" w:color="auto" w:frame="1"/>
              </w:rPr>
            </w:pPr>
            <w:r>
              <w:rPr>
                <w:rFonts w:asciiTheme="minorHAnsi" w:hAnsiTheme="minorHAnsi" w:cstheme="minorHAnsi"/>
                <w:i/>
                <w:color w:val="000000"/>
                <w:bdr w:val="none" w:sz="0" w:space="0" w:color="auto" w:frame="1"/>
              </w:rPr>
              <w:t xml:space="preserve">       venepuncture</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tcPr>
          <w:p w14:paraId="1500D65D" w14:textId="77777777" w:rsidR="00410E06" w:rsidRPr="0041604E" w:rsidRDefault="00410E06" w:rsidP="00BF6515">
            <w:pPr>
              <w:jc w:val="center"/>
              <w:rPr>
                <w:rFonts w:asciiTheme="minorHAnsi" w:hAnsiTheme="minorHAnsi" w:cstheme="minorHAnsi"/>
                <w:i/>
                <w:color w:val="000000"/>
                <w:bdr w:val="none" w:sz="0" w:space="0" w:color="auto" w:frame="1"/>
              </w:rPr>
            </w:pPr>
            <w:r>
              <w:rPr>
                <w:rFonts w:asciiTheme="minorHAnsi" w:hAnsiTheme="minorHAnsi" w:cstheme="minorHAnsi"/>
                <w:i/>
                <w:color w:val="000000"/>
              </w:rPr>
              <w:t>1.1% (20)</w:t>
            </w:r>
          </w:p>
        </w:tc>
      </w:tr>
      <w:tr w:rsidR="00410E06" w:rsidRPr="0041604E" w14:paraId="2A71BAB9"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7987F" w14:textId="77777777" w:rsidR="00410E06" w:rsidRPr="0041604E" w:rsidRDefault="00410E06" w:rsidP="00BF6515">
            <w:pPr>
              <w:rPr>
                <w:rFonts w:asciiTheme="minorHAnsi" w:hAnsiTheme="minorHAnsi" w:cstheme="minorHAnsi"/>
                <w:i/>
                <w:color w:val="000000"/>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Household contacts with vulnerability to severe COVID</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hideMark/>
          </w:tcPr>
          <w:p w14:paraId="1192090C" w14:textId="77777777" w:rsidR="00410E06" w:rsidRPr="0041604E" w:rsidRDefault="00410E06" w:rsidP="00BF6515">
            <w:pPr>
              <w:jc w:val="center"/>
              <w:rPr>
                <w:rFonts w:asciiTheme="minorHAnsi" w:hAnsiTheme="minorHAnsi" w:cstheme="minorHAnsi"/>
                <w:i/>
                <w:color w:val="000000"/>
              </w:rPr>
            </w:pPr>
            <w:r w:rsidRPr="0041604E">
              <w:rPr>
                <w:rFonts w:asciiTheme="minorHAnsi" w:hAnsiTheme="minorHAnsi" w:cstheme="minorHAnsi"/>
                <w:i/>
                <w:color w:val="000000"/>
                <w:bdr w:val="none" w:sz="0" w:space="0" w:color="auto" w:frame="1"/>
              </w:rPr>
              <w:t>0.7% (12)</w:t>
            </w:r>
          </w:p>
        </w:tc>
      </w:tr>
      <w:tr w:rsidR="00410E06" w:rsidRPr="0041604E" w14:paraId="1350F869"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1508DF" w14:textId="77777777" w:rsidR="00410E06" w:rsidRPr="0041604E" w:rsidRDefault="00410E06" w:rsidP="00BF6515">
            <w:pPr>
              <w:rPr>
                <w:rFonts w:asciiTheme="minorHAnsi" w:hAnsiTheme="minorHAnsi" w:cstheme="minorHAnsi"/>
                <w:i/>
                <w:color w:val="000000"/>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Body weight</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hideMark/>
          </w:tcPr>
          <w:p w14:paraId="0A023FA9" w14:textId="77777777" w:rsidR="00410E06" w:rsidRPr="0041604E" w:rsidRDefault="00410E06" w:rsidP="00BF6515">
            <w:pPr>
              <w:jc w:val="center"/>
              <w:rPr>
                <w:rFonts w:asciiTheme="minorHAnsi" w:hAnsiTheme="minorHAnsi" w:cstheme="minorHAnsi"/>
                <w:i/>
                <w:color w:val="000000"/>
              </w:rPr>
            </w:pPr>
            <w:r w:rsidRPr="0041604E">
              <w:rPr>
                <w:rFonts w:asciiTheme="minorHAnsi" w:hAnsiTheme="minorHAnsi" w:cstheme="minorHAnsi"/>
                <w:i/>
                <w:color w:val="000000"/>
                <w:bdr w:val="none" w:sz="0" w:space="0" w:color="auto" w:frame="1"/>
              </w:rPr>
              <w:t>0.7% (13)</w:t>
            </w:r>
          </w:p>
        </w:tc>
      </w:tr>
      <w:tr w:rsidR="00410E06" w:rsidRPr="0041604E" w14:paraId="2419CC4B"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24568899" w14:textId="77777777" w:rsidR="00410E06" w:rsidRDefault="00410E06" w:rsidP="00BF6515">
            <w:pPr>
              <w:rPr>
                <w:rFonts w:asciiTheme="minorHAnsi" w:hAnsiTheme="minorHAnsi" w:cstheme="minorHAnsi"/>
                <w:i/>
                <w:color w:val="000000"/>
                <w:bdr w:val="none" w:sz="0" w:space="0" w:color="auto" w:frame="1"/>
              </w:rPr>
            </w:pPr>
            <w:r>
              <w:rPr>
                <w:rFonts w:asciiTheme="minorHAnsi" w:hAnsiTheme="minorHAnsi" w:cstheme="minorHAnsi"/>
                <w:i/>
                <w:color w:val="000000"/>
                <w:bdr w:val="none" w:sz="0" w:space="0" w:color="auto" w:frame="1"/>
              </w:rPr>
              <w:t xml:space="preserve">       Logistical factors e.g. </w:t>
            </w:r>
            <w:r w:rsidRPr="0041604E">
              <w:rPr>
                <w:rFonts w:asciiTheme="minorHAnsi" w:hAnsiTheme="minorHAnsi" w:cstheme="minorHAnsi"/>
                <w:i/>
                <w:color w:val="000000"/>
                <w:bdr w:val="none" w:sz="0" w:space="0" w:color="auto" w:frame="1"/>
              </w:rPr>
              <w:t>lack of transport</w:t>
            </w:r>
            <w:r>
              <w:rPr>
                <w:rFonts w:asciiTheme="minorHAnsi" w:hAnsiTheme="minorHAnsi" w:cstheme="minorHAnsi"/>
                <w:i/>
                <w:color w:val="000000"/>
                <w:bdr w:val="none" w:sz="0" w:space="0" w:color="auto" w:frame="1"/>
              </w:rPr>
              <w:t xml:space="preserve"> or </w:t>
            </w:r>
            <w:r w:rsidRPr="0041604E">
              <w:rPr>
                <w:rFonts w:asciiTheme="minorHAnsi" w:hAnsiTheme="minorHAnsi" w:cstheme="minorHAnsi"/>
                <w:i/>
                <w:color w:val="000000"/>
                <w:bdr w:val="none" w:sz="0" w:space="0" w:color="auto" w:frame="1"/>
              </w:rPr>
              <w:t>phone</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tcPr>
          <w:p w14:paraId="26C30EC1" w14:textId="77777777" w:rsidR="00410E06" w:rsidRPr="0041604E" w:rsidRDefault="00410E06" w:rsidP="00BF6515">
            <w:pPr>
              <w:jc w:val="center"/>
              <w:rPr>
                <w:rFonts w:asciiTheme="minorHAnsi" w:hAnsiTheme="minorHAnsi" w:cstheme="minorHAnsi"/>
                <w:i/>
                <w:color w:val="000000"/>
                <w:bdr w:val="none" w:sz="0" w:space="0" w:color="auto" w:frame="1"/>
              </w:rPr>
            </w:pPr>
            <w:r>
              <w:rPr>
                <w:rFonts w:asciiTheme="minorHAnsi" w:hAnsiTheme="minorHAnsi" w:cstheme="minorHAnsi"/>
                <w:i/>
                <w:color w:val="000000"/>
                <w:bdr w:val="none" w:sz="0" w:space="0" w:color="auto" w:frame="1"/>
              </w:rPr>
              <w:t>0.5% (</w:t>
            </w:r>
            <w:r w:rsidRPr="0041604E">
              <w:rPr>
                <w:rFonts w:asciiTheme="minorHAnsi" w:hAnsiTheme="minorHAnsi" w:cstheme="minorHAnsi"/>
                <w:i/>
                <w:color w:val="000000"/>
                <w:bdr w:val="none" w:sz="0" w:space="0" w:color="auto" w:frame="1"/>
              </w:rPr>
              <w:t>9</w:t>
            </w:r>
            <w:r>
              <w:rPr>
                <w:rFonts w:asciiTheme="minorHAnsi" w:hAnsiTheme="minorHAnsi" w:cstheme="minorHAnsi"/>
                <w:i/>
                <w:color w:val="000000"/>
                <w:bdr w:val="none" w:sz="0" w:space="0" w:color="auto" w:frame="1"/>
              </w:rPr>
              <w:t>)</w:t>
            </w:r>
          </w:p>
        </w:tc>
      </w:tr>
      <w:tr w:rsidR="00410E06" w:rsidRPr="0041604E" w14:paraId="4753ACFD" w14:textId="77777777" w:rsidTr="00BF6515">
        <w:trPr>
          <w:trHeight w:val="300"/>
          <w:jc w:val="center"/>
        </w:trPr>
        <w:tc>
          <w:tcPr>
            <w:tcW w:w="6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F2C58" w14:textId="77777777" w:rsidR="00410E06" w:rsidRPr="0041604E" w:rsidRDefault="00410E06" w:rsidP="00BF6515">
            <w:pPr>
              <w:rPr>
                <w:rFonts w:asciiTheme="minorHAnsi" w:hAnsiTheme="minorHAnsi" w:cstheme="minorHAnsi"/>
                <w:i/>
                <w:color w:val="000000"/>
              </w:rPr>
            </w:pPr>
            <w:r>
              <w:rPr>
                <w:rFonts w:asciiTheme="minorHAnsi" w:hAnsiTheme="minorHAnsi" w:cstheme="minorHAnsi"/>
                <w:i/>
                <w:color w:val="000000"/>
                <w:bdr w:val="none" w:sz="0" w:space="0" w:color="auto" w:frame="1"/>
              </w:rPr>
              <w:t xml:space="preserve">       </w:t>
            </w:r>
            <w:r w:rsidRPr="0041604E">
              <w:rPr>
                <w:rFonts w:asciiTheme="minorHAnsi" w:hAnsiTheme="minorHAnsi" w:cstheme="minorHAnsi"/>
                <w:i/>
                <w:color w:val="000000"/>
                <w:bdr w:val="none" w:sz="0" w:space="0" w:color="auto" w:frame="1"/>
              </w:rPr>
              <w:t xml:space="preserve">Prior receipt of adenovirus vectored vaccine </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hideMark/>
          </w:tcPr>
          <w:p w14:paraId="1D14F04E" w14:textId="77777777" w:rsidR="00410E06" w:rsidRPr="0041604E" w:rsidRDefault="00410E06" w:rsidP="00BF6515">
            <w:pPr>
              <w:jc w:val="center"/>
              <w:rPr>
                <w:rFonts w:asciiTheme="minorHAnsi" w:hAnsiTheme="minorHAnsi" w:cstheme="minorHAnsi"/>
                <w:i/>
                <w:color w:val="000000"/>
              </w:rPr>
            </w:pPr>
            <w:r w:rsidRPr="0041604E">
              <w:rPr>
                <w:rFonts w:asciiTheme="minorHAnsi" w:hAnsiTheme="minorHAnsi" w:cstheme="minorHAnsi"/>
                <w:i/>
                <w:color w:val="000000"/>
                <w:bdr w:val="none" w:sz="0" w:space="0" w:color="auto" w:frame="1"/>
              </w:rPr>
              <w:t>0.1% (2)</w:t>
            </w:r>
          </w:p>
        </w:tc>
      </w:tr>
    </w:tbl>
    <w:p w14:paraId="702038C7" w14:textId="77777777" w:rsidR="00410E06" w:rsidRPr="00542878" w:rsidRDefault="00410E06" w:rsidP="00410E06">
      <w:pPr>
        <w:jc w:val="center"/>
        <w:rPr>
          <w:rFonts w:asciiTheme="minorHAnsi" w:hAnsiTheme="minorHAnsi" w:cstheme="minorHAnsi"/>
          <w:b/>
          <w:bCs/>
          <w:i/>
        </w:rPr>
      </w:pPr>
    </w:p>
    <w:p w14:paraId="1F2F2674" w14:textId="1E24AD8D" w:rsidR="00410E06" w:rsidRPr="00542878" w:rsidRDefault="00410E06" w:rsidP="00410E06">
      <w:pPr>
        <w:jc w:val="center"/>
        <w:rPr>
          <w:rFonts w:asciiTheme="minorHAnsi" w:hAnsiTheme="minorHAnsi" w:cstheme="minorHAnsi"/>
          <w:b/>
          <w:bCs/>
          <w:i/>
        </w:rPr>
      </w:pPr>
      <w:r w:rsidRPr="00542878">
        <w:rPr>
          <w:rFonts w:asciiTheme="minorHAnsi" w:hAnsiTheme="minorHAnsi" w:cstheme="minorHAnsi"/>
          <w:b/>
          <w:bCs/>
          <w:i/>
        </w:rPr>
        <w:t xml:space="preserve">Supplementary Table </w:t>
      </w:r>
      <w:r w:rsidR="00AF0C7C">
        <w:rPr>
          <w:rFonts w:asciiTheme="minorHAnsi" w:hAnsiTheme="minorHAnsi" w:cstheme="minorHAnsi"/>
          <w:b/>
          <w:bCs/>
          <w:i/>
        </w:rPr>
        <w:t>6</w:t>
      </w:r>
      <w:r w:rsidRPr="00542878">
        <w:rPr>
          <w:rFonts w:asciiTheme="minorHAnsi" w:hAnsiTheme="minorHAnsi" w:cstheme="minorHAnsi"/>
          <w:b/>
          <w:bCs/>
          <w:i/>
        </w:rPr>
        <w:t xml:space="preserve">: </w:t>
      </w:r>
      <w:r>
        <w:rPr>
          <w:rFonts w:asciiTheme="minorHAnsi" w:hAnsiTheme="minorHAnsi" w:cstheme="minorHAnsi"/>
          <w:b/>
          <w:bCs/>
          <w:i/>
        </w:rPr>
        <w:t>Participant outcome with regard to enrolment in</w:t>
      </w:r>
      <w:r w:rsidRPr="00542878">
        <w:rPr>
          <w:rFonts w:asciiTheme="minorHAnsi" w:hAnsiTheme="minorHAnsi" w:cstheme="minorHAnsi"/>
          <w:b/>
          <w:bCs/>
          <w:i/>
        </w:rPr>
        <w:t xml:space="preserve"> COV001</w:t>
      </w:r>
      <w:r w:rsidRPr="00387747">
        <w:rPr>
          <w:rFonts w:asciiTheme="minorHAnsi" w:hAnsiTheme="minorHAnsi" w:cstheme="minorHAnsi"/>
          <w:bCs/>
          <w:i/>
        </w:rPr>
        <w:t>. Of note some participants had more than one reason for exclusion.</w:t>
      </w:r>
      <w:r>
        <w:rPr>
          <w:rFonts w:asciiTheme="minorHAnsi" w:hAnsiTheme="minorHAnsi" w:cstheme="minorHAnsi"/>
          <w:b/>
          <w:bCs/>
          <w:i/>
        </w:rPr>
        <w:t xml:space="preserve"> </w:t>
      </w:r>
    </w:p>
    <w:p w14:paraId="6EE2E2DD" w14:textId="77777777" w:rsidR="00410E06" w:rsidRPr="00542878" w:rsidRDefault="00410E06" w:rsidP="00410E06">
      <w:pPr>
        <w:jc w:val="center"/>
        <w:rPr>
          <w:rFonts w:asciiTheme="minorHAnsi" w:hAnsiTheme="minorHAnsi" w:cstheme="minorHAnsi"/>
          <w:b/>
          <w:bCs/>
          <w:i/>
        </w:rPr>
      </w:pPr>
    </w:p>
    <w:p w14:paraId="1126375E" w14:textId="3BB45DEC" w:rsidR="00410E06" w:rsidRDefault="00410E06" w:rsidP="00410E06">
      <w:pPr>
        <w:jc w:val="center"/>
        <w:rPr>
          <w:rFonts w:asciiTheme="minorHAnsi" w:hAnsiTheme="minorHAnsi" w:cstheme="minorHAnsi"/>
          <w:b/>
        </w:rPr>
      </w:pPr>
    </w:p>
    <w:p w14:paraId="1183FF3A" w14:textId="77777777" w:rsidR="00A45CBB" w:rsidRPr="00542878" w:rsidRDefault="00A45CBB" w:rsidP="00410E06">
      <w:pPr>
        <w:jc w:val="center"/>
        <w:rPr>
          <w:rFonts w:asciiTheme="minorHAnsi" w:hAnsiTheme="minorHAnsi" w:cstheme="minorHAnsi"/>
          <w:b/>
        </w:rPr>
      </w:pPr>
    </w:p>
    <w:p w14:paraId="0226C707" w14:textId="77777777" w:rsidR="00410E06" w:rsidRPr="00542878" w:rsidRDefault="00410E06" w:rsidP="00410E06">
      <w:pPr>
        <w:jc w:val="center"/>
        <w:rPr>
          <w:rFonts w:asciiTheme="minorHAnsi" w:hAnsiTheme="minorHAnsi" w:cstheme="minorHAnsi"/>
          <w:b/>
        </w:rPr>
      </w:pPr>
    </w:p>
    <w:p w14:paraId="24ADFBA9" w14:textId="77777777" w:rsidR="00410E06" w:rsidRPr="00542878" w:rsidRDefault="00410E06" w:rsidP="00410E06">
      <w:pPr>
        <w:jc w:val="center"/>
        <w:rPr>
          <w:rFonts w:asciiTheme="minorHAnsi" w:hAnsiTheme="minorHAnsi" w:cstheme="minorHAnsi"/>
          <w:b/>
        </w:rPr>
      </w:pPr>
      <w:r w:rsidRPr="00542878">
        <w:rPr>
          <w:rFonts w:asciiTheme="minorHAnsi" w:hAnsiTheme="minorHAnsi" w:cstheme="minorHAnsi"/>
          <w:b/>
          <w:noProof/>
          <w:lang w:eastAsia="en-GB"/>
        </w:rPr>
        <w:lastRenderedPageBreak/>
        <w:drawing>
          <wp:inline distT="0" distB="0" distL="0" distR="0" wp14:anchorId="7AF06230" wp14:editId="72F3C139">
            <wp:extent cx="3378200" cy="2186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1341" cy="2188929"/>
                    </a:xfrm>
                    <a:prstGeom prst="rect">
                      <a:avLst/>
                    </a:prstGeom>
                  </pic:spPr>
                </pic:pic>
              </a:graphicData>
            </a:graphic>
          </wp:inline>
        </w:drawing>
      </w:r>
    </w:p>
    <w:p w14:paraId="419C4B01" w14:textId="77777777" w:rsidR="00410E06" w:rsidRPr="00542878" w:rsidRDefault="00410E06" w:rsidP="00410E06">
      <w:pPr>
        <w:rPr>
          <w:rFonts w:asciiTheme="minorHAnsi" w:hAnsiTheme="minorHAnsi" w:cstheme="minorHAnsi"/>
          <w:b/>
        </w:rPr>
      </w:pPr>
    </w:p>
    <w:p w14:paraId="23F63038" w14:textId="0022B917" w:rsidR="00410E06" w:rsidRDefault="00410E06" w:rsidP="00410E06">
      <w:pPr>
        <w:jc w:val="center"/>
        <w:rPr>
          <w:rFonts w:asciiTheme="minorHAnsi" w:hAnsiTheme="minorHAnsi" w:cstheme="minorHAnsi"/>
          <w:bCs/>
          <w:i/>
          <w:iCs/>
        </w:rPr>
      </w:pPr>
      <w:r w:rsidRPr="00542878">
        <w:rPr>
          <w:rFonts w:asciiTheme="minorHAnsi" w:hAnsiTheme="minorHAnsi" w:cstheme="minorHAnsi"/>
          <w:b/>
          <w:bCs/>
          <w:i/>
          <w:iCs/>
        </w:rPr>
        <w:t xml:space="preserve">Supplementary Table </w:t>
      </w:r>
      <w:r w:rsidR="00AF0C7C">
        <w:rPr>
          <w:rFonts w:asciiTheme="minorHAnsi" w:hAnsiTheme="minorHAnsi" w:cstheme="minorHAnsi"/>
          <w:b/>
          <w:bCs/>
          <w:i/>
          <w:iCs/>
        </w:rPr>
        <w:t>7</w:t>
      </w:r>
      <w:r w:rsidRPr="00542878">
        <w:rPr>
          <w:rFonts w:asciiTheme="minorHAnsi" w:hAnsiTheme="minorHAnsi" w:cstheme="minorHAnsi"/>
          <w:b/>
          <w:bCs/>
          <w:i/>
          <w:iCs/>
        </w:rPr>
        <w:t xml:space="preserve">: Alcohol, smoking and recreational drug use for individuals screened for eligibility for COV001. </w:t>
      </w:r>
      <w:r w:rsidRPr="004B1A4F">
        <w:rPr>
          <w:rFonts w:asciiTheme="minorHAnsi" w:hAnsiTheme="minorHAnsi" w:cstheme="minorHAnsi"/>
          <w:bCs/>
          <w:i/>
          <w:iCs/>
        </w:rPr>
        <w:t>*As reported by participants. **Calculated using UK NHS guidelines which recommend a weekly limit of 14 units</w:t>
      </w:r>
      <w:r w:rsidRPr="004B1A4F">
        <w:rPr>
          <w:rFonts w:asciiTheme="minorHAnsi" w:hAnsiTheme="minorHAnsi" w:cstheme="minorHAnsi"/>
          <w:bCs/>
          <w:i/>
          <w:iCs/>
        </w:rPr>
        <w:fldChar w:fldCharType="begin"/>
      </w:r>
      <w:r>
        <w:rPr>
          <w:rFonts w:asciiTheme="minorHAnsi" w:hAnsiTheme="minorHAnsi" w:cstheme="minorHAnsi"/>
          <w:bCs/>
          <w:i/>
          <w:iCs/>
        </w:rPr>
        <w:instrText xml:space="preserve"> ADDIN EN.CITE &lt;EndNote&gt;&lt;Cite&gt;&lt;Author&gt;NHS&lt;/Author&gt;&lt;Year&gt;2018&lt;/Year&gt;&lt;RecNum&gt;1&lt;/RecNum&gt;&lt;DisplayText&gt;&lt;style face="superscript"&gt;29&lt;/style&gt;&lt;/DisplayText&gt;&lt;record&gt;&lt;rec-number&gt;1&lt;/rec-number&gt;&lt;foreign-keys&gt;&lt;key app="EN" db-id="pstxd29250vfrhesxxlpx2dpzr0xww2dzfz0" timestamp="1609794544"&gt;1&lt;/key&gt;&lt;/foreign-keys&gt;&lt;ref-type name="Journal Article"&gt;17&lt;/ref-type&gt;&lt;contributors&gt;&lt;authors&gt;&lt;author&gt;NHS&lt;/author&gt;&lt;/authors&gt;&lt;/contributors&gt;&lt;titles&gt;&lt;title&gt;Alcohol Units&lt;/title&gt;&lt;/titles&gt;&lt;dates&gt;&lt;year&gt;2018&lt;/year&gt;&lt;/dates&gt;&lt;urls&gt;&lt;related-urls&gt;&lt;url&gt;https://www.nhs.uk/live-well/alcohol-support/calculating-alcohol-units/&lt;/url&gt;&lt;/related-urls&gt;&lt;/urls&gt;&lt;access-date&gt;4th January 2021&lt;/access-date&gt;&lt;/record&gt;&lt;/Cite&gt;&lt;/EndNote&gt;</w:instrText>
      </w:r>
      <w:r w:rsidRPr="004B1A4F">
        <w:rPr>
          <w:rFonts w:asciiTheme="minorHAnsi" w:hAnsiTheme="minorHAnsi" w:cstheme="minorHAnsi"/>
          <w:bCs/>
          <w:i/>
          <w:iCs/>
        </w:rPr>
        <w:fldChar w:fldCharType="separate"/>
      </w:r>
      <w:r w:rsidRPr="00B47AB2">
        <w:rPr>
          <w:rFonts w:asciiTheme="minorHAnsi" w:hAnsiTheme="minorHAnsi" w:cstheme="minorHAnsi"/>
          <w:bCs/>
          <w:i/>
          <w:iCs/>
          <w:noProof/>
          <w:vertAlign w:val="superscript"/>
        </w:rPr>
        <w:t>29</w:t>
      </w:r>
      <w:r w:rsidRPr="004B1A4F">
        <w:rPr>
          <w:rFonts w:asciiTheme="minorHAnsi" w:hAnsiTheme="minorHAnsi" w:cstheme="minorHAnsi"/>
          <w:bCs/>
          <w:i/>
          <w:iCs/>
        </w:rPr>
        <w:fldChar w:fldCharType="end"/>
      </w:r>
      <w:r w:rsidRPr="004B1A4F">
        <w:rPr>
          <w:rFonts w:asciiTheme="minorHAnsi" w:hAnsiTheme="minorHAnsi" w:cstheme="minorHAnsi"/>
          <w:bCs/>
          <w:i/>
          <w:iCs/>
        </w:rPr>
        <w:t>. ^Any history of recreational drug use in the 5 years preceding screening. Mann Whitney or Fishers exact test used as appropriate.</w:t>
      </w:r>
    </w:p>
    <w:p w14:paraId="6825C453" w14:textId="7F6C3555" w:rsidR="005A54E0" w:rsidRPr="00542878" w:rsidRDefault="005A54E0" w:rsidP="0024437D">
      <w:pPr>
        <w:rPr>
          <w:rFonts w:asciiTheme="minorHAnsi" w:hAnsiTheme="minorHAnsi" w:cstheme="minorHAnsi"/>
          <w:b/>
        </w:rPr>
      </w:pPr>
    </w:p>
    <w:p w14:paraId="57E0DA5B" w14:textId="77777777" w:rsidR="005A54E0" w:rsidRPr="00542878" w:rsidRDefault="005A54E0" w:rsidP="0052794E">
      <w:pPr>
        <w:rPr>
          <w:rFonts w:asciiTheme="minorHAnsi" w:hAnsiTheme="minorHAnsi" w:cstheme="minorHAnsi"/>
          <w:b/>
          <w:bCs/>
          <w:i/>
          <w:iCs/>
        </w:rPr>
      </w:pPr>
    </w:p>
    <w:p w14:paraId="36A4996E" w14:textId="77777777" w:rsidR="00410E06" w:rsidRPr="00542878" w:rsidRDefault="00410E06" w:rsidP="00410E06">
      <w:pPr>
        <w:jc w:val="center"/>
        <w:rPr>
          <w:rFonts w:asciiTheme="minorHAnsi" w:hAnsiTheme="minorHAnsi" w:cstheme="minorHAnsi"/>
          <w:b/>
          <w:bCs/>
          <w:i/>
          <w:iCs/>
        </w:rPr>
      </w:pPr>
    </w:p>
    <w:p w14:paraId="639ED691" w14:textId="77777777" w:rsidR="00410E06" w:rsidRPr="00542878" w:rsidRDefault="00410E06" w:rsidP="00410E06">
      <w:pPr>
        <w:jc w:val="center"/>
        <w:rPr>
          <w:rFonts w:asciiTheme="minorHAnsi" w:hAnsiTheme="minorHAnsi" w:cstheme="minorHAnsi"/>
          <w:b/>
        </w:rPr>
      </w:pPr>
      <w:r w:rsidRPr="00542878">
        <w:rPr>
          <w:rFonts w:asciiTheme="minorHAnsi" w:hAnsiTheme="minorHAnsi" w:cstheme="minorHAnsi"/>
          <w:b/>
          <w:noProof/>
          <w:lang w:eastAsia="en-GB"/>
        </w:rPr>
        <w:drawing>
          <wp:inline distT="0" distB="0" distL="0" distR="0" wp14:anchorId="0C48963B" wp14:editId="57B805E9">
            <wp:extent cx="2540000" cy="204095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2793" cy="2043201"/>
                    </a:xfrm>
                    <a:prstGeom prst="rect">
                      <a:avLst/>
                    </a:prstGeom>
                  </pic:spPr>
                </pic:pic>
              </a:graphicData>
            </a:graphic>
          </wp:inline>
        </w:drawing>
      </w:r>
    </w:p>
    <w:p w14:paraId="5F9A6F10" w14:textId="77777777" w:rsidR="00410E06" w:rsidRPr="00542878" w:rsidRDefault="00410E06" w:rsidP="00410E06">
      <w:pPr>
        <w:jc w:val="center"/>
        <w:rPr>
          <w:rFonts w:asciiTheme="minorHAnsi" w:hAnsiTheme="minorHAnsi" w:cstheme="minorHAnsi"/>
          <w:b/>
        </w:rPr>
      </w:pPr>
    </w:p>
    <w:p w14:paraId="42A3925A" w14:textId="4F236A0B" w:rsidR="00410E06" w:rsidRDefault="00410E06" w:rsidP="00410E06">
      <w:pPr>
        <w:jc w:val="center"/>
        <w:rPr>
          <w:rFonts w:asciiTheme="minorHAnsi" w:hAnsiTheme="minorHAnsi" w:cstheme="minorHAnsi"/>
          <w:bCs/>
          <w:i/>
          <w:iCs/>
        </w:rPr>
      </w:pPr>
      <w:r w:rsidRPr="00542878">
        <w:rPr>
          <w:rFonts w:asciiTheme="minorHAnsi" w:hAnsiTheme="minorHAnsi" w:cstheme="minorHAnsi"/>
          <w:b/>
          <w:bCs/>
          <w:i/>
          <w:iCs/>
        </w:rPr>
        <w:t xml:space="preserve">Supplementary Table </w:t>
      </w:r>
      <w:r w:rsidR="0052794E">
        <w:rPr>
          <w:rFonts w:asciiTheme="minorHAnsi" w:hAnsiTheme="minorHAnsi" w:cstheme="minorHAnsi"/>
          <w:b/>
          <w:bCs/>
          <w:i/>
          <w:iCs/>
        </w:rPr>
        <w:t>8</w:t>
      </w:r>
      <w:r w:rsidRPr="00542878">
        <w:rPr>
          <w:rFonts w:asciiTheme="minorHAnsi" w:hAnsiTheme="minorHAnsi" w:cstheme="minorHAnsi"/>
          <w:b/>
          <w:bCs/>
          <w:i/>
          <w:iCs/>
        </w:rPr>
        <w:t xml:space="preserve">: Body mass index of individuals screened for COV001. </w:t>
      </w:r>
      <w:r w:rsidRPr="004B1A4F">
        <w:rPr>
          <w:rFonts w:asciiTheme="minorHAnsi" w:hAnsiTheme="minorHAnsi" w:cstheme="minorHAnsi"/>
          <w:bCs/>
          <w:i/>
          <w:iCs/>
        </w:rPr>
        <w:t>*UK NHS criteria for interpretation of B</w:t>
      </w:r>
      <w:r w:rsidR="00C17236">
        <w:rPr>
          <w:rFonts w:asciiTheme="minorHAnsi" w:hAnsiTheme="minorHAnsi" w:cstheme="minorHAnsi"/>
          <w:bCs/>
          <w:i/>
          <w:iCs/>
        </w:rPr>
        <w:t xml:space="preserve">ody </w:t>
      </w:r>
      <w:r w:rsidRPr="004B1A4F">
        <w:rPr>
          <w:rFonts w:asciiTheme="minorHAnsi" w:hAnsiTheme="minorHAnsi" w:cstheme="minorHAnsi"/>
          <w:bCs/>
          <w:i/>
          <w:iCs/>
        </w:rPr>
        <w:t>M</w:t>
      </w:r>
      <w:r w:rsidR="00C17236">
        <w:rPr>
          <w:rFonts w:asciiTheme="minorHAnsi" w:hAnsiTheme="minorHAnsi" w:cstheme="minorHAnsi"/>
          <w:bCs/>
          <w:i/>
          <w:iCs/>
        </w:rPr>
        <w:t xml:space="preserve">ass </w:t>
      </w:r>
      <w:r w:rsidRPr="004B1A4F">
        <w:rPr>
          <w:rFonts w:asciiTheme="minorHAnsi" w:hAnsiTheme="minorHAnsi" w:cstheme="minorHAnsi"/>
          <w:bCs/>
          <w:i/>
          <w:iCs/>
        </w:rPr>
        <w:t>I</w:t>
      </w:r>
      <w:r w:rsidR="00C17236">
        <w:rPr>
          <w:rFonts w:asciiTheme="minorHAnsi" w:hAnsiTheme="minorHAnsi" w:cstheme="minorHAnsi"/>
          <w:bCs/>
          <w:i/>
          <w:iCs/>
        </w:rPr>
        <w:t>ndex (BMI)</w:t>
      </w:r>
      <w:r w:rsidRPr="004B1A4F">
        <w:rPr>
          <w:rFonts w:asciiTheme="minorHAnsi" w:hAnsiTheme="minorHAnsi" w:cstheme="minorHAnsi"/>
          <w:bCs/>
          <w:i/>
          <w:iCs/>
        </w:rPr>
        <w:fldChar w:fldCharType="begin"/>
      </w:r>
      <w:r>
        <w:rPr>
          <w:rFonts w:asciiTheme="minorHAnsi" w:hAnsiTheme="minorHAnsi" w:cstheme="minorHAnsi"/>
          <w:bCs/>
          <w:i/>
          <w:iCs/>
        </w:rPr>
        <w:instrText xml:space="preserve"> ADDIN EN.CITE &lt;EndNote&gt;&lt;Cite&gt;&lt;Author&gt;NHS&lt;/Author&gt;&lt;Year&gt;2019&lt;/Year&gt;&lt;RecNum&gt;2&lt;/RecNum&gt;&lt;DisplayText&gt;&lt;style face="superscript"&gt;30&lt;/style&gt;&lt;/DisplayText&gt;&lt;record&gt;&lt;rec-number&gt;2&lt;/rec-number&gt;&lt;foreign-keys&gt;&lt;key app="EN" db-id="pstxd29250vfrhesxxlpx2dpzr0xww2dzfz0" timestamp="1609858864"&gt;2&lt;/key&gt;&lt;/foreign-keys&gt;&lt;ref-type name="Journal Article"&gt;17&lt;/ref-type&gt;&lt;contributors&gt;&lt;authors&gt;&lt;author&gt;NHS&lt;/author&gt;&lt;/authors&gt;&lt;/contributors&gt;&lt;titles&gt;&lt;title&gt;What is the body mass index (BMI)?&lt;/title&gt;&lt;/titles&gt;&lt;dates&gt;&lt;year&gt;2019&lt;/year&gt;&lt;/dates&gt;&lt;urls&gt;&lt;related-urls&gt;&lt;url&gt;https://www.nhs.uk/common-health-questions/lifestyle/what-is-the-body-mass-index-bmi/&lt;/url&gt;&lt;/related-urls&gt;&lt;/urls&gt;&lt;/record&gt;&lt;/Cite&gt;&lt;/EndNote&gt;</w:instrText>
      </w:r>
      <w:r w:rsidRPr="004B1A4F">
        <w:rPr>
          <w:rFonts w:asciiTheme="minorHAnsi" w:hAnsiTheme="minorHAnsi" w:cstheme="minorHAnsi"/>
          <w:bCs/>
          <w:i/>
          <w:iCs/>
        </w:rPr>
        <w:fldChar w:fldCharType="separate"/>
      </w:r>
      <w:r w:rsidRPr="00B47AB2">
        <w:rPr>
          <w:rFonts w:asciiTheme="minorHAnsi" w:hAnsiTheme="minorHAnsi" w:cstheme="minorHAnsi"/>
          <w:bCs/>
          <w:i/>
          <w:iCs/>
          <w:noProof/>
          <w:vertAlign w:val="superscript"/>
        </w:rPr>
        <w:t>30</w:t>
      </w:r>
      <w:r w:rsidRPr="004B1A4F">
        <w:rPr>
          <w:rFonts w:asciiTheme="minorHAnsi" w:hAnsiTheme="minorHAnsi" w:cstheme="minorHAnsi"/>
          <w:bCs/>
          <w:i/>
          <w:iCs/>
        </w:rPr>
        <w:fldChar w:fldCharType="end"/>
      </w:r>
      <w:r w:rsidR="00C17236">
        <w:rPr>
          <w:rFonts w:asciiTheme="minorHAnsi" w:hAnsiTheme="minorHAnsi" w:cstheme="minorHAnsi"/>
          <w:bCs/>
          <w:i/>
          <w:iCs/>
        </w:rPr>
        <w:t xml:space="preserve">. IQR = interquartile range. </w:t>
      </w:r>
      <w:r w:rsidRPr="004B1A4F">
        <w:rPr>
          <w:rFonts w:asciiTheme="minorHAnsi" w:hAnsiTheme="minorHAnsi" w:cstheme="minorHAnsi"/>
          <w:bCs/>
          <w:i/>
          <w:iCs/>
        </w:rPr>
        <w:t xml:space="preserve"> </w:t>
      </w:r>
    </w:p>
    <w:p w14:paraId="04E07E82" w14:textId="3361EF29" w:rsidR="0052794E" w:rsidRDefault="0052794E" w:rsidP="00410E06">
      <w:pPr>
        <w:jc w:val="center"/>
        <w:rPr>
          <w:rFonts w:asciiTheme="minorHAnsi" w:hAnsiTheme="minorHAnsi" w:cstheme="minorHAnsi"/>
          <w:bCs/>
          <w:i/>
          <w:iCs/>
        </w:rPr>
      </w:pPr>
    </w:p>
    <w:p w14:paraId="4F20B8A2" w14:textId="2E746841" w:rsidR="0052794E" w:rsidRDefault="0052794E" w:rsidP="00410E06">
      <w:pPr>
        <w:jc w:val="center"/>
        <w:rPr>
          <w:rFonts w:asciiTheme="minorHAnsi" w:hAnsiTheme="minorHAnsi" w:cstheme="minorHAnsi"/>
          <w:bCs/>
          <w:i/>
          <w:iCs/>
        </w:rPr>
      </w:pPr>
    </w:p>
    <w:p w14:paraId="42D04C1F" w14:textId="4C05182E" w:rsidR="009B7071" w:rsidRDefault="009B7071" w:rsidP="00410E06">
      <w:pPr>
        <w:jc w:val="center"/>
        <w:rPr>
          <w:rFonts w:asciiTheme="minorHAnsi" w:hAnsiTheme="minorHAnsi" w:cstheme="minorHAnsi"/>
          <w:bCs/>
          <w:i/>
          <w:iCs/>
        </w:rPr>
      </w:pPr>
    </w:p>
    <w:p w14:paraId="7A7D6B28" w14:textId="3884E48E" w:rsidR="009B7071" w:rsidRDefault="009B7071" w:rsidP="00410E06">
      <w:pPr>
        <w:jc w:val="center"/>
        <w:rPr>
          <w:rFonts w:asciiTheme="minorHAnsi" w:hAnsiTheme="minorHAnsi" w:cstheme="minorHAnsi"/>
          <w:bCs/>
          <w:i/>
          <w:iCs/>
        </w:rPr>
      </w:pPr>
    </w:p>
    <w:p w14:paraId="5D40DB59" w14:textId="1C2BD547" w:rsidR="009B7071" w:rsidRDefault="009B7071" w:rsidP="00410E06">
      <w:pPr>
        <w:jc w:val="center"/>
        <w:rPr>
          <w:rFonts w:asciiTheme="minorHAnsi" w:hAnsiTheme="minorHAnsi" w:cstheme="minorHAnsi"/>
          <w:bCs/>
          <w:i/>
          <w:iCs/>
        </w:rPr>
      </w:pPr>
    </w:p>
    <w:p w14:paraId="58A1C681" w14:textId="5149282A" w:rsidR="009B7071" w:rsidRDefault="009B7071" w:rsidP="00410E06">
      <w:pPr>
        <w:jc w:val="center"/>
        <w:rPr>
          <w:rFonts w:asciiTheme="minorHAnsi" w:hAnsiTheme="minorHAnsi" w:cstheme="minorHAnsi"/>
          <w:bCs/>
          <w:i/>
          <w:iCs/>
        </w:rPr>
      </w:pPr>
    </w:p>
    <w:p w14:paraId="7E96C346" w14:textId="78CE4378" w:rsidR="009B7071" w:rsidRDefault="009B7071" w:rsidP="00410E06">
      <w:pPr>
        <w:jc w:val="center"/>
        <w:rPr>
          <w:rFonts w:asciiTheme="minorHAnsi" w:hAnsiTheme="minorHAnsi" w:cstheme="minorHAnsi"/>
          <w:bCs/>
          <w:i/>
          <w:iCs/>
        </w:rPr>
      </w:pPr>
    </w:p>
    <w:p w14:paraId="1BFF5A4B" w14:textId="2E37A0ED" w:rsidR="009B7071" w:rsidRDefault="009B7071" w:rsidP="00410E06">
      <w:pPr>
        <w:jc w:val="center"/>
        <w:rPr>
          <w:rFonts w:asciiTheme="minorHAnsi" w:hAnsiTheme="minorHAnsi" w:cstheme="minorHAnsi"/>
          <w:bCs/>
          <w:i/>
          <w:iCs/>
        </w:rPr>
      </w:pPr>
    </w:p>
    <w:p w14:paraId="272567FC" w14:textId="6112F7C0" w:rsidR="009B7071" w:rsidRDefault="009B7071" w:rsidP="00410E06">
      <w:pPr>
        <w:jc w:val="center"/>
        <w:rPr>
          <w:rFonts w:asciiTheme="minorHAnsi" w:hAnsiTheme="minorHAnsi" w:cstheme="minorHAnsi"/>
          <w:bCs/>
          <w:i/>
          <w:iCs/>
        </w:rPr>
      </w:pPr>
    </w:p>
    <w:p w14:paraId="2FB76C59" w14:textId="2AC465E1" w:rsidR="009B7071" w:rsidRDefault="009B7071" w:rsidP="00410E06">
      <w:pPr>
        <w:jc w:val="center"/>
        <w:rPr>
          <w:rFonts w:asciiTheme="minorHAnsi" w:hAnsiTheme="minorHAnsi" w:cstheme="minorHAnsi"/>
          <w:bCs/>
          <w:i/>
          <w:iCs/>
        </w:rPr>
      </w:pPr>
    </w:p>
    <w:p w14:paraId="4B853085" w14:textId="77777777" w:rsidR="009B7071" w:rsidRDefault="009B7071" w:rsidP="00410E06">
      <w:pPr>
        <w:jc w:val="center"/>
        <w:rPr>
          <w:rFonts w:asciiTheme="minorHAnsi" w:hAnsiTheme="minorHAnsi" w:cstheme="minorHAnsi"/>
          <w:bCs/>
          <w:i/>
          <w:iCs/>
        </w:rPr>
      </w:pPr>
    </w:p>
    <w:p w14:paraId="4BF1FECE" w14:textId="77777777" w:rsidR="0052794E" w:rsidRPr="004B1A4F" w:rsidRDefault="0052794E" w:rsidP="00410E06">
      <w:pPr>
        <w:jc w:val="center"/>
        <w:rPr>
          <w:rFonts w:asciiTheme="minorHAnsi" w:hAnsiTheme="minorHAnsi" w:cstheme="minorHAnsi"/>
          <w:bCs/>
          <w:i/>
          <w:iCs/>
        </w:rPr>
      </w:pPr>
    </w:p>
    <w:tbl>
      <w:tblPr>
        <w:tblStyle w:val="TableGrid"/>
        <w:tblW w:w="0" w:type="auto"/>
        <w:tblLayout w:type="fixed"/>
        <w:tblLook w:val="06A0" w:firstRow="1" w:lastRow="0" w:firstColumn="1" w:lastColumn="0" w:noHBand="1" w:noVBand="1"/>
      </w:tblPr>
      <w:tblGrid>
        <w:gridCol w:w="2254"/>
        <w:gridCol w:w="2254"/>
        <w:gridCol w:w="2254"/>
        <w:gridCol w:w="2254"/>
      </w:tblGrid>
      <w:tr w:rsidR="0052794E" w:rsidRPr="0024437D" w14:paraId="44BAA265" w14:textId="77777777" w:rsidTr="003D50BD">
        <w:tc>
          <w:tcPr>
            <w:tcW w:w="2254" w:type="dxa"/>
          </w:tcPr>
          <w:p w14:paraId="3557F64B" w14:textId="77777777" w:rsidR="0052794E" w:rsidRPr="0024437D" w:rsidRDefault="0052794E" w:rsidP="003D50BD">
            <w:pPr>
              <w:jc w:val="center"/>
              <w:rPr>
                <w:rFonts w:asciiTheme="minorHAnsi" w:hAnsiTheme="minorHAnsi" w:cstheme="minorHAnsi"/>
              </w:rPr>
            </w:pPr>
          </w:p>
        </w:tc>
        <w:tc>
          <w:tcPr>
            <w:tcW w:w="2254" w:type="dxa"/>
          </w:tcPr>
          <w:p w14:paraId="0A90741D" w14:textId="77777777" w:rsidR="0052794E" w:rsidRPr="0024437D" w:rsidRDefault="0052794E" w:rsidP="003D50BD">
            <w:pPr>
              <w:jc w:val="center"/>
              <w:rPr>
                <w:rFonts w:asciiTheme="minorHAnsi" w:eastAsia="Calibri" w:hAnsiTheme="minorHAnsi" w:cstheme="minorHAnsi"/>
                <w:b/>
                <w:bCs/>
                <w:color w:val="000000" w:themeColor="text1"/>
              </w:rPr>
            </w:pPr>
            <w:r w:rsidRPr="0024437D">
              <w:rPr>
                <w:rFonts w:asciiTheme="minorHAnsi" w:eastAsia="Calibri" w:hAnsiTheme="minorHAnsi" w:cstheme="minorHAnsi"/>
                <w:b/>
                <w:bCs/>
                <w:color w:val="000000" w:themeColor="text1"/>
              </w:rPr>
              <w:t>Male</w:t>
            </w:r>
          </w:p>
        </w:tc>
        <w:tc>
          <w:tcPr>
            <w:tcW w:w="2254" w:type="dxa"/>
          </w:tcPr>
          <w:p w14:paraId="62C34058" w14:textId="77777777" w:rsidR="0052794E" w:rsidRPr="0024437D" w:rsidRDefault="0052794E" w:rsidP="003D50BD">
            <w:pPr>
              <w:jc w:val="center"/>
              <w:rPr>
                <w:rFonts w:asciiTheme="minorHAnsi" w:eastAsia="Calibri" w:hAnsiTheme="minorHAnsi" w:cstheme="minorHAnsi"/>
                <w:b/>
                <w:bCs/>
                <w:color w:val="000000" w:themeColor="text1"/>
              </w:rPr>
            </w:pPr>
            <w:r w:rsidRPr="0024437D">
              <w:rPr>
                <w:rFonts w:asciiTheme="minorHAnsi" w:eastAsia="Calibri" w:hAnsiTheme="minorHAnsi" w:cstheme="minorHAnsi"/>
                <w:b/>
                <w:bCs/>
                <w:color w:val="000000" w:themeColor="text1"/>
              </w:rPr>
              <w:t>Female</w:t>
            </w:r>
          </w:p>
        </w:tc>
        <w:tc>
          <w:tcPr>
            <w:tcW w:w="2254" w:type="dxa"/>
          </w:tcPr>
          <w:p w14:paraId="77885891" w14:textId="77777777" w:rsidR="0052794E" w:rsidRPr="0024437D" w:rsidRDefault="0052794E" w:rsidP="003D50BD">
            <w:pPr>
              <w:jc w:val="center"/>
              <w:rPr>
                <w:rFonts w:asciiTheme="minorHAnsi" w:eastAsia="Calibri" w:hAnsiTheme="minorHAnsi" w:cstheme="minorHAnsi"/>
                <w:b/>
                <w:bCs/>
                <w:color w:val="000000" w:themeColor="text1"/>
              </w:rPr>
            </w:pPr>
            <w:r w:rsidRPr="0024437D">
              <w:rPr>
                <w:rFonts w:asciiTheme="minorHAnsi" w:eastAsia="Calibri" w:hAnsiTheme="minorHAnsi" w:cstheme="minorHAnsi"/>
                <w:b/>
                <w:bCs/>
                <w:color w:val="000000" w:themeColor="text1"/>
              </w:rPr>
              <w:t>Total</w:t>
            </w:r>
          </w:p>
        </w:tc>
      </w:tr>
      <w:tr w:rsidR="0052794E" w:rsidRPr="0024437D" w14:paraId="1E3E2343" w14:textId="77777777" w:rsidTr="003D50BD">
        <w:tc>
          <w:tcPr>
            <w:tcW w:w="2254" w:type="dxa"/>
          </w:tcPr>
          <w:p w14:paraId="46F4CFF0" w14:textId="77777777" w:rsidR="0052794E" w:rsidRPr="0024437D" w:rsidRDefault="0052794E" w:rsidP="003D50BD">
            <w:pPr>
              <w:jc w:val="center"/>
              <w:rPr>
                <w:rFonts w:asciiTheme="minorHAnsi" w:hAnsiTheme="minorHAnsi" w:cstheme="minorHAnsi"/>
                <w:b/>
                <w:bCs/>
              </w:rPr>
            </w:pPr>
            <w:r w:rsidRPr="0024437D">
              <w:rPr>
                <w:rFonts w:asciiTheme="minorHAnsi" w:hAnsiTheme="minorHAnsi" w:cstheme="minorHAnsi"/>
                <w:b/>
                <w:bCs/>
              </w:rPr>
              <w:t>All sites</w:t>
            </w:r>
          </w:p>
        </w:tc>
        <w:tc>
          <w:tcPr>
            <w:tcW w:w="2254" w:type="dxa"/>
          </w:tcPr>
          <w:p w14:paraId="38D9FC76" w14:textId="77777777" w:rsidR="0052794E" w:rsidRPr="0024437D" w:rsidRDefault="0052794E" w:rsidP="003D50BD">
            <w:pPr>
              <w:jc w:val="center"/>
              <w:rPr>
                <w:rFonts w:asciiTheme="minorHAnsi" w:eastAsia="Calibri" w:hAnsiTheme="minorHAnsi" w:cstheme="minorHAnsi"/>
                <w:bCs/>
                <w:color w:val="000000" w:themeColor="text1"/>
              </w:rPr>
            </w:pPr>
            <w:r w:rsidRPr="0024437D">
              <w:rPr>
                <w:rFonts w:asciiTheme="minorHAnsi" w:eastAsia="Calibri" w:hAnsiTheme="minorHAnsi" w:cstheme="minorHAnsi"/>
                <w:bCs/>
                <w:color w:val="000000" w:themeColor="text1"/>
              </w:rPr>
              <w:t>16.0% (136/848)</w:t>
            </w:r>
          </w:p>
        </w:tc>
        <w:tc>
          <w:tcPr>
            <w:tcW w:w="2254" w:type="dxa"/>
          </w:tcPr>
          <w:p w14:paraId="1DB6FF47" w14:textId="77777777" w:rsidR="0052794E" w:rsidRPr="0024437D" w:rsidRDefault="0052794E" w:rsidP="003D50BD">
            <w:pPr>
              <w:jc w:val="center"/>
              <w:rPr>
                <w:rFonts w:asciiTheme="minorHAnsi" w:eastAsia="Calibri" w:hAnsiTheme="minorHAnsi" w:cstheme="minorHAnsi"/>
                <w:bCs/>
                <w:color w:val="000000" w:themeColor="text1"/>
              </w:rPr>
            </w:pPr>
            <w:r w:rsidRPr="0024437D">
              <w:rPr>
                <w:rFonts w:asciiTheme="minorHAnsi" w:eastAsia="Calibri" w:hAnsiTheme="minorHAnsi" w:cstheme="minorHAnsi"/>
                <w:bCs/>
                <w:color w:val="000000" w:themeColor="text1"/>
              </w:rPr>
              <w:t>8.3% (66/799)</w:t>
            </w:r>
          </w:p>
        </w:tc>
        <w:tc>
          <w:tcPr>
            <w:tcW w:w="2254" w:type="dxa"/>
          </w:tcPr>
          <w:p w14:paraId="106C1A6B" w14:textId="77777777" w:rsidR="0052794E" w:rsidRPr="0024437D" w:rsidRDefault="0052794E" w:rsidP="003D50BD">
            <w:pPr>
              <w:jc w:val="center"/>
              <w:rPr>
                <w:rFonts w:asciiTheme="minorHAnsi" w:eastAsia="Calibri" w:hAnsiTheme="minorHAnsi" w:cstheme="minorHAnsi"/>
                <w:bCs/>
                <w:color w:val="000000" w:themeColor="text1"/>
              </w:rPr>
            </w:pPr>
            <w:r w:rsidRPr="0024437D">
              <w:rPr>
                <w:rFonts w:asciiTheme="minorHAnsi" w:eastAsia="Calibri" w:hAnsiTheme="minorHAnsi" w:cstheme="minorHAnsi"/>
                <w:bCs/>
                <w:color w:val="000000" w:themeColor="text1"/>
              </w:rPr>
              <w:t>12.3% (203/1647)</w:t>
            </w:r>
          </w:p>
        </w:tc>
      </w:tr>
      <w:tr w:rsidR="0052794E" w:rsidRPr="0024437D" w14:paraId="45558B52" w14:textId="77777777" w:rsidTr="003D50BD">
        <w:tc>
          <w:tcPr>
            <w:tcW w:w="2254" w:type="dxa"/>
          </w:tcPr>
          <w:p w14:paraId="50DB7125" w14:textId="77777777" w:rsidR="0052794E" w:rsidRPr="0024437D" w:rsidRDefault="0052794E" w:rsidP="003D50BD">
            <w:pPr>
              <w:jc w:val="center"/>
              <w:rPr>
                <w:rFonts w:asciiTheme="minorHAnsi" w:eastAsia="Calibri" w:hAnsiTheme="minorHAnsi" w:cstheme="minorHAnsi"/>
                <w:b/>
                <w:bCs/>
                <w:color w:val="000000" w:themeColor="text1"/>
              </w:rPr>
            </w:pPr>
            <w:r w:rsidRPr="0024437D">
              <w:rPr>
                <w:rFonts w:asciiTheme="minorHAnsi" w:eastAsia="Calibri" w:hAnsiTheme="minorHAnsi" w:cstheme="minorHAnsi"/>
                <w:b/>
                <w:bCs/>
                <w:color w:val="000000" w:themeColor="text1"/>
              </w:rPr>
              <w:t>Bristol</w:t>
            </w:r>
          </w:p>
        </w:tc>
        <w:tc>
          <w:tcPr>
            <w:tcW w:w="2254" w:type="dxa"/>
          </w:tcPr>
          <w:p w14:paraId="0D906DF0" w14:textId="77777777" w:rsidR="0052794E" w:rsidRPr="0024437D" w:rsidRDefault="0052794E" w:rsidP="003D50BD">
            <w:pPr>
              <w:jc w:val="center"/>
              <w:rPr>
                <w:rFonts w:asciiTheme="minorHAnsi" w:eastAsia="Calibri" w:hAnsiTheme="minorHAnsi" w:cstheme="minorHAnsi"/>
                <w:color w:val="000000" w:themeColor="text1"/>
              </w:rPr>
            </w:pPr>
            <w:r w:rsidRPr="0024437D">
              <w:rPr>
                <w:rFonts w:asciiTheme="minorHAnsi" w:eastAsia="Calibri" w:hAnsiTheme="minorHAnsi" w:cstheme="minorHAnsi"/>
                <w:color w:val="000000" w:themeColor="text1"/>
              </w:rPr>
              <w:t>14.1% (11/78)</w:t>
            </w:r>
          </w:p>
        </w:tc>
        <w:tc>
          <w:tcPr>
            <w:tcW w:w="2254" w:type="dxa"/>
          </w:tcPr>
          <w:p w14:paraId="78D64D53" w14:textId="77777777" w:rsidR="0052794E" w:rsidRPr="0024437D" w:rsidRDefault="0052794E" w:rsidP="003D50BD">
            <w:pPr>
              <w:jc w:val="center"/>
              <w:rPr>
                <w:rFonts w:asciiTheme="minorHAnsi" w:hAnsiTheme="minorHAnsi" w:cstheme="minorHAnsi"/>
              </w:rPr>
            </w:pPr>
            <w:r w:rsidRPr="0024437D">
              <w:rPr>
                <w:rFonts w:asciiTheme="minorHAnsi" w:eastAsia="Calibri" w:hAnsiTheme="minorHAnsi" w:cstheme="minorHAnsi"/>
                <w:color w:val="000000" w:themeColor="text1"/>
              </w:rPr>
              <w:t>5.7% (4/70)</w:t>
            </w:r>
          </w:p>
        </w:tc>
        <w:tc>
          <w:tcPr>
            <w:tcW w:w="2254" w:type="dxa"/>
          </w:tcPr>
          <w:p w14:paraId="506171BF" w14:textId="77777777" w:rsidR="0052794E" w:rsidRPr="0024437D" w:rsidRDefault="0052794E" w:rsidP="003D50BD">
            <w:pPr>
              <w:jc w:val="center"/>
              <w:rPr>
                <w:rFonts w:asciiTheme="minorHAnsi" w:hAnsiTheme="minorHAnsi" w:cstheme="minorHAnsi"/>
              </w:rPr>
            </w:pPr>
            <w:r w:rsidRPr="0024437D">
              <w:rPr>
                <w:rFonts w:asciiTheme="minorHAnsi" w:eastAsia="Calibri" w:hAnsiTheme="minorHAnsi" w:cstheme="minorHAnsi"/>
                <w:color w:val="000000" w:themeColor="text1"/>
              </w:rPr>
              <w:t>10.1% (15/148)</w:t>
            </w:r>
          </w:p>
        </w:tc>
      </w:tr>
      <w:tr w:rsidR="0052794E" w:rsidRPr="0024437D" w14:paraId="7AFAE019" w14:textId="77777777" w:rsidTr="003D50BD">
        <w:tc>
          <w:tcPr>
            <w:tcW w:w="2254" w:type="dxa"/>
          </w:tcPr>
          <w:p w14:paraId="7DCEA7F2" w14:textId="77777777" w:rsidR="0052794E" w:rsidRPr="0024437D" w:rsidRDefault="0052794E" w:rsidP="003D50BD">
            <w:pPr>
              <w:jc w:val="center"/>
              <w:rPr>
                <w:rFonts w:asciiTheme="minorHAnsi" w:eastAsia="Calibri" w:hAnsiTheme="minorHAnsi" w:cstheme="minorHAnsi"/>
                <w:b/>
                <w:bCs/>
                <w:color w:val="000000" w:themeColor="text1"/>
              </w:rPr>
            </w:pPr>
            <w:r w:rsidRPr="0024437D">
              <w:rPr>
                <w:rFonts w:asciiTheme="minorHAnsi" w:eastAsia="Calibri" w:hAnsiTheme="minorHAnsi" w:cstheme="minorHAnsi"/>
                <w:b/>
                <w:bCs/>
                <w:color w:val="000000" w:themeColor="text1"/>
              </w:rPr>
              <w:t>Imperial</w:t>
            </w:r>
          </w:p>
        </w:tc>
        <w:tc>
          <w:tcPr>
            <w:tcW w:w="2254" w:type="dxa"/>
          </w:tcPr>
          <w:p w14:paraId="7C0DE2FA" w14:textId="77777777" w:rsidR="0052794E" w:rsidRPr="0024437D" w:rsidRDefault="0052794E" w:rsidP="003D50BD">
            <w:pPr>
              <w:jc w:val="center"/>
              <w:rPr>
                <w:rFonts w:asciiTheme="minorHAnsi" w:eastAsia="Calibri" w:hAnsiTheme="minorHAnsi" w:cstheme="minorHAnsi"/>
                <w:color w:val="000000" w:themeColor="text1"/>
              </w:rPr>
            </w:pPr>
            <w:r w:rsidRPr="0024437D">
              <w:rPr>
                <w:rFonts w:asciiTheme="minorHAnsi" w:eastAsia="Calibri" w:hAnsiTheme="minorHAnsi" w:cstheme="minorHAnsi"/>
                <w:color w:val="000000" w:themeColor="text1"/>
              </w:rPr>
              <w:t>23.4% (34/145)</w:t>
            </w:r>
          </w:p>
        </w:tc>
        <w:tc>
          <w:tcPr>
            <w:tcW w:w="2254" w:type="dxa"/>
          </w:tcPr>
          <w:p w14:paraId="3BC97899" w14:textId="77777777" w:rsidR="0052794E" w:rsidRPr="0024437D" w:rsidRDefault="0052794E" w:rsidP="003D50BD">
            <w:pPr>
              <w:jc w:val="center"/>
              <w:rPr>
                <w:rFonts w:asciiTheme="minorHAnsi" w:hAnsiTheme="minorHAnsi" w:cstheme="minorHAnsi"/>
              </w:rPr>
            </w:pPr>
            <w:r w:rsidRPr="0024437D">
              <w:rPr>
                <w:rFonts w:asciiTheme="minorHAnsi" w:eastAsia="Calibri" w:hAnsiTheme="minorHAnsi" w:cstheme="minorHAnsi"/>
                <w:color w:val="000000" w:themeColor="text1"/>
              </w:rPr>
              <w:t>13% (13/100)</w:t>
            </w:r>
          </w:p>
        </w:tc>
        <w:tc>
          <w:tcPr>
            <w:tcW w:w="2254" w:type="dxa"/>
          </w:tcPr>
          <w:p w14:paraId="3B244F16" w14:textId="77777777" w:rsidR="0052794E" w:rsidRPr="0024437D" w:rsidRDefault="0052794E" w:rsidP="003D50BD">
            <w:pPr>
              <w:jc w:val="center"/>
              <w:rPr>
                <w:rFonts w:asciiTheme="minorHAnsi" w:eastAsia="Calibri" w:hAnsiTheme="minorHAnsi" w:cstheme="minorHAnsi"/>
                <w:color w:val="000000" w:themeColor="text1"/>
              </w:rPr>
            </w:pPr>
            <w:r w:rsidRPr="0024437D">
              <w:rPr>
                <w:rFonts w:asciiTheme="minorHAnsi" w:eastAsia="Calibri" w:hAnsiTheme="minorHAnsi" w:cstheme="minorHAnsi"/>
                <w:color w:val="000000" w:themeColor="text1"/>
              </w:rPr>
              <w:t>18.2% (47/245)</w:t>
            </w:r>
          </w:p>
        </w:tc>
      </w:tr>
      <w:tr w:rsidR="0052794E" w:rsidRPr="0024437D" w14:paraId="56A4C853" w14:textId="77777777" w:rsidTr="003D50BD">
        <w:tc>
          <w:tcPr>
            <w:tcW w:w="2254" w:type="dxa"/>
          </w:tcPr>
          <w:p w14:paraId="05740883" w14:textId="77777777" w:rsidR="0052794E" w:rsidRPr="0024437D" w:rsidRDefault="0052794E" w:rsidP="003D50BD">
            <w:pPr>
              <w:jc w:val="center"/>
              <w:rPr>
                <w:rFonts w:asciiTheme="minorHAnsi" w:eastAsia="Calibri" w:hAnsiTheme="minorHAnsi" w:cstheme="minorHAnsi"/>
                <w:b/>
                <w:bCs/>
                <w:color w:val="000000" w:themeColor="text1"/>
              </w:rPr>
            </w:pPr>
            <w:r w:rsidRPr="0024437D">
              <w:rPr>
                <w:rFonts w:asciiTheme="minorHAnsi" w:eastAsia="Calibri" w:hAnsiTheme="minorHAnsi" w:cstheme="minorHAnsi"/>
                <w:b/>
                <w:bCs/>
                <w:color w:val="000000" w:themeColor="text1"/>
              </w:rPr>
              <w:t>Oxford</w:t>
            </w:r>
          </w:p>
        </w:tc>
        <w:tc>
          <w:tcPr>
            <w:tcW w:w="2254" w:type="dxa"/>
          </w:tcPr>
          <w:p w14:paraId="4F772C95" w14:textId="77777777" w:rsidR="0052794E" w:rsidRPr="0024437D" w:rsidRDefault="0052794E" w:rsidP="003D50BD">
            <w:pPr>
              <w:jc w:val="center"/>
              <w:rPr>
                <w:rFonts w:asciiTheme="minorHAnsi" w:eastAsia="Calibri" w:hAnsiTheme="minorHAnsi" w:cstheme="minorHAnsi"/>
                <w:color w:val="000000" w:themeColor="text1"/>
              </w:rPr>
            </w:pPr>
            <w:r w:rsidRPr="0024437D">
              <w:rPr>
                <w:rFonts w:asciiTheme="minorHAnsi" w:eastAsia="Calibri" w:hAnsiTheme="minorHAnsi" w:cstheme="minorHAnsi"/>
                <w:color w:val="000000" w:themeColor="text1"/>
              </w:rPr>
              <w:t>12.3% (53/430)</w:t>
            </w:r>
          </w:p>
        </w:tc>
        <w:tc>
          <w:tcPr>
            <w:tcW w:w="2254" w:type="dxa"/>
          </w:tcPr>
          <w:p w14:paraId="29F6234D" w14:textId="77777777" w:rsidR="0052794E" w:rsidRPr="0024437D" w:rsidRDefault="0052794E" w:rsidP="003D50BD">
            <w:pPr>
              <w:jc w:val="center"/>
              <w:rPr>
                <w:rFonts w:asciiTheme="minorHAnsi" w:hAnsiTheme="minorHAnsi" w:cstheme="minorHAnsi"/>
              </w:rPr>
            </w:pPr>
            <w:r w:rsidRPr="0024437D">
              <w:rPr>
                <w:rFonts w:asciiTheme="minorHAnsi" w:eastAsia="Calibri" w:hAnsiTheme="minorHAnsi" w:cstheme="minorHAnsi"/>
                <w:color w:val="000000" w:themeColor="text1"/>
              </w:rPr>
              <w:t>7.4% (30/408)</w:t>
            </w:r>
          </w:p>
        </w:tc>
        <w:tc>
          <w:tcPr>
            <w:tcW w:w="2254" w:type="dxa"/>
          </w:tcPr>
          <w:p w14:paraId="62B50C46" w14:textId="77777777" w:rsidR="0052794E" w:rsidRPr="0024437D" w:rsidRDefault="0052794E" w:rsidP="003D50BD">
            <w:pPr>
              <w:jc w:val="center"/>
              <w:rPr>
                <w:rFonts w:asciiTheme="minorHAnsi" w:hAnsiTheme="minorHAnsi" w:cstheme="minorHAnsi"/>
              </w:rPr>
            </w:pPr>
            <w:r w:rsidRPr="0024437D">
              <w:rPr>
                <w:rFonts w:asciiTheme="minorHAnsi" w:eastAsia="Calibri" w:hAnsiTheme="minorHAnsi" w:cstheme="minorHAnsi"/>
                <w:color w:val="000000" w:themeColor="text1"/>
              </w:rPr>
              <w:t>9.9% (83/838)</w:t>
            </w:r>
          </w:p>
        </w:tc>
      </w:tr>
      <w:tr w:rsidR="0052794E" w:rsidRPr="0024437D" w14:paraId="5DA20898" w14:textId="77777777" w:rsidTr="003D50BD">
        <w:tc>
          <w:tcPr>
            <w:tcW w:w="2254" w:type="dxa"/>
          </w:tcPr>
          <w:p w14:paraId="0AA5EB67" w14:textId="77777777" w:rsidR="0052794E" w:rsidRPr="0024437D" w:rsidRDefault="0052794E" w:rsidP="003D50BD">
            <w:pPr>
              <w:jc w:val="center"/>
              <w:rPr>
                <w:rFonts w:asciiTheme="minorHAnsi" w:eastAsia="Calibri" w:hAnsiTheme="minorHAnsi" w:cstheme="minorHAnsi"/>
                <w:b/>
                <w:bCs/>
                <w:color w:val="000000" w:themeColor="text1"/>
              </w:rPr>
            </w:pPr>
            <w:r w:rsidRPr="0024437D">
              <w:rPr>
                <w:rFonts w:asciiTheme="minorHAnsi" w:eastAsia="Calibri" w:hAnsiTheme="minorHAnsi" w:cstheme="minorHAnsi"/>
                <w:b/>
                <w:bCs/>
                <w:color w:val="000000" w:themeColor="text1"/>
              </w:rPr>
              <w:t>Southampton</w:t>
            </w:r>
          </w:p>
        </w:tc>
        <w:tc>
          <w:tcPr>
            <w:tcW w:w="2254" w:type="dxa"/>
          </w:tcPr>
          <w:p w14:paraId="1A447A54" w14:textId="77777777" w:rsidR="0052794E" w:rsidRPr="0024437D" w:rsidRDefault="0052794E" w:rsidP="003D50BD">
            <w:pPr>
              <w:jc w:val="center"/>
              <w:rPr>
                <w:rFonts w:asciiTheme="minorHAnsi" w:eastAsia="Calibri" w:hAnsiTheme="minorHAnsi" w:cstheme="minorHAnsi"/>
                <w:color w:val="000000" w:themeColor="text1"/>
              </w:rPr>
            </w:pPr>
            <w:r w:rsidRPr="0024437D">
              <w:rPr>
                <w:rFonts w:asciiTheme="minorHAnsi" w:eastAsia="Calibri" w:hAnsiTheme="minorHAnsi" w:cstheme="minorHAnsi"/>
                <w:color w:val="000000" w:themeColor="text1"/>
              </w:rPr>
              <w:t>18.9% (20/106)</w:t>
            </w:r>
          </w:p>
        </w:tc>
        <w:tc>
          <w:tcPr>
            <w:tcW w:w="2254" w:type="dxa"/>
          </w:tcPr>
          <w:p w14:paraId="5015ACED" w14:textId="77777777" w:rsidR="0052794E" w:rsidRPr="0024437D" w:rsidRDefault="0052794E" w:rsidP="003D50BD">
            <w:pPr>
              <w:jc w:val="center"/>
              <w:rPr>
                <w:rFonts w:asciiTheme="minorHAnsi" w:eastAsia="Calibri" w:hAnsiTheme="minorHAnsi" w:cstheme="minorHAnsi"/>
                <w:color w:val="000000" w:themeColor="text1"/>
              </w:rPr>
            </w:pPr>
            <w:r w:rsidRPr="0024437D">
              <w:rPr>
                <w:rFonts w:asciiTheme="minorHAnsi" w:eastAsia="Calibri" w:hAnsiTheme="minorHAnsi" w:cstheme="minorHAnsi"/>
                <w:color w:val="000000" w:themeColor="text1"/>
              </w:rPr>
              <w:t>9.9% (12/121)</w:t>
            </w:r>
          </w:p>
        </w:tc>
        <w:tc>
          <w:tcPr>
            <w:tcW w:w="2254" w:type="dxa"/>
          </w:tcPr>
          <w:p w14:paraId="6A97D3B7" w14:textId="77777777" w:rsidR="0052794E" w:rsidRPr="0024437D" w:rsidRDefault="0052794E" w:rsidP="003D50BD">
            <w:pPr>
              <w:jc w:val="center"/>
              <w:rPr>
                <w:rFonts w:asciiTheme="minorHAnsi" w:eastAsia="Calibri" w:hAnsiTheme="minorHAnsi" w:cstheme="minorHAnsi"/>
                <w:color w:val="000000" w:themeColor="text1"/>
              </w:rPr>
            </w:pPr>
            <w:r w:rsidRPr="0024437D">
              <w:rPr>
                <w:rFonts w:asciiTheme="minorHAnsi" w:eastAsia="Calibri" w:hAnsiTheme="minorHAnsi" w:cstheme="minorHAnsi"/>
                <w:color w:val="000000" w:themeColor="text1"/>
              </w:rPr>
              <w:t>14.1% (32/227)</w:t>
            </w:r>
          </w:p>
        </w:tc>
      </w:tr>
      <w:tr w:rsidR="0052794E" w:rsidRPr="0024437D" w14:paraId="07B003DE" w14:textId="77777777" w:rsidTr="003D50BD">
        <w:tc>
          <w:tcPr>
            <w:tcW w:w="2254" w:type="dxa"/>
          </w:tcPr>
          <w:p w14:paraId="2C308563" w14:textId="77777777" w:rsidR="0052794E" w:rsidRPr="0024437D" w:rsidRDefault="0052794E" w:rsidP="003D50BD">
            <w:pPr>
              <w:jc w:val="center"/>
              <w:rPr>
                <w:rFonts w:asciiTheme="minorHAnsi" w:eastAsia="Calibri" w:hAnsiTheme="minorHAnsi" w:cstheme="minorHAnsi"/>
                <w:b/>
                <w:bCs/>
                <w:color w:val="000000" w:themeColor="text1"/>
              </w:rPr>
            </w:pPr>
            <w:r w:rsidRPr="0024437D">
              <w:rPr>
                <w:rFonts w:asciiTheme="minorHAnsi" w:eastAsia="Calibri" w:hAnsiTheme="minorHAnsi" w:cstheme="minorHAnsi"/>
                <w:b/>
                <w:bCs/>
                <w:color w:val="000000" w:themeColor="text1"/>
              </w:rPr>
              <w:t>St George's</w:t>
            </w:r>
          </w:p>
        </w:tc>
        <w:tc>
          <w:tcPr>
            <w:tcW w:w="2254" w:type="dxa"/>
          </w:tcPr>
          <w:p w14:paraId="5C79FC75" w14:textId="77777777" w:rsidR="0052794E" w:rsidRPr="0024437D" w:rsidRDefault="0052794E" w:rsidP="003D50BD">
            <w:pPr>
              <w:jc w:val="center"/>
              <w:rPr>
                <w:rFonts w:asciiTheme="minorHAnsi" w:eastAsia="Calibri" w:hAnsiTheme="minorHAnsi" w:cstheme="minorHAnsi"/>
                <w:color w:val="000000" w:themeColor="text1"/>
              </w:rPr>
            </w:pPr>
            <w:r w:rsidRPr="0024437D">
              <w:rPr>
                <w:rFonts w:asciiTheme="minorHAnsi" w:eastAsia="Calibri" w:hAnsiTheme="minorHAnsi" w:cstheme="minorHAnsi"/>
                <w:color w:val="000000" w:themeColor="text1"/>
              </w:rPr>
              <w:t>19.8% (18/91)</w:t>
            </w:r>
          </w:p>
        </w:tc>
        <w:tc>
          <w:tcPr>
            <w:tcW w:w="2254" w:type="dxa"/>
          </w:tcPr>
          <w:p w14:paraId="4ED6F802" w14:textId="77777777" w:rsidR="0052794E" w:rsidRPr="0024437D" w:rsidRDefault="0052794E" w:rsidP="003D50BD">
            <w:pPr>
              <w:jc w:val="center"/>
              <w:rPr>
                <w:rFonts w:asciiTheme="minorHAnsi" w:hAnsiTheme="minorHAnsi" w:cstheme="minorHAnsi"/>
              </w:rPr>
            </w:pPr>
            <w:r w:rsidRPr="0024437D">
              <w:rPr>
                <w:rFonts w:asciiTheme="minorHAnsi" w:eastAsia="Calibri" w:hAnsiTheme="minorHAnsi" w:cstheme="minorHAnsi"/>
                <w:color w:val="000000" w:themeColor="text1"/>
              </w:rPr>
              <w:t>7.1% (7/98)</w:t>
            </w:r>
          </w:p>
        </w:tc>
        <w:tc>
          <w:tcPr>
            <w:tcW w:w="2254" w:type="dxa"/>
          </w:tcPr>
          <w:p w14:paraId="27F546F6" w14:textId="77777777" w:rsidR="0052794E" w:rsidRPr="0024437D" w:rsidRDefault="0052794E" w:rsidP="003D50BD">
            <w:pPr>
              <w:jc w:val="center"/>
              <w:rPr>
                <w:rFonts w:asciiTheme="minorHAnsi" w:hAnsiTheme="minorHAnsi" w:cstheme="minorHAnsi"/>
              </w:rPr>
            </w:pPr>
            <w:r w:rsidRPr="0024437D">
              <w:rPr>
                <w:rFonts w:asciiTheme="minorHAnsi" w:eastAsia="Calibri" w:hAnsiTheme="minorHAnsi" w:cstheme="minorHAnsi"/>
                <w:color w:val="000000" w:themeColor="text1"/>
              </w:rPr>
              <w:t>13.2% (25/189)</w:t>
            </w:r>
          </w:p>
        </w:tc>
      </w:tr>
    </w:tbl>
    <w:p w14:paraId="06910D7B" w14:textId="77777777" w:rsidR="0052794E" w:rsidRDefault="0052794E" w:rsidP="0052794E">
      <w:pPr>
        <w:rPr>
          <w:rFonts w:asciiTheme="minorHAnsi" w:hAnsiTheme="minorHAnsi" w:cstheme="minorHAnsi"/>
          <w:b/>
          <w:bCs/>
          <w:i/>
          <w:iCs/>
        </w:rPr>
      </w:pPr>
    </w:p>
    <w:p w14:paraId="05BED325" w14:textId="45F860D3" w:rsidR="0052794E" w:rsidRPr="00542878" w:rsidRDefault="0052794E" w:rsidP="0052794E">
      <w:pPr>
        <w:jc w:val="center"/>
        <w:rPr>
          <w:rFonts w:asciiTheme="minorHAnsi" w:hAnsiTheme="minorHAnsi" w:cstheme="minorHAnsi"/>
          <w:b/>
          <w:bCs/>
          <w:i/>
          <w:iCs/>
        </w:rPr>
      </w:pPr>
      <w:r>
        <w:rPr>
          <w:rFonts w:asciiTheme="minorHAnsi" w:hAnsiTheme="minorHAnsi" w:cstheme="minorHAnsi"/>
          <w:b/>
          <w:bCs/>
          <w:i/>
          <w:iCs/>
        </w:rPr>
        <w:t xml:space="preserve">Supplementary </w:t>
      </w:r>
      <w:r w:rsidRPr="00542878">
        <w:rPr>
          <w:rFonts w:asciiTheme="minorHAnsi" w:hAnsiTheme="minorHAnsi" w:cstheme="minorHAnsi"/>
          <w:b/>
          <w:bCs/>
          <w:i/>
          <w:iCs/>
        </w:rPr>
        <w:t xml:space="preserve">Table </w:t>
      </w:r>
      <w:r>
        <w:rPr>
          <w:rFonts w:asciiTheme="minorHAnsi" w:hAnsiTheme="minorHAnsi" w:cstheme="minorHAnsi"/>
          <w:b/>
          <w:bCs/>
          <w:i/>
          <w:iCs/>
        </w:rPr>
        <w:t>9</w:t>
      </w:r>
      <w:r w:rsidRPr="00542878">
        <w:rPr>
          <w:rFonts w:asciiTheme="minorHAnsi" w:hAnsiTheme="minorHAnsi" w:cstheme="minorHAnsi"/>
          <w:b/>
          <w:bCs/>
          <w:i/>
          <w:iCs/>
        </w:rPr>
        <w:t xml:space="preserve">: Incidence of abnormal blood results at screening according to site. </w:t>
      </w:r>
      <w:r w:rsidRPr="00542878">
        <w:rPr>
          <w:rFonts w:asciiTheme="minorHAnsi" w:hAnsiTheme="minorHAnsi" w:cstheme="minorHAnsi"/>
          <w:bCs/>
          <w:i/>
          <w:iCs/>
        </w:rPr>
        <w:t xml:space="preserve">Individuals could have had more than one laboratory </w:t>
      </w:r>
      <w:r>
        <w:rPr>
          <w:rFonts w:asciiTheme="minorHAnsi" w:hAnsiTheme="minorHAnsi" w:cstheme="minorHAnsi"/>
          <w:bCs/>
          <w:i/>
          <w:iCs/>
        </w:rPr>
        <w:t xml:space="preserve">incidental </w:t>
      </w:r>
      <w:r w:rsidRPr="00542878">
        <w:rPr>
          <w:rFonts w:asciiTheme="minorHAnsi" w:hAnsiTheme="minorHAnsi" w:cstheme="minorHAnsi"/>
          <w:bCs/>
          <w:i/>
          <w:iCs/>
        </w:rPr>
        <w:t>finding.</w:t>
      </w:r>
    </w:p>
    <w:p w14:paraId="183262DC" w14:textId="0FE31B68" w:rsidR="00410E06" w:rsidRDefault="00410E06" w:rsidP="00410E06">
      <w:pPr>
        <w:jc w:val="center"/>
        <w:rPr>
          <w:rFonts w:asciiTheme="minorHAnsi" w:hAnsiTheme="minorHAnsi" w:cstheme="minorHAnsi"/>
          <w:b/>
          <w:bCs/>
          <w:i/>
          <w:iCs/>
        </w:rPr>
      </w:pPr>
    </w:p>
    <w:p w14:paraId="169F1543" w14:textId="77777777" w:rsidR="00A45CBB" w:rsidRPr="00542878" w:rsidRDefault="00A45CBB" w:rsidP="00410E06">
      <w:pPr>
        <w:jc w:val="center"/>
        <w:rPr>
          <w:rFonts w:asciiTheme="minorHAnsi" w:hAnsiTheme="minorHAnsi" w:cstheme="minorHAnsi"/>
          <w:b/>
          <w:bCs/>
          <w:i/>
          <w:iCs/>
        </w:rPr>
      </w:pPr>
    </w:p>
    <w:p w14:paraId="6007556E" w14:textId="77777777" w:rsidR="00410E06" w:rsidRPr="00542878" w:rsidRDefault="00410E06" w:rsidP="00410E06">
      <w:pPr>
        <w:jc w:val="center"/>
        <w:rPr>
          <w:rFonts w:asciiTheme="minorHAnsi" w:hAnsiTheme="minorHAnsi" w:cstheme="minorHAnsi"/>
          <w:b/>
          <w:bCs/>
          <w:i/>
          <w:iCs/>
        </w:rPr>
      </w:pPr>
    </w:p>
    <w:tbl>
      <w:tblPr>
        <w:tblStyle w:val="TableGrid"/>
        <w:tblW w:w="0" w:type="auto"/>
        <w:tblLayout w:type="fixed"/>
        <w:tblLook w:val="06A0" w:firstRow="1" w:lastRow="0" w:firstColumn="1" w:lastColumn="0" w:noHBand="1" w:noVBand="1"/>
      </w:tblPr>
      <w:tblGrid>
        <w:gridCol w:w="2595"/>
        <w:gridCol w:w="1912"/>
        <w:gridCol w:w="2254"/>
        <w:gridCol w:w="2254"/>
      </w:tblGrid>
      <w:tr w:rsidR="0024437D" w:rsidRPr="0024437D" w14:paraId="79C4A029" w14:textId="77777777" w:rsidTr="003D50BD">
        <w:tc>
          <w:tcPr>
            <w:tcW w:w="2595" w:type="dxa"/>
          </w:tcPr>
          <w:p w14:paraId="05056602" w14:textId="77777777" w:rsidR="0024437D" w:rsidRPr="0024437D" w:rsidRDefault="0024437D" w:rsidP="003D50BD">
            <w:pPr>
              <w:jc w:val="center"/>
              <w:rPr>
                <w:rFonts w:asciiTheme="minorHAnsi" w:hAnsiTheme="minorHAnsi"/>
                <w:b/>
                <w:bCs/>
              </w:rPr>
            </w:pPr>
          </w:p>
        </w:tc>
        <w:tc>
          <w:tcPr>
            <w:tcW w:w="1912" w:type="dxa"/>
          </w:tcPr>
          <w:p w14:paraId="3B270762"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G1 % (n)</w:t>
            </w:r>
          </w:p>
        </w:tc>
        <w:tc>
          <w:tcPr>
            <w:tcW w:w="2254" w:type="dxa"/>
          </w:tcPr>
          <w:p w14:paraId="63531E54"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G2 % (n)</w:t>
            </w:r>
          </w:p>
        </w:tc>
        <w:tc>
          <w:tcPr>
            <w:tcW w:w="2254" w:type="dxa"/>
          </w:tcPr>
          <w:p w14:paraId="06BF73A8"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G3 % (n)</w:t>
            </w:r>
          </w:p>
        </w:tc>
      </w:tr>
      <w:tr w:rsidR="0024437D" w:rsidRPr="0024437D" w14:paraId="28AAA345" w14:textId="77777777" w:rsidTr="003D50BD">
        <w:tc>
          <w:tcPr>
            <w:tcW w:w="2595" w:type="dxa"/>
          </w:tcPr>
          <w:p w14:paraId="07414493"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Hyponatraemia</w:t>
            </w:r>
          </w:p>
        </w:tc>
        <w:tc>
          <w:tcPr>
            <w:tcW w:w="1912" w:type="dxa"/>
          </w:tcPr>
          <w:p w14:paraId="6DF082A8"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3ED15D45"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0.5% (1)</w:t>
            </w:r>
          </w:p>
        </w:tc>
        <w:tc>
          <w:tcPr>
            <w:tcW w:w="2254" w:type="dxa"/>
          </w:tcPr>
          <w:p w14:paraId="00F3EBD3"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0B4159ED" w14:textId="77777777" w:rsidTr="003D50BD">
        <w:tc>
          <w:tcPr>
            <w:tcW w:w="2595" w:type="dxa"/>
          </w:tcPr>
          <w:p w14:paraId="35464896" w14:textId="77777777" w:rsidR="0024437D" w:rsidRPr="0024437D" w:rsidRDefault="0024437D" w:rsidP="003D50BD">
            <w:pPr>
              <w:jc w:val="center"/>
              <w:rPr>
                <w:rFonts w:asciiTheme="minorHAnsi" w:eastAsia="Calibri" w:hAnsiTheme="minorHAnsi" w:cs="Calibri"/>
                <w:b/>
                <w:bCs/>
                <w:color w:val="000000" w:themeColor="text1"/>
              </w:rPr>
            </w:pPr>
            <w:proofErr w:type="spellStart"/>
            <w:r w:rsidRPr="0024437D">
              <w:rPr>
                <w:rFonts w:asciiTheme="minorHAnsi" w:eastAsia="Calibri" w:hAnsiTheme="minorHAnsi" w:cs="Calibri"/>
                <w:b/>
                <w:bCs/>
                <w:color w:val="000000" w:themeColor="text1"/>
              </w:rPr>
              <w:t>Hypernatraemia</w:t>
            </w:r>
            <w:proofErr w:type="spellEnd"/>
          </w:p>
        </w:tc>
        <w:tc>
          <w:tcPr>
            <w:tcW w:w="1912" w:type="dxa"/>
          </w:tcPr>
          <w:p w14:paraId="645B8283"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25AABFE2"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c>
          <w:tcPr>
            <w:tcW w:w="2254" w:type="dxa"/>
          </w:tcPr>
          <w:p w14:paraId="22900CA2"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58831C47" w14:textId="77777777" w:rsidTr="003D50BD">
        <w:tc>
          <w:tcPr>
            <w:tcW w:w="2595" w:type="dxa"/>
          </w:tcPr>
          <w:p w14:paraId="65239FFA"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Hypokalaemia</w:t>
            </w:r>
          </w:p>
        </w:tc>
        <w:tc>
          <w:tcPr>
            <w:tcW w:w="1912" w:type="dxa"/>
          </w:tcPr>
          <w:p w14:paraId="22BD3395"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4F7094F9" w14:textId="77777777" w:rsidR="0024437D" w:rsidRPr="0024437D" w:rsidRDefault="0024437D" w:rsidP="003D50BD">
            <w:pPr>
              <w:jc w:val="center"/>
              <w:rPr>
                <w:rFonts w:asciiTheme="minorHAnsi" w:hAnsiTheme="minorHAnsi"/>
              </w:rPr>
            </w:pPr>
            <w:r w:rsidRPr="0024437D">
              <w:rPr>
                <w:rFonts w:asciiTheme="minorHAnsi" w:hAnsiTheme="minorHAnsi"/>
              </w:rPr>
              <w:t>5% (10)</w:t>
            </w:r>
          </w:p>
        </w:tc>
        <w:tc>
          <w:tcPr>
            <w:tcW w:w="2254" w:type="dxa"/>
          </w:tcPr>
          <w:p w14:paraId="2D0FF6FD" w14:textId="77777777" w:rsidR="0024437D" w:rsidRPr="0024437D" w:rsidRDefault="0024437D" w:rsidP="003D50BD">
            <w:pPr>
              <w:jc w:val="center"/>
              <w:rPr>
                <w:rFonts w:asciiTheme="minorHAnsi" w:hAnsiTheme="minorHAnsi"/>
              </w:rPr>
            </w:pPr>
            <w:r w:rsidRPr="0024437D">
              <w:rPr>
                <w:rFonts w:asciiTheme="minorHAnsi" w:hAnsiTheme="minorHAnsi"/>
              </w:rPr>
              <w:t>2.5% (5)</w:t>
            </w:r>
          </w:p>
        </w:tc>
      </w:tr>
      <w:tr w:rsidR="0024437D" w:rsidRPr="0024437D" w14:paraId="26E21F96" w14:textId="77777777" w:rsidTr="003D50BD">
        <w:tc>
          <w:tcPr>
            <w:tcW w:w="2595" w:type="dxa"/>
          </w:tcPr>
          <w:p w14:paraId="38E0BDDD"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Hyperkalaemia</w:t>
            </w:r>
          </w:p>
        </w:tc>
        <w:tc>
          <w:tcPr>
            <w:tcW w:w="1912" w:type="dxa"/>
          </w:tcPr>
          <w:p w14:paraId="20E09A9C"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6398058C"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1% (3)</w:t>
            </w:r>
          </w:p>
        </w:tc>
        <w:tc>
          <w:tcPr>
            <w:tcW w:w="2254" w:type="dxa"/>
          </w:tcPr>
          <w:p w14:paraId="5A19B283" w14:textId="77777777" w:rsidR="0024437D" w:rsidRPr="0024437D" w:rsidRDefault="0024437D" w:rsidP="003D50BD">
            <w:pPr>
              <w:jc w:val="center"/>
              <w:rPr>
                <w:rFonts w:asciiTheme="minorHAnsi" w:hAnsiTheme="minorHAnsi"/>
              </w:rPr>
            </w:pPr>
            <w:r w:rsidRPr="0024437D">
              <w:rPr>
                <w:rFonts w:asciiTheme="minorHAnsi" w:hAnsiTheme="minorHAnsi"/>
              </w:rPr>
              <w:t>0.5%(1)</w:t>
            </w:r>
          </w:p>
        </w:tc>
      </w:tr>
      <w:tr w:rsidR="0024437D" w:rsidRPr="0024437D" w14:paraId="3FD10123" w14:textId="77777777" w:rsidTr="003D50BD">
        <w:tc>
          <w:tcPr>
            <w:tcW w:w="2595" w:type="dxa"/>
          </w:tcPr>
          <w:p w14:paraId="4BE288B8"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Urea</w:t>
            </w:r>
          </w:p>
        </w:tc>
        <w:tc>
          <w:tcPr>
            <w:tcW w:w="1912" w:type="dxa"/>
          </w:tcPr>
          <w:p w14:paraId="4CA3E2C5"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463F76EF"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3% (7)</w:t>
            </w:r>
          </w:p>
        </w:tc>
        <w:tc>
          <w:tcPr>
            <w:tcW w:w="2254" w:type="dxa"/>
          </w:tcPr>
          <w:p w14:paraId="0BC280B9"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6296F079" w14:textId="77777777" w:rsidTr="003D50BD">
        <w:tc>
          <w:tcPr>
            <w:tcW w:w="2595" w:type="dxa"/>
          </w:tcPr>
          <w:p w14:paraId="502583F0"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Creatinine</w:t>
            </w:r>
          </w:p>
        </w:tc>
        <w:tc>
          <w:tcPr>
            <w:tcW w:w="1912" w:type="dxa"/>
          </w:tcPr>
          <w:p w14:paraId="4A43816D"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1AC91A60"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c>
          <w:tcPr>
            <w:tcW w:w="2254" w:type="dxa"/>
          </w:tcPr>
          <w:p w14:paraId="30059E4E"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48A8664A" w14:textId="77777777" w:rsidTr="003D50BD">
        <w:tc>
          <w:tcPr>
            <w:tcW w:w="2595" w:type="dxa"/>
          </w:tcPr>
          <w:p w14:paraId="53943F80"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Bilirubin (normal LFTs)</w:t>
            </w:r>
          </w:p>
        </w:tc>
        <w:tc>
          <w:tcPr>
            <w:tcW w:w="1912" w:type="dxa"/>
          </w:tcPr>
          <w:p w14:paraId="795500C4"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4D0B554A"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13% (27)</w:t>
            </w:r>
          </w:p>
        </w:tc>
        <w:tc>
          <w:tcPr>
            <w:tcW w:w="2254" w:type="dxa"/>
          </w:tcPr>
          <w:p w14:paraId="46D3DBE9"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1% (3)</w:t>
            </w:r>
          </w:p>
        </w:tc>
      </w:tr>
      <w:tr w:rsidR="0024437D" w:rsidRPr="0024437D" w14:paraId="750EC830" w14:textId="77777777" w:rsidTr="003D50BD">
        <w:tc>
          <w:tcPr>
            <w:tcW w:w="2595" w:type="dxa"/>
          </w:tcPr>
          <w:p w14:paraId="7F690D41"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ALT</w:t>
            </w:r>
          </w:p>
        </w:tc>
        <w:tc>
          <w:tcPr>
            <w:tcW w:w="1912" w:type="dxa"/>
          </w:tcPr>
          <w:p w14:paraId="7C2E77C9"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46% (93)</w:t>
            </w:r>
          </w:p>
        </w:tc>
        <w:tc>
          <w:tcPr>
            <w:tcW w:w="2254" w:type="dxa"/>
          </w:tcPr>
          <w:p w14:paraId="1DB65FEB"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2% (4)</w:t>
            </w:r>
          </w:p>
        </w:tc>
        <w:tc>
          <w:tcPr>
            <w:tcW w:w="2254" w:type="dxa"/>
          </w:tcPr>
          <w:p w14:paraId="788A849F"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218D0027" w14:textId="77777777" w:rsidTr="003D50BD">
        <w:tc>
          <w:tcPr>
            <w:tcW w:w="2595" w:type="dxa"/>
          </w:tcPr>
          <w:p w14:paraId="5322C02A"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Alkaline phosphatase</w:t>
            </w:r>
          </w:p>
        </w:tc>
        <w:tc>
          <w:tcPr>
            <w:tcW w:w="1912" w:type="dxa"/>
          </w:tcPr>
          <w:p w14:paraId="7732E64B"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1% (3)</w:t>
            </w:r>
          </w:p>
        </w:tc>
        <w:tc>
          <w:tcPr>
            <w:tcW w:w="2254" w:type="dxa"/>
          </w:tcPr>
          <w:p w14:paraId="76B9BFAF"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c>
          <w:tcPr>
            <w:tcW w:w="2254" w:type="dxa"/>
          </w:tcPr>
          <w:p w14:paraId="4EFB80E7"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47691121" w14:textId="77777777" w:rsidTr="003D50BD">
        <w:tc>
          <w:tcPr>
            <w:tcW w:w="2595" w:type="dxa"/>
          </w:tcPr>
          <w:p w14:paraId="394B90AA"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Albumin</w:t>
            </w:r>
          </w:p>
        </w:tc>
        <w:tc>
          <w:tcPr>
            <w:tcW w:w="1912" w:type="dxa"/>
          </w:tcPr>
          <w:p w14:paraId="22F9A1F3"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5DC6B919"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c>
          <w:tcPr>
            <w:tcW w:w="2254" w:type="dxa"/>
          </w:tcPr>
          <w:p w14:paraId="2BB7DB69"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bl>
    <w:p w14:paraId="24C2EB7E" w14:textId="77777777" w:rsidR="0024437D" w:rsidRPr="0024437D" w:rsidRDefault="0024437D" w:rsidP="0024437D">
      <w:pPr>
        <w:rPr>
          <w:rFonts w:asciiTheme="minorHAnsi" w:hAnsiTheme="minorHAnsi"/>
          <w:b/>
          <w:bCs/>
        </w:rPr>
      </w:pPr>
    </w:p>
    <w:tbl>
      <w:tblPr>
        <w:tblStyle w:val="TableGrid"/>
        <w:tblW w:w="9016" w:type="dxa"/>
        <w:tblLayout w:type="fixed"/>
        <w:tblLook w:val="06A0" w:firstRow="1" w:lastRow="0" w:firstColumn="1" w:lastColumn="0" w:noHBand="1" w:noVBand="1"/>
      </w:tblPr>
      <w:tblGrid>
        <w:gridCol w:w="2610"/>
        <w:gridCol w:w="1898"/>
        <w:gridCol w:w="2254"/>
        <w:gridCol w:w="2254"/>
      </w:tblGrid>
      <w:tr w:rsidR="0024437D" w:rsidRPr="0024437D" w14:paraId="31957BED" w14:textId="77777777" w:rsidTr="003D50BD">
        <w:trPr>
          <w:trHeight w:val="300"/>
        </w:trPr>
        <w:tc>
          <w:tcPr>
            <w:tcW w:w="2610" w:type="dxa"/>
          </w:tcPr>
          <w:p w14:paraId="64D105B5" w14:textId="77777777" w:rsidR="0024437D" w:rsidRPr="0024437D" w:rsidRDefault="0024437D" w:rsidP="003D50BD">
            <w:pPr>
              <w:jc w:val="center"/>
              <w:rPr>
                <w:rFonts w:asciiTheme="minorHAnsi" w:hAnsiTheme="minorHAnsi"/>
                <w:b/>
                <w:bCs/>
              </w:rPr>
            </w:pPr>
          </w:p>
        </w:tc>
        <w:tc>
          <w:tcPr>
            <w:tcW w:w="1898" w:type="dxa"/>
          </w:tcPr>
          <w:p w14:paraId="41D4CECA"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G1 % (n)</w:t>
            </w:r>
          </w:p>
        </w:tc>
        <w:tc>
          <w:tcPr>
            <w:tcW w:w="2254" w:type="dxa"/>
          </w:tcPr>
          <w:p w14:paraId="1C0DF3A7"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G2 % (n)</w:t>
            </w:r>
          </w:p>
        </w:tc>
        <w:tc>
          <w:tcPr>
            <w:tcW w:w="2254" w:type="dxa"/>
          </w:tcPr>
          <w:p w14:paraId="5E490018"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G3 % (n)</w:t>
            </w:r>
          </w:p>
        </w:tc>
      </w:tr>
      <w:tr w:rsidR="0024437D" w:rsidRPr="0024437D" w14:paraId="0AF8B2B3" w14:textId="77777777" w:rsidTr="003D50BD">
        <w:tc>
          <w:tcPr>
            <w:tcW w:w="2610" w:type="dxa"/>
          </w:tcPr>
          <w:p w14:paraId="4EBFF974"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Anaemia^</w:t>
            </w:r>
          </w:p>
        </w:tc>
        <w:tc>
          <w:tcPr>
            <w:tcW w:w="1898" w:type="dxa"/>
          </w:tcPr>
          <w:p w14:paraId="35D1C67C"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4BB859BD"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2% (4)</w:t>
            </w:r>
          </w:p>
        </w:tc>
        <w:tc>
          <w:tcPr>
            <w:tcW w:w="2254" w:type="dxa"/>
          </w:tcPr>
          <w:p w14:paraId="7A578791"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7ABAC9EB" w14:textId="77777777" w:rsidTr="003D50BD">
        <w:tc>
          <w:tcPr>
            <w:tcW w:w="2610" w:type="dxa"/>
          </w:tcPr>
          <w:p w14:paraId="01EC3B99"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Leucocytosis</w:t>
            </w:r>
          </w:p>
        </w:tc>
        <w:tc>
          <w:tcPr>
            <w:tcW w:w="1898" w:type="dxa"/>
          </w:tcPr>
          <w:p w14:paraId="5EB70365"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2E0A16FB"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c>
          <w:tcPr>
            <w:tcW w:w="2254" w:type="dxa"/>
          </w:tcPr>
          <w:p w14:paraId="54206B22"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5110FB89" w14:textId="77777777" w:rsidTr="003D50BD">
        <w:tc>
          <w:tcPr>
            <w:tcW w:w="2610" w:type="dxa"/>
          </w:tcPr>
          <w:p w14:paraId="6AE14304" w14:textId="77777777" w:rsidR="0024437D" w:rsidRPr="0024437D" w:rsidRDefault="0024437D" w:rsidP="003D50BD">
            <w:pPr>
              <w:jc w:val="center"/>
              <w:rPr>
                <w:rFonts w:asciiTheme="minorHAnsi" w:eastAsia="Calibri" w:hAnsiTheme="minorHAnsi" w:cs="Calibri"/>
                <w:b/>
                <w:bCs/>
                <w:color w:val="000000" w:themeColor="text1"/>
              </w:rPr>
            </w:pPr>
            <w:proofErr w:type="spellStart"/>
            <w:r w:rsidRPr="0024437D">
              <w:rPr>
                <w:rFonts w:asciiTheme="minorHAnsi" w:eastAsia="Calibri" w:hAnsiTheme="minorHAnsi" w:cs="Calibri"/>
                <w:b/>
                <w:bCs/>
                <w:color w:val="000000" w:themeColor="text1"/>
              </w:rPr>
              <w:t>Leucopenia</w:t>
            </w:r>
            <w:proofErr w:type="spellEnd"/>
          </w:p>
        </w:tc>
        <w:tc>
          <w:tcPr>
            <w:tcW w:w="1898" w:type="dxa"/>
          </w:tcPr>
          <w:p w14:paraId="5ED4DA07"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26BD15D6"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0%</w:t>
            </w:r>
          </w:p>
        </w:tc>
        <w:tc>
          <w:tcPr>
            <w:tcW w:w="2254" w:type="dxa"/>
          </w:tcPr>
          <w:p w14:paraId="3EFB7DAC"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0%</w:t>
            </w:r>
          </w:p>
        </w:tc>
      </w:tr>
      <w:tr w:rsidR="0024437D" w:rsidRPr="0024437D" w14:paraId="4CE47422" w14:textId="77777777" w:rsidTr="003D50BD">
        <w:tc>
          <w:tcPr>
            <w:tcW w:w="2610" w:type="dxa"/>
          </w:tcPr>
          <w:p w14:paraId="138E9EA0"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Thrombocytopenia</w:t>
            </w:r>
          </w:p>
        </w:tc>
        <w:tc>
          <w:tcPr>
            <w:tcW w:w="1898" w:type="dxa"/>
          </w:tcPr>
          <w:p w14:paraId="61680A28"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6F5A9CE9"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2% (4)</w:t>
            </w:r>
          </w:p>
        </w:tc>
        <w:tc>
          <w:tcPr>
            <w:tcW w:w="2254" w:type="dxa"/>
          </w:tcPr>
          <w:p w14:paraId="02428492"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0.5% (1)</w:t>
            </w:r>
          </w:p>
        </w:tc>
      </w:tr>
      <w:tr w:rsidR="0024437D" w:rsidRPr="0024437D" w14:paraId="36C45EE8" w14:textId="77777777" w:rsidTr="003D50BD">
        <w:tc>
          <w:tcPr>
            <w:tcW w:w="2610" w:type="dxa"/>
          </w:tcPr>
          <w:p w14:paraId="734824CD"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Neutropenia</w:t>
            </w:r>
          </w:p>
        </w:tc>
        <w:tc>
          <w:tcPr>
            <w:tcW w:w="1898" w:type="dxa"/>
          </w:tcPr>
          <w:p w14:paraId="31B8C542"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18744753"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5% (10)</w:t>
            </w:r>
          </w:p>
        </w:tc>
        <w:tc>
          <w:tcPr>
            <w:tcW w:w="2254" w:type="dxa"/>
          </w:tcPr>
          <w:p w14:paraId="3FE10688"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4F2D973D" w14:textId="77777777" w:rsidTr="003D50BD">
        <w:trPr>
          <w:trHeight w:val="300"/>
        </w:trPr>
        <w:tc>
          <w:tcPr>
            <w:tcW w:w="2610" w:type="dxa"/>
          </w:tcPr>
          <w:p w14:paraId="2679B968"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Lymphopenia</w:t>
            </w:r>
          </w:p>
        </w:tc>
        <w:tc>
          <w:tcPr>
            <w:tcW w:w="1898" w:type="dxa"/>
          </w:tcPr>
          <w:p w14:paraId="26CA9D6E"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w:t>
            </w:r>
          </w:p>
        </w:tc>
        <w:tc>
          <w:tcPr>
            <w:tcW w:w="2254" w:type="dxa"/>
          </w:tcPr>
          <w:p w14:paraId="460645D9"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c>
          <w:tcPr>
            <w:tcW w:w="2254" w:type="dxa"/>
          </w:tcPr>
          <w:p w14:paraId="79B27B35"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r w:rsidR="0024437D" w:rsidRPr="0024437D" w14:paraId="27D347D5" w14:textId="77777777" w:rsidTr="003D50BD">
        <w:tc>
          <w:tcPr>
            <w:tcW w:w="2610" w:type="dxa"/>
          </w:tcPr>
          <w:p w14:paraId="230FEA16" w14:textId="77777777" w:rsidR="0024437D" w:rsidRPr="0024437D" w:rsidRDefault="0024437D" w:rsidP="003D50BD">
            <w:pPr>
              <w:jc w:val="center"/>
              <w:rPr>
                <w:rFonts w:asciiTheme="minorHAnsi" w:eastAsia="Calibri" w:hAnsiTheme="minorHAnsi" w:cs="Calibri"/>
                <w:b/>
                <w:bCs/>
                <w:color w:val="000000" w:themeColor="text1"/>
              </w:rPr>
            </w:pPr>
            <w:r w:rsidRPr="0024437D">
              <w:rPr>
                <w:rFonts w:asciiTheme="minorHAnsi" w:eastAsia="Calibri" w:hAnsiTheme="minorHAnsi" w:cs="Calibri"/>
                <w:b/>
                <w:bCs/>
                <w:color w:val="000000" w:themeColor="text1"/>
              </w:rPr>
              <w:t>Eosinophilia</w:t>
            </w:r>
          </w:p>
        </w:tc>
        <w:tc>
          <w:tcPr>
            <w:tcW w:w="1898" w:type="dxa"/>
          </w:tcPr>
          <w:p w14:paraId="34940930"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7% (15)</w:t>
            </w:r>
          </w:p>
        </w:tc>
        <w:tc>
          <w:tcPr>
            <w:tcW w:w="2254" w:type="dxa"/>
          </w:tcPr>
          <w:p w14:paraId="2E313CF2" w14:textId="77777777" w:rsidR="0024437D" w:rsidRPr="0024437D" w:rsidRDefault="0024437D" w:rsidP="003D50BD">
            <w:pPr>
              <w:jc w:val="center"/>
              <w:rPr>
                <w:rFonts w:asciiTheme="minorHAnsi" w:eastAsia="Calibri" w:hAnsiTheme="minorHAnsi" w:cs="Calibri"/>
                <w:color w:val="000000" w:themeColor="text1"/>
              </w:rPr>
            </w:pPr>
            <w:r w:rsidRPr="0024437D">
              <w:rPr>
                <w:rFonts w:asciiTheme="minorHAnsi" w:eastAsia="Calibri" w:hAnsiTheme="minorHAnsi" w:cs="Calibri"/>
                <w:color w:val="000000" w:themeColor="text1"/>
              </w:rPr>
              <w:t>1% (2)</w:t>
            </w:r>
          </w:p>
        </w:tc>
        <w:tc>
          <w:tcPr>
            <w:tcW w:w="2254" w:type="dxa"/>
          </w:tcPr>
          <w:p w14:paraId="31FBE6D5" w14:textId="77777777" w:rsidR="0024437D" w:rsidRPr="0024437D" w:rsidRDefault="0024437D" w:rsidP="003D50BD">
            <w:pPr>
              <w:jc w:val="center"/>
              <w:rPr>
                <w:rFonts w:asciiTheme="minorHAnsi" w:hAnsiTheme="minorHAnsi"/>
              </w:rPr>
            </w:pPr>
            <w:r w:rsidRPr="0024437D">
              <w:rPr>
                <w:rFonts w:asciiTheme="minorHAnsi" w:eastAsia="Calibri" w:hAnsiTheme="minorHAnsi" w:cs="Calibri"/>
                <w:color w:val="000000" w:themeColor="text1"/>
              </w:rPr>
              <w:t>0%</w:t>
            </w:r>
          </w:p>
        </w:tc>
      </w:tr>
    </w:tbl>
    <w:p w14:paraId="6F7770AC" w14:textId="77777777" w:rsidR="0024437D" w:rsidRPr="0024437D" w:rsidRDefault="0024437D" w:rsidP="0024437D">
      <w:pPr>
        <w:rPr>
          <w:rFonts w:asciiTheme="minorHAnsi" w:hAnsiTheme="minorHAnsi"/>
          <w:b/>
          <w:bCs/>
        </w:rPr>
      </w:pPr>
    </w:p>
    <w:tbl>
      <w:tblPr>
        <w:tblStyle w:val="TableGrid"/>
        <w:tblW w:w="9067" w:type="dxa"/>
        <w:tblLayout w:type="fixed"/>
        <w:tblLook w:val="06A0" w:firstRow="1" w:lastRow="0" w:firstColumn="1" w:lastColumn="0" w:noHBand="1" w:noVBand="1"/>
      </w:tblPr>
      <w:tblGrid>
        <w:gridCol w:w="2595"/>
        <w:gridCol w:w="1905"/>
        <w:gridCol w:w="4567"/>
      </w:tblGrid>
      <w:tr w:rsidR="0024437D" w:rsidRPr="0024437D" w14:paraId="26BBCFF6" w14:textId="77777777" w:rsidTr="003D50BD">
        <w:tc>
          <w:tcPr>
            <w:tcW w:w="2595" w:type="dxa"/>
          </w:tcPr>
          <w:p w14:paraId="542A5C76" w14:textId="77777777" w:rsidR="0024437D" w:rsidRPr="0024437D" w:rsidRDefault="0024437D" w:rsidP="003D50BD">
            <w:pPr>
              <w:jc w:val="center"/>
              <w:rPr>
                <w:rFonts w:asciiTheme="minorHAnsi" w:hAnsiTheme="minorHAnsi"/>
                <w:b/>
                <w:bCs/>
              </w:rPr>
            </w:pPr>
          </w:p>
        </w:tc>
        <w:tc>
          <w:tcPr>
            <w:tcW w:w="1905" w:type="dxa"/>
          </w:tcPr>
          <w:p w14:paraId="7829FCF2" w14:textId="77777777" w:rsidR="0024437D" w:rsidRPr="0024437D" w:rsidRDefault="0024437D" w:rsidP="003D50BD">
            <w:pPr>
              <w:jc w:val="center"/>
              <w:rPr>
                <w:rFonts w:asciiTheme="minorHAnsi" w:hAnsiTheme="minorHAnsi"/>
                <w:b/>
                <w:bCs/>
              </w:rPr>
            </w:pPr>
            <w:r w:rsidRPr="0024437D">
              <w:rPr>
                <w:rFonts w:asciiTheme="minorHAnsi" w:hAnsiTheme="minorHAnsi"/>
                <w:b/>
                <w:bCs/>
              </w:rPr>
              <w:t>Positive</w:t>
            </w:r>
          </w:p>
        </w:tc>
        <w:tc>
          <w:tcPr>
            <w:tcW w:w="4567" w:type="dxa"/>
          </w:tcPr>
          <w:p w14:paraId="7DD9C732" w14:textId="77777777" w:rsidR="0024437D" w:rsidRPr="0024437D" w:rsidRDefault="0024437D" w:rsidP="003D50BD">
            <w:pPr>
              <w:jc w:val="center"/>
              <w:rPr>
                <w:rFonts w:asciiTheme="minorHAnsi" w:hAnsiTheme="minorHAnsi"/>
                <w:b/>
                <w:bCs/>
              </w:rPr>
            </w:pPr>
            <w:r w:rsidRPr="0024437D">
              <w:rPr>
                <w:rFonts w:asciiTheme="minorHAnsi" w:hAnsiTheme="minorHAnsi"/>
                <w:b/>
                <w:bCs/>
              </w:rPr>
              <w:t>Further testing required</w:t>
            </w:r>
          </w:p>
        </w:tc>
      </w:tr>
      <w:tr w:rsidR="0024437D" w:rsidRPr="0024437D" w14:paraId="42FEDF1D" w14:textId="77777777" w:rsidTr="003D50BD">
        <w:tc>
          <w:tcPr>
            <w:tcW w:w="2595" w:type="dxa"/>
          </w:tcPr>
          <w:p w14:paraId="0E25E185" w14:textId="77777777" w:rsidR="0024437D" w:rsidRPr="0024437D" w:rsidRDefault="0024437D" w:rsidP="003D50BD">
            <w:pPr>
              <w:jc w:val="center"/>
              <w:rPr>
                <w:rFonts w:asciiTheme="minorHAnsi" w:hAnsiTheme="minorHAnsi"/>
                <w:b/>
                <w:bCs/>
              </w:rPr>
            </w:pPr>
            <w:r w:rsidRPr="0024437D">
              <w:rPr>
                <w:rFonts w:asciiTheme="minorHAnsi" w:hAnsiTheme="minorHAnsi"/>
                <w:b/>
                <w:bCs/>
              </w:rPr>
              <w:t>Hep C Ab +</w:t>
            </w:r>
          </w:p>
        </w:tc>
        <w:tc>
          <w:tcPr>
            <w:tcW w:w="1905" w:type="dxa"/>
          </w:tcPr>
          <w:p w14:paraId="5E4953ED" w14:textId="77777777" w:rsidR="0024437D" w:rsidRPr="0024437D" w:rsidRDefault="0024437D" w:rsidP="003D50BD">
            <w:pPr>
              <w:jc w:val="center"/>
              <w:rPr>
                <w:rFonts w:asciiTheme="minorHAnsi" w:hAnsiTheme="minorHAnsi"/>
              </w:rPr>
            </w:pPr>
            <w:r w:rsidRPr="0024437D">
              <w:rPr>
                <w:rFonts w:asciiTheme="minorHAnsi" w:hAnsiTheme="minorHAnsi"/>
              </w:rPr>
              <w:t>2% (4)</w:t>
            </w:r>
          </w:p>
        </w:tc>
        <w:tc>
          <w:tcPr>
            <w:tcW w:w="4567" w:type="dxa"/>
          </w:tcPr>
          <w:p w14:paraId="3E25962C" w14:textId="77777777" w:rsidR="0024437D" w:rsidRPr="0024437D" w:rsidRDefault="0024437D" w:rsidP="003D50BD">
            <w:pPr>
              <w:jc w:val="center"/>
              <w:rPr>
                <w:rFonts w:asciiTheme="minorHAnsi" w:hAnsiTheme="minorHAnsi"/>
              </w:rPr>
            </w:pPr>
            <w:r w:rsidRPr="0024437D">
              <w:rPr>
                <w:rFonts w:asciiTheme="minorHAnsi" w:hAnsiTheme="minorHAnsi"/>
              </w:rPr>
              <w:t>1% (2)</w:t>
            </w:r>
          </w:p>
        </w:tc>
      </w:tr>
      <w:tr w:rsidR="0024437D" w:rsidRPr="0024437D" w14:paraId="4AB863AC" w14:textId="77777777" w:rsidTr="003D50BD">
        <w:tc>
          <w:tcPr>
            <w:tcW w:w="2595" w:type="dxa"/>
          </w:tcPr>
          <w:p w14:paraId="46C2402A" w14:textId="77777777" w:rsidR="0024437D" w:rsidRPr="0024437D" w:rsidRDefault="0024437D" w:rsidP="003D50BD">
            <w:pPr>
              <w:jc w:val="center"/>
              <w:rPr>
                <w:rFonts w:asciiTheme="minorHAnsi" w:hAnsiTheme="minorHAnsi"/>
                <w:b/>
                <w:bCs/>
              </w:rPr>
            </w:pPr>
            <w:r w:rsidRPr="0024437D">
              <w:rPr>
                <w:rFonts w:asciiTheme="minorHAnsi" w:hAnsiTheme="minorHAnsi"/>
                <w:b/>
                <w:bCs/>
              </w:rPr>
              <w:t>HIV Ab/Ag +</w:t>
            </w:r>
          </w:p>
        </w:tc>
        <w:tc>
          <w:tcPr>
            <w:tcW w:w="1905" w:type="dxa"/>
          </w:tcPr>
          <w:p w14:paraId="252462ED" w14:textId="77777777" w:rsidR="0024437D" w:rsidRPr="0024437D" w:rsidRDefault="0024437D" w:rsidP="003D50BD">
            <w:pPr>
              <w:jc w:val="center"/>
              <w:rPr>
                <w:rFonts w:asciiTheme="minorHAnsi" w:hAnsiTheme="minorHAnsi"/>
              </w:rPr>
            </w:pPr>
            <w:r w:rsidRPr="0024437D">
              <w:rPr>
                <w:rFonts w:asciiTheme="minorHAnsi" w:hAnsiTheme="minorHAnsi"/>
              </w:rPr>
              <w:t>0.5% (1)</w:t>
            </w:r>
          </w:p>
        </w:tc>
        <w:tc>
          <w:tcPr>
            <w:tcW w:w="4567" w:type="dxa"/>
          </w:tcPr>
          <w:p w14:paraId="7FF3E580" w14:textId="77777777" w:rsidR="0024437D" w:rsidRPr="0024437D" w:rsidRDefault="0024437D" w:rsidP="003D50BD">
            <w:pPr>
              <w:jc w:val="center"/>
              <w:rPr>
                <w:rFonts w:asciiTheme="minorHAnsi" w:hAnsiTheme="minorHAnsi"/>
              </w:rPr>
            </w:pPr>
            <w:r w:rsidRPr="0024437D">
              <w:rPr>
                <w:rFonts w:asciiTheme="minorHAnsi" w:hAnsiTheme="minorHAnsi"/>
              </w:rPr>
              <w:t>0</w:t>
            </w:r>
          </w:p>
        </w:tc>
      </w:tr>
      <w:tr w:rsidR="0024437D" w:rsidRPr="0024437D" w14:paraId="5F287335" w14:textId="77777777" w:rsidTr="003D50BD">
        <w:tc>
          <w:tcPr>
            <w:tcW w:w="2595" w:type="dxa"/>
          </w:tcPr>
          <w:p w14:paraId="1ED4A736" w14:textId="77777777" w:rsidR="0024437D" w:rsidRPr="0024437D" w:rsidRDefault="0024437D" w:rsidP="003D50BD">
            <w:pPr>
              <w:jc w:val="center"/>
              <w:rPr>
                <w:rFonts w:asciiTheme="minorHAnsi" w:hAnsiTheme="minorHAnsi"/>
                <w:b/>
                <w:bCs/>
              </w:rPr>
            </w:pPr>
            <w:r w:rsidRPr="0024437D">
              <w:rPr>
                <w:rFonts w:asciiTheme="minorHAnsi" w:hAnsiTheme="minorHAnsi"/>
                <w:b/>
                <w:bCs/>
              </w:rPr>
              <w:t xml:space="preserve">Hep B </w:t>
            </w:r>
            <w:proofErr w:type="spellStart"/>
            <w:r w:rsidRPr="0024437D">
              <w:rPr>
                <w:rFonts w:asciiTheme="minorHAnsi" w:hAnsiTheme="minorHAnsi"/>
                <w:b/>
                <w:bCs/>
              </w:rPr>
              <w:t>SAg</w:t>
            </w:r>
            <w:proofErr w:type="spellEnd"/>
            <w:r w:rsidRPr="0024437D">
              <w:rPr>
                <w:rFonts w:asciiTheme="minorHAnsi" w:hAnsiTheme="minorHAnsi"/>
                <w:b/>
                <w:bCs/>
              </w:rPr>
              <w:t xml:space="preserve"> +</w:t>
            </w:r>
          </w:p>
        </w:tc>
        <w:tc>
          <w:tcPr>
            <w:tcW w:w="1905" w:type="dxa"/>
          </w:tcPr>
          <w:p w14:paraId="5F1F8168" w14:textId="77777777" w:rsidR="0024437D" w:rsidRPr="0024437D" w:rsidRDefault="0024437D" w:rsidP="003D50BD">
            <w:pPr>
              <w:jc w:val="center"/>
              <w:rPr>
                <w:rFonts w:asciiTheme="minorHAnsi" w:hAnsiTheme="minorHAnsi"/>
              </w:rPr>
            </w:pPr>
            <w:r w:rsidRPr="0024437D">
              <w:rPr>
                <w:rFonts w:asciiTheme="minorHAnsi" w:hAnsiTheme="minorHAnsi"/>
              </w:rPr>
              <w:t>0</w:t>
            </w:r>
          </w:p>
        </w:tc>
        <w:tc>
          <w:tcPr>
            <w:tcW w:w="4567" w:type="dxa"/>
          </w:tcPr>
          <w:p w14:paraId="56B454DC" w14:textId="77777777" w:rsidR="0024437D" w:rsidRPr="0024437D" w:rsidRDefault="0024437D" w:rsidP="003D50BD">
            <w:pPr>
              <w:jc w:val="center"/>
              <w:rPr>
                <w:rFonts w:asciiTheme="minorHAnsi" w:hAnsiTheme="minorHAnsi"/>
              </w:rPr>
            </w:pPr>
            <w:r w:rsidRPr="0024437D">
              <w:rPr>
                <w:rFonts w:asciiTheme="minorHAnsi" w:hAnsiTheme="minorHAnsi"/>
              </w:rPr>
              <w:t>0</w:t>
            </w:r>
          </w:p>
        </w:tc>
      </w:tr>
    </w:tbl>
    <w:p w14:paraId="1465500E" w14:textId="1CA7F4CD" w:rsidR="00410E06" w:rsidRPr="00542878" w:rsidRDefault="00410E06" w:rsidP="00410E06">
      <w:pPr>
        <w:jc w:val="center"/>
        <w:rPr>
          <w:rFonts w:asciiTheme="minorHAnsi" w:hAnsiTheme="minorHAnsi" w:cstheme="minorHAnsi"/>
          <w:b/>
        </w:rPr>
      </w:pPr>
    </w:p>
    <w:p w14:paraId="0DBCDC91" w14:textId="77777777" w:rsidR="00410E06" w:rsidRPr="00542878" w:rsidRDefault="00410E06" w:rsidP="00410E06">
      <w:pPr>
        <w:rPr>
          <w:rFonts w:asciiTheme="minorHAnsi" w:hAnsiTheme="minorHAnsi" w:cstheme="minorHAnsi"/>
          <w:b/>
          <w:bCs/>
        </w:rPr>
      </w:pPr>
    </w:p>
    <w:p w14:paraId="216651FD" w14:textId="32880C80" w:rsidR="00410E06" w:rsidRPr="00E8204D" w:rsidRDefault="00410E06" w:rsidP="00410E06">
      <w:pPr>
        <w:jc w:val="center"/>
        <w:rPr>
          <w:rFonts w:asciiTheme="minorHAnsi" w:hAnsiTheme="minorHAnsi" w:cstheme="minorHAnsi"/>
          <w:b/>
          <w:bCs/>
          <w:i/>
        </w:rPr>
      </w:pPr>
      <w:r w:rsidRPr="00542878">
        <w:rPr>
          <w:rFonts w:asciiTheme="minorHAnsi" w:hAnsiTheme="minorHAnsi" w:cstheme="minorHAnsi"/>
          <w:b/>
          <w:bCs/>
          <w:i/>
        </w:rPr>
        <w:t xml:space="preserve">Supplementary Table </w:t>
      </w:r>
      <w:r w:rsidR="00AF0C7C">
        <w:rPr>
          <w:rFonts w:asciiTheme="minorHAnsi" w:hAnsiTheme="minorHAnsi" w:cstheme="minorHAnsi"/>
          <w:b/>
          <w:bCs/>
          <w:i/>
        </w:rPr>
        <w:t>10</w:t>
      </w:r>
      <w:r w:rsidRPr="00542878">
        <w:rPr>
          <w:rFonts w:asciiTheme="minorHAnsi" w:hAnsiTheme="minorHAnsi" w:cstheme="minorHAnsi"/>
          <w:b/>
          <w:bCs/>
          <w:i/>
        </w:rPr>
        <w:t xml:space="preserve">: </w:t>
      </w:r>
      <w:r w:rsidR="005D713A">
        <w:rPr>
          <w:rFonts w:asciiTheme="minorHAnsi" w:hAnsiTheme="minorHAnsi" w:cstheme="minorHAnsi"/>
          <w:b/>
          <w:bCs/>
          <w:i/>
        </w:rPr>
        <w:t>L</w:t>
      </w:r>
      <w:r w:rsidRPr="00542878">
        <w:rPr>
          <w:rFonts w:asciiTheme="minorHAnsi" w:hAnsiTheme="minorHAnsi" w:cstheme="minorHAnsi"/>
          <w:b/>
          <w:bCs/>
          <w:i/>
        </w:rPr>
        <w:t xml:space="preserve">aboratory </w:t>
      </w:r>
      <w:r w:rsidR="005D713A">
        <w:rPr>
          <w:rFonts w:asciiTheme="minorHAnsi" w:hAnsiTheme="minorHAnsi" w:cstheme="minorHAnsi"/>
          <w:b/>
          <w:bCs/>
          <w:i/>
        </w:rPr>
        <w:t xml:space="preserve">incidental </w:t>
      </w:r>
      <w:r w:rsidRPr="00542878">
        <w:rPr>
          <w:rFonts w:asciiTheme="minorHAnsi" w:hAnsiTheme="minorHAnsi" w:cstheme="minorHAnsi"/>
          <w:b/>
          <w:bCs/>
          <w:i/>
        </w:rPr>
        <w:t xml:space="preserve">findings from participants screened for COV001.  </w:t>
      </w:r>
      <w:r w:rsidRPr="00542878">
        <w:rPr>
          <w:rFonts w:asciiTheme="minorHAnsi" w:hAnsiTheme="minorHAnsi" w:cstheme="minorHAnsi"/>
          <w:bCs/>
          <w:i/>
        </w:rPr>
        <w:t xml:space="preserve">Total = </w:t>
      </w:r>
      <w:r w:rsidR="0024437D">
        <w:rPr>
          <w:rFonts w:asciiTheme="minorHAnsi" w:hAnsiTheme="minorHAnsi" w:cstheme="minorHAnsi"/>
          <w:bCs/>
          <w:i/>
        </w:rPr>
        <w:t>203</w:t>
      </w:r>
      <w:r w:rsidRPr="00542878">
        <w:rPr>
          <w:rFonts w:asciiTheme="minorHAnsi" w:hAnsiTheme="minorHAnsi" w:cstheme="minorHAnsi"/>
          <w:bCs/>
          <w:i/>
        </w:rPr>
        <w:t xml:space="preserve">. % = % of all </w:t>
      </w:r>
      <w:r w:rsidR="005D713A">
        <w:rPr>
          <w:rFonts w:asciiTheme="minorHAnsi" w:hAnsiTheme="minorHAnsi" w:cstheme="minorHAnsi"/>
          <w:bCs/>
          <w:i/>
        </w:rPr>
        <w:t>laboratory incidental findings</w:t>
      </w:r>
      <w:r w:rsidRPr="00542878">
        <w:rPr>
          <w:rFonts w:asciiTheme="minorHAnsi" w:hAnsiTheme="minorHAnsi" w:cstheme="minorHAnsi"/>
          <w:bCs/>
          <w:i/>
        </w:rPr>
        <w:t xml:space="preserve">. N = number of times </w:t>
      </w:r>
      <w:r w:rsidR="005D713A">
        <w:rPr>
          <w:rFonts w:asciiTheme="minorHAnsi" w:hAnsiTheme="minorHAnsi" w:cstheme="minorHAnsi"/>
          <w:bCs/>
          <w:i/>
        </w:rPr>
        <w:t>laboratory incidental finding</w:t>
      </w:r>
      <w:r w:rsidR="005D713A" w:rsidRPr="00542878">
        <w:rPr>
          <w:rFonts w:asciiTheme="minorHAnsi" w:hAnsiTheme="minorHAnsi" w:cstheme="minorHAnsi"/>
          <w:bCs/>
          <w:i/>
        </w:rPr>
        <w:t xml:space="preserve"> </w:t>
      </w:r>
      <w:r w:rsidRPr="00542878">
        <w:rPr>
          <w:rFonts w:asciiTheme="minorHAnsi" w:hAnsiTheme="minorHAnsi" w:cstheme="minorHAnsi"/>
          <w:bCs/>
          <w:i/>
        </w:rPr>
        <w:t xml:space="preserve">identified. *=abnormality not deemed </w:t>
      </w:r>
      <w:r w:rsidR="009B7071">
        <w:rPr>
          <w:rFonts w:asciiTheme="minorHAnsi" w:hAnsiTheme="minorHAnsi" w:cstheme="minorHAnsi"/>
          <w:bCs/>
          <w:i/>
        </w:rPr>
        <w:t xml:space="preserve">an </w:t>
      </w:r>
      <w:r w:rsidR="005D713A">
        <w:rPr>
          <w:rFonts w:asciiTheme="minorHAnsi" w:hAnsiTheme="minorHAnsi" w:cstheme="minorHAnsi"/>
          <w:bCs/>
          <w:i/>
        </w:rPr>
        <w:t>incidental finding</w:t>
      </w:r>
      <w:r w:rsidRPr="00542878">
        <w:rPr>
          <w:rFonts w:asciiTheme="minorHAnsi" w:hAnsiTheme="minorHAnsi" w:cstheme="minorHAnsi"/>
          <w:bCs/>
          <w:i/>
        </w:rPr>
        <w:t>.</w:t>
      </w:r>
      <w:r w:rsidRPr="00542878">
        <w:rPr>
          <w:rFonts w:asciiTheme="minorHAnsi" w:hAnsiTheme="minorHAnsi" w:cstheme="minorHAnsi"/>
          <w:bCs/>
          <w:i/>
          <w:iCs/>
        </w:rPr>
        <w:t xml:space="preserve"> Some individuals had more than one laboratory </w:t>
      </w:r>
      <w:r w:rsidR="005D713A">
        <w:rPr>
          <w:rFonts w:asciiTheme="minorHAnsi" w:hAnsiTheme="minorHAnsi" w:cstheme="minorHAnsi"/>
          <w:bCs/>
          <w:i/>
          <w:iCs/>
        </w:rPr>
        <w:t xml:space="preserve">incidental </w:t>
      </w:r>
      <w:r w:rsidRPr="00542878">
        <w:rPr>
          <w:rFonts w:asciiTheme="minorHAnsi" w:hAnsiTheme="minorHAnsi" w:cstheme="minorHAnsi"/>
          <w:bCs/>
          <w:i/>
          <w:iCs/>
        </w:rPr>
        <w:t xml:space="preserve">finding. ^Low haemoglobin was noted in 3 females and 1 male. LFTs= liver function tests. ALT = Alanine transaminase. </w:t>
      </w:r>
    </w:p>
    <w:p w14:paraId="6D6409EF" w14:textId="77777777" w:rsidR="00410E06" w:rsidRPr="00542878" w:rsidRDefault="00410E06" w:rsidP="00410E06">
      <w:pPr>
        <w:jc w:val="center"/>
        <w:rPr>
          <w:rFonts w:asciiTheme="minorHAnsi" w:hAnsiTheme="minorHAnsi" w:cstheme="minorHAnsi"/>
          <w:bCs/>
          <w:i/>
        </w:rPr>
      </w:pPr>
    </w:p>
    <w:p w14:paraId="31DE0A6A" w14:textId="77777777" w:rsidR="00410E06" w:rsidRPr="00542878" w:rsidRDefault="00410E06" w:rsidP="00410E06">
      <w:pPr>
        <w:jc w:val="center"/>
        <w:rPr>
          <w:rFonts w:asciiTheme="minorHAnsi" w:hAnsiTheme="minorHAnsi" w:cstheme="minorHAnsi"/>
          <w:b/>
          <w:bCs/>
          <w:i/>
          <w:iCs/>
        </w:rPr>
      </w:pPr>
    </w:p>
    <w:tbl>
      <w:tblPr>
        <w:tblStyle w:val="TableGrid"/>
        <w:tblW w:w="7513" w:type="dxa"/>
        <w:jc w:val="center"/>
        <w:tblLayout w:type="fixed"/>
        <w:tblLook w:val="06A0" w:firstRow="1" w:lastRow="0" w:firstColumn="1" w:lastColumn="0" w:noHBand="1" w:noVBand="1"/>
      </w:tblPr>
      <w:tblGrid>
        <w:gridCol w:w="2443"/>
        <w:gridCol w:w="2519"/>
        <w:gridCol w:w="2551"/>
      </w:tblGrid>
      <w:tr w:rsidR="0057056E" w14:paraId="379B7861" w14:textId="77777777" w:rsidTr="0057056E">
        <w:trPr>
          <w:jc w:val="center"/>
        </w:trPr>
        <w:tc>
          <w:tcPr>
            <w:tcW w:w="2443" w:type="dxa"/>
          </w:tcPr>
          <w:p w14:paraId="33F47D8A" w14:textId="77777777" w:rsidR="0057056E" w:rsidRPr="0057056E" w:rsidRDefault="0057056E" w:rsidP="003D50BD">
            <w:pPr>
              <w:jc w:val="center"/>
              <w:rPr>
                <w:rFonts w:asciiTheme="minorHAnsi" w:hAnsiTheme="minorHAnsi"/>
                <w:b/>
                <w:bCs/>
                <w:i/>
                <w:iCs/>
              </w:rPr>
            </w:pPr>
          </w:p>
        </w:tc>
        <w:tc>
          <w:tcPr>
            <w:tcW w:w="2519" w:type="dxa"/>
          </w:tcPr>
          <w:p w14:paraId="4580D4E0" w14:textId="77777777" w:rsidR="0057056E" w:rsidRPr="0057056E" w:rsidRDefault="0057056E" w:rsidP="003D50BD">
            <w:pPr>
              <w:jc w:val="center"/>
              <w:rPr>
                <w:rFonts w:asciiTheme="minorHAnsi" w:hAnsiTheme="minorHAnsi"/>
                <w:b/>
                <w:bCs/>
                <w:i/>
                <w:iCs/>
              </w:rPr>
            </w:pPr>
            <w:r w:rsidRPr="0057056E">
              <w:rPr>
                <w:rFonts w:asciiTheme="minorHAnsi" w:hAnsiTheme="minorHAnsi"/>
                <w:b/>
                <w:bCs/>
                <w:i/>
                <w:iCs/>
              </w:rPr>
              <w:t>Male</w:t>
            </w:r>
          </w:p>
        </w:tc>
        <w:tc>
          <w:tcPr>
            <w:tcW w:w="2551" w:type="dxa"/>
          </w:tcPr>
          <w:p w14:paraId="7A73629F" w14:textId="77777777" w:rsidR="0057056E" w:rsidRPr="0057056E" w:rsidRDefault="0057056E" w:rsidP="003D50BD">
            <w:pPr>
              <w:jc w:val="center"/>
              <w:rPr>
                <w:rFonts w:asciiTheme="minorHAnsi" w:hAnsiTheme="minorHAnsi"/>
                <w:b/>
                <w:bCs/>
                <w:i/>
                <w:iCs/>
              </w:rPr>
            </w:pPr>
            <w:r w:rsidRPr="0057056E">
              <w:rPr>
                <w:rFonts w:asciiTheme="minorHAnsi" w:hAnsiTheme="minorHAnsi"/>
                <w:b/>
                <w:bCs/>
                <w:i/>
                <w:iCs/>
              </w:rPr>
              <w:t>Female</w:t>
            </w:r>
          </w:p>
        </w:tc>
      </w:tr>
      <w:tr w:rsidR="0057056E" w14:paraId="11C50720" w14:textId="77777777" w:rsidTr="0057056E">
        <w:trPr>
          <w:jc w:val="center"/>
        </w:trPr>
        <w:tc>
          <w:tcPr>
            <w:tcW w:w="2443" w:type="dxa"/>
          </w:tcPr>
          <w:p w14:paraId="6265FC93" w14:textId="77777777" w:rsidR="0057056E" w:rsidRPr="0057056E" w:rsidRDefault="0057056E" w:rsidP="003D50BD">
            <w:pPr>
              <w:jc w:val="center"/>
              <w:rPr>
                <w:rFonts w:asciiTheme="minorHAnsi" w:hAnsiTheme="minorHAnsi"/>
                <w:b/>
                <w:bCs/>
                <w:i/>
                <w:iCs/>
              </w:rPr>
            </w:pPr>
            <w:r w:rsidRPr="0057056E">
              <w:rPr>
                <w:rFonts w:asciiTheme="minorHAnsi" w:hAnsiTheme="minorHAnsi"/>
                <w:b/>
                <w:bCs/>
                <w:i/>
                <w:iCs/>
              </w:rPr>
              <w:t>Abnormal ALT grade 1</w:t>
            </w:r>
          </w:p>
        </w:tc>
        <w:tc>
          <w:tcPr>
            <w:tcW w:w="2519" w:type="dxa"/>
          </w:tcPr>
          <w:p w14:paraId="7D977D59" w14:textId="0AA77B22" w:rsidR="0057056E" w:rsidRPr="0057056E" w:rsidRDefault="0057056E" w:rsidP="0057056E">
            <w:pPr>
              <w:tabs>
                <w:tab w:val="left" w:pos="919"/>
                <w:tab w:val="center" w:pos="1394"/>
              </w:tabs>
              <w:jc w:val="center"/>
              <w:rPr>
                <w:rFonts w:asciiTheme="minorHAnsi" w:hAnsiTheme="minorHAnsi"/>
                <w:i/>
                <w:iCs/>
              </w:rPr>
            </w:pPr>
            <w:r w:rsidRPr="0057056E">
              <w:rPr>
                <w:rFonts w:asciiTheme="minorHAnsi" w:hAnsiTheme="minorHAnsi"/>
                <w:i/>
                <w:iCs/>
              </w:rPr>
              <w:t>9.0% (76/847)</w:t>
            </w:r>
          </w:p>
        </w:tc>
        <w:tc>
          <w:tcPr>
            <w:tcW w:w="2551" w:type="dxa"/>
          </w:tcPr>
          <w:p w14:paraId="37B0B964" w14:textId="77777777" w:rsidR="0057056E" w:rsidRPr="0057056E" w:rsidRDefault="0057056E" w:rsidP="003D50BD">
            <w:pPr>
              <w:jc w:val="center"/>
              <w:rPr>
                <w:rFonts w:asciiTheme="minorHAnsi" w:hAnsiTheme="minorHAnsi"/>
                <w:i/>
                <w:iCs/>
              </w:rPr>
            </w:pPr>
            <w:r w:rsidRPr="0057056E">
              <w:rPr>
                <w:rFonts w:asciiTheme="minorHAnsi" w:hAnsiTheme="minorHAnsi"/>
                <w:i/>
                <w:iCs/>
              </w:rPr>
              <w:t>2.1% (17/791)</w:t>
            </w:r>
          </w:p>
        </w:tc>
      </w:tr>
      <w:tr w:rsidR="0057056E" w14:paraId="06A34BE2" w14:textId="77777777" w:rsidTr="0057056E">
        <w:trPr>
          <w:jc w:val="center"/>
        </w:trPr>
        <w:tc>
          <w:tcPr>
            <w:tcW w:w="2443" w:type="dxa"/>
          </w:tcPr>
          <w:p w14:paraId="4EAF0947" w14:textId="77777777" w:rsidR="0057056E" w:rsidRPr="0057056E" w:rsidRDefault="0057056E" w:rsidP="003D50BD">
            <w:pPr>
              <w:jc w:val="center"/>
              <w:rPr>
                <w:rFonts w:asciiTheme="minorHAnsi" w:hAnsiTheme="minorHAnsi"/>
                <w:b/>
                <w:bCs/>
                <w:i/>
                <w:iCs/>
              </w:rPr>
            </w:pPr>
            <w:r w:rsidRPr="0057056E">
              <w:rPr>
                <w:rFonts w:asciiTheme="minorHAnsi" w:hAnsiTheme="minorHAnsi"/>
                <w:b/>
                <w:bCs/>
                <w:i/>
                <w:iCs/>
              </w:rPr>
              <w:t>Abnormal ALT grade 2</w:t>
            </w:r>
          </w:p>
        </w:tc>
        <w:tc>
          <w:tcPr>
            <w:tcW w:w="2519" w:type="dxa"/>
          </w:tcPr>
          <w:p w14:paraId="2C03BA8B" w14:textId="77777777" w:rsidR="0057056E" w:rsidRPr="0057056E" w:rsidRDefault="0057056E" w:rsidP="003D50BD">
            <w:pPr>
              <w:jc w:val="center"/>
              <w:rPr>
                <w:rFonts w:asciiTheme="minorHAnsi" w:hAnsiTheme="minorHAnsi"/>
                <w:i/>
                <w:iCs/>
              </w:rPr>
            </w:pPr>
            <w:r w:rsidRPr="0057056E">
              <w:rPr>
                <w:rFonts w:asciiTheme="minorHAnsi" w:hAnsiTheme="minorHAnsi"/>
                <w:i/>
                <w:iCs/>
              </w:rPr>
              <w:t>0.3% (3/847)</w:t>
            </w:r>
          </w:p>
        </w:tc>
        <w:tc>
          <w:tcPr>
            <w:tcW w:w="2551" w:type="dxa"/>
          </w:tcPr>
          <w:p w14:paraId="2618207E" w14:textId="77777777" w:rsidR="0057056E" w:rsidRPr="0057056E" w:rsidRDefault="0057056E" w:rsidP="003D50BD">
            <w:pPr>
              <w:jc w:val="center"/>
              <w:rPr>
                <w:rFonts w:asciiTheme="minorHAnsi" w:hAnsiTheme="minorHAnsi"/>
                <w:i/>
                <w:iCs/>
              </w:rPr>
            </w:pPr>
            <w:r w:rsidRPr="0057056E">
              <w:rPr>
                <w:rFonts w:asciiTheme="minorHAnsi" w:hAnsiTheme="minorHAnsi"/>
                <w:i/>
                <w:iCs/>
              </w:rPr>
              <w:t>0.1% (1/791)</w:t>
            </w:r>
          </w:p>
        </w:tc>
      </w:tr>
      <w:tr w:rsidR="0057056E" w:rsidRPr="0B22855C" w14:paraId="4FBD9962" w14:textId="77777777" w:rsidTr="0057056E">
        <w:trPr>
          <w:trHeight w:val="300"/>
          <w:jc w:val="center"/>
        </w:trPr>
        <w:tc>
          <w:tcPr>
            <w:tcW w:w="2443" w:type="dxa"/>
          </w:tcPr>
          <w:p w14:paraId="41A2C2DE" w14:textId="77777777" w:rsidR="0057056E" w:rsidRPr="0057056E" w:rsidRDefault="0057056E" w:rsidP="003D50BD">
            <w:pPr>
              <w:jc w:val="center"/>
              <w:rPr>
                <w:rFonts w:asciiTheme="minorHAnsi" w:hAnsiTheme="minorHAnsi"/>
                <w:b/>
                <w:bCs/>
                <w:i/>
                <w:iCs/>
              </w:rPr>
            </w:pPr>
            <w:r w:rsidRPr="0057056E">
              <w:rPr>
                <w:rFonts w:asciiTheme="minorHAnsi" w:hAnsiTheme="minorHAnsi"/>
                <w:b/>
                <w:bCs/>
                <w:i/>
                <w:iCs/>
              </w:rPr>
              <w:t>Normal ALT</w:t>
            </w:r>
          </w:p>
        </w:tc>
        <w:tc>
          <w:tcPr>
            <w:tcW w:w="2519" w:type="dxa"/>
          </w:tcPr>
          <w:p w14:paraId="1C1A871B" w14:textId="562B71AF" w:rsidR="0057056E" w:rsidRPr="0057056E" w:rsidRDefault="0057056E" w:rsidP="0057056E">
            <w:pPr>
              <w:tabs>
                <w:tab w:val="left" w:pos="521"/>
                <w:tab w:val="left" w:pos="819"/>
                <w:tab w:val="center" w:pos="1394"/>
              </w:tabs>
              <w:jc w:val="center"/>
              <w:rPr>
                <w:rFonts w:asciiTheme="minorHAnsi" w:hAnsiTheme="minorHAnsi"/>
                <w:i/>
                <w:iCs/>
              </w:rPr>
            </w:pPr>
            <w:r w:rsidRPr="0057056E">
              <w:rPr>
                <w:rFonts w:asciiTheme="minorHAnsi" w:hAnsiTheme="minorHAnsi"/>
                <w:i/>
                <w:iCs/>
              </w:rPr>
              <w:t>91.0% (771/847)</w:t>
            </w:r>
          </w:p>
        </w:tc>
        <w:tc>
          <w:tcPr>
            <w:tcW w:w="2551" w:type="dxa"/>
          </w:tcPr>
          <w:p w14:paraId="40BDE316" w14:textId="77777777" w:rsidR="0057056E" w:rsidRPr="0057056E" w:rsidRDefault="0057056E" w:rsidP="003D50BD">
            <w:pPr>
              <w:tabs>
                <w:tab w:val="left" w:pos="968"/>
                <w:tab w:val="center" w:pos="1394"/>
              </w:tabs>
              <w:jc w:val="center"/>
              <w:rPr>
                <w:rFonts w:asciiTheme="minorHAnsi" w:hAnsiTheme="minorHAnsi"/>
                <w:i/>
                <w:iCs/>
              </w:rPr>
            </w:pPr>
            <w:r w:rsidRPr="0057056E">
              <w:rPr>
                <w:rFonts w:asciiTheme="minorHAnsi" w:hAnsiTheme="minorHAnsi"/>
                <w:i/>
                <w:iCs/>
              </w:rPr>
              <w:t>97.9% (774/791)</w:t>
            </w:r>
          </w:p>
        </w:tc>
      </w:tr>
    </w:tbl>
    <w:p w14:paraId="2E425043" w14:textId="285459B3" w:rsidR="00410E06" w:rsidRPr="00542878" w:rsidRDefault="00410E06" w:rsidP="00410E06">
      <w:pPr>
        <w:jc w:val="center"/>
        <w:rPr>
          <w:rFonts w:asciiTheme="minorHAnsi" w:hAnsiTheme="minorHAnsi" w:cstheme="minorHAnsi"/>
          <w:b/>
        </w:rPr>
      </w:pPr>
    </w:p>
    <w:p w14:paraId="410DE651" w14:textId="77777777" w:rsidR="00410E06" w:rsidRPr="00542878" w:rsidRDefault="00410E06" w:rsidP="00410E06">
      <w:pPr>
        <w:jc w:val="center"/>
        <w:rPr>
          <w:rFonts w:asciiTheme="minorHAnsi" w:hAnsiTheme="minorHAnsi" w:cstheme="minorHAnsi"/>
          <w:b/>
          <w:bCs/>
        </w:rPr>
      </w:pPr>
    </w:p>
    <w:p w14:paraId="4D49924F" w14:textId="4E95A0D5" w:rsidR="00410E06" w:rsidRPr="00542878" w:rsidRDefault="00410E06" w:rsidP="00410E06">
      <w:pPr>
        <w:jc w:val="center"/>
        <w:rPr>
          <w:rFonts w:asciiTheme="minorHAnsi" w:hAnsiTheme="minorHAnsi" w:cstheme="minorHAnsi"/>
          <w:b/>
          <w:bCs/>
          <w:i/>
        </w:rPr>
      </w:pPr>
      <w:r w:rsidRPr="00542878">
        <w:rPr>
          <w:rFonts w:asciiTheme="minorHAnsi" w:hAnsiTheme="minorHAnsi" w:cstheme="minorHAnsi"/>
          <w:b/>
          <w:bCs/>
          <w:i/>
        </w:rPr>
        <w:t xml:space="preserve">Supplementary Table </w:t>
      </w:r>
      <w:r w:rsidR="005A54E0">
        <w:rPr>
          <w:rFonts w:asciiTheme="minorHAnsi" w:hAnsiTheme="minorHAnsi" w:cstheme="minorHAnsi"/>
          <w:b/>
          <w:bCs/>
          <w:i/>
        </w:rPr>
        <w:t>1</w:t>
      </w:r>
      <w:r w:rsidR="00AF0C7C">
        <w:rPr>
          <w:rFonts w:asciiTheme="minorHAnsi" w:hAnsiTheme="minorHAnsi" w:cstheme="minorHAnsi"/>
          <w:b/>
          <w:bCs/>
          <w:i/>
        </w:rPr>
        <w:t>1</w:t>
      </w:r>
      <w:r w:rsidRPr="00542878">
        <w:rPr>
          <w:rFonts w:asciiTheme="minorHAnsi" w:hAnsiTheme="minorHAnsi" w:cstheme="minorHAnsi"/>
          <w:b/>
          <w:bCs/>
          <w:i/>
        </w:rPr>
        <w:t>: Alanine Transaminase in individuals screened for COV001</w:t>
      </w:r>
      <w:r w:rsidR="006F262C">
        <w:rPr>
          <w:rFonts w:asciiTheme="minorHAnsi" w:hAnsiTheme="minorHAnsi" w:cstheme="minorHAnsi"/>
          <w:b/>
          <w:bCs/>
          <w:i/>
        </w:rPr>
        <w:t>.</w:t>
      </w:r>
      <w:r w:rsidR="006F262C" w:rsidRPr="00466A92">
        <w:rPr>
          <w:rFonts w:asciiTheme="minorHAnsi" w:hAnsiTheme="minorHAnsi" w:cstheme="minorHAnsi"/>
          <w:bCs/>
          <w:i/>
        </w:rPr>
        <w:t xml:space="preserve"> Data for two individuals for whom sex was not recorded wer</w:t>
      </w:r>
      <w:r w:rsidR="009B7071">
        <w:rPr>
          <w:rFonts w:asciiTheme="minorHAnsi" w:hAnsiTheme="minorHAnsi" w:cstheme="minorHAnsi"/>
          <w:bCs/>
          <w:i/>
        </w:rPr>
        <w:t>e</w:t>
      </w:r>
      <w:r w:rsidR="006F262C" w:rsidRPr="00466A92">
        <w:rPr>
          <w:rFonts w:asciiTheme="minorHAnsi" w:hAnsiTheme="minorHAnsi" w:cstheme="minorHAnsi"/>
          <w:bCs/>
          <w:i/>
        </w:rPr>
        <w:t xml:space="preserve"> excluded.</w:t>
      </w:r>
      <w:r w:rsidR="006F262C">
        <w:rPr>
          <w:rFonts w:asciiTheme="minorHAnsi" w:hAnsiTheme="minorHAnsi" w:cstheme="minorHAnsi"/>
          <w:b/>
          <w:bCs/>
          <w:i/>
        </w:rPr>
        <w:t xml:space="preserve"> </w:t>
      </w:r>
    </w:p>
    <w:p w14:paraId="1A7EB539" w14:textId="77777777" w:rsidR="00410E06" w:rsidRPr="00542878" w:rsidRDefault="00410E06" w:rsidP="00410E06">
      <w:pPr>
        <w:jc w:val="center"/>
        <w:rPr>
          <w:rFonts w:asciiTheme="minorHAnsi" w:hAnsiTheme="minorHAnsi" w:cstheme="minorHAnsi"/>
          <w:b/>
          <w:bCs/>
          <w:i/>
        </w:rPr>
      </w:pPr>
    </w:p>
    <w:p w14:paraId="35E4C712" w14:textId="77777777" w:rsidR="00A45CBB" w:rsidRPr="00542878" w:rsidRDefault="00A45CBB" w:rsidP="00A45CBB">
      <w:pPr>
        <w:rPr>
          <w:rFonts w:asciiTheme="minorHAnsi" w:hAnsiTheme="minorHAnsi" w:cstheme="minorHAnsi"/>
          <w:b/>
          <w:bCs/>
          <w:i/>
        </w:rPr>
      </w:pPr>
    </w:p>
    <w:p w14:paraId="7C7B86FC" w14:textId="77777777" w:rsidR="00410E06" w:rsidRPr="00542878" w:rsidRDefault="00410E06" w:rsidP="00410E06">
      <w:pPr>
        <w:jc w:val="center"/>
        <w:rPr>
          <w:rFonts w:asciiTheme="minorHAnsi" w:hAnsiTheme="minorHAnsi" w:cstheme="minorHAnsi"/>
          <w:b/>
          <w:i/>
        </w:rPr>
      </w:pPr>
    </w:p>
    <w:p w14:paraId="29F671E7" w14:textId="77777777" w:rsidR="00410E06" w:rsidRPr="00542878" w:rsidRDefault="00410E06" w:rsidP="00410E06">
      <w:pPr>
        <w:jc w:val="center"/>
        <w:rPr>
          <w:rFonts w:asciiTheme="minorHAnsi" w:hAnsiTheme="minorHAnsi" w:cstheme="minorHAnsi"/>
          <w:b/>
        </w:rPr>
      </w:pPr>
      <w:r w:rsidRPr="00542878">
        <w:rPr>
          <w:rFonts w:asciiTheme="minorHAnsi" w:hAnsiTheme="minorHAnsi" w:cstheme="minorHAnsi"/>
          <w:b/>
          <w:noProof/>
          <w:lang w:eastAsia="en-GB"/>
        </w:rPr>
        <w:drawing>
          <wp:inline distT="0" distB="0" distL="0" distR="0" wp14:anchorId="20AADC75" wp14:editId="55D830D2">
            <wp:extent cx="2463800" cy="18855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9806" cy="1890158"/>
                    </a:xfrm>
                    <a:prstGeom prst="rect">
                      <a:avLst/>
                    </a:prstGeom>
                  </pic:spPr>
                </pic:pic>
              </a:graphicData>
            </a:graphic>
          </wp:inline>
        </w:drawing>
      </w:r>
    </w:p>
    <w:p w14:paraId="6E7C643C" w14:textId="77777777" w:rsidR="00410E06" w:rsidRPr="00542878" w:rsidRDefault="00410E06" w:rsidP="00410E06">
      <w:pPr>
        <w:jc w:val="center"/>
        <w:rPr>
          <w:rFonts w:asciiTheme="minorHAnsi" w:hAnsiTheme="minorHAnsi" w:cstheme="minorHAnsi"/>
          <w:b/>
        </w:rPr>
      </w:pPr>
    </w:p>
    <w:p w14:paraId="351E5047" w14:textId="77777777" w:rsidR="00410E06" w:rsidRPr="00542878" w:rsidRDefault="00410E06" w:rsidP="00410E06">
      <w:pPr>
        <w:jc w:val="center"/>
        <w:rPr>
          <w:rFonts w:asciiTheme="minorHAnsi" w:hAnsiTheme="minorHAnsi" w:cstheme="minorHAnsi"/>
          <w:b/>
        </w:rPr>
      </w:pPr>
    </w:p>
    <w:p w14:paraId="66FA7EA5" w14:textId="06B8BE01" w:rsidR="00410E06" w:rsidRPr="00542878" w:rsidRDefault="00410E06" w:rsidP="00410E06">
      <w:pPr>
        <w:jc w:val="center"/>
        <w:rPr>
          <w:rFonts w:asciiTheme="minorHAnsi" w:hAnsiTheme="minorHAnsi" w:cstheme="minorHAnsi"/>
          <w:b/>
        </w:rPr>
      </w:pPr>
      <w:r w:rsidRPr="00542878">
        <w:rPr>
          <w:rFonts w:asciiTheme="minorHAnsi" w:hAnsiTheme="minorHAnsi" w:cstheme="minorHAnsi"/>
          <w:b/>
          <w:i/>
        </w:rPr>
        <w:t xml:space="preserve">Supplementary </w:t>
      </w:r>
      <w:r w:rsidRPr="00542878">
        <w:rPr>
          <w:rFonts w:asciiTheme="minorHAnsi" w:hAnsiTheme="minorHAnsi" w:cstheme="minorHAnsi"/>
          <w:b/>
          <w:bCs/>
          <w:i/>
        </w:rPr>
        <w:t xml:space="preserve">Table </w:t>
      </w:r>
      <w:r>
        <w:rPr>
          <w:rFonts w:asciiTheme="minorHAnsi" w:hAnsiTheme="minorHAnsi" w:cstheme="minorHAnsi"/>
          <w:b/>
          <w:bCs/>
          <w:i/>
        </w:rPr>
        <w:t>1</w:t>
      </w:r>
      <w:r w:rsidR="00AF0C7C">
        <w:rPr>
          <w:rFonts w:asciiTheme="minorHAnsi" w:hAnsiTheme="minorHAnsi" w:cstheme="minorHAnsi"/>
          <w:b/>
          <w:bCs/>
          <w:i/>
        </w:rPr>
        <w:t>2</w:t>
      </w:r>
      <w:r w:rsidRPr="00542878">
        <w:rPr>
          <w:rFonts w:asciiTheme="minorHAnsi" w:hAnsiTheme="minorHAnsi" w:cstheme="minorHAnsi"/>
          <w:b/>
          <w:bCs/>
          <w:i/>
        </w:rPr>
        <w:t>: hypokalaemia at screening in individuals screened for COV001 according to site</w:t>
      </w:r>
      <w:r w:rsidR="00D24362">
        <w:rPr>
          <w:rFonts w:asciiTheme="minorHAnsi" w:hAnsiTheme="minorHAnsi" w:cstheme="minorHAnsi"/>
          <w:b/>
          <w:bCs/>
          <w:i/>
        </w:rPr>
        <w:t xml:space="preserve">. % = </w:t>
      </w:r>
      <w:r w:rsidR="001B4263">
        <w:rPr>
          <w:rFonts w:asciiTheme="minorHAnsi" w:hAnsiTheme="minorHAnsi" w:cstheme="minorHAnsi"/>
          <w:b/>
          <w:bCs/>
          <w:i/>
        </w:rPr>
        <w:t xml:space="preserve">% </w:t>
      </w:r>
      <w:r w:rsidR="00D24362">
        <w:rPr>
          <w:rFonts w:asciiTheme="minorHAnsi" w:hAnsiTheme="minorHAnsi" w:cstheme="minorHAnsi"/>
          <w:b/>
          <w:bCs/>
          <w:i/>
        </w:rPr>
        <w:t>of all hypokalaemia incidental findings</w:t>
      </w:r>
      <w:r w:rsidR="001B4263">
        <w:rPr>
          <w:rFonts w:asciiTheme="minorHAnsi" w:hAnsiTheme="minorHAnsi" w:cstheme="minorHAnsi"/>
          <w:b/>
          <w:bCs/>
          <w:i/>
        </w:rPr>
        <w:t xml:space="preserve"> identified</w:t>
      </w:r>
    </w:p>
    <w:p w14:paraId="589FE736" w14:textId="39AB8651" w:rsidR="00410E06" w:rsidRDefault="00410E06" w:rsidP="00A45CBB">
      <w:pPr>
        <w:rPr>
          <w:rFonts w:asciiTheme="minorHAnsi" w:hAnsiTheme="minorHAnsi" w:cstheme="minorHAnsi"/>
          <w:b/>
        </w:rPr>
      </w:pPr>
    </w:p>
    <w:p w14:paraId="044CB66F" w14:textId="7A49E379" w:rsidR="00A45CBB" w:rsidRDefault="00A45CBB" w:rsidP="00A45CBB">
      <w:pPr>
        <w:rPr>
          <w:rFonts w:asciiTheme="minorHAnsi" w:hAnsiTheme="minorHAnsi" w:cstheme="minorHAnsi"/>
          <w:b/>
        </w:rPr>
      </w:pPr>
    </w:p>
    <w:p w14:paraId="7FA88513" w14:textId="7F062E4C" w:rsidR="009B7071" w:rsidRDefault="009B7071" w:rsidP="00A45CBB">
      <w:pPr>
        <w:rPr>
          <w:rFonts w:asciiTheme="minorHAnsi" w:hAnsiTheme="minorHAnsi" w:cstheme="minorHAnsi"/>
          <w:b/>
        </w:rPr>
      </w:pPr>
    </w:p>
    <w:p w14:paraId="2B2B1851" w14:textId="2F5094E6" w:rsidR="009B7071" w:rsidRDefault="009B7071" w:rsidP="00A45CBB">
      <w:pPr>
        <w:rPr>
          <w:rFonts w:asciiTheme="minorHAnsi" w:hAnsiTheme="minorHAnsi" w:cstheme="minorHAnsi"/>
          <w:b/>
        </w:rPr>
      </w:pPr>
    </w:p>
    <w:p w14:paraId="416CFB3E" w14:textId="0CEF6280" w:rsidR="009B7071" w:rsidRDefault="009B7071" w:rsidP="00A45CBB">
      <w:pPr>
        <w:rPr>
          <w:rFonts w:asciiTheme="minorHAnsi" w:hAnsiTheme="minorHAnsi" w:cstheme="minorHAnsi"/>
          <w:b/>
        </w:rPr>
      </w:pPr>
    </w:p>
    <w:p w14:paraId="56A28E55" w14:textId="353B37CF" w:rsidR="009B7071" w:rsidRDefault="009B7071" w:rsidP="00A45CBB">
      <w:pPr>
        <w:rPr>
          <w:rFonts w:asciiTheme="minorHAnsi" w:hAnsiTheme="minorHAnsi" w:cstheme="minorHAnsi"/>
          <w:b/>
        </w:rPr>
      </w:pPr>
    </w:p>
    <w:p w14:paraId="3BD8CD60" w14:textId="074BB92A" w:rsidR="009B7071" w:rsidRDefault="009B7071" w:rsidP="00A45CBB">
      <w:pPr>
        <w:rPr>
          <w:rFonts w:asciiTheme="minorHAnsi" w:hAnsiTheme="minorHAnsi" w:cstheme="minorHAnsi"/>
          <w:b/>
        </w:rPr>
      </w:pPr>
    </w:p>
    <w:p w14:paraId="7F0B3933" w14:textId="6C9E5B87" w:rsidR="009B7071" w:rsidRDefault="009B7071" w:rsidP="00A45CBB">
      <w:pPr>
        <w:rPr>
          <w:rFonts w:asciiTheme="minorHAnsi" w:hAnsiTheme="minorHAnsi" w:cstheme="minorHAnsi"/>
          <w:b/>
        </w:rPr>
      </w:pPr>
    </w:p>
    <w:p w14:paraId="122A2994" w14:textId="7689DD04" w:rsidR="009B7071" w:rsidRDefault="009B7071" w:rsidP="00A45CBB">
      <w:pPr>
        <w:rPr>
          <w:rFonts w:asciiTheme="minorHAnsi" w:hAnsiTheme="minorHAnsi" w:cstheme="minorHAnsi"/>
          <w:b/>
        </w:rPr>
      </w:pPr>
    </w:p>
    <w:p w14:paraId="21F0E2E2" w14:textId="313CB877" w:rsidR="009B7071" w:rsidRDefault="009B7071" w:rsidP="00A45CBB">
      <w:pPr>
        <w:rPr>
          <w:rFonts w:asciiTheme="minorHAnsi" w:hAnsiTheme="minorHAnsi" w:cstheme="minorHAnsi"/>
          <w:b/>
        </w:rPr>
      </w:pPr>
    </w:p>
    <w:p w14:paraId="017D8833" w14:textId="47DEAD45" w:rsidR="009B7071" w:rsidRDefault="009B7071" w:rsidP="00A45CBB">
      <w:pPr>
        <w:rPr>
          <w:rFonts w:asciiTheme="minorHAnsi" w:hAnsiTheme="minorHAnsi" w:cstheme="minorHAnsi"/>
          <w:b/>
        </w:rPr>
      </w:pPr>
    </w:p>
    <w:p w14:paraId="44AA185E" w14:textId="4C75AD75" w:rsidR="009B7071" w:rsidRDefault="009B7071" w:rsidP="00A45CBB">
      <w:pPr>
        <w:rPr>
          <w:rFonts w:asciiTheme="minorHAnsi" w:hAnsiTheme="minorHAnsi" w:cstheme="minorHAnsi"/>
          <w:b/>
        </w:rPr>
      </w:pPr>
    </w:p>
    <w:p w14:paraId="598C3D24" w14:textId="74126D89" w:rsidR="009B7071" w:rsidRDefault="009B7071" w:rsidP="00A45CBB">
      <w:pPr>
        <w:rPr>
          <w:rFonts w:asciiTheme="minorHAnsi" w:hAnsiTheme="minorHAnsi" w:cstheme="minorHAnsi"/>
          <w:b/>
        </w:rPr>
      </w:pPr>
    </w:p>
    <w:p w14:paraId="02010A59" w14:textId="7CF6A942" w:rsidR="009B7071" w:rsidRDefault="009B7071" w:rsidP="00A45CBB">
      <w:pPr>
        <w:rPr>
          <w:rFonts w:asciiTheme="minorHAnsi" w:hAnsiTheme="minorHAnsi" w:cstheme="minorHAnsi"/>
          <w:b/>
        </w:rPr>
      </w:pPr>
    </w:p>
    <w:p w14:paraId="1DC83A46" w14:textId="25704C33" w:rsidR="009B7071" w:rsidRDefault="009B7071" w:rsidP="00A45CBB">
      <w:pPr>
        <w:rPr>
          <w:rFonts w:asciiTheme="minorHAnsi" w:hAnsiTheme="minorHAnsi" w:cstheme="minorHAnsi"/>
          <w:b/>
        </w:rPr>
      </w:pPr>
    </w:p>
    <w:p w14:paraId="6027FFEA" w14:textId="7991A778" w:rsidR="009B7071" w:rsidRDefault="009B7071" w:rsidP="00A45CBB">
      <w:pPr>
        <w:rPr>
          <w:rFonts w:asciiTheme="minorHAnsi" w:hAnsiTheme="minorHAnsi" w:cstheme="minorHAnsi"/>
          <w:b/>
        </w:rPr>
      </w:pPr>
    </w:p>
    <w:p w14:paraId="63D2A346" w14:textId="22CE97DD" w:rsidR="009B7071" w:rsidRDefault="009B7071" w:rsidP="00A45CBB">
      <w:pPr>
        <w:rPr>
          <w:rFonts w:asciiTheme="minorHAnsi" w:hAnsiTheme="minorHAnsi" w:cstheme="minorHAnsi"/>
          <w:b/>
        </w:rPr>
      </w:pPr>
    </w:p>
    <w:p w14:paraId="6AA4AE2F" w14:textId="4ABB240E" w:rsidR="009B7071" w:rsidRDefault="009B7071" w:rsidP="00A45CBB">
      <w:pPr>
        <w:rPr>
          <w:rFonts w:asciiTheme="minorHAnsi" w:hAnsiTheme="minorHAnsi" w:cstheme="minorHAnsi"/>
          <w:b/>
        </w:rPr>
      </w:pPr>
    </w:p>
    <w:p w14:paraId="086304E8" w14:textId="59BFE743" w:rsidR="009B7071" w:rsidRDefault="009B7071" w:rsidP="00A45CBB">
      <w:pPr>
        <w:rPr>
          <w:rFonts w:asciiTheme="minorHAnsi" w:hAnsiTheme="minorHAnsi" w:cstheme="minorHAnsi"/>
          <w:b/>
        </w:rPr>
      </w:pPr>
    </w:p>
    <w:p w14:paraId="3217CAE9" w14:textId="55D010C1" w:rsidR="009B7071" w:rsidRDefault="009B7071" w:rsidP="00A45CBB">
      <w:pPr>
        <w:rPr>
          <w:rFonts w:asciiTheme="minorHAnsi" w:hAnsiTheme="minorHAnsi" w:cstheme="minorHAnsi"/>
          <w:b/>
        </w:rPr>
      </w:pPr>
    </w:p>
    <w:p w14:paraId="2A1F9A3A" w14:textId="196C5BF2" w:rsidR="009B7071" w:rsidRDefault="009B7071" w:rsidP="00A45CBB">
      <w:pPr>
        <w:rPr>
          <w:rFonts w:asciiTheme="minorHAnsi" w:hAnsiTheme="minorHAnsi" w:cstheme="minorHAnsi"/>
          <w:b/>
        </w:rPr>
      </w:pPr>
    </w:p>
    <w:p w14:paraId="6D100138" w14:textId="77777777" w:rsidR="009B7071" w:rsidRPr="00542878" w:rsidRDefault="009B7071" w:rsidP="00A45CBB">
      <w:pPr>
        <w:rPr>
          <w:rFonts w:asciiTheme="minorHAnsi" w:hAnsiTheme="minorHAnsi" w:cstheme="minorHAnsi"/>
          <w:b/>
        </w:rPr>
      </w:pPr>
    </w:p>
    <w:tbl>
      <w:tblPr>
        <w:tblStyle w:val="TableGrid"/>
        <w:tblW w:w="0" w:type="auto"/>
        <w:jc w:val="center"/>
        <w:tblLayout w:type="fixed"/>
        <w:tblLook w:val="06A0" w:firstRow="1" w:lastRow="0" w:firstColumn="1" w:lastColumn="0" w:noHBand="1" w:noVBand="1"/>
      </w:tblPr>
      <w:tblGrid>
        <w:gridCol w:w="2254"/>
        <w:gridCol w:w="2254"/>
        <w:gridCol w:w="2254"/>
        <w:gridCol w:w="2254"/>
      </w:tblGrid>
      <w:tr w:rsidR="00860611" w:rsidRPr="00860611" w14:paraId="6A313606" w14:textId="77777777" w:rsidTr="00860611">
        <w:trPr>
          <w:jc w:val="center"/>
        </w:trPr>
        <w:tc>
          <w:tcPr>
            <w:tcW w:w="2254" w:type="dxa"/>
          </w:tcPr>
          <w:p w14:paraId="64984BDC" w14:textId="77777777" w:rsidR="00860611" w:rsidRPr="00860611" w:rsidRDefault="00860611" w:rsidP="003D50BD">
            <w:pPr>
              <w:jc w:val="center"/>
              <w:rPr>
                <w:rFonts w:asciiTheme="minorHAnsi" w:hAnsiTheme="minorHAnsi"/>
              </w:rPr>
            </w:pPr>
          </w:p>
        </w:tc>
        <w:tc>
          <w:tcPr>
            <w:tcW w:w="2254" w:type="dxa"/>
          </w:tcPr>
          <w:p w14:paraId="41A31C13" w14:textId="77777777" w:rsidR="00860611" w:rsidRPr="00860611" w:rsidRDefault="00860611" w:rsidP="003D50BD">
            <w:pPr>
              <w:jc w:val="center"/>
              <w:rPr>
                <w:rFonts w:asciiTheme="minorHAnsi" w:eastAsia="Calibri" w:hAnsiTheme="minorHAnsi" w:cs="Calibri"/>
                <w:b/>
                <w:bCs/>
                <w:color w:val="000000" w:themeColor="text1"/>
              </w:rPr>
            </w:pPr>
            <w:r w:rsidRPr="00860611">
              <w:rPr>
                <w:rFonts w:asciiTheme="minorHAnsi" w:eastAsia="Calibri" w:hAnsiTheme="minorHAnsi" w:cs="Calibri"/>
                <w:b/>
                <w:bCs/>
                <w:color w:val="000000" w:themeColor="text1"/>
              </w:rPr>
              <w:t>G1 % (n)</w:t>
            </w:r>
          </w:p>
        </w:tc>
        <w:tc>
          <w:tcPr>
            <w:tcW w:w="2254" w:type="dxa"/>
          </w:tcPr>
          <w:p w14:paraId="2978E6FC" w14:textId="77777777" w:rsidR="00860611" w:rsidRPr="00860611" w:rsidRDefault="00860611" w:rsidP="003D50BD">
            <w:pPr>
              <w:jc w:val="center"/>
              <w:rPr>
                <w:rFonts w:asciiTheme="minorHAnsi" w:eastAsia="Calibri" w:hAnsiTheme="minorHAnsi" w:cs="Calibri"/>
                <w:b/>
                <w:bCs/>
                <w:color w:val="000000" w:themeColor="text1"/>
              </w:rPr>
            </w:pPr>
            <w:r w:rsidRPr="00860611">
              <w:rPr>
                <w:rFonts w:asciiTheme="minorHAnsi" w:eastAsia="Calibri" w:hAnsiTheme="minorHAnsi" w:cs="Calibri"/>
                <w:b/>
                <w:bCs/>
                <w:color w:val="000000" w:themeColor="text1"/>
              </w:rPr>
              <w:t>G2 % (n)</w:t>
            </w:r>
          </w:p>
        </w:tc>
        <w:tc>
          <w:tcPr>
            <w:tcW w:w="2254" w:type="dxa"/>
          </w:tcPr>
          <w:p w14:paraId="1E422279" w14:textId="77777777" w:rsidR="00860611" w:rsidRPr="00860611" w:rsidRDefault="00860611" w:rsidP="003D50BD">
            <w:pPr>
              <w:jc w:val="center"/>
              <w:rPr>
                <w:rFonts w:asciiTheme="minorHAnsi" w:eastAsia="Calibri" w:hAnsiTheme="minorHAnsi" w:cs="Calibri"/>
                <w:b/>
                <w:bCs/>
                <w:color w:val="000000" w:themeColor="text1"/>
              </w:rPr>
            </w:pPr>
            <w:r w:rsidRPr="00860611">
              <w:rPr>
                <w:rFonts w:asciiTheme="minorHAnsi" w:eastAsia="Calibri" w:hAnsiTheme="minorHAnsi" w:cs="Calibri"/>
                <w:b/>
                <w:bCs/>
                <w:color w:val="000000" w:themeColor="text1"/>
              </w:rPr>
              <w:t>G3 % (n)</w:t>
            </w:r>
          </w:p>
        </w:tc>
      </w:tr>
      <w:tr w:rsidR="00860611" w:rsidRPr="00860611" w14:paraId="099CAC4C" w14:textId="77777777" w:rsidTr="00860611">
        <w:trPr>
          <w:jc w:val="center"/>
        </w:trPr>
        <w:tc>
          <w:tcPr>
            <w:tcW w:w="2254" w:type="dxa"/>
          </w:tcPr>
          <w:p w14:paraId="7CF27B9D"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Hyponatraemia</w:t>
            </w:r>
          </w:p>
        </w:tc>
        <w:tc>
          <w:tcPr>
            <w:tcW w:w="2254" w:type="dxa"/>
          </w:tcPr>
          <w:p w14:paraId="7D7D2467"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w:t>
            </w:r>
          </w:p>
        </w:tc>
        <w:tc>
          <w:tcPr>
            <w:tcW w:w="2254" w:type="dxa"/>
          </w:tcPr>
          <w:p w14:paraId="44EA72B0"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c>
          <w:tcPr>
            <w:tcW w:w="2254" w:type="dxa"/>
          </w:tcPr>
          <w:p w14:paraId="713E99BC"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r>
      <w:tr w:rsidR="00860611" w:rsidRPr="00860611" w14:paraId="5D8921FB" w14:textId="77777777" w:rsidTr="00860611">
        <w:trPr>
          <w:jc w:val="center"/>
        </w:trPr>
        <w:tc>
          <w:tcPr>
            <w:tcW w:w="2254" w:type="dxa"/>
          </w:tcPr>
          <w:p w14:paraId="5A8AA1C5" w14:textId="77777777" w:rsidR="00860611" w:rsidRPr="00860611" w:rsidRDefault="00860611" w:rsidP="003D50BD">
            <w:pPr>
              <w:jc w:val="center"/>
              <w:rPr>
                <w:rFonts w:asciiTheme="minorHAnsi" w:hAnsiTheme="minorHAnsi"/>
              </w:rPr>
            </w:pPr>
            <w:proofErr w:type="spellStart"/>
            <w:r w:rsidRPr="00860611">
              <w:rPr>
                <w:rFonts w:asciiTheme="minorHAnsi" w:eastAsia="Calibri" w:hAnsiTheme="minorHAnsi" w:cs="Calibri"/>
                <w:b/>
                <w:bCs/>
                <w:color w:val="000000" w:themeColor="text1"/>
              </w:rPr>
              <w:t>Hypernatraemia</w:t>
            </w:r>
            <w:proofErr w:type="spellEnd"/>
          </w:p>
        </w:tc>
        <w:tc>
          <w:tcPr>
            <w:tcW w:w="2254" w:type="dxa"/>
          </w:tcPr>
          <w:p w14:paraId="136CEB52"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w:t>
            </w:r>
          </w:p>
        </w:tc>
        <w:tc>
          <w:tcPr>
            <w:tcW w:w="2254" w:type="dxa"/>
          </w:tcPr>
          <w:p w14:paraId="548C59B7"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c>
          <w:tcPr>
            <w:tcW w:w="2254" w:type="dxa"/>
          </w:tcPr>
          <w:p w14:paraId="275AB2C6"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1.8% (1)</w:t>
            </w:r>
          </w:p>
        </w:tc>
      </w:tr>
      <w:tr w:rsidR="00860611" w:rsidRPr="00860611" w14:paraId="161E2D7E" w14:textId="77777777" w:rsidTr="00860611">
        <w:trPr>
          <w:jc w:val="center"/>
        </w:trPr>
        <w:tc>
          <w:tcPr>
            <w:tcW w:w="2254" w:type="dxa"/>
          </w:tcPr>
          <w:p w14:paraId="70E98208"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Hypokalaemia</w:t>
            </w:r>
          </w:p>
        </w:tc>
        <w:tc>
          <w:tcPr>
            <w:tcW w:w="2254" w:type="dxa"/>
          </w:tcPr>
          <w:p w14:paraId="492E63AB"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13B26D37"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1.8% (1)</w:t>
            </w:r>
          </w:p>
        </w:tc>
        <w:tc>
          <w:tcPr>
            <w:tcW w:w="2254" w:type="dxa"/>
          </w:tcPr>
          <w:p w14:paraId="3F14A581"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r>
      <w:tr w:rsidR="00860611" w:rsidRPr="00860611" w14:paraId="405F956E" w14:textId="77777777" w:rsidTr="00860611">
        <w:trPr>
          <w:jc w:val="center"/>
        </w:trPr>
        <w:tc>
          <w:tcPr>
            <w:tcW w:w="2254" w:type="dxa"/>
          </w:tcPr>
          <w:p w14:paraId="1EC3F645"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Hyperkalaemia</w:t>
            </w:r>
          </w:p>
        </w:tc>
        <w:tc>
          <w:tcPr>
            <w:tcW w:w="2254" w:type="dxa"/>
          </w:tcPr>
          <w:p w14:paraId="5ECB7115"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3DBE1F6D"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1.8% (1)</w:t>
            </w:r>
          </w:p>
        </w:tc>
        <w:tc>
          <w:tcPr>
            <w:tcW w:w="2254" w:type="dxa"/>
          </w:tcPr>
          <w:p w14:paraId="41C8688C"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r>
      <w:tr w:rsidR="00860611" w:rsidRPr="00860611" w14:paraId="32DE20CC" w14:textId="77777777" w:rsidTr="00860611">
        <w:trPr>
          <w:jc w:val="center"/>
        </w:trPr>
        <w:tc>
          <w:tcPr>
            <w:tcW w:w="2254" w:type="dxa"/>
          </w:tcPr>
          <w:p w14:paraId="2DF47D3F"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Urea</w:t>
            </w:r>
          </w:p>
        </w:tc>
        <w:tc>
          <w:tcPr>
            <w:tcW w:w="2254" w:type="dxa"/>
          </w:tcPr>
          <w:p w14:paraId="17759D06"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1615BF6E"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5.6% (3)</w:t>
            </w:r>
          </w:p>
        </w:tc>
        <w:tc>
          <w:tcPr>
            <w:tcW w:w="2254" w:type="dxa"/>
          </w:tcPr>
          <w:p w14:paraId="5B5DA70A"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1.8% (1)</w:t>
            </w:r>
          </w:p>
        </w:tc>
      </w:tr>
      <w:tr w:rsidR="00860611" w:rsidRPr="00860611" w14:paraId="2A6BBFAA" w14:textId="77777777" w:rsidTr="00860611">
        <w:trPr>
          <w:jc w:val="center"/>
        </w:trPr>
        <w:tc>
          <w:tcPr>
            <w:tcW w:w="2254" w:type="dxa"/>
          </w:tcPr>
          <w:p w14:paraId="0E9CF6BF"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Creatinine</w:t>
            </w:r>
          </w:p>
        </w:tc>
        <w:tc>
          <w:tcPr>
            <w:tcW w:w="2254" w:type="dxa"/>
          </w:tcPr>
          <w:p w14:paraId="36B2BF8D"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026B469D"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c>
          <w:tcPr>
            <w:tcW w:w="2254" w:type="dxa"/>
          </w:tcPr>
          <w:p w14:paraId="6880A5F6"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r>
      <w:tr w:rsidR="00860611" w:rsidRPr="00860611" w14:paraId="76F3063C" w14:textId="77777777" w:rsidTr="00860611">
        <w:trPr>
          <w:jc w:val="center"/>
        </w:trPr>
        <w:tc>
          <w:tcPr>
            <w:tcW w:w="2254" w:type="dxa"/>
          </w:tcPr>
          <w:p w14:paraId="02A49974"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Bilirubin (normal LFTs)</w:t>
            </w:r>
          </w:p>
        </w:tc>
        <w:tc>
          <w:tcPr>
            <w:tcW w:w="2254" w:type="dxa"/>
          </w:tcPr>
          <w:p w14:paraId="7F9FAF8F"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2C1EF88A"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3.8% (2)</w:t>
            </w:r>
          </w:p>
        </w:tc>
        <w:tc>
          <w:tcPr>
            <w:tcW w:w="2254" w:type="dxa"/>
          </w:tcPr>
          <w:p w14:paraId="3B318CCA"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1.8% (1)</w:t>
            </w:r>
          </w:p>
        </w:tc>
      </w:tr>
      <w:tr w:rsidR="00860611" w:rsidRPr="00860611" w14:paraId="3C8F2039" w14:textId="77777777" w:rsidTr="00860611">
        <w:trPr>
          <w:jc w:val="center"/>
        </w:trPr>
        <w:tc>
          <w:tcPr>
            <w:tcW w:w="2254" w:type="dxa"/>
          </w:tcPr>
          <w:p w14:paraId="6443185E"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ALT</w:t>
            </w:r>
          </w:p>
        </w:tc>
        <w:tc>
          <w:tcPr>
            <w:tcW w:w="2254" w:type="dxa"/>
          </w:tcPr>
          <w:p w14:paraId="7D0AAFA0" w14:textId="77777777" w:rsidR="00860611" w:rsidRPr="00860611" w:rsidRDefault="00860611" w:rsidP="003D50BD">
            <w:pPr>
              <w:jc w:val="center"/>
              <w:rPr>
                <w:rFonts w:asciiTheme="minorHAnsi" w:hAnsiTheme="minorHAnsi"/>
              </w:rPr>
            </w:pPr>
            <w:r w:rsidRPr="00860611">
              <w:rPr>
                <w:rFonts w:asciiTheme="minorHAnsi" w:hAnsiTheme="minorHAnsi"/>
              </w:rPr>
              <w:t>39.6% (21)</w:t>
            </w:r>
          </w:p>
        </w:tc>
        <w:tc>
          <w:tcPr>
            <w:tcW w:w="2254" w:type="dxa"/>
          </w:tcPr>
          <w:p w14:paraId="1E009965"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 xml:space="preserve">0% </w:t>
            </w:r>
          </w:p>
        </w:tc>
        <w:tc>
          <w:tcPr>
            <w:tcW w:w="2254" w:type="dxa"/>
          </w:tcPr>
          <w:p w14:paraId="18096C5E"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r>
      <w:tr w:rsidR="00860611" w:rsidRPr="00860611" w14:paraId="4E747211" w14:textId="77777777" w:rsidTr="00860611">
        <w:trPr>
          <w:jc w:val="center"/>
        </w:trPr>
        <w:tc>
          <w:tcPr>
            <w:tcW w:w="2254" w:type="dxa"/>
          </w:tcPr>
          <w:p w14:paraId="59D40EE3" w14:textId="77777777" w:rsidR="00860611" w:rsidRPr="00860611" w:rsidRDefault="00860611" w:rsidP="003D50BD">
            <w:pPr>
              <w:jc w:val="center"/>
              <w:rPr>
                <w:rFonts w:asciiTheme="minorHAnsi" w:hAnsiTheme="minorHAnsi"/>
              </w:rPr>
            </w:pPr>
            <w:proofErr w:type="spellStart"/>
            <w:r w:rsidRPr="00860611">
              <w:rPr>
                <w:rFonts w:asciiTheme="minorHAnsi" w:eastAsia="Calibri" w:hAnsiTheme="minorHAnsi" w:cs="Calibri"/>
                <w:b/>
                <w:bCs/>
                <w:color w:val="000000" w:themeColor="text1"/>
              </w:rPr>
              <w:t>Alk</w:t>
            </w:r>
            <w:proofErr w:type="spellEnd"/>
            <w:r w:rsidRPr="00860611">
              <w:rPr>
                <w:rFonts w:asciiTheme="minorHAnsi" w:eastAsia="Calibri" w:hAnsiTheme="minorHAnsi" w:cs="Calibri"/>
                <w:b/>
                <w:bCs/>
                <w:color w:val="000000" w:themeColor="text1"/>
              </w:rPr>
              <w:t xml:space="preserve"> </w:t>
            </w:r>
            <w:proofErr w:type="spellStart"/>
            <w:r w:rsidRPr="00860611">
              <w:rPr>
                <w:rFonts w:asciiTheme="minorHAnsi" w:eastAsia="Calibri" w:hAnsiTheme="minorHAnsi" w:cs="Calibri"/>
                <w:b/>
                <w:bCs/>
                <w:color w:val="000000" w:themeColor="text1"/>
              </w:rPr>
              <w:t>phos</w:t>
            </w:r>
            <w:proofErr w:type="spellEnd"/>
          </w:p>
        </w:tc>
        <w:tc>
          <w:tcPr>
            <w:tcW w:w="2254" w:type="dxa"/>
          </w:tcPr>
          <w:p w14:paraId="374BEEAF" w14:textId="77777777" w:rsidR="00860611" w:rsidRPr="00860611" w:rsidRDefault="00860611" w:rsidP="003D50BD">
            <w:pPr>
              <w:jc w:val="center"/>
              <w:rPr>
                <w:rFonts w:asciiTheme="minorHAnsi" w:hAnsiTheme="minorHAnsi"/>
              </w:rPr>
            </w:pPr>
            <w:r w:rsidRPr="00860611">
              <w:rPr>
                <w:rFonts w:asciiTheme="minorHAnsi" w:hAnsiTheme="minorHAnsi"/>
              </w:rPr>
              <w:t>0%</w:t>
            </w:r>
          </w:p>
        </w:tc>
        <w:tc>
          <w:tcPr>
            <w:tcW w:w="2254" w:type="dxa"/>
          </w:tcPr>
          <w:p w14:paraId="77108FB4"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1.8% (1)</w:t>
            </w:r>
          </w:p>
        </w:tc>
        <w:tc>
          <w:tcPr>
            <w:tcW w:w="2254" w:type="dxa"/>
          </w:tcPr>
          <w:p w14:paraId="5165EE51"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r>
      <w:tr w:rsidR="00860611" w:rsidRPr="00860611" w14:paraId="19A46C75" w14:textId="77777777" w:rsidTr="00860611">
        <w:trPr>
          <w:jc w:val="center"/>
        </w:trPr>
        <w:tc>
          <w:tcPr>
            <w:tcW w:w="2254" w:type="dxa"/>
          </w:tcPr>
          <w:p w14:paraId="6448CB71"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Albumin</w:t>
            </w:r>
          </w:p>
        </w:tc>
        <w:tc>
          <w:tcPr>
            <w:tcW w:w="2254" w:type="dxa"/>
          </w:tcPr>
          <w:p w14:paraId="57B1A303"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w:t>
            </w:r>
          </w:p>
        </w:tc>
        <w:tc>
          <w:tcPr>
            <w:tcW w:w="2254" w:type="dxa"/>
          </w:tcPr>
          <w:p w14:paraId="54C798AF"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c>
          <w:tcPr>
            <w:tcW w:w="2254" w:type="dxa"/>
          </w:tcPr>
          <w:p w14:paraId="08394F50"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r>
    </w:tbl>
    <w:p w14:paraId="53E1876A" w14:textId="77777777" w:rsidR="00860611" w:rsidRDefault="00860611" w:rsidP="00860611">
      <w:pPr>
        <w:rPr>
          <w:b/>
          <w:bCs/>
        </w:rPr>
      </w:pPr>
    </w:p>
    <w:tbl>
      <w:tblPr>
        <w:tblStyle w:val="TableGrid"/>
        <w:tblW w:w="9016" w:type="dxa"/>
        <w:tblLayout w:type="fixed"/>
        <w:tblLook w:val="06A0" w:firstRow="1" w:lastRow="0" w:firstColumn="1" w:lastColumn="0" w:noHBand="1" w:noVBand="1"/>
      </w:tblPr>
      <w:tblGrid>
        <w:gridCol w:w="2254"/>
        <w:gridCol w:w="2254"/>
        <w:gridCol w:w="2254"/>
        <w:gridCol w:w="2254"/>
      </w:tblGrid>
      <w:tr w:rsidR="00860611" w14:paraId="2318332E" w14:textId="77777777" w:rsidTr="003D50BD">
        <w:trPr>
          <w:trHeight w:val="300"/>
        </w:trPr>
        <w:tc>
          <w:tcPr>
            <w:tcW w:w="2254" w:type="dxa"/>
          </w:tcPr>
          <w:p w14:paraId="0E14CF38" w14:textId="77777777" w:rsidR="00860611" w:rsidRDefault="00860611" w:rsidP="003D50BD">
            <w:pPr>
              <w:jc w:val="center"/>
              <w:rPr>
                <w:b/>
                <w:bCs/>
              </w:rPr>
            </w:pPr>
          </w:p>
        </w:tc>
        <w:tc>
          <w:tcPr>
            <w:tcW w:w="2254" w:type="dxa"/>
          </w:tcPr>
          <w:p w14:paraId="4F5E456D" w14:textId="77777777" w:rsidR="00860611" w:rsidRDefault="00860611" w:rsidP="003D50BD">
            <w:pPr>
              <w:jc w:val="center"/>
              <w:rPr>
                <w:rFonts w:ascii="Calibri" w:eastAsia="Calibri" w:hAnsi="Calibri" w:cs="Calibri"/>
                <w:b/>
                <w:bCs/>
                <w:color w:val="000000" w:themeColor="text1"/>
              </w:rPr>
            </w:pPr>
            <w:r w:rsidRPr="77B5F6ED">
              <w:rPr>
                <w:rFonts w:ascii="Calibri" w:eastAsia="Calibri" w:hAnsi="Calibri" w:cs="Calibri"/>
                <w:b/>
                <w:bCs/>
                <w:color w:val="000000" w:themeColor="text1"/>
              </w:rPr>
              <w:t>G1 % (n)</w:t>
            </w:r>
          </w:p>
        </w:tc>
        <w:tc>
          <w:tcPr>
            <w:tcW w:w="2254" w:type="dxa"/>
          </w:tcPr>
          <w:p w14:paraId="6E9A3545" w14:textId="77777777" w:rsidR="00860611" w:rsidRDefault="00860611" w:rsidP="003D50BD">
            <w:pPr>
              <w:jc w:val="center"/>
              <w:rPr>
                <w:rFonts w:ascii="Calibri" w:eastAsia="Calibri" w:hAnsi="Calibri" w:cs="Calibri"/>
                <w:b/>
                <w:bCs/>
                <w:color w:val="000000" w:themeColor="text1"/>
              </w:rPr>
            </w:pPr>
            <w:r w:rsidRPr="77B5F6ED">
              <w:rPr>
                <w:rFonts w:ascii="Calibri" w:eastAsia="Calibri" w:hAnsi="Calibri" w:cs="Calibri"/>
                <w:b/>
                <w:bCs/>
                <w:color w:val="000000" w:themeColor="text1"/>
              </w:rPr>
              <w:t>G2 % (n)</w:t>
            </w:r>
          </w:p>
        </w:tc>
        <w:tc>
          <w:tcPr>
            <w:tcW w:w="2254" w:type="dxa"/>
          </w:tcPr>
          <w:p w14:paraId="2CFA8DA1" w14:textId="77777777" w:rsidR="00860611" w:rsidRDefault="00860611" w:rsidP="003D50BD">
            <w:pPr>
              <w:jc w:val="center"/>
              <w:rPr>
                <w:rFonts w:ascii="Calibri" w:eastAsia="Calibri" w:hAnsi="Calibri" w:cs="Calibri"/>
                <w:b/>
                <w:bCs/>
                <w:color w:val="000000" w:themeColor="text1"/>
              </w:rPr>
            </w:pPr>
            <w:r w:rsidRPr="77B5F6ED">
              <w:rPr>
                <w:rFonts w:ascii="Calibri" w:eastAsia="Calibri" w:hAnsi="Calibri" w:cs="Calibri"/>
                <w:b/>
                <w:bCs/>
                <w:color w:val="000000" w:themeColor="text1"/>
              </w:rPr>
              <w:t>G3 % (n)</w:t>
            </w:r>
          </w:p>
        </w:tc>
      </w:tr>
      <w:tr w:rsidR="00860611" w14:paraId="35070DD9" w14:textId="77777777" w:rsidTr="003D50BD">
        <w:tc>
          <w:tcPr>
            <w:tcW w:w="2254" w:type="dxa"/>
          </w:tcPr>
          <w:p w14:paraId="72702F72"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Anaemia</w:t>
            </w:r>
          </w:p>
        </w:tc>
        <w:tc>
          <w:tcPr>
            <w:tcW w:w="2254" w:type="dxa"/>
          </w:tcPr>
          <w:p w14:paraId="54D90A0B"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25633BE9" w14:textId="77777777" w:rsidR="00860611" w:rsidRDefault="00860611" w:rsidP="003D50BD">
            <w:pPr>
              <w:jc w:val="center"/>
              <w:rPr>
                <w:rFonts w:ascii="Calibri" w:eastAsia="Calibri" w:hAnsi="Calibri" w:cs="Calibri"/>
                <w:color w:val="000000" w:themeColor="text1"/>
              </w:rPr>
            </w:pPr>
            <w:r>
              <w:rPr>
                <w:rFonts w:ascii="Calibri" w:eastAsia="Calibri" w:hAnsi="Calibri" w:cs="Calibri"/>
                <w:color w:val="000000" w:themeColor="text1"/>
              </w:rPr>
              <w:t>1.8</w:t>
            </w:r>
            <w:r w:rsidRPr="27F98080">
              <w:rPr>
                <w:rFonts w:ascii="Calibri" w:eastAsia="Calibri" w:hAnsi="Calibri" w:cs="Calibri"/>
                <w:color w:val="000000" w:themeColor="text1"/>
              </w:rPr>
              <w:t>% (1)</w:t>
            </w:r>
          </w:p>
        </w:tc>
        <w:tc>
          <w:tcPr>
            <w:tcW w:w="2254" w:type="dxa"/>
          </w:tcPr>
          <w:p w14:paraId="6AFE3368" w14:textId="77777777" w:rsidR="00860611" w:rsidRDefault="00860611" w:rsidP="003D50BD">
            <w:pPr>
              <w:jc w:val="center"/>
            </w:pPr>
            <w:r w:rsidRPr="27F98080">
              <w:rPr>
                <w:rFonts w:ascii="Calibri" w:eastAsia="Calibri" w:hAnsi="Calibri" w:cs="Calibri"/>
                <w:color w:val="000000" w:themeColor="text1"/>
              </w:rPr>
              <w:t>0%</w:t>
            </w:r>
          </w:p>
        </w:tc>
      </w:tr>
      <w:tr w:rsidR="00860611" w14:paraId="4372E6B8" w14:textId="77777777" w:rsidTr="003D50BD">
        <w:tc>
          <w:tcPr>
            <w:tcW w:w="2254" w:type="dxa"/>
          </w:tcPr>
          <w:p w14:paraId="6AAB1B6A" w14:textId="77777777" w:rsidR="00860611" w:rsidRDefault="00860611" w:rsidP="003D50BD">
            <w:pPr>
              <w:jc w:val="center"/>
              <w:rPr>
                <w:rFonts w:ascii="Calibri" w:eastAsia="Calibri" w:hAnsi="Calibri" w:cs="Calibri"/>
                <w:b/>
                <w:bCs/>
                <w:color w:val="000000" w:themeColor="text1"/>
              </w:rPr>
            </w:pPr>
            <w:r w:rsidRPr="6E03CDDA">
              <w:rPr>
                <w:rFonts w:ascii="Calibri" w:eastAsia="Calibri" w:hAnsi="Calibri" w:cs="Calibri"/>
                <w:b/>
                <w:bCs/>
                <w:color w:val="000000" w:themeColor="text1"/>
              </w:rPr>
              <w:t>Leucocytosis</w:t>
            </w:r>
          </w:p>
        </w:tc>
        <w:tc>
          <w:tcPr>
            <w:tcW w:w="2254" w:type="dxa"/>
          </w:tcPr>
          <w:p w14:paraId="4147ACB1"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75B8CD73" w14:textId="77777777" w:rsidR="00860611" w:rsidRDefault="00860611" w:rsidP="003D50BD">
            <w:pPr>
              <w:jc w:val="center"/>
            </w:pPr>
            <w:r w:rsidRPr="27F98080">
              <w:rPr>
                <w:rFonts w:ascii="Calibri" w:eastAsia="Calibri" w:hAnsi="Calibri" w:cs="Calibri"/>
                <w:color w:val="000000" w:themeColor="text1"/>
              </w:rPr>
              <w:t>0%</w:t>
            </w:r>
          </w:p>
        </w:tc>
        <w:tc>
          <w:tcPr>
            <w:tcW w:w="2254" w:type="dxa"/>
          </w:tcPr>
          <w:p w14:paraId="4DAEBC19" w14:textId="77777777" w:rsidR="00860611" w:rsidRDefault="00860611" w:rsidP="003D50BD">
            <w:pPr>
              <w:jc w:val="center"/>
            </w:pPr>
            <w:r w:rsidRPr="27F98080">
              <w:rPr>
                <w:rFonts w:ascii="Calibri" w:eastAsia="Calibri" w:hAnsi="Calibri" w:cs="Calibri"/>
                <w:color w:val="000000" w:themeColor="text1"/>
              </w:rPr>
              <w:t>0%</w:t>
            </w:r>
          </w:p>
        </w:tc>
      </w:tr>
      <w:tr w:rsidR="00860611" w14:paraId="7CD57951" w14:textId="77777777" w:rsidTr="003D50BD">
        <w:tc>
          <w:tcPr>
            <w:tcW w:w="2254" w:type="dxa"/>
          </w:tcPr>
          <w:p w14:paraId="2A0A004E" w14:textId="77777777" w:rsidR="00860611" w:rsidRDefault="00860611" w:rsidP="003D50BD">
            <w:pPr>
              <w:jc w:val="center"/>
              <w:rPr>
                <w:rFonts w:ascii="Calibri" w:eastAsia="Calibri" w:hAnsi="Calibri" w:cs="Calibri"/>
                <w:b/>
                <w:bCs/>
                <w:color w:val="000000" w:themeColor="text1"/>
              </w:rPr>
            </w:pPr>
            <w:proofErr w:type="spellStart"/>
            <w:r w:rsidRPr="6E03CDDA">
              <w:rPr>
                <w:rFonts w:ascii="Calibri" w:eastAsia="Calibri" w:hAnsi="Calibri" w:cs="Calibri"/>
                <w:b/>
                <w:bCs/>
                <w:color w:val="000000" w:themeColor="text1"/>
              </w:rPr>
              <w:t>Leucopenia</w:t>
            </w:r>
            <w:proofErr w:type="spellEnd"/>
          </w:p>
        </w:tc>
        <w:tc>
          <w:tcPr>
            <w:tcW w:w="2254" w:type="dxa"/>
          </w:tcPr>
          <w:p w14:paraId="5CBA738C" w14:textId="77777777" w:rsidR="00860611" w:rsidRDefault="00860611" w:rsidP="003D50BD">
            <w:pPr>
              <w:jc w:val="center"/>
              <w:rPr>
                <w:rFonts w:ascii="Calibri" w:eastAsia="Calibri" w:hAnsi="Calibri" w:cs="Calibri"/>
                <w:color w:val="000000" w:themeColor="text1"/>
              </w:rPr>
            </w:pPr>
            <w:r w:rsidRPr="00CE34F4">
              <w:rPr>
                <w:rFonts w:ascii="Calibri" w:eastAsia="Calibri" w:hAnsi="Calibri" w:cs="Calibri"/>
                <w:color w:val="000000" w:themeColor="text1"/>
              </w:rPr>
              <w:t>*</w:t>
            </w:r>
          </w:p>
        </w:tc>
        <w:tc>
          <w:tcPr>
            <w:tcW w:w="2254" w:type="dxa"/>
          </w:tcPr>
          <w:p w14:paraId="77EF9913" w14:textId="77777777" w:rsidR="00860611" w:rsidRDefault="00860611" w:rsidP="003D50BD">
            <w:pPr>
              <w:jc w:val="center"/>
              <w:rPr>
                <w:rFonts w:ascii="Calibri" w:eastAsia="Calibri" w:hAnsi="Calibri" w:cs="Calibri"/>
                <w:color w:val="000000" w:themeColor="text1"/>
              </w:rPr>
            </w:pPr>
            <w:r w:rsidRPr="00CE34F4">
              <w:rPr>
                <w:rFonts w:ascii="Calibri" w:eastAsia="Calibri" w:hAnsi="Calibri" w:cs="Calibri"/>
                <w:color w:val="000000" w:themeColor="text1"/>
              </w:rPr>
              <w:t>0%</w:t>
            </w:r>
          </w:p>
        </w:tc>
        <w:tc>
          <w:tcPr>
            <w:tcW w:w="2254" w:type="dxa"/>
          </w:tcPr>
          <w:p w14:paraId="3DD0583A" w14:textId="77777777" w:rsidR="00860611" w:rsidRDefault="00860611" w:rsidP="003D50BD">
            <w:pPr>
              <w:jc w:val="center"/>
              <w:rPr>
                <w:rFonts w:ascii="Calibri" w:eastAsia="Calibri" w:hAnsi="Calibri" w:cs="Calibri"/>
                <w:color w:val="000000" w:themeColor="text1"/>
              </w:rPr>
            </w:pPr>
            <w:r w:rsidRPr="00CE34F4">
              <w:rPr>
                <w:rFonts w:ascii="Calibri" w:eastAsia="Calibri" w:hAnsi="Calibri" w:cs="Calibri"/>
                <w:color w:val="000000" w:themeColor="text1"/>
              </w:rPr>
              <w:t>0%</w:t>
            </w:r>
          </w:p>
        </w:tc>
      </w:tr>
      <w:tr w:rsidR="00860611" w14:paraId="31FE6F18" w14:textId="77777777" w:rsidTr="003D50BD">
        <w:tc>
          <w:tcPr>
            <w:tcW w:w="2254" w:type="dxa"/>
          </w:tcPr>
          <w:p w14:paraId="249C06DF"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Thrombocytopenia</w:t>
            </w:r>
          </w:p>
        </w:tc>
        <w:tc>
          <w:tcPr>
            <w:tcW w:w="2254" w:type="dxa"/>
          </w:tcPr>
          <w:p w14:paraId="10C068F7"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408777F0" w14:textId="77777777" w:rsidR="00860611" w:rsidRDefault="00860611" w:rsidP="003D50BD">
            <w:pPr>
              <w:jc w:val="center"/>
              <w:rPr>
                <w:rFonts w:ascii="Calibri" w:eastAsia="Calibri" w:hAnsi="Calibri" w:cs="Calibri"/>
                <w:color w:val="000000" w:themeColor="text1"/>
              </w:rPr>
            </w:pPr>
            <w:r>
              <w:rPr>
                <w:rFonts w:ascii="Calibri" w:eastAsia="Calibri" w:hAnsi="Calibri" w:cs="Calibri"/>
                <w:color w:val="000000" w:themeColor="text1"/>
              </w:rPr>
              <w:t>3.8</w:t>
            </w:r>
            <w:r w:rsidRPr="27F98080">
              <w:rPr>
                <w:rFonts w:ascii="Calibri" w:eastAsia="Calibri" w:hAnsi="Calibri" w:cs="Calibri"/>
                <w:color w:val="000000" w:themeColor="text1"/>
              </w:rPr>
              <w:t>% (2)</w:t>
            </w:r>
          </w:p>
        </w:tc>
        <w:tc>
          <w:tcPr>
            <w:tcW w:w="2254" w:type="dxa"/>
          </w:tcPr>
          <w:p w14:paraId="28111279" w14:textId="77777777" w:rsidR="00860611" w:rsidRDefault="00860611" w:rsidP="003D50BD">
            <w:pPr>
              <w:jc w:val="center"/>
              <w:rPr>
                <w:rFonts w:ascii="Calibri" w:eastAsia="Calibri" w:hAnsi="Calibri" w:cs="Calibri"/>
                <w:color w:val="000000" w:themeColor="text1"/>
              </w:rPr>
            </w:pPr>
            <w:r>
              <w:rPr>
                <w:rFonts w:ascii="Calibri" w:eastAsia="Calibri" w:hAnsi="Calibri" w:cs="Calibri"/>
                <w:color w:val="000000" w:themeColor="text1"/>
              </w:rPr>
              <w:t>1.8</w:t>
            </w:r>
            <w:r w:rsidRPr="27F98080">
              <w:rPr>
                <w:rFonts w:ascii="Calibri" w:eastAsia="Calibri" w:hAnsi="Calibri" w:cs="Calibri"/>
                <w:color w:val="000000" w:themeColor="text1"/>
              </w:rPr>
              <w:t>% (1)</w:t>
            </w:r>
          </w:p>
        </w:tc>
      </w:tr>
      <w:tr w:rsidR="00860611" w14:paraId="1BDE7237" w14:textId="77777777" w:rsidTr="003D50BD">
        <w:tc>
          <w:tcPr>
            <w:tcW w:w="2254" w:type="dxa"/>
          </w:tcPr>
          <w:p w14:paraId="08F8BBF8"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Neutropenia</w:t>
            </w:r>
          </w:p>
        </w:tc>
        <w:tc>
          <w:tcPr>
            <w:tcW w:w="2254" w:type="dxa"/>
          </w:tcPr>
          <w:p w14:paraId="494FE12D"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187E4B26" w14:textId="77777777" w:rsidR="00860611" w:rsidRDefault="00860611" w:rsidP="003D50BD">
            <w:pPr>
              <w:jc w:val="center"/>
            </w:pPr>
            <w:r w:rsidRPr="27F98080">
              <w:rPr>
                <w:rFonts w:ascii="Calibri" w:eastAsia="Calibri" w:hAnsi="Calibri" w:cs="Calibri"/>
                <w:color w:val="000000" w:themeColor="text1"/>
              </w:rPr>
              <w:t>15</w:t>
            </w:r>
            <w:r>
              <w:rPr>
                <w:rFonts w:ascii="Calibri" w:eastAsia="Calibri" w:hAnsi="Calibri" w:cs="Calibri"/>
                <w:color w:val="000000" w:themeColor="text1"/>
              </w:rPr>
              <w:t>.1</w:t>
            </w:r>
            <w:r w:rsidRPr="27F98080">
              <w:rPr>
                <w:rFonts w:ascii="Calibri" w:eastAsia="Calibri" w:hAnsi="Calibri" w:cs="Calibri"/>
                <w:color w:val="000000" w:themeColor="text1"/>
              </w:rPr>
              <w:t>% (8)</w:t>
            </w:r>
          </w:p>
        </w:tc>
        <w:tc>
          <w:tcPr>
            <w:tcW w:w="2254" w:type="dxa"/>
          </w:tcPr>
          <w:p w14:paraId="4015B570" w14:textId="77777777" w:rsidR="00860611" w:rsidRDefault="00860611" w:rsidP="003D50BD">
            <w:pPr>
              <w:jc w:val="center"/>
            </w:pPr>
            <w:r w:rsidRPr="27F98080">
              <w:rPr>
                <w:rFonts w:ascii="Calibri" w:eastAsia="Calibri" w:hAnsi="Calibri" w:cs="Calibri"/>
                <w:color w:val="000000" w:themeColor="text1"/>
              </w:rPr>
              <w:t>0%</w:t>
            </w:r>
          </w:p>
        </w:tc>
      </w:tr>
      <w:tr w:rsidR="00860611" w14:paraId="566276A6" w14:textId="77777777" w:rsidTr="003D50BD">
        <w:tc>
          <w:tcPr>
            <w:tcW w:w="2254" w:type="dxa"/>
          </w:tcPr>
          <w:p w14:paraId="3FD06A5E"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Lymphopenia</w:t>
            </w:r>
          </w:p>
        </w:tc>
        <w:tc>
          <w:tcPr>
            <w:tcW w:w="2254" w:type="dxa"/>
          </w:tcPr>
          <w:p w14:paraId="398D6F71"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01F90CFC" w14:textId="77777777" w:rsidR="00860611" w:rsidRDefault="00860611" w:rsidP="003D50BD">
            <w:pPr>
              <w:jc w:val="center"/>
            </w:pPr>
            <w:r w:rsidRPr="27F98080">
              <w:rPr>
                <w:rFonts w:ascii="Calibri" w:eastAsia="Calibri" w:hAnsi="Calibri" w:cs="Calibri"/>
                <w:color w:val="000000" w:themeColor="text1"/>
              </w:rPr>
              <w:t>0%</w:t>
            </w:r>
          </w:p>
        </w:tc>
        <w:tc>
          <w:tcPr>
            <w:tcW w:w="2254" w:type="dxa"/>
          </w:tcPr>
          <w:p w14:paraId="4A73C53C" w14:textId="77777777" w:rsidR="00860611" w:rsidRDefault="00860611" w:rsidP="003D50BD">
            <w:pPr>
              <w:jc w:val="center"/>
            </w:pPr>
            <w:r w:rsidRPr="27F98080">
              <w:rPr>
                <w:rFonts w:ascii="Calibri" w:eastAsia="Calibri" w:hAnsi="Calibri" w:cs="Calibri"/>
                <w:color w:val="000000" w:themeColor="text1"/>
              </w:rPr>
              <w:t>0%</w:t>
            </w:r>
          </w:p>
        </w:tc>
      </w:tr>
      <w:tr w:rsidR="00860611" w14:paraId="72ADADC4" w14:textId="77777777" w:rsidTr="003D50BD">
        <w:tc>
          <w:tcPr>
            <w:tcW w:w="2254" w:type="dxa"/>
          </w:tcPr>
          <w:p w14:paraId="1A6EA5B5"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Eosinophilia</w:t>
            </w:r>
          </w:p>
        </w:tc>
        <w:tc>
          <w:tcPr>
            <w:tcW w:w="2254" w:type="dxa"/>
          </w:tcPr>
          <w:p w14:paraId="21D7DDB5" w14:textId="77777777" w:rsidR="00860611" w:rsidRDefault="00860611" w:rsidP="003D50BD">
            <w:pPr>
              <w:jc w:val="center"/>
              <w:rPr>
                <w:rFonts w:ascii="Calibri" w:eastAsia="Calibri" w:hAnsi="Calibri" w:cs="Calibri"/>
                <w:color w:val="000000" w:themeColor="text1"/>
              </w:rPr>
            </w:pPr>
            <w:r w:rsidRPr="0B22855C">
              <w:rPr>
                <w:rFonts w:ascii="Calibri" w:eastAsia="Calibri" w:hAnsi="Calibri" w:cs="Calibri"/>
                <w:color w:val="000000" w:themeColor="text1"/>
              </w:rPr>
              <w:t>18</w:t>
            </w:r>
            <w:r>
              <w:rPr>
                <w:rFonts w:ascii="Calibri" w:eastAsia="Calibri" w:hAnsi="Calibri" w:cs="Calibri"/>
                <w:color w:val="000000" w:themeColor="text1"/>
              </w:rPr>
              <w:t>.9</w:t>
            </w:r>
            <w:r w:rsidRPr="0B22855C">
              <w:rPr>
                <w:rFonts w:ascii="Calibri" w:eastAsia="Calibri" w:hAnsi="Calibri" w:cs="Calibri"/>
                <w:color w:val="000000" w:themeColor="text1"/>
              </w:rPr>
              <w:t>% (10)</w:t>
            </w:r>
          </w:p>
        </w:tc>
        <w:tc>
          <w:tcPr>
            <w:tcW w:w="2254" w:type="dxa"/>
          </w:tcPr>
          <w:p w14:paraId="71613122" w14:textId="77777777" w:rsidR="00860611" w:rsidRDefault="00860611" w:rsidP="003D50BD">
            <w:pPr>
              <w:jc w:val="center"/>
            </w:pPr>
            <w:r w:rsidRPr="27F98080">
              <w:rPr>
                <w:rFonts w:ascii="Calibri" w:eastAsia="Calibri" w:hAnsi="Calibri" w:cs="Calibri"/>
                <w:color w:val="000000" w:themeColor="text1"/>
              </w:rPr>
              <w:t>0%</w:t>
            </w:r>
          </w:p>
        </w:tc>
        <w:tc>
          <w:tcPr>
            <w:tcW w:w="2254" w:type="dxa"/>
          </w:tcPr>
          <w:p w14:paraId="38A6D106" w14:textId="77777777" w:rsidR="00860611" w:rsidRDefault="00860611" w:rsidP="003D50BD">
            <w:pPr>
              <w:jc w:val="center"/>
            </w:pPr>
            <w:r w:rsidRPr="27F98080">
              <w:rPr>
                <w:rFonts w:ascii="Calibri" w:eastAsia="Calibri" w:hAnsi="Calibri" w:cs="Calibri"/>
                <w:color w:val="000000" w:themeColor="text1"/>
              </w:rPr>
              <w:t>0%</w:t>
            </w:r>
          </w:p>
        </w:tc>
      </w:tr>
    </w:tbl>
    <w:p w14:paraId="0975DC29" w14:textId="785DDBB7" w:rsidR="00410E06" w:rsidRPr="00542878" w:rsidRDefault="00410E06" w:rsidP="00410E06">
      <w:pPr>
        <w:jc w:val="center"/>
        <w:rPr>
          <w:rFonts w:asciiTheme="minorHAnsi" w:hAnsiTheme="minorHAnsi" w:cstheme="minorHAnsi"/>
          <w:b/>
        </w:rPr>
      </w:pPr>
    </w:p>
    <w:p w14:paraId="1F6A50CB" w14:textId="77777777" w:rsidR="00A45CBB" w:rsidRDefault="00A45CBB" w:rsidP="00A45CBB">
      <w:pPr>
        <w:rPr>
          <w:rFonts w:asciiTheme="minorHAnsi" w:hAnsiTheme="minorHAnsi" w:cstheme="minorHAnsi"/>
          <w:b/>
        </w:rPr>
      </w:pPr>
    </w:p>
    <w:p w14:paraId="52525E2C" w14:textId="71273D73" w:rsidR="00410E06" w:rsidRPr="00A45CBB" w:rsidRDefault="00410E06" w:rsidP="00A45CBB">
      <w:pPr>
        <w:jc w:val="center"/>
        <w:rPr>
          <w:rFonts w:asciiTheme="minorHAnsi" w:hAnsiTheme="minorHAnsi" w:cstheme="minorHAnsi"/>
          <w:b/>
        </w:rPr>
      </w:pPr>
      <w:r w:rsidRPr="00542878">
        <w:rPr>
          <w:rFonts w:asciiTheme="minorHAnsi" w:hAnsiTheme="minorHAnsi" w:cstheme="minorHAnsi"/>
          <w:b/>
          <w:bCs/>
          <w:i/>
        </w:rPr>
        <w:t>Supplementary Table 1</w:t>
      </w:r>
      <w:r w:rsidR="00AF0C7C">
        <w:rPr>
          <w:rFonts w:asciiTheme="minorHAnsi" w:hAnsiTheme="minorHAnsi" w:cstheme="minorHAnsi"/>
          <w:b/>
          <w:bCs/>
          <w:i/>
        </w:rPr>
        <w:t>3</w:t>
      </w:r>
      <w:r w:rsidRPr="00542878">
        <w:rPr>
          <w:rFonts w:asciiTheme="minorHAnsi" w:hAnsiTheme="minorHAnsi" w:cstheme="minorHAnsi"/>
          <w:b/>
          <w:bCs/>
          <w:i/>
        </w:rPr>
        <w:t xml:space="preserve">: New laboratory </w:t>
      </w:r>
      <w:r w:rsidR="005D713A">
        <w:rPr>
          <w:rFonts w:asciiTheme="minorHAnsi" w:hAnsiTheme="minorHAnsi" w:cstheme="minorHAnsi"/>
          <w:b/>
          <w:bCs/>
          <w:i/>
        </w:rPr>
        <w:t xml:space="preserve">incidental findings </w:t>
      </w:r>
      <w:r w:rsidRPr="00542878">
        <w:rPr>
          <w:rFonts w:asciiTheme="minorHAnsi" w:hAnsiTheme="minorHAnsi" w:cstheme="minorHAnsi"/>
          <w:b/>
          <w:bCs/>
          <w:i/>
        </w:rPr>
        <w:t xml:space="preserve">detected at enrolment in individuals with normal bloods at screening. n=53.  </w:t>
      </w:r>
      <w:r w:rsidRPr="00542878">
        <w:rPr>
          <w:rFonts w:asciiTheme="minorHAnsi" w:hAnsiTheme="minorHAnsi" w:cstheme="minorHAnsi"/>
          <w:bCs/>
          <w:i/>
        </w:rPr>
        <w:t xml:space="preserve">*=abnormality not deemed </w:t>
      </w:r>
      <w:r w:rsidR="005D713A">
        <w:rPr>
          <w:rFonts w:asciiTheme="minorHAnsi" w:hAnsiTheme="minorHAnsi" w:cstheme="minorHAnsi"/>
          <w:bCs/>
          <w:i/>
        </w:rPr>
        <w:t>incidental finding</w:t>
      </w:r>
      <w:r w:rsidRPr="00542878">
        <w:rPr>
          <w:rFonts w:asciiTheme="minorHAnsi" w:hAnsiTheme="minorHAnsi" w:cstheme="minorHAnsi"/>
          <w:bCs/>
          <w:i/>
        </w:rPr>
        <w:t xml:space="preserve">. Total = 55. % = % of all </w:t>
      </w:r>
      <w:r w:rsidR="005D713A">
        <w:rPr>
          <w:rFonts w:asciiTheme="minorHAnsi" w:hAnsiTheme="minorHAnsi" w:cstheme="minorHAnsi"/>
          <w:bCs/>
          <w:i/>
        </w:rPr>
        <w:t xml:space="preserve">laboratory incidental findings </w:t>
      </w:r>
      <w:r w:rsidRPr="00542878">
        <w:rPr>
          <w:rFonts w:asciiTheme="minorHAnsi" w:hAnsiTheme="minorHAnsi" w:cstheme="minorHAnsi"/>
          <w:bCs/>
          <w:i/>
        </w:rPr>
        <w:t xml:space="preserve">detected. N = number of times </w:t>
      </w:r>
      <w:r w:rsidR="005D713A">
        <w:rPr>
          <w:rFonts w:asciiTheme="minorHAnsi" w:hAnsiTheme="minorHAnsi" w:cstheme="minorHAnsi"/>
          <w:bCs/>
          <w:i/>
        </w:rPr>
        <w:t>laboratory incidental finding</w:t>
      </w:r>
      <w:r w:rsidR="005D713A" w:rsidRPr="00542878">
        <w:rPr>
          <w:rFonts w:asciiTheme="minorHAnsi" w:hAnsiTheme="minorHAnsi" w:cstheme="minorHAnsi"/>
          <w:bCs/>
          <w:i/>
        </w:rPr>
        <w:t xml:space="preserve"> </w:t>
      </w:r>
      <w:r w:rsidRPr="00542878">
        <w:rPr>
          <w:rFonts w:asciiTheme="minorHAnsi" w:hAnsiTheme="minorHAnsi" w:cstheme="minorHAnsi"/>
          <w:bCs/>
          <w:i/>
        </w:rPr>
        <w:t xml:space="preserve">identified. *=abnormality not deemed </w:t>
      </w:r>
      <w:r w:rsidR="005D713A">
        <w:rPr>
          <w:rFonts w:asciiTheme="minorHAnsi" w:hAnsiTheme="minorHAnsi" w:cstheme="minorHAnsi"/>
          <w:bCs/>
          <w:i/>
        </w:rPr>
        <w:t>incidental finding</w:t>
      </w:r>
      <w:r w:rsidRPr="00542878">
        <w:rPr>
          <w:rFonts w:asciiTheme="minorHAnsi" w:hAnsiTheme="minorHAnsi" w:cstheme="minorHAnsi"/>
          <w:bCs/>
          <w:i/>
        </w:rPr>
        <w:t>.</w:t>
      </w:r>
      <w:r w:rsidRPr="00542878">
        <w:rPr>
          <w:rFonts w:asciiTheme="minorHAnsi" w:hAnsiTheme="minorHAnsi" w:cstheme="minorHAnsi"/>
          <w:bCs/>
          <w:i/>
          <w:iCs/>
        </w:rPr>
        <w:t xml:space="preserve"> Individuals could have had more than one laboratory </w:t>
      </w:r>
      <w:r w:rsidR="005D713A">
        <w:rPr>
          <w:rFonts w:asciiTheme="minorHAnsi" w:hAnsiTheme="minorHAnsi" w:cstheme="minorHAnsi"/>
          <w:bCs/>
          <w:i/>
          <w:iCs/>
        </w:rPr>
        <w:t xml:space="preserve">incidental </w:t>
      </w:r>
      <w:r w:rsidRPr="00542878">
        <w:rPr>
          <w:rFonts w:asciiTheme="minorHAnsi" w:hAnsiTheme="minorHAnsi" w:cstheme="minorHAnsi"/>
          <w:bCs/>
          <w:i/>
          <w:iCs/>
        </w:rPr>
        <w:t>finding. LFTs= liver function tests. ALT = Alanine transaminase.</w:t>
      </w:r>
    </w:p>
    <w:p w14:paraId="6BDCFFBD" w14:textId="1A0BA4ED" w:rsidR="00410E06" w:rsidRDefault="00410E06" w:rsidP="00410E06">
      <w:pPr>
        <w:rPr>
          <w:rFonts w:asciiTheme="minorHAnsi" w:hAnsiTheme="minorHAnsi" w:cstheme="minorHAnsi"/>
          <w:i/>
        </w:rPr>
      </w:pPr>
    </w:p>
    <w:p w14:paraId="4BC2DB02" w14:textId="0D58BD70" w:rsidR="009B7071" w:rsidRDefault="009B7071" w:rsidP="00410E06">
      <w:pPr>
        <w:rPr>
          <w:rFonts w:asciiTheme="minorHAnsi" w:hAnsiTheme="minorHAnsi" w:cstheme="minorHAnsi"/>
          <w:i/>
        </w:rPr>
      </w:pPr>
    </w:p>
    <w:p w14:paraId="20681FC5" w14:textId="5597973D" w:rsidR="009B7071" w:rsidRDefault="009B7071" w:rsidP="00410E06">
      <w:pPr>
        <w:rPr>
          <w:rFonts w:asciiTheme="minorHAnsi" w:hAnsiTheme="minorHAnsi" w:cstheme="minorHAnsi"/>
          <w:i/>
        </w:rPr>
      </w:pPr>
    </w:p>
    <w:p w14:paraId="3391F4B9" w14:textId="016636D3" w:rsidR="009B7071" w:rsidRDefault="009B7071" w:rsidP="00410E06">
      <w:pPr>
        <w:rPr>
          <w:rFonts w:asciiTheme="minorHAnsi" w:hAnsiTheme="minorHAnsi" w:cstheme="minorHAnsi"/>
          <w:i/>
        </w:rPr>
      </w:pPr>
    </w:p>
    <w:p w14:paraId="4951F96B" w14:textId="68DA639F" w:rsidR="009B7071" w:rsidRDefault="009B7071" w:rsidP="00410E06">
      <w:pPr>
        <w:rPr>
          <w:rFonts w:asciiTheme="minorHAnsi" w:hAnsiTheme="minorHAnsi" w:cstheme="minorHAnsi"/>
          <w:i/>
        </w:rPr>
      </w:pPr>
    </w:p>
    <w:p w14:paraId="1D2CC9B1" w14:textId="5A425999" w:rsidR="009B7071" w:rsidRDefault="009B7071" w:rsidP="00410E06">
      <w:pPr>
        <w:rPr>
          <w:rFonts w:asciiTheme="minorHAnsi" w:hAnsiTheme="minorHAnsi" w:cstheme="minorHAnsi"/>
          <w:i/>
        </w:rPr>
      </w:pPr>
    </w:p>
    <w:p w14:paraId="3E743BAB" w14:textId="0C21D6FB" w:rsidR="009B7071" w:rsidRDefault="009B7071" w:rsidP="00410E06">
      <w:pPr>
        <w:rPr>
          <w:rFonts w:asciiTheme="minorHAnsi" w:hAnsiTheme="minorHAnsi" w:cstheme="minorHAnsi"/>
          <w:i/>
        </w:rPr>
      </w:pPr>
    </w:p>
    <w:p w14:paraId="09411615" w14:textId="20F8CE44" w:rsidR="009B7071" w:rsidRDefault="009B7071" w:rsidP="00410E06">
      <w:pPr>
        <w:rPr>
          <w:rFonts w:asciiTheme="minorHAnsi" w:hAnsiTheme="minorHAnsi" w:cstheme="minorHAnsi"/>
          <w:i/>
        </w:rPr>
      </w:pPr>
    </w:p>
    <w:p w14:paraId="040DC7BF" w14:textId="1FB490FA" w:rsidR="009B7071" w:rsidRDefault="009B7071" w:rsidP="00410E06">
      <w:pPr>
        <w:rPr>
          <w:rFonts w:asciiTheme="minorHAnsi" w:hAnsiTheme="minorHAnsi" w:cstheme="minorHAnsi"/>
          <w:i/>
        </w:rPr>
      </w:pPr>
    </w:p>
    <w:p w14:paraId="6D2A8F33" w14:textId="14C48334" w:rsidR="009B7071" w:rsidRDefault="009B7071" w:rsidP="00410E06">
      <w:pPr>
        <w:rPr>
          <w:rFonts w:asciiTheme="minorHAnsi" w:hAnsiTheme="minorHAnsi" w:cstheme="minorHAnsi"/>
          <w:i/>
        </w:rPr>
      </w:pPr>
    </w:p>
    <w:p w14:paraId="51EA161D" w14:textId="1C5F4788" w:rsidR="009B7071" w:rsidRDefault="009B7071" w:rsidP="00410E06">
      <w:pPr>
        <w:rPr>
          <w:rFonts w:asciiTheme="minorHAnsi" w:hAnsiTheme="minorHAnsi" w:cstheme="minorHAnsi"/>
          <w:i/>
        </w:rPr>
      </w:pPr>
    </w:p>
    <w:p w14:paraId="0E47DC97" w14:textId="75E63876" w:rsidR="009B7071" w:rsidRDefault="009B7071" w:rsidP="00410E06">
      <w:pPr>
        <w:rPr>
          <w:rFonts w:asciiTheme="minorHAnsi" w:hAnsiTheme="minorHAnsi" w:cstheme="minorHAnsi"/>
          <w:i/>
        </w:rPr>
      </w:pPr>
    </w:p>
    <w:p w14:paraId="1C10FC22" w14:textId="52A5622B" w:rsidR="009B7071" w:rsidRDefault="009B7071" w:rsidP="00410E06">
      <w:pPr>
        <w:rPr>
          <w:rFonts w:asciiTheme="minorHAnsi" w:hAnsiTheme="minorHAnsi" w:cstheme="minorHAnsi"/>
          <w:i/>
        </w:rPr>
      </w:pPr>
    </w:p>
    <w:p w14:paraId="2DB3DFD8" w14:textId="689F1B3C" w:rsidR="009B7071" w:rsidRDefault="009B7071" w:rsidP="00410E06">
      <w:pPr>
        <w:rPr>
          <w:rFonts w:asciiTheme="minorHAnsi" w:hAnsiTheme="minorHAnsi" w:cstheme="minorHAnsi"/>
          <w:i/>
        </w:rPr>
      </w:pPr>
    </w:p>
    <w:p w14:paraId="3AE4CEB9" w14:textId="76DB67B2" w:rsidR="009B7071" w:rsidRDefault="009B7071" w:rsidP="00410E06">
      <w:pPr>
        <w:rPr>
          <w:rFonts w:asciiTheme="minorHAnsi" w:hAnsiTheme="minorHAnsi" w:cstheme="minorHAnsi"/>
          <w:i/>
        </w:rPr>
      </w:pPr>
    </w:p>
    <w:p w14:paraId="5A26055C" w14:textId="7FA87143" w:rsidR="009B7071" w:rsidRDefault="009B7071" w:rsidP="00410E06">
      <w:pPr>
        <w:rPr>
          <w:rFonts w:asciiTheme="minorHAnsi" w:hAnsiTheme="minorHAnsi" w:cstheme="minorHAnsi"/>
          <w:i/>
        </w:rPr>
      </w:pPr>
    </w:p>
    <w:p w14:paraId="7C0E052E" w14:textId="77777777" w:rsidR="009B7071" w:rsidRPr="00542878" w:rsidRDefault="009B7071" w:rsidP="00410E06">
      <w:pPr>
        <w:rPr>
          <w:rFonts w:asciiTheme="minorHAnsi" w:hAnsiTheme="minorHAnsi" w:cstheme="minorHAnsi"/>
          <w:i/>
        </w:rPr>
      </w:pPr>
    </w:p>
    <w:p w14:paraId="184BEDB3" w14:textId="77777777" w:rsidR="00410E06" w:rsidRPr="00542878" w:rsidRDefault="00410E06" w:rsidP="00410E06">
      <w:pPr>
        <w:rPr>
          <w:rFonts w:asciiTheme="minorHAnsi" w:hAnsiTheme="minorHAnsi" w:cstheme="minorHAnsi"/>
          <w:i/>
        </w:rPr>
      </w:pPr>
    </w:p>
    <w:tbl>
      <w:tblPr>
        <w:tblStyle w:val="TableGrid"/>
        <w:tblW w:w="0" w:type="auto"/>
        <w:tblLayout w:type="fixed"/>
        <w:tblLook w:val="06A0" w:firstRow="1" w:lastRow="0" w:firstColumn="1" w:lastColumn="0" w:noHBand="1" w:noVBand="1"/>
      </w:tblPr>
      <w:tblGrid>
        <w:gridCol w:w="2254"/>
        <w:gridCol w:w="2254"/>
        <w:gridCol w:w="2254"/>
        <w:gridCol w:w="2254"/>
      </w:tblGrid>
      <w:tr w:rsidR="00860611" w:rsidRPr="00860611" w14:paraId="30432FE3" w14:textId="77777777" w:rsidTr="003D50BD">
        <w:tc>
          <w:tcPr>
            <w:tcW w:w="2254" w:type="dxa"/>
          </w:tcPr>
          <w:p w14:paraId="432EB6F6" w14:textId="77777777" w:rsidR="00860611" w:rsidRPr="00860611" w:rsidRDefault="00860611" w:rsidP="003D50BD">
            <w:pPr>
              <w:jc w:val="center"/>
              <w:rPr>
                <w:rFonts w:asciiTheme="minorHAnsi" w:hAnsiTheme="minorHAnsi"/>
              </w:rPr>
            </w:pPr>
          </w:p>
        </w:tc>
        <w:tc>
          <w:tcPr>
            <w:tcW w:w="2254" w:type="dxa"/>
          </w:tcPr>
          <w:p w14:paraId="722DC458" w14:textId="77777777" w:rsidR="00860611" w:rsidRPr="00860611" w:rsidRDefault="00860611" w:rsidP="003D50BD">
            <w:pPr>
              <w:jc w:val="center"/>
              <w:rPr>
                <w:rFonts w:asciiTheme="minorHAnsi" w:eastAsia="Calibri" w:hAnsiTheme="minorHAnsi" w:cs="Calibri"/>
                <w:b/>
                <w:bCs/>
                <w:color w:val="000000" w:themeColor="text1"/>
              </w:rPr>
            </w:pPr>
            <w:r w:rsidRPr="00860611">
              <w:rPr>
                <w:rFonts w:asciiTheme="minorHAnsi" w:eastAsia="Calibri" w:hAnsiTheme="minorHAnsi" w:cs="Calibri"/>
                <w:b/>
                <w:bCs/>
                <w:color w:val="000000" w:themeColor="text1"/>
              </w:rPr>
              <w:t>G1 % (n)</w:t>
            </w:r>
          </w:p>
        </w:tc>
        <w:tc>
          <w:tcPr>
            <w:tcW w:w="2254" w:type="dxa"/>
          </w:tcPr>
          <w:p w14:paraId="60D26106" w14:textId="77777777" w:rsidR="00860611" w:rsidRPr="00860611" w:rsidRDefault="00860611" w:rsidP="003D50BD">
            <w:pPr>
              <w:jc w:val="center"/>
              <w:rPr>
                <w:rFonts w:asciiTheme="minorHAnsi" w:eastAsia="Calibri" w:hAnsiTheme="minorHAnsi" w:cs="Calibri"/>
                <w:b/>
                <w:bCs/>
                <w:color w:val="000000" w:themeColor="text1"/>
              </w:rPr>
            </w:pPr>
            <w:r w:rsidRPr="00860611">
              <w:rPr>
                <w:rFonts w:asciiTheme="minorHAnsi" w:eastAsia="Calibri" w:hAnsiTheme="minorHAnsi" w:cs="Calibri"/>
                <w:b/>
                <w:bCs/>
                <w:color w:val="000000" w:themeColor="text1"/>
              </w:rPr>
              <w:t>G2 % (n)</w:t>
            </w:r>
          </w:p>
        </w:tc>
        <w:tc>
          <w:tcPr>
            <w:tcW w:w="2254" w:type="dxa"/>
          </w:tcPr>
          <w:p w14:paraId="01E1032B" w14:textId="77777777" w:rsidR="00860611" w:rsidRPr="00860611" w:rsidRDefault="00860611" w:rsidP="003D50BD">
            <w:pPr>
              <w:jc w:val="center"/>
              <w:rPr>
                <w:rFonts w:asciiTheme="minorHAnsi" w:eastAsia="Calibri" w:hAnsiTheme="minorHAnsi" w:cs="Calibri"/>
                <w:b/>
                <w:bCs/>
                <w:color w:val="000000" w:themeColor="text1"/>
              </w:rPr>
            </w:pPr>
            <w:r w:rsidRPr="00860611">
              <w:rPr>
                <w:rFonts w:asciiTheme="minorHAnsi" w:eastAsia="Calibri" w:hAnsiTheme="minorHAnsi" w:cs="Calibri"/>
                <w:b/>
                <w:bCs/>
                <w:color w:val="000000" w:themeColor="text1"/>
              </w:rPr>
              <w:t>G3 %(n)</w:t>
            </w:r>
          </w:p>
        </w:tc>
      </w:tr>
      <w:tr w:rsidR="00860611" w:rsidRPr="00860611" w14:paraId="792288B8" w14:textId="77777777" w:rsidTr="003D50BD">
        <w:tc>
          <w:tcPr>
            <w:tcW w:w="2254" w:type="dxa"/>
          </w:tcPr>
          <w:p w14:paraId="1C90D1D7"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Hyponatraemia</w:t>
            </w:r>
          </w:p>
        </w:tc>
        <w:tc>
          <w:tcPr>
            <w:tcW w:w="2254" w:type="dxa"/>
          </w:tcPr>
          <w:p w14:paraId="7ACEDC53"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w:t>
            </w:r>
          </w:p>
        </w:tc>
        <w:tc>
          <w:tcPr>
            <w:tcW w:w="2254" w:type="dxa"/>
          </w:tcPr>
          <w:p w14:paraId="6CE75755"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c>
          <w:tcPr>
            <w:tcW w:w="2254" w:type="dxa"/>
          </w:tcPr>
          <w:p w14:paraId="020E4966"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r>
      <w:tr w:rsidR="00860611" w:rsidRPr="00860611" w14:paraId="0A075563" w14:textId="77777777" w:rsidTr="003D50BD">
        <w:tc>
          <w:tcPr>
            <w:tcW w:w="2254" w:type="dxa"/>
          </w:tcPr>
          <w:p w14:paraId="3CE403AA" w14:textId="77777777" w:rsidR="00860611" w:rsidRPr="00860611" w:rsidRDefault="00860611" w:rsidP="003D50BD">
            <w:pPr>
              <w:jc w:val="center"/>
              <w:rPr>
                <w:rFonts w:asciiTheme="minorHAnsi" w:hAnsiTheme="minorHAnsi"/>
              </w:rPr>
            </w:pPr>
            <w:proofErr w:type="spellStart"/>
            <w:r w:rsidRPr="00860611">
              <w:rPr>
                <w:rFonts w:asciiTheme="minorHAnsi" w:eastAsia="Calibri" w:hAnsiTheme="minorHAnsi" w:cs="Calibri"/>
                <w:b/>
                <w:bCs/>
                <w:color w:val="000000" w:themeColor="text1"/>
              </w:rPr>
              <w:t>Hypernatraemia</w:t>
            </w:r>
            <w:proofErr w:type="spellEnd"/>
          </w:p>
        </w:tc>
        <w:tc>
          <w:tcPr>
            <w:tcW w:w="2254" w:type="dxa"/>
          </w:tcPr>
          <w:p w14:paraId="126D753D"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w:t>
            </w:r>
          </w:p>
        </w:tc>
        <w:tc>
          <w:tcPr>
            <w:tcW w:w="2254" w:type="dxa"/>
          </w:tcPr>
          <w:p w14:paraId="0C376EE5"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color w:val="000000" w:themeColor="text1"/>
              </w:rPr>
              <w:t>0%</w:t>
            </w:r>
          </w:p>
        </w:tc>
        <w:tc>
          <w:tcPr>
            <w:tcW w:w="2254" w:type="dxa"/>
          </w:tcPr>
          <w:p w14:paraId="45A5F07A"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r>
      <w:tr w:rsidR="00860611" w:rsidRPr="00860611" w14:paraId="70845E16" w14:textId="77777777" w:rsidTr="003D50BD">
        <w:tc>
          <w:tcPr>
            <w:tcW w:w="2254" w:type="dxa"/>
          </w:tcPr>
          <w:p w14:paraId="56635B01"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Hypokalaemia</w:t>
            </w:r>
          </w:p>
        </w:tc>
        <w:tc>
          <w:tcPr>
            <w:tcW w:w="2254" w:type="dxa"/>
          </w:tcPr>
          <w:p w14:paraId="3CA71D5D"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721E571E"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21.7% (5)</w:t>
            </w:r>
          </w:p>
        </w:tc>
        <w:tc>
          <w:tcPr>
            <w:tcW w:w="2254" w:type="dxa"/>
          </w:tcPr>
          <w:p w14:paraId="11010E0A"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13.0% (3)</w:t>
            </w:r>
          </w:p>
        </w:tc>
      </w:tr>
      <w:tr w:rsidR="00860611" w:rsidRPr="00860611" w14:paraId="30FE0223" w14:textId="77777777" w:rsidTr="003D50BD">
        <w:tc>
          <w:tcPr>
            <w:tcW w:w="2254" w:type="dxa"/>
          </w:tcPr>
          <w:p w14:paraId="211A64A2"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Hyperkalaemia</w:t>
            </w:r>
          </w:p>
        </w:tc>
        <w:tc>
          <w:tcPr>
            <w:tcW w:w="2254" w:type="dxa"/>
          </w:tcPr>
          <w:p w14:paraId="0C937166"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0F7201AB"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4.3% (1)</w:t>
            </w:r>
          </w:p>
        </w:tc>
        <w:tc>
          <w:tcPr>
            <w:tcW w:w="2254" w:type="dxa"/>
          </w:tcPr>
          <w:p w14:paraId="23B6A5A9"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4.3% (1)</w:t>
            </w:r>
          </w:p>
        </w:tc>
      </w:tr>
      <w:tr w:rsidR="00860611" w:rsidRPr="00860611" w14:paraId="11CE00A4" w14:textId="77777777" w:rsidTr="003D50BD">
        <w:tc>
          <w:tcPr>
            <w:tcW w:w="2254" w:type="dxa"/>
          </w:tcPr>
          <w:p w14:paraId="1BA4C5F8"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Urea</w:t>
            </w:r>
          </w:p>
        </w:tc>
        <w:tc>
          <w:tcPr>
            <w:tcW w:w="2254" w:type="dxa"/>
          </w:tcPr>
          <w:p w14:paraId="1B4B78FD"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396D36BC"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c>
          <w:tcPr>
            <w:tcW w:w="2254" w:type="dxa"/>
          </w:tcPr>
          <w:p w14:paraId="2DD9A64F"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r>
      <w:tr w:rsidR="00860611" w:rsidRPr="00860611" w14:paraId="16F94425" w14:textId="77777777" w:rsidTr="003D50BD">
        <w:tc>
          <w:tcPr>
            <w:tcW w:w="2254" w:type="dxa"/>
          </w:tcPr>
          <w:p w14:paraId="26FB422F"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Creatinine</w:t>
            </w:r>
          </w:p>
        </w:tc>
        <w:tc>
          <w:tcPr>
            <w:tcW w:w="2254" w:type="dxa"/>
          </w:tcPr>
          <w:p w14:paraId="1026DE2B"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3E25C9F9"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c>
          <w:tcPr>
            <w:tcW w:w="2254" w:type="dxa"/>
          </w:tcPr>
          <w:p w14:paraId="4AC231B2"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r>
      <w:tr w:rsidR="00860611" w:rsidRPr="00860611" w14:paraId="444E4B7B" w14:textId="77777777" w:rsidTr="003D50BD">
        <w:tc>
          <w:tcPr>
            <w:tcW w:w="2254" w:type="dxa"/>
          </w:tcPr>
          <w:p w14:paraId="73B8080B"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Bilirubin (normal LFTs)</w:t>
            </w:r>
          </w:p>
        </w:tc>
        <w:tc>
          <w:tcPr>
            <w:tcW w:w="2254" w:type="dxa"/>
          </w:tcPr>
          <w:p w14:paraId="76198E92" w14:textId="77777777" w:rsidR="00860611" w:rsidRPr="00860611" w:rsidRDefault="00860611" w:rsidP="003D50BD">
            <w:pPr>
              <w:jc w:val="center"/>
              <w:rPr>
                <w:rFonts w:asciiTheme="minorHAnsi" w:hAnsiTheme="minorHAnsi"/>
              </w:rPr>
            </w:pPr>
            <w:r w:rsidRPr="00860611">
              <w:rPr>
                <w:rFonts w:asciiTheme="minorHAnsi" w:hAnsiTheme="minorHAnsi"/>
              </w:rPr>
              <w:t>*</w:t>
            </w:r>
          </w:p>
        </w:tc>
        <w:tc>
          <w:tcPr>
            <w:tcW w:w="2254" w:type="dxa"/>
          </w:tcPr>
          <w:p w14:paraId="4D7F6B8D"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13.0% (3)</w:t>
            </w:r>
          </w:p>
        </w:tc>
        <w:tc>
          <w:tcPr>
            <w:tcW w:w="2254" w:type="dxa"/>
          </w:tcPr>
          <w:p w14:paraId="2C4DEB72"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r>
      <w:tr w:rsidR="00860611" w:rsidRPr="00860611" w14:paraId="55BB5783" w14:textId="77777777" w:rsidTr="003D50BD">
        <w:tc>
          <w:tcPr>
            <w:tcW w:w="2254" w:type="dxa"/>
          </w:tcPr>
          <w:p w14:paraId="0AB28A13"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ALT</w:t>
            </w:r>
          </w:p>
        </w:tc>
        <w:tc>
          <w:tcPr>
            <w:tcW w:w="2254" w:type="dxa"/>
          </w:tcPr>
          <w:p w14:paraId="7E67ACF3" w14:textId="77777777" w:rsidR="00860611" w:rsidRPr="00860611" w:rsidRDefault="00860611" w:rsidP="003D50BD">
            <w:pPr>
              <w:jc w:val="center"/>
              <w:rPr>
                <w:rFonts w:asciiTheme="minorHAnsi" w:hAnsiTheme="minorHAnsi"/>
              </w:rPr>
            </w:pPr>
            <w:r w:rsidRPr="00860611">
              <w:rPr>
                <w:rFonts w:asciiTheme="minorHAnsi" w:hAnsiTheme="minorHAnsi"/>
              </w:rPr>
              <w:t>0%</w:t>
            </w:r>
          </w:p>
        </w:tc>
        <w:tc>
          <w:tcPr>
            <w:tcW w:w="2254" w:type="dxa"/>
          </w:tcPr>
          <w:p w14:paraId="6A62F35D"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30.4% (7)</w:t>
            </w:r>
          </w:p>
        </w:tc>
        <w:tc>
          <w:tcPr>
            <w:tcW w:w="2254" w:type="dxa"/>
          </w:tcPr>
          <w:p w14:paraId="711F382F"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r>
      <w:tr w:rsidR="00860611" w:rsidRPr="00860611" w14:paraId="008BA82B" w14:textId="77777777" w:rsidTr="003D50BD">
        <w:trPr>
          <w:trHeight w:val="300"/>
        </w:trPr>
        <w:tc>
          <w:tcPr>
            <w:tcW w:w="2254" w:type="dxa"/>
          </w:tcPr>
          <w:p w14:paraId="0F1920EC" w14:textId="77777777" w:rsidR="00860611" w:rsidRPr="00860611" w:rsidRDefault="00860611" w:rsidP="003D50BD">
            <w:pPr>
              <w:jc w:val="center"/>
              <w:rPr>
                <w:rFonts w:asciiTheme="minorHAnsi" w:hAnsiTheme="minorHAnsi"/>
              </w:rPr>
            </w:pPr>
            <w:proofErr w:type="spellStart"/>
            <w:r w:rsidRPr="00860611">
              <w:rPr>
                <w:rFonts w:asciiTheme="minorHAnsi" w:eastAsia="Calibri" w:hAnsiTheme="minorHAnsi" w:cs="Calibri"/>
                <w:b/>
                <w:bCs/>
                <w:color w:val="000000" w:themeColor="text1"/>
              </w:rPr>
              <w:t>Alk</w:t>
            </w:r>
            <w:proofErr w:type="spellEnd"/>
            <w:r w:rsidRPr="00860611">
              <w:rPr>
                <w:rFonts w:asciiTheme="minorHAnsi" w:eastAsia="Calibri" w:hAnsiTheme="minorHAnsi" w:cs="Calibri"/>
                <w:b/>
                <w:bCs/>
                <w:color w:val="000000" w:themeColor="text1"/>
              </w:rPr>
              <w:t xml:space="preserve"> </w:t>
            </w:r>
            <w:proofErr w:type="spellStart"/>
            <w:r w:rsidRPr="00860611">
              <w:rPr>
                <w:rFonts w:asciiTheme="minorHAnsi" w:eastAsia="Calibri" w:hAnsiTheme="minorHAnsi" w:cs="Calibri"/>
                <w:b/>
                <w:bCs/>
                <w:color w:val="000000" w:themeColor="text1"/>
              </w:rPr>
              <w:t>phos</w:t>
            </w:r>
            <w:proofErr w:type="spellEnd"/>
          </w:p>
        </w:tc>
        <w:tc>
          <w:tcPr>
            <w:tcW w:w="2254" w:type="dxa"/>
          </w:tcPr>
          <w:p w14:paraId="5210B987" w14:textId="77777777" w:rsidR="00860611" w:rsidRPr="00860611" w:rsidRDefault="00860611" w:rsidP="003D50BD">
            <w:pPr>
              <w:jc w:val="center"/>
              <w:rPr>
                <w:rFonts w:asciiTheme="minorHAnsi" w:hAnsiTheme="minorHAnsi"/>
              </w:rPr>
            </w:pPr>
            <w:r w:rsidRPr="00860611">
              <w:rPr>
                <w:rFonts w:asciiTheme="minorHAnsi" w:hAnsiTheme="minorHAnsi"/>
              </w:rPr>
              <w:t>0%</w:t>
            </w:r>
          </w:p>
        </w:tc>
        <w:tc>
          <w:tcPr>
            <w:tcW w:w="2254" w:type="dxa"/>
          </w:tcPr>
          <w:p w14:paraId="66AA47EF"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c>
          <w:tcPr>
            <w:tcW w:w="2254" w:type="dxa"/>
          </w:tcPr>
          <w:p w14:paraId="2D967823"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r>
      <w:tr w:rsidR="00860611" w:rsidRPr="00860611" w14:paraId="7555E932" w14:textId="77777777" w:rsidTr="003D50BD">
        <w:tc>
          <w:tcPr>
            <w:tcW w:w="2254" w:type="dxa"/>
          </w:tcPr>
          <w:p w14:paraId="08BF17BF" w14:textId="77777777" w:rsidR="00860611" w:rsidRPr="00860611" w:rsidRDefault="00860611" w:rsidP="003D50BD">
            <w:pPr>
              <w:jc w:val="center"/>
              <w:rPr>
                <w:rFonts w:asciiTheme="minorHAnsi" w:hAnsiTheme="minorHAnsi"/>
              </w:rPr>
            </w:pPr>
            <w:r w:rsidRPr="00860611">
              <w:rPr>
                <w:rFonts w:asciiTheme="minorHAnsi" w:eastAsia="Calibri" w:hAnsiTheme="minorHAnsi" w:cs="Calibri"/>
                <w:b/>
                <w:bCs/>
                <w:color w:val="000000" w:themeColor="text1"/>
              </w:rPr>
              <w:t>Albumin</w:t>
            </w:r>
          </w:p>
        </w:tc>
        <w:tc>
          <w:tcPr>
            <w:tcW w:w="2254" w:type="dxa"/>
          </w:tcPr>
          <w:p w14:paraId="25FEAE9D"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w:t>
            </w:r>
          </w:p>
        </w:tc>
        <w:tc>
          <w:tcPr>
            <w:tcW w:w="2254" w:type="dxa"/>
          </w:tcPr>
          <w:p w14:paraId="367D932B"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c>
          <w:tcPr>
            <w:tcW w:w="2254" w:type="dxa"/>
          </w:tcPr>
          <w:p w14:paraId="0A839774" w14:textId="77777777" w:rsidR="00860611" w:rsidRPr="00860611" w:rsidRDefault="00860611" w:rsidP="003D50BD">
            <w:pPr>
              <w:jc w:val="center"/>
              <w:rPr>
                <w:rFonts w:asciiTheme="minorHAnsi" w:eastAsia="Calibri" w:hAnsiTheme="minorHAnsi" w:cs="Calibri"/>
                <w:color w:val="000000" w:themeColor="text1"/>
              </w:rPr>
            </w:pPr>
            <w:r w:rsidRPr="00860611">
              <w:rPr>
                <w:rFonts w:asciiTheme="minorHAnsi" w:eastAsia="Calibri" w:hAnsiTheme="minorHAnsi" w:cs="Calibri"/>
                <w:color w:val="000000" w:themeColor="text1"/>
              </w:rPr>
              <w:t>0%</w:t>
            </w:r>
          </w:p>
        </w:tc>
      </w:tr>
    </w:tbl>
    <w:p w14:paraId="7BE01BDF" w14:textId="77777777" w:rsidR="00860611" w:rsidRDefault="00860611" w:rsidP="00860611">
      <w:pPr>
        <w:jc w:val="center"/>
      </w:pPr>
    </w:p>
    <w:tbl>
      <w:tblPr>
        <w:tblStyle w:val="TableGrid"/>
        <w:tblW w:w="9016" w:type="dxa"/>
        <w:tblLayout w:type="fixed"/>
        <w:tblLook w:val="06A0" w:firstRow="1" w:lastRow="0" w:firstColumn="1" w:lastColumn="0" w:noHBand="1" w:noVBand="1"/>
      </w:tblPr>
      <w:tblGrid>
        <w:gridCol w:w="2254"/>
        <w:gridCol w:w="2254"/>
        <w:gridCol w:w="2254"/>
        <w:gridCol w:w="2254"/>
      </w:tblGrid>
      <w:tr w:rsidR="00860611" w14:paraId="4FB4BFF5" w14:textId="77777777" w:rsidTr="003D50BD">
        <w:trPr>
          <w:trHeight w:val="300"/>
        </w:trPr>
        <w:tc>
          <w:tcPr>
            <w:tcW w:w="2254" w:type="dxa"/>
          </w:tcPr>
          <w:p w14:paraId="5F9A2BD4" w14:textId="77777777" w:rsidR="00860611" w:rsidRDefault="00860611" w:rsidP="003D50BD">
            <w:pPr>
              <w:jc w:val="center"/>
              <w:rPr>
                <w:b/>
                <w:bCs/>
              </w:rPr>
            </w:pPr>
          </w:p>
        </w:tc>
        <w:tc>
          <w:tcPr>
            <w:tcW w:w="2254" w:type="dxa"/>
          </w:tcPr>
          <w:p w14:paraId="38903A8F" w14:textId="77777777" w:rsidR="00860611" w:rsidRDefault="00860611" w:rsidP="003D50BD">
            <w:pPr>
              <w:jc w:val="center"/>
              <w:rPr>
                <w:rFonts w:ascii="Calibri" w:eastAsia="Calibri" w:hAnsi="Calibri" w:cs="Calibri"/>
                <w:b/>
                <w:bCs/>
                <w:color w:val="000000" w:themeColor="text1"/>
              </w:rPr>
            </w:pPr>
            <w:r w:rsidRPr="77B5F6ED">
              <w:rPr>
                <w:rFonts w:ascii="Calibri" w:eastAsia="Calibri" w:hAnsi="Calibri" w:cs="Calibri"/>
                <w:b/>
                <w:bCs/>
                <w:color w:val="000000" w:themeColor="text1"/>
              </w:rPr>
              <w:t>G1 % (n)</w:t>
            </w:r>
          </w:p>
        </w:tc>
        <w:tc>
          <w:tcPr>
            <w:tcW w:w="2254" w:type="dxa"/>
          </w:tcPr>
          <w:p w14:paraId="102351ED" w14:textId="77777777" w:rsidR="00860611" w:rsidRDefault="00860611" w:rsidP="003D50BD">
            <w:pPr>
              <w:jc w:val="center"/>
              <w:rPr>
                <w:rFonts w:ascii="Calibri" w:eastAsia="Calibri" w:hAnsi="Calibri" w:cs="Calibri"/>
                <w:b/>
                <w:bCs/>
                <w:color w:val="000000" w:themeColor="text1"/>
              </w:rPr>
            </w:pPr>
            <w:r w:rsidRPr="77B5F6ED">
              <w:rPr>
                <w:rFonts w:ascii="Calibri" w:eastAsia="Calibri" w:hAnsi="Calibri" w:cs="Calibri"/>
                <w:b/>
                <w:bCs/>
                <w:color w:val="000000" w:themeColor="text1"/>
              </w:rPr>
              <w:t>G2 % (n)</w:t>
            </w:r>
          </w:p>
        </w:tc>
        <w:tc>
          <w:tcPr>
            <w:tcW w:w="2254" w:type="dxa"/>
          </w:tcPr>
          <w:p w14:paraId="360A99A3" w14:textId="77777777" w:rsidR="00860611" w:rsidRDefault="00860611" w:rsidP="003D50BD">
            <w:pPr>
              <w:jc w:val="center"/>
              <w:rPr>
                <w:rFonts w:ascii="Calibri" w:eastAsia="Calibri" w:hAnsi="Calibri" w:cs="Calibri"/>
                <w:b/>
                <w:bCs/>
                <w:color w:val="000000" w:themeColor="text1"/>
              </w:rPr>
            </w:pPr>
            <w:r w:rsidRPr="77B5F6ED">
              <w:rPr>
                <w:rFonts w:ascii="Calibri" w:eastAsia="Calibri" w:hAnsi="Calibri" w:cs="Calibri"/>
                <w:b/>
                <w:bCs/>
                <w:color w:val="000000" w:themeColor="text1"/>
              </w:rPr>
              <w:t>G3 % (n)</w:t>
            </w:r>
          </w:p>
        </w:tc>
      </w:tr>
      <w:tr w:rsidR="00860611" w14:paraId="0B1DF40E" w14:textId="77777777" w:rsidTr="003D50BD">
        <w:tc>
          <w:tcPr>
            <w:tcW w:w="2254" w:type="dxa"/>
          </w:tcPr>
          <w:p w14:paraId="6434E741"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Anaemia</w:t>
            </w:r>
          </w:p>
        </w:tc>
        <w:tc>
          <w:tcPr>
            <w:tcW w:w="2254" w:type="dxa"/>
          </w:tcPr>
          <w:p w14:paraId="5C988CDE"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6360FBD6"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c>
          <w:tcPr>
            <w:tcW w:w="2254" w:type="dxa"/>
          </w:tcPr>
          <w:p w14:paraId="1AAA1CC2"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r>
      <w:tr w:rsidR="00860611" w14:paraId="78CB7546" w14:textId="77777777" w:rsidTr="003D50BD">
        <w:tc>
          <w:tcPr>
            <w:tcW w:w="2254" w:type="dxa"/>
          </w:tcPr>
          <w:p w14:paraId="17286BB2" w14:textId="77777777" w:rsidR="00860611" w:rsidRDefault="00860611" w:rsidP="003D50BD">
            <w:pPr>
              <w:jc w:val="center"/>
              <w:rPr>
                <w:rFonts w:ascii="Calibri" w:eastAsia="Calibri" w:hAnsi="Calibri" w:cs="Calibri"/>
                <w:b/>
                <w:bCs/>
                <w:color w:val="000000" w:themeColor="text1"/>
              </w:rPr>
            </w:pPr>
            <w:r w:rsidRPr="6E03CDDA">
              <w:rPr>
                <w:rFonts w:ascii="Calibri" w:eastAsia="Calibri" w:hAnsi="Calibri" w:cs="Calibri"/>
                <w:b/>
                <w:bCs/>
                <w:color w:val="000000" w:themeColor="text1"/>
              </w:rPr>
              <w:t>Leucocytosis</w:t>
            </w:r>
          </w:p>
        </w:tc>
        <w:tc>
          <w:tcPr>
            <w:tcW w:w="2254" w:type="dxa"/>
          </w:tcPr>
          <w:p w14:paraId="04B83E65"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2B3E5B0B"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c>
          <w:tcPr>
            <w:tcW w:w="2254" w:type="dxa"/>
          </w:tcPr>
          <w:p w14:paraId="1237913C"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r>
      <w:tr w:rsidR="00860611" w14:paraId="3A60304A" w14:textId="77777777" w:rsidTr="003D50BD">
        <w:tc>
          <w:tcPr>
            <w:tcW w:w="2254" w:type="dxa"/>
          </w:tcPr>
          <w:p w14:paraId="305EED66" w14:textId="77777777" w:rsidR="00860611" w:rsidRDefault="00860611" w:rsidP="003D50BD">
            <w:pPr>
              <w:jc w:val="center"/>
              <w:rPr>
                <w:rFonts w:ascii="Calibri" w:eastAsia="Calibri" w:hAnsi="Calibri" w:cs="Calibri"/>
                <w:b/>
                <w:bCs/>
                <w:color w:val="000000" w:themeColor="text1"/>
              </w:rPr>
            </w:pPr>
            <w:proofErr w:type="spellStart"/>
            <w:r w:rsidRPr="6E03CDDA">
              <w:rPr>
                <w:rFonts w:ascii="Calibri" w:eastAsia="Calibri" w:hAnsi="Calibri" w:cs="Calibri"/>
                <w:b/>
                <w:bCs/>
                <w:color w:val="000000" w:themeColor="text1"/>
              </w:rPr>
              <w:t>Leucopenia</w:t>
            </w:r>
            <w:proofErr w:type="spellEnd"/>
          </w:p>
        </w:tc>
        <w:tc>
          <w:tcPr>
            <w:tcW w:w="2254" w:type="dxa"/>
          </w:tcPr>
          <w:p w14:paraId="44C63C58" w14:textId="77777777" w:rsidR="00860611" w:rsidRDefault="00860611" w:rsidP="003D50BD">
            <w:pPr>
              <w:jc w:val="center"/>
              <w:rPr>
                <w:rFonts w:ascii="Calibri" w:eastAsia="Calibri" w:hAnsi="Calibri" w:cs="Calibri"/>
                <w:color w:val="000000" w:themeColor="text1"/>
              </w:rPr>
            </w:pPr>
            <w:r w:rsidRPr="00CE34F4">
              <w:rPr>
                <w:rFonts w:ascii="Calibri" w:eastAsia="Calibri" w:hAnsi="Calibri" w:cs="Calibri"/>
                <w:color w:val="000000" w:themeColor="text1"/>
              </w:rPr>
              <w:t>*</w:t>
            </w:r>
          </w:p>
        </w:tc>
        <w:tc>
          <w:tcPr>
            <w:tcW w:w="2254" w:type="dxa"/>
          </w:tcPr>
          <w:p w14:paraId="0405D117" w14:textId="77777777" w:rsidR="00860611" w:rsidRDefault="00860611" w:rsidP="003D50BD">
            <w:pPr>
              <w:jc w:val="center"/>
              <w:rPr>
                <w:rFonts w:ascii="Calibri" w:eastAsia="Calibri" w:hAnsi="Calibri" w:cs="Calibri"/>
                <w:color w:val="000000" w:themeColor="text1"/>
              </w:rPr>
            </w:pPr>
            <w:r w:rsidRPr="00CE34F4">
              <w:rPr>
                <w:rFonts w:ascii="Calibri" w:eastAsia="Calibri" w:hAnsi="Calibri" w:cs="Calibri"/>
                <w:color w:val="000000" w:themeColor="text1"/>
              </w:rPr>
              <w:t>0%</w:t>
            </w:r>
          </w:p>
        </w:tc>
        <w:tc>
          <w:tcPr>
            <w:tcW w:w="2254" w:type="dxa"/>
          </w:tcPr>
          <w:p w14:paraId="6E332004" w14:textId="77777777" w:rsidR="00860611" w:rsidRDefault="00860611" w:rsidP="003D50BD">
            <w:pPr>
              <w:jc w:val="center"/>
              <w:rPr>
                <w:rFonts w:ascii="Calibri" w:eastAsia="Calibri" w:hAnsi="Calibri" w:cs="Calibri"/>
                <w:color w:val="000000" w:themeColor="text1"/>
              </w:rPr>
            </w:pPr>
            <w:r w:rsidRPr="00CE34F4">
              <w:rPr>
                <w:rFonts w:ascii="Calibri" w:eastAsia="Calibri" w:hAnsi="Calibri" w:cs="Calibri"/>
                <w:color w:val="000000" w:themeColor="text1"/>
              </w:rPr>
              <w:t>0%</w:t>
            </w:r>
          </w:p>
        </w:tc>
      </w:tr>
      <w:tr w:rsidR="00860611" w14:paraId="1E4BB8F9" w14:textId="77777777" w:rsidTr="003D50BD">
        <w:tc>
          <w:tcPr>
            <w:tcW w:w="2254" w:type="dxa"/>
          </w:tcPr>
          <w:p w14:paraId="17296406"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Thrombocytopenia</w:t>
            </w:r>
          </w:p>
        </w:tc>
        <w:tc>
          <w:tcPr>
            <w:tcW w:w="2254" w:type="dxa"/>
          </w:tcPr>
          <w:p w14:paraId="29EEE531"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4CDB4651"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c>
          <w:tcPr>
            <w:tcW w:w="2254" w:type="dxa"/>
          </w:tcPr>
          <w:p w14:paraId="13257023"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r>
      <w:tr w:rsidR="00860611" w14:paraId="1C3A8BEE" w14:textId="77777777" w:rsidTr="003D50BD">
        <w:tc>
          <w:tcPr>
            <w:tcW w:w="2254" w:type="dxa"/>
          </w:tcPr>
          <w:p w14:paraId="5A03DC28"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Neutropenia</w:t>
            </w:r>
          </w:p>
        </w:tc>
        <w:tc>
          <w:tcPr>
            <w:tcW w:w="2254" w:type="dxa"/>
          </w:tcPr>
          <w:p w14:paraId="6121D11B"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695FEC32"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4</w:t>
            </w:r>
            <w:r>
              <w:rPr>
                <w:rFonts w:ascii="Calibri" w:eastAsia="Calibri" w:hAnsi="Calibri" w:cs="Calibri"/>
                <w:color w:val="000000" w:themeColor="text1"/>
              </w:rPr>
              <w:t>.3</w:t>
            </w:r>
            <w:r w:rsidRPr="27F98080">
              <w:rPr>
                <w:rFonts w:ascii="Calibri" w:eastAsia="Calibri" w:hAnsi="Calibri" w:cs="Calibri"/>
                <w:color w:val="000000" w:themeColor="text1"/>
              </w:rPr>
              <w:t>% (1)</w:t>
            </w:r>
          </w:p>
        </w:tc>
        <w:tc>
          <w:tcPr>
            <w:tcW w:w="2254" w:type="dxa"/>
          </w:tcPr>
          <w:p w14:paraId="1FF52FE1"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r>
      <w:tr w:rsidR="00860611" w14:paraId="75AF05CC" w14:textId="77777777" w:rsidTr="003D50BD">
        <w:tc>
          <w:tcPr>
            <w:tcW w:w="2254" w:type="dxa"/>
          </w:tcPr>
          <w:p w14:paraId="0D16DDFD"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Lymphopenia</w:t>
            </w:r>
          </w:p>
        </w:tc>
        <w:tc>
          <w:tcPr>
            <w:tcW w:w="2254" w:type="dxa"/>
          </w:tcPr>
          <w:p w14:paraId="414EF30D"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w:t>
            </w:r>
          </w:p>
        </w:tc>
        <w:tc>
          <w:tcPr>
            <w:tcW w:w="2254" w:type="dxa"/>
          </w:tcPr>
          <w:p w14:paraId="0CCEFFC9"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c>
          <w:tcPr>
            <w:tcW w:w="2254" w:type="dxa"/>
          </w:tcPr>
          <w:p w14:paraId="7C376F1F"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r>
      <w:tr w:rsidR="00860611" w14:paraId="47B90C2A" w14:textId="77777777" w:rsidTr="003D50BD">
        <w:tc>
          <w:tcPr>
            <w:tcW w:w="2254" w:type="dxa"/>
          </w:tcPr>
          <w:p w14:paraId="567E67F5" w14:textId="77777777" w:rsidR="00860611" w:rsidRDefault="00860611" w:rsidP="003D50BD">
            <w:pPr>
              <w:jc w:val="center"/>
              <w:rPr>
                <w:rFonts w:ascii="Calibri" w:eastAsia="Calibri" w:hAnsi="Calibri" w:cs="Calibri"/>
                <w:b/>
                <w:bCs/>
                <w:color w:val="000000" w:themeColor="text1"/>
              </w:rPr>
            </w:pPr>
            <w:r>
              <w:rPr>
                <w:rFonts w:ascii="Calibri" w:eastAsia="Calibri" w:hAnsi="Calibri" w:cs="Calibri"/>
                <w:b/>
                <w:bCs/>
                <w:color w:val="000000" w:themeColor="text1"/>
              </w:rPr>
              <w:t>Eosinophilia</w:t>
            </w:r>
          </w:p>
        </w:tc>
        <w:tc>
          <w:tcPr>
            <w:tcW w:w="2254" w:type="dxa"/>
          </w:tcPr>
          <w:p w14:paraId="4A66FDCA"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0%</w:t>
            </w:r>
          </w:p>
        </w:tc>
        <w:tc>
          <w:tcPr>
            <w:tcW w:w="2254" w:type="dxa"/>
          </w:tcPr>
          <w:p w14:paraId="6C231BC7"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4</w:t>
            </w:r>
            <w:r>
              <w:rPr>
                <w:rFonts w:ascii="Calibri" w:eastAsia="Calibri" w:hAnsi="Calibri" w:cs="Calibri"/>
                <w:color w:val="000000" w:themeColor="text1"/>
              </w:rPr>
              <w:t>.3</w:t>
            </w:r>
            <w:r w:rsidRPr="27F98080">
              <w:rPr>
                <w:rFonts w:ascii="Calibri" w:eastAsia="Calibri" w:hAnsi="Calibri" w:cs="Calibri"/>
                <w:color w:val="000000" w:themeColor="text1"/>
              </w:rPr>
              <w:t>% (1)</w:t>
            </w:r>
          </w:p>
        </w:tc>
        <w:tc>
          <w:tcPr>
            <w:tcW w:w="2254" w:type="dxa"/>
          </w:tcPr>
          <w:p w14:paraId="19ED82A1" w14:textId="77777777" w:rsidR="00860611" w:rsidRDefault="00860611" w:rsidP="003D50BD">
            <w:pPr>
              <w:jc w:val="center"/>
              <w:rPr>
                <w:rFonts w:ascii="Calibri" w:eastAsia="Calibri" w:hAnsi="Calibri" w:cs="Calibri"/>
                <w:color w:val="000000" w:themeColor="text1"/>
              </w:rPr>
            </w:pPr>
            <w:r w:rsidRPr="27F98080">
              <w:rPr>
                <w:rFonts w:ascii="Calibri" w:eastAsia="Calibri" w:hAnsi="Calibri" w:cs="Calibri"/>
                <w:color w:val="000000" w:themeColor="text1"/>
              </w:rPr>
              <w:t>4</w:t>
            </w:r>
            <w:r>
              <w:rPr>
                <w:rFonts w:ascii="Calibri" w:eastAsia="Calibri" w:hAnsi="Calibri" w:cs="Calibri"/>
                <w:color w:val="000000" w:themeColor="text1"/>
              </w:rPr>
              <w:t>.3</w:t>
            </w:r>
            <w:r w:rsidRPr="27F98080">
              <w:rPr>
                <w:rFonts w:ascii="Calibri" w:eastAsia="Calibri" w:hAnsi="Calibri" w:cs="Calibri"/>
                <w:color w:val="000000" w:themeColor="text1"/>
              </w:rPr>
              <w:t>% (1)</w:t>
            </w:r>
          </w:p>
        </w:tc>
      </w:tr>
    </w:tbl>
    <w:p w14:paraId="33EA9F34" w14:textId="096D4FEE" w:rsidR="00410E06" w:rsidRPr="00542878" w:rsidRDefault="00410E06" w:rsidP="00410E06">
      <w:pPr>
        <w:jc w:val="center"/>
        <w:rPr>
          <w:rFonts w:asciiTheme="minorHAnsi" w:hAnsiTheme="minorHAnsi" w:cstheme="minorHAnsi"/>
          <w:b/>
        </w:rPr>
      </w:pPr>
    </w:p>
    <w:p w14:paraId="4AEA6A0D" w14:textId="77777777" w:rsidR="00410E06" w:rsidRPr="00542878" w:rsidRDefault="00410E06" w:rsidP="00410E06">
      <w:pPr>
        <w:jc w:val="center"/>
        <w:rPr>
          <w:rFonts w:asciiTheme="minorHAnsi" w:hAnsiTheme="minorHAnsi" w:cstheme="minorHAnsi"/>
          <w:b/>
        </w:rPr>
      </w:pPr>
    </w:p>
    <w:p w14:paraId="1DF35E99" w14:textId="77777777" w:rsidR="00410E06" w:rsidRPr="00542878" w:rsidRDefault="00410E06" w:rsidP="00410E06">
      <w:pPr>
        <w:jc w:val="center"/>
        <w:rPr>
          <w:rFonts w:asciiTheme="minorHAnsi" w:hAnsiTheme="minorHAnsi" w:cstheme="minorHAnsi"/>
          <w:b/>
        </w:rPr>
      </w:pPr>
    </w:p>
    <w:p w14:paraId="1C80E050" w14:textId="1ADE4093" w:rsidR="00410E06" w:rsidRPr="00542878" w:rsidRDefault="00410E06" w:rsidP="00410E06">
      <w:pPr>
        <w:jc w:val="center"/>
        <w:rPr>
          <w:rFonts w:asciiTheme="minorHAnsi" w:hAnsiTheme="minorHAnsi" w:cstheme="minorHAnsi"/>
          <w:b/>
          <w:bCs/>
          <w:i/>
        </w:rPr>
      </w:pPr>
      <w:r w:rsidRPr="00542878">
        <w:rPr>
          <w:rFonts w:asciiTheme="minorHAnsi" w:hAnsiTheme="minorHAnsi" w:cstheme="minorHAnsi"/>
          <w:b/>
          <w:bCs/>
          <w:i/>
        </w:rPr>
        <w:t>Supplementary Table 1</w:t>
      </w:r>
      <w:r w:rsidR="00AF0C7C">
        <w:rPr>
          <w:rFonts w:asciiTheme="minorHAnsi" w:hAnsiTheme="minorHAnsi" w:cstheme="minorHAnsi"/>
          <w:b/>
          <w:bCs/>
          <w:i/>
        </w:rPr>
        <w:t>4</w:t>
      </w:r>
      <w:r w:rsidRPr="00542878">
        <w:rPr>
          <w:rFonts w:asciiTheme="minorHAnsi" w:hAnsiTheme="minorHAnsi" w:cstheme="minorHAnsi"/>
          <w:b/>
          <w:bCs/>
          <w:i/>
        </w:rPr>
        <w:t xml:space="preserve">: </w:t>
      </w:r>
      <w:r w:rsidR="005D713A">
        <w:rPr>
          <w:rFonts w:asciiTheme="minorHAnsi" w:hAnsiTheme="minorHAnsi" w:cstheme="minorHAnsi"/>
          <w:b/>
          <w:bCs/>
          <w:i/>
        </w:rPr>
        <w:t>L</w:t>
      </w:r>
      <w:r w:rsidRPr="00542878">
        <w:rPr>
          <w:rFonts w:asciiTheme="minorHAnsi" w:hAnsiTheme="minorHAnsi" w:cstheme="minorHAnsi"/>
          <w:b/>
          <w:bCs/>
          <w:i/>
        </w:rPr>
        <w:t xml:space="preserve">aboratory </w:t>
      </w:r>
      <w:r w:rsidR="005D713A">
        <w:rPr>
          <w:rFonts w:asciiTheme="minorHAnsi" w:hAnsiTheme="minorHAnsi" w:cstheme="minorHAnsi"/>
          <w:b/>
          <w:bCs/>
          <w:i/>
        </w:rPr>
        <w:t>incidental findings</w:t>
      </w:r>
      <w:r w:rsidRPr="00542878">
        <w:rPr>
          <w:rFonts w:asciiTheme="minorHAnsi" w:hAnsiTheme="minorHAnsi" w:cstheme="minorHAnsi"/>
          <w:b/>
          <w:bCs/>
          <w:i/>
        </w:rPr>
        <w:t xml:space="preserve"> in participants at screening which had resolved by enrolment </w:t>
      </w:r>
      <w:r w:rsidRPr="00542878">
        <w:rPr>
          <w:rFonts w:asciiTheme="minorHAnsi" w:hAnsiTheme="minorHAnsi" w:cstheme="minorHAnsi"/>
          <w:bCs/>
          <w:i/>
        </w:rPr>
        <w:t>(n=23)</w:t>
      </w:r>
      <w:r w:rsidRPr="00542878">
        <w:rPr>
          <w:rFonts w:asciiTheme="minorHAnsi" w:hAnsiTheme="minorHAnsi" w:cstheme="minorHAnsi"/>
          <w:b/>
          <w:bCs/>
          <w:i/>
        </w:rPr>
        <w:t xml:space="preserve"> </w:t>
      </w:r>
      <w:r w:rsidRPr="00542878">
        <w:rPr>
          <w:rFonts w:asciiTheme="minorHAnsi" w:hAnsiTheme="minorHAnsi" w:cstheme="minorHAnsi"/>
          <w:bCs/>
          <w:i/>
        </w:rPr>
        <w:t xml:space="preserve">% = % of </w:t>
      </w:r>
      <w:r w:rsidR="00D24362">
        <w:rPr>
          <w:rFonts w:asciiTheme="minorHAnsi" w:hAnsiTheme="minorHAnsi" w:cstheme="minorHAnsi"/>
          <w:bCs/>
          <w:i/>
        </w:rPr>
        <w:t>laboratory incidental finding</w:t>
      </w:r>
      <w:r w:rsidRPr="00542878">
        <w:rPr>
          <w:rFonts w:asciiTheme="minorHAnsi" w:hAnsiTheme="minorHAnsi" w:cstheme="minorHAnsi"/>
          <w:bCs/>
          <w:i/>
        </w:rPr>
        <w:t>s.</w:t>
      </w:r>
      <w:r w:rsidRPr="00542878">
        <w:rPr>
          <w:rFonts w:asciiTheme="minorHAnsi" w:hAnsiTheme="minorHAnsi" w:cstheme="minorHAnsi"/>
          <w:b/>
          <w:bCs/>
          <w:i/>
        </w:rPr>
        <w:t xml:space="preserve"> </w:t>
      </w:r>
    </w:p>
    <w:p w14:paraId="40A95E4C" w14:textId="77777777" w:rsidR="00410E06" w:rsidRPr="00542878" w:rsidRDefault="00410E06" w:rsidP="00A45CBB">
      <w:pPr>
        <w:rPr>
          <w:rFonts w:asciiTheme="minorHAnsi" w:hAnsiTheme="minorHAnsi" w:cstheme="minorHAnsi"/>
          <w:b/>
        </w:rPr>
      </w:pPr>
    </w:p>
    <w:p w14:paraId="3C93555D" w14:textId="77777777" w:rsidR="00410E06" w:rsidRPr="00542878" w:rsidRDefault="00410E06" w:rsidP="00410E06">
      <w:pPr>
        <w:jc w:val="center"/>
        <w:rPr>
          <w:rFonts w:asciiTheme="minorHAnsi" w:hAnsiTheme="minorHAnsi" w:cstheme="minorHAnsi"/>
          <w:b/>
          <w:bCs/>
          <w:i/>
        </w:rPr>
      </w:pPr>
    </w:p>
    <w:p w14:paraId="7B3E9CC2" w14:textId="77777777" w:rsidR="00410E06" w:rsidRPr="00542878" w:rsidRDefault="00410E06" w:rsidP="00410E06">
      <w:pPr>
        <w:jc w:val="center"/>
        <w:rPr>
          <w:rFonts w:asciiTheme="minorHAnsi" w:hAnsiTheme="minorHAnsi" w:cstheme="minorHAnsi"/>
          <w:b/>
          <w:bCs/>
          <w:i/>
        </w:rPr>
      </w:pPr>
      <w:r w:rsidRPr="00542878">
        <w:rPr>
          <w:rFonts w:asciiTheme="minorHAnsi" w:hAnsiTheme="minorHAnsi" w:cstheme="minorHAnsi"/>
          <w:b/>
          <w:bCs/>
          <w:i/>
          <w:noProof/>
          <w:lang w:eastAsia="en-GB"/>
        </w:rPr>
        <w:lastRenderedPageBreak/>
        <w:drawing>
          <wp:inline distT="0" distB="0" distL="0" distR="0" wp14:anchorId="5A922356" wp14:editId="08F499C4">
            <wp:extent cx="5987312" cy="3514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0650" cy="3516685"/>
                    </a:xfrm>
                    <a:prstGeom prst="rect">
                      <a:avLst/>
                    </a:prstGeom>
                  </pic:spPr>
                </pic:pic>
              </a:graphicData>
            </a:graphic>
          </wp:inline>
        </w:drawing>
      </w:r>
    </w:p>
    <w:p w14:paraId="2C10C5B9" w14:textId="77777777" w:rsidR="00410E06" w:rsidRPr="00542878" w:rsidRDefault="00410E06" w:rsidP="00410E06">
      <w:pPr>
        <w:jc w:val="center"/>
        <w:rPr>
          <w:rFonts w:asciiTheme="minorHAnsi" w:hAnsiTheme="minorHAnsi" w:cstheme="minorHAnsi"/>
          <w:b/>
          <w:bCs/>
          <w:i/>
        </w:rPr>
      </w:pPr>
    </w:p>
    <w:p w14:paraId="18A2CCFB" w14:textId="77777777" w:rsidR="00F23273" w:rsidRDefault="00F23273" w:rsidP="00410E06">
      <w:pPr>
        <w:jc w:val="center"/>
        <w:rPr>
          <w:rFonts w:asciiTheme="minorHAnsi" w:hAnsiTheme="minorHAnsi" w:cstheme="minorHAnsi"/>
          <w:b/>
          <w:bCs/>
          <w:i/>
        </w:rPr>
      </w:pPr>
    </w:p>
    <w:p w14:paraId="1A7E1ECE" w14:textId="0BB56096" w:rsidR="00410E06" w:rsidRPr="00542878" w:rsidRDefault="00410E06" w:rsidP="00410E06">
      <w:pPr>
        <w:jc w:val="center"/>
        <w:rPr>
          <w:rFonts w:asciiTheme="minorHAnsi" w:eastAsia="Calibri" w:hAnsiTheme="minorHAnsi" w:cstheme="minorHAnsi"/>
          <w:b/>
          <w:bCs/>
          <w:i/>
          <w:color w:val="000000" w:themeColor="text1"/>
        </w:rPr>
      </w:pPr>
      <w:r w:rsidRPr="00542878">
        <w:rPr>
          <w:rFonts w:asciiTheme="minorHAnsi" w:hAnsiTheme="minorHAnsi" w:cstheme="minorHAnsi"/>
          <w:b/>
          <w:bCs/>
          <w:i/>
        </w:rPr>
        <w:t>Supplementary Table 1</w:t>
      </w:r>
      <w:r w:rsidR="00AF0C7C">
        <w:rPr>
          <w:rFonts w:asciiTheme="minorHAnsi" w:hAnsiTheme="minorHAnsi" w:cstheme="minorHAnsi"/>
          <w:b/>
          <w:bCs/>
          <w:i/>
        </w:rPr>
        <w:t>5</w:t>
      </w:r>
      <w:r w:rsidRPr="00542878">
        <w:rPr>
          <w:rFonts w:asciiTheme="minorHAnsi" w:hAnsiTheme="minorHAnsi" w:cstheme="minorHAnsi"/>
          <w:b/>
          <w:bCs/>
          <w:i/>
        </w:rPr>
        <w:t xml:space="preserve">: </w:t>
      </w:r>
      <w:r w:rsidRPr="00542878">
        <w:rPr>
          <w:rFonts w:asciiTheme="minorHAnsi" w:eastAsia="Calibri" w:hAnsiTheme="minorHAnsi" w:cstheme="minorHAnsi"/>
          <w:b/>
          <w:bCs/>
          <w:i/>
          <w:color w:val="000000" w:themeColor="text1"/>
        </w:rPr>
        <w:t>Frequency of haematuria, proteinuria and glycosuria in participants screened for COV001 using urinalysis strips.</w:t>
      </w:r>
      <w:r w:rsidRPr="00542878">
        <w:rPr>
          <w:rFonts w:asciiTheme="minorHAnsi" w:eastAsia="Calibri" w:hAnsiTheme="minorHAnsi" w:cstheme="minorHAnsi"/>
          <w:bCs/>
          <w:i/>
          <w:color w:val="000000" w:themeColor="text1"/>
        </w:rPr>
        <w:t xml:space="preserve"> *deemed incidental finding.</w:t>
      </w:r>
    </w:p>
    <w:p w14:paraId="44D5B1BB" w14:textId="77777777" w:rsidR="00A44B33" w:rsidRDefault="00A44B33"/>
    <w:sectPr w:rsidR="00A44B33" w:rsidSect="00843B60">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8042A" w14:textId="77777777" w:rsidR="003270ED" w:rsidRDefault="003270ED" w:rsidP="00075AB3">
      <w:r>
        <w:separator/>
      </w:r>
    </w:p>
  </w:endnote>
  <w:endnote w:type="continuationSeparator" w:id="0">
    <w:p w14:paraId="6D3C40A7" w14:textId="77777777" w:rsidR="003270ED" w:rsidRDefault="003270ED" w:rsidP="0007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5010395"/>
      <w:docPartObj>
        <w:docPartGallery w:val="Page Numbers (Bottom of Page)"/>
        <w:docPartUnique/>
      </w:docPartObj>
    </w:sdtPr>
    <w:sdtEndPr>
      <w:rPr>
        <w:rStyle w:val="PageNumber"/>
      </w:rPr>
    </w:sdtEndPr>
    <w:sdtContent>
      <w:p w14:paraId="2E65E800" w14:textId="14D85AA4" w:rsidR="00075AB3" w:rsidRDefault="00075AB3" w:rsidP="002E106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A621A8" w14:textId="77777777" w:rsidR="00075AB3" w:rsidRDefault="00075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rPr>
      <w:id w:val="-236716362"/>
      <w:docPartObj>
        <w:docPartGallery w:val="Page Numbers (Bottom of Page)"/>
        <w:docPartUnique/>
      </w:docPartObj>
    </w:sdtPr>
    <w:sdtEndPr>
      <w:rPr>
        <w:rStyle w:val="PageNumber"/>
      </w:rPr>
    </w:sdtEndPr>
    <w:sdtContent>
      <w:p w14:paraId="3739084E" w14:textId="41A134DB" w:rsidR="00075AB3" w:rsidRPr="00075AB3" w:rsidRDefault="00075AB3" w:rsidP="002E1069">
        <w:pPr>
          <w:pStyle w:val="Footer"/>
          <w:framePr w:wrap="none" w:vAnchor="text" w:hAnchor="margin" w:xAlign="center" w:y="1"/>
          <w:rPr>
            <w:rStyle w:val="PageNumber"/>
            <w:rFonts w:asciiTheme="minorHAnsi" w:hAnsiTheme="minorHAnsi" w:cstheme="minorHAnsi"/>
          </w:rPr>
        </w:pPr>
        <w:r w:rsidRPr="00075AB3">
          <w:rPr>
            <w:rStyle w:val="PageNumber"/>
            <w:rFonts w:asciiTheme="minorHAnsi" w:hAnsiTheme="minorHAnsi" w:cstheme="minorHAnsi"/>
          </w:rPr>
          <w:fldChar w:fldCharType="begin"/>
        </w:r>
        <w:r w:rsidRPr="00075AB3">
          <w:rPr>
            <w:rStyle w:val="PageNumber"/>
            <w:rFonts w:asciiTheme="minorHAnsi" w:hAnsiTheme="minorHAnsi" w:cstheme="minorHAnsi"/>
          </w:rPr>
          <w:instrText xml:space="preserve"> PAGE </w:instrText>
        </w:r>
        <w:r w:rsidRPr="00075AB3">
          <w:rPr>
            <w:rStyle w:val="PageNumber"/>
            <w:rFonts w:asciiTheme="minorHAnsi" w:hAnsiTheme="minorHAnsi" w:cstheme="minorHAnsi"/>
          </w:rPr>
          <w:fldChar w:fldCharType="separate"/>
        </w:r>
        <w:r w:rsidRPr="00075AB3">
          <w:rPr>
            <w:rStyle w:val="PageNumber"/>
            <w:rFonts w:asciiTheme="minorHAnsi" w:hAnsiTheme="minorHAnsi" w:cstheme="minorHAnsi"/>
            <w:noProof/>
          </w:rPr>
          <w:t>1</w:t>
        </w:r>
        <w:r w:rsidRPr="00075AB3">
          <w:rPr>
            <w:rStyle w:val="PageNumber"/>
            <w:rFonts w:asciiTheme="minorHAnsi" w:hAnsiTheme="minorHAnsi" w:cstheme="minorHAnsi"/>
          </w:rPr>
          <w:fldChar w:fldCharType="end"/>
        </w:r>
      </w:p>
    </w:sdtContent>
  </w:sdt>
  <w:p w14:paraId="73A25F90" w14:textId="77777777" w:rsidR="00075AB3" w:rsidRDefault="00075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9BCA2" w14:textId="77777777" w:rsidR="003270ED" w:rsidRDefault="003270ED" w:rsidP="00075AB3">
      <w:r>
        <w:separator/>
      </w:r>
    </w:p>
  </w:footnote>
  <w:footnote w:type="continuationSeparator" w:id="0">
    <w:p w14:paraId="5C03507F" w14:textId="77777777" w:rsidR="003270ED" w:rsidRDefault="003270ED" w:rsidP="00075A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C00D3"/>
    <w:multiLevelType w:val="multilevel"/>
    <w:tmpl w:val="BFBC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352C96"/>
    <w:multiLevelType w:val="multilevel"/>
    <w:tmpl w:val="4DF6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F507EA"/>
    <w:multiLevelType w:val="multilevel"/>
    <w:tmpl w:val="A5FE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E06"/>
    <w:rsid w:val="00050F98"/>
    <w:rsid w:val="00075AB3"/>
    <w:rsid w:val="000824BA"/>
    <w:rsid w:val="00094B68"/>
    <w:rsid w:val="000B08EB"/>
    <w:rsid w:val="000B1E45"/>
    <w:rsid w:val="000E7FF4"/>
    <w:rsid w:val="00103547"/>
    <w:rsid w:val="00120189"/>
    <w:rsid w:val="00124ECF"/>
    <w:rsid w:val="001326F5"/>
    <w:rsid w:val="00156BD7"/>
    <w:rsid w:val="00176BF6"/>
    <w:rsid w:val="001B4263"/>
    <w:rsid w:val="001D6856"/>
    <w:rsid w:val="001F0178"/>
    <w:rsid w:val="00212D77"/>
    <w:rsid w:val="0023601A"/>
    <w:rsid w:val="0024393E"/>
    <w:rsid w:val="0024437D"/>
    <w:rsid w:val="002A2521"/>
    <w:rsid w:val="002A32F1"/>
    <w:rsid w:val="002B3410"/>
    <w:rsid w:val="002F3B11"/>
    <w:rsid w:val="0031027F"/>
    <w:rsid w:val="00325A28"/>
    <w:rsid w:val="003270ED"/>
    <w:rsid w:val="00370928"/>
    <w:rsid w:val="00390C57"/>
    <w:rsid w:val="003A3A81"/>
    <w:rsid w:val="003C04EA"/>
    <w:rsid w:val="003D1012"/>
    <w:rsid w:val="003E4125"/>
    <w:rsid w:val="00401FF4"/>
    <w:rsid w:val="00410E06"/>
    <w:rsid w:val="0042020B"/>
    <w:rsid w:val="00426072"/>
    <w:rsid w:val="00466A92"/>
    <w:rsid w:val="00473D0A"/>
    <w:rsid w:val="004A39AF"/>
    <w:rsid w:val="004A5FFD"/>
    <w:rsid w:val="004C0603"/>
    <w:rsid w:val="004D4F6E"/>
    <w:rsid w:val="00502791"/>
    <w:rsid w:val="0052794E"/>
    <w:rsid w:val="0055728C"/>
    <w:rsid w:val="0057056E"/>
    <w:rsid w:val="00582826"/>
    <w:rsid w:val="00590861"/>
    <w:rsid w:val="005A54E0"/>
    <w:rsid w:val="005B385C"/>
    <w:rsid w:val="005C2FB3"/>
    <w:rsid w:val="005D713A"/>
    <w:rsid w:val="005E31C0"/>
    <w:rsid w:val="005E7667"/>
    <w:rsid w:val="005F6ECD"/>
    <w:rsid w:val="00612119"/>
    <w:rsid w:val="00651F15"/>
    <w:rsid w:val="00690BA6"/>
    <w:rsid w:val="006B59D7"/>
    <w:rsid w:val="006C1894"/>
    <w:rsid w:val="006F262C"/>
    <w:rsid w:val="006F60F4"/>
    <w:rsid w:val="0070765D"/>
    <w:rsid w:val="00790E2F"/>
    <w:rsid w:val="007A2097"/>
    <w:rsid w:val="00827782"/>
    <w:rsid w:val="00832A1C"/>
    <w:rsid w:val="00843B60"/>
    <w:rsid w:val="008444D1"/>
    <w:rsid w:val="00846499"/>
    <w:rsid w:val="00860611"/>
    <w:rsid w:val="008B34D4"/>
    <w:rsid w:val="008D784D"/>
    <w:rsid w:val="008E1073"/>
    <w:rsid w:val="0093468B"/>
    <w:rsid w:val="00943DEC"/>
    <w:rsid w:val="009508D7"/>
    <w:rsid w:val="00992E3E"/>
    <w:rsid w:val="009962E5"/>
    <w:rsid w:val="009A3B31"/>
    <w:rsid w:val="009B7071"/>
    <w:rsid w:val="009C0E5F"/>
    <w:rsid w:val="009C34D2"/>
    <w:rsid w:val="009D593E"/>
    <w:rsid w:val="009F6507"/>
    <w:rsid w:val="00A172DE"/>
    <w:rsid w:val="00A21259"/>
    <w:rsid w:val="00A2661C"/>
    <w:rsid w:val="00A30E22"/>
    <w:rsid w:val="00A3758F"/>
    <w:rsid w:val="00A42BA7"/>
    <w:rsid w:val="00A44B33"/>
    <w:rsid w:val="00A45CBB"/>
    <w:rsid w:val="00A63598"/>
    <w:rsid w:val="00AA7E00"/>
    <w:rsid w:val="00AF0C7C"/>
    <w:rsid w:val="00B076B6"/>
    <w:rsid w:val="00B238C9"/>
    <w:rsid w:val="00B335E5"/>
    <w:rsid w:val="00B36B82"/>
    <w:rsid w:val="00B40BBC"/>
    <w:rsid w:val="00B80C63"/>
    <w:rsid w:val="00BA246C"/>
    <w:rsid w:val="00BD6D3F"/>
    <w:rsid w:val="00C17236"/>
    <w:rsid w:val="00C21081"/>
    <w:rsid w:val="00C423AC"/>
    <w:rsid w:val="00C44A69"/>
    <w:rsid w:val="00C53882"/>
    <w:rsid w:val="00C86D75"/>
    <w:rsid w:val="00CC07BB"/>
    <w:rsid w:val="00CC5478"/>
    <w:rsid w:val="00CE71B1"/>
    <w:rsid w:val="00D24362"/>
    <w:rsid w:val="00D4582C"/>
    <w:rsid w:val="00D600A9"/>
    <w:rsid w:val="00DB0434"/>
    <w:rsid w:val="00DD09EC"/>
    <w:rsid w:val="00E01B89"/>
    <w:rsid w:val="00E02FA1"/>
    <w:rsid w:val="00E11AD6"/>
    <w:rsid w:val="00E67BB3"/>
    <w:rsid w:val="00E770D8"/>
    <w:rsid w:val="00E963B2"/>
    <w:rsid w:val="00EF4F5D"/>
    <w:rsid w:val="00EF7C14"/>
    <w:rsid w:val="00EF7F11"/>
    <w:rsid w:val="00F0129D"/>
    <w:rsid w:val="00F106F4"/>
    <w:rsid w:val="00F23273"/>
    <w:rsid w:val="00F3206F"/>
    <w:rsid w:val="00F57FEA"/>
    <w:rsid w:val="00F653A0"/>
    <w:rsid w:val="00F977FA"/>
    <w:rsid w:val="00FA42D1"/>
    <w:rsid w:val="00FD0269"/>
    <w:rsid w:val="00FD7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4A2F"/>
  <w15:chartTrackingRefBased/>
  <w15:docId w15:val="{96662150-89C7-AB4F-8BC1-07D40E37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E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0E0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410E0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10E06"/>
    <w:rPr>
      <w:sz w:val="20"/>
      <w:szCs w:val="20"/>
    </w:rPr>
  </w:style>
  <w:style w:type="character" w:styleId="CommentReference">
    <w:name w:val="annotation reference"/>
    <w:basedOn w:val="DefaultParagraphFont"/>
    <w:uiPriority w:val="99"/>
    <w:semiHidden/>
    <w:unhideWhenUsed/>
    <w:rsid w:val="00410E06"/>
    <w:rPr>
      <w:sz w:val="16"/>
      <w:szCs w:val="16"/>
    </w:rPr>
  </w:style>
  <w:style w:type="paragraph" w:styleId="BalloonText">
    <w:name w:val="Balloon Text"/>
    <w:basedOn w:val="Normal"/>
    <w:link w:val="BalloonTextChar"/>
    <w:uiPriority w:val="99"/>
    <w:semiHidden/>
    <w:unhideWhenUsed/>
    <w:rsid w:val="00410E06"/>
    <w:rPr>
      <w:sz w:val="18"/>
      <w:szCs w:val="18"/>
    </w:rPr>
  </w:style>
  <w:style w:type="character" w:customStyle="1" w:styleId="BalloonTextChar">
    <w:name w:val="Balloon Text Char"/>
    <w:basedOn w:val="DefaultParagraphFont"/>
    <w:link w:val="BalloonText"/>
    <w:uiPriority w:val="99"/>
    <w:semiHidden/>
    <w:rsid w:val="00410E06"/>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075AB3"/>
    <w:pPr>
      <w:tabs>
        <w:tab w:val="center" w:pos="4680"/>
        <w:tab w:val="right" w:pos="9360"/>
      </w:tabs>
    </w:pPr>
  </w:style>
  <w:style w:type="character" w:customStyle="1" w:styleId="FooterChar">
    <w:name w:val="Footer Char"/>
    <w:basedOn w:val="DefaultParagraphFont"/>
    <w:link w:val="Footer"/>
    <w:uiPriority w:val="99"/>
    <w:rsid w:val="00075AB3"/>
    <w:rPr>
      <w:rFonts w:ascii="Times New Roman" w:eastAsia="Times New Roman" w:hAnsi="Times New Roman" w:cs="Times New Roman"/>
    </w:rPr>
  </w:style>
  <w:style w:type="character" w:styleId="PageNumber">
    <w:name w:val="page number"/>
    <w:basedOn w:val="DefaultParagraphFont"/>
    <w:uiPriority w:val="99"/>
    <w:semiHidden/>
    <w:unhideWhenUsed/>
    <w:rsid w:val="00075AB3"/>
  </w:style>
  <w:style w:type="paragraph" w:styleId="Header">
    <w:name w:val="header"/>
    <w:basedOn w:val="Normal"/>
    <w:link w:val="HeaderChar"/>
    <w:uiPriority w:val="99"/>
    <w:unhideWhenUsed/>
    <w:rsid w:val="00075AB3"/>
    <w:pPr>
      <w:tabs>
        <w:tab w:val="center" w:pos="4680"/>
        <w:tab w:val="right" w:pos="9360"/>
      </w:tabs>
    </w:pPr>
  </w:style>
  <w:style w:type="character" w:customStyle="1" w:styleId="HeaderChar">
    <w:name w:val="Header Char"/>
    <w:basedOn w:val="DefaultParagraphFont"/>
    <w:link w:val="Header"/>
    <w:uiPriority w:val="99"/>
    <w:rsid w:val="00075AB3"/>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32A1C"/>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32A1C"/>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23601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2227">
      <w:bodyDiv w:val="1"/>
      <w:marLeft w:val="0"/>
      <w:marRight w:val="0"/>
      <w:marTop w:val="0"/>
      <w:marBottom w:val="0"/>
      <w:divBdr>
        <w:top w:val="none" w:sz="0" w:space="0" w:color="auto"/>
        <w:left w:val="none" w:sz="0" w:space="0" w:color="auto"/>
        <w:bottom w:val="none" w:sz="0" w:space="0" w:color="auto"/>
        <w:right w:val="none" w:sz="0" w:space="0" w:color="auto"/>
      </w:divBdr>
      <w:divsChild>
        <w:div w:id="818157907">
          <w:marLeft w:val="0"/>
          <w:marRight w:val="0"/>
          <w:marTop w:val="0"/>
          <w:marBottom w:val="0"/>
          <w:divBdr>
            <w:top w:val="none" w:sz="0" w:space="0" w:color="auto"/>
            <w:left w:val="none" w:sz="0" w:space="0" w:color="auto"/>
            <w:bottom w:val="none" w:sz="0" w:space="0" w:color="auto"/>
            <w:right w:val="none" w:sz="0" w:space="0" w:color="auto"/>
          </w:divBdr>
          <w:divsChild>
            <w:div w:id="1504735198">
              <w:marLeft w:val="0"/>
              <w:marRight w:val="0"/>
              <w:marTop w:val="0"/>
              <w:marBottom w:val="0"/>
              <w:divBdr>
                <w:top w:val="none" w:sz="0" w:space="0" w:color="auto"/>
                <w:left w:val="none" w:sz="0" w:space="0" w:color="auto"/>
                <w:bottom w:val="none" w:sz="0" w:space="0" w:color="auto"/>
                <w:right w:val="none" w:sz="0" w:space="0" w:color="auto"/>
              </w:divBdr>
              <w:divsChild>
                <w:div w:id="9830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399805">
      <w:bodyDiv w:val="1"/>
      <w:marLeft w:val="0"/>
      <w:marRight w:val="0"/>
      <w:marTop w:val="0"/>
      <w:marBottom w:val="0"/>
      <w:divBdr>
        <w:top w:val="none" w:sz="0" w:space="0" w:color="auto"/>
        <w:left w:val="none" w:sz="0" w:space="0" w:color="auto"/>
        <w:bottom w:val="none" w:sz="0" w:space="0" w:color="auto"/>
        <w:right w:val="none" w:sz="0" w:space="0" w:color="auto"/>
      </w:divBdr>
      <w:divsChild>
        <w:div w:id="2095977894">
          <w:marLeft w:val="0"/>
          <w:marRight w:val="0"/>
          <w:marTop w:val="0"/>
          <w:marBottom w:val="0"/>
          <w:divBdr>
            <w:top w:val="none" w:sz="0" w:space="0" w:color="auto"/>
            <w:left w:val="none" w:sz="0" w:space="0" w:color="auto"/>
            <w:bottom w:val="none" w:sz="0" w:space="0" w:color="auto"/>
            <w:right w:val="none" w:sz="0" w:space="0" w:color="auto"/>
          </w:divBdr>
          <w:divsChild>
            <w:div w:id="887837084">
              <w:marLeft w:val="0"/>
              <w:marRight w:val="0"/>
              <w:marTop w:val="0"/>
              <w:marBottom w:val="0"/>
              <w:divBdr>
                <w:top w:val="none" w:sz="0" w:space="0" w:color="auto"/>
                <w:left w:val="none" w:sz="0" w:space="0" w:color="auto"/>
                <w:bottom w:val="none" w:sz="0" w:space="0" w:color="auto"/>
                <w:right w:val="none" w:sz="0" w:space="0" w:color="auto"/>
              </w:divBdr>
              <w:divsChild>
                <w:div w:id="21037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743">
      <w:bodyDiv w:val="1"/>
      <w:marLeft w:val="0"/>
      <w:marRight w:val="0"/>
      <w:marTop w:val="0"/>
      <w:marBottom w:val="0"/>
      <w:divBdr>
        <w:top w:val="none" w:sz="0" w:space="0" w:color="auto"/>
        <w:left w:val="none" w:sz="0" w:space="0" w:color="auto"/>
        <w:bottom w:val="none" w:sz="0" w:space="0" w:color="auto"/>
        <w:right w:val="none" w:sz="0" w:space="0" w:color="auto"/>
      </w:divBdr>
      <w:divsChild>
        <w:div w:id="550965874">
          <w:marLeft w:val="0"/>
          <w:marRight w:val="0"/>
          <w:marTop w:val="0"/>
          <w:marBottom w:val="0"/>
          <w:divBdr>
            <w:top w:val="none" w:sz="0" w:space="0" w:color="auto"/>
            <w:left w:val="none" w:sz="0" w:space="0" w:color="auto"/>
            <w:bottom w:val="none" w:sz="0" w:space="0" w:color="auto"/>
            <w:right w:val="none" w:sz="0" w:space="0" w:color="auto"/>
          </w:divBdr>
          <w:divsChild>
            <w:div w:id="991376068">
              <w:marLeft w:val="0"/>
              <w:marRight w:val="0"/>
              <w:marTop w:val="0"/>
              <w:marBottom w:val="0"/>
              <w:divBdr>
                <w:top w:val="none" w:sz="0" w:space="0" w:color="auto"/>
                <w:left w:val="none" w:sz="0" w:space="0" w:color="auto"/>
                <w:bottom w:val="none" w:sz="0" w:space="0" w:color="auto"/>
                <w:right w:val="none" w:sz="0" w:space="0" w:color="auto"/>
              </w:divBdr>
              <w:divsChild>
                <w:div w:id="911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82441">
      <w:bodyDiv w:val="1"/>
      <w:marLeft w:val="0"/>
      <w:marRight w:val="0"/>
      <w:marTop w:val="0"/>
      <w:marBottom w:val="0"/>
      <w:divBdr>
        <w:top w:val="none" w:sz="0" w:space="0" w:color="auto"/>
        <w:left w:val="none" w:sz="0" w:space="0" w:color="auto"/>
        <w:bottom w:val="none" w:sz="0" w:space="0" w:color="auto"/>
        <w:right w:val="none" w:sz="0" w:space="0" w:color="auto"/>
      </w:divBdr>
      <w:divsChild>
        <w:div w:id="619995448">
          <w:marLeft w:val="0"/>
          <w:marRight w:val="0"/>
          <w:marTop w:val="0"/>
          <w:marBottom w:val="0"/>
          <w:divBdr>
            <w:top w:val="none" w:sz="0" w:space="0" w:color="auto"/>
            <w:left w:val="none" w:sz="0" w:space="0" w:color="auto"/>
            <w:bottom w:val="none" w:sz="0" w:space="0" w:color="auto"/>
            <w:right w:val="none" w:sz="0" w:space="0" w:color="auto"/>
          </w:divBdr>
          <w:divsChild>
            <w:div w:id="1251044548">
              <w:marLeft w:val="0"/>
              <w:marRight w:val="0"/>
              <w:marTop w:val="0"/>
              <w:marBottom w:val="0"/>
              <w:divBdr>
                <w:top w:val="none" w:sz="0" w:space="0" w:color="auto"/>
                <w:left w:val="none" w:sz="0" w:space="0" w:color="auto"/>
                <w:bottom w:val="none" w:sz="0" w:space="0" w:color="auto"/>
                <w:right w:val="none" w:sz="0" w:space="0" w:color="auto"/>
              </w:divBdr>
              <w:divsChild>
                <w:div w:id="951084565">
                  <w:marLeft w:val="0"/>
                  <w:marRight w:val="0"/>
                  <w:marTop w:val="0"/>
                  <w:marBottom w:val="0"/>
                  <w:divBdr>
                    <w:top w:val="none" w:sz="0" w:space="0" w:color="auto"/>
                    <w:left w:val="none" w:sz="0" w:space="0" w:color="auto"/>
                    <w:bottom w:val="none" w:sz="0" w:space="0" w:color="auto"/>
                    <w:right w:val="none" w:sz="0" w:space="0" w:color="auto"/>
                  </w:divBdr>
                </w:div>
              </w:divsChild>
            </w:div>
            <w:div w:id="1714229964">
              <w:marLeft w:val="0"/>
              <w:marRight w:val="0"/>
              <w:marTop w:val="0"/>
              <w:marBottom w:val="0"/>
              <w:divBdr>
                <w:top w:val="none" w:sz="0" w:space="0" w:color="auto"/>
                <w:left w:val="none" w:sz="0" w:space="0" w:color="auto"/>
                <w:bottom w:val="none" w:sz="0" w:space="0" w:color="auto"/>
                <w:right w:val="none" w:sz="0" w:space="0" w:color="auto"/>
              </w:divBdr>
              <w:divsChild>
                <w:div w:id="12799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420">
          <w:marLeft w:val="0"/>
          <w:marRight w:val="0"/>
          <w:marTop w:val="0"/>
          <w:marBottom w:val="0"/>
          <w:divBdr>
            <w:top w:val="none" w:sz="0" w:space="0" w:color="auto"/>
            <w:left w:val="none" w:sz="0" w:space="0" w:color="auto"/>
            <w:bottom w:val="none" w:sz="0" w:space="0" w:color="auto"/>
            <w:right w:val="none" w:sz="0" w:space="0" w:color="auto"/>
          </w:divBdr>
          <w:divsChild>
            <w:div w:id="1924027932">
              <w:marLeft w:val="0"/>
              <w:marRight w:val="0"/>
              <w:marTop w:val="0"/>
              <w:marBottom w:val="0"/>
              <w:divBdr>
                <w:top w:val="none" w:sz="0" w:space="0" w:color="auto"/>
                <w:left w:val="none" w:sz="0" w:space="0" w:color="auto"/>
                <w:bottom w:val="none" w:sz="0" w:space="0" w:color="auto"/>
                <w:right w:val="none" w:sz="0" w:space="0" w:color="auto"/>
              </w:divBdr>
              <w:divsChild>
                <w:div w:id="397438907">
                  <w:marLeft w:val="0"/>
                  <w:marRight w:val="0"/>
                  <w:marTop w:val="0"/>
                  <w:marBottom w:val="0"/>
                  <w:divBdr>
                    <w:top w:val="none" w:sz="0" w:space="0" w:color="auto"/>
                    <w:left w:val="none" w:sz="0" w:space="0" w:color="auto"/>
                    <w:bottom w:val="none" w:sz="0" w:space="0" w:color="auto"/>
                    <w:right w:val="none" w:sz="0" w:space="0" w:color="auto"/>
                  </w:divBdr>
                </w:div>
              </w:divsChild>
            </w:div>
            <w:div w:id="2005280742">
              <w:marLeft w:val="0"/>
              <w:marRight w:val="0"/>
              <w:marTop w:val="0"/>
              <w:marBottom w:val="0"/>
              <w:divBdr>
                <w:top w:val="none" w:sz="0" w:space="0" w:color="auto"/>
                <w:left w:val="none" w:sz="0" w:space="0" w:color="auto"/>
                <w:bottom w:val="none" w:sz="0" w:space="0" w:color="auto"/>
                <w:right w:val="none" w:sz="0" w:space="0" w:color="auto"/>
              </w:divBdr>
              <w:divsChild>
                <w:div w:id="3090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0013">
          <w:marLeft w:val="0"/>
          <w:marRight w:val="0"/>
          <w:marTop w:val="0"/>
          <w:marBottom w:val="0"/>
          <w:divBdr>
            <w:top w:val="none" w:sz="0" w:space="0" w:color="auto"/>
            <w:left w:val="none" w:sz="0" w:space="0" w:color="auto"/>
            <w:bottom w:val="none" w:sz="0" w:space="0" w:color="auto"/>
            <w:right w:val="none" w:sz="0" w:space="0" w:color="auto"/>
          </w:divBdr>
          <w:divsChild>
            <w:div w:id="1494029062">
              <w:marLeft w:val="0"/>
              <w:marRight w:val="0"/>
              <w:marTop w:val="0"/>
              <w:marBottom w:val="0"/>
              <w:divBdr>
                <w:top w:val="none" w:sz="0" w:space="0" w:color="auto"/>
                <w:left w:val="none" w:sz="0" w:space="0" w:color="auto"/>
                <w:bottom w:val="none" w:sz="0" w:space="0" w:color="auto"/>
                <w:right w:val="none" w:sz="0" w:space="0" w:color="auto"/>
              </w:divBdr>
              <w:divsChild>
                <w:div w:id="1653176771">
                  <w:marLeft w:val="0"/>
                  <w:marRight w:val="0"/>
                  <w:marTop w:val="0"/>
                  <w:marBottom w:val="0"/>
                  <w:divBdr>
                    <w:top w:val="none" w:sz="0" w:space="0" w:color="auto"/>
                    <w:left w:val="none" w:sz="0" w:space="0" w:color="auto"/>
                    <w:bottom w:val="none" w:sz="0" w:space="0" w:color="auto"/>
                    <w:right w:val="none" w:sz="0" w:space="0" w:color="auto"/>
                  </w:divBdr>
                </w:div>
              </w:divsChild>
            </w:div>
            <w:div w:id="1116944388">
              <w:marLeft w:val="0"/>
              <w:marRight w:val="0"/>
              <w:marTop w:val="0"/>
              <w:marBottom w:val="0"/>
              <w:divBdr>
                <w:top w:val="none" w:sz="0" w:space="0" w:color="auto"/>
                <w:left w:val="none" w:sz="0" w:space="0" w:color="auto"/>
                <w:bottom w:val="none" w:sz="0" w:space="0" w:color="auto"/>
                <w:right w:val="none" w:sz="0" w:space="0" w:color="auto"/>
              </w:divBdr>
              <w:divsChild>
                <w:div w:id="1587609665">
                  <w:marLeft w:val="0"/>
                  <w:marRight w:val="0"/>
                  <w:marTop w:val="0"/>
                  <w:marBottom w:val="0"/>
                  <w:divBdr>
                    <w:top w:val="none" w:sz="0" w:space="0" w:color="auto"/>
                    <w:left w:val="none" w:sz="0" w:space="0" w:color="auto"/>
                    <w:bottom w:val="none" w:sz="0" w:space="0" w:color="auto"/>
                    <w:right w:val="none" w:sz="0" w:space="0" w:color="auto"/>
                  </w:divBdr>
                </w:div>
                <w:div w:id="12316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3162">
          <w:marLeft w:val="0"/>
          <w:marRight w:val="0"/>
          <w:marTop w:val="0"/>
          <w:marBottom w:val="0"/>
          <w:divBdr>
            <w:top w:val="none" w:sz="0" w:space="0" w:color="auto"/>
            <w:left w:val="none" w:sz="0" w:space="0" w:color="auto"/>
            <w:bottom w:val="none" w:sz="0" w:space="0" w:color="auto"/>
            <w:right w:val="none" w:sz="0" w:space="0" w:color="auto"/>
          </w:divBdr>
          <w:divsChild>
            <w:div w:id="1552038091">
              <w:marLeft w:val="0"/>
              <w:marRight w:val="0"/>
              <w:marTop w:val="0"/>
              <w:marBottom w:val="0"/>
              <w:divBdr>
                <w:top w:val="none" w:sz="0" w:space="0" w:color="auto"/>
                <w:left w:val="none" w:sz="0" w:space="0" w:color="auto"/>
                <w:bottom w:val="none" w:sz="0" w:space="0" w:color="auto"/>
                <w:right w:val="none" w:sz="0" w:space="0" w:color="auto"/>
              </w:divBdr>
              <w:divsChild>
                <w:div w:id="436607580">
                  <w:marLeft w:val="0"/>
                  <w:marRight w:val="0"/>
                  <w:marTop w:val="0"/>
                  <w:marBottom w:val="0"/>
                  <w:divBdr>
                    <w:top w:val="none" w:sz="0" w:space="0" w:color="auto"/>
                    <w:left w:val="none" w:sz="0" w:space="0" w:color="auto"/>
                    <w:bottom w:val="none" w:sz="0" w:space="0" w:color="auto"/>
                    <w:right w:val="none" w:sz="0" w:space="0" w:color="auto"/>
                  </w:divBdr>
                </w:div>
              </w:divsChild>
            </w:div>
            <w:div w:id="1865632099">
              <w:marLeft w:val="0"/>
              <w:marRight w:val="0"/>
              <w:marTop w:val="0"/>
              <w:marBottom w:val="0"/>
              <w:divBdr>
                <w:top w:val="none" w:sz="0" w:space="0" w:color="auto"/>
                <w:left w:val="none" w:sz="0" w:space="0" w:color="auto"/>
                <w:bottom w:val="none" w:sz="0" w:space="0" w:color="auto"/>
                <w:right w:val="none" w:sz="0" w:space="0" w:color="auto"/>
              </w:divBdr>
              <w:divsChild>
                <w:div w:id="1588726414">
                  <w:marLeft w:val="0"/>
                  <w:marRight w:val="0"/>
                  <w:marTop w:val="0"/>
                  <w:marBottom w:val="0"/>
                  <w:divBdr>
                    <w:top w:val="none" w:sz="0" w:space="0" w:color="auto"/>
                    <w:left w:val="none" w:sz="0" w:space="0" w:color="auto"/>
                    <w:bottom w:val="none" w:sz="0" w:space="0" w:color="auto"/>
                    <w:right w:val="none" w:sz="0" w:space="0" w:color="auto"/>
                  </w:divBdr>
                </w:div>
              </w:divsChild>
            </w:div>
            <w:div w:id="654453008">
              <w:marLeft w:val="0"/>
              <w:marRight w:val="0"/>
              <w:marTop w:val="0"/>
              <w:marBottom w:val="0"/>
              <w:divBdr>
                <w:top w:val="none" w:sz="0" w:space="0" w:color="auto"/>
                <w:left w:val="none" w:sz="0" w:space="0" w:color="auto"/>
                <w:bottom w:val="none" w:sz="0" w:space="0" w:color="auto"/>
                <w:right w:val="none" w:sz="0" w:space="0" w:color="auto"/>
              </w:divBdr>
              <w:divsChild>
                <w:div w:id="95902734">
                  <w:marLeft w:val="0"/>
                  <w:marRight w:val="0"/>
                  <w:marTop w:val="0"/>
                  <w:marBottom w:val="0"/>
                  <w:divBdr>
                    <w:top w:val="none" w:sz="0" w:space="0" w:color="auto"/>
                    <w:left w:val="none" w:sz="0" w:space="0" w:color="auto"/>
                    <w:bottom w:val="none" w:sz="0" w:space="0" w:color="auto"/>
                    <w:right w:val="none" w:sz="0" w:space="0" w:color="auto"/>
                  </w:divBdr>
                </w:div>
              </w:divsChild>
            </w:div>
            <w:div w:id="1989282341">
              <w:marLeft w:val="0"/>
              <w:marRight w:val="0"/>
              <w:marTop w:val="0"/>
              <w:marBottom w:val="0"/>
              <w:divBdr>
                <w:top w:val="none" w:sz="0" w:space="0" w:color="auto"/>
                <w:left w:val="none" w:sz="0" w:space="0" w:color="auto"/>
                <w:bottom w:val="none" w:sz="0" w:space="0" w:color="auto"/>
                <w:right w:val="none" w:sz="0" w:space="0" w:color="auto"/>
              </w:divBdr>
              <w:divsChild>
                <w:div w:id="1602446556">
                  <w:marLeft w:val="0"/>
                  <w:marRight w:val="0"/>
                  <w:marTop w:val="0"/>
                  <w:marBottom w:val="0"/>
                  <w:divBdr>
                    <w:top w:val="none" w:sz="0" w:space="0" w:color="auto"/>
                    <w:left w:val="none" w:sz="0" w:space="0" w:color="auto"/>
                    <w:bottom w:val="none" w:sz="0" w:space="0" w:color="auto"/>
                    <w:right w:val="none" w:sz="0" w:space="0" w:color="auto"/>
                  </w:divBdr>
                </w:div>
              </w:divsChild>
            </w:div>
            <w:div w:id="1449355069">
              <w:marLeft w:val="0"/>
              <w:marRight w:val="0"/>
              <w:marTop w:val="0"/>
              <w:marBottom w:val="0"/>
              <w:divBdr>
                <w:top w:val="none" w:sz="0" w:space="0" w:color="auto"/>
                <w:left w:val="none" w:sz="0" w:space="0" w:color="auto"/>
                <w:bottom w:val="none" w:sz="0" w:space="0" w:color="auto"/>
                <w:right w:val="none" w:sz="0" w:space="0" w:color="auto"/>
              </w:divBdr>
              <w:divsChild>
                <w:div w:id="766733669">
                  <w:marLeft w:val="0"/>
                  <w:marRight w:val="0"/>
                  <w:marTop w:val="0"/>
                  <w:marBottom w:val="0"/>
                  <w:divBdr>
                    <w:top w:val="none" w:sz="0" w:space="0" w:color="auto"/>
                    <w:left w:val="none" w:sz="0" w:space="0" w:color="auto"/>
                    <w:bottom w:val="none" w:sz="0" w:space="0" w:color="auto"/>
                    <w:right w:val="none" w:sz="0" w:space="0" w:color="auto"/>
                  </w:divBdr>
                </w:div>
              </w:divsChild>
            </w:div>
            <w:div w:id="1992830120">
              <w:marLeft w:val="0"/>
              <w:marRight w:val="0"/>
              <w:marTop w:val="0"/>
              <w:marBottom w:val="0"/>
              <w:divBdr>
                <w:top w:val="none" w:sz="0" w:space="0" w:color="auto"/>
                <w:left w:val="none" w:sz="0" w:space="0" w:color="auto"/>
                <w:bottom w:val="none" w:sz="0" w:space="0" w:color="auto"/>
                <w:right w:val="none" w:sz="0" w:space="0" w:color="auto"/>
              </w:divBdr>
              <w:divsChild>
                <w:div w:id="965047544">
                  <w:marLeft w:val="0"/>
                  <w:marRight w:val="0"/>
                  <w:marTop w:val="0"/>
                  <w:marBottom w:val="0"/>
                  <w:divBdr>
                    <w:top w:val="none" w:sz="0" w:space="0" w:color="auto"/>
                    <w:left w:val="none" w:sz="0" w:space="0" w:color="auto"/>
                    <w:bottom w:val="none" w:sz="0" w:space="0" w:color="auto"/>
                    <w:right w:val="none" w:sz="0" w:space="0" w:color="auto"/>
                  </w:divBdr>
                </w:div>
              </w:divsChild>
            </w:div>
            <w:div w:id="1161778084">
              <w:marLeft w:val="0"/>
              <w:marRight w:val="0"/>
              <w:marTop w:val="0"/>
              <w:marBottom w:val="0"/>
              <w:divBdr>
                <w:top w:val="none" w:sz="0" w:space="0" w:color="auto"/>
                <w:left w:val="none" w:sz="0" w:space="0" w:color="auto"/>
                <w:bottom w:val="none" w:sz="0" w:space="0" w:color="auto"/>
                <w:right w:val="none" w:sz="0" w:space="0" w:color="auto"/>
              </w:divBdr>
              <w:divsChild>
                <w:div w:id="437989811">
                  <w:marLeft w:val="0"/>
                  <w:marRight w:val="0"/>
                  <w:marTop w:val="0"/>
                  <w:marBottom w:val="0"/>
                  <w:divBdr>
                    <w:top w:val="none" w:sz="0" w:space="0" w:color="auto"/>
                    <w:left w:val="none" w:sz="0" w:space="0" w:color="auto"/>
                    <w:bottom w:val="none" w:sz="0" w:space="0" w:color="auto"/>
                    <w:right w:val="none" w:sz="0" w:space="0" w:color="auto"/>
                  </w:divBdr>
                </w:div>
              </w:divsChild>
            </w:div>
            <w:div w:id="1887401922">
              <w:marLeft w:val="0"/>
              <w:marRight w:val="0"/>
              <w:marTop w:val="0"/>
              <w:marBottom w:val="0"/>
              <w:divBdr>
                <w:top w:val="none" w:sz="0" w:space="0" w:color="auto"/>
                <w:left w:val="none" w:sz="0" w:space="0" w:color="auto"/>
                <w:bottom w:val="none" w:sz="0" w:space="0" w:color="auto"/>
                <w:right w:val="none" w:sz="0" w:space="0" w:color="auto"/>
              </w:divBdr>
              <w:divsChild>
                <w:div w:id="1684866855">
                  <w:marLeft w:val="0"/>
                  <w:marRight w:val="0"/>
                  <w:marTop w:val="0"/>
                  <w:marBottom w:val="0"/>
                  <w:divBdr>
                    <w:top w:val="none" w:sz="0" w:space="0" w:color="auto"/>
                    <w:left w:val="none" w:sz="0" w:space="0" w:color="auto"/>
                    <w:bottom w:val="none" w:sz="0" w:space="0" w:color="auto"/>
                    <w:right w:val="none" w:sz="0" w:space="0" w:color="auto"/>
                  </w:divBdr>
                </w:div>
                <w:div w:id="1667437353">
                  <w:marLeft w:val="0"/>
                  <w:marRight w:val="0"/>
                  <w:marTop w:val="0"/>
                  <w:marBottom w:val="0"/>
                  <w:divBdr>
                    <w:top w:val="none" w:sz="0" w:space="0" w:color="auto"/>
                    <w:left w:val="none" w:sz="0" w:space="0" w:color="auto"/>
                    <w:bottom w:val="none" w:sz="0" w:space="0" w:color="auto"/>
                    <w:right w:val="none" w:sz="0" w:space="0" w:color="auto"/>
                  </w:divBdr>
                </w:div>
                <w:div w:id="674964278">
                  <w:marLeft w:val="0"/>
                  <w:marRight w:val="0"/>
                  <w:marTop w:val="0"/>
                  <w:marBottom w:val="0"/>
                  <w:divBdr>
                    <w:top w:val="none" w:sz="0" w:space="0" w:color="auto"/>
                    <w:left w:val="none" w:sz="0" w:space="0" w:color="auto"/>
                    <w:bottom w:val="none" w:sz="0" w:space="0" w:color="auto"/>
                    <w:right w:val="none" w:sz="0" w:space="0" w:color="auto"/>
                  </w:divBdr>
                </w:div>
              </w:divsChild>
            </w:div>
            <w:div w:id="1914050966">
              <w:marLeft w:val="0"/>
              <w:marRight w:val="0"/>
              <w:marTop w:val="0"/>
              <w:marBottom w:val="0"/>
              <w:divBdr>
                <w:top w:val="none" w:sz="0" w:space="0" w:color="auto"/>
                <w:left w:val="none" w:sz="0" w:space="0" w:color="auto"/>
                <w:bottom w:val="none" w:sz="0" w:space="0" w:color="auto"/>
                <w:right w:val="none" w:sz="0" w:space="0" w:color="auto"/>
              </w:divBdr>
              <w:divsChild>
                <w:div w:id="203180690">
                  <w:marLeft w:val="0"/>
                  <w:marRight w:val="0"/>
                  <w:marTop w:val="0"/>
                  <w:marBottom w:val="0"/>
                  <w:divBdr>
                    <w:top w:val="none" w:sz="0" w:space="0" w:color="auto"/>
                    <w:left w:val="none" w:sz="0" w:space="0" w:color="auto"/>
                    <w:bottom w:val="none" w:sz="0" w:space="0" w:color="auto"/>
                    <w:right w:val="none" w:sz="0" w:space="0" w:color="auto"/>
                  </w:divBdr>
                </w:div>
              </w:divsChild>
            </w:div>
            <w:div w:id="2038962634">
              <w:marLeft w:val="0"/>
              <w:marRight w:val="0"/>
              <w:marTop w:val="0"/>
              <w:marBottom w:val="0"/>
              <w:divBdr>
                <w:top w:val="none" w:sz="0" w:space="0" w:color="auto"/>
                <w:left w:val="none" w:sz="0" w:space="0" w:color="auto"/>
                <w:bottom w:val="none" w:sz="0" w:space="0" w:color="auto"/>
                <w:right w:val="none" w:sz="0" w:space="0" w:color="auto"/>
              </w:divBdr>
              <w:divsChild>
                <w:div w:id="458957733">
                  <w:marLeft w:val="0"/>
                  <w:marRight w:val="0"/>
                  <w:marTop w:val="0"/>
                  <w:marBottom w:val="0"/>
                  <w:divBdr>
                    <w:top w:val="none" w:sz="0" w:space="0" w:color="auto"/>
                    <w:left w:val="none" w:sz="0" w:space="0" w:color="auto"/>
                    <w:bottom w:val="none" w:sz="0" w:space="0" w:color="auto"/>
                    <w:right w:val="none" w:sz="0" w:space="0" w:color="auto"/>
                  </w:divBdr>
                </w:div>
              </w:divsChild>
            </w:div>
            <w:div w:id="984820488">
              <w:marLeft w:val="0"/>
              <w:marRight w:val="0"/>
              <w:marTop w:val="0"/>
              <w:marBottom w:val="0"/>
              <w:divBdr>
                <w:top w:val="none" w:sz="0" w:space="0" w:color="auto"/>
                <w:left w:val="none" w:sz="0" w:space="0" w:color="auto"/>
                <w:bottom w:val="none" w:sz="0" w:space="0" w:color="auto"/>
                <w:right w:val="none" w:sz="0" w:space="0" w:color="auto"/>
              </w:divBdr>
              <w:divsChild>
                <w:div w:id="18750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16">
          <w:marLeft w:val="0"/>
          <w:marRight w:val="0"/>
          <w:marTop w:val="0"/>
          <w:marBottom w:val="0"/>
          <w:divBdr>
            <w:top w:val="none" w:sz="0" w:space="0" w:color="auto"/>
            <w:left w:val="none" w:sz="0" w:space="0" w:color="auto"/>
            <w:bottom w:val="none" w:sz="0" w:space="0" w:color="auto"/>
            <w:right w:val="none" w:sz="0" w:space="0" w:color="auto"/>
          </w:divBdr>
          <w:divsChild>
            <w:div w:id="642738833">
              <w:marLeft w:val="0"/>
              <w:marRight w:val="0"/>
              <w:marTop w:val="0"/>
              <w:marBottom w:val="0"/>
              <w:divBdr>
                <w:top w:val="none" w:sz="0" w:space="0" w:color="auto"/>
                <w:left w:val="none" w:sz="0" w:space="0" w:color="auto"/>
                <w:bottom w:val="none" w:sz="0" w:space="0" w:color="auto"/>
                <w:right w:val="none" w:sz="0" w:space="0" w:color="auto"/>
              </w:divBdr>
              <w:divsChild>
                <w:div w:id="2141066189">
                  <w:marLeft w:val="0"/>
                  <w:marRight w:val="0"/>
                  <w:marTop w:val="0"/>
                  <w:marBottom w:val="0"/>
                  <w:divBdr>
                    <w:top w:val="none" w:sz="0" w:space="0" w:color="auto"/>
                    <w:left w:val="none" w:sz="0" w:space="0" w:color="auto"/>
                    <w:bottom w:val="none" w:sz="0" w:space="0" w:color="auto"/>
                    <w:right w:val="none" w:sz="0" w:space="0" w:color="auto"/>
                  </w:divBdr>
                </w:div>
              </w:divsChild>
            </w:div>
            <w:div w:id="2107144761">
              <w:marLeft w:val="0"/>
              <w:marRight w:val="0"/>
              <w:marTop w:val="0"/>
              <w:marBottom w:val="0"/>
              <w:divBdr>
                <w:top w:val="none" w:sz="0" w:space="0" w:color="auto"/>
                <w:left w:val="none" w:sz="0" w:space="0" w:color="auto"/>
                <w:bottom w:val="none" w:sz="0" w:space="0" w:color="auto"/>
                <w:right w:val="none" w:sz="0" w:space="0" w:color="auto"/>
              </w:divBdr>
              <w:divsChild>
                <w:div w:id="19301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260">
          <w:marLeft w:val="0"/>
          <w:marRight w:val="0"/>
          <w:marTop w:val="0"/>
          <w:marBottom w:val="0"/>
          <w:divBdr>
            <w:top w:val="none" w:sz="0" w:space="0" w:color="auto"/>
            <w:left w:val="none" w:sz="0" w:space="0" w:color="auto"/>
            <w:bottom w:val="none" w:sz="0" w:space="0" w:color="auto"/>
            <w:right w:val="none" w:sz="0" w:space="0" w:color="auto"/>
          </w:divBdr>
          <w:divsChild>
            <w:div w:id="1135223241">
              <w:marLeft w:val="0"/>
              <w:marRight w:val="0"/>
              <w:marTop w:val="0"/>
              <w:marBottom w:val="0"/>
              <w:divBdr>
                <w:top w:val="none" w:sz="0" w:space="0" w:color="auto"/>
                <w:left w:val="none" w:sz="0" w:space="0" w:color="auto"/>
                <w:bottom w:val="none" w:sz="0" w:space="0" w:color="auto"/>
                <w:right w:val="none" w:sz="0" w:space="0" w:color="auto"/>
              </w:divBdr>
              <w:divsChild>
                <w:div w:id="20826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4860">
          <w:marLeft w:val="0"/>
          <w:marRight w:val="0"/>
          <w:marTop w:val="0"/>
          <w:marBottom w:val="0"/>
          <w:divBdr>
            <w:top w:val="none" w:sz="0" w:space="0" w:color="auto"/>
            <w:left w:val="none" w:sz="0" w:space="0" w:color="auto"/>
            <w:bottom w:val="none" w:sz="0" w:space="0" w:color="auto"/>
            <w:right w:val="none" w:sz="0" w:space="0" w:color="auto"/>
          </w:divBdr>
          <w:divsChild>
            <w:div w:id="293104211">
              <w:marLeft w:val="0"/>
              <w:marRight w:val="0"/>
              <w:marTop w:val="0"/>
              <w:marBottom w:val="0"/>
              <w:divBdr>
                <w:top w:val="none" w:sz="0" w:space="0" w:color="auto"/>
                <w:left w:val="none" w:sz="0" w:space="0" w:color="auto"/>
                <w:bottom w:val="none" w:sz="0" w:space="0" w:color="auto"/>
                <w:right w:val="none" w:sz="0" w:space="0" w:color="auto"/>
              </w:divBdr>
              <w:divsChild>
                <w:div w:id="1515068799">
                  <w:marLeft w:val="0"/>
                  <w:marRight w:val="0"/>
                  <w:marTop w:val="0"/>
                  <w:marBottom w:val="0"/>
                  <w:divBdr>
                    <w:top w:val="none" w:sz="0" w:space="0" w:color="auto"/>
                    <w:left w:val="none" w:sz="0" w:space="0" w:color="auto"/>
                    <w:bottom w:val="none" w:sz="0" w:space="0" w:color="auto"/>
                    <w:right w:val="none" w:sz="0" w:space="0" w:color="auto"/>
                  </w:divBdr>
                </w:div>
              </w:divsChild>
            </w:div>
            <w:div w:id="1506017923">
              <w:marLeft w:val="0"/>
              <w:marRight w:val="0"/>
              <w:marTop w:val="0"/>
              <w:marBottom w:val="0"/>
              <w:divBdr>
                <w:top w:val="none" w:sz="0" w:space="0" w:color="auto"/>
                <w:left w:val="none" w:sz="0" w:space="0" w:color="auto"/>
                <w:bottom w:val="none" w:sz="0" w:space="0" w:color="auto"/>
                <w:right w:val="none" w:sz="0" w:space="0" w:color="auto"/>
              </w:divBdr>
              <w:divsChild>
                <w:div w:id="65943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1667">
          <w:marLeft w:val="0"/>
          <w:marRight w:val="0"/>
          <w:marTop w:val="0"/>
          <w:marBottom w:val="0"/>
          <w:divBdr>
            <w:top w:val="none" w:sz="0" w:space="0" w:color="auto"/>
            <w:left w:val="none" w:sz="0" w:space="0" w:color="auto"/>
            <w:bottom w:val="none" w:sz="0" w:space="0" w:color="auto"/>
            <w:right w:val="none" w:sz="0" w:space="0" w:color="auto"/>
          </w:divBdr>
          <w:divsChild>
            <w:div w:id="1102069870">
              <w:marLeft w:val="0"/>
              <w:marRight w:val="0"/>
              <w:marTop w:val="0"/>
              <w:marBottom w:val="0"/>
              <w:divBdr>
                <w:top w:val="none" w:sz="0" w:space="0" w:color="auto"/>
                <w:left w:val="none" w:sz="0" w:space="0" w:color="auto"/>
                <w:bottom w:val="none" w:sz="0" w:space="0" w:color="auto"/>
                <w:right w:val="none" w:sz="0" w:space="0" w:color="auto"/>
              </w:divBdr>
              <w:divsChild>
                <w:div w:id="1092044603">
                  <w:marLeft w:val="0"/>
                  <w:marRight w:val="0"/>
                  <w:marTop w:val="0"/>
                  <w:marBottom w:val="0"/>
                  <w:divBdr>
                    <w:top w:val="none" w:sz="0" w:space="0" w:color="auto"/>
                    <w:left w:val="none" w:sz="0" w:space="0" w:color="auto"/>
                    <w:bottom w:val="none" w:sz="0" w:space="0" w:color="auto"/>
                    <w:right w:val="none" w:sz="0" w:space="0" w:color="auto"/>
                  </w:divBdr>
                </w:div>
              </w:divsChild>
            </w:div>
            <w:div w:id="994646036">
              <w:marLeft w:val="0"/>
              <w:marRight w:val="0"/>
              <w:marTop w:val="0"/>
              <w:marBottom w:val="0"/>
              <w:divBdr>
                <w:top w:val="none" w:sz="0" w:space="0" w:color="auto"/>
                <w:left w:val="none" w:sz="0" w:space="0" w:color="auto"/>
                <w:bottom w:val="none" w:sz="0" w:space="0" w:color="auto"/>
                <w:right w:val="none" w:sz="0" w:space="0" w:color="auto"/>
              </w:divBdr>
              <w:divsChild>
                <w:div w:id="145813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66349">
          <w:marLeft w:val="0"/>
          <w:marRight w:val="0"/>
          <w:marTop w:val="0"/>
          <w:marBottom w:val="0"/>
          <w:divBdr>
            <w:top w:val="none" w:sz="0" w:space="0" w:color="auto"/>
            <w:left w:val="none" w:sz="0" w:space="0" w:color="auto"/>
            <w:bottom w:val="none" w:sz="0" w:space="0" w:color="auto"/>
            <w:right w:val="none" w:sz="0" w:space="0" w:color="auto"/>
          </w:divBdr>
          <w:divsChild>
            <w:div w:id="362172713">
              <w:marLeft w:val="0"/>
              <w:marRight w:val="0"/>
              <w:marTop w:val="0"/>
              <w:marBottom w:val="0"/>
              <w:divBdr>
                <w:top w:val="none" w:sz="0" w:space="0" w:color="auto"/>
                <w:left w:val="none" w:sz="0" w:space="0" w:color="auto"/>
                <w:bottom w:val="none" w:sz="0" w:space="0" w:color="auto"/>
                <w:right w:val="none" w:sz="0" w:space="0" w:color="auto"/>
              </w:divBdr>
              <w:divsChild>
                <w:div w:id="12166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1494">
          <w:marLeft w:val="0"/>
          <w:marRight w:val="0"/>
          <w:marTop w:val="0"/>
          <w:marBottom w:val="0"/>
          <w:divBdr>
            <w:top w:val="none" w:sz="0" w:space="0" w:color="auto"/>
            <w:left w:val="none" w:sz="0" w:space="0" w:color="auto"/>
            <w:bottom w:val="none" w:sz="0" w:space="0" w:color="auto"/>
            <w:right w:val="none" w:sz="0" w:space="0" w:color="auto"/>
          </w:divBdr>
          <w:divsChild>
            <w:div w:id="1704794068">
              <w:marLeft w:val="0"/>
              <w:marRight w:val="0"/>
              <w:marTop w:val="0"/>
              <w:marBottom w:val="0"/>
              <w:divBdr>
                <w:top w:val="none" w:sz="0" w:space="0" w:color="auto"/>
                <w:left w:val="none" w:sz="0" w:space="0" w:color="auto"/>
                <w:bottom w:val="none" w:sz="0" w:space="0" w:color="auto"/>
                <w:right w:val="none" w:sz="0" w:space="0" w:color="auto"/>
              </w:divBdr>
              <w:divsChild>
                <w:div w:id="403265832">
                  <w:marLeft w:val="0"/>
                  <w:marRight w:val="0"/>
                  <w:marTop w:val="0"/>
                  <w:marBottom w:val="0"/>
                  <w:divBdr>
                    <w:top w:val="none" w:sz="0" w:space="0" w:color="auto"/>
                    <w:left w:val="none" w:sz="0" w:space="0" w:color="auto"/>
                    <w:bottom w:val="none" w:sz="0" w:space="0" w:color="auto"/>
                    <w:right w:val="none" w:sz="0" w:space="0" w:color="auto"/>
                  </w:divBdr>
                </w:div>
              </w:divsChild>
            </w:div>
            <w:div w:id="630751227">
              <w:marLeft w:val="0"/>
              <w:marRight w:val="0"/>
              <w:marTop w:val="0"/>
              <w:marBottom w:val="0"/>
              <w:divBdr>
                <w:top w:val="none" w:sz="0" w:space="0" w:color="auto"/>
                <w:left w:val="none" w:sz="0" w:space="0" w:color="auto"/>
                <w:bottom w:val="none" w:sz="0" w:space="0" w:color="auto"/>
                <w:right w:val="none" w:sz="0" w:space="0" w:color="auto"/>
              </w:divBdr>
              <w:divsChild>
                <w:div w:id="8496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12710">
          <w:marLeft w:val="0"/>
          <w:marRight w:val="0"/>
          <w:marTop w:val="0"/>
          <w:marBottom w:val="0"/>
          <w:divBdr>
            <w:top w:val="none" w:sz="0" w:space="0" w:color="auto"/>
            <w:left w:val="none" w:sz="0" w:space="0" w:color="auto"/>
            <w:bottom w:val="none" w:sz="0" w:space="0" w:color="auto"/>
            <w:right w:val="none" w:sz="0" w:space="0" w:color="auto"/>
          </w:divBdr>
          <w:divsChild>
            <w:div w:id="312637288">
              <w:marLeft w:val="0"/>
              <w:marRight w:val="0"/>
              <w:marTop w:val="0"/>
              <w:marBottom w:val="0"/>
              <w:divBdr>
                <w:top w:val="none" w:sz="0" w:space="0" w:color="auto"/>
                <w:left w:val="none" w:sz="0" w:space="0" w:color="auto"/>
                <w:bottom w:val="none" w:sz="0" w:space="0" w:color="auto"/>
                <w:right w:val="none" w:sz="0" w:space="0" w:color="auto"/>
              </w:divBdr>
              <w:divsChild>
                <w:div w:id="268126117">
                  <w:marLeft w:val="0"/>
                  <w:marRight w:val="0"/>
                  <w:marTop w:val="0"/>
                  <w:marBottom w:val="0"/>
                  <w:divBdr>
                    <w:top w:val="none" w:sz="0" w:space="0" w:color="auto"/>
                    <w:left w:val="none" w:sz="0" w:space="0" w:color="auto"/>
                    <w:bottom w:val="none" w:sz="0" w:space="0" w:color="auto"/>
                    <w:right w:val="none" w:sz="0" w:space="0" w:color="auto"/>
                  </w:divBdr>
                </w:div>
              </w:divsChild>
            </w:div>
            <w:div w:id="1123425009">
              <w:marLeft w:val="0"/>
              <w:marRight w:val="0"/>
              <w:marTop w:val="0"/>
              <w:marBottom w:val="0"/>
              <w:divBdr>
                <w:top w:val="none" w:sz="0" w:space="0" w:color="auto"/>
                <w:left w:val="none" w:sz="0" w:space="0" w:color="auto"/>
                <w:bottom w:val="none" w:sz="0" w:space="0" w:color="auto"/>
                <w:right w:val="none" w:sz="0" w:space="0" w:color="auto"/>
              </w:divBdr>
              <w:divsChild>
                <w:div w:id="2242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9616">
          <w:marLeft w:val="0"/>
          <w:marRight w:val="0"/>
          <w:marTop w:val="0"/>
          <w:marBottom w:val="0"/>
          <w:divBdr>
            <w:top w:val="none" w:sz="0" w:space="0" w:color="auto"/>
            <w:left w:val="none" w:sz="0" w:space="0" w:color="auto"/>
            <w:bottom w:val="none" w:sz="0" w:space="0" w:color="auto"/>
            <w:right w:val="none" w:sz="0" w:space="0" w:color="auto"/>
          </w:divBdr>
          <w:divsChild>
            <w:div w:id="1418136045">
              <w:marLeft w:val="0"/>
              <w:marRight w:val="0"/>
              <w:marTop w:val="0"/>
              <w:marBottom w:val="0"/>
              <w:divBdr>
                <w:top w:val="none" w:sz="0" w:space="0" w:color="auto"/>
                <w:left w:val="none" w:sz="0" w:space="0" w:color="auto"/>
                <w:bottom w:val="none" w:sz="0" w:space="0" w:color="auto"/>
                <w:right w:val="none" w:sz="0" w:space="0" w:color="auto"/>
              </w:divBdr>
              <w:divsChild>
                <w:div w:id="1645500211">
                  <w:marLeft w:val="0"/>
                  <w:marRight w:val="0"/>
                  <w:marTop w:val="0"/>
                  <w:marBottom w:val="0"/>
                  <w:divBdr>
                    <w:top w:val="none" w:sz="0" w:space="0" w:color="auto"/>
                    <w:left w:val="none" w:sz="0" w:space="0" w:color="auto"/>
                    <w:bottom w:val="none" w:sz="0" w:space="0" w:color="auto"/>
                    <w:right w:val="none" w:sz="0" w:space="0" w:color="auto"/>
                  </w:divBdr>
                </w:div>
              </w:divsChild>
            </w:div>
            <w:div w:id="471945477">
              <w:marLeft w:val="0"/>
              <w:marRight w:val="0"/>
              <w:marTop w:val="0"/>
              <w:marBottom w:val="0"/>
              <w:divBdr>
                <w:top w:val="none" w:sz="0" w:space="0" w:color="auto"/>
                <w:left w:val="none" w:sz="0" w:space="0" w:color="auto"/>
                <w:bottom w:val="none" w:sz="0" w:space="0" w:color="auto"/>
                <w:right w:val="none" w:sz="0" w:space="0" w:color="auto"/>
              </w:divBdr>
              <w:divsChild>
                <w:div w:id="1134837672">
                  <w:marLeft w:val="0"/>
                  <w:marRight w:val="0"/>
                  <w:marTop w:val="0"/>
                  <w:marBottom w:val="0"/>
                  <w:divBdr>
                    <w:top w:val="none" w:sz="0" w:space="0" w:color="auto"/>
                    <w:left w:val="none" w:sz="0" w:space="0" w:color="auto"/>
                    <w:bottom w:val="none" w:sz="0" w:space="0" w:color="auto"/>
                    <w:right w:val="none" w:sz="0" w:space="0" w:color="auto"/>
                  </w:divBdr>
                </w:div>
              </w:divsChild>
            </w:div>
            <w:div w:id="1906643006">
              <w:marLeft w:val="0"/>
              <w:marRight w:val="0"/>
              <w:marTop w:val="0"/>
              <w:marBottom w:val="0"/>
              <w:divBdr>
                <w:top w:val="none" w:sz="0" w:space="0" w:color="auto"/>
                <w:left w:val="none" w:sz="0" w:space="0" w:color="auto"/>
                <w:bottom w:val="none" w:sz="0" w:space="0" w:color="auto"/>
                <w:right w:val="none" w:sz="0" w:space="0" w:color="auto"/>
              </w:divBdr>
              <w:divsChild>
                <w:div w:id="1378817792">
                  <w:marLeft w:val="0"/>
                  <w:marRight w:val="0"/>
                  <w:marTop w:val="0"/>
                  <w:marBottom w:val="0"/>
                  <w:divBdr>
                    <w:top w:val="none" w:sz="0" w:space="0" w:color="auto"/>
                    <w:left w:val="none" w:sz="0" w:space="0" w:color="auto"/>
                    <w:bottom w:val="none" w:sz="0" w:space="0" w:color="auto"/>
                    <w:right w:val="none" w:sz="0" w:space="0" w:color="auto"/>
                  </w:divBdr>
                </w:div>
              </w:divsChild>
            </w:div>
            <w:div w:id="440417031">
              <w:marLeft w:val="0"/>
              <w:marRight w:val="0"/>
              <w:marTop w:val="0"/>
              <w:marBottom w:val="0"/>
              <w:divBdr>
                <w:top w:val="none" w:sz="0" w:space="0" w:color="auto"/>
                <w:left w:val="none" w:sz="0" w:space="0" w:color="auto"/>
                <w:bottom w:val="none" w:sz="0" w:space="0" w:color="auto"/>
                <w:right w:val="none" w:sz="0" w:space="0" w:color="auto"/>
              </w:divBdr>
              <w:divsChild>
                <w:div w:id="628362504">
                  <w:marLeft w:val="0"/>
                  <w:marRight w:val="0"/>
                  <w:marTop w:val="0"/>
                  <w:marBottom w:val="0"/>
                  <w:divBdr>
                    <w:top w:val="none" w:sz="0" w:space="0" w:color="auto"/>
                    <w:left w:val="none" w:sz="0" w:space="0" w:color="auto"/>
                    <w:bottom w:val="none" w:sz="0" w:space="0" w:color="auto"/>
                    <w:right w:val="none" w:sz="0" w:space="0" w:color="auto"/>
                  </w:divBdr>
                </w:div>
                <w:div w:id="1722292122">
                  <w:marLeft w:val="0"/>
                  <w:marRight w:val="0"/>
                  <w:marTop w:val="0"/>
                  <w:marBottom w:val="0"/>
                  <w:divBdr>
                    <w:top w:val="none" w:sz="0" w:space="0" w:color="auto"/>
                    <w:left w:val="none" w:sz="0" w:space="0" w:color="auto"/>
                    <w:bottom w:val="none" w:sz="0" w:space="0" w:color="auto"/>
                    <w:right w:val="none" w:sz="0" w:space="0" w:color="auto"/>
                  </w:divBdr>
                </w:div>
                <w:div w:id="1942106784">
                  <w:marLeft w:val="0"/>
                  <w:marRight w:val="0"/>
                  <w:marTop w:val="0"/>
                  <w:marBottom w:val="0"/>
                  <w:divBdr>
                    <w:top w:val="none" w:sz="0" w:space="0" w:color="auto"/>
                    <w:left w:val="none" w:sz="0" w:space="0" w:color="auto"/>
                    <w:bottom w:val="none" w:sz="0" w:space="0" w:color="auto"/>
                    <w:right w:val="none" w:sz="0" w:space="0" w:color="auto"/>
                  </w:divBdr>
                </w:div>
                <w:div w:id="1163085057">
                  <w:marLeft w:val="0"/>
                  <w:marRight w:val="0"/>
                  <w:marTop w:val="0"/>
                  <w:marBottom w:val="0"/>
                  <w:divBdr>
                    <w:top w:val="none" w:sz="0" w:space="0" w:color="auto"/>
                    <w:left w:val="none" w:sz="0" w:space="0" w:color="auto"/>
                    <w:bottom w:val="none" w:sz="0" w:space="0" w:color="auto"/>
                    <w:right w:val="none" w:sz="0" w:space="0" w:color="auto"/>
                  </w:divBdr>
                </w:div>
                <w:div w:id="1421637124">
                  <w:marLeft w:val="0"/>
                  <w:marRight w:val="0"/>
                  <w:marTop w:val="0"/>
                  <w:marBottom w:val="0"/>
                  <w:divBdr>
                    <w:top w:val="none" w:sz="0" w:space="0" w:color="auto"/>
                    <w:left w:val="none" w:sz="0" w:space="0" w:color="auto"/>
                    <w:bottom w:val="none" w:sz="0" w:space="0" w:color="auto"/>
                    <w:right w:val="none" w:sz="0" w:space="0" w:color="auto"/>
                  </w:divBdr>
                </w:div>
              </w:divsChild>
            </w:div>
            <w:div w:id="512305788">
              <w:marLeft w:val="0"/>
              <w:marRight w:val="0"/>
              <w:marTop w:val="0"/>
              <w:marBottom w:val="0"/>
              <w:divBdr>
                <w:top w:val="none" w:sz="0" w:space="0" w:color="auto"/>
                <w:left w:val="none" w:sz="0" w:space="0" w:color="auto"/>
                <w:bottom w:val="none" w:sz="0" w:space="0" w:color="auto"/>
                <w:right w:val="none" w:sz="0" w:space="0" w:color="auto"/>
              </w:divBdr>
              <w:divsChild>
                <w:div w:id="663437637">
                  <w:marLeft w:val="0"/>
                  <w:marRight w:val="0"/>
                  <w:marTop w:val="0"/>
                  <w:marBottom w:val="0"/>
                  <w:divBdr>
                    <w:top w:val="none" w:sz="0" w:space="0" w:color="auto"/>
                    <w:left w:val="none" w:sz="0" w:space="0" w:color="auto"/>
                    <w:bottom w:val="none" w:sz="0" w:space="0" w:color="auto"/>
                    <w:right w:val="none" w:sz="0" w:space="0" w:color="auto"/>
                  </w:divBdr>
                </w:div>
              </w:divsChild>
            </w:div>
            <w:div w:id="348608849">
              <w:marLeft w:val="0"/>
              <w:marRight w:val="0"/>
              <w:marTop w:val="0"/>
              <w:marBottom w:val="0"/>
              <w:divBdr>
                <w:top w:val="none" w:sz="0" w:space="0" w:color="auto"/>
                <w:left w:val="none" w:sz="0" w:space="0" w:color="auto"/>
                <w:bottom w:val="none" w:sz="0" w:space="0" w:color="auto"/>
                <w:right w:val="none" w:sz="0" w:space="0" w:color="auto"/>
              </w:divBdr>
              <w:divsChild>
                <w:div w:id="1894733530">
                  <w:marLeft w:val="0"/>
                  <w:marRight w:val="0"/>
                  <w:marTop w:val="0"/>
                  <w:marBottom w:val="0"/>
                  <w:divBdr>
                    <w:top w:val="none" w:sz="0" w:space="0" w:color="auto"/>
                    <w:left w:val="none" w:sz="0" w:space="0" w:color="auto"/>
                    <w:bottom w:val="none" w:sz="0" w:space="0" w:color="auto"/>
                    <w:right w:val="none" w:sz="0" w:space="0" w:color="auto"/>
                  </w:divBdr>
                </w:div>
              </w:divsChild>
            </w:div>
            <w:div w:id="547566180">
              <w:marLeft w:val="0"/>
              <w:marRight w:val="0"/>
              <w:marTop w:val="0"/>
              <w:marBottom w:val="0"/>
              <w:divBdr>
                <w:top w:val="none" w:sz="0" w:space="0" w:color="auto"/>
                <w:left w:val="none" w:sz="0" w:space="0" w:color="auto"/>
                <w:bottom w:val="none" w:sz="0" w:space="0" w:color="auto"/>
                <w:right w:val="none" w:sz="0" w:space="0" w:color="auto"/>
              </w:divBdr>
              <w:divsChild>
                <w:div w:id="4247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292">
      <w:bodyDiv w:val="1"/>
      <w:marLeft w:val="0"/>
      <w:marRight w:val="0"/>
      <w:marTop w:val="0"/>
      <w:marBottom w:val="0"/>
      <w:divBdr>
        <w:top w:val="none" w:sz="0" w:space="0" w:color="auto"/>
        <w:left w:val="none" w:sz="0" w:space="0" w:color="auto"/>
        <w:bottom w:val="none" w:sz="0" w:space="0" w:color="auto"/>
        <w:right w:val="none" w:sz="0" w:space="0" w:color="auto"/>
      </w:divBdr>
      <w:divsChild>
        <w:div w:id="1215968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Hodgson</dc:creator>
  <cp:keywords/>
  <dc:description/>
  <cp:lastModifiedBy>Susanne Hodgson</cp:lastModifiedBy>
  <cp:revision>3</cp:revision>
  <dcterms:created xsi:type="dcterms:W3CDTF">2021-10-11T20:31:00Z</dcterms:created>
  <dcterms:modified xsi:type="dcterms:W3CDTF">2021-10-11T20:31:00Z</dcterms:modified>
</cp:coreProperties>
</file>