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5BAB" w14:textId="664676C6" w:rsidR="006D222C" w:rsidRPr="004E2B41" w:rsidRDefault="006D222C" w:rsidP="006D222C">
      <w:pPr>
        <w:pStyle w:val="Caption"/>
        <w:spacing w:after="100" w:afterAutospacing="1" w:line="360" w:lineRule="auto"/>
        <w:rPr>
          <w:b/>
          <w:bCs/>
          <w:szCs w:val="20"/>
          <w:lang w:val="en-US"/>
        </w:rPr>
      </w:pPr>
      <w:r>
        <w:rPr>
          <w:b/>
          <w:bCs/>
          <w:lang w:val="en-US"/>
        </w:rPr>
        <w:t xml:space="preserve">S1 </w:t>
      </w:r>
      <w:r w:rsidRPr="004E2B41">
        <w:rPr>
          <w:b/>
          <w:bCs/>
          <w:lang w:val="en-US"/>
        </w:rPr>
        <w:t xml:space="preserve">Table. </w:t>
      </w:r>
      <w:bookmarkStart w:id="0" w:name="_Hlk53493900"/>
      <w:r w:rsidRPr="004E2B41">
        <w:rPr>
          <w:b/>
          <w:bCs/>
          <w:szCs w:val="20"/>
          <w:lang w:val="en-US"/>
        </w:rPr>
        <w:t xml:space="preserve">Gene targets and primers used for current diagnosed of STIs in this </w:t>
      </w:r>
      <w:proofErr w:type="gramStart"/>
      <w:r w:rsidRPr="004E2B41">
        <w:rPr>
          <w:b/>
          <w:bCs/>
          <w:szCs w:val="20"/>
          <w:lang w:val="en-US"/>
        </w:rPr>
        <w:t>study</w:t>
      </w:r>
      <w:proofErr w:type="gramEnd"/>
    </w:p>
    <w:tbl>
      <w:tblPr>
        <w:tblStyle w:val="TableGrid"/>
        <w:tblpPr w:leftFromText="180" w:rightFromText="180" w:vertAnchor="page" w:horzAnchor="margin" w:tblpY="195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D222C" w:rsidRPr="00145F9E" w14:paraId="647CD8E7" w14:textId="77777777" w:rsidTr="00F776E9">
        <w:trPr>
          <w:trHeight w:val="18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3EBC9A6B" w14:textId="77777777" w:rsidR="006D222C" w:rsidRPr="0097688A" w:rsidRDefault="006D222C" w:rsidP="00F776E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Pathogen, target, primer and probe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       </w:t>
            </w:r>
            <w:r w:rsidRPr="009768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References</w:t>
            </w:r>
          </w:p>
        </w:tc>
      </w:tr>
      <w:tr w:rsidR="006D222C" w:rsidRPr="0097688A" w14:paraId="34285923" w14:textId="77777777" w:rsidTr="00F776E9">
        <w:trPr>
          <w:trHeight w:val="424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49A148C" w14:textId="77777777" w:rsidR="006D222C" w:rsidRPr="0097688A" w:rsidRDefault="006D222C" w:rsidP="00F776E9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97688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Neisseria</w:t>
            </w:r>
            <w:proofErr w:type="spellEnd"/>
            <w:r w:rsidRPr="0097688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7688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gonorrhoeae</w:t>
            </w:r>
            <w:proofErr w:type="spellEnd"/>
            <w:r w:rsidRPr="0097688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461317A6" w14:textId="77777777" w:rsidR="006D222C" w:rsidRPr="0097688A" w:rsidRDefault="006D222C" w:rsidP="00F77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opa</w:t>
            </w:r>
            <w:proofErr w:type="spellEnd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genes (</w:t>
            </w:r>
            <w:proofErr w:type="spellStart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opa</w:t>
            </w:r>
            <w:proofErr w:type="spellEnd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                                                                                                                  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7688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instrText xml:space="preserve"> ADDIN ZOTERO_ITEM CSL_CITATION {"citationID":"XlaNSKF0","properties":{"formattedCitation":"[16]","plainCitation":"[16]","noteIndex":0},"citationItems":[{"id":3261,"uris":["http://zotero.org/groups/2163562/items/8SWRJ74V"],"uri":["http://zotero.org/groups/2163562/items/8SWRJ74V"],"itemData":{"id":3261,"type":"report","publisher":"Edited by Esteban Crespo","title":"El Trabajo Sexual en el Centro Histórico de Quito","URL":"https://www.institutodelaciudad.com.ec/documentos/LibrosICQ/trabajosexualchq.pdf","author":[{"family":"Álvarez","given":"Sandra"},{"family":"Sandoval","given":"Mariana"}],"accessed":{"date-parts":[["2018",5,23]]},"issued":{"date-parts":[["2013"]]}}}],"schema":"https://github.com/citation-style-language/schema/raw/master/csl-citation.json"} </w:instrText>
            </w:r>
            <w:r w:rsidRPr="0097688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35s</w:t>
            </w: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57F1E82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hyperlink r:id="rId4" w:history="1">
              <w:r w:rsidRPr="0097688A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NG_F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 TTGAAACACCGCCCGGAA</w:t>
            </w:r>
          </w:p>
          <w:p w14:paraId="58C24DF2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hyperlink r:id="rId5" w:history="1">
              <w:r w:rsidRPr="0097688A">
                <w:rPr>
                  <w:rFonts w:ascii="Times New Roman" w:hAnsi="Times New Roman" w:cs="Times New Roman"/>
                  <w:sz w:val="22"/>
                  <w:szCs w:val="22"/>
                </w:rPr>
                <w:t>NG_R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:  TTTCGGCTCCTTATTCGGTTTGA</w:t>
            </w:r>
          </w:p>
          <w:p w14:paraId="31352C42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     NG_P: [6FAM]CCGATATAATCCGCCCTTCAACATCAG[BHQ1]</w:t>
            </w:r>
          </w:p>
          <w:p w14:paraId="5FEFB6A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F9E08" w14:textId="77777777" w:rsidR="006D222C" w:rsidRPr="0097688A" w:rsidRDefault="006D222C" w:rsidP="00F776E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Trichomonas vaginalis </w:t>
            </w:r>
          </w:p>
          <w:p w14:paraId="459E5F90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T. vaginalis‐specific repeat DNA fragment                                                                       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7688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ZOTERO_ITEM CSL_CITATION {"citationID":"XlaNSKF0","properties":{"formattedCitation":"[16]","plainCitation":"[16]","noteIndex":0},"citationItems":[{"id":3261,"uris":["http://zotero.org/groups/2163562/items/8SWRJ74V"],"uri":["http://zotero.org/groups/2163562/items/8SWRJ74V"],"itemData":{"id":3261,"type":"report","publisher":"Edited by Esteban Crespo","title":"El Trabajo Sexual en el Centro Histórico de Quito","URL":"https://www.institutodelaciudad.com.ec/documentos/LibrosICQ/trabajosexualchq.pdf","author":[{"family":"Álvarez","given":"Sandra"},{"family":"Sandoval","given":"Mariana"}],"accessed":{"date-parts":[["2018",5,23]]},"issued":{"date-parts":[["2013"]]}}}],"schema":"https://github.com/citation-style-language/schema/raw/master/csl-citation.json"} </w:instrText>
            </w:r>
            <w:r w:rsidRPr="0097688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36s</w:t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7C4FC2A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TV_F:  AAAGATGGGTGTTTTAAGCTAGATAAGG </w:t>
            </w:r>
          </w:p>
          <w:p w14:paraId="0B0AC3D5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TV_R:  TCTGTGCCGTCTTCAAGTATGC</w:t>
            </w:r>
          </w:p>
          <w:p w14:paraId="37077D6C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TV_P</w:t>
            </w:r>
            <w:proofErr w:type="gramStart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 [</w:t>
            </w:r>
            <w:proofErr w:type="gramEnd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6FAM]AGTTCATGTCCTCTCCAAGCGTAAGT[BHQ1]</w:t>
            </w:r>
          </w:p>
          <w:p w14:paraId="3563772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3DF8BC8" w14:textId="77777777" w:rsidR="006D222C" w:rsidRPr="0097688A" w:rsidRDefault="006D222C" w:rsidP="00F776E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Chlamydia trachomatis</w:t>
            </w:r>
          </w:p>
          <w:p w14:paraId="7202455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The cryptic plasmid                                                                                                             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7688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ZOTERO_ITEM CSL_CITATION {"citationID":"XlaNSKF0","properties":{"formattedCitation":"[16]","plainCitation":"[16]","noteIndex":0},"citationItems":[{"id":3261,"uris":["http://zotero.org/groups/2163562/items/8SWRJ74V"],"uri":["http://zotero.org/groups/2163562/items/8SWRJ74V"],"itemData":{"id":3261,"type":"report","publisher":"Edited by Esteban Crespo","title":"El Trabajo Sexual en el Centro Histórico de Quito","URL":"https://www.institutodelaciudad.com.ec/documentos/LibrosICQ/trabajosexualchq.pdf","author":[{"family":"Álvarez","given":"Sandra"},{"family":"Sandoval","given":"Mariana"}],"accessed":{"date-parts":[["2018",5,23]]},"issued":{"date-parts":[["2013"]]}}}],"schema":"https://github.com/citation-style-language/schema/raw/master/csl-citation.json"} </w:instrText>
            </w:r>
            <w:r w:rsidRPr="0097688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[3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7s</w:t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C2B9BC2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hyperlink r:id="rId6" w:history="1">
              <w:r w:rsidRPr="0097688A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CT_F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 CATGAAAACTCGTTCCGAAATAGAA</w:t>
            </w:r>
          </w:p>
          <w:p w14:paraId="10034A4E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     </w:t>
            </w:r>
            <w:hyperlink r:id="rId7" w:history="1">
              <w:r w:rsidRPr="0097688A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CT_R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 TCAGAGCTTTACCTAACAACGCATA</w:t>
            </w:r>
          </w:p>
          <w:p w14:paraId="69464A3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CT_P: [6</w:t>
            </w:r>
            <w:proofErr w:type="gramStart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FAM]TCGCATGCAAGATATCGA</w:t>
            </w:r>
            <w:proofErr w:type="gramEnd"/>
            <w:r w:rsidRPr="00976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[MGBNFQ]</w:t>
            </w:r>
          </w:p>
          <w:p w14:paraId="489AA69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FF654BC" w14:textId="77777777" w:rsidR="006D222C" w:rsidRPr="0097688A" w:rsidRDefault="006D222C" w:rsidP="00F776E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768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Mycoplasma</w:t>
            </w:r>
            <w:proofErr w:type="spellEnd"/>
            <w:r w:rsidRPr="009768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768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genitalium</w:t>
            </w:r>
            <w:proofErr w:type="spellEnd"/>
          </w:p>
          <w:p w14:paraId="581D94A0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MgPa</w:t>
            </w:r>
            <w:proofErr w:type="spellEnd"/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adhesin</w:t>
            </w:r>
            <w:proofErr w:type="spellEnd"/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gene                                                                                                              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7688A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ZOTERO_ITEM CSL_CITATION {"citationID":"XlaNSKF0","properties":{"formattedCitation":"[16]","plainCitation":"[16]","noteIndex":0},"citationItems":[{"id":3261,"uris":["http://zotero.org/groups/2163562/items/8SWRJ74V"],"uri":["http://zotero.org/groups/2163562/items/8SWRJ74V"],"itemData":{"id":3261,"type":"report","publisher":"Edited by Esteban Crespo","title":"El Trabajo Sexual en el Centro Histórico de Quito","URL":"https://www.institutodelaciudad.com.ec/documentos/LibrosICQ/trabajosexualchq.pdf","author":[{"family":"Álvarez","given":"Sandra"},{"family":"Sandoval","given":"Mariana"}],"accessed":{"date-parts":[["2018",5,23]]},"issued":{"date-parts":[["2013"]]}}}],"schema":"https://github.com/citation-style-language/schema/raw/master/csl-citation.json"} </w:instrText>
            </w:r>
            <w:r w:rsidRPr="0097688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38s</w:t>
            </w: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97688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1DBA05C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hyperlink r:id="rId8" w:history="1">
              <w:r w:rsidRPr="0097688A">
                <w:rPr>
                  <w:rFonts w:ascii="Times New Roman" w:hAnsi="Times New Roman" w:cs="Times New Roman"/>
                  <w:sz w:val="22"/>
                  <w:szCs w:val="22"/>
                </w:rPr>
                <w:t>MG_F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:  GAGAAATACCTTGATGGTCAGCAA</w:t>
            </w:r>
          </w:p>
          <w:p w14:paraId="61A3A1EB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hyperlink r:id="rId9" w:history="1">
              <w:r w:rsidRPr="0097688A">
                <w:rPr>
                  <w:rFonts w:ascii="Times New Roman" w:hAnsi="Times New Roman" w:cs="Times New Roman"/>
                  <w:sz w:val="22"/>
                  <w:szCs w:val="22"/>
                </w:rPr>
                <w:t>MG_R</w:t>
              </w:r>
            </w:hyperlink>
            <w:r w:rsidRPr="0097688A">
              <w:rPr>
                <w:rFonts w:ascii="Times New Roman" w:hAnsi="Times New Roman" w:cs="Times New Roman"/>
                <w:sz w:val="22"/>
                <w:szCs w:val="22"/>
              </w:rPr>
              <w:t>:  GTTAATATCATATAAAGCTCTACCGTTGTTATC</w:t>
            </w:r>
          </w:p>
          <w:p w14:paraId="5D878C90" w14:textId="77777777" w:rsidR="006D222C" w:rsidRPr="0097688A" w:rsidRDefault="006D222C" w:rsidP="00F776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688A">
              <w:rPr>
                <w:rFonts w:ascii="Times New Roman" w:hAnsi="Times New Roman" w:cs="Times New Roman"/>
                <w:sz w:val="22"/>
                <w:szCs w:val="22"/>
              </w:rPr>
              <w:t xml:space="preserve">      MG_P: [6FAM]ACTTTGCAATCAGAAGGT[MGBNFQ]</w:t>
            </w:r>
          </w:p>
        </w:tc>
      </w:tr>
    </w:tbl>
    <w:p w14:paraId="0AF071FA" w14:textId="77777777" w:rsidR="006D222C" w:rsidRPr="0008363F" w:rsidRDefault="006D222C" w:rsidP="006D222C">
      <w:pPr>
        <w:rPr>
          <w:lang w:eastAsia="en-GB"/>
        </w:rPr>
      </w:pPr>
    </w:p>
    <w:p w14:paraId="45514AA1" w14:textId="77777777" w:rsidR="006D222C" w:rsidRPr="0008363F" w:rsidRDefault="006D222C" w:rsidP="006D222C">
      <w:pPr>
        <w:rPr>
          <w:lang w:eastAsia="en-GB"/>
        </w:rPr>
      </w:pPr>
    </w:p>
    <w:p w14:paraId="5AA8CEEA" w14:textId="77777777" w:rsidR="006D222C" w:rsidRPr="00A97008" w:rsidRDefault="006D222C" w:rsidP="006D22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7008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916CB57" w14:textId="77777777" w:rsidR="006D222C" w:rsidRPr="0097688A" w:rsidRDefault="006D222C" w:rsidP="006D222C">
      <w:pPr>
        <w:pStyle w:val="Bibliography"/>
        <w:tabs>
          <w:tab w:val="left" w:pos="144"/>
        </w:tabs>
        <w:spacing w:before="120"/>
        <w:ind w:left="430" w:hanging="430"/>
      </w:pPr>
      <w:r w:rsidRPr="0097688A">
        <w:t>[</w:t>
      </w:r>
      <w:r>
        <w:t>35s</w:t>
      </w:r>
      <w:r w:rsidRPr="004F2F7A">
        <w:t>]</w:t>
      </w:r>
      <w:r w:rsidRPr="004F2F7A">
        <w:tab/>
      </w:r>
      <w:r w:rsidRPr="0097688A">
        <w:t xml:space="preserve">Tabrizi SN, Chen S, </w:t>
      </w:r>
      <w:proofErr w:type="spellStart"/>
      <w:r w:rsidRPr="0097688A">
        <w:t>Tapsall</w:t>
      </w:r>
      <w:proofErr w:type="spellEnd"/>
      <w:r w:rsidRPr="0097688A">
        <w:t xml:space="preserve"> J, Garland SM. Evaluation of </w:t>
      </w:r>
      <w:proofErr w:type="spellStart"/>
      <w:r w:rsidRPr="0097688A">
        <w:rPr>
          <w:i/>
          <w:iCs/>
        </w:rPr>
        <w:t>opa</w:t>
      </w:r>
      <w:proofErr w:type="spellEnd"/>
      <w:r w:rsidRPr="0097688A">
        <w:t xml:space="preserve">-based real time PCR for detection of </w:t>
      </w:r>
      <w:r w:rsidRPr="0097688A">
        <w:rPr>
          <w:i/>
          <w:iCs/>
        </w:rPr>
        <w:t>Neisseria gonorrhoeae</w:t>
      </w:r>
      <w:r w:rsidRPr="0097688A">
        <w:t xml:space="preserve">. </w:t>
      </w:r>
      <w:r w:rsidRPr="0097688A">
        <w:rPr>
          <w:i/>
          <w:iCs/>
          <w:color w:val="000000"/>
          <w:shd w:val="clear" w:color="auto" w:fill="FFFFFF"/>
        </w:rPr>
        <w:t xml:space="preserve">Sex </w:t>
      </w:r>
      <w:proofErr w:type="spellStart"/>
      <w:r w:rsidRPr="0097688A">
        <w:rPr>
          <w:i/>
          <w:iCs/>
          <w:color w:val="000000"/>
          <w:shd w:val="clear" w:color="auto" w:fill="FFFFFF"/>
        </w:rPr>
        <w:t>Transm</w:t>
      </w:r>
      <w:proofErr w:type="spellEnd"/>
      <w:r w:rsidRPr="0097688A">
        <w:rPr>
          <w:i/>
          <w:iCs/>
          <w:color w:val="000000"/>
          <w:shd w:val="clear" w:color="auto" w:fill="FFFFFF"/>
        </w:rPr>
        <w:t xml:space="preserve"> Dis</w:t>
      </w:r>
      <w:r w:rsidRPr="0097688A">
        <w:t>.2005; 32:199–202.</w:t>
      </w:r>
    </w:p>
    <w:p w14:paraId="1A838467" w14:textId="77777777" w:rsidR="006D222C" w:rsidRPr="0097688A" w:rsidRDefault="006D222C" w:rsidP="006D222C">
      <w:pPr>
        <w:pStyle w:val="Bibliography"/>
        <w:tabs>
          <w:tab w:val="left" w:pos="144"/>
        </w:tabs>
        <w:spacing w:before="120"/>
        <w:ind w:left="430" w:hanging="430"/>
      </w:pPr>
      <w:r w:rsidRPr="0097688A">
        <w:t>[</w:t>
      </w:r>
      <w:r>
        <w:t>36s</w:t>
      </w:r>
      <w:r w:rsidRPr="0097688A">
        <w:t>]</w:t>
      </w:r>
      <w:r w:rsidRPr="0097688A">
        <w:tab/>
        <w:t xml:space="preserve">Pillay A, Radebe F, </w:t>
      </w:r>
      <w:proofErr w:type="spellStart"/>
      <w:r w:rsidRPr="0097688A">
        <w:t>Feheler</w:t>
      </w:r>
      <w:proofErr w:type="spellEnd"/>
      <w:r w:rsidRPr="0097688A">
        <w:t xml:space="preserve"> G, </w:t>
      </w:r>
      <w:proofErr w:type="spellStart"/>
      <w:r w:rsidRPr="0097688A">
        <w:t>Htun</w:t>
      </w:r>
      <w:proofErr w:type="spellEnd"/>
      <w:r w:rsidRPr="0097688A">
        <w:t xml:space="preserve"> Y, Ballard RC. Comparison of a TaqMan-based real-time polymerase chain reaction with conventional tests for the detection of </w:t>
      </w:r>
      <w:r w:rsidRPr="0097688A">
        <w:rPr>
          <w:i/>
          <w:iCs/>
        </w:rPr>
        <w:t>Trichomonas vaginalis</w:t>
      </w:r>
      <w:r w:rsidRPr="0097688A">
        <w:t xml:space="preserve">. </w:t>
      </w:r>
      <w:r w:rsidRPr="0097688A">
        <w:rPr>
          <w:i/>
          <w:lang w:val="en-US"/>
        </w:rPr>
        <w:t xml:space="preserve">Sex </w:t>
      </w:r>
      <w:proofErr w:type="spellStart"/>
      <w:r w:rsidRPr="0097688A">
        <w:rPr>
          <w:i/>
          <w:lang w:val="en-US"/>
        </w:rPr>
        <w:t>Transm</w:t>
      </w:r>
      <w:proofErr w:type="spellEnd"/>
      <w:r w:rsidRPr="0097688A">
        <w:rPr>
          <w:i/>
          <w:lang w:val="en-US"/>
        </w:rPr>
        <w:t xml:space="preserve"> Infect</w:t>
      </w:r>
      <w:r w:rsidRPr="0097688A">
        <w:t>.2007;83:126–129.</w:t>
      </w:r>
    </w:p>
    <w:p w14:paraId="427B14F2" w14:textId="77777777" w:rsidR="006D222C" w:rsidRPr="0097688A" w:rsidRDefault="006D222C" w:rsidP="006D222C">
      <w:pPr>
        <w:pStyle w:val="Bibliography"/>
        <w:tabs>
          <w:tab w:val="left" w:pos="144"/>
        </w:tabs>
        <w:spacing w:before="120"/>
        <w:ind w:left="430" w:hanging="430"/>
      </w:pPr>
      <w:r w:rsidRPr="0097688A">
        <w:t>[</w:t>
      </w:r>
      <w:r>
        <w:t>37s</w:t>
      </w:r>
      <w:r w:rsidRPr="0097688A">
        <w:t>]</w:t>
      </w:r>
      <w:r w:rsidRPr="0097688A">
        <w:tab/>
      </w:r>
      <w:proofErr w:type="spellStart"/>
      <w:r w:rsidRPr="0097688A">
        <w:t>Jaton</w:t>
      </w:r>
      <w:proofErr w:type="spellEnd"/>
      <w:r w:rsidRPr="0097688A">
        <w:t xml:space="preserve"> K, </w:t>
      </w:r>
      <w:proofErr w:type="spellStart"/>
      <w:r w:rsidRPr="0097688A">
        <w:t>Bille</w:t>
      </w:r>
      <w:proofErr w:type="spellEnd"/>
      <w:r w:rsidRPr="0097688A">
        <w:t xml:space="preserve"> J, </w:t>
      </w:r>
      <w:proofErr w:type="spellStart"/>
      <w:r w:rsidRPr="0097688A">
        <w:t>Greub</w:t>
      </w:r>
      <w:proofErr w:type="spellEnd"/>
      <w:r w:rsidRPr="0097688A">
        <w:t xml:space="preserve"> G. A novel real-time PCR to detect </w:t>
      </w:r>
      <w:r w:rsidRPr="0097688A">
        <w:rPr>
          <w:i/>
          <w:iCs/>
        </w:rPr>
        <w:t>Chlamydia trachomatis</w:t>
      </w:r>
      <w:r w:rsidRPr="0097688A">
        <w:t xml:space="preserve"> in first- void urine or genital swabs. </w:t>
      </w:r>
      <w:r w:rsidRPr="0097688A">
        <w:rPr>
          <w:i/>
          <w:iCs/>
          <w:color w:val="000000"/>
          <w:shd w:val="clear" w:color="auto" w:fill="FFFFFF"/>
        </w:rPr>
        <w:t>J Med Microbiol</w:t>
      </w:r>
      <w:r w:rsidRPr="0097688A">
        <w:t>.2006;55:1667–1674.</w:t>
      </w:r>
    </w:p>
    <w:p w14:paraId="06DF643B" w14:textId="77777777" w:rsidR="006D222C" w:rsidRPr="0097688A" w:rsidRDefault="006D222C" w:rsidP="006D222C">
      <w:pPr>
        <w:pStyle w:val="Bibliography"/>
        <w:tabs>
          <w:tab w:val="left" w:pos="144"/>
        </w:tabs>
        <w:spacing w:before="120"/>
        <w:ind w:left="430" w:hanging="430"/>
      </w:pPr>
      <w:r w:rsidRPr="0097688A">
        <w:t>[</w:t>
      </w:r>
      <w:r>
        <w:t>38s</w:t>
      </w:r>
      <w:r w:rsidRPr="0097688A">
        <w:t>]</w:t>
      </w:r>
      <w:r w:rsidRPr="0097688A">
        <w:tab/>
        <w:t xml:space="preserve">Jensen JS, </w:t>
      </w:r>
      <w:proofErr w:type="spellStart"/>
      <w:r w:rsidRPr="0097688A">
        <w:t>Björnelius</w:t>
      </w:r>
      <w:proofErr w:type="spellEnd"/>
      <w:r w:rsidRPr="0097688A">
        <w:t xml:space="preserve"> E, </w:t>
      </w:r>
      <w:proofErr w:type="spellStart"/>
      <w:r w:rsidRPr="0097688A">
        <w:t>Dohn</w:t>
      </w:r>
      <w:proofErr w:type="spellEnd"/>
      <w:r w:rsidRPr="0097688A">
        <w:t xml:space="preserve"> B, </w:t>
      </w:r>
      <w:proofErr w:type="spellStart"/>
      <w:r w:rsidRPr="0097688A">
        <w:t>Lidbrink</w:t>
      </w:r>
      <w:proofErr w:type="spellEnd"/>
      <w:r w:rsidRPr="0097688A">
        <w:t xml:space="preserve"> P. Use of TaqMan 5´ Nuclease Real-Time PCR for Quantitative Detection of </w:t>
      </w:r>
      <w:r w:rsidRPr="0097688A">
        <w:rPr>
          <w:i/>
          <w:iCs/>
        </w:rPr>
        <w:t xml:space="preserve">Mycoplasma </w:t>
      </w:r>
      <w:proofErr w:type="spellStart"/>
      <w:r w:rsidRPr="0097688A">
        <w:rPr>
          <w:i/>
          <w:iCs/>
        </w:rPr>
        <w:t>genitalium</w:t>
      </w:r>
      <w:proofErr w:type="spellEnd"/>
      <w:r w:rsidRPr="0097688A">
        <w:t xml:space="preserve"> DNA in Males with and without Urethritis Who Were Attendees at a Sexually Transmitted Disease Clinic. </w:t>
      </w:r>
      <w:r w:rsidRPr="0097688A">
        <w:rPr>
          <w:i/>
          <w:iCs/>
          <w:color w:val="000000"/>
          <w:shd w:val="clear" w:color="auto" w:fill="FFFFFF"/>
        </w:rPr>
        <w:t xml:space="preserve">J Clin </w:t>
      </w:r>
      <w:proofErr w:type="spellStart"/>
      <w:r w:rsidRPr="0097688A">
        <w:rPr>
          <w:i/>
          <w:iCs/>
          <w:color w:val="000000"/>
          <w:shd w:val="clear" w:color="auto" w:fill="FFFFFF"/>
        </w:rPr>
        <w:t>Microbiol</w:t>
      </w:r>
      <w:proofErr w:type="spellEnd"/>
      <w:r w:rsidRPr="0097688A">
        <w:t>. 2004;42(2):683–692.</w:t>
      </w:r>
    </w:p>
    <w:p w14:paraId="4314D684" w14:textId="77777777" w:rsidR="006D222C" w:rsidRPr="00393B74" w:rsidRDefault="006D222C" w:rsidP="006D222C">
      <w:pPr>
        <w:rPr>
          <w:lang w:val="en-US"/>
        </w:rPr>
      </w:pPr>
    </w:p>
    <w:p w14:paraId="1671E9D1" w14:textId="77777777" w:rsidR="006D222C" w:rsidRDefault="006D222C"/>
    <w:sectPr w:rsidR="006D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2C"/>
    <w:rsid w:val="00176256"/>
    <w:rsid w:val="00620E91"/>
    <w:rsid w:val="006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C5F0"/>
  <w15:chartTrackingRefBased/>
  <w15:docId w15:val="{98A7AD24-76C7-4B56-BCB1-AD20090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2C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2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D222C"/>
    <w:pPr>
      <w:spacing w:after="80" w:line="240" w:lineRule="auto"/>
      <w:jc w:val="center"/>
    </w:pPr>
    <w:rPr>
      <w:rFonts w:ascii="Times New Roman" w:hAnsi="Times New Roman" w:cs="Times New Roman"/>
      <w:iCs/>
      <w:color w:val="000000" w:themeColor="text1"/>
      <w:sz w:val="20"/>
      <w:szCs w:val="1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6D222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3</cp:revision>
  <dcterms:created xsi:type="dcterms:W3CDTF">2021-04-28T10:00:00Z</dcterms:created>
  <dcterms:modified xsi:type="dcterms:W3CDTF">2021-04-28T10:02:00Z</dcterms:modified>
</cp:coreProperties>
</file>