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76C863" w14:textId="77777777" w:rsidR="00482E1E" w:rsidRPr="00B33AE8" w:rsidRDefault="00482E1E" w:rsidP="00316DE9">
      <w:pPr>
        <w:spacing w:line="480" w:lineRule="auto"/>
        <w:jc w:val="center"/>
        <w:rPr>
          <w:rFonts w:ascii="Arial" w:hAnsi="Arial" w:cs="Arial"/>
          <w:b/>
          <w:bCs/>
        </w:rPr>
      </w:pPr>
    </w:p>
    <w:p w14:paraId="4DF6B64C" w14:textId="77777777" w:rsidR="00482E1E" w:rsidRPr="00B33AE8" w:rsidRDefault="00482E1E" w:rsidP="00316DE9">
      <w:pPr>
        <w:spacing w:line="480" w:lineRule="auto"/>
        <w:jc w:val="center"/>
        <w:rPr>
          <w:rFonts w:ascii="Arial" w:hAnsi="Arial" w:cs="Arial"/>
          <w:b/>
          <w:bCs/>
        </w:rPr>
      </w:pPr>
    </w:p>
    <w:p w14:paraId="71EC8C81" w14:textId="60F26417" w:rsidR="00CB62A1" w:rsidRPr="00B33AE8" w:rsidRDefault="00CB62A1" w:rsidP="00316DE9">
      <w:pPr>
        <w:spacing w:line="480" w:lineRule="auto"/>
        <w:jc w:val="center"/>
        <w:rPr>
          <w:rFonts w:ascii="Arial" w:hAnsi="Arial" w:cs="Arial"/>
          <w:b/>
          <w:bCs/>
        </w:rPr>
      </w:pPr>
      <w:r w:rsidRPr="00B33AE8">
        <w:rPr>
          <w:rFonts w:ascii="Arial" w:hAnsi="Arial" w:cs="Arial"/>
          <w:b/>
          <w:bCs/>
        </w:rPr>
        <w:t>The 2020 ESC Guidelines on Sport Cardiology:</w:t>
      </w:r>
    </w:p>
    <w:p w14:paraId="501E1915" w14:textId="374C6E89" w:rsidR="0071232C" w:rsidRPr="00B33AE8" w:rsidRDefault="00995AA7" w:rsidP="00CB62A1">
      <w:pPr>
        <w:spacing w:line="480" w:lineRule="auto"/>
        <w:jc w:val="center"/>
        <w:rPr>
          <w:rFonts w:ascii="Arial" w:hAnsi="Arial" w:cs="Arial"/>
          <w:b/>
          <w:bCs/>
        </w:rPr>
      </w:pPr>
      <w:r w:rsidRPr="00B33AE8">
        <w:rPr>
          <w:rFonts w:ascii="Arial" w:hAnsi="Arial" w:cs="Arial"/>
          <w:b/>
          <w:bCs/>
        </w:rPr>
        <w:t>H</w:t>
      </w:r>
      <w:r w:rsidR="00CB62A1" w:rsidRPr="00B33AE8">
        <w:rPr>
          <w:rFonts w:ascii="Arial" w:hAnsi="Arial" w:cs="Arial"/>
          <w:b/>
          <w:bCs/>
        </w:rPr>
        <w:t xml:space="preserve">ow to prescribe safe exercise and sport participation in patients with </w:t>
      </w:r>
      <w:r w:rsidRPr="00B33AE8">
        <w:rPr>
          <w:rFonts w:ascii="Arial" w:hAnsi="Arial" w:cs="Arial"/>
          <w:b/>
          <w:bCs/>
        </w:rPr>
        <w:t>cardiovascular</w:t>
      </w:r>
      <w:r w:rsidR="00CB62A1" w:rsidRPr="00B33AE8">
        <w:rPr>
          <w:rFonts w:ascii="Arial" w:hAnsi="Arial" w:cs="Arial"/>
          <w:b/>
          <w:bCs/>
        </w:rPr>
        <w:t xml:space="preserve"> disease</w:t>
      </w:r>
      <w:r w:rsidRPr="00B33AE8">
        <w:rPr>
          <w:rFonts w:ascii="Arial" w:hAnsi="Arial" w:cs="Arial"/>
          <w:b/>
          <w:bCs/>
        </w:rPr>
        <w:t>s</w:t>
      </w:r>
    </w:p>
    <w:p w14:paraId="33A12D43" w14:textId="4952225B" w:rsidR="00CB62A1" w:rsidRPr="00B33AE8" w:rsidRDefault="00CB62A1" w:rsidP="00CB62A1">
      <w:pPr>
        <w:spacing w:line="480" w:lineRule="auto"/>
        <w:jc w:val="center"/>
        <w:rPr>
          <w:rFonts w:ascii="Arial" w:hAnsi="Arial" w:cs="Arial"/>
        </w:rPr>
      </w:pPr>
    </w:p>
    <w:p w14:paraId="6EFCCDAE" w14:textId="736B7721" w:rsidR="00CB62A1" w:rsidRPr="00B33AE8" w:rsidRDefault="00CB62A1" w:rsidP="00CB62A1">
      <w:pPr>
        <w:spacing w:line="480" w:lineRule="auto"/>
        <w:jc w:val="center"/>
        <w:rPr>
          <w:rFonts w:ascii="Arial" w:hAnsi="Arial" w:cs="Arial"/>
        </w:rPr>
      </w:pPr>
    </w:p>
    <w:p w14:paraId="7CC634FB" w14:textId="5AEB7519" w:rsidR="00CB62A1" w:rsidRPr="00B33AE8" w:rsidRDefault="00CB62A1" w:rsidP="00CB62A1">
      <w:pPr>
        <w:spacing w:line="480" w:lineRule="auto"/>
        <w:jc w:val="center"/>
        <w:rPr>
          <w:rFonts w:ascii="Arial" w:hAnsi="Arial" w:cs="Arial"/>
        </w:rPr>
      </w:pPr>
    </w:p>
    <w:p w14:paraId="15F819ED" w14:textId="29FB1E72" w:rsidR="00CB62A1" w:rsidRPr="00B33AE8" w:rsidRDefault="00CB62A1" w:rsidP="00CB62A1">
      <w:pPr>
        <w:spacing w:line="480" w:lineRule="auto"/>
        <w:jc w:val="center"/>
        <w:rPr>
          <w:rFonts w:ascii="Arial" w:hAnsi="Arial" w:cs="Arial"/>
          <w:lang w:val="it-IT"/>
        </w:rPr>
      </w:pPr>
      <w:r w:rsidRPr="00B33AE8">
        <w:rPr>
          <w:rFonts w:ascii="Arial" w:hAnsi="Arial" w:cs="Arial"/>
          <w:lang w:val="it-IT"/>
        </w:rPr>
        <w:t>Antonio Pelliccia, MD, FESC</w:t>
      </w:r>
      <w:r w:rsidRPr="00B33AE8">
        <w:rPr>
          <w:rFonts w:ascii="Arial" w:hAnsi="Arial" w:cs="Arial"/>
          <w:vertAlign w:val="superscript"/>
          <w:lang w:val="it-IT"/>
        </w:rPr>
        <w:t>1</w:t>
      </w:r>
    </w:p>
    <w:p w14:paraId="14D7E66D" w14:textId="389CFD97" w:rsidR="00CB62A1" w:rsidRPr="00B33AE8" w:rsidRDefault="00CB62A1" w:rsidP="00CB62A1">
      <w:pPr>
        <w:spacing w:line="480" w:lineRule="auto"/>
        <w:jc w:val="center"/>
        <w:rPr>
          <w:rFonts w:ascii="Arial" w:hAnsi="Arial" w:cs="Arial"/>
          <w:vertAlign w:val="superscript"/>
          <w:lang w:val="it-IT"/>
        </w:rPr>
      </w:pPr>
      <w:r w:rsidRPr="00B33AE8">
        <w:rPr>
          <w:rFonts w:ascii="Arial" w:hAnsi="Arial" w:cs="Arial"/>
          <w:lang w:val="it-IT"/>
        </w:rPr>
        <w:t>Sanjay Sharma</w:t>
      </w:r>
      <w:r w:rsidR="00995AA7" w:rsidRPr="00B33AE8">
        <w:rPr>
          <w:rFonts w:ascii="Arial" w:hAnsi="Arial" w:cs="Arial"/>
          <w:lang w:val="it-IT"/>
        </w:rPr>
        <w:t>, MD, FESC</w:t>
      </w:r>
      <w:r w:rsidRPr="00B33AE8">
        <w:rPr>
          <w:rFonts w:ascii="Arial" w:hAnsi="Arial" w:cs="Arial"/>
          <w:vertAlign w:val="superscript"/>
          <w:lang w:val="it-IT"/>
        </w:rPr>
        <w:t>2</w:t>
      </w:r>
    </w:p>
    <w:p w14:paraId="5C0FEF88" w14:textId="6A652CF7" w:rsidR="00CB62A1" w:rsidRPr="00B33AE8" w:rsidRDefault="00CB62A1" w:rsidP="00CB62A1">
      <w:pPr>
        <w:spacing w:line="480" w:lineRule="auto"/>
        <w:jc w:val="center"/>
        <w:rPr>
          <w:rFonts w:ascii="Arial" w:hAnsi="Arial" w:cs="Arial"/>
          <w:vertAlign w:val="superscript"/>
          <w:lang w:val="it-IT"/>
        </w:rPr>
      </w:pPr>
    </w:p>
    <w:p w14:paraId="467AE389" w14:textId="13579AEA" w:rsidR="00CB62A1" w:rsidRPr="00B33AE8" w:rsidRDefault="00CB62A1" w:rsidP="00CB62A1">
      <w:pPr>
        <w:spacing w:line="480" w:lineRule="auto"/>
        <w:jc w:val="center"/>
        <w:rPr>
          <w:rFonts w:ascii="Arial" w:hAnsi="Arial" w:cs="Arial"/>
          <w:lang w:val="en-US"/>
        </w:rPr>
      </w:pPr>
      <w:r w:rsidRPr="00B33AE8">
        <w:rPr>
          <w:rFonts w:ascii="Arial" w:hAnsi="Arial" w:cs="Arial"/>
          <w:lang w:val="en-US"/>
        </w:rPr>
        <w:t>1. Institute of Sport Medicine and Science. Rome. Italy</w:t>
      </w:r>
    </w:p>
    <w:p w14:paraId="3B65D236" w14:textId="7F10AD51" w:rsidR="00CB62A1" w:rsidRPr="007575A1" w:rsidRDefault="00CB62A1" w:rsidP="00316DE9">
      <w:pPr>
        <w:spacing w:line="480" w:lineRule="auto"/>
        <w:jc w:val="center"/>
        <w:rPr>
          <w:rFonts w:ascii="Arial" w:hAnsi="Arial" w:cs="Arial"/>
        </w:rPr>
      </w:pPr>
      <w:r w:rsidRPr="00B33AE8">
        <w:rPr>
          <w:rFonts w:ascii="Arial" w:hAnsi="Arial" w:cs="Arial"/>
          <w:lang w:val="en-US"/>
        </w:rPr>
        <w:t xml:space="preserve">2. </w:t>
      </w:r>
      <w:r w:rsidR="00995AA7" w:rsidRPr="00B33AE8">
        <w:rPr>
          <w:rFonts w:ascii="Arial" w:hAnsi="Arial" w:cs="Arial"/>
          <w:lang w:val="en-US"/>
        </w:rPr>
        <w:t>St George’s, University of London</w:t>
      </w:r>
      <w:r w:rsidR="00586482">
        <w:rPr>
          <w:rFonts w:ascii="Arial" w:hAnsi="Arial" w:cs="Arial"/>
          <w:lang w:val="en-US"/>
        </w:rPr>
        <w:t xml:space="preserve">. </w:t>
      </w:r>
      <w:r w:rsidR="00586482" w:rsidRPr="007575A1">
        <w:rPr>
          <w:rFonts w:ascii="Arial" w:hAnsi="Arial" w:cs="Arial"/>
        </w:rPr>
        <w:t>London. UK</w:t>
      </w:r>
    </w:p>
    <w:p w14:paraId="28425B9E" w14:textId="14C185C2" w:rsidR="00F1766D" w:rsidRPr="007575A1" w:rsidRDefault="00F1766D" w:rsidP="00316DE9">
      <w:pPr>
        <w:spacing w:line="480" w:lineRule="auto"/>
        <w:jc w:val="center"/>
        <w:rPr>
          <w:rFonts w:ascii="Arial" w:hAnsi="Arial" w:cs="Arial"/>
        </w:rPr>
      </w:pPr>
    </w:p>
    <w:p w14:paraId="5F351048" w14:textId="11BE8BD3" w:rsidR="00F1766D" w:rsidRPr="007575A1" w:rsidRDefault="00F1766D" w:rsidP="00316DE9">
      <w:pPr>
        <w:spacing w:line="480" w:lineRule="auto"/>
        <w:jc w:val="center"/>
        <w:rPr>
          <w:rFonts w:ascii="Arial" w:hAnsi="Arial" w:cs="Arial"/>
        </w:rPr>
      </w:pPr>
    </w:p>
    <w:p w14:paraId="769ABEF8" w14:textId="6A8A9F42" w:rsidR="00F1766D" w:rsidRPr="007575A1" w:rsidRDefault="00F1766D" w:rsidP="00316DE9">
      <w:pPr>
        <w:spacing w:line="480" w:lineRule="auto"/>
        <w:jc w:val="center"/>
        <w:rPr>
          <w:rFonts w:ascii="Arial" w:hAnsi="Arial" w:cs="Arial"/>
        </w:rPr>
      </w:pPr>
    </w:p>
    <w:p w14:paraId="0BD48D9C" w14:textId="5B5BF3FC" w:rsidR="00F1766D" w:rsidRPr="007575A1" w:rsidRDefault="00F1766D" w:rsidP="00586482">
      <w:pPr>
        <w:spacing w:line="360" w:lineRule="auto"/>
        <w:rPr>
          <w:rFonts w:ascii="Arial" w:hAnsi="Arial" w:cs="Arial"/>
        </w:rPr>
      </w:pPr>
      <w:r w:rsidRPr="007575A1">
        <w:rPr>
          <w:rFonts w:ascii="Arial" w:hAnsi="Arial" w:cs="Arial"/>
        </w:rPr>
        <w:t>Author for correspondence</w:t>
      </w:r>
      <w:r w:rsidR="00586482" w:rsidRPr="007575A1">
        <w:rPr>
          <w:rFonts w:ascii="Arial" w:hAnsi="Arial" w:cs="Arial"/>
        </w:rPr>
        <w:t>:</w:t>
      </w:r>
      <w:r w:rsidRPr="007575A1">
        <w:rPr>
          <w:rFonts w:ascii="Arial" w:hAnsi="Arial" w:cs="Arial"/>
        </w:rPr>
        <w:t xml:space="preserve"> </w:t>
      </w:r>
    </w:p>
    <w:p w14:paraId="7704346F" w14:textId="4AC8A496" w:rsidR="00586482" w:rsidRPr="00586482" w:rsidRDefault="00586482" w:rsidP="00586482">
      <w:pPr>
        <w:spacing w:line="360" w:lineRule="auto"/>
        <w:rPr>
          <w:rFonts w:ascii="Arial" w:hAnsi="Arial" w:cs="Arial"/>
          <w:lang w:val="it-IT"/>
        </w:rPr>
      </w:pPr>
      <w:r w:rsidRPr="00586482">
        <w:rPr>
          <w:rFonts w:ascii="Arial" w:hAnsi="Arial" w:cs="Arial"/>
          <w:lang w:val="it-IT"/>
        </w:rPr>
        <w:t>Antonio Pelliccia</w:t>
      </w:r>
    </w:p>
    <w:p w14:paraId="0E5EEF61" w14:textId="59784EB2" w:rsidR="00586482" w:rsidRPr="007575A1" w:rsidRDefault="00586482" w:rsidP="00586482">
      <w:pPr>
        <w:spacing w:line="360" w:lineRule="auto"/>
        <w:rPr>
          <w:rFonts w:ascii="Arial" w:hAnsi="Arial" w:cs="Arial"/>
          <w:lang w:val="it-IT"/>
        </w:rPr>
      </w:pPr>
      <w:r w:rsidRPr="007575A1">
        <w:rPr>
          <w:rFonts w:ascii="Arial" w:hAnsi="Arial" w:cs="Arial"/>
          <w:lang w:val="it-IT"/>
        </w:rPr>
        <w:t xml:space="preserve">Institute of Sports Medicine and Science </w:t>
      </w:r>
    </w:p>
    <w:p w14:paraId="776FDBE7" w14:textId="48890E58" w:rsidR="00586482" w:rsidRPr="007575A1" w:rsidRDefault="00586482" w:rsidP="00586482">
      <w:pPr>
        <w:spacing w:line="360" w:lineRule="auto"/>
        <w:rPr>
          <w:rFonts w:ascii="Arial" w:hAnsi="Arial" w:cs="Arial"/>
          <w:lang w:val="it-IT"/>
        </w:rPr>
      </w:pPr>
      <w:r w:rsidRPr="007575A1">
        <w:rPr>
          <w:rFonts w:ascii="Arial" w:hAnsi="Arial" w:cs="Arial"/>
          <w:lang w:val="it-IT"/>
        </w:rPr>
        <w:t>Largo Piero Gabrielli 1. Rome 00197</w:t>
      </w:r>
    </w:p>
    <w:p w14:paraId="16949654" w14:textId="4CF8317E" w:rsidR="00586482" w:rsidRPr="007575A1" w:rsidRDefault="00586482" w:rsidP="00586482">
      <w:pPr>
        <w:spacing w:line="360" w:lineRule="auto"/>
        <w:rPr>
          <w:rFonts w:ascii="Arial" w:hAnsi="Arial" w:cs="Arial"/>
          <w:lang w:val="it-IT"/>
        </w:rPr>
      </w:pPr>
      <w:r w:rsidRPr="007575A1">
        <w:rPr>
          <w:rFonts w:ascii="Arial" w:hAnsi="Arial" w:cs="Arial"/>
          <w:lang w:val="it-IT"/>
        </w:rPr>
        <w:t>Roma, Italy</w:t>
      </w:r>
    </w:p>
    <w:p w14:paraId="688F7B59" w14:textId="01F0AD73" w:rsidR="00586482" w:rsidRPr="007575A1" w:rsidRDefault="007575A1" w:rsidP="00586482">
      <w:pPr>
        <w:spacing w:line="360" w:lineRule="auto"/>
        <w:rPr>
          <w:rFonts w:ascii="Arial" w:hAnsi="Arial" w:cs="Arial"/>
          <w:lang w:val="it-IT"/>
        </w:rPr>
      </w:pPr>
      <w:r>
        <w:fldChar w:fldCharType="begin"/>
      </w:r>
      <w:r w:rsidRPr="007575A1">
        <w:rPr>
          <w:lang w:val="it-IT"/>
        </w:rPr>
        <w:instrText xml:space="preserve"> HYPERLINK "mailto:ant.pelliccia@gmail.com" </w:instrText>
      </w:r>
      <w:r>
        <w:fldChar w:fldCharType="separate"/>
      </w:r>
      <w:r w:rsidR="00586482" w:rsidRPr="007575A1">
        <w:rPr>
          <w:rStyle w:val="Hyperlink"/>
          <w:rFonts w:ascii="Arial" w:hAnsi="Arial" w:cs="Arial"/>
          <w:lang w:val="it-IT"/>
        </w:rPr>
        <w:t>ant.pelliccia@gmail.com</w:t>
      </w:r>
      <w:r>
        <w:rPr>
          <w:rStyle w:val="Hyperlink"/>
          <w:rFonts w:ascii="Arial" w:hAnsi="Arial" w:cs="Arial"/>
          <w:lang w:val="en-US"/>
        </w:rPr>
        <w:fldChar w:fldCharType="end"/>
      </w:r>
    </w:p>
    <w:p w14:paraId="7B1A7965" w14:textId="093ACE67" w:rsidR="00586482" w:rsidRPr="007575A1" w:rsidRDefault="00586482" w:rsidP="00586482">
      <w:pPr>
        <w:spacing w:line="360" w:lineRule="auto"/>
        <w:rPr>
          <w:rFonts w:ascii="Arial" w:hAnsi="Arial" w:cs="Arial"/>
          <w:lang w:val="it-IT"/>
        </w:rPr>
      </w:pPr>
    </w:p>
    <w:p w14:paraId="300CECAF" w14:textId="77777777" w:rsidR="00586482" w:rsidRPr="007575A1" w:rsidRDefault="00586482" w:rsidP="00586482">
      <w:pPr>
        <w:spacing w:line="360" w:lineRule="auto"/>
        <w:rPr>
          <w:rFonts w:ascii="Arial" w:hAnsi="Arial" w:cs="Arial"/>
          <w:lang w:val="it-IT"/>
        </w:rPr>
      </w:pPr>
    </w:p>
    <w:p w14:paraId="60B17A3D" w14:textId="77777777" w:rsidR="00586482" w:rsidRDefault="00586482" w:rsidP="00586482">
      <w:pPr>
        <w:spacing w:line="480" w:lineRule="auto"/>
        <w:rPr>
          <w:rFonts w:ascii="Arial" w:hAnsi="Arial" w:cs="Arial"/>
          <w:lang w:val="en-US"/>
        </w:rPr>
      </w:pPr>
      <w:r>
        <w:rPr>
          <w:rFonts w:ascii="Arial" w:hAnsi="Arial" w:cs="Arial"/>
          <w:lang w:val="en-US"/>
        </w:rPr>
        <w:t>Word count 1232</w:t>
      </w:r>
    </w:p>
    <w:p w14:paraId="003BDB37" w14:textId="1A5BAC03" w:rsidR="00CB62A1" w:rsidRPr="00B33AE8" w:rsidRDefault="00CB62A1" w:rsidP="00995AA7">
      <w:pPr>
        <w:rPr>
          <w:rFonts w:ascii="Arial" w:hAnsi="Arial" w:cs="Arial"/>
          <w:lang w:val="en-US"/>
        </w:rPr>
      </w:pPr>
      <w:r w:rsidRPr="00B33AE8">
        <w:rPr>
          <w:rFonts w:ascii="Arial" w:hAnsi="Arial" w:cs="Arial"/>
          <w:lang w:val="en-US"/>
        </w:rPr>
        <w:br w:type="page"/>
      </w:r>
      <w:r w:rsidRPr="00B33AE8">
        <w:rPr>
          <w:rFonts w:ascii="Arial" w:hAnsi="Arial" w:cs="Arial"/>
          <w:lang w:val="en-US"/>
        </w:rPr>
        <w:lastRenderedPageBreak/>
        <w:t xml:space="preserve"> </w:t>
      </w:r>
    </w:p>
    <w:p w14:paraId="7A80237B" w14:textId="3783A5B4" w:rsidR="00FE0290" w:rsidRPr="00B33AE8" w:rsidRDefault="00894CEC" w:rsidP="00CB62A1">
      <w:pPr>
        <w:spacing w:line="480" w:lineRule="auto"/>
        <w:rPr>
          <w:rFonts w:ascii="Arial" w:hAnsi="Arial" w:cs="Arial"/>
        </w:rPr>
      </w:pPr>
      <w:r w:rsidRPr="00B33AE8">
        <w:rPr>
          <w:rFonts w:ascii="Arial" w:hAnsi="Arial" w:cs="Arial"/>
        </w:rPr>
        <w:t xml:space="preserve">In an era where sedentary lifestyle, obesity and </w:t>
      </w:r>
      <w:r w:rsidR="00E30C95" w:rsidRPr="00B33AE8">
        <w:rPr>
          <w:rFonts w:ascii="Arial" w:hAnsi="Arial" w:cs="Arial"/>
        </w:rPr>
        <w:t>associated cardiovascular</w:t>
      </w:r>
      <w:r w:rsidRPr="00B33AE8">
        <w:rPr>
          <w:rFonts w:ascii="Arial" w:hAnsi="Arial" w:cs="Arial"/>
        </w:rPr>
        <w:t xml:space="preserve"> (CV) risk factors are rapidly increasing, the promotion of regular exercise is </w:t>
      </w:r>
      <w:r w:rsidR="00D4243D" w:rsidRPr="00B33AE8">
        <w:rPr>
          <w:rFonts w:ascii="Arial" w:hAnsi="Arial" w:cs="Arial"/>
        </w:rPr>
        <w:t xml:space="preserve">of utmost priority </w:t>
      </w:r>
      <w:r w:rsidRPr="00B33AE8">
        <w:rPr>
          <w:rFonts w:ascii="Arial" w:hAnsi="Arial" w:cs="Arial"/>
        </w:rPr>
        <w:t xml:space="preserve">in the management of cardiac patients. </w:t>
      </w:r>
      <w:r w:rsidR="001A72F3" w:rsidRPr="00B33AE8">
        <w:rPr>
          <w:rFonts w:ascii="Arial" w:hAnsi="Arial" w:cs="Arial"/>
        </w:rPr>
        <w:t xml:space="preserve">The </w:t>
      </w:r>
      <w:r w:rsidR="00DE4194" w:rsidRPr="00B33AE8">
        <w:rPr>
          <w:rFonts w:ascii="Arial" w:hAnsi="Arial" w:cs="Arial"/>
        </w:rPr>
        <w:t>initiative for</w:t>
      </w:r>
      <w:r w:rsidR="00D4243D" w:rsidRPr="00B33AE8">
        <w:rPr>
          <w:rFonts w:ascii="Arial" w:hAnsi="Arial" w:cs="Arial"/>
        </w:rPr>
        <w:t xml:space="preserve"> producing</w:t>
      </w:r>
      <w:r w:rsidR="00FE0290" w:rsidRPr="00B33AE8">
        <w:rPr>
          <w:rFonts w:ascii="Arial" w:hAnsi="Arial" w:cs="Arial"/>
        </w:rPr>
        <w:t xml:space="preserve"> the</w:t>
      </w:r>
      <w:r w:rsidR="00D00DB0" w:rsidRPr="00B33AE8">
        <w:rPr>
          <w:rFonts w:ascii="Arial" w:hAnsi="Arial" w:cs="Arial"/>
        </w:rPr>
        <w:t xml:space="preserve"> </w:t>
      </w:r>
      <w:r w:rsidR="00AE5738" w:rsidRPr="00B33AE8">
        <w:rPr>
          <w:rFonts w:ascii="Arial" w:hAnsi="Arial" w:cs="Arial"/>
        </w:rPr>
        <w:t xml:space="preserve">first </w:t>
      </w:r>
      <w:r w:rsidR="001A72F3" w:rsidRPr="00B33AE8">
        <w:rPr>
          <w:rFonts w:ascii="Arial" w:hAnsi="Arial" w:cs="Arial"/>
        </w:rPr>
        <w:t xml:space="preserve">Guidelines (GLs) on Sport Cardiology </w:t>
      </w:r>
      <w:r w:rsidR="00D00DB0" w:rsidRPr="00B33AE8">
        <w:rPr>
          <w:rFonts w:ascii="Arial" w:hAnsi="Arial" w:cs="Arial"/>
        </w:rPr>
        <w:t>was</w:t>
      </w:r>
      <w:r w:rsidR="001A72F3" w:rsidRPr="00B33AE8">
        <w:rPr>
          <w:rFonts w:ascii="Arial" w:hAnsi="Arial" w:cs="Arial"/>
        </w:rPr>
        <w:t xml:space="preserve"> prompted by the E</w:t>
      </w:r>
      <w:r w:rsidR="00DE4194" w:rsidRPr="00B33AE8">
        <w:rPr>
          <w:rFonts w:ascii="Arial" w:hAnsi="Arial" w:cs="Arial"/>
        </w:rPr>
        <w:t xml:space="preserve">uropean </w:t>
      </w:r>
      <w:r w:rsidR="001A72F3" w:rsidRPr="00B33AE8">
        <w:rPr>
          <w:rFonts w:ascii="Arial" w:hAnsi="Arial" w:cs="Arial"/>
        </w:rPr>
        <w:t>S</w:t>
      </w:r>
      <w:r w:rsidR="00DE4194" w:rsidRPr="00B33AE8">
        <w:rPr>
          <w:rFonts w:ascii="Arial" w:hAnsi="Arial" w:cs="Arial"/>
        </w:rPr>
        <w:t xml:space="preserve">ociety of </w:t>
      </w:r>
      <w:r w:rsidR="001A72F3" w:rsidRPr="00B33AE8">
        <w:rPr>
          <w:rFonts w:ascii="Arial" w:hAnsi="Arial" w:cs="Arial"/>
        </w:rPr>
        <w:t>C</w:t>
      </w:r>
      <w:r w:rsidR="00DE4194" w:rsidRPr="00B33AE8">
        <w:rPr>
          <w:rFonts w:ascii="Arial" w:hAnsi="Arial" w:cs="Arial"/>
        </w:rPr>
        <w:t>ardiology (ESC) to facilitate appropriate risk stratification and safe decision making</w:t>
      </w:r>
      <w:r w:rsidR="001A72F3" w:rsidRPr="00B33AE8">
        <w:rPr>
          <w:rFonts w:ascii="Arial" w:hAnsi="Arial" w:cs="Arial"/>
        </w:rPr>
        <w:t xml:space="preserve"> </w:t>
      </w:r>
      <w:r w:rsidR="00E30C95" w:rsidRPr="00B33AE8">
        <w:rPr>
          <w:rFonts w:ascii="Arial" w:hAnsi="Arial" w:cs="Arial"/>
        </w:rPr>
        <w:t>when prescribing</w:t>
      </w:r>
      <w:r w:rsidR="00DD2068" w:rsidRPr="00B33AE8">
        <w:rPr>
          <w:rFonts w:ascii="Arial" w:hAnsi="Arial" w:cs="Arial"/>
        </w:rPr>
        <w:t xml:space="preserve"> </w:t>
      </w:r>
      <w:r w:rsidR="001A72F3" w:rsidRPr="00B33AE8">
        <w:rPr>
          <w:rFonts w:ascii="Arial" w:hAnsi="Arial" w:cs="Arial"/>
        </w:rPr>
        <w:t xml:space="preserve">exercise programmes and sport participation </w:t>
      </w:r>
      <w:r w:rsidR="00D00DB0" w:rsidRPr="00B33AE8">
        <w:rPr>
          <w:rFonts w:ascii="Arial" w:hAnsi="Arial" w:cs="Arial"/>
        </w:rPr>
        <w:t xml:space="preserve">in patients with cardiovascular (CV) </w:t>
      </w:r>
      <w:r w:rsidR="00FE0290" w:rsidRPr="00B33AE8">
        <w:rPr>
          <w:rFonts w:ascii="Arial" w:hAnsi="Arial" w:cs="Arial"/>
        </w:rPr>
        <w:t>diseases/</w:t>
      </w:r>
      <w:r w:rsidR="00D00DB0" w:rsidRPr="00B33AE8">
        <w:rPr>
          <w:rFonts w:ascii="Arial" w:hAnsi="Arial" w:cs="Arial"/>
        </w:rPr>
        <w:t>abnormalities</w:t>
      </w:r>
      <w:r w:rsidR="001A72F3" w:rsidRPr="00B33AE8">
        <w:rPr>
          <w:rFonts w:ascii="Arial" w:hAnsi="Arial" w:cs="Arial"/>
        </w:rPr>
        <w:t xml:space="preserve">.  Remarkably, these GLs are the </w:t>
      </w:r>
      <w:r w:rsidR="008C0554" w:rsidRPr="00B33AE8">
        <w:rPr>
          <w:rFonts w:ascii="Arial" w:hAnsi="Arial" w:cs="Arial"/>
        </w:rPr>
        <w:t xml:space="preserve">are the first of a kind by the ESC, </w:t>
      </w:r>
      <w:r w:rsidR="00D00DB0" w:rsidRPr="00B33AE8">
        <w:rPr>
          <w:rFonts w:ascii="Arial" w:hAnsi="Arial" w:cs="Arial"/>
        </w:rPr>
        <w:t>and</w:t>
      </w:r>
      <w:r w:rsidR="00D4243D" w:rsidRPr="00B33AE8">
        <w:rPr>
          <w:rFonts w:ascii="Arial" w:hAnsi="Arial" w:cs="Arial"/>
        </w:rPr>
        <w:t xml:space="preserve"> </w:t>
      </w:r>
      <w:r w:rsidR="00E30C95" w:rsidRPr="00B33AE8">
        <w:rPr>
          <w:rFonts w:ascii="Arial" w:hAnsi="Arial" w:cs="Arial"/>
        </w:rPr>
        <w:t>aspire to</w:t>
      </w:r>
      <w:r w:rsidR="00D00DB0" w:rsidRPr="00B33AE8">
        <w:rPr>
          <w:rFonts w:ascii="Arial" w:hAnsi="Arial" w:cs="Arial"/>
        </w:rPr>
        <w:t xml:space="preserve"> </w:t>
      </w:r>
      <w:r w:rsidR="0071232C" w:rsidRPr="00B33AE8">
        <w:rPr>
          <w:rFonts w:ascii="Arial" w:hAnsi="Arial" w:cs="Arial"/>
        </w:rPr>
        <w:t>empower</w:t>
      </w:r>
      <w:r w:rsidR="00652EFC" w:rsidRPr="00B33AE8">
        <w:rPr>
          <w:rFonts w:ascii="Arial" w:hAnsi="Arial" w:cs="Arial"/>
        </w:rPr>
        <w:t xml:space="preserve"> </w:t>
      </w:r>
      <w:r w:rsidR="00FB3924" w:rsidRPr="00B33AE8">
        <w:rPr>
          <w:rFonts w:ascii="Arial" w:hAnsi="Arial" w:cs="Arial"/>
        </w:rPr>
        <w:t>the</w:t>
      </w:r>
      <w:r w:rsidR="00D4243D" w:rsidRPr="00B33AE8">
        <w:rPr>
          <w:rFonts w:ascii="Arial" w:hAnsi="Arial" w:cs="Arial"/>
        </w:rPr>
        <w:t xml:space="preserve"> general</w:t>
      </w:r>
      <w:r w:rsidR="00FB3924" w:rsidRPr="00B33AE8">
        <w:rPr>
          <w:rFonts w:ascii="Arial" w:hAnsi="Arial" w:cs="Arial"/>
        </w:rPr>
        <w:t xml:space="preserve"> </w:t>
      </w:r>
      <w:r w:rsidR="008C0554" w:rsidRPr="00B33AE8">
        <w:rPr>
          <w:rFonts w:ascii="Arial" w:hAnsi="Arial" w:cs="Arial"/>
        </w:rPr>
        <w:t>cardiologist</w:t>
      </w:r>
      <w:r w:rsidR="00FB3924" w:rsidRPr="00B33AE8">
        <w:rPr>
          <w:rFonts w:ascii="Arial" w:hAnsi="Arial" w:cs="Arial"/>
        </w:rPr>
        <w:t xml:space="preserve"> </w:t>
      </w:r>
      <w:r w:rsidR="00D00DB0" w:rsidRPr="00B33AE8">
        <w:rPr>
          <w:rFonts w:ascii="Arial" w:hAnsi="Arial" w:cs="Arial"/>
        </w:rPr>
        <w:t xml:space="preserve">as </w:t>
      </w:r>
      <w:r w:rsidR="00DD2068" w:rsidRPr="00B33AE8">
        <w:rPr>
          <w:rFonts w:ascii="Arial" w:hAnsi="Arial" w:cs="Arial"/>
        </w:rPr>
        <w:t xml:space="preserve">an </w:t>
      </w:r>
      <w:r w:rsidR="00D00DB0" w:rsidRPr="00B33AE8">
        <w:rPr>
          <w:rFonts w:ascii="Arial" w:hAnsi="Arial" w:cs="Arial"/>
        </w:rPr>
        <w:t>educated specialist</w:t>
      </w:r>
      <w:r w:rsidR="00B863EC" w:rsidRPr="00B33AE8">
        <w:rPr>
          <w:rFonts w:ascii="Arial" w:hAnsi="Arial" w:cs="Arial"/>
        </w:rPr>
        <w:t xml:space="preserve"> in promoting physical activity and providing advice pertaining to recreational or competitive sport in individuals with a diverse spectrum of CV diseases</w:t>
      </w:r>
      <w:r w:rsidR="00C2177D" w:rsidRPr="00B33AE8">
        <w:rPr>
          <w:rFonts w:ascii="Arial" w:hAnsi="Arial" w:cs="Arial"/>
        </w:rPr>
        <w:t>/abnormalities</w:t>
      </w:r>
      <w:r w:rsidR="00B863EC" w:rsidRPr="00B33AE8">
        <w:rPr>
          <w:rFonts w:ascii="Arial" w:hAnsi="Arial" w:cs="Arial"/>
        </w:rPr>
        <w:t xml:space="preserve">.  </w:t>
      </w:r>
      <w:r w:rsidR="00FE0290" w:rsidRPr="00B33AE8">
        <w:rPr>
          <w:rFonts w:ascii="Arial" w:hAnsi="Arial" w:cs="Arial"/>
        </w:rPr>
        <w:t xml:space="preserve">In line with good clinical practice, the document encourages shared decision-making with the patient, and respects the autonomy of the individual after provision of detailed information about the impact of sport and the potential risk of complications or adverse events.  In this context, exercise prescription and related discussion between the patient and the </w:t>
      </w:r>
      <w:r w:rsidR="00DD2068" w:rsidRPr="00B33AE8">
        <w:rPr>
          <w:rFonts w:ascii="Arial" w:hAnsi="Arial" w:cs="Arial"/>
        </w:rPr>
        <w:t>cardiologist</w:t>
      </w:r>
      <w:r w:rsidR="00FE0290" w:rsidRPr="00B33AE8">
        <w:rPr>
          <w:rFonts w:ascii="Arial" w:hAnsi="Arial" w:cs="Arial"/>
        </w:rPr>
        <w:t xml:space="preserve"> should </w:t>
      </w:r>
      <w:r w:rsidR="00E30C95" w:rsidRPr="00B33AE8">
        <w:rPr>
          <w:rFonts w:ascii="Arial" w:hAnsi="Arial" w:cs="Arial"/>
        </w:rPr>
        <w:t>be documented</w:t>
      </w:r>
      <w:r w:rsidR="00520AD5" w:rsidRPr="00B33AE8">
        <w:rPr>
          <w:rFonts w:ascii="Arial" w:hAnsi="Arial" w:cs="Arial"/>
        </w:rPr>
        <w:t xml:space="preserve"> clearly</w:t>
      </w:r>
      <w:r w:rsidR="00FE0290" w:rsidRPr="00B33AE8">
        <w:rPr>
          <w:rFonts w:ascii="Arial" w:hAnsi="Arial" w:cs="Arial"/>
        </w:rPr>
        <w:t xml:space="preserve"> in the medical report.</w:t>
      </w:r>
    </w:p>
    <w:p w14:paraId="20DE2B5C" w14:textId="77777777" w:rsidR="00A86C75" w:rsidRPr="00B33AE8" w:rsidRDefault="00A86C75" w:rsidP="00CB62A1">
      <w:pPr>
        <w:spacing w:line="480" w:lineRule="auto"/>
        <w:rPr>
          <w:rFonts w:ascii="Arial" w:hAnsi="Arial" w:cs="Arial"/>
        </w:rPr>
      </w:pPr>
    </w:p>
    <w:p w14:paraId="242A4CB3" w14:textId="23515FCC" w:rsidR="004178F0" w:rsidRPr="00B33AE8" w:rsidRDefault="00642F17" w:rsidP="00CB62A1">
      <w:pPr>
        <w:spacing w:line="480" w:lineRule="auto"/>
        <w:rPr>
          <w:rFonts w:ascii="Arial" w:hAnsi="Arial" w:cs="Arial"/>
        </w:rPr>
      </w:pPr>
      <w:r w:rsidRPr="00B33AE8">
        <w:rPr>
          <w:rFonts w:ascii="Arial" w:hAnsi="Arial" w:cs="Arial"/>
        </w:rPr>
        <w:t>The main issue for cardiologists when advising</w:t>
      </w:r>
      <w:r w:rsidR="00995AA7" w:rsidRPr="00B33AE8">
        <w:rPr>
          <w:rFonts w:ascii="Arial" w:hAnsi="Arial" w:cs="Arial"/>
        </w:rPr>
        <w:t xml:space="preserve"> or prescribing</w:t>
      </w:r>
      <w:r w:rsidRPr="00B33AE8">
        <w:rPr>
          <w:rFonts w:ascii="Arial" w:hAnsi="Arial" w:cs="Arial"/>
        </w:rPr>
        <w:t xml:space="preserve"> exercise in adult or senior individuals is the identification and management of those</w:t>
      </w:r>
      <w:r w:rsidR="00995AA7" w:rsidRPr="00B33AE8">
        <w:rPr>
          <w:rFonts w:ascii="Arial" w:hAnsi="Arial" w:cs="Arial"/>
        </w:rPr>
        <w:t xml:space="preserve"> with</w:t>
      </w:r>
      <w:r w:rsidRPr="00B33AE8">
        <w:rPr>
          <w:rFonts w:ascii="Arial" w:hAnsi="Arial" w:cs="Arial"/>
        </w:rPr>
        <w:t xml:space="preserve"> asymptomatic atherosclerotic coronary artery disease who may be prone to the unpredictable hazard of plaque disruption during exercise. This document adopts a pragmatic approach for identifying such individuals</w:t>
      </w:r>
      <w:r w:rsidR="00C2177D" w:rsidRPr="00B33AE8">
        <w:rPr>
          <w:rFonts w:ascii="Arial" w:hAnsi="Arial" w:cs="Arial"/>
        </w:rPr>
        <w:t>,</w:t>
      </w:r>
      <w:r w:rsidRPr="00B33AE8">
        <w:rPr>
          <w:rFonts w:ascii="Arial" w:hAnsi="Arial" w:cs="Arial"/>
        </w:rPr>
        <w:t xml:space="preserve"> which is reliant habitual physical activity, symptoms and established risk factors for atherosclerosis.  </w:t>
      </w:r>
      <w:r w:rsidR="004178F0" w:rsidRPr="00B33AE8">
        <w:rPr>
          <w:rFonts w:ascii="Arial" w:hAnsi="Arial" w:cs="Arial"/>
        </w:rPr>
        <w:t xml:space="preserve">Based on the preliminary evaluation individuals who are considered </w:t>
      </w:r>
      <w:r w:rsidR="00C2177D" w:rsidRPr="00B33AE8">
        <w:rPr>
          <w:rFonts w:ascii="Arial" w:hAnsi="Arial" w:cs="Arial"/>
        </w:rPr>
        <w:t>at</w:t>
      </w:r>
      <w:r w:rsidR="004178F0" w:rsidRPr="00B33AE8">
        <w:rPr>
          <w:rFonts w:ascii="Arial" w:hAnsi="Arial" w:cs="Arial"/>
        </w:rPr>
        <w:t xml:space="preserve"> risk and wish to engage in strenuous exercise require further assessment.   </w:t>
      </w:r>
      <w:r w:rsidR="00D61197" w:rsidRPr="00B33AE8">
        <w:rPr>
          <w:rFonts w:ascii="Arial" w:hAnsi="Arial" w:cs="Arial"/>
        </w:rPr>
        <w:t xml:space="preserve">Exercise testing </w:t>
      </w:r>
      <w:r w:rsidR="000845BE" w:rsidRPr="00B33AE8">
        <w:rPr>
          <w:rFonts w:ascii="Arial" w:hAnsi="Arial" w:cs="Arial"/>
        </w:rPr>
        <w:t xml:space="preserve">(ET) </w:t>
      </w:r>
      <w:r w:rsidR="00D61197" w:rsidRPr="00B33AE8">
        <w:rPr>
          <w:rFonts w:ascii="Arial" w:hAnsi="Arial" w:cs="Arial"/>
        </w:rPr>
        <w:t xml:space="preserve">is the most widely available tool and offers </w:t>
      </w:r>
      <w:r w:rsidR="000845BE" w:rsidRPr="00B33AE8">
        <w:rPr>
          <w:rFonts w:ascii="Arial" w:hAnsi="Arial" w:cs="Arial"/>
        </w:rPr>
        <w:t xml:space="preserve">important prognostic </w:t>
      </w:r>
      <w:r w:rsidR="00D61197" w:rsidRPr="00B33AE8">
        <w:rPr>
          <w:rFonts w:ascii="Arial" w:hAnsi="Arial" w:cs="Arial"/>
        </w:rPr>
        <w:t xml:space="preserve">information on functional capacity, arrhythmias and haemodynamic </w:t>
      </w:r>
      <w:r w:rsidR="00D61197" w:rsidRPr="00B33AE8">
        <w:rPr>
          <w:rFonts w:ascii="Arial" w:hAnsi="Arial" w:cs="Arial"/>
        </w:rPr>
        <w:lastRenderedPageBreak/>
        <w:t>response.</w:t>
      </w:r>
      <w:r w:rsidR="000845BE" w:rsidRPr="00B33AE8">
        <w:rPr>
          <w:rFonts w:ascii="Arial" w:hAnsi="Arial" w:cs="Arial"/>
        </w:rPr>
        <w:t xml:space="preserve"> However, the ET </w:t>
      </w:r>
      <w:r w:rsidR="00365A18" w:rsidRPr="00B33AE8">
        <w:rPr>
          <w:rFonts w:ascii="Arial" w:hAnsi="Arial" w:cs="Arial"/>
        </w:rPr>
        <w:t>has</w:t>
      </w:r>
      <w:r w:rsidR="00D61197" w:rsidRPr="00B33AE8">
        <w:rPr>
          <w:rFonts w:ascii="Arial" w:hAnsi="Arial" w:cs="Arial"/>
        </w:rPr>
        <w:t xml:space="preserve"> low specificity</w:t>
      </w:r>
      <w:r w:rsidR="000845BE" w:rsidRPr="00B33AE8">
        <w:rPr>
          <w:rFonts w:ascii="Arial" w:hAnsi="Arial" w:cs="Arial"/>
        </w:rPr>
        <w:t xml:space="preserve"> and the </w:t>
      </w:r>
      <w:r w:rsidR="004178F0" w:rsidRPr="00B33AE8">
        <w:rPr>
          <w:rFonts w:ascii="Arial" w:hAnsi="Arial" w:cs="Arial"/>
        </w:rPr>
        <w:t xml:space="preserve">GLs recognize the primary </w:t>
      </w:r>
      <w:r w:rsidR="000845BE" w:rsidRPr="00B33AE8">
        <w:rPr>
          <w:rFonts w:ascii="Arial" w:hAnsi="Arial" w:cs="Arial"/>
        </w:rPr>
        <w:t xml:space="preserve">diagnostic </w:t>
      </w:r>
      <w:r w:rsidR="004178F0" w:rsidRPr="00B33AE8">
        <w:rPr>
          <w:rFonts w:ascii="Arial" w:hAnsi="Arial" w:cs="Arial"/>
        </w:rPr>
        <w:t xml:space="preserve">role of cardiac imaging techniques for identifying individuals with asymptomatic chronic coronary syndrome (CCS), as suggested by </w:t>
      </w:r>
      <w:r w:rsidR="000845BE" w:rsidRPr="00B33AE8">
        <w:rPr>
          <w:rFonts w:ascii="Arial" w:hAnsi="Arial" w:cs="Arial"/>
        </w:rPr>
        <w:t xml:space="preserve">previous </w:t>
      </w:r>
      <w:r w:rsidR="004178F0" w:rsidRPr="00B33AE8">
        <w:rPr>
          <w:rFonts w:ascii="Arial" w:hAnsi="Arial" w:cs="Arial"/>
        </w:rPr>
        <w:t>GLs on CCS [</w:t>
      </w:r>
      <w:r w:rsidR="00E30C95" w:rsidRPr="00B33AE8">
        <w:rPr>
          <w:rFonts w:ascii="Arial" w:hAnsi="Arial" w:cs="Arial"/>
        </w:rPr>
        <w:t>1</w:t>
      </w:r>
      <w:r w:rsidR="004178F0" w:rsidRPr="00B33AE8">
        <w:rPr>
          <w:rFonts w:ascii="Arial" w:hAnsi="Arial" w:cs="Arial"/>
        </w:rPr>
        <w:t xml:space="preserve">]. </w:t>
      </w:r>
      <w:r w:rsidR="00365A18" w:rsidRPr="00B33AE8">
        <w:rPr>
          <w:rFonts w:ascii="Arial" w:hAnsi="Arial" w:cs="Arial"/>
        </w:rPr>
        <w:t xml:space="preserve">Functional imaging such as stress echocardiography is more specific and should be considered in centres where it is readily available.  </w:t>
      </w:r>
      <w:r w:rsidR="000845BE" w:rsidRPr="00B33AE8">
        <w:rPr>
          <w:rFonts w:ascii="Arial" w:hAnsi="Arial" w:cs="Arial"/>
        </w:rPr>
        <w:t>Other i</w:t>
      </w:r>
      <w:r w:rsidR="004178F0" w:rsidRPr="00B33AE8">
        <w:rPr>
          <w:rFonts w:ascii="Arial" w:hAnsi="Arial" w:cs="Arial"/>
        </w:rPr>
        <w:t>maging techniques</w:t>
      </w:r>
      <w:r w:rsidR="000845BE" w:rsidRPr="00B33AE8">
        <w:rPr>
          <w:rFonts w:ascii="Arial" w:hAnsi="Arial" w:cs="Arial"/>
        </w:rPr>
        <w:t>,</w:t>
      </w:r>
      <w:r w:rsidR="004178F0" w:rsidRPr="00B33AE8">
        <w:rPr>
          <w:rFonts w:ascii="Arial" w:hAnsi="Arial" w:cs="Arial"/>
        </w:rPr>
        <w:t xml:space="preserve"> such as coronary computed tomography angiography</w:t>
      </w:r>
      <w:r w:rsidR="00365A18" w:rsidRPr="00B33AE8">
        <w:rPr>
          <w:rFonts w:ascii="Arial" w:hAnsi="Arial" w:cs="Arial"/>
        </w:rPr>
        <w:t xml:space="preserve"> (CCTA)</w:t>
      </w:r>
      <w:r w:rsidR="000845BE" w:rsidRPr="00B33AE8">
        <w:rPr>
          <w:rFonts w:ascii="Arial" w:hAnsi="Arial" w:cs="Arial"/>
        </w:rPr>
        <w:t>, are largely available and</w:t>
      </w:r>
      <w:r w:rsidR="004178F0" w:rsidRPr="00B33AE8">
        <w:rPr>
          <w:rFonts w:ascii="Arial" w:hAnsi="Arial" w:cs="Arial"/>
        </w:rPr>
        <w:t xml:space="preserve"> enable </w:t>
      </w:r>
      <w:r w:rsidR="00365A18" w:rsidRPr="00B33AE8">
        <w:rPr>
          <w:rFonts w:ascii="Arial" w:hAnsi="Arial" w:cs="Arial"/>
        </w:rPr>
        <w:t>assessment</w:t>
      </w:r>
      <w:r w:rsidR="004178F0" w:rsidRPr="00B33AE8">
        <w:rPr>
          <w:rFonts w:ascii="Arial" w:hAnsi="Arial" w:cs="Arial"/>
        </w:rPr>
        <w:t xml:space="preserve"> of the </w:t>
      </w:r>
      <w:r w:rsidR="008C4874" w:rsidRPr="00B33AE8">
        <w:rPr>
          <w:rFonts w:ascii="Arial" w:hAnsi="Arial" w:cs="Arial"/>
        </w:rPr>
        <w:t>burden and morphology of coronary plaques</w:t>
      </w:r>
      <w:r w:rsidR="00C2177D" w:rsidRPr="00B33AE8">
        <w:rPr>
          <w:rFonts w:ascii="Arial" w:hAnsi="Arial" w:cs="Arial"/>
        </w:rPr>
        <w:t>;</w:t>
      </w:r>
      <w:r w:rsidR="004178F0" w:rsidRPr="00B33AE8">
        <w:rPr>
          <w:rFonts w:ascii="Arial" w:hAnsi="Arial" w:cs="Arial"/>
        </w:rPr>
        <w:t xml:space="preserve"> </w:t>
      </w:r>
      <w:r w:rsidR="008C4874" w:rsidRPr="00B33AE8">
        <w:rPr>
          <w:rFonts w:ascii="Arial" w:hAnsi="Arial" w:cs="Arial"/>
        </w:rPr>
        <w:t>h</w:t>
      </w:r>
      <w:r w:rsidR="004178F0" w:rsidRPr="00B33AE8">
        <w:rPr>
          <w:rFonts w:ascii="Arial" w:hAnsi="Arial" w:cs="Arial"/>
        </w:rPr>
        <w:t xml:space="preserve">owever, </w:t>
      </w:r>
      <w:r w:rsidR="00E30C95" w:rsidRPr="00B33AE8">
        <w:rPr>
          <w:rFonts w:ascii="Arial" w:hAnsi="Arial" w:cs="Arial"/>
        </w:rPr>
        <w:t>CCTA alone</w:t>
      </w:r>
      <w:r w:rsidR="004178F0" w:rsidRPr="00B33AE8">
        <w:rPr>
          <w:rFonts w:ascii="Arial" w:hAnsi="Arial" w:cs="Arial"/>
        </w:rPr>
        <w:t xml:space="preserve"> does not provide information relating to the coronary flow and reserve, which is important in assessing the risk of exercise-induced ischaemia. . </w:t>
      </w:r>
    </w:p>
    <w:p w14:paraId="05CD426D" w14:textId="77777777" w:rsidR="004178F0" w:rsidRPr="00B33AE8" w:rsidRDefault="004178F0" w:rsidP="00CB62A1">
      <w:pPr>
        <w:spacing w:line="480" w:lineRule="auto"/>
        <w:rPr>
          <w:rFonts w:ascii="Arial" w:hAnsi="Arial" w:cs="Arial"/>
        </w:rPr>
      </w:pPr>
    </w:p>
    <w:p w14:paraId="2F742680" w14:textId="3F8DBE24" w:rsidR="004178F0" w:rsidRPr="00B33AE8" w:rsidRDefault="004178F0" w:rsidP="00CB62A1">
      <w:pPr>
        <w:spacing w:line="480" w:lineRule="auto"/>
        <w:rPr>
          <w:rFonts w:ascii="Arial" w:hAnsi="Arial" w:cs="Arial"/>
        </w:rPr>
      </w:pPr>
      <w:r w:rsidRPr="00B33AE8">
        <w:rPr>
          <w:rFonts w:ascii="Arial" w:hAnsi="Arial" w:cs="Arial"/>
        </w:rPr>
        <w:t>The diagnostic tools suggested by</w:t>
      </w:r>
      <w:r w:rsidR="00995AA7" w:rsidRPr="00B33AE8">
        <w:rPr>
          <w:rFonts w:ascii="Arial" w:hAnsi="Arial" w:cs="Arial"/>
        </w:rPr>
        <w:t xml:space="preserve"> the</w:t>
      </w:r>
      <w:r w:rsidRPr="00B33AE8">
        <w:rPr>
          <w:rFonts w:ascii="Arial" w:hAnsi="Arial" w:cs="Arial"/>
        </w:rPr>
        <w:t xml:space="preserve"> </w:t>
      </w:r>
      <w:r w:rsidR="00E30C95" w:rsidRPr="00B33AE8">
        <w:rPr>
          <w:rFonts w:ascii="Arial" w:hAnsi="Arial" w:cs="Arial"/>
        </w:rPr>
        <w:t>GLs stratify</w:t>
      </w:r>
      <w:r w:rsidRPr="00B33AE8">
        <w:rPr>
          <w:rFonts w:ascii="Arial" w:hAnsi="Arial" w:cs="Arial"/>
        </w:rPr>
        <w:t xml:space="preserve"> individuals with CCS </w:t>
      </w:r>
      <w:r w:rsidR="00E30C95" w:rsidRPr="00B33AE8">
        <w:rPr>
          <w:rFonts w:ascii="Arial" w:hAnsi="Arial" w:cs="Arial"/>
        </w:rPr>
        <w:t>into low</w:t>
      </w:r>
      <w:r w:rsidRPr="00B33AE8">
        <w:rPr>
          <w:rFonts w:ascii="Arial" w:hAnsi="Arial" w:cs="Arial"/>
        </w:rPr>
        <w:t xml:space="preserve">-risk </w:t>
      </w:r>
      <w:r w:rsidR="004A4C2F" w:rsidRPr="00B33AE8">
        <w:rPr>
          <w:rFonts w:ascii="Arial" w:hAnsi="Arial" w:cs="Arial"/>
        </w:rPr>
        <w:t>and</w:t>
      </w:r>
      <w:r w:rsidRPr="00B33AE8">
        <w:rPr>
          <w:rFonts w:ascii="Arial" w:hAnsi="Arial" w:cs="Arial"/>
        </w:rPr>
        <w:t>. high-risk</w:t>
      </w:r>
      <w:r w:rsidR="00802B15" w:rsidRPr="00B33AE8">
        <w:rPr>
          <w:rFonts w:ascii="Arial" w:hAnsi="Arial" w:cs="Arial"/>
        </w:rPr>
        <w:t xml:space="preserve"> categories</w:t>
      </w:r>
      <w:r w:rsidRPr="00B33AE8">
        <w:rPr>
          <w:rFonts w:ascii="Arial" w:hAnsi="Arial" w:cs="Arial"/>
        </w:rPr>
        <w:t xml:space="preserve">, which is instrumental for delivering </w:t>
      </w:r>
      <w:r w:rsidR="00802B15" w:rsidRPr="00B33AE8">
        <w:rPr>
          <w:rFonts w:ascii="Arial" w:hAnsi="Arial" w:cs="Arial"/>
        </w:rPr>
        <w:t>personally</w:t>
      </w:r>
      <w:r w:rsidRPr="00B33AE8">
        <w:rPr>
          <w:rFonts w:ascii="Arial" w:hAnsi="Arial" w:cs="Arial"/>
        </w:rPr>
        <w:t>-tailored advi</w:t>
      </w:r>
      <w:r w:rsidR="00802B15" w:rsidRPr="00B33AE8">
        <w:rPr>
          <w:rFonts w:ascii="Arial" w:hAnsi="Arial" w:cs="Arial"/>
        </w:rPr>
        <w:t>c</w:t>
      </w:r>
      <w:r w:rsidRPr="00B33AE8">
        <w:rPr>
          <w:rFonts w:ascii="Arial" w:hAnsi="Arial" w:cs="Arial"/>
        </w:rPr>
        <w:t>e</w:t>
      </w:r>
      <w:r w:rsidR="00802B15" w:rsidRPr="00B33AE8">
        <w:rPr>
          <w:rFonts w:ascii="Arial" w:hAnsi="Arial" w:cs="Arial"/>
        </w:rPr>
        <w:t xml:space="preserve">. </w:t>
      </w:r>
      <w:r w:rsidRPr="00B33AE8">
        <w:rPr>
          <w:rFonts w:ascii="Arial" w:hAnsi="Arial" w:cs="Arial"/>
        </w:rPr>
        <w:t xml:space="preserve"> </w:t>
      </w:r>
      <w:r w:rsidR="00802B15" w:rsidRPr="00B33AE8">
        <w:rPr>
          <w:rFonts w:ascii="Arial" w:hAnsi="Arial" w:cs="Arial"/>
        </w:rPr>
        <w:t>P</w:t>
      </w:r>
      <w:r w:rsidRPr="00B33AE8">
        <w:rPr>
          <w:rFonts w:ascii="Arial" w:hAnsi="Arial" w:cs="Arial"/>
        </w:rPr>
        <w:t>atients with CCS who do not show any abnormalities on a maximal exercise test or functional imaging test, and do not have impaired LV function</w:t>
      </w:r>
      <w:r w:rsidR="00995AA7" w:rsidRPr="00B33AE8">
        <w:rPr>
          <w:rFonts w:ascii="Arial" w:hAnsi="Arial" w:cs="Arial"/>
        </w:rPr>
        <w:t xml:space="preserve"> are</w:t>
      </w:r>
      <w:r w:rsidRPr="00B33AE8">
        <w:rPr>
          <w:rFonts w:ascii="Arial" w:hAnsi="Arial" w:cs="Arial"/>
        </w:rPr>
        <w:t xml:space="preserve"> considered at low risk. Such individuals may </w:t>
      </w:r>
      <w:r w:rsidR="000845BE" w:rsidRPr="00B33AE8">
        <w:rPr>
          <w:rFonts w:ascii="Arial" w:hAnsi="Arial" w:cs="Arial"/>
        </w:rPr>
        <w:t>engage in systematic exercise programmes and</w:t>
      </w:r>
      <w:r w:rsidRPr="00B33AE8">
        <w:rPr>
          <w:rFonts w:ascii="Arial" w:hAnsi="Arial" w:cs="Arial"/>
        </w:rPr>
        <w:t xml:space="preserve"> </w:t>
      </w:r>
      <w:r w:rsidR="000845BE" w:rsidRPr="00B33AE8">
        <w:rPr>
          <w:rFonts w:ascii="Arial" w:hAnsi="Arial" w:cs="Arial"/>
        </w:rPr>
        <w:t>even</w:t>
      </w:r>
      <w:r w:rsidRPr="00B33AE8">
        <w:rPr>
          <w:rFonts w:ascii="Arial" w:hAnsi="Arial" w:cs="Arial"/>
        </w:rPr>
        <w:t xml:space="preserve"> in competitive sports (with some restriction for older patients). Conversely, caution is</w:t>
      </w:r>
      <w:r w:rsidR="00AF5583" w:rsidRPr="00B33AE8">
        <w:rPr>
          <w:rFonts w:ascii="Arial" w:hAnsi="Arial" w:cs="Arial"/>
        </w:rPr>
        <w:t xml:space="preserve"> required</w:t>
      </w:r>
      <w:r w:rsidRPr="00B33AE8">
        <w:rPr>
          <w:rFonts w:ascii="Arial" w:hAnsi="Arial" w:cs="Arial"/>
        </w:rPr>
        <w:t xml:space="preserve"> in individuals with high risk coronary features</w:t>
      </w:r>
      <w:r w:rsidR="00C2177D" w:rsidRPr="00B33AE8">
        <w:rPr>
          <w:rFonts w:ascii="Arial" w:hAnsi="Arial" w:cs="Arial"/>
        </w:rPr>
        <w:t>,</w:t>
      </w:r>
      <w:r w:rsidR="00AF5583" w:rsidRPr="00B33AE8">
        <w:rPr>
          <w:rFonts w:ascii="Arial" w:hAnsi="Arial" w:cs="Arial"/>
        </w:rPr>
        <w:t xml:space="preserve"> such as inducible myocardial ischaemia</w:t>
      </w:r>
      <w:r w:rsidRPr="00B33AE8">
        <w:rPr>
          <w:rFonts w:ascii="Arial" w:hAnsi="Arial" w:cs="Arial"/>
        </w:rPr>
        <w:t>, who should be treated according to</w:t>
      </w:r>
      <w:r w:rsidR="00AF5583" w:rsidRPr="00B33AE8">
        <w:rPr>
          <w:rFonts w:ascii="Arial" w:hAnsi="Arial" w:cs="Arial"/>
        </w:rPr>
        <w:t xml:space="preserve"> the</w:t>
      </w:r>
      <w:r w:rsidRPr="00B33AE8">
        <w:rPr>
          <w:rFonts w:ascii="Arial" w:hAnsi="Arial" w:cs="Arial"/>
        </w:rPr>
        <w:t xml:space="preserve"> CCS guidelines and may eventually return to sport only 3–6 months after successful revascularization, pending a normal maximal exercise </w:t>
      </w:r>
      <w:r w:rsidR="00AF5583" w:rsidRPr="00B33AE8">
        <w:rPr>
          <w:rFonts w:ascii="Arial" w:hAnsi="Arial" w:cs="Arial"/>
        </w:rPr>
        <w:t>or</w:t>
      </w:r>
      <w:r w:rsidRPr="00B33AE8">
        <w:rPr>
          <w:rFonts w:ascii="Arial" w:hAnsi="Arial" w:cs="Arial"/>
        </w:rPr>
        <w:t xml:space="preserve"> functional imaging test. </w:t>
      </w:r>
    </w:p>
    <w:p w14:paraId="31177771" w14:textId="77777777" w:rsidR="00642F17" w:rsidRPr="00B33AE8" w:rsidRDefault="00642F17" w:rsidP="00CB62A1">
      <w:pPr>
        <w:spacing w:line="480" w:lineRule="auto"/>
        <w:rPr>
          <w:rFonts w:ascii="Arial" w:hAnsi="Arial" w:cs="Arial"/>
        </w:rPr>
      </w:pPr>
    </w:p>
    <w:p w14:paraId="789ED149" w14:textId="44C23612" w:rsidR="004178F0" w:rsidRPr="00B33AE8" w:rsidRDefault="00520AD5" w:rsidP="00CB62A1">
      <w:pPr>
        <w:spacing w:line="480" w:lineRule="auto"/>
        <w:rPr>
          <w:rFonts w:ascii="Arial" w:hAnsi="Arial" w:cs="Arial"/>
        </w:rPr>
      </w:pPr>
      <w:r w:rsidRPr="00B33AE8">
        <w:rPr>
          <w:rFonts w:ascii="Arial" w:hAnsi="Arial" w:cs="Arial"/>
        </w:rPr>
        <w:t>There are s</w:t>
      </w:r>
      <w:r w:rsidR="00AE5738" w:rsidRPr="00B33AE8">
        <w:rPr>
          <w:rFonts w:ascii="Arial" w:hAnsi="Arial" w:cs="Arial"/>
        </w:rPr>
        <w:t>everal</w:t>
      </w:r>
      <w:r w:rsidR="008C0554" w:rsidRPr="00B33AE8">
        <w:rPr>
          <w:rFonts w:ascii="Arial" w:hAnsi="Arial" w:cs="Arial"/>
        </w:rPr>
        <w:t xml:space="preserve"> aspects of the</w:t>
      </w:r>
      <w:r w:rsidR="00AE5738" w:rsidRPr="00B33AE8">
        <w:rPr>
          <w:rFonts w:ascii="Arial" w:hAnsi="Arial" w:cs="Arial"/>
        </w:rPr>
        <w:t>se</w:t>
      </w:r>
      <w:r w:rsidR="008C0554" w:rsidRPr="00B33AE8">
        <w:rPr>
          <w:rFonts w:ascii="Arial" w:hAnsi="Arial" w:cs="Arial"/>
        </w:rPr>
        <w:t xml:space="preserve"> GLs</w:t>
      </w:r>
      <w:r w:rsidRPr="00B33AE8">
        <w:rPr>
          <w:rFonts w:ascii="Arial" w:hAnsi="Arial" w:cs="Arial"/>
        </w:rPr>
        <w:t xml:space="preserve"> which</w:t>
      </w:r>
      <w:r w:rsidR="008C0554" w:rsidRPr="00B33AE8">
        <w:rPr>
          <w:rFonts w:ascii="Arial" w:hAnsi="Arial" w:cs="Arial"/>
        </w:rPr>
        <w:t xml:space="preserve"> are novel</w:t>
      </w:r>
      <w:r w:rsidRPr="00B33AE8">
        <w:rPr>
          <w:rFonts w:ascii="Arial" w:hAnsi="Arial" w:cs="Arial"/>
        </w:rPr>
        <w:t xml:space="preserve"> compared with prior position statements in sports cardiology</w:t>
      </w:r>
      <w:r w:rsidR="00B33AE8">
        <w:rPr>
          <w:rFonts w:ascii="Arial" w:hAnsi="Arial" w:cs="Arial"/>
        </w:rPr>
        <w:t xml:space="preserve"> </w:t>
      </w:r>
      <w:r w:rsidR="00B33AE8" w:rsidRPr="00B33AE8">
        <w:rPr>
          <w:rFonts w:ascii="Arial" w:hAnsi="Arial" w:cs="Arial"/>
        </w:rPr>
        <w:t>[2]</w:t>
      </w:r>
      <w:r w:rsidR="000845BE" w:rsidRPr="00B33AE8">
        <w:rPr>
          <w:rFonts w:ascii="Arial" w:hAnsi="Arial" w:cs="Arial"/>
        </w:rPr>
        <w:t xml:space="preserve"> </w:t>
      </w:r>
      <w:r w:rsidR="008C0554" w:rsidRPr="00B33AE8">
        <w:rPr>
          <w:rFonts w:ascii="Arial" w:hAnsi="Arial" w:cs="Arial"/>
        </w:rPr>
        <w:t xml:space="preserve">such as the newly introduced classification of sport activities. </w:t>
      </w:r>
      <w:r w:rsidR="00AE5738" w:rsidRPr="00B33AE8">
        <w:rPr>
          <w:rFonts w:ascii="Arial" w:hAnsi="Arial" w:cs="Arial"/>
        </w:rPr>
        <w:t>The</w:t>
      </w:r>
      <w:r w:rsidR="008C0554" w:rsidRPr="00B33AE8">
        <w:rPr>
          <w:rFonts w:ascii="Arial" w:hAnsi="Arial" w:cs="Arial"/>
        </w:rPr>
        <w:t xml:space="preserve"> novel scheme </w:t>
      </w:r>
      <w:r w:rsidR="009F46FA" w:rsidRPr="00B33AE8">
        <w:rPr>
          <w:rFonts w:ascii="Arial" w:hAnsi="Arial" w:cs="Arial"/>
        </w:rPr>
        <w:t xml:space="preserve">consists of </w:t>
      </w:r>
      <w:r w:rsidR="008C0554" w:rsidRPr="00B33AE8">
        <w:rPr>
          <w:rFonts w:ascii="Arial" w:hAnsi="Arial" w:cs="Arial"/>
        </w:rPr>
        <w:t xml:space="preserve">only four </w:t>
      </w:r>
      <w:r w:rsidR="0073794E" w:rsidRPr="00B33AE8">
        <w:rPr>
          <w:rFonts w:ascii="Arial" w:hAnsi="Arial" w:cs="Arial"/>
        </w:rPr>
        <w:t>categories</w:t>
      </w:r>
      <w:r w:rsidR="009F46FA" w:rsidRPr="00B33AE8">
        <w:rPr>
          <w:rFonts w:ascii="Arial" w:hAnsi="Arial" w:cs="Arial"/>
        </w:rPr>
        <w:t xml:space="preserve"> </w:t>
      </w:r>
      <w:r w:rsidR="00652EFC" w:rsidRPr="00B33AE8">
        <w:rPr>
          <w:rFonts w:ascii="Arial" w:hAnsi="Arial" w:cs="Arial"/>
        </w:rPr>
        <w:t xml:space="preserve">of sport </w:t>
      </w:r>
      <w:r w:rsidR="008C0554" w:rsidRPr="00B33AE8">
        <w:rPr>
          <w:rFonts w:ascii="Arial" w:hAnsi="Arial" w:cs="Arial"/>
        </w:rPr>
        <w:t xml:space="preserve">(skill, power, mixed, endurance) </w:t>
      </w:r>
      <w:r w:rsidR="0073794E" w:rsidRPr="00B33AE8">
        <w:rPr>
          <w:rFonts w:ascii="Arial" w:hAnsi="Arial" w:cs="Arial"/>
        </w:rPr>
        <w:t>with specific sporting disciplines</w:t>
      </w:r>
      <w:r w:rsidR="00DC7C0E" w:rsidRPr="00B33AE8">
        <w:rPr>
          <w:rFonts w:ascii="Arial" w:hAnsi="Arial" w:cs="Arial"/>
        </w:rPr>
        <w:t xml:space="preserve"> under each category</w:t>
      </w:r>
      <w:r w:rsidR="0073794E" w:rsidRPr="00B33AE8">
        <w:rPr>
          <w:rFonts w:ascii="Arial" w:hAnsi="Arial" w:cs="Arial"/>
        </w:rPr>
        <w:t xml:space="preserve"> in</w:t>
      </w:r>
      <w:r w:rsidR="00DC7C0E" w:rsidRPr="00B33AE8">
        <w:rPr>
          <w:rFonts w:ascii="Arial" w:hAnsi="Arial" w:cs="Arial"/>
        </w:rPr>
        <w:t xml:space="preserve"> order of</w:t>
      </w:r>
      <w:r w:rsidR="0073794E" w:rsidRPr="00B33AE8">
        <w:rPr>
          <w:rFonts w:ascii="Arial" w:hAnsi="Arial" w:cs="Arial"/>
        </w:rPr>
        <w:t xml:space="preserve"> </w:t>
      </w:r>
      <w:r w:rsidR="00DC7C0E" w:rsidRPr="00B33AE8">
        <w:rPr>
          <w:rFonts w:ascii="Arial" w:hAnsi="Arial" w:cs="Arial"/>
        </w:rPr>
        <w:t>increasing</w:t>
      </w:r>
      <w:r w:rsidR="0073794E" w:rsidRPr="00B33AE8">
        <w:rPr>
          <w:rFonts w:ascii="Arial" w:hAnsi="Arial" w:cs="Arial"/>
        </w:rPr>
        <w:t xml:space="preserve"> intensity of effort</w:t>
      </w:r>
      <w:r w:rsidR="00DC7C0E" w:rsidRPr="00B33AE8">
        <w:rPr>
          <w:rFonts w:ascii="Arial" w:hAnsi="Arial" w:cs="Arial"/>
        </w:rPr>
        <w:t xml:space="preserve"> required</w:t>
      </w:r>
      <w:r w:rsidR="0073794E" w:rsidRPr="00B33AE8">
        <w:rPr>
          <w:rFonts w:ascii="Arial" w:hAnsi="Arial" w:cs="Arial"/>
        </w:rPr>
        <w:t xml:space="preserve">. </w:t>
      </w:r>
      <w:r w:rsidR="008C0554" w:rsidRPr="00B33AE8">
        <w:rPr>
          <w:rFonts w:ascii="Arial" w:hAnsi="Arial" w:cs="Arial"/>
        </w:rPr>
        <w:t xml:space="preserve"> </w:t>
      </w:r>
      <w:r w:rsidR="00DC7C0E" w:rsidRPr="00B33AE8">
        <w:rPr>
          <w:rFonts w:ascii="Arial" w:hAnsi="Arial" w:cs="Arial"/>
        </w:rPr>
        <w:t>T</w:t>
      </w:r>
      <w:r w:rsidR="00652EFC" w:rsidRPr="00B33AE8">
        <w:rPr>
          <w:rFonts w:ascii="Arial" w:hAnsi="Arial" w:cs="Arial"/>
        </w:rPr>
        <w:t>his</w:t>
      </w:r>
      <w:r w:rsidR="008C0554" w:rsidRPr="00B33AE8">
        <w:rPr>
          <w:rFonts w:ascii="Arial" w:hAnsi="Arial" w:cs="Arial"/>
        </w:rPr>
        <w:t xml:space="preserve"> approach </w:t>
      </w:r>
      <w:r w:rsidR="000D6976" w:rsidRPr="00B33AE8">
        <w:rPr>
          <w:rFonts w:ascii="Arial" w:hAnsi="Arial" w:cs="Arial"/>
        </w:rPr>
        <w:t>should facilitate</w:t>
      </w:r>
      <w:r w:rsidR="00DC7C0E" w:rsidRPr="00B33AE8">
        <w:rPr>
          <w:rFonts w:ascii="Arial" w:hAnsi="Arial" w:cs="Arial"/>
        </w:rPr>
        <w:t xml:space="preserve"> a personally tailored exercise </w:t>
      </w:r>
      <w:r w:rsidR="00DC7C0E" w:rsidRPr="00B33AE8">
        <w:rPr>
          <w:rFonts w:ascii="Arial" w:hAnsi="Arial" w:cs="Arial"/>
        </w:rPr>
        <w:lastRenderedPageBreak/>
        <w:t>programme or sporting activity with respect to the functional capacity and perceived risk in</w:t>
      </w:r>
      <w:r w:rsidR="008C0554" w:rsidRPr="00B33AE8">
        <w:rPr>
          <w:rFonts w:ascii="Arial" w:hAnsi="Arial" w:cs="Arial"/>
        </w:rPr>
        <w:t xml:space="preserve"> </w:t>
      </w:r>
      <w:r w:rsidR="00FE0290" w:rsidRPr="00B33AE8">
        <w:rPr>
          <w:rFonts w:ascii="Arial" w:hAnsi="Arial" w:cs="Arial"/>
        </w:rPr>
        <w:t>each</w:t>
      </w:r>
      <w:r w:rsidR="008C0554" w:rsidRPr="00B33AE8">
        <w:rPr>
          <w:rFonts w:ascii="Arial" w:hAnsi="Arial" w:cs="Arial"/>
        </w:rPr>
        <w:t xml:space="preserve"> </w:t>
      </w:r>
      <w:r w:rsidR="0001482F" w:rsidRPr="00B33AE8">
        <w:rPr>
          <w:rFonts w:ascii="Arial" w:hAnsi="Arial" w:cs="Arial"/>
        </w:rPr>
        <w:t xml:space="preserve">individual </w:t>
      </w:r>
      <w:r w:rsidR="000845BE" w:rsidRPr="00B33AE8">
        <w:rPr>
          <w:rFonts w:ascii="Arial" w:hAnsi="Arial" w:cs="Arial"/>
        </w:rPr>
        <w:t>patient</w:t>
      </w:r>
      <w:r w:rsidR="0001482F" w:rsidRPr="00B33AE8">
        <w:rPr>
          <w:rFonts w:ascii="Arial" w:hAnsi="Arial" w:cs="Arial"/>
        </w:rPr>
        <w:t xml:space="preserve">. </w:t>
      </w:r>
    </w:p>
    <w:p w14:paraId="74DAF7B9" w14:textId="77777777" w:rsidR="00642F17" w:rsidRPr="00B33AE8" w:rsidRDefault="00642F17" w:rsidP="00CB62A1">
      <w:pPr>
        <w:spacing w:line="480" w:lineRule="auto"/>
        <w:rPr>
          <w:rFonts w:ascii="Arial" w:hAnsi="Arial" w:cs="Arial"/>
        </w:rPr>
      </w:pPr>
    </w:p>
    <w:p w14:paraId="67A85536" w14:textId="2EB934D2" w:rsidR="00F4263D" w:rsidRPr="00B33AE8" w:rsidRDefault="0001482F" w:rsidP="00CB62A1">
      <w:pPr>
        <w:spacing w:line="480" w:lineRule="auto"/>
        <w:rPr>
          <w:rFonts w:ascii="Arial" w:hAnsi="Arial" w:cs="Arial"/>
        </w:rPr>
      </w:pPr>
      <w:r w:rsidRPr="00B33AE8">
        <w:rPr>
          <w:rFonts w:ascii="Arial" w:hAnsi="Arial" w:cs="Arial"/>
        </w:rPr>
        <w:t>It is noteworthy that</w:t>
      </w:r>
      <w:r w:rsidR="000D6976" w:rsidRPr="00B33AE8">
        <w:rPr>
          <w:rFonts w:ascii="Arial" w:hAnsi="Arial" w:cs="Arial"/>
        </w:rPr>
        <w:t xml:space="preserve"> the</w:t>
      </w:r>
      <w:r w:rsidRPr="00B33AE8">
        <w:rPr>
          <w:rFonts w:ascii="Arial" w:hAnsi="Arial" w:cs="Arial"/>
        </w:rPr>
        <w:t xml:space="preserve"> current GLs</w:t>
      </w:r>
      <w:r w:rsidR="000D6976" w:rsidRPr="00B33AE8">
        <w:rPr>
          <w:rFonts w:ascii="Arial" w:hAnsi="Arial" w:cs="Arial"/>
        </w:rPr>
        <w:t xml:space="preserve"> </w:t>
      </w:r>
      <w:r w:rsidR="0071232C" w:rsidRPr="00B33AE8">
        <w:rPr>
          <w:rFonts w:ascii="Arial" w:hAnsi="Arial" w:cs="Arial"/>
        </w:rPr>
        <w:t>occasionally</w:t>
      </w:r>
      <w:r w:rsidRPr="00B33AE8">
        <w:rPr>
          <w:rFonts w:ascii="Arial" w:hAnsi="Arial" w:cs="Arial"/>
        </w:rPr>
        <w:t xml:space="preserve"> diverge from previous sport recommendations [</w:t>
      </w:r>
      <w:r w:rsidR="00B33AE8" w:rsidRPr="00B33AE8">
        <w:rPr>
          <w:rFonts w:ascii="Arial" w:hAnsi="Arial" w:cs="Arial"/>
        </w:rPr>
        <w:t>3</w:t>
      </w:r>
      <w:r w:rsidR="00E30C95" w:rsidRPr="00B33AE8">
        <w:rPr>
          <w:rFonts w:ascii="Arial" w:hAnsi="Arial" w:cs="Arial"/>
        </w:rPr>
        <w:t>]</w:t>
      </w:r>
      <w:r w:rsidRPr="00B33AE8">
        <w:rPr>
          <w:rFonts w:ascii="Arial" w:hAnsi="Arial" w:cs="Arial"/>
        </w:rPr>
        <w:t xml:space="preserve"> in several areas, </w:t>
      </w:r>
      <w:r w:rsidR="00652EFC" w:rsidRPr="00B33AE8">
        <w:rPr>
          <w:rFonts w:ascii="Arial" w:hAnsi="Arial" w:cs="Arial"/>
        </w:rPr>
        <w:t xml:space="preserve">especially in </w:t>
      </w:r>
      <w:r w:rsidR="00FB3924" w:rsidRPr="00B33AE8">
        <w:rPr>
          <w:rFonts w:ascii="Arial" w:hAnsi="Arial" w:cs="Arial"/>
        </w:rPr>
        <w:t>those</w:t>
      </w:r>
      <w:r w:rsidR="00652EFC" w:rsidRPr="00B33AE8">
        <w:rPr>
          <w:rFonts w:ascii="Arial" w:hAnsi="Arial" w:cs="Arial"/>
        </w:rPr>
        <w:t xml:space="preserve"> </w:t>
      </w:r>
      <w:r w:rsidR="00E30C95" w:rsidRPr="00B33AE8">
        <w:rPr>
          <w:rFonts w:ascii="Arial" w:hAnsi="Arial" w:cs="Arial"/>
        </w:rPr>
        <w:t>where knowledge</w:t>
      </w:r>
      <w:r w:rsidR="00AE5738" w:rsidRPr="00B33AE8">
        <w:rPr>
          <w:rFonts w:ascii="Arial" w:hAnsi="Arial" w:cs="Arial"/>
        </w:rPr>
        <w:t xml:space="preserve"> </w:t>
      </w:r>
      <w:r w:rsidR="00FB3924" w:rsidRPr="00B33AE8">
        <w:rPr>
          <w:rFonts w:ascii="Arial" w:hAnsi="Arial" w:cs="Arial"/>
        </w:rPr>
        <w:t xml:space="preserve">has </w:t>
      </w:r>
      <w:r w:rsidRPr="00B33AE8">
        <w:rPr>
          <w:rFonts w:ascii="Arial" w:hAnsi="Arial" w:cs="Arial"/>
        </w:rPr>
        <w:t xml:space="preserve">rapidly evolved </w:t>
      </w:r>
      <w:r w:rsidR="00FE0290" w:rsidRPr="00B33AE8">
        <w:rPr>
          <w:rFonts w:ascii="Arial" w:hAnsi="Arial" w:cs="Arial"/>
        </w:rPr>
        <w:t xml:space="preserve">over  recent years </w:t>
      </w:r>
      <w:r w:rsidRPr="00B33AE8">
        <w:rPr>
          <w:rFonts w:ascii="Arial" w:hAnsi="Arial" w:cs="Arial"/>
        </w:rPr>
        <w:t xml:space="preserve">and </w:t>
      </w:r>
      <w:r w:rsidR="00AE5738" w:rsidRPr="00B33AE8">
        <w:rPr>
          <w:rFonts w:ascii="Arial" w:hAnsi="Arial" w:cs="Arial"/>
        </w:rPr>
        <w:t>current scientific evidence</w:t>
      </w:r>
      <w:r w:rsidR="0071232C" w:rsidRPr="00B33AE8">
        <w:rPr>
          <w:rFonts w:ascii="Arial" w:hAnsi="Arial" w:cs="Arial"/>
        </w:rPr>
        <w:t xml:space="preserve"> permits</w:t>
      </w:r>
      <w:r w:rsidR="00AE5738" w:rsidRPr="00B33AE8">
        <w:rPr>
          <w:rFonts w:ascii="Arial" w:hAnsi="Arial" w:cs="Arial"/>
        </w:rPr>
        <w:t xml:space="preserve"> </w:t>
      </w:r>
      <w:r w:rsidRPr="00B33AE8">
        <w:rPr>
          <w:rFonts w:ascii="Arial" w:hAnsi="Arial" w:cs="Arial"/>
        </w:rPr>
        <w:t xml:space="preserve">a more liberal </w:t>
      </w:r>
      <w:r w:rsidR="0071232C" w:rsidRPr="00B33AE8">
        <w:rPr>
          <w:rFonts w:ascii="Arial" w:hAnsi="Arial" w:cs="Arial"/>
        </w:rPr>
        <w:t>approach to intensive exercise and competitive sport</w:t>
      </w:r>
      <w:r w:rsidR="00F4263D" w:rsidRPr="00B33AE8">
        <w:rPr>
          <w:rFonts w:ascii="Arial" w:hAnsi="Arial" w:cs="Arial"/>
        </w:rPr>
        <w:t xml:space="preserve">. One example </w:t>
      </w:r>
      <w:r w:rsidR="00E30C95" w:rsidRPr="00B33AE8">
        <w:rPr>
          <w:rFonts w:ascii="Arial" w:hAnsi="Arial" w:cs="Arial"/>
        </w:rPr>
        <w:t>is hypertrophic</w:t>
      </w:r>
      <w:r w:rsidR="00F4263D" w:rsidRPr="00B33AE8">
        <w:rPr>
          <w:rFonts w:ascii="Arial" w:hAnsi="Arial" w:cs="Arial"/>
        </w:rPr>
        <w:t xml:space="preserve"> cardiomyopathy (HCM) where adult</w:t>
      </w:r>
      <w:r w:rsidR="006651D9" w:rsidRPr="00B33AE8">
        <w:rPr>
          <w:rFonts w:ascii="Arial" w:hAnsi="Arial" w:cs="Arial"/>
        </w:rPr>
        <w:t>s with morphologically mild disease,</w:t>
      </w:r>
      <w:r w:rsidR="00F4263D" w:rsidRPr="00B33AE8">
        <w:rPr>
          <w:rFonts w:ascii="Arial" w:hAnsi="Arial" w:cs="Arial"/>
        </w:rPr>
        <w:t xml:space="preserve"> a low ESC risk score (i.e., &lt;4),</w:t>
      </w:r>
      <w:r w:rsidR="006651D9" w:rsidRPr="00B33AE8">
        <w:rPr>
          <w:rFonts w:ascii="Arial" w:hAnsi="Arial" w:cs="Arial"/>
        </w:rPr>
        <w:t xml:space="preserve"> good functional capacity and absence of potentially serious cardiac arrhythmias during a maximal exercise test</w:t>
      </w:r>
      <w:r w:rsidR="00F4263D" w:rsidRPr="00B33AE8">
        <w:rPr>
          <w:rFonts w:ascii="Arial" w:hAnsi="Arial" w:cs="Arial"/>
        </w:rPr>
        <w:t xml:space="preserve"> may participate </w:t>
      </w:r>
      <w:r w:rsidR="006651D9" w:rsidRPr="00B33AE8">
        <w:rPr>
          <w:rFonts w:ascii="Arial" w:hAnsi="Arial" w:cs="Arial"/>
        </w:rPr>
        <w:t xml:space="preserve">in intensive exercise, including </w:t>
      </w:r>
      <w:r w:rsidR="00F4263D" w:rsidRPr="00B33AE8">
        <w:rPr>
          <w:rFonts w:ascii="Arial" w:hAnsi="Arial" w:cs="Arial"/>
        </w:rPr>
        <w:t xml:space="preserve"> competitive sport</w:t>
      </w:r>
      <w:r w:rsidR="006651D9" w:rsidRPr="00B33AE8">
        <w:rPr>
          <w:rFonts w:ascii="Arial" w:hAnsi="Arial" w:cs="Arial"/>
        </w:rPr>
        <w:t>.  A</w:t>
      </w:r>
      <w:r w:rsidR="00F4263D" w:rsidRPr="00B33AE8">
        <w:rPr>
          <w:rFonts w:ascii="Arial" w:hAnsi="Arial" w:cs="Arial"/>
        </w:rPr>
        <w:t xml:space="preserve">lthough </w:t>
      </w:r>
      <w:r w:rsidR="00E30C95" w:rsidRPr="00B33AE8">
        <w:rPr>
          <w:rFonts w:ascii="Arial" w:hAnsi="Arial" w:cs="Arial"/>
        </w:rPr>
        <w:t>applicable to</w:t>
      </w:r>
      <w:r w:rsidR="00F4263D" w:rsidRPr="00B33AE8">
        <w:rPr>
          <w:rFonts w:ascii="Arial" w:hAnsi="Arial" w:cs="Arial"/>
        </w:rPr>
        <w:t xml:space="preserve"> a minority of HCM individuals</w:t>
      </w:r>
      <w:r w:rsidR="006651D9" w:rsidRPr="00B33AE8">
        <w:rPr>
          <w:rFonts w:ascii="Arial" w:hAnsi="Arial" w:cs="Arial"/>
        </w:rPr>
        <w:t xml:space="preserve">  this change in stance</w:t>
      </w:r>
      <w:r w:rsidR="00F4263D" w:rsidRPr="00B33AE8">
        <w:rPr>
          <w:rFonts w:ascii="Arial" w:hAnsi="Arial" w:cs="Arial"/>
        </w:rPr>
        <w:t xml:space="preserve">, represents a remarkable turning point in the </w:t>
      </w:r>
      <w:r w:rsidR="006651D9" w:rsidRPr="00B33AE8">
        <w:rPr>
          <w:rFonts w:ascii="Arial" w:hAnsi="Arial" w:cs="Arial"/>
        </w:rPr>
        <w:t xml:space="preserve">sports </w:t>
      </w:r>
      <w:r w:rsidR="00F4263D" w:rsidRPr="00B33AE8">
        <w:rPr>
          <w:rFonts w:ascii="Arial" w:hAnsi="Arial" w:cs="Arial"/>
        </w:rPr>
        <w:t>cardiology culture</w:t>
      </w:r>
      <w:r w:rsidR="006651D9" w:rsidRPr="00B33AE8">
        <w:rPr>
          <w:rFonts w:ascii="Arial" w:hAnsi="Arial" w:cs="Arial"/>
        </w:rPr>
        <w:t xml:space="preserve"> in Europe</w:t>
      </w:r>
      <w:r w:rsidR="00F4263D" w:rsidRPr="00B33AE8">
        <w:rPr>
          <w:rFonts w:ascii="Arial" w:hAnsi="Arial" w:cs="Arial"/>
        </w:rPr>
        <w:t xml:space="preserve">. </w:t>
      </w:r>
    </w:p>
    <w:p w14:paraId="0C6F74E8" w14:textId="77777777" w:rsidR="006651D9" w:rsidRPr="00B33AE8" w:rsidRDefault="006651D9" w:rsidP="00CB62A1">
      <w:pPr>
        <w:spacing w:line="480" w:lineRule="auto"/>
        <w:rPr>
          <w:rFonts w:ascii="Arial" w:hAnsi="Arial" w:cs="Arial"/>
        </w:rPr>
      </w:pPr>
    </w:p>
    <w:p w14:paraId="3FD9E244" w14:textId="6EE0DD6A" w:rsidR="00F4263D" w:rsidRPr="00B33AE8" w:rsidRDefault="00E30C95" w:rsidP="00CB62A1">
      <w:pPr>
        <w:spacing w:line="480" w:lineRule="auto"/>
        <w:rPr>
          <w:rFonts w:ascii="Arial" w:hAnsi="Arial" w:cs="Arial"/>
        </w:rPr>
      </w:pPr>
      <w:r w:rsidRPr="00B33AE8">
        <w:rPr>
          <w:rFonts w:ascii="Arial" w:hAnsi="Arial" w:cs="Arial"/>
        </w:rPr>
        <w:t>Conversely,</w:t>
      </w:r>
      <w:r w:rsidR="00F4263D" w:rsidRPr="00B33AE8">
        <w:rPr>
          <w:rFonts w:ascii="Arial" w:hAnsi="Arial" w:cs="Arial"/>
        </w:rPr>
        <w:t xml:space="preserve"> prudence and caution is </w:t>
      </w:r>
      <w:r w:rsidR="006651D9" w:rsidRPr="00B33AE8">
        <w:rPr>
          <w:rFonts w:ascii="Arial" w:hAnsi="Arial" w:cs="Arial"/>
        </w:rPr>
        <w:t xml:space="preserve">recommended when prescribing </w:t>
      </w:r>
      <w:r w:rsidR="00F4263D" w:rsidRPr="00B33AE8">
        <w:rPr>
          <w:rFonts w:ascii="Arial" w:hAnsi="Arial" w:cs="Arial"/>
        </w:rPr>
        <w:t xml:space="preserve">exercise programmes in patients with arrhythmogenic cardiomyopathy, </w:t>
      </w:r>
      <w:r w:rsidR="006651D9" w:rsidRPr="00B33AE8">
        <w:rPr>
          <w:rFonts w:ascii="Arial" w:hAnsi="Arial" w:cs="Arial"/>
        </w:rPr>
        <w:t xml:space="preserve">after several studies have confirmed an acceleration of the disease phenotype </w:t>
      </w:r>
      <w:r w:rsidR="00642F17" w:rsidRPr="00B33AE8">
        <w:rPr>
          <w:rFonts w:ascii="Arial" w:hAnsi="Arial" w:cs="Arial"/>
        </w:rPr>
        <w:t xml:space="preserve">in patients with established disease, or onset of severe phenotype in those who were originally genotype positive/ phenotype negative </w:t>
      </w:r>
      <w:r w:rsidR="000845BE" w:rsidRPr="00B33AE8">
        <w:rPr>
          <w:rFonts w:ascii="Arial" w:hAnsi="Arial" w:cs="Arial"/>
        </w:rPr>
        <w:t xml:space="preserve">when exposed to </w:t>
      </w:r>
      <w:r w:rsidR="00F4263D" w:rsidRPr="00B33AE8">
        <w:rPr>
          <w:rFonts w:ascii="Arial" w:hAnsi="Arial" w:cs="Arial"/>
        </w:rPr>
        <w:t>chronic</w:t>
      </w:r>
      <w:r w:rsidR="00642F17" w:rsidRPr="00B33AE8">
        <w:rPr>
          <w:rFonts w:ascii="Arial" w:hAnsi="Arial" w:cs="Arial"/>
        </w:rPr>
        <w:t xml:space="preserve"> intensive</w:t>
      </w:r>
      <w:r w:rsidR="00F4263D" w:rsidRPr="00B33AE8">
        <w:rPr>
          <w:rFonts w:ascii="Arial" w:hAnsi="Arial" w:cs="Arial"/>
        </w:rPr>
        <w:t xml:space="preserve"> exercise</w:t>
      </w:r>
      <w:r w:rsidR="00642F17" w:rsidRPr="00B33AE8">
        <w:rPr>
          <w:rFonts w:ascii="Arial" w:hAnsi="Arial" w:cs="Arial"/>
        </w:rPr>
        <w:t xml:space="preserve">. </w:t>
      </w:r>
      <w:r w:rsidR="00F4263D" w:rsidRPr="00B33AE8">
        <w:rPr>
          <w:rFonts w:ascii="Arial" w:hAnsi="Arial" w:cs="Arial"/>
        </w:rPr>
        <w:t xml:space="preserve"> </w:t>
      </w:r>
    </w:p>
    <w:p w14:paraId="652917DD" w14:textId="24CA28E4" w:rsidR="00F4263D" w:rsidRPr="00B33AE8" w:rsidRDefault="00F4263D" w:rsidP="00CB62A1">
      <w:pPr>
        <w:spacing w:line="480" w:lineRule="auto"/>
        <w:rPr>
          <w:rFonts w:ascii="Arial" w:hAnsi="Arial" w:cs="Arial"/>
        </w:rPr>
      </w:pPr>
    </w:p>
    <w:p w14:paraId="4A8AB305" w14:textId="2F37017D" w:rsidR="00A86C75" w:rsidRPr="00B33AE8" w:rsidRDefault="00A86C75" w:rsidP="00CB62A1">
      <w:pPr>
        <w:spacing w:line="480" w:lineRule="auto"/>
        <w:rPr>
          <w:rFonts w:ascii="Arial" w:hAnsi="Arial" w:cs="Arial"/>
          <w:lang w:val="en-US"/>
        </w:rPr>
      </w:pPr>
      <w:r w:rsidRPr="00B33AE8">
        <w:rPr>
          <w:rFonts w:ascii="Arial" w:hAnsi="Arial" w:cs="Arial"/>
          <w:lang w:val="en-US"/>
        </w:rPr>
        <w:t>With regard to atrial fibrillation (AF), which is the</w:t>
      </w:r>
      <w:r w:rsidR="00724205" w:rsidRPr="00B33AE8">
        <w:rPr>
          <w:rFonts w:ascii="Arial" w:hAnsi="Arial" w:cs="Arial"/>
          <w:lang w:val="en-US"/>
        </w:rPr>
        <w:t xml:space="preserve"> most</w:t>
      </w:r>
      <w:r w:rsidRPr="00B33AE8">
        <w:rPr>
          <w:rFonts w:ascii="Arial" w:hAnsi="Arial" w:cs="Arial"/>
          <w:lang w:val="en-US"/>
        </w:rPr>
        <w:t xml:space="preserve"> common arrhythmia encountered in </w:t>
      </w:r>
      <w:r w:rsidR="00724205" w:rsidRPr="00B33AE8">
        <w:rPr>
          <w:rFonts w:ascii="Arial" w:hAnsi="Arial" w:cs="Arial"/>
          <w:lang w:val="en-US"/>
        </w:rPr>
        <w:t xml:space="preserve">the </w:t>
      </w:r>
      <w:r w:rsidR="00E30C95" w:rsidRPr="00B33AE8">
        <w:rPr>
          <w:rFonts w:ascii="Arial" w:hAnsi="Arial" w:cs="Arial"/>
          <w:lang w:val="en-US"/>
        </w:rPr>
        <w:t>adult population</w:t>
      </w:r>
      <w:r w:rsidRPr="00B33AE8">
        <w:rPr>
          <w:rFonts w:ascii="Arial" w:hAnsi="Arial" w:cs="Arial"/>
          <w:lang w:val="en-US"/>
        </w:rPr>
        <w:t xml:space="preserve">, the GLs recognize that regular exercise programmes are the cornerstone </w:t>
      </w:r>
      <w:r w:rsidR="005738A2" w:rsidRPr="00B33AE8">
        <w:rPr>
          <w:rFonts w:ascii="Arial" w:hAnsi="Arial" w:cs="Arial"/>
          <w:lang w:val="en-US"/>
        </w:rPr>
        <w:t>for</w:t>
      </w:r>
      <w:r w:rsidRPr="00B33AE8">
        <w:rPr>
          <w:rFonts w:ascii="Arial" w:hAnsi="Arial" w:cs="Arial"/>
          <w:lang w:val="en-US"/>
        </w:rPr>
        <w:t xml:space="preserve"> preventi</w:t>
      </w:r>
      <w:r w:rsidR="005738A2" w:rsidRPr="00B33AE8">
        <w:rPr>
          <w:rFonts w:ascii="Arial" w:hAnsi="Arial" w:cs="Arial"/>
          <w:lang w:val="en-US"/>
        </w:rPr>
        <w:t>ng</w:t>
      </w:r>
      <w:r w:rsidRPr="00B33AE8">
        <w:rPr>
          <w:rFonts w:ascii="Arial" w:hAnsi="Arial" w:cs="Arial"/>
          <w:lang w:val="en-US"/>
        </w:rPr>
        <w:t xml:space="preserve"> AF, through modifying many of its predisposing factors. All </w:t>
      </w:r>
      <w:r w:rsidR="005738A2" w:rsidRPr="00B33AE8">
        <w:rPr>
          <w:rFonts w:ascii="Arial" w:hAnsi="Arial" w:cs="Arial"/>
          <w:lang w:val="en-US"/>
        </w:rPr>
        <w:t>individuals</w:t>
      </w:r>
      <w:r w:rsidRPr="00B33AE8">
        <w:rPr>
          <w:rFonts w:ascii="Arial" w:hAnsi="Arial" w:cs="Arial"/>
          <w:lang w:val="en-US"/>
        </w:rPr>
        <w:t xml:space="preserve"> at risk of AF should be motivated to regular exercise. Conversely, AF is more prevalent in active and former male master athletes, especially those engag</w:t>
      </w:r>
      <w:r w:rsidR="005738A2" w:rsidRPr="00B33AE8">
        <w:rPr>
          <w:rFonts w:ascii="Arial" w:hAnsi="Arial" w:cs="Arial"/>
          <w:lang w:val="en-US"/>
        </w:rPr>
        <w:t>ing</w:t>
      </w:r>
      <w:r w:rsidRPr="00B33AE8">
        <w:rPr>
          <w:rFonts w:ascii="Arial" w:hAnsi="Arial" w:cs="Arial"/>
          <w:lang w:val="en-US"/>
        </w:rPr>
        <w:t xml:space="preserve"> in high-intensity endurance sports, suggesting a U-shaped relationship between habitual exercise and AF. </w:t>
      </w:r>
      <w:r w:rsidR="00F27874" w:rsidRPr="00B33AE8">
        <w:rPr>
          <w:rFonts w:ascii="Arial" w:hAnsi="Arial" w:cs="Arial"/>
          <w:lang w:val="en-US"/>
        </w:rPr>
        <w:t>Among individuals with AF the</w:t>
      </w:r>
      <w:r w:rsidRPr="00B33AE8">
        <w:rPr>
          <w:rFonts w:ascii="Arial" w:hAnsi="Arial" w:cs="Arial"/>
          <w:lang w:val="en-US"/>
        </w:rPr>
        <w:t xml:space="preserve"> GLs </w:t>
      </w:r>
      <w:r w:rsidR="00884790" w:rsidRPr="00B33AE8">
        <w:rPr>
          <w:rFonts w:ascii="Arial" w:hAnsi="Arial" w:cs="Arial"/>
          <w:lang w:val="en-US"/>
        </w:rPr>
        <w:t xml:space="preserve">recommend </w:t>
      </w:r>
      <w:r w:rsidR="00E30C95" w:rsidRPr="00B33AE8">
        <w:rPr>
          <w:rFonts w:ascii="Arial" w:hAnsi="Arial" w:cs="Arial"/>
          <w:lang w:val="en-US"/>
        </w:rPr>
        <w:t>that participation</w:t>
      </w:r>
      <w:r w:rsidR="00884790" w:rsidRPr="00B33AE8">
        <w:rPr>
          <w:rFonts w:ascii="Arial" w:hAnsi="Arial" w:cs="Arial"/>
          <w:lang w:val="en-US"/>
        </w:rPr>
        <w:t xml:space="preserve"> all</w:t>
      </w:r>
      <w:r w:rsidRPr="00B33AE8">
        <w:rPr>
          <w:rFonts w:ascii="Arial" w:hAnsi="Arial" w:cs="Arial"/>
          <w:lang w:val="en-US"/>
        </w:rPr>
        <w:t xml:space="preserve"> sports</w:t>
      </w:r>
      <w:r w:rsidR="00884790" w:rsidRPr="00B33AE8">
        <w:rPr>
          <w:rFonts w:ascii="Arial" w:hAnsi="Arial" w:cs="Arial"/>
          <w:lang w:val="en-US"/>
        </w:rPr>
        <w:t xml:space="preserve"> is </w:t>
      </w:r>
      <w:r w:rsidR="00884790" w:rsidRPr="00B33AE8">
        <w:rPr>
          <w:rFonts w:ascii="Arial" w:hAnsi="Arial" w:cs="Arial"/>
          <w:lang w:val="en-US"/>
        </w:rPr>
        <w:lastRenderedPageBreak/>
        <w:t>possible (except sports associated with potential trauma in those who are anticoagulated) in the absence o</w:t>
      </w:r>
      <w:r w:rsidR="000845BE" w:rsidRPr="00B33AE8">
        <w:rPr>
          <w:rFonts w:ascii="Arial" w:hAnsi="Arial" w:cs="Arial"/>
          <w:lang w:val="en-US"/>
        </w:rPr>
        <w:t>f</w:t>
      </w:r>
      <w:r w:rsidRPr="00B33AE8">
        <w:rPr>
          <w:rFonts w:ascii="Arial" w:hAnsi="Arial" w:cs="Arial"/>
          <w:lang w:val="en-US"/>
        </w:rPr>
        <w:t xml:space="preserve"> structural heart disease</w:t>
      </w:r>
      <w:r w:rsidR="00884790" w:rsidRPr="00B33AE8">
        <w:rPr>
          <w:rFonts w:ascii="Arial" w:hAnsi="Arial" w:cs="Arial"/>
          <w:lang w:val="en-US"/>
        </w:rPr>
        <w:t xml:space="preserve"> </w:t>
      </w:r>
      <w:r w:rsidRPr="00B33AE8">
        <w:rPr>
          <w:rFonts w:ascii="Arial" w:hAnsi="Arial" w:cs="Arial"/>
          <w:lang w:val="en-US"/>
        </w:rPr>
        <w:t xml:space="preserve">in whom AF is well-tolerated. However, prophylactic </w:t>
      </w:r>
      <w:proofErr w:type="spellStart"/>
      <w:r w:rsidRPr="00B33AE8">
        <w:rPr>
          <w:rFonts w:ascii="Arial" w:hAnsi="Arial" w:cs="Arial"/>
          <w:lang w:val="en-US"/>
        </w:rPr>
        <w:t>cavo</w:t>
      </w:r>
      <w:proofErr w:type="spellEnd"/>
      <w:r w:rsidRPr="00B33AE8">
        <w:rPr>
          <w:rFonts w:ascii="Arial" w:hAnsi="Arial" w:cs="Arial"/>
          <w:lang w:val="en-US"/>
        </w:rPr>
        <w:t xml:space="preserve">-tricuspid isthmus ablation to prevent </w:t>
      </w:r>
      <w:r w:rsidR="00884790" w:rsidRPr="00B33AE8">
        <w:rPr>
          <w:rFonts w:ascii="Arial" w:hAnsi="Arial" w:cs="Arial"/>
          <w:lang w:val="en-US"/>
        </w:rPr>
        <w:t xml:space="preserve">atrial </w:t>
      </w:r>
      <w:r w:rsidRPr="00B33AE8">
        <w:rPr>
          <w:rFonts w:ascii="Arial" w:hAnsi="Arial" w:cs="Arial"/>
          <w:lang w:val="en-US"/>
        </w:rPr>
        <w:t>flutter</w:t>
      </w:r>
      <w:r w:rsidR="00884790" w:rsidRPr="00B33AE8">
        <w:rPr>
          <w:rFonts w:ascii="Arial" w:hAnsi="Arial" w:cs="Arial"/>
          <w:lang w:val="en-US"/>
        </w:rPr>
        <w:t xml:space="preserve"> with 1:1 conduction</w:t>
      </w:r>
      <w:r w:rsidRPr="00B33AE8">
        <w:rPr>
          <w:rFonts w:ascii="Arial" w:hAnsi="Arial" w:cs="Arial"/>
          <w:lang w:val="en-US"/>
        </w:rPr>
        <w:t xml:space="preserve"> should be considered in individuals with AF who want to engage in intensive exercise and in whom class I drug therapy is initiated. Indeed, </w:t>
      </w:r>
      <w:r w:rsidR="00884790" w:rsidRPr="00B33AE8">
        <w:rPr>
          <w:rFonts w:ascii="Arial" w:hAnsi="Arial" w:cs="Arial"/>
          <w:lang w:val="en-US"/>
        </w:rPr>
        <w:t xml:space="preserve">the </w:t>
      </w:r>
      <w:r w:rsidRPr="00B33AE8">
        <w:rPr>
          <w:rFonts w:ascii="Arial" w:hAnsi="Arial" w:cs="Arial"/>
          <w:lang w:val="en-US"/>
        </w:rPr>
        <w:t xml:space="preserve">use of class I antiarrhythmic drugs as monotherapy, without proof of adequate rate control of AF/flutter during vigorous exercise, should be avoided. </w:t>
      </w:r>
    </w:p>
    <w:p w14:paraId="4602A719" w14:textId="77777777" w:rsidR="00A86C75" w:rsidRPr="00B33AE8" w:rsidRDefault="00A86C75" w:rsidP="00CB62A1">
      <w:pPr>
        <w:spacing w:line="480" w:lineRule="auto"/>
        <w:rPr>
          <w:rFonts w:ascii="Arial" w:hAnsi="Arial" w:cs="Arial"/>
          <w:lang w:val="en-US"/>
        </w:rPr>
      </w:pPr>
    </w:p>
    <w:p w14:paraId="6ED15394" w14:textId="32E6AB5E" w:rsidR="001501CF" w:rsidRPr="00B33AE8" w:rsidRDefault="00A86C75" w:rsidP="00CB62A1">
      <w:pPr>
        <w:spacing w:line="480" w:lineRule="auto"/>
        <w:rPr>
          <w:rFonts w:ascii="Arial" w:hAnsi="Arial" w:cs="Arial"/>
          <w:lang w:val="en-US"/>
        </w:rPr>
      </w:pPr>
      <w:r w:rsidRPr="00B33AE8">
        <w:rPr>
          <w:rFonts w:ascii="Arial" w:hAnsi="Arial" w:cs="Arial"/>
          <w:lang w:val="en-US"/>
        </w:rPr>
        <w:t xml:space="preserve">A </w:t>
      </w:r>
      <w:r w:rsidR="00884790" w:rsidRPr="00B33AE8">
        <w:rPr>
          <w:rFonts w:ascii="Arial" w:hAnsi="Arial" w:cs="Arial"/>
          <w:lang w:val="en-US"/>
        </w:rPr>
        <w:t xml:space="preserve">conservative approach </w:t>
      </w:r>
      <w:r w:rsidR="004165D1" w:rsidRPr="00B33AE8">
        <w:rPr>
          <w:rFonts w:ascii="Arial" w:hAnsi="Arial" w:cs="Arial"/>
        </w:rPr>
        <w:t>is maintained for</w:t>
      </w:r>
      <w:r w:rsidR="001501CF" w:rsidRPr="00B33AE8">
        <w:rPr>
          <w:rFonts w:ascii="Arial" w:hAnsi="Arial" w:cs="Arial"/>
        </w:rPr>
        <w:t xml:space="preserve"> patients with genetically confirmed LQTS (QTc ≥ 470 ms in men or ≥ 480 ms in women)</w:t>
      </w:r>
      <w:r w:rsidR="004165D1" w:rsidRPr="00B33AE8">
        <w:rPr>
          <w:rFonts w:ascii="Arial" w:hAnsi="Arial" w:cs="Arial"/>
        </w:rPr>
        <w:t xml:space="preserve">. </w:t>
      </w:r>
      <w:r w:rsidR="001501CF" w:rsidRPr="00B33AE8">
        <w:rPr>
          <w:rFonts w:ascii="Arial" w:hAnsi="Arial" w:cs="Arial"/>
        </w:rPr>
        <w:t xml:space="preserve">At </w:t>
      </w:r>
      <w:r w:rsidR="00884790" w:rsidRPr="00B33AE8">
        <w:rPr>
          <w:rFonts w:ascii="Arial" w:hAnsi="Arial" w:cs="Arial"/>
        </w:rPr>
        <w:t>odds with the</w:t>
      </w:r>
      <w:r w:rsidR="001501CF" w:rsidRPr="00B33AE8">
        <w:rPr>
          <w:rFonts w:ascii="Arial" w:hAnsi="Arial" w:cs="Arial"/>
        </w:rPr>
        <w:t xml:space="preserve"> </w:t>
      </w:r>
      <w:r w:rsidR="001501CF" w:rsidRPr="00B33AE8">
        <w:rPr>
          <w:rFonts w:ascii="Arial" w:hAnsi="Arial" w:cs="Arial"/>
          <w:lang w:val="en-US"/>
        </w:rPr>
        <w:t>American guidelines</w:t>
      </w:r>
      <w:r w:rsidR="00FB3924" w:rsidRPr="00B33AE8">
        <w:rPr>
          <w:rFonts w:ascii="Arial" w:hAnsi="Arial" w:cs="Arial"/>
          <w:lang w:val="en-US"/>
        </w:rPr>
        <w:t xml:space="preserve">, </w:t>
      </w:r>
      <w:r w:rsidR="001501CF" w:rsidRPr="00B33AE8">
        <w:rPr>
          <w:rFonts w:ascii="Arial" w:hAnsi="Arial" w:cs="Arial"/>
          <w:lang w:val="en-US"/>
        </w:rPr>
        <w:t xml:space="preserve">which are </w:t>
      </w:r>
      <w:r w:rsidR="00884790" w:rsidRPr="00B33AE8">
        <w:rPr>
          <w:rFonts w:ascii="Arial" w:hAnsi="Arial" w:cs="Arial"/>
          <w:lang w:val="en-US"/>
        </w:rPr>
        <w:t>more liberal</w:t>
      </w:r>
      <w:r w:rsidR="00FB3924" w:rsidRPr="00B33AE8">
        <w:rPr>
          <w:rFonts w:ascii="Arial" w:hAnsi="Arial" w:cs="Arial"/>
          <w:lang w:val="en-US"/>
        </w:rPr>
        <w:t xml:space="preserve"> </w:t>
      </w:r>
      <w:r w:rsidR="004165D1" w:rsidRPr="00B33AE8">
        <w:rPr>
          <w:rFonts w:ascii="Arial" w:hAnsi="Arial" w:cs="Arial"/>
          <w:lang w:val="en-US"/>
        </w:rPr>
        <w:t>provided that</w:t>
      </w:r>
      <w:r w:rsidR="001501CF" w:rsidRPr="00B33AE8">
        <w:rPr>
          <w:rFonts w:ascii="Arial" w:hAnsi="Arial" w:cs="Arial"/>
          <w:lang w:val="en-US"/>
        </w:rPr>
        <w:t xml:space="preserve"> an automatic external defibrillator (AED) is available as part of the athlete’s personal sports safety gear, </w:t>
      </w:r>
      <w:r w:rsidR="00FB3924" w:rsidRPr="00B33AE8">
        <w:rPr>
          <w:rFonts w:ascii="Arial" w:hAnsi="Arial" w:cs="Arial"/>
          <w:lang w:val="en-US"/>
        </w:rPr>
        <w:t xml:space="preserve">the </w:t>
      </w:r>
      <w:r w:rsidR="004165D1" w:rsidRPr="00B33AE8">
        <w:rPr>
          <w:rFonts w:ascii="Arial" w:hAnsi="Arial" w:cs="Arial"/>
          <w:lang w:val="en-US"/>
        </w:rPr>
        <w:t>ESC GLs</w:t>
      </w:r>
      <w:r w:rsidR="001501CF" w:rsidRPr="00B33AE8">
        <w:rPr>
          <w:rFonts w:ascii="Arial" w:hAnsi="Arial" w:cs="Arial"/>
          <w:lang w:val="en-US"/>
        </w:rPr>
        <w:t xml:space="preserve"> consider such</w:t>
      </w:r>
      <w:r w:rsidR="00675703" w:rsidRPr="00B33AE8">
        <w:rPr>
          <w:rFonts w:ascii="Arial" w:hAnsi="Arial" w:cs="Arial"/>
          <w:lang w:val="en-US"/>
        </w:rPr>
        <w:t xml:space="preserve"> a</w:t>
      </w:r>
      <w:r w:rsidR="001501CF" w:rsidRPr="00B33AE8">
        <w:rPr>
          <w:rFonts w:ascii="Arial" w:hAnsi="Arial" w:cs="Arial"/>
          <w:lang w:val="en-US"/>
        </w:rPr>
        <w:t xml:space="preserve"> scenario as impractical (e.g. </w:t>
      </w:r>
      <w:r w:rsidRPr="00B33AE8">
        <w:rPr>
          <w:rFonts w:ascii="Arial" w:hAnsi="Arial" w:cs="Arial"/>
          <w:lang w:val="en-US"/>
        </w:rPr>
        <w:t xml:space="preserve">in </w:t>
      </w:r>
      <w:r w:rsidR="001501CF" w:rsidRPr="00B33AE8">
        <w:rPr>
          <w:rFonts w:ascii="Arial" w:hAnsi="Arial" w:cs="Arial"/>
          <w:lang w:val="en-US"/>
        </w:rPr>
        <w:t xml:space="preserve">winter sports, </w:t>
      </w:r>
      <w:r w:rsidRPr="00B33AE8">
        <w:rPr>
          <w:rFonts w:ascii="Arial" w:hAnsi="Arial" w:cs="Arial"/>
          <w:lang w:val="en-US"/>
        </w:rPr>
        <w:t xml:space="preserve">or </w:t>
      </w:r>
      <w:r w:rsidR="001501CF" w:rsidRPr="00B33AE8">
        <w:rPr>
          <w:rFonts w:ascii="Arial" w:hAnsi="Arial" w:cs="Arial"/>
          <w:lang w:val="en-US"/>
        </w:rPr>
        <w:t>water sports),</w:t>
      </w:r>
      <w:r w:rsidR="004165D1" w:rsidRPr="00B33AE8">
        <w:rPr>
          <w:rFonts w:ascii="Arial" w:hAnsi="Arial" w:cs="Arial"/>
          <w:lang w:val="en-US"/>
        </w:rPr>
        <w:t xml:space="preserve"> or improper, </w:t>
      </w:r>
      <w:r w:rsidR="008004D6" w:rsidRPr="00B33AE8">
        <w:rPr>
          <w:rFonts w:ascii="Arial" w:hAnsi="Arial" w:cs="Arial"/>
          <w:lang w:val="en-US"/>
        </w:rPr>
        <w:t>because</w:t>
      </w:r>
      <w:r w:rsidR="001501CF" w:rsidRPr="00B33AE8">
        <w:rPr>
          <w:rFonts w:ascii="Arial" w:hAnsi="Arial" w:cs="Arial"/>
          <w:lang w:val="en-US"/>
        </w:rPr>
        <w:t xml:space="preserve"> it places an </w:t>
      </w:r>
      <w:r w:rsidR="00EA1A1F" w:rsidRPr="00B33AE8">
        <w:rPr>
          <w:rFonts w:ascii="Arial" w:hAnsi="Arial" w:cs="Arial"/>
          <w:lang w:val="en-US"/>
        </w:rPr>
        <w:t>undue</w:t>
      </w:r>
      <w:r w:rsidR="001501CF" w:rsidRPr="00B33AE8">
        <w:rPr>
          <w:rFonts w:ascii="Arial" w:hAnsi="Arial" w:cs="Arial"/>
          <w:lang w:val="en-US"/>
        </w:rPr>
        <w:t xml:space="preserve"> </w:t>
      </w:r>
      <w:r w:rsidR="004165D1" w:rsidRPr="00B33AE8">
        <w:rPr>
          <w:rFonts w:ascii="Arial" w:hAnsi="Arial" w:cs="Arial"/>
          <w:lang w:val="en-US"/>
        </w:rPr>
        <w:t>r</w:t>
      </w:r>
      <w:r w:rsidR="001501CF" w:rsidRPr="00B33AE8">
        <w:rPr>
          <w:rFonts w:ascii="Arial" w:hAnsi="Arial" w:cs="Arial"/>
          <w:lang w:val="en-US"/>
        </w:rPr>
        <w:t xml:space="preserve">esponsibility on clubs or other bystanders, </w:t>
      </w:r>
      <w:r w:rsidR="00675703" w:rsidRPr="00B33AE8">
        <w:rPr>
          <w:rFonts w:ascii="Arial" w:hAnsi="Arial" w:cs="Arial"/>
          <w:lang w:val="en-US"/>
        </w:rPr>
        <w:t xml:space="preserve">that is </w:t>
      </w:r>
      <w:r w:rsidR="004165D1" w:rsidRPr="00B33AE8">
        <w:rPr>
          <w:rFonts w:ascii="Arial" w:hAnsi="Arial" w:cs="Arial"/>
          <w:lang w:val="en-US"/>
        </w:rPr>
        <w:t xml:space="preserve">not </w:t>
      </w:r>
      <w:r w:rsidR="001501CF" w:rsidRPr="00B33AE8">
        <w:rPr>
          <w:rFonts w:ascii="Arial" w:hAnsi="Arial" w:cs="Arial"/>
          <w:lang w:val="en-US"/>
        </w:rPr>
        <w:t>justified by a medical recommendation. Moreover, although LQTS-related cardiac arrest</w:t>
      </w:r>
      <w:r w:rsidR="00D539EA" w:rsidRPr="00B33AE8">
        <w:rPr>
          <w:rFonts w:ascii="Arial" w:hAnsi="Arial" w:cs="Arial"/>
          <w:lang w:val="en-US"/>
        </w:rPr>
        <w:t>s</w:t>
      </w:r>
      <w:r w:rsidR="001501CF" w:rsidRPr="00B33AE8">
        <w:rPr>
          <w:rFonts w:ascii="Arial" w:hAnsi="Arial" w:cs="Arial"/>
          <w:lang w:val="en-US"/>
        </w:rPr>
        <w:t xml:space="preserve"> </w:t>
      </w:r>
      <w:r w:rsidR="00D539EA" w:rsidRPr="00B33AE8">
        <w:rPr>
          <w:rFonts w:ascii="Arial" w:hAnsi="Arial" w:cs="Arial"/>
          <w:lang w:val="en-US"/>
        </w:rPr>
        <w:t>are</w:t>
      </w:r>
      <w:r w:rsidR="001501CF" w:rsidRPr="00B33AE8">
        <w:rPr>
          <w:rFonts w:ascii="Arial" w:hAnsi="Arial" w:cs="Arial"/>
          <w:lang w:val="en-US"/>
        </w:rPr>
        <w:t xml:space="preserve"> uncommon, the efficacy of AED is </w:t>
      </w:r>
      <w:r w:rsidR="00D539EA" w:rsidRPr="00B33AE8">
        <w:rPr>
          <w:rFonts w:ascii="Arial" w:hAnsi="Arial" w:cs="Arial"/>
          <w:lang w:val="en-US"/>
        </w:rPr>
        <w:t>n</w:t>
      </w:r>
      <w:r w:rsidR="00675703" w:rsidRPr="00B33AE8">
        <w:rPr>
          <w:rFonts w:ascii="Arial" w:hAnsi="Arial" w:cs="Arial"/>
          <w:lang w:val="en-US"/>
        </w:rPr>
        <w:t>ot guaranteed</w:t>
      </w:r>
      <w:r w:rsidR="00EA1A1F" w:rsidRPr="00B33AE8">
        <w:rPr>
          <w:rFonts w:ascii="Arial" w:hAnsi="Arial" w:cs="Arial"/>
          <w:lang w:val="en-US"/>
        </w:rPr>
        <w:t xml:space="preserve"> </w:t>
      </w:r>
      <w:r w:rsidR="001501CF" w:rsidRPr="00B33AE8">
        <w:rPr>
          <w:rFonts w:ascii="Arial" w:hAnsi="Arial" w:cs="Arial"/>
          <w:lang w:val="en-US"/>
        </w:rPr>
        <w:t xml:space="preserve">in such cases.  </w:t>
      </w:r>
    </w:p>
    <w:p w14:paraId="6F804B60" w14:textId="77777777" w:rsidR="00A86C75" w:rsidRPr="00B33AE8" w:rsidRDefault="00A86C75" w:rsidP="00CB62A1">
      <w:pPr>
        <w:spacing w:line="480" w:lineRule="auto"/>
        <w:rPr>
          <w:rFonts w:ascii="Arial" w:hAnsi="Arial" w:cs="Arial"/>
          <w:lang w:val="en-US"/>
        </w:rPr>
      </w:pPr>
    </w:p>
    <w:p w14:paraId="27D89065" w14:textId="3082F4C9" w:rsidR="00D539EA" w:rsidRPr="00B33AE8" w:rsidRDefault="00D539EA" w:rsidP="00CB62A1">
      <w:pPr>
        <w:spacing w:line="480" w:lineRule="auto"/>
        <w:rPr>
          <w:rFonts w:ascii="Arial" w:hAnsi="Arial" w:cs="Arial"/>
          <w:lang w:val="en-US"/>
        </w:rPr>
      </w:pPr>
      <w:r w:rsidRPr="00B33AE8">
        <w:rPr>
          <w:rFonts w:ascii="Arial" w:hAnsi="Arial" w:cs="Arial"/>
          <w:lang w:val="en-US"/>
        </w:rPr>
        <w:t>Patients with</w:t>
      </w:r>
      <w:r w:rsidR="00675703" w:rsidRPr="00B33AE8">
        <w:rPr>
          <w:rFonts w:ascii="Arial" w:hAnsi="Arial" w:cs="Arial"/>
          <w:lang w:val="en-US"/>
        </w:rPr>
        <w:t xml:space="preserve"> an implantable cardioverter defibrillator (</w:t>
      </w:r>
      <w:r w:rsidRPr="00B33AE8">
        <w:rPr>
          <w:rFonts w:ascii="Arial" w:hAnsi="Arial" w:cs="Arial"/>
          <w:lang w:val="en-US"/>
        </w:rPr>
        <w:t>ICD</w:t>
      </w:r>
      <w:r w:rsidR="00675703" w:rsidRPr="00B33AE8">
        <w:rPr>
          <w:rFonts w:ascii="Arial" w:hAnsi="Arial" w:cs="Arial"/>
          <w:lang w:val="en-US"/>
        </w:rPr>
        <w:t>)</w:t>
      </w:r>
      <w:r w:rsidRPr="00B33AE8">
        <w:rPr>
          <w:rFonts w:ascii="Arial" w:hAnsi="Arial" w:cs="Arial"/>
          <w:lang w:val="en-US"/>
        </w:rPr>
        <w:t xml:space="preserve"> </w:t>
      </w:r>
      <w:r w:rsidR="008004D6" w:rsidRPr="00B33AE8">
        <w:rPr>
          <w:rFonts w:ascii="Arial" w:hAnsi="Arial" w:cs="Arial"/>
          <w:lang w:val="en-US"/>
        </w:rPr>
        <w:t xml:space="preserve">may </w:t>
      </w:r>
      <w:r w:rsidRPr="00B33AE8">
        <w:rPr>
          <w:rFonts w:ascii="Arial" w:hAnsi="Arial" w:cs="Arial"/>
          <w:lang w:val="en-US"/>
        </w:rPr>
        <w:t xml:space="preserve">have </w:t>
      </w:r>
      <w:r w:rsidR="00AC313E" w:rsidRPr="00B33AE8">
        <w:rPr>
          <w:rFonts w:ascii="Arial" w:hAnsi="Arial" w:cs="Arial"/>
          <w:lang w:val="en-US"/>
        </w:rPr>
        <w:t>greater</w:t>
      </w:r>
      <w:r w:rsidRPr="00B33AE8">
        <w:rPr>
          <w:rFonts w:ascii="Arial" w:hAnsi="Arial" w:cs="Arial"/>
          <w:lang w:val="en-US"/>
        </w:rPr>
        <w:t xml:space="preserve"> </w:t>
      </w:r>
      <w:r w:rsidR="008004D6" w:rsidRPr="00B33AE8">
        <w:rPr>
          <w:rFonts w:ascii="Arial" w:hAnsi="Arial" w:cs="Arial"/>
          <w:lang w:val="en-US"/>
        </w:rPr>
        <w:t xml:space="preserve">athletic </w:t>
      </w:r>
      <w:r w:rsidRPr="00B33AE8">
        <w:rPr>
          <w:rFonts w:ascii="Arial" w:hAnsi="Arial" w:cs="Arial"/>
          <w:lang w:val="en-US"/>
        </w:rPr>
        <w:t xml:space="preserve">expectations. While </w:t>
      </w:r>
      <w:r w:rsidR="00EA1A1F" w:rsidRPr="00B33AE8">
        <w:rPr>
          <w:rFonts w:ascii="Arial" w:hAnsi="Arial" w:cs="Arial"/>
          <w:lang w:val="en-US"/>
        </w:rPr>
        <w:t xml:space="preserve">it is stated that </w:t>
      </w:r>
      <w:r w:rsidRPr="00B33AE8">
        <w:rPr>
          <w:rFonts w:ascii="Arial" w:hAnsi="Arial" w:cs="Arial"/>
          <w:lang w:val="en-US"/>
        </w:rPr>
        <w:t xml:space="preserve">an ICD cannot be </w:t>
      </w:r>
      <w:r w:rsidR="00E30C95" w:rsidRPr="00B33AE8">
        <w:rPr>
          <w:rFonts w:ascii="Arial" w:hAnsi="Arial" w:cs="Arial"/>
          <w:lang w:val="en-US"/>
        </w:rPr>
        <w:t>regarded as</w:t>
      </w:r>
      <w:r w:rsidR="00AC313E" w:rsidRPr="00B33AE8">
        <w:rPr>
          <w:rFonts w:ascii="Arial" w:hAnsi="Arial" w:cs="Arial"/>
          <w:lang w:val="en-US"/>
        </w:rPr>
        <w:t xml:space="preserve"> </w:t>
      </w:r>
      <w:r w:rsidRPr="00B33AE8">
        <w:rPr>
          <w:rFonts w:ascii="Arial" w:hAnsi="Arial" w:cs="Arial"/>
          <w:lang w:val="en-US"/>
        </w:rPr>
        <w:t xml:space="preserve">a </w:t>
      </w:r>
      <w:r w:rsidR="00EA1A1F" w:rsidRPr="00B33AE8">
        <w:rPr>
          <w:rFonts w:ascii="Arial" w:hAnsi="Arial" w:cs="Arial"/>
          <w:lang w:val="en-US"/>
        </w:rPr>
        <w:t xml:space="preserve">treatment </w:t>
      </w:r>
      <w:r w:rsidRPr="00B33AE8">
        <w:rPr>
          <w:rFonts w:ascii="Arial" w:hAnsi="Arial" w:cs="Arial"/>
          <w:lang w:val="en-US"/>
        </w:rPr>
        <w:t xml:space="preserve">substitute for sports </w:t>
      </w:r>
      <w:r w:rsidR="00E30C95" w:rsidRPr="00B33AE8">
        <w:rPr>
          <w:rFonts w:ascii="Arial" w:hAnsi="Arial" w:cs="Arial"/>
          <w:lang w:val="en-US"/>
        </w:rPr>
        <w:t>restriction, it</w:t>
      </w:r>
      <w:r w:rsidR="00EA1A1F" w:rsidRPr="00B33AE8">
        <w:rPr>
          <w:rFonts w:ascii="Arial" w:hAnsi="Arial" w:cs="Arial"/>
          <w:lang w:val="en-US"/>
        </w:rPr>
        <w:t xml:space="preserve"> </w:t>
      </w:r>
      <w:r w:rsidRPr="00B33AE8">
        <w:rPr>
          <w:rFonts w:ascii="Arial" w:hAnsi="Arial" w:cs="Arial"/>
          <w:lang w:val="en-US"/>
        </w:rPr>
        <w:t xml:space="preserve">may allow for light to moderate exercise without concerns </w:t>
      </w:r>
      <w:r w:rsidR="00EA1A1F" w:rsidRPr="00B33AE8">
        <w:rPr>
          <w:rFonts w:ascii="Arial" w:hAnsi="Arial" w:cs="Arial"/>
          <w:lang w:val="en-US"/>
        </w:rPr>
        <w:t xml:space="preserve">for </w:t>
      </w:r>
      <w:r w:rsidRPr="00B33AE8">
        <w:rPr>
          <w:rFonts w:ascii="Arial" w:hAnsi="Arial" w:cs="Arial"/>
          <w:lang w:val="en-US"/>
        </w:rPr>
        <w:t xml:space="preserve">arrhythmia, and may help individuals to regain autonomy and overcome fears relating to </w:t>
      </w:r>
      <w:r w:rsidR="00EA1A1F" w:rsidRPr="00B33AE8">
        <w:rPr>
          <w:rFonts w:ascii="Arial" w:hAnsi="Arial" w:cs="Arial"/>
          <w:lang w:val="en-US"/>
        </w:rPr>
        <w:t xml:space="preserve">unattended </w:t>
      </w:r>
      <w:r w:rsidRPr="00B33AE8">
        <w:rPr>
          <w:rFonts w:ascii="Arial" w:hAnsi="Arial" w:cs="Arial"/>
          <w:lang w:val="en-US"/>
        </w:rPr>
        <w:t>exercis</w:t>
      </w:r>
      <w:r w:rsidR="00EA1A1F" w:rsidRPr="00B33AE8">
        <w:rPr>
          <w:rFonts w:ascii="Arial" w:hAnsi="Arial" w:cs="Arial"/>
          <w:lang w:val="en-US"/>
        </w:rPr>
        <w:t>e</w:t>
      </w:r>
      <w:r w:rsidRPr="00B33AE8">
        <w:rPr>
          <w:rFonts w:ascii="Arial" w:hAnsi="Arial" w:cs="Arial"/>
          <w:lang w:val="en-US"/>
        </w:rPr>
        <w:t>.</w:t>
      </w:r>
      <w:r w:rsidR="00AC313E" w:rsidRPr="00B33AE8">
        <w:rPr>
          <w:rFonts w:ascii="Arial" w:hAnsi="Arial" w:cs="Arial"/>
          <w:lang w:val="en-US"/>
        </w:rPr>
        <w:t xml:space="preserve"> For individuals who desire intensive exercise or competitive </w:t>
      </w:r>
      <w:r w:rsidR="00E30C95" w:rsidRPr="00B33AE8">
        <w:rPr>
          <w:rFonts w:ascii="Arial" w:hAnsi="Arial" w:cs="Arial"/>
          <w:lang w:val="en-US"/>
        </w:rPr>
        <w:t>sports,</w:t>
      </w:r>
      <w:r w:rsidRPr="00B33AE8">
        <w:rPr>
          <w:rFonts w:ascii="Arial" w:hAnsi="Arial" w:cs="Arial"/>
          <w:lang w:val="en-US"/>
        </w:rPr>
        <w:t xml:space="preserve">  shared decision-making</w:t>
      </w:r>
      <w:r w:rsidR="00B33AE8">
        <w:rPr>
          <w:rFonts w:ascii="Arial" w:hAnsi="Arial" w:cs="Arial"/>
          <w:lang w:val="en-US"/>
        </w:rPr>
        <w:t xml:space="preserve"> is encouraged where discussion</w:t>
      </w:r>
      <w:r w:rsidR="00AC313E" w:rsidRPr="00B33AE8">
        <w:rPr>
          <w:rFonts w:ascii="Arial" w:hAnsi="Arial" w:cs="Arial"/>
          <w:lang w:val="en-US"/>
        </w:rPr>
        <w:t xml:space="preserve"> </w:t>
      </w:r>
      <w:r w:rsidRPr="00B33AE8">
        <w:rPr>
          <w:rFonts w:ascii="Arial" w:hAnsi="Arial" w:cs="Arial"/>
          <w:lang w:val="en-US"/>
        </w:rPr>
        <w:t xml:space="preserve">should  account </w:t>
      </w:r>
      <w:r w:rsidR="00B33AE8">
        <w:rPr>
          <w:rFonts w:ascii="Arial" w:hAnsi="Arial" w:cs="Arial"/>
          <w:lang w:val="en-US"/>
        </w:rPr>
        <w:t xml:space="preserve">for </w:t>
      </w:r>
      <w:r w:rsidRPr="00B33AE8">
        <w:rPr>
          <w:rFonts w:ascii="Arial" w:hAnsi="Arial" w:cs="Arial"/>
          <w:lang w:val="en-US"/>
        </w:rPr>
        <w:t xml:space="preserve">the effect of sports on the underlying </w:t>
      </w:r>
      <w:r w:rsidR="004D58A2" w:rsidRPr="00B33AE8">
        <w:rPr>
          <w:rFonts w:ascii="Arial" w:hAnsi="Arial" w:cs="Arial"/>
          <w:lang w:val="en-US"/>
        </w:rPr>
        <w:t xml:space="preserve">cardiac </w:t>
      </w:r>
      <w:r w:rsidRPr="00B33AE8">
        <w:rPr>
          <w:rFonts w:ascii="Arial" w:hAnsi="Arial" w:cs="Arial"/>
          <w:lang w:val="en-US"/>
        </w:rPr>
        <w:t xml:space="preserve">substrate, the fact that intensive sports will trigger more appropriate and inappropriate shocks, the psychological impact of shocks on the athlete/patient, and the potential risk </w:t>
      </w:r>
      <w:r w:rsidR="00AC313E" w:rsidRPr="00B33AE8">
        <w:rPr>
          <w:rFonts w:ascii="Arial" w:hAnsi="Arial" w:cs="Arial"/>
          <w:lang w:val="en-US"/>
        </w:rPr>
        <w:t>to</w:t>
      </w:r>
      <w:r w:rsidRPr="00B33AE8">
        <w:rPr>
          <w:rFonts w:ascii="Arial" w:hAnsi="Arial" w:cs="Arial"/>
          <w:lang w:val="en-US"/>
        </w:rPr>
        <w:t xml:space="preserve"> third parties. </w:t>
      </w:r>
    </w:p>
    <w:p w14:paraId="6874E634" w14:textId="67B05340" w:rsidR="00AC313E" w:rsidRPr="00B33AE8" w:rsidRDefault="00AC313E" w:rsidP="00CB62A1">
      <w:pPr>
        <w:spacing w:line="480" w:lineRule="auto"/>
        <w:rPr>
          <w:rFonts w:ascii="Arial" w:hAnsi="Arial" w:cs="Arial"/>
          <w:lang w:val="en-US"/>
        </w:rPr>
      </w:pPr>
    </w:p>
    <w:p w14:paraId="2E04DB40" w14:textId="712931B6" w:rsidR="00B14C8E" w:rsidRPr="00B33AE8" w:rsidRDefault="00266C80" w:rsidP="00CB62A1">
      <w:pPr>
        <w:spacing w:line="480" w:lineRule="auto"/>
        <w:rPr>
          <w:rFonts w:ascii="Arial" w:hAnsi="Arial" w:cs="Arial"/>
        </w:rPr>
      </w:pPr>
      <w:r w:rsidRPr="00B33AE8">
        <w:rPr>
          <w:rFonts w:ascii="Arial" w:hAnsi="Arial" w:cs="Arial"/>
        </w:rPr>
        <w:t xml:space="preserve">One final consideration is that </w:t>
      </w:r>
      <w:r w:rsidR="00AC313E" w:rsidRPr="00B33AE8">
        <w:rPr>
          <w:rFonts w:ascii="Arial" w:hAnsi="Arial" w:cs="Arial"/>
        </w:rPr>
        <w:t xml:space="preserve">Sports cardiology is a relatively novel and emerging sub-speciality, </w:t>
      </w:r>
      <w:r w:rsidRPr="00B33AE8">
        <w:rPr>
          <w:rFonts w:ascii="Arial" w:hAnsi="Arial" w:cs="Arial"/>
        </w:rPr>
        <w:t xml:space="preserve">and </w:t>
      </w:r>
      <w:r w:rsidR="00AC313E" w:rsidRPr="00B33AE8">
        <w:rPr>
          <w:rFonts w:ascii="Arial" w:hAnsi="Arial" w:cs="Arial"/>
        </w:rPr>
        <w:t xml:space="preserve">therefore the evidence base for the natural history of </w:t>
      </w:r>
      <w:r w:rsidRPr="00B33AE8">
        <w:rPr>
          <w:rFonts w:ascii="Arial" w:hAnsi="Arial" w:cs="Arial"/>
        </w:rPr>
        <w:t xml:space="preserve">CV </w:t>
      </w:r>
      <w:r w:rsidR="00AC313E" w:rsidRPr="00B33AE8">
        <w:rPr>
          <w:rFonts w:ascii="Arial" w:hAnsi="Arial" w:cs="Arial"/>
        </w:rPr>
        <w:t>disease progression</w:t>
      </w:r>
      <w:r w:rsidRPr="00B33AE8">
        <w:rPr>
          <w:rFonts w:ascii="Arial" w:hAnsi="Arial" w:cs="Arial"/>
        </w:rPr>
        <w:t>,</w:t>
      </w:r>
      <w:r w:rsidR="00AC313E" w:rsidRPr="00B33AE8">
        <w:rPr>
          <w:rFonts w:ascii="Arial" w:hAnsi="Arial" w:cs="Arial"/>
        </w:rPr>
        <w:t xml:space="preserve"> or risk of death during intensive exercise and competitive sport is relatively sparse. This is reflected by the fact that a large number of recommendations are reliant on the wisdom and vast experience of the consensus group rather than large prospective studies</w:t>
      </w:r>
      <w:r w:rsidR="00B14C8E" w:rsidRPr="00B33AE8">
        <w:rPr>
          <w:rFonts w:ascii="Arial" w:hAnsi="Arial" w:cs="Arial"/>
        </w:rPr>
        <w:t>. We hope that the current GLs will serve as a useful clinical document but also an incentive for future research to challenge established wisdom.</w:t>
      </w:r>
    </w:p>
    <w:p w14:paraId="5464FC3E" w14:textId="0FEDBBCE" w:rsidR="00E065EF" w:rsidRPr="00B33AE8" w:rsidRDefault="00E065EF" w:rsidP="00B82A25">
      <w:pPr>
        <w:spacing w:line="360" w:lineRule="auto"/>
        <w:rPr>
          <w:rFonts w:ascii="Arial" w:hAnsi="Arial" w:cs="Arial"/>
        </w:rPr>
      </w:pPr>
    </w:p>
    <w:p w14:paraId="2E4A97A4" w14:textId="7EA84531" w:rsidR="00E065EF" w:rsidRPr="00B33AE8" w:rsidRDefault="00E065EF" w:rsidP="00B82A25">
      <w:pPr>
        <w:spacing w:line="360" w:lineRule="auto"/>
        <w:rPr>
          <w:rFonts w:ascii="Arial" w:hAnsi="Arial" w:cs="Arial"/>
        </w:rPr>
      </w:pPr>
    </w:p>
    <w:p w14:paraId="1873681B" w14:textId="577D47BC" w:rsidR="00E065EF" w:rsidRPr="00B33AE8" w:rsidRDefault="00E065EF" w:rsidP="00B82A25">
      <w:pPr>
        <w:spacing w:line="360" w:lineRule="auto"/>
        <w:jc w:val="center"/>
        <w:rPr>
          <w:rFonts w:ascii="Arial" w:hAnsi="Arial" w:cs="Arial"/>
        </w:rPr>
      </w:pPr>
      <w:r w:rsidRPr="00B33AE8">
        <w:rPr>
          <w:rFonts w:ascii="Arial" w:hAnsi="Arial" w:cs="Arial"/>
        </w:rPr>
        <w:t>REFERENCES</w:t>
      </w:r>
    </w:p>
    <w:p w14:paraId="4C6D37C6" w14:textId="0BE3F774" w:rsidR="00B33AE8" w:rsidRPr="00B33AE8" w:rsidRDefault="00E065EF" w:rsidP="00B33AE8">
      <w:pPr>
        <w:pStyle w:val="ListParagraph"/>
        <w:numPr>
          <w:ilvl w:val="0"/>
          <w:numId w:val="3"/>
        </w:numPr>
        <w:spacing w:line="360" w:lineRule="auto"/>
        <w:rPr>
          <w:rFonts w:ascii="Arial" w:hAnsi="Arial" w:cs="Arial"/>
          <w:bCs/>
          <w:lang w:val="en-US"/>
        </w:rPr>
      </w:pPr>
      <w:proofErr w:type="spellStart"/>
      <w:r w:rsidRPr="00B33AE8">
        <w:rPr>
          <w:rFonts w:ascii="Arial" w:hAnsi="Arial" w:cs="Arial"/>
          <w:bCs/>
          <w:lang w:val="en-US"/>
        </w:rPr>
        <w:t>Knuuti</w:t>
      </w:r>
      <w:proofErr w:type="spellEnd"/>
      <w:r w:rsidRPr="00B33AE8">
        <w:rPr>
          <w:rFonts w:ascii="Arial" w:hAnsi="Arial" w:cs="Arial"/>
          <w:bCs/>
          <w:lang w:val="en-US"/>
        </w:rPr>
        <w:t xml:space="preserve"> J, </w:t>
      </w:r>
      <w:proofErr w:type="spellStart"/>
      <w:r w:rsidRPr="00B33AE8">
        <w:rPr>
          <w:rFonts w:ascii="Arial" w:hAnsi="Arial" w:cs="Arial"/>
          <w:bCs/>
          <w:lang w:val="en-US"/>
        </w:rPr>
        <w:t>Wijns</w:t>
      </w:r>
      <w:proofErr w:type="spellEnd"/>
      <w:r w:rsidRPr="00B33AE8">
        <w:rPr>
          <w:rFonts w:ascii="Arial" w:hAnsi="Arial" w:cs="Arial"/>
          <w:bCs/>
          <w:lang w:val="en-US"/>
        </w:rPr>
        <w:t xml:space="preserve"> W, </w:t>
      </w:r>
      <w:proofErr w:type="spellStart"/>
      <w:r w:rsidRPr="00B33AE8">
        <w:rPr>
          <w:rFonts w:ascii="Arial" w:hAnsi="Arial" w:cs="Arial"/>
          <w:bCs/>
          <w:lang w:val="en-US"/>
        </w:rPr>
        <w:t>Saraste</w:t>
      </w:r>
      <w:proofErr w:type="spellEnd"/>
      <w:r w:rsidRPr="00B33AE8">
        <w:rPr>
          <w:rFonts w:ascii="Arial" w:hAnsi="Arial" w:cs="Arial"/>
          <w:bCs/>
          <w:lang w:val="en-US"/>
        </w:rPr>
        <w:t xml:space="preserve"> A, et al. 2019 ESC Guidelines for the diagnosis and management of chronic coronary syndromes. Eur Heart J. 2020;41(3):407</w:t>
      </w:r>
      <w:r w:rsidRPr="00B33AE8">
        <w:rPr>
          <w:rFonts w:ascii="Cambria Math" w:hAnsi="Cambria Math" w:cs="Cambria Math"/>
          <w:bCs/>
          <w:lang w:val="en-US"/>
        </w:rPr>
        <w:t>‐</w:t>
      </w:r>
      <w:r w:rsidRPr="00B33AE8">
        <w:rPr>
          <w:rFonts w:ascii="Arial" w:hAnsi="Arial" w:cs="Arial"/>
          <w:bCs/>
          <w:lang w:val="en-US"/>
        </w:rPr>
        <w:t>477. doi:10.1093/</w:t>
      </w:r>
      <w:proofErr w:type="spellStart"/>
      <w:r w:rsidRPr="00B33AE8">
        <w:rPr>
          <w:rFonts w:ascii="Arial" w:hAnsi="Arial" w:cs="Arial"/>
          <w:bCs/>
          <w:lang w:val="en-US"/>
        </w:rPr>
        <w:t>eurheartj</w:t>
      </w:r>
      <w:proofErr w:type="spellEnd"/>
      <w:r w:rsidRPr="00B33AE8">
        <w:rPr>
          <w:rFonts w:ascii="Arial" w:hAnsi="Arial" w:cs="Arial"/>
          <w:bCs/>
          <w:lang w:val="en-US"/>
        </w:rPr>
        <w:t xml:space="preserve">/ehz425 </w:t>
      </w:r>
    </w:p>
    <w:p w14:paraId="43033A3B" w14:textId="77777777" w:rsidR="00B33AE8" w:rsidRPr="00B33AE8" w:rsidRDefault="00B33AE8" w:rsidP="00B33AE8">
      <w:pPr>
        <w:pStyle w:val="ListParagraph"/>
        <w:spacing w:line="360" w:lineRule="auto"/>
        <w:ind w:left="1440"/>
        <w:rPr>
          <w:rFonts w:ascii="Arial" w:hAnsi="Arial" w:cs="Arial"/>
          <w:bCs/>
          <w:lang w:val="en-US"/>
        </w:rPr>
      </w:pPr>
    </w:p>
    <w:p w14:paraId="570490C4" w14:textId="71E38BB7" w:rsidR="00B33AE8" w:rsidRPr="00B33AE8" w:rsidRDefault="00B33AE8" w:rsidP="00B33AE8">
      <w:pPr>
        <w:pStyle w:val="ListParagraph"/>
        <w:numPr>
          <w:ilvl w:val="0"/>
          <w:numId w:val="3"/>
        </w:numPr>
        <w:spacing w:line="360" w:lineRule="auto"/>
        <w:jc w:val="both"/>
        <w:rPr>
          <w:rFonts w:ascii="Arial" w:hAnsi="Arial" w:cs="Arial"/>
          <w:bCs/>
          <w:lang w:val="en-US"/>
        </w:rPr>
      </w:pPr>
      <w:r w:rsidRPr="00B33AE8">
        <w:rPr>
          <w:rFonts w:ascii="Arial" w:hAnsi="Arial" w:cs="Arial"/>
          <w:color w:val="000000"/>
          <w:shd w:val="clear" w:color="auto" w:fill="FFFFFF"/>
          <w:lang w:val="it-IT"/>
        </w:rPr>
        <w:t xml:space="preserve">Corrado D, Pelliccia A, </w:t>
      </w:r>
      <w:proofErr w:type="spellStart"/>
      <w:r w:rsidRPr="00B33AE8">
        <w:rPr>
          <w:rFonts w:ascii="Arial" w:hAnsi="Arial" w:cs="Arial"/>
          <w:color w:val="000000"/>
          <w:shd w:val="clear" w:color="auto" w:fill="FFFFFF"/>
          <w:lang w:val="it-IT"/>
        </w:rPr>
        <w:t>Bjørnstad</w:t>
      </w:r>
      <w:proofErr w:type="spellEnd"/>
      <w:r w:rsidRPr="00B33AE8">
        <w:rPr>
          <w:rFonts w:ascii="Arial" w:hAnsi="Arial" w:cs="Arial"/>
          <w:color w:val="000000"/>
          <w:shd w:val="clear" w:color="auto" w:fill="FFFFFF"/>
          <w:lang w:val="it-IT"/>
        </w:rPr>
        <w:t xml:space="preserve"> HH, et al. </w:t>
      </w:r>
      <w:r w:rsidRPr="00B33AE8">
        <w:rPr>
          <w:rFonts w:ascii="Arial" w:hAnsi="Arial" w:cs="Arial"/>
          <w:color w:val="000000"/>
          <w:shd w:val="clear" w:color="auto" w:fill="FFFFFF"/>
        </w:rPr>
        <w:t>Cardiovascular pre-participation screening of young competitive athletes for prevention of sudden death: proposal for a common European protocol. Consensus Statement of the Study Group of Sport Cardiology of the Working Group of Cardiac Rehabilitation and Exercise Physiology and the Working Group of Myocardial and Pericardial Diseases of the European Society of Cardiology. </w:t>
      </w:r>
      <w:r w:rsidRPr="00B33AE8">
        <w:rPr>
          <w:rFonts w:ascii="Arial" w:hAnsi="Arial" w:cs="Arial"/>
          <w:i/>
          <w:iCs/>
          <w:color w:val="000000"/>
          <w:shd w:val="clear" w:color="auto" w:fill="FFFFFF"/>
        </w:rPr>
        <w:t>Eur Heart J</w:t>
      </w:r>
      <w:r w:rsidRPr="00B33AE8">
        <w:rPr>
          <w:rFonts w:ascii="Arial" w:hAnsi="Arial" w:cs="Arial"/>
          <w:color w:val="000000"/>
          <w:shd w:val="clear" w:color="auto" w:fill="FFFFFF"/>
        </w:rPr>
        <w:t xml:space="preserve">. 2005;26(5):516-524. </w:t>
      </w:r>
    </w:p>
    <w:p w14:paraId="457A5B57" w14:textId="77777777" w:rsidR="00E065EF" w:rsidRPr="00B33AE8" w:rsidRDefault="00E065EF" w:rsidP="00B82A25">
      <w:pPr>
        <w:pStyle w:val="ListParagraph"/>
        <w:spacing w:line="360" w:lineRule="auto"/>
        <w:rPr>
          <w:rFonts w:ascii="Arial" w:hAnsi="Arial" w:cs="Arial"/>
          <w:bCs/>
          <w:lang w:val="en-US"/>
        </w:rPr>
      </w:pPr>
    </w:p>
    <w:p w14:paraId="7276A07A" w14:textId="4173EEAE" w:rsidR="00AC313E" w:rsidRPr="00B33AE8" w:rsidRDefault="00E065EF" w:rsidP="00B82A25">
      <w:pPr>
        <w:pStyle w:val="ListParagraph"/>
        <w:numPr>
          <w:ilvl w:val="0"/>
          <w:numId w:val="3"/>
        </w:numPr>
        <w:spacing w:line="360" w:lineRule="auto"/>
        <w:rPr>
          <w:rFonts w:ascii="Arial" w:hAnsi="Arial" w:cs="Arial"/>
        </w:rPr>
      </w:pPr>
      <w:r w:rsidRPr="00B33AE8">
        <w:rPr>
          <w:rFonts w:ascii="Arial" w:eastAsia="Times New Roman" w:hAnsi="Arial" w:cs="Arial"/>
          <w:color w:val="000000" w:themeColor="text1"/>
          <w:lang w:val="it-IT" w:eastAsia="it-IT"/>
        </w:rPr>
        <w:t xml:space="preserve">Pelliccia A, </w:t>
      </w:r>
      <w:proofErr w:type="spellStart"/>
      <w:r w:rsidRPr="00B33AE8">
        <w:rPr>
          <w:rFonts w:ascii="Arial" w:eastAsia="Times New Roman" w:hAnsi="Arial" w:cs="Arial"/>
          <w:color w:val="000000" w:themeColor="text1"/>
          <w:lang w:val="it-IT" w:eastAsia="it-IT"/>
        </w:rPr>
        <w:t>Solberg</w:t>
      </w:r>
      <w:proofErr w:type="spellEnd"/>
      <w:r w:rsidRPr="00B33AE8">
        <w:rPr>
          <w:rFonts w:ascii="Arial" w:eastAsia="Times New Roman" w:hAnsi="Arial" w:cs="Arial"/>
          <w:color w:val="000000" w:themeColor="text1"/>
          <w:lang w:val="it-IT" w:eastAsia="it-IT"/>
        </w:rPr>
        <w:t xml:space="preserve"> EE, </w:t>
      </w:r>
      <w:proofErr w:type="spellStart"/>
      <w:r w:rsidRPr="00B33AE8">
        <w:rPr>
          <w:rFonts w:ascii="Arial" w:eastAsia="Times New Roman" w:hAnsi="Arial" w:cs="Arial"/>
          <w:color w:val="000000" w:themeColor="text1"/>
          <w:lang w:val="it-IT" w:eastAsia="it-IT"/>
        </w:rPr>
        <w:t>Papadakis</w:t>
      </w:r>
      <w:proofErr w:type="spellEnd"/>
      <w:r w:rsidRPr="00B33AE8">
        <w:rPr>
          <w:rFonts w:ascii="Arial" w:eastAsia="Times New Roman" w:hAnsi="Arial" w:cs="Arial"/>
          <w:color w:val="000000" w:themeColor="text1"/>
          <w:lang w:val="it-IT" w:eastAsia="it-IT"/>
        </w:rPr>
        <w:t xml:space="preserve"> M, </w:t>
      </w:r>
      <w:r w:rsidR="00316DE9" w:rsidRPr="00B33AE8">
        <w:rPr>
          <w:rFonts w:ascii="Arial" w:eastAsia="Times New Roman" w:hAnsi="Arial" w:cs="Arial"/>
          <w:color w:val="000000" w:themeColor="text1"/>
          <w:lang w:val="it-IT" w:eastAsia="it-IT"/>
        </w:rPr>
        <w:t xml:space="preserve">et al. </w:t>
      </w:r>
      <w:r w:rsidR="007575A1">
        <w:fldChar w:fldCharType="begin"/>
      </w:r>
      <w:r w:rsidR="007575A1" w:rsidRPr="007575A1">
        <w:rPr>
          <w:lang w:val="it-IT"/>
          <w:rPrChange w:id="0" w:author="Sanjay Sharma" w:date="2020-08-31T21:06:00Z">
            <w:rPr/>
          </w:rPrChange>
        </w:rPr>
        <w:instrText xml:space="preserve"> HYPERLINK "https://pubmed.ncbi.nlm.nih.gov/30561613/" </w:instrText>
      </w:r>
      <w:r w:rsidR="007575A1">
        <w:fldChar w:fldCharType="separate"/>
      </w:r>
      <w:r w:rsidRPr="00B33AE8">
        <w:rPr>
          <w:rFonts w:ascii="Arial" w:eastAsia="Times New Roman" w:hAnsi="Arial" w:cs="Arial"/>
          <w:color w:val="000000" w:themeColor="text1"/>
          <w:u w:val="single"/>
          <w:lang w:val="en-US" w:eastAsia="it-IT"/>
        </w:rPr>
        <w:t>Recommendations for participation in competitive and leisure time</w:t>
      </w:r>
      <w:r w:rsidRPr="00B33AE8">
        <w:rPr>
          <w:rFonts w:ascii="Arial" w:eastAsia="Times New Roman" w:hAnsi="Arial" w:cs="Arial"/>
          <w:color w:val="000000" w:themeColor="text1"/>
          <w:lang w:val="en-US" w:eastAsia="it-IT"/>
        </w:rPr>
        <w:t> </w:t>
      </w:r>
      <w:r w:rsidRPr="00B33AE8">
        <w:rPr>
          <w:rFonts w:ascii="Arial" w:eastAsia="Times New Roman" w:hAnsi="Arial" w:cs="Arial"/>
          <w:color w:val="000000" w:themeColor="text1"/>
          <w:u w:val="single"/>
          <w:lang w:val="en-US" w:eastAsia="it-IT"/>
        </w:rPr>
        <w:t>sport</w:t>
      </w:r>
      <w:r w:rsidRPr="00B33AE8">
        <w:rPr>
          <w:rFonts w:ascii="Arial" w:eastAsia="Times New Roman" w:hAnsi="Arial" w:cs="Arial"/>
          <w:color w:val="000000" w:themeColor="text1"/>
          <w:lang w:val="en-US" w:eastAsia="it-IT"/>
        </w:rPr>
        <w:t> </w:t>
      </w:r>
      <w:r w:rsidRPr="00B33AE8">
        <w:rPr>
          <w:rFonts w:ascii="Arial" w:eastAsia="Times New Roman" w:hAnsi="Arial" w:cs="Arial"/>
          <w:color w:val="000000" w:themeColor="text1"/>
          <w:u w:val="single"/>
          <w:lang w:val="en-US" w:eastAsia="it-IT"/>
        </w:rPr>
        <w:t>in athletes with cardiomyopathies, myocarditis, and pericarditis: position statement of the</w:t>
      </w:r>
      <w:r w:rsidRPr="00B33AE8">
        <w:rPr>
          <w:rFonts w:ascii="Arial" w:eastAsia="Times New Roman" w:hAnsi="Arial" w:cs="Arial"/>
          <w:color w:val="000000" w:themeColor="text1"/>
          <w:lang w:val="en-US" w:eastAsia="it-IT"/>
        </w:rPr>
        <w:t> </w:t>
      </w:r>
      <w:r w:rsidRPr="00B33AE8">
        <w:rPr>
          <w:rFonts w:ascii="Arial" w:eastAsia="Times New Roman" w:hAnsi="Arial" w:cs="Arial"/>
          <w:color w:val="000000" w:themeColor="text1"/>
          <w:u w:val="single"/>
          <w:lang w:val="en-US" w:eastAsia="it-IT"/>
        </w:rPr>
        <w:t>Sport</w:t>
      </w:r>
      <w:r w:rsidRPr="00B33AE8">
        <w:rPr>
          <w:rFonts w:ascii="Arial" w:eastAsia="Times New Roman" w:hAnsi="Arial" w:cs="Arial"/>
          <w:color w:val="000000" w:themeColor="text1"/>
          <w:lang w:val="en-US" w:eastAsia="it-IT"/>
        </w:rPr>
        <w:t> </w:t>
      </w:r>
      <w:r w:rsidRPr="00B33AE8">
        <w:rPr>
          <w:rFonts w:ascii="Arial" w:eastAsia="Times New Roman" w:hAnsi="Arial" w:cs="Arial"/>
          <w:color w:val="000000" w:themeColor="text1"/>
          <w:u w:val="single"/>
          <w:lang w:val="en-US" w:eastAsia="it-IT"/>
        </w:rPr>
        <w:t>Cardiology</w:t>
      </w:r>
      <w:r w:rsidRPr="00B33AE8">
        <w:rPr>
          <w:rFonts w:ascii="Arial" w:eastAsia="Times New Roman" w:hAnsi="Arial" w:cs="Arial"/>
          <w:color w:val="000000" w:themeColor="text1"/>
          <w:lang w:val="en-US" w:eastAsia="it-IT"/>
        </w:rPr>
        <w:t> </w:t>
      </w:r>
      <w:r w:rsidRPr="00B33AE8">
        <w:rPr>
          <w:rFonts w:ascii="Arial" w:eastAsia="Times New Roman" w:hAnsi="Arial" w:cs="Arial"/>
          <w:color w:val="000000" w:themeColor="text1"/>
          <w:u w:val="single"/>
          <w:lang w:val="en-US" w:eastAsia="it-IT"/>
        </w:rPr>
        <w:t>Section of the European Association of  Preventive</w:t>
      </w:r>
      <w:r w:rsidRPr="00B33AE8">
        <w:rPr>
          <w:rFonts w:ascii="Arial" w:eastAsia="Times New Roman" w:hAnsi="Arial" w:cs="Arial"/>
          <w:color w:val="000000" w:themeColor="text1"/>
          <w:lang w:val="en-US" w:eastAsia="it-IT"/>
        </w:rPr>
        <w:t> </w:t>
      </w:r>
      <w:r w:rsidRPr="00B33AE8">
        <w:rPr>
          <w:rFonts w:ascii="Arial" w:eastAsia="Times New Roman" w:hAnsi="Arial" w:cs="Arial"/>
          <w:color w:val="000000" w:themeColor="text1"/>
          <w:u w:val="single"/>
          <w:lang w:val="en-US" w:eastAsia="it-IT"/>
        </w:rPr>
        <w:t>Cardiology</w:t>
      </w:r>
      <w:r w:rsidRPr="00B33AE8">
        <w:rPr>
          <w:rFonts w:ascii="Arial" w:eastAsia="Times New Roman" w:hAnsi="Arial" w:cs="Arial"/>
          <w:color w:val="000000" w:themeColor="text1"/>
          <w:lang w:val="en-US" w:eastAsia="it-IT"/>
        </w:rPr>
        <w:t> </w:t>
      </w:r>
      <w:r w:rsidRPr="00B33AE8">
        <w:rPr>
          <w:rFonts w:ascii="Arial" w:eastAsia="Times New Roman" w:hAnsi="Arial" w:cs="Arial"/>
          <w:color w:val="000000" w:themeColor="text1"/>
          <w:u w:val="single"/>
          <w:lang w:val="en-US" w:eastAsia="it-IT"/>
        </w:rPr>
        <w:t>(EAPC).</w:t>
      </w:r>
      <w:r w:rsidR="007575A1">
        <w:rPr>
          <w:rFonts w:ascii="Arial" w:eastAsia="Times New Roman" w:hAnsi="Arial" w:cs="Arial"/>
          <w:color w:val="000000" w:themeColor="text1"/>
          <w:u w:val="single"/>
          <w:lang w:val="en-US" w:eastAsia="it-IT"/>
        </w:rPr>
        <w:fldChar w:fldCharType="end"/>
      </w:r>
      <w:r w:rsidRPr="00B33AE8">
        <w:rPr>
          <w:rFonts w:ascii="Arial" w:eastAsia="Times New Roman" w:hAnsi="Arial" w:cs="Arial"/>
          <w:color w:val="000000" w:themeColor="text1"/>
          <w:lang w:val="en-US" w:eastAsia="it-IT"/>
        </w:rPr>
        <w:t xml:space="preserve"> .Eur Heart J. 1;40(1):19-33</w:t>
      </w:r>
      <w:r w:rsidRPr="00B33AE8">
        <w:rPr>
          <w:rFonts w:ascii="Arial" w:eastAsia="Times New Roman" w:hAnsi="Arial" w:cs="Arial"/>
          <w:color w:val="4D8055"/>
          <w:lang w:val="en-US" w:eastAsia="it-IT"/>
        </w:rPr>
        <w:t xml:space="preserve">. </w:t>
      </w:r>
    </w:p>
    <w:p w14:paraId="3A284989" w14:textId="77777777" w:rsidR="000830D7" w:rsidRPr="00B33AE8" w:rsidRDefault="000830D7" w:rsidP="00B82A25">
      <w:pPr>
        <w:spacing w:line="360" w:lineRule="auto"/>
        <w:rPr>
          <w:rFonts w:ascii="Arial" w:hAnsi="Arial" w:cs="Arial"/>
          <w:lang w:val="en-US"/>
        </w:rPr>
      </w:pPr>
    </w:p>
    <w:sectPr w:rsidR="000830D7" w:rsidRPr="00B33AE8" w:rsidSect="00F0070B">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2325D1"/>
    <w:multiLevelType w:val="hybridMultilevel"/>
    <w:tmpl w:val="D304C874"/>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 w15:restartNumberingAfterBreak="0">
    <w:nsid w:val="1A8A4FCC"/>
    <w:multiLevelType w:val="hybridMultilevel"/>
    <w:tmpl w:val="0B8A2D30"/>
    <w:lvl w:ilvl="0" w:tplc="D222E0F8">
      <w:start w:val="1"/>
      <w:numFmt w:val="decimal"/>
      <w:lvlText w:val="%1."/>
      <w:lvlJc w:val="left"/>
      <w:pPr>
        <w:ind w:left="720" w:hanging="360"/>
      </w:pPr>
      <w:rPr>
        <w:rFonts w:ascii="Calibri" w:hAnsi="Calibri" w:cs="Calibri" w:hint="default"/>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2973CD"/>
    <w:multiLevelType w:val="hybridMultilevel"/>
    <w:tmpl w:val="8422B18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anjay Sharma">
    <w15:presenceInfo w15:providerId="Windows Live" w15:userId="5da038297538ef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2F3"/>
    <w:rsid w:val="0001482F"/>
    <w:rsid w:val="000830D7"/>
    <w:rsid w:val="000845BE"/>
    <w:rsid w:val="000B30CA"/>
    <w:rsid w:val="000B35C9"/>
    <w:rsid w:val="000D6976"/>
    <w:rsid w:val="000F23F1"/>
    <w:rsid w:val="001501CF"/>
    <w:rsid w:val="001A72F3"/>
    <w:rsid w:val="00227719"/>
    <w:rsid w:val="00266C80"/>
    <w:rsid w:val="00316DE9"/>
    <w:rsid w:val="00365A18"/>
    <w:rsid w:val="003F3164"/>
    <w:rsid w:val="004165D1"/>
    <w:rsid w:val="004178F0"/>
    <w:rsid w:val="00482E1E"/>
    <w:rsid w:val="004A4C2F"/>
    <w:rsid w:val="004D58A2"/>
    <w:rsid w:val="00520AD5"/>
    <w:rsid w:val="005738A2"/>
    <w:rsid w:val="00586482"/>
    <w:rsid w:val="00590014"/>
    <w:rsid w:val="005B4749"/>
    <w:rsid w:val="005B7402"/>
    <w:rsid w:val="00642F17"/>
    <w:rsid w:val="00652EFC"/>
    <w:rsid w:val="006651D9"/>
    <w:rsid w:val="00665278"/>
    <w:rsid w:val="00675703"/>
    <w:rsid w:val="006B0F00"/>
    <w:rsid w:val="0071232C"/>
    <w:rsid w:val="00724205"/>
    <w:rsid w:val="0073794E"/>
    <w:rsid w:val="00755B7E"/>
    <w:rsid w:val="007575A1"/>
    <w:rsid w:val="008004D6"/>
    <w:rsid w:val="00802B15"/>
    <w:rsid w:val="00884790"/>
    <w:rsid w:val="00894CEC"/>
    <w:rsid w:val="008B5E38"/>
    <w:rsid w:val="008C0554"/>
    <w:rsid w:val="008C4874"/>
    <w:rsid w:val="00995AA7"/>
    <w:rsid w:val="009F46FA"/>
    <w:rsid w:val="00A75E18"/>
    <w:rsid w:val="00A86C75"/>
    <w:rsid w:val="00AB33A4"/>
    <w:rsid w:val="00AC313E"/>
    <w:rsid w:val="00AE5738"/>
    <w:rsid w:val="00AF5583"/>
    <w:rsid w:val="00B14C8E"/>
    <w:rsid w:val="00B33AE8"/>
    <w:rsid w:val="00B60010"/>
    <w:rsid w:val="00B60F16"/>
    <w:rsid w:val="00B82A25"/>
    <w:rsid w:val="00B863EC"/>
    <w:rsid w:val="00BA1570"/>
    <w:rsid w:val="00BA7299"/>
    <w:rsid w:val="00C2177D"/>
    <w:rsid w:val="00C366E4"/>
    <w:rsid w:val="00CB62A1"/>
    <w:rsid w:val="00D00DB0"/>
    <w:rsid w:val="00D4243D"/>
    <w:rsid w:val="00D539EA"/>
    <w:rsid w:val="00D61197"/>
    <w:rsid w:val="00DC5034"/>
    <w:rsid w:val="00DC7C0E"/>
    <w:rsid w:val="00DD2068"/>
    <w:rsid w:val="00DE4194"/>
    <w:rsid w:val="00E065EF"/>
    <w:rsid w:val="00E30C95"/>
    <w:rsid w:val="00EA1A1F"/>
    <w:rsid w:val="00F0070B"/>
    <w:rsid w:val="00F1766D"/>
    <w:rsid w:val="00F27874"/>
    <w:rsid w:val="00F3260E"/>
    <w:rsid w:val="00F4263D"/>
    <w:rsid w:val="00F91E60"/>
    <w:rsid w:val="00FB3924"/>
    <w:rsid w:val="00FE02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08007"/>
  <w15:chartTrackingRefBased/>
  <w15:docId w15:val="{65972224-E59C-864B-936C-BC8714DCE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1501CF"/>
    <w:pPr>
      <w:spacing w:after="120"/>
    </w:pPr>
  </w:style>
  <w:style w:type="character" w:customStyle="1" w:styleId="BodyTextChar">
    <w:name w:val="Body Text Char"/>
    <w:basedOn w:val="DefaultParagraphFont"/>
    <w:link w:val="BodyText"/>
    <w:uiPriority w:val="99"/>
    <w:semiHidden/>
    <w:rsid w:val="001501CF"/>
    <w:rPr>
      <w:lang w:val="en-GB"/>
    </w:rPr>
  </w:style>
  <w:style w:type="character" w:styleId="CommentReference">
    <w:name w:val="annotation reference"/>
    <w:basedOn w:val="DefaultParagraphFont"/>
    <w:uiPriority w:val="99"/>
    <w:semiHidden/>
    <w:unhideWhenUsed/>
    <w:rsid w:val="00DE4194"/>
    <w:rPr>
      <w:sz w:val="16"/>
      <w:szCs w:val="16"/>
    </w:rPr>
  </w:style>
  <w:style w:type="paragraph" w:styleId="CommentText">
    <w:name w:val="annotation text"/>
    <w:basedOn w:val="Normal"/>
    <w:link w:val="CommentTextChar"/>
    <w:uiPriority w:val="99"/>
    <w:semiHidden/>
    <w:unhideWhenUsed/>
    <w:rsid w:val="00DE4194"/>
    <w:rPr>
      <w:sz w:val="20"/>
      <w:szCs w:val="20"/>
    </w:rPr>
  </w:style>
  <w:style w:type="character" w:customStyle="1" w:styleId="CommentTextChar">
    <w:name w:val="Comment Text Char"/>
    <w:basedOn w:val="DefaultParagraphFont"/>
    <w:link w:val="CommentText"/>
    <w:uiPriority w:val="99"/>
    <w:semiHidden/>
    <w:rsid w:val="00DE4194"/>
    <w:rPr>
      <w:sz w:val="20"/>
      <w:szCs w:val="20"/>
      <w:lang w:val="en-GB"/>
    </w:rPr>
  </w:style>
  <w:style w:type="paragraph" w:styleId="CommentSubject">
    <w:name w:val="annotation subject"/>
    <w:basedOn w:val="CommentText"/>
    <w:next w:val="CommentText"/>
    <w:link w:val="CommentSubjectChar"/>
    <w:uiPriority w:val="99"/>
    <w:semiHidden/>
    <w:unhideWhenUsed/>
    <w:rsid w:val="00DE4194"/>
    <w:rPr>
      <w:b/>
      <w:bCs/>
    </w:rPr>
  </w:style>
  <w:style w:type="character" w:customStyle="1" w:styleId="CommentSubjectChar">
    <w:name w:val="Comment Subject Char"/>
    <w:basedOn w:val="CommentTextChar"/>
    <w:link w:val="CommentSubject"/>
    <w:uiPriority w:val="99"/>
    <w:semiHidden/>
    <w:rsid w:val="00DE4194"/>
    <w:rPr>
      <w:b/>
      <w:bCs/>
      <w:sz w:val="20"/>
      <w:szCs w:val="20"/>
      <w:lang w:val="en-GB"/>
    </w:rPr>
  </w:style>
  <w:style w:type="paragraph" w:styleId="BalloonText">
    <w:name w:val="Balloon Text"/>
    <w:basedOn w:val="Normal"/>
    <w:link w:val="BalloonTextChar"/>
    <w:uiPriority w:val="99"/>
    <w:semiHidden/>
    <w:unhideWhenUsed/>
    <w:rsid w:val="00DE41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194"/>
    <w:rPr>
      <w:rFonts w:ascii="Segoe UI" w:hAnsi="Segoe UI" w:cs="Segoe UI"/>
      <w:sz w:val="18"/>
      <w:szCs w:val="18"/>
      <w:lang w:val="en-GB"/>
    </w:rPr>
  </w:style>
  <w:style w:type="character" w:styleId="Hyperlink">
    <w:name w:val="Hyperlink"/>
    <w:basedOn w:val="DefaultParagraphFont"/>
    <w:uiPriority w:val="99"/>
    <w:unhideWhenUsed/>
    <w:rsid w:val="00E065EF"/>
    <w:rPr>
      <w:color w:val="0000FF"/>
      <w:u w:val="single"/>
    </w:rPr>
  </w:style>
  <w:style w:type="character" w:customStyle="1" w:styleId="apple-converted-space">
    <w:name w:val="apple-converted-space"/>
    <w:basedOn w:val="DefaultParagraphFont"/>
    <w:rsid w:val="00E065EF"/>
  </w:style>
  <w:style w:type="character" w:customStyle="1" w:styleId="docsum-authors">
    <w:name w:val="docsum-authors"/>
    <w:basedOn w:val="DefaultParagraphFont"/>
    <w:rsid w:val="00E065EF"/>
  </w:style>
  <w:style w:type="character" w:customStyle="1" w:styleId="docsum-journal-citation">
    <w:name w:val="docsum-journal-citation"/>
    <w:basedOn w:val="DefaultParagraphFont"/>
    <w:rsid w:val="00E065EF"/>
  </w:style>
  <w:style w:type="character" w:customStyle="1" w:styleId="citation-part">
    <w:name w:val="citation-part"/>
    <w:basedOn w:val="DefaultParagraphFont"/>
    <w:rsid w:val="00E065EF"/>
  </w:style>
  <w:style w:type="character" w:customStyle="1" w:styleId="docsum-pmid">
    <w:name w:val="docsum-pmid"/>
    <w:basedOn w:val="DefaultParagraphFont"/>
    <w:rsid w:val="00E065EF"/>
  </w:style>
  <w:style w:type="paragraph" w:styleId="ListParagraph">
    <w:name w:val="List Paragraph"/>
    <w:basedOn w:val="Normal"/>
    <w:uiPriority w:val="34"/>
    <w:qFormat/>
    <w:rsid w:val="00E065EF"/>
    <w:pPr>
      <w:ind w:left="720"/>
      <w:contextualSpacing/>
    </w:pPr>
  </w:style>
  <w:style w:type="character" w:styleId="UnresolvedMention">
    <w:name w:val="Unresolved Mention"/>
    <w:basedOn w:val="DefaultParagraphFont"/>
    <w:uiPriority w:val="99"/>
    <w:semiHidden/>
    <w:unhideWhenUsed/>
    <w:rsid w:val="005864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2819591">
      <w:bodyDiv w:val="1"/>
      <w:marLeft w:val="0"/>
      <w:marRight w:val="0"/>
      <w:marTop w:val="0"/>
      <w:marBottom w:val="0"/>
      <w:divBdr>
        <w:top w:val="none" w:sz="0" w:space="0" w:color="auto"/>
        <w:left w:val="none" w:sz="0" w:space="0" w:color="auto"/>
        <w:bottom w:val="none" w:sz="0" w:space="0" w:color="auto"/>
        <w:right w:val="none" w:sz="0" w:space="0" w:color="auto"/>
      </w:divBdr>
      <w:divsChild>
        <w:div w:id="19826153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1505</Words>
  <Characters>8579</Characters>
  <Application>Microsoft Office Word</Application>
  <DocSecurity>0</DocSecurity>
  <Lines>71</Lines>
  <Paragraphs>20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10064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pelliccia</dc:creator>
  <cp:keywords/>
  <dc:description/>
  <cp:lastModifiedBy>Sanjay Sharma</cp:lastModifiedBy>
  <cp:revision>5</cp:revision>
  <dcterms:created xsi:type="dcterms:W3CDTF">2020-08-23T17:52:00Z</dcterms:created>
  <dcterms:modified xsi:type="dcterms:W3CDTF">2020-08-31T20:08:00Z</dcterms:modified>
</cp:coreProperties>
</file>