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77" w:rsidRPr="007B5381" w:rsidRDefault="00ED3B12" w:rsidP="002F7B98">
      <w:pPr>
        <w:pStyle w:val="Title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Supplementary: </w:t>
      </w:r>
      <w:r w:rsidR="00034877" w:rsidRPr="007B5381">
        <w:rPr>
          <w:rFonts w:ascii="Times New Roman" w:eastAsiaTheme="minorEastAsia" w:hAnsi="Times New Roman" w:cs="Times New Roman"/>
          <w:sz w:val="24"/>
          <w:szCs w:val="24"/>
        </w:rPr>
        <w:t>The statistical model and inference</w:t>
      </w:r>
    </w:p>
    <w:p w:rsidR="00034877" w:rsidRPr="004C5C9E" w:rsidRDefault="006F3911" w:rsidP="004C5C9E">
      <w:pPr>
        <w:pStyle w:val="Heading1"/>
      </w:pPr>
      <w:r w:rsidRPr="004C5C9E">
        <w:t>The model</w:t>
      </w:r>
    </w:p>
    <w:p w:rsidR="001B374F" w:rsidRDefault="00D562F7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iCs/>
          <w:sz w:val="24"/>
          <w:szCs w:val="24"/>
        </w:rPr>
        <w:t>This is a model borrowed from econometrics</w:t>
      </w:r>
      <w:r w:rsidR="00B5213B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(1) and recently used in the context of infectious diseases which occur simultaneously or are inherently influenced by correlated binary outcomes. We adapted the methodology in the framework of these two </w:t>
      </w:r>
      <w:r w:rsidR="00523DBF">
        <w:rPr>
          <w:rFonts w:ascii="Times New Roman" w:eastAsiaTheme="minorEastAsia" w:hAnsi="Times New Roman" w:cs="Times New Roman"/>
          <w:iCs/>
          <w:sz w:val="24"/>
          <w:szCs w:val="24"/>
        </w:rPr>
        <w:t xml:space="preserve">binary </w:t>
      </w:r>
      <w:r w:rsidR="00B5213B" w:rsidRPr="007B5381">
        <w:rPr>
          <w:rFonts w:ascii="Times New Roman" w:eastAsiaTheme="minorEastAsia" w:hAnsi="Times New Roman" w:cs="Times New Roman"/>
          <w:iCs/>
          <w:sz w:val="24"/>
          <w:szCs w:val="24"/>
        </w:rPr>
        <w:t>highly correlated outcomes which can b</w:t>
      </w:r>
      <w:r w:rsidR="004F180F" w:rsidRPr="007B5381">
        <w:rPr>
          <w:rFonts w:ascii="Times New Roman" w:eastAsiaTheme="minorEastAsia" w:hAnsi="Times New Roman" w:cs="Times New Roman"/>
          <w:iCs/>
          <w:sz w:val="24"/>
          <w:szCs w:val="24"/>
        </w:rPr>
        <w:t>e associated with a similar</w:t>
      </w:r>
      <w:r w:rsidR="00B5213B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523DBF">
        <w:rPr>
          <w:rFonts w:ascii="Times New Roman" w:eastAsiaTheme="minorEastAsia" w:hAnsi="Times New Roman" w:cs="Times New Roman"/>
          <w:iCs/>
          <w:sz w:val="24"/>
          <w:szCs w:val="24"/>
        </w:rPr>
        <w:t xml:space="preserve">(or not) </w:t>
      </w:r>
      <w:r w:rsidR="004F180F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set of covariates and the presence of one is highly correlated with the other. A lay description of the approach is presented in the main text. Here, we give details on the mathematical equations and </w:t>
      </w:r>
      <w:r w:rsidR="009C1025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the statistical inference. </w:t>
      </w:r>
    </w:p>
    <w:p w:rsidR="00034877" w:rsidRPr="007B5381" w:rsidRDefault="00034877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iCs/>
          <w:sz w:val="24"/>
          <w:szCs w:val="24"/>
        </w:rPr>
        <w:t>Let us denote by X and Y the two binary random variables indicating the presence/absence of an individual to DENV and CHIKV, respectively</w:t>
      </w:r>
      <w:r w:rsidR="00097CA1" w:rsidRPr="007B5381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600E1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This pair of responses define a binary bivariate outcome denoted by (</w:t>
      </w:r>
      <w:r w:rsidR="00600E15" w:rsidRPr="007B5381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 w:rsidR="00600E15">
        <w:rPr>
          <w:rFonts w:ascii="Times New Roman" w:eastAsiaTheme="minorEastAsia" w:hAnsi="Times New Roman" w:cs="Times New Roman"/>
          <w:iCs/>
          <w:sz w:val="24"/>
          <w:szCs w:val="24"/>
        </w:rPr>
        <w:t>, Y).</w:t>
      </w:r>
    </w:p>
    <w:p w:rsidR="00034877" w:rsidRPr="007B5381" w:rsidRDefault="00034877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Let us also denote </w:t>
      </w:r>
    </w:p>
    <w:p w:rsidR="00034877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="00034877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vector of variables associated with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</w:p>
    <w:p w:rsidR="00034877" w:rsidRPr="007B5381" w:rsidRDefault="00034877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β=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×1</m:t>
        </m:r>
      </m:oMath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vector of unknown parameters which quantify the effect of variables associated with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</w:p>
    <w:p w:rsidR="00034877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</m:oMath>
      <w:r w:rsidR="00034877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vector of variables associated with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="009C1025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34877" w:rsidRPr="007B5381" w:rsidRDefault="00034877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×1</m:t>
        </m:r>
      </m:oMath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vector of unknown parameters which quantify the effect of variables associated with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Pr="007B5381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9C1025" w:rsidRPr="007B5381" w:rsidRDefault="00034877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1, 319</m:t>
            </m:r>
          </m:e>
        </m:acc>
      </m:oMath>
      <w:r w:rsidR="009C1025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3DB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1, 151</m:t>
            </m:r>
          </m:e>
        </m:acc>
      </m:oMath>
      <w:r w:rsidR="00523DB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1,49</m:t>
            </m:r>
          </m:e>
        </m:acc>
      </m:oMath>
    </w:p>
    <w:p w:rsidR="00034877" w:rsidRPr="007B5381" w:rsidRDefault="009C1025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NB: We deliberately keep the generality of the model specification although in our scenario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</m:oMath>
    </w:p>
    <w:p w:rsidR="00034877" w:rsidRPr="007B5381" w:rsidRDefault="00034877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iCs/>
          <w:sz w:val="24"/>
          <w:szCs w:val="24"/>
        </w:rPr>
        <w:lastRenderedPageBreak/>
        <w:t>Then, the two simultaneous logistic equations which depict the nonlinear association with age and the rest of the other variables are</w:t>
      </w:r>
      <w:r w:rsidR="00097CA1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written in terms of </w:t>
      </w:r>
      <w:r w:rsidR="00250C4D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a system of </w:t>
      </w:r>
      <w:r w:rsidR="00097CA1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conditional probabilities on the potential explanatory variables and their </w:t>
      </w:r>
      <w:r w:rsidR="00575E14" w:rsidRPr="007B5381">
        <w:rPr>
          <w:rFonts w:ascii="Times New Roman" w:eastAsiaTheme="minorEastAsia" w:hAnsi="Times New Roman" w:cs="Times New Roman"/>
          <w:iCs/>
          <w:sz w:val="24"/>
          <w:szCs w:val="24"/>
        </w:rPr>
        <w:t>random effects</w:t>
      </w:r>
      <w:r w:rsidRPr="007B5381">
        <w:rPr>
          <w:rFonts w:ascii="Times New Roman" w:eastAsiaTheme="minorEastAsia" w:hAnsi="Times New Roman" w:cs="Times New Roman"/>
          <w:iCs/>
          <w:sz w:val="24"/>
          <w:szCs w:val="24"/>
        </w:rPr>
        <w:t>:</w:t>
      </w:r>
    </w:p>
    <w:p w:rsidR="00034877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log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X=1|Y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X=0|Y</m:t>
                                </m:r>
                              </m:e>
                            </m:d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jk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age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log(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age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ijk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)+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jk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jk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ijk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age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ward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+v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0k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1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+u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0jk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1</m:t>
                    </m:r>
                  </m:sup>
                </m:sSubSup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log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1|X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0|X</m:t>
                                </m:r>
                              </m:e>
                            </m:d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jk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age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log(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age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ijk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)+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γ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jk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jk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ijk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age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ward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0k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+u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0jk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bSup>
              </m:e>
            </m:eqAr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</m:t>
            </m:r>
          </m:e>
        </m:d>
      </m:oMath>
      <w:r w:rsidR="00A00C70" w:rsidRPr="007B5381">
        <w:rPr>
          <w:rFonts w:ascii="Times New Roman" w:eastAsiaTheme="minorEastAsia" w:hAnsi="Times New Roman" w:cs="Times New Roman"/>
          <w:iCs/>
          <w:sz w:val="24"/>
          <w:szCs w:val="24"/>
        </w:rPr>
        <w:t>(1)</w:t>
      </w:r>
    </w:p>
    <w:p w:rsidR="004669BD" w:rsidRPr="007B5381" w:rsidRDefault="004669BD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</w:pPr>
      <w:r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The triple index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ijk)</m:t>
        </m:r>
      </m:oMath>
      <w:r w:rsidR="00034877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7B5381">
        <w:rPr>
          <w:rFonts w:ascii="Times New Roman" w:eastAsiaTheme="minorEastAsia" w:hAnsi="Times New Roman" w:cs="Times New Roman"/>
          <w:sz w:val="24"/>
          <w:szCs w:val="24"/>
        </w:rPr>
        <w:t>denote</w:t>
      </w:r>
      <w:r w:rsidR="00034877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s individual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i</m:t>
        </m:r>
      </m:oMath>
      <w:r w:rsidR="00034877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in the family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j</m:t>
        </m:r>
      </m:oMath>
      <w:r w:rsidR="00034877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and the ward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k</m:t>
        </m:r>
      </m:oMath>
    </w:p>
    <w:p w:rsidR="004669BD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ijk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age</m:t>
            </m:r>
          </m:sup>
        </m:sSubSup>
      </m:oMath>
      <w:r w:rsidR="00A72FD3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denote</w:t>
      </w:r>
      <w:r w:rsidR="004669B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the age</w:t>
      </w:r>
      <w:r w:rsidR="00A72FD3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-</w:t>
      </w:r>
      <w:r w:rsidR="004669B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group </w:t>
      </w:r>
      <w:r w:rsidR="00250C4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constants </w:t>
      </w:r>
      <w:r w:rsidR="004669B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associated weight</w:t>
      </w:r>
      <w:r w:rsidR="00250C4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s</w:t>
      </w:r>
      <w:r w:rsidR="004669B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w:r w:rsidR="00BE2746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(</w:t>
      </w:r>
      <w:r w:rsidR="00B704C7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see the subsequent section on Population adjusting weights</w:t>
      </w:r>
      <w:r w:rsidR="00BE2746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)</w:t>
      </w:r>
    </w:p>
    <w:p w:rsidR="004669BD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ward</m:t>
            </m:r>
          </m:sup>
        </m:sSubSup>
      </m:oMath>
      <w:r w:rsidR="00A72FD3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denote</w:t>
      </w:r>
      <w:r w:rsidR="004669B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the ward </w:t>
      </w:r>
      <w:r w:rsidR="00250C4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constants </w:t>
      </w:r>
      <w:r w:rsidR="004669B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associated weight</w:t>
      </w:r>
      <w:r w:rsidR="00250C4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s</w:t>
      </w:r>
      <w:r w:rsidR="004669B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w:r w:rsidR="00BE2746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(</w:t>
      </w:r>
      <w:r w:rsidR="00B704C7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see the subsequent section on Population adjusting weights</w:t>
      </w:r>
      <w:r w:rsidR="00BE2746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)</w:t>
      </w:r>
    </w:p>
    <w:p w:rsidR="004669BD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0k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1,2</m:t>
            </m:r>
          </m:sup>
        </m:sSubSup>
      </m:oMath>
      <w:r w:rsidR="004669BD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denote the random effect associated with the ward</w:t>
      </w:r>
    </w:p>
    <w:p w:rsidR="00250C4D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0jk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1,2</m:t>
            </m:r>
          </m:sup>
        </m:sSubSup>
      </m:oMath>
      <w:r w:rsidR="004669BD" w:rsidRPr="007B538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w:r w:rsidR="004669BD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denote the random effect associated with the family </w:t>
      </w:r>
    </w:p>
    <w:p w:rsidR="00BE2746" w:rsidRPr="007B5381" w:rsidRDefault="004669BD" w:rsidP="002F7B98">
      <w:pPr>
        <w:spacing w:line="48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The latter two </w:t>
      </w:r>
      <w:r w:rsidR="00A72FD3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sets of random effects </w:t>
      </w:r>
      <w:r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are assumed to be drawn from a two normal bivariate </w:t>
      </w:r>
      <w:r w:rsidR="002A1F2B">
        <w:rPr>
          <w:rFonts w:ascii="Times New Roman" w:eastAsiaTheme="minorEastAsia" w:hAnsi="Times New Roman" w:cs="Times New Roman"/>
          <w:iCs/>
          <w:sz w:val="24"/>
          <w:szCs w:val="24"/>
        </w:rPr>
        <w:t xml:space="preserve">normal </w:t>
      </w:r>
      <w:r w:rsidRPr="007B5381">
        <w:rPr>
          <w:rFonts w:ascii="Times New Roman" w:eastAsiaTheme="minorEastAsia" w:hAnsi="Times New Roman" w:cs="Times New Roman"/>
          <w:iCs/>
          <w:sz w:val="24"/>
          <w:szCs w:val="24"/>
        </w:rPr>
        <w:t>distributions</w:t>
      </w:r>
      <w:r w:rsidR="002A1F2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(MVN)</w:t>
      </w:r>
      <w:r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which model the shared and unshared similarities </w:t>
      </w:r>
      <w:r w:rsidR="00250C4D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and account for unmeasured aspects </w:t>
      </w:r>
      <w:r w:rsidR="00A72FD3" w:rsidRPr="007B5381">
        <w:rPr>
          <w:rFonts w:ascii="Times New Roman" w:eastAsiaTheme="minorEastAsia" w:hAnsi="Times New Roman" w:cs="Times New Roman"/>
          <w:iCs/>
          <w:sz w:val="24"/>
          <w:szCs w:val="24"/>
        </w:rPr>
        <w:t>such as mosquitos’ burden around the households or w</w:t>
      </w:r>
      <w:r w:rsidR="00C51D19">
        <w:rPr>
          <w:rFonts w:ascii="Times New Roman" w:eastAsiaTheme="minorEastAsia" w:hAnsi="Times New Roman" w:cs="Times New Roman"/>
          <w:iCs/>
          <w:sz w:val="24"/>
          <w:szCs w:val="24"/>
        </w:rPr>
        <w:t>ea</w:t>
      </w:r>
      <w:r w:rsidR="00A72FD3" w:rsidRPr="007B5381">
        <w:rPr>
          <w:rFonts w:ascii="Times New Roman" w:eastAsiaTheme="minorEastAsia" w:hAnsi="Times New Roman" w:cs="Times New Roman"/>
          <w:iCs/>
          <w:sz w:val="24"/>
          <w:szCs w:val="24"/>
        </w:rPr>
        <w:t>ther patterns</w:t>
      </w:r>
      <w:r w:rsidR="00C51D1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for instance</w:t>
      </w:r>
      <w:r w:rsidR="00A72FD3" w:rsidRPr="007B53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</w:p>
    <w:p w:rsidR="00BE2746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val="en-GB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m:t>0k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m:t>1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m:t>0k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  <m:r>
            <w:rPr>
              <w:rFonts w:ascii="Cambria Math" w:eastAsia="Cambria Math" w:hAnsi="Cambria Math" w:cs="Times New Roman"/>
              <w:color w:val="000000" w:themeColor="text1"/>
              <w:kern w:val="24"/>
              <w:sz w:val="24"/>
              <w:szCs w:val="24"/>
            </w:rPr>
            <m:t>~</m:t>
          </m:r>
          <m:r>
            <w:rPr>
              <w:rFonts w:ascii="Cambria Math" w:eastAsia="Cambria Math" w:hAnsi="Cambria Math" w:cs="Times New Roman"/>
              <w:color w:val="000000" w:themeColor="text1"/>
              <w:kern w:val="24"/>
              <w:sz w:val="24"/>
              <w:szCs w:val="24"/>
              <w:lang w:val="en-GB"/>
            </w:rPr>
            <m:t>MVN</m:t>
          </m:r>
          <m:d>
            <m:dPr>
              <m:ctrlPr>
                <w:rPr>
                  <w:rFonts w:ascii="Cambria Math" w:eastAsia="Cambria Math" w:hAnsi="Cambria Math" w:cs="Times New Roman"/>
                  <w:i/>
                  <w:iCs/>
                  <w:color w:val="000000" w:themeColor="text1"/>
                  <w:kern w:val="24"/>
                  <w:sz w:val="24"/>
                  <w:szCs w:val="24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="Cambria Math" w:hAnsi="Cambria Math" w:cs="Times New Roman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eastAsia="Cambria Math" w:hAnsi="Cambria Math" w:cs="Times New Roman"/>
                  <w:color w:val="000000" w:themeColor="text1"/>
                  <w:kern w:val="24"/>
                  <w:sz w:val="24"/>
                  <w:szCs w:val="24"/>
                  <w:lang w:val="en-GB"/>
                </w:rPr>
                <m:t>, </m:t>
              </m:r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eastAsia="Cambria Math" w:hAnsi="Cambria Math" w:cs="Times New Roman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  <w:lang w:val="en-GB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Cambria Math" w:hAnsi="Cambria Math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i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GB"/>
                            </w:rPr>
                          </m:ctrlPr>
                        </m:mPr>
                        <m:mr>
                          <m:e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="Times New Roman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1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="Times New Roman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n-GB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1</m:t>
                                </m:r>
                              </m:sup>
                            </m:sSubSup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</m:e>
                        </m:m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="Times New Roman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n-GB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1</m:t>
                                </m:r>
                              </m:sup>
                            </m:sSubSup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="Times New Roman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mr>
                      </m:m>
                    </m:e>
                  </m:d>
                </m:e>
              </m:nary>
            </m:e>
          </m:d>
        </m:oMath>
      </m:oMathPara>
    </w:p>
    <w:p w:rsidR="00097CA1" w:rsidRPr="007B5381" w:rsidRDefault="00703131" w:rsidP="00703131">
      <w:pPr>
        <w:pStyle w:val="NormalWeb"/>
        <w:spacing w:before="0" w:beforeAutospacing="0" w:after="0" w:afterAutospacing="0" w:line="480" w:lineRule="auto"/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kern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lang w:val="en-GB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lang w:val="en-GB"/>
                          </w:rPr>
                          <m:t>0jk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lang w:val="en-GB"/>
                          </w:rPr>
                          <m:t>1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kern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lang w:val="en-GB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lang w:val="en-GB"/>
                          </w:rPr>
                          <m:t>0jk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lang w:val="en-GB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  <m:r>
            <w:rPr>
              <w:rFonts w:ascii="Cambria Math" w:eastAsia="Cambria Math" w:hAnsi="Cambria Math"/>
              <w:color w:val="000000" w:themeColor="text1"/>
              <w:kern w:val="24"/>
            </w:rPr>
            <m:t>~</m:t>
          </m:r>
          <m:r>
            <w:rPr>
              <w:rFonts w:ascii="Cambria Math" w:eastAsia="Cambria Math" w:hAnsi="Cambria Math"/>
              <w:color w:val="000000" w:themeColor="text1"/>
              <w:kern w:val="24"/>
              <w:lang w:val="en-GB"/>
            </w:rPr>
            <m:t>MVN</m:t>
          </m:r>
          <m:d>
            <m:dPr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lang w:val="en-GB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kern w:val="24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kern w:val="24"/>
                            <w:lang w:val="en-GB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eastAsia="Cambria Math" w:hAnsi="Cambria Math"/>
                  <w:color w:val="000000" w:themeColor="text1"/>
                  <w:kern w:val="24"/>
                  <w:lang w:val="en-GB"/>
                </w:rPr>
                <m:t>, </m:t>
              </m:r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lang w:val="en-GB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lang w:val="en-GB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  <w:color w:val="000000" w:themeColor="text1"/>
                              <w:kern w:val="24"/>
                              <w:lang w:val="en-GB"/>
                            </w:rPr>
                          </m:ctrlPr>
                        </m:mPr>
                        <m:mr>
                          <m:e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lang w:val="en-GB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GB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GB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GB"/>
                                          </w:rPr>
                                          <m:t>1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sSub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lang w:val="en-GB"/>
                                      </w:rPr>
                                      <m:t>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1</m:t>
                                </m:r>
                              </m:sup>
                            </m:sSub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</m:e>
                        </m:m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sSub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lang w:val="en-GB"/>
                                      </w:rPr>
                                      <m:t>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1</m:t>
                                </m:r>
                              </m:sup>
                            </m:sSub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lang w:val="en-GB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GB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GB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GB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mr>
                      </m:m>
                    </m:e>
                  </m:d>
                </m:e>
              </m:nary>
            </m:e>
          </m:d>
        </m:oMath>
      </m:oMathPara>
    </w:p>
    <w:p w:rsidR="00B1171A" w:rsidRPr="007B5381" w:rsidRDefault="00B1171A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>On one hand side</w:t>
      </w:r>
      <w:r w:rsidR="0044740F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, from the first </w:t>
      </w:r>
      <w:r w:rsidR="004669BD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simultaneous </w:t>
      </w:r>
      <w:r w:rsidR="0044740F" w:rsidRPr="007B5381">
        <w:rPr>
          <w:rFonts w:ascii="Times New Roman" w:eastAsiaTheme="minorEastAsia" w:hAnsi="Times New Roman" w:cs="Times New Roman"/>
          <w:sz w:val="24"/>
          <w:szCs w:val="24"/>
        </w:rPr>
        <w:t>equation</w:t>
      </w:r>
      <w:r w:rsidR="003B45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740F" w:rsidRPr="007B5381">
        <w:rPr>
          <w:rFonts w:ascii="Times New Roman" w:eastAsiaTheme="minorEastAsia" w:hAnsi="Times New Roman" w:cs="Times New Roman"/>
          <w:sz w:val="24"/>
          <w:szCs w:val="24"/>
        </w:rPr>
        <w:t>specification</w:t>
      </w:r>
      <w:r w:rsidR="003B45BB"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  <w:r w:rsidRPr="007B538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1171A" w:rsidRPr="007B5381" w:rsidRDefault="00806AD9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α</m:t>
        </m:r>
        <m:r>
          <w:rPr>
            <w:rFonts w:ascii="Cambria Math" w:eastAsiaTheme="minorEastAsia" w:hAnsi="Cambria Math" w:cs="Times New Roman"/>
            <w:sz w:val="24"/>
            <w:szCs w:val="24"/>
          </w:rPr>
          <m:t>=log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X=1|Y=1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X=0|Y=1</m:t>
                    </m:r>
                  </m:e>
                </m: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-log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X=1|Y=0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X=0|Y=0</m:t>
                    </m:r>
                  </m:e>
                </m:d>
              </m:den>
            </m:f>
          </m:e>
        </m:d>
      </m:oMath>
      <w:r w:rsidR="00B1171A" w:rsidRPr="007B538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log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X=1, Y=1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/P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X=0, Y=1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/P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Y=1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-log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X=1, Y=0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/P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Y=0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X=0, Y=0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/P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Y=0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=log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X=1, Y=1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X=0, Y=0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X=0, Y=1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X=1, Y=0</m:t>
                    </m:r>
                  </m:e>
                </m:d>
              </m:den>
            </m:f>
          </m:e>
        </m:d>
      </m:oMath>
      <w:r w:rsidR="000E196A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76DD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E196A" w:rsidRPr="007B538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0E196A" w:rsidRPr="007B538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4740F" w:rsidRPr="007B5381" w:rsidRDefault="0044740F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From the second </w:t>
      </w:r>
      <w:r w:rsidR="004669BD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simultaneous </w:t>
      </w:r>
      <w:r w:rsidRPr="007B5381">
        <w:rPr>
          <w:rFonts w:ascii="Times New Roman" w:eastAsiaTheme="minorEastAsia" w:hAnsi="Times New Roman" w:cs="Times New Roman"/>
          <w:sz w:val="24"/>
          <w:szCs w:val="24"/>
        </w:rPr>
        <w:t>equation specification</w:t>
      </w:r>
      <w:r w:rsidR="00945A2F" w:rsidRPr="007B538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4740F" w:rsidRPr="007B5381" w:rsidRDefault="00806AD9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θ</m:t>
        </m:r>
        <m:r>
          <w:rPr>
            <w:rFonts w:ascii="Cambria Math" w:eastAsiaTheme="minorEastAsia" w:hAnsi="Cambria Math" w:cs="Times New Roman"/>
            <w:sz w:val="24"/>
            <w:szCs w:val="24"/>
          </w:rPr>
          <m:t>=log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Y=1|X=1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Y=0|X=1</m:t>
                    </m:r>
                  </m:e>
                </m: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-log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Y=1|X=0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Y=0|X=0</m:t>
                    </m:r>
                  </m:e>
                </m:d>
              </m:den>
            </m:f>
          </m:e>
        </m:d>
      </m:oMath>
      <w:r w:rsidR="0044740F" w:rsidRPr="007B538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log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X=1, Y=1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/P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X=0, Y=1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/P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X=1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-log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X=1, Y=0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/P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X=0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X=0, Y=0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/P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X=0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=log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X=1, Y=1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X=0, Y=0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X=0, Y=1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X=1, Y=0</m:t>
                    </m:r>
                  </m:e>
                </m:d>
              </m:den>
            </m:f>
          </m:e>
        </m:d>
      </m:oMath>
      <w:r w:rsidR="006776DD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0E196A" w:rsidRPr="007B538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E196A" w:rsidRPr="007B538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E196A" w:rsidRPr="007B5381" w:rsidRDefault="0044740F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>Hence</w:t>
      </w:r>
      <w:r w:rsidR="003B45BB">
        <w:rPr>
          <w:rFonts w:ascii="Times New Roman" w:eastAsiaTheme="minorEastAsia" w:hAnsi="Times New Roman" w:cs="Times New Roman"/>
          <w:sz w:val="24"/>
          <w:szCs w:val="24"/>
        </w:rPr>
        <w:t>, using the key assumption that</w:t>
      </w: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α=θ</m:t>
        </m:r>
      </m:oMath>
      <w:r w:rsidR="00830E4A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and keeping the fixed effects</w:t>
      </w:r>
      <w:r w:rsidR="00A72FD3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  <w:r w:rsidR="00830E4A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for the sake of simplicity, the system can be written as</w:t>
      </w:r>
    </w:p>
    <w:p w:rsidR="00620E04" w:rsidRPr="007B5381" w:rsidRDefault="0044740F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X=1|Y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X=0|Y</m:t>
                                  </m:r>
                                </m:e>
                              </m:d>
                            </m:den>
                          </m:f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Y=1|X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Y=0|X</m:t>
                                  </m:r>
                                </m:e>
                              </m:d>
                            </m:den>
                          </m:f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eqArr>
            </m:e>
          </m:d>
        </m:oMath>
      </m:oMathPara>
    </w:p>
    <w:p w:rsidR="00830E4A" w:rsidRPr="007B5381" w:rsidRDefault="00620E04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>This implies that</w:t>
      </w:r>
      <w:r w:rsidR="00A72FD3" w:rsidRPr="007B538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if the occurrence of dengue makes more likely (or less likely) the occurrence of chikungunya, the co</w:t>
      </w:r>
      <w:r w:rsidR="00A72FD3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nverse is also necessarily true and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="00A72FD3" w:rsidRPr="007B538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72FD3" w:rsidRPr="007B5381">
        <w:rPr>
          <w:rFonts w:ascii="Times New Roman" w:eastAsiaTheme="minorEastAsia" w:hAnsi="Times New Roman" w:cs="Times New Roman"/>
          <w:sz w:val="24"/>
          <w:szCs w:val="24"/>
        </w:rPr>
        <w:t>is deemed as a nuisance parameter</w:t>
      </w:r>
    </w:p>
    <w:p w:rsidR="00830E4A" w:rsidRPr="007B5381" w:rsidRDefault="00830E4A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="00097CA1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crucial </w:t>
      </w:r>
      <w:r w:rsidRPr="007B5381">
        <w:rPr>
          <w:rFonts w:ascii="Times New Roman" w:eastAsiaTheme="minorEastAsia" w:hAnsi="Times New Roman" w:cs="Times New Roman"/>
          <w:sz w:val="24"/>
          <w:szCs w:val="24"/>
        </w:rPr>
        <w:t>assumption</w:t>
      </w:r>
      <w:r w:rsidR="00225CEE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A72FD3" w:rsidRPr="007B5381">
        <w:rPr>
          <w:rFonts w:ascii="Times New Roman" w:eastAsiaTheme="minorEastAsia" w:hAnsi="Times New Roman" w:cs="Times New Roman"/>
          <w:sz w:val="24"/>
          <w:szCs w:val="24"/>
        </w:rPr>
        <w:t>and elementary rules of conditioned probabilities</w:t>
      </w: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leads to the</w:t>
      </w:r>
      <w:r w:rsidR="00097CA1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following</w:t>
      </w: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97CA1" w:rsidRPr="007B5381">
        <w:rPr>
          <w:rFonts w:ascii="Times New Roman" w:eastAsiaTheme="minorEastAsia" w:hAnsi="Times New Roman" w:cs="Times New Roman"/>
          <w:sz w:val="24"/>
          <w:szCs w:val="24"/>
        </w:rPr>
        <w:t>four statements derived from</w:t>
      </w:r>
    </w:p>
    <w:p w:rsidR="00722D7B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X=1|Y=0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X=0|Y=0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X=1,Y=0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X=0,Y=0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=exp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     (4)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X=1|Y=1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X=0|Y=1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X=1,Y=1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X=0,Y=1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=exp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+α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(5)</m:t>
                  </m:r>
                </m:e>
              </m:eqArr>
            </m:e>
          </m:d>
        </m:oMath>
      </m:oMathPara>
    </w:p>
    <w:p w:rsidR="00722D7B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Y=1|X=0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Y=0|X=0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Y=1,X=0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Y=0,X=0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=exp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     (6)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Y=1|X=1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Y=0|X=1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Y=1,X=1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Y=0,X=1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=exp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+α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(7)</m:t>
                  </m:r>
                </m:e>
              </m:eqArr>
            </m:e>
          </m:d>
        </m:oMath>
      </m:oMathPara>
    </w:p>
    <w:p w:rsidR="00830E4A" w:rsidRPr="007B5381" w:rsidRDefault="0009385B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>Hence</w:t>
      </w:r>
      <w:r w:rsidR="00364FED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82371" w:rsidRPr="007B5381">
        <w:rPr>
          <w:rFonts w:ascii="Times New Roman" w:eastAsiaTheme="minorEastAsia" w:hAnsi="Times New Roman" w:cs="Times New Roman"/>
          <w:sz w:val="24"/>
          <w:szCs w:val="24"/>
        </w:rPr>
        <w:t>combining</w:t>
      </w:r>
      <w:r w:rsidR="00364FED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2371" w:rsidRPr="007B5381">
        <w:rPr>
          <w:rFonts w:ascii="Times New Roman" w:eastAsiaTheme="minorEastAsia" w:hAnsi="Times New Roman" w:cs="Times New Roman"/>
          <w:sz w:val="24"/>
          <w:szCs w:val="24"/>
        </w:rPr>
        <w:t>either (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C82371" w:rsidRPr="007B5381">
        <w:rPr>
          <w:rFonts w:ascii="Times New Roman" w:eastAsiaTheme="minorEastAsia" w:hAnsi="Times New Roman" w:cs="Times New Roman"/>
          <w:sz w:val="24"/>
          <w:szCs w:val="24"/>
        </w:rPr>
        <w:t>) + (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C82371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806AD9" w:rsidRPr="007B538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C82371" w:rsidRPr="007B5381">
        <w:rPr>
          <w:rFonts w:ascii="Times New Roman" w:eastAsiaTheme="minorEastAsia" w:hAnsi="Times New Roman" w:cs="Times New Roman"/>
          <w:sz w:val="24"/>
          <w:szCs w:val="24"/>
        </w:rPr>
        <w:t>or (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82371" w:rsidRPr="007B5381">
        <w:rPr>
          <w:rFonts w:ascii="Times New Roman" w:eastAsiaTheme="minorEastAsia" w:hAnsi="Times New Roman" w:cs="Times New Roman"/>
          <w:sz w:val="24"/>
          <w:szCs w:val="24"/>
        </w:rPr>
        <w:t>) + (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C82371" w:rsidRPr="007B538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06AD9" w:rsidRPr="007B5381">
        <w:rPr>
          <w:rFonts w:ascii="Times New Roman" w:eastAsiaTheme="minorEastAsia" w:hAnsi="Times New Roman" w:cs="Times New Roman"/>
          <w:sz w:val="24"/>
          <w:szCs w:val="24"/>
        </w:rPr>
        <w:t>) by multiplication</w:t>
      </w:r>
    </w:p>
    <w:p w:rsidR="00C82371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X=1,Y=0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X=0,Y=0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Y=1,X=1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Y=0,X=1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09385B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Y=1,X=1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Y=0,X=0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=exp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× exp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+α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=exp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+α</m:t>
              </m:r>
            </m:e>
          </m:d>
        </m:oMath>
      </m:oMathPara>
    </w:p>
    <w:p w:rsidR="00097CA1" w:rsidRPr="007B5381" w:rsidRDefault="00097CA1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>But</w:t>
      </w:r>
      <w:r w:rsidR="00C82371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all four probabilities situations</w:t>
      </w:r>
      <w:r w:rsidR="003B45BB">
        <w:rPr>
          <w:rFonts w:ascii="Times New Roman" w:eastAsiaTheme="minorEastAsia" w:hAnsi="Times New Roman" w:cs="Times New Roman"/>
          <w:sz w:val="24"/>
          <w:szCs w:val="24"/>
        </w:rPr>
        <w:t xml:space="preserve"> ((1, 0), (0, 1), (1, 1), (0,0))</w:t>
      </w:r>
      <w:r w:rsidR="00C82371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sum to 1:</w:t>
      </w:r>
    </w:p>
    <w:p w:rsidR="00722D7B" w:rsidRPr="007B5381" w:rsidRDefault="00CB2C82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X=1,Y=0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X=0,Y=1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Y=0,X=0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Y=1,X=1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09385B" w:rsidRPr="007B5381" w:rsidRDefault="0009385B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X=0,Y=0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X=0,Y=0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×exp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×Q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Y=0,X=0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×exp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Y=0,X=0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×exp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+α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A42977" w:rsidRPr="007B5381" w:rsidRDefault="00A42977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So </w:t>
      </w:r>
    </w:p>
    <w:p w:rsidR="00CB2C82" w:rsidRPr="007B5381" w:rsidRDefault="00A42977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X=0,Y=0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1+exp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+exp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+exp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+α</m:t>
                </m:r>
              </m:e>
            </m:d>
          </m:e>
        </m:d>
      </m:oMath>
      <w:r w:rsidRPr="007B5381">
        <w:rPr>
          <w:rFonts w:ascii="Times New Roman" w:eastAsiaTheme="minorEastAsia" w:hAnsi="Times New Roman" w:cs="Times New Roman"/>
          <w:sz w:val="24"/>
          <w:szCs w:val="24"/>
        </w:rPr>
        <w:t>=1</w:t>
      </w:r>
    </w:p>
    <w:p w:rsidR="00A42977" w:rsidRPr="007B5381" w:rsidRDefault="00A42977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>Therefore</w:t>
      </w:r>
      <w:r w:rsidR="004C0D76" w:rsidRPr="007B5381">
        <w:rPr>
          <w:rFonts w:ascii="Times New Roman" w:eastAsiaTheme="minorEastAsia" w:hAnsi="Times New Roman" w:cs="Times New Roman"/>
          <w:sz w:val="24"/>
          <w:szCs w:val="24"/>
        </w:rPr>
        <w:t>, the predicted joint probabilities can be derived as it follows:</w:t>
      </w:r>
    </w:p>
    <w:p w:rsidR="00A42977" w:rsidRPr="007B5381" w:rsidRDefault="00A42977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X=0,Y=0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+α</m:t>
                  </m:r>
                </m:e>
              </m:d>
            </m:den>
          </m:f>
        </m:oMath>
      </m:oMathPara>
    </w:p>
    <w:p w:rsidR="00A42977" w:rsidRPr="007B5381" w:rsidRDefault="00A42977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X=0,Y=1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+α</m:t>
                  </m:r>
                </m:e>
              </m:d>
            </m:den>
          </m:f>
        </m:oMath>
      </m:oMathPara>
    </w:p>
    <w:p w:rsidR="00A42977" w:rsidRPr="007B5381" w:rsidRDefault="00A42977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X=1,Y=0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+α</m:t>
                  </m:r>
                </m:e>
              </m:d>
            </m:den>
          </m:f>
        </m:oMath>
      </m:oMathPara>
    </w:p>
    <w:p w:rsidR="00A42977" w:rsidRPr="007B5381" w:rsidRDefault="00A42977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X=1,Y=1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+α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+α</m:t>
                  </m:r>
                </m:e>
              </m:d>
            </m:den>
          </m:f>
        </m:oMath>
      </m:oMathPara>
    </w:p>
    <w:p w:rsidR="00590B2A" w:rsidRPr="007B5381" w:rsidRDefault="00590B2A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Denoting by </w:t>
      </w:r>
    </w:p>
    <w:p w:rsidR="00590B2A" w:rsidRPr="007B5381" w:rsidRDefault="00703131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=i,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=j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where  i, j=0, 1</m:t>
          </m:r>
        </m:oMath>
      </m:oMathPara>
    </w:p>
    <w:p w:rsidR="00590B2A" w:rsidRPr="007B5381" w:rsidRDefault="007D31D3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the vector of the unknown parameters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denoted by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ɸ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β,γ</m:t>
            </m:r>
          </m:e>
        </m:d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590B2A" w:rsidRPr="007B5381">
        <w:rPr>
          <w:rFonts w:ascii="Times New Roman" w:eastAsiaTheme="minorEastAsia" w:hAnsi="Times New Roman" w:cs="Times New Roman"/>
          <w:sz w:val="24"/>
          <w:szCs w:val="24"/>
        </w:rPr>
        <w:t>he model likelihood can be formally written</w:t>
      </w:r>
      <w:r w:rsidR="0062285A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as</w:t>
      </w:r>
    </w:p>
    <w:p w:rsidR="0062285A" w:rsidRPr="007B5381" w:rsidRDefault="007D31D3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ɸ|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chr m:val="∏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i=0,1</m:t>
              </m:r>
            </m:sub>
            <m:sup/>
            <m:e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j=0,1</m:t>
                  </m:r>
                </m:sub>
                <m:sup/>
                <m:e>
                  <m:nary>
                    <m:naryPr>
                      <m:chr m:val="∏"/>
                      <m:limLoc m:val="undOvr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k∈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ij</m:t>
                          </m:r>
                        </m:sub>
                      </m:sSub>
                    </m:sub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=i,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=j</m:t>
                          </m:r>
                        </m:e>
                      </m:d>
                    </m:e>
                  </m:nary>
                </m:e>
              </m:nary>
            </m:e>
          </m:nary>
        </m:oMath>
      </m:oMathPara>
    </w:p>
    <w:p w:rsidR="005D751E" w:rsidRDefault="007B5381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Bayesian inference </w:t>
      </w:r>
      <w:r w:rsidR="004620EC">
        <w:rPr>
          <w:rFonts w:ascii="Times New Roman" w:eastAsiaTheme="minorEastAsia" w:hAnsi="Times New Roman" w:cs="Times New Roman"/>
          <w:sz w:val="24"/>
          <w:szCs w:val="24"/>
        </w:rPr>
        <w:t xml:space="preserve">consist of summarizing the posterior distributions of the model parameters </w:t>
      </w:r>
      <w:r w:rsidR="00C51D19">
        <w:rPr>
          <w:rFonts w:ascii="Times New Roman" w:eastAsiaTheme="minorEastAsia" w:hAnsi="Times New Roman" w:cs="Times New Roman"/>
          <w:sz w:val="24"/>
          <w:szCs w:val="24"/>
        </w:rPr>
        <w:t xml:space="preserve">and requires the joint probability distribution over all random quantities, parameters or observables. The marginal and conditional probability distributions of the vector of unknown parameters </w:t>
      </w:r>
      <w:r w:rsidR="00B02BC1">
        <w:rPr>
          <w:rFonts w:ascii="Times New Roman" w:eastAsiaTheme="minorEastAsia" w:hAnsi="Times New Roman" w:cs="Times New Roman"/>
          <w:sz w:val="24"/>
          <w:szCs w:val="24"/>
        </w:rPr>
        <w:t xml:space="preserve">are denoted by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Pr(∙)</m:t>
        </m:r>
      </m:oMath>
      <w:r w:rsidR="00B02BC1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Pr(∙|∙)</m:t>
        </m:r>
      </m:oMath>
      <w:r w:rsidR="009167AF">
        <w:rPr>
          <w:rFonts w:ascii="Times New Roman" w:eastAsiaTheme="minorEastAsia" w:hAnsi="Times New Roman" w:cs="Times New Roman"/>
          <w:sz w:val="24"/>
          <w:szCs w:val="24"/>
        </w:rPr>
        <w:t xml:space="preserve">. The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ɸ</m:t>
        </m:r>
      </m:oMath>
      <w:r w:rsidR="009167AF">
        <w:rPr>
          <w:rFonts w:ascii="Times New Roman" w:eastAsiaTheme="minorEastAsia" w:hAnsi="Times New Roman" w:cs="Times New Roman"/>
          <w:sz w:val="24"/>
          <w:szCs w:val="24"/>
        </w:rPr>
        <w:t xml:space="preserve"> posterior distribution is proportional to the likelihood multiplied by their prior</w:t>
      </w:r>
      <w:r w:rsidR="00C20339">
        <w:rPr>
          <w:rFonts w:ascii="Times New Roman" w:eastAsiaTheme="minorEastAsia" w:hAnsi="Times New Roman" w:cs="Times New Roman"/>
          <w:sz w:val="24"/>
          <w:szCs w:val="24"/>
        </w:rPr>
        <w:t xml:space="preserve"> distributions – all assumed </w:t>
      </w:r>
      <w:proofErr w:type="gramStart"/>
      <w:r w:rsidR="00C20339">
        <w:rPr>
          <w:rFonts w:ascii="Times New Roman" w:eastAsiaTheme="minorEastAsia" w:hAnsi="Times New Roman" w:cs="Times New Roman"/>
          <w:sz w:val="24"/>
          <w:szCs w:val="24"/>
        </w:rPr>
        <w:t>non informative</w:t>
      </w:r>
      <w:proofErr w:type="gramEnd"/>
      <w:r w:rsidR="00C20339">
        <w:rPr>
          <w:rFonts w:ascii="Times New Roman" w:eastAsiaTheme="minorEastAsia" w:hAnsi="Times New Roman" w:cs="Times New Roman"/>
          <w:sz w:val="24"/>
          <w:szCs w:val="24"/>
        </w:rPr>
        <w:t xml:space="preserve"> as stated in the text</w:t>
      </w:r>
      <w:r w:rsidR="009167AF">
        <w:rPr>
          <w:rFonts w:ascii="Times New Roman" w:eastAsiaTheme="minorEastAsia" w:hAnsi="Times New Roman" w:cs="Times New Roman"/>
          <w:sz w:val="24"/>
          <w:szCs w:val="24"/>
        </w:rPr>
        <w:t xml:space="preserve">. That is </w:t>
      </w:r>
    </w:p>
    <w:p w:rsidR="00C51D19" w:rsidRPr="007B5381" w:rsidRDefault="009167AF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ɸ|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∝L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ɸ|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×Pr(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4"/>
              <w:szCs w:val="24"/>
            </w:rPr>
            <m:t>ɸ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:rsidR="004C0D76" w:rsidRPr="004C5C9E" w:rsidRDefault="006F3911" w:rsidP="004C5C9E">
      <w:pPr>
        <w:pStyle w:val="Heading1"/>
      </w:pPr>
      <w:r w:rsidRPr="004C5C9E">
        <w:t>Statistical Inference</w:t>
      </w:r>
    </w:p>
    <w:p w:rsidR="00C20339" w:rsidRDefault="00A42977" w:rsidP="002F7B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381"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4C0D76" w:rsidRPr="007B5381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simultaneous equations systems (1) define a probability model </w:t>
      </w:r>
      <w:r w:rsidR="001C7466" w:rsidRPr="007B5381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04C7" w:rsidRPr="007B5381">
        <w:rPr>
          <w:rFonts w:ascii="Times New Roman" w:eastAsiaTheme="minorEastAsia" w:hAnsi="Times New Roman" w:cs="Times New Roman"/>
          <w:sz w:val="24"/>
          <w:szCs w:val="24"/>
        </w:rPr>
        <w:t>has been</w:t>
      </w:r>
      <w:r w:rsidR="004C0D76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implemented in </w:t>
      </w:r>
      <w:proofErr w:type="spellStart"/>
      <w:r w:rsidR="001C7466" w:rsidRPr="007B5381">
        <w:rPr>
          <w:rFonts w:ascii="Times New Roman" w:eastAsiaTheme="minorEastAsia" w:hAnsi="Times New Roman" w:cs="Times New Roman"/>
          <w:sz w:val="24"/>
          <w:szCs w:val="24"/>
        </w:rPr>
        <w:t>Open</w:t>
      </w:r>
      <w:r w:rsidR="004C0D76" w:rsidRPr="007B5381">
        <w:rPr>
          <w:rFonts w:ascii="Times New Roman" w:eastAsiaTheme="minorEastAsia" w:hAnsi="Times New Roman" w:cs="Times New Roman"/>
          <w:sz w:val="24"/>
          <w:szCs w:val="24"/>
        </w:rPr>
        <w:t>BUGS</w:t>
      </w:r>
      <w:proofErr w:type="spellEnd"/>
      <w:r w:rsidR="006776DD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6776DD" w:rsidRPr="007B5381">
        <w:rPr>
          <w:rFonts w:ascii="Times New Roman" w:eastAsiaTheme="minorEastAsia" w:hAnsi="Times New Roman" w:cs="Times New Roman"/>
          <w:sz w:val="24"/>
          <w:szCs w:val="24"/>
        </w:rPr>
        <w:t>which makes this approach very appealing</w:t>
      </w:r>
      <w:r w:rsidR="00B704C7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even for larger datasets (</w:t>
      </w:r>
      <w:proofErr w:type="spellStart"/>
      <w:r w:rsidR="0064564F" w:rsidRPr="007B5381">
        <w:rPr>
          <w:rFonts w:ascii="Times New Roman" w:eastAsiaTheme="minorEastAsia" w:hAnsi="Times New Roman" w:cs="Times New Roman"/>
          <w:sz w:val="24"/>
          <w:szCs w:val="24"/>
        </w:rPr>
        <w:t>OpenBUGS</w:t>
      </w:r>
      <w:proofErr w:type="spellEnd"/>
      <w:r w:rsidR="0064564F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2285A" w:rsidRPr="007B5381">
        <w:rPr>
          <w:rFonts w:ascii="Times New Roman" w:eastAsiaTheme="minorEastAsia" w:hAnsi="Times New Roman" w:cs="Times New Roman"/>
          <w:sz w:val="24"/>
          <w:szCs w:val="24"/>
        </w:rPr>
        <w:t>program for the simplest model appended</w:t>
      </w:r>
      <w:r w:rsidR="00B704C7" w:rsidRPr="007B538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776DD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00C70" w:rsidRPr="007B5381">
        <w:rPr>
          <w:rFonts w:ascii="Times New Roman" w:hAnsi="Times New Roman" w:cs="Times New Roman"/>
          <w:sz w:val="24"/>
          <w:szCs w:val="24"/>
        </w:rPr>
        <w:t>A Bayesian framework for statistical inference using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0C70" w:rsidRPr="007B5381">
        <w:rPr>
          <w:rFonts w:ascii="Times New Roman" w:hAnsi="Times New Roman" w:cs="Times New Roman"/>
          <w:sz w:val="24"/>
          <w:szCs w:val="24"/>
        </w:rPr>
        <w:t xml:space="preserve">Markov chain Monte Carlo </w:t>
      </w:r>
      <w:r w:rsidR="001C7466" w:rsidRPr="007B5381">
        <w:rPr>
          <w:rFonts w:ascii="Times New Roman" w:hAnsi="Times New Roman" w:cs="Times New Roman"/>
          <w:sz w:val="24"/>
          <w:szCs w:val="24"/>
        </w:rPr>
        <w:t xml:space="preserve">(MCMC) </w:t>
      </w:r>
      <w:r w:rsidR="00A00C70" w:rsidRPr="007B5381">
        <w:rPr>
          <w:rFonts w:ascii="Times New Roman" w:hAnsi="Times New Roman" w:cs="Times New Roman"/>
          <w:sz w:val="24"/>
          <w:szCs w:val="24"/>
        </w:rPr>
        <w:t xml:space="preserve">estimation methods naturally accommodates missing </w:t>
      </w:r>
      <w:r w:rsidR="00A00C70" w:rsidRPr="007B5381">
        <w:rPr>
          <w:rFonts w:ascii="Times New Roman" w:hAnsi="Times New Roman" w:cs="Times New Roman"/>
          <w:sz w:val="24"/>
          <w:szCs w:val="24"/>
        </w:rPr>
        <w:lastRenderedPageBreak/>
        <w:t xml:space="preserve">responses </w:t>
      </w:r>
      <w:r w:rsidR="001C7466" w:rsidRPr="007B5381">
        <w:rPr>
          <w:rFonts w:ascii="Times New Roman" w:hAnsi="Times New Roman" w:cs="Times New Roman"/>
          <w:sz w:val="24"/>
          <w:szCs w:val="24"/>
        </w:rPr>
        <w:t xml:space="preserve">(5%) </w:t>
      </w:r>
      <w:r w:rsidR="00A00C70" w:rsidRPr="007B5381">
        <w:rPr>
          <w:rFonts w:ascii="Times New Roman" w:hAnsi="Times New Roman" w:cs="Times New Roman"/>
          <w:sz w:val="24"/>
          <w:szCs w:val="24"/>
        </w:rPr>
        <w:t>in the data and</w:t>
      </w:r>
      <w:r w:rsidR="00A00C70" w:rsidRPr="007B5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0C70" w:rsidRPr="007B5381">
        <w:rPr>
          <w:rFonts w:ascii="Times New Roman" w:hAnsi="Times New Roman" w:cs="Times New Roman"/>
          <w:sz w:val="24"/>
          <w:szCs w:val="24"/>
        </w:rPr>
        <w:t xml:space="preserve">allows straightforward </w:t>
      </w:r>
      <w:r w:rsidR="001C7466" w:rsidRPr="007B5381">
        <w:rPr>
          <w:rFonts w:ascii="Times New Roman" w:hAnsi="Times New Roman" w:cs="Times New Roman"/>
          <w:sz w:val="24"/>
          <w:szCs w:val="24"/>
        </w:rPr>
        <w:t>assessment</w:t>
      </w:r>
      <w:r w:rsidR="00A00C70" w:rsidRPr="007B5381">
        <w:rPr>
          <w:rFonts w:ascii="Times New Roman" w:hAnsi="Times New Roman" w:cs="Times New Roman"/>
          <w:sz w:val="24"/>
          <w:szCs w:val="24"/>
        </w:rPr>
        <w:t xml:space="preserve"> of uncertainties in nonlinear models</w:t>
      </w:r>
      <w:r w:rsidR="00B704C7" w:rsidRPr="007B5381">
        <w:rPr>
          <w:rFonts w:ascii="Times New Roman" w:hAnsi="Times New Roman" w:cs="Times New Roman"/>
          <w:sz w:val="24"/>
          <w:szCs w:val="24"/>
        </w:rPr>
        <w:t xml:space="preserve"> under missing at random assumption</w:t>
      </w:r>
      <w:r w:rsidR="00A00C70" w:rsidRPr="007B5381">
        <w:rPr>
          <w:rFonts w:ascii="Times New Roman" w:hAnsi="Times New Roman" w:cs="Times New Roman"/>
          <w:sz w:val="24"/>
          <w:szCs w:val="24"/>
        </w:rPr>
        <w:t>.</w:t>
      </w:r>
      <w:r w:rsidR="002F7B98" w:rsidRPr="007B5381">
        <w:rPr>
          <w:rFonts w:ascii="Times New Roman" w:hAnsi="Times New Roman" w:cs="Times New Roman"/>
          <w:sz w:val="24"/>
          <w:szCs w:val="24"/>
        </w:rPr>
        <w:t xml:space="preserve"> </w:t>
      </w:r>
      <w:r w:rsidR="00B704C7" w:rsidRPr="007B5381">
        <w:rPr>
          <w:rFonts w:ascii="Times New Roman" w:hAnsi="Times New Roman" w:cs="Times New Roman"/>
          <w:sz w:val="24"/>
          <w:szCs w:val="24"/>
        </w:rPr>
        <w:t xml:space="preserve">Sensitivities analyses to the missing data (by assuming all positives and all negatives) have been conducted but the results were not altered. </w:t>
      </w:r>
    </w:p>
    <w:p w:rsidR="00A42977" w:rsidRPr="007B5381" w:rsidRDefault="00C20339" w:rsidP="002F7B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posterior conditional odds ratios (OR) distributions are presented in Table 2. However, for an easily digestible reading, the s</w:t>
      </w:r>
      <w:r w:rsidR="002F7B98" w:rsidRPr="007B5381">
        <w:rPr>
          <w:rFonts w:ascii="Times New Roman" w:hAnsi="Times New Roman" w:cs="Times New Roman"/>
          <w:sz w:val="24"/>
          <w:szCs w:val="24"/>
        </w:rPr>
        <w:t>ummary statistics are presented in terms of means and standard deviations of the predicted joint probabilities by age</w:t>
      </w:r>
      <w:r>
        <w:rPr>
          <w:rFonts w:ascii="Times New Roman" w:hAnsi="Times New Roman" w:cs="Times New Roman"/>
          <w:sz w:val="24"/>
          <w:szCs w:val="24"/>
        </w:rPr>
        <w:t xml:space="preserve"> and stratified by different socio-economic factors that we accounted for</w:t>
      </w:r>
      <w:r w:rsidR="002F7B98" w:rsidRPr="007B5381">
        <w:rPr>
          <w:rFonts w:ascii="Times New Roman" w:hAnsi="Times New Roman" w:cs="Times New Roman"/>
          <w:sz w:val="24"/>
          <w:szCs w:val="24"/>
        </w:rPr>
        <w:t>.</w:t>
      </w:r>
    </w:p>
    <w:p w:rsidR="0062285A" w:rsidRPr="007B5381" w:rsidRDefault="0062285A" w:rsidP="002F7B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381">
        <w:rPr>
          <w:rFonts w:ascii="Times New Roman" w:hAnsi="Times New Roman" w:cs="Times New Roman"/>
          <w:sz w:val="24"/>
          <w:szCs w:val="24"/>
        </w:rPr>
        <w:t>The MCMC estimation followed 1 million iterations and the</w:t>
      </w:r>
      <w:r w:rsidR="00B67B61" w:rsidRPr="007B5381">
        <w:rPr>
          <w:rFonts w:ascii="Times New Roman" w:hAnsi="Times New Roman" w:cs="Times New Roman"/>
          <w:sz w:val="24"/>
          <w:szCs w:val="24"/>
        </w:rPr>
        <w:t xml:space="preserve"> corresponding</w:t>
      </w:r>
      <w:r w:rsidRPr="007B5381">
        <w:rPr>
          <w:rFonts w:ascii="Times New Roman" w:hAnsi="Times New Roman" w:cs="Times New Roman"/>
          <w:sz w:val="24"/>
          <w:szCs w:val="24"/>
        </w:rPr>
        <w:t xml:space="preserve"> chains </w:t>
      </w:r>
      <w:r w:rsidR="00B67B61" w:rsidRPr="007B5381">
        <w:rPr>
          <w:rFonts w:ascii="Times New Roman" w:hAnsi="Times New Roman" w:cs="Times New Roman"/>
          <w:sz w:val="24"/>
          <w:szCs w:val="24"/>
        </w:rPr>
        <w:t xml:space="preserve">(log scale) </w:t>
      </w:r>
      <w:r w:rsidRPr="007B5381">
        <w:rPr>
          <w:rFonts w:ascii="Times New Roman" w:hAnsi="Times New Roman" w:cs="Times New Roman"/>
          <w:sz w:val="24"/>
          <w:szCs w:val="24"/>
        </w:rPr>
        <w:t xml:space="preserve">are displayed in </w:t>
      </w:r>
      <w:r w:rsidR="0060792F" w:rsidRPr="007B5381">
        <w:rPr>
          <w:rFonts w:ascii="Times New Roman" w:hAnsi="Times New Roman" w:cs="Times New Roman"/>
          <w:sz w:val="24"/>
          <w:szCs w:val="24"/>
        </w:rPr>
        <w:t xml:space="preserve">Supplementary </w:t>
      </w:r>
      <w:r w:rsidRPr="007B5381">
        <w:rPr>
          <w:rFonts w:ascii="Times New Roman" w:hAnsi="Times New Roman" w:cs="Times New Roman"/>
          <w:sz w:val="24"/>
          <w:szCs w:val="24"/>
        </w:rPr>
        <w:t>Figure</w:t>
      </w:r>
      <w:r w:rsidR="00B67B61" w:rsidRPr="007B5381">
        <w:rPr>
          <w:rFonts w:ascii="Times New Roman" w:hAnsi="Times New Roman" w:cs="Times New Roman"/>
          <w:sz w:val="24"/>
          <w:szCs w:val="24"/>
        </w:rPr>
        <w:t xml:space="preserve"> </w:t>
      </w:r>
      <w:r w:rsidR="0060792F" w:rsidRPr="007B5381">
        <w:rPr>
          <w:rFonts w:ascii="Times New Roman" w:hAnsi="Times New Roman" w:cs="Times New Roman"/>
          <w:sz w:val="24"/>
          <w:szCs w:val="24"/>
        </w:rPr>
        <w:t xml:space="preserve">8 </w:t>
      </w:r>
      <w:r w:rsidR="00B67B61" w:rsidRPr="007B5381">
        <w:rPr>
          <w:rFonts w:ascii="Times New Roman" w:hAnsi="Times New Roman" w:cs="Times New Roman"/>
          <w:sz w:val="24"/>
          <w:szCs w:val="24"/>
        </w:rPr>
        <w:t>– including that of the nuisance parameter</w:t>
      </w:r>
      <w:r w:rsidRPr="007B5381">
        <w:rPr>
          <w:rFonts w:ascii="Times New Roman" w:hAnsi="Times New Roman" w:cs="Times New Roman"/>
          <w:sz w:val="24"/>
          <w:szCs w:val="24"/>
        </w:rPr>
        <w:t xml:space="preserve">. </w:t>
      </w:r>
      <w:r w:rsidR="0060792F" w:rsidRPr="007B5381">
        <w:rPr>
          <w:rFonts w:ascii="Times New Roman" w:hAnsi="Times New Roman" w:cs="Times New Roman"/>
          <w:sz w:val="24"/>
          <w:szCs w:val="24"/>
        </w:rPr>
        <w:t xml:space="preserve">Supplementary Figure 9 </w:t>
      </w:r>
      <w:r w:rsidRPr="007B5381">
        <w:rPr>
          <w:rFonts w:ascii="Times New Roman" w:hAnsi="Times New Roman" w:cs="Times New Roman"/>
          <w:sz w:val="24"/>
          <w:szCs w:val="24"/>
        </w:rPr>
        <w:t>display the correlation between the parameters</w:t>
      </w:r>
      <w:r w:rsidR="0060792F" w:rsidRPr="007B5381">
        <w:rPr>
          <w:rFonts w:ascii="Times New Roman" w:hAnsi="Times New Roman" w:cs="Times New Roman"/>
          <w:sz w:val="24"/>
          <w:szCs w:val="24"/>
        </w:rPr>
        <w:t xml:space="preserve"> which </w:t>
      </w:r>
      <w:r w:rsidR="006B1B28" w:rsidRPr="007B5381">
        <w:rPr>
          <w:rFonts w:ascii="Times New Roman" w:hAnsi="Times New Roman" w:cs="Times New Roman"/>
          <w:sz w:val="24"/>
          <w:szCs w:val="24"/>
        </w:rPr>
        <w:t>are all</w:t>
      </w:r>
      <w:r w:rsidR="0060792F" w:rsidRPr="007B5381">
        <w:rPr>
          <w:rFonts w:ascii="Times New Roman" w:hAnsi="Times New Roman" w:cs="Times New Roman"/>
          <w:sz w:val="24"/>
          <w:szCs w:val="24"/>
        </w:rPr>
        <w:t xml:space="preserve"> low</w:t>
      </w:r>
      <w:r w:rsidR="006B1B28" w:rsidRPr="007B5381">
        <w:rPr>
          <w:rFonts w:ascii="Times New Roman" w:hAnsi="Times New Roman" w:cs="Times New Roman"/>
          <w:sz w:val="24"/>
          <w:szCs w:val="24"/>
        </w:rPr>
        <w:t>er than</w:t>
      </w:r>
      <w:r w:rsidR="005D751E" w:rsidRPr="007B5381">
        <w:rPr>
          <w:rFonts w:ascii="Times New Roman" w:hAnsi="Times New Roman" w:cs="Times New Roman"/>
          <w:sz w:val="24"/>
          <w:szCs w:val="24"/>
        </w:rPr>
        <w:t xml:space="preserve"> 0.5 in absolute values with the exception of that between the constant and age corresponding to the dengue equations with appear to be highly negatively correlated (-0.87).</w:t>
      </w:r>
    </w:p>
    <w:p w:rsidR="005D751E" w:rsidRDefault="005D751E" w:rsidP="002F7B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381">
        <w:rPr>
          <w:rFonts w:ascii="Times New Roman" w:hAnsi="Times New Roman" w:cs="Times New Roman"/>
          <w:sz w:val="24"/>
          <w:szCs w:val="24"/>
        </w:rPr>
        <w:t>Non-informative priors have been used for parameter estimation.</w:t>
      </w:r>
      <w:r w:rsidR="004C4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4C7" w:rsidRPr="004C5C9E" w:rsidRDefault="0064564F" w:rsidP="004C5C9E">
      <w:pPr>
        <w:pStyle w:val="Heading1"/>
      </w:pPr>
      <w:r w:rsidRPr="004C5C9E">
        <w:t xml:space="preserve">Population </w:t>
      </w:r>
      <w:r w:rsidR="006F3911" w:rsidRPr="004C5C9E">
        <w:t>adjust</w:t>
      </w:r>
      <w:r w:rsidR="00B704C7" w:rsidRPr="004C5C9E">
        <w:t>ing</w:t>
      </w:r>
      <w:r w:rsidR="006F3911" w:rsidRPr="004C5C9E">
        <w:t xml:space="preserve"> weights</w:t>
      </w:r>
      <w:r w:rsidR="00B704C7" w:rsidRPr="004C5C9E">
        <w:t xml:space="preserve"> used in modelling</w:t>
      </w:r>
    </w:p>
    <w:p w:rsidR="00B704C7" w:rsidRPr="007B5381" w:rsidRDefault="00B704C7" w:rsidP="00B704C7">
      <w:pPr>
        <w:rPr>
          <w:sz w:val="24"/>
          <w:szCs w:val="24"/>
        </w:rPr>
      </w:pPr>
    </w:p>
    <w:p w:rsidR="00B704C7" w:rsidRDefault="0064564F" w:rsidP="004A6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381">
        <w:rPr>
          <w:rFonts w:ascii="Times New Roman" w:hAnsi="Times New Roman" w:cs="Times New Roman"/>
          <w:sz w:val="24"/>
          <w:szCs w:val="24"/>
        </w:rPr>
        <w:t>We used the 2010 Census data (the latest) adjusted for an average annual growth of in the Ecuador population. All statistic</w:t>
      </w:r>
      <w:r w:rsidR="004A6FE3" w:rsidRPr="007B5381">
        <w:rPr>
          <w:rFonts w:ascii="Times New Roman" w:hAnsi="Times New Roman" w:cs="Times New Roman"/>
          <w:sz w:val="24"/>
          <w:szCs w:val="24"/>
        </w:rPr>
        <w:t>al analyses should</w:t>
      </w:r>
      <w:r w:rsidRPr="007B5381">
        <w:rPr>
          <w:rFonts w:ascii="Times New Roman" w:hAnsi="Times New Roman" w:cs="Times New Roman"/>
          <w:sz w:val="24"/>
          <w:szCs w:val="24"/>
        </w:rPr>
        <w:t xml:space="preserve"> ultimately serve population predictions. </w:t>
      </w:r>
      <w:r w:rsidR="004A6FE3" w:rsidRPr="007B5381">
        <w:rPr>
          <w:rFonts w:ascii="Times New Roman" w:hAnsi="Times New Roman" w:cs="Times New Roman"/>
          <w:sz w:val="24"/>
          <w:szCs w:val="24"/>
        </w:rPr>
        <w:t>The post-stratification weights</w:t>
      </w:r>
      <w:r w:rsidR="005D751E" w:rsidRPr="007B5381">
        <w:rPr>
          <w:rFonts w:ascii="Times New Roman" w:hAnsi="Times New Roman" w:cs="Times New Roman"/>
          <w:sz w:val="24"/>
          <w:szCs w:val="24"/>
        </w:rPr>
        <w:t>,</w:t>
      </w:r>
      <w:r w:rsidR="004A6FE3" w:rsidRPr="007B5381">
        <w:rPr>
          <w:rFonts w:ascii="Times New Roman" w:hAnsi="Times New Roman" w:cs="Times New Roman"/>
          <w:sz w:val="24"/>
          <w:szCs w:val="24"/>
        </w:rPr>
        <w:t xml:space="preserve"> </w:t>
      </w:r>
      <w:r w:rsidR="005D751E" w:rsidRPr="007B5381">
        <w:rPr>
          <w:rFonts w:ascii="Times New Roman" w:hAnsi="Times New Roman" w:cs="Times New Roman"/>
          <w:sz w:val="24"/>
          <w:szCs w:val="24"/>
        </w:rPr>
        <w:t>namely</w:t>
      </w:r>
      <w:r w:rsidR="004A6FE3" w:rsidRPr="007B5381">
        <w:rPr>
          <w:rFonts w:ascii="Times New Roman" w:hAnsi="Times New Roman" w:cs="Times New Roman"/>
          <w:sz w:val="24"/>
          <w:szCs w:val="24"/>
        </w:rPr>
        <w:t xml:space="preserve"> calibration</w:t>
      </w:r>
      <w:r w:rsidR="005D751E" w:rsidRPr="007B5381">
        <w:rPr>
          <w:rFonts w:ascii="Times New Roman" w:hAnsi="Times New Roman" w:cs="Times New Roman"/>
          <w:sz w:val="24"/>
          <w:szCs w:val="24"/>
        </w:rPr>
        <w:t>,</w:t>
      </w:r>
      <w:r w:rsidR="004A6FE3" w:rsidRPr="007B5381">
        <w:rPr>
          <w:rFonts w:ascii="Times New Roman" w:hAnsi="Times New Roman" w:cs="Times New Roman"/>
          <w:sz w:val="24"/>
          <w:szCs w:val="24"/>
        </w:rPr>
        <w:t xml:space="preserve"> is a technique which corrects </w:t>
      </w:r>
      <w:r w:rsidR="0073771C" w:rsidRPr="007B5381">
        <w:rPr>
          <w:rFonts w:ascii="Times New Roman" w:hAnsi="Times New Roman" w:cs="Times New Roman"/>
          <w:sz w:val="24"/>
          <w:szCs w:val="24"/>
        </w:rPr>
        <w:t>the estimation for population misrepresentation which often occurs in ad-hoc surveys</w:t>
      </w:r>
      <w:r w:rsidR="00C20339">
        <w:rPr>
          <w:rFonts w:ascii="Times New Roman" w:hAnsi="Times New Roman" w:cs="Times New Roman"/>
          <w:sz w:val="24"/>
          <w:szCs w:val="24"/>
        </w:rPr>
        <w:t xml:space="preserve"> or when researchers use already </w:t>
      </w:r>
      <w:r w:rsidR="0088045B">
        <w:rPr>
          <w:rFonts w:ascii="Times New Roman" w:hAnsi="Times New Roman" w:cs="Times New Roman"/>
          <w:sz w:val="24"/>
          <w:szCs w:val="24"/>
        </w:rPr>
        <w:t>recruited participants</w:t>
      </w:r>
      <w:r w:rsidR="0073771C" w:rsidRPr="007B5381">
        <w:rPr>
          <w:rFonts w:ascii="Times New Roman" w:hAnsi="Times New Roman" w:cs="Times New Roman"/>
          <w:sz w:val="24"/>
          <w:szCs w:val="24"/>
        </w:rPr>
        <w:t xml:space="preserve">. </w:t>
      </w:r>
      <w:r w:rsidR="0088045B">
        <w:rPr>
          <w:rFonts w:ascii="Times New Roman" w:hAnsi="Times New Roman" w:cs="Times New Roman"/>
          <w:sz w:val="24"/>
          <w:szCs w:val="24"/>
        </w:rPr>
        <w:t>One set of</w:t>
      </w:r>
      <w:r w:rsidR="0088045B" w:rsidRPr="007B5381">
        <w:rPr>
          <w:rFonts w:ascii="Times New Roman" w:hAnsi="Times New Roman" w:cs="Times New Roman"/>
          <w:sz w:val="24"/>
          <w:szCs w:val="24"/>
        </w:rPr>
        <w:t xml:space="preserve"> </w:t>
      </w:r>
      <w:r w:rsidR="0073771C" w:rsidRPr="007B5381">
        <w:rPr>
          <w:rFonts w:ascii="Times New Roman" w:hAnsi="Times New Roman" w:cs="Times New Roman"/>
          <w:sz w:val="24"/>
          <w:szCs w:val="24"/>
        </w:rPr>
        <w:t xml:space="preserve">weights </w:t>
      </w:r>
      <w:r w:rsidR="0088045B">
        <w:rPr>
          <w:rFonts w:ascii="Times New Roman" w:hAnsi="Times New Roman" w:cs="Times New Roman"/>
          <w:sz w:val="24"/>
          <w:szCs w:val="24"/>
        </w:rPr>
        <w:t>are aimed at reducing</w:t>
      </w:r>
      <w:r w:rsidR="0088045B" w:rsidRPr="007B5381">
        <w:rPr>
          <w:rFonts w:ascii="Times New Roman" w:hAnsi="Times New Roman" w:cs="Times New Roman"/>
          <w:sz w:val="24"/>
          <w:szCs w:val="24"/>
        </w:rPr>
        <w:t xml:space="preserve"> </w:t>
      </w:r>
      <w:r w:rsidR="0073771C" w:rsidRPr="007B5381">
        <w:rPr>
          <w:rFonts w:ascii="Times New Roman" w:hAnsi="Times New Roman" w:cs="Times New Roman"/>
          <w:sz w:val="24"/>
          <w:szCs w:val="24"/>
        </w:rPr>
        <w:t xml:space="preserve">the effect of Rosa Zarate where most of the data were collected and </w:t>
      </w:r>
      <w:r w:rsidR="0088045B">
        <w:rPr>
          <w:rFonts w:ascii="Times New Roman" w:hAnsi="Times New Roman" w:cs="Times New Roman"/>
          <w:sz w:val="24"/>
          <w:szCs w:val="24"/>
        </w:rPr>
        <w:t xml:space="preserve">at </w:t>
      </w:r>
      <w:r w:rsidR="0073771C" w:rsidRPr="007B5381">
        <w:rPr>
          <w:rFonts w:ascii="Times New Roman" w:hAnsi="Times New Roman" w:cs="Times New Roman"/>
          <w:sz w:val="24"/>
          <w:szCs w:val="24"/>
        </w:rPr>
        <w:t>inflat</w:t>
      </w:r>
      <w:r w:rsidR="0088045B">
        <w:rPr>
          <w:rFonts w:ascii="Times New Roman" w:hAnsi="Times New Roman" w:cs="Times New Roman"/>
          <w:sz w:val="24"/>
          <w:szCs w:val="24"/>
        </w:rPr>
        <w:t>ing</w:t>
      </w:r>
      <w:r w:rsidR="0073771C" w:rsidRPr="007B5381">
        <w:rPr>
          <w:rFonts w:ascii="Times New Roman" w:hAnsi="Times New Roman" w:cs="Times New Roman"/>
          <w:sz w:val="24"/>
          <w:szCs w:val="24"/>
        </w:rPr>
        <w:t xml:space="preserve"> the influence of the misrepresented groups (La Union and 10-19 years)</w:t>
      </w:r>
      <w:r w:rsidR="004A6FE3" w:rsidRPr="007B5381">
        <w:rPr>
          <w:rFonts w:ascii="Times New Roman" w:hAnsi="Times New Roman" w:cs="Times New Roman"/>
          <w:sz w:val="24"/>
          <w:szCs w:val="24"/>
        </w:rPr>
        <w:t xml:space="preserve"> </w:t>
      </w:r>
      <w:r w:rsidR="0073771C" w:rsidRPr="007B5381">
        <w:rPr>
          <w:rFonts w:ascii="Times New Roman" w:hAnsi="Times New Roman" w:cs="Times New Roman"/>
          <w:sz w:val="24"/>
          <w:szCs w:val="24"/>
        </w:rPr>
        <w:t xml:space="preserve">on the model likelihood. </w:t>
      </w:r>
      <w:r w:rsidR="00871FA0" w:rsidRPr="007B5381">
        <w:rPr>
          <w:rFonts w:ascii="Times New Roman" w:hAnsi="Times New Roman" w:cs="Times New Roman"/>
          <w:sz w:val="24"/>
          <w:szCs w:val="24"/>
        </w:rPr>
        <w:t xml:space="preserve">These weights are associated with each individual and are additive for the log scale model formulation of the model (see equations </w:t>
      </w:r>
      <w:r w:rsidR="00871FA0" w:rsidRPr="007B5381">
        <w:rPr>
          <w:rFonts w:ascii="Times New Roman" w:hAnsi="Times New Roman" w:cs="Times New Roman"/>
          <w:sz w:val="24"/>
          <w:szCs w:val="24"/>
        </w:rPr>
        <w:lastRenderedPageBreak/>
        <w:t>above).</w:t>
      </w:r>
      <w:r w:rsidR="00842DCF">
        <w:rPr>
          <w:rFonts w:ascii="Times New Roman" w:hAnsi="Times New Roman" w:cs="Times New Roman"/>
          <w:sz w:val="24"/>
          <w:szCs w:val="24"/>
        </w:rPr>
        <w:t xml:space="preserve"> </w:t>
      </w:r>
      <w:r w:rsidR="0088045B">
        <w:rPr>
          <w:rFonts w:ascii="Times New Roman" w:hAnsi="Times New Roman" w:cs="Times New Roman"/>
          <w:sz w:val="24"/>
          <w:szCs w:val="24"/>
        </w:rPr>
        <w:t xml:space="preserve">The other set of weights are aimed at reducing the effect of those in young group and inflate the effects of older people less represented in the sample. </w:t>
      </w:r>
      <w:r w:rsidR="00842DCF">
        <w:rPr>
          <w:rFonts w:ascii="Times New Roman" w:hAnsi="Times New Roman" w:cs="Times New Roman"/>
          <w:sz w:val="24"/>
          <w:szCs w:val="24"/>
        </w:rPr>
        <w:t xml:space="preserve">The weights are displayed Supplementary Tables 3 and 4. Each observation </w:t>
      </w:r>
      <w:r w:rsidR="00D110F0">
        <w:rPr>
          <w:rFonts w:ascii="Times New Roman" w:hAnsi="Times New Roman" w:cs="Times New Roman"/>
          <w:sz w:val="24"/>
          <w:szCs w:val="24"/>
        </w:rPr>
        <w:t>is</w:t>
      </w:r>
      <w:r w:rsidR="00842DCF">
        <w:rPr>
          <w:rFonts w:ascii="Times New Roman" w:hAnsi="Times New Roman" w:cs="Times New Roman"/>
          <w:sz w:val="24"/>
          <w:szCs w:val="24"/>
        </w:rPr>
        <w:t xml:space="preserve"> associated </w:t>
      </w:r>
      <w:r w:rsidR="00D110F0">
        <w:rPr>
          <w:rFonts w:ascii="Times New Roman" w:hAnsi="Times New Roman" w:cs="Times New Roman"/>
          <w:sz w:val="24"/>
          <w:szCs w:val="24"/>
        </w:rPr>
        <w:t xml:space="preserve">with a </w:t>
      </w:r>
      <w:r w:rsidR="00842DCF">
        <w:rPr>
          <w:rFonts w:ascii="Times New Roman" w:hAnsi="Times New Roman" w:cs="Times New Roman"/>
          <w:sz w:val="24"/>
          <w:szCs w:val="24"/>
        </w:rPr>
        <w:t xml:space="preserve">weight according to </w:t>
      </w:r>
      <w:r w:rsidR="00D110F0">
        <w:rPr>
          <w:rFonts w:ascii="Times New Roman" w:hAnsi="Times New Roman" w:cs="Times New Roman"/>
          <w:sz w:val="24"/>
          <w:szCs w:val="24"/>
        </w:rPr>
        <w:t>individual’s</w:t>
      </w:r>
      <w:r w:rsidR="00842DCF">
        <w:rPr>
          <w:rFonts w:ascii="Times New Roman" w:hAnsi="Times New Roman" w:cs="Times New Roman"/>
          <w:sz w:val="24"/>
          <w:szCs w:val="24"/>
        </w:rPr>
        <w:t xml:space="preserve"> age </w:t>
      </w:r>
      <w:r w:rsidR="005B57B3">
        <w:rPr>
          <w:rFonts w:ascii="Times New Roman" w:hAnsi="Times New Roman" w:cs="Times New Roman"/>
          <w:sz w:val="24"/>
          <w:szCs w:val="24"/>
        </w:rPr>
        <w:t xml:space="preserve">group </w:t>
      </w:r>
      <w:r w:rsidR="00D110F0">
        <w:rPr>
          <w:rFonts w:ascii="Times New Roman" w:hAnsi="Times New Roman" w:cs="Times New Roman"/>
          <w:sz w:val="24"/>
          <w:szCs w:val="24"/>
        </w:rPr>
        <w:t xml:space="preserve">and </w:t>
      </w:r>
      <w:r w:rsidR="005B57B3">
        <w:rPr>
          <w:rFonts w:ascii="Times New Roman" w:hAnsi="Times New Roman" w:cs="Times New Roman"/>
          <w:sz w:val="24"/>
          <w:szCs w:val="24"/>
        </w:rPr>
        <w:t xml:space="preserve">one by the household </w:t>
      </w:r>
      <w:r w:rsidR="00D110F0">
        <w:rPr>
          <w:rFonts w:ascii="Times New Roman" w:hAnsi="Times New Roman" w:cs="Times New Roman"/>
          <w:sz w:val="24"/>
          <w:szCs w:val="24"/>
        </w:rPr>
        <w:t>location</w:t>
      </w:r>
      <w:r w:rsidR="005B57B3">
        <w:rPr>
          <w:rFonts w:ascii="Times New Roman" w:hAnsi="Times New Roman" w:cs="Times New Roman"/>
          <w:sz w:val="24"/>
          <w:szCs w:val="24"/>
        </w:rPr>
        <w:t xml:space="preserve"> and their additive effect is accounted for in the predictors (</w:t>
      </w:r>
      <w:r w:rsidR="004C5C9E">
        <w:rPr>
          <w:rFonts w:ascii="Times New Roman" w:hAnsi="Times New Roman" w:cs="Times New Roman"/>
          <w:sz w:val="24"/>
          <w:szCs w:val="24"/>
        </w:rPr>
        <w:t>log</w:t>
      </w:r>
      <w:r w:rsidR="005B57B3">
        <w:rPr>
          <w:rFonts w:ascii="Times New Roman" w:hAnsi="Times New Roman" w:cs="Times New Roman"/>
          <w:sz w:val="24"/>
          <w:szCs w:val="24"/>
        </w:rPr>
        <w:t xml:space="preserve"> scale</w:t>
      </w:r>
      <w:r w:rsidR="004C5C9E">
        <w:rPr>
          <w:rFonts w:ascii="Times New Roman" w:hAnsi="Times New Roman" w:cs="Times New Roman"/>
          <w:sz w:val="24"/>
          <w:szCs w:val="24"/>
        </w:rPr>
        <w:t xml:space="preserve"> so their effect on the actual odds ratios or odds would be multiplicative</w:t>
      </w:r>
      <w:r w:rsidR="005B57B3">
        <w:rPr>
          <w:rFonts w:ascii="Times New Roman" w:hAnsi="Times New Roman" w:cs="Times New Roman"/>
          <w:sz w:val="24"/>
          <w:szCs w:val="24"/>
        </w:rPr>
        <w:t>).</w:t>
      </w:r>
      <w:r w:rsidR="00842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09E3" w:rsidRDefault="004209E3" w:rsidP="004209E3">
      <w:pPr>
        <w:pStyle w:val="Heading1"/>
      </w:pPr>
      <w:r>
        <w:t>Goodness of fit</w:t>
      </w:r>
    </w:p>
    <w:p w:rsidR="004209E3" w:rsidRPr="00610996" w:rsidRDefault="004209E3" w:rsidP="006109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8045B" w:rsidRPr="00610996" w:rsidRDefault="0088045B" w:rsidP="006109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0996">
        <w:rPr>
          <w:rFonts w:ascii="Times New Roman" w:hAnsi="Times New Roman" w:cs="Times New Roman"/>
          <w:sz w:val="24"/>
          <w:szCs w:val="24"/>
        </w:rPr>
        <w:t xml:space="preserve">The model is developed using a fully parametric paradigm and inherits complexities </w:t>
      </w:r>
      <w:r w:rsidR="00A737D9" w:rsidRPr="00610996">
        <w:rPr>
          <w:rFonts w:ascii="Times New Roman" w:hAnsi="Times New Roman" w:cs="Times New Roman"/>
          <w:sz w:val="24"/>
          <w:szCs w:val="24"/>
        </w:rPr>
        <w:t xml:space="preserve">including random effects for binary outcomes </w:t>
      </w:r>
      <w:r w:rsidRPr="00610996">
        <w:rPr>
          <w:rFonts w:ascii="Times New Roman" w:hAnsi="Times New Roman" w:cs="Times New Roman"/>
          <w:sz w:val="24"/>
          <w:szCs w:val="24"/>
        </w:rPr>
        <w:t>which are not associated with any classical</w:t>
      </w:r>
      <w:r w:rsidR="00A737D9" w:rsidRPr="00610996">
        <w:rPr>
          <w:rFonts w:ascii="Times New Roman" w:hAnsi="Times New Roman" w:cs="Times New Roman"/>
          <w:sz w:val="24"/>
          <w:szCs w:val="24"/>
        </w:rPr>
        <w:t xml:space="preserve"> or formal</w:t>
      </w:r>
      <w:r w:rsidRPr="00610996">
        <w:rPr>
          <w:rFonts w:ascii="Times New Roman" w:hAnsi="Times New Roman" w:cs="Times New Roman"/>
          <w:sz w:val="24"/>
          <w:szCs w:val="24"/>
        </w:rPr>
        <w:t xml:space="preserve"> goodness of fit measures. </w:t>
      </w:r>
    </w:p>
    <w:p w:rsidR="0088045B" w:rsidRPr="00610996" w:rsidRDefault="00A737D9" w:rsidP="0061099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996">
        <w:rPr>
          <w:rFonts w:ascii="Times New Roman" w:hAnsi="Times New Roman" w:cs="Times New Roman"/>
          <w:sz w:val="24"/>
          <w:szCs w:val="24"/>
        </w:rPr>
        <w:t>However, in reference to</w:t>
      </w:r>
      <w:r w:rsidR="0088045B" w:rsidRPr="00610996">
        <w:rPr>
          <w:rFonts w:ascii="Times New Roman" w:hAnsi="Times New Roman" w:cs="Times New Roman"/>
          <w:sz w:val="24"/>
          <w:szCs w:val="24"/>
        </w:rPr>
        <w:t xml:space="preserve"> the basic independent binary outcome</w:t>
      </w:r>
      <w:r w:rsidRPr="00610996">
        <w:rPr>
          <w:rFonts w:ascii="Times New Roman" w:hAnsi="Times New Roman" w:cs="Times New Roman"/>
          <w:sz w:val="24"/>
          <w:szCs w:val="24"/>
        </w:rPr>
        <w:t xml:space="preserve">s, </w:t>
      </w:r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only goodness-of-fit measure following a potential </w:t>
      </w:r>
      <w:r w:rsidRPr="006109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individual based model</w:t>
      </w:r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fit to these data is that of Hosmer-</w:t>
      </w:r>
      <w:proofErr w:type="spellStart"/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>Lemeshow</w:t>
      </w:r>
      <w:proofErr w:type="spellEnd"/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statistic. That invokes partition of the data </w:t>
      </w:r>
      <w:r w:rsidRPr="006109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into groups </w:t>
      </w:r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8" w:history="1">
        <w:r w:rsidRPr="0061099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https://thestatsgeek.com/2014/02/16/the-hosmer-lemeshow-goodness-of-fit-test-for-logistic-regression/</w:t>
        </w:r>
      </w:hyperlink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That is because the individual level </w:t>
      </w:r>
      <w:r w:rsidR="00D2336E"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raw </w:t>
      </w:r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>observations are either 0 or 1 whilst the individual level predict</w:t>
      </w:r>
      <w:r w:rsidR="00D2336E"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>ed values</w:t>
      </w:r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anywhere between 0 and 1 and </w:t>
      </w:r>
      <w:r w:rsidR="00D2336E"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>hence</w:t>
      </w:r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one-to-one </w:t>
      </w:r>
      <w:r w:rsidR="00D2336E"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>observed-predicted plot often used for continuous data loses its meaning.</w:t>
      </w:r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3B2B" w:rsidRPr="00610996" w:rsidRDefault="00D2336E" w:rsidP="00610996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Hence, our approach alludes </w:t>
      </w:r>
      <w:r w:rsidR="00913B2B"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of basic </w:t>
      </w:r>
      <w:r w:rsidR="00F243FF"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>logistic regression and follows similar lines to those</w:t>
      </w:r>
    </w:p>
    <w:p w:rsidR="00A61A40" w:rsidRDefault="00A25F35" w:rsidP="00A61A4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developed </w:t>
      </w:r>
      <w:r w:rsidR="00913B2B"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3FF" w:rsidRPr="0061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335A36" w:rsidRPr="00610996">
        <w:rPr>
          <w:rFonts w:ascii="Times New Roman" w:hAnsi="Times New Roman" w:cs="Times New Roman"/>
          <w:sz w:val="24"/>
          <w:szCs w:val="24"/>
        </w:rPr>
        <w:t xml:space="preserve">Chis Ster, I. Journal of Applied Statistics, 2012. </w:t>
      </w:r>
      <w:r w:rsidR="00335A36" w:rsidRPr="00610996">
        <w:rPr>
          <w:rFonts w:ascii="Times New Roman" w:hAnsi="Times New Roman" w:cs="Times New Roman"/>
          <w:b/>
          <w:sz w:val="24"/>
          <w:szCs w:val="24"/>
        </w:rPr>
        <w:t>39</w:t>
      </w:r>
      <w:r w:rsidR="00335A36" w:rsidRPr="00610996">
        <w:rPr>
          <w:rFonts w:ascii="Times New Roman" w:hAnsi="Times New Roman" w:cs="Times New Roman"/>
          <w:sz w:val="24"/>
          <w:szCs w:val="24"/>
        </w:rPr>
        <w:t>(11): p. 2523-2542</w:t>
      </w:r>
      <w:r w:rsidR="00510A52" w:rsidRPr="00610996">
        <w:rPr>
          <w:rFonts w:ascii="Times New Roman" w:hAnsi="Times New Roman" w:cs="Times New Roman"/>
          <w:sz w:val="24"/>
          <w:szCs w:val="24"/>
        </w:rPr>
        <w:t>,</w:t>
      </w:r>
      <w:r w:rsidR="00335A36" w:rsidRPr="00610996">
        <w:rPr>
          <w:rFonts w:ascii="Times New Roman" w:hAnsi="Times New Roman" w:cs="Times New Roman"/>
          <w:sz w:val="24"/>
          <w:szCs w:val="24"/>
        </w:rPr>
        <w:t xml:space="preserve"> </w:t>
      </w:r>
      <w:r w:rsidR="00510A52" w:rsidRPr="00610996">
        <w:rPr>
          <w:rFonts w:ascii="Times New Roman" w:hAnsi="Times New Roman" w:cs="Times New Roman"/>
          <w:sz w:val="24"/>
          <w:szCs w:val="24"/>
        </w:rPr>
        <w:t>(</w:t>
      </w:r>
      <w:r w:rsidR="00335A36" w:rsidRPr="00610996">
        <w:rPr>
          <w:rFonts w:ascii="Times New Roman" w:hAnsi="Times New Roman" w:cs="Times New Roman"/>
          <w:i/>
          <w:sz w:val="24"/>
          <w:szCs w:val="24"/>
        </w:rPr>
        <w:t>Inference</w:t>
      </w:r>
      <w:r w:rsidR="00A61A4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61A40" w:rsidRDefault="00335A36" w:rsidP="00A61A4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0996">
        <w:rPr>
          <w:rFonts w:ascii="Times New Roman" w:hAnsi="Times New Roman" w:cs="Times New Roman"/>
          <w:i/>
          <w:sz w:val="24"/>
          <w:szCs w:val="24"/>
        </w:rPr>
        <w:t>for</w:t>
      </w:r>
      <w:r w:rsidR="00913B2B" w:rsidRPr="006109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996">
        <w:rPr>
          <w:rFonts w:ascii="Times New Roman" w:hAnsi="Times New Roman" w:cs="Times New Roman"/>
          <w:i/>
          <w:sz w:val="24"/>
          <w:szCs w:val="24"/>
        </w:rPr>
        <w:t xml:space="preserve">serological surveys investigating past exposures to infections resulting in long-lasting </w:t>
      </w:r>
    </w:p>
    <w:p w:rsidR="00A61A40" w:rsidRDefault="00335A36" w:rsidP="00A61A4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10996">
        <w:rPr>
          <w:rFonts w:ascii="Times New Roman" w:hAnsi="Times New Roman" w:cs="Times New Roman"/>
          <w:i/>
          <w:sz w:val="24"/>
          <w:szCs w:val="24"/>
        </w:rPr>
        <w:t>immunity – an approach using finite mixture models with concomitant information)</w:t>
      </w:r>
      <w:r w:rsidR="00510A52" w:rsidRPr="006109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B2B" w:rsidRPr="00610996">
        <w:rPr>
          <w:rFonts w:ascii="Times New Roman" w:hAnsi="Times New Roman" w:cs="Times New Roman"/>
          <w:sz w:val="24"/>
          <w:szCs w:val="24"/>
        </w:rPr>
        <w:t>within</w:t>
      </w:r>
      <w:r w:rsidR="00510A52" w:rsidRPr="00610996">
        <w:rPr>
          <w:rFonts w:ascii="Times New Roman" w:hAnsi="Times New Roman" w:cs="Times New Roman"/>
          <w:sz w:val="24"/>
          <w:szCs w:val="24"/>
        </w:rPr>
        <w:t xml:space="preserve"> a</w:t>
      </w:r>
      <w:r w:rsidR="00A6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36E" w:rsidRPr="00703131" w:rsidRDefault="00913B2B" w:rsidP="00703131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703131">
        <w:rPr>
          <w:rFonts w:ascii="Times New Roman" w:hAnsi="Times New Roman" w:cs="Times New Roman"/>
          <w:sz w:val="24"/>
          <w:szCs w:val="24"/>
        </w:rPr>
        <w:lastRenderedPageBreak/>
        <w:t>related and</w:t>
      </w:r>
      <w:r w:rsidR="00510A52" w:rsidRPr="00703131">
        <w:rPr>
          <w:rFonts w:ascii="Times New Roman" w:hAnsi="Times New Roman" w:cs="Times New Roman"/>
          <w:sz w:val="24"/>
          <w:szCs w:val="24"/>
        </w:rPr>
        <w:t xml:space="preserve"> </w:t>
      </w:r>
      <w:r w:rsidR="00A61A40">
        <w:rPr>
          <w:rFonts w:ascii="Times New Roman" w:hAnsi="Times New Roman" w:cs="Times New Roman"/>
          <w:sz w:val="24"/>
          <w:szCs w:val="24"/>
        </w:rPr>
        <w:t xml:space="preserve">yet </w:t>
      </w:r>
      <w:r w:rsidR="00510A52" w:rsidRPr="00703131">
        <w:rPr>
          <w:rFonts w:ascii="Times New Roman" w:hAnsi="Times New Roman" w:cs="Times New Roman"/>
          <w:sz w:val="24"/>
          <w:szCs w:val="24"/>
        </w:rPr>
        <w:t>equally</w:t>
      </w:r>
      <w:r w:rsidRPr="00703131">
        <w:rPr>
          <w:rFonts w:ascii="Times New Roman" w:hAnsi="Times New Roman" w:cs="Times New Roman"/>
          <w:sz w:val="24"/>
          <w:szCs w:val="24"/>
        </w:rPr>
        <w:t xml:space="preserve"> complex modelling framework</w:t>
      </w:r>
      <w:r w:rsidR="00335A36" w:rsidRPr="007031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B2B" w:rsidRPr="00703131" w:rsidRDefault="00913B2B" w:rsidP="0070313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>We split the data into groups</w:t>
      </w:r>
      <w:r w:rsidR="00A6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BA5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years 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r w:rsidR="00BA5DD7">
        <w:rPr>
          <w:rFonts w:ascii="Times New Roman" w:hAnsi="Times New Roman" w:cs="Times New Roman"/>
          <w:color w:val="000000" w:themeColor="text1"/>
          <w:sz w:val="24"/>
          <w:szCs w:val="24"/>
        </w:rPr>
        <w:t>-groups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geographical sub-region</w:t>
      </w:r>
      <w:r w:rsidR="00A61A40">
        <w:rPr>
          <w:rFonts w:ascii="Times New Roman" w:hAnsi="Times New Roman" w:cs="Times New Roman"/>
          <w:color w:val="000000" w:themeColor="text1"/>
          <w:sz w:val="24"/>
          <w:szCs w:val="24"/>
        </w:rPr>
        <w:t>s,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calculated the average predicted probabilities and their 95%CrIs for the outcomes </w:t>
      </w:r>
      <w:r w:rsidR="00A61A40"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(((D+, C-), (D-, C+), (D+, C+) and also for all dengue and chikungunya) 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within </w:t>
      </w:r>
      <w:r w:rsidR="00185FD9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group. Then we calculate</w:t>
      </w:r>
      <w:r w:rsidR="001C6682"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expected number of positives </w:t>
      </w:r>
      <w:r w:rsidR="00BA5DD7">
        <w:rPr>
          <w:rFonts w:ascii="Times New Roman" w:hAnsi="Times New Roman" w:cs="Times New Roman"/>
          <w:color w:val="000000" w:themeColor="text1"/>
          <w:sz w:val="24"/>
          <w:szCs w:val="24"/>
        </w:rPr>
        <w:t>corresponding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each group</w:t>
      </w:r>
      <w:r w:rsidR="00A61A40"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eac</w:t>
      </w:r>
      <w:r w:rsidR="00BA5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 w:rsidR="00A61A40"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outcome </w:t>
      </w:r>
      <w:r w:rsidR="00BA5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component </w:t>
      </w:r>
      <w:bookmarkStart w:id="0" w:name="_GoBack"/>
      <w:bookmarkEnd w:id="0"/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>by multiplying the</w:t>
      </w:r>
      <w:r w:rsidR="001C6682"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corresponding average predicted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probabilities with the total number of people within that group. </w:t>
      </w:r>
      <w:r w:rsidR="001C6682"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plotted the observed numbers vs. the predicted numbers in each group. </w:t>
      </w:r>
    </w:p>
    <w:p w:rsidR="004209E3" w:rsidRDefault="00A61A40" w:rsidP="004A6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>Given the full parametric</w:t>
      </w:r>
      <w:r w:rsidR="00185F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parsimonious nature of this model</w:t>
      </w:r>
      <w:r w:rsidR="0018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the average sized data </w:t>
      </w:r>
      <w:r w:rsidRPr="0070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we deemed our model as a good fit to these data. </w:t>
      </w:r>
    </w:p>
    <w:p w:rsidR="00590B2A" w:rsidRPr="002A1F2B" w:rsidRDefault="00A017D3" w:rsidP="002A1F2B">
      <w:pPr>
        <w:pStyle w:val="Heading1"/>
      </w:pPr>
      <w:proofErr w:type="spellStart"/>
      <w:r>
        <w:t>OpenBUGS</w:t>
      </w:r>
      <w:proofErr w:type="spellEnd"/>
      <w:r>
        <w:t xml:space="preserve"> code</w:t>
      </w:r>
      <w:r w:rsidR="002A1F2B">
        <w:t>: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model{</w:t>
      </w:r>
      <w:proofErr w:type="gramEnd"/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#model's likelihood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>for (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in 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1:319){</w:t>
      </w:r>
      <w:proofErr w:type="gramEnd"/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log_age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]&lt;-log(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age_final_years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log_dist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]&lt;-log(1+min_dist[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]/250);</w:t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weights_final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]&lt;-weights[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]+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weight_age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  <w:t xml:space="preserve">  </w:t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dengue[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]~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dbern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(p[i,1]);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  <w:t>chick[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 ~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dbern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(p[i,2]);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  <w:t>eta[i,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1]&lt;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-beta1[1]+beta1[2]*log_age[i]+alpha*chick[i]+beta1[3]*gender[i]+</w:t>
      </w:r>
    </w:p>
    <w:p w:rsidR="00392A6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beta1[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4]*</w:t>
      </w:r>
      <w:proofErr w:type="spellStart"/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ses_bin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]+ </w:t>
      </w:r>
    </w:p>
    <w:p w:rsidR="00392A6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weights_final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]+</w:t>
      </w:r>
    </w:p>
    <w:p w:rsidR="00A017D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>theta[family[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],</w:t>
      </w:r>
      <w:proofErr w:type="gram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1]+</w:t>
      </w:r>
      <w:proofErr w:type="gramEnd"/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ward_level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ward_index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],1];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</w:p>
    <w:p w:rsidR="00DE5AB2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="00DE5AB2" w:rsidRPr="00DE5AB2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Pr="00DE5AB2">
        <w:rPr>
          <w:rFonts w:ascii="Courier New" w:hAnsi="Courier New" w:cs="Courier New"/>
          <w:sz w:val="16"/>
          <w:szCs w:val="16"/>
          <w:lang w:val="en-GB"/>
        </w:rPr>
        <w:t>eta[i,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2]&lt;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- beta2[1]+beta2[2]*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log_age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]+alpha*dengue[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]+ </w:t>
      </w:r>
      <w:r w:rsidR="00DE5AB2" w:rsidRPr="00DE5AB2">
        <w:rPr>
          <w:rFonts w:ascii="Courier New" w:hAnsi="Courier New" w:cs="Courier New"/>
          <w:sz w:val="16"/>
          <w:szCs w:val="16"/>
          <w:lang w:val="en-GB"/>
        </w:rPr>
        <w:t xml:space="preserve">   </w:t>
      </w:r>
    </w:p>
    <w:p w:rsidR="00A017D3" w:rsidRPr="00DE5AB2" w:rsidRDefault="00DE5AB2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>beta2[</w:t>
      </w:r>
      <w:proofErr w:type="gram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3]*</w:t>
      </w:r>
      <w:proofErr w:type="gram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gender[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]+</w:t>
      </w:r>
    </w:p>
    <w:p w:rsidR="00392A6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>beta2[</w:t>
      </w:r>
      <w:proofErr w:type="gram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4]*</w:t>
      </w:r>
      <w:proofErr w:type="spellStart"/>
      <w:proofErr w:type="gram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urbanrural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]+beta2[5]*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log_dist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]+</w:t>
      </w:r>
    </w:p>
    <w:p w:rsidR="00392A6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weights_final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]</w:t>
      </w:r>
      <w:r w:rsidRPr="00DE5AB2">
        <w:rPr>
          <w:rFonts w:ascii="Courier New" w:hAnsi="Courier New" w:cs="Courier New"/>
          <w:sz w:val="16"/>
          <w:szCs w:val="16"/>
          <w:lang w:val="en-GB"/>
        </w:rPr>
        <w:t>+</w:t>
      </w:r>
    </w:p>
    <w:p w:rsidR="00392A6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>theta[family[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],</w:t>
      </w:r>
      <w:proofErr w:type="gram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2]+</w:t>
      </w:r>
      <w:proofErr w:type="gramEnd"/>
    </w:p>
    <w:p w:rsidR="00A017D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ward_level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ward_index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i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],2];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ab/>
        <w:t xml:space="preserve">                                     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="00DE5AB2" w:rsidRPr="00DE5AB2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>logit(p[i,1</w:t>
      </w:r>
      <w:proofErr w:type="gram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])&lt;</w:t>
      </w:r>
      <w:proofErr w:type="gram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-eta[i,1]</w:t>
      </w:r>
      <w:r w:rsidR="00DE5AB2" w:rsidRPr="00DE5AB2">
        <w:rPr>
          <w:rFonts w:ascii="Courier New" w:hAnsi="Courier New" w:cs="Courier New"/>
          <w:sz w:val="16"/>
          <w:szCs w:val="16"/>
          <w:lang w:val="en-GB"/>
        </w:rPr>
        <w:t>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="00392A63" w:rsidRPr="00DE5AB2"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r w:rsidRPr="00DE5AB2">
        <w:rPr>
          <w:rFonts w:ascii="Courier New" w:hAnsi="Courier New" w:cs="Courier New"/>
          <w:sz w:val="16"/>
          <w:szCs w:val="16"/>
          <w:lang w:val="en-GB"/>
        </w:rPr>
        <w:t>logit(p[i,2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])&lt;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-eta[i,2]</w:t>
      </w:r>
      <w:r w:rsidR="00DE5AB2" w:rsidRPr="00DE5AB2">
        <w:rPr>
          <w:rFonts w:ascii="Courier New" w:hAnsi="Courier New" w:cs="Courier New"/>
          <w:sz w:val="16"/>
          <w:szCs w:val="16"/>
          <w:lang w:val="en-GB"/>
        </w:rPr>
        <w:t>;</w:t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  <w:t xml:space="preserve">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  <w:t>}</w:t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  <w:t xml:space="preserve">for (j in 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1:151){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="00392A63" w:rsidRPr="00DE5AB2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theta[j,1:2] ~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dmnorm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(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mu.fam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[],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R_fam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[,]);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r w:rsidR="00392A63" w:rsidRPr="00DE5AB2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} 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for(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j in 1:49){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ward_level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[j,1:2] ~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dmnorm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(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mu.ward</w:t>
      </w:r>
      <w:proofErr w:type="spellEnd"/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[],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R_ward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[,]);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}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for (k in 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1:2){</w:t>
      </w:r>
      <w:proofErr w:type="gramEnd"/>
    </w:p>
    <w:p w:rsidR="00A017D3" w:rsidRPr="00DE5AB2" w:rsidRDefault="00A017D3" w:rsidP="00A017D3">
      <w:pPr>
        <w:autoSpaceDE w:val="0"/>
        <w:autoSpaceDN w:val="0"/>
        <w:adjustRightInd w:val="0"/>
        <w:spacing w:before="100"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392A63" w:rsidRPr="00DE5AB2">
        <w:rPr>
          <w:rFonts w:ascii="Courier New" w:hAnsi="Courier New" w:cs="Courier New"/>
          <w:sz w:val="16"/>
          <w:szCs w:val="16"/>
          <w:lang w:val="en-GB"/>
        </w:rPr>
        <w:t xml:space="preserve">                  </w:t>
      </w: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mu.fam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[k] &lt;-0.0;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   </w:t>
      </w:r>
      <w:r w:rsidR="00392A63" w:rsidRPr="00DE5AB2">
        <w:rPr>
          <w:rFonts w:ascii="Courier New" w:hAnsi="Courier New" w:cs="Courier New"/>
          <w:sz w:val="16"/>
          <w:szCs w:val="16"/>
          <w:lang w:val="en-GB"/>
        </w:rPr>
        <w:t xml:space="preserve">         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mu.ward</w:t>
      </w:r>
      <w:proofErr w:type="spellEnd"/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[k] &lt;-0.0;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}</w:t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R_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1:2,1:2] ~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dwish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(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Omega_fam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[,],2);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R_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1:2,1:2]~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dwish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(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Omega_ward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[,],2);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Omega_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1,1]&lt;-1;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Omega_fam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[1,2]&lt;-0;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Omega_fam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[2,1]&lt;-0;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Omega_fam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[2,2]&lt;-1;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Omega_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1,1]&lt;-1;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Omega_ward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[1,2]&lt;-0;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Omega_ward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[2,1]&lt;-0;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Omega_ward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[2,2]&lt;-1;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Sigma.fam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1:2, 1:2] &lt;-inverse(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R_fam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[,]);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Sigma.ward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[1:2, 1: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2]&lt;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-inverse(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R_ward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[,]);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for (j in 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1:2){</w:t>
      </w:r>
      <w:proofErr w:type="gramEnd"/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sigma.fam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[j]&lt;-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sqrt(</w:t>
      </w:r>
      <w:proofErr w:type="spellStart"/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Sigma.fam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j,j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sigma.ward</w:t>
      </w:r>
      <w:proofErr w:type="spellEnd"/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[j]&lt;-sqrt(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Sigma.ward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j,j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]);</w:t>
      </w:r>
    </w:p>
    <w:p w:rsidR="00A017D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gram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for(</w:t>
      </w:r>
      <w:proofErr w:type="gram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k in 1:j){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rho_fam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j,k</w:t>
      </w:r>
      <w:proofErr w:type="spellEnd"/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]&lt;-0;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="00392A63" w:rsidRPr="00DE5AB2"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rho_ward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j,k</w:t>
      </w:r>
      <w:proofErr w:type="spellEnd"/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]&lt;-0;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  <w:t>}</w:t>
      </w:r>
    </w:p>
    <w:p w:rsidR="00A017D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proofErr w:type="gram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for(</w:t>
      </w:r>
      <w:proofErr w:type="gram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k in (j+1):2){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="00392A63" w:rsidRPr="00DE5AB2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rho_fam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j,k</w:t>
      </w:r>
      <w:proofErr w:type="spellEnd"/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]&lt;-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Sigma.fam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j,k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]/(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sigma.fam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[j]*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sigma.fam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[k]);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="00392A63" w:rsidRPr="00DE5AB2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rho_ward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j,k</w:t>
      </w:r>
      <w:proofErr w:type="spellEnd"/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]&lt;-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Sigma.ward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j,k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]/(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sigma.ward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[j]*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sigma.ward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[k]);</w:t>
      </w:r>
    </w:p>
    <w:p w:rsidR="00A017D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 xml:space="preserve">}   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392A63" w:rsidRPr="00DE5AB2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DE5AB2">
        <w:rPr>
          <w:rFonts w:ascii="Courier New" w:hAnsi="Courier New" w:cs="Courier New"/>
          <w:sz w:val="16"/>
          <w:szCs w:val="16"/>
          <w:lang w:val="en-GB"/>
        </w:rPr>
        <w:t>}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alpha ~ 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dnorm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( 0.0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, 0.00001);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for (j in </w:t>
      </w:r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1:4){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beta1[j] ~ 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dnorm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( 0.0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, 0.00001);</w:t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</w:p>
    <w:p w:rsidR="00A017D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 xml:space="preserve">beta2[j] ~ </w:t>
      </w:r>
      <w:proofErr w:type="spellStart"/>
      <w:proofErr w:type="gramStart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dnorm</w:t>
      </w:r>
      <w:proofErr w:type="spell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( 0.0</w:t>
      </w:r>
      <w:proofErr w:type="gramEnd"/>
      <w:r w:rsidR="00A017D3" w:rsidRPr="00DE5AB2">
        <w:rPr>
          <w:rFonts w:ascii="Courier New" w:hAnsi="Courier New" w:cs="Courier New"/>
          <w:sz w:val="16"/>
          <w:szCs w:val="16"/>
          <w:lang w:val="en-GB"/>
        </w:rPr>
        <w:t>, 0.00001);</w:t>
      </w:r>
    </w:p>
    <w:p w:rsidR="00A017D3" w:rsidRPr="00DE5AB2" w:rsidRDefault="00392A6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>exp_beta1[j]&lt;-exp(beta1[j]);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  <w:t>exp_beta2[j]&lt;-exp(beta2[j]);</w:t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  <w:t xml:space="preserve">eff1[j] &lt;-step(beta1[j]); 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  <w:t xml:space="preserve">eff2[j] &lt;-step(beta2[j]);   </w:t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  <w:t xml:space="preserve">       </w:t>
      </w:r>
    </w:p>
    <w:p w:rsidR="00A017D3" w:rsidRPr="00DE5AB2" w:rsidRDefault="00DE5AB2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>}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  <w:t xml:space="preserve">   </w:t>
      </w:r>
      <w:proofErr w:type="spellStart"/>
      <w:r w:rsidRPr="00DE5AB2">
        <w:rPr>
          <w:rFonts w:ascii="Courier New" w:hAnsi="Courier New" w:cs="Courier New"/>
          <w:sz w:val="16"/>
          <w:szCs w:val="16"/>
          <w:lang w:val="en-GB"/>
        </w:rPr>
        <w:t>exp_alpha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&lt;-exp(alpha);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  <w:t xml:space="preserve">   beta2[5] ~ </w:t>
      </w:r>
      <w:proofErr w:type="spellStart"/>
      <w:proofErr w:type="gramStart"/>
      <w:r w:rsidRPr="00DE5AB2">
        <w:rPr>
          <w:rFonts w:ascii="Courier New" w:hAnsi="Courier New" w:cs="Courier New"/>
          <w:sz w:val="16"/>
          <w:szCs w:val="16"/>
          <w:lang w:val="en-GB"/>
        </w:rPr>
        <w:t>dnorm</w:t>
      </w:r>
      <w:proofErr w:type="spellEnd"/>
      <w:r w:rsidRPr="00DE5AB2">
        <w:rPr>
          <w:rFonts w:ascii="Courier New" w:hAnsi="Courier New" w:cs="Courier New"/>
          <w:sz w:val="16"/>
          <w:szCs w:val="16"/>
          <w:lang w:val="en-GB"/>
        </w:rPr>
        <w:t>( 0.0</w:t>
      </w:r>
      <w:proofErr w:type="gramEnd"/>
      <w:r w:rsidRPr="00DE5AB2">
        <w:rPr>
          <w:rFonts w:ascii="Courier New" w:hAnsi="Courier New" w:cs="Courier New"/>
          <w:sz w:val="16"/>
          <w:szCs w:val="16"/>
          <w:lang w:val="en-GB"/>
        </w:rPr>
        <w:t>, 0.00001);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="002A1F2B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r w:rsidRPr="00DE5AB2">
        <w:rPr>
          <w:rFonts w:ascii="Courier New" w:hAnsi="Courier New" w:cs="Courier New"/>
          <w:sz w:val="16"/>
          <w:szCs w:val="16"/>
          <w:lang w:val="en-GB"/>
        </w:rPr>
        <w:t>exp_beta2[5]&lt;-exp(beta2[5]);</w:t>
      </w:r>
    </w:p>
    <w:p w:rsidR="00A017D3" w:rsidRPr="00DE5AB2" w:rsidRDefault="002A1F2B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>}</w:t>
      </w:r>
      <w:r w:rsidR="00A017D3" w:rsidRPr="00DE5AB2">
        <w:rPr>
          <w:rFonts w:ascii="Courier New" w:hAnsi="Courier New" w:cs="Courier New"/>
          <w:sz w:val="16"/>
          <w:szCs w:val="16"/>
          <w:lang w:val="en-GB"/>
        </w:rPr>
        <w:tab/>
        <w:t xml:space="preserve">   </w:t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</w:p>
    <w:p w:rsidR="00A017D3" w:rsidRPr="00DE5AB2" w:rsidRDefault="00A017D3" w:rsidP="00A017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  <w:r w:rsidRPr="00DE5AB2">
        <w:rPr>
          <w:rFonts w:ascii="Courier New" w:hAnsi="Courier New" w:cs="Courier New"/>
          <w:sz w:val="16"/>
          <w:szCs w:val="16"/>
          <w:lang w:val="en-GB"/>
        </w:rPr>
        <w:tab/>
      </w:r>
    </w:p>
    <w:p w:rsidR="00241310" w:rsidRPr="007B5381" w:rsidRDefault="00241310" w:rsidP="00B704C7">
      <w:pPr>
        <w:rPr>
          <w:sz w:val="24"/>
          <w:szCs w:val="24"/>
        </w:rPr>
      </w:pPr>
    </w:p>
    <w:p w:rsidR="00B704C7" w:rsidRPr="007B5381" w:rsidRDefault="00B704C7" w:rsidP="00B704C7">
      <w:pPr>
        <w:pStyle w:val="Heading1"/>
        <w:rPr>
          <w:rFonts w:eastAsiaTheme="minorEastAsia"/>
          <w:sz w:val="24"/>
          <w:szCs w:val="24"/>
        </w:rPr>
      </w:pPr>
      <w:r w:rsidRPr="007B5381">
        <w:rPr>
          <w:rFonts w:eastAsiaTheme="minorEastAsia"/>
          <w:sz w:val="24"/>
          <w:szCs w:val="24"/>
        </w:rPr>
        <w:t>References</w:t>
      </w:r>
    </w:p>
    <w:p w:rsidR="006F3911" w:rsidRPr="007B5381" w:rsidRDefault="006F3911" w:rsidP="006F3911">
      <w:pPr>
        <w:rPr>
          <w:sz w:val="24"/>
          <w:szCs w:val="24"/>
        </w:rPr>
      </w:pPr>
    </w:p>
    <w:p w:rsidR="00B5213B" w:rsidRPr="007B5381" w:rsidRDefault="00B5213B" w:rsidP="002F7B98">
      <w:pPr>
        <w:pStyle w:val="EndNoteBibliography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ENREF_24"/>
      <w:r w:rsidRPr="007B5381">
        <w:rPr>
          <w:rFonts w:ascii="Times New Roman" w:hAnsi="Times New Roman" w:cs="Times New Roman"/>
          <w:sz w:val="24"/>
          <w:szCs w:val="24"/>
        </w:rPr>
        <w:t>Schmidt P, Strauss RP. Estimation of Models with Jointly Dependent Qualitative Variables: A Simultaneous Logit Approach. Econometrica. 1975;43(4):745-55.</w:t>
      </w:r>
      <w:bookmarkEnd w:id="1"/>
    </w:p>
    <w:p w:rsidR="00B5213B" w:rsidRPr="007B5381" w:rsidRDefault="00B5213B" w:rsidP="002F7B98">
      <w:pPr>
        <w:pStyle w:val="EndNoteBibliography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ENREF_26"/>
      <w:r w:rsidRPr="007B5381">
        <w:rPr>
          <w:rFonts w:ascii="Times New Roman" w:hAnsi="Times New Roman" w:cs="Times New Roman"/>
          <w:sz w:val="24"/>
          <w:szCs w:val="24"/>
        </w:rPr>
        <w:t>Ghebremichael M. Joint modeling of correlated binary outcomes: HIV-1 and HSV-2 co-infection. Journal of Applied Statistics. 2015 2015/10/03;42(10):2180-91.</w:t>
      </w:r>
      <w:bookmarkEnd w:id="2"/>
    </w:p>
    <w:p w:rsidR="00B5213B" w:rsidRPr="007B5381" w:rsidRDefault="00B5213B" w:rsidP="002F7B98">
      <w:pPr>
        <w:pStyle w:val="EndNoteBibliography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5381">
        <w:rPr>
          <w:rFonts w:ascii="Times New Roman" w:hAnsi="Times New Roman" w:cs="Times New Roman"/>
          <w:sz w:val="24"/>
          <w:szCs w:val="24"/>
        </w:rPr>
        <w:t>Goldstein H. Multilevel Statistical Models. 4th Edition ed: JohnWiley and Sons, Ltd, Chichester; 2011.</w:t>
      </w:r>
    </w:p>
    <w:p w:rsidR="00B5213B" w:rsidRPr="007B5381" w:rsidRDefault="00B5213B" w:rsidP="002F7B9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B5213B" w:rsidRPr="007B53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BF" w:rsidRDefault="00523DBF" w:rsidP="00575E14">
      <w:pPr>
        <w:spacing w:after="0" w:line="240" w:lineRule="auto"/>
      </w:pPr>
      <w:r>
        <w:separator/>
      </w:r>
    </w:p>
  </w:endnote>
  <w:endnote w:type="continuationSeparator" w:id="0">
    <w:p w:rsidR="00523DBF" w:rsidRDefault="00523DBF" w:rsidP="0057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DBF" w:rsidRDefault="00523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465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DBF" w:rsidRDefault="00523D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3DBF" w:rsidRDefault="00523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DBF" w:rsidRDefault="00523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BF" w:rsidRDefault="00523DBF" w:rsidP="00575E14">
      <w:pPr>
        <w:spacing w:after="0" w:line="240" w:lineRule="auto"/>
      </w:pPr>
      <w:r>
        <w:separator/>
      </w:r>
    </w:p>
  </w:footnote>
  <w:footnote w:type="continuationSeparator" w:id="0">
    <w:p w:rsidR="00523DBF" w:rsidRDefault="00523DBF" w:rsidP="0057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DBF" w:rsidRDefault="00523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DBF" w:rsidRDefault="00523DBF">
    <w:pPr>
      <w:pStyle w:val="Header"/>
    </w:pPr>
    <w:r>
      <w:t>Dengue and Chikungunya in Ecuador – Supplementary Statistical Inference</w:t>
    </w:r>
  </w:p>
  <w:p w:rsidR="00523DBF" w:rsidRDefault="00523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DBF" w:rsidRDefault="00523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D2C7D"/>
    <w:multiLevelType w:val="hybridMultilevel"/>
    <w:tmpl w:val="2E3C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6B"/>
    <w:rsid w:val="00034877"/>
    <w:rsid w:val="0009385B"/>
    <w:rsid w:val="00097CA1"/>
    <w:rsid w:val="000B4A74"/>
    <w:rsid w:val="000E196A"/>
    <w:rsid w:val="00146FA5"/>
    <w:rsid w:val="00185FD9"/>
    <w:rsid w:val="001B374F"/>
    <w:rsid w:val="001C6682"/>
    <w:rsid w:val="001C7466"/>
    <w:rsid w:val="001D1B06"/>
    <w:rsid w:val="00225CEE"/>
    <w:rsid w:val="00241310"/>
    <w:rsid w:val="00250C4D"/>
    <w:rsid w:val="002A1F2B"/>
    <w:rsid w:val="002F7B98"/>
    <w:rsid w:val="0031296B"/>
    <w:rsid w:val="00335A36"/>
    <w:rsid w:val="00364FED"/>
    <w:rsid w:val="00392A63"/>
    <w:rsid w:val="003B45BB"/>
    <w:rsid w:val="004209E3"/>
    <w:rsid w:val="0044740F"/>
    <w:rsid w:val="004620EC"/>
    <w:rsid w:val="004669BD"/>
    <w:rsid w:val="004A6FE3"/>
    <w:rsid w:val="004C0D76"/>
    <w:rsid w:val="004C4803"/>
    <w:rsid w:val="004C5C9E"/>
    <w:rsid w:val="004E12F1"/>
    <w:rsid w:val="004F180F"/>
    <w:rsid w:val="00510A52"/>
    <w:rsid w:val="00523DBF"/>
    <w:rsid w:val="00561CDC"/>
    <w:rsid w:val="00575E14"/>
    <w:rsid w:val="00590B2A"/>
    <w:rsid w:val="005B07DE"/>
    <w:rsid w:val="005B57B3"/>
    <w:rsid w:val="005B61E7"/>
    <w:rsid w:val="005D751E"/>
    <w:rsid w:val="005E0E3C"/>
    <w:rsid w:val="005E4422"/>
    <w:rsid w:val="00600E15"/>
    <w:rsid w:val="0060792F"/>
    <w:rsid w:val="00610996"/>
    <w:rsid w:val="00620E04"/>
    <w:rsid w:val="0062285A"/>
    <w:rsid w:val="0064564F"/>
    <w:rsid w:val="006776DD"/>
    <w:rsid w:val="006B1B28"/>
    <w:rsid w:val="006E6E01"/>
    <w:rsid w:val="006F3911"/>
    <w:rsid w:val="00703131"/>
    <w:rsid w:val="0072221A"/>
    <w:rsid w:val="00722D7B"/>
    <w:rsid w:val="0073771C"/>
    <w:rsid w:val="007A3E46"/>
    <w:rsid w:val="007B5381"/>
    <w:rsid w:val="007D31D3"/>
    <w:rsid w:val="007D5569"/>
    <w:rsid w:val="00806AD9"/>
    <w:rsid w:val="00830E4A"/>
    <w:rsid w:val="00842DCF"/>
    <w:rsid w:val="00871FA0"/>
    <w:rsid w:val="0088045B"/>
    <w:rsid w:val="00913B2B"/>
    <w:rsid w:val="009167AF"/>
    <w:rsid w:val="00945A2F"/>
    <w:rsid w:val="009B347A"/>
    <w:rsid w:val="009C1025"/>
    <w:rsid w:val="00A00C70"/>
    <w:rsid w:val="00A017D3"/>
    <w:rsid w:val="00A24193"/>
    <w:rsid w:val="00A25F35"/>
    <w:rsid w:val="00A42977"/>
    <w:rsid w:val="00A61A40"/>
    <w:rsid w:val="00A72FD3"/>
    <w:rsid w:val="00A737D9"/>
    <w:rsid w:val="00A969A4"/>
    <w:rsid w:val="00AA0D8B"/>
    <w:rsid w:val="00AA1767"/>
    <w:rsid w:val="00B02BC1"/>
    <w:rsid w:val="00B1171A"/>
    <w:rsid w:val="00B5213B"/>
    <w:rsid w:val="00B67B61"/>
    <w:rsid w:val="00B704C7"/>
    <w:rsid w:val="00BA5DD7"/>
    <w:rsid w:val="00BC2FEE"/>
    <w:rsid w:val="00BD65D4"/>
    <w:rsid w:val="00BE2746"/>
    <w:rsid w:val="00C20339"/>
    <w:rsid w:val="00C20744"/>
    <w:rsid w:val="00C51D19"/>
    <w:rsid w:val="00C82371"/>
    <w:rsid w:val="00C82C17"/>
    <w:rsid w:val="00CA03C8"/>
    <w:rsid w:val="00CB2C82"/>
    <w:rsid w:val="00D110F0"/>
    <w:rsid w:val="00D2336E"/>
    <w:rsid w:val="00D562F7"/>
    <w:rsid w:val="00D9031B"/>
    <w:rsid w:val="00DD1720"/>
    <w:rsid w:val="00DE5AB2"/>
    <w:rsid w:val="00ED3B12"/>
    <w:rsid w:val="00F243FF"/>
    <w:rsid w:val="00F56715"/>
    <w:rsid w:val="00F61335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9135"/>
  <w15:chartTrackingRefBased/>
  <w15:docId w15:val="{35857B2A-976B-4894-99E1-904FEA77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96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348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0348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14"/>
  </w:style>
  <w:style w:type="paragraph" w:styleId="Footer">
    <w:name w:val="footer"/>
    <w:basedOn w:val="Normal"/>
    <w:link w:val="FooterChar"/>
    <w:uiPriority w:val="99"/>
    <w:unhideWhenUsed/>
    <w:rsid w:val="0057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14"/>
  </w:style>
  <w:style w:type="paragraph" w:customStyle="1" w:styleId="EndNoteBibliography">
    <w:name w:val="EndNote Bibliography"/>
    <w:basedOn w:val="Normal"/>
    <w:link w:val="EndNoteBibliographyChar"/>
    <w:rsid w:val="00B5213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5213B"/>
    <w:rPr>
      <w:rFonts w:ascii="Calibri" w:hAnsi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6F3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704C7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704C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73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tatsgeek.com/2014/02/16/the-hosmer-lemeshow-goodness-of-fit-test-for-logistic-regressio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BADA2F0-51E1-4250-AB0F-FB15B33F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Chis Ster</dc:creator>
  <cp:keywords/>
  <dc:description/>
  <cp:lastModifiedBy>Irina Chis Ster</cp:lastModifiedBy>
  <cp:revision>2</cp:revision>
  <dcterms:created xsi:type="dcterms:W3CDTF">2020-05-10T10:56:00Z</dcterms:created>
  <dcterms:modified xsi:type="dcterms:W3CDTF">2020-05-10T10:56:00Z</dcterms:modified>
</cp:coreProperties>
</file>