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A292" w14:textId="0996EEEF" w:rsidR="0079716C" w:rsidRDefault="0079716C" w:rsidP="0089522A">
      <w:pPr>
        <w:pStyle w:val="Heading2"/>
      </w:pPr>
      <w:r>
        <w:t>Case Report</w:t>
      </w:r>
    </w:p>
    <w:p w14:paraId="78E2E6B1" w14:textId="4B1C1363" w:rsidR="00DA406B" w:rsidRDefault="00DA406B" w:rsidP="0089522A">
      <w:pPr>
        <w:pStyle w:val="Heading2"/>
      </w:pPr>
      <w:r>
        <w:t>Amoxicillin-clavulanate dosing in the ICU: the additive effect of renal replacement therapy in a patient with normal kidney function</w:t>
      </w:r>
    </w:p>
    <w:p w14:paraId="6072D967" w14:textId="310B38B5" w:rsidR="00DA406B" w:rsidRDefault="00DA406B" w:rsidP="0089522A"/>
    <w:p w14:paraId="168B4E00" w14:textId="46723F02" w:rsidR="00DA406B" w:rsidRDefault="0098197F" w:rsidP="0089522A">
      <w:pPr>
        <w:rPr>
          <w:vertAlign w:val="superscript"/>
        </w:rPr>
      </w:pPr>
      <w:r>
        <w:t>DO Lonsdale</w:t>
      </w:r>
      <w:r>
        <w:rPr>
          <w:vertAlign w:val="superscript"/>
        </w:rPr>
        <w:t>1</w:t>
      </w:r>
      <w:r>
        <w:t>, J Lipman</w:t>
      </w:r>
      <w:r>
        <w:rPr>
          <w:vertAlign w:val="superscript"/>
        </w:rPr>
        <w:t>1,2</w:t>
      </w:r>
      <w:r w:rsidR="006B7DF5">
        <w:rPr>
          <w:vertAlign w:val="superscript"/>
        </w:rPr>
        <w:t>,3</w:t>
      </w:r>
      <w:r>
        <w:t xml:space="preserve">, </w:t>
      </w:r>
      <w:r w:rsidR="0064609D">
        <w:t>A Livermore</w:t>
      </w:r>
      <w:r w:rsidR="0064609D">
        <w:rPr>
          <w:vertAlign w:val="superscript"/>
        </w:rPr>
        <w:t>1</w:t>
      </w:r>
      <w:r w:rsidR="0064609D">
        <w:t>,</w:t>
      </w:r>
      <w:r w:rsidR="00470C02">
        <w:t xml:space="preserve"> B McWhinney</w:t>
      </w:r>
      <w:r w:rsidR="00470C02">
        <w:rPr>
          <w:vertAlign w:val="superscript"/>
        </w:rPr>
        <w:t>4</w:t>
      </w:r>
      <w:r w:rsidR="00470C02">
        <w:t>, J</w:t>
      </w:r>
      <w:r w:rsidR="00B015D7">
        <w:t>PJ</w:t>
      </w:r>
      <w:r w:rsidR="00470C02">
        <w:t xml:space="preserve"> Ungerer</w:t>
      </w:r>
      <w:r w:rsidR="00470C02">
        <w:rPr>
          <w:vertAlign w:val="superscript"/>
        </w:rPr>
        <w:t>4,5</w:t>
      </w:r>
      <w:r w:rsidR="00470C02">
        <w:t>,</w:t>
      </w:r>
      <w:r w:rsidR="0064609D">
        <w:t xml:space="preserve"> </w:t>
      </w:r>
      <w:r>
        <w:t>JA Roberts</w:t>
      </w:r>
      <w:r>
        <w:rPr>
          <w:vertAlign w:val="superscript"/>
        </w:rPr>
        <w:t>1,2,3</w:t>
      </w:r>
      <w:r w:rsidR="006B7DF5">
        <w:rPr>
          <w:vertAlign w:val="superscript"/>
        </w:rPr>
        <w:t>,</w:t>
      </w:r>
      <w:r w:rsidR="00470C02">
        <w:rPr>
          <w:vertAlign w:val="superscript"/>
        </w:rPr>
        <w:t>6</w:t>
      </w:r>
    </w:p>
    <w:p w14:paraId="2F9A7D1B" w14:textId="7A64B721" w:rsidR="0098197F" w:rsidRDefault="0098197F" w:rsidP="0089522A"/>
    <w:p w14:paraId="04D268B3" w14:textId="2720EE01" w:rsidR="0098197F" w:rsidRDefault="0098197F" w:rsidP="0089522A">
      <w:r>
        <w:t xml:space="preserve">1. </w:t>
      </w:r>
      <w:r w:rsidRPr="0098197F">
        <w:t>Departments of Pharmacy and Intensive Care, Royal Brisbane and Women's Hospital, Brisbane, Australia</w:t>
      </w:r>
    </w:p>
    <w:p w14:paraId="506520F2" w14:textId="3B696A45" w:rsidR="0098197F" w:rsidRDefault="0098197F" w:rsidP="0089522A">
      <w:r>
        <w:t xml:space="preserve">2. </w:t>
      </w:r>
      <w:r w:rsidRPr="0098197F">
        <w:t>University of Queensland Centre for Clinical Research, The University of Queensland, Brisbane, Australia.</w:t>
      </w:r>
    </w:p>
    <w:p w14:paraId="6A89D512" w14:textId="0986F791" w:rsidR="006B7DF5" w:rsidRDefault="0098197F" w:rsidP="0089522A">
      <w:r>
        <w:t xml:space="preserve">3. </w:t>
      </w:r>
      <w:r w:rsidR="006B7DF5" w:rsidRPr="006B7DF5">
        <w:t xml:space="preserve">Division of Anaesthesiology Critical Care Emergency and Pain Medicine, </w:t>
      </w:r>
      <w:proofErr w:type="spellStart"/>
      <w:r w:rsidR="006B7DF5" w:rsidRPr="006B7DF5">
        <w:t>Nîmes</w:t>
      </w:r>
      <w:proofErr w:type="spellEnd"/>
      <w:r w:rsidR="006B7DF5" w:rsidRPr="006B7DF5">
        <w:t xml:space="preserve"> University Hospital, University of Montpellier, </w:t>
      </w:r>
      <w:proofErr w:type="spellStart"/>
      <w:r w:rsidR="006B7DF5" w:rsidRPr="006B7DF5">
        <w:t>Nîmes</w:t>
      </w:r>
      <w:proofErr w:type="spellEnd"/>
      <w:r w:rsidR="006B7DF5" w:rsidRPr="006B7DF5">
        <w:t xml:space="preserve"> France</w:t>
      </w:r>
    </w:p>
    <w:p w14:paraId="19D43A17" w14:textId="5F811331" w:rsidR="00470C02" w:rsidRDefault="00470C02" w:rsidP="0089522A">
      <w:bookmarkStart w:id="0" w:name="_GoBack"/>
      <w:r>
        <w:t xml:space="preserve">4. </w:t>
      </w:r>
      <w:r w:rsidR="00B015D7">
        <w:t>Department of Chemical Pathology, Pathology Que</w:t>
      </w:r>
      <w:r w:rsidR="003D6FEB">
        <w:t>e</w:t>
      </w:r>
      <w:r w:rsidR="00B015D7">
        <w:t>nsland, Brisbane, Australia</w:t>
      </w:r>
    </w:p>
    <w:bookmarkEnd w:id="0"/>
    <w:p w14:paraId="51B6B34F" w14:textId="54C70427" w:rsidR="00470C02" w:rsidRDefault="00470C02" w:rsidP="0089522A">
      <w:r>
        <w:t>5. Faculty of Medicine, The University of Queensland, Brisbane, Australia</w:t>
      </w:r>
    </w:p>
    <w:p w14:paraId="561E9F20" w14:textId="2757B9C6" w:rsidR="0098197F" w:rsidRDefault="00470C02" w:rsidP="0089522A">
      <w:r>
        <w:t>6</w:t>
      </w:r>
      <w:r w:rsidR="006B7DF5">
        <w:t xml:space="preserve">. </w:t>
      </w:r>
      <w:r w:rsidR="0098197F" w:rsidRPr="0098197F">
        <w:t>Centre for Translational Anti-infective Pharmacodynamics, School of Pharmacy, The University of Queensland, Brisbane, Queensland, Australia.</w:t>
      </w:r>
    </w:p>
    <w:p w14:paraId="61640050" w14:textId="77777777" w:rsidR="0098197F" w:rsidRPr="0098197F" w:rsidRDefault="0098197F" w:rsidP="0089522A"/>
    <w:p w14:paraId="7F7E9727" w14:textId="3D6FC84E" w:rsidR="009D6C0A" w:rsidRDefault="009D6C0A" w:rsidP="00E72FF4">
      <w:r>
        <w:t>Keywords:</w:t>
      </w:r>
      <w:r w:rsidR="00A64BB6">
        <w:t xml:space="preserve"> -lactam antibiotics, pharmacokinetics, haemodiafiltration</w:t>
      </w:r>
    </w:p>
    <w:p w14:paraId="75BAD711" w14:textId="77777777" w:rsidR="009D6C0A" w:rsidRDefault="009D6C0A" w:rsidP="00E72FF4"/>
    <w:p w14:paraId="3979EFDA" w14:textId="77777777" w:rsidR="009D6C0A" w:rsidRDefault="009D6C0A" w:rsidP="00E72FF4">
      <w:r>
        <w:t>Word count:</w:t>
      </w:r>
    </w:p>
    <w:p w14:paraId="44509BC7" w14:textId="3557759B" w:rsidR="0079716C" w:rsidRDefault="0079716C" w:rsidP="00E72FF4">
      <w:r>
        <w:t>Corresponding author:</w:t>
      </w:r>
    </w:p>
    <w:p w14:paraId="2D456403" w14:textId="77777777" w:rsidR="0079716C" w:rsidRDefault="0079716C" w:rsidP="00E72FF4">
      <w:r>
        <w:t>Dagan Osborne Lonsdale</w:t>
      </w:r>
    </w:p>
    <w:p w14:paraId="738A6C69" w14:textId="77777777" w:rsidR="0079716C" w:rsidRDefault="0079716C" w:rsidP="00E72FF4">
      <w:r w:rsidRPr="0098197F">
        <w:t>Department</w:t>
      </w:r>
      <w:r>
        <w:t xml:space="preserve"> </w:t>
      </w:r>
      <w:r w:rsidRPr="0098197F">
        <w:t>of Intensive Care, Royal Brisbane and Women's Hospital, Brisbane, Australia</w:t>
      </w:r>
    </w:p>
    <w:p w14:paraId="7A485BF1" w14:textId="6B7EA915" w:rsidR="0079716C" w:rsidRDefault="0079716C" w:rsidP="00E72FF4">
      <w:r>
        <w:lastRenderedPageBreak/>
        <w:t>+</w:t>
      </w:r>
      <w:r w:rsidR="00470C02">
        <w:t>447841593336</w:t>
      </w:r>
    </w:p>
    <w:p w14:paraId="35F15F49" w14:textId="751D20F2" w:rsidR="0079716C" w:rsidRDefault="00FF6A2B" w:rsidP="00E72FF4">
      <w:hyperlink r:id="rId7" w:history="1">
        <w:r w:rsidR="00B24AD2" w:rsidRPr="006765C0">
          <w:rPr>
            <w:rStyle w:val="Hyperlink"/>
          </w:rPr>
          <w:t>daganlonsdale@gmail.com</w:t>
        </w:r>
      </w:hyperlink>
      <w:r w:rsidR="00B24AD2">
        <w:t xml:space="preserve"> </w:t>
      </w:r>
    </w:p>
    <w:p w14:paraId="13E44FCF" w14:textId="6AE61CC4" w:rsidR="009D6C0A" w:rsidRDefault="007C0A41" w:rsidP="00E72FF4">
      <w:pPr>
        <w:rPr>
          <w:rFonts w:asciiTheme="majorHAnsi" w:eastAsiaTheme="majorEastAsia" w:hAnsiTheme="majorHAnsi" w:cstheme="majorBidi"/>
          <w:color w:val="2F5496" w:themeColor="accent1" w:themeShade="BF"/>
          <w:sz w:val="26"/>
          <w:szCs w:val="26"/>
        </w:rPr>
      </w:pPr>
      <w:r>
        <w:t>keywords: pharmacokinetics, critical care, amoxicillin, haemodialysis</w:t>
      </w:r>
      <w:r w:rsidR="009D6C0A">
        <w:br w:type="page"/>
      </w:r>
    </w:p>
    <w:p w14:paraId="37C69D07" w14:textId="77777777" w:rsidR="0079716C" w:rsidRDefault="009D6C0A" w:rsidP="0089522A">
      <w:pPr>
        <w:pStyle w:val="Heading2"/>
      </w:pPr>
      <w:r>
        <w:lastRenderedPageBreak/>
        <w:t>Abstract</w:t>
      </w:r>
    </w:p>
    <w:p w14:paraId="64BEEC27" w14:textId="59C3D099" w:rsidR="009D6C0A" w:rsidRDefault="00C17713" w:rsidP="00770CEF">
      <w:r>
        <w:t xml:space="preserve">Dosing of amoxicillin-clavulanic acid in critical illness is difficult as beta-lactam pharmacokinetics are altered by physiological changes and therapies initiated in the </w:t>
      </w:r>
      <w:r w:rsidR="006F7B7A">
        <w:t>intensive care unit</w:t>
      </w:r>
      <w:r>
        <w:t xml:space="preserve"> such as renal replacement therapy</w:t>
      </w:r>
      <w:r w:rsidR="006F7B7A">
        <w:t xml:space="preserve"> (RRT)</w:t>
      </w:r>
      <w:r>
        <w:t>.</w:t>
      </w:r>
      <w:r w:rsidR="006F7B7A">
        <w:t xml:space="preserve"> </w:t>
      </w:r>
      <w:r>
        <w:t>Successful treatment relies on sustaining a free antibiotic concentration above the minimum inhibitory concentration of the target pathogen (</w:t>
      </w:r>
      <w:proofErr w:type="spellStart"/>
      <w:r w:rsidRPr="00A7011E">
        <w:t>f</w:t>
      </w:r>
      <w:r>
        <w:t>T</w:t>
      </w:r>
      <w:proofErr w:type="spellEnd"/>
      <w:r>
        <w:rPr>
          <w:vertAlign w:val="subscript"/>
        </w:rPr>
        <w:t>&gt;MIC</w:t>
      </w:r>
      <w:r>
        <w:t>).</w:t>
      </w:r>
      <w:r w:rsidR="006F7B7A">
        <w:t xml:space="preserve"> </w:t>
      </w:r>
      <w:r w:rsidRPr="00C17713">
        <w:t>We</w:t>
      </w:r>
      <w:r>
        <w:t xml:space="preserve"> present a </w:t>
      </w:r>
      <w:r w:rsidR="006F7B7A">
        <w:t>case of a patient treated with amoxicillin-clavulanic acid</w:t>
      </w:r>
      <w:r w:rsidR="00A7011E">
        <w:t xml:space="preserve"> (1.2g 8-hourly)</w:t>
      </w:r>
      <w:r w:rsidR="006F7B7A">
        <w:t xml:space="preserve"> for an aspiration pneumonia. Dosing in this case was complicated by the necessity for RRT to treat a drug overdose with carbamazepine, despite normal native renal function. Antibiotic concentrations taken at steady state revealed a clearance of 14.6L/hr and a low </w:t>
      </w:r>
      <w:proofErr w:type="spellStart"/>
      <w:r w:rsidR="006F7B7A" w:rsidRPr="004113A6">
        <w:rPr>
          <w:i/>
        </w:rPr>
        <w:t>f</w:t>
      </w:r>
      <w:r w:rsidR="006F7B7A">
        <w:t>T</w:t>
      </w:r>
      <w:proofErr w:type="spellEnd"/>
      <w:r w:rsidR="006F7B7A" w:rsidRPr="0079716C">
        <w:rPr>
          <w:vertAlign w:val="subscript"/>
        </w:rPr>
        <w:t>&gt;MIC</w:t>
      </w:r>
      <w:r w:rsidR="006F7B7A">
        <w:rPr>
          <w:vertAlign w:val="subscript"/>
        </w:rPr>
        <w:t xml:space="preserve"> </w:t>
      </w:r>
      <w:r w:rsidR="006F7B7A" w:rsidRPr="00A7011E">
        <w:t>(</w:t>
      </w:r>
      <w:r w:rsidR="006F7B7A">
        <w:t>&lt;40%). Analysis of urine drug concentration suggested 48% of clearance was via the native kidneys. This case illustrates th</w:t>
      </w:r>
      <w:r w:rsidR="007C0A41">
        <w:t>at careful consideration of antibiotic dose and frequency is required in critically ill patients receiving renal replacement therapy and highlights the need for further research in this patient group.</w:t>
      </w:r>
      <w:r w:rsidR="004236D0">
        <w:t xml:space="preserve"> In future similar cases, we would consider a dose of 2.2g 6- or 8-hourly with early therapeutic drug monitoring. </w:t>
      </w:r>
      <w:r w:rsidR="009D6C0A">
        <w:br w:type="page"/>
      </w:r>
    </w:p>
    <w:p w14:paraId="78AB8AC3" w14:textId="48FE7442" w:rsidR="00970A77" w:rsidRDefault="00970A77" w:rsidP="00770CEF">
      <w:pPr>
        <w:pStyle w:val="Heading2"/>
      </w:pPr>
      <w:r>
        <w:lastRenderedPageBreak/>
        <w:t>Introduction</w:t>
      </w:r>
    </w:p>
    <w:p w14:paraId="67F75545" w14:textId="2561E6E4" w:rsidR="005F4E81" w:rsidRDefault="005F4E81">
      <w:r>
        <w:t>T</w:t>
      </w:r>
      <w:r w:rsidR="00827A56">
        <w:t xml:space="preserve">he broad-spectrum antibiotic amoxicillin-clavulanic acid is </w:t>
      </w:r>
      <w:r>
        <w:t xml:space="preserve">a common choice for the treatment of </w:t>
      </w:r>
      <w:r w:rsidR="004009A0">
        <w:t xml:space="preserve">various </w:t>
      </w:r>
      <w:r>
        <w:t xml:space="preserve">infection </w:t>
      </w:r>
      <w:r w:rsidR="004009A0">
        <w:t xml:space="preserve">syndromes </w:t>
      </w:r>
      <w:r>
        <w:t>in the intensive care unit.</w:t>
      </w:r>
      <w:r w:rsidR="007A06EE">
        <w:t xml:space="preserve"> </w:t>
      </w:r>
      <w:r w:rsidR="004009A0">
        <w:t>The c</w:t>
      </w:r>
      <w:r w:rsidR="007A06EE">
        <w:t>hoice of dose and frequency of administration</w:t>
      </w:r>
      <w:r w:rsidR="004009A0">
        <w:t xml:space="preserve"> for amoxicillin</w:t>
      </w:r>
      <w:r w:rsidR="00C460ED">
        <w:t>-clavulanic acid</w:t>
      </w:r>
      <w:r w:rsidR="007A06EE">
        <w:t xml:space="preserve"> is difficult </w:t>
      </w:r>
      <w:r w:rsidR="00986F70">
        <w:t>for patients who are also receiving renal replacement therapy (RRT)</w:t>
      </w:r>
      <w:r w:rsidR="004009A0">
        <w:t xml:space="preserve"> </w:t>
      </w:r>
      <w:r w:rsidR="007A06EE">
        <w:t xml:space="preserve">as </w:t>
      </w:r>
      <w:r w:rsidR="004009A0">
        <w:t>it has</w:t>
      </w:r>
      <w:r w:rsidR="007A06EE">
        <w:t xml:space="preserve"> significant renal elimination and is cleared by haemodialysis</w:t>
      </w:r>
      <w:r w:rsidR="008B5113">
        <w:t xml:space="preserve"> and haemofiltration</w:t>
      </w:r>
      <w:r w:rsidR="007A06EE">
        <w:t xml:space="preserve"> </w:t>
      </w:r>
      <w:r w:rsidR="00210393">
        <w:fldChar w:fldCharType="begin">
          <w:fldData xml:space="preserve">PEVuZE5vdGU+PENpdGU+PEF1dGhvcj5GcmFuY2tlPC9BdXRob3I+PFllYXI+MTk3OTwvWWVhcj48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</w:fldData>
        </w:fldChar>
      </w:r>
      <w:r w:rsidR="008B5113">
        <w:instrText xml:space="preserve"> ADDIN EN.CITE </w:instrText>
      </w:r>
      <w:r w:rsidR="008B5113">
        <w:fldChar w:fldCharType="begin">
          <w:fldData xml:space="preserve">PEVuZE5vdGU+PENpdGU+PEF1dGhvcj5GcmFuY2tlPC9BdXRob3I+PFllYXI+MTk3OTwvWWVhcj48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</w:fldData>
        </w:fldChar>
      </w:r>
      <w:r w:rsidR="008B5113">
        <w:instrText xml:space="preserve"> ADDIN EN.CITE.DATA </w:instrText>
      </w:r>
      <w:r w:rsidR="008B5113">
        <w:fldChar w:fldCharType="end"/>
      </w:r>
      <w:r w:rsidR="00210393">
        <w:fldChar w:fldCharType="separate"/>
      </w:r>
      <w:r w:rsidR="008B5113">
        <w:rPr>
          <w:noProof/>
        </w:rPr>
        <w:t>(1-3)</w:t>
      </w:r>
      <w:r w:rsidR="00210393">
        <w:fldChar w:fldCharType="end"/>
      </w:r>
      <w:r w:rsidR="007A06EE">
        <w:t>.</w:t>
      </w:r>
      <w:r w:rsidR="0017396B">
        <w:t xml:space="preserve"> </w:t>
      </w:r>
      <w:r w:rsidR="006824C4">
        <w:t xml:space="preserve">Clearance will be particularly high in cases where RRT is used when native renal function is normal, for example </w:t>
      </w:r>
      <w:r w:rsidR="00DA2F81">
        <w:t xml:space="preserve">where </w:t>
      </w:r>
      <w:r w:rsidR="006824C4">
        <w:t>RRT</w:t>
      </w:r>
      <w:r w:rsidR="00DA2F81">
        <w:t xml:space="preserve"> is used</w:t>
      </w:r>
      <w:r w:rsidR="006824C4">
        <w:t xml:space="preserve"> to clear toxins in drug overdose. </w:t>
      </w:r>
      <w:r w:rsidR="008C40DF">
        <w:t xml:space="preserve">Observational data suggests that sub-optimal antibiotic </w:t>
      </w:r>
      <w:r w:rsidR="004009A0">
        <w:t>exposure is</w:t>
      </w:r>
      <w:r w:rsidR="008C40DF">
        <w:t xml:space="preserve"> associated with treatment failure in the intensive care unit </w:t>
      </w:r>
      <w:r w:rsidR="008C40DF">
        <w:fldChar w:fldCharType="begin"/>
      </w:r>
      <w:r w:rsidR="008B5113">
        <w:instrText xml:space="preserve"> ADDIN EN.CITE &lt;EndNote&gt;&lt;Cite&gt;&lt;Author&gt;Roberts&lt;/Author&gt;&lt;Year&gt;2014&lt;/Year&gt;&lt;RecNum&gt;112&lt;/RecNum&gt;&lt;DisplayText&gt;(4)&lt;/DisplayText&gt;&lt;record&gt;&lt;rec-number&gt;112&lt;/rec-number&gt;&lt;foreign-keys&gt;&lt;key app="EN" db-id="w2aswp50kxd5f7es05fxwfxjw5ffzrpf502v" timestamp="1500977229"&gt;112&lt;/key&gt;&lt;/foreign-keys&gt;&lt;ref-type name="Journal Article"&gt;17&lt;/ref-type&gt;&lt;contributors&gt;&lt;authors&gt;&lt;author&gt;Roberts, Jason A&lt;/author&gt;&lt;author&gt;Paul, Sanjoy K&lt;/author&gt;&lt;author&gt;Akova, Murat&lt;/author&gt;&lt;author&gt;Bassetti, Matteo&lt;/author&gt;&lt;author&gt;De Waele, Jan J&lt;/author&gt;&lt;author&gt;Dimopoulos, George&lt;/author&gt;&lt;author&gt;Kaukonen, Kirsi-Maija&lt;/author&gt;&lt;author&gt;Koulenti, Despoina&lt;/author&gt;&lt;author&gt;Martin, Claude&lt;/author&gt;&lt;author&gt;Montravers, Philippe&lt;/author&gt;&lt;/authors&gt;&lt;/contributors&gt;&lt;titles&gt;&lt;title&gt;DALI: Defining Antibiotic Levels in Intensive care unit patients: are current β-lactam antibiotic doses sufficient for critically ill patients?&lt;/title&gt;&lt;secondary-title&gt;Clinical Infectious Diseases&lt;/secondary-title&gt;&lt;/titles&gt;&lt;periodical&gt;&lt;full-title&gt;Clinical Infectious Diseases&lt;/full-title&gt;&lt;abbr-1&gt;Clin. Infect. Dis.&lt;/abbr-1&gt;&lt;abbr-2&gt;Clin Infect Dis&lt;/abbr-2&gt;&lt;/periodical&gt;&lt;pages&gt;ciu027&lt;/pages&gt;&lt;dates&gt;&lt;year&gt;2014&lt;/year&gt;&lt;/dates&gt;&lt;isbn&gt;1058-4838&lt;/isbn&gt;&lt;urls&gt;&lt;/urls&gt;&lt;/record&gt;&lt;/Cite&gt;&lt;/EndNote&gt;</w:instrText>
      </w:r>
      <w:r w:rsidR="008C40DF">
        <w:fldChar w:fldCharType="separate"/>
      </w:r>
      <w:r w:rsidR="008B5113">
        <w:rPr>
          <w:noProof/>
        </w:rPr>
        <w:t>(4)</w:t>
      </w:r>
      <w:r w:rsidR="008C40DF">
        <w:fldChar w:fldCharType="end"/>
      </w:r>
      <w:r w:rsidR="008C40DF">
        <w:t xml:space="preserve">. </w:t>
      </w:r>
      <w:r w:rsidR="0017396B">
        <w:t xml:space="preserve">Successful treatment with beta-lactams like amoxicillin relies on </w:t>
      </w:r>
      <w:r w:rsidR="005C5148">
        <w:t>sustaining</w:t>
      </w:r>
      <w:r w:rsidR="0017396B">
        <w:t xml:space="preserve"> </w:t>
      </w:r>
      <w:r w:rsidR="00E50536">
        <w:t xml:space="preserve">free </w:t>
      </w:r>
      <w:r w:rsidR="0017396B">
        <w:t xml:space="preserve">antibiotic concentrations </w:t>
      </w:r>
      <w:r w:rsidR="005C5148">
        <w:t xml:space="preserve">above the minimum inhibitory concentration of the target pathogen </w:t>
      </w:r>
      <w:r w:rsidR="00E50536">
        <w:t>(</w:t>
      </w:r>
      <w:proofErr w:type="spellStart"/>
      <w:r w:rsidR="00E50536" w:rsidRPr="002A051E">
        <w:rPr>
          <w:i/>
        </w:rPr>
        <w:t>f</w:t>
      </w:r>
      <w:r w:rsidR="00E50536">
        <w:t>T</w:t>
      </w:r>
      <w:proofErr w:type="spellEnd"/>
      <w:r w:rsidR="00E50536" w:rsidRPr="00E933FA">
        <w:rPr>
          <w:vertAlign w:val="subscript"/>
        </w:rPr>
        <w:t>&gt;MIC</w:t>
      </w:r>
      <w:r w:rsidR="00E50536">
        <w:t xml:space="preserve">) </w:t>
      </w:r>
      <w:r w:rsidR="00D156FE">
        <w:fldChar w:fldCharType="begin"/>
      </w:r>
      <w:r w:rsidR="008B5113">
        <w:instrText xml:space="preserve"> ADDIN EN.CITE &lt;EndNote&gt;&lt;Cite&gt;&lt;Author&gt;Roberts&lt;/Author&gt;&lt;Year&gt;2009&lt;/Year&gt;&lt;RecNum&gt;601&lt;/RecNum&gt;&lt;DisplayText&gt;(5)&lt;/DisplayText&gt;&lt;record&gt;&lt;rec-number&gt;601&lt;/rec-number&gt;&lt;foreign-keys&gt;&lt;key app="EN" db-id="w2aswp50kxd5f7es05fxwfxjw5ffzrpf502v" timestamp="1500977274"&gt;601&lt;/key&gt;&lt;/foreign-keys&gt;&lt;ref-type name="Journal Article"&gt;17&lt;/ref-type&gt;&lt;contributors&gt;&lt;authors&gt;&lt;author&gt;Roberts, J. A.&lt;/author&gt;&lt;author&gt;Lipman, J.&lt;/author&gt;&lt;/authors&gt;&lt;/contributors&gt;&lt;auth-address&gt;University of Queensland, Pharmacy Department, Royal Brisbane and Women&amp;apos;s Hospital, Herston, Australia.&lt;/auth-address&gt;&lt;titles&gt;&lt;title&gt;Pharmacokinetic issues for antibiotics in the critically ill patient&lt;/title&gt;&lt;secondary-title&gt;Critical Care Medicine&lt;/secondary-title&gt;&lt;/titles&gt;&lt;periodical&gt;&lt;full-title&gt;Critical Care Medicine&lt;/full-title&gt;&lt;abbr-1&gt;Crit. Care Med.&lt;/abbr-1&gt;&lt;abbr-2&gt;Crit Care Med&lt;/abbr-2&gt;&lt;/periodical&gt;&lt;pages&gt;840-51; quiz 859&lt;/pages&gt;&lt;volume&gt;37&lt;/volume&gt;&lt;number&gt;3&lt;/number&gt;&lt;edition&gt;2009/02/25&lt;/edition&gt;&lt;keywords&gt;&lt;keyword&gt;Anti-Bacterial Agents/classification/*pharmacokinetics/therapeutic use&lt;/keyword&gt;&lt;keyword&gt;*Critical Illness&lt;/keyword&gt;&lt;keyword&gt;Humans&lt;/keyword&gt;&lt;keyword&gt;Sepsis/drug therapy&lt;/keyword&gt;&lt;/keywords&gt;&lt;dates&gt;&lt;year&gt;2009&lt;/year&gt;&lt;pub-dates&gt;&lt;date&gt;Mar&lt;/date&gt;&lt;/pub-dates&gt;&lt;/dates&gt;&lt;isbn&gt;1530-0293 (Electronic)&amp;#xD;0090-3493 (Linking)&lt;/isbn&gt;&lt;accession-num&gt;19237886&lt;/accession-num&gt;&lt;urls&gt;&lt;related-urls&gt;&lt;url&gt;http://www.ncbi.nlm.nih.gov/pubmed/19237886&lt;/url&gt;&lt;/related-urls&gt;&lt;/urls&gt;&lt;electronic-resource-num&gt;10.1097/CCM.0b013e3181961bff&amp;#xD;00003246-200903000-00006 [pii]&lt;/electronic-resource-num&gt;&lt;language&gt;eng&lt;/language&gt;&lt;/record&gt;&lt;/Cite&gt;&lt;/EndNote&gt;</w:instrText>
      </w:r>
      <w:r w:rsidR="00D156FE">
        <w:fldChar w:fldCharType="separate"/>
      </w:r>
      <w:r w:rsidR="008B5113">
        <w:rPr>
          <w:noProof/>
        </w:rPr>
        <w:t>(5)</w:t>
      </w:r>
      <w:r w:rsidR="00D156FE">
        <w:fldChar w:fldCharType="end"/>
      </w:r>
      <w:r w:rsidR="005C5148">
        <w:t>.</w:t>
      </w:r>
      <w:r w:rsidR="008C40DF">
        <w:t xml:space="preserve"> </w:t>
      </w:r>
      <w:r w:rsidR="005C5148">
        <w:t>Despite this knowledge,</w:t>
      </w:r>
      <w:r w:rsidR="007A06EE">
        <w:t xml:space="preserve"> </w:t>
      </w:r>
      <w:r w:rsidR="005C5148">
        <w:t>a</w:t>
      </w:r>
      <w:r>
        <w:t xml:space="preserve"> recent systematic review of amoxicillin-clavulanic acid pharmacokinetics identified no studies in critically ill patients receiving </w:t>
      </w:r>
      <w:r w:rsidR="007A06EE">
        <w:t xml:space="preserve">continuous </w:t>
      </w:r>
      <w:r>
        <w:t>renal replacement therapy</w:t>
      </w:r>
      <w:r w:rsidR="0017396B">
        <w:t xml:space="preserve"> </w:t>
      </w:r>
      <w:r w:rsidR="00D156FE">
        <w:fldChar w:fldCharType="begin"/>
      </w:r>
      <w:r w:rsidR="008B5113">
        <w:instrText xml:space="preserve"> ADDIN EN.CITE &lt;EndNote&gt;&lt;Cite&gt;&lt;Author&gt;Lonsdale&lt;/Author&gt;&lt;Year&gt;2018&lt;/Year&gt;&lt;RecNum&gt;7744&lt;/RecNum&gt;&lt;DisplayText&gt;(6)&lt;/DisplayText&gt;&lt;record&gt;&lt;rec-number&gt;7744&lt;/rec-number&gt;&lt;foreign-keys&gt;&lt;key app="EN" db-id="w2aswp50kxd5f7es05fxwfxjw5ffzrpf502v" timestamp="1543383627"&gt;7744&lt;/key&gt;&lt;key app="ENWeb" db-id=""&gt;0&lt;/key&gt;&lt;/foreign-keys&gt;&lt;ref-type name="Journal Article"&gt;17&lt;/ref-type&gt;&lt;contributors&gt;&lt;authors&gt;&lt;author&gt;Lonsdale, D. O.&lt;/author&gt;&lt;author&gt;Baker, E. H.&lt;/author&gt;&lt;author&gt;Kipper, K.&lt;/author&gt;&lt;author&gt;Barker, C.&lt;/author&gt;&lt;author&gt;Philips, B.&lt;/author&gt;&lt;author&gt;Rhodes, A.&lt;/author&gt;&lt;author&gt;Sharland, M.&lt;/author&gt;&lt;author&gt;Standing, J. F.&lt;/author&gt;&lt;/authors&gt;&lt;/contributors&gt;&lt;auth-address&gt;Institute for Infection and Immunity, St George&amp;apos;s, University of London, London, UK.&amp;#xD;St George&amp;apos;s University Hospitals NHS Foundation Trust, London, UK.&amp;#xD;Institute of Chemistry, University of Tartu, Tartu, Estonia.&amp;#xD;Analytical Services International Ltd.&amp;#xD;UCL Great Ormond Street Institute of Child Health, London, UK.&amp;#xD;Great Ormond Street Hospital for Children NHS Foundation Trust, London, UK.&lt;/auth-address&gt;&lt;titles&gt;&lt;title&gt;Scaling beta-lactam antimicrobial pharmacokinetics from early life to old age&lt;/title&gt;&lt;secondary-title&gt;Br J Clin Pharmacol&lt;/secondary-title&gt;&lt;/titles&gt;&lt;periodical&gt;&lt;full-title&gt;British Journal of Clinical Pharmacology&lt;/full-title&gt;&lt;abbr-1&gt;Br. J. Clin. Pharmacol.&lt;/abbr-1&gt;&lt;abbr-2&gt;Br J Clin Pharmacol&lt;/abbr-2&gt;&lt;/periodical&gt;&lt;edition&gt;2018/09/04&lt;/edition&gt;&lt;keywords&gt;&lt;keyword&gt;antibiotics&lt;/keyword&gt;&lt;keyword&gt;critical care&lt;/keyword&gt;&lt;keyword&gt;paediatrics&lt;/keyword&gt;&lt;keyword&gt;pharmacokinetics&lt;/keyword&gt;&lt;keyword&gt;pharmacometrics&lt;/keyword&gt;&lt;/keywords&gt;&lt;dates&gt;&lt;year&gt;2018&lt;/year&gt;&lt;pub-dates&gt;&lt;date&gt;Sep 3&lt;/date&gt;&lt;/pub-dates&gt;&lt;/dates&gt;&lt;isbn&gt;1365-2125 (Electronic)&amp;#xD;0306-5251 (Linking)&lt;/isbn&gt;&lt;accession-num&gt;30176176&lt;/accession-num&gt;&lt;urls&gt;&lt;related-urls&gt;&lt;url&gt;https://www.ncbi.nlm.nih.gov/pubmed/30176176&lt;/url&gt;&lt;/related-urls&gt;&lt;/urls&gt;&lt;electronic-resource-num&gt;10.1111/bcp.13756&lt;/electronic-resource-num&gt;&lt;/record&gt;&lt;/Cite&gt;&lt;/EndNote&gt;</w:instrText>
      </w:r>
      <w:r w:rsidR="00D156FE">
        <w:fldChar w:fldCharType="separate"/>
      </w:r>
      <w:r w:rsidR="008B5113">
        <w:rPr>
          <w:noProof/>
        </w:rPr>
        <w:t>(6)</w:t>
      </w:r>
      <w:r w:rsidR="00D156FE">
        <w:fldChar w:fldCharType="end"/>
      </w:r>
      <w:r>
        <w:t xml:space="preserve">. </w:t>
      </w:r>
      <w:r w:rsidR="007A06EE">
        <w:t xml:space="preserve">We present a case report of the pharmacokinetics of amoxicillin in a patient </w:t>
      </w:r>
      <w:r w:rsidR="00986F70">
        <w:t xml:space="preserve">with preserved renal function </w:t>
      </w:r>
      <w:r w:rsidR="007A06EE">
        <w:t xml:space="preserve">receiving continuous </w:t>
      </w:r>
      <w:proofErr w:type="spellStart"/>
      <w:r w:rsidR="004009A0">
        <w:t>veno</w:t>
      </w:r>
      <w:proofErr w:type="spellEnd"/>
      <w:r w:rsidR="002A051E">
        <w:t>-</w:t>
      </w:r>
      <w:r w:rsidR="004009A0">
        <w:t xml:space="preserve">venous </w:t>
      </w:r>
      <w:r w:rsidR="007A06EE">
        <w:t>hemodiafiltration</w:t>
      </w:r>
      <w:r w:rsidR="004009A0">
        <w:t xml:space="preserve"> (CVVHDF)</w:t>
      </w:r>
      <w:r w:rsidR="00986F70">
        <w:t xml:space="preserve"> following a drug overdose</w:t>
      </w:r>
      <w:r w:rsidR="005C5148">
        <w:t>.</w:t>
      </w:r>
    </w:p>
    <w:p w14:paraId="168F30C7" w14:textId="77777777" w:rsidR="005F4E81" w:rsidRDefault="005F4E81"/>
    <w:p w14:paraId="0E4F0DAD" w14:textId="77777777" w:rsidR="0021784E" w:rsidRDefault="00733D43">
      <w:pPr>
        <w:pStyle w:val="Heading2"/>
      </w:pPr>
      <w:r>
        <w:t>Case report</w:t>
      </w:r>
    </w:p>
    <w:p w14:paraId="09CC4EFD" w14:textId="77777777" w:rsidR="00733D43" w:rsidRDefault="00733D43">
      <w:pPr>
        <w:pStyle w:val="Heading3"/>
      </w:pPr>
      <w:r>
        <w:t xml:space="preserve">History and </w:t>
      </w:r>
      <w:r w:rsidR="00577EFA">
        <w:t>management</w:t>
      </w:r>
      <w:r>
        <w:t xml:space="preserve"> </w:t>
      </w:r>
    </w:p>
    <w:p w14:paraId="7DFEE8AB" w14:textId="6037CAEB" w:rsidR="00577EFA" w:rsidRDefault="00733D43">
      <w:r>
        <w:t>A 44-year-old man (height 180 cm, weight 1</w:t>
      </w:r>
      <w:r w:rsidR="00326526">
        <w:t>2</w:t>
      </w:r>
      <w:r>
        <w:t xml:space="preserve">0 kg) presented to the emergency department following a polypharmacy overdose. Drugs consumed included 28 g carbamazepine, 150 mg of diazepam and an unknown quantity of alcohol. He was intubated for airway protection </w:t>
      </w:r>
      <w:r w:rsidR="00577EFA">
        <w:t xml:space="preserve">in the setting of a low level of consciousness </w:t>
      </w:r>
      <w:r>
        <w:t>and</w:t>
      </w:r>
      <w:r w:rsidR="00577EFA">
        <w:t xml:space="preserve"> transferred to the intensive care unit where </w:t>
      </w:r>
      <w:r w:rsidR="0055439C">
        <w:lastRenderedPageBreak/>
        <w:t xml:space="preserve">CVVHDF </w:t>
      </w:r>
      <w:r w:rsidR="00577EFA">
        <w:t>was commenced to facilitate clearance of carbamazepine. Native renal function was normal with a</w:t>
      </w:r>
      <w:r w:rsidR="0052738F">
        <w:t xml:space="preserve"> serum creatinine of </w:t>
      </w:r>
      <w:r w:rsidR="0055439C">
        <w:t xml:space="preserve">68 </w:t>
      </w:r>
      <w:r w:rsidR="0055439C">
        <w:sym w:font="Symbol" w:char="F06D"/>
      </w:r>
      <w:proofErr w:type="spellStart"/>
      <w:r w:rsidR="0055439C">
        <w:t>mol</w:t>
      </w:r>
      <w:proofErr w:type="spellEnd"/>
      <w:r w:rsidR="0055439C">
        <w:t>/L</w:t>
      </w:r>
      <w:r w:rsidR="00C558CC">
        <w:t xml:space="preserve"> prior to commencement of CVVHDF</w:t>
      </w:r>
      <w:r w:rsidR="00577EFA">
        <w:t xml:space="preserve">. </w:t>
      </w:r>
    </w:p>
    <w:p w14:paraId="3730E122" w14:textId="77777777" w:rsidR="00577EFA" w:rsidRDefault="00577EFA"/>
    <w:p w14:paraId="69399650" w14:textId="4F524FB5" w:rsidR="00577EFA" w:rsidRDefault="00577EFA">
      <w:r>
        <w:t xml:space="preserve">On day 2 of his admission amoxicillin-clavulanic acid (1.2g </w:t>
      </w:r>
      <w:r w:rsidR="00140E0C">
        <w:t>8</w:t>
      </w:r>
      <w:r>
        <w:t>-hourly) was commenced to treat a</w:t>
      </w:r>
      <w:r w:rsidR="006C58F8">
        <w:t>spiration</w:t>
      </w:r>
      <w:r>
        <w:t xml:space="preserve"> pneumonia.</w:t>
      </w:r>
      <w:r w:rsidR="0055439C">
        <w:t xml:space="preserve"> </w:t>
      </w:r>
      <w:r>
        <w:t>Amoxicillin concentrations were measured on day 4 of therapy to assess adequacy of treatment.</w:t>
      </w:r>
      <w:r w:rsidR="001C2229">
        <w:t xml:space="preserve"> </w:t>
      </w:r>
      <w:r w:rsidR="004009A0">
        <w:t>CVVHDF</w:t>
      </w:r>
      <w:r w:rsidR="00972B8F">
        <w:t xml:space="preserve"> </w:t>
      </w:r>
      <w:r w:rsidR="001C2229">
        <w:t>was ongoing at an effluent dose of 34 m</w:t>
      </w:r>
      <w:r w:rsidR="006C58F8">
        <w:t>L</w:t>
      </w:r>
      <w:r w:rsidR="001C2229">
        <w:t>/kg/hr (ultrafiltration dose 20 m</w:t>
      </w:r>
      <w:r w:rsidR="006C58F8">
        <w:t>L</w:t>
      </w:r>
      <w:r w:rsidR="001C2229">
        <w:t>/kg/hr</w:t>
      </w:r>
      <w:r w:rsidR="00F87732">
        <w:t>, pre-dilution 1800 m</w:t>
      </w:r>
      <w:r w:rsidR="006C58F8">
        <w:t>L</w:t>
      </w:r>
      <w:r w:rsidR="00F87732">
        <w:t>/hr</w:t>
      </w:r>
      <w:r w:rsidR="001C2229">
        <w:t xml:space="preserve">). </w:t>
      </w:r>
      <w:r w:rsidR="004009A0">
        <w:t>Consent for sampling was obtained from the patient’s legally authorised representative with approval also granted by the local research ethics committee.</w:t>
      </w:r>
    </w:p>
    <w:p w14:paraId="61486768" w14:textId="02CA123F" w:rsidR="00577EFA" w:rsidRDefault="00577EFA"/>
    <w:p w14:paraId="1D2A9ACF" w14:textId="23C8A8B3" w:rsidR="00916925" w:rsidRDefault="00D6180E">
      <w:r w:rsidRPr="0079716C">
        <w:rPr>
          <w:i/>
        </w:rPr>
        <w:t>Staphylococcus aureus</w:t>
      </w:r>
      <w:r>
        <w:t xml:space="preserve"> and </w:t>
      </w:r>
      <w:proofErr w:type="spellStart"/>
      <w:r w:rsidRPr="0079716C">
        <w:rPr>
          <w:i/>
        </w:rPr>
        <w:t>Klebsiella</w:t>
      </w:r>
      <w:proofErr w:type="spellEnd"/>
      <w:r w:rsidRPr="0079716C">
        <w:rPr>
          <w:i/>
        </w:rPr>
        <w:t xml:space="preserve"> pneumoniae</w:t>
      </w:r>
      <w:r>
        <w:t xml:space="preserve"> were subsequently isolated from sputum</w:t>
      </w:r>
      <w:r w:rsidR="00410EC0">
        <w:t xml:space="preserve"> and both pathogens were reported as susceptible to amoxicillin-clavulanic acid (</w:t>
      </w:r>
      <w:proofErr w:type="spellStart"/>
      <w:r w:rsidR="00410EC0">
        <w:t>Vitek</w:t>
      </w:r>
      <w:proofErr w:type="spellEnd"/>
      <w:r w:rsidR="00410EC0">
        <w:t xml:space="preserve">, </w:t>
      </w:r>
      <w:proofErr w:type="spellStart"/>
      <w:r w:rsidR="00410EC0" w:rsidRPr="0089522A">
        <w:t>BioMérieux</w:t>
      </w:r>
      <w:proofErr w:type="spellEnd"/>
      <w:r w:rsidR="00410EC0">
        <w:t>, FRA)</w:t>
      </w:r>
      <w:r>
        <w:t>. There was no change in</w:t>
      </w:r>
      <w:r w:rsidR="00470C02">
        <w:t xml:space="preserve"> antibiotic</w:t>
      </w:r>
      <w:r>
        <w:t xml:space="preserve"> therapy </w:t>
      </w:r>
      <w:r w:rsidR="00470C02">
        <w:t xml:space="preserve">at this stage </w:t>
      </w:r>
      <w:r>
        <w:t xml:space="preserve">as there was clinical improvement. </w:t>
      </w:r>
      <w:r w:rsidR="00916925">
        <w:t>Antibiotics and CVVHDF were continued until day 8 of admission (5-day course of antibiotics). He was extubated on day 9 with resolution of the pneumonia and neurological recovery. He was discharged from hospital 10-days later</w:t>
      </w:r>
      <w:r w:rsidR="006C58F8">
        <w:t>.</w:t>
      </w:r>
    </w:p>
    <w:p w14:paraId="7986FECA" w14:textId="77777777" w:rsidR="00916925" w:rsidRDefault="00916925"/>
    <w:p w14:paraId="31B3F3A6" w14:textId="77777777" w:rsidR="00577EFA" w:rsidRDefault="00577EFA">
      <w:pPr>
        <w:pStyle w:val="Heading3"/>
      </w:pPr>
      <w:r>
        <w:t xml:space="preserve">Amoxicillin </w:t>
      </w:r>
      <w:r w:rsidR="001C2229">
        <w:t>pharmacokinetics</w:t>
      </w:r>
    </w:p>
    <w:p w14:paraId="6BF23BBD" w14:textId="77777777" w:rsidR="00470C02" w:rsidRDefault="00470C02" w:rsidP="00470C02">
      <w:r>
        <w:t xml:space="preserve">Unbound amoxicillin concentrations were separated using a validated ultrafiltration method with an </w:t>
      </w:r>
      <w:proofErr w:type="spellStart"/>
      <w:r>
        <w:t>Amicon</w:t>
      </w:r>
      <w:proofErr w:type="spellEnd"/>
      <w:r>
        <w:t xml:space="preserve"> Ultra 0.5ml 30,000-molecular-weight-cutoff centrifugal filter device (Merck Millipore, Sydney, AUS). Amoxicillin serum concentrations were quantified using a validated Ultra Performance Liquid chromatography (UPLC) coupled with </w:t>
      </w:r>
      <w:proofErr w:type="spellStart"/>
      <w:r>
        <w:t>QDa</w:t>
      </w:r>
      <w:proofErr w:type="spellEnd"/>
      <w:r>
        <w:t xml:space="preserve"> mass detection </w:t>
      </w:r>
      <w:r w:rsidRPr="00AC1571">
        <w:t xml:space="preserve">(Waters </w:t>
      </w:r>
      <w:r w:rsidRPr="00AC1571">
        <w:lastRenderedPageBreak/>
        <w:t>Corporation, Milford, MA, USA).</w:t>
      </w:r>
      <w:r>
        <w:t xml:space="preserve"> The lower limit of quantification (LLOQ) was 0.1 mg/L, linearity up to 50 mg/L and the inter-run imprecision was &lt; 10% across 3 quality control levels.</w:t>
      </w:r>
    </w:p>
    <w:p w14:paraId="212CE97B" w14:textId="77777777" w:rsidR="00470C02" w:rsidRDefault="00470C02"/>
    <w:p w14:paraId="4DC27A33" w14:textId="1D0342F8" w:rsidR="006F5F9F" w:rsidRDefault="006F5F9F">
      <w:r>
        <w:t xml:space="preserve">The free </w:t>
      </w:r>
      <w:r w:rsidR="006C58F8">
        <w:t xml:space="preserve">(unbound) </w:t>
      </w:r>
      <w:r>
        <w:t>amoxicillin concentration profiles from serum, dialysis effluent and urine are shown in</w:t>
      </w:r>
      <w:r w:rsidR="00B24AD2">
        <w:t xml:space="preserve"> Table 1</w:t>
      </w:r>
      <w:r>
        <w:t xml:space="preserve">. </w:t>
      </w:r>
      <w:r w:rsidR="0055439C">
        <w:t>T</w:t>
      </w:r>
      <w:r w:rsidR="006C58F8">
        <w:t>he t</w:t>
      </w:r>
      <w:r w:rsidR="0055439C">
        <w:t>rough concentration was 1 mg/L</w:t>
      </w:r>
      <w:r w:rsidR="00C720B7">
        <w:t xml:space="preserve"> </w:t>
      </w:r>
      <w:r w:rsidR="006C58F8">
        <w:t xml:space="preserve">and </w:t>
      </w:r>
      <w:r w:rsidR="00C720B7">
        <w:t xml:space="preserve">area under the curve </w:t>
      </w:r>
      <w:r w:rsidR="006C58F8">
        <w:t xml:space="preserve">for the dosing interval </w:t>
      </w:r>
      <w:r w:rsidR="00C720B7">
        <w:t>(AUC</w:t>
      </w:r>
      <w:r w:rsidR="006C58F8" w:rsidRPr="0079716C">
        <w:rPr>
          <w:vertAlign w:val="subscript"/>
        </w:rPr>
        <w:t>0-8</w:t>
      </w:r>
      <w:r w:rsidR="00C720B7">
        <w:t>, trapezoid method) in plasma was 48.1 mg.hr/L.</w:t>
      </w:r>
      <w:r w:rsidR="00470C02" w:rsidRPr="00470C02">
        <w:t xml:space="preserve"> </w:t>
      </w:r>
    </w:p>
    <w:p w14:paraId="236675F0" w14:textId="77777777" w:rsidR="006F5F9F" w:rsidRDefault="006F5F9F"/>
    <w:p w14:paraId="72A365A8" w14:textId="63FC9B9D" w:rsidR="00C720B7" w:rsidRDefault="00767496">
      <w:r>
        <w:t xml:space="preserve">Pharmacokinetic parameters were estimated using </w:t>
      </w:r>
      <w:r w:rsidR="008D18F5">
        <w:t xml:space="preserve">NONMEM version 7.3 (ICON plc) </w:t>
      </w:r>
      <w:r w:rsidR="008D18F5">
        <w:fldChar w:fldCharType="begin"/>
      </w:r>
      <w:r w:rsidR="008B5113">
        <w:instrText xml:space="preserve"> ADDIN EN.CITE &lt;EndNote&gt;&lt;Cite&gt;&lt;Author&gt;Beal&lt;/Author&gt;&lt;Year&gt;2011&lt;/Year&gt;&lt;RecNum&gt;537&lt;/RecNum&gt;&lt;IDText&gt;NONMEM User&amp;apos;s Guides (1989-2011).&lt;/IDText&gt;&lt;DisplayText&gt;(7)&lt;/DisplayText&gt;&lt;record&gt;&lt;rec-number&gt;537&lt;/rec-number&gt;&lt;foreign-keys&gt;&lt;key app="EN" db-id="w2aswp50kxd5f7es05fxwfxjw5ffzrpf502v" timestamp="1500977268"&gt;537&lt;/key&gt;&lt;/foreign-keys&gt;&lt;ref-type name="Generic"&gt;13&lt;/ref-type&gt;&lt;contributors&gt;&lt;authors&gt;&lt;author&gt;Beal, Stuart. L.&lt;/author&gt;&lt;author&gt;Sheiner, Lewis. B.&lt;/author&gt;&lt;author&gt;Boeckmann, Alison. J.&lt;/author&gt;&lt;author&gt;Bauer, R. J.&lt;/author&gt;&lt;/authors&gt;&lt;/contributors&gt;&lt;titles&gt;&lt;title&gt;NONMEM User&amp;apos;s Guides (1989-2011).&lt;/title&gt;&lt;/titles&gt;&lt;dates&gt;&lt;year&gt;2011&lt;/year&gt;&lt;pub-dates&gt;&lt;date&gt;2011&lt;/date&gt;&lt;/pub-dates&gt;&lt;/dates&gt;&lt;publisher&gt;Icon Development Solutions, Ellicott City, MD, USA&lt;/publisher&gt;&lt;urls&gt;&lt;/urls&gt;&lt;/record&gt;&lt;/Cite&gt;&lt;/EndNote&gt;</w:instrText>
      </w:r>
      <w:r w:rsidR="008D18F5">
        <w:fldChar w:fldCharType="separate"/>
      </w:r>
      <w:r w:rsidR="008B5113">
        <w:rPr>
          <w:noProof/>
        </w:rPr>
        <w:t>(7)</w:t>
      </w:r>
      <w:r w:rsidR="008D18F5">
        <w:fldChar w:fldCharType="end"/>
      </w:r>
      <w:r w:rsidR="008D18F5">
        <w:t>.</w:t>
      </w:r>
      <w:r w:rsidR="001F1392">
        <w:t xml:space="preserve"> Other data interpretation </w:t>
      </w:r>
      <w:r w:rsidR="00B612AD">
        <w:t>was</w:t>
      </w:r>
      <w:r w:rsidR="001F1392">
        <w:t xml:space="preserve"> undertaken using R language and environment for statistical computing</w:t>
      </w:r>
      <w:r w:rsidR="00B612AD">
        <w:t xml:space="preserve"> </w:t>
      </w:r>
      <w:r w:rsidR="00B612AD">
        <w:fldChar w:fldCharType="begin"/>
      </w:r>
      <w:r w:rsidR="00B612AD">
        <w:instrText xml:space="preserve"> ADDIN EN.CITE &lt;EndNote&gt;&lt;Cite&gt;&lt;Author&gt;R Core Team&lt;/Author&gt;&lt;Year&gt;2016&lt;/Year&gt;&lt;RecNum&gt;553&lt;/RecNum&gt;&lt;DisplayText&gt;(8)&lt;/DisplayText&gt;&lt;record&gt;&lt;rec-number&gt;553&lt;/rec-number&gt;&lt;foreign-keys&gt;&lt;key app="EN" db-id="w2aswp50kxd5f7es05fxwfxjw5ffzrpf502v" timestamp="1500977269"&gt;553&lt;/key&gt;&lt;/foreign-keys&gt;&lt;ref-type name="Computer Program"&gt;9&lt;/ref-type&gt;&lt;contributors&gt;&lt;authors&gt;&lt;author&gt;R Core Team,&lt;/author&gt;&lt;/authors&gt;&lt;/contributors&gt;&lt;titles&gt;&lt;title&gt;R: A language and environment for statistical computing&lt;/title&gt;&lt;/titles&gt;&lt;dates&gt;&lt;year&gt;2016&lt;/year&gt;&lt;/dates&gt;&lt;pub-location&gt;Vienna, Austria&lt;/pub-location&gt;&lt;publisher&gt;R Foundation for Statistical Computing&lt;/publisher&gt;&lt;urls&gt;&lt;related-urls&gt;&lt;url&gt;https://www.R-project.org/&lt;/url&gt;&lt;/related-urls&gt;&lt;/urls&gt;&lt;/record&gt;&lt;/Cite&gt;&lt;/EndNote&gt;</w:instrText>
      </w:r>
      <w:r w:rsidR="00B612AD">
        <w:fldChar w:fldCharType="separate"/>
      </w:r>
      <w:r w:rsidR="00B612AD">
        <w:rPr>
          <w:noProof/>
        </w:rPr>
        <w:t>(8)</w:t>
      </w:r>
      <w:r w:rsidR="00B612AD">
        <w:fldChar w:fldCharType="end"/>
      </w:r>
      <w:r w:rsidR="001F1392">
        <w:t>.</w:t>
      </w:r>
      <w:r w:rsidR="008D18F5">
        <w:t xml:space="preserve"> Total amoxicillin clearance was 14.6 L/hr and volume of distribution was 30.9</w:t>
      </w:r>
      <w:r w:rsidR="0057772A">
        <w:t> </w:t>
      </w:r>
      <w:r w:rsidR="008D18F5">
        <w:t xml:space="preserve">L. </w:t>
      </w:r>
    </w:p>
    <w:p w14:paraId="3BCEB5E9" w14:textId="77777777" w:rsidR="00986F70" w:rsidRDefault="00986F70"/>
    <w:p w14:paraId="35233840" w14:textId="2CB266C5" w:rsidR="00C05D10" w:rsidRDefault="00972B8F">
      <w:r>
        <w:t xml:space="preserve">The mean </w:t>
      </w:r>
      <w:r w:rsidR="000D4C1E">
        <w:t xml:space="preserve">saturation </w:t>
      </w:r>
      <w:r>
        <w:t xml:space="preserve">coefficient for the </w:t>
      </w:r>
      <w:r w:rsidR="000D4C1E">
        <w:t xml:space="preserve">CVVHDF </w:t>
      </w:r>
      <w:r>
        <w:t>was 0.96</w:t>
      </w:r>
      <w:r w:rsidR="007C74A5">
        <w:t xml:space="preserve"> (calculated as amoxicillin concentration in effluent / pre-filter amoxicillin concentration in plasma). This</w:t>
      </w:r>
      <w:r>
        <w:t xml:space="preserve"> giv</w:t>
      </w:r>
      <w:r w:rsidR="007C74A5">
        <w:t>es</w:t>
      </w:r>
      <w:r>
        <w:t xml:space="preserve"> </w:t>
      </w:r>
      <w:r w:rsidR="000D4C1E">
        <w:t xml:space="preserve">a CVVHDF </w:t>
      </w:r>
      <w:r>
        <w:t>clearance of 3.</w:t>
      </w:r>
      <w:r w:rsidR="00A9448E">
        <w:t>2</w:t>
      </w:r>
      <w:r>
        <w:t xml:space="preserve"> L/hr</w:t>
      </w:r>
      <w:r w:rsidR="00A9448E">
        <w:t xml:space="preserve"> </w:t>
      </w:r>
      <w:r w:rsidR="00A9448E">
        <w:fldChar w:fldCharType="begin"/>
      </w:r>
      <w:r w:rsidR="00B612AD">
        <w:instrText xml:space="preserve"> ADDIN EN.CITE &lt;EndNote&gt;&lt;Cite&gt;&lt;Author&gt;Choi&lt;/Author&gt;&lt;Year&gt;2010&lt;/Year&gt;&lt;RecNum&gt;7458&lt;/RecNum&gt;&lt;DisplayText&gt;(9)&lt;/DisplayText&gt;&lt;record&gt;&lt;rec-number&gt;7458&lt;/rec-number&gt;&lt;foreign-keys&gt;&lt;key app="EN" db-id="w2aswp50kxd5f7es05fxwfxjw5ffzrpf502v" timestamp="1504101025"&gt;7458&lt;/key&gt;&lt;/foreign-keys&gt;&lt;ref-type name="Journal Article"&gt;17&lt;/ref-type&gt;&lt;contributors&gt;&lt;authors&gt;&lt;author&gt;Choi, G.&lt;/author&gt;&lt;author&gt;Gomersall, C. D.&lt;/author&gt;&lt;author&gt;Tian, Q.&lt;/author&gt;&lt;author&gt;Joynt, G. M.&lt;/author&gt;&lt;author&gt;Li, A. M.&lt;/author&gt;&lt;author&gt;Lipman, J.&lt;/author&gt;&lt;/authors&gt;&lt;/contributors&gt;&lt;titles&gt;&lt;title&gt;Principles of antibacterial dosing in continuous renal replacement therapy&lt;/title&gt;&lt;secondary-title&gt;Blood Purif&lt;/secondary-title&gt;&lt;/titles&gt;&lt;periodical&gt;&lt;full-title&gt;Blood Purification&lt;/full-title&gt;&lt;abbr-1&gt;Blood Purif.&lt;/abbr-1&gt;&lt;abbr-2&gt;Blood Purif&lt;/abbr-2&gt;&lt;/periodical&gt;&lt;volume&gt;30&lt;/volume&gt;&lt;dates&gt;&lt;year&gt;2010&lt;/year&gt;&lt;/dates&gt;&lt;label&gt;Choi2010&lt;/label&gt;&lt;urls&gt;&lt;related-urls&gt;&lt;url&gt;https://doi.org/10.1159/000321488&lt;/url&gt;&lt;/related-urls&gt;&lt;/urls&gt;&lt;electronic-resource-num&gt;10.1159/000321488&lt;/electronic-resource-num&gt;&lt;/record&gt;&lt;/Cite&gt;&lt;/EndNote&gt;</w:instrText>
      </w:r>
      <w:r w:rsidR="00A9448E">
        <w:fldChar w:fldCharType="separate"/>
      </w:r>
      <w:r w:rsidR="00B612AD">
        <w:rPr>
          <w:noProof/>
        </w:rPr>
        <w:t>(9)</w:t>
      </w:r>
      <w:r w:rsidR="00A9448E">
        <w:fldChar w:fldCharType="end"/>
      </w:r>
      <w:r>
        <w:t xml:space="preserve">. </w:t>
      </w:r>
      <w:r w:rsidR="00C720B7">
        <w:t xml:space="preserve">Comparing drug amount in plasma and urine (scaling concentrations by volume of distribution and urine volume) </w:t>
      </w:r>
      <w:r w:rsidR="00C05D10">
        <w:t xml:space="preserve">gives an AUC of 1486 mg.hr and 718 mg.hr respectively. This suggests 48% of plasma clearance was via native renal function. </w:t>
      </w:r>
    </w:p>
    <w:p w14:paraId="3BF1BE32" w14:textId="77777777" w:rsidR="008542CE" w:rsidRDefault="008542CE"/>
    <w:p w14:paraId="441A5C6E" w14:textId="77777777" w:rsidR="008D18F5" w:rsidRDefault="00970A77">
      <w:pPr>
        <w:pStyle w:val="Heading2"/>
      </w:pPr>
      <w:r>
        <w:t>Discussion</w:t>
      </w:r>
    </w:p>
    <w:p w14:paraId="6EC87119" w14:textId="05B71007" w:rsidR="0089522A" w:rsidRDefault="000D4C1E">
      <w:r>
        <w:t xml:space="preserve">This case highlights the challenges of dosing in a patient with preserved kidney function and receiving CVVHDF, where a typical renally cleared drug would have two clearance routes. In </w:t>
      </w:r>
      <w:r w:rsidR="00420E89">
        <w:t xml:space="preserve">the </w:t>
      </w:r>
      <w:r>
        <w:t xml:space="preserve">present scenario, an appropriate </w:t>
      </w:r>
      <w:r w:rsidR="00A700B9">
        <w:t>empirical</w:t>
      </w:r>
      <w:r w:rsidR="00D6180E">
        <w:t xml:space="preserve"> (</w:t>
      </w:r>
      <w:r w:rsidR="00D6180E" w:rsidRPr="00EB45F8">
        <w:t>before</w:t>
      </w:r>
      <w:r w:rsidR="00D6180E">
        <w:rPr>
          <w:i/>
        </w:rPr>
        <w:t xml:space="preserve"> </w:t>
      </w:r>
      <w:r w:rsidR="00D6180E">
        <w:t>a pathogen has been identified)</w:t>
      </w:r>
      <w:r w:rsidR="00A700B9">
        <w:t xml:space="preserve"> MIC target for amoxicillin </w:t>
      </w:r>
      <w:r>
        <w:t xml:space="preserve">would be </w:t>
      </w:r>
      <w:r w:rsidR="00A700B9">
        <w:t xml:space="preserve">8 mg/L </w:t>
      </w:r>
      <w:r w:rsidR="00A700B9">
        <w:fldChar w:fldCharType="begin">
          <w:fldData xml:space="preserve">PEVuZE5vdGU+PENpdGU+PEF1dGhvcj5Sb2JlcnRzPC9BdXRob3I+PFllYXI+MjAxNDwvWWVhcj48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b2RpY2FsPjxmdWxsLXRpdGxlPkNsaW5pY2FsIEluZmVjdGlvdXMgRGlzZWFzZXM8L2Z1bGwtdGl0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</w:fldData>
        </w:fldChar>
      </w:r>
      <w:r w:rsidR="00B612AD">
        <w:instrText xml:space="preserve"> ADDIN EN.CITE </w:instrText>
      </w:r>
      <w:r w:rsidR="00B612AD">
        <w:fldChar w:fldCharType="begin">
          <w:fldData xml:space="preserve">PEVuZE5vdGU+PENpdGU+PEF1dGhvcj5Sb2JlcnRzPC9BdXRob3I+PFllYXI+MjAxNDwvWWVhcj48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b2RpY2FsPjxmdWxsLXRpdGxlPkNsaW5pY2FsIEluZmVjdGlvdXMgRGlzZWFzZXM8L2Z1bGwtdGl0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</w:fldData>
        </w:fldChar>
      </w:r>
      <w:r w:rsidR="00B612AD">
        <w:instrText xml:space="preserve"> ADDIN EN.CITE.DATA </w:instrText>
      </w:r>
      <w:r w:rsidR="00B612AD">
        <w:fldChar w:fldCharType="end"/>
      </w:r>
      <w:r w:rsidR="00A700B9">
        <w:fldChar w:fldCharType="separate"/>
      </w:r>
      <w:r w:rsidR="00B612AD">
        <w:rPr>
          <w:noProof/>
        </w:rPr>
        <w:t>(10, 11)</w:t>
      </w:r>
      <w:r w:rsidR="00A700B9">
        <w:fldChar w:fldCharType="end"/>
      </w:r>
      <w:r w:rsidR="0047300F">
        <w:t>. This target is</w:t>
      </w:r>
      <w:r w:rsidR="00A700B9">
        <w:t xml:space="preserve"> derived from the European </w:t>
      </w:r>
      <w:r>
        <w:lastRenderedPageBreak/>
        <w:t>C</w:t>
      </w:r>
      <w:r w:rsidR="00A700B9">
        <w:t xml:space="preserve">ommittee on </w:t>
      </w:r>
      <w:r>
        <w:t>A</w:t>
      </w:r>
      <w:r w:rsidR="00A700B9">
        <w:t xml:space="preserve">ntimicrobial </w:t>
      </w:r>
      <w:r>
        <w:t>S</w:t>
      </w:r>
      <w:r w:rsidR="00A700B9">
        <w:t xml:space="preserve">usceptibility </w:t>
      </w:r>
      <w:r>
        <w:t>T</w:t>
      </w:r>
      <w:r w:rsidR="00A700B9">
        <w:t xml:space="preserve">esting (EUCAST) clinical breakpoint </w:t>
      </w:r>
      <w:r w:rsidR="00EC7B10">
        <w:t xml:space="preserve">for Gram negative organisms </w:t>
      </w:r>
      <w:r w:rsidR="00A700B9">
        <w:fldChar w:fldCharType="begin"/>
      </w:r>
      <w:r w:rsidR="00B612AD">
        <w:instrText xml:space="preserve"> ADDIN EN.CITE &lt;EndNote&gt;&lt;Cite ExcludeAuth="1"&gt;&lt;Year&gt;2017&lt;/Year&gt;&lt;RecNum&gt;638&lt;/RecNum&gt;&lt;DisplayText&gt;(12)&lt;/DisplayText&gt;&lt;record&gt;&lt;rec-number&gt;638&lt;/rec-number&gt;&lt;foreign-keys&gt;&lt;key app="EN" db-id="w2aswp50kxd5f7es05fxwfxjw5ffzrpf502v" timestamp="1500977278"&gt;638&lt;/key&gt;&lt;/foreign-keys&gt;&lt;ref-type name="Web Page"&gt;12&lt;/ref-type&gt;&lt;contributors&gt;&lt;/contributors&gt;&lt;titles&gt;&lt;title&gt;The European Committee on Antimicrobial Susceptibility Testing. Breakpoint tables for interpretation of MICs and zone diameters. Version 7.1&lt;/title&gt;&lt;/titles&gt;&lt;volume&gt;2017&lt;/volume&gt;&lt;number&gt;21 Sep&lt;/number&gt;&lt;keywords&gt;&lt;keyword&gt;ECDC,European national breakpoint committees,FESCI,ISC,harmonized,antimicrobial breakpoints,devices,automated susceptibility testing,European,MIC distribution wild type,disk test,Antifungal Susceptibility Testing,anaerobes,Expert rules&lt;/keyword&gt;&lt;/keywords&gt;&lt;dates&gt;&lt;year&gt;2017&lt;/year&gt;&lt;/dates&gt;&lt;urls&gt;&lt;related-urls&gt;&lt;url&gt;http://www.eucast.org/&lt;/url&gt;&lt;/related-urls&gt;&lt;/urls&gt;&lt;custom1&gt;21/9/2017]&lt;/custom1&gt;&lt;custom2&gt; &lt;/custom2&gt;&lt;/record&gt;&lt;/Cite&gt;&lt;/EndNote&gt;</w:instrText>
      </w:r>
      <w:r w:rsidR="00A700B9">
        <w:fldChar w:fldCharType="separate"/>
      </w:r>
      <w:r w:rsidR="00B612AD">
        <w:rPr>
          <w:noProof/>
        </w:rPr>
        <w:t>(12)</w:t>
      </w:r>
      <w:r w:rsidR="00A700B9">
        <w:fldChar w:fldCharType="end"/>
      </w:r>
      <w:r w:rsidR="00A700B9">
        <w:t xml:space="preserve">. </w:t>
      </w:r>
      <w:r w:rsidR="00DA406B">
        <w:t>F</w:t>
      </w:r>
      <w:r w:rsidR="00E50536">
        <w:t>ree antibiotic concentrations were below t</w:t>
      </w:r>
      <w:r w:rsidR="00A700B9">
        <w:t xml:space="preserve">his target </w:t>
      </w:r>
      <w:r w:rsidR="00E50536">
        <w:t>early in the dosing interval (</w:t>
      </w:r>
      <w:r>
        <w:t xml:space="preserve">&lt;40% </w:t>
      </w:r>
      <w:proofErr w:type="spellStart"/>
      <w:r w:rsidRPr="004113A6">
        <w:rPr>
          <w:i/>
        </w:rPr>
        <w:t>f</w:t>
      </w:r>
      <w:r>
        <w:t>T</w:t>
      </w:r>
      <w:proofErr w:type="spellEnd"/>
      <w:r w:rsidRPr="0079716C">
        <w:rPr>
          <w:vertAlign w:val="subscript"/>
        </w:rPr>
        <w:t>&gt;MIC</w:t>
      </w:r>
      <w:r w:rsidR="00420E89">
        <w:t>, extrapolated from serum concentrations at 2 and 4 hours</w:t>
      </w:r>
      <w:r w:rsidR="00E50536">
        <w:t xml:space="preserve">). </w:t>
      </w:r>
      <w:r w:rsidR="00F5439B">
        <w:t>Consensus is lacking on the</w:t>
      </w:r>
      <w:r w:rsidR="00E50536">
        <w:t xml:space="preserve"> optimal target </w:t>
      </w:r>
      <w:proofErr w:type="spellStart"/>
      <w:r w:rsidR="00E50536" w:rsidRPr="004113A6">
        <w:rPr>
          <w:i/>
        </w:rPr>
        <w:t>f</w:t>
      </w:r>
      <w:r w:rsidR="00E50536">
        <w:t>T</w:t>
      </w:r>
      <w:proofErr w:type="spellEnd"/>
      <w:r w:rsidR="00E50536" w:rsidRPr="0079716C">
        <w:rPr>
          <w:vertAlign w:val="subscript"/>
        </w:rPr>
        <w:t>&gt;MIC</w:t>
      </w:r>
      <w:r w:rsidR="00E50536">
        <w:t xml:space="preserve"> </w:t>
      </w:r>
      <w:r w:rsidR="00F5439B">
        <w:t>for beta-lactams in severe infection</w:t>
      </w:r>
      <w:r w:rsidR="00D156FE">
        <w:t>. M</w:t>
      </w:r>
      <w:r w:rsidR="00F5439B">
        <w:t xml:space="preserve">ost argue it should be </w:t>
      </w:r>
      <w:r w:rsidR="00120FD1">
        <w:t xml:space="preserve">over 50% of the dosing interval, with some arguing it should be &gt;4*MIC for the whole dosing </w:t>
      </w:r>
      <w:r w:rsidR="00D156FE">
        <w:t xml:space="preserve">interval </w:t>
      </w:r>
      <w:r w:rsidR="00D156FE">
        <w:fldChar w:fldCharType="begin"/>
      </w:r>
      <w:r w:rsidR="008B5113">
        <w:instrText xml:space="preserve"> ADDIN EN.CITE &lt;EndNote&gt;&lt;Cite&gt;&lt;Author&gt;Roberts&lt;/Author&gt;&lt;Year&gt;2014&lt;/Year&gt;&lt;RecNum&gt;112&lt;/RecNum&gt;&lt;DisplayText&gt;(4)&lt;/DisplayText&gt;&lt;record&gt;&lt;rec-number&gt;112&lt;/rec-number&gt;&lt;foreign-keys&gt;&lt;key app="EN" db-id="w2aswp50kxd5f7es05fxwfxjw5ffzrpf502v" timestamp="1500977229"&gt;112&lt;/key&gt;&lt;/foreign-keys&gt;&lt;ref-type name="Journal Article"&gt;17&lt;/ref-type&gt;&lt;contributors&gt;&lt;authors&gt;&lt;author&gt;Roberts, Jason A&lt;/author&gt;&lt;author&gt;Paul, Sanjoy K&lt;/author&gt;&lt;author&gt;Akova, Murat&lt;/author&gt;&lt;author&gt;Bassetti, Matteo&lt;/author&gt;&lt;author&gt;De Waele, Jan J&lt;/author&gt;&lt;author&gt;Dimopoulos, George&lt;/author&gt;&lt;author&gt;Kaukonen, Kirsi-Maija&lt;/author&gt;&lt;author&gt;Koulenti, Despoina&lt;/author&gt;&lt;author&gt;Martin, Claude&lt;/author&gt;&lt;author&gt;Montravers, Philippe&lt;/author&gt;&lt;/authors&gt;&lt;/contributors&gt;&lt;titles&gt;&lt;title&gt;DALI: Defining Antibiotic Levels in Intensive care unit patients: are current β-lactam antibiotic doses sufficient for critically ill patients?&lt;/title&gt;&lt;secondary-title&gt;Clinical Infectious Diseases&lt;/secondary-title&gt;&lt;/titles&gt;&lt;periodical&gt;&lt;full-title&gt;Clinical Infectious Diseases&lt;/full-title&gt;&lt;abbr-1&gt;Clin. Infect. Dis.&lt;/abbr-1&gt;&lt;abbr-2&gt;Clin Infect Dis&lt;/abbr-2&gt;&lt;/periodical&gt;&lt;pages&gt;ciu027&lt;/pages&gt;&lt;dates&gt;&lt;year&gt;2014&lt;/year&gt;&lt;/dates&gt;&lt;isbn&gt;1058-4838&lt;/isbn&gt;&lt;urls&gt;&lt;/urls&gt;&lt;/record&gt;&lt;/Cite&gt;&lt;/EndNote&gt;</w:instrText>
      </w:r>
      <w:r w:rsidR="00D156FE">
        <w:fldChar w:fldCharType="separate"/>
      </w:r>
      <w:r w:rsidR="008B5113">
        <w:rPr>
          <w:noProof/>
        </w:rPr>
        <w:t>(4)</w:t>
      </w:r>
      <w:r w:rsidR="00D156FE">
        <w:fldChar w:fldCharType="end"/>
      </w:r>
      <w:r w:rsidR="00F5439B">
        <w:t>. This suggests</w:t>
      </w:r>
      <w:r w:rsidR="00120FD1">
        <w:t xml:space="preserve"> </w:t>
      </w:r>
      <w:r w:rsidR="00A700B9">
        <w:t>8-</w:t>
      </w:r>
      <w:r w:rsidR="00120FD1">
        <w:t xml:space="preserve">hourly dosing in this case may have </w:t>
      </w:r>
      <w:r w:rsidR="00A700B9">
        <w:t>provided</w:t>
      </w:r>
      <w:r w:rsidR="00120FD1">
        <w:t xml:space="preserve"> sub-optimal</w:t>
      </w:r>
      <w:r w:rsidR="00A700B9">
        <w:t xml:space="preserve"> antibiotic concentrations</w:t>
      </w:r>
      <w:r w:rsidR="0047300F">
        <w:t xml:space="preserve"> for a pathogen with an MIC close to the clinical breakpoint MIC</w:t>
      </w:r>
      <w:r w:rsidR="00D156FE">
        <w:t xml:space="preserve">. </w:t>
      </w:r>
      <w:r w:rsidR="00D55E31">
        <w:t xml:space="preserve">In addition to </w:t>
      </w:r>
      <w:r>
        <w:t>CVVHDF</w:t>
      </w:r>
      <w:r w:rsidR="00D55E31">
        <w:t>, p</w:t>
      </w:r>
      <w:r w:rsidR="00D156FE">
        <w:t>reserved native renal function and large body mass will have contributed to the low serum concentration profile</w:t>
      </w:r>
      <w:r w:rsidR="00A700B9">
        <w:t xml:space="preserve"> for this patient</w:t>
      </w:r>
      <w:r w:rsidR="00D156FE">
        <w:t xml:space="preserve">. </w:t>
      </w:r>
    </w:p>
    <w:p w14:paraId="0F9A52DA" w14:textId="77777777" w:rsidR="0089522A" w:rsidRDefault="0089522A"/>
    <w:p w14:paraId="4258C0C0" w14:textId="536E9411" w:rsidR="00970A77" w:rsidRDefault="0089522A">
      <w:r>
        <w:t>For the majority of infections treated in intensive care, the true pathogen MIC is often unknown until late in the treatment course, if at all. We therefore argue that the ideal concentration profile for amoxicillin-clavulanate would target a worst-case scenario – one in which the true MIC is equal to the clinical breakpoint MIC (i.e. the highest MIC considered susceptible to treatment).</w:t>
      </w:r>
      <w:r w:rsidR="00C95D36">
        <w:t xml:space="preserve"> This argument is in keeping with the wider antimicrobial pharmacokinetic literature </w:t>
      </w:r>
      <w:r w:rsidR="00C95D36">
        <w:fldChar w:fldCharType="begin">
          <w:fldData xml:space="preserve">PEVuZE5vdGU+PENpdGU+PEF1dGhvcj5Sb2JlcnRzPC9BdXRob3I+PFllYXI+MjAxNDwvWWVhcj48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</w:fldData>
        </w:fldChar>
      </w:r>
      <w:r w:rsidR="00921C19">
        <w:instrText xml:space="preserve"> ADDIN EN.CITE </w:instrText>
      </w:r>
      <w:r w:rsidR="00921C19">
        <w:fldChar w:fldCharType="begin">
          <w:fldData xml:space="preserve">PEVuZE5vdGU+PENpdGU+PEF1dGhvcj5Sb2JlcnRzPC9BdXRob3I+PFllYXI+MjAxNDwvWWVhcj48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</w:fldData>
        </w:fldChar>
      </w:r>
      <w:r w:rsidR="00921C19">
        <w:instrText xml:space="preserve"> ADDIN EN.CITE.DATA </w:instrText>
      </w:r>
      <w:r w:rsidR="00921C19">
        <w:fldChar w:fldCharType="end"/>
      </w:r>
      <w:r w:rsidR="00C95D36">
        <w:fldChar w:fldCharType="separate"/>
      </w:r>
      <w:r w:rsidR="00921C19">
        <w:rPr>
          <w:noProof/>
        </w:rPr>
        <w:t>(4, 13, 14)</w:t>
      </w:r>
      <w:r w:rsidR="00C95D36">
        <w:fldChar w:fldCharType="end"/>
      </w:r>
      <w:r w:rsidR="00C95D36">
        <w:t>.</w:t>
      </w:r>
      <w:r w:rsidR="00C95D36" w:rsidRPr="0079716C">
        <w:rPr>
          <w:i/>
        </w:rPr>
        <w:t xml:space="preserve"> </w:t>
      </w:r>
      <w:r w:rsidR="00470C02">
        <w:t xml:space="preserve"> In this case, both pathogens (</w:t>
      </w:r>
      <w:r w:rsidR="00470C02" w:rsidRPr="0079716C">
        <w:rPr>
          <w:i/>
        </w:rPr>
        <w:t>Staphylococcus aureus</w:t>
      </w:r>
      <w:r w:rsidR="00470C02">
        <w:t xml:space="preserve"> and </w:t>
      </w:r>
      <w:proofErr w:type="spellStart"/>
      <w:r w:rsidR="00470C02" w:rsidRPr="0079716C">
        <w:rPr>
          <w:i/>
        </w:rPr>
        <w:t>Klebsiella</w:t>
      </w:r>
      <w:proofErr w:type="spellEnd"/>
      <w:r w:rsidR="00470C02">
        <w:t>) were reported as sensitive to amoxicillin-clavulanate.</w:t>
      </w:r>
      <w:r w:rsidR="00C95D36">
        <w:t xml:space="preserve"> </w:t>
      </w:r>
      <w:r w:rsidR="00470C02">
        <w:t>Our laboratory does not routinely report MIC values of isolated pathogens.</w:t>
      </w:r>
      <w:r w:rsidR="0057772A">
        <w:t xml:space="preserve"> It is possible that the true MIC of these pathogens was lower than the clinical breakpoint MIC of 8mg/L. This is perhaps reflected in the clinical improvement in this case despite a pharmacokinetic profile that is sub-optimal for the worst-case (8mg/L) MIC scenario for an amoxicillin-clavulanate susceptible organism.  </w:t>
      </w:r>
    </w:p>
    <w:p w14:paraId="56ADB15D" w14:textId="77777777" w:rsidR="002E2BF6" w:rsidRDefault="002E2BF6"/>
    <w:p w14:paraId="16D0DD3C" w14:textId="70E21F9E" w:rsidR="00770CEF" w:rsidRDefault="009340E3" w:rsidP="0089522A">
      <w:r>
        <w:lastRenderedPageBreak/>
        <w:t xml:space="preserve">There is no consensus in cases such as this as to the choice of dose and frequency of amoxicillin-clavulanic acid. This reflects a lack of published pharmacokinetic data. </w:t>
      </w:r>
      <w:r w:rsidR="003D0F55">
        <w:t xml:space="preserve">To our knowledge, there is only one previously published pharmacokinetic study and model of amoxicillin-clavulanic acid </w:t>
      </w:r>
      <w:r w:rsidR="00B777CD">
        <w:t xml:space="preserve">in critical illness, by </w:t>
      </w:r>
      <w:proofErr w:type="spellStart"/>
      <w:r w:rsidR="00B777CD">
        <w:t>Carlier</w:t>
      </w:r>
      <w:proofErr w:type="spellEnd"/>
      <w:r w:rsidR="00B777CD">
        <w:t xml:space="preserve"> </w:t>
      </w:r>
      <w:r w:rsidR="00B777CD" w:rsidRPr="00975FCA">
        <w:t xml:space="preserve">al. </w:t>
      </w:r>
      <w:r w:rsidR="00B777CD" w:rsidRPr="00975FCA">
        <w:fldChar w:fldCharType="begin">
          <w:fldData xml:space="preserve">PEVuZE5vdGU+PENpdGU+PEF1dGhvcj5DYXJsaWVyPC9BdXRob3I+PFllYXI+MjAxMzwvWWVhcj48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</w:fldData>
        </w:fldChar>
      </w:r>
      <w:r w:rsidR="00921C19">
        <w:instrText xml:space="preserve"> ADDIN EN.CITE </w:instrText>
      </w:r>
      <w:r w:rsidR="00921C19">
        <w:fldChar w:fldCharType="begin">
          <w:fldData xml:space="preserve">PEVuZE5vdGU+PENpdGU+PEF1dGhvcj5DYXJsaWVyPC9BdXRob3I+PFllYXI+MjAxMzwvWWVhcj48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</w:fldData>
        </w:fldChar>
      </w:r>
      <w:r w:rsidR="00921C19">
        <w:instrText xml:space="preserve"> ADDIN EN.CITE.DATA </w:instrText>
      </w:r>
      <w:r w:rsidR="00921C19">
        <w:fldChar w:fldCharType="end"/>
      </w:r>
      <w:r w:rsidR="00B777CD" w:rsidRPr="00975FCA">
        <w:fldChar w:fldCharType="separate"/>
      </w:r>
      <w:r w:rsidR="00921C19">
        <w:rPr>
          <w:noProof/>
        </w:rPr>
        <w:t>(13)</w:t>
      </w:r>
      <w:r w:rsidR="00B777CD" w:rsidRPr="00975FCA">
        <w:fldChar w:fldCharType="end"/>
      </w:r>
      <w:r w:rsidR="00B777CD">
        <w:t xml:space="preserve">. The 6-hourly dosing used in this case is in keeping with recommendations from this work, but while this dosing interval is common across Europe and Australia, it is not universal. For example, the </w:t>
      </w:r>
      <w:r w:rsidR="00B777CD" w:rsidRPr="00975FCA">
        <w:t>British National Formulary</w:t>
      </w:r>
      <w:r w:rsidR="00B777CD">
        <w:t xml:space="preserve"> </w:t>
      </w:r>
      <w:r w:rsidR="00B777CD" w:rsidRPr="00975FCA">
        <w:t>recommend</w:t>
      </w:r>
      <w:r w:rsidR="00B777CD">
        <w:t>s a</w:t>
      </w:r>
      <w:r w:rsidR="00B777CD" w:rsidRPr="00975FCA">
        <w:t xml:space="preserve"> dose </w:t>
      </w:r>
      <w:r w:rsidR="00B777CD">
        <w:t xml:space="preserve">of </w:t>
      </w:r>
      <w:r w:rsidR="00B777CD" w:rsidRPr="00975FCA">
        <w:t xml:space="preserve">1.2g IV every 8 hours </w:t>
      </w:r>
      <w:r w:rsidR="00B777CD" w:rsidRPr="00975FCA">
        <w:fldChar w:fldCharType="begin"/>
      </w:r>
      <w:r w:rsidR="00921C19">
        <w:instrText xml:space="preserve"> ADDIN EN.CITE &lt;EndNote&gt;&lt;Cite&gt;&lt;Author&gt;Committee&lt;/Author&gt;&lt;Year&gt;2018&lt;/Year&gt;&lt;RecNum&gt;7765&lt;/RecNum&gt;&lt;DisplayText&gt;(15)&lt;/DisplayText&gt;&lt;record&gt;&lt;rec-number&gt;7765&lt;/rec-number&gt;&lt;foreign-keys&gt;&lt;key app="EN" db-id="w2aswp50kxd5f7es05fxwfxjw5ffzrpf502v" timestamp="1568724250"&gt;7765&lt;/key&gt;&lt;/foreign-keys&gt;&lt;ref-type name="Book"&gt;6&lt;/ref-type&gt;&lt;contributors&gt;&lt;authors&gt;&lt;author&gt;Joint Formulary Committee&lt;/author&gt;&lt;/authors&gt;&lt;/contributors&gt;&lt;titles&gt;&lt;title&gt;BNF 76 September 2018-March 2019&lt;/title&gt;&lt;/titles&gt;&lt;dates&gt;&lt;year&gt;2018&lt;/year&gt;&lt;/dates&gt;&lt;publisher&gt;Pharmaceutical Press&lt;/publisher&gt;&lt;isbn&gt;9780857113382&lt;/isbn&gt;&lt;urls&gt;&lt;related-urls&gt;&lt;url&gt;https://books.google.co.uk/books?id=EPFomgEACAAJ&lt;/url&gt;&lt;/related-urls&gt;&lt;/urls&gt;&lt;/record&gt;&lt;/Cite&gt;&lt;/EndNote&gt;</w:instrText>
      </w:r>
      <w:r w:rsidR="00B777CD" w:rsidRPr="00975FCA">
        <w:fldChar w:fldCharType="separate"/>
      </w:r>
      <w:r w:rsidR="00921C19">
        <w:rPr>
          <w:noProof/>
        </w:rPr>
        <w:t>(15)</w:t>
      </w:r>
      <w:r w:rsidR="00B777CD" w:rsidRPr="00975FCA">
        <w:fldChar w:fldCharType="end"/>
      </w:r>
      <w:r w:rsidR="00B777CD" w:rsidRPr="00975FCA">
        <w:t>.</w:t>
      </w:r>
      <w:r w:rsidR="00B777CD">
        <w:t xml:space="preserve"> The </w:t>
      </w:r>
      <w:proofErr w:type="spellStart"/>
      <w:r w:rsidR="00B777CD">
        <w:t>Carlier</w:t>
      </w:r>
      <w:proofErr w:type="spellEnd"/>
      <w:r w:rsidR="00B777CD">
        <w:t xml:space="preserve"> study did not include anyone receiving RRT</w:t>
      </w:r>
      <w:r w:rsidR="006577EF">
        <w:t xml:space="preserve"> and the </w:t>
      </w:r>
      <w:r w:rsidR="00932740">
        <w:t xml:space="preserve">only empirical data on amoxicillin clearance during </w:t>
      </w:r>
      <w:r w:rsidR="008846FE">
        <w:t>RRT</w:t>
      </w:r>
      <w:r w:rsidR="00932740">
        <w:t xml:space="preserve"> derives from small studies in</w:t>
      </w:r>
      <w:r w:rsidR="008B39FB">
        <w:t xml:space="preserve"> the 1970’s and 80’s in</w:t>
      </w:r>
      <w:r w:rsidR="00BC0758">
        <w:t xml:space="preserve"> patients with end stage chronic kidney disease who were receiving</w:t>
      </w:r>
      <w:r w:rsidR="00932740">
        <w:t xml:space="preserve"> intermittent haemodialysis </w:t>
      </w:r>
      <w:r w:rsidR="00932740">
        <w:fldChar w:fldCharType="begin">
          <w:fldData xml:space="preserve">PEVuZE5vdGU+PENpdGU+PEF1dGhvcj5GcmFuY2tlPC9BdXRob3I+PFllYXI+MTk3OTwvWWVhcj48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</w:fldData>
        </w:fldChar>
      </w:r>
      <w:r w:rsidR="00921C19">
        <w:instrText xml:space="preserve"> ADDIN EN.CITE </w:instrText>
      </w:r>
      <w:r w:rsidR="00921C19">
        <w:fldChar w:fldCharType="begin">
          <w:fldData xml:space="preserve">PEVuZE5vdGU+PENpdGU+PEF1dGhvcj5GcmFuY2tlPC9BdXRob3I+PFllYXI+MTk3OTwvWWVhcj48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</w:fldData>
        </w:fldChar>
      </w:r>
      <w:r w:rsidR="00921C19">
        <w:instrText xml:space="preserve"> ADDIN EN.CITE.DATA </w:instrText>
      </w:r>
      <w:r w:rsidR="00921C19">
        <w:fldChar w:fldCharType="end"/>
      </w:r>
      <w:r w:rsidR="00932740">
        <w:fldChar w:fldCharType="separate"/>
      </w:r>
      <w:r w:rsidR="00921C19">
        <w:rPr>
          <w:noProof/>
        </w:rPr>
        <w:t>(1, 2, 16)</w:t>
      </w:r>
      <w:r w:rsidR="00932740">
        <w:fldChar w:fldCharType="end"/>
      </w:r>
      <w:r w:rsidR="00A9448E">
        <w:t xml:space="preserve"> and a small study</w:t>
      </w:r>
      <w:r w:rsidR="00DA406B">
        <w:t xml:space="preserve"> by </w:t>
      </w:r>
      <w:proofErr w:type="spellStart"/>
      <w:r w:rsidR="00DA406B">
        <w:t>Bouman</w:t>
      </w:r>
      <w:proofErr w:type="spellEnd"/>
      <w:r w:rsidR="00DA406B">
        <w:t xml:space="preserve"> et al.</w:t>
      </w:r>
      <w:r w:rsidR="00A9448E">
        <w:t xml:space="preserve"> of critically ill patients receiving </w:t>
      </w:r>
      <w:r w:rsidR="00A947AB">
        <w:t>continues RRT (haemofiltration)</w:t>
      </w:r>
      <w:r w:rsidR="00A9448E">
        <w:t xml:space="preserve"> </w:t>
      </w:r>
      <w:r w:rsidR="00A9448E">
        <w:fldChar w:fldCharType="begin">
          <w:fldData xml:space="preserve">PEVuZE5vdGU+PENpdGU+PEF1dGhvcj5Cb3VtYW48L0F1dGhvcj48WWVhcj4yMDA2PC9ZZWFyPjxS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</w:fldData>
        </w:fldChar>
      </w:r>
      <w:r w:rsidR="00A9448E">
        <w:instrText xml:space="preserve"> ADDIN EN.CITE </w:instrText>
      </w:r>
      <w:r w:rsidR="00A9448E">
        <w:fldChar w:fldCharType="begin">
          <w:fldData xml:space="preserve">PEVuZE5vdGU+PENpdGU+PEF1dGhvcj5Cb3VtYW48L0F1dGhvcj48WWVhcj4yMDA2PC9ZZWFyPjxS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</w:fldData>
        </w:fldChar>
      </w:r>
      <w:r w:rsidR="00A9448E">
        <w:instrText xml:space="preserve"> ADDIN EN.CITE.DATA </w:instrText>
      </w:r>
      <w:r w:rsidR="00A9448E">
        <w:fldChar w:fldCharType="end"/>
      </w:r>
      <w:r w:rsidR="00A9448E">
        <w:fldChar w:fldCharType="separate"/>
      </w:r>
      <w:r w:rsidR="00A9448E">
        <w:rPr>
          <w:noProof/>
        </w:rPr>
        <w:t>(3)</w:t>
      </w:r>
      <w:r w:rsidR="00A9448E">
        <w:fldChar w:fldCharType="end"/>
      </w:r>
      <w:r w:rsidR="008B39FB">
        <w:t>.</w:t>
      </w:r>
      <w:r w:rsidR="00DA406B">
        <w:t xml:space="preserve"> </w:t>
      </w:r>
      <w:r w:rsidR="006C58F8">
        <w:t>Unfortunately, t</w:t>
      </w:r>
      <w:r w:rsidR="00A700B9">
        <w:t xml:space="preserve">hese data are insufficient to </w:t>
      </w:r>
      <w:r w:rsidR="006C58F8">
        <w:t xml:space="preserve">guide </w:t>
      </w:r>
      <w:r w:rsidR="00A700B9">
        <w:t xml:space="preserve">dosing adjustments for continuous dialysis and filtration techniques. </w:t>
      </w:r>
      <w:r w:rsidR="008C40DF">
        <w:t xml:space="preserve">Choice of </w:t>
      </w:r>
      <w:r w:rsidR="008846FE">
        <w:t>RRT</w:t>
      </w:r>
      <w:r w:rsidR="008C40DF">
        <w:t xml:space="preserve"> modality (haemofiltration, haemodialysis, low-efficiency), blood and effluent flow rates and filter type will all effect drug clearance. </w:t>
      </w:r>
      <w:r w:rsidR="00DA406B">
        <w:t xml:space="preserve">For example, in the </w:t>
      </w:r>
      <w:proofErr w:type="spellStart"/>
      <w:r w:rsidR="00DA406B">
        <w:t>Bouman</w:t>
      </w:r>
      <w:proofErr w:type="spellEnd"/>
      <w:r w:rsidR="00DA406B">
        <w:t xml:space="preserve"> study</w:t>
      </w:r>
      <w:r w:rsidR="009C16C0">
        <w:t xml:space="preserve"> (haemofiltration alone)</w:t>
      </w:r>
      <w:r w:rsidR="00DA406B">
        <w:t xml:space="preserve">, </w:t>
      </w:r>
      <w:r w:rsidR="006C58F8">
        <w:t xml:space="preserve">mean </w:t>
      </w:r>
      <w:r w:rsidR="00DA406B">
        <w:t>CRRT clearance of amoxicillin was approximately 10% lower than that measured in this patient</w:t>
      </w:r>
      <w:r w:rsidR="009C16C0">
        <w:t xml:space="preserve"> (haemodiafiltration)</w:t>
      </w:r>
      <w:r w:rsidR="00DA406B">
        <w:t xml:space="preserve">, 2.9 versus 3.2 L/hr respectively.  </w:t>
      </w:r>
      <w:r w:rsidR="008C40DF">
        <w:t xml:space="preserve">In addition, many patients retain some native renal function and non-renal </w:t>
      </w:r>
      <w:r w:rsidR="008C40DF" w:rsidRPr="0089522A">
        <w:t>elimination</w:t>
      </w:r>
      <w:r w:rsidR="008C40DF">
        <w:t xml:space="preserve"> routes may be normal or up-regulated </w:t>
      </w:r>
      <w:r w:rsidR="008C40DF">
        <w:fldChar w:fldCharType="begin"/>
      </w:r>
      <w:r w:rsidR="00921C19">
        <w:instrText xml:space="preserve"> ADDIN EN.CITE &lt;EndNote&gt;&lt;Cite&gt;&lt;Author&gt;Sime&lt;/Author&gt;&lt;Year&gt;2016&lt;/Year&gt;&lt;RecNum&gt;7753&lt;/RecNum&gt;&lt;DisplayText&gt;(17)&lt;/DisplayText&gt;&lt;record&gt;&lt;rec-number&gt;7753&lt;/rec-number&gt;&lt;foreign-keys&gt;&lt;key app="EN" db-id="w2aswp50kxd5f7es05fxwfxjw5ffzrpf502v" timestamp="1555526616"&gt;7753&lt;/key&gt;&lt;/foreign-keys&gt;&lt;ref-type name="Journal Article"&gt;17&lt;/ref-type&gt;&lt;contributors&gt;&lt;authors&gt;&lt;author&gt;Sime, Fekade Bruck&lt;/author&gt;&lt;author&gt;Roberts, Jason A.&lt;/author&gt;&lt;/authors&gt;&lt;/contributors&gt;&lt;titles&gt;&lt;title&gt;Antibiotic Dosing In Critically Ill Patients Receiving Renal Replacement Therapy&lt;/title&gt;&lt;secondary-title&gt;Expert Review of Clinical Pharmacology&lt;/secondary-title&gt;&lt;/titles&gt;&lt;periodical&gt;&lt;full-title&gt;Expert Review of Clinical Pharmacology&lt;/full-title&gt;&lt;abbr-1&gt;Expert Rev. Clin. Pharmacol.&lt;/abbr-1&gt;&lt;abbr-2&gt;Expert Rev Clin Pharmacol&lt;/abbr-2&gt;&lt;/periodical&gt;&lt;pages&gt;497-499&lt;/pages&gt;&lt;volume&gt;9&lt;/volume&gt;&lt;number&gt;4&lt;/number&gt;&lt;dates&gt;&lt;year&gt;2016&lt;/year&gt;&lt;pub-dates&gt;&lt;date&gt;2016/04/02&lt;/date&gt;&lt;/pub-dates&gt;&lt;/dates&gt;&lt;publisher&gt;Taylor &amp;amp; Francis&lt;/publisher&gt;&lt;isbn&gt;1751-2433&lt;/isbn&gt;&lt;urls&gt;&lt;related-urls&gt;&lt;url&gt;https://doi.org/10.1586/17512433.2016.1133290&lt;/url&gt;&lt;/related-urls&gt;&lt;/urls&gt;&lt;electronic-resource-num&gt;10.1586/17512433.2016.1133290&lt;/electronic-resource-num&gt;&lt;/record&gt;&lt;/Cite&gt;&lt;/EndNote&gt;</w:instrText>
      </w:r>
      <w:r w:rsidR="008C40DF">
        <w:fldChar w:fldCharType="separate"/>
      </w:r>
      <w:r w:rsidR="00921C19">
        <w:rPr>
          <w:noProof/>
        </w:rPr>
        <w:t>(17)</w:t>
      </w:r>
      <w:r w:rsidR="008C40DF">
        <w:fldChar w:fldCharType="end"/>
      </w:r>
      <w:r w:rsidR="008C40DF">
        <w:t>.</w:t>
      </w:r>
      <w:r w:rsidR="00770CEF">
        <w:t xml:space="preserve"> </w:t>
      </w:r>
      <w:r w:rsidR="003D0F55">
        <w:t>The high urinary output of amoxicillin found in this case despite low urine output (table 1) highlights the limited utility of urine output as a surrogate for native renal function</w:t>
      </w:r>
      <w:r w:rsidR="006577EF">
        <w:t xml:space="preserve">. It is also </w:t>
      </w:r>
      <w:r>
        <w:t>worth noting that drug doses are commonly reduced when RRT is instigated.</w:t>
      </w:r>
    </w:p>
    <w:p w14:paraId="1FCC24BD" w14:textId="15ED6985" w:rsidR="0089522A" w:rsidRDefault="00770CEF" w:rsidP="00770CEF">
      <w:r>
        <w:t xml:space="preserve">Clavulanic acid concentrations were not measured in this case as there is no local assay, a not uncommon situation globally. Whilst this is a limitation, our intention in publishing this case </w:t>
      </w:r>
      <w:r>
        <w:lastRenderedPageBreak/>
        <w:t xml:space="preserve">is to highlight the potential for under-dosing and we would argue that dose adjustment will largely be related to amoxicillin. </w:t>
      </w:r>
    </w:p>
    <w:p w14:paraId="74A79759" w14:textId="77777777" w:rsidR="0089522A" w:rsidRDefault="0089522A">
      <w:pPr>
        <w:pStyle w:val="Heading2"/>
      </w:pPr>
      <w:r>
        <w:t>Conclusion</w:t>
      </w:r>
    </w:p>
    <w:p w14:paraId="767FB1BA" w14:textId="396A6ACB" w:rsidR="00770CEF" w:rsidRDefault="009C16C0" w:rsidP="00DA38A1">
      <w:r>
        <w:t>This case demonstrates that patients with preserved renal function receiving RRT for drug toxicity may require dose increases of prescribed medicines to ensure that therapeutic concentrations are achieved.</w:t>
      </w:r>
      <w:r w:rsidR="00DA38A1">
        <w:t xml:space="preserve"> Further research is clearly needed and should include a </w:t>
      </w:r>
      <w:r w:rsidR="00796331">
        <w:t>pharmacokinetic</w:t>
      </w:r>
      <w:r w:rsidR="00DA38A1">
        <w:t xml:space="preserve"> study of</w:t>
      </w:r>
      <w:r w:rsidR="00770CEF">
        <w:t xml:space="preserve"> both</w:t>
      </w:r>
      <w:r w:rsidR="00DA38A1">
        <w:t xml:space="preserve"> amoxicillin and clavulanic a</w:t>
      </w:r>
      <w:r w:rsidR="00796331">
        <w:t xml:space="preserve">cid </w:t>
      </w:r>
      <w:r w:rsidR="00DA38A1">
        <w:t>in critically ill patients receiving renal replacement therapy.</w:t>
      </w:r>
      <w:r w:rsidR="0089522A">
        <w:t xml:space="preserve"> </w:t>
      </w:r>
    </w:p>
    <w:p w14:paraId="44735D37" w14:textId="77777777" w:rsidR="00770CEF" w:rsidRDefault="00770CEF" w:rsidP="00DA38A1"/>
    <w:p w14:paraId="2FA68130" w14:textId="15B88A83" w:rsidR="00932740" w:rsidRDefault="00770CEF" w:rsidP="00DA38A1">
      <w:r>
        <w:t>I</w:t>
      </w:r>
      <w:r w:rsidR="00DA38A1">
        <w:t xml:space="preserve">n future </w:t>
      </w:r>
      <w:r w:rsidR="0089522A">
        <w:t xml:space="preserve">similar cases, we would consider a dose increase to 2.2g </w:t>
      </w:r>
      <w:r w:rsidR="00DA38A1">
        <w:t>8- or 6-hourly with early therapeutic drug monitoring.</w:t>
      </w:r>
      <w:r>
        <w:t xml:space="preserve"> Although this advice should be viewed as cautious expert opinion rather than a robust evidence-based recommendation.</w:t>
      </w:r>
    </w:p>
    <w:p w14:paraId="231BC9C4" w14:textId="77777777" w:rsidR="008D18F5" w:rsidRDefault="008D18F5" w:rsidP="00770CEF"/>
    <w:p w14:paraId="3908EE5A" w14:textId="77777777" w:rsidR="007C0A41" w:rsidRDefault="007C0A41">
      <w:pPr>
        <w:sectPr w:rsidR="007C0A41" w:rsidSect="00B24AD2">
          <w:footerReference w:type="even" r:id="rId8"/>
          <w:footerReference w:type="default" r:id="rId9"/>
          <w:pgSz w:w="11900" w:h="16840"/>
          <w:pgMar w:top="1440" w:right="1440" w:bottom="1440" w:left="1440" w:header="720" w:footer="720" w:gutter="0"/>
          <w:lnNumType w:countBy="1" w:restart="continuous"/>
          <w:cols w:space="720"/>
          <w:docGrid w:linePitch="360"/>
        </w:sectPr>
      </w:pPr>
    </w:p>
    <w:p w14:paraId="7EBCC1F1" w14:textId="343121F9" w:rsidR="00AE227C" w:rsidRDefault="00AE227C">
      <w:pPr>
        <w:pStyle w:val="Heading3"/>
      </w:pPr>
      <w:r>
        <w:lastRenderedPageBreak/>
        <w:t>Acknowledgements</w:t>
      </w:r>
    </w:p>
    <w:p w14:paraId="5BF12473" w14:textId="6D3BEB53" w:rsidR="00AE227C" w:rsidRDefault="00AE227C">
      <w:r>
        <w:t>The authors would like to thank the patient involved and their family for their consent to participate in this report</w:t>
      </w:r>
    </w:p>
    <w:p w14:paraId="2EBFCF22" w14:textId="4A3B658C" w:rsidR="00AE227C" w:rsidRDefault="00AE227C">
      <w:pPr>
        <w:pStyle w:val="Heading3"/>
      </w:pPr>
      <w:r>
        <w:t>Statement of ethics</w:t>
      </w:r>
    </w:p>
    <w:p w14:paraId="63B3901D" w14:textId="1F578B2F" w:rsidR="00AE227C" w:rsidRDefault="00AE227C">
      <w:r>
        <w:t xml:space="preserve">Written consent was obtained from the patient’s legally authorised representative with approval granted by the local research ethics committee. </w:t>
      </w:r>
    </w:p>
    <w:p w14:paraId="7C834C02" w14:textId="48AFC05F" w:rsidR="00AE227C" w:rsidRDefault="00AE227C">
      <w:pPr>
        <w:pStyle w:val="Heading3"/>
      </w:pPr>
      <w:r>
        <w:t>Disclosure Statement</w:t>
      </w:r>
    </w:p>
    <w:p w14:paraId="1973DC7F" w14:textId="5BDC290F" w:rsidR="00AE227C" w:rsidRDefault="0064609D">
      <w:r w:rsidRPr="0064609D">
        <w:t>Professor Lipman has received grants and honoraria from MSD</w:t>
      </w:r>
      <w:r>
        <w:t xml:space="preserve">. </w:t>
      </w:r>
      <w:r w:rsidRPr="0064609D">
        <w:t>Prof</w:t>
      </w:r>
      <w:r>
        <w:t>essor</w:t>
      </w:r>
      <w:r w:rsidRPr="0064609D">
        <w:t xml:space="preserve"> Roberts reports personal fees from Astellas, personal fees from </w:t>
      </w:r>
      <w:proofErr w:type="spellStart"/>
      <w:r w:rsidRPr="0064609D">
        <w:t>Biomerieux</w:t>
      </w:r>
      <w:proofErr w:type="spellEnd"/>
      <w:r w:rsidRPr="0064609D">
        <w:t xml:space="preserve">, personal fees from Accelerate Diagnostics, other from Bayer, grants from MSD, grants from </w:t>
      </w:r>
      <w:proofErr w:type="spellStart"/>
      <w:r w:rsidRPr="0064609D">
        <w:t>Cardeas</w:t>
      </w:r>
      <w:proofErr w:type="spellEnd"/>
      <w:r w:rsidRPr="0064609D">
        <w:t>, grants from The Medicines Company, outside the submitted work.</w:t>
      </w:r>
      <w:r>
        <w:t xml:space="preserve"> </w:t>
      </w:r>
      <w:r w:rsidR="00AE227C">
        <w:t>DL has no conflict of interest to declare.</w:t>
      </w:r>
    </w:p>
    <w:p w14:paraId="6060E328" w14:textId="045974A6" w:rsidR="00AE227C" w:rsidRDefault="00AE227C">
      <w:pPr>
        <w:pStyle w:val="Heading3"/>
      </w:pPr>
      <w:r>
        <w:t>Funding sources</w:t>
      </w:r>
    </w:p>
    <w:p w14:paraId="76DCC50A" w14:textId="1BD4B52A" w:rsidR="00AE227C" w:rsidRPr="00A7011E" w:rsidRDefault="00AE227C">
      <w:r>
        <w:t xml:space="preserve">There are no relevant funding sources to declare outside the authors’ associated institutions. </w:t>
      </w:r>
    </w:p>
    <w:p w14:paraId="0D2B078A" w14:textId="7DC16140" w:rsidR="008D18F5" w:rsidRDefault="00B54B61">
      <w:pPr>
        <w:pStyle w:val="Heading3"/>
      </w:pPr>
      <w:r>
        <w:t>Author contribution</w:t>
      </w:r>
    </w:p>
    <w:p w14:paraId="7C183AE4" w14:textId="662B357D" w:rsidR="004D18CC" w:rsidRDefault="00B54B61">
      <w:pPr>
        <w:sectPr w:rsidR="004D18CC" w:rsidSect="00D95031">
          <w:pgSz w:w="11900" w:h="16840"/>
          <w:pgMar w:top="1440" w:right="1440" w:bottom="1440" w:left="1440" w:header="720" w:footer="720" w:gutter="0"/>
          <w:cols w:space="720"/>
          <w:docGrid w:linePitch="360"/>
        </w:sectPr>
      </w:pPr>
      <w:r>
        <w:t xml:space="preserve">All authors </w:t>
      </w:r>
      <w:r w:rsidR="00AE227C">
        <w:t>contributed to the draft manuscript and data analysis.</w:t>
      </w:r>
    </w:p>
    <w:p w14:paraId="33CA8853" w14:textId="3889DEB3" w:rsidR="008D18F5" w:rsidRDefault="008D18F5"/>
    <w:p w14:paraId="1A888B60" w14:textId="77777777" w:rsidR="00A50DDF" w:rsidRDefault="00A50DDF">
      <w:pPr>
        <w:sectPr w:rsidR="00A50DDF" w:rsidSect="00D95031">
          <w:pgSz w:w="11900" w:h="16840"/>
          <w:pgMar w:top="1440" w:right="1440" w:bottom="1440" w:left="1440" w:header="720" w:footer="720" w:gutter="0"/>
          <w:cols w:space="720"/>
          <w:docGrid w:linePitch="360"/>
        </w:sectPr>
      </w:pPr>
    </w:p>
    <w:p w14:paraId="1C3143A9" w14:textId="1DF88D70" w:rsidR="00A50DDF" w:rsidRDefault="00A50DDF">
      <w:pPr>
        <w:pStyle w:val="Heading2"/>
      </w:pPr>
      <w:r>
        <w:lastRenderedPageBreak/>
        <w:t>References</w:t>
      </w:r>
    </w:p>
    <w:p w14:paraId="3BDB7585" w14:textId="77777777" w:rsidR="00921C19" w:rsidRPr="00921C19" w:rsidRDefault="008D18F5" w:rsidP="00921C19">
      <w:pPr>
        <w:pStyle w:val="EndNoteBibliography"/>
        <w:rPr>
          <w:noProof/>
        </w:rPr>
      </w:pPr>
      <w:r>
        <w:fldChar w:fldCharType="begin"/>
      </w:r>
      <w:r>
        <w:instrText xml:space="preserve"> ADDIN EN.REFLIST </w:instrText>
      </w:r>
      <w:r>
        <w:fldChar w:fldCharType="separate"/>
      </w:r>
      <w:r w:rsidR="00921C19" w:rsidRPr="00921C19">
        <w:rPr>
          <w:noProof/>
        </w:rPr>
        <w:t>1.</w:t>
      </w:r>
      <w:r w:rsidR="00921C19" w:rsidRPr="00921C19">
        <w:rPr>
          <w:noProof/>
        </w:rPr>
        <w:tab/>
        <w:t>Francke EL, Appel GB, Neu HC. Kinetics of intravenous amoxicillin in patients on long-term dialysis. Clin Pharmacol Ther. 1979;26(1):31-5.</w:t>
      </w:r>
    </w:p>
    <w:p w14:paraId="475C6E3B" w14:textId="77777777" w:rsidR="00921C19" w:rsidRPr="00921C19" w:rsidRDefault="00921C19" w:rsidP="00921C19">
      <w:pPr>
        <w:pStyle w:val="EndNoteBibliography"/>
        <w:rPr>
          <w:noProof/>
        </w:rPr>
      </w:pPr>
      <w:r w:rsidRPr="00921C19">
        <w:rPr>
          <w:noProof/>
        </w:rPr>
        <w:t>2.</w:t>
      </w:r>
      <w:r w:rsidRPr="00921C19">
        <w:rPr>
          <w:noProof/>
        </w:rPr>
        <w:tab/>
        <w:t>Slaughter RL, Kohli R, Brass C. Effects of hemodialysis on the pharmacokinetics of amoxicillin/clavulanic acid combination. Ther Drug Monit. 1984;6(4):424-7.</w:t>
      </w:r>
    </w:p>
    <w:p w14:paraId="60234782" w14:textId="77777777" w:rsidR="00921C19" w:rsidRPr="00921C19" w:rsidRDefault="00921C19" w:rsidP="00921C19">
      <w:pPr>
        <w:pStyle w:val="EndNoteBibliography"/>
        <w:rPr>
          <w:noProof/>
        </w:rPr>
      </w:pPr>
      <w:r w:rsidRPr="00921C19">
        <w:rPr>
          <w:noProof/>
        </w:rPr>
        <w:t>3.</w:t>
      </w:r>
      <w:r w:rsidRPr="00921C19">
        <w:rPr>
          <w:noProof/>
        </w:rPr>
        <w:tab/>
        <w:t>Bouman CS, van Kan HJ, Koopmans RP, Korevaar JC, Schultz MJ, Vroom MB. Discrepancies between observed and predicted continuous venovenous hemofiltration removal of antimicrobial agents in critically ill patients and the effects on dosing. Intensive Care Med. 2006;32(12):2013-9.</w:t>
      </w:r>
    </w:p>
    <w:p w14:paraId="4FD133D6" w14:textId="77777777" w:rsidR="00921C19" w:rsidRPr="00921C19" w:rsidRDefault="00921C19" w:rsidP="00921C19">
      <w:pPr>
        <w:pStyle w:val="EndNoteBibliography"/>
        <w:rPr>
          <w:noProof/>
        </w:rPr>
      </w:pPr>
      <w:r w:rsidRPr="00921C19">
        <w:rPr>
          <w:noProof/>
        </w:rPr>
        <w:t>4.</w:t>
      </w:r>
      <w:r w:rsidRPr="00921C19">
        <w:rPr>
          <w:noProof/>
        </w:rPr>
        <w:tab/>
        <w:t>Roberts JA, Paul SK, Akova M, Bassetti M, De Waele JJ, Dimopoulos G, et al. DALI: Defining Antibiotic Levels in Intensive care unit patients: are current β-lactam antibiotic doses sufficient for critically ill patients? Clin Infect Dis. 2014:ciu027.</w:t>
      </w:r>
    </w:p>
    <w:p w14:paraId="52FBF03F" w14:textId="77777777" w:rsidR="00921C19" w:rsidRPr="00921C19" w:rsidRDefault="00921C19" w:rsidP="00921C19">
      <w:pPr>
        <w:pStyle w:val="EndNoteBibliography"/>
        <w:rPr>
          <w:noProof/>
        </w:rPr>
      </w:pPr>
      <w:r w:rsidRPr="00921C19">
        <w:rPr>
          <w:noProof/>
        </w:rPr>
        <w:t>5.</w:t>
      </w:r>
      <w:r w:rsidRPr="00921C19">
        <w:rPr>
          <w:noProof/>
        </w:rPr>
        <w:tab/>
        <w:t>Roberts JA, Lipman J. Pharmacokinetic issues for antibiotics in the critically ill patient. Crit Care Med. 2009;37(3):840-51; quiz 59.</w:t>
      </w:r>
    </w:p>
    <w:p w14:paraId="19571361" w14:textId="77777777" w:rsidR="00921C19" w:rsidRPr="00921C19" w:rsidRDefault="00921C19" w:rsidP="00921C19">
      <w:pPr>
        <w:pStyle w:val="EndNoteBibliography"/>
        <w:rPr>
          <w:noProof/>
        </w:rPr>
      </w:pPr>
      <w:r w:rsidRPr="00921C19">
        <w:rPr>
          <w:noProof/>
        </w:rPr>
        <w:t>6.</w:t>
      </w:r>
      <w:r w:rsidRPr="00921C19">
        <w:rPr>
          <w:noProof/>
        </w:rPr>
        <w:tab/>
        <w:t>Lonsdale DO, Baker EH, Kipper K, Barker C, Philips B, Rhodes A, et al. Scaling beta-lactam antimicrobial pharmacokinetics from early life to old age. Br J Clin Pharmacol. 2018.</w:t>
      </w:r>
    </w:p>
    <w:p w14:paraId="02A2C9C3" w14:textId="77777777" w:rsidR="00921C19" w:rsidRPr="00921C19" w:rsidRDefault="00921C19" w:rsidP="00921C19">
      <w:pPr>
        <w:pStyle w:val="EndNoteBibliography"/>
        <w:rPr>
          <w:noProof/>
        </w:rPr>
      </w:pPr>
      <w:r w:rsidRPr="00921C19">
        <w:rPr>
          <w:noProof/>
        </w:rPr>
        <w:t>7.</w:t>
      </w:r>
      <w:r w:rsidRPr="00921C19">
        <w:rPr>
          <w:noProof/>
        </w:rPr>
        <w:tab/>
        <w:t>Beal SL, Sheiner LB, Boeckmann AJ, Bauer RJ. NONMEM User's Guides (1989-2011). Icon Development Solutions, Ellicott City, MD, USA; 2011.</w:t>
      </w:r>
    </w:p>
    <w:p w14:paraId="676B7ACD" w14:textId="77777777" w:rsidR="00921C19" w:rsidRPr="00921C19" w:rsidRDefault="00921C19" w:rsidP="00921C19">
      <w:pPr>
        <w:pStyle w:val="EndNoteBibliography"/>
        <w:rPr>
          <w:noProof/>
        </w:rPr>
      </w:pPr>
      <w:r w:rsidRPr="00921C19">
        <w:rPr>
          <w:noProof/>
        </w:rPr>
        <w:t>8.</w:t>
      </w:r>
      <w:r w:rsidRPr="00921C19">
        <w:rPr>
          <w:noProof/>
        </w:rPr>
        <w:tab/>
        <w:t>R Core Team. R: A language and environment for statistical computing. Vienna, Austria: R Foundation for Statistical Computing; 2016.</w:t>
      </w:r>
    </w:p>
    <w:p w14:paraId="5D0335C8" w14:textId="77777777" w:rsidR="00921C19" w:rsidRPr="00921C19" w:rsidRDefault="00921C19" w:rsidP="00921C19">
      <w:pPr>
        <w:pStyle w:val="EndNoteBibliography"/>
        <w:rPr>
          <w:noProof/>
        </w:rPr>
      </w:pPr>
      <w:r w:rsidRPr="00921C19">
        <w:rPr>
          <w:noProof/>
        </w:rPr>
        <w:t>9.</w:t>
      </w:r>
      <w:r w:rsidRPr="00921C19">
        <w:rPr>
          <w:noProof/>
        </w:rPr>
        <w:tab/>
        <w:t>Choi G, Gomersall CD, Tian Q, Joynt GM, Li AM, Lipman J. Principles of antibacterial dosing in continuous renal replacement therapy. Blood Purif. 2010;30.</w:t>
      </w:r>
    </w:p>
    <w:p w14:paraId="5AB63003" w14:textId="77777777" w:rsidR="00921C19" w:rsidRPr="00921C19" w:rsidRDefault="00921C19" w:rsidP="00921C19">
      <w:pPr>
        <w:pStyle w:val="EndNoteBibliography"/>
        <w:rPr>
          <w:noProof/>
        </w:rPr>
      </w:pPr>
      <w:r w:rsidRPr="00921C19">
        <w:rPr>
          <w:noProof/>
        </w:rPr>
        <w:t>10.</w:t>
      </w:r>
      <w:r w:rsidRPr="00921C19">
        <w:rPr>
          <w:noProof/>
        </w:rPr>
        <w:tab/>
        <w:t>Roberts JA, Paul SK, Akova M, Bassetti M, De Waele JJ, Dimopoulos G, et al. DALI: defining antibiotic levels in intensive care unit patients: are current beta-lactam antibiotic doses sufficient for critically ill patients? Clin Infect Dis. 2014;58(8):1072-83.</w:t>
      </w:r>
    </w:p>
    <w:p w14:paraId="073853D3" w14:textId="77777777" w:rsidR="00921C19" w:rsidRPr="00921C19" w:rsidRDefault="00921C19" w:rsidP="00921C19">
      <w:pPr>
        <w:pStyle w:val="EndNoteBibliography"/>
        <w:rPr>
          <w:noProof/>
        </w:rPr>
      </w:pPr>
      <w:r w:rsidRPr="00921C19">
        <w:rPr>
          <w:noProof/>
        </w:rPr>
        <w:t>11.</w:t>
      </w:r>
      <w:r w:rsidRPr="00921C19">
        <w:rPr>
          <w:noProof/>
        </w:rPr>
        <w:tab/>
        <w:t>De Cock PA, Standing JF, Barker CI, de Jaeger A, Dhont E, Carlier M, et al. Augmented renal clearance implies a need for increased amoxicillin-clavulanic acid dosing in critically ill children. Antimicrob Agents Chemother. 2015;59(11):7027-35.</w:t>
      </w:r>
    </w:p>
    <w:p w14:paraId="6DC5D3EF" w14:textId="09EFF38D" w:rsidR="00921C19" w:rsidRPr="00921C19" w:rsidRDefault="00921C19" w:rsidP="00921C19">
      <w:pPr>
        <w:pStyle w:val="EndNoteBibliography"/>
        <w:rPr>
          <w:noProof/>
        </w:rPr>
      </w:pPr>
      <w:r w:rsidRPr="00921C19">
        <w:rPr>
          <w:noProof/>
        </w:rPr>
        <w:t>12.</w:t>
      </w:r>
      <w:r w:rsidRPr="00921C19">
        <w:rPr>
          <w:noProof/>
        </w:rPr>
        <w:tab/>
        <w:t xml:space="preserve">The European Committee on Antimicrobial Susceptibility Testing. Breakpoint tables for interpretation of MICs and zone diameters. Version 7.1 2017 [cited 21/9/2017] ]. Available from: </w:t>
      </w:r>
      <w:hyperlink r:id="rId10" w:history="1">
        <w:r w:rsidRPr="00921C19">
          <w:rPr>
            <w:rStyle w:val="Hyperlink"/>
            <w:noProof/>
          </w:rPr>
          <w:t>http://www.eucast.org/</w:t>
        </w:r>
      </w:hyperlink>
      <w:r w:rsidRPr="00921C19">
        <w:rPr>
          <w:noProof/>
        </w:rPr>
        <w:t>.</w:t>
      </w:r>
    </w:p>
    <w:p w14:paraId="6331AA26" w14:textId="77777777" w:rsidR="00921C19" w:rsidRPr="00921C19" w:rsidRDefault="00921C19" w:rsidP="00921C19">
      <w:pPr>
        <w:pStyle w:val="EndNoteBibliography"/>
        <w:rPr>
          <w:noProof/>
        </w:rPr>
      </w:pPr>
      <w:r w:rsidRPr="00921C19">
        <w:rPr>
          <w:noProof/>
        </w:rPr>
        <w:t>13.</w:t>
      </w:r>
      <w:r w:rsidRPr="00921C19">
        <w:rPr>
          <w:noProof/>
        </w:rPr>
        <w:tab/>
        <w:t>Carlier M, Noe M, De Waele JJ, Stove V, Verstraete AG, Lipman J, et al. Population pharmacokinetics and dosing simulations of amoxicillin/clavulanic acid in critically ill patients. J Antimicrob Chemother. 2013;68(11):2600-8.</w:t>
      </w:r>
    </w:p>
    <w:p w14:paraId="2539065D" w14:textId="77777777" w:rsidR="00921C19" w:rsidRPr="00921C19" w:rsidRDefault="00921C19" w:rsidP="00921C19">
      <w:pPr>
        <w:pStyle w:val="EndNoteBibliography"/>
        <w:rPr>
          <w:noProof/>
        </w:rPr>
      </w:pPr>
      <w:r w:rsidRPr="00921C19">
        <w:rPr>
          <w:noProof/>
        </w:rPr>
        <w:t>14.</w:t>
      </w:r>
      <w:r w:rsidRPr="00921C19">
        <w:rPr>
          <w:noProof/>
        </w:rPr>
        <w:tab/>
        <w:t>Garot D, Respaud R, Lanotte P, Simon N, Mercier E, Ehrmann S, et al. Population pharmacokinetics of ceftriaxone in critically ill septic patients: a reappraisal. Br J Clin Pharmacol. 2011;72(5):758-67.</w:t>
      </w:r>
    </w:p>
    <w:p w14:paraId="302F560E" w14:textId="77777777" w:rsidR="00921C19" w:rsidRPr="00921C19" w:rsidRDefault="00921C19" w:rsidP="00921C19">
      <w:pPr>
        <w:pStyle w:val="EndNoteBibliography"/>
        <w:rPr>
          <w:noProof/>
        </w:rPr>
      </w:pPr>
      <w:r w:rsidRPr="00921C19">
        <w:rPr>
          <w:noProof/>
        </w:rPr>
        <w:t>15.</w:t>
      </w:r>
      <w:r w:rsidRPr="00921C19">
        <w:rPr>
          <w:noProof/>
        </w:rPr>
        <w:tab/>
        <w:t>Committee JF. BNF 76 September 2018-March 2019: Pharmaceutical Press; 2018.</w:t>
      </w:r>
    </w:p>
    <w:p w14:paraId="1866AEF4" w14:textId="77777777" w:rsidR="00921C19" w:rsidRPr="00921C19" w:rsidRDefault="00921C19" w:rsidP="00921C19">
      <w:pPr>
        <w:pStyle w:val="EndNoteBibliography"/>
        <w:rPr>
          <w:noProof/>
        </w:rPr>
      </w:pPr>
      <w:r w:rsidRPr="00921C19">
        <w:rPr>
          <w:noProof/>
        </w:rPr>
        <w:t>16.</w:t>
      </w:r>
      <w:r w:rsidRPr="00921C19">
        <w:rPr>
          <w:noProof/>
        </w:rPr>
        <w:tab/>
        <w:t>Humbert G, Spyker DA, Fillastre J, Leroy A. Pharmacokinetics of amoxicillin: dosage nomogram for patients with impaired renal function. Antimicrob Agents Chemother. 1979;15(1):28-33.</w:t>
      </w:r>
    </w:p>
    <w:p w14:paraId="43C4DFFD" w14:textId="77777777" w:rsidR="00921C19" w:rsidRPr="00921C19" w:rsidRDefault="00921C19" w:rsidP="00921C19">
      <w:pPr>
        <w:pStyle w:val="EndNoteBibliography"/>
        <w:rPr>
          <w:noProof/>
        </w:rPr>
      </w:pPr>
      <w:r w:rsidRPr="00921C19">
        <w:rPr>
          <w:noProof/>
        </w:rPr>
        <w:t>17.</w:t>
      </w:r>
      <w:r w:rsidRPr="00921C19">
        <w:rPr>
          <w:noProof/>
        </w:rPr>
        <w:tab/>
        <w:t>Sime FB, Roberts JA. Antibiotic Dosing In Critically Ill Patients Receiving Renal Replacement Therapy. Expert Rev Clin Pharmacol. 2016;9(4):497-9.</w:t>
      </w:r>
    </w:p>
    <w:p w14:paraId="4EE06DEE" w14:textId="18AD19D6" w:rsidR="00733D43" w:rsidRPr="00733D43" w:rsidRDefault="008D18F5">
      <w:r>
        <w:fldChar w:fldCharType="end"/>
      </w:r>
    </w:p>
    <w:sectPr w:rsidR="00733D43" w:rsidRPr="00733D43" w:rsidSect="00D9503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527C" w14:textId="77777777" w:rsidR="00FF6A2B" w:rsidRDefault="00FF6A2B" w:rsidP="0089522A">
      <w:r>
        <w:separator/>
      </w:r>
    </w:p>
  </w:endnote>
  <w:endnote w:type="continuationSeparator" w:id="0">
    <w:p w14:paraId="3456F82B" w14:textId="77777777" w:rsidR="00FF6A2B" w:rsidRDefault="00FF6A2B" w:rsidP="0089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770053"/>
      <w:docPartObj>
        <w:docPartGallery w:val="Page Numbers (Bottom of Page)"/>
        <w:docPartUnique/>
      </w:docPartObj>
    </w:sdtPr>
    <w:sdtEndPr>
      <w:rPr>
        <w:rStyle w:val="PageNumber"/>
      </w:rPr>
    </w:sdtEndPr>
    <w:sdtContent>
      <w:p w14:paraId="2D9E622F" w14:textId="437AE2BB" w:rsidR="004236D0" w:rsidRDefault="004236D0" w:rsidP="00E72FF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C284F" w14:textId="77777777" w:rsidR="004236D0" w:rsidRDefault="004236D0" w:rsidP="00E7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7549727"/>
      <w:docPartObj>
        <w:docPartGallery w:val="Page Numbers (Bottom of Page)"/>
        <w:docPartUnique/>
      </w:docPartObj>
    </w:sdtPr>
    <w:sdtEndPr>
      <w:rPr>
        <w:rStyle w:val="PageNumber"/>
      </w:rPr>
    </w:sdtEndPr>
    <w:sdtContent>
      <w:p w14:paraId="09791F0E" w14:textId="1F292883" w:rsidR="004236D0" w:rsidRDefault="004236D0" w:rsidP="00E72FF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C0D18A" w14:textId="77777777" w:rsidR="004236D0" w:rsidRDefault="004236D0" w:rsidP="00E7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06A46" w14:textId="77777777" w:rsidR="00FF6A2B" w:rsidRDefault="00FF6A2B" w:rsidP="0089522A">
      <w:r>
        <w:separator/>
      </w:r>
    </w:p>
  </w:footnote>
  <w:footnote w:type="continuationSeparator" w:id="0">
    <w:p w14:paraId="6BCD4637" w14:textId="77777777" w:rsidR="00FF6A2B" w:rsidRDefault="00FF6A2B" w:rsidP="00895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aswp50kxd5f7es05fxwfxjw5ffzrpf502v&quot;&gt;My EndNote Library&lt;record-ids&gt;&lt;item&gt;112&lt;/item&gt;&lt;item&gt;124&lt;/item&gt;&lt;item&gt;537&lt;/item&gt;&lt;item&gt;553&lt;/item&gt;&lt;item&gt;601&lt;/item&gt;&lt;item&gt;638&lt;/item&gt;&lt;item&gt;643&lt;/item&gt;&lt;item&gt;1819&lt;/item&gt;&lt;item&gt;1827&lt;/item&gt;&lt;item&gt;3674&lt;/item&gt;&lt;item&gt;4595&lt;/item&gt;&lt;item&gt;7458&lt;/item&gt;&lt;item&gt;7704&lt;/item&gt;&lt;item&gt;7737&lt;/item&gt;&lt;item&gt;7744&lt;/item&gt;&lt;item&gt;7753&lt;/item&gt;&lt;item&gt;7765&lt;/item&gt;&lt;/record-ids&gt;&lt;/item&gt;&lt;/Libraries&gt;"/>
  </w:docVars>
  <w:rsids>
    <w:rsidRoot w:val="00733D43"/>
    <w:rsid w:val="00011050"/>
    <w:rsid w:val="00027094"/>
    <w:rsid w:val="00037F00"/>
    <w:rsid w:val="00044957"/>
    <w:rsid w:val="00076EC9"/>
    <w:rsid w:val="0008535C"/>
    <w:rsid w:val="00097A1F"/>
    <w:rsid w:val="000D4C1E"/>
    <w:rsid w:val="000E19E7"/>
    <w:rsid w:val="000F37C1"/>
    <w:rsid w:val="000F48E0"/>
    <w:rsid w:val="00120FD1"/>
    <w:rsid w:val="00140E0C"/>
    <w:rsid w:val="00161489"/>
    <w:rsid w:val="0017396B"/>
    <w:rsid w:val="001C2229"/>
    <w:rsid w:val="001D62A9"/>
    <w:rsid w:val="001E1CEA"/>
    <w:rsid w:val="001E5527"/>
    <w:rsid w:val="001E6E0F"/>
    <w:rsid w:val="001F1392"/>
    <w:rsid w:val="001F2949"/>
    <w:rsid w:val="001F5D34"/>
    <w:rsid w:val="00204269"/>
    <w:rsid w:val="00210393"/>
    <w:rsid w:val="0021784E"/>
    <w:rsid w:val="002269F5"/>
    <w:rsid w:val="00252C8C"/>
    <w:rsid w:val="0026449A"/>
    <w:rsid w:val="00284F6A"/>
    <w:rsid w:val="002A051E"/>
    <w:rsid w:val="002B548C"/>
    <w:rsid w:val="002D0F4E"/>
    <w:rsid w:val="002D7C4F"/>
    <w:rsid w:val="002E0A01"/>
    <w:rsid w:val="002E260E"/>
    <w:rsid w:val="002E2BF6"/>
    <w:rsid w:val="002F1FD3"/>
    <w:rsid w:val="002F2B4E"/>
    <w:rsid w:val="00306FFD"/>
    <w:rsid w:val="00326526"/>
    <w:rsid w:val="00332D9D"/>
    <w:rsid w:val="00334A52"/>
    <w:rsid w:val="00347478"/>
    <w:rsid w:val="003923AD"/>
    <w:rsid w:val="003D0F55"/>
    <w:rsid w:val="003D6FEB"/>
    <w:rsid w:val="003E5961"/>
    <w:rsid w:val="004009A0"/>
    <w:rsid w:val="00410EC0"/>
    <w:rsid w:val="004113A6"/>
    <w:rsid w:val="00413297"/>
    <w:rsid w:val="00420E89"/>
    <w:rsid w:val="004236D0"/>
    <w:rsid w:val="00444C4C"/>
    <w:rsid w:val="00470C02"/>
    <w:rsid w:val="00471119"/>
    <w:rsid w:val="0047300F"/>
    <w:rsid w:val="00474789"/>
    <w:rsid w:val="004D18CC"/>
    <w:rsid w:val="005036FE"/>
    <w:rsid w:val="00515EC8"/>
    <w:rsid w:val="0052738F"/>
    <w:rsid w:val="0055439C"/>
    <w:rsid w:val="0057772A"/>
    <w:rsid w:val="00577EFA"/>
    <w:rsid w:val="00583059"/>
    <w:rsid w:val="005A7BFF"/>
    <w:rsid w:val="005C2E93"/>
    <w:rsid w:val="005C3C17"/>
    <w:rsid w:val="005C5148"/>
    <w:rsid w:val="005E4321"/>
    <w:rsid w:val="005F4E81"/>
    <w:rsid w:val="0064609D"/>
    <w:rsid w:val="006577EF"/>
    <w:rsid w:val="00671D1A"/>
    <w:rsid w:val="006824C4"/>
    <w:rsid w:val="0068758A"/>
    <w:rsid w:val="006A081A"/>
    <w:rsid w:val="006B7983"/>
    <w:rsid w:val="006B7DF5"/>
    <w:rsid w:val="006B7F7A"/>
    <w:rsid w:val="006C3B80"/>
    <w:rsid w:val="006C58F8"/>
    <w:rsid w:val="006E10E8"/>
    <w:rsid w:val="006E522B"/>
    <w:rsid w:val="006F5F9F"/>
    <w:rsid w:val="006F7B7A"/>
    <w:rsid w:val="00702F7C"/>
    <w:rsid w:val="00725B1E"/>
    <w:rsid w:val="00733D43"/>
    <w:rsid w:val="00753196"/>
    <w:rsid w:val="00760E4F"/>
    <w:rsid w:val="0076406E"/>
    <w:rsid w:val="00767496"/>
    <w:rsid w:val="00770CEF"/>
    <w:rsid w:val="00784F03"/>
    <w:rsid w:val="0079505A"/>
    <w:rsid w:val="00795924"/>
    <w:rsid w:val="00796331"/>
    <w:rsid w:val="0079716C"/>
    <w:rsid w:val="007A06EE"/>
    <w:rsid w:val="007A3E38"/>
    <w:rsid w:val="007C0A41"/>
    <w:rsid w:val="007C74A5"/>
    <w:rsid w:val="007D3691"/>
    <w:rsid w:val="007D7342"/>
    <w:rsid w:val="007E6B5A"/>
    <w:rsid w:val="00827A56"/>
    <w:rsid w:val="008542CE"/>
    <w:rsid w:val="008579A5"/>
    <w:rsid w:val="008846FE"/>
    <w:rsid w:val="00887BEC"/>
    <w:rsid w:val="0089522A"/>
    <w:rsid w:val="00895A1C"/>
    <w:rsid w:val="008B2523"/>
    <w:rsid w:val="008B39FB"/>
    <w:rsid w:val="008B5113"/>
    <w:rsid w:val="008C40DF"/>
    <w:rsid w:val="008C497D"/>
    <w:rsid w:val="008D18F5"/>
    <w:rsid w:val="0091441E"/>
    <w:rsid w:val="00916925"/>
    <w:rsid w:val="00921C19"/>
    <w:rsid w:val="00932740"/>
    <w:rsid w:val="009340E3"/>
    <w:rsid w:val="009647EB"/>
    <w:rsid w:val="00970A77"/>
    <w:rsid w:val="00972B8F"/>
    <w:rsid w:val="00973F52"/>
    <w:rsid w:val="00974E5D"/>
    <w:rsid w:val="0098197F"/>
    <w:rsid w:val="00986F70"/>
    <w:rsid w:val="00996FF2"/>
    <w:rsid w:val="009A64FD"/>
    <w:rsid w:val="009C16C0"/>
    <w:rsid w:val="009D60F6"/>
    <w:rsid w:val="009D6C0A"/>
    <w:rsid w:val="009E47C1"/>
    <w:rsid w:val="00A50DDF"/>
    <w:rsid w:val="00A5546D"/>
    <w:rsid w:val="00A64BB6"/>
    <w:rsid w:val="00A700B9"/>
    <w:rsid w:val="00A7011E"/>
    <w:rsid w:val="00A9448E"/>
    <w:rsid w:val="00A947AB"/>
    <w:rsid w:val="00AA1422"/>
    <w:rsid w:val="00AA74F9"/>
    <w:rsid w:val="00AE227C"/>
    <w:rsid w:val="00B015D7"/>
    <w:rsid w:val="00B15F80"/>
    <w:rsid w:val="00B24AD2"/>
    <w:rsid w:val="00B25B56"/>
    <w:rsid w:val="00B54B61"/>
    <w:rsid w:val="00B5701A"/>
    <w:rsid w:val="00B612AD"/>
    <w:rsid w:val="00B777CD"/>
    <w:rsid w:val="00B97F3F"/>
    <w:rsid w:val="00BC0758"/>
    <w:rsid w:val="00BD264A"/>
    <w:rsid w:val="00BF0829"/>
    <w:rsid w:val="00C05D10"/>
    <w:rsid w:val="00C111BD"/>
    <w:rsid w:val="00C12FC3"/>
    <w:rsid w:val="00C17713"/>
    <w:rsid w:val="00C460ED"/>
    <w:rsid w:val="00C558CC"/>
    <w:rsid w:val="00C71161"/>
    <w:rsid w:val="00C720B7"/>
    <w:rsid w:val="00C95D36"/>
    <w:rsid w:val="00CC609C"/>
    <w:rsid w:val="00CC7EBC"/>
    <w:rsid w:val="00D00A56"/>
    <w:rsid w:val="00D156FE"/>
    <w:rsid w:val="00D31B54"/>
    <w:rsid w:val="00D420F7"/>
    <w:rsid w:val="00D55E31"/>
    <w:rsid w:val="00D6180E"/>
    <w:rsid w:val="00D84F03"/>
    <w:rsid w:val="00D8647B"/>
    <w:rsid w:val="00D87B2B"/>
    <w:rsid w:val="00D93A12"/>
    <w:rsid w:val="00D95031"/>
    <w:rsid w:val="00DA2F81"/>
    <w:rsid w:val="00DA38A1"/>
    <w:rsid w:val="00DA406B"/>
    <w:rsid w:val="00DA526C"/>
    <w:rsid w:val="00DE7A51"/>
    <w:rsid w:val="00DF19DD"/>
    <w:rsid w:val="00E340B4"/>
    <w:rsid w:val="00E50536"/>
    <w:rsid w:val="00E60316"/>
    <w:rsid w:val="00E63AEA"/>
    <w:rsid w:val="00E71B3B"/>
    <w:rsid w:val="00E7252A"/>
    <w:rsid w:val="00E72FF4"/>
    <w:rsid w:val="00E764D7"/>
    <w:rsid w:val="00E933FA"/>
    <w:rsid w:val="00EC43D1"/>
    <w:rsid w:val="00EC7B10"/>
    <w:rsid w:val="00ED0C8D"/>
    <w:rsid w:val="00EE4BBA"/>
    <w:rsid w:val="00EF21EE"/>
    <w:rsid w:val="00EF4631"/>
    <w:rsid w:val="00EF46ED"/>
    <w:rsid w:val="00F058F8"/>
    <w:rsid w:val="00F06B88"/>
    <w:rsid w:val="00F17A48"/>
    <w:rsid w:val="00F20730"/>
    <w:rsid w:val="00F41FB5"/>
    <w:rsid w:val="00F52BD5"/>
    <w:rsid w:val="00F5439B"/>
    <w:rsid w:val="00F60BB5"/>
    <w:rsid w:val="00F87732"/>
    <w:rsid w:val="00F93970"/>
    <w:rsid w:val="00FC5D35"/>
    <w:rsid w:val="00FF0B0F"/>
    <w:rsid w:val="00FF6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8A42"/>
  <w14:defaultImageDpi w14:val="32767"/>
  <w15:chartTrackingRefBased/>
  <w15:docId w15:val="{6E4347A4-89D5-C747-B38F-F2CFD27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22A"/>
    <w:pPr>
      <w:spacing w:line="480" w:lineRule="auto"/>
      <w:jc w:val="both"/>
    </w:pPr>
  </w:style>
  <w:style w:type="paragraph" w:styleId="Heading2">
    <w:name w:val="heading 2"/>
    <w:basedOn w:val="Normal"/>
    <w:next w:val="Normal"/>
    <w:link w:val="Heading2Char"/>
    <w:uiPriority w:val="9"/>
    <w:unhideWhenUsed/>
    <w:qFormat/>
    <w:rsid w:val="00733D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252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D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252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1C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2229"/>
    <w:pPr>
      <w:spacing w:after="200"/>
    </w:pPr>
    <w:rPr>
      <w:iCs/>
      <w:color w:val="44546A" w:themeColor="text2"/>
      <w:sz w:val="20"/>
      <w:szCs w:val="18"/>
    </w:rPr>
  </w:style>
  <w:style w:type="paragraph" w:customStyle="1" w:styleId="EndNoteBibliographyTitle">
    <w:name w:val="EndNote Bibliography Title"/>
    <w:basedOn w:val="Normal"/>
    <w:link w:val="EndNoteBibliographyTitleChar"/>
    <w:rsid w:val="008D18F5"/>
    <w:pPr>
      <w:jc w:val="center"/>
    </w:pPr>
    <w:rPr>
      <w:rFonts w:ascii="Calibri" w:hAnsi="Calibri" w:cs="Calibri"/>
      <w:sz w:val="20"/>
      <w:lang w:val="en-US"/>
    </w:rPr>
  </w:style>
  <w:style w:type="character" w:customStyle="1" w:styleId="EndNoteBibliographyTitleChar">
    <w:name w:val="EndNote Bibliography Title Char"/>
    <w:basedOn w:val="DefaultParagraphFont"/>
    <w:link w:val="EndNoteBibliographyTitle"/>
    <w:rsid w:val="008D18F5"/>
    <w:rPr>
      <w:rFonts w:ascii="Calibri" w:hAnsi="Calibri" w:cs="Calibri"/>
      <w:sz w:val="20"/>
      <w:lang w:val="en-US"/>
    </w:rPr>
  </w:style>
  <w:style w:type="paragraph" w:customStyle="1" w:styleId="EndNoteBibliography">
    <w:name w:val="EndNote Bibliography"/>
    <w:basedOn w:val="Normal"/>
    <w:link w:val="EndNoteBibliographyChar"/>
    <w:rsid w:val="008D18F5"/>
    <w:pPr>
      <w:spacing w:line="240" w:lineRule="auto"/>
    </w:pPr>
    <w:rPr>
      <w:rFonts w:ascii="Calibri" w:hAnsi="Calibri" w:cs="Calibri"/>
      <w:sz w:val="20"/>
      <w:lang w:val="en-US"/>
    </w:rPr>
  </w:style>
  <w:style w:type="character" w:customStyle="1" w:styleId="EndNoteBibliographyChar">
    <w:name w:val="EndNote Bibliography Char"/>
    <w:basedOn w:val="DefaultParagraphFont"/>
    <w:link w:val="EndNoteBibliography"/>
    <w:rsid w:val="008D18F5"/>
    <w:rPr>
      <w:rFonts w:ascii="Calibri" w:hAnsi="Calibri" w:cs="Calibri"/>
      <w:sz w:val="20"/>
      <w:lang w:val="en-US"/>
    </w:rPr>
  </w:style>
  <w:style w:type="character" w:styleId="CommentReference">
    <w:name w:val="annotation reference"/>
    <w:basedOn w:val="DefaultParagraphFont"/>
    <w:uiPriority w:val="99"/>
    <w:semiHidden/>
    <w:unhideWhenUsed/>
    <w:rsid w:val="00F5439B"/>
    <w:rPr>
      <w:sz w:val="16"/>
      <w:szCs w:val="16"/>
    </w:rPr>
  </w:style>
  <w:style w:type="paragraph" w:styleId="CommentText">
    <w:name w:val="annotation text"/>
    <w:basedOn w:val="Normal"/>
    <w:link w:val="CommentTextChar"/>
    <w:uiPriority w:val="99"/>
    <w:unhideWhenUsed/>
    <w:rsid w:val="00F5439B"/>
    <w:rPr>
      <w:sz w:val="20"/>
      <w:szCs w:val="20"/>
    </w:rPr>
  </w:style>
  <w:style w:type="character" w:customStyle="1" w:styleId="CommentTextChar">
    <w:name w:val="Comment Text Char"/>
    <w:basedOn w:val="DefaultParagraphFont"/>
    <w:link w:val="CommentText"/>
    <w:uiPriority w:val="99"/>
    <w:rsid w:val="00F5439B"/>
    <w:rPr>
      <w:sz w:val="20"/>
      <w:szCs w:val="20"/>
    </w:rPr>
  </w:style>
  <w:style w:type="paragraph" w:styleId="CommentSubject">
    <w:name w:val="annotation subject"/>
    <w:basedOn w:val="CommentText"/>
    <w:next w:val="CommentText"/>
    <w:link w:val="CommentSubjectChar"/>
    <w:uiPriority w:val="99"/>
    <w:semiHidden/>
    <w:unhideWhenUsed/>
    <w:rsid w:val="00F5439B"/>
    <w:rPr>
      <w:b/>
      <w:bCs/>
    </w:rPr>
  </w:style>
  <w:style w:type="character" w:customStyle="1" w:styleId="CommentSubjectChar">
    <w:name w:val="Comment Subject Char"/>
    <w:basedOn w:val="CommentTextChar"/>
    <w:link w:val="CommentSubject"/>
    <w:uiPriority w:val="99"/>
    <w:semiHidden/>
    <w:rsid w:val="00F5439B"/>
    <w:rPr>
      <w:b/>
      <w:bCs/>
      <w:sz w:val="20"/>
      <w:szCs w:val="20"/>
    </w:rPr>
  </w:style>
  <w:style w:type="paragraph" w:styleId="BalloonText">
    <w:name w:val="Balloon Text"/>
    <w:basedOn w:val="Normal"/>
    <w:link w:val="BalloonTextChar"/>
    <w:uiPriority w:val="99"/>
    <w:semiHidden/>
    <w:unhideWhenUsed/>
    <w:rsid w:val="00F543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39B"/>
    <w:rPr>
      <w:rFonts w:ascii="Times New Roman" w:hAnsi="Times New Roman" w:cs="Times New Roman"/>
      <w:sz w:val="18"/>
      <w:szCs w:val="18"/>
    </w:rPr>
  </w:style>
  <w:style w:type="character" w:styleId="Hyperlink">
    <w:name w:val="Hyperlink"/>
    <w:basedOn w:val="DefaultParagraphFont"/>
    <w:uiPriority w:val="99"/>
    <w:unhideWhenUsed/>
    <w:rsid w:val="008C40DF"/>
    <w:rPr>
      <w:color w:val="0563C1" w:themeColor="hyperlink"/>
      <w:u w:val="single"/>
    </w:rPr>
  </w:style>
  <w:style w:type="character" w:styleId="UnresolvedMention">
    <w:name w:val="Unresolved Mention"/>
    <w:basedOn w:val="DefaultParagraphFont"/>
    <w:uiPriority w:val="99"/>
    <w:rsid w:val="008C40DF"/>
    <w:rPr>
      <w:color w:val="605E5C"/>
      <w:shd w:val="clear" w:color="auto" w:fill="E1DFDD"/>
    </w:rPr>
  </w:style>
  <w:style w:type="paragraph" w:styleId="ListParagraph">
    <w:name w:val="List Paragraph"/>
    <w:basedOn w:val="Normal"/>
    <w:uiPriority w:val="34"/>
    <w:qFormat/>
    <w:rsid w:val="0098197F"/>
    <w:pPr>
      <w:ind w:left="720"/>
      <w:contextualSpacing/>
    </w:pPr>
  </w:style>
  <w:style w:type="character" w:styleId="LineNumber">
    <w:name w:val="line number"/>
    <w:basedOn w:val="DefaultParagraphFont"/>
    <w:uiPriority w:val="99"/>
    <w:semiHidden/>
    <w:unhideWhenUsed/>
    <w:rsid w:val="00B24AD2"/>
  </w:style>
  <w:style w:type="paragraph" w:styleId="Header">
    <w:name w:val="header"/>
    <w:basedOn w:val="Normal"/>
    <w:link w:val="HeaderChar"/>
    <w:uiPriority w:val="99"/>
    <w:unhideWhenUsed/>
    <w:rsid w:val="00B24AD2"/>
    <w:pPr>
      <w:tabs>
        <w:tab w:val="center" w:pos="4513"/>
        <w:tab w:val="right" w:pos="9026"/>
      </w:tabs>
    </w:pPr>
  </w:style>
  <w:style w:type="character" w:customStyle="1" w:styleId="HeaderChar">
    <w:name w:val="Header Char"/>
    <w:basedOn w:val="DefaultParagraphFont"/>
    <w:link w:val="Header"/>
    <w:uiPriority w:val="99"/>
    <w:rsid w:val="00B24AD2"/>
  </w:style>
  <w:style w:type="paragraph" w:styleId="Footer">
    <w:name w:val="footer"/>
    <w:basedOn w:val="Normal"/>
    <w:link w:val="FooterChar"/>
    <w:uiPriority w:val="99"/>
    <w:unhideWhenUsed/>
    <w:rsid w:val="00B24AD2"/>
    <w:pPr>
      <w:tabs>
        <w:tab w:val="center" w:pos="4513"/>
        <w:tab w:val="right" w:pos="9026"/>
      </w:tabs>
    </w:pPr>
  </w:style>
  <w:style w:type="character" w:customStyle="1" w:styleId="FooterChar">
    <w:name w:val="Footer Char"/>
    <w:basedOn w:val="DefaultParagraphFont"/>
    <w:link w:val="Footer"/>
    <w:uiPriority w:val="99"/>
    <w:rsid w:val="00B24AD2"/>
  </w:style>
  <w:style w:type="character" w:styleId="PageNumber">
    <w:name w:val="page number"/>
    <w:basedOn w:val="DefaultParagraphFont"/>
    <w:uiPriority w:val="99"/>
    <w:semiHidden/>
    <w:unhideWhenUsed/>
    <w:rsid w:val="00B24AD2"/>
  </w:style>
  <w:style w:type="character" w:styleId="FollowedHyperlink">
    <w:name w:val="FollowedHyperlink"/>
    <w:basedOn w:val="DefaultParagraphFont"/>
    <w:uiPriority w:val="99"/>
    <w:semiHidden/>
    <w:unhideWhenUsed/>
    <w:rsid w:val="00B77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3809">
      <w:bodyDiv w:val="1"/>
      <w:marLeft w:val="0"/>
      <w:marRight w:val="0"/>
      <w:marTop w:val="0"/>
      <w:marBottom w:val="0"/>
      <w:divBdr>
        <w:top w:val="none" w:sz="0" w:space="0" w:color="auto"/>
        <w:left w:val="none" w:sz="0" w:space="0" w:color="auto"/>
        <w:bottom w:val="none" w:sz="0" w:space="0" w:color="auto"/>
        <w:right w:val="none" w:sz="0" w:space="0" w:color="auto"/>
      </w:divBdr>
    </w:div>
    <w:div w:id="402997317">
      <w:bodyDiv w:val="1"/>
      <w:marLeft w:val="0"/>
      <w:marRight w:val="0"/>
      <w:marTop w:val="0"/>
      <w:marBottom w:val="0"/>
      <w:divBdr>
        <w:top w:val="none" w:sz="0" w:space="0" w:color="auto"/>
        <w:left w:val="none" w:sz="0" w:space="0" w:color="auto"/>
        <w:bottom w:val="none" w:sz="0" w:space="0" w:color="auto"/>
        <w:right w:val="none" w:sz="0" w:space="0" w:color="auto"/>
      </w:divBdr>
    </w:div>
    <w:div w:id="501435033">
      <w:bodyDiv w:val="1"/>
      <w:marLeft w:val="0"/>
      <w:marRight w:val="0"/>
      <w:marTop w:val="0"/>
      <w:marBottom w:val="0"/>
      <w:divBdr>
        <w:top w:val="none" w:sz="0" w:space="0" w:color="auto"/>
        <w:left w:val="none" w:sz="0" w:space="0" w:color="auto"/>
        <w:bottom w:val="none" w:sz="0" w:space="0" w:color="auto"/>
        <w:right w:val="none" w:sz="0" w:space="0" w:color="auto"/>
      </w:divBdr>
    </w:div>
    <w:div w:id="779882973">
      <w:bodyDiv w:val="1"/>
      <w:marLeft w:val="0"/>
      <w:marRight w:val="0"/>
      <w:marTop w:val="0"/>
      <w:marBottom w:val="0"/>
      <w:divBdr>
        <w:top w:val="none" w:sz="0" w:space="0" w:color="auto"/>
        <w:left w:val="none" w:sz="0" w:space="0" w:color="auto"/>
        <w:bottom w:val="none" w:sz="0" w:space="0" w:color="auto"/>
        <w:right w:val="none" w:sz="0" w:space="0" w:color="auto"/>
      </w:divBdr>
    </w:div>
    <w:div w:id="935940829">
      <w:bodyDiv w:val="1"/>
      <w:marLeft w:val="0"/>
      <w:marRight w:val="0"/>
      <w:marTop w:val="0"/>
      <w:marBottom w:val="0"/>
      <w:divBdr>
        <w:top w:val="none" w:sz="0" w:space="0" w:color="auto"/>
        <w:left w:val="none" w:sz="0" w:space="0" w:color="auto"/>
        <w:bottom w:val="none" w:sz="0" w:space="0" w:color="auto"/>
        <w:right w:val="none" w:sz="0" w:space="0" w:color="auto"/>
      </w:divBdr>
    </w:div>
    <w:div w:id="1019545216">
      <w:bodyDiv w:val="1"/>
      <w:marLeft w:val="0"/>
      <w:marRight w:val="0"/>
      <w:marTop w:val="0"/>
      <w:marBottom w:val="0"/>
      <w:divBdr>
        <w:top w:val="none" w:sz="0" w:space="0" w:color="auto"/>
        <w:left w:val="none" w:sz="0" w:space="0" w:color="auto"/>
        <w:bottom w:val="none" w:sz="0" w:space="0" w:color="auto"/>
        <w:right w:val="none" w:sz="0" w:space="0" w:color="auto"/>
      </w:divBdr>
      <w:divsChild>
        <w:div w:id="1605916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08390">
              <w:marLeft w:val="0"/>
              <w:marRight w:val="0"/>
              <w:marTop w:val="0"/>
              <w:marBottom w:val="0"/>
              <w:divBdr>
                <w:top w:val="none" w:sz="0" w:space="0" w:color="auto"/>
                <w:left w:val="none" w:sz="0" w:space="0" w:color="auto"/>
                <w:bottom w:val="none" w:sz="0" w:space="0" w:color="auto"/>
                <w:right w:val="none" w:sz="0" w:space="0" w:color="auto"/>
              </w:divBdr>
              <w:divsChild>
                <w:div w:id="1213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1862">
      <w:bodyDiv w:val="1"/>
      <w:marLeft w:val="0"/>
      <w:marRight w:val="0"/>
      <w:marTop w:val="0"/>
      <w:marBottom w:val="0"/>
      <w:divBdr>
        <w:top w:val="none" w:sz="0" w:space="0" w:color="auto"/>
        <w:left w:val="none" w:sz="0" w:space="0" w:color="auto"/>
        <w:bottom w:val="none" w:sz="0" w:space="0" w:color="auto"/>
        <w:right w:val="none" w:sz="0" w:space="0" w:color="auto"/>
      </w:divBdr>
    </w:div>
    <w:div w:id="1304236961">
      <w:bodyDiv w:val="1"/>
      <w:marLeft w:val="0"/>
      <w:marRight w:val="0"/>
      <w:marTop w:val="0"/>
      <w:marBottom w:val="0"/>
      <w:divBdr>
        <w:top w:val="none" w:sz="0" w:space="0" w:color="auto"/>
        <w:left w:val="none" w:sz="0" w:space="0" w:color="auto"/>
        <w:bottom w:val="none" w:sz="0" w:space="0" w:color="auto"/>
        <w:right w:val="none" w:sz="0" w:space="0" w:color="auto"/>
      </w:divBdr>
    </w:div>
    <w:div w:id="1504006942">
      <w:bodyDiv w:val="1"/>
      <w:marLeft w:val="0"/>
      <w:marRight w:val="0"/>
      <w:marTop w:val="0"/>
      <w:marBottom w:val="0"/>
      <w:divBdr>
        <w:top w:val="none" w:sz="0" w:space="0" w:color="auto"/>
        <w:left w:val="none" w:sz="0" w:space="0" w:color="auto"/>
        <w:bottom w:val="none" w:sz="0" w:space="0" w:color="auto"/>
        <w:right w:val="none" w:sz="0" w:space="0" w:color="auto"/>
      </w:divBdr>
    </w:div>
    <w:div w:id="18557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ganlonsdal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ucast.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DD959-90D7-2747-8F66-3816D388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Dagan Lonsdale</dc:creator>
  <cp:keywords/>
  <dc:description/>
  <cp:lastModifiedBy>Dagan Lonsdale</cp:lastModifiedBy>
  <cp:revision>3</cp:revision>
  <dcterms:created xsi:type="dcterms:W3CDTF">2019-10-21T06:19:00Z</dcterms:created>
  <dcterms:modified xsi:type="dcterms:W3CDTF">2019-11-08T12:39:00Z</dcterms:modified>
</cp:coreProperties>
</file>