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DD688" w14:textId="41540E9C" w:rsidR="001322B3" w:rsidRPr="00C0323E" w:rsidRDefault="001322B3" w:rsidP="001322B3">
      <w:pPr>
        <w:spacing w:line="360" w:lineRule="auto"/>
        <w:rPr>
          <w:rFonts w:ascii="Calibri" w:hAnsi="Calibri"/>
          <w:b/>
        </w:rPr>
      </w:pPr>
      <w:bookmarkStart w:id="0" w:name="_GoBack"/>
      <w:bookmarkEnd w:id="0"/>
      <w:r w:rsidRPr="00C0323E">
        <w:rPr>
          <w:rFonts w:ascii="Calibri" w:hAnsi="Calibri"/>
          <w:b/>
        </w:rPr>
        <w:t xml:space="preserve">BMJ 10-minute consultation: </w:t>
      </w:r>
      <w:r w:rsidR="00287160">
        <w:rPr>
          <w:rFonts w:ascii="Calibri" w:hAnsi="Calibri"/>
          <w:b/>
        </w:rPr>
        <w:t>T</w:t>
      </w:r>
      <w:r w:rsidR="003B31C3">
        <w:rPr>
          <w:rFonts w:ascii="Calibri" w:hAnsi="Calibri"/>
          <w:b/>
        </w:rPr>
        <w:t xml:space="preserve">he </w:t>
      </w:r>
      <w:r w:rsidR="008B0C9E">
        <w:rPr>
          <w:rFonts w:ascii="Calibri" w:hAnsi="Calibri"/>
          <w:b/>
        </w:rPr>
        <w:t xml:space="preserve">maternal </w:t>
      </w:r>
      <w:proofErr w:type="gramStart"/>
      <w:r w:rsidR="003B31C3">
        <w:rPr>
          <w:rFonts w:ascii="Calibri" w:hAnsi="Calibri"/>
          <w:b/>
        </w:rPr>
        <w:t>six week</w:t>
      </w:r>
      <w:proofErr w:type="gramEnd"/>
      <w:r w:rsidRPr="00C0323E">
        <w:rPr>
          <w:rFonts w:ascii="Calibri" w:hAnsi="Calibri"/>
          <w:b/>
        </w:rPr>
        <w:t xml:space="preserve"> postnatal</w:t>
      </w:r>
      <w:r w:rsidR="003B31C3">
        <w:rPr>
          <w:rFonts w:ascii="Calibri" w:hAnsi="Calibri"/>
          <w:b/>
        </w:rPr>
        <w:t xml:space="preserve"> check</w:t>
      </w:r>
      <w:r w:rsidRPr="00C0323E">
        <w:rPr>
          <w:rFonts w:ascii="Calibri" w:hAnsi="Calibri"/>
          <w:b/>
        </w:rPr>
        <w:t xml:space="preserve"> </w:t>
      </w:r>
    </w:p>
    <w:p w14:paraId="693C05AE" w14:textId="77777777" w:rsidR="001322B3" w:rsidRPr="00C0323E" w:rsidRDefault="001322B3" w:rsidP="001322B3">
      <w:pPr>
        <w:spacing w:line="360" w:lineRule="auto"/>
        <w:rPr>
          <w:rFonts w:ascii="Calibri" w:hAnsi="Calibri" w:cs="Calibri"/>
          <w:sz w:val="22"/>
          <w:szCs w:val="22"/>
        </w:rPr>
      </w:pPr>
      <w:r w:rsidRPr="00C0323E">
        <w:rPr>
          <w:rFonts w:ascii="Calibri" w:hAnsi="Calibri" w:cs="Calibri"/>
          <w:sz w:val="22"/>
          <w:szCs w:val="22"/>
        </w:rPr>
        <w:t>Adam D. Jakes</w:t>
      </w:r>
      <w:r w:rsidRPr="00C0323E">
        <w:rPr>
          <w:rFonts w:ascii="Calibri" w:hAnsi="Calibri" w:cs="Calibri"/>
          <w:sz w:val="22"/>
          <w:szCs w:val="22"/>
          <w:vertAlign w:val="superscript"/>
        </w:rPr>
        <w:t>1</w:t>
      </w:r>
      <w:r w:rsidRPr="00C0323E">
        <w:rPr>
          <w:rFonts w:ascii="Calibri" w:hAnsi="Calibri" w:cs="Calibri"/>
          <w:sz w:val="22"/>
          <w:szCs w:val="22"/>
        </w:rPr>
        <w:t>, Pippa Oakeshott</w:t>
      </w:r>
      <w:r w:rsidRPr="00C0323E">
        <w:rPr>
          <w:rFonts w:ascii="Calibri" w:hAnsi="Calibri" w:cs="Calibri"/>
          <w:sz w:val="22"/>
          <w:szCs w:val="22"/>
          <w:vertAlign w:val="superscript"/>
        </w:rPr>
        <w:t>2</w:t>
      </w:r>
      <w:r w:rsidRPr="00C0323E">
        <w:rPr>
          <w:rFonts w:ascii="Calibri" w:hAnsi="Calibri" w:cs="Calibri"/>
          <w:sz w:val="22"/>
          <w:szCs w:val="22"/>
        </w:rPr>
        <w:t>, Debra Bick</w:t>
      </w:r>
      <w:r w:rsidRPr="00C0323E">
        <w:rPr>
          <w:rFonts w:ascii="Calibri" w:hAnsi="Calibri" w:cs="Calibri"/>
          <w:sz w:val="22"/>
          <w:szCs w:val="22"/>
          <w:vertAlign w:val="superscript"/>
        </w:rPr>
        <w:t>3</w:t>
      </w:r>
    </w:p>
    <w:p w14:paraId="3EB2E217" w14:textId="77777777" w:rsidR="001322B3" w:rsidRPr="00C0323E" w:rsidRDefault="001322B3" w:rsidP="001322B3">
      <w:pPr>
        <w:spacing w:line="360" w:lineRule="auto"/>
        <w:rPr>
          <w:rFonts w:ascii="Calibri" w:hAnsi="Calibri" w:cs="Calibri"/>
          <w:sz w:val="22"/>
          <w:szCs w:val="22"/>
        </w:rPr>
      </w:pPr>
    </w:p>
    <w:p w14:paraId="6F986C30" w14:textId="77777777" w:rsidR="001322B3" w:rsidRPr="00C0323E" w:rsidRDefault="001322B3" w:rsidP="001322B3">
      <w:pPr>
        <w:pStyle w:val="Normal1"/>
        <w:spacing w:line="360" w:lineRule="auto"/>
        <w:rPr>
          <w:rFonts w:ascii="Calibri" w:eastAsia="Calibri" w:hAnsi="Calibri" w:cs="Calibri"/>
          <w:color w:val="auto"/>
          <w:sz w:val="22"/>
          <w:szCs w:val="22"/>
        </w:rPr>
      </w:pPr>
      <w:r w:rsidRPr="00C0323E">
        <w:rPr>
          <w:rFonts w:ascii="Calibri" w:eastAsia="Calibri" w:hAnsi="Calibri" w:cs="Calibri"/>
          <w:color w:val="auto"/>
          <w:sz w:val="22"/>
          <w:szCs w:val="22"/>
          <w:vertAlign w:val="superscript"/>
        </w:rPr>
        <w:t>1</w:t>
      </w:r>
      <w:r w:rsidRPr="00C0323E">
        <w:rPr>
          <w:rFonts w:ascii="Calibri" w:eastAsia="Calibri" w:hAnsi="Calibri" w:cs="Calibri"/>
          <w:color w:val="auto"/>
          <w:sz w:val="22"/>
          <w:szCs w:val="22"/>
        </w:rPr>
        <w:t>Academic Clinical Fellow in Obstetrics and Gynaecology, Guy’s &amp; St Thomas’ Hospital NHS Trust, London, UK.</w:t>
      </w:r>
    </w:p>
    <w:p w14:paraId="457B537D" w14:textId="77777777" w:rsidR="001322B3" w:rsidRPr="00C0323E" w:rsidRDefault="001322B3" w:rsidP="001322B3">
      <w:pPr>
        <w:spacing w:line="360" w:lineRule="auto"/>
        <w:rPr>
          <w:rFonts w:ascii="Calibri" w:hAnsi="Calibri" w:cs="Calibri"/>
          <w:sz w:val="22"/>
          <w:szCs w:val="22"/>
        </w:rPr>
      </w:pPr>
      <w:r w:rsidRPr="00C0323E">
        <w:rPr>
          <w:rFonts w:ascii="Calibri" w:eastAsia="Calibri" w:hAnsi="Calibri" w:cs="Calibri"/>
          <w:sz w:val="22"/>
          <w:szCs w:val="22"/>
          <w:vertAlign w:val="superscript"/>
        </w:rPr>
        <w:t>2</w:t>
      </w:r>
      <w:r w:rsidRPr="00C0323E">
        <w:rPr>
          <w:rFonts w:ascii="Calibri" w:hAnsi="Calibri" w:cs="Calibri"/>
          <w:sz w:val="22"/>
          <w:szCs w:val="22"/>
        </w:rPr>
        <w:t xml:space="preserve">Professor of General Practice, </w:t>
      </w:r>
      <w:r w:rsidRPr="00C0323E">
        <w:rPr>
          <w:rFonts w:ascii="Calibri" w:hAnsi="Calibri" w:cs="Calibri"/>
          <w:color w:val="000000"/>
          <w:sz w:val="22"/>
          <w:szCs w:val="22"/>
          <w:shd w:val="clear" w:color="auto" w:fill="FFFFFF"/>
        </w:rPr>
        <w:t>Population Health Research Institute, St George's, University of London, London, UK.</w:t>
      </w:r>
    </w:p>
    <w:p w14:paraId="273ECB89" w14:textId="34331A7B" w:rsidR="001322B3" w:rsidRPr="00C0323E" w:rsidRDefault="001322B3" w:rsidP="001322B3">
      <w:pPr>
        <w:spacing w:line="360" w:lineRule="auto"/>
        <w:rPr>
          <w:rFonts w:ascii="Calibri" w:hAnsi="Calibri" w:cs="Calibri"/>
          <w:sz w:val="22"/>
          <w:szCs w:val="22"/>
        </w:rPr>
      </w:pPr>
      <w:r w:rsidRPr="00C0323E">
        <w:rPr>
          <w:rFonts w:ascii="Calibri" w:eastAsia="Calibri" w:hAnsi="Calibri" w:cs="Calibri"/>
          <w:sz w:val="22"/>
          <w:szCs w:val="22"/>
          <w:vertAlign w:val="superscript"/>
        </w:rPr>
        <w:t>3</w:t>
      </w:r>
      <w:r w:rsidRPr="00C0323E">
        <w:rPr>
          <w:rFonts w:ascii="Calibri" w:hAnsi="Calibri" w:cs="Calibri"/>
          <w:sz w:val="22"/>
          <w:szCs w:val="22"/>
        </w:rPr>
        <w:t>Professor of Maternal Health, Warwick Clinical Trials Unit, Warwick Medical School, University of Warwick, Coventry UK</w:t>
      </w:r>
      <w:r w:rsidR="004834AF" w:rsidRPr="00C0323E">
        <w:rPr>
          <w:rFonts w:ascii="Calibri" w:hAnsi="Calibri" w:cs="Calibri"/>
          <w:sz w:val="22"/>
          <w:szCs w:val="22"/>
        </w:rPr>
        <w:t>.</w:t>
      </w:r>
    </w:p>
    <w:p w14:paraId="0AEDFCD3" w14:textId="77777777" w:rsidR="001322B3" w:rsidRPr="00C0323E" w:rsidRDefault="001322B3" w:rsidP="001322B3">
      <w:pPr>
        <w:spacing w:line="360" w:lineRule="auto"/>
        <w:rPr>
          <w:rFonts w:ascii="Calibri" w:hAnsi="Calibri" w:cs="Calibri"/>
          <w:sz w:val="22"/>
          <w:szCs w:val="22"/>
        </w:rPr>
      </w:pPr>
    </w:p>
    <w:p w14:paraId="078D477E" w14:textId="0E8D5D47" w:rsidR="00FB5990" w:rsidRPr="00C0323E" w:rsidRDefault="001322B3" w:rsidP="001322B3">
      <w:pPr>
        <w:spacing w:line="360" w:lineRule="auto"/>
        <w:rPr>
          <w:rFonts w:ascii="Calibri" w:hAnsi="Calibri" w:cs="Calibri"/>
          <w:sz w:val="22"/>
          <w:szCs w:val="22"/>
        </w:rPr>
      </w:pPr>
      <w:r w:rsidRPr="00C0323E">
        <w:rPr>
          <w:rFonts w:ascii="Calibri" w:hAnsi="Calibri" w:cs="Calibri"/>
          <w:b/>
          <w:sz w:val="22"/>
          <w:szCs w:val="22"/>
        </w:rPr>
        <w:t>Word count:</w:t>
      </w:r>
      <w:r w:rsidRPr="00C0323E">
        <w:rPr>
          <w:rFonts w:ascii="Calibri" w:hAnsi="Calibri" w:cs="Calibri"/>
          <w:sz w:val="22"/>
          <w:szCs w:val="22"/>
        </w:rPr>
        <w:t xml:space="preserve"> </w:t>
      </w:r>
      <w:r w:rsidR="00A50380">
        <w:rPr>
          <w:rFonts w:ascii="Calibri" w:hAnsi="Calibri" w:cs="Calibri"/>
          <w:sz w:val="22"/>
          <w:szCs w:val="22"/>
        </w:rPr>
        <w:t>1</w:t>
      </w:r>
      <w:r w:rsidR="00E50138">
        <w:rPr>
          <w:rFonts w:ascii="Calibri" w:hAnsi="Calibri" w:cs="Calibri"/>
          <w:sz w:val="22"/>
          <w:szCs w:val="22"/>
        </w:rPr>
        <w:t>586</w:t>
      </w:r>
    </w:p>
    <w:p w14:paraId="58755E39" w14:textId="77777777" w:rsidR="001322B3" w:rsidRPr="00C0323E" w:rsidRDefault="001322B3" w:rsidP="001322B3">
      <w:pPr>
        <w:spacing w:line="360" w:lineRule="auto"/>
        <w:rPr>
          <w:rFonts w:ascii="Calibri" w:hAnsi="Calibri" w:cs="Calibri"/>
          <w:sz w:val="22"/>
          <w:szCs w:val="22"/>
        </w:rPr>
      </w:pPr>
    </w:p>
    <w:p w14:paraId="29AC8D2C" w14:textId="3F4ED430" w:rsidR="001322B3" w:rsidRPr="00C0323E" w:rsidRDefault="001322B3" w:rsidP="001322B3">
      <w:pPr>
        <w:spacing w:line="360" w:lineRule="auto"/>
        <w:rPr>
          <w:rFonts w:ascii="Calibri" w:hAnsi="Calibri" w:cs="Calibri"/>
          <w:sz w:val="22"/>
          <w:szCs w:val="22"/>
        </w:rPr>
      </w:pPr>
      <w:r w:rsidRPr="00C0323E">
        <w:rPr>
          <w:rFonts w:ascii="Calibri" w:hAnsi="Calibri" w:cs="Calibri"/>
          <w:b/>
          <w:sz w:val="22"/>
          <w:szCs w:val="22"/>
        </w:rPr>
        <w:t>Key words:</w:t>
      </w:r>
      <w:r w:rsidRPr="00C0323E">
        <w:rPr>
          <w:rFonts w:ascii="Calibri" w:hAnsi="Calibri" w:cs="Calibri"/>
          <w:sz w:val="22"/>
          <w:szCs w:val="22"/>
        </w:rPr>
        <w:t xml:space="preserve"> </w:t>
      </w:r>
      <w:r w:rsidR="000B1CE7" w:rsidRPr="00C0323E">
        <w:rPr>
          <w:rFonts w:ascii="Calibri" w:hAnsi="Calibri" w:cs="Calibri"/>
          <w:sz w:val="22"/>
          <w:szCs w:val="22"/>
        </w:rPr>
        <w:t>childb</w:t>
      </w:r>
      <w:r w:rsidRPr="00C0323E">
        <w:rPr>
          <w:rFonts w:ascii="Calibri" w:hAnsi="Calibri" w:cs="Calibri"/>
          <w:sz w:val="22"/>
          <w:szCs w:val="22"/>
        </w:rPr>
        <w:t xml:space="preserve">irth, </w:t>
      </w:r>
      <w:r w:rsidR="00393411" w:rsidRPr="00C0323E">
        <w:rPr>
          <w:rFonts w:ascii="Calibri" w:hAnsi="Calibri" w:cs="Calibri"/>
          <w:sz w:val="22"/>
          <w:szCs w:val="22"/>
        </w:rPr>
        <w:t xml:space="preserve">general practice, </w:t>
      </w:r>
      <w:r w:rsidR="00626710" w:rsidRPr="00C0323E">
        <w:rPr>
          <w:rFonts w:ascii="Calibri" w:hAnsi="Calibri" w:cs="Calibri"/>
          <w:sz w:val="22"/>
          <w:szCs w:val="22"/>
        </w:rPr>
        <w:t>m</w:t>
      </w:r>
      <w:r w:rsidRPr="00C0323E">
        <w:rPr>
          <w:rFonts w:ascii="Calibri" w:hAnsi="Calibri" w:cs="Calibri"/>
          <w:sz w:val="22"/>
          <w:szCs w:val="22"/>
        </w:rPr>
        <w:t>aternal morbidity</w:t>
      </w:r>
      <w:r w:rsidR="000B1CE7" w:rsidRPr="00C0323E">
        <w:rPr>
          <w:rFonts w:ascii="Calibri" w:hAnsi="Calibri" w:cs="Calibri"/>
          <w:sz w:val="22"/>
          <w:szCs w:val="22"/>
        </w:rPr>
        <w:t>, postnatal review</w:t>
      </w:r>
    </w:p>
    <w:p w14:paraId="1EAB2AF9" w14:textId="3A76C16A" w:rsidR="001322B3" w:rsidRPr="00C0323E" w:rsidRDefault="001322B3" w:rsidP="001322B3">
      <w:pPr>
        <w:spacing w:line="360" w:lineRule="auto"/>
        <w:rPr>
          <w:rFonts w:ascii="Calibri" w:hAnsi="Calibri" w:cs="Calibri"/>
          <w:color w:val="000000"/>
          <w:sz w:val="22"/>
          <w:szCs w:val="22"/>
        </w:rPr>
      </w:pPr>
    </w:p>
    <w:p w14:paraId="279C476F" w14:textId="6F5ECDF6" w:rsidR="001322B3" w:rsidRPr="004E6842" w:rsidRDefault="001322B3" w:rsidP="001322B3">
      <w:pPr>
        <w:spacing w:line="360" w:lineRule="auto"/>
        <w:rPr>
          <w:rFonts w:ascii="Calibri" w:hAnsi="Calibri" w:cs="Calibri"/>
          <w:i/>
          <w:color w:val="000000"/>
          <w:sz w:val="22"/>
          <w:szCs w:val="22"/>
        </w:rPr>
      </w:pPr>
      <w:r w:rsidRPr="004E6842">
        <w:rPr>
          <w:rFonts w:ascii="Calibri" w:hAnsi="Calibri" w:cs="Calibri"/>
          <w:i/>
          <w:color w:val="000000"/>
          <w:sz w:val="22"/>
          <w:szCs w:val="22"/>
        </w:rPr>
        <w:t xml:space="preserve">A </w:t>
      </w:r>
      <w:r w:rsidR="0031700D" w:rsidRPr="004E6842">
        <w:rPr>
          <w:rFonts w:ascii="Calibri" w:hAnsi="Calibri" w:cs="Calibri"/>
          <w:i/>
          <w:color w:val="000000"/>
          <w:sz w:val="22"/>
          <w:szCs w:val="22"/>
        </w:rPr>
        <w:t>29-</w:t>
      </w:r>
      <w:r w:rsidRPr="004E6842">
        <w:rPr>
          <w:rFonts w:ascii="Calibri" w:hAnsi="Calibri" w:cs="Calibri"/>
          <w:i/>
          <w:color w:val="000000"/>
          <w:sz w:val="22"/>
          <w:szCs w:val="22"/>
        </w:rPr>
        <w:t>year-old</w:t>
      </w:r>
      <w:r w:rsidR="000172B2">
        <w:rPr>
          <w:rFonts w:ascii="Calibri" w:hAnsi="Calibri" w:cs="Calibri"/>
          <w:i/>
          <w:color w:val="000000"/>
          <w:sz w:val="22"/>
          <w:szCs w:val="22"/>
        </w:rPr>
        <w:t xml:space="preserve"> woman</w:t>
      </w:r>
      <w:r w:rsidR="003B406C">
        <w:rPr>
          <w:rFonts w:ascii="Calibri" w:hAnsi="Calibri" w:cs="Calibri"/>
          <w:i/>
          <w:color w:val="000000"/>
          <w:sz w:val="22"/>
          <w:szCs w:val="22"/>
        </w:rPr>
        <w:t xml:space="preserve"> </w:t>
      </w:r>
      <w:r w:rsidR="003B31C3" w:rsidRPr="004E6842">
        <w:rPr>
          <w:rFonts w:ascii="Calibri" w:hAnsi="Calibri" w:cs="Calibri"/>
          <w:i/>
          <w:color w:val="000000"/>
          <w:sz w:val="22"/>
          <w:szCs w:val="22"/>
        </w:rPr>
        <w:t xml:space="preserve">is seeing her GP for a </w:t>
      </w:r>
      <w:r w:rsidR="007B7407" w:rsidRPr="004E6842">
        <w:rPr>
          <w:rFonts w:ascii="Calibri" w:hAnsi="Calibri" w:cs="Calibri"/>
          <w:i/>
          <w:color w:val="000000"/>
          <w:sz w:val="22"/>
          <w:szCs w:val="22"/>
        </w:rPr>
        <w:t>6-week</w:t>
      </w:r>
      <w:r w:rsidRPr="004E6842">
        <w:rPr>
          <w:rFonts w:ascii="Calibri" w:hAnsi="Calibri" w:cs="Calibri"/>
          <w:i/>
          <w:color w:val="000000"/>
          <w:sz w:val="22"/>
          <w:szCs w:val="22"/>
        </w:rPr>
        <w:t xml:space="preserve"> postnatal </w:t>
      </w:r>
      <w:r w:rsidR="003B31C3" w:rsidRPr="004E6842">
        <w:rPr>
          <w:rFonts w:ascii="Calibri" w:hAnsi="Calibri" w:cs="Calibri"/>
          <w:i/>
          <w:color w:val="000000"/>
          <w:sz w:val="22"/>
          <w:szCs w:val="22"/>
        </w:rPr>
        <w:t>check</w:t>
      </w:r>
      <w:r w:rsidR="003B406C">
        <w:rPr>
          <w:rFonts w:ascii="Calibri" w:hAnsi="Calibri" w:cs="Calibri"/>
          <w:i/>
          <w:color w:val="000000"/>
          <w:sz w:val="22"/>
          <w:szCs w:val="22"/>
        </w:rPr>
        <w:t xml:space="preserve"> after her first baby</w:t>
      </w:r>
      <w:r w:rsidRPr="004E6842">
        <w:rPr>
          <w:rFonts w:ascii="Calibri" w:hAnsi="Calibri" w:cs="Calibri"/>
          <w:i/>
          <w:color w:val="000000"/>
          <w:sz w:val="22"/>
          <w:szCs w:val="22"/>
        </w:rPr>
        <w:t xml:space="preserve">. </w:t>
      </w:r>
      <w:r w:rsidR="0031700D" w:rsidRPr="004E6842">
        <w:rPr>
          <w:rFonts w:ascii="Calibri" w:hAnsi="Calibri" w:cs="Calibri"/>
          <w:i/>
          <w:color w:val="000000"/>
          <w:sz w:val="22"/>
          <w:szCs w:val="22"/>
        </w:rPr>
        <w:t xml:space="preserve">Her labour was </w:t>
      </w:r>
      <w:r w:rsidR="0006012A" w:rsidRPr="004E6842">
        <w:rPr>
          <w:rFonts w:ascii="Calibri" w:hAnsi="Calibri" w:cs="Calibri"/>
          <w:i/>
          <w:color w:val="000000"/>
          <w:sz w:val="22"/>
          <w:szCs w:val="22"/>
        </w:rPr>
        <w:t>induced at 41</w:t>
      </w:r>
      <w:r w:rsidR="0031700D" w:rsidRPr="004E6842">
        <w:rPr>
          <w:rFonts w:ascii="Calibri" w:hAnsi="Calibri" w:cs="Calibri"/>
          <w:i/>
          <w:color w:val="000000"/>
          <w:sz w:val="22"/>
          <w:szCs w:val="22"/>
        </w:rPr>
        <w:t>+0</w:t>
      </w:r>
      <w:r w:rsidR="0006012A" w:rsidRPr="004E6842">
        <w:rPr>
          <w:rFonts w:ascii="Calibri" w:hAnsi="Calibri" w:cs="Calibri"/>
          <w:i/>
          <w:color w:val="000000"/>
          <w:sz w:val="22"/>
          <w:szCs w:val="22"/>
        </w:rPr>
        <w:t xml:space="preserve"> weeks gestation for post-dates and</w:t>
      </w:r>
      <w:r w:rsidR="00036E46" w:rsidRPr="004E6842">
        <w:rPr>
          <w:rFonts w:ascii="Calibri" w:hAnsi="Calibri" w:cs="Calibri"/>
          <w:i/>
          <w:color w:val="000000"/>
          <w:sz w:val="22"/>
          <w:szCs w:val="22"/>
        </w:rPr>
        <w:t xml:space="preserve"> she </w:t>
      </w:r>
      <w:r w:rsidRPr="004E6842">
        <w:rPr>
          <w:rFonts w:ascii="Calibri" w:hAnsi="Calibri" w:cs="Calibri"/>
          <w:i/>
          <w:color w:val="000000"/>
          <w:sz w:val="22"/>
          <w:szCs w:val="22"/>
        </w:rPr>
        <w:t>had a vaginal birth with a</w:t>
      </w:r>
      <w:r w:rsidR="00694196">
        <w:rPr>
          <w:rFonts w:ascii="Calibri" w:hAnsi="Calibri" w:cs="Calibri"/>
          <w:i/>
          <w:color w:val="000000"/>
          <w:sz w:val="22"/>
          <w:szCs w:val="22"/>
        </w:rPr>
        <w:t xml:space="preserve"> second-degree tear</w:t>
      </w:r>
      <w:r w:rsidRPr="004E6842">
        <w:rPr>
          <w:rFonts w:ascii="Calibri" w:hAnsi="Calibri" w:cs="Calibri"/>
          <w:i/>
          <w:color w:val="000000"/>
          <w:sz w:val="22"/>
          <w:szCs w:val="22"/>
        </w:rPr>
        <w:t xml:space="preserve">. Her baby is well, </w:t>
      </w:r>
      <w:r w:rsidR="00F74C4E" w:rsidRPr="004E6842">
        <w:rPr>
          <w:rFonts w:ascii="Calibri" w:hAnsi="Calibri" w:cs="Calibri"/>
          <w:i/>
          <w:color w:val="000000"/>
          <w:sz w:val="22"/>
          <w:szCs w:val="22"/>
        </w:rPr>
        <w:t xml:space="preserve">exclusively </w:t>
      </w:r>
      <w:r w:rsidRPr="004E6842">
        <w:rPr>
          <w:rFonts w:ascii="Calibri" w:hAnsi="Calibri" w:cs="Calibri"/>
          <w:i/>
          <w:color w:val="000000"/>
          <w:sz w:val="22"/>
          <w:szCs w:val="22"/>
        </w:rPr>
        <w:t xml:space="preserve">breastfed and gaining weight. Her partner has returned to work and she has no family who live in the area. </w:t>
      </w:r>
    </w:p>
    <w:p w14:paraId="316D30E9" w14:textId="77777777" w:rsidR="001322B3" w:rsidRPr="00C0323E" w:rsidRDefault="001322B3" w:rsidP="001322B3">
      <w:pPr>
        <w:spacing w:line="360" w:lineRule="auto"/>
        <w:rPr>
          <w:rFonts w:ascii="Calibri" w:hAnsi="Calibri" w:cs="Calibri"/>
          <w:color w:val="000000"/>
          <w:sz w:val="22"/>
          <w:szCs w:val="22"/>
        </w:rPr>
      </w:pPr>
    </w:p>
    <w:p w14:paraId="44FA2E57" w14:textId="49FDF3C5" w:rsidR="001322B3" w:rsidRPr="00C0323E" w:rsidRDefault="00F8321E" w:rsidP="001322B3">
      <w:pPr>
        <w:spacing w:line="360" w:lineRule="auto"/>
        <w:rPr>
          <w:rFonts w:ascii="Calibri" w:hAnsi="Calibri" w:cs="Calibri"/>
        </w:rPr>
      </w:pPr>
      <w:r>
        <w:rPr>
          <w:rFonts w:ascii="Calibri" w:hAnsi="Calibri" w:cs="Calibri"/>
          <w:sz w:val="22"/>
          <w:szCs w:val="22"/>
        </w:rPr>
        <w:t xml:space="preserve">The </w:t>
      </w:r>
      <w:r w:rsidR="008B0C9E">
        <w:rPr>
          <w:rFonts w:ascii="Calibri" w:hAnsi="Calibri" w:cs="Calibri"/>
          <w:sz w:val="22"/>
          <w:szCs w:val="22"/>
        </w:rPr>
        <w:t xml:space="preserve">maternal </w:t>
      </w:r>
      <w:r w:rsidR="007C7E55">
        <w:rPr>
          <w:rFonts w:ascii="Calibri" w:hAnsi="Calibri" w:cs="Calibri"/>
          <w:sz w:val="22"/>
          <w:szCs w:val="22"/>
        </w:rPr>
        <w:t>6-week</w:t>
      </w:r>
      <w:r>
        <w:rPr>
          <w:rFonts w:ascii="Calibri" w:hAnsi="Calibri" w:cs="Calibri"/>
          <w:sz w:val="22"/>
          <w:szCs w:val="22"/>
        </w:rPr>
        <w:t xml:space="preserve"> postnatal check </w:t>
      </w:r>
      <w:r w:rsidR="008B0C9E">
        <w:rPr>
          <w:rFonts w:ascii="Calibri" w:hAnsi="Calibri" w:cs="Calibri"/>
          <w:sz w:val="22"/>
          <w:szCs w:val="22"/>
        </w:rPr>
        <w:t xml:space="preserve">is a </w:t>
      </w:r>
      <w:r w:rsidR="006465B8">
        <w:rPr>
          <w:rFonts w:ascii="Calibri" w:hAnsi="Calibri" w:cs="Calibri"/>
          <w:sz w:val="22"/>
          <w:szCs w:val="22"/>
        </w:rPr>
        <w:t>long-established</w:t>
      </w:r>
      <w:r w:rsidR="008B0C9E">
        <w:rPr>
          <w:rFonts w:ascii="Calibri" w:hAnsi="Calibri" w:cs="Calibri"/>
          <w:sz w:val="22"/>
          <w:szCs w:val="22"/>
        </w:rPr>
        <w:t xml:space="preserve"> part of routine postnatal care. It typically includes a </w:t>
      </w:r>
      <w:r w:rsidR="001322B3" w:rsidRPr="00C0323E">
        <w:rPr>
          <w:rFonts w:ascii="Calibri" w:hAnsi="Calibri" w:cs="Calibri"/>
          <w:sz w:val="22"/>
          <w:szCs w:val="22"/>
        </w:rPr>
        <w:t xml:space="preserve">review </w:t>
      </w:r>
      <w:r w:rsidR="008B0C9E">
        <w:rPr>
          <w:rFonts w:ascii="Calibri" w:hAnsi="Calibri" w:cs="Calibri"/>
          <w:sz w:val="22"/>
          <w:szCs w:val="22"/>
        </w:rPr>
        <w:t xml:space="preserve">of </w:t>
      </w:r>
      <w:r w:rsidR="001322B3" w:rsidRPr="00C0323E">
        <w:rPr>
          <w:rFonts w:ascii="Calibri" w:hAnsi="Calibri" w:cs="Calibri"/>
          <w:sz w:val="22"/>
          <w:szCs w:val="22"/>
        </w:rPr>
        <w:t xml:space="preserve">the </w:t>
      </w:r>
      <w:r w:rsidR="008B0C9E">
        <w:rPr>
          <w:rFonts w:ascii="Calibri" w:hAnsi="Calibri" w:cs="Calibri"/>
          <w:sz w:val="22"/>
          <w:szCs w:val="22"/>
        </w:rPr>
        <w:t>mother’s</w:t>
      </w:r>
      <w:r w:rsidR="008B0C9E" w:rsidRPr="00C0323E">
        <w:rPr>
          <w:rFonts w:ascii="Calibri" w:hAnsi="Calibri" w:cs="Calibri"/>
          <w:sz w:val="22"/>
          <w:szCs w:val="22"/>
        </w:rPr>
        <w:t xml:space="preserve"> </w:t>
      </w:r>
      <w:r w:rsidR="001322B3" w:rsidRPr="00C0323E">
        <w:rPr>
          <w:rFonts w:ascii="Calibri" w:hAnsi="Calibri" w:cs="Calibri"/>
          <w:sz w:val="22"/>
          <w:szCs w:val="22"/>
        </w:rPr>
        <w:t xml:space="preserve">physical and mental health, </w:t>
      </w:r>
      <w:r w:rsidR="00C7659C" w:rsidRPr="00C0323E">
        <w:rPr>
          <w:rFonts w:ascii="Calibri" w:hAnsi="Calibri" w:cs="Calibri"/>
          <w:sz w:val="22"/>
          <w:szCs w:val="22"/>
        </w:rPr>
        <w:t>the events of her pregnancy</w:t>
      </w:r>
      <w:r w:rsidR="008B0C9E">
        <w:rPr>
          <w:rFonts w:ascii="Calibri" w:hAnsi="Calibri" w:cs="Calibri"/>
          <w:sz w:val="22"/>
          <w:szCs w:val="22"/>
        </w:rPr>
        <w:t xml:space="preserve"> and</w:t>
      </w:r>
      <w:r w:rsidR="003037D1">
        <w:rPr>
          <w:rFonts w:ascii="Calibri" w:hAnsi="Calibri" w:cs="Calibri"/>
          <w:sz w:val="22"/>
          <w:szCs w:val="22"/>
        </w:rPr>
        <w:t xml:space="preserve"> </w:t>
      </w:r>
      <w:r w:rsidR="005F7C80">
        <w:rPr>
          <w:rFonts w:ascii="Calibri" w:hAnsi="Calibri" w:cs="Calibri"/>
          <w:sz w:val="22"/>
          <w:szCs w:val="22"/>
        </w:rPr>
        <w:t>birth</w:t>
      </w:r>
      <w:r w:rsidR="00287160">
        <w:rPr>
          <w:rFonts w:ascii="Calibri" w:hAnsi="Calibri" w:cs="Calibri"/>
          <w:sz w:val="22"/>
          <w:szCs w:val="22"/>
        </w:rPr>
        <w:t>,</w:t>
      </w:r>
      <w:r w:rsidR="005F7C80">
        <w:rPr>
          <w:rFonts w:ascii="Calibri" w:hAnsi="Calibri" w:cs="Calibri"/>
          <w:sz w:val="22"/>
          <w:szCs w:val="22"/>
        </w:rPr>
        <w:t xml:space="preserve"> </w:t>
      </w:r>
      <w:r w:rsidR="00C7659C" w:rsidRPr="00C0323E">
        <w:rPr>
          <w:rFonts w:ascii="Calibri" w:hAnsi="Calibri" w:cs="Calibri"/>
          <w:sz w:val="22"/>
          <w:szCs w:val="22"/>
        </w:rPr>
        <w:t xml:space="preserve">and </w:t>
      </w:r>
      <w:r w:rsidR="00075FF8">
        <w:rPr>
          <w:rFonts w:ascii="Calibri" w:hAnsi="Calibri" w:cs="Calibri"/>
          <w:sz w:val="22"/>
          <w:szCs w:val="22"/>
        </w:rPr>
        <w:t>discus</w:t>
      </w:r>
      <w:r w:rsidR="008B0C9E">
        <w:rPr>
          <w:rFonts w:ascii="Calibri" w:hAnsi="Calibri" w:cs="Calibri"/>
          <w:sz w:val="22"/>
          <w:szCs w:val="22"/>
        </w:rPr>
        <w:t>sion of</w:t>
      </w:r>
      <w:r w:rsidR="00075FF8">
        <w:rPr>
          <w:rFonts w:ascii="Calibri" w:hAnsi="Calibri" w:cs="Calibri"/>
          <w:sz w:val="22"/>
          <w:szCs w:val="22"/>
        </w:rPr>
        <w:t xml:space="preserve"> </w:t>
      </w:r>
      <w:r w:rsidR="00C7659C" w:rsidRPr="00C0323E">
        <w:rPr>
          <w:rFonts w:ascii="Calibri" w:hAnsi="Calibri" w:cs="Calibri"/>
          <w:sz w:val="22"/>
          <w:szCs w:val="22"/>
        </w:rPr>
        <w:t xml:space="preserve">future health </w:t>
      </w:r>
      <w:proofErr w:type="gramStart"/>
      <w:r w:rsidR="00C7659C" w:rsidRPr="00C0323E">
        <w:rPr>
          <w:rFonts w:ascii="Calibri" w:hAnsi="Calibri" w:cs="Calibri"/>
          <w:sz w:val="22"/>
          <w:szCs w:val="22"/>
        </w:rPr>
        <w:t>considerations</w:t>
      </w:r>
      <w:r w:rsidR="00226108">
        <w:rPr>
          <w:rFonts w:ascii="Calibri" w:hAnsi="Calibri" w:cs="Calibri"/>
          <w:sz w:val="22"/>
          <w:szCs w:val="22"/>
        </w:rPr>
        <w:t>.</w:t>
      </w:r>
      <w:r w:rsidR="005943EA">
        <w:rPr>
          <w:rFonts w:ascii="Calibri" w:hAnsi="Calibri" w:cs="Calibri"/>
          <w:sz w:val="22"/>
          <w:szCs w:val="22"/>
        </w:rPr>
        <w:t>[</w:t>
      </w:r>
      <w:proofErr w:type="gramEnd"/>
      <w:r w:rsidR="005943EA">
        <w:rPr>
          <w:rFonts w:ascii="Calibri" w:hAnsi="Calibri" w:cs="Calibri"/>
          <w:sz w:val="22"/>
          <w:szCs w:val="22"/>
        </w:rPr>
        <w:t>1]</w:t>
      </w:r>
      <w:r w:rsidR="00304892">
        <w:rPr>
          <w:rFonts w:ascii="Calibri" w:hAnsi="Calibri" w:cs="Calibri"/>
          <w:sz w:val="22"/>
          <w:szCs w:val="22"/>
        </w:rPr>
        <w:t xml:space="preserve"> </w:t>
      </w:r>
      <w:r w:rsidR="003B406C">
        <w:rPr>
          <w:rFonts w:ascii="Calibri" w:hAnsi="Calibri" w:cs="Calibri"/>
          <w:sz w:val="22"/>
          <w:szCs w:val="22"/>
        </w:rPr>
        <w:t xml:space="preserve">It is also an opportunity </w:t>
      </w:r>
      <w:r w:rsidR="00304892">
        <w:rPr>
          <w:rFonts w:ascii="Calibri" w:hAnsi="Calibri" w:cs="Calibri"/>
          <w:sz w:val="22"/>
          <w:szCs w:val="22"/>
        </w:rPr>
        <w:t xml:space="preserve">to identify the </w:t>
      </w:r>
      <w:r w:rsidR="00E1610E">
        <w:rPr>
          <w:rFonts w:ascii="Calibri" w:hAnsi="Calibri" w:cs="Calibri"/>
          <w:sz w:val="22"/>
          <w:szCs w:val="22"/>
        </w:rPr>
        <w:t>10</w:t>
      </w:r>
      <w:r w:rsidR="007B7407">
        <w:rPr>
          <w:rFonts w:ascii="Calibri" w:hAnsi="Calibri" w:cs="Calibri"/>
          <w:sz w:val="22"/>
          <w:szCs w:val="22"/>
        </w:rPr>
        <w:t>-</w:t>
      </w:r>
      <w:r w:rsidR="00304892">
        <w:rPr>
          <w:rFonts w:ascii="Calibri" w:hAnsi="Calibri" w:cs="Calibri"/>
          <w:sz w:val="22"/>
          <w:szCs w:val="22"/>
        </w:rPr>
        <w:t xml:space="preserve">15% </w:t>
      </w:r>
      <w:r w:rsidR="00E1610E">
        <w:rPr>
          <w:rFonts w:ascii="Calibri" w:hAnsi="Calibri" w:cs="Calibri"/>
          <w:sz w:val="22"/>
          <w:szCs w:val="22"/>
        </w:rPr>
        <w:t xml:space="preserve">of women </w:t>
      </w:r>
      <w:r w:rsidR="00304892">
        <w:rPr>
          <w:rFonts w:ascii="Calibri" w:hAnsi="Calibri" w:cs="Calibri"/>
          <w:sz w:val="22"/>
          <w:szCs w:val="22"/>
        </w:rPr>
        <w:t xml:space="preserve">who </w:t>
      </w:r>
      <w:r w:rsidR="00E1610E">
        <w:rPr>
          <w:rFonts w:ascii="Calibri" w:hAnsi="Calibri" w:cs="Calibri"/>
          <w:sz w:val="22"/>
          <w:szCs w:val="22"/>
        </w:rPr>
        <w:t xml:space="preserve">may </w:t>
      </w:r>
      <w:r w:rsidR="00304892">
        <w:rPr>
          <w:rFonts w:ascii="Calibri" w:hAnsi="Calibri" w:cs="Calibri"/>
          <w:sz w:val="22"/>
          <w:szCs w:val="22"/>
        </w:rPr>
        <w:t>develop</w:t>
      </w:r>
      <w:r w:rsidR="00E1610E">
        <w:rPr>
          <w:rFonts w:ascii="Calibri" w:hAnsi="Calibri" w:cs="Calibri"/>
          <w:sz w:val="22"/>
          <w:szCs w:val="22"/>
        </w:rPr>
        <w:t xml:space="preserve"> postnatal depression</w:t>
      </w:r>
      <w:r w:rsidR="004E5C45">
        <w:rPr>
          <w:rFonts w:ascii="Calibri" w:hAnsi="Calibri" w:cs="Calibri"/>
          <w:sz w:val="22"/>
          <w:szCs w:val="22"/>
        </w:rPr>
        <w:t xml:space="preserve"> </w:t>
      </w:r>
      <w:r w:rsidR="00F74C4E">
        <w:rPr>
          <w:rFonts w:ascii="Calibri" w:hAnsi="Calibri" w:cs="Calibri"/>
          <w:sz w:val="22"/>
          <w:szCs w:val="22"/>
        </w:rPr>
        <w:t>[</w:t>
      </w:r>
      <w:r w:rsidR="007E02C2">
        <w:rPr>
          <w:rFonts w:ascii="Calibri" w:hAnsi="Calibri" w:cs="Calibri"/>
          <w:sz w:val="22"/>
          <w:szCs w:val="22"/>
        </w:rPr>
        <w:t>2-</w:t>
      </w:r>
      <w:r w:rsidR="001409DA">
        <w:rPr>
          <w:rFonts w:ascii="Calibri" w:hAnsi="Calibri" w:cs="Calibri"/>
          <w:sz w:val="22"/>
          <w:szCs w:val="22"/>
        </w:rPr>
        <w:t>4</w:t>
      </w:r>
      <w:r w:rsidR="00F74C4E">
        <w:rPr>
          <w:rFonts w:ascii="Calibri" w:hAnsi="Calibri" w:cs="Calibri"/>
          <w:sz w:val="22"/>
          <w:szCs w:val="22"/>
        </w:rPr>
        <w:t>]</w:t>
      </w:r>
      <w:r w:rsidR="00304892">
        <w:rPr>
          <w:rFonts w:ascii="Calibri" w:hAnsi="Calibri" w:cs="Calibri"/>
          <w:sz w:val="22"/>
          <w:szCs w:val="22"/>
        </w:rPr>
        <w:t>,</w:t>
      </w:r>
      <w:r w:rsidR="005943EA">
        <w:rPr>
          <w:rFonts w:ascii="Calibri" w:hAnsi="Calibri" w:cs="Calibri"/>
          <w:sz w:val="22"/>
          <w:szCs w:val="22"/>
        </w:rPr>
        <w:t xml:space="preserve"> </w:t>
      </w:r>
      <w:r w:rsidR="00453FE6">
        <w:rPr>
          <w:rFonts w:ascii="Calibri" w:hAnsi="Calibri" w:cs="Calibri"/>
          <w:sz w:val="22"/>
          <w:szCs w:val="22"/>
        </w:rPr>
        <w:t>provide</w:t>
      </w:r>
      <w:r w:rsidR="005943EA">
        <w:rPr>
          <w:rFonts w:ascii="Calibri" w:hAnsi="Calibri" w:cs="Calibri"/>
          <w:sz w:val="22"/>
          <w:szCs w:val="22"/>
        </w:rPr>
        <w:t xml:space="preserve"> </w:t>
      </w:r>
      <w:r w:rsidR="00304892">
        <w:rPr>
          <w:rFonts w:ascii="Calibri" w:hAnsi="Calibri" w:cs="Calibri"/>
          <w:sz w:val="22"/>
          <w:szCs w:val="22"/>
        </w:rPr>
        <w:t xml:space="preserve">ongoing </w:t>
      </w:r>
      <w:r w:rsidR="005943EA">
        <w:rPr>
          <w:rFonts w:ascii="Calibri" w:hAnsi="Calibri" w:cs="Calibri"/>
          <w:sz w:val="22"/>
          <w:szCs w:val="22"/>
        </w:rPr>
        <w:t xml:space="preserve">management </w:t>
      </w:r>
      <w:r w:rsidR="00304892">
        <w:rPr>
          <w:rFonts w:ascii="Calibri" w:hAnsi="Calibri" w:cs="Calibri"/>
          <w:sz w:val="22"/>
          <w:szCs w:val="22"/>
        </w:rPr>
        <w:t>of</w:t>
      </w:r>
      <w:r w:rsidR="005943EA">
        <w:rPr>
          <w:rFonts w:ascii="Calibri" w:hAnsi="Calibri" w:cs="Calibri"/>
          <w:sz w:val="22"/>
          <w:szCs w:val="22"/>
        </w:rPr>
        <w:t xml:space="preserve"> medical complications </w:t>
      </w:r>
      <w:r w:rsidR="009A0FD2">
        <w:rPr>
          <w:rFonts w:ascii="Calibri" w:hAnsi="Calibri" w:cs="Calibri"/>
          <w:sz w:val="22"/>
          <w:szCs w:val="22"/>
        </w:rPr>
        <w:t>of pregnancy such as</w:t>
      </w:r>
      <w:r w:rsidR="00304892">
        <w:rPr>
          <w:rFonts w:ascii="Calibri" w:hAnsi="Calibri" w:cs="Calibri"/>
          <w:sz w:val="22"/>
          <w:szCs w:val="22"/>
        </w:rPr>
        <w:t xml:space="preserve"> </w:t>
      </w:r>
      <w:r w:rsidR="007C7E55">
        <w:rPr>
          <w:rFonts w:ascii="Calibri" w:hAnsi="Calibri" w:cs="Calibri"/>
          <w:sz w:val="22"/>
          <w:szCs w:val="22"/>
        </w:rPr>
        <w:t xml:space="preserve">gestational </w:t>
      </w:r>
      <w:r w:rsidR="009A0FD2">
        <w:rPr>
          <w:rFonts w:ascii="Calibri" w:hAnsi="Calibri" w:cs="Calibri"/>
          <w:sz w:val="22"/>
          <w:szCs w:val="22"/>
        </w:rPr>
        <w:t xml:space="preserve">hypertension </w:t>
      </w:r>
      <w:r w:rsidR="003C47DD">
        <w:rPr>
          <w:rFonts w:ascii="Calibri" w:hAnsi="Calibri" w:cs="Calibri"/>
          <w:sz w:val="22"/>
          <w:szCs w:val="22"/>
        </w:rPr>
        <w:t xml:space="preserve">or </w:t>
      </w:r>
      <w:r w:rsidR="00F74C4E">
        <w:rPr>
          <w:rFonts w:ascii="Calibri" w:hAnsi="Calibri" w:cs="Calibri"/>
          <w:sz w:val="22"/>
          <w:szCs w:val="22"/>
        </w:rPr>
        <w:t>gestational diabetes</w:t>
      </w:r>
      <w:r w:rsidR="001409DA">
        <w:rPr>
          <w:rFonts w:ascii="Calibri" w:hAnsi="Calibri" w:cs="Calibri"/>
          <w:sz w:val="22"/>
          <w:szCs w:val="22"/>
        </w:rPr>
        <w:t xml:space="preserve"> [</w:t>
      </w:r>
      <w:r w:rsidR="008B0C9E">
        <w:rPr>
          <w:rFonts w:ascii="Calibri" w:hAnsi="Calibri" w:cs="Calibri"/>
          <w:sz w:val="22"/>
          <w:szCs w:val="22"/>
        </w:rPr>
        <w:t xml:space="preserve">5, </w:t>
      </w:r>
      <w:r w:rsidR="001409DA">
        <w:rPr>
          <w:rFonts w:ascii="Calibri" w:hAnsi="Calibri" w:cs="Calibri"/>
          <w:sz w:val="22"/>
          <w:szCs w:val="22"/>
        </w:rPr>
        <w:t>6</w:t>
      </w:r>
      <w:r w:rsidR="003B406C">
        <w:rPr>
          <w:rFonts w:ascii="Calibri" w:hAnsi="Calibri" w:cs="Calibri"/>
          <w:sz w:val="22"/>
          <w:szCs w:val="22"/>
        </w:rPr>
        <w:t>]</w:t>
      </w:r>
      <w:r w:rsidR="00287160">
        <w:rPr>
          <w:rFonts w:ascii="Calibri" w:hAnsi="Calibri" w:cs="Calibri"/>
          <w:sz w:val="22"/>
          <w:szCs w:val="22"/>
        </w:rPr>
        <w:t xml:space="preserve"> and </w:t>
      </w:r>
      <w:r w:rsidR="00453FE6">
        <w:rPr>
          <w:rFonts w:ascii="Calibri" w:hAnsi="Calibri" w:cs="Calibri"/>
          <w:sz w:val="22"/>
          <w:szCs w:val="22"/>
        </w:rPr>
        <w:t>discuss post-partum contraception</w:t>
      </w:r>
      <w:r w:rsidR="003B406C">
        <w:rPr>
          <w:rFonts w:ascii="Calibri" w:hAnsi="Calibri" w:cs="Calibri"/>
          <w:sz w:val="22"/>
          <w:szCs w:val="22"/>
        </w:rPr>
        <w:t xml:space="preserve">. </w:t>
      </w:r>
      <w:r>
        <w:rPr>
          <w:rFonts w:ascii="Calibri" w:hAnsi="Calibri" w:cs="Calibri"/>
          <w:sz w:val="22"/>
          <w:szCs w:val="22"/>
        </w:rPr>
        <w:t xml:space="preserve">This article offers an approach to the </w:t>
      </w:r>
      <w:r w:rsidR="008B0C9E">
        <w:rPr>
          <w:rFonts w:ascii="Calibri" w:hAnsi="Calibri" w:cs="Calibri"/>
          <w:sz w:val="22"/>
          <w:szCs w:val="22"/>
        </w:rPr>
        <w:t xml:space="preserve">maternal </w:t>
      </w:r>
      <w:r>
        <w:rPr>
          <w:rFonts w:ascii="Calibri" w:hAnsi="Calibri" w:cs="Calibri"/>
          <w:sz w:val="22"/>
          <w:szCs w:val="22"/>
        </w:rPr>
        <w:t>6 week (</w:t>
      </w:r>
      <w:r w:rsidR="008B0C9E">
        <w:rPr>
          <w:rFonts w:ascii="Calibri" w:hAnsi="Calibri" w:cs="Calibri"/>
          <w:sz w:val="22"/>
          <w:szCs w:val="22"/>
        </w:rPr>
        <w:t>or</w:t>
      </w:r>
      <w:r>
        <w:rPr>
          <w:rFonts w:ascii="Calibri" w:hAnsi="Calibri" w:cs="Calibri"/>
          <w:sz w:val="22"/>
          <w:szCs w:val="22"/>
        </w:rPr>
        <w:t xml:space="preserve"> 6-8 week) postnatal check.</w:t>
      </w:r>
    </w:p>
    <w:p w14:paraId="199A03E1" w14:textId="5615DA2D" w:rsidR="001035B8" w:rsidRDefault="001035B8" w:rsidP="001322B3">
      <w:pPr>
        <w:spacing w:line="360" w:lineRule="auto"/>
        <w:rPr>
          <w:rFonts w:ascii="Calibri" w:hAnsi="Calibri" w:cs="Calibri"/>
          <w:b/>
          <w:color w:val="000000"/>
          <w:sz w:val="22"/>
          <w:szCs w:val="22"/>
          <w:u w:val="single"/>
        </w:rPr>
      </w:pPr>
    </w:p>
    <w:p w14:paraId="4CD09553" w14:textId="0976474D" w:rsidR="001322B3" w:rsidRPr="00C0323E" w:rsidRDefault="001322B3" w:rsidP="001322B3">
      <w:pPr>
        <w:spacing w:line="360" w:lineRule="auto"/>
        <w:rPr>
          <w:rFonts w:ascii="Calibri" w:hAnsi="Calibri" w:cs="Calibri"/>
          <w:color w:val="000000"/>
          <w:sz w:val="22"/>
          <w:szCs w:val="22"/>
          <w:u w:val="single"/>
        </w:rPr>
      </w:pPr>
      <w:r w:rsidRPr="00C0323E">
        <w:rPr>
          <w:rFonts w:ascii="Calibri" w:hAnsi="Calibri" w:cs="Calibri"/>
          <w:b/>
          <w:color w:val="000000"/>
          <w:sz w:val="22"/>
          <w:szCs w:val="22"/>
          <w:u w:val="single"/>
        </w:rPr>
        <w:t>What you should cover</w:t>
      </w:r>
    </w:p>
    <w:p w14:paraId="78FD6332" w14:textId="02DC98DA" w:rsidR="001322B3" w:rsidRPr="00C0323E" w:rsidRDefault="001322B3" w:rsidP="001322B3">
      <w:pPr>
        <w:spacing w:line="360" w:lineRule="auto"/>
        <w:rPr>
          <w:rFonts w:ascii="Calibri" w:hAnsi="Calibri" w:cs="Calibri"/>
          <w:sz w:val="22"/>
          <w:szCs w:val="22"/>
        </w:rPr>
      </w:pPr>
    </w:p>
    <w:p w14:paraId="69B20FD2" w14:textId="7BB6294B" w:rsidR="001322B3" w:rsidRDefault="000172B2" w:rsidP="00494F4A">
      <w:pPr>
        <w:spacing w:line="360" w:lineRule="auto"/>
        <w:rPr>
          <w:rFonts w:ascii="Calibri" w:hAnsi="Calibri" w:cs="Calibri"/>
          <w:sz w:val="22"/>
          <w:szCs w:val="22"/>
        </w:rPr>
      </w:pPr>
      <w:r>
        <w:rPr>
          <w:rFonts w:ascii="Calibri" w:hAnsi="Calibri" w:cs="Calibri"/>
          <w:sz w:val="22"/>
          <w:szCs w:val="22"/>
        </w:rPr>
        <w:t>If available, c</w:t>
      </w:r>
      <w:r w:rsidR="001F63E6">
        <w:rPr>
          <w:rFonts w:ascii="Calibri" w:hAnsi="Calibri" w:cs="Calibri"/>
          <w:sz w:val="22"/>
          <w:szCs w:val="22"/>
        </w:rPr>
        <w:t>heck</w:t>
      </w:r>
      <w:r w:rsidR="00036E46" w:rsidRPr="00C0323E">
        <w:rPr>
          <w:rFonts w:ascii="Calibri" w:hAnsi="Calibri" w:cs="Calibri"/>
          <w:sz w:val="22"/>
          <w:szCs w:val="22"/>
        </w:rPr>
        <w:t xml:space="preserve"> the woman’s maternity care discharge summary before the consultation </w:t>
      </w:r>
      <w:r w:rsidR="001F63E6">
        <w:rPr>
          <w:rFonts w:ascii="Calibri" w:hAnsi="Calibri" w:cs="Calibri"/>
          <w:sz w:val="22"/>
          <w:szCs w:val="22"/>
        </w:rPr>
        <w:t>so that</w:t>
      </w:r>
      <w:r w:rsidR="00036E46" w:rsidRPr="00C0323E">
        <w:rPr>
          <w:rFonts w:ascii="Calibri" w:hAnsi="Calibri" w:cs="Calibri"/>
          <w:sz w:val="22"/>
          <w:szCs w:val="22"/>
        </w:rPr>
        <w:t xml:space="preserve"> you are </w:t>
      </w:r>
      <w:r w:rsidR="00036E46" w:rsidRPr="00B8569C">
        <w:rPr>
          <w:rFonts w:ascii="Calibri" w:hAnsi="Calibri" w:cs="Calibri"/>
          <w:sz w:val="22"/>
          <w:szCs w:val="22"/>
        </w:rPr>
        <w:t>aware of</w:t>
      </w:r>
      <w:r w:rsidR="00D75803" w:rsidRPr="00B8569C">
        <w:rPr>
          <w:rFonts w:ascii="Calibri" w:hAnsi="Calibri" w:cs="Calibri"/>
          <w:sz w:val="22"/>
          <w:szCs w:val="22"/>
        </w:rPr>
        <w:t xml:space="preserve"> her medical</w:t>
      </w:r>
      <w:r w:rsidR="00746BAF" w:rsidRPr="00B8569C">
        <w:rPr>
          <w:rFonts w:ascii="Calibri" w:hAnsi="Calibri" w:cs="Calibri"/>
          <w:sz w:val="22"/>
          <w:szCs w:val="22"/>
        </w:rPr>
        <w:t xml:space="preserve"> and previous pregnancy</w:t>
      </w:r>
      <w:r w:rsidR="00D75803" w:rsidRPr="00B8569C">
        <w:rPr>
          <w:rFonts w:ascii="Calibri" w:hAnsi="Calibri" w:cs="Calibri"/>
          <w:sz w:val="22"/>
          <w:szCs w:val="22"/>
        </w:rPr>
        <w:t xml:space="preserve"> history, </w:t>
      </w:r>
      <w:r w:rsidR="00036E46" w:rsidRPr="00B8569C">
        <w:rPr>
          <w:rFonts w:ascii="Calibri" w:hAnsi="Calibri" w:cs="Calibri"/>
          <w:sz w:val="22"/>
          <w:szCs w:val="22"/>
        </w:rPr>
        <w:t xml:space="preserve">the circumstances surrounding the birth, and the health of her baby. </w:t>
      </w:r>
      <w:r w:rsidR="00923D22">
        <w:rPr>
          <w:rFonts w:ascii="Calibri" w:hAnsi="Calibri" w:cs="Calibri"/>
          <w:sz w:val="22"/>
          <w:szCs w:val="22"/>
        </w:rPr>
        <w:t>Although there is a lot to get through in a</w:t>
      </w:r>
      <w:r w:rsidR="00F8321E" w:rsidRPr="00B8569C">
        <w:rPr>
          <w:rFonts w:ascii="Calibri" w:hAnsi="Calibri" w:cs="Calibri"/>
          <w:sz w:val="22"/>
          <w:szCs w:val="22"/>
        </w:rPr>
        <w:t xml:space="preserve"> </w:t>
      </w:r>
      <w:r w:rsidR="00923D22">
        <w:rPr>
          <w:rFonts w:ascii="Calibri" w:hAnsi="Calibri" w:cs="Calibri"/>
          <w:sz w:val="22"/>
          <w:szCs w:val="22"/>
        </w:rPr>
        <w:t xml:space="preserve">short </w:t>
      </w:r>
      <w:proofErr w:type="gramStart"/>
      <w:r w:rsidR="00F8321E" w:rsidRPr="00B8569C">
        <w:rPr>
          <w:rFonts w:ascii="Calibri" w:hAnsi="Calibri" w:cs="Calibri"/>
          <w:sz w:val="22"/>
          <w:szCs w:val="22"/>
        </w:rPr>
        <w:t>10</w:t>
      </w:r>
      <w:r w:rsidR="00923D22">
        <w:rPr>
          <w:rFonts w:ascii="Calibri" w:hAnsi="Calibri" w:cs="Calibri"/>
          <w:sz w:val="22"/>
          <w:szCs w:val="22"/>
        </w:rPr>
        <w:t xml:space="preserve"> or 15 minute</w:t>
      </w:r>
      <w:proofErr w:type="gramEnd"/>
      <w:r w:rsidR="00923D22">
        <w:rPr>
          <w:rFonts w:ascii="Calibri" w:hAnsi="Calibri" w:cs="Calibri"/>
          <w:sz w:val="22"/>
          <w:szCs w:val="22"/>
        </w:rPr>
        <w:t xml:space="preserve"> </w:t>
      </w:r>
      <w:r w:rsidR="00E1610E" w:rsidRPr="00B8569C">
        <w:rPr>
          <w:rFonts w:ascii="Calibri" w:hAnsi="Calibri" w:cs="Calibri"/>
          <w:sz w:val="22"/>
          <w:szCs w:val="22"/>
        </w:rPr>
        <w:t>consultation</w:t>
      </w:r>
      <w:r w:rsidR="00923D22">
        <w:rPr>
          <w:rFonts w:ascii="Calibri" w:hAnsi="Calibri" w:cs="Calibri"/>
          <w:sz w:val="22"/>
          <w:szCs w:val="22"/>
        </w:rPr>
        <w:t xml:space="preserve"> </w:t>
      </w:r>
      <w:r w:rsidR="0033630A" w:rsidRPr="00B8569C">
        <w:rPr>
          <w:rFonts w:ascii="Calibri" w:hAnsi="Calibri" w:cs="Calibri"/>
          <w:sz w:val="22"/>
          <w:szCs w:val="22"/>
        </w:rPr>
        <w:t>it is important to</w:t>
      </w:r>
      <w:r w:rsidR="00B8569C" w:rsidRPr="00B8569C">
        <w:rPr>
          <w:rFonts w:ascii="Calibri" w:hAnsi="Calibri" w:cs="Calibri"/>
          <w:sz w:val="22"/>
          <w:szCs w:val="22"/>
        </w:rPr>
        <w:t xml:space="preserve"> </w:t>
      </w:r>
      <w:r w:rsidR="00923D22">
        <w:rPr>
          <w:rFonts w:ascii="Calibri" w:hAnsi="Calibri" w:cs="Calibri"/>
          <w:sz w:val="22"/>
          <w:szCs w:val="22"/>
        </w:rPr>
        <w:t>identify</w:t>
      </w:r>
      <w:r w:rsidR="00B8569C" w:rsidRPr="00B8569C">
        <w:rPr>
          <w:rFonts w:ascii="Calibri" w:hAnsi="Calibri" w:cs="Calibri"/>
          <w:sz w:val="22"/>
          <w:szCs w:val="22"/>
        </w:rPr>
        <w:t xml:space="preserve"> the most pressing needs of the </w:t>
      </w:r>
      <w:r w:rsidR="005F7C80">
        <w:rPr>
          <w:rFonts w:ascii="Calibri" w:hAnsi="Calibri" w:cs="Calibri"/>
          <w:sz w:val="22"/>
          <w:szCs w:val="22"/>
        </w:rPr>
        <w:t>woman</w:t>
      </w:r>
      <w:r w:rsidR="00D75803" w:rsidRPr="00C0323E">
        <w:rPr>
          <w:rFonts w:ascii="Calibri" w:hAnsi="Calibri" w:cs="Calibri"/>
          <w:sz w:val="22"/>
          <w:szCs w:val="22"/>
        </w:rPr>
        <w:t xml:space="preserve">. </w:t>
      </w:r>
      <w:r w:rsidR="00494F4A">
        <w:rPr>
          <w:rFonts w:ascii="Calibri" w:hAnsi="Calibri" w:cs="Calibri"/>
          <w:sz w:val="22"/>
          <w:szCs w:val="22"/>
        </w:rPr>
        <w:t xml:space="preserve">Start by asking some </w:t>
      </w:r>
      <w:r w:rsidR="00494F4A" w:rsidRPr="00C0323E">
        <w:rPr>
          <w:rFonts w:ascii="Calibri" w:hAnsi="Calibri" w:cs="Calibri"/>
          <w:sz w:val="22"/>
          <w:szCs w:val="22"/>
        </w:rPr>
        <w:lastRenderedPageBreak/>
        <w:t>open</w:t>
      </w:r>
      <w:r w:rsidR="003037D1">
        <w:rPr>
          <w:rFonts w:ascii="Calibri" w:hAnsi="Calibri" w:cs="Calibri"/>
          <w:sz w:val="22"/>
          <w:szCs w:val="22"/>
        </w:rPr>
        <w:t>-ended</w:t>
      </w:r>
      <w:r w:rsidR="00494F4A" w:rsidRPr="00C0323E">
        <w:rPr>
          <w:rFonts w:ascii="Calibri" w:hAnsi="Calibri" w:cs="Calibri"/>
          <w:sz w:val="22"/>
          <w:szCs w:val="22"/>
        </w:rPr>
        <w:t xml:space="preserve"> questions: </w:t>
      </w:r>
      <w:r w:rsidR="00923D22">
        <w:rPr>
          <w:rFonts w:ascii="Calibri" w:hAnsi="Calibri" w:cs="Calibri"/>
          <w:sz w:val="22"/>
          <w:szCs w:val="22"/>
        </w:rPr>
        <w:t>h</w:t>
      </w:r>
      <w:r w:rsidR="00494F4A" w:rsidRPr="00C0323E">
        <w:rPr>
          <w:rFonts w:ascii="Calibri" w:hAnsi="Calibri" w:cs="Calibri"/>
          <w:sz w:val="22"/>
          <w:szCs w:val="22"/>
        </w:rPr>
        <w:t>ow is she finding parenthood?</w:t>
      </w:r>
      <w:r w:rsidR="00494F4A">
        <w:rPr>
          <w:rFonts w:ascii="Calibri" w:hAnsi="Calibri" w:cs="Calibri"/>
          <w:sz w:val="22"/>
          <w:szCs w:val="22"/>
        </w:rPr>
        <w:t xml:space="preserve"> Has</w:t>
      </w:r>
      <w:r w:rsidR="001322B3" w:rsidRPr="00C0323E">
        <w:rPr>
          <w:rFonts w:ascii="Calibri" w:hAnsi="Calibri" w:cs="Calibri"/>
          <w:sz w:val="22"/>
          <w:szCs w:val="22"/>
        </w:rPr>
        <w:t xml:space="preserve"> she any worries </w:t>
      </w:r>
      <w:r w:rsidR="008E3657" w:rsidRPr="00C0323E">
        <w:rPr>
          <w:rFonts w:ascii="Calibri" w:hAnsi="Calibri" w:cs="Calibri"/>
          <w:sz w:val="22"/>
          <w:szCs w:val="22"/>
        </w:rPr>
        <w:t>about her own or her baby’s health</w:t>
      </w:r>
      <w:r w:rsidR="001322B3" w:rsidRPr="00C0323E">
        <w:rPr>
          <w:rFonts w:ascii="Calibri" w:hAnsi="Calibri" w:cs="Calibri"/>
          <w:sz w:val="22"/>
          <w:szCs w:val="22"/>
        </w:rPr>
        <w:t xml:space="preserve">? </w:t>
      </w:r>
      <w:r w:rsidR="00F8321E">
        <w:rPr>
          <w:rFonts w:ascii="Calibri" w:hAnsi="Calibri" w:cs="Calibri"/>
          <w:sz w:val="22"/>
          <w:szCs w:val="22"/>
        </w:rPr>
        <w:t>Suggested answers to some c</w:t>
      </w:r>
      <w:r w:rsidR="001322B3" w:rsidRPr="00C0323E">
        <w:rPr>
          <w:rFonts w:ascii="Calibri" w:hAnsi="Calibri" w:cs="Calibri"/>
          <w:sz w:val="22"/>
          <w:szCs w:val="22"/>
        </w:rPr>
        <w:t>ommon questions</w:t>
      </w:r>
      <w:r w:rsidR="00CB7A74" w:rsidRPr="00C0323E">
        <w:rPr>
          <w:rFonts w:ascii="Calibri" w:hAnsi="Calibri" w:cs="Calibri"/>
          <w:sz w:val="22"/>
          <w:szCs w:val="22"/>
        </w:rPr>
        <w:t xml:space="preserve"> </w:t>
      </w:r>
      <w:r w:rsidR="001322B3" w:rsidRPr="00C0323E">
        <w:rPr>
          <w:rFonts w:ascii="Calibri" w:hAnsi="Calibri" w:cs="Calibri"/>
          <w:sz w:val="22"/>
          <w:szCs w:val="22"/>
        </w:rPr>
        <w:t>are</w:t>
      </w:r>
      <w:r w:rsidR="00036E46" w:rsidRPr="00C0323E">
        <w:rPr>
          <w:rFonts w:ascii="Calibri" w:hAnsi="Calibri" w:cs="Calibri"/>
          <w:sz w:val="22"/>
          <w:szCs w:val="22"/>
        </w:rPr>
        <w:t xml:space="preserve"> </w:t>
      </w:r>
      <w:r w:rsidR="00F8321E">
        <w:rPr>
          <w:rFonts w:ascii="Calibri" w:hAnsi="Calibri" w:cs="Calibri"/>
          <w:sz w:val="22"/>
          <w:szCs w:val="22"/>
        </w:rPr>
        <w:t xml:space="preserve">given in </w:t>
      </w:r>
      <w:r w:rsidR="001322B3" w:rsidRPr="00C0323E">
        <w:rPr>
          <w:rFonts w:ascii="Calibri" w:hAnsi="Calibri" w:cs="Calibri"/>
          <w:sz w:val="22"/>
          <w:szCs w:val="22"/>
        </w:rPr>
        <w:t>Box 1.</w:t>
      </w:r>
    </w:p>
    <w:p w14:paraId="23D223ED" w14:textId="46627E74" w:rsidR="00494F4A" w:rsidRDefault="00494F4A" w:rsidP="00494F4A">
      <w:pPr>
        <w:spacing w:line="360" w:lineRule="auto"/>
        <w:rPr>
          <w:rFonts w:ascii="Calibri" w:hAnsi="Calibri" w:cs="Calibri"/>
          <w:sz w:val="22"/>
          <w:szCs w:val="22"/>
        </w:rPr>
      </w:pPr>
    </w:p>
    <w:p w14:paraId="4B9A002E" w14:textId="00B64440" w:rsidR="00494F4A" w:rsidRPr="0008691F" w:rsidRDefault="00494F4A" w:rsidP="007E02C2">
      <w:pPr>
        <w:spacing w:line="360" w:lineRule="auto"/>
        <w:rPr>
          <w:rFonts w:ascii="Calibri" w:hAnsi="Calibri" w:cs="Calibri"/>
          <w:b/>
          <w:sz w:val="22"/>
          <w:szCs w:val="22"/>
        </w:rPr>
      </w:pPr>
      <w:r w:rsidRPr="007E02C2">
        <w:rPr>
          <w:rFonts w:ascii="Calibri" w:hAnsi="Calibri" w:cs="Calibri"/>
          <w:b/>
          <w:sz w:val="22"/>
          <w:szCs w:val="22"/>
        </w:rPr>
        <w:t>Psychosocial symptoms</w:t>
      </w:r>
    </w:p>
    <w:p w14:paraId="6F15ED36" w14:textId="6937D807" w:rsidR="001322B3" w:rsidRPr="0008691F" w:rsidRDefault="001322B3" w:rsidP="001322B3">
      <w:pPr>
        <w:pStyle w:val="ListParagraph"/>
        <w:numPr>
          <w:ilvl w:val="0"/>
          <w:numId w:val="5"/>
        </w:numPr>
        <w:spacing w:line="360" w:lineRule="auto"/>
        <w:rPr>
          <w:rFonts w:ascii="Calibri" w:hAnsi="Calibri" w:cs="Calibri"/>
          <w:sz w:val="22"/>
          <w:szCs w:val="22"/>
        </w:rPr>
      </w:pPr>
      <w:r w:rsidRPr="0008691F">
        <w:rPr>
          <w:rFonts w:ascii="Calibri" w:hAnsi="Calibri" w:cs="Calibri"/>
          <w:i/>
          <w:sz w:val="22"/>
          <w:szCs w:val="22"/>
        </w:rPr>
        <w:t>Social</w:t>
      </w:r>
      <w:r w:rsidRPr="0008691F">
        <w:rPr>
          <w:rFonts w:ascii="Calibri" w:hAnsi="Calibri" w:cs="Calibri"/>
          <w:sz w:val="22"/>
          <w:szCs w:val="22"/>
        </w:rPr>
        <w:t xml:space="preserve"> </w:t>
      </w:r>
      <w:r w:rsidR="00A05244">
        <w:rPr>
          <w:rFonts w:ascii="Calibri" w:hAnsi="Calibri" w:cs="Calibri"/>
          <w:i/>
          <w:sz w:val="22"/>
          <w:szCs w:val="22"/>
        </w:rPr>
        <w:t>–</w:t>
      </w:r>
      <w:r w:rsidRPr="0008691F">
        <w:rPr>
          <w:rFonts w:ascii="Calibri" w:hAnsi="Calibri" w:cs="Calibri"/>
          <w:sz w:val="22"/>
          <w:szCs w:val="22"/>
        </w:rPr>
        <w:t xml:space="preserve"> Explore </w:t>
      </w:r>
      <w:r w:rsidR="00453FE6">
        <w:rPr>
          <w:rFonts w:ascii="Calibri" w:hAnsi="Calibri" w:cs="Calibri"/>
          <w:sz w:val="22"/>
          <w:szCs w:val="22"/>
        </w:rPr>
        <w:t xml:space="preserve">her </w:t>
      </w:r>
      <w:r w:rsidRPr="0008691F">
        <w:rPr>
          <w:rFonts w:ascii="Calibri" w:hAnsi="Calibri" w:cs="Calibri"/>
          <w:sz w:val="22"/>
          <w:szCs w:val="22"/>
        </w:rPr>
        <w:t>home circumstances and support</w:t>
      </w:r>
      <w:r w:rsidR="008D4F77" w:rsidRPr="0008691F">
        <w:rPr>
          <w:rFonts w:ascii="Calibri" w:hAnsi="Calibri" w:cs="Calibri"/>
          <w:sz w:val="22"/>
          <w:szCs w:val="22"/>
        </w:rPr>
        <w:t>.</w:t>
      </w:r>
      <w:r w:rsidRPr="0008691F">
        <w:rPr>
          <w:rFonts w:ascii="Calibri" w:hAnsi="Calibri" w:cs="Calibri"/>
          <w:sz w:val="22"/>
          <w:szCs w:val="22"/>
        </w:rPr>
        <w:t xml:space="preserve"> Does she have</w:t>
      </w:r>
      <w:r w:rsidR="0008691F" w:rsidRPr="0008691F">
        <w:rPr>
          <w:rFonts w:ascii="Calibri" w:hAnsi="Calibri" w:cs="Calibri"/>
          <w:sz w:val="22"/>
          <w:szCs w:val="22"/>
        </w:rPr>
        <w:t xml:space="preserve"> </w:t>
      </w:r>
      <w:r w:rsidR="001F63E6" w:rsidRPr="0008691F">
        <w:rPr>
          <w:rFonts w:ascii="Calibri" w:hAnsi="Calibri" w:cs="Calibri"/>
          <w:sz w:val="22"/>
          <w:szCs w:val="22"/>
        </w:rPr>
        <w:t xml:space="preserve">any </w:t>
      </w:r>
      <w:r w:rsidRPr="0008691F">
        <w:rPr>
          <w:rFonts w:ascii="Calibri" w:hAnsi="Calibri" w:cs="Calibri"/>
          <w:sz w:val="22"/>
          <w:szCs w:val="22"/>
        </w:rPr>
        <w:t>family in the area</w:t>
      </w:r>
      <w:r w:rsidR="00494F4A" w:rsidRPr="0008691F">
        <w:rPr>
          <w:rFonts w:ascii="Calibri" w:hAnsi="Calibri" w:cs="Calibri"/>
          <w:sz w:val="22"/>
          <w:szCs w:val="22"/>
        </w:rPr>
        <w:t>,</w:t>
      </w:r>
      <w:r w:rsidRPr="0008691F">
        <w:rPr>
          <w:rFonts w:ascii="Calibri" w:hAnsi="Calibri" w:cs="Calibri"/>
          <w:sz w:val="22"/>
          <w:szCs w:val="22"/>
        </w:rPr>
        <w:t xml:space="preserve"> or friends with babies? Are there other children at home? </w:t>
      </w:r>
      <w:r w:rsidR="00CA5A4A">
        <w:rPr>
          <w:rFonts w:ascii="Calibri" w:hAnsi="Calibri" w:cs="Calibri"/>
          <w:sz w:val="22"/>
          <w:szCs w:val="22"/>
        </w:rPr>
        <w:t xml:space="preserve">Ask sensitively what support </w:t>
      </w:r>
      <w:r w:rsidR="00453FE6">
        <w:rPr>
          <w:rFonts w:ascii="Calibri" w:hAnsi="Calibri" w:cs="Calibri"/>
          <w:sz w:val="22"/>
          <w:szCs w:val="22"/>
        </w:rPr>
        <w:t xml:space="preserve">she is </w:t>
      </w:r>
      <w:r w:rsidR="00CA5A4A">
        <w:rPr>
          <w:rFonts w:ascii="Calibri" w:hAnsi="Calibri" w:cs="Calibri"/>
          <w:sz w:val="22"/>
          <w:szCs w:val="22"/>
        </w:rPr>
        <w:t xml:space="preserve">getting from their partner, family or friends. </w:t>
      </w:r>
    </w:p>
    <w:p w14:paraId="5395BE16" w14:textId="5765DA5C" w:rsidR="00494F4A" w:rsidRPr="0008691F" w:rsidRDefault="00494F4A" w:rsidP="00494F4A">
      <w:pPr>
        <w:pStyle w:val="ListParagraph"/>
        <w:numPr>
          <w:ilvl w:val="0"/>
          <w:numId w:val="5"/>
        </w:numPr>
        <w:spacing w:line="360" w:lineRule="auto"/>
        <w:rPr>
          <w:rFonts w:ascii="Calibri" w:hAnsi="Calibri" w:cs="Calibri"/>
          <w:sz w:val="22"/>
          <w:szCs w:val="22"/>
        </w:rPr>
      </w:pPr>
      <w:r w:rsidRPr="0008691F">
        <w:rPr>
          <w:rFonts w:ascii="Calibri" w:hAnsi="Calibri" w:cs="Calibri"/>
          <w:i/>
          <w:sz w:val="22"/>
          <w:szCs w:val="22"/>
        </w:rPr>
        <w:t>Mood</w:t>
      </w:r>
      <w:r w:rsidRPr="0008691F">
        <w:rPr>
          <w:rFonts w:ascii="Calibri" w:hAnsi="Calibri" w:cs="Calibri"/>
          <w:sz w:val="22"/>
          <w:szCs w:val="22"/>
        </w:rPr>
        <w:t xml:space="preserve"> </w:t>
      </w:r>
      <w:r w:rsidR="00A05244">
        <w:rPr>
          <w:rFonts w:ascii="Calibri" w:hAnsi="Calibri" w:cs="Calibri"/>
          <w:i/>
          <w:sz w:val="22"/>
          <w:szCs w:val="22"/>
        </w:rPr>
        <w:t xml:space="preserve">– </w:t>
      </w:r>
      <w:r w:rsidRPr="0008691F">
        <w:rPr>
          <w:rFonts w:ascii="Calibri" w:hAnsi="Calibri" w:cs="Calibri"/>
          <w:sz w:val="22"/>
          <w:szCs w:val="22"/>
        </w:rPr>
        <w:t>Ask about her emotional we</w:t>
      </w:r>
      <w:r w:rsidR="00923D22">
        <w:rPr>
          <w:rFonts w:ascii="Calibri" w:hAnsi="Calibri" w:cs="Calibri"/>
          <w:sz w:val="22"/>
          <w:szCs w:val="22"/>
        </w:rPr>
        <w:t>l</w:t>
      </w:r>
      <w:r w:rsidRPr="0008691F">
        <w:rPr>
          <w:rFonts w:ascii="Calibri" w:hAnsi="Calibri" w:cs="Calibri"/>
          <w:sz w:val="22"/>
          <w:szCs w:val="22"/>
        </w:rPr>
        <w:t>lbeing and screen for postnatal depression using the following questions</w:t>
      </w:r>
      <w:r w:rsidR="0033630A" w:rsidRPr="0008691F">
        <w:rPr>
          <w:rFonts w:ascii="Calibri" w:hAnsi="Calibri" w:cs="Calibri"/>
          <w:sz w:val="22"/>
          <w:szCs w:val="22"/>
        </w:rPr>
        <w:t xml:space="preserve"> recommended by </w:t>
      </w:r>
      <w:proofErr w:type="gramStart"/>
      <w:r w:rsidR="0033630A" w:rsidRPr="0008691F">
        <w:rPr>
          <w:rFonts w:ascii="Calibri" w:hAnsi="Calibri" w:cs="Calibri"/>
          <w:sz w:val="22"/>
          <w:szCs w:val="22"/>
        </w:rPr>
        <w:t>NICE</w:t>
      </w:r>
      <w:r w:rsidRPr="0008691F">
        <w:rPr>
          <w:rFonts w:ascii="Calibri" w:hAnsi="Calibri" w:cs="Calibri"/>
          <w:sz w:val="22"/>
          <w:szCs w:val="22"/>
        </w:rPr>
        <w:t>[</w:t>
      </w:r>
      <w:proofErr w:type="gramEnd"/>
      <w:r w:rsidRPr="0008691F">
        <w:rPr>
          <w:rFonts w:ascii="Calibri" w:hAnsi="Calibri" w:cs="Calibri"/>
          <w:sz w:val="22"/>
          <w:szCs w:val="22"/>
        </w:rPr>
        <w:t>2]:</w:t>
      </w:r>
    </w:p>
    <w:p w14:paraId="32AA37E5" w14:textId="77777777" w:rsidR="00494F4A" w:rsidRPr="00C0323E" w:rsidRDefault="00494F4A" w:rsidP="00494F4A">
      <w:pPr>
        <w:pStyle w:val="ListParagraph"/>
        <w:numPr>
          <w:ilvl w:val="1"/>
          <w:numId w:val="5"/>
        </w:numPr>
        <w:spacing w:line="360" w:lineRule="auto"/>
        <w:rPr>
          <w:rFonts w:ascii="Calibri" w:hAnsi="Calibri" w:cs="Calibri"/>
          <w:sz w:val="22"/>
          <w:szCs w:val="22"/>
        </w:rPr>
      </w:pPr>
      <w:r w:rsidRPr="00C0323E">
        <w:rPr>
          <w:rFonts w:ascii="Calibri" w:hAnsi="Calibri" w:cs="Calibri"/>
          <w:sz w:val="22"/>
          <w:szCs w:val="22"/>
        </w:rPr>
        <w:t>During the past month, have you often been bothered by feeling down, depressed or hopeless?</w:t>
      </w:r>
    </w:p>
    <w:p w14:paraId="472F273B" w14:textId="77777777" w:rsidR="00494F4A" w:rsidRPr="00C0323E" w:rsidRDefault="00494F4A" w:rsidP="00494F4A">
      <w:pPr>
        <w:pStyle w:val="ListParagraph"/>
        <w:numPr>
          <w:ilvl w:val="1"/>
          <w:numId w:val="5"/>
        </w:numPr>
        <w:spacing w:line="360" w:lineRule="auto"/>
        <w:rPr>
          <w:rFonts w:ascii="Calibri" w:hAnsi="Calibri" w:cs="Calibri"/>
          <w:sz w:val="22"/>
          <w:szCs w:val="22"/>
        </w:rPr>
      </w:pPr>
      <w:r w:rsidRPr="00C0323E">
        <w:rPr>
          <w:rFonts w:ascii="Calibri" w:hAnsi="Calibri" w:cs="Calibri"/>
          <w:sz w:val="22"/>
          <w:szCs w:val="22"/>
        </w:rPr>
        <w:t>During the past month, have you often been bothered by having little interest or pleasure in doing things?</w:t>
      </w:r>
    </w:p>
    <w:p w14:paraId="66A7EF57" w14:textId="6408663A" w:rsidR="00494F4A" w:rsidRPr="007E02C2" w:rsidRDefault="00CA5A4A" w:rsidP="00320C6C">
      <w:pPr>
        <w:spacing w:line="360" w:lineRule="auto"/>
        <w:ind w:left="720"/>
        <w:rPr>
          <w:rFonts w:ascii="Calibri" w:hAnsi="Calibri" w:cs="Calibri"/>
          <w:sz w:val="22"/>
          <w:szCs w:val="22"/>
        </w:rPr>
      </w:pPr>
      <w:r>
        <w:rPr>
          <w:rFonts w:ascii="Calibri" w:hAnsi="Calibri" w:cs="Calibri"/>
          <w:sz w:val="22"/>
          <w:szCs w:val="22"/>
        </w:rPr>
        <w:t>Take a more detailed history for possible postnatal depression</w:t>
      </w:r>
      <w:r w:rsidRPr="00C0323E" w:rsidDel="00CA5A4A">
        <w:rPr>
          <w:rFonts w:ascii="Calibri" w:hAnsi="Calibri" w:cs="Calibri"/>
          <w:sz w:val="22"/>
          <w:szCs w:val="22"/>
        </w:rPr>
        <w:t xml:space="preserve"> </w:t>
      </w:r>
      <w:r>
        <w:rPr>
          <w:rFonts w:ascii="Calibri" w:hAnsi="Calibri" w:cs="Calibri"/>
          <w:sz w:val="22"/>
          <w:szCs w:val="22"/>
        </w:rPr>
        <w:t>if she says yes</w:t>
      </w:r>
      <w:r w:rsidR="00494F4A" w:rsidRPr="00C0323E">
        <w:rPr>
          <w:rFonts w:ascii="Calibri" w:hAnsi="Calibri" w:cs="Calibri"/>
          <w:sz w:val="22"/>
          <w:szCs w:val="22"/>
        </w:rPr>
        <w:t xml:space="preserve"> to either question</w:t>
      </w:r>
      <w:r w:rsidR="00494F4A">
        <w:rPr>
          <w:rFonts w:ascii="Calibri" w:hAnsi="Calibri" w:cs="Calibri"/>
          <w:sz w:val="22"/>
          <w:szCs w:val="22"/>
        </w:rPr>
        <w:t>,</w:t>
      </w:r>
      <w:r w:rsidR="00F74C4E">
        <w:rPr>
          <w:rFonts w:ascii="Calibri" w:hAnsi="Calibri" w:cs="Calibri"/>
          <w:sz w:val="22"/>
          <w:szCs w:val="22"/>
        </w:rPr>
        <w:t xml:space="preserve"> </w:t>
      </w:r>
      <w:r>
        <w:rPr>
          <w:rFonts w:ascii="Calibri" w:hAnsi="Calibri" w:cs="Calibri"/>
          <w:sz w:val="22"/>
          <w:szCs w:val="22"/>
        </w:rPr>
        <w:t xml:space="preserve">or if she is at </w:t>
      </w:r>
      <w:r w:rsidR="00494F4A" w:rsidRPr="00C0323E">
        <w:rPr>
          <w:rFonts w:ascii="Calibri" w:hAnsi="Calibri" w:cs="Calibri"/>
          <w:sz w:val="22"/>
          <w:szCs w:val="22"/>
        </w:rPr>
        <w:t xml:space="preserve">risk </w:t>
      </w:r>
      <w:r>
        <w:rPr>
          <w:rFonts w:ascii="Calibri" w:hAnsi="Calibri" w:cs="Calibri"/>
          <w:sz w:val="22"/>
          <w:szCs w:val="22"/>
        </w:rPr>
        <w:t xml:space="preserve">of </w:t>
      </w:r>
      <w:r w:rsidR="00494F4A" w:rsidRPr="00C0323E">
        <w:rPr>
          <w:rFonts w:ascii="Calibri" w:hAnsi="Calibri" w:cs="Calibri"/>
          <w:sz w:val="22"/>
          <w:szCs w:val="22"/>
        </w:rPr>
        <w:t>mental health problems</w:t>
      </w:r>
      <w:r w:rsidR="0033630A">
        <w:rPr>
          <w:rFonts w:ascii="Calibri" w:hAnsi="Calibri" w:cs="Calibri"/>
          <w:sz w:val="22"/>
          <w:szCs w:val="22"/>
        </w:rPr>
        <w:t xml:space="preserve"> due to </w:t>
      </w:r>
      <w:r w:rsidR="0031404A">
        <w:rPr>
          <w:rFonts w:ascii="Calibri" w:hAnsi="Calibri" w:cs="Calibri"/>
          <w:sz w:val="22"/>
          <w:szCs w:val="22"/>
        </w:rPr>
        <w:t>personal</w:t>
      </w:r>
      <w:r w:rsidR="0033630A">
        <w:rPr>
          <w:rFonts w:ascii="Calibri" w:hAnsi="Calibri" w:cs="Calibri"/>
          <w:sz w:val="22"/>
          <w:szCs w:val="22"/>
        </w:rPr>
        <w:t xml:space="preserve"> or family history</w:t>
      </w:r>
      <w:r w:rsidR="00E1610E">
        <w:rPr>
          <w:rFonts w:ascii="Calibri" w:hAnsi="Calibri" w:cs="Calibri"/>
          <w:sz w:val="22"/>
          <w:szCs w:val="22"/>
        </w:rPr>
        <w:t>, do</w:t>
      </w:r>
      <w:r>
        <w:rPr>
          <w:rFonts w:ascii="Calibri" w:hAnsi="Calibri" w:cs="Calibri"/>
          <w:sz w:val="22"/>
          <w:szCs w:val="22"/>
        </w:rPr>
        <w:t>es</w:t>
      </w:r>
      <w:r w:rsidR="00E1610E">
        <w:rPr>
          <w:rFonts w:ascii="Calibri" w:hAnsi="Calibri" w:cs="Calibri"/>
          <w:sz w:val="22"/>
          <w:szCs w:val="22"/>
        </w:rPr>
        <w:t xml:space="preserve"> not seem to be bonding with her baby,</w:t>
      </w:r>
      <w:r w:rsidR="00494F4A" w:rsidRPr="00C0323E">
        <w:rPr>
          <w:rFonts w:ascii="Calibri" w:hAnsi="Calibri" w:cs="Calibri"/>
          <w:sz w:val="22"/>
          <w:szCs w:val="22"/>
        </w:rPr>
        <w:t xml:space="preserve"> or you have </w:t>
      </w:r>
      <w:r>
        <w:rPr>
          <w:rFonts w:ascii="Calibri" w:hAnsi="Calibri" w:cs="Calibri"/>
          <w:sz w:val="22"/>
          <w:szCs w:val="22"/>
        </w:rPr>
        <w:t xml:space="preserve">other </w:t>
      </w:r>
      <w:r w:rsidR="00494F4A" w:rsidRPr="00C0323E">
        <w:rPr>
          <w:rFonts w:ascii="Calibri" w:hAnsi="Calibri" w:cs="Calibri"/>
          <w:sz w:val="22"/>
          <w:szCs w:val="22"/>
        </w:rPr>
        <w:t>clinical concerns</w:t>
      </w:r>
      <w:r w:rsidR="00F8321E">
        <w:rPr>
          <w:rFonts w:ascii="Calibri" w:hAnsi="Calibri" w:cs="Calibri"/>
          <w:sz w:val="22"/>
          <w:szCs w:val="22"/>
        </w:rPr>
        <w:t>.</w:t>
      </w:r>
      <w:r w:rsidR="00494F4A">
        <w:rPr>
          <w:rFonts w:ascii="Calibri" w:hAnsi="Calibri" w:cs="Calibri"/>
          <w:sz w:val="22"/>
          <w:szCs w:val="22"/>
        </w:rPr>
        <w:t xml:space="preserve"> </w:t>
      </w:r>
      <w:r>
        <w:rPr>
          <w:rFonts w:ascii="Calibri" w:hAnsi="Calibri" w:cs="Calibri"/>
          <w:sz w:val="22"/>
          <w:szCs w:val="22"/>
        </w:rPr>
        <w:t>Consider using the</w:t>
      </w:r>
      <w:r w:rsidR="00494F4A" w:rsidRPr="00C0323E">
        <w:rPr>
          <w:rFonts w:ascii="Calibri" w:hAnsi="Calibri" w:cs="Calibri"/>
          <w:sz w:val="22"/>
          <w:szCs w:val="22"/>
        </w:rPr>
        <w:t xml:space="preserve"> Edinburgh Postnatal Depression Scale</w:t>
      </w:r>
      <w:r>
        <w:rPr>
          <w:rFonts w:ascii="Calibri" w:hAnsi="Calibri" w:cs="Calibri"/>
          <w:sz w:val="22"/>
          <w:szCs w:val="22"/>
        </w:rPr>
        <w:t>, as this</w:t>
      </w:r>
      <w:r w:rsidR="0031404A">
        <w:rPr>
          <w:rFonts w:ascii="Calibri" w:hAnsi="Calibri" w:cs="Calibri"/>
          <w:sz w:val="22"/>
          <w:szCs w:val="22"/>
        </w:rPr>
        <w:t xml:space="preserve"> is a validated tool for assessing post-partum depression</w:t>
      </w:r>
      <w:r w:rsidR="007C7E55">
        <w:rPr>
          <w:rFonts w:ascii="Calibri" w:hAnsi="Calibri" w:cs="Calibri"/>
          <w:sz w:val="22"/>
          <w:szCs w:val="22"/>
        </w:rPr>
        <w:t xml:space="preserve"> [2-3]</w:t>
      </w:r>
      <w:r w:rsidR="004E5C45">
        <w:rPr>
          <w:rFonts w:ascii="Calibri" w:hAnsi="Calibri" w:cs="Calibri"/>
          <w:sz w:val="22"/>
          <w:szCs w:val="22"/>
        </w:rPr>
        <w:t>.</w:t>
      </w:r>
      <w:r w:rsidR="00494F4A" w:rsidRPr="00C0323E">
        <w:rPr>
          <w:rFonts w:ascii="Calibri" w:hAnsi="Calibri" w:cs="Calibri"/>
          <w:sz w:val="22"/>
          <w:szCs w:val="22"/>
        </w:rPr>
        <w:t xml:space="preserve"> GP </w:t>
      </w:r>
      <w:r w:rsidR="00494F4A">
        <w:rPr>
          <w:rFonts w:ascii="Calibri" w:hAnsi="Calibri" w:cs="Calibri"/>
          <w:sz w:val="22"/>
          <w:szCs w:val="22"/>
        </w:rPr>
        <w:t xml:space="preserve">and health visitor </w:t>
      </w:r>
      <w:r w:rsidR="00494F4A" w:rsidRPr="00C0323E">
        <w:rPr>
          <w:rFonts w:ascii="Calibri" w:hAnsi="Calibri" w:cs="Calibri"/>
          <w:sz w:val="22"/>
          <w:szCs w:val="22"/>
        </w:rPr>
        <w:t>follow-up and/or referral to mental health services should be considered as appropriate.</w:t>
      </w:r>
      <w:r w:rsidR="000A3B2F">
        <w:rPr>
          <w:rFonts w:ascii="Calibri" w:hAnsi="Calibri" w:cs="Calibri"/>
          <w:sz w:val="22"/>
          <w:szCs w:val="22"/>
        </w:rPr>
        <w:t>[2]</w:t>
      </w:r>
      <w:r w:rsidR="00494F4A" w:rsidRPr="00C0323E">
        <w:rPr>
          <w:rFonts w:ascii="Calibri" w:hAnsi="Calibri" w:cs="Calibri"/>
          <w:sz w:val="22"/>
          <w:szCs w:val="22"/>
        </w:rPr>
        <w:t xml:space="preserve"> </w:t>
      </w:r>
    </w:p>
    <w:p w14:paraId="56536510" w14:textId="75915C30" w:rsidR="00C9280A" w:rsidRDefault="00C9280A" w:rsidP="001322B3">
      <w:pPr>
        <w:pStyle w:val="ListParagraph"/>
        <w:numPr>
          <w:ilvl w:val="0"/>
          <w:numId w:val="5"/>
        </w:numPr>
        <w:spacing w:line="360" w:lineRule="auto"/>
        <w:rPr>
          <w:rFonts w:ascii="Calibri" w:hAnsi="Calibri" w:cs="Calibri"/>
          <w:sz w:val="22"/>
          <w:szCs w:val="22"/>
        </w:rPr>
      </w:pPr>
      <w:r w:rsidRPr="00C0323E">
        <w:rPr>
          <w:rFonts w:ascii="Calibri" w:hAnsi="Calibri" w:cs="Calibri"/>
          <w:i/>
          <w:sz w:val="22"/>
          <w:szCs w:val="22"/>
        </w:rPr>
        <w:t xml:space="preserve">Lifestyle </w:t>
      </w:r>
      <w:r w:rsidR="004E5C45">
        <w:rPr>
          <w:rFonts w:ascii="Calibri" w:hAnsi="Calibri" w:cs="Calibri"/>
          <w:i/>
          <w:sz w:val="22"/>
          <w:szCs w:val="22"/>
        </w:rPr>
        <w:t>–</w:t>
      </w:r>
      <w:r w:rsidRPr="00C0323E">
        <w:rPr>
          <w:rFonts w:ascii="Calibri" w:hAnsi="Calibri" w:cs="Calibri"/>
          <w:i/>
          <w:sz w:val="22"/>
          <w:szCs w:val="22"/>
        </w:rPr>
        <w:t xml:space="preserve"> </w:t>
      </w:r>
      <w:r w:rsidR="00CA5A4A">
        <w:rPr>
          <w:rFonts w:ascii="Calibri" w:hAnsi="Calibri" w:cs="Calibri"/>
          <w:sz w:val="22"/>
          <w:szCs w:val="22"/>
        </w:rPr>
        <w:t>Ask about</w:t>
      </w:r>
      <w:r w:rsidR="001F63E6">
        <w:rPr>
          <w:rFonts w:ascii="Calibri" w:hAnsi="Calibri" w:cs="Calibri"/>
          <w:sz w:val="22"/>
          <w:szCs w:val="22"/>
        </w:rPr>
        <w:t xml:space="preserve"> s</w:t>
      </w:r>
      <w:r w:rsidRPr="00C0323E">
        <w:rPr>
          <w:rFonts w:ascii="Calibri" w:hAnsi="Calibri" w:cs="Calibri"/>
          <w:sz w:val="22"/>
          <w:szCs w:val="22"/>
        </w:rPr>
        <w:t>moking</w:t>
      </w:r>
      <w:r w:rsidR="004930E8" w:rsidRPr="00C0323E">
        <w:rPr>
          <w:rFonts w:ascii="Calibri" w:hAnsi="Calibri" w:cs="Calibri"/>
          <w:sz w:val="22"/>
          <w:szCs w:val="22"/>
        </w:rPr>
        <w:t>, alcohol or illicit drug</w:t>
      </w:r>
      <w:r w:rsidR="001F63E6">
        <w:rPr>
          <w:rFonts w:ascii="Calibri" w:hAnsi="Calibri" w:cs="Calibri"/>
          <w:sz w:val="22"/>
          <w:szCs w:val="22"/>
        </w:rPr>
        <w:t>s</w:t>
      </w:r>
      <w:r w:rsidR="00CA5A4A">
        <w:rPr>
          <w:rFonts w:ascii="Calibri" w:hAnsi="Calibri" w:cs="Calibri"/>
          <w:sz w:val="22"/>
          <w:szCs w:val="22"/>
        </w:rPr>
        <w:t>.</w:t>
      </w:r>
      <w:r w:rsidR="004930E8" w:rsidRPr="00C0323E">
        <w:rPr>
          <w:rFonts w:ascii="Calibri" w:hAnsi="Calibri" w:cs="Calibri"/>
          <w:sz w:val="22"/>
          <w:szCs w:val="22"/>
        </w:rPr>
        <w:t xml:space="preserve"> </w:t>
      </w:r>
    </w:p>
    <w:p w14:paraId="0209688B" w14:textId="7E6CAA40" w:rsidR="00166559" w:rsidRPr="00C0323E" w:rsidRDefault="00166559" w:rsidP="001322B3">
      <w:pPr>
        <w:pStyle w:val="ListParagraph"/>
        <w:numPr>
          <w:ilvl w:val="0"/>
          <w:numId w:val="5"/>
        </w:numPr>
        <w:spacing w:line="360" w:lineRule="auto"/>
        <w:rPr>
          <w:rFonts w:ascii="Calibri" w:hAnsi="Calibri" w:cs="Calibri"/>
          <w:sz w:val="22"/>
          <w:szCs w:val="22"/>
        </w:rPr>
      </w:pPr>
      <w:r>
        <w:rPr>
          <w:rFonts w:ascii="Calibri" w:hAnsi="Calibri" w:cs="Calibri"/>
          <w:i/>
          <w:sz w:val="22"/>
          <w:szCs w:val="22"/>
        </w:rPr>
        <w:t>Sleep –</w:t>
      </w:r>
      <w:r w:rsidR="00DE5232">
        <w:rPr>
          <w:rFonts w:ascii="Calibri" w:hAnsi="Calibri" w:cs="Calibri"/>
          <w:sz w:val="22"/>
          <w:szCs w:val="22"/>
        </w:rPr>
        <w:t xml:space="preserve"> </w:t>
      </w:r>
      <w:r w:rsidR="008B0C9E">
        <w:rPr>
          <w:rFonts w:ascii="Calibri" w:hAnsi="Calibri" w:cs="Calibri"/>
          <w:sz w:val="22"/>
          <w:szCs w:val="22"/>
        </w:rPr>
        <w:t xml:space="preserve">Is she getting any daytime sleep to supplement loss of nighttime sleep? </w:t>
      </w:r>
      <w:r>
        <w:rPr>
          <w:rFonts w:ascii="Calibri" w:hAnsi="Calibri" w:cs="Calibri"/>
          <w:sz w:val="22"/>
          <w:szCs w:val="22"/>
        </w:rPr>
        <w:t xml:space="preserve">Sleep </w:t>
      </w:r>
      <w:r w:rsidR="008B0C9E">
        <w:rPr>
          <w:rFonts w:ascii="Calibri" w:hAnsi="Calibri" w:cs="Calibri"/>
          <w:sz w:val="22"/>
          <w:szCs w:val="22"/>
        </w:rPr>
        <w:t>disturbance is, of course, normal for new parents, but</w:t>
      </w:r>
      <w:r>
        <w:rPr>
          <w:rFonts w:ascii="Calibri" w:hAnsi="Calibri" w:cs="Calibri"/>
          <w:sz w:val="22"/>
          <w:szCs w:val="22"/>
        </w:rPr>
        <w:t xml:space="preserve"> can precipitate or exacerbate post-partum depression and/or anxiety. </w:t>
      </w:r>
      <w:r w:rsidR="00DE5232">
        <w:rPr>
          <w:rFonts w:ascii="Calibri" w:hAnsi="Calibri" w:cs="Calibri"/>
          <w:sz w:val="22"/>
          <w:szCs w:val="22"/>
        </w:rPr>
        <w:t xml:space="preserve">If </w:t>
      </w:r>
      <w:r w:rsidR="008B0C9E">
        <w:rPr>
          <w:rFonts w:ascii="Calibri" w:hAnsi="Calibri" w:cs="Calibri"/>
          <w:sz w:val="22"/>
          <w:szCs w:val="22"/>
        </w:rPr>
        <w:t>she is struggling to cope</w:t>
      </w:r>
      <w:r w:rsidR="00DE5232">
        <w:rPr>
          <w:rFonts w:ascii="Calibri" w:hAnsi="Calibri" w:cs="Calibri"/>
          <w:sz w:val="22"/>
          <w:szCs w:val="22"/>
        </w:rPr>
        <w:t xml:space="preserve">, explore practical solutions such as whether </w:t>
      </w:r>
      <w:r>
        <w:rPr>
          <w:rFonts w:ascii="Calibri" w:hAnsi="Calibri" w:cs="Calibri"/>
          <w:sz w:val="22"/>
          <w:szCs w:val="22"/>
        </w:rPr>
        <w:t xml:space="preserve">there </w:t>
      </w:r>
      <w:r w:rsidR="00114849">
        <w:rPr>
          <w:rFonts w:ascii="Calibri" w:hAnsi="Calibri" w:cs="Calibri"/>
          <w:sz w:val="22"/>
          <w:szCs w:val="22"/>
        </w:rPr>
        <w:t xml:space="preserve">are </w:t>
      </w:r>
      <w:r>
        <w:rPr>
          <w:rFonts w:ascii="Calibri" w:hAnsi="Calibri" w:cs="Calibri"/>
          <w:sz w:val="22"/>
          <w:szCs w:val="22"/>
        </w:rPr>
        <w:t xml:space="preserve">family members who can help with nighttime infant care? </w:t>
      </w:r>
    </w:p>
    <w:p w14:paraId="5ADD5624" w14:textId="1E7115D3" w:rsidR="008E3657" w:rsidRPr="00C0323E" w:rsidRDefault="008E3657" w:rsidP="008E3657">
      <w:pPr>
        <w:pStyle w:val="ListParagraph"/>
        <w:numPr>
          <w:ilvl w:val="0"/>
          <w:numId w:val="5"/>
        </w:numPr>
        <w:spacing w:line="360" w:lineRule="auto"/>
        <w:rPr>
          <w:rFonts w:ascii="Calibri" w:eastAsia="Times New Roman" w:hAnsi="Calibri" w:cs="Calibri"/>
          <w:color w:val="000000"/>
          <w:sz w:val="22"/>
          <w:szCs w:val="22"/>
          <w:lang w:val="en-GB"/>
        </w:rPr>
      </w:pPr>
      <w:proofErr w:type="spellStart"/>
      <w:r w:rsidRPr="00C0323E">
        <w:rPr>
          <w:rFonts w:ascii="Calibri" w:hAnsi="Calibri" w:cs="Calibri"/>
          <w:i/>
          <w:color w:val="000000"/>
          <w:sz w:val="22"/>
          <w:szCs w:val="22"/>
        </w:rPr>
        <w:t>Labour</w:t>
      </w:r>
      <w:proofErr w:type="spellEnd"/>
      <w:r w:rsidRPr="00C0323E">
        <w:rPr>
          <w:rFonts w:ascii="Calibri" w:hAnsi="Calibri" w:cs="Calibri"/>
          <w:i/>
          <w:color w:val="000000"/>
          <w:sz w:val="22"/>
          <w:szCs w:val="22"/>
        </w:rPr>
        <w:t xml:space="preserve"> and birth</w:t>
      </w:r>
      <w:r w:rsidRPr="00C0323E">
        <w:rPr>
          <w:rFonts w:ascii="Calibri" w:hAnsi="Calibri" w:cs="Calibri"/>
          <w:color w:val="000000"/>
          <w:sz w:val="22"/>
          <w:szCs w:val="22"/>
        </w:rPr>
        <w:t xml:space="preserve"> </w:t>
      </w:r>
      <w:r w:rsidR="00A05244">
        <w:rPr>
          <w:rFonts w:ascii="Calibri" w:hAnsi="Calibri" w:cs="Calibri"/>
          <w:i/>
          <w:sz w:val="22"/>
          <w:szCs w:val="22"/>
        </w:rPr>
        <w:t>–</w:t>
      </w:r>
      <w:r w:rsidRPr="00C0323E">
        <w:rPr>
          <w:rFonts w:ascii="Calibri" w:hAnsi="Calibri" w:cs="Calibri"/>
          <w:color w:val="000000"/>
          <w:sz w:val="22"/>
          <w:szCs w:val="22"/>
        </w:rPr>
        <w:t xml:space="preserve"> </w:t>
      </w:r>
      <w:r w:rsidR="00DE5232">
        <w:rPr>
          <w:rFonts w:ascii="Calibri" w:eastAsia="Times New Roman" w:hAnsi="Calibri" w:cs="Calibri"/>
          <w:color w:val="000000"/>
          <w:sz w:val="22"/>
          <w:szCs w:val="22"/>
          <w:lang w:val="en-GB"/>
        </w:rPr>
        <w:t>Is there anything</w:t>
      </w:r>
      <w:r w:rsidRPr="00C0323E">
        <w:rPr>
          <w:rFonts w:ascii="Calibri" w:eastAsia="Times New Roman" w:hAnsi="Calibri" w:cs="Calibri"/>
          <w:color w:val="000000"/>
          <w:sz w:val="22"/>
          <w:szCs w:val="22"/>
          <w:lang w:val="en-GB"/>
        </w:rPr>
        <w:t xml:space="preserve"> </w:t>
      </w:r>
      <w:r w:rsidR="00CA5A4A">
        <w:rPr>
          <w:rFonts w:ascii="Calibri" w:eastAsia="Times New Roman" w:hAnsi="Calibri" w:cs="Calibri"/>
          <w:color w:val="000000"/>
          <w:sz w:val="22"/>
          <w:szCs w:val="22"/>
          <w:lang w:val="en-GB"/>
        </w:rPr>
        <w:t>she</w:t>
      </w:r>
      <w:r w:rsidRPr="00C0323E">
        <w:rPr>
          <w:rFonts w:ascii="Calibri" w:eastAsia="Times New Roman" w:hAnsi="Calibri" w:cs="Calibri"/>
          <w:color w:val="000000"/>
          <w:sz w:val="22"/>
          <w:szCs w:val="22"/>
          <w:lang w:val="en-GB"/>
        </w:rPr>
        <w:t xml:space="preserve"> would like to discuss about her labour and birth?[</w:t>
      </w:r>
      <w:r w:rsidR="003020D9">
        <w:rPr>
          <w:rFonts w:ascii="Calibri" w:eastAsia="Times New Roman" w:hAnsi="Calibri" w:cs="Calibri"/>
          <w:color w:val="000000"/>
          <w:sz w:val="22"/>
          <w:szCs w:val="22"/>
          <w:lang w:val="en-GB"/>
        </w:rPr>
        <w:t>1</w:t>
      </w:r>
      <w:r w:rsidRPr="00C0323E">
        <w:rPr>
          <w:rFonts w:ascii="Calibri" w:eastAsia="Times New Roman" w:hAnsi="Calibri" w:cs="Calibri"/>
          <w:color w:val="000000"/>
          <w:sz w:val="22"/>
          <w:szCs w:val="22"/>
          <w:lang w:val="en-GB"/>
        </w:rPr>
        <w:t xml:space="preserve">] </w:t>
      </w:r>
      <w:r w:rsidRPr="00C0323E">
        <w:rPr>
          <w:rFonts w:ascii="Calibri" w:hAnsi="Calibri" w:cs="Calibri"/>
          <w:color w:val="000000"/>
          <w:sz w:val="22"/>
          <w:szCs w:val="22"/>
        </w:rPr>
        <w:t xml:space="preserve">If she has concerns, would </w:t>
      </w:r>
      <w:r w:rsidR="001F63E6">
        <w:rPr>
          <w:rFonts w:ascii="Calibri" w:hAnsi="Calibri" w:cs="Calibri"/>
          <w:color w:val="000000"/>
          <w:sz w:val="22"/>
          <w:szCs w:val="22"/>
        </w:rPr>
        <w:t xml:space="preserve">it </w:t>
      </w:r>
      <w:r w:rsidRPr="00C0323E">
        <w:rPr>
          <w:rFonts w:ascii="Calibri" w:hAnsi="Calibri" w:cs="Calibri"/>
          <w:color w:val="000000"/>
          <w:sz w:val="22"/>
          <w:szCs w:val="22"/>
        </w:rPr>
        <w:t>be helpful to arrange a consultation with her midwife or obstetrician?</w:t>
      </w:r>
    </w:p>
    <w:p w14:paraId="5FB7D3C7" w14:textId="58200966" w:rsidR="001322B3" w:rsidRPr="00C0323E" w:rsidRDefault="00381006" w:rsidP="001322B3">
      <w:pPr>
        <w:spacing w:line="360" w:lineRule="auto"/>
        <w:rPr>
          <w:rFonts w:ascii="Calibri" w:hAnsi="Calibri" w:cs="Calibri"/>
          <w:b/>
          <w:sz w:val="22"/>
          <w:szCs w:val="22"/>
        </w:rPr>
      </w:pPr>
      <w:r w:rsidRPr="00C0323E">
        <w:rPr>
          <w:rFonts w:ascii="Calibri" w:hAnsi="Calibri" w:cs="Calibri"/>
          <w:b/>
          <w:sz w:val="22"/>
          <w:szCs w:val="22"/>
        </w:rPr>
        <w:br/>
      </w:r>
      <w:r w:rsidR="001322B3" w:rsidRPr="00C0323E">
        <w:rPr>
          <w:rFonts w:ascii="Calibri" w:hAnsi="Calibri" w:cs="Calibri"/>
          <w:b/>
          <w:sz w:val="22"/>
          <w:szCs w:val="22"/>
        </w:rPr>
        <w:t>Physical symptoms</w:t>
      </w:r>
    </w:p>
    <w:p w14:paraId="35C646DC" w14:textId="37420898" w:rsidR="00CB7A74" w:rsidRPr="00C0323E" w:rsidRDefault="001322B3" w:rsidP="001322B3">
      <w:pPr>
        <w:pStyle w:val="ListParagraph"/>
        <w:numPr>
          <w:ilvl w:val="0"/>
          <w:numId w:val="5"/>
        </w:numPr>
        <w:spacing w:line="360" w:lineRule="auto"/>
        <w:rPr>
          <w:rFonts w:ascii="Calibri" w:hAnsi="Calibri" w:cs="Calibri"/>
          <w:b/>
          <w:sz w:val="22"/>
          <w:szCs w:val="22"/>
        </w:rPr>
      </w:pPr>
      <w:r w:rsidRPr="00C0323E">
        <w:rPr>
          <w:rFonts w:ascii="Calibri" w:eastAsia="Times New Roman" w:hAnsi="Calibri" w:cs="Calibri"/>
          <w:i/>
          <w:color w:val="000000"/>
          <w:sz w:val="22"/>
          <w:szCs w:val="22"/>
          <w:lang w:val="en-GB"/>
        </w:rPr>
        <w:t>Breastfeeding</w:t>
      </w:r>
      <w:r w:rsidR="00A05244">
        <w:rPr>
          <w:rFonts w:ascii="Calibri" w:eastAsia="Times New Roman" w:hAnsi="Calibri" w:cs="Calibri"/>
          <w:i/>
          <w:color w:val="000000"/>
          <w:sz w:val="22"/>
          <w:szCs w:val="22"/>
          <w:lang w:val="en-GB"/>
        </w:rPr>
        <w:t xml:space="preserve"> </w:t>
      </w:r>
      <w:r w:rsidR="00A05244">
        <w:rPr>
          <w:rFonts w:ascii="Calibri" w:hAnsi="Calibri" w:cs="Calibri"/>
          <w:i/>
          <w:sz w:val="22"/>
          <w:szCs w:val="22"/>
        </w:rPr>
        <w:t>–</w:t>
      </w:r>
      <w:r w:rsidR="004834AF" w:rsidRPr="00C0323E">
        <w:rPr>
          <w:rFonts w:ascii="Calibri" w:eastAsia="Times New Roman" w:hAnsi="Calibri" w:cs="Calibri"/>
          <w:i/>
          <w:color w:val="000000"/>
          <w:sz w:val="22"/>
          <w:szCs w:val="22"/>
          <w:lang w:val="en-GB"/>
        </w:rPr>
        <w:t xml:space="preserve"> </w:t>
      </w:r>
      <w:r w:rsidRPr="00C0323E">
        <w:rPr>
          <w:rFonts w:ascii="Calibri" w:eastAsia="Times New Roman" w:hAnsi="Calibri" w:cs="Calibri"/>
          <w:color w:val="000000"/>
          <w:sz w:val="22"/>
          <w:szCs w:val="22"/>
          <w:lang w:val="en-GB"/>
        </w:rPr>
        <w:t>Ask if she is breast</w:t>
      </w:r>
      <w:r w:rsidR="00776F5E">
        <w:rPr>
          <w:rFonts w:ascii="Calibri" w:eastAsia="Times New Roman" w:hAnsi="Calibri" w:cs="Calibri"/>
          <w:color w:val="000000"/>
          <w:sz w:val="22"/>
          <w:szCs w:val="22"/>
          <w:lang w:val="en-GB"/>
        </w:rPr>
        <w:t xml:space="preserve"> or bottle </w:t>
      </w:r>
      <w:r w:rsidRPr="00C0323E">
        <w:rPr>
          <w:rFonts w:ascii="Calibri" w:eastAsia="Times New Roman" w:hAnsi="Calibri" w:cs="Calibri"/>
          <w:color w:val="000000"/>
          <w:sz w:val="22"/>
          <w:szCs w:val="22"/>
          <w:lang w:val="en-GB"/>
        </w:rPr>
        <w:t>feeding, and if so, how it is going</w:t>
      </w:r>
      <w:r w:rsidR="00537BEC" w:rsidRPr="00C0323E">
        <w:rPr>
          <w:rFonts w:ascii="Calibri" w:eastAsia="Times New Roman" w:hAnsi="Calibri" w:cs="Calibri"/>
          <w:color w:val="000000"/>
          <w:sz w:val="22"/>
          <w:szCs w:val="22"/>
          <w:lang w:val="en-GB"/>
        </w:rPr>
        <w:t>?</w:t>
      </w:r>
      <w:r w:rsidR="00494F4A">
        <w:rPr>
          <w:rFonts w:ascii="Calibri" w:eastAsia="Times New Roman" w:hAnsi="Calibri" w:cs="Calibri"/>
          <w:color w:val="000000"/>
          <w:sz w:val="22"/>
          <w:szCs w:val="22"/>
          <w:lang w:val="en-GB"/>
        </w:rPr>
        <w:t xml:space="preserve"> Consider signposting to the health visitor</w:t>
      </w:r>
      <w:r w:rsidR="000172B2">
        <w:rPr>
          <w:rFonts w:ascii="Calibri" w:eastAsia="Times New Roman" w:hAnsi="Calibri" w:cs="Calibri"/>
          <w:color w:val="000000"/>
          <w:sz w:val="22"/>
          <w:szCs w:val="22"/>
          <w:lang w:val="en-GB"/>
        </w:rPr>
        <w:t xml:space="preserve">/lactation consultant </w:t>
      </w:r>
      <w:r w:rsidR="003C1B42">
        <w:rPr>
          <w:rFonts w:ascii="Calibri" w:eastAsia="Times New Roman" w:hAnsi="Calibri" w:cs="Calibri"/>
          <w:color w:val="000000"/>
          <w:sz w:val="22"/>
          <w:szCs w:val="22"/>
          <w:lang w:val="en-GB"/>
        </w:rPr>
        <w:t>or observing lactation and latching</w:t>
      </w:r>
      <w:r w:rsidR="00746BAF">
        <w:rPr>
          <w:rFonts w:ascii="Calibri" w:eastAsia="Times New Roman" w:hAnsi="Calibri" w:cs="Calibri"/>
          <w:color w:val="000000"/>
          <w:sz w:val="22"/>
          <w:szCs w:val="22"/>
          <w:lang w:val="en-GB"/>
        </w:rPr>
        <w:t xml:space="preserve"> if the woman </w:t>
      </w:r>
      <w:r w:rsidR="00F8321E">
        <w:rPr>
          <w:rFonts w:ascii="Calibri" w:eastAsia="Times New Roman" w:hAnsi="Calibri" w:cs="Calibri"/>
          <w:color w:val="000000"/>
          <w:sz w:val="22"/>
          <w:szCs w:val="22"/>
          <w:lang w:val="en-GB"/>
        </w:rPr>
        <w:t>has</w:t>
      </w:r>
      <w:r w:rsidR="00746BAF">
        <w:rPr>
          <w:rFonts w:ascii="Calibri" w:eastAsia="Times New Roman" w:hAnsi="Calibri" w:cs="Calibri"/>
          <w:color w:val="000000"/>
          <w:sz w:val="22"/>
          <w:szCs w:val="22"/>
          <w:lang w:val="en-GB"/>
        </w:rPr>
        <w:t xml:space="preserve"> ongoing </w:t>
      </w:r>
      <w:r w:rsidR="00F8321E">
        <w:rPr>
          <w:rFonts w:ascii="Calibri" w:eastAsia="Times New Roman" w:hAnsi="Calibri" w:cs="Calibri"/>
          <w:color w:val="000000"/>
          <w:sz w:val="22"/>
          <w:szCs w:val="22"/>
          <w:lang w:val="en-GB"/>
        </w:rPr>
        <w:t>concerns</w:t>
      </w:r>
      <w:r w:rsidR="00494F4A">
        <w:rPr>
          <w:rFonts w:ascii="Calibri" w:eastAsia="Times New Roman" w:hAnsi="Calibri" w:cs="Calibri"/>
          <w:color w:val="000000"/>
          <w:sz w:val="22"/>
          <w:szCs w:val="22"/>
          <w:lang w:val="en-GB"/>
        </w:rPr>
        <w:t>.</w:t>
      </w:r>
      <w:r w:rsidRPr="00C0323E">
        <w:rPr>
          <w:rFonts w:ascii="Calibri" w:eastAsia="Times New Roman" w:hAnsi="Calibri" w:cs="Calibri"/>
          <w:color w:val="000000"/>
          <w:sz w:val="22"/>
          <w:szCs w:val="22"/>
          <w:lang w:val="en-GB"/>
        </w:rPr>
        <w:t xml:space="preserve"> Discuss symptoms of mastitis</w:t>
      </w:r>
      <w:r w:rsidR="00EC16F7" w:rsidRPr="00C0323E">
        <w:rPr>
          <w:rFonts w:ascii="Calibri" w:eastAsia="Times New Roman" w:hAnsi="Calibri" w:cs="Calibri"/>
          <w:color w:val="000000"/>
          <w:sz w:val="22"/>
          <w:szCs w:val="22"/>
          <w:lang w:val="en-GB"/>
        </w:rPr>
        <w:t xml:space="preserve"> </w:t>
      </w:r>
      <w:r w:rsidRPr="00C0323E">
        <w:rPr>
          <w:rFonts w:ascii="Calibri" w:eastAsia="Times New Roman" w:hAnsi="Calibri" w:cs="Calibri"/>
          <w:color w:val="000000"/>
          <w:sz w:val="22"/>
          <w:szCs w:val="22"/>
          <w:lang w:val="en-GB"/>
        </w:rPr>
        <w:t xml:space="preserve">such as </w:t>
      </w:r>
      <w:r w:rsidR="002A69C4">
        <w:rPr>
          <w:rFonts w:ascii="Calibri" w:eastAsia="Times New Roman" w:hAnsi="Calibri" w:cs="Calibri"/>
          <w:color w:val="000000"/>
          <w:sz w:val="22"/>
          <w:szCs w:val="22"/>
          <w:lang w:val="en-GB"/>
        </w:rPr>
        <w:t>breast</w:t>
      </w:r>
      <w:r w:rsidR="004E5C45">
        <w:rPr>
          <w:rFonts w:ascii="Calibri" w:eastAsia="Times New Roman" w:hAnsi="Calibri" w:cs="Calibri"/>
          <w:color w:val="000000"/>
          <w:sz w:val="22"/>
          <w:szCs w:val="22"/>
          <w:lang w:val="en-GB"/>
        </w:rPr>
        <w:t xml:space="preserve"> pain, redness </w:t>
      </w:r>
      <w:r w:rsidRPr="00C0323E">
        <w:rPr>
          <w:rFonts w:ascii="Calibri" w:eastAsia="Times New Roman" w:hAnsi="Calibri" w:cs="Calibri"/>
          <w:color w:val="000000"/>
          <w:sz w:val="22"/>
          <w:szCs w:val="22"/>
          <w:lang w:val="en-GB"/>
        </w:rPr>
        <w:t xml:space="preserve">and </w:t>
      </w:r>
      <w:r w:rsidR="004B2866" w:rsidRPr="00C0323E">
        <w:rPr>
          <w:rFonts w:ascii="Calibri" w:eastAsia="Times New Roman" w:hAnsi="Calibri" w:cs="Calibri"/>
          <w:color w:val="000000"/>
          <w:sz w:val="22"/>
          <w:szCs w:val="22"/>
          <w:lang w:val="en-GB"/>
        </w:rPr>
        <w:t>fever</w:t>
      </w:r>
      <w:r w:rsidR="004E5C45">
        <w:rPr>
          <w:rFonts w:ascii="Calibri" w:eastAsia="Times New Roman" w:hAnsi="Calibri" w:cs="Calibri"/>
          <w:color w:val="000000"/>
          <w:sz w:val="22"/>
          <w:szCs w:val="22"/>
          <w:lang w:val="en-GB"/>
        </w:rPr>
        <w:t>/flu like symptoms</w:t>
      </w:r>
      <w:r w:rsidR="00F8321E">
        <w:rPr>
          <w:rFonts w:ascii="Calibri" w:eastAsia="Times New Roman" w:hAnsi="Calibri" w:cs="Calibri"/>
          <w:color w:val="000000"/>
          <w:sz w:val="22"/>
          <w:szCs w:val="22"/>
          <w:lang w:val="en-GB"/>
        </w:rPr>
        <w:t>,</w:t>
      </w:r>
      <w:r w:rsidR="004B2866" w:rsidRPr="00C0323E">
        <w:rPr>
          <w:rFonts w:ascii="Calibri" w:eastAsia="Times New Roman" w:hAnsi="Calibri" w:cs="Calibri"/>
          <w:color w:val="000000"/>
          <w:sz w:val="22"/>
          <w:szCs w:val="22"/>
          <w:lang w:val="en-GB"/>
        </w:rPr>
        <w:t xml:space="preserve"> and</w:t>
      </w:r>
      <w:r w:rsidRPr="00C0323E">
        <w:rPr>
          <w:rFonts w:ascii="Calibri" w:eastAsia="Times New Roman" w:hAnsi="Calibri" w:cs="Calibri"/>
          <w:color w:val="000000"/>
          <w:sz w:val="22"/>
          <w:szCs w:val="22"/>
          <w:lang w:val="en-GB"/>
        </w:rPr>
        <w:t xml:space="preserve"> </w:t>
      </w:r>
      <w:r w:rsidR="009D409E" w:rsidRPr="00C0323E">
        <w:rPr>
          <w:rFonts w:ascii="Calibri" w:eastAsia="Times New Roman" w:hAnsi="Calibri" w:cs="Calibri"/>
          <w:color w:val="000000"/>
          <w:sz w:val="22"/>
          <w:szCs w:val="22"/>
          <w:lang w:val="en-GB"/>
        </w:rPr>
        <w:t xml:space="preserve">stress </w:t>
      </w:r>
      <w:r w:rsidRPr="00C0323E">
        <w:rPr>
          <w:rFonts w:ascii="Calibri" w:eastAsia="Times New Roman" w:hAnsi="Calibri" w:cs="Calibri"/>
          <w:color w:val="000000"/>
          <w:sz w:val="22"/>
          <w:szCs w:val="22"/>
          <w:lang w:val="en-GB"/>
        </w:rPr>
        <w:t>the need for an urgent GP appointment</w:t>
      </w:r>
      <w:r w:rsidR="00EC16F7" w:rsidRPr="00C0323E">
        <w:rPr>
          <w:rFonts w:ascii="Calibri" w:eastAsia="Times New Roman" w:hAnsi="Calibri" w:cs="Calibri"/>
          <w:color w:val="000000"/>
          <w:sz w:val="22"/>
          <w:szCs w:val="22"/>
          <w:lang w:val="en-GB"/>
        </w:rPr>
        <w:t xml:space="preserve"> </w:t>
      </w:r>
      <w:r w:rsidRPr="00C0323E">
        <w:rPr>
          <w:rFonts w:ascii="Calibri" w:eastAsia="Times New Roman" w:hAnsi="Calibri" w:cs="Calibri"/>
          <w:color w:val="000000"/>
          <w:sz w:val="22"/>
          <w:szCs w:val="22"/>
          <w:lang w:val="en-GB"/>
        </w:rPr>
        <w:t xml:space="preserve">if </w:t>
      </w:r>
      <w:r w:rsidR="003C1B42">
        <w:rPr>
          <w:rFonts w:ascii="Calibri" w:eastAsia="Times New Roman" w:hAnsi="Calibri" w:cs="Calibri"/>
          <w:color w:val="000000"/>
          <w:sz w:val="22"/>
          <w:szCs w:val="22"/>
          <w:lang w:val="en-GB"/>
        </w:rPr>
        <w:t xml:space="preserve">she develops </w:t>
      </w:r>
      <w:r w:rsidR="003C1B42" w:rsidRPr="00C0323E">
        <w:rPr>
          <w:rFonts w:ascii="Calibri" w:eastAsia="Times New Roman" w:hAnsi="Calibri" w:cs="Calibri"/>
          <w:color w:val="000000"/>
          <w:sz w:val="22"/>
          <w:szCs w:val="22"/>
          <w:lang w:val="en-GB"/>
        </w:rPr>
        <w:t>th</w:t>
      </w:r>
      <w:r w:rsidR="003C1B42">
        <w:rPr>
          <w:rFonts w:ascii="Calibri" w:eastAsia="Times New Roman" w:hAnsi="Calibri" w:cs="Calibri"/>
          <w:color w:val="000000"/>
          <w:sz w:val="22"/>
          <w:szCs w:val="22"/>
          <w:lang w:val="en-GB"/>
        </w:rPr>
        <w:t>e</w:t>
      </w:r>
      <w:r w:rsidR="003C1B42" w:rsidRPr="00C0323E">
        <w:rPr>
          <w:rFonts w:ascii="Calibri" w:eastAsia="Times New Roman" w:hAnsi="Calibri" w:cs="Calibri"/>
          <w:color w:val="000000"/>
          <w:sz w:val="22"/>
          <w:szCs w:val="22"/>
          <w:lang w:val="en-GB"/>
        </w:rPr>
        <w:t>s</w:t>
      </w:r>
      <w:r w:rsidR="003C1B42">
        <w:rPr>
          <w:rFonts w:ascii="Calibri" w:eastAsia="Times New Roman" w:hAnsi="Calibri" w:cs="Calibri"/>
          <w:color w:val="000000"/>
          <w:sz w:val="22"/>
          <w:szCs w:val="22"/>
          <w:lang w:val="en-GB"/>
        </w:rPr>
        <w:t>e symptoms</w:t>
      </w:r>
      <w:r w:rsidRPr="00C0323E">
        <w:rPr>
          <w:rFonts w:ascii="Calibri" w:eastAsia="Times New Roman" w:hAnsi="Calibri" w:cs="Calibri"/>
          <w:color w:val="000000"/>
          <w:sz w:val="22"/>
          <w:szCs w:val="22"/>
          <w:lang w:val="en-GB"/>
        </w:rPr>
        <w:t xml:space="preserve">. </w:t>
      </w:r>
    </w:p>
    <w:p w14:paraId="1C7D96C6" w14:textId="09390281" w:rsidR="001322B3" w:rsidRPr="00490DB7" w:rsidRDefault="001322B3" w:rsidP="001322B3">
      <w:pPr>
        <w:pStyle w:val="ListParagraph"/>
        <w:numPr>
          <w:ilvl w:val="0"/>
          <w:numId w:val="5"/>
        </w:numPr>
        <w:spacing w:line="360" w:lineRule="auto"/>
        <w:rPr>
          <w:rFonts w:ascii="Calibri" w:hAnsi="Calibri" w:cs="Calibri"/>
          <w:b/>
          <w:sz w:val="22"/>
          <w:szCs w:val="22"/>
        </w:rPr>
      </w:pPr>
      <w:r w:rsidRPr="00C0323E">
        <w:rPr>
          <w:rFonts w:ascii="Calibri" w:hAnsi="Calibri" w:cs="Calibri"/>
          <w:i/>
          <w:sz w:val="22"/>
          <w:szCs w:val="22"/>
        </w:rPr>
        <w:lastRenderedPageBreak/>
        <w:t xml:space="preserve">Wound healing </w:t>
      </w:r>
      <w:r w:rsidR="00494F4A">
        <w:rPr>
          <w:rFonts w:ascii="Calibri" w:hAnsi="Calibri" w:cs="Calibri"/>
          <w:i/>
          <w:sz w:val="22"/>
          <w:szCs w:val="22"/>
        </w:rPr>
        <w:t>–</w:t>
      </w:r>
      <w:r w:rsidR="004834AF" w:rsidRPr="00C0323E">
        <w:rPr>
          <w:rFonts w:ascii="Calibri" w:hAnsi="Calibri" w:cs="Calibri"/>
          <w:i/>
          <w:sz w:val="22"/>
          <w:szCs w:val="22"/>
        </w:rPr>
        <w:t xml:space="preserve"> </w:t>
      </w:r>
      <w:r w:rsidR="00746BAF">
        <w:rPr>
          <w:rFonts w:ascii="Calibri" w:hAnsi="Calibri" w:cs="Calibri"/>
          <w:sz w:val="22"/>
          <w:szCs w:val="22"/>
        </w:rPr>
        <w:t>Does she feel that</w:t>
      </w:r>
      <w:r w:rsidR="00EC16F7" w:rsidRPr="00C0323E">
        <w:rPr>
          <w:rFonts w:ascii="Calibri" w:hAnsi="Calibri" w:cs="Calibri"/>
          <w:sz w:val="22"/>
          <w:szCs w:val="22"/>
        </w:rPr>
        <w:t xml:space="preserve"> her</w:t>
      </w:r>
      <w:r w:rsidR="00367750" w:rsidRPr="00C0323E">
        <w:rPr>
          <w:rFonts w:ascii="Calibri" w:hAnsi="Calibri" w:cs="Calibri"/>
          <w:sz w:val="22"/>
          <w:szCs w:val="22"/>
        </w:rPr>
        <w:t xml:space="preserve"> </w:t>
      </w:r>
      <w:r w:rsidR="00EF6381">
        <w:rPr>
          <w:rFonts w:ascii="Calibri" w:hAnsi="Calibri" w:cs="Calibri"/>
          <w:sz w:val="22"/>
          <w:szCs w:val="22"/>
        </w:rPr>
        <w:t>perineal tear/</w:t>
      </w:r>
      <w:r w:rsidR="00367750" w:rsidRPr="00C0323E">
        <w:rPr>
          <w:rFonts w:ascii="Calibri" w:hAnsi="Calibri" w:cs="Calibri"/>
          <w:sz w:val="22"/>
          <w:szCs w:val="22"/>
        </w:rPr>
        <w:t>episiotomy</w:t>
      </w:r>
      <w:r w:rsidRPr="00C0323E">
        <w:rPr>
          <w:rFonts w:ascii="Calibri" w:hAnsi="Calibri" w:cs="Calibri"/>
          <w:sz w:val="22"/>
          <w:szCs w:val="22"/>
        </w:rPr>
        <w:t xml:space="preserve"> </w:t>
      </w:r>
      <w:r w:rsidR="00367750" w:rsidRPr="00C0323E">
        <w:rPr>
          <w:rFonts w:ascii="Calibri" w:hAnsi="Calibri" w:cs="Calibri"/>
          <w:sz w:val="22"/>
          <w:szCs w:val="22"/>
        </w:rPr>
        <w:t>wound</w:t>
      </w:r>
      <w:r w:rsidR="00E1610E">
        <w:rPr>
          <w:rFonts w:ascii="Calibri" w:hAnsi="Calibri" w:cs="Calibri"/>
          <w:sz w:val="22"/>
          <w:szCs w:val="22"/>
        </w:rPr>
        <w:t xml:space="preserve"> </w:t>
      </w:r>
      <w:r w:rsidR="00746BAF">
        <w:rPr>
          <w:rFonts w:ascii="Calibri" w:hAnsi="Calibri" w:cs="Calibri"/>
          <w:sz w:val="22"/>
          <w:szCs w:val="22"/>
        </w:rPr>
        <w:t xml:space="preserve">has </w:t>
      </w:r>
      <w:r w:rsidR="00E1610E">
        <w:rPr>
          <w:rFonts w:ascii="Calibri" w:hAnsi="Calibri" w:cs="Calibri"/>
          <w:sz w:val="22"/>
          <w:szCs w:val="22"/>
        </w:rPr>
        <w:t>healed</w:t>
      </w:r>
      <w:r w:rsidR="00EC16F7" w:rsidRPr="00C0323E">
        <w:rPr>
          <w:rFonts w:ascii="Calibri" w:hAnsi="Calibri" w:cs="Calibri"/>
          <w:sz w:val="22"/>
          <w:szCs w:val="22"/>
        </w:rPr>
        <w:t>?</w:t>
      </w:r>
      <w:r w:rsidR="00746BAF">
        <w:rPr>
          <w:rFonts w:ascii="Calibri" w:hAnsi="Calibri" w:cs="Calibri"/>
          <w:sz w:val="22"/>
          <w:szCs w:val="22"/>
        </w:rPr>
        <w:t xml:space="preserve"> </w:t>
      </w:r>
    </w:p>
    <w:p w14:paraId="010DE796" w14:textId="46306C25" w:rsidR="00702EDB" w:rsidRPr="00EF6381" w:rsidRDefault="00702EDB" w:rsidP="00EF6381">
      <w:pPr>
        <w:pStyle w:val="ListParagraph"/>
        <w:numPr>
          <w:ilvl w:val="0"/>
          <w:numId w:val="5"/>
        </w:numPr>
        <w:spacing w:line="360" w:lineRule="auto"/>
        <w:rPr>
          <w:rFonts w:ascii="Calibri" w:hAnsi="Calibri" w:cs="Calibri"/>
          <w:b/>
          <w:sz w:val="22"/>
          <w:szCs w:val="22"/>
        </w:rPr>
      </w:pPr>
      <w:r>
        <w:rPr>
          <w:rFonts w:ascii="Calibri" w:hAnsi="Calibri" w:cs="Calibri"/>
          <w:i/>
          <w:sz w:val="22"/>
          <w:szCs w:val="22"/>
        </w:rPr>
        <w:t>Vaginal bleeding –</w:t>
      </w:r>
      <w:r>
        <w:rPr>
          <w:rFonts w:ascii="Calibri" w:hAnsi="Calibri" w:cs="Calibri"/>
          <w:b/>
          <w:sz w:val="22"/>
          <w:szCs w:val="22"/>
        </w:rPr>
        <w:t xml:space="preserve"> </w:t>
      </w:r>
      <w:r w:rsidR="003C1B42">
        <w:rPr>
          <w:rFonts w:ascii="Calibri" w:hAnsi="Calibri" w:cs="Calibri"/>
          <w:bCs/>
          <w:sz w:val="22"/>
          <w:szCs w:val="22"/>
        </w:rPr>
        <w:t>L</w:t>
      </w:r>
      <w:r w:rsidRPr="003C1B42">
        <w:rPr>
          <w:rFonts w:ascii="Calibri" w:hAnsi="Calibri" w:cs="Calibri"/>
          <w:bCs/>
          <w:sz w:val="22"/>
          <w:szCs w:val="22"/>
        </w:rPr>
        <w:t>ochia after childbirth should have stopped by six weeks</w:t>
      </w:r>
      <w:r w:rsidR="00EF6381">
        <w:rPr>
          <w:rFonts w:ascii="Calibri" w:hAnsi="Calibri" w:cs="Calibri"/>
          <w:bCs/>
          <w:sz w:val="22"/>
          <w:szCs w:val="22"/>
        </w:rPr>
        <w:t>.</w:t>
      </w:r>
      <w:r w:rsidR="00EF6381" w:rsidRPr="00EF6381">
        <w:rPr>
          <w:rFonts w:ascii="Calibri" w:hAnsi="Calibri" w:cs="Calibri"/>
          <w:bCs/>
          <w:sz w:val="22"/>
          <w:szCs w:val="22"/>
        </w:rPr>
        <w:t xml:space="preserve"> If ongoing</w:t>
      </w:r>
      <w:r w:rsidR="004E5C45">
        <w:rPr>
          <w:rFonts w:ascii="Calibri" w:hAnsi="Calibri" w:cs="Calibri"/>
          <w:bCs/>
          <w:sz w:val="22"/>
          <w:szCs w:val="22"/>
        </w:rPr>
        <w:t xml:space="preserve"> or purulent consider refe</w:t>
      </w:r>
      <w:r w:rsidR="00EF6381" w:rsidRPr="00EF6381">
        <w:rPr>
          <w:rFonts w:ascii="Calibri" w:hAnsi="Calibri" w:cs="Calibri"/>
          <w:bCs/>
          <w:sz w:val="22"/>
          <w:szCs w:val="22"/>
        </w:rPr>
        <w:t xml:space="preserve">rral to the emergency </w:t>
      </w:r>
      <w:proofErr w:type="spellStart"/>
      <w:r w:rsidR="00EF6381" w:rsidRPr="00EF6381">
        <w:rPr>
          <w:rFonts w:ascii="Calibri" w:hAnsi="Calibri" w:cs="Calibri"/>
          <w:bCs/>
          <w:sz w:val="22"/>
          <w:szCs w:val="22"/>
        </w:rPr>
        <w:t>gynaecology</w:t>
      </w:r>
      <w:proofErr w:type="spellEnd"/>
      <w:r w:rsidR="00EF6381" w:rsidRPr="00EF6381">
        <w:rPr>
          <w:rFonts w:ascii="Calibri" w:hAnsi="Calibri" w:cs="Calibri"/>
          <w:bCs/>
          <w:sz w:val="22"/>
          <w:szCs w:val="22"/>
        </w:rPr>
        <w:t xml:space="preserve"> unit</w:t>
      </w:r>
      <w:r w:rsidR="00464A56">
        <w:rPr>
          <w:rFonts w:ascii="Calibri" w:hAnsi="Calibri" w:cs="Calibri"/>
          <w:bCs/>
          <w:sz w:val="22"/>
          <w:szCs w:val="22"/>
        </w:rPr>
        <w:t xml:space="preserve"> for assessment</w:t>
      </w:r>
      <w:r w:rsidR="00EF6381" w:rsidRPr="00EF6381">
        <w:rPr>
          <w:rFonts w:ascii="Calibri" w:hAnsi="Calibri" w:cs="Calibri"/>
          <w:bCs/>
          <w:sz w:val="22"/>
          <w:szCs w:val="22"/>
        </w:rPr>
        <w:t>.</w:t>
      </w:r>
    </w:p>
    <w:p w14:paraId="190DE460" w14:textId="74E4A0C6" w:rsidR="001322B3" w:rsidRPr="00C0323E" w:rsidRDefault="001322B3" w:rsidP="001322B3">
      <w:pPr>
        <w:pStyle w:val="ListParagraph"/>
        <w:numPr>
          <w:ilvl w:val="0"/>
          <w:numId w:val="5"/>
        </w:numPr>
        <w:spacing w:line="360" w:lineRule="auto"/>
        <w:rPr>
          <w:rFonts w:ascii="Calibri" w:eastAsia="Times New Roman" w:hAnsi="Calibri" w:cs="Calibri"/>
          <w:i/>
          <w:color w:val="000000"/>
          <w:sz w:val="22"/>
          <w:szCs w:val="22"/>
          <w:lang w:val="en-GB"/>
        </w:rPr>
      </w:pPr>
      <w:r w:rsidRPr="00C0323E">
        <w:rPr>
          <w:rFonts w:ascii="Calibri" w:eastAsia="Times New Roman" w:hAnsi="Calibri" w:cs="Calibri"/>
          <w:i/>
          <w:color w:val="000000"/>
          <w:sz w:val="22"/>
          <w:szCs w:val="22"/>
          <w:lang w:val="en-GB"/>
        </w:rPr>
        <w:t>Bladder function</w:t>
      </w:r>
      <w:r w:rsidRPr="00C0323E">
        <w:rPr>
          <w:rFonts w:ascii="Calibri" w:eastAsia="Times New Roman" w:hAnsi="Calibri" w:cs="Calibri"/>
          <w:color w:val="000000"/>
          <w:sz w:val="22"/>
          <w:szCs w:val="22"/>
          <w:lang w:val="en-GB"/>
        </w:rPr>
        <w:t xml:space="preserve"> </w:t>
      </w:r>
      <w:r w:rsidR="00A05244">
        <w:rPr>
          <w:rFonts w:ascii="Calibri" w:hAnsi="Calibri" w:cs="Calibri"/>
          <w:i/>
          <w:sz w:val="22"/>
          <w:szCs w:val="22"/>
        </w:rPr>
        <w:t>–</w:t>
      </w:r>
      <w:r w:rsidRPr="00C0323E">
        <w:rPr>
          <w:rFonts w:ascii="Calibri" w:eastAsia="Times New Roman" w:hAnsi="Calibri" w:cs="Calibri"/>
          <w:color w:val="000000"/>
          <w:sz w:val="22"/>
          <w:szCs w:val="22"/>
          <w:lang w:val="en-GB"/>
        </w:rPr>
        <w:t xml:space="preserve"> </w:t>
      </w:r>
      <w:r w:rsidR="00DA4E16" w:rsidRPr="00C0323E">
        <w:rPr>
          <w:rFonts w:ascii="Calibri" w:eastAsia="Times New Roman" w:hAnsi="Calibri" w:cs="Calibri"/>
          <w:color w:val="000000"/>
          <w:sz w:val="22"/>
          <w:szCs w:val="22"/>
          <w:lang w:val="en-GB"/>
        </w:rPr>
        <w:t>Does she</w:t>
      </w:r>
      <w:r w:rsidRPr="00C0323E">
        <w:rPr>
          <w:rFonts w:ascii="Calibri" w:eastAsia="Times New Roman" w:hAnsi="Calibri" w:cs="Calibri"/>
          <w:color w:val="000000"/>
          <w:sz w:val="22"/>
          <w:szCs w:val="22"/>
          <w:lang w:val="en-GB"/>
        </w:rPr>
        <w:t xml:space="preserve"> leak small amounts of urine</w:t>
      </w:r>
      <w:r w:rsidR="00CB7A74" w:rsidRPr="00C0323E">
        <w:rPr>
          <w:rFonts w:ascii="Calibri" w:eastAsia="Times New Roman" w:hAnsi="Calibri" w:cs="Calibri"/>
          <w:color w:val="000000"/>
          <w:sz w:val="22"/>
          <w:szCs w:val="22"/>
          <w:lang w:val="en-GB"/>
        </w:rPr>
        <w:t xml:space="preserve"> when she coughs</w:t>
      </w:r>
      <w:r w:rsidR="00112715">
        <w:rPr>
          <w:rFonts w:ascii="Calibri" w:eastAsia="Times New Roman" w:hAnsi="Calibri" w:cs="Calibri"/>
          <w:color w:val="000000"/>
          <w:sz w:val="22"/>
          <w:szCs w:val="22"/>
          <w:lang w:val="en-GB"/>
        </w:rPr>
        <w:t xml:space="preserve"> or sneezes</w:t>
      </w:r>
      <w:r w:rsidRPr="00C0323E">
        <w:rPr>
          <w:rFonts w:ascii="Calibri" w:eastAsia="Times New Roman" w:hAnsi="Calibri" w:cs="Calibri"/>
          <w:color w:val="000000"/>
          <w:sz w:val="22"/>
          <w:szCs w:val="22"/>
          <w:lang w:val="en-GB"/>
        </w:rPr>
        <w:t xml:space="preserve">? </w:t>
      </w:r>
      <w:r w:rsidR="00120344" w:rsidRPr="00F74C4E">
        <w:rPr>
          <w:rFonts w:cstheme="minorHAnsi"/>
          <w:sz w:val="22"/>
          <w:szCs w:val="22"/>
        </w:rPr>
        <w:t>P</w:t>
      </w:r>
      <w:r w:rsidR="00120344">
        <w:rPr>
          <w:rFonts w:cstheme="minorHAnsi"/>
          <w:sz w:val="22"/>
          <w:szCs w:val="22"/>
        </w:rPr>
        <w:t>revalence of p</w:t>
      </w:r>
      <w:r w:rsidR="00120344" w:rsidRPr="00F74C4E">
        <w:rPr>
          <w:rFonts w:cstheme="minorHAnsi"/>
          <w:sz w:val="22"/>
          <w:szCs w:val="22"/>
        </w:rPr>
        <w:t xml:space="preserve">ostpartum </w:t>
      </w:r>
      <w:r w:rsidR="00120344">
        <w:rPr>
          <w:rFonts w:cstheme="minorHAnsi"/>
          <w:sz w:val="22"/>
          <w:szCs w:val="22"/>
        </w:rPr>
        <w:t xml:space="preserve">urinary incontinence </w:t>
      </w:r>
      <w:r w:rsidR="00F8321E">
        <w:rPr>
          <w:rFonts w:cstheme="minorHAnsi"/>
          <w:sz w:val="22"/>
          <w:szCs w:val="22"/>
        </w:rPr>
        <w:t>is estimated at</w:t>
      </w:r>
      <w:r w:rsidR="00120344" w:rsidRPr="00F74C4E">
        <w:rPr>
          <w:rFonts w:cstheme="minorHAnsi"/>
          <w:sz w:val="22"/>
          <w:szCs w:val="22"/>
        </w:rPr>
        <w:t xml:space="preserve"> up to 47% i</w:t>
      </w:r>
      <w:r w:rsidR="00120344" w:rsidRPr="00120344">
        <w:rPr>
          <w:rFonts w:cstheme="minorHAnsi"/>
          <w:sz w:val="22"/>
          <w:szCs w:val="22"/>
        </w:rPr>
        <w:t>n the</w:t>
      </w:r>
      <w:r w:rsidR="003020D9">
        <w:rPr>
          <w:rFonts w:cstheme="minorHAnsi"/>
          <w:sz w:val="22"/>
          <w:szCs w:val="22"/>
        </w:rPr>
        <w:t xml:space="preserve"> first 12 months postpartum</w:t>
      </w:r>
      <w:r w:rsidR="003C1B42">
        <w:rPr>
          <w:rFonts w:cstheme="minorHAnsi"/>
          <w:sz w:val="22"/>
          <w:szCs w:val="22"/>
        </w:rPr>
        <w:t xml:space="preserve"> </w:t>
      </w:r>
      <w:r w:rsidR="004E5C45">
        <w:rPr>
          <w:rFonts w:cstheme="minorHAnsi"/>
          <w:sz w:val="22"/>
          <w:szCs w:val="22"/>
        </w:rPr>
        <w:t>but usually improves over time.</w:t>
      </w:r>
      <w:r w:rsidR="007B7407">
        <w:rPr>
          <w:rFonts w:cstheme="minorHAnsi"/>
          <w:sz w:val="22"/>
          <w:szCs w:val="22"/>
        </w:rPr>
        <w:t>[7]</w:t>
      </w:r>
      <w:r w:rsidR="00120344" w:rsidRPr="004A00A9">
        <w:rPr>
          <w:rFonts w:ascii="Tahoma" w:hAnsi="Tahoma" w:cs="Tahoma"/>
        </w:rPr>
        <w:t xml:space="preserve"> </w:t>
      </w:r>
      <w:r w:rsidR="00DA4E16" w:rsidRPr="00C0323E">
        <w:rPr>
          <w:rFonts w:ascii="Calibri" w:eastAsia="Times New Roman" w:hAnsi="Calibri" w:cs="Calibri"/>
          <w:color w:val="000000"/>
          <w:sz w:val="22"/>
          <w:szCs w:val="22"/>
          <w:lang w:val="en-GB"/>
        </w:rPr>
        <w:t xml:space="preserve">Encourage </w:t>
      </w:r>
      <w:r w:rsidRPr="00C0323E">
        <w:rPr>
          <w:rFonts w:ascii="Calibri" w:eastAsia="Times New Roman" w:hAnsi="Calibri" w:cs="Calibri"/>
          <w:color w:val="000000"/>
          <w:sz w:val="22"/>
          <w:szCs w:val="22"/>
          <w:lang w:val="en-GB"/>
        </w:rPr>
        <w:t xml:space="preserve">regular pelvic floor muscle exercises (Box 1). If </w:t>
      </w:r>
      <w:r w:rsidR="008B0C9E">
        <w:rPr>
          <w:rFonts w:ascii="Calibri" w:eastAsia="Times New Roman" w:hAnsi="Calibri" w:cs="Calibri"/>
          <w:color w:val="000000"/>
          <w:sz w:val="22"/>
          <w:szCs w:val="22"/>
          <w:lang w:val="en-GB"/>
        </w:rPr>
        <w:t>urinary symptoms</w:t>
      </w:r>
      <w:r w:rsidR="00DA4E16" w:rsidRPr="00C0323E">
        <w:rPr>
          <w:rFonts w:ascii="Calibri" w:eastAsia="Times New Roman" w:hAnsi="Calibri" w:cs="Calibri"/>
          <w:color w:val="000000"/>
          <w:sz w:val="22"/>
          <w:szCs w:val="22"/>
          <w:lang w:val="en-GB"/>
        </w:rPr>
        <w:t xml:space="preserve"> are </w:t>
      </w:r>
      <w:r w:rsidRPr="00C0323E">
        <w:rPr>
          <w:rFonts w:ascii="Calibri" w:eastAsia="Times New Roman" w:hAnsi="Calibri" w:cs="Calibri"/>
          <w:color w:val="000000"/>
          <w:sz w:val="22"/>
          <w:szCs w:val="22"/>
          <w:lang w:val="en-GB"/>
        </w:rPr>
        <w:t>severe</w:t>
      </w:r>
      <w:r w:rsidR="00FE6988">
        <w:rPr>
          <w:rFonts w:ascii="Calibri" w:eastAsia="Times New Roman" w:hAnsi="Calibri" w:cs="Calibri"/>
          <w:color w:val="000000"/>
          <w:sz w:val="22"/>
          <w:szCs w:val="22"/>
          <w:lang w:val="en-GB"/>
        </w:rPr>
        <w:t xml:space="preserve"> and</w:t>
      </w:r>
      <w:r w:rsidR="00112715">
        <w:rPr>
          <w:rFonts w:ascii="Calibri" w:eastAsia="Times New Roman" w:hAnsi="Calibri" w:cs="Calibri"/>
          <w:color w:val="000000"/>
          <w:sz w:val="22"/>
          <w:szCs w:val="22"/>
          <w:lang w:val="en-GB"/>
        </w:rPr>
        <w:t>/or</w:t>
      </w:r>
      <w:r w:rsidR="00FE6988">
        <w:rPr>
          <w:rFonts w:ascii="Calibri" w:eastAsia="Times New Roman" w:hAnsi="Calibri" w:cs="Calibri"/>
          <w:color w:val="000000"/>
          <w:sz w:val="22"/>
          <w:szCs w:val="22"/>
          <w:lang w:val="en-GB"/>
        </w:rPr>
        <w:t xml:space="preserve"> persist</w:t>
      </w:r>
      <w:r w:rsidRPr="00C0323E">
        <w:rPr>
          <w:rFonts w:ascii="Calibri" w:eastAsia="Times New Roman" w:hAnsi="Calibri" w:cs="Calibri"/>
          <w:color w:val="000000"/>
          <w:sz w:val="22"/>
          <w:szCs w:val="22"/>
          <w:lang w:val="en-GB"/>
        </w:rPr>
        <w:t xml:space="preserve">, </w:t>
      </w:r>
      <w:r w:rsidR="00EC16F7" w:rsidRPr="00C0323E">
        <w:rPr>
          <w:rFonts w:ascii="Calibri" w:eastAsia="Times New Roman" w:hAnsi="Calibri" w:cs="Calibri"/>
          <w:color w:val="000000"/>
          <w:sz w:val="22"/>
          <w:szCs w:val="22"/>
          <w:lang w:val="en-GB"/>
        </w:rPr>
        <w:t xml:space="preserve">consider </w:t>
      </w:r>
      <w:r w:rsidR="003C1B42" w:rsidRPr="00C0323E">
        <w:rPr>
          <w:rFonts w:ascii="Calibri" w:eastAsia="Times New Roman" w:hAnsi="Calibri" w:cs="Calibri"/>
          <w:color w:val="000000"/>
          <w:sz w:val="22"/>
          <w:szCs w:val="22"/>
          <w:lang w:val="en-GB"/>
        </w:rPr>
        <w:t xml:space="preserve">referral </w:t>
      </w:r>
      <w:r w:rsidR="003C1B42">
        <w:rPr>
          <w:rFonts w:ascii="Calibri" w:eastAsia="Times New Roman" w:hAnsi="Calibri" w:cs="Calibri"/>
          <w:color w:val="000000"/>
          <w:sz w:val="22"/>
          <w:szCs w:val="22"/>
          <w:lang w:val="en-GB"/>
        </w:rPr>
        <w:t xml:space="preserve">to </w:t>
      </w:r>
      <w:r w:rsidRPr="00C0323E">
        <w:rPr>
          <w:rFonts w:ascii="Calibri" w:eastAsia="Times New Roman" w:hAnsi="Calibri" w:cs="Calibri"/>
          <w:color w:val="000000"/>
          <w:sz w:val="22"/>
          <w:szCs w:val="22"/>
          <w:lang w:val="en-GB"/>
        </w:rPr>
        <w:t xml:space="preserve">physiotherapy </w:t>
      </w:r>
      <w:r w:rsidR="003C1B42">
        <w:rPr>
          <w:rFonts w:ascii="Calibri" w:eastAsia="Times New Roman" w:hAnsi="Calibri" w:cs="Calibri"/>
          <w:color w:val="000000"/>
          <w:sz w:val="22"/>
          <w:szCs w:val="22"/>
          <w:lang w:val="en-GB"/>
        </w:rPr>
        <w:t>or pelvic floor therapy f</w:t>
      </w:r>
      <w:r w:rsidR="00EC16F7" w:rsidRPr="00C0323E">
        <w:rPr>
          <w:rFonts w:ascii="Calibri" w:eastAsia="Times New Roman" w:hAnsi="Calibri" w:cs="Calibri"/>
          <w:color w:val="000000"/>
          <w:sz w:val="22"/>
          <w:szCs w:val="22"/>
          <w:lang w:val="en-GB"/>
        </w:rPr>
        <w:t>or further assessment.</w:t>
      </w:r>
    </w:p>
    <w:p w14:paraId="15E3E5F1" w14:textId="5BC7261F" w:rsidR="00EC16F7" w:rsidRPr="00932202" w:rsidRDefault="001322B3" w:rsidP="00F74C4E">
      <w:pPr>
        <w:pStyle w:val="ListParagraph"/>
        <w:numPr>
          <w:ilvl w:val="0"/>
          <w:numId w:val="5"/>
        </w:numPr>
        <w:spacing w:line="360" w:lineRule="auto"/>
        <w:rPr>
          <w:rFonts w:ascii="Calibri" w:eastAsia="Times New Roman" w:hAnsi="Calibri" w:cs="Calibri"/>
          <w:i/>
          <w:color w:val="000000"/>
          <w:sz w:val="22"/>
          <w:szCs w:val="22"/>
          <w:lang w:val="en-GB"/>
        </w:rPr>
      </w:pPr>
      <w:r w:rsidRPr="00E1610E">
        <w:rPr>
          <w:rFonts w:ascii="Calibri" w:hAnsi="Calibri" w:cs="Calibri"/>
          <w:i/>
          <w:color w:val="000000"/>
          <w:sz w:val="22"/>
          <w:szCs w:val="22"/>
        </w:rPr>
        <w:t xml:space="preserve">Bowel function </w:t>
      </w:r>
      <w:r w:rsidR="003C1B42">
        <w:rPr>
          <w:rFonts w:ascii="Calibri" w:hAnsi="Calibri" w:cs="Calibri"/>
          <w:color w:val="000000"/>
          <w:sz w:val="22"/>
          <w:szCs w:val="22"/>
        </w:rPr>
        <w:t>–</w:t>
      </w:r>
      <w:r w:rsidRPr="00E1610E">
        <w:rPr>
          <w:rFonts w:ascii="Calibri" w:hAnsi="Calibri" w:cs="Calibri"/>
          <w:color w:val="000000"/>
          <w:sz w:val="22"/>
          <w:szCs w:val="22"/>
        </w:rPr>
        <w:t xml:space="preserve"> As</w:t>
      </w:r>
      <w:r w:rsidR="00EC16F7" w:rsidRPr="00E1610E">
        <w:rPr>
          <w:rFonts w:ascii="Calibri" w:hAnsi="Calibri" w:cs="Calibri"/>
          <w:color w:val="000000"/>
          <w:sz w:val="22"/>
          <w:szCs w:val="22"/>
        </w:rPr>
        <w:t>k about</w:t>
      </w:r>
      <w:r w:rsidRPr="00E1610E">
        <w:rPr>
          <w:rFonts w:ascii="Calibri" w:hAnsi="Calibri" w:cs="Calibri"/>
          <w:color w:val="000000"/>
          <w:sz w:val="22"/>
          <w:szCs w:val="22"/>
        </w:rPr>
        <w:t xml:space="preserve"> constipation and offer laxatives if dietary measures have not been effective. </w:t>
      </w:r>
      <w:proofErr w:type="spellStart"/>
      <w:r w:rsidRPr="00E1610E">
        <w:rPr>
          <w:rFonts w:ascii="Calibri" w:hAnsi="Calibri" w:cs="Calibri"/>
          <w:color w:val="000000"/>
          <w:sz w:val="22"/>
          <w:szCs w:val="22"/>
        </w:rPr>
        <w:t>Haemorrhoids</w:t>
      </w:r>
      <w:proofErr w:type="spellEnd"/>
      <w:r w:rsidRPr="00E1610E">
        <w:rPr>
          <w:rFonts w:ascii="Calibri" w:hAnsi="Calibri" w:cs="Calibri"/>
          <w:color w:val="000000"/>
          <w:sz w:val="22"/>
          <w:szCs w:val="22"/>
        </w:rPr>
        <w:t xml:space="preserve"> may also be an ongoing problem.</w:t>
      </w:r>
      <w:r w:rsidR="00183107">
        <w:rPr>
          <w:rFonts w:ascii="Calibri" w:hAnsi="Calibri" w:cs="Calibri"/>
          <w:color w:val="000000"/>
          <w:sz w:val="22"/>
          <w:szCs w:val="22"/>
        </w:rPr>
        <w:t xml:space="preserve"> </w:t>
      </w:r>
      <w:r w:rsidR="0070254C">
        <w:rPr>
          <w:rFonts w:ascii="Calibri" w:hAnsi="Calibri" w:cs="Calibri"/>
          <w:color w:val="000000"/>
          <w:sz w:val="22"/>
          <w:szCs w:val="22"/>
        </w:rPr>
        <w:t xml:space="preserve">Ask </w:t>
      </w:r>
      <w:r w:rsidR="003C47DD">
        <w:rPr>
          <w:rFonts w:ascii="Calibri" w:hAnsi="Calibri" w:cs="Calibri"/>
          <w:color w:val="000000"/>
          <w:sz w:val="22"/>
          <w:szCs w:val="22"/>
        </w:rPr>
        <w:t xml:space="preserve">about problems with </w:t>
      </w:r>
      <w:r w:rsidR="0070254C">
        <w:rPr>
          <w:rFonts w:ascii="Calibri" w:hAnsi="Calibri" w:cs="Calibri"/>
          <w:color w:val="000000"/>
          <w:sz w:val="22"/>
          <w:szCs w:val="22"/>
        </w:rPr>
        <w:t xml:space="preserve">loss of </w:t>
      </w:r>
      <w:r w:rsidR="003C47DD">
        <w:rPr>
          <w:rFonts w:ascii="Calibri" w:hAnsi="Calibri" w:cs="Calibri"/>
          <w:color w:val="000000"/>
          <w:sz w:val="22"/>
          <w:szCs w:val="22"/>
        </w:rPr>
        <w:t>bowel control, especially</w:t>
      </w:r>
      <w:r w:rsidR="00A36A89">
        <w:rPr>
          <w:rFonts w:ascii="Calibri" w:hAnsi="Calibri" w:cs="Calibri"/>
          <w:color w:val="000000"/>
          <w:sz w:val="22"/>
          <w:szCs w:val="22"/>
        </w:rPr>
        <w:t xml:space="preserve"> in women</w:t>
      </w:r>
      <w:r w:rsidR="003C47DD">
        <w:rPr>
          <w:rFonts w:ascii="Calibri" w:hAnsi="Calibri" w:cs="Calibri"/>
          <w:color w:val="000000"/>
          <w:sz w:val="22"/>
          <w:szCs w:val="22"/>
        </w:rPr>
        <w:t xml:space="preserve"> who</w:t>
      </w:r>
      <w:r w:rsidR="00183107">
        <w:rPr>
          <w:rFonts w:ascii="Calibri" w:hAnsi="Calibri" w:cs="Calibri"/>
          <w:color w:val="000000"/>
          <w:sz w:val="22"/>
          <w:szCs w:val="22"/>
        </w:rPr>
        <w:t xml:space="preserve"> had</w:t>
      </w:r>
      <w:r w:rsidR="00A36A89">
        <w:rPr>
          <w:rFonts w:ascii="Calibri" w:hAnsi="Calibri" w:cs="Calibri"/>
          <w:color w:val="000000"/>
          <w:sz w:val="22"/>
          <w:szCs w:val="22"/>
        </w:rPr>
        <w:t xml:space="preserve"> an</w:t>
      </w:r>
      <w:r w:rsidR="00183107">
        <w:rPr>
          <w:rFonts w:ascii="Calibri" w:hAnsi="Calibri" w:cs="Calibri"/>
          <w:color w:val="000000"/>
          <w:sz w:val="22"/>
          <w:szCs w:val="22"/>
        </w:rPr>
        <w:t xml:space="preserve"> instrumental vaginal birth and/o</w:t>
      </w:r>
      <w:r w:rsidR="0070254C">
        <w:rPr>
          <w:rFonts w:ascii="Calibri" w:hAnsi="Calibri" w:cs="Calibri"/>
          <w:color w:val="000000"/>
          <w:sz w:val="22"/>
          <w:szCs w:val="22"/>
        </w:rPr>
        <w:t xml:space="preserve">r gave birth to a </w:t>
      </w:r>
      <w:r w:rsidR="004E5C45">
        <w:rPr>
          <w:rFonts w:ascii="Calibri" w:hAnsi="Calibri" w:cs="Calibri"/>
          <w:color w:val="000000"/>
          <w:sz w:val="22"/>
          <w:szCs w:val="22"/>
        </w:rPr>
        <w:t>large</w:t>
      </w:r>
      <w:r w:rsidR="0070254C">
        <w:rPr>
          <w:rFonts w:ascii="Calibri" w:hAnsi="Calibri" w:cs="Calibri"/>
          <w:color w:val="000000"/>
          <w:sz w:val="22"/>
          <w:szCs w:val="22"/>
        </w:rPr>
        <w:t xml:space="preserve"> </w:t>
      </w:r>
      <w:r w:rsidR="003C47DD">
        <w:rPr>
          <w:rFonts w:ascii="Calibri" w:hAnsi="Calibri" w:cs="Calibri"/>
          <w:color w:val="000000"/>
          <w:sz w:val="22"/>
          <w:szCs w:val="22"/>
        </w:rPr>
        <w:t>baby</w:t>
      </w:r>
      <w:r w:rsidR="00183107">
        <w:rPr>
          <w:rFonts w:ascii="Calibri" w:hAnsi="Calibri" w:cs="Calibri"/>
          <w:color w:val="000000"/>
          <w:sz w:val="22"/>
          <w:szCs w:val="22"/>
        </w:rPr>
        <w:t>.</w:t>
      </w:r>
      <w:r w:rsidR="001409DA">
        <w:rPr>
          <w:rFonts w:ascii="Calibri" w:hAnsi="Calibri" w:cs="Calibri"/>
          <w:color w:val="000000"/>
          <w:sz w:val="22"/>
          <w:szCs w:val="22"/>
        </w:rPr>
        <w:t>[7]</w:t>
      </w:r>
      <w:r w:rsidR="00EC16F7" w:rsidRPr="00E1610E">
        <w:rPr>
          <w:rFonts w:ascii="Calibri" w:hAnsi="Calibri" w:cs="Calibri"/>
          <w:color w:val="000000"/>
          <w:sz w:val="22"/>
          <w:szCs w:val="22"/>
        </w:rPr>
        <w:t xml:space="preserve"> </w:t>
      </w:r>
    </w:p>
    <w:p w14:paraId="1B9E048B" w14:textId="378DBD21" w:rsidR="00932202" w:rsidRPr="00932202" w:rsidRDefault="00932202" w:rsidP="00932202">
      <w:pPr>
        <w:pStyle w:val="ListParagraph"/>
        <w:numPr>
          <w:ilvl w:val="0"/>
          <w:numId w:val="5"/>
        </w:numPr>
        <w:spacing w:line="360" w:lineRule="auto"/>
        <w:rPr>
          <w:rFonts w:ascii="Calibri" w:hAnsi="Calibri" w:cs="Calibri"/>
          <w:sz w:val="22"/>
          <w:szCs w:val="22"/>
        </w:rPr>
      </w:pPr>
      <w:r>
        <w:rPr>
          <w:rFonts w:ascii="Calibri" w:hAnsi="Calibri" w:cs="Calibri"/>
          <w:i/>
          <w:sz w:val="22"/>
          <w:szCs w:val="22"/>
        </w:rPr>
        <w:t xml:space="preserve">Venous thromboembolism – </w:t>
      </w:r>
      <w:r>
        <w:rPr>
          <w:rFonts w:ascii="Calibri" w:hAnsi="Calibri" w:cs="Calibri"/>
          <w:iCs/>
          <w:sz w:val="22"/>
          <w:szCs w:val="22"/>
        </w:rPr>
        <w:t xml:space="preserve">A relatively hypercoagulable state persists for up to </w:t>
      </w:r>
      <w:r w:rsidR="00EF6381">
        <w:rPr>
          <w:rFonts w:ascii="Calibri" w:hAnsi="Calibri" w:cs="Calibri"/>
          <w:iCs/>
          <w:sz w:val="22"/>
          <w:szCs w:val="22"/>
        </w:rPr>
        <w:t>12</w:t>
      </w:r>
      <w:r>
        <w:rPr>
          <w:rFonts w:ascii="Calibri" w:hAnsi="Calibri" w:cs="Calibri"/>
          <w:iCs/>
          <w:sz w:val="22"/>
          <w:szCs w:val="22"/>
        </w:rPr>
        <w:t xml:space="preserve"> </w:t>
      </w:r>
      <w:r w:rsidR="00EF6381">
        <w:rPr>
          <w:rFonts w:ascii="Calibri" w:hAnsi="Calibri" w:cs="Calibri"/>
          <w:iCs/>
          <w:sz w:val="22"/>
          <w:szCs w:val="22"/>
        </w:rPr>
        <w:t xml:space="preserve">weeks </w:t>
      </w:r>
      <w:r>
        <w:rPr>
          <w:rFonts w:ascii="Calibri" w:hAnsi="Calibri" w:cs="Calibri"/>
          <w:iCs/>
          <w:sz w:val="22"/>
          <w:szCs w:val="22"/>
        </w:rPr>
        <w:t>post-partum.</w:t>
      </w:r>
      <w:r w:rsidR="00EF6381">
        <w:rPr>
          <w:rFonts w:ascii="Calibri" w:hAnsi="Calibri" w:cs="Calibri"/>
          <w:iCs/>
          <w:sz w:val="22"/>
          <w:szCs w:val="22"/>
        </w:rPr>
        <w:t>[8]</w:t>
      </w:r>
      <w:r>
        <w:rPr>
          <w:rFonts w:ascii="Calibri" w:hAnsi="Calibri" w:cs="Calibri"/>
          <w:iCs/>
          <w:sz w:val="22"/>
          <w:szCs w:val="22"/>
        </w:rPr>
        <w:t xml:space="preserve"> </w:t>
      </w:r>
      <w:proofErr w:type="spellStart"/>
      <w:r>
        <w:rPr>
          <w:rFonts w:ascii="Calibri" w:hAnsi="Calibri" w:cs="Calibri"/>
          <w:iCs/>
          <w:sz w:val="22"/>
          <w:szCs w:val="22"/>
        </w:rPr>
        <w:t>Dyspn</w:t>
      </w:r>
      <w:r w:rsidR="004E5C45">
        <w:rPr>
          <w:rFonts w:ascii="Calibri" w:hAnsi="Calibri" w:cs="Calibri"/>
          <w:iCs/>
          <w:sz w:val="22"/>
          <w:szCs w:val="22"/>
        </w:rPr>
        <w:t>o</w:t>
      </w:r>
      <w:r>
        <w:rPr>
          <w:rFonts w:ascii="Calibri" w:hAnsi="Calibri" w:cs="Calibri"/>
          <w:iCs/>
          <w:sz w:val="22"/>
          <w:szCs w:val="22"/>
        </w:rPr>
        <w:t>ea</w:t>
      </w:r>
      <w:proofErr w:type="spellEnd"/>
      <w:r>
        <w:rPr>
          <w:rFonts w:ascii="Calibri" w:hAnsi="Calibri" w:cs="Calibri"/>
          <w:iCs/>
          <w:sz w:val="22"/>
          <w:szCs w:val="22"/>
        </w:rPr>
        <w:t xml:space="preserve"> or </w:t>
      </w:r>
      <w:r w:rsidR="00776F5E">
        <w:rPr>
          <w:rFonts w:ascii="Calibri" w:hAnsi="Calibri" w:cs="Calibri"/>
          <w:iCs/>
          <w:sz w:val="22"/>
          <w:szCs w:val="22"/>
        </w:rPr>
        <w:t>calf pain/</w:t>
      </w:r>
      <w:r>
        <w:rPr>
          <w:rFonts w:ascii="Calibri" w:hAnsi="Calibri" w:cs="Calibri"/>
          <w:iCs/>
          <w:sz w:val="22"/>
          <w:szCs w:val="22"/>
        </w:rPr>
        <w:t>swelling warrants further examination.</w:t>
      </w:r>
    </w:p>
    <w:p w14:paraId="445AC20D" w14:textId="77777777" w:rsidR="003C1B42" w:rsidRPr="00E1610E" w:rsidRDefault="003C1B42" w:rsidP="003C1B42">
      <w:pPr>
        <w:pStyle w:val="ListParagraph"/>
        <w:spacing w:line="360" w:lineRule="auto"/>
        <w:rPr>
          <w:rFonts w:ascii="Calibri" w:eastAsia="Times New Roman" w:hAnsi="Calibri" w:cs="Calibri"/>
          <w:i/>
          <w:color w:val="000000"/>
          <w:sz w:val="22"/>
          <w:szCs w:val="22"/>
          <w:lang w:val="en-GB"/>
        </w:rPr>
      </w:pPr>
    </w:p>
    <w:p w14:paraId="0659A35E" w14:textId="72088762" w:rsidR="001322B3" w:rsidRPr="00C0323E" w:rsidRDefault="00EC16F7" w:rsidP="001322B3">
      <w:pPr>
        <w:spacing w:line="360" w:lineRule="auto"/>
        <w:rPr>
          <w:rFonts w:ascii="Calibri" w:hAnsi="Calibri" w:cs="Calibri"/>
          <w:b/>
          <w:color w:val="000000"/>
          <w:sz w:val="22"/>
          <w:szCs w:val="22"/>
        </w:rPr>
      </w:pPr>
      <w:r w:rsidRPr="00C0323E">
        <w:rPr>
          <w:rFonts w:ascii="Calibri" w:hAnsi="Calibri" w:cs="Calibri"/>
          <w:b/>
          <w:color w:val="000000"/>
          <w:sz w:val="22"/>
          <w:szCs w:val="22"/>
        </w:rPr>
        <w:t>S</w:t>
      </w:r>
      <w:r w:rsidR="001322B3" w:rsidRPr="00C0323E">
        <w:rPr>
          <w:rFonts w:ascii="Calibri" w:hAnsi="Calibri" w:cs="Calibri"/>
          <w:b/>
          <w:color w:val="000000"/>
          <w:sz w:val="22"/>
          <w:szCs w:val="22"/>
        </w:rPr>
        <w:t>exual intercourse and contraception</w:t>
      </w:r>
    </w:p>
    <w:p w14:paraId="37DCF17D" w14:textId="0E121737" w:rsidR="001322B3" w:rsidRPr="00C0323E" w:rsidRDefault="001322B3" w:rsidP="001322B3">
      <w:pPr>
        <w:pStyle w:val="ListParagraph"/>
        <w:numPr>
          <w:ilvl w:val="0"/>
          <w:numId w:val="5"/>
        </w:numPr>
        <w:spacing w:line="360" w:lineRule="auto"/>
        <w:rPr>
          <w:rFonts w:ascii="Calibri" w:hAnsi="Calibri" w:cs="Calibri"/>
          <w:sz w:val="22"/>
          <w:szCs w:val="22"/>
        </w:rPr>
      </w:pPr>
      <w:r w:rsidRPr="00C0323E">
        <w:rPr>
          <w:rFonts w:ascii="Calibri" w:hAnsi="Calibri" w:cs="Calibri"/>
          <w:i/>
          <w:sz w:val="22"/>
          <w:szCs w:val="22"/>
        </w:rPr>
        <w:t>Sex</w:t>
      </w:r>
      <w:r w:rsidR="00DA4E16" w:rsidRPr="00C0323E">
        <w:rPr>
          <w:rFonts w:ascii="Calibri" w:hAnsi="Calibri" w:cs="Calibri"/>
          <w:sz w:val="22"/>
          <w:szCs w:val="22"/>
        </w:rPr>
        <w:t xml:space="preserve"> - Has she felt </w:t>
      </w:r>
      <w:r w:rsidR="003C1B42">
        <w:rPr>
          <w:rFonts w:ascii="Calibri" w:hAnsi="Calibri" w:cs="Calibri"/>
          <w:sz w:val="22"/>
          <w:szCs w:val="22"/>
        </w:rPr>
        <w:t xml:space="preserve">interested in </w:t>
      </w:r>
      <w:r w:rsidR="00DA4E16" w:rsidRPr="00C0323E">
        <w:rPr>
          <w:rFonts w:ascii="Calibri" w:hAnsi="Calibri" w:cs="Calibri"/>
          <w:sz w:val="22"/>
          <w:szCs w:val="22"/>
        </w:rPr>
        <w:t>resum</w:t>
      </w:r>
      <w:r w:rsidR="003C1B42">
        <w:rPr>
          <w:rFonts w:ascii="Calibri" w:hAnsi="Calibri" w:cs="Calibri"/>
          <w:sz w:val="22"/>
          <w:szCs w:val="22"/>
        </w:rPr>
        <w:t>ing</w:t>
      </w:r>
      <w:r w:rsidR="00DA4E16" w:rsidRPr="00C0323E">
        <w:rPr>
          <w:rFonts w:ascii="Calibri" w:hAnsi="Calibri" w:cs="Calibri"/>
          <w:sz w:val="22"/>
          <w:szCs w:val="22"/>
        </w:rPr>
        <w:t xml:space="preserve"> sexual intercourse</w:t>
      </w:r>
      <w:r w:rsidRPr="00C0323E">
        <w:rPr>
          <w:rFonts w:ascii="Calibri" w:hAnsi="Calibri" w:cs="Calibri"/>
          <w:sz w:val="22"/>
          <w:szCs w:val="22"/>
        </w:rPr>
        <w:t>?</w:t>
      </w:r>
      <w:r w:rsidR="00E1610E">
        <w:rPr>
          <w:rFonts w:ascii="Calibri" w:hAnsi="Calibri" w:cs="Calibri"/>
          <w:sz w:val="22"/>
          <w:szCs w:val="22"/>
        </w:rPr>
        <w:t xml:space="preserve"> Less than half of postnatal women </w:t>
      </w:r>
      <w:r w:rsidR="008B0C9E">
        <w:rPr>
          <w:rFonts w:ascii="Calibri" w:hAnsi="Calibri" w:cs="Calibri"/>
          <w:sz w:val="22"/>
          <w:szCs w:val="22"/>
        </w:rPr>
        <w:t>had</w:t>
      </w:r>
      <w:r w:rsidR="003020D9">
        <w:rPr>
          <w:rFonts w:ascii="Calibri" w:hAnsi="Calibri" w:cs="Calibri"/>
          <w:sz w:val="22"/>
          <w:szCs w:val="22"/>
        </w:rPr>
        <w:t xml:space="preserve"> resumed </w:t>
      </w:r>
      <w:r w:rsidR="00E1610E">
        <w:rPr>
          <w:rFonts w:ascii="Calibri" w:hAnsi="Calibri" w:cs="Calibri"/>
          <w:sz w:val="22"/>
          <w:szCs w:val="22"/>
        </w:rPr>
        <w:t>sex by 6 weeks</w:t>
      </w:r>
      <w:r w:rsidR="003020D9">
        <w:rPr>
          <w:rFonts w:ascii="Calibri" w:hAnsi="Calibri" w:cs="Calibri"/>
          <w:sz w:val="22"/>
          <w:szCs w:val="22"/>
        </w:rPr>
        <w:t xml:space="preserve"> in </w:t>
      </w:r>
      <w:r w:rsidR="00464A56">
        <w:rPr>
          <w:rFonts w:ascii="Calibri" w:hAnsi="Calibri" w:cs="Calibri"/>
          <w:sz w:val="22"/>
          <w:szCs w:val="22"/>
        </w:rPr>
        <w:t>a</w:t>
      </w:r>
      <w:r w:rsidR="003020D9">
        <w:rPr>
          <w:rFonts w:ascii="Calibri" w:hAnsi="Calibri" w:cs="Calibri"/>
          <w:sz w:val="22"/>
          <w:szCs w:val="22"/>
        </w:rPr>
        <w:t xml:space="preserve"> recent prospective </w:t>
      </w:r>
      <w:proofErr w:type="gramStart"/>
      <w:r w:rsidR="003020D9">
        <w:rPr>
          <w:rFonts w:ascii="Calibri" w:hAnsi="Calibri" w:cs="Calibri"/>
          <w:sz w:val="22"/>
          <w:szCs w:val="22"/>
        </w:rPr>
        <w:t>study</w:t>
      </w:r>
      <w:r w:rsidR="00F8321E">
        <w:rPr>
          <w:rFonts w:ascii="Calibri" w:hAnsi="Calibri" w:cs="Calibri"/>
          <w:sz w:val="22"/>
          <w:szCs w:val="22"/>
        </w:rPr>
        <w:t>.</w:t>
      </w:r>
      <w:r w:rsidR="003020D9">
        <w:rPr>
          <w:rFonts w:ascii="Calibri" w:hAnsi="Calibri" w:cs="Calibri"/>
          <w:sz w:val="22"/>
          <w:szCs w:val="22"/>
        </w:rPr>
        <w:t>[</w:t>
      </w:r>
      <w:proofErr w:type="gramEnd"/>
      <w:r w:rsidR="00EF6381">
        <w:rPr>
          <w:rFonts w:ascii="Calibri" w:hAnsi="Calibri" w:cs="Calibri"/>
          <w:sz w:val="22"/>
          <w:szCs w:val="22"/>
        </w:rPr>
        <w:t>9</w:t>
      </w:r>
      <w:r w:rsidR="003020D9">
        <w:rPr>
          <w:rFonts w:ascii="Calibri" w:hAnsi="Calibri" w:cs="Calibri"/>
          <w:sz w:val="22"/>
          <w:szCs w:val="22"/>
        </w:rPr>
        <w:t>]</w:t>
      </w:r>
      <w:r w:rsidRPr="00C0323E">
        <w:rPr>
          <w:rFonts w:ascii="Calibri" w:hAnsi="Calibri" w:cs="Calibri"/>
          <w:sz w:val="22"/>
          <w:szCs w:val="22"/>
        </w:rPr>
        <w:t xml:space="preserve"> </w:t>
      </w:r>
      <w:r w:rsidR="00453FE6">
        <w:rPr>
          <w:rFonts w:ascii="Calibri" w:hAnsi="Calibri" w:cs="Calibri"/>
          <w:sz w:val="22"/>
          <w:szCs w:val="22"/>
        </w:rPr>
        <w:t xml:space="preserve">Stating that </w:t>
      </w:r>
      <w:r w:rsidR="00464A56">
        <w:rPr>
          <w:rFonts w:ascii="Calibri" w:hAnsi="Calibri" w:cs="Calibri"/>
          <w:sz w:val="22"/>
          <w:szCs w:val="22"/>
        </w:rPr>
        <w:t>she</w:t>
      </w:r>
      <w:r w:rsidR="00453FE6">
        <w:rPr>
          <w:rFonts w:ascii="Calibri" w:hAnsi="Calibri" w:cs="Calibri"/>
          <w:sz w:val="22"/>
          <w:szCs w:val="22"/>
        </w:rPr>
        <w:t xml:space="preserve"> can have sex again when </w:t>
      </w:r>
      <w:r w:rsidR="00464A56">
        <w:rPr>
          <w:rFonts w:ascii="Calibri" w:hAnsi="Calibri" w:cs="Calibri"/>
          <w:sz w:val="22"/>
          <w:szCs w:val="22"/>
        </w:rPr>
        <w:t>she is</w:t>
      </w:r>
      <w:r w:rsidR="00453FE6">
        <w:rPr>
          <w:rFonts w:ascii="Calibri" w:hAnsi="Calibri" w:cs="Calibri"/>
          <w:sz w:val="22"/>
          <w:szCs w:val="22"/>
        </w:rPr>
        <w:t xml:space="preserve"> ready can be helpful, </w:t>
      </w:r>
      <w:r w:rsidR="00464A56">
        <w:rPr>
          <w:rFonts w:ascii="Calibri" w:hAnsi="Calibri" w:cs="Calibri"/>
          <w:sz w:val="22"/>
          <w:szCs w:val="22"/>
        </w:rPr>
        <w:t>as</w:t>
      </w:r>
      <w:r w:rsidR="00453FE6">
        <w:rPr>
          <w:rFonts w:ascii="Calibri" w:hAnsi="Calibri" w:cs="Calibri"/>
          <w:sz w:val="22"/>
          <w:szCs w:val="22"/>
        </w:rPr>
        <w:t xml:space="preserve"> some women may be waiting for the </w:t>
      </w:r>
      <w:r w:rsidR="00750E1F">
        <w:rPr>
          <w:rFonts w:ascii="Calibri" w:hAnsi="Calibri" w:cs="Calibri"/>
          <w:sz w:val="22"/>
          <w:szCs w:val="22"/>
        </w:rPr>
        <w:t>‘</w:t>
      </w:r>
      <w:r w:rsidR="00453FE6">
        <w:rPr>
          <w:rFonts w:ascii="Calibri" w:hAnsi="Calibri" w:cs="Calibri"/>
          <w:sz w:val="22"/>
          <w:szCs w:val="22"/>
        </w:rPr>
        <w:t>all clear</w:t>
      </w:r>
      <w:r w:rsidR="00750E1F">
        <w:rPr>
          <w:rFonts w:ascii="Calibri" w:hAnsi="Calibri" w:cs="Calibri"/>
          <w:sz w:val="22"/>
          <w:szCs w:val="22"/>
        </w:rPr>
        <w:t>’</w:t>
      </w:r>
      <w:r w:rsidR="00453FE6">
        <w:rPr>
          <w:rFonts w:ascii="Calibri" w:hAnsi="Calibri" w:cs="Calibri"/>
          <w:sz w:val="22"/>
          <w:szCs w:val="22"/>
        </w:rPr>
        <w:t xml:space="preserve"> from their doctor.</w:t>
      </w:r>
    </w:p>
    <w:p w14:paraId="64A41327" w14:textId="658E2FCF" w:rsidR="005F11C7" w:rsidRPr="009A0FD2" w:rsidRDefault="005F11C7" w:rsidP="00073920">
      <w:pPr>
        <w:pStyle w:val="ListParagraph"/>
        <w:numPr>
          <w:ilvl w:val="0"/>
          <w:numId w:val="5"/>
        </w:numPr>
        <w:spacing w:line="360" w:lineRule="auto"/>
        <w:rPr>
          <w:rFonts w:ascii="Calibri" w:hAnsi="Calibri" w:cs="Calibri"/>
          <w:sz w:val="22"/>
          <w:szCs w:val="22"/>
          <w:lang w:val="en-GB"/>
        </w:rPr>
      </w:pPr>
      <w:r w:rsidRPr="00C0323E">
        <w:rPr>
          <w:rFonts w:ascii="Calibri" w:hAnsi="Calibri" w:cs="Calibri"/>
          <w:i/>
          <w:sz w:val="22"/>
          <w:szCs w:val="22"/>
        </w:rPr>
        <w:t>Contraception</w:t>
      </w:r>
      <w:r w:rsidRPr="00C0323E">
        <w:rPr>
          <w:rFonts w:ascii="Calibri" w:hAnsi="Calibri" w:cs="Calibri"/>
          <w:sz w:val="22"/>
          <w:szCs w:val="22"/>
        </w:rPr>
        <w:t xml:space="preserve"> </w:t>
      </w:r>
      <w:r w:rsidR="00E1610E">
        <w:rPr>
          <w:rFonts w:ascii="Calibri" w:hAnsi="Calibri" w:cs="Calibri"/>
          <w:sz w:val="22"/>
          <w:szCs w:val="22"/>
        </w:rPr>
        <w:t>–</w:t>
      </w:r>
      <w:r w:rsidR="008B0C9E">
        <w:rPr>
          <w:rFonts w:ascii="Calibri" w:hAnsi="Calibri" w:cs="Calibri"/>
          <w:sz w:val="22"/>
          <w:szCs w:val="22"/>
        </w:rPr>
        <w:t xml:space="preserve"> </w:t>
      </w:r>
      <w:r w:rsidR="00DF4524">
        <w:rPr>
          <w:rFonts w:ascii="Calibri" w:hAnsi="Calibri" w:cs="Calibri"/>
          <w:sz w:val="22"/>
          <w:szCs w:val="22"/>
        </w:rPr>
        <w:t xml:space="preserve">Discuss contraception </w:t>
      </w:r>
      <w:r w:rsidR="008B0C9E">
        <w:rPr>
          <w:rFonts w:ascii="Calibri" w:hAnsi="Calibri" w:cs="Calibri"/>
          <w:sz w:val="22"/>
          <w:szCs w:val="22"/>
        </w:rPr>
        <w:t>options</w:t>
      </w:r>
      <w:r w:rsidR="00DF4524">
        <w:rPr>
          <w:rFonts w:ascii="Calibri" w:hAnsi="Calibri" w:cs="Calibri"/>
          <w:sz w:val="22"/>
          <w:szCs w:val="22"/>
        </w:rPr>
        <w:t xml:space="preserve">, taking into account whether she is </w:t>
      </w:r>
      <w:r w:rsidR="005650A7">
        <w:rPr>
          <w:rFonts w:ascii="Calibri" w:hAnsi="Calibri" w:cs="Calibri"/>
          <w:sz w:val="22"/>
          <w:szCs w:val="22"/>
        </w:rPr>
        <w:t xml:space="preserve">breastfeeding </w:t>
      </w:r>
      <w:r w:rsidR="001F63E6">
        <w:rPr>
          <w:rFonts w:ascii="Calibri" w:hAnsi="Calibri" w:cs="Calibri"/>
          <w:sz w:val="22"/>
          <w:szCs w:val="22"/>
        </w:rPr>
        <w:t>(Table 1).</w:t>
      </w:r>
      <w:r w:rsidR="000A3B2F">
        <w:rPr>
          <w:rFonts w:ascii="Calibri" w:hAnsi="Calibri" w:cs="Calibri"/>
          <w:sz w:val="22"/>
          <w:szCs w:val="22"/>
        </w:rPr>
        <w:t>[</w:t>
      </w:r>
      <w:r w:rsidR="00DF4524">
        <w:rPr>
          <w:rFonts w:ascii="Calibri" w:hAnsi="Calibri" w:cs="Calibri"/>
          <w:sz w:val="22"/>
          <w:szCs w:val="22"/>
        </w:rPr>
        <w:t>1</w:t>
      </w:r>
      <w:r w:rsidR="00BB0706">
        <w:rPr>
          <w:rFonts w:ascii="Calibri" w:hAnsi="Calibri" w:cs="Calibri"/>
          <w:sz w:val="22"/>
          <w:szCs w:val="22"/>
        </w:rPr>
        <w:t>0</w:t>
      </w:r>
      <w:r w:rsidR="000A3B2F">
        <w:rPr>
          <w:rFonts w:ascii="Calibri" w:hAnsi="Calibri" w:cs="Calibri"/>
          <w:sz w:val="22"/>
          <w:szCs w:val="22"/>
        </w:rPr>
        <w:t>]</w:t>
      </w:r>
      <w:r w:rsidR="001F63E6">
        <w:rPr>
          <w:rFonts w:ascii="Calibri" w:hAnsi="Calibri" w:cs="Calibri"/>
          <w:sz w:val="22"/>
          <w:szCs w:val="22"/>
        </w:rPr>
        <w:t xml:space="preserve"> </w:t>
      </w:r>
    </w:p>
    <w:p w14:paraId="6FA09C95" w14:textId="6143EA67" w:rsidR="001322B3" w:rsidRPr="00BC273A" w:rsidRDefault="001322B3" w:rsidP="00BC273A">
      <w:pPr>
        <w:pStyle w:val="ListParagraph"/>
        <w:numPr>
          <w:ilvl w:val="0"/>
          <w:numId w:val="5"/>
        </w:numPr>
        <w:spacing w:line="360" w:lineRule="auto"/>
        <w:rPr>
          <w:rFonts w:ascii="Calibri" w:hAnsi="Calibri" w:cs="Calibri"/>
          <w:sz w:val="22"/>
          <w:szCs w:val="22"/>
        </w:rPr>
      </w:pPr>
      <w:r w:rsidRPr="00C0323E">
        <w:rPr>
          <w:rFonts w:ascii="Calibri" w:hAnsi="Calibri" w:cs="Calibri"/>
          <w:i/>
          <w:sz w:val="22"/>
          <w:szCs w:val="22"/>
        </w:rPr>
        <w:t>Smear test</w:t>
      </w:r>
      <w:r w:rsidRPr="00C0323E">
        <w:rPr>
          <w:rFonts w:ascii="Calibri" w:hAnsi="Calibri" w:cs="Calibri"/>
          <w:sz w:val="22"/>
          <w:szCs w:val="22"/>
        </w:rPr>
        <w:t xml:space="preserve"> </w:t>
      </w:r>
      <w:r w:rsidR="00BC273A">
        <w:rPr>
          <w:rFonts w:ascii="Calibri" w:hAnsi="Calibri" w:cs="Calibri"/>
          <w:sz w:val="22"/>
          <w:szCs w:val="22"/>
        </w:rPr>
        <w:t>–</w:t>
      </w:r>
      <w:r w:rsidR="004834AF" w:rsidRPr="00BC273A">
        <w:rPr>
          <w:rFonts w:ascii="Calibri" w:hAnsi="Calibri" w:cs="Calibri"/>
          <w:sz w:val="22"/>
          <w:szCs w:val="22"/>
        </w:rPr>
        <w:t xml:space="preserve"> </w:t>
      </w:r>
      <w:r w:rsidRPr="00BC273A">
        <w:rPr>
          <w:rFonts w:ascii="Calibri" w:hAnsi="Calibri" w:cs="Calibri"/>
          <w:sz w:val="22"/>
          <w:szCs w:val="22"/>
        </w:rPr>
        <w:t>If she is due for a cervical smear this should be performed around three months after the birth.</w:t>
      </w:r>
      <w:r w:rsidR="008071E3" w:rsidRPr="00BC273A">
        <w:rPr>
          <w:rFonts w:ascii="Calibri" w:hAnsi="Calibri" w:cs="Calibri"/>
          <w:sz w:val="22"/>
          <w:szCs w:val="22"/>
        </w:rPr>
        <w:t>[1</w:t>
      </w:r>
      <w:r w:rsidR="00750E1F">
        <w:rPr>
          <w:rFonts w:ascii="Calibri" w:hAnsi="Calibri" w:cs="Calibri"/>
          <w:sz w:val="22"/>
          <w:szCs w:val="22"/>
        </w:rPr>
        <w:t>2</w:t>
      </w:r>
      <w:r w:rsidR="008071E3" w:rsidRPr="00BC273A">
        <w:rPr>
          <w:rFonts w:ascii="Calibri" w:hAnsi="Calibri" w:cs="Calibri"/>
          <w:sz w:val="22"/>
          <w:szCs w:val="22"/>
        </w:rPr>
        <w:t>]</w:t>
      </w:r>
    </w:p>
    <w:p w14:paraId="4CC3325C" w14:textId="3F36B56D" w:rsidR="001322B3" w:rsidRPr="00076C14" w:rsidRDefault="001322B3" w:rsidP="00076C14">
      <w:pPr>
        <w:pStyle w:val="ListParagraph"/>
        <w:numPr>
          <w:ilvl w:val="0"/>
          <w:numId w:val="2"/>
        </w:numPr>
        <w:spacing w:line="360" w:lineRule="auto"/>
        <w:rPr>
          <w:rFonts w:ascii="Calibri" w:eastAsia="Times New Roman" w:hAnsi="Calibri" w:cs="Calibri"/>
          <w:color w:val="000000"/>
          <w:sz w:val="22"/>
          <w:szCs w:val="22"/>
          <w:lang w:val="en-GB"/>
        </w:rPr>
      </w:pPr>
      <w:r w:rsidRPr="003D28B6">
        <w:rPr>
          <w:rFonts w:ascii="Calibri" w:hAnsi="Calibri" w:cs="Calibri"/>
          <w:i/>
          <w:color w:val="000000"/>
          <w:sz w:val="22"/>
          <w:szCs w:val="22"/>
        </w:rPr>
        <w:t>Vaccination status</w:t>
      </w:r>
      <w:r w:rsidRPr="003D28B6">
        <w:rPr>
          <w:rFonts w:ascii="Calibri" w:hAnsi="Calibri" w:cs="Calibri"/>
          <w:color w:val="000000"/>
          <w:sz w:val="22"/>
          <w:szCs w:val="22"/>
        </w:rPr>
        <w:t xml:space="preserve"> </w:t>
      </w:r>
      <w:r w:rsidR="00076C14">
        <w:rPr>
          <w:rFonts w:ascii="Calibri" w:hAnsi="Calibri" w:cs="Calibri"/>
          <w:color w:val="000000"/>
          <w:sz w:val="22"/>
          <w:szCs w:val="22"/>
        </w:rPr>
        <w:t>–</w:t>
      </w:r>
      <w:r w:rsidR="0006443D" w:rsidRPr="0006443D">
        <w:rPr>
          <w:rFonts w:ascii="Calibri" w:hAnsi="Calibri" w:cs="Calibri"/>
          <w:color w:val="000000"/>
          <w:sz w:val="22"/>
          <w:szCs w:val="22"/>
        </w:rPr>
        <w:t xml:space="preserve"> </w:t>
      </w:r>
      <w:r w:rsidR="0006443D">
        <w:rPr>
          <w:rFonts w:ascii="Calibri" w:hAnsi="Calibri" w:cs="Calibri"/>
          <w:color w:val="000000"/>
          <w:sz w:val="22"/>
          <w:szCs w:val="22"/>
        </w:rPr>
        <w:t>Women who were found to</w:t>
      </w:r>
      <w:r w:rsidR="00A36A89">
        <w:rPr>
          <w:rFonts w:ascii="Calibri" w:hAnsi="Calibri" w:cs="Calibri"/>
          <w:color w:val="000000"/>
          <w:sz w:val="22"/>
          <w:szCs w:val="22"/>
        </w:rPr>
        <w:t xml:space="preserve"> be</w:t>
      </w:r>
      <w:r w:rsidR="0006443D">
        <w:rPr>
          <w:rFonts w:ascii="Calibri" w:hAnsi="Calibri" w:cs="Calibri"/>
          <w:color w:val="000000"/>
          <w:sz w:val="22"/>
          <w:szCs w:val="22"/>
        </w:rPr>
        <w:t xml:space="preserve"> non-immune to Rubella during their pregnancy should be offered the MMR vaccine, provided there is no risk she is currently pregnant again</w:t>
      </w:r>
      <w:r w:rsidR="00A36A89">
        <w:rPr>
          <w:rFonts w:ascii="Calibri" w:hAnsi="Calibri" w:cs="Calibri"/>
          <w:color w:val="000000"/>
          <w:sz w:val="22"/>
          <w:szCs w:val="22"/>
        </w:rPr>
        <w:t>.[</w:t>
      </w:r>
      <w:r w:rsidR="000B0D9E">
        <w:rPr>
          <w:rFonts w:ascii="Calibri" w:hAnsi="Calibri" w:cs="Calibri"/>
          <w:color w:val="000000"/>
          <w:sz w:val="22"/>
          <w:szCs w:val="22"/>
        </w:rPr>
        <w:t>1]</w:t>
      </w:r>
      <w:r w:rsidR="0006443D">
        <w:rPr>
          <w:rFonts w:ascii="Calibri" w:hAnsi="Calibri" w:cs="Calibri"/>
          <w:color w:val="000000"/>
          <w:sz w:val="22"/>
          <w:szCs w:val="22"/>
        </w:rPr>
        <w:t xml:space="preserve"> </w:t>
      </w:r>
      <w:r w:rsidR="000B0D9E">
        <w:rPr>
          <w:rFonts w:ascii="Calibri" w:hAnsi="Calibri" w:cs="Calibri"/>
          <w:color w:val="000000"/>
          <w:sz w:val="22"/>
          <w:szCs w:val="22"/>
        </w:rPr>
        <w:t>Th</w:t>
      </w:r>
      <w:r w:rsidR="00A36A89">
        <w:rPr>
          <w:rFonts w:ascii="Calibri" w:hAnsi="Calibri" w:cs="Calibri"/>
          <w:color w:val="000000"/>
          <w:sz w:val="22"/>
          <w:szCs w:val="22"/>
        </w:rPr>
        <w:t>e vaccine</w:t>
      </w:r>
      <w:r w:rsidR="000B0D9E">
        <w:rPr>
          <w:rFonts w:ascii="Calibri" w:hAnsi="Calibri" w:cs="Calibri"/>
          <w:color w:val="000000"/>
          <w:sz w:val="22"/>
          <w:szCs w:val="22"/>
        </w:rPr>
        <w:t xml:space="preserve"> is safe in breast feeding women and can</w:t>
      </w:r>
      <w:r w:rsidR="00E1610E" w:rsidRPr="00076C14">
        <w:rPr>
          <w:rFonts w:ascii="Calibri" w:hAnsi="Calibri" w:cs="Calibri"/>
          <w:color w:val="000000"/>
          <w:sz w:val="22"/>
          <w:szCs w:val="22"/>
        </w:rPr>
        <w:t xml:space="preserve"> prevent fetal rubella syndrome in a future </w:t>
      </w:r>
      <w:r w:rsidR="00F8321E" w:rsidRPr="00076C14">
        <w:rPr>
          <w:rFonts w:ascii="Calibri" w:hAnsi="Calibri" w:cs="Calibri"/>
          <w:color w:val="000000"/>
          <w:sz w:val="22"/>
          <w:szCs w:val="22"/>
        </w:rPr>
        <w:t>pregnancy.</w:t>
      </w:r>
      <w:r w:rsidR="000B0D9E">
        <w:rPr>
          <w:rFonts w:ascii="Calibri" w:hAnsi="Calibri" w:cs="Calibri"/>
          <w:color w:val="000000"/>
          <w:sz w:val="22"/>
          <w:szCs w:val="22"/>
        </w:rPr>
        <w:t>[1</w:t>
      </w:r>
      <w:r w:rsidR="00750E1F">
        <w:rPr>
          <w:rFonts w:ascii="Calibri" w:hAnsi="Calibri" w:cs="Calibri"/>
          <w:color w:val="000000"/>
          <w:sz w:val="22"/>
          <w:szCs w:val="22"/>
        </w:rPr>
        <w:t>3</w:t>
      </w:r>
      <w:r w:rsidR="000B0D9E">
        <w:rPr>
          <w:rFonts w:ascii="Calibri" w:hAnsi="Calibri" w:cs="Calibri"/>
          <w:color w:val="000000"/>
          <w:sz w:val="22"/>
          <w:szCs w:val="22"/>
        </w:rPr>
        <w:t>]</w:t>
      </w:r>
    </w:p>
    <w:p w14:paraId="60A3F0B8" w14:textId="77777777" w:rsidR="00F8321E" w:rsidRPr="003D28B6" w:rsidRDefault="00F8321E" w:rsidP="004E6842">
      <w:pPr>
        <w:pStyle w:val="ListParagraph"/>
        <w:spacing w:line="360" w:lineRule="auto"/>
        <w:rPr>
          <w:rFonts w:ascii="Calibri" w:hAnsi="Calibri" w:cs="Calibri"/>
          <w:i/>
          <w:color w:val="000000"/>
          <w:sz w:val="22"/>
          <w:szCs w:val="22"/>
        </w:rPr>
      </w:pPr>
    </w:p>
    <w:p w14:paraId="776FD4D3" w14:textId="77777777" w:rsidR="001322B3" w:rsidRPr="00C0323E" w:rsidRDefault="001322B3" w:rsidP="001322B3">
      <w:pPr>
        <w:spacing w:line="360" w:lineRule="auto"/>
        <w:rPr>
          <w:rFonts w:ascii="Calibri" w:hAnsi="Calibri" w:cs="Calibri"/>
          <w:color w:val="000000"/>
          <w:sz w:val="22"/>
          <w:szCs w:val="22"/>
          <w:u w:val="single"/>
        </w:rPr>
      </w:pPr>
      <w:r w:rsidRPr="00C0323E">
        <w:rPr>
          <w:rFonts w:ascii="Calibri" w:hAnsi="Calibri" w:cs="Calibri"/>
          <w:b/>
          <w:color w:val="000000"/>
          <w:sz w:val="22"/>
          <w:szCs w:val="22"/>
          <w:u w:val="single"/>
        </w:rPr>
        <w:t>What you should do</w:t>
      </w:r>
    </w:p>
    <w:p w14:paraId="45A616B8" w14:textId="56BF8148" w:rsidR="004B2866" w:rsidRPr="00C0323E" w:rsidRDefault="008B0C9E" w:rsidP="004B2866">
      <w:pPr>
        <w:spacing w:line="360" w:lineRule="auto"/>
        <w:rPr>
          <w:rFonts w:ascii="Calibri" w:hAnsi="Calibri" w:cs="Calibri"/>
          <w:b/>
          <w:color w:val="000000"/>
          <w:sz w:val="22"/>
          <w:szCs w:val="22"/>
        </w:rPr>
      </w:pPr>
      <w:r>
        <w:rPr>
          <w:rFonts w:ascii="Calibri" w:hAnsi="Calibri" w:cs="Calibri"/>
          <w:color w:val="000000"/>
          <w:sz w:val="22"/>
          <w:szCs w:val="22"/>
        </w:rPr>
        <w:t xml:space="preserve">Offer a focused </w:t>
      </w:r>
      <w:r w:rsidR="00EF426C">
        <w:rPr>
          <w:rFonts w:ascii="Calibri" w:hAnsi="Calibri" w:cs="Calibri"/>
          <w:color w:val="000000"/>
          <w:sz w:val="22"/>
          <w:szCs w:val="22"/>
        </w:rPr>
        <w:t>examination</w:t>
      </w:r>
      <w:r>
        <w:rPr>
          <w:rFonts w:ascii="Calibri" w:hAnsi="Calibri" w:cs="Calibri"/>
          <w:color w:val="000000"/>
          <w:sz w:val="22"/>
          <w:szCs w:val="22"/>
        </w:rPr>
        <w:t xml:space="preserve">, tailored to </w:t>
      </w:r>
      <w:r w:rsidR="003C1B42">
        <w:rPr>
          <w:rFonts w:ascii="Calibri" w:hAnsi="Calibri" w:cs="Calibri"/>
          <w:color w:val="000000"/>
          <w:sz w:val="22"/>
          <w:szCs w:val="22"/>
        </w:rPr>
        <w:t xml:space="preserve">the </w:t>
      </w:r>
      <w:r w:rsidR="004E77D0">
        <w:rPr>
          <w:rFonts w:ascii="Calibri" w:hAnsi="Calibri" w:cs="Calibri"/>
          <w:color w:val="000000"/>
          <w:sz w:val="22"/>
          <w:szCs w:val="22"/>
        </w:rPr>
        <w:t>woman</w:t>
      </w:r>
      <w:r w:rsidR="003C1B42">
        <w:rPr>
          <w:rFonts w:ascii="Calibri" w:hAnsi="Calibri" w:cs="Calibri"/>
          <w:color w:val="000000"/>
          <w:sz w:val="22"/>
          <w:szCs w:val="22"/>
        </w:rPr>
        <w:t xml:space="preserve">’s concerns and </w:t>
      </w:r>
      <w:r>
        <w:rPr>
          <w:rFonts w:ascii="Calibri" w:hAnsi="Calibri" w:cs="Calibri"/>
          <w:color w:val="000000"/>
          <w:sz w:val="22"/>
          <w:szCs w:val="22"/>
        </w:rPr>
        <w:t xml:space="preserve">likelihood of </w:t>
      </w:r>
      <w:r w:rsidR="00932202">
        <w:rPr>
          <w:rFonts w:ascii="Calibri" w:hAnsi="Calibri" w:cs="Calibri"/>
          <w:color w:val="000000"/>
          <w:sz w:val="22"/>
          <w:szCs w:val="22"/>
        </w:rPr>
        <w:t>post-partum complications</w:t>
      </w:r>
      <w:r w:rsidR="00EF426C">
        <w:rPr>
          <w:rFonts w:ascii="Calibri" w:hAnsi="Calibri" w:cs="Calibri"/>
          <w:color w:val="000000"/>
          <w:sz w:val="22"/>
          <w:szCs w:val="22"/>
        </w:rPr>
        <w:t>.</w:t>
      </w:r>
      <w:r w:rsidR="00EF426C" w:rsidDel="00EF426C">
        <w:rPr>
          <w:rFonts w:ascii="Calibri" w:hAnsi="Calibri" w:cs="Calibri"/>
          <w:color w:val="000000"/>
          <w:sz w:val="22"/>
          <w:szCs w:val="22"/>
        </w:rPr>
        <w:t xml:space="preserve"> </w:t>
      </w:r>
    </w:p>
    <w:p w14:paraId="7F831B46" w14:textId="048F31F2" w:rsidR="00A36A89" w:rsidRPr="007B7407" w:rsidRDefault="00A36A89" w:rsidP="00240052">
      <w:pPr>
        <w:pStyle w:val="ListParagraph"/>
        <w:numPr>
          <w:ilvl w:val="0"/>
          <w:numId w:val="4"/>
        </w:numPr>
        <w:spacing w:line="360" w:lineRule="auto"/>
        <w:rPr>
          <w:rFonts w:ascii="Calibri" w:hAnsi="Calibri" w:cs="Calibri"/>
          <w:sz w:val="22"/>
          <w:szCs w:val="22"/>
        </w:rPr>
      </w:pPr>
      <w:r>
        <w:rPr>
          <w:rFonts w:ascii="Calibri" w:hAnsi="Calibri" w:cs="Calibri"/>
          <w:i/>
          <w:sz w:val="22"/>
          <w:szCs w:val="22"/>
        </w:rPr>
        <w:t xml:space="preserve">Blood pressure </w:t>
      </w:r>
      <w:r>
        <w:rPr>
          <w:rFonts w:ascii="Calibri" w:hAnsi="Calibri" w:cs="Calibri"/>
          <w:sz w:val="22"/>
          <w:szCs w:val="22"/>
        </w:rPr>
        <w:t>(if needed for contraception or monitoring after gestational hypertension)</w:t>
      </w:r>
    </w:p>
    <w:p w14:paraId="3BCC398F" w14:textId="582A62AC" w:rsidR="001322B3" w:rsidRDefault="001322B3" w:rsidP="00240052">
      <w:pPr>
        <w:pStyle w:val="ListParagraph"/>
        <w:numPr>
          <w:ilvl w:val="0"/>
          <w:numId w:val="4"/>
        </w:numPr>
        <w:spacing w:line="360" w:lineRule="auto"/>
        <w:rPr>
          <w:rFonts w:ascii="Calibri" w:hAnsi="Calibri" w:cs="Calibri"/>
          <w:sz w:val="22"/>
          <w:szCs w:val="22"/>
        </w:rPr>
      </w:pPr>
      <w:r w:rsidRPr="00C0323E">
        <w:rPr>
          <w:rFonts w:ascii="Calibri" w:hAnsi="Calibri" w:cs="Calibri"/>
          <w:i/>
          <w:sz w:val="22"/>
          <w:szCs w:val="22"/>
        </w:rPr>
        <w:lastRenderedPageBreak/>
        <w:t xml:space="preserve">Weight </w:t>
      </w:r>
      <w:r w:rsidR="003D28B6">
        <w:rPr>
          <w:rFonts w:ascii="Calibri" w:hAnsi="Calibri" w:cs="Calibri"/>
          <w:i/>
          <w:sz w:val="22"/>
          <w:szCs w:val="22"/>
        </w:rPr>
        <w:t xml:space="preserve">and body mass index (BMI) – </w:t>
      </w:r>
      <w:r w:rsidR="003D28B6" w:rsidRPr="004E6842">
        <w:rPr>
          <w:rFonts w:ascii="Calibri" w:hAnsi="Calibri" w:cs="Calibri"/>
          <w:sz w:val="22"/>
          <w:szCs w:val="22"/>
        </w:rPr>
        <w:t>If BMI &gt;30</w:t>
      </w:r>
      <w:r w:rsidR="008B0C9E">
        <w:rPr>
          <w:rFonts w:ascii="Calibri" w:hAnsi="Calibri" w:cs="Calibri"/>
          <w:sz w:val="22"/>
          <w:szCs w:val="22"/>
        </w:rPr>
        <w:t>, NICE recommend</w:t>
      </w:r>
      <w:r w:rsidR="003D28B6">
        <w:rPr>
          <w:rFonts w:ascii="Calibri" w:hAnsi="Calibri" w:cs="Calibri"/>
          <w:i/>
          <w:sz w:val="22"/>
          <w:szCs w:val="22"/>
        </w:rPr>
        <w:t xml:space="preserve"> </w:t>
      </w:r>
      <w:r w:rsidR="00D76EF9" w:rsidRPr="00C0323E">
        <w:rPr>
          <w:rFonts w:ascii="Calibri" w:hAnsi="Calibri" w:cs="Calibri"/>
          <w:sz w:val="22"/>
          <w:szCs w:val="22"/>
        </w:rPr>
        <w:t>o</w:t>
      </w:r>
      <w:r w:rsidRPr="00C0323E">
        <w:rPr>
          <w:rFonts w:ascii="Calibri" w:hAnsi="Calibri" w:cs="Calibri"/>
          <w:sz w:val="22"/>
          <w:szCs w:val="22"/>
        </w:rPr>
        <w:t>ffer</w:t>
      </w:r>
      <w:r w:rsidR="00D76EF9" w:rsidRPr="00C0323E">
        <w:rPr>
          <w:rFonts w:ascii="Calibri" w:hAnsi="Calibri" w:cs="Calibri"/>
          <w:sz w:val="22"/>
          <w:szCs w:val="22"/>
        </w:rPr>
        <w:t>ing</w:t>
      </w:r>
      <w:r w:rsidRPr="00C0323E">
        <w:rPr>
          <w:rFonts w:ascii="Calibri" w:hAnsi="Calibri" w:cs="Calibri"/>
          <w:sz w:val="22"/>
          <w:szCs w:val="22"/>
        </w:rPr>
        <w:t xml:space="preserve"> </w:t>
      </w:r>
      <w:r w:rsidR="00685758" w:rsidRPr="00C0323E">
        <w:rPr>
          <w:rFonts w:ascii="Calibri" w:hAnsi="Calibri" w:cs="Calibri"/>
          <w:sz w:val="22"/>
          <w:szCs w:val="22"/>
        </w:rPr>
        <w:t>referral to a structured weight management</w:t>
      </w:r>
      <w:r w:rsidRPr="00C0323E">
        <w:rPr>
          <w:rFonts w:ascii="Calibri" w:hAnsi="Calibri" w:cs="Calibri"/>
          <w:sz w:val="22"/>
          <w:szCs w:val="22"/>
        </w:rPr>
        <w:t xml:space="preserve"> </w:t>
      </w:r>
      <w:proofErr w:type="spellStart"/>
      <w:r w:rsidRPr="00C0323E">
        <w:rPr>
          <w:rFonts w:ascii="Calibri" w:hAnsi="Calibri" w:cs="Calibri"/>
          <w:sz w:val="22"/>
          <w:szCs w:val="22"/>
        </w:rPr>
        <w:t>programme</w:t>
      </w:r>
      <w:proofErr w:type="spellEnd"/>
      <w:r w:rsidR="00D76EF9" w:rsidRPr="00C0323E">
        <w:rPr>
          <w:rFonts w:ascii="Calibri" w:hAnsi="Calibri" w:cs="Calibri"/>
          <w:sz w:val="22"/>
          <w:szCs w:val="22"/>
        </w:rPr>
        <w:t xml:space="preserve"> or</w:t>
      </w:r>
      <w:r w:rsidR="003D28B6">
        <w:rPr>
          <w:rFonts w:ascii="Calibri" w:hAnsi="Calibri" w:cs="Calibri"/>
          <w:sz w:val="22"/>
          <w:szCs w:val="22"/>
        </w:rPr>
        <w:t xml:space="preserve"> dietician</w:t>
      </w:r>
      <w:r w:rsidRPr="00C0323E">
        <w:rPr>
          <w:rFonts w:ascii="Calibri" w:hAnsi="Calibri" w:cs="Calibri"/>
          <w:sz w:val="22"/>
          <w:szCs w:val="22"/>
        </w:rPr>
        <w:t>.</w:t>
      </w:r>
      <w:r w:rsidR="00D3653A" w:rsidRPr="00C0323E">
        <w:rPr>
          <w:rFonts w:ascii="Calibri" w:hAnsi="Calibri" w:cs="Calibri"/>
          <w:sz w:val="22"/>
          <w:szCs w:val="22"/>
        </w:rPr>
        <w:t>[</w:t>
      </w:r>
      <w:r w:rsidR="00320C6C">
        <w:rPr>
          <w:rFonts w:ascii="Calibri" w:hAnsi="Calibri" w:cs="Calibri"/>
          <w:sz w:val="22"/>
          <w:szCs w:val="22"/>
        </w:rPr>
        <w:t>1</w:t>
      </w:r>
      <w:r w:rsidR="00750E1F">
        <w:rPr>
          <w:rFonts w:ascii="Calibri" w:hAnsi="Calibri" w:cs="Calibri"/>
          <w:sz w:val="22"/>
          <w:szCs w:val="22"/>
        </w:rPr>
        <w:t>4</w:t>
      </w:r>
      <w:r w:rsidR="00D3653A" w:rsidRPr="00C0323E">
        <w:rPr>
          <w:rFonts w:ascii="Calibri" w:hAnsi="Calibri" w:cs="Calibri"/>
          <w:sz w:val="22"/>
          <w:szCs w:val="22"/>
        </w:rPr>
        <w:t>]</w:t>
      </w:r>
      <w:r w:rsidR="00B377DC" w:rsidRPr="00C0323E">
        <w:rPr>
          <w:rFonts w:ascii="Calibri" w:hAnsi="Calibri" w:cs="Calibri"/>
          <w:sz w:val="22"/>
          <w:szCs w:val="22"/>
        </w:rPr>
        <w:t xml:space="preserve"> </w:t>
      </w:r>
      <w:r w:rsidR="00BC273A">
        <w:rPr>
          <w:rFonts w:ascii="Calibri" w:hAnsi="Calibri" w:cs="Calibri"/>
          <w:sz w:val="22"/>
          <w:szCs w:val="22"/>
        </w:rPr>
        <w:t xml:space="preserve">It is important to do this in a sensitive and </w:t>
      </w:r>
      <w:proofErr w:type="spellStart"/>
      <w:r w:rsidR="00BC273A">
        <w:rPr>
          <w:rFonts w:ascii="Calibri" w:hAnsi="Calibri" w:cs="Calibri"/>
          <w:sz w:val="22"/>
          <w:szCs w:val="22"/>
        </w:rPr>
        <w:t>non-judgemental</w:t>
      </w:r>
      <w:proofErr w:type="spellEnd"/>
      <w:r w:rsidR="00BC273A">
        <w:rPr>
          <w:rFonts w:ascii="Calibri" w:hAnsi="Calibri" w:cs="Calibri"/>
          <w:sz w:val="22"/>
          <w:szCs w:val="22"/>
        </w:rPr>
        <w:t xml:space="preserve"> manner.</w:t>
      </w:r>
    </w:p>
    <w:p w14:paraId="24C8E5CA" w14:textId="038F2615" w:rsidR="001322B3" w:rsidRPr="00C0323E" w:rsidRDefault="001322B3" w:rsidP="001322B3">
      <w:pPr>
        <w:pStyle w:val="ListParagraph"/>
        <w:numPr>
          <w:ilvl w:val="0"/>
          <w:numId w:val="4"/>
        </w:numPr>
        <w:spacing w:line="360" w:lineRule="auto"/>
        <w:rPr>
          <w:rFonts w:ascii="Calibri" w:hAnsi="Calibri" w:cs="Calibri"/>
          <w:sz w:val="22"/>
          <w:szCs w:val="22"/>
        </w:rPr>
      </w:pPr>
      <w:r w:rsidRPr="00C0323E">
        <w:rPr>
          <w:rFonts w:ascii="Calibri" w:hAnsi="Calibri" w:cs="Calibri"/>
          <w:i/>
          <w:sz w:val="22"/>
          <w:szCs w:val="22"/>
        </w:rPr>
        <w:t>Urine</w:t>
      </w:r>
      <w:r w:rsidRPr="00C0323E">
        <w:rPr>
          <w:rFonts w:ascii="Calibri" w:hAnsi="Calibri" w:cs="Calibri"/>
          <w:sz w:val="22"/>
          <w:szCs w:val="22"/>
        </w:rPr>
        <w:t xml:space="preserve"> </w:t>
      </w:r>
      <w:r w:rsidR="00F8321E">
        <w:rPr>
          <w:rFonts w:ascii="Calibri" w:hAnsi="Calibri" w:cs="Calibri"/>
          <w:sz w:val="22"/>
          <w:szCs w:val="22"/>
        </w:rPr>
        <w:t>–</w:t>
      </w:r>
      <w:r w:rsidR="008B0C9E">
        <w:rPr>
          <w:rFonts w:ascii="Calibri" w:hAnsi="Calibri" w:cs="Calibri"/>
          <w:sz w:val="22"/>
          <w:szCs w:val="22"/>
        </w:rPr>
        <w:t xml:space="preserve"> </w:t>
      </w:r>
      <w:r w:rsidR="00F8321E">
        <w:rPr>
          <w:rFonts w:ascii="Calibri" w:hAnsi="Calibri" w:cs="Calibri"/>
          <w:sz w:val="22"/>
          <w:szCs w:val="22"/>
        </w:rPr>
        <w:t xml:space="preserve">check </w:t>
      </w:r>
      <w:r w:rsidRPr="00C0323E">
        <w:rPr>
          <w:rFonts w:ascii="Calibri" w:hAnsi="Calibri" w:cs="Calibri"/>
          <w:sz w:val="22"/>
          <w:szCs w:val="22"/>
        </w:rPr>
        <w:t>for proteinuria</w:t>
      </w:r>
      <w:r w:rsidR="008B0C9E">
        <w:rPr>
          <w:rFonts w:ascii="Calibri" w:hAnsi="Calibri" w:cs="Calibri"/>
          <w:sz w:val="22"/>
          <w:szCs w:val="22"/>
        </w:rPr>
        <w:t xml:space="preserve"> if they had </w:t>
      </w:r>
      <w:r w:rsidR="008B0C9E" w:rsidRPr="00C0323E">
        <w:rPr>
          <w:rFonts w:ascii="Calibri" w:hAnsi="Calibri" w:cs="Calibri"/>
          <w:sz w:val="22"/>
          <w:szCs w:val="22"/>
        </w:rPr>
        <w:t xml:space="preserve">pre-eclampsia or </w:t>
      </w:r>
      <w:r w:rsidR="008B0C9E">
        <w:rPr>
          <w:rFonts w:ascii="Calibri" w:hAnsi="Calibri" w:cs="Calibri"/>
          <w:sz w:val="22"/>
          <w:szCs w:val="22"/>
        </w:rPr>
        <w:t>a history of</w:t>
      </w:r>
      <w:r w:rsidR="008B0C9E" w:rsidRPr="00C0323E">
        <w:rPr>
          <w:rFonts w:ascii="Calibri" w:hAnsi="Calibri" w:cs="Calibri"/>
          <w:sz w:val="22"/>
          <w:szCs w:val="22"/>
        </w:rPr>
        <w:t xml:space="preserve"> renal dysfunction</w:t>
      </w:r>
      <w:r w:rsidRPr="00C0323E">
        <w:rPr>
          <w:rFonts w:ascii="Calibri" w:hAnsi="Calibri" w:cs="Calibri"/>
          <w:color w:val="0E0E0E"/>
          <w:sz w:val="22"/>
          <w:szCs w:val="22"/>
        </w:rPr>
        <w:t xml:space="preserve">. </w:t>
      </w:r>
      <w:r w:rsidR="008B0C9E">
        <w:rPr>
          <w:rFonts w:ascii="Calibri" w:hAnsi="Calibri" w:cs="Calibri"/>
          <w:color w:val="0E0E0E"/>
          <w:sz w:val="22"/>
          <w:szCs w:val="22"/>
        </w:rPr>
        <w:t xml:space="preserve">If there is </w:t>
      </w:r>
      <w:r w:rsidRPr="00C0323E">
        <w:rPr>
          <w:rFonts w:ascii="Calibri" w:hAnsi="Calibri" w:cs="Calibri"/>
          <w:color w:val="0E0E0E"/>
          <w:sz w:val="22"/>
          <w:szCs w:val="22"/>
        </w:rPr>
        <w:t>protein</w:t>
      </w:r>
      <w:r w:rsidR="00C640D7">
        <w:rPr>
          <w:rFonts w:ascii="Calibri" w:hAnsi="Calibri" w:cs="Calibri"/>
          <w:color w:val="0E0E0E"/>
          <w:sz w:val="22"/>
          <w:szCs w:val="22"/>
        </w:rPr>
        <w:t>uria (1+ or more)</w:t>
      </w:r>
      <w:r w:rsidRPr="00C0323E">
        <w:rPr>
          <w:rFonts w:ascii="Calibri" w:hAnsi="Calibri" w:cs="Calibri"/>
          <w:color w:val="0E0E0E"/>
          <w:sz w:val="22"/>
          <w:szCs w:val="22"/>
        </w:rPr>
        <w:t xml:space="preserve"> review</w:t>
      </w:r>
      <w:r w:rsidR="008B0C9E">
        <w:rPr>
          <w:rFonts w:ascii="Calibri" w:hAnsi="Calibri" w:cs="Calibri"/>
          <w:color w:val="0E0E0E"/>
          <w:sz w:val="22"/>
          <w:szCs w:val="22"/>
        </w:rPr>
        <w:t xml:space="preserve"> again at</w:t>
      </w:r>
      <w:r w:rsidRPr="00C0323E">
        <w:rPr>
          <w:rFonts w:ascii="Calibri" w:hAnsi="Calibri" w:cs="Calibri"/>
          <w:color w:val="0E0E0E"/>
          <w:sz w:val="22"/>
          <w:szCs w:val="22"/>
        </w:rPr>
        <w:t xml:space="preserve"> three months postpartum to assess renal function and specialist advice sought if necessary.</w:t>
      </w:r>
      <w:r w:rsidR="0033734C">
        <w:rPr>
          <w:rFonts w:ascii="Calibri" w:hAnsi="Calibri" w:cs="Calibri"/>
          <w:color w:val="0E0E0E"/>
          <w:sz w:val="22"/>
          <w:szCs w:val="22"/>
        </w:rPr>
        <w:t>[5]</w:t>
      </w:r>
    </w:p>
    <w:p w14:paraId="4A242AC2" w14:textId="465E7D63" w:rsidR="001322B3" w:rsidRDefault="00C640D7" w:rsidP="001322B3">
      <w:pPr>
        <w:pStyle w:val="ListParagraph"/>
        <w:numPr>
          <w:ilvl w:val="0"/>
          <w:numId w:val="4"/>
        </w:numPr>
        <w:spacing w:line="360" w:lineRule="auto"/>
        <w:rPr>
          <w:rFonts w:ascii="Calibri" w:hAnsi="Calibri" w:cs="Calibri"/>
          <w:sz w:val="22"/>
          <w:szCs w:val="22"/>
        </w:rPr>
      </w:pPr>
      <w:r>
        <w:rPr>
          <w:rFonts w:ascii="Calibri" w:hAnsi="Calibri" w:cs="Calibri"/>
          <w:i/>
          <w:sz w:val="22"/>
          <w:szCs w:val="22"/>
        </w:rPr>
        <w:t>Perineal tear/</w:t>
      </w:r>
      <w:r w:rsidR="00367750" w:rsidRPr="00C0323E">
        <w:rPr>
          <w:rFonts w:ascii="Calibri" w:hAnsi="Calibri" w:cs="Calibri"/>
          <w:i/>
          <w:sz w:val="22"/>
          <w:szCs w:val="22"/>
        </w:rPr>
        <w:t>Episiotomy</w:t>
      </w:r>
      <w:r w:rsidR="003C17BA" w:rsidRPr="00C0323E">
        <w:rPr>
          <w:rFonts w:ascii="Calibri" w:hAnsi="Calibri" w:cs="Calibri"/>
          <w:i/>
          <w:sz w:val="22"/>
          <w:szCs w:val="22"/>
        </w:rPr>
        <w:t xml:space="preserve"> wound</w:t>
      </w:r>
      <w:r w:rsidR="00393411" w:rsidRPr="00C0323E">
        <w:rPr>
          <w:rFonts w:ascii="Calibri" w:hAnsi="Calibri" w:cs="Calibri"/>
          <w:i/>
          <w:sz w:val="22"/>
          <w:szCs w:val="22"/>
        </w:rPr>
        <w:t xml:space="preserve"> </w:t>
      </w:r>
      <w:r w:rsidR="00F8321E" w:rsidRPr="000172B2">
        <w:rPr>
          <w:rFonts w:ascii="Calibri" w:hAnsi="Calibri" w:cs="Calibri"/>
          <w:sz w:val="22"/>
          <w:szCs w:val="22"/>
        </w:rPr>
        <w:t xml:space="preserve">– </w:t>
      </w:r>
      <w:r w:rsidR="00464A56">
        <w:rPr>
          <w:rFonts w:ascii="Calibri" w:hAnsi="Calibri" w:cs="Calibri"/>
          <w:sz w:val="22"/>
          <w:szCs w:val="22"/>
        </w:rPr>
        <w:t>Offer to examine her perineum, particularly i</w:t>
      </w:r>
      <w:r w:rsidR="00A36A89" w:rsidRPr="00C0323E">
        <w:rPr>
          <w:rFonts w:ascii="Calibri" w:hAnsi="Calibri" w:cs="Calibri"/>
          <w:sz w:val="22"/>
          <w:szCs w:val="22"/>
        </w:rPr>
        <w:t xml:space="preserve">f </w:t>
      </w:r>
      <w:r w:rsidR="003C4B74">
        <w:rPr>
          <w:rFonts w:ascii="Calibri" w:hAnsi="Calibri" w:cs="Calibri"/>
          <w:sz w:val="22"/>
          <w:szCs w:val="22"/>
        </w:rPr>
        <w:t>she</w:t>
      </w:r>
      <w:r w:rsidR="008B0C9E">
        <w:rPr>
          <w:rFonts w:ascii="Calibri" w:hAnsi="Calibri" w:cs="Calibri"/>
          <w:sz w:val="22"/>
          <w:szCs w:val="22"/>
        </w:rPr>
        <w:t xml:space="preserve"> </w:t>
      </w:r>
      <w:r w:rsidR="00A36A89" w:rsidRPr="00C0323E">
        <w:rPr>
          <w:rFonts w:ascii="Calibri" w:hAnsi="Calibri" w:cs="Calibri"/>
          <w:sz w:val="22"/>
          <w:szCs w:val="22"/>
        </w:rPr>
        <w:t>reports pain, abnormal bleeding or vaginal discharge</w:t>
      </w:r>
      <w:r w:rsidR="00A36A89">
        <w:rPr>
          <w:rFonts w:ascii="Calibri" w:hAnsi="Calibri" w:cs="Calibri"/>
          <w:sz w:val="22"/>
          <w:szCs w:val="22"/>
        </w:rPr>
        <w:t xml:space="preserve">, </w:t>
      </w:r>
      <w:r w:rsidR="00F8321E">
        <w:rPr>
          <w:rFonts w:ascii="Calibri" w:hAnsi="Calibri" w:cs="Calibri"/>
          <w:sz w:val="22"/>
          <w:szCs w:val="22"/>
        </w:rPr>
        <w:t xml:space="preserve">to </w:t>
      </w:r>
      <w:r w:rsidR="00F8321E" w:rsidRPr="00C0323E">
        <w:rPr>
          <w:rFonts w:ascii="Calibri" w:hAnsi="Calibri" w:cs="Calibri"/>
          <w:sz w:val="22"/>
          <w:szCs w:val="22"/>
        </w:rPr>
        <w:t>assess for signs of infection</w:t>
      </w:r>
      <w:r w:rsidR="00750E1F">
        <w:rPr>
          <w:rFonts w:ascii="Calibri" w:hAnsi="Calibri" w:cs="Calibri"/>
          <w:sz w:val="22"/>
          <w:szCs w:val="22"/>
        </w:rPr>
        <w:t xml:space="preserve"> or </w:t>
      </w:r>
      <w:r w:rsidR="00F8321E" w:rsidRPr="00C0323E">
        <w:rPr>
          <w:rFonts w:ascii="Calibri" w:hAnsi="Calibri" w:cs="Calibri"/>
          <w:sz w:val="22"/>
          <w:szCs w:val="22"/>
        </w:rPr>
        <w:t>delayed</w:t>
      </w:r>
      <w:r w:rsidR="00750E1F">
        <w:rPr>
          <w:rFonts w:ascii="Calibri" w:hAnsi="Calibri" w:cs="Calibri"/>
          <w:sz w:val="22"/>
          <w:szCs w:val="22"/>
        </w:rPr>
        <w:t>/poor</w:t>
      </w:r>
      <w:r w:rsidR="00F8321E" w:rsidRPr="00C0323E">
        <w:rPr>
          <w:rFonts w:ascii="Calibri" w:hAnsi="Calibri" w:cs="Calibri"/>
          <w:sz w:val="22"/>
          <w:szCs w:val="22"/>
        </w:rPr>
        <w:t xml:space="preserve"> </w:t>
      </w:r>
      <w:proofErr w:type="gramStart"/>
      <w:r w:rsidR="00A36A89">
        <w:rPr>
          <w:rFonts w:ascii="Calibri" w:hAnsi="Calibri" w:cs="Calibri"/>
          <w:sz w:val="22"/>
          <w:szCs w:val="22"/>
        </w:rPr>
        <w:t>healing</w:t>
      </w:r>
      <w:r w:rsidR="001322B3" w:rsidRPr="00C0323E">
        <w:rPr>
          <w:rFonts w:ascii="Calibri" w:hAnsi="Calibri" w:cs="Calibri"/>
          <w:sz w:val="22"/>
          <w:szCs w:val="22"/>
        </w:rPr>
        <w:t>.</w:t>
      </w:r>
      <w:r w:rsidR="00D3653A" w:rsidRPr="00C0323E">
        <w:rPr>
          <w:rFonts w:ascii="Calibri" w:hAnsi="Calibri" w:cs="Calibri"/>
          <w:sz w:val="22"/>
          <w:szCs w:val="22"/>
        </w:rPr>
        <w:t>[</w:t>
      </w:r>
      <w:proofErr w:type="gramEnd"/>
      <w:r w:rsidR="00D3653A" w:rsidRPr="00C0323E">
        <w:rPr>
          <w:rFonts w:ascii="Calibri" w:hAnsi="Calibri" w:cs="Calibri"/>
          <w:sz w:val="22"/>
          <w:szCs w:val="22"/>
        </w:rPr>
        <w:t>1]</w:t>
      </w:r>
    </w:p>
    <w:p w14:paraId="7F3FDE14" w14:textId="7836D712" w:rsidR="009676F8" w:rsidRPr="005F6A98" w:rsidRDefault="009676F8" w:rsidP="007B7407">
      <w:pPr>
        <w:pStyle w:val="ListParagraph"/>
        <w:numPr>
          <w:ilvl w:val="0"/>
          <w:numId w:val="4"/>
        </w:numPr>
        <w:spacing w:line="360" w:lineRule="auto"/>
        <w:rPr>
          <w:rFonts w:ascii="Calibri" w:hAnsi="Calibri" w:cs="Calibri"/>
          <w:sz w:val="22"/>
          <w:szCs w:val="22"/>
        </w:rPr>
      </w:pPr>
      <w:r>
        <w:rPr>
          <w:rFonts w:ascii="Calibri" w:hAnsi="Calibri" w:cs="Calibri"/>
          <w:i/>
          <w:sz w:val="22"/>
          <w:szCs w:val="22"/>
        </w:rPr>
        <w:t>Offer c</w:t>
      </w:r>
      <w:r w:rsidR="00932202">
        <w:rPr>
          <w:rFonts w:ascii="Calibri" w:hAnsi="Calibri" w:cs="Calibri"/>
          <w:i/>
          <w:sz w:val="22"/>
          <w:szCs w:val="22"/>
        </w:rPr>
        <w:t>ontraception</w:t>
      </w:r>
      <w:r w:rsidR="00932202">
        <w:rPr>
          <w:rFonts w:ascii="Calibri" w:hAnsi="Calibri" w:cs="Calibri"/>
          <w:iCs/>
          <w:sz w:val="22"/>
          <w:szCs w:val="22"/>
        </w:rPr>
        <w:t xml:space="preserve"> </w:t>
      </w:r>
      <w:r>
        <w:rPr>
          <w:rFonts w:ascii="Calibri" w:hAnsi="Calibri" w:cs="Calibri"/>
          <w:iCs/>
          <w:sz w:val="22"/>
          <w:szCs w:val="22"/>
        </w:rPr>
        <w:t>as appropriate (</w:t>
      </w:r>
      <w:r w:rsidR="007B7407">
        <w:rPr>
          <w:rFonts w:ascii="Calibri" w:hAnsi="Calibri" w:cs="Calibri"/>
          <w:iCs/>
          <w:sz w:val="22"/>
          <w:szCs w:val="22"/>
        </w:rPr>
        <w:t>Table 1</w:t>
      </w:r>
      <w:r>
        <w:rPr>
          <w:rFonts w:ascii="Calibri" w:hAnsi="Calibri" w:cs="Calibri"/>
          <w:iCs/>
          <w:sz w:val="22"/>
          <w:szCs w:val="22"/>
        </w:rPr>
        <w:t>).</w:t>
      </w:r>
    </w:p>
    <w:p w14:paraId="13991E12" w14:textId="77777777" w:rsidR="00367750" w:rsidRPr="00C0323E" w:rsidRDefault="00367750" w:rsidP="007B7407">
      <w:pPr>
        <w:pStyle w:val="ListParagraph"/>
        <w:spacing w:line="360" w:lineRule="auto"/>
        <w:rPr>
          <w:rFonts w:ascii="Calibri" w:hAnsi="Calibri" w:cs="Calibri"/>
          <w:sz w:val="22"/>
          <w:szCs w:val="22"/>
        </w:rPr>
      </w:pPr>
    </w:p>
    <w:p w14:paraId="43E7688E" w14:textId="1CA89270" w:rsidR="001322B3" w:rsidRPr="00C0323E" w:rsidRDefault="005A6B7B" w:rsidP="001322B3">
      <w:pPr>
        <w:spacing w:line="360" w:lineRule="auto"/>
        <w:rPr>
          <w:rFonts w:ascii="Calibri" w:hAnsi="Calibri" w:cs="Calibri"/>
          <w:b/>
          <w:sz w:val="22"/>
          <w:szCs w:val="22"/>
        </w:rPr>
      </w:pPr>
      <w:r>
        <w:rPr>
          <w:rFonts w:ascii="Calibri" w:hAnsi="Calibri" w:cs="Calibri"/>
          <w:b/>
          <w:sz w:val="22"/>
          <w:szCs w:val="22"/>
        </w:rPr>
        <w:t>Follow-up for specific pregnancy complications</w:t>
      </w:r>
    </w:p>
    <w:p w14:paraId="1FA2EC0D" w14:textId="77777777" w:rsidR="001322B3" w:rsidRPr="00C0323E" w:rsidRDefault="001322B3" w:rsidP="001322B3">
      <w:pPr>
        <w:spacing w:line="360" w:lineRule="auto"/>
        <w:rPr>
          <w:rFonts w:ascii="Calibri" w:hAnsi="Calibri" w:cs="Calibri"/>
          <w:i/>
          <w:sz w:val="22"/>
          <w:szCs w:val="22"/>
          <w:u w:val="single"/>
        </w:rPr>
      </w:pPr>
    </w:p>
    <w:p w14:paraId="484667BE" w14:textId="4A393C87" w:rsidR="001322B3" w:rsidRPr="001F63E6" w:rsidRDefault="001322B3" w:rsidP="001322B3">
      <w:pPr>
        <w:spacing w:line="360" w:lineRule="auto"/>
        <w:rPr>
          <w:rFonts w:ascii="Calibri" w:hAnsi="Calibri" w:cs="Calibri"/>
          <w:i/>
          <w:color w:val="000000" w:themeColor="text1"/>
          <w:sz w:val="22"/>
          <w:szCs w:val="22"/>
        </w:rPr>
      </w:pPr>
      <w:r w:rsidRPr="001F63E6">
        <w:rPr>
          <w:rFonts w:ascii="Calibri" w:hAnsi="Calibri" w:cs="Calibri"/>
          <w:i/>
          <w:color w:val="000000" w:themeColor="text1"/>
          <w:sz w:val="22"/>
          <w:szCs w:val="22"/>
        </w:rPr>
        <w:t>Anaemia</w:t>
      </w:r>
      <w:r w:rsidR="0037462C" w:rsidRPr="001F63E6">
        <w:rPr>
          <w:rFonts w:ascii="Calibri" w:hAnsi="Calibri" w:cs="Calibri"/>
          <w:i/>
          <w:color w:val="000000" w:themeColor="text1"/>
          <w:sz w:val="22"/>
          <w:szCs w:val="22"/>
        </w:rPr>
        <w:t xml:space="preserve"> (</w:t>
      </w:r>
      <w:r w:rsidR="0062061F" w:rsidRPr="001F63E6">
        <w:rPr>
          <w:rFonts w:ascii="Calibri" w:hAnsi="Calibri" w:cs="Calibri"/>
          <w:i/>
          <w:color w:val="000000" w:themeColor="text1"/>
          <w:sz w:val="22"/>
          <w:szCs w:val="22"/>
        </w:rPr>
        <w:t>h</w:t>
      </w:r>
      <w:r w:rsidR="0037462C" w:rsidRPr="001F63E6">
        <w:rPr>
          <w:rFonts w:ascii="Calibri" w:hAnsi="Calibri" w:cs="Calibri"/>
          <w:i/>
          <w:color w:val="000000" w:themeColor="text1"/>
          <w:sz w:val="22"/>
          <w:szCs w:val="22"/>
        </w:rPr>
        <w:t>aemoglobin &lt;100g/L)</w:t>
      </w:r>
    </w:p>
    <w:p w14:paraId="705267DA" w14:textId="569087AB" w:rsidR="001F63E6" w:rsidRPr="00EB306D" w:rsidRDefault="004B4671">
      <w:pPr>
        <w:pStyle w:val="ListParagraph"/>
        <w:numPr>
          <w:ilvl w:val="0"/>
          <w:numId w:val="12"/>
        </w:numPr>
        <w:spacing w:line="360" w:lineRule="auto"/>
        <w:rPr>
          <w:rFonts w:ascii="Calibri" w:hAnsi="Calibri" w:cs="Calibri"/>
          <w:color w:val="000000" w:themeColor="text1"/>
          <w:sz w:val="22"/>
          <w:szCs w:val="22"/>
        </w:rPr>
      </w:pPr>
      <w:r w:rsidRPr="005A6B7B">
        <w:rPr>
          <w:rFonts w:ascii="Calibri" w:hAnsi="Calibri" w:cs="Calibri"/>
          <w:color w:val="000000" w:themeColor="text1"/>
          <w:sz w:val="22"/>
          <w:szCs w:val="22"/>
        </w:rPr>
        <w:t xml:space="preserve">Women who were </w:t>
      </w:r>
      <w:proofErr w:type="spellStart"/>
      <w:r w:rsidRPr="005A6B7B">
        <w:rPr>
          <w:rFonts w:ascii="Calibri" w:hAnsi="Calibri" w:cs="Calibri"/>
          <w:color w:val="000000" w:themeColor="text1"/>
          <w:sz w:val="22"/>
          <w:szCs w:val="22"/>
        </w:rPr>
        <w:t>anaemic</w:t>
      </w:r>
      <w:proofErr w:type="spellEnd"/>
      <w:r w:rsidRPr="005A6B7B">
        <w:rPr>
          <w:rFonts w:ascii="Calibri" w:hAnsi="Calibri" w:cs="Calibri"/>
          <w:color w:val="000000" w:themeColor="text1"/>
          <w:sz w:val="22"/>
          <w:szCs w:val="22"/>
        </w:rPr>
        <w:t xml:space="preserve"> </w:t>
      </w:r>
      <w:r w:rsidR="00240CB6" w:rsidRPr="005A6B7B">
        <w:rPr>
          <w:rFonts w:ascii="Calibri" w:hAnsi="Calibri" w:cs="Calibri"/>
          <w:color w:val="000000" w:themeColor="text1"/>
          <w:sz w:val="22"/>
          <w:szCs w:val="22"/>
        </w:rPr>
        <w:t>during pregnancy</w:t>
      </w:r>
      <w:r w:rsidRPr="005A6B7B">
        <w:rPr>
          <w:rFonts w:ascii="Calibri" w:hAnsi="Calibri" w:cs="Calibri"/>
          <w:color w:val="000000" w:themeColor="text1"/>
          <w:sz w:val="22"/>
          <w:szCs w:val="22"/>
        </w:rPr>
        <w:t xml:space="preserve"> and prescribed oral iron replacement should continue </w:t>
      </w:r>
      <w:r w:rsidR="00240CB6" w:rsidRPr="005A6B7B">
        <w:rPr>
          <w:rFonts w:ascii="Calibri" w:hAnsi="Calibri" w:cs="Calibri"/>
          <w:color w:val="000000" w:themeColor="text1"/>
          <w:sz w:val="22"/>
          <w:szCs w:val="22"/>
        </w:rPr>
        <w:t xml:space="preserve">this </w:t>
      </w:r>
      <w:r w:rsidRPr="005A6B7B">
        <w:rPr>
          <w:rFonts w:ascii="Calibri" w:hAnsi="Calibri" w:cs="Calibri"/>
          <w:color w:val="000000" w:themeColor="text1"/>
          <w:sz w:val="22"/>
          <w:szCs w:val="22"/>
        </w:rPr>
        <w:t xml:space="preserve">until </w:t>
      </w:r>
      <w:r w:rsidR="007A0FE2" w:rsidRPr="005A6B7B">
        <w:rPr>
          <w:rFonts w:ascii="Calibri" w:hAnsi="Calibri" w:cs="Calibri"/>
          <w:color w:val="000000" w:themeColor="text1"/>
          <w:sz w:val="22"/>
          <w:szCs w:val="22"/>
        </w:rPr>
        <w:t>six</w:t>
      </w:r>
      <w:r w:rsidRPr="005A6B7B">
        <w:rPr>
          <w:rFonts w:ascii="Calibri" w:hAnsi="Calibri" w:cs="Calibri"/>
          <w:color w:val="000000" w:themeColor="text1"/>
          <w:sz w:val="22"/>
          <w:szCs w:val="22"/>
        </w:rPr>
        <w:t xml:space="preserve"> weeks postpartum</w:t>
      </w:r>
      <w:r w:rsidR="00AB17C5" w:rsidRPr="005A6B7B">
        <w:rPr>
          <w:rFonts w:ascii="Calibri" w:hAnsi="Calibri" w:cs="Calibri"/>
          <w:color w:val="000000" w:themeColor="text1"/>
          <w:sz w:val="22"/>
          <w:szCs w:val="22"/>
        </w:rPr>
        <w:t>.</w:t>
      </w:r>
      <w:r w:rsidR="003C4B74">
        <w:rPr>
          <w:rFonts w:ascii="Calibri" w:hAnsi="Calibri" w:cs="Calibri"/>
          <w:color w:val="000000" w:themeColor="text1"/>
          <w:sz w:val="22"/>
          <w:szCs w:val="22"/>
        </w:rPr>
        <w:t>[1</w:t>
      </w:r>
      <w:r w:rsidR="00750E1F">
        <w:rPr>
          <w:rFonts w:ascii="Calibri" w:hAnsi="Calibri" w:cs="Calibri"/>
          <w:color w:val="000000" w:themeColor="text1"/>
          <w:sz w:val="22"/>
          <w:szCs w:val="22"/>
        </w:rPr>
        <w:t>5</w:t>
      </w:r>
      <w:r w:rsidR="003C4B74">
        <w:rPr>
          <w:rFonts w:ascii="Calibri" w:hAnsi="Calibri" w:cs="Calibri"/>
          <w:color w:val="000000" w:themeColor="text1"/>
          <w:sz w:val="22"/>
          <w:szCs w:val="22"/>
        </w:rPr>
        <w:t>]</w:t>
      </w:r>
      <w:r w:rsidR="005A6B7B" w:rsidRPr="005A6B7B">
        <w:rPr>
          <w:rFonts w:ascii="Calibri" w:hAnsi="Calibri" w:cs="Calibri"/>
          <w:color w:val="000000" w:themeColor="text1"/>
          <w:sz w:val="22"/>
          <w:szCs w:val="22"/>
        </w:rPr>
        <w:t xml:space="preserve"> </w:t>
      </w:r>
    </w:p>
    <w:p w14:paraId="19474FB2" w14:textId="31FD10CA" w:rsidR="001F63E6" w:rsidRDefault="001F63E6" w:rsidP="001F63E6">
      <w:pPr>
        <w:pStyle w:val="ListParagraph"/>
        <w:numPr>
          <w:ilvl w:val="0"/>
          <w:numId w:val="12"/>
        </w:numPr>
        <w:spacing w:line="360" w:lineRule="auto"/>
        <w:rPr>
          <w:rFonts w:ascii="Calibri" w:hAnsi="Calibri" w:cs="Calibri"/>
          <w:color w:val="000000" w:themeColor="text1"/>
          <w:sz w:val="22"/>
          <w:szCs w:val="22"/>
        </w:rPr>
      </w:pPr>
      <w:r w:rsidRPr="001F63E6">
        <w:rPr>
          <w:rFonts w:ascii="Calibri" w:eastAsia="Times New Roman" w:hAnsi="Calibri" w:cs="Calibri"/>
          <w:sz w:val="22"/>
          <w:szCs w:val="22"/>
        </w:rPr>
        <w:t>Current guidance</w:t>
      </w:r>
      <w:r w:rsidR="00776F5E">
        <w:rPr>
          <w:rFonts w:ascii="Calibri" w:eastAsia="Times New Roman" w:hAnsi="Calibri" w:cs="Calibri"/>
          <w:sz w:val="22"/>
          <w:szCs w:val="22"/>
        </w:rPr>
        <w:t xml:space="preserve"> on postpartum </w:t>
      </w:r>
      <w:proofErr w:type="spellStart"/>
      <w:r w:rsidR="00776F5E">
        <w:rPr>
          <w:rFonts w:ascii="Calibri" w:eastAsia="Times New Roman" w:hAnsi="Calibri" w:cs="Calibri"/>
          <w:sz w:val="22"/>
          <w:szCs w:val="22"/>
        </w:rPr>
        <w:t>anaemia</w:t>
      </w:r>
      <w:proofErr w:type="spellEnd"/>
      <w:r w:rsidRPr="001F63E6">
        <w:rPr>
          <w:rFonts w:ascii="Calibri" w:eastAsia="Times New Roman" w:hAnsi="Calibri" w:cs="Calibri"/>
          <w:sz w:val="22"/>
          <w:szCs w:val="22"/>
        </w:rPr>
        <w:t xml:space="preserve"> </w:t>
      </w:r>
      <w:r w:rsidR="00BC273A">
        <w:rPr>
          <w:rFonts w:ascii="Calibri" w:eastAsia="Times New Roman" w:hAnsi="Calibri" w:cs="Calibri"/>
          <w:sz w:val="22"/>
          <w:szCs w:val="22"/>
        </w:rPr>
        <w:t xml:space="preserve">from the British Society of </w:t>
      </w:r>
      <w:proofErr w:type="spellStart"/>
      <w:r w:rsidR="00BC273A">
        <w:rPr>
          <w:rFonts w:ascii="Calibri" w:eastAsia="Times New Roman" w:hAnsi="Calibri" w:cs="Calibri"/>
          <w:sz w:val="22"/>
          <w:szCs w:val="22"/>
        </w:rPr>
        <w:t>Haematology</w:t>
      </w:r>
      <w:proofErr w:type="spellEnd"/>
      <w:r w:rsidR="00BC273A">
        <w:rPr>
          <w:rFonts w:ascii="Calibri" w:eastAsia="Times New Roman" w:hAnsi="Calibri" w:cs="Calibri"/>
          <w:sz w:val="22"/>
          <w:szCs w:val="22"/>
        </w:rPr>
        <w:t xml:space="preserve"> </w:t>
      </w:r>
      <w:r w:rsidRPr="001F63E6">
        <w:rPr>
          <w:rFonts w:ascii="Calibri" w:eastAsia="Times New Roman" w:hAnsi="Calibri" w:cs="Calibri"/>
          <w:sz w:val="22"/>
          <w:szCs w:val="22"/>
        </w:rPr>
        <w:t xml:space="preserve">is to prescribe </w:t>
      </w:r>
      <w:r w:rsidRPr="001F63E6">
        <w:rPr>
          <w:rFonts w:ascii="Calibri" w:hAnsi="Calibri" w:cs="Calibri"/>
          <w:color w:val="000000" w:themeColor="text1"/>
          <w:sz w:val="22"/>
          <w:szCs w:val="22"/>
        </w:rPr>
        <w:t xml:space="preserve">100–200mg elemental iron </w:t>
      </w:r>
      <w:r w:rsidR="00E45CF0" w:rsidRPr="001F63E6">
        <w:rPr>
          <w:rFonts w:ascii="Calibri" w:hAnsi="Calibri" w:cs="Calibri"/>
          <w:color w:val="000000" w:themeColor="text1"/>
          <w:sz w:val="22"/>
          <w:szCs w:val="22"/>
        </w:rPr>
        <w:t>daily for three months</w:t>
      </w:r>
      <w:r w:rsidR="00E45CF0">
        <w:rPr>
          <w:rFonts w:ascii="Calibri" w:hAnsi="Calibri" w:cs="Calibri"/>
          <w:color w:val="000000" w:themeColor="text1"/>
          <w:sz w:val="22"/>
          <w:szCs w:val="22"/>
        </w:rPr>
        <w:t xml:space="preserve"> </w:t>
      </w:r>
      <w:r w:rsidRPr="001F63E6">
        <w:rPr>
          <w:rFonts w:ascii="Calibri" w:hAnsi="Calibri" w:cs="Calibri"/>
          <w:color w:val="000000" w:themeColor="text1"/>
          <w:sz w:val="22"/>
          <w:szCs w:val="22"/>
        </w:rPr>
        <w:t>(e.g. ferrous sulphate 200mg tablets</w:t>
      </w:r>
      <w:r w:rsidR="00E45CF0">
        <w:rPr>
          <w:rFonts w:ascii="Calibri" w:hAnsi="Calibri" w:cs="Calibri"/>
          <w:color w:val="000000" w:themeColor="text1"/>
          <w:sz w:val="22"/>
          <w:szCs w:val="22"/>
        </w:rPr>
        <w:t xml:space="preserve"> twice </w:t>
      </w:r>
      <w:r w:rsidR="009676F8">
        <w:rPr>
          <w:rFonts w:ascii="Calibri" w:hAnsi="Calibri" w:cs="Calibri"/>
          <w:color w:val="000000" w:themeColor="text1"/>
          <w:sz w:val="22"/>
          <w:szCs w:val="22"/>
        </w:rPr>
        <w:t>daily</w:t>
      </w:r>
      <w:proofErr w:type="gramStart"/>
      <w:r w:rsidRPr="001F63E6">
        <w:rPr>
          <w:rFonts w:ascii="Calibri" w:hAnsi="Calibri" w:cs="Calibri"/>
          <w:color w:val="000000" w:themeColor="text1"/>
          <w:sz w:val="22"/>
          <w:szCs w:val="22"/>
        </w:rPr>
        <w:t>)</w:t>
      </w:r>
      <w:r w:rsidR="00E45CF0">
        <w:rPr>
          <w:rFonts w:ascii="Calibri" w:hAnsi="Calibri" w:cs="Calibri"/>
          <w:color w:val="000000" w:themeColor="text1"/>
          <w:sz w:val="22"/>
          <w:szCs w:val="22"/>
        </w:rPr>
        <w:t>.</w:t>
      </w:r>
      <w:r w:rsidR="00C640D7">
        <w:rPr>
          <w:rFonts w:ascii="Calibri" w:hAnsi="Calibri" w:cs="Calibri"/>
          <w:color w:val="000000" w:themeColor="text1"/>
          <w:sz w:val="22"/>
          <w:szCs w:val="22"/>
        </w:rPr>
        <w:t>[</w:t>
      </w:r>
      <w:proofErr w:type="gramEnd"/>
      <w:r w:rsidR="00C640D7">
        <w:rPr>
          <w:rFonts w:ascii="Calibri" w:hAnsi="Calibri" w:cs="Calibri"/>
          <w:color w:val="000000" w:themeColor="text1"/>
          <w:sz w:val="22"/>
          <w:szCs w:val="22"/>
        </w:rPr>
        <w:t>1</w:t>
      </w:r>
      <w:r w:rsidR="00750E1F">
        <w:rPr>
          <w:rFonts w:ascii="Calibri" w:hAnsi="Calibri" w:cs="Calibri"/>
          <w:color w:val="000000" w:themeColor="text1"/>
          <w:sz w:val="22"/>
          <w:szCs w:val="22"/>
        </w:rPr>
        <w:t>5</w:t>
      </w:r>
      <w:r w:rsidR="00C640D7">
        <w:rPr>
          <w:rFonts w:ascii="Calibri" w:hAnsi="Calibri" w:cs="Calibri"/>
          <w:color w:val="000000" w:themeColor="text1"/>
          <w:sz w:val="22"/>
          <w:szCs w:val="22"/>
        </w:rPr>
        <w:t>]</w:t>
      </w:r>
    </w:p>
    <w:p w14:paraId="0D31536D" w14:textId="099F0E93" w:rsidR="000A24FA" w:rsidRPr="00BC2B04" w:rsidRDefault="000A24FA">
      <w:pPr>
        <w:pStyle w:val="ListParagraph"/>
        <w:numPr>
          <w:ilvl w:val="0"/>
          <w:numId w:val="12"/>
        </w:numPr>
        <w:spacing w:line="360" w:lineRule="auto"/>
        <w:rPr>
          <w:rFonts w:ascii="Calibri" w:hAnsi="Calibri" w:cs="Calibri"/>
          <w:color w:val="000000" w:themeColor="text1"/>
          <w:sz w:val="22"/>
          <w:szCs w:val="22"/>
        </w:rPr>
      </w:pPr>
      <w:r w:rsidRPr="00BC2B04">
        <w:rPr>
          <w:rFonts w:ascii="Calibri" w:hAnsi="Calibri" w:cs="Calibri"/>
          <w:bCs/>
          <w:color w:val="000000" w:themeColor="text1"/>
          <w:sz w:val="22"/>
          <w:szCs w:val="22"/>
          <w:shd w:val="clear" w:color="auto" w:fill="FFFFFF"/>
        </w:rPr>
        <w:t>Nausea, epigastric discomfort and constipation are common side effects</w:t>
      </w:r>
      <w:r w:rsidR="001F63E6" w:rsidRPr="00BC2B04">
        <w:rPr>
          <w:rFonts w:ascii="Calibri" w:hAnsi="Calibri" w:cs="Calibri"/>
          <w:sz w:val="22"/>
          <w:szCs w:val="22"/>
          <w:shd w:val="clear" w:color="auto" w:fill="FFFFFF"/>
        </w:rPr>
        <w:t>, especially at</w:t>
      </w:r>
      <w:r w:rsidR="00BC2B04">
        <w:rPr>
          <w:rFonts w:ascii="Calibri" w:eastAsia="Times New Roman" w:hAnsi="Calibri" w:cs="Calibri"/>
          <w:sz w:val="22"/>
          <w:szCs w:val="22"/>
          <w:shd w:val="clear" w:color="auto" w:fill="FFFFFF"/>
        </w:rPr>
        <w:t xml:space="preserve"> </w:t>
      </w:r>
      <w:r w:rsidR="001F63E6" w:rsidRPr="00BC2B04">
        <w:rPr>
          <w:rFonts w:ascii="Calibri" w:hAnsi="Calibri" w:cs="Calibri"/>
          <w:sz w:val="22"/>
          <w:szCs w:val="22"/>
          <w:shd w:val="clear" w:color="auto" w:fill="FFFFFF"/>
        </w:rPr>
        <w:t>dose</w:t>
      </w:r>
      <w:r w:rsidR="00BC2B04" w:rsidRPr="00BC2B04">
        <w:rPr>
          <w:rFonts w:ascii="Calibri" w:hAnsi="Calibri" w:cs="Calibri"/>
          <w:sz w:val="22"/>
          <w:szCs w:val="22"/>
          <w:shd w:val="clear" w:color="auto" w:fill="FFFFFF"/>
        </w:rPr>
        <w:t>s above</w:t>
      </w:r>
      <w:r w:rsidR="00BC2B04" w:rsidRPr="00BC2B04">
        <w:rPr>
          <w:rFonts w:ascii="Calibri" w:hAnsi="Calibri" w:cs="Calibri"/>
          <w:color w:val="000000" w:themeColor="text1"/>
          <w:sz w:val="22"/>
          <w:szCs w:val="22"/>
        </w:rPr>
        <w:t xml:space="preserve"> </w:t>
      </w:r>
      <w:r w:rsidR="00E4218A" w:rsidRPr="00BC2B04">
        <w:rPr>
          <w:rFonts w:ascii="Calibri" w:hAnsi="Calibri" w:cs="Calibri"/>
          <w:color w:val="000000" w:themeColor="text1"/>
          <w:sz w:val="22"/>
          <w:szCs w:val="22"/>
        </w:rPr>
        <w:t>45mg per day</w:t>
      </w:r>
      <w:r w:rsidR="00B57A5F" w:rsidRPr="00BC2B04">
        <w:rPr>
          <w:rFonts w:ascii="Calibri" w:hAnsi="Calibri" w:cs="Calibri"/>
          <w:color w:val="000000" w:themeColor="text1"/>
          <w:sz w:val="22"/>
          <w:szCs w:val="22"/>
        </w:rPr>
        <w:t>.</w:t>
      </w:r>
      <w:r w:rsidR="00B63C10" w:rsidRPr="00BC2B04">
        <w:rPr>
          <w:rFonts w:ascii="Calibri" w:hAnsi="Calibri" w:cs="Calibri"/>
          <w:color w:val="000000" w:themeColor="text1"/>
          <w:sz w:val="22"/>
          <w:szCs w:val="22"/>
        </w:rPr>
        <w:t>[</w:t>
      </w:r>
      <w:r w:rsidR="0033734C">
        <w:rPr>
          <w:rFonts w:ascii="Calibri" w:hAnsi="Calibri" w:cs="Calibri"/>
          <w:color w:val="000000" w:themeColor="text1"/>
          <w:sz w:val="22"/>
          <w:szCs w:val="22"/>
        </w:rPr>
        <w:t>1</w:t>
      </w:r>
      <w:r w:rsidR="00750E1F">
        <w:rPr>
          <w:rFonts w:ascii="Calibri" w:hAnsi="Calibri" w:cs="Calibri"/>
          <w:color w:val="000000" w:themeColor="text1"/>
          <w:sz w:val="22"/>
          <w:szCs w:val="22"/>
        </w:rPr>
        <w:t>6</w:t>
      </w:r>
      <w:r w:rsidR="00B63C10" w:rsidRPr="00BC2B04">
        <w:rPr>
          <w:rFonts w:ascii="Calibri" w:hAnsi="Calibri" w:cs="Calibri"/>
          <w:color w:val="000000" w:themeColor="text1"/>
          <w:sz w:val="22"/>
          <w:szCs w:val="22"/>
        </w:rPr>
        <w:t>]</w:t>
      </w:r>
      <w:r w:rsidR="00BC2B04" w:rsidRPr="00BC2B04">
        <w:rPr>
          <w:rFonts w:ascii="Calibri" w:hAnsi="Calibri" w:cs="Calibri"/>
          <w:color w:val="000000" w:themeColor="text1"/>
          <w:sz w:val="22"/>
          <w:szCs w:val="22"/>
        </w:rPr>
        <w:t xml:space="preserve"> </w:t>
      </w:r>
      <w:r w:rsidR="003D28B6">
        <w:rPr>
          <w:rFonts w:ascii="Calibri" w:hAnsi="Calibri" w:cs="Calibri"/>
          <w:bCs/>
          <w:color w:val="000000" w:themeColor="text1"/>
          <w:sz w:val="22"/>
          <w:szCs w:val="22"/>
          <w:shd w:val="clear" w:color="auto" w:fill="FFFFFF"/>
        </w:rPr>
        <w:t>T</w:t>
      </w:r>
      <w:r w:rsidRPr="00BC2B04">
        <w:rPr>
          <w:rFonts w:ascii="Calibri" w:hAnsi="Calibri" w:cs="Calibri"/>
          <w:bCs/>
          <w:color w:val="000000" w:themeColor="text1"/>
          <w:sz w:val="22"/>
          <w:szCs w:val="22"/>
          <w:shd w:val="clear" w:color="auto" w:fill="FFFFFF"/>
        </w:rPr>
        <w:t xml:space="preserve">aking </w:t>
      </w:r>
      <w:r w:rsidR="00B57A5F" w:rsidRPr="00BC2B04">
        <w:rPr>
          <w:rFonts w:ascii="Calibri" w:hAnsi="Calibri" w:cs="Calibri"/>
          <w:bCs/>
          <w:color w:val="000000" w:themeColor="text1"/>
          <w:sz w:val="22"/>
          <w:szCs w:val="22"/>
          <w:shd w:val="clear" w:color="auto" w:fill="FFFFFF"/>
        </w:rPr>
        <w:t xml:space="preserve">just </w:t>
      </w:r>
      <w:r w:rsidRPr="00BC2B04">
        <w:rPr>
          <w:rFonts w:ascii="Calibri" w:hAnsi="Calibri" w:cs="Calibri"/>
          <w:bCs/>
          <w:color w:val="000000" w:themeColor="text1"/>
          <w:sz w:val="22"/>
          <w:szCs w:val="22"/>
          <w:shd w:val="clear" w:color="auto" w:fill="FFFFFF"/>
        </w:rPr>
        <w:t xml:space="preserve">one iron tablet </w:t>
      </w:r>
      <w:r w:rsidR="00237E1D" w:rsidRPr="00BC2B04">
        <w:rPr>
          <w:rFonts w:ascii="Calibri" w:hAnsi="Calibri" w:cs="Calibri"/>
          <w:bCs/>
          <w:color w:val="000000" w:themeColor="text1"/>
          <w:sz w:val="22"/>
          <w:szCs w:val="22"/>
          <w:shd w:val="clear" w:color="auto" w:fill="FFFFFF"/>
        </w:rPr>
        <w:t xml:space="preserve">daily </w:t>
      </w:r>
      <w:r w:rsidRPr="00BC2B04">
        <w:rPr>
          <w:rFonts w:ascii="Calibri" w:hAnsi="Calibri" w:cs="Calibri"/>
          <w:bCs/>
          <w:color w:val="000000" w:themeColor="text1"/>
          <w:sz w:val="22"/>
          <w:szCs w:val="22"/>
          <w:shd w:val="clear" w:color="auto" w:fill="FFFFFF"/>
        </w:rPr>
        <w:t>combined with a diet of iron</w:t>
      </w:r>
      <w:r w:rsidR="00427525" w:rsidRPr="00BC2B04">
        <w:rPr>
          <w:rFonts w:ascii="Calibri" w:hAnsi="Calibri" w:cs="Calibri"/>
          <w:bCs/>
          <w:color w:val="000000" w:themeColor="text1"/>
          <w:sz w:val="22"/>
          <w:szCs w:val="22"/>
          <w:shd w:val="clear" w:color="auto" w:fill="FFFFFF"/>
        </w:rPr>
        <w:t>-rich</w:t>
      </w:r>
      <w:r w:rsidRPr="00BC2B04">
        <w:rPr>
          <w:rFonts w:ascii="Calibri" w:hAnsi="Calibri" w:cs="Calibri"/>
          <w:bCs/>
          <w:color w:val="000000" w:themeColor="text1"/>
          <w:sz w:val="22"/>
          <w:szCs w:val="22"/>
          <w:shd w:val="clear" w:color="auto" w:fill="FFFFFF"/>
        </w:rPr>
        <w:t xml:space="preserve"> foods</w:t>
      </w:r>
      <w:r w:rsidR="003D28B6">
        <w:rPr>
          <w:rFonts w:ascii="Calibri" w:hAnsi="Calibri" w:cs="Calibri"/>
          <w:bCs/>
          <w:color w:val="000000" w:themeColor="text1"/>
          <w:sz w:val="22"/>
          <w:szCs w:val="22"/>
          <w:shd w:val="clear" w:color="auto" w:fill="FFFFFF"/>
        </w:rPr>
        <w:t xml:space="preserve"> may be sufficient where higher doses are not tolerated.</w:t>
      </w:r>
      <w:r w:rsidR="00835247" w:rsidRPr="00BC2B04">
        <w:rPr>
          <w:rFonts w:ascii="Calibri" w:hAnsi="Calibri" w:cs="Calibri"/>
          <w:color w:val="000000" w:themeColor="text1"/>
          <w:sz w:val="22"/>
          <w:szCs w:val="22"/>
        </w:rPr>
        <w:t>[</w:t>
      </w:r>
      <w:r w:rsidR="0033734C">
        <w:rPr>
          <w:rFonts w:ascii="Calibri" w:hAnsi="Calibri" w:cs="Calibri"/>
          <w:color w:val="000000" w:themeColor="text1"/>
          <w:sz w:val="22"/>
          <w:szCs w:val="22"/>
        </w:rPr>
        <w:t>1</w:t>
      </w:r>
      <w:r w:rsidR="00750E1F">
        <w:rPr>
          <w:rFonts w:ascii="Calibri" w:hAnsi="Calibri" w:cs="Calibri"/>
          <w:color w:val="000000" w:themeColor="text1"/>
          <w:sz w:val="22"/>
          <w:szCs w:val="22"/>
        </w:rPr>
        <w:t>7</w:t>
      </w:r>
      <w:r w:rsidRPr="00BC2B04">
        <w:rPr>
          <w:rFonts w:ascii="Calibri" w:hAnsi="Calibri" w:cs="Calibri"/>
          <w:bCs/>
          <w:color w:val="000000" w:themeColor="text1"/>
          <w:sz w:val="22"/>
          <w:szCs w:val="22"/>
          <w:shd w:val="clear" w:color="auto" w:fill="FFFFFF"/>
        </w:rPr>
        <w:t>]</w:t>
      </w:r>
    </w:p>
    <w:p w14:paraId="5F8FE1B2" w14:textId="73B95E9B" w:rsidR="00B57831" w:rsidRPr="008F226F" w:rsidRDefault="005A6B7B" w:rsidP="00B57831">
      <w:pPr>
        <w:pStyle w:val="ListParagraph"/>
        <w:numPr>
          <w:ilvl w:val="0"/>
          <w:numId w:val="12"/>
        </w:numPr>
        <w:spacing w:line="360" w:lineRule="auto"/>
        <w:rPr>
          <w:rFonts w:ascii="Calibri" w:hAnsi="Calibri" w:cs="Calibri"/>
          <w:color w:val="000000" w:themeColor="text1"/>
          <w:sz w:val="22"/>
          <w:szCs w:val="22"/>
        </w:rPr>
      </w:pPr>
      <w:r>
        <w:rPr>
          <w:rFonts w:ascii="Calibri" w:hAnsi="Calibri" w:cs="Calibri"/>
          <w:bCs/>
          <w:color w:val="000000" w:themeColor="text1"/>
          <w:sz w:val="22"/>
          <w:szCs w:val="22"/>
          <w:shd w:val="clear" w:color="auto" w:fill="FFFFFF"/>
        </w:rPr>
        <w:t>Absorption of i</w:t>
      </w:r>
      <w:r w:rsidR="00B57831" w:rsidRPr="00C0323E">
        <w:rPr>
          <w:rFonts w:ascii="Calibri" w:hAnsi="Calibri" w:cs="Calibri"/>
          <w:bCs/>
          <w:color w:val="000000" w:themeColor="text1"/>
          <w:sz w:val="22"/>
          <w:szCs w:val="22"/>
          <w:shd w:val="clear" w:color="auto" w:fill="FFFFFF"/>
        </w:rPr>
        <w:t>ron</w:t>
      </w:r>
      <w:r>
        <w:rPr>
          <w:rFonts w:ascii="Calibri" w:hAnsi="Calibri" w:cs="Calibri"/>
          <w:bCs/>
          <w:color w:val="000000" w:themeColor="text1"/>
          <w:sz w:val="22"/>
          <w:szCs w:val="22"/>
          <w:shd w:val="clear" w:color="auto" w:fill="FFFFFF"/>
        </w:rPr>
        <w:t xml:space="preserve"> can be maximized by taking </w:t>
      </w:r>
      <w:r w:rsidR="00B57831" w:rsidRPr="00C0323E">
        <w:rPr>
          <w:rFonts w:ascii="Calibri" w:hAnsi="Calibri" w:cs="Calibri"/>
          <w:bCs/>
          <w:color w:val="000000" w:themeColor="text1"/>
          <w:sz w:val="22"/>
          <w:szCs w:val="22"/>
          <w:shd w:val="clear" w:color="auto" w:fill="FFFFFF"/>
        </w:rPr>
        <w:t xml:space="preserve">supplements one hour before meals and with a source of vitamin C such as orange juice. </w:t>
      </w:r>
      <w:r>
        <w:rPr>
          <w:rFonts w:ascii="Calibri" w:hAnsi="Calibri" w:cs="Calibri"/>
          <w:bCs/>
          <w:color w:val="000000" w:themeColor="text1"/>
          <w:sz w:val="22"/>
          <w:szCs w:val="22"/>
          <w:shd w:val="clear" w:color="auto" w:fill="FFFFFF"/>
        </w:rPr>
        <w:t>Avoid taking a</w:t>
      </w:r>
      <w:r w:rsidR="005253CA" w:rsidRPr="00C0323E">
        <w:rPr>
          <w:rFonts w:ascii="Calibri" w:hAnsi="Calibri" w:cs="Calibri"/>
          <w:bCs/>
          <w:color w:val="000000" w:themeColor="text1"/>
          <w:sz w:val="22"/>
          <w:szCs w:val="22"/>
          <w:shd w:val="clear" w:color="auto" w:fill="FFFFFF"/>
        </w:rPr>
        <w:t>ntacids, calcium supplements, tea and coffee at the same time as they can impair absorption</w:t>
      </w:r>
      <w:r w:rsidR="00AB17C5" w:rsidRPr="00C0323E">
        <w:rPr>
          <w:rFonts w:ascii="Calibri" w:hAnsi="Calibri" w:cs="Calibri"/>
          <w:bCs/>
          <w:color w:val="000000" w:themeColor="text1"/>
          <w:sz w:val="22"/>
          <w:szCs w:val="22"/>
          <w:shd w:val="clear" w:color="auto" w:fill="FFFFFF"/>
        </w:rPr>
        <w:t>.</w:t>
      </w:r>
    </w:p>
    <w:p w14:paraId="296F5101" w14:textId="0A8945F5" w:rsidR="008F226F" w:rsidRPr="008F226F" w:rsidRDefault="008F226F" w:rsidP="008F226F">
      <w:pPr>
        <w:pStyle w:val="ListParagraph"/>
        <w:numPr>
          <w:ilvl w:val="0"/>
          <w:numId w:val="12"/>
        </w:numPr>
        <w:spacing w:line="360" w:lineRule="auto"/>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 xml:space="preserve">The British Society of </w:t>
      </w:r>
      <w:proofErr w:type="spellStart"/>
      <w:r>
        <w:rPr>
          <w:rFonts w:ascii="Calibri" w:hAnsi="Calibri" w:cs="Calibri"/>
          <w:color w:val="000000" w:themeColor="text1"/>
          <w:sz w:val="22"/>
          <w:szCs w:val="22"/>
          <w:shd w:val="clear" w:color="auto" w:fill="FFFFFF"/>
        </w:rPr>
        <w:t>Haematology</w:t>
      </w:r>
      <w:proofErr w:type="spellEnd"/>
      <w:r>
        <w:rPr>
          <w:rFonts w:ascii="Calibri" w:hAnsi="Calibri" w:cs="Calibri"/>
          <w:color w:val="000000" w:themeColor="text1"/>
          <w:sz w:val="22"/>
          <w:szCs w:val="22"/>
          <w:shd w:val="clear" w:color="auto" w:fill="FFFFFF"/>
        </w:rPr>
        <w:t xml:space="preserve"> recommend r</w:t>
      </w:r>
      <w:r w:rsidRPr="005A6B7B">
        <w:rPr>
          <w:rFonts w:ascii="Calibri" w:hAnsi="Calibri" w:cs="Calibri"/>
          <w:color w:val="000000" w:themeColor="text1"/>
          <w:sz w:val="22"/>
          <w:szCs w:val="22"/>
          <w:shd w:val="clear" w:color="auto" w:fill="FFFFFF"/>
        </w:rPr>
        <w:t>epeat</w:t>
      </w:r>
      <w:r>
        <w:rPr>
          <w:rFonts w:ascii="Calibri" w:hAnsi="Calibri" w:cs="Calibri"/>
          <w:color w:val="000000" w:themeColor="text1"/>
          <w:sz w:val="22"/>
          <w:szCs w:val="22"/>
          <w:shd w:val="clear" w:color="auto" w:fill="FFFFFF"/>
        </w:rPr>
        <w:t>ing</w:t>
      </w:r>
      <w:r w:rsidRPr="005A6B7B">
        <w:rPr>
          <w:rFonts w:ascii="Calibri" w:hAnsi="Calibri" w:cs="Calibri"/>
          <w:color w:val="000000" w:themeColor="text1"/>
          <w:sz w:val="22"/>
          <w:szCs w:val="22"/>
          <w:shd w:val="clear" w:color="auto" w:fill="FFFFFF"/>
        </w:rPr>
        <w:t xml:space="preserve"> a full blood count and ferritin at the end of treatment</w:t>
      </w:r>
      <w:r>
        <w:rPr>
          <w:rFonts w:ascii="Calibri" w:hAnsi="Calibri" w:cs="Calibri"/>
          <w:color w:val="000000" w:themeColor="text1"/>
          <w:sz w:val="22"/>
          <w:szCs w:val="22"/>
          <w:shd w:val="clear" w:color="auto" w:fill="FFFFFF"/>
        </w:rPr>
        <w:t xml:space="preserve"> to ensure </w:t>
      </w:r>
      <w:proofErr w:type="spellStart"/>
      <w:r>
        <w:rPr>
          <w:rFonts w:ascii="Calibri" w:hAnsi="Calibri" w:cs="Calibri"/>
          <w:color w:val="000000" w:themeColor="text1"/>
          <w:sz w:val="22"/>
          <w:szCs w:val="22"/>
          <w:shd w:val="clear" w:color="auto" w:fill="FFFFFF"/>
        </w:rPr>
        <w:t>haemoglobin</w:t>
      </w:r>
      <w:proofErr w:type="spellEnd"/>
      <w:r>
        <w:rPr>
          <w:rFonts w:ascii="Calibri" w:hAnsi="Calibri" w:cs="Calibri"/>
          <w:color w:val="000000" w:themeColor="text1"/>
          <w:sz w:val="22"/>
          <w:szCs w:val="22"/>
          <w:shd w:val="clear" w:color="auto" w:fill="FFFFFF"/>
        </w:rPr>
        <w:t xml:space="preserve"> and iron stores are replete.[1</w:t>
      </w:r>
      <w:r w:rsidR="00750E1F">
        <w:rPr>
          <w:rFonts w:ascii="Calibri" w:hAnsi="Calibri" w:cs="Calibri"/>
          <w:color w:val="000000" w:themeColor="text1"/>
          <w:sz w:val="22"/>
          <w:szCs w:val="22"/>
          <w:shd w:val="clear" w:color="auto" w:fill="FFFFFF"/>
        </w:rPr>
        <w:t>5</w:t>
      </w:r>
      <w:r>
        <w:rPr>
          <w:rFonts w:ascii="Calibri" w:hAnsi="Calibri" w:cs="Calibri"/>
          <w:color w:val="000000" w:themeColor="text1"/>
          <w:sz w:val="22"/>
          <w:szCs w:val="22"/>
          <w:shd w:val="clear" w:color="auto" w:fill="FFFFFF"/>
        </w:rPr>
        <w:t>]</w:t>
      </w:r>
      <w:r w:rsidRPr="005A6B7B">
        <w:rPr>
          <w:rFonts w:ascii="Calibri" w:hAnsi="Calibri" w:cs="Calibri"/>
          <w:color w:val="000000" w:themeColor="text1"/>
          <w:sz w:val="22"/>
          <w:szCs w:val="22"/>
          <w:shd w:val="clear" w:color="auto" w:fill="FFFFFF"/>
        </w:rPr>
        <w:t xml:space="preserve"> </w:t>
      </w:r>
      <w:r>
        <w:rPr>
          <w:rFonts w:ascii="Calibri" w:hAnsi="Calibri" w:cs="Calibri"/>
          <w:color w:val="000000" w:themeColor="text1"/>
          <w:sz w:val="22"/>
          <w:szCs w:val="22"/>
          <w:shd w:val="clear" w:color="auto" w:fill="FFFFFF"/>
        </w:rPr>
        <w:t xml:space="preserve">In practice this may not be necessary if the woman </w:t>
      </w:r>
      <w:r w:rsidR="009676F8">
        <w:rPr>
          <w:rFonts w:ascii="Calibri" w:hAnsi="Calibri" w:cs="Calibri"/>
          <w:color w:val="000000" w:themeColor="text1"/>
          <w:sz w:val="22"/>
          <w:szCs w:val="22"/>
          <w:shd w:val="clear" w:color="auto" w:fill="FFFFFF"/>
        </w:rPr>
        <w:t>has no symptoms</w:t>
      </w:r>
      <w:r>
        <w:rPr>
          <w:rFonts w:ascii="Calibri" w:hAnsi="Calibri" w:cs="Calibri"/>
          <w:color w:val="000000" w:themeColor="text1"/>
          <w:sz w:val="22"/>
          <w:szCs w:val="22"/>
          <w:shd w:val="clear" w:color="auto" w:fill="FFFFFF"/>
        </w:rPr>
        <w:t xml:space="preserve"> of </w:t>
      </w:r>
      <w:proofErr w:type="spellStart"/>
      <w:r>
        <w:rPr>
          <w:rFonts w:ascii="Calibri" w:hAnsi="Calibri" w:cs="Calibri"/>
          <w:color w:val="000000" w:themeColor="text1"/>
          <w:sz w:val="22"/>
          <w:szCs w:val="22"/>
          <w:shd w:val="clear" w:color="auto" w:fill="FFFFFF"/>
        </w:rPr>
        <w:t>anaemia</w:t>
      </w:r>
      <w:proofErr w:type="spellEnd"/>
      <w:r>
        <w:rPr>
          <w:rFonts w:ascii="Calibri" w:hAnsi="Calibri" w:cs="Calibri"/>
          <w:color w:val="000000" w:themeColor="text1"/>
          <w:sz w:val="22"/>
          <w:szCs w:val="22"/>
          <w:shd w:val="clear" w:color="auto" w:fill="FFFFFF"/>
        </w:rPr>
        <w:t>.</w:t>
      </w:r>
    </w:p>
    <w:p w14:paraId="05AB40A5" w14:textId="77777777" w:rsidR="001322B3" w:rsidRPr="00C0323E" w:rsidRDefault="001322B3" w:rsidP="001322B3">
      <w:pPr>
        <w:spacing w:line="360" w:lineRule="auto"/>
        <w:rPr>
          <w:rFonts w:ascii="Calibri" w:hAnsi="Calibri" w:cs="Calibri"/>
          <w:sz w:val="22"/>
          <w:szCs w:val="22"/>
        </w:rPr>
      </w:pPr>
    </w:p>
    <w:p w14:paraId="15DBA94D" w14:textId="7CA3DB02" w:rsidR="001322B3" w:rsidRPr="00C0323E" w:rsidRDefault="0062061F" w:rsidP="001322B3">
      <w:pPr>
        <w:spacing w:line="360" w:lineRule="auto"/>
        <w:rPr>
          <w:rFonts w:ascii="Calibri" w:hAnsi="Calibri" w:cs="Calibri"/>
          <w:sz w:val="22"/>
          <w:szCs w:val="22"/>
        </w:rPr>
      </w:pPr>
      <w:r w:rsidRPr="00C0323E">
        <w:rPr>
          <w:rFonts w:ascii="Calibri" w:hAnsi="Calibri" w:cs="Calibri"/>
          <w:i/>
          <w:sz w:val="22"/>
          <w:szCs w:val="22"/>
        </w:rPr>
        <w:t xml:space="preserve">Gestational diabetes </w:t>
      </w:r>
    </w:p>
    <w:p w14:paraId="4F9945D0" w14:textId="6CDFB453" w:rsidR="00DA62A8" w:rsidRPr="00C0323E" w:rsidRDefault="004F1065" w:rsidP="0062061F">
      <w:pPr>
        <w:pStyle w:val="ListParagraph"/>
        <w:numPr>
          <w:ilvl w:val="0"/>
          <w:numId w:val="11"/>
        </w:numPr>
        <w:spacing w:line="360" w:lineRule="auto"/>
        <w:rPr>
          <w:rFonts w:ascii="Calibri" w:hAnsi="Calibri" w:cs="Calibri"/>
          <w:sz w:val="22"/>
          <w:szCs w:val="22"/>
        </w:rPr>
      </w:pPr>
      <w:r w:rsidRPr="00C0323E">
        <w:rPr>
          <w:rFonts w:ascii="Calibri" w:hAnsi="Calibri" w:cs="Calibri"/>
          <w:sz w:val="22"/>
          <w:szCs w:val="22"/>
        </w:rPr>
        <w:t>Women who develop</w:t>
      </w:r>
      <w:r w:rsidR="00DA62A8" w:rsidRPr="00C0323E">
        <w:rPr>
          <w:rFonts w:ascii="Calibri" w:hAnsi="Calibri" w:cs="Calibri"/>
          <w:sz w:val="22"/>
          <w:szCs w:val="22"/>
        </w:rPr>
        <w:t xml:space="preserve"> gestational diabetes in pregnancy have a </w:t>
      </w:r>
      <w:r w:rsidR="005F11C7" w:rsidRPr="00C0323E">
        <w:rPr>
          <w:rFonts w:ascii="Calibri" w:hAnsi="Calibri" w:cs="Calibri"/>
          <w:sz w:val="22"/>
          <w:szCs w:val="22"/>
        </w:rPr>
        <w:t>seven-</w:t>
      </w:r>
      <w:r w:rsidR="00DA62A8" w:rsidRPr="00C0323E">
        <w:rPr>
          <w:rFonts w:ascii="Calibri" w:hAnsi="Calibri" w:cs="Calibri"/>
          <w:sz w:val="22"/>
          <w:szCs w:val="22"/>
        </w:rPr>
        <w:t xml:space="preserve">fold increased </w:t>
      </w:r>
      <w:r w:rsidR="00932202">
        <w:rPr>
          <w:rFonts w:ascii="Calibri" w:hAnsi="Calibri" w:cs="Calibri"/>
          <w:sz w:val="22"/>
          <w:szCs w:val="22"/>
        </w:rPr>
        <w:t xml:space="preserve">lifetime </w:t>
      </w:r>
      <w:r w:rsidR="00DA62A8" w:rsidRPr="00C0323E">
        <w:rPr>
          <w:rFonts w:ascii="Calibri" w:hAnsi="Calibri" w:cs="Calibri"/>
          <w:sz w:val="22"/>
          <w:szCs w:val="22"/>
        </w:rPr>
        <w:t xml:space="preserve">risk of developing type </w:t>
      </w:r>
      <w:r w:rsidR="008B0C9E">
        <w:rPr>
          <w:rFonts w:ascii="Calibri" w:hAnsi="Calibri" w:cs="Calibri"/>
          <w:sz w:val="22"/>
          <w:szCs w:val="22"/>
        </w:rPr>
        <w:t>2</w:t>
      </w:r>
      <w:r w:rsidR="00DA62A8" w:rsidRPr="00C0323E">
        <w:rPr>
          <w:rFonts w:ascii="Calibri" w:hAnsi="Calibri" w:cs="Calibri"/>
          <w:sz w:val="22"/>
          <w:szCs w:val="22"/>
        </w:rPr>
        <w:t xml:space="preserve"> diabetes.[</w:t>
      </w:r>
      <w:r w:rsidR="0033734C">
        <w:rPr>
          <w:rFonts w:ascii="Calibri" w:hAnsi="Calibri" w:cs="Calibri"/>
          <w:sz w:val="22"/>
          <w:szCs w:val="22"/>
        </w:rPr>
        <w:t>1</w:t>
      </w:r>
      <w:r w:rsidR="00750E1F">
        <w:rPr>
          <w:rFonts w:ascii="Calibri" w:hAnsi="Calibri" w:cs="Calibri"/>
          <w:sz w:val="22"/>
          <w:szCs w:val="22"/>
        </w:rPr>
        <w:t>8</w:t>
      </w:r>
      <w:r w:rsidR="00DA62A8" w:rsidRPr="00C0323E">
        <w:rPr>
          <w:rFonts w:ascii="Calibri" w:hAnsi="Calibri" w:cs="Calibri"/>
          <w:sz w:val="22"/>
          <w:szCs w:val="22"/>
        </w:rPr>
        <w:t>]</w:t>
      </w:r>
    </w:p>
    <w:p w14:paraId="770BF4E5" w14:textId="75D14EEB" w:rsidR="001322B3" w:rsidRPr="007E02C2" w:rsidRDefault="00EF426C">
      <w:pPr>
        <w:pStyle w:val="ListParagraph"/>
        <w:numPr>
          <w:ilvl w:val="0"/>
          <w:numId w:val="11"/>
        </w:numPr>
        <w:spacing w:line="360" w:lineRule="auto"/>
        <w:rPr>
          <w:rFonts w:ascii="Calibri" w:hAnsi="Calibri" w:cs="Calibri"/>
          <w:sz w:val="22"/>
          <w:szCs w:val="22"/>
        </w:rPr>
      </w:pPr>
      <w:r>
        <w:rPr>
          <w:rFonts w:ascii="Calibri" w:hAnsi="Calibri" w:cs="Calibri"/>
          <w:sz w:val="22"/>
          <w:szCs w:val="22"/>
        </w:rPr>
        <w:lastRenderedPageBreak/>
        <w:t>For women with a history of gestational diabetes, recommend</w:t>
      </w:r>
      <w:r w:rsidRPr="00C0323E">
        <w:rPr>
          <w:rFonts w:ascii="Calibri" w:hAnsi="Calibri" w:cs="Calibri"/>
          <w:sz w:val="22"/>
          <w:szCs w:val="22"/>
        </w:rPr>
        <w:t xml:space="preserve"> </w:t>
      </w:r>
      <w:r w:rsidR="001322B3" w:rsidRPr="00C0323E">
        <w:rPr>
          <w:rFonts w:ascii="Calibri" w:hAnsi="Calibri" w:cs="Calibri"/>
          <w:sz w:val="22"/>
          <w:szCs w:val="22"/>
        </w:rPr>
        <w:t xml:space="preserve">a fasting plasma glucose </w:t>
      </w:r>
      <w:r w:rsidR="007B7407">
        <w:rPr>
          <w:rFonts w:ascii="Calibri" w:hAnsi="Calibri" w:cs="Calibri"/>
          <w:sz w:val="22"/>
          <w:szCs w:val="22"/>
        </w:rPr>
        <w:t xml:space="preserve">test </w:t>
      </w:r>
      <w:r w:rsidR="004930E8" w:rsidRPr="00C0323E">
        <w:rPr>
          <w:rFonts w:ascii="Calibri" w:hAnsi="Calibri" w:cs="Calibri"/>
          <w:sz w:val="22"/>
          <w:szCs w:val="22"/>
        </w:rPr>
        <w:t xml:space="preserve">between </w:t>
      </w:r>
      <w:r w:rsidR="00EC1CEA" w:rsidRPr="00C0323E">
        <w:rPr>
          <w:rFonts w:ascii="Calibri" w:hAnsi="Calibri" w:cs="Calibri"/>
          <w:sz w:val="22"/>
          <w:szCs w:val="22"/>
        </w:rPr>
        <w:t xml:space="preserve">6-13 </w:t>
      </w:r>
      <w:r w:rsidR="00EC1CEA" w:rsidRPr="007A0FE2">
        <w:rPr>
          <w:rFonts w:ascii="Calibri" w:hAnsi="Calibri" w:cs="Calibri"/>
          <w:sz w:val="22"/>
          <w:szCs w:val="22"/>
        </w:rPr>
        <w:t>weeks postpartum</w:t>
      </w:r>
      <w:r w:rsidR="001322B3" w:rsidRPr="007A0FE2">
        <w:rPr>
          <w:rFonts w:ascii="Calibri" w:hAnsi="Calibri" w:cs="Calibri"/>
          <w:sz w:val="22"/>
          <w:szCs w:val="22"/>
        </w:rPr>
        <w:t>.</w:t>
      </w:r>
      <w:r w:rsidR="00661976">
        <w:rPr>
          <w:rFonts w:ascii="Calibri" w:hAnsi="Calibri" w:cs="Calibri"/>
          <w:sz w:val="22"/>
          <w:szCs w:val="22"/>
        </w:rPr>
        <w:t>[6]</w:t>
      </w:r>
      <w:r w:rsidR="00DA62A8" w:rsidRPr="007A0FE2">
        <w:rPr>
          <w:rFonts w:ascii="Calibri" w:hAnsi="Calibri" w:cs="Calibri"/>
          <w:sz w:val="22"/>
          <w:szCs w:val="22"/>
        </w:rPr>
        <w:t xml:space="preserve"> </w:t>
      </w:r>
      <w:r w:rsidR="005A6B7B">
        <w:rPr>
          <w:rFonts w:ascii="Calibri" w:hAnsi="Calibri" w:cs="Calibri"/>
          <w:sz w:val="22"/>
          <w:szCs w:val="22"/>
        </w:rPr>
        <w:t xml:space="preserve">Annual </w:t>
      </w:r>
      <w:r w:rsidR="00EC1CEA" w:rsidRPr="007E02C2">
        <w:rPr>
          <w:rFonts w:ascii="Calibri" w:hAnsi="Calibri" w:cs="Calibri"/>
          <w:sz w:val="22"/>
          <w:szCs w:val="22"/>
        </w:rPr>
        <w:t>screen</w:t>
      </w:r>
      <w:r w:rsidR="00932202">
        <w:rPr>
          <w:rFonts w:ascii="Calibri" w:hAnsi="Calibri" w:cs="Calibri"/>
          <w:sz w:val="22"/>
          <w:szCs w:val="22"/>
        </w:rPr>
        <w:t>ing</w:t>
      </w:r>
      <w:r w:rsidR="001322B3" w:rsidRPr="007E02C2">
        <w:rPr>
          <w:rFonts w:ascii="Calibri" w:hAnsi="Calibri" w:cs="Calibri"/>
          <w:sz w:val="22"/>
          <w:szCs w:val="22"/>
        </w:rPr>
        <w:t xml:space="preserve"> </w:t>
      </w:r>
      <w:r w:rsidR="00DA62A8" w:rsidRPr="007E02C2">
        <w:rPr>
          <w:rFonts w:ascii="Calibri" w:hAnsi="Calibri" w:cs="Calibri"/>
          <w:sz w:val="22"/>
          <w:szCs w:val="22"/>
        </w:rPr>
        <w:t>using HbA1c</w:t>
      </w:r>
      <w:r w:rsidR="005A6B7B">
        <w:rPr>
          <w:rFonts w:ascii="Calibri" w:hAnsi="Calibri" w:cs="Calibri"/>
          <w:sz w:val="22"/>
          <w:szCs w:val="22"/>
        </w:rPr>
        <w:t xml:space="preserve"> is recommended thereafter</w:t>
      </w:r>
      <w:r w:rsidR="00DA62A8" w:rsidRPr="007E02C2">
        <w:rPr>
          <w:rFonts w:ascii="Calibri" w:hAnsi="Calibri" w:cs="Calibri"/>
          <w:sz w:val="22"/>
          <w:szCs w:val="22"/>
        </w:rPr>
        <w:t>.</w:t>
      </w:r>
      <w:r w:rsidR="005B7FFE" w:rsidRPr="007E02C2">
        <w:rPr>
          <w:rFonts w:ascii="Calibri" w:hAnsi="Calibri" w:cs="Calibri"/>
          <w:sz w:val="22"/>
          <w:szCs w:val="22"/>
        </w:rPr>
        <w:t>[</w:t>
      </w:r>
      <w:r w:rsidR="0033734C">
        <w:rPr>
          <w:rFonts w:ascii="Calibri" w:hAnsi="Calibri" w:cs="Calibri"/>
          <w:sz w:val="22"/>
          <w:szCs w:val="22"/>
        </w:rPr>
        <w:t>6</w:t>
      </w:r>
      <w:r w:rsidR="001727F7" w:rsidRPr="007E02C2">
        <w:rPr>
          <w:rFonts w:ascii="Calibri" w:hAnsi="Calibri" w:cs="Calibri"/>
          <w:sz w:val="22"/>
          <w:szCs w:val="22"/>
        </w:rPr>
        <w:t>]</w:t>
      </w:r>
    </w:p>
    <w:p w14:paraId="234D7F9B" w14:textId="5E18A71F" w:rsidR="00FD30FA" w:rsidRPr="007A0FE2" w:rsidRDefault="00FD30FA" w:rsidP="0062061F">
      <w:pPr>
        <w:pStyle w:val="ListParagraph"/>
        <w:numPr>
          <w:ilvl w:val="0"/>
          <w:numId w:val="11"/>
        </w:numPr>
        <w:spacing w:line="360" w:lineRule="auto"/>
        <w:rPr>
          <w:rFonts w:ascii="Calibri" w:hAnsi="Calibri" w:cs="Calibri"/>
          <w:sz w:val="22"/>
          <w:szCs w:val="22"/>
        </w:rPr>
      </w:pPr>
      <w:r w:rsidRPr="007A0FE2">
        <w:rPr>
          <w:rFonts w:ascii="Calibri" w:hAnsi="Calibri" w:cs="Calibri"/>
          <w:color w:val="0E0E0E"/>
          <w:sz w:val="22"/>
          <w:szCs w:val="22"/>
          <w:shd w:val="clear" w:color="auto" w:fill="FAFAFB"/>
        </w:rPr>
        <w:t>Offer lifestyle advice including weight control, diet and exercise</w:t>
      </w:r>
      <w:r w:rsidR="00DA62A8" w:rsidRPr="007A0FE2">
        <w:rPr>
          <w:rFonts w:ascii="Calibri" w:hAnsi="Calibri" w:cs="Calibri"/>
          <w:color w:val="0E0E0E"/>
          <w:sz w:val="22"/>
          <w:szCs w:val="22"/>
          <w:shd w:val="clear" w:color="auto" w:fill="FAFAFB"/>
        </w:rPr>
        <w:t xml:space="preserve"> to reduce the risk of developing diabetes</w:t>
      </w:r>
      <w:r w:rsidRPr="007A0FE2">
        <w:rPr>
          <w:rFonts w:ascii="Calibri" w:hAnsi="Calibri" w:cs="Calibri"/>
          <w:color w:val="0E0E0E"/>
          <w:sz w:val="22"/>
          <w:szCs w:val="22"/>
          <w:shd w:val="clear" w:color="auto" w:fill="FAFAFB"/>
        </w:rPr>
        <w:t>.</w:t>
      </w:r>
    </w:p>
    <w:p w14:paraId="6E07C095" w14:textId="603FABA4" w:rsidR="00393411" w:rsidRPr="00C0323E" w:rsidRDefault="00393411" w:rsidP="00393411">
      <w:pPr>
        <w:spacing w:line="360" w:lineRule="auto"/>
        <w:rPr>
          <w:rFonts w:ascii="Calibri" w:hAnsi="Calibri" w:cs="Calibri"/>
          <w:i/>
          <w:color w:val="000000"/>
          <w:sz w:val="22"/>
          <w:szCs w:val="22"/>
        </w:rPr>
      </w:pPr>
      <w:r w:rsidRPr="00C0323E">
        <w:rPr>
          <w:rFonts w:ascii="Calibri" w:hAnsi="Calibri" w:cs="Calibri"/>
          <w:i/>
          <w:color w:val="000000"/>
          <w:sz w:val="22"/>
          <w:szCs w:val="22"/>
        </w:rPr>
        <w:br/>
        <w:t>Gestational hypertension and pre-eclampsia</w:t>
      </w:r>
    </w:p>
    <w:p w14:paraId="61AEE580" w14:textId="765711A3" w:rsidR="00F340E0" w:rsidRPr="00C0323E" w:rsidRDefault="008B0C9E" w:rsidP="00F340E0">
      <w:pPr>
        <w:pStyle w:val="ListParagraph"/>
        <w:numPr>
          <w:ilvl w:val="0"/>
          <w:numId w:val="14"/>
        </w:numPr>
        <w:spacing w:line="360" w:lineRule="auto"/>
        <w:rPr>
          <w:rFonts w:ascii="Calibri" w:hAnsi="Calibri" w:cs="Calibri"/>
          <w:sz w:val="22"/>
          <w:szCs w:val="22"/>
        </w:rPr>
      </w:pPr>
      <w:r>
        <w:rPr>
          <w:rFonts w:ascii="Calibri" w:hAnsi="Calibri" w:cs="Calibri"/>
          <w:sz w:val="22"/>
          <w:szCs w:val="22"/>
        </w:rPr>
        <w:t>G</w:t>
      </w:r>
      <w:r w:rsidR="00393411" w:rsidRPr="00C0323E">
        <w:rPr>
          <w:rFonts w:ascii="Calibri" w:hAnsi="Calibri" w:cs="Calibri"/>
          <w:sz w:val="22"/>
          <w:szCs w:val="22"/>
        </w:rPr>
        <w:t>estation</w:t>
      </w:r>
      <w:r w:rsidR="00716B29" w:rsidRPr="00C0323E">
        <w:rPr>
          <w:rFonts w:ascii="Calibri" w:hAnsi="Calibri" w:cs="Calibri"/>
          <w:sz w:val="22"/>
          <w:szCs w:val="22"/>
        </w:rPr>
        <w:t>al</w:t>
      </w:r>
      <w:r w:rsidR="00393411" w:rsidRPr="00C0323E">
        <w:rPr>
          <w:rFonts w:ascii="Calibri" w:hAnsi="Calibri" w:cs="Calibri"/>
          <w:sz w:val="22"/>
          <w:szCs w:val="22"/>
        </w:rPr>
        <w:t xml:space="preserve"> hypertension or pre-eclampsia</w:t>
      </w:r>
      <w:r w:rsidR="00F340E0" w:rsidRPr="00C0323E">
        <w:rPr>
          <w:rFonts w:ascii="Calibri" w:hAnsi="Calibri" w:cs="Calibri"/>
          <w:sz w:val="22"/>
          <w:szCs w:val="22"/>
        </w:rPr>
        <w:t xml:space="preserve"> </w:t>
      </w:r>
      <w:r w:rsidR="00A67048">
        <w:rPr>
          <w:rFonts w:ascii="Calibri" w:hAnsi="Calibri" w:cs="Calibri"/>
          <w:sz w:val="22"/>
          <w:szCs w:val="22"/>
        </w:rPr>
        <w:t xml:space="preserve">may develop in a future pregnancy, and </w:t>
      </w:r>
      <w:r w:rsidR="00F340E0" w:rsidRPr="00C0323E">
        <w:rPr>
          <w:rFonts w:ascii="Calibri" w:hAnsi="Calibri" w:cs="Calibri"/>
          <w:sz w:val="22"/>
          <w:szCs w:val="22"/>
        </w:rPr>
        <w:t xml:space="preserve">are associated with </w:t>
      </w:r>
      <w:r w:rsidR="00716B29" w:rsidRPr="00C0323E">
        <w:rPr>
          <w:rFonts w:ascii="Calibri" w:hAnsi="Calibri" w:cs="Calibri"/>
          <w:sz w:val="22"/>
          <w:szCs w:val="22"/>
        </w:rPr>
        <w:t xml:space="preserve">double the </w:t>
      </w:r>
      <w:r w:rsidR="00F340E0" w:rsidRPr="00C0323E">
        <w:rPr>
          <w:rFonts w:ascii="Calibri" w:hAnsi="Calibri" w:cs="Calibri"/>
          <w:sz w:val="22"/>
          <w:szCs w:val="22"/>
        </w:rPr>
        <w:t>risk of developing high blood pressure</w:t>
      </w:r>
      <w:r w:rsidR="001727F7" w:rsidRPr="00C0323E">
        <w:rPr>
          <w:rFonts w:ascii="Calibri" w:hAnsi="Calibri" w:cs="Calibri"/>
          <w:sz w:val="22"/>
          <w:szCs w:val="22"/>
        </w:rPr>
        <w:t xml:space="preserve">, heart disease </w:t>
      </w:r>
      <w:r w:rsidR="00240CB6" w:rsidRPr="00C0323E">
        <w:rPr>
          <w:rFonts w:ascii="Calibri" w:hAnsi="Calibri" w:cs="Calibri"/>
          <w:sz w:val="22"/>
          <w:szCs w:val="22"/>
        </w:rPr>
        <w:t xml:space="preserve">and stroke in later </w:t>
      </w:r>
      <w:proofErr w:type="gramStart"/>
      <w:r w:rsidR="00240CB6" w:rsidRPr="00C0323E">
        <w:rPr>
          <w:rFonts w:ascii="Calibri" w:hAnsi="Calibri" w:cs="Calibri"/>
          <w:sz w:val="22"/>
          <w:szCs w:val="22"/>
        </w:rPr>
        <w:t>life</w:t>
      </w:r>
      <w:r w:rsidR="00F340E0" w:rsidRPr="00C0323E">
        <w:rPr>
          <w:rFonts w:ascii="Calibri" w:hAnsi="Calibri" w:cs="Calibri"/>
          <w:sz w:val="22"/>
          <w:szCs w:val="22"/>
        </w:rPr>
        <w:t>.[</w:t>
      </w:r>
      <w:proofErr w:type="gramEnd"/>
      <w:r w:rsidR="0033734C">
        <w:rPr>
          <w:rFonts w:ascii="Calibri" w:hAnsi="Calibri" w:cs="Calibri"/>
          <w:sz w:val="22"/>
          <w:szCs w:val="22"/>
        </w:rPr>
        <w:t>5</w:t>
      </w:r>
      <w:r w:rsidR="00F340E0" w:rsidRPr="00C0323E">
        <w:rPr>
          <w:rFonts w:ascii="Calibri" w:hAnsi="Calibri" w:cs="Calibri"/>
          <w:sz w:val="22"/>
          <w:szCs w:val="22"/>
        </w:rPr>
        <w:t>]</w:t>
      </w:r>
    </w:p>
    <w:p w14:paraId="19E66000" w14:textId="58C7D6AB" w:rsidR="00393411" w:rsidRPr="0033734C" w:rsidRDefault="00015A5D" w:rsidP="00F340E0">
      <w:pPr>
        <w:pStyle w:val="ListParagraph"/>
        <w:numPr>
          <w:ilvl w:val="0"/>
          <w:numId w:val="14"/>
        </w:numPr>
        <w:spacing w:line="360" w:lineRule="auto"/>
        <w:rPr>
          <w:rFonts w:ascii="Calibri" w:hAnsi="Calibri" w:cs="Calibri"/>
          <w:sz w:val="22"/>
          <w:szCs w:val="22"/>
        </w:rPr>
      </w:pPr>
      <w:r w:rsidRPr="00C0323E">
        <w:rPr>
          <w:rFonts w:ascii="Calibri" w:hAnsi="Calibri" w:cs="Calibri"/>
          <w:sz w:val="22"/>
          <w:szCs w:val="22"/>
        </w:rPr>
        <w:t>R</w:t>
      </w:r>
      <w:r w:rsidR="00393411" w:rsidRPr="00C0323E">
        <w:rPr>
          <w:rFonts w:ascii="Calibri" w:hAnsi="Calibri" w:cs="Calibri"/>
          <w:sz w:val="22"/>
          <w:szCs w:val="22"/>
        </w:rPr>
        <w:t>ecommend a healthy diet</w:t>
      </w:r>
      <w:r w:rsidR="003C47DD">
        <w:rPr>
          <w:rFonts w:ascii="Calibri" w:hAnsi="Calibri" w:cs="Calibri"/>
          <w:sz w:val="22"/>
          <w:szCs w:val="22"/>
        </w:rPr>
        <w:t xml:space="preserve">, support for weight management </w:t>
      </w:r>
      <w:r w:rsidR="008B0C9E">
        <w:rPr>
          <w:rFonts w:ascii="Calibri" w:hAnsi="Calibri" w:cs="Calibri"/>
          <w:sz w:val="22"/>
          <w:szCs w:val="22"/>
        </w:rPr>
        <w:t>(</w:t>
      </w:r>
      <w:r w:rsidR="003C47DD">
        <w:rPr>
          <w:rFonts w:ascii="Calibri" w:hAnsi="Calibri" w:cs="Calibri"/>
          <w:sz w:val="22"/>
          <w:szCs w:val="22"/>
        </w:rPr>
        <w:t>if needed</w:t>
      </w:r>
      <w:r w:rsidR="008B0C9E">
        <w:rPr>
          <w:rFonts w:ascii="Calibri" w:hAnsi="Calibri" w:cs="Calibri"/>
          <w:sz w:val="22"/>
          <w:szCs w:val="22"/>
        </w:rPr>
        <w:t>)</w:t>
      </w:r>
      <w:r w:rsidR="003C47DD">
        <w:rPr>
          <w:rFonts w:ascii="Calibri" w:hAnsi="Calibri" w:cs="Calibri"/>
          <w:sz w:val="22"/>
          <w:szCs w:val="22"/>
        </w:rPr>
        <w:t>,</w:t>
      </w:r>
      <w:r w:rsidR="00393411" w:rsidRPr="00C0323E">
        <w:rPr>
          <w:rFonts w:ascii="Calibri" w:hAnsi="Calibri" w:cs="Calibri"/>
          <w:sz w:val="22"/>
          <w:szCs w:val="22"/>
        </w:rPr>
        <w:t xml:space="preserve"> regular physical exercise</w:t>
      </w:r>
      <w:r w:rsidRPr="00C0323E">
        <w:rPr>
          <w:rFonts w:ascii="Calibri" w:hAnsi="Calibri" w:cs="Calibri"/>
          <w:sz w:val="22"/>
          <w:szCs w:val="22"/>
        </w:rPr>
        <w:t xml:space="preserve"> and </w:t>
      </w:r>
      <w:r w:rsidRPr="0033734C">
        <w:rPr>
          <w:rFonts w:ascii="Calibri" w:hAnsi="Calibri" w:cs="Calibri"/>
          <w:sz w:val="22"/>
          <w:szCs w:val="22"/>
        </w:rPr>
        <w:t xml:space="preserve">annual </w:t>
      </w:r>
      <w:r w:rsidR="00393411" w:rsidRPr="0033734C">
        <w:rPr>
          <w:rFonts w:ascii="Calibri" w:hAnsi="Calibri" w:cs="Calibri"/>
          <w:sz w:val="22"/>
          <w:szCs w:val="22"/>
        </w:rPr>
        <w:t xml:space="preserve">blood pressure checks. </w:t>
      </w:r>
    </w:p>
    <w:p w14:paraId="20BEFB8A" w14:textId="5D87903E" w:rsidR="001322B3" w:rsidRPr="001C0D43" w:rsidRDefault="00015A5D" w:rsidP="001322B3">
      <w:pPr>
        <w:pStyle w:val="ListParagraph"/>
        <w:numPr>
          <w:ilvl w:val="0"/>
          <w:numId w:val="9"/>
        </w:numPr>
        <w:spacing w:line="360" w:lineRule="auto"/>
        <w:rPr>
          <w:rFonts w:ascii="Calibri" w:hAnsi="Calibri" w:cs="Calibri"/>
          <w:sz w:val="22"/>
          <w:szCs w:val="22"/>
        </w:rPr>
      </w:pPr>
      <w:r w:rsidRPr="0033734C">
        <w:rPr>
          <w:rFonts w:ascii="Calibri" w:hAnsi="Calibri" w:cs="Calibri"/>
          <w:sz w:val="22"/>
          <w:szCs w:val="22"/>
        </w:rPr>
        <w:t xml:space="preserve">Explain </w:t>
      </w:r>
      <w:r w:rsidR="00BC2B04" w:rsidRPr="0033734C">
        <w:rPr>
          <w:rFonts w:ascii="Calibri" w:hAnsi="Calibri" w:cs="Calibri"/>
          <w:sz w:val="22"/>
          <w:szCs w:val="22"/>
        </w:rPr>
        <w:t xml:space="preserve">that </w:t>
      </w:r>
      <w:r w:rsidR="003C4B74">
        <w:rPr>
          <w:rFonts w:ascii="Calibri" w:hAnsi="Calibri" w:cs="Calibri"/>
          <w:sz w:val="22"/>
          <w:szCs w:val="22"/>
        </w:rPr>
        <w:t>she should</w:t>
      </w:r>
      <w:r w:rsidR="008B0C9E">
        <w:rPr>
          <w:rFonts w:ascii="Calibri" w:hAnsi="Calibri" w:cs="Calibri"/>
          <w:sz w:val="22"/>
          <w:szCs w:val="22"/>
        </w:rPr>
        <w:t xml:space="preserve"> </w:t>
      </w:r>
      <w:r w:rsidRPr="0033734C">
        <w:rPr>
          <w:rFonts w:ascii="Calibri" w:hAnsi="Calibri" w:cs="Calibri"/>
          <w:sz w:val="22"/>
          <w:szCs w:val="22"/>
        </w:rPr>
        <w:t>take</w:t>
      </w:r>
      <w:r w:rsidR="00393411" w:rsidRPr="0033734C">
        <w:rPr>
          <w:rFonts w:ascii="Calibri" w:hAnsi="Calibri" w:cs="Calibri"/>
          <w:sz w:val="22"/>
          <w:szCs w:val="22"/>
        </w:rPr>
        <w:t xml:space="preserve"> aspirin </w:t>
      </w:r>
      <w:r w:rsidR="004930E8" w:rsidRPr="0033734C">
        <w:rPr>
          <w:rFonts w:ascii="Calibri" w:hAnsi="Calibri" w:cs="Calibri"/>
          <w:sz w:val="22"/>
          <w:szCs w:val="22"/>
        </w:rPr>
        <w:t xml:space="preserve">75mg </w:t>
      </w:r>
      <w:r w:rsidR="009676F8">
        <w:rPr>
          <w:rFonts w:ascii="Calibri" w:hAnsi="Calibri" w:cs="Calibri"/>
          <w:sz w:val="22"/>
          <w:szCs w:val="22"/>
        </w:rPr>
        <w:t xml:space="preserve">daily </w:t>
      </w:r>
      <w:r w:rsidR="00393411" w:rsidRPr="0033734C">
        <w:rPr>
          <w:rFonts w:ascii="Calibri" w:hAnsi="Calibri" w:cs="Calibri"/>
          <w:sz w:val="22"/>
          <w:szCs w:val="22"/>
        </w:rPr>
        <w:t xml:space="preserve">from 12 weeks </w:t>
      </w:r>
      <w:r w:rsidR="00EB306D">
        <w:rPr>
          <w:rFonts w:ascii="Calibri" w:hAnsi="Calibri" w:cs="Calibri"/>
          <w:sz w:val="22"/>
          <w:szCs w:val="22"/>
        </w:rPr>
        <w:t xml:space="preserve">gestation in </w:t>
      </w:r>
      <w:r w:rsidR="008B0C9E">
        <w:rPr>
          <w:rFonts w:ascii="Calibri" w:hAnsi="Calibri" w:cs="Calibri"/>
          <w:sz w:val="22"/>
          <w:szCs w:val="22"/>
        </w:rPr>
        <w:t>any future</w:t>
      </w:r>
      <w:r w:rsidR="00EB306D">
        <w:rPr>
          <w:rFonts w:ascii="Calibri" w:hAnsi="Calibri" w:cs="Calibri"/>
          <w:sz w:val="22"/>
          <w:szCs w:val="22"/>
        </w:rPr>
        <w:t xml:space="preserve"> pregnancy </w:t>
      </w:r>
      <w:r w:rsidR="00393411" w:rsidRPr="0033734C">
        <w:rPr>
          <w:rFonts w:ascii="Calibri" w:hAnsi="Calibri" w:cs="Calibri"/>
          <w:sz w:val="22"/>
          <w:szCs w:val="22"/>
        </w:rPr>
        <w:t>to reduce th</w:t>
      </w:r>
      <w:r w:rsidR="002D0DEB" w:rsidRPr="0033734C">
        <w:rPr>
          <w:rFonts w:ascii="Calibri" w:hAnsi="Calibri" w:cs="Calibri"/>
          <w:sz w:val="22"/>
          <w:szCs w:val="22"/>
        </w:rPr>
        <w:t>e</w:t>
      </w:r>
      <w:r w:rsidR="00A67048" w:rsidRPr="0033734C">
        <w:rPr>
          <w:rFonts w:ascii="Calibri" w:hAnsi="Calibri" w:cs="Calibri"/>
          <w:sz w:val="22"/>
          <w:szCs w:val="22"/>
        </w:rPr>
        <w:t>ir</w:t>
      </w:r>
      <w:r w:rsidR="00393411" w:rsidRPr="0033734C">
        <w:rPr>
          <w:rFonts w:ascii="Calibri" w:hAnsi="Calibri" w:cs="Calibri"/>
          <w:sz w:val="22"/>
          <w:szCs w:val="22"/>
        </w:rPr>
        <w:t xml:space="preserve"> risk</w:t>
      </w:r>
      <w:r w:rsidR="002D0DEB" w:rsidRPr="0033734C">
        <w:rPr>
          <w:rFonts w:ascii="Calibri" w:hAnsi="Calibri" w:cs="Calibri"/>
          <w:sz w:val="22"/>
          <w:szCs w:val="22"/>
        </w:rPr>
        <w:t xml:space="preserve"> of pre-eclampsia</w:t>
      </w:r>
      <w:r w:rsidR="001727F7" w:rsidRPr="0033734C">
        <w:rPr>
          <w:rFonts w:ascii="Calibri" w:hAnsi="Calibri" w:cs="Calibri"/>
          <w:sz w:val="22"/>
          <w:szCs w:val="22"/>
        </w:rPr>
        <w:t>.</w:t>
      </w:r>
      <w:r w:rsidR="00F340E0" w:rsidRPr="0033734C">
        <w:rPr>
          <w:rFonts w:ascii="Calibri" w:hAnsi="Calibri" w:cs="Calibri"/>
          <w:sz w:val="22"/>
          <w:szCs w:val="22"/>
        </w:rPr>
        <w:t>[</w:t>
      </w:r>
      <w:r w:rsidR="0033734C" w:rsidRPr="0033734C">
        <w:rPr>
          <w:rFonts w:ascii="Calibri" w:hAnsi="Calibri" w:cs="Calibri"/>
          <w:sz w:val="22"/>
          <w:szCs w:val="22"/>
        </w:rPr>
        <w:t>5</w:t>
      </w:r>
      <w:r w:rsidR="00F340E0" w:rsidRPr="0033734C">
        <w:rPr>
          <w:rFonts w:ascii="Calibri" w:hAnsi="Calibri" w:cs="Calibri"/>
          <w:sz w:val="22"/>
          <w:szCs w:val="22"/>
        </w:rPr>
        <w:t>]</w:t>
      </w:r>
    </w:p>
    <w:p w14:paraId="59C4AAD5" w14:textId="77777777" w:rsidR="001322B3" w:rsidRPr="00C0323E" w:rsidRDefault="001322B3" w:rsidP="001322B3">
      <w:pPr>
        <w:spacing w:line="360" w:lineRule="auto"/>
        <w:ind w:firstLine="720"/>
        <w:rPr>
          <w:rFonts w:ascii="Calibri" w:hAnsi="Calibri" w:cs="Calibri"/>
        </w:rPr>
      </w:pPr>
    </w:p>
    <w:tbl>
      <w:tblPr>
        <w:tblStyle w:val="TableGrid"/>
        <w:tblW w:w="0" w:type="auto"/>
        <w:tblLook w:val="04A0" w:firstRow="1" w:lastRow="0" w:firstColumn="1" w:lastColumn="0" w:noHBand="0" w:noVBand="1"/>
      </w:tblPr>
      <w:tblGrid>
        <w:gridCol w:w="8516"/>
      </w:tblGrid>
      <w:tr w:rsidR="001322B3" w:rsidRPr="00C0323E" w14:paraId="317DC32B" w14:textId="77777777" w:rsidTr="00283DC4">
        <w:tc>
          <w:tcPr>
            <w:tcW w:w="8516" w:type="dxa"/>
          </w:tcPr>
          <w:p w14:paraId="68DA9514" w14:textId="784E37F1" w:rsidR="001322B3" w:rsidRPr="00C0323E" w:rsidRDefault="00D30EB6" w:rsidP="00283DC4">
            <w:pPr>
              <w:spacing w:line="360" w:lineRule="auto"/>
              <w:rPr>
                <w:rFonts w:ascii="Calibri" w:hAnsi="Calibri" w:cs="Calibri"/>
                <w:b/>
                <w:sz w:val="22"/>
                <w:szCs w:val="22"/>
              </w:rPr>
            </w:pPr>
            <w:r w:rsidRPr="00C0323E">
              <w:rPr>
                <w:rFonts w:ascii="Calibri" w:hAnsi="Calibri" w:cs="Calibri"/>
                <w:b/>
                <w:sz w:val="22"/>
                <w:szCs w:val="22"/>
              </w:rPr>
              <w:t>Box 1: Q</w:t>
            </w:r>
            <w:r w:rsidR="001322B3" w:rsidRPr="00C0323E">
              <w:rPr>
                <w:rFonts w:ascii="Calibri" w:hAnsi="Calibri" w:cs="Calibri"/>
                <w:b/>
                <w:sz w:val="22"/>
                <w:szCs w:val="22"/>
              </w:rPr>
              <w:t>uestions</w:t>
            </w:r>
            <w:r w:rsidR="003C17BA" w:rsidRPr="00C0323E">
              <w:rPr>
                <w:rFonts w:ascii="Calibri" w:hAnsi="Calibri" w:cs="Calibri"/>
                <w:b/>
                <w:sz w:val="22"/>
                <w:szCs w:val="22"/>
              </w:rPr>
              <w:t xml:space="preserve"> women may ask</w:t>
            </w:r>
            <w:r w:rsidR="001322B3" w:rsidRPr="00C0323E">
              <w:rPr>
                <w:rFonts w:ascii="Calibri" w:hAnsi="Calibri" w:cs="Calibri"/>
                <w:b/>
                <w:sz w:val="22"/>
                <w:szCs w:val="22"/>
              </w:rPr>
              <w:t xml:space="preserve"> at the</w:t>
            </w:r>
            <w:r w:rsidR="003C17BA" w:rsidRPr="00C0323E">
              <w:rPr>
                <w:rFonts w:ascii="Calibri" w:hAnsi="Calibri" w:cs="Calibri"/>
                <w:b/>
                <w:sz w:val="22"/>
                <w:szCs w:val="22"/>
              </w:rPr>
              <w:t xml:space="preserve">ir </w:t>
            </w:r>
            <w:proofErr w:type="gramStart"/>
            <w:r w:rsidR="003C17BA" w:rsidRPr="00C0323E">
              <w:rPr>
                <w:rFonts w:ascii="Calibri" w:hAnsi="Calibri" w:cs="Calibri"/>
                <w:b/>
                <w:sz w:val="22"/>
                <w:szCs w:val="22"/>
              </w:rPr>
              <w:t xml:space="preserve">6 </w:t>
            </w:r>
            <w:r w:rsidR="001322B3" w:rsidRPr="00C0323E">
              <w:rPr>
                <w:rFonts w:ascii="Calibri" w:hAnsi="Calibri" w:cs="Calibri"/>
                <w:b/>
                <w:sz w:val="22"/>
                <w:szCs w:val="22"/>
              </w:rPr>
              <w:t>week</w:t>
            </w:r>
            <w:proofErr w:type="gramEnd"/>
            <w:r w:rsidR="001322B3" w:rsidRPr="00C0323E">
              <w:rPr>
                <w:rFonts w:ascii="Calibri" w:hAnsi="Calibri" w:cs="Calibri"/>
                <w:b/>
                <w:sz w:val="22"/>
                <w:szCs w:val="22"/>
              </w:rPr>
              <w:t xml:space="preserve"> </w:t>
            </w:r>
            <w:r w:rsidR="008B0C9E">
              <w:rPr>
                <w:rFonts w:ascii="Calibri" w:hAnsi="Calibri" w:cs="Calibri"/>
                <w:b/>
                <w:sz w:val="22"/>
                <w:szCs w:val="22"/>
              </w:rPr>
              <w:t>check</w:t>
            </w:r>
            <w:r w:rsidR="00095EEF" w:rsidRPr="00C0323E">
              <w:rPr>
                <w:rFonts w:ascii="Calibri" w:hAnsi="Calibri" w:cs="Calibri"/>
                <w:b/>
                <w:sz w:val="22"/>
                <w:szCs w:val="22"/>
              </w:rPr>
              <w:br/>
            </w:r>
          </w:p>
          <w:p w14:paraId="24960918" w14:textId="5479D658" w:rsidR="001322B3" w:rsidRPr="00C0323E" w:rsidRDefault="001322B3" w:rsidP="00283DC4">
            <w:pPr>
              <w:pStyle w:val="Pa2"/>
              <w:spacing w:line="360" w:lineRule="auto"/>
              <w:rPr>
                <w:rFonts w:ascii="Calibri" w:hAnsi="Calibri" w:cs="Calibri"/>
                <w:color w:val="000000"/>
                <w:sz w:val="22"/>
                <w:szCs w:val="22"/>
              </w:rPr>
            </w:pPr>
            <w:r w:rsidRPr="00C0323E">
              <w:rPr>
                <w:rFonts w:ascii="Calibri" w:hAnsi="Calibri" w:cs="Calibri"/>
                <w:i/>
                <w:sz w:val="22"/>
                <w:szCs w:val="22"/>
              </w:rPr>
              <w:t>When can I have sex again?</w:t>
            </w:r>
            <w:r w:rsidRPr="00C0323E">
              <w:rPr>
                <w:rFonts w:ascii="Calibri" w:hAnsi="Calibri" w:cs="Calibri"/>
                <w:sz w:val="22"/>
                <w:szCs w:val="22"/>
              </w:rPr>
              <w:t xml:space="preserve"> </w:t>
            </w:r>
            <w:r w:rsidRPr="00C0323E">
              <w:rPr>
                <w:rFonts w:ascii="Calibri" w:hAnsi="Calibri" w:cs="Calibri"/>
                <w:sz w:val="22"/>
                <w:szCs w:val="22"/>
              </w:rPr>
              <w:br/>
            </w:r>
            <w:r w:rsidR="003C17BA" w:rsidRPr="00C0323E">
              <w:rPr>
                <w:rFonts w:ascii="Calibri" w:hAnsi="Calibri" w:cs="Calibri"/>
                <w:color w:val="000000"/>
                <w:sz w:val="22"/>
                <w:szCs w:val="22"/>
              </w:rPr>
              <w:t>You can</w:t>
            </w:r>
            <w:r w:rsidRPr="00C0323E">
              <w:rPr>
                <w:rFonts w:ascii="Calibri" w:hAnsi="Calibri" w:cs="Calibri"/>
                <w:color w:val="000000"/>
                <w:sz w:val="22"/>
                <w:szCs w:val="22"/>
              </w:rPr>
              <w:t xml:space="preserve"> have sexual intercourse again when you feel </w:t>
            </w:r>
            <w:r w:rsidR="00EF426C">
              <w:rPr>
                <w:rFonts w:ascii="Calibri" w:hAnsi="Calibri" w:cs="Calibri"/>
                <w:color w:val="000000"/>
                <w:sz w:val="22"/>
                <w:szCs w:val="22"/>
              </w:rPr>
              <w:t>emotionally and physically ready</w:t>
            </w:r>
            <w:r w:rsidRPr="00C0323E">
              <w:rPr>
                <w:rFonts w:ascii="Calibri" w:hAnsi="Calibri" w:cs="Calibri"/>
                <w:color w:val="000000"/>
                <w:sz w:val="22"/>
                <w:szCs w:val="22"/>
              </w:rPr>
              <w:t>. Usually it takes a few weeks for perineal stitches to heal</w:t>
            </w:r>
            <w:r w:rsidR="00464A56">
              <w:rPr>
                <w:rFonts w:ascii="Calibri" w:hAnsi="Calibri" w:cs="Calibri"/>
                <w:color w:val="000000"/>
                <w:sz w:val="22"/>
                <w:szCs w:val="22"/>
              </w:rPr>
              <w:t>, and often much longer</w:t>
            </w:r>
            <w:r w:rsidRPr="00C0323E">
              <w:rPr>
                <w:rFonts w:ascii="Calibri" w:hAnsi="Calibri" w:cs="Calibri"/>
                <w:color w:val="000000"/>
                <w:sz w:val="22"/>
                <w:szCs w:val="22"/>
              </w:rPr>
              <w:t xml:space="preserve"> for you to feel </w:t>
            </w:r>
            <w:r w:rsidR="00EF426C">
              <w:rPr>
                <w:rFonts w:ascii="Calibri" w:hAnsi="Calibri" w:cs="Calibri"/>
                <w:color w:val="000000"/>
                <w:sz w:val="22"/>
                <w:szCs w:val="22"/>
              </w:rPr>
              <w:t>interested in sexual intercourse</w:t>
            </w:r>
            <w:r w:rsidRPr="00C0323E">
              <w:rPr>
                <w:rFonts w:ascii="Calibri" w:hAnsi="Calibri" w:cs="Calibri"/>
                <w:color w:val="000000"/>
                <w:sz w:val="22"/>
                <w:szCs w:val="22"/>
              </w:rPr>
              <w:t>. If intercourse is painful</w:t>
            </w:r>
            <w:r w:rsidR="00EF426C">
              <w:rPr>
                <w:rFonts w:ascii="Calibri" w:hAnsi="Calibri" w:cs="Calibri"/>
                <w:color w:val="000000"/>
                <w:sz w:val="22"/>
                <w:szCs w:val="22"/>
              </w:rPr>
              <w:t>,</w:t>
            </w:r>
            <w:r w:rsidR="003C17BA" w:rsidRPr="00C0323E">
              <w:rPr>
                <w:rFonts w:ascii="Calibri" w:hAnsi="Calibri" w:cs="Calibri"/>
                <w:color w:val="000000"/>
                <w:sz w:val="22"/>
                <w:szCs w:val="22"/>
              </w:rPr>
              <w:t xml:space="preserve"> </w:t>
            </w:r>
            <w:r w:rsidRPr="00C0323E">
              <w:rPr>
                <w:rFonts w:ascii="Calibri" w:hAnsi="Calibri" w:cs="Calibri"/>
                <w:color w:val="000000"/>
                <w:sz w:val="22"/>
                <w:szCs w:val="22"/>
              </w:rPr>
              <w:t xml:space="preserve">a lubricant </w:t>
            </w:r>
            <w:r w:rsidR="00702EDB">
              <w:rPr>
                <w:rFonts w:ascii="Calibri" w:hAnsi="Calibri" w:cs="Calibri"/>
                <w:color w:val="000000"/>
                <w:sz w:val="22"/>
                <w:szCs w:val="22"/>
              </w:rPr>
              <w:t xml:space="preserve">may </w:t>
            </w:r>
            <w:r w:rsidR="00626710" w:rsidRPr="00C0323E">
              <w:rPr>
                <w:rFonts w:ascii="Calibri" w:hAnsi="Calibri" w:cs="Calibri"/>
                <w:color w:val="000000"/>
                <w:sz w:val="22"/>
                <w:szCs w:val="22"/>
              </w:rPr>
              <w:t>help</w:t>
            </w:r>
            <w:r w:rsidRPr="00C0323E">
              <w:rPr>
                <w:rFonts w:ascii="Calibri" w:hAnsi="Calibri" w:cs="Calibri"/>
                <w:color w:val="000000"/>
                <w:sz w:val="22"/>
                <w:szCs w:val="22"/>
              </w:rPr>
              <w:t>.</w:t>
            </w:r>
          </w:p>
          <w:p w14:paraId="2AE7959E" w14:textId="77777777" w:rsidR="001322B3" w:rsidRPr="00C0323E" w:rsidRDefault="001322B3" w:rsidP="00283DC4">
            <w:pPr>
              <w:spacing w:line="360" w:lineRule="auto"/>
              <w:rPr>
                <w:rFonts w:ascii="Calibri" w:hAnsi="Calibri" w:cs="Calibri"/>
                <w:sz w:val="22"/>
                <w:szCs w:val="22"/>
              </w:rPr>
            </w:pPr>
          </w:p>
          <w:p w14:paraId="11639535" w14:textId="446421ED" w:rsidR="00D30EB6" w:rsidRPr="00C0323E" w:rsidRDefault="001322B3" w:rsidP="004B4671">
            <w:pPr>
              <w:spacing w:line="360" w:lineRule="auto"/>
              <w:rPr>
                <w:rFonts w:ascii="Calibri" w:hAnsi="Calibri" w:cs="Calibri"/>
                <w:sz w:val="22"/>
                <w:szCs w:val="22"/>
              </w:rPr>
            </w:pPr>
            <w:r w:rsidRPr="00C0323E">
              <w:rPr>
                <w:rFonts w:ascii="Calibri" w:hAnsi="Calibri" w:cs="Calibri"/>
                <w:i/>
                <w:sz w:val="22"/>
                <w:szCs w:val="22"/>
              </w:rPr>
              <w:t>When can I start to do physical exercise again?</w:t>
            </w:r>
            <w:r w:rsidRPr="00C0323E">
              <w:rPr>
                <w:rFonts w:ascii="Calibri" w:hAnsi="Calibri" w:cs="Calibri"/>
                <w:sz w:val="22"/>
                <w:szCs w:val="22"/>
              </w:rPr>
              <w:t xml:space="preserve"> </w:t>
            </w:r>
            <w:r w:rsidRPr="00C0323E">
              <w:rPr>
                <w:rFonts w:ascii="Calibri" w:hAnsi="Calibri" w:cs="Calibri"/>
                <w:sz w:val="22"/>
                <w:szCs w:val="22"/>
              </w:rPr>
              <w:br/>
              <w:t xml:space="preserve">Start low-impact exercise </w:t>
            </w:r>
            <w:r w:rsidRPr="00C0323E">
              <w:rPr>
                <w:rFonts w:ascii="Calibri" w:hAnsi="Calibri" w:cs="Calibri"/>
                <w:color w:val="000000" w:themeColor="text1"/>
                <w:sz w:val="22"/>
                <w:szCs w:val="22"/>
              </w:rPr>
              <w:t xml:space="preserve">such as brisk walking </w:t>
            </w:r>
            <w:r w:rsidR="00702EDB">
              <w:rPr>
                <w:rFonts w:ascii="Calibri" w:hAnsi="Calibri" w:cs="Calibri"/>
                <w:color w:val="000000" w:themeColor="text1"/>
                <w:sz w:val="22"/>
                <w:szCs w:val="22"/>
              </w:rPr>
              <w:t>as soon as</w:t>
            </w:r>
            <w:r w:rsidR="00702EDB" w:rsidRPr="00C0323E">
              <w:rPr>
                <w:rFonts w:ascii="Calibri" w:hAnsi="Calibri" w:cs="Calibri"/>
                <w:color w:val="000000" w:themeColor="text1"/>
                <w:sz w:val="22"/>
                <w:szCs w:val="22"/>
              </w:rPr>
              <w:t xml:space="preserve"> </w:t>
            </w:r>
            <w:r w:rsidRPr="00C0323E">
              <w:rPr>
                <w:rFonts w:ascii="Calibri" w:hAnsi="Calibri" w:cs="Calibri"/>
                <w:color w:val="000000" w:themeColor="text1"/>
                <w:sz w:val="22"/>
                <w:szCs w:val="22"/>
              </w:rPr>
              <w:t>you feel ready</w:t>
            </w:r>
            <w:r w:rsidR="00490DB7">
              <w:rPr>
                <w:rFonts w:ascii="Calibri" w:hAnsi="Calibri" w:cs="Calibri"/>
                <w:color w:val="000000" w:themeColor="text1"/>
                <w:sz w:val="22"/>
                <w:szCs w:val="22"/>
              </w:rPr>
              <w:t xml:space="preserve"> – typically within two weeks following vaginal delivery</w:t>
            </w:r>
            <w:r w:rsidRPr="00C0323E">
              <w:rPr>
                <w:rFonts w:ascii="Calibri" w:hAnsi="Calibri" w:cs="Calibri"/>
                <w:color w:val="000000" w:themeColor="text1"/>
                <w:sz w:val="22"/>
                <w:szCs w:val="22"/>
              </w:rPr>
              <w:t xml:space="preserve">. </w:t>
            </w:r>
            <w:r w:rsidR="004B4671" w:rsidRPr="00C0323E">
              <w:rPr>
                <w:rFonts w:ascii="Calibri" w:hAnsi="Calibri" w:cs="Calibri"/>
                <w:color w:val="000000" w:themeColor="text1"/>
                <w:sz w:val="22"/>
                <w:szCs w:val="22"/>
                <w:shd w:val="clear" w:color="auto" w:fill="FFFFFF"/>
              </w:rPr>
              <w:t>Try to build up exercise gradually</w:t>
            </w:r>
            <w:r w:rsidR="00604862">
              <w:rPr>
                <w:rFonts w:ascii="Calibri" w:hAnsi="Calibri" w:cs="Calibri"/>
                <w:color w:val="000000" w:themeColor="text1"/>
                <w:sz w:val="22"/>
                <w:szCs w:val="22"/>
                <w:shd w:val="clear" w:color="auto" w:fill="FFFFFF"/>
              </w:rPr>
              <w:t xml:space="preserve">, such as running, swimming and cycling, to your pre-pregnancy levels. </w:t>
            </w:r>
            <w:r w:rsidR="004B4671" w:rsidRPr="00C0323E">
              <w:rPr>
                <w:rFonts w:ascii="Calibri" w:hAnsi="Calibri" w:cs="Calibri"/>
                <w:color w:val="000000" w:themeColor="text1"/>
                <w:sz w:val="22"/>
                <w:szCs w:val="22"/>
                <w:shd w:val="clear" w:color="auto" w:fill="FFFFFF"/>
              </w:rPr>
              <w:t>Limit h</w:t>
            </w:r>
            <w:r w:rsidRPr="00C0323E">
              <w:rPr>
                <w:rFonts w:ascii="Calibri" w:hAnsi="Calibri" w:cs="Calibri"/>
                <w:color w:val="000000" w:themeColor="text1"/>
                <w:sz w:val="22"/>
                <w:szCs w:val="22"/>
              </w:rPr>
              <w:t>igh-impact exercise</w:t>
            </w:r>
            <w:r w:rsidR="00685758" w:rsidRPr="00C0323E">
              <w:rPr>
                <w:rFonts w:ascii="Calibri" w:hAnsi="Calibri" w:cs="Calibri"/>
                <w:color w:val="000000" w:themeColor="text1"/>
                <w:sz w:val="22"/>
                <w:szCs w:val="22"/>
              </w:rPr>
              <w:t xml:space="preserve"> (for example using heavy weights</w:t>
            </w:r>
            <w:r w:rsidRPr="00C0323E">
              <w:rPr>
                <w:rFonts w:ascii="Calibri" w:hAnsi="Calibri" w:cs="Calibri"/>
                <w:color w:val="000000" w:themeColor="text1"/>
                <w:sz w:val="22"/>
                <w:szCs w:val="22"/>
              </w:rPr>
              <w:t>)</w:t>
            </w:r>
            <w:r w:rsidR="004B4671" w:rsidRPr="00C0323E">
              <w:rPr>
                <w:rFonts w:ascii="Calibri" w:hAnsi="Calibri" w:cs="Calibri"/>
                <w:color w:val="000000" w:themeColor="text1"/>
                <w:sz w:val="22"/>
                <w:szCs w:val="22"/>
              </w:rPr>
              <w:t xml:space="preserve"> until </w:t>
            </w:r>
            <w:r w:rsidR="002E0198">
              <w:rPr>
                <w:rFonts w:ascii="Calibri" w:hAnsi="Calibri" w:cs="Calibri"/>
                <w:color w:val="000000" w:themeColor="text1"/>
                <w:sz w:val="22"/>
                <w:szCs w:val="22"/>
              </w:rPr>
              <w:t xml:space="preserve">after </w:t>
            </w:r>
            <w:r w:rsidR="005F11C7" w:rsidRPr="00C0323E">
              <w:rPr>
                <w:rFonts w:ascii="Calibri" w:hAnsi="Calibri" w:cs="Calibri"/>
                <w:color w:val="000000" w:themeColor="text1"/>
                <w:sz w:val="22"/>
                <w:szCs w:val="22"/>
              </w:rPr>
              <w:t>six</w:t>
            </w:r>
            <w:r w:rsidR="004B4671" w:rsidRPr="00C0323E">
              <w:rPr>
                <w:rFonts w:ascii="Calibri" w:hAnsi="Calibri" w:cs="Calibri"/>
                <w:color w:val="000000" w:themeColor="text1"/>
                <w:sz w:val="22"/>
                <w:szCs w:val="22"/>
              </w:rPr>
              <w:t xml:space="preserve"> weeks</w:t>
            </w:r>
            <w:r w:rsidR="002E0198">
              <w:rPr>
                <w:rFonts w:ascii="Calibri" w:hAnsi="Calibri" w:cs="Calibri"/>
                <w:color w:val="000000" w:themeColor="text1"/>
                <w:sz w:val="22"/>
                <w:szCs w:val="22"/>
              </w:rPr>
              <w:t xml:space="preserve"> after childbirth.</w:t>
            </w:r>
          </w:p>
          <w:p w14:paraId="345FDEAF" w14:textId="77777777" w:rsidR="00D30EB6" w:rsidRPr="00C0323E" w:rsidRDefault="00D30EB6" w:rsidP="00283DC4">
            <w:pPr>
              <w:spacing w:line="360" w:lineRule="auto"/>
              <w:rPr>
                <w:rFonts w:ascii="Calibri" w:hAnsi="Calibri" w:cs="Calibri"/>
                <w:sz w:val="22"/>
                <w:szCs w:val="22"/>
              </w:rPr>
            </w:pPr>
          </w:p>
          <w:p w14:paraId="5CEE9D8A" w14:textId="77777777" w:rsidR="001322B3" w:rsidRPr="00C0323E" w:rsidRDefault="001322B3" w:rsidP="00283DC4">
            <w:pPr>
              <w:spacing w:line="360" w:lineRule="auto"/>
              <w:rPr>
                <w:rFonts w:ascii="Calibri" w:hAnsi="Calibri" w:cs="Calibri"/>
                <w:i/>
                <w:sz w:val="22"/>
                <w:szCs w:val="22"/>
              </w:rPr>
            </w:pPr>
            <w:r w:rsidRPr="00C0323E">
              <w:rPr>
                <w:rFonts w:ascii="Calibri" w:hAnsi="Calibri" w:cs="Calibri"/>
                <w:i/>
                <w:sz w:val="22"/>
                <w:szCs w:val="22"/>
              </w:rPr>
              <w:t>When will my periods start again?</w:t>
            </w:r>
          </w:p>
          <w:p w14:paraId="491E994A" w14:textId="62084FE4" w:rsidR="001322B3" w:rsidRPr="00C0323E" w:rsidRDefault="001322B3" w:rsidP="00283DC4">
            <w:pPr>
              <w:spacing w:line="360" w:lineRule="auto"/>
              <w:rPr>
                <w:rFonts w:ascii="Calibri" w:hAnsi="Calibri" w:cs="Calibri"/>
                <w:sz w:val="22"/>
                <w:szCs w:val="22"/>
              </w:rPr>
            </w:pPr>
            <w:r w:rsidRPr="00C0323E">
              <w:rPr>
                <w:rFonts w:ascii="Calibri" w:hAnsi="Calibri" w:cs="Calibri"/>
                <w:sz w:val="22"/>
                <w:szCs w:val="22"/>
              </w:rPr>
              <w:t>Vaginal blood loss</w:t>
            </w:r>
            <w:r w:rsidR="00015A5D" w:rsidRPr="00C0323E">
              <w:rPr>
                <w:rFonts w:ascii="Calibri" w:hAnsi="Calibri" w:cs="Calibri"/>
                <w:sz w:val="22"/>
                <w:szCs w:val="22"/>
              </w:rPr>
              <w:t xml:space="preserve"> (lochia)</w:t>
            </w:r>
            <w:r w:rsidRPr="00C0323E">
              <w:rPr>
                <w:rFonts w:ascii="Calibri" w:hAnsi="Calibri" w:cs="Calibri"/>
                <w:sz w:val="22"/>
                <w:szCs w:val="22"/>
              </w:rPr>
              <w:t xml:space="preserve"> following </w:t>
            </w:r>
            <w:r w:rsidR="00393411" w:rsidRPr="00C0323E">
              <w:rPr>
                <w:rFonts w:ascii="Calibri" w:hAnsi="Calibri" w:cs="Calibri"/>
                <w:sz w:val="22"/>
                <w:szCs w:val="22"/>
              </w:rPr>
              <w:t>child</w:t>
            </w:r>
            <w:r w:rsidRPr="00C0323E">
              <w:rPr>
                <w:rFonts w:ascii="Calibri" w:hAnsi="Calibri" w:cs="Calibri"/>
                <w:sz w:val="22"/>
                <w:szCs w:val="22"/>
              </w:rPr>
              <w:t>birth</w:t>
            </w:r>
            <w:r w:rsidR="00626710" w:rsidRPr="00C0323E">
              <w:rPr>
                <w:rFonts w:ascii="Calibri" w:hAnsi="Calibri" w:cs="Calibri"/>
                <w:sz w:val="22"/>
                <w:szCs w:val="22"/>
              </w:rPr>
              <w:t xml:space="preserve"> should have ceased by six weeks</w:t>
            </w:r>
            <w:r w:rsidR="00015A5D" w:rsidRPr="00C0323E">
              <w:rPr>
                <w:rFonts w:ascii="Calibri" w:hAnsi="Calibri" w:cs="Calibri"/>
                <w:sz w:val="22"/>
                <w:szCs w:val="22"/>
              </w:rPr>
              <w:t>. I</w:t>
            </w:r>
            <w:r w:rsidRPr="00C0323E">
              <w:rPr>
                <w:rFonts w:ascii="Calibri" w:hAnsi="Calibri" w:cs="Calibri"/>
                <w:sz w:val="22"/>
                <w:szCs w:val="22"/>
              </w:rPr>
              <w:t>f you are breastfeeding, your periods may not return until you reduce or stop breastfeeding.</w:t>
            </w:r>
          </w:p>
          <w:p w14:paraId="35EB83C6" w14:textId="77777777" w:rsidR="001322B3" w:rsidRPr="00C0323E" w:rsidRDefault="001322B3" w:rsidP="00283DC4">
            <w:pPr>
              <w:spacing w:line="360" w:lineRule="auto"/>
              <w:rPr>
                <w:rFonts w:ascii="Calibri" w:hAnsi="Calibri" w:cs="Calibri"/>
                <w:sz w:val="22"/>
                <w:szCs w:val="22"/>
              </w:rPr>
            </w:pPr>
          </w:p>
          <w:p w14:paraId="272B1F3E" w14:textId="77777777" w:rsidR="001322B3" w:rsidRPr="00C0323E" w:rsidRDefault="001322B3" w:rsidP="00283DC4">
            <w:pPr>
              <w:spacing w:line="360" w:lineRule="auto"/>
              <w:rPr>
                <w:rFonts w:ascii="Calibri" w:hAnsi="Calibri" w:cs="Calibri"/>
                <w:i/>
                <w:sz w:val="22"/>
                <w:szCs w:val="22"/>
              </w:rPr>
            </w:pPr>
            <w:r w:rsidRPr="00C0323E">
              <w:rPr>
                <w:rFonts w:ascii="Calibri" w:hAnsi="Calibri" w:cs="Calibri"/>
                <w:i/>
                <w:sz w:val="22"/>
                <w:szCs w:val="22"/>
              </w:rPr>
              <w:t>How do I do pelvic floor muscle exercises?</w:t>
            </w:r>
          </w:p>
          <w:p w14:paraId="3C5A5EF9" w14:textId="77777777" w:rsidR="001322B3" w:rsidRPr="00C0323E" w:rsidRDefault="001322B3" w:rsidP="001322B3">
            <w:pPr>
              <w:pStyle w:val="ListParagraph"/>
              <w:numPr>
                <w:ilvl w:val="0"/>
                <w:numId w:val="8"/>
              </w:numPr>
              <w:spacing w:line="360" w:lineRule="auto"/>
              <w:rPr>
                <w:rFonts w:ascii="Calibri" w:hAnsi="Calibri" w:cs="Calibri"/>
                <w:sz w:val="22"/>
                <w:szCs w:val="22"/>
              </w:rPr>
            </w:pPr>
            <w:r w:rsidRPr="00C0323E">
              <w:rPr>
                <w:rFonts w:ascii="Calibri" w:hAnsi="Calibri" w:cs="Calibri"/>
                <w:sz w:val="22"/>
                <w:szCs w:val="22"/>
              </w:rPr>
              <w:t>Squeeze and draw in your back passage as if you're holding in wind.</w:t>
            </w:r>
          </w:p>
          <w:p w14:paraId="71FA3AF0" w14:textId="77777777" w:rsidR="001322B3" w:rsidRPr="00C0323E" w:rsidRDefault="001322B3" w:rsidP="001322B3">
            <w:pPr>
              <w:pStyle w:val="ListParagraph"/>
              <w:numPr>
                <w:ilvl w:val="0"/>
                <w:numId w:val="8"/>
              </w:numPr>
              <w:spacing w:line="360" w:lineRule="auto"/>
              <w:rPr>
                <w:rFonts w:ascii="Calibri" w:hAnsi="Calibri" w:cs="Calibri"/>
                <w:sz w:val="22"/>
                <w:szCs w:val="22"/>
              </w:rPr>
            </w:pPr>
            <w:r w:rsidRPr="00C0323E">
              <w:rPr>
                <w:rFonts w:ascii="Calibri" w:hAnsi="Calibri" w:cs="Calibri"/>
                <w:sz w:val="22"/>
                <w:szCs w:val="22"/>
              </w:rPr>
              <w:lastRenderedPageBreak/>
              <w:t>Squeeze around your vagina and bladder tube (urethra) as if you're stopping the flow of urine or squeezing during intercourse. </w:t>
            </w:r>
          </w:p>
          <w:p w14:paraId="40F5D1C8" w14:textId="17054053" w:rsidR="001322B3" w:rsidRPr="00C0323E" w:rsidRDefault="001322B3" w:rsidP="00283DC4">
            <w:pPr>
              <w:spacing w:line="360" w:lineRule="auto"/>
              <w:rPr>
                <w:rFonts w:ascii="Calibri" w:hAnsi="Calibri" w:cs="Calibri"/>
                <w:sz w:val="22"/>
                <w:szCs w:val="22"/>
              </w:rPr>
            </w:pPr>
            <w:r w:rsidRPr="00C0323E">
              <w:rPr>
                <w:rFonts w:ascii="Calibri" w:hAnsi="Calibri" w:cs="Calibri"/>
                <w:sz w:val="22"/>
                <w:szCs w:val="22"/>
              </w:rPr>
              <w:t xml:space="preserve">Do these exercises for up to </w:t>
            </w:r>
            <w:r w:rsidRPr="0033734C">
              <w:rPr>
                <w:rFonts w:ascii="Calibri" w:hAnsi="Calibri" w:cs="Calibri"/>
                <w:sz w:val="22"/>
                <w:szCs w:val="22"/>
              </w:rPr>
              <w:t xml:space="preserve">10 seconds </w:t>
            </w:r>
            <w:r w:rsidR="00716B29" w:rsidRPr="0033734C">
              <w:rPr>
                <w:rFonts w:ascii="Calibri" w:hAnsi="Calibri" w:cs="Calibri"/>
                <w:sz w:val="22"/>
                <w:szCs w:val="22"/>
              </w:rPr>
              <w:t xml:space="preserve">or </w:t>
            </w:r>
            <w:r w:rsidRPr="0033734C">
              <w:rPr>
                <w:rFonts w:ascii="Calibri" w:hAnsi="Calibri" w:cs="Calibri"/>
                <w:sz w:val="22"/>
                <w:szCs w:val="22"/>
              </w:rPr>
              <w:t>until the muscles get tired at least four times a day.</w:t>
            </w:r>
            <w:r w:rsidR="0033734C" w:rsidRPr="0033734C">
              <w:rPr>
                <w:rFonts w:ascii="Calibri" w:hAnsi="Calibri" w:cs="Calibri"/>
                <w:sz w:val="22"/>
                <w:szCs w:val="22"/>
              </w:rPr>
              <w:t xml:space="preserve"> Consider setting reminders on your phone, or installing an app to help</w:t>
            </w:r>
            <w:r w:rsidR="0033734C">
              <w:rPr>
                <w:rFonts w:ascii="Calibri" w:hAnsi="Calibri" w:cs="Calibri"/>
                <w:sz w:val="22"/>
                <w:szCs w:val="22"/>
              </w:rPr>
              <w:t>:</w:t>
            </w:r>
            <w:r w:rsidR="0033734C" w:rsidRPr="0033734C">
              <w:rPr>
                <w:rFonts w:ascii="Calibri" w:hAnsi="Calibri" w:cs="Calibri"/>
                <w:sz w:val="22"/>
                <w:szCs w:val="22"/>
              </w:rPr>
              <w:t xml:space="preserve"> </w:t>
            </w:r>
            <w:hyperlink r:id="rId6" w:history="1">
              <w:r w:rsidR="0033734C" w:rsidRPr="0033734C">
                <w:rPr>
                  <w:rStyle w:val="Hyperlink"/>
                  <w:rFonts w:ascii="Calibri" w:hAnsi="Calibri" w:cs="Calibri"/>
                  <w:sz w:val="22"/>
                  <w:szCs w:val="22"/>
                </w:rPr>
                <w:t>https://www.nhs.uk/apps-library/squeezy/</w:t>
              </w:r>
            </w:hyperlink>
          </w:p>
        </w:tc>
      </w:tr>
    </w:tbl>
    <w:p w14:paraId="40B51679" w14:textId="1FABE60B" w:rsidR="001322B3" w:rsidRPr="00C0323E" w:rsidRDefault="001322B3" w:rsidP="001322B3">
      <w:pPr>
        <w:spacing w:line="360" w:lineRule="auto"/>
        <w:rPr>
          <w:rFonts w:ascii="Calibri" w:hAnsi="Calibri" w:cs="Calibri"/>
          <w:sz w:val="22"/>
          <w:szCs w:val="22"/>
        </w:rPr>
      </w:pPr>
    </w:p>
    <w:p w14:paraId="5D5F9005" w14:textId="3B0ABC35" w:rsidR="00470A46" w:rsidRPr="007B7407" w:rsidRDefault="00470A46" w:rsidP="00470A46">
      <w:pPr>
        <w:spacing w:line="360" w:lineRule="auto"/>
        <w:rPr>
          <w:rFonts w:ascii="Calibri" w:hAnsi="Calibri" w:cs="Calibri"/>
          <w:color w:val="000000"/>
          <w:sz w:val="22"/>
          <w:szCs w:val="22"/>
        </w:rPr>
      </w:pPr>
    </w:p>
    <w:tbl>
      <w:tblPr>
        <w:tblStyle w:val="TableGrid"/>
        <w:tblW w:w="0" w:type="auto"/>
        <w:tblLook w:val="04A0" w:firstRow="1" w:lastRow="0" w:firstColumn="1" w:lastColumn="0" w:noHBand="0" w:noVBand="1"/>
      </w:tblPr>
      <w:tblGrid>
        <w:gridCol w:w="4508"/>
        <w:gridCol w:w="4508"/>
      </w:tblGrid>
      <w:tr w:rsidR="00470A46" w:rsidRPr="00C0323E" w14:paraId="7E490A8E" w14:textId="77777777" w:rsidTr="00276C28">
        <w:tc>
          <w:tcPr>
            <w:tcW w:w="4508" w:type="dxa"/>
          </w:tcPr>
          <w:p w14:paraId="3624F35C" w14:textId="77777777" w:rsidR="00470A46" w:rsidRPr="00C0323E" w:rsidRDefault="00470A46" w:rsidP="007A0FE2">
            <w:pPr>
              <w:spacing w:line="276" w:lineRule="auto"/>
              <w:jc w:val="center"/>
              <w:rPr>
                <w:rFonts w:ascii="Calibri" w:hAnsi="Calibri" w:cs="Calibri"/>
                <w:b/>
                <w:color w:val="000000"/>
                <w:sz w:val="22"/>
                <w:szCs w:val="22"/>
              </w:rPr>
            </w:pPr>
            <w:r w:rsidRPr="00C0323E">
              <w:rPr>
                <w:rFonts w:ascii="Calibri" w:hAnsi="Calibri" w:cs="Calibri"/>
                <w:b/>
                <w:color w:val="000000"/>
                <w:sz w:val="22"/>
                <w:szCs w:val="22"/>
              </w:rPr>
              <w:t>Contraceptive method</w:t>
            </w:r>
          </w:p>
        </w:tc>
        <w:tc>
          <w:tcPr>
            <w:tcW w:w="4508" w:type="dxa"/>
          </w:tcPr>
          <w:p w14:paraId="4298E2FE" w14:textId="77777777" w:rsidR="00470A46" w:rsidRPr="00C0323E" w:rsidRDefault="00470A46" w:rsidP="007A0FE2">
            <w:pPr>
              <w:spacing w:line="276" w:lineRule="auto"/>
              <w:jc w:val="center"/>
              <w:rPr>
                <w:rFonts w:ascii="Calibri" w:hAnsi="Calibri" w:cs="Calibri"/>
                <w:b/>
                <w:color w:val="000000"/>
                <w:sz w:val="22"/>
                <w:szCs w:val="22"/>
              </w:rPr>
            </w:pPr>
            <w:r w:rsidRPr="00C0323E">
              <w:rPr>
                <w:rFonts w:ascii="Calibri" w:hAnsi="Calibri" w:cs="Calibri"/>
                <w:b/>
                <w:color w:val="000000"/>
                <w:sz w:val="22"/>
                <w:szCs w:val="22"/>
              </w:rPr>
              <w:t>Timeframe of initiation</w:t>
            </w:r>
          </w:p>
        </w:tc>
      </w:tr>
      <w:tr w:rsidR="00334EEB" w:rsidRPr="00C0323E" w14:paraId="0D4D22E3" w14:textId="77777777" w:rsidTr="00276C28">
        <w:tc>
          <w:tcPr>
            <w:tcW w:w="4508" w:type="dxa"/>
          </w:tcPr>
          <w:p w14:paraId="3707EEA8" w14:textId="77777777" w:rsidR="00334EEB" w:rsidRPr="00334EEB" w:rsidRDefault="00334EEB" w:rsidP="00334EEB">
            <w:pPr>
              <w:rPr>
                <w:rFonts w:ascii="Calibri" w:hAnsi="Calibri" w:cs="Calibri"/>
                <w:sz w:val="22"/>
                <w:szCs w:val="22"/>
              </w:rPr>
            </w:pPr>
            <w:r w:rsidRPr="00334EEB">
              <w:rPr>
                <w:rFonts w:ascii="Calibri" w:hAnsi="Calibri" w:cs="Calibri"/>
                <w:sz w:val="22"/>
                <w:szCs w:val="22"/>
              </w:rPr>
              <w:t xml:space="preserve">Fertility awareness methods </w:t>
            </w:r>
          </w:p>
          <w:p w14:paraId="097C2866" w14:textId="77777777" w:rsidR="00334EEB" w:rsidRPr="00334EEB" w:rsidRDefault="00334EEB" w:rsidP="00276C28">
            <w:pPr>
              <w:spacing w:line="276" w:lineRule="auto"/>
              <w:rPr>
                <w:rFonts w:ascii="Calibri" w:hAnsi="Calibri" w:cs="Calibri"/>
                <w:color w:val="000000"/>
                <w:sz w:val="22"/>
                <w:szCs w:val="22"/>
              </w:rPr>
            </w:pPr>
          </w:p>
        </w:tc>
        <w:tc>
          <w:tcPr>
            <w:tcW w:w="4508" w:type="dxa"/>
          </w:tcPr>
          <w:p w14:paraId="30B46C46" w14:textId="77777777" w:rsidR="00334EEB" w:rsidRDefault="00334EEB" w:rsidP="00226108">
            <w:pPr>
              <w:rPr>
                <w:rFonts w:ascii="Calibri" w:hAnsi="Calibri" w:cs="Calibri"/>
                <w:sz w:val="22"/>
                <w:szCs w:val="22"/>
              </w:rPr>
            </w:pPr>
            <w:r w:rsidRPr="00334EEB">
              <w:rPr>
                <w:rFonts w:ascii="Calibri" w:hAnsi="Calibri" w:cs="Calibri"/>
                <w:sz w:val="22"/>
                <w:szCs w:val="22"/>
              </w:rPr>
              <w:t xml:space="preserve">Not recommended - the signs and symptoms of fertility and ovulation may be difficult </w:t>
            </w:r>
            <w:r w:rsidR="00226108">
              <w:rPr>
                <w:rFonts w:ascii="Calibri" w:hAnsi="Calibri" w:cs="Calibri"/>
                <w:sz w:val="22"/>
                <w:szCs w:val="22"/>
              </w:rPr>
              <w:t xml:space="preserve">to detect </w:t>
            </w:r>
            <w:r w:rsidRPr="00334EEB">
              <w:rPr>
                <w:rFonts w:ascii="Calibri" w:hAnsi="Calibri" w:cs="Calibri"/>
                <w:sz w:val="22"/>
                <w:szCs w:val="22"/>
              </w:rPr>
              <w:t>after childbirth and during breastfeeding</w:t>
            </w:r>
          </w:p>
          <w:p w14:paraId="7B26746B" w14:textId="7B636F5E" w:rsidR="00226108" w:rsidRPr="00334EEB" w:rsidRDefault="00226108" w:rsidP="00226108">
            <w:pPr>
              <w:rPr>
                <w:rFonts w:ascii="Calibri" w:hAnsi="Calibri" w:cs="Calibri"/>
                <w:sz w:val="22"/>
                <w:szCs w:val="22"/>
              </w:rPr>
            </w:pPr>
          </w:p>
        </w:tc>
      </w:tr>
      <w:tr w:rsidR="00334EEB" w:rsidRPr="00C0323E" w14:paraId="0BFB4881" w14:textId="77777777" w:rsidTr="00276C28">
        <w:tc>
          <w:tcPr>
            <w:tcW w:w="4508" w:type="dxa"/>
          </w:tcPr>
          <w:p w14:paraId="42940B82" w14:textId="7086BA1A" w:rsidR="00334EEB" w:rsidRPr="00334EEB" w:rsidRDefault="00334EEB" w:rsidP="00276C28">
            <w:pPr>
              <w:spacing w:line="276" w:lineRule="auto"/>
              <w:rPr>
                <w:rFonts w:ascii="Calibri" w:hAnsi="Calibri" w:cs="Calibri"/>
                <w:color w:val="000000"/>
                <w:sz w:val="22"/>
                <w:szCs w:val="22"/>
              </w:rPr>
            </w:pPr>
            <w:r w:rsidRPr="00334EEB">
              <w:rPr>
                <w:rFonts w:ascii="Calibri" w:hAnsi="Calibri" w:cs="Calibri"/>
                <w:sz w:val="22"/>
                <w:szCs w:val="22"/>
              </w:rPr>
              <w:t>Lactation amenorrhoeic</w:t>
            </w:r>
          </w:p>
        </w:tc>
        <w:tc>
          <w:tcPr>
            <w:tcW w:w="4508" w:type="dxa"/>
          </w:tcPr>
          <w:p w14:paraId="1EAF7172" w14:textId="2188C1A6" w:rsidR="00334EEB" w:rsidRPr="00334EEB" w:rsidRDefault="003D28B6" w:rsidP="00334EEB">
            <w:pPr>
              <w:rPr>
                <w:rFonts w:ascii="Calibri" w:hAnsi="Calibri" w:cs="Calibri"/>
                <w:sz w:val="22"/>
                <w:szCs w:val="22"/>
              </w:rPr>
            </w:pPr>
            <w:r>
              <w:rPr>
                <w:rFonts w:ascii="Calibri" w:hAnsi="Calibri" w:cs="Calibri"/>
                <w:sz w:val="22"/>
                <w:szCs w:val="22"/>
              </w:rPr>
              <w:t>I</w:t>
            </w:r>
            <w:r w:rsidR="00334EEB" w:rsidRPr="00334EEB">
              <w:rPr>
                <w:rFonts w:ascii="Calibri" w:hAnsi="Calibri" w:cs="Calibri"/>
                <w:sz w:val="22"/>
                <w:szCs w:val="22"/>
              </w:rPr>
              <w:t>f amenorrhoeic and exclusively breastfeeding</w:t>
            </w:r>
            <w:r>
              <w:rPr>
                <w:rFonts w:ascii="Calibri" w:hAnsi="Calibri" w:cs="Calibri"/>
                <w:sz w:val="22"/>
                <w:szCs w:val="22"/>
              </w:rPr>
              <w:t xml:space="preserve"> may be considered u</w:t>
            </w:r>
            <w:r w:rsidR="007C7E55">
              <w:rPr>
                <w:rFonts w:ascii="Calibri" w:hAnsi="Calibri" w:cs="Calibri"/>
                <w:sz w:val="22"/>
                <w:szCs w:val="22"/>
              </w:rPr>
              <w:t>p to</w:t>
            </w:r>
            <w:r>
              <w:rPr>
                <w:rFonts w:ascii="Calibri" w:hAnsi="Calibri" w:cs="Calibri"/>
                <w:sz w:val="22"/>
                <w:szCs w:val="22"/>
              </w:rPr>
              <w:t xml:space="preserve"> 6 months post-partum</w:t>
            </w:r>
          </w:p>
          <w:p w14:paraId="448A62C0" w14:textId="77777777" w:rsidR="00334EEB" w:rsidRPr="00334EEB" w:rsidRDefault="00334EEB" w:rsidP="00276C28">
            <w:pPr>
              <w:spacing w:line="276" w:lineRule="auto"/>
              <w:rPr>
                <w:rFonts w:ascii="Calibri" w:hAnsi="Calibri" w:cs="Calibri"/>
                <w:sz w:val="22"/>
                <w:szCs w:val="22"/>
              </w:rPr>
            </w:pPr>
          </w:p>
        </w:tc>
      </w:tr>
      <w:tr w:rsidR="00334EEB" w:rsidRPr="00C0323E" w14:paraId="0CBBDCF3" w14:textId="77777777" w:rsidTr="00276C28">
        <w:tc>
          <w:tcPr>
            <w:tcW w:w="4508" w:type="dxa"/>
          </w:tcPr>
          <w:p w14:paraId="3E79850A" w14:textId="747B8AA9" w:rsidR="00334EEB" w:rsidRPr="00334EEB" w:rsidRDefault="00334EEB" w:rsidP="00276C28">
            <w:pPr>
              <w:spacing w:line="276" w:lineRule="auto"/>
              <w:rPr>
                <w:rFonts w:ascii="Calibri" w:hAnsi="Calibri" w:cs="Calibri"/>
                <w:sz w:val="22"/>
                <w:szCs w:val="22"/>
              </w:rPr>
            </w:pPr>
            <w:r w:rsidRPr="00334EEB">
              <w:rPr>
                <w:rFonts w:ascii="Calibri" w:hAnsi="Calibri" w:cs="Calibri"/>
                <w:sz w:val="22"/>
                <w:szCs w:val="22"/>
              </w:rPr>
              <w:t>Male and female condom</w:t>
            </w:r>
          </w:p>
        </w:tc>
        <w:tc>
          <w:tcPr>
            <w:tcW w:w="4508" w:type="dxa"/>
          </w:tcPr>
          <w:p w14:paraId="04A6D46C" w14:textId="77777777" w:rsidR="00334EEB" w:rsidRPr="00334EEB" w:rsidRDefault="00334EEB" w:rsidP="00334EEB">
            <w:pPr>
              <w:spacing w:line="276" w:lineRule="auto"/>
              <w:rPr>
                <w:rFonts w:ascii="Calibri" w:hAnsi="Calibri" w:cs="Calibri"/>
                <w:sz w:val="22"/>
                <w:szCs w:val="22"/>
              </w:rPr>
            </w:pPr>
            <w:r w:rsidRPr="00334EEB">
              <w:rPr>
                <w:rFonts w:ascii="Calibri" w:hAnsi="Calibri" w:cs="Calibri"/>
                <w:sz w:val="22"/>
                <w:szCs w:val="22"/>
              </w:rPr>
              <w:t>Any time after childbirth</w:t>
            </w:r>
            <w:r w:rsidRPr="00334EEB">
              <w:rPr>
                <w:rFonts w:ascii="Calibri" w:hAnsi="Calibri" w:cs="Calibri"/>
                <w:color w:val="000000"/>
                <w:sz w:val="22"/>
                <w:szCs w:val="22"/>
              </w:rPr>
              <w:t xml:space="preserve"> (UKMEC 1)</w:t>
            </w:r>
          </w:p>
          <w:p w14:paraId="56F193B1" w14:textId="77777777" w:rsidR="00334EEB" w:rsidRPr="00334EEB" w:rsidRDefault="00334EEB" w:rsidP="00334EEB">
            <w:pPr>
              <w:rPr>
                <w:rFonts w:ascii="Calibri" w:hAnsi="Calibri" w:cs="Calibri"/>
                <w:sz w:val="22"/>
                <w:szCs w:val="22"/>
              </w:rPr>
            </w:pPr>
          </w:p>
        </w:tc>
      </w:tr>
      <w:tr w:rsidR="00334EEB" w:rsidRPr="00C0323E" w14:paraId="00E3CDE2" w14:textId="77777777" w:rsidTr="00276C28">
        <w:tc>
          <w:tcPr>
            <w:tcW w:w="4508" w:type="dxa"/>
          </w:tcPr>
          <w:p w14:paraId="3450EB7F" w14:textId="4FC7CDB5" w:rsidR="00334EEB" w:rsidRPr="00334EEB" w:rsidRDefault="00334EEB" w:rsidP="00334EEB">
            <w:pPr>
              <w:rPr>
                <w:rFonts w:ascii="Calibri" w:hAnsi="Calibri" w:cs="Calibri"/>
                <w:sz w:val="22"/>
                <w:szCs w:val="22"/>
              </w:rPr>
            </w:pPr>
            <w:r w:rsidRPr="00334EEB">
              <w:rPr>
                <w:rFonts w:ascii="Calibri" w:hAnsi="Calibri" w:cs="Calibri"/>
                <w:sz w:val="22"/>
                <w:szCs w:val="22"/>
              </w:rPr>
              <w:t>Diaphragm</w:t>
            </w:r>
            <w:r w:rsidR="00226108">
              <w:rPr>
                <w:rFonts w:ascii="Calibri" w:hAnsi="Calibri" w:cs="Calibri"/>
                <w:sz w:val="22"/>
                <w:szCs w:val="22"/>
              </w:rPr>
              <w:t xml:space="preserve"> or cap</w:t>
            </w:r>
          </w:p>
          <w:p w14:paraId="03916D62" w14:textId="34A4E0CD" w:rsidR="00334EEB" w:rsidRPr="00334EEB" w:rsidRDefault="00334EEB" w:rsidP="00276C28">
            <w:pPr>
              <w:spacing w:line="276" w:lineRule="auto"/>
              <w:rPr>
                <w:rFonts w:ascii="Calibri" w:hAnsi="Calibri" w:cs="Calibri"/>
                <w:sz w:val="22"/>
                <w:szCs w:val="22"/>
              </w:rPr>
            </w:pPr>
          </w:p>
        </w:tc>
        <w:tc>
          <w:tcPr>
            <w:tcW w:w="4508" w:type="dxa"/>
          </w:tcPr>
          <w:p w14:paraId="7ADCAEDD" w14:textId="59AECF6D" w:rsidR="00334EEB" w:rsidRPr="00334EEB" w:rsidRDefault="00334EEB" w:rsidP="00334EEB">
            <w:pPr>
              <w:rPr>
                <w:rFonts w:ascii="Calibri" w:hAnsi="Calibri" w:cs="Calibri"/>
                <w:sz w:val="22"/>
                <w:szCs w:val="22"/>
              </w:rPr>
            </w:pPr>
            <w:r w:rsidRPr="00334EEB">
              <w:rPr>
                <w:rFonts w:ascii="Calibri" w:hAnsi="Calibri" w:cs="Calibri"/>
                <w:color w:val="000000" w:themeColor="text1"/>
                <w:sz w:val="22"/>
                <w:szCs w:val="22"/>
              </w:rPr>
              <w:t>After 6 weeks</w:t>
            </w:r>
            <w:r w:rsidRPr="00334EEB">
              <w:rPr>
                <w:rFonts w:ascii="Calibri" w:hAnsi="Calibri" w:cs="Calibri"/>
                <w:sz w:val="22"/>
                <w:szCs w:val="22"/>
              </w:rPr>
              <w:t xml:space="preserve"> because the size of diaphragm required may change as the uterus returns to normal size</w:t>
            </w:r>
          </w:p>
          <w:p w14:paraId="7D1DF242" w14:textId="5C758800" w:rsidR="00334EEB" w:rsidRPr="00334EEB" w:rsidRDefault="00334EEB" w:rsidP="00334EEB">
            <w:pPr>
              <w:spacing w:line="276" w:lineRule="auto"/>
              <w:rPr>
                <w:rFonts w:ascii="Calibri" w:hAnsi="Calibri" w:cs="Calibri"/>
                <w:sz w:val="22"/>
                <w:szCs w:val="22"/>
              </w:rPr>
            </w:pPr>
          </w:p>
        </w:tc>
      </w:tr>
      <w:tr w:rsidR="00470A46" w:rsidRPr="00C0323E" w14:paraId="1EC0AF1C" w14:textId="77777777" w:rsidTr="00276C28">
        <w:tc>
          <w:tcPr>
            <w:tcW w:w="4508" w:type="dxa"/>
          </w:tcPr>
          <w:p w14:paraId="5326D316" w14:textId="77777777" w:rsidR="00470A46" w:rsidRPr="00C0323E" w:rsidRDefault="00470A46" w:rsidP="00276C28">
            <w:pPr>
              <w:spacing w:line="276" w:lineRule="auto"/>
              <w:rPr>
                <w:rFonts w:ascii="Calibri" w:hAnsi="Calibri" w:cs="Calibri"/>
                <w:color w:val="000000"/>
                <w:sz w:val="22"/>
                <w:szCs w:val="22"/>
              </w:rPr>
            </w:pPr>
            <w:r w:rsidRPr="00C0323E">
              <w:rPr>
                <w:rFonts w:ascii="Calibri" w:hAnsi="Calibri" w:cs="Calibri"/>
                <w:color w:val="000000"/>
                <w:sz w:val="22"/>
                <w:szCs w:val="22"/>
              </w:rPr>
              <w:t>Progesterone-only pill (POP)</w:t>
            </w:r>
          </w:p>
        </w:tc>
        <w:tc>
          <w:tcPr>
            <w:tcW w:w="4508" w:type="dxa"/>
          </w:tcPr>
          <w:p w14:paraId="137CC33E" w14:textId="77777777" w:rsidR="00470A46" w:rsidRPr="00334EEB" w:rsidRDefault="00470A46" w:rsidP="00276C28">
            <w:pPr>
              <w:spacing w:line="276" w:lineRule="auto"/>
              <w:rPr>
                <w:rFonts w:ascii="Calibri" w:hAnsi="Calibri" w:cs="Calibri"/>
                <w:sz w:val="22"/>
                <w:szCs w:val="22"/>
              </w:rPr>
            </w:pPr>
            <w:r w:rsidRPr="00334EEB">
              <w:rPr>
                <w:rFonts w:ascii="Calibri" w:hAnsi="Calibri" w:cs="Calibri"/>
                <w:sz w:val="22"/>
                <w:szCs w:val="22"/>
              </w:rPr>
              <w:t>Any time after childbirth</w:t>
            </w:r>
            <w:r w:rsidRPr="00334EEB">
              <w:rPr>
                <w:rFonts w:ascii="Calibri" w:hAnsi="Calibri" w:cs="Calibri"/>
                <w:color w:val="000000"/>
                <w:sz w:val="22"/>
                <w:szCs w:val="22"/>
              </w:rPr>
              <w:t xml:space="preserve"> (UKMEC 1)</w:t>
            </w:r>
          </w:p>
          <w:p w14:paraId="345AE99B" w14:textId="77777777" w:rsidR="00470A46" w:rsidRPr="00334EEB" w:rsidRDefault="00470A46" w:rsidP="00276C28">
            <w:pPr>
              <w:spacing w:line="276" w:lineRule="auto"/>
              <w:rPr>
                <w:rFonts w:ascii="Calibri" w:hAnsi="Calibri" w:cs="Calibri"/>
                <w:color w:val="000000"/>
                <w:sz w:val="22"/>
                <w:szCs w:val="22"/>
              </w:rPr>
            </w:pPr>
          </w:p>
        </w:tc>
      </w:tr>
      <w:tr w:rsidR="00470A46" w:rsidRPr="00C0323E" w14:paraId="15B9056E" w14:textId="77777777" w:rsidTr="00276C28">
        <w:tc>
          <w:tcPr>
            <w:tcW w:w="4508" w:type="dxa"/>
          </w:tcPr>
          <w:p w14:paraId="610A89CE" w14:textId="77777777" w:rsidR="00470A46" w:rsidRPr="00C0323E" w:rsidRDefault="00470A46" w:rsidP="00276C28">
            <w:pPr>
              <w:spacing w:line="276" w:lineRule="auto"/>
              <w:rPr>
                <w:rFonts w:ascii="Calibri" w:hAnsi="Calibri" w:cs="Calibri"/>
                <w:color w:val="000000"/>
                <w:sz w:val="22"/>
                <w:szCs w:val="22"/>
              </w:rPr>
            </w:pPr>
            <w:r w:rsidRPr="00C0323E">
              <w:rPr>
                <w:rFonts w:ascii="Calibri" w:hAnsi="Calibri" w:cs="Calibri"/>
                <w:color w:val="000000"/>
                <w:sz w:val="22"/>
                <w:szCs w:val="22"/>
              </w:rPr>
              <w:t>Progesterone-only implant</w:t>
            </w:r>
            <w:r w:rsidRPr="00C0323E">
              <w:rPr>
                <w:rFonts w:ascii="Calibri" w:hAnsi="Calibri" w:cs="Calibri"/>
                <w:color w:val="000000"/>
                <w:sz w:val="22"/>
                <w:szCs w:val="22"/>
              </w:rPr>
              <w:br/>
            </w:r>
          </w:p>
        </w:tc>
        <w:tc>
          <w:tcPr>
            <w:tcW w:w="4508" w:type="dxa"/>
          </w:tcPr>
          <w:p w14:paraId="6C558C5C" w14:textId="77777777" w:rsidR="00470A46" w:rsidRPr="00334EEB" w:rsidRDefault="00470A46" w:rsidP="00276C28">
            <w:pPr>
              <w:spacing w:line="276" w:lineRule="auto"/>
              <w:rPr>
                <w:rFonts w:ascii="Calibri" w:hAnsi="Calibri" w:cs="Calibri"/>
                <w:sz w:val="22"/>
                <w:szCs w:val="22"/>
              </w:rPr>
            </w:pPr>
            <w:r w:rsidRPr="00334EEB">
              <w:rPr>
                <w:rFonts w:ascii="Calibri" w:hAnsi="Calibri" w:cs="Calibri"/>
                <w:sz w:val="22"/>
                <w:szCs w:val="22"/>
              </w:rPr>
              <w:t>Any time after childbirth</w:t>
            </w:r>
            <w:r w:rsidRPr="00334EEB">
              <w:rPr>
                <w:rFonts w:ascii="Calibri" w:hAnsi="Calibri" w:cs="Calibri"/>
                <w:color w:val="000000"/>
                <w:sz w:val="22"/>
                <w:szCs w:val="22"/>
              </w:rPr>
              <w:t xml:space="preserve"> (UKMEC 1)</w:t>
            </w:r>
          </w:p>
          <w:p w14:paraId="28F68E2C" w14:textId="77777777" w:rsidR="00470A46" w:rsidRPr="00334EEB" w:rsidRDefault="00470A46" w:rsidP="00276C28">
            <w:pPr>
              <w:spacing w:line="276" w:lineRule="auto"/>
              <w:rPr>
                <w:rFonts w:ascii="Calibri" w:hAnsi="Calibri" w:cs="Calibri"/>
                <w:sz w:val="22"/>
                <w:szCs w:val="22"/>
              </w:rPr>
            </w:pPr>
          </w:p>
        </w:tc>
      </w:tr>
      <w:tr w:rsidR="00470A46" w:rsidRPr="00C0323E" w14:paraId="214F343B" w14:textId="77777777" w:rsidTr="00276C28">
        <w:tc>
          <w:tcPr>
            <w:tcW w:w="4508" w:type="dxa"/>
          </w:tcPr>
          <w:p w14:paraId="7611FF76" w14:textId="77777777" w:rsidR="00470A46" w:rsidRPr="00C0323E" w:rsidRDefault="00470A46" w:rsidP="00276C28">
            <w:pPr>
              <w:spacing w:line="276" w:lineRule="auto"/>
              <w:rPr>
                <w:rFonts w:ascii="Calibri" w:hAnsi="Calibri" w:cs="Calibri"/>
                <w:sz w:val="22"/>
                <w:szCs w:val="22"/>
              </w:rPr>
            </w:pPr>
            <w:r w:rsidRPr="00C0323E">
              <w:rPr>
                <w:rFonts w:ascii="Calibri" w:hAnsi="Calibri" w:cs="Calibri"/>
                <w:sz w:val="22"/>
                <w:szCs w:val="22"/>
              </w:rPr>
              <w:t>Progestogen-only injectable</w:t>
            </w:r>
            <w:r w:rsidRPr="00C0323E">
              <w:rPr>
                <w:rFonts w:ascii="Calibri" w:hAnsi="Calibri" w:cs="Calibri"/>
                <w:color w:val="000000"/>
                <w:sz w:val="22"/>
                <w:szCs w:val="22"/>
              </w:rPr>
              <w:br/>
              <w:t>(</w:t>
            </w:r>
            <w:r w:rsidRPr="00C0323E">
              <w:rPr>
                <w:rFonts w:ascii="Calibri" w:hAnsi="Calibri" w:cs="Calibri"/>
                <w:sz w:val="22"/>
                <w:szCs w:val="22"/>
              </w:rPr>
              <w:t xml:space="preserve">depot medroxyprogesterone acetate) </w:t>
            </w:r>
          </w:p>
          <w:p w14:paraId="2B823C0B" w14:textId="77777777" w:rsidR="00470A46" w:rsidRPr="00C0323E" w:rsidRDefault="00470A46" w:rsidP="00276C28">
            <w:pPr>
              <w:spacing w:line="276" w:lineRule="auto"/>
              <w:rPr>
                <w:rFonts w:ascii="Calibri" w:hAnsi="Calibri" w:cs="Calibri"/>
                <w:color w:val="000000"/>
                <w:sz w:val="22"/>
                <w:szCs w:val="22"/>
              </w:rPr>
            </w:pPr>
          </w:p>
        </w:tc>
        <w:tc>
          <w:tcPr>
            <w:tcW w:w="4508" w:type="dxa"/>
          </w:tcPr>
          <w:p w14:paraId="3E46344F" w14:textId="77777777" w:rsidR="00470A46" w:rsidRPr="00C0323E" w:rsidRDefault="00470A46" w:rsidP="00276C28">
            <w:pPr>
              <w:spacing w:line="276" w:lineRule="auto"/>
              <w:rPr>
                <w:rFonts w:ascii="Calibri" w:hAnsi="Calibri" w:cs="Calibri"/>
                <w:sz w:val="22"/>
                <w:szCs w:val="22"/>
              </w:rPr>
            </w:pPr>
            <w:r w:rsidRPr="00C0323E">
              <w:rPr>
                <w:rFonts w:ascii="Calibri" w:hAnsi="Calibri" w:cs="Calibri"/>
                <w:sz w:val="22"/>
                <w:szCs w:val="22"/>
              </w:rPr>
              <w:t>Any time after childbirth (</w:t>
            </w:r>
            <w:r w:rsidRPr="00C0323E">
              <w:rPr>
                <w:rFonts w:ascii="Calibri" w:hAnsi="Calibri" w:cs="Calibri"/>
                <w:color w:val="000000"/>
                <w:sz w:val="22"/>
                <w:szCs w:val="22"/>
              </w:rPr>
              <w:t>UKMEC 2 due to t</w:t>
            </w:r>
            <w:r w:rsidRPr="00C0323E">
              <w:rPr>
                <w:rFonts w:ascii="Calibri" w:hAnsi="Calibri" w:cs="Calibri"/>
                <w:sz w:val="22"/>
                <w:szCs w:val="22"/>
              </w:rPr>
              <w:t>heoretical concerns of an increased risk of VTE compared to other progestogen-only methods)</w:t>
            </w:r>
          </w:p>
          <w:p w14:paraId="26518B06" w14:textId="77777777" w:rsidR="00470A46" w:rsidRPr="00C0323E" w:rsidRDefault="00470A46" w:rsidP="00276C28">
            <w:pPr>
              <w:spacing w:line="276" w:lineRule="auto"/>
              <w:rPr>
                <w:rFonts w:ascii="Calibri" w:hAnsi="Calibri" w:cs="Calibri"/>
                <w:color w:val="000000"/>
                <w:sz w:val="22"/>
                <w:szCs w:val="22"/>
              </w:rPr>
            </w:pPr>
          </w:p>
        </w:tc>
      </w:tr>
      <w:tr w:rsidR="00237E1D" w:rsidRPr="00C0323E" w14:paraId="550B7F84" w14:textId="77777777" w:rsidTr="00276C28">
        <w:tc>
          <w:tcPr>
            <w:tcW w:w="4508" w:type="dxa"/>
            <w:vMerge w:val="restart"/>
          </w:tcPr>
          <w:p w14:paraId="7693871C" w14:textId="0483E8AA" w:rsidR="00470A46" w:rsidRPr="00C0323E" w:rsidRDefault="00470A46" w:rsidP="00276C28">
            <w:pPr>
              <w:spacing w:line="276" w:lineRule="auto"/>
              <w:rPr>
                <w:rFonts w:ascii="Calibri" w:hAnsi="Calibri" w:cs="Calibri"/>
                <w:color w:val="000000" w:themeColor="text1"/>
                <w:sz w:val="22"/>
                <w:szCs w:val="22"/>
              </w:rPr>
            </w:pPr>
            <w:r w:rsidRPr="00C0323E">
              <w:rPr>
                <w:rFonts w:ascii="Calibri" w:hAnsi="Calibri" w:cs="Calibri"/>
                <w:color w:val="000000" w:themeColor="text1"/>
                <w:sz w:val="22"/>
                <w:szCs w:val="22"/>
              </w:rPr>
              <w:t>Combined hormonal contraption (COC)</w:t>
            </w:r>
            <w:r w:rsidRPr="00C0323E">
              <w:rPr>
                <w:rFonts w:ascii="Calibri" w:hAnsi="Calibri" w:cs="Calibri"/>
                <w:color w:val="000000" w:themeColor="text1"/>
                <w:sz w:val="22"/>
                <w:szCs w:val="22"/>
              </w:rPr>
              <w:br/>
              <w:t>(pill, ring or patch)</w:t>
            </w:r>
          </w:p>
        </w:tc>
        <w:tc>
          <w:tcPr>
            <w:tcW w:w="4508" w:type="dxa"/>
          </w:tcPr>
          <w:p w14:paraId="14B3288C" w14:textId="77777777" w:rsidR="00470A46" w:rsidRPr="00C0323E" w:rsidRDefault="00470A46" w:rsidP="00276C28">
            <w:pPr>
              <w:spacing w:line="276" w:lineRule="auto"/>
              <w:rPr>
                <w:rFonts w:ascii="Calibri" w:hAnsi="Calibri" w:cs="Calibri"/>
                <w:i/>
                <w:color w:val="000000" w:themeColor="text1"/>
                <w:sz w:val="22"/>
                <w:szCs w:val="22"/>
              </w:rPr>
            </w:pPr>
            <w:r w:rsidRPr="00C0323E">
              <w:rPr>
                <w:rFonts w:ascii="Calibri" w:hAnsi="Calibri" w:cs="Calibri"/>
                <w:i/>
                <w:color w:val="000000" w:themeColor="text1"/>
                <w:sz w:val="22"/>
                <w:szCs w:val="22"/>
              </w:rPr>
              <w:t>Not-breastfeeding</w:t>
            </w:r>
          </w:p>
          <w:p w14:paraId="38274193" w14:textId="77777777" w:rsidR="00470A46" w:rsidRPr="00C0323E" w:rsidRDefault="00470A46" w:rsidP="00276C28">
            <w:pPr>
              <w:spacing w:line="276" w:lineRule="auto"/>
              <w:rPr>
                <w:rFonts w:ascii="Calibri" w:hAnsi="Calibri" w:cs="Calibri"/>
                <w:color w:val="000000" w:themeColor="text1"/>
                <w:sz w:val="22"/>
                <w:szCs w:val="22"/>
              </w:rPr>
            </w:pPr>
            <w:r w:rsidRPr="00C0323E">
              <w:rPr>
                <w:rFonts w:ascii="Calibri" w:hAnsi="Calibri" w:cs="Calibri"/>
                <w:color w:val="000000" w:themeColor="text1"/>
                <w:sz w:val="22"/>
                <w:szCs w:val="22"/>
              </w:rPr>
              <w:t>21 days after delivery if no other risk factors for venous thromboembolism (UKMEC 1)</w:t>
            </w:r>
          </w:p>
        </w:tc>
      </w:tr>
      <w:tr w:rsidR="00237E1D" w:rsidRPr="00C0323E" w14:paraId="55EF9E96" w14:textId="77777777" w:rsidTr="00276C28">
        <w:tc>
          <w:tcPr>
            <w:tcW w:w="4508" w:type="dxa"/>
            <w:vMerge/>
          </w:tcPr>
          <w:p w14:paraId="3527BFFF" w14:textId="77777777" w:rsidR="00470A46" w:rsidRPr="00C0323E" w:rsidRDefault="00470A46" w:rsidP="00276C28">
            <w:pPr>
              <w:spacing w:line="276" w:lineRule="auto"/>
              <w:rPr>
                <w:rFonts w:ascii="Calibri" w:hAnsi="Calibri" w:cs="Calibri"/>
                <w:color w:val="000000" w:themeColor="text1"/>
                <w:sz w:val="22"/>
                <w:szCs w:val="22"/>
              </w:rPr>
            </w:pPr>
          </w:p>
        </w:tc>
        <w:tc>
          <w:tcPr>
            <w:tcW w:w="4508" w:type="dxa"/>
          </w:tcPr>
          <w:p w14:paraId="50FD79B2" w14:textId="77777777" w:rsidR="00470A46" w:rsidRPr="00C0323E" w:rsidRDefault="00470A46" w:rsidP="00276C28">
            <w:pPr>
              <w:spacing w:line="276" w:lineRule="auto"/>
              <w:rPr>
                <w:rFonts w:ascii="Calibri" w:hAnsi="Calibri" w:cs="Calibri"/>
                <w:i/>
                <w:color w:val="000000" w:themeColor="text1"/>
                <w:sz w:val="22"/>
                <w:szCs w:val="22"/>
              </w:rPr>
            </w:pPr>
            <w:r w:rsidRPr="00C0323E">
              <w:rPr>
                <w:rFonts w:ascii="Calibri" w:hAnsi="Calibri" w:cs="Calibri"/>
                <w:i/>
                <w:color w:val="000000" w:themeColor="text1"/>
                <w:sz w:val="22"/>
                <w:szCs w:val="22"/>
              </w:rPr>
              <w:t>Breastfeeding</w:t>
            </w:r>
          </w:p>
          <w:p w14:paraId="27327643" w14:textId="77777777" w:rsidR="00470A46" w:rsidRPr="00C0323E" w:rsidRDefault="00470A46" w:rsidP="00276C28">
            <w:pPr>
              <w:spacing w:line="276" w:lineRule="auto"/>
              <w:rPr>
                <w:rFonts w:ascii="Calibri" w:hAnsi="Calibri" w:cs="Calibri"/>
                <w:color w:val="000000" w:themeColor="text1"/>
                <w:sz w:val="22"/>
                <w:szCs w:val="22"/>
              </w:rPr>
            </w:pPr>
            <w:r w:rsidRPr="00C0323E">
              <w:rPr>
                <w:rFonts w:ascii="Calibri" w:hAnsi="Calibri" w:cs="Calibri"/>
                <w:color w:val="000000" w:themeColor="text1"/>
                <w:sz w:val="22"/>
                <w:szCs w:val="22"/>
              </w:rPr>
              <w:t>After 6 weeks if no other risk factors for venous thromboembolism (UKMEC 2)</w:t>
            </w:r>
          </w:p>
        </w:tc>
      </w:tr>
      <w:tr w:rsidR="00237E1D" w:rsidRPr="00C0323E" w14:paraId="68E1262F" w14:textId="77777777" w:rsidTr="00276C28">
        <w:tc>
          <w:tcPr>
            <w:tcW w:w="4508" w:type="dxa"/>
          </w:tcPr>
          <w:p w14:paraId="64A3CDD0" w14:textId="77777777" w:rsidR="00470A46" w:rsidRPr="00C0323E" w:rsidRDefault="00470A46" w:rsidP="00276C28">
            <w:pPr>
              <w:spacing w:line="276" w:lineRule="auto"/>
              <w:rPr>
                <w:rFonts w:ascii="Calibri" w:hAnsi="Calibri" w:cs="Calibri"/>
                <w:color w:val="000000" w:themeColor="text1"/>
                <w:sz w:val="22"/>
                <w:szCs w:val="22"/>
              </w:rPr>
            </w:pPr>
            <w:r w:rsidRPr="00C0323E">
              <w:rPr>
                <w:rFonts w:ascii="Calibri" w:hAnsi="Calibri" w:cs="Calibri"/>
                <w:color w:val="000000" w:themeColor="text1"/>
                <w:sz w:val="22"/>
                <w:szCs w:val="22"/>
              </w:rPr>
              <w:t>Intrauterine contraception</w:t>
            </w:r>
            <w:r w:rsidRPr="00C0323E">
              <w:rPr>
                <w:rFonts w:ascii="Calibri" w:hAnsi="Calibri" w:cs="Calibri"/>
                <w:color w:val="000000" w:themeColor="text1"/>
                <w:sz w:val="22"/>
                <w:szCs w:val="22"/>
              </w:rPr>
              <w:br/>
              <w:t>(Intrauterine system or copper intrauterine device)</w:t>
            </w:r>
          </w:p>
        </w:tc>
        <w:tc>
          <w:tcPr>
            <w:tcW w:w="4508" w:type="dxa"/>
          </w:tcPr>
          <w:p w14:paraId="7B1B7EEC" w14:textId="1C1F712A" w:rsidR="00470A46" w:rsidRPr="00C0323E" w:rsidRDefault="00470A46" w:rsidP="00276C28">
            <w:pPr>
              <w:spacing w:line="276" w:lineRule="auto"/>
              <w:rPr>
                <w:rFonts w:ascii="Calibri" w:hAnsi="Calibri" w:cs="Calibri"/>
                <w:color w:val="000000" w:themeColor="text1"/>
                <w:sz w:val="22"/>
                <w:szCs w:val="22"/>
              </w:rPr>
            </w:pPr>
            <w:r w:rsidRPr="00C0323E">
              <w:rPr>
                <w:rFonts w:ascii="Calibri" w:hAnsi="Calibri" w:cs="Calibri"/>
                <w:color w:val="000000" w:themeColor="text1"/>
                <w:sz w:val="22"/>
                <w:szCs w:val="22"/>
              </w:rPr>
              <w:t>Within 48 hours of childbirth (vaginal or C</w:t>
            </w:r>
            <w:r w:rsidR="001B5314" w:rsidRPr="00C0323E">
              <w:rPr>
                <w:rFonts w:ascii="Calibri" w:hAnsi="Calibri" w:cs="Calibri"/>
                <w:color w:val="000000" w:themeColor="text1"/>
                <w:sz w:val="22"/>
                <w:szCs w:val="22"/>
              </w:rPr>
              <w:t xml:space="preserve">aesarean </w:t>
            </w:r>
            <w:r w:rsidRPr="00C0323E">
              <w:rPr>
                <w:rFonts w:ascii="Calibri" w:hAnsi="Calibri" w:cs="Calibri"/>
                <w:color w:val="000000" w:themeColor="text1"/>
                <w:sz w:val="22"/>
                <w:szCs w:val="22"/>
              </w:rPr>
              <w:t>section) or after 28 days postpartum (UKMEC 1)</w:t>
            </w:r>
            <w:r w:rsidR="00703776">
              <w:rPr>
                <w:rFonts w:ascii="Calibri" w:hAnsi="Calibri" w:cs="Calibri"/>
                <w:color w:val="000000" w:themeColor="text1"/>
                <w:sz w:val="22"/>
                <w:szCs w:val="22"/>
              </w:rPr>
              <w:t>. Women should be inform that there is a small increased risk of uterine perforation up until after 36 weeks postpartum in breastfeeding women (5:1000 vs. &lt;1:1000</w:t>
            </w:r>
            <w:proofErr w:type="gramStart"/>
            <w:r w:rsidR="00703776">
              <w:rPr>
                <w:rFonts w:ascii="Calibri" w:hAnsi="Calibri" w:cs="Calibri"/>
                <w:color w:val="000000" w:themeColor="text1"/>
                <w:sz w:val="22"/>
                <w:szCs w:val="22"/>
              </w:rPr>
              <w:t>).</w:t>
            </w:r>
            <w:r w:rsidR="00750E1F">
              <w:rPr>
                <w:rFonts w:ascii="Calibri" w:hAnsi="Calibri" w:cs="Calibri"/>
                <w:color w:val="000000" w:themeColor="text1"/>
                <w:sz w:val="22"/>
                <w:szCs w:val="22"/>
              </w:rPr>
              <w:t>[</w:t>
            </w:r>
            <w:proofErr w:type="gramEnd"/>
            <w:r w:rsidR="00750E1F">
              <w:rPr>
                <w:rFonts w:ascii="Calibri" w:hAnsi="Calibri" w:cs="Calibri"/>
                <w:color w:val="000000" w:themeColor="text1"/>
                <w:sz w:val="22"/>
                <w:szCs w:val="22"/>
              </w:rPr>
              <w:t>11]</w:t>
            </w:r>
          </w:p>
        </w:tc>
      </w:tr>
      <w:tr w:rsidR="00237E1D" w:rsidRPr="00C0323E" w14:paraId="76AE3F42" w14:textId="77777777" w:rsidTr="00276C28">
        <w:tc>
          <w:tcPr>
            <w:tcW w:w="4508" w:type="dxa"/>
          </w:tcPr>
          <w:p w14:paraId="2082BC0F" w14:textId="77777777" w:rsidR="00470A46" w:rsidRPr="00C0323E" w:rsidRDefault="00470A46" w:rsidP="00276C28">
            <w:pPr>
              <w:spacing w:line="276" w:lineRule="auto"/>
              <w:rPr>
                <w:rFonts w:ascii="Calibri" w:hAnsi="Calibri" w:cs="Calibri"/>
                <w:color w:val="000000" w:themeColor="text1"/>
                <w:sz w:val="22"/>
                <w:szCs w:val="22"/>
              </w:rPr>
            </w:pPr>
            <w:r w:rsidRPr="00C0323E">
              <w:rPr>
                <w:rFonts w:ascii="Calibri" w:hAnsi="Calibri" w:cs="Calibri"/>
                <w:color w:val="000000" w:themeColor="text1"/>
                <w:sz w:val="22"/>
                <w:szCs w:val="22"/>
              </w:rPr>
              <w:lastRenderedPageBreak/>
              <w:t>Tubal ligation</w:t>
            </w:r>
          </w:p>
        </w:tc>
        <w:tc>
          <w:tcPr>
            <w:tcW w:w="4508" w:type="dxa"/>
          </w:tcPr>
          <w:p w14:paraId="52753CE7" w14:textId="77777777" w:rsidR="00470A46" w:rsidRPr="00C0323E" w:rsidRDefault="00470A46" w:rsidP="00276C28">
            <w:pPr>
              <w:spacing w:line="276" w:lineRule="auto"/>
              <w:rPr>
                <w:rFonts w:ascii="Calibri" w:hAnsi="Calibri" w:cs="Calibri"/>
                <w:color w:val="000000" w:themeColor="text1"/>
                <w:sz w:val="22"/>
                <w:szCs w:val="22"/>
              </w:rPr>
            </w:pPr>
            <w:r w:rsidRPr="00C0323E">
              <w:rPr>
                <w:rFonts w:ascii="Calibri" w:hAnsi="Calibri" w:cs="Calibri"/>
                <w:color w:val="000000" w:themeColor="text1"/>
                <w:sz w:val="22"/>
                <w:szCs w:val="22"/>
              </w:rPr>
              <w:t>Any time after childbirth provided she definitely does not ever want more children.</w:t>
            </w:r>
            <w:r w:rsidRPr="00C0323E">
              <w:rPr>
                <w:rFonts w:ascii="Calibri" w:hAnsi="Calibri" w:cs="Calibri"/>
                <w:color w:val="000000" w:themeColor="text1"/>
                <w:sz w:val="22"/>
                <w:szCs w:val="22"/>
              </w:rPr>
              <w:br/>
            </w:r>
          </w:p>
        </w:tc>
      </w:tr>
    </w:tbl>
    <w:p w14:paraId="20A4ECDE" w14:textId="5A79ACF4" w:rsidR="00470A46" w:rsidRPr="00C0323E" w:rsidRDefault="00470A46" w:rsidP="00EE3391">
      <w:pPr>
        <w:rPr>
          <w:rFonts w:ascii="Calibri" w:hAnsi="Calibri" w:cs="Calibri"/>
          <w:i/>
          <w:color w:val="000000" w:themeColor="text1"/>
          <w:sz w:val="22"/>
          <w:szCs w:val="22"/>
        </w:rPr>
      </w:pPr>
      <w:r w:rsidRPr="00C0323E">
        <w:rPr>
          <w:rFonts w:ascii="Calibri" w:hAnsi="Calibri" w:cs="Calibri"/>
          <w:color w:val="000000" w:themeColor="text1"/>
          <w:sz w:val="22"/>
          <w:szCs w:val="22"/>
        </w:rPr>
        <w:t xml:space="preserve">Table 1: Contraceptive choices after </w:t>
      </w:r>
      <w:proofErr w:type="gramStart"/>
      <w:r w:rsidRPr="00C0323E">
        <w:rPr>
          <w:rFonts w:ascii="Calibri" w:hAnsi="Calibri" w:cs="Calibri"/>
          <w:color w:val="000000" w:themeColor="text1"/>
          <w:sz w:val="22"/>
          <w:szCs w:val="22"/>
        </w:rPr>
        <w:t>childbirth[</w:t>
      </w:r>
      <w:proofErr w:type="gramEnd"/>
      <w:r w:rsidR="008F226F">
        <w:rPr>
          <w:rFonts w:ascii="Calibri" w:hAnsi="Calibri" w:cs="Calibri"/>
          <w:color w:val="000000" w:themeColor="text1"/>
          <w:sz w:val="22"/>
          <w:szCs w:val="22"/>
        </w:rPr>
        <w:t>1</w:t>
      </w:r>
      <w:r w:rsidR="00BB0706">
        <w:rPr>
          <w:rFonts w:ascii="Calibri" w:hAnsi="Calibri" w:cs="Calibri"/>
          <w:color w:val="000000" w:themeColor="text1"/>
          <w:sz w:val="22"/>
          <w:szCs w:val="22"/>
        </w:rPr>
        <w:t>0</w:t>
      </w:r>
      <w:r w:rsidRPr="00C0323E">
        <w:rPr>
          <w:rFonts w:ascii="Calibri" w:hAnsi="Calibri" w:cs="Calibri"/>
          <w:color w:val="000000" w:themeColor="text1"/>
          <w:sz w:val="22"/>
          <w:szCs w:val="22"/>
        </w:rPr>
        <w:t>]</w:t>
      </w:r>
      <w:r w:rsidRPr="00C0323E">
        <w:rPr>
          <w:rFonts w:ascii="Calibri" w:hAnsi="Calibri" w:cs="Calibri"/>
          <w:color w:val="000000" w:themeColor="text1"/>
          <w:sz w:val="22"/>
          <w:szCs w:val="22"/>
        </w:rPr>
        <w:br/>
      </w:r>
      <w:r w:rsidRPr="00C0323E">
        <w:rPr>
          <w:rFonts w:ascii="Calibri" w:hAnsi="Calibri" w:cs="Calibri"/>
          <w:i/>
          <w:color w:val="000000" w:themeColor="text1"/>
          <w:sz w:val="22"/>
          <w:szCs w:val="22"/>
        </w:rPr>
        <w:t xml:space="preserve">UKMEC: </w:t>
      </w:r>
      <w:r w:rsidRPr="00C0323E">
        <w:rPr>
          <w:rFonts w:ascii="Calibri" w:hAnsi="Calibri" w:cs="Calibri"/>
          <w:i/>
          <w:color w:val="000000" w:themeColor="text1"/>
          <w:sz w:val="22"/>
          <w:szCs w:val="22"/>
          <w:shd w:val="clear" w:color="auto" w:fill="FFFFFF"/>
        </w:rPr>
        <w:t xml:space="preserve">UK Medical Eligibility Criteria for Contraceptive Use. </w:t>
      </w:r>
      <w:r w:rsidR="000C252C" w:rsidRPr="00C0323E">
        <w:rPr>
          <w:rFonts w:ascii="Calibri" w:hAnsi="Calibri" w:cs="Calibri"/>
          <w:color w:val="000000" w:themeColor="text1"/>
          <w:sz w:val="22"/>
          <w:szCs w:val="22"/>
        </w:rPr>
        <w:br/>
      </w:r>
      <w:r w:rsidR="00EE3391" w:rsidRPr="00C0323E">
        <w:rPr>
          <w:rFonts w:ascii="Calibri" w:hAnsi="Calibri" w:cs="Calibri"/>
          <w:i/>
          <w:color w:val="000000" w:themeColor="text1"/>
          <w:sz w:val="22"/>
          <w:szCs w:val="22"/>
        </w:rPr>
        <w:br/>
      </w:r>
    </w:p>
    <w:p w14:paraId="76858B03" w14:textId="60BDDEA0" w:rsidR="001322B3" w:rsidRPr="00C0323E" w:rsidRDefault="001322B3" w:rsidP="001322B3">
      <w:pPr>
        <w:spacing w:line="360" w:lineRule="auto"/>
        <w:rPr>
          <w:rFonts w:ascii="Calibri" w:hAnsi="Calibri" w:cs="Calibri"/>
          <w:color w:val="000000" w:themeColor="text1"/>
          <w:sz w:val="22"/>
          <w:szCs w:val="22"/>
          <w:u w:val="single"/>
        </w:rPr>
      </w:pPr>
      <w:r w:rsidRPr="00C0323E">
        <w:rPr>
          <w:rFonts w:ascii="Calibri" w:hAnsi="Calibri" w:cs="Calibri"/>
          <w:b/>
          <w:color w:val="000000" w:themeColor="text1"/>
          <w:sz w:val="22"/>
          <w:szCs w:val="22"/>
          <w:u w:val="single"/>
        </w:rPr>
        <w:t>What you need to know</w:t>
      </w:r>
    </w:p>
    <w:p w14:paraId="69B9D9E9" w14:textId="6200C4D2" w:rsidR="008F226F" w:rsidRPr="008F226F" w:rsidRDefault="001322B3" w:rsidP="008F226F">
      <w:pPr>
        <w:pStyle w:val="ListParagraph"/>
        <w:numPr>
          <w:ilvl w:val="0"/>
          <w:numId w:val="3"/>
        </w:numPr>
        <w:spacing w:line="360" w:lineRule="auto"/>
        <w:rPr>
          <w:rFonts w:ascii="Calibri" w:hAnsi="Calibri" w:cs="Calibri"/>
          <w:color w:val="000000" w:themeColor="text1"/>
          <w:sz w:val="22"/>
          <w:szCs w:val="22"/>
        </w:rPr>
      </w:pPr>
      <w:r w:rsidRPr="00C0323E">
        <w:rPr>
          <w:rFonts w:ascii="Calibri" w:hAnsi="Calibri" w:cs="Calibri"/>
          <w:color w:val="000000" w:themeColor="text1"/>
          <w:sz w:val="22"/>
          <w:szCs w:val="22"/>
        </w:rPr>
        <w:t xml:space="preserve">The </w:t>
      </w:r>
      <w:r w:rsidR="008B0C9E">
        <w:rPr>
          <w:rFonts w:ascii="Calibri" w:hAnsi="Calibri" w:cs="Calibri"/>
          <w:color w:val="000000" w:themeColor="text1"/>
          <w:sz w:val="22"/>
          <w:szCs w:val="22"/>
        </w:rPr>
        <w:t xml:space="preserve">maternal </w:t>
      </w:r>
      <w:proofErr w:type="gramStart"/>
      <w:r w:rsidRPr="00C0323E">
        <w:rPr>
          <w:rFonts w:ascii="Calibri" w:hAnsi="Calibri" w:cs="Calibri"/>
          <w:color w:val="000000" w:themeColor="text1"/>
          <w:sz w:val="22"/>
          <w:szCs w:val="22"/>
        </w:rPr>
        <w:t>6 week</w:t>
      </w:r>
      <w:proofErr w:type="gramEnd"/>
      <w:r w:rsidRPr="00C0323E">
        <w:rPr>
          <w:rFonts w:ascii="Calibri" w:hAnsi="Calibri" w:cs="Calibri"/>
          <w:color w:val="000000" w:themeColor="text1"/>
          <w:sz w:val="22"/>
          <w:szCs w:val="22"/>
        </w:rPr>
        <w:t xml:space="preserve"> postnatal </w:t>
      </w:r>
      <w:r w:rsidR="008B0C9E">
        <w:rPr>
          <w:rFonts w:ascii="Calibri" w:hAnsi="Calibri" w:cs="Calibri"/>
          <w:color w:val="000000" w:themeColor="text1"/>
          <w:sz w:val="22"/>
          <w:szCs w:val="22"/>
        </w:rPr>
        <w:t>check</w:t>
      </w:r>
      <w:r w:rsidR="008B0C9E" w:rsidRPr="00C0323E">
        <w:rPr>
          <w:rFonts w:ascii="Calibri" w:hAnsi="Calibri" w:cs="Calibri"/>
          <w:color w:val="000000" w:themeColor="text1"/>
          <w:sz w:val="22"/>
          <w:szCs w:val="22"/>
        </w:rPr>
        <w:t xml:space="preserve"> </w:t>
      </w:r>
      <w:r w:rsidRPr="00C0323E">
        <w:rPr>
          <w:rFonts w:ascii="Calibri" w:hAnsi="Calibri" w:cs="Calibri"/>
          <w:color w:val="000000" w:themeColor="text1"/>
          <w:sz w:val="22"/>
          <w:szCs w:val="22"/>
        </w:rPr>
        <w:t xml:space="preserve">is an opportunity to </w:t>
      </w:r>
      <w:r w:rsidR="003D28B6">
        <w:rPr>
          <w:rFonts w:ascii="Calibri" w:hAnsi="Calibri" w:cs="Calibri"/>
          <w:color w:val="000000" w:themeColor="text1"/>
          <w:sz w:val="22"/>
          <w:szCs w:val="22"/>
        </w:rPr>
        <w:t>review</w:t>
      </w:r>
      <w:r w:rsidRPr="00C0323E">
        <w:rPr>
          <w:rFonts w:ascii="Calibri" w:hAnsi="Calibri" w:cs="Calibri"/>
          <w:color w:val="000000" w:themeColor="text1"/>
          <w:sz w:val="22"/>
          <w:szCs w:val="22"/>
        </w:rPr>
        <w:t xml:space="preserve"> </w:t>
      </w:r>
      <w:r w:rsidR="00D3497A">
        <w:rPr>
          <w:rFonts w:ascii="Calibri" w:hAnsi="Calibri" w:cs="Calibri"/>
          <w:color w:val="000000" w:themeColor="text1"/>
          <w:sz w:val="22"/>
          <w:szCs w:val="22"/>
        </w:rPr>
        <w:t xml:space="preserve">a woman’s </w:t>
      </w:r>
      <w:r w:rsidRPr="00C0323E">
        <w:rPr>
          <w:rFonts w:ascii="Calibri" w:hAnsi="Calibri" w:cs="Calibri"/>
          <w:color w:val="000000" w:themeColor="text1"/>
          <w:sz w:val="22"/>
          <w:szCs w:val="22"/>
          <w:shd w:val="clear" w:color="auto" w:fill="FFFFFF"/>
        </w:rPr>
        <w:t>physical</w:t>
      </w:r>
      <w:r w:rsidR="008F226F">
        <w:rPr>
          <w:rFonts w:ascii="Calibri" w:hAnsi="Calibri" w:cs="Calibri"/>
          <w:color w:val="000000" w:themeColor="text1"/>
          <w:sz w:val="22"/>
          <w:szCs w:val="22"/>
          <w:shd w:val="clear" w:color="auto" w:fill="FFFFFF"/>
        </w:rPr>
        <w:t xml:space="preserve">, emotional and social wellbeing, </w:t>
      </w:r>
      <w:r w:rsidR="008B0C9E">
        <w:rPr>
          <w:rFonts w:ascii="Calibri" w:hAnsi="Calibri" w:cs="Calibri"/>
          <w:color w:val="000000" w:themeColor="text1"/>
          <w:sz w:val="22"/>
          <w:szCs w:val="22"/>
          <w:shd w:val="clear" w:color="auto" w:fill="FFFFFF"/>
        </w:rPr>
        <w:t>discuss</w:t>
      </w:r>
      <w:r w:rsidR="008F226F">
        <w:rPr>
          <w:rFonts w:ascii="Calibri" w:hAnsi="Calibri" w:cs="Calibri"/>
          <w:color w:val="000000" w:themeColor="text1"/>
          <w:sz w:val="22"/>
          <w:szCs w:val="22"/>
          <w:shd w:val="clear" w:color="auto" w:fill="FFFFFF"/>
        </w:rPr>
        <w:t xml:space="preserve"> contracepti</w:t>
      </w:r>
      <w:r w:rsidR="008B0C9E">
        <w:rPr>
          <w:rFonts w:ascii="Calibri" w:hAnsi="Calibri" w:cs="Calibri"/>
          <w:color w:val="000000" w:themeColor="text1"/>
          <w:sz w:val="22"/>
          <w:szCs w:val="22"/>
          <w:shd w:val="clear" w:color="auto" w:fill="FFFFFF"/>
        </w:rPr>
        <w:t>ve</w:t>
      </w:r>
      <w:r w:rsidR="008F226F">
        <w:rPr>
          <w:rFonts w:ascii="Calibri" w:hAnsi="Calibri" w:cs="Calibri"/>
          <w:color w:val="000000" w:themeColor="text1"/>
          <w:sz w:val="22"/>
          <w:szCs w:val="22"/>
          <w:shd w:val="clear" w:color="auto" w:fill="FFFFFF"/>
        </w:rPr>
        <w:t xml:space="preserve"> and</w:t>
      </w:r>
      <w:r w:rsidR="008B0C9E">
        <w:rPr>
          <w:rFonts w:ascii="Calibri" w:hAnsi="Calibri" w:cs="Calibri"/>
          <w:color w:val="000000" w:themeColor="text1"/>
          <w:sz w:val="22"/>
          <w:szCs w:val="22"/>
          <w:shd w:val="clear" w:color="auto" w:fill="FFFFFF"/>
        </w:rPr>
        <w:t xml:space="preserve"> offer</w:t>
      </w:r>
      <w:r w:rsidR="008F226F">
        <w:rPr>
          <w:rFonts w:ascii="Calibri" w:hAnsi="Calibri" w:cs="Calibri"/>
          <w:color w:val="000000" w:themeColor="text1"/>
          <w:sz w:val="22"/>
          <w:szCs w:val="22"/>
          <w:shd w:val="clear" w:color="auto" w:fill="FFFFFF"/>
        </w:rPr>
        <w:t xml:space="preserve"> lifestyle advice.</w:t>
      </w:r>
    </w:p>
    <w:p w14:paraId="33529E64" w14:textId="2050D8F0" w:rsidR="00AB5EA3" w:rsidRPr="008F226F" w:rsidRDefault="00AB5EA3" w:rsidP="008F226F">
      <w:pPr>
        <w:pStyle w:val="ListParagraph"/>
        <w:numPr>
          <w:ilvl w:val="0"/>
          <w:numId w:val="3"/>
        </w:numPr>
        <w:spacing w:line="360" w:lineRule="auto"/>
        <w:rPr>
          <w:rFonts w:ascii="Calibri" w:hAnsi="Calibri" w:cs="Calibri"/>
          <w:color w:val="000000" w:themeColor="text1"/>
          <w:sz w:val="22"/>
          <w:szCs w:val="22"/>
        </w:rPr>
      </w:pPr>
      <w:r w:rsidRPr="008F226F">
        <w:rPr>
          <w:rFonts w:ascii="Calibri" w:hAnsi="Calibri" w:cs="Calibri"/>
          <w:color w:val="000000" w:themeColor="text1"/>
          <w:sz w:val="22"/>
          <w:szCs w:val="22"/>
          <w:shd w:val="clear" w:color="auto" w:fill="FFFFFF"/>
        </w:rPr>
        <w:t>Pregnancy-specific conditions such as gestational hypertension, pre-eclampsia, and gestational diabetes require postnatal follow</w:t>
      </w:r>
      <w:r w:rsidR="008F226F">
        <w:rPr>
          <w:rFonts w:ascii="Calibri" w:hAnsi="Calibri" w:cs="Calibri"/>
          <w:color w:val="000000" w:themeColor="text1"/>
          <w:sz w:val="22"/>
          <w:szCs w:val="22"/>
          <w:shd w:val="clear" w:color="auto" w:fill="FFFFFF"/>
        </w:rPr>
        <w:t>-</w:t>
      </w:r>
      <w:r w:rsidRPr="008F226F">
        <w:rPr>
          <w:rFonts w:ascii="Calibri" w:hAnsi="Calibri" w:cs="Calibri"/>
          <w:color w:val="000000" w:themeColor="text1"/>
          <w:sz w:val="22"/>
          <w:szCs w:val="22"/>
          <w:shd w:val="clear" w:color="auto" w:fill="FFFFFF"/>
        </w:rPr>
        <w:t>up and education regarding the</w:t>
      </w:r>
      <w:r w:rsidR="009676F8">
        <w:rPr>
          <w:rFonts w:ascii="Calibri" w:hAnsi="Calibri" w:cs="Calibri"/>
          <w:color w:val="000000" w:themeColor="text1"/>
          <w:sz w:val="22"/>
          <w:szCs w:val="22"/>
          <w:shd w:val="clear" w:color="auto" w:fill="FFFFFF"/>
        </w:rPr>
        <w:t xml:space="preserve"> long-term risks and the</w:t>
      </w:r>
      <w:r w:rsidRPr="008F226F">
        <w:rPr>
          <w:rFonts w:ascii="Calibri" w:hAnsi="Calibri" w:cs="Calibri"/>
          <w:color w:val="000000" w:themeColor="text1"/>
          <w:sz w:val="22"/>
          <w:szCs w:val="22"/>
          <w:shd w:val="clear" w:color="auto" w:fill="FFFFFF"/>
        </w:rPr>
        <w:t xml:space="preserve"> risk of recurrence in future pregnancies.</w:t>
      </w:r>
    </w:p>
    <w:p w14:paraId="3370A95C" w14:textId="082590A1" w:rsidR="00AB17C5" w:rsidRPr="00C0323E" w:rsidRDefault="008F226F" w:rsidP="00AB17C5">
      <w:pPr>
        <w:numPr>
          <w:ilvl w:val="0"/>
          <w:numId w:val="3"/>
        </w:numPr>
        <w:spacing w:line="360" w:lineRule="auto"/>
        <w:rPr>
          <w:rFonts w:ascii="Calibri" w:hAnsi="Calibri" w:cs="Calibri"/>
          <w:color w:val="000000" w:themeColor="text1"/>
          <w:sz w:val="22"/>
          <w:szCs w:val="22"/>
        </w:rPr>
      </w:pPr>
      <w:r>
        <w:rPr>
          <w:rFonts w:ascii="Calibri" w:hAnsi="Calibri" w:cs="Calibri"/>
          <w:color w:val="000000" w:themeColor="text1"/>
          <w:sz w:val="22"/>
          <w:szCs w:val="22"/>
        </w:rPr>
        <w:t>One iron table</w:t>
      </w:r>
      <w:r w:rsidR="00B351D6">
        <w:rPr>
          <w:rFonts w:ascii="Calibri" w:hAnsi="Calibri" w:cs="Calibri"/>
          <w:color w:val="000000" w:themeColor="text1"/>
          <w:sz w:val="22"/>
          <w:szCs w:val="22"/>
        </w:rPr>
        <w:t>t</w:t>
      </w:r>
      <w:r>
        <w:rPr>
          <w:rFonts w:ascii="Calibri" w:hAnsi="Calibri" w:cs="Calibri"/>
          <w:color w:val="000000" w:themeColor="text1"/>
          <w:sz w:val="22"/>
          <w:szCs w:val="22"/>
        </w:rPr>
        <w:t xml:space="preserve"> daily for three months, </w:t>
      </w:r>
      <w:r w:rsidR="008B0C9E">
        <w:rPr>
          <w:rFonts w:ascii="Calibri" w:hAnsi="Calibri" w:cs="Calibri"/>
          <w:color w:val="000000" w:themeColor="text1"/>
          <w:sz w:val="22"/>
          <w:szCs w:val="22"/>
        </w:rPr>
        <w:t xml:space="preserve">combined with an iron-rich </w:t>
      </w:r>
      <w:r>
        <w:rPr>
          <w:rFonts w:ascii="Calibri" w:hAnsi="Calibri" w:cs="Calibri"/>
          <w:color w:val="000000" w:themeColor="text1"/>
          <w:sz w:val="22"/>
          <w:szCs w:val="22"/>
        </w:rPr>
        <w:t xml:space="preserve">diet, </w:t>
      </w:r>
      <w:r w:rsidR="008B0C9E">
        <w:rPr>
          <w:rFonts w:ascii="Calibri" w:hAnsi="Calibri" w:cs="Calibri"/>
          <w:color w:val="000000" w:themeColor="text1"/>
          <w:sz w:val="22"/>
          <w:szCs w:val="22"/>
        </w:rPr>
        <w:t xml:space="preserve">can </w:t>
      </w:r>
      <w:r>
        <w:rPr>
          <w:rFonts w:ascii="Calibri" w:hAnsi="Calibri" w:cs="Calibri"/>
          <w:color w:val="000000" w:themeColor="text1"/>
          <w:sz w:val="22"/>
          <w:szCs w:val="22"/>
        </w:rPr>
        <w:t xml:space="preserve">be </w:t>
      </w:r>
      <w:r w:rsidR="008B0C9E">
        <w:rPr>
          <w:rFonts w:ascii="Calibri" w:hAnsi="Calibri" w:cs="Calibri"/>
          <w:color w:val="000000" w:themeColor="text1"/>
          <w:sz w:val="22"/>
          <w:szCs w:val="22"/>
        </w:rPr>
        <w:t xml:space="preserve">a more </w:t>
      </w:r>
      <w:r>
        <w:rPr>
          <w:rFonts w:ascii="Calibri" w:hAnsi="Calibri" w:cs="Calibri"/>
          <w:color w:val="000000" w:themeColor="text1"/>
          <w:sz w:val="22"/>
          <w:szCs w:val="22"/>
        </w:rPr>
        <w:t xml:space="preserve">practical </w:t>
      </w:r>
      <w:r w:rsidR="008B0C9E">
        <w:rPr>
          <w:rFonts w:ascii="Calibri" w:hAnsi="Calibri" w:cs="Calibri"/>
          <w:color w:val="000000" w:themeColor="text1"/>
          <w:sz w:val="22"/>
          <w:szCs w:val="22"/>
        </w:rPr>
        <w:t>way to manage</w:t>
      </w:r>
      <w:r>
        <w:rPr>
          <w:rFonts w:ascii="Calibri" w:hAnsi="Calibri" w:cs="Calibri"/>
          <w:color w:val="000000" w:themeColor="text1"/>
          <w:sz w:val="22"/>
          <w:szCs w:val="22"/>
        </w:rPr>
        <w:t xml:space="preserve"> postpartum anaemia</w:t>
      </w:r>
      <w:r w:rsidR="008B0C9E">
        <w:rPr>
          <w:rFonts w:ascii="Calibri" w:hAnsi="Calibri" w:cs="Calibri"/>
          <w:color w:val="000000" w:themeColor="text1"/>
          <w:sz w:val="22"/>
          <w:szCs w:val="22"/>
        </w:rPr>
        <w:t>, where side effects of iron supplementation are a problem</w:t>
      </w:r>
      <w:r>
        <w:rPr>
          <w:rFonts w:ascii="Calibri" w:hAnsi="Calibri" w:cs="Calibri"/>
          <w:color w:val="000000" w:themeColor="text1"/>
          <w:sz w:val="22"/>
          <w:szCs w:val="22"/>
        </w:rPr>
        <w:t>.</w:t>
      </w:r>
    </w:p>
    <w:p w14:paraId="3DD5E8DA" w14:textId="6F1282A7" w:rsidR="001322B3" w:rsidRPr="00C0323E" w:rsidRDefault="001322B3" w:rsidP="001322B3">
      <w:pPr>
        <w:spacing w:line="360" w:lineRule="auto"/>
        <w:rPr>
          <w:rFonts w:ascii="Calibri" w:hAnsi="Calibri" w:cs="Calibri"/>
          <w:color w:val="000000"/>
          <w:sz w:val="22"/>
          <w:szCs w:val="22"/>
          <w:u w:val="single"/>
        </w:rPr>
      </w:pPr>
      <w:r w:rsidRPr="00C0323E">
        <w:rPr>
          <w:rFonts w:ascii="Calibri" w:hAnsi="Calibri" w:cs="Calibri"/>
          <w:color w:val="000000"/>
          <w:sz w:val="22"/>
          <w:szCs w:val="22"/>
        </w:rPr>
        <w:br/>
      </w:r>
      <w:r w:rsidRPr="00C0323E">
        <w:rPr>
          <w:rFonts w:ascii="Calibri" w:hAnsi="Calibri" w:cs="Calibri"/>
          <w:b/>
          <w:color w:val="000000"/>
          <w:sz w:val="22"/>
          <w:szCs w:val="22"/>
          <w:u w:val="single"/>
        </w:rPr>
        <w:t>Education into practice</w:t>
      </w:r>
    </w:p>
    <w:p w14:paraId="3D721AD9" w14:textId="1050F502" w:rsidR="007274DE" w:rsidRPr="00C0323E" w:rsidRDefault="007274DE" w:rsidP="001322B3">
      <w:pPr>
        <w:pStyle w:val="ListParagraph"/>
        <w:numPr>
          <w:ilvl w:val="0"/>
          <w:numId w:val="7"/>
        </w:numPr>
        <w:spacing w:line="360" w:lineRule="auto"/>
        <w:rPr>
          <w:rFonts w:ascii="Calibri" w:hAnsi="Calibri" w:cs="Calibri"/>
          <w:sz w:val="22"/>
          <w:szCs w:val="22"/>
        </w:rPr>
      </w:pPr>
      <w:r w:rsidRPr="00C0323E">
        <w:rPr>
          <w:rFonts w:ascii="Calibri" w:hAnsi="Calibri" w:cs="Calibri"/>
          <w:sz w:val="22"/>
          <w:szCs w:val="22"/>
        </w:rPr>
        <w:t xml:space="preserve">What proportion of </w:t>
      </w:r>
      <w:r w:rsidR="009676F8">
        <w:rPr>
          <w:rFonts w:ascii="Calibri" w:hAnsi="Calibri" w:cs="Calibri"/>
          <w:sz w:val="22"/>
          <w:szCs w:val="22"/>
        </w:rPr>
        <w:t xml:space="preserve">postnatal </w:t>
      </w:r>
      <w:r w:rsidRPr="00C0323E">
        <w:rPr>
          <w:rFonts w:ascii="Calibri" w:hAnsi="Calibri" w:cs="Calibri"/>
          <w:sz w:val="22"/>
          <w:szCs w:val="22"/>
        </w:rPr>
        <w:t xml:space="preserve">women at your practice attend </w:t>
      </w:r>
      <w:r w:rsidR="008B0C9E">
        <w:rPr>
          <w:rFonts w:ascii="Calibri" w:hAnsi="Calibri" w:cs="Calibri"/>
          <w:sz w:val="22"/>
          <w:szCs w:val="22"/>
        </w:rPr>
        <w:t>their</w:t>
      </w:r>
      <w:r w:rsidRPr="00C0323E">
        <w:rPr>
          <w:rFonts w:ascii="Calibri" w:hAnsi="Calibri" w:cs="Calibri"/>
          <w:sz w:val="22"/>
          <w:szCs w:val="22"/>
        </w:rPr>
        <w:t xml:space="preserve"> </w:t>
      </w:r>
      <w:proofErr w:type="gramStart"/>
      <w:r w:rsidRPr="00C0323E">
        <w:rPr>
          <w:rFonts w:ascii="Calibri" w:hAnsi="Calibri" w:cs="Calibri"/>
          <w:sz w:val="22"/>
          <w:szCs w:val="22"/>
        </w:rPr>
        <w:t>6</w:t>
      </w:r>
      <w:r w:rsidR="005F11C7" w:rsidRPr="00C0323E">
        <w:rPr>
          <w:rFonts w:ascii="Calibri" w:hAnsi="Calibri" w:cs="Calibri"/>
          <w:sz w:val="22"/>
          <w:szCs w:val="22"/>
        </w:rPr>
        <w:t xml:space="preserve"> </w:t>
      </w:r>
      <w:r w:rsidRPr="00C0323E">
        <w:rPr>
          <w:rFonts w:ascii="Calibri" w:hAnsi="Calibri" w:cs="Calibri"/>
          <w:sz w:val="22"/>
          <w:szCs w:val="22"/>
        </w:rPr>
        <w:t>week</w:t>
      </w:r>
      <w:proofErr w:type="gramEnd"/>
      <w:r w:rsidRPr="00C0323E">
        <w:rPr>
          <w:rFonts w:ascii="Calibri" w:hAnsi="Calibri" w:cs="Calibri"/>
          <w:sz w:val="22"/>
          <w:szCs w:val="22"/>
        </w:rPr>
        <w:t xml:space="preserve"> postnatal </w:t>
      </w:r>
      <w:r w:rsidR="008B0C9E">
        <w:rPr>
          <w:rFonts w:ascii="Calibri" w:hAnsi="Calibri" w:cs="Calibri"/>
          <w:sz w:val="22"/>
          <w:szCs w:val="22"/>
        </w:rPr>
        <w:t>check</w:t>
      </w:r>
      <w:r w:rsidRPr="00C0323E">
        <w:rPr>
          <w:rFonts w:ascii="Calibri" w:hAnsi="Calibri" w:cs="Calibri"/>
          <w:sz w:val="22"/>
          <w:szCs w:val="22"/>
        </w:rPr>
        <w:t>?</w:t>
      </w:r>
    </w:p>
    <w:p w14:paraId="5252CB76" w14:textId="22CA27BF" w:rsidR="001322B3" w:rsidRPr="00C0323E" w:rsidRDefault="001322B3" w:rsidP="001322B3">
      <w:pPr>
        <w:pStyle w:val="ListParagraph"/>
        <w:numPr>
          <w:ilvl w:val="0"/>
          <w:numId w:val="7"/>
        </w:numPr>
        <w:spacing w:line="360" w:lineRule="auto"/>
        <w:rPr>
          <w:rFonts w:ascii="Calibri" w:hAnsi="Calibri" w:cs="Calibri"/>
          <w:sz w:val="22"/>
          <w:szCs w:val="22"/>
        </w:rPr>
      </w:pPr>
      <w:r w:rsidRPr="00C0323E">
        <w:rPr>
          <w:rFonts w:ascii="Calibri" w:hAnsi="Calibri" w:cs="Calibri"/>
          <w:sz w:val="22"/>
          <w:szCs w:val="22"/>
        </w:rPr>
        <w:t xml:space="preserve">Do you ensure </w:t>
      </w:r>
      <w:r w:rsidR="00D30EB6" w:rsidRPr="00C0323E">
        <w:rPr>
          <w:rFonts w:ascii="Calibri" w:hAnsi="Calibri" w:cs="Calibri"/>
          <w:sz w:val="22"/>
          <w:szCs w:val="22"/>
        </w:rPr>
        <w:t xml:space="preserve">pregnancy complications </w:t>
      </w:r>
      <w:r w:rsidR="00B57A5F">
        <w:rPr>
          <w:rFonts w:ascii="Calibri" w:hAnsi="Calibri" w:cs="Calibri"/>
          <w:sz w:val="22"/>
          <w:szCs w:val="22"/>
        </w:rPr>
        <w:t>such as</w:t>
      </w:r>
      <w:r w:rsidR="00D30EB6" w:rsidRPr="00C0323E">
        <w:rPr>
          <w:rFonts w:ascii="Calibri" w:hAnsi="Calibri" w:cs="Calibri"/>
          <w:sz w:val="22"/>
          <w:szCs w:val="22"/>
        </w:rPr>
        <w:t xml:space="preserve"> gestational diabetes</w:t>
      </w:r>
      <w:r w:rsidR="00B57A5F">
        <w:rPr>
          <w:rFonts w:ascii="Calibri" w:hAnsi="Calibri" w:cs="Calibri"/>
          <w:sz w:val="22"/>
          <w:szCs w:val="22"/>
        </w:rPr>
        <w:t xml:space="preserve"> </w:t>
      </w:r>
      <w:proofErr w:type="gramStart"/>
      <w:r w:rsidR="00D30EB6" w:rsidRPr="00C0323E">
        <w:rPr>
          <w:rFonts w:ascii="Calibri" w:hAnsi="Calibri" w:cs="Calibri"/>
          <w:sz w:val="22"/>
          <w:szCs w:val="22"/>
        </w:rPr>
        <w:t>are</w:t>
      </w:r>
      <w:proofErr w:type="gramEnd"/>
      <w:r w:rsidR="00D30EB6" w:rsidRPr="00C0323E">
        <w:rPr>
          <w:rFonts w:ascii="Calibri" w:hAnsi="Calibri" w:cs="Calibri"/>
          <w:sz w:val="22"/>
          <w:szCs w:val="22"/>
        </w:rPr>
        <w:t xml:space="preserve"> </w:t>
      </w:r>
      <w:r w:rsidRPr="00C0323E">
        <w:rPr>
          <w:rFonts w:ascii="Calibri" w:hAnsi="Calibri" w:cs="Calibri"/>
          <w:sz w:val="22"/>
          <w:szCs w:val="22"/>
        </w:rPr>
        <w:t>coded in the problem summary</w:t>
      </w:r>
      <w:r w:rsidR="00661976">
        <w:rPr>
          <w:rFonts w:ascii="Calibri" w:hAnsi="Calibri" w:cs="Calibri"/>
          <w:sz w:val="22"/>
          <w:szCs w:val="22"/>
        </w:rPr>
        <w:t xml:space="preserve"> of the patient’s </w:t>
      </w:r>
      <w:r w:rsidR="008B0C9E">
        <w:rPr>
          <w:rFonts w:ascii="Calibri" w:hAnsi="Calibri" w:cs="Calibri"/>
          <w:sz w:val="22"/>
          <w:szCs w:val="22"/>
        </w:rPr>
        <w:t xml:space="preserve">health </w:t>
      </w:r>
      <w:r w:rsidR="00661976">
        <w:rPr>
          <w:rFonts w:ascii="Calibri" w:hAnsi="Calibri" w:cs="Calibri"/>
          <w:sz w:val="22"/>
          <w:szCs w:val="22"/>
        </w:rPr>
        <w:t>record</w:t>
      </w:r>
      <w:r w:rsidRPr="00C0323E">
        <w:rPr>
          <w:rFonts w:ascii="Calibri" w:hAnsi="Calibri" w:cs="Calibri"/>
          <w:sz w:val="22"/>
          <w:szCs w:val="22"/>
        </w:rPr>
        <w:t>?</w:t>
      </w:r>
    </w:p>
    <w:p w14:paraId="18DAA74D" w14:textId="05A6E5AB" w:rsidR="001322B3" w:rsidRDefault="001322B3" w:rsidP="007E02C2">
      <w:pPr>
        <w:pStyle w:val="ListParagraph"/>
        <w:numPr>
          <w:ilvl w:val="0"/>
          <w:numId w:val="7"/>
        </w:numPr>
        <w:spacing w:line="360" w:lineRule="auto"/>
        <w:rPr>
          <w:rFonts w:ascii="Calibri" w:hAnsi="Calibri" w:cs="Calibri"/>
          <w:sz w:val="22"/>
          <w:szCs w:val="22"/>
        </w:rPr>
      </w:pPr>
      <w:r w:rsidRPr="00C0323E">
        <w:rPr>
          <w:rFonts w:ascii="Calibri" w:hAnsi="Calibri" w:cs="Calibri"/>
          <w:sz w:val="22"/>
          <w:szCs w:val="22"/>
        </w:rPr>
        <w:t xml:space="preserve">Do you </w:t>
      </w:r>
      <w:r w:rsidR="00820617">
        <w:rPr>
          <w:rFonts w:ascii="Calibri" w:hAnsi="Calibri" w:cs="Calibri"/>
          <w:sz w:val="22"/>
          <w:szCs w:val="22"/>
        </w:rPr>
        <w:t>have a recall system for w</w:t>
      </w:r>
      <w:r w:rsidR="00D30EB6" w:rsidRPr="00C0323E">
        <w:rPr>
          <w:rFonts w:ascii="Calibri" w:hAnsi="Calibri" w:cs="Calibri"/>
          <w:sz w:val="22"/>
          <w:szCs w:val="22"/>
        </w:rPr>
        <w:t xml:space="preserve">omen who have had hypertensive disorders in pregnancy </w:t>
      </w:r>
      <w:r w:rsidR="00820617">
        <w:rPr>
          <w:rFonts w:ascii="Calibri" w:hAnsi="Calibri" w:cs="Calibri"/>
          <w:sz w:val="22"/>
          <w:szCs w:val="22"/>
        </w:rPr>
        <w:t xml:space="preserve">to offer </w:t>
      </w:r>
      <w:r w:rsidRPr="00C0323E">
        <w:rPr>
          <w:rFonts w:ascii="Calibri" w:hAnsi="Calibri" w:cs="Calibri"/>
          <w:sz w:val="22"/>
          <w:szCs w:val="22"/>
        </w:rPr>
        <w:t>annual blood pressure checks</w:t>
      </w:r>
      <w:r w:rsidR="009676F8">
        <w:rPr>
          <w:rFonts w:ascii="Calibri" w:hAnsi="Calibri" w:cs="Calibri"/>
          <w:sz w:val="22"/>
          <w:szCs w:val="22"/>
        </w:rPr>
        <w:t>,</w:t>
      </w:r>
      <w:r w:rsidR="00820617">
        <w:rPr>
          <w:rFonts w:ascii="Calibri" w:hAnsi="Calibri" w:cs="Calibri"/>
          <w:sz w:val="22"/>
          <w:szCs w:val="22"/>
        </w:rPr>
        <w:t xml:space="preserve"> and </w:t>
      </w:r>
      <w:r w:rsidR="009676F8">
        <w:rPr>
          <w:rFonts w:ascii="Calibri" w:hAnsi="Calibri" w:cs="Calibri"/>
          <w:sz w:val="22"/>
          <w:szCs w:val="22"/>
        </w:rPr>
        <w:t xml:space="preserve">in </w:t>
      </w:r>
      <w:r w:rsidR="00820617">
        <w:rPr>
          <w:rFonts w:ascii="Calibri" w:hAnsi="Calibri" w:cs="Calibri"/>
          <w:sz w:val="22"/>
          <w:szCs w:val="22"/>
        </w:rPr>
        <w:t>w</w:t>
      </w:r>
      <w:r w:rsidRPr="007E02C2">
        <w:rPr>
          <w:rFonts w:ascii="Calibri" w:hAnsi="Calibri" w:cs="Calibri"/>
          <w:sz w:val="22"/>
          <w:szCs w:val="22"/>
        </w:rPr>
        <w:t xml:space="preserve">omen who </w:t>
      </w:r>
      <w:r w:rsidR="00B57A5F" w:rsidRPr="007E02C2">
        <w:rPr>
          <w:rFonts w:ascii="Calibri" w:hAnsi="Calibri" w:cs="Calibri"/>
          <w:sz w:val="22"/>
          <w:szCs w:val="22"/>
        </w:rPr>
        <w:t xml:space="preserve">have </w:t>
      </w:r>
      <w:r w:rsidRPr="007E02C2">
        <w:rPr>
          <w:rFonts w:ascii="Calibri" w:hAnsi="Calibri" w:cs="Calibri"/>
          <w:sz w:val="22"/>
          <w:szCs w:val="22"/>
        </w:rPr>
        <w:t xml:space="preserve">had gestational diabetes </w:t>
      </w:r>
      <w:r w:rsidR="00820617">
        <w:rPr>
          <w:rFonts w:ascii="Calibri" w:hAnsi="Calibri" w:cs="Calibri"/>
          <w:sz w:val="22"/>
          <w:szCs w:val="22"/>
        </w:rPr>
        <w:t>to offer an</w:t>
      </w:r>
      <w:r w:rsidR="00820617" w:rsidRPr="007E02C2">
        <w:rPr>
          <w:rFonts w:ascii="Calibri" w:hAnsi="Calibri" w:cs="Calibri"/>
          <w:sz w:val="22"/>
          <w:szCs w:val="22"/>
        </w:rPr>
        <w:t xml:space="preserve"> </w:t>
      </w:r>
      <w:r w:rsidRPr="007E02C2">
        <w:rPr>
          <w:rFonts w:ascii="Calibri" w:hAnsi="Calibri" w:cs="Calibri"/>
          <w:sz w:val="22"/>
          <w:szCs w:val="22"/>
        </w:rPr>
        <w:t>annual HbA1C</w:t>
      </w:r>
      <w:r w:rsidR="00820617">
        <w:rPr>
          <w:rFonts w:ascii="Calibri" w:hAnsi="Calibri" w:cs="Calibri"/>
          <w:sz w:val="22"/>
          <w:szCs w:val="22"/>
        </w:rPr>
        <w:t>?</w:t>
      </w:r>
    </w:p>
    <w:p w14:paraId="225DE405" w14:textId="77777777" w:rsidR="0027312F" w:rsidRPr="00692825" w:rsidRDefault="0027312F" w:rsidP="001322B3">
      <w:pPr>
        <w:spacing w:line="360" w:lineRule="auto"/>
        <w:rPr>
          <w:rFonts w:ascii="Calibri" w:hAnsi="Calibri" w:cs="Calibri"/>
          <w:b/>
          <w:color w:val="000000" w:themeColor="text1"/>
          <w:sz w:val="22"/>
          <w:szCs w:val="22"/>
        </w:rPr>
      </w:pPr>
    </w:p>
    <w:p w14:paraId="070159A7" w14:textId="77777777" w:rsidR="0027312F" w:rsidRPr="00692825" w:rsidRDefault="0027312F" w:rsidP="001322B3">
      <w:pPr>
        <w:spacing w:line="360" w:lineRule="auto"/>
        <w:rPr>
          <w:rFonts w:ascii="Calibri" w:hAnsi="Calibri" w:cs="Calibri"/>
          <w:b/>
          <w:color w:val="000000" w:themeColor="text1"/>
          <w:sz w:val="22"/>
          <w:szCs w:val="22"/>
        </w:rPr>
      </w:pPr>
    </w:p>
    <w:p w14:paraId="753796C2" w14:textId="5CBAE378" w:rsidR="001322B3" w:rsidRPr="00692825" w:rsidRDefault="001322B3" w:rsidP="001322B3">
      <w:pPr>
        <w:spacing w:line="360" w:lineRule="auto"/>
        <w:rPr>
          <w:rFonts w:ascii="Calibri" w:hAnsi="Calibri" w:cs="Calibri"/>
          <w:color w:val="000000" w:themeColor="text1"/>
          <w:sz w:val="22"/>
          <w:szCs w:val="22"/>
        </w:rPr>
      </w:pPr>
      <w:r w:rsidRPr="00692825">
        <w:rPr>
          <w:rFonts w:ascii="Calibri" w:hAnsi="Calibri" w:cs="Calibri"/>
          <w:b/>
          <w:color w:val="000000" w:themeColor="text1"/>
          <w:sz w:val="22"/>
          <w:szCs w:val="22"/>
        </w:rPr>
        <w:t>How patients were involved in the creation of this article</w:t>
      </w:r>
    </w:p>
    <w:p w14:paraId="709F7554" w14:textId="32AF598B" w:rsidR="001322B3" w:rsidRPr="00692825" w:rsidRDefault="00EC1CEA" w:rsidP="001322B3">
      <w:pPr>
        <w:spacing w:line="360" w:lineRule="auto"/>
        <w:rPr>
          <w:rFonts w:ascii="Calibri" w:hAnsi="Calibri" w:cs="Calibri"/>
          <w:color w:val="000000" w:themeColor="text1"/>
          <w:sz w:val="22"/>
          <w:szCs w:val="22"/>
        </w:rPr>
      </w:pPr>
      <w:r w:rsidRPr="00692825">
        <w:rPr>
          <w:rFonts w:ascii="Calibri" w:hAnsi="Calibri" w:cs="Calibri"/>
          <w:color w:val="000000" w:themeColor="text1"/>
          <w:sz w:val="22"/>
          <w:szCs w:val="22"/>
        </w:rPr>
        <w:t>T</w:t>
      </w:r>
      <w:r w:rsidR="005B7FFE" w:rsidRPr="00692825">
        <w:rPr>
          <w:rFonts w:ascii="Calibri" w:hAnsi="Calibri" w:cs="Calibri"/>
          <w:color w:val="000000" w:themeColor="text1"/>
          <w:sz w:val="22"/>
          <w:szCs w:val="22"/>
        </w:rPr>
        <w:t xml:space="preserve">wenty </w:t>
      </w:r>
      <w:r w:rsidRPr="00692825">
        <w:rPr>
          <w:rFonts w:ascii="Calibri" w:hAnsi="Calibri" w:cs="Calibri"/>
          <w:color w:val="000000" w:themeColor="text1"/>
          <w:sz w:val="22"/>
          <w:szCs w:val="22"/>
        </w:rPr>
        <w:t>w</w:t>
      </w:r>
      <w:r w:rsidR="001322B3" w:rsidRPr="00692825">
        <w:rPr>
          <w:rFonts w:ascii="Calibri" w:hAnsi="Calibri" w:cs="Calibri"/>
          <w:color w:val="000000" w:themeColor="text1"/>
          <w:sz w:val="22"/>
          <w:szCs w:val="22"/>
        </w:rPr>
        <w:t xml:space="preserve">omen who </w:t>
      </w:r>
      <w:r w:rsidR="00626710" w:rsidRPr="00692825">
        <w:rPr>
          <w:rFonts w:ascii="Calibri" w:hAnsi="Calibri" w:cs="Calibri"/>
          <w:color w:val="000000" w:themeColor="text1"/>
          <w:sz w:val="22"/>
          <w:szCs w:val="22"/>
        </w:rPr>
        <w:t xml:space="preserve">gave </w:t>
      </w:r>
      <w:r w:rsidR="001322B3" w:rsidRPr="00692825">
        <w:rPr>
          <w:rFonts w:ascii="Calibri" w:hAnsi="Calibri" w:cs="Calibri"/>
          <w:color w:val="000000" w:themeColor="text1"/>
          <w:sz w:val="22"/>
          <w:szCs w:val="22"/>
        </w:rPr>
        <w:t xml:space="preserve">birth </w:t>
      </w:r>
      <w:r w:rsidR="00D30EB6" w:rsidRPr="00692825">
        <w:rPr>
          <w:rFonts w:ascii="Calibri" w:hAnsi="Calibri" w:cs="Calibri"/>
          <w:color w:val="000000" w:themeColor="text1"/>
          <w:sz w:val="22"/>
          <w:szCs w:val="22"/>
        </w:rPr>
        <w:t>at St</w:t>
      </w:r>
      <w:r w:rsidR="001322B3" w:rsidRPr="00692825">
        <w:rPr>
          <w:rFonts w:ascii="Calibri" w:hAnsi="Calibri" w:cs="Calibri"/>
          <w:color w:val="000000" w:themeColor="text1"/>
          <w:sz w:val="22"/>
          <w:szCs w:val="22"/>
        </w:rPr>
        <w:t xml:space="preserve"> Thomas’ Hospital in London were approached and asked to feedback their experiences from their </w:t>
      </w:r>
      <w:r w:rsidR="008B0C9E">
        <w:rPr>
          <w:rFonts w:ascii="Calibri" w:hAnsi="Calibri" w:cs="Calibri"/>
          <w:color w:val="000000" w:themeColor="text1"/>
          <w:sz w:val="22"/>
          <w:szCs w:val="22"/>
        </w:rPr>
        <w:t xml:space="preserve">maternal </w:t>
      </w:r>
      <w:proofErr w:type="gramStart"/>
      <w:r w:rsidR="001322B3" w:rsidRPr="00692825">
        <w:rPr>
          <w:rFonts w:ascii="Calibri" w:hAnsi="Calibri" w:cs="Calibri"/>
          <w:color w:val="000000" w:themeColor="text1"/>
          <w:sz w:val="22"/>
          <w:szCs w:val="22"/>
        </w:rPr>
        <w:t>6 week</w:t>
      </w:r>
      <w:proofErr w:type="gramEnd"/>
      <w:r w:rsidR="001322B3" w:rsidRPr="00692825">
        <w:rPr>
          <w:rFonts w:ascii="Calibri" w:hAnsi="Calibri" w:cs="Calibri"/>
          <w:color w:val="000000" w:themeColor="text1"/>
          <w:sz w:val="22"/>
          <w:szCs w:val="22"/>
        </w:rPr>
        <w:t xml:space="preserve"> postnatal </w:t>
      </w:r>
      <w:r w:rsidR="00287160">
        <w:rPr>
          <w:rFonts w:ascii="Calibri" w:hAnsi="Calibri" w:cs="Calibri"/>
          <w:color w:val="000000" w:themeColor="text1"/>
          <w:sz w:val="22"/>
          <w:szCs w:val="22"/>
        </w:rPr>
        <w:t>check</w:t>
      </w:r>
      <w:r w:rsidR="001322B3" w:rsidRPr="00692825">
        <w:rPr>
          <w:rFonts w:ascii="Calibri" w:hAnsi="Calibri" w:cs="Calibri"/>
          <w:color w:val="000000" w:themeColor="text1"/>
          <w:sz w:val="22"/>
          <w:szCs w:val="22"/>
        </w:rPr>
        <w:t xml:space="preserve">. </w:t>
      </w:r>
      <w:r w:rsidR="005B7FFE" w:rsidRPr="00692825">
        <w:rPr>
          <w:rFonts w:ascii="Calibri" w:hAnsi="Calibri" w:cs="Calibri"/>
          <w:color w:val="000000" w:themeColor="text1"/>
          <w:sz w:val="22"/>
          <w:szCs w:val="22"/>
        </w:rPr>
        <w:t>The</w:t>
      </w:r>
      <w:r w:rsidR="008B0C9E">
        <w:rPr>
          <w:rFonts w:ascii="Calibri" w:hAnsi="Calibri" w:cs="Calibri"/>
          <w:color w:val="000000" w:themeColor="text1"/>
          <w:sz w:val="22"/>
          <w:szCs w:val="22"/>
        </w:rPr>
        <w:t>y</w:t>
      </w:r>
      <w:r w:rsidR="005B7FFE" w:rsidRPr="00692825">
        <w:rPr>
          <w:rFonts w:ascii="Calibri" w:hAnsi="Calibri" w:cs="Calibri"/>
          <w:color w:val="000000" w:themeColor="text1"/>
          <w:sz w:val="22"/>
          <w:szCs w:val="22"/>
        </w:rPr>
        <w:t xml:space="preserve"> were asked about </w:t>
      </w:r>
      <w:r w:rsidR="00AB17C5" w:rsidRPr="00692825">
        <w:rPr>
          <w:rFonts w:ascii="Calibri" w:hAnsi="Calibri" w:cs="Calibri"/>
          <w:color w:val="000000" w:themeColor="text1"/>
          <w:sz w:val="22"/>
          <w:szCs w:val="22"/>
        </w:rPr>
        <w:t>what questions they wanted answering at this review,</w:t>
      </w:r>
      <w:r w:rsidR="005B7FFE" w:rsidRPr="00692825">
        <w:rPr>
          <w:rFonts w:ascii="Calibri" w:hAnsi="Calibri" w:cs="Calibri"/>
          <w:color w:val="000000" w:themeColor="text1"/>
          <w:sz w:val="22"/>
          <w:szCs w:val="22"/>
        </w:rPr>
        <w:t xml:space="preserve"> and the top four were included in Box 1. </w:t>
      </w:r>
      <w:r w:rsidR="00B81F82">
        <w:rPr>
          <w:rFonts w:ascii="Calibri" w:hAnsi="Calibri" w:cs="Calibri"/>
          <w:color w:val="000000" w:themeColor="text1"/>
          <w:sz w:val="22"/>
          <w:szCs w:val="22"/>
        </w:rPr>
        <w:t>They</w:t>
      </w:r>
      <w:r w:rsidR="001322B3" w:rsidRPr="00692825">
        <w:rPr>
          <w:rFonts w:ascii="Calibri" w:hAnsi="Calibri" w:cs="Calibri"/>
          <w:color w:val="000000" w:themeColor="text1"/>
          <w:sz w:val="22"/>
          <w:szCs w:val="22"/>
        </w:rPr>
        <w:t xml:space="preserve"> were also asked to read and comment on the article</w:t>
      </w:r>
      <w:r w:rsidR="00FB1348">
        <w:rPr>
          <w:rFonts w:ascii="Calibri" w:hAnsi="Calibri" w:cs="Calibri"/>
          <w:color w:val="000000" w:themeColor="text1"/>
          <w:sz w:val="22"/>
          <w:szCs w:val="22"/>
        </w:rPr>
        <w:t xml:space="preserve"> resulting in Box 1 and the ‘physical symptoms’ section being expanded.</w:t>
      </w:r>
    </w:p>
    <w:p w14:paraId="3065043D" w14:textId="77777777" w:rsidR="001322B3" w:rsidRPr="00692825" w:rsidRDefault="001322B3" w:rsidP="001322B3">
      <w:pPr>
        <w:spacing w:line="360" w:lineRule="auto"/>
        <w:rPr>
          <w:rFonts w:ascii="Calibri" w:hAnsi="Calibri" w:cs="Calibri"/>
          <w:color w:val="000000" w:themeColor="text1"/>
          <w:sz w:val="22"/>
          <w:szCs w:val="22"/>
        </w:rPr>
      </w:pPr>
    </w:p>
    <w:p w14:paraId="48144488" w14:textId="3B2C97FB" w:rsidR="000C1F91" w:rsidRPr="00692825" w:rsidRDefault="001322B3" w:rsidP="00F340E0">
      <w:pPr>
        <w:spacing w:line="360" w:lineRule="auto"/>
        <w:rPr>
          <w:rFonts w:ascii="Calibri" w:hAnsi="Calibri" w:cs="Calibri"/>
          <w:color w:val="000000" w:themeColor="text1"/>
          <w:sz w:val="22"/>
          <w:szCs w:val="22"/>
        </w:rPr>
      </w:pPr>
      <w:r w:rsidRPr="00692825">
        <w:rPr>
          <w:rFonts w:ascii="Calibri" w:hAnsi="Calibri" w:cs="Calibri"/>
          <w:color w:val="000000" w:themeColor="text1"/>
          <w:sz w:val="22"/>
          <w:szCs w:val="22"/>
        </w:rPr>
        <w:br/>
      </w:r>
      <w:r w:rsidRPr="00692825">
        <w:rPr>
          <w:rFonts w:ascii="Calibri" w:hAnsi="Calibri" w:cs="Calibri"/>
          <w:b/>
          <w:color w:val="000000" w:themeColor="text1"/>
          <w:sz w:val="22"/>
          <w:szCs w:val="22"/>
        </w:rPr>
        <w:t xml:space="preserve">References </w:t>
      </w:r>
    </w:p>
    <w:p w14:paraId="6F53BC11" w14:textId="12DD6111"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National Institute for Health and Care Excellence. (2015).</w:t>
      </w:r>
      <w:r w:rsidR="0006443D" w:rsidRPr="00750E1F">
        <w:rPr>
          <w:rFonts w:ascii="Calibri" w:eastAsiaTheme="minorHAnsi" w:hAnsi="Calibri" w:cs="Calibri"/>
          <w:color w:val="000000" w:themeColor="text1"/>
          <w:sz w:val="22"/>
          <w:szCs w:val="22"/>
          <w:lang w:val="en-US"/>
        </w:rPr>
        <w:t xml:space="preserve"> </w:t>
      </w:r>
      <w:r w:rsidRPr="00750E1F">
        <w:rPr>
          <w:rFonts w:ascii="Calibri" w:eastAsiaTheme="minorHAnsi" w:hAnsi="Calibri" w:cs="Calibri"/>
          <w:color w:val="000000" w:themeColor="text1"/>
          <w:sz w:val="22"/>
          <w:szCs w:val="22"/>
          <w:lang w:val="en-US"/>
        </w:rPr>
        <w:t>Postnatal</w:t>
      </w:r>
      <w:r w:rsidR="0006443D" w:rsidRPr="00750E1F">
        <w:rPr>
          <w:rFonts w:ascii="Calibri" w:eastAsiaTheme="minorHAnsi" w:hAnsi="Calibri" w:cs="Calibri"/>
          <w:color w:val="000000" w:themeColor="text1"/>
          <w:sz w:val="22"/>
          <w:szCs w:val="22"/>
          <w:lang w:val="en-US"/>
        </w:rPr>
        <w:t xml:space="preserve"> care up to 8 weeks after birth</w:t>
      </w:r>
      <w:r w:rsidRPr="00750E1F">
        <w:rPr>
          <w:rFonts w:ascii="Calibri" w:eastAsiaTheme="minorHAnsi" w:hAnsi="Calibri" w:cs="Calibri"/>
          <w:color w:val="000000" w:themeColor="text1"/>
          <w:sz w:val="22"/>
          <w:szCs w:val="22"/>
          <w:lang w:val="en-US"/>
        </w:rPr>
        <w:t>. (NICE Clinical Guideline No. 37).</w:t>
      </w:r>
    </w:p>
    <w:p w14:paraId="3DF128F4" w14:textId="01188D70"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lastRenderedPageBreak/>
        <w:t>National Institute for Health and Care Excellence. (2018). Antenatal and postnatal mental health: clinical management and service guidance. (NICE Clinical Guideline No. 192).</w:t>
      </w:r>
    </w:p>
    <w:p w14:paraId="55113CFA" w14:textId="532888D5"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Jones I, Shakespeare J. Postnatal depression. BMJ 2014; </w:t>
      </w:r>
      <w:proofErr w:type="gramStart"/>
      <w:r w:rsidRPr="00750E1F">
        <w:rPr>
          <w:rFonts w:ascii="Calibri" w:eastAsiaTheme="minorHAnsi" w:hAnsi="Calibri" w:cs="Calibri"/>
          <w:color w:val="000000" w:themeColor="text1"/>
          <w:sz w:val="22"/>
          <w:szCs w:val="22"/>
          <w:lang w:val="en-US"/>
        </w:rPr>
        <w:t>349 :g</w:t>
      </w:r>
      <w:proofErr w:type="gramEnd"/>
      <w:r w:rsidRPr="00750E1F">
        <w:rPr>
          <w:rFonts w:ascii="Calibri" w:eastAsiaTheme="minorHAnsi" w:hAnsi="Calibri" w:cs="Calibri"/>
          <w:color w:val="000000" w:themeColor="text1"/>
          <w:sz w:val="22"/>
          <w:szCs w:val="22"/>
          <w:lang w:val="en-US"/>
        </w:rPr>
        <w:t>4500.</w:t>
      </w:r>
    </w:p>
    <w:p w14:paraId="3EC1F2CE" w14:textId="2A8A069D"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proofErr w:type="spellStart"/>
      <w:r w:rsidRPr="00750E1F">
        <w:rPr>
          <w:rFonts w:ascii="Calibri" w:eastAsiaTheme="minorHAnsi" w:hAnsi="Calibri" w:cs="Calibri"/>
          <w:color w:val="000000" w:themeColor="text1"/>
          <w:sz w:val="22"/>
          <w:szCs w:val="22"/>
          <w:u w:val="single"/>
          <w:lang w:val="en-US"/>
        </w:rPr>
        <w:t>Shorey</w:t>
      </w:r>
      <w:proofErr w:type="spellEnd"/>
      <w:r w:rsidRPr="00750E1F">
        <w:rPr>
          <w:rFonts w:ascii="Calibri" w:eastAsiaTheme="minorHAnsi" w:hAnsi="Calibri" w:cs="Calibri"/>
          <w:color w:val="000000" w:themeColor="text1"/>
          <w:sz w:val="22"/>
          <w:szCs w:val="22"/>
          <w:u w:val="single"/>
          <w:lang w:val="en-US"/>
        </w:rPr>
        <w:t xml:space="preserve"> S</w:t>
      </w:r>
      <w:r w:rsidRPr="00750E1F">
        <w:rPr>
          <w:rFonts w:ascii="Calibri" w:eastAsiaTheme="minorHAnsi" w:hAnsi="Calibri" w:cs="Calibri"/>
          <w:color w:val="000000" w:themeColor="text1"/>
          <w:sz w:val="22"/>
          <w:szCs w:val="22"/>
          <w:lang w:val="en-US"/>
        </w:rPr>
        <w:t>, </w:t>
      </w:r>
      <w:r w:rsidRPr="00750E1F">
        <w:rPr>
          <w:rFonts w:ascii="Calibri" w:eastAsiaTheme="minorHAnsi" w:hAnsi="Calibri" w:cs="Calibri"/>
          <w:color w:val="000000" w:themeColor="text1"/>
          <w:sz w:val="22"/>
          <w:szCs w:val="22"/>
          <w:u w:val="single"/>
          <w:lang w:val="en-US"/>
        </w:rPr>
        <w:t>Chee CYI</w:t>
      </w:r>
      <w:r w:rsidRPr="00750E1F">
        <w:rPr>
          <w:rFonts w:ascii="Calibri" w:eastAsiaTheme="minorHAnsi" w:hAnsi="Calibri" w:cs="Calibri"/>
          <w:color w:val="000000" w:themeColor="text1"/>
          <w:sz w:val="22"/>
          <w:szCs w:val="22"/>
          <w:lang w:val="en-US"/>
        </w:rPr>
        <w:t>, </w:t>
      </w:r>
      <w:hyperlink r:id="rId7" w:history="1">
        <w:r w:rsidRPr="00750E1F">
          <w:rPr>
            <w:rFonts w:ascii="Calibri" w:eastAsiaTheme="minorHAnsi" w:hAnsi="Calibri" w:cs="Calibri"/>
            <w:color w:val="000000" w:themeColor="text1"/>
            <w:sz w:val="22"/>
            <w:szCs w:val="22"/>
            <w:u w:val="single" w:color="DCA10D"/>
            <w:lang w:val="en-US"/>
          </w:rPr>
          <w:t>Ng ED</w:t>
        </w:r>
      </w:hyperlink>
      <w:r w:rsidRPr="00750E1F">
        <w:rPr>
          <w:rFonts w:ascii="Calibri" w:eastAsiaTheme="minorHAnsi" w:hAnsi="Calibri" w:cs="Calibri"/>
          <w:color w:val="000000" w:themeColor="text1"/>
          <w:sz w:val="22"/>
          <w:szCs w:val="22"/>
          <w:lang w:val="en-US"/>
        </w:rPr>
        <w:t>, </w:t>
      </w:r>
      <w:hyperlink r:id="rId8" w:history="1">
        <w:r w:rsidRPr="00750E1F">
          <w:rPr>
            <w:rFonts w:ascii="Calibri" w:eastAsiaTheme="minorHAnsi" w:hAnsi="Calibri" w:cs="Calibri"/>
            <w:color w:val="000000" w:themeColor="text1"/>
            <w:sz w:val="22"/>
            <w:szCs w:val="22"/>
            <w:u w:val="single" w:color="DCA10D"/>
            <w:lang w:val="en-US"/>
          </w:rPr>
          <w:t>Chan YH</w:t>
        </w:r>
      </w:hyperlink>
      <w:r w:rsidRPr="00750E1F">
        <w:rPr>
          <w:rFonts w:ascii="Calibri" w:eastAsiaTheme="minorHAnsi" w:hAnsi="Calibri" w:cs="Calibri"/>
          <w:color w:val="000000" w:themeColor="text1"/>
          <w:sz w:val="22"/>
          <w:szCs w:val="22"/>
          <w:lang w:val="en-US"/>
        </w:rPr>
        <w:t>, </w:t>
      </w:r>
      <w:r w:rsidRPr="00750E1F">
        <w:rPr>
          <w:rFonts w:ascii="Calibri" w:eastAsiaTheme="minorHAnsi" w:hAnsi="Calibri" w:cs="Calibri"/>
          <w:color w:val="000000" w:themeColor="text1"/>
          <w:sz w:val="22"/>
          <w:szCs w:val="22"/>
          <w:u w:val="single"/>
          <w:lang w:val="en-US"/>
        </w:rPr>
        <w:t>Tam WWS</w:t>
      </w:r>
      <w:r w:rsidRPr="00750E1F">
        <w:rPr>
          <w:rFonts w:ascii="Calibri" w:eastAsiaTheme="minorHAnsi" w:hAnsi="Calibri" w:cs="Calibri"/>
          <w:color w:val="000000" w:themeColor="text1"/>
          <w:sz w:val="22"/>
          <w:szCs w:val="22"/>
          <w:lang w:val="en-US"/>
        </w:rPr>
        <w:t>, </w:t>
      </w:r>
      <w:r w:rsidRPr="00750E1F">
        <w:rPr>
          <w:rFonts w:ascii="Calibri" w:eastAsiaTheme="minorHAnsi" w:hAnsi="Calibri" w:cs="Calibri"/>
          <w:color w:val="000000" w:themeColor="text1"/>
          <w:sz w:val="22"/>
          <w:szCs w:val="22"/>
          <w:u w:val="single"/>
          <w:lang w:val="en-US"/>
        </w:rPr>
        <w:t xml:space="preserve">Chong </w:t>
      </w:r>
      <w:proofErr w:type="spellStart"/>
      <w:r w:rsidRPr="00750E1F">
        <w:rPr>
          <w:rFonts w:ascii="Calibri" w:eastAsiaTheme="minorHAnsi" w:hAnsi="Calibri" w:cs="Calibri"/>
          <w:color w:val="000000" w:themeColor="text1"/>
          <w:sz w:val="22"/>
          <w:szCs w:val="22"/>
          <w:u w:val="single"/>
          <w:lang w:val="en-US"/>
        </w:rPr>
        <w:t>YS</w:t>
      </w:r>
      <w:r w:rsidRPr="00750E1F">
        <w:rPr>
          <w:rFonts w:ascii="Calibri" w:eastAsiaTheme="minorHAnsi" w:hAnsi="Calibri" w:cs="Calibri"/>
          <w:color w:val="000000" w:themeColor="text1"/>
          <w:sz w:val="22"/>
          <w:szCs w:val="22"/>
          <w:lang w:val="en-US"/>
        </w:rPr>
        <w:t>.Prevalence</w:t>
      </w:r>
      <w:proofErr w:type="spellEnd"/>
      <w:r w:rsidRPr="00750E1F">
        <w:rPr>
          <w:rFonts w:ascii="Calibri" w:eastAsiaTheme="minorHAnsi" w:hAnsi="Calibri" w:cs="Calibri"/>
          <w:color w:val="000000" w:themeColor="text1"/>
          <w:sz w:val="22"/>
          <w:szCs w:val="22"/>
          <w:lang w:val="en-US"/>
        </w:rPr>
        <w:t xml:space="preserve"> and incidence of postpartum depression among healthy mothers: A systematic review and meta-analysis. </w:t>
      </w:r>
      <w:r w:rsidRPr="00750E1F">
        <w:rPr>
          <w:rFonts w:ascii="Calibri" w:eastAsiaTheme="minorHAnsi" w:hAnsi="Calibri" w:cs="Calibri"/>
          <w:color w:val="000000" w:themeColor="text1"/>
          <w:sz w:val="22"/>
          <w:szCs w:val="22"/>
          <w:u w:val="single"/>
          <w:lang w:val="en-US"/>
        </w:rPr>
        <w:t xml:space="preserve">J </w:t>
      </w:r>
      <w:proofErr w:type="spellStart"/>
      <w:r w:rsidRPr="00750E1F">
        <w:rPr>
          <w:rFonts w:ascii="Calibri" w:eastAsiaTheme="minorHAnsi" w:hAnsi="Calibri" w:cs="Calibri"/>
          <w:color w:val="000000" w:themeColor="text1"/>
          <w:sz w:val="22"/>
          <w:szCs w:val="22"/>
          <w:u w:val="single"/>
          <w:lang w:val="en-US"/>
        </w:rPr>
        <w:t>Psychiatr</w:t>
      </w:r>
      <w:proofErr w:type="spellEnd"/>
      <w:r w:rsidRPr="00750E1F">
        <w:rPr>
          <w:rFonts w:ascii="Calibri" w:eastAsiaTheme="minorHAnsi" w:hAnsi="Calibri" w:cs="Calibri"/>
          <w:color w:val="000000" w:themeColor="text1"/>
          <w:sz w:val="22"/>
          <w:szCs w:val="22"/>
          <w:u w:val="single"/>
          <w:lang w:val="en-US"/>
        </w:rPr>
        <w:t xml:space="preserve"> Res.</w:t>
      </w:r>
      <w:r w:rsidRPr="00750E1F">
        <w:rPr>
          <w:rFonts w:ascii="Calibri" w:eastAsiaTheme="minorHAnsi" w:hAnsi="Calibri" w:cs="Calibri"/>
          <w:color w:val="000000" w:themeColor="text1"/>
          <w:sz w:val="22"/>
          <w:szCs w:val="22"/>
          <w:lang w:val="en-US"/>
        </w:rPr>
        <w:t xml:space="preserve"> 2018 </w:t>
      </w:r>
      <w:proofErr w:type="gramStart"/>
      <w:r w:rsidRPr="00750E1F">
        <w:rPr>
          <w:rFonts w:ascii="Calibri" w:eastAsiaTheme="minorHAnsi" w:hAnsi="Calibri" w:cs="Calibri"/>
          <w:color w:val="000000" w:themeColor="text1"/>
          <w:sz w:val="22"/>
          <w:szCs w:val="22"/>
          <w:lang w:val="en-US"/>
        </w:rPr>
        <w:t>Sep;104:235</w:t>
      </w:r>
      <w:proofErr w:type="gramEnd"/>
      <w:r w:rsidRPr="00750E1F">
        <w:rPr>
          <w:rFonts w:ascii="Calibri" w:eastAsiaTheme="minorHAnsi" w:hAnsi="Calibri" w:cs="Calibri"/>
          <w:color w:val="000000" w:themeColor="text1"/>
          <w:sz w:val="22"/>
          <w:szCs w:val="22"/>
          <w:lang w:val="en-US"/>
        </w:rPr>
        <w:t>-248.</w:t>
      </w:r>
    </w:p>
    <w:p w14:paraId="64C80DA6" w14:textId="3C553DD7"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National Institute for Health and Care Excellence. (201</w:t>
      </w:r>
      <w:r w:rsidR="008071E3" w:rsidRPr="00750E1F">
        <w:rPr>
          <w:rFonts w:ascii="Calibri" w:eastAsiaTheme="minorHAnsi" w:hAnsi="Calibri" w:cs="Calibri"/>
          <w:color w:val="000000" w:themeColor="text1"/>
          <w:sz w:val="22"/>
          <w:szCs w:val="22"/>
          <w:lang w:val="en-US"/>
        </w:rPr>
        <w:t>9</w:t>
      </w:r>
      <w:r w:rsidRPr="00750E1F">
        <w:rPr>
          <w:rFonts w:ascii="Calibri" w:eastAsiaTheme="minorHAnsi" w:hAnsi="Calibri" w:cs="Calibri"/>
          <w:color w:val="000000" w:themeColor="text1"/>
          <w:sz w:val="22"/>
          <w:szCs w:val="22"/>
          <w:lang w:val="en-US"/>
        </w:rPr>
        <w:t xml:space="preserve">). Hypertension in pregnancy: diagnosis and management. (NICE Guideline No. </w:t>
      </w:r>
      <w:r w:rsidR="008071E3" w:rsidRPr="00750E1F">
        <w:rPr>
          <w:rFonts w:ascii="Calibri" w:eastAsiaTheme="minorHAnsi" w:hAnsi="Calibri" w:cs="Calibri"/>
          <w:color w:val="000000" w:themeColor="text1"/>
          <w:sz w:val="22"/>
          <w:szCs w:val="22"/>
          <w:lang w:val="en-US"/>
        </w:rPr>
        <w:t>133</w:t>
      </w:r>
      <w:r w:rsidRPr="00750E1F">
        <w:rPr>
          <w:rFonts w:ascii="Calibri" w:eastAsiaTheme="minorHAnsi" w:hAnsi="Calibri" w:cs="Calibri"/>
          <w:color w:val="000000" w:themeColor="text1"/>
          <w:sz w:val="22"/>
          <w:szCs w:val="22"/>
          <w:lang w:val="en-US"/>
        </w:rPr>
        <w:t xml:space="preserve">). </w:t>
      </w:r>
    </w:p>
    <w:p w14:paraId="7A6F2258" w14:textId="4F4CA147"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 xml:space="preserve">National Institute for Health and Care Excellence. (2015). Diabetes in pregnancy: management from preconception to the postnatal period. (NICE Guideline No. 3). </w:t>
      </w:r>
    </w:p>
    <w:p w14:paraId="14859005" w14:textId="77777777"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 xml:space="preserve">Brown S, </w:t>
      </w:r>
      <w:proofErr w:type="spellStart"/>
      <w:r w:rsidRPr="00750E1F">
        <w:rPr>
          <w:rFonts w:ascii="Calibri" w:eastAsiaTheme="minorHAnsi" w:hAnsi="Calibri" w:cs="Calibri"/>
          <w:color w:val="000000" w:themeColor="text1"/>
          <w:sz w:val="22"/>
          <w:szCs w:val="22"/>
          <w:lang w:val="en-US"/>
        </w:rPr>
        <w:t>Gartland</w:t>
      </w:r>
      <w:proofErr w:type="spellEnd"/>
      <w:r w:rsidRPr="00750E1F">
        <w:rPr>
          <w:rFonts w:ascii="Calibri" w:eastAsiaTheme="minorHAnsi" w:hAnsi="Calibri" w:cs="Calibri"/>
          <w:color w:val="000000" w:themeColor="text1"/>
          <w:sz w:val="22"/>
          <w:szCs w:val="22"/>
          <w:lang w:val="en-US"/>
        </w:rPr>
        <w:t xml:space="preserve"> D, </w:t>
      </w:r>
      <w:proofErr w:type="spellStart"/>
      <w:r w:rsidRPr="00750E1F">
        <w:rPr>
          <w:rFonts w:ascii="Calibri" w:eastAsiaTheme="minorHAnsi" w:hAnsi="Calibri" w:cs="Calibri"/>
          <w:color w:val="000000" w:themeColor="text1"/>
          <w:sz w:val="22"/>
          <w:szCs w:val="22"/>
          <w:lang w:val="en-US"/>
        </w:rPr>
        <w:t>Perlen</w:t>
      </w:r>
      <w:proofErr w:type="spellEnd"/>
      <w:r w:rsidRPr="00750E1F">
        <w:rPr>
          <w:rFonts w:ascii="Calibri" w:eastAsiaTheme="minorHAnsi" w:hAnsi="Calibri" w:cs="Calibri"/>
          <w:color w:val="000000" w:themeColor="text1"/>
          <w:sz w:val="22"/>
          <w:szCs w:val="22"/>
          <w:lang w:val="en-US"/>
        </w:rPr>
        <w:t xml:space="preserve"> S, McDonald E, Macarthur C. 2015. Consultation about urinary and </w:t>
      </w:r>
      <w:proofErr w:type="spellStart"/>
      <w:r w:rsidRPr="00750E1F">
        <w:rPr>
          <w:rFonts w:ascii="Calibri" w:eastAsiaTheme="minorHAnsi" w:hAnsi="Calibri" w:cs="Calibri"/>
          <w:color w:val="000000" w:themeColor="text1"/>
          <w:sz w:val="22"/>
          <w:szCs w:val="22"/>
          <w:lang w:val="en-US"/>
        </w:rPr>
        <w:t>faecal</w:t>
      </w:r>
      <w:proofErr w:type="spellEnd"/>
      <w:r w:rsidRPr="00750E1F">
        <w:rPr>
          <w:rFonts w:ascii="Calibri" w:eastAsiaTheme="minorHAnsi" w:hAnsi="Calibri" w:cs="Calibri"/>
          <w:color w:val="000000" w:themeColor="text1"/>
          <w:sz w:val="22"/>
          <w:szCs w:val="22"/>
          <w:lang w:val="en-US"/>
        </w:rPr>
        <w:t xml:space="preserve"> incontinence in the year after childbirth: a cohort study. </w:t>
      </w:r>
      <w:r w:rsidRPr="00750E1F">
        <w:rPr>
          <w:rFonts w:ascii="Calibri" w:eastAsiaTheme="minorHAnsi" w:hAnsi="Calibri" w:cs="Calibri"/>
          <w:i/>
          <w:iCs/>
          <w:color w:val="000000" w:themeColor="text1"/>
          <w:sz w:val="22"/>
          <w:szCs w:val="22"/>
          <w:lang w:val="en-US"/>
        </w:rPr>
        <w:t xml:space="preserve">BJOG: An International Journal of Obstetrics &amp; </w:t>
      </w:r>
      <w:proofErr w:type="spellStart"/>
      <w:r w:rsidRPr="00750E1F">
        <w:rPr>
          <w:rFonts w:ascii="Calibri" w:eastAsiaTheme="minorHAnsi" w:hAnsi="Calibri" w:cs="Calibri"/>
          <w:i/>
          <w:iCs/>
          <w:color w:val="000000" w:themeColor="text1"/>
          <w:sz w:val="22"/>
          <w:szCs w:val="22"/>
          <w:lang w:val="en-US"/>
        </w:rPr>
        <w:t>Gynaecology</w:t>
      </w:r>
      <w:proofErr w:type="spellEnd"/>
      <w:r w:rsidRPr="00750E1F">
        <w:rPr>
          <w:rFonts w:ascii="Calibri" w:eastAsiaTheme="minorHAnsi" w:hAnsi="Calibri" w:cs="Calibri"/>
          <w:i/>
          <w:iCs/>
          <w:color w:val="000000" w:themeColor="text1"/>
          <w:sz w:val="22"/>
          <w:szCs w:val="22"/>
          <w:lang w:val="en-US"/>
        </w:rPr>
        <w:t>,</w:t>
      </w:r>
      <w:r w:rsidRPr="00750E1F">
        <w:rPr>
          <w:rFonts w:ascii="Calibri" w:eastAsiaTheme="minorHAnsi" w:hAnsi="Calibri" w:cs="Calibri"/>
          <w:color w:val="000000" w:themeColor="text1"/>
          <w:sz w:val="22"/>
          <w:szCs w:val="22"/>
          <w:lang w:val="en-US"/>
        </w:rPr>
        <w:t xml:space="preserve"> 122</w:t>
      </w:r>
      <w:r w:rsidRPr="00750E1F">
        <w:rPr>
          <w:rFonts w:ascii="Calibri" w:eastAsiaTheme="minorHAnsi" w:hAnsi="Calibri" w:cs="Calibri"/>
          <w:b/>
          <w:bCs/>
          <w:color w:val="000000" w:themeColor="text1"/>
          <w:sz w:val="22"/>
          <w:szCs w:val="22"/>
          <w:lang w:val="en-US"/>
        </w:rPr>
        <w:t>,</w:t>
      </w:r>
      <w:r w:rsidRPr="00750E1F">
        <w:rPr>
          <w:rFonts w:ascii="Calibri" w:eastAsiaTheme="minorHAnsi" w:hAnsi="Calibri" w:cs="Calibri"/>
          <w:color w:val="000000" w:themeColor="text1"/>
          <w:sz w:val="22"/>
          <w:szCs w:val="22"/>
          <w:lang w:val="en-US"/>
        </w:rPr>
        <w:t xml:space="preserve"> 954-962.</w:t>
      </w:r>
    </w:p>
    <w:p w14:paraId="1FA34624" w14:textId="0E246C22" w:rsidR="00EF6381"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 xml:space="preserve">McDonald, E, Brown, S. Does method of birth make a difference to when women resume sex after </w:t>
      </w:r>
      <w:proofErr w:type="gramStart"/>
      <w:r w:rsidRPr="00750E1F">
        <w:rPr>
          <w:rFonts w:ascii="Calibri" w:eastAsiaTheme="minorHAnsi" w:hAnsi="Calibri" w:cs="Calibri"/>
          <w:color w:val="000000" w:themeColor="text1"/>
          <w:sz w:val="22"/>
          <w:szCs w:val="22"/>
          <w:lang w:val="en-US"/>
        </w:rPr>
        <w:t>childbirth?.</w:t>
      </w:r>
      <w:proofErr w:type="gramEnd"/>
      <w:r w:rsidRPr="00750E1F">
        <w:rPr>
          <w:rFonts w:ascii="Calibri" w:eastAsiaTheme="minorHAnsi" w:hAnsi="Calibri" w:cs="Calibri"/>
          <w:color w:val="000000" w:themeColor="text1"/>
          <w:sz w:val="22"/>
          <w:szCs w:val="22"/>
          <w:lang w:val="en-US"/>
        </w:rPr>
        <w:t> </w:t>
      </w:r>
      <w:r w:rsidRPr="00750E1F">
        <w:rPr>
          <w:rFonts w:ascii="Calibri" w:eastAsiaTheme="minorHAnsi" w:hAnsi="Calibri" w:cs="Calibri"/>
          <w:i/>
          <w:iCs/>
          <w:color w:val="000000" w:themeColor="text1"/>
          <w:sz w:val="22"/>
          <w:szCs w:val="22"/>
          <w:lang w:val="en-US"/>
        </w:rPr>
        <w:t>BJOG</w:t>
      </w:r>
      <w:r w:rsidRPr="00750E1F">
        <w:rPr>
          <w:rFonts w:ascii="Calibri" w:eastAsiaTheme="minorHAnsi" w:hAnsi="Calibri" w:cs="Calibri"/>
          <w:color w:val="000000" w:themeColor="text1"/>
          <w:sz w:val="22"/>
          <w:szCs w:val="22"/>
          <w:lang w:val="en-US"/>
        </w:rPr>
        <w:t> 2013; 120: 823– 830.</w:t>
      </w:r>
    </w:p>
    <w:p w14:paraId="05BD9776" w14:textId="2654FF23" w:rsidR="00EF6381" w:rsidRPr="00750E1F" w:rsidRDefault="00EF6381" w:rsidP="00750E1F">
      <w:pPr>
        <w:pStyle w:val="ListParagraph"/>
        <w:numPr>
          <w:ilvl w:val="0"/>
          <w:numId w:val="23"/>
        </w:numPr>
        <w:spacing w:line="276" w:lineRule="auto"/>
        <w:rPr>
          <w:rFonts w:ascii="Calibri" w:hAnsi="Calibri" w:cs="Calibri"/>
          <w:sz w:val="22"/>
          <w:szCs w:val="22"/>
        </w:rPr>
      </w:pPr>
      <w:r w:rsidRPr="00750E1F">
        <w:rPr>
          <w:rFonts w:ascii="Calibri" w:hAnsi="Calibri" w:cs="Calibri"/>
          <w:iCs/>
          <w:sz w:val="22"/>
          <w:szCs w:val="22"/>
        </w:rPr>
        <w:t xml:space="preserve">Kamel H, Navi BB, Sriram N, </w:t>
      </w:r>
      <w:proofErr w:type="spellStart"/>
      <w:r w:rsidRPr="00750E1F">
        <w:rPr>
          <w:rFonts w:ascii="Calibri" w:hAnsi="Calibri" w:cs="Calibri"/>
          <w:iCs/>
          <w:sz w:val="22"/>
          <w:szCs w:val="22"/>
        </w:rPr>
        <w:t>Hovsepian</w:t>
      </w:r>
      <w:proofErr w:type="spellEnd"/>
      <w:r w:rsidRPr="00750E1F">
        <w:rPr>
          <w:rFonts w:ascii="Calibri" w:hAnsi="Calibri" w:cs="Calibri"/>
          <w:iCs/>
          <w:sz w:val="22"/>
          <w:szCs w:val="22"/>
        </w:rPr>
        <w:t xml:space="preserve"> DA, Devereux RB, Elkind MS. Risk of a thrombotic event after the 6-week postpartum period. N </w:t>
      </w:r>
      <w:proofErr w:type="spellStart"/>
      <w:r w:rsidRPr="00750E1F">
        <w:rPr>
          <w:rFonts w:ascii="Calibri" w:hAnsi="Calibri" w:cs="Calibri"/>
          <w:iCs/>
          <w:sz w:val="22"/>
          <w:szCs w:val="22"/>
        </w:rPr>
        <w:t>Engl</w:t>
      </w:r>
      <w:proofErr w:type="spellEnd"/>
      <w:r w:rsidRPr="00750E1F">
        <w:rPr>
          <w:rFonts w:ascii="Calibri" w:hAnsi="Calibri" w:cs="Calibri"/>
          <w:iCs/>
          <w:sz w:val="22"/>
          <w:szCs w:val="22"/>
        </w:rPr>
        <w:t xml:space="preserve"> J Med </w:t>
      </w:r>
      <w:proofErr w:type="gramStart"/>
      <w:r w:rsidRPr="00750E1F">
        <w:rPr>
          <w:rFonts w:ascii="Calibri" w:hAnsi="Calibri" w:cs="Calibri"/>
          <w:iCs/>
          <w:sz w:val="22"/>
          <w:szCs w:val="22"/>
        </w:rPr>
        <w:t>2014;370:1307</w:t>
      </w:r>
      <w:proofErr w:type="gramEnd"/>
      <w:r w:rsidRPr="00750E1F">
        <w:rPr>
          <w:rFonts w:ascii="Calibri" w:hAnsi="Calibri" w:cs="Calibri"/>
          <w:iCs/>
          <w:sz w:val="22"/>
          <w:szCs w:val="22"/>
        </w:rPr>
        <w:t>-15.</w:t>
      </w:r>
    </w:p>
    <w:p w14:paraId="095E092A" w14:textId="1D59113E" w:rsidR="000A3B2F"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 xml:space="preserve">Faculty of Sexual &amp; Reproductive Healthcare (FSRH). Contraception After Pregnancy. January 2017. </w:t>
      </w:r>
      <w:hyperlink r:id="rId9" w:history="1">
        <w:r w:rsidRPr="00750E1F">
          <w:rPr>
            <w:rFonts w:ascii="Calibri" w:eastAsiaTheme="minorHAnsi" w:hAnsi="Calibri" w:cs="Calibri"/>
            <w:color w:val="000000" w:themeColor="text1"/>
            <w:sz w:val="22"/>
            <w:szCs w:val="22"/>
            <w:u w:val="single" w:color="DCA10D"/>
            <w:lang w:val="en-US"/>
          </w:rPr>
          <w:t>https://www.fsrh.org/documents/contraception-after-pregnancy-guideline-january-2017/</w:t>
        </w:r>
      </w:hyperlink>
    </w:p>
    <w:p w14:paraId="5D15C298" w14:textId="755C5656" w:rsidR="00750E1F" w:rsidRPr="00750E1F" w:rsidRDefault="00750E1F" w:rsidP="00750E1F">
      <w:pPr>
        <w:pStyle w:val="ListParagraph"/>
        <w:numPr>
          <w:ilvl w:val="0"/>
          <w:numId w:val="23"/>
        </w:numPr>
        <w:spacing w:line="276" w:lineRule="auto"/>
        <w:rPr>
          <w:rFonts w:ascii="Calibri" w:hAnsi="Calibri" w:cs="Calibri"/>
          <w:sz w:val="22"/>
          <w:szCs w:val="22"/>
        </w:rPr>
      </w:pPr>
      <w:r w:rsidRPr="00750E1F">
        <w:rPr>
          <w:rFonts w:ascii="Calibri" w:hAnsi="Calibri" w:cs="Calibri"/>
          <w:sz w:val="22"/>
          <w:szCs w:val="22"/>
        </w:rPr>
        <w:t>Heinemann K, Reed S, </w:t>
      </w:r>
      <w:proofErr w:type="spellStart"/>
      <w:r w:rsidRPr="00750E1F">
        <w:rPr>
          <w:rFonts w:ascii="Calibri" w:hAnsi="Calibri" w:cs="Calibri"/>
          <w:sz w:val="22"/>
          <w:szCs w:val="22"/>
        </w:rPr>
        <w:t>Moehner</w:t>
      </w:r>
      <w:proofErr w:type="spellEnd"/>
      <w:r w:rsidRPr="00750E1F">
        <w:rPr>
          <w:rFonts w:ascii="Calibri" w:hAnsi="Calibri" w:cs="Calibri"/>
          <w:sz w:val="22"/>
          <w:szCs w:val="22"/>
        </w:rPr>
        <w:t xml:space="preserve"> S, Minh TD.</w:t>
      </w:r>
      <w:r>
        <w:rPr>
          <w:rFonts w:ascii="Calibri" w:hAnsi="Calibri" w:cs="Calibri"/>
          <w:sz w:val="22"/>
          <w:szCs w:val="22"/>
        </w:rPr>
        <w:t xml:space="preserve"> </w:t>
      </w:r>
      <w:r w:rsidRPr="00750E1F">
        <w:rPr>
          <w:rFonts w:ascii="Calibri" w:hAnsi="Calibri" w:cs="Calibri"/>
          <w:sz w:val="22"/>
          <w:szCs w:val="22"/>
        </w:rPr>
        <w:t>Risk of uterine perforation with levonorgestrel-releasing and copper intrauterine devices in the European Active Surveillance Study on Intrauterine Devices. Contraception. 2015 Apr;91(4):274-9.</w:t>
      </w:r>
    </w:p>
    <w:p w14:paraId="25446C48" w14:textId="7BE7BD3C" w:rsidR="00BC709D" w:rsidRPr="00750E1F" w:rsidRDefault="000B0D9E" w:rsidP="00750E1F">
      <w:pPr>
        <w:pStyle w:val="ListParagraph"/>
        <w:numPr>
          <w:ilvl w:val="0"/>
          <w:numId w:val="23"/>
        </w:numPr>
        <w:spacing w:line="276" w:lineRule="auto"/>
        <w:rPr>
          <w:rFonts w:ascii="Calibri" w:hAnsi="Calibri" w:cs="Calibri"/>
          <w:sz w:val="22"/>
          <w:szCs w:val="22"/>
        </w:rPr>
      </w:pPr>
      <w:r w:rsidRPr="00750E1F">
        <w:rPr>
          <w:rFonts w:ascii="Calibri" w:eastAsiaTheme="minorHAnsi" w:hAnsi="Calibri" w:cs="Calibri"/>
          <w:color w:val="000000" w:themeColor="text1"/>
          <w:sz w:val="22"/>
          <w:szCs w:val="22"/>
        </w:rPr>
        <w:t>Public Health England.</w:t>
      </w:r>
      <w:r w:rsidR="00BC709D" w:rsidRPr="00750E1F">
        <w:rPr>
          <w:rFonts w:ascii="Calibri" w:hAnsi="Calibri" w:cs="Calibri"/>
          <w:sz w:val="22"/>
          <w:szCs w:val="22"/>
        </w:rPr>
        <w:t xml:space="preserve"> (2016a) NHS cervical screening </w:t>
      </w:r>
      <w:proofErr w:type="spellStart"/>
      <w:r w:rsidR="00BC709D" w:rsidRPr="00750E1F">
        <w:rPr>
          <w:rFonts w:ascii="Calibri" w:hAnsi="Calibri" w:cs="Calibri"/>
          <w:sz w:val="22"/>
          <w:szCs w:val="22"/>
        </w:rPr>
        <w:t>programme</w:t>
      </w:r>
      <w:proofErr w:type="spellEnd"/>
      <w:r w:rsidR="00BC709D" w:rsidRPr="00750E1F">
        <w:rPr>
          <w:rFonts w:ascii="Calibri" w:hAnsi="Calibri" w:cs="Calibri"/>
          <w:sz w:val="22"/>
          <w:szCs w:val="22"/>
        </w:rPr>
        <w:t xml:space="preserve">: colposcopy and </w:t>
      </w:r>
      <w:proofErr w:type="spellStart"/>
      <w:r w:rsidR="00BC709D" w:rsidRPr="00750E1F">
        <w:rPr>
          <w:rFonts w:ascii="Calibri" w:hAnsi="Calibri" w:cs="Calibri"/>
          <w:sz w:val="22"/>
          <w:szCs w:val="22"/>
        </w:rPr>
        <w:t>programme</w:t>
      </w:r>
      <w:proofErr w:type="spellEnd"/>
      <w:r w:rsidR="00BC709D" w:rsidRPr="00750E1F">
        <w:rPr>
          <w:rFonts w:ascii="Calibri" w:hAnsi="Calibri" w:cs="Calibri"/>
          <w:sz w:val="22"/>
          <w:szCs w:val="22"/>
        </w:rPr>
        <w:t xml:space="preserve"> management. Public Health England.</w:t>
      </w:r>
    </w:p>
    <w:p w14:paraId="5126D1E3" w14:textId="4676E590" w:rsidR="000B0D9E" w:rsidRPr="00750E1F" w:rsidRDefault="000B0D9E" w:rsidP="00750E1F">
      <w:pPr>
        <w:pStyle w:val="ListParagraph"/>
        <w:numPr>
          <w:ilvl w:val="0"/>
          <w:numId w:val="23"/>
        </w:numPr>
        <w:spacing w:line="276" w:lineRule="auto"/>
        <w:rPr>
          <w:rFonts w:ascii="Calibri" w:hAnsi="Calibri" w:cs="Calibri"/>
          <w:sz w:val="22"/>
          <w:szCs w:val="22"/>
        </w:rPr>
      </w:pPr>
      <w:r w:rsidRPr="00750E1F">
        <w:rPr>
          <w:rFonts w:ascii="Calibri" w:eastAsiaTheme="minorHAnsi" w:hAnsi="Calibri" w:cs="Calibri"/>
          <w:color w:val="000000" w:themeColor="text1"/>
          <w:sz w:val="22"/>
          <w:szCs w:val="22"/>
        </w:rPr>
        <w:t xml:space="preserve">Public Health England. </w:t>
      </w:r>
      <w:proofErr w:type="spellStart"/>
      <w:r w:rsidRPr="00750E1F">
        <w:rPr>
          <w:rFonts w:ascii="Calibri" w:eastAsiaTheme="minorHAnsi" w:hAnsi="Calibri" w:cs="Calibri"/>
          <w:color w:val="000000" w:themeColor="text1"/>
          <w:sz w:val="22"/>
          <w:szCs w:val="22"/>
        </w:rPr>
        <w:t>Immunisation</w:t>
      </w:r>
      <w:proofErr w:type="spellEnd"/>
      <w:r w:rsidRPr="00750E1F">
        <w:rPr>
          <w:rFonts w:ascii="Calibri" w:eastAsiaTheme="minorHAnsi" w:hAnsi="Calibri" w:cs="Calibri"/>
          <w:color w:val="000000" w:themeColor="text1"/>
          <w:sz w:val="22"/>
          <w:szCs w:val="22"/>
        </w:rPr>
        <w:t xml:space="preserve"> against infectious disease. Rubella: the green book, chapter 28. </w:t>
      </w:r>
    </w:p>
    <w:p w14:paraId="7286282A" w14:textId="77777777"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 xml:space="preserve">National Institute for Health and Care Excellence. (2010). Weight management before, during and after pregnancy. (Public health guidance No. 27). </w:t>
      </w:r>
    </w:p>
    <w:p w14:paraId="1FBFBF9B" w14:textId="79FBFB6F"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proofErr w:type="spellStart"/>
      <w:r w:rsidRPr="00750E1F">
        <w:rPr>
          <w:rFonts w:ascii="Calibri" w:eastAsiaTheme="minorHAnsi" w:hAnsi="Calibri" w:cs="Calibri"/>
          <w:color w:val="000000" w:themeColor="text1"/>
          <w:sz w:val="22"/>
          <w:szCs w:val="22"/>
          <w:lang w:val="en-US"/>
        </w:rPr>
        <w:t>Pavord</w:t>
      </w:r>
      <w:proofErr w:type="spellEnd"/>
      <w:r w:rsidRPr="00750E1F">
        <w:rPr>
          <w:rFonts w:ascii="Calibri" w:eastAsiaTheme="minorHAnsi" w:hAnsi="Calibri" w:cs="Calibri"/>
          <w:color w:val="000000" w:themeColor="text1"/>
          <w:sz w:val="22"/>
          <w:szCs w:val="22"/>
          <w:lang w:val="en-US"/>
        </w:rPr>
        <w:t xml:space="preserve"> S, Myers B, Robinson S, Allard S, Strong J, Oppenheimer C. UK guidelines on the management of iron deficiency in pregnancy. Br J </w:t>
      </w:r>
      <w:proofErr w:type="spellStart"/>
      <w:r w:rsidRPr="00750E1F">
        <w:rPr>
          <w:rFonts w:ascii="Calibri" w:eastAsiaTheme="minorHAnsi" w:hAnsi="Calibri" w:cs="Calibri"/>
          <w:color w:val="000000" w:themeColor="text1"/>
          <w:sz w:val="22"/>
          <w:szCs w:val="22"/>
          <w:lang w:val="en-US"/>
        </w:rPr>
        <w:t>Haematol</w:t>
      </w:r>
      <w:proofErr w:type="spellEnd"/>
      <w:r w:rsidRPr="00750E1F">
        <w:rPr>
          <w:rFonts w:ascii="Calibri" w:eastAsiaTheme="minorHAnsi" w:hAnsi="Calibri" w:cs="Calibri"/>
          <w:color w:val="000000" w:themeColor="text1"/>
          <w:sz w:val="22"/>
          <w:szCs w:val="22"/>
          <w:lang w:val="en-US"/>
        </w:rPr>
        <w:t>. </w:t>
      </w:r>
      <w:proofErr w:type="gramStart"/>
      <w:r w:rsidRPr="00750E1F">
        <w:rPr>
          <w:rFonts w:ascii="Calibri" w:eastAsiaTheme="minorHAnsi" w:hAnsi="Calibri" w:cs="Calibri"/>
          <w:color w:val="000000" w:themeColor="text1"/>
          <w:sz w:val="22"/>
          <w:szCs w:val="22"/>
          <w:lang w:val="en-US"/>
        </w:rPr>
        <w:t>2012;156:588</w:t>
      </w:r>
      <w:proofErr w:type="gramEnd"/>
      <w:r w:rsidRPr="00750E1F">
        <w:rPr>
          <w:rFonts w:ascii="Calibri" w:eastAsiaTheme="minorHAnsi" w:hAnsi="Calibri" w:cs="Calibri"/>
          <w:color w:val="000000" w:themeColor="text1"/>
          <w:sz w:val="22"/>
          <w:szCs w:val="22"/>
          <w:lang w:val="en-US"/>
        </w:rPr>
        <w:t>‐600.</w:t>
      </w:r>
    </w:p>
    <w:p w14:paraId="1A2669F6" w14:textId="170B8EEC"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 xml:space="preserve">Institute of Medicine. Food and Nutrition Board. Dietary Reference Intakes for Vitamin A, Vitamin K, Arsenic, Boron, Chromium, Copper, Iodine, Iron, Manganese, Molybdenum, Nickel, Silicon, Vanadium, and Zinc: </w:t>
      </w:r>
      <w:proofErr w:type="gramStart"/>
      <w:r w:rsidRPr="00750E1F">
        <w:rPr>
          <w:rFonts w:ascii="Calibri" w:eastAsiaTheme="minorHAnsi" w:hAnsi="Calibri" w:cs="Calibri"/>
          <w:color w:val="000000" w:themeColor="text1"/>
          <w:sz w:val="22"/>
          <w:szCs w:val="22"/>
          <w:lang w:val="en-US"/>
        </w:rPr>
        <w:t>a</w:t>
      </w:r>
      <w:proofErr w:type="gramEnd"/>
      <w:r w:rsidRPr="00750E1F">
        <w:rPr>
          <w:rFonts w:ascii="Calibri" w:eastAsiaTheme="minorHAnsi" w:hAnsi="Calibri" w:cs="Calibri"/>
          <w:color w:val="000000" w:themeColor="text1"/>
          <w:sz w:val="22"/>
          <w:szCs w:val="22"/>
          <w:lang w:val="en-US"/>
        </w:rPr>
        <w:t xml:space="preserve"> Report of the Panel on Micronutrients. Washington, DC: National Academy Press; 2001.</w:t>
      </w:r>
    </w:p>
    <w:p w14:paraId="4EBBD53D" w14:textId="6B83050D"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Peña-Rosas JP, De-</w:t>
      </w:r>
      <w:proofErr w:type="spellStart"/>
      <w:r w:rsidRPr="00750E1F">
        <w:rPr>
          <w:rFonts w:ascii="Calibri" w:eastAsiaTheme="minorHAnsi" w:hAnsi="Calibri" w:cs="Calibri"/>
          <w:color w:val="000000" w:themeColor="text1"/>
          <w:sz w:val="22"/>
          <w:szCs w:val="22"/>
          <w:lang w:val="en-US"/>
        </w:rPr>
        <w:t>Regil</w:t>
      </w:r>
      <w:proofErr w:type="spellEnd"/>
      <w:r w:rsidRPr="00750E1F">
        <w:rPr>
          <w:rFonts w:ascii="Calibri" w:eastAsiaTheme="minorHAnsi" w:hAnsi="Calibri" w:cs="Calibri"/>
          <w:color w:val="000000" w:themeColor="text1"/>
          <w:sz w:val="22"/>
          <w:szCs w:val="22"/>
          <w:lang w:val="en-US"/>
        </w:rPr>
        <w:t xml:space="preserve"> LM, Gomez Malave H, Flores-Urrutia MC, </w:t>
      </w:r>
      <w:proofErr w:type="spellStart"/>
      <w:r w:rsidRPr="00750E1F">
        <w:rPr>
          <w:rFonts w:ascii="Calibri" w:eastAsiaTheme="minorHAnsi" w:hAnsi="Calibri" w:cs="Calibri"/>
          <w:color w:val="000000" w:themeColor="text1"/>
          <w:sz w:val="22"/>
          <w:szCs w:val="22"/>
          <w:lang w:val="en-US"/>
        </w:rPr>
        <w:t>Dowswell</w:t>
      </w:r>
      <w:proofErr w:type="spellEnd"/>
      <w:r w:rsidRPr="00750E1F">
        <w:rPr>
          <w:rFonts w:ascii="Calibri" w:eastAsiaTheme="minorHAnsi" w:hAnsi="Calibri" w:cs="Calibri"/>
          <w:color w:val="000000" w:themeColor="text1"/>
          <w:sz w:val="22"/>
          <w:szCs w:val="22"/>
          <w:lang w:val="en-US"/>
        </w:rPr>
        <w:t xml:space="preserve"> T. Intermittent oral iron supplementation during pregnancy. Cochrane Database of Systematic Reviews 2015, Issue 10. Art. No.: CD009997.</w:t>
      </w:r>
    </w:p>
    <w:p w14:paraId="6CD7CDC7" w14:textId="49A7EA9D" w:rsidR="00692825" w:rsidRPr="00750E1F" w:rsidRDefault="00692825" w:rsidP="00750E1F">
      <w:pPr>
        <w:numPr>
          <w:ilvl w:val="0"/>
          <w:numId w:val="23"/>
        </w:numPr>
        <w:autoSpaceDE w:val="0"/>
        <w:autoSpaceDN w:val="0"/>
        <w:adjustRightInd w:val="0"/>
        <w:spacing w:line="276" w:lineRule="auto"/>
        <w:rPr>
          <w:rFonts w:ascii="Calibri" w:eastAsiaTheme="minorHAnsi" w:hAnsi="Calibri" w:cs="Calibri"/>
          <w:color w:val="000000" w:themeColor="text1"/>
          <w:sz w:val="22"/>
          <w:szCs w:val="22"/>
          <w:lang w:val="en-US"/>
        </w:rPr>
      </w:pPr>
      <w:r w:rsidRPr="00750E1F">
        <w:rPr>
          <w:rFonts w:ascii="Calibri" w:eastAsiaTheme="minorHAnsi" w:hAnsi="Calibri" w:cs="Calibri"/>
          <w:color w:val="000000" w:themeColor="text1"/>
          <w:sz w:val="22"/>
          <w:szCs w:val="22"/>
          <w:lang w:val="en-US"/>
        </w:rPr>
        <w:t>Bellamy L, Casas JP, </w:t>
      </w:r>
      <w:proofErr w:type="spellStart"/>
      <w:r w:rsidRPr="00750E1F">
        <w:rPr>
          <w:rFonts w:ascii="Calibri" w:eastAsiaTheme="minorHAnsi" w:hAnsi="Calibri" w:cs="Calibri"/>
          <w:color w:val="000000" w:themeColor="text1"/>
          <w:sz w:val="22"/>
          <w:szCs w:val="22"/>
          <w:lang w:val="en-US"/>
        </w:rPr>
        <w:t>Hingorani</w:t>
      </w:r>
      <w:proofErr w:type="spellEnd"/>
      <w:r w:rsidRPr="00750E1F">
        <w:rPr>
          <w:rFonts w:ascii="Calibri" w:eastAsiaTheme="minorHAnsi" w:hAnsi="Calibri" w:cs="Calibri"/>
          <w:color w:val="000000" w:themeColor="text1"/>
          <w:sz w:val="22"/>
          <w:szCs w:val="22"/>
          <w:lang w:val="en-US"/>
        </w:rPr>
        <w:t xml:space="preserve"> AD, Williams D. Type 2 diabetes mellitus after gestational diabetes: a systematic review and meta-analysis. Lancet. 2009 May 23;373(9677):1773-9. </w:t>
      </w:r>
    </w:p>
    <w:p w14:paraId="42E2F3F6" w14:textId="6BC19FE1" w:rsidR="001322B3" w:rsidRPr="00C0323E" w:rsidRDefault="001322B3" w:rsidP="00F340E0">
      <w:pPr>
        <w:spacing w:line="360" w:lineRule="auto"/>
        <w:rPr>
          <w:rFonts w:ascii="Calibri" w:hAnsi="Calibri" w:cs="Calibri"/>
          <w:sz w:val="22"/>
          <w:szCs w:val="22"/>
        </w:rPr>
      </w:pPr>
    </w:p>
    <w:p w14:paraId="3D5038A2" w14:textId="519FAFD9" w:rsidR="001322B3" w:rsidRPr="00C0323E" w:rsidRDefault="001322B3" w:rsidP="001322B3">
      <w:pPr>
        <w:spacing w:line="360" w:lineRule="auto"/>
        <w:rPr>
          <w:rFonts w:ascii="Calibri" w:hAnsi="Calibri" w:cs="Calibri"/>
          <w:sz w:val="22"/>
          <w:szCs w:val="22"/>
        </w:rPr>
      </w:pPr>
      <w:r w:rsidRPr="00C0323E">
        <w:rPr>
          <w:rFonts w:ascii="Calibri" w:hAnsi="Calibri" w:cs="Calibri"/>
          <w:b/>
          <w:color w:val="000000"/>
          <w:sz w:val="22"/>
          <w:szCs w:val="22"/>
        </w:rPr>
        <w:t>Competing interests </w:t>
      </w:r>
      <w:r w:rsidRPr="00C0323E">
        <w:rPr>
          <w:rFonts w:ascii="Calibri" w:hAnsi="Calibri" w:cs="Calibri"/>
          <w:color w:val="000000"/>
          <w:sz w:val="22"/>
          <w:szCs w:val="22"/>
        </w:rPr>
        <w:br/>
        <w:t>We have read and understood the BMJ policy on declaration of interests and declare the following interests: none.</w:t>
      </w:r>
    </w:p>
    <w:p w14:paraId="499963B6" w14:textId="77777777" w:rsidR="001322B3" w:rsidRPr="00C0323E" w:rsidRDefault="001322B3" w:rsidP="001322B3">
      <w:pPr>
        <w:spacing w:line="360" w:lineRule="auto"/>
        <w:rPr>
          <w:rFonts w:ascii="Calibri" w:hAnsi="Calibri" w:cs="Calibri"/>
          <w:color w:val="000000"/>
          <w:sz w:val="22"/>
          <w:szCs w:val="22"/>
        </w:rPr>
      </w:pPr>
    </w:p>
    <w:p w14:paraId="1C931430" w14:textId="77777777" w:rsidR="001322B3" w:rsidRPr="00C0323E" w:rsidRDefault="001322B3" w:rsidP="001322B3">
      <w:pPr>
        <w:spacing w:line="360" w:lineRule="auto"/>
        <w:rPr>
          <w:rFonts w:ascii="Calibri" w:hAnsi="Calibri" w:cs="Calibri"/>
          <w:b/>
          <w:sz w:val="22"/>
          <w:szCs w:val="22"/>
        </w:rPr>
      </w:pPr>
      <w:r w:rsidRPr="00C0323E">
        <w:rPr>
          <w:rFonts w:ascii="Calibri" w:hAnsi="Calibri" w:cs="Calibri"/>
          <w:b/>
          <w:sz w:val="22"/>
          <w:szCs w:val="22"/>
        </w:rPr>
        <w:t>Contributors</w:t>
      </w:r>
    </w:p>
    <w:p w14:paraId="56E22648" w14:textId="7EB27557" w:rsidR="001322B3" w:rsidRPr="00C0323E" w:rsidRDefault="001322B3" w:rsidP="001322B3">
      <w:pPr>
        <w:spacing w:line="360" w:lineRule="auto"/>
        <w:rPr>
          <w:rFonts w:ascii="Calibri" w:hAnsi="Calibri" w:cs="Calibri"/>
          <w:sz w:val="22"/>
          <w:szCs w:val="22"/>
        </w:rPr>
      </w:pPr>
      <w:r w:rsidRPr="00C0323E">
        <w:rPr>
          <w:rFonts w:ascii="Calibri" w:hAnsi="Calibri" w:cs="Calibri"/>
          <w:sz w:val="22"/>
          <w:szCs w:val="22"/>
        </w:rPr>
        <w:t xml:space="preserve">All authors contributed according to ICMJE guidelines. ADJ proposed the article </w:t>
      </w:r>
      <w:r w:rsidR="00F340E0" w:rsidRPr="00C0323E">
        <w:rPr>
          <w:rFonts w:ascii="Calibri" w:hAnsi="Calibri" w:cs="Calibri"/>
          <w:sz w:val="22"/>
          <w:szCs w:val="22"/>
        </w:rPr>
        <w:t xml:space="preserve">to the BMJ. </w:t>
      </w:r>
      <w:r w:rsidR="00626710" w:rsidRPr="00C0323E">
        <w:rPr>
          <w:rFonts w:ascii="Calibri" w:hAnsi="Calibri" w:cs="Calibri"/>
          <w:sz w:val="22"/>
          <w:szCs w:val="22"/>
        </w:rPr>
        <w:t xml:space="preserve">ADJ, PO and DB </w:t>
      </w:r>
      <w:r w:rsidRPr="00C0323E">
        <w:rPr>
          <w:rFonts w:ascii="Calibri" w:hAnsi="Calibri" w:cs="Calibri"/>
          <w:sz w:val="22"/>
          <w:szCs w:val="22"/>
        </w:rPr>
        <w:t xml:space="preserve">contributed to planning and drafting the article. All authors contributed to revising the article and approved the final version. ADJ is responsible for the overall content as the guarantor. </w:t>
      </w:r>
    </w:p>
    <w:p w14:paraId="3CE37EE2" w14:textId="77777777" w:rsidR="001322B3" w:rsidRPr="00C0323E" w:rsidRDefault="001322B3" w:rsidP="001322B3">
      <w:pPr>
        <w:spacing w:line="360" w:lineRule="auto"/>
        <w:rPr>
          <w:rFonts w:ascii="Calibri" w:hAnsi="Calibri" w:cs="Calibri"/>
          <w:color w:val="000000"/>
          <w:sz w:val="22"/>
          <w:szCs w:val="22"/>
        </w:rPr>
      </w:pPr>
    </w:p>
    <w:p w14:paraId="7E877F10" w14:textId="77777777" w:rsidR="001322B3" w:rsidRPr="00C0323E" w:rsidRDefault="001322B3" w:rsidP="001322B3">
      <w:pPr>
        <w:spacing w:line="360" w:lineRule="auto"/>
        <w:rPr>
          <w:rFonts w:ascii="Calibri" w:hAnsi="Calibri" w:cs="Calibri"/>
          <w:b/>
          <w:color w:val="000000"/>
          <w:sz w:val="22"/>
          <w:szCs w:val="22"/>
        </w:rPr>
      </w:pPr>
      <w:r w:rsidRPr="00C0323E">
        <w:rPr>
          <w:rFonts w:ascii="Calibri" w:hAnsi="Calibri" w:cs="Calibri"/>
          <w:b/>
          <w:color w:val="000000"/>
          <w:sz w:val="22"/>
          <w:szCs w:val="22"/>
        </w:rPr>
        <w:t>Licence</w:t>
      </w:r>
    </w:p>
    <w:p w14:paraId="2F227649" w14:textId="43F8B8F9" w:rsidR="00A065CB" w:rsidRPr="00750E1F" w:rsidRDefault="001322B3" w:rsidP="001322B3">
      <w:pPr>
        <w:rPr>
          <w:rFonts w:ascii="Calibri" w:hAnsi="Calibri" w:cs="Calibri"/>
          <w:color w:val="000000"/>
          <w:sz w:val="22"/>
          <w:szCs w:val="22"/>
        </w:rPr>
      </w:pPr>
      <w:r w:rsidRPr="00C0323E">
        <w:rPr>
          <w:rFonts w:ascii="Calibri" w:hAnsi="Calibri" w:cs="Calibri"/>
          <w:color w:val="000000"/>
          <w:sz w:val="22"/>
          <w:szCs w:val="22"/>
        </w:rPr>
        <w:t xml:space="preserve">The Corresponding Author has the right to grant on behalf of all authors and does grant on behalf of all authors, a worldwide licence to the Publishers and its licensees in perpetuity, in all forms, formats and media (whether known now or created in the future), to </w:t>
      </w:r>
      <w:proofErr w:type="spellStart"/>
      <w:r w:rsidRPr="00C0323E">
        <w:rPr>
          <w:rFonts w:ascii="Calibri" w:hAnsi="Calibri" w:cs="Calibri"/>
          <w:color w:val="000000"/>
          <w:sz w:val="22"/>
          <w:szCs w:val="22"/>
        </w:rPr>
        <w:t>i</w:t>
      </w:r>
      <w:proofErr w:type="spellEnd"/>
      <w:r w:rsidRPr="00C0323E">
        <w:rPr>
          <w:rFonts w:ascii="Calibri" w:hAnsi="Calibri" w:cs="Calibri"/>
          <w:color w:val="000000"/>
          <w:sz w:val="22"/>
          <w:szCs w:val="22"/>
        </w:rPr>
        <w:t xml:space="preserve">) publish, reproduce, distribute, display and store the Contribution, ii) translate the Contribution into other languages, create adaptations, reprints, include within collections and create summaries, extracts and/or, abstracts of the Contribution, iii) create any other derivative work(s) based on the Contribution, iv) to exploit all subsidiary rights in the Contribution, v) the inclusion of electronic links from the Contribution to third party </w:t>
      </w:r>
      <w:r w:rsidRPr="00750E1F">
        <w:rPr>
          <w:rFonts w:ascii="Calibri" w:hAnsi="Calibri" w:cs="Calibri"/>
          <w:color w:val="000000"/>
          <w:sz w:val="22"/>
          <w:szCs w:val="22"/>
        </w:rPr>
        <w:t>material where-ever it may be located; and, vi) licence any third party to do any or all of the above.</w:t>
      </w:r>
    </w:p>
    <w:p w14:paraId="06B9DB2D" w14:textId="5D43B3F2" w:rsidR="000A3B2F" w:rsidRPr="00750E1F" w:rsidRDefault="000A3B2F" w:rsidP="001322B3">
      <w:pPr>
        <w:rPr>
          <w:rFonts w:ascii="Calibri" w:hAnsi="Calibri" w:cs="Calibri"/>
          <w:sz w:val="22"/>
          <w:szCs w:val="22"/>
        </w:rPr>
      </w:pPr>
    </w:p>
    <w:p w14:paraId="095B3F0E" w14:textId="0C8EC465" w:rsidR="000B0D9E" w:rsidRPr="00750E1F" w:rsidRDefault="000B0D9E" w:rsidP="00750E1F">
      <w:pPr>
        <w:rPr>
          <w:rFonts w:ascii="Calibri" w:hAnsi="Calibri" w:cs="Calibri"/>
          <w:sz w:val="22"/>
          <w:szCs w:val="22"/>
        </w:rPr>
      </w:pPr>
    </w:p>
    <w:p w14:paraId="5C111508" w14:textId="1660B28B" w:rsidR="000B0D9E" w:rsidRPr="00750E1F" w:rsidRDefault="000B0D9E" w:rsidP="00750E1F">
      <w:pPr>
        <w:rPr>
          <w:rFonts w:ascii="Calibri" w:hAnsi="Calibri" w:cs="Calibri"/>
          <w:sz w:val="22"/>
          <w:szCs w:val="22"/>
        </w:rPr>
      </w:pPr>
    </w:p>
    <w:p w14:paraId="25635D3F" w14:textId="5E74DE61" w:rsidR="00750E1F" w:rsidRPr="00750E1F" w:rsidRDefault="00750E1F" w:rsidP="00750E1F">
      <w:pPr>
        <w:rPr>
          <w:rFonts w:ascii="Calibri" w:hAnsi="Calibri" w:cs="Calibri"/>
          <w:sz w:val="22"/>
          <w:szCs w:val="22"/>
        </w:rPr>
      </w:pPr>
    </w:p>
    <w:p w14:paraId="13A5262D" w14:textId="7AB9D7A7" w:rsidR="00EF6381" w:rsidRPr="00750E1F" w:rsidRDefault="00EF6381" w:rsidP="001322B3">
      <w:pPr>
        <w:rPr>
          <w:rFonts w:ascii="Calibri" w:hAnsi="Calibri" w:cs="Calibri"/>
          <w:sz w:val="22"/>
          <w:szCs w:val="22"/>
        </w:rPr>
      </w:pPr>
    </w:p>
    <w:sectPr w:rsidR="00EF6381" w:rsidRPr="00750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Gill Sans Light">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86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E12C42"/>
    <w:multiLevelType w:val="hybridMultilevel"/>
    <w:tmpl w:val="3F42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D16F3"/>
    <w:multiLevelType w:val="hybridMultilevel"/>
    <w:tmpl w:val="03BC82E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8F502D"/>
    <w:multiLevelType w:val="hybridMultilevel"/>
    <w:tmpl w:val="1F84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E3D28"/>
    <w:multiLevelType w:val="hybridMultilevel"/>
    <w:tmpl w:val="0E985F20"/>
    <w:lvl w:ilvl="0" w:tplc="9FB4284A">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FC28DF"/>
    <w:multiLevelType w:val="hybridMultilevel"/>
    <w:tmpl w:val="7D14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0122E"/>
    <w:multiLevelType w:val="hybridMultilevel"/>
    <w:tmpl w:val="33DE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25BCA"/>
    <w:multiLevelType w:val="hybridMultilevel"/>
    <w:tmpl w:val="3DE02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2260F"/>
    <w:multiLevelType w:val="hybridMultilevel"/>
    <w:tmpl w:val="9A3C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44C33"/>
    <w:multiLevelType w:val="hybridMultilevel"/>
    <w:tmpl w:val="2844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E2B57"/>
    <w:multiLevelType w:val="hybridMultilevel"/>
    <w:tmpl w:val="DE061A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51F7B"/>
    <w:multiLevelType w:val="hybridMultilevel"/>
    <w:tmpl w:val="C8C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F3D29"/>
    <w:multiLevelType w:val="multilevel"/>
    <w:tmpl w:val="411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61013"/>
    <w:multiLevelType w:val="hybridMultilevel"/>
    <w:tmpl w:val="3C4CB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77888"/>
    <w:multiLevelType w:val="hybridMultilevel"/>
    <w:tmpl w:val="6C7A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83958"/>
    <w:multiLevelType w:val="multilevel"/>
    <w:tmpl w:val="2E8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C11E0"/>
    <w:multiLevelType w:val="hybridMultilevel"/>
    <w:tmpl w:val="BDB0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948E7"/>
    <w:multiLevelType w:val="hybridMultilevel"/>
    <w:tmpl w:val="37062A08"/>
    <w:lvl w:ilvl="0" w:tplc="CDF6DDF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5"/>
  </w:num>
  <w:num w:numId="4">
    <w:abstractNumId w:val="13"/>
  </w:num>
  <w:num w:numId="5">
    <w:abstractNumId w:val="18"/>
  </w:num>
  <w:num w:numId="6">
    <w:abstractNumId w:val="7"/>
  </w:num>
  <w:num w:numId="7">
    <w:abstractNumId w:val="10"/>
  </w:num>
  <w:num w:numId="8">
    <w:abstractNumId w:val="21"/>
  </w:num>
  <w:num w:numId="9">
    <w:abstractNumId w:val="14"/>
  </w:num>
  <w:num w:numId="10">
    <w:abstractNumId w:val="9"/>
  </w:num>
  <w:num w:numId="11">
    <w:abstractNumId w:val="19"/>
  </w:num>
  <w:num w:numId="12">
    <w:abstractNumId w:val="6"/>
  </w:num>
  <w:num w:numId="13">
    <w:abstractNumId w:val="16"/>
  </w:num>
  <w:num w:numId="14">
    <w:abstractNumId w:val="11"/>
  </w:num>
  <w:num w:numId="15">
    <w:abstractNumId w:val="17"/>
  </w:num>
  <w:num w:numId="16">
    <w:abstractNumId w:val="20"/>
  </w:num>
  <w:num w:numId="17">
    <w:abstractNumId w:val="0"/>
  </w:num>
  <w:num w:numId="18">
    <w:abstractNumId w:val="1"/>
  </w:num>
  <w:num w:numId="19">
    <w:abstractNumId w:val="2"/>
  </w:num>
  <w:num w:numId="20">
    <w:abstractNumId w:val="3"/>
  </w:num>
  <w:num w:numId="21">
    <w:abstractNumId w:val="4"/>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B3"/>
    <w:rsid w:val="000126B2"/>
    <w:rsid w:val="00015A5D"/>
    <w:rsid w:val="000172B2"/>
    <w:rsid w:val="000306F4"/>
    <w:rsid w:val="000308FC"/>
    <w:rsid w:val="00036E46"/>
    <w:rsid w:val="00043DAE"/>
    <w:rsid w:val="0006012A"/>
    <w:rsid w:val="0006443D"/>
    <w:rsid w:val="00073920"/>
    <w:rsid w:val="00075FF8"/>
    <w:rsid w:val="00076C14"/>
    <w:rsid w:val="0008691F"/>
    <w:rsid w:val="00095EEF"/>
    <w:rsid w:val="000A24FA"/>
    <w:rsid w:val="000A3B2F"/>
    <w:rsid w:val="000B0D9E"/>
    <w:rsid w:val="000B1CE7"/>
    <w:rsid w:val="000C1F91"/>
    <w:rsid w:val="000C252C"/>
    <w:rsid w:val="001035B8"/>
    <w:rsid w:val="00112715"/>
    <w:rsid w:val="00114849"/>
    <w:rsid w:val="00120344"/>
    <w:rsid w:val="001322B3"/>
    <w:rsid w:val="00136452"/>
    <w:rsid w:val="001409DA"/>
    <w:rsid w:val="001546E2"/>
    <w:rsid w:val="00166559"/>
    <w:rsid w:val="001677AC"/>
    <w:rsid w:val="001727F7"/>
    <w:rsid w:val="00183107"/>
    <w:rsid w:val="001B5314"/>
    <w:rsid w:val="001C0D43"/>
    <w:rsid w:val="001C6B3B"/>
    <w:rsid w:val="001E2101"/>
    <w:rsid w:val="001F63E6"/>
    <w:rsid w:val="00202D07"/>
    <w:rsid w:val="00205BF7"/>
    <w:rsid w:val="00222C9A"/>
    <w:rsid w:val="00226108"/>
    <w:rsid w:val="00233D60"/>
    <w:rsid w:val="00237E1D"/>
    <w:rsid w:val="00240052"/>
    <w:rsid w:val="00240CB6"/>
    <w:rsid w:val="002605F0"/>
    <w:rsid w:val="00262646"/>
    <w:rsid w:val="0027312F"/>
    <w:rsid w:val="00287160"/>
    <w:rsid w:val="00296A48"/>
    <w:rsid w:val="002A69C4"/>
    <w:rsid w:val="002D0DEB"/>
    <w:rsid w:val="002D6727"/>
    <w:rsid w:val="002E0198"/>
    <w:rsid w:val="003020D9"/>
    <w:rsid w:val="003037D1"/>
    <w:rsid w:val="00304892"/>
    <w:rsid w:val="0031404A"/>
    <w:rsid w:val="0031700D"/>
    <w:rsid w:val="00320C6C"/>
    <w:rsid w:val="0032133D"/>
    <w:rsid w:val="0033218C"/>
    <w:rsid w:val="00334EEB"/>
    <w:rsid w:val="0033630A"/>
    <w:rsid w:val="0033734C"/>
    <w:rsid w:val="003447CA"/>
    <w:rsid w:val="00360DC6"/>
    <w:rsid w:val="00367750"/>
    <w:rsid w:val="0037462C"/>
    <w:rsid w:val="00381006"/>
    <w:rsid w:val="00393411"/>
    <w:rsid w:val="003A1844"/>
    <w:rsid w:val="003B31C3"/>
    <w:rsid w:val="003B406C"/>
    <w:rsid w:val="003C17BA"/>
    <w:rsid w:val="003C1B42"/>
    <w:rsid w:val="003C2FDE"/>
    <w:rsid w:val="003C47DD"/>
    <w:rsid w:val="003C4B74"/>
    <w:rsid w:val="003D28B6"/>
    <w:rsid w:val="0042514C"/>
    <w:rsid w:val="00427525"/>
    <w:rsid w:val="00436FBB"/>
    <w:rsid w:val="00447C8B"/>
    <w:rsid w:val="00453FE6"/>
    <w:rsid w:val="00464A56"/>
    <w:rsid w:val="00470A46"/>
    <w:rsid w:val="004834AF"/>
    <w:rsid w:val="00490DB7"/>
    <w:rsid w:val="004930E8"/>
    <w:rsid w:val="00494F4A"/>
    <w:rsid w:val="004A19AD"/>
    <w:rsid w:val="004B2866"/>
    <w:rsid w:val="004B4671"/>
    <w:rsid w:val="004B7F03"/>
    <w:rsid w:val="004E5C45"/>
    <w:rsid w:val="004E6842"/>
    <w:rsid w:val="004E77D0"/>
    <w:rsid w:val="004F1065"/>
    <w:rsid w:val="00510201"/>
    <w:rsid w:val="00510853"/>
    <w:rsid w:val="005253CA"/>
    <w:rsid w:val="00537BEC"/>
    <w:rsid w:val="00540326"/>
    <w:rsid w:val="005650A7"/>
    <w:rsid w:val="005943EA"/>
    <w:rsid w:val="005A6B7B"/>
    <w:rsid w:val="005B0526"/>
    <w:rsid w:val="005B7FFE"/>
    <w:rsid w:val="005E1541"/>
    <w:rsid w:val="005E25AF"/>
    <w:rsid w:val="005F11C7"/>
    <w:rsid w:val="005F6A98"/>
    <w:rsid w:val="005F7C80"/>
    <w:rsid w:val="00604862"/>
    <w:rsid w:val="00612E88"/>
    <w:rsid w:val="0062061F"/>
    <w:rsid w:val="00625E18"/>
    <w:rsid w:val="00626710"/>
    <w:rsid w:val="006324FA"/>
    <w:rsid w:val="006465B8"/>
    <w:rsid w:val="00661976"/>
    <w:rsid w:val="006668BD"/>
    <w:rsid w:val="0067020C"/>
    <w:rsid w:val="00685758"/>
    <w:rsid w:val="00692825"/>
    <w:rsid w:val="00694196"/>
    <w:rsid w:val="006B045F"/>
    <w:rsid w:val="0070254C"/>
    <w:rsid w:val="00702EDB"/>
    <w:rsid w:val="00703776"/>
    <w:rsid w:val="00704AC0"/>
    <w:rsid w:val="0071220C"/>
    <w:rsid w:val="00716B29"/>
    <w:rsid w:val="0072232D"/>
    <w:rsid w:val="007274DE"/>
    <w:rsid w:val="00733940"/>
    <w:rsid w:val="00741B5C"/>
    <w:rsid w:val="00746BAF"/>
    <w:rsid w:val="00750E1F"/>
    <w:rsid w:val="00776F5E"/>
    <w:rsid w:val="007A0FE2"/>
    <w:rsid w:val="007A16B1"/>
    <w:rsid w:val="007B7407"/>
    <w:rsid w:val="007C7E55"/>
    <w:rsid w:val="007D39E2"/>
    <w:rsid w:val="007D7F0E"/>
    <w:rsid w:val="007E02C2"/>
    <w:rsid w:val="007E05F0"/>
    <w:rsid w:val="008071E3"/>
    <w:rsid w:val="00820617"/>
    <w:rsid w:val="00826008"/>
    <w:rsid w:val="00832395"/>
    <w:rsid w:val="00835247"/>
    <w:rsid w:val="008557A4"/>
    <w:rsid w:val="00857FA7"/>
    <w:rsid w:val="008956B1"/>
    <w:rsid w:val="008B0C9E"/>
    <w:rsid w:val="008B1C98"/>
    <w:rsid w:val="008B2D76"/>
    <w:rsid w:val="008B44EC"/>
    <w:rsid w:val="008D1E41"/>
    <w:rsid w:val="008D4F77"/>
    <w:rsid w:val="008E3657"/>
    <w:rsid w:val="008F226F"/>
    <w:rsid w:val="00913E1E"/>
    <w:rsid w:val="00923D22"/>
    <w:rsid w:val="00932202"/>
    <w:rsid w:val="009676F8"/>
    <w:rsid w:val="0097674D"/>
    <w:rsid w:val="009A0FD2"/>
    <w:rsid w:val="009A4272"/>
    <w:rsid w:val="009C3C53"/>
    <w:rsid w:val="009D409E"/>
    <w:rsid w:val="00A05244"/>
    <w:rsid w:val="00A065CB"/>
    <w:rsid w:val="00A152DE"/>
    <w:rsid w:val="00A36A89"/>
    <w:rsid w:val="00A50380"/>
    <w:rsid w:val="00A67048"/>
    <w:rsid w:val="00A7157B"/>
    <w:rsid w:val="00A82B15"/>
    <w:rsid w:val="00AB17C5"/>
    <w:rsid w:val="00AB5EA3"/>
    <w:rsid w:val="00AC124F"/>
    <w:rsid w:val="00AC6E8B"/>
    <w:rsid w:val="00B0138A"/>
    <w:rsid w:val="00B10C6D"/>
    <w:rsid w:val="00B12E17"/>
    <w:rsid w:val="00B351D6"/>
    <w:rsid w:val="00B377DC"/>
    <w:rsid w:val="00B4049A"/>
    <w:rsid w:val="00B57831"/>
    <w:rsid w:val="00B57A5F"/>
    <w:rsid w:val="00B63C10"/>
    <w:rsid w:val="00B81F82"/>
    <w:rsid w:val="00B8569C"/>
    <w:rsid w:val="00BB0706"/>
    <w:rsid w:val="00BC273A"/>
    <w:rsid w:val="00BC2B04"/>
    <w:rsid w:val="00BC709D"/>
    <w:rsid w:val="00C0323E"/>
    <w:rsid w:val="00C31C4A"/>
    <w:rsid w:val="00C3313B"/>
    <w:rsid w:val="00C35AF3"/>
    <w:rsid w:val="00C35D4A"/>
    <w:rsid w:val="00C55319"/>
    <w:rsid w:val="00C640D7"/>
    <w:rsid w:val="00C7659C"/>
    <w:rsid w:val="00C9280A"/>
    <w:rsid w:val="00CA5A4A"/>
    <w:rsid w:val="00CB7A74"/>
    <w:rsid w:val="00CC3A8C"/>
    <w:rsid w:val="00CE2A53"/>
    <w:rsid w:val="00D00150"/>
    <w:rsid w:val="00D146E5"/>
    <w:rsid w:val="00D30EB6"/>
    <w:rsid w:val="00D3497A"/>
    <w:rsid w:val="00D3653A"/>
    <w:rsid w:val="00D579AC"/>
    <w:rsid w:val="00D670BB"/>
    <w:rsid w:val="00D721DE"/>
    <w:rsid w:val="00D724C5"/>
    <w:rsid w:val="00D75803"/>
    <w:rsid w:val="00D76EF9"/>
    <w:rsid w:val="00D85D1A"/>
    <w:rsid w:val="00DA4E16"/>
    <w:rsid w:val="00DA62A8"/>
    <w:rsid w:val="00DD2874"/>
    <w:rsid w:val="00DE07B3"/>
    <w:rsid w:val="00DE5232"/>
    <w:rsid w:val="00DF4524"/>
    <w:rsid w:val="00E04594"/>
    <w:rsid w:val="00E1610E"/>
    <w:rsid w:val="00E22603"/>
    <w:rsid w:val="00E36D6B"/>
    <w:rsid w:val="00E4218A"/>
    <w:rsid w:val="00E45CF0"/>
    <w:rsid w:val="00E50138"/>
    <w:rsid w:val="00E93132"/>
    <w:rsid w:val="00EB306D"/>
    <w:rsid w:val="00EC16F7"/>
    <w:rsid w:val="00EC1CEA"/>
    <w:rsid w:val="00EE3391"/>
    <w:rsid w:val="00EF426C"/>
    <w:rsid w:val="00EF6381"/>
    <w:rsid w:val="00F07A3A"/>
    <w:rsid w:val="00F2151D"/>
    <w:rsid w:val="00F340E0"/>
    <w:rsid w:val="00F523C1"/>
    <w:rsid w:val="00F60520"/>
    <w:rsid w:val="00F74C4E"/>
    <w:rsid w:val="00F8321E"/>
    <w:rsid w:val="00F84B3F"/>
    <w:rsid w:val="00FA0724"/>
    <w:rsid w:val="00FB1348"/>
    <w:rsid w:val="00FB5990"/>
    <w:rsid w:val="00FD30FA"/>
    <w:rsid w:val="00FE6988"/>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6E04"/>
  <w15:chartTrackingRefBased/>
  <w15:docId w15:val="{0F0C62A0-AB1C-467D-A261-409D12EF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E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62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C1F9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2B3"/>
    <w:rPr>
      <w:color w:val="0000FF"/>
      <w:u w:val="single"/>
    </w:rPr>
  </w:style>
  <w:style w:type="paragraph" w:styleId="ListParagraph">
    <w:name w:val="List Paragraph"/>
    <w:basedOn w:val="Normal"/>
    <w:uiPriority w:val="34"/>
    <w:qFormat/>
    <w:rsid w:val="001322B3"/>
    <w:pPr>
      <w:ind w:left="720"/>
      <w:contextualSpacing/>
    </w:pPr>
    <w:rPr>
      <w:rFonts w:asciiTheme="minorHAnsi" w:eastAsiaTheme="minorEastAsia" w:hAnsiTheme="minorHAnsi" w:cstheme="minorBidi"/>
      <w:lang w:val="en-US"/>
    </w:rPr>
  </w:style>
  <w:style w:type="paragraph" w:customStyle="1" w:styleId="Normal1">
    <w:name w:val="Normal1"/>
    <w:rsid w:val="001322B3"/>
    <w:pPr>
      <w:pBdr>
        <w:top w:val="nil"/>
        <w:left w:val="nil"/>
        <w:bottom w:val="nil"/>
        <w:right w:val="nil"/>
        <w:between w:val="nil"/>
      </w:pBdr>
      <w:spacing w:after="0" w:line="240" w:lineRule="auto"/>
    </w:pPr>
    <w:rPr>
      <w:rFonts w:ascii="Cambria" w:eastAsia="Cambria" w:hAnsi="Cambria" w:cs="Cambria"/>
      <w:color w:val="000000"/>
      <w:sz w:val="24"/>
      <w:szCs w:val="24"/>
    </w:rPr>
  </w:style>
  <w:style w:type="paragraph" w:styleId="NormalWeb">
    <w:name w:val="Normal (Web)"/>
    <w:basedOn w:val="Normal"/>
    <w:uiPriority w:val="99"/>
    <w:unhideWhenUsed/>
    <w:rsid w:val="001322B3"/>
    <w:pPr>
      <w:spacing w:before="100" w:beforeAutospacing="1" w:after="100" w:afterAutospacing="1"/>
    </w:pPr>
  </w:style>
  <w:style w:type="table" w:styleId="TableGrid">
    <w:name w:val="Table Grid"/>
    <w:basedOn w:val="TableNormal"/>
    <w:uiPriority w:val="59"/>
    <w:rsid w:val="001322B3"/>
    <w:pPr>
      <w:spacing w:after="0" w:line="240" w:lineRule="auto"/>
    </w:pPr>
    <w:rPr>
      <w:rFonts w:asciiTheme="majorHAnsi" w:eastAsiaTheme="minorEastAsia" w:hAnsiTheme="maj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1322B3"/>
    <w:pPr>
      <w:widowControl w:val="0"/>
      <w:autoSpaceDE w:val="0"/>
      <w:autoSpaceDN w:val="0"/>
      <w:adjustRightInd w:val="0"/>
      <w:spacing w:line="241" w:lineRule="atLeast"/>
    </w:pPr>
    <w:rPr>
      <w:rFonts w:ascii="Gill Sans Light" w:eastAsia="Cambria" w:hAnsi="Gill Sans Light"/>
      <w:lang w:val="en-US"/>
    </w:rPr>
  </w:style>
  <w:style w:type="character" w:styleId="CommentReference">
    <w:name w:val="annotation reference"/>
    <w:basedOn w:val="DefaultParagraphFont"/>
    <w:uiPriority w:val="99"/>
    <w:semiHidden/>
    <w:unhideWhenUsed/>
    <w:rsid w:val="001322B3"/>
    <w:rPr>
      <w:sz w:val="16"/>
      <w:szCs w:val="16"/>
    </w:rPr>
  </w:style>
  <w:style w:type="paragraph" w:styleId="CommentText">
    <w:name w:val="annotation text"/>
    <w:basedOn w:val="Normal"/>
    <w:link w:val="CommentTextChar"/>
    <w:uiPriority w:val="99"/>
    <w:semiHidden/>
    <w:unhideWhenUsed/>
    <w:rsid w:val="001322B3"/>
    <w:rPr>
      <w:sz w:val="20"/>
      <w:szCs w:val="20"/>
    </w:rPr>
  </w:style>
  <w:style w:type="character" w:customStyle="1" w:styleId="CommentTextChar">
    <w:name w:val="Comment Text Char"/>
    <w:basedOn w:val="DefaultParagraphFont"/>
    <w:link w:val="CommentText"/>
    <w:uiPriority w:val="99"/>
    <w:semiHidden/>
    <w:rsid w:val="001322B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2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B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322B3"/>
    <w:rPr>
      <w:b/>
      <w:bCs/>
    </w:rPr>
  </w:style>
  <w:style w:type="character" w:customStyle="1" w:styleId="CommentSubjectChar">
    <w:name w:val="Comment Subject Char"/>
    <w:basedOn w:val="CommentTextChar"/>
    <w:link w:val="CommentSubject"/>
    <w:uiPriority w:val="99"/>
    <w:semiHidden/>
    <w:rsid w:val="001322B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0C1F91"/>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0C1F91"/>
    <w:rPr>
      <w:color w:val="954F72" w:themeColor="followedHyperlink"/>
      <w:u w:val="single"/>
    </w:rPr>
  </w:style>
  <w:style w:type="character" w:customStyle="1" w:styleId="author">
    <w:name w:val="author"/>
    <w:basedOn w:val="DefaultParagraphFont"/>
    <w:rsid w:val="000C1F91"/>
  </w:style>
  <w:style w:type="character" w:customStyle="1" w:styleId="articletitle">
    <w:name w:val="articletitle"/>
    <w:basedOn w:val="DefaultParagraphFont"/>
    <w:rsid w:val="000C1F91"/>
  </w:style>
  <w:style w:type="character" w:customStyle="1" w:styleId="journaltitle">
    <w:name w:val="journaltitle"/>
    <w:basedOn w:val="DefaultParagraphFont"/>
    <w:rsid w:val="000C1F91"/>
  </w:style>
  <w:style w:type="character" w:customStyle="1" w:styleId="pubyear">
    <w:name w:val="pubyear"/>
    <w:basedOn w:val="DefaultParagraphFont"/>
    <w:rsid w:val="000C1F91"/>
  </w:style>
  <w:style w:type="character" w:customStyle="1" w:styleId="vol">
    <w:name w:val="vol"/>
    <w:basedOn w:val="DefaultParagraphFont"/>
    <w:rsid w:val="000C1F91"/>
  </w:style>
  <w:style w:type="character" w:customStyle="1" w:styleId="pagefirst">
    <w:name w:val="pagefirst"/>
    <w:basedOn w:val="DefaultParagraphFont"/>
    <w:rsid w:val="000C1F91"/>
  </w:style>
  <w:style w:type="character" w:customStyle="1" w:styleId="pagelast">
    <w:name w:val="pagelast"/>
    <w:basedOn w:val="DefaultParagraphFont"/>
    <w:rsid w:val="000C1F91"/>
  </w:style>
  <w:style w:type="character" w:styleId="Emphasis">
    <w:name w:val="Emphasis"/>
    <w:basedOn w:val="DefaultParagraphFont"/>
    <w:uiPriority w:val="20"/>
    <w:qFormat/>
    <w:rsid w:val="000C1F91"/>
    <w:rPr>
      <w:i/>
      <w:iCs/>
    </w:rPr>
  </w:style>
  <w:style w:type="paragraph" w:customStyle="1" w:styleId="level2">
    <w:name w:val="level2"/>
    <w:basedOn w:val="Normal"/>
    <w:rsid w:val="00C7659C"/>
    <w:pPr>
      <w:spacing w:before="100" w:beforeAutospacing="1" w:after="100" w:afterAutospacing="1"/>
    </w:pPr>
  </w:style>
  <w:style w:type="paragraph" w:styleId="Revision">
    <w:name w:val="Revision"/>
    <w:hidden/>
    <w:uiPriority w:val="99"/>
    <w:semiHidden/>
    <w:rsid w:val="00537B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62A8"/>
    <w:rPr>
      <w:rFonts w:asciiTheme="majorHAnsi" w:eastAsiaTheme="majorEastAsia" w:hAnsiTheme="majorHAnsi" w:cstheme="majorBidi"/>
      <w:color w:val="2E74B5" w:themeColor="accent1" w:themeShade="BF"/>
      <w:sz w:val="32"/>
      <w:szCs w:val="32"/>
    </w:rPr>
  </w:style>
  <w:style w:type="paragraph" w:customStyle="1" w:styleId="fscopy">
    <w:name w:val="fscopy"/>
    <w:basedOn w:val="Normal"/>
    <w:rsid w:val="00835247"/>
    <w:pPr>
      <w:spacing w:before="100" w:beforeAutospacing="1" w:after="100" w:afterAutospacing="1"/>
    </w:pPr>
  </w:style>
  <w:style w:type="character" w:customStyle="1" w:styleId="apple-converted-space">
    <w:name w:val="apple-converted-space"/>
    <w:basedOn w:val="DefaultParagraphFont"/>
    <w:rsid w:val="001F63E6"/>
  </w:style>
  <w:style w:type="character" w:customStyle="1" w:styleId="UnresolvedMention1">
    <w:name w:val="Unresolved Mention1"/>
    <w:basedOn w:val="DefaultParagraphFont"/>
    <w:uiPriority w:val="99"/>
    <w:semiHidden/>
    <w:unhideWhenUsed/>
    <w:rsid w:val="00494F4A"/>
    <w:rPr>
      <w:color w:val="605E5C"/>
      <w:shd w:val="clear" w:color="auto" w:fill="E1DFDD"/>
    </w:rPr>
  </w:style>
  <w:style w:type="paragraph" w:customStyle="1" w:styleId="EndNoteBibliography">
    <w:name w:val="EndNote Bibliography"/>
    <w:basedOn w:val="Normal"/>
    <w:link w:val="EndNoteBibliographyChar"/>
    <w:rsid w:val="00120344"/>
    <w:pPr>
      <w:spacing w:after="160"/>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120344"/>
    <w:rPr>
      <w:rFonts w:ascii="Calibri" w:hAnsi="Calibri"/>
      <w:noProof/>
      <w:lang w:val="en-US"/>
    </w:rPr>
  </w:style>
  <w:style w:type="character" w:customStyle="1" w:styleId="highlight">
    <w:name w:val="highlight"/>
    <w:basedOn w:val="DefaultParagraphFont"/>
    <w:rsid w:val="00183107"/>
  </w:style>
  <w:style w:type="character" w:customStyle="1" w:styleId="epub-state">
    <w:name w:val="epub-state"/>
    <w:basedOn w:val="DefaultParagraphFont"/>
    <w:rsid w:val="003020D9"/>
  </w:style>
  <w:style w:type="character" w:customStyle="1" w:styleId="epub-date">
    <w:name w:val="epub-date"/>
    <w:basedOn w:val="DefaultParagraphFont"/>
    <w:rsid w:val="003020D9"/>
  </w:style>
  <w:style w:type="character" w:customStyle="1" w:styleId="highwire-cite-authors">
    <w:name w:val="highwire-cite-authors"/>
    <w:basedOn w:val="DefaultParagraphFont"/>
    <w:rsid w:val="007E02C2"/>
  </w:style>
  <w:style w:type="character" w:customStyle="1" w:styleId="nlm-surname">
    <w:name w:val="nlm-surname"/>
    <w:basedOn w:val="DefaultParagraphFont"/>
    <w:rsid w:val="007E02C2"/>
  </w:style>
  <w:style w:type="character" w:customStyle="1" w:styleId="nlm-given-names">
    <w:name w:val="nlm-given-names"/>
    <w:basedOn w:val="DefaultParagraphFont"/>
    <w:rsid w:val="007E02C2"/>
  </w:style>
  <w:style w:type="character" w:customStyle="1" w:styleId="highwire-cite-title">
    <w:name w:val="highwire-cite-title"/>
    <w:basedOn w:val="DefaultParagraphFont"/>
    <w:rsid w:val="007E02C2"/>
  </w:style>
  <w:style w:type="character" w:customStyle="1" w:styleId="highwire-cite-metadata-journal">
    <w:name w:val="highwire-cite-metadata-journal"/>
    <w:basedOn w:val="DefaultParagraphFont"/>
    <w:rsid w:val="007E02C2"/>
  </w:style>
  <w:style w:type="character" w:customStyle="1" w:styleId="highwire-cite-metadata-date">
    <w:name w:val="highwire-cite-metadata-date"/>
    <w:basedOn w:val="DefaultParagraphFont"/>
    <w:rsid w:val="007E02C2"/>
  </w:style>
  <w:style w:type="character" w:customStyle="1" w:styleId="highwire-cite-metadata-volume">
    <w:name w:val="highwire-cite-metadata-volume"/>
    <w:basedOn w:val="DefaultParagraphFont"/>
    <w:rsid w:val="007E02C2"/>
  </w:style>
  <w:style w:type="character" w:customStyle="1" w:styleId="UnresolvedMention2">
    <w:name w:val="Unresolved Mention2"/>
    <w:basedOn w:val="DefaultParagraphFont"/>
    <w:uiPriority w:val="99"/>
    <w:semiHidden/>
    <w:unhideWhenUsed/>
    <w:rsid w:val="002E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518">
      <w:bodyDiv w:val="1"/>
      <w:marLeft w:val="0"/>
      <w:marRight w:val="0"/>
      <w:marTop w:val="0"/>
      <w:marBottom w:val="0"/>
      <w:divBdr>
        <w:top w:val="none" w:sz="0" w:space="0" w:color="auto"/>
        <w:left w:val="none" w:sz="0" w:space="0" w:color="auto"/>
        <w:bottom w:val="none" w:sz="0" w:space="0" w:color="auto"/>
        <w:right w:val="none" w:sz="0" w:space="0" w:color="auto"/>
      </w:divBdr>
    </w:div>
    <w:div w:id="12920510">
      <w:bodyDiv w:val="1"/>
      <w:marLeft w:val="0"/>
      <w:marRight w:val="0"/>
      <w:marTop w:val="0"/>
      <w:marBottom w:val="0"/>
      <w:divBdr>
        <w:top w:val="none" w:sz="0" w:space="0" w:color="auto"/>
        <w:left w:val="none" w:sz="0" w:space="0" w:color="auto"/>
        <w:bottom w:val="none" w:sz="0" w:space="0" w:color="auto"/>
        <w:right w:val="none" w:sz="0" w:space="0" w:color="auto"/>
      </w:divBdr>
    </w:div>
    <w:div w:id="54546618">
      <w:bodyDiv w:val="1"/>
      <w:marLeft w:val="0"/>
      <w:marRight w:val="0"/>
      <w:marTop w:val="0"/>
      <w:marBottom w:val="0"/>
      <w:divBdr>
        <w:top w:val="none" w:sz="0" w:space="0" w:color="auto"/>
        <w:left w:val="none" w:sz="0" w:space="0" w:color="auto"/>
        <w:bottom w:val="none" w:sz="0" w:space="0" w:color="auto"/>
        <w:right w:val="none" w:sz="0" w:space="0" w:color="auto"/>
      </w:divBdr>
    </w:div>
    <w:div w:id="113598408">
      <w:bodyDiv w:val="1"/>
      <w:marLeft w:val="0"/>
      <w:marRight w:val="0"/>
      <w:marTop w:val="0"/>
      <w:marBottom w:val="0"/>
      <w:divBdr>
        <w:top w:val="none" w:sz="0" w:space="0" w:color="auto"/>
        <w:left w:val="none" w:sz="0" w:space="0" w:color="auto"/>
        <w:bottom w:val="none" w:sz="0" w:space="0" w:color="auto"/>
        <w:right w:val="none" w:sz="0" w:space="0" w:color="auto"/>
      </w:divBdr>
    </w:div>
    <w:div w:id="121925279">
      <w:bodyDiv w:val="1"/>
      <w:marLeft w:val="0"/>
      <w:marRight w:val="0"/>
      <w:marTop w:val="0"/>
      <w:marBottom w:val="0"/>
      <w:divBdr>
        <w:top w:val="none" w:sz="0" w:space="0" w:color="auto"/>
        <w:left w:val="none" w:sz="0" w:space="0" w:color="auto"/>
        <w:bottom w:val="none" w:sz="0" w:space="0" w:color="auto"/>
        <w:right w:val="none" w:sz="0" w:space="0" w:color="auto"/>
      </w:divBdr>
    </w:div>
    <w:div w:id="125319967">
      <w:bodyDiv w:val="1"/>
      <w:marLeft w:val="0"/>
      <w:marRight w:val="0"/>
      <w:marTop w:val="0"/>
      <w:marBottom w:val="0"/>
      <w:divBdr>
        <w:top w:val="none" w:sz="0" w:space="0" w:color="auto"/>
        <w:left w:val="none" w:sz="0" w:space="0" w:color="auto"/>
        <w:bottom w:val="none" w:sz="0" w:space="0" w:color="auto"/>
        <w:right w:val="none" w:sz="0" w:space="0" w:color="auto"/>
      </w:divBdr>
      <w:divsChild>
        <w:div w:id="1568033664">
          <w:marLeft w:val="0"/>
          <w:marRight w:val="0"/>
          <w:marTop w:val="225"/>
          <w:marBottom w:val="225"/>
          <w:divBdr>
            <w:top w:val="none" w:sz="0" w:space="0" w:color="auto"/>
            <w:left w:val="none" w:sz="0" w:space="0" w:color="auto"/>
            <w:bottom w:val="none" w:sz="0" w:space="0" w:color="auto"/>
            <w:right w:val="none" w:sz="0" w:space="0" w:color="auto"/>
          </w:divBdr>
          <w:divsChild>
            <w:div w:id="1753744517">
              <w:marLeft w:val="0"/>
              <w:marRight w:val="0"/>
              <w:marTop w:val="0"/>
              <w:marBottom w:val="0"/>
              <w:divBdr>
                <w:top w:val="none" w:sz="0" w:space="0" w:color="auto"/>
                <w:left w:val="none" w:sz="0" w:space="0" w:color="auto"/>
                <w:bottom w:val="none" w:sz="0" w:space="0" w:color="auto"/>
                <w:right w:val="none" w:sz="0" w:space="0" w:color="auto"/>
              </w:divBdr>
              <w:divsChild>
                <w:div w:id="1667635555">
                  <w:marLeft w:val="0"/>
                  <w:marRight w:val="0"/>
                  <w:marTop w:val="0"/>
                  <w:marBottom w:val="0"/>
                  <w:divBdr>
                    <w:top w:val="none" w:sz="0" w:space="0" w:color="auto"/>
                    <w:left w:val="none" w:sz="0" w:space="0" w:color="auto"/>
                    <w:bottom w:val="none" w:sz="0" w:space="0" w:color="auto"/>
                    <w:right w:val="none" w:sz="0" w:space="0" w:color="auto"/>
                  </w:divBdr>
                  <w:divsChild>
                    <w:div w:id="106003706">
                      <w:marLeft w:val="0"/>
                      <w:marRight w:val="0"/>
                      <w:marTop w:val="0"/>
                      <w:marBottom w:val="0"/>
                      <w:divBdr>
                        <w:top w:val="none" w:sz="0" w:space="0" w:color="auto"/>
                        <w:left w:val="none" w:sz="0" w:space="0" w:color="auto"/>
                        <w:bottom w:val="none" w:sz="0" w:space="0" w:color="auto"/>
                        <w:right w:val="none" w:sz="0" w:space="0" w:color="auto"/>
                      </w:divBdr>
                    </w:div>
                    <w:div w:id="729034813">
                      <w:marLeft w:val="0"/>
                      <w:marRight w:val="0"/>
                      <w:marTop w:val="0"/>
                      <w:marBottom w:val="0"/>
                      <w:divBdr>
                        <w:top w:val="none" w:sz="0" w:space="0" w:color="auto"/>
                        <w:left w:val="none" w:sz="0" w:space="0" w:color="auto"/>
                        <w:bottom w:val="none" w:sz="0" w:space="0" w:color="auto"/>
                        <w:right w:val="none" w:sz="0" w:space="0" w:color="auto"/>
                      </w:divBdr>
                    </w:div>
                    <w:div w:id="583227561">
                      <w:marLeft w:val="0"/>
                      <w:marRight w:val="0"/>
                      <w:marTop w:val="0"/>
                      <w:marBottom w:val="0"/>
                      <w:divBdr>
                        <w:top w:val="none" w:sz="0" w:space="0" w:color="auto"/>
                        <w:left w:val="none" w:sz="0" w:space="0" w:color="auto"/>
                        <w:bottom w:val="none" w:sz="0" w:space="0" w:color="auto"/>
                        <w:right w:val="none" w:sz="0" w:space="0" w:color="auto"/>
                      </w:divBdr>
                    </w:div>
                    <w:div w:id="15968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41123">
          <w:marLeft w:val="0"/>
          <w:marRight w:val="0"/>
          <w:marTop w:val="225"/>
          <w:marBottom w:val="225"/>
          <w:divBdr>
            <w:top w:val="none" w:sz="0" w:space="0" w:color="auto"/>
            <w:left w:val="none" w:sz="0" w:space="0" w:color="auto"/>
            <w:bottom w:val="none" w:sz="0" w:space="0" w:color="auto"/>
            <w:right w:val="none" w:sz="0" w:space="0" w:color="auto"/>
          </w:divBdr>
          <w:divsChild>
            <w:div w:id="382827373">
              <w:marLeft w:val="0"/>
              <w:marRight w:val="0"/>
              <w:marTop w:val="0"/>
              <w:marBottom w:val="0"/>
              <w:divBdr>
                <w:top w:val="none" w:sz="0" w:space="0" w:color="auto"/>
                <w:left w:val="none" w:sz="0" w:space="0" w:color="auto"/>
                <w:bottom w:val="none" w:sz="0" w:space="0" w:color="auto"/>
                <w:right w:val="none" w:sz="0" w:space="0" w:color="auto"/>
              </w:divBdr>
            </w:div>
            <w:div w:id="9575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662">
      <w:bodyDiv w:val="1"/>
      <w:marLeft w:val="0"/>
      <w:marRight w:val="0"/>
      <w:marTop w:val="0"/>
      <w:marBottom w:val="0"/>
      <w:divBdr>
        <w:top w:val="none" w:sz="0" w:space="0" w:color="auto"/>
        <w:left w:val="none" w:sz="0" w:space="0" w:color="auto"/>
        <w:bottom w:val="none" w:sz="0" w:space="0" w:color="auto"/>
        <w:right w:val="none" w:sz="0" w:space="0" w:color="auto"/>
      </w:divBdr>
    </w:div>
    <w:div w:id="153304440">
      <w:bodyDiv w:val="1"/>
      <w:marLeft w:val="0"/>
      <w:marRight w:val="0"/>
      <w:marTop w:val="0"/>
      <w:marBottom w:val="0"/>
      <w:divBdr>
        <w:top w:val="none" w:sz="0" w:space="0" w:color="auto"/>
        <w:left w:val="none" w:sz="0" w:space="0" w:color="auto"/>
        <w:bottom w:val="none" w:sz="0" w:space="0" w:color="auto"/>
        <w:right w:val="none" w:sz="0" w:space="0" w:color="auto"/>
      </w:divBdr>
    </w:div>
    <w:div w:id="172915850">
      <w:bodyDiv w:val="1"/>
      <w:marLeft w:val="0"/>
      <w:marRight w:val="0"/>
      <w:marTop w:val="0"/>
      <w:marBottom w:val="0"/>
      <w:divBdr>
        <w:top w:val="none" w:sz="0" w:space="0" w:color="auto"/>
        <w:left w:val="none" w:sz="0" w:space="0" w:color="auto"/>
        <w:bottom w:val="none" w:sz="0" w:space="0" w:color="auto"/>
        <w:right w:val="none" w:sz="0" w:space="0" w:color="auto"/>
      </w:divBdr>
    </w:div>
    <w:div w:id="189612668">
      <w:bodyDiv w:val="1"/>
      <w:marLeft w:val="0"/>
      <w:marRight w:val="0"/>
      <w:marTop w:val="0"/>
      <w:marBottom w:val="0"/>
      <w:divBdr>
        <w:top w:val="none" w:sz="0" w:space="0" w:color="auto"/>
        <w:left w:val="none" w:sz="0" w:space="0" w:color="auto"/>
        <w:bottom w:val="none" w:sz="0" w:space="0" w:color="auto"/>
        <w:right w:val="none" w:sz="0" w:space="0" w:color="auto"/>
      </w:divBdr>
    </w:div>
    <w:div w:id="331685531">
      <w:bodyDiv w:val="1"/>
      <w:marLeft w:val="0"/>
      <w:marRight w:val="0"/>
      <w:marTop w:val="0"/>
      <w:marBottom w:val="0"/>
      <w:divBdr>
        <w:top w:val="none" w:sz="0" w:space="0" w:color="auto"/>
        <w:left w:val="none" w:sz="0" w:space="0" w:color="auto"/>
        <w:bottom w:val="none" w:sz="0" w:space="0" w:color="auto"/>
        <w:right w:val="none" w:sz="0" w:space="0" w:color="auto"/>
      </w:divBdr>
    </w:div>
    <w:div w:id="383794056">
      <w:bodyDiv w:val="1"/>
      <w:marLeft w:val="0"/>
      <w:marRight w:val="0"/>
      <w:marTop w:val="0"/>
      <w:marBottom w:val="0"/>
      <w:divBdr>
        <w:top w:val="none" w:sz="0" w:space="0" w:color="auto"/>
        <w:left w:val="none" w:sz="0" w:space="0" w:color="auto"/>
        <w:bottom w:val="none" w:sz="0" w:space="0" w:color="auto"/>
        <w:right w:val="none" w:sz="0" w:space="0" w:color="auto"/>
      </w:divBdr>
    </w:div>
    <w:div w:id="415980404">
      <w:bodyDiv w:val="1"/>
      <w:marLeft w:val="0"/>
      <w:marRight w:val="0"/>
      <w:marTop w:val="0"/>
      <w:marBottom w:val="0"/>
      <w:divBdr>
        <w:top w:val="none" w:sz="0" w:space="0" w:color="auto"/>
        <w:left w:val="none" w:sz="0" w:space="0" w:color="auto"/>
        <w:bottom w:val="none" w:sz="0" w:space="0" w:color="auto"/>
        <w:right w:val="none" w:sz="0" w:space="0" w:color="auto"/>
      </w:divBdr>
    </w:div>
    <w:div w:id="426003692">
      <w:bodyDiv w:val="1"/>
      <w:marLeft w:val="0"/>
      <w:marRight w:val="0"/>
      <w:marTop w:val="0"/>
      <w:marBottom w:val="0"/>
      <w:divBdr>
        <w:top w:val="none" w:sz="0" w:space="0" w:color="auto"/>
        <w:left w:val="none" w:sz="0" w:space="0" w:color="auto"/>
        <w:bottom w:val="none" w:sz="0" w:space="0" w:color="auto"/>
        <w:right w:val="none" w:sz="0" w:space="0" w:color="auto"/>
      </w:divBdr>
    </w:div>
    <w:div w:id="456921280">
      <w:bodyDiv w:val="1"/>
      <w:marLeft w:val="0"/>
      <w:marRight w:val="0"/>
      <w:marTop w:val="0"/>
      <w:marBottom w:val="0"/>
      <w:divBdr>
        <w:top w:val="none" w:sz="0" w:space="0" w:color="auto"/>
        <w:left w:val="none" w:sz="0" w:space="0" w:color="auto"/>
        <w:bottom w:val="none" w:sz="0" w:space="0" w:color="auto"/>
        <w:right w:val="none" w:sz="0" w:space="0" w:color="auto"/>
      </w:divBdr>
    </w:div>
    <w:div w:id="476264333">
      <w:bodyDiv w:val="1"/>
      <w:marLeft w:val="0"/>
      <w:marRight w:val="0"/>
      <w:marTop w:val="0"/>
      <w:marBottom w:val="0"/>
      <w:divBdr>
        <w:top w:val="none" w:sz="0" w:space="0" w:color="auto"/>
        <w:left w:val="none" w:sz="0" w:space="0" w:color="auto"/>
        <w:bottom w:val="none" w:sz="0" w:space="0" w:color="auto"/>
        <w:right w:val="none" w:sz="0" w:space="0" w:color="auto"/>
      </w:divBdr>
    </w:div>
    <w:div w:id="505556950">
      <w:bodyDiv w:val="1"/>
      <w:marLeft w:val="0"/>
      <w:marRight w:val="0"/>
      <w:marTop w:val="0"/>
      <w:marBottom w:val="0"/>
      <w:divBdr>
        <w:top w:val="none" w:sz="0" w:space="0" w:color="auto"/>
        <w:left w:val="none" w:sz="0" w:space="0" w:color="auto"/>
        <w:bottom w:val="none" w:sz="0" w:space="0" w:color="auto"/>
        <w:right w:val="none" w:sz="0" w:space="0" w:color="auto"/>
      </w:divBdr>
    </w:div>
    <w:div w:id="541671861">
      <w:bodyDiv w:val="1"/>
      <w:marLeft w:val="0"/>
      <w:marRight w:val="0"/>
      <w:marTop w:val="0"/>
      <w:marBottom w:val="0"/>
      <w:divBdr>
        <w:top w:val="none" w:sz="0" w:space="0" w:color="auto"/>
        <w:left w:val="none" w:sz="0" w:space="0" w:color="auto"/>
        <w:bottom w:val="none" w:sz="0" w:space="0" w:color="auto"/>
        <w:right w:val="none" w:sz="0" w:space="0" w:color="auto"/>
      </w:divBdr>
      <w:divsChild>
        <w:div w:id="77437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028498">
              <w:marLeft w:val="0"/>
              <w:marRight w:val="0"/>
              <w:marTop w:val="0"/>
              <w:marBottom w:val="0"/>
              <w:divBdr>
                <w:top w:val="none" w:sz="0" w:space="0" w:color="auto"/>
                <w:left w:val="none" w:sz="0" w:space="0" w:color="auto"/>
                <w:bottom w:val="none" w:sz="0" w:space="0" w:color="auto"/>
                <w:right w:val="none" w:sz="0" w:space="0" w:color="auto"/>
              </w:divBdr>
              <w:divsChild>
                <w:div w:id="532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99986">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31778964">
      <w:bodyDiv w:val="1"/>
      <w:marLeft w:val="0"/>
      <w:marRight w:val="0"/>
      <w:marTop w:val="0"/>
      <w:marBottom w:val="0"/>
      <w:divBdr>
        <w:top w:val="none" w:sz="0" w:space="0" w:color="auto"/>
        <w:left w:val="none" w:sz="0" w:space="0" w:color="auto"/>
        <w:bottom w:val="none" w:sz="0" w:space="0" w:color="auto"/>
        <w:right w:val="none" w:sz="0" w:space="0" w:color="auto"/>
      </w:divBdr>
    </w:div>
    <w:div w:id="749236709">
      <w:bodyDiv w:val="1"/>
      <w:marLeft w:val="0"/>
      <w:marRight w:val="0"/>
      <w:marTop w:val="0"/>
      <w:marBottom w:val="0"/>
      <w:divBdr>
        <w:top w:val="none" w:sz="0" w:space="0" w:color="auto"/>
        <w:left w:val="none" w:sz="0" w:space="0" w:color="auto"/>
        <w:bottom w:val="none" w:sz="0" w:space="0" w:color="auto"/>
        <w:right w:val="none" w:sz="0" w:space="0" w:color="auto"/>
      </w:divBdr>
    </w:div>
    <w:div w:id="749696795">
      <w:bodyDiv w:val="1"/>
      <w:marLeft w:val="0"/>
      <w:marRight w:val="0"/>
      <w:marTop w:val="0"/>
      <w:marBottom w:val="0"/>
      <w:divBdr>
        <w:top w:val="none" w:sz="0" w:space="0" w:color="auto"/>
        <w:left w:val="none" w:sz="0" w:space="0" w:color="auto"/>
        <w:bottom w:val="none" w:sz="0" w:space="0" w:color="auto"/>
        <w:right w:val="none" w:sz="0" w:space="0" w:color="auto"/>
      </w:divBdr>
    </w:div>
    <w:div w:id="750391007">
      <w:bodyDiv w:val="1"/>
      <w:marLeft w:val="0"/>
      <w:marRight w:val="0"/>
      <w:marTop w:val="0"/>
      <w:marBottom w:val="0"/>
      <w:divBdr>
        <w:top w:val="none" w:sz="0" w:space="0" w:color="auto"/>
        <w:left w:val="none" w:sz="0" w:space="0" w:color="auto"/>
        <w:bottom w:val="none" w:sz="0" w:space="0" w:color="auto"/>
        <w:right w:val="none" w:sz="0" w:space="0" w:color="auto"/>
      </w:divBdr>
    </w:div>
    <w:div w:id="758018699">
      <w:bodyDiv w:val="1"/>
      <w:marLeft w:val="0"/>
      <w:marRight w:val="0"/>
      <w:marTop w:val="0"/>
      <w:marBottom w:val="0"/>
      <w:divBdr>
        <w:top w:val="none" w:sz="0" w:space="0" w:color="auto"/>
        <w:left w:val="none" w:sz="0" w:space="0" w:color="auto"/>
        <w:bottom w:val="none" w:sz="0" w:space="0" w:color="auto"/>
        <w:right w:val="none" w:sz="0" w:space="0" w:color="auto"/>
      </w:divBdr>
    </w:div>
    <w:div w:id="806701338">
      <w:bodyDiv w:val="1"/>
      <w:marLeft w:val="0"/>
      <w:marRight w:val="0"/>
      <w:marTop w:val="0"/>
      <w:marBottom w:val="0"/>
      <w:divBdr>
        <w:top w:val="none" w:sz="0" w:space="0" w:color="auto"/>
        <w:left w:val="none" w:sz="0" w:space="0" w:color="auto"/>
        <w:bottom w:val="none" w:sz="0" w:space="0" w:color="auto"/>
        <w:right w:val="none" w:sz="0" w:space="0" w:color="auto"/>
      </w:divBdr>
    </w:div>
    <w:div w:id="821123134">
      <w:bodyDiv w:val="1"/>
      <w:marLeft w:val="0"/>
      <w:marRight w:val="0"/>
      <w:marTop w:val="0"/>
      <w:marBottom w:val="0"/>
      <w:divBdr>
        <w:top w:val="none" w:sz="0" w:space="0" w:color="auto"/>
        <w:left w:val="none" w:sz="0" w:space="0" w:color="auto"/>
        <w:bottom w:val="none" w:sz="0" w:space="0" w:color="auto"/>
        <w:right w:val="none" w:sz="0" w:space="0" w:color="auto"/>
      </w:divBdr>
    </w:div>
    <w:div w:id="821583196">
      <w:bodyDiv w:val="1"/>
      <w:marLeft w:val="0"/>
      <w:marRight w:val="0"/>
      <w:marTop w:val="0"/>
      <w:marBottom w:val="0"/>
      <w:divBdr>
        <w:top w:val="none" w:sz="0" w:space="0" w:color="auto"/>
        <w:left w:val="none" w:sz="0" w:space="0" w:color="auto"/>
        <w:bottom w:val="none" w:sz="0" w:space="0" w:color="auto"/>
        <w:right w:val="none" w:sz="0" w:space="0" w:color="auto"/>
      </w:divBdr>
    </w:div>
    <w:div w:id="842549128">
      <w:bodyDiv w:val="1"/>
      <w:marLeft w:val="0"/>
      <w:marRight w:val="0"/>
      <w:marTop w:val="0"/>
      <w:marBottom w:val="0"/>
      <w:divBdr>
        <w:top w:val="none" w:sz="0" w:space="0" w:color="auto"/>
        <w:left w:val="none" w:sz="0" w:space="0" w:color="auto"/>
        <w:bottom w:val="none" w:sz="0" w:space="0" w:color="auto"/>
        <w:right w:val="none" w:sz="0" w:space="0" w:color="auto"/>
      </w:divBdr>
    </w:div>
    <w:div w:id="851842514">
      <w:bodyDiv w:val="1"/>
      <w:marLeft w:val="0"/>
      <w:marRight w:val="0"/>
      <w:marTop w:val="0"/>
      <w:marBottom w:val="0"/>
      <w:divBdr>
        <w:top w:val="none" w:sz="0" w:space="0" w:color="auto"/>
        <w:left w:val="none" w:sz="0" w:space="0" w:color="auto"/>
        <w:bottom w:val="none" w:sz="0" w:space="0" w:color="auto"/>
        <w:right w:val="none" w:sz="0" w:space="0" w:color="auto"/>
      </w:divBdr>
      <w:divsChild>
        <w:div w:id="801117600">
          <w:marLeft w:val="0"/>
          <w:marRight w:val="0"/>
          <w:marTop w:val="0"/>
          <w:marBottom w:val="0"/>
          <w:divBdr>
            <w:top w:val="none" w:sz="0" w:space="0" w:color="auto"/>
            <w:left w:val="none" w:sz="0" w:space="0" w:color="auto"/>
            <w:bottom w:val="none" w:sz="0" w:space="0" w:color="auto"/>
            <w:right w:val="none" w:sz="0" w:space="0" w:color="auto"/>
          </w:divBdr>
        </w:div>
        <w:div w:id="601301973">
          <w:marLeft w:val="0"/>
          <w:marRight w:val="0"/>
          <w:marTop w:val="0"/>
          <w:marBottom w:val="0"/>
          <w:divBdr>
            <w:top w:val="none" w:sz="0" w:space="0" w:color="auto"/>
            <w:left w:val="none" w:sz="0" w:space="0" w:color="auto"/>
            <w:bottom w:val="none" w:sz="0" w:space="0" w:color="auto"/>
            <w:right w:val="none" w:sz="0" w:space="0" w:color="auto"/>
          </w:divBdr>
        </w:div>
        <w:div w:id="1049690347">
          <w:marLeft w:val="0"/>
          <w:marRight w:val="0"/>
          <w:marTop w:val="0"/>
          <w:marBottom w:val="0"/>
          <w:divBdr>
            <w:top w:val="none" w:sz="0" w:space="0" w:color="auto"/>
            <w:left w:val="none" w:sz="0" w:space="0" w:color="auto"/>
            <w:bottom w:val="none" w:sz="0" w:space="0" w:color="auto"/>
            <w:right w:val="none" w:sz="0" w:space="0" w:color="auto"/>
          </w:divBdr>
        </w:div>
      </w:divsChild>
    </w:div>
    <w:div w:id="1023748595">
      <w:bodyDiv w:val="1"/>
      <w:marLeft w:val="0"/>
      <w:marRight w:val="0"/>
      <w:marTop w:val="0"/>
      <w:marBottom w:val="0"/>
      <w:divBdr>
        <w:top w:val="none" w:sz="0" w:space="0" w:color="auto"/>
        <w:left w:val="none" w:sz="0" w:space="0" w:color="auto"/>
        <w:bottom w:val="none" w:sz="0" w:space="0" w:color="auto"/>
        <w:right w:val="none" w:sz="0" w:space="0" w:color="auto"/>
      </w:divBdr>
      <w:divsChild>
        <w:div w:id="874393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027899">
              <w:marLeft w:val="0"/>
              <w:marRight w:val="0"/>
              <w:marTop w:val="0"/>
              <w:marBottom w:val="0"/>
              <w:divBdr>
                <w:top w:val="none" w:sz="0" w:space="0" w:color="auto"/>
                <w:left w:val="none" w:sz="0" w:space="0" w:color="auto"/>
                <w:bottom w:val="none" w:sz="0" w:space="0" w:color="auto"/>
                <w:right w:val="none" w:sz="0" w:space="0" w:color="auto"/>
              </w:divBdr>
              <w:divsChild>
                <w:div w:id="6720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0331">
      <w:bodyDiv w:val="1"/>
      <w:marLeft w:val="0"/>
      <w:marRight w:val="0"/>
      <w:marTop w:val="0"/>
      <w:marBottom w:val="0"/>
      <w:divBdr>
        <w:top w:val="none" w:sz="0" w:space="0" w:color="auto"/>
        <w:left w:val="none" w:sz="0" w:space="0" w:color="auto"/>
        <w:bottom w:val="none" w:sz="0" w:space="0" w:color="auto"/>
        <w:right w:val="none" w:sz="0" w:space="0" w:color="auto"/>
      </w:divBdr>
    </w:div>
    <w:div w:id="1035620166">
      <w:bodyDiv w:val="1"/>
      <w:marLeft w:val="0"/>
      <w:marRight w:val="0"/>
      <w:marTop w:val="0"/>
      <w:marBottom w:val="0"/>
      <w:divBdr>
        <w:top w:val="none" w:sz="0" w:space="0" w:color="auto"/>
        <w:left w:val="none" w:sz="0" w:space="0" w:color="auto"/>
        <w:bottom w:val="none" w:sz="0" w:space="0" w:color="auto"/>
        <w:right w:val="none" w:sz="0" w:space="0" w:color="auto"/>
      </w:divBdr>
    </w:div>
    <w:div w:id="1438403195">
      <w:bodyDiv w:val="1"/>
      <w:marLeft w:val="0"/>
      <w:marRight w:val="0"/>
      <w:marTop w:val="0"/>
      <w:marBottom w:val="0"/>
      <w:divBdr>
        <w:top w:val="none" w:sz="0" w:space="0" w:color="auto"/>
        <w:left w:val="none" w:sz="0" w:space="0" w:color="auto"/>
        <w:bottom w:val="none" w:sz="0" w:space="0" w:color="auto"/>
        <w:right w:val="none" w:sz="0" w:space="0" w:color="auto"/>
      </w:divBdr>
    </w:div>
    <w:div w:id="1476337143">
      <w:bodyDiv w:val="1"/>
      <w:marLeft w:val="0"/>
      <w:marRight w:val="0"/>
      <w:marTop w:val="0"/>
      <w:marBottom w:val="0"/>
      <w:divBdr>
        <w:top w:val="none" w:sz="0" w:space="0" w:color="auto"/>
        <w:left w:val="none" w:sz="0" w:space="0" w:color="auto"/>
        <w:bottom w:val="none" w:sz="0" w:space="0" w:color="auto"/>
        <w:right w:val="none" w:sz="0" w:space="0" w:color="auto"/>
      </w:divBdr>
    </w:div>
    <w:div w:id="1482767276">
      <w:bodyDiv w:val="1"/>
      <w:marLeft w:val="0"/>
      <w:marRight w:val="0"/>
      <w:marTop w:val="0"/>
      <w:marBottom w:val="0"/>
      <w:divBdr>
        <w:top w:val="none" w:sz="0" w:space="0" w:color="auto"/>
        <w:left w:val="none" w:sz="0" w:space="0" w:color="auto"/>
        <w:bottom w:val="none" w:sz="0" w:space="0" w:color="auto"/>
        <w:right w:val="none" w:sz="0" w:space="0" w:color="auto"/>
      </w:divBdr>
    </w:div>
    <w:div w:id="1525169255">
      <w:bodyDiv w:val="1"/>
      <w:marLeft w:val="0"/>
      <w:marRight w:val="0"/>
      <w:marTop w:val="0"/>
      <w:marBottom w:val="0"/>
      <w:divBdr>
        <w:top w:val="none" w:sz="0" w:space="0" w:color="auto"/>
        <w:left w:val="none" w:sz="0" w:space="0" w:color="auto"/>
        <w:bottom w:val="none" w:sz="0" w:space="0" w:color="auto"/>
        <w:right w:val="none" w:sz="0" w:space="0" w:color="auto"/>
      </w:divBdr>
    </w:div>
    <w:div w:id="1683046772">
      <w:bodyDiv w:val="1"/>
      <w:marLeft w:val="0"/>
      <w:marRight w:val="0"/>
      <w:marTop w:val="0"/>
      <w:marBottom w:val="0"/>
      <w:divBdr>
        <w:top w:val="none" w:sz="0" w:space="0" w:color="auto"/>
        <w:left w:val="none" w:sz="0" w:space="0" w:color="auto"/>
        <w:bottom w:val="none" w:sz="0" w:space="0" w:color="auto"/>
        <w:right w:val="none" w:sz="0" w:space="0" w:color="auto"/>
      </w:divBdr>
    </w:div>
    <w:div w:id="1697342653">
      <w:bodyDiv w:val="1"/>
      <w:marLeft w:val="0"/>
      <w:marRight w:val="0"/>
      <w:marTop w:val="0"/>
      <w:marBottom w:val="0"/>
      <w:divBdr>
        <w:top w:val="none" w:sz="0" w:space="0" w:color="auto"/>
        <w:left w:val="none" w:sz="0" w:space="0" w:color="auto"/>
        <w:bottom w:val="none" w:sz="0" w:space="0" w:color="auto"/>
        <w:right w:val="none" w:sz="0" w:space="0" w:color="auto"/>
      </w:divBdr>
    </w:div>
    <w:div w:id="1928419023">
      <w:bodyDiv w:val="1"/>
      <w:marLeft w:val="0"/>
      <w:marRight w:val="0"/>
      <w:marTop w:val="0"/>
      <w:marBottom w:val="0"/>
      <w:divBdr>
        <w:top w:val="none" w:sz="0" w:space="0" w:color="auto"/>
        <w:left w:val="none" w:sz="0" w:space="0" w:color="auto"/>
        <w:bottom w:val="none" w:sz="0" w:space="0" w:color="auto"/>
        <w:right w:val="none" w:sz="0" w:space="0" w:color="auto"/>
      </w:divBdr>
    </w:div>
    <w:div w:id="1943411303">
      <w:bodyDiv w:val="1"/>
      <w:marLeft w:val="0"/>
      <w:marRight w:val="0"/>
      <w:marTop w:val="0"/>
      <w:marBottom w:val="0"/>
      <w:divBdr>
        <w:top w:val="none" w:sz="0" w:space="0" w:color="auto"/>
        <w:left w:val="none" w:sz="0" w:space="0" w:color="auto"/>
        <w:bottom w:val="none" w:sz="0" w:space="0" w:color="auto"/>
        <w:right w:val="none" w:sz="0" w:space="0" w:color="auto"/>
      </w:divBdr>
    </w:div>
    <w:div w:id="2038509248">
      <w:bodyDiv w:val="1"/>
      <w:marLeft w:val="0"/>
      <w:marRight w:val="0"/>
      <w:marTop w:val="0"/>
      <w:marBottom w:val="0"/>
      <w:divBdr>
        <w:top w:val="none" w:sz="0" w:space="0" w:color="auto"/>
        <w:left w:val="none" w:sz="0" w:space="0" w:color="auto"/>
        <w:bottom w:val="none" w:sz="0" w:space="0" w:color="auto"/>
        <w:right w:val="none" w:sz="0" w:space="0" w:color="auto"/>
      </w:divBdr>
    </w:div>
    <w:div w:id="2060593129">
      <w:bodyDiv w:val="1"/>
      <w:marLeft w:val="0"/>
      <w:marRight w:val="0"/>
      <w:marTop w:val="0"/>
      <w:marBottom w:val="0"/>
      <w:divBdr>
        <w:top w:val="none" w:sz="0" w:space="0" w:color="auto"/>
        <w:left w:val="none" w:sz="0" w:space="0" w:color="auto"/>
        <w:bottom w:val="none" w:sz="0" w:space="0" w:color="auto"/>
        <w:right w:val="none" w:sz="0" w:space="0" w:color="auto"/>
      </w:divBdr>
    </w:div>
    <w:div w:id="2066756928">
      <w:bodyDiv w:val="1"/>
      <w:marLeft w:val="0"/>
      <w:marRight w:val="0"/>
      <w:marTop w:val="0"/>
      <w:marBottom w:val="0"/>
      <w:divBdr>
        <w:top w:val="none" w:sz="0" w:space="0" w:color="auto"/>
        <w:left w:val="none" w:sz="0" w:space="0" w:color="auto"/>
        <w:bottom w:val="none" w:sz="0" w:space="0" w:color="auto"/>
        <w:right w:val="none" w:sz="0" w:space="0" w:color="auto"/>
      </w:divBdr>
    </w:div>
    <w:div w:id="2092655928">
      <w:bodyDiv w:val="1"/>
      <w:marLeft w:val="0"/>
      <w:marRight w:val="0"/>
      <w:marTop w:val="0"/>
      <w:marBottom w:val="0"/>
      <w:divBdr>
        <w:top w:val="none" w:sz="0" w:space="0" w:color="auto"/>
        <w:left w:val="none" w:sz="0" w:space="0" w:color="auto"/>
        <w:bottom w:val="none" w:sz="0" w:space="0" w:color="auto"/>
        <w:right w:val="none" w:sz="0" w:space="0" w:color="auto"/>
      </w:divBdr>
    </w:div>
    <w:div w:id="2099279893">
      <w:bodyDiv w:val="1"/>
      <w:marLeft w:val="0"/>
      <w:marRight w:val="0"/>
      <w:marTop w:val="0"/>
      <w:marBottom w:val="0"/>
      <w:divBdr>
        <w:top w:val="none" w:sz="0" w:space="0" w:color="auto"/>
        <w:left w:val="none" w:sz="0" w:space="0" w:color="auto"/>
        <w:bottom w:val="none" w:sz="0" w:space="0" w:color="auto"/>
        <w:right w:val="none" w:sz="0" w:space="0" w:color="auto"/>
      </w:divBdr>
    </w:div>
    <w:div w:id="2110350619">
      <w:bodyDiv w:val="1"/>
      <w:marLeft w:val="0"/>
      <w:marRight w:val="0"/>
      <w:marTop w:val="0"/>
      <w:marBottom w:val="0"/>
      <w:divBdr>
        <w:top w:val="none" w:sz="0" w:space="0" w:color="auto"/>
        <w:left w:val="none" w:sz="0" w:space="0" w:color="auto"/>
        <w:bottom w:val="none" w:sz="0" w:space="0" w:color="auto"/>
        <w:right w:val="none" w:sz="0" w:space="0" w:color="auto"/>
      </w:divBdr>
    </w:div>
    <w:div w:id="2116972012">
      <w:bodyDiv w:val="1"/>
      <w:marLeft w:val="0"/>
      <w:marRight w:val="0"/>
      <w:marTop w:val="0"/>
      <w:marBottom w:val="0"/>
      <w:divBdr>
        <w:top w:val="none" w:sz="0" w:space="0" w:color="auto"/>
        <w:left w:val="none" w:sz="0" w:space="0" w:color="auto"/>
        <w:bottom w:val="none" w:sz="0" w:space="0" w:color="auto"/>
        <w:right w:val="none" w:sz="0" w:space="0" w:color="auto"/>
      </w:divBdr>
    </w:div>
    <w:div w:id="21333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Chan%20YH%5BAuthor%5D&amp;cauthor=true&amp;cauthor_uid=30114665" TargetMode="External"/><Relationship Id="rId3" Type="http://schemas.openxmlformats.org/officeDocument/2006/relationships/styles" Target="styles.xml"/><Relationship Id="rId7" Type="http://schemas.openxmlformats.org/officeDocument/2006/relationships/hyperlink" Target="https://www.ncbi.nlm.nih.gov/pubmed/?term=Ng%20ED%5BAuthor%5D&amp;cauthor=true&amp;cauthor_uid=301146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hs.uk/apps-library/squeez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srh.org/documents/contraception-after-pregnancy-guideline-januar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B30E7-8502-4EC7-9C8C-F986DF22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2761</Words>
  <Characters>15742</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 Debra</dc:creator>
  <cp:keywords/>
  <dc:description/>
  <cp:lastModifiedBy>Pippa Oakeshott</cp:lastModifiedBy>
  <cp:revision>2</cp:revision>
  <cp:lastPrinted>2019-09-24T08:39:00Z</cp:lastPrinted>
  <dcterms:created xsi:type="dcterms:W3CDTF">2020-02-07T12:14:00Z</dcterms:created>
  <dcterms:modified xsi:type="dcterms:W3CDTF">2020-02-07T12:14:00Z</dcterms:modified>
</cp:coreProperties>
</file>