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75" w:rsidRPr="00F934C3" w:rsidRDefault="00AB3175" w:rsidP="00AB3175">
      <w:pPr>
        <w:spacing w:line="480" w:lineRule="auto"/>
        <w:rPr>
          <w:rFonts w:ascii="Arial" w:hAnsi="Arial" w:cs="Arial"/>
          <w:b/>
        </w:rPr>
      </w:pPr>
      <w:r w:rsidRPr="00F934C3">
        <w:rPr>
          <w:rFonts w:ascii="Arial" w:hAnsi="Arial" w:cs="Arial"/>
          <w:b/>
        </w:rPr>
        <w:t>ONLINE SUPPLEMENT</w:t>
      </w:r>
    </w:p>
    <w:p w:rsidR="00AB3175" w:rsidRPr="00F934C3" w:rsidRDefault="00AB3175" w:rsidP="00AB3175">
      <w:pPr>
        <w:spacing w:line="480" w:lineRule="auto"/>
        <w:rPr>
          <w:rFonts w:ascii="Arial" w:hAnsi="Arial" w:cs="Arial"/>
          <w:b/>
        </w:rPr>
      </w:pPr>
    </w:p>
    <w:p w:rsidR="00AB3175" w:rsidRPr="000B5776" w:rsidRDefault="00AB3175" w:rsidP="00AB3175">
      <w:pPr>
        <w:spacing w:line="480" w:lineRule="auto"/>
        <w:jc w:val="both"/>
        <w:rPr>
          <w:rFonts w:ascii="Arial" w:hAnsi="Arial" w:cs="Arial"/>
          <w:caps/>
        </w:rPr>
      </w:pPr>
      <w:r w:rsidRPr="000B5776">
        <w:rPr>
          <w:rFonts w:ascii="Arial" w:hAnsi="Arial" w:cs="Arial"/>
          <w:caps/>
        </w:rPr>
        <w:t>UK Consensus on Pre-clinical Vascular Cognitive Impairment Functional Outcomes Assessment: Questionnaire and workshop proceedings</w:t>
      </w:r>
    </w:p>
    <w:p w:rsidR="00AB3175" w:rsidRPr="000B5776" w:rsidRDefault="00AB3175" w:rsidP="00AB3175">
      <w:pPr>
        <w:spacing w:line="480" w:lineRule="auto"/>
        <w:jc w:val="both"/>
        <w:rPr>
          <w:rFonts w:ascii="Arial" w:hAnsi="Arial" w:cs="Arial"/>
        </w:rPr>
      </w:pPr>
    </w:p>
    <w:p w:rsidR="00AB3175" w:rsidRPr="007C0F39" w:rsidRDefault="00AB3175" w:rsidP="00AB3175">
      <w:pPr>
        <w:spacing w:line="480" w:lineRule="auto"/>
        <w:jc w:val="both"/>
        <w:rPr>
          <w:rFonts w:ascii="Arial" w:hAnsi="Arial" w:cs="Arial"/>
        </w:rPr>
      </w:pPr>
      <w:bookmarkStart w:id="0" w:name="_Hlk14338289"/>
      <w:r>
        <w:rPr>
          <w:rFonts w:ascii="Arial" w:hAnsi="Arial" w:cs="Arial"/>
        </w:rPr>
        <w:t>Aisling McFall</w:t>
      </w:r>
      <w:r w:rsidRPr="00F6553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 Tuuli M. Hietamies</w:t>
      </w:r>
      <w:r w:rsidRPr="00F6553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 Ashton Bernard</w:t>
      </w:r>
      <w:r w:rsidRPr="00F6553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; </w:t>
      </w:r>
      <w:r w:rsidRPr="007C0F39">
        <w:rPr>
          <w:rFonts w:ascii="Arial" w:hAnsi="Arial" w:cs="Arial"/>
        </w:rPr>
        <w:t>Margaux Aimable</w:t>
      </w:r>
      <w:r w:rsidRPr="00AB2A22">
        <w:rPr>
          <w:rFonts w:ascii="Arial" w:hAnsi="Arial" w:cs="Arial"/>
          <w:vertAlign w:val="superscript"/>
        </w:rPr>
        <w:t>2</w:t>
      </w:r>
      <w:r w:rsidRPr="007C0F39">
        <w:rPr>
          <w:rFonts w:ascii="Arial" w:hAnsi="Arial" w:cs="Arial"/>
        </w:rPr>
        <w:t>; Stuart</w:t>
      </w:r>
      <w:r>
        <w:rPr>
          <w:rFonts w:ascii="Arial" w:hAnsi="Arial" w:cs="Arial"/>
        </w:rPr>
        <w:t xml:space="preserve"> M.</w:t>
      </w:r>
      <w:r w:rsidRPr="007C0F39">
        <w:rPr>
          <w:rFonts w:ascii="Arial" w:hAnsi="Arial" w:cs="Arial"/>
        </w:rPr>
        <w:t xml:space="preserve"> Allan</w:t>
      </w:r>
      <w:r>
        <w:rPr>
          <w:rFonts w:ascii="Arial" w:hAnsi="Arial" w:cs="Arial"/>
          <w:vertAlign w:val="superscript"/>
        </w:rPr>
        <w:t>3</w:t>
      </w:r>
      <w:r w:rsidRPr="007C0F3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Philip </w:t>
      </w:r>
      <w:r w:rsidR="007F2C74">
        <w:rPr>
          <w:rFonts w:ascii="Arial" w:hAnsi="Arial" w:cs="Arial"/>
        </w:rPr>
        <w:t xml:space="preserve">M. </w:t>
      </w:r>
      <w:r>
        <w:rPr>
          <w:rFonts w:ascii="Arial" w:hAnsi="Arial" w:cs="Arial"/>
        </w:rPr>
        <w:t>Bath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; Gaia Brezzo</w:t>
      </w:r>
      <w:r w:rsidRPr="00AB2A2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  <w:r w:rsidRPr="007C0F39">
        <w:rPr>
          <w:rFonts w:ascii="Arial" w:hAnsi="Arial" w:cs="Arial"/>
        </w:rPr>
        <w:t xml:space="preserve">Roxana </w:t>
      </w:r>
      <w:r w:rsidR="007F2C74">
        <w:rPr>
          <w:rFonts w:ascii="Arial" w:hAnsi="Arial" w:cs="Arial"/>
        </w:rPr>
        <w:t xml:space="preserve">O. </w:t>
      </w:r>
      <w:r w:rsidRPr="007C0F39">
        <w:rPr>
          <w:rFonts w:ascii="Arial" w:hAnsi="Arial" w:cs="Arial"/>
        </w:rPr>
        <w:t>Car</w:t>
      </w:r>
      <w:r w:rsidR="007F2C74">
        <w:rPr>
          <w:rFonts w:ascii="Arial" w:hAnsi="Arial" w:cs="Arial"/>
        </w:rPr>
        <w:t>a</w:t>
      </w:r>
      <w:bookmarkStart w:id="1" w:name="_GoBack"/>
      <w:bookmarkEnd w:id="1"/>
      <w:r w:rsidRPr="007C0F39">
        <w:rPr>
          <w:rFonts w:ascii="Arial" w:hAnsi="Arial" w:cs="Arial"/>
        </w:rPr>
        <w:t>re</w:t>
      </w:r>
      <w:r w:rsidRPr="00AB2A22">
        <w:rPr>
          <w:rFonts w:ascii="Arial" w:hAnsi="Arial" w:cs="Arial"/>
          <w:vertAlign w:val="superscript"/>
        </w:rPr>
        <w:t>5</w:t>
      </w:r>
      <w:r w:rsidRPr="007C0F3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Hilary V. Carswell</w:t>
      </w:r>
      <w:r w:rsidRPr="00AB2A22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; Andrew N. Clarkson</w:t>
      </w:r>
      <w:r w:rsidRPr="00AB2A22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>; Gillian Currie</w:t>
      </w:r>
      <w:r w:rsidRPr="00AB2A2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  <w:r w:rsidRPr="007C0F39">
        <w:rPr>
          <w:rFonts w:ascii="Arial" w:hAnsi="Arial" w:cs="Arial"/>
        </w:rPr>
        <w:t>Tracy</w:t>
      </w:r>
      <w:r>
        <w:rPr>
          <w:rFonts w:ascii="Arial" w:hAnsi="Arial" w:cs="Arial"/>
        </w:rPr>
        <w:t xml:space="preserve"> D.</w:t>
      </w:r>
      <w:r w:rsidRPr="007C0F39">
        <w:rPr>
          <w:rFonts w:ascii="Arial" w:hAnsi="Arial" w:cs="Arial"/>
        </w:rPr>
        <w:t xml:space="preserve"> Farr</w:t>
      </w:r>
      <w:r w:rsidRPr="001333C0">
        <w:rPr>
          <w:rFonts w:ascii="Arial" w:hAnsi="Arial" w:cs="Arial"/>
          <w:vertAlign w:val="superscript"/>
        </w:rPr>
        <w:t>8</w:t>
      </w:r>
      <w:r w:rsidRPr="007C0F3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Jill Fowler</w:t>
      </w:r>
      <w:r w:rsidRPr="00036C5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  <w:r w:rsidRPr="007C0F39">
        <w:rPr>
          <w:rFonts w:ascii="Arial" w:hAnsi="Arial" w:cs="Arial"/>
        </w:rPr>
        <w:t>Mark Good</w:t>
      </w:r>
      <w:r w:rsidRPr="00036C5B">
        <w:rPr>
          <w:rFonts w:ascii="Arial" w:hAnsi="Arial" w:cs="Arial"/>
          <w:vertAlign w:val="superscript"/>
        </w:rPr>
        <w:t>9</w:t>
      </w:r>
      <w:r w:rsidRPr="007C0F3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Atticus H. Hainsworth</w:t>
      </w:r>
      <w:r w:rsidRPr="00036C5B"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>; Catherine Hall</w:t>
      </w:r>
      <w:r>
        <w:rPr>
          <w:rFonts w:ascii="Arial" w:hAnsi="Arial" w:cs="Arial"/>
          <w:vertAlign w:val="superscript"/>
        </w:rPr>
        <w:t>11</w:t>
      </w:r>
      <w:r>
        <w:rPr>
          <w:rFonts w:ascii="Arial" w:hAnsi="Arial" w:cs="Arial"/>
        </w:rPr>
        <w:t>; Karen Horsburgh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  <w:r w:rsidRPr="007C0F39">
        <w:rPr>
          <w:rFonts w:ascii="Arial" w:hAnsi="Arial" w:cs="Arial"/>
        </w:rPr>
        <w:t>Rajesh Kalaria</w:t>
      </w:r>
      <w:r w:rsidRPr="007C0F39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2</w:t>
      </w:r>
      <w:r w:rsidRPr="007C0F39">
        <w:rPr>
          <w:rFonts w:ascii="Arial" w:hAnsi="Arial" w:cs="Arial"/>
        </w:rPr>
        <w:t>; Patrick Kehoe</w:t>
      </w:r>
      <w:r w:rsidRPr="007C0F39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3</w:t>
      </w:r>
      <w:r w:rsidRPr="007C0F3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Catherine Lawrence</w:t>
      </w:r>
      <w:r w:rsidRPr="00036C5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 Malcolm Macleod</w:t>
      </w:r>
      <w:r w:rsidRPr="00F6553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; Alison McNeilly</w:t>
      </w:r>
      <w:r w:rsidRPr="00036C5B"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</w:rPr>
        <w:t>; Alyson A. Miller</w:t>
      </w:r>
      <w:r w:rsidRPr="00F6553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; </w:t>
      </w:r>
      <w:r w:rsidRPr="007C0F39">
        <w:rPr>
          <w:rFonts w:ascii="Arial" w:hAnsi="Arial" w:cs="Arial"/>
        </w:rPr>
        <w:t>Scott Miners</w:t>
      </w:r>
      <w:r w:rsidRPr="007C0F39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3</w:t>
      </w:r>
      <w:r w:rsidRPr="007C0F39">
        <w:rPr>
          <w:rFonts w:ascii="Arial" w:hAnsi="Arial" w:cs="Arial"/>
        </w:rPr>
        <w:t>; Vincent Mok</w:t>
      </w:r>
      <w:r w:rsidRPr="007C0F39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6</w:t>
      </w:r>
      <w:r w:rsidRPr="007C0F3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Michael O’Sullivan</w:t>
      </w:r>
      <w:r w:rsidRPr="002B05EB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>, Bettina Platt</w:t>
      </w:r>
      <w:r w:rsidRPr="00036C5B">
        <w:rPr>
          <w:rFonts w:ascii="Arial" w:hAnsi="Arial" w:cs="Arial"/>
          <w:vertAlign w:val="superscript"/>
        </w:rPr>
        <w:t>18</w:t>
      </w:r>
      <w:r>
        <w:rPr>
          <w:rFonts w:ascii="Arial" w:hAnsi="Arial" w:cs="Arial"/>
        </w:rPr>
        <w:t>; Emily S. Sena</w:t>
      </w:r>
      <w:r w:rsidRPr="004306F1">
        <w:rPr>
          <w:rFonts w:ascii="Arial" w:hAnsi="Arial" w:cs="Arial"/>
          <w:vertAlign w:val="superscript"/>
        </w:rPr>
        <w:t>14</w:t>
      </w:r>
      <w:r>
        <w:rPr>
          <w:rFonts w:ascii="Arial" w:hAnsi="Arial" w:cs="Arial"/>
        </w:rPr>
        <w:t xml:space="preserve">; </w:t>
      </w:r>
      <w:r w:rsidRPr="007C0F39">
        <w:rPr>
          <w:rFonts w:ascii="Arial" w:hAnsi="Arial" w:cs="Arial"/>
        </w:rPr>
        <w:t>M</w:t>
      </w:r>
      <w:r>
        <w:rPr>
          <w:rFonts w:ascii="Arial" w:hAnsi="Arial" w:cs="Arial"/>
        </w:rPr>
        <w:t>atthew</w:t>
      </w:r>
      <w:r w:rsidRPr="007C0F39">
        <w:rPr>
          <w:rFonts w:ascii="Arial" w:hAnsi="Arial" w:cs="Arial"/>
        </w:rPr>
        <w:t xml:space="preserve"> Sharp</w:t>
      </w:r>
      <w:r w:rsidRPr="00036C5B">
        <w:rPr>
          <w:rFonts w:ascii="Arial" w:hAnsi="Arial" w:cs="Arial"/>
          <w:vertAlign w:val="superscript"/>
        </w:rPr>
        <w:t>5</w:t>
      </w:r>
      <w:r w:rsidRPr="007C0F39">
        <w:rPr>
          <w:rFonts w:ascii="Arial" w:hAnsi="Arial" w:cs="Arial"/>
        </w:rPr>
        <w:t>; Patrick Strangeward</w:t>
      </w:r>
      <w:r>
        <w:rPr>
          <w:rFonts w:ascii="Arial" w:hAnsi="Arial" w:cs="Arial"/>
          <w:vertAlign w:val="superscript"/>
        </w:rPr>
        <w:t>3</w:t>
      </w:r>
      <w:r w:rsidRPr="007C0F39">
        <w:rPr>
          <w:rFonts w:ascii="Arial" w:hAnsi="Arial" w:cs="Arial"/>
        </w:rPr>
        <w:t>; Stefan Szymkowiak</w:t>
      </w:r>
      <w:r w:rsidRPr="00036C5B">
        <w:rPr>
          <w:rFonts w:ascii="Arial" w:hAnsi="Arial" w:cs="Arial"/>
          <w:vertAlign w:val="superscript"/>
        </w:rPr>
        <w:t>2</w:t>
      </w:r>
      <w:r w:rsidRPr="007C0F39">
        <w:rPr>
          <w:rFonts w:ascii="Arial" w:hAnsi="Arial" w:cs="Arial"/>
        </w:rPr>
        <w:t>; Rhi</w:t>
      </w:r>
      <w:r>
        <w:rPr>
          <w:rFonts w:ascii="Arial" w:hAnsi="Arial" w:cs="Arial"/>
        </w:rPr>
        <w:t>an M. Touyz</w:t>
      </w:r>
      <w:r w:rsidRPr="007C0F39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; </w:t>
      </w:r>
      <w:r w:rsidRPr="007C0F39">
        <w:rPr>
          <w:rFonts w:ascii="Arial" w:hAnsi="Arial" w:cs="Arial"/>
        </w:rPr>
        <w:t xml:space="preserve">Rebecca </w:t>
      </w:r>
      <w:r>
        <w:rPr>
          <w:rFonts w:ascii="Arial" w:hAnsi="Arial" w:cs="Arial"/>
        </w:rPr>
        <w:t xml:space="preserve">C. </w:t>
      </w:r>
      <w:r w:rsidRPr="007C0F39">
        <w:rPr>
          <w:rFonts w:ascii="Arial" w:hAnsi="Arial" w:cs="Arial"/>
        </w:rPr>
        <w:t>Trueman</w:t>
      </w:r>
      <w:r>
        <w:rPr>
          <w:rFonts w:ascii="Arial" w:hAnsi="Arial" w:cs="Arial"/>
          <w:vertAlign w:val="superscript"/>
        </w:rPr>
        <w:t>8</w:t>
      </w:r>
      <w:r w:rsidRPr="007C0F3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Claire White</w:t>
      </w:r>
      <w:r w:rsidRPr="00036C5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; </w:t>
      </w:r>
      <w:r w:rsidRPr="007C0F39">
        <w:rPr>
          <w:rFonts w:ascii="Arial" w:hAnsi="Arial" w:cs="Arial"/>
        </w:rPr>
        <w:t xml:space="preserve">Chris </w:t>
      </w:r>
      <w:r>
        <w:rPr>
          <w:rFonts w:ascii="Arial" w:hAnsi="Arial" w:cs="Arial"/>
        </w:rPr>
        <w:t>McCabe</w:t>
      </w:r>
      <w:r w:rsidRPr="00A5467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9</w:t>
      </w:r>
      <w:r>
        <w:rPr>
          <w:rFonts w:ascii="Arial" w:hAnsi="Arial" w:cs="Arial"/>
        </w:rPr>
        <w:t>; Lorraine M. Work</w:t>
      </w:r>
      <w:r w:rsidRPr="00F6553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; Terence J. Quinn</w:t>
      </w:r>
      <w:r w:rsidRPr="00F6553F">
        <w:rPr>
          <w:rFonts w:ascii="Arial" w:hAnsi="Arial" w:cs="Arial"/>
          <w:vertAlign w:val="superscript"/>
        </w:rPr>
        <w:t>1</w:t>
      </w:r>
    </w:p>
    <w:bookmarkEnd w:id="0"/>
    <w:p w:rsidR="00AB3175" w:rsidRDefault="00AB3175" w:rsidP="00AB3175">
      <w:pPr>
        <w:pStyle w:val="Teaser"/>
        <w:spacing w:line="48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AB3175" w:rsidRPr="00AB3175" w:rsidRDefault="00AB3175" w:rsidP="00AB3175">
      <w:pPr>
        <w:pStyle w:val="Teaser"/>
        <w:spacing w:line="48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B3175" w:rsidRPr="00F934C3" w:rsidRDefault="00AB3175" w:rsidP="00AB3175">
      <w:pPr>
        <w:spacing w:after="200" w:line="480" w:lineRule="auto"/>
        <w:rPr>
          <w:rFonts w:ascii="Arial" w:hAnsi="Arial" w:cs="Arial"/>
          <w:b/>
        </w:rPr>
      </w:pPr>
    </w:p>
    <w:p w:rsidR="00AB3175" w:rsidRPr="007645F6" w:rsidRDefault="00AB3175" w:rsidP="00AB3175">
      <w:pPr>
        <w:spacing w:line="480" w:lineRule="auto"/>
        <w:rPr>
          <w:rFonts w:ascii="Arial" w:hAnsi="Arial" w:cs="Arial"/>
          <w:b/>
          <w:u w:val="single"/>
        </w:rPr>
      </w:pPr>
      <w:r w:rsidRPr="007645F6">
        <w:rPr>
          <w:rFonts w:ascii="Arial" w:hAnsi="Arial" w:cs="Arial"/>
          <w:b/>
          <w:u w:val="single"/>
        </w:rPr>
        <w:t>Supplementary Results/Tables</w:t>
      </w:r>
    </w:p>
    <w:p w:rsidR="00AB3175" w:rsidRPr="007645F6" w:rsidRDefault="00AB3175" w:rsidP="00AB3175">
      <w:pPr>
        <w:spacing w:line="480" w:lineRule="auto"/>
        <w:rPr>
          <w:rFonts w:ascii="Arial" w:hAnsi="Arial" w:cs="Arial"/>
          <w:b/>
          <w:u w:val="single"/>
        </w:rPr>
      </w:pPr>
    </w:p>
    <w:p w:rsidR="00AB3175" w:rsidRPr="000B5776" w:rsidRDefault="00AB3175" w:rsidP="00AB3175">
      <w:pPr>
        <w:spacing w:line="480" w:lineRule="auto"/>
        <w:jc w:val="both"/>
        <w:rPr>
          <w:rFonts w:ascii="Arial" w:hAnsi="Arial" w:cs="Arial"/>
        </w:rPr>
      </w:pPr>
      <w:r w:rsidRPr="000B5776">
        <w:rPr>
          <w:rFonts w:ascii="Arial" w:hAnsi="Arial" w:cs="Arial"/>
          <w:b/>
        </w:rPr>
        <w:t>Supplementary Materials 1</w:t>
      </w:r>
      <w:r>
        <w:rPr>
          <w:rFonts w:ascii="Arial" w:hAnsi="Arial" w:cs="Arial"/>
          <w:b/>
        </w:rPr>
        <w:t>:</w:t>
      </w:r>
      <w:r w:rsidRPr="000B5776">
        <w:rPr>
          <w:rFonts w:ascii="Arial" w:hAnsi="Arial" w:cs="Arial"/>
        </w:rPr>
        <w:t xml:space="preserve"> Questionnaire sent to active VCI research </w:t>
      </w:r>
      <w:proofErr w:type="spellStart"/>
      <w:r w:rsidRPr="000B5776">
        <w:rPr>
          <w:rFonts w:ascii="Arial" w:hAnsi="Arial" w:cs="Arial"/>
        </w:rPr>
        <w:t>centres</w:t>
      </w:r>
      <w:proofErr w:type="spellEnd"/>
      <w:r w:rsidRPr="000B5776">
        <w:rPr>
          <w:rFonts w:ascii="Arial" w:hAnsi="Arial" w:cs="Arial"/>
        </w:rPr>
        <w:t xml:space="preserve"> in UK </w:t>
      </w:r>
    </w:p>
    <w:p w:rsidR="00AB3175" w:rsidRDefault="00AB3175" w:rsidP="00AB3175">
      <w:pPr>
        <w:spacing w:after="200" w:line="480" w:lineRule="auto"/>
        <w:jc w:val="both"/>
      </w:pPr>
    </w:p>
    <w:p w:rsidR="00AB3175" w:rsidRDefault="00AB3175">
      <w:pPr>
        <w:rPr>
          <w:rFonts w:ascii="Tahoma" w:eastAsia="Calibri" w:hAnsi="Tahoma" w:cs="Tahoma"/>
          <w:sz w:val="22"/>
          <w:szCs w:val="22"/>
          <w:lang w:val="en-GB"/>
        </w:rPr>
      </w:pPr>
      <w:r>
        <w:rPr>
          <w:rFonts w:ascii="Tahoma" w:hAnsi="Tahoma" w:cs="Tahoma"/>
        </w:rPr>
        <w:br w:type="page"/>
      </w:r>
    </w:p>
    <w:p w:rsidR="00C03569" w:rsidRDefault="00C03569" w:rsidP="00442AAF">
      <w:pPr>
        <w:pStyle w:val="NoSpacing"/>
        <w:jc w:val="both"/>
        <w:rPr>
          <w:rFonts w:ascii="Tahoma" w:hAnsi="Tahoma" w:cs="Tahoma"/>
        </w:rPr>
      </w:pPr>
    </w:p>
    <w:p w:rsidR="00983991" w:rsidRDefault="00CB09D9" w:rsidP="00442AAF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Thanks for taking the </w:t>
      </w:r>
      <w:r w:rsidR="00C03569">
        <w:rPr>
          <w:rFonts w:ascii="Tahoma" w:hAnsi="Tahoma" w:cs="Tahoma"/>
        </w:rPr>
        <w:t>time to complete this short survey.</w:t>
      </w:r>
      <w:r w:rsidR="00F83183">
        <w:rPr>
          <w:rFonts w:ascii="Tahoma" w:hAnsi="Tahoma" w:cs="Tahoma"/>
        </w:rPr>
        <w:t xml:space="preserve">  You can answer as many or as few of the questions as you wish.</w:t>
      </w:r>
    </w:p>
    <w:p w:rsidR="00CB09D9" w:rsidRPr="00B40506" w:rsidRDefault="00CB09D9" w:rsidP="00442AAF">
      <w:pPr>
        <w:pStyle w:val="NoSpacing"/>
        <w:jc w:val="both"/>
        <w:rPr>
          <w:rFonts w:ascii="Tahoma" w:hAnsi="Tahoma" w:cs="Tahoma"/>
        </w:rPr>
      </w:pPr>
    </w:p>
    <w:p w:rsidR="00B40506" w:rsidRPr="00B40506" w:rsidRDefault="004D0EB8" w:rsidP="00442AAF">
      <w:pPr>
        <w:pStyle w:val="NoSpacing"/>
        <w:jc w:val="both"/>
        <w:rPr>
          <w:rFonts w:ascii="Tahoma" w:hAnsi="Tahoma" w:cs="Tahoma"/>
        </w:rPr>
      </w:pPr>
      <w:r w:rsidRPr="00B40506">
        <w:rPr>
          <w:rFonts w:ascii="Tahoma" w:hAnsi="Tahoma" w:cs="Tahoma"/>
        </w:rPr>
        <w:t xml:space="preserve">We are interested in the functional and cognitive assessments that you use in your vascular cognitive impairment </w:t>
      </w:r>
      <w:r w:rsidR="00EB410D" w:rsidRPr="00B40506">
        <w:rPr>
          <w:rFonts w:ascii="Tahoma" w:hAnsi="Tahoma" w:cs="Tahoma"/>
        </w:rPr>
        <w:t xml:space="preserve">(VCI) </w:t>
      </w:r>
      <w:r w:rsidRPr="00B40506">
        <w:rPr>
          <w:rFonts w:ascii="Tahoma" w:hAnsi="Tahoma" w:cs="Tahoma"/>
        </w:rPr>
        <w:t xml:space="preserve">pre-clinical (animal) models.  </w:t>
      </w:r>
    </w:p>
    <w:p w:rsidR="00C03569" w:rsidRDefault="004D0EB8" w:rsidP="00442AAF">
      <w:pPr>
        <w:pStyle w:val="NoSpacing"/>
        <w:jc w:val="both"/>
        <w:rPr>
          <w:rFonts w:ascii="Tahoma" w:hAnsi="Tahoma" w:cs="Tahoma"/>
        </w:rPr>
      </w:pPr>
      <w:r w:rsidRPr="00B40506">
        <w:rPr>
          <w:rFonts w:ascii="Tahoma" w:hAnsi="Tahoma" w:cs="Tahoma"/>
        </w:rPr>
        <w:t xml:space="preserve">An example of a functional assessment would be the </w:t>
      </w:r>
      <w:proofErr w:type="spellStart"/>
      <w:r w:rsidRPr="00B40506">
        <w:rPr>
          <w:rFonts w:ascii="Tahoma" w:hAnsi="Tahoma" w:cs="Tahoma"/>
        </w:rPr>
        <w:t>Bederson</w:t>
      </w:r>
      <w:proofErr w:type="spellEnd"/>
      <w:r w:rsidRPr="00B40506">
        <w:rPr>
          <w:rFonts w:ascii="Tahoma" w:hAnsi="Tahoma" w:cs="Tahoma"/>
        </w:rPr>
        <w:t xml:space="preserve"> scale an example of a cognitive assessment would be a Water Maze test.</w:t>
      </w:r>
      <w:r w:rsidR="00B40506" w:rsidRPr="00B40506">
        <w:rPr>
          <w:rFonts w:ascii="Tahoma" w:hAnsi="Tahoma" w:cs="Tahoma"/>
        </w:rPr>
        <w:t xml:space="preserve">  </w:t>
      </w:r>
    </w:p>
    <w:p w:rsidR="00B40506" w:rsidRPr="00B40506" w:rsidRDefault="00B40506" w:rsidP="00442AAF">
      <w:pPr>
        <w:pStyle w:val="NoSpacing"/>
        <w:jc w:val="both"/>
        <w:rPr>
          <w:rFonts w:ascii="Tahoma" w:hAnsi="Tahoma" w:cs="Tahoma"/>
        </w:rPr>
      </w:pPr>
      <w:r w:rsidRPr="00B40506">
        <w:rPr>
          <w:rFonts w:ascii="Tahoma" w:hAnsi="Tahoma" w:cs="Tahoma"/>
        </w:rPr>
        <w:t xml:space="preserve">There is space at the end for any other thoughts or comments you may wish to share. </w:t>
      </w:r>
    </w:p>
    <w:p w:rsidR="004D0EB8" w:rsidRDefault="004D0EB8" w:rsidP="00442AAF">
      <w:pPr>
        <w:pStyle w:val="NoSpacing"/>
        <w:jc w:val="both"/>
        <w:rPr>
          <w:rFonts w:ascii="Tahoma" w:hAnsi="Tahoma" w:cs="Tahoma"/>
        </w:rPr>
      </w:pPr>
    </w:p>
    <w:p w:rsidR="00CB09D9" w:rsidRPr="00B40506" w:rsidRDefault="00CB09D9" w:rsidP="00442AAF">
      <w:pPr>
        <w:pStyle w:val="NoSpacing"/>
        <w:jc w:val="both"/>
        <w:rPr>
          <w:rFonts w:ascii="Tahoma" w:hAnsi="Tahoma" w:cs="Tahoma"/>
        </w:rPr>
      </w:pPr>
    </w:p>
    <w:p w:rsidR="004D0EB8" w:rsidRPr="00B40506" w:rsidRDefault="004D0EB8" w:rsidP="00442AAF">
      <w:pPr>
        <w:pStyle w:val="NoSpacing"/>
        <w:jc w:val="both"/>
        <w:rPr>
          <w:rFonts w:ascii="Tahoma" w:hAnsi="Tahoma" w:cs="Tahoma"/>
        </w:rPr>
      </w:pPr>
      <w:r w:rsidRPr="00B40506">
        <w:rPr>
          <w:rFonts w:ascii="Tahoma" w:hAnsi="Tahoma" w:cs="Tahoma"/>
          <w:b/>
        </w:rPr>
        <w:t>Q1</w:t>
      </w:r>
      <w:r w:rsidR="00B40506" w:rsidRPr="00B40506">
        <w:rPr>
          <w:rFonts w:ascii="Tahoma" w:hAnsi="Tahoma" w:cs="Tahoma"/>
          <w:b/>
        </w:rPr>
        <w:t>a</w:t>
      </w:r>
      <w:r w:rsidRPr="00B40506">
        <w:rPr>
          <w:rFonts w:ascii="Tahoma" w:hAnsi="Tahoma" w:cs="Tahoma"/>
          <w:b/>
        </w:rPr>
        <w:t>:</w:t>
      </w:r>
      <w:r w:rsidR="00B40506" w:rsidRPr="00B40506">
        <w:rPr>
          <w:rFonts w:ascii="Tahoma" w:hAnsi="Tahoma" w:cs="Tahoma"/>
        </w:rPr>
        <w:t xml:space="preserve"> T</w:t>
      </w:r>
      <w:r w:rsidRPr="00B40506">
        <w:rPr>
          <w:rFonts w:ascii="Tahoma" w:hAnsi="Tahoma" w:cs="Tahoma"/>
        </w:rPr>
        <w:t xml:space="preserve">here </w:t>
      </w:r>
      <w:r w:rsidR="00B40506" w:rsidRPr="00B40506">
        <w:rPr>
          <w:rFonts w:ascii="Tahoma" w:hAnsi="Tahoma" w:cs="Tahoma"/>
        </w:rPr>
        <w:t>are lots of functional and cognitive outcome assessments available for use in VCI.</w:t>
      </w:r>
    </w:p>
    <w:p w:rsidR="00EB410D" w:rsidRPr="00B40506" w:rsidRDefault="00B40506" w:rsidP="00442AAF">
      <w:pPr>
        <w:pStyle w:val="NoSpacing"/>
        <w:jc w:val="both"/>
        <w:rPr>
          <w:rFonts w:ascii="Tahoma" w:hAnsi="Tahoma" w:cs="Tahoma"/>
          <w:b/>
        </w:rPr>
      </w:pPr>
      <w:r w:rsidRPr="00B40506">
        <w:rPr>
          <w:rFonts w:ascii="Tahoma" w:hAnsi="Tahoma" w:cs="Tahoma"/>
          <w:b/>
        </w:rPr>
        <w:t>Do you think that different research groups generally use the same tests</w:t>
      </w:r>
      <w:r w:rsidR="00EB410D" w:rsidRPr="00B40506">
        <w:rPr>
          <w:rFonts w:ascii="Tahoma" w:hAnsi="Tahoma" w:cs="Tahoma"/>
          <w:b/>
        </w:rPr>
        <w:t xml:space="preserve">? </w:t>
      </w:r>
    </w:p>
    <w:p w:rsidR="00EB410D" w:rsidRPr="00B40506" w:rsidRDefault="00B40506" w:rsidP="00442AAF">
      <w:pPr>
        <w:pStyle w:val="NoSpacing"/>
        <w:jc w:val="both"/>
        <w:rPr>
          <w:rFonts w:ascii="Tahoma" w:hAnsi="Tahoma" w:cs="Tahoma"/>
        </w:rPr>
      </w:pPr>
      <w:r w:rsidRPr="00B40506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9636A" wp14:editId="3257A5C9">
                <wp:simplePos x="0" y="0"/>
                <wp:positionH relativeFrom="column">
                  <wp:posOffset>419100</wp:posOffset>
                </wp:positionH>
                <wp:positionV relativeFrom="paragraph">
                  <wp:posOffset>157480</wp:posOffset>
                </wp:positionV>
                <wp:extent cx="24765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AF27C" id="Rectangle 6" o:spid="_x0000_s1026" style="position:absolute;margin-left:33pt;margin-top:12.4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" filled="f" strokecolor="#385d8a" strokeweight="1.5pt"/>
            </w:pict>
          </mc:Fallback>
        </mc:AlternateContent>
      </w:r>
      <w:r w:rsidRPr="00B40506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FE669" wp14:editId="30B7348B">
                <wp:simplePos x="0" y="0"/>
                <wp:positionH relativeFrom="column">
                  <wp:posOffset>2257425</wp:posOffset>
                </wp:positionH>
                <wp:positionV relativeFrom="paragraph">
                  <wp:posOffset>157480</wp:posOffset>
                </wp:positionV>
                <wp:extent cx="2476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E4316" id="Rectangle 5" o:spid="_x0000_s1026" style="position:absolute;margin-left:177.75pt;margin-top:12.4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" filled="f" strokecolor="#385d8a" strokeweight="1.5pt"/>
            </w:pict>
          </mc:Fallback>
        </mc:AlternateContent>
      </w:r>
    </w:p>
    <w:p w:rsidR="00B40506" w:rsidRPr="00B40506" w:rsidRDefault="00B40506" w:rsidP="00442AAF">
      <w:pPr>
        <w:pStyle w:val="NoSpacing"/>
        <w:jc w:val="both"/>
        <w:rPr>
          <w:rFonts w:ascii="Tahoma" w:hAnsi="Tahoma" w:cs="Tahoma"/>
        </w:rPr>
      </w:pPr>
      <w:r w:rsidRPr="00CB09D9">
        <w:rPr>
          <w:rFonts w:ascii="Tahoma" w:hAnsi="Tahoma" w:cs="Tahoma"/>
          <w:b/>
        </w:rPr>
        <w:t>YES</w:t>
      </w:r>
      <w:r w:rsidRPr="00B40506">
        <w:rPr>
          <w:rFonts w:ascii="Tahoma" w:hAnsi="Tahoma" w:cs="Tahoma"/>
        </w:rPr>
        <w:t xml:space="preserve"> </w:t>
      </w:r>
      <w:r w:rsidRPr="00B40506">
        <w:rPr>
          <w:rFonts w:ascii="Tahoma" w:hAnsi="Tahoma" w:cs="Tahoma"/>
        </w:rPr>
        <w:tab/>
      </w:r>
      <w:r w:rsidRPr="00B40506">
        <w:rPr>
          <w:rFonts w:ascii="Tahoma" w:hAnsi="Tahoma" w:cs="Tahoma"/>
        </w:rPr>
        <w:tab/>
      </w:r>
      <w:r w:rsidRPr="00B40506">
        <w:rPr>
          <w:rFonts w:ascii="Tahoma" w:hAnsi="Tahoma" w:cs="Tahoma"/>
        </w:rPr>
        <w:tab/>
      </w:r>
      <w:r w:rsidRPr="00B40506">
        <w:rPr>
          <w:rFonts w:ascii="Tahoma" w:hAnsi="Tahoma" w:cs="Tahoma"/>
        </w:rPr>
        <w:tab/>
      </w:r>
      <w:r w:rsidRPr="00CB09D9">
        <w:rPr>
          <w:rFonts w:ascii="Tahoma" w:hAnsi="Tahoma" w:cs="Tahoma"/>
          <w:b/>
        </w:rPr>
        <w:t>NO</w:t>
      </w:r>
      <w:r w:rsidRPr="00B40506">
        <w:rPr>
          <w:rFonts w:ascii="Tahoma" w:hAnsi="Tahoma" w:cs="Tahoma"/>
        </w:rPr>
        <w:t xml:space="preserve"> </w:t>
      </w:r>
    </w:p>
    <w:p w:rsidR="00B40506" w:rsidRPr="00B40506" w:rsidRDefault="00B40506" w:rsidP="00442AAF">
      <w:pPr>
        <w:pStyle w:val="NoSpacing"/>
        <w:jc w:val="both"/>
        <w:rPr>
          <w:rFonts w:ascii="Tahoma" w:hAnsi="Tahoma" w:cs="Tahoma"/>
        </w:rPr>
      </w:pPr>
    </w:p>
    <w:p w:rsidR="00B40506" w:rsidRPr="00B40506" w:rsidRDefault="00B40506" w:rsidP="00442AAF">
      <w:pPr>
        <w:pStyle w:val="NoSpacing"/>
        <w:jc w:val="both"/>
        <w:rPr>
          <w:rFonts w:ascii="Tahoma" w:hAnsi="Tahoma" w:cs="Tahoma"/>
        </w:rPr>
      </w:pPr>
      <w:r w:rsidRPr="00B40506">
        <w:rPr>
          <w:rFonts w:ascii="Tahoma" w:hAnsi="Tahoma" w:cs="Tahoma"/>
          <w:b/>
        </w:rPr>
        <w:t>Q1b:</w:t>
      </w:r>
      <w:r w:rsidRPr="00B40506">
        <w:rPr>
          <w:rFonts w:ascii="Tahoma" w:hAnsi="Tahoma" w:cs="Tahoma"/>
        </w:rPr>
        <w:t xml:space="preserve"> There are lots of different ways to perform and score functional and cognitive outcome assessments in VCI.</w:t>
      </w:r>
    </w:p>
    <w:p w:rsidR="00B40506" w:rsidRPr="00B40506" w:rsidRDefault="00B40506" w:rsidP="00442AAF">
      <w:pPr>
        <w:pStyle w:val="NoSpacing"/>
        <w:jc w:val="both"/>
        <w:rPr>
          <w:rFonts w:ascii="Tahoma" w:hAnsi="Tahoma" w:cs="Tahoma"/>
          <w:b/>
        </w:rPr>
      </w:pPr>
      <w:r w:rsidRPr="00B40506">
        <w:rPr>
          <w:rFonts w:ascii="Tahoma" w:hAnsi="Tahoma" w:cs="Tahoma"/>
          <w:b/>
        </w:rPr>
        <w:t>For a given test, do y</w:t>
      </w:r>
      <w:r>
        <w:rPr>
          <w:rFonts w:ascii="Tahoma" w:hAnsi="Tahoma" w:cs="Tahoma"/>
          <w:b/>
        </w:rPr>
        <w:t>ou think that different</w:t>
      </w:r>
      <w:r w:rsidRPr="00B40506">
        <w:rPr>
          <w:rFonts w:ascii="Tahoma" w:hAnsi="Tahoma" w:cs="Tahoma"/>
          <w:b/>
        </w:rPr>
        <w:t xml:space="preserve"> groups generally use the same approach to testing and scoring?</w:t>
      </w:r>
    </w:p>
    <w:p w:rsidR="00B40506" w:rsidRPr="00B40506" w:rsidRDefault="00B40506" w:rsidP="00442AAF">
      <w:pPr>
        <w:pStyle w:val="NoSpacing"/>
        <w:jc w:val="both"/>
        <w:rPr>
          <w:rFonts w:ascii="Tahoma" w:hAnsi="Tahoma" w:cs="Tahoma"/>
        </w:rPr>
      </w:pPr>
      <w:r w:rsidRPr="00B40506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78FA2" wp14:editId="42FE4392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127000</wp:posOffset>
                </wp:positionV>
                <wp:extent cx="24765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54D9B" id="Rectangle 8" o:spid="_x0000_s1026" style="position:absolute;margin-left:180pt;margin-top:10pt;width:1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" filled="f" strokecolor="#385d8a" strokeweight="1.5pt"/>
            </w:pict>
          </mc:Fallback>
        </mc:AlternateContent>
      </w:r>
      <w:r w:rsidRPr="00B40506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30C56" wp14:editId="6BACFFFA">
                <wp:simplePos x="0" y="0"/>
                <wp:positionH relativeFrom="column">
                  <wp:posOffset>447675</wp:posOffset>
                </wp:positionH>
                <wp:positionV relativeFrom="paragraph">
                  <wp:posOffset>127000</wp:posOffset>
                </wp:positionV>
                <wp:extent cx="24765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00837" id="Rectangle 7" o:spid="_x0000_s1026" style="position:absolute;margin-left:35.25pt;margin-top:10pt;width:1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" filled="f" strokecolor="#385d8a" strokeweight="1.5pt"/>
            </w:pict>
          </mc:Fallback>
        </mc:AlternateContent>
      </w:r>
    </w:p>
    <w:p w:rsidR="00B40506" w:rsidRPr="00B40506" w:rsidRDefault="00B40506" w:rsidP="00442AAF">
      <w:pPr>
        <w:pStyle w:val="NoSpacing"/>
        <w:jc w:val="both"/>
        <w:rPr>
          <w:rFonts w:ascii="Tahoma" w:hAnsi="Tahoma" w:cs="Tahoma"/>
        </w:rPr>
      </w:pPr>
      <w:r w:rsidRPr="00CB09D9">
        <w:rPr>
          <w:rFonts w:ascii="Tahoma" w:hAnsi="Tahoma" w:cs="Tahoma"/>
          <w:b/>
        </w:rPr>
        <w:t>YES</w:t>
      </w:r>
      <w:r w:rsidRPr="00B40506">
        <w:rPr>
          <w:rFonts w:ascii="Tahoma" w:hAnsi="Tahoma" w:cs="Tahoma"/>
        </w:rPr>
        <w:t xml:space="preserve"> </w:t>
      </w:r>
      <w:r w:rsidRPr="00B40506">
        <w:rPr>
          <w:rFonts w:ascii="Tahoma" w:hAnsi="Tahoma" w:cs="Tahoma"/>
        </w:rPr>
        <w:tab/>
      </w:r>
      <w:r w:rsidRPr="00B40506">
        <w:rPr>
          <w:rFonts w:ascii="Tahoma" w:hAnsi="Tahoma" w:cs="Tahoma"/>
        </w:rPr>
        <w:tab/>
      </w:r>
      <w:r w:rsidRPr="00B40506">
        <w:rPr>
          <w:rFonts w:ascii="Tahoma" w:hAnsi="Tahoma" w:cs="Tahoma"/>
        </w:rPr>
        <w:tab/>
      </w:r>
      <w:r w:rsidRPr="00B40506">
        <w:rPr>
          <w:rFonts w:ascii="Tahoma" w:hAnsi="Tahoma" w:cs="Tahoma"/>
        </w:rPr>
        <w:tab/>
      </w:r>
      <w:r w:rsidRPr="00CB09D9">
        <w:rPr>
          <w:rFonts w:ascii="Tahoma" w:hAnsi="Tahoma" w:cs="Tahoma"/>
          <w:b/>
        </w:rPr>
        <w:t>NO</w:t>
      </w:r>
      <w:r w:rsidRPr="00B40506">
        <w:rPr>
          <w:rFonts w:ascii="Tahoma" w:hAnsi="Tahoma" w:cs="Tahoma"/>
        </w:rPr>
        <w:t xml:space="preserve"> </w:t>
      </w:r>
    </w:p>
    <w:p w:rsidR="00B40506" w:rsidRDefault="00B40506" w:rsidP="00442AAF">
      <w:pPr>
        <w:pStyle w:val="NoSpacing"/>
        <w:jc w:val="both"/>
        <w:rPr>
          <w:rFonts w:ascii="Tahoma" w:hAnsi="Tahoma" w:cs="Tahoma"/>
        </w:rPr>
      </w:pPr>
    </w:p>
    <w:p w:rsidR="00CB09D9" w:rsidRDefault="00CB09D9" w:rsidP="00442AAF">
      <w:pPr>
        <w:pStyle w:val="NoSpacing"/>
        <w:jc w:val="both"/>
        <w:rPr>
          <w:rFonts w:ascii="Tahoma" w:hAnsi="Tahoma" w:cs="Tahoma"/>
        </w:rPr>
      </w:pPr>
    </w:p>
    <w:p w:rsidR="00CB09D9" w:rsidRPr="00B40506" w:rsidRDefault="00CB09D9" w:rsidP="00442AAF">
      <w:pPr>
        <w:pStyle w:val="NoSpacing"/>
        <w:jc w:val="both"/>
        <w:rPr>
          <w:rFonts w:ascii="Tahoma" w:hAnsi="Tahoma" w:cs="Tahoma"/>
        </w:rPr>
      </w:pPr>
    </w:p>
    <w:p w:rsidR="00B40506" w:rsidRPr="00CB09D9" w:rsidRDefault="00EB410D" w:rsidP="00442AAF">
      <w:pPr>
        <w:pStyle w:val="NoSpacing"/>
        <w:jc w:val="both"/>
        <w:rPr>
          <w:rFonts w:ascii="Tahoma" w:hAnsi="Tahoma" w:cs="Tahoma"/>
          <w:b/>
        </w:rPr>
      </w:pPr>
      <w:r w:rsidRPr="00CB09D9">
        <w:rPr>
          <w:rFonts w:ascii="Tahoma" w:hAnsi="Tahoma" w:cs="Tahoma"/>
          <w:b/>
        </w:rPr>
        <w:t xml:space="preserve">Q2. Which functional and cognitive outcomes do you use in your </w:t>
      </w:r>
      <w:r w:rsidR="00CB09D9">
        <w:rPr>
          <w:rFonts w:ascii="Tahoma" w:hAnsi="Tahoma" w:cs="Tahoma"/>
          <w:b/>
        </w:rPr>
        <w:t xml:space="preserve">pre-clinical VCI </w:t>
      </w:r>
      <w:r w:rsidRPr="00CB09D9">
        <w:rPr>
          <w:rFonts w:ascii="Tahoma" w:hAnsi="Tahoma" w:cs="Tahoma"/>
          <w:b/>
        </w:rPr>
        <w:t>research</w:t>
      </w:r>
      <w:r w:rsidR="00CB09D9" w:rsidRPr="00CB09D9">
        <w:rPr>
          <w:rFonts w:ascii="Tahoma" w:hAnsi="Tahoma" w:cs="Tahoma"/>
          <w:b/>
        </w:rPr>
        <w:t xml:space="preserve">? </w:t>
      </w:r>
    </w:p>
    <w:p w:rsidR="00EB410D" w:rsidRPr="00B40506" w:rsidRDefault="00B40506" w:rsidP="00442AAF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B40506">
        <w:rPr>
          <w:rFonts w:ascii="Tahoma" w:hAnsi="Tahoma" w:cs="Tahoma"/>
        </w:rPr>
        <w:t xml:space="preserve">rite names in the </w:t>
      </w:r>
      <w:r w:rsidR="00CB09D9">
        <w:rPr>
          <w:rFonts w:ascii="Tahoma" w:hAnsi="Tahoma" w:cs="Tahoma"/>
        </w:rPr>
        <w:t xml:space="preserve">table </w:t>
      </w:r>
      <w:r w:rsidR="00EB410D" w:rsidRPr="00B40506">
        <w:rPr>
          <w:rFonts w:ascii="Tahoma" w:hAnsi="Tahoma" w:cs="Tahoma"/>
        </w:rPr>
        <w:t>(</w:t>
      </w:r>
      <w:r w:rsidR="00EB410D" w:rsidRPr="00B40506">
        <w:rPr>
          <w:rFonts w:ascii="Tahoma" w:hAnsi="Tahoma" w:cs="Tahoma"/>
          <w:i/>
        </w:rPr>
        <w:t xml:space="preserve">you can </w:t>
      </w:r>
      <w:r w:rsidR="00C03569">
        <w:rPr>
          <w:rFonts w:ascii="Tahoma" w:hAnsi="Tahoma" w:cs="Tahoma"/>
          <w:i/>
        </w:rPr>
        <w:t xml:space="preserve">add more rows </w:t>
      </w:r>
      <w:r w:rsidR="00EB410D" w:rsidRPr="00B40506">
        <w:rPr>
          <w:rFonts w:ascii="Tahoma" w:hAnsi="Tahoma" w:cs="Tahoma"/>
          <w:i/>
        </w:rPr>
        <w:t>if you need more space)</w:t>
      </w:r>
      <w:r w:rsidR="00EB410D" w:rsidRPr="00B40506">
        <w:rPr>
          <w:rFonts w:ascii="Tahoma" w:hAnsi="Tahoma" w:cs="Tahoma"/>
        </w:rPr>
        <w:t>.</w:t>
      </w:r>
    </w:p>
    <w:p w:rsidR="00EB410D" w:rsidRPr="00B40506" w:rsidRDefault="00EB410D" w:rsidP="00442AAF">
      <w:pPr>
        <w:pStyle w:val="NoSpacing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40506" w:rsidRPr="00B40506" w:rsidTr="00B40506">
        <w:tc>
          <w:tcPr>
            <w:tcW w:w="8856" w:type="dxa"/>
          </w:tcPr>
          <w:p w:rsidR="00B40506" w:rsidRPr="00B40506" w:rsidRDefault="00B40506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B40506" w:rsidRPr="00B40506" w:rsidTr="00B40506">
        <w:tc>
          <w:tcPr>
            <w:tcW w:w="8856" w:type="dxa"/>
          </w:tcPr>
          <w:p w:rsidR="00B40506" w:rsidRPr="00B40506" w:rsidRDefault="00B40506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B40506" w:rsidRPr="00B40506" w:rsidTr="00B40506">
        <w:tc>
          <w:tcPr>
            <w:tcW w:w="8856" w:type="dxa"/>
          </w:tcPr>
          <w:p w:rsidR="00B40506" w:rsidRPr="00B40506" w:rsidRDefault="00B40506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B40506" w:rsidRPr="00B40506" w:rsidTr="00B40506">
        <w:tc>
          <w:tcPr>
            <w:tcW w:w="8856" w:type="dxa"/>
          </w:tcPr>
          <w:p w:rsidR="00B40506" w:rsidRPr="00B40506" w:rsidRDefault="00B40506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B40506" w:rsidRPr="00B40506" w:rsidTr="00B40506">
        <w:tc>
          <w:tcPr>
            <w:tcW w:w="8856" w:type="dxa"/>
          </w:tcPr>
          <w:p w:rsidR="00B40506" w:rsidRPr="00B40506" w:rsidRDefault="00B40506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B40506" w:rsidRPr="00B40506" w:rsidTr="00B40506">
        <w:tc>
          <w:tcPr>
            <w:tcW w:w="8856" w:type="dxa"/>
          </w:tcPr>
          <w:p w:rsidR="00B40506" w:rsidRPr="00B40506" w:rsidRDefault="00B40506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B40506" w:rsidRPr="00B40506" w:rsidTr="00B40506">
        <w:tc>
          <w:tcPr>
            <w:tcW w:w="8856" w:type="dxa"/>
          </w:tcPr>
          <w:p w:rsidR="00B40506" w:rsidRPr="00B40506" w:rsidRDefault="00B40506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CB09D9" w:rsidRPr="00B40506" w:rsidTr="00B40506">
        <w:tc>
          <w:tcPr>
            <w:tcW w:w="8856" w:type="dxa"/>
          </w:tcPr>
          <w:p w:rsidR="00CB09D9" w:rsidRPr="00B40506" w:rsidRDefault="00CB09D9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B40506" w:rsidRPr="00B40506" w:rsidRDefault="00B40506" w:rsidP="00442AAF">
      <w:pPr>
        <w:pStyle w:val="NoSpacing"/>
        <w:jc w:val="both"/>
        <w:rPr>
          <w:rFonts w:ascii="Tahoma" w:hAnsi="Tahoma" w:cs="Tahoma"/>
        </w:rPr>
      </w:pPr>
    </w:p>
    <w:p w:rsidR="00EB410D" w:rsidRDefault="00EB410D" w:rsidP="00442AAF">
      <w:pPr>
        <w:pStyle w:val="NoSpacing"/>
        <w:jc w:val="both"/>
        <w:rPr>
          <w:rFonts w:ascii="Tahoma" w:hAnsi="Tahoma" w:cs="Tahoma"/>
          <w:b/>
        </w:rPr>
      </w:pPr>
      <w:r w:rsidRPr="00C03569">
        <w:rPr>
          <w:rFonts w:ascii="Tahoma" w:hAnsi="Tahoma" w:cs="Tahoma"/>
          <w:b/>
        </w:rPr>
        <w:lastRenderedPageBreak/>
        <w:t>Q3.</w:t>
      </w:r>
      <w:r w:rsidRPr="00B40506">
        <w:rPr>
          <w:rFonts w:ascii="Tahoma" w:hAnsi="Tahoma" w:cs="Tahoma"/>
        </w:rPr>
        <w:t xml:space="preserve"> We are hoping to run a program of research looking at </w:t>
      </w:r>
      <w:r w:rsidR="00C03569">
        <w:rPr>
          <w:rFonts w:ascii="Tahoma" w:hAnsi="Tahoma" w:cs="Tahoma"/>
        </w:rPr>
        <w:t xml:space="preserve">VCI outcomes assessment. </w:t>
      </w:r>
      <w:r w:rsidRPr="00C03569">
        <w:rPr>
          <w:rFonts w:ascii="Tahoma" w:hAnsi="Tahoma" w:cs="Tahoma"/>
          <w:b/>
        </w:rPr>
        <w:t>Would you be interes</w:t>
      </w:r>
      <w:r w:rsidR="00B40506" w:rsidRPr="00C03569">
        <w:rPr>
          <w:rFonts w:ascii="Tahoma" w:hAnsi="Tahoma" w:cs="Tahoma"/>
          <w:b/>
        </w:rPr>
        <w:t>ted in helping with any of the following</w:t>
      </w:r>
      <w:r w:rsidRPr="00C03569">
        <w:rPr>
          <w:rFonts w:ascii="Tahoma" w:hAnsi="Tahoma" w:cs="Tahoma"/>
          <w:b/>
        </w:rPr>
        <w:t xml:space="preserve"> </w:t>
      </w:r>
      <w:r w:rsidR="00B40506" w:rsidRPr="00C03569">
        <w:rPr>
          <w:rFonts w:ascii="Tahoma" w:hAnsi="Tahoma" w:cs="Tahoma"/>
          <w:b/>
        </w:rPr>
        <w:t>activities?</w:t>
      </w:r>
      <w:r w:rsidRPr="00C03569">
        <w:rPr>
          <w:rFonts w:ascii="Tahoma" w:hAnsi="Tahoma" w:cs="Tahoma"/>
          <w:b/>
        </w:rPr>
        <w:t xml:space="preserve"> </w:t>
      </w:r>
    </w:p>
    <w:p w:rsidR="00C03569" w:rsidRPr="00C03569" w:rsidRDefault="00C03569" w:rsidP="00442AAF">
      <w:pPr>
        <w:pStyle w:val="NoSpacing"/>
        <w:jc w:val="both"/>
        <w:rPr>
          <w:rFonts w:ascii="Tahoma" w:hAnsi="Tahoma" w:cs="Tahoma"/>
          <w:i/>
        </w:rPr>
      </w:pPr>
      <w:r w:rsidRPr="00C03569">
        <w:rPr>
          <w:rFonts w:ascii="Tahoma" w:hAnsi="Tahoma" w:cs="Tahoma"/>
          <w:i/>
        </w:rPr>
        <w:t xml:space="preserve">(tick all that you are interested in) </w:t>
      </w:r>
    </w:p>
    <w:p w:rsidR="00EB410D" w:rsidRDefault="00C03569" w:rsidP="00442AAF">
      <w:pPr>
        <w:pStyle w:val="NoSpacing"/>
        <w:jc w:val="both"/>
        <w:rPr>
          <w:rFonts w:ascii="Tahoma" w:hAnsi="Tahoma" w:cs="Tahoma"/>
        </w:rPr>
      </w:pPr>
      <w:r w:rsidRPr="00B40506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5179F" wp14:editId="7DC82E10">
                <wp:simplePos x="0" y="0"/>
                <wp:positionH relativeFrom="column">
                  <wp:posOffset>3124200</wp:posOffset>
                </wp:positionH>
                <wp:positionV relativeFrom="paragraph">
                  <wp:posOffset>164465</wp:posOffset>
                </wp:positionV>
                <wp:extent cx="24765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B9AEF" id="Rectangle 9" o:spid="_x0000_s1026" style="position:absolute;margin-left:246pt;margin-top:12.95pt;width:1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" filled="f" strokecolor="#385d8a" strokeweight="1.5pt"/>
            </w:pict>
          </mc:Fallback>
        </mc:AlternateContent>
      </w:r>
    </w:p>
    <w:p w:rsidR="00CB09D9" w:rsidRPr="00C03569" w:rsidRDefault="00C03569" w:rsidP="00442AAF">
      <w:pPr>
        <w:pStyle w:val="NoSpacing"/>
        <w:jc w:val="both"/>
        <w:rPr>
          <w:rFonts w:ascii="Tahoma" w:hAnsi="Tahoma" w:cs="Tahoma"/>
          <w:b/>
        </w:rPr>
      </w:pPr>
      <w:r w:rsidRPr="00C03569">
        <w:rPr>
          <w:rFonts w:ascii="Tahoma" w:hAnsi="Tahoma" w:cs="Tahoma"/>
          <w:b/>
        </w:rPr>
        <w:t xml:space="preserve">Participating in focus groups </w:t>
      </w:r>
      <w:r w:rsidR="00B733B8">
        <w:rPr>
          <w:rFonts w:ascii="Tahoma" w:hAnsi="Tahoma" w:cs="Tahoma"/>
          <w:b/>
        </w:rPr>
        <w:t>(in person)</w:t>
      </w:r>
      <w:r w:rsidRPr="00C03569">
        <w:rPr>
          <w:rFonts w:ascii="Tahoma" w:hAnsi="Tahoma" w:cs="Tahoma"/>
          <w:b/>
        </w:rPr>
        <w:tab/>
      </w:r>
      <w:r w:rsidRPr="00C03569">
        <w:rPr>
          <w:rFonts w:ascii="Tahoma" w:hAnsi="Tahoma" w:cs="Tahoma"/>
          <w:b/>
        </w:rPr>
        <w:tab/>
      </w:r>
      <w:r w:rsidRPr="00C03569">
        <w:rPr>
          <w:rFonts w:ascii="Tahoma" w:hAnsi="Tahoma" w:cs="Tahoma"/>
          <w:b/>
        </w:rPr>
        <w:tab/>
      </w:r>
    </w:p>
    <w:p w:rsidR="00C03569" w:rsidRPr="00C03569" w:rsidRDefault="00C03569" w:rsidP="00442AAF">
      <w:pPr>
        <w:pStyle w:val="NoSpacing"/>
        <w:jc w:val="both"/>
        <w:rPr>
          <w:rFonts w:ascii="Tahoma" w:hAnsi="Tahoma" w:cs="Tahoma"/>
          <w:b/>
        </w:rPr>
      </w:pPr>
      <w:r w:rsidRPr="00C03569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C0CF5" wp14:editId="14A9D11F">
                <wp:simplePos x="0" y="0"/>
                <wp:positionH relativeFrom="column">
                  <wp:posOffset>3124200</wp:posOffset>
                </wp:positionH>
                <wp:positionV relativeFrom="paragraph">
                  <wp:posOffset>122555</wp:posOffset>
                </wp:positionV>
                <wp:extent cx="24765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7BD2B" id="Rectangle 10" o:spid="_x0000_s1026" style="position:absolute;margin-left:246pt;margin-top:9.65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" filled="f" strokecolor="#385d8a" strokeweight="1.5pt"/>
            </w:pict>
          </mc:Fallback>
        </mc:AlternateContent>
      </w:r>
    </w:p>
    <w:p w:rsidR="00C03569" w:rsidRPr="00C03569" w:rsidRDefault="00B733B8" w:rsidP="00442AAF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Participating in focus</w:t>
      </w:r>
      <w:r w:rsidR="00C03569" w:rsidRPr="00C03569">
        <w:rPr>
          <w:rFonts w:ascii="Tahoma" w:hAnsi="Tahoma" w:cs="Tahoma"/>
          <w:b/>
        </w:rPr>
        <w:t xml:space="preserve"> groups</w:t>
      </w:r>
      <w:r>
        <w:rPr>
          <w:rFonts w:ascii="Tahoma" w:hAnsi="Tahoma" w:cs="Tahoma"/>
          <w:b/>
        </w:rPr>
        <w:t xml:space="preserve"> (on line)</w:t>
      </w:r>
      <w:r w:rsidR="00C03569" w:rsidRPr="00C03569">
        <w:rPr>
          <w:rFonts w:ascii="Tahoma" w:hAnsi="Tahoma" w:cs="Tahoma"/>
          <w:b/>
        </w:rPr>
        <w:tab/>
      </w:r>
      <w:r w:rsidR="00C03569" w:rsidRPr="00C03569">
        <w:rPr>
          <w:rFonts w:ascii="Tahoma" w:hAnsi="Tahoma" w:cs="Tahoma"/>
          <w:b/>
        </w:rPr>
        <w:tab/>
      </w:r>
      <w:r w:rsidR="00C03569" w:rsidRPr="00C03569">
        <w:rPr>
          <w:rFonts w:ascii="Tahoma" w:hAnsi="Tahoma" w:cs="Tahoma"/>
          <w:b/>
        </w:rPr>
        <w:tab/>
      </w:r>
    </w:p>
    <w:p w:rsidR="00C03569" w:rsidRDefault="00C03569" w:rsidP="00442AAF">
      <w:pPr>
        <w:pStyle w:val="NoSpacing"/>
        <w:jc w:val="both"/>
        <w:rPr>
          <w:rFonts w:ascii="Tahoma" w:hAnsi="Tahoma" w:cs="Tahoma"/>
        </w:rPr>
      </w:pPr>
      <w:r w:rsidRPr="00B40506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85BFE" wp14:editId="0E7DEEED">
                <wp:simplePos x="0" y="0"/>
                <wp:positionH relativeFrom="column">
                  <wp:posOffset>3124200</wp:posOffset>
                </wp:positionH>
                <wp:positionV relativeFrom="paragraph">
                  <wp:posOffset>118745</wp:posOffset>
                </wp:positionV>
                <wp:extent cx="24765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69A70" id="Rectangle 11" o:spid="_x0000_s1026" style="position:absolute;margin-left:246pt;margin-top:9.35pt;width:19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" filled="f" strokecolor="#385d8a" strokeweight="1.5pt"/>
            </w:pict>
          </mc:Fallback>
        </mc:AlternateContent>
      </w:r>
    </w:p>
    <w:p w:rsidR="00C03569" w:rsidRPr="00C03569" w:rsidRDefault="00C03569" w:rsidP="00442AAF">
      <w:pPr>
        <w:pStyle w:val="NoSpacing"/>
        <w:jc w:val="both"/>
        <w:rPr>
          <w:rFonts w:ascii="Tahoma" w:hAnsi="Tahoma" w:cs="Tahoma"/>
          <w:b/>
        </w:rPr>
      </w:pPr>
      <w:r w:rsidRPr="00C03569">
        <w:rPr>
          <w:rFonts w:ascii="Tahoma" w:hAnsi="Tahoma" w:cs="Tahoma"/>
          <w:b/>
        </w:rPr>
        <w:t>Contributing to papers / publications</w:t>
      </w:r>
      <w:r w:rsidRPr="00C03569">
        <w:rPr>
          <w:rFonts w:ascii="Tahoma" w:hAnsi="Tahoma" w:cs="Tahoma"/>
          <w:b/>
        </w:rPr>
        <w:tab/>
      </w:r>
      <w:r w:rsidRPr="00C03569">
        <w:rPr>
          <w:rFonts w:ascii="Tahoma" w:hAnsi="Tahoma" w:cs="Tahoma"/>
          <w:b/>
        </w:rPr>
        <w:tab/>
      </w:r>
    </w:p>
    <w:p w:rsidR="00B510F9" w:rsidRPr="00B40506" w:rsidRDefault="00B510F9" w:rsidP="00442AAF">
      <w:pPr>
        <w:pStyle w:val="NoSpacing"/>
        <w:jc w:val="both"/>
        <w:rPr>
          <w:rFonts w:ascii="Tahoma" w:hAnsi="Tahoma" w:cs="Tahoma"/>
        </w:rPr>
      </w:pPr>
    </w:p>
    <w:p w:rsidR="00C03569" w:rsidRDefault="00B510F9" w:rsidP="00442AAF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If you are happy to be contacted about these activities, please give your details below.</w:t>
      </w:r>
    </w:p>
    <w:p w:rsidR="00F83183" w:rsidRPr="00F83183" w:rsidRDefault="00F83183" w:rsidP="00442AAF">
      <w:pPr>
        <w:pStyle w:val="NoSpacing"/>
        <w:jc w:val="both"/>
        <w:rPr>
          <w:rFonts w:ascii="Tahoma" w:hAnsi="Tahoma" w:cs="Tahoma"/>
          <w:i/>
        </w:rPr>
      </w:pPr>
      <w:r w:rsidRPr="00F83183">
        <w:rPr>
          <w:rFonts w:ascii="Tahoma" w:hAnsi="Tahoma" w:cs="Tahoma"/>
          <w:i/>
        </w:rPr>
        <w:t>Completing this section is not mandatory</w:t>
      </w:r>
      <w:r>
        <w:rPr>
          <w:rFonts w:ascii="Tahoma" w:hAnsi="Tahoma" w:cs="Tahoma"/>
          <w:i/>
        </w:rPr>
        <w:t>,</w:t>
      </w:r>
      <w:r w:rsidRPr="00F83183">
        <w:rPr>
          <w:rFonts w:ascii="Tahoma" w:hAnsi="Tahoma" w:cs="Tahoma"/>
          <w:i/>
        </w:rPr>
        <w:t xml:space="preserve"> if yo</w:t>
      </w:r>
      <w:r>
        <w:rPr>
          <w:rFonts w:ascii="Tahoma" w:hAnsi="Tahoma" w:cs="Tahoma"/>
          <w:i/>
        </w:rPr>
        <w:t xml:space="preserve">u wish to remain anonymous </w:t>
      </w:r>
      <w:r w:rsidRPr="00F83183">
        <w:rPr>
          <w:rFonts w:ascii="Tahoma" w:hAnsi="Tahoma" w:cs="Tahoma"/>
          <w:i/>
        </w:rPr>
        <w:t xml:space="preserve">it would be useful to have the name of your Institution. </w:t>
      </w:r>
    </w:p>
    <w:p w:rsidR="00B510F9" w:rsidRDefault="00B510F9" w:rsidP="00442AAF">
      <w:pPr>
        <w:pStyle w:val="NoSpacing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366"/>
        <w:gridCol w:w="3947"/>
      </w:tblGrid>
      <w:tr w:rsidR="00B510F9" w:rsidTr="00442AAF">
        <w:tc>
          <w:tcPr>
            <w:tcW w:w="2376" w:type="dxa"/>
          </w:tcPr>
          <w:p w:rsidR="00B510F9" w:rsidRDefault="00B510F9" w:rsidP="00442AAF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2410" w:type="dxa"/>
          </w:tcPr>
          <w:p w:rsidR="00B510F9" w:rsidRDefault="00B510F9" w:rsidP="00442AAF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Institution </w:t>
            </w:r>
          </w:p>
        </w:tc>
        <w:tc>
          <w:tcPr>
            <w:tcW w:w="4070" w:type="dxa"/>
          </w:tcPr>
          <w:p w:rsidR="00B510F9" w:rsidRDefault="00B510F9" w:rsidP="00442AAF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 </w:t>
            </w:r>
          </w:p>
        </w:tc>
      </w:tr>
      <w:tr w:rsidR="00B510F9" w:rsidTr="00442AAF">
        <w:tc>
          <w:tcPr>
            <w:tcW w:w="2376" w:type="dxa"/>
          </w:tcPr>
          <w:p w:rsidR="00B510F9" w:rsidRDefault="00B510F9" w:rsidP="00442AAF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B510F9" w:rsidRDefault="00B510F9" w:rsidP="00442AAF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510F9" w:rsidRDefault="00B510F9" w:rsidP="00442AAF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4070" w:type="dxa"/>
          </w:tcPr>
          <w:p w:rsidR="00B510F9" w:rsidRDefault="00B510F9" w:rsidP="00442AAF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</w:tbl>
    <w:p w:rsidR="00B510F9" w:rsidRDefault="00B510F9" w:rsidP="00442AAF">
      <w:pPr>
        <w:pStyle w:val="NoSpacing"/>
        <w:jc w:val="both"/>
        <w:rPr>
          <w:rFonts w:ascii="Tahoma" w:hAnsi="Tahoma" w:cs="Tahoma"/>
        </w:rPr>
      </w:pPr>
    </w:p>
    <w:p w:rsidR="00C03569" w:rsidRDefault="00C03569" w:rsidP="00442AAF">
      <w:pPr>
        <w:pStyle w:val="NoSpacing"/>
        <w:jc w:val="both"/>
        <w:rPr>
          <w:rFonts w:ascii="Tahoma" w:hAnsi="Tahoma" w:cs="Tahoma"/>
        </w:rPr>
      </w:pPr>
    </w:p>
    <w:p w:rsidR="00C03569" w:rsidRDefault="00EB410D" w:rsidP="00442AAF">
      <w:pPr>
        <w:pStyle w:val="NoSpacing"/>
        <w:jc w:val="both"/>
        <w:rPr>
          <w:rFonts w:ascii="Tahoma" w:hAnsi="Tahoma" w:cs="Tahoma"/>
          <w:b/>
        </w:rPr>
      </w:pPr>
      <w:r w:rsidRPr="00C03569">
        <w:rPr>
          <w:rFonts w:ascii="Tahoma" w:hAnsi="Tahoma" w:cs="Tahoma"/>
          <w:b/>
        </w:rPr>
        <w:t>Q4.Can you suggest other researchers who may be interested in helping with this work</w:t>
      </w:r>
      <w:r w:rsidR="00C03569" w:rsidRPr="00C03569">
        <w:rPr>
          <w:rFonts w:ascii="Tahoma" w:hAnsi="Tahoma" w:cs="Tahoma"/>
          <w:b/>
        </w:rPr>
        <w:t xml:space="preserve">? </w:t>
      </w:r>
    </w:p>
    <w:p w:rsidR="00EB410D" w:rsidRPr="00B40506" w:rsidRDefault="00C03569" w:rsidP="00442AAF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These could be </w:t>
      </w:r>
      <w:r w:rsidR="00EB410D" w:rsidRPr="00B40506">
        <w:rPr>
          <w:rFonts w:ascii="Tahoma" w:hAnsi="Tahoma" w:cs="Tahoma"/>
        </w:rPr>
        <w:t>from your own institutio</w:t>
      </w:r>
      <w:r>
        <w:rPr>
          <w:rFonts w:ascii="Tahoma" w:hAnsi="Tahoma" w:cs="Tahoma"/>
        </w:rPr>
        <w:t>n or from other centres.</w:t>
      </w:r>
      <w:r w:rsidR="00EB410D" w:rsidRPr="00B40506">
        <w:rPr>
          <w:rFonts w:ascii="Tahoma" w:hAnsi="Tahoma" w:cs="Tahoma"/>
        </w:rPr>
        <w:t xml:space="preserve"> </w:t>
      </w:r>
    </w:p>
    <w:p w:rsidR="00EB410D" w:rsidRPr="00B40506" w:rsidRDefault="00EB410D" w:rsidP="00442AAF">
      <w:pPr>
        <w:pStyle w:val="NoSpacing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64"/>
        <w:gridCol w:w="3951"/>
      </w:tblGrid>
      <w:tr w:rsidR="00C03569" w:rsidTr="00442AAF">
        <w:tc>
          <w:tcPr>
            <w:tcW w:w="2376" w:type="dxa"/>
          </w:tcPr>
          <w:p w:rsidR="00C03569" w:rsidRDefault="00C03569" w:rsidP="00442AAF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2410" w:type="dxa"/>
          </w:tcPr>
          <w:p w:rsidR="00C03569" w:rsidRDefault="00C03569" w:rsidP="00442AAF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Institution </w:t>
            </w:r>
          </w:p>
        </w:tc>
        <w:tc>
          <w:tcPr>
            <w:tcW w:w="4070" w:type="dxa"/>
          </w:tcPr>
          <w:p w:rsidR="00C03569" w:rsidRDefault="00C03569" w:rsidP="00442AAF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(if known)</w:t>
            </w:r>
          </w:p>
        </w:tc>
      </w:tr>
      <w:tr w:rsidR="00C03569" w:rsidTr="00442AAF">
        <w:tc>
          <w:tcPr>
            <w:tcW w:w="2376" w:type="dxa"/>
          </w:tcPr>
          <w:p w:rsidR="00C03569" w:rsidRDefault="00C03569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C03569" w:rsidRDefault="00C03569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070" w:type="dxa"/>
          </w:tcPr>
          <w:p w:rsidR="00C03569" w:rsidRDefault="00C03569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C03569" w:rsidTr="00442AAF">
        <w:tc>
          <w:tcPr>
            <w:tcW w:w="2376" w:type="dxa"/>
          </w:tcPr>
          <w:p w:rsidR="00C03569" w:rsidRDefault="00C03569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C03569" w:rsidRDefault="00C03569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070" w:type="dxa"/>
          </w:tcPr>
          <w:p w:rsidR="00C03569" w:rsidRDefault="00C03569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C03569" w:rsidTr="00442AAF">
        <w:tc>
          <w:tcPr>
            <w:tcW w:w="2376" w:type="dxa"/>
          </w:tcPr>
          <w:p w:rsidR="00C03569" w:rsidRDefault="00C03569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C03569" w:rsidRDefault="00C03569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070" w:type="dxa"/>
          </w:tcPr>
          <w:p w:rsidR="00C03569" w:rsidRDefault="00C03569" w:rsidP="00442AAF">
            <w:pPr>
              <w:pStyle w:val="NoSpacing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C03569" w:rsidRDefault="00C03569" w:rsidP="00442AAF">
      <w:pPr>
        <w:pStyle w:val="NoSpacing"/>
        <w:jc w:val="both"/>
        <w:rPr>
          <w:rFonts w:ascii="Tahoma" w:hAnsi="Tahoma" w:cs="Tahoma"/>
        </w:rPr>
      </w:pPr>
    </w:p>
    <w:p w:rsidR="00C03569" w:rsidRPr="00C03569" w:rsidRDefault="00C03569" w:rsidP="00442AAF">
      <w:pPr>
        <w:pStyle w:val="NoSpacing"/>
        <w:jc w:val="both"/>
        <w:rPr>
          <w:rFonts w:ascii="Tahoma" w:hAnsi="Tahoma" w:cs="Tahoma"/>
          <w:b/>
        </w:rPr>
      </w:pPr>
      <w:r w:rsidRPr="00C03569">
        <w:rPr>
          <w:rFonts w:ascii="Tahoma" w:hAnsi="Tahoma" w:cs="Tahoma"/>
          <w:b/>
        </w:rPr>
        <w:t xml:space="preserve">Any other thoughts or comments?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03569" w:rsidTr="00C03569">
        <w:tc>
          <w:tcPr>
            <w:tcW w:w="8856" w:type="dxa"/>
          </w:tcPr>
          <w:p w:rsidR="00C03569" w:rsidRDefault="00C03569" w:rsidP="00442AAF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C03569" w:rsidRDefault="00C03569" w:rsidP="00442AAF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C03569" w:rsidRDefault="00C03569" w:rsidP="00442AAF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442AAF" w:rsidRDefault="00442AAF" w:rsidP="00442AAF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C03569" w:rsidRDefault="00C03569" w:rsidP="00442AAF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C03569" w:rsidRDefault="00C03569" w:rsidP="00442AAF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C03569" w:rsidRDefault="00C03569" w:rsidP="00442AAF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C03569" w:rsidRDefault="00C03569" w:rsidP="00442AAF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C03569" w:rsidRDefault="00C03569" w:rsidP="00442AAF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C03569" w:rsidRDefault="00C03569" w:rsidP="00442AAF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</w:tbl>
    <w:p w:rsidR="00C03569" w:rsidRDefault="00C03569" w:rsidP="00442AAF">
      <w:pPr>
        <w:pStyle w:val="NoSpacing"/>
        <w:jc w:val="both"/>
        <w:rPr>
          <w:rFonts w:ascii="Tahoma" w:hAnsi="Tahoma" w:cs="Tahoma"/>
        </w:rPr>
      </w:pPr>
    </w:p>
    <w:p w:rsidR="00C03569" w:rsidRDefault="00C03569" w:rsidP="00442AAF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Thanks for taking the time to complete this survey, your input is really appreciated. </w:t>
      </w:r>
    </w:p>
    <w:p w:rsidR="00C03569" w:rsidRPr="00C03569" w:rsidRDefault="00B510F9" w:rsidP="00442AAF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Completed surveys should be sent </w:t>
      </w:r>
      <w:r w:rsidR="00C03569">
        <w:rPr>
          <w:rFonts w:ascii="Tahoma" w:hAnsi="Tahoma" w:cs="Tahoma"/>
        </w:rPr>
        <w:t xml:space="preserve">to: </w:t>
      </w:r>
      <w:hyperlink r:id="rId6" w:history="1">
        <w:r w:rsidR="00E434F5" w:rsidRPr="003B5CEA">
          <w:rPr>
            <w:rStyle w:val="Hyperlink"/>
            <w:rFonts w:ascii="Tahoma" w:hAnsi="Tahoma" w:cs="Tahoma"/>
          </w:rPr>
          <w:t>Terry.Quinn@glasgow.ac.uk</w:t>
        </w:r>
      </w:hyperlink>
      <w:r w:rsidR="00E434F5">
        <w:rPr>
          <w:rFonts w:ascii="Tahoma" w:hAnsi="Tahoma" w:cs="Tahoma"/>
        </w:rPr>
        <w:t xml:space="preserve"> </w:t>
      </w:r>
      <w:r w:rsidR="00E434F5" w:rsidRPr="00C03569">
        <w:rPr>
          <w:rFonts w:ascii="Tahoma" w:hAnsi="Tahoma" w:cs="Tahoma"/>
        </w:rPr>
        <w:t xml:space="preserve"> </w:t>
      </w:r>
    </w:p>
    <w:sectPr w:rsidR="00C03569" w:rsidRPr="00C03569" w:rsidSect="00AB3175">
      <w:headerReference w:type="default" r:id="rId7"/>
      <w:footerReference w:type="default" r:id="rId8"/>
      <w:pgSz w:w="12240" w:h="15840" w:code="1"/>
      <w:pgMar w:top="1440" w:right="1800" w:bottom="2045" w:left="180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229" w:rsidRDefault="000C5229">
      <w:r>
        <w:separator/>
      </w:r>
    </w:p>
  </w:endnote>
  <w:endnote w:type="continuationSeparator" w:id="0">
    <w:p w:rsidR="000C5229" w:rsidRDefault="000C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400" w:rsidRDefault="00C03569" w:rsidP="002B035E">
    <w:pPr>
      <w:pStyle w:val="Footer"/>
      <w:jc w:val="center"/>
      <w:rPr>
        <w:iCs/>
      </w:rPr>
    </w:pPr>
    <w:r>
      <w:rPr>
        <w:iCs/>
      </w:rPr>
      <w:tab/>
    </w:r>
    <w:r>
      <w:rPr>
        <w:iCs/>
      </w:rPr>
      <w:tab/>
    </w:r>
    <w:r w:rsidRPr="00C03569">
      <w:rPr>
        <w:iCs/>
      </w:rPr>
      <w:t>ARUK scoping questionnaire V1.0</w:t>
    </w:r>
  </w:p>
  <w:p w:rsidR="00C03569" w:rsidRDefault="00C03569" w:rsidP="002B035E">
    <w:pPr>
      <w:pStyle w:val="Footer"/>
      <w:jc w:val="center"/>
      <w:rPr>
        <w:iCs/>
      </w:rPr>
    </w:pPr>
    <w:r>
      <w:rPr>
        <w:iCs/>
      </w:rPr>
      <w:tab/>
    </w:r>
    <w:r>
      <w:rPr>
        <w:iCs/>
      </w:rPr>
      <w:tab/>
      <w:t>11.01.18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229" w:rsidRDefault="000C5229">
      <w:r>
        <w:separator/>
      </w:r>
    </w:p>
  </w:footnote>
  <w:footnote w:type="continuationSeparator" w:id="0">
    <w:p w:rsidR="000C5229" w:rsidRDefault="000C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400" w:rsidRDefault="00C03569" w:rsidP="00C03569">
    <w:pPr>
      <w:pStyle w:val="Header"/>
      <w:tabs>
        <w:tab w:val="clear" w:pos="4320"/>
      </w:tabs>
      <w:rPr>
        <w:sz w:val="24"/>
      </w:rPr>
    </w:pPr>
    <w:r>
      <w:rPr>
        <w:rFonts w:ascii="Tahoma" w:hAnsi="Tahoma" w:cs="Tahoma"/>
      </w:rPr>
      <w:t xml:space="preserve">ARUK scoping questionnaire V1.0 </w:t>
    </w:r>
    <w:r w:rsidR="008E6B68">
      <w:rPr>
        <w:sz w:val="16"/>
      </w:rPr>
      <w:tab/>
    </w:r>
    <w:r w:rsidR="007F3AC7">
      <w:rPr>
        <w:noProof/>
        <w:sz w:val="16"/>
        <w:lang w:val="en-GB" w:eastAsia="en-GB"/>
      </w:rPr>
      <w:drawing>
        <wp:inline distT="0" distB="0" distL="0" distR="0" wp14:anchorId="29B24A9E" wp14:editId="37E54845">
          <wp:extent cx="730976" cy="809625"/>
          <wp:effectExtent l="0" t="0" r="0" b="0"/>
          <wp:docPr id="1" name="Picture 1" descr="159colour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9colour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76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68"/>
    <w:rsid w:val="00002400"/>
    <w:rsid w:val="000B5395"/>
    <w:rsid w:val="000C5229"/>
    <w:rsid w:val="00123A7D"/>
    <w:rsid w:val="00213E85"/>
    <w:rsid w:val="00237A80"/>
    <w:rsid w:val="002B035E"/>
    <w:rsid w:val="002C2A49"/>
    <w:rsid w:val="00317780"/>
    <w:rsid w:val="003E4781"/>
    <w:rsid w:val="003F49FA"/>
    <w:rsid w:val="00442AAF"/>
    <w:rsid w:val="00466FC5"/>
    <w:rsid w:val="00482485"/>
    <w:rsid w:val="004D0EB8"/>
    <w:rsid w:val="00583D7E"/>
    <w:rsid w:val="005A26DD"/>
    <w:rsid w:val="005E6927"/>
    <w:rsid w:val="006275B8"/>
    <w:rsid w:val="0063168C"/>
    <w:rsid w:val="006C7591"/>
    <w:rsid w:val="006F6D4E"/>
    <w:rsid w:val="00716800"/>
    <w:rsid w:val="007804AE"/>
    <w:rsid w:val="007D5704"/>
    <w:rsid w:val="007F2C74"/>
    <w:rsid w:val="007F3AC7"/>
    <w:rsid w:val="008562E9"/>
    <w:rsid w:val="00867243"/>
    <w:rsid w:val="0087339E"/>
    <w:rsid w:val="008D527A"/>
    <w:rsid w:val="008E6B68"/>
    <w:rsid w:val="008F23BD"/>
    <w:rsid w:val="009043EC"/>
    <w:rsid w:val="009422D6"/>
    <w:rsid w:val="00983991"/>
    <w:rsid w:val="009B22C8"/>
    <w:rsid w:val="00A725CE"/>
    <w:rsid w:val="00AB3175"/>
    <w:rsid w:val="00B04DBA"/>
    <w:rsid w:val="00B10024"/>
    <w:rsid w:val="00B40506"/>
    <w:rsid w:val="00B44598"/>
    <w:rsid w:val="00B510F9"/>
    <w:rsid w:val="00B733B8"/>
    <w:rsid w:val="00B80645"/>
    <w:rsid w:val="00BC1C22"/>
    <w:rsid w:val="00BC2CEE"/>
    <w:rsid w:val="00BC2E94"/>
    <w:rsid w:val="00C0332B"/>
    <w:rsid w:val="00C03569"/>
    <w:rsid w:val="00CB09D9"/>
    <w:rsid w:val="00D416B0"/>
    <w:rsid w:val="00D5500B"/>
    <w:rsid w:val="00E434F5"/>
    <w:rsid w:val="00E750A6"/>
    <w:rsid w:val="00EB410D"/>
    <w:rsid w:val="00F2415A"/>
    <w:rsid w:val="00F5562F"/>
    <w:rsid w:val="00F83183"/>
    <w:rsid w:val="00FB3275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006D7"/>
  <w15:docId w15:val="{19FE3B6C-87CF-4CDE-AFE9-698EC14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0F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4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804AE"/>
    <w:rPr>
      <w:color w:val="0000FF"/>
      <w:u w:val="single"/>
    </w:rPr>
  </w:style>
  <w:style w:type="paragraph" w:styleId="NoSpacing">
    <w:name w:val="No Spacing"/>
    <w:uiPriority w:val="1"/>
    <w:qFormat/>
    <w:rsid w:val="006F6D4E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B22C8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B22C8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BC2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CE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4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42A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AAF"/>
  </w:style>
  <w:style w:type="character" w:customStyle="1" w:styleId="CommentTextChar">
    <w:name w:val="Comment Text Char"/>
    <w:basedOn w:val="DefaultParagraphFont"/>
    <w:link w:val="CommentText"/>
    <w:rsid w:val="00442AA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2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AAF"/>
    <w:rPr>
      <w:b/>
      <w:bCs/>
      <w:lang w:val="en-US" w:eastAsia="en-US"/>
    </w:rPr>
  </w:style>
  <w:style w:type="paragraph" w:customStyle="1" w:styleId="Teaser">
    <w:name w:val="Teaser"/>
    <w:basedOn w:val="Normal"/>
    <w:rsid w:val="00AB3175"/>
    <w:pPr>
      <w:spacing w:before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.Quinn@glasgow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University of Glasgow</Company>
  <LinksUpToDate>false</LinksUpToDate>
  <CharactersWithSpaces>3067</CharactersWithSpaces>
  <SharedDoc>false</SharedDoc>
  <HLinks>
    <vt:vector size="12" baseType="variant"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mailto:Peter.Langhorne@glasgow.ac.uk</vt:lpwstr>
      </vt:variant>
      <vt:variant>
        <vt:lpwstr/>
      </vt:variant>
      <vt:variant>
        <vt:i4>2359370</vt:i4>
      </vt:variant>
      <vt:variant>
        <vt:i4>3</vt:i4>
      </vt:variant>
      <vt:variant>
        <vt:i4>0</vt:i4>
      </vt:variant>
      <vt:variant>
        <vt:i4>5</vt:i4>
      </vt:variant>
      <vt:variant>
        <vt:lpwstr>mailto:David.J.Stott@glasgow.ac.uk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Hazel Grant</dc:creator>
  <cp:lastModifiedBy>Lorraine Work</cp:lastModifiedBy>
  <cp:revision>2</cp:revision>
  <cp:lastPrinted>2013-06-11T10:44:00Z</cp:lastPrinted>
  <dcterms:created xsi:type="dcterms:W3CDTF">2019-11-19T10:52:00Z</dcterms:created>
  <dcterms:modified xsi:type="dcterms:W3CDTF">2019-11-19T10:52:00Z</dcterms:modified>
</cp:coreProperties>
</file>