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450D" w14:textId="77777777" w:rsidR="00A83D23" w:rsidRDefault="00A83D23" w:rsidP="0050700A">
      <w:pPr>
        <w:spacing w:line="480" w:lineRule="auto"/>
        <w:rPr>
          <w:rFonts w:ascii="Arial" w:hAnsi="Arial" w:cs="Arial"/>
          <w:b/>
          <w:sz w:val="24"/>
          <w:szCs w:val="24"/>
        </w:rPr>
      </w:pPr>
    </w:p>
    <w:p w14:paraId="31C61DA9" w14:textId="415A284F" w:rsidR="0050700A" w:rsidRPr="00984B2B" w:rsidRDefault="0088161A" w:rsidP="0050700A">
      <w:pPr>
        <w:spacing w:line="480" w:lineRule="auto"/>
        <w:rPr>
          <w:rFonts w:ascii="Arial" w:hAnsi="Arial" w:cs="Arial"/>
          <w:b/>
          <w:sz w:val="24"/>
          <w:szCs w:val="24"/>
        </w:rPr>
      </w:pPr>
      <w:bookmarkStart w:id="0" w:name="_Hlk23694873"/>
      <w:r>
        <w:rPr>
          <w:rFonts w:ascii="Arial" w:hAnsi="Arial" w:cs="Arial"/>
          <w:b/>
          <w:sz w:val="24"/>
          <w:szCs w:val="24"/>
        </w:rPr>
        <w:t xml:space="preserve">Reaping the rewards </w:t>
      </w:r>
      <w:r w:rsidR="00F05C1C">
        <w:rPr>
          <w:rFonts w:ascii="Arial" w:hAnsi="Arial" w:cs="Arial"/>
          <w:b/>
          <w:sz w:val="24"/>
          <w:szCs w:val="24"/>
        </w:rPr>
        <w:t>of</w:t>
      </w:r>
      <w:r>
        <w:rPr>
          <w:rFonts w:ascii="Arial" w:hAnsi="Arial" w:cs="Arial"/>
          <w:b/>
          <w:sz w:val="24"/>
          <w:szCs w:val="24"/>
        </w:rPr>
        <w:t xml:space="preserve"> exercise: It is never too late to start.</w:t>
      </w:r>
    </w:p>
    <w:p w14:paraId="186CA753" w14:textId="66D6F1DC" w:rsidR="0050700A" w:rsidRPr="00EB0F24" w:rsidRDefault="0050700A" w:rsidP="0050700A">
      <w:pPr>
        <w:spacing w:line="480" w:lineRule="auto"/>
        <w:rPr>
          <w:rFonts w:ascii="Arial" w:hAnsi="Arial" w:cs="Arial"/>
          <w:sz w:val="24"/>
          <w:szCs w:val="24"/>
        </w:rPr>
      </w:pPr>
      <w:r w:rsidRPr="00EB0F24">
        <w:rPr>
          <w:rFonts w:ascii="Arial" w:hAnsi="Arial" w:cs="Arial"/>
          <w:sz w:val="24"/>
          <w:szCs w:val="24"/>
        </w:rPr>
        <w:t>Sanjay Sharma</w:t>
      </w:r>
      <w:r>
        <w:rPr>
          <w:rFonts w:ascii="Arial" w:hAnsi="Arial" w:cs="Arial"/>
          <w:sz w:val="24"/>
          <w:szCs w:val="24"/>
          <w:vertAlign w:val="superscript"/>
        </w:rPr>
        <w:t>1</w:t>
      </w:r>
      <w:r w:rsidRPr="00EB0F24">
        <w:rPr>
          <w:rFonts w:ascii="Arial" w:hAnsi="Arial" w:cs="Arial"/>
          <w:sz w:val="24"/>
          <w:szCs w:val="24"/>
        </w:rPr>
        <w:t xml:space="preserve"> BSc (Hons), MBChB,</w:t>
      </w:r>
      <w:r>
        <w:rPr>
          <w:rFonts w:ascii="Arial" w:hAnsi="Arial" w:cs="Arial"/>
          <w:sz w:val="24"/>
          <w:szCs w:val="24"/>
        </w:rPr>
        <w:t xml:space="preserve"> MRCP</w:t>
      </w:r>
      <w:r w:rsidR="00F77EB8">
        <w:rPr>
          <w:rFonts w:ascii="Arial" w:hAnsi="Arial" w:cs="Arial"/>
          <w:sz w:val="24"/>
          <w:szCs w:val="24"/>
        </w:rPr>
        <w:t xml:space="preserve"> </w:t>
      </w:r>
      <w:r>
        <w:rPr>
          <w:rFonts w:ascii="Arial" w:hAnsi="Arial" w:cs="Arial"/>
          <w:sz w:val="24"/>
          <w:szCs w:val="24"/>
        </w:rPr>
        <w:t>(UK),</w:t>
      </w:r>
      <w:r w:rsidRPr="00EB0F24">
        <w:rPr>
          <w:rFonts w:ascii="Arial" w:hAnsi="Arial" w:cs="Arial"/>
          <w:sz w:val="24"/>
          <w:szCs w:val="24"/>
        </w:rPr>
        <w:t xml:space="preserve"> MD, FESC</w:t>
      </w:r>
    </w:p>
    <w:p w14:paraId="1B5BE735" w14:textId="5F097C6E" w:rsidR="0050700A" w:rsidRPr="00EB0F24" w:rsidRDefault="0050700A" w:rsidP="0050700A">
      <w:pPr>
        <w:spacing w:line="480" w:lineRule="auto"/>
        <w:rPr>
          <w:rFonts w:ascii="Arial" w:hAnsi="Arial" w:cs="Arial"/>
          <w:sz w:val="24"/>
          <w:szCs w:val="24"/>
        </w:rPr>
      </w:pPr>
      <w:proofErr w:type="spellStart"/>
      <w:r w:rsidRPr="00EB0F24">
        <w:rPr>
          <w:rFonts w:ascii="Arial" w:hAnsi="Arial" w:cs="Arial"/>
          <w:sz w:val="24"/>
          <w:szCs w:val="24"/>
        </w:rPr>
        <w:t>Aneil</w:t>
      </w:r>
      <w:proofErr w:type="spellEnd"/>
      <w:r w:rsidRPr="00EB0F24">
        <w:rPr>
          <w:rFonts w:ascii="Arial" w:hAnsi="Arial" w:cs="Arial"/>
          <w:sz w:val="24"/>
          <w:szCs w:val="24"/>
        </w:rPr>
        <w:t xml:space="preserve"> Malhotra</w:t>
      </w:r>
      <w:r>
        <w:rPr>
          <w:rFonts w:ascii="Arial" w:hAnsi="Arial" w:cs="Arial"/>
          <w:sz w:val="24"/>
          <w:szCs w:val="24"/>
          <w:vertAlign w:val="superscript"/>
        </w:rPr>
        <w:t>1,2</w:t>
      </w:r>
      <w:r w:rsidRPr="00EB0F24">
        <w:rPr>
          <w:rFonts w:ascii="Arial" w:hAnsi="Arial" w:cs="Arial"/>
          <w:sz w:val="24"/>
          <w:szCs w:val="24"/>
        </w:rPr>
        <w:t xml:space="preserve"> MB </w:t>
      </w:r>
      <w:proofErr w:type="spellStart"/>
      <w:r w:rsidRPr="00EB0F24">
        <w:rPr>
          <w:rFonts w:ascii="Arial" w:hAnsi="Arial" w:cs="Arial"/>
          <w:sz w:val="24"/>
          <w:szCs w:val="24"/>
        </w:rPr>
        <w:t>BChir</w:t>
      </w:r>
      <w:proofErr w:type="spellEnd"/>
      <w:r w:rsidRPr="00EB0F24">
        <w:rPr>
          <w:rFonts w:ascii="Arial" w:hAnsi="Arial" w:cs="Arial"/>
          <w:sz w:val="24"/>
          <w:szCs w:val="24"/>
        </w:rPr>
        <w:t>, MA</w:t>
      </w:r>
      <w:r>
        <w:rPr>
          <w:rFonts w:ascii="Arial" w:hAnsi="Arial" w:cs="Arial"/>
          <w:sz w:val="24"/>
          <w:szCs w:val="24"/>
        </w:rPr>
        <w:t xml:space="preserve"> (Hons)</w:t>
      </w:r>
      <w:r w:rsidRPr="00EB0F24">
        <w:rPr>
          <w:rFonts w:ascii="Arial" w:hAnsi="Arial" w:cs="Arial"/>
          <w:sz w:val="24"/>
          <w:szCs w:val="24"/>
        </w:rPr>
        <w:t>, MSc,</w:t>
      </w:r>
      <w:r>
        <w:rPr>
          <w:rFonts w:ascii="Arial" w:hAnsi="Arial" w:cs="Arial"/>
          <w:sz w:val="24"/>
          <w:szCs w:val="24"/>
        </w:rPr>
        <w:t xml:space="preserve"> MRCP</w:t>
      </w:r>
      <w:r w:rsidR="00F77EB8">
        <w:rPr>
          <w:rFonts w:ascii="Arial" w:hAnsi="Arial" w:cs="Arial"/>
          <w:sz w:val="24"/>
          <w:szCs w:val="24"/>
        </w:rPr>
        <w:t xml:space="preserve"> </w:t>
      </w:r>
      <w:r>
        <w:rPr>
          <w:rFonts w:ascii="Arial" w:hAnsi="Arial" w:cs="Arial"/>
          <w:sz w:val="24"/>
          <w:szCs w:val="24"/>
        </w:rPr>
        <w:t>(UK),</w:t>
      </w:r>
      <w:r w:rsidRPr="00EB0F24">
        <w:rPr>
          <w:rFonts w:ascii="Arial" w:hAnsi="Arial" w:cs="Arial"/>
          <w:sz w:val="24"/>
          <w:szCs w:val="24"/>
        </w:rPr>
        <w:t xml:space="preserve"> PhD</w:t>
      </w:r>
    </w:p>
    <w:p w14:paraId="2FC19DBE" w14:textId="25F747CB" w:rsidR="0050700A" w:rsidRPr="0050700A" w:rsidRDefault="0050700A" w:rsidP="0050700A">
      <w:pPr>
        <w:spacing w:line="480" w:lineRule="auto"/>
        <w:rPr>
          <w:rFonts w:ascii="Arial" w:hAnsi="Arial" w:cs="Arial"/>
          <w:sz w:val="24"/>
          <w:szCs w:val="24"/>
          <w:lang w:val="en-US"/>
        </w:rPr>
      </w:pPr>
      <w:r>
        <w:rPr>
          <w:rFonts w:ascii="Arial" w:hAnsi="Arial" w:cs="Arial"/>
          <w:sz w:val="24"/>
          <w:szCs w:val="24"/>
          <w:vertAlign w:val="superscript"/>
          <w:lang w:val="en-US"/>
        </w:rPr>
        <w:t xml:space="preserve">1 </w:t>
      </w:r>
      <w:r w:rsidRPr="00984B2B">
        <w:rPr>
          <w:rFonts w:ascii="Arial" w:hAnsi="Arial" w:cs="Arial"/>
          <w:sz w:val="24"/>
          <w:szCs w:val="24"/>
          <w:lang w:val="en-US"/>
        </w:rPr>
        <w:t>Cardiology Clinical and Academic Group, St George’s, University of London</w:t>
      </w:r>
      <w:r w:rsidR="00DF6D4F">
        <w:rPr>
          <w:rFonts w:ascii="Arial" w:hAnsi="Arial" w:cs="Arial"/>
          <w:sz w:val="24"/>
          <w:szCs w:val="24"/>
          <w:lang w:val="en-US"/>
        </w:rPr>
        <w:t>.</w:t>
      </w:r>
    </w:p>
    <w:p w14:paraId="31CD526C" w14:textId="64A9B860" w:rsidR="0050700A" w:rsidRPr="0050700A" w:rsidRDefault="0050700A" w:rsidP="0050700A">
      <w:pPr>
        <w:tabs>
          <w:tab w:val="left" w:pos="1644"/>
        </w:tabs>
        <w:spacing w:line="480" w:lineRule="auto"/>
        <w:rPr>
          <w:rFonts w:ascii="Arial" w:hAnsi="Arial" w:cs="Arial"/>
          <w:bCs/>
          <w:sz w:val="24"/>
          <w:szCs w:val="24"/>
        </w:rPr>
      </w:pPr>
      <w:r w:rsidRPr="0050700A">
        <w:rPr>
          <w:rFonts w:ascii="Arial" w:hAnsi="Arial" w:cs="Arial"/>
          <w:b/>
          <w:sz w:val="24"/>
          <w:szCs w:val="24"/>
          <w:vertAlign w:val="superscript"/>
        </w:rPr>
        <w:t xml:space="preserve">2 </w:t>
      </w:r>
      <w:r w:rsidRPr="0050700A">
        <w:rPr>
          <w:rFonts w:ascii="Arial" w:hAnsi="Arial" w:cs="Arial"/>
          <w:bCs/>
          <w:sz w:val="24"/>
          <w:szCs w:val="24"/>
        </w:rPr>
        <w:t>Division of Cardiovasc</w:t>
      </w:r>
      <w:r>
        <w:rPr>
          <w:rFonts w:ascii="Arial" w:hAnsi="Arial" w:cs="Arial"/>
          <w:bCs/>
          <w:sz w:val="24"/>
          <w:szCs w:val="24"/>
        </w:rPr>
        <w:t>ular Sciences, University of Manchester.</w:t>
      </w:r>
    </w:p>
    <w:bookmarkEnd w:id="0"/>
    <w:p w14:paraId="2CDFCF41" w14:textId="77777777" w:rsidR="0050700A" w:rsidRDefault="0050700A" w:rsidP="0050700A">
      <w:pPr>
        <w:spacing w:line="480" w:lineRule="auto"/>
        <w:rPr>
          <w:rFonts w:ascii="Times New Roman" w:hAnsi="Times New Roman" w:cs="Times New Roman"/>
          <w:sz w:val="24"/>
          <w:szCs w:val="24"/>
          <w:lang w:val="en-US"/>
        </w:rPr>
      </w:pPr>
    </w:p>
    <w:p w14:paraId="211EB82C" w14:textId="77777777" w:rsidR="0050700A" w:rsidRPr="00984B2B" w:rsidRDefault="0050700A" w:rsidP="0050700A">
      <w:pPr>
        <w:spacing w:line="480" w:lineRule="auto"/>
        <w:rPr>
          <w:rFonts w:ascii="Arial" w:hAnsi="Arial" w:cs="Arial"/>
          <w:sz w:val="24"/>
          <w:szCs w:val="24"/>
          <w:lang w:val="en-US"/>
        </w:rPr>
      </w:pPr>
      <w:r w:rsidRPr="00984B2B">
        <w:rPr>
          <w:rFonts w:ascii="Arial" w:hAnsi="Arial" w:cs="Arial"/>
          <w:sz w:val="24"/>
          <w:szCs w:val="24"/>
          <w:lang w:val="en-US"/>
        </w:rPr>
        <w:t>Address for correspondence</w:t>
      </w:r>
    </w:p>
    <w:p w14:paraId="328C355E" w14:textId="23D0B562" w:rsidR="0050700A" w:rsidRPr="00984B2B" w:rsidRDefault="0050700A" w:rsidP="0050700A">
      <w:pPr>
        <w:spacing w:line="480" w:lineRule="auto"/>
        <w:rPr>
          <w:rFonts w:ascii="Arial" w:hAnsi="Arial" w:cs="Arial"/>
          <w:sz w:val="24"/>
          <w:szCs w:val="24"/>
          <w:lang w:val="en-US"/>
        </w:rPr>
      </w:pPr>
      <w:r>
        <w:rPr>
          <w:rFonts w:ascii="Arial" w:hAnsi="Arial" w:cs="Arial"/>
          <w:sz w:val="24"/>
          <w:szCs w:val="24"/>
          <w:lang w:val="en-US"/>
        </w:rPr>
        <w:t xml:space="preserve">Professor </w:t>
      </w:r>
      <w:r w:rsidRPr="00984B2B">
        <w:rPr>
          <w:rFonts w:ascii="Arial" w:hAnsi="Arial" w:cs="Arial"/>
          <w:sz w:val="24"/>
          <w:szCs w:val="24"/>
          <w:lang w:val="en-US"/>
        </w:rPr>
        <w:t xml:space="preserve">Sanjay Sharma </w:t>
      </w:r>
    </w:p>
    <w:p w14:paraId="47E838A1" w14:textId="77777777" w:rsidR="0050700A" w:rsidRPr="00984B2B" w:rsidRDefault="0050700A" w:rsidP="0050700A">
      <w:pPr>
        <w:spacing w:line="480" w:lineRule="auto"/>
        <w:rPr>
          <w:rFonts w:ascii="Arial" w:hAnsi="Arial" w:cs="Arial"/>
          <w:sz w:val="24"/>
          <w:szCs w:val="24"/>
          <w:lang w:val="en-US"/>
        </w:rPr>
      </w:pPr>
      <w:r w:rsidRPr="00984B2B">
        <w:rPr>
          <w:rFonts w:ascii="Arial" w:hAnsi="Arial" w:cs="Arial"/>
          <w:sz w:val="24"/>
          <w:szCs w:val="24"/>
          <w:lang w:val="en-US"/>
        </w:rPr>
        <w:t>Cardiology Clinical and Academic Group, St George’s, University of London, Cranmer Terrace, London SW17 0RE, UK</w:t>
      </w:r>
    </w:p>
    <w:p w14:paraId="32D15E64" w14:textId="77777777" w:rsidR="0050700A" w:rsidRPr="00984B2B" w:rsidRDefault="0050700A" w:rsidP="0050700A">
      <w:pPr>
        <w:spacing w:line="480" w:lineRule="auto"/>
        <w:rPr>
          <w:rFonts w:ascii="Arial" w:hAnsi="Arial" w:cs="Arial"/>
          <w:sz w:val="24"/>
          <w:szCs w:val="24"/>
          <w:lang w:val="en-US"/>
        </w:rPr>
      </w:pPr>
      <w:r w:rsidRPr="00984B2B">
        <w:rPr>
          <w:rFonts w:ascii="Arial" w:hAnsi="Arial" w:cs="Arial"/>
          <w:sz w:val="24"/>
          <w:szCs w:val="24"/>
          <w:lang w:val="en-US"/>
        </w:rPr>
        <w:t xml:space="preserve">Tel: 020 8725 1390. </w:t>
      </w:r>
    </w:p>
    <w:p w14:paraId="251EFD5E" w14:textId="77777777" w:rsidR="0050700A" w:rsidRPr="00984B2B" w:rsidRDefault="0050700A" w:rsidP="0050700A">
      <w:pPr>
        <w:spacing w:line="480" w:lineRule="auto"/>
        <w:rPr>
          <w:rFonts w:ascii="Arial" w:hAnsi="Arial" w:cs="Arial"/>
          <w:sz w:val="24"/>
          <w:szCs w:val="24"/>
          <w:lang w:val="en-US"/>
        </w:rPr>
      </w:pPr>
      <w:r w:rsidRPr="00984B2B">
        <w:rPr>
          <w:rFonts w:ascii="Arial" w:hAnsi="Arial" w:cs="Arial"/>
          <w:sz w:val="24"/>
          <w:szCs w:val="24"/>
          <w:lang w:val="en-US"/>
        </w:rPr>
        <w:t>E-mail address: sasharma@sgul.ac.uk</w:t>
      </w:r>
    </w:p>
    <w:p w14:paraId="30EACD3A" w14:textId="77777777" w:rsidR="0050700A" w:rsidRDefault="0050700A" w:rsidP="0050700A">
      <w:pPr>
        <w:tabs>
          <w:tab w:val="left" w:pos="1644"/>
        </w:tabs>
        <w:spacing w:line="480" w:lineRule="auto"/>
        <w:rPr>
          <w:rFonts w:ascii="Arial" w:hAnsi="Arial" w:cs="Arial"/>
          <w:b/>
        </w:rPr>
      </w:pPr>
    </w:p>
    <w:p w14:paraId="3ACFE7E3" w14:textId="77777777" w:rsidR="0050700A" w:rsidRDefault="0050700A" w:rsidP="0050700A">
      <w:pPr>
        <w:tabs>
          <w:tab w:val="left" w:pos="1644"/>
        </w:tabs>
        <w:spacing w:line="480" w:lineRule="auto"/>
        <w:rPr>
          <w:rFonts w:ascii="Arial" w:hAnsi="Arial" w:cs="Arial"/>
          <w:b/>
        </w:rPr>
      </w:pPr>
    </w:p>
    <w:p w14:paraId="54FFC3AF" w14:textId="77777777" w:rsidR="0050700A" w:rsidRDefault="0050700A" w:rsidP="0050700A">
      <w:pPr>
        <w:tabs>
          <w:tab w:val="left" w:pos="1644"/>
        </w:tabs>
        <w:spacing w:line="480" w:lineRule="auto"/>
        <w:rPr>
          <w:rFonts w:ascii="Arial" w:hAnsi="Arial" w:cs="Arial"/>
          <w:b/>
        </w:rPr>
      </w:pPr>
      <w:r>
        <w:rPr>
          <w:rFonts w:ascii="Arial" w:hAnsi="Arial" w:cs="Arial"/>
          <w:b/>
        </w:rPr>
        <w:tab/>
      </w:r>
    </w:p>
    <w:p w14:paraId="77487539" w14:textId="46AAFA02" w:rsidR="00215D56" w:rsidRPr="003F1039" w:rsidRDefault="0050700A" w:rsidP="0050700A">
      <w:pPr>
        <w:spacing w:line="480" w:lineRule="auto"/>
        <w:rPr>
          <w:rFonts w:ascii="Arial" w:hAnsi="Arial" w:cs="Arial"/>
          <w:sz w:val="24"/>
          <w:szCs w:val="24"/>
        </w:rPr>
      </w:pPr>
      <w:r w:rsidRPr="003F1039">
        <w:rPr>
          <w:rFonts w:ascii="Arial" w:hAnsi="Arial" w:cs="Arial"/>
          <w:sz w:val="24"/>
          <w:szCs w:val="24"/>
        </w:rPr>
        <w:t xml:space="preserve">Word Count: </w:t>
      </w:r>
      <w:r w:rsidR="00560CDD" w:rsidRPr="003F1039">
        <w:rPr>
          <w:rFonts w:ascii="Arial" w:hAnsi="Arial" w:cs="Arial"/>
          <w:sz w:val="24"/>
          <w:szCs w:val="24"/>
        </w:rPr>
        <w:t>1</w:t>
      </w:r>
      <w:r w:rsidR="00B04D95" w:rsidRPr="003F1039">
        <w:rPr>
          <w:rFonts w:ascii="Arial" w:hAnsi="Arial" w:cs="Arial"/>
          <w:sz w:val="24"/>
          <w:szCs w:val="24"/>
        </w:rPr>
        <w:t>2</w:t>
      </w:r>
      <w:r w:rsidR="003E29D1" w:rsidRPr="003F1039">
        <w:rPr>
          <w:rFonts w:ascii="Arial" w:hAnsi="Arial" w:cs="Arial"/>
          <w:sz w:val="24"/>
          <w:szCs w:val="24"/>
        </w:rPr>
        <w:t>2</w:t>
      </w:r>
      <w:r w:rsidR="00965029" w:rsidRPr="003F1039">
        <w:rPr>
          <w:rFonts w:ascii="Arial" w:hAnsi="Arial" w:cs="Arial"/>
          <w:sz w:val="24"/>
          <w:szCs w:val="24"/>
        </w:rPr>
        <w:t>8</w:t>
      </w:r>
      <w:r w:rsidR="00410C86" w:rsidRPr="003F1039">
        <w:rPr>
          <w:rFonts w:ascii="Arial" w:hAnsi="Arial" w:cs="Arial"/>
          <w:sz w:val="24"/>
          <w:szCs w:val="24"/>
        </w:rPr>
        <w:t xml:space="preserve"> </w:t>
      </w:r>
    </w:p>
    <w:p w14:paraId="52D92B51" w14:textId="159AFCE6" w:rsidR="0050700A" w:rsidRPr="003F1039" w:rsidRDefault="0050700A" w:rsidP="0050700A">
      <w:pPr>
        <w:spacing w:line="480" w:lineRule="auto"/>
        <w:rPr>
          <w:rFonts w:ascii="Arial" w:hAnsi="Arial" w:cs="Arial"/>
          <w:sz w:val="24"/>
          <w:szCs w:val="24"/>
        </w:rPr>
      </w:pPr>
      <w:r w:rsidRPr="003F1039">
        <w:rPr>
          <w:rFonts w:ascii="Arial" w:hAnsi="Arial" w:cs="Arial"/>
          <w:sz w:val="24"/>
          <w:szCs w:val="24"/>
        </w:rPr>
        <w:t>Disclosures: None</w:t>
      </w:r>
    </w:p>
    <w:p w14:paraId="2B95CDD6" w14:textId="0D6DBDAD" w:rsidR="000B64B1" w:rsidRPr="003F1039" w:rsidRDefault="000B64B1" w:rsidP="0050700A">
      <w:pPr>
        <w:spacing w:line="480" w:lineRule="auto"/>
        <w:rPr>
          <w:rFonts w:ascii="Arial" w:hAnsi="Arial" w:cs="Arial"/>
          <w:sz w:val="24"/>
          <w:szCs w:val="24"/>
        </w:rPr>
      </w:pPr>
    </w:p>
    <w:p w14:paraId="5D26029E" w14:textId="163F57A5" w:rsidR="002F07CD" w:rsidRPr="003F1039" w:rsidRDefault="002F07CD" w:rsidP="0050700A">
      <w:pPr>
        <w:spacing w:line="480" w:lineRule="auto"/>
        <w:rPr>
          <w:rFonts w:ascii="Arial" w:hAnsi="Arial" w:cs="Arial"/>
          <w:sz w:val="24"/>
          <w:szCs w:val="24"/>
        </w:rPr>
      </w:pPr>
    </w:p>
    <w:p w14:paraId="17120C2B" w14:textId="2A697C14" w:rsidR="002F07CD" w:rsidRPr="003F1039" w:rsidRDefault="002F07CD" w:rsidP="0050700A">
      <w:pPr>
        <w:spacing w:line="480" w:lineRule="auto"/>
        <w:rPr>
          <w:rFonts w:ascii="Arial" w:hAnsi="Arial" w:cs="Arial"/>
          <w:sz w:val="24"/>
          <w:szCs w:val="24"/>
        </w:rPr>
      </w:pPr>
    </w:p>
    <w:p w14:paraId="43AE66AC" w14:textId="695F170E" w:rsidR="000D44DA" w:rsidRPr="003F1039" w:rsidRDefault="002F07CD" w:rsidP="002F07CD">
      <w:pPr>
        <w:spacing w:after="0" w:line="480" w:lineRule="auto"/>
        <w:jc w:val="both"/>
        <w:rPr>
          <w:rFonts w:ascii="Arial" w:eastAsiaTheme="minorEastAsia" w:hAnsi="Arial" w:cs="Arial"/>
          <w:sz w:val="24"/>
          <w:szCs w:val="24"/>
          <w:lang w:eastAsia="ja-JP"/>
        </w:rPr>
      </w:pPr>
      <w:r w:rsidRPr="003F1039">
        <w:rPr>
          <w:rFonts w:ascii="Arial" w:eastAsiaTheme="minorEastAsia" w:hAnsi="Arial" w:cs="Arial"/>
          <w:sz w:val="24"/>
          <w:szCs w:val="24"/>
          <w:lang w:eastAsia="ja-JP"/>
        </w:rPr>
        <w:t xml:space="preserve">Almost every country in the world is experiencing growth in the number and proportion of older people in their population. According to figures from the World Health Organization, </w:t>
      </w:r>
      <w:r w:rsidR="00F77EB8" w:rsidRPr="003F1039">
        <w:rPr>
          <w:rFonts w:ascii="Arial" w:eastAsiaTheme="minorEastAsia" w:hAnsi="Arial" w:cs="Arial"/>
          <w:sz w:val="24"/>
          <w:szCs w:val="24"/>
          <w:lang w:eastAsia="ja-JP"/>
        </w:rPr>
        <w:t>the number of people</w:t>
      </w:r>
      <w:r w:rsidR="006020EE" w:rsidRPr="003F1039">
        <w:rPr>
          <w:rFonts w:ascii="Arial" w:eastAsiaTheme="minorEastAsia" w:hAnsi="Arial" w:cs="Arial"/>
          <w:sz w:val="24"/>
          <w:szCs w:val="24"/>
          <w:lang w:eastAsia="ja-JP"/>
        </w:rPr>
        <w:t xml:space="preserve"> </w:t>
      </w:r>
      <w:r w:rsidRPr="003F1039">
        <w:rPr>
          <w:rFonts w:ascii="Arial" w:eastAsiaTheme="minorEastAsia" w:hAnsi="Arial" w:cs="Arial"/>
          <w:sz w:val="24"/>
          <w:szCs w:val="24"/>
          <w:lang w:eastAsia="ja-JP"/>
        </w:rPr>
        <w:t>aged 60 years and above is set to increase</w:t>
      </w:r>
      <w:r w:rsidR="006020EE" w:rsidRPr="003F1039">
        <w:rPr>
          <w:rFonts w:ascii="Arial" w:eastAsiaTheme="minorEastAsia" w:hAnsi="Arial" w:cs="Arial"/>
          <w:sz w:val="24"/>
          <w:szCs w:val="24"/>
          <w:lang w:eastAsia="ja-JP"/>
        </w:rPr>
        <w:t xml:space="preserve"> globally</w:t>
      </w:r>
      <w:r w:rsidRPr="003F1039">
        <w:rPr>
          <w:rFonts w:ascii="Arial" w:eastAsiaTheme="minorEastAsia" w:hAnsi="Arial" w:cs="Arial"/>
          <w:sz w:val="24"/>
          <w:szCs w:val="24"/>
          <w:lang w:eastAsia="ja-JP"/>
        </w:rPr>
        <w:t xml:space="preserve"> from 900 million </w:t>
      </w:r>
      <w:r w:rsidR="006020EE" w:rsidRPr="003F1039">
        <w:rPr>
          <w:rFonts w:ascii="Arial" w:eastAsiaTheme="minorEastAsia" w:hAnsi="Arial" w:cs="Arial"/>
          <w:sz w:val="24"/>
          <w:szCs w:val="24"/>
          <w:lang w:eastAsia="ja-JP"/>
        </w:rPr>
        <w:t>in</w:t>
      </w:r>
      <w:r w:rsidRPr="003F1039">
        <w:rPr>
          <w:rFonts w:ascii="Arial" w:eastAsiaTheme="minorEastAsia" w:hAnsi="Arial" w:cs="Arial"/>
          <w:sz w:val="24"/>
          <w:szCs w:val="24"/>
          <w:lang w:eastAsia="ja-JP"/>
        </w:rPr>
        <w:t xml:space="preserve"> 2015 to two billion by 2050</w:t>
      </w:r>
      <w:r w:rsidR="00F77EB8" w:rsidRPr="003F1039">
        <w:rPr>
          <w:rFonts w:ascii="Arial" w:eastAsiaTheme="minorEastAsia" w:hAnsi="Arial" w:cs="Arial"/>
          <w:sz w:val="24"/>
          <w:szCs w:val="24"/>
          <w:lang w:eastAsia="ja-JP"/>
        </w:rPr>
        <w:t>,</w:t>
      </w:r>
      <w:r w:rsidRPr="003F1039">
        <w:rPr>
          <w:rFonts w:ascii="Arial" w:eastAsiaTheme="minorEastAsia" w:hAnsi="Arial" w:cs="Arial"/>
          <w:sz w:val="24"/>
          <w:szCs w:val="24"/>
          <w:lang w:eastAsia="ja-JP"/>
        </w:rPr>
        <w:t xml:space="preserve"> 80% of whom will reside in low and middle-income countries.</w:t>
      </w:r>
      <w:r w:rsidR="004516AC" w:rsidRPr="003F1039">
        <w:rPr>
          <w:rFonts w:ascii="Arial" w:eastAsiaTheme="minorEastAsia" w:hAnsi="Arial" w:cs="Arial"/>
          <w:sz w:val="24"/>
          <w:szCs w:val="24"/>
          <w:lang w:eastAsia="ja-JP"/>
        </w:rPr>
        <w:fldChar w:fldCharType="begin" w:fldLock="1"/>
      </w:r>
      <w:r w:rsidR="004516AC" w:rsidRPr="003F1039">
        <w:rPr>
          <w:rFonts w:ascii="Arial" w:eastAsiaTheme="minorEastAsia" w:hAnsi="Arial" w:cs="Arial"/>
          <w:sz w:val="24"/>
          <w:szCs w:val="24"/>
          <w:lang w:eastAsia="ja-JP"/>
        </w:rPr>
        <w:instrText>ADDIN CSL_CITATION {"citationItems":[{"id":"ITEM-1","itemData":{"URL":"https://www.who.int/news-room/fact-sheets/detail/ageing-and-health","id":"ITEM-1","issued":{"date-parts":[["0"]]},"title":"Ageing and health","type":"webpage"},"uris":["http://www.mendeley.com/documents/?uuid=4144f9f9-1ef0-4325-b4d5-0bbee536a503"]}],"mendeley":{"formattedCitation":"&lt;sup&gt;1&lt;/sup&gt;","plainTextFormattedCitation":"1","previouslyFormattedCitation":"&lt;sup&gt;1&lt;/sup&gt;"},"properties":{"noteIndex":0},"schema":"https://github.com/citation-style-language/schema/raw/master/csl-citation.json"}</w:instrText>
      </w:r>
      <w:r w:rsidR="004516AC" w:rsidRPr="003F1039">
        <w:rPr>
          <w:rFonts w:ascii="Arial" w:eastAsiaTheme="minorEastAsia" w:hAnsi="Arial" w:cs="Arial"/>
          <w:sz w:val="24"/>
          <w:szCs w:val="24"/>
          <w:lang w:eastAsia="ja-JP"/>
        </w:rPr>
        <w:fldChar w:fldCharType="separate"/>
      </w:r>
      <w:r w:rsidR="004516AC" w:rsidRPr="003F1039">
        <w:rPr>
          <w:rFonts w:ascii="Arial" w:eastAsiaTheme="minorEastAsia" w:hAnsi="Arial" w:cs="Arial"/>
          <w:noProof/>
          <w:sz w:val="24"/>
          <w:szCs w:val="24"/>
          <w:vertAlign w:val="superscript"/>
          <w:lang w:eastAsia="ja-JP"/>
        </w:rPr>
        <w:t>1</w:t>
      </w:r>
      <w:r w:rsidR="004516AC" w:rsidRPr="003F1039">
        <w:rPr>
          <w:rFonts w:ascii="Arial" w:eastAsiaTheme="minorEastAsia" w:hAnsi="Arial" w:cs="Arial"/>
          <w:sz w:val="24"/>
          <w:szCs w:val="24"/>
          <w:lang w:eastAsia="ja-JP"/>
        </w:rPr>
        <w:fldChar w:fldCharType="end"/>
      </w:r>
      <w:r w:rsidR="004516AC" w:rsidRPr="003F1039">
        <w:rPr>
          <w:rFonts w:ascii="Arial" w:eastAsiaTheme="minorEastAsia" w:hAnsi="Arial" w:cs="Arial"/>
          <w:sz w:val="24"/>
          <w:szCs w:val="24"/>
          <w:lang w:eastAsia="ja-JP"/>
        </w:rPr>
        <w:t xml:space="preserve"> An ageing population is poised to become one of the most significant social transformations of the 21</w:t>
      </w:r>
      <w:r w:rsidR="004516AC" w:rsidRPr="003F1039">
        <w:rPr>
          <w:rFonts w:ascii="Arial" w:eastAsiaTheme="minorEastAsia" w:hAnsi="Arial" w:cs="Arial"/>
          <w:sz w:val="24"/>
          <w:szCs w:val="24"/>
          <w:vertAlign w:val="superscript"/>
          <w:lang w:eastAsia="ja-JP"/>
        </w:rPr>
        <w:t>st</w:t>
      </w:r>
      <w:r w:rsidR="004516AC" w:rsidRPr="003F1039">
        <w:rPr>
          <w:rFonts w:ascii="Arial" w:eastAsiaTheme="minorEastAsia" w:hAnsi="Arial" w:cs="Arial"/>
          <w:sz w:val="24"/>
          <w:szCs w:val="24"/>
          <w:lang w:eastAsia="ja-JP"/>
        </w:rPr>
        <w:t xml:space="preserve"> century, with widespread implications not least from a healthcare perspective. </w:t>
      </w:r>
      <w:r w:rsidR="003D5D33" w:rsidRPr="003F1039">
        <w:rPr>
          <w:rFonts w:ascii="Arial" w:eastAsiaTheme="minorEastAsia" w:hAnsi="Arial" w:cs="Arial"/>
          <w:sz w:val="24"/>
          <w:szCs w:val="24"/>
          <w:lang w:eastAsia="ja-JP"/>
        </w:rPr>
        <w:t>Advancing age is associated with an increase in cardiovascular morbidity and mortality due to</w:t>
      </w:r>
      <w:r w:rsidR="00410C86" w:rsidRPr="003F1039">
        <w:rPr>
          <w:rFonts w:ascii="Arial" w:eastAsiaTheme="minorEastAsia" w:hAnsi="Arial" w:cs="Arial"/>
          <w:sz w:val="24"/>
          <w:szCs w:val="24"/>
          <w:lang w:eastAsia="ja-JP"/>
        </w:rPr>
        <w:t xml:space="preserve"> a</w:t>
      </w:r>
      <w:r w:rsidR="003D5D33" w:rsidRPr="003F1039">
        <w:rPr>
          <w:rFonts w:ascii="Arial" w:eastAsiaTheme="minorEastAsia" w:hAnsi="Arial" w:cs="Arial"/>
          <w:sz w:val="24"/>
          <w:szCs w:val="24"/>
          <w:lang w:eastAsia="ja-JP"/>
        </w:rPr>
        <w:t xml:space="preserve"> combination </w:t>
      </w:r>
      <w:r w:rsidR="00410C86" w:rsidRPr="003F1039">
        <w:rPr>
          <w:rFonts w:ascii="Arial" w:eastAsiaTheme="minorEastAsia" w:hAnsi="Arial" w:cs="Arial"/>
          <w:sz w:val="24"/>
          <w:szCs w:val="24"/>
          <w:lang w:eastAsia="ja-JP"/>
        </w:rPr>
        <w:t>of</w:t>
      </w:r>
      <w:r w:rsidR="003D5D33" w:rsidRPr="003F1039">
        <w:rPr>
          <w:rFonts w:ascii="Arial" w:eastAsiaTheme="minorEastAsia" w:hAnsi="Arial" w:cs="Arial"/>
          <w:sz w:val="24"/>
          <w:szCs w:val="24"/>
          <w:lang w:eastAsia="ja-JP"/>
        </w:rPr>
        <w:t xml:space="preserve"> age-related degenerative changes</w:t>
      </w:r>
      <w:r w:rsidR="00410C86" w:rsidRPr="003F1039">
        <w:rPr>
          <w:rFonts w:ascii="Arial" w:eastAsiaTheme="minorEastAsia" w:hAnsi="Arial" w:cs="Arial"/>
          <w:sz w:val="24"/>
          <w:szCs w:val="24"/>
          <w:lang w:eastAsia="ja-JP"/>
        </w:rPr>
        <w:t xml:space="preserve"> in the cardiovascular system but also </w:t>
      </w:r>
      <w:r w:rsidR="003F1039" w:rsidRPr="003F1039">
        <w:rPr>
          <w:rFonts w:ascii="Arial" w:eastAsiaTheme="minorEastAsia" w:hAnsi="Arial" w:cs="Arial"/>
          <w:sz w:val="24"/>
          <w:szCs w:val="24"/>
          <w:lang w:eastAsia="ja-JP"/>
        </w:rPr>
        <w:t>from accumulation</w:t>
      </w:r>
      <w:r w:rsidR="003D5D33" w:rsidRPr="003F1039">
        <w:rPr>
          <w:rFonts w:ascii="Arial" w:eastAsiaTheme="minorEastAsia" w:hAnsi="Arial" w:cs="Arial"/>
          <w:sz w:val="24"/>
          <w:szCs w:val="24"/>
          <w:lang w:eastAsia="ja-JP"/>
        </w:rPr>
        <w:t xml:space="preserve"> of risk factors for atherosclerosis. Over a fifth of the health service budgets are consumed in the management of ischaemic heart disease, stroke and heart failure in this population including pharmacological therapies for secondary prevention. </w:t>
      </w:r>
    </w:p>
    <w:p w14:paraId="337693D1" w14:textId="77777777" w:rsidR="000D44DA" w:rsidRPr="003F1039" w:rsidRDefault="000D44DA" w:rsidP="002F07CD">
      <w:pPr>
        <w:spacing w:after="0" w:line="480" w:lineRule="auto"/>
        <w:jc w:val="both"/>
        <w:rPr>
          <w:rFonts w:ascii="Arial" w:eastAsiaTheme="minorEastAsia" w:hAnsi="Arial" w:cs="Arial"/>
          <w:sz w:val="24"/>
          <w:szCs w:val="24"/>
          <w:lang w:eastAsia="ja-JP"/>
        </w:rPr>
      </w:pPr>
    </w:p>
    <w:p w14:paraId="7040E15D" w14:textId="14A5B0A6" w:rsidR="004516AC" w:rsidRPr="003F1039" w:rsidRDefault="003D5D33" w:rsidP="002F07CD">
      <w:pPr>
        <w:spacing w:after="0" w:line="480" w:lineRule="auto"/>
        <w:jc w:val="both"/>
        <w:rPr>
          <w:rFonts w:ascii="Arial" w:eastAsiaTheme="minorEastAsia" w:hAnsi="Arial" w:cs="Arial"/>
          <w:sz w:val="24"/>
          <w:szCs w:val="24"/>
          <w:lang w:eastAsia="ja-JP"/>
        </w:rPr>
      </w:pPr>
      <w:r w:rsidRPr="003F1039">
        <w:rPr>
          <w:rFonts w:ascii="Arial" w:eastAsiaTheme="minorEastAsia" w:hAnsi="Arial" w:cs="Arial"/>
          <w:sz w:val="24"/>
          <w:szCs w:val="24"/>
          <w:lang w:eastAsia="ja-JP"/>
        </w:rPr>
        <w:t>Exercise has irrefutable benefits for curbing risk factors for cardiovascular disease and is associated with a 40-50% reduction in adverse events from coronary disease.</w:t>
      </w:r>
      <w:r w:rsidR="00A66BEE" w:rsidRPr="003F1039">
        <w:rPr>
          <w:rFonts w:ascii="Arial" w:eastAsiaTheme="minorEastAsia" w:hAnsi="Arial" w:cs="Arial"/>
          <w:sz w:val="24"/>
          <w:szCs w:val="24"/>
          <w:lang w:eastAsia="ja-JP"/>
        </w:rPr>
        <w:t xml:space="preserve"> </w:t>
      </w:r>
    </w:p>
    <w:p w14:paraId="7933A7D3" w14:textId="35D7276E" w:rsidR="002F07CD" w:rsidRPr="003F1039" w:rsidRDefault="004A2349" w:rsidP="002F07CD">
      <w:pPr>
        <w:spacing w:after="0" w:line="480" w:lineRule="auto"/>
        <w:jc w:val="both"/>
        <w:rPr>
          <w:rFonts w:ascii="Arial" w:eastAsiaTheme="minorEastAsia" w:hAnsi="Arial" w:cs="Arial"/>
          <w:sz w:val="24"/>
          <w:szCs w:val="24"/>
          <w:lang w:eastAsia="ja-JP"/>
        </w:rPr>
      </w:pPr>
      <w:r w:rsidRPr="003F1039">
        <w:rPr>
          <w:rFonts w:ascii="Arial" w:eastAsiaTheme="minorEastAsia" w:hAnsi="Arial" w:cs="Arial"/>
          <w:sz w:val="24"/>
          <w:szCs w:val="24"/>
          <w:lang w:eastAsia="ja-JP"/>
        </w:rPr>
        <w:t>The benefits of exercise among older adults (aged 60 years and above)</w:t>
      </w:r>
      <w:r w:rsidR="00CB5E83" w:rsidRPr="003F1039">
        <w:rPr>
          <w:rFonts w:ascii="Arial" w:eastAsiaTheme="minorEastAsia" w:hAnsi="Arial" w:cs="Arial"/>
          <w:sz w:val="24"/>
          <w:szCs w:val="24"/>
          <w:lang w:eastAsia="ja-JP"/>
        </w:rPr>
        <w:t xml:space="preserve"> are </w:t>
      </w:r>
      <w:proofErr w:type="gramStart"/>
      <w:r w:rsidR="00CB5E83" w:rsidRPr="003F1039">
        <w:rPr>
          <w:rFonts w:ascii="Arial" w:eastAsiaTheme="minorEastAsia" w:hAnsi="Arial" w:cs="Arial"/>
          <w:sz w:val="24"/>
          <w:szCs w:val="24"/>
          <w:lang w:eastAsia="ja-JP"/>
        </w:rPr>
        <w:t>similar to</w:t>
      </w:r>
      <w:proofErr w:type="gramEnd"/>
      <w:r w:rsidR="00CB5E83" w:rsidRPr="003F1039">
        <w:rPr>
          <w:rFonts w:ascii="Arial" w:eastAsiaTheme="minorEastAsia" w:hAnsi="Arial" w:cs="Arial"/>
          <w:sz w:val="24"/>
          <w:szCs w:val="24"/>
          <w:lang w:eastAsia="ja-JP"/>
        </w:rPr>
        <w:t xml:space="preserve"> those in the general population.</w:t>
      </w:r>
      <w:r w:rsidR="002F07CD" w:rsidRPr="003F1039">
        <w:rPr>
          <w:rFonts w:ascii="Arial" w:eastAsiaTheme="minorEastAsia" w:hAnsi="Arial" w:cs="Arial"/>
          <w:sz w:val="24"/>
          <w:szCs w:val="24"/>
          <w:lang w:eastAsia="ja-JP"/>
        </w:rPr>
        <w:t xml:space="preserve"> </w:t>
      </w:r>
      <w:r w:rsidR="00CB5E83" w:rsidRPr="003F1039">
        <w:rPr>
          <w:rFonts w:ascii="Arial" w:eastAsiaTheme="minorEastAsia" w:hAnsi="Arial" w:cs="Arial"/>
          <w:sz w:val="24"/>
          <w:szCs w:val="24"/>
          <w:lang w:eastAsia="ja-JP"/>
        </w:rPr>
        <w:t>A p</w:t>
      </w:r>
      <w:r w:rsidR="002F07CD" w:rsidRPr="003F1039">
        <w:rPr>
          <w:rFonts w:ascii="Arial" w:eastAsiaTheme="minorEastAsia" w:hAnsi="Arial" w:cs="Arial"/>
          <w:sz w:val="24"/>
          <w:szCs w:val="24"/>
          <w:lang w:eastAsia="ja-JP"/>
        </w:rPr>
        <w:t>hysically active lifestyle maintained through middle and older age translates into better health a</w:t>
      </w:r>
      <w:r w:rsidR="00CB5E83" w:rsidRPr="003F1039">
        <w:rPr>
          <w:rFonts w:ascii="Arial" w:eastAsiaTheme="minorEastAsia" w:hAnsi="Arial" w:cs="Arial"/>
          <w:sz w:val="24"/>
          <w:szCs w:val="24"/>
          <w:lang w:eastAsia="ja-JP"/>
        </w:rPr>
        <w:t>nd reduced mortality.</w:t>
      </w:r>
      <w:r w:rsidR="00CB5E83"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{"citationItems":[{"id":"ITEM-1","itemData":{"DOI":"10.1136/bjsports-2013-092993","ISSN":"1473-0480 (Electronic)","PMID":"24276781","abstract":"BACKGROUND: Physical activity is associated with improved overall health in those people who survive to older ages, otherwise conceptualised as healthy ageing. Previous studies have examined the effects of mid-life physical activity on healthy ageing, but not the effects of taking up activity later in life. We examined the association between physical activity and healthy ageing over 8 years of follow-up. METHODS: Participants were 3454 initially disease-free men and women (aged 63.7 +/- 8.9 years at baseline) from the English Longitudinal Study of Ageing, a prospective study of community dwelling older adults. Self-reported physical activity was assessed at baseline (2002-2003) and through follow-up. Healthy ageing, assessed at 8 years of follow-up (2010-2011), was defined as those participants who survived without developing major chronic disease, depressive symptoms, physical or cognitive impairment. RESULTS: At follow-up, 19.3% of the sample was defined as healthy ageing. In comparison with inactive participants, moderate (OR, 2.67, 95% CI 1.95 to 3.64), or vigorous activity (3.53, 2.54 to 4.89) at least once a week was associated with healthy ageing, after adjustment for age, sex, smoking, alcohol, marital status and wealth. Becoming active (multivariate adjusted, 3.37, 1.67 to 6.78) or remaining active (7.68, 4.18 to 14.09) was associated with healthy ageing in comparison with remaining inactive over follow-up. CONCLUSIONS: Sustained physical activity in older age is associated with improved overall health. Significant health benefits were even seen among participants who became physically active relatively late in life.","author":[{"dropping-particle":"","family":"Hamer","given":"Mark","non-dropping-particle":"","parse-names":false,"suffix":""},{"dropping-particle":"","family":"Lavoie","given":"Kim L","non-dropping-particle":"","parse-names":false,"suffix":""},{"dropping-particle":"","family":"Bacon","given":"Simon L","non-dropping-particle":"","parse-names":false,"suffix":""}],"container-title":"British journal of sports medicine","id":"ITEM-1","issue":"3","issued":{"date-parts":[["2014","2"]]},"language":"eng","page":"239-243","publisher-place":"England","title":"Taking up physical activity in later life and healthy ageing: the English longitudinal study of ageing.","type":"article-journal","volume":"48"},"uris":["http://www.mendeley.com/documents/?uuid=5434b2a8-e6aa-4c3a-9f52-f5d093958bfa","http://www.mendeley.com/documents/?uuid=0bf1b0c3-0034-4da6-ac3e-386ca523925d"]},{"id":"ITEM-2","itemData":{"DOI":"10.1001/jama.296.2.171","ISSN":"1538-3598 (Electronic)","PMID":"16835422","abstract":"CONTEXT: Exercise is associated with mortality benefits but simply expending energy through any activity in an individual's free-living environment may confer survival advantages. OBJECTIVE: To determine whether free-living activity energy expenditure is associated with all-cause mortality among older adults. DESIGN, SETTING, AND PARTICIPANTS: Free-living activity energy expenditure was assessed in 302 high-functioning, community-dwelling older adults (aged 70-82 years). Total energy expenditure was assessed over 2 weeks using doubly labeled water. Resting metabolic rate was measured using indirect calorimetry and the thermic effect of meals was estimated at 10% of total energy expenditure. Free-living activity energy expenditure was calculated as: (total energy expenditure x 0.90) - resting metabolic rate. Participants were followed up over a mean of 6.15 years (1998-2006). MAIN OUTCOME MEASURES: Free-living activity energy expenditure (3 tertiles: low, &lt;521 kcal/d; middle, 521-770 kcal/d; high, &gt;770 kcal/d) and all-cause mortality. RESULTS: Fifty-five participants (18.2%) died during follow-up. As a continuous risk factor, an SD increase in free-living activity energy expenditure (287 kcal/d) was associated with a 32% lower risk of mortality after adjusting for age, sex, race, study site, weight, height, percentage of body fat, and sleep duration (hazard ratio, 0.68; 95% confidence interval, 0.48-0.96). Using the same adjustments, individuals in the highest tertile of free-living activity energy expenditure were at a significantly lower mortality risk compared with the lowest tertile (hazard ratio, 0.31; 95% confidence interval, 0.14-0.69). Absolute risk of death was 12.1% in the highest tertile of activity energy expenditure vs 24.7% in the lowest tertile; absolute risks were similar to these for tertiles of physical activity level. The effect of free-living activity energy expenditure changed little after further adjustment for self-rated health, education, prevalent health conditions, and smoking behavior. According to self-reports, individuals expending higher levels of free-living activity energy were more likely to work for pay (P = .004) and climb stairs (P = .01) but self-reported high-intensity exercise, walking for exercise, walking other than for exercise, volunteering, and caregiving did not differ significantly across the activity energy expenditure tertiles. CONCLUSIONS: Objectively measured free-living activity energy expenditure was st…","author":[{"dropping-particle":"","family":"Manini","given":"Todd M","non-dropping-particle":"","parse-names":false,"suffix":""},{"dropping-particle":"","family":"Everhart","given":"James E","non-dropping-particle":"","parse-names":false,"suffix":""},{"dropping-particle":"V","family":"Patel","given":"Kushang","non-dropping-particle":"","parse-names":false,"suffix":""},{"dropping-particle":"","family":"Schoeller","given":"Dale A","non-dropping-particle":"","parse-names":false,"suffix":""},{"dropping-particle":"","family":"Colbert","given":"Lisa H","non-dropping-particle":"","parse-names":false,"suffix":""},{"dropping-particle":"","family":"Visser","given":"Marjolein","non-dropping-particle":"","parse-names":false,"suffix":""},{"dropping-particle":"","family":"Tylavsky","given":"Frances","non-dropping-particle":"","parse-names":false,"suffix":""},{"dropping-particle":"","family":"Bauer","given":"Douglas C","non-dropping-particle":"","parse-names":false,"suffix":""},{"dropping-particle":"","family":"Goodpaster","given":"Bret H","non-dropping-particle":"","parse-names":false,"suffix":""},{"dropping-particle":"","family":"Harris","given":"Tamara B","non-dropping-particle":"","parse-names":false,"suffix":""}],"container-title":"JAMA","id":"ITEM-2","issue":"2","issued":{"date-parts":[["2006","7"]]},"language":"eng","page":"171-179","publisher-place":"United States","title":"Daily activity energy expenditure and mortality among older adults.","type":"article-journal","volume":"296"},"uris":["http://www.mendeley.com/documents/?uuid=cad3c844-dec5-402b-ae73-d131a2c6d2e2","http://www.mendeley.com/documents/?uuid=f6f2bdd4-a781-48f1-b886-cf935a3fb6d8"]},{"id":"ITEM-3","itemData":{"DOI":"10.1001/archinternmed.2009.248","ISSN":"1538-3679 (Electronic)","PMID":"19752405","abstract":"BACKGROUND: Recommendations encouraging physical activity (PA) set no upper age limit, yet evidence supporting the benefits of PA among the very old is sparse. We examined the effects of continuing, increasing, or decreasing PA levels on survival, function, and health status among the very old. METHODS: Mortality data from ages 70 to 88 years and health, comorbidity, and functional status at ages 70, 78, and 85 years were assessed through the Jerusalem Longitudinal Cohort Study (1990-2008). A representative sample of 1861 people born in 1920 and 1921 enrolled in this prospective study, resulting in 17 109 person-years of follow-up for all-cause mortality. RESULTS: Among physically active vs sedentary participants, respectively, at age 70, the 8-year mortality was 15.2% vs 27.2% (P &lt; .001); at age 78, the 8-year mortality was 26.1% vs 40.8% (P &lt;.001); and at age 85 years, the 3-year mortality was 6.8% vs 24.4% (P &lt; .001). In Cox proportional-hazards models adjusting for mortality risk factors, lower mortality was associated with PA level at ages 70 (hazard ratio, 0.61; 95% confidence interval, 0.38-0.96), 78 (0.69; 0.48-0.98), and 85 (0.42; 0.25-0.68). A significant survival benefit was associated with initiating PA between ages 70 and 78 years (P = .04) and ages 78 and 85 years (P &lt; .001). Participation in higher levels of PA, compared with being sedentary, did not show a dose-dependent association with mortality. The PA level at age 78 was associated with remaining independent while performing activities of daily living at age 85 (odds ratio, 1.92; 95% confidence interval, 1.11-3.33). CONCLUSIONS: Among the very old, not only continuing but also initiating PA was associated with better survival and function. This finding supports the encouragement of PA into advanced old age.","author":[{"dropping-particle":"","family":"Stessman","given":"Jochanan","non-dropping-particle":"","parse-names":false,"suffix":""},{"dropping-particle":"","family":"Hammerman-Rozenberg","given":"Robert","non-dropping-particle":"","parse-names":false,"suffix":""},{"dropping-particle":"","family":"Cohen","given":"Aaron","non-dropping-particle":"","parse-names":false,"suffix":""},{"dropping-particle":"","family":"Ein-Mor","given":"Eliana","non-dropping-particle":"","parse-names":false,"suffix":""},{"dropping-particle":"","family":"Jacobs","given":"Jeremy M","non-dropping-particle":"","parse-names":false,"suffix":""}],"container-title":"Archives of internal medicine","id":"ITEM-3","issue":"16","issued":{"date-parts":[["2009","9"]]},"language":"eng","page":"1476-1483","publisher-place":"United States","title":"Physical activity, function, and longevity among the very old.","type":"article-journal","volume":"169"},"uris":["http://www.mendeley.com/documents/?uuid=a6f052cb-81b8-4c8e-864b-a5f0da9709ce","http://www.mendeley.com/documents/?uuid=d8d9bfe7-03d1-4ef4-a5df-50706d2c5e64"]},{"id":"ITEM-4","itemData":{"DOI":"10.1503/cmaj.121080","ISSN":"1488-2329 (Electronic)","PMID":"23091184","abstract":"BACKGROUND: Increases in life expectancy make it important to remain healthy for  as long as possible. Our objective was to examine the extent to which healthy behaviours in midlife, separately and in combination, predict successful aging. METHODS: We used a prospective cohort design involving 5100 men and women aged 42-63 years. Participants were free of cancer, coronary artery disease and stroke when their health behaviours were assessed in 1991-1994 as part of the Whitehall II study. We defined healthy behaviours as never smoking, moderate alcohol consumption, physical activity (&gt;/= 2.5 h/wk moderate physical activity or &gt;/= 1 h/wk vigorous physical activity), and eating fruits and vegetables daily. We defined successful aging, measured over a median 16.3-year follow-up, as good cognitive, physical, respiratory and cardiovascular functioning, in addition to the absence of disability, mental health problems and chronic disease (coronary artery disease, stroke, cancer and diabetes). RESULTS: At the end of follow-up, 549 participants had died and 953 qualified as aging successfully. Compared with participants who engaged in no healthy behaviours, participants engaging in all 4 healthy behaviours had 3.3 times greater odds of successful aging (95% confidence interval [CI] 2.1-5.1). The association with successful aging was linear, with the odds ratio (OR) per increment of healthy behaviour being 1.3 (95% CI 1.2-1.4; population-attributable risk for 1-4 v. 0 healthy behaviours 47%). When missing data were considered in the analysis, the results were similar to those of our main analysis. INTERPRETATION: Although individual healthy behaviours are moderately associated with successful aging, their combined impact is substantial. We did not investigate the mechanisms underlying these associations, but we saw clear evidence of the importance of healthy behaviours for successful aging.","author":[{"dropping-particle":"","family":"Sabia","given":"Severine","non-dropping-particle":"","parse-names":false,"suffix":""},{"dropping-particle":"","family":"Singh-Manoux","given":"Archana","non-dropping-particle":"","parse-names":false,"suffix":""},{"dropping-particle":"","family":"Hagger-Johnson","given":"Gareth","non-dropping-particle":"","parse-names":false,"suffix":""},{"dropping-particle":"","family":"Cambois","given":"Emmanuelle","non-dropping-particle":"","parse-names":false,"suffix":""},{"dropping-particle":"","family":"Brunner","given":"Eric J","non-dropping-particle":"","parse-names":false,"suffix":""},{"dropping-particle":"","family":"Kivimaki","given":"Mika","non-dropping-particle":"","parse-names":false,"suffix":""}],"container-title":"CMAJ : Canadian Medical Association journal = journal de l'Association medicale canadienne","id":"ITEM-4","issue":"18","issued":{"date-parts":[["2012","12"]]},"language":"eng","page":"1985-1992","publisher-place":"Canada","title":"Influence of individual and combined healthy behaviours on successful aging.","type":"article-journal","volume":"184"},"uris":["http://www.mendeley.com/documents/?uuid=59b1dd35-5b3a-4000-a91e-df5dd6a138cc","http://www.mendeley.com/documents/?uuid=9ac8eafd-c71b-4ee7-b256-04131c2d5056"]},{"id":"ITEM-5","itemData":{"DOI":"10.1001/archinternmed.2009.503","ISSN":"1538-3679 (Electronic)","PMID":"20101015","abstract":"BACKGROUND: Physical activity is associated with reduced risks of chronic diseases and premature death. Whether physical activity is also associated with improved overall health among those who survive to older ages is unclear. METHODS: A total of 13,535 Nurses' Health Study participants who were free of major chronic diseases at baseline in 1986 and had survived to age 70 years or older as of the 1995-2001 period made up the study population. We defined successful survival as no history of 10 major chronic diseases or coronary artery bypass graft surgery and no cognitive impairment, physical impairment, or mental health limitations. RESULTS: After multivariate adjustment for covariates, higher physical activity levels at midlife, as measured by metabolic-equivalent tasks, were significantly associated with better odds of successful survival. Significant increases in successful survival were observed beginning at the third quintile of activity: odds ratios (ORs) (95% confidence intervals [CIs]) in the lowest to highest quintiles were 1 [Reference], 0.98 (0.80-1.20), 1.37 (1.13-1.65), 1.34 (1.11-1.61), and 1.99 (1.66-2.38) (P &lt; .001 for trend). Increasing energy expenditure from walking was associated with a similar elevation in odds of successful survival: the ORs (95% CIs) of successful survival across quintiles of walking were 1 [Reference], 0.99 (0.80-1.21), 1.19 (0.97-1.45), 1.50 (1.24-1.82), and 1.47 (1.22-1.79) (P &lt; .001 for trend). CONCLUSION: These data provide evidence that higher levels of midlife physical activity are associated with exceptional health status among women who survive to older ages and corroborate the potential role of physical activity in improving overall health.","author":[{"dropping-particle":"","family":"Sun","given":"Qi","non-dropping-particle":"","parse-names":false,"suffix":""},{"dropping-particle":"","family":"Townsend","given":"Mary K","non-dropping-particle":"","parse-names":false,"suffix":""},{"dropping-particle":"","family":"Okereke","given":"Olivia I","non-dropping-particle":"","parse-names":false,"suffix":""},{"dropping-particle":"","family":"Franco","given":"Oscar H","non-dropping-particle":"","parse-names":false,"suffix":""},{"dropping-particle":"","family":"Hu","given":"Frank B","non-dropping-particle":"","parse-names":false,"suffix":""},{"dropping-particle":"","family":"Grodstein","given":"Francine","non-dropping-particle":"","parse-names":false,"suffix":""}],"container-title":"Archives of internal medicine","id":"ITEM-5","issue":"2","issued":{"date-parts":[["2010","1"]]},"language":"eng","page":"194-201","publisher-place":"United States","title":"Physical activity at midlife in relation to successful survival in women at age 70 years or older.","type":"article-journal","volume":"170"},"uris":["http://www.mendeley.com/documents/?uuid=bea4c319-7bb2-4f09-80d3-a94087e4d1f2","http://www.mendeley.com/documents/?uuid=4070088a-b4cd-4594-8938-903e34d7e60e"]}],"mendeley":{"formattedCitation":"&lt;sup&gt;2–6&lt;/sup&gt;","plainTextFormattedCitation":"2–6","previouslyFormattedCitation":"&lt;sup&gt;2–6&lt;/sup&gt;"},"properties":{"noteIndex":0},"schema":"https://github.com/citation-style-language/schema/raw/master/csl-citation.json"}</w:instrText>
      </w:r>
      <w:r w:rsidR="00CB5E83"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2–6</w:t>
      </w:r>
      <w:r w:rsidR="00CB5E83" w:rsidRPr="003F1039">
        <w:rPr>
          <w:rFonts w:ascii="Arial" w:eastAsiaTheme="minorEastAsia" w:hAnsi="Arial" w:cs="Arial"/>
          <w:sz w:val="24"/>
          <w:szCs w:val="24"/>
          <w:lang w:eastAsia="ja-JP"/>
        </w:rPr>
        <w:fldChar w:fldCharType="end"/>
      </w:r>
      <w:r w:rsidR="002F07CD" w:rsidRPr="003F1039">
        <w:rPr>
          <w:rFonts w:ascii="Arial" w:eastAsiaTheme="minorEastAsia" w:hAnsi="Arial" w:cs="Arial"/>
          <w:sz w:val="24"/>
          <w:szCs w:val="24"/>
          <w:lang w:eastAsia="ja-JP"/>
        </w:rPr>
        <w:t xml:space="preserve"> </w:t>
      </w:r>
      <w:r w:rsidR="00CB5E83" w:rsidRPr="003F1039">
        <w:rPr>
          <w:rFonts w:ascii="Arial" w:eastAsiaTheme="minorEastAsia" w:hAnsi="Arial" w:cs="Arial"/>
          <w:sz w:val="24"/>
          <w:szCs w:val="24"/>
          <w:lang w:eastAsia="ja-JP"/>
        </w:rPr>
        <w:t>Even in previously sedentary individuals</w:t>
      </w:r>
      <w:r w:rsidR="002F07CD" w:rsidRPr="003F1039">
        <w:rPr>
          <w:rFonts w:ascii="Arial" w:eastAsiaTheme="minorEastAsia" w:hAnsi="Arial" w:cs="Arial"/>
          <w:sz w:val="24"/>
          <w:szCs w:val="24"/>
          <w:lang w:eastAsia="ja-JP"/>
        </w:rPr>
        <w:t xml:space="preserve">, </w:t>
      </w:r>
      <w:r w:rsidR="00CB5E83" w:rsidRPr="003F1039">
        <w:rPr>
          <w:rFonts w:ascii="Arial" w:eastAsiaTheme="minorEastAsia" w:hAnsi="Arial" w:cs="Arial"/>
          <w:sz w:val="24"/>
          <w:szCs w:val="24"/>
          <w:lang w:eastAsia="ja-JP"/>
        </w:rPr>
        <w:t>commencing</w:t>
      </w:r>
      <w:r w:rsidR="002F07CD" w:rsidRPr="003F1039">
        <w:rPr>
          <w:rFonts w:ascii="Arial" w:eastAsiaTheme="minorEastAsia" w:hAnsi="Arial" w:cs="Arial"/>
          <w:sz w:val="24"/>
          <w:szCs w:val="24"/>
          <w:lang w:eastAsia="ja-JP"/>
        </w:rPr>
        <w:t xml:space="preserve"> a new exercise regimen at </w:t>
      </w:r>
      <w:r w:rsidR="00345391" w:rsidRPr="003F1039">
        <w:rPr>
          <w:rFonts w:ascii="Arial" w:eastAsiaTheme="minorEastAsia" w:hAnsi="Arial" w:cs="Arial"/>
          <w:sz w:val="24"/>
          <w:szCs w:val="24"/>
          <w:lang w:eastAsia="ja-JP"/>
        </w:rPr>
        <w:t xml:space="preserve">an </w:t>
      </w:r>
      <w:r w:rsidR="002F07CD" w:rsidRPr="003F1039">
        <w:rPr>
          <w:rFonts w:ascii="Arial" w:eastAsiaTheme="minorEastAsia" w:hAnsi="Arial" w:cs="Arial"/>
          <w:sz w:val="24"/>
          <w:szCs w:val="24"/>
          <w:lang w:eastAsia="ja-JP"/>
        </w:rPr>
        <w:t xml:space="preserve">older age will lead to significant health improvements </w:t>
      </w:r>
      <w:r w:rsidR="00345391" w:rsidRPr="003F1039">
        <w:rPr>
          <w:rFonts w:ascii="Arial" w:eastAsiaTheme="minorEastAsia" w:hAnsi="Arial" w:cs="Arial"/>
          <w:sz w:val="24"/>
          <w:szCs w:val="24"/>
          <w:lang w:eastAsia="ja-JP"/>
        </w:rPr>
        <w:t>by attenuating the risk factors of cardiovascular and metabolic disease</w:t>
      </w:r>
      <w:r w:rsidR="00345391"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{"citationItems":[{"id":"ITEM-1","itemData":{"DOI":"10.1002/cphy.c110062","ISSN":"2040-4603 (Electronic)","PMID":"23720280","abstract":"Metabolic syndrome (MS) is a collection of cardiometabolic risk factors that includes obesity, insulin resistance, hypertension, and dyslipidemia. Although there has been significant debate regarding the criteria and concept of the syndrome, this clustering of risk factors is unequivocally linked to an increased risk of developing type 2 diabetes and cardiovascular disease. Regardless of the true definition, based on current population estimates, nearly 100 million have MS. It is often characterized by insulin resistance, which some have suggested is a major underpinning link between physical inactivity and MS. The purpose of this review is to: (i) provide an overview of the history, causes and clinical aspects of MS, (ii) review the molecular mechanisms of insulin action and the causes of insulin resistance, and (iii) discuss the epidemiological and intervention data on the effects of exercise on MS and insulin sensitivity.","author":[{"dropping-particle":"","family":"Roberts","given":"Christian K","non-dropping-particle":"","parse-names":false,"suffix":""},{"dropping-particle":"","family":"Hevener","given":"Andrea L","non-dropping-particle":"","parse-names":false,"suffix":""},{"dropping-particle":"","family":"Barnard","given":"R James","non-dropping-particle":"","parse-names":false,"suffix":""}],"container-title":"Comprehensive Physiology","id":"ITEM-1","issue":"1","issued":{"date-parts":[["2013","1"]]},"language":"eng","page":"1-58","publisher-place":"United States","title":"Metabolic syndrome and insulin resistance: underlying causes and modification by  exercise training.","type":"article-journal","volume":"3"},"uris":["http://www.mendeley.com/documents/?uuid=b3151e4f-a491-470f-a253-5f8aa9d8a28f","http://www.mendeley.com/documents/?uuid=4a62d381-a56f-4296-920e-34810758c108"]},{"id":"ITEM-2","itemData":{"DOI":"10.3389/fphys.2014.00051","ISSN":"1664-042X (Print)","PMID":"24600400","abstract":"Progressive aging induces several structural and functional alterations in the cardiovascular system, among whom particularly important are a reduced number of myocardial cells and increased interstitial collagen fibers, which result in impaired left ventricular diastolic function. Even in the absence of cardiovascular disease, aging is strongly associated to a age-related reduced maximal aerobic capacity. This is due to a variety of physiological changes both at central and at peripheral level. Physical activity (PA) appears in general to have a positive effect on several health outcomes in the elderly. This review aims to illustrate the beneficial effects of exercise on the physiologic decline of cardiovascular performance occurring with age. Furthermore, it will be stressed also the positive effect of physical activity in elderly patients affected by cardiovascular diseases, such as heart failure and hypertension, and multiple comorbidities which may significantly worse prognosis in this high risk population.","author":[{"dropping-particle":"","family":"Vigorito","given":"Carlo","non-dropping-particle":"","parse-names":false,"suffix":""},{"dropping-particle":"","family":"Giallauria","given":"Francesco","non-dropping-particle":"","parse-names":false,"suffix":""}],"container-title":"Frontiers in physiology","id":"ITEM-2","issued":{"date-parts":[["2014"]]},"language":"eng","page":"51","publisher-place":"Switzerland","title":"Effects of exercise on cardiovascular performance in the elderly.","type":"article-journal","volume":"5"},"uris":["http://www.mendeley.com/documents/?uuid=44972248-f7bf-47df-a3f0-dfcdf248b361","http://www.mendeley.com/documents/?uuid=ff79374e-3eef-4832-84fc-e37b7ce48d90"]}],"mendeley":{"formattedCitation":"&lt;sup&gt;7,8&lt;/sup&gt;","plainTextFormattedCitation":"7,8","previouslyFormattedCitation":"&lt;sup&gt;7,8&lt;/sup&gt;"},"properties":{"noteIndex":0},"schema":"https://github.com/citation-style-language/schema/raw/master/csl-citation.json"}</w:instrText>
      </w:r>
      <w:r w:rsidR="00345391"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7,8</w:t>
      </w:r>
      <w:r w:rsidR="00345391" w:rsidRPr="003F1039">
        <w:rPr>
          <w:rFonts w:ascii="Arial" w:eastAsiaTheme="minorEastAsia" w:hAnsi="Arial" w:cs="Arial"/>
          <w:sz w:val="24"/>
          <w:szCs w:val="24"/>
          <w:lang w:eastAsia="ja-JP"/>
        </w:rPr>
        <w:fldChar w:fldCharType="end"/>
      </w:r>
      <w:r w:rsidR="00345391" w:rsidRPr="003F1039">
        <w:rPr>
          <w:rFonts w:ascii="Arial" w:eastAsiaTheme="minorEastAsia" w:hAnsi="Arial" w:cs="Arial"/>
          <w:sz w:val="24"/>
          <w:szCs w:val="24"/>
          <w:lang w:eastAsia="ja-JP"/>
        </w:rPr>
        <w:t xml:space="preserve"> as well as improving </w:t>
      </w:r>
      <w:r w:rsidR="002F07CD" w:rsidRPr="003F1039">
        <w:rPr>
          <w:rFonts w:ascii="Arial" w:eastAsiaTheme="minorEastAsia" w:hAnsi="Arial" w:cs="Arial"/>
          <w:sz w:val="24"/>
          <w:szCs w:val="24"/>
          <w:lang w:eastAsia="ja-JP"/>
        </w:rPr>
        <w:t>cognitive capacity</w:t>
      </w:r>
      <w:r w:rsidR="00345391"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{"citationItems":[{"id":"ITEM-1","itemData":{"DOI":"10.1093/gerona/61.1.97","ISSN":"1079-5006 (Print)","PMID":"16456200","abstract":"BACKGROUND: The effect of changes in physical exercise on progression of musculoskeletal disability in seniors has rarely been studied. METHODS: We studied a prospective cohort annually from 1984 to 2000 using the Health Assessment Questionnaire Disability Index (HAQ-DI). The cohort included 549 participants, 73% men, with average end-of-study age of 74 years. At baseline and at the end of the study, participants were classified as \"High\" or \"Low\" vigorous exercisers using a cut-point of 60 min/wk. Four groups were formed: \"Sedentary\" (Low--&gt;Low; N = 71), \"Exercise Increasers\" (Low--&gt;High; N = 27), \"Exercise Decreasers\" (High--&gt;Low; N = 73), and \"Exercisers\" (High--&gt;High; N = 378). The primary dependent variable was change in HAQ-DI score (scored 0-3) from 1984 to 2000. Multivariate statistical adjustments using analysis of covariance included age, gender, and changes in three risk factors, body mass index, smoking status, and number of comorbid conditions. Participants also prospectively provided reasons for exercise changes. RESULTS: At baseline, Sedentary and Increasers averaged little exercise (16 and 22 exercise min/wk), whereas Exercisers and Decreasers averaged over 10 times more (285 and 212 exercise min/wk; p &lt;.001). All groups had low initial HAQ-DI scores, ranging from 0.03 to 0.08. Increasers and Exercisers achieved the smallest increments in HAQ-DI score (0.17 and 0.11) over 16 years, whereas Decreasers and Sedentary fared more poorly (increments 0.27 and 0.37). Changes in HAQ-DI score for Increasers compared to Sedentary were significantly more favorable (p &lt;.05) even after multivariate statistical adjustment. CONCLUSIONS: Inactive participants who increased exercise achieved excellent end-of-study values with increments in disability similar to those participants who were more active throughout. These results suggest a beneficial effect of exercise, even when begun later in life, on postponement of disability.","author":[{"dropping-particle":"","family":"Berk","given":"David R","non-dropping-particle":"","parse-names":false,"suffix":""},{"dropping-particle":"","family":"Hubert","given":"Helen B","non-dropping-particle":"","parse-names":false,"suffix":""},{"dropping-particle":"","family":"Fries","given":"James F","non-dropping-particle":"","parse-names":false,"suffix":""}],"container-title":"The journals of gerontology. Series A, Biological sciences and medical sciences","id":"ITEM-1","issue":"1","issued":{"date-parts":[["2006","1"]]},"language":"eng","page":"97-102","publisher-place":"United States","title":"Associations of changes in exercise level with subsequent disability among seniors: a 16-year longitudinal study.","type":"article-journal","volume":"61"},"uris":["http://www.mendeley.com/documents/?uuid=fdc63b43-f8d6-45ec-850e-e670b67fce36","http://www.mendeley.com/documents/?uuid=95d1ee04-b687-4b9b-aaea-019c2865fe5d"]},{"id":"ITEM-2","itemData":{"DOI":"10.1136/bjsports-2013-092993","ISSN":"1473-0480 (Electronic)","PMID":"24276781","abstract":"BACKGROUND: Physical activity is associated with improved overall health in those people who survive to older ages, otherwise conceptualised as healthy ageing. Previous studies have examined the effects of mid-life physical activity on healthy ageing, but not the effects of taking up activity later in life. We examined the association between physical activity and healthy ageing over 8 years of follow-up. METHODS: Participants were 3454 initially disease-free men and women (aged 63.7 +/- 8.9 years at baseline) from the English Longitudinal Study of Ageing, a prospective study of community dwelling older adults. Self-reported physical activity was assessed at baseline (2002-2003) and through follow-up. Healthy ageing, assessed at 8 years of follow-up (2010-2011), was defined as those participants who survived without developing major chronic disease, depressive symptoms, physical or cognitive impairment. RESULTS: At follow-up, 19.3% of the sample was defined as healthy ageing. In comparison with inactive participants, moderate (OR, 2.67, 95% CI 1.95 to 3.64), or vigorous activity (3.53, 2.54 to 4.89) at least once a week was associated with healthy ageing, after adjustment for age, sex, smoking, alcohol, marital status and wealth. Becoming active (multivariate adjusted, 3.37, 1.67 to 6.78) or remaining active (7.68, 4.18 to 14.09) was associated with healthy ageing in comparison with remaining inactive over follow-up. CONCLUSIONS: Sustained physical activity in older age is associated with improved overall health. Significant health benefits were even seen among participants who became physically active relatively late in life.","author":[{"dropping-particle":"","family":"Hamer","given":"Mark","non-dropping-particle":"","parse-names":false,"suffix":""},{"dropping-particle":"","family":"Lavoie","given":"Kim L","non-dropping-particle":"","parse-names":false,"suffix":""},{"dropping-particle":"","family":"Bacon","given":"Simon L","non-dropping-particle":"","parse-names":false,"suffix":""}],"container-title":"British journal of sports medicine","id":"ITEM-2","issue":"3","issued":{"date-parts":[["2014","2"]]},"language":"eng","page":"239-243","publisher-place":"England","title":"Taking up physical activity in later life and healthy ageing: the English longitudinal study of ageing.","type":"article-journal","volume":"48"},"uris":["http://www.mendeley.com/documents/?uuid=0bf1b0c3-0034-4da6-ac3e-386ca523925d","http://www.mendeley.com/documents/?uuid=5434b2a8-e6aa-4c3a-9f52-f5d093958bfa"]},{"id":"ITEM-3","itemData":{"DOI":"10.1001/jama.300.9.1027","ISSN":"1538-3598 (Electronic)","PMID":"18768414","abstract":"CONTEXT: Many observational studies have shown that physical activity reduces the risk of cognitive decline; however, evidence from randomized trials is lacking. OBJECTIVE: To determine whether physical activity reduces the rate of cognitive decline among older adults at risk. DESIGN AND SETTING: Randomized controlled trial of a 24-week physical activity intervention conducted between 2004 and 2007 in metropolitan Perth, Western Australia. Assessors of cognitive function were blinded to group membership. PARTICIPANTS: We recruited volunteers who reported memory problems but did not meet criteria for dementia. Three hundred eleven individuals aged 50 years or older were screened for eligibility, 89 were not eligible, and 52 refused to participate. A total of 170 participants were randomized and 138 participants completed the 18-month assessment. INTERVENTION: Participants were randomly allocated to an education and usual care group or to a 24-week home-based program of physical activity. MAIN OUTCOME MEASURE: Change in Alzheimer Disease Assessment Scale-Cognitive Subscale (ADAS-Cog) scores (possible range, 0-70) over 18 months. RESULTS: In an intent-to-treat analysis, participants in the intervention group improved 0.26 points (95% confidence interval, -0.89 to 0.54) and those in the usual care group deteriorated 1.04 points (95% confidence interval, 0.32 to 1.82) on the ADAS-Cog at the end of the intervention. The absolute difference of the outcome measure between the intervention and control groups was -1.3 points (95% confidence interval,-2.38 to -0.22) at the end of the intervention. At 18 months, participants in the intervention group improved 0.73 points (95% confidence interval, -1.27 to 0.03) on the ADAS-Cog, and those in the usual care group improved 0.04 points (95% confidence interval, -0.46 to 0.88). Word list delayed recall and Clinical Dementia Rating sum of boxes improved modestly as well, whereas word list total immediate recall, digit symbol coding, verbal fluency, Beck depression score, and Medical Outcomes 36-Item Short-Form physical and mental component summaries did not change significantly. CONCLUSIONS: In this study of adults with subjective memory impairment, a 6-month program of physical activity provided a modest improvement in cognition over an 18-month follow-up period. TRIAL REGISTRATION: anzctr.org.au Identifier: ACTRN12605000136606.","author":[{"dropping-particle":"","family":"Lautenschlager","given":"Nicola T","non-dropping-particle":"","parse-names":false,"suffix":""},{"dropping-particle":"","family":"Cox","given":"Kay L","non-dropping-particle":"","parse-names":false,"suffix":""},{"dropping-particle":"","family":"Flicker","given":"Leon","non-dropping-particle":"","parse-names":false,"suffix":""},{"dropping-particle":"","family":"Foster","given":"Jonathan K","non-dropping-particle":"","parse-names":false,"suffix":""},{"dropping-particle":"","family":"Bockxmeer","given":"Frank M","non-dropping-particle":"van","parse-names":false,"suffix":""},{"dropping-particle":"","family":"Xiao","given":"Jianguo","non-dropping-particle":"","parse-names":false,"suffix":""},{"dropping-particle":"","family":"Greenop","given":"Kathryn R","non-dropping-particle":"","parse-names":false,"suffix":""},{"dropping-particle":"","family":"Almeida","given":"Osvaldo P","non-dropping-particle":"","parse-names":false,"suffix":""}],"container-title":"JAMA","id":"ITEM-3","issue":"9","issued":{"date-parts":[["2008","9"]]},"language":"eng","page":"1027-1037","publisher-place":"United States","title":"Effect of physical activity on cognitive function in older adults at risk for Alzheimer disease: a randomized trial.","type":"article-journal","volume":"300"},"uris":["http://www.mendeley.com/documents/?uuid=5c869140-5920-4509-9e63-98618f71e0a3","http://www.mendeley.com/documents/?uuid=fb30861d-183a-4831-b346-ed9a00dcc4c1"]}],"mendeley":{"formattedCitation":"&lt;sup&gt;2,9,10&lt;/sup&gt;","plainTextFormattedCitation":"2,9,10","previouslyFormattedCitation":"&lt;sup&gt;2,9,10&lt;/sup&gt;"},"properties":{"noteIndex":0},"schema":"https://github.com/citation-style-language/schema/raw/master/csl-citation.json"}</w:instrText>
      </w:r>
      <w:r w:rsidR="00345391"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2,9,10</w:t>
      </w:r>
      <w:r w:rsidR="00345391" w:rsidRPr="003F1039">
        <w:rPr>
          <w:rFonts w:ascii="Arial" w:eastAsiaTheme="minorEastAsia" w:hAnsi="Arial" w:cs="Arial"/>
          <w:sz w:val="24"/>
          <w:szCs w:val="24"/>
          <w:lang w:eastAsia="ja-JP"/>
        </w:rPr>
        <w:fldChar w:fldCharType="end"/>
      </w:r>
      <w:r w:rsidR="00410C86" w:rsidRPr="003F1039">
        <w:rPr>
          <w:rFonts w:ascii="Arial" w:eastAsiaTheme="minorEastAsia" w:hAnsi="Arial" w:cs="Arial"/>
          <w:sz w:val="24"/>
          <w:szCs w:val="24"/>
          <w:lang w:eastAsia="ja-JP"/>
        </w:rPr>
        <w:t>. Exercise</w:t>
      </w:r>
      <w:r w:rsidR="000D44DA" w:rsidRPr="003F1039">
        <w:rPr>
          <w:rFonts w:ascii="Arial" w:eastAsiaTheme="minorEastAsia" w:hAnsi="Arial" w:cs="Arial"/>
          <w:sz w:val="24"/>
          <w:szCs w:val="24"/>
          <w:lang w:eastAsia="ja-JP"/>
        </w:rPr>
        <w:t xml:space="preserve"> also</w:t>
      </w:r>
      <w:r w:rsidR="00410C86" w:rsidRPr="003F1039">
        <w:rPr>
          <w:rFonts w:ascii="Arial" w:eastAsiaTheme="minorEastAsia" w:hAnsi="Arial" w:cs="Arial"/>
          <w:sz w:val="24"/>
          <w:szCs w:val="24"/>
          <w:lang w:eastAsia="ja-JP"/>
        </w:rPr>
        <w:t xml:space="preserve"> promotes muscular strength, balance and coordination</w:t>
      </w:r>
      <w:r w:rsidR="00345391" w:rsidRPr="003F1039">
        <w:rPr>
          <w:rFonts w:ascii="Arial" w:eastAsiaTheme="minorEastAsia" w:hAnsi="Arial" w:cs="Arial"/>
          <w:sz w:val="24"/>
          <w:szCs w:val="24"/>
          <w:lang w:eastAsia="ja-JP"/>
        </w:rPr>
        <w:t>,</w:t>
      </w:r>
      <w:r w:rsidR="00345391"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{"citationItems":[{"id":"ITEM-1","itemData":{"DOI":"10.1249/MSS.0b013e3181d6f9e9","ISSN":"1530-0315 (Electronic)","PMID":"20142771","abstract":"INTRODUCTION: A contributing factor to the loss of muscle mass and strength during aging is the reduction in the number of functioning motor units (MU). It has been shown that lifelong physically active older rats have greater numbers of MU compared with age-matched sedentary controls, suggesting that chronic exercise may preserve MU function with advancing age. This has not previously been examined in humans. PURPOSE: Thus, the purpose of this study was to estimate the number of functioning MU in the tibialis anterior of masters runners (approximately 65 yr) and to compare the values with recreationally active young (approximately 25 yr) and healthy age-matched controls (approximately 65 yr). METHODS: Decomposition-enhanced spike-triggered averaging was used to collect surface and intramuscular EMG signals during dorsiflexion at 25% of maximum voluntary isometric contraction. RESULTS: The estimated number of MU did not differ between masters runners and young, but MU number estimates were lower in the old (91 +/- 22 MU) compared with the masters runners (140 +/- 53 MU) and young (150 +/- 43 MU). CONCLUSION: These results demonstrate that lifelong high-intensity physical activity could potentially mitigate the loss of MU associated with aging well into the seventh decade of life.","author":[{"dropping-particle":"","family":"Power","given":"Geoffrey A","non-dropping-particle":"","parse-names":false,"suffix":""},{"dropping-particle":"","family":"Dalton","given":"Brian H","non-dropping-particle":"","parse-names":false,"suffix":""},{"dropping-particle":"","family":"Behm","given":"David G","non-dropping-particle":"","parse-names":false,"suffix":""},{"dropping-particle":"","family":"Vandervoort","given":"Anthony A","non-dropping-particle":"","parse-names":false,"suffix":""},{"dropping-particle":"","family":"Doherty","given":"Timothy J","non-dropping-particle":"","parse-names":false,"suffix":""},{"dropping-particle":"","family":"Rice","given":"Charles L","non-dropping-particle":"","parse-names":false,"suffix":""}],"container-title":"Medicine and science in sports and exercise","id":"ITEM-1","issue":"9","issued":{"date-parts":[["2010","9"]]},"language":"eng","page":"1644-1650","publisher-place":"United States","title":"Motor unit number estimates in masters runners: use it or lose it?","type":"article-journal","volume":"42"},"uris":["http://www.mendeley.com/documents/?uuid=d586a492-bce7-478f-ada3-d71c1982a6f8","http://www.mendeley.com/documents/?uuid=9d8d502c-f070-4884-afc0-563ded9c71f0"]}],"mendeley":{"formattedCitation":"&lt;sup&gt;11&lt;/sup&gt;","plainTextFormattedCitation":"11","previouslyFormattedCitation":"&lt;sup&gt;11&lt;/sup&gt;"},"properties":{"noteIndex":0},"schema":"https://github.com/citation-style-language/schema/raw/master/csl-citation.json"}</w:instrText>
      </w:r>
      <w:r w:rsidR="00345391"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11</w:t>
      </w:r>
      <w:r w:rsidR="00345391" w:rsidRPr="003F1039">
        <w:rPr>
          <w:rFonts w:ascii="Arial" w:eastAsiaTheme="minorEastAsia" w:hAnsi="Arial" w:cs="Arial"/>
          <w:sz w:val="24"/>
          <w:szCs w:val="24"/>
          <w:lang w:eastAsia="ja-JP"/>
        </w:rPr>
        <w:fldChar w:fldCharType="end"/>
      </w:r>
      <w:r w:rsidR="00345391" w:rsidRPr="003F1039">
        <w:rPr>
          <w:rFonts w:ascii="Arial" w:eastAsiaTheme="minorEastAsia" w:hAnsi="Arial" w:cs="Arial"/>
          <w:sz w:val="24"/>
          <w:szCs w:val="24"/>
          <w:lang w:eastAsia="ja-JP"/>
        </w:rPr>
        <w:t xml:space="preserve"> which </w:t>
      </w:r>
      <w:r w:rsidR="00F77EB8" w:rsidRPr="003F1039">
        <w:rPr>
          <w:rFonts w:ascii="Arial" w:eastAsiaTheme="minorEastAsia" w:hAnsi="Arial" w:cs="Arial"/>
          <w:sz w:val="24"/>
          <w:szCs w:val="24"/>
          <w:lang w:eastAsia="ja-JP"/>
        </w:rPr>
        <w:t>help reduce the</w:t>
      </w:r>
      <w:r w:rsidR="00345391" w:rsidRPr="003F1039">
        <w:rPr>
          <w:rFonts w:ascii="Arial" w:eastAsiaTheme="minorEastAsia" w:hAnsi="Arial" w:cs="Arial"/>
          <w:sz w:val="24"/>
          <w:szCs w:val="24"/>
          <w:lang w:eastAsia="ja-JP"/>
        </w:rPr>
        <w:t xml:space="preserve"> risk of falling</w:t>
      </w:r>
      <w:r w:rsidR="00F77EB8" w:rsidRPr="003F1039">
        <w:rPr>
          <w:rFonts w:ascii="Arial" w:eastAsiaTheme="minorEastAsia" w:hAnsi="Arial" w:cs="Arial"/>
          <w:sz w:val="24"/>
          <w:szCs w:val="24"/>
          <w:lang w:eastAsia="ja-JP"/>
        </w:rPr>
        <w:t xml:space="preserve"> and subsequent co-morbidities associated with </w:t>
      </w:r>
      <w:r w:rsidR="00410C86" w:rsidRPr="003F1039">
        <w:rPr>
          <w:rFonts w:ascii="Arial" w:eastAsiaTheme="minorEastAsia" w:hAnsi="Arial" w:cs="Arial"/>
          <w:sz w:val="24"/>
          <w:szCs w:val="24"/>
          <w:lang w:eastAsia="ja-JP"/>
        </w:rPr>
        <w:t>such events</w:t>
      </w:r>
      <w:r w:rsidR="0073283B" w:rsidRPr="003F1039">
        <w:rPr>
          <w:rFonts w:ascii="Arial" w:eastAsiaTheme="minorEastAsia" w:hAnsi="Arial" w:cs="Arial"/>
          <w:sz w:val="24"/>
          <w:szCs w:val="24"/>
          <w:lang w:eastAsia="ja-JP"/>
        </w:rPr>
        <w:t>.</w:t>
      </w:r>
      <w:r w:rsidR="0073283B"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{"citationItems":[{"id":"ITEM-1","itemData":{"DOI":"10.1136/bjsports-2012-092065","ISSN":"1473-0480 (Electronic)","PMID":"23314888","author":[{"dropping-particle":"","family":"Franco","given":"Marcia R","non-dropping-particle":"","parse-names":false,"suffix":""},{"dropping-particle":"","family":"Pereira","given":"Leani Sm","non-dropping-particle":"","parse-names":false,"suffix":""},{"dropping-particle":"","family":"Ferreira","given":"Paulo H","non-dropping-particle":"","parse-names":false,"suffix":""}],"container-title":"British journal of sports medicine","id":"ITEM-1","issue":"10","issued":{"date-parts":[["2014","5"]]},"language":"eng","page":"867-868","publisher-place":"England","title":"Exercise interventions for preventing falls in older people living in the community.","type":"article-journal","volume":"48"},"uris":["http://www.mendeley.com/documents/?uuid=47ac0294-2630-4bc0-9851-356ad7a661fe"]}],"mendeley":{"formattedCitation":"&lt;sup&gt;12&lt;/sup&gt;","plainTextFormattedCitation":"12","previouslyFormattedCitation":"&lt;sup&gt;12&lt;/sup&gt;"},"properties":{"noteIndex":0},"schema":"https://github.com/citation-style-language/schema/raw/master/csl-citation.json"}</w:instrText>
      </w:r>
      <w:r w:rsidR="0073283B"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12</w:t>
      </w:r>
      <w:r w:rsidR="0073283B" w:rsidRPr="003F1039">
        <w:rPr>
          <w:rFonts w:ascii="Arial" w:eastAsiaTheme="minorEastAsia" w:hAnsi="Arial" w:cs="Arial"/>
          <w:sz w:val="24"/>
          <w:szCs w:val="24"/>
          <w:lang w:eastAsia="ja-JP"/>
        </w:rPr>
        <w:fldChar w:fldCharType="end"/>
      </w:r>
      <w:r w:rsidR="00A50FD8" w:rsidRPr="003F1039">
        <w:rPr>
          <w:rFonts w:ascii="Arial" w:eastAsiaTheme="minorEastAsia" w:hAnsi="Arial" w:cs="Arial"/>
          <w:sz w:val="24"/>
          <w:szCs w:val="24"/>
          <w:lang w:eastAsia="ja-JP"/>
        </w:rPr>
        <w:t xml:space="preserve"> </w:t>
      </w:r>
      <w:r w:rsidR="007071BB" w:rsidRPr="003F1039">
        <w:rPr>
          <w:rFonts w:ascii="Arial" w:eastAsiaTheme="minorEastAsia" w:hAnsi="Arial" w:cs="Arial"/>
          <w:sz w:val="24"/>
          <w:szCs w:val="24"/>
          <w:lang w:eastAsia="ja-JP"/>
        </w:rPr>
        <w:t>Indeed</w:t>
      </w:r>
      <w:r w:rsidR="000D44DA" w:rsidRPr="003F1039">
        <w:rPr>
          <w:rFonts w:ascii="Arial" w:eastAsiaTheme="minorEastAsia" w:hAnsi="Arial" w:cs="Arial"/>
          <w:sz w:val="24"/>
          <w:szCs w:val="24"/>
          <w:lang w:eastAsia="ja-JP"/>
        </w:rPr>
        <w:t>,</w:t>
      </w:r>
      <w:r w:rsidR="007071BB" w:rsidRPr="003F1039">
        <w:rPr>
          <w:rFonts w:ascii="Arial" w:eastAsiaTheme="minorEastAsia" w:hAnsi="Arial" w:cs="Arial"/>
          <w:sz w:val="24"/>
          <w:szCs w:val="24"/>
          <w:lang w:eastAsia="ja-JP"/>
        </w:rPr>
        <w:t xml:space="preserve"> active </w:t>
      </w:r>
      <w:r w:rsidR="007071BB" w:rsidRPr="003F1039">
        <w:rPr>
          <w:rFonts w:ascii="Arial" w:eastAsiaTheme="minorEastAsia" w:hAnsi="Arial" w:cs="Arial"/>
          <w:sz w:val="24"/>
          <w:szCs w:val="24"/>
          <w:lang w:eastAsia="ja-JP"/>
        </w:rPr>
        <w:lastRenderedPageBreak/>
        <w:t>frail elderly patients have a lower</w:t>
      </w:r>
      <w:r w:rsidR="000D44DA" w:rsidRPr="003F1039">
        <w:rPr>
          <w:rFonts w:ascii="Arial" w:eastAsiaTheme="minorEastAsia" w:hAnsi="Arial" w:cs="Arial"/>
          <w:sz w:val="24"/>
          <w:szCs w:val="24"/>
          <w:lang w:eastAsia="ja-JP"/>
        </w:rPr>
        <w:t xml:space="preserve"> cardiovascular</w:t>
      </w:r>
      <w:r w:rsidR="007071BB" w:rsidRPr="003F1039">
        <w:rPr>
          <w:rFonts w:ascii="Arial" w:eastAsiaTheme="minorEastAsia" w:hAnsi="Arial" w:cs="Arial"/>
          <w:sz w:val="24"/>
          <w:szCs w:val="24"/>
          <w:lang w:eastAsia="ja-JP"/>
        </w:rPr>
        <w:t xml:space="preserve"> event rate compared with robust inactive elderly patients.</w:t>
      </w:r>
      <w:r w:rsidR="00A66BEE" w:rsidRPr="003F1039">
        <w:rPr>
          <w:rFonts w:ascii="Arial" w:eastAsiaTheme="minorEastAsia" w:hAnsi="Arial" w:cs="Arial"/>
          <w:sz w:val="24"/>
          <w:szCs w:val="24"/>
          <w:lang w:eastAsia="ja-JP"/>
        </w:rPr>
        <w:fldChar w:fldCharType="begin" w:fldLock="1"/>
      </w:r>
      <w:r w:rsidR="003F1039" w:rsidRPr="003F1039">
        <w:rPr>
          <w:rFonts w:ascii="Arial" w:eastAsiaTheme="minorEastAsia" w:hAnsi="Arial" w:cs="Arial"/>
          <w:sz w:val="24"/>
          <w:szCs w:val="24"/>
          <w:lang w:eastAsia="ja-JP"/>
        </w:rPr>
        <w:instrText>ADDIN CSL_CITATION {"citationItems":[{"id":"ITEM-1","itemData":{"DOI":"10.1111/jgs.15542","ISSN":"15325415","abstract":"Objectives: To examine the separate and joint association between physical activity and frailty and long-term all-cause and cardiovascular disease (CVD) mortality in older adults. Design: Population-based prospective cohort study. Setting: Cohort representative of the noninstitutionalized Spanish population. Participants: Individuals aged 60 and older (N=3,896) in 2000–01. Measurements: Participants reported their physical activity using a validated instrument, and frailty was ascertained using the Fatigue, low Resistance, limitation in Ambulation, Illness and weight Loss (FRAIL) scale. Those with 0 frailty criteria were considered to be robust, with 1 or 2 criteria to be prefrail, and with 3 of more criteria to be frail. Participants were followed until 2014 to identify all-cause and CVD deaths. Associations were summarized using hazard ratios (HRs) and Cox regression after adjustment for main covariates. Results: During a median 14 years of follow-up, 1,801 total deaths occurred, 672 from CVD. Compared with being robust, the multivariate hazard ratio (95% confidence interval) for all-cause mortality was 1.29 (1.14–1.45) in prefrail individuals, and 2.16 (1.82–2.58) in frail individuals (p-trend &lt;.001). Compared with being physically inactive, being physically active was associated with a statistically significant 18% (1–32%), 28% (16–39%) and 39% (17–55%) lower all-cause mortality among robust, prefrail, and frail individuals, respectively (all p &lt;.001). Compared with participants who were robust and physically active, those who were frail and inactive showed the highest all-cause mortality 2.45 (95%CI: 1.95–3.06); however, the hazard ratio (95% confidence interval) for all-cause mortality in frail individuals who were physically active was comparable to that in pre-frail and inactive participants: 1.70 (1.32–2.19) and 1.56 (1.34–1.82), respectively. Mortality of prefrail active participants was similar to that of robust inactive participants. Results were similar for CVD mortality. Conclusion: Physical activity might partly compensate for the greater mortality risk associated with frailty in old age. J Am Geriatr Soc 66:2097–2103, 2018.","author":[{"dropping-particle":"","family":"Higueras-Fresnillo","given":"Sara","non-dropping-particle":"","parse-names":false,"suffix":""},{"dropping-particle":"","family":"Cabanas-Sánchez","given":"Verónica","non-dropping-particle":"","parse-names":false,"suffix":""},{"dropping-particle":"","family":"Lopez-Garcia","given":"Esther","non-dropping-particle":"","parse-names":false,"suffix":""},{"dropping-particle":"","family":"Esteban-Cornejo","given":"Irene","non-dropping-particle":"","parse-names":false,"suffix":""},{"dropping-particle":"","family":"Banegas","given":"José R.","non-dropping-particle":"","parse-names":false,"suffix":""},{"dropping-particle":"","family":"Sadarangani","given":"Kabir P.","non-dropping-particle":"","parse-names":false,"suffix":""},{"dropping-particle":"","family":"Rodríguez-Artalejo","given":"Fernando","non-dropping-particle":"","parse-names":false,"suffix":""},{"dropping-particle":"","family":"Martinez-Gomez","given":"David","non-dropping-particle":"","parse-names":false,"suffix":""}],"container-title":"Journal of the American Geriatrics Society","id":"ITEM-1","issued":{"date-parts":[["2018"]]},"title":"Physical Activity and Association Between Frailty and All-Cause and Cardiovascular Mortality in Older Adults: Population-Based Prospective Cohort Study","type":"article-journal"},"uris":["http://www.mendeley.com/documents/?uuid=728b1113-5bd5-4e63-bc8a-6242a334b8ad"]}],"mendeley":{"formattedCitation":"&lt;sup&gt;13&lt;/sup&gt;","plainTextFormattedCitation":"13","previouslyFormattedCitation":"&lt;sup&gt;13&lt;/sup&gt;"},"properties":{"noteIndex":0},"schema":"https://github.com/citation-style-language/schema/raw/master/csl-citation.json"}</w:instrText>
      </w:r>
      <w:r w:rsidR="00A66BEE" w:rsidRPr="003F1039">
        <w:rPr>
          <w:rFonts w:ascii="Arial" w:eastAsiaTheme="minorEastAsia" w:hAnsi="Arial" w:cs="Arial"/>
          <w:sz w:val="24"/>
          <w:szCs w:val="24"/>
          <w:lang w:eastAsia="ja-JP"/>
        </w:rPr>
        <w:fldChar w:fldCharType="separate"/>
      </w:r>
      <w:r w:rsidR="003F1039" w:rsidRPr="003F1039">
        <w:rPr>
          <w:rFonts w:ascii="Arial" w:eastAsiaTheme="minorEastAsia" w:hAnsi="Arial" w:cs="Arial"/>
          <w:noProof/>
          <w:sz w:val="24"/>
          <w:szCs w:val="24"/>
          <w:vertAlign w:val="superscript"/>
          <w:lang w:eastAsia="ja-JP"/>
        </w:rPr>
        <w:t>13</w:t>
      </w:r>
      <w:r w:rsidR="00A66BEE" w:rsidRPr="003F1039">
        <w:rPr>
          <w:rFonts w:ascii="Arial" w:eastAsiaTheme="minorEastAsia" w:hAnsi="Arial" w:cs="Arial"/>
          <w:sz w:val="24"/>
          <w:szCs w:val="24"/>
          <w:lang w:eastAsia="ja-JP"/>
        </w:rPr>
        <w:fldChar w:fldCharType="end"/>
      </w:r>
    </w:p>
    <w:p w14:paraId="7F08273B" w14:textId="77777777" w:rsidR="00345391" w:rsidRPr="003F1039" w:rsidRDefault="00345391" w:rsidP="002F07CD">
      <w:pPr>
        <w:spacing w:after="0" w:line="480" w:lineRule="auto"/>
        <w:jc w:val="both"/>
        <w:rPr>
          <w:rFonts w:ascii="Arial" w:eastAsiaTheme="minorEastAsia" w:hAnsi="Arial" w:cs="Arial"/>
          <w:sz w:val="24"/>
          <w:szCs w:val="24"/>
          <w:lang w:eastAsia="ja-JP"/>
        </w:rPr>
      </w:pPr>
    </w:p>
    <w:p w14:paraId="65DA02BE" w14:textId="37A38671" w:rsidR="007071BB" w:rsidRPr="003F1039" w:rsidRDefault="00345391" w:rsidP="00345391">
      <w:pPr>
        <w:spacing w:after="0" w:line="480" w:lineRule="auto"/>
        <w:jc w:val="both"/>
        <w:rPr>
          <w:rFonts w:ascii="Arial" w:hAnsi="Arial" w:cs="Arial"/>
          <w:sz w:val="24"/>
          <w:szCs w:val="24"/>
        </w:rPr>
      </w:pPr>
      <w:r w:rsidRPr="003F1039">
        <w:rPr>
          <w:rFonts w:ascii="Arial" w:eastAsiaTheme="minorEastAsia" w:hAnsi="Arial" w:cs="Arial"/>
          <w:sz w:val="24"/>
          <w:szCs w:val="24"/>
          <w:lang w:eastAsia="ja-JP"/>
        </w:rPr>
        <w:t>While t</w:t>
      </w:r>
      <w:r w:rsidR="0088161A" w:rsidRPr="003F1039">
        <w:rPr>
          <w:rFonts w:ascii="Arial" w:hAnsi="Arial" w:cs="Arial"/>
          <w:sz w:val="24"/>
          <w:szCs w:val="24"/>
        </w:rPr>
        <w:t xml:space="preserve">he benefits of regular moderate exercise on cardiovascular outcomes are </w:t>
      </w:r>
      <w:r w:rsidR="00F77EB8" w:rsidRPr="003F1039">
        <w:rPr>
          <w:rFonts w:ascii="Arial" w:hAnsi="Arial" w:cs="Arial"/>
          <w:sz w:val="24"/>
          <w:szCs w:val="24"/>
        </w:rPr>
        <w:t>relatively well-</w:t>
      </w:r>
      <w:r w:rsidR="0088161A" w:rsidRPr="003F1039">
        <w:rPr>
          <w:rFonts w:ascii="Arial" w:hAnsi="Arial" w:cs="Arial"/>
          <w:sz w:val="24"/>
          <w:szCs w:val="24"/>
        </w:rPr>
        <w:t>established, it is unclear whether short</w:t>
      </w:r>
      <w:r w:rsidRPr="003F1039">
        <w:rPr>
          <w:rFonts w:ascii="Arial" w:hAnsi="Arial" w:cs="Arial"/>
          <w:sz w:val="24"/>
          <w:szCs w:val="24"/>
        </w:rPr>
        <w:t>-</w:t>
      </w:r>
      <w:r w:rsidR="0088161A" w:rsidRPr="003F1039">
        <w:rPr>
          <w:rFonts w:ascii="Arial" w:hAnsi="Arial" w:cs="Arial"/>
          <w:sz w:val="24"/>
          <w:szCs w:val="24"/>
        </w:rPr>
        <w:t xml:space="preserve">term changes in physical activity </w:t>
      </w:r>
      <w:r w:rsidR="00410C86" w:rsidRPr="003F1039">
        <w:rPr>
          <w:rFonts w:ascii="Arial" w:hAnsi="Arial" w:cs="Arial"/>
          <w:sz w:val="24"/>
          <w:szCs w:val="24"/>
        </w:rPr>
        <w:t xml:space="preserve">have a significant impact </w:t>
      </w:r>
      <w:r w:rsidR="00A66BEE" w:rsidRPr="003F1039">
        <w:rPr>
          <w:rFonts w:ascii="Arial" w:hAnsi="Arial" w:cs="Arial"/>
          <w:sz w:val="24"/>
          <w:szCs w:val="24"/>
        </w:rPr>
        <w:t>on cardiovascular</w:t>
      </w:r>
      <w:r w:rsidR="0088161A" w:rsidRPr="003F1039">
        <w:rPr>
          <w:rFonts w:ascii="Arial" w:hAnsi="Arial" w:cs="Arial"/>
          <w:sz w:val="24"/>
          <w:szCs w:val="24"/>
        </w:rPr>
        <w:t xml:space="preserve"> </w:t>
      </w:r>
      <w:r w:rsidR="000A6397" w:rsidRPr="003F1039">
        <w:rPr>
          <w:rFonts w:ascii="Arial" w:hAnsi="Arial" w:cs="Arial"/>
          <w:sz w:val="24"/>
          <w:szCs w:val="24"/>
        </w:rPr>
        <w:t>morbidity and mortality</w:t>
      </w:r>
      <w:r w:rsidR="0088161A" w:rsidRPr="003F1039">
        <w:rPr>
          <w:rFonts w:ascii="Arial" w:hAnsi="Arial" w:cs="Arial"/>
          <w:sz w:val="24"/>
          <w:szCs w:val="24"/>
        </w:rPr>
        <w:t xml:space="preserve"> in the older population. </w:t>
      </w:r>
      <w:r w:rsidR="00A50FD8" w:rsidRPr="003F1039">
        <w:rPr>
          <w:rFonts w:ascii="Arial" w:hAnsi="Arial" w:cs="Arial"/>
          <w:sz w:val="24"/>
          <w:szCs w:val="24"/>
        </w:rPr>
        <w:t xml:space="preserve">Such information has the potential to impact on population health, reduce the burden on financially constrained health services and </w:t>
      </w:r>
      <w:r w:rsidR="00A66BEE" w:rsidRPr="003F1039">
        <w:rPr>
          <w:rFonts w:ascii="Arial" w:hAnsi="Arial" w:cs="Arial"/>
          <w:sz w:val="24"/>
          <w:szCs w:val="24"/>
        </w:rPr>
        <w:t>maintain</w:t>
      </w:r>
      <w:r w:rsidR="00A50FD8" w:rsidRPr="003F1039">
        <w:rPr>
          <w:rFonts w:ascii="Arial" w:hAnsi="Arial" w:cs="Arial"/>
          <w:sz w:val="24"/>
          <w:szCs w:val="24"/>
        </w:rPr>
        <w:t xml:space="preserve"> independence </w:t>
      </w:r>
      <w:r w:rsidR="000D44DA" w:rsidRPr="003F1039">
        <w:rPr>
          <w:rFonts w:ascii="Arial" w:hAnsi="Arial" w:cs="Arial"/>
          <w:sz w:val="24"/>
          <w:szCs w:val="24"/>
        </w:rPr>
        <w:t xml:space="preserve">in a cohort </w:t>
      </w:r>
      <w:r w:rsidR="007071BB" w:rsidRPr="003F1039">
        <w:rPr>
          <w:rFonts w:ascii="Arial" w:hAnsi="Arial" w:cs="Arial"/>
          <w:sz w:val="24"/>
          <w:szCs w:val="24"/>
        </w:rPr>
        <w:t>that becomes increasingly</w:t>
      </w:r>
      <w:r w:rsidR="00A50FD8" w:rsidRPr="003F1039">
        <w:rPr>
          <w:rFonts w:ascii="Arial" w:hAnsi="Arial" w:cs="Arial"/>
          <w:sz w:val="24"/>
          <w:szCs w:val="24"/>
        </w:rPr>
        <w:t xml:space="preserve"> vulnerable </w:t>
      </w:r>
      <w:r w:rsidR="007071BB" w:rsidRPr="003F1039">
        <w:rPr>
          <w:rFonts w:ascii="Arial" w:hAnsi="Arial" w:cs="Arial"/>
          <w:sz w:val="24"/>
          <w:szCs w:val="24"/>
        </w:rPr>
        <w:t xml:space="preserve">with </w:t>
      </w:r>
      <w:r w:rsidR="00A66BEE" w:rsidRPr="003F1039">
        <w:rPr>
          <w:rFonts w:ascii="Arial" w:hAnsi="Arial" w:cs="Arial"/>
          <w:sz w:val="24"/>
          <w:szCs w:val="24"/>
        </w:rPr>
        <w:t>senescence</w:t>
      </w:r>
      <w:r w:rsidR="007071BB" w:rsidRPr="003F1039">
        <w:rPr>
          <w:rFonts w:ascii="Arial" w:hAnsi="Arial" w:cs="Arial"/>
          <w:sz w:val="24"/>
          <w:szCs w:val="24"/>
        </w:rPr>
        <w:t xml:space="preserve">. </w:t>
      </w:r>
      <w:r w:rsidR="00A50FD8" w:rsidRPr="003F1039">
        <w:rPr>
          <w:rFonts w:ascii="Arial" w:hAnsi="Arial" w:cs="Arial"/>
          <w:sz w:val="24"/>
          <w:szCs w:val="24"/>
        </w:rPr>
        <w:t xml:space="preserve"> </w:t>
      </w:r>
    </w:p>
    <w:p w14:paraId="0735B29D" w14:textId="77777777" w:rsidR="007071BB" w:rsidRPr="003F1039" w:rsidRDefault="007071BB" w:rsidP="00345391">
      <w:pPr>
        <w:spacing w:after="0" w:line="480" w:lineRule="auto"/>
        <w:jc w:val="both"/>
        <w:rPr>
          <w:rFonts w:ascii="Arial" w:hAnsi="Arial" w:cs="Arial"/>
          <w:sz w:val="24"/>
          <w:szCs w:val="24"/>
        </w:rPr>
      </w:pPr>
    </w:p>
    <w:p w14:paraId="52A0017F" w14:textId="7F8BBEF4" w:rsidR="00345391" w:rsidRPr="003F1039" w:rsidRDefault="0088161A" w:rsidP="00345391">
      <w:pPr>
        <w:spacing w:after="0" w:line="480" w:lineRule="auto"/>
        <w:jc w:val="both"/>
        <w:rPr>
          <w:rFonts w:ascii="Arial" w:hAnsi="Arial" w:cs="Arial"/>
          <w:sz w:val="24"/>
          <w:szCs w:val="24"/>
        </w:rPr>
      </w:pPr>
      <w:r w:rsidRPr="003F1039">
        <w:rPr>
          <w:rFonts w:ascii="Arial" w:hAnsi="Arial" w:cs="Arial"/>
          <w:sz w:val="24"/>
          <w:szCs w:val="24"/>
        </w:rPr>
        <w:t>In this study</w:t>
      </w:r>
      <w:r w:rsidR="00A50FD8" w:rsidRPr="003F1039">
        <w:rPr>
          <w:rFonts w:ascii="Arial" w:hAnsi="Arial" w:cs="Arial"/>
          <w:sz w:val="24"/>
          <w:szCs w:val="24"/>
        </w:rPr>
        <w:t>,</w:t>
      </w:r>
      <w:r w:rsidRPr="003F1039">
        <w:rPr>
          <w:rFonts w:ascii="Arial" w:hAnsi="Arial" w:cs="Arial"/>
          <w:sz w:val="24"/>
          <w:szCs w:val="24"/>
        </w:rPr>
        <w:t xml:space="preserve"> </w:t>
      </w:r>
      <w:r w:rsidR="00345391" w:rsidRPr="003F1039">
        <w:rPr>
          <w:rFonts w:ascii="Arial" w:hAnsi="Arial" w:cs="Arial"/>
          <w:sz w:val="24"/>
          <w:szCs w:val="24"/>
        </w:rPr>
        <w:t xml:space="preserve">Park and </w:t>
      </w:r>
      <w:r w:rsidR="00EB085D" w:rsidRPr="003F1039">
        <w:rPr>
          <w:rFonts w:ascii="Arial" w:eastAsiaTheme="minorEastAsia" w:hAnsi="Arial" w:cs="Arial"/>
          <w:sz w:val="24"/>
          <w:szCs w:val="24"/>
          <w:lang w:eastAsia="ja-JP"/>
        </w:rPr>
        <w:t>colleagues</w:t>
      </w:r>
      <w:r w:rsidR="00A66BEE" w:rsidRPr="003F1039">
        <w:rPr>
          <w:rFonts w:ascii="Arial" w:eastAsiaTheme="minorEastAsia" w:hAnsi="Arial" w:cs="Arial"/>
          <w:sz w:val="24"/>
          <w:szCs w:val="24"/>
          <w:lang w:eastAsia="ja-JP"/>
        </w:rPr>
        <w:t xml:space="preserve"> </w:t>
      </w:r>
      <w:r w:rsidRPr="003F1039">
        <w:rPr>
          <w:rFonts w:ascii="Arial" w:hAnsi="Arial" w:cs="Arial"/>
          <w:sz w:val="24"/>
          <w:szCs w:val="24"/>
        </w:rPr>
        <w:t xml:space="preserve">investigated the relationship between changes in exercise frequency and cardiovascular outcomes in a large Korean population of older </w:t>
      </w:r>
      <w:r w:rsidR="00345391" w:rsidRPr="003F1039">
        <w:rPr>
          <w:rFonts w:ascii="Arial" w:hAnsi="Arial" w:cs="Arial"/>
          <w:sz w:val="24"/>
          <w:szCs w:val="24"/>
        </w:rPr>
        <w:t>adults with</w:t>
      </w:r>
      <w:r w:rsidRPr="003F1039">
        <w:rPr>
          <w:rFonts w:ascii="Arial" w:hAnsi="Arial" w:cs="Arial"/>
          <w:sz w:val="24"/>
          <w:szCs w:val="24"/>
        </w:rPr>
        <w:t xml:space="preserve"> a mean age of 66.9 </w:t>
      </w:r>
      <w:r w:rsidR="00DD1A55" w:rsidRPr="003F1039">
        <w:rPr>
          <w:rFonts w:ascii="Arial" w:hAnsi="Arial" w:cs="Arial"/>
          <w:sz w:val="24"/>
          <w:szCs w:val="24"/>
        </w:rPr>
        <w:t>years old</w:t>
      </w:r>
      <w:r w:rsidR="00345391" w:rsidRPr="003F1039">
        <w:rPr>
          <w:rFonts w:ascii="Arial" w:hAnsi="Arial" w:cs="Arial"/>
          <w:sz w:val="24"/>
          <w:szCs w:val="24"/>
        </w:rPr>
        <w:t xml:space="preserve"> and with</w:t>
      </w:r>
      <w:r w:rsidR="009B5977" w:rsidRPr="003F1039">
        <w:rPr>
          <w:rFonts w:ascii="Arial" w:hAnsi="Arial" w:cs="Arial"/>
          <w:sz w:val="24"/>
          <w:szCs w:val="24"/>
        </w:rPr>
        <w:t xml:space="preserve"> </w:t>
      </w:r>
      <w:r w:rsidR="00A66BEE" w:rsidRPr="003F1039">
        <w:rPr>
          <w:rFonts w:ascii="Arial" w:hAnsi="Arial" w:cs="Arial"/>
          <w:sz w:val="24"/>
          <w:szCs w:val="24"/>
        </w:rPr>
        <w:t xml:space="preserve">near </w:t>
      </w:r>
      <w:r w:rsidR="009B5977" w:rsidRPr="003F1039">
        <w:rPr>
          <w:rFonts w:ascii="Arial" w:hAnsi="Arial" w:cs="Arial"/>
          <w:sz w:val="24"/>
          <w:szCs w:val="24"/>
        </w:rPr>
        <w:t xml:space="preserve">equal </w:t>
      </w:r>
      <w:r w:rsidR="00A66BEE" w:rsidRPr="003F1039">
        <w:rPr>
          <w:rFonts w:ascii="Arial" w:hAnsi="Arial" w:cs="Arial"/>
          <w:sz w:val="24"/>
          <w:szCs w:val="24"/>
        </w:rPr>
        <w:t xml:space="preserve">representation of </w:t>
      </w:r>
      <w:r w:rsidR="009B5977" w:rsidRPr="003F1039">
        <w:rPr>
          <w:rFonts w:ascii="Arial" w:hAnsi="Arial" w:cs="Arial"/>
          <w:sz w:val="24"/>
          <w:szCs w:val="24"/>
        </w:rPr>
        <w:t>male</w:t>
      </w:r>
      <w:r w:rsidR="00A66BEE" w:rsidRPr="003F1039">
        <w:rPr>
          <w:rFonts w:ascii="Arial" w:hAnsi="Arial" w:cs="Arial"/>
          <w:sz w:val="24"/>
          <w:szCs w:val="24"/>
        </w:rPr>
        <w:t>s (47.2%)</w:t>
      </w:r>
      <w:r w:rsidR="009B5977" w:rsidRPr="003F1039">
        <w:rPr>
          <w:rFonts w:ascii="Arial" w:hAnsi="Arial" w:cs="Arial"/>
          <w:sz w:val="24"/>
          <w:szCs w:val="24"/>
        </w:rPr>
        <w:t xml:space="preserve"> and female</w:t>
      </w:r>
      <w:r w:rsidR="00A66BEE" w:rsidRPr="003F1039">
        <w:rPr>
          <w:rFonts w:ascii="Arial" w:hAnsi="Arial" w:cs="Arial"/>
          <w:sz w:val="24"/>
          <w:szCs w:val="24"/>
        </w:rPr>
        <w:t>s (52.8%).</w:t>
      </w:r>
      <w:r w:rsidR="00345391" w:rsidRPr="003F1039">
        <w:rPr>
          <w:rFonts w:ascii="Arial" w:hAnsi="Arial" w:cs="Arial"/>
          <w:sz w:val="24"/>
          <w:szCs w:val="24"/>
        </w:rPr>
        <w:t xml:space="preserve"> </w:t>
      </w:r>
      <w:r w:rsidRPr="003F1039">
        <w:rPr>
          <w:rFonts w:ascii="Arial" w:hAnsi="Arial" w:cs="Arial"/>
          <w:sz w:val="24"/>
          <w:szCs w:val="24"/>
        </w:rPr>
        <w:t xml:space="preserve">Over 1.1 million individuals aged ≥ 60 years old without overt cardiovascular disease were identified from the Korean </w:t>
      </w:r>
      <w:r w:rsidR="00A66BEE" w:rsidRPr="003F1039">
        <w:rPr>
          <w:rFonts w:ascii="Arial" w:hAnsi="Arial" w:cs="Arial"/>
          <w:sz w:val="24"/>
          <w:szCs w:val="24"/>
        </w:rPr>
        <w:t>n</w:t>
      </w:r>
      <w:r w:rsidRPr="003F1039">
        <w:rPr>
          <w:rFonts w:ascii="Arial" w:hAnsi="Arial" w:cs="Arial"/>
          <w:sz w:val="24"/>
          <w:szCs w:val="24"/>
        </w:rPr>
        <w:t xml:space="preserve">ational health insurance service database who underwent </w:t>
      </w:r>
      <w:r w:rsidR="00345391" w:rsidRPr="003F1039">
        <w:rPr>
          <w:rFonts w:ascii="Arial" w:hAnsi="Arial" w:cs="Arial"/>
          <w:sz w:val="24"/>
          <w:szCs w:val="24"/>
        </w:rPr>
        <w:t>two</w:t>
      </w:r>
      <w:r w:rsidRPr="003F1039">
        <w:rPr>
          <w:rFonts w:ascii="Arial" w:hAnsi="Arial" w:cs="Arial"/>
          <w:sz w:val="24"/>
          <w:szCs w:val="24"/>
        </w:rPr>
        <w:t xml:space="preserve"> consecutive health </w:t>
      </w:r>
      <w:r w:rsidR="009B5977" w:rsidRPr="003F1039">
        <w:rPr>
          <w:rFonts w:ascii="Arial" w:hAnsi="Arial" w:cs="Arial"/>
          <w:sz w:val="24"/>
          <w:szCs w:val="24"/>
        </w:rPr>
        <w:t>assessments</w:t>
      </w:r>
      <w:r w:rsidRPr="003F1039">
        <w:rPr>
          <w:rFonts w:ascii="Arial" w:hAnsi="Arial" w:cs="Arial"/>
          <w:sz w:val="24"/>
          <w:szCs w:val="24"/>
        </w:rPr>
        <w:t xml:space="preserve"> </w:t>
      </w:r>
      <w:r w:rsidR="009B5977" w:rsidRPr="003F1039">
        <w:rPr>
          <w:rFonts w:ascii="Arial" w:hAnsi="Arial" w:cs="Arial"/>
          <w:sz w:val="24"/>
          <w:szCs w:val="24"/>
        </w:rPr>
        <w:t>in</w:t>
      </w:r>
      <w:r w:rsidRPr="003F1039">
        <w:rPr>
          <w:rFonts w:ascii="Arial" w:hAnsi="Arial" w:cs="Arial"/>
          <w:sz w:val="24"/>
          <w:szCs w:val="24"/>
        </w:rPr>
        <w:t xml:space="preserve"> 2009/10 and 2011/12</w:t>
      </w:r>
      <w:r w:rsidR="009B5977" w:rsidRPr="003F1039">
        <w:rPr>
          <w:rFonts w:ascii="Arial" w:hAnsi="Arial" w:cs="Arial"/>
          <w:sz w:val="24"/>
          <w:szCs w:val="24"/>
        </w:rPr>
        <w:t xml:space="preserve"> respectively</w:t>
      </w:r>
      <w:r w:rsidRPr="003F1039">
        <w:rPr>
          <w:rFonts w:ascii="Arial" w:hAnsi="Arial" w:cs="Arial"/>
          <w:sz w:val="24"/>
          <w:szCs w:val="24"/>
        </w:rPr>
        <w:t xml:space="preserve">. The </w:t>
      </w:r>
      <w:r w:rsidR="00345391" w:rsidRPr="003F1039">
        <w:rPr>
          <w:rFonts w:ascii="Arial" w:hAnsi="Arial" w:cs="Arial"/>
          <w:sz w:val="24"/>
          <w:szCs w:val="24"/>
        </w:rPr>
        <w:t>risk of</w:t>
      </w:r>
      <w:r w:rsidRPr="003F1039">
        <w:rPr>
          <w:rFonts w:ascii="Arial" w:hAnsi="Arial" w:cs="Arial"/>
          <w:sz w:val="24"/>
          <w:szCs w:val="24"/>
        </w:rPr>
        <w:t xml:space="preserve"> cardiovascular disease </w:t>
      </w:r>
      <w:r w:rsidR="00345391" w:rsidRPr="003F1039">
        <w:rPr>
          <w:rFonts w:ascii="Arial" w:hAnsi="Arial" w:cs="Arial"/>
          <w:sz w:val="24"/>
          <w:szCs w:val="24"/>
        </w:rPr>
        <w:t>was prospectively assessed</w:t>
      </w:r>
      <w:r w:rsidR="00D1489A" w:rsidRPr="003F1039">
        <w:rPr>
          <w:rFonts w:ascii="Arial" w:hAnsi="Arial" w:cs="Arial"/>
          <w:sz w:val="24"/>
          <w:szCs w:val="24"/>
        </w:rPr>
        <w:t xml:space="preserve"> until 2016,</w:t>
      </w:r>
      <w:r w:rsidR="00345391" w:rsidRPr="003F1039">
        <w:rPr>
          <w:rFonts w:ascii="Arial" w:hAnsi="Arial" w:cs="Arial"/>
          <w:sz w:val="24"/>
          <w:szCs w:val="24"/>
        </w:rPr>
        <w:t xml:space="preserve"> </w:t>
      </w:r>
      <w:r w:rsidRPr="003F1039">
        <w:rPr>
          <w:rFonts w:ascii="Arial" w:hAnsi="Arial" w:cs="Arial"/>
          <w:sz w:val="24"/>
          <w:szCs w:val="24"/>
        </w:rPr>
        <w:t>in relation to changes in physical activity from moderate</w:t>
      </w:r>
      <w:r w:rsidR="009B5977" w:rsidRPr="003F1039">
        <w:rPr>
          <w:rFonts w:ascii="Arial" w:hAnsi="Arial" w:cs="Arial"/>
          <w:sz w:val="24"/>
          <w:szCs w:val="24"/>
        </w:rPr>
        <w:t xml:space="preserve"> intensity</w:t>
      </w:r>
      <w:r w:rsidRPr="003F1039">
        <w:rPr>
          <w:rFonts w:ascii="Arial" w:hAnsi="Arial" w:cs="Arial"/>
          <w:sz w:val="24"/>
          <w:szCs w:val="24"/>
        </w:rPr>
        <w:t xml:space="preserve"> to vigorous intensity </w:t>
      </w:r>
      <w:r w:rsidR="009B5977" w:rsidRPr="003F1039">
        <w:rPr>
          <w:rFonts w:ascii="Arial" w:hAnsi="Arial" w:cs="Arial"/>
          <w:sz w:val="24"/>
          <w:szCs w:val="24"/>
        </w:rPr>
        <w:t xml:space="preserve">or vice versa </w:t>
      </w:r>
      <w:r w:rsidRPr="003F1039">
        <w:rPr>
          <w:rFonts w:ascii="Arial" w:hAnsi="Arial" w:cs="Arial"/>
          <w:sz w:val="24"/>
          <w:szCs w:val="24"/>
        </w:rPr>
        <w:t xml:space="preserve">between the </w:t>
      </w:r>
      <w:r w:rsidR="00345391" w:rsidRPr="003F1039">
        <w:rPr>
          <w:rFonts w:ascii="Arial" w:hAnsi="Arial" w:cs="Arial"/>
          <w:sz w:val="24"/>
          <w:szCs w:val="24"/>
        </w:rPr>
        <w:t>two</w:t>
      </w:r>
      <w:r w:rsidRPr="003F1039">
        <w:rPr>
          <w:rFonts w:ascii="Arial" w:hAnsi="Arial" w:cs="Arial"/>
          <w:sz w:val="24"/>
          <w:szCs w:val="24"/>
        </w:rPr>
        <w:t xml:space="preserve"> screening periods.  </w:t>
      </w:r>
      <w:r w:rsidR="00405F2C" w:rsidRPr="003F1039">
        <w:rPr>
          <w:rFonts w:ascii="Arial" w:hAnsi="Arial" w:cs="Arial"/>
          <w:sz w:val="24"/>
          <w:szCs w:val="24"/>
        </w:rPr>
        <w:t>Compared to sedentary behaviour, m</w:t>
      </w:r>
      <w:r w:rsidRPr="003F1039">
        <w:rPr>
          <w:rFonts w:ascii="Arial" w:hAnsi="Arial" w:cs="Arial"/>
          <w:sz w:val="24"/>
          <w:szCs w:val="24"/>
        </w:rPr>
        <w:t xml:space="preserve">oderate physical activity was defined as </w:t>
      </w:r>
      <w:r w:rsidR="000D44DA" w:rsidRPr="003F1039">
        <w:rPr>
          <w:rFonts w:ascii="Arial" w:hAnsi="Arial" w:cs="Arial"/>
          <w:sz w:val="24"/>
          <w:szCs w:val="24"/>
        </w:rPr>
        <w:t xml:space="preserve">brisk </w:t>
      </w:r>
      <w:r w:rsidRPr="003F1039">
        <w:rPr>
          <w:rFonts w:ascii="Arial" w:hAnsi="Arial" w:cs="Arial"/>
          <w:sz w:val="24"/>
          <w:szCs w:val="24"/>
        </w:rPr>
        <w:t>walking ≥ 30 mins</w:t>
      </w:r>
      <w:r w:rsidR="00405F2C" w:rsidRPr="003F1039">
        <w:rPr>
          <w:rFonts w:ascii="Arial" w:hAnsi="Arial" w:cs="Arial"/>
          <w:sz w:val="24"/>
          <w:szCs w:val="24"/>
        </w:rPr>
        <w:t xml:space="preserve"> </w:t>
      </w:r>
      <w:r w:rsidRPr="003F1039">
        <w:rPr>
          <w:rFonts w:ascii="Arial" w:hAnsi="Arial" w:cs="Arial"/>
          <w:sz w:val="24"/>
          <w:szCs w:val="24"/>
        </w:rPr>
        <w:t xml:space="preserve">and vigorous </w:t>
      </w:r>
      <w:r w:rsidR="00345391" w:rsidRPr="003F1039">
        <w:rPr>
          <w:rFonts w:ascii="Arial" w:hAnsi="Arial" w:cs="Arial"/>
          <w:sz w:val="24"/>
          <w:szCs w:val="24"/>
        </w:rPr>
        <w:t xml:space="preserve">activity </w:t>
      </w:r>
      <w:r w:rsidRPr="003F1039">
        <w:rPr>
          <w:rFonts w:ascii="Arial" w:hAnsi="Arial" w:cs="Arial"/>
          <w:sz w:val="24"/>
          <w:szCs w:val="24"/>
        </w:rPr>
        <w:t>was defined as jogging</w:t>
      </w:r>
      <w:r w:rsidR="00405F2C" w:rsidRPr="003F1039">
        <w:rPr>
          <w:rFonts w:ascii="Arial" w:hAnsi="Arial" w:cs="Arial"/>
          <w:sz w:val="24"/>
          <w:szCs w:val="24"/>
        </w:rPr>
        <w:t>, cycling or performing some other form of aerobic exercise</w:t>
      </w:r>
      <w:r w:rsidRPr="003F1039">
        <w:rPr>
          <w:rFonts w:ascii="Arial" w:hAnsi="Arial" w:cs="Arial"/>
          <w:sz w:val="24"/>
          <w:szCs w:val="24"/>
        </w:rPr>
        <w:t xml:space="preserve"> ≥ </w:t>
      </w:r>
      <w:r w:rsidR="00405F2C" w:rsidRPr="003F1039">
        <w:rPr>
          <w:rFonts w:ascii="Arial" w:hAnsi="Arial" w:cs="Arial"/>
          <w:sz w:val="24"/>
          <w:szCs w:val="24"/>
        </w:rPr>
        <w:t>2</w:t>
      </w:r>
      <w:r w:rsidRPr="003F1039">
        <w:rPr>
          <w:rFonts w:ascii="Arial" w:hAnsi="Arial" w:cs="Arial"/>
          <w:sz w:val="24"/>
          <w:szCs w:val="24"/>
        </w:rPr>
        <w:t>0 mins</w:t>
      </w:r>
      <w:r w:rsidR="00BB7318" w:rsidRPr="003F1039">
        <w:rPr>
          <w:rFonts w:ascii="Arial" w:hAnsi="Arial" w:cs="Arial"/>
          <w:sz w:val="24"/>
          <w:szCs w:val="24"/>
        </w:rPr>
        <w:t xml:space="preserve"> between 1-5 times per week</w:t>
      </w:r>
      <w:r w:rsidRPr="003F1039">
        <w:rPr>
          <w:rFonts w:ascii="Arial" w:hAnsi="Arial" w:cs="Arial"/>
          <w:sz w:val="24"/>
          <w:szCs w:val="24"/>
        </w:rPr>
        <w:t>.</w:t>
      </w:r>
      <w:r w:rsidR="00345391" w:rsidRPr="003F1039">
        <w:rPr>
          <w:rFonts w:ascii="Arial" w:hAnsi="Arial" w:cs="Arial"/>
          <w:sz w:val="24"/>
          <w:szCs w:val="24"/>
        </w:rPr>
        <w:t xml:space="preserve"> </w:t>
      </w:r>
      <w:r w:rsidRPr="003F1039">
        <w:rPr>
          <w:rFonts w:ascii="Arial" w:hAnsi="Arial" w:cs="Arial"/>
          <w:sz w:val="24"/>
          <w:szCs w:val="24"/>
        </w:rPr>
        <w:t xml:space="preserve">Individuals were </w:t>
      </w:r>
      <w:r w:rsidR="007422C8" w:rsidRPr="003F1039">
        <w:rPr>
          <w:rFonts w:ascii="Arial" w:hAnsi="Arial" w:cs="Arial"/>
          <w:sz w:val="24"/>
          <w:szCs w:val="24"/>
        </w:rPr>
        <w:t xml:space="preserve">broadly </w:t>
      </w:r>
      <w:r w:rsidRPr="003F1039">
        <w:rPr>
          <w:rFonts w:ascii="Arial" w:hAnsi="Arial" w:cs="Arial"/>
          <w:sz w:val="24"/>
          <w:szCs w:val="24"/>
        </w:rPr>
        <w:t xml:space="preserve">characterised into 2 groups: (a) increase in moderate to vigorous activity from </w:t>
      </w:r>
      <w:r w:rsidR="00345391" w:rsidRPr="003F1039">
        <w:rPr>
          <w:rFonts w:ascii="Arial" w:hAnsi="Arial" w:cs="Arial"/>
          <w:sz w:val="24"/>
          <w:szCs w:val="24"/>
        </w:rPr>
        <w:t xml:space="preserve">the </w:t>
      </w:r>
      <w:r w:rsidRPr="003F1039">
        <w:rPr>
          <w:rFonts w:ascii="Arial" w:hAnsi="Arial" w:cs="Arial"/>
          <w:sz w:val="24"/>
          <w:szCs w:val="24"/>
        </w:rPr>
        <w:t>first assessment and (b) decrease in moderate to vigorous activity from</w:t>
      </w:r>
      <w:r w:rsidR="00345391" w:rsidRPr="003F1039">
        <w:rPr>
          <w:rFonts w:ascii="Arial" w:hAnsi="Arial" w:cs="Arial"/>
          <w:sz w:val="24"/>
          <w:szCs w:val="24"/>
        </w:rPr>
        <w:t xml:space="preserve"> the</w:t>
      </w:r>
      <w:r w:rsidRPr="003F1039">
        <w:rPr>
          <w:rFonts w:ascii="Arial" w:hAnsi="Arial" w:cs="Arial"/>
          <w:sz w:val="24"/>
          <w:szCs w:val="24"/>
        </w:rPr>
        <w:t xml:space="preserve"> first assessment. </w:t>
      </w:r>
    </w:p>
    <w:p w14:paraId="129B0649" w14:textId="77777777" w:rsidR="00345391" w:rsidRPr="003F1039" w:rsidRDefault="00345391" w:rsidP="00345391">
      <w:pPr>
        <w:spacing w:after="0" w:line="480" w:lineRule="auto"/>
        <w:jc w:val="both"/>
        <w:rPr>
          <w:rFonts w:ascii="Arial" w:hAnsi="Arial" w:cs="Arial"/>
          <w:sz w:val="24"/>
          <w:szCs w:val="24"/>
        </w:rPr>
      </w:pPr>
    </w:p>
    <w:p w14:paraId="1093AC08" w14:textId="1DC0B2BD" w:rsidR="00014EAD" w:rsidRPr="003F1039" w:rsidRDefault="00345391" w:rsidP="00345391">
      <w:pPr>
        <w:spacing w:after="0" w:line="480" w:lineRule="auto"/>
        <w:jc w:val="both"/>
        <w:rPr>
          <w:rFonts w:ascii="Arial" w:hAnsi="Arial" w:cs="Arial"/>
          <w:sz w:val="24"/>
          <w:szCs w:val="24"/>
        </w:rPr>
      </w:pPr>
      <w:r w:rsidRPr="003F1039">
        <w:rPr>
          <w:rFonts w:ascii="Arial" w:hAnsi="Arial" w:cs="Arial"/>
          <w:sz w:val="24"/>
          <w:szCs w:val="24"/>
        </w:rPr>
        <w:t>Over three quarters of the population (</w:t>
      </w:r>
      <w:r w:rsidR="0088161A" w:rsidRPr="003F1039">
        <w:rPr>
          <w:rFonts w:ascii="Arial" w:hAnsi="Arial" w:cs="Arial"/>
          <w:sz w:val="24"/>
          <w:szCs w:val="24"/>
        </w:rPr>
        <w:t>78.2%</w:t>
      </w:r>
      <w:r w:rsidRPr="003F1039">
        <w:rPr>
          <w:rFonts w:ascii="Arial" w:hAnsi="Arial" w:cs="Arial"/>
          <w:sz w:val="24"/>
          <w:szCs w:val="24"/>
        </w:rPr>
        <w:t xml:space="preserve">) </w:t>
      </w:r>
      <w:r w:rsidR="0088161A" w:rsidRPr="003F1039">
        <w:rPr>
          <w:rFonts w:ascii="Arial" w:hAnsi="Arial" w:cs="Arial"/>
          <w:sz w:val="24"/>
          <w:szCs w:val="24"/>
        </w:rPr>
        <w:t xml:space="preserve">remained physically inactive between the two </w:t>
      </w:r>
      <w:r w:rsidR="00CE7AB7" w:rsidRPr="003F1039">
        <w:rPr>
          <w:rFonts w:ascii="Arial" w:hAnsi="Arial" w:cs="Arial"/>
          <w:sz w:val="24"/>
          <w:szCs w:val="24"/>
        </w:rPr>
        <w:t>assessment points</w:t>
      </w:r>
      <w:r w:rsidR="0088161A" w:rsidRPr="003F1039">
        <w:rPr>
          <w:rFonts w:ascii="Arial" w:hAnsi="Arial" w:cs="Arial"/>
          <w:sz w:val="24"/>
          <w:szCs w:val="24"/>
        </w:rPr>
        <w:t xml:space="preserve">. 21.8% increased </w:t>
      </w:r>
      <w:r w:rsidRPr="003F1039">
        <w:rPr>
          <w:rFonts w:ascii="Arial" w:hAnsi="Arial" w:cs="Arial"/>
          <w:sz w:val="24"/>
          <w:szCs w:val="24"/>
        </w:rPr>
        <w:t xml:space="preserve">their </w:t>
      </w:r>
      <w:r w:rsidR="0088161A" w:rsidRPr="003F1039">
        <w:rPr>
          <w:rFonts w:ascii="Arial" w:hAnsi="Arial" w:cs="Arial"/>
          <w:sz w:val="24"/>
          <w:szCs w:val="24"/>
        </w:rPr>
        <w:t>physical activity</w:t>
      </w:r>
      <w:r w:rsidR="007422C8" w:rsidRPr="003F1039">
        <w:rPr>
          <w:rFonts w:ascii="Arial" w:hAnsi="Arial" w:cs="Arial"/>
          <w:sz w:val="24"/>
          <w:szCs w:val="24"/>
        </w:rPr>
        <w:t xml:space="preserve">. </w:t>
      </w:r>
      <w:r w:rsidR="003B33F1" w:rsidRPr="003F1039">
        <w:rPr>
          <w:rFonts w:ascii="Arial" w:hAnsi="Arial" w:cs="Arial"/>
          <w:sz w:val="24"/>
          <w:szCs w:val="24"/>
        </w:rPr>
        <w:t xml:space="preserve"> </w:t>
      </w:r>
      <w:r w:rsidR="00CE7AB7" w:rsidRPr="003F1039">
        <w:rPr>
          <w:rFonts w:ascii="Arial" w:hAnsi="Arial" w:cs="Arial"/>
          <w:sz w:val="24"/>
          <w:szCs w:val="24"/>
        </w:rPr>
        <w:t>Specifically, 11</w:t>
      </w:r>
      <w:r w:rsidR="0088161A" w:rsidRPr="003F1039">
        <w:rPr>
          <w:rFonts w:ascii="Arial" w:hAnsi="Arial" w:cs="Arial"/>
          <w:sz w:val="24"/>
          <w:szCs w:val="24"/>
        </w:rPr>
        <w:t xml:space="preserve">% </w:t>
      </w:r>
      <w:r w:rsidR="003B33F1" w:rsidRPr="003F1039">
        <w:rPr>
          <w:rFonts w:ascii="Arial" w:hAnsi="Arial" w:cs="Arial"/>
          <w:sz w:val="24"/>
          <w:szCs w:val="24"/>
        </w:rPr>
        <w:t>changed</w:t>
      </w:r>
      <w:r w:rsidR="0088161A" w:rsidRPr="003F1039">
        <w:rPr>
          <w:rFonts w:ascii="Arial" w:hAnsi="Arial" w:cs="Arial"/>
          <w:sz w:val="24"/>
          <w:szCs w:val="24"/>
        </w:rPr>
        <w:t xml:space="preserve"> from being physically inactive to performing moderate to vigorous activity 1-2 x </w:t>
      </w:r>
      <w:r w:rsidR="0088161A" w:rsidRPr="003F1039">
        <w:rPr>
          <w:rFonts w:ascii="Arial" w:hAnsi="Arial" w:cs="Arial"/>
          <w:i/>
          <w:iCs/>
          <w:sz w:val="24"/>
          <w:szCs w:val="24"/>
        </w:rPr>
        <w:t>per</w:t>
      </w:r>
      <w:r w:rsidR="0088161A" w:rsidRPr="003F1039">
        <w:rPr>
          <w:rFonts w:ascii="Arial" w:hAnsi="Arial" w:cs="Arial"/>
          <w:sz w:val="24"/>
          <w:szCs w:val="24"/>
        </w:rPr>
        <w:t xml:space="preserve"> </w:t>
      </w:r>
      <w:r w:rsidR="00EB085D" w:rsidRPr="003F1039">
        <w:rPr>
          <w:rFonts w:ascii="Arial" w:hAnsi="Arial" w:cs="Arial"/>
          <w:sz w:val="24"/>
          <w:szCs w:val="24"/>
        </w:rPr>
        <w:t>week; 6.1</w:t>
      </w:r>
      <w:r w:rsidR="0088161A" w:rsidRPr="003F1039">
        <w:rPr>
          <w:rFonts w:ascii="Arial" w:hAnsi="Arial" w:cs="Arial"/>
          <w:sz w:val="24"/>
          <w:szCs w:val="24"/>
        </w:rPr>
        <w:t xml:space="preserve">% </w:t>
      </w:r>
      <w:r w:rsidR="003B33F1" w:rsidRPr="003F1039">
        <w:rPr>
          <w:rFonts w:ascii="Arial" w:hAnsi="Arial" w:cs="Arial"/>
          <w:sz w:val="24"/>
          <w:szCs w:val="24"/>
        </w:rPr>
        <w:t>changed</w:t>
      </w:r>
      <w:r w:rsidR="0088161A" w:rsidRPr="003F1039">
        <w:rPr>
          <w:rFonts w:ascii="Arial" w:hAnsi="Arial" w:cs="Arial"/>
          <w:sz w:val="24"/>
          <w:szCs w:val="24"/>
        </w:rPr>
        <w:t xml:space="preserve"> from physically active to performing moderate to vigorous activity 3-4</w:t>
      </w:r>
      <w:r w:rsidR="003B33F1" w:rsidRPr="003F1039">
        <w:rPr>
          <w:rFonts w:ascii="Arial" w:hAnsi="Arial" w:cs="Arial"/>
          <w:sz w:val="24"/>
          <w:szCs w:val="24"/>
        </w:rPr>
        <w:t xml:space="preserve"> </w:t>
      </w:r>
      <w:r w:rsidR="0088161A" w:rsidRPr="003F1039">
        <w:rPr>
          <w:rFonts w:ascii="Arial" w:hAnsi="Arial" w:cs="Arial"/>
          <w:sz w:val="24"/>
          <w:szCs w:val="24"/>
        </w:rPr>
        <w:t xml:space="preserve">x </w:t>
      </w:r>
      <w:r w:rsidR="0088161A" w:rsidRPr="003F1039">
        <w:rPr>
          <w:rFonts w:ascii="Arial" w:hAnsi="Arial" w:cs="Arial"/>
          <w:i/>
          <w:iCs/>
          <w:sz w:val="24"/>
          <w:szCs w:val="24"/>
        </w:rPr>
        <w:t>per</w:t>
      </w:r>
      <w:r w:rsidR="0088161A" w:rsidRPr="003F1039">
        <w:rPr>
          <w:rFonts w:ascii="Arial" w:hAnsi="Arial" w:cs="Arial"/>
          <w:sz w:val="24"/>
          <w:szCs w:val="24"/>
        </w:rPr>
        <w:t xml:space="preserve"> week</w:t>
      </w:r>
      <w:r w:rsidR="003B33F1" w:rsidRPr="003F1039">
        <w:rPr>
          <w:rFonts w:ascii="Arial" w:hAnsi="Arial" w:cs="Arial"/>
          <w:sz w:val="24"/>
          <w:szCs w:val="24"/>
        </w:rPr>
        <w:t>;</w:t>
      </w:r>
      <w:r w:rsidR="0088161A" w:rsidRPr="003F1039">
        <w:rPr>
          <w:rFonts w:ascii="Arial" w:hAnsi="Arial" w:cs="Arial"/>
          <w:sz w:val="24"/>
          <w:szCs w:val="24"/>
        </w:rPr>
        <w:t xml:space="preserve"> and</w:t>
      </w:r>
      <w:r w:rsidR="003B33F1" w:rsidRPr="003F1039">
        <w:rPr>
          <w:rFonts w:ascii="Arial" w:hAnsi="Arial" w:cs="Arial"/>
          <w:sz w:val="24"/>
          <w:szCs w:val="24"/>
        </w:rPr>
        <w:t xml:space="preserve"> </w:t>
      </w:r>
      <w:r w:rsidR="0088161A" w:rsidRPr="003F1039">
        <w:rPr>
          <w:rFonts w:ascii="Arial" w:hAnsi="Arial" w:cs="Arial"/>
          <w:sz w:val="24"/>
          <w:szCs w:val="24"/>
        </w:rPr>
        <w:t xml:space="preserve">4% </w:t>
      </w:r>
      <w:r w:rsidR="003B33F1" w:rsidRPr="003F1039">
        <w:rPr>
          <w:rFonts w:ascii="Arial" w:hAnsi="Arial" w:cs="Arial"/>
          <w:sz w:val="24"/>
          <w:szCs w:val="24"/>
        </w:rPr>
        <w:t>changed</w:t>
      </w:r>
      <w:r w:rsidR="0088161A" w:rsidRPr="003F1039">
        <w:rPr>
          <w:rFonts w:ascii="Arial" w:hAnsi="Arial" w:cs="Arial"/>
          <w:sz w:val="24"/>
          <w:szCs w:val="24"/>
        </w:rPr>
        <w:t xml:space="preserve"> from being physically inactive to performing moderate to vigorous activity ≥ 5 x </w:t>
      </w:r>
      <w:r w:rsidR="0088161A" w:rsidRPr="003F1039">
        <w:rPr>
          <w:rFonts w:ascii="Arial" w:hAnsi="Arial" w:cs="Arial"/>
          <w:i/>
          <w:iCs/>
          <w:sz w:val="24"/>
          <w:szCs w:val="24"/>
        </w:rPr>
        <w:t>per</w:t>
      </w:r>
      <w:r w:rsidR="0088161A" w:rsidRPr="003F1039">
        <w:rPr>
          <w:rFonts w:ascii="Arial" w:hAnsi="Arial" w:cs="Arial"/>
          <w:sz w:val="24"/>
          <w:szCs w:val="24"/>
        </w:rPr>
        <w:t xml:space="preserve"> week.</w:t>
      </w:r>
      <w:r w:rsidR="00014EAD" w:rsidRPr="003F1039">
        <w:rPr>
          <w:rFonts w:ascii="Arial" w:hAnsi="Arial" w:cs="Arial"/>
          <w:sz w:val="24"/>
          <w:szCs w:val="24"/>
        </w:rPr>
        <w:t xml:space="preserve"> </w:t>
      </w:r>
      <w:r w:rsidR="0088161A" w:rsidRPr="003F1039">
        <w:rPr>
          <w:rFonts w:ascii="Arial" w:hAnsi="Arial" w:cs="Arial"/>
          <w:sz w:val="24"/>
          <w:szCs w:val="24"/>
        </w:rPr>
        <w:t>Over half of the physically active population</w:t>
      </w:r>
      <w:r w:rsidR="003B33F1" w:rsidRPr="003F1039">
        <w:rPr>
          <w:rFonts w:ascii="Arial" w:hAnsi="Arial" w:cs="Arial"/>
          <w:sz w:val="24"/>
          <w:szCs w:val="24"/>
        </w:rPr>
        <w:t xml:space="preserve"> (54.4%)</w:t>
      </w:r>
      <w:r w:rsidR="0088161A" w:rsidRPr="003F1039">
        <w:rPr>
          <w:rFonts w:ascii="Arial" w:hAnsi="Arial" w:cs="Arial"/>
          <w:sz w:val="24"/>
          <w:szCs w:val="24"/>
        </w:rPr>
        <w:t xml:space="preserve"> became inactive between the first </w:t>
      </w:r>
      <w:r w:rsidR="00CE7AB7" w:rsidRPr="003F1039">
        <w:rPr>
          <w:rFonts w:ascii="Arial" w:hAnsi="Arial" w:cs="Arial"/>
          <w:sz w:val="24"/>
          <w:szCs w:val="24"/>
        </w:rPr>
        <w:t>and second evaluations</w:t>
      </w:r>
      <w:r w:rsidR="0088161A" w:rsidRPr="003F1039">
        <w:rPr>
          <w:rFonts w:ascii="Arial" w:hAnsi="Arial" w:cs="Arial"/>
          <w:sz w:val="24"/>
          <w:szCs w:val="24"/>
        </w:rPr>
        <w:t>.</w:t>
      </w:r>
      <w:r w:rsidR="00014EAD" w:rsidRPr="003F1039">
        <w:rPr>
          <w:rFonts w:ascii="Arial" w:hAnsi="Arial" w:cs="Arial"/>
          <w:sz w:val="24"/>
          <w:szCs w:val="24"/>
        </w:rPr>
        <w:t xml:space="preserve"> </w:t>
      </w:r>
    </w:p>
    <w:p w14:paraId="5C00C95E" w14:textId="77777777" w:rsidR="00014EAD" w:rsidRPr="003F1039" w:rsidRDefault="00014EAD" w:rsidP="00345391">
      <w:pPr>
        <w:spacing w:after="0" w:line="480" w:lineRule="auto"/>
        <w:jc w:val="both"/>
        <w:rPr>
          <w:rFonts w:ascii="Arial" w:hAnsi="Arial" w:cs="Arial"/>
          <w:sz w:val="24"/>
          <w:szCs w:val="24"/>
        </w:rPr>
      </w:pPr>
    </w:p>
    <w:p w14:paraId="30E0540B" w14:textId="0DD72A70" w:rsidR="007B3BF6" w:rsidRPr="003F1039" w:rsidRDefault="0088161A" w:rsidP="00345391">
      <w:pPr>
        <w:spacing w:after="0" w:line="480" w:lineRule="auto"/>
        <w:jc w:val="both"/>
        <w:rPr>
          <w:rFonts w:ascii="Arial" w:hAnsi="Arial" w:cs="Arial"/>
          <w:sz w:val="24"/>
          <w:szCs w:val="24"/>
        </w:rPr>
      </w:pPr>
      <w:r w:rsidRPr="003F1039">
        <w:rPr>
          <w:rFonts w:ascii="Arial" w:hAnsi="Arial" w:cs="Arial"/>
          <w:sz w:val="24"/>
          <w:szCs w:val="24"/>
        </w:rPr>
        <w:t>Data w</w:t>
      </w:r>
      <w:r w:rsidR="00014EAD" w:rsidRPr="003F1039">
        <w:rPr>
          <w:rFonts w:ascii="Arial" w:hAnsi="Arial" w:cs="Arial"/>
          <w:sz w:val="24"/>
          <w:szCs w:val="24"/>
        </w:rPr>
        <w:t>ere</w:t>
      </w:r>
      <w:r w:rsidRPr="003F1039">
        <w:rPr>
          <w:rFonts w:ascii="Arial" w:hAnsi="Arial" w:cs="Arial"/>
          <w:sz w:val="24"/>
          <w:szCs w:val="24"/>
        </w:rPr>
        <w:t xml:space="preserve"> collected and adjusted for risk factors for atherosclerosis, co-morbidities, disabilities, medications and socioeconomic status.</w:t>
      </w:r>
      <w:r w:rsidR="00014EAD" w:rsidRPr="003F1039">
        <w:rPr>
          <w:rFonts w:ascii="Arial" w:hAnsi="Arial" w:cs="Arial"/>
          <w:sz w:val="24"/>
          <w:szCs w:val="24"/>
        </w:rPr>
        <w:t xml:space="preserve"> </w:t>
      </w:r>
      <w:r w:rsidRPr="003F1039">
        <w:rPr>
          <w:rFonts w:ascii="Arial" w:hAnsi="Arial" w:cs="Arial"/>
          <w:sz w:val="24"/>
          <w:szCs w:val="24"/>
        </w:rPr>
        <w:t xml:space="preserve">Increasing physical activity from a sedentary state between the two screening periods was associated with up to a 15% reduction in </w:t>
      </w:r>
      <w:r w:rsidR="00014EAD" w:rsidRPr="003F1039">
        <w:rPr>
          <w:rFonts w:ascii="Arial" w:hAnsi="Arial" w:cs="Arial"/>
          <w:sz w:val="24"/>
          <w:szCs w:val="24"/>
        </w:rPr>
        <w:t>cardiovascular</w:t>
      </w:r>
      <w:r w:rsidRPr="003F1039">
        <w:rPr>
          <w:rFonts w:ascii="Arial" w:hAnsi="Arial" w:cs="Arial"/>
          <w:sz w:val="24"/>
          <w:szCs w:val="24"/>
        </w:rPr>
        <w:t xml:space="preserve"> events</w:t>
      </w:r>
      <w:r w:rsidR="00D73701" w:rsidRPr="003F1039">
        <w:rPr>
          <w:rFonts w:ascii="Arial" w:hAnsi="Arial" w:cs="Arial"/>
          <w:sz w:val="24"/>
          <w:szCs w:val="24"/>
        </w:rPr>
        <w:t xml:space="preserve"> relating to</w:t>
      </w:r>
      <w:r w:rsidR="00916FBC" w:rsidRPr="003F1039">
        <w:rPr>
          <w:rFonts w:ascii="Arial" w:hAnsi="Arial" w:cs="Arial"/>
          <w:sz w:val="24"/>
          <w:szCs w:val="24"/>
        </w:rPr>
        <w:t xml:space="preserve"> coronary heart disease and stroke</w:t>
      </w:r>
      <w:r w:rsidR="00D73701" w:rsidRPr="003F1039">
        <w:rPr>
          <w:rFonts w:ascii="Arial" w:hAnsi="Arial" w:cs="Arial"/>
          <w:sz w:val="24"/>
          <w:szCs w:val="24"/>
        </w:rPr>
        <w:t>,</w:t>
      </w:r>
      <w:r w:rsidRPr="003F1039">
        <w:rPr>
          <w:rFonts w:ascii="Arial" w:hAnsi="Arial" w:cs="Arial"/>
          <w:sz w:val="24"/>
          <w:szCs w:val="24"/>
        </w:rPr>
        <w:t xml:space="preserve"> following adjustments of the co-variates above. Conversely, decreasing physical activity and returning to sedentary levels was associated with up to a 20% increase in </w:t>
      </w:r>
      <w:r w:rsidR="00014EAD" w:rsidRPr="003F1039">
        <w:rPr>
          <w:rFonts w:ascii="Arial" w:hAnsi="Arial" w:cs="Arial"/>
          <w:sz w:val="24"/>
          <w:szCs w:val="24"/>
        </w:rPr>
        <w:t>cardiovascular events</w:t>
      </w:r>
      <w:r w:rsidR="00516649">
        <w:rPr>
          <w:rFonts w:ascii="Arial" w:hAnsi="Arial" w:cs="Arial"/>
          <w:sz w:val="24"/>
          <w:szCs w:val="24"/>
        </w:rPr>
        <w:t xml:space="preserve"> (Figure)</w:t>
      </w:r>
      <w:r w:rsidRPr="003F1039">
        <w:rPr>
          <w:rFonts w:ascii="Arial" w:hAnsi="Arial" w:cs="Arial"/>
          <w:sz w:val="24"/>
          <w:szCs w:val="24"/>
        </w:rPr>
        <w:t>.</w:t>
      </w:r>
      <w:r w:rsidR="00014EAD" w:rsidRPr="003F1039">
        <w:rPr>
          <w:rFonts w:ascii="Arial" w:hAnsi="Arial" w:cs="Arial"/>
          <w:sz w:val="24"/>
          <w:szCs w:val="24"/>
        </w:rPr>
        <w:t xml:space="preserve"> </w:t>
      </w:r>
    </w:p>
    <w:p w14:paraId="408239A3" w14:textId="77777777" w:rsidR="007B3BF6" w:rsidRPr="003F1039" w:rsidRDefault="007B3BF6" w:rsidP="00345391">
      <w:pPr>
        <w:spacing w:after="0" w:line="480" w:lineRule="auto"/>
        <w:jc w:val="both"/>
        <w:rPr>
          <w:rFonts w:ascii="Arial" w:hAnsi="Arial" w:cs="Arial"/>
          <w:sz w:val="24"/>
          <w:szCs w:val="24"/>
        </w:rPr>
      </w:pPr>
    </w:p>
    <w:p w14:paraId="064E310D" w14:textId="2F33F9B8" w:rsidR="00D1489A" w:rsidRPr="003F1039" w:rsidRDefault="0088161A" w:rsidP="00345391">
      <w:pPr>
        <w:spacing w:after="0" w:line="480" w:lineRule="auto"/>
        <w:jc w:val="both"/>
        <w:rPr>
          <w:rFonts w:ascii="Arial" w:hAnsi="Arial" w:cs="Arial"/>
          <w:sz w:val="24"/>
          <w:szCs w:val="24"/>
        </w:rPr>
      </w:pPr>
      <w:r w:rsidRPr="003F1039">
        <w:rPr>
          <w:rFonts w:ascii="Arial" w:hAnsi="Arial" w:cs="Arial"/>
          <w:sz w:val="24"/>
          <w:szCs w:val="24"/>
        </w:rPr>
        <w:t xml:space="preserve">Compared to continuously active individuals who were </w:t>
      </w:r>
      <w:r w:rsidR="00014EAD" w:rsidRPr="003F1039">
        <w:rPr>
          <w:rFonts w:ascii="Arial" w:hAnsi="Arial" w:cs="Arial"/>
          <w:sz w:val="24"/>
          <w:szCs w:val="24"/>
        </w:rPr>
        <w:t>performing</w:t>
      </w:r>
      <w:r w:rsidRPr="003F1039">
        <w:rPr>
          <w:rFonts w:ascii="Arial" w:hAnsi="Arial" w:cs="Arial"/>
          <w:sz w:val="24"/>
          <w:szCs w:val="24"/>
        </w:rPr>
        <w:t xml:space="preserve"> moderate to physical activity 1-2 x </w:t>
      </w:r>
      <w:r w:rsidRPr="003F1039">
        <w:rPr>
          <w:rFonts w:ascii="Arial" w:hAnsi="Arial" w:cs="Arial"/>
          <w:i/>
          <w:iCs/>
          <w:sz w:val="24"/>
          <w:szCs w:val="24"/>
        </w:rPr>
        <w:t>per</w:t>
      </w:r>
      <w:r w:rsidRPr="003F1039">
        <w:rPr>
          <w:rFonts w:ascii="Arial" w:hAnsi="Arial" w:cs="Arial"/>
          <w:sz w:val="24"/>
          <w:szCs w:val="24"/>
        </w:rPr>
        <w:t xml:space="preserve"> week</w:t>
      </w:r>
      <w:r w:rsidR="00CE7AB7" w:rsidRPr="003F1039">
        <w:rPr>
          <w:rFonts w:ascii="Arial" w:hAnsi="Arial" w:cs="Arial"/>
          <w:sz w:val="24"/>
          <w:szCs w:val="24"/>
        </w:rPr>
        <w:t xml:space="preserve">, </w:t>
      </w:r>
      <w:r w:rsidRPr="003F1039">
        <w:rPr>
          <w:rFonts w:ascii="Arial" w:hAnsi="Arial" w:cs="Arial"/>
          <w:sz w:val="24"/>
          <w:szCs w:val="24"/>
        </w:rPr>
        <w:t xml:space="preserve">those who became inactive had an increased risk of total </w:t>
      </w:r>
      <w:r w:rsidR="00014EAD" w:rsidRPr="003F1039">
        <w:rPr>
          <w:rFonts w:ascii="Arial" w:hAnsi="Arial" w:cs="Arial"/>
          <w:sz w:val="24"/>
          <w:szCs w:val="24"/>
        </w:rPr>
        <w:t>cardiovascular</w:t>
      </w:r>
      <w:r w:rsidRPr="003F1039">
        <w:rPr>
          <w:rFonts w:ascii="Arial" w:hAnsi="Arial" w:cs="Arial"/>
          <w:sz w:val="24"/>
          <w:szCs w:val="24"/>
        </w:rPr>
        <w:t xml:space="preserve"> disease</w:t>
      </w:r>
      <w:r w:rsidR="007B3BF6" w:rsidRPr="003F1039">
        <w:rPr>
          <w:rFonts w:ascii="Arial" w:hAnsi="Arial" w:cs="Arial"/>
          <w:sz w:val="24"/>
          <w:szCs w:val="24"/>
        </w:rPr>
        <w:t xml:space="preserve">. </w:t>
      </w:r>
      <w:r w:rsidR="000D44DA" w:rsidRPr="003F1039">
        <w:rPr>
          <w:rFonts w:ascii="Arial" w:hAnsi="Arial" w:cs="Arial"/>
          <w:sz w:val="24"/>
          <w:szCs w:val="24"/>
        </w:rPr>
        <w:t>A</w:t>
      </w:r>
      <w:r w:rsidR="00D15E4F" w:rsidRPr="003F1039">
        <w:rPr>
          <w:rFonts w:ascii="Arial" w:hAnsi="Arial" w:cs="Arial"/>
          <w:sz w:val="24"/>
          <w:szCs w:val="24"/>
        </w:rPr>
        <w:t>mong</w:t>
      </w:r>
      <w:r w:rsidR="002B46B7" w:rsidRPr="003F1039">
        <w:rPr>
          <w:rFonts w:ascii="Arial" w:hAnsi="Arial" w:cs="Arial"/>
          <w:sz w:val="24"/>
          <w:szCs w:val="24"/>
        </w:rPr>
        <w:t xml:space="preserve"> these </w:t>
      </w:r>
      <w:r w:rsidR="000D44DA" w:rsidRPr="003F1039">
        <w:rPr>
          <w:rFonts w:ascii="Arial" w:hAnsi="Arial" w:cs="Arial"/>
          <w:sz w:val="24"/>
          <w:szCs w:val="24"/>
        </w:rPr>
        <w:t>moderately active individuals</w:t>
      </w:r>
      <w:r w:rsidR="002B46B7" w:rsidRPr="003F1039">
        <w:rPr>
          <w:rFonts w:ascii="Arial" w:hAnsi="Arial" w:cs="Arial"/>
          <w:sz w:val="24"/>
          <w:szCs w:val="24"/>
        </w:rPr>
        <w:t>,</w:t>
      </w:r>
      <w:r w:rsidR="00D15E4F" w:rsidRPr="003F1039">
        <w:rPr>
          <w:rFonts w:ascii="Arial" w:hAnsi="Arial" w:cs="Arial"/>
          <w:sz w:val="24"/>
          <w:szCs w:val="24"/>
        </w:rPr>
        <w:t xml:space="preserve"> increasing the frequency of moderate</w:t>
      </w:r>
      <w:r w:rsidR="002B46B7" w:rsidRPr="003F1039">
        <w:rPr>
          <w:rFonts w:ascii="Arial" w:hAnsi="Arial" w:cs="Arial"/>
          <w:sz w:val="24"/>
          <w:szCs w:val="24"/>
        </w:rPr>
        <w:t xml:space="preserve"> to vigorous activity </w:t>
      </w:r>
      <w:r w:rsidR="00CE7AB7" w:rsidRPr="003F1039">
        <w:rPr>
          <w:rFonts w:ascii="Arial" w:hAnsi="Arial" w:cs="Arial"/>
          <w:sz w:val="24"/>
          <w:szCs w:val="24"/>
        </w:rPr>
        <w:t>to 3</w:t>
      </w:r>
      <w:r w:rsidRPr="003F1039">
        <w:rPr>
          <w:rFonts w:ascii="Arial" w:hAnsi="Arial" w:cs="Arial"/>
          <w:sz w:val="24"/>
          <w:szCs w:val="24"/>
        </w:rPr>
        <w:t xml:space="preserve">-4 x </w:t>
      </w:r>
      <w:r w:rsidRPr="003F1039">
        <w:rPr>
          <w:rFonts w:ascii="Arial" w:hAnsi="Arial" w:cs="Arial"/>
          <w:i/>
          <w:iCs/>
          <w:sz w:val="24"/>
          <w:szCs w:val="24"/>
        </w:rPr>
        <w:t>per</w:t>
      </w:r>
      <w:r w:rsidRPr="003F1039">
        <w:rPr>
          <w:rFonts w:ascii="Arial" w:hAnsi="Arial" w:cs="Arial"/>
          <w:sz w:val="24"/>
          <w:szCs w:val="24"/>
        </w:rPr>
        <w:t xml:space="preserve"> week or ≥ 5 x </w:t>
      </w:r>
      <w:r w:rsidRPr="003F1039">
        <w:rPr>
          <w:rFonts w:ascii="Arial" w:hAnsi="Arial" w:cs="Arial"/>
          <w:i/>
          <w:iCs/>
          <w:sz w:val="24"/>
          <w:szCs w:val="24"/>
        </w:rPr>
        <w:t>per</w:t>
      </w:r>
      <w:r w:rsidRPr="003F1039">
        <w:rPr>
          <w:rFonts w:ascii="Arial" w:hAnsi="Arial" w:cs="Arial"/>
          <w:sz w:val="24"/>
          <w:szCs w:val="24"/>
        </w:rPr>
        <w:t xml:space="preserve"> week</w:t>
      </w:r>
      <w:r w:rsidR="00D15E4F" w:rsidRPr="003F1039">
        <w:rPr>
          <w:rFonts w:ascii="Arial" w:hAnsi="Arial" w:cs="Arial"/>
          <w:sz w:val="24"/>
          <w:szCs w:val="24"/>
        </w:rPr>
        <w:t xml:space="preserve"> did not reveal a</w:t>
      </w:r>
      <w:r w:rsidR="0084652A" w:rsidRPr="003F1039">
        <w:rPr>
          <w:rFonts w:ascii="Arial" w:hAnsi="Arial" w:cs="Arial"/>
          <w:i/>
          <w:iCs/>
          <w:sz w:val="24"/>
          <w:szCs w:val="24"/>
        </w:rPr>
        <w:t xml:space="preserve"> </w:t>
      </w:r>
      <w:r w:rsidR="0084652A" w:rsidRPr="003F1039">
        <w:rPr>
          <w:rFonts w:ascii="Arial" w:hAnsi="Arial" w:cs="Arial"/>
          <w:iCs/>
          <w:sz w:val="24"/>
          <w:szCs w:val="24"/>
        </w:rPr>
        <w:t>significant difference in</w:t>
      </w:r>
      <w:r w:rsidRPr="003F1039">
        <w:rPr>
          <w:rFonts w:ascii="Arial" w:hAnsi="Arial" w:cs="Arial"/>
          <w:sz w:val="24"/>
          <w:szCs w:val="24"/>
        </w:rPr>
        <w:t xml:space="preserve"> </w:t>
      </w:r>
      <w:r w:rsidR="000B1733" w:rsidRPr="003F1039">
        <w:rPr>
          <w:rFonts w:ascii="Arial" w:hAnsi="Arial" w:cs="Arial"/>
          <w:sz w:val="24"/>
          <w:szCs w:val="24"/>
        </w:rPr>
        <w:t>cardiovascular</w:t>
      </w:r>
      <w:r w:rsidRPr="003F1039">
        <w:rPr>
          <w:rFonts w:ascii="Arial" w:hAnsi="Arial" w:cs="Arial"/>
          <w:sz w:val="24"/>
          <w:szCs w:val="24"/>
        </w:rPr>
        <w:t xml:space="preserve"> disease risk. Similarly</w:t>
      </w:r>
      <w:r w:rsidR="000B1733" w:rsidRPr="003F1039">
        <w:rPr>
          <w:rFonts w:ascii="Arial" w:hAnsi="Arial" w:cs="Arial"/>
          <w:sz w:val="24"/>
          <w:szCs w:val="24"/>
        </w:rPr>
        <w:t xml:space="preserve">, the reduction of </w:t>
      </w:r>
      <w:r w:rsidRPr="003F1039">
        <w:rPr>
          <w:rFonts w:ascii="Arial" w:hAnsi="Arial" w:cs="Arial"/>
          <w:sz w:val="24"/>
          <w:szCs w:val="24"/>
        </w:rPr>
        <w:t xml:space="preserve">physical activity from 3-4 x </w:t>
      </w:r>
      <w:r w:rsidRPr="003F1039">
        <w:rPr>
          <w:rFonts w:ascii="Arial" w:hAnsi="Arial" w:cs="Arial"/>
          <w:i/>
          <w:iCs/>
          <w:sz w:val="24"/>
          <w:szCs w:val="24"/>
        </w:rPr>
        <w:t>per</w:t>
      </w:r>
      <w:r w:rsidRPr="003F1039">
        <w:rPr>
          <w:rFonts w:ascii="Arial" w:hAnsi="Arial" w:cs="Arial"/>
          <w:sz w:val="24"/>
          <w:szCs w:val="24"/>
        </w:rPr>
        <w:t xml:space="preserve"> week to becoming inactive was associated with an increased </w:t>
      </w:r>
      <w:r w:rsidR="000B1733" w:rsidRPr="003F1039">
        <w:rPr>
          <w:rFonts w:ascii="Arial" w:hAnsi="Arial" w:cs="Arial"/>
          <w:sz w:val="24"/>
          <w:szCs w:val="24"/>
        </w:rPr>
        <w:t xml:space="preserve">cardiovascular </w:t>
      </w:r>
      <w:r w:rsidRPr="003F1039">
        <w:rPr>
          <w:rFonts w:ascii="Arial" w:hAnsi="Arial" w:cs="Arial"/>
          <w:sz w:val="24"/>
          <w:szCs w:val="24"/>
        </w:rPr>
        <w:t xml:space="preserve">risk but increasing physical activity to ≥ 5 x </w:t>
      </w:r>
      <w:r w:rsidRPr="003F1039">
        <w:rPr>
          <w:rFonts w:ascii="Arial" w:hAnsi="Arial" w:cs="Arial"/>
          <w:i/>
          <w:iCs/>
          <w:sz w:val="24"/>
          <w:szCs w:val="24"/>
        </w:rPr>
        <w:t>per</w:t>
      </w:r>
      <w:r w:rsidRPr="003F1039">
        <w:rPr>
          <w:rFonts w:ascii="Arial" w:hAnsi="Arial" w:cs="Arial"/>
          <w:sz w:val="24"/>
          <w:szCs w:val="24"/>
        </w:rPr>
        <w:t xml:space="preserve"> week did not confer additional protection for </w:t>
      </w:r>
      <w:r w:rsidR="00842ACE" w:rsidRPr="003F1039">
        <w:rPr>
          <w:rFonts w:ascii="Arial" w:hAnsi="Arial" w:cs="Arial"/>
          <w:sz w:val="24"/>
          <w:szCs w:val="24"/>
        </w:rPr>
        <w:t>cardiovascular</w:t>
      </w:r>
      <w:r w:rsidRPr="003F1039">
        <w:rPr>
          <w:rFonts w:ascii="Arial" w:hAnsi="Arial" w:cs="Arial"/>
          <w:sz w:val="24"/>
          <w:szCs w:val="24"/>
        </w:rPr>
        <w:t xml:space="preserve"> disease events.</w:t>
      </w:r>
    </w:p>
    <w:p w14:paraId="6C42214F" w14:textId="77777777" w:rsidR="000661B1" w:rsidRPr="003F1039" w:rsidRDefault="000661B1" w:rsidP="00345391">
      <w:pPr>
        <w:spacing w:after="0" w:line="480" w:lineRule="auto"/>
        <w:jc w:val="both"/>
        <w:rPr>
          <w:rFonts w:ascii="Arial" w:hAnsi="Arial" w:cs="Arial"/>
          <w:sz w:val="24"/>
          <w:szCs w:val="24"/>
        </w:rPr>
      </w:pPr>
    </w:p>
    <w:p w14:paraId="56B77981" w14:textId="7488F3AD" w:rsidR="009A72B8" w:rsidRPr="003F1039" w:rsidRDefault="002B46B7" w:rsidP="00345391">
      <w:pPr>
        <w:spacing w:after="0" w:line="480" w:lineRule="auto"/>
        <w:jc w:val="both"/>
        <w:rPr>
          <w:rFonts w:ascii="Arial" w:hAnsi="Arial" w:cs="Arial"/>
          <w:sz w:val="24"/>
          <w:szCs w:val="24"/>
        </w:rPr>
      </w:pPr>
      <w:r w:rsidRPr="003F1039">
        <w:rPr>
          <w:rFonts w:ascii="Arial" w:hAnsi="Arial" w:cs="Arial"/>
          <w:sz w:val="24"/>
          <w:szCs w:val="24"/>
        </w:rPr>
        <w:t xml:space="preserve">Park </w:t>
      </w:r>
      <w:r w:rsidRPr="003F1039">
        <w:rPr>
          <w:rFonts w:ascii="Arial" w:hAnsi="Arial" w:cs="Arial"/>
          <w:i/>
          <w:iCs/>
          <w:sz w:val="24"/>
          <w:szCs w:val="24"/>
        </w:rPr>
        <w:t>et al</w:t>
      </w:r>
      <w:r w:rsidR="00CE7AB7" w:rsidRPr="003F1039">
        <w:rPr>
          <w:rFonts w:ascii="Arial" w:hAnsi="Arial" w:cs="Arial"/>
          <w:i/>
          <w:iCs/>
          <w:sz w:val="24"/>
          <w:szCs w:val="24"/>
        </w:rPr>
        <w:t>.</w:t>
      </w:r>
      <w:r w:rsidRPr="003F1039">
        <w:rPr>
          <w:rFonts w:ascii="Arial" w:hAnsi="Arial" w:cs="Arial"/>
          <w:sz w:val="24"/>
          <w:szCs w:val="24"/>
        </w:rPr>
        <w:t xml:space="preserve"> report a</w:t>
      </w:r>
      <w:r w:rsidR="0088161A" w:rsidRPr="003F1039">
        <w:rPr>
          <w:rFonts w:ascii="Arial" w:hAnsi="Arial" w:cs="Arial"/>
          <w:sz w:val="24"/>
          <w:szCs w:val="24"/>
        </w:rPr>
        <w:t xml:space="preserve"> large, prospective study</w:t>
      </w:r>
      <w:r w:rsidR="00842ACE" w:rsidRPr="003F1039">
        <w:rPr>
          <w:rFonts w:ascii="Arial" w:hAnsi="Arial" w:cs="Arial"/>
          <w:sz w:val="24"/>
          <w:szCs w:val="24"/>
        </w:rPr>
        <w:t xml:space="preserve"> specifically of a</w:t>
      </w:r>
      <w:r w:rsidR="0088161A" w:rsidRPr="003F1039">
        <w:rPr>
          <w:rFonts w:ascii="Arial" w:hAnsi="Arial" w:cs="Arial"/>
          <w:sz w:val="24"/>
          <w:szCs w:val="24"/>
        </w:rPr>
        <w:t xml:space="preserve">n older cohort in South East Asia without overt cardiac disease. </w:t>
      </w:r>
      <w:r w:rsidRPr="003F1039">
        <w:rPr>
          <w:rFonts w:ascii="Arial" w:hAnsi="Arial" w:cs="Arial"/>
          <w:sz w:val="24"/>
          <w:szCs w:val="24"/>
        </w:rPr>
        <w:t>Alt</w:t>
      </w:r>
      <w:r w:rsidR="00D1489A" w:rsidRPr="003F1039">
        <w:rPr>
          <w:rFonts w:ascii="Arial" w:hAnsi="Arial" w:cs="Arial"/>
          <w:sz w:val="24"/>
          <w:szCs w:val="24"/>
        </w:rPr>
        <w:t>hough 78% of the 1.1 million people were inactive during the screening periods, the remaining cohort of over 30</w:t>
      </w:r>
      <w:r w:rsidR="004C6A73">
        <w:rPr>
          <w:rFonts w:ascii="Arial" w:hAnsi="Arial" w:cs="Arial"/>
          <w:sz w:val="24"/>
          <w:szCs w:val="24"/>
        </w:rPr>
        <w:t>0</w:t>
      </w:r>
      <w:r w:rsidR="00D1489A" w:rsidRPr="003F1039">
        <w:rPr>
          <w:rFonts w:ascii="Arial" w:hAnsi="Arial" w:cs="Arial"/>
          <w:sz w:val="24"/>
          <w:szCs w:val="24"/>
        </w:rPr>
        <w:t>,000 subjects</w:t>
      </w:r>
      <w:r w:rsidR="0088161A" w:rsidRPr="003F1039">
        <w:rPr>
          <w:rFonts w:ascii="Arial" w:hAnsi="Arial" w:cs="Arial"/>
          <w:sz w:val="24"/>
          <w:szCs w:val="24"/>
        </w:rPr>
        <w:t xml:space="preserve"> who altered their physical activity status during this period</w:t>
      </w:r>
      <w:r w:rsidR="00D1489A" w:rsidRPr="003F1039">
        <w:rPr>
          <w:rFonts w:ascii="Arial" w:hAnsi="Arial" w:cs="Arial"/>
          <w:sz w:val="24"/>
          <w:szCs w:val="24"/>
        </w:rPr>
        <w:t xml:space="preserve"> is notable</w:t>
      </w:r>
      <w:r w:rsidRPr="003F1039">
        <w:rPr>
          <w:rFonts w:ascii="Arial" w:hAnsi="Arial" w:cs="Arial"/>
          <w:sz w:val="24"/>
          <w:szCs w:val="24"/>
        </w:rPr>
        <w:t xml:space="preserve"> and provide yet further compelling scientific evidence about the cardiovascular benefits of exercise in the </w:t>
      </w:r>
      <w:r w:rsidR="00CE7AB7" w:rsidRPr="003F1039">
        <w:rPr>
          <w:rFonts w:ascii="Arial" w:hAnsi="Arial" w:cs="Arial"/>
          <w:sz w:val="24"/>
          <w:szCs w:val="24"/>
        </w:rPr>
        <w:t>older</w:t>
      </w:r>
      <w:r w:rsidRPr="003F1039">
        <w:rPr>
          <w:rFonts w:ascii="Arial" w:hAnsi="Arial" w:cs="Arial"/>
          <w:sz w:val="24"/>
          <w:szCs w:val="24"/>
        </w:rPr>
        <w:t xml:space="preserve"> population</w:t>
      </w:r>
      <w:r w:rsidR="0088161A" w:rsidRPr="003F1039">
        <w:rPr>
          <w:rFonts w:ascii="Arial" w:hAnsi="Arial" w:cs="Arial"/>
          <w:sz w:val="24"/>
          <w:szCs w:val="24"/>
        </w:rPr>
        <w:t xml:space="preserve">. </w:t>
      </w:r>
      <w:r w:rsidR="00CE7AB7" w:rsidRPr="003F1039">
        <w:rPr>
          <w:rFonts w:ascii="Arial" w:hAnsi="Arial" w:cs="Arial"/>
          <w:sz w:val="24"/>
          <w:szCs w:val="24"/>
        </w:rPr>
        <w:t>C</w:t>
      </w:r>
      <w:r w:rsidR="00D1489A" w:rsidRPr="003F1039">
        <w:rPr>
          <w:rFonts w:ascii="Arial" w:hAnsi="Arial" w:cs="Arial"/>
          <w:sz w:val="24"/>
          <w:szCs w:val="24"/>
        </w:rPr>
        <w:t xml:space="preserve">ommencing </w:t>
      </w:r>
      <w:r w:rsidR="0088161A" w:rsidRPr="003F1039">
        <w:rPr>
          <w:rFonts w:ascii="Arial" w:hAnsi="Arial" w:cs="Arial"/>
          <w:sz w:val="24"/>
          <w:szCs w:val="24"/>
        </w:rPr>
        <w:t>physical activity</w:t>
      </w:r>
      <w:r w:rsidR="000D44DA" w:rsidRPr="003F1039">
        <w:rPr>
          <w:rFonts w:ascii="Arial" w:hAnsi="Arial" w:cs="Arial"/>
          <w:sz w:val="24"/>
          <w:szCs w:val="24"/>
        </w:rPr>
        <w:t>,</w:t>
      </w:r>
      <w:r w:rsidR="0088161A" w:rsidRPr="003F1039">
        <w:rPr>
          <w:rFonts w:ascii="Arial" w:hAnsi="Arial" w:cs="Arial"/>
          <w:sz w:val="24"/>
          <w:szCs w:val="24"/>
        </w:rPr>
        <w:t xml:space="preserve"> </w:t>
      </w:r>
      <w:r w:rsidR="00D1489A" w:rsidRPr="003F1039">
        <w:rPr>
          <w:rFonts w:ascii="Arial" w:hAnsi="Arial" w:cs="Arial"/>
          <w:sz w:val="24"/>
          <w:szCs w:val="24"/>
        </w:rPr>
        <w:t>albeit i</w:t>
      </w:r>
      <w:r w:rsidR="0088161A" w:rsidRPr="003F1039">
        <w:rPr>
          <w:rFonts w:ascii="Arial" w:hAnsi="Arial" w:cs="Arial"/>
          <w:sz w:val="24"/>
          <w:szCs w:val="24"/>
        </w:rPr>
        <w:t>n the</w:t>
      </w:r>
      <w:r w:rsidR="00D1489A" w:rsidRPr="003F1039">
        <w:rPr>
          <w:rFonts w:ascii="Arial" w:hAnsi="Arial" w:cs="Arial"/>
          <w:sz w:val="24"/>
          <w:szCs w:val="24"/>
        </w:rPr>
        <w:t xml:space="preserve"> </w:t>
      </w:r>
      <w:r w:rsidR="0088161A" w:rsidRPr="003F1039">
        <w:rPr>
          <w:rFonts w:ascii="Arial" w:hAnsi="Arial" w:cs="Arial"/>
          <w:sz w:val="24"/>
          <w:szCs w:val="24"/>
        </w:rPr>
        <w:t xml:space="preserve">seventh decade </w:t>
      </w:r>
      <w:r w:rsidR="00D1489A" w:rsidRPr="003F1039">
        <w:rPr>
          <w:rFonts w:ascii="Arial" w:hAnsi="Arial" w:cs="Arial"/>
          <w:sz w:val="24"/>
          <w:szCs w:val="24"/>
        </w:rPr>
        <w:t xml:space="preserve">of life, still </w:t>
      </w:r>
      <w:r w:rsidR="0088161A" w:rsidRPr="003F1039">
        <w:rPr>
          <w:rFonts w:ascii="Arial" w:hAnsi="Arial" w:cs="Arial"/>
          <w:sz w:val="24"/>
          <w:szCs w:val="24"/>
        </w:rPr>
        <w:t xml:space="preserve">reduced </w:t>
      </w:r>
      <w:r w:rsidR="00D1489A" w:rsidRPr="003F1039">
        <w:rPr>
          <w:rFonts w:ascii="Arial" w:hAnsi="Arial" w:cs="Arial"/>
          <w:sz w:val="24"/>
          <w:szCs w:val="24"/>
        </w:rPr>
        <w:t xml:space="preserve">cardiovascular </w:t>
      </w:r>
      <w:r w:rsidR="0088161A" w:rsidRPr="003F1039">
        <w:rPr>
          <w:rFonts w:ascii="Arial" w:hAnsi="Arial" w:cs="Arial"/>
          <w:sz w:val="24"/>
          <w:szCs w:val="24"/>
        </w:rPr>
        <w:t>events</w:t>
      </w:r>
      <w:r w:rsidRPr="003F1039">
        <w:rPr>
          <w:rFonts w:ascii="Arial" w:hAnsi="Arial" w:cs="Arial"/>
          <w:sz w:val="24"/>
          <w:szCs w:val="24"/>
        </w:rPr>
        <w:t xml:space="preserve"> even among those with chronic risk factors for atherosclerosis</w:t>
      </w:r>
      <w:r w:rsidR="00D5282F" w:rsidRPr="003F1039">
        <w:rPr>
          <w:rFonts w:ascii="Arial" w:hAnsi="Arial" w:cs="Arial"/>
          <w:sz w:val="24"/>
          <w:szCs w:val="24"/>
        </w:rPr>
        <w:t xml:space="preserve"> and physical disabilities</w:t>
      </w:r>
      <w:r w:rsidR="0088161A" w:rsidRPr="003F1039">
        <w:rPr>
          <w:rFonts w:ascii="Arial" w:hAnsi="Arial" w:cs="Arial"/>
          <w:sz w:val="24"/>
          <w:szCs w:val="24"/>
        </w:rPr>
        <w:t>. Conversely</w:t>
      </w:r>
      <w:r w:rsidRPr="003F1039">
        <w:rPr>
          <w:rFonts w:ascii="Arial" w:hAnsi="Arial" w:cs="Arial"/>
          <w:sz w:val="24"/>
          <w:szCs w:val="24"/>
        </w:rPr>
        <w:t>,</w:t>
      </w:r>
      <w:r w:rsidR="0088161A" w:rsidRPr="003F1039">
        <w:rPr>
          <w:rFonts w:ascii="Arial" w:hAnsi="Arial" w:cs="Arial"/>
          <w:sz w:val="24"/>
          <w:szCs w:val="24"/>
        </w:rPr>
        <w:t xml:space="preserve"> adopting a sedentary life</w:t>
      </w:r>
      <w:r w:rsidR="00D1489A" w:rsidRPr="003F1039">
        <w:rPr>
          <w:rFonts w:ascii="Arial" w:hAnsi="Arial" w:cs="Arial"/>
          <w:sz w:val="24"/>
          <w:szCs w:val="24"/>
        </w:rPr>
        <w:t>style</w:t>
      </w:r>
      <w:r w:rsidRPr="003F1039">
        <w:rPr>
          <w:rFonts w:ascii="Arial" w:hAnsi="Arial" w:cs="Arial"/>
          <w:sz w:val="24"/>
          <w:szCs w:val="24"/>
        </w:rPr>
        <w:t>, after</w:t>
      </w:r>
      <w:r w:rsidR="0088161A" w:rsidRPr="003F1039">
        <w:rPr>
          <w:rFonts w:ascii="Arial" w:hAnsi="Arial" w:cs="Arial"/>
          <w:sz w:val="24"/>
          <w:szCs w:val="24"/>
        </w:rPr>
        <w:t xml:space="preserve"> </w:t>
      </w:r>
      <w:r w:rsidR="000661B1" w:rsidRPr="003F1039">
        <w:rPr>
          <w:rFonts w:ascii="Arial" w:hAnsi="Arial" w:cs="Arial"/>
          <w:sz w:val="24"/>
          <w:szCs w:val="24"/>
        </w:rPr>
        <w:t>having previously been active,</w:t>
      </w:r>
      <w:r w:rsidR="0088161A" w:rsidRPr="003F1039">
        <w:rPr>
          <w:rFonts w:ascii="Arial" w:hAnsi="Arial" w:cs="Arial"/>
          <w:sz w:val="24"/>
          <w:szCs w:val="24"/>
        </w:rPr>
        <w:t xml:space="preserve"> increased </w:t>
      </w:r>
      <w:r w:rsidRPr="003F1039">
        <w:rPr>
          <w:rFonts w:ascii="Arial" w:hAnsi="Arial" w:cs="Arial"/>
          <w:sz w:val="24"/>
          <w:szCs w:val="24"/>
        </w:rPr>
        <w:t xml:space="preserve">the risk of </w:t>
      </w:r>
      <w:r w:rsidR="00D1489A" w:rsidRPr="003F1039">
        <w:rPr>
          <w:rFonts w:ascii="Arial" w:hAnsi="Arial" w:cs="Arial"/>
          <w:sz w:val="24"/>
          <w:szCs w:val="24"/>
        </w:rPr>
        <w:t xml:space="preserve">cardiovascular </w:t>
      </w:r>
      <w:r w:rsidR="0088161A" w:rsidRPr="003F1039">
        <w:rPr>
          <w:rFonts w:ascii="Arial" w:hAnsi="Arial" w:cs="Arial"/>
          <w:sz w:val="24"/>
          <w:szCs w:val="24"/>
        </w:rPr>
        <w:t>events. Interestingly, the study showed that even walking for 30 min</w:t>
      </w:r>
      <w:r w:rsidR="00D1489A" w:rsidRPr="003F1039">
        <w:rPr>
          <w:rFonts w:ascii="Arial" w:hAnsi="Arial" w:cs="Arial"/>
          <w:sz w:val="24"/>
          <w:szCs w:val="24"/>
        </w:rPr>
        <w:t>utes at a frequency of</w:t>
      </w:r>
      <w:r w:rsidR="0088161A" w:rsidRPr="003F1039">
        <w:rPr>
          <w:rFonts w:ascii="Arial" w:hAnsi="Arial" w:cs="Arial"/>
          <w:sz w:val="24"/>
          <w:szCs w:val="24"/>
        </w:rPr>
        <w:t xml:space="preserve"> 1-2 times </w:t>
      </w:r>
      <w:r w:rsidR="0088161A" w:rsidRPr="003F1039">
        <w:rPr>
          <w:rFonts w:ascii="Arial" w:hAnsi="Arial" w:cs="Arial"/>
          <w:i/>
          <w:iCs/>
          <w:sz w:val="24"/>
          <w:szCs w:val="24"/>
        </w:rPr>
        <w:t>per</w:t>
      </w:r>
      <w:r w:rsidR="0088161A" w:rsidRPr="003F1039">
        <w:rPr>
          <w:rFonts w:ascii="Arial" w:hAnsi="Arial" w:cs="Arial"/>
          <w:sz w:val="24"/>
          <w:szCs w:val="24"/>
        </w:rPr>
        <w:t xml:space="preserve"> week</w:t>
      </w:r>
      <w:r w:rsidR="00D1489A" w:rsidRPr="003F1039">
        <w:rPr>
          <w:rFonts w:ascii="Arial" w:hAnsi="Arial" w:cs="Arial"/>
          <w:sz w:val="24"/>
          <w:szCs w:val="24"/>
        </w:rPr>
        <w:t>,</w:t>
      </w:r>
      <w:r w:rsidR="0088161A" w:rsidRPr="003F1039">
        <w:rPr>
          <w:rFonts w:ascii="Arial" w:hAnsi="Arial" w:cs="Arial"/>
          <w:sz w:val="24"/>
          <w:szCs w:val="24"/>
        </w:rPr>
        <w:t xml:space="preserve"> reduced the risk of </w:t>
      </w:r>
      <w:r w:rsidR="00364D3F" w:rsidRPr="003F1039">
        <w:rPr>
          <w:rFonts w:ascii="Arial" w:hAnsi="Arial" w:cs="Arial"/>
          <w:sz w:val="24"/>
          <w:szCs w:val="24"/>
        </w:rPr>
        <w:t>cardiovascular events</w:t>
      </w:r>
      <w:r w:rsidR="0088161A" w:rsidRPr="003F1039">
        <w:rPr>
          <w:rFonts w:ascii="Arial" w:hAnsi="Arial" w:cs="Arial"/>
          <w:sz w:val="24"/>
          <w:szCs w:val="24"/>
        </w:rPr>
        <w:t xml:space="preserve"> compared </w:t>
      </w:r>
      <w:r w:rsidRPr="003F1039">
        <w:rPr>
          <w:rFonts w:ascii="Arial" w:hAnsi="Arial" w:cs="Arial"/>
          <w:sz w:val="24"/>
          <w:szCs w:val="24"/>
        </w:rPr>
        <w:t xml:space="preserve">with </w:t>
      </w:r>
      <w:r w:rsidR="0088161A" w:rsidRPr="003F1039">
        <w:rPr>
          <w:rFonts w:ascii="Arial" w:hAnsi="Arial" w:cs="Arial"/>
          <w:sz w:val="24"/>
          <w:szCs w:val="24"/>
        </w:rPr>
        <w:t>sedentary people</w:t>
      </w:r>
      <w:r w:rsidR="009A72B8" w:rsidRPr="003F1039">
        <w:rPr>
          <w:rFonts w:ascii="Arial" w:hAnsi="Arial" w:cs="Arial"/>
          <w:sz w:val="24"/>
          <w:szCs w:val="24"/>
        </w:rPr>
        <w:t xml:space="preserve">, highlighting that it is never too late to </w:t>
      </w:r>
      <w:r w:rsidR="000661B1" w:rsidRPr="003F1039">
        <w:rPr>
          <w:rFonts w:ascii="Arial" w:hAnsi="Arial" w:cs="Arial"/>
          <w:sz w:val="24"/>
          <w:szCs w:val="24"/>
        </w:rPr>
        <w:t>gain</w:t>
      </w:r>
      <w:r w:rsidR="009A72B8" w:rsidRPr="003F1039">
        <w:rPr>
          <w:rFonts w:ascii="Arial" w:hAnsi="Arial" w:cs="Arial"/>
          <w:sz w:val="24"/>
          <w:szCs w:val="24"/>
        </w:rPr>
        <w:t xml:space="preserve"> the </w:t>
      </w:r>
      <w:r w:rsidR="000661B1" w:rsidRPr="003F1039">
        <w:rPr>
          <w:rFonts w:ascii="Arial" w:hAnsi="Arial" w:cs="Arial"/>
          <w:sz w:val="24"/>
          <w:szCs w:val="24"/>
        </w:rPr>
        <w:t>positive</w:t>
      </w:r>
      <w:r w:rsidR="009A72B8" w:rsidRPr="003F1039">
        <w:rPr>
          <w:rFonts w:ascii="Arial" w:hAnsi="Arial" w:cs="Arial"/>
          <w:sz w:val="24"/>
          <w:szCs w:val="24"/>
        </w:rPr>
        <w:t xml:space="preserve"> effects of exercise.</w:t>
      </w:r>
      <w:r w:rsidR="00D518BD" w:rsidRPr="003F1039">
        <w:rPr>
          <w:rFonts w:ascii="Arial" w:hAnsi="Arial" w:cs="Arial"/>
          <w:sz w:val="24"/>
          <w:szCs w:val="24"/>
        </w:rPr>
        <w:t xml:space="preserve"> Furthermore, the study also </w:t>
      </w:r>
      <w:r w:rsidR="00D5282F" w:rsidRPr="003F1039">
        <w:rPr>
          <w:rFonts w:ascii="Arial" w:hAnsi="Arial" w:cs="Arial"/>
          <w:sz w:val="24"/>
          <w:szCs w:val="24"/>
        </w:rPr>
        <w:t>alludes</w:t>
      </w:r>
      <w:r w:rsidR="00965029" w:rsidRPr="003F1039">
        <w:rPr>
          <w:rFonts w:ascii="Arial" w:hAnsi="Arial" w:cs="Arial"/>
          <w:sz w:val="24"/>
          <w:szCs w:val="24"/>
        </w:rPr>
        <w:t xml:space="preserve"> to</w:t>
      </w:r>
      <w:r w:rsidR="00D5282F" w:rsidRPr="003F1039">
        <w:rPr>
          <w:rFonts w:ascii="Arial" w:hAnsi="Arial" w:cs="Arial"/>
          <w:sz w:val="24"/>
          <w:szCs w:val="24"/>
        </w:rPr>
        <w:t xml:space="preserve"> a possible</w:t>
      </w:r>
      <w:r w:rsidR="00D518BD" w:rsidRPr="003F1039">
        <w:rPr>
          <w:rFonts w:ascii="Arial" w:hAnsi="Arial" w:cs="Arial"/>
          <w:sz w:val="24"/>
          <w:szCs w:val="24"/>
        </w:rPr>
        <w:t xml:space="preserve"> ideal dose of exercise which </w:t>
      </w:r>
      <w:r w:rsidR="00D5282F" w:rsidRPr="003F1039">
        <w:rPr>
          <w:rFonts w:ascii="Arial" w:hAnsi="Arial" w:cs="Arial"/>
          <w:sz w:val="24"/>
          <w:szCs w:val="24"/>
        </w:rPr>
        <w:t>appeared</w:t>
      </w:r>
      <w:r w:rsidR="00D518BD" w:rsidRPr="003F1039">
        <w:rPr>
          <w:rFonts w:ascii="Arial" w:hAnsi="Arial" w:cs="Arial"/>
          <w:sz w:val="24"/>
          <w:szCs w:val="24"/>
        </w:rPr>
        <w:t xml:space="preserve"> to be 3-4 bouts of brisk walking for 30 minutes or light jogging, cycling or aerobic exercise for 20 minutes </w:t>
      </w:r>
      <w:r w:rsidR="00D5282F" w:rsidRPr="003F1039">
        <w:rPr>
          <w:rFonts w:ascii="Arial" w:hAnsi="Arial" w:cs="Arial"/>
          <w:sz w:val="24"/>
          <w:szCs w:val="24"/>
        </w:rPr>
        <w:t>on a weekly basis and this is well within the conforms of the current exercise recommendations from the European Society of Cardiology.</w:t>
      </w:r>
      <w:r w:rsidR="003F1039" w:rsidRPr="003F1039">
        <w:rPr>
          <w:rFonts w:ascii="Arial" w:hAnsi="Arial" w:cs="Arial"/>
          <w:sz w:val="24"/>
          <w:szCs w:val="24"/>
        </w:rPr>
        <w:fldChar w:fldCharType="begin" w:fldLock="1"/>
      </w:r>
      <w:r w:rsidR="003F1039" w:rsidRPr="003F1039">
        <w:rPr>
          <w:rFonts w:ascii="Arial" w:hAnsi="Arial" w:cs="Arial"/>
          <w:sz w:val="24"/>
          <w:szCs w:val="24"/>
        </w:rPr>
        <w:instrText>ADDIN CSL_CITATION {"citationItems":[{"id":"ITEM-1","itemData":{"DOI":"10.1093/eurheartj/ehw106","ISSN":"1522-9645","PMID":"27222591","author":[{"dropping-particle":"","family":"Piepoli","given":"Massimo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Therese","non-dropping-particle":"","parse-names":false,"suffix":""},{"dropping-particle":"","family":"Corrà","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 Richard","non-dropping-particle":"","parse-names":false,"suffix":""},{"dropping-particle":"","family":"Løchen","given":"Maja-Lisa","non-dropping-particle":"","parse-names":false,"suffix":""},{"dropping-particle":"","family":"Lö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 Monique","non-dropping-particle":"","parse-names":false,"suffix":""}],"container-title":"European Heart Journal","id":"ITEM-1","issue":"29","issued":{"date-parts":[["2016","8"]]},"language":"eng","page":"2315-2381","title":"2016 European Guidelines on cardiovascular disease prevention in clinical practice: The Sixth Joint Task Force of the European Society of Cardiology and Other Societies on Cardiovascular Disease Prevention in Clinical Practice (constituted by representati","type":"article-journal","volume":"37"},"uris":["http://www.mendeley.com/documents/?uuid=731ea7b0-e815-4880-a9ea-733ff2d064a1"]}],"mendeley":{"formattedCitation":"&lt;sup&gt;14&lt;/sup&gt;","plainTextFormattedCitation":"14","previouslyFormattedCitation":"&lt;sup&gt;14&lt;/sup&gt;"},"properties":{"noteIndex":0},"schema":"https://github.com/citation-style-language/schema/raw/master/csl-citation.json"}</w:instrText>
      </w:r>
      <w:r w:rsidR="003F1039" w:rsidRPr="003F1039">
        <w:rPr>
          <w:rFonts w:ascii="Arial" w:hAnsi="Arial" w:cs="Arial"/>
          <w:sz w:val="24"/>
          <w:szCs w:val="24"/>
        </w:rPr>
        <w:fldChar w:fldCharType="separate"/>
      </w:r>
      <w:r w:rsidR="003F1039" w:rsidRPr="003F1039">
        <w:rPr>
          <w:rFonts w:ascii="Arial" w:hAnsi="Arial" w:cs="Arial"/>
          <w:noProof/>
          <w:sz w:val="24"/>
          <w:szCs w:val="24"/>
          <w:vertAlign w:val="superscript"/>
        </w:rPr>
        <w:t>14</w:t>
      </w:r>
      <w:r w:rsidR="003F1039" w:rsidRPr="003F1039">
        <w:rPr>
          <w:rFonts w:ascii="Arial" w:hAnsi="Arial" w:cs="Arial"/>
          <w:sz w:val="24"/>
          <w:szCs w:val="24"/>
        </w:rPr>
        <w:fldChar w:fldCharType="end"/>
      </w:r>
      <w:r w:rsidR="003F1039" w:rsidRPr="003F1039">
        <w:rPr>
          <w:rFonts w:ascii="Arial" w:hAnsi="Arial" w:cs="Arial"/>
          <w:sz w:val="24"/>
          <w:szCs w:val="24"/>
        </w:rPr>
        <w:t xml:space="preserve"> </w:t>
      </w:r>
    </w:p>
    <w:p w14:paraId="217D5998" w14:textId="77777777" w:rsidR="00842ACE" w:rsidRPr="003F1039" w:rsidRDefault="00842ACE" w:rsidP="00345391">
      <w:pPr>
        <w:spacing w:after="0" w:line="480" w:lineRule="auto"/>
        <w:jc w:val="both"/>
        <w:rPr>
          <w:rFonts w:ascii="Arial" w:hAnsi="Arial" w:cs="Arial"/>
          <w:sz w:val="24"/>
          <w:szCs w:val="24"/>
        </w:rPr>
      </w:pPr>
    </w:p>
    <w:p w14:paraId="689670D9" w14:textId="62685684" w:rsidR="00DD1A55" w:rsidRPr="003F1039" w:rsidRDefault="0088161A" w:rsidP="00345391">
      <w:pPr>
        <w:spacing w:after="0" w:line="480" w:lineRule="auto"/>
        <w:jc w:val="both"/>
        <w:rPr>
          <w:rFonts w:ascii="Arial" w:hAnsi="Arial" w:cs="Arial"/>
          <w:sz w:val="24"/>
          <w:szCs w:val="24"/>
        </w:rPr>
      </w:pPr>
      <w:r w:rsidRPr="003F1039">
        <w:rPr>
          <w:rFonts w:ascii="Arial" w:hAnsi="Arial" w:cs="Arial"/>
          <w:sz w:val="24"/>
          <w:szCs w:val="24"/>
        </w:rPr>
        <w:t>There are some important limitations</w:t>
      </w:r>
      <w:r w:rsidR="000661B1" w:rsidRPr="003F1039">
        <w:rPr>
          <w:rFonts w:ascii="Arial" w:hAnsi="Arial" w:cs="Arial"/>
          <w:sz w:val="24"/>
          <w:szCs w:val="24"/>
        </w:rPr>
        <w:t xml:space="preserve"> to note</w:t>
      </w:r>
      <w:r w:rsidR="00B04D95" w:rsidRPr="003F1039">
        <w:rPr>
          <w:rFonts w:ascii="Arial" w:hAnsi="Arial" w:cs="Arial"/>
          <w:sz w:val="24"/>
          <w:szCs w:val="24"/>
        </w:rPr>
        <w:t>. T</w:t>
      </w:r>
      <w:r w:rsidRPr="003F1039">
        <w:rPr>
          <w:rFonts w:ascii="Arial" w:hAnsi="Arial" w:cs="Arial"/>
          <w:sz w:val="24"/>
          <w:szCs w:val="24"/>
        </w:rPr>
        <w:t>he amount of physical activity was based on a self-reported health questionnaire</w:t>
      </w:r>
      <w:r w:rsidR="009A72B8" w:rsidRPr="003F1039">
        <w:rPr>
          <w:rFonts w:ascii="Arial" w:hAnsi="Arial" w:cs="Arial"/>
          <w:sz w:val="24"/>
          <w:szCs w:val="24"/>
        </w:rPr>
        <w:t xml:space="preserve"> which introduces subjective bias</w:t>
      </w:r>
      <w:r w:rsidRPr="003F1039">
        <w:rPr>
          <w:rFonts w:ascii="Arial" w:hAnsi="Arial" w:cs="Arial"/>
          <w:sz w:val="24"/>
          <w:szCs w:val="24"/>
        </w:rPr>
        <w:t>.</w:t>
      </w:r>
      <w:r w:rsidR="009A72B8" w:rsidRPr="003F1039">
        <w:rPr>
          <w:rFonts w:ascii="Arial" w:hAnsi="Arial" w:cs="Arial"/>
          <w:sz w:val="24"/>
          <w:szCs w:val="24"/>
        </w:rPr>
        <w:t xml:space="preserve"> </w:t>
      </w:r>
      <w:r w:rsidR="00842ACE" w:rsidRPr="003F1039">
        <w:rPr>
          <w:rFonts w:ascii="Arial" w:hAnsi="Arial" w:cs="Arial"/>
          <w:sz w:val="24"/>
          <w:szCs w:val="24"/>
        </w:rPr>
        <w:t>In addition, description of t</w:t>
      </w:r>
      <w:r w:rsidRPr="003F1039">
        <w:rPr>
          <w:rFonts w:ascii="Arial" w:hAnsi="Arial" w:cs="Arial"/>
          <w:sz w:val="24"/>
          <w:szCs w:val="24"/>
        </w:rPr>
        <w:t>he</w:t>
      </w:r>
      <w:r w:rsidR="009A72B8" w:rsidRPr="003F1039">
        <w:rPr>
          <w:rFonts w:ascii="Arial" w:hAnsi="Arial" w:cs="Arial"/>
          <w:sz w:val="24"/>
          <w:szCs w:val="24"/>
        </w:rPr>
        <w:t xml:space="preserve"> intensity of exercise </w:t>
      </w:r>
      <w:r w:rsidR="00842ACE" w:rsidRPr="003F1039">
        <w:rPr>
          <w:rFonts w:ascii="Arial" w:hAnsi="Arial" w:cs="Arial"/>
          <w:sz w:val="24"/>
          <w:szCs w:val="24"/>
        </w:rPr>
        <w:t>performed wa</w:t>
      </w:r>
      <w:r w:rsidR="009A72B8" w:rsidRPr="003F1039">
        <w:rPr>
          <w:rFonts w:ascii="Arial" w:hAnsi="Arial" w:cs="Arial"/>
          <w:sz w:val="24"/>
          <w:szCs w:val="24"/>
        </w:rPr>
        <w:t xml:space="preserve">s rather arbitrary; the </w:t>
      </w:r>
      <w:r w:rsidRPr="003F1039">
        <w:rPr>
          <w:rFonts w:ascii="Arial" w:hAnsi="Arial" w:cs="Arial"/>
          <w:sz w:val="24"/>
          <w:szCs w:val="24"/>
        </w:rPr>
        <w:t xml:space="preserve">authors </w:t>
      </w:r>
      <w:r w:rsidR="004D69B6" w:rsidRPr="003F1039">
        <w:rPr>
          <w:rFonts w:ascii="Arial" w:hAnsi="Arial" w:cs="Arial"/>
          <w:sz w:val="24"/>
          <w:szCs w:val="24"/>
        </w:rPr>
        <w:t>defined</w:t>
      </w:r>
      <w:r w:rsidRPr="003F1039">
        <w:rPr>
          <w:rFonts w:ascii="Arial" w:hAnsi="Arial" w:cs="Arial"/>
          <w:sz w:val="24"/>
          <w:szCs w:val="24"/>
        </w:rPr>
        <w:t xml:space="preserve"> moderate</w:t>
      </w:r>
      <w:r w:rsidR="004D69B6" w:rsidRPr="003F1039">
        <w:rPr>
          <w:rFonts w:ascii="Arial" w:hAnsi="Arial" w:cs="Arial"/>
          <w:sz w:val="24"/>
          <w:szCs w:val="24"/>
        </w:rPr>
        <w:t xml:space="preserve"> physical activity as </w:t>
      </w:r>
      <w:r w:rsidRPr="003F1039">
        <w:rPr>
          <w:rFonts w:ascii="Arial" w:hAnsi="Arial" w:cs="Arial"/>
          <w:sz w:val="24"/>
          <w:szCs w:val="24"/>
        </w:rPr>
        <w:t>light walking and vigorous</w:t>
      </w:r>
      <w:r w:rsidR="00B04D95" w:rsidRPr="003F1039">
        <w:rPr>
          <w:rFonts w:ascii="Arial" w:hAnsi="Arial" w:cs="Arial"/>
          <w:sz w:val="24"/>
          <w:szCs w:val="24"/>
        </w:rPr>
        <w:t xml:space="preserve"> activity</w:t>
      </w:r>
      <w:r w:rsidRPr="003F1039">
        <w:rPr>
          <w:rFonts w:ascii="Arial" w:hAnsi="Arial" w:cs="Arial"/>
          <w:sz w:val="24"/>
          <w:szCs w:val="24"/>
        </w:rPr>
        <w:t xml:space="preserve"> </w:t>
      </w:r>
      <w:r w:rsidR="004D69B6" w:rsidRPr="003F1039">
        <w:rPr>
          <w:rFonts w:ascii="Arial" w:hAnsi="Arial" w:cs="Arial"/>
          <w:sz w:val="24"/>
          <w:szCs w:val="24"/>
        </w:rPr>
        <w:t xml:space="preserve">as </w:t>
      </w:r>
      <w:r w:rsidRPr="003F1039">
        <w:rPr>
          <w:rFonts w:ascii="Arial" w:hAnsi="Arial" w:cs="Arial"/>
          <w:sz w:val="24"/>
          <w:szCs w:val="24"/>
        </w:rPr>
        <w:t>running</w:t>
      </w:r>
      <w:r w:rsidR="00B04D95" w:rsidRPr="003F1039">
        <w:rPr>
          <w:rFonts w:ascii="Arial" w:hAnsi="Arial" w:cs="Arial"/>
          <w:sz w:val="24"/>
          <w:szCs w:val="24"/>
        </w:rPr>
        <w:t xml:space="preserve"> cycling and aerobic exercise</w:t>
      </w:r>
      <w:r w:rsidR="00965029" w:rsidRPr="003F1039">
        <w:rPr>
          <w:rFonts w:ascii="Arial" w:hAnsi="Arial" w:cs="Arial"/>
          <w:sz w:val="24"/>
          <w:szCs w:val="24"/>
        </w:rPr>
        <w:t xml:space="preserve"> </w:t>
      </w:r>
      <w:r w:rsidR="00D5282F" w:rsidRPr="003F1039">
        <w:rPr>
          <w:rFonts w:ascii="Arial" w:hAnsi="Arial" w:cs="Arial"/>
          <w:sz w:val="24"/>
          <w:szCs w:val="24"/>
        </w:rPr>
        <w:t xml:space="preserve">and made </w:t>
      </w:r>
      <w:r w:rsidR="00B04D95" w:rsidRPr="003F1039">
        <w:rPr>
          <w:rFonts w:ascii="Arial" w:hAnsi="Arial" w:cs="Arial"/>
          <w:sz w:val="24"/>
          <w:szCs w:val="24"/>
        </w:rPr>
        <w:t xml:space="preserve">no reference to </w:t>
      </w:r>
      <w:r w:rsidRPr="003F1039">
        <w:rPr>
          <w:rFonts w:ascii="Arial" w:hAnsi="Arial" w:cs="Arial"/>
          <w:sz w:val="24"/>
          <w:szCs w:val="24"/>
        </w:rPr>
        <w:t>strength training</w:t>
      </w:r>
      <w:r w:rsidR="00D5282F" w:rsidRPr="003F1039">
        <w:rPr>
          <w:rFonts w:ascii="Arial" w:hAnsi="Arial" w:cs="Arial"/>
          <w:sz w:val="24"/>
          <w:szCs w:val="24"/>
        </w:rPr>
        <w:t xml:space="preserve"> which is considered an important component of exercise in the elderly</w:t>
      </w:r>
      <w:r w:rsidRPr="003F1039">
        <w:rPr>
          <w:rFonts w:ascii="Arial" w:hAnsi="Arial" w:cs="Arial"/>
          <w:sz w:val="24"/>
          <w:szCs w:val="24"/>
        </w:rPr>
        <w:t>.</w:t>
      </w:r>
      <w:r w:rsidR="008B0049" w:rsidRPr="003F1039">
        <w:rPr>
          <w:rFonts w:ascii="Arial" w:hAnsi="Arial" w:cs="Arial"/>
          <w:sz w:val="24"/>
          <w:szCs w:val="24"/>
        </w:rPr>
        <w:t xml:space="preserve"> </w:t>
      </w:r>
      <w:r w:rsidR="00842ACE" w:rsidRPr="003F1039">
        <w:rPr>
          <w:rFonts w:ascii="Arial" w:hAnsi="Arial" w:cs="Arial"/>
          <w:sz w:val="24"/>
          <w:szCs w:val="24"/>
        </w:rPr>
        <w:t>T</w:t>
      </w:r>
      <w:r w:rsidRPr="003F1039">
        <w:rPr>
          <w:rFonts w:ascii="Arial" w:hAnsi="Arial" w:cs="Arial"/>
          <w:sz w:val="24"/>
          <w:szCs w:val="24"/>
        </w:rPr>
        <w:t>he authors</w:t>
      </w:r>
      <w:r w:rsidR="00842ACE" w:rsidRPr="003F1039">
        <w:rPr>
          <w:rFonts w:ascii="Arial" w:hAnsi="Arial" w:cs="Arial"/>
          <w:sz w:val="24"/>
          <w:szCs w:val="24"/>
        </w:rPr>
        <w:t xml:space="preserve"> also</w:t>
      </w:r>
      <w:r w:rsidRPr="003F1039">
        <w:rPr>
          <w:rFonts w:ascii="Arial" w:hAnsi="Arial" w:cs="Arial"/>
          <w:sz w:val="24"/>
          <w:szCs w:val="24"/>
        </w:rPr>
        <w:t xml:space="preserve"> did not have the benefit of the qualitative component of physical training or the motivation </w:t>
      </w:r>
      <w:r w:rsidRPr="003F1039">
        <w:rPr>
          <w:rFonts w:ascii="Arial" w:hAnsi="Arial" w:cs="Arial"/>
          <w:sz w:val="24"/>
          <w:szCs w:val="24"/>
        </w:rPr>
        <w:lastRenderedPageBreak/>
        <w:t>for</w:t>
      </w:r>
      <w:r w:rsidR="00916FBC" w:rsidRPr="003F1039">
        <w:rPr>
          <w:rFonts w:ascii="Arial" w:hAnsi="Arial" w:cs="Arial"/>
          <w:sz w:val="24"/>
          <w:szCs w:val="24"/>
        </w:rPr>
        <w:t xml:space="preserve"> starting</w:t>
      </w:r>
      <w:r w:rsidRPr="003F1039">
        <w:rPr>
          <w:rFonts w:ascii="Arial" w:hAnsi="Arial" w:cs="Arial"/>
          <w:sz w:val="24"/>
          <w:szCs w:val="24"/>
        </w:rPr>
        <w:t xml:space="preserve"> exercise.</w:t>
      </w:r>
      <w:r w:rsidR="00DD1A55" w:rsidRPr="003F1039">
        <w:rPr>
          <w:rFonts w:ascii="Arial" w:hAnsi="Arial" w:cs="Arial"/>
          <w:sz w:val="24"/>
          <w:szCs w:val="24"/>
        </w:rPr>
        <w:t xml:space="preserve"> </w:t>
      </w:r>
      <w:r w:rsidR="00D5282F" w:rsidRPr="003F1039">
        <w:rPr>
          <w:rFonts w:ascii="Arial" w:hAnsi="Arial" w:cs="Arial"/>
          <w:sz w:val="24"/>
          <w:szCs w:val="24"/>
        </w:rPr>
        <w:t xml:space="preserve">Although the study included patients with physical disability, individuals </w:t>
      </w:r>
      <w:r w:rsidRPr="003F1039">
        <w:rPr>
          <w:rFonts w:ascii="Arial" w:hAnsi="Arial" w:cs="Arial"/>
          <w:sz w:val="24"/>
          <w:szCs w:val="24"/>
        </w:rPr>
        <w:t>with non-disabling stroke, previous acute coronary syndrome or left ventricular dysfunction</w:t>
      </w:r>
      <w:r w:rsidR="00DD1A55" w:rsidRPr="003F1039">
        <w:rPr>
          <w:rFonts w:ascii="Arial" w:hAnsi="Arial" w:cs="Arial"/>
          <w:sz w:val="24"/>
          <w:szCs w:val="24"/>
        </w:rPr>
        <w:t>,</w:t>
      </w:r>
      <w:r w:rsidR="00842ACE" w:rsidRPr="003F1039">
        <w:rPr>
          <w:rFonts w:ascii="Arial" w:hAnsi="Arial" w:cs="Arial"/>
          <w:sz w:val="24"/>
          <w:szCs w:val="24"/>
        </w:rPr>
        <w:t xml:space="preserve"> </w:t>
      </w:r>
      <w:r w:rsidR="00D5282F" w:rsidRPr="003F1039">
        <w:rPr>
          <w:rFonts w:ascii="Arial" w:hAnsi="Arial" w:cs="Arial"/>
          <w:sz w:val="24"/>
          <w:szCs w:val="24"/>
        </w:rPr>
        <w:t xml:space="preserve">were not represented yet these comorbidities are </w:t>
      </w:r>
      <w:r w:rsidR="00B04D95" w:rsidRPr="003F1039">
        <w:rPr>
          <w:rFonts w:ascii="Arial" w:hAnsi="Arial" w:cs="Arial"/>
          <w:sz w:val="24"/>
          <w:szCs w:val="24"/>
        </w:rPr>
        <w:t>which are highly</w:t>
      </w:r>
      <w:r w:rsidR="0069396B" w:rsidRPr="003F1039">
        <w:rPr>
          <w:rFonts w:ascii="Arial" w:hAnsi="Arial" w:cs="Arial"/>
          <w:sz w:val="24"/>
          <w:szCs w:val="24"/>
        </w:rPr>
        <w:t xml:space="preserve"> prevalent</w:t>
      </w:r>
      <w:r w:rsidR="00DD1A55" w:rsidRPr="003F1039">
        <w:rPr>
          <w:rFonts w:ascii="Arial" w:hAnsi="Arial" w:cs="Arial"/>
          <w:sz w:val="24"/>
          <w:szCs w:val="24"/>
        </w:rPr>
        <w:t xml:space="preserve"> among the older population. </w:t>
      </w:r>
    </w:p>
    <w:p w14:paraId="6D51CFD1" w14:textId="77777777" w:rsidR="00560CDD" w:rsidRPr="003F1039" w:rsidRDefault="00560CDD" w:rsidP="006775F2">
      <w:pPr>
        <w:spacing w:after="0" w:line="480" w:lineRule="auto"/>
        <w:jc w:val="both"/>
        <w:rPr>
          <w:rFonts w:ascii="Arial" w:hAnsi="Arial" w:cs="Arial"/>
          <w:sz w:val="24"/>
          <w:szCs w:val="24"/>
        </w:rPr>
      </w:pPr>
    </w:p>
    <w:p w14:paraId="06DEA559" w14:textId="08243945" w:rsidR="0069396B" w:rsidRDefault="00560CDD" w:rsidP="006775F2">
      <w:pPr>
        <w:spacing w:after="0" w:line="480" w:lineRule="auto"/>
        <w:jc w:val="both"/>
        <w:rPr>
          <w:rFonts w:ascii="Arial" w:hAnsi="Arial" w:cs="Arial"/>
          <w:sz w:val="24"/>
          <w:szCs w:val="24"/>
        </w:rPr>
      </w:pPr>
      <w:r w:rsidRPr="003F1039">
        <w:rPr>
          <w:rFonts w:ascii="Arial" w:hAnsi="Arial" w:cs="Arial"/>
          <w:sz w:val="24"/>
          <w:szCs w:val="24"/>
        </w:rPr>
        <w:t>Highlighting</w:t>
      </w:r>
      <w:r w:rsidR="00B608D5" w:rsidRPr="003F1039">
        <w:rPr>
          <w:rFonts w:ascii="Arial" w:hAnsi="Arial" w:cs="Arial"/>
          <w:sz w:val="24"/>
          <w:szCs w:val="24"/>
        </w:rPr>
        <w:t xml:space="preserve"> the numerous beneficial effects of exercise</w:t>
      </w:r>
      <w:r w:rsidRPr="003F1039">
        <w:rPr>
          <w:rFonts w:ascii="Arial" w:hAnsi="Arial" w:cs="Arial"/>
          <w:sz w:val="24"/>
          <w:szCs w:val="24"/>
        </w:rPr>
        <w:t xml:space="preserve"> is a well-trodden path.</w:t>
      </w:r>
      <w:r w:rsidR="000661B1" w:rsidRPr="003F1039">
        <w:rPr>
          <w:rFonts w:ascii="Arial" w:hAnsi="Arial" w:cs="Arial"/>
          <w:sz w:val="24"/>
          <w:szCs w:val="24"/>
        </w:rPr>
        <w:t xml:space="preserve"> </w:t>
      </w:r>
      <w:r w:rsidR="0069396B" w:rsidRPr="003F1039">
        <w:rPr>
          <w:rFonts w:ascii="Arial" w:hAnsi="Arial" w:cs="Arial"/>
          <w:sz w:val="24"/>
          <w:szCs w:val="24"/>
        </w:rPr>
        <w:t>Park and colleagues</w:t>
      </w:r>
      <w:r w:rsidR="008B0049" w:rsidRPr="003F1039">
        <w:rPr>
          <w:rFonts w:ascii="Arial" w:hAnsi="Arial" w:cs="Arial"/>
          <w:sz w:val="24"/>
          <w:szCs w:val="24"/>
        </w:rPr>
        <w:t xml:space="preserve"> </w:t>
      </w:r>
      <w:r w:rsidR="0069396B" w:rsidRPr="003F1039">
        <w:rPr>
          <w:rFonts w:ascii="Arial" w:hAnsi="Arial" w:cs="Arial"/>
          <w:sz w:val="24"/>
          <w:szCs w:val="24"/>
        </w:rPr>
        <w:t>have</w:t>
      </w:r>
      <w:r w:rsidR="008B0049" w:rsidRPr="003F1039">
        <w:rPr>
          <w:rFonts w:ascii="Arial" w:hAnsi="Arial" w:cs="Arial"/>
          <w:sz w:val="24"/>
          <w:szCs w:val="24"/>
        </w:rPr>
        <w:t xml:space="preserve"> </w:t>
      </w:r>
      <w:r w:rsidR="0069396B" w:rsidRPr="003F1039">
        <w:rPr>
          <w:rFonts w:ascii="Arial" w:hAnsi="Arial" w:cs="Arial"/>
          <w:sz w:val="24"/>
          <w:szCs w:val="24"/>
        </w:rPr>
        <w:t xml:space="preserve">helped fill a void in the literature pertaining to </w:t>
      </w:r>
      <w:r w:rsidR="00B04D95" w:rsidRPr="003F1039">
        <w:rPr>
          <w:rFonts w:ascii="Arial" w:hAnsi="Arial" w:cs="Arial"/>
          <w:sz w:val="24"/>
          <w:szCs w:val="24"/>
        </w:rPr>
        <w:t>trends in cardiovascular disease after short</w:t>
      </w:r>
      <w:r w:rsidR="008B0049" w:rsidRPr="003F1039">
        <w:rPr>
          <w:rFonts w:ascii="Arial" w:hAnsi="Arial" w:cs="Arial"/>
          <w:sz w:val="24"/>
          <w:szCs w:val="24"/>
        </w:rPr>
        <w:t>-</w:t>
      </w:r>
      <w:r w:rsidR="00B04D95" w:rsidRPr="003F1039">
        <w:rPr>
          <w:rFonts w:ascii="Arial" w:hAnsi="Arial" w:cs="Arial"/>
          <w:sz w:val="24"/>
          <w:szCs w:val="24"/>
        </w:rPr>
        <w:t>term changes in exercise behaviour among</w:t>
      </w:r>
      <w:r w:rsidR="003E29D1" w:rsidRPr="003F1039">
        <w:rPr>
          <w:rFonts w:ascii="Arial" w:hAnsi="Arial" w:cs="Arial"/>
          <w:sz w:val="24"/>
          <w:szCs w:val="24"/>
        </w:rPr>
        <w:t xml:space="preserve"> a large cohort of</w:t>
      </w:r>
      <w:r w:rsidR="00B04D95" w:rsidRPr="003F1039">
        <w:rPr>
          <w:rFonts w:ascii="Arial" w:hAnsi="Arial" w:cs="Arial"/>
          <w:sz w:val="24"/>
          <w:szCs w:val="24"/>
        </w:rPr>
        <w:t xml:space="preserve"> </w:t>
      </w:r>
      <w:r w:rsidR="0069396B" w:rsidRPr="003F1039">
        <w:rPr>
          <w:rFonts w:ascii="Arial" w:hAnsi="Arial" w:cs="Arial"/>
          <w:sz w:val="24"/>
          <w:szCs w:val="24"/>
        </w:rPr>
        <w:t xml:space="preserve">older, </w:t>
      </w:r>
      <w:r w:rsidR="00842ACE" w:rsidRPr="003F1039">
        <w:rPr>
          <w:rFonts w:ascii="Arial" w:hAnsi="Arial" w:cs="Arial"/>
          <w:sz w:val="24"/>
          <w:szCs w:val="24"/>
        </w:rPr>
        <w:t>Korean</w:t>
      </w:r>
      <w:r w:rsidR="0069396B" w:rsidRPr="003F1039">
        <w:rPr>
          <w:rFonts w:ascii="Arial" w:hAnsi="Arial" w:cs="Arial"/>
          <w:sz w:val="24"/>
          <w:szCs w:val="24"/>
        </w:rPr>
        <w:t xml:space="preserve"> adult</w:t>
      </w:r>
      <w:r w:rsidR="00B608D5" w:rsidRPr="003F1039">
        <w:rPr>
          <w:rFonts w:ascii="Arial" w:hAnsi="Arial" w:cs="Arial"/>
          <w:sz w:val="24"/>
          <w:szCs w:val="24"/>
        </w:rPr>
        <w:t>s</w:t>
      </w:r>
      <w:r w:rsidR="008B0049" w:rsidRPr="003F1039">
        <w:rPr>
          <w:rFonts w:ascii="Arial" w:hAnsi="Arial" w:cs="Arial"/>
          <w:sz w:val="24"/>
          <w:szCs w:val="24"/>
        </w:rPr>
        <w:t xml:space="preserve">. </w:t>
      </w:r>
      <w:r w:rsidR="00E258F7" w:rsidRPr="003F1039">
        <w:rPr>
          <w:rFonts w:ascii="Arial" w:hAnsi="Arial" w:cs="Arial"/>
          <w:sz w:val="24"/>
          <w:szCs w:val="24"/>
        </w:rPr>
        <w:t xml:space="preserve">The message could be delivered </w:t>
      </w:r>
      <w:r w:rsidR="0069396B" w:rsidRPr="003F1039">
        <w:rPr>
          <w:rFonts w:ascii="Arial" w:hAnsi="Arial" w:cs="Arial"/>
          <w:sz w:val="24"/>
          <w:szCs w:val="24"/>
        </w:rPr>
        <w:t>with a triumvirate of key point</w:t>
      </w:r>
      <w:r w:rsidR="006775F2" w:rsidRPr="003F1039">
        <w:rPr>
          <w:rFonts w:ascii="Arial" w:hAnsi="Arial" w:cs="Arial"/>
          <w:sz w:val="24"/>
          <w:szCs w:val="24"/>
        </w:rPr>
        <w:t>s: firstly,</w:t>
      </w:r>
      <w:r w:rsidR="0069396B" w:rsidRPr="003F1039">
        <w:rPr>
          <w:rFonts w:ascii="Arial" w:hAnsi="Arial" w:cs="Arial"/>
          <w:sz w:val="24"/>
          <w:szCs w:val="24"/>
        </w:rPr>
        <w:t xml:space="preserve"> exercise is a life-long medicine that should</w:t>
      </w:r>
      <w:r w:rsidR="0069396B">
        <w:rPr>
          <w:rFonts w:ascii="Arial" w:hAnsi="Arial" w:cs="Arial"/>
          <w:sz w:val="24"/>
          <w:szCs w:val="24"/>
        </w:rPr>
        <w:t xml:space="preserve"> be promoted in all age groups;</w:t>
      </w:r>
      <w:r w:rsidR="006775F2">
        <w:rPr>
          <w:rFonts w:ascii="Arial" w:hAnsi="Arial" w:cs="Arial"/>
          <w:sz w:val="24"/>
          <w:szCs w:val="24"/>
        </w:rPr>
        <w:t xml:space="preserve"> secondly,</w:t>
      </w:r>
      <w:r w:rsidR="0069396B">
        <w:rPr>
          <w:rFonts w:ascii="Arial" w:hAnsi="Arial" w:cs="Arial"/>
          <w:sz w:val="24"/>
          <w:szCs w:val="24"/>
        </w:rPr>
        <w:t xml:space="preserve"> one does not have to exceed current recommendations to benefit from exercise; and</w:t>
      </w:r>
      <w:r w:rsidR="006775F2">
        <w:rPr>
          <w:rFonts w:ascii="Arial" w:hAnsi="Arial" w:cs="Arial"/>
          <w:sz w:val="24"/>
          <w:szCs w:val="24"/>
        </w:rPr>
        <w:t xml:space="preserve"> finally,</w:t>
      </w:r>
      <w:r w:rsidR="0069396B">
        <w:rPr>
          <w:rFonts w:ascii="Arial" w:hAnsi="Arial" w:cs="Arial"/>
          <w:sz w:val="24"/>
          <w:szCs w:val="24"/>
        </w:rPr>
        <w:t xml:space="preserve"> it is never too late to take up exercise to reap the beneficial rewards on the cardiovascular system</w:t>
      </w:r>
      <w:r w:rsidR="006775F2">
        <w:rPr>
          <w:rFonts w:ascii="Arial" w:hAnsi="Arial" w:cs="Arial"/>
          <w:sz w:val="24"/>
          <w:szCs w:val="24"/>
        </w:rPr>
        <w:t>.</w:t>
      </w:r>
    </w:p>
    <w:p w14:paraId="7EEF6575" w14:textId="5F1CF22B" w:rsidR="002F07CD" w:rsidRDefault="002F07CD" w:rsidP="002F07CD">
      <w:pPr>
        <w:spacing w:line="480" w:lineRule="auto"/>
        <w:rPr>
          <w:rFonts w:ascii="Arial" w:hAnsi="Arial" w:cs="Arial"/>
          <w:sz w:val="24"/>
          <w:szCs w:val="24"/>
        </w:rPr>
      </w:pPr>
    </w:p>
    <w:p w14:paraId="7483329C" w14:textId="68398674" w:rsidR="00A83D23" w:rsidRDefault="00A83D23" w:rsidP="002F07CD">
      <w:pPr>
        <w:spacing w:line="480" w:lineRule="auto"/>
        <w:rPr>
          <w:rFonts w:ascii="Arial" w:hAnsi="Arial" w:cs="Arial"/>
          <w:sz w:val="24"/>
          <w:szCs w:val="24"/>
        </w:rPr>
      </w:pPr>
    </w:p>
    <w:p w14:paraId="01E7ECAE" w14:textId="231D43CF" w:rsidR="00A83D23" w:rsidRDefault="00A83D23" w:rsidP="002F07CD">
      <w:pPr>
        <w:spacing w:line="480" w:lineRule="auto"/>
        <w:rPr>
          <w:rFonts w:ascii="Arial" w:hAnsi="Arial" w:cs="Arial"/>
          <w:sz w:val="24"/>
          <w:szCs w:val="24"/>
        </w:rPr>
      </w:pPr>
    </w:p>
    <w:p w14:paraId="34BF1333" w14:textId="44C16B82" w:rsidR="00A83D23" w:rsidRDefault="00A83D23" w:rsidP="002F07CD">
      <w:pPr>
        <w:spacing w:line="480" w:lineRule="auto"/>
        <w:rPr>
          <w:rFonts w:ascii="Arial" w:hAnsi="Arial" w:cs="Arial"/>
          <w:sz w:val="24"/>
          <w:szCs w:val="24"/>
        </w:rPr>
      </w:pPr>
    </w:p>
    <w:p w14:paraId="4B464047" w14:textId="76D398FB" w:rsidR="00A83D23" w:rsidRDefault="00A83D23" w:rsidP="002F07CD">
      <w:pPr>
        <w:spacing w:line="480" w:lineRule="auto"/>
        <w:rPr>
          <w:rFonts w:ascii="Arial" w:hAnsi="Arial" w:cs="Arial"/>
          <w:sz w:val="24"/>
          <w:szCs w:val="24"/>
        </w:rPr>
      </w:pPr>
    </w:p>
    <w:p w14:paraId="2EA0C8B9" w14:textId="19CBA00D" w:rsidR="00A83D23" w:rsidRDefault="00A83D23" w:rsidP="002F07CD">
      <w:pPr>
        <w:spacing w:line="480" w:lineRule="auto"/>
        <w:rPr>
          <w:rFonts w:ascii="Arial" w:hAnsi="Arial" w:cs="Arial"/>
          <w:sz w:val="24"/>
          <w:szCs w:val="24"/>
        </w:rPr>
      </w:pPr>
    </w:p>
    <w:p w14:paraId="33C7CC92" w14:textId="444B93D5" w:rsidR="00A83D23" w:rsidRDefault="00A83D23" w:rsidP="002F07CD">
      <w:pPr>
        <w:spacing w:line="480" w:lineRule="auto"/>
        <w:rPr>
          <w:rFonts w:ascii="Arial" w:hAnsi="Arial" w:cs="Arial"/>
          <w:sz w:val="24"/>
          <w:szCs w:val="24"/>
        </w:rPr>
      </w:pPr>
    </w:p>
    <w:p w14:paraId="227325C7" w14:textId="737DE741" w:rsidR="00A83D23" w:rsidRDefault="00A83D23" w:rsidP="002F07CD">
      <w:pPr>
        <w:spacing w:line="480" w:lineRule="auto"/>
        <w:rPr>
          <w:rFonts w:ascii="Arial" w:hAnsi="Arial" w:cs="Arial"/>
          <w:sz w:val="24"/>
          <w:szCs w:val="24"/>
        </w:rPr>
      </w:pPr>
    </w:p>
    <w:p w14:paraId="401D96D5" w14:textId="09A308EA" w:rsidR="00A83D23" w:rsidRDefault="00A83D23" w:rsidP="002F07CD">
      <w:pPr>
        <w:spacing w:line="480" w:lineRule="auto"/>
        <w:rPr>
          <w:rFonts w:ascii="Arial" w:hAnsi="Arial" w:cs="Arial"/>
          <w:sz w:val="24"/>
          <w:szCs w:val="24"/>
        </w:rPr>
      </w:pPr>
    </w:p>
    <w:p w14:paraId="4E999FF8" w14:textId="77777777" w:rsidR="00A83D23" w:rsidRDefault="00A83D23" w:rsidP="002F07CD">
      <w:pPr>
        <w:spacing w:line="480" w:lineRule="auto"/>
        <w:rPr>
          <w:rFonts w:ascii="Arial" w:hAnsi="Arial" w:cs="Arial"/>
          <w:sz w:val="24"/>
          <w:szCs w:val="24"/>
        </w:rPr>
      </w:pPr>
    </w:p>
    <w:p w14:paraId="3EDA133B" w14:textId="6D84A4BC" w:rsidR="002F07CD" w:rsidRPr="00655A43" w:rsidRDefault="002F07CD" w:rsidP="002F07CD">
      <w:pPr>
        <w:spacing w:line="480" w:lineRule="auto"/>
        <w:rPr>
          <w:rFonts w:ascii="Arial" w:hAnsi="Arial" w:cs="Arial"/>
          <w:b/>
          <w:bCs/>
          <w:sz w:val="24"/>
          <w:szCs w:val="24"/>
        </w:rPr>
      </w:pPr>
      <w:bookmarkStart w:id="1" w:name="_Hlk23275087"/>
      <w:r w:rsidRPr="00655A43">
        <w:rPr>
          <w:rFonts w:ascii="Arial" w:hAnsi="Arial" w:cs="Arial"/>
          <w:b/>
          <w:bCs/>
          <w:sz w:val="24"/>
          <w:szCs w:val="24"/>
        </w:rPr>
        <w:lastRenderedPageBreak/>
        <w:t>References:</w:t>
      </w:r>
    </w:p>
    <w:p w14:paraId="665DA336" w14:textId="011A0997" w:rsidR="003F1039" w:rsidRPr="003F1039" w:rsidRDefault="002F07CD" w:rsidP="003F1039">
      <w:pPr>
        <w:widowControl w:val="0"/>
        <w:autoSpaceDE w:val="0"/>
        <w:autoSpaceDN w:val="0"/>
        <w:adjustRightInd w:val="0"/>
        <w:spacing w:line="480" w:lineRule="auto"/>
        <w:ind w:left="640" w:hanging="640"/>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003F1039" w:rsidRPr="003F1039">
        <w:rPr>
          <w:rFonts w:ascii="Arial" w:hAnsi="Arial" w:cs="Arial"/>
          <w:noProof/>
          <w:sz w:val="24"/>
          <w:szCs w:val="24"/>
        </w:rPr>
        <w:t xml:space="preserve">1. </w:t>
      </w:r>
      <w:r w:rsidR="003F1039" w:rsidRPr="003F1039">
        <w:rPr>
          <w:rFonts w:ascii="Arial" w:hAnsi="Arial" w:cs="Arial"/>
          <w:noProof/>
          <w:sz w:val="24"/>
          <w:szCs w:val="24"/>
        </w:rPr>
        <w:tab/>
        <w:t>Ageing and health. https://www.who.int/news-room/fact-sheets/detail/ageing-and-health.</w:t>
      </w:r>
    </w:p>
    <w:p w14:paraId="314B326C"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2. </w:t>
      </w:r>
      <w:r w:rsidRPr="003F1039">
        <w:rPr>
          <w:rFonts w:ascii="Arial" w:hAnsi="Arial" w:cs="Arial"/>
          <w:noProof/>
          <w:sz w:val="24"/>
          <w:szCs w:val="24"/>
        </w:rPr>
        <w:tab/>
        <w:t xml:space="preserve">Hamer M, Lavoie KL, Bacon SL. Taking up physical activity in later life and healthy ageing: the English longitudinal study of ageing. </w:t>
      </w:r>
      <w:r w:rsidRPr="003F1039">
        <w:rPr>
          <w:rFonts w:ascii="Arial" w:hAnsi="Arial" w:cs="Arial"/>
          <w:i/>
          <w:iCs/>
          <w:noProof/>
          <w:sz w:val="24"/>
          <w:szCs w:val="24"/>
        </w:rPr>
        <w:t>Br J Sports Med</w:t>
      </w:r>
      <w:r w:rsidRPr="003F1039">
        <w:rPr>
          <w:rFonts w:ascii="Arial" w:hAnsi="Arial" w:cs="Arial"/>
          <w:noProof/>
          <w:sz w:val="24"/>
          <w:szCs w:val="24"/>
        </w:rPr>
        <w:t>. 2014;48(3):239-243. doi:10.1136/bjsports-2013-092993.</w:t>
      </w:r>
    </w:p>
    <w:p w14:paraId="2CDA30FA"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3. </w:t>
      </w:r>
      <w:r w:rsidRPr="003F1039">
        <w:rPr>
          <w:rFonts w:ascii="Arial" w:hAnsi="Arial" w:cs="Arial"/>
          <w:noProof/>
          <w:sz w:val="24"/>
          <w:szCs w:val="24"/>
        </w:rPr>
        <w:tab/>
        <w:t xml:space="preserve">Manini TM, Everhart JE, Patel K V, et al. Daily activity energy expenditure and mortality among older adults. </w:t>
      </w:r>
      <w:r w:rsidRPr="003F1039">
        <w:rPr>
          <w:rFonts w:ascii="Arial" w:hAnsi="Arial" w:cs="Arial"/>
          <w:i/>
          <w:iCs/>
          <w:noProof/>
          <w:sz w:val="24"/>
          <w:szCs w:val="24"/>
        </w:rPr>
        <w:t>JAMA</w:t>
      </w:r>
      <w:r w:rsidRPr="003F1039">
        <w:rPr>
          <w:rFonts w:ascii="Arial" w:hAnsi="Arial" w:cs="Arial"/>
          <w:noProof/>
          <w:sz w:val="24"/>
          <w:szCs w:val="24"/>
        </w:rPr>
        <w:t>. 2006;296(2):171-179. doi:10.1001/jama.296.2.171.</w:t>
      </w:r>
    </w:p>
    <w:p w14:paraId="4995B532"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4. </w:t>
      </w:r>
      <w:r w:rsidRPr="003F1039">
        <w:rPr>
          <w:rFonts w:ascii="Arial" w:hAnsi="Arial" w:cs="Arial"/>
          <w:noProof/>
          <w:sz w:val="24"/>
          <w:szCs w:val="24"/>
        </w:rPr>
        <w:tab/>
        <w:t xml:space="preserve">Stessman J, Hammerman-Rozenberg R, Cohen A, Ein-Mor E, Jacobs JM. Physical activity, function, and longevity among the very old. </w:t>
      </w:r>
      <w:r w:rsidRPr="003F1039">
        <w:rPr>
          <w:rFonts w:ascii="Arial" w:hAnsi="Arial" w:cs="Arial"/>
          <w:i/>
          <w:iCs/>
          <w:noProof/>
          <w:sz w:val="24"/>
          <w:szCs w:val="24"/>
        </w:rPr>
        <w:t>Arch Intern Med</w:t>
      </w:r>
      <w:r w:rsidRPr="003F1039">
        <w:rPr>
          <w:rFonts w:ascii="Arial" w:hAnsi="Arial" w:cs="Arial"/>
          <w:noProof/>
          <w:sz w:val="24"/>
          <w:szCs w:val="24"/>
        </w:rPr>
        <w:t>. 2009;169(16):1476-1483. doi:10.1001/archinternmed.2009.248.</w:t>
      </w:r>
    </w:p>
    <w:p w14:paraId="0F5518DB"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5. </w:t>
      </w:r>
      <w:r w:rsidRPr="003F1039">
        <w:rPr>
          <w:rFonts w:ascii="Arial" w:hAnsi="Arial" w:cs="Arial"/>
          <w:noProof/>
          <w:sz w:val="24"/>
          <w:szCs w:val="24"/>
        </w:rPr>
        <w:tab/>
        <w:t xml:space="preserve">Sabia S, Singh-Manoux A, Hagger-Johnson G, Cambois E, Brunner EJ, Kivimaki M. Influence of individual and combined healthy behaviours on successful aging. </w:t>
      </w:r>
      <w:r w:rsidRPr="003F1039">
        <w:rPr>
          <w:rFonts w:ascii="Arial" w:hAnsi="Arial" w:cs="Arial"/>
          <w:i/>
          <w:iCs/>
          <w:noProof/>
          <w:sz w:val="24"/>
          <w:szCs w:val="24"/>
        </w:rPr>
        <w:t>CMAJ</w:t>
      </w:r>
      <w:r w:rsidRPr="003F1039">
        <w:rPr>
          <w:rFonts w:ascii="Arial" w:hAnsi="Arial" w:cs="Arial"/>
          <w:noProof/>
          <w:sz w:val="24"/>
          <w:szCs w:val="24"/>
        </w:rPr>
        <w:t>. 2012;184(18):1985-1992. doi:10.1503/cmaj.121080.</w:t>
      </w:r>
    </w:p>
    <w:p w14:paraId="4EA74D4B"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6. </w:t>
      </w:r>
      <w:r w:rsidRPr="003F1039">
        <w:rPr>
          <w:rFonts w:ascii="Arial" w:hAnsi="Arial" w:cs="Arial"/>
          <w:noProof/>
          <w:sz w:val="24"/>
          <w:szCs w:val="24"/>
        </w:rPr>
        <w:tab/>
        <w:t xml:space="preserve">Sun Q, Townsend MK, Okereke OI, Franco OH, Hu FB, Grodstein F. Physical activity at midlife in relation to successful survival in women at age 70 years or older. </w:t>
      </w:r>
      <w:r w:rsidRPr="003F1039">
        <w:rPr>
          <w:rFonts w:ascii="Arial" w:hAnsi="Arial" w:cs="Arial"/>
          <w:i/>
          <w:iCs/>
          <w:noProof/>
          <w:sz w:val="24"/>
          <w:szCs w:val="24"/>
        </w:rPr>
        <w:t>Arch Intern Med</w:t>
      </w:r>
      <w:r w:rsidRPr="003F1039">
        <w:rPr>
          <w:rFonts w:ascii="Arial" w:hAnsi="Arial" w:cs="Arial"/>
          <w:noProof/>
          <w:sz w:val="24"/>
          <w:szCs w:val="24"/>
        </w:rPr>
        <w:t>. 2010;170(2):194-201. doi:10.1001/archinternmed.2009.503.</w:t>
      </w:r>
    </w:p>
    <w:p w14:paraId="034D17E2"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7. </w:t>
      </w:r>
      <w:r w:rsidRPr="003F1039">
        <w:rPr>
          <w:rFonts w:ascii="Arial" w:hAnsi="Arial" w:cs="Arial"/>
          <w:noProof/>
          <w:sz w:val="24"/>
          <w:szCs w:val="24"/>
        </w:rPr>
        <w:tab/>
        <w:t xml:space="preserve">Roberts CK, Hevener AL, Barnard RJ. Metabolic syndrome and insulin resistance: underlying causes and modification by  exercise training. </w:t>
      </w:r>
      <w:r w:rsidRPr="003F1039">
        <w:rPr>
          <w:rFonts w:ascii="Arial" w:hAnsi="Arial" w:cs="Arial"/>
          <w:i/>
          <w:iCs/>
          <w:noProof/>
          <w:sz w:val="24"/>
          <w:szCs w:val="24"/>
        </w:rPr>
        <w:t>Compr Physiol</w:t>
      </w:r>
      <w:r w:rsidRPr="003F1039">
        <w:rPr>
          <w:rFonts w:ascii="Arial" w:hAnsi="Arial" w:cs="Arial"/>
          <w:noProof/>
          <w:sz w:val="24"/>
          <w:szCs w:val="24"/>
        </w:rPr>
        <w:t>. 2013;3(1):1-58. doi:10.1002/cphy.c110062.</w:t>
      </w:r>
    </w:p>
    <w:p w14:paraId="3F99E037"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8. </w:t>
      </w:r>
      <w:r w:rsidRPr="003F1039">
        <w:rPr>
          <w:rFonts w:ascii="Arial" w:hAnsi="Arial" w:cs="Arial"/>
          <w:noProof/>
          <w:sz w:val="24"/>
          <w:szCs w:val="24"/>
        </w:rPr>
        <w:tab/>
        <w:t xml:space="preserve">Vigorito C, Giallauria F. Effects of exercise on cardiovascular performance in </w:t>
      </w:r>
      <w:r w:rsidRPr="003F1039">
        <w:rPr>
          <w:rFonts w:ascii="Arial" w:hAnsi="Arial" w:cs="Arial"/>
          <w:noProof/>
          <w:sz w:val="24"/>
          <w:szCs w:val="24"/>
        </w:rPr>
        <w:lastRenderedPageBreak/>
        <w:t xml:space="preserve">the elderly. </w:t>
      </w:r>
      <w:r w:rsidRPr="003F1039">
        <w:rPr>
          <w:rFonts w:ascii="Arial" w:hAnsi="Arial" w:cs="Arial"/>
          <w:i/>
          <w:iCs/>
          <w:noProof/>
          <w:sz w:val="24"/>
          <w:szCs w:val="24"/>
        </w:rPr>
        <w:t>Front Physiol</w:t>
      </w:r>
      <w:r w:rsidRPr="003F1039">
        <w:rPr>
          <w:rFonts w:ascii="Arial" w:hAnsi="Arial" w:cs="Arial"/>
          <w:noProof/>
          <w:sz w:val="24"/>
          <w:szCs w:val="24"/>
        </w:rPr>
        <w:t>. 2014;5:51. doi:10.3389/fphys.2014.00051.</w:t>
      </w:r>
    </w:p>
    <w:p w14:paraId="0D3B70C8"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9. </w:t>
      </w:r>
      <w:r w:rsidRPr="003F1039">
        <w:rPr>
          <w:rFonts w:ascii="Arial" w:hAnsi="Arial" w:cs="Arial"/>
          <w:noProof/>
          <w:sz w:val="24"/>
          <w:szCs w:val="24"/>
        </w:rPr>
        <w:tab/>
        <w:t xml:space="preserve">Berk DR, Hubert HB, Fries JF. Associations of changes in exercise level with subsequent disability among seniors: a 16-year longitudinal study. </w:t>
      </w:r>
      <w:r w:rsidRPr="003F1039">
        <w:rPr>
          <w:rFonts w:ascii="Arial" w:hAnsi="Arial" w:cs="Arial"/>
          <w:i/>
          <w:iCs/>
          <w:noProof/>
          <w:sz w:val="24"/>
          <w:szCs w:val="24"/>
        </w:rPr>
        <w:t>J Gerontol A Biol Sci Med Sci</w:t>
      </w:r>
      <w:r w:rsidRPr="003F1039">
        <w:rPr>
          <w:rFonts w:ascii="Arial" w:hAnsi="Arial" w:cs="Arial"/>
          <w:noProof/>
          <w:sz w:val="24"/>
          <w:szCs w:val="24"/>
        </w:rPr>
        <w:t>. 2006;61(1):97-102. doi:10.1093/gerona/61.1.97.</w:t>
      </w:r>
    </w:p>
    <w:p w14:paraId="3C62681F"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10. </w:t>
      </w:r>
      <w:r w:rsidRPr="003F1039">
        <w:rPr>
          <w:rFonts w:ascii="Arial" w:hAnsi="Arial" w:cs="Arial"/>
          <w:noProof/>
          <w:sz w:val="24"/>
          <w:szCs w:val="24"/>
        </w:rPr>
        <w:tab/>
        <w:t xml:space="preserve">Lautenschlager NT, Cox KL, Flicker L, et al. Effect of physical activity on cognitive function in older adults at risk for Alzheimer disease: a randomized trial. </w:t>
      </w:r>
      <w:r w:rsidRPr="003F1039">
        <w:rPr>
          <w:rFonts w:ascii="Arial" w:hAnsi="Arial" w:cs="Arial"/>
          <w:i/>
          <w:iCs/>
          <w:noProof/>
          <w:sz w:val="24"/>
          <w:szCs w:val="24"/>
        </w:rPr>
        <w:t>JAMA</w:t>
      </w:r>
      <w:r w:rsidRPr="003F1039">
        <w:rPr>
          <w:rFonts w:ascii="Arial" w:hAnsi="Arial" w:cs="Arial"/>
          <w:noProof/>
          <w:sz w:val="24"/>
          <w:szCs w:val="24"/>
        </w:rPr>
        <w:t>. 2008;300(9):1027-1037. doi:10.1001/jama.300.9.1027.</w:t>
      </w:r>
    </w:p>
    <w:p w14:paraId="26414155"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11. </w:t>
      </w:r>
      <w:r w:rsidRPr="003F1039">
        <w:rPr>
          <w:rFonts w:ascii="Arial" w:hAnsi="Arial" w:cs="Arial"/>
          <w:noProof/>
          <w:sz w:val="24"/>
          <w:szCs w:val="24"/>
        </w:rPr>
        <w:tab/>
        <w:t xml:space="preserve">Power GA, Dalton BH, Behm DG, Vandervoort AA, Doherty TJ, Rice CL. Motor unit number estimates in masters runners: use it or lose it? </w:t>
      </w:r>
      <w:r w:rsidRPr="003F1039">
        <w:rPr>
          <w:rFonts w:ascii="Arial" w:hAnsi="Arial" w:cs="Arial"/>
          <w:i/>
          <w:iCs/>
          <w:noProof/>
          <w:sz w:val="24"/>
          <w:szCs w:val="24"/>
        </w:rPr>
        <w:t>Med Sci Sports Exerc</w:t>
      </w:r>
      <w:r w:rsidRPr="003F1039">
        <w:rPr>
          <w:rFonts w:ascii="Arial" w:hAnsi="Arial" w:cs="Arial"/>
          <w:noProof/>
          <w:sz w:val="24"/>
          <w:szCs w:val="24"/>
        </w:rPr>
        <w:t>. 2010;42(9):1644-1650. doi:10.1249/MSS.0b013e3181d6f9e9.</w:t>
      </w:r>
    </w:p>
    <w:p w14:paraId="30742C14"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12. </w:t>
      </w:r>
      <w:r w:rsidRPr="003F1039">
        <w:rPr>
          <w:rFonts w:ascii="Arial" w:hAnsi="Arial" w:cs="Arial"/>
          <w:noProof/>
          <w:sz w:val="24"/>
          <w:szCs w:val="24"/>
        </w:rPr>
        <w:tab/>
        <w:t xml:space="preserve">Franco MR, Pereira LS, Ferreira PH. Exercise interventions for preventing falls in older people living in the community. </w:t>
      </w:r>
      <w:r w:rsidRPr="003F1039">
        <w:rPr>
          <w:rFonts w:ascii="Arial" w:hAnsi="Arial" w:cs="Arial"/>
          <w:i/>
          <w:iCs/>
          <w:noProof/>
          <w:sz w:val="24"/>
          <w:szCs w:val="24"/>
        </w:rPr>
        <w:t>Br J Sports Med</w:t>
      </w:r>
      <w:r w:rsidRPr="003F1039">
        <w:rPr>
          <w:rFonts w:ascii="Arial" w:hAnsi="Arial" w:cs="Arial"/>
          <w:noProof/>
          <w:sz w:val="24"/>
          <w:szCs w:val="24"/>
        </w:rPr>
        <w:t>. 2014;48(10):867-868. doi:10.1136/bjsports-2012-092065.</w:t>
      </w:r>
    </w:p>
    <w:p w14:paraId="73CBB8B4" w14:textId="77777777"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szCs w:val="24"/>
        </w:rPr>
      </w:pPr>
      <w:r w:rsidRPr="003F1039">
        <w:rPr>
          <w:rFonts w:ascii="Arial" w:hAnsi="Arial" w:cs="Arial"/>
          <w:noProof/>
          <w:sz w:val="24"/>
          <w:szCs w:val="24"/>
        </w:rPr>
        <w:t xml:space="preserve">13. </w:t>
      </w:r>
      <w:r w:rsidRPr="003F1039">
        <w:rPr>
          <w:rFonts w:ascii="Arial" w:hAnsi="Arial" w:cs="Arial"/>
          <w:noProof/>
          <w:sz w:val="24"/>
          <w:szCs w:val="24"/>
        </w:rPr>
        <w:tab/>
        <w:t xml:space="preserve">Higueras-Fresnillo S, Cabanas-Sánchez V, Lopez-Garcia E, et al. Physical Activity and Association Between Frailty and All-Cause and Cardiovascular Mortality in Older Adults: Population-Based Prospective Cohort Study. </w:t>
      </w:r>
      <w:r w:rsidRPr="003F1039">
        <w:rPr>
          <w:rFonts w:ascii="Arial" w:hAnsi="Arial" w:cs="Arial"/>
          <w:i/>
          <w:iCs/>
          <w:noProof/>
          <w:sz w:val="24"/>
          <w:szCs w:val="24"/>
        </w:rPr>
        <w:t>J Am Geriatr Soc</w:t>
      </w:r>
      <w:r w:rsidRPr="003F1039">
        <w:rPr>
          <w:rFonts w:ascii="Arial" w:hAnsi="Arial" w:cs="Arial"/>
          <w:noProof/>
          <w:sz w:val="24"/>
          <w:szCs w:val="24"/>
        </w:rPr>
        <w:t>. 2018. doi:10.1111/jgs.15542.</w:t>
      </w:r>
    </w:p>
    <w:p w14:paraId="6979CF7E" w14:textId="453A1F4B" w:rsidR="003F1039" w:rsidRPr="003F1039" w:rsidRDefault="003F1039" w:rsidP="003F1039">
      <w:pPr>
        <w:widowControl w:val="0"/>
        <w:autoSpaceDE w:val="0"/>
        <w:autoSpaceDN w:val="0"/>
        <w:adjustRightInd w:val="0"/>
        <w:spacing w:line="480" w:lineRule="auto"/>
        <w:ind w:left="640" w:hanging="640"/>
        <w:rPr>
          <w:rFonts w:ascii="Arial" w:hAnsi="Arial" w:cs="Arial"/>
          <w:noProof/>
          <w:sz w:val="24"/>
        </w:rPr>
      </w:pPr>
      <w:r w:rsidRPr="003F1039">
        <w:rPr>
          <w:rFonts w:ascii="Arial" w:hAnsi="Arial" w:cs="Arial"/>
          <w:noProof/>
          <w:sz w:val="24"/>
          <w:szCs w:val="24"/>
        </w:rPr>
        <w:t xml:space="preserve">14. </w:t>
      </w:r>
      <w:r w:rsidRPr="003F1039">
        <w:rPr>
          <w:rFonts w:ascii="Arial" w:hAnsi="Arial" w:cs="Arial"/>
          <w:noProof/>
          <w:sz w:val="24"/>
          <w:szCs w:val="24"/>
        </w:rPr>
        <w:tab/>
        <w:t xml:space="preserve">Piepoli MF, Hoes AW, Agewall S, et al. 2016 European Guidelines on cardiovascular disease prevention in clinical practice: The Sixth Joint Task Force of the European Society of Cardiology and Other Societies on Cardiovascular Disease Prevention in Clinical Practice. </w:t>
      </w:r>
      <w:r w:rsidRPr="003F1039">
        <w:rPr>
          <w:rFonts w:ascii="Arial" w:hAnsi="Arial" w:cs="Arial"/>
          <w:i/>
          <w:iCs/>
          <w:noProof/>
          <w:sz w:val="24"/>
          <w:szCs w:val="24"/>
        </w:rPr>
        <w:t>Eur Heart J</w:t>
      </w:r>
      <w:r w:rsidRPr="003F1039">
        <w:rPr>
          <w:rFonts w:ascii="Arial" w:hAnsi="Arial" w:cs="Arial"/>
          <w:noProof/>
          <w:sz w:val="24"/>
          <w:szCs w:val="24"/>
        </w:rPr>
        <w:t>. 2016;37(29):2315-2381. doi:10.1093/eurheartj/ehw106.</w:t>
      </w:r>
    </w:p>
    <w:p w14:paraId="69C7AAB1" w14:textId="2000C5AA" w:rsidR="002F07CD" w:rsidRPr="00984B2B" w:rsidRDefault="002F07CD" w:rsidP="0050700A">
      <w:pPr>
        <w:spacing w:line="480" w:lineRule="auto"/>
        <w:rPr>
          <w:rFonts w:ascii="Arial" w:hAnsi="Arial" w:cs="Arial"/>
          <w:sz w:val="24"/>
          <w:szCs w:val="24"/>
        </w:rPr>
      </w:pPr>
      <w:r>
        <w:rPr>
          <w:rFonts w:ascii="Arial" w:hAnsi="Arial" w:cs="Arial"/>
          <w:sz w:val="24"/>
          <w:szCs w:val="24"/>
        </w:rPr>
        <w:fldChar w:fldCharType="end"/>
      </w:r>
      <w:bookmarkEnd w:id="1"/>
    </w:p>
    <w:p w14:paraId="067DB271" w14:textId="77777777" w:rsidR="0039777F" w:rsidRDefault="0039777F"/>
    <w:sectPr w:rsidR="0039777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390A" w14:textId="77777777" w:rsidR="007F5E63" w:rsidRDefault="007F5E63" w:rsidP="00655A43">
      <w:pPr>
        <w:spacing w:after="0" w:line="240" w:lineRule="auto"/>
      </w:pPr>
      <w:r>
        <w:separator/>
      </w:r>
    </w:p>
  </w:endnote>
  <w:endnote w:type="continuationSeparator" w:id="0">
    <w:p w14:paraId="1D0B9393" w14:textId="77777777" w:rsidR="007F5E63" w:rsidRDefault="007F5E63" w:rsidP="0065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221958"/>
      <w:docPartObj>
        <w:docPartGallery w:val="Page Numbers (Bottom of Page)"/>
        <w:docPartUnique/>
      </w:docPartObj>
    </w:sdtPr>
    <w:sdtEndPr>
      <w:rPr>
        <w:noProof/>
      </w:rPr>
    </w:sdtEndPr>
    <w:sdtContent>
      <w:p w14:paraId="1149673F" w14:textId="5A529BA0" w:rsidR="00655A43" w:rsidRDefault="00655A43">
        <w:pPr>
          <w:pStyle w:val="Footer"/>
          <w:jc w:val="center"/>
        </w:pPr>
        <w:r>
          <w:fldChar w:fldCharType="begin"/>
        </w:r>
        <w:r>
          <w:instrText xml:space="preserve"> PAGE   \* MERGEFORMAT </w:instrText>
        </w:r>
        <w:r>
          <w:fldChar w:fldCharType="separate"/>
        </w:r>
        <w:r w:rsidR="002D0AB9">
          <w:rPr>
            <w:noProof/>
          </w:rPr>
          <w:t>10</w:t>
        </w:r>
        <w:r>
          <w:rPr>
            <w:noProof/>
          </w:rPr>
          <w:fldChar w:fldCharType="end"/>
        </w:r>
      </w:p>
    </w:sdtContent>
  </w:sdt>
  <w:p w14:paraId="0A8C75BE" w14:textId="77777777" w:rsidR="00655A43" w:rsidRDefault="0065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C9C6" w14:textId="77777777" w:rsidR="007F5E63" w:rsidRDefault="007F5E63" w:rsidP="00655A43">
      <w:pPr>
        <w:spacing w:after="0" w:line="240" w:lineRule="auto"/>
      </w:pPr>
      <w:r>
        <w:separator/>
      </w:r>
    </w:p>
  </w:footnote>
  <w:footnote w:type="continuationSeparator" w:id="0">
    <w:p w14:paraId="186FB980" w14:textId="77777777" w:rsidR="007F5E63" w:rsidRDefault="007F5E63" w:rsidP="00655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0A"/>
    <w:rsid w:val="00014EAD"/>
    <w:rsid w:val="000463CE"/>
    <w:rsid w:val="000661B1"/>
    <w:rsid w:val="000A6397"/>
    <w:rsid w:val="000B1733"/>
    <w:rsid w:val="000B64B1"/>
    <w:rsid w:val="000D2745"/>
    <w:rsid w:val="000D44DA"/>
    <w:rsid w:val="00125C4D"/>
    <w:rsid w:val="001606D9"/>
    <w:rsid w:val="00166815"/>
    <w:rsid w:val="001A39DB"/>
    <w:rsid w:val="001F2DE3"/>
    <w:rsid w:val="00215D56"/>
    <w:rsid w:val="002B46B7"/>
    <w:rsid w:val="002D0AB9"/>
    <w:rsid w:val="002F07CD"/>
    <w:rsid w:val="002F5461"/>
    <w:rsid w:val="00345391"/>
    <w:rsid w:val="00364D3F"/>
    <w:rsid w:val="0037339C"/>
    <w:rsid w:val="0039777F"/>
    <w:rsid w:val="003B33F1"/>
    <w:rsid w:val="003D5D33"/>
    <w:rsid w:val="003E29D1"/>
    <w:rsid w:val="003F1039"/>
    <w:rsid w:val="00405F2C"/>
    <w:rsid w:val="00410C86"/>
    <w:rsid w:val="00422275"/>
    <w:rsid w:val="004516AC"/>
    <w:rsid w:val="004823DA"/>
    <w:rsid w:val="004A2349"/>
    <w:rsid w:val="004B1103"/>
    <w:rsid w:val="004B19F6"/>
    <w:rsid w:val="004C1C45"/>
    <w:rsid w:val="004C6A73"/>
    <w:rsid w:val="004D69B6"/>
    <w:rsid w:val="0050700A"/>
    <w:rsid w:val="00516649"/>
    <w:rsid w:val="0055205E"/>
    <w:rsid w:val="00560CDD"/>
    <w:rsid w:val="00593E9F"/>
    <w:rsid w:val="006020EE"/>
    <w:rsid w:val="00655A43"/>
    <w:rsid w:val="006775F2"/>
    <w:rsid w:val="00684E4A"/>
    <w:rsid w:val="0069396B"/>
    <w:rsid w:val="007071BB"/>
    <w:rsid w:val="00722DBA"/>
    <w:rsid w:val="0073283B"/>
    <w:rsid w:val="007422C8"/>
    <w:rsid w:val="00797D87"/>
    <w:rsid w:val="007B3BF6"/>
    <w:rsid w:val="007F5E63"/>
    <w:rsid w:val="00814710"/>
    <w:rsid w:val="00842ACE"/>
    <w:rsid w:val="0084652A"/>
    <w:rsid w:val="0088161A"/>
    <w:rsid w:val="008B0049"/>
    <w:rsid w:val="008C237C"/>
    <w:rsid w:val="00912831"/>
    <w:rsid w:val="00916FBC"/>
    <w:rsid w:val="00925EC2"/>
    <w:rsid w:val="00930576"/>
    <w:rsid w:val="00965029"/>
    <w:rsid w:val="009A72B8"/>
    <w:rsid w:val="009B5977"/>
    <w:rsid w:val="00A50FD8"/>
    <w:rsid w:val="00A66BEE"/>
    <w:rsid w:val="00A722A1"/>
    <w:rsid w:val="00A83D23"/>
    <w:rsid w:val="00B04D95"/>
    <w:rsid w:val="00B608D5"/>
    <w:rsid w:val="00B6158A"/>
    <w:rsid w:val="00BB7318"/>
    <w:rsid w:val="00BD0D15"/>
    <w:rsid w:val="00C6388E"/>
    <w:rsid w:val="00CB5E83"/>
    <w:rsid w:val="00CC6A5A"/>
    <w:rsid w:val="00CE7AB7"/>
    <w:rsid w:val="00D1489A"/>
    <w:rsid w:val="00D15E4F"/>
    <w:rsid w:val="00D518BD"/>
    <w:rsid w:val="00D5282F"/>
    <w:rsid w:val="00D73701"/>
    <w:rsid w:val="00DD1A55"/>
    <w:rsid w:val="00DF6D4F"/>
    <w:rsid w:val="00E258F7"/>
    <w:rsid w:val="00EB085D"/>
    <w:rsid w:val="00EE4069"/>
    <w:rsid w:val="00F05C1C"/>
    <w:rsid w:val="00F77EB8"/>
    <w:rsid w:val="00F928FA"/>
    <w:rsid w:val="00FE1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B946"/>
  <w15:docId w15:val="{F746B322-9FA3-41A5-9A4F-67F8299E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A43"/>
  </w:style>
  <w:style w:type="paragraph" w:styleId="Footer">
    <w:name w:val="footer"/>
    <w:basedOn w:val="Normal"/>
    <w:link w:val="FooterChar"/>
    <w:uiPriority w:val="99"/>
    <w:unhideWhenUsed/>
    <w:rsid w:val="00655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A43"/>
  </w:style>
  <w:style w:type="character" w:styleId="CommentReference">
    <w:name w:val="annotation reference"/>
    <w:basedOn w:val="DefaultParagraphFont"/>
    <w:uiPriority w:val="99"/>
    <w:semiHidden/>
    <w:unhideWhenUsed/>
    <w:rsid w:val="00410C86"/>
    <w:rPr>
      <w:sz w:val="16"/>
      <w:szCs w:val="16"/>
    </w:rPr>
  </w:style>
  <w:style w:type="paragraph" w:styleId="CommentText">
    <w:name w:val="annotation text"/>
    <w:basedOn w:val="Normal"/>
    <w:link w:val="CommentTextChar"/>
    <w:uiPriority w:val="99"/>
    <w:semiHidden/>
    <w:unhideWhenUsed/>
    <w:rsid w:val="00410C86"/>
    <w:pPr>
      <w:spacing w:line="240" w:lineRule="auto"/>
    </w:pPr>
    <w:rPr>
      <w:sz w:val="20"/>
      <w:szCs w:val="20"/>
    </w:rPr>
  </w:style>
  <w:style w:type="character" w:customStyle="1" w:styleId="CommentTextChar">
    <w:name w:val="Comment Text Char"/>
    <w:basedOn w:val="DefaultParagraphFont"/>
    <w:link w:val="CommentText"/>
    <w:uiPriority w:val="99"/>
    <w:semiHidden/>
    <w:rsid w:val="00410C86"/>
    <w:rPr>
      <w:sz w:val="20"/>
      <w:szCs w:val="20"/>
    </w:rPr>
  </w:style>
  <w:style w:type="paragraph" w:styleId="CommentSubject">
    <w:name w:val="annotation subject"/>
    <w:basedOn w:val="CommentText"/>
    <w:next w:val="CommentText"/>
    <w:link w:val="CommentSubjectChar"/>
    <w:uiPriority w:val="99"/>
    <w:semiHidden/>
    <w:unhideWhenUsed/>
    <w:rsid w:val="00410C86"/>
    <w:rPr>
      <w:b/>
      <w:bCs/>
    </w:rPr>
  </w:style>
  <w:style w:type="character" w:customStyle="1" w:styleId="CommentSubjectChar">
    <w:name w:val="Comment Subject Char"/>
    <w:basedOn w:val="CommentTextChar"/>
    <w:link w:val="CommentSubject"/>
    <w:uiPriority w:val="99"/>
    <w:semiHidden/>
    <w:rsid w:val="00410C86"/>
    <w:rPr>
      <w:b/>
      <w:bCs/>
      <w:sz w:val="20"/>
      <w:szCs w:val="20"/>
    </w:rPr>
  </w:style>
  <w:style w:type="paragraph" w:styleId="BalloonText">
    <w:name w:val="Balloon Text"/>
    <w:basedOn w:val="Normal"/>
    <w:link w:val="BalloonTextChar"/>
    <w:uiPriority w:val="99"/>
    <w:semiHidden/>
    <w:unhideWhenUsed/>
    <w:rsid w:val="0041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86"/>
    <w:rPr>
      <w:rFonts w:ascii="Segoe UI" w:hAnsi="Segoe UI" w:cs="Segoe UI"/>
      <w:sz w:val="18"/>
      <w:szCs w:val="18"/>
    </w:rPr>
  </w:style>
  <w:style w:type="character" w:styleId="Hyperlink">
    <w:name w:val="Hyperlink"/>
    <w:basedOn w:val="DefaultParagraphFont"/>
    <w:uiPriority w:val="99"/>
    <w:semiHidden/>
    <w:unhideWhenUsed/>
    <w:rsid w:val="001A39DB"/>
    <w:rPr>
      <w:color w:val="0000FF"/>
      <w:u w:val="single"/>
    </w:rPr>
  </w:style>
  <w:style w:type="character" w:customStyle="1" w:styleId="jrnl">
    <w:name w:val="jrnl"/>
    <w:basedOn w:val="DefaultParagraphFont"/>
    <w:rsid w:val="002F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DC05-225C-40D2-BA41-EF477B6F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9</Pages>
  <Words>7923</Words>
  <Characters>47462</Characters>
  <Application>Microsoft Office Word</Application>
  <DocSecurity>0</DocSecurity>
  <Lines>895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Aneil Malhotra</dc:creator>
  <cp:lastModifiedBy>Sanjay Sharma</cp:lastModifiedBy>
  <cp:revision>5</cp:revision>
  <dcterms:created xsi:type="dcterms:W3CDTF">2019-10-31T10:19:00Z</dcterms:created>
  <dcterms:modified xsi:type="dcterms:W3CDTF">2019-11-04T20:57:00Z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58673ab4-f7d3-38db-a1e9-4ccfd4e937a9</vt:lpwstr>
  </property>
  <property fmtid="{D5CDD505-2E9C-101B-9397-08002B2CF9AE}" pid="24" name="Mendeley Citation Style_1">
    <vt:lpwstr>http://www.zotero.org/styles/american-medical-association</vt:lpwstr>
  </property>
</Properties>
</file>