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093B1" w14:textId="2C8A470A" w:rsidR="00CC1B0E" w:rsidRDefault="00746F53" w:rsidP="005415BD">
      <w:pPr>
        <w:spacing w:line="360" w:lineRule="auto"/>
        <w:jc w:val="center"/>
        <w:rPr>
          <w:b/>
          <w:sz w:val="28"/>
          <w:szCs w:val="28"/>
        </w:rPr>
      </w:pPr>
      <w:bookmarkStart w:id="0" w:name="_GoBack"/>
      <w:bookmarkEnd w:id="0"/>
      <w:r>
        <w:rPr>
          <w:b/>
          <w:sz w:val="28"/>
          <w:szCs w:val="28"/>
        </w:rPr>
        <w:t>Do</w:t>
      </w:r>
      <w:r w:rsidR="0006258A">
        <w:rPr>
          <w:b/>
          <w:sz w:val="28"/>
          <w:szCs w:val="28"/>
        </w:rPr>
        <w:t>g</w:t>
      </w:r>
      <w:r>
        <w:rPr>
          <w:b/>
          <w:sz w:val="28"/>
          <w:szCs w:val="28"/>
        </w:rPr>
        <w:t xml:space="preserve"> ownership</w:t>
      </w:r>
      <w:r w:rsidR="00205A0E">
        <w:rPr>
          <w:b/>
          <w:sz w:val="28"/>
          <w:szCs w:val="28"/>
        </w:rPr>
        <w:t xml:space="preserve"> </w:t>
      </w:r>
      <w:r w:rsidR="00A41F94">
        <w:rPr>
          <w:b/>
          <w:sz w:val="28"/>
          <w:szCs w:val="28"/>
        </w:rPr>
        <w:t xml:space="preserve">at three months of age </w:t>
      </w:r>
      <w:r w:rsidR="00205A0E">
        <w:rPr>
          <w:b/>
          <w:sz w:val="28"/>
          <w:szCs w:val="28"/>
        </w:rPr>
        <w:t xml:space="preserve">is associated with </w:t>
      </w:r>
      <w:r w:rsidR="00BB7752">
        <w:rPr>
          <w:b/>
          <w:sz w:val="28"/>
          <w:szCs w:val="28"/>
        </w:rPr>
        <w:t>pr</w:t>
      </w:r>
      <w:r w:rsidR="001E5F10">
        <w:rPr>
          <w:b/>
          <w:sz w:val="28"/>
          <w:szCs w:val="28"/>
        </w:rPr>
        <w:t>otect</w:t>
      </w:r>
      <w:r w:rsidR="00205A0E">
        <w:rPr>
          <w:b/>
          <w:sz w:val="28"/>
          <w:szCs w:val="28"/>
        </w:rPr>
        <w:t>ion</w:t>
      </w:r>
      <w:r w:rsidR="001E5F10">
        <w:rPr>
          <w:b/>
          <w:sz w:val="28"/>
          <w:szCs w:val="28"/>
        </w:rPr>
        <w:t xml:space="preserve"> against </w:t>
      </w:r>
      <w:r w:rsidR="00BB7752">
        <w:rPr>
          <w:b/>
          <w:sz w:val="28"/>
          <w:szCs w:val="28"/>
        </w:rPr>
        <w:t>food allergy</w:t>
      </w:r>
    </w:p>
    <w:p w14:paraId="6D1EB275" w14:textId="24C14EDD" w:rsidR="003741D2" w:rsidRPr="00CC1B0E" w:rsidRDefault="003741D2" w:rsidP="00CC1B0E">
      <w:pPr>
        <w:spacing w:line="360" w:lineRule="auto"/>
        <w:jc w:val="center"/>
        <w:rPr>
          <w:b/>
          <w:sz w:val="28"/>
          <w:szCs w:val="28"/>
        </w:rPr>
      </w:pPr>
      <w:r w:rsidRPr="00F24048">
        <w:rPr>
          <w:sz w:val="24"/>
          <w:szCs w:val="24"/>
        </w:rPr>
        <w:t>T. Marrs</w:t>
      </w:r>
      <w:r w:rsidRPr="00F24048">
        <w:rPr>
          <w:sz w:val="24"/>
          <w:szCs w:val="24"/>
          <w:vertAlign w:val="superscript"/>
        </w:rPr>
        <w:t>1</w:t>
      </w:r>
      <w:r w:rsidR="00165A82">
        <w:rPr>
          <w:sz w:val="24"/>
          <w:szCs w:val="24"/>
          <w:vertAlign w:val="superscript"/>
        </w:rPr>
        <w:t>,2</w:t>
      </w:r>
      <w:r w:rsidR="004A5BCE">
        <w:rPr>
          <w:sz w:val="24"/>
          <w:szCs w:val="24"/>
        </w:rPr>
        <w:t xml:space="preserve"> *,</w:t>
      </w:r>
      <w:r w:rsidRPr="00F24048">
        <w:rPr>
          <w:sz w:val="24"/>
          <w:szCs w:val="24"/>
        </w:rPr>
        <w:t xml:space="preserve"> K. Logan</w:t>
      </w:r>
      <w:r w:rsidRPr="00F24048">
        <w:rPr>
          <w:sz w:val="24"/>
          <w:szCs w:val="24"/>
          <w:vertAlign w:val="superscript"/>
        </w:rPr>
        <w:t>1</w:t>
      </w:r>
      <w:r w:rsidRPr="00864E23">
        <w:rPr>
          <w:sz w:val="24"/>
          <w:szCs w:val="24"/>
        </w:rPr>
        <w:t>, J. Craven</w:t>
      </w:r>
      <w:r w:rsidRPr="00864E23">
        <w:rPr>
          <w:sz w:val="24"/>
          <w:szCs w:val="24"/>
          <w:vertAlign w:val="superscript"/>
        </w:rPr>
        <w:t>1</w:t>
      </w:r>
      <w:r w:rsidRPr="00864E23">
        <w:rPr>
          <w:sz w:val="24"/>
          <w:szCs w:val="24"/>
        </w:rPr>
        <w:t>, S. Radulovic</w:t>
      </w:r>
      <w:r w:rsidRPr="00864E23">
        <w:rPr>
          <w:sz w:val="24"/>
          <w:szCs w:val="24"/>
          <w:vertAlign w:val="superscript"/>
        </w:rPr>
        <w:t>1</w:t>
      </w:r>
      <w:r w:rsidRPr="00864E23">
        <w:rPr>
          <w:sz w:val="24"/>
          <w:szCs w:val="24"/>
        </w:rPr>
        <w:t>, W.H.A. Irwin McLean</w:t>
      </w:r>
      <w:r w:rsidR="00B336BD">
        <w:rPr>
          <w:sz w:val="24"/>
          <w:szCs w:val="24"/>
          <w:vertAlign w:val="superscript"/>
        </w:rPr>
        <w:t>3</w:t>
      </w:r>
      <w:r w:rsidRPr="00864E23">
        <w:rPr>
          <w:sz w:val="24"/>
          <w:szCs w:val="24"/>
        </w:rPr>
        <w:t>, G.</w:t>
      </w:r>
      <w:r w:rsidR="00FA368A">
        <w:rPr>
          <w:sz w:val="24"/>
          <w:szCs w:val="24"/>
        </w:rPr>
        <w:t xml:space="preserve"> </w:t>
      </w:r>
      <w:r w:rsidRPr="00864E23">
        <w:rPr>
          <w:sz w:val="24"/>
          <w:szCs w:val="24"/>
        </w:rPr>
        <w:t>Lack</w:t>
      </w:r>
      <w:r w:rsidRPr="00864E23">
        <w:rPr>
          <w:sz w:val="24"/>
          <w:szCs w:val="24"/>
          <w:vertAlign w:val="superscript"/>
        </w:rPr>
        <w:t>1</w:t>
      </w:r>
      <w:r w:rsidR="00D32D36" w:rsidRPr="00864E23">
        <w:rPr>
          <w:sz w:val="24"/>
          <w:szCs w:val="24"/>
          <w:vertAlign w:val="superscript"/>
        </w:rPr>
        <w:t>,2</w:t>
      </w:r>
      <w:r w:rsidRPr="00F24048">
        <w:rPr>
          <w:sz w:val="24"/>
          <w:szCs w:val="24"/>
        </w:rPr>
        <w:t xml:space="preserve">, </w:t>
      </w:r>
      <w:r w:rsidR="00B336BD">
        <w:rPr>
          <w:sz w:val="24"/>
          <w:szCs w:val="24"/>
        </w:rPr>
        <w:t>C. Flohr</w:t>
      </w:r>
      <w:r w:rsidR="00B336BD">
        <w:rPr>
          <w:sz w:val="24"/>
          <w:szCs w:val="24"/>
          <w:vertAlign w:val="superscript"/>
        </w:rPr>
        <w:t>4</w:t>
      </w:r>
      <w:r w:rsidR="00F86818">
        <w:rPr>
          <w:sz w:val="24"/>
          <w:szCs w:val="24"/>
          <w:vertAlign w:val="superscript"/>
        </w:rPr>
        <w:t xml:space="preserve"> &amp;</w:t>
      </w:r>
      <w:r w:rsidR="00B336BD">
        <w:rPr>
          <w:sz w:val="24"/>
          <w:szCs w:val="24"/>
          <w:vertAlign w:val="superscript"/>
        </w:rPr>
        <w:t xml:space="preserve"> </w:t>
      </w:r>
      <w:r w:rsidR="00B336BD">
        <w:rPr>
          <w:sz w:val="24"/>
          <w:szCs w:val="24"/>
        </w:rPr>
        <w:t>&amp; M</w:t>
      </w:r>
      <w:r w:rsidR="00C35766">
        <w:rPr>
          <w:sz w:val="24"/>
          <w:szCs w:val="24"/>
        </w:rPr>
        <w:t>.R. Perkin</w:t>
      </w:r>
      <w:r w:rsidR="00B27125">
        <w:rPr>
          <w:sz w:val="24"/>
          <w:szCs w:val="24"/>
          <w:vertAlign w:val="superscript"/>
        </w:rPr>
        <w:t>5</w:t>
      </w:r>
      <w:r w:rsidR="00F86818">
        <w:rPr>
          <w:sz w:val="24"/>
          <w:szCs w:val="24"/>
          <w:vertAlign w:val="superscript"/>
        </w:rPr>
        <w:t xml:space="preserve"> &amp;</w:t>
      </w:r>
      <w:r w:rsidRPr="00F24048">
        <w:rPr>
          <w:sz w:val="24"/>
          <w:szCs w:val="24"/>
        </w:rPr>
        <w:t xml:space="preserve"> </w:t>
      </w:r>
      <w:r w:rsidR="00B336BD">
        <w:rPr>
          <w:sz w:val="24"/>
          <w:szCs w:val="24"/>
        </w:rPr>
        <w:t xml:space="preserve"> </w:t>
      </w:r>
      <w:r w:rsidRPr="00F24048">
        <w:rPr>
          <w:sz w:val="24"/>
          <w:szCs w:val="24"/>
        </w:rPr>
        <w:t>on behalf of the EAT Study Team</w:t>
      </w:r>
    </w:p>
    <w:p w14:paraId="4DB12572" w14:textId="562CA98F" w:rsidR="00D205BF" w:rsidRPr="00B336BD" w:rsidRDefault="00F86818" w:rsidP="00F24048">
      <w:pPr>
        <w:autoSpaceDE w:val="0"/>
        <w:autoSpaceDN w:val="0"/>
        <w:adjustRightInd w:val="0"/>
        <w:spacing w:after="0" w:line="360" w:lineRule="auto"/>
        <w:rPr>
          <w:color w:val="000000"/>
          <w:sz w:val="24"/>
          <w:szCs w:val="24"/>
        </w:rPr>
      </w:pPr>
      <w:r>
        <w:rPr>
          <w:color w:val="000000"/>
          <w:sz w:val="24"/>
          <w:szCs w:val="24"/>
          <w:vertAlign w:val="superscript"/>
        </w:rPr>
        <w:t>&amp;</w:t>
      </w:r>
      <w:r w:rsidR="00B336BD">
        <w:rPr>
          <w:color w:val="000000"/>
          <w:sz w:val="24"/>
          <w:szCs w:val="24"/>
        </w:rPr>
        <w:t xml:space="preserve"> - joint last authorship</w:t>
      </w:r>
    </w:p>
    <w:p w14:paraId="1FF65278" w14:textId="77777777" w:rsidR="00165A82" w:rsidRDefault="003741D2" w:rsidP="00B20E01">
      <w:pPr>
        <w:autoSpaceDE w:val="0"/>
        <w:autoSpaceDN w:val="0"/>
        <w:adjustRightInd w:val="0"/>
        <w:spacing w:after="0" w:line="360" w:lineRule="auto"/>
        <w:jc w:val="both"/>
        <w:rPr>
          <w:rFonts w:eastAsia="Times New Roman"/>
          <w:sz w:val="24"/>
          <w:szCs w:val="24"/>
          <w:lang w:eastAsia="en-GB"/>
        </w:rPr>
      </w:pPr>
      <w:r w:rsidRPr="00F24048">
        <w:rPr>
          <w:rFonts w:eastAsia="Times New Roman"/>
          <w:sz w:val="24"/>
          <w:szCs w:val="24"/>
          <w:vertAlign w:val="superscript"/>
          <w:lang w:eastAsia="en-GB"/>
        </w:rPr>
        <w:t>1</w:t>
      </w:r>
      <w:r w:rsidR="00B27125">
        <w:rPr>
          <w:rFonts w:eastAsia="Times New Roman"/>
          <w:sz w:val="24"/>
          <w:szCs w:val="24"/>
          <w:vertAlign w:val="superscript"/>
          <w:lang w:eastAsia="en-GB"/>
        </w:rPr>
        <w:t xml:space="preserve"> </w:t>
      </w:r>
      <w:r w:rsidR="00CC1B0E">
        <w:rPr>
          <w:rFonts w:eastAsia="Times New Roman"/>
          <w:sz w:val="24"/>
          <w:szCs w:val="24"/>
          <w:lang w:eastAsia="en-GB"/>
        </w:rPr>
        <w:t>Paediatric Allergy Department, Women and C</w:t>
      </w:r>
      <w:r w:rsidRPr="00F24048">
        <w:rPr>
          <w:rFonts w:eastAsia="Times New Roman"/>
          <w:sz w:val="24"/>
          <w:szCs w:val="24"/>
          <w:lang w:eastAsia="en-GB"/>
        </w:rPr>
        <w:t xml:space="preserve">hildren’s </w:t>
      </w:r>
      <w:r w:rsidR="00CC1B0E">
        <w:rPr>
          <w:rFonts w:eastAsia="Times New Roman"/>
          <w:sz w:val="24"/>
          <w:szCs w:val="24"/>
          <w:lang w:eastAsia="en-GB"/>
        </w:rPr>
        <w:t>Health</w:t>
      </w:r>
      <w:r w:rsidRPr="00F24048">
        <w:rPr>
          <w:rFonts w:eastAsia="Times New Roman"/>
          <w:sz w:val="24"/>
          <w:szCs w:val="24"/>
          <w:lang w:eastAsia="en-GB"/>
        </w:rPr>
        <w:t>, King’s College London</w:t>
      </w:r>
      <w:r w:rsidR="000828DA">
        <w:rPr>
          <w:rFonts w:eastAsia="Times New Roman"/>
          <w:sz w:val="24"/>
          <w:szCs w:val="24"/>
          <w:lang w:eastAsia="en-GB"/>
        </w:rPr>
        <w:t>, UK</w:t>
      </w:r>
      <w:r w:rsidRPr="00F24048">
        <w:rPr>
          <w:rFonts w:eastAsia="Times New Roman"/>
          <w:sz w:val="24"/>
          <w:szCs w:val="24"/>
          <w:lang w:eastAsia="en-GB"/>
        </w:rPr>
        <w:t xml:space="preserve"> </w:t>
      </w:r>
    </w:p>
    <w:p w14:paraId="47C68715" w14:textId="77777777" w:rsidR="00165A82" w:rsidRPr="00CC1B0E" w:rsidRDefault="003741D2" w:rsidP="00B20E01">
      <w:pPr>
        <w:autoSpaceDE w:val="0"/>
        <w:autoSpaceDN w:val="0"/>
        <w:adjustRightInd w:val="0"/>
        <w:spacing w:after="0" w:line="360" w:lineRule="auto"/>
        <w:jc w:val="both"/>
        <w:rPr>
          <w:rFonts w:eastAsia="Times New Roman"/>
          <w:sz w:val="24"/>
          <w:szCs w:val="24"/>
          <w:lang w:eastAsia="en-GB"/>
        </w:rPr>
      </w:pPr>
      <w:r w:rsidRPr="00F24048">
        <w:rPr>
          <w:rFonts w:eastAsia="Times New Roman"/>
          <w:sz w:val="24"/>
          <w:szCs w:val="24"/>
          <w:vertAlign w:val="superscript"/>
          <w:lang w:eastAsia="en-GB"/>
        </w:rPr>
        <w:t>2</w:t>
      </w:r>
      <w:r w:rsidR="00B27125">
        <w:rPr>
          <w:rFonts w:eastAsia="Times New Roman"/>
          <w:sz w:val="24"/>
          <w:szCs w:val="24"/>
          <w:vertAlign w:val="superscript"/>
          <w:lang w:eastAsia="en-GB"/>
        </w:rPr>
        <w:t xml:space="preserve"> </w:t>
      </w:r>
      <w:r w:rsidR="00CC1B0E" w:rsidRPr="00F24048">
        <w:rPr>
          <w:rFonts w:eastAsia="Times New Roman"/>
          <w:sz w:val="24"/>
          <w:szCs w:val="24"/>
          <w:lang w:eastAsia="en-GB"/>
        </w:rPr>
        <w:t>Children’s Allergies Department</w:t>
      </w:r>
      <w:r w:rsidR="00CC1B0E">
        <w:rPr>
          <w:rFonts w:eastAsia="Times New Roman"/>
          <w:sz w:val="24"/>
          <w:szCs w:val="24"/>
          <w:lang w:eastAsia="en-GB"/>
        </w:rPr>
        <w:t xml:space="preserve">, Evelina London, </w:t>
      </w:r>
      <w:r w:rsidR="00165A82">
        <w:rPr>
          <w:rFonts w:eastAsia="Times New Roman"/>
          <w:sz w:val="24"/>
          <w:szCs w:val="24"/>
          <w:lang w:eastAsia="en-GB"/>
        </w:rPr>
        <w:t>Guy’s and St Thomas’ NHS Foundation Trust, St Thomas’ Hospital, Westminster Bridge Road, Lambeth, SE1 7EH</w:t>
      </w:r>
    </w:p>
    <w:p w14:paraId="73E93F8F" w14:textId="4B3E0C02" w:rsidR="00165A82" w:rsidRPr="00165A82" w:rsidRDefault="00B336BD" w:rsidP="00B20E01">
      <w:pPr>
        <w:autoSpaceDE w:val="0"/>
        <w:autoSpaceDN w:val="0"/>
        <w:adjustRightInd w:val="0"/>
        <w:spacing w:after="0" w:line="360" w:lineRule="auto"/>
        <w:jc w:val="both"/>
        <w:rPr>
          <w:rFonts w:eastAsia="Times New Roman"/>
          <w:sz w:val="24"/>
          <w:szCs w:val="24"/>
          <w:vertAlign w:val="superscript"/>
          <w:lang w:eastAsia="en-GB"/>
        </w:rPr>
      </w:pPr>
      <w:r>
        <w:rPr>
          <w:rFonts w:eastAsia="Times New Roman"/>
          <w:sz w:val="24"/>
          <w:szCs w:val="24"/>
          <w:vertAlign w:val="superscript"/>
          <w:lang w:eastAsia="en-GB"/>
        </w:rPr>
        <w:t>3</w:t>
      </w:r>
      <w:r w:rsidR="00B27125" w:rsidRPr="00B27125">
        <w:rPr>
          <w:rFonts w:eastAsia="Times New Roman"/>
          <w:sz w:val="24"/>
          <w:szCs w:val="24"/>
          <w:lang w:eastAsia="en-GB"/>
        </w:rPr>
        <w:t xml:space="preserve"> C</w:t>
      </w:r>
      <w:r w:rsidR="003741D2" w:rsidRPr="00B27125">
        <w:rPr>
          <w:rFonts w:eastAsia="Times New Roman"/>
          <w:sz w:val="24"/>
          <w:szCs w:val="24"/>
          <w:lang w:eastAsia="en-GB"/>
        </w:rPr>
        <w:t>entre for Dermatology and Genetic</w:t>
      </w:r>
      <w:r w:rsidR="003741D2" w:rsidRPr="00F24048">
        <w:rPr>
          <w:rFonts w:eastAsia="Times New Roman"/>
          <w:sz w:val="24"/>
          <w:szCs w:val="24"/>
          <w:lang w:eastAsia="en-GB"/>
        </w:rPr>
        <w:t xml:space="preserve"> Medicine, Division of Molecular Medicine, University of Dundee, Dundee, UK. </w:t>
      </w:r>
    </w:p>
    <w:p w14:paraId="6F3F45AC" w14:textId="48B24039" w:rsidR="00B336BD" w:rsidRPr="00B27125" w:rsidRDefault="00B336BD" w:rsidP="00B336BD">
      <w:pPr>
        <w:autoSpaceDE w:val="0"/>
        <w:autoSpaceDN w:val="0"/>
        <w:adjustRightInd w:val="0"/>
        <w:spacing w:after="0" w:line="360" w:lineRule="auto"/>
        <w:jc w:val="both"/>
        <w:rPr>
          <w:rFonts w:eastAsia="Times New Roman"/>
          <w:sz w:val="24"/>
          <w:szCs w:val="24"/>
          <w:lang w:eastAsia="en-GB"/>
        </w:rPr>
      </w:pPr>
      <w:r>
        <w:rPr>
          <w:rFonts w:eastAsia="Times New Roman"/>
          <w:sz w:val="24"/>
          <w:szCs w:val="24"/>
          <w:vertAlign w:val="superscript"/>
          <w:lang w:eastAsia="en-GB"/>
        </w:rPr>
        <w:t xml:space="preserve">4 </w:t>
      </w:r>
      <w:r w:rsidR="00136E65">
        <w:rPr>
          <w:rFonts w:eastAsia="Times New Roman"/>
          <w:sz w:val="24"/>
          <w:szCs w:val="24"/>
          <w:lang w:eastAsia="en-GB"/>
        </w:rPr>
        <w:t xml:space="preserve">Unit for Population-Based Dermatology Research, </w:t>
      </w:r>
      <w:r w:rsidRPr="00F24048">
        <w:rPr>
          <w:rFonts w:eastAsia="Times New Roman"/>
          <w:sz w:val="24"/>
          <w:szCs w:val="24"/>
          <w:lang w:eastAsia="en-GB"/>
        </w:rPr>
        <w:t xml:space="preserve">St John’s Institute of Dermatology, </w:t>
      </w:r>
      <w:r w:rsidR="00136E65">
        <w:rPr>
          <w:rFonts w:eastAsia="Times New Roman"/>
          <w:sz w:val="24"/>
          <w:szCs w:val="24"/>
          <w:lang w:eastAsia="en-GB"/>
        </w:rPr>
        <w:t xml:space="preserve">King’s College London and </w:t>
      </w:r>
      <w:r w:rsidRPr="00F24048">
        <w:rPr>
          <w:rFonts w:eastAsia="Times New Roman"/>
          <w:sz w:val="24"/>
          <w:szCs w:val="24"/>
          <w:lang w:eastAsia="en-GB"/>
        </w:rPr>
        <w:t xml:space="preserve">Guy’s </w:t>
      </w:r>
      <w:r w:rsidR="00136E65">
        <w:rPr>
          <w:rFonts w:eastAsia="Times New Roman"/>
          <w:sz w:val="24"/>
          <w:szCs w:val="24"/>
          <w:lang w:eastAsia="en-GB"/>
        </w:rPr>
        <w:t>&amp;</w:t>
      </w:r>
      <w:r w:rsidRPr="00F24048">
        <w:rPr>
          <w:rFonts w:eastAsia="Times New Roman"/>
          <w:sz w:val="24"/>
          <w:szCs w:val="24"/>
          <w:lang w:eastAsia="en-GB"/>
        </w:rPr>
        <w:t xml:space="preserve"> St Thomas’ Hospital NHS Foundation Trust, London, UK</w:t>
      </w:r>
    </w:p>
    <w:p w14:paraId="56383EDE" w14:textId="77777777" w:rsidR="003741D2" w:rsidRPr="00F24048" w:rsidRDefault="00B27125" w:rsidP="00B20E01">
      <w:pPr>
        <w:autoSpaceDE w:val="0"/>
        <w:autoSpaceDN w:val="0"/>
        <w:adjustRightInd w:val="0"/>
        <w:spacing w:after="0" w:line="360" w:lineRule="auto"/>
        <w:jc w:val="both"/>
        <w:rPr>
          <w:rFonts w:eastAsia="Times New Roman"/>
          <w:sz w:val="24"/>
          <w:szCs w:val="24"/>
          <w:lang w:eastAsia="en-GB"/>
        </w:rPr>
      </w:pPr>
      <w:r>
        <w:rPr>
          <w:rFonts w:eastAsia="Times New Roman"/>
          <w:sz w:val="24"/>
          <w:szCs w:val="24"/>
          <w:vertAlign w:val="superscript"/>
          <w:lang w:eastAsia="en-GB"/>
        </w:rPr>
        <w:t>5</w:t>
      </w:r>
      <w:r>
        <w:rPr>
          <w:rFonts w:eastAsia="Times New Roman"/>
          <w:sz w:val="24"/>
          <w:szCs w:val="24"/>
          <w:lang w:eastAsia="en-GB"/>
        </w:rPr>
        <w:t xml:space="preserve"> </w:t>
      </w:r>
      <w:r w:rsidR="00C760D1" w:rsidRPr="00C760D1">
        <w:rPr>
          <w:rFonts w:eastAsia="Times New Roman"/>
          <w:sz w:val="24"/>
          <w:szCs w:val="24"/>
          <w:lang w:eastAsia="en-GB"/>
        </w:rPr>
        <w:t xml:space="preserve">Population Health Research Institute, </w:t>
      </w:r>
      <w:r w:rsidR="00C35766" w:rsidRPr="00B27125">
        <w:rPr>
          <w:rFonts w:cs="AdvP641C"/>
          <w:sz w:val="24"/>
          <w:szCs w:val="24"/>
          <w:lang w:eastAsia="en-GB"/>
        </w:rPr>
        <w:t>St George’s, University of London, Cranmer Terrace, London</w:t>
      </w:r>
      <w:r w:rsidR="00C35766">
        <w:rPr>
          <w:rFonts w:cs="AdvP641C"/>
          <w:sz w:val="24"/>
          <w:szCs w:val="24"/>
          <w:lang w:eastAsia="en-GB"/>
        </w:rPr>
        <w:t>, SW17 0RE</w:t>
      </w:r>
    </w:p>
    <w:p w14:paraId="46D0B678" w14:textId="77777777" w:rsidR="001A15C7" w:rsidRDefault="001A15C7" w:rsidP="00B20E01">
      <w:pPr>
        <w:spacing w:line="360" w:lineRule="auto"/>
        <w:jc w:val="both"/>
        <w:rPr>
          <w:b/>
          <w:sz w:val="24"/>
          <w:szCs w:val="24"/>
        </w:rPr>
      </w:pPr>
    </w:p>
    <w:p w14:paraId="4FF5020B" w14:textId="77777777" w:rsidR="001A15C7" w:rsidRPr="00F24048" w:rsidRDefault="001A15C7" w:rsidP="00B20E01">
      <w:pPr>
        <w:spacing w:line="360" w:lineRule="auto"/>
        <w:jc w:val="both"/>
        <w:rPr>
          <w:b/>
          <w:color w:val="000000"/>
          <w:sz w:val="24"/>
          <w:szCs w:val="24"/>
        </w:rPr>
      </w:pPr>
      <w:r w:rsidRPr="00F24048">
        <w:rPr>
          <w:b/>
          <w:color w:val="000000"/>
          <w:sz w:val="24"/>
          <w:szCs w:val="24"/>
        </w:rPr>
        <w:t>Corresponding author:</w:t>
      </w:r>
    </w:p>
    <w:p w14:paraId="055C41C8" w14:textId="77777777" w:rsidR="001A15C7" w:rsidRPr="007960DC" w:rsidRDefault="001A15C7" w:rsidP="00B20E01">
      <w:pPr>
        <w:spacing w:line="360" w:lineRule="auto"/>
        <w:jc w:val="both"/>
        <w:rPr>
          <w:bCs/>
          <w:sz w:val="24"/>
          <w:szCs w:val="24"/>
        </w:rPr>
      </w:pPr>
      <w:r w:rsidRPr="00F24048">
        <w:rPr>
          <w:bCs/>
          <w:sz w:val="24"/>
          <w:szCs w:val="24"/>
        </w:rPr>
        <w:t xml:space="preserve">Dr </w:t>
      </w:r>
      <w:r w:rsidR="004577E3">
        <w:rPr>
          <w:bCs/>
          <w:sz w:val="24"/>
          <w:szCs w:val="24"/>
        </w:rPr>
        <w:t>Tom Marrs</w:t>
      </w:r>
      <w:r w:rsidRPr="007960DC">
        <w:rPr>
          <w:bCs/>
          <w:sz w:val="24"/>
          <w:szCs w:val="24"/>
        </w:rPr>
        <w:t xml:space="preserve">, </w:t>
      </w:r>
      <w:r w:rsidR="0072464B">
        <w:rPr>
          <w:bCs/>
          <w:sz w:val="24"/>
          <w:szCs w:val="24"/>
        </w:rPr>
        <w:t xml:space="preserve">Consultant &amp; </w:t>
      </w:r>
      <w:r w:rsidR="004577E3">
        <w:rPr>
          <w:bCs/>
          <w:sz w:val="24"/>
          <w:szCs w:val="24"/>
        </w:rPr>
        <w:t xml:space="preserve">Honorary </w:t>
      </w:r>
      <w:r w:rsidRPr="007960DC">
        <w:rPr>
          <w:bCs/>
          <w:sz w:val="24"/>
          <w:szCs w:val="24"/>
        </w:rPr>
        <w:t xml:space="preserve">Senior Lecturer in </w:t>
      </w:r>
      <w:r w:rsidR="004577E3">
        <w:rPr>
          <w:bCs/>
          <w:sz w:val="24"/>
          <w:szCs w:val="24"/>
        </w:rPr>
        <w:t>Paediatric Allergy</w:t>
      </w:r>
    </w:p>
    <w:p w14:paraId="3F544AB5" w14:textId="77777777" w:rsidR="004577E3" w:rsidRDefault="00BB0F53" w:rsidP="00B20E01">
      <w:pPr>
        <w:spacing w:line="360" w:lineRule="auto"/>
        <w:jc w:val="both"/>
        <w:rPr>
          <w:rFonts w:eastAsia="Times New Roman"/>
          <w:sz w:val="24"/>
          <w:szCs w:val="24"/>
          <w:lang w:eastAsia="en-GB"/>
        </w:rPr>
      </w:pPr>
      <w:r>
        <w:rPr>
          <w:rFonts w:eastAsia="Times New Roman"/>
          <w:sz w:val="24"/>
          <w:szCs w:val="24"/>
          <w:lang w:eastAsia="en-GB"/>
        </w:rPr>
        <w:t>Paediatric</w:t>
      </w:r>
      <w:r w:rsidR="004577E3" w:rsidRPr="00F24048">
        <w:rPr>
          <w:rFonts w:eastAsia="Times New Roman"/>
          <w:sz w:val="24"/>
          <w:szCs w:val="24"/>
          <w:lang w:eastAsia="en-GB"/>
        </w:rPr>
        <w:t xml:space="preserve"> Allerg</w:t>
      </w:r>
      <w:r>
        <w:rPr>
          <w:rFonts w:eastAsia="Times New Roman"/>
          <w:sz w:val="24"/>
          <w:szCs w:val="24"/>
          <w:lang w:eastAsia="en-GB"/>
        </w:rPr>
        <w:t>y</w:t>
      </w:r>
      <w:r w:rsidR="004577E3" w:rsidRPr="00F24048">
        <w:rPr>
          <w:rFonts w:eastAsia="Times New Roman"/>
          <w:sz w:val="24"/>
          <w:szCs w:val="24"/>
          <w:lang w:eastAsia="en-GB"/>
        </w:rPr>
        <w:t xml:space="preserve"> Department, </w:t>
      </w:r>
      <w:r>
        <w:rPr>
          <w:rFonts w:eastAsia="Times New Roman"/>
          <w:sz w:val="24"/>
          <w:szCs w:val="24"/>
          <w:lang w:eastAsia="en-GB"/>
        </w:rPr>
        <w:t>Women and Children’s Health</w:t>
      </w:r>
      <w:r w:rsidR="004577E3" w:rsidRPr="00F24048">
        <w:rPr>
          <w:rFonts w:eastAsia="Times New Roman"/>
          <w:sz w:val="24"/>
          <w:szCs w:val="24"/>
          <w:lang w:eastAsia="en-GB"/>
        </w:rPr>
        <w:t xml:space="preserve">, King’s College London. </w:t>
      </w:r>
    </w:p>
    <w:p w14:paraId="1FC2CC4F" w14:textId="77777777" w:rsidR="001A15C7" w:rsidRPr="00F24048" w:rsidRDefault="001A15C7" w:rsidP="00B20E01">
      <w:pPr>
        <w:spacing w:line="360" w:lineRule="auto"/>
        <w:jc w:val="both"/>
        <w:rPr>
          <w:color w:val="000000"/>
          <w:sz w:val="24"/>
          <w:szCs w:val="24"/>
        </w:rPr>
      </w:pPr>
      <w:r w:rsidRPr="007960DC">
        <w:rPr>
          <w:color w:val="000000"/>
          <w:sz w:val="24"/>
          <w:szCs w:val="24"/>
        </w:rPr>
        <w:t xml:space="preserve">Email: </w:t>
      </w:r>
      <w:r w:rsidR="00135EE1">
        <w:rPr>
          <w:color w:val="000000"/>
          <w:sz w:val="24"/>
          <w:szCs w:val="24"/>
        </w:rPr>
        <w:t>Thomas.</w:t>
      </w:r>
      <w:r w:rsidR="003C7757">
        <w:rPr>
          <w:color w:val="000000"/>
          <w:sz w:val="24"/>
          <w:szCs w:val="24"/>
        </w:rPr>
        <w:t>M</w:t>
      </w:r>
      <w:r w:rsidR="004577E3">
        <w:rPr>
          <w:color w:val="000000"/>
          <w:sz w:val="24"/>
          <w:szCs w:val="24"/>
        </w:rPr>
        <w:t>arrs@</w:t>
      </w:r>
      <w:r w:rsidR="00135EE1">
        <w:rPr>
          <w:color w:val="000000"/>
          <w:sz w:val="24"/>
          <w:szCs w:val="24"/>
        </w:rPr>
        <w:t>kcl.ac.uk</w:t>
      </w:r>
    </w:p>
    <w:p w14:paraId="0F24C247" w14:textId="77777777" w:rsidR="001A15C7" w:rsidRPr="005C15B4" w:rsidRDefault="005C15B4" w:rsidP="00B20E01">
      <w:pPr>
        <w:spacing w:line="360" w:lineRule="auto"/>
        <w:jc w:val="both"/>
        <w:rPr>
          <w:sz w:val="24"/>
          <w:szCs w:val="24"/>
        </w:rPr>
      </w:pPr>
      <w:r w:rsidRPr="005C15B4">
        <w:rPr>
          <w:sz w:val="24"/>
          <w:szCs w:val="24"/>
        </w:rPr>
        <w:t>Phone: +44 207188 7188 ext 84877</w:t>
      </w:r>
    </w:p>
    <w:p w14:paraId="103DCD87" w14:textId="7335E9B4" w:rsidR="005C15B4" w:rsidRPr="002713B1" w:rsidRDefault="005C15B4" w:rsidP="00B20E01">
      <w:pPr>
        <w:spacing w:line="360" w:lineRule="auto"/>
        <w:jc w:val="both"/>
        <w:rPr>
          <w:sz w:val="24"/>
          <w:szCs w:val="24"/>
        </w:rPr>
      </w:pPr>
      <w:r w:rsidRPr="002713B1">
        <w:rPr>
          <w:sz w:val="24"/>
          <w:szCs w:val="24"/>
        </w:rPr>
        <w:t xml:space="preserve">Word count: </w:t>
      </w:r>
      <w:r w:rsidR="00B00CFC" w:rsidRPr="002713B1">
        <w:rPr>
          <w:sz w:val="24"/>
          <w:szCs w:val="24"/>
        </w:rPr>
        <w:t>2,3</w:t>
      </w:r>
      <w:r w:rsidR="002713B1" w:rsidRPr="002713B1">
        <w:rPr>
          <w:sz w:val="24"/>
          <w:szCs w:val="24"/>
        </w:rPr>
        <w:t>9</w:t>
      </w:r>
      <w:r w:rsidR="00B00CFC" w:rsidRPr="002713B1">
        <w:rPr>
          <w:sz w:val="24"/>
          <w:szCs w:val="24"/>
        </w:rPr>
        <w:t>7</w:t>
      </w:r>
    </w:p>
    <w:p w14:paraId="2E025C35" w14:textId="61CEE983" w:rsidR="005C15B4" w:rsidRPr="002713B1" w:rsidRDefault="005C15B4" w:rsidP="00B20E01">
      <w:pPr>
        <w:spacing w:line="360" w:lineRule="auto"/>
        <w:jc w:val="both"/>
        <w:rPr>
          <w:sz w:val="24"/>
          <w:szCs w:val="24"/>
        </w:rPr>
      </w:pPr>
      <w:r w:rsidRPr="002713B1">
        <w:rPr>
          <w:sz w:val="24"/>
          <w:szCs w:val="24"/>
        </w:rPr>
        <w:t xml:space="preserve">Number of tables: </w:t>
      </w:r>
      <w:r w:rsidR="00B00CFC" w:rsidRPr="002713B1">
        <w:rPr>
          <w:sz w:val="24"/>
          <w:szCs w:val="24"/>
        </w:rPr>
        <w:t>3</w:t>
      </w:r>
      <w:r w:rsidR="00577862" w:rsidRPr="002713B1">
        <w:rPr>
          <w:sz w:val="24"/>
          <w:szCs w:val="24"/>
        </w:rPr>
        <w:t xml:space="preserve"> </w:t>
      </w:r>
    </w:p>
    <w:p w14:paraId="2B981E85" w14:textId="77777777" w:rsidR="005C15B4" w:rsidRPr="002713B1" w:rsidRDefault="005C15B4" w:rsidP="00B20E01">
      <w:pPr>
        <w:spacing w:line="360" w:lineRule="auto"/>
        <w:jc w:val="both"/>
        <w:rPr>
          <w:sz w:val="24"/>
          <w:szCs w:val="24"/>
        </w:rPr>
      </w:pPr>
      <w:r w:rsidRPr="002713B1">
        <w:rPr>
          <w:sz w:val="24"/>
          <w:szCs w:val="24"/>
        </w:rPr>
        <w:t>Number of figures: 1</w:t>
      </w:r>
    </w:p>
    <w:p w14:paraId="05D78FD0" w14:textId="1B9FAB33" w:rsidR="005C15B4" w:rsidRPr="002713B1" w:rsidRDefault="005C15B4" w:rsidP="00B20E01">
      <w:pPr>
        <w:spacing w:line="360" w:lineRule="auto"/>
        <w:jc w:val="both"/>
        <w:rPr>
          <w:sz w:val="24"/>
          <w:szCs w:val="24"/>
        </w:rPr>
      </w:pPr>
      <w:r w:rsidRPr="002713B1">
        <w:rPr>
          <w:sz w:val="24"/>
          <w:szCs w:val="24"/>
        </w:rPr>
        <w:t xml:space="preserve">Number of supplementary tables: </w:t>
      </w:r>
      <w:r w:rsidR="00D94DE0" w:rsidRPr="002713B1">
        <w:rPr>
          <w:sz w:val="24"/>
          <w:szCs w:val="24"/>
        </w:rPr>
        <w:t>4</w:t>
      </w:r>
    </w:p>
    <w:p w14:paraId="39B4DA95" w14:textId="77777777" w:rsidR="005C15B4" w:rsidRPr="00F24048" w:rsidRDefault="005C15B4" w:rsidP="00B20E01">
      <w:pPr>
        <w:spacing w:line="360" w:lineRule="auto"/>
        <w:jc w:val="both"/>
        <w:rPr>
          <w:sz w:val="24"/>
          <w:szCs w:val="24"/>
        </w:rPr>
      </w:pPr>
      <w:r w:rsidRPr="00165A82">
        <w:rPr>
          <w:b/>
          <w:sz w:val="24"/>
          <w:szCs w:val="24"/>
        </w:rPr>
        <w:t>Running title:</w:t>
      </w:r>
      <w:r>
        <w:rPr>
          <w:sz w:val="24"/>
          <w:szCs w:val="24"/>
        </w:rPr>
        <w:t xml:space="preserve"> Dog ownership may protect against food allergy</w:t>
      </w:r>
    </w:p>
    <w:p w14:paraId="16D1A177" w14:textId="77777777" w:rsidR="00610101" w:rsidRDefault="00610101" w:rsidP="00AB18F9">
      <w:pPr>
        <w:autoSpaceDE w:val="0"/>
        <w:autoSpaceDN w:val="0"/>
        <w:adjustRightInd w:val="0"/>
        <w:spacing w:before="120" w:after="120" w:line="360" w:lineRule="auto"/>
        <w:jc w:val="both"/>
        <w:rPr>
          <w:b/>
          <w:sz w:val="24"/>
          <w:szCs w:val="24"/>
        </w:rPr>
      </w:pPr>
      <w:r>
        <w:rPr>
          <w:b/>
          <w:sz w:val="24"/>
          <w:szCs w:val="24"/>
        </w:rPr>
        <w:lastRenderedPageBreak/>
        <w:t>Acknowledgements:</w:t>
      </w:r>
    </w:p>
    <w:p w14:paraId="1B8FECF8" w14:textId="77777777" w:rsidR="00AB18F9" w:rsidRPr="00AB18F9" w:rsidRDefault="00AB18F9" w:rsidP="00AB18F9">
      <w:pPr>
        <w:autoSpaceDE w:val="0"/>
        <w:autoSpaceDN w:val="0"/>
        <w:adjustRightInd w:val="0"/>
        <w:spacing w:before="120" w:after="120" w:line="360" w:lineRule="auto"/>
        <w:rPr>
          <w:rFonts w:asciiTheme="minorHAnsi" w:hAnsiTheme="minorHAnsi" w:cstheme="minorHAnsi"/>
          <w:sz w:val="24"/>
          <w:szCs w:val="24"/>
          <w:lang w:eastAsia="en-GB"/>
        </w:rPr>
      </w:pPr>
      <w:r w:rsidRPr="00AB18F9">
        <w:rPr>
          <w:rFonts w:asciiTheme="minorHAnsi" w:hAnsiTheme="minorHAnsi" w:cstheme="minorHAnsi"/>
          <w:sz w:val="24"/>
          <w:szCs w:val="24"/>
          <w:lang w:eastAsia="en-GB"/>
        </w:rPr>
        <w:t>We would like to thank the parents and children of the EAT study for taking part.</w:t>
      </w:r>
    </w:p>
    <w:p w14:paraId="23B3DA46" w14:textId="1CAF07D7" w:rsidR="00610101" w:rsidRDefault="00AB18F9" w:rsidP="00AB18F9">
      <w:pPr>
        <w:autoSpaceDE w:val="0"/>
        <w:autoSpaceDN w:val="0"/>
        <w:adjustRightInd w:val="0"/>
        <w:spacing w:before="120" w:after="120" w:line="360" w:lineRule="auto"/>
        <w:rPr>
          <w:rFonts w:asciiTheme="minorHAnsi" w:hAnsiTheme="minorHAnsi" w:cstheme="minorHAnsi"/>
          <w:sz w:val="24"/>
          <w:szCs w:val="24"/>
          <w:lang w:eastAsia="en-GB"/>
        </w:rPr>
      </w:pPr>
      <w:r w:rsidRPr="00AB18F9">
        <w:rPr>
          <w:rFonts w:asciiTheme="minorHAnsi" w:hAnsiTheme="minorHAnsi" w:cstheme="minorHAnsi"/>
          <w:sz w:val="24"/>
          <w:szCs w:val="24"/>
          <w:lang w:eastAsia="en-GB"/>
        </w:rPr>
        <w:t xml:space="preserve">We thank our Trial Steering Committee which included Graham Roberts (chair), David Strachan (vice chair), Mary Fewtrell, Christine Edwards, David Reading, Ian Kimber, Anne Greenough and Andy Grieve, for all their work; Mary Feeney, Kate Grimshaw, Judy More, Debbie Palmer and Carina Venter for their contributions to the study design; Monica Basting and Gemma Deutsch for project management coverage; Helen Fisher, Una O’Dwyer-Leeson, Amy Nixon, Louise Coverdale, and Muhsinah Adam for nursing support; Alicia Parr for dietetic support; George Du Toit and Susan Chan for assistance with medical supervision; Jenna Heath and Kathryn Hersee for play-specialist support; and Joelle Buck, Sarah Hardy, Elizabeth Kendall, </w:t>
      </w:r>
      <w:r>
        <w:rPr>
          <w:rFonts w:asciiTheme="minorHAnsi" w:hAnsiTheme="minorHAnsi" w:cstheme="minorHAnsi"/>
          <w:sz w:val="24"/>
          <w:szCs w:val="24"/>
          <w:lang w:eastAsia="en-GB"/>
        </w:rPr>
        <w:t xml:space="preserve">Erin Oliver, Ross Yarham </w:t>
      </w:r>
      <w:r w:rsidRPr="00AB18F9">
        <w:rPr>
          <w:rFonts w:asciiTheme="minorHAnsi" w:hAnsiTheme="minorHAnsi" w:cstheme="minorHAnsi"/>
          <w:sz w:val="24"/>
          <w:szCs w:val="24"/>
          <w:lang w:eastAsia="en-GB"/>
        </w:rPr>
        <w:t xml:space="preserve">and Shuhana Begum, of the Food Standards Agency, for their support and commitment to the trial. </w:t>
      </w:r>
      <w:r w:rsidR="007D5693">
        <w:rPr>
          <w:rFonts w:asciiTheme="minorHAnsi" w:hAnsiTheme="minorHAnsi" w:cstheme="minorHAnsi"/>
          <w:sz w:val="24"/>
          <w:szCs w:val="24"/>
          <w:lang w:eastAsia="en-GB"/>
        </w:rPr>
        <w:t>Dog</w:t>
      </w:r>
      <w:r w:rsidR="00A31F21">
        <w:rPr>
          <w:rFonts w:asciiTheme="minorHAnsi" w:hAnsiTheme="minorHAnsi" w:cstheme="minorHAnsi"/>
          <w:sz w:val="24"/>
          <w:szCs w:val="24"/>
          <w:lang w:eastAsia="en-GB"/>
        </w:rPr>
        <w:t xml:space="preserve"> picture in</w:t>
      </w:r>
      <w:r w:rsidR="007D5693">
        <w:rPr>
          <w:rFonts w:asciiTheme="minorHAnsi" w:hAnsiTheme="minorHAnsi" w:cstheme="minorHAnsi"/>
          <w:sz w:val="24"/>
          <w:szCs w:val="24"/>
          <w:lang w:eastAsia="en-GB"/>
        </w:rPr>
        <w:t xml:space="preserve"> graphic</w:t>
      </w:r>
      <w:r w:rsidR="00A31F21">
        <w:rPr>
          <w:rFonts w:asciiTheme="minorHAnsi" w:hAnsiTheme="minorHAnsi" w:cstheme="minorHAnsi"/>
          <w:sz w:val="24"/>
          <w:szCs w:val="24"/>
          <w:lang w:eastAsia="en-GB"/>
        </w:rPr>
        <w:t>al abstract</w:t>
      </w:r>
      <w:r w:rsidR="007D5693">
        <w:rPr>
          <w:rFonts w:asciiTheme="minorHAnsi" w:hAnsiTheme="minorHAnsi" w:cstheme="minorHAnsi"/>
          <w:sz w:val="24"/>
          <w:szCs w:val="24"/>
          <w:lang w:eastAsia="en-GB"/>
        </w:rPr>
        <w:t xml:space="preserve"> </w:t>
      </w:r>
      <w:r w:rsidR="00A31F21">
        <w:rPr>
          <w:rFonts w:asciiTheme="minorHAnsi" w:hAnsiTheme="minorHAnsi" w:cstheme="minorHAnsi"/>
          <w:sz w:val="24"/>
          <w:szCs w:val="24"/>
          <w:lang w:eastAsia="en-GB"/>
        </w:rPr>
        <w:t xml:space="preserve">credited to </w:t>
      </w:r>
      <w:r w:rsidR="00A31F21">
        <w:rPr>
          <w:rFonts w:ascii="Arial" w:hAnsi="Arial" w:cs="Arial"/>
          <w:color w:val="333333"/>
        </w:rPr>
        <w:t>©pngtree.com.</w:t>
      </w:r>
      <w:r w:rsidR="00A31F21">
        <w:rPr>
          <w:rFonts w:asciiTheme="minorHAnsi" w:hAnsiTheme="minorHAnsi" w:cstheme="minorHAnsi"/>
          <w:sz w:val="24"/>
          <w:szCs w:val="24"/>
          <w:lang w:eastAsia="en-GB"/>
        </w:rPr>
        <w:t xml:space="preserve"> </w:t>
      </w:r>
    </w:p>
    <w:p w14:paraId="4509A36C" w14:textId="77777777" w:rsidR="00AB18F9" w:rsidRPr="00AB18F9" w:rsidRDefault="00AB18F9" w:rsidP="00AB18F9">
      <w:pPr>
        <w:pStyle w:val="PlainText"/>
        <w:spacing w:before="120" w:after="120" w:line="360" w:lineRule="auto"/>
        <w:rPr>
          <w:rFonts w:ascii="Calibri" w:hAnsi="Calibri"/>
          <w:b/>
          <w:sz w:val="24"/>
        </w:rPr>
      </w:pPr>
      <w:r w:rsidRPr="00AB18F9">
        <w:rPr>
          <w:rFonts w:ascii="Calibri" w:hAnsi="Calibri"/>
          <w:b/>
          <w:sz w:val="24"/>
        </w:rPr>
        <w:t>Members of the EAT Study Team include:</w:t>
      </w:r>
    </w:p>
    <w:p w14:paraId="1DCF3F67" w14:textId="01513EB6" w:rsidR="00AB18F9" w:rsidRPr="00AB18F9" w:rsidRDefault="00AB18F9" w:rsidP="00AB18F9">
      <w:pPr>
        <w:pStyle w:val="PlainText"/>
        <w:spacing w:before="120" w:after="120" w:line="360" w:lineRule="auto"/>
        <w:rPr>
          <w:rFonts w:ascii="Calibri" w:hAnsi="Calibri"/>
          <w:sz w:val="24"/>
        </w:rPr>
      </w:pPr>
      <w:r w:rsidRPr="00AB18F9">
        <w:rPr>
          <w:rFonts w:ascii="Calibri" w:hAnsi="Calibri"/>
          <w:b/>
          <w:sz w:val="24"/>
        </w:rPr>
        <w:t>Nursing Staff:</w:t>
      </w:r>
      <w:r w:rsidRPr="00AB18F9">
        <w:rPr>
          <w:rFonts w:ascii="Calibri" w:hAnsi="Calibri"/>
          <w:sz w:val="24"/>
        </w:rPr>
        <w:t xml:space="preserve"> Louise Young, RN Children, Victoria Offord, BSc Nursing, Mary DeSousa, BSc Nursing, Jason Cullen, BSc Nursing, Katherine Taylor, MRes. </w:t>
      </w:r>
      <w:r w:rsidRPr="00AB18F9">
        <w:rPr>
          <w:rFonts w:ascii="Calibri" w:hAnsi="Calibri"/>
          <w:b/>
          <w:sz w:val="24"/>
        </w:rPr>
        <w:t>Dietitians:</w:t>
      </w:r>
      <w:r w:rsidRPr="00AB18F9">
        <w:rPr>
          <w:rFonts w:ascii="Calibri" w:hAnsi="Calibri"/>
          <w:sz w:val="24"/>
        </w:rPr>
        <w:t xml:space="preserve"> Anna Tseng, MPH Nutrition, Bunmi Raji, MSc Nutrition, Sarah Byrom, BSc Human Nutrition and Dietetics, Gillian Regis, BSc Human Nutrition and Dietetics, Charlie Bigwood</w:t>
      </w:r>
      <w:r w:rsidR="005A78DB">
        <w:rPr>
          <w:rFonts w:ascii="Calibri" w:hAnsi="Calibri"/>
          <w:sz w:val="24"/>
        </w:rPr>
        <w:t xml:space="preserve"> BSc</w:t>
      </w:r>
      <w:r w:rsidRPr="00AB18F9">
        <w:rPr>
          <w:rFonts w:ascii="Calibri" w:hAnsi="Calibri"/>
          <w:sz w:val="24"/>
        </w:rPr>
        <w:t xml:space="preserve">, Charlotte Stedman, PG Dip Dietetics. </w:t>
      </w:r>
      <w:r w:rsidRPr="00AB18F9">
        <w:rPr>
          <w:rFonts w:ascii="Calibri" w:hAnsi="Calibri"/>
          <w:b/>
          <w:sz w:val="24"/>
        </w:rPr>
        <w:t>Study management and administration:</w:t>
      </w:r>
      <w:r w:rsidRPr="00AB18F9">
        <w:rPr>
          <w:rFonts w:ascii="Calibri" w:hAnsi="Calibri"/>
          <w:sz w:val="24"/>
        </w:rPr>
        <w:t xml:space="preserve"> Sharon Tonner, PhD, Emily Banks, Yasmin Kahnum, Rachel Babic, BA, Ben Stockwell, BSc, Erin Thompson, BSc, Lorna Wheatley, BSc. </w:t>
      </w:r>
      <w:r w:rsidRPr="00AB18F9">
        <w:rPr>
          <w:rFonts w:ascii="Calibri" w:hAnsi="Calibri"/>
          <w:b/>
          <w:sz w:val="24"/>
        </w:rPr>
        <w:t>Phlebotomist:</w:t>
      </w:r>
      <w:r w:rsidRPr="00AB18F9">
        <w:rPr>
          <w:rFonts w:ascii="Calibri" w:hAnsi="Calibri"/>
          <w:sz w:val="24"/>
        </w:rPr>
        <w:t xml:space="preserve"> Devi Patkunam. </w:t>
      </w:r>
      <w:r w:rsidRPr="00AB18F9">
        <w:rPr>
          <w:rFonts w:ascii="Calibri" w:hAnsi="Calibri"/>
          <w:b/>
          <w:sz w:val="24"/>
        </w:rPr>
        <w:t>Laboratory projects:</w:t>
      </w:r>
      <w:r w:rsidRPr="00AB18F9">
        <w:rPr>
          <w:rFonts w:ascii="Calibri" w:hAnsi="Calibri"/>
          <w:sz w:val="24"/>
        </w:rPr>
        <w:t xml:space="preserve"> Kerry Richards, MSc Medicine, Ewa Pietraszewicz, MSc, Alick Stephens, PhD, Asha Sudra, MSc, and Victor Turcanu, PhD.</w:t>
      </w:r>
    </w:p>
    <w:p w14:paraId="26B00043" w14:textId="33BA1490" w:rsidR="003741D2" w:rsidRPr="00D32D36" w:rsidRDefault="003741D2" w:rsidP="00AB18F9">
      <w:pPr>
        <w:autoSpaceDE w:val="0"/>
        <w:autoSpaceDN w:val="0"/>
        <w:adjustRightInd w:val="0"/>
        <w:spacing w:before="120" w:after="120" w:line="360" w:lineRule="auto"/>
        <w:jc w:val="both"/>
        <w:rPr>
          <w:rFonts w:cs="Calibri"/>
          <w:sz w:val="24"/>
          <w:szCs w:val="24"/>
        </w:rPr>
      </w:pPr>
      <w:r w:rsidRPr="00165A82">
        <w:rPr>
          <w:b/>
          <w:sz w:val="24"/>
          <w:szCs w:val="24"/>
        </w:rPr>
        <w:t>Funding:</w:t>
      </w:r>
      <w:r w:rsidRPr="00165A82">
        <w:rPr>
          <w:sz w:val="24"/>
          <w:szCs w:val="24"/>
        </w:rPr>
        <w:t xml:space="preserve"> </w:t>
      </w:r>
      <w:r w:rsidR="00165A82" w:rsidRPr="00165A82">
        <w:rPr>
          <w:rFonts w:cs="AdvOptima"/>
          <w:sz w:val="24"/>
          <w:szCs w:val="24"/>
        </w:rPr>
        <w:t xml:space="preserve">The main components of the EAT Study </w:t>
      </w:r>
      <w:r w:rsidR="0072464B">
        <w:rPr>
          <w:rFonts w:cs="AdvOptima"/>
          <w:sz w:val="24"/>
          <w:szCs w:val="24"/>
        </w:rPr>
        <w:t>were</w:t>
      </w:r>
      <w:r w:rsidR="0072464B" w:rsidRPr="00165A82">
        <w:rPr>
          <w:rFonts w:cs="AdvOptima"/>
          <w:sz w:val="24"/>
          <w:szCs w:val="24"/>
        </w:rPr>
        <w:t xml:space="preserve"> </w:t>
      </w:r>
      <w:r w:rsidR="00165A82" w:rsidRPr="00165A82">
        <w:rPr>
          <w:rFonts w:cs="AdvOptima"/>
          <w:sz w:val="24"/>
          <w:szCs w:val="24"/>
        </w:rPr>
        <w:t>jointly funded by the UK Food Standards Agency (FSA, grant code T07051) and the Medical Research Council (MRC</w:t>
      </w:r>
      <w:r w:rsidR="00820EB7" w:rsidRPr="00820EB7">
        <w:rPr>
          <w:rFonts w:cs="AdvOptima"/>
          <w:sz w:val="24"/>
          <w:szCs w:val="24"/>
        </w:rPr>
        <w:t>, grant MC_G1001205</w:t>
      </w:r>
      <w:r w:rsidR="00165A82" w:rsidRPr="00165A82">
        <w:rPr>
          <w:rFonts w:cs="AdvOptima"/>
          <w:sz w:val="24"/>
          <w:szCs w:val="24"/>
        </w:rPr>
        <w:t xml:space="preserve">). The skin-related aspects of the study </w:t>
      </w:r>
      <w:r w:rsidR="0072464B">
        <w:rPr>
          <w:rFonts w:cs="AdvOptima"/>
          <w:sz w:val="24"/>
          <w:szCs w:val="24"/>
        </w:rPr>
        <w:t>were</w:t>
      </w:r>
      <w:r w:rsidR="0072464B" w:rsidRPr="00165A82">
        <w:rPr>
          <w:rFonts w:cs="AdvOptima"/>
          <w:sz w:val="24"/>
          <w:szCs w:val="24"/>
        </w:rPr>
        <w:t xml:space="preserve"> </w:t>
      </w:r>
      <w:r w:rsidR="00165A82" w:rsidRPr="00165A82">
        <w:rPr>
          <w:rFonts w:cs="AdvOptima"/>
          <w:sz w:val="24"/>
          <w:szCs w:val="24"/>
        </w:rPr>
        <w:t xml:space="preserve">supported by </w:t>
      </w:r>
      <w:r w:rsidR="00ED765F">
        <w:rPr>
          <w:rFonts w:cs="AdvOptima"/>
          <w:sz w:val="24"/>
          <w:szCs w:val="24"/>
        </w:rPr>
        <w:t xml:space="preserve">a Clinician Scientist Award from the </w:t>
      </w:r>
      <w:r w:rsidR="00165A82" w:rsidRPr="00165A82">
        <w:rPr>
          <w:rFonts w:cs="AdvOptima"/>
          <w:sz w:val="24"/>
          <w:szCs w:val="24"/>
        </w:rPr>
        <w:t>UK National Institute for Health Research (NIHR)</w:t>
      </w:r>
      <w:r w:rsidR="00ED765F">
        <w:rPr>
          <w:rFonts w:cs="AdvOptima"/>
          <w:sz w:val="24"/>
          <w:szCs w:val="24"/>
        </w:rPr>
        <w:t xml:space="preserve"> </w:t>
      </w:r>
      <w:r w:rsidR="00ED765F" w:rsidRPr="00ED765F">
        <w:rPr>
          <w:rFonts w:cs="AdvOptima"/>
          <w:sz w:val="24"/>
          <w:szCs w:val="24"/>
        </w:rPr>
        <w:t>held by CF</w:t>
      </w:r>
      <w:r w:rsidR="00ED765F" w:rsidRPr="00ED765F">
        <w:rPr>
          <w:sz w:val="24"/>
          <w:szCs w:val="24"/>
          <w:lang w:val="en-US"/>
        </w:rPr>
        <w:t xml:space="preserve"> (NIHRCS/01/2008/009</w:t>
      </w:r>
      <w:r w:rsidR="00ED765F" w:rsidRPr="00ED765F">
        <w:rPr>
          <w:rFonts w:cs="AdvOptima"/>
          <w:sz w:val="24"/>
          <w:szCs w:val="24"/>
        </w:rPr>
        <w:t>)</w:t>
      </w:r>
      <w:r w:rsidR="00165A82" w:rsidRPr="00ED765F">
        <w:rPr>
          <w:rFonts w:cs="AdvOptima"/>
          <w:sz w:val="24"/>
          <w:szCs w:val="24"/>
        </w:rPr>
        <w:t>.</w:t>
      </w:r>
      <w:r w:rsidR="00165A82" w:rsidRPr="00165A82">
        <w:rPr>
          <w:sz w:val="24"/>
          <w:szCs w:val="24"/>
        </w:rPr>
        <w:t xml:space="preserve"> </w:t>
      </w:r>
      <w:r w:rsidR="00165A82" w:rsidRPr="00165A82">
        <w:rPr>
          <w:rFonts w:cs="AdvOptima"/>
          <w:sz w:val="24"/>
          <w:szCs w:val="24"/>
        </w:rPr>
        <w:t xml:space="preserve">The McLean lab is funded by Wellcome Trust Programme (092530/Z/10/Z; to WHIM) and Bioresources grants (090066/B/09/Z; to WHIM). The Centre for Dermatology and Genetic Medicine, University of Dundee, is supported by a Wellcome </w:t>
      </w:r>
      <w:r w:rsidR="00165A82" w:rsidRPr="00165A82">
        <w:rPr>
          <w:rFonts w:cs="AdvOptima"/>
          <w:sz w:val="24"/>
          <w:szCs w:val="24"/>
        </w:rPr>
        <w:lastRenderedPageBreak/>
        <w:t xml:space="preserve">Trust Strategic Award (098439/Z/12/Z; to WHIM). </w:t>
      </w:r>
      <w:r w:rsidRPr="00165A82">
        <w:rPr>
          <w:rFonts w:cs="Calibri"/>
          <w:sz w:val="24"/>
          <w:szCs w:val="24"/>
        </w:rPr>
        <w:t xml:space="preserve">The views expressed in this publication are those of the authors and not necessarily those of the </w:t>
      </w:r>
      <w:r w:rsidR="00165A82" w:rsidRPr="00165A82">
        <w:rPr>
          <w:rFonts w:cs="Calibri"/>
          <w:sz w:val="24"/>
          <w:szCs w:val="24"/>
        </w:rPr>
        <w:t xml:space="preserve">Food Standards Agency, the Medical Research Council, the </w:t>
      </w:r>
      <w:r w:rsidRPr="00165A82">
        <w:rPr>
          <w:rFonts w:cs="Calibri"/>
          <w:sz w:val="24"/>
          <w:szCs w:val="24"/>
        </w:rPr>
        <w:t>NHS, the UK National I</w:t>
      </w:r>
      <w:r w:rsidR="00165A82" w:rsidRPr="00165A82">
        <w:rPr>
          <w:rFonts w:cs="Calibri"/>
          <w:sz w:val="24"/>
          <w:szCs w:val="24"/>
        </w:rPr>
        <w:t>nstitute for Health Research, the UK Department of Health or the Wellcome Trust.</w:t>
      </w:r>
      <w:r w:rsidR="00B2375C">
        <w:rPr>
          <w:rFonts w:cs="Calibri"/>
          <w:sz w:val="24"/>
          <w:szCs w:val="24"/>
        </w:rPr>
        <w:t xml:space="preserve"> </w:t>
      </w:r>
    </w:p>
    <w:p w14:paraId="1E578B99" w14:textId="6E15599C" w:rsidR="0008037F" w:rsidRPr="00BD16C4" w:rsidRDefault="00BD16C4" w:rsidP="00AB18F9">
      <w:pPr>
        <w:autoSpaceDE w:val="0"/>
        <w:autoSpaceDN w:val="0"/>
        <w:adjustRightInd w:val="0"/>
        <w:spacing w:before="120" w:after="120" w:line="360" w:lineRule="auto"/>
        <w:jc w:val="both"/>
        <w:rPr>
          <w:sz w:val="24"/>
          <w:szCs w:val="24"/>
        </w:rPr>
      </w:pPr>
      <w:r>
        <w:rPr>
          <w:b/>
          <w:sz w:val="24"/>
          <w:szCs w:val="24"/>
        </w:rPr>
        <w:t xml:space="preserve">Authorship: </w:t>
      </w:r>
      <w:r>
        <w:rPr>
          <w:sz w:val="24"/>
          <w:szCs w:val="24"/>
        </w:rPr>
        <w:t>The trial design was conceived and funded by MRP, CF and GL. The data was acquired by TM, CF, KL, JC, SR and MRP, with technical assistance for specific data acquisition from LEC, SFM and WHIM. The study was conceived by MRP, CF and GL, designed and coordinated by TM with critical contributions to the analysis, interpretation and written manuscript from CF, GL and MRP. All authors approved the final version for submission.</w:t>
      </w:r>
      <w:r w:rsidR="00281298">
        <w:rPr>
          <w:b/>
          <w:sz w:val="24"/>
          <w:szCs w:val="24"/>
        </w:rPr>
        <w:t xml:space="preserve"> </w:t>
      </w:r>
    </w:p>
    <w:p w14:paraId="1F933CD5" w14:textId="14DD1AAF" w:rsidR="004B4A02" w:rsidRDefault="0008037F" w:rsidP="00B20E01">
      <w:pPr>
        <w:spacing w:line="360" w:lineRule="auto"/>
        <w:jc w:val="both"/>
        <w:rPr>
          <w:b/>
          <w:sz w:val="24"/>
          <w:szCs w:val="24"/>
        </w:rPr>
      </w:pPr>
      <w:r>
        <w:rPr>
          <w:b/>
          <w:sz w:val="24"/>
          <w:szCs w:val="24"/>
        </w:rPr>
        <w:br w:type="page"/>
      </w:r>
      <w:r w:rsidR="004B4A02">
        <w:rPr>
          <w:b/>
          <w:sz w:val="24"/>
          <w:szCs w:val="24"/>
        </w:rPr>
        <w:lastRenderedPageBreak/>
        <w:t>ABSTRACT</w:t>
      </w:r>
    </w:p>
    <w:p w14:paraId="6E917F75" w14:textId="77777777" w:rsidR="004A4857" w:rsidRDefault="004A4857" w:rsidP="00B20E01">
      <w:pPr>
        <w:spacing w:line="360" w:lineRule="auto"/>
        <w:jc w:val="both"/>
        <w:rPr>
          <w:b/>
          <w:sz w:val="24"/>
          <w:szCs w:val="24"/>
        </w:rPr>
      </w:pPr>
      <w:r>
        <w:rPr>
          <w:b/>
          <w:sz w:val="24"/>
          <w:szCs w:val="24"/>
        </w:rPr>
        <w:t>Background:</w:t>
      </w:r>
    </w:p>
    <w:p w14:paraId="5ED3A1AA" w14:textId="047E3D44" w:rsidR="00E27436" w:rsidRDefault="00577862" w:rsidP="00B20E01">
      <w:pPr>
        <w:spacing w:line="360" w:lineRule="auto"/>
        <w:jc w:val="both"/>
        <w:rPr>
          <w:sz w:val="24"/>
          <w:szCs w:val="24"/>
        </w:rPr>
      </w:pPr>
      <w:r w:rsidRPr="00577862">
        <w:rPr>
          <w:sz w:val="24"/>
          <w:szCs w:val="24"/>
        </w:rPr>
        <w:t>The prevention of food allergy is a key priority for reducing the burden of allergic disease</w:t>
      </w:r>
      <w:r w:rsidR="00C67A74">
        <w:rPr>
          <w:sz w:val="24"/>
          <w:szCs w:val="24"/>
        </w:rPr>
        <w:t xml:space="preserve">. </w:t>
      </w:r>
      <w:r w:rsidR="00566424">
        <w:rPr>
          <w:sz w:val="24"/>
          <w:szCs w:val="24"/>
        </w:rPr>
        <w:t xml:space="preserve">Environmental exposures modulate the </w:t>
      </w:r>
      <w:r w:rsidR="0010711F">
        <w:rPr>
          <w:sz w:val="24"/>
          <w:szCs w:val="24"/>
        </w:rPr>
        <w:t>risk of developing food allergy and some of this may be mediated by the infants’ developing microbiome. However, the</w:t>
      </w:r>
      <w:r w:rsidR="00C67A74">
        <w:rPr>
          <w:sz w:val="24"/>
          <w:szCs w:val="24"/>
        </w:rPr>
        <w:t xml:space="preserve"> role of potentially protective environmental exposures</w:t>
      </w:r>
      <w:r w:rsidR="0010711F">
        <w:rPr>
          <w:sz w:val="24"/>
          <w:szCs w:val="24"/>
        </w:rPr>
        <w:t>,</w:t>
      </w:r>
      <w:r w:rsidRPr="00577862">
        <w:rPr>
          <w:sz w:val="24"/>
          <w:szCs w:val="24"/>
        </w:rPr>
        <w:t xml:space="preserve"> </w:t>
      </w:r>
      <w:r w:rsidR="00E27436" w:rsidRPr="00577862">
        <w:rPr>
          <w:sz w:val="24"/>
          <w:szCs w:val="24"/>
        </w:rPr>
        <w:t>such as pet ownership</w:t>
      </w:r>
      <w:r w:rsidR="0010711F">
        <w:rPr>
          <w:sz w:val="24"/>
          <w:szCs w:val="24"/>
        </w:rPr>
        <w:t>,</w:t>
      </w:r>
      <w:r w:rsidR="00E27436" w:rsidRPr="00577862">
        <w:rPr>
          <w:sz w:val="24"/>
          <w:szCs w:val="24"/>
        </w:rPr>
        <w:t xml:space="preserve"> are largely un-investigated</w:t>
      </w:r>
      <w:r w:rsidR="00B930B8">
        <w:rPr>
          <w:sz w:val="24"/>
          <w:szCs w:val="24"/>
        </w:rPr>
        <w:t xml:space="preserve"> with respect to food allergy</w:t>
      </w:r>
      <w:r w:rsidR="00E27436" w:rsidRPr="00577862">
        <w:rPr>
          <w:sz w:val="24"/>
          <w:szCs w:val="24"/>
        </w:rPr>
        <w:t>.</w:t>
      </w:r>
    </w:p>
    <w:p w14:paraId="77EDE1D4" w14:textId="77777777" w:rsidR="004A4857" w:rsidRDefault="004A4857" w:rsidP="00B20E01">
      <w:pPr>
        <w:spacing w:line="360" w:lineRule="auto"/>
        <w:jc w:val="both"/>
        <w:rPr>
          <w:b/>
          <w:sz w:val="24"/>
          <w:szCs w:val="24"/>
        </w:rPr>
      </w:pPr>
      <w:r>
        <w:rPr>
          <w:b/>
          <w:sz w:val="24"/>
          <w:szCs w:val="24"/>
        </w:rPr>
        <w:t>Methods:</w:t>
      </w:r>
    </w:p>
    <w:p w14:paraId="7BFD7181" w14:textId="7362F661" w:rsidR="00E27436" w:rsidRDefault="00E27436" w:rsidP="0010711F">
      <w:pPr>
        <w:autoSpaceDE w:val="0"/>
        <w:autoSpaceDN w:val="0"/>
        <w:adjustRightInd w:val="0"/>
        <w:spacing w:before="120" w:after="120" w:line="360" w:lineRule="auto"/>
        <w:jc w:val="both"/>
        <w:rPr>
          <w:rFonts w:eastAsia="Times New Roman"/>
          <w:sz w:val="24"/>
          <w:szCs w:val="24"/>
          <w:lang w:eastAsia="en-GB"/>
        </w:rPr>
      </w:pPr>
      <w:r w:rsidRPr="00A61073">
        <w:rPr>
          <w:rFonts w:eastAsia="Times New Roman"/>
          <w:sz w:val="24"/>
          <w:szCs w:val="24"/>
          <w:lang w:eastAsia="en-GB"/>
        </w:rPr>
        <w:t xml:space="preserve">We </w:t>
      </w:r>
      <w:r>
        <w:rPr>
          <w:rFonts w:eastAsia="Times New Roman"/>
          <w:sz w:val="24"/>
          <w:szCs w:val="24"/>
          <w:lang w:eastAsia="en-GB"/>
        </w:rPr>
        <w:t xml:space="preserve">performed a secondary cohort analysis in the Enquiring About Tolerance (EAT) study, which </w:t>
      </w:r>
      <w:r w:rsidRPr="00A61073">
        <w:rPr>
          <w:rFonts w:eastAsia="Times New Roman"/>
          <w:sz w:val="24"/>
          <w:szCs w:val="24"/>
          <w:lang w:eastAsia="en-GB"/>
        </w:rPr>
        <w:t>enrolled 1,303 three</w:t>
      </w:r>
      <w:r w:rsidR="00514ABE">
        <w:rPr>
          <w:rFonts w:eastAsia="Times New Roman"/>
          <w:sz w:val="24"/>
          <w:szCs w:val="24"/>
          <w:lang w:eastAsia="en-GB"/>
        </w:rPr>
        <w:t>-</w:t>
      </w:r>
      <w:r w:rsidRPr="00A61073">
        <w:rPr>
          <w:rFonts w:eastAsia="Times New Roman"/>
          <w:sz w:val="24"/>
          <w:szCs w:val="24"/>
          <w:lang w:eastAsia="en-GB"/>
        </w:rPr>
        <w:t xml:space="preserve">month infants onto a </w:t>
      </w:r>
      <w:r w:rsidR="00B20E01">
        <w:rPr>
          <w:rFonts w:eastAsia="Times New Roman"/>
          <w:sz w:val="24"/>
          <w:szCs w:val="24"/>
          <w:lang w:eastAsia="en-GB"/>
        </w:rPr>
        <w:t>randomise</w:t>
      </w:r>
      <w:r w:rsidRPr="00A61073">
        <w:rPr>
          <w:rFonts w:eastAsia="Times New Roman"/>
          <w:sz w:val="24"/>
          <w:szCs w:val="24"/>
          <w:lang w:eastAsia="en-GB"/>
        </w:rPr>
        <w:t xml:space="preserve">d trial </w:t>
      </w:r>
      <w:r>
        <w:rPr>
          <w:rFonts w:eastAsia="Times New Roman"/>
          <w:sz w:val="24"/>
          <w:szCs w:val="24"/>
          <w:lang w:eastAsia="en-GB"/>
        </w:rPr>
        <w:t>to prevent</w:t>
      </w:r>
      <w:r w:rsidRPr="00A61073">
        <w:rPr>
          <w:rFonts w:eastAsia="Times New Roman"/>
          <w:sz w:val="24"/>
          <w:szCs w:val="24"/>
          <w:lang w:eastAsia="en-GB"/>
        </w:rPr>
        <w:t xml:space="preserve"> food allergy.</w:t>
      </w:r>
      <w:r>
        <w:rPr>
          <w:rFonts w:eastAsia="Times New Roman"/>
          <w:sz w:val="24"/>
          <w:szCs w:val="24"/>
          <w:lang w:eastAsia="en-GB"/>
        </w:rPr>
        <w:t xml:space="preserve"> </w:t>
      </w:r>
      <w:r w:rsidR="008B6073">
        <w:rPr>
          <w:rFonts w:eastAsia="Times New Roman"/>
          <w:sz w:val="24"/>
          <w:szCs w:val="24"/>
          <w:lang w:eastAsia="en-GB"/>
        </w:rPr>
        <w:t>A survey elicited d</w:t>
      </w:r>
      <w:r w:rsidR="006E4D98">
        <w:rPr>
          <w:sz w:val="24"/>
          <w:szCs w:val="24"/>
        </w:rPr>
        <w:t>omestic animal ownership and p</w:t>
      </w:r>
      <w:r>
        <w:rPr>
          <w:rFonts w:eastAsia="Times New Roman"/>
          <w:sz w:val="24"/>
          <w:szCs w:val="24"/>
          <w:lang w:eastAsia="en-GB"/>
        </w:rPr>
        <w:t xml:space="preserve">articipants were examined for atopic dermatitis (AD) at enrolment. </w:t>
      </w:r>
      <w:r w:rsidR="00873A27">
        <w:rPr>
          <w:rFonts w:eastAsia="Times New Roman"/>
          <w:sz w:val="24"/>
          <w:szCs w:val="24"/>
          <w:lang w:eastAsia="en-GB"/>
        </w:rPr>
        <w:t>Sensitisation</w:t>
      </w:r>
      <w:r>
        <w:rPr>
          <w:rFonts w:eastAsia="Times New Roman"/>
          <w:sz w:val="24"/>
          <w:szCs w:val="24"/>
          <w:lang w:eastAsia="en-GB"/>
        </w:rPr>
        <w:t xml:space="preserve"> to foods and aeroallergens were </w:t>
      </w:r>
      <w:r w:rsidR="007C1666">
        <w:rPr>
          <w:rFonts w:eastAsia="Times New Roman"/>
          <w:sz w:val="24"/>
          <w:szCs w:val="24"/>
          <w:lang w:eastAsia="en-GB"/>
        </w:rPr>
        <w:t xml:space="preserve">elicited </w:t>
      </w:r>
      <w:r>
        <w:rPr>
          <w:rFonts w:eastAsia="Times New Roman"/>
          <w:sz w:val="24"/>
          <w:szCs w:val="24"/>
          <w:lang w:eastAsia="en-GB"/>
        </w:rPr>
        <w:t xml:space="preserve">by skin and serum testing at three, </w:t>
      </w:r>
      <w:r w:rsidR="00FF4EFA">
        <w:rPr>
          <w:rFonts w:eastAsia="Times New Roman"/>
          <w:sz w:val="24"/>
          <w:szCs w:val="24"/>
          <w:lang w:eastAsia="en-GB"/>
        </w:rPr>
        <w:t>12</w:t>
      </w:r>
      <w:r>
        <w:rPr>
          <w:rFonts w:eastAsia="Times New Roman"/>
          <w:sz w:val="24"/>
          <w:szCs w:val="24"/>
          <w:lang w:eastAsia="en-GB"/>
        </w:rPr>
        <w:t xml:space="preserve"> and 36 months. F</w:t>
      </w:r>
      <w:r w:rsidRPr="00A61073">
        <w:rPr>
          <w:rFonts w:eastAsia="Times New Roman"/>
          <w:sz w:val="24"/>
          <w:szCs w:val="24"/>
          <w:lang w:eastAsia="en-GB"/>
        </w:rPr>
        <w:t xml:space="preserve">ood allergy status </w:t>
      </w:r>
      <w:r>
        <w:rPr>
          <w:rFonts w:eastAsia="Times New Roman"/>
          <w:sz w:val="24"/>
          <w:szCs w:val="24"/>
          <w:lang w:eastAsia="en-GB"/>
        </w:rPr>
        <w:t xml:space="preserve">was </w:t>
      </w:r>
      <w:r w:rsidRPr="00A61073">
        <w:rPr>
          <w:rFonts w:eastAsia="Times New Roman"/>
          <w:sz w:val="24"/>
          <w:szCs w:val="24"/>
          <w:lang w:eastAsia="en-GB"/>
        </w:rPr>
        <w:t xml:space="preserve">determined </w:t>
      </w:r>
      <w:r>
        <w:rPr>
          <w:rFonts w:eastAsia="Times New Roman"/>
          <w:sz w:val="24"/>
          <w:szCs w:val="24"/>
          <w:lang w:eastAsia="en-GB"/>
        </w:rPr>
        <w:t xml:space="preserve">by </w:t>
      </w:r>
      <w:r w:rsidRPr="00A61073">
        <w:rPr>
          <w:rFonts w:eastAsia="Times New Roman"/>
          <w:sz w:val="24"/>
          <w:szCs w:val="24"/>
          <w:lang w:eastAsia="en-GB"/>
        </w:rPr>
        <w:t>double-blind placebo-controlled food challenges</w:t>
      </w:r>
      <w:r>
        <w:rPr>
          <w:rFonts w:eastAsia="Times New Roman"/>
          <w:sz w:val="24"/>
          <w:szCs w:val="24"/>
          <w:lang w:eastAsia="en-GB"/>
        </w:rPr>
        <w:t xml:space="preserve"> between one and three years</w:t>
      </w:r>
      <w:r w:rsidRPr="00A61073">
        <w:rPr>
          <w:rFonts w:eastAsia="Times New Roman"/>
          <w:sz w:val="24"/>
          <w:szCs w:val="24"/>
          <w:lang w:eastAsia="en-GB"/>
        </w:rPr>
        <w:t xml:space="preserve">. </w:t>
      </w:r>
    </w:p>
    <w:p w14:paraId="0974E54E" w14:textId="77777777" w:rsidR="004A4857" w:rsidRDefault="004A4857" w:rsidP="0010711F">
      <w:pPr>
        <w:spacing w:before="120" w:after="120" w:line="360" w:lineRule="auto"/>
        <w:jc w:val="both"/>
        <w:rPr>
          <w:b/>
          <w:sz w:val="24"/>
          <w:szCs w:val="24"/>
        </w:rPr>
      </w:pPr>
      <w:r>
        <w:rPr>
          <w:b/>
          <w:sz w:val="24"/>
          <w:szCs w:val="24"/>
        </w:rPr>
        <w:t>Results:</w:t>
      </w:r>
    </w:p>
    <w:p w14:paraId="648D8959" w14:textId="1B2B7389" w:rsidR="007F2037" w:rsidRPr="00B3774E" w:rsidRDefault="007F2037" w:rsidP="0010711F">
      <w:pPr>
        <w:spacing w:before="120" w:after="120" w:line="360" w:lineRule="auto"/>
        <w:jc w:val="both"/>
        <w:rPr>
          <w:rFonts w:eastAsia="Times New Roman"/>
          <w:color w:val="000000"/>
          <w:sz w:val="24"/>
          <w:szCs w:val="24"/>
          <w:lang w:eastAsia="en-GB"/>
        </w:rPr>
      </w:pPr>
      <w:r>
        <w:rPr>
          <w:rFonts w:eastAsia="Times New Roman"/>
          <w:sz w:val="24"/>
          <w:szCs w:val="24"/>
          <w:lang w:eastAsia="en-GB"/>
        </w:rPr>
        <w:t xml:space="preserve">Food allergy was diagnosed </w:t>
      </w:r>
      <w:r w:rsidRPr="000A6308">
        <w:rPr>
          <w:rFonts w:eastAsia="Times New Roman"/>
          <w:sz w:val="24"/>
          <w:szCs w:val="24"/>
          <w:lang w:eastAsia="en-GB"/>
        </w:rPr>
        <w:t>among 6.</w:t>
      </w:r>
      <w:r w:rsidR="000A6308" w:rsidRPr="000A6308">
        <w:rPr>
          <w:rFonts w:eastAsia="Times New Roman"/>
          <w:sz w:val="24"/>
          <w:szCs w:val="24"/>
          <w:lang w:eastAsia="en-GB"/>
        </w:rPr>
        <w:t>1</w:t>
      </w:r>
      <w:r w:rsidRPr="000A6308">
        <w:rPr>
          <w:rFonts w:eastAsia="Times New Roman"/>
          <w:sz w:val="24"/>
          <w:szCs w:val="24"/>
          <w:lang w:eastAsia="en-GB"/>
        </w:rPr>
        <w:t>% (</w:t>
      </w:r>
      <w:r w:rsidR="000A6308" w:rsidRPr="000A6308">
        <w:rPr>
          <w:rFonts w:eastAsia="Times New Roman"/>
          <w:sz w:val="24"/>
          <w:szCs w:val="24"/>
          <w:lang w:eastAsia="en-GB"/>
        </w:rPr>
        <w:t>68</w:t>
      </w:r>
      <w:r w:rsidRPr="000A6308">
        <w:rPr>
          <w:rFonts w:eastAsia="Times New Roman"/>
          <w:sz w:val="24"/>
          <w:szCs w:val="24"/>
          <w:lang w:eastAsia="en-GB"/>
        </w:rPr>
        <w:t>/11</w:t>
      </w:r>
      <w:r w:rsidR="000A6308" w:rsidRPr="000A6308">
        <w:rPr>
          <w:rFonts w:eastAsia="Times New Roman"/>
          <w:sz w:val="24"/>
          <w:szCs w:val="24"/>
          <w:lang w:eastAsia="en-GB"/>
        </w:rPr>
        <w:t>24</w:t>
      </w:r>
      <w:r w:rsidRPr="000A6308">
        <w:rPr>
          <w:rFonts w:eastAsia="Times New Roman"/>
          <w:sz w:val="24"/>
          <w:szCs w:val="24"/>
          <w:lang w:eastAsia="en-GB"/>
        </w:rPr>
        <w:t>)</w:t>
      </w:r>
      <w:r w:rsidR="000A6308" w:rsidRPr="000A6308">
        <w:rPr>
          <w:rFonts w:eastAsia="Times New Roman"/>
          <w:sz w:val="24"/>
          <w:szCs w:val="24"/>
          <w:lang w:eastAsia="en-GB"/>
        </w:rPr>
        <w:t xml:space="preserve"> </w:t>
      </w:r>
      <w:r w:rsidRPr="000A6308">
        <w:rPr>
          <w:rFonts w:eastAsia="Times New Roman"/>
          <w:sz w:val="24"/>
          <w:szCs w:val="24"/>
          <w:lang w:eastAsia="en-GB"/>
        </w:rPr>
        <w:t>of</w:t>
      </w:r>
      <w:r w:rsidRPr="003D39F6">
        <w:rPr>
          <w:rFonts w:eastAsia="Times New Roman"/>
          <w:sz w:val="24"/>
          <w:szCs w:val="24"/>
          <w:lang w:eastAsia="en-GB"/>
        </w:rPr>
        <w:t xml:space="preserve"> participants with complete data. No significant relationships were demonstrated between food allergy and </w:t>
      </w:r>
      <w:r>
        <w:rPr>
          <w:rFonts w:eastAsia="Times New Roman"/>
          <w:sz w:val="24"/>
          <w:szCs w:val="24"/>
          <w:lang w:eastAsia="en-GB"/>
        </w:rPr>
        <w:t>caesarean</w:t>
      </w:r>
      <w:r w:rsidRPr="003D39F6">
        <w:rPr>
          <w:rFonts w:eastAsia="Times New Roman"/>
          <w:sz w:val="24"/>
          <w:szCs w:val="24"/>
          <w:lang w:eastAsia="en-GB"/>
        </w:rPr>
        <w:t xml:space="preserve"> delivery, </w:t>
      </w:r>
      <w:r>
        <w:rPr>
          <w:rFonts w:eastAsia="Times New Roman"/>
          <w:sz w:val="24"/>
          <w:szCs w:val="24"/>
          <w:lang w:eastAsia="en-GB"/>
        </w:rPr>
        <w:t xml:space="preserve">infections or </w:t>
      </w:r>
      <w:r w:rsidRPr="003D39F6">
        <w:rPr>
          <w:rFonts w:eastAsia="Times New Roman"/>
          <w:sz w:val="24"/>
          <w:szCs w:val="24"/>
          <w:lang w:eastAsia="en-GB"/>
        </w:rPr>
        <w:t>antibiotic</w:t>
      </w:r>
      <w:r>
        <w:rPr>
          <w:rFonts w:eastAsia="Times New Roman"/>
          <w:sz w:val="24"/>
          <w:szCs w:val="24"/>
          <w:lang w:eastAsia="en-GB"/>
        </w:rPr>
        <w:t xml:space="preserve"> exposure in early life</w:t>
      </w:r>
      <w:r w:rsidRPr="003D39F6">
        <w:rPr>
          <w:rFonts w:eastAsia="Times New Roman"/>
          <w:sz w:val="24"/>
          <w:szCs w:val="24"/>
          <w:lang w:eastAsia="en-GB"/>
        </w:rPr>
        <w:t xml:space="preserve">. After adjusting for </w:t>
      </w:r>
      <w:r>
        <w:rPr>
          <w:rFonts w:eastAsia="Times New Roman"/>
          <w:sz w:val="24"/>
          <w:szCs w:val="24"/>
          <w:lang w:eastAsia="en-GB"/>
        </w:rPr>
        <w:t xml:space="preserve">familial atopic disease, </w:t>
      </w:r>
      <w:r w:rsidR="000A6308">
        <w:rPr>
          <w:rFonts w:eastAsia="Times New Roman"/>
          <w:sz w:val="24"/>
          <w:szCs w:val="24"/>
          <w:lang w:eastAsia="en-GB"/>
        </w:rPr>
        <w:t>mate</w:t>
      </w:r>
      <w:r w:rsidRPr="003D39F6">
        <w:rPr>
          <w:rFonts w:eastAsia="Times New Roman"/>
          <w:sz w:val="24"/>
          <w:szCs w:val="24"/>
          <w:lang w:eastAsia="en-GB"/>
        </w:rPr>
        <w:t>r</w:t>
      </w:r>
      <w:r>
        <w:rPr>
          <w:rFonts w:eastAsia="Times New Roman"/>
          <w:sz w:val="24"/>
          <w:szCs w:val="24"/>
          <w:lang w:eastAsia="en-GB"/>
        </w:rPr>
        <w:t>nal dog/cat sensitisation and participant AD,</w:t>
      </w:r>
      <w:r w:rsidRPr="003D39F6">
        <w:rPr>
          <w:rFonts w:eastAsia="Times New Roman"/>
          <w:sz w:val="24"/>
          <w:szCs w:val="24"/>
          <w:lang w:eastAsia="en-GB"/>
        </w:rPr>
        <w:t xml:space="preserve"> living with dogs</w:t>
      </w:r>
      <w:r>
        <w:rPr>
          <w:rFonts w:eastAsia="Times New Roman"/>
          <w:sz w:val="24"/>
          <w:szCs w:val="24"/>
          <w:lang w:eastAsia="en-GB"/>
        </w:rPr>
        <w:t xml:space="preserve"> was associated with </w:t>
      </w:r>
      <w:r w:rsidRPr="000A6308">
        <w:rPr>
          <w:rFonts w:eastAsia="Times New Roman"/>
          <w:sz w:val="24"/>
          <w:szCs w:val="24"/>
          <w:lang w:eastAsia="en-GB"/>
        </w:rPr>
        <w:t>a 9</w:t>
      </w:r>
      <w:r w:rsidR="000A6308" w:rsidRPr="000A6308">
        <w:rPr>
          <w:rFonts w:eastAsia="Times New Roman"/>
          <w:sz w:val="24"/>
          <w:szCs w:val="24"/>
          <w:lang w:eastAsia="en-GB"/>
        </w:rPr>
        <w:t>0</w:t>
      </w:r>
      <w:r w:rsidRPr="000A6308">
        <w:rPr>
          <w:rFonts w:eastAsia="Times New Roman"/>
          <w:sz w:val="24"/>
          <w:szCs w:val="24"/>
          <w:lang w:eastAsia="en-GB"/>
        </w:rPr>
        <w:t>%</w:t>
      </w:r>
      <w:r>
        <w:rPr>
          <w:rFonts w:eastAsia="Times New Roman"/>
          <w:sz w:val="24"/>
          <w:szCs w:val="24"/>
          <w:lang w:eastAsia="en-GB"/>
        </w:rPr>
        <w:t xml:space="preserve"> reduction in the</w:t>
      </w:r>
      <w:r w:rsidR="00912948">
        <w:rPr>
          <w:rFonts w:eastAsia="Times New Roman"/>
          <w:sz w:val="24"/>
          <w:szCs w:val="24"/>
          <w:lang w:eastAsia="en-GB"/>
        </w:rPr>
        <w:t xml:space="preserve"> odds of</w:t>
      </w:r>
      <w:r>
        <w:rPr>
          <w:rFonts w:eastAsia="Times New Roman"/>
          <w:sz w:val="24"/>
          <w:szCs w:val="24"/>
          <w:lang w:eastAsia="en-GB"/>
        </w:rPr>
        <w:t xml:space="preserve"> infant</w:t>
      </w:r>
      <w:r w:rsidR="00912948">
        <w:rPr>
          <w:rFonts w:eastAsia="Times New Roman"/>
          <w:sz w:val="24"/>
          <w:szCs w:val="24"/>
          <w:lang w:eastAsia="en-GB"/>
        </w:rPr>
        <w:t>s</w:t>
      </w:r>
      <w:r>
        <w:rPr>
          <w:rFonts w:eastAsia="Times New Roman"/>
          <w:sz w:val="24"/>
          <w:szCs w:val="24"/>
          <w:lang w:eastAsia="en-GB"/>
        </w:rPr>
        <w:t xml:space="preserve"> developing food allergy (adjusted </w:t>
      </w:r>
      <w:r w:rsidRPr="000A6308">
        <w:rPr>
          <w:rFonts w:eastAsia="Times New Roman"/>
          <w:sz w:val="24"/>
          <w:szCs w:val="24"/>
          <w:lang w:eastAsia="en-GB"/>
        </w:rPr>
        <w:t>Odds Ratio (aOR) 0.</w:t>
      </w:r>
      <w:r w:rsidR="000A6308" w:rsidRPr="000A6308">
        <w:rPr>
          <w:rFonts w:eastAsia="Times New Roman"/>
          <w:sz w:val="24"/>
          <w:szCs w:val="24"/>
          <w:lang w:eastAsia="en-GB"/>
        </w:rPr>
        <w:t>1</w:t>
      </w:r>
      <w:r w:rsidRPr="000A6308">
        <w:rPr>
          <w:rFonts w:eastAsia="Times New Roman"/>
          <w:sz w:val="24"/>
          <w:szCs w:val="24"/>
          <w:lang w:eastAsia="en-GB"/>
        </w:rPr>
        <w:t>0 (</w:t>
      </w:r>
      <w:r w:rsidR="00577862" w:rsidRPr="000A6308">
        <w:rPr>
          <w:rFonts w:eastAsia="Times New Roman"/>
          <w:sz w:val="24"/>
          <w:szCs w:val="24"/>
          <w:lang w:eastAsia="en-GB"/>
        </w:rPr>
        <w:t xml:space="preserve">Confidence Interval (CI) </w:t>
      </w:r>
      <w:r w:rsidRPr="000A6308">
        <w:rPr>
          <w:rFonts w:eastAsia="Times New Roman"/>
          <w:sz w:val="24"/>
          <w:szCs w:val="24"/>
          <w:lang w:eastAsia="en-GB"/>
        </w:rPr>
        <w:t>0.</w:t>
      </w:r>
      <w:r w:rsidR="00997A15" w:rsidRPr="000A6308">
        <w:rPr>
          <w:rFonts w:eastAsia="Times New Roman"/>
          <w:sz w:val="24"/>
          <w:szCs w:val="24"/>
          <w:lang w:eastAsia="en-GB"/>
        </w:rPr>
        <w:t>01</w:t>
      </w:r>
      <w:r w:rsidRPr="000A6308">
        <w:rPr>
          <w:rFonts w:eastAsia="Times New Roman"/>
          <w:sz w:val="24"/>
          <w:szCs w:val="24"/>
          <w:lang w:eastAsia="en-GB"/>
        </w:rPr>
        <w:t>-</w:t>
      </w:r>
      <w:r w:rsidR="00997A15" w:rsidRPr="000A6308">
        <w:rPr>
          <w:rFonts w:eastAsia="Times New Roman"/>
          <w:sz w:val="24"/>
          <w:szCs w:val="24"/>
          <w:lang w:eastAsia="en-GB"/>
        </w:rPr>
        <w:t>0</w:t>
      </w:r>
      <w:r w:rsidRPr="000A6308">
        <w:rPr>
          <w:rFonts w:eastAsia="Times New Roman"/>
          <w:sz w:val="24"/>
          <w:szCs w:val="24"/>
          <w:lang w:eastAsia="en-GB"/>
        </w:rPr>
        <w:t>.</w:t>
      </w:r>
      <w:r w:rsidR="000A6308" w:rsidRPr="000A6308">
        <w:rPr>
          <w:rFonts w:eastAsia="Times New Roman"/>
          <w:sz w:val="24"/>
          <w:szCs w:val="24"/>
          <w:lang w:eastAsia="en-GB"/>
        </w:rPr>
        <w:t>71</w:t>
      </w:r>
      <w:r w:rsidRPr="000A6308">
        <w:rPr>
          <w:rFonts w:eastAsia="Times New Roman"/>
          <w:sz w:val="24"/>
          <w:szCs w:val="24"/>
          <w:lang w:eastAsia="en-GB"/>
        </w:rPr>
        <w:t>),</w:t>
      </w:r>
      <w:r w:rsidR="009C58C8" w:rsidRPr="000A6308">
        <w:rPr>
          <w:rFonts w:eastAsia="Times New Roman"/>
          <w:sz w:val="24"/>
          <w:szCs w:val="24"/>
          <w:lang w:eastAsia="en-GB"/>
        </w:rPr>
        <w:t xml:space="preserve"> </w:t>
      </w:r>
      <w:r w:rsidRPr="000A6308">
        <w:rPr>
          <w:rFonts w:eastAsia="Times New Roman"/>
          <w:sz w:val="24"/>
          <w:szCs w:val="24"/>
          <w:lang w:eastAsia="en-GB"/>
        </w:rPr>
        <w:t>p=0.</w:t>
      </w:r>
      <w:r w:rsidR="00997A15" w:rsidRPr="000A6308">
        <w:rPr>
          <w:rFonts w:eastAsia="Times New Roman"/>
          <w:sz w:val="24"/>
          <w:szCs w:val="24"/>
          <w:lang w:eastAsia="en-GB"/>
        </w:rPr>
        <w:t>02</w:t>
      </w:r>
      <w:r w:rsidRPr="000A6308">
        <w:rPr>
          <w:rFonts w:eastAsia="Times New Roman"/>
          <w:sz w:val="24"/>
          <w:szCs w:val="24"/>
          <w:lang w:eastAsia="en-GB"/>
        </w:rPr>
        <w:t>). None of the 49 infants living</w:t>
      </w:r>
      <w:r w:rsidRPr="0006500A">
        <w:rPr>
          <w:rFonts w:eastAsia="Times New Roman"/>
          <w:sz w:val="24"/>
          <w:szCs w:val="24"/>
          <w:lang w:eastAsia="en-GB"/>
        </w:rPr>
        <w:t xml:space="preserve"> with at least two dogs</w:t>
      </w:r>
      <w:r w:rsidR="0006500A">
        <w:rPr>
          <w:rFonts w:eastAsia="Times New Roman"/>
          <w:sz w:val="24"/>
          <w:szCs w:val="24"/>
          <w:lang w:eastAsia="en-GB"/>
        </w:rPr>
        <w:t xml:space="preserve"> </w:t>
      </w:r>
      <w:r w:rsidRPr="0006500A">
        <w:rPr>
          <w:rFonts w:eastAsia="Times New Roman"/>
          <w:sz w:val="24"/>
          <w:szCs w:val="24"/>
          <w:lang w:eastAsia="en-GB"/>
        </w:rPr>
        <w:t xml:space="preserve">developed food allergy, suggesting a </w:t>
      </w:r>
      <w:r w:rsidRPr="000A6308">
        <w:rPr>
          <w:rFonts w:eastAsia="Times New Roman"/>
          <w:sz w:val="24"/>
          <w:szCs w:val="24"/>
          <w:lang w:eastAsia="en-GB"/>
        </w:rPr>
        <w:t xml:space="preserve">dose response relationship (each dog owned aOR </w:t>
      </w:r>
      <w:r w:rsidRPr="000A6308">
        <w:rPr>
          <w:color w:val="000000"/>
          <w:sz w:val="24"/>
          <w:szCs w:val="24"/>
          <w:lang w:eastAsia="en-GB"/>
        </w:rPr>
        <w:t>0.1</w:t>
      </w:r>
      <w:r w:rsidR="000A6308">
        <w:rPr>
          <w:color w:val="000000"/>
          <w:sz w:val="24"/>
          <w:szCs w:val="24"/>
          <w:lang w:eastAsia="en-GB"/>
        </w:rPr>
        <w:t>2</w:t>
      </w:r>
      <w:r w:rsidRPr="000A6308">
        <w:rPr>
          <w:color w:val="000000"/>
          <w:sz w:val="24"/>
          <w:szCs w:val="24"/>
          <w:lang w:eastAsia="en-GB"/>
        </w:rPr>
        <w:t xml:space="preserve"> (</w:t>
      </w:r>
      <w:r w:rsidR="00577862" w:rsidRPr="000A6308">
        <w:rPr>
          <w:color w:val="000000"/>
          <w:sz w:val="24"/>
          <w:szCs w:val="24"/>
          <w:lang w:eastAsia="en-GB"/>
        </w:rPr>
        <w:t xml:space="preserve">CI </w:t>
      </w:r>
      <w:r w:rsidRPr="000A6308">
        <w:rPr>
          <w:color w:val="000000"/>
          <w:sz w:val="24"/>
          <w:szCs w:val="24"/>
          <w:lang w:eastAsia="en-GB"/>
        </w:rPr>
        <w:t>0.02–0.</w:t>
      </w:r>
      <w:r w:rsidR="000A6308">
        <w:rPr>
          <w:color w:val="000000"/>
          <w:sz w:val="24"/>
          <w:szCs w:val="24"/>
          <w:lang w:eastAsia="en-GB"/>
        </w:rPr>
        <w:t>81</w:t>
      </w:r>
      <w:r w:rsidRPr="000A6308">
        <w:rPr>
          <w:color w:val="000000"/>
          <w:sz w:val="24"/>
          <w:szCs w:val="24"/>
          <w:lang w:eastAsia="en-GB"/>
        </w:rPr>
        <w:t>), p=0.0</w:t>
      </w:r>
      <w:r w:rsidR="000A6308">
        <w:rPr>
          <w:color w:val="000000"/>
          <w:sz w:val="24"/>
          <w:szCs w:val="24"/>
          <w:lang w:eastAsia="en-GB"/>
        </w:rPr>
        <w:t>3</w:t>
      </w:r>
      <w:r w:rsidRPr="000A6308">
        <w:rPr>
          <w:color w:val="000000"/>
          <w:sz w:val="24"/>
          <w:szCs w:val="24"/>
          <w:lang w:eastAsia="en-GB"/>
        </w:rPr>
        <w:t>).</w:t>
      </w:r>
      <w:r w:rsidR="009C58C8" w:rsidRPr="000A6308">
        <w:rPr>
          <w:color w:val="000000"/>
          <w:sz w:val="24"/>
          <w:szCs w:val="24"/>
          <w:lang w:eastAsia="en-GB"/>
        </w:rPr>
        <w:t xml:space="preserve"> </w:t>
      </w:r>
      <w:r w:rsidRPr="000A6308">
        <w:rPr>
          <w:rFonts w:eastAsia="Times New Roman"/>
          <w:color w:val="000000"/>
          <w:sz w:val="24"/>
          <w:szCs w:val="24"/>
          <w:lang w:eastAsia="en-GB"/>
        </w:rPr>
        <w:t>No relationship was</w:t>
      </w:r>
      <w:r w:rsidRPr="006B6A43">
        <w:rPr>
          <w:rFonts w:eastAsia="Times New Roman"/>
          <w:color w:val="000000"/>
          <w:sz w:val="24"/>
          <w:szCs w:val="24"/>
          <w:lang w:eastAsia="en-GB"/>
        </w:rPr>
        <w:t xml:space="preserve"> demonstrated between owning dogs</w:t>
      </w:r>
      <w:r w:rsidR="00194D9C">
        <w:rPr>
          <w:rFonts w:eastAsia="Times New Roman"/>
          <w:color w:val="000000"/>
          <w:sz w:val="24"/>
          <w:szCs w:val="24"/>
          <w:lang w:eastAsia="en-GB"/>
        </w:rPr>
        <w:t xml:space="preserve"> or cats</w:t>
      </w:r>
      <w:r w:rsidRPr="006B6A43">
        <w:rPr>
          <w:rFonts w:eastAsia="Times New Roman"/>
          <w:color w:val="000000"/>
          <w:sz w:val="24"/>
          <w:szCs w:val="24"/>
          <w:lang w:eastAsia="en-GB"/>
        </w:rPr>
        <w:t xml:space="preserve"> and the development of AD.</w:t>
      </w:r>
      <w:r>
        <w:rPr>
          <w:rFonts w:eastAsia="Times New Roman"/>
          <w:color w:val="000000"/>
          <w:sz w:val="24"/>
          <w:szCs w:val="24"/>
          <w:lang w:eastAsia="en-GB"/>
        </w:rPr>
        <w:t xml:space="preserve"> </w:t>
      </w:r>
    </w:p>
    <w:p w14:paraId="24DAF506" w14:textId="77777777" w:rsidR="006E4D98" w:rsidRPr="002F50C6" w:rsidRDefault="006E4D98" w:rsidP="00B20E01">
      <w:pPr>
        <w:spacing w:line="360" w:lineRule="auto"/>
        <w:jc w:val="both"/>
        <w:rPr>
          <w:rFonts w:eastAsia="Times New Roman"/>
          <w:color w:val="000000"/>
          <w:sz w:val="24"/>
          <w:szCs w:val="24"/>
          <w:lang w:eastAsia="en-GB"/>
        </w:rPr>
      </w:pPr>
      <w:r w:rsidRPr="003D39F6">
        <w:rPr>
          <w:b/>
          <w:sz w:val="24"/>
          <w:szCs w:val="24"/>
        </w:rPr>
        <w:t>Conclusion</w:t>
      </w:r>
      <w:r>
        <w:rPr>
          <w:b/>
          <w:sz w:val="24"/>
          <w:szCs w:val="24"/>
        </w:rPr>
        <w:t>:</w:t>
      </w:r>
    </w:p>
    <w:p w14:paraId="7EF6AAE9" w14:textId="77777777" w:rsidR="006E4D98" w:rsidRDefault="006E4D98" w:rsidP="00B20E01">
      <w:pPr>
        <w:spacing w:line="360" w:lineRule="auto"/>
        <w:jc w:val="both"/>
        <w:rPr>
          <w:sz w:val="24"/>
          <w:szCs w:val="24"/>
        </w:rPr>
      </w:pPr>
      <w:r>
        <w:rPr>
          <w:sz w:val="24"/>
          <w:szCs w:val="24"/>
        </w:rPr>
        <w:t xml:space="preserve">Dog </w:t>
      </w:r>
      <w:r w:rsidRPr="009C58C8">
        <w:rPr>
          <w:sz w:val="24"/>
          <w:szCs w:val="24"/>
        </w:rPr>
        <w:t>ownership in infancy may</w:t>
      </w:r>
      <w:r>
        <w:rPr>
          <w:sz w:val="24"/>
          <w:szCs w:val="24"/>
        </w:rPr>
        <w:t xml:space="preserve"> prevent</w:t>
      </w:r>
      <w:r w:rsidRPr="00A61073">
        <w:rPr>
          <w:sz w:val="24"/>
          <w:szCs w:val="24"/>
        </w:rPr>
        <w:t xml:space="preserve"> </w:t>
      </w:r>
      <w:r>
        <w:rPr>
          <w:sz w:val="24"/>
          <w:szCs w:val="24"/>
        </w:rPr>
        <w:t>food allergy</w:t>
      </w:r>
      <w:r w:rsidRPr="00A61073">
        <w:rPr>
          <w:sz w:val="24"/>
          <w:szCs w:val="24"/>
        </w:rPr>
        <w:t>.</w:t>
      </w:r>
    </w:p>
    <w:p w14:paraId="3AA9C521" w14:textId="2AEDEDF0" w:rsidR="00D205BF" w:rsidRPr="00216852" w:rsidRDefault="00D205BF" w:rsidP="00B20E01">
      <w:pPr>
        <w:spacing w:line="360" w:lineRule="auto"/>
        <w:jc w:val="both"/>
        <w:rPr>
          <w:color w:val="333333"/>
          <w:sz w:val="24"/>
          <w:szCs w:val="24"/>
          <w:lang w:val="en"/>
        </w:rPr>
      </w:pPr>
      <w:r w:rsidRPr="003D39F6">
        <w:rPr>
          <w:rFonts w:eastAsia="Times New Roman"/>
          <w:b/>
          <w:sz w:val="24"/>
          <w:szCs w:val="24"/>
          <w:lang w:eastAsia="en-GB"/>
        </w:rPr>
        <w:t xml:space="preserve">Keywords: </w:t>
      </w:r>
      <w:r w:rsidR="00E27436">
        <w:rPr>
          <w:rFonts w:eastAsia="Times New Roman"/>
          <w:sz w:val="24"/>
          <w:szCs w:val="24"/>
          <w:lang w:eastAsia="en-GB"/>
        </w:rPr>
        <w:t>D</w:t>
      </w:r>
      <w:r w:rsidRPr="003D39F6">
        <w:rPr>
          <w:rFonts w:eastAsia="Times New Roman"/>
          <w:sz w:val="24"/>
          <w:szCs w:val="24"/>
          <w:lang w:eastAsia="en-GB"/>
        </w:rPr>
        <w:t xml:space="preserve">ogs, </w:t>
      </w:r>
      <w:r w:rsidR="00610101">
        <w:rPr>
          <w:rFonts w:eastAsia="Times New Roman"/>
          <w:sz w:val="24"/>
          <w:szCs w:val="24"/>
          <w:lang w:eastAsia="en-GB"/>
        </w:rPr>
        <w:t xml:space="preserve">domestic pets, </w:t>
      </w:r>
      <w:r>
        <w:rPr>
          <w:rFonts w:eastAsia="Times New Roman"/>
          <w:sz w:val="24"/>
          <w:szCs w:val="24"/>
          <w:lang w:eastAsia="en-GB"/>
        </w:rPr>
        <w:t>food allergy, microbiome,</w:t>
      </w:r>
      <w:r w:rsidR="00E27436">
        <w:rPr>
          <w:rFonts w:eastAsia="Times New Roman"/>
          <w:sz w:val="24"/>
          <w:szCs w:val="24"/>
          <w:lang w:eastAsia="en-GB"/>
        </w:rPr>
        <w:t xml:space="preserve"> </w:t>
      </w:r>
      <w:r>
        <w:rPr>
          <w:rFonts w:eastAsia="Times New Roman"/>
          <w:sz w:val="24"/>
          <w:szCs w:val="24"/>
          <w:lang w:eastAsia="en-GB"/>
        </w:rPr>
        <w:t>prevention</w:t>
      </w:r>
    </w:p>
    <w:p w14:paraId="1DFC5CC1" w14:textId="77777777" w:rsidR="00AD55FA" w:rsidRDefault="006B6A43" w:rsidP="00B20E01">
      <w:pPr>
        <w:spacing w:line="360" w:lineRule="auto"/>
        <w:jc w:val="both"/>
        <w:rPr>
          <w:rFonts w:eastAsia="Times New Roman"/>
          <w:b/>
          <w:sz w:val="24"/>
          <w:szCs w:val="24"/>
          <w:lang w:eastAsia="en-GB"/>
        </w:rPr>
      </w:pPr>
      <w:r>
        <w:rPr>
          <w:rFonts w:eastAsia="Times New Roman"/>
          <w:b/>
          <w:sz w:val="24"/>
          <w:szCs w:val="24"/>
          <w:lang w:eastAsia="en-GB"/>
        </w:rPr>
        <w:br w:type="page"/>
      </w:r>
      <w:r w:rsidR="00D205BF">
        <w:rPr>
          <w:rFonts w:eastAsia="Times New Roman"/>
          <w:b/>
          <w:sz w:val="24"/>
          <w:szCs w:val="24"/>
          <w:lang w:eastAsia="en-GB"/>
        </w:rPr>
        <w:lastRenderedPageBreak/>
        <w:t>Abbreviations</w:t>
      </w:r>
    </w:p>
    <w:p w14:paraId="757F22D0" w14:textId="77777777" w:rsidR="00D205BF" w:rsidRDefault="00D205BF" w:rsidP="00B20E01">
      <w:pPr>
        <w:spacing w:line="360" w:lineRule="auto"/>
        <w:jc w:val="both"/>
        <w:rPr>
          <w:rFonts w:eastAsia="Times New Roman"/>
          <w:sz w:val="24"/>
          <w:szCs w:val="24"/>
          <w:lang w:eastAsia="en-GB"/>
        </w:rPr>
      </w:pPr>
      <w:r>
        <w:rPr>
          <w:rFonts w:eastAsia="Times New Roman"/>
          <w:sz w:val="24"/>
          <w:szCs w:val="24"/>
          <w:lang w:eastAsia="en-GB"/>
        </w:rPr>
        <w:t>AD</w:t>
      </w:r>
      <w:r>
        <w:rPr>
          <w:rFonts w:eastAsia="Times New Roman"/>
          <w:sz w:val="24"/>
          <w:szCs w:val="24"/>
          <w:lang w:eastAsia="en-GB"/>
        </w:rPr>
        <w:tab/>
      </w:r>
      <w:r>
        <w:rPr>
          <w:rFonts w:eastAsia="Times New Roman"/>
          <w:sz w:val="24"/>
          <w:szCs w:val="24"/>
          <w:lang w:eastAsia="en-GB"/>
        </w:rPr>
        <w:tab/>
        <w:t>Atopic dermatitis</w:t>
      </w:r>
    </w:p>
    <w:p w14:paraId="29678970" w14:textId="77777777" w:rsidR="00D205BF" w:rsidRDefault="00D205BF" w:rsidP="00B20E01">
      <w:pPr>
        <w:spacing w:line="360" w:lineRule="auto"/>
        <w:jc w:val="both"/>
        <w:rPr>
          <w:rFonts w:eastAsia="Times New Roman"/>
          <w:sz w:val="24"/>
          <w:szCs w:val="24"/>
          <w:lang w:eastAsia="en-GB"/>
        </w:rPr>
      </w:pPr>
      <w:r>
        <w:rPr>
          <w:rFonts w:eastAsia="Times New Roman"/>
          <w:sz w:val="24"/>
          <w:szCs w:val="24"/>
          <w:lang w:eastAsia="en-GB"/>
        </w:rPr>
        <w:t>aOR</w:t>
      </w:r>
      <w:r>
        <w:rPr>
          <w:rFonts w:eastAsia="Times New Roman"/>
          <w:sz w:val="24"/>
          <w:szCs w:val="24"/>
          <w:lang w:eastAsia="en-GB"/>
        </w:rPr>
        <w:tab/>
      </w:r>
      <w:r>
        <w:rPr>
          <w:rFonts w:eastAsia="Times New Roman"/>
          <w:sz w:val="24"/>
          <w:szCs w:val="24"/>
          <w:lang w:eastAsia="en-GB"/>
        </w:rPr>
        <w:tab/>
        <w:t>Adjusted odds ratio</w:t>
      </w:r>
    </w:p>
    <w:p w14:paraId="04105B8B" w14:textId="77777777" w:rsidR="00D205BF" w:rsidRDefault="00D205BF" w:rsidP="00B20E01">
      <w:pPr>
        <w:spacing w:line="360" w:lineRule="auto"/>
        <w:jc w:val="both"/>
        <w:rPr>
          <w:rFonts w:eastAsia="Times New Roman"/>
          <w:sz w:val="24"/>
          <w:szCs w:val="24"/>
          <w:lang w:eastAsia="en-GB"/>
        </w:rPr>
      </w:pPr>
      <w:r>
        <w:rPr>
          <w:rFonts w:eastAsia="Times New Roman"/>
          <w:sz w:val="24"/>
          <w:szCs w:val="24"/>
          <w:lang w:eastAsia="en-GB"/>
        </w:rPr>
        <w:t>CI</w:t>
      </w:r>
      <w:r>
        <w:rPr>
          <w:rFonts w:eastAsia="Times New Roman"/>
          <w:sz w:val="24"/>
          <w:szCs w:val="24"/>
          <w:lang w:eastAsia="en-GB"/>
        </w:rPr>
        <w:tab/>
      </w:r>
      <w:r>
        <w:rPr>
          <w:rFonts w:eastAsia="Times New Roman"/>
          <w:sz w:val="24"/>
          <w:szCs w:val="24"/>
          <w:lang w:eastAsia="en-GB"/>
        </w:rPr>
        <w:tab/>
        <w:t>Confidence interval</w:t>
      </w:r>
    </w:p>
    <w:p w14:paraId="02948C69" w14:textId="77777777" w:rsidR="00D205BF" w:rsidRDefault="00D205BF" w:rsidP="00B20E01">
      <w:pPr>
        <w:spacing w:line="360" w:lineRule="auto"/>
        <w:jc w:val="both"/>
        <w:rPr>
          <w:rFonts w:eastAsia="Times New Roman"/>
          <w:sz w:val="24"/>
          <w:szCs w:val="24"/>
          <w:lang w:eastAsia="en-GB"/>
        </w:rPr>
      </w:pPr>
      <w:r>
        <w:rPr>
          <w:rFonts w:eastAsia="Times New Roman"/>
          <w:sz w:val="24"/>
          <w:szCs w:val="24"/>
          <w:lang w:eastAsia="en-GB"/>
        </w:rPr>
        <w:t>cOR</w:t>
      </w:r>
      <w:r>
        <w:rPr>
          <w:rFonts w:eastAsia="Times New Roman"/>
          <w:sz w:val="24"/>
          <w:szCs w:val="24"/>
          <w:lang w:eastAsia="en-GB"/>
        </w:rPr>
        <w:tab/>
      </w:r>
      <w:r>
        <w:rPr>
          <w:rFonts w:eastAsia="Times New Roman"/>
          <w:sz w:val="24"/>
          <w:szCs w:val="24"/>
          <w:lang w:eastAsia="en-GB"/>
        </w:rPr>
        <w:tab/>
        <w:t>Crude odds ratio</w:t>
      </w:r>
    </w:p>
    <w:p w14:paraId="17DB525E" w14:textId="77777777" w:rsidR="00D205BF" w:rsidRDefault="00D205BF" w:rsidP="00B20E01">
      <w:pPr>
        <w:spacing w:line="360" w:lineRule="auto"/>
        <w:jc w:val="both"/>
        <w:rPr>
          <w:rFonts w:eastAsia="Times New Roman"/>
          <w:sz w:val="24"/>
          <w:szCs w:val="24"/>
          <w:lang w:eastAsia="en-GB"/>
        </w:rPr>
      </w:pPr>
      <w:r>
        <w:rPr>
          <w:rFonts w:eastAsia="Times New Roman"/>
          <w:sz w:val="24"/>
          <w:szCs w:val="24"/>
          <w:lang w:eastAsia="en-GB"/>
        </w:rPr>
        <w:t>EAT Study</w:t>
      </w:r>
      <w:r>
        <w:rPr>
          <w:rFonts w:eastAsia="Times New Roman"/>
          <w:sz w:val="24"/>
          <w:szCs w:val="24"/>
          <w:lang w:eastAsia="en-GB"/>
        </w:rPr>
        <w:tab/>
        <w:t>Enquiring About Tolerance randomi</w:t>
      </w:r>
      <w:r w:rsidR="00B20E01">
        <w:rPr>
          <w:rFonts w:eastAsia="Times New Roman"/>
          <w:sz w:val="24"/>
          <w:szCs w:val="24"/>
          <w:lang w:eastAsia="en-GB"/>
        </w:rPr>
        <w:t>s</w:t>
      </w:r>
      <w:r>
        <w:rPr>
          <w:rFonts w:eastAsia="Times New Roman"/>
          <w:sz w:val="24"/>
          <w:szCs w:val="24"/>
          <w:lang w:eastAsia="en-GB"/>
        </w:rPr>
        <w:t>ed trial</w:t>
      </w:r>
    </w:p>
    <w:p w14:paraId="53F398CC" w14:textId="77777777" w:rsidR="00D205BF" w:rsidRDefault="00D205BF" w:rsidP="00B20E01">
      <w:pPr>
        <w:spacing w:line="360" w:lineRule="auto"/>
        <w:jc w:val="both"/>
        <w:rPr>
          <w:rFonts w:eastAsia="Times New Roman"/>
          <w:sz w:val="24"/>
          <w:szCs w:val="24"/>
          <w:lang w:eastAsia="en-GB"/>
        </w:rPr>
      </w:pPr>
      <w:r w:rsidRPr="00A152E1">
        <w:rPr>
          <w:rFonts w:eastAsia="Times New Roman"/>
          <w:i/>
          <w:sz w:val="24"/>
          <w:szCs w:val="24"/>
          <w:lang w:eastAsia="en-GB"/>
        </w:rPr>
        <w:t>FLG</w:t>
      </w:r>
      <w:r w:rsidRPr="00A152E1">
        <w:rPr>
          <w:rFonts w:eastAsia="Times New Roman"/>
          <w:i/>
          <w:sz w:val="24"/>
          <w:szCs w:val="24"/>
          <w:lang w:eastAsia="en-GB"/>
        </w:rPr>
        <w:tab/>
      </w:r>
      <w:r>
        <w:rPr>
          <w:rFonts w:eastAsia="Times New Roman"/>
          <w:sz w:val="24"/>
          <w:szCs w:val="24"/>
          <w:lang w:eastAsia="en-GB"/>
        </w:rPr>
        <w:tab/>
        <w:t>Filaggrin loss-of-function mutation</w:t>
      </w:r>
    </w:p>
    <w:p w14:paraId="4339A0E0" w14:textId="77777777" w:rsidR="000010B3" w:rsidRDefault="000010B3" w:rsidP="00B20E01">
      <w:pPr>
        <w:spacing w:line="360" w:lineRule="auto"/>
        <w:jc w:val="both"/>
        <w:rPr>
          <w:rFonts w:eastAsia="Times New Roman"/>
          <w:sz w:val="24"/>
          <w:szCs w:val="24"/>
          <w:lang w:eastAsia="en-GB"/>
        </w:rPr>
      </w:pPr>
      <w:r>
        <w:rPr>
          <w:rFonts w:eastAsia="Times New Roman"/>
          <w:sz w:val="24"/>
          <w:szCs w:val="24"/>
          <w:lang w:eastAsia="en-GB"/>
        </w:rPr>
        <w:t>sIgE</w:t>
      </w:r>
      <w:r>
        <w:rPr>
          <w:rFonts w:eastAsia="Times New Roman"/>
          <w:sz w:val="24"/>
          <w:szCs w:val="24"/>
          <w:lang w:eastAsia="en-GB"/>
        </w:rPr>
        <w:tab/>
      </w:r>
      <w:r>
        <w:rPr>
          <w:rFonts w:eastAsia="Times New Roman"/>
          <w:sz w:val="24"/>
          <w:szCs w:val="24"/>
          <w:lang w:eastAsia="en-GB"/>
        </w:rPr>
        <w:tab/>
        <w:t xml:space="preserve">Specific IgE </w:t>
      </w:r>
      <w:r w:rsidR="00873A27">
        <w:rPr>
          <w:rFonts w:eastAsia="Times New Roman"/>
          <w:sz w:val="24"/>
          <w:szCs w:val="24"/>
          <w:lang w:eastAsia="en-GB"/>
        </w:rPr>
        <w:t>sensitisation</w:t>
      </w:r>
    </w:p>
    <w:p w14:paraId="14DD9841" w14:textId="77777777" w:rsidR="00D205BF" w:rsidRDefault="00D205BF" w:rsidP="00B20E01">
      <w:pPr>
        <w:spacing w:line="360" w:lineRule="auto"/>
        <w:jc w:val="both"/>
        <w:rPr>
          <w:rFonts w:eastAsia="Times New Roman"/>
          <w:sz w:val="24"/>
          <w:szCs w:val="24"/>
          <w:lang w:eastAsia="en-GB"/>
        </w:rPr>
      </w:pPr>
      <w:r>
        <w:rPr>
          <w:rFonts w:eastAsia="Times New Roman"/>
          <w:sz w:val="24"/>
          <w:szCs w:val="24"/>
          <w:lang w:eastAsia="en-GB"/>
        </w:rPr>
        <w:t>SPT</w:t>
      </w:r>
      <w:r>
        <w:rPr>
          <w:rFonts w:eastAsia="Times New Roman"/>
          <w:sz w:val="24"/>
          <w:szCs w:val="24"/>
          <w:lang w:eastAsia="en-GB"/>
        </w:rPr>
        <w:tab/>
      </w:r>
      <w:r>
        <w:rPr>
          <w:rFonts w:eastAsia="Times New Roman"/>
          <w:sz w:val="24"/>
          <w:szCs w:val="24"/>
          <w:lang w:eastAsia="en-GB"/>
        </w:rPr>
        <w:tab/>
        <w:t>Skin prick test</w:t>
      </w:r>
    </w:p>
    <w:p w14:paraId="1426B827" w14:textId="77777777" w:rsidR="00DE792D" w:rsidRDefault="00D205BF" w:rsidP="00B20E01">
      <w:pPr>
        <w:spacing w:line="360" w:lineRule="auto"/>
        <w:jc w:val="both"/>
        <w:rPr>
          <w:rFonts w:eastAsia="Times New Roman"/>
          <w:sz w:val="24"/>
          <w:szCs w:val="24"/>
          <w:lang w:eastAsia="en-GB"/>
        </w:rPr>
      </w:pPr>
      <w:r>
        <w:rPr>
          <w:rFonts w:eastAsia="Times New Roman"/>
          <w:sz w:val="24"/>
          <w:szCs w:val="24"/>
          <w:lang w:eastAsia="en-GB"/>
        </w:rPr>
        <w:t>TEWL</w:t>
      </w:r>
      <w:r>
        <w:rPr>
          <w:rFonts w:eastAsia="Times New Roman"/>
          <w:sz w:val="24"/>
          <w:szCs w:val="24"/>
          <w:lang w:eastAsia="en-GB"/>
        </w:rPr>
        <w:tab/>
      </w:r>
      <w:r>
        <w:rPr>
          <w:rFonts w:eastAsia="Times New Roman"/>
          <w:sz w:val="24"/>
          <w:szCs w:val="24"/>
          <w:lang w:eastAsia="en-GB"/>
        </w:rPr>
        <w:tab/>
        <w:t>Transepidermal water loss</w:t>
      </w:r>
    </w:p>
    <w:p w14:paraId="2C736F09" w14:textId="05792A34" w:rsidR="005A36E6" w:rsidRPr="007E1849" w:rsidRDefault="0008037F" w:rsidP="00B20E01">
      <w:pPr>
        <w:spacing w:line="480" w:lineRule="auto"/>
        <w:jc w:val="both"/>
        <w:rPr>
          <w:rFonts w:eastAsia="Times New Roman"/>
          <w:sz w:val="24"/>
          <w:szCs w:val="24"/>
          <w:lang w:eastAsia="en-GB"/>
        </w:rPr>
      </w:pPr>
      <w:r>
        <w:rPr>
          <w:rFonts w:eastAsia="Times New Roman"/>
          <w:b/>
          <w:sz w:val="24"/>
          <w:szCs w:val="24"/>
          <w:lang w:eastAsia="en-GB"/>
        </w:rPr>
        <w:br w:type="page"/>
      </w:r>
      <w:r w:rsidR="00BB7752" w:rsidRPr="007E1849">
        <w:rPr>
          <w:rFonts w:eastAsia="Times New Roman"/>
          <w:b/>
          <w:sz w:val="24"/>
          <w:szCs w:val="24"/>
          <w:lang w:eastAsia="en-GB"/>
        </w:rPr>
        <w:lastRenderedPageBreak/>
        <w:t>INTRODUCTION</w:t>
      </w:r>
    </w:p>
    <w:p w14:paraId="63776EF4" w14:textId="5AE09494" w:rsidR="00DE5587" w:rsidRPr="007E1849" w:rsidRDefault="000B3383" w:rsidP="00B20E01">
      <w:pPr>
        <w:spacing w:before="240" w:after="240" w:line="480" w:lineRule="auto"/>
        <w:jc w:val="both"/>
        <w:rPr>
          <w:sz w:val="24"/>
          <w:szCs w:val="24"/>
        </w:rPr>
      </w:pPr>
      <w:bookmarkStart w:id="1" w:name="_Hlk530518626"/>
      <w:r w:rsidRPr="007E1849">
        <w:rPr>
          <w:rFonts w:eastAsia="Times New Roman"/>
          <w:sz w:val="24"/>
          <w:szCs w:val="24"/>
          <w:lang w:eastAsia="en-GB"/>
        </w:rPr>
        <w:t xml:space="preserve">Food allergy </w:t>
      </w:r>
      <w:r w:rsidR="00482242">
        <w:rPr>
          <w:rFonts w:eastAsia="Times New Roman"/>
          <w:sz w:val="24"/>
          <w:szCs w:val="24"/>
          <w:lang w:eastAsia="en-GB"/>
        </w:rPr>
        <w:t xml:space="preserve">now </w:t>
      </w:r>
      <w:r w:rsidRPr="007E1849">
        <w:rPr>
          <w:rFonts w:eastAsia="Times New Roman"/>
          <w:sz w:val="24"/>
          <w:szCs w:val="24"/>
          <w:lang w:eastAsia="en-GB"/>
        </w:rPr>
        <w:t xml:space="preserve">affects </w:t>
      </w:r>
      <w:r w:rsidR="00482242">
        <w:rPr>
          <w:rFonts w:eastAsia="Times New Roman"/>
          <w:sz w:val="24"/>
          <w:szCs w:val="24"/>
          <w:lang w:eastAsia="en-GB"/>
        </w:rPr>
        <w:t>between 6 and 10</w:t>
      </w:r>
      <w:r w:rsidRPr="007E1849">
        <w:rPr>
          <w:rFonts w:eastAsia="Times New Roman"/>
          <w:sz w:val="24"/>
          <w:szCs w:val="24"/>
          <w:lang w:eastAsia="en-GB"/>
        </w:rPr>
        <w:t xml:space="preserve">% of </w:t>
      </w:r>
      <w:r w:rsidR="0024112B">
        <w:rPr>
          <w:rFonts w:eastAsia="Times New Roman"/>
          <w:sz w:val="24"/>
          <w:szCs w:val="24"/>
          <w:lang w:eastAsia="en-GB"/>
        </w:rPr>
        <w:t xml:space="preserve">young </w:t>
      </w:r>
      <w:r w:rsidRPr="007E1849">
        <w:rPr>
          <w:rFonts w:eastAsia="Times New Roman"/>
          <w:sz w:val="24"/>
          <w:szCs w:val="24"/>
          <w:lang w:eastAsia="en-GB"/>
        </w:rPr>
        <w:t xml:space="preserve">children </w:t>
      </w:r>
      <w:r w:rsidR="00B24A00">
        <w:rPr>
          <w:rFonts w:eastAsia="Times New Roman"/>
          <w:sz w:val="24"/>
          <w:szCs w:val="24"/>
          <w:lang w:eastAsia="en-GB"/>
        </w:rPr>
        <w:t xml:space="preserve">in </w:t>
      </w:r>
      <w:r w:rsidR="0024112B">
        <w:rPr>
          <w:rFonts w:eastAsia="Times New Roman"/>
          <w:sz w:val="24"/>
          <w:szCs w:val="24"/>
          <w:lang w:eastAsia="en-GB"/>
        </w:rPr>
        <w:t xml:space="preserve">developed </w:t>
      </w:r>
      <w:bookmarkEnd w:id="1"/>
      <w:r w:rsidR="0024112B">
        <w:rPr>
          <w:rFonts w:eastAsia="Times New Roman"/>
          <w:sz w:val="24"/>
          <w:szCs w:val="24"/>
          <w:lang w:eastAsia="en-GB"/>
        </w:rPr>
        <w:t>countries</w:t>
      </w:r>
      <w:r w:rsidR="008D6F0D">
        <w:rPr>
          <w:rFonts w:eastAsia="Times New Roman"/>
          <w:sz w:val="24"/>
          <w:szCs w:val="24"/>
          <w:lang w:eastAsia="en-GB"/>
        </w:rPr>
        <w:t>.</w:t>
      </w:r>
      <w:r w:rsidR="004D70D1">
        <w:rPr>
          <w:rFonts w:eastAsia="Times New Roman"/>
          <w:sz w:val="24"/>
          <w:szCs w:val="24"/>
          <w:lang w:eastAsia="en-GB"/>
        </w:rPr>
        <w:fldChar w:fldCharType="begin">
          <w:fldData xml:space="preserve">PEVuZE5vdGU+PENpdGU+PEF1dGhvcj5QZXJraW48L0F1dGhvcj48WWVhcj4yMDE2PC9ZZWFyPjxS
ZWNOdW0+ODwvUmVjTnVtPjxEaXNwbGF5VGV4dD5bMSAyXTwvRGlzcGxheVRleHQ+PHJlY29yZD48
cmVjLW51bWJlcj44PC9yZWMtbnVtYmVyPjxmb3JlaWduLWtleXM+PGtleSBhcHA9IkVOIiBkYi1p
ZD0iczVmZDk1ZjB0NXQwNWZlc2Vkc3BzNXR5YWRmOTBwcnAyYXNmIiB0aW1lc3RhbXA9IjE1MTIx
NzE5OTIiPjg8L2tleT48L2ZvcmVpZ24ta2V5cz48cmVmLXR5cGUgbmFtZT0iSm91cm5hbCBBcnRp
Y2xlIj4xNzwvcmVmLXR5cGU+PGNvbnRyaWJ1dG9ycz48YXV0aG9ycz48YXV0aG9yPlBlcmtpbiwg
TS4gUi48L2F1dGhvcj48YXV0aG9yPkxvZ2FuLCBLLjwvYXV0aG9yPjxhdXRob3I+VHNlbmcsIEEu
PC9hdXRob3I+PGF1dGhvcj5SYWppLCBCLjwvYXV0aG9yPjxhdXRob3I+QXlpcywgUy48L2F1dGhv
cj48YXV0aG9yPlBlYWNvY2ssIEouPC9hdXRob3I+PGF1dGhvcj5Ccm91Z2gsIEguPC9hdXRob3I+
PGF1dGhvcj5NYXJycywgVC48L2F1dGhvcj48YXV0aG9yPlJhZHVsb3ZpYywgUy48L2F1dGhvcj48
YXV0aG9yPkNyYXZlbiwgSi48L2F1dGhvcj48YXV0aG9yPkZsb2hyLCBDLjwvYXV0aG9yPjxhdXRo
b3I+TGFjaywgRy48L2F1dGhvcj48YXV0aG9yPkUuIEEuIFQuIFN0dWR5IFRlYW08L2F1dGhvcj48
L2F1dGhvcnM+PC9jb250cmlidXRvcnM+PGF1dGgtYWRkcmVzcz5Gcm9tIHRoZSBQb3B1bGF0aW9u
IEhlYWx0aCBSZXNlYXJjaCBJbnN0aXR1dGUsIFN0LiBHZW9yZ2UmYXBvcztzLCBVbml2ZXJzaXR5
IG9mIExvbmRvbiAoTS5SLlAuKSwgdGhlIERlcGFydG1lbnQgb2YgUGFlZGlhdHJpYyBBbGxlcmd5
LCBEaXZpc2lvbiBvZiBBc3RobWEsIEFsbGVyZ3ksIGFuZCBMdW5nIEJpb2xvZ3ksIEtpbmcmYXBv
cztzIENvbGxlZ2UgTG9uZG9uIGFuZCBHdXkmYXBvcztzIGFuZCBTdC4gVGhvbWFzJmFwb3M7IE5I
UyBGb3VuZGF0aW9uIFRydXN0IChNLlIuUC4sIEsuTC4sIEEuVC4sIEIuUi4sIEguQi4sIFQuTS4s
IFMuUi4sIEouQy4sIEMuRi4sIEcuTC4pLCB0aGUgRGl2aXNpb24gb2YgSGVhbHRoIGFuZCBTb2Np
YWwgQ2FyZSBSZXNlYXJjaCwgS2luZyZhcG9zO3MgQ29sbGVnZSBMb25kb24gKFMuQS4sIEouUC4p
LCBhbmQgdGhlIFN0LiBKb2huJmFwb3M7cyBJbnN0aXR1dGUgb2YgRGVybWF0b2xvZ3ksIEd1eSZh
cG9zO3MgYW5kIFN0LiBUaG9tYXMmYXBvczsgTkhTIEZvdW5kYXRpb24gVHJ1c3QgKEMuRi4pIC0g
YWxsIGluIExvbmRvbi48L2F1dGgtYWRkcmVzcz48dGl0bGVzPjx0aXRsZT5SYW5kb21pemVkIFRy
aWFsIG9mIEludHJvZHVjdGlvbiBvZiBBbGxlcmdlbmljIEZvb2RzIGluIEJyZWFzdC1GZWQgSW5m
YW50czwvdGl0bGU+PHNlY29uZGFyeS10aXRsZT5OIEVuZ2wgSiBNZWQ8L3NlY29uZGFyeS10aXRs
ZT48L3RpdGxlcz48cGVyaW9kaWNhbD48ZnVsbC10aXRsZT5OIEVuZ2wgSiBNZWQ8L2Z1bGwtdGl0
bGU+PC9wZXJpb2RpY2FsPjxwYWdlcz4xNzMzLTQzPC9wYWdlcz48dm9sdW1lPjM3NDwvdm9sdW1l
PjxudW1iZXI+MTg8L251bWJlcj48ZWRpdGlvbj4yMDE2LzAzLzA1PC9lZGl0aW9uPjxrZXl3b3Jk
cz48a2V5d29yZD5BZ2UgRmFjdG9yczwva2V5d29yZD48a2V5d29yZD5BbGxlcmdlbnMvKmFkbWlu
aXN0cmF0aW9uICZhbXA7IGRvc2FnZTwva2V5d29yZD48a2V5d29yZD4qQnJlYXN0IEZlZWRpbmc8
L2tleXdvcmQ+PGtleXdvcmQ+RWdnIEh5cGVyc2Vuc2l0aXZpdHkvcHJldmVudGlvbiAmYW1wOyBj
b250cm9sPC9rZXl3b3JkPjxrZXl3b3JkPkZlbWFsZTwva2V5d29yZD48a2V5d29yZD5Gb29kIEh5
cGVyc2Vuc2l0aXZpdHkvZXBpZGVtaW9sb2d5LypwcmV2ZW50aW9uICZhbXA7IGNvbnRyb2w8L2tl
eXdvcmQ+PGtleXdvcmQ+SHVtYW5zPC9rZXl3b3JkPjxrZXl3b3JkPkluZmFudDwva2V5d29yZD48
a2V5d29yZD5JbnRlbnRpb24gdG8gVHJlYXQgQW5hbHlzaXM8L2tleXdvcmQ+PGtleXdvcmQ+TWFs
ZTwva2V5d29yZD48a2V5d29yZD5QYXRpZW50IENvbXBsaWFuY2U8L2tleXdvcmQ+PGtleXdvcmQ+
UGVhbnV0IEh5cGVyc2Vuc2l0aXZpdHkvcHJldmVudGlvbiAmYW1wOyBjb250cm9sPC9rZXl3b3Jk
Pjwva2V5d29yZHM+PGRhdGVzPjx5ZWFyPjIwMTY8L3llYXI+PHB1Yi1kYXRlcz48ZGF0ZT5NYXkg
NTwvZGF0ZT48L3B1Yi1kYXRlcz48L2RhdGVzPjxpc2JuPjE1MzMtNDQwNiAoRWxlY3Ryb25pYykm
I3hEOzAwMjgtNDc5MyAoTGlua2luZyk8L2lzYm4+PGFjY2Vzc2lvbi1udW0+MjY5NDMxMjg8L2Fj
Y2Vzc2lvbi1udW0+PHVybHM+PHJlbGF0ZWQtdXJscz48dXJsPmh0dHBzOi8vd3d3Lm5jYmkubmxt
Lm5paC5nb3YvcHVibWVkLzI2OTQzMTI4PC91cmw+PC9yZWxhdGVkLXVybHM+PC91cmxzPjxlbGVj
dHJvbmljLXJlc291cmNlLW51bT4xMC4xMDU2L05FSk1vYTE1MTQyMTA8L2VsZWN0cm9uaWMtcmVz
b3VyY2UtbnVtPjwvcmVjb3JkPjwvQ2l0ZT48Q2l0ZT48QXV0aG9yPk9zYm9ybmU8L0F1dGhvcj48
WWVhcj4yMDExPC9ZZWFyPjxSZWNOdW0+MTE0PC9SZWNOdW0+PHJlY29yZD48cmVjLW51bWJlcj4x
MTQ8L3JlYy1udW1iZXI+PGZvcmVpZ24ta2V5cz48a2V5IGFwcD0iRU4iIGRiLWlkPSJzNWZkOTVm
MHQ1dDA1ZmVzZWRzcHM1dHlhZGY5MHBycDJhc2YiIHRpbWVzdGFtcD0iMTUxMjIwMzgyNiI+MTE0
PC9rZXk+PC9mb3JlaWduLWtleXM+PHJlZi10eXBlIG5hbWU9IkpvdXJuYWwgQXJ0aWNsZSI+MTc8
L3JlZi10eXBlPjxjb250cmlidXRvcnM+PGF1dGhvcnM+PGF1dGhvcj5Pc2Jvcm5lLCBOLiBKLjwv
YXV0aG9yPjxhdXRob3I+S29wbGluLCBKLiBKLjwvYXV0aG9yPjxhdXRob3I+TWFydGluLCBQLiBF
LjwvYXV0aG9yPjxhdXRob3I+R3VycmluLCBMLiBDLjwvYXV0aG9yPjxhdXRob3I+TG93ZSwgQS4g
Si48L2F1dGhvcj48YXV0aG9yPk1hdGhlc29uLCBNLiBDLjwvYXV0aG9yPjxhdXRob3I+UG9uc29u
YnksIEEuIEwuPC9hdXRob3I+PGF1dGhvcj5XYWtlLCBNLjwvYXV0aG9yPjxhdXRob3I+VGFuZywg
TS4gTC48L2F1dGhvcj48YXV0aG9yPkRoYXJtYWdlLCBTLiBDLjwvYXV0aG9yPjxhdXRob3I+QWxs
ZW4sIEsuIEouPC9hdXRob3I+PGF1dGhvcj5IZWFsdGhOdXRzLCBJbnZlc3RpZ2F0b3JzPC9hdXRo
b3I+PC9hdXRob3JzPjwvY29udHJpYnV0b3JzPjxhdXRoLWFkZHJlc3M+TXVyZG9jaCBDaGlsZHJl
bnMgUmVzZWFyY2ggSW5zdGl0dXRlLCBNZWxib3VybmUsIEF1c3RyYWxpYS48L2F1dGgtYWRkcmVz
cz48dGl0bGVzPjx0aXRsZT5QcmV2YWxlbmNlIG9mIGNoYWxsZW5nZS1wcm92ZW4gSWdFLW1lZGlh
dGVkIGZvb2QgYWxsZXJneSB1c2luZyBwb3B1bGF0aW9uLWJhc2VkIHNhbXBsaW5nIGFuZCBwcmVk
ZXRlcm1pbmVkIGNoYWxsZW5nZSBjcml0ZXJpYSBpbiBpbmZhbnRzPC90aXRsZT48c2Vjb25kYXJ5
LXRpdGxlPkogQWxsZXJneSBDbGluIEltbXVub2w8L3NlY29uZGFyeS10aXRsZT48L3RpdGxlcz48
cGVyaW9kaWNhbD48ZnVsbC10aXRsZT5KIEFsbGVyZ3kgQ2xpbiBJbW11bm9sPC9mdWxsLXRpdGxl
PjwvcGVyaW9kaWNhbD48cGFnZXM+NjY4LTc2IGUxLTI8L3BhZ2VzPjx2b2x1bWU+MTI3PC92b2x1
bWU+PG51bWJlcj4zPC9udW1iZXI+PGVkaXRpb24+MjAxMS8wMy8wODwvZWRpdGlvbj48a2V5d29y
ZHM+PGtleXdvcmQ+QW5pbWFsczwva2V5d29yZD48a2V5d29yZD5BdXN0cmFsaWEvZXBpZGVtaW9s
b2d5PC9rZXl3b3JkPjxrZXl3b3JkPkNhdHRsZTwva2V5d29yZD48a2V5d29yZD5GZW1hbGU8L2tl
eXdvcmQ+PGtleXdvcmQ+Rm9vZCBIeXBlcnNlbnNpdGl2aXR5LyplcGlkZW1pb2xvZ3kvKmltbXVu
b2xvZ3k8L2tleXdvcmQ+PGtleXdvcmQ+SHVtYW5zPC9rZXl3b3JkPjxrZXl3b3JkPkltbXVub2ds
b2J1bGluIEUvKmltbXVub2xvZ3k8L2tleXdvcmQ+PGtleXdvcmQ+SW5mYW50PC9rZXl3b3JkPjxr
ZXl3b3JkPk1hbGU8L2tleXdvcmQ+PGtleXdvcmQ+T3Z1bS9pbW11bm9sb2d5PC9rZXl3b3JkPjxr
ZXl3b3JkPlBlYW51dCBIeXBlcnNlbnNpdGl2aXR5L2VwaWRlbWlvbG9neS9pbW11bm9sb2d5PC9r
ZXl3b3JkPjxrZXl3b3JkPlByZXZhbGVuY2U8L2tleXdvcmQ+PGtleXdvcmQ+U2VzYW11bS9pbW11
bm9sb2d5PC9rZXl3b3JkPjwva2V5d29yZHM+PGRhdGVzPjx5ZWFyPjIwMTE8L3llYXI+PHB1Yi1k
YXRlcz48ZGF0ZT5NYXI8L2RhdGU+PC9wdWItZGF0ZXM+PC9kYXRlcz48aXNibj4xMDk3LTY4MjUg
KEVsZWN0cm9uaWMpJiN4RDswMDkxLTY3NDkgKExpbmtpbmcpPC9pc2JuPjxhY2Nlc3Npb24tbnVt
PjIxMzc3MDM2PC9hY2Nlc3Npb24tbnVtPjx1cmxzPjxyZWxhdGVkLXVybHM+PHVybD5odHRwczov
L3d3dy5uY2JpLm5sbS5uaWguZ292L3B1Ym1lZC8yMTM3NzAzNjwvdXJsPjwvcmVsYXRlZC11cmxz
PjwvdXJscz48ZWxlY3Ryb25pYy1yZXNvdXJjZS1udW0+MTAuMTAxNi9qLmphY2kuMjAxMS4wMS4w
Mzk8L2VsZWN0cm9uaWMtcmVzb3VyY2UtbnVtPjwvcmVjb3JkPjwvQ2l0ZT48L0VuZE5vdGU+
</w:fldData>
        </w:fldChar>
      </w:r>
      <w:r w:rsidR="004D70D1">
        <w:rPr>
          <w:rFonts w:eastAsia="Times New Roman"/>
          <w:sz w:val="24"/>
          <w:szCs w:val="24"/>
          <w:lang w:eastAsia="en-GB"/>
        </w:rPr>
        <w:instrText xml:space="preserve"> ADDIN EN.CITE </w:instrText>
      </w:r>
      <w:r w:rsidR="004D70D1">
        <w:rPr>
          <w:rFonts w:eastAsia="Times New Roman"/>
          <w:sz w:val="24"/>
          <w:szCs w:val="24"/>
          <w:lang w:eastAsia="en-GB"/>
        </w:rPr>
        <w:fldChar w:fldCharType="begin">
          <w:fldData xml:space="preserve">PEVuZE5vdGU+PENpdGU+PEF1dGhvcj5QZXJraW48L0F1dGhvcj48WWVhcj4yMDE2PC9ZZWFyPjxS
ZWNOdW0+ODwvUmVjTnVtPjxEaXNwbGF5VGV4dD5bMSAyXTwvRGlzcGxheVRleHQ+PHJlY29yZD48
cmVjLW51bWJlcj44PC9yZWMtbnVtYmVyPjxmb3JlaWduLWtleXM+PGtleSBhcHA9IkVOIiBkYi1p
ZD0iczVmZDk1ZjB0NXQwNWZlc2Vkc3BzNXR5YWRmOTBwcnAyYXNmIiB0aW1lc3RhbXA9IjE1MTIx
NzE5OTIiPjg8L2tleT48L2ZvcmVpZ24ta2V5cz48cmVmLXR5cGUgbmFtZT0iSm91cm5hbCBBcnRp
Y2xlIj4xNzwvcmVmLXR5cGU+PGNvbnRyaWJ1dG9ycz48YXV0aG9ycz48YXV0aG9yPlBlcmtpbiwg
TS4gUi48L2F1dGhvcj48YXV0aG9yPkxvZ2FuLCBLLjwvYXV0aG9yPjxhdXRob3I+VHNlbmcsIEEu
PC9hdXRob3I+PGF1dGhvcj5SYWppLCBCLjwvYXV0aG9yPjxhdXRob3I+QXlpcywgUy48L2F1dGhv
cj48YXV0aG9yPlBlYWNvY2ssIEouPC9hdXRob3I+PGF1dGhvcj5Ccm91Z2gsIEguPC9hdXRob3I+
PGF1dGhvcj5NYXJycywgVC48L2F1dGhvcj48YXV0aG9yPlJhZHVsb3ZpYywgUy48L2F1dGhvcj48
YXV0aG9yPkNyYXZlbiwgSi48L2F1dGhvcj48YXV0aG9yPkZsb2hyLCBDLjwvYXV0aG9yPjxhdXRo
b3I+TGFjaywgRy48L2F1dGhvcj48YXV0aG9yPkUuIEEuIFQuIFN0dWR5IFRlYW08L2F1dGhvcj48
L2F1dGhvcnM+PC9jb250cmlidXRvcnM+PGF1dGgtYWRkcmVzcz5Gcm9tIHRoZSBQb3B1bGF0aW9u
IEhlYWx0aCBSZXNlYXJjaCBJbnN0aXR1dGUsIFN0LiBHZW9yZ2UmYXBvcztzLCBVbml2ZXJzaXR5
IG9mIExvbmRvbiAoTS5SLlAuKSwgdGhlIERlcGFydG1lbnQgb2YgUGFlZGlhdHJpYyBBbGxlcmd5
LCBEaXZpc2lvbiBvZiBBc3RobWEsIEFsbGVyZ3ksIGFuZCBMdW5nIEJpb2xvZ3ksIEtpbmcmYXBv
cztzIENvbGxlZ2UgTG9uZG9uIGFuZCBHdXkmYXBvcztzIGFuZCBTdC4gVGhvbWFzJmFwb3M7IE5I
UyBGb3VuZGF0aW9uIFRydXN0IChNLlIuUC4sIEsuTC4sIEEuVC4sIEIuUi4sIEguQi4sIFQuTS4s
IFMuUi4sIEouQy4sIEMuRi4sIEcuTC4pLCB0aGUgRGl2aXNpb24gb2YgSGVhbHRoIGFuZCBTb2Np
YWwgQ2FyZSBSZXNlYXJjaCwgS2luZyZhcG9zO3MgQ29sbGVnZSBMb25kb24gKFMuQS4sIEouUC4p
LCBhbmQgdGhlIFN0LiBKb2huJmFwb3M7cyBJbnN0aXR1dGUgb2YgRGVybWF0b2xvZ3ksIEd1eSZh
cG9zO3MgYW5kIFN0LiBUaG9tYXMmYXBvczsgTkhTIEZvdW5kYXRpb24gVHJ1c3QgKEMuRi4pIC0g
YWxsIGluIExvbmRvbi48L2F1dGgtYWRkcmVzcz48dGl0bGVzPjx0aXRsZT5SYW5kb21pemVkIFRy
aWFsIG9mIEludHJvZHVjdGlvbiBvZiBBbGxlcmdlbmljIEZvb2RzIGluIEJyZWFzdC1GZWQgSW5m
YW50czwvdGl0bGU+PHNlY29uZGFyeS10aXRsZT5OIEVuZ2wgSiBNZWQ8L3NlY29uZGFyeS10aXRs
ZT48L3RpdGxlcz48cGVyaW9kaWNhbD48ZnVsbC10aXRsZT5OIEVuZ2wgSiBNZWQ8L2Z1bGwtdGl0
bGU+PC9wZXJpb2RpY2FsPjxwYWdlcz4xNzMzLTQzPC9wYWdlcz48dm9sdW1lPjM3NDwvdm9sdW1l
PjxudW1iZXI+MTg8L251bWJlcj48ZWRpdGlvbj4yMDE2LzAzLzA1PC9lZGl0aW9uPjxrZXl3b3Jk
cz48a2V5d29yZD5BZ2UgRmFjdG9yczwva2V5d29yZD48a2V5d29yZD5BbGxlcmdlbnMvKmFkbWlu
aXN0cmF0aW9uICZhbXA7IGRvc2FnZTwva2V5d29yZD48a2V5d29yZD4qQnJlYXN0IEZlZWRpbmc8
L2tleXdvcmQ+PGtleXdvcmQ+RWdnIEh5cGVyc2Vuc2l0aXZpdHkvcHJldmVudGlvbiAmYW1wOyBj
b250cm9sPC9rZXl3b3JkPjxrZXl3b3JkPkZlbWFsZTwva2V5d29yZD48a2V5d29yZD5Gb29kIEh5
cGVyc2Vuc2l0aXZpdHkvZXBpZGVtaW9sb2d5LypwcmV2ZW50aW9uICZhbXA7IGNvbnRyb2w8L2tl
eXdvcmQ+PGtleXdvcmQ+SHVtYW5zPC9rZXl3b3JkPjxrZXl3b3JkPkluZmFudDwva2V5d29yZD48
a2V5d29yZD5JbnRlbnRpb24gdG8gVHJlYXQgQW5hbHlzaXM8L2tleXdvcmQ+PGtleXdvcmQ+TWFs
ZTwva2V5d29yZD48a2V5d29yZD5QYXRpZW50IENvbXBsaWFuY2U8L2tleXdvcmQ+PGtleXdvcmQ+
UGVhbnV0IEh5cGVyc2Vuc2l0aXZpdHkvcHJldmVudGlvbiAmYW1wOyBjb250cm9sPC9rZXl3b3Jk
Pjwva2V5d29yZHM+PGRhdGVzPjx5ZWFyPjIwMTY8L3llYXI+PHB1Yi1kYXRlcz48ZGF0ZT5NYXkg
NTwvZGF0ZT48L3B1Yi1kYXRlcz48L2RhdGVzPjxpc2JuPjE1MzMtNDQwNiAoRWxlY3Ryb25pYykm
I3hEOzAwMjgtNDc5MyAoTGlua2luZyk8L2lzYm4+PGFjY2Vzc2lvbi1udW0+MjY5NDMxMjg8L2Fj
Y2Vzc2lvbi1udW0+PHVybHM+PHJlbGF0ZWQtdXJscz48dXJsPmh0dHBzOi8vd3d3Lm5jYmkubmxt
Lm5paC5nb3YvcHVibWVkLzI2OTQzMTI4PC91cmw+PC9yZWxhdGVkLXVybHM+PC91cmxzPjxlbGVj
dHJvbmljLXJlc291cmNlLW51bT4xMC4xMDU2L05FSk1vYTE1MTQyMTA8L2VsZWN0cm9uaWMtcmVz
b3VyY2UtbnVtPjwvcmVjb3JkPjwvQ2l0ZT48Q2l0ZT48QXV0aG9yPk9zYm9ybmU8L0F1dGhvcj48
WWVhcj4yMDExPC9ZZWFyPjxSZWNOdW0+MTE0PC9SZWNOdW0+PHJlY29yZD48cmVjLW51bWJlcj4x
MTQ8L3JlYy1udW1iZXI+PGZvcmVpZ24ta2V5cz48a2V5IGFwcD0iRU4iIGRiLWlkPSJzNWZkOTVm
MHQ1dDA1ZmVzZWRzcHM1dHlhZGY5MHBycDJhc2YiIHRpbWVzdGFtcD0iMTUxMjIwMzgyNiI+MTE0
PC9rZXk+PC9mb3JlaWduLWtleXM+PHJlZi10eXBlIG5hbWU9IkpvdXJuYWwgQXJ0aWNsZSI+MTc8
L3JlZi10eXBlPjxjb250cmlidXRvcnM+PGF1dGhvcnM+PGF1dGhvcj5Pc2Jvcm5lLCBOLiBKLjwv
YXV0aG9yPjxhdXRob3I+S29wbGluLCBKLiBKLjwvYXV0aG9yPjxhdXRob3I+TWFydGluLCBQLiBF
LjwvYXV0aG9yPjxhdXRob3I+R3VycmluLCBMLiBDLjwvYXV0aG9yPjxhdXRob3I+TG93ZSwgQS4g
Si48L2F1dGhvcj48YXV0aG9yPk1hdGhlc29uLCBNLiBDLjwvYXV0aG9yPjxhdXRob3I+UG9uc29u
YnksIEEuIEwuPC9hdXRob3I+PGF1dGhvcj5XYWtlLCBNLjwvYXV0aG9yPjxhdXRob3I+VGFuZywg
TS4gTC48L2F1dGhvcj48YXV0aG9yPkRoYXJtYWdlLCBTLiBDLjwvYXV0aG9yPjxhdXRob3I+QWxs
ZW4sIEsuIEouPC9hdXRob3I+PGF1dGhvcj5IZWFsdGhOdXRzLCBJbnZlc3RpZ2F0b3JzPC9hdXRo
b3I+PC9hdXRob3JzPjwvY29udHJpYnV0b3JzPjxhdXRoLWFkZHJlc3M+TXVyZG9jaCBDaGlsZHJl
bnMgUmVzZWFyY2ggSW5zdGl0dXRlLCBNZWxib3VybmUsIEF1c3RyYWxpYS48L2F1dGgtYWRkcmVz
cz48dGl0bGVzPjx0aXRsZT5QcmV2YWxlbmNlIG9mIGNoYWxsZW5nZS1wcm92ZW4gSWdFLW1lZGlh
dGVkIGZvb2QgYWxsZXJneSB1c2luZyBwb3B1bGF0aW9uLWJhc2VkIHNhbXBsaW5nIGFuZCBwcmVk
ZXRlcm1pbmVkIGNoYWxsZW5nZSBjcml0ZXJpYSBpbiBpbmZhbnRzPC90aXRsZT48c2Vjb25kYXJ5
LXRpdGxlPkogQWxsZXJneSBDbGluIEltbXVub2w8L3NlY29uZGFyeS10aXRsZT48L3RpdGxlcz48
cGVyaW9kaWNhbD48ZnVsbC10aXRsZT5KIEFsbGVyZ3kgQ2xpbiBJbW11bm9sPC9mdWxsLXRpdGxl
PjwvcGVyaW9kaWNhbD48cGFnZXM+NjY4LTc2IGUxLTI8L3BhZ2VzPjx2b2x1bWU+MTI3PC92b2x1
bWU+PG51bWJlcj4zPC9udW1iZXI+PGVkaXRpb24+MjAxMS8wMy8wODwvZWRpdGlvbj48a2V5d29y
ZHM+PGtleXdvcmQ+QW5pbWFsczwva2V5d29yZD48a2V5d29yZD5BdXN0cmFsaWEvZXBpZGVtaW9s
b2d5PC9rZXl3b3JkPjxrZXl3b3JkPkNhdHRsZTwva2V5d29yZD48a2V5d29yZD5GZW1hbGU8L2tl
eXdvcmQ+PGtleXdvcmQ+Rm9vZCBIeXBlcnNlbnNpdGl2aXR5LyplcGlkZW1pb2xvZ3kvKmltbXVu
b2xvZ3k8L2tleXdvcmQ+PGtleXdvcmQ+SHVtYW5zPC9rZXl3b3JkPjxrZXl3b3JkPkltbXVub2ds
b2J1bGluIEUvKmltbXVub2xvZ3k8L2tleXdvcmQ+PGtleXdvcmQ+SW5mYW50PC9rZXl3b3JkPjxr
ZXl3b3JkPk1hbGU8L2tleXdvcmQ+PGtleXdvcmQ+T3Z1bS9pbW11bm9sb2d5PC9rZXl3b3JkPjxr
ZXl3b3JkPlBlYW51dCBIeXBlcnNlbnNpdGl2aXR5L2VwaWRlbWlvbG9neS9pbW11bm9sb2d5PC9r
ZXl3b3JkPjxrZXl3b3JkPlByZXZhbGVuY2U8L2tleXdvcmQ+PGtleXdvcmQ+U2VzYW11bS9pbW11
bm9sb2d5PC9rZXl3b3JkPjwva2V5d29yZHM+PGRhdGVzPjx5ZWFyPjIwMTE8L3llYXI+PHB1Yi1k
YXRlcz48ZGF0ZT5NYXI8L2RhdGU+PC9wdWItZGF0ZXM+PC9kYXRlcz48aXNibj4xMDk3LTY4MjUg
KEVsZWN0cm9uaWMpJiN4RDswMDkxLTY3NDkgKExpbmtpbmcpPC9pc2JuPjxhY2Nlc3Npb24tbnVt
PjIxMzc3MDM2PC9hY2Nlc3Npb24tbnVtPjx1cmxzPjxyZWxhdGVkLXVybHM+PHVybD5odHRwczov
L3d3dy5uY2JpLm5sbS5uaWguZ292L3B1Ym1lZC8yMTM3NzAzNjwvdXJsPjwvcmVsYXRlZC11cmxz
PjwvdXJscz48ZWxlY3Ryb25pYy1yZXNvdXJjZS1udW0+MTAuMTAxNi9qLmphY2kuMjAxMS4wMS4w
Mzk8L2VsZWN0cm9uaWMtcmVzb3VyY2UtbnVtPjwvcmVjb3JkPjwvQ2l0ZT48L0VuZE5vdGU+
</w:fldData>
        </w:fldChar>
      </w:r>
      <w:r w:rsidR="004D70D1">
        <w:rPr>
          <w:rFonts w:eastAsia="Times New Roman"/>
          <w:sz w:val="24"/>
          <w:szCs w:val="24"/>
          <w:lang w:eastAsia="en-GB"/>
        </w:rPr>
        <w:instrText xml:space="preserve"> ADDIN EN.CITE.DATA </w:instrText>
      </w:r>
      <w:r w:rsidR="004D70D1">
        <w:rPr>
          <w:rFonts w:eastAsia="Times New Roman"/>
          <w:sz w:val="24"/>
          <w:szCs w:val="24"/>
          <w:lang w:eastAsia="en-GB"/>
        </w:rPr>
      </w:r>
      <w:r w:rsidR="004D70D1">
        <w:rPr>
          <w:rFonts w:eastAsia="Times New Roman"/>
          <w:sz w:val="24"/>
          <w:szCs w:val="24"/>
          <w:lang w:eastAsia="en-GB"/>
        </w:rPr>
        <w:fldChar w:fldCharType="end"/>
      </w:r>
      <w:r w:rsidR="004D70D1">
        <w:rPr>
          <w:rFonts w:eastAsia="Times New Roman"/>
          <w:sz w:val="24"/>
          <w:szCs w:val="24"/>
          <w:lang w:eastAsia="en-GB"/>
        </w:rPr>
      </w:r>
      <w:r w:rsidR="004D70D1">
        <w:rPr>
          <w:rFonts w:eastAsia="Times New Roman"/>
          <w:sz w:val="24"/>
          <w:szCs w:val="24"/>
          <w:lang w:eastAsia="en-GB"/>
        </w:rPr>
        <w:fldChar w:fldCharType="separate"/>
      </w:r>
      <w:r w:rsidR="004D70D1">
        <w:rPr>
          <w:rFonts w:eastAsia="Times New Roman"/>
          <w:noProof/>
          <w:sz w:val="24"/>
          <w:szCs w:val="24"/>
          <w:lang w:eastAsia="en-GB"/>
        </w:rPr>
        <w:t>[1 2]</w:t>
      </w:r>
      <w:r w:rsidR="004D70D1">
        <w:rPr>
          <w:rFonts w:eastAsia="Times New Roman"/>
          <w:sz w:val="24"/>
          <w:szCs w:val="24"/>
          <w:lang w:eastAsia="en-GB"/>
        </w:rPr>
        <w:fldChar w:fldCharType="end"/>
      </w:r>
      <w:r w:rsidR="00060281">
        <w:rPr>
          <w:rFonts w:eastAsia="Times New Roman"/>
          <w:sz w:val="24"/>
          <w:szCs w:val="24"/>
          <w:lang w:eastAsia="en-GB"/>
        </w:rPr>
        <w:t xml:space="preserve"> </w:t>
      </w:r>
      <w:r w:rsidR="008D6F0D">
        <w:rPr>
          <w:rFonts w:eastAsia="Times New Roman"/>
          <w:sz w:val="24"/>
          <w:szCs w:val="24"/>
          <w:lang w:eastAsia="en-GB"/>
        </w:rPr>
        <w:t xml:space="preserve">The microbiome is felt to play an important role in determining the likelihood of </w:t>
      </w:r>
      <w:r w:rsidR="0010711F">
        <w:rPr>
          <w:rFonts w:eastAsia="Times New Roman"/>
          <w:sz w:val="24"/>
          <w:szCs w:val="24"/>
          <w:lang w:eastAsia="en-GB"/>
        </w:rPr>
        <w:t xml:space="preserve">developing </w:t>
      </w:r>
      <w:r w:rsidR="008D6F0D">
        <w:rPr>
          <w:rFonts w:eastAsia="Times New Roman"/>
          <w:sz w:val="24"/>
          <w:szCs w:val="24"/>
          <w:lang w:eastAsia="en-GB"/>
        </w:rPr>
        <w:t>allergic cond</w:t>
      </w:r>
      <w:r w:rsidR="000E4BC3">
        <w:rPr>
          <w:rFonts w:eastAsia="Times New Roman"/>
          <w:sz w:val="24"/>
          <w:szCs w:val="24"/>
          <w:lang w:eastAsia="en-GB"/>
        </w:rPr>
        <w:t>i</w:t>
      </w:r>
      <w:r w:rsidR="008D6F0D">
        <w:rPr>
          <w:rFonts w:eastAsia="Times New Roman"/>
          <w:sz w:val="24"/>
          <w:szCs w:val="24"/>
          <w:lang w:eastAsia="en-GB"/>
        </w:rPr>
        <w:t xml:space="preserve">tions such as </w:t>
      </w:r>
      <w:r w:rsidR="00D562CB">
        <w:rPr>
          <w:sz w:val="24"/>
          <w:szCs w:val="24"/>
        </w:rPr>
        <w:t>atopic dermatitis (AD), atopy and wheezing</w:t>
      </w:r>
      <w:r w:rsidR="007B7E7D">
        <w:rPr>
          <w:sz w:val="24"/>
          <w:szCs w:val="24"/>
        </w:rPr>
        <w:t>.</w:t>
      </w:r>
      <w:r w:rsidR="007B7E7D">
        <w:rPr>
          <w:sz w:val="24"/>
          <w:szCs w:val="24"/>
        </w:rPr>
        <w:fldChar w:fldCharType="begin">
          <w:fldData xml:space="preserve">PEVuZE5vdGU+PENpdGU+PEF1dGhvcj5Uc2Frb2s8L0F1dGhvcj48WWVhcj4yMDEzPC9ZZWFyPjxS
ZWNOdW0+MTY2PC9SZWNOdW0+PERpc3BsYXlUZXh0PlszIDRdPC9EaXNwbGF5VGV4dD48cmVjb3Jk
PjxyZWMtbnVtYmVyPjE2NjwvcmVjLW51bWJlcj48Zm9yZWlnbi1rZXlzPjxrZXkgYXBwPSJFTiIg
ZGItaWQ9InM1ZmQ5NWYwdDV0MDVmZXNlZHNwczV0eWFkZjkwcHJwMmFzZiIgdGltZXN0YW1wPSIx
NTEyMjA2ODczIj4xNjY8L2tleT48L2ZvcmVpZ24ta2V5cz48cmVmLXR5cGUgbmFtZT0iSm91cm5h
bCBBcnRpY2xlIj4xNzwvcmVmLXR5cGU+PGNvbnRyaWJ1dG9ycz48YXV0aG9ycz48YXV0aG9yPlRz
YWtvaywgVC48L2F1dGhvcj48YXV0aG9yPk1jS2VldmVyLCBULiBNLjwvYXV0aG9yPjxhdXRob3I+
WWVvLCBMLjwvYXV0aG9yPjxhdXRob3I+RmxvaHIsIEMuPC9hdXRob3I+PC9hdXRob3JzPjwvY29u
dHJpYnV0b3JzPjxhdXRoLWFkZHJlc3M+QWNhZGVtaWMgQ2xpbmljYWwgRmVsbG93L0NvcmUgTWVk
aWNhbCBUcmFpbmVlLCBHdXkmYXBvcztzIGFuZCBTdCBUaG9tYXMmYXBvczsgSG9zcGl0YWwgTkhT
IEZvdW5kYXRpb24gVHJ1c3QsIFdlc3RtaW5zdGVyIEJyaWRnZSBSb2FkLCBMb25kb24sIFNFMSA3
RUgsIFUuSy48L2F1dGgtYWRkcmVzcz48dGl0bGVzPjx0aXRsZT5Eb2VzIGVhcmx5IGxpZmUgZXhw
b3N1cmUgdG8gYW50aWJpb3RpY3MgaW5jcmVhc2UgdGhlIHJpc2sgb2YgZWN6ZW1hPyBBIHN5c3Rl
bWF0aWMgcmV2aWV3PC90aXRsZT48c2Vjb25kYXJ5LXRpdGxlPkJyIEogRGVybWF0b2w8L3NlY29u
ZGFyeS10aXRsZT48L3RpdGxlcz48cGVyaW9kaWNhbD48ZnVsbC10aXRsZT5CciBKIERlcm1hdG9s
PC9mdWxsLXRpdGxlPjwvcGVyaW9kaWNhbD48cGFnZXM+OTgzLTkxPC9wYWdlcz48dm9sdW1lPjE2
OTwvdm9sdW1lPjxudW1iZXI+NTwvbnVtYmVyPjxlZGl0aW9uPjIwMTMvMDYvMjE8L2VkaXRpb24+
PGtleXdvcmRzPjxrZXl3b3JkPkFkb2xlc2NlbnQ8L2tleXdvcmQ+PGtleXdvcmQ+QW50aS1CYWN0
ZXJpYWwgQWdlbnRzLyphZHZlcnNlIGVmZmVjdHM8L2tleXdvcmQ+PGtleXdvcmQ+Q2hpbGQ8L2tl
eXdvcmQ+PGtleXdvcmQ+Q2hpbGQsIFByZXNjaG9vbDwva2V5d29yZD48a2V5d29yZD5Eb3NlLVJl
c3BvbnNlIFJlbGF0aW9uc2hpcCwgRHJ1Zzwva2V5d29yZD48a2V5d29yZD5FY3plbWEvKmNoZW1p
Y2FsbHkgaW5kdWNlZDwva2V5d29yZD48a2V5d29yZD5GZW1hbGU8L2tleXdvcmQ+PGtleXdvcmQ+
SHVtYW5zPC9rZXl3b3JkPjxrZXl3b3JkPkluZmFudDwva2V5d29yZD48a2V5d29yZD5PYnNlcnZh
dGlvbmFsIFN0dWRpZXMgYXMgVG9waWM8L2tleXdvcmQ+PGtleXdvcmQ+UHJlZ25hbmN5PC9rZXl3
b3JkPjxrZXl3b3JkPlByZW5hdGFsIEV4cG9zdXJlIERlbGF5ZWQgRWZmZWN0cy9jaGVtaWNhbGx5
IGluZHVjZWQ8L2tleXdvcmQ+PGtleXdvcmQ+UmlzayBGYWN0b3JzPC9rZXl3b3JkPjxrZXl3b3Jk
PllvdW5nIEFkdWx0PC9rZXl3b3JkPjwva2V5d29yZHM+PGRhdGVzPjx5ZWFyPjIwMTM8L3llYXI+
PHB1Yi1kYXRlcz48ZGF0ZT5Ob3Y8L2RhdGU+PC9wdWItZGF0ZXM+PC9kYXRlcz48aXNibj4xMzY1
LTIxMzMgKEVsZWN0cm9uaWMpJiN4RDswMDA3LTA5NjMgKExpbmtpbmcpPC9pc2JuPjxhY2Nlc3Np
b24tbnVtPjIzNzgyMDYwPC9hY2Nlc3Npb24tbnVtPjx1cmxzPjxyZWxhdGVkLXVybHM+PHVybD5o
dHRwczovL3d3dy5uY2JpLm5sbS5uaWguZ292L3B1Ym1lZC8yMzc4MjA2MDwvdXJsPjwvcmVsYXRl
ZC11cmxzPjwvdXJscz48ZWxlY3Ryb25pYy1yZXNvdXJjZS1udW0+MTAuMTExMS9iamQuMTI0NzY8
L2VsZWN0cm9uaWMtcmVzb3VyY2UtbnVtPjwvcmVjb3JkPjwvQ2l0ZT48Q2l0ZT48QXV0aG9yPkJh
Z2VyPC9BdXRob3I+PFllYXI+MjAwODwvWWVhcj48UmVjTnVtPjE5NTwvUmVjTnVtPjxyZWNvcmQ+
PHJlYy1udW1iZXI+MTk1PC9yZWMtbnVtYmVyPjxmb3JlaWduLWtleXM+PGtleSBhcHA9IkVOIiBk
Yi1pZD0iczVmZDk1ZjB0NXQwNWZlc2Vkc3BzNXR5YWRmOTBwcnAyYXNmIiB0aW1lc3RhbXA9IjE1
MTIyMDkwNzYiPjE5NTwva2V5PjwvZm9yZWlnbi1rZXlzPjxyZWYtdHlwZSBuYW1lPSJKb3VybmFs
IEFydGljbGUiPjE3PC9yZWYtdHlwZT48Y29udHJpYnV0b3JzPjxhdXRob3JzPjxhdXRob3I+QmFn
ZXIsIFAuPC9hdXRob3I+PGF1dGhvcj5Xb2hsZmFocnQsIEouPC9hdXRob3I+PGF1dGhvcj5XZXN0
ZXJnYWFyZCwgVC48L2F1dGhvcj48L2F1dGhvcnM+PC9jb250cmlidXRvcnM+PGF1dGgtYWRkcmVz
cz5EZXBhcnRtZW50IG9mIEVwaWRlbWlvbG9neSBSZXNlYXJjaCwgU3RhdGVucyBTZXJ1bSBJbnN0
aXR1dCwgQXJ0aWxsZXJpdmVqIDUsIERLLTIzMDAgQ29wZW5oYWdlbiBTLCBEZW5tYXJrLiBwYmdA
c3NpLmRrPC9hdXRoLWFkZHJlc3M+PHRpdGxlcz48dGl0bGU+Q2Flc2FyZWFuIGRlbGl2ZXJ5IGFu
ZCByaXNrIG9mIGF0b3B5IGFuZCBhbGxlcmdpYyBkaXNlYXNlOiBtZXRhLWFuYWx5c2VzPC90aXRs
ZT48c2Vjb25kYXJ5LXRpdGxlPkNsaW4gRXhwIEFsbGVyZ3k8L3NlY29uZGFyeS10aXRsZT48L3Rp
dGxlcz48cGVyaW9kaWNhbD48ZnVsbC10aXRsZT5DbGluIEV4cCBBbGxlcmd5PC9mdWxsLXRpdGxl
PjwvcGVyaW9kaWNhbD48cGFnZXM+NjM0LTQyPC9wYWdlcz48dm9sdW1lPjM4PC92b2x1bWU+PG51
bWJlcj40PC9udW1iZXI+PGVkaXRpb24+MjAwOC8wMi8xMzwvZWRpdGlvbj48a2V5d29yZHM+PGtl
eXdvcmQ+Q2VzYXJlYW4gU2VjdGlvbi8qYWR2ZXJzZSBlZmZlY3RzPC9rZXl3b3JkPjxrZXl3b3Jk
PkVjemVtYS9lcGlkZW1pb2xvZ3kvKmV0aW9sb2d5PC9rZXl3b3JkPjxrZXl3b3JkPkZlbWFsZTwv
a2V5d29yZD48a2V5d29yZD5IdW1hbnM8L2tleXdvcmQ+PGtleXdvcmQ+SHlwZXJzZW5zaXRpdml0
eSwgSW1tZWRpYXRlL2VwaWRlbWlvbG9neS8qZXRpb2xvZ3k8L2tleXdvcmQ+PGtleXdvcmQ+T2Rk
cyBSYXRpbzwva2V5d29yZD48a2V5d29yZD5QcmVnbmFuY3k8L2tleXdvcmQ+PGtleXdvcmQ+Umlz
ayBGYWN0b3JzPC9rZXl3b3JkPjwva2V5d29yZHM+PGRhdGVzPjx5ZWFyPjIwMDg8L3llYXI+PHB1
Yi1kYXRlcz48ZGF0ZT5BcHI8L2RhdGU+PC9wdWItZGF0ZXM+PC9kYXRlcz48aXNibj4xMzY1LTIy
MjIgKEVsZWN0cm9uaWMpJiN4RDswOTU0LTc4OTQgKExpbmtpbmcpPC9pc2JuPjxhY2Nlc3Npb24t
bnVtPjE4MjY2ODc5PC9hY2Nlc3Npb24tbnVtPjx1cmxzPjxyZWxhdGVkLXVybHM+PHVybD5odHRw
czovL3d3dy5uY2JpLm5sbS5uaWguZ292L3B1Ym1lZC8xODI2Njg3OTwvdXJsPjwvcmVsYXRlZC11
cmxzPjwvdXJscz48ZWxlY3Ryb25pYy1yZXNvdXJjZS1udW0+MTAuMTExMS9qLjEzNjUtMjIyMi4y
MDA4LjAyOTM5Lng8L2VsZWN0cm9uaWMtcmVzb3VyY2UtbnVtPjwvcmVjb3JkPjwvQ2l0ZT48L0Vu
ZE5vdGU+
</w:fldData>
        </w:fldChar>
      </w:r>
      <w:r w:rsidR="004D70D1">
        <w:rPr>
          <w:sz w:val="24"/>
          <w:szCs w:val="24"/>
        </w:rPr>
        <w:instrText xml:space="preserve"> ADDIN EN.CITE </w:instrText>
      </w:r>
      <w:r w:rsidR="004D70D1">
        <w:rPr>
          <w:sz w:val="24"/>
          <w:szCs w:val="24"/>
        </w:rPr>
        <w:fldChar w:fldCharType="begin">
          <w:fldData xml:space="preserve">PEVuZE5vdGU+PENpdGU+PEF1dGhvcj5Uc2Frb2s8L0F1dGhvcj48WWVhcj4yMDEzPC9ZZWFyPjxS
ZWNOdW0+MTY2PC9SZWNOdW0+PERpc3BsYXlUZXh0PlszIDRdPC9EaXNwbGF5VGV4dD48cmVjb3Jk
PjxyZWMtbnVtYmVyPjE2NjwvcmVjLW51bWJlcj48Zm9yZWlnbi1rZXlzPjxrZXkgYXBwPSJFTiIg
ZGItaWQ9InM1ZmQ5NWYwdDV0MDVmZXNlZHNwczV0eWFkZjkwcHJwMmFzZiIgdGltZXN0YW1wPSIx
NTEyMjA2ODczIj4xNjY8L2tleT48L2ZvcmVpZ24ta2V5cz48cmVmLXR5cGUgbmFtZT0iSm91cm5h
bCBBcnRpY2xlIj4xNzwvcmVmLXR5cGU+PGNvbnRyaWJ1dG9ycz48YXV0aG9ycz48YXV0aG9yPlRz
YWtvaywgVC48L2F1dGhvcj48YXV0aG9yPk1jS2VldmVyLCBULiBNLjwvYXV0aG9yPjxhdXRob3I+
WWVvLCBMLjwvYXV0aG9yPjxhdXRob3I+RmxvaHIsIEMuPC9hdXRob3I+PC9hdXRob3JzPjwvY29u
dHJpYnV0b3JzPjxhdXRoLWFkZHJlc3M+QWNhZGVtaWMgQ2xpbmljYWwgRmVsbG93L0NvcmUgTWVk
aWNhbCBUcmFpbmVlLCBHdXkmYXBvcztzIGFuZCBTdCBUaG9tYXMmYXBvczsgSG9zcGl0YWwgTkhT
IEZvdW5kYXRpb24gVHJ1c3QsIFdlc3RtaW5zdGVyIEJyaWRnZSBSb2FkLCBMb25kb24sIFNFMSA3
RUgsIFUuSy48L2F1dGgtYWRkcmVzcz48dGl0bGVzPjx0aXRsZT5Eb2VzIGVhcmx5IGxpZmUgZXhw
b3N1cmUgdG8gYW50aWJpb3RpY3MgaW5jcmVhc2UgdGhlIHJpc2sgb2YgZWN6ZW1hPyBBIHN5c3Rl
bWF0aWMgcmV2aWV3PC90aXRsZT48c2Vjb25kYXJ5LXRpdGxlPkJyIEogRGVybWF0b2w8L3NlY29u
ZGFyeS10aXRsZT48L3RpdGxlcz48cGVyaW9kaWNhbD48ZnVsbC10aXRsZT5CciBKIERlcm1hdG9s
PC9mdWxsLXRpdGxlPjwvcGVyaW9kaWNhbD48cGFnZXM+OTgzLTkxPC9wYWdlcz48dm9sdW1lPjE2
OTwvdm9sdW1lPjxudW1iZXI+NTwvbnVtYmVyPjxlZGl0aW9uPjIwMTMvMDYvMjE8L2VkaXRpb24+
PGtleXdvcmRzPjxrZXl3b3JkPkFkb2xlc2NlbnQ8L2tleXdvcmQ+PGtleXdvcmQ+QW50aS1CYWN0
ZXJpYWwgQWdlbnRzLyphZHZlcnNlIGVmZmVjdHM8L2tleXdvcmQ+PGtleXdvcmQ+Q2hpbGQ8L2tl
eXdvcmQ+PGtleXdvcmQ+Q2hpbGQsIFByZXNjaG9vbDwva2V5d29yZD48a2V5d29yZD5Eb3NlLVJl
c3BvbnNlIFJlbGF0aW9uc2hpcCwgRHJ1Zzwva2V5d29yZD48a2V5d29yZD5FY3plbWEvKmNoZW1p
Y2FsbHkgaW5kdWNlZDwva2V5d29yZD48a2V5d29yZD5GZW1hbGU8L2tleXdvcmQ+PGtleXdvcmQ+
SHVtYW5zPC9rZXl3b3JkPjxrZXl3b3JkPkluZmFudDwva2V5d29yZD48a2V5d29yZD5PYnNlcnZh
dGlvbmFsIFN0dWRpZXMgYXMgVG9waWM8L2tleXdvcmQ+PGtleXdvcmQ+UHJlZ25hbmN5PC9rZXl3
b3JkPjxrZXl3b3JkPlByZW5hdGFsIEV4cG9zdXJlIERlbGF5ZWQgRWZmZWN0cy9jaGVtaWNhbGx5
IGluZHVjZWQ8L2tleXdvcmQ+PGtleXdvcmQ+UmlzayBGYWN0b3JzPC9rZXl3b3JkPjxrZXl3b3Jk
PllvdW5nIEFkdWx0PC9rZXl3b3JkPjwva2V5d29yZHM+PGRhdGVzPjx5ZWFyPjIwMTM8L3llYXI+
PHB1Yi1kYXRlcz48ZGF0ZT5Ob3Y8L2RhdGU+PC9wdWItZGF0ZXM+PC9kYXRlcz48aXNibj4xMzY1
LTIxMzMgKEVsZWN0cm9uaWMpJiN4RDswMDA3LTA5NjMgKExpbmtpbmcpPC9pc2JuPjxhY2Nlc3Np
b24tbnVtPjIzNzgyMDYwPC9hY2Nlc3Npb24tbnVtPjx1cmxzPjxyZWxhdGVkLXVybHM+PHVybD5o
dHRwczovL3d3dy5uY2JpLm5sbS5uaWguZ292L3B1Ym1lZC8yMzc4MjA2MDwvdXJsPjwvcmVsYXRl
ZC11cmxzPjwvdXJscz48ZWxlY3Ryb25pYy1yZXNvdXJjZS1udW0+MTAuMTExMS9iamQuMTI0NzY8
L2VsZWN0cm9uaWMtcmVzb3VyY2UtbnVtPjwvcmVjb3JkPjwvQ2l0ZT48Q2l0ZT48QXV0aG9yPkJh
Z2VyPC9BdXRob3I+PFllYXI+MjAwODwvWWVhcj48UmVjTnVtPjE5NTwvUmVjTnVtPjxyZWNvcmQ+
PHJlYy1udW1iZXI+MTk1PC9yZWMtbnVtYmVyPjxmb3JlaWduLWtleXM+PGtleSBhcHA9IkVOIiBk
Yi1pZD0iczVmZDk1ZjB0NXQwNWZlc2Vkc3BzNXR5YWRmOTBwcnAyYXNmIiB0aW1lc3RhbXA9IjE1
MTIyMDkwNzYiPjE5NTwva2V5PjwvZm9yZWlnbi1rZXlzPjxyZWYtdHlwZSBuYW1lPSJKb3VybmFs
IEFydGljbGUiPjE3PC9yZWYtdHlwZT48Y29udHJpYnV0b3JzPjxhdXRob3JzPjxhdXRob3I+QmFn
ZXIsIFAuPC9hdXRob3I+PGF1dGhvcj5Xb2hsZmFocnQsIEouPC9hdXRob3I+PGF1dGhvcj5XZXN0
ZXJnYWFyZCwgVC48L2F1dGhvcj48L2F1dGhvcnM+PC9jb250cmlidXRvcnM+PGF1dGgtYWRkcmVz
cz5EZXBhcnRtZW50IG9mIEVwaWRlbWlvbG9neSBSZXNlYXJjaCwgU3RhdGVucyBTZXJ1bSBJbnN0
aXR1dCwgQXJ0aWxsZXJpdmVqIDUsIERLLTIzMDAgQ29wZW5oYWdlbiBTLCBEZW5tYXJrLiBwYmdA
c3NpLmRrPC9hdXRoLWFkZHJlc3M+PHRpdGxlcz48dGl0bGU+Q2Flc2FyZWFuIGRlbGl2ZXJ5IGFu
ZCByaXNrIG9mIGF0b3B5IGFuZCBhbGxlcmdpYyBkaXNlYXNlOiBtZXRhLWFuYWx5c2VzPC90aXRs
ZT48c2Vjb25kYXJ5LXRpdGxlPkNsaW4gRXhwIEFsbGVyZ3k8L3NlY29uZGFyeS10aXRsZT48L3Rp
dGxlcz48cGVyaW9kaWNhbD48ZnVsbC10aXRsZT5DbGluIEV4cCBBbGxlcmd5PC9mdWxsLXRpdGxl
PjwvcGVyaW9kaWNhbD48cGFnZXM+NjM0LTQyPC9wYWdlcz48dm9sdW1lPjM4PC92b2x1bWU+PG51
bWJlcj40PC9udW1iZXI+PGVkaXRpb24+MjAwOC8wMi8xMzwvZWRpdGlvbj48a2V5d29yZHM+PGtl
eXdvcmQ+Q2VzYXJlYW4gU2VjdGlvbi8qYWR2ZXJzZSBlZmZlY3RzPC9rZXl3b3JkPjxrZXl3b3Jk
PkVjemVtYS9lcGlkZW1pb2xvZ3kvKmV0aW9sb2d5PC9rZXl3b3JkPjxrZXl3b3JkPkZlbWFsZTwv
a2V5d29yZD48a2V5d29yZD5IdW1hbnM8L2tleXdvcmQ+PGtleXdvcmQ+SHlwZXJzZW5zaXRpdml0
eSwgSW1tZWRpYXRlL2VwaWRlbWlvbG9neS8qZXRpb2xvZ3k8L2tleXdvcmQ+PGtleXdvcmQ+T2Rk
cyBSYXRpbzwva2V5d29yZD48a2V5d29yZD5QcmVnbmFuY3k8L2tleXdvcmQ+PGtleXdvcmQ+Umlz
ayBGYWN0b3JzPC9rZXl3b3JkPjwva2V5d29yZHM+PGRhdGVzPjx5ZWFyPjIwMDg8L3llYXI+PHB1
Yi1kYXRlcz48ZGF0ZT5BcHI8L2RhdGU+PC9wdWItZGF0ZXM+PC9kYXRlcz48aXNibj4xMzY1LTIy
MjIgKEVsZWN0cm9uaWMpJiN4RDswOTU0LTc4OTQgKExpbmtpbmcpPC9pc2JuPjxhY2Nlc3Npb24t
bnVtPjE4MjY2ODc5PC9hY2Nlc3Npb24tbnVtPjx1cmxzPjxyZWxhdGVkLXVybHM+PHVybD5odHRw
czovL3d3dy5uY2JpLm5sbS5uaWguZ292L3B1Ym1lZC8xODI2Njg3OTwvdXJsPjwvcmVsYXRlZC11
cmxzPjwvdXJscz48ZWxlY3Ryb25pYy1yZXNvdXJjZS1udW0+MTAuMTExMS9qLjEzNjUtMjIyMi4y
MDA4LjAyOTM5Lng8L2VsZWN0cm9uaWMtcmVzb3VyY2UtbnVtPjwvcmVjb3JkPjwvQ2l0ZT48L0Vu
ZE5vdGU+
</w:fldData>
        </w:fldChar>
      </w:r>
      <w:r w:rsidR="004D70D1">
        <w:rPr>
          <w:sz w:val="24"/>
          <w:szCs w:val="24"/>
        </w:rPr>
        <w:instrText xml:space="preserve"> ADDIN EN.CITE.DATA </w:instrText>
      </w:r>
      <w:r w:rsidR="004D70D1">
        <w:rPr>
          <w:sz w:val="24"/>
          <w:szCs w:val="24"/>
        </w:rPr>
      </w:r>
      <w:r w:rsidR="004D70D1">
        <w:rPr>
          <w:sz w:val="24"/>
          <w:szCs w:val="24"/>
        </w:rPr>
        <w:fldChar w:fldCharType="end"/>
      </w:r>
      <w:r w:rsidR="007B7E7D">
        <w:rPr>
          <w:sz w:val="24"/>
          <w:szCs w:val="24"/>
        </w:rPr>
      </w:r>
      <w:r w:rsidR="007B7E7D">
        <w:rPr>
          <w:sz w:val="24"/>
          <w:szCs w:val="24"/>
        </w:rPr>
        <w:fldChar w:fldCharType="separate"/>
      </w:r>
      <w:r w:rsidR="004D70D1">
        <w:rPr>
          <w:noProof/>
          <w:sz w:val="24"/>
          <w:szCs w:val="24"/>
        </w:rPr>
        <w:t>[3 4]</w:t>
      </w:r>
      <w:r w:rsidR="007B7E7D">
        <w:rPr>
          <w:sz w:val="24"/>
          <w:szCs w:val="24"/>
        </w:rPr>
        <w:fldChar w:fldCharType="end"/>
      </w:r>
      <w:r w:rsidR="007B7E7D">
        <w:rPr>
          <w:sz w:val="24"/>
          <w:szCs w:val="24"/>
        </w:rPr>
        <w:t xml:space="preserve"> </w:t>
      </w:r>
      <w:r w:rsidR="00721977">
        <w:rPr>
          <w:sz w:val="24"/>
          <w:szCs w:val="24"/>
        </w:rPr>
        <w:t xml:space="preserve">For instance, both delivery by </w:t>
      </w:r>
      <w:r w:rsidR="004E3F80">
        <w:rPr>
          <w:sz w:val="24"/>
          <w:szCs w:val="24"/>
        </w:rPr>
        <w:t xml:space="preserve">Caesarean </w:t>
      </w:r>
      <w:r w:rsidR="00721977">
        <w:rPr>
          <w:sz w:val="24"/>
          <w:szCs w:val="24"/>
        </w:rPr>
        <w:t>section</w:t>
      </w:r>
      <w:r w:rsidR="004E3F80">
        <w:rPr>
          <w:sz w:val="24"/>
          <w:szCs w:val="24"/>
        </w:rPr>
        <w:t xml:space="preserve"> and antibiotic treatment </w:t>
      </w:r>
      <w:r w:rsidR="006246F2">
        <w:rPr>
          <w:sz w:val="24"/>
          <w:szCs w:val="24"/>
        </w:rPr>
        <w:t>influence infants’ developing microbio</w:t>
      </w:r>
      <w:r w:rsidR="00B046A4">
        <w:rPr>
          <w:sz w:val="24"/>
          <w:szCs w:val="24"/>
        </w:rPr>
        <w:t>me</w:t>
      </w:r>
      <w:r w:rsidR="006246F2">
        <w:rPr>
          <w:sz w:val="24"/>
          <w:szCs w:val="24"/>
        </w:rPr>
        <w:t xml:space="preserve"> and have been associated with </w:t>
      </w:r>
      <w:r w:rsidR="0024112B">
        <w:rPr>
          <w:sz w:val="24"/>
          <w:szCs w:val="24"/>
        </w:rPr>
        <w:t>increa</w:t>
      </w:r>
      <w:r w:rsidR="006246F2">
        <w:rPr>
          <w:sz w:val="24"/>
          <w:szCs w:val="24"/>
        </w:rPr>
        <w:t>sed risk of developing allergic disease</w:t>
      </w:r>
      <w:r w:rsidR="004E3F80">
        <w:rPr>
          <w:sz w:val="24"/>
          <w:szCs w:val="24"/>
        </w:rPr>
        <w:t xml:space="preserve">. In contrast, </w:t>
      </w:r>
      <w:r w:rsidR="006246F2">
        <w:rPr>
          <w:sz w:val="24"/>
          <w:szCs w:val="24"/>
        </w:rPr>
        <w:t xml:space="preserve">other environmental </w:t>
      </w:r>
      <w:r w:rsidR="004E3F80">
        <w:rPr>
          <w:sz w:val="24"/>
          <w:szCs w:val="24"/>
        </w:rPr>
        <w:t xml:space="preserve">factors may </w:t>
      </w:r>
      <w:r w:rsidR="0010711F">
        <w:rPr>
          <w:sz w:val="24"/>
          <w:szCs w:val="24"/>
        </w:rPr>
        <w:t>prevent the</w:t>
      </w:r>
      <w:r w:rsidR="006246F2">
        <w:rPr>
          <w:sz w:val="24"/>
          <w:szCs w:val="24"/>
        </w:rPr>
        <w:t xml:space="preserve"> develop</w:t>
      </w:r>
      <w:r w:rsidR="0010711F">
        <w:rPr>
          <w:sz w:val="24"/>
          <w:szCs w:val="24"/>
        </w:rPr>
        <w:t>ment of</w:t>
      </w:r>
      <w:r w:rsidR="006246F2">
        <w:rPr>
          <w:sz w:val="24"/>
          <w:szCs w:val="24"/>
        </w:rPr>
        <w:t xml:space="preserve"> allergic disease potentially through augmentation of </w:t>
      </w:r>
      <w:r w:rsidR="004E3F80">
        <w:rPr>
          <w:sz w:val="24"/>
          <w:szCs w:val="24"/>
        </w:rPr>
        <w:t>the microbiome</w:t>
      </w:r>
      <w:r w:rsidR="006246F2">
        <w:rPr>
          <w:sz w:val="24"/>
          <w:szCs w:val="24"/>
        </w:rPr>
        <w:t>, such as</w:t>
      </w:r>
      <w:r w:rsidR="007A6EE1" w:rsidRPr="00D562CB">
        <w:rPr>
          <w:sz w:val="24"/>
          <w:szCs w:val="24"/>
        </w:rPr>
        <w:t xml:space="preserve"> </w:t>
      </w:r>
      <w:r w:rsidR="009B10A4" w:rsidRPr="00D562CB">
        <w:rPr>
          <w:sz w:val="24"/>
          <w:szCs w:val="24"/>
        </w:rPr>
        <w:t>ow</w:t>
      </w:r>
      <w:r w:rsidR="007A6EE1" w:rsidRPr="00D562CB">
        <w:rPr>
          <w:sz w:val="24"/>
          <w:szCs w:val="24"/>
        </w:rPr>
        <w:t>ning pets</w:t>
      </w:r>
      <w:r w:rsidR="009B10A4" w:rsidRPr="00D562CB">
        <w:rPr>
          <w:sz w:val="24"/>
          <w:szCs w:val="24"/>
        </w:rPr>
        <w:t xml:space="preserve">, </w:t>
      </w:r>
      <w:r w:rsidR="007B7E7D">
        <w:rPr>
          <w:sz w:val="24"/>
          <w:szCs w:val="24"/>
        </w:rPr>
        <w:t xml:space="preserve">growing up </w:t>
      </w:r>
      <w:r w:rsidR="0024112B">
        <w:rPr>
          <w:sz w:val="24"/>
          <w:szCs w:val="24"/>
        </w:rPr>
        <w:t>o</w:t>
      </w:r>
      <w:r w:rsidR="007B7E7D">
        <w:rPr>
          <w:sz w:val="24"/>
          <w:szCs w:val="24"/>
        </w:rPr>
        <w:t xml:space="preserve">n a </w:t>
      </w:r>
      <w:r w:rsidR="009B10A4" w:rsidRPr="00D562CB">
        <w:rPr>
          <w:sz w:val="24"/>
          <w:szCs w:val="24"/>
        </w:rPr>
        <w:t>farm</w:t>
      </w:r>
      <w:r w:rsidR="007A6EE1" w:rsidRPr="00D562CB">
        <w:rPr>
          <w:sz w:val="24"/>
          <w:szCs w:val="24"/>
        </w:rPr>
        <w:t>,</w:t>
      </w:r>
      <w:r w:rsidR="00060281">
        <w:rPr>
          <w:sz w:val="24"/>
          <w:szCs w:val="24"/>
        </w:rPr>
        <w:fldChar w:fldCharType="begin">
          <w:fldData xml:space="preserve">PEVuZE5vdGU+PENpdGU+PEF1dGhvcj5TdGVpbjwvQXV0aG9yPjxZZWFyPjIwMTY8L1llYXI+PFJl
Y051bT40NDI8L1JlY051bT48RGlzcGxheVRleHQ+WzUgNl08L0Rpc3BsYXlUZXh0PjxyZWNvcmQ+
PHJlYy1udW1iZXI+NDQyPC9yZWMtbnVtYmVyPjxmb3JlaWduLWtleXM+PGtleSBhcHA9IkVOIiBk
Yi1pZD0iczVmZDk1ZjB0NXQwNWZlc2Vkc3BzNXR5YWRmOTBwcnAyYXNmIiB0aW1lc3RhbXA9IjE1
MTI0NzIwNjkiPjQ0Mjwva2V5PjwvZm9yZWlnbi1rZXlzPjxyZWYtdHlwZSBuYW1lPSJKb3VybmFs
IEFydGljbGUiPjE3PC9yZWYtdHlwZT48Y29udHJpYnV0b3JzPjxhdXRob3JzPjxhdXRob3I+U3Rl
aW4sIE0uIE0uPC9hdXRob3I+PGF1dGhvcj5IcnVzY2gsIEMuIEwuPC9hdXRob3I+PGF1dGhvcj5H
b3pkeiwgSi48L2F1dGhvcj48YXV0aG9yPklnYXJ0dWEsIEMuPC9hdXRob3I+PGF1dGhvcj5QaXZu
aW91aywgVi48L2F1dGhvcj48YXV0aG9yPk11cnJheSwgUy4gRS48L2F1dGhvcj48YXV0aG9yPkxl
ZGZvcmQsIEouIEcuPC9hdXRob3I+PGF1dGhvcj5NYXJxdWVzIERvcyBTYW50b3MsIE0uPC9hdXRo
b3I+PGF1dGhvcj5BbmRlcnNvbiwgUi4gTC48L2F1dGhvcj48YXV0aG9yPk1ldHdhbGksIE4uPC9h
dXRob3I+PGF1dGhvcj5OZWlsc29uLCBKLiBXLjwvYXV0aG9yPjxhdXRob3I+TWFpZXIsIFIuIE0u
PC9hdXRob3I+PGF1dGhvcj5HaWxiZXJ0LCBKLiBBLjwvYXV0aG9yPjxhdXRob3I+SG9sYnJlaWNo
LCBNLjwvYXV0aG9yPjxhdXRob3I+VGhvcm5lLCBQLiBTLjwvYXV0aG9yPjxhdXRob3I+TWFydGlu
ZXosIEYuIEQuPC9hdXRob3I+PGF1dGhvcj52b24gTXV0aXVzLCBFLjwvYXV0aG9yPjxhdXRob3I+
VmVyY2VsbGksIEQuPC9hdXRob3I+PGF1dGhvcj5PYmVyLCBDLjwvYXV0aG9yPjxhdXRob3I+U3Bl
cmxpbmcsIEEuIEkuPC9hdXRob3I+PC9hdXRob3JzPjwvY29udHJpYnV0b3JzPjxhdXRoLWFkZHJl
c3M+RGVwYXJ0bWVudCBvZiBIdW1hbiBHZW5ldGljcyAoTS5NLiBTdGVpbiwgQy5JLiwgUi5MLkEu
LCBDLk8uKSwgdGhlIERlcGFydG1lbnQgb2YgTWVkaWNpbmUsIFNlY3Rpb24gb2YgUHVsbW9uYXJ5
IGFuZCBDcml0aWNhbCBDYXJlIE1lZGljaW5lLCBhbmQgdGhlIENvbW1pdHRlZSBvbiBJbW11bm9s
b2d5IChDLkwuSC4sIEEuSS5TLiksIHRoZSBEZXBhcnRtZW50IG9mIEVjb2xvZ3kgYW5kIEV2b2x1
dGlvbiAoSi5BLkcuKSwgYW5kIHRoZSBEZXBhcnRtZW50IG9mIFN1cmdlcnkgKEouQS5HLiksIFVu
aXZlcnNpdHkgb2YgQ2hpY2FnbywgQ2hpY2FnbywgYW5kIHRoZSBJbnN0aXR1dGUgZm9yIEdlbm9t
aWMgYW5kIFN5c3RlbXMgQmlvbG9neSwgQXJnb25uZSBOYXRpb25hbCBMYWJvcmF0b3J5LCBBcmdv
bm5lIChKLkEuRy4pIC0gYWxsIGluIElsbGlub2lzOyB0aGUgTklFSFMgVHJhaW5pbmcgUHJvZ3Jh
bSBpbiBFbnZpcm9ubWVudGFsIFRveGljb2xvZ3kgYW5kIEdyYWR1YXRlIFByb2dyYW0gaW4gQ2Vs
bHVsYXIgYW5kIE1vbGVjdWxhciBNZWRpY2luZSAoSi5HLiksIGFuZCB0aGUgRGVwYXJ0bWVudHMg
b2YgQ2VsbHVsYXIgYW5kIE1vbGVjdWxhciBNZWRpY2luZSAoVi5QLiwgRC5WLiksIE1lZGljaW5l
IChKLkcuTC4pLCBDaGVtaWNhbCBhbmQgRW52aXJvbm1lbnRhbCBFbmdpbmVlcmluZyAoTS4gTWFy
cXVlcyBkb3MgU2FudG9zKSwgYW5kIFNvaWwsIFdhdGVyLCBhbmQgRW52aXJvbm1lbnRhbCBTY2ll
bmNlIChKLlcuTi4sIFIuTS5NLiksIFVuaXZlcnNpdHkgb2YgQXJpem9uYSwgYW5kIHRoZSBBcml6
b25hIFJlc3BpcmF0b3J5IENlbnRlciBhbmQgQmlvNSBJbnN0aXR1dGUgKEouRy4sIFYuUC4sIFMu
RS5NLiwgSi5HLkwuLCBGLkQuTS4sIEQuVi4pIC0gYWxsIGluIFR1Y3NvbjsgdGhlIERlcGFydG1l
bnQgb2YgT2NjdXBhdGlvbmFsIGFuZCBFbnZpcm9ubWVudGFsIEhlYWx0aCwgVW5pdmVyc2l0eSBv
ZiBJb3dhLCBJb3dhIENpdHkgKE4uTS4sIFAuUy5ULik7IEFsbGVyZ3kgYW5kIEFzdGhtYSBDb25z
dWx0YW50cywgSW5kaWFuYXBvbGlzIChNLkguKTsgYW5kIERyLiB2b24gSGF1bmVyIENoaWxkcmVu
JmFwb3M7cyBIb3NwaXRhbCwgTHVkd2lnIE1heGltaWxpYW5zIFVuaXZlcnNpdHkgTXVuaWNoLCBN
dW5pY2gsIEdlcm1hbnkgKEUuTS4pLjwvYXV0aC1hZGRyZXNzPjx0aXRsZXM+PHRpdGxlPklubmF0
ZSBJbW11bml0eSBhbmQgQXN0aG1hIFJpc2sgaW4gQW1pc2ggYW5kIEh1dHRlcml0ZSBGYXJtIENo
aWxkcmVuPC90aXRsZT48c2Vjb25kYXJ5LXRpdGxlPk4gRW5nbCBKIE1lZDwvc2Vjb25kYXJ5LXRp
dGxlPjwvdGl0bGVzPjxwZXJpb2RpY2FsPjxmdWxsLXRpdGxlPk4gRW5nbCBKIE1lZDwvZnVsbC10
aXRsZT48L3BlcmlvZGljYWw+PHBhZ2VzPjQxMS00MjE8L3BhZ2VzPjx2b2x1bWU+Mzc1PC92b2x1
bWU+PG51bWJlcj41PC9udW1iZXI+PGVkaXRpb24+MjAxNi8wOC8xNjwvZWRpdGlvbj48a2V5d29y
ZHM+PGtleXdvcmQ+QWRhcHRvciBQcm90ZWlucywgVmVzaWN1bGFyIFRyYW5zcG9ydC9kZWZpY2ll
bmN5PC9rZXl3b3JkPjxrZXl3b3JkPkFkb2xlc2NlbnQ8L2tleXdvcmQ+PGtleXdvcmQ+KkFncmlj
dWx0dXJlPC9rZXl3b3JkPjxrZXl3b3JkPkFuaW1hbHM8L2tleXdvcmQ+PGtleXdvcmQ+QXN0aG1h
L2VwaWRlbWlvbG9neS8qaW1tdW5vbG9neTwva2V5d29yZD48a2V5d29yZD5DaGlsZDwva2V5d29y
ZD48a2V5d29yZD5DaHJpc3RpYW5pdHk8L2tleXdvcmQ+PGtleXdvcmQ+Q3Jvc3MtU2VjdGlvbmFs
IFN0dWRpZXM8L2tleXdvcmQ+PGtleXdvcmQ+Q3l0b2tpbmVzL2Jsb29kPC9rZXl3b3JkPjxrZXl3
b3JkPkRpc2Vhc2UgTW9kZWxzLCBBbmltYWw8L2tleXdvcmQ+PGtleXdvcmQ+RHVzdC9pbW11bm9s
b2d5PC9rZXl3b3JkPjxrZXl3b3JkPipFbnZpcm9ubWVudGFsIEV4cG9zdXJlPC9rZXl3b3JkPjxr
ZXl3b3JkPkZlbWFsZTwva2V5d29yZD48a2V5d29yZD5HZW5lIEV4cHJlc3Npb248L2tleXdvcmQ+
PGtleXdvcmQ+SHVtYW5zPC9rZXl3b3JkPjxrZXl3b3JkPipJbW11bml0eSwgSW5uYXRlL2dlbmV0
aWNzL2ltbXVub2xvZ3k8L2tleXdvcmQ+PGtleXdvcmQ+SW1tdW5vZ2xvYnVsaW4gRS9ibG9vZDwv
a2V5d29yZD48a2V5d29yZD5MZXVrb2N5dGUgQ291bnQ8L2tleXdvcmQ+PGtleXdvcmQ+TGV1a29j
eXRlcy9waHlzaW9sb2d5PC9rZXl3b3JkPjxrZXl3b3JkPk1hbGU8L2tleXdvcmQ+PGtleXdvcmQ+
TWljZTwva2V5d29yZD48a2V5d29yZD5NaWNlLCBJbmJyZWQgQkFMQiBDPC9rZXl3b3JkPjxrZXl3
b3JkPk1pY2UsIEluYnJlZCBDNTdCTDwva2V5d29yZD48a2V5d29yZD5Nb2RlbHMsIEFuaW1hbDwv
a2V5d29yZD48a2V5d29yZD5NeWVsb2lkIERpZmZlcmVudGlhdGlvbiBGYWN0b3IgODgvZGVmaWNp
ZW5jeTwva2V5d29yZD48a2V5d29yZD5QcmV2YWxlbmNlPC9rZXl3b3JkPjwva2V5d29yZHM+PGRh
dGVzPjx5ZWFyPjIwMTY8L3llYXI+PHB1Yi1kYXRlcz48ZGF0ZT5BdWcgMDQ8L2RhdGU+PC9wdWIt
ZGF0ZXM+PC9kYXRlcz48aXNibj4xNTMzLTQ0MDYgKEVsZWN0cm9uaWMpJiN4RDswMDI4LTQ3OTMg
KExpbmtpbmcpPC9pc2JuPjxhY2Nlc3Npb24tbnVtPjI3NTE4NjYwPC9hY2Nlc3Npb24tbnVtPjx1
cmxzPjxyZWxhdGVkLXVybHM+PHVybD5odHRwczovL3d3dy5uY2JpLm5sbS5uaWguZ292L3B1Ym1l
ZC8yNzUxODY2MDwvdXJsPjwvcmVsYXRlZC11cmxzPjwvdXJscz48Y3VzdG9tMj5QTUM1MTM3Nzkz
PC9jdXN0b20yPjxlbGVjdHJvbmljLXJlc291cmNlLW51bT4xMC4xMDU2L05FSk1vYTE1MDg3NDk8
L2VsZWN0cm9uaWMtcmVzb3VyY2UtbnVtPjwvcmVjb3JkPjwvQ2l0ZT48Q2l0ZT48QXV0aG9yPkxh
dWVuZXI8L0F1dGhvcj48WWVhcj4yMDAyPC9ZZWFyPjxSZWNOdW0+NzMxPC9SZWNOdW0+PHJlY29y
ZD48cmVjLW51bWJlcj43MzE8L3JlYy1udW1iZXI+PGZvcmVpZ24ta2V5cz48a2V5IGFwcD0iRU4i
IGRiLWlkPSJzNWZkOTVmMHQ1dDA1ZmVzZWRzcHM1dHlhZGY5MHBycDJhc2YiIHRpbWVzdGFtcD0i
MTUxMzgxNzc2MiI+NzMxPC9rZXk+PC9mb3JlaWduLWtleXM+PHJlZi10eXBlIG5hbWU9IkpvdXJu
YWwgQXJ0aWNsZSI+MTc8L3JlZi10eXBlPjxjb250cmlidXRvcnM+PGF1dGhvcnM+PGF1dGhvcj5M
YXVlbmVyLCBSLiBQLjwvYXV0aG9yPjxhdXRob3I+QmlyY2hsZXIsIFQuPC9hdXRob3I+PGF1dGhv
cj5BZGFtc2tpLCBKLjwvYXV0aG9yPjxhdXRob3I+QnJhdW4tRmFocmxhbmRlciwgQy48L2F1dGhv
cj48YXV0aG9yPkJ1ZmUsIEEuPC9hdXRob3I+PGF1dGhvcj5IZXJ6LCBVLjwvYXV0aG9yPjxhdXRo
b3I+dm9uIE11dGl1cywgRS48L2F1dGhvcj48YXV0aG9yPk5vd2FrLCBELjwvYXV0aG9yPjxhdXRo
b3I+UmllZGxlciwgSi48L2F1dGhvcj48YXV0aG9yPldhc2VyLCBNLjwvYXV0aG9yPjxhdXRob3I+
U2VubmhhdXNlciwgRi4gSC48L2F1dGhvcj48YXV0aG9yPkFsZXggc3R1ZHkgZ3JvdXA8L2F1dGhv
cj48L2F1dGhvcnM+PC9jb250cmlidXRvcnM+PGF1dGgtYWRkcmVzcz5adXJpY2ggVW5pdmVyc2l0
eSBDaGlsZHJlbiZhcG9zO3MgSG9zcGl0YWwsIENILTgwMzIgWnVyaWNoLCBTd2l0emVybGFuZC4g
cmxhdWVuZXJAa2lzcGkudW5pemguY2g8L2F1dGgtYWRkcmVzcz48dGl0bGVzPjx0aXRsZT5FeHBy
ZXNzaW9uIG9mIENEMTQgYW5kIFRvbGwtbGlrZSByZWNlcHRvciAyIGluIGZhcm1lcnMmYXBvczsg
YW5kIG5vbi1mYXJtZXJzJmFwb3M7IGNoaWxkcmVuPC90aXRsZT48c2Vjb25kYXJ5LXRpdGxlPkxh
bmNldDwvc2Vjb25kYXJ5LXRpdGxlPjwvdGl0bGVzPjxwZXJpb2RpY2FsPjxmdWxsLXRpdGxlPkxh
bmNldDwvZnVsbC10aXRsZT48L3BlcmlvZGljYWw+PHBhZ2VzPjQ2NS02PC9wYWdlcz48dm9sdW1l
PjM2MDwvdm9sdW1lPjxudW1iZXI+OTMzMTwvbnVtYmVyPjxlZGl0aW9uPjIwMDIvMDkvMjE8L2Vk
aXRpb24+PGtleXdvcmRzPjxrZXl3b3JkPipBZ3JpY3VsdHVyZTwva2V5d29yZD48a2V5d29yZD5D
aGlsZDwva2V5d29yZD48a2V5d29yZD4qRHJvc29waGlsYSBQcm90ZWluczwva2V5d29yZD48a2V5
d29yZD5FbnZpcm9ubWVudGFsIEV4cG9zdXJlPC9rZXl3b3JkPjxrZXl3b3JkPkh1bWFuczwva2V5
d29yZD48a2V5d29yZD5IeXBlcnNlbnNpdGl2aXR5L2ltbXVub2xvZ3k8L2tleXdvcmQ+PGtleXdv
cmQ+SW1tdW5pdHksIEFjdGl2ZTwva2V5d29yZD48a2V5d29yZD5JbW11bml0eSwgSW5uYXRlPC9r
ZXl3b3JkPjxrZXl3b3JkPkxpcG9wb2x5c2FjY2hhcmlkZSBSZWNlcHRvcnMvKmJsb29kPC9rZXl3
b3JkPjxrZXl3b3JkPk1lbWJyYW5lIEdseWNvcHJvdGVpbnMvKmJsb29kPC9rZXl3b3JkPjxrZXl3
b3JkPlJlY2VwdG9ycywgQ2VsbCBTdXJmYWNlLypibG9vZDwva2V5d29yZD48a2V5d29yZD5Ub2xs
LUxpa2UgUmVjZXB0b3IgMjwva2V5d29yZD48a2V5d29yZD5Ub2xsLUxpa2UgUmVjZXB0b3JzPC9r
ZXl3b3JkPjwva2V5d29yZHM+PGRhdGVzPjx5ZWFyPjIwMDI8L3llYXI+PHB1Yi1kYXRlcz48ZGF0
ZT5BdWcgMTA8L2RhdGU+PC9wdWItZGF0ZXM+PC9kYXRlcz48aXNibj4wMTQwLTY3MzYgKFByaW50
KSYjeEQ7MDE0MC02NzM2IChMaW5raW5nKTwvaXNibj48YWNjZXNzaW9uLW51bT4xMjI0MTcyNDwv
YWNjZXNzaW9uLW51bT48dXJscz48cmVsYXRlZC11cmxzPjx1cmw+aHR0cHM6Ly93d3cubmNiaS5u
bG0ubmloLmdvdi9wdWJtZWQvMTIyNDE3MjQ8L3VybD48L3JlbGF0ZWQtdXJscz48L3VybHM+PGVs
ZWN0cm9uaWMtcmVzb3VyY2UtbnVtPjEwLjEwMTYvUzAxNDAtNjczNigwMikwOTY0MS0xPC9lbGVj
dHJvbmljLXJlc291cmNlLW51bT48L3JlY29yZD48L0NpdGU+PC9FbmROb3RlPgB=
</w:fldData>
        </w:fldChar>
      </w:r>
      <w:r w:rsidR="004D70D1">
        <w:rPr>
          <w:sz w:val="24"/>
          <w:szCs w:val="24"/>
        </w:rPr>
        <w:instrText xml:space="preserve"> ADDIN EN.CITE </w:instrText>
      </w:r>
      <w:r w:rsidR="004D70D1">
        <w:rPr>
          <w:sz w:val="24"/>
          <w:szCs w:val="24"/>
        </w:rPr>
        <w:fldChar w:fldCharType="begin">
          <w:fldData xml:space="preserve">PEVuZE5vdGU+PENpdGU+PEF1dGhvcj5TdGVpbjwvQXV0aG9yPjxZZWFyPjIwMTY8L1llYXI+PFJl
Y051bT40NDI8L1JlY051bT48RGlzcGxheVRleHQ+WzUgNl08L0Rpc3BsYXlUZXh0PjxyZWNvcmQ+
PHJlYy1udW1iZXI+NDQyPC9yZWMtbnVtYmVyPjxmb3JlaWduLWtleXM+PGtleSBhcHA9IkVOIiBk
Yi1pZD0iczVmZDk1ZjB0NXQwNWZlc2Vkc3BzNXR5YWRmOTBwcnAyYXNmIiB0aW1lc3RhbXA9IjE1
MTI0NzIwNjkiPjQ0Mjwva2V5PjwvZm9yZWlnbi1rZXlzPjxyZWYtdHlwZSBuYW1lPSJKb3VybmFs
IEFydGljbGUiPjE3PC9yZWYtdHlwZT48Y29udHJpYnV0b3JzPjxhdXRob3JzPjxhdXRob3I+U3Rl
aW4sIE0uIE0uPC9hdXRob3I+PGF1dGhvcj5IcnVzY2gsIEMuIEwuPC9hdXRob3I+PGF1dGhvcj5H
b3pkeiwgSi48L2F1dGhvcj48YXV0aG9yPklnYXJ0dWEsIEMuPC9hdXRob3I+PGF1dGhvcj5QaXZu
aW91aywgVi48L2F1dGhvcj48YXV0aG9yPk11cnJheSwgUy4gRS48L2F1dGhvcj48YXV0aG9yPkxl
ZGZvcmQsIEouIEcuPC9hdXRob3I+PGF1dGhvcj5NYXJxdWVzIERvcyBTYW50b3MsIE0uPC9hdXRo
b3I+PGF1dGhvcj5BbmRlcnNvbiwgUi4gTC48L2F1dGhvcj48YXV0aG9yPk1ldHdhbGksIE4uPC9h
dXRob3I+PGF1dGhvcj5OZWlsc29uLCBKLiBXLjwvYXV0aG9yPjxhdXRob3I+TWFpZXIsIFIuIE0u
PC9hdXRob3I+PGF1dGhvcj5HaWxiZXJ0LCBKLiBBLjwvYXV0aG9yPjxhdXRob3I+SG9sYnJlaWNo
LCBNLjwvYXV0aG9yPjxhdXRob3I+VGhvcm5lLCBQLiBTLjwvYXV0aG9yPjxhdXRob3I+TWFydGlu
ZXosIEYuIEQuPC9hdXRob3I+PGF1dGhvcj52b24gTXV0aXVzLCBFLjwvYXV0aG9yPjxhdXRob3I+
VmVyY2VsbGksIEQuPC9hdXRob3I+PGF1dGhvcj5PYmVyLCBDLjwvYXV0aG9yPjxhdXRob3I+U3Bl
cmxpbmcsIEEuIEkuPC9hdXRob3I+PC9hdXRob3JzPjwvY29udHJpYnV0b3JzPjxhdXRoLWFkZHJl
c3M+RGVwYXJ0bWVudCBvZiBIdW1hbiBHZW5ldGljcyAoTS5NLiBTdGVpbiwgQy5JLiwgUi5MLkEu
LCBDLk8uKSwgdGhlIERlcGFydG1lbnQgb2YgTWVkaWNpbmUsIFNlY3Rpb24gb2YgUHVsbW9uYXJ5
IGFuZCBDcml0aWNhbCBDYXJlIE1lZGljaW5lLCBhbmQgdGhlIENvbW1pdHRlZSBvbiBJbW11bm9s
b2d5IChDLkwuSC4sIEEuSS5TLiksIHRoZSBEZXBhcnRtZW50IG9mIEVjb2xvZ3kgYW5kIEV2b2x1
dGlvbiAoSi5BLkcuKSwgYW5kIHRoZSBEZXBhcnRtZW50IG9mIFN1cmdlcnkgKEouQS5HLiksIFVu
aXZlcnNpdHkgb2YgQ2hpY2FnbywgQ2hpY2FnbywgYW5kIHRoZSBJbnN0aXR1dGUgZm9yIEdlbm9t
aWMgYW5kIFN5c3RlbXMgQmlvbG9neSwgQXJnb25uZSBOYXRpb25hbCBMYWJvcmF0b3J5LCBBcmdv
bm5lIChKLkEuRy4pIC0gYWxsIGluIElsbGlub2lzOyB0aGUgTklFSFMgVHJhaW5pbmcgUHJvZ3Jh
bSBpbiBFbnZpcm9ubWVudGFsIFRveGljb2xvZ3kgYW5kIEdyYWR1YXRlIFByb2dyYW0gaW4gQ2Vs
bHVsYXIgYW5kIE1vbGVjdWxhciBNZWRpY2luZSAoSi5HLiksIGFuZCB0aGUgRGVwYXJ0bWVudHMg
b2YgQ2VsbHVsYXIgYW5kIE1vbGVjdWxhciBNZWRpY2luZSAoVi5QLiwgRC5WLiksIE1lZGljaW5l
IChKLkcuTC4pLCBDaGVtaWNhbCBhbmQgRW52aXJvbm1lbnRhbCBFbmdpbmVlcmluZyAoTS4gTWFy
cXVlcyBkb3MgU2FudG9zKSwgYW5kIFNvaWwsIFdhdGVyLCBhbmQgRW52aXJvbm1lbnRhbCBTY2ll
bmNlIChKLlcuTi4sIFIuTS5NLiksIFVuaXZlcnNpdHkgb2YgQXJpem9uYSwgYW5kIHRoZSBBcml6
b25hIFJlc3BpcmF0b3J5IENlbnRlciBhbmQgQmlvNSBJbnN0aXR1dGUgKEouRy4sIFYuUC4sIFMu
RS5NLiwgSi5HLkwuLCBGLkQuTS4sIEQuVi4pIC0gYWxsIGluIFR1Y3NvbjsgdGhlIERlcGFydG1l
bnQgb2YgT2NjdXBhdGlvbmFsIGFuZCBFbnZpcm9ubWVudGFsIEhlYWx0aCwgVW5pdmVyc2l0eSBv
ZiBJb3dhLCBJb3dhIENpdHkgKE4uTS4sIFAuUy5ULik7IEFsbGVyZ3kgYW5kIEFzdGhtYSBDb25z
dWx0YW50cywgSW5kaWFuYXBvbGlzIChNLkguKTsgYW5kIERyLiB2b24gSGF1bmVyIENoaWxkcmVu
JmFwb3M7cyBIb3NwaXRhbCwgTHVkd2lnIE1heGltaWxpYW5zIFVuaXZlcnNpdHkgTXVuaWNoLCBN
dW5pY2gsIEdlcm1hbnkgKEUuTS4pLjwvYXV0aC1hZGRyZXNzPjx0aXRsZXM+PHRpdGxlPklubmF0
ZSBJbW11bml0eSBhbmQgQXN0aG1hIFJpc2sgaW4gQW1pc2ggYW5kIEh1dHRlcml0ZSBGYXJtIENo
aWxkcmVuPC90aXRsZT48c2Vjb25kYXJ5LXRpdGxlPk4gRW5nbCBKIE1lZDwvc2Vjb25kYXJ5LXRp
dGxlPjwvdGl0bGVzPjxwZXJpb2RpY2FsPjxmdWxsLXRpdGxlPk4gRW5nbCBKIE1lZDwvZnVsbC10
aXRsZT48L3BlcmlvZGljYWw+PHBhZ2VzPjQxMS00MjE8L3BhZ2VzPjx2b2x1bWU+Mzc1PC92b2x1
bWU+PG51bWJlcj41PC9udW1iZXI+PGVkaXRpb24+MjAxNi8wOC8xNjwvZWRpdGlvbj48a2V5d29y
ZHM+PGtleXdvcmQ+QWRhcHRvciBQcm90ZWlucywgVmVzaWN1bGFyIFRyYW5zcG9ydC9kZWZpY2ll
bmN5PC9rZXl3b3JkPjxrZXl3b3JkPkFkb2xlc2NlbnQ8L2tleXdvcmQ+PGtleXdvcmQ+KkFncmlj
dWx0dXJlPC9rZXl3b3JkPjxrZXl3b3JkPkFuaW1hbHM8L2tleXdvcmQ+PGtleXdvcmQ+QXN0aG1h
L2VwaWRlbWlvbG9neS8qaW1tdW5vbG9neTwva2V5d29yZD48a2V5d29yZD5DaGlsZDwva2V5d29y
ZD48a2V5d29yZD5DaHJpc3RpYW5pdHk8L2tleXdvcmQ+PGtleXdvcmQ+Q3Jvc3MtU2VjdGlvbmFs
IFN0dWRpZXM8L2tleXdvcmQ+PGtleXdvcmQ+Q3l0b2tpbmVzL2Jsb29kPC9rZXl3b3JkPjxrZXl3
b3JkPkRpc2Vhc2UgTW9kZWxzLCBBbmltYWw8L2tleXdvcmQ+PGtleXdvcmQ+RHVzdC9pbW11bm9s
b2d5PC9rZXl3b3JkPjxrZXl3b3JkPipFbnZpcm9ubWVudGFsIEV4cG9zdXJlPC9rZXl3b3JkPjxr
ZXl3b3JkPkZlbWFsZTwva2V5d29yZD48a2V5d29yZD5HZW5lIEV4cHJlc3Npb248L2tleXdvcmQ+
PGtleXdvcmQ+SHVtYW5zPC9rZXl3b3JkPjxrZXl3b3JkPipJbW11bml0eSwgSW5uYXRlL2dlbmV0
aWNzL2ltbXVub2xvZ3k8L2tleXdvcmQ+PGtleXdvcmQ+SW1tdW5vZ2xvYnVsaW4gRS9ibG9vZDwv
a2V5d29yZD48a2V5d29yZD5MZXVrb2N5dGUgQ291bnQ8L2tleXdvcmQ+PGtleXdvcmQ+TGV1a29j
eXRlcy9waHlzaW9sb2d5PC9rZXl3b3JkPjxrZXl3b3JkPk1hbGU8L2tleXdvcmQ+PGtleXdvcmQ+
TWljZTwva2V5d29yZD48a2V5d29yZD5NaWNlLCBJbmJyZWQgQkFMQiBDPC9rZXl3b3JkPjxrZXl3
b3JkPk1pY2UsIEluYnJlZCBDNTdCTDwva2V5d29yZD48a2V5d29yZD5Nb2RlbHMsIEFuaW1hbDwv
a2V5d29yZD48a2V5d29yZD5NeWVsb2lkIERpZmZlcmVudGlhdGlvbiBGYWN0b3IgODgvZGVmaWNp
ZW5jeTwva2V5d29yZD48a2V5d29yZD5QcmV2YWxlbmNlPC9rZXl3b3JkPjwva2V5d29yZHM+PGRh
dGVzPjx5ZWFyPjIwMTY8L3llYXI+PHB1Yi1kYXRlcz48ZGF0ZT5BdWcgMDQ8L2RhdGU+PC9wdWIt
ZGF0ZXM+PC9kYXRlcz48aXNibj4xNTMzLTQ0MDYgKEVsZWN0cm9uaWMpJiN4RDswMDI4LTQ3OTMg
KExpbmtpbmcpPC9pc2JuPjxhY2Nlc3Npb24tbnVtPjI3NTE4NjYwPC9hY2Nlc3Npb24tbnVtPjx1
cmxzPjxyZWxhdGVkLXVybHM+PHVybD5odHRwczovL3d3dy5uY2JpLm5sbS5uaWguZ292L3B1Ym1l
ZC8yNzUxODY2MDwvdXJsPjwvcmVsYXRlZC11cmxzPjwvdXJscz48Y3VzdG9tMj5QTUM1MTM3Nzkz
PC9jdXN0b20yPjxlbGVjdHJvbmljLXJlc291cmNlLW51bT4xMC4xMDU2L05FSk1vYTE1MDg3NDk8
L2VsZWN0cm9uaWMtcmVzb3VyY2UtbnVtPjwvcmVjb3JkPjwvQ2l0ZT48Q2l0ZT48QXV0aG9yPkxh
dWVuZXI8L0F1dGhvcj48WWVhcj4yMDAyPC9ZZWFyPjxSZWNOdW0+NzMxPC9SZWNOdW0+PHJlY29y
ZD48cmVjLW51bWJlcj43MzE8L3JlYy1udW1iZXI+PGZvcmVpZ24ta2V5cz48a2V5IGFwcD0iRU4i
IGRiLWlkPSJzNWZkOTVmMHQ1dDA1ZmVzZWRzcHM1dHlhZGY5MHBycDJhc2YiIHRpbWVzdGFtcD0i
MTUxMzgxNzc2MiI+NzMxPC9rZXk+PC9mb3JlaWduLWtleXM+PHJlZi10eXBlIG5hbWU9IkpvdXJu
YWwgQXJ0aWNsZSI+MTc8L3JlZi10eXBlPjxjb250cmlidXRvcnM+PGF1dGhvcnM+PGF1dGhvcj5M
YXVlbmVyLCBSLiBQLjwvYXV0aG9yPjxhdXRob3I+QmlyY2hsZXIsIFQuPC9hdXRob3I+PGF1dGhv
cj5BZGFtc2tpLCBKLjwvYXV0aG9yPjxhdXRob3I+QnJhdW4tRmFocmxhbmRlciwgQy48L2F1dGhv
cj48YXV0aG9yPkJ1ZmUsIEEuPC9hdXRob3I+PGF1dGhvcj5IZXJ6LCBVLjwvYXV0aG9yPjxhdXRo
b3I+dm9uIE11dGl1cywgRS48L2F1dGhvcj48YXV0aG9yPk5vd2FrLCBELjwvYXV0aG9yPjxhdXRo
b3I+UmllZGxlciwgSi48L2F1dGhvcj48YXV0aG9yPldhc2VyLCBNLjwvYXV0aG9yPjxhdXRob3I+
U2VubmhhdXNlciwgRi4gSC48L2F1dGhvcj48YXV0aG9yPkFsZXggc3R1ZHkgZ3JvdXA8L2F1dGhv
cj48L2F1dGhvcnM+PC9jb250cmlidXRvcnM+PGF1dGgtYWRkcmVzcz5adXJpY2ggVW5pdmVyc2l0
eSBDaGlsZHJlbiZhcG9zO3MgSG9zcGl0YWwsIENILTgwMzIgWnVyaWNoLCBTd2l0emVybGFuZC4g
cmxhdWVuZXJAa2lzcGkudW5pemguY2g8L2F1dGgtYWRkcmVzcz48dGl0bGVzPjx0aXRsZT5FeHBy
ZXNzaW9uIG9mIENEMTQgYW5kIFRvbGwtbGlrZSByZWNlcHRvciAyIGluIGZhcm1lcnMmYXBvczsg
YW5kIG5vbi1mYXJtZXJzJmFwb3M7IGNoaWxkcmVuPC90aXRsZT48c2Vjb25kYXJ5LXRpdGxlPkxh
bmNldDwvc2Vjb25kYXJ5LXRpdGxlPjwvdGl0bGVzPjxwZXJpb2RpY2FsPjxmdWxsLXRpdGxlPkxh
bmNldDwvZnVsbC10aXRsZT48L3BlcmlvZGljYWw+PHBhZ2VzPjQ2NS02PC9wYWdlcz48dm9sdW1l
PjM2MDwvdm9sdW1lPjxudW1iZXI+OTMzMTwvbnVtYmVyPjxlZGl0aW9uPjIwMDIvMDkvMjE8L2Vk
aXRpb24+PGtleXdvcmRzPjxrZXl3b3JkPipBZ3JpY3VsdHVyZTwva2V5d29yZD48a2V5d29yZD5D
aGlsZDwva2V5d29yZD48a2V5d29yZD4qRHJvc29waGlsYSBQcm90ZWluczwva2V5d29yZD48a2V5
d29yZD5FbnZpcm9ubWVudGFsIEV4cG9zdXJlPC9rZXl3b3JkPjxrZXl3b3JkPkh1bWFuczwva2V5
d29yZD48a2V5d29yZD5IeXBlcnNlbnNpdGl2aXR5L2ltbXVub2xvZ3k8L2tleXdvcmQ+PGtleXdv
cmQ+SW1tdW5pdHksIEFjdGl2ZTwva2V5d29yZD48a2V5d29yZD5JbW11bml0eSwgSW5uYXRlPC9r
ZXl3b3JkPjxrZXl3b3JkPkxpcG9wb2x5c2FjY2hhcmlkZSBSZWNlcHRvcnMvKmJsb29kPC9rZXl3
b3JkPjxrZXl3b3JkPk1lbWJyYW5lIEdseWNvcHJvdGVpbnMvKmJsb29kPC9rZXl3b3JkPjxrZXl3
b3JkPlJlY2VwdG9ycywgQ2VsbCBTdXJmYWNlLypibG9vZDwva2V5d29yZD48a2V5d29yZD5Ub2xs
LUxpa2UgUmVjZXB0b3IgMjwva2V5d29yZD48a2V5d29yZD5Ub2xsLUxpa2UgUmVjZXB0b3JzPC9r
ZXl3b3JkPjwva2V5d29yZHM+PGRhdGVzPjx5ZWFyPjIwMDI8L3llYXI+PHB1Yi1kYXRlcz48ZGF0
ZT5BdWcgMTA8L2RhdGU+PC9wdWItZGF0ZXM+PC9kYXRlcz48aXNibj4wMTQwLTY3MzYgKFByaW50
KSYjeEQ7MDE0MC02NzM2IChMaW5raW5nKTwvaXNibj48YWNjZXNzaW9uLW51bT4xMjI0MTcyNDwv
YWNjZXNzaW9uLW51bT48dXJscz48cmVsYXRlZC11cmxzPjx1cmw+aHR0cHM6Ly93d3cubmNiaS5u
bG0ubmloLmdvdi9wdWJtZWQvMTIyNDE3MjQ8L3VybD48L3JlbGF0ZWQtdXJscz48L3VybHM+PGVs
ZWN0cm9uaWMtcmVzb3VyY2UtbnVtPjEwLjEwMTYvUzAxNDAtNjczNigwMikwOTY0MS0xPC9lbGVj
dHJvbmljLXJlc291cmNlLW51bT48L3JlY29yZD48L0NpdGU+PC9FbmROb3RlPgB=
</w:fldData>
        </w:fldChar>
      </w:r>
      <w:r w:rsidR="004D70D1">
        <w:rPr>
          <w:sz w:val="24"/>
          <w:szCs w:val="24"/>
        </w:rPr>
        <w:instrText xml:space="preserve"> ADDIN EN.CITE.DATA </w:instrText>
      </w:r>
      <w:r w:rsidR="004D70D1">
        <w:rPr>
          <w:sz w:val="24"/>
          <w:szCs w:val="24"/>
        </w:rPr>
      </w:r>
      <w:r w:rsidR="004D70D1">
        <w:rPr>
          <w:sz w:val="24"/>
          <w:szCs w:val="24"/>
        </w:rPr>
        <w:fldChar w:fldCharType="end"/>
      </w:r>
      <w:r w:rsidR="00060281">
        <w:rPr>
          <w:sz w:val="24"/>
          <w:szCs w:val="24"/>
        </w:rPr>
      </w:r>
      <w:r w:rsidR="00060281">
        <w:rPr>
          <w:sz w:val="24"/>
          <w:szCs w:val="24"/>
        </w:rPr>
        <w:fldChar w:fldCharType="separate"/>
      </w:r>
      <w:r w:rsidR="004D70D1">
        <w:rPr>
          <w:noProof/>
          <w:sz w:val="24"/>
          <w:szCs w:val="24"/>
        </w:rPr>
        <w:t>[5 6]</w:t>
      </w:r>
      <w:r w:rsidR="00060281">
        <w:rPr>
          <w:sz w:val="24"/>
          <w:szCs w:val="24"/>
        </w:rPr>
        <w:fldChar w:fldCharType="end"/>
      </w:r>
      <w:r w:rsidR="009B10A4" w:rsidRPr="00D562CB">
        <w:rPr>
          <w:sz w:val="24"/>
          <w:szCs w:val="24"/>
        </w:rPr>
        <w:t xml:space="preserve"> having more </w:t>
      </w:r>
      <w:r w:rsidR="00482242" w:rsidRPr="00D562CB">
        <w:rPr>
          <w:sz w:val="24"/>
          <w:szCs w:val="24"/>
        </w:rPr>
        <w:t>siblings</w:t>
      </w:r>
      <w:r w:rsidR="00D562CB" w:rsidRPr="00D562CB">
        <w:rPr>
          <w:sz w:val="24"/>
          <w:szCs w:val="24"/>
        </w:rPr>
        <w:t xml:space="preserve"> and using</w:t>
      </w:r>
      <w:r w:rsidR="00F9185C" w:rsidRPr="00D562CB">
        <w:rPr>
          <w:sz w:val="24"/>
          <w:szCs w:val="24"/>
        </w:rPr>
        <w:t xml:space="preserve"> communal day care</w:t>
      </w:r>
      <w:r w:rsidR="00D562CB" w:rsidRPr="00D562CB">
        <w:rPr>
          <w:sz w:val="24"/>
          <w:szCs w:val="24"/>
        </w:rPr>
        <w:t xml:space="preserve"> facilities</w:t>
      </w:r>
      <w:r w:rsidR="009B10A4" w:rsidRPr="00D562CB">
        <w:rPr>
          <w:sz w:val="24"/>
          <w:szCs w:val="24"/>
        </w:rPr>
        <w:t>.</w:t>
      </w:r>
      <w:r w:rsidR="007B7E7D">
        <w:rPr>
          <w:sz w:val="24"/>
          <w:szCs w:val="24"/>
        </w:rPr>
        <w:fldChar w:fldCharType="begin">
          <w:fldData xml:space="preserve">PEVuZE5vdGU+PENpdGU+PEF1dGhvcj52b24gTXV0aXVzPC9BdXRob3I+PFllYXI+MjAxNjwvWWVh
cj48UmVjTnVtPjE8L1JlY051bT48RGlzcGxheVRleHQ+WzcgOF08L0Rpc3BsYXlUZXh0PjxyZWNv
cmQ+PHJlYy1udW1iZXI+MTwvcmVjLW51bWJlcj48Zm9yZWlnbi1rZXlzPjxrZXkgYXBwPSJFTiIg
ZGItaWQ9InpzdmV4d2ZkNGR4cnIxZXh2enk1dHd3eHpkMHN4dmRhZXAwMiIgdGltZXN0YW1wPSIx
NTM0ODQ1NDczIj4xPC9rZXk+PC9mb3JlaWduLWtleXM+PHJlZi10eXBlIG5hbWU9IkpvdXJuYWwg
QXJ0aWNsZSI+MTc8L3JlZi10eXBlPjxjb250cmlidXRvcnM+PGF1dGhvcnM+PGF1dGhvcj52b24g
TXV0aXVzLCBFLjwvYXV0aG9yPjwvYXV0aG9ycz48L2NvbnRyaWJ1dG9ycz48YXV0aC1hZGRyZXNz
PkRlcGFydG1lbnQgb2YgUGVkaWF0cmljcywgRHIgdm9uIEhhdW5lciBDaGlsZHJlbiZhcG9zO3Mg
SG9zcGl0YWwgb2YgTHVkd2lnIE1heGltaWxpYW4gVW5pdmVyc2l0eSBvZiBNdW5pY2gsIE11bmlj
aCwgR2VybWFueS4gRWxlY3Ryb25pYyBhZGRyZXNzOiBlcmlrYS52b24ubXV0aXVzQG1lZC5sbXUu
ZGUuPC9hdXRoLWFkZHJlc3M+PHRpdGxlcz48dGl0bGU+VGhlIG1pY3JvYmlhbCBlbnZpcm9ubWVu
dCBhbmQgaXRzIGluZmx1ZW5jZSBvbiBhc3RobWEgcHJldmVudGlvbiBpbiBlYXJseSBsaWZlPC90
aXRsZT48c2Vjb25kYXJ5LXRpdGxlPkogQWxsZXJneSBDbGluIEltbXVub2w8L3NlY29uZGFyeS10
aXRsZT48L3RpdGxlcz48cGFnZXM+NjgwLTk8L3BhZ2VzPjx2b2x1bWU+MTM3PC92b2x1bWU+PG51
bWJlcj4zPC9udW1iZXI+PGVkaXRpb24+MjAxNi8wMS8yNjwvZWRpdGlvbj48a2V5d29yZHM+PGtl
eXdvcmQ+QWdlIEZhY3RvcnM8L2tleXdvcmQ+PGtleXdvcmQ+QW5pbWFsczwva2V5d29yZD48a2V5
d29yZD5Bc3RobWEvKmV0aW9sb2d5LypwcmV2ZW50aW9uICZhbXA7IGNvbnRyb2w8L2tleXdvcmQ+
PGtleXdvcmQ+RW52aXJvbm1lbnQ8L2tleXdvcmQ+PGtleXdvcmQ+KkVudmlyb25tZW50YWwgRXhw
b3N1cmU8L2tleXdvcmQ+PGtleXdvcmQ+RW52aXJvbm1lbnRhbCBNaWNyb2Jpb2xvZ3k8L2tleXdv
cmQ+PGtleXdvcmQ+R2FzdHJvaW50ZXN0aW5hbCBNaWNyb2Jpb21lL2ltbXVub2xvZ3k8L2tleXdv
cmQ+PGtleXdvcmQ+Kkhvc3QtUGF0aG9nZW4gSW50ZXJhY3Rpb25zPC9rZXl3b3JkPjxrZXl3b3Jk
Pkh1bWFuczwva2V5d29yZD48a2V5d29yZD5MdW5nL2ltbXVub2xvZ3kvbWljcm9iaW9sb2d5PC9r
ZXl3b3JkPjxrZXl3b3JkPipNaWNyb2Jpb3RhPC9rZXl3b3JkPjxrZXl3b3JkPlNraW4vaW1tdW5v
bG9neS9taWNyb2Jpb2xvZ3k8L2tleXdvcmQ+PGtleXdvcmQ+TWljcm9iaW9tZTwva2V5d29yZD48
a2V5d29yZD5hc3RobWE8L2tleXdvcmQ+PGtleXdvcmQ+Y2hpbGRyZW48L2tleXdvcmQ+PGtleXdv
cmQ+ZXBpZGVtaW9sb2d5PC9rZXl3b3JkPjwva2V5d29yZHM+PGRhdGVzPjx5ZWFyPjIwMTY8L3ll
YXI+PHB1Yi1kYXRlcz48ZGF0ZT5NYXI8L2RhdGU+PC9wdWItZGF0ZXM+PC9kYXRlcz48aXNibj4x
MDk3LTY4MjUgKEVsZWN0cm9uaWMpJiN4RDswMDkxLTY3NDkgKExpbmtpbmcpPC9pc2JuPjxhY2Nl
c3Npb24tbnVtPjI2ODA2MDQ4PC9hY2Nlc3Npb24tbnVtPjx1cmxzPjxyZWxhdGVkLXVybHM+PHVy
bD5odHRwczovL3d3dy5uY2JpLm5sbS5uaWguZ292L3B1Ym1lZC8yNjgwNjA0ODwvdXJsPjwvcmVs
YXRlZC11cmxzPjwvdXJscz48ZWxlY3Ryb25pYy1yZXNvdXJjZS1udW0+MTAuMTAxNi9qLmphY2ku
MjAxNS4xMi4xMzAxPC9lbGVjdHJvbmljLXJlc291cmNlLW51bT48L3JlY29yZD48L0NpdGU+PENp
dGU+PEF1dGhvcj5TdHJhY2hhbjwvQXV0aG9yPjxZZWFyPjIwMTU8L1llYXI+PFJlY051bT4yPC9S
ZWNOdW0+PHJlY29yZD48cmVjLW51bWJlcj4yPC9yZWMtbnVtYmVyPjxmb3JlaWduLWtleXM+PGtl
eSBhcHA9IkVOIiBkYi1pZD0ienN2ZXh3ZmQ0ZHhycjFleHZ6eTV0d3d4emQwc3h2ZGFlcDAyIiB0
aW1lc3RhbXA9IjE1MzQ4NDU0NzMiPjI8L2tleT48L2ZvcmVpZ24ta2V5cz48cmVmLXR5cGUgbmFt
ZT0iSm91cm5hbCBBcnRpY2xlIj4xNzwvcmVmLXR5cGU+PGNvbnRyaWJ1dG9ycz48YXV0aG9ycz48
YXV0aG9yPlN0cmFjaGFuLCBELiBQLjwvYXV0aG9yPjxhdXRob3I+QWl0LUtoYWxlZCwgTi48L2F1
dGhvcj48YXV0aG9yPkZvbGlha2ksIFMuPC9hdXRob3I+PGF1dGhvcj5NYWxsb2wsIEouPC9hdXRo
b3I+PGF1dGhvcj5PZGhpYW1ibywgSi48L2F1dGhvcj48YXV0aG9yPlBlYXJjZSwgTi48L2F1dGhv
cj48YXV0aG9yPldpbGxpYW1zLCBILiBDLjwvYXV0aG9yPjxhdXRob3I+SXNhYWMgUGhhc2UgVGhy
ZWUgU3R1ZHkgR3JvdXA8L2F1dGhvcj48L2F1dGhvcnM+PC9jb250cmlidXRvcnM+PGF1dGgtYWRk
cmVzcz5Qb3B1bGF0aW9uIEhlYWx0aCBSZXNlYXJjaCBJbnN0aXR1dGUsIFN0IEdlb3JnZSZhcG9z
O3MsIFVuaXZlcnNpdHkgb2YgTG9uZG9uLCBDcmFubWVyIFRlcnJhY2UsIExvbmRvbiwgVUsuPC9h
dXRoLWFkZHJlc3M+PHRpdGxlcz48dGl0bGU+U2libGluZ3MsIGFzdGhtYSwgcmhpbm9jb25qdW5j
dGl2aXRpcyBhbmQgZWN6ZW1hOiBhIHdvcmxkd2lkZSBwZXJzcGVjdGl2ZSBmcm9tIHRoZSBJbnRl
cm5hdGlvbmFsIFN0dWR5IG9mIEFzdGhtYSBhbmQgQWxsZXJnaWVzIGluIENoaWxkaG9vZDwvdGl0
bGU+PHNlY29uZGFyeS10aXRsZT5DbGluIEV4cCBBbGxlcmd5PC9zZWNvbmRhcnktdGl0bGU+PC90
aXRsZXM+PHBhZ2VzPjEyNi0zNjwvcGFnZXM+PHZvbHVtZT40NTwvdm9sdW1lPjxudW1iZXI+MTwv
bnVtYmVyPjxlZGl0aW9uPjIwMTQvMDYvMTE8L2VkaXRpb24+PGtleXdvcmRzPjxrZXl3b3JkPkFk
b2xlc2NlbnQ8L2tleXdvcmQ+PGtleXdvcmQ+QXN0aG1hL2VwaWRlbWlvbG9neTwva2V5d29yZD48
a2V5d29yZD5DaGlsZDwva2V5d29yZD48a2V5d29yZD5Db25qdW5jdGl2aXRpcy8qZXBpZGVtaW9s
b2d5PC9rZXl3b3JkPjxrZXl3b3JkPkVjemVtYS8qZXBpZGVtaW9sb2d5PC9rZXl3b3JkPjxrZXl3
b3JkPkZlbWFsZTwva2V5d29yZD48a2V5d29yZD5IdW1hbnM8L2tleXdvcmQ+PGtleXdvcmQ+TWFs
ZTwva2V5d29yZD48a2V5d29yZD5SaGluaXRpcy8qZXBpZGVtaW9sb2d5PC9rZXl3b3JkPjxrZXl3
b3JkPipTaWJsaW5nczwva2V5d29yZD48a2V5d29yZD4qU3VydmV5cyBhbmQgUXVlc3Rpb25uYWly
ZXM8L2tleXdvcmQ+PGtleXdvcmQ+YWxsZXJnaWMgcmhpbml0aXM8L2tleXdvcmQ+PGtleXdvcmQ+
YXN0aG1hPC9rZXl3b3JkPjxrZXl3b3JkPmF0b3BpYyBkZXJtYXRpdGlzPC9rZXl3b3JkPjxrZXl3
b3JkPmJpcnRoIG9yZGVyPC9rZXl3b3JkPjxrZXl3b3JkPmVjemVtYTwva2V5d29yZD48a2V5d29y
ZD5oYXkgZmV2ZXI8L2tleXdvcmQ+PGtleXdvcmQ+aW50ZXJuYXRpb25hbDwva2V5d29yZD48a2V5
d29yZD5zaWJsaW5nczwva2V5d29yZD48L2tleXdvcmRzPjxkYXRlcz48eWVhcj4yMDE1PC95ZWFy
PjxwdWItZGF0ZXM+PGRhdGU+SmFuPC9kYXRlPjwvcHViLWRhdGVzPjwvZGF0ZXM+PGlzYm4+MTM2
NS0yMjIyIChFbGVjdHJvbmljKSYjeEQ7MDk1NC03ODk0IChMaW5raW5nKTwvaXNibj48YWNjZXNz
aW9uLW51bT4yNDkxMjY1MjwvYWNjZXNzaW9uLW51bT48dXJscz48cmVsYXRlZC11cmxzPjx1cmw+
aHR0cHM6Ly93d3cubmNiaS5ubG0ubmloLmdvdi9wdWJtZWQvMjQ5MTI2NTI8L3VybD48L3JlbGF0
ZWQtdXJscz48L3VybHM+PGN1c3RvbTI+UE1DNDI5ODc5NTwvY3VzdG9tMj48ZWxlY3Ryb25pYy1y
ZXNvdXJjZS1udW0+MTAuMTExMS9jZWEuMTIzNDk8L2VsZWN0cm9uaWMtcmVzb3VyY2UtbnVtPjwv
cmVjb3JkPjwvQ2l0ZT48L0VuZE5vdGU+AG==
</w:fldData>
        </w:fldChar>
      </w:r>
      <w:r w:rsidR="004D70D1">
        <w:rPr>
          <w:sz w:val="24"/>
          <w:szCs w:val="24"/>
        </w:rPr>
        <w:instrText xml:space="preserve"> ADDIN EN.CITE </w:instrText>
      </w:r>
      <w:r w:rsidR="004D70D1">
        <w:rPr>
          <w:sz w:val="24"/>
          <w:szCs w:val="24"/>
        </w:rPr>
        <w:fldChar w:fldCharType="begin">
          <w:fldData xml:space="preserve">PEVuZE5vdGU+PENpdGU+PEF1dGhvcj52b24gTXV0aXVzPC9BdXRob3I+PFllYXI+MjAxNjwvWWVh
cj48UmVjTnVtPjE8L1JlY051bT48RGlzcGxheVRleHQ+WzcgOF08L0Rpc3BsYXlUZXh0PjxyZWNv
cmQ+PHJlYy1udW1iZXI+MTwvcmVjLW51bWJlcj48Zm9yZWlnbi1rZXlzPjxrZXkgYXBwPSJFTiIg
ZGItaWQ9InpzdmV4d2ZkNGR4cnIxZXh2enk1dHd3eHpkMHN4dmRhZXAwMiIgdGltZXN0YW1wPSIx
NTM0ODQ1NDczIj4xPC9rZXk+PC9mb3JlaWduLWtleXM+PHJlZi10eXBlIG5hbWU9IkpvdXJuYWwg
QXJ0aWNsZSI+MTc8L3JlZi10eXBlPjxjb250cmlidXRvcnM+PGF1dGhvcnM+PGF1dGhvcj52b24g
TXV0aXVzLCBFLjwvYXV0aG9yPjwvYXV0aG9ycz48L2NvbnRyaWJ1dG9ycz48YXV0aC1hZGRyZXNz
PkRlcGFydG1lbnQgb2YgUGVkaWF0cmljcywgRHIgdm9uIEhhdW5lciBDaGlsZHJlbiZhcG9zO3Mg
SG9zcGl0YWwgb2YgTHVkd2lnIE1heGltaWxpYW4gVW5pdmVyc2l0eSBvZiBNdW5pY2gsIE11bmlj
aCwgR2VybWFueS4gRWxlY3Ryb25pYyBhZGRyZXNzOiBlcmlrYS52b24ubXV0aXVzQG1lZC5sbXUu
ZGUuPC9hdXRoLWFkZHJlc3M+PHRpdGxlcz48dGl0bGU+VGhlIG1pY3JvYmlhbCBlbnZpcm9ubWVu
dCBhbmQgaXRzIGluZmx1ZW5jZSBvbiBhc3RobWEgcHJldmVudGlvbiBpbiBlYXJseSBsaWZlPC90
aXRsZT48c2Vjb25kYXJ5LXRpdGxlPkogQWxsZXJneSBDbGluIEltbXVub2w8L3NlY29uZGFyeS10
aXRsZT48L3RpdGxlcz48cGFnZXM+NjgwLTk8L3BhZ2VzPjx2b2x1bWU+MTM3PC92b2x1bWU+PG51
bWJlcj4zPC9udW1iZXI+PGVkaXRpb24+MjAxNi8wMS8yNjwvZWRpdGlvbj48a2V5d29yZHM+PGtl
eXdvcmQ+QWdlIEZhY3RvcnM8L2tleXdvcmQ+PGtleXdvcmQ+QW5pbWFsczwva2V5d29yZD48a2V5
d29yZD5Bc3RobWEvKmV0aW9sb2d5LypwcmV2ZW50aW9uICZhbXA7IGNvbnRyb2w8L2tleXdvcmQ+
PGtleXdvcmQ+RW52aXJvbm1lbnQ8L2tleXdvcmQ+PGtleXdvcmQ+KkVudmlyb25tZW50YWwgRXhw
b3N1cmU8L2tleXdvcmQ+PGtleXdvcmQ+RW52aXJvbm1lbnRhbCBNaWNyb2Jpb2xvZ3k8L2tleXdv
cmQ+PGtleXdvcmQ+R2FzdHJvaW50ZXN0aW5hbCBNaWNyb2Jpb21lL2ltbXVub2xvZ3k8L2tleXdv
cmQ+PGtleXdvcmQ+Kkhvc3QtUGF0aG9nZW4gSW50ZXJhY3Rpb25zPC9rZXl3b3JkPjxrZXl3b3Jk
Pkh1bWFuczwva2V5d29yZD48a2V5d29yZD5MdW5nL2ltbXVub2xvZ3kvbWljcm9iaW9sb2d5PC9r
ZXl3b3JkPjxrZXl3b3JkPipNaWNyb2Jpb3RhPC9rZXl3b3JkPjxrZXl3b3JkPlNraW4vaW1tdW5v
bG9neS9taWNyb2Jpb2xvZ3k8L2tleXdvcmQ+PGtleXdvcmQ+TWljcm9iaW9tZTwva2V5d29yZD48
a2V5d29yZD5hc3RobWE8L2tleXdvcmQ+PGtleXdvcmQ+Y2hpbGRyZW48L2tleXdvcmQ+PGtleXdv
cmQ+ZXBpZGVtaW9sb2d5PC9rZXl3b3JkPjwva2V5d29yZHM+PGRhdGVzPjx5ZWFyPjIwMTY8L3ll
YXI+PHB1Yi1kYXRlcz48ZGF0ZT5NYXI8L2RhdGU+PC9wdWItZGF0ZXM+PC9kYXRlcz48aXNibj4x
MDk3LTY4MjUgKEVsZWN0cm9uaWMpJiN4RDswMDkxLTY3NDkgKExpbmtpbmcpPC9pc2JuPjxhY2Nl
c3Npb24tbnVtPjI2ODA2MDQ4PC9hY2Nlc3Npb24tbnVtPjx1cmxzPjxyZWxhdGVkLXVybHM+PHVy
bD5odHRwczovL3d3dy5uY2JpLm5sbS5uaWguZ292L3B1Ym1lZC8yNjgwNjA0ODwvdXJsPjwvcmVs
YXRlZC11cmxzPjwvdXJscz48ZWxlY3Ryb25pYy1yZXNvdXJjZS1udW0+MTAuMTAxNi9qLmphY2ku
MjAxNS4xMi4xMzAxPC9lbGVjdHJvbmljLXJlc291cmNlLW51bT48L3JlY29yZD48L0NpdGU+PENp
dGU+PEF1dGhvcj5TdHJhY2hhbjwvQXV0aG9yPjxZZWFyPjIwMTU8L1llYXI+PFJlY051bT4yPC9S
ZWNOdW0+PHJlY29yZD48cmVjLW51bWJlcj4yPC9yZWMtbnVtYmVyPjxmb3JlaWduLWtleXM+PGtl
eSBhcHA9IkVOIiBkYi1pZD0ienN2ZXh3ZmQ0ZHhycjFleHZ6eTV0d3d4emQwc3h2ZGFlcDAyIiB0
aW1lc3RhbXA9IjE1MzQ4NDU0NzMiPjI8L2tleT48L2ZvcmVpZ24ta2V5cz48cmVmLXR5cGUgbmFt
ZT0iSm91cm5hbCBBcnRpY2xlIj4xNzwvcmVmLXR5cGU+PGNvbnRyaWJ1dG9ycz48YXV0aG9ycz48
YXV0aG9yPlN0cmFjaGFuLCBELiBQLjwvYXV0aG9yPjxhdXRob3I+QWl0LUtoYWxlZCwgTi48L2F1
dGhvcj48YXV0aG9yPkZvbGlha2ksIFMuPC9hdXRob3I+PGF1dGhvcj5NYWxsb2wsIEouPC9hdXRo
b3I+PGF1dGhvcj5PZGhpYW1ibywgSi48L2F1dGhvcj48YXV0aG9yPlBlYXJjZSwgTi48L2F1dGhv
cj48YXV0aG9yPldpbGxpYW1zLCBILiBDLjwvYXV0aG9yPjxhdXRob3I+SXNhYWMgUGhhc2UgVGhy
ZWUgU3R1ZHkgR3JvdXA8L2F1dGhvcj48L2F1dGhvcnM+PC9jb250cmlidXRvcnM+PGF1dGgtYWRk
cmVzcz5Qb3B1bGF0aW9uIEhlYWx0aCBSZXNlYXJjaCBJbnN0aXR1dGUsIFN0IEdlb3JnZSZhcG9z
O3MsIFVuaXZlcnNpdHkgb2YgTG9uZG9uLCBDcmFubWVyIFRlcnJhY2UsIExvbmRvbiwgVUsuPC9h
dXRoLWFkZHJlc3M+PHRpdGxlcz48dGl0bGU+U2libGluZ3MsIGFzdGhtYSwgcmhpbm9jb25qdW5j
dGl2aXRpcyBhbmQgZWN6ZW1hOiBhIHdvcmxkd2lkZSBwZXJzcGVjdGl2ZSBmcm9tIHRoZSBJbnRl
cm5hdGlvbmFsIFN0dWR5IG9mIEFzdGhtYSBhbmQgQWxsZXJnaWVzIGluIENoaWxkaG9vZDwvdGl0
bGU+PHNlY29uZGFyeS10aXRsZT5DbGluIEV4cCBBbGxlcmd5PC9zZWNvbmRhcnktdGl0bGU+PC90
aXRsZXM+PHBhZ2VzPjEyNi0zNjwvcGFnZXM+PHZvbHVtZT40NTwvdm9sdW1lPjxudW1iZXI+MTwv
bnVtYmVyPjxlZGl0aW9uPjIwMTQvMDYvMTE8L2VkaXRpb24+PGtleXdvcmRzPjxrZXl3b3JkPkFk
b2xlc2NlbnQ8L2tleXdvcmQ+PGtleXdvcmQ+QXN0aG1hL2VwaWRlbWlvbG9neTwva2V5d29yZD48
a2V5d29yZD5DaGlsZDwva2V5d29yZD48a2V5d29yZD5Db25qdW5jdGl2aXRpcy8qZXBpZGVtaW9s
b2d5PC9rZXl3b3JkPjxrZXl3b3JkPkVjemVtYS8qZXBpZGVtaW9sb2d5PC9rZXl3b3JkPjxrZXl3
b3JkPkZlbWFsZTwva2V5d29yZD48a2V5d29yZD5IdW1hbnM8L2tleXdvcmQ+PGtleXdvcmQ+TWFs
ZTwva2V5d29yZD48a2V5d29yZD5SaGluaXRpcy8qZXBpZGVtaW9sb2d5PC9rZXl3b3JkPjxrZXl3
b3JkPipTaWJsaW5nczwva2V5d29yZD48a2V5d29yZD4qU3VydmV5cyBhbmQgUXVlc3Rpb25uYWly
ZXM8L2tleXdvcmQ+PGtleXdvcmQ+YWxsZXJnaWMgcmhpbml0aXM8L2tleXdvcmQ+PGtleXdvcmQ+
YXN0aG1hPC9rZXl3b3JkPjxrZXl3b3JkPmF0b3BpYyBkZXJtYXRpdGlzPC9rZXl3b3JkPjxrZXl3
b3JkPmJpcnRoIG9yZGVyPC9rZXl3b3JkPjxrZXl3b3JkPmVjemVtYTwva2V5d29yZD48a2V5d29y
ZD5oYXkgZmV2ZXI8L2tleXdvcmQ+PGtleXdvcmQ+aW50ZXJuYXRpb25hbDwva2V5d29yZD48a2V5
d29yZD5zaWJsaW5nczwva2V5d29yZD48L2tleXdvcmRzPjxkYXRlcz48eWVhcj4yMDE1PC95ZWFy
PjxwdWItZGF0ZXM+PGRhdGU+SmFuPC9kYXRlPjwvcHViLWRhdGVzPjwvZGF0ZXM+PGlzYm4+MTM2
NS0yMjIyIChFbGVjdHJvbmljKSYjeEQ7MDk1NC03ODk0IChMaW5raW5nKTwvaXNibj48YWNjZXNz
aW9uLW51bT4yNDkxMjY1MjwvYWNjZXNzaW9uLW51bT48dXJscz48cmVsYXRlZC11cmxzPjx1cmw+
aHR0cHM6Ly93d3cubmNiaS5ubG0ubmloLmdvdi9wdWJtZWQvMjQ5MTI2NTI8L3VybD48L3JlbGF0
ZWQtdXJscz48L3VybHM+PGN1c3RvbTI+UE1DNDI5ODc5NTwvY3VzdG9tMj48ZWxlY3Ryb25pYy1y
ZXNvdXJjZS1udW0+MTAuMTExMS9jZWEuMTIzNDk8L2VsZWN0cm9uaWMtcmVzb3VyY2UtbnVtPjwv
cmVjb3JkPjwvQ2l0ZT48L0VuZE5vdGU+AG==
</w:fldData>
        </w:fldChar>
      </w:r>
      <w:r w:rsidR="004D70D1">
        <w:rPr>
          <w:sz w:val="24"/>
          <w:szCs w:val="24"/>
        </w:rPr>
        <w:instrText xml:space="preserve"> ADDIN EN.CITE.DATA </w:instrText>
      </w:r>
      <w:r w:rsidR="004D70D1">
        <w:rPr>
          <w:sz w:val="24"/>
          <w:szCs w:val="24"/>
        </w:rPr>
      </w:r>
      <w:r w:rsidR="004D70D1">
        <w:rPr>
          <w:sz w:val="24"/>
          <w:szCs w:val="24"/>
        </w:rPr>
        <w:fldChar w:fldCharType="end"/>
      </w:r>
      <w:r w:rsidR="007B7E7D">
        <w:rPr>
          <w:sz w:val="24"/>
          <w:szCs w:val="24"/>
        </w:rPr>
      </w:r>
      <w:r w:rsidR="007B7E7D">
        <w:rPr>
          <w:sz w:val="24"/>
          <w:szCs w:val="24"/>
        </w:rPr>
        <w:fldChar w:fldCharType="separate"/>
      </w:r>
      <w:r w:rsidR="004D70D1">
        <w:rPr>
          <w:noProof/>
          <w:sz w:val="24"/>
          <w:szCs w:val="24"/>
        </w:rPr>
        <w:t>[7 8]</w:t>
      </w:r>
      <w:r w:rsidR="007B7E7D">
        <w:rPr>
          <w:sz w:val="24"/>
          <w:szCs w:val="24"/>
        </w:rPr>
        <w:fldChar w:fldCharType="end"/>
      </w:r>
      <w:r w:rsidR="00D562CB" w:rsidRPr="00D562CB">
        <w:rPr>
          <w:sz w:val="24"/>
          <w:szCs w:val="24"/>
        </w:rPr>
        <w:t xml:space="preserve"> </w:t>
      </w:r>
      <w:r w:rsidR="00041906">
        <w:rPr>
          <w:sz w:val="24"/>
          <w:szCs w:val="24"/>
        </w:rPr>
        <w:t>Pet ownership may also influence the development of allergic disease through allergen specific immune pathways</w:t>
      </w:r>
      <w:r w:rsidR="002B015E">
        <w:rPr>
          <w:sz w:val="24"/>
          <w:szCs w:val="24"/>
        </w:rPr>
        <w:t xml:space="preserve">, </w:t>
      </w:r>
      <w:r w:rsidR="00F45F46">
        <w:rPr>
          <w:sz w:val="24"/>
          <w:szCs w:val="24"/>
        </w:rPr>
        <w:t xml:space="preserve">although </w:t>
      </w:r>
      <w:r w:rsidR="002A5768">
        <w:rPr>
          <w:sz w:val="24"/>
          <w:szCs w:val="24"/>
        </w:rPr>
        <w:t xml:space="preserve">both positive and inverse relationships </w:t>
      </w:r>
      <w:r w:rsidR="00D6174F">
        <w:rPr>
          <w:sz w:val="24"/>
          <w:szCs w:val="24"/>
        </w:rPr>
        <w:t>have been described in relation to cat ownership</w:t>
      </w:r>
      <w:r w:rsidR="000A4A35">
        <w:rPr>
          <w:sz w:val="24"/>
          <w:szCs w:val="24"/>
        </w:rPr>
        <w:t>.</w:t>
      </w:r>
      <w:r w:rsidR="00E149ED">
        <w:rPr>
          <w:sz w:val="24"/>
          <w:szCs w:val="24"/>
        </w:rPr>
        <w:fldChar w:fldCharType="begin">
          <w:fldData xml:space="preserve">PEVuZE5vdGU+PENpdGU+PEF1dGhvcj5FcndpbjwvQXV0aG9yPjxZZWFyPjIwMDU8L1llYXI+PFJl
Y051bT44NDc8L1JlY051bT48RGlzcGxheVRleHQ+WzktMTJdPC9EaXNwbGF5VGV4dD48cmVjb3Jk
PjxyZWMtbnVtYmVyPjg0NzwvcmVjLW51bWJlcj48Zm9yZWlnbi1rZXlzPjxrZXkgYXBwPSJFTiIg
ZGItaWQ9InM1ZmQ5NWYwdDV0MDVmZXNlZHNwczV0eWFkZjkwcHJwMmFzZiIgdGltZXN0YW1wPSIx
NTQ5NDg2MTg0Ij44NDc8L2tleT48L2ZvcmVpZ24ta2V5cz48cmVmLXR5cGUgbmFtZT0iSm91cm5h
bCBBcnRpY2xlIj4xNzwvcmVmLXR5cGU+PGNvbnRyaWJ1dG9ycz48YXV0aG9ycz48YXV0aG9yPkVy
d2luLCBFLiBBLjwvYXV0aG9yPjxhdXRob3I+V2lja2VucywgSy48L2F1dGhvcj48YXV0aG9yPkN1
c3RpcywgTi4gSi48L2F1dGhvcj48YXV0aG9yPlNpZWJlcnMsIFIuPC9hdXRob3I+PGF1dGhvcj5X
b29kZm9saywgSi48L2F1dGhvcj48YXV0aG9yPkJhcnJ5LCBELjwvYXV0aG9yPjxhdXRob3I+Q3Jh
bmUsIEouPC9hdXRob3I+PGF1dGhvcj5QbGF0dHMtTWlsbHMsIFQuIEEuPC9hdXRob3I+PC9hdXRo
b3JzPjwvY29udHJpYnV0b3JzPjxhdXRoLWFkZHJlc3M+VW5pdmVyc2l0eSBvZiBWaXJnaW5pYSBB
c3RobWEgYW5kIEFsbGVyZ2ljIERpc2Vhc2VzIENlbnRlciwgQ2hhcmxvdHRlc3ZpbGxlLCBWQSAy
MjkwOCwgVVNBLjwvYXV0aC1hZGRyZXNzPjx0aXRsZXM+PHRpdGxlPkNhdCBhbmQgZHVzdCBtaXRl
IHNlbnNpdGl2aXR5IGFuZCB0b2xlcmFuY2UgaW4gcmVsYXRpb24gdG8gd2hlZXppbmcgYW1vbmcg
Y2hpbGRyZW4gcmFpc2VkIHdpdGggaGlnaCBleHBvc3VyZSB0byBib3RoIGFsbGVyZ2VuczwvdGl0
bGU+PHNlY29uZGFyeS10aXRsZT5KIEFsbGVyZ3kgQ2xpbiBJbW11bm9sPC9zZWNvbmRhcnktdGl0
bGU+PC90aXRsZXM+PHBlcmlvZGljYWw+PGZ1bGwtdGl0bGU+SiBBbGxlcmd5IENsaW4gSW1tdW5v
bDwvZnVsbC10aXRsZT48L3BlcmlvZGljYWw+PHBhZ2VzPjc0LTk8L3BhZ2VzPjx2b2x1bWU+MTE1
PC92b2x1bWU+PG51bWJlcj4xPC9udW1iZXI+PGVkaXRpb24+MjAwNS8wMS8wODwvZWRpdGlvbj48
a2V5d29yZHM+PGtleXdvcmQ+QWxsZXJnZW5zL2FkdmVyc2UgZWZmZWN0cy9hbmFseXNpcy8qaW1t
dW5vbG9neTwva2V5d29yZD48a2V5d29yZD5BbmltYWxzPC9rZXl3b3JkPjxrZXl3b3JkPkFudGli
b2R5IFNwZWNpZmljaXR5PC9rZXl3b3JkPjxrZXl3b3JkPkNhc2UtQ29udHJvbCBTdHVkaWVzPC9r
ZXl3b3JkPjxrZXl3b3JkPipDYXRzPC9rZXl3b3JkPjxrZXl3b3JkPkNoaWxkPC9rZXl3b3JkPjxr
ZXl3b3JkPkR1c3QvYW5hbHlzaXM8L2tleXdvcmQ+PGtleXdvcmQ+RW5kb3RveGlucy9hbmFseXNp
czwva2V5d29yZD48a2V5d29yZD5FbnZpcm9ubWVudGFsIEV4cG9zdXJlPC9rZXl3b3JkPjxrZXl3
b3JkPkh1bWFuczwva2V5d29yZD48a2V5d29yZD5JbW11bm9nbG9idWxpbiBFL2Jsb29kL2ltbXVu
b2xvZ3k8L2tleXdvcmQ+PGtleXdvcmQ+SW1tdW5vZ2xvYnVsaW4gRy9ibG9vZC9pbW11bm9sb2d5
PC9rZXl3b3JkPjxrZXl3b3JkPipNaXRlczwva2V5d29yZD48a2V5d29yZD5OZXcgWmVhbGFuZDwv
a2V5d29yZD48a2V5d29yZD5SZXNwaXJhdG9yeSBTb3VuZHMvZXRpb2xvZ3kvKmltbXVub2xvZ3k8
L2tleXdvcmQ+PC9rZXl3b3Jkcz48ZGF0ZXM+PHllYXI+MjAwNTwveWVhcj48cHViLWRhdGVzPjxk
YXRlPkphbjwvZGF0ZT48L3B1Yi1kYXRlcz48L2RhdGVzPjxpc2JuPjAwOTEtNjc0OSAoUHJpbnQp
JiN4RDswMDkxLTY3NDkgKExpbmtpbmcpPC9pc2JuPjxhY2Nlc3Npb24tbnVtPjE1NjM3NTUwPC9h
Y2Nlc3Npb24tbnVtPjx1cmxzPjxyZWxhdGVkLXVybHM+PHVybD5odHRwczovL3d3dy5uY2JpLm5s
bS5uaWguZ292L3B1Ym1lZC8xNTYzNzU1MDwvdXJsPjwvcmVsYXRlZC11cmxzPjwvdXJscz48ZWxl
Y3Ryb25pYy1yZXNvdXJjZS1udW0+MTAuMTAxNi9qLmphY2kuMjAwNC4xMC4wMzA8L2VsZWN0cm9u
aWMtcmVzb3VyY2UtbnVtPjwvcmVjb3JkPjwvQ2l0ZT48Q2l0ZT48QXV0aG9yPkN1c3RvdmljPC9B
dXRob3I+PFllYXI+MjAwMTwvWWVhcj48UmVjTnVtPjIzMTwvUmVjTnVtPjxyZWNvcmQ+PHJlYy1u
dW1iZXI+MjMxPC9yZWMtbnVtYmVyPjxmb3JlaWduLWtleXM+PGtleSBhcHA9IkVOIiBkYi1pZD0i
czVmZDk1ZjB0NXQwNWZlc2Vkc3BzNXR5YWRmOTBwcnAyYXNmIiB0aW1lc3RhbXA9IjE1MTIyMDkz
MDIiPjIzMTwva2V5PjwvZm9yZWlnbi1rZXlzPjxyZWYtdHlwZSBuYW1lPSJKb3VybmFsIEFydGlj
bGUiPjE3PC9yZWYtdHlwZT48Y29udHJpYnV0b3JzPjxhdXRob3JzPjxhdXRob3I+Q3VzdG92aWMs
IEEuPC9hdXRob3I+PGF1dGhvcj5TaW1wc29uLCBCLiBNLjwvYXV0aG9yPjxhdXRob3I+U2ltcHNv
biwgQS48L2F1dGhvcj48YXV0aG9yPktpc3NlbiwgUC48L2F1dGhvcj48YXV0aG9yPldvb2Rjb2Nr
LCBBLjwvYXV0aG9yPjxhdXRob3I+Ti4gQS4gQy4gTWFuY2hlc3RlciBBc3RobWE8L2F1dGhvcj48
YXV0aG9yPkFsbGVyZ3kgU3R1ZHksIEdyb3VwPC9hdXRob3I+PC9hdXRob3JzPjwvY29udHJpYnV0
b3JzPjxhdXRoLWFkZHJlc3M+Tm9ydGggV2VzdCBMdW5nIENlbnRyZSwgV3l0aGVuc2hhd2UgSG9z
cGl0YWwsIE0yMyA5TFQsIE1hbmNoZXN0ZXIsIFVLLjwvYXV0aC1hZGRyZXNzPjx0aXRsZXM+PHRp
dGxlPkVmZmVjdCBvZiBlbnZpcm9ubWVudGFsIG1hbmlwdWxhdGlvbiBpbiBwcmVnbmFuY3kgYW5k
IGVhcmx5IGxpZmUgb24gcmVzcGlyYXRvcnkgc3ltcHRvbXMgYW5kIGF0b3B5IGR1cmluZyBmaXJz
dCB5ZWFyIG9mIGxpZmU6IGEgcmFuZG9taXNlZCB0cmlhbDwvdGl0bGU+PHNlY29uZGFyeS10aXRs
ZT5MYW5jZXQ8L3NlY29uZGFyeS10aXRsZT48L3RpdGxlcz48cGVyaW9kaWNhbD48ZnVsbC10aXRs
ZT5MYW5jZXQ8L2Z1bGwtdGl0bGU+PC9wZXJpb2RpY2FsPjxwYWdlcz4xODgtOTM8L3BhZ2VzPjx2
b2x1bWU+MzU4PC92b2x1bWU+PG51bWJlcj45Mjc3PC9udW1iZXI+PGVkaXRpb24+MjAwMS8wNy8z
MTwvZWRpdGlvbj48a2V5d29yZHM+PGtleXdvcmQ+KkFsbGVyZ2Vuczwva2V5d29yZD48a2V5d29y
ZD5BbmltYWxzPC9rZXl3b3JkPjxrZXl3b3JkPkFuaW1hbHMsIERvbWVzdGljPC9rZXl3b3JkPjxr
ZXl3b3JkPkFzdGhtYS8qcHJldmVudGlvbiAmYW1wOyBjb250cm9sPC9rZXl3b3JkPjxrZXl3b3Jk
PkNhdHM8L2tleXdvcmQ+PGtleXdvcmQ+Q29ob3J0IFN0dWRpZXM8L2tleXdvcmQ+PGtleXdvcmQ+
RG9nczwva2V5d29yZD48a2V5d29yZD5FbnZpcm9ubWVudCwgQ29udHJvbGxlZDwva2V5d29yZD48
a2V5d29yZD5FbnZpcm9ubWVudGFsIElsbG5lc3MvKnByZXZlbnRpb24gJmFtcDsgY29udHJvbDwv
a2V5d29yZD48a2V5d29yZD5GZW1hbGU8L2tleXdvcmQ+PGtleXdvcmQ+Rm9sbG93LVVwIFN0dWRp
ZXM8L2tleXdvcmQ+PGtleXdvcmQ+SHVtYW5zPC9rZXl3b3JkPjxrZXl3b3JkPkh5cGVyc2Vuc2l0
aXZpdHksIEltbWVkaWF0ZS8qcHJldmVudGlvbiAmYW1wOyBjb250cm9sPC9rZXl3b3JkPjxrZXl3
b3JkPk1hbGU8L2tleXdvcmQ+PGtleXdvcmQ+UHJlZ25hbmN5PC9rZXl3b3JkPjxrZXl3b3JkPlBy
b3NwZWN0aXZlIFN0dWRpZXM8L2tleXdvcmQ+PGtleXdvcmQ+UmlzayBGYWN0b3JzPC9rZXl3b3Jk
PjxrZXl3b3JkPlRpbWUgRmFjdG9yczwva2V5d29yZD48L2tleXdvcmRzPjxkYXRlcz48eWVhcj4y
MDAxPC95ZWFyPjxwdWItZGF0ZXM+PGRhdGU+SnVsIDIxPC9kYXRlPjwvcHViLWRhdGVzPjwvZGF0
ZXM+PGlzYm4+MDE0MC02NzM2IChQcmludCkmI3hEOzAxNDAtNjczNiAoTGlua2luZyk8L2lzYm4+
PGFjY2Vzc2lvbi1udW0+MTE0NzY4MzU8L2FjY2Vzc2lvbi1udW0+PHVybHM+PHJlbGF0ZWQtdXJs
cz48dXJsPmh0dHBzOi8vd3d3Lm5jYmkubmxtLm5paC5nb3YvcHVibWVkLzExNDc2ODM1PC91cmw+
PC9yZWxhdGVkLXVybHM+PC91cmxzPjxlbGVjdHJvbmljLXJlc291cmNlLW51bT4xMC4xMDE2L1Mw
MTQwLTY3MzYoMDEpMDU0MDYtWDwvZWxlY3Ryb25pYy1yZXNvdXJjZS1udW0+PC9yZWNvcmQ+PC9D
aXRlPjxDaXRlPjxBdXRob3I+Q2hlbjwvQXV0aG9yPjxZZWFyPjIwMDc8L1llYXI+PFJlY051bT44
NDg8L1JlY051bT48cmVjb3JkPjxyZWMtbnVtYmVyPjg0ODwvcmVjLW51bWJlcj48Zm9yZWlnbi1r
ZXlzPjxrZXkgYXBwPSJFTiIgZGItaWQ9InM1ZmQ5NWYwdDV0MDVmZXNlZHNwczV0eWFkZjkwcHJw
MmFzZiIgdGltZXN0YW1wPSIxNTQ5NDg2Mjk0Ij44NDg8L2tleT48L2ZvcmVpZ24ta2V5cz48cmVm
LXR5cGUgbmFtZT0iSm91cm5hbCBBcnRpY2xlIj4xNzwvcmVmLXR5cGU+PGNvbnRyaWJ1dG9ycz48
YXV0aG9ycz48YXV0aG9yPkNoZW4sIEMuIE0uPC9hdXRob3I+PGF1dGhvcj5SemVoYWssIFAuPC9h
dXRob3I+PGF1dGhvcj5adXRhdmVybiwgQS48L2F1dGhvcj48YXV0aG9yPkZhaGxidXNjaCwgQi48
L2F1dGhvcj48YXV0aG9yPkJpc2Nob2YsIFcuPC9hdXRob3I+PGF1dGhvcj5IZXJiYXJ0aCwgTy48
L2F1dGhvcj48YXV0aG9yPkJvcnRlLCBNLjwvYXV0aG9yPjxhdXRob3I+TGVobWFubiwgSS48L2F1
dGhvcj48YXV0aG9yPkJlaHJlbmR0LCBILjwvYXV0aG9yPjxhdXRob3I+S3JhbWVyLCBVLjwvYXV0
aG9yPjxhdXRob3I+V2ljaG1hbm4sIEguIEUuPC9hdXRob3I+PGF1dGhvcj5IZWlucmljaCwgSi48
L2F1dGhvcj48YXV0aG9yPkxpc2EgU3R1ZHkgR3JvdXA8L2F1dGhvcj48L2F1dGhvcnM+PC9jb250
cmlidXRvcnM+PGF1dGgtYWRkcmVzcz5HU0YtTmF0aW9uYWwgUmVzZWFyY2ggQ2VudHJlIGZvciBF
bnZpcm9ubWVudCBhbmQgSGVhbHRoLCBJbnN0aXR1dGUgb2YgRXBpZGVtaW9sb2d5LCBOZXVoZXJi
ZXJnLCBHZXJtYW55LjwvYXV0aC1hZGRyZXNzPjx0aXRsZXM+PHRpdGxlPkxvbmdpdHVkaW5hbCBz
dHVkeSBvbiBjYXQgYWxsZXJnZW4gZXhwb3N1cmUgYW5kIHRoZSBkZXZlbG9wbWVudCBvZiBhbGxl
cmd5IGluIHlvdW5nIGNoaWxkcmVuPC90aXRsZT48c2Vjb25kYXJ5LXRpdGxlPkogQWxsZXJneSBD
bGluIEltbXVub2w8L3NlY29uZGFyeS10aXRsZT48L3RpdGxlcz48cGVyaW9kaWNhbD48ZnVsbC10
aXRsZT5KIEFsbGVyZ3kgQ2xpbiBJbW11bm9sPC9mdWxsLXRpdGxlPjwvcGVyaW9kaWNhbD48cGFn
ZXM+MTE0OC01NTwvcGFnZXM+PHZvbHVtZT4xMTk8L3ZvbHVtZT48bnVtYmVyPjU8L251bWJlcj48
ZWRpdGlvbj4yMDA3LzA0LzAzPC9lZGl0aW9uPjxrZXl3b3Jkcz48a2V5d29yZD5BaXIgUG9sbHV0
aW9uLCBJbmRvb3IvKmFkdmVyc2UgZWZmZWN0czwva2V5d29yZD48a2V5d29yZD5BbGxlcmdlbnMv
KmFkdmVyc2UgZWZmZWN0czwva2V5d29yZD48a2V5d29yZD5BbmltYWxzPC9rZXl3b3JkPjxrZXl3
b3JkPipDYXRzPC9rZXl3b3JkPjxrZXl3b3JkPkNoaWxkPC9rZXl3b3JkPjxrZXl3b3JkPkNoaWxk
LCBQcmVzY2hvb2w8L2tleXdvcmQ+PGtleXdvcmQ+Q29ob3J0IFN0dWRpZXM8L2tleXdvcmQ+PGtl
eXdvcmQ+RHVzdDwva2V5d29yZD48a2V5d29yZD5FbnZpcm9ubWVudGFsIEV4cG9zdXJlLyphZHZl
cnNlIGVmZmVjdHM8L2tleXdvcmQ+PGtleXdvcmQ+RmVtYWxlPC9rZXl3b3JkPjxrZXl3b3JkPkh1
bWFuczwva2V5d29yZD48a2V5d29yZD5IeXBlcnNlbnNpdGl2aXR5L2VwaWRlbWlvbG9neS8qZXRp
b2xvZ3k8L2tleXdvcmQ+PGtleXdvcmQ+SW5mYW50PC9rZXl3b3JkPjxrZXl3b3JkPkxvbmdpdHVk
aW5hbCBTdHVkaWVzPC9rZXl3b3JkPjxrZXl3b3JkPk1hbGU8L2tleXdvcmQ+PGtleXdvcmQ+UmFk
aW9hbGxlcmdvc29yYmVudCBUZXN0PC9rZXl3b3JkPjwva2V5d29yZHM+PGRhdGVzPjx5ZWFyPjIw
MDc8L3llYXI+PHB1Yi1kYXRlcz48ZGF0ZT5NYXk8L2RhdGU+PC9wdWItZGF0ZXM+PC9kYXRlcz48
aXNibj4wMDkxLTY3NDkgKFByaW50KSYjeEQ7MDA5MS02NzQ5IChMaW5raW5nKTwvaXNibj48YWNj
ZXNzaW9uLW51bT4xNzM5OTc4MTwvYWNjZXNzaW9uLW51bT48dXJscz48cmVsYXRlZC11cmxzPjx1
cmw+aHR0cHM6Ly93d3cubmNiaS5ubG0ubmloLmdvdi9wdWJtZWQvMTczOTk3ODE8L3VybD48L3Jl
bGF0ZWQtdXJscz48L3VybHM+PGVsZWN0cm9uaWMtcmVzb3VyY2UtbnVtPjEwLjEwMTYvai5qYWNp
LjIwMDcuMDIuMDE3PC9lbGVjdHJvbmljLXJlc291cmNlLW51bT48L3JlY29yZD48L0NpdGU+PENp
dGU+PEF1dGhvcj5JaHVvbWE8L0F1dGhvcj48WWVhcj4yMDE3PC9ZZWFyPjxSZWNOdW0+MjUyPC9S
ZWNOdW0+PHJlY29yZD48cmVjLW51bWJlcj4yNTI8L3JlYy1udW1iZXI+PGZvcmVpZ24ta2V5cz48
a2V5IGFwcD0iRU4iIGRiLWlkPSJzNWZkOTVmMHQ1dDA1ZmVzZWRzcHM1dHlhZGY5MHBycDJhc2Yi
IHRpbWVzdGFtcD0iMTUxMjIwOTMwMiI+MjUyPC9rZXk+PC9mb3JlaWduLWtleXM+PHJlZi10eXBl
IG5hbWU9IkpvdXJuYWwgQXJ0aWNsZSI+MTc8L3JlZi10eXBlPjxjb250cmlidXRvcnM+PGF1dGhv
cnM+PGF1dGhvcj5JaHVvbWEsIEguPC9hdXRob3I+PGF1dGhvcj5CZWxncmF2ZSwgRC4gQy48L2F1
dGhvcj48YXV0aG9yPk11cnJheSwgQy4gUy48L2F1dGhvcj48YXV0aG9yPkZvZGVuLCBQLjwvYXV0
aG9yPjxhdXRob3I+U2ltcHNvbiwgQS48L2F1dGhvcj48YXV0aG9yPkN1c3RvdmljLCBBLjwvYXV0
aG9yPjwvYXV0aG9ycz48L2NvbnRyaWJ1dG9ycz48YXV0aC1hZGRyZXNzPkRpdmlzaW9uIG9mIElu
ZmVjdGlvbiwgSW1tdW5pdHkgYW5kIFJlc3BpcmF0b3J5IE1lZGljaW5lLCBGYWN1bHR5IG9mIEJp
b2xvZ3ksIE1lZGljaW5lIGFuZCBIZWFsdGgsIE1hbmNoZXN0ZXIgQWNhZGVtaWMgSGVhbHRoIFNj
aWVuY2VzIENlbnRyZSwgVW5pdmVyc2l0eSBvZiBNYW5jaGVzdGVyIGFuZCBVbml2ZXJzaXR5IEhv
c3BpdGFsIG9mIFNvdXRoIE1hbmNoZXN0ZXIgTkhTIEZvdW5kYXRpb24gVHJ1c3QsIE1hbmNoZXN0
ZXIsIFVuaXRlZCBLaW5nZG9tLiYjeEQ7U2VjdGlvbiBvZiBQYWVkaWF0cmljcywgRGVwYXJ0bWVu
dCBvZiBNZWRpY2luZSwgSW1wZXJpYWwgQ29sbGVnZSwgTG9uZG9uLCBVbml0ZWQgS2luZ2RvbS4m
I3hEO1NlY3Rpb24gb2YgUGFlZGlhdHJpY3MsIERlcGFydG1lbnQgb2YgTWVkaWNpbmUsIEltcGVy
aWFsIENvbGxlZ2UsIExvbmRvbiwgVW5pdGVkIEtpbmdkb20uIEVsZWN0cm9uaWMgYWRkcmVzczog
YS5jdXN0b3ZpY0BpbXBlcmlhbC5hYy51ay48L2F1dGgtYWRkcmVzcz48dGl0bGVzPjx0aXRsZT5D
YXQgb3duZXJzaGlwLCBjYXQgYWxsZXJnZW4gZXhwb3N1cmUsIGFuZCB0cmFqZWN0b3JpZXMgb2Yg
c2Vuc2l0aXphdGlvbiBhbmQgYXN0aG1hIHRocm91Z2hvdXQgY2hpbGRob29kPC90aXRsZT48c2Vj
b25kYXJ5LXRpdGxlPkogQWxsZXJneSBDbGluIEltbXVub2w8L3NlY29uZGFyeS10aXRsZT48L3Rp
dGxlcz48cGVyaW9kaWNhbD48ZnVsbC10aXRsZT5KIEFsbGVyZ3kgQ2xpbiBJbW11bm9sPC9mdWxs
LXRpdGxlPjwvcGVyaW9kaWNhbD48ZWRpdGlvbj4yMDE3LzExLzA4PC9lZGl0aW9uPjxkYXRlcz48
eWVhcj4yMDE3PC95ZWFyPjxwdWItZGF0ZXM+PGRhdGU+T2N0IDI4PC9kYXRlPjwvcHViLWRhdGVz
PjwvZGF0ZXM+PGlzYm4+MTA5Ny02ODI1IChFbGVjdHJvbmljKSYjeEQ7MDA5MS02NzQ5IChMaW5r
aW5nKTwvaXNibj48YWNjZXNzaW9uLW51bT4yOTExMTIxNjwvYWNjZXNzaW9uLW51bT48dXJscz48
cmVsYXRlZC11cmxzPjx1cmw+aHR0cHM6Ly93d3cubmNiaS5ubG0ubmloLmdvdi9wdWJtZWQvMjkx
MTEyMTY8L3VybD48L3JlbGF0ZWQtdXJscz48L3VybHM+PGVsZWN0cm9uaWMtcmVzb3VyY2UtbnVt
PjEwLjEwMTYvai5qYWNpLjIwMTcuMDkuMDMwPC9lbGVjdHJvbmljLXJlc291cmNlLW51bT48L3Jl
Y29yZD48L0NpdGU+PC9FbmROb3RlPgB=
</w:fldData>
        </w:fldChar>
      </w:r>
      <w:r w:rsidR="00A752A2">
        <w:rPr>
          <w:sz w:val="24"/>
          <w:szCs w:val="24"/>
        </w:rPr>
        <w:instrText xml:space="preserve"> ADDIN EN.CITE </w:instrText>
      </w:r>
      <w:r w:rsidR="00A752A2">
        <w:rPr>
          <w:sz w:val="24"/>
          <w:szCs w:val="24"/>
        </w:rPr>
        <w:fldChar w:fldCharType="begin">
          <w:fldData xml:space="preserve">PEVuZE5vdGU+PENpdGU+PEF1dGhvcj5FcndpbjwvQXV0aG9yPjxZZWFyPjIwMDU8L1llYXI+PFJl
Y051bT44NDc8L1JlY051bT48RGlzcGxheVRleHQ+WzktMTJdPC9EaXNwbGF5VGV4dD48cmVjb3Jk
PjxyZWMtbnVtYmVyPjg0NzwvcmVjLW51bWJlcj48Zm9yZWlnbi1rZXlzPjxrZXkgYXBwPSJFTiIg
ZGItaWQ9InM1ZmQ5NWYwdDV0MDVmZXNlZHNwczV0eWFkZjkwcHJwMmFzZiIgdGltZXN0YW1wPSIx
NTQ5NDg2MTg0Ij44NDc8L2tleT48L2ZvcmVpZ24ta2V5cz48cmVmLXR5cGUgbmFtZT0iSm91cm5h
bCBBcnRpY2xlIj4xNzwvcmVmLXR5cGU+PGNvbnRyaWJ1dG9ycz48YXV0aG9ycz48YXV0aG9yPkVy
d2luLCBFLiBBLjwvYXV0aG9yPjxhdXRob3I+V2lja2VucywgSy48L2F1dGhvcj48YXV0aG9yPkN1
c3RpcywgTi4gSi48L2F1dGhvcj48YXV0aG9yPlNpZWJlcnMsIFIuPC9hdXRob3I+PGF1dGhvcj5X
b29kZm9saywgSi48L2F1dGhvcj48YXV0aG9yPkJhcnJ5LCBELjwvYXV0aG9yPjxhdXRob3I+Q3Jh
bmUsIEouPC9hdXRob3I+PGF1dGhvcj5QbGF0dHMtTWlsbHMsIFQuIEEuPC9hdXRob3I+PC9hdXRo
b3JzPjwvY29udHJpYnV0b3JzPjxhdXRoLWFkZHJlc3M+VW5pdmVyc2l0eSBvZiBWaXJnaW5pYSBB
c3RobWEgYW5kIEFsbGVyZ2ljIERpc2Vhc2VzIENlbnRlciwgQ2hhcmxvdHRlc3ZpbGxlLCBWQSAy
MjkwOCwgVVNBLjwvYXV0aC1hZGRyZXNzPjx0aXRsZXM+PHRpdGxlPkNhdCBhbmQgZHVzdCBtaXRl
IHNlbnNpdGl2aXR5IGFuZCB0b2xlcmFuY2UgaW4gcmVsYXRpb24gdG8gd2hlZXppbmcgYW1vbmcg
Y2hpbGRyZW4gcmFpc2VkIHdpdGggaGlnaCBleHBvc3VyZSB0byBib3RoIGFsbGVyZ2VuczwvdGl0
bGU+PHNlY29uZGFyeS10aXRsZT5KIEFsbGVyZ3kgQ2xpbiBJbW11bm9sPC9zZWNvbmRhcnktdGl0
bGU+PC90aXRsZXM+PHBlcmlvZGljYWw+PGZ1bGwtdGl0bGU+SiBBbGxlcmd5IENsaW4gSW1tdW5v
bDwvZnVsbC10aXRsZT48L3BlcmlvZGljYWw+PHBhZ2VzPjc0LTk8L3BhZ2VzPjx2b2x1bWU+MTE1
PC92b2x1bWU+PG51bWJlcj4xPC9udW1iZXI+PGVkaXRpb24+MjAwNS8wMS8wODwvZWRpdGlvbj48
a2V5d29yZHM+PGtleXdvcmQ+QWxsZXJnZW5zL2FkdmVyc2UgZWZmZWN0cy9hbmFseXNpcy8qaW1t
dW5vbG9neTwva2V5d29yZD48a2V5d29yZD5BbmltYWxzPC9rZXl3b3JkPjxrZXl3b3JkPkFudGli
b2R5IFNwZWNpZmljaXR5PC9rZXl3b3JkPjxrZXl3b3JkPkNhc2UtQ29udHJvbCBTdHVkaWVzPC9r
ZXl3b3JkPjxrZXl3b3JkPipDYXRzPC9rZXl3b3JkPjxrZXl3b3JkPkNoaWxkPC9rZXl3b3JkPjxr
ZXl3b3JkPkR1c3QvYW5hbHlzaXM8L2tleXdvcmQ+PGtleXdvcmQ+RW5kb3RveGlucy9hbmFseXNp
czwva2V5d29yZD48a2V5d29yZD5FbnZpcm9ubWVudGFsIEV4cG9zdXJlPC9rZXl3b3JkPjxrZXl3
b3JkPkh1bWFuczwva2V5d29yZD48a2V5d29yZD5JbW11bm9nbG9idWxpbiBFL2Jsb29kL2ltbXVu
b2xvZ3k8L2tleXdvcmQ+PGtleXdvcmQ+SW1tdW5vZ2xvYnVsaW4gRy9ibG9vZC9pbW11bm9sb2d5
PC9rZXl3b3JkPjxrZXl3b3JkPipNaXRlczwva2V5d29yZD48a2V5d29yZD5OZXcgWmVhbGFuZDwv
a2V5d29yZD48a2V5d29yZD5SZXNwaXJhdG9yeSBTb3VuZHMvZXRpb2xvZ3kvKmltbXVub2xvZ3k8
L2tleXdvcmQ+PC9rZXl3b3Jkcz48ZGF0ZXM+PHllYXI+MjAwNTwveWVhcj48cHViLWRhdGVzPjxk
YXRlPkphbjwvZGF0ZT48L3B1Yi1kYXRlcz48L2RhdGVzPjxpc2JuPjAwOTEtNjc0OSAoUHJpbnQp
JiN4RDswMDkxLTY3NDkgKExpbmtpbmcpPC9pc2JuPjxhY2Nlc3Npb24tbnVtPjE1NjM3NTUwPC9h
Y2Nlc3Npb24tbnVtPjx1cmxzPjxyZWxhdGVkLXVybHM+PHVybD5odHRwczovL3d3dy5uY2JpLm5s
bS5uaWguZ292L3B1Ym1lZC8xNTYzNzU1MDwvdXJsPjwvcmVsYXRlZC11cmxzPjwvdXJscz48ZWxl
Y3Ryb25pYy1yZXNvdXJjZS1udW0+MTAuMTAxNi9qLmphY2kuMjAwNC4xMC4wMzA8L2VsZWN0cm9u
aWMtcmVzb3VyY2UtbnVtPjwvcmVjb3JkPjwvQ2l0ZT48Q2l0ZT48QXV0aG9yPkN1c3RvdmljPC9B
dXRob3I+PFllYXI+MjAwMTwvWWVhcj48UmVjTnVtPjIzMTwvUmVjTnVtPjxyZWNvcmQ+PHJlYy1u
dW1iZXI+MjMxPC9yZWMtbnVtYmVyPjxmb3JlaWduLWtleXM+PGtleSBhcHA9IkVOIiBkYi1pZD0i
czVmZDk1ZjB0NXQwNWZlc2Vkc3BzNXR5YWRmOTBwcnAyYXNmIiB0aW1lc3RhbXA9IjE1MTIyMDkz
MDIiPjIzMTwva2V5PjwvZm9yZWlnbi1rZXlzPjxyZWYtdHlwZSBuYW1lPSJKb3VybmFsIEFydGlj
bGUiPjE3PC9yZWYtdHlwZT48Y29udHJpYnV0b3JzPjxhdXRob3JzPjxhdXRob3I+Q3VzdG92aWMs
IEEuPC9hdXRob3I+PGF1dGhvcj5TaW1wc29uLCBCLiBNLjwvYXV0aG9yPjxhdXRob3I+U2ltcHNv
biwgQS48L2F1dGhvcj48YXV0aG9yPktpc3NlbiwgUC48L2F1dGhvcj48YXV0aG9yPldvb2Rjb2Nr
LCBBLjwvYXV0aG9yPjxhdXRob3I+Ti4gQS4gQy4gTWFuY2hlc3RlciBBc3RobWE8L2F1dGhvcj48
YXV0aG9yPkFsbGVyZ3kgU3R1ZHksIEdyb3VwPC9hdXRob3I+PC9hdXRob3JzPjwvY29udHJpYnV0
b3JzPjxhdXRoLWFkZHJlc3M+Tm9ydGggV2VzdCBMdW5nIENlbnRyZSwgV3l0aGVuc2hhd2UgSG9z
cGl0YWwsIE0yMyA5TFQsIE1hbmNoZXN0ZXIsIFVLLjwvYXV0aC1hZGRyZXNzPjx0aXRsZXM+PHRp
dGxlPkVmZmVjdCBvZiBlbnZpcm9ubWVudGFsIG1hbmlwdWxhdGlvbiBpbiBwcmVnbmFuY3kgYW5k
IGVhcmx5IGxpZmUgb24gcmVzcGlyYXRvcnkgc3ltcHRvbXMgYW5kIGF0b3B5IGR1cmluZyBmaXJz
dCB5ZWFyIG9mIGxpZmU6IGEgcmFuZG9taXNlZCB0cmlhbDwvdGl0bGU+PHNlY29uZGFyeS10aXRs
ZT5MYW5jZXQ8L3NlY29uZGFyeS10aXRsZT48L3RpdGxlcz48cGVyaW9kaWNhbD48ZnVsbC10aXRs
ZT5MYW5jZXQ8L2Z1bGwtdGl0bGU+PC9wZXJpb2RpY2FsPjxwYWdlcz4xODgtOTM8L3BhZ2VzPjx2
b2x1bWU+MzU4PC92b2x1bWU+PG51bWJlcj45Mjc3PC9udW1iZXI+PGVkaXRpb24+MjAwMS8wNy8z
MTwvZWRpdGlvbj48a2V5d29yZHM+PGtleXdvcmQ+KkFsbGVyZ2Vuczwva2V5d29yZD48a2V5d29y
ZD5BbmltYWxzPC9rZXl3b3JkPjxrZXl3b3JkPkFuaW1hbHMsIERvbWVzdGljPC9rZXl3b3JkPjxr
ZXl3b3JkPkFzdGhtYS8qcHJldmVudGlvbiAmYW1wOyBjb250cm9sPC9rZXl3b3JkPjxrZXl3b3Jk
PkNhdHM8L2tleXdvcmQ+PGtleXdvcmQ+Q29ob3J0IFN0dWRpZXM8L2tleXdvcmQ+PGtleXdvcmQ+
RG9nczwva2V5d29yZD48a2V5d29yZD5FbnZpcm9ubWVudCwgQ29udHJvbGxlZDwva2V5d29yZD48
a2V5d29yZD5FbnZpcm9ubWVudGFsIElsbG5lc3MvKnByZXZlbnRpb24gJmFtcDsgY29udHJvbDwv
a2V5d29yZD48a2V5d29yZD5GZW1hbGU8L2tleXdvcmQ+PGtleXdvcmQ+Rm9sbG93LVVwIFN0dWRp
ZXM8L2tleXdvcmQ+PGtleXdvcmQ+SHVtYW5zPC9rZXl3b3JkPjxrZXl3b3JkPkh5cGVyc2Vuc2l0
aXZpdHksIEltbWVkaWF0ZS8qcHJldmVudGlvbiAmYW1wOyBjb250cm9sPC9rZXl3b3JkPjxrZXl3
b3JkPk1hbGU8L2tleXdvcmQ+PGtleXdvcmQ+UHJlZ25hbmN5PC9rZXl3b3JkPjxrZXl3b3JkPlBy
b3NwZWN0aXZlIFN0dWRpZXM8L2tleXdvcmQ+PGtleXdvcmQ+UmlzayBGYWN0b3JzPC9rZXl3b3Jk
PjxrZXl3b3JkPlRpbWUgRmFjdG9yczwva2V5d29yZD48L2tleXdvcmRzPjxkYXRlcz48eWVhcj4y
MDAxPC95ZWFyPjxwdWItZGF0ZXM+PGRhdGU+SnVsIDIxPC9kYXRlPjwvcHViLWRhdGVzPjwvZGF0
ZXM+PGlzYm4+MDE0MC02NzM2IChQcmludCkmI3hEOzAxNDAtNjczNiAoTGlua2luZyk8L2lzYm4+
PGFjY2Vzc2lvbi1udW0+MTE0NzY4MzU8L2FjY2Vzc2lvbi1udW0+PHVybHM+PHJlbGF0ZWQtdXJs
cz48dXJsPmh0dHBzOi8vd3d3Lm5jYmkubmxtLm5paC5nb3YvcHVibWVkLzExNDc2ODM1PC91cmw+
PC9yZWxhdGVkLXVybHM+PC91cmxzPjxlbGVjdHJvbmljLXJlc291cmNlLW51bT4xMC4xMDE2L1Mw
MTQwLTY3MzYoMDEpMDU0MDYtWDwvZWxlY3Ryb25pYy1yZXNvdXJjZS1udW0+PC9yZWNvcmQ+PC9D
aXRlPjxDaXRlPjxBdXRob3I+Q2hlbjwvQXV0aG9yPjxZZWFyPjIwMDc8L1llYXI+PFJlY051bT44
NDg8L1JlY051bT48cmVjb3JkPjxyZWMtbnVtYmVyPjg0ODwvcmVjLW51bWJlcj48Zm9yZWlnbi1r
ZXlzPjxrZXkgYXBwPSJFTiIgZGItaWQ9InM1ZmQ5NWYwdDV0MDVmZXNlZHNwczV0eWFkZjkwcHJw
MmFzZiIgdGltZXN0YW1wPSIxNTQ5NDg2Mjk0Ij44NDg8L2tleT48L2ZvcmVpZ24ta2V5cz48cmVm
LXR5cGUgbmFtZT0iSm91cm5hbCBBcnRpY2xlIj4xNzwvcmVmLXR5cGU+PGNvbnRyaWJ1dG9ycz48
YXV0aG9ycz48YXV0aG9yPkNoZW4sIEMuIE0uPC9hdXRob3I+PGF1dGhvcj5SemVoYWssIFAuPC9h
dXRob3I+PGF1dGhvcj5adXRhdmVybiwgQS48L2F1dGhvcj48YXV0aG9yPkZhaGxidXNjaCwgQi48
L2F1dGhvcj48YXV0aG9yPkJpc2Nob2YsIFcuPC9hdXRob3I+PGF1dGhvcj5IZXJiYXJ0aCwgTy48
L2F1dGhvcj48YXV0aG9yPkJvcnRlLCBNLjwvYXV0aG9yPjxhdXRob3I+TGVobWFubiwgSS48L2F1
dGhvcj48YXV0aG9yPkJlaHJlbmR0LCBILjwvYXV0aG9yPjxhdXRob3I+S3JhbWVyLCBVLjwvYXV0
aG9yPjxhdXRob3I+V2ljaG1hbm4sIEguIEUuPC9hdXRob3I+PGF1dGhvcj5IZWlucmljaCwgSi48
L2F1dGhvcj48YXV0aG9yPkxpc2EgU3R1ZHkgR3JvdXA8L2F1dGhvcj48L2F1dGhvcnM+PC9jb250
cmlidXRvcnM+PGF1dGgtYWRkcmVzcz5HU0YtTmF0aW9uYWwgUmVzZWFyY2ggQ2VudHJlIGZvciBF
bnZpcm9ubWVudCBhbmQgSGVhbHRoLCBJbnN0aXR1dGUgb2YgRXBpZGVtaW9sb2d5LCBOZXVoZXJi
ZXJnLCBHZXJtYW55LjwvYXV0aC1hZGRyZXNzPjx0aXRsZXM+PHRpdGxlPkxvbmdpdHVkaW5hbCBz
dHVkeSBvbiBjYXQgYWxsZXJnZW4gZXhwb3N1cmUgYW5kIHRoZSBkZXZlbG9wbWVudCBvZiBhbGxl
cmd5IGluIHlvdW5nIGNoaWxkcmVuPC90aXRsZT48c2Vjb25kYXJ5LXRpdGxlPkogQWxsZXJneSBD
bGluIEltbXVub2w8L3NlY29uZGFyeS10aXRsZT48L3RpdGxlcz48cGVyaW9kaWNhbD48ZnVsbC10
aXRsZT5KIEFsbGVyZ3kgQ2xpbiBJbW11bm9sPC9mdWxsLXRpdGxlPjwvcGVyaW9kaWNhbD48cGFn
ZXM+MTE0OC01NTwvcGFnZXM+PHZvbHVtZT4xMTk8L3ZvbHVtZT48bnVtYmVyPjU8L251bWJlcj48
ZWRpdGlvbj4yMDA3LzA0LzAzPC9lZGl0aW9uPjxrZXl3b3Jkcz48a2V5d29yZD5BaXIgUG9sbHV0
aW9uLCBJbmRvb3IvKmFkdmVyc2UgZWZmZWN0czwva2V5d29yZD48a2V5d29yZD5BbGxlcmdlbnMv
KmFkdmVyc2UgZWZmZWN0czwva2V5d29yZD48a2V5d29yZD5BbmltYWxzPC9rZXl3b3JkPjxrZXl3
b3JkPipDYXRzPC9rZXl3b3JkPjxrZXl3b3JkPkNoaWxkPC9rZXl3b3JkPjxrZXl3b3JkPkNoaWxk
LCBQcmVzY2hvb2w8L2tleXdvcmQ+PGtleXdvcmQ+Q29ob3J0IFN0dWRpZXM8L2tleXdvcmQ+PGtl
eXdvcmQ+RHVzdDwva2V5d29yZD48a2V5d29yZD5FbnZpcm9ubWVudGFsIEV4cG9zdXJlLyphZHZl
cnNlIGVmZmVjdHM8L2tleXdvcmQ+PGtleXdvcmQ+RmVtYWxlPC9rZXl3b3JkPjxrZXl3b3JkPkh1
bWFuczwva2V5d29yZD48a2V5d29yZD5IeXBlcnNlbnNpdGl2aXR5L2VwaWRlbWlvbG9neS8qZXRp
b2xvZ3k8L2tleXdvcmQ+PGtleXdvcmQ+SW5mYW50PC9rZXl3b3JkPjxrZXl3b3JkPkxvbmdpdHVk
aW5hbCBTdHVkaWVzPC9rZXl3b3JkPjxrZXl3b3JkPk1hbGU8L2tleXdvcmQ+PGtleXdvcmQ+UmFk
aW9hbGxlcmdvc29yYmVudCBUZXN0PC9rZXl3b3JkPjwva2V5d29yZHM+PGRhdGVzPjx5ZWFyPjIw
MDc8L3llYXI+PHB1Yi1kYXRlcz48ZGF0ZT5NYXk8L2RhdGU+PC9wdWItZGF0ZXM+PC9kYXRlcz48
aXNibj4wMDkxLTY3NDkgKFByaW50KSYjeEQ7MDA5MS02NzQ5IChMaW5raW5nKTwvaXNibj48YWNj
ZXNzaW9uLW51bT4xNzM5OTc4MTwvYWNjZXNzaW9uLW51bT48dXJscz48cmVsYXRlZC11cmxzPjx1
cmw+aHR0cHM6Ly93d3cubmNiaS5ubG0ubmloLmdvdi9wdWJtZWQvMTczOTk3ODE8L3VybD48L3Jl
bGF0ZWQtdXJscz48L3VybHM+PGVsZWN0cm9uaWMtcmVzb3VyY2UtbnVtPjEwLjEwMTYvai5qYWNp
LjIwMDcuMDIuMDE3PC9lbGVjdHJvbmljLXJlc291cmNlLW51bT48L3JlY29yZD48L0NpdGU+PENp
dGU+PEF1dGhvcj5JaHVvbWE8L0F1dGhvcj48WWVhcj4yMDE3PC9ZZWFyPjxSZWNOdW0+MjUyPC9S
ZWNOdW0+PHJlY29yZD48cmVjLW51bWJlcj4yNTI8L3JlYy1udW1iZXI+PGZvcmVpZ24ta2V5cz48
a2V5IGFwcD0iRU4iIGRiLWlkPSJzNWZkOTVmMHQ1dDA1ZmVzZWRzcHM1dHlhZGY5MHBycDJhc2Yi
IHRpbWVzdGFtcD0iMTUxMjIwOTMwMiI+MjUyPC9rZXk+PC9mb3JlaWduLWtleXM+PHJlZi10eXBl
IG5hbWU9IkpvdXJuYWwgQXJ0aWNsZSI+MTc8L3JlZi10eXBlPjxjb250cmlidXRvcnM+PGF1dGhv
cnM+PGF1dGhvcj5JaHVvbWEsIEguPC9hdXRob3I+PGF1dGhvcj5CZWxncmF2ZSwgRC4gQy48L2F1
dGhvcj48YXV0aG9yPk11cnJheSwgQy4gUy48L2F1dGhvcj48YXV0aG9yPkZvZGVuLCBQLjwvYXV0
aG9yPjxhdXRob3I+U2ltcHNvbiwgQS48L2F1dGhvcj48YXV0aG9yPkN1c3RvdmljLCBBLjwvYXV0
aG9yPjwvYXV0aG9ycz48L2NvbnRyaWJ1dG9ycz48YXV0aC1hZGRyZXNzPkRpdmlzaW9uIG9mIElu
ZmVjdGlvbiwgSW1tdW5pdHkgYW5kIFJlc3BpcmF0b3J5IE1lZGljaW5lLCBGYWN1bHR5IG9mIEJp
b2xvZ3ksIE1lZGljaW5lIGFuZCBIZWFsdGgsIE1hbmNoZXN0ZXIgQWNhZGVtaWMgSGVhbHRoIFNj
aWVuY2VzIENlbnRyZSwgVW5pdmVyc2l0eSBvZiBNYW5jaGVzdGVyIGFuZCBVbml2ZXJzaXR5IEhv
c3BpdGFsIG9mIFNvdXRoIE1hbmNoZXN0ZXIgTkhTIEZvdW5kYXRpb24gVHJ1c3QsIE1hbmNoZXN0
ZXIsIFVuaXRlZCBLaW5nZG9tLiYjeEQ7U2VjdGlvbiBvZiBQYWVkaWF0cmljcywgRGVwYXJ0bWVu
dCBvZiBNZWRpY2luZSwgSW1wZXJpYWwgQ29sbGVnZSwgTG9uZG9uLCBVbml0ZWQgS2luZ2RvbS4m
I3hEO1NlY3Rpb24gb2YgUGFlZGlhdHJpY3MsIERlcGFydG1lbnQgb2YgTWVkaWNpbmUsIEltcGVy
aWFsIENvbGxlZ2UsIExvbmRvbiwgVW5pdGVkIEtpbmdkb20uIEVsZWN0cm9uaWMgYWRkcmVzczog
YS5jdXN0b3ZpY0BpbXBlcmlhbC5hYy51ay48L2F1dGgtYWRkcmVzcz48dGl0bGVzPjx0aXRsZT5D
YXQgb3duZXJzaGlwLCBjYXQgYWxsZXJnZW4gZXhwb3N1cmUsIGFuZCB0cmFqZWN0b3JpZXMgb2Yg
c2Vuc2l0aXphdGlvbiBhbmQgYXN0aG1hIHRocm91Z2hvdXQgY2hpbGRob29kPC90aXRsZT48c2Vj
b25kYXJ5LXRpdGxlPkogQWxsZXJneSBDbGluIEltbXVub2w8L3NlY29uZGFyeS10aXRsZT48L3Rp
dGxlcz48cGVyaW9kaWNhbD48ZnVsbC10aXRsZT5KIEFsbGVyZ3kgQ2xpbiBJbW11bm9sPC9mdWxs
LXRpdGxlPjwvcGVyaW9kaWNhbD48ZWRpdGlvbj4yMDE3LzExLzA4PC9lZGl0aW9uPjxkYXRlcz48
eWVhcj4yMDE3PC95ZWFyPjxwdWItZGF0ZXM+PGRhdGU+T2N0IDI4PC9kYXRlPjwvcHViLWRhdGVz
PjwvZGF0ZXM+PGlzYm4+MTA5Ny02ODI1IChFbGVjdHJvbmljKSYjeEQ7MDA5MS02NzQ5IChMaW5r
aW5nKTwvaXNibj48YWNjZXNzaW9uLW51bT4yOTExMTIxNjwvYWNjZXNzaW9uLW51bT48dXJscz48
cmVsYXRlZC11cmxzPjx1cmw+aHR0cHM6Ly93d3cubmNiaS5ubG0ubmloLmdvdi9wdWJtZWQvMjkx
MTEyMTY8L3VybD48L3JlbGF0ZWQtdXJscz48L3VybHM+PGVsZWN0cm9uaWMtcmVzb3VyY2UtbnVt
PjEwLjEwMTYvai5qYWNpLjIwMTcuMDkuMDMwPC9lbGVjdHJvbmljLXJlc291cmNlLW51bT48L3Jl
Y29yZD48L0NpdGU+PC9FbmROb3RlPgB=
</w:fldData>
        </w:fldChar>
      </w:r>
      <w:r w:rsidR="00A752A2">
        <w:rPr>
          <w:sz w:val="24"/>
          <w:szCs w:val="24"/>
        </w:rPr>
        <w:instrText xml:space="preserve"> ADDIN EN.CITE.DATA </w:instrText>
      </w:r>
      <w:r w:rsidR="00A752A2">
        <w:rPr>
          <w:sz w:val="24"/>
          <w:szCs w:val="24"/>
        </w:rPr>
      </w:r>
      <w:r w:rsidR="00A752A2">
        <w:rPr>
          <w:sz w:val="24"/>
          <w:szCs w:val="24"/>
        </w:rPr>
        <w:fldChar w:fldCharType="end"/>
      </w:r>
      <w:r w:rsidR="00E149ED">
        <w:rPr>
          <w:sz w:val="24"/>
          <w:szCs w:val="24"/>
        </w:rPr>
      </w:r>
      <w:r w:rsidR="00E149ED">
        <w:rPr>
          <w:sz w:val="24"/>
          <w:szCs w:val="24"/>
        </w:rPr>
        <w:fldChar w:fldCharType="separate"/>
      </w:r>
      <w:r w:rsidR="00A752A2">
        <w:rPr>
          <w:noProof/>
          <w:sz w:val="24"/>
          <w:szCs w:val="24"/>
        </w:rPr>
        <w:t>[9-12]</w:t>
      </w:r>
      <w:r w:rsidR="00E149ED">
        <w:rPr>
          <w:sz w:val="24"/>
          <w:szCs w:val="24"/>
        </w:rPr>
        <w:fldChar w:fldCharType="end"/>
      </w:r>
      <w:r w:rsidR="00A752A2">
        <w:rPr>
          <w:sz w:val="24"/>
          <w:szCs w:val="24"/>
        </w:rPr>
        <w:t xml:space="preserve"> </w:t>
      </w:r>
      <w:r w:rsidR="008E3727">
        <w:rPr>
          <w:sz w:val="24"/>
          <w:szCs w:val="24"/>
        </w:rPr>
        <w:t>C</w:t>
      </w:r>
      <w:r w:rsidR="007B7E7D">
        <w:rPr>
          <w:sz w:val="24"/>
          <w:szCs w:val="24"/>
        </w:rPr>
        <w:t xml:space="preserve">onsiderable work has investigated </w:t>
      </w:r>
      <w:r w:rsidR="0093232D">
        <w:rPr>
          <w:sz w:val="24"/>
          <w:szCs w:val="24"/>
        </w:rPr>
        <w:t>how environmental exposures</w:t>
      </w:r>
      <w:r w:rsidR="0021413E">
        <w:rPr>
          <w:sz w:val="24"/>
          <w:szCs w:val="24"/>
        </w:rPr>
        <w:t xml:space="preserve"> relate </w:t>
      </w:r>
      <w:r w:rsidR="007B7E7D">
        <w:rPr>
          <w:sz w:val="24"/>
          <w:szCs w:val="24"/>
        </w:rPr>
        <w:t>with AD and respiratory allergic disease</w:t>
      </w:r>
      <w:r w:rsidR="00B47019">
        <w:rPr>
          <w:sz w:val="24"/>
          <w:szCs w:val="24"/>
        </w:rPr>
        <w:t>.</w:t>
      </w:r>
      <w:r w:rsidR="00A91309">
        <w:rPr>
          <w:sz w:val="24"/>
          <w:szCs w:val="24"/>
        </w:rPr>
        <w:fldChar w:fldCharType="begin">
          <w:fldData xml:space="preserve">PEVuZE5vdGU+PENpdGU+PEF1dGhvcj5MYW5nYW48L0F1dGhvcj48WWVhcj4yMDA3PC9ZZWFyPjxS
ZWNOdW0+MTczPC9SZWNOdW0+PERpc3BsYXlUZXh0PlsxMy0xNV08L0Rpc3BsYXlUZXh0PjxyZWNv
cmQ+PHJlYy1udW1iZXI+MTczPC9yZWMtbnVtYmVyPjxmb3JlaWduLWtleXM+PGtleSBhcHA9IkVO
IiBkYi1pZD0iczVmZDk1ZjB0NXQwNWZlc2Vkc3BzNXR5YWRmOTBwcnAyYXNmIiB0aW1lc3RhbXA9
IjE1MTIyMDY4NzMiPjE3Mzwva2V5PjwvZm9yZWlnbi1rZXlzPjxyZWYtdHlwZSBuYW1lPSJKb3Vy
bmFsIEFydGljbGUiPjE3PC9yZWYtdHlwZT48Y29udHJpYnV0b3JzPjxhdXRob3JzPjxhdXRob3I+
TGFuZ2FuLCBTLiBNLjwvYXV0aG9yPjxhdXRob3I+RmxvaHIsIEMuPC9hdXRob3I+PGF1dGhvcj5X
aWxsaWFtcywgSC4gQy48L2F1dGhvcj48L2F1dGhvcnM+PC9jb250cmlidXRvcnM+PGF1dGgtYWRk
cmVzcz5NUkNQLCBDZW50cmUgb2YgRXZpZGVuY2UtYmFzZWQgRGVybWF0b2xvZ3ksIFF1ZWVuJmFw
b3M7cyBNZWRpY2FsIENlbnRyZSwgTm90dGluZ2hhbSBORzcgMlVILCBFbmdsYW5kLiBzaW5lYWQu
bGFuZ2FuQG5vdHRpbmdoYW0uYWMudWs8L2F1dGgtYWRkcmVzcz48dGl0bGVzPjx0aXRsZT5UaGUg
cm9sZSBvZiBmdXJyeSBwZXRzIGluIGVjemVtYTogYSBzeXN0ZW1hdGljIHJldmlldzwvdGl0bGU+
PHNlY29uZGFyeS10aXRsZT5BcmNoIERlcm1hdG9sPC9zZWNvbmRhcnktdGl0bGU+PC90aXRsZXM+
PHBlcmlvZGljYWw+PGZ1bGwtdGl0bGU+QXJjaCBEZXJtYXRvbDwvZnVsbC10aXRsZT48L3Blcmlv
ZGljYWw+PHBhZ2VzPjE1NzAtNzwvcGFnZXM+PHZvbHVtZT4xNDM8L3ZvbHVtZT48bnVtYmVyPjEy
PC9udW1iZXI+PGVkaXRpb24+MjAwNy8xMi8xOTwvZWRpdGlvbj48a2V5d29yZHM+PGtleXdvcmQ+
QW5pbWFsczwva2V5d29yZD48a2V5d29yZD4qQW5pbWFscywgRG9tZXN0aWM8L2tleXdvcmQ+PGtl
eXdvcmQ+QXZvaWRhbmNlIExlYXJuaW5nPC9rZXl3b3JkPjxrZXl3b3JkPkNhdHM8L2tleXdvcmQ+
PGtleXdvcmQ+Q29ob3J0IFN0dWRpZXM8L2tleXdvcmQ+PGtleXdvcmQ+Q3Jvc3MtU2VjdGlvbmFs
IFN0dWRpZXM8L2tleXdvcmQ+PGtleXdvcmQ+RG9nczwva2V5d29yZD48a2V5d29yZD5FY3plbWEv
ZXBpZGVtaW9sb2d5LypldGlvbG9neS9wcmV2ZW50aW9uICZhbXA7IGNvbnRyb2w8L2tleXdvcmQ+
PGtleXdvcmQ+KkVudmlyb25tZW50YWwgRXhwb3N1cmU8L2tleXdvcmQ+PGtleXdvcmQ+KkhhaXI8
L2tleXdvcmQ+PGtleXdvcmQ+SHVtYW5zPC9rZXl3b3JkPjxrZXl3b3JkPkluY2lkZW5jZTwva2V5
d29yZD48a2V5d29yZD5QcmV2YWxlbmNlPC9rZXl3b3JkPjxrZXl3b3JkPlJpc2sgQXNzZXNzbWVu
dDwva2V5d29yZD48L2tleXdvcmRzPjxkYXRlcz48eWVhcj4yMDA3PC95ZWFyPjxwdWItZGF0ZXM+
PGRhdGU+RGVjPC9kYXRlPjwvcHViLWRhdGVzPjwvZGF0ZXM+PGlzYm4+MTUzOC0zNjUyIChFbGVj
dHJvbmljKSYjeEQ7MDAwMy05ODdYIChMaW5raW5nKTwvaXNibj48YWNjZXNzaW9uLW51bT4xODA4
NzAxMDwvYWNjZXNzaW9uLW51bT48dXJscz48cmVsYXRlZC11cmxzPjx1cmw+aHR0cHM6Ly93d3cu
bmNiaS5ubG0ubmloLmdvdi9wdWJtZWQvMTgwODcwMTA8L3VybD48L3JlbGF0ZWQtdXJscz48L3Vy
bHM+PGVsZWN0cm9uaWMtcmVzb3VyY2UtbnVtPjEwLjEwMDEvYXJjaGRlcm0uMTQzLjEyLjE1NzA8
L2VsZWN0cm9uaWMtcmVzb3VyY2UtbnVtPjwvcmVjb3JkPjwvQ2l0ZT48Q2l0ZT48QXV0aG9yPkxv
ZHJ1cCBDYXJsc2VuPC9BdXRob3I+PFllYXI+MjAxMjwvWWVhcj48UmVjTnVtPjg0MzwvUmVjTnVt
PjxyZWNvcmQ+PHJlYy1udW1iZXI+ODQzPC9yZWMtbnVtYmVyPjxmb3JlaWduLWtleXM+PGtleSBh
cHA9IkVOIiBkYi1pZD0iczVmZDk1ZjB0NXQwNWZlc2Vkc3BzNXR5YWRmOTBwcnAyYXNmIiB0aW1l
c3RhbXA9IjE1NDc4NTIyNDkiPjg0Mzwva2V5PjwvZm9yZWlnbi1rZXlzPjxyZWYtdHlwZSBuYW1l
PSJKb3VybmFsIEFydGljbGUiPjE3PC9yZWYtdHlwZT48Y29udHJpYnV0b3JzPjxhdXRob3JzPjxh
dXRob3I+TG9kcnVwIENhcmxzZW4sIEsuIEMuPC9hdXRob3I+PGF1dGhvcj5Sb2xsLCBTLjwvYXV0
aG9yPjxhdXRob3I+Q2FybHNlbiwgSy4gSC48L2F1dGhvcj48YXV0aG9yPk1vd2luY2tlbCwgUC48
L2F1dGhvcj48YXV0aG9yPldpamdhLCBBLiBILjwvYXV0aG9yPjxhdXRob3I+QnJ1bmVrcmVlZiwg
Qi48L2F1dGhvcj48YXV0aG9yPlRvcnJlbnQsIE0uPC9hdXRob3I+PGF1dGhvcj5Sb2JlcnRzLCBH
LjwvYXV0aG9yPjxhdXRob3I+QXJzaGFkLCBTLiBILjwvYXV0aG9yPjxhdXRob3I+S3VsbCwgSS48
L2F1dGhvcj48YXV0aG9yPktyYW1lciwgVS48L2F1dGhvcj48YXV0aG9yPnZvbiBCZXJnLCBBLjwv
YXV0aG9yPjxhdXRob3I+RWxsZXIsIEUuPC9hdXRob3I+PGF1dGhvcj5Ib3N0LCBBLjwvYXV0aG9y
PjxhdXRob3I+S3VlaG5pLCBDLjwvYXV0aG9yPjxhdXRob3I+U3B5Y2hlciwgQi48L2F1dGhvcj48
YXV0aG9yPlN1bnllciwgSi48L2F1dGhvcj48YXV0aG9yPkNoZW4sIEMuIE0uPC9hdXRob3I+PGF1
dGhvcj5SZWljaCwgQS48L2F1dGhvcj48YXV0aG9yPkFzYXJub2osIEEuPC9hdXRob3I+PGF1dGhv
cj5QdWlnLCBDLjwvYXV0aG9yPjxhdXRob3I+SGVyYmFydGgsIE8uPC9hdXRob3I+PGF1dGhvcj5N
YWhhY2hpZSBKb2huLCBKLiBNLjwvYXV0aG9yPjxhdXRob3I+VmFuIFN0ZWVuLCBLLjwvYXV0aG9y
PjxhdXRob3I+V2lsbGljaCwgUy4gTi48L2F1dGhvcj48YXV0aG9yPldhaG4sIFUuPC9hdXRob3I+
PGF1dGhvcj5MYXUsIFMuPC9hdXRob3I+PGF1dGhvcj5LZWlsLCBULjwvYXV0aG9yPjxhdXRob3I+
R2FsZW4gVy4gUC4gJmFwb3M7IEJpcnRoIENvaG9ydHMmYXBvczsgd29ya2luZyBncm91cDwvYXV0
aG9yPjwvYXV0aG9ycz48L2NvbnRyaWJ1dG9ycz48YXV0aC1hZGRyZXNzPkRlcGFydG1lbnQgb2Yg
UGFlZGlhdHJpY3MsIE9zbG8gVW5pdmVyc2l0eSBIb3NwaXRhbCwgVWxsZXZhbCwgTm9yd2F5Ljwv
YXV0aC1hZGRyZXNzPjx0aXRsZXM+PHRpdGxlPkRvZXMgcGV0IG93bmVyc2hpcCBpbiBpbmZhbmN5
IGxlYWQgdG8gYXN0aG1hIG9yIGFsbGVyZ3kgYXQgc2Nob29sIGFnZT8gUG9vbGVkIGFuYWx5c2lz
IG9mIGluZGl2aWR1YWwgcGFydGljaXBhbnQgZGF0YSBmcm9tIDExIEV1cm9wZWFuIGJpcnRoIGNv
aG9ydHM8L3RpdGxlPjxzZWNvbmRhcnktdGl0bGU+UExvUyBPbmU8L3NlY29uZGFyeS10aXRsZT48
L3RpdGxlcz48cGVyaW9kaWNhbD48ZnVsbC10aXRsZT5QTG9TIE9uZTwvZnVsbC10aXRsZT48L3Bl
cmlvZGljYWw+PHBhZ2VzPmU0MzIxNDwvcGFnZXM+PHZvbHVtZT43PC92b2x1bWU+PG51bWJlcj44
PC9udW1iZXI+PGVkaXRpb24+MjAxMi8wOS8wNzwvZWRpdGlvbj48a2V5d29yZHM+PGtleXdvcmQ+
QWxsZXJnZW5zL2ltbXVub2xvZ3k8L2tleXdvcmQ+PGtleXdvcmQ+QW5pbWFsczwva2V5d29yZD48
a2V5d29yZD5Bc3RobWEvKmV0aW9sb2d5PC9rZXl3b3JkPjxrZXl3b3JkPkJpcmRzPC9rZXl3b3Jk
PjxrZXl3b3JkPkNhdHM8L2tleXdvcmQ+PGtleXdvcmQ+Q2hpbGQ8L2tleXdvcmQ+PGtleXdvcmQ+
Q2hpbGQsIFByZXNjaG9vbDwva2V5d29yZD48a2V5d29yZD5Db2hvcnQgU3R1ZGllczwva2V5d29y
ZD48a2V5d29yZD5Eb2dzPC9rZXl3b3JkPjxrZXl3b3JkPkZlbWFsZTwva2V5d29yZD48a2V5d29y
ZD5IdW1hbnM8L2tleXdvcmQ+PGtleXdvcmQ+SHlwZXJzZW5zaXRpdml0eS8qZXRpb2xvZ3k8L2tl
eXdvcmQ+PGtleXdvcmQ+SW5mYW50PC9rZXl3b3JkPjxrZXl3b3JkPkluZmFudCwgTmV3Ym9ybjwv
a2V5d29yZD48a2V5d29yZD5NYWxlPC9rZXl3b3JkPjxrZXl3b3JkPk9kZHMgUmF0aW88L2tleXdv
cmQ+PGtleXdvcmQ+KlBldHM8L2tleXdvcmQ+PGtleXdvcmQ+Umlzazwva2V5d29yZD48a2V5d29y
ZD5Sb2RlbnRpYTwva2V5d29yZD48L2tleXdvcmRzPjxkYXRlcz48eWVhcj4yMDEyPC95ZWFyPjwv
ZGF0ZXM+PGlzYm4+MTkzMi02MjAzIChFbGVjdHJvbmljKSYjeEQ7MTkzMi02MjAzIChMaW5raW5n
KTwvaXNibj48YWNjZXNzaW9uLW51bT4yMjk1MjY0OTwvYWNjZXNzaW9uLW51bT48dXJscz48cmVs
YXRlZC11cmxzPjx1cmw+aHR0cHM6Ly93d3cubmNiaS5ubG0ubmloLmdvdi9wdWJtZWQvMjI5NTI2
NDk8L3VybD48L3JlbGF0ZWQtdXJscz48L3VybHM+PGN1c3RvbTI+UE1DMzQzMDYzNDwvY3VzdG9t
Mj48ZWxlY3Ryb25pYy1yZXNvdXJjZS1udW0+MTAuMTM3MS9qb3VybmFsLnBvbmUuMDA0MzIxNDwv
ZWxlY3Ryb25pYy1yZXNvdXJjZS1udW0+PC9yZWNvcmQ+PC9DaXRlPjxDaXRlPjxBdXRob3I+Q29s
bGluPC9BdXRob3I+PFllYXI+MjAxNTwvWWVhcj48UmVjTnVtPjg0MTwvUmVjTnVtPjxyZWNvcmQ+
PHJlYy1udW1iZXI+ODQxPC9yZWMtbnVtYmVyPjxmb3JlaWduLWtleXM+PGtleSBhcHA9IkVOIiBk
Yi1pZD0iczVmZDk1ZjB0NXQwNWZlc2Vkc3BzNXR5YWRmOTBwcnAyYXNmIiB0aW1lc3RhbXA9IjE1
NDc4NTIwNzAiPjg0MTwva2V5PjwvZm9yZWlnbi1rZXlzPjxyZWYtdHlwZSBuYW1lPSJKb3VybmFs
IEFydGljbGUiPjE3PC9yZWYtdHlwZT48Y29udHJpYnV0b3JzPjxhdXRob3JzPjxhdXRob3I+Q29s
bGluLCBTLiBNLjwvYXV0aG9yPjxhdXRob3I+R3JhbmVsbCwgUi48L2F1dGhvcj48YXV0aG9yPldl
c3RnYXJ0aCwgQy48L2F1dGhvcj48YXV0aG9yPk11cnJheSwgSi48L2F1dGhvcj48YXV0aG9yPlBh
dWwsIEUuIFMuPC9hdXRob3I+PGF1dGhvcj5TdGVybmUsIEouIEEuPC9hdXRob3I+PGF1dGhvcj5I
ZW5kZXJzb24sIEEuIEouPC9hdXRob3I+PC9hdXRob3JzPjwvY29udHJpYnV0b3JzPjxhdXRoLWFk
ZHJlc3M+Q2VudHJlIGZvciBDaGlsZCAmYW1wOyBBZG9sZXNjZW50IEhlYWx0aCwgVW5pdmVyc2l0
eSBvZiBCcmlzdG9sLCBCcmlzdG9sLCBVbml0ZWQgS2luZ2RvbTsgU2Nob29sIG9mIFNvY2lhbCAm
YW1wOyBDb21tdW5pdHkgTWVkaWNpbmUsIFVuaXZlcnNpdHkgb2YgQnJpc3RvbCwgQnJpc3RvbCwg
VW5pdGVkIEtpbmdkb20uJiN4RDtTY2hvb2wgb2YgU29jaWFsICZhbXA7IENvbW11bml0eSBNZWRp
Y2luZSwgVW5pdmVyc2l0eSBvZiBCcmlzdG9sLCBCcmlzdG9sLCBVbml0ZWQgS2luZ2RvbS4mI3hE
O0RlcGFydG1lbnQgb2YgRXBpZGVtaW9sb2d5ICZhbXA7IFBvcHVsYXRpb24gSGVhbHRoLCBVbml2
ZXJzaXR5IG9mIExpdmVycG9vbCwgTGl2ZXJwb29sLCBVbml0ZWQgS2luZ2RvbTsgU2Nob29sIG9m
IFZldGVyaW5hcnkgU2NpZW5jZSwgVW5pdmVyc2l0eSBvZiBMaXZlcnBvb2wsIExpdmVycG9vbCwg
VW5pdGVkIEtpbmdkb20uJiN4RDtTY2hvb2wgb2YgVmV0ZXJpbmFyeSBTY2llbmNlcywgVW5pdmVy
c2l0eSBvZiBCcmlzdG9sLCBCcmlzdG9sLCBVbml0ZWQgS2luZ2RvbS48L2F1dGgtYWRkcmVzcz48
dGl0bGVzPjx0aXRsZT5Bc3NvY2lhdGlvbnMgb2YgUGV0IE93bmVyc2hpcCB3aXRoIFdoZWV6aW5n
IGFuZCBMdW5nIEZ1bmN0aW9uIGluIENoaWxkaG9vZDogRmluZGluZ3MgZnJvbSBhIFVLIEJpcnRo
IENvaG9ydDwvdGl0bGU+PHNlY29uZGFyeS10aXRsZT5QTG9TIE9uZTwvc2Vjb25kYXJ5LXRpdGxl
PjwvdGl0bGVzPjxwZXJpb2RpY2FsPjxmdWxsLXRpdGxlPlBMb1MgT25lPC9mdWxsLXRpdGxlPjwv
cGVyaW9kaWNhbD48cGFnZXM+ZTAxMjc3NTY8L3BhZ2VzPjx2b2x1bWU+MTA8L3ZvbHVtZT48bnVt
YmVyPjY8L251bWJlcj48ZWRpdGlvbj4yMDE1LzA2LzExPC9lZGl0aW9uPjxrZXl3b3Jkcz48a2V5
d29yZD5BbmltYWxzPC9rZXl3b3JkPjxrZXl3b3JkPkJpcmRzPC9rZXl3b3JkPjxrZXl3b3JkPkNh
dHM8L2tleXdvcmQ+PGtleXdvcmQ+Q2hpbGQ8L2tleXdvcmQ+PGtleXdvcmQ+Q2hpbGQsIFByZXNj
aG9vbDwva2V5d29yZD48a2V5d29yZD5Eb2dzPC9rZXl3b3JkPjxrZXl3b3JkPkZlbWFsZTwva2V5
d29yZD48a2V5d29yZD5IdW1hbnM8L2tleXdvcmQ+PGtleXdvcmQ+SW5mYW50PC9rZXl3b3JkPjxr
ZXl3b3JkPkluZmFudCwgTmV3Ym9ybjwva2V5d29yZD48a2V5d29yZD5Mb2dpc3RpYyBNb2RlbHM8
L2tleXdvcmQ+PGtleXdvcmQ+TG9uZ2l0dWRpbmFsIFN0dWRpZXM8L2tleXdvcmQ+PGtleXdvcmQ+
THVuZy8qcGh5c2lvcGF0aG9sb2d5PC9rZXl3b3JkPjxrZXl3b3JkPk93bmVyc2hpcDwva2V5d29y
ZD48a2V5d29yZD4qUGV0czwva2V5d29yZD48a2V5d29yZD5QcmVnbmFuY3k8L2tleXdvcmQ+PGtl
eXdvcmQ+UmFiYml0czwva2V5d29yZD48a2V5d29yZD5SZXNwaXJhdG9yeSBTb3VuZHMvKnBoeXNp
b3BhdGhvbG9neTwva2V5d29yZD48a2V5d29yZD5SaXNrIEZhY3RvcnM8L2tleXdvcmQ+PGtleXdv
cmQ+Um9kZW50aWE8L2tleXdvcmQ+PGtleXdvcmQ+VW5pdGVkIEtpbmdkb208L2tleXdvcmQ+PC9r
ZXl3b3Jkcz48ZGF0ZXM+PHllYXI+MjAxNTwveWVhcj48L2RhdGVzPjxpc2JuPjE5MzItNjIwMyAo
RWxlY3Ryb25pYykmI3hEOzE5MzItNjIwMyAoTGlua2luZyk8L2lzYm4+PGFjY2Vzc2lvbi1udW0+
MjYwNjEwNjc8L2FjY2Vzc2lvbi1udW0+PHVybHM+PHJlbGF0ZWQtdXJscz48dXJsPmh0dHBzOi8v
d3d3Lm5jYmkubmxtLm5paC5nb3YvcHVibWVkLzI2MDYxMDY3PC91cmw+PC9yZWxhdGVkLXVybHM+
PC91cmxzPjxjdXN0b20yPlBNQzQ0NjUzMjY8L2N1c3RvbTI+PGVsZWN0cm9uaWMtcmVzb3VyY2Ut
bnVtPjEwLjEzNzEvam91cm5hbC5wb25lLjAxMjc3NTY8L2VsZWN0cm9uaWMtcmVzb3VyY2UtbnVt
PjwvcmVjb3JkPjwvQ2l0ZT48L0VuZE5vdGU+AG==
</w:fldData>
        </w:fldChar>
      </w:r>
      <w:r w:rsidR="00B47019">
        <w:rPr>
          <w:sz w:val="24"/>
          <w:szCs w:val="24"/>
        </w:rPr>
        <w:instrText xml:space="preserve"> ADDIN EN.CITE </w:instrText>
      </w:r>
      <w:r w:rsidR="00B47019">
        <w:rPr>
          <w:sz w:val="24"/>
          <w:szCs w:val="24"/>
        </w:rPr>
        <w:fldChar w:fldCharType="begin">
          <w:fldData xml:space="preserve">PEVuZE5vdGU+PENpdGU+PEF1dGhvcj5MYW5nYW48L0F1dGhvcj48WWVhcj4yMDA3PC9ZZWFyPjxS
ZWNOdW0+MTczPC9SZWNOdW0+PERpc3BsYXlUZXh0PlsxMy0xNV08L0Rpc3BsYXlUZXh0PjxyZWNv
cmQ+PHJlYy1udW1iZXI+MTczPC9yZWMtbnVtYmVyPjxmb3JlaWduLWtleXM+PGtleSBhcHA9IkVO
IiBkYi1pZD0iczVmZDk1ZjB0NXQwNWZlc2Vkc3BzNXR5YWRmOTBwcnAyYXNmIiB0aW1lc3RhbXA9
IjE1MTIyMDY4NzMiPjE3Mzwva2V5PjwvZm9yZWlnbi1rZXlzPjxyZWYtdHlwZSBuYW1lPSJKb3Vy
bmFsIEFydGljbGUiPjE3PC9yZWYtdHlwZT48Y29udHJpYnV0b3JzPjxhdXRob3JzPjxhdXRob3I+
TGFuZ2FuLCBTLiBNLjwvYXV0aG9yPjxhdXRob3I+RmxvaHIsIEMuPC9hdXRob3I+PGF1dGhvcj5X
aWxsaWFtcywgSC4gQy48L2F1dGhvcj48L2F1dGhvcnM+PC9jb250cmlidXRvcnM+PGF1dGgtYWRk
cmVzcz5NUkNQLCBDZW50cmUgb2YgRXZpZGVuY2UtYmFzZWQgRGVybWF0b2xvZ3ksIFF1ZWVuJmFw
b3M7cyBNZWRpY2FsIENlbnRyZSwgTm90dGluZ2hhbSBORzcgMlVILCBFbmdsYW5kLiBzaW5lYWQu
bGFuZ2FuQG5vdHRpbmdoYW0uYWMudWs8L2F1dGgtYWRkcmVzcz48dGl0bGVzPjx0aXRsZT5UaGUg
cm9sZSBvZiBmdXJyeSBwZXRzIGluIGVjemVtYTogYSBzeXN0ZW1hdGljIHJldmlldzwvdGl0bGU+
PHNlY29uZGFyeS10aXRsZT5BcmNoIERlcm1hdG9sPC9zZWNvbmRhcnktdGl0bGU+PC90aXRsZXM+
PHBlcmlvZGljYWw+PGZ1bGwtdGl0bGU+QXJjaCBEZXJtYXRvbDwvZnVsbC10aXRsZT48L3Blcmlv
ZGljYWw+PHBhZ2VzPjE1NzAtNzwvcGFnZXM+PHZvbHVtZT4xNDM8L3ZvbHVtZT48bnVtYmVyPjEy
PC9udW1iZXI+PGVkaXRpb24+MjAwNy8xMi8xOTwvZWRpdGlvbj48a2V5d29yZHM+PGtleXdvcmQ+
QW5pbWFsczwva2V5d29yZD48a2V5d29yZD4qQW5pbWFscywgRG9tZXN0aWM8L2tleXdvcmQ+PGtl
eXdvcmQ+QXZvaWRhbmNlIExlYXJuaW5nPC9rZXl3b3JkPjxrZXl3b3JkPkNhdHM8L2tleXdvcmQ+
PGtleXdvcmQ+Q29ob3J0IFN0dWRpZXM8L2tleXdvcmQ+PGtleXdvcmQ+Q3Jvc3MtU2VjdGlvbmFs
IFN0dWRpZXM8L2tleXdvcmQ+PGtleXdvcmQ+RG9nczwva2V5d29yZD48a2V5d29yZD5FY3plbWEv
ZXBpZGVtaW9sb2d5LypldGlvbG9neS9wcmV2ZW50aW9uICZhbXA7IGNvbnRyb2w8L2tleXdvcmQ+
PGtleXdvcmQ+KkVudmlyb25tZW50YWwgRXhwb3N1cmU8L2tleXdvcmQ+PGtleXdvcmQ+KkhhaXI8
L2tleXdvcmQ+PGtleXdvcmQ+SHVtYW5zPC9rZXl3b3JkPjxrZXl3b3JkPkluY2lkZW5jZTwva2V5
d29yZD48a2V5d29yZD5QcmV2YWxlbmNlPC9rZXl3b3JkPjxrZXl3b3JkPlJpc2sgQXNzZXNzbWVu
dDwva2V5d29yZD48L2tleXdvcmRzPjxkYXRlcz48eWVhcj4yMDA3PC95ZWFyPjxwdWItZGF0ZXM+
PGRhdGU+RGVjPC9kYXRlPjwvcHViLWRhdGVzPjwvZGF0ZXM+PGlzYm4+MTUzOC0zNjUyIChFbGVj
dHJvbmljKSYjeEQ7MDAwMy05ODdYIChMaW5raW5nKTwvaXNibj48YWNjZXNzaW9uLW51bT4xODA4
NzAxMDwvYWNjZXNzaW9uLW51bT48dXJscz48cmVsYXRlZC11cmxzPjx1cmw+aHR0cHM6Ly93d3cu
bmNiaS5ubG0ubmloLmdvdi9wdWJtZWQvMTgwODcwMTA8L3VybD48L3JlbGF0ZWQtdXJscz48L3Vy
bHM+PGVsZWN0cm9uaWMtcmVzb3VyY2UtbnVtPjEwLjEwMDEvYXJjaGRlcm0uMTQzLjEyLjE1NzA8
L2VsZWN0cm9uaWMtcmVzb3VyY2UtbnVtPjwvcmVjb3JkPjwvQ2l0ZT48Q2l0ZT48QXV0aG9yPkxv
ZHJ1cCBDYXJsc2VuPC9BdXRob3I+PFllYXI+MjAxMjwvWWVhcj48UmVjTnVtPjg0MzwvUmVjTnVt
PjxyZWNvcmQ+PHJlYy1udW1iZXI+ODQzPC9yZWMtbnVtYmVyPjxmb3JlaWduLWtleXM+PGtleSBh
cHA9IkVOIiBkYi1pZD0iczVmZDk1ZjB0NXQwNWZlc2Vkc3BzNXR5YWRmOTBwcnAyYXNmIiB0aW1l
c3RhbXA9IjE1NDc4NTIyNDkiPjg0Mzwva2V5PjwvZm9yZWlnbi1rZXlzPjxyZWYtdHlwZSBuYW1l
PSJKb3VybmFsIEFydGljbGUiPjE3PC9yZWYtdHlwZT48Y29udHJpYnV0b3JzPjxhdXRob3JzPjxh
dXRob3I+TG9kcnVwIENhcmxzZW4sIEsuIEMuPC9hdXRob3I+PGF1dGhvcj5Sb2xsLCBTLjwvYXV0
aG9yPjxhdXRob3I+Q2FybHNlbiwgSy4gSC48L2F1dGhvcj48YXV0aG9yPk1vd2luY2tlbCwgUC48
L2F1dGhvcj48YXV0aG9yPldpamdhLCBBLiBILjwvYXV0aG9yPjxhdXRob3I+QnJ1bmVrcmVlZiwg
Qi48L2F1dGhvcj48YXV0aG9yPlRvcnJlbnQsIE0uPC9hdXRob3I+PGF1dGhvcj5Sb2JlcnRzLCBH
LjwvYXV0aG9yPjxhdXRob3I+QXJzaGFkLCBTLiBILjwvYXV0aG9yPjxhdXRob3I+S3VsbCwgSS48
L2F1dGhvcj48YXV0aG9yPktyYW1lciwgVS48L2F1dGhvcj48YXV0aG9yPnZvbiBCZXJnLCBBLjwv
YXV0aG9yPjxhdXRob3I+RWxsZXIsIEUuPC9hdXRob3I+PGF1dGhvcj5Ib3N0LCBBLjwvYXV0aG9y
PjxhdXRob3I+S3VlaG5pLCBDLjwvYXV0aG9yPjxhdXRob3I+U3B5Y2hlciwgQi48L2F1dGhvcj48
YXV0aG9yPlN1bnllciwgSi48L2F1dGhvcj48YXV0aG9yPkNoZW4sIEMuIE0uPC9hdXRob3I+PGF1
dGhvcj5SZWljaCwgQS48L2F1dGhvcj48YXV0aG9yPkFzYXJub2osIEEuPC9hdXRob3I+PGF1dGhv
cj5QdWlnLCBDLjwvYXV0aG9yPjxhdXRob3I+SGVyYmFydGgsIE8uPC9hdXRob3I+PGF1dGhvcj5N
YWhhY2hpZSBKb2huLCBKLiBNLjwvYXV0aG9yPjxhdXRob3I+VmFuIFN0ZWVuLCBLLjwvYXV0aG9y
PjxhdXRob3I+V2lsbGljaCwgUy4gTi48L2F1dGhvcj48YXV0aG9yPldhaG4sIFUuPC9hdXRob3I+
PGF1dGhvcj5MYXUsIFMuPC9hdXRob3I+PGF1dGhvcj5LZWlsLCBULjwvYXV0aG9yPjxhdXRob3I+
R2FsZW4gVy4gUC4gJmFwb3M7IEJpcnRoIENvaG9ydHMmYXBvczsgd29ya2luZyBncm91cDwvYXV0
aG9yPjwvYXV0aG9ycz48L2NvbnRyaWJ1dG9ycz48YXV0aC1hZGRyZXNzPkRlcGFydG1lbnQgb2Yg
UGFlZGlhdHJpY3MsIE9zbG8gVW5pdmVyc2l0eSBIb3NwaXRhbCwgVWxsZXZhbCwgTm9yd2F5Ljwv
YXV0aC1hZGRyZXNzPjx0aXRsZXM+PHRpdGxlPkRvZXMgcGV0IG93bmVyc2hpcCBpbiBpbmZhbmN5
IGxlYWQgdG8gYXN0aG1hIG9yIGFsbGVyZ3kgYXQgc2Nob29sIGFnZT8gUG9vbGVkIGFuYWx5c2lz
IG9mIGluZGl2aWR1YWwgcGFydGljaXBhbnQgZGF0YSBmcm9tIDExIEV1cm9wZWFuIGJpcnRoIGNv
aG9ydHM8L3RpdGxlPjxzZWNvbmRhcnktdGl0bGU+UExvUyBPbmU8L3NlY29uZGFyeS10aXRsZT48
L3RpdGxlcz48cGVyaW9kaWNhbD48ZnVsbC10aXRsZT5QTG9TIE9uZTwvZnVsbC10aXRsZT48L3Bl
cmlvZGljYWw+PHBhZ2VzPmU0MzIxNDwvcGFnZXM+PHZvbHVtZT43PC92b2x1bWU+PG51bWJlcj44
PC9udW1iZXI+PGVkaXRpb24+MjAxMi8wOS8wNzwvZWRpdGlvbj48a2V5d29yZHM+PGtleXdvcmQ+
QWxsZXJnZW5zL2ltbXVub2xvZ3k8L2tleXdvcmQ+PGtleXdvcmQ+QW5pbWFsczwva2V5d29yZD48
a2V5d29yZD5Bc3RobWEvKmV0aW9sb2d5PC9rZXl3b3JkPjxrZXl3b3JkPkJpcmRzPC9rZXl3b3Jk
PjxrZXl3b3JkPkNhdHM8L2tleXdvcmQ+PGtleXdvcmQ+Q2hpbGQ8L2tleXdvcmQ+PGtleXdvcmQ+
Q2hpbGQsIFByZXNjaG9vbDwva2V5d29yZD48a2V5d29yZD5Db2hvcnQgU3R1ZGllczwva2V5d29y
ZD48a2V5d29yZD5Eb2dzPC9rZXl3b3JkPjxrZXl3b3JkPkZlbWFsZTwva2V5d29yZD48a2V5d29y
ZD5IdW1hbnM8L2tleXdvcmQ+PGtleXdvcmQ+SHlwZXJzZW5zaXRpdml0eS8qZXRpb2xvZ3k8L2tl
eXdvcmQ+PGtleXdvcmQ+SW5mYW50PC9rZXl3b3JkPjxrZXl3b3JkPkluZmFudCwgTmV3Ym9ybjwv
a2V5d29yZD48a2V5d29yZD5NYWxlPC9rZXl3b3JkPjxrZXl3b3JkPk9kZHMgUmF0aW88L2tleXdv
cmQ+PGtleXdvcmQ+KlBldHM8L2tleXdvcmQ+PGtleXdvcmQ+Umlzazwva2V5d29yZD48a2V5d29y
ZD5Sb2RlbnRpYTwva2V5d29yZD48L2tleXdvcmRzPjxkYXRlcz48eWVhcj4yMDEyPC95ZWFyPjwv
ZGF0ZXM+PGlzYm4+MTkzMi02MjAzIChFbGVjdHJvbmljKSYjeEQ7MTkzMi02MjAzIChMaW5raW5n
KTwvaXNibj48YWNjZXNzaW9uLW51bT4yMjk1MjY0OTwvYWNjZXNzaW9uLW51bT48dXJscz48cmVs
YXRlZC11cmxzPjx1cmw+aHR0cHM6Ly93d3cubmNiaS5ubG0ubmloLmdvdi9wdWJtZWQvMjI5NTI2
NDk8L3VybD48L3JlbGF0ZWQtdXJscz48L3VybHM+PGN1c3RvbTI+UE1DMzQzMDYzNDwvY3VzdG9t
Mj48ZWxlY3Ryb25pYy1yZXNvdXJjZS1udW0+MTAuMTM3MS9qb3VybmFsLnBvbmUuMDA0MzIxNDwv
ZWxlY3Ryb25pYy1yZXNvdXJjZS1udW0+PC9yZWNvcmQ+PC9DaXRlPjxDaXRlPjxBdXRob3I+Q29s
bGluPC9BdXRob3I+PFllYXI+MjAxNTwvWWVhcj48UmVjTnVtPjg0MTwvUmVjTnVtPjxyZWNvcmQ+
PHJlYy1udW1iZXI+ODQxPC9yZWMtbnVtYmVyPjxmb3JlaWduLWtleXM+PGtleSBhcHA9IkVOIiBk
Yi1pZD0iczVmZDk1ZjB0NXQwNWZlc2Vkc3BzNXR5YWRmOTBwcnAyYXNmIiB0aW1lc3RhbXA9IjE1
NDc4NTIwNzAiPjg0MTwva2V5PjwvZm9yZWlnbi1rZXlzPjxyZWYtdHlwZSBuYW1lPSJKb3VybmFs
IEFydGljbGUiPjE3PC9yZWYtdHlwZT48Y29udHJpYnV0b3JzPjxhdXRob3JzPjxhdXRob3I+Q29s
bGluLCBTLiBNLjwvYXV0aG9yPjxhdXRob3I+R3JhbmVsbCwgUi48L2F1dGhvcj48YXV0aG9yPldl
c3RnYXJ0aCwgQy48L2F1dGhvcj48YXV0aG9yPk11cnJheSwgSi48L2F1dGhvcj48YXV0aG9yPlBh
dWwsIEUuIFMuPC9hdXRob3I+PGF1dGhvcj5TdGVybmUsIEouIEEuPC9hdXRob3I+PGF1dGhvcj5I
ZW5kZXJzb24sIEEuIEouPC9hdXRob3I+PC9hdXRob3JzPjwvY29udHJpYnV0b3JzPjxhdXRoLWFk
ZHJlc3M+Q2VudHJlIGZvciBDaGlsZCAmYW1wOyBBZG9sZXNjZW50IEhlYWx0aCwgVW5pdmVyc2l0
eSBvZiBCcmlzdG9sLCBCcmlzdG9sLCBVbml0ZWQgS2luZ2RvbTsgU2Nob29sIG9mIFNvY2lhbCAm
YW1wOyBDb21tdW5pdHkgTWVkaWNpbmUsIFVuaXZlcnNpdHkgb2YgQnJpc3RvbCwgQnJpc3RvbCwg
VW5pdGVkIEtpbmdkb20uJiN4RDtTY2hvb2wgb2YgU29jaWFsICZhbXA7IENvbW11bml0eSBNZWRp
Y2luZSwgVW5pdmVyc2l0eSBvZiBCcmlzdG9sLCBCcmlzdG9sLCBVbml0ZWQgS2luZ2RvbS4mI3hE
O0RlcGFydG1lbnQgb2YgRXBpZGVtaW9sb2d5ICZhbXA7IFBvcHVsYXRpb24gSGVhbHRoLCBVbml2
ZXJzaXR5IG9mIExpdmVycG9vbCwgTGl2ZXJwb29sLCBVbml0ZWQgS2luZ2RvbTsgU2Nob29sIG9m
IFZldGVyaW5hcnkgU2NpZW5jZSwgVW5pdmVyc2l0eSBvZiBMaXZlcnBvb2wsIExpdmVycG9vbCwg
VW5pdGVkIEtpbmdkb20uJiN4RDtTY2hvb2wgb2YgVmV0ZXJpbmFyeSBTY2llbmNlcywgVW5pdmVy
c2l0eSBvZiBCcmlzdG9sLCBCcmlzdG9sLCBVbml0ZWQgS2luZ2RvbS48L2F1dGgtYWRkcmVzcz48
dGl0bGVzPjx0aXRsZT5Bc3NvY2lhdGlvbnMgb2YgUGV0IE93bmVyc2hpcCB3aXRoIFdoZWV6aW5n
IGFuZCBMdW5nIEZ1bmN0aW9uIGluIENoaWxkaG9vZDogRmluZGluZ3MgZnJvbSBhIFVLIEJpcnRo
IENvaG9ydDwvdGl0bGU+PHNlY29uZGFyeS10aXRsZT5QTG9TIE9uZTwvc2Vjb25kYXJ5LXRpdGxl
PjwvdGl0bGVzPjxwZXJpb2RpY2FsPjxmdWxsLXRpdGxlPlBMb1MgT25lPC9mdWxsLXRpdGxlPjwv
cGVyaW9kaWNhbD48cGFnZXM+ZTAxMjc3NTY8L3BhZ2VzPjx2b2x1bWU+MTA8L3ZvbHVtZT48bnVt
YmVyPjY8L251bWJlcj48ZWRpdGlvbj4yMDE1LzA2LzExPC9lZGl0aW9uPjxrZXl3b3Jkcz48a2V5
d29yZD5BbmltYWxzPC9rZXl3b3JkPjxrZXl3b3JkPkJpcmRzPC9rZXl3b3JkPjxrZXl3b3JkPkNh
dHM8L2tleXdvcmQ+PGtleXdvcmQ+Q2hpbGQ8L2tleXdvcmQ+PGtleXdvcmQ+Q2hpbGQsIFByZXNj
aG9vbDwva2V5d29yZD48a2V5d29yZD5Eb2dzPC9rZXl3b3JkPjxrZXl3b3JkPkZlbWFsZTwva2V5
d29yZD48a2V5d29yZD5IdW1hbnM8L2tleXdvcmQ+PGtleXdvcmQ+SW5mYW50PC9rZXl3b3JkPjxr
ZXl3b3JkPkluZmFudCwgTmV3Ym9ybjwva2V5d29yZD48a2V5d29yZD5Mb2dpc3RpYyBNb2RlbHM8
L2tleXdvcmQ+PGtleXdvcmQ+TG9uZ2l0dWRpbmFsIFN0dWRpZXM8L2tleXdvcmQ+PGtleXdvcmQ+
THVuZy8qcGh5c2lvcGF0aG9sb2d5PC9rZXl3b3JkPjxrZXl3b3JkPk93bmVyc2hpcDwva2V5d29y
ZD48a2V5d29yZD4qUGV0czwva2V5d29yZD48a2V5d29yZD5QcmVnbmFuY3k8L2tleXdvcmQ+PGtl
eXdvcmQ+UmFiYml0czwva2V5d29yZD48a2V5d29yZD5SZXNwaXJhdG9yeSBTb3VuZHMvKnBoeXNp
b3BhdGhvbG9neTwva2V5d29yZD48a2V5d29yZD5SaXNrIEZhY3RvcnM8L2tleXdvcmQ+PGtleXdv
cmQ+Um9kZW50aWE8L2tleXdvcmQ+PGtleXdvcmQ+VW5pdGVkIEtpbmdkb208L2tleXdvcmQ+PC9r
ZXl3b3Jkcz48ZGF0ZXM+PHllYXI+MjAxNTwveWVhcj48L2RhdGVzPjxpc2JuPjE5MzItNjIwMyAo
RWxlY3Ryb25pYykmI3hEOzE5MzItNjIwMyAoTGlua2luZyk8L2lzYm4+PGFjY2Vzc2lvbi1udW0+
MjYwNjEwNjc8L2FjY2Vzc2lvbi1udW0+PHVybHM+PHJlbGF0ZWQtdXJscz48dXJsPmh0dHBzOi8v
d3d3Lm5jYmkubmxtLm5paC5nb3YvcHVibWVkLzI2MDYxMDY3PC91cmw+PC9yZWxhdGVkLXVybHM+
PC91cmxzPjxjdXN0b20yPlBNQzQ0NjUzMjY8L2N1c3RvbTI+PGVsZWN0cm9uaWMtcmVzb3VyY2Ut
bnVtPjEwLjEzNzEvam91cm5hbC5wb25lLjAxMjc3NTY8L2VsZWN0cm9uaWMtcmVzb3VyY2UtbnVt
PjwvcmVjb3JkPjwvQ2l0ZT48L0VuZE5vdGU+AG==
</w:fldData>
        </w:fldChar>
      </w:r>
      <w:r w:rsidR="00B47019">
        <w:rPr>
          <w:sz w:val="24"/>
          <w:szCs w:val="24"/>
        </w:rPr>
        <w:instrText xml:space="preserve"> ADDIN EN.CITE.DATA </w:instrText>
      </w:r>
      <w:r w:rsidR="00B47019">
        <w:rPr>
          <w:sz w:val="24"/>
          <w:szCs w:val="24"/>
        </w:rPr>
      </w:r>
      <w:r w:rsidR="00B47019">
        <w:rPr>
          <w:sz w:val="24"/>
          <w:szCs w:val="24"/>
        </w:rPr>
        <w:fldChar w:fldCharType="end"/>
      </w:r>
      <w:r w:rsidR="00A91309">
        <w:rPr>
          <w:sz w:val="24"/>
          <w:szCs w:val="24"/>
        </w:rPr>
      </w:r>
      <w:r w:rsidR="00A91309">
        <w:rPr>
          <w:sz w:val="24"/>
          <w:szCs w:val="24"/>
        </w:rPr>
        <w:fldChar w:fldCharType="separate"/>
      </w:r>
      <w:r w:rsidR="00B47019">
        <w:rPr>
          <w:noProof/>
          <w:sz w:val="24"/>
          <w:szCs w:val="24"/>
        </w:rPr>
        <w:t>[13-15]</w:t>
      </w:r>
      <w:r w:rsidR="00A91309">
        <w:rPr>
          <w:sz w:val="24"/>
          <w:szCs w:val="24"/>
        </w:rPr>
        <w:fldChar w:fldCharType="end"/>
      </w:r>
      <w:r w:rsidR="007B7E7D">
        <w:rPr>
          <w:sz w:val="24"/>
          <w:szCs w:val="24"/>
        </w:rPr>
        <w:t xml:space="preserve"> </w:t>
      </w:r>
      <w:r w:rsidR="00B47019">
        <w:rPr>
          <w:sz w:val="24"/>
          <w:szCs w:val="24"/>
        </w:rPr>
        <w:t>I</w:t>
      </w:r>
      <w:r w:rsidR="00D562CB" w:rsidRPr="00D562CB">
        <w:rPr>
          <w:sz w:val="24"/>
          <w:szCs w:val="24"/>
        </w:rPr>
        <w:t>t is unknown whether</w:t>
      </w:r>
      <w:r w:rsidR="00D562CB">
        <w:rPr>
          <w:sz w:val="24"/>
          <w:szCs w:val="24"/>
        </w:rPr>
        <w:t xml:space="preserve"> </w:t>
      </w:r>
      <w:r w:rsidR="007B7E7D">
        <w:rPr>
          <w:sz w:val="24"/>
          <w:szCs w:val="24"/>
        </w:rPr>
        <w:t xml:space="preserve">pet ownership </w:t>
      </w:r>
      <w:r w:rsidR="00D562CB">
        <w:rPr>
          <w:sz w:val="24"/>
          <w:szCs w:val="24"/>
        </w:rPr>
        <w:t>may protect against food allergy</w:t>
      </w:r>
      <w:r w:rsidR="004314C8" w:rsidRPr="007E1849">
        <w:rPr>
          <w:sz w:val="24"/>
          <w:szCs w:val="24"/>
        </w:rPr>
        <w:t>.</w:t>
      </w:r>
      <w:r w:rsidR="004314C8" w:rsidRPr="007E1849">
        <w:rPr>
          <w:sz w:val="24"/>
          <w:szCs w:val="24"/>
        </w:rPr>
        <w:fldChar w:fldCharType="begin"/>
      </w:r>
      <w:r w:rsidR="00B47019">
        <w:rPr>
          <w:sz w:val="24"/>
          <w:szCs w:val="24"/>
        </w:rPr>
        <w:instrText xml:space="preserve"> ADDIN EN.CITE &lt;EndNote&gt;&lt;Cite&gt;&lt;Author&gt;Marrs&lt;/Author&gt;&lt;Year&gt;2013&lt;/Year&gt;&lt;RecNum&gt;2&lt;/RecNum&gt;&lt;DisplayText&gt;[16]&lt;/DisplayText&gt;&lt;record&gt;&lt;rec-number&gt;2&lt;/rec-number&gt;&lt;foreign-keys&gt;&lt;key app="EN" db-id="s5fd95f0t5t05fesedsps5tyadf90prp2asf" timestamp="1512171992"&gt;2&lt;/key&gt;&lt;/foreign-keys&gt;&lt;ref-type name="Journal Article"&gt;17&lt;/ref-type&gt;&lt;contributors&gt;&lt;authors&gt;&lt;author&gt;Marrs, T.&lt;/author&gt;&lt;author&gt;Bruce, K. D.&lt;/author&gt;&lt;author&gt;Logan, K.&lt;/author&gt;&lt;author&gt;Rivett, D. W.&lt;/author&gt;&lt;author&gt;Perkin, M. R.&lt;/author&gt;&lt;author&gt;Lack, G.&lt;/author&gt;&lt;author&gt;Flohr, C.&lt;/author&gt;&lt;/authors&gt;&lt;/contributors&gt;&lt;auth-address&gt;Department of Paediatric Allergy, Division of Asthma, Allergy and Lung Biology, King&amp;apos;s College London, London, UK. tommarrs@doctors.org.uk&lt;/auth-address&gt;&lt;titles&gt;&lt;title&gt;Is there an association between microbial exposure and food allergy? A systematic review&lt;/title&gt;&lt;secondary-title&gt;Pediatr Allergy Immunol&lt;/secondary-title&gt;&lt;/titles&gt;&lt;periodical&gt;&lt;full-title&gt;Pediatr Allergy Immunol&lt;/full-title&gt;&lt;/periodical&gt;&lt;pages&gt;311-320 e8&lt;/pages&gt;&lt;volume&gt;24&lt;/volume&gt;&lt;number&gt;4&lt;/number&gt;&lt;edition&gt;2013/04/13&lt;/edition&gt;&lt;keywords&gt;&lt;keyword&gt;Animals&lt;/keyword&gt;&lt;keyword&gt;Anti-Bacterial Agents/therapeutic use&lt;/keyword&gt;&lt;keyword&gt;Cesarean Section&lt;/keyword&gt;&lt;keyword&gt;Clinical Trials as Topic&lt;/keyword&gt;&lt;keyword&gt;Environmental Exposure/adverse effects&lt;/keyword&gt;&lt;keyword&gt;Food Hypersensitivity/*epidemiology&lt;/keyword&gt;&lt;keyword&gt;Hepatitis A/*epidemiology&lt;/keyword&gt;&lt;keyword&gt;Hepatitis A virus/*immunology&lt;/keyword&gt;&lt;keyword&gt;Humans&lt;/keyword&gt;&lt;keyword&gt;Immunization&lt;/keyword&gt;&lt;keyword&gt;Infection/*epidemiology&lt;/keyword&gt;&lt;keyword&gt;Prevalence&lt;/keyword&gt;&lt;keyword&gt;Risk&lt;/keyword&gt;&lt;/keywords&gt;&lt;dates&gt;&lt;year&gt;2013&lt;/year&gt;&lt;pub-dates&gt;&lt;date&gt;Jun&lt;/date&gt;&lt;/pub-dates&gt;&lt;/dates&gt;&lt;isbn&gt;1399-3038 (Electronic)&amp;#xD;0905-6157 (Linking)&lt;/isbn&gt;&lt;accession-num&gt;23578298&lt;/accession-num&gt;&lt;urls&gt;&lt;related-urls&gt;&lt;url&gt;https://www.ncbi.nlm.nih.gov/pubmed/23578298&lt;/url&gt;&lt;/related-urls&gt;&lt;/urls&gt;&lt;electronic-resource-num&gt;10.1111/pai.12064&lt;/electronic-resource-num&gt;&lt;/record&gt;&lt;/Cite&gt;&lt;/EndNote&gt;</w:instrText>
      </w:r>
      <w:r w:rsidR="004314C8" w:rsidRPr="007E1849">
        <w:rPr>
          <w:sz w:val="24"/>
          <w:szCs w:val="24"/>
        </w:rPr>
        <w:fldChar w:fldCharType="separate"/>
      </w:r>
      <w:r w:rsidR="00B47019">
        <w:rPr>
          <w:noProof/>
          <w:sz w:val="24"/>
          <w:szCs w:val="24"/>
        </w:rPr>
        <w:t>[16]</w:t>
      </w:r>
      <w:r w:rsidR="004314C8" w:rsidRPr="007E1849">
        <w:rPr>
          <w:sz w:val="24"/>
          <w:szCs w:val="24"/>
        </w:rPr>
        <w:fldChar w:fldCharType="end"/>
      </w:r>
    </w:p>
    <w:p w14:paraId="2C95B4A5" w14:textId="7D4CBF28" w:rsidR="004D6567" w:rsidRDefault="00B25111" w:rsidP="00B20E01">
      <w:pPr>
        <w:spacing w:before="240" w:after="240" w:line="480" w:lineRule="auto"/>
        <w:jc w:val="both"/>
        <w:rPr>
          <w:rFonts w:eastAsia="Times New Roman"/>
          <w:sz w:val="24"/>
          <w:szCs w:val="24"/>
          <w:lang w:eastAsia="en-GB"/>
        </w:rPr>
      </w:pPr>
      <w:r>
        <w:rPr>
          <w:rFonts w:eastAsia="Times New Roman"/>
          <w:sz w:val="24"/>
          <w:szCs w:val="24"/>
          <w:lang w:eastAsia="en-GB"/>
        </w:rPr>
        <w:t xml:space="preserve">Whilst the number of children growing up on farm is less than 1%,(insert reference) </w:t>
      </w:r>
      <w:r w:rsidR="00632946">
        <w:rPr>
          <w:rFonts w:eastAsia="Times New Roman"/>
          <w:sz w:val="24"/>
          <w:szCs w:val="24"/>
          <w:lang w:eastAsia="en-GB"/>
        </w:rPr>
        <w:t xml:space="preserve">domestic pet ownership </w:t>
      </w:r>
      <w:r w:rsidR="0077465A">
        <w:rPr>
          <w:rFonts w:eastAsia="Times New Roman"/>
          <w:sz w:val="24"/>
          <w:szCs w:val="24"/>
          <w:lang w:eastAsia="en-GB"/>
        </w:rPr>
        <w:t>remain</w:t>
      </w:r>
      <w:r w:rsidR="00632946">
        <w:rPr>
          <w:rFonts w:eastAsia="Times New Roman"/>
          <w:sz w:val="24"/>
          <w:szCs w:val="24"/>
          <w:lang w:eastAsia="en-GB"/>
        </w:rPr>
        <w:t>s common</w:t>
      </w:r>
      <w:r w:rsidR="003B56E5">
        <w:rPr>
          <w:rFonts w:eastAsia="Times New Roman"/>
          <w:sz w:val="24"/>
          <w:szCs w:val="24"/>
          <w:lang w:eastAsia="en-GB"/>
        </w:rPr>
        <w:t xml:space="preserve"> with dog ownership estimated </w:t>
      </w:r>
      <w:r w:rsidR="00095AF0">
        <w:rPr>
          <w:rFonts w:eastAsia="Times New Roman"/>
          <w:sz w:val="24"/>
          <w:szCs w:val="24"/>
          <w:lang w:eastAsia="en-GB"/>
        </w:rPr>
        <w:t xml:space="preserve">to be </w:t>
      </w:r>
      <w:r w:rsidR="003B56E5">
        <w:rPr>
          <w:rFonts w:eastAsia="Times New Roman"/>
          <w:sz w:val="24"/>
          <w:szCs w:val="24"/>
          <w:lang w:eastAsia="en-GB"/>
        </w:rPr>
        <w:t>between 17.9</w:t>
      </w:r>
      <w:r w:rsidR="00095AF0">
        <w:rPr>
          <w:rFonts w:eastAsia="Times New Roman"/>
          <w:sz w:val="24"/>
          <w:szCs w:val="24"/>
          <w:lang w:eastAsia="en-GB"/>
        </w:rPr>
        <w:t xml:space="preserve"> and 24.0%</w:t>
      </w:r>
      <w:r w:rsidR="000B5D78" w:rsidRPr="007E1849">
        <w:rPr>
          <w:rFonts w:eastAsia="Times New Roman"/>
          <w:sz w:val="24"/>
          <w:szCs w:val="24"/>
          <w:lang w:eastAsia="en-GB"/>
        </w:rPr>
        <w:t>.</w:t>
      </w:r>
      <w:r w:rsidR="006F0441">
        <w:rPr>
          <w:rFonts w:eastAsia="Times New Roman"/>
          <w:sz w:val="24"/>
          <w:szCs w:val="24"/>
          <w:lang w:eastAsia="en-GB"/>
        </w:rPr>
        <w:t>[</w:t>
      </w:r>
      <w:r w:rsidR="00FC7954">
        <w:rPr>
          <w:rFonts w:eastAsia="Times New Roman"/>
          <w:sz w:val="24"/>
          <w:szCs w:val="24"/>
          <w:lang w:eastAsia="en-GB"/>
        </w:rPr>
        <w:t>McBride EuroPrevall Survey 2012 PAI</w:t>
      </w:r>
      <w:r w:rsidR="00200002">
        <w:rPr>
          <w:rFonts w:eastAsia="Times New Roman"/>
          <w:sz w:val="24"/>
          <w:szCs w:val="24"/>
          <w:lang w:eastAsia="en-GB"/>
        </w:rPr>
        <w:t xml:space="preserve">, Westgarth </w:t>
      </w:r>
      <w:r w:rsidR="00200002" w:rsidRPr="00200002">
        <w:rPr>
          <w:rFonts w:eastAsia="Times New Roman"/>
          <w:sz w:val="24"/>
          <w:szCs w:val="24"/>
          <w:lang w:eastAsia="en-GB"/>
        </w:rPr>
        <w:t>BMC Veterinary Research 2007</w:t>
      </w:r>
      <w:r w:rsidR="006F0441">
        <w:rPr>
          <w:rFonts w:eastAsia="Times New Roman"/>
          <w:sz w:val="24"/>
          <w:szCs w:val="24"/>
          <w:lang w:eastAsia="en-GB"/>
        </w:rPr>
        <w:t>]</w:t>
      </w:r>
      <w:r w:rsidR="000B5D78" w:rsidRPr="007E1849">
        <w:rPr>
          <w:rFonts w:eastAsia="Times New Roman"/>
          <w:sz w:val="24"/>
          <w:szCs w:val="24"/>
          <w:lang w:eastAsia="en-GB"/>
        </w:rPr>
        <w:t xml:space="preserve"> Only two birth cohorts have published associations between </w:t>
      </w:r>
      <w:r w:rsidR="00632946">
        <w:rPr>
          <w:rFonts w:eastAsia="Times New Roman"/>
          <w:sz w:val="24"/>
          <w:szCs w:val="24"/>
          <w:lang w:eastAsia="en-GB"/>
        </w:rPr>
        <w:t>pet ownership</w:t>
      </w:r>
      <w:r w:rsidR="000B5D78" w:rsidRPr="007E1849">
        <w:rPr>
          <w:rFonts w:eastAsia="Times New Roman"/>
          <w:sz w:val="24"/>
          <w:szCs w:val="24"/>
          <w:lang w:eastAsia="en-GB"/>
        </w:rPr>
        <w:t xml:space="preserve"> and </w:t>
      </w:r>
      <w:r w:rsidR="002C004C" w:rsidRPr="007E1849">
        <w:rPr>
          <w:rFonts w:eastAsia="Times New Roman"/>
          <w:sz w:val="24"/>
          <w:szCs w:val="24"/>
          <w:lang w:eastAsia="en-GB"/>
        </w:rPr>
        <w:t>food allergy</w:t>
      </w:r>
      <w:r w:rsidR="00873F98">
        <w:rPr>
          <w:rFonts w:eastAsia="Times New Roman"/>
          <w:sz w:val="24"/>
          <w:szCs w:val="24"/>
          <w:lang w:eastAsia="en-GB"/>
        </w:rPr>
        <w:t>.</w:t>
      </w:r>
      <w:r w:rsidR="000B5D78" w:rsidRPr="007E1849">
        <w:rPr>
          <w:rFonts w:eastAsia="Times New Roman"/>
          <w:sz w:val="24"/>
          <w:szCs w:val="24"/>
          <w:lang w:eastAsia="en-GB"/>
        </w:rPr>
        <w:t xml:space="preserve"> </w:t>
      </w:r>
      <w:r w:rsidR="00471F3C">
        <w:rPr>
          <w:rFonts w:eastAsia="Times New Roman"/>
          <w:sz w:val="24"/>
          <w:szCs w:val="24"/>
          <w:lang w:eastAsia="en-GB"/>
        </w:rPr>
        <w:t xml:space="preserve">In this journal, the </w:t>
      </w:r>
      <w:r w:rsidR="007447A1">
        <w:rPr>
          <w:rFonts w:eastAsia="Times New Roman"/>
          <w:sz w:val="24"/>
          <w:szCs w:val="24"/>
          <w:lang w:eastAsia="en-GB"/>
        </w:rPr>
        <w:t xml:space="preserve">Australian </w:t>
      </w:r>
      <w:r w:rsidR="00471F3C">
        <w:rPr>
          <w:rFonts w:eastAsia="Times New Roman"/>
          <w:sz w:val="24"/>
          <w:szCs w:val="24"/>
          <w:lang w:eastAsia="en-GB"/>
        </w:rPr>
        <w:t xml:space="preserve">‘Healthnuts’ </w:t>
      </w:r>
      <w:r w:rsidR="007447A1">
        <w:rPr>
          <w:rFonts w:eastAsia="Times New Roman"/>
          <w:sz w:val="24"/>
          <w:szCs w:val="24"/>
          <w:lang w:eastAsia="en-GB"/>
        </w:rPr>
        <w:t xml:space="preserve">cohort </w:t>
      </w:r>
      <w:r w:rsidR="00471F3C">
        <w:rPr>
          <w:rFonts w:eastAsia="Times New Roman"/>
          <w:sz w:val="24"/>
          <w:szCs w:val="24"/>
          <w:lang w:eastAsia="en-GB"/>
        </w:rPr>
        <w:t xml:space="preserve">reported that </w:t>
      </w:r>
      <w:r w:rsidR="007447A1">
        <w:rPr>
          <w:rFonts w:eastAsia="Times New Roman"/>
          <w:sz w:val="24"/>
          <w:szCs w:val="24"/>
          <w:lang w:eastAsia="en-GB"/>
        </w:rPr>
        <w:t>dog ownership w</w:t>
      </w:r>
      <w:r w:rsidR="00471F3C">
        <w:rPr>
          <w:rFonts w:eastAsia="Times New Roman"/>
          <w:sz w:val="24"/>
          <w:szCs w:val="24"/>
          <w:lang w:eastAsia="en-GB"/>
        </w:rPr>
        <w:t>as</w:t>
      </w:r>
      <w:r w:rsidR="007447A1">
        <w:rPr>
          <w:rFonts w:eastAsia="Times New Roman"/>
          <w:sz w:val="24"/>
          <w:szCs w:val="24"/>
          <w:lang w:eastAsia="en-GB"/>
        </w:rPr>
        <w:t xml:space="preserve"> associated with </w:t>
      </w:r>
      <w:r w:rsidR="00632946">
        <w:rPr>
          <w:rFonts w:eastAsia="Times New Roman"/>
          <w:sz w:val="24"/>
          <w:szCs w:val="24"/>
          <w:lang w:eastAsia="en-GB"/>
        </w:rPr>
        <w:t>a reduction in egg allergy</w:t>
      </w:r>
      <w:r w:rsidR="007447A1">
        <w:rPr>
          <w:rFonts w:eastAsia="Times New Roman"/>
          <w:sz w:val="24"/>
          <w:szCs w:val="24"/>
          <w:lang w:eastAsia="en-GB"/>
        </w:rPr>
        <w:t>.</w:t>
      </w:r>
      <w:r w:rsidR="007447A1">
        <w:rPr>
          <w:rFonts w:eastAsia="Times New Roman"/>
          <w:sz w:val="24"/>
          <w:szCs w:val="24"/>
          <w:lang w:eastAsia="en-GB"/>
        </w:rPr>
        <w:fldChar w:fldCharType="begin"/>
      </w:r>
      <w:r w:rsidR="00B47019">
        <w:rPr>
          <w:rFonts w:eastAsia="Times New Roman"/>
          <w:sz w:val="24"/>
          <w:szCs w:val="24"/>
          <w:lang w:eastAsia="en-GB"/>
        </w:rPr>
        <w:instrText xml:space="preserve"> ADDIN EN.CITE &lt;EndNote&gt;&lt;Cite&gt;&lt;Author&gt;Koplin&lt;/Author&gt;&lt;Year&gt;2012&lt;/Year&gt;&lt;RecNum&gt;112&lt;/RecNum&gt;&lt;DisplayText&gt;[17]&lt;/DisplayText&gt;&lt;record&gt;&lt;rec-number&gt;112&lt;/rec-number&gt;&lt;foreign-keys&gt;&lt;key app="EN" db-id="s5fd95f0t5t05fesedsps5tyadf90prp2asf" timestamp="1512203826"&gt;112&lt;/key&gt;&lt;/foreign-keys&gt;&lt;ref-type name="Journal Article"&gt;17&lt;/ref-type&gt;&lt;contributors&gt;&lt;authors&gt;&lt;author&gt;Koplin, J. J.&lt;/author&gt;&lt;author&gt;Dharmage, S. C.&lt;/author&gt;&lt;author&gt;Ponsonby, A. L.&lt;/author&gt;&lt;author&gt;Tang, M. L.&lt;/author&gt;&lt;author&gt;Lowe, A. J.&lt;/author&gt;&lt;author&gt;Gurrin, L. C.&lt;/author&gt;&lt;author&gt;Osborne, N. J.&lt;/author&gt;&lt;author&gt;Martin, P. E.&lt;/author&gt;&lt;author&gt;Robinson, M. N.&lt;/author&gt;&lt;author&gt;Wake, M.&lt;/author&gt;&lt;author&gt;Hill, D. J.&lt;/author&gt;&lt;author&gt;Allen, K. J.&lt;/author&gt;&lt;author&gt;HealthNuts, Investigators&lt;/author&gt;&lt;/authors&gt;&lt;/contributors&gt;&lt;auth-address&gt;Murdoch Childrens Research Institute, Parkville, Vic., Australia.&lt;/auth-address&gt;&lt;titles&gt;&lt;title&gt;Environmental and demographic risk factors for egg allergy in a population-based study of infants&lt;/title&gt;&lt;secondary-title&gt;Allergy&lt;/secondary-title&gt;&lt;/titles&gt;&lt;periodical&gt;&lt;full-title&gt;Allergy&lt;/full-title&gt;&lt;/periodical&gt;&lt;pages&gt;1415-22&lt;/pages&gt;&lt;volume&gt;67&lt;/volume&gt;&lt;number&gt;11&lt;/number&gt;&lt;edition&gt;2012/09/11&lt;/edition&gt;&lt;keywords&gt;&lt;keyword&gt;Animals&lt;/keyword&gt;&lt;keyword&gt;Dogs&lt;/keyword&gt;&lt;keyword&gt;Egg Hypersensitivity/*etiology/prevention &amp;amp; control&lt;/keyword&gt;&lt;keyword&gt;Environment&lt;/keyword&gt;&lt;keyword&gt;Female&lt;/keyword&gt;&lt;keyword&gt;Humans&lt;/keyword&gt;&lt;keyword&gt;Infant&lt;/keyword&gt;&lt;keyword&gt;Logistic Models&lt;/keyword&gt;&lt;keyword&gt;Male&lt;/keyword&gt;&lt;keyword&gt;Pets&lt;/keyword&gt;&lt;keyword&gt;Risk Factors&lt;/keyword&gt;&lt;/keywords&gt;&lt;dates&gt;&lt;year&gt;2012&lt;/year&gt;&lt;pub-dates&gt;&lt;date&gt;Nov&lt;/date&gt;&lt;/pub-dates&gt;&lt;/dates&gt;&lt;isbn&gt;1398-9995 (Electronic)&amp;#xD;0105-4538 (Linking)&lt;/isbn&gt;&lt;accession-num&gt;22957661&lt;/accession-num&gt;&lt;urls&gt;&lt;related-urls&gt;&lt;url&gt;https://www.ncbi.nlm.nih.gov/pubmed/22957661&lt;/url&gt;&lt;/related-urls&gt;&lt;/urls&gt;&lt;electronic-resource-num&gt;10.1111/all.12015&lt;/electronic-resource-num&gt;&lt;/record&gt;&lt;/Cite&gt;&lt;/EndNote&gt;</w:instrText>
      </w:r>
      <w:r w:rsidR="007447A1">
        <w:rPr>
          <w:rFonts w:eastAsia="Times New Roman"/>
          <w:sz w:val="24"/>
          <w:szCs w:val="24"/>
          <w:lang w:eastAsia="en-GB"/>
        </w:rPr>
        <w:fldChar w:fldCharType="separate"/>
      </w:r>
      <w:r w:rsidR="00B47019">
        <w:rPr>
          <w:rFonts w:eastAsia="Times New Roman"/>
          <w:noProof/>
          <w:sz w:val="24"/>
          <w:szCs w:val="24"/>
          <w:lang w:eastAsia="en-GB"/>
        </w:rPr>
        <w:t>[17]</w:t>
      </w:r>
      <w:r w:rsidR="007447A1">
        <w:rPr>
          <w:rFonts w:eastAsia="Times New Roman"/>
          <w:sz w:val="24"/>
          <w:szCs w:val="24"/>
          <w:lang w:eastAsia="en-GB"/>
        </w:rPr>
        <w:fldChar w:fldCharType="end"/>
      </w:r>
      <w:r w:rsidR="007447A1">
        <w:rPr>
          <w:rFonts w:eastAsia="Times New Roman"/>
          <w:sz w:val="24"/>
          <w:szCs w:val="24"/>
          <w:lang w:eastAsia="en-GB"/>
        </w:rPr>
        <w:t xml:space="preserve"> However, the </w:t>
      </w:r>
      <w:r w:rsidR="00873F98">
        <w:rPr>
          <w:rFonts w:eastAsia="Times New Roman"/>
          <w:sz w:val="24"/>
          <w:szCs w:val="24"/>
          <w:lang w:eastAsia="en-GB"/>
        </w:rPr>
        <w:t xml:space="preserve">EuroPrevall </w:t>
      </w:r>
      <w:r w:rsidR="007447A1">
        <w:rPr>
          <w:rFonts w:eastAsia="Times New Roman"/>
          <w:sz w:val="24"/>
          <w:szCs w:val="24"/>
          <w:lang w:eastAsia="en-GB"/>
        </w:rPr>
        <w:t xml:space="preserve">cohort </w:t>
      </w:r>
      <w:r w:rsidR="00873F98">
        <w:rPr>
          <w:rFonts w:eastAsia="Times New Roman"/>
          <w:sz w:val="24"/>
          <w:szCs w:val="24"/>
          <w:lang w:eastAsia="en-GB"/>
        </w:rPr>
        <w:t xml:space="preserve">screening 823 young children </w:t>
      </w:r>
      <w:r w:rsidR="007447A1">
        <w:rPr>
          <w:rFonts w:eastAsia="Times New Roman"/>
          <w:sz w:val="24"/>
          <w:szCs w:val="24"/>
          <w:lang w:eastAsia="en-GB"/>
        </w:rPr>
        <w:t xml:space="preserve">from Hampshire, UK, </w:t>
      </w:r>
      <w:r w:rsidR="00873F98">
        <w:rPr>
          <w:rFonts w:eastAsia="Times New Roman"/>
          <w:sz w:val="24"/>
          <w:szCs w:val="24"/>
          <w:lang w:eastAsia="en-GB"/>
        </w:rPr>
        <w:t xml:space="preserve">found an insignificant increase in food </w:t>
      </w:r>
      <w:r w:rsidR="007447A1">
        <w:rPr>
          <w:rFonts w:eastAsia="Times New Roman"/>
          <w:sz w:val="24"/>
          <w:szCs w:val="24"/>
          <w:lang w:eastAsia="en-GB"/>
        </w:rPr>
        <w:t>allergy.</w:t>
      </w:r>
      <w:r w:rsidR="007447A1">
        <w:rPr>
          <w:rFonts w:eastAsia="Times New Roman"/>
          <w:sz w:val="24"/>
          <w:szCs w:val="24"/>
          <w:lang w:eastAsia="en-GB"/>
        </w:rPr>
        <w:fldChar w:fldCharType="begin">
          <w:fldData xml:space="preserve">PEVuZE5vdGU+PENpdGU+PEF1dGhvcj5Hcmltc2hhdzwvQXV0aG9yPjxZZWFyPjIwMTU8L1llYXI+
PFJlY051bT40NDY8L1JlY051bT48RGlzcGxheVRleHQ+WzE4XTwvRGlzcGxheVRleHQ+PHJlY29y
ZD48cmVjLW51bWJlcj40NDY8L3JlYy1udW1iZXI+PGZvcmVpZ24ta2V5cz48a2V5IGFwcD0iRU4i
IGRiLWlkPSJzNWZkOTVmMHQ1dDA1ZmVzZWRzcHM1dHlhZGY5MHBycDJhc2YiIHRpbWVzdGFtcD0i
MTUxMjQ3MjA3MCI+NDQ2PC9rZXk+PC9mb3JlaWduLWtleXM+PHJlZi10eXBlIG5hbWU9IkpvdXJu
YWwgQXJ0aWNsZSI+MTc8L3JlZi10eXBlPjxjb250cmlidXRvcnM+PGF1dGhvcnM+PGF1dGhvcj5H
cmltc2hhdywgSy4gRS48L2F1dGhvcj48YXV0aG9yPkJyeWFudCwgVC48L2F1dGhvcj48YXV0aG9y
Pk9saXZlciwgRS4gTS48L2F1dGhvcj48YXV0aG9yPk1hcnRpbiwgSi48L2F1dGhvcj48YXV0aG9y
Pk1hc2tlbGwsIEouPC9hdXRob3I+PGF1dGhvcj5LZW1wLCBULjwvYXV0aG9yPjxhdXRob3I+Q2xh
cmUgTWlsbHMsIEUuIE4uPC9hdXRob3I+PGF1dGhvcj5Gb290ZSwgSy4gRC48L2F1dGhvcj48YXV0
aG9yPk1hcmdldHRzLCBCLiBNLjwvYXV0aG9yPjxhdXRob3I+QmV5ZXIsIEsuPC9hdXRob3I+PGF1
dGhvcj5Sb2JlcnRzLCBHLjwvYXV0aG9yPjwvYXV0aG9ycz48L2NvbnRyaWJ1dG9ycz48YXV0aC1h
ZGRyZXNzPkNsaW5pY2FsIGFuZCBFeHBlcmltZW50YWwgU2NpZW5jZXMgYW5kIEh1bWFuIERldmVs
b3BtZW50IGluIEhlYWx0aCBBY2FkZW1pYyBVbml0LCBGYWN1bHR5IG9mIE1lZGljaW5lLCBVbml2
ZXJzaXR5IG9mIFNvdXRoYW1wdG9uLCBNYWlscG9pbnQgODAzLCBMZXZlbCBGLCBTb3V0aCBBY2Fk
ZW1pYyBCbG9jaywgU291dGhhbXB0b24sIFNPMTYgNllEIFVLIDsgRGVwYXJ0bWVudCBvZiBOdXRy
aXRpb24gYW5kIERpZXRldGljcywgU291dGhhbXB0b24gQ2hpbGRyZW4mYXBvcztzIEhvc3BpdGFs
LCBTb3V0aGFtcHRvbiwgU08xNiA2WUQgVUsuJiN4RDtQcmltYXJ5IENhcmUgYW5kIFBvcHVsYXRp
b24gU2NpZW5jZXMgQWNhZGVtaWMgVW5pdCwgRmFjdWx0eSBvZiBNZWRpY2luZSwgVW5pdmVyc2l0
eSBvZiBTb3V0aGFtcHRvbiwgU291dGhhbXB0b24sIFNPMTYgNllEIFVLLiYjeEQ7Q2xpbmljYWwg
YW5kIEV4cGVyaW1lbnRhbCBTY2llbmNlcyBhbmQgSHVtYW4gRGV2ZWxvcG1lbnQgaW4gSGVhbHRo
IEFjYWRlbWljIFVuaXQsIEZhY3VsdHkgb2YgTWVkaWNpbmUsIFVuaXZlcnNpdHkgb2YgU291dGhh
bXB0b24sIE1haWxwb2ludCA4MDMsIExldmVsIEYsIFNvdXRoIEFjYWRlbWljIEJsb2NrLCBTb3V0
aGFtcHRvbiwgU08xNiA2WUQgVUsuJiN4RDtOSUhSIENsaW5pY2FsIFJlc2VhcmNoIEZhY2lsaXR5
LCBVbml2ZXJzaXR5IEhvc3BpdGFsIFNvdXRoYW1wdG9uIE5IUyBGb3VuZGF0aW9uIFRydXN0LCBT
b3V0aGFtcHRvbiwgU08xNiA2WUQgVUsuJiN4RDtUaGUgSGFtcHNoaXJlIEhvc3BpdGFscyBGb3Vu
ZGF0aW9uIFRydXN0LCBXaW5jaGVzdGVyLCBTTzIyIDVERyBVSy4mI3hEO0luc3RpdHV0ZSBvZiBJ
bmZsYW1tYXRpb24gYW5kIFJlcGFpciwgTWFuY2hlc3RlciBBY2FkZW1pYyBIZWFsdGggU2NpZW5j
ZSBDZW50cmUsIE1hbmNoZXN0ZXIgSW5zdGl0dXRlIG9mIEJpb3RlY2hub2xvZ3ksIFRoZSBVbml2
ZXJzaXR5IG9mIE1hbmNoZXN0ZXIsIE1hbmNoZXN0ZXIsIE0xIDdETiBVSy4mI3hEO0RlcGFydG1l
bnQgb2YgUGFlZGlhdHJpYyBQbmV1bW9sb2d5IGFuZCBJbW11bm9sb2d5LCBDaGFyaXRlIFVuaXZl
cnNpdHkgTWVkaWNhbCBDZW50cmUsIEJlcmxpbiwgR2VybWFueS4mI3hEO0NsaW5pY2FsIGFuZCBF
eHBlcmltZW50YWwgU2NpZW5jZXMgYW5kIEh1bWFuIERldmVsb3BtZW50IGluIEhlYWx0aCBBY2Fk
ZW1pYyBVbml0LCBGYWN1bHR5IG9mIE1lZGljaW5lLCBVbml2ZXJzaXR5IG9mIFNvdXRoYW1wdG9u
LCBNYWlscG9pbnQgODAzLCBMZXZlbCBGLCBTb3V0aCBBY2FkZW1pYyBCbG9jaywgU291dGhhbXB0
b24sIFNPMTYgNllEIFVLIDsgTklIUiBSZXNwaXJhdG9yeSBCaW9tZWRpY2FsIFJlc2VhcmNoIFVu
aXQsIFVuaXZlcnNpdHkgSG9zcGl0YWwgU291dGhhbXB0b24gTkhTIEZvdW5kYXRpb24gVHJ1c3Qs
IFNvdXRoYW1wdG9uLCBTTzE2IDZZRCBVSy48L2F1dGgtYWRkcmVzcz48dGl0bGVzPjx0aXRsZT5J
bmNpZGVuY2UgYW5kIHJpc2sgZmFjdG9ycyBmb3IgZm9vZCBoeXBlcnNlbnNpdGl2aXR5IGluIFVL
IGluZmFudHM6IHJlc3VsdHMgZnJvbSBhIGJpcnRoIGNvaG9ydCBzdHVkeTwvdGl0bGU+PHNlY29u
ZGFyeS10aXRsZT5DbGluIFRyYW5zbCBBbGxlcmd5PC9zZWNvbmRhcnktdGl0bGU+PC90aXRsZXM+
PHBlcmlvZGljYWw+PGZ1bGwtdGl0bGU+Q2xpbiBUcmFuc2wgQWxsZXJneTwvZnVsbC10aXRsZT48
L3BlcmlvZGljYWw+PHBhZ2VzPjE8L3BhZ2VzPjx2b2x1bWU+Njwvdm9sdW1lPjxlZGl0aW9uPjIw
MTYvMDEvMjg8L2VkaXRpb24+PGtleXdvcmRzPjxrZXl3b3JkPkRpZXRhcnkgcGF0dGVybiBhbmFs
eXNpczwva2V5d29yZD48a2V5d29yZD5FcGlkZW1pb2xvZ3k8L2tleXdvcmQ+PGtleXdvcmQ+RXVy
b1ByZXZhbGw8L2tleXdvcmQ+PGtleXdvcmQ+Rm9vZCBhbGxlcmd5PC9rZXl3b3JkPjxrZXl3b3Jk
PkZvb2QgaHlwZXJzZW5zaXRpdml0eTwva2V5d29yZD48a2V5d29yZD5IZWFsdGh5IGVhdGluZzwv
a2V5d29yZD48a2V5d29yZD5JbmNpZGVuY2U8L2tleXdvcmQ+PGtleXdvcmQ+UmlzayBmYWN0b3Jz
PC9rZXl3b3JkPjwva2V5d29yZHM+PGRhdGVzPjx5ZWFyPjIwMTU8L3llYXI+PC9kYXRlcz48aXNi
bj4yMDQ1LTcwMjIgKFByaW50KSYjeEQ7MjA0NS03MDIyIChMaW5raW5nKTwvaXNibj48YWNjZXNz
aW9uLW51bT4yNjgxNjYxNjwvYWNjZXNzaW9uLW51bT48dXJscz48cmVsYXRlZC11cmxzPjx1cmw+
aHR0cHM6Ly93d3cubmNiaS5ubG0ubmloLmdvdi9wdWJtZWQvMjY4MTY2MTY8L3VybD48L3JlbGF0
ZWQtdXJscz48L3VybHM+PGN1c3RvbTI+UE1DNDcyNzM3NzwvY3VzdG9tMj48ZWxlY3Ryb25pYy1y
ZXNvdXJjZS1udW0+MTAuMTE4Ni9zMTM2MDEtMDE2LTAwODktODwvZWxlY3Ryb25pYy1yZXNvdXJj
ZS1udW0+PC9yZWNvcmQ+PC9DaXRlPjwvRW5kTm90ZT5=
</w:fldData>
        </w:fldChar>
      </w:r>
      <w:r w:rsidR="00B47019">
        <w:rPr>
          <w:rFonts w:eastAsia="Times New Roman"/>
          <w:sz w:val="24"/>
          <w:szCs w:val="24"/>
          <w:lang w:eastAsia="en-GB"/>
        </w:rPr>
        <w:instrText xml:space="preserve"> ADDIN EN.CITE </w:instrText>
      </w:r>
      <w:r w:rsidR="00B47019">
        <w:rPr>
          <w:rFonts w:eastAsia="Times New Roman"/>
          <w:sz w:val="24"/>
          <w:szCs w:val="24"/>
          <w:lang w:eastAsia="en-GB"/>
        </w:rPr>
        <w:fldChar w:fldCharType="begin">
          <w:fldData xml:space="preserve">PEVuZE5vdGU+PENpdGU+PEF1dGhvcj5Hcmltc2hhdzwvQXV0aG9yPjxZZWFyPjIwMTU8L1llYXI+
PFJlY051bT40NDY8L1JlY051bT48RGlzcGxheVRleHQ+WzE4XTwvRGlzcGxheVRleHQ+PHJlY29y
ZD48cmVjLW51bWJlcj40NDY8L3JlYy1udW1iZXI+PGZvcmVpZ24ta2V5cz48a2V5IGFwcD0iRU4i
IGRiLWlkPSJzNWZkOTVmMHQ1dDA1ZmVzZWRzcHM1dHlhZGY5MHBycDJhc2YiIHRpbWVzdGFtcD0i
MTUxMjQ3MjA3MCI+NDQ2PC9rZXk+PC9mb3JlaWduLWtleXM+PHJlZi10eXBlIG5hbWU9IkpvdXJu
YWwgQXJ0aWNsZSI+MTc8L3JlZi10eXBlPjxjb250cmlidXRvcnM+PGF1dGhvcnM+PGF1dGhvcj5H
cmltc2hhdywgSy4gRS48L2F1dGhvcj48YXV0aG9yPkJyeWFudCwgVC48L2F1dGhvcj48YXV0aG9y
Pk9saXZlciwgRS4gTS48L2F1dGhvcj48YXV0aG9yPk1hcnRpbiwgSi48L2F1dGhvcj48YXV0aG9y
Pk1hc2tlbGwsIEouPC9hdXRob3I+PGF1dGhvcj5LZW1wLCBULjwvYXV0aG9yPjxhdXRob3I+Q2xh
cmUgTWlsbHMsIEUuIE4uPC9hdXRob3I+PGF1dGhvcj5Gb290ZSwgSy4gRC48L2F1dGhvcj48YXV0
aG9yPk1hcmdldHRzLCBCLiBNLjwvYXV0aG9yPjxhdXRob3I+QmV5ZXIsIEsuPC9hdXRob3I+PGF1
dGhvcj5Sb2JlcnRzLCBHLjwvYXV0aG9yPjwvYXV0aG9ycz48L2NvbnRyaWJ1dG9ycz48YXV0aC1h
ZGRyZXNzPkNsaW5pY2FsIGFuZCBFeHBlcmltZW50YWwgU2NpZW5jZXMgYW5kIEh1bWFuIERldmVs
b3BtZW50IGluIEhlYWx0aCBBY2FkZW1pYyBVbml0LCBGYWN1bHR5IG9mIE1lZGljaW5lLCBVbml2
ZXJzaXR5IG9mIFNvdXRoYW1wdG9uLCBNYWlscG9pbnQgODAzLCBMZXZlbCBGLCBTb3V0aCBBY2Fk
ZW1pYyBCbG9jaywgU291dGhhbXB0b24sIFNPMTYgNllEIFVLIDsgRGVwYXJ0bWVudCBvZiBOdXRy
aXRpb24gYW5kIERpZXRldGljcywgU291dGhhbXB0b24gQ2hpbGRyZW4mYXBvcztzIEhvc3BpdGFs
LCBTb3V0aGFtcHRvbiwgU08xNiA2WUQgVUsuJiN4RDtQcmltYXJ5IENhcmUgYW5kIFBvcHVsYXRp
b24gU2NpZW5jZXMgQWNhZGVtaWMgVW5pdCwgRmFjdWx0eSBvZiBNZWRpY2luZSwgVW5pdmVyc2l0
eSBvZiBTb3V0aGFtcHRvbiwgU291dGhhbXB0b24sIFNPMTYgNllEIFVLLiYjeEQ7Q2xpbmljYWwg
YW5kIEV4cGVyaW1lbnRhbCBTY2llbmNlcyBhbmQgSHVtYW4gRGV2ZWxvcG1lbnQgaW4gSGVhbHRo
IEFjYWRlbWljIFVuaXQsIEZhY3VsdHkgb2YgTWVkaWNpbmUsIFVuaXZlcnNpdHkgb2YgU291dGhh
bXB0b24sIE1haWxwb2ludCA4MDMsIExldmVsIEYsIFNvdXRoIEFjYWRlbWljIEJsb2NrLCBTb3V0
aGFtcHRvbiwgU08xNiA2WUQgVUsuJiN4RDtOSUhSIENsaW5pY2FsIFJlc2VhcmNoIEZhY2lsaXR5
LCBVbml2ZXJzaXR5IEhvc3BpdGFsIFNvdXRoYW1wdG9uIE5IUyBGb3VuZGF0aW9uIFRydXN0LCBT
b3V0aGFtcHRvbiwgU08xNiA2WUQgVUsuJiN4RDtUaGUgSGFtcHNoaXJlIEhvc3BpdGFscyBGb3Vu
ZGF0aW9uIFRydXN0LCBXaW5jaGVzdGVyLCBTTzIyIDVERyBVSy4mI3hEO0luc3RpdHV0ZSBvZiBJ
bmZsYW1tYXRpb24gYW5kIFJlcGFpciwgTWFuY2hlc3RlciBBY2FkZW1pYyBIZWFsdGggU2NpZW5j
ZSBDZW50cmUsIE1hbmNoZXN0ZXIgSW5zdGl0dXRlIG9mIEJpb3RlY2hub2xvZ3ksIFRoZSBVbml2
ZXJzaXR5IG9mIE1hbmNoZXN0ZXIsIE1hbmNoZXN0ZXIsIE0xIDdETiBVSy4mI3hEO0RlcGFydG1l
bnQgb2YgUGFlZGlhdHJpYyBQbmV1bW9sb2d5IGFuZCBJbW11bm9sb2d5LCBDaGFyaXRlIFVuaXZl
cnNpdHkgTWVkaWNhbCBDZW50cmUsIEJlcmxpbiwgR2VybWFueS4mI3hEO0NsaW5pY2FsIGFuZCBF
eHBlcmltZW50YWwgU2NpZW5jZXMgYW5kIEh1bWFuIERldmVsb3BtZW50IGluIEhlYWx0aCBBY2Fk
ZW1pYyBVbml0LCBGYWN1bHR5IG9mIE1lZGljaW5lLCBVbml2ZXJzaXR5IG9mIFNvdXRoYW1wdG9u
LCBNYWlscG9pbnQgODAzLCBMZXZlbCBGLCBTb3V0aCBBY2FkZW1pYyBCbG9jaywgU291dGhhbXB0
b24sIFNPMTYgNllEIFVLIDsgTklIUiBSZXNwaXJhdG9yeSBCaW9tZWRpY2FsIFJlc2VhcmNoIFVu
aXQsIFVuaXZlcnNpdHkgSG9zcGl0YWwgU291dGhhbXB0b24gTkhTIEZvdW5kYXRpb24gVHJ1c3Qs
IFNvdXRoYW1wdG9uLCBTTzE2IDZZRCBVSy48L2F1dGgtYWRkcmVzcz48dGl0bGVzPjx0aXRsZT5J
bmNpZGVuY2UgYW5kIHJpc2sgZmFjdG9ycyBmb3IgZm9vZCBoeXBlcnNlbnNpdGl2aXR5IGluIFVL
IGluZmFudHM6IHJlc3VsdHMgZnJvbSBhIGJpcnRoIGNvaG9ydCBzdHVkeTwvdGl0bGU+PHNlY29u
ZGFyeS10aXRsZT5DbGluIFRyYW5zbCBBbGxlcmd5PC9zZWNvbmRhcnktdGl0bGU+PC90aXRsZXM+
PHBlcmlvZGljYWw+PGZ1bGwtdGl0bGU+Q2xpbiBUcmFuc2wgQWxsZXJneTwvZnVsbC10aXRsZT48
L3BlcmlvZGljYWw+PHBhZ2VzPjE8L3BhZ2VzPjx2b2x1bWU+Njwvdm9sdW1lPjxlZGl0aW9uPjIw
MTYvMDEvMjg8L2VkaXRpb24+PGtleXdvcmRzPjxrZXl3b3JkPkRpZXRhcnkgcGF0dGVybiBhbmFs
eXNpczwva2V5d29yZD48a2V5d29yZD5FcGlkZW1pb2xvZ3k8L2tleXdvcmQ+PGtleXdvcmQ+RXVy
b1ByZXZhbGw8L2tleXdvcmQ+PGtleXdvcmQ+Rm9vZCBhbGxlcmd5PC9rZXl3b3JkPjxrZXl3b3Jk
PkZvb2QgaHlwZXJzZW5zaXRpdml0eTwva2V5d29yZD48a2V5d29yZD5IZWFsdGh5IGVhdGluZzwv
a2V5d29yZD48a2V5d29yZD5JbmNpZGVuY2U8L2tleXdvcmQ+PGtleXdvcmQ+UmlzayBmYWN0b3Jz
PC9rZXl3b3JkPjwva2V5d29yZHM+PGRhdGVzPjx5ZWFyPjIwMTU8L3llYXI+PC9kYXRlcz48aXNi
bj4yMDQ1LTcwMjIgKFByaW50KSYjeEQ7MjA0NS03MDIyIChMaW5raW5nKTwvaXNibj48YWNjZXNz
aW9uLW51bT4yNjgxNjYxNjwvYWNjZXNzaW9uLW51bT48dXJscz48cmVsYXRlZC11cmxzPjx1cmw+
aHR0cHM6Ly93d3cubmNiaS5ubG0ubmloLmdvdi9wdWJtZWQvMjY4MTY2MTY8L3VybD48L3JlbGF0
ZWQtdXJscz48L3VybHM+PGN1c3RvbTI+UE1DNDcyNzM3NzwvY3VzdG9tMj48ZWxlY3Ryb25pYy1y
ZXNvdXJjZS1udW0+MTAuMTE4Ni9zMTM2MDEtMDE2LTAwODktODwvZWxlY3Ryb25pYy1yZXNvdXJj
ZS1udW0+PC9yZWNvcmQ+PC9DaXRlPjwvRW5kTm90ZT5=
</w:fldData>
        </w:fldChar>
      </w:r>
      <w:r w:rsidR="00B47019">
        <w:rPr>
          <w:rFonts w:eastAsia="Times New Roman"/>
          <w:sz w:val="24"/>
          <w:szCs w:val="24"/>
          <w:lang w:eastAsia="en-GB"/>
        </w:rPr>
        <w:instrText xml:space="preserve"> ADDIN EN.CITE.DATA </w:instrText>
      </w:r>
      <w:r w:rsidR="00B47019">
        <w:rPr>
          <w:rFonts w:eastAsia="Times New Roman"/>
          <w:sz w:val="24"/>
          <w:szCs w:val="24"/>
          <w:lang w:eastAsia="en-GB"/>
        </w:rPr>
      </w:r>
      <w:r w:rsidR="00B47019">
        <w:rPr>
          <w:rFonts w:eastAsia="Times New Roman"/>
          <w:sz w:val="24"/>
          <w:szCs w:val="24"/>
          <w:lang w:eastAsia="en-GB"/>
        </w:rPr>
        <w:fldChar w:fldCharType="end"/>
      </w:r>
      <w:r w:rsidR="007447A1">
        <w:rPr>
          <w:rFonts w:eastAsia="Times New Roman"/>
          <w:sz w:val="24"/>
          <w:szCs w:val="24"/>
          <w:lang w:eastAsia="en-GB"/>
        </w:rPr>
      </w:r>
      <w:r w:rsidR="007447A1">
        <w:rPr>
          <w:rFonts w:eastAsia="Times New Roman"/>
          <w:sz w:val="24"/>
          <w:szCs w:val="24"/>
          <w:lang w:eastAsia="en-GB"/>
        </w:rPr>
        <w:fldChar w:fldCharType="separate"/>
      </w:r>
      <w:r w:rsidR="00B47019">
        <w:rPr>
          <w:rFonts w:eastAsia="Times New Roman"/>
          <w:noProof/>
          <w:sz w:val="24"/>
          <w:szCs w:val="24"/>
          <w:lang w:eastAsia="en-GB"/>
        </w:rPr>
        <w:t>[18]</w:t>
      </w:r>
      <w:r w:rsidR="007447A1">
        <w:rPr>
          <w:rFonts w:eastAsia="Times New Roman"/>
          <w:sz w:val="24"/>
          <w:szCs w:val="24"/>
          <w:lang w:eastAsia="en-GB"/>
        </w:rPr>
        <w:fldChar w:fldCharType="end"/>
      </w:r>
      <w:r w:rsidR="004D6567">
        <w:rPr>
          <w:rFonts w:eastAsia="Times New Roman"/>
          <w:sz w:val="24"/>
          <w:szCs w:val="24"/>
          <w:lang w:eastAsia="en-GB"/>
        </w:rPr>
        <w:t xml:space="preserve"> </w:t>
      </w:r>
      <w:r w:rsidR="00187846" w:rsidRPr="00187846">
        <w:rPr>
          <w:rFonts w:eastAsia="Times New Roman"/>
          <w:sz w:val="24"/>
          <w:szCs w:val="24"/>
          <w:lang w:eastAsia="en-GB"/>
        </w:rPr>
        <w:t xml:space="preserve"> </w:t>
      </w:r>
      <w:r w:rsidR="00187846">
        <w:rPr>
          <w:rFonts w:eastAsia="Times New Roman"/>
          <w:sz w:val="24"/>
          <w:szCs w:val="24"/>
          <w:lang w:eastAsia="en-GB"/>
        </w:rPr>
        <w:t xml:space="preserve">Studies investigating the association between pet ownership and allergy developing in children are </w:t>
      </w:r>
      <w:r w:rsidR="00187846">
        <w:rPr>
          <w:rFonts w:eastAsia="Times New Roman"/>
          <w:sz w:val="24"/>
          <w:szCs w:val="24"/>
          <w:lang w:eastAsia="en-GB"/>
        </w:rPr>
        <w:lastRenderedPageBreak/>
        <w:t xml:space="preserve">subject to potential reverse causality. It has already been established that </w:t>
      </w:r>
      <w:r w:rsidR="00143022">
        <w:rPr>
          <w:rFonts w:eastAsia="Times New Roman"/>
          <w:sz w:val="24"/>
          <w:szCs w:val="24"/>
          <w:lang w:eastAsia="en-GB"/>
        </w:rPr>
        <w:t xml:space="preserve">dog and cat ownership </w:t>
      </w:r>
      <w:r w:rsidR="00FB6FF9">
        <w:rPr>
          <w:rFonts w:eastAsia="Times New Roman"/>
          <w:sz w:val="24"/>
          <w:szCs w:val="24"/>
          <w:lang w:eastAsia="en-GB"/>
        </w:rPr>
        <w:t>amongst families with a baby is less common if parents also report</w:t>
      </w:r>
      <w:r w:rsidR="004939A7">
        <w:rPr>
          <w:rFonts w:eastAsia="Times New Roman"/>
          <w:sz w:val="24"/>
          <w:szCs w:val="24"/>
          <w:lang w:eastAsia="en-GB"/>
        </w:rPr>
        <w:t xml:space="preserve"> that they have a history of atopic disorders</w:t>
      </w:r>
      <w:r w:rsidR="0047156F">
        <w:rPr>
          <w:rFonts w:eastAsia="Times New Roman"/>
          <w:sz w:val="24"/>
          <w:szCs w:val="24"/>
          <w:lang w:eastAsia="en-GB"/>
        </w:rPr>
        <w:t>.</w:t>
      </w:r>
      <w:r w:rsidR="00832C11">
        <w:rPr>
          <w:rFonts w:eastAsia="Times New Roman"/>
          <w:sz w:val="24"/>
          <w:szCs w:val="24"/>
          <w:lang w:eastAsia="en-GB"/>
        </w:rPr>
        <w:fldChar w:fldCharType="begin"/>
      </w:r>
      <w:r w:rsidR="00832C11">
        <w:rPr>
          <w:rFonts w:eastAsia="Times New Roman"/>
          <w:sz w:val="24"/>
          <w:szCs w:val="24"/>
          <w:lang w:eastAsia="en-GB"/>
        </w:rPr>
        <w:instrText xml:space="preserve"> ADDIN EN.CITE &lt;EndNote&gt;&lt;Cite&gt;&lt;Author&gt;Almqvist&lt;/Author&gt;&lt;Year&gt;2003&lt;/Year&gt;&lt;RecNum&gt;364&lt;/RecNum&gt;&lt;DisplayText&gt;[19]&lt;/DisplayText&gt;&lt;record&gt;&lt;rec-number&gt;364&lt;/rec-number&gt;&lt;foreign-keys&gt;&lt;key app="EN" db-id="s5fd95f0t5t05fesedsps5tyadf90prp2asf" timestamp="1512236375"&gt;364&lt;/key&gt;&lt;/foreign-keys&gt;&lt;ref-type name="Journal Article"&gt;17&lt;/ref-type&gt;&lt;contributors&gt;&lt;authors&gt;&lt;author&gt;Almqvist, C.&lt;/author&gt;&lt;author&gt;Egmar, A. C.&lt;/author&gt;&lt;author&gt;van Hage-Hamsten, M.&lt;/author&gt;&lt;author&gt;Berglind, N.&lt;/author&gt;&lt;author&gt;Pershagen, G.&lt;/author&gt;&lt;author&gt;Nordvall, S. L.&lt;/author&gt;&lt;author&gt;Svartengren, M.&lt;/author&gt;&lt;author&gt;Hedlin, G.&lt;/author&gt;&lt;author&gt;Wickman, M.&lt;/author&gt;&lt;/authors&gt;&lt;/contributors&gt;&lt;auth-address&gt;Department of Occupational and Environmental Health, Karolinska Hospital, Stockholm, Sweden.&lt;/auth-address&gt;&lt;titles&gt;&lt;title&gt;Heredity, pet ownership, and confounding control in a population-based birth cohort&lt;/title&gt;&lt;secondary-title&gt;J Allergy Clin Immunol&lt;/secondary-title&gt;&lt;/titles&gt;&lt;periodical&gt;&lt;full-title&gt;J Allergy Clin Immunol&lt;/full-title&gt;&lt;/periodical&gt;&lt;pages&gt;800-6&lt;/pages&gt;&lt;volume&gt;111&lt;/volume&gt;&lt;number&gt;4&lt;/number&gt;&lt;edition&gt;2003/04/22&lt;/edition&gt;&lt;keywords&gt;&lt;keyword&gt;Animals&lt;/keyword&gt;&lt;keyword&gt;Animals, Domestic/*immunology&lt;/keyword&gt;&lt;keyword&gt;Cohort Studies&lt;/keyword&gt;&lt;keyword&gt;Humans&lt;/keyword&gt;&lt;keyword&gt;Hypersensitivity/*etiology/genetics&lt;/keyword&gt;&lt;keyword&gt;Infant&lt;/keyword&gt;&lt;keyword&gt;Multivariate Analysis&lt;/keyword&gt;&lt;keyword&gt;Prospective Studies&lt;/keyword&gt;&lt;keyword&gt;Smoking/adverse effects&lt;/keyword&gt;&lt;keyword&gt;Socioeconomic Factors&lt;/keyword&gt;&lt;/keywords&gt;&lt;dates&gt;&lt;year&gt;2003&lt;/year&gt;&lt;pub-dates&gt;&lt;date&gt;Apr&lt;/date&gt;&lt;/pub-dates&gt;&lt;/dates&gt;&lt;isbn&gt;0091-6749 (Print)&amp;#xD;0091-6749 (Linking)&lt;/isbn&gt;&lt;accession-num&gt;12704361&lt;/accession-num&gt;&lt;urls&gt;&lt;related-urls&gt;&lt;url&gt;https://www.ncbi.nlm.nih.gov/pubmed/12704361&lt;/url&gt;&lt;/related-urls&gt;&lt;/urls&gt;&lt;/record&gt;&lt;/Cite&gt;&lt;/EndNote&gt;</w:instrText>
      </w:r>
      <w:r w:rsidR="00832C11">
        <w:rPr>
          <w:rFonts w:eastAsia="Times New Roman"/>
          <w:sz w:val="24"/>
          <w:szCs w:val="24"/>
          <w:lang w:eastAsia="en-GB"/>
        </w:rPr>
        <w:fldChar w:fldCharType="separate"/>
      </w:r>
      <w:r w:rsidR="00832C11">
        <w:rPr>
          <w:rFonts w:eastAsia="Times New Roman"/>
          <w:noProof/>
          <w:sz w:val="24"/>
          <w:szCs w:val="24"/>
          <w:lang w:eastAsia="en-GB"/>
        </w:rPr>
        <w:t>[19]</w:t>
      </w:r>
      <w:r w:rsidR="00832C11">
        <w:rPr>
          <w:rFonts w:eastAsia="Times New Roman"/>
          <w:sz w:val="24"/>
          <w:szCs w:val="24"/>
          <w:lang w:eastAsia="en-GB"/>
        </w:rPr>
        <w:fldChar w:fldCharType="end"/>
      </w:r>
      <w:r w:rsidR="00187846">
        <w:rPr>
          <w:rFonts w:eastAsia="Times New Roman"/>
          <w:sz w:val="24"/>
          <w:szCs w:val="24"/>
          <w:lang w:eastAsia="en-GB"/>
        </w:rPr>
        <w:t xml:space="preserve"> </w:t>
      </w:r>
      <w:r w:rsidR="0047156F">
        <w:rPr>
          <w:rFonts w:eastAsia="Times New Roman"/>
          <w:sz w:val="24"/>
          <w:szCs w:val="24"/>
          <w:lang w:eastAsia="en-GB"/>
        </w:rPr>
        <w:t xml:space="preserve">Preceding </w:t>
      </w:r>
      <w:r w:rsidR="00187846">
        <w:rPr>
          <w:rFonts w:eastAsia="Times New Roman"/>
          <w:sz w:val="24"/>
          <w:szCs w:val="24"/>
          <w:lang w:eastAsia="en-GB"/>
        </w:rPr>
        <w:t>studies have assessed parental pet allergy status via questionnaire</w:t>
      </w:r>
      <w:r w:rsidR="0047156F">
        <w:rPr>
          <w:rFonts w:eastAsia="Times New Roman"/>
          <w:sz w:val="24"/>
          <w:szCs w:val="24"/>
          <w:lang w:eastAsia="en-GB"/>
        </w:rPr>
        <w:t xml:space="preserve"> rather than </w:t>
      </w:r>
      <w:r w:rsidR="00187846">
        <w:rPr>
          <w:rFonts w:eastAsia="Times New Roman"/>
          <w:sz w:val="24"/>
          <w:szCs w:val="24"/>
          <w:lang w:eastAsia="en-GB"/>
        </w:rPr>
        <w:t xml:space="preserve">objective measures of parental pet sensitisation status </w:t>
      </w:r>
      <w:r w:rsidR="00F012BC">
        <w:rPr>
          <w:rFonts w:eastAsia="Times New Roman"/>
          <w:sz w:val="24"/>
          <w:szCs w:val="24"/>
          <w:lang w:eastAsia="en-GB"/>
        </w:rPr>
        <w:t>such as</w:t>
      </w:r>
      <w:r w:rsidR="00187846">
        <w:rPr>
          <w:rFonts w:eastAsia="Times New Roman"/>
          <w:sz w:val="24"/>
          <w:szCs w:val="24"/>
          <w:lang w:eastAsia="en-GB"/>
        </w:rPr>
        <w:t xml:space="preserve"> skin prick testing or specific IgE measurement.</w:t>
      </w:r>
    </w:p>
    <w:p w14:paraId="063FEB7F" w14:textId="233080FC" w:rsidR="000B5D78" w:rsidRPr="007E1849" w:rsidRDefault="00632946" w:rsidP="00B20E01">
      <w:pPr>
        <w:spacing w:before="240" w:after="240" w:line="480" w:lineRule="auto"/>
        <w:jc w:val="both"/>
        <w:rPr>
          <w:sz w:val="24"/>
          <w:szCs w:val="24"/>
          <w:lang w:eastAsia="en-GB"/>
        </w:rPr>
      </w:pPr>
      <w:bookmarkStart w:id="2" w:name="_Hlk529356374"/>
      <w:r>
        <w:rPr>
          <w:rFonts w:eastAsia="Times New Roman"/>
          <w:sz w:val="24"/>
          <w:szCs w:val="24"/>
          <w:lang w:eastAsia="en-GB"/>
        </w:rPr>
        <w:t>In this paper</w:t>
      </w:r>
      <w:r w:rsidR="007B363E" w:rsidRPr="007E1849">
        <w:rPr>
          <w:rFonts w:eastAsia="Times New Roman"/>
          <w:sz w:val="24"/>
          <w:szCs w:val="24"/>
          <w:lang w:eastAsia="en-GB"/>
        </w:rPr>
        <w:t xml:space="preserve"> </w:t>
      </w:r>
      <w:r>
        <w:rPr>
          <w:rFonts w:eastAsia="Times New Roman"/>
          <w:sz w:val="24"/>
          <w:szCs w:val="24"/>
          <w:lang w:eastAsia="en-GB"/>
        </w:rPr>
        <w:t>we</w:t>
      </w:r>
      <w:r w:rsidR="00F33907">
        <w:rPr>
          <w:rFonts w:eastAsia="Times New Roman"/>
          <w:sz w:val="24"/>
          <w:szCs w:val="24"/>
          <w:lang w:eastAsia="en-GB"/>
        </w:rPr>
        <w:t xml:space="preserve"> </w:t>
      </w:r>
      <w:r w:rsidR="007B363E" w:rsidRPr="007E1849">
        <w:rPr>
          <w:rFonts w:eastAsia="Times New Roman"/>
          <w:sz w:val="24"/>
          <w:szCs w:val="24"/>
          <w:lang w:eastAsia="en-GB"/>
        </w:rPr>
        <w:t xml:space="preserve">assess </w:t>
      </w:r>
      <w:r w:rsidR="00162513" w:rsidRPr="007E1849">
        <w:rPr>
          <w:rFonts w:eastAsia="Times New Roman"/>
          <w:sz w:val="24"/>
          <w:szCs w:val="24"/>
          <w:lang w:eastAsia="en-GB"/>
        </w:rPr>
        <w:t xml:space="preserve">whether </w:t>
      </w:r>
      <w:r>
        <w:rPr>
          <w:rFonts w:eastAsia="Times New Roman"/>
          <w:sz w:val="24"/>
          <w:szCs w:val="24"/>
          <w:lang w:eastAsia="en-GB"/>
        </w:rPr>
        <w:t>pet</w:t>
      </w:r>
      <w:r w:rsidR="007B363E" w:rsidRPr="007E1849">
        <w:rPr>
          <w:rFonts w:eastAsia="Times New Roman"/>
          <w:sz w:val="24"/>
          <w:szCs w:val="24"/>
          <w:lang w:eastAsia="en-GB"/>
        </w:rPr>
        <w:t xml:space="preserve"> ownership </w:t>
      </w:r>
      <w:r w:rsidR="004E3F80">
        <w:rPr>
          <w:rFonts w:eastAsia="Times New Roman"/>
          <w:sz w:val="24"/>
          <w:szCs w:val="24"/>
          <w:lang w:eastAsia="en-GB"/>
        </w:rPr>
        <w:t xml:space="preserve">and other </w:t>
      </w:r>
      <w:r w:rsidR="006246F2">
        <w:rPr>
          <w:rFonts w:eastAsia="Times New Roman"/>
          <w:sz w:val="24"/>
          <w:szCs w:val="24"/>
          <w:lang w:eastAsia="en-GB"/>
        </w:rPr>
        <w:t>environmental exposure</w:t>
      </w:r>
      <w:r w:rsidR="00C67A74">
        <w:rPr>
          <w:rFonts w:eastAsia="Times New Roman"/>
          <w:sz w:val="24"/>
          <w:szCs w:val="24"/>
          <w:lang w:eastAsia="en-GB"/>
        </w:rPr>
        <w:t>s</w:t>
      </w:r>
      <w:r w:rsidR="006246F2">
        <w:rPr>
          <w:rFonts w:eastAsia="Times New Roman"/>
          <w:sz w:val="24"/>
          <w:szCs w:val="24"/>
          <w:lang w:eastAsia="en-GB"/>
        </w:rPr>
        <w:t xml:space="preserve"> with the capacity to </w:t>
      </w:r>
      <w:bookmarkStart w:id="3" w:name="_Hlk529356363"/>
      <w:bookmarkEnd w:id="2"/>
      <w:r w:rsidR="006246F2">
        <w:rPr>
          <w:rFonts w:eastAsia="Times New Roman"/>
          <w:sz w:val="24"/>
          <w:szCs w:val="24"/>
          <w:lang w:eastAsia="en-GB"/>
        </w:rPr>
        <w:t>influence the infant</w:t>
      </w:r>
      <w:r w:rsidR="004E3F80">
        <w:rPr>
          <w:rFonts w:eastAsia="Times New Roman"/>
          <w:sz w:val="24"/>
          <w:szCs w:val="24"/>
          <w:lang w:eastAsia="en-GB"/>
        </w:rPr>
        <w:t xml:space="preserve"> microbiome </w:t>
      </w:r>
      <w:r>
        <w:rPr>
          <w:rFonts w:eastAsia="Times New Roman"/>
          <w:sz w:val="24"/>
          <w:szCs w:val="24"/>
          <w:lang w:eastAsia="en-GB"/>
        </w:rPr>
        <w:t>are</w:t>
      </w:r>
      <w:r w:rsidR="00162513" w:rsidRPr="007E1849">
        <w:rPr>
          <w:rFonts w:eastAsia="Times New Roman"/>
          <w:sz w:val="24"/>
          <w:szCs w:val="24"/>
          <w:lang w:eastAsia="en-GB"/>
        </w:rPr>
        <w:t xml:space="preserve"> associat</w:t>
      </w:r>
      <w:r w:rsidR="00F33907">
        <w:rPr>
          <w:rFonts w:eastAsia="Times New Roman"/>
          <w:sz w:val="24"/>
          <w:szCs w:val="24"/>
          <w:lang w:eastAsia="en-GB"/>
        </w:rPr>
        <w:t>e</w:t>
      </w:r>
      <w:r>
        <w:rPr>
          <w:rFonts w:eastAsia="Times New Roman"/>
          <w:sz w:val="24"/>
          <w:szCs w:val="24"/>
          <w:lang w:eastAsia="en-GB"/>
        </w:rPr>
        <w:t>d</w:t>
      </w:r>
      <w:r w:rsidR="00162513" w:rsidRPr="007E1849">
        <w:rPr>
          <w:rFonts w:eastAsia="Times New Roman"/>
          <w:sz w:val="24"/>
          <w:szCs w:val="24"/>
          <w:lang w:eastAsia="en-GB"/>
        </w:rPr>
        <w:t xml:space="preserve"> with t</w:t>
      </w:r>
      <w:r w:rsidR="007B363E" w:rsidRPr="007E1849">
        <w:rPr>
          <w:rFonts w:eastAsia="Times New Roman"/>
          <w:sz w:val="24"/>
          <w:szCs w:val="24"/>
          <w:lang w:eastAsia="en-GB"/>
        </w:rPr>
        <w:t xml:space="preserve">he development of food allergy, </w:t>
      </w:r>
      <w:r w:rsidR="00873A27">
        <w:rPr>
          <w:rFonts w:eastAsia="Times New Roman"/>
          <w:sz w:val="24"/>
          <w:szCs w:val="24"/>
          <w:lang w:eastAsia="en-GB"/>
        </w:rPr>
        <w:t>sensitisation</w:t>
      </w:r>
      <w:r w:rsidR="007B363E" w:rsidRPr="007E1849">
        <w:rPr>
          <w:rFonts w:eastAsia="Times New Roman"/>
          <w:sz w:val="24"/>
          <w:szCs w:val="24"/>
          <w:lang w:eastAsia="en-GB"/>
        </w:rPr>
        <w:t xml:space="preserve"> and allergic disease</w:t>
      </w:r>
      <w:r w:rsidR="0019086A">
        <w:rPr>
          <w:rFonts w:eastAsia="Times New Roman"/>
          <w:sz w:val="24"/>
          <w:szCs w:val="24"/>
          <w:lang w:eastAsia="en-GB"/>
        </w:rPr>
        <w:t xml:space="preserve"> within the interventional Enquiring About Tolerance (EAT) Study</w:t>
      </w:r>
      <w:r w:rsidR="006246F2">
        <w:rPr>
          <w:rFonts w:eastAsia="Times New Roman"/>
          <w:sz w:val="24"/>
          <w:szCs w:val="24"/>
          <w:lang w:eastAsia="en-GB"/>
        </w:rPr>
        <w:t>.</w:t>
      </w:r>
      <w:bookmarkEnd w:id="3"/>
      <w:r w:rsidR="00183D70">
        <w:rPr>
          <w:rFonts w:eastAsia="Times New Roman"/>
          <w:sz w:val="24"/>
          <w:szCs w:val="24"/>
          <w:lang w:eastAsia="en-GB"/>
        </w:rPr>
        <w:fldChar w:fldCharType="begin">
          <w:fldData xml:space="preserve">PEVuZE5vdGU+PENpdGU+PEF1dGhvcj5QZXJraW48L0F1dGhvcj48WWVhcj4yMDE2PC9ZZWFyPjxS
ZWNOdW0+ODwvUmVjTnVtPjxEaXNwbGF5VGV4dD5bMV08L0Rpc3BsYXlUZXh0PjxyZWNvcmQ+PHJl
Yy1udW1iZXI+ODwvcmVjLW51bWJlcj48Zm9yZWlnbi1rZXlzPjxrZXkgYXBwPSJFTiIgZGItaWQ9
InM1ZmQ5NWYwdDV0MDVmZXNlZHNwczV0eWFkZjkwcHJwMmFzZiIgdGltZXN0YW1wPSIxNTEyMTcx
OTkyIj44PC9rZXk+PC9mb3JlaWduLWtleXM+PHJlZi10eXBlIG5hbWU9IkpvdXJuYWwgQXJ0aWNs
ZSI+MTc8L3JlZi10eXBlPjxjb250cmlidXRvcnM+PGF1dGhvcnM+PGF1dGhvcj5QZXJraW4sIE0u
IFIuPC9hdXRob3I+PGF1dGhvcj5Mb2dhbiwgSy48L2F1dGhvcj48YXV0aG9yPlRzZW5nLCBBLjwv
YXV0aG9yPjxhdXRob3I+UmFqaSwgQi48L2F1dGhvcj48YXV0aG9yPkF5aXMsIFMuPC9hdXRob3I+
PGF1dGhvcj5QZWFjb2NrLCBKLjwvYXV0aG9yPjxhdXRob3I+QnJvdWdoLCBILjwvYXV0aG9yPjxh
dXRob3I+TWFycnMsIFQuPC9hdXRob3I+PGF1dGhvcj5SYWR1bG92aWMsIFMuPC9hdXRob3I+PGF1
dGhvcj5DcmF2ZW4sIEouPC9hdXRob3I+PGF1dGhvcj5GbG9ociwgQy48L2F1dGhvcj48YXV0aG9y
PkxhY2ssIEcuPC9hdXRob3I+PGF1dGhvcj5FLiBBLiBULiBTdHVkeSBUZWFtPC9hdXRob3I+PC9h
dXRob3JzPjwvY29udHJpYnV0b3JzPjxhdXRoLWFkZHJlc3M+RnJvbSB0aGUgUG9wdWxhdGlvbiBI
ZWFsdGggUmVzZWFyY2ggSW5zdGl0dXRlLCBTdC4gR2VvcmdlJmFwb3M7cywgVW5pdmVyc2l0eSBv
ZiBMb25kb24gKE0uUi5QLiksIHRoZSBEZXBhcnRtZW50IG9mIFBhZWRpYXRyaWMgQWxsZXJneSwg
RGl2aXNpb24gb2YgQXN0aG1hLCBBbGxlcmd5LCBhbmQgTHVuZyBCaW9sb2d5LCBLaW5nJmFwb3M7
cyBDb2xsZWdlIExvbmRvbiBhbmQgR3V5JmFwb3M7cyBhbmQgU3QuIFRob21hcyZhcG9zOyBOSFMg
Rm91bmRhdGlvbiBUcnVzdCAoTS5SLlAuLCBLLkwuLCBBLlQuLCBCLlIuLCBILkIuLCBULk0uLCBT
LlIuLCBKLkMuLCBDLkYuLCBHLkwuKSwgdGhlIERpdmlzaW9uIG9mIEhlYWx0aCBhbmQgU29jaWFs
IENhcmUgUmVzZWFyY2gsIEtpbmcmYXBvcztzIENvbGxlZ2UgTG9uZG9uIChTLkEuLCBKLlAuKSwg
YW5kIHRoZSBTdC4gSm9obiZhcG9zO3MgSW5zdGl0dXRlIG9mIERlcm1hdG9sb2d5LCBHdXkmYXBv
cztzIGFuZCBTdC4gVGhvbWFzJmFwb3M7IE5IUyBGb3VuZGF0aW9uIFRydXN0IChDLkYuKSAtIGFs
bCBpbiBMb25kb24uPC9hdXRoLWFkZHJlc3M+PHRpdGxlcz48dGl0bGU+UmFuZG9taXplZCBUcmlh
bCBvZiBJbnRyb2R1Y3Rpb24gb2YgQWxsZXJnZW5pYyBGb29kcyBpbiBCcmVhc3QtRmVkIEluZmFu
dHM8L3RpdGxlPjxzZWNvbmRhcnktdGl0bGU+TiBFbmdsIEogTWVkPC9zZWNvbmRhcnktdGl0bGU+
PC90aXRsZXM+PHBlcmlvZGljYWw+PGZ1bGwtdGl0bGU+TiBFbmdsIEogTWVkPC9mdWxsLXRpdGxl
PjwvcGVyaW9kaWNhbD48cGFnZXM+MTczMy00MzwvcGFnZXM+PHZvbHVtZT4zNzQ8L3ZvbHVtZT48
bnVtYmVyPjE4PC9udW1iZXI+PGVkaXRpb24+MjAxNi8wMy8wNTwvZWRpdGlvbj48a2V5d29yZHM+
PGtleXdvcmQ+QWdlIEZhY3RvcnM8L2tleXdvcmQ+PGtleXdvcmQ+QWxsZXJnZW5zLyphZG1pbmlz
dHJhdGlvbiAmYW1wOyBkb3NhZ2U8L2tleXdvcmQ+PGtleXdvcmQ+KkJyZWFzdCBGZWVkaW5nPC9r
ZXl3b3JkPjxrZXl3b3JkPkVnZyBIeXBlcnNlbnNpdGl2aXR5L3ByZXZlbnRpb24gJmFtcDsgY29u
dHJvbDwva2V5d29yZD48a2V5d29yZD5GZW1hbGU8L2tleXdvcmQ+PGtleXdvcmQ+Rm9vZCBIeXBl
cnNlbnNpdGl2aXR5L2VwaWRlbWlvbG9neS8qcHJldmVudGlvbiAmYW1wOyBjb250cm9sPC9rZXl3
b3JkPjxrZXl3b3JkPkh1bWFuczwva2V5d29yZD48a2V5d29yZD5JbmZhbnQ8L2tleXdvcmQ+PGtl
eXdvcmQ+SW50ZW50aW9uIHRvIFRyZWF0IEFuYWx5c2lzPC9rZXl3b3JkPjxrZXl3b3JkPk1hbGU8
L2tleXdvcmQ+PGtleXdvcmQ+UGF0aWVudCBDb21wbGlhbmNlPC9rZXl3b3JkPjxrZXl3b3JkPlBl
YW51dCBIeXBlcnNlbnNpdGl2aXR5L3ByZXZlbnRpb24gJmFtcDsgY29udHJvbDwva2V5d29yZD48
L2tleXdvcmRzPjxkYXRlcz48eWVhcj4yMDE2PC95ZWFyPjxwdWItZGF0ZXM+PGRhdGU+TWF5IDU8
L2RhdGU+PC9wdWItZGF0ZXM+PC9kYXRlcz48aXNibj4xNTMzLTQ0MDYgKEVsZWN0cm9uaWMpJiN4
RDswMDI4LTQ3OTMgKExpbmtpbmcpPC9pc2JuPjxhY2Nlc3Npb24tbnVtPjI2OTQzMTI4PC9hY2Nl
c3Npb24tbnVtPjx1cmxzPjxyZWxhdGVkLXVybHM+PHVybD5odHRwczovL3d3dy5uY2JpLm5sbS5u
aWguZ292L3B1Ym1lZC8yNjk0MzEyODwvdXJsPjwvcmVsYXRlZC11cmxzPjwvdXJscz48ZWxlY3Ry
b25pYy1yZXNvdXJjZS1udW0+MTAuMTA1Ni9ORUpNb2ExNTE0MjEwPC9lbGVjdHJvbmljLXJlc291
cmNlLW51bT48L3JlY29yZD48L0NpdGU+PC9FbmROb3RlPgB=
</w:fldData>
        </w:fldChar>
      </w:r>
      <w:r w:rsidR="00183D70">
        <w:rPr>
          <w:rFonts w:eastAsia="Times New Roman"/>
          <w:sz w:val="24"/>
          <w:szCs w:val="24"/>
          <w:lang w:eastAsia="en-GB"/>
        </w:rPr>
        <w:instrText xml:space="preserve"> ADDIN EN.CITE </w:instrText>
      </w:r>
      <w:r w:rsidR="00183D70">
        <w:rPr>
          <w:rFonts w:eastAsia="Times New Roman"/>
          <w:sz w:val="24"/>
          <w:szCs w:val="24"/>
          <w:lang w:eastAsia="en-GB"/>
        </w:rPr>
        <w:fldChar w:fldCharType="begin">
          <w:fldData xml:space="preserve">PEVuZE5vdGU+PENpdGU+PEF1dGhvcj5QZXJraW48L0F1dGhvcj48WWVhcj4yMDE2PC9ZZWFyPjxS
ZWNOdW0+ODwvUmVjTnVtPjxEaXNwbGF5VGV4dD5bMV08L0Rpc3BsYXlUZXh0PjxyZWNvcmQ+PHJl
Yy1udW1iZXI+ODwvcmVjLW51bWJlcj48Zm9yZWlnbi1rZXlzPjxrZXkgYXBwPSJFTiIgZGItaWQ9
InM1ZmQ5NWYwdDV0MDVmZXNlZHNwczV0eWFkZjkwcHJwMmFzZiIgdGltZXN0YW1wPSIxNTEyMTcx
OTkyIj44PC9rZXk+PC9mb3JlaWduLWtleXM+PHJlZi10eXBlIG5hbWU9IkpvdXJuYWwgQXJ0aWNs
ZSI+MTc8L3JlZi10eXBlPjxjb250cmlidXRvcnM+PGF1dGhvcnM+PGF1dGhvcj5QZXJraW4sIE0u
IFIuPC9hdXRob3I+PGF1dGhvcj5Mb2dhbiwgSy48L2F1dGhvcj48YXV0aG9yPlRzZW5nLCBBLjwv
YXV0aG9yPjxhdXRob3I+UmFqaSwgQi48L2F1dGhvcj48YXV0aG9yPkF5aXMsIFMuPC9hdXRob3I+
PGF1dGhvcj5QZWFjb2NrLCBKLjwvYXV0aG9yPjxhdXRob3I+QnJvdWdoLCBILjwvYXV0aG9yPjxh
dXRob3I+TWFycnMsIFQuPC9hdXRob3I+PGF1dGhvcj5SYWR1bG92aWMsIFMuPC9hdXRob3I+PGF1
dGhvcj5DcmF2ZW4sIEouPC9hdXRob3I+PGF1dGhvcj5GbG9ociwgQy48L2F1dGhvcj48YXV0aG9y
PkxhY2ssIEcuPC9hdXRob3I+PGF1dGhvcj5FLiBBLiBULiBTdHVkeSBUZWFtPC9hdXRob3I+PC9h
dXRob3JzPjwvY29udHJpYnV0b3JzPjxhdXRoLWFkZHJlc3M+RnJvbSB0aGUgUG9wdWxhdGlvbiBI
ZWFsdGggUmVzZWFyY2ggSW5zdGl0dXRlLCBTdC4gR2VvcmdlJmFwb3M7cywgVW5pdmVyc2l0eSBv
ZiBMb25kb24gKE0uUi5QLiksIHRoZSBEZXBhcnRtZW50IG9mIFBhZWRpYXRyaWMgQWxsZXJneSwg
RGl2aXNpb24gb2YgQXN0aG1hLCBBbGxlcmd5LCBhbmQgTHVuZyBCaW9sb2d5LCBLaW5nJmFwb3M7
cyBDb2xsZWdlIExvbmRvbiBhbmQgR3V5JmFwb3M7cyBhbmQgU3QuIFRob21hcyZhcG9zOyBOSFMg
Rm91bmRhdGlvbiBUcnVzdCAoTS5SLlAuLCBLLkwuLCBBLlQuLCBCLlIuLCBILkIuLCBULk0uLCBT
LlIuLCBKLkMuLCBDLkYuLCBHLkwuKSwgdGhlIERpdmlzaW9uIG9mIEhlYWx0aCBhbmQgU29jaWFs
IENhcmUgUmVzZWFyY2gsIEtpbmcmYXBvcztzIENvbGxlZ2UgTG9uZG9uIChTLkEuLCBKLlAuKSwg
YW5kIHRoZSBTdC4gSm9obiZhcG9zO3MgSW5zdGl0dXRlIG9mIERlcm1hdG9sb2d5LCBHdXkmYXBv
cztzIGFuZCBTdC4gVGhvbWFzJmFwb3M7IE5IUyBGb3VuZGF0aW9uIFRydXN0IChDLkYuKSAtIGFs
bCBpbiBMb25kb24uPC9hdXRoLWFkZHJlc3M+PHRpdGxlcz48dGl0bGU+UmFuZG9taXplZCBUcmlh
bCBvZiBJbnRyb2R1Y3Rpb24gb2YgQWxsZXJnZW5pYyBGb29kcyBpbiBCcmVhc3QtRmVkIEluZmFu
dHM8L3RpdGxlPjxzZWNvbmRhcnktdGl0bGU+TiBFbmdsIEogTWVkPC9zZWNvbmRhcnktdGl0bGU+
PC90aXRsZXM+PHBlcmlvZGljYWw+PGZ1bGwtdGl0bGU+TiBFbmdsIEogTWVkPC9mdWxsLXRpdGxl
PjwvcGVyaW9kaWNhbD48cGFnZXM+MTczMy00MzwvcGFnZXM+PHZvbHVtZT4zNzQ8L3ZvbHVtZT48
bnVtYmVyPjE4PC9udW1iZXI+PGVkaXRpb24+MjAxNi8wMy8wNTwvZWRpdGlvbj48a2V5d29yZHM+
PGtleXdvcmQ+QWdlIEZhY3RvcnM8L2tleXdvcmQ+PGtleXdvcmQ+QWxsZXJnZW5zLyphZG1pbmlz
dHJhdGlvbiAmYW1wOyBkb3NhZ2U8L2tleXdvcmQ+PGtleXdvcmQ+KkJyZWFzdCBGZWVkaW5nPC9r
ZXl3b3JkPjxrZXl3b3JkPkVnZyBIeXBlcnNlbnNpdGl2aXR5L3ByZXZlbnRpb24gJmFtcDsgY29u
dHJvbDwva2V5d29yZD48a2V5d29yZD5GZW1hbGU8L2tleXdvcmQ+PGtleXdvcmQ+Rm9vZCBIeXBl
cnNlbnNpdGl2aXR5L2VwaWRlbWlvbG9neS8qcHJldmVudGlvbiAmYW1wOyBjb250cm9sPC9rZXl3
b3JkPjxrZXl3b3JkPkh1bWFuczwva2V5d29yZD48a2V5d29yZD5JbmZhbnQ8L2tleXdvcmQ+PGtl
eXdvcmQ+SW50ZW50aW9uIHRvIFRyZWF0IEFuYWx5c2lzPC9rZXl3b3JkPjxrZXl3b3JkPk1hbGU8
L2tleXdvcmQ+PGtleXdvcmQ+UGF0aWVudCBDb21wbGlhbmNlPC9rZXl3b3JkPjxrZXl3b3JkPlBl
YW51dCBIeXBlcnNlbnNpdGl2aXR5L3ByZXZlbnRpb24gJmFtcDsgY29udHJvbDwva2V5d29yZD48
L2tleXdvcmRzPjxkYXRlcz48eWVhcj4yMDE2PC95ZWFyPjxwdWItZGF0ZXM+PGRhdGU+TWF5IDU8
L2RhdGU+PC9wdWItZGF0ZXM+PC9kYXRlcz48aXNibj4xNTMzLTQ0MDYgKEVsZWN0cm9uaWMpJiN4
RDswMDI4LTQ3OTMgKExpbmtpbmcpPC9pc2JuPjxhY2Nlc3Npb24tbnVtPjI2OTQzMTI4PC9hY2Nl
c3Npb24tbnVtPjx1cmxzPjxyZWxhdGVkLXVybHM+PHVybD5odHRwczovL3d3dy5uY2JpLm5sbS5u
aWguZ292L3B1Ym1lZC8yNjk0MzEyODwvdXJsPjwvcmVsYXRlZC11cmxzPjwvdXJscz48ZWxlY3Ry
b25pYy1yZXNvdXJjZS1udW0+MTAuMTA1Ni9ORUpNb2ExNTE0MjEwPC9lbGVjdHJvbmljLXJlc291
cmNlLW51bT48L3JlY29yZD48L0NpdGU+PC9FbmROb3RlPgB=
</w:fldData>
        </w:fldChar>
      </w:r>
      <w:r w:rsidR="00183D70">
        <w:rPr>
          <w:rFonts w:eastAsia="Times New Roman"/>
          <w:sz w:val="24"/>
          <w:szCs w:val="24"/>
          <w:lang w:eastAsia="en-GB"/>
        </w:rPr>
        <w:instrText xml:space="preserve"> ADDIN EN.CITE.DATA </w:instrText>
      </w:r>
      <w:r w:rsidR="00183D70">
        <w:rPr>
          <w:rFonts w:eastAsia="Times New Roman"/>
          <w:sz w:val="24"/>
          <w:szCs w:val="24"/>
          <w:lang w:eastAsia="en-GB"/>
        </w:rPr>
      </w:r>
      <w:r w:rsidR="00183D70">
        <w:rPr>
          <w:rFonts w:eastAsia="Times New Roman"/>
          <w:sz w:val="24"/>
          <w:szCs w:val="24"/>
          <w:lang w:eastAsia="en-GB"/>
        </w:rPr>
        <w:fldChar w:fldCharType="end"/>
      </w:r>
      <w:r w:rsidR="00183D70">
        <w:rPr>
          <w:rFonts w:eastAsia="Times New Roman"/>
          <w:sz w:val="24"/>
          <w:szCs w:val="24"/>
          <w:lang w:eastAsia="en-GB"/>
        </w:rPr>
      </w:r>
      <w:r w:rsidR="00183D70">
        <w:rPr>
          <w:rFonts w:eastAsia="Times New Roman"/>
          <w:sz w:val="24"/>
          <w:szCs w:val="24"/>
          <w:lang w:eastAsia="en-GB"/>
        </w:rPr>
        <w:fldChar w:fldCharType="separate"/>
      </w:r>
      <w:r w:rsidR="00183D70">
        <w:rPr>
          <w:rFonts w:eastAsia="Times New Roman"/>
          <w:noProof/>
          <w:sz w:val="24"/>
          <w:szCs w:val="24"/>
          <w:lang w:eastAsia="en-GB"/>
        </w:rPr>
        <w:t>[1]</w:t>
      </w:r>
      <w:r w:rsidR="00183D70">
        <w:rPr>
          <w:rFonts w:eastAsia="Times New Roman"/>
          <w:sz w:val="24"/>
          <w:szCs w:val="24"/>
          <w:lang w:eastAsia="en-GB"/>
        </w:rPr>
        <w:fldChar w:fldCharType="end"/>
      </w:r>
    </w:p>
    <w:p w14:paraId="5D3A1A89" w14:textId="77777777" w:rsidR="00822B90" w:rsidRPr="007E1849" w:rsidRDefault="00BB7752" w:rsidP="00B20E01">
      <w:pPr>
        <w:spacing w:before="240" w:after="240" w:line="480" w:lineRule="auto"/>
        <w:jc w:val="both"/>
        <w:rPr>
          <w:rFonts w:eastAsia="Times New Roman"/>
          <w:b/>
          <w:sz w:val="24"/>
          <w:szCs w:val="24"/>
          <w:lang w:eastAsia="en-GB"/>
        </w:rPr>
      </w:pPr>
      <w:r w:rsidRPr="007E1849">
        <w:rPr>
          <w:rFonts w:eastAsia="Times New Roman"/>
          <w:b/>
          <w:sz w:val="24"/>
          <w:szCs w:val="24"/>
          <w:lang w:eastAsia="en-GB"/>
        </w:rPr>
        <w:br w:type="page"/>
      </w:r>
      <w:r w:rsidR="00822B90" w:rsidRPr="007E1849">
        <w:rPr>
          <w:rFonts w:eastAsia="Times New Roman"/>
          <w:b/>
          <w:sz w:val="24"/>
          <w:szCs w:val="24"/>
          <w:lang w:eastAsia="en-GB"/>
        </w:rPr>
        <w:lastRenderedPageBreak/>
        <w:t>METHODS</w:t>
      </w:r>
    </w:p>
    <w:p w14:paraId="1918EAD7" w14:textId="77777777" w:rsidR="00822B90" w:rsidRPr="007E1849" w:rsidRDefault="00A41F94" w:rsidP="00B20E01">
      <w:pPr>
        <w:autoSpaceDE w:val="0"/>
        <w:autoSpaceDN w:val="0"/>
        <w:adjustRightInd w:val="0"/>
        <w:spacing w:before="240" w:after="240" w:line="480" w:lineRule="auto"/>
        <w:jc w:val="both"/>
        <w:rPr>
          <w:rFonts w:eastAsia="Times New Roman"/>
          <w:b/>
          <w:sz w:val="24"/>
          <w:szCs w:val="24"/>
          <w:lang w:eastAsia="en-GB"/>
        </w:rPr>
      </w:pPr>
      <w:r w:rsidRPr="007E1849">
        <w:rPr>
          <w:rFonts w:eastAsia="Times New Roman"/>
          <w:b/>
          <w:sz w:val="24"/>
          <w:szCs w:val="24"/>
          <w:lang w:eastAsia="en-GB"/>
        </w:rPr>
        <w:t>Participant</w:t>
      </w:r>
      <w:r w:rsidR="00822B90" w:rsidRPr="007E1849">
        <w:rPr>
          <w:rFonts w:eastAsia="Times New Roman"/>
          <w:b/>
          <w:sz w:val="24"/>
          <w:szCs w:val="24"/>
          <w:lang w:eastAsia="en-GB"/>
        </w:rPr>
        <w:t>s</w:t>
      </w:r>
      <w:r w:rsidR="00594C86" w:rsidRPr="007E1849">
        <w:rPr>
          <w:rFonts w:eastAsia="Times New Roman"/>
          <w:b/>
          <w:sz w:val="24"/>
          <w:szCs w:val="24"/>
          <w:lang w:eastAsia="en-GB"/>
        </w:rPr>
        <w:t>, recruitment and study design</w:t>
      </w:r>
    </w:p>
    <w:p w14:paraId="6BF5F140" w14:textId="6AC94847" w:rsidR="00232BCB" w:rsidRPr="00513B30" w:rsidRDefault="00594C86" w:rsidP="002063AD">
      <w:pPr>
        <w:autoSpaceDE w:val="0"/>
        <w:autoSpaceDN w:val="0"/>
        <w:adjustRightInd w:val="0"/>
        <w:spacing w:before="240" w:after="240" w:line="480" w:lineRule="auto"/>
        <w:jc w:val="both"/>
        <w:rPr>
          <w:rFonts w:cs="AdvOptima"/>
          <w:sz w:val="24"/>
          <w:szCs w:val="24"/>
          <w:lang w:eastAsia="en-GB"/>
        </w:rPr>
      </w:pPr>
      <w:r w:rsidRPr="007E1849">
        <w:rPr>
          <w:rFonts w:eastAsia="Times New Roman"/>
          <w:sz w:val="24"/>
          <w:szCs w:val="24"/>
          <w:lang w:eastAsia="en-GB"/>
        </w:rPr>
        <w:t>T</w:t>
      </w:r>
      <w:r w:rsidR="00822B90" w:rsidRPr="007E1849">
        <w:rPr>
          <w:rFonts w:eastAsia="Times New Roman"/>
          <w:sz w:val="24"/>
          <w:szCs w:val="24"/>
          <w:lang w:eastAsia="en-GB"/>
        </w:rPr>
        <w:t>hree-month-old</w:t>
      </w:r>
      <w:r w:rsidRPr="007E1849">
        <w:rPr>
          <w:rFonts w:eastAsia="Times New Roman"/>
          <w:sz w:val="24"/>
          <w:szCs w:val="24"/>
          <w:lang w:eastAsia="en-GB"/>
        </w:rPr>
        <w:t>,</w:t>
      </w:r>
      <w:r w:rsidR="00822B90" w:rsidRPr="007E1849">
        <w:rPr>
          <w:rFonts w:eastAsia="Times New Roman"/>
          <w:sz w:val="24"/>
          <w:szCs w:val="24"/>
          <w:lang w:eastAsia="en-GB"/>
        </w:rPr>
        <w:t xml:space="preserve"> </w:t>
      </w:r>
      <w:r w:rsidRPr="007E1849">
        <w:rPr>
          <w:rFonts w:eastAsia="Times New Roman"/>
          <w:sz w:val="24"/>
          <w:szCs w:val="24"/>
          <w:lang w:eastAsia="en-GB"/>
        </w:rPr>
        <w:t xml:space="preserve">healthy and </w:t>
      </w:r>
      <w:r w:rsidR="00822B90" w:rsidRPr="007E1849">
        <w:rPr>
          <w:rFonts w:eastAsia="Times New Roman"/>
          <w:sz w:val="24"/>
          <w:szCs w:val="24"/>
          <w:lang w:eastAsia="en-GB"/>
        </w:rPr>
        <w:t>exclusively breastfed infants</w:t>
      </w:r>
      <w:r w:rsidRPr="007E1849">
        <w:rPr>
          <w:rFonts w:eastAsia="Times New Roman"/>
          <w:sz w:val="24"/>
          <w:szCs w:val="24"/>
          <w:lang w:eastAsia="en-GB"/>
        </w:rPr>
        <w:t xml:space="preserve"> were enrolled</w:t>
      </w:r>
      <w:r w:rsidR="00822B90" w:rsidRPr="007E1849">
        <w:rPr>
          <w:rFonts w:eastAsia="Times New Roman"/>
          <w:sz w:val="24"/>
          <w:szCs w:val="24"/>
          <w:lang w:eastAsia="en-GB"/>
        </w:rPr>
        <w:t xml:space="preserve"> from the general population across England and Wales </w:t>
      </w:r>
      <w:r w:rsidR="00632946">
        <w:rPr>
          <w:rFonts w:eastAsia="Times New Roman"/>
          <w:sz w:val="24"/>
          <w:szCs w:val="24"/>
          <w:lang w:eastAsia="en-GB"/>
        </w:rPr>
        <w:t>on</w:t>
      </w:r>
      <w:r w:rsidR="000A22A3" w:rsidRPr="007E1849">
        <w:rPr>
          <w:rFonts w:eastAsia="Times New Roman"/>
          <w:sz w:val="24"/>
          <w:szCs w:val="24"/>
          <w:lang w:eastAsia="en-GB"/>
        </w:rPr>
        <w:t xml:space="preserve"> a</w:t>
      </w:r>
      <w:r w:rsidR="00822B90" w:rsidRPr="007E1849">
        <w:rPr>
          <w:rFonts w:eastAsia="Times New Roman"/>
          <w:sz w:val="24"/>
          <w:szCs w:val="24"/>
          <w:lang w:eastAsia="en-GB"/>
        </w:rPr>
        <w:t xml:space="preserve"> </w:t>
      </w:r>
      <w:r w:rsidR="00B20E01">
        <w:rPr>
          <w:rFonts w:eastAsia="Times New Roman"/>
          <w:sz w:val="24"/>
          <w:szCs w:val="24"/>
          <w:lang w:eastAsia="en-GB"/>
        </w:rPr>
        <w:t>randomise</w:t>
      </w:r>
      <w:r w:rsidR="000A22A3" w:rsidRPr="007E1849">
        <w:rPr>
          <w:rFonts w:eastAsia="Times New Roman"/>
          <w:sz w:val="24"/>
          <w:szCs w:val="24"/>
          <w:lang w:eastAsia="en-GB"/>
        </w:rPr>
        <w:t>d trial i</w:t>
      </w:r>
      <w:r w:rsidR="003F5A0F" w:rsidRPr="007E1849">
        <w:rPr>
          <w:rFonts w:eastAsia="Times New Roman"/>
          <w:sz w:val="24"/>
          <w:szCs w:val="24"/>
          <w:lang w:eastAsia="en-GB"/>
        </w:rPr>
        <w:t>nvestigating whether the early dietary i</w:t>
      </w:r>
      <w:r w:rsidR="000A22A3" w:rsidRPr="007E1849">
        <w:rPr>
          <w:rFonts w:eastAsia="Times New Roman"/>
          <w:sz w:val="24"/>
          <w:szCs w:val="24"/>
          <w:lang w:eastAsia="en-GB"/>
        </w:rPr>
        <w:t xml:space="preserve">ntroduction of </w:t>
      </w:r>
      <w:r w:rsidR="005F59A4" w:rsidRPr="007E1849">
        <w:rPr>
          <w:rFonts w:eastAsia="Times New Roman"/>
          <w:sz w:val="24"/>
          <w:szCs w:val="24"/>
          <w:lang w:eastAsia="en-GB"/>
        </w:rPr>
        <w:t xml:space="preserve">six </w:t>
      </w:r>
      <w:r w:rsidR="000A22A3" w:rsidRPr="007E1849">
        <w:rPr>
          <w:rFonts w:eastAsia="Times New Roman"/>
          <w:sz w:val="24"/>
          <w:szCs w:val="24"/>
          <w:lang w:eastAsia="en-GB"/>
        </w:rPr>
        <w:t xml:space="preserve">allergenic solids </w:t>
      </w:r>
      <w:r w:rsidR="005F59A4" w:rsidRPr="007E1849">
        <w:rPr>
          <w:rFonts w:eastAsia="Times New Roman"/>
          <w:sz w:val="24"/>
          <w:szCs w:val="24"/>
          <w:lang w:eastAsia="en-GB"/>
        </w:rPr>
        <w:t xml:space="preserve">(egg, peanut, milk, wheat, cod and sesame) </w:t>
      </w:r>
      <w:r w:rsidR="000A22A3" w:rsidRPr="007E1849">
        <w:rPr>
          <w:rFonts w:eastAsia="Times New Roman"/>
          <w:sz w:val="24"/>
          <w:szCs w:val="24"/>
          <w:lang w:eastAsia="en-GB"/>
        </w:rPr>
        <w:t xml:space="preserve">reduced the prevalence of food </w:t>
      </w:r>
      <w:r w:rsidR="00822B90" w:rsidRPr="007E1849">
        <w:rPr>
          <w:rFonts w:eastAsia="Times New Roman"/>
          <w:sz w:val="24"/>
          <w:szCs w:val="24"/>
          <w:lang w:eastAsia="en-GB"/>
        </w:rPr>
        <w:t xml:space="preserve">allergy </w:t>
      </w:r>
      <w:r w:rsidR="000A22A3" w:rsidRPr="007E1849">
        <w:rPr>
          <w:rFonts w:eastAsia="Times New Roman"/>
          <w:sz w:val="24"/>
          <w:szCs w:val="24"/>
          <w:lang w:eastAsia="en-GB"/>
        </w:rPr>
        <w:t xml:space="preserve">diagnosed from </w:t>
      </w:r>
      <w:r w:rsidR="00FF4EFA">
        <w:rPr>
          <w:rFonts w:eastAsia="Times New Roman"/>
          <w:sz w:val="24"/>
          <w:szCs w:val="24"/>
          <w:lang w:eastAsia="en-GB"/>
        </w:rPr>
        <w:t>12</w:t>
      </w:r>
      <w:r w:rsidR="000A22A3" w:rsidRPr="007E1849">
        <w:rPr>
          <w:rFonts w:eastAsia="Times New Roman"/>
          <w:sz w:val="24"/>
          <w:szCs w:val="24"/>
          <w:lang w:eastAsia="en-GB"/>
        </w:rPr>
        <w:t xml:space="preserve"> to 36 months of age.</w:t>
      </w:r>
      <w:r w:rsidR="00860B0C" w:rsidRPr="007E1849">
        <w:rPr>
          <w:rFonts w:eastAsia="Times New Roman"/>
          <w:sz w:val="24"/>
          <w:szCs w:val="24"/>
          <w:lang w:eastAsia="en-GB"/>
        </w:rPr>
        <w:fldChar w:fldCharType="begin">
          <w:fldData xml:space="preserve">PEVuZE5vdGU+PENpdGU+PEF1dGhvcj5QZXJraW48L0F1dGhvcj48WWVhcj4yMDE2PC9ZZWFyPjxS
ZWNOdW0+ODwvUmVjTnVtPjxEaXNwbGF5VGV4dD5bMSAyMF08L0Rpc3BsYXlUZXh0PjxyZWNvcmQ+
PHJlYy1udW1iZXI+ODwvcmVjLW51bWJlcj48Zm9yZWlnbi1rZXlzPjxrZXkgYXBwPSJFTiIgZGIt
aWQ9InM1ZmQ5NWYwdDV0MDVmZXNlZHNwczV0eWFkZjkwcHJwMmFzZiIgdGltZXN0YW1wPSIxNTEy
MTcxOTkyIj44PC9rZXk+PC9mb3JlaWduLWtleXM+PHJlZi10eXBlIG5hbWU9IkpvdXJuYWwgQXJ0
aWNsZSI+MTc8L3JlZi10eXBlPjxjb250cmlidXRvcnM+PGF1dGhvcnM+PGF1dGhvcj5QZXJraW4s
IE0uIFIuPC9hdXRob3I+PGF1dGhvcj5Mb2dhbiwgSy48L2F1dGhvcj48YXV0aG9yPlRzZW5nLCBB
LjwvYXV0aG9yPjxhdXRob3I+UmFqaSwgQi48L2F1dGhvcj48YXV0aG9yPkF5aXMsIFMuPC9hdXRo
b3I+PGF1dGhvcj5QZWFjb2NrLCBKLjwvYXV0aG9yPjxhdXRob3I+QnJvdWdoLCBILjwvYXV0aG9y
PjxhdXRob3I+TWFycnMsIFQuPC9hdXRob3I+PGF1dGhvcj5SYWR1bG92aWMsIFMuPC9hdXRob3I+
PGF1dGhvcj5DcmF2ZW4sIEouPC9hdXRob3I+PGF1dGhvcj5GbG9ociwgQy48L2F1dGhvcj48YXV0
aG9yPkxhY2ssIEcuPC9hdXRob3I+PGF1dGhvcj5FLiBBLiBULiBTdHVkeSBUZWFtPC9hdXRob3I+
PC9hdXRob3JzPjwvY29udHJpYnV0b3JzPjxhdXRoLWFkZHJlc3M+RnJvbSB0aGUgUG9wdWxhdGlv
biBIZWFsdGggUmVzZWFyY2ggSW5zdGl0dXRlLCBTdC4gR2VvcmdlJmFwb3M7cywgVW5pdmVyc2l0
eSBvZiBMb25kb24gKE0uUi5QLiksIHRoZSBEZXBhcnRtZW50IG9mIFBhZWRpYXRyaWMgQWxsZXJn
eSwgRGl2aXNpb24gb2YgQXN0aG1hLCBBbGxlcmd5LCBhbmQgTHVuZyBCaW9sb2d5LCBLaW5nJmFw
b3M7cyBDb2xsZWdlIExvbmRvbiBhbmQgR3V5JmFwb3M7cyBhbmQgU3QuIFRob21hcyZhcG9zOyBO
SFMgRm91bmRhdGlvbiBUcnVzdCAoTS5SLlAuLCBLLkwuLCBBLlQuLCBCLlIuLCBILkIuLCBULk0u
LCBTLlIuLCBKLkMuLCBDLkYuLCBHLkwuKSwgdGhlIERpdmlzaW9uIG9mIEhlYWx0aCBhbmQgU29j
aWFsIENhcmUgUmVzZWFyY2gsIEtpbmcmYXBvcztzIENvbGxlZ2UgTG9uZG9uIChTLkEuLCBKLlAu
KSwgYW5kIHRoZSBTdC4gSm9obiZhcG9zO3MgSW5zdGl0dXRlIG9mIERlcm1hdG9sb2d5LCBHdXkm
YXBvcztzIGFuZCBTdC4gVGhvbWFzJmFwb3M7IE5IUyBGb3VuZGF0aW9uIFRydXN0IChDLkYuKSAt
IGFsbCBpbiBMb25kb24uPC9hdXRoLWFkZHJlc3M+PHRpdGxlcz48dGl0bGU+UmFuZG9taXplZCBU
cmlhbCBvZiBJbnRyb2R1Y3Rpb24gb2YgQWxsZXJnZW5pYyBGb29kcyBpbiBCcmVhc3QtRmVkIElu
ZmFudHM8L3RpdGxlPjxzZWNvbmRhcnktdGl0bGU+TiBFbmdsIEogTWVkPC9zZWNvbmRhcnktdGl0
bGU+PC90aXRsZXM+PHBlcmlvZGljYWw+PGZ1bGwtdGl0bGU+TiBFbmdsIEogTWVkPC9mdWxsLXRp
dGxlPjwvcGVyaW9kaWNhbD48cGFnZXM+MTczMy00MzwvcGFnZXM+PHZvbHVtZT4zNzQ8L3ZvbHVt
ZT48bnVtYmVyPjE4PC9udW1iZXI+PGVkaXRpb24+MjAxNi8wMy8wNTwvZWRpdGlvbj48a2V5d29y
ZHM+PGtleXdvcmQ+QWdlIEZhY3RvcnM8L2tleXdvcmQ+PGtleXdvcmQ+QWxsZXJnZW5zLyphZG1p
bmlzdHJhdGlvbiAmYW1wOyBkb3NhZ2U8L2tleXdvcmQ+PGtleXdvcmQ+KkJyZWFzdCBGZWVkaW5n
PC9rZXl3b3JkPjxrZXl3b3JkPkVnZyBIeXBlcnNlbnNpdGl2aXR5L3ByZXZlbnRpb24gJmFtcDsg
Y29udHJvbDwva2V5d29yZD48a2V5d29yZD5GZW1hbGU8L2tleXdvcmQ+PGtleXdvcmQ+Rm9vZCBI
eXBlcnNlbnNpdGl2aXR5L2VwaWRlbWlvbG9neS8qcHJldmVudGlvbiAmYW1wOyBjb250cm9sPC9r
ZXl3b3JkPjxrZXl3b3JkPkh1bWFuczwva2V5d29yZD48a2V5d29yZD5JbmZhbnQ8L2tleXdvcmQ+
PGtleXdvcmQ+SW50ZW50aW9uIHRvIFRyZWF0IEFuYWx5c2lzPC9rZXl3b3JkPjxrZXl3b3JkPk1h
bGU8L2tleXdvcmQ+PGtleXdvcmQ+UGF0aWVudCBDb21wbGlhbmNlPC9rZXl3b3JkPjxrZXl3b3Jk
PlBlYW51dCBIeXBlcnNlbnNpdGl2aXR5L3ByZXZlbnRpb24gJmFtcDsgY29udHJvbDwva2V5d29y
ZD48L2tleXdvcmRzPjxkYXRlcz48eWVhcj4yMDE2PC95ZWFyPjxwdWItZGF0ZXM+PGRhdGU+TWF5
IDU8L2RhdGU+PC9wdWItZGF0ZXM+PC9kYXRlcz48aXNibj4xNTMzLTQ0MDYgKEVsZWN0cm9uaWMp
JiN4RDswMDI4LTQ3OTMgKExpbmtpbmcpPC9pc2JuPjxhY2Nlc3Npb24tbnVtPjI2OTQzMTI4PC9h
Y2Nlc3Npb24tbnVtPjx1cmxzPjxyZWxhdGVkLXVybHM+PHVybD5odHRwczovL3d3dy5uY2JpLm5s
bS5uaWguZ292L3B1Ym1lZC8yNjk0MzEyODwvdXJsPjwvcmVsYXRlZC11cmxzPjwvdXJscz48ZWxl
Y3Ryb25pYy1yZXNvdXJjZS1udW0+MTAuMTA1Ni9ORUpNb2ExNTE0MjEwPC9lbGVjdHJvbmljLXJl
c291cmNlLW51bT48L3JlY29yZD48L0NpdGU+PENpdGU+PEF1dGhvcj5QZXJraW48L0F1dGhvcj48
WWVhcj4yMDE2PC9ZZWFyPjxSZWNOdW0+NzwvUmVjTnVtPjxyZWNvcmQ+PHJlYy1udW1iZXI+Nzwv
cmVjLW51bWJlcj48Zm9yZWlnbi1rZXlzPjxrZXkgYXBwPSJFTiIgZGItaWQ9InM1ZmQ5NWYwdDV0
MDVmZXNlZHNwczV0eWFkZjkwcHJwMmFzZiIgdGltZXN0YW1wPSIxNTEyMTcxOTkyIj43PC9rZXk+
PC9mb3JlaWduLWtleXM+PHJlZi10eXBlIG5hbWU9IkpvdXJuYWwgQXJ0aWNsZSI+MTc8L3JlZi10
eXBlPjxjb250cmlidXRvcnM+PGF1dGhvcnM+PGF1dGhvcj5QZXJraW4sIE0uIFIuPC9hdXRob3I+
PGF1dGhvcj5Mb2dhbiwgSy48L2F1dGhvcj48YXV0aG9yPk1hcnJzLCBULjwvYXV0aG9yPjxhdXRo
b3I+UmFkdWxvdmljLCBTLjwvYXV0aG9yPjxhdXRob3I+Q3JhdmVuLCBKLjwvYXV0aG9yPjxhdXRo
b3I+RmxvaHIsIEMuPC9hdXRob3I+PGF1dGhvcj5MYWNrLCBHLjwvYXV0aG9yPjxhdXRob3I+RS4g
QS4gVC4gU3R1ZHkgVGVhbTwvYXV0aG9yPjwvYXV0aG9ycz48L2NvbnRyaWJ1dG9ycz48YXV0aC1h
ZGRyZXNzPlBvcHVsYXRpb24gSGVhbHRoIFJlc2VhcmNoIEluc3RpdHV0ZSwgU3QgR2VvcmdlJmFw
b3M7cywgVW5pdmVyc2l0eSBvZiBMb25kb24sIExvbmRvbiwgVW5pdGVkIEtpbmdkb207IERlcGFy
dG1lbnQgUGFlZGlhdHJpYyBBbGxlcmd5LCBEaXZpc2lvbiBvZiBBc3RobWEsIEFsbGVyZ3kgYW5k
IEx1bmcgQmlvbG9neSwgS2luZyZhcG9zO3MgQ29sbGVnZSBMb25kb24sIExvbmRvbiwgVW5pdGVk
IEtpbmdkb20uJiN4RDtEZXBhcnRtZW50IFBhZWRpYXRyaWMgQWxsZXJneSwgRGl2aXNpb24gb2Yg
QXN0aG1hLCBBbGxlcmd5IGFuZCBMdW5nIEJpb2xvZ3ksIEtpbmcmYXBvcztzIENvbGxlZ2UgTG9u
ZG9uLCBMb25kb24sIFVuaXRlZCBLaW5nZG9tLiYjeEQ7RGVwYXJ0bWVudCBQYWVkaWF0cmljIEFs
bGVyZ3ksIERpdmlzaW9uIG9mIEFzdGhtYSwgQWxsZXJneSBhbmQgTHVuZyBCaW9sb2d5LCBLaW5n
JmFwb3M7cyBDb2xsZWdlIExvbmRvbiwgTG9uZG9uLCBVbml0ZWQgS2luZ2RvbTsgU3QgSm9obiZh
cG9zO3MgSW5zdGl0dXRlIG9mIERlcm1hdG9sb2d5LCBHdXkmYXBvczsgYW5kIFN0IFRob21hcyZh
cG9zOyBIb3NwaXRhbCBOSFMgRm91bmRhdGlvbiBUcnVzdCwgTG9uZG9uLCBVbml0ZWQgS2luZ2Rv
bS4mI3hEO0RlcGFydG1lbnQgUGFlZGlhdHJpYyBBbGxlcmd5LCBEaXZpc2lvbiBvZiBBc3RobWEs
IEFsbGVyZ3kgYW5kIEx1bmcgQmlvbG9neSwgS2luZyZhcG9zO3MgQ29sbGVnZSBMb25kb24sIExv
bmRvbiwgVW5pdGVkIEtpbmdkb20uIEVsZWN0cm9uaWMgYWRkcmVzczogZ2lkZW9uLmxhY2tAa2Ns
LmFjLnVrLjwvYXV0aC1hZGRyZXNzPjx0aXRsZXM+PHRpdGxlPkVucXVpcmluZyBBYm91dCBUb2xl
cmFuY2UgKEVBVCkgc3R1ZHk6IEZlYXNpYmlsaXR5IG9mIGFuIGVhcmx5IGFsbGVyZ2VuaWMgZm9v
ZCBpbnRyb2R1Y3Rpb24gcmVnaW1lbjwvdGl0bGU+PHNlY29uZGFyeS10aXRsZT5KIEFsbGVyZ3kg
Q2xpbiBJbW11bm9sPC9zZWNvbmRhcnktdGl0bGU+PC90aXRsZXM+PHBlcmlvZGljYWw+PGZ1bGwt
dGl0bGU+SiBBbGxlcmd5IENsaW4gSW1tdW5vbDwvZnVsbC10aXRsZT48L3BlcmlvZGljYWw+PHBh
Z2VzPjE0NzctMTQ4NiBlODwvcGFnZXM+PHZvbHVtZT4xMzc8L3ZvbHVtZT48bnVtYmVyPjU8L251
bWJlcj48ZWRpdGlvbj4yMDE2LzAyLzIxPC9lZGl0aW9uPjxrZXl3b3Jkcz48a2V5d29yZD5BZ2Ug
RmFjdG9yczwva2V5d29yZD48a2V5d29yZD5BbGxlcmdlbnMvKmFkbWluaXN0cmF0aW9uICZhbXA7
IGRvc2FnZTwva2V5d29yZD48a2V5d29yZD5BbmltYWxzPC9rZXl3b3JkPjxrZXl3b3JkPkFyYWNo
aXM8L2tleXdvcmQ+PGtleXdvcmQ+QnJlYXN0IEZlZWRpbmc8L2tleXdvcmQ+PGtleXdvcmQ+RmVt
YWxlPC9rZXl3b3JkPjxrZXl3b3JkPipGb29kIEh5cGVyc2Vuc2l0aXZpdHk8L2tleXdvcmQ+PGtl
eXdvcmQ+R2FkdXMgbW9yaHVhPC9rZXl3b3JkPjxrZXl3b3JkPkh1bWFuczwva2V5d29yZD48a2V5
d29yZD5JbW11bmUgVG9sZXJhbmNlPC9rZXl3b3JkPjxrZXl3b3JkPkluZmFudDwva2V5d29yZD48
a2V5d29yZD5NYWxlPC9rZXl3b3JkPjxrZXl3b3JkPk1pbGs8L2tleXdvcmQ+PGtleXdvcmQ+T3Z1
bTwva2V5d29yZD48a2V5d29yZD5TZXNhbXVtPC9rZXl3b3JkPjxrZXl3b3JkPlNoZWxsZmlzaDwv
a2V5d29yZD48a2V5d29yZD5Ucml0aWN1bTwva2V5d29yZD48a2V5d29yZD5Gb29kIGFsbGVyZ3k8
L2tleXdvcmQ+PGtleXdvcmQ+YWxsZXJnZW5zPC9rZXl3b3JkPjxrZXl3b3JkPmJyZWFzdGZlZWRp
bmc8L2tleXdvcmQ+PGtleXdvcmQ+ZGlldDwva2V5d29yZD48a2V5d29yZD5pbmZhbmN5PC9rZXl3
b3JkPjwva2V5d29yZHM+PGRhdGVzPjx5ZWFyPjIwMTY8L3llYXI+PHB1Yi1kYXRlcz48ZGF0ZT5N
YXk8L2RhdGU+PC9wdWItZGF0ZXM+PC9kYXRlcz48aXNibj4xMDk3LTY4MjUgKEVsZWN0cm9uaWMp
JiN4RDswMDkxLTY3NDkgKExpbmtpbmcpPC9pc2JuPjxhY2Nlc3Npb24tbnVtPjI2ODk2MjMyPC9h
Y2Nlc3Npb24tbnVtPjx1cmxzPjxyZWxhdGVkLXVybHM+PHVybD5odHRwczovL3d3dy5uY2JpLm5s
bS5uaWguZ292L3B1Ym1lZC8yNjg5NjIzMjwvdXJsPjwvcmVsYXRlZC11cmxzPjwvdXJscz48Y3Vz
dG9tMj5QTUM0ODUyOTg3PC9jdXN0b20yPjxlbGVjdHJvbmljLXJlc291cmNlLW51bT4xMC4xMDE2
L2ouamFjaS4yMDE1LjEyLjEzMjI8L2VsZWN0cm9uaWMtcmVzb3VyY2UtbnVtPjwvcmVjb3JkPjwv
Q2l0ZT48L0VuZE5vdGU+AG==
</w:fldData>
        </w:fldChar>
      </w:r>
      <w:r w:rsidR="00832C11">
        <w:rPr>
          <w:rFonts w:eastAsia="Times New Roman"/>
          <w:sz w:val="24"/>
          <w:szCs w:val="24"/>
          <w:lang w:eastAsia="en-GB"/>
        </w:rPr>
        <w:instrText xml:space="preserve"> ADDIN EN.CITE </w:instrText>
      </w:r>
      <w:r w:rsidR="00832C11">
        <w:rPr>
          <w:rFonts w:eastAsia="Times New Roman"/>
          <w:sz w:val="24"/>
          <w:szCs w:val="24"/>
          <w:lang w:eastAsia="en-GB"/>
        </w:rPr>
        <w:fldChar w:fldCharType="begin">
          <w:fldData xml:space="preserve">PEVuZE5vdGU+PENpdGU+PEF1dGhvcj5QZXJraW48L0F1dGhvcj48WWVhcj4yMDE2PC9ZZWFyPjxS
ZWNOdW0+ODwvUmVjTnVtPjxEaXNwbGF5VGV4dD5bMSAyMF08L0Rpc3BsYXlUZXh0PjxyZWNvcmQ+
PHJlYy1udW1iZXI+ODwvcmVjLW51bWJlcj48Zm9yZWlnbi1rZXlzPjxrZXkgYXBwPSJFTiIgZGIt
aWQ9InM1ZmQ5NWYwdDV0MDVmZXNlZHNwczV0eWFkZjkwcHJwMmFzZiIgdGltZXN0YW1wPSIxNTEy
MTcxOTkyIj44PC9rZXk+PC9mb3JlaWduLWtleXM+PHJlZi10eXBlIG5hbWU9IkpvdXJuYWwgQXJ0
aWNsZSI+MTc8L3JlZi10eXBlPjxjb250cmlidXRvcnM+PGF1dGhvcnM+PGF1dGhvcj5QZXJraW4s
IE0uIFIuPC9hdXRob3I+PGF1dGhvcj5Mb2dhbiwgSy48L2F1dGhvcj48YXV0aG9yPlRzZW5nLCBB
LjwvYXV0aG9yPjxhdXRob3I+UmFqaSwgQi48L2F1dGhvcj48YXV0aG9yPkF5aXMsIFMuPC9hdXRo
b3I+PGF1dGhvcj5QZWFjb2NrLCBKLjwvYXV0aG9yPjxhdXRob3I+QnJvdWdoLCBILjwvYXV0aG9y
PjxhdXRob3I+TWFycnMsIFQuPC9hdXRob3I+PGF1dGhvcj5SYWR1bG92aWMsIFMuPC9hdXRob3I+
PGF1dGhvcj5DcmF2ZW4sIEouPC9hdXRob3I+PGF1dGhvcj5GbG9ociwgQy48L2F1dGhvcj48YXV0
aG9yPkxhY2ssIEcuPC9hdXRob3I+PGF1dGhvcj5FLiBBLiBULiBTdHVkeSBUZWFtPC9hdXRob3I+
PC9hdXRob3JzPjwvY29udHJpYnV0b3JzPjxhdXRoLWFkZHJlc3M+RnJvbSB0aGUgUG9wdWxhdGlv
biBIZWFsdGggUmVzZWFyY2ggSW5zdGl0dXRlLCBTdC4gR2VvcmdlJmFwb3M7cywgVW5pdmVyc2l0
eSBvZiBMb25kb24gKE0uUi5QLiksIHRoZSBEZXBhcnRtZW50IG9mIFBhZWRpYXRyaWMgQWxsZXJn
eSwgRGl2aXNpb24gb2YgQXN0aG1hLCBBbGxlcmd5LCBhbmQgTHVuZyBCaW9sb2d5LCBLaW5nJmFw
b3M7cyBDb2xsZWdlIExvbmRvbiBhbmQgR3V5JmFwb3M7cyBhbmQgU3QuIFRob21hcyZhcG9zOyBO
SFMgRm91bmRhdGlvbiBUcnVzdCAoTS5SLlAuLCBLLkwuLCBBLlQuLCBCLlIuLCBILkIuLCBULk0u
LCBTLlIuLCBKLkMuLCBDLkYuLCBHLkwuKSwgdGhlIERpdmlzaW9uIG9mIEhlYWx0aCBhbmQgU29j
aWFsIENhcmUgUmVzZWFyY2gsIEtpbmcmYXBvcztzIENvbGxlZ2UgTG9uZG9uIChTLkEuLCBKLlAu
KSwgYW5kIHRoZSBTdC4gSm9obiZhcG9zO3MgSW5zdGl0dXRlIG9mIERlcm1hdG9sb2d5LCBHdXkm
YXBvcztzIGFuZCBTdC4gVGhvbWFzJmFwb3M7IE5IUyBGb3VuZGF0aW9uIFRydXN0IChDLkYuKSAt
IGFsbCBpbiBMb25kb24uPC9hdXRoLWFkZHJlc3M+PHRpdGxlcz48dGl0bGU+UmFuZG9taXplZCBU
cmlhbCBvZiBJbnRyb2R1Y3Rpb24gb2YgQWxsZXJnZW5pYyBGb29kcyBpbiBCcmVhc3QtRmVkIElu
ZmFudHM8L3RpdGxlPjxzZWNvbmRhcnktdGl0bGU+TiBFbmdsIEogTWVkPC9zZWNvbmRhcnktdGl0
bGU+PC90aXRsZXM+PHBlcmlvZGljYWw+PGZ1bGwtdGl0bGU+TiBFbmdsIEogTWVkPC9mdWxsLXRp
dGxlPjwvcGVyaW9kaWNhbD48cGFnZXM+MTczMy00MzwvcGFnZXM+PHZvbHVtZT4zNzQ8L3ZvbHVt
ZT48bnVtYmVyPjE4PC9udW1iZXI+PGVkaXRpb24+MjAxNi8wMy8wNTwvZWRpdGlvbj48a2V5d29y
ZHM+PGtleXdvcmQ+QWdlIEZhY3RvcnM8L2tleXdvcmQ+PGtleXdvcmQ+QWxsZXJnZW5zLyphZG1p
bmlzdHJhdGlvbiAmYW1wOyBkb3NhZ2U8L2tleXdvcmQ+PGtleXdvcmQ+KkJyZWFzdCBGZWVkaW5n
PC9rZXl3b3JkPjxrZXl3b3JkPkVnZyBIeXBlcnNlbnNpdGl2aXR5L3ByZXZlbnRpb24gJmFtcDsg
Y29udHJvbDwva2V5d29yZD48a2V5d29yZD5GZW1hbGU8L2tleXdvcmQ+PGtleXdvcmQ+Rm9vZCBI
eXBlcnNlbnNpdGl2aXR5L2VwaWRlbWlvbG9neS8qcHJldmVudGlvbiAmYW1wOyBjb250cm9sPC9r
ZXl3b3JkPjxrZXl3b3JkPkh1bWFuczwva2V5d29yZD48a2V5d29yZD5JbmZhbnQ8L2tleXdvcmQ+
PGtleXdvcmQ+SW50ZW50aW9uIHRvIFRyZWF0IEFuYWx5c2lzPC9rZXl3b3JkPjxrZXl3b3JkPk1h
bGU8L2tleXdvcmQ+PGtleXdvcmQ+UGF0aWVudCBDb21wbGlhbmNlPC9rZXl3b3JkPjxrZXl3b3Jk
PlBlYW51dCBIeXBlcnNlbnNpdGl2aXR5L3ByZXZlbnRpb24gJmFtcDsgY29udHJvbDwva2V5d29y
ZD48L2tleXdvcmRzPjxkYXRlcz48eWVhcj4yMDE2PC95ZWFyPjxwdWItZGF0ZXM+PGRhdGU+TWF5
IDU8L2RhdGU+PC9wdWItZGF0ZXM+PC9kYXRlcz48aXNibj4xNTMzLTQ0MDYgKEVsZWN0cm9uaWMp
JiN4RDswMDI4LTQ3OTMgKExpbmtpbmcpPC9pc2JuPjxhY2Nlc3Npb24tbnVtPjI2OTQzMTI4PC9h
Y2Nlc3Npb24tbnVtPjx1cmxzPjxyZWxhdGVkLXVybHM+PHVybD5odHRwczovL3d3dy5uY2JpLm5s
bS5uaWguZ292L3B1Ym1lZC8yNjk0MzEyODwvdXJsPjwvcmVsYXRlZC11cmxzPjwvdXJscz48ZWxl
Y3Ryb25pYy1yZXNvdXJjZS1udW0+MTAuMTA1Ni9ORUpNb2ExNTE0MjEwPC9lbGVjdHJvbmljLXJl
c291cmNlLW51bT48L3JlY29yZD48L0NpdGU+PENpdGU+PEF1dGhvcj5QZXJraW48L0F1dGhvcj48
WWVhcj4yMDE2PC9ZZWFyPjxSZWNOdW0+NzwvUmVjTnVtPjxyZWNvcmQ+PHJlYy1udW1iZXI+Nzwv
cmVjLW51bWJlcj48Zm9yZWlnbi1rZXlzPjxrZXkgYXBwPSJFTiIgZGItaWQ9InM1ZmQ5NWYwdDV0
MDVmZXNlZHNwczV0eWFkZjkwcHJwMmFzZiIgdGltZXN0YW1wPSIxNTEyMTcxOTkyIj43PC9rZXk+
PC9mb3JlaWduLWtleXM+PHJlZi10eXBlIG5hbWU9IkpvdXJuYWwgQXJ0aWNsZSI+MTc8L3JlZi10
eXBlPjxjb250cmlidXRvcnM+PGF1dGhvcnM+PGF1dGhvcj5QZXJraW4sIE0uIFIuPC9hdXRob3I+
PGF1dGhvcj5Mb2dhbiwgSy48L2F1dGhvcj48YXV0aG9yPk1hcnJzLCBULjwvYXV0aG9yPjxhdXRo
b3I+UmFkdWxvdmljLCBTLjwvYXV0aG9yPjxhdXRob3I+Q3JhdmVuLCBKLjwvYXV0aG9yPjxhdXRo
b3I+RmxvaHIsIEMuPC9hdXRob3I+PGF1dGhvcj5MYWNrLCBHLjwvYXV0aG9yPjxhdXRob3I+RS4g
QS4gVC4gU3R1ZHkgVGVhbTwvYXV0aG9yPjwvYXV0aG9ycz48L2NvbnRyaWJ1dG9ycz48YXV0aC1h
ZGRyZXNzPlBvcHVsYXRpb24gSGVhbHRoIFJlc2VhcmNoIEluc3RpdHV0ZSwgU3QgR2VvcmdlJmFw
b3M7cywgVW5pdmVyc2l0eSBvZiBMb25kb24sIExvbmRvbiwgVW5pdGVkIEtpbmdkb207IERlcGFy
dG1lbnQgUGFlZGlhdHJpYyBBbGxlcmd5LCBEaXZpc2lvbiBvZiBBc3RobWEsIEFsbGVyZ3kgYW5k
IEx1bmcgQmlvbG9neSwgS2luZyZhcG9zO3MgQ29sbGVnZSBMb25kb24sIExvbmRvbiwgVW5pdGVk
IEtpbmdkb20uJiN4RDtEZXBhcnRtZW50IFBhZWRpYXRyaWMgQWxsZXJneSwgRGl2aXNpb24gb2Yg
QXN0aG1hLCBBbGxlcmd5IGFuZCBMdW5nIEJpb2xvZ3ksIEtpbmcmYXBvcztzIENvbGxlZ2UgTG9u
ZG9uLCBMb25kb24sIFVuaXRlZCBLaW5nZG9tLiYjeEQ7RGVwYXJ0bWVudCBQYWVkaWF0cmljIEFs
bGVyZ3ksIERpdmlzaW9uIG9mIEFzdGhtYSwgQWxsZXJneSBhbmQgTHVuZyBCaW9sb2d5LCBLaW5n
JmFwb3M7cyBDb2xsZWdlIExvbmRvbiwgTG9uZG9uLCBVbml0ZWQgS2luZ2RvbTsgU3QgSm9obiZh
cG9zO3MgSW5zdGl0dXRlIG9mIERlcm1hdG9sb2d5LCBHdXkmYXBvczsgYW5kIFN0IFRob21hcyZh
cG9zOyBIb3NwaXRhbCBOSFMgRm91bmRhdGlvbiBUcnVzdCwgTG9uZG9uLCBVbml0ZWQgS2luZ2Rv
bS4mI3hEO0RlcGFydG1lbnQgUGFlZGlhdHJpYyBBbGxlcmd5LCBEaXZpc2lvbiBvZiBBc3RobWEs
IEFsbGVyZ3kgYW5kIEx1bmcgQmlvbG9neSwgS2luZyZhcG9zO3MgQ29sbGVnZSBMb25kb24sIExv
bmRvbiwgVW5pdGVkIEtpbmdkb20uIEVsZWN0cm9uaWMgYWRkcmVzczogZ2lkZW9uLmxhY2tAa2Ns
LmFjLnVrLjwvYXV0aC1hZGRyZXNzPjx0aXRsZXM+PHRpdGxlPkVucXVpcmluZyBBYm91dCBUb2xl
cmFuY2UgKEVBVCkgc3R1ZHk6IEZlYXNpYmlsaXR5IG9mIGFuIGVhcmx5IGFsbGVyZ2VuaWMgZm9v
ZCBpbnRyb2R1Y3Rpb24gcmVnaW1lbjwvdGl0bGU+PHNlY29uZGFyeS10aXRsZT5KIEFsbGVyZ3kg
Q2xpbiBJbW11bm9sPC9zZWNvbmRhcnktdGl0bGU+PC90aXRsZXM+PHBlcmlvZGljYWw+PGZ1bGwt
dGl0bGU+SiBBbGxlcmd5IENsaW4gSW1tdW5vbDwvZnVsbC10aXRsZT48L3BlcmlvZGljYWw+PHBh
Z2VzPjE0NzctMTQ4NiBlODwvcGFnZXM+PHZvbHVtZT4xMzc8L3ZvbHVtZT48bnVtYmVyPjU8L251
bWJlcj48ZWRpdGlvbj4yMDE2LzAyLzIxPC9lZGl0aW9uPjxrZXl3b3Jkcz48a2V5d29yZD5BZ2Ug
RmFjdG9yczwva2V5d29yZD48a2V5d29yZD5BbGxlcmdlbnMvKmFkbWluaXN0cmF0aW9uICZhbXA7
IGRvc2FnZTwva2V5d29yZD48a2V5d29yZD5BbmltYWxzPC9rZXl3b3JkPjxrZXl3b3JkPkFyYWNo
aXM8L2tleXdvcmQ+PGtleXdvcmQ+QnJlYXN0IEZlZWRpbmc8L2tleXdvcmQ+PGtleXdvcmQ+RmVt
YWxlPC9rZXl3b3JkPjxrZXl3b3JkPipGb29kIEh5cGVyc2Vuc2l0aXZpdHk8L2tleXdvcmQ+PGtl
eXdvcmQ+R2FkdXMgbW9yaHVhPC9rZXl3b3JkPjxrZXl3b3JkPkh1bWFuczwva2V5d29yZD48a2V5
d29yZD5JbW11bmUgVG9sZXJhbmNlPC9rZXl3b3JkPjxrZXl3b3JkPkluZmFudDwva2V5d29yZD48
a2V5d29yZD5NYWxlPC9rZXl3b3JkPjxrZXl3b3JkPk1pbGs8L2tleXdvcmQ+PGtleXdvcmQ+T3Z1
bTwva2V5d29yZD48a2V5d29yZD5TZXNhbXVtPC9rZXl3b3JkPjxrZXl3b3JkPlNoZWxsZmlzaDwv
a2V5d29yZD48a2V5d29yZD5Ucml0aWN1bTwva2V5d29yZD48a2V5d29yZD5Gb29kIGFsbGVyZ3k8
L2tleXdvcmQ+PGtleXdvcmQ+YWxsZXJnZW5zPC9rZXl3b3JkPjxrZXl3b3JkPmJyZWFzdGZlZWRp
bmc8L2tleXdvcmQ+PGtleXdvcmQ+ZGlldDwva2V5d29yZD48a2V5d29yZD5pbmZhbmN5PC9rZXl3
b3JkPjwva2V5d29yZHM+PGRhdGVzPjx5ZWFyPjIwMTY8L3llYXI+PHB1Yi1kYXRlcz48ZGF0ZT5N
YXk8L2RhdGU+PC9wdWItZGF0ZXM+PC9kYXRlcz48aXNibj4xMDk3LTY4MjUgKEVsZWN0cm9uaWMp
JiN4RDswMDkxLTY3NDkgKExpbmtpbmcpPC9pc2JuPjxhY2Nlc3Npb24tbnVtPjI2ODk2MjMyPC9h
Y2Nlc3Npb24tbnVtPjx1cmxzPjxyZWxhdGVkLXVybHM+PHVybD5odHRwczovL3d3dy5uY2JpLm5s
bS5uaWguZ292L3B1Ym1lZC8yNjg5NjIzMjwvdXJsPjwvcmVsYXRlZC11cmxzPjwvdXJscz48Y3Vz
dG9tMj5QTUM0ODUyOTg3PC9jdXN0b20yPjxlbGVjdHJvbmljLXJlc291cmNlLW51bT4xMC4xMDE2
L2ouamFjaS4yMDE1LjEyLjEzMjI8L2VsZWN0cm9uaWMtcmVzb3VyY2UtbnVtPjwvcmVjb3JkPjwv
Q2l0ZT48L0VuZE5vdGU+AG==
</w:fldData>
        </w:fldChar>
      </w:r>
      <w:r w:rsidR="00832C11">
        <w:rPr>
          <w:rFonts w:eastAsia="Times New Roman"/>
          <w:sz w:val="24"/>
          <w:szCs w:val="24"/>
          <w:lang w:eastAsia="en-GB"/>
        </w:rPr>
        <w:instrText xml:space="preserve"> ADDIN EN.CITE.DATA </w:instrText>
      </w:r>
      <w:r w:rsidR="00832C11">
        <w:rPr>
          <w:rFonts w:eastAsia="Times New Roman"/>
          <w:sz w:val="24"/>
          <w:szCs w:val="24"/>
          <w:lang w:eastAsia="en-GB"/>
        </w:rPr>
      </w:r>
      <w:r w:rsidR="00832C11">
        <w:rPr>
          <w:rFonts w:eastAsia="Times New Roman"/>
          <w:sz w:val="24"/>
          <w:szCs w:val="24"/>
          <w:lang w:eastAsia="en-GB"/>
        </w:rPr>
        <w:fldChar w:fldCharType="end"/>
      </w:r>
      <w:r w:rsidR="00860B0C" w:rsidRPr="007E1849">
        <w:rPr>
          <w:rFonts w:eastAsia="Times New Roman"/>
          <w:sz w:val="24"/>
          <w:szCs w:val="24"/>
          <w:lang w:eastAsia="en-GB"/>
        </w:rPr>
      </w:r>
      <w:r w:rsidR="00860B0C" w:rsidRPr="007E1849">
        <w:rPr>
          <w:rFonts w:eastAsia="Times New Roman"/>
          <w:sz w:val="24"/>
          <w:szCs w:val="24"/>
          <w:lang w:eastAsia="en-GB"/>
        </w:rPr>
        <w:fldChar w:fldCharType="separate"/>
      </w:r>
      <w:r w:rsidR="00832C11">
        <w:rPr>
          <w:rFonts w:eastAsia="Times New Roman"/>
          <w:noProof/>
          <w:sz w:val="24"/>
          <w:szCs w:val="24"/>
          <w:lang w:eastAsia="en-GB"/>
        </w:rPr>
        <w:t>[1 20]</w:t>
      </w:r>
      <w:r w:rsidR="00860B0C" w:rsidRPr="007E1849">
        <w:rPr>
          <w:rFonts w:eastAsia="Times New Roman"/>
          <w:sz w:val="24"/>
          <w:szCs w:val="24"/>
          <w:lang w:eastAsia="en-GB"/>
        </w:rPr>
        <w:fldChar w:fldCharType="end"/>
      </w:r>
      <w:r w:rsidR="000A22A3" w:rsidRPr="007E1849">
        <w:rPr>
          <w:rFonts w:eastAsia="Times New Roman"/>
          <w:sz w:val="24"/>
          <w:szCs w:val="24"/>
          <w:lang w:eastAsia="en-GB"/>
        </w:rPr>
        <w:t xml:space="preserve"> </w:t>
      </w:r>
      <w:r w:rsidR="00912948">
        <w:rPr>
          <w:rFonts w:eastAsia="Times New Roman"/>
          <w:sz w:val="24"/>
          <w:szCs w:val="24"/>
          <w:lang w:eastAsia="en-GB"/>
        </w:rPr>
        <w:t xml:space="preserve">The investigation of pet ownership was planned from </w:t>
      </w:r>
      <w:r w:rsidR="00873F98">
        <w:rPr>
          <w:rFonts w:eastAsia="Times New Roman"/>
          <w:sz w:val="24"/>
          <w:szCs w:val="24"/>
          <w:lang w:eastAsia="en-GB"/>
        </w:rPr>
        <w:t>the study’s inception.</w:t>
      </w:r>
      <w:r w:rsidR="003F0C28">
        <w:rPr>
          <w:rFonts w:eastAsia="Times New Roman"/>
          <w:sz w:val="24"/>
          <w:szCs w:val="24"/>
          <w:lang w:eastAsia="en-GB"/>
        </w:rPr>
        <w:t xml:space="preserve"> </w:t>
      </w:r>
      <w:r w:rsidR="00873F98" w:rsidRPr="00232BCB">
        <w:rPr>
          <w:rFonts w:cs="AdvOptima"/>
          <w:sz w:val="24"/>
          <w:szCs w:val="24"/>
          <w:lang w:eastAsia="en-GB"/>
        </w:rPr>
        <w:t>Our study was approved by the Research Ethics Committee of Guy’s &amp; St Thomas’ Hospitals Foundation Trust</w:t>
      </w:r>
      <w:r w:rsidR="002063AD" w:rsidRPr="002063AD">
        <w:rPr>
          <w:rFonts w:eastAsia="Times New Roman"/>
          <w:sz w:val="24"/>
          <w:szCs w:val="24"/>
          <w:lang w:eastAsia="en-GB"/>
        </w:rPr>
        <w:t xml:space="preserve"> (REC reference 08/H0802/93), and the study </w:t>
      </w:r>
      <w:r w:rsidR="002063AD">
        <w:rPr>
          <w:rFonts w:eastAsia="Times New Roman"/>
          <w:sz w:val="24"/>
          <w:szCs w:val="24"/>
          <w:lang w:eastAsia="en-GB"/>
        </w:rPr>
        <w:t>was</w:t>
      </w:r>
      <w:r w:rsidR="002063AD" w:rsidRPr="002063AD">
        <w:rPr>
          <w:rFonts w:eastAsia="Times New Roman"/>
          <w:sz w:val="24"/>
          <w:szCs w:val="24"/>
          <w:lang w:eastAsia="en-GB"/>
        </w:rPr>
        <w:t xml:space="preserve"> registered with the</w:t>
      </w:r>
      <w:r w:rsidR="002063AD">
        <w:rPr>
          <w:rFonts w:eastAsia="Times New Roman"/>
          <w:sz w:val="24"/>
          <w:szCs w:val="24"/>
          <w:lang w:eastAsia="en-GB"/>
        </w:rPr>
        <w:t xml:space="preserve"> </w:t>
      </w:r>
      <w:r w:rsidR="002063AD" w:rsidRPr="002063AD">
        <w:rPr>
          <w:rFonts w:eastAsia="Times New Roman"/>
          <w:sz w:val="24"/>
          <w:szCs w:val="24"/>
          <w:lang w:eastAsia="en-GB"/>
        </w:rPr>
        <w:t>International Standard Randomized Controlled Trial Number Register</w:t>
      </w:r>
      <w:r w:rsidR="002063AD">
        <w:rPr>
          <w:rFonts w:eastAsia="Times New Roman"/>
          <w:sz w:val="24"/>
          <w:szCs w:val="24"/>
          <w:lang w:eastAsia="en-GB"/>
        </w:rPr>
        <w:t xml:space="preserve"> </w:t>
      </w:r>
      <w:r w:rsidR="002063AD" w:rsidRPr="002063AD">
        <w:rPr>
          <w:rFonts w:eastAsia="Times New Roman"/>
          <w:sz w:val="24"/>
          <w:szCs w:val="24"/>
          <w:lang w:eastAsia="en-GB"/>
        </w:rPr>
        <w:t>(</w:t>
      </w:r>
      <w:r w:rsidR="00136E65">
        <w:rPr>
          <w:rFonts w:eastAsia="Times New Roman"/>
          <w:sz w:val="24"/>
          <w:szCs w:val="24"/>
          <w:lang w:eastAsia="en-GB"/>
        </w:rPr>
        <w:t xml:space="preserve">ISRCTN </w:t>
      </w:r>
      <w:r w:rsidR="002063AD" w:rsidRPr="002063AD">
        <w:rPr>
          <w:rFonts w:eastAsia="Times New Roman"/>
          <w:sz w:val="24"/>
          <w:szCs w:val="24"/>
          <w:lang w:eastAsia="en-GB"/>
        </w:rPr>
        <w:t>14254740).</w:t>
      </w:r>
    </w:p>
    <w:p w14:paraId="55351876" w14:textId="77777777" w:rsidR="00594C86" w:rsidRPr="007E1849" w:rsidRDefault="00594C86" w:rsidP="00B20E01">
      <w:pPr>
        <w:autoSpaceDE w:val="0"/>
        <w:autoSpaceDN w:val="0"/>
        <w:adjustRightInd w:val="0"/>
        <w:spacing w:before="240" w:after="240" w:line="480" w:lineRule="auto"/>
        <w:jc w:val="both"/>
        <w:rPr>
          <w:rFonts w:eastAsia="Times New Roman"/>
          <w:b/>
          <w:sz w:val="24"/>
          <w:szCs w:val="24"/>
          <w:lang w:eastAsia="en-GB"/>
        </w:rPr>
      </w:pPr>
      <w:r w:rsidRPr="007E1849">
        <w:rPr>
          <w:rFonts w:eastAsia="Times New Roman"/>
          <w:b/>
          <w:sz w:val="24"/>
          <w:szCs w:val="24"/>
          <w:lang w:eastAsia="en-GB"/>
        </w:rPr>
        <w:t xml:space="preserve">Exposure </w:t>
      </w:r>
      <w:r w:rsidR="00513B30">
        <w:rPr>
          <w:rFonts w:eastAsia="Times New Roman"/>
          <w:b/>
          <w:sz w:val="24"/>
          <w:szCs w:val="24"/>
          <w:lang w:eastAsia="en-GB"/>
        </w:rPr>
        <w:t xml:space="preserve">and outcome </w:t>
      </w:r>
      <w:r w:rsidRPr="007E1849">
        <w:rPr>
          <w:rFonts w:eastAsia="Times New Roman"/>
          <w:b/>
          <w:sz w:val="24"/>
          <w:szCs w:val="24"/>
          <w:lang w:eastAsia="en-GB"/>
        </w:rPr>
        <w:t>definitions</w:t>
      </w:r>
    </w:p>
    <w:p w14:paraId="70F85C94" w14:textId="3130B06F" w:rsidR="00232BCB" w:rsidRDefault="00232BCB" w:rsidP="00B20E01">
      <w:pPr>
        <w:autoSpaceDE w:val="0"/>
        <w:autoSpaceDN w:val="0"/>
        <w:adjustRightInd w:val="0"/>
        <w:spacing w:before="240" w:after="240" w:line="480" w:lineRule="auto"/>
        <w:jc w:val="both"/>
        <w:rPr>
          <w:rFonts w:eastAsia="Times New Roman"/>
          <w:sz w:val="24"/>
          <w:szCs w:val="24"/>
          <w:lang w:eastAsia="en-GB"/>
        </w:rPr>
      </w:pPr>
      <w:r w:rsidRPr="007E1849">
        <w:rPr>
          <w:rFonts w:eastAsia="Times New Roman"/>
          <w:sz w:val="24"/>
          <w:szCs w:val="24"/>
          <w:lang w:eastAsia="en-GB"/>
        </w:rPr>
        <w:t xml:space="preserve">The primary exposure was pet ownership elicited from participants’ enrolment survey responses. </w:t>
      </w:r>
      <w:r w:rsidR="00DA2238" w:rsidRPr="00811A5B">
        <w:rPr>
          <w:rFonts w:cs="Calibri"/>
          <w:color w:val="333333"/>
          <w:sz w:val="24"/>
          <w:szCs w:val="24"/>
        </w:rPr>
        <w:t>The size and atopic history of the participant's families as well as mode of delivery</w:t>
      </w:r>
      <w:r w:rsidR="000A22A3" w:rsidRPr="007E1849">
        <w:rPr>
          <w:rFonts w:eastAsia="Times New Roman"/>
          <w:sz w:val="24"/>
          <w:szCs w:val="24"/>
          <w:lang w:eastAsia="en-GB"/>
        </w:rPr>
        <w:t xml:space="preserve">, </w:t>
      </w:r>
      <w:r w:rsidR="00594C86" w:rsidRPr="00594C86">
        <w:rPr>
          <w:rFonts w:eastAsia="Times New Roman"/>
          <w:sz w:val="24"/>
          <w:szCs w:val="24"/>
          <w:lang w:eastAsia="en-GB"/>
        </w:rPr>
        <w:t>childcare, infec</w:t>
      </w:r>
      <w:r w:rsidR="003F5A0F">
        <w:rPr>
          <w:rFonts w:eastAsia="Times New Roman"/>
          <w:sz w:val="24"/>
          <w:szCs w:val="24"/>
          <w:lang w:eastAsia="en-GB"/>
        </w:rPr>
        <w:t xml:space="preserve">tious illnesses and </w:t>
      </w:r>
      <w:r w:rsidR="00594C86" w:rsidRPr="00594C86">
        <w:rPr>
          <w:rFonts w:eastAsia="Times New Roman"/>
          <w:sz w:val="24"/>
          <w:szCs w:val="24"/>
          <w:lang w:eastAsia="en-GB"/>
        </w:rPr>
        <w:t>antibiotic</w:t>
      </w:r>
      <w:r>
        <w:rPr>
          <w:rFonts w:eastAsia="Times New Roman"/>
          <w:sz w:val="24"/>
          <w:szCs w:val="24"/>
          <w:lang w:eastAsia="en-GB"/>
        </w:rPr>
        <w:t xml:space="preserve"> </w:t>
      </w:r>
      <w:r w:rsidR="003F5A0F">
        <w:rPr>
          <w:rFonts w:eastAsia="Times New Roman"/>
          <w:sz w:val="24"/>
          <w:szCs w:val="24"/>
          <w:lang w:eastAsia="en-GB"/>
        </w:rPr>
        <w:t xml:space="preserve">usage </w:t>
      </w:r>
      <w:r>
        <w:rPr>
          <w:rFonts w:eastAsia="Times New Roman"/>
          <w:sz w:val="24"/>
          <w:szCs w:val="24"/>
          <w:lang w:eastAsia="en-GB"/>
        </w:rPr>
        <w:t>were also ascertained</w:t>
      </w:r>
      <w:r w:rsidR="0081645B">
        <w:rPr>
          <w:rFonts w:eastAsia="Times New Roman"/>
          <w:sz w:val="24"/>
          <w:szCs w:val="24"/>
          <w:lang w:eastAsia="en-GB"/>
        </w:rPr>
        <w:t>.</w:t>
      </w:r>
      <w:r w:rsidR="0081645B" w:rsidRPr="0081645B">
        <w:rPr>
          <w:rFonts w:eastAsia="Times New Roman"/>
          <w:sz w:val="24"/>
          <w:szCs w:val="24"/>
          <w:lang w:eastAsia="en-GB"/>
        </w:rPr>
        <w:t xml:space="preserve"> </w:t>
      </w:r>
      <w:r w:rsidR="000A22A3" w:rsidRPr="007E1849">
        <w:rPr>
          <w:rFonts w:eastAsia="Times New Roman"/>
          <w:sz w:val="24"/>
          <w:szCs w:val="24"/>
          <w:lang w:eastAsia="en-GB"/>
        </w:rPr>
        <w:t xml:space="preserve">Monthly questionnaires were completed through the remaining nine months of infancy, eliciting </w:t>
      </w:r>
      <w:r w:rsidR="00DB1789" w:rsidRPr="007E1849">
        <w:rPr>
          <w:rFonts w:eastAsia="Times New Roman"/>
          <w:sz w:val="24"/>
          <w:szCs w:val="24"/>
          <w:lang w:eastAsia="en-GB"/>
        </w:rPr>
        <w:t xml:space="preserve">infants’ </w:t>
      </w:r>
      <w:r w:rsidR="000A22A3" w:rsidRPr="007E1849">
        <w:rPr>
          <w:rFonts w:eastAsia="Times New Roman"/>
          <w:sz w:val="24"/>
          <w:szCs w:val="24"/>
          <w:lang w:eastAsia="en-GB"/>
        </w:rPr>
        <w:t xml:space="preserve">symptoms of suspected food induced allergic reactions, infections and </w:t>
      </w:r>
      <w:r w:rsidR="00860B0C" w:rsidRPr="007E1849">
        <w:rPr>
          <w:rFonts w:eastAsia="Times New Roman"/>
          <w:sz w:val="24"/>
          <w:szCs w:val="24"/>
          <w:lang w:eastAsia="en-GB"/>
        </w:rPr>
        <w:t xml:space="preserve">completed courses of </w:t>
      </w:r>
      <w:r w:rsidR="000A22A3" w:rsidRPr="007E1849">
        <w:rPr>
          <w:rFonts w:eastAsia="Times New Roman"/>
          <w:sz w:val="24"/>
          <w:szCs w:val="24"/>
          <w:lang w:eastAsia="en-GB"/>
        </w:rPr>
        <w:t>antibiotics.</w:t>
      </w:r>
      <w:r w:rsidR="00860B0C" w:rsidRPr="007E1849">
        <w:rPr>
          <w:rFonts w:eastAsia="Times New Roman"/>
          <w:sz w:val="24"/>
          <w:szCs w:val="24"/>
          <w:lang w:eastAsia="en-GB"/>
        </w:rPr>
        <w:t xml:space="preserve"> </w:t>
      </w:r>
    </w:p>
    <w:p w14:paraId="03048152" w14:textId="799F0D2B" w:rsidR="00B255AF" w:rsidRPr="00873F98" w:rsidRDefault="00566F4A" w:rsidP="00B20E01">
      <w:pPr>
        <w:autoSpaceDE w:val="0"/>
        <w:autoSpaceDN w:val="0"/>
        <w:adjustRightInd w:val="0"/>
        <w:spacing w:before="240" w:after="240" w:line="480" w:lineRule="auto"/>
        <w:jc w:val="both"/>
        <w:rPr>
          <w:rFonts w:eastAsia="Times New Roman"/>
          <w:sz w:val="24"/>
          <w:szCs w:val="24"/>
          <w:lang w:eastAsia="en-GB"/>
        </w:rPr>
      </w:pPr>
      <w:r>
        <w:rPr>
          <w:rFonts w:eastAsia="Times New Roman"/>
          <w:sz w:val="24"/>
          <w:szCs w:val="24"/>
          <w:lang w:eastAsia="en-GB"/>
        </w:rPr>
        <w:t>Mothers</w:t>
      </w:r>
      <w:r w:rsidR="00B255AF" w:rsidRPr="007E1849">
        <w:rPr>
          <w:rFonts w:eastAsia="Times New Roman"/>
          <w:sz w:val="24"/>
          <w:szCs w:val="24"/>
          <w:lang w:eastAsia="en-GB"/>
        </w:rPr>
        <w:t xml:space="preserve"> </w:t>
      </w:r>
      <w:r w:rsidR="00B255AF" w:rsidRPr="00F76C0D">
        <w:rPr>
          <w:rFonts w:eastAsia="Times New Roman"/>
          <w:sz w:val="24"/>
          <w:szCs w:val="24"/>
          <w:lang w:eastAsia="en-GB"/>
        </w:rPr>
        <w:t>underwent SPT to cat and dog dander allergens</w:t>
      </w:r>
      <w:r w:rsidR="00B255AF">
        <w:rPr>
          <w:rFonts w:eastAsia="Times New Roman"/>
          <w:sz w:val="24"/>
          <w:szCs w:val="24"/>
          <w:lang w:eastAsia="en-GB"/>
        </w:rPr>
        <w:t xml:space="preserve"> (</w:t>
      </w:r>
      <w:r w:rsidR="004E3F80">
        <w:rPr>
          <w:rFonts w:eastAsia="Times New Roman"/>
          <w:sz w:val="24"/>
          <w:szCs w:val="24"/>
          <w:lang w:eastAsia="en-GB"/>
        </w:rPr>
        <w:t xml:space="preserve">a positive response determined by </w:t>
      </w:r>
      <w:r w:rsidR="00B255AF">
        <w:rPr>
          <w:rFonts w:eastAsia="Times New Roman"/>
          <w:sz w:val="24"/>
          <w:szCs w:val="24"/>
          <w:lang w:eastAsia="en-GB"/>
        </w:rPr>
        <w:t xml:space="preserve">any wheal </w:t>
      </w:r>
      <w:r w:rsidR="00B255AF" w:rsidRPr="007E1849">
        <w:rPr>
          <w:rFonts w:cs="OTNEJMQuadraat"/>
          <w:sz w:val="24"/>
          <w:szCs w:val="24"/>
          <w:lang w:eastAsia="en-GB"/>
        </w:rPr>
        <w:t>≥</w:t>
      </w:r>
      <w:r w:rsidR="00B255AF">
        <w:rPr>
          <w:rFonts w:eastAsia="Times New Roman"/>
          <w:sz w:val="24"/>
          <w:szCs w:val="24"/>
          <w:lang w:eastAsia="en-GB"/>
        </w:rPr>
        <w:t>3mm)</w:t>
      </w:r>
      <w:r w:rsidR="00B255AF" w:rsidRPr="00F76C0D">
        <w:rPr>
          <w:rFonts w:eastAsia="Times New Roman"/>
          <w:sz w:val="24"/>
          <w:szCs w:val="24"/>
          <w:lang w:eastAsia="en-GB"/>
        </w:rPr>
        <w:t xml:space="preserve"> </w:t>
      </w:r>
      <w:r w:rsidR="00B255AF">
        <w:rPr>
          <w:rFonts w:eastAsia="Times New Roman"/>
          <w:sz w:val="24"/>
          <w:szCs w:val="24"/>
          <w:lang w:eastAsia="en-GB"/>
        </w:rPr>
        <w:t xml:space="preserve">and </w:t>
      </w:r>
      <w:r w:rsidR="00B255AF" w:rsidRPr="007E1849">
        <w:rPr>
          <w:rFonts w:eastAsia="Times New Roman"/>
          <w:sz w:val="24"/>
          <w:szCs w:val="24"/>
          <w:lang w:eastAsia="en-GB"/>
        </w:rPr>
        <w:t>were asked whether the</w:t>
      </w:r>
      <w:r>
        <w:rPr>
          <w:rFonts w:eastAsia="Times New Roman"/>
          <w:sz w:val="24"/>
          <w:szCs w:val="24"/>
          <w:lang w:eastAsia="en-GB"/>
        </w:rPr>
        <w:t>ir family had</w:t>
      </w:r>
      <w:r w:rsidR="00B255AF" w:rsidRPr="007E1849">
        <w:rPr>
          <w:rFonts w:eastAsia="Times New Roman"/>
          <w:sz w:val="24"/>
          <w:szCs w:val="24"/>
          <w:lang w:eastAsia="en-GB"/>
        </w:rPr>
        <w:t xml:space="preserve"> avoided pet ownership owing to </w:t>
      </w:r>
      <w:r>
        <w:rPr>
          <w:rFonts w:eastAsia="Times New Roman"/>
          <w:sz w:val="24"/>
          <w:szCs w:val="24"/>
          <w:lang w:eastAsia="en-GB"/>
        </w:rPr>
        <w:t xml:space="preserve">a </w:t>
      </w:r>
      <w:r w:rsidR="00B255AF" w:rsidRPr="007E1849">
        <w:rPr>
          <w:rFonts w:eastAsia="Times New Roman"/>
          <w:sz w:val="24"/>
          <w:szCs w:val="24"/>
          <w:lang w:eastAsia="en-GB"/>
        </w:rPr>
        <w:t>preceding history of atopic disease.</w:t>
      </w:r>
    </w:p>
    <w:p w14:paraId="5EE1DB76" w14:textId="6ACC8F84" w:rsidR="00891025" w:rsidRPr="007E1849" w:rsidRDefault="005F59A4" w:rsidP="00B20E01">
      <w:pPr>
        <w:autoSpaceDE w:val="0"/>
        <w:autoSpaceDN w:val="0"/>
        <w:adjustRightInd w:val="0"/>
        <w:spacing w:before="240" w:after="240" w:line="480" w:lineRule="auto"/>
        <w:jc w:val="both"/>
        <w:rPr>
          <w:sz w:val="24"/>
          <w:szCs w:val="24"/>
          <w:lang w:eastAsia="en-GB"/>
        </w:rPr>
      </w:pPr>
      <w:bookmarkStart w:id="4" w:name="_Hlk529356758"/>
      <w:r w:rsidRPr="007E1849">
        <w:rPr>
          <w:rFonts w:cs="OTNEJMQuadraat"/>
          <w:sz w:val="24"/>
          <w:szCs w:val="24"/>
          <w:lang w:eastAsia="en-GB"/>
        </w:rPr>
        <w:lastRenderedPageBreak/>
        <w:t>The primary outcome</w:t>
      </w:r>
      <w:r w:rsidR="003F5A0F" w:rsidRPr="007E1849">
        <w:rPr>
          <w:rFonts w:cs="OTNEJMQuadraat"/>
          <w:sz w:val="24"/>
          <w:szCs w:val="24"/>
          <w:lang w:eastAsia="en-GB"/>
        </w:rPr>
        <w:t xml:space="preserve"> was food allergy to any</w:t>
      </w:r>
      <w:r w:rsidRPr="007E1849">
        <w:rPr>
          <w:rFonts w:cs="OTNEJMQuadraat"/>
          <w:sz w:val="24"/>
          <w:szCs w:val="24"/>
          <w:lang w:eastAsia="en-GB"/>
        </w:rPr>
        <w:t xml:space="preserve"> of the six study foods</w:t>
      </w:r>
      <w:r w:rsidR="007B4DBF">
        <w:rPr>
          <w:rFonts w:cs="OTNEJMQuadraat"/>
          <w:sz w:val="24"/>
          <w:szCs w:val="24"/>
          <w:lang w:eastAsia="en-GB"/>
        </w:rPr>
        <w:t xml:space="preserve"> as </w:t>
      </w:r>
      <w:r w:rsidR="00800A6B">
        <w:rPr>
          <w:rFonts w:cs="OTNEJMQuadraat"/>
          <w:sz w:val="24"/>
          <w:szCs w:val="24"/>
          <w:lang w:eastAsia="en-GB"/>
        </w:rPr>
        <w:t>defin</w:t>
      </w:r>
      <w:r w:rsidR="007B4DBF">
        <w:rPr>
          <w:rFonts w:cs="OTNEJMQuadraat"/>
          <w:sz w:val="24"/>
          <w:szCs w:val="24"/>
          <w:lang w:eastAsia="en-GB"/>
        </w:rPr>
        <w:t>ed by the EAT Study protocol</w:t>
      </w:r>
      <w:r w:rsidR="00F33907">
        <w:rPr>
          <w:rFonts w:cs="OTNEJMQuadraat"/>
          <w:sz w:val="24"/>
          <w:szCs w:val="24"/>
          <w:lang w:eastAsia="en-GB"/>
        </w:rPr>
        <w:t>.</w:t>
      </w:r>
      <w:r w:rsidR="00AF4C3D">
        <w:rPr>
          <w:rFonts w:cs="OTNEJMQuadraat"/>
          <w:sz w:val="24"/>
          <w:szCs w:val="24"/>
          <w:lang w:eastAsia="en-GB"/>
        </w:rPr>
        <w:fldChar w:fldCharType="begin">
          <w:fldData xml:space="preserve">PEVuZE5vdGU+PENpdGU+PEF1dGhvcj5QZXJraW48L0F1dGhvcj48WWVhcj4yMDE2PC9ZZWFyPjxS
ZWNOdW0+ODwvUmVjTnVtPjxEaXNwbGF5VGV4dD5bMV08L0Rpc3BsYXlUZXh0PjxyZWNvcmQ+PHJl
Yy1udW1iZXI+ODwvcmVjLW51bWJlcj48Zm9yZWlnbi1rZXlzPjxrZXkgYXBwPSJFTiIgZGItaWQ9
InM1ZmQ5NWYwdDV0MDVmZXNlZHNwczV0eWFkZjkwcHJwMmFzZiIgdGltZXN0YW1wPSIxNTEyMTcx
OTkyIj44PC9rZXk+PC9mb3JlaWduLWtleXM+PHJlZi10eXBlIG5hbWU9IkpvdXJuYWwgQXJ0aWNs
ZSI+MTc8L3JlZi10eXBlPjxjb250cmlidXRvcnM+PGF1dGhvcnM+PGF1dGhvcj5QZXJraW4sIE0u
IFIuPC9hdXRob3I+PGF1dGhvcj5Mb2dhbiwgSy48L2F1dGhvcj48YXV0aG9yPlRzZW5nLCBBLjwv
YXV0aG9yPjxhdXRob3I+UmFqaSwgQi48L2F1dGhvcj48YXV0aG9yPkF5aXMsIFMuPC9hdXRob3I+
PGF1dGhvcj5QZWFjb2NrLCBKLjwvYXV0aG9yPjxhdXRob3I+QnJvdWdoLCBILjwvYXV0aG9yPjxh
dXRob3I+TWFycnMsIFQuPC9hdXRob3I+PGF1dGhvcj5SYWR1bG92aWMsIFMuPC9hdXRob3I+PGF1
dGhvcj5DcmF2ZW4sIEouPC9hdXRob3I+PGF1dGhvcj5GbG9ociwgQy48L2F1dGhvcj48YXV0aG9y
PkxhY2ssIEcuPC9hdXRob3I+PGF1dGhvcj5FLiBBLiBULiBTdHVkeSBUZWFtPC9hdXRob3I+PC9h
dXRob3JzPjwvY29udHJpYnV0b3JzPjxhdXRoLWFkZHJlc3M+RnJvbSB0aGUgUG9wdWxhdGlvbiBI
ZWFsdGggUmVzZWFyY2ggSW5zdGl0dXRlLCBTdC4gR2VvcmdlJmFwb3M7cywgVW5pdmVyc2l0eSBv
ZiBMb25kb24gKE0uUi5QLiksIHRoZSBEZXBhcnRtZW50IG9mIFBhZWRpYXRyaWMgQWxsZXJneSwg
RGl2aXNpb24gb2YgQXN0aG1hLCBBbGxlcmd5LCBhbmQgTHVuZyBCaW9sb2d5LCBLaW5nJmFwb3M7
cyBDb2xsZWdlIExvbmRvbiBhbmQgR3V5JmFwb3M7cyBhbmQgU3QuIFRob21hcyZhcG9zOyBOSFMg
Rm91bmRhdGlvbiBUcnVzdCAoTS5SLlAuLCBLLkwuLCBBLlQuLCBCLlIuLCBILkIuLCBULk0uLCBT
LlIuLCBKLkMuLCBDLkYuLCBHLkwuKSwgdGhlIERpdmlzaW9uIG9mIEhlYWx0aCBhbmQgU29jaWFs
IENhcmUgUmVzZWFyY2gsIEtpbmcmYXBvcztzIENvbGxlZ2UgTG9uZG9uIChTLkEuLCBKLlAuKSwg
YW5kIHRoZSBTdC4gSm9obiZhcG9zO3MgSW5zdGl0dXRlIG9mIERlcm1hdG9sb2d5LCBHdXkmYXBv
cztzIGFuZCBTdC4gVGhvbWFzJmFwb3M7IE5IUyBGb3VuZGF0aW9uIFRydXN0IChDLkYuKSAtIGFs
bCBpbiBMb25kb24uPC9hdXRoLWFkZHJlc3M+PHRpdGxlcz48dGl0bGU+UmFuZG9taXplZCBUcmlh
bCBvZiBJbnRyb2R1Y3Rpb24gb2YgQWxsZXJnZW5pYyBGb29kcyBpbiBCcmVhc3QtRmVkIEluZmFu
dHM8L3RpdGxlPjxzZWNvbmRhcnktdGl0bGU+TiBFbmdsIEogTWVkPC9zZWNvbmRhcnktdGl0bGU+
PC90aXRsZXM+PHBlcmlvZGljYWw+PGZ1bGwtdGl0bGU+TiBFbmdsIEogTWVkPC9mdWxsLXRpdGxl
PjwvcGVyaW9kaWNhbD48cGFnZXM+MTczMy00MzwvcGFnZXM+PHZvbHVtZT4zNzQ8L3ZvbHVtZT48
bnVtYmVyPjE4PC9udW1iZXI+PGVkaXRpb24+MjAxNi8wMy8wNTwvZWRpdGlvbj48a2V5d29yZHM+
PGtleXdvcmQ+QWdlIEZhY3RvcnM8L2tleXdvcmQ+PGtleXdvcmQ+QWxsZXJnZW5zLyphZG1pbmlz
dHJhdGlvbiAmYW1wOyBkb3NhZ2U8L2tleXdvcmQ+PGtleXdvcmQ+KkJyZWFzdCBGZWVkaW5nPC9r
ZXl3b3JkPjxrZXl3b3JkPkVnZyBIeXBlcnNlbnNpdGl2aXR5L3ByZXZlbnRpb24gJmFtcDsgY29u
dHJvbDwva2V5d29yZD48a2V5d29yZD5GZW1hbGU8L2tleXdvcmQ+PGtleXdvcmQ+Rm9vZCBIeXBl
cnNlbnNpdGl2aXR5L2VwaWRlbWlvbG9neS8qcHJldmVudGlvbiAmYW1wOyBjb250cm9sPC9rZXl3
b3JkPjxrZXl3b3JkPkh1bWFuczwva2V5d29yZD48a2V5d29yZD5JbmZhbnQ8L2tleXdvcmQ+PGtl
eXdvcmQ+SW50ZW50aW9uIHRvIFRyZWF0IEFuYWx5c2lzPC9rZXl3b3JkPjxrZXl3b3JkPk1hbGU8
L2tleXdvcmQ+PGtleXdvcmQ+UGF0aWVudCBDb21wbGlhbmNlPC9rZXl3b3JkPjxrZXl3b3JkPlBl
YW51dCBIeXBlcnNlbnNpdGl2aXR5L3ByZXZlbnRpb24gJmFtcDsgY29udHJvbDwva2V5d29yZD48
L2tleXdvcmRzPjxkYXRlcz48eWVhcj4yMDE2PC95ZWFyPjxwdWItZGF0ZXM+PGRhdGU+TWF5IDU8
L2RhdGU+PC9wdWItZGF0ZXM+PC9kYXRlcz48aXNibj4xNTMzLTQ0MDYgKEVsZWN0cm9uaWMpJiN4
RDswMDI4LTQ3OTMgKExpbmtpbmcpPC9pc2JuPjxhY2Nlc3Npb24tbnVtPjI2OTQzMTI4PC9hY2Nl
c3Npb24tbnVtPjx1cmxzPjxyZWxhdGVkLXVybHM+PHVybD5odHRwczovL3d3dy5uY2JpLm5sbS5u
aWguZ292L3B1Ym1lZC8yNjk0MzEyODwvdXJsPjwvcmVsYXRlZC11cmxzPjwvdXJscz48ZWxlY3Ry
b25pYy1yZXNvdXJjZS1udW0+MTAuMTA1Ni9ORUpNb2ExNTE0MjEwPC9lbGVjdHJvbmljLXJlc291
cmNlLW51bT48L3JlY29yZD48L0NpdGU+PC9FbmROb3RlPgB=
</w:fldData>
        </w:fldChar>
      </w:r>
      <w:r w:rsidR="00AF4C3D">
        <w:rPr>
          <w:rFonts w:cs="OTNEJMQuadraat"/>
          <w:sz w:val="24"/>
          <w:szCs w:val="24"/>
          <w:lang w:eastAsia="en-GB"/>
        </w:rPr>
        <w:instrText xml:space="preserve"> ADDIN EN.CITE </w:instrText>
      </w:r>
      <w:r w:rsidR="00AF4C3D">
        <w:rPr>
          <w:rFonts w:cs="OTNEJMQuadraat"/>
          <w:sz w:val="24"/>
          <w:szCs w:val="24"/>
          <w:lang w:eastAsia="en-GB"/>
        </w:rPr>
        <w:fldChar w:fldCharType="begin">
          <w:fldData xml:space="preserve">PEVuZE5vdGU+PENpdGU+PEF1dGhvcj5QZXJraW48L0F1dGhvcj48WWVhcj4yMDE2PC9ZZWFyPjxS
ZWNOdW0+ODwvUmVjTnVtPjxEaXNwbGF5VGV4dD5bMV08L0Rpc3BsYXlUZXh0PjxyZWNvcmQ+PHJl
Yy1udW1iZXI+ODwvcmVjLW51bWJlcj48Zm9yZWlnbi1rZXlzPjxrZXkgYXBwPSJFTiIgZGItaWQ9
InM1ZmQ5NWYwdDV0MDVmZXNlZHNwczV0eWFkZjkwcHJwMmFzZiIgdGltZXN0YW1wPSIxNTEyMTcx
OTkyIj44PC9rZXk+PC9mb3JlaWduLWtleXM+PHJlZi10eXBlIG5hbWU9IkpvdXJuYWwgQXJ0aWNs
ZSI+MTc8L3JlZi10eXBlPjxjb250cmlidXRvcnM+PGF1dGhvcnM+PGF1dGhvcj5QZXJraW4sIE0u
IFIuPC9hdXRob3I+PGF1dGhvcj5Mb2dhbiwgSy48L2F1dGhvcj48YXV0aG9yPlRzZW5nLCBBLjwv
YXV0aG9yPjxhdXRob3I+UmFqaSwgQi48L2F1dGhvcj48YXV0aG9yPkF5aXMsIFMuPC9hdXRob3I+
PGF1dGhvcj5QZWFjb2NrLCBKLjwvYXV0aG9yPjxhdXRob3I+QnJvdWdoLCBILjwvYXV0aG9yPjxh
dXRob3I+TWFycnMsIFQuPC9hdXRob3I+PGF1dGhvcj5SYWR1bG92aWMsIFMuPC9hdXRob3I+PGF1
dGhvcj5DcmF2ZW4sIEouPC9hdXRob3I+PGF1dGhvcj5GbG9ociwgQy48L2F1dGhvcj48YXV0aG9y
PkxhY2ssIEcuPC9hdXRob3I+PGF1dGhvcj5FLiBBLiBULiBTdHVkeSBUZWFtPC9hdXRob3I+PC9h
dXRob3JzPjwvY29udHJpYnV0b3JzPjxhdXRoLWFkZHJlc3M+RnJvbSB0aGUgUG9wdWxhdGlvbiBI
ZWFsdGggUmVzZWFyY2ggSW5zdGl0dXRlLCBTdC4gR2VvcmdlJmFwb3M7cywgVW5pdmVyc2l0eSBv
ZiBMb25kb24gKE0uUi5QLiksIHRoZSBEZXBhcnRtZW50IG9mIFBhZWRpYXRyaWMgQWxsZXJneSwg
RGl2aXNpb24gb2YgQXN0aG1hLCBBbGxlcmd5LCBhbmQgTHVuZyBCaW9sb2d5LCBLaW5nJmFwb3M7
cyBDb2xsZWdlIExvbmRvbiBhbmQgR3V5JmFwb3M7cyBhbmQgU3QuIFRob21hcyZhcG9zOyBOSFMg
Rm91bmRhdGlvbiBUcnVzdCAoTS5SLlAuLCBLLkwuLCBBLlQuLCBCLlIuLCBILkIuLCBULk0uLCBT
LlIuLCBKLkMuLCBDLkYuLCBHLkwuKSwgdGhlIERpdmlzaW9uIG9mIEhlYWx0aCBhbmQgU29jaWFs
IENhcmUgUmVzZWFyY2gsIEtpbmcmYXBvcztzIENvbGxlZ2UgTG9uZG9uIChTLkEuLCBKLlAuKSwg
YW5kIHRoZSBTdC4gSm9obiZhcG9zO3MgSW5zdGl0dXRlIG9mIERlcm1hdG9sb2d5LCBHdXkmYXBv
cztzIGFuZCBTdC4gVGhvbWFzJmFwb3M7IE5IUyBGb3VuZGF0aW9uIFRydXN0IChDLkYuKSAtIGFs
bCBpbiBMb25kb24uPC9hdXRoLWFkZHJlc3M+PHRpdGxlcz48dGl0bGU+UmFuZG9taXplZCBUcmlh
bCBvZiBJbnRyb2R1Y3Rpb24gb2YgQWxsZXJnZW5pYyBGb29kcyBpbiBCcmVhc3QtRmVkIEluZmFu
dHM8L3RpdGxlPjxzZWNvbmRhcnktdGl0bGU+TiBFbmdsIEogTWVkPC9zZWNvbmRhcnktdGl0bGU+
PC90aXRsZXM+PHBlcmlvZGljYWw+PGZ1bGwtdGl0bGU+TiBFbmdsIEogTWVkPC9mdWxsLXRpdGxl
PjwvcGVyaW9kaWNhbD48cGFnZXM+MTczMy00MzwvcGFnZXM+PHZvbHVtZT4zNzQ8L3ZvbHVtZT48
bnVtYmVyPjE4PC9udW1iZXI+PGVkaXRpb24+MjAxNi8wMy8wNTwvZWRpdGlvbj48a2V5d29yZHM+
PGtleXdvcmQ+QWdlIEZhY3RvcnM8L2tleXdvcmQ+PGtleXdvcmQ+QWxsZXJnZW5zLyphZG1pbmlz
dHJhdGlvbiAmYW1wOyBkb3NhZ2U8L2tleXdvcmQ+PGtleXdvcmQ+KkJyZWFzdCBGZWVkaW5nPC9r
ZXl3b3JkPjxrZXl3b3JkPkVnZyBIeXBlcnNlbnNpdGl2aXR5L3ByZXZlbnRpb24gJmFtcDsgY29u
dHJvbDwva2V5d29yZD48a2V5d29yZD5GZW1hbGU8L2tleXdvcmQ+PGtleXdvcmQ+Rm9vZCBIeXBl
cnNlbnNpdGl2aXR5L2VwaWRlbWlvbG9neS8qcHJldmVudGlvbiAmYW1wOyBjb250cm9sPC9rZXl3
b3JkPjxrZXl3b3JkPkh1bWFuczwva2V5d29yZD48a2V5d29yZD5JbmZhbnQ8L2tleXdvcmQ+PGtl
eXdvcmQ+SW50ZW50aW9uIHRvIFRyZWF0IEFuYWx5c2lzPC9rZXl3b3JkPjxrZXl3b3JkPk1hbGU8
L2tleXdvcmQ+PGtleXdvcmQ+UGF0aWVudCBDb21wbGlhbmNlPC9rZXl3b3JkPjxrZXl3b3JkPlBl
YW51dCBIeXBlcnNlbnNpdGl2aXR5L3ByZXZlbnRpb24gJmFtcDsgY29udHJvbDwva2V5d29yZD48
L2tleXdvcmRzPjxkYXRlcz48eWVhcj4yMDE2PC95ZWFyPjxwdWItZGF0ZXM+PGRhdGU+TWF5IDU8
L2RhdGU+PC9wdWItZGF0ZXM+PC9kYXRlcz48aXNibj4xNTMzLTQ0MDYgKEVsZWN0cm9uaWMpJiN4
RDswMDI4LTQ3OTMgKExpbmtpbmcpPC9pc2JuPjxhY2Nlc3Npb24tbnVtPjI2OTQzMTI4PC9hY2Nl
c3Npb24tbnVtPjx1cmxzPjxyZWxhdGVkLXVybHM+PHVybD5odHRwczovL3d3dy5uY2JpLm5sbS5u
aWguZ292L3B1Ym1lZC8yNjk0MzEyODwvdXJsPjwvcmVsYXRlZC11cmxzPjwvdXJscz48ZWxlY3Ry
b25pYy1yZXNvdXJjZS1udW0+MTAuMTA1Ni9ORUpNb2ExNTE0MjEwPC9lbGVjdHJvbmljLXJlc291
cmNlLW51bT48L3JlY29yZD48L0NpdGU+PC9FbmROb3RlPgB=
</w:fldData>
        </w:fldChar>
      </w:r>
      <w:r w:rsidR="00AF4C3D">
        <w:rPr>
          <w:rFonts w:cs="OTNEJMQuadraat"/>
          <w:sz w:val="24"/>
          <w:szCs w:val="24"/>
          <w:lang w:eastAsia="en-GB"/>
        </w:rPr>
        <w:instrText xml:space="preserve"> ADDIN EN.CITE.DATA </w:instrText>
      </w:r>
      <w:r w:rsidR="00AF4C3D">
        <w:rPr>
          <w:rFonts w:cs="OTNEJMQuadraat"/>
          <w:sz w:val="24"/>
          <w:szCs w:val="24"/>
          <w:lang w:eastAsia="en-GB"/>
        </w:rPr>
      </w:r>
      <w:r w:rsidR="00AF4C3D">
        <w:rPr>
          <w:rFonts w:cs="OTNEJMQuadraat"/>
          <w:sz w:val="24"/>
          <w:szCs w:val="24"/>
          <w:lang w:eastAsia="en-GB"/>
        </w:rPr>
        <w:fldChar w:fldCharType="end"/>
      </w:r>
      <w:r w:rsidR="00AF4C3D">
        <w:rPr>
          <w:rFonts w:cs="OTNEJMQuadraat"/>
          <w:sz w:val="24"/>
          <w:szCs w:val="24"/>
          <w:lang w:eastAsia="en-GB"/>
        </w:rPr>
      </w:r>
      <w:r w:rsidR="00AF4C3D">
        <w:rPr>
          <w:rFonts w:cs="OTNEJMQuadraat"/>
          <w:sz w:val="24"/>
          <w:szCs w:val="24"/>
          <w:lang w:eastAsia="en-GB"/>
        </w:rPr>
        <w:fldChar w:fldCharType="separate"/>
      </w:r>
      <w:r w:rsidR="00AF4C3D">
        <w:rPr>
          <w:rFonts w:cs="OTNEJMQuadraat"/>
          <w:noProof/>
          <w:sz w:val="24"/>
          <w:szCs w:val="24"/>
          <w:lang w:eastAsia="en-GB"/>
        </w:rPr>
        <w:t>[1]</w:t>
      </w:r>
      <w:r w:rsidR="00AF4C3D">
        <w:rPr>
          <w:rFonts w:cs="OTNEJMQuadraat"/>
          <w:sz w:val="24"/>
          <w:szCs w:val="24"/>
          <w:lang w:eastAsia="en-GB"/>
        </w:rPr>
        <w:fldChar w:fldCharType="end"/>
      </w:r>
      <w:r w:rsidR="00F6432E" w:rsidRPr="007E1849">
        <w:rPr>
          <w:rFonts w:cs="OTNEJMQuadraat"/>
          <w:sz w:val="24"/>
          <w:szCs w:val="24"/>
          <w:lang w:eastAsia="en-GB"/>
        </w:rPr>
        <w:t xml:space="preserve"> </w:t>
      </w:r>
      <w:bookmarkEnd w:id="4"/>
      <w:r w:rsidR="00145CBA" w:rsidRPr="007E1849">
        <w:rPr>
          <w:rFonts w:eastAsia="Times New Roman"/>
          <w:sz w:val="24"/>
          <w:szCs w:val="24"/>
          <w:lang w:eastAsia="en-GB"/>
        </w:rPr>
        <w:t xml:space="preserve">Food </w:t>
      </w:r>
      <w:r w:rsidR="00873A27">
        <w:rPr>
          <w:rFonts w:eastAsia="Times New Roman"/>
          <w:sz w:val="24"/>
          <w:szCs w:val="24"/>
          <w:lang w:eastAsia="en-GB"/>
        </w:rPr>
        <w:t>sensitisation</w:t>
      </w:r>
      <w:r w:rsidR="00904C26" w:rsidRPr="007E1849">
        <w:rPr>
          <w:rFonts w:eastAsia="Times New Roman"/>
          <w:sz w:val="24"/>
          <w:szCs w:val="24"/>
          <w:lang w:eastAsia="en-GB"/>
        </w:rPr>
        <w:t xml:space="preserve"> was assessed </w:t>
      </w:r>
      <w:r w:rsidR="00076787">
        <w:rPr>
          <w:rFonts w:eastAsia="Times New Roman"/>
          <w:sz w:val="24"/>
          <w:szCs w:val="24"/>
          <w:lang w:eastAsia="en-GB"/>
        </w:rPr>
        <w:t>through</w:t>
      </w:r>
      <w:r w:rsidR="0047240B" w:rsidRPr="007E1849">
        <w:rPr>
          <w:rFonts w:eastAsia="Times New Roman"/>
          <w:sz w:val="24"/>
          <w:szCs w:val="24"/>
          <w:lang w:eastAsia="en-GB"/>
        </w:rPr>
        <w:t xml:space="preserve"> serum specific IgE </w:t>
      </w:r>
      <w:r w:rsidR="005A373C" w:rsidRPr="007E1849">
        <w:rPr>
          <w:rFonts w:eastAsia="Times New Roman"/>
          <w:sz w:val="24"/>
          <w:szCs w:val="24"/>
          <w:lang w:eastAsia="en-GB"/>
        </w:rPr>
        <w:t xml:space="preserve">(sIgE) </w:t>
      </w:r>
      <w:r w:rsidR="0047240B" w:rsidRPr="007E1849">
        <w:rPr>
          <w:rFonts w:eastAsia="Times New Roman"/>
          <w:sz w:val="24"/>
          <w:szCs w:val="24"/>
          <w:lang w:eastAsia="en-GB"/>
        </w:rPr>
        <w:t>assay</w:t>
      </w:r>
      <w:r w:rsidR="00371314" w:rsidRPr="007E1849">
        <w:rPr>
          <w:rFonts w:eastAsia="Times New Roman"/>
          <w:sz w:val="24"/>
          <w:szCs w:val="24"/>
          <w:lang w:eastAsia="en-GB"/>
        </w:rPr>
        <w:t xml:space="preserve"> </w:t>
      </w:r>
      <w:r w:rsidR="00D4326D" w:rsidRPr="007E1849">
        <w:rPr>
          <w:rFonts w:eastAsia="Times New Roman"/>
          <w:sz w:val="24"/>
          <w:szCs w:val="24"/>
          <w:lang w:eastAsia="en-GB"/>
        </w:rPr>
        <w:t>a</w:t>
      </w:r>
      <w:r w:rsidR="00371314" w:rsidRPr="007E1849">
        <w:rPr>
          <w:rFonts w:eastAsia="Times New Roman"/>
          <w:sz w:val="24"/>
          <w:szCs w:val="24"/>
          <w:lang w:eastAsia="en-GB"/>
        </w:rPr>
        <w:t xml:space="preserve">nd </w:t>
      </w:r>
      <w:r w:rsidR="0038542C" w:rsidRPr="007E1849">
        <w:rPr>
          <w:rFonts w:eastAsia="Times New Roman"/>
          <w:sz w:val="24"/>
          <w:szCs w:val="24"/>
          <w:lang w:eastAsia="en-GB"/>
        </w:rPr>
        <w:t>SPT</w:t>
      </w:r>
      <w:r w:rsidR="00D4326D" w:rsidRPr="007E1849">
        <w:rPr>
          <w:rFonts w:eastAsia="Times New Roman"/>
          <w:sz w:val="24"/>
          <w:szCs w:val="24"/>
          <w:lang w:eastAsia="en-GB"/>
        </w:rPr>
        <w:t xml:space="preserve"> </w:t>
      </w:r>
      <w:r w:rsidR="00371314" w:rsidRPr="007E1849">
        <w:rPr>
          <w:rFonts w:eastAsia="Times New Roman"/>
          <w:sz w:val="24"/>
          <w:szCs w:val="24"/>
          <w:lang w:eastAsia="en-GB"/>
        </w:rPr>
        <w:t>with</w:t>
      </w:r>
      <w:r w:rsidR="00904C26" w:rsidRPr="007E1849">
        <w:rPr>
          <w:rFonts w:eastAsia="Times New Roman"/>
          <w:sz w:val="24"/>
          <w:szCs w:val="24"/>
          <w:lang w:eastAsia="en-GB"/>
        </w:rPr>
        <w:t xml:space="preserve"> </w:t>
      </w:r>
      <w:r w:rsidR="0038542C" w:rsidRPr="007E1849">
        <w:rPr>
          <w:rFonts w:eastAsia="Times New Roman"/>
          <w:sz w:val="24"/>
          <w:szCs w:val="24"/>
          <w:lang w:eastAsia="en-GB"/>
        </w:rPr>
        <w:t>Stallergenes</w:t>
      </w:r>
      <w:r w:rsidR="0038542C" w:rsidRPr="007E1849">
        <w:rPr>
          <w:rFonts w:eastAsia="Times New Roman"/>
          <w:i/>
          <w:sz w:val="24"/>
          <w:szCs w:val="24"/>
          <w:lang w:eastAsia="en-GB"/>
        </w:rPr>
        <w:t xml:space="preserve"> </w:t>
      </w:r>
      <w:r w:rsidR="0038542C" w:rsidRPr="007E1849">
        <w:rPr>
          <w:rFonts w:eastAsia="Times New Roman"/>
          <w:sz w:val="24"/>
          <w:szCs w:val="24"/>
          <w:lang w:eastAsia="en-GB"/>
        </w:rPr>
        <w:t>extracts for cow’s milk,</w:t>
      </w:r>
      <w:r w:rsidR="00542754" w:rsidRPr="007E1849">
        <w:rPr>
          <w:rFonts w:eastAsia="Times New Roman"/>
          <w:sz w:val="24"/>
          <w:szCs w:val="24"/>
          <w:lang w:eastAsia="en-GB"/>
        </w:rPr>
        <w:t xml:space="preserve"> </w:t>
      </w:r>
      <w:r w:rsidR="0038542C" w:rsidRPr="007E1849">
        <w:rPr>
          <w:rFonts w:eastAsia="Times New Roman"/>
          <w:sz w:val="24"/>
          <w:szCs w:val="24"/>
          <w:lang w:eastAsia="en-GB"/>
        </w:rPr>
        <w:t>egg white,</w:t>
      </w:r>
      <w:r w:rsidR="00542754" w:rsidRPr="007E1849">
        <w:rPr>
          <w:rFonts w:eastAsia="Times New Roman"/>
          <w:sz w:val="24"/>
          <w:szCs w:val="24"/>
          <w:lang w:eastAsia="en-GB"/>
        </w:rPr>
        <w:t xml:space="preserve"> </w:t>
      </w:r>
      <w:r w:rsidR="00904C26" w:rsidRPr="007E1849">
        <w:rPr>
          <w:rFonts w:eastAsia="Times New Roman"/>
          <w:sz w:val="24"/>
          <w:szCs w:val="24"/>
          <w:lang w:eastAsia="en-GB"/>
        </w:rPr>
        <w:t>cod, p</w:t>
      </w:r>
      <w:r w:rsidR="00542754" w:rsidRPr="007E1849">
        <w:rPr>
          <w:rFonts w:eastAsia="Times New Roman"/>
          <w:sz w:val="24"/>
          <w:szCs w:val="24"/>
          <w:lang w:eastAsia="en-GB"/>
        </w:rPr>
        <w:t xml:space="preserve">eanut, sesame and wheat </w:t>
      </w:r>
      <w:r w:rsidR="00542754" w:rsidRPr="00EB0745">
        <w:rPr>
          <w:rFonts w:eastAsia="Times New Roman"/>
          <w:sz w:val="24"/>
          <w:szCs w:val="24"/>
          <w:lang w:eastAsia="en-GB"/>
        </w:rPr>
        <w:t xml:space="preserve">at the three, </w:t>
      </w:r>
      <w:r w:rsidR="00FF4EFA" w:rsidRPr="00EB0745">
        <w:rPr>
          <w:rFonts w:eastAsia="Times New Roman"/>
          <w:sz w:val="24"/>
          <w:szCs w:val="24"/>
          <w:lang w:eastAsia="en-GB"/>
        </w:rPr>
        <w:t>12</w:t>
      </w:r>
      <w:r w:rsidR="00542754" w:rsidRPr="00EB0745">
        <w:rPr>
          <w:rFonts w:eastAsia="Times New Roman"/>
          <w:sz w:val="24"/>
          <w:szCs w:val="24"/>
          <w:lang w:eastAsia="en-GB"/>
        </w:rPr>
        <w:t xml:space="preserve"> and 36</w:t>
      </w:r>
      <w:r w:rsidR="00904C26" w:rsidRPr="00EB0745">
        <w:rPr>
          <w:rFonts w:eastAsia="Times New Roman"/>
          <w:sz w:val="24"/>
          <w:szCs w:val="24"/>
          <w:lang w:eastAsia="en-GB"/>
        </w:rPr>
        <w:t xml:space="preserve"> </w:t>
      </w:r>
      <w:r w:rsidR="00542754" w:rsidRPr="00EB0745">
        <w:rPr>
          <w:rFonts w:eastAsia="Times New Roman"/>
          <w:sz w:val="24"/>
          <w:szCs w:val="24"/>
          <w:lang w:eastAsia="en-GB"/>
        </w:rPr>
        <w:t xml:space="preserve">month </w:t>
      </w:r>
      <w:r w:rsidR="0047240B" w:rsidRPr="00EB0745">
        <w:rPr>
          <w:rFonts w:eastAsia="Times New Roman"/>
          <w:sz w:val="24"/>
          <w:szCs w:val="24"/>
          <w:lang w:eastAsia="en-GB"/>
        </w:rPr>
        <w:t xml:space="preserve">visits. </w:t>
      </w:r>
      <w:r w:rsidR="00F33907" w:rsidRPr="00EB0745">
        <w:rPr>
          <w:sz w:val="24"/>
          <w:szCs w:val="24"/>
          <w:lang w:eastAsia="en-GB"/>
        </w:rPr>
        <w:t>A</w:t>
      </w:r>
      <w:r w:rsidR="0047240B" w:rsidRPr="00EB0745">
        <w:rPr>
          <w:sz w:val="24"/>
          <w:szCs w:val="24"/>
          <w:lang w:eastAsia="en-GB"/>
        </w:rPr>
        <w:t xml:space="preserve">eroallergen </w:t>
      </w:r>
      <w:r w:rsidR="00873A27" w:rsidRPr="00EB0745">
        <w:rPr>
          <w:sz w:val="24"/>
          <w:szCs w:val="24"/>
          <w:lang w:eastAsia="en-GB"/>
        </w:rPr>
        <w:t>sensitisation</w:t>
      </w:r>
      <w:r w:rsidR="0047240B" w:rsidRPr="00EB0745">
        <w:rPr>
          <w:sz w:val="24"/>
          <w:szCs w:val="24"/>
          <w:lang w:eastAsia="en-GB"/>
        </w:rPr>
        <w:t xml:space="preserve"> was assessed using</w:t>
      </w:r>
      <w:r w:rsidR="004E3F80" w:rsidRPr="00EB0745">
        <w:rPr>
          <w:sz w:val="24"/>
          <w:szCs w:val="24"/>
          <w:lang w:eastAsia="en-GB"/>
        </w:rPr>
        <w:t xml:space="preserve"> Stallergenes</w:t>
      </w:r>
      <w:r w:rsidR="004E3F80" w:rsidRPr="00EB0745">
        <w:rPr>
          <w:sz w:val="24"/>
          <w:szCs w:val="24"/>
        </w:rPr>
        <w:t xml:space="preserve"> SPT solutions for</w:t>
      </w:r>
      <w:r w:rsidR="0047240B" w:rsidRPr="00EB0745">
        <w:rPr>
          <w:sz w:val="24"/>
          <w:szCs w:val="24"/>
          <w:lang w:eastAsia="en-GB"/>
        </w:rPr>
        <w:t xml:space="preserve"> </w:t>
      </w:r>
      <w:r w:rsidR="0047240B" w:rsidRPr="00EB0745">
        <w:rPr>
          <w:sz w:val="24"/>
          <w:szCs w:val="24"/>
        </w:rPr>
        <w:t>D</w:t>
      </w:r>
      <w:r w:rsidR="0047240B" w:rsidRPr="00EB0745">
        <w:rPr>
          <w:i/>
          <w:sz w:val="24"/>
          <w:szCs w:val="24"/>
        </w:rPr>
        <w:t>ermatophagoides pteronyssinus</w:t>
      </w:r>
      <w:r w:rsidR="00F10F5D" w:rsidRPr="00EB0745">
        <w:rPr>
          <w:sz w:val="24"/>
          <w:szCs w:val="24"/>
        </w:rPr>
        <w:t>, cat, dog</w:t>
      </w:r>
      <w:r w:rsidR="00FF3DEE" w:rsidRPr="00EB0745">
        <w:rPr>
          <w:sz w:val="24"/>
          <w:szCs w:val="24"/>
        </w:rPr>
        <w:t xml:space="preserve">, grass </w:t>
      </w:r>
      <w:r w:rsidR="0047240B" w:rsidRPr="00EB0745">
        <w:rPr>
          <w:sz w:val="24"/>
          <w:szCs w:val="24"/>
        </w:rPr>
        <w:t xml:space="preserve">and tree </w:t>
      </w:r>
      <w:r w:rsidR="0038542C" w:rsidRPr="00EB0745">
        <w:rPr>
          <w:sz w:val="24"/>
          <w:szCs w:val="24"/>
        </w:rPr>
        <w:t>pollen</w:t>
      </w:r>
      <w:r w:rsidR="0038542C" w:rsidRPr="00EB0745">
        <w:rPr>
          <w:sz w:val="24"/>
          <w:szCs w:val="24"/>
          <w:lang w:eastAsia="en-GB"/>
        </w:rPr>
        <w:t xml:space="preserve"> </w:t>
      </w:r>
      <w:r w:rsidR="003F5A0F" w:rsidRPr="00EB0745">
        <w:rPr>
          <w:sz w:val="24"/>
          <w:szCs w:val="24"/>
          <w:lang w:eastAsia="en-GB"/>
        </w:rPr>
        <w:t>mix</w:t>
      </w:r>
      <w:r w:rsidR="004E3F80" w:rsidRPr="00EB0745">
        <w:rPr>
          <w:sz w:val="24"/>
          <w:szCs w:val="24"/>
          <w:lang w:eastAsia="en-GB"/>
        </w:rPr>
        <w:t>es</w:t>
      </w:r>
      <w:r w:rsidR="003F5A0F" w:rsidRPr="00EB0745">
        <w:rPr>
          <w:sz w:val="24"/>
          <w:szCs w:val="24"/>
          <w:lang w:eastAsia="en-GB"/>
        </w:rPr>
        <w:t xml:space="preserve"> </w:t>
      </w:r>
      <w:r w:rsidR="00542754" w:rsidRPr="00EB0745">
        <w:rPr>
          <w:sz w:val="24"/>
          <w:szCs w:val="24"/>
        </w:rPr>
        <w:t xml:space="preserve">at </w:t>
      </w:r>
      <w:r w:rsidR="00FF4EFA" w:rsidRPr="00EB0745">
        <w:rPr>
          <w:sz w:val="24"/>
          <w:szCs w:val="24"/>
        </w:rPr>
        <w:t>12</w:t>
      </w:r>
      <w:r w:rsidR="00542754" w:rsidRPr="00EB0745">
        <w:rPr>
          <w:sz w:val="24"/>
          <w:szCs w:val="24"/>
        </w:rPr>
        <w:t xml:space="preserve"> and 36 month</w:t>
      </w:r>
      <w:r w:rsidR="0047240B" w:rsidRPr="00EB0745">
        <w:rPr>
          <w:sz w:val="24"/>
          <w:szCs w:val="24"/>
        </w:rPr>
        <w:t xml:space="preserve"> visits.</w:t>
      </w:r>
      <w:r w:rsidR="002E6B4E" w:rsidRPr="00EB0745">
        <w:rPr>
          <w:sz w:val="24"/>
          <w:szCs w:val="24"/>
        </w:rPr>
        <w:t xml:space="preserve"> </w:t>
      </w:r>
      <w:r w:rsidR="006249F3">
        <w:rPr>
          <w:sz w:val="24"/>
          <w:szCs w:val="24"/>
        </w:rPr>
        <w:t xml:space="preserve">A validated tool </w:t>
      </w:r>
      <w:r w:rsidR="00073F93">
        <w:rPr>
          <w:sz w:val="24"/>
          <w:szCs w:val="24"/>
        </w:rPr>
        <w:t>was used to elicit parents’ report of their baby’s w</w:t>
      </w:r>
      <w:r w:rsidR="0038542C" w:rsidRPr="00EB0745">
        <w:rPr>
          <w:sz w:val="24"/>
          <w:szCs w:val="24"/>
        </w:rPr>
        <w:t>heez</w:t>
      </w:r>
      <w:r w:rsidR="00136E65">
        <w:rPr>
          <w:sz w:val="24"/>
          <w:szCs w:val="24"/>
        </w:rPr>
        <w:t>ing</w:t>
      </w:r>
      <w:r w:rsidR="0038542C" w:rsidRPr="00EB0745">
        <w:rPr>
          <w:sz w:val="24"/>
          <w:szCs w:val="24"/>
        </w:rPr>
        <w:t xml:space="preserve"> and rhinitis</w:t>
      </w:r>
      <w:r w:rsidR="00C44677">
        <w:rPr>
          <w:sz w:val="24"/>
          <w:szCs w:val="24"/>
        </w:rPr>
        <w:t>,</w:t>
      </w:r>
      <w:r w:rsidR="0038542C" w:rsidRPr="00EB0745">
        <w:rPr>
          <w:sz w:val="24"/>
          <w:szCs w:val="24"/>
        </w:rPr>
        <w:t xml:space="preserve"> </w:t>
      </w:r>
      <w:bookmarkStart w:id="5" w:name="_Hlk530518529"/>
      <w:r w:rsidR="00073F93">
        <w:rPr>
          <w:sz w:val="24"/>
          <w:szCs w:val="24"/>
        </w:rPr>
        <w:t>and</w:t>
      </w:r>
      <w:r w:rsidR="00EB0745">
        <w:rPr>
          <w:sz w:val="24"/>
          <w:szCs w:val="24"/>
        </w:rPr>
        <w:t xml:space="preserve"> whether </w:t>
      </w:r>
      <w:r w:rsidR="00073F93">
        <w:rPr>
          <w:sz w:val="24"/>
          <w:szCs w:val="24"/>
        </w:rPr>
        <w:t>they had a cold or flu at the time</w:t>
      </w:r>
      <w:r w:rsidR="002E6B4E" w:rsidRPr="00EB0745">
        <w:rPr>
          <w:sz w:val="24"/>
          <w:szCs w:val="24"/>
        </w:rPr>
        <w:t>.</w:t>
      </w:r>
      <w:r w:rsidR="00E552BB">
        <w:rPr>
          <w:sz w:val="24"/>
          <w:szCs w:val="24"/>
        </w:rPr>
        <w:fldChar w:fldCharType="begin"/>
      </w:r>
      <w:r w:rsidR="00AF68B0">
        <w:rPr>
          <w:sz w:val="24"/>
          <w:szCs w:val="24"/>
        </w:rPr>
        <w:instrText xml:space="preserve"> ADDIN EN.CITE &lt;EndNote&gt;&lt;Cite&gt;&lt;Author&gt;Strippoli&lt;/Author&gt;&lt;Year&gt;2007&lt;/Year&gt;&lt;RecNum&gt;834&lt;/RecNum&gt;&lt;DisplayText&gt;[21]&lt;/DisplayText&gt;&lt;record&gt;&lt;rec-number&gt;834&lt;/rec-number&gt;&lt;foreign-keys&gt;&lt;key app="EN" db-id="s5fd95f0t5t05fesedsps5tyadf90prp2asf" timestamp="1544046745"&gt;834&lt;/key&gt;&lt;/foreign-keys&gt;&lt;ref-type name="Journal Article"&gt;17&lt;/ref-type&gt;&lt;contributors&gt;&lt;authors&gt;&lt;author&gt;Strippoli, M. P.&lt;/author&gt;&lt;author&gt;Silverman, M.&lt;/author&gt;&lt;author&gt;Michel, G.&lt;/author&gt;&lt;author&gt;Kuehni, C. E.&lt;/author&gt;&lt;/authors&gt;&lt;/contributors&gt;&lt;auth-address&gt;Swiss Paediatric Respiratory Research Group, Institute of Social and Preventive Medicine, University of Bern, Bern, Switzerland.&lt;/auth-address&gt;&lt;titles&gt;&lt;title&gt;A parent-completed respiratory questionnaire for 1-year-old children: repeatability&lt;/title&gt;&lt;secondary-title&gt;Arch Dis Child&lt;/secondary-title&gt;&lt;/titles&gt;&lt;periodical&gt;&lt;full-title&gt;Arch Dis Child&lt;/full-title&gt;&lt;/periodical&gt;&lt;pages&gt;861-5&lt;/pages&gt;&lt;volume&gt;92&lt;/volume&gt;&lt;number&gt;10&lt;/number&gt;&lt;edition&gt;2007/05/16&lt;/edition&gt;&lt;keywords&gt;&lt;keyword&gt;Asthma/*diagnosis&lt;/keyword&gt;&lt;keyword&gt;Child, Preschool&lt;/keyword&gt;&lt;keyword&gt;Female&lt;/keyword&gt;&lt;keyword&gt;Humans&lt;/keyword&gt;&lt;keyword&gt;Infant&lt;/keyword&gt;&lt;keyword&gt;Male&lt;/keyword&gt;&lt;keyword&gt;Parents&lt;/keyword&gt;&lt;keyword&gt;Prevalence&lt;/keyword&gt;&lt;keyword&gt;Reproducibility of Results&lt;/keyword&gt;&lt;keyword&gt;Research Design/*standards&lt;/keyword&gt;&lt;keyword&gt;Respiration Disorders/*diagnosis&lt;/keyword&gt;&lt;keyword&gt;Surveys and Questionnaires/*standards&lt;/keyword&gt;&lt;/keywords&gt;&lt;dates&gt;&lt;year&gt;2007&lt;/year&gt;&lt;pub-dates&gt;&lt;date&gt;Oct&lt;/date&gt;&lt;/pub-dates&gt;&lt;/dates&gt;&lt;isbn&gt;1468-2044 (Electronic)&amp;#xD;0003-9888 (Linking)&lt;/isbn&gt;&lt;accession-num&gt;17502330&lt;/accession-num&gt;&lt;urls&gt;&lt;related-urls&gt;&lt;url&gt;https://www.ncbi.nlm.nih.gov/pubmed/17502330&lt;/url&gt;&lt;/related-urls&gt;&lt;/urls&gt;&lt;custom2&gt;PMC2083231&lt;/custom2&gt;&lt;electronic-resource-num&gt;10.1136/adc.2007.117978&lt;/electronic-resource-num&gt;&lt;/record&gt;&lt;/Cite&gt;&lt;/EndNote&gt;</w:instrText>
      </w:r>
      <w:r w:rsidR="00E552BB">
        <w:rPr>
          <w:sz w:val="24"/>
          <w:szCs w:val="24"/>
        </w:rPr>
        <w:fldChar w:fldCharType="separate"/>
      </w:r>
      <w:r w:rsidR="00AF68B0">
        <w:rPr>
          <w:noProof/>
          <w:sz w:val="24"/>
          <w:szCs w:val="24"/>
        </w:rPr>
        <w:t>[21]</w:t>
      </w:r>
      <w:r w:rsidR="00E552BB">
        <w:rPr>
          <w:sz w:val="24"/>
          <w:szCs w:val="24"/>
        </w:rPr>
        <w:fldChar w:fldCharType="end"/>
      </w:r>
      <w:r w:rsidR="002E6B4E" w:rsidRPr="007E1849">
        <w:rPr>
          <w:sz w:val="24"/>
          <w:szCs w:val="24"/>
        </w:rPr>
        <w:t xml:space="preserve"> </w:t>
      </w:r>
      <w:bookmarkEnd w:id="5"/>
    </w:p>
    <w:p w14:paraId="19AD3250" w14:textId="4B6DC63B" w:rsidR="0081645B" w:rsidRPr="0081645B" w:rsidRDefault="0081645B" w:rsidP="00B20E01">
      <w:pPr>
        <w:autoSpaceDE w:val="0"/>
        <w:autoSpaceDN w:val="0"/>
        <w:adjustRightInd w:val="0"/>
        <w:spacing w:before="240" w:after="240" w:line="480" w:lineRule="auto"/>
        <w:jc w:val="both"/>
        <w:rPr>
          <w:rFonts w:cs="AdvPSA88A"/>
          <w:color w:val="000000"/>
          <w:sz w:val="24"/>
          <w:szCs w:val="24"/>
          <w:lang w:eastAsia="en-GB"/>
        </w:rPr>
      </w:pPr>
      <w:r w:rsidRPr="0081645B">
        <w:rPr>
          <w:rFonts w:cs="AdvOptima"/>
          <w:sz w:val="24"/>
          <w:szCs w:val="24"/>
          <w:lang w:eastAsia="en-GB"/>
        </w:rPr>
        <w:t>Infants were examined for AD at their enrolment visit at three months, and skin barrier function assessed by measuring trans-epidermal water loss (TEWL) using the Biox Aquaflux AF200 (Biox, London, UK) closed condenser chamber device.</w:t>
      </w:r>
      <w:r w:rsidRPr="0081645B">
        <w:rPr>
          <w:rFonts w:cs="AdvOptima"/>
          <w:sz w:val="24"/>
          <w:szCs w:val="24"/>
          <w:lang w:eastAsia="en-GB"/>
        </w:rPr>
        <w:fldChar w:fldCharType="begin">
          <w:fldData xml:space="preserve">PEVuZE5vdGU+PENpdGU+PEF1dGhvcj5GYXJhaG1hbmQ8L0F1dGhvcj48WWVhcj4yMDA5PC9ZZWFy
PjxSZWNOdW0+NDQ3PC9SZWNOdW0+PERpc3BsYXlUZXh0PlsyMiAyM108L0Rpc3BsYXlUZXh0Pjxy
ZWNvcmQ+PHJlYy1udW1iZXI+NDQ3PC9yZWMtbnVtYmVyPjxmb3JlaWduLWtleXM+PGtleSBhcHA9
IkVOIiBkYi1pZD0iczVmZDk1ZjB0NXQwNWZlc2Vkc3BzNXR5YWRmOTBwcnAyYXNmIiB0aW1lc3Rh
bXA9IjE1MTI0NzIwNzAiPjQ0Nzwva2V5PjwvZm9yZWlnbi1rZXlzPjxyZWYtdHlwZSBuYW1lPSJK
b3VybmFsIEFydGljbGUiPjE3PC9yZWYtdHlwZT48Y29udHJpYnV0b3JzPjxhdXRob3JzPjxhdXRo
b3I+RmFyYWhtYW5kLCBTLjwvYXV0aG9yPjxhdXRob3I+VGllbiwgTC48L2F1dGhvcj48YXV0aG9y
Pkh1aSwgWC48L2F1dGhvcj48YXV0aG9yPk1haWJhY2gsIEguIEkuPC9hdXRob3I+PC9hdXRob3Jz
PjwvY29udHJpYnV0b3JzPjxhdXRoLWFkZHJlc3M+RGVwYXJ0bWVudCBvZiBEZXJtYXRvbG9neSwg
U2Nob29sIG9mIE1lZGljaW5lLCBVbml2ZXJzaXR5IG9mIENhbGlmb3JuaWEsIFNhbiBGcmFuY2lz
Y28sIENBLCBVU0EuIGZhcmFobWFuZHNAZGVybS51Y3NmLmVkdTwvYXV0aC1hZGRyZXNzPjx0aXRs
ZXM+PHRpdGxlPk1lYXN1cmluZyB0cmFuc2VwaWRlcm1hbCB3YXRlciBsb3NzOiBhIGNvbXBhcmF0
aXZlIGluIHZpdm8gc3R1ZHkgb2YgY29uZGVuc2VyLWNoYW1iZXIsIHVudmVudGlsYXRlZC1jaGFt
YmVyIGFuZCBvcGVuLWNoYW1iZXIgc3lzdGVtczwvdGl0bGU+PHNlY29uZGFyeS10aXRsZT5Ta2lu
IFJlcyBUZWNobm9sPC9zZWNvbmRhcnktdGl0bGU+PC90aXRsZXM+PHBlcmlvZGljYWw+PGZ1bGwt
dGl0bGU+U2tpbiBSZXMgVGVjaG5vbDwvZnVsbC10aXRsZT48L3BlcmlvZGljYWw+PHBhZ2VzPjM5
Mi04PC9wYWdlcz48dm9sdW1lPjE1PC92b2x1bWU+PG51bWJlcj40PC9udW1iZXI+PGVkaXRpb24+
MjAwOS8xMC8xNzwvZWRpdGlvbj48a2V5d29yZHM+PGtleXdvcmQ+QWR1bHQ8L2tleXdvcmQ+PGtl
eXdvcmQ+QWdlZDwva2V5d29yZD48a2V5d29yZD5DYWxpYnJhdGlvbjwva2V5d29yZD48a2V5d29y
ZD5EZXJtYXRvbG9neS8qaW5zdHJ1bWVudGF0aW9uPC9rZXl3b3JkPjxrZXl3b3JkPkRldGVyZ2Vu
dHMvYWRtaW5pc3RyYXRpb24gJmFtcDsgZG9zYWdlPC9rZXl3b3JkPjxrZXl3b3JkPkRpYWdub3N0
aWMgVGVjaG5pcXVlcyBhbmQgUHJvY2VkdXJlcy9pbnN0cnVtZW50YXRpb24vKnN0YW5kYXJkczwv
a2V5d29yZD48a2V5d29yZD5FbW9sbGllbnRzL2FkbWluaXN0cmF0aW9uICZhbXA7IGRvc2FnZTwv
a2V5d29yZD48a2V5d29yZD5FcGlkZXJtaXMvKm1ldGFib2xpc208L2tleXdvcmQ+PGtleXdvcmQ+
RmVtYWxlPC9rZXl3b3JkPjxrZXl3b3JkPkZvcmVhcm08L2tleXdvcmQ+PGtleXdvcmQ+SHVtYW5z
PC9rZXl3b3JkPjxrZXl3b3JkPk1hbGU8L2tleXdvcmQ+PGtleXdvcmQ+TWlkZGxlIEFnZWQ8L2tl
eXdvcmQ+PGtleXdvcmQ+UGV0cm9sYXR1bS9hZG1pbmlzdHJhdGlvbiAmYW1wOyBkb3NhZ2U8L2tl
eXdvcmQ+PGtleXdvcmQ+U2Vuc2l0aXZpdHkgYW5kIFNwZWNpZmljaXR5PC9rZXl3b3JkPjxrZXl3
b3JkPlNraW4gUGh5c2lvbG9naWNhbCBQaGVub21lbmE8L2tleXdvcmQ+PGtleXdvcmQ+U3VyZ2lj
YWwgVGFwZTwva2V5d29yZD48a2V5d29yZD5XYXRlci8qbWV0YWJvbGlzbTwva2V5d29yZD48a2V5
d29yZD5XYXRlciBMb3NzLCBJbnNlbnNpYmxlL2RydWcgZWZmZWN0cy8qcGh5c2lvbG9neTwva2V5
d29yZD48L2tleXdvcmRzPjxkYXRlcz48eWVhcj4yMDA5PC95ZWFyPjxwdWItZGF0ZXM+PGRhdGU+
Tm92PC9kYXRlPjwvcHViLWRhdGVzPjwvZGF0ZXM+PGlzYm4+MTYwMC0wODQ2IChFbGVjdHJvbmlj
KSYjeEQ7MDkwOS03NTJYIChMaW5raW5nKTwvaXNibj48YWNjZXNzaW9uLW51bT4xOTgzMjk0ODwv
YWNjZXNzaW9uLW51bT48dXJscz48cmVsYXRlZC11cmxzPjx1cmw+aHR0cHM6Ly93d3cubmNiaS5u
bG0ubmloLmdvdi9wdWJtZWQvMTk4MzI5NDg8L3VybD48L3JlbGF0ZWQtdXJscz48L3VybHM+PGVs
ZWN0cm9uaWMtcmVzb3VyY2UtbnVtPjEwLjExMTEvai4xNjAwLTA4NDYuMjAwOS4wMDM3Ni54PC9l
bGVjdHJvbmljLXJlc291cmNlLW51bT48L3JlY29yZD48L0NpdGU+PENpdGU+PEF1dGhvcj5GbG9o
cjwvQXV0aG9yPjxZZWFyPjIwMTA8L1llYXI+PFJlY051bT40NDg8L1JlY051bT48cmVjb3JkPjxy
ZWMtbnVtYmVyPjQ0ODwvcmVjLW51bWJlcj48Zm9yZWlnbi1rZXlzPjxrZXkgYXBwPSJFTiIgZGIt
aWQ9InM1ZmQ5NWYwdDV0MDVmZXNlZHNwczV0eWFkZjkwcHJwMmFzZiIgdGltZXN0YW1wPSIxNTEy
NDcyMDcwIj40NDg8L2tleT48L2ZvcmVpZ24ta2V5cz48cmVmLXR5cGUgbmFtZT0iSm91cm5hbCBB
cnRpY2xlIj4xNzwvcmVmLXR5cGU+PGNvbnRyaWJ1dG9ycz48YXV0aG9ycz48YXV0aG9yPkZsb2hy
LCBDLjwvYXV0aG9yPjxhdXRob3I+RW5nbGFuZCwgSy48L2F1dGhvcj48YXV0aG9yPlJhZHVsb3Zp
YywgUy48L2F1dGhvcj48YXV0aG9yPk1jTGVhbiwgVy4gSC4gSS48L2F1dGhvcj48YXV0aG9yPkNh
bXBiZWxsLCBMLiBFLjwvYXV0aG9yPjxhdXRob3I+QmFya2VyLCBKLjwvYXV0aG9yPjxhdXRob3I+
UGVya2luLCBNLjwvYXV0aG9yPjxhdXRob3I+TGFjaywgRy48L2F1dGhvcj48L2F1dGhvcnM+PC9j
b250cmlidXRvcnM+PHRpdGxlcz48dGl0bGU+RmlsYWdncmluIGxvc3Mtb2YtZnVuY3Rpb24gbXV0
YXRpb25zIGFyZSBhc3NvY2lhdGVkIHdpdGggZWFybHktb25zZXQgZWN6ZW1hLCBlY3plbWEgc2V2
ZXJpdHkgYW5kIHRyYW5zZXBpZGVybWFsIHdhdGVyIGxvc3MgYXQgM+KAg21vbnRocyBvZiBhZ2U8
L3RpdGxlPjxzZWNvbmRhcnktdGl0bGU+QnJpdGlzaCBKb3VybmFsIG9mIERlcm1hdG9sb2d5PC9z
ZWNvbmRhcnktdGl0bGU+PC90aXRsZXM+PHBlcmlvZGljYWw+PGZ1bGwtdGl0bGU+QnJpdGlzaCBK
b3VybmFsIG9mIERlcm1hdG9sb2d5PC9mdWxsLXRpdGxlPjwvcGVyaW9kaWNhbD48cGFnZXM+MTMz
My0xMzM2PC9wYWdlcz48dm9sdW1lPjE2Mzwvdm9sdW1lPjxudW1iZXI+NjwvbnVtYmVyPjxzZWN0
aW9uPjEzMzM8L3NlY3Rpb24+PGRhdGVzPjx5ZWFyPjIwMTA8L3llYXI+PC9kYXRlcz48aXNibj4w
MDA3MDk2MzwvaXNibj48dXJscz48L3VybHM+PGVsZWN0cm9uaWMtcmVzb3VyY2UtbnVtPjEwLjEx
MTEvai4xMzY1LTIxMzMuMjAxMC4xMDA2OC54PC9lbGVjdHJvbmljLXJlc291cmNlLW51bT48L3Jl
Y29yZD48L0NpdGU+PC9FbmROb3RlPgB=
</w:fldData>
        </w:fldChar>
      </w:r>
      <w:r w:rsidR="00AF68B0">
        <w:rPr>
          <w:rFonts w:cs="AdvOptima"/>
          <w:sz w:val="24"/>
          <w:szCs w:val="24"/>
          <w:lang w:eastAsia="en-GB"/>
        </w:rPr>
        <w:instrText xml:space="preserve"> ADDIN EN.CITE </w:instrText>
      </w:r>
      <w:r w:rsidR="00AF68B0">
        <w:rPr>
          <w:rFonts w:cs="AdvOptima"/>
          <w:sz w:val="24"/>
          <w:szCs w:val="24"/>
          <w:lang w:eastAsia="en-GB"/>
        </w:rPr>
        <w:fldChar w:fldCharType="begin">
          <w:fldData xml:space="preserve">PEVuZE5vdGU+PENpdGU+PEF1dGhvcj5GYXJhaG1hbmQ8L0F1dGhvcj48WWVhcj4yMDA5PC9ZZWFy
PjxSZWNOdW0+NDQ3PC9SZWNOdW0+PERpc3BsYXlUZXh0PlsyMiAyM108L0Rpc3BsYXlUZXh0Pjxy
ZWNvcmQ+PHJlYy1udW1iZXI+NDQ3PC9yZWMtbnVtYmVyPjxmb3JlaWduLWtleXM+PGtleSBhcHA9
IkVOIiBkYi1pZD0iczVmZDk1ZjB0NXQwNWZlc2Vkc3BzNXR5YWRmOTBwcnAyYXNmIiB0aW1lc3Rh
bXA9IjE1MTI0NzIwNzAiPjQ0Nzwva2V5PjwvZm9yZWlnbi1rZXlzPjxyZWYtdHlwZSBuYW1lPSJK
b3VybmFsIEFydGljbGUiPjE3PC9yZWYtdHlwZT48Y29udHJpYnV0b3JzPjxhdXRob3JzPjxhdXRo
b3I+RmFyYWhtYW5kLCBTLjwvYXV0aG9yPjxhdXRob3I+VGllbiwgTC48L2F1dGhvcj48YXV0aG9y
Pkh1aSwgWC48L2F1dGhvcj48YXV0aG9yPk1haWJhY2gsIEguIEkuPC9hdXRob3I+PC9hdXRob3Jz
PjwvY29udHJpYnV0b3JzPjxhdXRoLWFkZHJlc3M+RGVwYXJ0bWVudCBvZiBEZXJtYXRvbG9neSwg
U2Nob29sIG9mIE1lZGljaW5lLCBVbml2ZXJzaXR5IG9mIENhbGlmb3JuaWEsIFNhbiBGcmFuY2lz
Y28sIENBLCBVU0EuIGZhcmFobWFuZHNAZGVybS51Y3NmLmVkdTwvYXV0aC1hZGRyZXNzPjx0aXRs
ZXM+PHRpdGxlPk1lYXN1cmluZyB0cmFuc2VwaWRlcm1hbCB3YXRlciBsb3NzOiBhIGNvbXBhcmF0
aXZlIGluIHZpdm8gc3R1ZHkgb2YgY29uZGVuc2VyLWNoYW1iZXIsIHVudmVudGlsYXRlZC1jaGFt
YmVyIGFuZCBvcGVuLWNoYW1iZXIgc3lzdGVtczwvdGl0bGU+PHNlY29uZGFyeS10aXRsZT5Ta2lu
IFJlcyBUZWNobm9sPC9zZWNvbmRhcnktdGl0bGU+PC90aXRsZXM+PHBlcmlvZGljYWw+PGZ1bGwt
dGl0bGU+U2tpbiBSZXMgVGVjaG5vbDwvZnVsbC10aXRsZT48L3BlcmlvZGljYWw+PHBhZ2VzPjM5
Mi04PC9wYWdlcz48dm9sdW1lPjE1PC92b2x1bWU+PG51bWJlcj40PC9udW1iZXI+PGVkaXRpb24+
MjAwOS8xMC8xNzwvZWRpdGlvbj48a2V5d29yZHM+PGtleXdvcmQ+QWR1bHQ8L2tleXdvcmQ+PGtl
eXdvcmQ+QWdlZDwva2V5d29yZD48a2V5d29yZD5DYWxpYnJhdGlvbjwva2V5d29yZD48a2V5d29y
ZD5EZXJtYXRvbG9neS8qaW5zdHJ1bWVudGF0aW9uPC9rZXl3b3JkPjxrZXl3b3JkPkRldGVyZ2Vu
dHMvYWRtaW5pc3RyYXRpb24gJmFtcDsgZG9zYWdlPC9rZXl3b3JkPjxrZXl3b3JkPkRpYWdub3N0
aWMgVGVjaG5pcXVlcyBhbmQgUHJvY2VkdXJlcy9pbnN0cnVtZW50YXRpb24vKnN0YW5kYXJkczwv
a2V5d29yZD48a2V5d29yZD5FbW9sbGllbnRzL2FkbWluaXN0cmF0aW9uICZhbXA7IGRvc2FnZTwv
a2V5d29yZD48a2V5d29yZD5FcGlkZXJtaXMvKm1ldGFib2xpc208L2tleXdvcmQ+PGtleXdvcmQ+
RmVtYWxlPC9rZXl3b3JkPjxrZXl3b3JkPkZvcmVhcm08L2tleXdvcmQ+PGtleXdvcmQ+SHVtYW5z
PC9rZXl3b3JkPjxrZXl3b3JkPk1hbGU8L2tleXdvcmQ+PGtleXdvcmQ+TWlkZGxlIEFnZWQ8L2tl
eXdvcmQ+PGtleXdvcmQ+UGV0cm9sYXR1bS9hZG1pbmlzdHJhdGlvbiAmYW1wOyBkb3NhZ2U8L2tl
eXdvcmQ+PGtleXdvcmQ+U2Vuc2l0aXZpdHkgYW5kIFNwZWNpZmljaXR5PC9rZXl3b3JkPjxrZXl3
b3JkPlNraW4gUGh5c2lvbG9naWNhbCBQaGVub21lbmE8L2tleXdvcmQ+PGtleXdvcmQ+U3VyZ2lj
YWwgVGFwZTwva2V5d29yZD48a2V5d29yZD5XYXRlci8qbWV0YWJvbGlzbTwva2V5d29yZD48a2V5
d29yZD5XYXRlciBMb3NzLCBJbnNlbnNpYmxlL2RydWcgZWZmZWN0cy8qcGh5c2lvbG9neTwva2V5
d29yZD48L2tleXdvcmRzPjxkYXRlcz48eWVhcj4yMDA5PC95ZWFyPjxwdWItZGF0ZXM+PGRhdGU+
Tm92PC9kYXRlPjwvcHViLWRhdGVzPjwvZGF0ZXM+PGlzYm4+MTYwMC0wODQ2IChFbGVjdHJvbmlj
KSYjeEQ7MDkwOS03NTJYIChMaW5raW5nKTwvaXNibj48YWNjZXNzaW9uLW51bT4xOTgzMjk0ODwv
YWNjZXNzaW9uLW51bT48dXJscz48cmVsYXRlZC11cmxzPjx1cmw+aHR0cHM6Ly93d3cubmNiaS5u
bG0ubmloLmdvdi9wdWJtZWQvMTk4MzI5NDg8L3VybD48L3JlbGF0ZWQtdXJscz48L3VybHM+PGVs
ZWN0cm9uaWMtcmVzb3VyY2UtbnVtPjEwLjExMTEvai4xNjAwLTA4NDYuMjAwOS4wMDM3Ni54PC9l
bGVjdHJvbmljLXJlc291cmNlLW51bT48L3JlY29yZD48L0NpdGU+PENpdGU+PEF1dGhvcj5GbG9o
cjwvQXV0aG9yPjxZZWFyPjIwMTA8L1llYXI+PFJlY051bT40NDg8L1JlY051bT48cmVjb3JkPjxy
ZWMtbnVtYmVyPjQ0ODwvcmVjLW51bWJlcj48Zm9yZWlnbi1rZXlzPjxrZXkgYXBwPSJFTiIgZGIt
aWQ9InM1ZmQ5NWYwdDV0MDVmZXNlZHNwczV0eWFkZjkwcHJwMmFzZiIgdGltZXN0YW1wPSIxNTEy
NDcyMDcwIj40NDg8L2tleT48L2ZvcmVpZ24ta2V5cz48cmVmLXR5cGUgbmFtZT0iSm91cm5hbCBB
cnRpY2xlIj4xNzwvcmVmLXR5cGU+PGNvbnRyaWJ1dG9ycz48YXV0aG9ycz48YXV0aG9yPkZsb2hy
LCBDLjwvYXV0aG9yPjxhdXRob3I+RW5nbGFuZCwgSy48L2F1dGhvcj48YXV0aG9yPlJhZHVsb3Zp
YywgUy48L2F1dGhvcj48YXV0aG9yPk1jTGVhbiwgVy4gSC4gSS48L2F1dGhvcj48YXV0aG9yPkNh
bXBiZWxsLCBMLiBFLjwvYXV0aG9yPjxhdXRob3I+QmFya2VyLCBKLjwvYXV0aG9yPjxhdXRob3I+
UGVya2luLCBNLjwvYXV0aG9yPjxhdXRob3I+TGFjaywgRy48L2F1dGhvcj48L2F1dGhvcnM+PC9j
b250cmlidXRvcnM+PHRpdGxlcz48dGl0bGU+RmlsYWdncmluIGxvc3Mtb2YtZnVuY3Rpb24gbXV0
YXRpb25zIGFyZSBhc3NvY2lhdGVkIHdpdGggZWFybHktb25zZXQgZWN6ZW1hLCBlY3plbWEgc2V2
ZXJpdHkgYW5kIHRyYW5zZXBpZGVybWFsIHdhdGVyIGxvc3MgYXQgM+KAg21vbnRocyBvZiBhZ2U8
L3RpdGxlPjxzZWNvbmRhcnktdGl0bGU+QnJpdGlzaCBKb3VybmFsIG9mIERlcm1hdG9sb2d5PC9z
ZWNvbmRhcnktdGl0bGU+PC90aXRsZXM+PHBlcmlvZGljYWw+PGZ1bGwtdGl0bGU+QnJpdGlzaCBK
b3VybmFsIG9mIERlcm1hdG9sb2d5PC9mdWxsLXRpdGxlPjwvcGVyaW9kaWNhbD48cGFnZXM+MTMz
My0xMzM2PC9wYWdlcz48dm9sdW1lPjE2Mzwvdm9sdW1lPjxudW1iZXI+NjwvbnVtYmVyPjxzZWN0
aW9uPjEzMzM8L3NlY3Rpb24+PGRhdGVzPjx5ZWFyPjIwMTA8L3llYXI+PC9kYXRlcz48aXNibj4w
MDA3MDk2MzwvaXNibj48dXJscz48L3VybHM+PGVsZWN0cm9uaWMtcmVzb3VyY2UtbnVtPjEwLjEx
MTEvai4xMzY1LTIxMzMuMjAxMC4xMDA2OC54PC9lbGVjdHJvbmljLXJlc291cmNlLW51bT48L3Jl
Y29yZD48L0NpdGU+PC9FbmROb3RlPgB=
</w:fldData>
        </w:fldChar>
      </w:r>
      <w:r w:rsidR="00AF68B0">
        <w:rPr>
          <w:rFonts w:cs="AdvOptima"/>
          <w:sz w:val="24"/>
          <w:szCs w:val="24"/>
          <w:lang w:eastAsia="en-GB"/>
        </w:rPr>
        <w:instrText xml:space="preserve"> ADDIN EN.CITE.DATA </w:instrText>
      </w:r>
      <w:r w:rsidR="00AF68B0">
        <w:rPr>
          <w:rFonts w:cs="AdvOptima"/>
          <w:sz w:val="24"/>
          <w:szCs w:val="24"/>
          <w:lang w:eastAsia="en-GB"/>
        </w:rPr>
      </w:r>
      <w:r w:rsidR="00AF68B0">
        <w:rPr>
          <w:rFonts w:cs="AdvOptima"/>
          <w:sz w:val="24"/>
          <w:szCs w:val="24"/>
          <w:lang w:eastAsia="en-GB"/>
        </w:rPr>
        <w:fldChar w:fldCharType="end"/>
      </w:r>
      <w:r w:rsidRPr="0081645B">
        <w:rPr>
          <w:rFonts w:cs="AdvOptima"/>
          <w:sz w:val="24"/>
          <w:szCs w:val="24"/>
          <w:lang w:eastAsia="en-GB"/>
        </w:rPr>
      </w:r>
      <w:r w:rsidRPr="0081645B">
        <w:rPr>
          <w:rFonts w:cs="AdvOptima"/>
          <w:sz w:val="24"/>
          <w:szCs w:val="24"/>
          <w:lang w:eastAsia="en-GB"/>
        </w:rPr>
        <w:fldChar w:fldCharType="separate"/>
      </w:r>
      <w:r w:rsidR="00AF68B0">
        <w:rPr>
          <w:rFonts w:cs="AdvOptima"/>
          <w:noProof/>
          <w:sz w:val="24"/>
          <w:szCs w:val="24"/>
          <w:lang w:eastAsia="en-GB"/>
        </w:rPr>
        <w:t>[22 23]</w:t>
      </w:r>
      <w:r w:rsidRPr="0081645B">
        <w:rPr>
          <w:rFonts w:cs="AdvOptima"/>
          <w:sz w:val="24"/>
          <w:szCs w:val="24"/>
          <w:lang w:eastAsia="en-GB"/>
        </w:rPr>
        <w:fldChar w:fldCharType="end"/>
      </w:r>
      <w:r w:rsidRPr="0081645B">
        <w:rPr>
          <w:rFonts w:eastAsia="Times New Roman"/>
          <w:sz w:val="24"/>
          <w:szCs w:val="24"/>
          <w:lang w:eastAsia="en-GB"/>
        </w:rPr>
        <w:t xml:space="preserve"> </w:t>
      </w:r>
      <w:r w:rsidRPr="0081645B">
        <w:rPr>
          <w:rFonts w:cs="AdvPSA88A"/>
          <w:color w:val="000000"/>
          <w:sz w:val="24"/>
          <w:szCs w:val="24"/>
          <w:lang w:eastAsia="en-GB"/>
        </w:rPr>
        <w:t xml:space="preserve">DNA was extracted from venous blood samples using the </w:t>
      </w:r>
      <w:r w:rsidRPr="0081645B">
        <w:rPr>
          <w:rFonts w:cs="AdvOptima"/>
          <w:sz w:val="24"/>
          <w:szCs w:val="24"/>
          <w:lang w:eastAsia="en-GB"/>
        </w:rPr>
        <w:t>TaqMan allelic discrimination assay (Applied Biosystems, ABI 7900 HT, Foster City, CA)</w:t>
      </w:r>
      <w:r w:rsidRPr="0081645B">
        <w:rPr>
          <w:rFonts w:cs="AdvPSA88A"/>
          <w:color w:val="000000"/>
          <w:sz w:val="24"/>
          <w:szCs w:val="24"/>
          <w:lang w:eastAsia="en-GB"/>
        </w:rPr>
        <w:t xml:space="preserve"> to screen for the six most common </w:t>
      </w:r>
      <w:r w:rsidRPr="0081645B">
        <w:rPr>
          <w:rFonts w:cs="AdvPSA88A"/>
          <w:i/>
          <w:color w:val="000000"/>
          <w:sz w:val="24"/>
          <w:szCs w:val="24"/>
          <w:lang w:eastAsia="en-GB"/>
        </w:rPr>
        <w:t>FLG</w:t>
      </w:r>
      <w:r w:rsidRPr="0081645B">
        <w:rPr>
          <w:rFonts w:cs="AdvPSA88A"/>
          <w:color w:val="000000"/>
          <w:sz w:val="24"/>
          <w:szCs w:val="24"/>
          <w:lang w:eastAsia="en-GB"/>
        </w:rPr>
        <w:t xml:space="preserve"> loss-of-function variants detected amongst European populations</w:t>
      </w:r>
      <w:r w:rsidRPr="0081645B">
        <w:rPr>
          <w:rFonts w:cs="AdvOptima"/>
          <w:sz w:val="24"/>
          <w:szCs w:val="24"/>
          <w:lang w:eastAsia="en-GB"/>
        </w:rPr>
        <w:t>.</w:t>
      </w:r>
      <w:r w:rsidRPr="0081645B">
        <w:rPr>
          <w:rFonts w:cs="AdvOptima"/>
          <w:sz w:val="24"/>
          <w:szCs w:val="24"/>
          <w:lang w:eastAsia="en-GB"/>
        </w:rPr>
        <w:fldChar w:fldCharType="begin">
          <w:fldData xml:space="preserve">PEVuZE5vdGU+PENpdGU+PEF1dGhvcj5TYW5kaWxhbmRzPC9BdXRob3I+PFllYXI+MjAwNzwvWWVh
cj48UmVjTnVtPjQ0OTwvUmVjTnVtPjxEaXNwbGF5VGV4dD5bMjRdPC9EaXNwbGF5VGV4dD48cmVj
b3JkPjxyZWMtbnVtYmVyPjQ0OTwvcmVjLW51bWJlcj48Zm9yZWlnbi1rZXlzPjxrZXkgYXBwPSJF
TiIgZGItaWQ9InM1ZmQ5NWYwdDV0MDVmZXNlZHNwczV0eWFkZjkwcHJwMmFzZiIgdGltZXN0YW1w
PSIxNTEyNDcyMDcwIj40NDk8L2tleT48L2ZvcmVpZ24ta2V5cz48cmVmLXR5cGUgbmFtZT0iSm91
cm5hbCBBcnRpY2xlIj4xNzwvcmVmLXR5cGU+PGNvbnRyaWJ1dG9ycz48YXV0aG9ycz48YXV0aG9y
PlNhbmRpbGFuZHMsIEEuPC9hdXRob3I+PGF1dGhvcj5UZXJyb24tS3dpYXRrb3dza2ksIEEuPC9h
dXRob3I+PGF1dGhvcj5IdWxsLCBQLiBSLjwvYXV0aG9yPjxhdXRob3I+TyZhcG9zO1JlZ2FuLCBH
LiBNLjwvYXV0aG9yPjxhdXRob3I+Q2xheXRvbiwgVC4gSC48L2F1dGhvcj48YXV0aG9yPldhdHNv
biwgUi4gTS48L2F1dGhvcj48YXV0aG9yPkNhcnJpY2ssIFQuPC9hdXRob3I+PGF1dGhvcj5FdmFu
cywgQS4gVC48L2F1dGhvcj48YXV0aG9yPkxpYW8sIEguPC9hdXRob3I+PGF1dGhvcj5aaGFvLCBZ
LjwvYXV0aG9yPjxhdXRob3I+Q2FtcGJlbGwsIEwuIEUuPC9hdXRob3I+PGF1dGhvcj5TY2htdXRo
LCBNLjwvYXV0aG9yPjxhdXRob3I+R3J1YmVyLCBSLjwvYXV0aG9yPjxhdXRob3I+SmFuZWNrZSwg
QS4gUi48L2F1dGhvcj48YXV0aG9yPkVsaWFzLCBQLiBNLjwvYXV0aG9yPjxhdXRob3I+dmFuIFN0
ZWVuc2VsLCBNLiBBLjwvYXV0aG9yPjxhdXRob3I+TmFndHphYW0sIEkuPC9hdXRob3I+PGF1dGhv
cj52YW4gR2VlbCwgTS48L2F1dGhvcj48YXV0aG9yPlN0ZWlqbGVuLCBQLiBNLjwvYXV0aG9yPjxh
dXRob3I+TXVucm8sIEMuIFMuPC9hdXRob3I+PGF1dGhvcj5CcmFkbGV5LCBELiBHLjwvYXV0aG9y
PjxhdXRob3I+UGFsbWVyLCBDLiBOLjwvYXV0aG9yPjxhdXRob3I+U21pdGgsIEYuIEouPC9hdXRo
b3I+PGF1dGhvcj5NY0xlYW4sIFcuIEguPC9hdXRob3I+PGF1dGhvcj5JcnZpbmUsIEEuIEQuPC9h
dXRob3I+PC9hdXRob3JzPjwvY29udHJpYnV0b3JzPjxhdXRoLWFkZHJlc3M+RXBpdGhlbGlhbCBH
ZW5ldGljcyBHcm91cCwgSHVtYW4gR2VuZXRpY3MgVW5pdCwgRGl2aXNpb24gb2YgUGF0aG9sb2d5
IGFuZCBOZXVyb3NjaWVuY2UsIFVuaXZlcnNpdHkgb2YgRHVuZGVlLCBOaW5ld2VsbHMgSG9zcGl0
YWwgYW5kIE1lZGljYWwgU2Nob29sLCBEdW5kZWUgREQxIDlTWSwgVUsuPC9hdXRoLWFkZHJlc3M+
PHRpdGxlcz48dGl0bGU+Q29tcHJlaGVuc2l2ZSBhbmFseXNpcyBvZiB0aGUgZ2VuZSBlbmNvZGlu
ZyBmaWxhZ2dyaW4gdW5jb3ZlcnMgcHJldmFsZW50IGFuZCByYXJlIG11dGF0aW9ucyBpbiBpY2h0
aHlvc2lzIHZ1bGdhcmlzIGFuZCBhdG9waWMgZWN6ZW1hPC90aXRsZT48c2Vjb25kYXJ5LXRpdGxl
Pk5hdCBHZW5ldDwvc2Vjb25kYXJ5LXRpdGxlPjwvdGl0bGVzPjxwZXJpb2RpY2FsPjxmdWxsLXRp
dGxlPk5hdCBHZW5ldDwvZnVsbC10aXRsZT48L3BlcmlvZGljYWw+PHBhZ2VzPjY1MC00PC9wYWdl
cz48dm9sdW1lPjM5PC92b2x1bWU+PG51bWJlcj41PC9udW1iZXI+PGVkaXRpb24+MjAwNy8wNC8x
MDwvZWRpdGlvbj48a2V5d29yZHM+PGtleXdvcmQ+QmFzZSBTZXF1ZW5jZTwva2V5d29yZD48a2V5
d29yZD5Db2RvbiwgTm9uc2Vuc2UvZ2VuZXRpY3M8L2tleXdvcmQ+PGtleXdvcmQ+RGVybWF0aXRp
cywgQXRvcGljLypnZW5ldGljczwva2V5d29yZD48a2V5d29yZD5FcGlkZXJtaXMvbWV0YWJvbGlz
bTwva2V5d29yZD48a2V5d29yZD5FdXJvcGVhbiBDb250aW5lbnRhbCBBbmNlc3RyeSBHcm91cDwv
a2V5d29yZD48a2V5d29yZD5GcmFtZXNoaWZ0IE11dGF0aW9uL2dlbmV0aWNzPC9rZXl3b3JkPjxr
ZXl3b3JkPkdlbmUgRnJlcXVlbmN5PC9rZXl3b3JkPjxrZXl3b3JkPipHZW5ldGljIFByZWRpc3Bv
c2l0aW9uIHRvIERpc2Vhc2U8L2tleXdvcmQ+PGtleXdvcmQ+SHVtYW5zPC9rZXl3b3JkPjxrZXl3
b3JkPkljaHRoeW9zaXMgVnVsZ2FyaXMvKmdlbmV0aWNzPC9rZXl3b3JkPjxrZXl3b3JkPkludGVy
bWVkaWF0ZSBGaWxhbWVudCBQcm90ZWlucy8qZ2VuZXRpY3MvbWV0YWJvbGlzbTwva2V5d29yZD48
a2V5d29yZD5JcmVsYW5kPC9rZXl3b3JkPjxrZXl3b3JkPk1vbGVjdWxhciBTZXF1ZW5jZSBEYXRh
PC9rZXl3b3JkPjxrZXl3b3JkPlNlcXVlbmNlIEFuYWx5c2lzLCBETkE8L2tleXdvcmQ+PC9rZXl3
b3Jkcz48ZGF0ZXM+PHllYXI+MjAwNzwveWVhcj48cHViLWRhdGVzPjxkYXRlPk1heTwvZGF0ZT48
L3B1Yi1kYXRlcz48L2RhdGVzPjxpc2JuPjEwNjEtNDAzNiAoUHJpbnQpJiN4RDsxMDYxLTQwMzYg
KExpbmtpbmcpPC9pc2JuPjxhY2Nlc3Npb24tbnVtPjE3NDE3NjM2PC9hY2Nlc3Npb24tbnVtPjx1
cmxzPjxyZWxhdGVkLXVybHM+PHVybD5odHRwczovL3d3dy5uY2JpLm5sbS5uaWguZ292L3B1Ym1l
ZC8xNzQxNzYzNjwvdXJsPjwvcmVsYXRlZC11cmxzPjwvdXJscz48ZWxlY3Ryb25pYy1yZXNvdXJj
ZS1udW0+MTAuMTAzOC9uZzIwMjA8L2VsZWN0cm9uaWMtcmVzb3VyY2UtbnVtPjwvcmVjb3JkPjwv
Q2l0ZT48L0VuZE5vdGU+AG==
</w:fldData>
        </w:fldChar>
      </w:r>
      <w:r w:rsidR="00AF68B0">
        <w:rPr>
          <w:rFonts w:cs="AdvOptima"/>
          <w:sz w:val="24"/>
          <w:szCs w:val="24"/>
          <w:lang w:eastAsia="en-GB"/>
        </w:rPr>
        <w:instrText xml:space="preserve"> ADDIN EN.CITE </w:instrText>
      </w:r>
      <w:r w:rsidR="00AF68B0">
        <w:rPr>
          <w:rFonts w:cs="AdvOptima"/>
          <w:sz w:val="24"/>
          <w:szCs w:val="24"/>
          <w:lang w:eastAsia="en-GB"/>
        </w:rPr>
        <w:fldChar w:fldCharType="begin">
          <w:fldData xml:space="preserve">PEVuZE5vdGU+PENpdGU+PEF1dGhvcj5TYW5kaWxhbmRzPC9BdXRob3I+PFllYXI+MjAwNzwvWWVh
cj48UmVjTnVtPjQ0OTwvUmVjTnVtPjxEaXNwbGF5VGV4dD5bMjRdPC9EaXNwbGF5VGV4dD48cmVj
b3JkPjxyZWMtbnVtYmVyPjQ0OTwvcmVjLW51bWJlcj48Zm9yZWlnbi1rZXlzPjxrZXkgYXBwPSJF
TiIgZGItaWQ9InM1ZmQ5NWYwdDV0MDVmZXNlZHNwczV0eWFkZjkwcHJwMmFzZiIgdGltZXN0YW1w
PSIxNTEyNDcyMDcwIj40NDk8L2tleT48L2ZvcmVpZ24ta2V5cz48cmVmLXR5cGUgbmFtZT0iSm91
cm5hbCBBcnRpY2xlIj4xNzwvcmVmLXR5cGU+PGNvbnRyaWJ1dG9ycz48YXV0aG9ycz48YXV0aG9y
PlNhbmRpbGFuZHMsIEEuPC9hdXRob3I+PGF1dGhvcj5UZXJyb24tS3dpYXRrb3dza2ksIEEuPC9h
dXRob3I+PGF1dGhvcj5IdWxsLCBQLiBSLjwvYXV0aG9yPjxhdXRob3I+TyZhcG9zO1JlZ2FuLCBH
LiBNLjwvYXV0aG9yPjxhdXRob3I+Q2xheXRvbiwgVC4gSC48L2F1dGhvcj48YXV0aG9yPldhdHNv
biwgUi4gTS48L2F1dGhvcj48YXV0aG9yPkNhcnJpY2ssIFQuPC9hdXRob3I+PGF1dGhvcj5FdmFu
cywgQS4gVC48L2F1dGhvcj48YXV0aG9yPkxpYW8sIEguPC9hdXRob3I+PGF1dGhvcj5aaGFvLCBZ
LjwvYXV0aG9yPjxhdXRob3I+Q2FtcGJlbGwsIEwuIEUuPC9hdXRob3I+PGF1dGhvcj5TY2htdXRo
LCBNLjwvYXV0aG9yPjxhdXRob3I+R3J1YmVyLCBSLjwvYXV0aG9yPjxhdXRob3I+SmFuZWNrZSwg
QS4gUi48L2F1dGhvcj48YXV0aG9yPkVsaWFzLCBQLiBNLjwvYXV0aG9yPjxhdXRob3I+dmFuIFN0
ZWVuc2VsLCBNLiBBLjwvYXV0aG9yPjxhdXRob3I+TmFndHphYW0sIEkuPC9hdXRob3I+PGF1dGhv
cj52YW4gR2VlbCwgTS48L2F1dGhvcj48YXV0aG9yPlN0ZWlqbGVuLCBQLiBNLjwvYXV0aG9yPjxh
dXRob3I+TXVucm8sIEMuIFMuPC9hdXRob3I+PGF1dGhvcj5CcmFkbGV5LCBELiBHLjwvYXV0aG9y
PjxhdXRob3I+UGFsbWVyLCBDLiBOLjwvYXV0aG9yPjxhdXRob3I+U21pdGgsIEYuIEouPC9hdXRo
b3I+PGF1dGhvcj5NY0xlYW4sIFcuIEguPC9hdXRob3I+PGF1dGhvcj5JcnZpbmUsIEEuIEQuPC9h
dXRob3I+PC9hdXRob3JzPjwvY29udHJpYnV0b3JzPjxhdXRoLWFkZHJlc3M+RXBpdGhlbGlhbCBH
ZW5ldGljcyBHcm91cCwgSHVtYW4gR2VuZXRpY3MgVW5pdCwgRGl2aXNpb24gb2YgUGF0aG9sb2d5
IGFuZCBOZXVyb3NjaWVuY2UsIFVuaXZlcnNpdHkgb2YgRHVuZGVlLCBOaW5ld2VsbHMgSG9zcGl0
YWwgYW5kIE1lZGljYWwgU2Nob29sLCBEdW5kZWUgREQxIDlTWSwgVUsuPC9hdXRoLWFkZHJlc3M+
PHRpdGxlcz48dGl0bGU+Q29tcHJlaGVuc2l2ZSBhbmFseXNpcyBvZiB0aGUgZ2VuZSBlbmNvZGlu
ZyBmaWxhZ2dyaW4gdW5jb3ZlcnMgcHJldmFsZW50IGFuZCByYXJlIG11dGF0aW9ucyBpbiBpY2h0
aHlvc2lzIHZ1bGdhcmlzIGFuZCBhdG9waWMgZWN6ZW1hPC90aXRsZT48c2Vjb25kYXJ5LXRpdGxl
Pk5hdCBHZW5ldDwvc2Vjb25kYXJ5LXRpdGxlPjwvdGl0bGVzPjxwZXJpb2RpY2FsPjxmdWxsLXRp
dGxlPk5hdCBHZW5ldDwvZnVsbC10aXRsZT48L3BlcmlvZGljYWw+PHBhZ2VzPjY1MC00PC9wYWdl
cz48dm9sdW1lPjM5PC92b2x1bWU+PG51bWJlcj41PC9udW1iZXI+PGVkaXRpb24+MjAwNy8wNC8x
MDwvZWRpdGlvbj48a2V5d29yZHM+PGtleXdvcmQ+QmFzZSBTZXF1ZW5jZTwva2V5d29yZD48a2V5
d29yZD5Db2RvbiwgTm9uc2Vuc2UvZ2VuZXRpY3M8L2tleXdvcmQ+PGtleXdvcmQ+RGVybWF0aXRp
cywgQXRvcGljLypnZW5ldGljczwva2V5d29yZD48a2V5d29yZD5FcGlkZXJtaXMvbWV0YWJvbGlz
bTwva2V5d29yZD48a2V5d29yZD5FdXJvcGVhbiBDb250aW5lbnRhbCBBbmNlc3RyeSBHcm91cDwv
a2V5d29yZD48a2V5d29yZD5GcmFtZXNoaWZ0IE11dGF0aW9uL2dlbmV0aWNzPC9rZXl3b3JkPjxr
ZXl3b3JkPkdlbmUgRnJlcXVlbmN5PC9rZXl3b3JkPjxrZXl3b3JkPipHZW5ldGljIFByZWRpc3Bv
c2l0aW9uIHRvIERpc2Vhc2U8L2tleXdvcmQ+PGtleXdvcmQ+SHVtYW5zPC9rZXl3b3JkPjxrZXl3
b3JkPkljaHRoeW9zaXMgVnVsZ2FyaXMvKmdlbmV0aWNzPC9rZXl3b3JkPjxrZXl3b3JkPkludGVy
bWVkaWF0ZSBGaWxhbWVudCBQcm90ZWlucy8qZ2VuZXRpY3MvbWV0YWJvbGlzbTwva2V5d29yZD48
a2V5d29yZD5JcmVsYW5kPC9rZXl3b3JkPjxrZXl3b3JkPk1vbGVjdWxhciBTZXF1ZW5jZSBEYXRh
PC9rZXl3b3JkPjxrZXl3b3JkPlNlcXVlbmNlIEFuYWx5c2lzLCBETkE8L2tleXdvcmQ+PC9rZXl3
b3Jkcz48ZGF0ZXM+PHllYXI+MjAwNzwveWVhcj48cHViLWRhdGVzPjxkYXRlPk1heTwvZGF0ZT48
L3B1Yi1kYXRlcz48L2RhdGVzPjxpc2JuPjEwNjEtNDAzNiAoUHJpbnQpJiN4RDsxMDYxLTQwMzYg
KExpbmtpbmcpPC9pc2JuPjxhY2Nlc3Npb24tbnVtPjE3NDE3NjM2PC9hY2Nlc3Npb24tbnVtPjx1
cmxzPjxyZWxhdGVkLXVybHM+PHVybD5odHRwczovL3d3dy5uY2JpLm5sbS5uaWguZ292L3B1Ym1l
ZC8xNzQxNzYzNjwvdXJsPjwvcmVsYXRlZC11cmxzPjwvdXJscz48ZWxlY3Ryb25pYy1yZXNvdXJj
ZS1udW0+MTAuMTAzOC9uZzIwMjA8L2VsZWN0cm9uaWMtcmVzb3VyY2UtbnVtPjwvcmVjb3JkPjwv
Q2l0ZT48L0VuZE5vdGU+AG==
</w:fldData>
        </w:fldChar>
      </w:r>
      <w:r w:rsidR="00AF68B0">
        <w:rPr>
          <w:rFonts w:cs="AdvOptima"/>
          <w:sz w:val="24"/>
          <w:szCs w:val="24"/>
          <w:lang w:eastAsia="en-GB"/>
        </w:rPr>
        <w:instrText xml:space="preserve"> ADDIN EN.CITE.DATA </w:instrText>
      </w:r>
      <w:r w:rsidR="00AF68B0">
        <w:rPr>
          <w:rFonts w:cs="AdvOptima"/>
          <w:sz w:val="24"/>
          <w:szCs w:val="24"/>
          <w:lang w:eastAsia="en-GB"/>
        </w:rPr>
      </w:r>
      <w:r w:rsidR="00AF68B0">
        <w:rPr>
          <w:rFonts w:cs="AdvOptima"/>
          <w:sz w:val="24"/>
          <w:szCs w:val="24"/>
          <w:lang w:eastAsia="en-GB"/>
        </w:rPr>
        <w:fldChar w:fldCharType="end"/>
      </w:r>
      <w:r w:rsidRPr="0081645B">
        <w:rPr>
          <w:rFonts w:cs="AdvOptima"/>
          <w:sz w:val="24"/>
          <w:szCs w:val="24"/>
          <w:lang w:eastAsia="en-GB"/>
        </w:rPr>
      </w:r>
      <w:r w:rsidRPr="0081645B">
        <w:rPr>
          <w:rFonts w:cs="AdvOptima"/>
          <w:sz w:val="24"/>
          <w:szCs w:val="24"/>
          <w:lang w:eastAsia="en-GB"/>
        </w:rPr>
        <w:fldChar w:fldCharType="separate"/>
      </w:r>
      <w:r w:rsidR="00AF68B0">
        <w:rPr>
          <w:rFonts w:cs="AdvOptima"/>
          <w:noProof/>
          <w:sz w:val="24"/>
          <w:szCs w:val="24"/>
          <w:lang w:eastAsia="en-GB"/>
        </w:rPr>
        <w:t>[24]</w:t>
      </w:r>
      <w:r w:rsidRPr="0081645B">
        <w:rPr>
          <w:rFonts w:cs="AdvOptima"/>
          <w:sz w:val="24"/>
          <w:szCs w:val="24"/>
          <w:lang w:eastAsia="en-GB"/>
        </w:rPr>
        <w:fldChar w:fldCharType="end"/>
      </w:r>
    </w:p>
    <w:p w14:paraId="68874E8C" w14:textId="77777777" w:rsidR="003861EA" w:rsidRPr="007E1849" w:rsidRDefault="00822B90" w:rsidP="00B20E01">
      <w:pPr>
        <w:autoSpaceDE w:val="0"/>
        <w:autoSpaceDN w:val="0"/>
        <w:adjustRightInd w:val="0"/>
        <w:spacing w:before="240" w:after="240" w:line="480" w:lineRule="auto"/>
        <w:jc w:val="both"/>
        <w:rPr>
          <w:rFonts w:eastAsia="Times New Roman"/>
          <w:b/>
          <w:sz w:val="24"/>
          <w:szCs w:val="24"/>
          <w:lang w:eastAsia="en-GB"/>
        </w:rPr>
      </w:pPr>
      <w:r w:rsidRPr="007E1849">
        <w:rPr>
          <w:rFonts w:eastAsia="Times New Roman"/>
          <w:b/>
          <w:sz w:val="24"/>
          <w:szCs w:val="24"/>
          <w:lang w:eastAsia="en-GB"/>
        </w:rPr>
        <w:t>Statistical analysis</w:t>
      </w:r>
    </w:p>
    <w:p w14:paraId="29DD52DD" w14:textId="443488AD" w:rsidR="00F76C0D" w:rsidRPr="007E1849" w:rsidRDefault="00180EE1" w:rsidP="00375C19">
      <w:pPr>
        <w:autoSpaceDE w:val="0"/>
        <w:autoSpaceDN w:val="0"/>
        <w:adjustRightInd w:val="0"/>
        <w:spacing w:before="240" w:after="240" w:line="480" w:lineRule="auto"/>
        <w:jc w:val="both"/>
        <w:rPr>
          <w:rFonts w:cs="AdvOptima"/>
          <w:sz w:val="24"/>
          <w:szCs w:val="24"/>
          <w:lang w:eastAsia="en-GB"/>
        </w:rPr>
      </w:pPr>
      <w:r w:rsidRPr="007E1849">
        <w:rPr>
          <w:rFonts w:cs="AdvOptima"/>
          <w:sz w:val="24"/>
          <w:szCs w:val="24"/>
          <w:lang w:eastAsia="en-GB"/>
        </w:rPr>
        <w:t xml:space="preserve">Univariate and multivariate analyses were undertaken using logistic regression </w:t>
      </w:r>
      <w:r w:rsidR="00CF7549" w:rsidRPr="007E1849">
        <w:rPr>
          <w:rFonts w:cs="AdvOptima"/>
          <w:sz w:val="24"/>
          <w:szCs w:val="24"/>
          <w:lang w:eastAsia="en-GB"/>
        </w:rPr>
        <w:t>using Stata (version 14</w:t>
      </w:r>
      <w:r w:rsidR="003861EA" w:rsidRPr="007E1849">
        <w:rPr>
          <w:rFonts w:cs="AdvOptima"/>
          <w:sz w:val="24"/>
          <w:szCs w:val="24"/>
          <w:lang w:eastAsia="en-GB"/>
        </w:rPr>
        <w:t>.0)</w:t>
      </w:r>
      <w:r w:rsidRPr="007E1849">
        <w:rPr>
          <w:rFonts w:cs="AdvOptima"/>
          <w:sz w:val="24"/>
          <w:szCs w:val="24"/>
          <w:lang w:eastAsia="en-GB"/>
        </w:rPr>
        <w:t xml:space="preserve">. </w:t>
      </w:r>
      <w:r w:rsidR="00F47A3E" w:rsidRPr="007E1849">
        <w:rPr>
          <w:rFonts w:cs="AdvOptima"/>
          <w:sz w:val="24"/>
          <w:szCs w:val="24"/>
          <w:lang w:eastAsia="en-GB"/>
        </w:rPr>
        <w:t>Dose response variables for pet ownership were constructed</w:t>
      </w:r>
      <w:r w:rsidR="004E3F80">
        <w:rPr>
          <w:rFonts w:cs="AdvOptima"/>
          <w:sz w:val="24"/>
          <w:szCs w:val="24"/>
          <w:lang w:eastAsia="en-GB"/>
        </w:rPr>
        <w:t>:</w:t>
      </w:r>
      <w:r w:rsidR="00F47A3E" w:rsidRPr="007E1849">
        <w:rPr>
          <w:rFonts w:cs="AdvOptima"/>
          <w:sz w:val="24"/>
          <w:szCs w:val="24"/>
          <w:lang w:eastAsia="en-GB"/>
        </w:rPr>
        <w:t xml:space="preserve"> increasing number of pets (none versus one versus at least two pets)</w:t>
      </w:r>
      <w:r w:rsidR="004E3F80">
        <w:rPr>
          <w:rFonts w:cs="AdvOptima"/>
          <w:sz w:val="24"/>
          <w:szCs w:val="24"/>
          <w:lang w:eastAsia="en-GB"/>
        </w:rPr>
        <w:t>;</w:t>
      </w:r>
      <w:r w:rsidR="00F47A3E" w:rsidRPr="007E1849">
        <w:rPr>
          <w:rFonts w:cs="AdvOptima"/>
          <w:sz w:val="24"/>
          <w:szCs w:val="24"/>
          <w:lang w:eastAsia="en-GB"/>
        </w:rPr>
        <w:t xml:space="preserve"> and degree of shared living space (comparing no pets versus owning a pet not allowed in bedroom versus allowing the pet into the infants’ bedroom). </w:t>
      </w:r>
      <w:bookmarkStart w:id="6" w:name="_Hlk531641103"/>
      <w:r w:rsidR="001A32C5">
        <w:rPr>
          <w:rFonts w:cs="AdvOptima"/>
          <w:sz w:val="24"/>
          <w:szCs w:val="24"/>
          <w:lang w:eastAsia="en-GB"/>
        </w:rPr>
        <w:t xml:space="preserve">Low levels of </w:t>
      </w:r>
      <w:r w:rsidR="001A32C5" w:rsidRPr="00741A32">
        <w:rPr>
          <w:rFonts w:asciiTheme="minorHAnsi" w:hAnsiTheme="minorHAnsi" w:cstheme="minorHAnsi"/>
          <w:sz w:val="24"/>
          <w:szCs w:val="24"/>
        </w:rPr>
        <w:t xml:space="preserve">sensitisation </w:t>
      </w:r>
      <w:r w:rsidR="001A32C5">
        <w:rPr>
          <w:rFonts w:asciiTheme="minorHAnsi" w:hAnsiTheme="minorHAnsi" w:cstheme="minorHAnsi"/>
          <w:sz w:val="24"/>
          <w:szCs w:val="24"/>
        </w:rPr>
        <w:t>have been</w:t>
      </w:r>
      <w:r w:rsidR="001A32C5" w:rsidRPr="00741A32">
        <w:rPr>
          <w:rFonts w:asciiTheme="minorHAnsi" w:hAnsiTheme="minorHAnsi" w:cstheme="minorHAnsi"/>
          <w:sz w:val="24"/>
          <w:szCs w:val="24"/>
        </w:rPr>
        <w:t xml:space="preserve"> associated with clinical food allergy a</w:t>
      </w:r>
      <w:r w:rsidR="001A32C5">
        <w:rPr>
          <w:rFonts w:asciiTheme="minorHAnsi" w:hAnsiTheme="minorHAnsi" w:cstheme="minorHAnsi"/>
          <w:sz w:val="24"/>
          <w:szCs w:val="24"/>
        </w:rPr>
        <w:t>mong young children</w:t>
      </w:r>
      <w:r w:rsidR="00136E65">
        <w:rPr>
          <w:rFonts w:asciiTheme="minorHAnsi" w:hAnsiTheme="minorHAnsi" w:cstheme="minorHAnsi"/>
          <w:sz w:val="24"/>
          <w:szCs w:val="24"/>
        </w:rPr>
        <w:t>.</w:t>
      </w:r>
      <w:r w:rsidR="009156A6">
        <w:rPr>
          <w:rFonts w:asciiTheme="minorHAnsi" w:hAnsiTheme="minorHAnsi" w:cstheme="minorHAnsi"/>
          <w:sz w:val="24"/>
          <w:szCs w:val="24"/>
        </w:rPr>
        <w:fldChar w:fldCharType="begin">
          <w:fldData xml:space="preserve">PEVuZE5vdGU+PENpdGU+PEF1dGhvcj5Pc2Jvcm5lPC9BdXRob3I+PFllYXI+MjAxMTwvWWVhcj48
UmVjTnVtPjExNDwvUmVjTnVtPjxEaXNwbGF5VGV4dD5bMiAyNSAyNl08L0Rpc3BsYXlUZXh0Pjxy
ZWNvcmQ+PHJlYy1udW1iZXI+MTE0PC9yZWMtbnVtYmVyPjxmb3JlaWduLWtleXM+PGtleSBhcHA9
IkVOIiBkYi1pZD0iczVmZDk1ZjB0NXQwNWZlc2Vkc3BzNXR5YWRmOTBwcnAyYXNmIiB0aW1lc3Rh
bXA9IjE1MTIyMDM4MjYiPjExNDwva2V5PjwvZm9yZWlnbi1rZXlzPjxyZWYtdHlwZSBuYW1lPSJK
b3VybmFsIEFydGljbGUiPjE3PC9yZWYtdHlwZT48Y29udHJpYnV0b3JzPjxhdXRob3JzPjxhdXRo
b3I+T3Nib3JuZSwgTi4gSi48L2F1dGhvcj48YXV0aG9yPktvcGxpbiwgSi4gSi48L2F1dGhvcj48
YXV0aG9yPk1hcnRpbiwgUC4gRS48L2F1dGhvcj48YXV0aG9yPkd1cnJpbiwgTC4gQy48L2F1dGhv
cj48YXV0aG9yPkxvd2UsIEEuIEouPC9hdXRob3I+PGF1dGhvcj5NYXRoZXNvbiwgTS4gQy48L2F1
dGhvcj48YXV0aG9yPlBvbnNvbmJ5LCBBLiBMLjwvYXV0aG9yPjxhdXRob3I+V2FrZSwgTS48L2F1
dGhvcj48YXV0aG9yPlRhbmcsIE0uIEwuPC9hdXRob3I+PGF1dGhvcj5EaGFybWFnZSwgUy4gQy48
L2F1dGhvcj48YXV0aG9yPkFsbGVuLCBLLiBKLjwvYXV0aG9yPjxhdXRob3I+SGVhbHRoTnV0cywg
SW52ZXN0aWdhdG9yczwvYXV0aG9yPjwvYXV0aG9ycz48L2NvbnRyaWJ1dG9ycz48YXV0aC1hZGRy
ZXNzPk11cmRvY2ggQ2hpbGRyZW5zIFJlc2VhcmNoIEluc3RpdHV0ZSwgTWVsYm91cm5lLCBBdXN0
cmFsaWEuPC9hdXRoLWFkZHJlc3M+PHRpdGxlcz48dGl0bGU+UHJldmFsZW5jZSBvZiBjaGFsbGVu
Z2UtcHJvdmVuIElnRS1tZWRpYXRlZCBmb29kIGFsbGVyZ3kgdXNpbmcgcG9wdWxhdGlvbi1iYXNl
ZCBzYW1wbGluZyBhbmQgcHJlZGV0ZXJtaW5lZCBjaGFsbGVuZ2UgY3JpdGVyaWEgaW4gaW5mYW50
czwvdGl0bGU+PHNlY29uZGFyeS10aXRsZT5KIEFsbGVyZ3kgQ2xpbiBJbW11bm9sPC9zZWNvbmRh
cnktdGl0bGU+PC90aXRsZXM+PHBlcmlvZGljYWw+PGZ1bGwtdGl0bGU+SiBBbGxlcmd5IENsaW4g
SW1tdW5vbDwvZnVsbC10aXRsZT48L3BlcmlvZGljYWw+PHBhZ2VzPjY2OC03NiBlMS0yPC9wYWdl
cz48dm9sdW1lPjEyNzwvdm9sdW1lPjxudW1iZXI+MzwvbnVtYmVyPjxlZGl0aW9uPjIwMTEvMDMv
MDg8L2VkaXRpb24+PGtleXdvcmRzPjxrZXl3b3JkPkFuaW1hbHM8L2tleXdvcmQ+PGtleXdvcmQ+
QXVzdHJhbGlhL2VwaWRlbWlvbG9neTwva2V5d29yZD48a2V5d29yZD5DYXR0bGU8L2tleXdvcmQ+
PGtleXdvcmQ+RmVtYWxlPC9rZXl3b3JkPjxrZXl3b3JkPkZvb2QgSHlwZXJzZW5zaXRpdml0eS8q
ZXBpZGVtaW9sb2d5LyppbW11bm9sb2d5PC9rZXl3b3JkPjxrZXl3b3JkPkh1bWFuczwva2V5d29y
ZD48a2V5d29yZD5JbW11bm9nbG9idWxpbiBFLyppbW11bm9sb2d5PC9rZXl3b3JkPjxrZXl3b3Jk
PkluZmFudDwva2V5d29yZD48a2V5d29yZD5NYWxlPC9rZXl3b3JkPjxrZXl3b3JkPk92dW0vaW1t
dW5vbG9neTwva2V5d29yZD48a2V5d29yZD5QZWFudXQgSHlwZXJzZW5zaXRpdml0eS9lcGlkZW1p
b2xvZ3kvaW1tdW5vbG9neTwva2V5d29yZD48a2V5d29yZD5QcmV2YWxlbmNlPC9rZXl3b3JkPjxr
ZXl3b3JkPlNlc2FtdW0vaW1tdW5vbG9neTwva2V5d29yZD48L2tleXdvcmRzPjxkYXRlcz48eWVh
cj4yMDExPC95ZWFyPjxwdWItZGF0ZXM+PGRhdGU+TWFyPC9kYXRlPjwvcHViLWRhdGVzPjwvZGF0
ZXM+PGlzYm4+MTA5Ny02ODI1IChFbGVjdHJvbmljKSYjeEQ7MDA5MS02NzQ5IChMaW5raW5nKTwv
aXNibj48YWNjZXNzaW9uLW51bT4yMTM3NzAzNjwvYWNjZXNzaW9uLW51bT48dXJscz48cmVsYXRl
ZC11cmxzPjx1cmw+aHR0cHM6Ly93d3cubmNiaS5ubG0ubmloLmdvdi9wdWJtZWQvMjEzNzcwMzY8
L3VybD48L3JlbGF0ZWQtdXJscz48L3VybHM+PGVsZWN0cm9uaWMtcmVzb3VyY2UtbnVtPjEwLjEw
MTYvai5qYWNpLjIwMTEuMDEuMDM5PC9lbGVjdHJvbmljLXJlc291cmNlLW51bT48L3JlY29yZD48
L0NpdGU+PENpdGU+PEF1dGhvcj5Lb21hdGE8L0F1dGhvcj48WWVhcj4yMDA3PC9ZZWFyPjxSZWNO
dW0+ODMyPC9SZWNOdW0+PHJlY29yZD48cmVjLW51bWJlcj44MzI8L3JlYy1udW1iZXI+PGZvcmVp
Z24ta2V5cz48a2V5IGFwcD0iRU4iIGRiLWlkPSJzNWZkOTVmMHQ1dDA1ZmVzZWRzcHM1dHlhZGY5
MHBycDJhc2YiIHRpbWVzdGFtcD0iMTU0MjgzMzIxOCI+ODMyPC9rZXk+PC9mb3JlaWduLWtleXM+
PHJlZi10eXBlIG5hbWU9IkpvdXJuYWwgQXJ0aWNsZSI+MTc8L3JlZi10eXBlPjxjb250cmlidXRv
cnM+PGF1dGhvcnM+PGF1dGhvcj5Lb21hdGEsIFQuPC9hdXRob3I+PGF1dGhvcj5Tb2RlcnN0cm9t
LCBMLjwvYXV0aG9yPjxhdXRob3I+Qm9ycmVzLCBNLiBQLjwvYXV0aG9yPjxhdXRob3I+VGFjaGlt
b3RvLCBILjwvYXV0aG9yPjxhdXRob3I+RWJpc2F3YSwgTS48L2F1dGhvcj48L2F1dGhvcnM+PC9j
b250cmlidXRvcnM+PHRpdGxlcz48dGl0bGU+VGhlIHByZWRpY3RpdmUgcmVsYXRpb25zaGlwIG9m
IGZvb2Qtc3BlY2lmaWMgc2VydW0gSWdFIGNvbmNlbnRyYXRpb25zIHRvIGNoYWxsZW5nZSBvdXRj
b21lcyBmb3IgZWdnIGFuZCBtaWxrIHZhcmllcyBieSBwYXRpZW50IGFnZTwvdGl0bGU+PHNlY29u
ZGFyeS10aXRsZT5KIEFsbGVyZ3kgQ2xpbiBJbW11bm9sPC9zZWNvbmRhcnktdGl0bGU+PC90aXRs
ZXM+PHBlcmlvZGljYWw+PGZ1bGwtdGl0bGU+SiBBbGxlcmd5IENsaW4gSW1tdW5vbDwvZnVsbC10
aXRsZT48L3BlcmlvZGljYWw+PHBhZ2VzPjEyNzItNDwvcGFnZXM+PHZvbHVtZT4xMTk8L3ZvbHVt
ZT48bnVtYmVyPjU8L251bWJlcj48ZWRpdGlvbj4yMDA3LzAzLzA2PC9lZGl0aW9uPjxrZXl3b3Jk
cz48a2V5d29yZD5BZ2UgRmFjdG9yczwva2V5d29yZD48a2V5d29yZD5DaGlsZCwgUHJlc2Nob29s
PC9rZXl3b3JkPjxrZXl3b3JkPkVnZyBIeXBlcnNlbnNpdGl2aXR5LypibG9vZC8qZGlhZ25vc2lz
PC9rZXl3b3JkPjxrZXl3b3JkPkZlbWFsZTwva2V5d29yZD48a2V5d29yZD5IdW1hbnM8L2tleXdv
cmQ+PGtleXdvcmQ+SW1tdW5vZ2xvYnVsaW4gRS8qYmxvb2Q8L2tleXdvcmQ+PGtleXdvcmQ+SW5m
YW50PC9rZXl3b3JkPjxrZXl3b3JkPk1hbGU8L2tleXdvcmQ+PGtleXdvcmQ+TWlsayBIeXBlcnNl
bnNpdGl2aXR5LypibG9vZC8qZGlhZ25vc2lzPC9rZXl3b3JkPjxrZXl3b3JkPlByZWRpY3RpdmUg
VmFsdWUgb2YgVGVzdHM8L2tleXdvcmQ+PC9rZXl3b3Jkcz48ZGF0ZXM+PHllYXI+MjAwNzwveWVh
cj48cHViLWRhdGVzPjxkYXRlPk1heTwvZGF0ZT48L3B1Yi1kYXRlcz48L2RhdGVzPjxpc2JuPjAw
OTEtNjc0OSAoUHJpbnQpJiN4RDswMDkxLTY3NDkgKExpbmtpbmcpPC9pc2JuPjxhY2Nlc3Npb24t
bnVtPjE3MzM3MjkyPC9hY2Nlc3Npb24tbnVtPjx1cmxzPjxyZWxhdGVkLXVybHM+PHVybD5odHRw
czovL3d3dy5uY2JpLm5sbS5uaWguZ292L3B1Ym1lZC8xNzMzNzI5MjwvdXJsPjwvcmVsYXRlZC11
cmxzPjwvdXJscz48ZWxlY3Ryb25pYy1yZXNvdXJjZS1udW0+MTAuMTAxNi9qLmphY2kuMjAwNy4w
MS4wMzg8L2VsZWN0cm9uaWMtcmVzb3VyY2UtbnVtPjwvcmVjb3JkPjwvQ2l0ZT48Q2l0ZT48QXV0
aG9yPkR1IFRvaXQ8L0F1dGhvcj48WWVhcj4yMDEzPC9ZZWFyPjxSZWNOdW0+NTA8L1JlY051bT48
cmVjb3JkPjxyZWMtbnVtYmVyPjUwPC9yZWMtbnVtYmVyPjxmb3JlaWduLWtleXM+PGtleSBhcHA9
IkVOIiBkYi1pZD0iczVmZDk1ZjB0NXQwNWZlc2Vkc3BzNXR5YWRmOTBwcnAyYXNmIiB0aW1lc3Rh
bXA9IjE1MTIyMDIzMTgiPjUwPC9rZXk+PC9mb3JlaWduLWtleXM+PHJlZi10eXBlIG5hbWU9Ikpv
dXJuYWwgQXJ0aWNsZSI+MTc8L3JlZi10eXBlPjxjb250cmlidXRvcnM+PGF1dGhvcnM+PGF1dGhv
cj5EdSBUb2l0LCBHLjwvYXV0aG9yPjxhdXRob3I+Um9iZXJ0cywgRy48L2F1dGhvcj48YXV0aG9y
PlNheXJlLCBQLiBILjwvYXV0aG9yPjxhdXRob3I+UGxhdXQsIE0uPC9hdXRob3I+PGF1dGhvcj5C
YWhuc29uLCBILiBULjwvYXV0aG9yPjxhdXRob3I+TWl0Y2hlbGwsIEguPC9hdXRob3I+PGF1dGhv
cj5SYWR1bG92aWMsIFMuPC9hdXRob3I+PGF1dGhvcj5DaGFuLCBTLjwvYXV0aG9yPjxhdXRob3I+
Rm94LCBBLjwvYXV0aG9yPjxhdXRob3I+VHVyY2FudSwgVi48L2F1dGhvcj48YXV0aG9yPkxhY2ss
IEcuPC9hdXRob3I+PGF1dGhvcj5MZWFybmluZyBFYXJseSBBYm91dCBQZWFudXQgQWxsZXJneSBT
dHVkeSwgVGVhbTwvYXV0aG9yPjwvYXV0aG9ycz48L2NvbnRyaWJ1dG9ycz48YXV0aC1hZGRyZXNz
PktpbmcmYXBvcztzIENvbGxlZ2UgTG9uZG9uLCBLaW5nJmFwb3M7cyBIZWFsdGggUGFydG5lcnMs
IE1SQyAmYW1wOyBBc3RobWEgVUsgQ2VudHJlIGluIEFsbGVyZ2ljIE1lY2hhbmlzbXMgb2YgQXN0
aG1hLCBhbmQgRGVwYXJ0bWVudCBvZiBQYWVkaWF0cmljIEFsbGVyZ3ksIEd1eSZhcG9zO3MgYW5k
IFN0IFRob21hcyZhcG9zOyBOSFMgRm91bmRhdGlvbiBUcnVzdCwgTG9uZG9uLCBVbml0ZWQgS2lu
Z2RvbS48L2F1dGgtYWRkcmVzcz48dGl0bGVzPjx0aXRsZT5JZGVudGlmeWluZyBpbmZhbnRzIGF0
IGhpZ2ggcmlzayBvZiBwZWFudXQgYWxsZXJneTogdGhlIExlYXJuaW5nIEVhcmx5IEFib3V0IFBl
YW51dCBBbGxlcmd5IChMRUFQKSBzY3JlZW5pbmcgc3R1ZHk8L3RpdGxlPjxzZWNvbmRhcnktdGl0
bGU+SiBBbGxlcmd5IENsaW4gSW1tdW5vbDwvc2Vjb25kYXJ5LXRpdGxlPjwvdGl0bGVzPjxwZXJp
b2RpY2FsPjxmdWxsLXRpdGxlPkogQWxsZXJneSBDbGluIEltbXVub2w8L2Z1bGwtdGl0bGU+PC9w
ZXJpb2RpY2FsPjxwYWdlcz4xMzUtNDMgZTEtMTI8L3BhZ2VzPjx2b2x1bWU+MTMxPC92b2x1bWU+
PG51bWJlcj4xPC9udW1iZXI+PGVkaXRpb24+MjAxMi8xMS8yNDwvZWRpdGlvbj48a2V5d29yZHM+
PGtleXdvcmQ+QWxsZXJnZW5zL2ltbXVub2xvZ3k8L2tleXdvcmQ+PGtleXdvcmQ+QXJhY2hpcy9p
bW11bm9sb2d5PC9rZXl3b3JkPjxrZXl3b3JkPkVjemVtYS9jb21wbGljYXRpb25zPC9rZXl3b3Jk
PjxrZXl3b3JkPkZlbWFsZTwva2V5d29yZD48a2V5d29yZD5IdW1hbnM8L2tleXdvcmQ+PGtleXdv
cmQ+SW1tdW5vZ2xvYnVsaW4gRS9pbW11bm9sb2d5PC9rZXl3b3JkPjxrZXl3b3JkPkluZmFudDwv
a2V5d29yZD48a2V5d29yZD5NYWxlPC9rZXl3b3JkPjxrZXl3b3JkPlBlYW51dCBIeXBlcnNlbnNp
dGl2aXR5L2NvbXBsaWNhdGlvbnMvZGlhZ25vc2lzLyplcGlkZW1pb2xvZ3k8L2tleXdvcmQ+PGtl
eXdvcmQ+UHJvZ25vc2lzPC9rZXl3b3JkPjxrZXl3b3JkPlJpc2s8L2tleXdvcmQ+PGtleXdvcmQ+
U2tpbiBUZXN0czwva2V5d29yZD48L2tleXdvcmRzPjxkYXRlcz48eWVhcj4yMDEzPC95ZWFyPjxw
dWItZGF0ZXM+PGRhdGU+SmFuPC9kYXRlPjwvcHViLWRhdGVzPjwvZGF0ZXM+PGlzYm4+MTA5Ny02
ODI1IChFbGVjdHJvbmljKSYjeEQ7MDA5MS02NzQ5IChMaW5raW5nKTwvaXNibj48YWNjZXNzaW9u
LW51bT4yMzE3NDY1ODwvYWNjZXNzaW9uLW51bT48dXJscz48cmVsYXRlZC11cmxzPjx1cmw+aHR0
cHM6Ly93d3cubmNiaS5ubG0ubmloLmdvdi9wdWJtZWQvMjMxNzQ2NTg8L3VybD48L3JlbGF0ZWQt
dXJscz48L3VybHM+PGVsZWN0cm9uaWMtcmVzb3VyY2UtbnVtPjEwLjEwMTYvai5qYWNpLjIwMTIu
MDkuMDE1PC9lbGVjdHJvbmljLXJlc291cmNlLW51bT48L3JlY29yZD48L0NpdGU+PC9FbmROb3Rl
Pn==
</w:fldData>
        </w:fldChar>
      </w:r>
      <w:r w:rsidR="00C93B46">
        <w:rPr>
          <w:rFonts w:asciiTheme="minorHAnsi" w:hAnsiTheme="minorHAnsi" w:cstheme="minorHAnsi"/>
          <w:sz w:val="24"/>
          <w:szCs w:val="24"/>
        </w:rPr>
        <w:instrText xml:space="preserve"> ADDIN EN.CITE </w:instrText>
      </w:r>
      <w:r w:rsidR="00C93B46">
        <w:rPr>
          <w:rFonts w:asciiTheme="minorHAnsi" w:hAnsiTheme="minorHAnsi" w:cstheme="minorHAnsi"/>
          <w:sz w:val="24"/>
          <w:szCs w:val="24"/>
        </w:rPr>
        <w:fldChar w:fldCharType="begin">
          <w:fldData xml:space="preserve">PEVuZE5vdGU+PENpdGU+PEF1dGhvcj5Pc2Jvcm5lPC9BdXRob3I+PFllYXI+MjAxMTwvWWVhcj48
UmVjTnVtPjExNDwvUmVjTnVtPjxEaXNwbGF5VGV4dD5bMiAyNSAyNl08L0Rpc3BsYXlUZXh0Pjxy
ZWNvcmQ+PHJlYy1udW1iZXI+MTE0PC9yZWMtbnVtYmVyPjxmb3JlaWduLWtleXM+PGtleSBhcHA9
IkVOIiBkYi1pZD0iczVmZDk1ZjB0NXQwNWZlc2Vkc3BzNXR5YWRmOTBwcnAyYXNmIiB0aW1lc3Rh
bXA9IjE1MTIyMDM4MjYiPjExNDwva2V5PjwvZm9yZWlnbi1rZXlzPjxyZWYtdHlwZSBuYW1lPSJK
b3VybmFsIEFydGljbGUiPjE3PC9yZWYtdHlwZT48Y29udHJpYnV0b3JzPjxhdXRob3JzPjxhdXRo
b3I+T3Nib3JuZSwgTi4gSi48L2F1dGhvcj48YXV0aG9yPktvcGxpbiwgSi4gSi48L2F1dGhvcj48
YXV0aG9yPk1hcnRpbiwgUC4gRS48L2F1dGhvcj48YXV0aG9yPkd1cnJpbiwgTC4gQy48L2F1dGhv
cj48YXV0aG9yPkxvd2UsIEEuIEouPC9hdXRob3I+PGF1dGhvcj5NYXRoZXNvbiwgTS4gQy48L2F1
dGhvcj48YXV0aG9yPlBvbnNvbmJ5LCBBLiBMLjwvYXV0aG9yPjxhdXRob3I+V2FrZSwgTS48L2F1
dGhvcj48YXV0aG9yPlRhbmcsIE0uIEwuPC9hdXRob3I+PGF1dGhvcj5EaGFybWFnZSwgUy4gQy48
L2F1dGhvcj48YXV0aG9yPkFsbGVuLCBLLiBKLjwvYXV0aG9yPjxhdXRob3I+SGVhbHRoTnV0cywg
SW52ZXN0aWdhdG9yczwvYXV0aG9yPjwvYXV0aG9ycz48L2NvbnRyaWJ1dG9ycz48YXV0aC1hZGRy
ZXNzPk11cmRvY2ggQ2hpbGRyZW5zIFJlc2VhcmNoIEluc3RpdHV0ZSwgTWVsYm91cm5lLCBBdXN0
cmFsaWEuPC9hdXRoLWFkZHJlc3M+PHRpdGxlcz48dGl0bGU+UHJldmFsZW5jZSBvZiBjaGFsbGVu
Z2UtcHJvdmVuIElnRS1tZWRpYXRlZCBmb29kIGFsbGVyZ3kgdXNpbmcgcG9wdWxhdGlvbi1iYXNl
ZCBzYW1wbGluZyBhbmQgcHJlZGV0ZXJtaW5lZCBjaGFsbGVuZ2UgY3JpdGVyaWEgaW4gaW5mYW50
czwvdGl0bGU+PHNlY29uZGFyeS10aXRsZT5KIEFsbGVyZ3kgQ2xpbiBJbW11bm9sPC9zZWNvbmRh
cnktdGl0bGU+PC90aXRsZXM+PHBlcmlvZGljYWw+PGZ1bGwtdGl0bGU+SiBBbGxlcmd5IENsaW4g
SW1tdW5vbDwvZnVsbC10aXRsZT48L3BlcmlvZGljYWw+PHBhZ2VzPjY2OC03NiBlMS0yPC9wYWdl
cz48dm9sdW1lPjEyNzwvdm9sdW1lPjxudW1iZXI+MzwvbnVtYmVyPjxlZGl0aW9uPjIwMTEvMDMv
MDg8L2VkaXRpb24+PGtleXdvcmRzPjxrZXl3b3JkPkFuaW1hbHM8L2tleXdvcmQ+PGtleXdvcmQ+
QXVzdHJhbGlhL2VwaWRlbWlvbG9neTwva2V5d29yZD48a2V5d29yZD5DYXR0bGU8L2tleXdvcmQ+
PGtleXdvcmQ+RmVtYWxlPC9rZXl3b3JkPjxrZXl3b3JkPkZvb2QgSHlwZXJzZW5zaXRpdml0eS8q
ZXBpZGVtaW9sb2d5LyppbW11bm9sb2d5PC9rZXl3b3JkPjxrZXl3b3JkPkh1bWFuczwva2V5d29y
ZD48a2V5d29yZD5JbW11bm9nbG9idWxpbiBFLyppbW11bm9sb2d5PC9rZXl3b3JkPjxrZXl3b3Jk
PkluZmFudDwva2V5d29yZD48a2V5d29yZD5NYWxlPC9rZXl3b3JkPjxrZXl3b3JkPk92dW0vaW1t
dW5vbG9neTwva2V5d29yZD48a2V5d29yZD5QZWFudXQgSHlwZXJzZW5zaXRpdml0eS9lcGlkZW1p
b2xvZ3kvaW1tdW5vbG9neTwva2V5d29yZD48a2V5d29yZD5QcmV2YWxlbmNlPC9rZXl3b3JkPjxr
ZXl3b3JkPlNlc2FtdW0vaW1tdW5vbG9neTwva2V5d29yZD48L2tleXdvcmRzPjxkYXRlcz48eWVh
cj4yMDExPC95ZWFyPjxwdWItZGF0ZXM+PGRhdGU+TWFyPC9kYXRlPjwvcHViLWRhdGVzPjwvZGF0
ZXM+PGlzYm4+MTA5Ny02ODI1IChFbGVjdHJvbmljKSYjeEQ7MDA5MS02NzQ5IChMaW5raW5nKTwv
aXNibj48YWNjZXNzaW9uLW51bT4yMTM3NzAzNjwvYWNjZXNzaW9uLW51bT48dXJscz48cmVsYXRl
ZC11cmxzPjx1cmw+aHR0cHM6Ly93d3cubmNiaS5ubG0ubmloLmdvdi9wdWJtZWQvMjEzNzcwMzY8
L3VybD48L3JlbGF0ZWQtdXJscz48L3VybHM+PGVsZWN0cm9uaWMtcmVzb3VyY2UtbnVtPjEwLjEw
MTYvai5qYWNpLjIwMTEuMDEuMDM5PC9lbGVjdHJvbmljLXJlc291cmNlLW51bT48L3JlY29yZD48
L0NpdGU+PENpdGU+PEF1dGhvcj5Lb21hdGE8L0F1dGhvcj48WWVhcj4yMDA3PC9ZZWFyPjxSZWNO
dW0+ODMyPC9SZWNOdW0+PHJlY29yZD48cmVjLW51bWJlcj44MzI8L3JlYy1udW1iZXI+PGZvcmVp
Z24ta2V5cz48a2V5IGFwcD0iRU4iIGRiLWlkPSJzNWZkOTVmMHQ1dDA1ZmVzZWRzcHM1dHlhZGY5
MHBycDJhc2YiIHRpbWVzdGFtcD0iMTU0MjgzMzIxOCI+ODMyPC9rZXk+PC9mb3JlaWduLWtleXM+
PHJlZi10eXBlIG5hbWU9IkpvdXJuYWwgQXJ0aWNsZSI+MTc8L3JlZi10eXBlPjxjb250cmlidXRv
cnM+PGF1dGhvcnM+PGF1dGhvcj5Lb21hdGEsIFQuPC9hdXRob3I+PGF1dGhvcj5Tb2RlcnN0cm9t
LCBMLjwvYXV0aG9yPjxhdXRob3I+Qm9ycmVzLCBNLiBQLjwvYXV0aG9yPjxhdXRob3I+VGFjaGlt
b3RvLCBILjwvYXV0aG9yPjxhdXRob3I+RWJpc2F3YSwgTS48L2F1dGhvcj48L2F1dGhvcnM+PC9j
b250cmlidXRvcnM+PHRpdGxlcz48dGl0bGU+VGhlIHByZWRpY3RpdmUgcmVsYXRpb25zaGlwIG9m
IGZvb2Qtc3BlY2lmaWMgc2VydW0gSWdFIGNvbmNlbnRyYXRpb25zIHRvIGNoYWxsZW5nZSBvdXRj
b21lcyBmb3IgZWdnIGFuZCBtaWxrIHZhcmllcyBieSBwYXRpZW50IGFnZTwvdGl0bGU+PHNlY29u
ZGFyeS10aXRsZT5KIEFsbGVyZ3kgQ2xpbiBJbW11bm9sPC9zZWNvbmRhcnktdGl0bGU+PC90aXRs
ZXM+PHBlcmlvZGljYWw+PGZ1bGwtdGl0bGU+SiBBbGxlcmd5IENsaW4gSW1tdW5vbDwvZnVsbC10
aXRsZT48L3BlcmlvZGljYWw+PHBhZ2VzPjEyNzItNDwvcGFnZXM+PHZvbHVtZT4xMTk8L3ZvbHVt
ZT48bnVtYmVyPjU8L251bWJlcj48ZWRpdGlvbj4yMDA3LzAzLzA2PC9lZGl0aW9uPjxrZXl3b3Jk
cz48a2V5d29yZD5BZ2UgRmFjdG9yczwva2V5d29yZD48a2V5d29yZD5DaGlsZCwgUHJlc2Nob29s
PC9rZXl3b3JkPjxrZXl3b3JkPkVnZyBIeXBlcnNlbnNpdGl2aXR5LypibG9vZC8qZGlhZ25vc2lz
PC9rZXl3b3JkPjxrZXl3b3JkPkZlbWFsZTwva2V5d29yZD48a2V5d29yZD5IdW1hbnM8L2tleXdv
cmQ+PGtleXdvcmQ+SW1tdW5vZ2xvYnVsaW4gRS8qYmxvb2Q8L2tleXdvcmQ+PGtleXdvcmQ+SW5m
YW50PC9rZXl3b3JkPjxrZXl3b3JkPk1hbGU8L2tleXdvcmQ+PGtleXdvcmQ+TWlsayBIeXBlcnNl
bnNpdGl2aXR5LypibG9vZC8qZGlhZ25vc2lzPC9rZXl3b3JkPjxrZXl3b3JkPlByZWRpY3RpdmUg
VmFsdWUgb2YgVGVzdHM8L2tleXdvcmQ+PC9rZXl3b3Jkcz48ZGF0ZXM+PHllYXI+MjAwNzwveWVh
cj48cHViLWRhdGVzPjxkYXRlPk1heTwvZGF0ZT48L3B1Yi1kYXRlcz48L2RhdGVzPjxpc2JuPjAw
OTEtNjc0OSAoUHJpbnQpJiN4RDswMDkxLTY3NDkgKExpbmtpbmcpPC9pc2JuPjxhY2Nlc3Npb24t
bnVtPjE3MzM3MjkyPC9hY2Nlc3Npb24tbnVtPjx1cmxzPjxyZWxhdGVkLXVybHM+PHVybD5odHRw
czovL3d3dy5uY2JpLm5sbS5uaWguZ292L3B1Ym1lZC8xNzMzNzI5MjwvdXJsPjwvcmVsYXRlZC11
cmxzPjwvdXJscz48ZWxlY3Ryb25pYy1yZXNvdXJjZS1udW0+MTAuMTAxNi9qLmphY2kuMjAwNy4w
MS4wMzg8L2VsZWN0cm9uaWMtcmVzb3VyY2UtbnVtPjwvcmVjb3JkPjwvQ2l0ZT48Q2l0ZT48QXV0
aG9yPkR1IFRvaXQ8L0F1dGhvcj48WWVhcj4yMDEzPC9ZZWFyPjxSZWNOdW0+NTA8L1JlY051bT48
cmVjb3JkPjxyZWMtbnVtYmVyPjUwPC9yZWMtbnVtYmVyPjxmb3JlaWduLWtleXM+PGtleSBhcHA9
IkVOIiBkYi1pZD0iczVmZDk1ZjB0NXQwNWZlc2Vkc3BzNXR5YWRmOTBwcnAyYXNmIiB0aW1lc3Rh
bXA9IjE1MTIyMDIzMTgiPjUwPC9rZXk+PC9mb3JlaWduLWtleXM+PHJlZi10eXBlIG5hbWU9Ikpv
dXJuYWwgQXJ0aWNsZSI+MTc8L3JlZi10eXBlPjxjb250cmlidXRvcnM+PGF1dGhvcnM+PGF1dGhv
cj5EdSBUb2l0LCBHLjwvYXV0aG9yPjxhdXRob3I+Um9iZXJ0cywgRy48L2F1dGhvcj48YXV0aG9y
PlNheXJlLCBQLiBILjwvYXV0aG9yPjxhdXRob3I+UGxhdXQsIE0uPC9hdXRob3I+PGF1dGhvcj5C
YWhuc29uLCBILiBULjwvYXV0aG9yPjxhdXRob3I+TWl0Y2hlbGwsIEguPC9hdXRob3I+PGF1dGhv
cj5SYWR1bG92aWMsIFMuPC9hdXRob3I+PGF1dGhvcj5DaGFuLCBTLjwvYXV0aG9yPjxhdXRob3I+
Rm94LCBBLjwvYXV0aG9yPjxhdXRob3I+VHVyY2FudSwgVi48L2F1dGhvcj48YXV0aG9yPkxhY2ss
IEcuPC9hdXRob3I+PGF1dGhvcj5MZWFybmluZyBFYXJseSBBYm91dCBQZWFudXQgQWxsZXJneSBT
dHVkeSwgVGVhbTwvYXV0aG9yPjwvYXV0aG9ycz48L2NvbnRyaWJ1dG9ycz48YXV0aC1hZGRyZXNz
PktpbmcmYXBvcztzIENvbGxlZ2UgTG9uZG9uLCBLaW5nJmFwb3M7cyBIZWFsdGggUGFydG5lcnMs
IE1SQyAmYW1wOyBBc3RobWEgVUsgQ2VudHJlIGluIEFsbGVyZ2ljIE1lY2hhbmlzbXMgb2YgQXN0
aG1hLCBhbmQgRGVwYXJ0bWVudCBvZiBQYWVkaWF0cmljIEFsbGVyZ3ksIEd1eSZhcG9zO3MgYW5k
IFN0IFRob21hcyZhcG9zOyBOSFMgRm91bmRhdGlvbiBUcnVzdCwgTG9uZG9uLCBVbml0ZWQgS2lu
Z2RvbS48L2F1dGgtYWRkcmVzcz48dGl0bGVzPjx0aXRsZT5JZGVudGlmeWluZyBpbmZhbnRzIGF0
IGhpZ2ggcmlzayBvZiBwZWFudXQgYWxsZXJneTogdGhlIExlYXJuaW5nIEVhcmx5IEFib3V0IFBl
YW51dCBBbGxlcmd5IChMRUFQKSBzY3JlZW5pbmcgc3R1ZHk8L3RpdGxlPjxzZWNvbmRhcnktdGl0
bGU+SiBBbGxlcmd5IENsaW4gSW1tdW5vbDwvc2Vjb25kYXJ5LXRpdGxlPjwvdGl0bGVzPjxwZXJp
b2RpY2FsPjxmdWxsLXRpdGxlPkogQWxsZXJneSBDbGluIEltbXVub2w8L2Z1bGwtdGl0bGU+PC9w
ZXJpb2RpY2FsPjxwYWdlcz4xMzUtNDMgZTEtMTI8L3BhZ2VzPjx2b2x1bWU+MTMxPC92b2x1bWU+
PG51bWJlcj4xPC9udW1iZXI+PGVkaXRpb24+MjAxMi8xMS8yNDwvZWRpdGlvbj48a2V5d29yZHM+
PGtleXdvcmQ+QWxsZXJnZW5zL2ltbXVub2xvZ3k8L2tleXdvcmQ+PGtleXdvcmQ+QXJhY2hpcy9p
bW11bm9sb2d5PC9rZXl3b3JkPjxrZXl3b3JkPkVjemVtYS9jb21wbGljYXRpb25zPC9rZXl3b3Jk
PjxrZXl3b3JkPkZlbWFsZTwva2V5d29yZD48a2V5d29yZD5IdW1hbnM8L2tleXdvcmQ+PGtleXdv
cmQ+SW1tdW5vZ2xvYnVsaW4gRS9pbW11bm9sb2d5PC9rZXl3b3JkPjxrZXl3b3JkPkluZmFudDwv
a2V5d29yZD48a2V5d29yZD5NYWxlPC9rZXl3b3JkPjxrZXl3b3JkPlBlYW51dCBIeXBlcnNlbnNp
dGl2aXR5L2NvbXBsaWNhdGlvbnMvZGlhZ25vc2lzLyplcGlkZW1pb2xvZ3k8L2tleXdvcmQ+PGtl
eXdvcmQ+UHJvZ25vc2lzPC9rZXl3b3JkPjxrZXl3b3JkPlJpc2s8L2tleXdvcmQ+PGtleXdvcmQ+
U2tpbiBUZXN0czwva2V5d29yZD48L2tleXdvcmRzPjxkYXRlcz48eWVhcj4yMDEzPC95ZWFyPjxw
dWItZGF0ZXM+PGRhdGU+SmFuPC9kYXRlPjwvcHViLWRhdGVzPjwvZGF0ZXM+PGlzYm4+MTA5Ny02
ODI1IChFbGVjdHJvbmljKSYjeEQ7MDA5MS02NzQ5IChMaW5raW5nKTwvaXNibj48YWNjZXNzaW9u
LW51bT4yMzE3NDY1ODwvYWNjZXNzaW9uLW51bT48dXJscz48cmVsYXRlZC11cmxzPjx1cmw+aHR0
cHM6Ly93d3cubmNiaS5ubG0ubmloLmdvdi9wdWJtZWQvMjMxNzQ2NTg8L3VybD48L3JlbGF0ZWQt
dXJscz48L3VybHM+PGVsZWN0cm9uaWMtcmVzb3VyY2UtbnVtPjEwLjEwMTYvai5qYWNpLjIwMTIu
MDkuMDE1PC9lbGVjdHJvbmljLXJlc291cmNlLW51bT48L3JlY29yZD48L0NpdGU+PC9FbmROb3Rl
Pn==
</w:fldData>
        </w:fldChar>
      </w:r>
      <w:r w:rsidR="00C93B46">
        <w:rPr>
          <w:rFonts w:asciiTheme="minorHAnsi" w:hAnsiTheme="minorHAnsi" w:cstheme="minorHAnsi"/>
          <w:sz w:val="24"/>
          <w:szCs w:val="24"/>
        </w:rPr>
        <w:instrText xml:space="preserve"> ADDIN EN.CITE.DATA </w:instrText>
      </w:r>
      <w:r w:rsidR="00C93B46">
        <w:rPr>
          <w:rFonts w:asciiTheme="minorHAnsi" w:hAnsiTheme="minorHAnsi" w:cstheme="minorHAnsi"/>
          <w:sz w:val="24"/>
          <w:szCs w:val="24"/>
        </w:rPr>
      </w:r>
      <w:r w:rsidR="00C93B46">
        <w:rPr>
          <w:rFonts w:asciiTheme="minorHAnsi" w:hAnsiTheme="minorHAnsi" w:cstheme="minorHAnsi"/>
          <w:sz w:val="24"/>
          <w:szCs w:val="24"/>
        </w:rPr>
        <w:fldChar w:fldCharType="end"/>
      </w:r>
      <w:r w:rsidR="009156A6">
        <w:rPr>
          <w:rFonts w:asciiTheme="minorHAnsi" w:hAnsiTheme="minorHAnsi" w:cstheme="minorHAnsi"/>
          <w:sz w:val="24"/>
          <w:szCs w:val="24"/>
        </w:rPr>
      </w:r>
      <w:r w:rsidR="009156A6">
        <w:rPr>
          <w:rFonts w:asciiTheme="minorHAnsi" w:hAnsiTheme="minorHAnsi" w:cstheme="minorHAnsi"/>
          <w:sz w:val="24"/>
          <w:szCs w:val="24"/>
        </w:rPr>
        <w:fldChar w:fldCharType="separate"/>
      </w:r>
      <w:r w:rsidR="00C93B46">
        <w:rPr>
          <w:rFonts w:asciiTheme="minorHAnsi" w:hAnsiTheme="minorHAnsi" w:cstheme="minorHAnsi"/>
          <w:noProof/>
          <w:sz w:val="24"/>
          <w:szCs w:val="24"/>
        </w:rPr>
        <w:t>[2 25 26]</w:t>
      </w:r>
      <w:r w:rsidR="009156A6">
        <w:rPr>
          <w:rFonts w:asciiTheme="minorHAnsi" w:hAnsiTheme="minorHAnsi" w:cstheme="minorHAnsi"/>
          <w:sz w:val="24"/>
          <w:szCs w:val="24"/>
        </w:rPr>
        <w:fldChar w:fldCharType="end"/>
      </w:r>
      <w:r w:rsidR="00136E65">
        <w:rPr>
          <w:rFonts w:asciiTheme="minorHAnsi" w:hAnsiTheme="minorHAnsi" w:cstheme="minorHAnsi"/>
          <w:sz w:val="24"/>
          <w:szCs w:val="24"/>
        </w:rPr>
        <w:t xml:space="preserve"> We </w:t>
      </w:r>
      <w:r w:rsidR="00B164EF">
        <w:rPr>
          <w:rFonts w:asciiTheme="minorHAnsi" w:hAnsiTheme="minorHAnsi" w:cstheme="minorHAnsi"/>
          <w:sz w:val="24"/>
          <w:szCs w:val="24"/>
        </w:rPr>
        <w:t>therefore report</w:t>
      </w:r>
      <w:r w:rsidR="00FB5BFD">
        <w:rPr>
          <w:rFonts w:asciiTheme="minorHAnsi" w:hAnsiTheme="minorHAnsi" w:cstheme="minorHAnsi"/>
          <w:sz w:val="24"/>
          <w:szCs w:val="24"/>
        </w:rPr>
        <w:t xml:space="preserve"> </w:t>
      </w:r>
      <w:r w:rsidR="00E1286E">
        <w:rPr>
          <w:rFonts w:asciiTheme="minorHAnsi" w:hAnsiTheme="minorHAnsi" w:cstheme="minorHAnsi"/>
          <w:sz w:val="24"/>
          <w:szCs w:val="24"/>
        </w:rPr>
        <w:t xml:space="preserve">if </w:t>
      </w:r>
      <w:r w:rsidR="007E7AEB">
        <w:rPr>
          <w:rFonts w:asciiTheme="minorHAnsi" w:hAnsiTheme="minorHAnsi" w:cstheme="minorHAnsi"/>
          <w:sz w:val="24"/>
          <w:szCs w:val="24"/>
        </w:rPr>
        <w:t xml:space="preserve">sensitisation </w:t>
      </w:r>
      <w:r w:rsidR="005D2004">
        <w:rPr>
          <w:rFonts w:asciiTheme="minorHAnsi" w:hAnsiTheme="minorHAnsi" w:cstheme="minorHAnsi"/>
          <w:sz w:val="24"/>
          <w:szCs w:val="24"/>
        </w:rPr>
        <w:t xml:space="preserve">to </w:t>
      </w:r>
      <w:r w:rsidR="00375C19">
        <w:rPr>
          <w:rFonts w:cs="AdvOptima"/>
          <w:sz w:val="24"/>
          <w:szCs w:val="24"/>
          <w:lang w:eastAsia="en-GB"/>
        </w:rPr>
        <w:t xml:space="preserve">any </w:t>
      </w:r>
      <w:r w:rsidR="00636028">
        <w:rPr>
          <w:rFonts w:cs="AdvOptima"/>
          <w:sz w:val="24"/>
          <w:szCs w:val="24"/>
          <w:lang w:eastAsia="en-GB"/>
        </w:rPr>
        <w:t xml:space="preserve">one of the </w:t>
      </w:r>
      <w:r w:rsidR="00136E65">
        <w:rPr>
          <w:rFonts w:cs="AdvOptima"/>
          <w:sz w:val="24"/>
          <w:szCs w:val="24"/>
          <w:lang w:eastAsia="en-GB"/>
        </w:rPr>
        <w:t xml:space="preserve">EAT study </w:t>
      </w:r>
      <w:r w:rsidR="00636028">
        <w:rPr>
          <w:rFonts w:cs="AdvOptima"/>
          <w:sz w:val="24"/>
          <w:szCs w:val="24"/>
          <w:lang w:eastAsia="en-GB"/>
        </w:rPr>
        <w:t>food allergen</w:t>
      </w:r>
      <w:r w:rsidR="00136E65">
        <w:rPr>
          <w:rFonts w:cs="AdvOptima"/>
          <w:sz w:val="24"/>
          <w:szCs w:val="24"/>
          <w:lang w:eastAsia="en-GB"/>
        </w:rPr>
        <w:t>s</w:t>
      </w:r>
      <w:r w:rsidR="00636028">
        <w:rPr>
          <w:rFonts w:cs="AdvOptima"/>
          <w:sz w:val="24"/>
          <w:szCs w:val="24"/>
          <w:lang w:eastAsia="en-GB"/>
        </w:rPr>
        <w:t xml:space="preserve"> </w:t>
      </w:r>
      <w:r w:rsidR="00375C19">
        <w:rPr>
          <w:rFonts w:cs="AdvOptima"/>
          <w:sz w:val="24"/>
          <w:szCs w:val="24"/>
          <w:lang w:eastAsia="en-GB"/>
        </w:rPr>
        <w:t>breached thresholds at</w:t>
      </w:r>
      <w:r w:rsidR="00636028">
        <w:rPr>
          <w:rFonts w:cs="AdvOptima"/>
          <w:sz w:val="24"/>
          <w:szCs w:val="24"/>
          <w:lang w:eastAsia="en-GB"/>
        </w:rPr>
        <w:t xml:space="preserve"> </w:t>
      </w:r>
      <w:r w:rsidR="008C11D9">
        <w:rPr>
          <w:rFonts w:cs="AdvOptima"/>
          <w:sz w:val="24"/>
          <w:szCs w:val="24"/>
          <w:lang w:eastAsia="en-GB"/>
        </w:rPr>
        <w:t>≥</w:t>
      </w:r>
      <w:r w:rsidR="00F76C0D" w:rsidRPr="00F76C0D">
        <w:rPr>
          <w:rFonts w:cs="AdvOptima"/>
          <w:sz w:val="24"/>
          <w:szCs w:val="24"/>
          <w:lang w:eastAsia="en-GB"/>
        </w:rPr>
        <w:t xml:space="preserve">0.10kU/l </w:t>
      </w:r>
      <w:r w:rsidR="00FA004C">
        <w:rPr>
          <w:rFonts w:cs="AdvOptima"/>
          <w:sz w:val="24"/>
          <w:szCs w:val="24"/>
          <w:lang w:eastAsia="en-GB"/>
        </w:rPr>
        <w:t>or</w:t>
      </w:r>
      <w:r w:rsidR="00F76C0D" w:rsidRPr="00F76C0D">
        <w:rPr>
          <w:rFonts w:cs="AdvOptima"/>
          <w:sz w:val="24"/>
          <w:szCs w:val="24"/>
          <w:lang w:eastAsia="en-GB"/>
        </w:rPr>
        <w:t xml:space="preserve"> </w:t>
      </w:r>
      <w:r w:rsidR="008C11D9">
        <w:rPr>
          <w:rFonts w:cs="AdvOptima"/>
          <w:sz w:val="24"/>
          <w:szCs w:val="24"/>
          <w:lang w:eastAsia="en-GB"/>
        </w:rPr>
        <w:t>≥0.35</w:t>
      </w:r>
      <w:r w:rsidR="00A1077C">
        <w:rPr>
          <w:rFonts w:cs="AdvOptima"/>
          <w:sz w:val="24"/>
          <w:szCs w:val="24"/>
          <w:lang w:eastAsia="en-GB"/>
        </w:rPr>
        <w:t>kU/l</w:t>
      </w:r>
      <w:r w:rsidR="00A02DB8" w:rsidRPr="00741A32">
        <w:rPr>
          <w:rFonts w:asciiTheme="minorHAnsi" w:hAnsiTheme="minorHAnsi" w:cstheme="minorHAnsi"/>
          <w:sz w:val="24"/>
          <w:szCs w:val="24"/>
          <w:lang w:eastAsia="en-GB"/>
        </w:rPr>
        <w:t xml:space="preserve"> at three months</w:t>
      </w:r>
      <w:r w:rsidR="00636028" w:rsidRPr="00741A32">
        <w:rPr>
          <w:rFonts w:asciiTheme="minorHAnsi" w:hAnsiTheme="minorHAnsi" w:cstheme="minorHAnsi"/>
          <w:sz w:val="24"/>
          <w:szCs w:val="24"/>
          <w:lang w:eastAsia="en-GB"/>
        </w:rPr>
        <w:t>,</w:t>
      </w:r>
      <w:r w:rsidR="00A02DB8" w:rsidRPr="00741A32">
        <w:rPr>
          <w:rFonts w:asciiTheme="minorHAnsi" w:hAnsiTheme="minorHAnsi" w:cstheme="minorHAnsi"/>
          <w:sz w:val="24"/>
          <w:szCs w:val="24"/>
          <w:lang w:eastAsia="en-GB"/>
        </w:rPr>
        <w:t xml:space="preserve"> </w:t>
      </w:r>
      <w:r w:rsidR="00136E65">
        <w:rPr>
          <w:rFonts w:asciiTheme="minorHAnsi" w:hAnsiTheme="minorHAnsi" w:cstheme="minorHAnsi"/>
          <w:sz w:val="24"/>
          <w:szCs w:val="24"/>
          <w:lang w:eastAsia="en-GB"/>
        </w:rPr>
        <w:t xml:space="preserve">and </w:t>
      </w:r>
      <w:r w:rsidR="00636028" w:rsidRPr="00741A32">
        <w:rPr>
          <w:rFonts w:asciiTheme="minorHAnsi" w:hAnsiTheme="minorHAnsi" w:cstheme="minorHAnsi"/>
          <w:sz w:val="24"/>
          <w:szCs w:val="24"/>
          <w:lang w:eastAsia="en-GB"/>
        </w:rPr>
        <w:t>S</w:t>
      </w:r>
      <w:r w:rsidR="00A02DB8" w:rsidRPr="00741A32">
        <w:rPr>
          <w:rFonts w:asciiTheme="minorHAnsi" w:hAnsiTheme="minorHAnsi" w:cstheme="minorHAnsi"/>
          <w:sz w:val="24"/>
          <w:szCs w:val="24"/>
          <w:lang w:eastAsia="en-GB"/>
        </w:rPr>
        <w:t>PT ≥1mm</w:t>
      </w:r>
      <w:r w:rsidR="007D625A">
        <w:rPr>
          <w:rFonts w:asciiTheme="minorHAnsi" w:hAnsiTheme="minorHAnsi" w:cstheme="minorHAnsi"/>
          <w:sz w:val="24"/>
          <w:szCs w:val="24"/>
          <w:lang w:eastAsia="en-GB"/>
        </w:rPr>
        <w:t>,</w:t>
      </w:r>
      <w:r w:rsidR="00A02DB8" w:rsidRPr="00741A32">
        <w:rPr>
          <w:rFonts w:asciiTheme="minorHAnsi" w:hAnsiTheme="minorHAnsi" w:cstheme="minorHAnsi"/>
          <w:sz w:val="24"/>
          <w:szCs w:val="24"/>
          <w:lang w:eastAsia="en-GB"/>
        </w:rPr>
        <w:t xml:space="preserve"> ≥3mm </w:t>
      </w:r>
      <w:r w:rsidR="00201FB1">
        <w:rPr>
          <w:rFonts w:asciiTheme="minorHAnsi" w:hAnsiTheme="minorHAnsi" w:cstheme="minorHAnsi"/>
          <w:sz w:val="24"/>
          <w:szCs w:val="24"/>
          <w:lang w:eastAsia="en-GB"/>
        </w:rPr>
        <w:t>or</w:t>
      </w:r>
      <w:r w:rsidR="007D625A">
        <w:rPr>
          <w:rFonts w:asciiTheme="minorHAnsi" w:hAnsiTheme="minorHAnsi" w:cstheme="minorHAnsi"/>
          <w:sz w:val="24"/>
          <w:szCs w:val="24"/>
          <w:lang w:eastAsia="en-GB"/>
        </w:rPr>
        <w:t xml:space="preserve"> </w:t>
      </w:r>
      <w:r w:rsidR="007D625A">
        <w:rPr>
          <w:rFonts w:cs="AdvOptima"/>
          <w:sz w:val="24"/>
          <w:szCs w:val="24"/>
          <w:lang w:eastAsia="en-GB"/>
        </w:rPr>
        <w:t>≥0.35</w:t>
      </w:r>
      <w:r w:rsidR="00A1077C">
        <w:rPr>
          <w:rFonts w:cs="AdvOptima"/>
          <w:sz w:val="24"/>
          <w:szCs w:val="24"/>
          <w:lang w:eastAsia="en-GB"/>
        </w:rPr>
        <w:t>kU/l</w:t>
      </w:r>
      <w:r w:rsidR="007D625A" w:rsidRPr="00741A32">
        <w:rPr>
          <w:rFonts w:asciiTheme="minorHAnsi" w:hAnsiTheme="minorHAnsi" w:cstheme="minorHAnsi"/>
          <w:sz w:val="24"/>
          <w:szCs w:val="24"/>
          <w:lang w:eastAsia="en-GB"/>
        </w:rPr>
        <w:t xml:space="preserve"> </w:t>
      </w:r>
      <w:r w:rsidR="00A02DB8" w:rsidRPr="00741A32">
        <w:rPr>
          <w:rFonts w:asciiTheme="minorHAnsi" w:hAnsiTheme="minorHAnsi" w:cstheme="minorHAnsi"/>
          <w:sz w:val="24"/>
          <w:szCs w:val="24"/>
          <w:lang w:eastAsia="en-GB"/>
        </w:rPr>
        <w:t>at 12 and 36 months</w:t>
      </w:r>
      <w:r w:rsidR="001A32C5">
        <w:rPr>
          <w:rFonts w:asciiTheme="minorHAnsi" w:hAnsiTheme="minorHAnsi" w:cstheme="minorHAnsi"/>
          <w:sz w:val="24"/>
          <w:szCs w:val="24"/>
          <w:lang w:eastAsia="en-GB"/>
        </w:rPr>
        <w:t xml:space="preserve">. </w:t>
      </w:r>
      <w:r w:rsidR="00C90B19">
        <w:rPr>
          <w:rFonts w:asciiTheme="minorHAnsi" w:hAnsiTheme="minorHAnsi" w:cstheme="minorHAnsi"/>
          <w:sz w:val="24"/>
          <w:szCs w:val="24"/>
          <w:lang w:eastAsia="en-GB"/>
        </w:rPr>
        <w:t xml:space="preserve">Unless otherwise stated, </w:t>
      </w:r>
      <w:r w:rsidR="000F213B">
        <w:rPr>
          <w:rFonts w:asciiTheme="minorHAnsi" w:hAnsiTheme="minorHAnsi" w:cstheme="minorHAnsi"/>
          <w:sz w:val="24"/>
          <w:szCs w:val="24"/>
          <w:lang w:eastAsia="en-GB"/>
        </w:rPr>
        <w:t xml:space="preserve">sensitisation </w:t>
      </w:r>
      <w:r w:rsidR="000F213B">
        <w:rPr>
          <w:rFonts w:asciiTheme="minorHAnsi" w:hAnsiTheme="minorHAnsi" w:cstheme="minorHAnsi"/>
          <w:sz w:val="24"/>
          <w:szCs w:val="24"/>
          <w:lang w:eastAsia="en-GB"/>
        </w:rPr>
        <w:lastRenderedPageBreak/>
        <w:t>levels reported in the manuscript text refer to</w:t>
      </w:r>
      <w:bookmarkStart w:id="7" w:name="_Hlk531715766"/>
      <w:r w:rsidR="000F213B">
        <w:rPr>
          <w:rFonts w:asciiTheme="minorHAnsi" w:hAnsiTheme="minorHAnsi" w:cstheme="minorHAnsi"/>
          <w:sz w:val="24"/>
          <w:szCs w:val="24"/>
          <w:lang w:eastAsia="en-GB"/>
        </w:rPr>
        <w:t xml:space="preserve"> </w:t>
      </w:r>
      <w:r w:rsidR="00102F97">
        <w:rPr>
          <w:rFonts w:asciiTheme="minorHAnsi" w:hAnsiTheme="minorHAnsi" w:cstheme="minorHAnsi"/>
          <w:sz w:val="24"/>
          <w:szCs w:val="24"/>
          <w:lang w:eastAsia="en-GB"/>
        </w:rPr>
        <w:t xml:space="preserve">the ≥3mm </w:t>
      </w:r>
      <w:r w:rsidR="00201FB1">
        <w:rPr>
          <w:rFonts w:asciiTheme="minorHAnsi" w:hAnsiTheme="minorHAnsi" w:cstheme="minorHAnsi"/>
          <w:sz w:val="24"/>
          <w:szCs w:val="24"/>
          <w:lang w:eastAsia="en-GB"/>
        </w:rPr>
        <w:t>or</w:t>
      </w:r>
      <w:r w:rsidR="008D5619">
        <w:rPr>
          <w:rFonts w:asciiTheme="minorHAnsi" w:hAnsiTheme="minorHAnsi" w:cstheme="minorHAnsi"/>
          <w:sz w:val="24"/>
          <w:szCs w:val="24"/>
          <w:lang w:eastAsia="en-GB"/>
        </w:rPr>
        <w:t xml:space="preserve"> </w:t>
      </w:r>
      <w:r w:rsidR="008D5619" w:rsidRPr="003317EF">
        <w:rPr>
          <w:rFonts w:eastAsia="Times New Roman" w:cs="Calibri"/>
          <w:sz w:val="24"/>
          <w:szCs w:val="24"/>
          <w:lang w:eastAsia="en-GB"/>
        </w:rPr>
        <w:t>≥</w:t>
      </w:r>
      <w:r w:rsidR="008D5619" w:rsidRPr="003317EF">
        <w:rPr>
          <w:rFonts w:eastAsia="Times New Roman"/>
          <w:sz w:val="24"/>
          <w:szCs w:val="24"/>
          <w:lang w:eastAsia="en-GB"/>
        </w:rPr>
        <w:t xml:space="preserve">0.35kU/l </w:t>
      </w:r>
      <w:r w:rsidR="00102F97">
        <w:rPr>
          <w:rFonts w:asciiTheme="minorHAnsi" w:hAnsiTheme="minorHAnsi" w:cstheme="minorHAnsi"/>
          <w:sz w:val="24"/>
          <w:szCs w:val="24"/>
          <w:lang w:eastAsia="en-GB"/>
        </w:rPr>
        <w:t xml:space="preserve">cut-off </w:t>
      </w:r>
      <w:r w:rsidR="008D5619">
        <w:rPr>
          <w:rFonts w:asciiTheme="minorHAnsi" w:hAnsiTheme="minorHAnsi" w:cstheme="minorHAnsi"/>
          <w:sz w:val="24"/>
          <w:szCs w:val="24"/>
          <w:lang w:eastAsia="en-GB"/>
        </w:rPr>
        <w:t>values</w:t>
      </w:r>
      <w:r w:rsidR="00102F97">
        <w:rPr>
          <w:rFonts w:asciiTheme="minorHAnsi" w:hAnsiTheme="minorHAnsi" w:cstheme="minorHAnsi"/>
          <w:sz w:val="24"/>
          <w:szCs w:val="24"/>
          <w:lang w:eastAsia="en-GB"/>
        </w:rPr>
        <w:t>.</w:t>
      </w:r>
      <w:bookmarkEnd w:id="7"/>
      <w:r w:rsidR="007737D7" w:rsidRPr="00741A32">
        <w:rPr>
          <w:rFonts w:asciiTheme="minorHAnsi" w:hAnsiTheme="minorHAnsi" w:cstheme="minorHAnsi"/>
          <w:sz w:val="24"/>
          <w:szCs w:val="24"/>
          <w:lang w:eastAsia="en-GB"/>
        </w:rPr>
        <w:t xml:space="preserve"> </w:t>
      </w:r>
      <w:bookmarkEnd w:id="6"/>
      <w:r w:rsidR="00F33907" w:rsidRPr="00741A32">
        <w:rPr>
          <w:rFonts w:asciiTheme="minorHAnsi" w:hAnsiTheme="minorHAnsi" w:cstheme="minorHAnsi"/>
          <w:i/>
          <w:sz w:val="24"/>
          <w:szCs w:val="24"/>
          <w:lang w:eastAsia="en-GB"/>
        </w:rPr>
        <w:t>A</w:t>
      </w:r>
      <w:r w:rsidR="007737D7" w:rsidRPr="00741A32">
        <w:rPr>
          <w:rFonts w:asciiTheme="minorHAnsi" w:hAnsiTheme="minorHAnsi" w:cstheme="minorHAnsi"/>
          <w:i/>
          <w:sz w:val="24"/>
          <w:szCs w:val="24"/>
          <w:lang w:eastAsia="en-GB"/>
        </w:rPr>
        <w:t xml:space="preserve"> priori </w:t>
      </w:r>
      <w:r w:rsidR="007737D7" w:rsidRPr="00741A32">
        <w:rPr>
          <w:rFonts w:asciiTheme="minorHAnsi" w:hAnsiTheme="minorHAnsi" w:cstheme="minorHAnsi"/>
          <w:sz w:val="24"/>
          <w:szCs w:val="24"/>
          <w:lang w:eastAsia="en-GB"/>
        </w:rPr>
        <w:t>adjust</w:t>
      </w:r>
      <w:r w:rsidR="00B255AF" w:rsidRPr="00741A32">
        <w:rPr>
          <w:rFonts w:asciiTheme="minorHAnsi" w:hAnsiTheme="minorHAnsi" w:cstheme="minorHAnsi"/>
          <w:sz w:val="24"/>
          <w:szCs w:val="24"/>
          <w:lang w:eastAsia="en-GB"/>
        </w:rPr>
        <w:t xml:space="preserve">ment was made for </w:t>
      </w:r>
      <w:r w:rsidR="007737D7" w:rsidRPr="00741A32">
        <w:rPr>
          <w:rFonts w:asciiTheme="minorHAnsi" w:hAnsiTheme="minorHAnsi" w:cstheme="minorHAnsi"/>
          <w:sz w:val="24"/>
          <w:szCs w:val="24"/>
          <w:lang w:eastAsia="en-GB"/>
        </w:rPr>
        <w:t xml:space="preserve">the number of parents reporting an allergic </w:t>
      </w:r>
      <w:r w:rsidR="007737D7" w:rsidRPr="00A22F58">
        <w:rPr>
          <w:rFonts w:asciiTheme="minorHAnsi" w:hAnsiTheme="minorHAnsi" w:cstheme="minorHAnsi"/>
          <w:sz w:val="24"/>
          <w:szCs w:val="24"/>
          <w:lang w:eastAsia="en-GB"/>
        </w:rPr>
        <w:t>disease</w:t>
      </w:r>
      <w:r w:rsidR="007737D7" w:rsidRPr="00A22F58">
        <w:rPr>
          <w:rFonts w:cs="AdvOptima"/>
          <w:sz w:val="24"/>
          <w:szCs w:val="24"/>
          <w:lang w:eastAsia="en-GB"/>
        </w:rPr>
        <w:t xml:space="preserve"> (including any AD, food allergy, rhinitis or asthma)</w:t>
      </w:r>
      <w:r w:rsidR="00F47A3E" w:rsidRPr="00A22F58">
        <w:rPr>
          <w:rFonts w:eastAsia="Times New Roman"/>
          <w:sz w:val="24"/>
          <w:szCs w:val="24"/>
          <w:lang w:eastAsia="en-GB"/>
        </w:rPr>
        <w:t xml:space="preserve">, avoidance of pet ownership and </w:t>
      </w:r>
      <w:r w:rsidR="00083B17" w:rsidRPr="00A22F58">
        <w:rPr>
          <w:rFonts w:eastAsia="Times New Roman"/>
          <w:sz w:val="24"/>
          <w:szCs w:val="24"/>
          <w:lang w:eastAsia="en-GB"/>
        </w:rPr>
        <w:t xml:space="preserve">maternal </w:t>
      </w:r>
      <w:r w:rsidR="00F47A3E" w:rsidRPr="00A22F58">
        <w:rPr>
          <w:rFonts w:eastAsia="Times New Roman"/>
          <w:sz w:val="24"/>
          <w:szCs w:val="24"/>
          <w:lang w:eastAsia="en-GB"/>
        </w:rPr>
        <w:t xml:space="preserve">pet dander </w:t>
      </w:r>
      <w:r w:rsidR="00F47A3E">
        <w:rPr>
          <w:rFonts w:eastAsia="Times New Roman"/>
          <w:sz w:val="24"/>
          <w:szCs w:val="24"/>
          <w:lang w:eastAsia="en-GB"/>
        </w:rPr>
        <w:t>sensitisation</w:t>
      </w:r>
      <w:r w:rsidR="00F33907">
        <w:rPr>
          <w:rFonts w:eastAsia="Times New Roman"/>
          <w:sz w:val="24"/>
          <w:szCs w:val="24"/>
          <w:lang w:eastAsia="en-GB"/>
        </w:rPr>
        <w:t>.</w:t>
      </w:r>
      <w:r w:rsidR="00F47A3E">
        <w:rPr>
          <w:rFonts w:eastAsia="Times New Roman"/>
          <w:sz w:val="24"/>
          <w:szCs w:val="24"/>
          <w:lang w:eastAsia="en-GB"/>
        </w:rPr>
        <w:t xml:space="preserve"> </w:t>
      </w:r>
      <w:r w:rsidR="00F47A3E" w:rsidRPr="005C7371">
        <w:rPr>
          <w:rFonts w:eastAsia="Times New Roman"/>
          <w:sz w:val="24"/>
          <w:szCs w:val="24"/>
          <w:lang w:eastAsia="en-GB"/>
        </w:rPr>
        <w:t>Exposures</w:t>
      </w:r>
      <w:r w:rsidR="00F47A3E">
        <w:rPr>
          <w:rFonts w:eastAsia="Times New Roman"/>
          <w:sz w:val="24"/>
          <w:szCs w:val="24"/>
          <w:lang w:eastAsia="en-GB"/>
        </w:rPr>
        <w:t xml:space="preserve"> found to have a significant relationship with the primary exposure were progressively introduced into the multivariate model and retained if the effect size for the main exposure altered by more than 10% to reduce confounding.</w:t>
      </w:r>
    </w:p>
    <w:p w14:paraId="3AFBEFD0" w14:textId="77777777" w:rsidR="001060B7" w:rsidRPr="007E1849" w:rsidRDefault="00180EE1" w:rsidP="00B20E01">
      <w:pPr>
        <w:spacing w:before="240" w:after="240" w:line="480" w:lineRule="auto"/>
        <w:jc w:val="both"/>
        <w:rPr>
          <w:rFonts w:eastAsia="Times New Roman"/>
          <w:b/>
          <w:sz w:val="24"/>
          <w:szCs w:val="24"/>
          <w:lang w:eastAsia="en-GB"/>
        </w:rPr>
      </w:pPr>
      <w:r w:rsidRPr="007E1849">
        <w:rPr>
          <w:rFonts w:eastAsia="Times New Roman"/>
          <w:b/>
          <w:sz w:val="24"/>
          <w:szCs w:val="24"/>
          <w:lang w:eastAsia="en-GB"/>
        </w:rPr>
        <w:br w:type="page"/>
      </w:r>
      <w:r w:rsidR="00822B90" w:rsidRPr="007E1849">
        <w:rPr>
          <w:rFonts w:eastAsia="Times New Roman"/>
          <w:b/>
          <w:sz w:val="24"/>
          <w:szCs w:val="24"/>
          <w:lang w:eastAsia="en-GB"/>
        </w:rPr>
        <w:lastRenderedPageBreak/>
        <w:t>RESULTS</w:t>
      </w:r>
    </w:p>
    <w:p w14:paraId="6E2BD5C7" w14:textId="77777777" w:rsidR="009F14EF" w:rsidRPr="009F14EF" w:rsidRDefault="009F14EF" w:rsidP="00B20E01">
      <w:pPr>
        <w:spacing w:before="240" w:after="240" w:line="480" w:lineRule="auto"/>
        <w:jc w:val="both"/>
        <w:rPr>
          <w:b/>
          <w:sz w:val="24"/>
          <w:szCs w:val="24"/>
          <w:lang w:eastAsia="en-GB"/>
        </w:rPr>
      </w:pPr>
      <w:r>
        <w:rPr>
          <w:b/>
          <w:sz w:val="24"/>
          <w:szCs w:val="24"/>
          <w:lang w:eastAsia="en-GB"/>
        </w:rPr>
        <w:t>Participant sample</w:t>
      </w:r>
    </w:p>
    <w:p w14:paraId="193E06A6" w14:textId="0FF769D9" w:rsidR="00F33507" w:rsidRPr="007E1849" w:rsidRDefault="00404AB8" w:rsidP="00B20E01">
      <w:pPr>
        <w:spacing w:before="240" w:after="240" w:line="480" w:lineRule="auto"/>
        <w:jc w:val="both"/>
        <w:rPr>
          <w:sz w:val="24"/>
          <w:szCs w:val="24"/>
          <w:lang w:eastAsia="en-GB"/>
        </w:rPr>
      </w:pPr>
      <w:r>
        <w:rPr>
          <w:sz w:val="24"/>
          <w:szCs w:val="24"/>
          <w:lang w:eastAsia="en-GB"/>
        </w:rPr>
        <w:t xml:space="preserve">Among included </w:t>
      </w:r>
      <w:r w:rsidRPr="00764F95">
        <w:rPr>
          <w:sz w:val="24"/>
          <w:szCs w:val="24"/>
          <w:lang w:eastAsia="en-GB"/>
        </w:rPr>
        <w:t xml:space="preserve">participants, </w:t>
      </w:r>
      <w:r w:rsidR="00B255AF" w:rsidRPr="00764F95">
        <w:rPr>
          <w:sz w:val="24"/>
          <w:szCs w:val="24"/>
          <w:lang w:eastAsia="en-GB"/>
        </w:rPr>
        <w:t>1</w:t>
      </w:r>
      <w:r w:rsidRPr="00764F95">
        <w:rPr>
          <w:sz w:val="24"/>
          <w:szCs w:val="24"/>
          <w:lang w:eastAsia="en-GB"/>
        </w:rPr>
        <w:t>5</w:t>
      </w:r>
      <w:r w:rsidR="00B255AF" w:rsidRPr="00764F95">
        <w:rPr>
          <w:sz w:val="24"/>
          <w:szCs w:val="24"/>
          <w:lang w:eastAsia="en-GB"/>
        </w:rPr>
        <w:t>.</w:t>
      </w:r>
      <w:r w:rsidRPr="00764F95">
        <w:rPr>
          <w:sz w:val="24"/>
          <w:szCs w:val="24"/>
          <w:lang w:eastAsia="en-GB"/>
        </w:rPr>
        <w:t>7</w:t>
      </w:r>
      <w:r w:rsidR="00B255AF" w:rsidRPr="00764F95">
        <w:rPr>
          <w:sz w:val="24"/>
          <w:szCs w:val="24"/>
          <w:lang w:eastAsia="en-GB"/>
        </w:rPr>
        <w:t xml:space="preserve">% </w:t>
      </w:r>
      <w:r w:rsidRPr="00764F95">
        <w:rPr>
          <w:sz w:val="24"/>
          <w:szCs w:val="24"/>
          <w:lang w:eastAsia="en-GB"/>
        </w:rPr>
        <w:t xml:space="preserve">of families </w:t>
      </w:r>
      <w:r w:rsidR="00B255AF" w:rsidRPr="00764F95">
        <w:rPr>
          <w:sz w:val="24"/>
          <w:szCs w:val="24"/>
          <w:lang w:eastAsia="en-GB"/>
        </w:rPr>
        <w:t>owned dogs and 23.</w:t>
      </w:r>
      <w:r w:rsidRPr="00764F95">
        <w:rPr>
          <w:sz w:val="24"/>
          <w:szCs w:val="24"/>
          <w:lang w:eastAsia="en-GB"/>
        </w:rPr>
        <w:t>3</w:t>
      </w:r>
      <w:r w:rsidR="00B255AF" w:rsidRPr="00764F95">
        <w:rPr>
          <w:sz w:val="24"/>
          <w:szCs w:val="24"/>
          <w:lang w:eastAsia="en-GB"/>
        </w:rPr>
        <w:t>% cats. Multiple pet own</w:t>
      </w:r>
      <w:r w:rsidR="00F33907" w:rsidRPr="00764F95">
        <w:rPr>
          <w:sz w:val="24"/>
          <w:szCs w:val="24"/>
          <w:lang w:eastAsia="en-GB"/>
        </w:rPr>
        <w:t>er</w:t>
      </w:r>
      <w:r w:rsidR="00B255AF" w:rsidRPr="00764F95">
        <w:rPr>
          <w:sz w:val="24"/>
          <w:szCs w:val="24"/>
          <w:lang w:eastAsia="en-GB"/>
        </w:rPr>
        <w:t>ship was less common: 4.</w:t>
      </w:r>
      <w:r w:rsidR="00764F95" w:rsidRPr="00764F95">
        <w:rPr>
          <w:sz w:val="24"/>
          <w:szCs w:val="24"/>
          <w:lang w:eastAsia="en-GB"/>
        </w:rPr>
        <w:t>3</w:t>
      </w:r>
      <w:r w:rsidR="00B255AF" w:rsidRPr="00764F95">
        <w:rPr>
          <w:sz w:val="24"/>
          <w:szCs w:val="24"/>
          <w:lang w:eastAsia="en-GB"/>
        </w:rPr>
        <w:t>% two or more dogs, 10.</w:t>
      </w:r>
      <w:r w:rsidR="00764F95" w:rsidRPr="00764F95">
        <w:rPr>
          <w:sz w:val="24"/>
          <w:szCs w:val="24"/>
          <w:lang w:eastAsia="en-GB"/>
        </w:rPr>
        <w:t>9</w:t>
      </w:r>
      <w:r w:rsidR="00B255AF" w:rsidRPr="00764F95">
        <w:rPr>
          <w:sz w:val="24"/>
          <w:szCs w:val="24"/>
          <w:lang w:eastAsia="en-GB"/>
        </w:rPr>
        <w:t xml:space="preserve">% two or more cats and </w:t>
      </w:r>
      <w:r w:rsidRPr="00764F95">
        <w:rPr>
          <w:sz w:val="24"/>
          <w:szCs w:val="24"/>
          <w:lang w:eastAsia="en-GB"/>
        </w:rPr>
        <w:t>3</w:t>
      </w:r>
      <w:r w:rsidR="00B255AF" w:rsidRPr="00764F95">
        <w:rPr>
          <w:sz w:val="24"/>
          <w:szCs w:val="24"/>
          <w:lang w:eastAsia="en-GB"/>
        </w:rPr>
        <w:t>.</w:t>
      </w:r>
      <w:r w:rsidRPr="00764F95">
        <w:rPr>
          <w:sz w:val="24"/>
          <w:szCs w:val="24"/>
          <w:lang w:eastAsia="en-GB"/>
        </w:rPr>
        <w:t>7</w:t>
      </w:r>
      <w:r w:rsidR="00B255AF" w:rsidRPr="00764F95">
        <w:rPr>
          <w:sz w:val="24"/>
          <w:szCs w:val="24"/>
          <w:lang w:eastAsia="en-GB"/>
        </w:rPr>
        <w:t>% at least one of each</w:t>
      </w:r>
      <w:r w:rsidR="00B255AF">
        <w:rPr>
          <w:sz w:val="24"/>
          <w:szCs w:val="24"/>
          <w:lang w:eastAsia="en-GB"/>
        </w:rPr>
        <w:t>.</w:t>
      </w:r>
    </w:p>
    <w:p w14:paraId="7B91D662" w14:textId="41BFE098" w:rsidR="003E29C4" w:rsidRPr="007E1849" w:rsidRDefault="009F14EF" w:rsidP="00B20E01">
      <w:pPr>
        <w:spacing w:before="240" w:after="240" w:line="480" w:lineRule="auto"/>
        <w:jc w:val="both"/>
        <w:rPr>
          <w:rFonts w:eastAsia="Times New Roman"/>
          <w:b/>
          <w:sz w:val="24"/>
          <w:szCs w:val="24"/>
          <w:lang w:eastAsia="en-GB"/>
        </w:rPr>
      </w:pPr>
      <w:r>
        <w:rPr>
          <w:rFonts w:eastAsia="Times New Roman"/>
          <w:b/>
          <w:sz w:val="24"/>
          <w:szCs w:val="24"/>
          <w:lang w:eastAsia="en-GB"/>
        </w:rPr>
        <w:t xml:space="preserve">Characteristics of participants with food allergy </w:t>
      </w:r>
      <w:r w:rsidR="00C53D32" w:rsidRPr="007E1849">
        <w:rPr>
          <w:rFonts w:eastAsia="Times New Roman"/>
          <w:b/>
          <w:sz w:val="24"/>
          <w:szCs w:val="24"/>
          <w:lang w:eastAsia="en-GB"/>
        </w:rPr>
        <w:t xml:space="preserve"> </w:t>
      </w:r>
    </w:p>
    <w:p w14:paraId="00767701" w14:textId="684D482D" w:rsidR="006D49CB" w:rsidRDefault="00764F95" w:rsidP="00B20E01">
      <w:pPr>
        <w:spacing w:before="240" w:after="240" w:line="480" w:lineRule="auto"/>
        <w:jc w:val="both"/>
        <w:rPr>
          <w:bCs/>
          <w:color w:val="000000"/>
          <w:sz w:val="24"/>
          <w:szCs w:val="24"/>
          <w:lang w:eastAsia="en-GB"/>
        </w:rPr>
      </w:pPr>
      <w:r>
        <w:rPr>
          <w:sz w:val="24"/>
          <w:szCs w:val="24"/>
          <w:lang w:eastAsia="en-GB"/>
        </w:rPr>
        <w:t>Sixty-eight</w:t>
      </w:r>
      <w:r w:rsidR="00A9489C" w:rsidRPr="007E1849">
        <w:rPr>
          <w:sz w:val="24"/>
          <w:szCs w:val="24"/>
          <w:lang w:eastAsia="en-GB"/>
        </w:rPr>
        <w:t xml:space="preserve"> </w:t>
      </w:r>
      <w:r w:rsidR="00A9489C" w:rsidRPr="00764F95">
        <w:rPr>
          <w:sz w:val="24"/>
          <w:szCs w:val="24"/>
          <w:lang w:eastAsia="en-GB"/>
        </w:rPr>
        <w:t>participants (6.</w:t>
      </w:r>
      <w:r w:rsidRPr="00764F95">
        <w:rPr>
          <w:sz w:val="24"/>
          <w:szCs w:val="24"/>
          <w:lang w:eastAsia="en-GB"/>
        </w:rPr>
        <w:t>1</w:t>
      </w:r>
      <w:r w:rsidR="00A9489C" w:rsidRPr="00764F95">
        <w:rPr>
          <w:sz w:val="24"/>
          <w:szCs w:val="24"/>
          <w:lang w:eastAsia="en-GB"/>
        </w:rPr>
        <w:t xml:space="preserve">%; </w:t>
      </w:r>
      <w:r w:rsidRPr="00764F95">
        <w:rPr>
          <w:sz w:val="24"/>
          <w:szCs w:val="24"/>
          <w:lang w:eastAsia="en-GB"/>
        </w:rPr>
        <w:t>68</w:t>
      </w:r>
      <w:r w:rsidR="00A9489C" w:rsidRPr="00764F95">
        <w:rPr>
          <w:sz w:val="24"/>
          <w:szCs w:val="24"/>
          <w:lang w:eastAsia="en-GB"/>
        </w:rPr>
        <w:t>/11</w:t>
      </w:r>
      <w:r w:rsidRPr="00764F95">
        <w:rPr>
          <w:sz w:val="24"/>
          <w:szCs w:val="24"/>
          <w:lang w:eastAsia="en-GB"/>
        </w:rPr>
        <w:t>24</w:t>
      </w:r>
      <w:r w:rsidR="00A9489C" w:rsidRPr="00764F95">
        <w:rPr>
          <w:sz w:val="24"/>
          <w:szCs w:val="24"/>
          <w:lang w:eastAsia="en-GB"/>
        </w:rPr>
        <w:t xml:space="preserve">) </w:t>
      </w:r>
      <w:r w:rsidR="00EA1898" w:rsidRPr="00764F95">
        <w:rPr>
          <w:sz w:val="24"/>
          <w:szCs w:val="24"/>
          <w:lang w:eastAsia="en-GB"/>
        </w:rPr>
        <w:t>were</w:t>
      </w:r>
      <w:r w:rsidR="00EA1898">
        <w:rPr>
          <w:sz w:val="24"/>
          <w:szCs w:val="24"/>
          <w:lang w:eastAsia="en-GB"/>
        </w:rPr>
        <w:t xml:space="preserve"> diagnosed with</w:t>
      </w:r>
      <w:r w:rsidR="00A9489C" w:rsidRPr="007E1849">
        <w:rPr>
          <w:sz w:val="24"/>
          <w:szCs w:val="24"/>
          <w:lang w:eastAsia="en-GB"/>
        </w:rPr>
        <w:t xml:space="preserve"> food allergy</w:t>
      </w:r>
      <w:r w:rsidR="00F33907">
        <w:rPr>
          <w:sz w:val="24"/>
          <w:szCs w:val="24"/>
          <w:lang w:eastAsia="en-GB"/>
        </w:rPr>
        <w:t>.</w:t>
      </w:r>
      <w:r w:rsidR="0076418F" w:rsidRPr="0076418F">
        <w:rPr>
          <w:sz w:val="24"/>
          <w:szCs w:val="24"/>
          <w:lang w:eastAsia="en-GB"/>
        </w:rPr>
        <w:t xml:space="preserve"> </w:t>
      </w:r>
      <w:r w:rsidR="0076418F" w:rsidRPr="007E1849">
        <w:rPr>
          <w:sz w:val="24"/>
          <w:szCs w:val="24"/>
          <w:lang w:eastAsia="en-GB"/>
        </w:rPr>
        <w:t xml:space="preserve">Participants of non-white or mixed ethnicity were more likely to be diagnosed with </w:t>
      </w:r>
      <w:r w:rsidR="0076418F" w:rsidRPr="0003076E">
        <w:rPr>
          <w:sz w:val="24"/>
          <w:szCs w:val="24"/>
          <w:lang w:eastAsia="en-GB"/>
        </w:rPr>
        <w:t>food allergy (cOR 2.</w:t>
      </w:r>
      <w:r w:rsidRPr="0003076E">
        <w:rPr>
          <w:sz w:val="24"/>
          <w:szCs w:val="24"/>
          <w:lang w:eastAsia="en-GB"/>
        </w:rPr>
        <w:t>4</w:t>
      </w:r>
      <w:r w:rsidR="0076418F" w:rsidRPr="0003076E">
        <w:rPr>
          <w:sz w:val="24"/>
          <w:szCs w:val="24"/>
          <w:lang w:eastAsia="en-GB"/>
        </w:rPr>
        <w:t>6 (95% CI 1.</w:t>
      </w:r>
      <w:r w:rsidRPr="0003076E">
        <w:rPr>
          <w:sz w:val="24"/>
          <w:szCs w:val="24"/>
          <w:lang w:eastAsia="en-GB"/>
        </w:rPr>
        <w:t>39</w:t>
      </w:r>
      <w:r w:rsidR="0076418F" w:rsidRPr="0003076E">
        <w:rPr>
          <w:sz w:val="24"/>
          <w:szCs w:val="24"/>
          <w:lang w:eastAsia="en-GB"/>
        </w:rPr>
        <w:t>-4.</w:t>
      </w:r>
      <w:r w:rsidRPr="0003076E">
        <w:rPr>
          <w:sz w:val="24"/>
          <w:szCs w:val="24"/>
          <w:lang w:eastAsia="en-GB"/>
        </w:rPr>
        <w:t>3</w:t>
      </w:r>
      <w:r w:rsidR="0076418F" w:rsidRPr="0003076E">
        <w:rPr>
          <w:sz w:val="24"/>
          <w:szCs w:val="24"/>
          <w:lang w:eastAsia="en-GB"/>
        </w:rPr>
        <w:t>4), p</w:t>
      </w:r>
      <w:r w:rsidRPr="0003076E">
        <w:rPr>
          <w:sz w:val="24"/>
          <w:szCs w:val="24"/>
          <w:lang w:eastAsia="en-GB"/>
        </w:rPr>
        <w:t>&lt;</w:t>
      </w:r>
      <w:r w:rsidR="0076418F" w:rsidRPr="0003076E">
        <w:rPr>
          <w:sz w:val="24"/>
          <w:szCs w:val="24"/>
          <w:lang w:eastAsia="en-GB"/>
        </w:rPr>
        <w:t>0</w:t>
      </w:r>
      <w:r w:rsidRPr="0003076E">
        <w:rPr>
          <w:sz w:val="24"/>
          <w:szCs w:val="24"/>
          <w:lang w:eastAsia="en-GB"/>
        </w:rPr>
        <w:t>.</w:t>
      </w:r>
      <w:r w:rsidR="0076418F" w:rsidRPr="0003076E">
        <w:rPr>
          <w:sz w:val="24"/>
          <w:szCs w:val="24"/>
          <w:lang w:eastAsia="en-GB"/>
        </w:rPr>
        <w:t>01).</w:t>
      </w:r>
      <w:r w:rsidR="00F33907" w:rsidRPr="0003076E">
        <w:rPr>
          <w:sz w:val="24"/>
          <w:szCs w:val="24"/>
          <w:lang w:eastAsia="en-GB"/>
        </w:rPr>
        <w:t xml:space="preserve"> </w:t>
      </w:r>
      <w:r w:rsidR="0076418F" w:rsidRPr="0003076E">
        <w:rPr>
          <w:sz w:val="24"/>
          <w:szCs w:val="24"/>
          <w:lang w:eastAsia="en-GB"/>
        </w:rPr>
        <w:t>Food allergy was associated with: e</w:t>
      </w:r>
      <w:r w:rsidR="00B255AF" w:rsidRPr="0003076E">
        <w:rPr>
          <w:sz w:val="24"/>
          <w:szCs w:val="24"/>
          <w:lang w:eastAsia="en-GB"/>
        </w:rPr>
        <w:t>nrolment</w:t>
      </w:r>
      <w:r w:rsidR="00E655FE" w:rsidRPr="0003076E">
        <w:rPr>
          <w:sz w:val="24"/>
          <w:szCs w:val="24"/>
          <w:lang w:eastAsia="en-GB"/>
        </w:rPr>
        <w:t xml:space="preserve"> AD</w:t>
      </w:r>
      <w:r w:rsidR="00873D68" w:rsidRPr="0003076E">
        <w:rPr>
          <w:sz w:val="24"/>
          <w:szCs w:val="24"/>
          <w:lang w:eastAsia="en-GB"/>
        </w:rPr>
        <w:t xml:space="preserve"> (cOR </w:t>
      </w:r>
      <w:r w:rsidRPr="0003076E">
        <w:rPr>
          <w:sz w:val="24"/>
          <w:szCs w:val="24"/>
          <w:lang w:eastAsia="en-GB"/>
        </w:rPr>
        <w:t>5</w:t>
      </w:r>
      <w:r w:rsidR="00873D68" w:rsidRPr="0003076E">
        <w:rPr>
          <w:sz w:val="24"/>
          <w:szCs w:val="24"/>
          <w:lang w:eastAsia="en-GB"/>
        </w:rPr>
        <w:t>.</w:t>
      </w:r>
      <w:r w:rsidRPr="0003076E">
        <w:rPr>
          <w:sz w:val="24"/>
          <w:szCs w:val="24"/>
          <w:lang w:eastAsia="en-GB"/>
        </w:rPr>
        <w:t>74</w:t>
      </w:r>
      <w:r w:rsidR="001C70FC" w:rsidRPr="0003076E">
        <w:rPr>
          <w:sz w:val="24"/>
          <w:szCs w:val="24"/>
          <w:lang w:eastAsia="en-GB"/>
        </w:rPr>
        <w:t xml:space="preserve"> </w:t>
      </w:r>
      <w:r w:rsidR="00873D68" w:rsidRPr="0003076E">
        <w:rPr>
          <w:sz w:val="24"/>
          <w:szCs w:val="24"/>
          <w:lang w:eastAsia="en-GB"/>
        </w:rPr>
        <w:t>(3.</w:t>
      </w:r>
      <w:r w:rsidRPr="0003076E">
        <w:rPr>
          <w:sz w:val="24"/>
          <w:szCs w:val="24"/>
          <w:lang w:eastAsia="en-GB"/>
        </w:rPr>
        <w:t>44</w:t>
      </w:r>
      <w:r w:rsidR="00873D68" w:rsidRPr="0003076E">
        <w:rPr>
          <w:sz w:val="24"/>
          <w:szCs w:val="24"/>
          <w:lang w:eastAsia="en-GB"/>
        </w:rPr>
        <w:t>-</w:t>
      </w:r>
      <w:r w:rsidRPr="0003076E">
        <w:rPr>
          <w:sz w:val="24"/>
          <w:szCs w:val="24"/>
          <w:lang w:eastAsia="en-GB"/>
        </w:rPr>
        <w:t>9.</w:t>
      </w:r>
      <w:r w:rsidR="00873D68" w:rsidRPr="0003076E">
        <w:rPr>
          <w:sz w:val="24"/>
          <w:szCs w:val="24"/>
          <w:lang w:eastAsia="en-GB"/>
        </w:rPr>
        <w:t>5</w:t>
      </w:r>
      <w:r w:rsidRPr="0003076E">
        <w:rPr>
          <w:sz w:val="24"/>
          <w:szCs w:val="24"/>
          <w:lang w:eastAsia="en-GB"/>
        </w:rPr>
        <w:t>6</w:t>
      </w:r>
      <w:r w:rsidR="00873D68" w:rsidRPr="0003076E">
        <w:rPr>
          <w:sz w:val="24"/>
          <w:szCs w:val="24"/>
          <w:lang w:eastAsia="en-GB"/>
        </w:rPr>
        <w:t>),</w:t>
      </w:r>
      <w:r w:rsidR="001C70FC" w:rsidRPr="0003076E">
        <w:rPr>
          <w:sz w:val="24"/>
          <w:szCs w:val="24"/>
          <w:lang w:eastAsia="en-GB"/>
        </w:rPr>
        <w:t xml:space="preserve"> </w:t>
      </w:r>
      <w:r w:rsidR="00873D68" w:rsidRPr="0003076E">
        <w:rPr>
          <w:sz w:val="24"/>
          <w:szCs w:val="24"/>
          <w:lang w:eastAsia="en-GB"/>
        </w:rPr>
        <w:t>p&lt;0.001)</w:t>
      </w:r>
      <w:r w:rsidR="0076418F" w:rsidRPr="0003076E">
        <w:rPr>
          <w:sz w:val="24"/>
          <w:szCs w:val="24"/>
          <w:lang w:eastAsia="en-GB"/>
        </w:rPr>
        <w:t>,</w:t>
      </w:r>
      <w:r w:rsidR="00873D68" w:rsidRPr="0003076E">
        <w:rPr>
          <w:sz w:val="24"/>
          <w:szCs w:val="24"/>
          <w:lang w:eastAsia="en-GB"/>
        </w:rPr>
        <w:t xml:space="preserve"> skin barrier impairment </w:t>
      </w:r>
      <w:r w:rsidR="001159F2" w:rsidRPr="0003076E">
        <w:rPr>
          <w:sz w:val="24"/>
          <w:szCs w:val="24"/>
          <w:lang w:eastAsia="en-GB"/>
        </w:rPr>
        <w:t>(raised TEWL</w:t>
      </w:r>
      <w:r w:rsidR="00770ACC" w:rsidRPr="0003076E">
        <w:rPr>
          <w:sz w:val="24"/>
          <w:szCs w:val="24"/>
          <w:lang w:eastAsia="en-GB"/>
        </w:rPr>
        <w:t xml:space="preserve">; </w:t>
      </w:r>
      <w:r w:rsidR="00873D68" w:rsidRPr="0003076E">
        <w:rPr>
          <w:sz w:val="24"/>
          <w:szCs w:val="24"/>
          <w:lang w:eastAsia="en-GB"/>
        </w:rPr>
        <w:t xml:space="preserve">cOR </w:t>
      </w:r>
      <w:r w:rsidR="00305813" w:rsidRPr="0003076E">
        <w:rPr>
          <w:bCs/>
          <w:color w:val="000000"/>
          <w:sz w:val="24"/>
          <w:szCs w:val="24"/>
          <w:lang w:eastAsia="en-GB"/>
        </w:rPr>
        <w:t>5.</w:t>
      </w:r>
      <w:r w:rsidRPr="0003076E">
        <w:rPr>
          <w:bCs/>
          <w:color w:val="000000"/>
          <w:sz w:val="24"/>
          <w:szCs w:val="24"/>
          <w:lang w:eastAsia="en-GB"/>
        </w:rPr>
        <w:t>62</w:t>
      </w:r>
      <w:r w:rsidR="00305813" w:rsidRPr="0003076E">
        <w:rPr>
          <w:bCs/>
          <w:color w:val="000000"/>
          <w:sz w:val="24"/>
          <w:szCs w:val="24"/>
          <w:lang w:eastAsia="en-GB"/>
        </w:rPr>
        <w:t xml:space="preserve"> (3.2</w:t>
      </w:r>
      <w:r w:rsidRPr="0003076E">
        <w:rPr>
          <w:bCs/>
          <w:color w:val="000000"/>
          <w:sz w:val="24"/>
          <w:szCs w:val="24"/>
          <w:lang w:eastAsia="en-GB"/>
        </w:rPr>
        <w:t>8</w:t>
      </w:r>
      <w:r w:rsidR="00305813" w:rsidRPr="0003076E">
        <w:rPr>
          <w:bCs/>
          <w:color w:val="000000"/>
          <w:sz w:val="24"/>
          <w:szCs w:val="24"/>
          <w:lang w:eastAsia="en-GB"/>
        </w:rPr>
        <w:t>–</w:t>
      </w:r>
      <w:r w:rsidRPr="0003076E">
        <w:rPr>
          <w:bCs/>
          <w:color w:val="000000"/>
          <w:sz w:val="24"/>
          <w:szCs w:val="24"/>
          <w:lang w:eastAsia="en-GB"/>
        </w:rPr>
        <w:t>9</w:t>
      </w:r>
      <w:r w:rsidR="00305813" w:rsidRPr="0003076E">
        <w:rPr>
          <w:bCs/>
          <w:color w:val="000000"/>
          <w:sz w:val="24"/>
          <w:szCs w:val="24"/>
          <w:lang w:eastAsia="en-GB"/>
        </w:rPr>
        <w:t>.</w:t>
      </w:r>
      <w:r w:rsidRPr="0003076E">
        <w:rPr>
          <w:bCs/>
          <w:color w:val="000000"/>
          <w:sz w:val="24"/>
          <w:szCs w:val="24"/>
          <w:lang w:eastAsia="en-GB"/>
        </w:rPr>
        <w:t>6</w:t>
      </w:r>
      <w:r w:rsidR="00305813" w:rsidRPr="0003076E">
        <w:rPr>
          <w:bCs/>
          <w:color w:val="000000"/>
          <w:sz w:val="24"/>
          <w:szCs w:val="24"/>
          <w:lang w:eastAsia="en-GB"/>
        </w:rPr>
        <w:t>3),</w:t>
      </w:r>
      <w:r w:rsidR="001C70FC" w:rsidRPr="0003076E">
        <w:rPr>
          <w:bCs/>
          <w:color w:val="000000"/>
          <w:sz w:val="24"/>
          <w:szCs w:val="24"/>
          <w:lang w:eastAsia="en-GB"/>
        </w:rPr>
        <w:t xml:space="preserve"> </w:t>
      </w:r>
      <w:r w:rsidR="00305813" w:rsidRPr="0003076E">
        <w:rPr>
          <w:bCs/>
          <w:color w:val="000000"/>
          <w:sz w:val="24"/>
          <w:szCs w:val="24"/>
          <w:lang w:eastAsia="en-GB"/>
        </w:rPr>
        <w:t>p&lt;0.001)</w:t>
      </w:r>
      <w:r w:rsidR="00770ACC" w:rsidRPr="0003076E">
        <w:rPr>
          <w:bCs/>
          <w:color w:val="000000"/>
          <w:sz w:val="24"/>
          <w:szCs w:val="24"/>
          <w:lang w:eastAsia="en-GB"/>
        </w:rPr>
        <w:t xml:space="preserve"> </w:t>
      </w:r>
      <w:r w:rsidR="0076418F" w:rsidRPr="0003076E">
        <w:rPr>
          <w:bCs/>
          <w:color w:val="000000"/>
          <w:sz w:val="24"/>
          <w:szCs w:val="24"/>
          <w:lang w:eastAsia="en-GB"/>
        </w:rPr>
        <w:t xml:space="preserve">and </w:t>
      </w:r>
      <w:r w:rsidR="0076418F" w:rsidRPr="0003076E">
        <w:rPr>
          <w:color w:val="000000"/>
          <w:sz w:val="24"/>
          <w:szCs w:val="24"/>
          <w:lang w:eastAsia="en-GB"/>
        </w:rPr>
        <w:t>having an older sibling affected by allergic disease (cOR 2.</w:t>
      </w:r>
      <w:r w:rsidRPr="0003076E">
        <w:rPr>
          <w:color w:val="000000"/>
          <w:sz w:val="24"/>
          <w:szCs w:val="24"/>
          <w:lang w:eastAsia="en-GB"/>
        </w:rPr>
        <w:t>60</w:t>
      </w:r>
      <w:r w:rsidR="0076418F" w:rsidRPr="0003076E">
        <w:rPr>
          <w:color w:val="000000"/>
          <w:sz w:val="24"/>
          <w:szCs w:val="24"/>
          <w:lang w:eastAsia="en-GB"/>
        </w:rPr>
        <w:t xml:space="preserve"> (1.</w:t>
      </w:r>
      <w:r w:rsidRPr="0003076E">
        <w:rPr>
          <w:color w:val="000000"/>
          <w:sz w:val="24"/>
          <w:szCs w:val="24"/>
          <w:lang w:eastAsia="en-GB"/>
        </w:rPr>
        <w:t>58</w:t>
      </w:r>
      <w:r w:rsidR="0076418F" w:rsidRPr="0003076E">
        <w:rPr>
          <w:color w:val="000000"/>
          <w:sz w:val="24"/>
          <w:szCs w:val="24"/>
          <w:lang w:eastAsia="en-GB"/>
        </w:rPr>
        <w:t>–</w:t>
      </w:r>
      <w:r w:rsidRPr="0003076E">
        <w:rPr>
          <w:color w:val="000000"/>
          <w:sz w:val="24"/>
          <w:szCs w:val="24"/>
          <w:lang w:eastAsia="en-GB"/>
        </w:rPr>
        <w:t>4.</w:t>
      </w:r>
      <w:r w:rsidR="0076418F" w:rsidRPr="0003076E">
        <w:rPr>
          <w:color w:val="000000"/>
          <w:sz w:val="24"/>
          <w:szCs w:val="24"/>
          <w:lang w:eastAsia="en-GB"/>
        </w:rPr>
        <w:t>3</w:t>
      </w:r>
      <w:r w:rsidRPr="0003076E">
        <w:rPr>
          <w:color w:val="000000"/>
          <w:sz w:val="24"/>
          <w:szCs w:val="24"/>
          <w:lang w:eastAsia="en-GB"/>
        </w:rPr>
        <w:t>0</w:t>
      </w:r>
      <w:r w:rsidR="0076418F" w:rsidRPr="0003076E">
        <w:rPr>
          <w:color w:val="000000"/>
          <w:sz w:val="24"/>
          <w:szCs w:val="24"/>
          <w:lang w:eastAsia="en-GB"/>
        </w:rPr>
        <w:t>), p&lt;0.0</w:t>
      </w:r>
      <w:r w:rsidRPr="0003076E">
        <w:rPr>
          <w:color w:val="000000"/>
          <w:sz w:val="24"/>
          <w:szCs w:val="24"/>
          <w:lang w:eastAsia="en-GB"/>
        </w:rPr>
        <w:t>0</w:t>
      </w:r>
      <w:r w:rsidR="0076418F" w:rsidRPr="0003076E">
        <w:rPr>
          <w:color w:val="000000"/>
          <w:sz w:val="24"/>
          <w:szCs w:val="24"/>
          <w:lang w:eastAsia="en-GB"/>
        </w:rPr>
        <w:t>1</w:t>
      </w:r>
      <w:r w:rsidR="00492750" w:rsidRPr="0003076E">
        <w:rPr>
          <w:color w:val="000000"/>
          <w:sz w:val="24"/>
          <w:szCs w:val="24"/>
          <w:lang w:eastAsia="en-GB"/>
        </w:rPr>
        <w:t xml:space="preserve">; </w:t>
      </w:r>
      <w:r w:rsidR="002228BC">
        <w:rPr>
          <w:color w:val="000000"/>
          <w:sz w:val="24"/>
          <w:szCs w:val="24"/>
          <w:lang w:eastAsia="en-GB"/>
        </w:rPr>
        <w:t xml:space="preserve">Supp. </w:t>
      </w:r>
      <w:r w:rsidR="00735826" w:rsidRPr="0003076E">
        <w:rPr>
          <w:sz w:val="24"/>
          <w:szCs w:val="24"/>
          <w:lang w:eastAsia="en-GB"/>
        </w:rPr>
        <w:t>Table</w:t>
      </w:r>
      <w:r w:rsidR="00735826" w:rsidRPr="007E1849">
        <w:rPr>
          <w:sz w:val="24"/>
          <w:szCs w:val="24"/>
          <w:lang w:eastAsia="en-GB"/>
        </w:rPr>
        <w:t xml:space="preserve"> </w:t>
      </w:r>
      <w:r w:rsidR="002228BC">
        <w:rPr>
          <w:sz w:val="24"/>
          <w:szCs w:val="24"/>
          <w:lang w:eastAsia="en-GB"/>
        </w:rPr>
        <w:t>B</w:t>
      </w:r>
      <w:r w:rsidR="00735826" w:rsidRPr="007E1849">
        <w:rPr>
          <w:sz w:val="24"/>
          <w:szCs w:val="24"/>
          <w:lang w:eastAsia="en-GB"/>
        </w:rPr>
        <w:t>).</w:t>
      </w:r>
      <w:r w:rsidR="00305813" w:rsidRPr="007E1849">
        <w:rPr>
          <w:bCs/>
          <w:color w:val="000000"/>
          <w:sz w:val="24"/>
          <w:szCs w:val="24"/>
          <w:lang w:eastAsia="en-GB"/>
        </w:rPr>
        <w:t xml:space="preserve"> </w:t>
      </w:r>
    </w:p>
    <w:p w14:paraId="69321AE9" w14:textId="70166912" w:rsidR="00216852" w:rsidRPr="00EA124B" w:rsidRDefault="0076418F" w:rsidP="00B20E01">
      <w:pPr>
        <w:spacing w:before="240" w:after="240" w:line="480" w:lineRule="auto"/>
        <w:jc w:val="both"/>
        <w:rPr>
          <w:color w:val="000000"/>
          <w:sz w:val="24"/>
          <w:szCs w:val="24"/>
          <w:lang w:eastAsia="en-GB"/>
        </w:rPr>
        <w:sectPr w:rsidR="00216852" w:rsidRPr="00EA124B" w:rsidSect="009355FC">
          <w:headerReference w:type="default" r:id="rId9"/>
          <w:footerReference w:type="default" r:id="rId10"/>
          <w:pgSz w:w="11906" w:h="16838"/>
          <w:pgMar w:top="1440" w:right="1440" w:bottom="1440" w:left="1440" w:header="709" w:footer="709" w:gutter="0"/>
          <w:lnNumType w:countBy="1" w:restart="continuous"/>
          <w:cols w:space="708"/>
          <w:docGrid w:linePitch="360"/>
        </w:sectPr>
      </w:pPr>
      <w:r>
        <w:rPr>
          <w:bCs/>
          <w:color w:val="000000"/>
          <w:sz w:val="24"/>
          <w:szCs w:val="24"/>
          <w:lang w:eastAsia="en-GB"/>
        </w:rPr>
        <w:t xml:space="preserve">Parental factors included: parental </w:t>
      </w:r>
      <w:r w:rsidRPr="002228BC">
        <w:rPr>
          <w:bCs/>
          <w:color w:val="000000"/>
          <w:sz w:val="24"/>
          <w:szCs w:val="24"/>
          <w:lang w:eastAsia="en-GB"/>
        </w:rPr>
        <w:t xml:space="preserve">allergy </w:t>
      </w:r>
      <w:r w:rsidRPr="002228BC">
        <w:rPr>
          <w:sz w:val="24"/>
          <w:szCs w:val="24"/>
          <w:lang w:eastAsia="en-GB"/>
        </w:rPr>
        <w:t xml:space="preserve">(one parent cOR </w:t>
      </w:r>
      <w:r w:rsidR="002228BC" w:rsidRPr="002228BC">
        <w:rPr>
          <w:sz w:val="24"/>
          <w:szCs w:val="24"/>
          <w:lang w:eastAsia="en-GB"/>
        </w:rPr>
        <w:t>3</w:t>
      </w:r>
      <w:r w:rsidRPr="002228BC">
        <w:rPr>
          <w:color w:val="000000"/>
          <w:sz w:val="24"/>
          <w:szCs w:val="24"/>
          <w:lang w:eastAsia="en-GB"/>
        </w:rPr>
        <w:t>.</w:t>
      </w:r>
      <w:r w:rsidR="002228BC" w:rsidRPr="002228BC">
        <w:rPr>
          <w:color w:val="000000"/>
          <w:sz w:val="24"/>
          <w:szCs w:val="24"/>
          <w:lang w:eastAsia="en-GB"/>
        </w:rPr>
        <w:t>55</w:t>
      </w:r>
      <w:r w:rsidRPr="002228BC">
        <w:rPr>
          <w:color w:val="000000"/>
          <w:sz w:val="24"/>
          <w:szCs w:val="24"/>
          <w:lang w:eastAsia="en-GB"/>
        </w:rPr>
        <w:t xml:space="preserve"> (1.</w:t>
      </w:r>
      <w:r w:rsidR="002228BC" w:rsidRPr="002228BC">
        <w:rPr>
          <w:color w:val="000000"/>
          <w:sz w:val="24"/>
          <w:szCs w:val="24"/>
          <w:lang w:eastAsia="en-GB"/>
        </w:rPr>
        <w:t>07</w:t>
      </w:r>
      <w:r w:rsidRPr="002228BC">
        <w:rPr>
          <w:color w:val="000000"/>
          <w:sz w:val="24"/>
          <w:szCs w:val="24"/>
          <w:lang w:eastAsia="en-GB"/>
        </w:rPr>
        <w:t>–1</w:t>
      </w:r>
      <w:r w:rsidR="002228BC" w:rsidRPr="002228BC">
        <w:rPr>
          <w:color w:val="000000"/>
          <w:sz w:val="24"/>
          <w:szCs w:val="24"/>
          <w:lang w:eastAsia="en-GB"/>
        </w:rPr>
        <w:t>1</w:t>
      </w:r>
      <w:r w:rsidRPr="002228BC">
        <w:rPr>
          <w:color w:val="000000"/>
          <w:sz w:val="24"/>
          <w:szCs w:val="24"/>
          <w:lang w:eastAsia="en-GB"/>
        </w:rPr>
        <w:t>.</w:t>
      </w:r>
      <w:r w:rsidR="002228BC" w:rsidRPr="002228BC">
        <w:rPr>
          <w:color w:val="000000"/>
          <w:sz w:val="24"/>
          <w:szCs w:val="24"/>
          <w:lang w:eastAsia="en-GB"/>
        </w:rPr>
        <w:t>7</w:t>
      </w:r>
      <w:r w:rsidRPr="002228BC">
        <w:rPr>
          <w:color w:val="000000"/>
          <w:sz w:val="24"/>
          <w:szCs w:val="24"/>
          <w:lang w:eastAsia="en-GB"/>
        </w:rPr>
        <w:t>), p=0.0</w:t>
      </w:r>
      <w:r w:rsidR="002228BC" w:rsidRPr="002228BC">
        <w:rPr>
          <w:color w:val="000000"/>
          <w:sz w:val="24"/>
          <w:szCs w:val="24"/>
          <w:lang w:eastAsia="en-GB"/>
        </w:rPr>
        <w:t>4</w:t>
      </w:r>
      <w:r w:rsidRPr="002228BC">
        <w:rPr>
          <w:color w:val="000000"/>
          <w:sz w:val="24"/>
          <w:szCs w:val="24"/>
          <w:lang w:eastAsia="en-GB"/>
        </w:rPr>
        <w:t>; both parents cOR 4.83 (1.46–1</w:t>
      </w:r>
      <w:r w:rsidR="002228BC" w:rsidRPr="002228BC">
        <w:rPr>
          <w:color w:val="000000"/>
          <w:sz w:val="24"/>
          <w:szCs w:val="24"/>
          <w:lang w:eastAsia="en-GB"/>
        </w:rPr>
        <w:t>5</w:t>
      </w:r>
      <w:r w:rsidRPr="002228BC">
        <w:rPr>
          <w:color w:val="000000"/>
          <w:sz w:val="24"/>
          <w:szCs w:val="24"/>
          <w:lang w:eastAsia="en-GB"/>
        </w:rPr>
        <w:t>.</w:t>
      </w:r>
      <w:r w:rsidR="002228BC" w:rsidRPr="002228BC">
        <w:rPr>
          <w:color w:val="000000"/>
          <w:sz w:val="24"/>
          <w:szCs w:val="24"/>
          <w:lang w:eastAsia="en-GB"/>
        </w:rPr>
        <w:t>95</w:t>
      </w:r>
      <w:r w:rsidRPr="002228BC">
        <w:rPr>
          <w:color w:val="000000"/>
          <w:sz w:val="24"/>
          <w:szCs w:val="24"/>
          <w:lang w:eastAsia="en-GB"/>
        </w:rPr>
        <w:t xml:space="preserve">), p=0.01); </w:t>
      </w:r>
      <w:r w:rsidR="002228BC" w:rsidRPr="002228BC">
        <w:rPr>
          <w:sz w:val="24"/>
          <w:szCs w:val="24"/>
          <w:lang w:eastAsia="en-GB"/>
        </w:rPr>
        <w:t>m</w:t>
      </w:r>
      <w:r w:rsidR="00F33907" w:rsidRPr="002228BC">
        <w:rPr>
          <w:sz w:val="24"/>
          <w:szCs w:val="24"/>
          <w:lang w:eastAsia="en-GB"/>
        </w:rPr>
        <w:t>a</w:t>
      </w:r>
      <w:r w:rsidR="002228BC" w:rsidRPr="002228BC">
        <w:rPr>
          <w:sz w:val="24"/>
          <w:szCs w:val="24"/>
          <w:lang w:eastAsia="en-GB"/>
        </w:rPr>
        <w:t>t</w:t>
      </w:r>
      <w:r w:rsidRPr="002228BC">
        <w:rPr>
          <w:sz w:val="24"/>
          <w:szCs w:val="24"/>
          <w:lang w:eastAsia="en-GB"/>
        </w:rPr>
        <w:t>e</w:t>
      </w:r>
      <w:r w:rsidR="002228BC" w:rsidRPr="002228BC">
        <w:rPr>
          <w:sz w:val="24"/>
          <w:szCs w:val="24"/>
          <w:lang w:eastAsia="en-GB"/>
        </w:rPr>
        <w:t>r</w:t>
      </w:r>
      <w:r w:rsidRPr="002228BC">
        <w:rPr>
          <w:sz w:val="24"/>
          <w:szCs w:val="24"/>
          <w:lang w:eastAsia="en-GB"/>
        </w:rPr>
        <w:t xml:space="preserve">nal pet dander sensitisation (cOR </w:t>
      </w:r>
      <w:r w:rsidR="002228BC" w:rsidRPr="002228BC">
        <w:rPr>
          <w:sz w:val="24"/>
          <w:szCs w:val="24"/>
          <w:lang w:eastAsia="en-GB"/>
        </w:rPr>
        <w:t>1</w:t>
      </w:r>
      <w:r w:rsidRPr="002228BC">
        <w:rPr>
          <w:color w:val="000000"/>
          <w:sz w:val="24"/>
          <w:szCs w:val="24"/>
          <w:lang w:eastAsia="en-GB"/>
        </w:rPr>
        <w:t>.</w:t>
      </w:r>
      <w:r w:rsidR="002228BC" w:rsidRPr="002228BC">
        <w:rPr>
          <w:color w:val="000000"/>
          <w:sz w:val="24"/>
          <w:szCs w:val="24"/>
          <w:lang w:eastAsia="en-GB"/>
        </w:rPr>
        <w:t>89</w:t>
      </w:r>
      <w:r w:rsidRPr="002228BC">
        <w:rPr>
          <w:color w:val="000000"/>
          <w:sz w:val="24"/>
          <w:szCs w:val="24"/>
          <w:lang w:eastAsia="en-GB"/>
        </w:rPr>
        <w:t xml:space="preserve"> (1.</w:t>
      </w:r>
      <w:r w:rsidR="002228BC" w:rsidRPr="002228BC">
        <w:rPr>
          <w:color w:val="000000"/>
          <w:sz w:val="24"/>
          <w:szCs w:val="24"/>
          <w:lang w:eastAsia="en-GB"/>
        </w:rPr>
        <w:t>11</w:t>
      </w:r>
      <w:r w:rsidRPr="002228BC">
        <w:rPr>
          <w:color w:val="000000"/>
          <w:sz w:val="24"/>
          <w:szCs w:val="24"/>
          <w:lang w:eastAsia="en-GB"/>
        </w:rPr>
        <w:t>–3.</w:t>
      </w:r>
      <w:r w:rsidR="002228BC" w:rsidRPr="002228BC">
        <w:rPr>
          <w:color w:val="000000"/>
          <w:sz w:val="24"/>
          <w:szCs w:val="24"/>
          <w:lang w:eastAsia="en-GB"/>
        </w:rPr>
        <w:t>22</w:t>
      </w:r>
      <w:r w:rsidRPr="002228BC">
        <w:rPr>
          <w:color w:val="000000"/>
          <w:sz w:val="24"/>
          <w:szCs w:val="24"/>
          <w:lang w:eastAsia="en-GB"/>
        </w:rPr>
        <w:t>), p=0.0</w:t>
      </w:r>
      <w:r w:rsidR="002228BC" w:rsidRPr="002228BC">
        <w:rPr>
          <w:color w:val="000000"/>
          <w:sz w:val="24"/>
          <w:szCs w:val="24"/>
          <w:lang w:eastAsia="en-GB"/>
        </w:rPr>
        <w:t>2</w:t>
      </w:r>
      <w:r w:rsidRPr="002228BC">
        <w:rPr>
          <w:color w:val="000000"/>
          <w:sz w:val="24"/>
          <w:szCs w:val="24"/>
          <w:lang w:eastAsia="en-GB"/>
        </w:rPr>
        <w:t>), and families reporting pet avoidance (cOR 2.9</w:t>
      </w:r>
      <w:r w:rsidR="002228BC" w:rsidRPr="002228BC">
        <w:rPr>
          <w:color w:val="000000"/>
          <w:sz w:val="24"/>
          <w:szCs w:val="24"/>
          <w:lang w:eastAsia="en-GB"/>
        </w:rPr>
        <w:t>6</w:t>
      </w:r>
      <w:r w:rsidRPr="002228BC">
        <w:rPr>
          <w:color w:val="000000"/>
          <w:sz w:val="24"/>
          <w:szCs w:val="24"/>
          <w:lang w:eastAsia="en-GB"/>
        </w:rPr>
        <w:t xml:space="preserve"> (1.7</w:t>
      </w:r>
      <w:r w:rsidR="002228BC" w:rsidRPr="002228BC">
        <w:rPr>
          <w:color w:val="000000"/>
          <w:sz w:val="24"/>
          <w:szCs w:val="24"/>
          <w:lang w:eastAsia="en-GB"/>
        </w:rPr>
        <w:t>8</w:t>
      </w:r>
      <w:r w:rsidRPr="002228BC">
        <w:rPr>
          <w:color w:val="000000"/>
          <w:sz w:val="24"/>
          <w:szCs w:val="24"/>
          <w:lang w:eastAsia="en-GB"/>
        </w:rPr>
        <w:t>–4.</w:t>
      </w:r>
      <w:r w:rsidR="002228BC" w:rsidRPr="002228BC">
        <w:rPr>
          <w:color w:val="000000"/>
          <w:sz w:val="24"/>
          <w:szCs w:val="24"/>
          <w:lang w:eastAsia="en-GB"/>
        </w:rPr>
        <w:t>94</w:t>
      </w:r>
      <w:r w:rsidRPr="002228BC">
        <w:rPr>
          <w:color w:val="000000"/>
          <w:sz w:val="24"/>
          <w:szCs w:val="24"/>
          <w:lang w:eastAsia="en-GB"/>
        </w:rPr>
        <w:t xml:space="preserve">), p&lt;0.001). </w:t>
      </w:r>
      <w:r w:rsidR="00305813" w:rsidRPr="002228BC">
        <w:rPr>
          <w:i/>
          <w:sz w:val="24"/>
          <w:szCs w:val="24"/>
          <w:lang w:eastAsia="en-GB"/>
        </w:rPr>
        <w:t>FLG</w:t>
      </w:r>
      <w:r w:rsidR="00305813" w:rsidRPr="002228BC">
        <w:rPr>
          <w:sz w:val="24"/>
          <w:szCs w:val="24"/>
          <w:lang w:eastAsia="en-GB"/>
        </w:rPr>
        <w:t xml:space="preserve"> mutation </w:t>
      </w:r>
      <w:r w:rsidR="00EA124B" w:rsidRPr="002228BC">
        <w:rPr>
          <w:sz w:val="24"/>
          <w:szCs w:val="24"/>
          <w:lang w:eastAsia="en-GB"/>
        </w:rPr>
        <w:t xml:space="preserve">inheritance was not </w:t>
      </w:r>
      <w:r w:rsidR="00305813" w:rsidRPr="002228BC">
        <w:rPr>
          <w:sz w:val="24"/>
          <w:szCs w:val="24"/>
          <w:lang w:eastAsia="en-GB"/>
        </w:rPr>
        <w:t>significant</w:t>
      </w:r>
      <w:r w:rsidR="00EA124B" w:rsidRPr="002228BC">
        <w:rPr>
          <w:sz w:val="24"/>
          <w:szCs w:val="24"/>
          <w:lang w:eastAsia="en-GB"/>
        </w:rPr>
        <w:t>ly associated with food allergy</w:t>
      </w:r>
      <w:r w:rsidR="004236B5" w:rsidRPr="002228BC">
        <w:rPr>
          <w:sz w:val="24"/>
          <w:szCs w:val="24"/>
          <w:lang w:eastAsia="en-GB"/>
        </w:rPr>
        <w:t xml:space="preserve"> (cOR 1</w:t>
      </w:r>
      <w:r w:rsidR="00241DDA" w:rsidRPr="002228BC">
        <w:rPr>
          <w:color w:val="000000"/>
          <w:sz w:val="24"/>
          <w:szCs w:val="24"/>
          <w:lang w:eastAsia="en-GB"/>
        </w:rPr>
        <w:t>.7</w:t>
      </w:r>
      <w:r w:rsidR="002228BC" w:rsidRPr="002228BC">
        <w:rPr>
          <w:color w:val="000000"/>
          <w:sz w:val="24"/>
          <w:szCs w:val="24"/>
          <w:lang w:eastAsia="en-GB"/>
        </w:rPr>
        <w:t>1</w:t>
      </w:r>
      <w:r w:rsidR="00241DDA" w:rsidRPr="002228BC">
        <w:rPr>
          <w:color w:val="000000"/>
          <w:sz w:val="24"/>
          <w:szCs w:val="24"/>
          <w:lang w:eastAsia="en-GB"/>
        </w:rPr>
        <w:t xml:space="preserve"> (0.</w:t>
      </w:r>
      <w:r w:rsidR="002228BC" w:rsidRPr="002228BC">
        <w:rPr>
          <w:color w:val="000000"/>
          <w:sz w:val="24"/>
          <w:szCs w:val="24"/>
          <w:lang w:eastAsia="en-GB"/>
        </w:rPr>
        <w:t>8</w:t>
      </w:r>
      <w:r w:rsidR="00241DDA" w:rsidRPr="002228BC">
        <w:rPr>
          <w:color w:val="000000"/>
          <w:sz w:val="24"/>
          <w:szCs w:val="24"/>
          <w:lang w:eastAsia="en-GB"/>
        </w:rPr>
        <w:t>9–</w:t>
      </w:r>
      <w:r w:rsidR="004236B5" w:rsidRPr="002228BC">
        <w:rPr>
          <w:color w:val="000000"/>
          <w:sz w:val="24"/>
          <w:szCs w:val="24"/>
          <w:lang w:eastAsia="en-GB"/>
        </w:rPr>
        <w:t>3.2</w:t>
      </w:r>
      <w:r w:rsidR="002228BC" w:rsidRPr="002228BC">
        <w:rPr>
          <w:color w:val="000000"/>
          <w:sz w:val="24"/>
          <w:szCs w:val="24"/>
          <w:lang w:eastAsia="en-GB"/>
        </w:rPr>
        <w:t>9</w:t>
      </w:r>
      <w:r w:rsidR="004236B5" w:rsidRPr="002228BC">
        <w:rPr>
          <w:color w:val="000000"/>
          <w:sz w:val="24"/>
          <w:szCs w:val="24"/>
          <w:lang w:eastAsia="en-GB"/>
        </w:rPr>
        <w:t>), p=0.</w:t>
      </w:r>
      <w:r w:rsidR="002228BC" w:rsidRPr="002228BC">
        <w:rPr>
          <w:color w:val="000000"/>
          <w:sz w:val="24"/>
          <w:szCs w:val="24"/>
          <w:lang w:eastAsia="en-GB"/>
        </w:rPr>
        <w:t>11</w:t>
      </w:r>
      <w:r w:rsidR="004236B5" w:rsidRPr="002228BC">
        <w:rPr>
          <w:color w:val="000000"/>
          <w:sz w:val="24"/>
          <w:szCs w:val="24"/>
          <w:lang w:eastAsia="en-GB"/>
        </w:rPr>
        <w:t>)</w:t>
      </w:r>
      <w:r w:rsidR="00305813" w:rsidRPr="002228BC">
        <w:rPr>
          <w:sz w:val="24"/>
          <w:szCs w:val="24"/>
          <w:lang w:eastAsia="en-GB"/>
        </w:rPr>
        <w:t>.</w:t>
      </w:r>
    </w:p>
    <w:p w14:paraId="423F4C23" w14:textId="667F8F30" w:rsidR="0044164A" w:rsidRPr="007E1849" w:rsidRDefault="009F14EF" w:rsidP="00B20E01">
      <w:pPr>
        <w:spacing w:before="240" w:after="240" w:line="480" w:lineRule="auto"/>
        <w:jc w:val="both"/>
        <w:rPr>
          <w:rFonts w:eastAsia="Times New Roman"/>
          <w:b/>
          <w:sz w:val="24"/>
          <w:szCs w:val="24"/>
          <w:lang w:eastAsia="en-GB"/>
        </w:rPr>
      </w:pPr>
      <w:r>
        <w:rPr>
          <w:rFonts w:eastAsia="Times New Roman"/>
          <w:b/>
          <w:sz w:val="24"/>
          <w:szCs w:val="24"/>
          <w:lang w:eastAsia="en-GB"/>
        </w:rPr>
        <w:lastRenderedPageBreak/>
        <w:t xml:space="preserve">Crude associations between </w:t>
      </w:r>
      <w:r w:rsidR="00320C35">
        <w:rPr>
          <w:rFonts w:eastAsia="Times New Roman"/>
          <w:b/>
          <w:sz w:val="24"/>
          <w:szCs w:val="24"/>
          <w:lang w:eastAsia="en-GB"/>
        </w:rPr>
        <w:t>environmental</w:t>
      </w:r>
      <w:r>
        <w:rPr>
          <w:rFonts w:eastAsia="Times New Roman"/>
          <w:b/>
          <w:sz w:val="24"/>
          <w:szCs w:val="24"/>
          <w:lang w:eastAsia="en-GB"/>
        </w:rPr>
        <w:t xml:space="preserve"> exposures and</w:t>
      </w:r>
      <w:r w:rsidR="00C63FB7" w:rsidRPr="007E1849">
        <w:rPr>
          <w:rFonts w:eastAsia="Times New Roman"/>
          <w:b/>
          <w:sz w:val="24"/>
          <w:szCs w:val="24"/>
          <w:lang w:eastAsia="en-GB"/>
        </w:rPr>
        <w:t xml:space="preserve"> food allergy</w:t>
      </w:r>
    </w:p>
    <w:p w14:paraId="1158BF59" w14:textId="2E98BFB4" w:rsidR="00B255AF" w:rsidRPr="007E1849" w:rsidRDefault="00B255AF" w:rsidP="00B255AF">
      <w:pPr>
        <w:spacing w:before="240" w:after="240" w:line="480" w:lineRule="auto"/>
        <w:jc w:val="both"/>
        <w:rPr>
          <w:color w:val="000000"/>
          <w:sz w:val="24"/>
          <w:szCs w:val="24"/>
          <w:lang w:eastAsia="en-GB"/>
        </w:rPr>
      </w:pPr>
      <w:r w:rsidRPr="007E1849">
        <w:rPr>
          <w:rFonts w:eastAsia="Times New Roman"/>
          <w:sz w:val="24"/>
          <w:szCs w:val="24"/>
          <w:lang w:eastAsia="en-GB"/>
        </w:rPr>
        <w:t xml:space="preserve">Significant protective univariate associations were demonstrated amongst infants living with any furred pet (including </w:t>
      </w:r>
      <w:r w:rsidRPr="007E1849">
        <w:rPr>
          <w:rFonts w:eastAsia="Times New Roman"/>
          <w:color w:val="000000"/>
          <w:sz w:val="24"/>
          <w:szCs w:val="24"/>
          <w:lang w:eastAsia="en-GB"/>
        </w:rPr>
        <w:t xml:space="preserve">cats, dogs, rodents or </w:t>
      </w:r>
      <w:r w:rsidRPr="002228BC">
        <w:rPr>
          <w:rFonts w:eastAsia="Times New Roman"/>
          <w:color w:val="000000"/>
          <w:sz w:val="24"/>
          <w:szCs w:val="24"/>
          <w:lang w:eastAsia="en-GB"/>
        </w:rPr>
        <w:t>rabbits; cOR 0.3</w:t>
      </w:r>
      <w:r w:rsidR="002228BC" w:rsidRPr="002228BC">
        <w:rPr>
          <w:rFonts w:eastAsia="Times New Roman"/>
          <w:color w:val="000000"/>
          <w:sz w:val="24"/>
          <w:szCs w:val="24"/>
          <w:lang w:eastAsia="en-GB"/>
        </w:rPr>
        <w:t>3</w:t>
      </w:r>
      <w:r w:rsidRPr="002228BC">
        <w:rPr>
          <w:rFonts w:eastAsia="Times New Roman"/>
          <w:color w:val="000000"/>
          <w:sz w:val="24"/>
          <w:szCs w:val="24"/>
          <w:lang w:eastAsia="en-GB"/>
        </w:rPr>
        <w:t xml:space="preserve"> (0.1</w:t>
      </w:r>
      <w:r w:rsidR="002228BC" w:rsidRPr="002228BC">
        <w:rPr>
          <w:rFonts w:eastAsia="Times New Roman"/>
          <w:color w:val="000000"/>
          <w:sz w:val="24"/>
          <w:szCs w:val="24"/>
          <w:lang w:eastAsia="en-GB"/>
        </w:rPr>
        <w:t>8</w:t>
      </w:r>
      <w:r w:rsidRPr="002228BC">
        <w:rPr>
          <w:rFonts w:eastAsia="Times New Roman"/>
          <w:color w:val="000000"/>
          <w:sz w:val="24"/>
          <w:szCs w:val="24"/>
          <w:lang w:eastAsia="en-GB"/>
        </w:rPr>
        <w:t>-0.</w:t>
      </w:r>
      <w:r w:rsidR="002228BC" w:rsidRPr="002228BC">
        <w:rPr>
          <w:rFonts w:eastAsia="Times New Roman"/>
          <w:color w:val="000000"/>
          <w:sz w:val="24"/>
          <w:szCs w:val="24"/>
          <w:lang w:eastAsia="en-GB"/>
        </w:rPr>
        <w:t>63</w:t>
      </w:r>
      <w:r w:rsidRPr="002228BC">
        <w:rPr>
          <w:rFonts w:eastAsia="Times New Roman"/>
          <w:color w:val="000000"/>
          <w:sz w:val="24"/>
          <w:szCs w:val="24"/>
          <w:lang w:eastAsia="en-GB"/>
        </w:rPr>
        <w:t>), p</w:t>
      </w:r>
      <w:r w:rsidR="002228BC" w:rsidRPr="002228BC">
        <w:rPr>
          <w:rFonts w:eastAsia="Times New Roman"/>
          <w:color w:val="000000"/>
          <w:sz w:val="24"/>
          <w:szCs w:val="24"/>
          <w:lang w:eastAsia="en-GB"/>
        </w:rPr>
        <w:t>=</w:t>
      </w:r>
      <w:r w:rsidRPr="002228BC">
        <w:rPr>
          <w:rFonts w:eastAsia="Times New Roman"/>
          <w:color w:val="000000"/>
          <w:sz w:val="24"/>
          <w:szCs w:val="24"/>
          <w:lang w:eastAsia="en-GB"/>
        </w:rPr>
        <w:t>0.001) and with either dogs or cats (cOR 0.2</w:t>
      </w:r>
      <w:r w:rsidR="002228BC" w:rsidRPr="002228BC">
        <w:rPr>
          <w:rFonts w:eastAsia="Times New Roman"/>
          <w:color w:val="000000"/>
          <w:sz w:val="24"/>
          <w:szCs w:val="24"/>
          <w:lang w:eastAsia="en-GB"/>
        </w:rPr>
        <w:t>6</w:t>
      </w:r>
      <w:r w:rsidRPr="002228BC">
        <w:rPr>
          <w:rFonts w:eastAsia="Times New Roman"/>
          <w:color w:val="000000"/>
          <w:sz w:val="24"/>
          <w:szCs w:val="24"/>
          <w:lang w:eastAsia="en-GB"/>
        </w:rPr>
        <w:t xml:space="preserve"> (0.1</w:t>
      </w:r>
      <w:r w:rsidR="002228BC" w:rsidRPr="002228BC">
        <w:rPr>
          <w:rFonts w:eastAsia="Times New Roman"/>
          <w:color w:val="000000"/>
          <w:sz w:val="24"/>
          <w:szCs w:val="24"/>
          <w:lang w:eastAsia="en-GB"/>
        </w:rPr>
        <w:t>3</w:t>
      </w:r>
      <w:r w:rsidRPr="002228BC">
        <w:rPr>
          <w:rFonts w:eastAsia="Times New Roman"/>
          <w:color w:val="000000"/>
          <w:sz w:val="24"/>
          <w:szCs w:val="24"/>
          <w:lang w:eastAsia="en-GB"/>
        </w:rPr>
        <w:t>–0.5</w:t>
      </w:r>
      <w:r w:rsidR="002228BC" w:rsidRPr="002228BC">
        <w:rPr>
          <w:rFonts w:eastAsia="Times New Roman"/>
          <w:color w:val="000000"/>
          <w:sz w:val="24"/>
          <w:szCs w:val="24"/>
          <w:lang w:eastAsia="en-GB"/>
        </w:rPr>
        <w:t>4</w:t>
      </w:r>
      <w:r w:rsidRPr="002228BC">
        <w:rPr>
          <w:rFonts w:eastAsia="Times New Roman"/>
          <w:color w:val="000000"/>
          <w:sz w:val="24"/>
          <w:szCs w:val="24"/>
          <w:lang w:eastAsia="en-GB"/>
        </w:rPr>
        <w:t xml:space="preserve">), p&lt;0.001) (Table </w:t>
      </w:r>
      <w:r w:rsidR="002228BC" w:rsidRPr="002228BC">
        <w:rPr>
          <w:rFonts w:eastAsia="Times New Roman"/>
          <w:color w:val="000000"/>
          <w:sz w:val="24"/>
          <w:szCs w:val="24"/>
          <w:lang w:eastAsia="en-GB"/>
        </w:rPr>
        <w:t>1</w:t>
      </w:r>
      <w:r w:rsidRPr="002228BC">
        <w:rPr>
          <w:rFonts w:eastAsia="Times New Roman"/>
          <w:color w:val="000000"/>
          <w:sz w:val="24"/>
          <w:szCs w:val="24"/>
          <w:lang w:eastAsia="en-GB"/>
        </w:rPr>
        <w:t xml:space="preserve">). </w:t>
      </w:r>
      <w:r w:rsidRPr="002228BC">
        <w:rPr>
          <w:rFonts w:eastAsia="Times New Roman"/>
          <w:sz w:val="24"/>
          <w:szCs w:val="24"/>
          <w:lang w:eastAsia="en-GB"/>
        </w:rPr>
        <w:t xml:space="preserve">Living with dogs was strongly associated with protection from developing food allergy (cOR </w:t>
      </w:r>
      <w:r w:rsidRPr="002228BC">
        <w:rPr>
          <w:color w:val="000000"/>
          <w:sz w:val="24"/>
          <w:szCs w:val="24"/>
          <w:lang w:eastAsia="en-GB"/>
        </w:rPr>
        <w:t>0.0</w:t>
      </w:r>
      <w:r w:rsidR="002228BC" w:rsidRPr="002228BC">
        <w:rPr>
          <w:color w:val="000000"/>
          <w:sz w:val="24"/>
          <w:szCs w:val="24"/>
          <w:lang w:eastAsia="en-GB"/>
        </w:rPr>
        <w:t>8</w:t>
      </w:r>
      <w:r w:rsidRPr="002228BC">
        <w:rPr>
          <w:color w:val="000000"/>
          <w:sz w:val="24"/>
          <w:szCs w:val="24"/>
          <w:lang w:eastAsia="en-GB"/>
        </w:rPr>
        <w:t xml:space="preserve"> (0.01–0.5</w:t>
      </w:r>
      <w:r w:rsidR="002228BC" w:rsidRPr="002228BC">
        <w:rPr>
          <w:color w:val="000000"/>
          <w:sz w:val="24"/>
          <w:szCs w:val="24"/>
          <w:lang w:eastAsia="en-GB"/>
        </w:rPr>
        <w:t>4</w:t>
      </w:r>
      <w:r w:rsidRPr="002228BC">
        <w:rPr>
          <w:color w:val="000000"/>
          <w:sz w:val="24"/>
          <w:szCs w:val="24"/>
          <w:lang w:eastAsia="en-GB"/>
        </w:rPr>
        <w:t>), p</w:t>
      </w:r>
      <w:r w:rsidR="002228BC" w:rsidRPr="002228BC">
        <w:rPr>
          <w:color w:val="000000"/>
          <w:sz w:val="24"/>
          <w:szCs w:val="24"/>
          <w:lang w:eastAsia="en-GB"/>
        </w:rPr>
        <w:t>=</w:t>
      </w:r>
      <w:r w:rsidRPr="002228BC">
        <w:rPr>
          <w:color w:val="000000"/>
          <w:sz w:val="24"/>
          <w:szCs w:val="24"/>
          <w:lang w:eastAsia="en-GB"/>
        </w:rPr>
        <w:t>0.01)</w:t>
      </w:r>
      <w:r w:rsidR="006D49CB" w:rsidRPr="002228BC">
        <w:rPr>
          <w:color w:val="000000"/>
          <w:sz w:val="24"/>
          <w:szCs w:val="24"/>
          <w:lang w:eastAsia="en-GB"/>
        </w:rPr>
        <w:t xml:space="preserve"> as was c</w:t>
      </w:r>
      <w:r w:rsidRPr="002228BC">
        <w:rPr>
          <w:color w:val="000000"/>
          <w:sz w:val="24"/>
          <w:szCs w:val="24"/>
          <w:lang w:eastAsia="en-GB"/>
        </w:rPr>
        <w:t>at ownership (cOR 0.</w:t>
      </w:r>
      <w:r w:rsidR="002228BC" w:rsidRPr="002228BC">
        <w:rPr>
          <w:color w:val="000000"/>
          <w:sz w:val="24"/>
          <w:szCs w:val="24"/>
          <w:lang w:eastAsia="en-GB"/>
        </w:rPr>
        <w:t>42</w:t>
      </w:r>
      <w:r w:rsidRPr="002228BC">
        <w:rPr>
          <w:color w:val="000000"/>
          <w:sz w:val="24"/>
          <w:szCs w:val="24"/>
          <w:lang w:eastAsia="en-GB"/>
        </w:rPr>
        <w:t xml:space="preserve"> (0.</w:t>
      </w:r>
      <w:r w:rsidR="002228BC" w:rsidRPr="002228BC">
        <w:rPr>
          <w:color w:val="000000"/>
          <w:sz w:val="24"/>
          <w:szCs w:val="24"/>
          <w:lang w:eastAsia="en-GB"/>
        </w:rPr>
        <w:t>20</w:t>
      </w:r>
      <w:r w:rsidRPr="002228BC">
        <w:rPr>
          <w:color w:val="000000"/>
          <w:sz w:val="24"/>
          <w:szCs w:val="24"/>
          <w:lang w:eastAsia="en-GB"/>
        </w:rPr>
        <w:t>–0.8</w:t>
      </w:r>
      <w:r w:rsidR="002228BC" w:rsidRPr="002228BC">
        <w:rPr>
          <w:color w:val="000000"/>
          <w:sz w:val="24"/>
          <w:szCs w:val="24"/>
          <w:lang w:eastAsia="en-GB"/>
        </w:rPr>
        <w:t>9</w:t>
      </w:r>
      <w:r w:rsidRPr="002228BC">
        <w:rPr>
          <w:color w:val="000000"/>
          <w:sz w:val="24"/>
          <w:szCs w:val="24"/>
          <w:lang w:eastAsia="en-GB"/>
        </w:rPr>
        <w:t>), p=0.0</w:t>
      </w:r>
      <w:r w:rsidR="002228BC" w:rsidRPr="002228BC">
        <w:rPr>
          <w:color w:val="000000"/>
          <w:sz w:val="24"/>
          <w:szCs w:val="24"/>
          <w:lang w:eastAsia="en-GB"/>
        </w:rPr>
        <w:t>2</w:t>
      </w:r>
      <w:r w:rsidRPr="002228BC">
        <w:rPr>
          <w:color w:val="000000"/>
          <w:sz w:val="24"/>
          <w:szCs w:val="24"/>
          <w:lang w:eastAsia="en-GB"/>
        </w:rPr>
        <w:t>)</w:t>
      </w:r>
      <w:r w:rsidRPr="002228BC">
        <w:rPr>
          <w:rFonts w:eastAsia="Times New Roman"/>
          <w:sz w:val="24"/>
          <w:szCs w:val="24"/>
          <w:lang w:eastAsia="en-GB"/>
        </w:rPr>
        <w:t>. None of the</w:t>
      </w:r>
      <w:r w:rsidRPr="007E1849">
        <w:rPr>
          <w:rFonts w:eastAsia="Times New Roman"/>
          <w:sz w:val="24"/>
          <w:szCs w:val="24"/>
          <w:lang w:eastAsia="en-GB"/>
        </w:rPr>
        <w:t xml:space="preserve"> participants living with more than one dog, or living with at least one dog and at least one cat developed food allergy</w:t>
      </w:r>
      <w:r w:rsidRPr="007E1849">
        <w:rPr>
          <w:color w:val="000000"/>
          <w:sz w:val="24"/>
          <w:szCs w:val="24"/>
          <w:lang w:eastAsia="en-GB"/>
        </w:rPr>
        <w:t xml:space="preserve">. </w:t>
      </w:r>
    </w:p>
    <w:p w14:paraId="6BC6A9F2" w14:textId="64BCF505" w:rsidR="00083B17" w:rsidRPr="00800A6B" w:rsidRDefault="007F0464" w:rsidP="00083B17">
      <w:pPr>
        <w:spacing w:before="240" w:after="240" w:line="480" w:lineRule="auto"/>
        <w:jc w:val="both"/>
        <w:rPr>
          <w:rFonts w:eastAsia="Times New Roman"/>
          <w:sz w:val="24"/>
          <w:szCs w:val="24"/>
          <w:lang w:eastAsia="en-GB"/>
        </w:rPr>
      </w:pPr>
      <w:r w:rsidRPr="00A33A49">
        <w:rPr>
          <w:rFonts w:eastAsia="Times New Roman"/>
          <w:sz w:val="24"/>
          <w:szCs w:val="24"/>
          <w:lang w:eastAsia="en-GB"/>
        </w:rPr>
        <w:t xml:space="preserve">Mode of </w:t>
      </w:r>
      <w:r w:rsidR="00642FF8" w:rsidRPr="00A33A49">
        <w:rPr>
          <w:rFonts w:eastAsia="Times New Roman"/>
          <w:sz w:val="24"/>
          <w:szCs w:val="24"/>
          <w:lang w:eastAsia="en-GB"/>
        </w:rPr>
        <w:t>delivery was not associated with</w:t>
      </w:r>
      <w:r w:rsidRPr="00A33A49">
        <w:rPr>
          <w:rFonts w:eastAsia="Times New Roman"/>
          <w:sz w:val="24"/>
          <w:szCs w:val="24"/>
          <w:lang w:eastAsia="en-GB"/>
        </w:rPr>
        <w:t xml:space="preserve"> food allergy</w:t>
      </w:r>
      <w:r w:rsidR="000A173C" w:rsidRPr="00A33A49">
        <w:rPr>
          <w:rFonts w:eastAsia="Times New Roman"/>
          <w:sz w:val="24"/>
          <w:szCs w:val="24"/>
          <w:lang w:eastAsia="en-GB"/>
        </w:rPr>
        <w:t xml:space="preserve"> </w:t>
      </w:r>
      <w:r w:rsidR="001159F2" w:rsidRPr="00A33A49">
        <w:rPr>
          <w:rFonts w:eastAsia="Times New Roman"/>
          <w:sz w:val="24"/>
          <w:szCs w:val="24"/>
          <w:lang w:eastAsia="en-GB"/>
        </w:rPr>
        <w:t>i</w:t>
      </w:r>
      <w:r w:rsidR="000A173C" w:rsidRPr="00A33A49">
        <w:rPr>
          <w:rFonts w:eastAsia="Times New Roman"/>
          <w:sz w:val="24"/>
          <w:szCs w:val="24"/>
          <w:lang w:eastAsia="en-GB"/>
        </w:rPr>
        <w:t>n univariate a</w:t>
      </w:r>
      <w:r w:rsidR="000A173C" w:rsidRPr="00007169">
        <w:rPr>
          <w:rFonts w:eastAsia="Times New Roman"/>
          <w:sz w:val="24"/>
          <w:szCs w:val="24"/>
          <w:lang w:eastAsia="en-GB"/>
        </w:rPr>
        <w:t>nalysis (</w:t>
      </w:r>
      <w:r w:rsidR="00205D5B" w:rsidRPr="00007169">
        <w:rPr>
          <w:rFonts w:eastAsia="Times New Roman"/>
          <w:sz w:val="24"/>
          <w:szCs w:val="24"/>
          <w:lang w:eastAsia="en-GB"/>
        </w:rPr>
        <w:t>cOR</w:t>
      </w:r>
      <w:r w:rsidR="00D205BF" w:rsidRPr="00007169">
        <w:rPr>
          <w:rFonts w:eastAsia="Times New Roman"/>
          <w:sz w:val="24"/>
          <w:szCs w:val="24"/>
          <w:lang w:eastAsia="en-GB"/>
        </w:rPr>
        <w:t xml:space="preserve"> </w:t>
      </w:r>
      <w:r w:rsidR="000A173C" w:rsidRPr="00007169">
        <w:rPr>
          <w:rFonts w:eastAsia="Times New Roman"/>
          <w:color w:val="000000"/>
          <w:sz w:val="24"/>
          <w:szCs w:val="24"/>
          <w:lang w:eastAsia="en-GB"/>
        </w:rPr>
        <w:t>0.</w:t>
      </w:r>
      <w:r w:rsidR="002228BC" w:rsidRPr="00007169">
        <w:rPr>
          <w:rFonts w:eastAsia="Times New Roman"/>
          <w:color w:val="000000"/>
          <w:sz w:val="24"/>
          <w:szCs w:val="24"/>
          <w:lang w:eastAsia="en-GB"/>
        </w:rPr>
        <w:t>82</w:t>
      </w:r>
      <w:r w:rsidR="001159F2" w:rsidRPr="00007169">
        <w:rPr>
          <w:rFonts w:eastAsia="Times New Roman"/>
          <w:color w:val="000000"/>
          <w:sz w:val="24"/>
          <w:szCs w:val="24"/>
          <w:lang w:eastAsia="en-GB"/>
        </w:rPr>
        <w:t xml:space="preserve"> </w:t>
      </w:r>
      <w:r w:rsidR="000A173C" w:rsidRPr="00007169">
        <w:rPr>
          <w:rFonts w:eastAsia="Times New Roman"/>
          <w:color w:val="000000"/>
          <w:sz w:val="24"/>
          <w:szCs w:val="24"/>
          <w:lang w:eastAsia="en-GB"/>
        </w:rPr>
        <w:t>(0.4</w:t>
      </w:r>
      <w:r w:rsidR="00007169" w:rsidRPr="00007169">
        <w:rPr>
          <w:rFonts w:eastAsia="Times New Roman"/>
          <w:color w:val="000000"/>
          <w:sz w:val="24"/>
          <w:szCs w:val="24"/>
          <w:lang w:eastAsia="en-GB"/>
        </w:rPr>
        <w:t>5</w:t>
      </w:r>
      <w:r w:rsidR="000A173C" w:rsidRPr="00007169">
        <w:rPr>
          <w:rFonts w:eastAsia="Times New Roman"/>
          <w:color w:val="000000"/>
          <w:sz w:val="24"/>
          <w:szCs w:val="24"/>
          <w:lang w:eastAsia="en-GB"/>
        </w:rPr>
        <w:t>–1.</w:t>
      </w:r>
      <w:r w:rsidR="00007169" w:rsidRPr="00007169">
        <w:rPr>
          <w:rFonts w:eastAsia="Times New Roman"/>
          <w:color w:val="000000"/>
          <w:sz w:val="24"/>
          <w:szCs w:val="24"/>
          <w:lang w:eastAsia="en-GB"/>
        </w:rPr>
        <w:t>48</w:t>
      </w:r>
      <w:r w:rsidR="000A173C" w:rsidRPr="00007169">
        <w:rPr>
          <w:rFonts w:eastAsia="Times New Roman"/>
          <w:color w:val="000000"/>
          <w:sz w:val="24"/>
          <w:szCs w:val="24"/>
          <w:lang w:eastAsia="en-GB"/>
        </w:rPr>
        <w:t>)</w:t>
      </w:r>
      <w:r w:rsidR="00205D5B" w:rsidRPr="00007169">
        <w:rPr>
          <w:rFonts w:eastAsia="Times New Roman"/>
          <w:color w:val="000000"/>
          <w:sz w:val="24"/>
          <w:szCs w:val="24"/>
          <w:lang w:eastAsia="en-GB"/>
        </w:rPr>
        <w:t>,</w:t>
      </w:r>
      <w:r w:rsidR="001159F2" w:rsidRPr="00007169">
        <w:rPr>
          <w:rFonts w:eastAsia="Times New Roman"/>
          <w:color w:val="000000"/>
          <w:sz w:val="24"/>
          <w:szCs w:val="24"/>
          <w:lang w:eastAsia="en-GB"/>
        </w:rPr>
        <w:t xml:space="preserve"> </w:t>
      </w:r>
      <w:r w:rsidR="000A173C" w:rsidRPr="00007169">
        <w:rPr>
          <w:rFonts w:eastAsia="Times New Roman"/>
          <w:color w:val="000000"/>
          <w:sz w:val="24"/>
          <w:szCs w:val="24"/>
          <w:lang w:eastAsia="en-GB"/>
        </w:rPr>
        <w:t>p=0.5</w:t>
      </w:r>
      <w:r w:rsidR="00007169" w:rsidRPr="00007169">
        <w:rPr>
          <w:rFonts w:eastAsia="Times New Roman"/>
          <w:color w:val="000000"/>
          <w:sz w:val="24"/>
          <w:szCs w:val="24"/>
          <w:lang w:eastAsia="en-GB"/>
        </w:rPr>
        <w:t>1</w:t>
      </w:r>
      <w:r w:rsidR="001159F2" w:rsidRPr="00007169">
        <w:rPr>
          <w:rFonts w:eastAsia="Times New Roman"/>
          <w:color w:val="000000"/>
          <w:sz w:val="24"/>
          <w:szCs w:val="24"/>
          <w:lang w:eastAsia="en-GB"/>
        </w:rPr>
        <w:t xml:space="preserve">; </w:t>
      </w:r>
      <w:r w:rsidR="001159F2" w:rsidRPr="00007169">
        <w:rPr>
          <w:rFonts w:eastAsia="Times New Roman"/>
          <w:sz w:val="24"/>
          <w:szCs w:val="24"/>
          <w:lang w:eastAsia="en-GB"/>
        </w:rPr>
        <w:t>T</w:t>
      </w:r>
      <w:r w:rsidR="00E428D4" w:rsidRPr="00007169">
        <w:rPr>
          <w:rFonts w:eastAsia="Times New Roman"/>
          <w:sz w:val="24"/>
          <w:szCs w:val="24"/>
          <w:lang w:eastAsia="en-GB"/>
        </w:rPr>
        <w:t xml:space="preserve">able </w:t>
      </w:r>
      <w:r w:rsidR="00007169" w:rsidRPr="00007169">
        <w:rPr>
          <w:rFonts w:eastAsia="Times New Roman"/>
          <w:sz w:val="24"/>
          <w:szCs w:val="24"/>
          <w:lang w:eastAsia="en-GB"/>
        </w:rPr>
        <w:t>1</w:t>
      </w:r>
      <w:r w:rsidR="00E428D4" w:rsidRPr="00007169">
        <w:rPr>
          <w:rFonts w:eastAsia="Times New Roman"/>
          <w:sz w:val="24"/>
          <w:szCs w:val="24"/>
          <w:lang w:eastAsia="en-GB"/>
        </w:rPr>
        <w:t>)</w:t>
      </w:r>
      <w:r w:rsidR="00347192" w:rsidRPr="00007169">
        <w:rPr>
          <w:rFonts w:eastAsia="Times New Roman"/>
          <w:color w:val="000000"/>
          <w:sz w:val="24"/>
          <w:szCs w:val="24"/>
          <w:lang w:eastAsia="en-GB"/>
        </w:rPr>
        <w:t>.</w:t>
      </w:r>
      <w:r w:rsidR="008237C3" w:rsidRPr="00007169">
        <w:rPr>
          <w:rFonts w:eastAsia="Times New Roman"/>
          <w:color w:val="000000"/>
          <w:sz w:val="24"/>
          <w:szCs w:val="24"/>
          <w:lang w:eastAsia="en-GB"/>
        </w:rPr>
        <w:t xml:space="preserve"> </w:t>
      </w:r>
      <w:r w:rsidR="00642FF8" w:rsidRPr="00007169">
        <w:rPr>
          <w:rFonts w:eastAsia="Times New Roman"/>
          <w:color w:val="000000"/>
          <w:sz w:val="24"/>
          <w:szCs w:val="24"/>
          <w:lang w:eastAsia="en-GB"/>
        </w:rPr>
        <w:t>The presence of</w:t>
      </w:r>
      <w:r w:rsidR="00295490" w:rsidRPr="00007169">
        <w:rPr>
          <w:rFonts w:eastAsia="Times New Roman"/>
          <w:sz w:val="24"/>
          <w:szCs w:val="24"/>
          <w:lang w:eastAsia="en-GB"/>
        </w:rPr>
        <w:t xml:space="preserve"> </w:t>
      </w:r>
      <w:r w:rsidR="00B326AD" w:rsidRPr="00007169">
        <w:rPr>
          <w:rFonts w:eastAsia="Times New Roman"/>
          <w:sz w:val="24"/>
          <w:szCs w:val="24"/>
          <w:lang w:eastAsia="en-GB"/>
        </w:rPr>
        <w:t>a</w:t>
      </w:r>
      <w:r w:rsidR="003F4928" w:rsidRPr="00007169">
        <w:rPr>
          <w:rFonts w:eastAsia="Times New Roman"/>
          <w:sz w:val="24"/>
          <w:szCs w:val="24"/>
          <w:lang w:eastAsia="en-GB"/>
        </w:rPr>
        <w:t>t least o</w:t>
      </w:r>
      <w:r w:rsidR="00B326AD" w:rsidRPr="00007169">
        <w:rPr>
          <w:rFonts w:eastAsia="Times New Roman"/>
          <w:sz w:val="24"/>
          <w:szCs w:val="24"/>
          <w:lang w:eastAsia="en-GB"/>
        </w:rPr>
        <w:t>n</w:t>
      </w:r>
      <w:r w:rsidR="003F4928" w:rsidRPr="00007169">
        <w:rPr>
          <w:rFonts w:eastAsia="Times New Roman"/>
          <w:sz w:val="24"/>
          <w:szCs w:val="24"/>
          <w:lang w:eastAsia="en-GB"/>
        </w:rPr>
        <w:t>e</w:t>
      </w:r>
      <w:r w:rsidR="00B326AD" w:rsidRPr="00007169">
        <w:rPr>
          <w:rFonts w:eastAsia="Times New Roman"/>
          <w:sz w:val="24"/>
          <w:szCs w:val="24"/>
          <w:lang w:eastAsia="en-GB"/>
        </w:rPr>
        <w:t xml:space="preserve"> </w:t>
      </w:r>
      <w:r w:rsidR="00E428D4" w:rsidRPr="00007169">
        <w:rPr>
          <w:rFonts w:eastAsia="Times New Roman"/>
          <w:sz w:val="24"/>
          <w:szCs w:val="24"/>
          <w:lang w:eastAsia="en-GB"/>
        </w:rPr>
        <w:t>sibling was positively associated with</w:t>
      </w:r>
      <w:r w:rsidR="00B326AD" w:rsidRPr="00007169">
        <w:rPr>
          <w:rFonts w:eastAsia="Times New Roman"/>
          <w:sz w:val="24"/>
          <w:szCs w:val="24"/>
          <w:lang w:eastAsia="en-GB"/>
        </w:rPr>
        <w:t xml:space="preserve"> food allergy </w:t>
      </w:r>
      <w:r w:rsidR="001159F2" w:rsidRPr="00007169">
        <w:rPr>
          <w:rFonts w:eastAsia="Times New Roman"/>
          <w:sz w:val="24"/>
          <w:szCs w:val="24"/>
          <w:lang w:eastAsia="en-GB"/>
        </w:rPr>
        <w:t>i</w:t>
      </w:r>
      <w:r w:rsidR="00642FF8" w:rsidRPr="00007169">
        <w:rPr>
          <w:rFonts w:eastAsia="Times New Roman"/>
          <w:sz w:val="24"/>
          <w:szCs w:val="24"/>
          <w:lang w:eastAsia="en-GB"/>
        </w:rPr>
        <w:t>n univariate analysi</w:t>
      </w:r>
      <w:r w:rsidR="009E40D2" w:rsidRPr="00007169">
        <w:rPr>
          <w:rFonts w:eastAsia="Times New Roman"/>
          <w:sz w:val="24"/>
          <w:szCs w:val="24"/>
          <w:lang w:eastAsia="en-GB"/>
        </w:rPr>
        <w:t xml:space="preserve">s </w:t>
      </w:r>
      <w:r w:rsidR="00E428D4" w:rsidRPr="00007169">
        <w:rPr>
          <w:rFonts w:eastAsia="Times New Roman"/>
          <w:sz w:val="24"/>
          <w:szCs w:val="24"/>
          <w:lang w:eastAsia="en-GB"/>
        </w:rPr>
        <w:t>(</w:t>
      </w:r>
      <w:r w:rsidR="00D205BF" w:rsidRPr="00007169">
        <w:rPr>
          <w:rFonts w:eastAsia="Times New Roman"/>
          <w:sz w:val="24"/>
          <w:szCs w:val="24"/>
          <w:lang w:eastAsia="en-GB"/>
        </w:rPr>
        <w:t>c</w:t>
      </w:r>
      <w:r w:rsidR="00E428D4" w:rsidRPr="00007169">
        <w:rPr>
          <w:rFonts w:eastAsia="Times New Roman"/>
          <w:sz w:val="24"/>
          <w:szCs w:val="24"/>
          <w:lang w:eastAsia="en-GB"/>
        </w:rPr>
        <w:t xml:space="preserve">OR </w:t>
      </w:r>
      <w:r w:rsidR="009E40D2" w:rsidRPr="00007169">
        <w:rPr>
          <w:rFonts w:eastAsia="Times New Roman"/>
          <w:color w:val="000000"/>
          <w:sz w:val="24"/>
          <w:szCs w:val="24"/>
          <w:lang w:eastAsia="en-GB"/>
        </w:rPr>
        <w:t>2.</w:t>
      </w:r>
      <w:r w:rsidR="00007169" w:rsidRPr="00007169">
        <w:rPr>
          <w:rFonts w:eastAsia="Times New Roman"/>
          <w:color w:val="000000"/>
          <w:sz w:val="24"/>
          <w:szCs w:val="24"/>
          <w:lang w:eastAsia="en-GB"/>
        </w:rPr>
        <w:t>58</w:t>
      </w:r>
      <w:r w:rsidR="009E40D2" w:rsidRPr="00007169">
        <w:rPr>
          <w:rFonts w:eastAsia="Times New Roman"/>
          <w:color w:val="000000"/>
          <w:sz w:val="24"/>
          <w:szCs w:val="24"/>
          <w:lang w:eastAsia="en-GB"/>
        </w:rPr>
        <w:t xml:space="preserve"> (1.4</w:t>
      </w:r>
      <w:r w:rsidR="00007169" w:rsidRPr="00007169">
        <w:rPr>
          <w:rFonts w:eastAsia="Times New Roman"/>
          <w:color w:val="000000"/>
          <w:sz w:val="24"/>
          <w:szCs w:val="24"/>
          <w:lang w:eastAsia="en-GB"/>
        </w:rPr>
        <w:t>1</w:t>
      </w:r>
      <w:r w:rsidR="009E40D2" w:rsidRPr="00007169">
        <w:rPr>
          <w:rFonts w:eastAsia="Times New Roman"/>
          <w:color w:val="000000"/>
          <w:sz w:val="24"/>
          <w:szCs w:val="24"/>
          <w:lang w:eastAsia="en-GB"/>
        </w:rPr>
        <w:t>–</w:t>
      </w:r>
      <w:r w:rsidR="00007169" w:rsidRPr="00007169">
        <w:rPr>
          <w:rFonts w:eastAsia="Times New Roman"/>
          <w:color w:val="000000"/>
          <w:sz w:val="24"/>
          <w:szCs w:val="24"/>
          <w:lang w:eastAsia="en-GB"/>
        </w:rPr>
        <w:t>4</w:t>
      </w:r>
      <w:r w:rsidR="009E40D2" w:rsidRPr="00007169">
        <w:rPr>
          <w:rFonts w:eastAsia="Times New Roman"/>
          <w:color w:val="000000"/>
          <w:sz w:val="24"/>
          <w:szCs w:val="24"/>
          <w:lang w:eastAsia="en-GB"/>
        </w:rPr>
        <w:t>.7</w:t>
      </w:r>
      <w:r w:rsidR="00007169" w:rsidRPr="00007169">
        <w:rPr>
          <w:rFonts w:eastAsia="Times New Roman"/>
          <w:color w:val="000000"/>
          <w:sz w:val="24"/>
          <w:szCs w:val="24"/>
          <w:lang w:eastAsia="en-GB"/>
        </w:rPr>
        <w:t>0</w:t>
      </w:r>
      <w:r w:rsidR="00E428D4" w:rsidRPr="00007169">
        <w:rPr>
          <w:rFonts w:eastAsia="Times New Roman"/>
          <w:color w:val="000000"/>
          <w:sz w:val="24"/>
          <w:szCs w:val="24"/>
          <w:lang w:eastAsia="en-GB"/>
        </w:rPr>
        <w:t>),</w:t>
      </w:r>
      <w:r w:rsidR="001159F2" w:rsidRPr="00007169">
        <w:rPr>
          <w:rFonts w:eastAsia="Times New Roman"/>
          <w:color w:val="000000"/>
          <w:sz w:val="24"/>
          <w:szCs w:val="24"/>
          <w:lang w:eastAsia="en-GB"/>
        </w:rPr>
        <w:t xml:space="preserve"> </w:t>
      </w:r>
      <w:r w:rsidR="00E428D4" w:rsidRPr="00007169">
        <w:rPr>
          <w:rFonts w:eastAsia="Times New Roman"/>
          <w:color w:val="000000"/>
          <w:sz w:val="24"/>
          <w:szCs w:val="24"/>
          <w:lang w:eastAsia="en-GB"/>
        </w:rPr>
        <w:t>p&lt;0.01</w:t>
      </w:r>
      <w:r w:rsidR="00F47A3E" w:rsidRPr="00007169">
        <w:rPr>
          <w:rFonts w:eastAsia="Times New Roman"/>
          <w:color w:val="000000"/>
          <w:sz w:val="24"/>
          <w:szCs w:val="24"/>
          <w:lang w:eastAsia="en-GB"/>
        </w:rPr>
        <w:t>),</w:t>
      </w:r>
      <w:r w:rsidR="00F47A3E" w:rsidRPr="00A33A49">
        <w:rPr>
          <w:rFonts w:eastAsia="Times New Roman"/>
          <w:color w:val="000000"/>
          <w:sz w:val="24"/>
          <w:szCs w:val="24"/>
          <w:lang w:eastAsia="en-GB"/>
        </w:rPr>
        <w:t xml:space="preserve"> however a dose response effect with an increasing number of siblings was not evident (data not shown).</w:t>
      </w:r>
      <w:r w:rsidR="004B4769">
        <w:rPr>
          <w:rFonts w:eastAsia="Times New Roman"/>
          <w:color w:val="000000"/>
          <w:sz w:val="24"/>
          <w:szCs w:val="24"/>
          <w:lang w:eastAsia="en-GB"/>
        </w:rPr>
        <w:t xml:space="preserve"> </w:t>
      </w:r>
      <w:r w:rsidR="00083B17">
        <w:rPr>
          <w:rFonts w:eastAsia="Times New Roman"/>
          <w:sz w:val="24"/>
          <w:szCs w:val="24"/>
          <w:lang w:eastAsia="en-GB"/>
        </w:rPr>
        <w:t xml:space="preserve">The univariate associations between other microbiome-related exposures and food allergy are discussed in more detail in the Supplementary Appendix, as is the potential for confounding of the relationship between pet ownership and food </w:t>
      </w:r>
      <w:r w:rsidR="00083B17" w:rsidRPr="00800A6B">
        <w:rPr>
          <w:rFonts w:eastAsia="Times New Roman"/>
          <w:sz w:val="24"/>
          <w:szCs w:val="24"/>
          <w:lang w:eastAsia="en-GB"/>
        </w:rPr>
        <w:t xml:space="preserve">allergy </w:t>
      </w:r>
      <w:r w:rsidR="00083B17" w:rsidRPr="00800A6B">
        <w:rPr>
          <w:sz w:val="24"/>
          <w:szCs w:val="24"/>
        </w:rPr>
        <w:t>(Supplementary Table D)</w:t>
      </w:r>
      <w:r w:rsidR="00083B17" w:rsidRPr="00800A6B">
        <w:rPr>
          <w:rFonts w:eastAsia="Times New Roman"/>
          <w:sz w:val="24"/>
          <w:szCs w:val="24"/>
          <w:lang w:eastAsia="en-GB"/>
        </w:rPr>
        <w:t>.</w:t>
      </w:r>
    </w:p>
    <w:p w14:paraId="2EB5B262" w14:textId="77777777" w:rsidR="00083B17" w:rsidRPr="007E1849" w:rsidRDefault="00083B17" w:rsidP="00B20E01">
      <w:pPr>
        <w:spacing w:before="240" w:after="240" w:line="480" w:lineRule="auto"/>
        <w:jc w:val="both"/>
        <w:rPr>
          <w:rFonts w:eastAsia="Times New Roman"/>
          <w:b/>
          <w:sz w:val="24"/>
          <w:szCs w:val="24"/>
          <w:lang w:eastAsia="en-GB"/>
        </w:rPr>
        <w:sectPr w:rsidR="00083B17" w:rsidRPr="007E1849" w:rsidSect="009355FC">
          <w:pgSz w:w="11906" w:h="16838"/>
          <w:pgMar w:top="1440" w:right="1440" w:bottom="1440" w:left="1440" w:header="709" w:footer="709" w:gutter="0"/>
          <w:lnNumType w:countBy="1" w:restart="continuous"/>
          <w:cols w:space="708"/>
          <w:docGrid w:linePitch="360"/>
        </w:sectPr>
      </w:pPr>
    </w:p>
    <w:p w14:paraId="709A33F6" w14:textId="77777777" w:rsidR="003E29C4" w:rsidRPr="007E1849" w:rsidRDefault="00CF2AAF" w:rsidP="00B20E01">
      <w:pPr>
        <w:spacing w:before="240" w:after="240" w:line="480" w:lineRule="auto"/>
        <w:jc w:val="both"/>
        <w:rPr>
          <w:rFonts w:eastAsia="Times New Roman"/>
          <w:b/>
          <w:sz w:val="24"/>
          <w:szCs w:val="24"/>
          <w:lang w:eastAsia="en-GB"/>
        </w:rPr>
      </w:pPr>
      <w:r>
        <w:rPr>
          <w:rFonts w:eastAsia="Times New Roman"/>
          <w:b/>
          <w:sz w:val="24"/>
          <w:szCs w:val="24"/>
          <w:lang w:eastAsia="en-GB"/>
        </w:rPr>
        <w:lastRenderedPageBreak/>
        <w:t>Adjusted</w:t>
      </w:r>
      <w:r w:rsidR="003E29C4" w:rsidRPr="007E1849">
        <w:rPr>
          <w:rFonts w:eastAsia="Times New Roman"/>
          <w:b/>
          <w:sz w:val="24"/>
          <w:szCs w:val="24"/>
          <w:lang w:eastAsia="en-GB"/>
        </w:rPr>
        <w:t xml:space="preserve"> </w:t>
      </w:r>
      <w:r w:rsidR="00D9160A" w:rsidRPr="007E1849">
        <w:rPr>
          <w:rFonts w:eastAsia="Times New Roman"/>
          <w:b/>
          <w:sz w:val="24"/>
          <w:szCs w:val="24"/>
          <w:lang w:eastAsia="en-GB"/>
        </w:rPr>
        <w:t xml:space="preserve">analyses of </w:t>
      </w:r>
      <w:r w:rsidR="00DB31FE" w:rsidRPr="007E1849">
        <w:rPr>
          <w:rFonts w:eastAsia="Times New Roman"/>
          <w:b/>
          <w:sz w:val="24"/>
          <w:szCs w:val="24"/>
          <w:lang w:eastAsia="en-GB"/>
        </w:rPr>
        <w:t>pet ownership</w:t>
      </w:r>
      <w:r w:rsidR="00D9160A" w:rsidRPr="007E1849">
        <w:rPr>
          <w:rFonts w:eastAsia="Times New Roman"/>
          <w:b/>
          <w:sz w:val="24"/>
          <w:szCs w:val="24"/>
          <w:lang w:eastAsia="en-GB"/>
        </w:rPr>
        <w:t xml:space="preserve"> </w:t>
      </w:r>
      <w:r w:rsidR="00990ED1" w:rsidRPr="007E1849">
        <w:rPr>
          <w:rFonts w:eastAsia="Times New Roman"/>
          <w:b/>
          <w:sz w:val="24"/>
          <w:szCs w:val="24"/>
          <w:lang w:eastAsia="en-GB"/>
        </w:rPr>
        <w:t xml:space="preserve">and </w:t>
      </w:r>
      <w:r w:rsidR="00D9160A" w:rsidRPr="007E1849">
        <w:rPr>
          <w:rFonts w:eastAsia="Times New Roman"/>
          <w:b/>
          <w:sz w:val="24"/>
          <w:szCs w:val="24"/>
          <w:lang w:eastAsia="en-GB"/>
        </w:rPr>
        <w:t>food allergy</w:t>
      </w:r>
    </w:p>
    <w:p w14:paraId="66C8538F" w14:textId="1F1FD5E7" w:rsidR="0076418F" w:rsidRDefault="00347192" w:rsidP="00B20E01">
      <w:pPr>
        <w:spacing w:before="240" w:after="240" w:line="480" w:lineRule="auto"/>
        <w:jc w:val="both"/>
        <w:rPr>
          <w:rFonts w:eastAsia="Times New Roman"/>
          <w:color w:val="000000"/>
          <w:sz w:val="24"/>
          <w:szCs w:val="24"/>
          <w:lang w:eastAsia="en-GB"/>
        </w:rPr>
      </w:pPr>
      <w:r w:rsidRPr="007E1849">
        <w:rPr>
          <w:rFonts w:eastAsia="Times New Roman"/>
          <w:sz w:val="24"/>
          <w:szCs w:val="24"/>
          <w:lang w:eastAsia="en-GB"/>
        </w:rPr>
        <w:t>L</w:t>
      </w:r>
      <w:r w:rsidR="004B4A02" w:rsidRPr="007E1849">
        <w:rPr>
          <w:rFonts w:eastAsia="Times New Roman"/>
          <w:sz w:val="24"/>
          <w:szCs w:val="24"/>
          <w:lang w:eastAsia="en-GB"/>
        </w:rPr>
        <w:t xml:space="preserve">iving with dogs </w:t>
      </w:r>
      <w:r w:rsidR="004F5E46" w:rsidRPr="007E1849">
        <w:rPr>
          <w:rFonts w:eastAsia="Times New Roman"/>
          <w:sz w:val="24"/>
          <w:szCs w:val="24"/>
          <w:lang w:eastAsia="en-GB"/>
        </w:rPr>
        <w:t>w</w:t>
      </w:r>
      <w:r w:rsidR="004B4A02" w:rsidRPr="007E1849">
        <w:rPr>
          <w:rFonts w:eastAsia="Times New Roman"/>
          <w:sz w:val="24"/>
          <w:szCs w:val="24"/>
          <w:lang w:eastAsia="en-GB"/>
        </w:rPr>
        <w:t xml:space="preserve">as associated with </w:t>
      </w:r>
      <w:r w:rsidR="00BE6FEE" w:rsidRPr="007E1849">
        <w:rPr>
          <w:rFonts w:eastAsia="Times New Roman"/>
          <w:sz w:val="24"/>
          <w:szCs w:val="24"/>
          <w:lang w:eastAsia="en-GB"/>
        </w:rPr>
        <w:t xml:space="preserve">a </w:t>
      </w:r>
      <w:r w:rsidR="004F5E46" w:rsidRPr="007E1849">
        <w:rPr>
          <w:rFonts w:eastAsia="Times New Roman"/>
          <w:sz w:val="24"/>
          <w:szCs w:val="24"/>
          <w:lang w:eastAsia="en-GB"/>
        </w:rPr>
        <w:t>9</w:t>
      </w:r>
      <w:r w:rsidR="003F2D81">
        <w:rPr>
          <w:rFonts w:eastAsia="Times New Roman"/>
          <w:sz w:val="24"/>
          <w:szCs w:val="24"/>
          <w:lang w:eastAsia="en-GB"/>
        </w:rPr>
        <w:t>0</w:t>
      </w:r>
      <w:r w:rsidR="004B4A02" w:rsidRPr="007E1849">
        <w:rPr>
          <w:rFonts w:eastAsia="Times New Roman"/>
          <w:sz w:val="24"/>
          <w:szCs w:val="24"/>
          <w:lang w:eastAsia="en-GB"/>
        </w:rPr>
        <w:t xml:space="preserve">% reduction in </w:t>
      </w:r>
      <w:r w:rsidR="00912948">
        <w:rPr>
          <w:rFonts w:eastAsia="Times New Roman"/>
          <w:sz w:val="24"/>
          <w:szCs w:val="24"/>
          <w:lang w:eastAsia="en-GB"/>
        </w:rPr>
        <w:t>t</w:t>
      </w:r>
      <w:r w:rsidR="00912948" w:rsidRPr="003F2D81">
        <w:rPr>
          <w:rFonts w:eastAsia="Times New Roman"/>
          <w:sz w:val="24"/>
          <w:szCs w:val="24"/>
          <w:lang w:eastAsia="en-GB"/>
        </w:rPr>
        <w:t xml:space="preserve">he odds of </w:t>
      </w:r>
      <w:r w:rsidR="004B4A02" w:rsidRPr="003F2D81">
        <w:rPr>
          <w:rFonts w:eastAsia="Times New Roman"/>
          <w:sz w:val="24"/>
          <w:szCs w:val="24"/>
          <w:lang w:eastAsia="en-GB"/>
        </w:rPr>
        <w:t>developing food allergy</w:t>
      </w:r>
      <w:r w:rsidR="004F5E46" w:rsidRPr="003F2D81">
        <w:rPr>
          <w:rFonts w:eastAsia="Times New Roman"/>
          <w:sz w:val="24"/>
          <w:szCs w:val="24"/>
          <w:lang w:eastAsia="en-GB"/>
        </w:rPr>
        <w:t xml:space="preserve"> (aOR 0.</w:t>
      </w:r>
      <w:r w:rsidR="003F2D81" w:rsidRPr="003F2D81">
        <w:rPr>
          <w:rFonts w:eastAsia="Times New Roman"/>
          <w:sz w:val="24"/>
          <w:szCs w:val="24"/>
          <w:lang w:eastAsia="en-GB"/>
        </w:rPr>
        <w:t>1</w:t>
      </w:r>
      <w:r w:rsidR="004F5E46" w:rsidRPr="003F2D81">
        <w:rPr>
          <w:sz w:val="24"/>
          <w:szCs w:val="24"/>
          <w:lang w:eastAsia="en-GB"/>
        </w:rPr>
        <w:t>0 (0.01–0.</w:t>
      </w:r>
      <w:r w:rsidR="003F2D81" w:rsidRPr="003F2D81">
        <w:rPr>
          <w:sz w:val="24"/>
          <w:szCs w:val="24"/>
          <w:lang w:eastAsia="en-GB"/>
        </w:rPr>
        <w:t>71</w:t>
      </w:r>
      <w:r w:rsidR="004F5E46" w:rsidRPr="003F2D81">
        <w:rPr>
          <w:sz w:val="24"/>
          <w:szCs w:val="24"/>
          <w:lang w:eastAsia="en-GB"/>
        </w:rPr>
        <w:t>),</w:t>
      </w:r>
      <w:r w:rsidR="00F96D3E" w:rsidRPr="003F2D81">
        <w:rPr>
          <w:sz w:val="24"/>
          <w:szCs w:val="24"/>
          <w:lang w:eastAsia="en-GB"/>
        </w:rPr>
        <w:t xml:space="preserve"> </w:t>
      </w:r>
      <w:r w:rsidR="004F5E46" w:rsidRPr="003F2D81">
        <w:rPr>
          <w:sz w:val="24"/>
          <w:szCs w:val="24"/>
          <w:lang w:eastAsia="en-GB"/>
        </w:rPr>
        <w:t>p=0.02</w:t>
      </w:r>
      <w:r w:rsidR="00F47A3E" w:rsidRPr="003F2D81">
        <w:rPr>
          <w:sz w:val="24"/>
          <w:szCs w:val="24"/>
          <w:lang w:eastAsia="en-GB"/>
        </w:rPr>
        <w:t xml:space="preserve">; Table </w:t>
      </w:r>
      <w:r w:rsidR="006D240F" w:rsidRPr="003F2D81">
        <w:rPr>
          <w:sz w:val="24"/>
          <w:szCs w:val="24"/>
          <w:lang w:eastAsia="en-GB"/>
        </w:rPr>
        <w:t>2</w:t>
      </w:r>
      <w:r w:rsidR="00F47A3E" w:rsidRPr="003F2D81">
        <w:rPr>
          <w:sz w:val="24"/>
          <w:szCs w:val="24"/>
          <w:lang w:eastAsia="en-GB"/>
        </w:rPr>
        <w:t xml:space="preserve"> and Figure 1</w:t>
      </w:r>
      <w:r w:rsidR="004F5E46" w:rsidRPr="003F2D81">
        <w:rPr>
          <w:sz w:val="24"/>
          <w:szCs w:val="24"/>
          <w:lang w:eastAsia="en-GB"/>
        </w:rPr>
        <w:t>)</w:t>
      </w:r>
      <w:r w:rsidR="0041572F" w:rsidRPr="003F2D81">
        <w:rPr>
          <w:sz w:val="24"/>
          <w:szCs w:val="24"/>
          <w:lang w:eastAsia="en-GB"/>
        </w:rPr>
        <w:t>,</w:t>
      </w:r>
      <w:r w:rsidR="004B4A02" w:rsidRPr="003F2D81">
        <w:rPr>
          <w:rFonts w:eastAsia="Times New Roman"/>
          <w:sz w:val="24"/>
          <w:szCs w:val="24"/>
          <w:lang w:eastAsia="en-GB"/>
        </w:rPr>
        <w:t xml:space="preserve"> </w:t>
      </w:r>
      <w:r w:rsidRPr="003F2D81">
        <w:rPr>
          <w:rFonts w:eastAsia="Times New Roman"/>
          <w:sz w:val="24"/>
          <w:szCs w:val="24"/>
          <w:lang w:eastAsia="en-GB"/>
        </w:rPr>
        <w:t>after</w:t>
      </w:r>
      <w:r w:rsidRPr="007E1849">
        <w:rPr>
          <w:rFonts w:eastAsia="Times New Roman"/>
          <w:sz w:val="24"/>
          <w:szCs w:val="24"/>
          <w:lang w:eastAsia="en-GB"/>
        </w:rPr>
        <w:t xml:space="preserve"> adjust</w:t>
      </w:r>
      <w:r w:rsidR="001A3A71">
        <w:rPr>
          <w:rFonts w:eastAsia="Times New Roman"/>
          <w:sz w:val="24"/>
          <w:szCs w:val="24"/>
          <w:lang w:eastAsia="en-GB"/>
        </w:rPr>
        <w:t>ing</w:t>
      </w:r>
      <w:r w:rsidR="00543681">
        <w:rPr>
          <w:rFonts w:eastAsia="Times New Roman"/>
          <w:sz w:val="24"/>
          <w:szCs w:val="24"/>
          <w:lang w:eastAsia="en-GB"/>
        </w:rPr>
        <w:t xml:space="preserve"> for</w:t>
      </w:r>
      <w:r w:rsidR="001A3A71">
        <w:rPr>
          <w:rFonts w:eastAsia="Times New Roman"/>
          <w:sz w:val="24"/>
          <w:szCs w:val="24"/>
          <w:lang w:eastAsia="en-GB"/>
        </w:rPr>
        <w:t xml:space="preserve"> </w:t>
      </w:r>
      <w:r w:rsidR="001A3A71">
        <w:rPr>
          <w:rFonts w:eastAsia="Times New Roman"/>
          <w:i/>
          <w:sz w:val="24"/>
          <w:szCs w:val="24"/>
          <w:lang w:eastAsia="en-GB"/>
        </w:rPr>
        <w:t xml:space="preserve">a priori </w:t>
      </w:r>
      <w:r w:rsidR="001A3A71">
        <w:rPr>
          <w:rFonts w:eastAsia="Times New Roman"/>
          <w:sz w:val="24"/>
          <w:szCs w:val="24"/>
          <w:lang w:eastAsia="en-GB"/>
        </w:rPr>
        <w:t xml:space="preserve">variables </w:t>
      </w:r>
      <w:r w:rsidR="00252014">
        <w:rPr>
          <w:rFonts w:eastAsia="Times New Roman"/>
          <w:sz w:val="24"/>
          <w:szCs w:val="24"/>
          <w:lang w:eastAsia="en-GB"/>
        </w:rPr>
        <w:t>l</w:t>
      </w:r>
      <w:r w:rsidR="00BA5D36">
        <w:rPr>
          <w:rFonts w:eastAsia="Times New Roman"/>
          <w:sz w:val="24"/>
          <w:szCs w:val="24"/>
          <w:lang w:eastAsia="en-GB"/>
        </w:rPr>
        <w:t xml:space="preserve">iving in a </w:t>
      </w:r>
      <w:r w:rsidR="00F47A3E">
        <w:rPr>
          <w:rFonts w:eastAsia="Times New Roman"/>
          <w:sz w:val="24"/>
          <w:szCs w:val="24"/>
          <w:lang w:eastAsia="en-GB"/>
        </w:rPr>
        <w:t>r</w:t>
      </w:r>
      <w:r w:rsidR="00BA5D36">
        <w:rPr>
          <w:rFonts w:eastAsia="Times New Roman"/>
          <w:sz w:val="24"/>
          <w:szCs w:val="24"/>
          <w:lang w:eastAsia="en-GB"/>
        </w:rPr>
        <w:t>ur</w:t>
      </w:r>
      <w:r w:rsidR="00F47A3E">
        <w:rPr>
          <w:rFonts w:eastAsia="Times New Roman"/>
          <w:sz w:val="24"/>
          <w:szCs w:val="24"/>
          <w:lang w:eastAsia="en-GB"/>
        </w:rPr>
        <w:t>al</w:t>
      </w:r>
      <w:r w:rsidR="00BA5D36">
        <w:rPr>
          <w:rFonts w:eastAsia="Times New Roman"/>
          <w:sz w:val="24"/>
          <w:szCs w:val="24"/>
          <w:lang w:eastAsia="en-GB"/>
        </w:rPr>
        <w:t xml:space="preserve"> area, spending time with pet owners and </w:t>
      </w:r>
      <w:r w:rsidR="007737D7">
        <w:rPr>
          <w:rFonts w:eastAsia="Times New Roman"/>
          <w:sz w:val="24"/>
          <w:szCs w:val="24"/>
          <w:lang w:eastAsia="en-GB"/>
        </w:rPr>
        <w:t>visiting homes with pets did not alter the effect size by 10% and were not included in the model.</w:t>
      </w:r>
      <w:r w:rsidR="00EA68EF" w:rsidRPr="007E1849">
        <w:rPr>
          <w:sz w:val="24"/>
          <w:szCs w:val="24"/>
          <w:lang w:eastAsia="en-GB"/>
        </w:rPr>
        <w:t xml:space="preserve"> </w:t>
      </w:r>
      <w:r w:rsidR="004F5E46" w:rsidRPr="007E1849">
        <w:rPr>
          <w:rFonts w:eastAsia="Times New Roman"/>
          <w:sz w:val="24"/>
          <w:szCs w:val="24"/>
          <w:lang w:eastAsia="en-GB"/>
        </w:rPr>
        <w:t>C</w:t>
      </w:r>
      <w:r w:rsidR="00AD55FA" w:rsidRPr="007E1849">
        <w:rPr>
          <w:rFonts w:eastAsia="Times New Roman"/>
          <w:color w:val="000000"/>
          <w:sz w:val="24"/>
          <w:szCs w:val="24"/>
          <w:lang w:eastAsia="en-GB"/>
        </w:rPr>
        <w:t xml:space="preserve">at ownership </w:t>
      </w:r>
      <w:r w:rsidR="00A11B02" w:rsidRPr="007E1849">
        <w:rPr>
          <w:rFonts w:eastAsia="Times New Roman"/>
          <w:color w:val="000000"/>
          <w:sz w:val="24"/>
          <w:szCs w:val="24"/>
          <w:lang w:eastAsia="en-GB"/>
        </w:rPr>
        <w:t>was no longer significant</w:t>
      </w:r>
      <w:r w:rsidR="004F5E46" w:rsidRPr="007E1849">
        <w:rPr>
          <w:rFonts w:eastAsia="Times New Roman"/>
          <w:color w:val="000000"/>
          <w:sz w:val="24"/>
          <w:szCs w:val="24"/>
          <w:lang w:eastAsia="en-GB"/>
        </w:rPr>
        <w:t xml:space="preserve"> when tested alongside dog ownership</w:t>
      </w:r>
      <w:r w:rsidR="00A11B02" w:rsidRPr="007E1849">
        <w:rPr>
          <w:rFonts w:eastAsia="Times New Roman"/>
          <w:color w:val="000000"/>
          <w:sz w:val="24"/>
          <w:szCs w:val="24"/>
          <w:lang w:eastAsia="en-GB"/>
        </w:rPr>
        <w:t xml:space="preserve"> </w:t>
      </w:r>
      <w:r w:rsidR="00360CE2" w:rsidRPr="007E1849">
        <w:rPr>
          <w:rFonts w:eastAsia="Times New Roman"/>
          <w:color w:val="000000"/>
          <w:sz w:val="24"/>
          <w:szCs w:val="24"/>
          <w:lang w:eastAsia="en-GB"/>
        </w:rPr>
        <w:t>(</w:t>
      </w:r>
      <w:r w:rsidR="00360CE2" w:rsidRPr="003F2D81">
        <w:rPr>
          <w:rFonts w:eastAsia="Times New Roman"/>
          <w:color w:val="000000"/>
          <w:sz w:val="24"/>
          <w:szCs w:val="24"/>
          <w:lang w:eastAsia="en-GB"/>
        </w:rPr>
        <w:t xml:space="preserve">aOR </w:t>
      </w:r>
      <w:r w:rsidR="00EA68EF" w:rsidRPr="003F2D81">
        <w:rPr>
          <w:color w:val="000000"/>
          <w:sz w:val="24"/>
          <w:szCs w:val="24"/>
          <w:lang w:eastAsia="en-GB"/>
        </w:rPr>
        <w:t>0.</w:t>
      </w:r>
      <w:r w:rsidR="00F96D3E" w:rsidRPr="003F2D81">
        <w:rPr>
          <w:color w:val="000000"/>
          <w:sz w:val="24"/>
          <w:szCs w:val="24"/>
          <w:lang w:eastAsia="en-GB"/>
        </w:rPr>
        <w:t>5</w:t>
      </w:r>
      <w:r w:rsidR="003F2D81" w:rsidRPr="003F2D81">
        <w:rPr>
          <w:color w:val="000000"/>
          <w:sz w:val="24"/>
          <w:szCs w:val="24"/>
          <w:lang w:eastAsia="en-GB"/>
        </w:rPr>
        <w:t>9</w:t>
      </w:r>
      <w:r w:rsidR="00F96D3E" w:rsidRPr="003F2D81">
        <w:rPr>
          <w:color w:val="000000"/>
          <w:sz w:val="24"/>
          <w:szCs w:val="24"/>
          <w:lang w:eastAsia="en-GB"/>
        </w:rPr>
        <w:t xml:space="preserve"> (0.2</w:t>
      </w:r>
      <w:r w:rsidR="003F2D81" w:rsidRPr="003F2D81">
        <w:rPr>
          <w:color w:val="000000"/>
          <w:sz w:val="24"/>
          <w:szCs w:val="24"/>
          <w:lang w:eastAsia="en-GB"/>
        </w:rPr>
        <w:t>6</w:t>
      </w:r>
      <w:r w:rsidR="00F96D3E" w:rsidRPr="003F2D81">
        <w:rPr>
          <w:color w:val="000000"/>
          <w:sz w:val="24"/>
          <w:szCs w:val="24"/>
          <w:lang w:eastAsia="en-GB"/>
        </w:rPr>
        <w:t>–</w:t>
      </w:r>
      <w:r w:rsidR="00990ED1" w:rsidRPr="003F2D81">
        <w:rPr>
          <w:color w:val="000000"/>
          <w:sz w:val="24"/>
          <w:szCs w:val="24"/>
          <w:lang w:eastAsia="en-GB"/>
        </w:rPr>
        <w:t>1.</w:t>
      </w:r>
      <w:r w:rsidR="003F2D81" w:rsidRPr="003F2D81">
        <w:rPr>
          <w:color w:val="000000"/>
          <w:sz w:val="24"/>
          <w:szCs w:val="24"/>
          <w:lang w:eastAsia="en-GB"/>
        </w:rPr>
        <w:t>30</w:t>
      </w:r>
      <w:r w:rsidR="00990ED1" w:rsidRPr="003F2D81">
        <w:rPr>
          <w:color w:val="000000"/>
          <w:sz w:val="24"/>
          <w:szCs w:val="24"/>
          <w:lang w:eastAsia="en-GB"/>
        </w:rPr>
        <w:t>),</w:t>
      </w:r>
      <w:r w:rsidR="00F96D3E" w:rsidRPr="003F2D81">
        <w:rPr>
          <w:color w:val="000000"/>
          <w:sz w:val="24"/>
          <w:szCs w:val="24"/>
          <w:lang w:eastAsia="en-GB"/>
        </w:rPr>
        <w:t xml:space="preserve"> </w:t>
      </w:r>
      <w:r w:rsidR="00360CE2" w:rsidRPr="003F2D81">
        <w:rPr>
          <w:rFonts w:eastAsia="Times New Roman"/>
          <w:color w:val="000000"/>
          <w:sz w:val="24"/>
          <w:szCs w:val="24"/>
          <w:lang w:eastAsia="en-GB"/>
        </w:rPr>
        <w:t>p=0.</w:t>
      </w:r>
      <w:r w:rsidR="00EA68EF" w:rsidRPr="003F2D81">
        <w:rPr>
          <w:rFonts w:eastAsia="Times New Roman"/>
          <w:color w:val="000000"/>
          <w:sz w:val="24"/>
          <w:szCs w:val="24"/>
          <w:lang w:eastAsia="en-GB"/>
        </w:rPr>
        <w:t>1</w:t>
      </w:r>
      <w:r w:rsidR="003F2D81" w:rsidRPr="003F2D81">
        <w:rPr>
          <w:rFonts w:eastAsia="Times New Roman"/>
          <w:color w:val="000000"/>
          <w:sz w:val="24"/>
          <w:szCs w:val="24"/>
          <w:lang w:eastAsia="en-GB"/>
        </w:rPr>
        <w:t>9</w:t>
      </w:r>
      <w:r w:rsidR="00360CE2" w:rsidRPr="003F2D81">
        <w:rPr>
          <w:rFonts w:eastAsia="Times New Roman"/>
          <w:color w:val="000000"/>
          <w:sz w:val="24"/>
          <w:szCs w:val="24"/>
          <w:lang w:eastAsia="en-GB"/>
        </w:rPr>
        <w:t>)</w:t>
      </w:r>
      <w:r w:rsidR="00AD55FA" w:rsidRPr="003F2D81">
        <w:rPr>
          <w:rFonts w:eastAsia="Times New Roman"/>
          <w:color w:val="000000"/>
          <w:sz w:val="24"/>
          <w:szCs w:val="24"/>
          <w:lang w:eastAsia="en-GB"/>
        </w:rPr>
        <w:t>.</w:t>
      </w:r>
      <w:r w:rsidR="009568C5" w:rsidRPr="007E1849">
        <w:rPr>
          <w:rFonts w:eastAsia="Times New Roman"/>
          <w:color w:val="000000"/>
          <w:sz w:val="24"/>
          <w:szCs w:val="24"/>
          <w:lang w:eastAsia="en-GB"/>
        </w:rPr>
        <w:t xml:space="preserve"> </w:t>
      </w:r>
    </w:p>
    <w:p w14:paraId="15E96854" w14:textId="0B02F637" w:rsidR="004E754E" w:rsidRPr="007E1849" w:rsidRDefault="00AD50BF" w:rsidP="00B20E01">
      <w:pPr>
        <w:spacing w:before="240" w:after="240" w:line="480" w:lineRule="auto"/>
        <w:jc w:val="both"/>
        <w:rPr>
          <w:rFonts w:eastAsia="Times New Roman"/>
          <w:color w:val="000000"/>
          <w:sz w:val="24"/>
          <w:szCs w:val="24"/>
          <w:lang w:eastAsia="en-GB"/>
        </w:rPr>
      </w:pPr>
      <w:r w:rsidRPr="007E1849">
        <w:rPr>
          <w:rFonts w:eastAsia="Times New Roman"/>
          <w:color w:val="000000"/>
          <w:sz w:val="24"/>
          <w:szCs w:val="24"/>
          <w:lang w:eastAsia="en-GB"/>
        </w:rPr>
        <w:t xml:space="preserve">These </w:t>
      </w:r>
      <w:r w:rsidRPr="007121D4">
        <w:rPr>
          <w:rFonts w:eastAsia="Times New Roman"/>
          <w:color w:val="000000"/>
          <w:sz w:val="24"/>
          <w:szCs w:val="24"/>
          <w:lang w:eastAsia="en-GB"/>
        </w:rPr>
        <w:t>associations remained</w:t>
      </w:r>
      <w:r w:rsidR="003B4268" w:rsidRPr="007121D4">
        <w:rPr>
          <w:rFonts w:eastAsia="Times New Roman"/>
          <w:color w:val="000000"/>
          <w:sz w:val="24"/>
          <w:szCs w:val="24"/>
          <w:lang w:eastAsia="en-GB"/>
        </w:rPr>
        <w:t xml:space="preserve"> </w:t>
      </w:r>
      <w:r w:rsidR="004B5109" w:rsidRPr="007121D4">
        <w:rPr>
          <w:rFonts w:eastAsia="Times New Roman"/>
          <w:color w:val="000000"/>
          <w:sz w:val="24"/>
          <w:szCs w:val="24"/>
          <w:lang w:eastAsia="en-GB"/>
        </w:rPr>
        <w:t xml:space="preserve">when adjusted for </w:t>
      </w:r>
      <w:r w:rsidRPr="007121D4">
        <w:rPr>
          <w:rFonts w:eastAsia="Times New Roman"/>
          <w:color w:val="000000"/>
          <w:sz w:val="24"/>
          <w:szCs w:val="24"/>
          <w:lang w:eastAsia="en-GB"/>
        </w:rPr>
        <w:t xml:space="preserve">skin barrier </w:t>
      </w:r>
      <w:r w:rsidR="003B4268" w:rsidRPr="007121D4">
        <w:rPr>
          <w:rFonts w:eastAsia="Times New Roman"/>
          <w:color w:val="000000"/>
          <w:sz w:val="24"/>
          <w:szCs w:val="24"/>
          <w:lang w:eastAsia="en-GB"/>
        </w:rPr>
        <w:t xml:space="preserve">impairment </w:t>
      </w:r>
      <w:r w:rsidR="007121D4" w:rsidRPr="007121D4">
        <w:rPr>
          <w:rFonts w:eastAsia="Times New Roman"/>
          <w:color w:val="000000"/>
          <w:sz w:val="24"/>
          <w:szCs w:val="24"/>
          <w:lang w:eastAsia="en-GB"/>
        </w:rPr>
        <w:t xml:space="preserve">and </w:t>
      </w:r>
      <w:r w:rsidR="007121D4" w:rsidRPr="007121D4">
        <w:rPr>
          <w:rFonts w:eastAsia="Times New Roman"/>
          <w:i/>
          <w:color w:val="000000"/>
          <w:sz w:val="24"/>
          <w:szCs w:val="24"/>
          <w:lang w:eastAsia="en-GB"/>
        </w:rPr>
        <w:t xml:space="preserve">FLG </w:t>
      </w:r>
      <w:r w:rsidR="007121D4" w:rsidRPr="007121D4">
        <w:rPr>
          <w:rFonts w:eastAsia="Times New Roman"/>
          <w:color w:val="000000"/>
          <w:sz w:val="24"/>
          <w:szCs w:val="24"/>
          <w:lang w:eastAsia="en-GB"/>
        </w:rPr>
        <w:t xml:space="preserve">inheritance </w:t>
      </w:r>
      <w:r w:rsidRPr="007121D4">
        <w:rPr>
          <w:rFonts w:eastAsia="Times New Roman"/>
          <w:color w:val="000000"/>
          <w:sz w:val="24"/>
          <w:szCs w:val="24"/>
          <w:lang w:eastAsia="en-GB"/>
        </w:rPr>
        <w:t xml:space="preserve">(dog </w:t>
      </w:r>
      <w:r w:rsidR="003B4268" w:rsidRPr="007121D4">
        <w:rPr>
          <w:rFonts w:eastAsia="Times New Roman"/>
          <w:color w:val="000000"/>
          <w:sz w:val="24"/>
          <w:szCs w:val="24"/>
          <w:lang w:eastAsia="en-GB"/>
        </w:rPr>
        <w:t>ownership aOR 0.1</w:t>
      </w:r>
      <w:r w:rsidR="007121D4" w:rsidRPr="007121D4">
        <w:rPr>
          <w:rFonts w:eastAsia="Times New Roman"/>
          <w:color w:val="000000"/>
          <w:sz w:val="24"/>
          <w:szCs w:val="24"/>
          <w:lang w:eastAsia="en-GB"/>
        </w:rPr>
        <w:t>2</w:t>
      </w:r>
      <w:r w:rsidR="003B4268" w:rsidRPr="007121D4">
        <w:rPr>
          <w:rFonts w:eastAsia="Times New Roman"/>
          <w:color w:val="000000"/>
          <w:sz w:val="24"/>
          <w:szCs w:val="24"/>
          <w:lang w:eastAsia="en-GB"/>
        </w:rPr>
        <w:t xml:space="preserve"> (0.0</w:t>
      </w:r>
      <w:r w:rsidR="007121D4" w:rsidRPr="007121D4">
        <w:rPr>
          <w:rFonts w:eastAsia="Times New Roman"/>
          <w:color w:val="000000"/>
          <w:sz w:val="24"/>
          <w:szCs w:val="24"/>
          <w:lang w:eastAsia="en-GB"/>
        </w:rPr>
        <w:t>2</w:t>
      </w:r>
      <w:r w:rsidR="003B4268" w:rsidRPr="007121D4">
        <w:rPr>
          <w:rFonts w:eastAsia="Times New Roman"/>
          <w:color w:val="000000"/>
          <w:sz w:val="24"/>
          <w:szCs w:val="24"/>
          <w:lang w:eastAsia="en-GB"/>
        </w:rPr>
        <w:t>-0.</w:t>
      </w:r>
      <w:r w:rsidR="007121D4" w:rsidRPr="007121D4">
        <w:rPr>
          <w:rFonts w:eastAsia="Times New Roman"/>
          <w:color w:val="000000"/>
          <w:sz w:val="24"/>
          <w:szCs w:val="24"/>
          <w:lang w:eastAsia="en-GB"/>
        </w:rPr>
        <w:t>87</w:t>
      </w:r>
      <w:r w:rsidR="003B4268" w:rsidRPr="007121D4">
        <w:rPr>
          <w:rFonts w:eastAsia="Times New Roman"/>
          <w:color w:val="000000"/>
          <w:sz w:val="24"/>
          <w:szCs w:val="24"/>
          <w:lang w:eastAsia="en-GB"/>
        </w:rPr>
        <w:t>), p=0.0</w:t>
      </w:r>
      <w:r w:rsidR="007121D4" w:rsidRPr="007121D4">
        <w:rPr>
          <w:rFonts w:eastAsia="Times New Roman"/>
          <w:color w:val="000000"/>
          <w:sz w:val="24"/>
          <w:szCs w:val="24"/>
          <w:lang w:eastAsia="en-GB"/>
        </w:rPr>
        <w:t>4</w:t>
      </w:r>
      <w:r w:rsidR="003B4268" w:rsidRPr="007121D4">
        <w:rPr>
          <w:rFonts w:eastAsia="Times New Roman"/>
          <w:color w:val="000000"/>
          <w:sz w:val="24"/>
          <w:szCs w:val="24"/>
          <w:lang w:eastAsia="en-GB"/>
        </w:rPr>
        <w:t>; cat ownership aOR 0.5</w:t>
      </w:r>
      <w:r w:rsidR="007121D4" w:rsidRPr="007121D4">
        <w:rPr>
          <w:rFonts w:eastAsia="Times New Roman"/>
          <w:color w:val="000000"/>
          <w:sz w:val="24"/>
          <w:szCs w:val="24"/>
          <w:lang w:eastAsia="en-GB"/>
        </w:rPr>
        <w:t>9</w:t>
      </w:r>
      <w:r w:rsidR="003B4268" w:rsidRPr="007121D4">
        <w:rPr>
          <w:rFonts w:eastAsia="Times New Roman"/>
          <w:color w:val="000000"/>
          <w:sz w:val="24"/>
          <w:szCs w:val="24"/>
          <w:lang w:eastAsia="en-GB"/>
        </w:rPr>
        <w:t xml:space="preserve"> (0.2</w:t>
      </w:r>
      <w:r w:rsidR="007121D4" w:rsidRPr="007121D4">
        <w:rPr>
          <w:rFonts w:eastAsia="Times New Roman"/>
          <w:color w:val="000000"/>
          <w:sz w:val="24"/>
          <w:szCs w:val="24"/>
          <w:lang w:eastAsia="en-GB"/>
        </w:rPr>
        <w:t>6</w:t>
      </w:r>
      <w:r w:rsidR="003B4268" w:rsidRPr="007121D4">
        <w:rPr>
          <w:rFonts w:eastAsia="Times New Roman"/>
          <w:color w:val="000000"/>
          <w:sz w:val="24"/>
          <w:szCs w:val="24"/>
          <w:lang w:eastAsia="en-GB"/>
        </w:rPr>
        <w:t>-1.</w:t>
      </w:r>
      <w:r w:rsidR="007121D4" w:rsidRPr="007121D4">
        <w:rPr>
          <w:rFonts w:eastAsia="Times New Roman"/>
          <w:color w:val="000000"/>
          <w:sz w:val="24"/>
          <w:szCs w:val="24"/>
          <w:lang w:eastAsia="en-GB"/>
        </w:rPr>
        <w:t>34</w:t>
      </w:r>
      <w:r w:rsidR="003B4268" w:rsidRPr="007121D4">
        <w:rPr>
          <w:rFonts w:eastAsia="Times New Roman"/>
          <w:color w:val="000000"/>
          <w:sz w:val="24"/>
          <w:szCs w:val="24"/>
          <w:lang w:eastAsia="en-GB"/>
        </w:rPr>
        <w:t>), p=0.</w:t>
      </w:r>
      <w:r w:rsidR="007121D4" w:rsidRPr="007121D4">
        <w:rPr>
          <w:rFonts w:eastAsia="Times New Roman"/>
          <w:color w:val="000000"/>
          <w:sz w:val="24"/>
          <w:szCs w:val="24"/>
          <w:lang w:eastAsia="en-GB"/>
        </w:rPr>
        <w:t>2</w:t>
      </w:r>
      <w:r w:rsidR="003B4268" w:rsidRPr="007121D4">
        <w:rPr>
          <w:rFonts w:eastAsia="Times New Roman"/>
          <w:color w:val="000000"/>
          <w:sz w:val="24"/>
          <w:szCs w:val="24"/>
          <w:lang w:eastAsia="en-GB"/>
        </w:rPr>
        <w:t xml:space="preserve">1). </w:t>
      </w:r>
      <w:r w:rsidR="00394355" w:rsidRPr="007121D4">
        <w:rPr>
          <w:sz w:val="24"/>
          <w:szCs w:val="24"/>
          <w:lang w:eastAsia="en-GB"/>
        </w:rPr>
        <w:t xml:space="preserve">None of the </w:t>
      </w:r>
      <w:r w:rsidR="00315C93">
        <w:rPr>
          <w:sz w:val="24"/>
          <w:szCs w:val="24"/>
          <w:lang w:eastAsia="en-GB"/>
        </w:rPr>
        <w:t xml:space="preserve">participants in </w:t>
      </w:r>
      <w:r w:rsidR="00394355" w:rsidRPr="007121D4">
        <w:rPr>
          <w:sz w:val="24"/>
          <w:szCs w:val="24"/>
          <w:lang w:eastAsia="en-GB"/>
        </w:rPr>
        <w:t>families who owned</w:t>
      </w:r>
      <w:r w:rsidR="00394355" w:rsidRPr="007E1849">
        <w:rPr>
          <w:sz w:val="24"/>
          <w:szCs w:val="24"/>
          <w:lang w:eastAsia="en-GB"/>
        </w:rPr>
        <w:t xml:space="preserve"> a dog developed either egg or peanut allergy</w:t>
      </w:r>
      <w:r w:rsidR="00CD6688">
        <w:rPr>
          <w:sz w:val="24"/>
          <w:szCs w:val="24"/>
          <w:lang w:eastAsia="en-GB"/>
        </w:rPr>
        <w:t>. A</w:t>
      </w:r>
      <w:r w:rsidR="004E754E" w:rsidRPr="007E1849">
        <w:rPr>
          <w:rFonts w:eastAsia="Times New Roman"/>
          <w:color w:val="000000"/>
          <w:sz w:val="24"/>
          <w:szCs w:val="24"/>
          <w:lang w:eastAsia="en-GB"/>
        </w:rPr>
        <w:t xml:space="preserve"> dose response effect</w:t>
      </w:r>
      <w:r w:rsidR="004B5109">
        <w:rPr>
          <w:rFonts w:eastAsia="Times New Roman"/>
          <w:color w:val="000000"/>
          <w:sz w:val="24"/>
          <w:szCs w:val="24"/>
          <w:lang w:eastAsia="en-GB"/>
        </w:rPr>
        <w:t xml:space="preserve"> was apparent</w:t>
      </w:r>
      <w:r w:rsidR="007715A5" w:rsidRPr="007E1849">
        <w:rPr>
          <w:rFonts w:eastAsia="Times New Roman"/>
          <w:color w:val="000000"/>
          <w:sz w:val="24"/>
          <w:szCs w:val="24"/>
          <w:lang w:eastAsia="en-GB"/>
        </w:rPr>
        <w:t xml:space="preserve"> for </w:t>
      </w:r>
      <w:r w:rsidR="00722F59" w:rsidRPr="007E1849">
        <w:rPr>
          <w:rFonts w:eastAsia="Times New Roman"/>
          <w:color w:val="000000"/>
          <w:sz w:val="24"/>
          <w:szCs w:val="24"/>
          <w:lang w:eastAsia="en-GB"/>
        </w:rPr>
        <w:t>owning an</w:t>
      </w:r>
      <w:r w:rsidR="007715A5" w:rsidRPr="007E1849">
        <w:rPr>
          <w:rFonts w:eastAsia="Times New Roman"/>
          <w:color w:val="000000"/>
          <w:sz w:val="24"/>
          <w:szCs w:val="24"/>
          <w:lang w:eastAsia="en-GB"/>
        </w:rPr>
        <w:t xml:space="preserve"> </w:t>
      </w:r>
      <w:r w:rsidR="007715A5" w:rsidRPr="007121D4">
        <w:rPr>
          <w:rFonts w:eastAsia="Times New Roman"/>
          <w:color w:val="000000"/>
          <w:sz w:val="24"/>
          <w:szCs w:val="24"/>
          <w:lang w:eastAsia="en-GB"/>
        </w:rPr>
        <w:t>increasing number of dogs (aOR 0.1</w:t>
      </w:r>
      <w:r w:rsidR="007121D4" w:rsidRPr="007121D4">
        <w:rPr>
          <w:rFonts w:eastAsia="Times New Roman"/>
          <w:color w:val="000000"/>
          <w:sz w:val="24"/>
          <w:szCs w:val="24"/>
          <w:lang w:eastAsia="en-GB"/>
        </w:rPr>
        <w:t>2</w:t>
      </w:r>
      <w:r w:rsidR="00722F59" w:rsidRPr="007121D4">
        <w:rPr>
          <w:rFonts w:eastAsia="Times New Roman"/>
          <w:color w:val="000000"/>
          <w:sz w:val="24"/>
          <w:szCs w:val="24"/>
          <w:lang w:eastAsia="en-GB"/>
        </w:rPr>
        <w:t xml:space="preserve"> </w:t>
      </w:r>
      <w:r w:rsidR="007715A5" w:rsidRPr="007121D4">
        <w:rPr>
          <w:rFonts w:eastAsia="Times New Roman"/>
          <w:color w:val="000000"/>
          <w:sz w:val="24"/>
          <w:szCs w:val="24"/>
          <w:lang w:eastAsia="en-GB"/>
        </w:rPr>
        <w:t>(0.02-0.</w:t>
      </w:r>
      <w:r w:rsidR="007121D4" w:rsidRPr="007121D4">
        <w:rPr>
          <w:rFonts w:eastAsia="Times New Roman"/>
          <w:color w:val="000000"/>
          <w:sz w:val="24"/>
          <w:szCs w:val="24"/>
          <w:lang w:eastAsia="en-GB"/>
        </w:rPr>
        <w:t>81</w:t>
      </w:r>
      <w:r w:rsidR="007715A5" w:rsidRPr="007121D4">
        <w:rPr>
          <w:rFonts w:eastAsia="Times New Roman"/>
          <w:color w:val="000000"/>
          <w:sz w:val="24"/>
          <w:szCs w:val="24"/>
          <w:lang w:eastAsia="en-GB"/>
        </w:rPr>
        <w:t>),</w:t>
      </w:r>
      <w:r w:rsidR="00722F59" w:rsidRPr="007121D4">
        <w:rPr>
          <w:rFonts w:eastAsia="Times New Roman"/>
          <w:color w:val="000000"/>
          <w:sz w:val="24"/>
          <w:szCs w:val="24"/>
          <w:lang w:eastAsia="en-GB"/>
        </w:rPr>
        <w:t xml:space="preserve"> </w:t>
      </w:r>
      <w:r w:rsidR="007715A5" w:rsidRPr="007121D4">
        <w:rPr>
          <w:rFonts w:eastAsia="Times New Roman"/>
          <w:color w:val="000000"/>
          <w:sz w:val="24"/>
          <w:szCs w:val="24"/>
          <w:lang w:eastAsia="en-GB"/>
        </w:rPr>
        <w:t>p=0.0</w:t>
      </w:r>
      <w:r w:rsidR="007121D4" w:rsidRPr="007121D4">
        <w:rPr>
          <w:rFonts w:eastAsia="Times New Roman"/>
          <w:color w:val="000000"/>
          <w:sz w:val="24"/>
          <w:szCs w:val="24"/>
          <w:lang w:eastAsia="en-GB"/>
        </w:rPr>
        <w:t>3</w:t>
      </w:r>
      <w:r w:rsidR="007715A5" w:rsidRPr="007121D4">
        <w:rPr>
          <w:rFonts w:eastAsia="Times New Roman"/>
          <w:color w:val="000000"/>
          <w:sz w:val="24"/>
          <w:szCs w:val="24"/>
          <w:lang w:eastAsia="en-GB"/>
        </w:rPr>
        <w:t>)</w:t>
      </w:r>
      <w:r w:rsidR="006D49CB" w:rsidRPr="007121D4">
        <w:rPr>
          <w:rFonts w:eastAsia="Times New Roman"/>
          <w:color w:val="000000"/>
          <w:sz w:val="24"/>
          <w:szCs w:val="24"/>
          <w:lang w:eastAsia="en-GB"/>
        </w:rPr>
        <w:t>,</w:t>
      </w:r>
      <w:r w:rsidR="007715A5" w:rsidRPr="007121D4">
        <w:rPr>
          <w:rFonts w:eastAsia="Times New Roman"/>
          <w:color w:val="000000"/>
          <w:sz w:val="24"/>
          <w:szCs w:val="24"/>
          <w:lang w:eastAsia="en-GB"/>
        </w:rPr>
        <w:t xml:space="preserve"> </w:t>
      </w:r>
      <w:r w:rsidR="00722F59" w:rsidRPr="007121D4">
        <w:rPr>
          <w:rFonts w:eastAsia="Times New Roman"/>
          <w:color w:val="000000"/>
          <w:sz w:val="24"/>
          <w:szCs w:val="24"/>
          <w:lang w:eastAsia="en-GB"/>
        </w:rPr>
        <w:t xml:space="preserve">but </w:t>
      </w:r>
      <w:r w:rsidR="004B5109" w:rsidRPr="007121D4">
        <w:rPr>
          <w:rFonts w:eastAsia="Times New Roman"/>
          <w:color w:val="000000"/>
          <w:sz w:val="24"/>
          <w:szCs w:val="24"/>
          <w:lang w:eastAsia="en-GB"/>
        </w:rPr>
        <w:t>not cats</w:t>
      </w:r>
      <w:r w:rsidR="007715A5" w:rsidRPr="007121D4">
        <w:rPr>
          <w:rFonts w:eastAsia="Times New Roman"/>
          <w:color w:val="000000"/>
          <w:sz w:val="24"/>
          <w:szCs w:val="24"/>
          <w:lang w:eastAsia="en-GB"/>
        </w:rPr>
        <w:t xml:space="preserve"> (aOR 0.6</w:t>
      </w:r>
      <w:r w:rsidR="007121D4" w:rsidRPr="007121D4">
        <w:rPr>
          <w:rFonts w:eastAsia="Times New Roman"/>
          <w:color w:val="000000"/>
          <w:sz w:val="24"/>
          <w:szCs w:val="24"/>
          <w:lang w:eastAsia="en-GB"/>
        </w:rPr>
        <w:t>9</w:t>
      </w:r>
      <w:r w:rsidR="00722F59" w:rsidRPr="007121D4">
        <w:rPr>
          <w:rFonts w:eastAsia="Times New Roman"/>
          <w:color w:val="000000"/>
          <w:sz w:val="24"/>
          <w:szCs w:val="24"/>
          <w:lang w:eastAsia="en-GB"/>
        </w:rPr>
        <w:t xml:space="preserve"> </w:t>
      </w:r>
      <w:r w:rsidR="00241DDA" w:rsidRPr="007121D4">
        <w:rPr>
          <w:rFonts w:eastAsia="Times New Roman"/>
          <w:color w:val="000000"/>
          <w:sz w:val="24"/>
          <w:szCs w:val="24"/>
          <w:lang w:eastAsia="en-GB"/>
        </w:rPr>
        <w:t>(0.</w:t>
      </w:r>
      <w:r w:rsidR="007121D4" w:rsidRPr="007121D4">
        <w:rPr>
          <w:rFonts w:eastAsia="Times New Roman"/>
          <w:color w:val="000000"/>
          <w:sz w:val="24"/>
          <w:szCs w:val="24"/>
          <w:lang w:eastAsia="en-GB"/>
        </w:rPr>
        <w:t>40</w:t>
      </w:r>
      <w:r w:rsidR="00241DDA" w:rsidRPr="007121D4">
        <w:rPr>
          <w:rFonts w:eastAsia="Times New Roman"/>
          <w:color w:val="000000"/>
          <w:sz w:val="24"/>
          <w:szCs w:val="24"/>
          <w:lang w:eastAsia="en-GB"/>
        </w:rPr>
        <w:t>-</w:t>
      </w:r>
      <w:r w:rsidR="007715A5" w:rsidRPr="007121D4">
        <w:rPr>
          <w:rFonts w:eastAsia="Times New Roman"/>
          <w:color w:val="000000"/>
          <w:sz w:val="24"/>
          <w:szCs w:val="24"/>
          <w:lang w:eastAsia="en-GB"/>
        </w:rPr>
        <w:t>1.1</w:t>
      </w:r>
      <w:r w:rsidR="007121D4" w:rsidRPr="007121D4">
        <w:rPr>
          <w:rFonts w:eastAsia="Times New Roman"/>
          <w:color w:val="000000"/>
          <w:sz w:val="24"/>
          <w:szCs w:val="24"/>
          <w:lang w:eastAsia="en-GB"/>
        </w:rPr>
        <w:t>8</w:t>
      </w:r>
      <w:r w:rsidR="007715A5" w:rsidRPr="007121D4">
        <w:rPr>
          <w:rFonts w:eastAsia="Times New Roman"/>
          <w:color w:val="000000"/>
          <w:sz w:val="24"/>
          <w:szCs w:val="24"/>
          <w:lang w:eastAsia="en-GB"/>
        </w:rPr>
        <w:t>),</w:t>
      </w:r>
      <w:r w:rsidR="00722F59" w:rsidRPr="007121D4">
        <w:rPr>
          <w:rFonts w:eastAsia="Times New Roman"/>
          <w:color w:val="000000"/>
          <w:sz w:val="24"/>
          <w:szCs w:val="24"/>
          <w:lang w:eastAsia="en-GB"/>
        </w:rPr>
        <w:t xml:space="preserve"> </w:t>
      </w:r>
      <w:r w:rsidR="007715A5" w:rsidRPr="007121D4">
        <w:rPr>
          <w:rFonts w:eastAsia="Times New Roman"/>
          <w:color w:val="000000"/>
          <w:sz w:val="24"/>
          <w:szCs w:val="24"/>
          <w:lang w:eastAsia="en-GB"/>
        </w:rPr>
        <w:t>p=0.1</w:t>
      </w:r>
      <w:r w:rsidR="007121D4" w:rsidRPr="007121D4">
        <w:rPr>
          <w:rFonts w:eastAsia="Times New Roman"/>
          <w:color w:val="000000"/>
          <w:sz w:val="24"/>
          <w:szCs w:val="24"/>
          <w:lang w:eastAsia="en-GB"/>
        </w:rPr>
        <w:t>8</w:t>
      </w:r>
      <w:r w:rsidR="007715A5" w:rsidRPr="007121D4">
        <w:rPr>
          <w:rFonts w:eastAsia="Times New Roman"/>
          <w:color w:val="000000"/>
          <w:sz w:val="24"/>
          <w:szCs w:val="24"/>
          <w:lang w:eastAsia="en-GB"/>
        </w:rPr>
        <w:t xml:space="preserve">). </w:t>
      </w:r>
      <w:r w:rsidR="00293B0E" w:rsidRPr="007121D4">
        <w:rPr>
          <w:rFonts w:eastAsia="Times New Roman"/>
          <w:color w:val="000000"/>
          <w:sz w:val="24"/>
          <w:szCs w:val="24"/>
          <w:lang w:eastAsia="en-GB"/>
        </w:rPr>
        <w:t>No participants</w:t>
      </w:r>
      <w:r w:rsidR="00293B0E" w:rsidRPr="007E1849">
        <w:rPr>
          <w:rFonts w:eastAsia="Times New Roman"/>
          <w:color w:val="000000"/>
          <w:sz w:val="24"/>
          <w:szCs w:val="24"/>
          <w:lang w:eastAsia="en-GB"/>
        </w:rPr>
        <w:t xml:space="preserve"> developed food allergy if they lived with two dogs, or if they cohabited with at least one dog and at least one cat. </w:t>
      </w:r>
    </w:p>
    <w:p w14:paraId="3223FA29" w14:textId="37D07EE5" w:rsidR="007E4666" w:rsidRDefault="004B5109" w:rsidP="00B20E01">
      <w:pPr>
        <w:spacing w:before="240" w:after="240" w:line="480" w:lineRule="auto"/>
        <w:jc w:val="both"/>
        <w:rPr>
          <w:color w:val="000000"/>
          <w:sz w:val="24"/>
          <w:szCs w:val="24"/>
          <w:lang w:eastAsia="en-GB"/>
        </w:rPr>
      </w:pPr>
      <w:r>
        <w:rPr>
          <w:rFonts w:eastAsia="Times New Roman"/>
          <w:color w:val="000000"/>
          <w:sz w:val="24"/>
          <w:szCs w:val="24"/>
          <w:lang w:eastAsia="en-GB"/>
        </w:rPr>
        <w:t>L</w:t>
      </w:r>
      <w:r w:rsidR="00293B0E" w:rsidRPr="007E1849">
        <w:rPr>
          <w:rFonts w:eastAsia="Times New Roman"/>
          <w:color w:val="000000"/>
          <w:sz w:val="24"/>
          <w:szCs w:val="24"/>
          <w:lang w:eastAsia="en-GB"/>
        </w:rPr>
        <w:t>iving with a dog that did not frequent the infants’ be</w:t>
      </w:r>
      <w:r w:rsidR="00293B0E" w:rsidRPr="00F738EC">
        <w:rPr>
          <w:rFonts w:eastAsia="Times New Roman"/>
          <w:color w:val="000000"/>
          <w:sz w:val="24"/>
          <w:szCs w:val="24"/>
          <w:lang w:eastAsia="en-GB"/>
        </w:rPr>
        <w:t xml:space="preserve">droom was associated with </w:t>
      </w:r>
      <w:r w:rsidR="004E754E" w:rsidRPr="00F738EC">
        <w:rPr>
          <w:rFonts w:eastAsia="Times New Roman"/>
          <w:color w:val="000000"/>
          <w:sz w:val="24"/>
          <w:szCs w:val="24"/>
          <w:lang w:eastAsia="en-GB"/>
        </w:rPr>
        <w:t xml:space="preserve">a </w:t>
      </w:r>
      <w:r w:rsidR="00293B0E" w:rsidRPr="00F738EC">
        <w:rPr>
          <w:rFonts w:eastAsia="Times New Roman"/>
          <w:color w:val="000000"/>
          <w:sz w:val="24"/>
          <w:szCs w:val="24"/>
          <w:lang w:eastAsia="en-GB"/>
        </w:rPr>
        <w:t xml:space="preserve">significant </w:t>
      </w:r>
      <w:r w:rsidR="004E754E" w:rsidRPr="00F738EC">
        <w:rPr>
          <w:rFonts w:eastAsia="Times New Roman"/>
          <w:color w:val="000000"/>
          <w:sz w:val="24"/>
          <w:szCs w:val="24"/>
          <w:lang w:eastAsia="en-GB"/>
        </w:rPr>
        <w:t xml:space="preserve">level of </w:t>
      </w:r>
      <w:r w:rsidR="00293B0E" w:rsidRPr="00F738EC">
        <w:rPr>
          <w:rFonts w:eastAsia="Times New Roman"/>
          <w:color w:val="000000"/>
          <w:sz w:val="24"/>
          <w:szCs w:val="24"/>
          <w:lang w:eastAsia="en-GB"/>
        </w:rPr>
        <w:t xml:space="preserve">protection (aOR </w:t>
      </w:r>
      <w:r w:rsidR="00293B0E" w:rsidRPr="00F738EC">
        <w:rPr>
          <w:color w:val="000000"/>
          <w:sz w:val="24"/>
          <w:szCs w:val="24"/>
          <w:lang w:eastAsia="en-GB"/>
        </w:rPr>
        <w:t>0.12 (0.02</w:t>
      </w:r>
      <w:r w:rsidR="008054EC" w:rsidRPr="00F738EC">
        <w:rPr>
          <w:color w:val="000000"/>
          <w:sz w:val="24"/>
          <w:szCs w:val="24"/>
          <w:lang w:eastAsia="en-GB"/>
        </w:rPr>
        <w:t>–0.8</w:t>
      </w:r>
      <w:r w:rsidR="00F738EC" w:rsidRPr="00F738EC">
        <w:rPr>
          <w:color w:val="000000"/>
          <w:sz w:val="24"/>
          <w:szCs w:val="24"/>
          <w:lang w:eastAsia="en-GB"/>
        </w:rPr>
        <w:t>9</w:t>
      </w:r>
      <w:r w:rsidR="008054EC" w:rsidRPr="00F738EC">
        <w:rPr>
          <w:color w:val="000000"/>
          <w:sz w:val="24"/>
          <w:szCs w:val="24"/>
          <w:lang w:eastAsia="en-GB"/>
        </w:rPr>
        <w:t>), p=0.04).</w:t>
      </w:r>
      <w:r w:rsidR="008F44E0" w:rsidRPr="007E1849">
        <w:rPr>
          <w:color w:val="000000"/>
          <w:sz w:val="24"/>
          <w:szCs w:val="24"/>
          <w:lang w:eastAsia="en-GB"/>
        </w:rPr>
        <w:t xml:space="preserve"> </w:t>
      </w:r>
      <w:r w:rsidR="00064958" w:rsidRPr="007E1849">
        <w:rPr>
          <w:color w:val="000000"/>
          <w:sz w:val="24"/>
          <w:szCs w:val="24"/>
          <w:lang w:eastAsia="en-GB"/>
        </w:rPr>
        <w:t>N</w:t>
      </w:r>
      <w:r w:rsidR="004E754E" w:rsidRPr="007E1849">
        <w:rPr>
          <w:color w:val="000000"/>
          <w:sz w:val="24"/>
          <w:szCs w:val="24"/>
          <w:lang w:eastAsia="en-GB"/>
        </w:rPr>
        <w:t>o participants developed any food allergies</w:t>
      </w:r>
      <w:r w:rsidR="00064958" w:rsidRPr="007E1849">
        <w:rPr>
          <w:color w:val="000000"/>
          <w:sz w:val="24"/>
          <w:szCs w:val="24"/>
          <w:lang w:eastAsia="en-GB"/>
        </w:rPr>
        <w:t xml:space="preserve"> amongst the 5</w:t>
      </w:r>
      <w:r w:rsidR="004C698C">
        <w:rPr>
          <w:color w:val="000000"/>
          <w:sz w:val="24"/>
          <w:szCs w:val="24"/>
          <w:lang w:eastAsia="en-GB"/>
        </w:rPr>
        <w:t>4</w:t>
      </w:r>
      <w:r w:rsidR="00064958" w:rsidRPr="007E1849">
        <w:rPr>
          <w:color w:val="000000"/>
          <w:sz w:val="24"/>
          <w:szCs w:val="24"/>
          <w:lang w:eastAsia="en-GB"/>
        </w:rPr>
        <w:t xml:space="preserve"> families who allowed their dog to frequent their child’s bedroom</w:t>
      </w:r>
      <w:r w:rsidR="004E754E" w:rsidRPr="007E1849">
        <w:rPr>
          <w:color w:val="000000"/>
          <w:sz w:val="24"/>
          <w:szCs w:val="24"/>
          <w:lang w:eastAsia="en-GB"/>
        </w:rPr>
        <w:t>.</w:t>
      </w:r>
      <w:r w:rsidR="00064958" w:rsidRPr="007E1849">
        <w:rPr>
          <w:color w:val="000000"/>
          <w:sz w:val="24"/>
          <w:szCs w:val="24"/>
          <w:lang w:eastAsia="en-GB"/>
        </w:rPr>
        <w:t xml:space="preserve"> </w:t>
      </w:r>
      <w:r w:rsidR="00E524D1">
        <w:rPr>
          <w:color w:val="000000"/>
          <w:sz w:val="24"/>
          <w:szCs w:val="24"/>
          <w:lang w:eastAsia="en-GB"/>
        </w:rPr>
        <w:t xml:space="preserve">Closer </w:t>
      </w:r>
      <w:r w:rsidR="00A500FE">
        <w:rPr>
          <w:color w:val="000000"/>
          <w:sz w:val="24"/>
          <w:szCs w:val="24"/>
          <w:lang w:eastAsia="en-GB"/>
        </w:rPr>
        <w:t>co-</w:t>
      </w:r>
      <w:r w:rsidR="00E524D1">
        <w:rPr>
          <w:color w:val="000000"/>
          <w:sz w:val="24"/>
          <w:szCs w:val="24"/>
          <w:lang w:eastAsia="en-GB"/>
        </w:rPr>
        <w:t xml:space="preserve">habitation between </w:t>
      </w:r>
      <w:r w:rsidR="00064958" w:rsidRPr="007E1849">
        <w:rPr>
          <w:color w:val="000000"/>
          <w:sz w:val="24"/>
          <w:szCs w:val="24"/>
          <w:lang w:eastAsia="en-GB"/>
        </w:rPr>
        <w:t>dogs</w:t>
      </w:r>
      <w:r w:rsidR="008054EC" w:rsidRPr="007E1849">
        <w:rPr>
          <w:color w:val="000000"/>
          <w:sz w:val="24"/>
          <w:szCs w:val="24"/>
          <w:lang w:eastAsia="en-GB"/>
        </w:rPr>
        <w:t xml:space="preserve"> and </w:t>
      </w:r>
      <w:r w:rsidR="00064958" w:rsidRPr="007E1849">
        <w:rPr>
          <w:color w:val="000000"/>
          <w:sz w:val="24"/>
          <w:szCs w:val="24"/>
          <w:lang w:eastAsia="en-GB"/>
        </w:rPr>
        <w:t xml:space="preserve">respective </w:t>
      </w:r>
      <w:r w:rsidR="008054EC" w:rsidRPr="007E1849">
        <w:rPr>
          <w:color w:val="000000"/>
          <w:sz w:val="24"/>
          <w:szCs w:val="24"/>
          <w:lang w:eastAsia="en-GB"/>
        </w:rPr>
        <w:t xml:space="preserve">infants’ </w:t>
      </w:r>
      <w:r w:rsidR="00E41728" w:rsidRPr="007E1849">
        <w:rPr>
          <w:color w:val="000000"/>
          <w:sz w:val="24"/>
          <w:szCs w:val="24"/>
          <w:lang w:eastAsia="en-GB"/>
        </w:rPr>
        <w:t>bedroom</w:t>
      </w:r>
      <w:r w:rsidR="008054EC" w:rsidRPr="007E1849">
        <w:rPr>
          <w:color w:val="000000"/>
          <w:sz w:val="24"/>
          <w:szCs w:val="24"/>
          <w:lang w:eastAsia="en-GB"/>
        </w:rPr>
        <w:t xml:space="preserve"> areas demonstrated a dose response effect across these </w:t>
      </w:r>
      <w:r w:rsidR="008054EC" w:rsidRPr="004C698C">
        <w:rPr>
          <w:color w:val="000000"/>
          <w:sz w:val="24"/>
          <w:szCs w:val="24"/>
          <w:lang w:eastAsia="en-GB"/>
        </w:rPr>
        <w:t xml:space="preserve">categories </w:t>
      </w:r>
      <w:r w:rsidR="00722F59" w:rsidRPr="004C698C">
        <w:rPr>
          <w:rFonts w:eastAsia="Times New Roman"/>
          <w:color w:val="000000"/>
          <w:sz w:val="24"/>
          <w:szCs w:val="24"/>
          <w:lang w:eastAsia="en-GB"/>
        </w:rPr>
        <w:t xml:space="preserve">(aOR </w:t>
      </w:r>
      <w:r w:rsidR="00722F59" w:rsidRPr="004C698C">
        <w:rPr>
          <w:color w:val="000000"/>
          <w:sz w:val="24"/>
          <w:szCs w:val="24"/>
          <w:lang w:eastAsia="en-GB"/>
        </w:rPr>
        <w:t>0.11 (0.02–0.7</w:t>
      </w:r>
      <w:r w:rsidR="004C698C" w:rsidRPr="004C698C">
        <w:rPr>
          <w:color w:val="000000"/>
          <w:sz w:val="24"/>
          <w:szCs w:val="24"/>
          <w:lang w:eastAsia="en-GB"/>
        </w:rPr>
        <w:t>9</w:t>
      </w:r>
      <w:r w:rsidR="00722F59" w:rsidRPr="004C698C">
        <w:rPr>
          <w:color w:val="000000"/>
          <w:sz w:val="24"/>
          <w:szCs w:val="24"/>
          <w:lang w:eastAsia="en-GB"/>
        </w:rPr>
        <w:t>), p=0.0</w:t>
      </w:r>
      <w:r w:rsidR="004C698C" w:rsidRPr="004C698C">
        <w:rPr>
          <w:color w:val="000000"/>
          <w:sz w:val="24"/>
          <w:szCs w:val="24"/>
          <w:lang w:eastAsia="en-GB"/>
        </w:rPr>
        <w:t>3</w:t>
      </w:r>
      <w:r w:rsidR="00722F59" w:rsidRPr="004C698C">
        <w:rPr>
          <w:color w:val="000000"/>
          <w:sz w:val="24"/>
          <w:szCs w:val="24"/>
          <w:lang w:eastAsia="en-GB"/>
        </w:rPr>
        <w:t>).</w:t>
      </w:r>
      <w:r w:rsidR="0070155B">
        <w:rPr>
          <w:color w:val="000000"/>
          <w:sz w:val="24"/>
          <w:szCs w:val="24"/>
          <w:lang w:eastAsia="en-GB"/>
        </w:rPr>
        <w:t xml:space="preserve"> </w:t>
      </w:r>
    </w:p>
    <w:p w14:paraId="55062F21" w14:textId="19B5FCFA" w:rsidR="001B01C7" w:rsidRPr="007E1849" w:rsidRDefault="007E4666" w:rsidP="00B20E01">
      <w:pPr>
        <w:spacing w:before="240" w:after="240" w:line="480" w:lineRule="auto"/>
        <w:jc w:val="both"/>
        <w:rPr>
          <w:rFonts w:eastAsia="Times New Roman"/>
          <w:b/>
          <w:sz w:val="24"/>
          <w:szCs w:val="24"/>
          <w:lang w:eastAsia="en-GB"/>
        </w:rPr>
      </w:pPr>
      <w:bookmarkStart w:id="8" w:name="_Hlk529370361"/>
      <w:r>
        <w:rPr>
          <w:color w:val="000000"/>
          <w:sz w:val="24"/>
          <w:szCs w:val="24"/>
          <w:lang w:eastAsia="en-GB"/>
        </w:rPr>
        <w:t xml:space="preserve">A sensitivity analysis examined whether the results retained </w:t>
      </w:r>
      <w:r w:rsidR="004066D5">
        <w:rPr>
          <w:color w:val="000000"/>
          <w:sz w:val="24"/>
          <w:szCs w:val="24"/>
          <w:lang w:eastAsia="en-GB"/>
        </w:rPr>
        <w:t xml:space="preserve">statistical </w:t>
      </w:r>
      <w:r>
        <w:rPr>
          <w:color w:val="000000"/>
          <w:sz w:val="24"/>
          <w:szCs w:val="24"/>
          <w:lang w:eastAsia="en-GB"/>
        </w:rPr>
        <w:t xml:space="preserve">significance </w:t>
      </w:r>
      <w:r w:rsidR="004066D5">
        <w:rPr>
          <w:color w:val="000000"/>
          <w:sz w:val="24"/>
          <w:szCs w:val="24"/>
          <w:lang w:eastAsia="en-GB"/>
        </w:rPr>
        <w:t>after i</w:t>
      </w:r>
      <w:r>
        <w:rPr>
          <w:color w:val="000000"/>
          <w:sz w:val="24"/>
          <w:szCs w:val="24"/>
          <w:lang w:eastAsia="en-GB"/>
        </w:rPr>
        <w:t xml:space="preserve">ncorporating randomisation </w:t>
      </w:r>
      <w:r w:rsidRPr="00003B39">
        <w:rPr>
          <w:color w:val="000000"/>
          <w:sz w:val="24"/>
          <w:szCs w:val="24"/>
          <w:lang w:eastAsia="en-GB"/>
        </w:rPr>
        <w:t xml:space="preserve">group into the </w:t>
      </w:r>
      <w:r w:rsidR="004066D5">
        <w:rPr>
          <w:color w:val="000000"/>
          <w:sz w:val="24"/>
          <w:szCs w:val="24"/>
          <w:lang w:eastAsia="en-GB"/>
        </w:rPr>
        <w:t xml:space="preserve">logistic regression </w:t>
      </w:r>
      <w:r w:rsidRPr="00003B39">
        <w:rPr>
          <w:color w:val="000000"/>
          <w:sz w:val="24"/>
          <w:szCs w:val="24"/>
          <w:lang w:eastAsia="en-GB"/>
        </w:rPr>
        <w:t>model</w:t>
      </w:r>
      <w:r w:rsidR="004066D5">
        <w:rPr>
          <w:color w:val="000000"/>
          <w:sz w:val="24"/>
          <w:szCs w:val="24"/>
          <w:lang w:eastAsia="en-GB"/>
        </w:rPr>
        <w:t>, and this</w:t>
      </w:r>
      <w:r w:rsidRPr="00003B39">
        <w:rPr>
          <w:color w:val="000000"/>
          <w:sz w:val="24"/>
          <w:szCs w:val="24"/>
          <w:lang w:eastAsia="en-GB"/>
        </w:rPr>
        <w:t xml:space="preserve"> did not </w:t>
      </w:r>
      <w:r w:rsidR="004066D5">
        <w:rPr>
          <w:color w:val="000000"/>
          <w:sz w:val="24"/>
          <w:szCs w:val="24"/>
          <w:lang w:eastAsia="en-GB"/>
        </w:rPr>
        <w:t xml:space="preserve">appreciably </w:t>
      </w:r>
      <w:r w:rsidRPr="00003B39">
        <w:rPr>
          <w:color w:val="000000"/>
          <w:sz w:val="24"/>
          <w:szCs w:val="24"/>
          <w:lang w:eastAsia="en-GB"/>
        </w:rPr>
        <w:t xml:space="preserve">alter the </w:t>
      </w:r>
      <w:r w:rsidR="004066D5">
        <w:rPr>
          <w:color w:val="000000"/>
          <w:sz w:val="24"/>
          <w:szCs w:val="24"/>
          <w:lang w:eastAsia="en-GB"/>
        </w:rPr>
        <w:t>risk estimate</w:t>
      </w:r>
      <w:r w:rsidRPr="00003B39">
        <w:rPr>
          <w:color w:val="000000"/>
          <w:sz w:val="24"/>
          <w:szCs w:val="24"/>
          <w:lang w:eastAsia="en-GB"/>
        </w:rPr>
        <w:t xml:space="preserve"> (aOR 0.</w:t>
      </w:r>
      <w:r w:rsidR="00A05D56" w:rsidRPr="00003B39">
        <w:rPr>
          <w:color w:val="000000"/>
          <w:sz w:val="24"/>
          <w:szCs w:val="24"/>
          <w:lang w:eastAsia="en-GB"/>
        </w:rPr>
        <w:t>0</w:t>
      </w:r>
      <w:r w:rsidR="00FB751F">
        <w:rPr>
          <w:color w:val="000000"/>
          <w:sz w:val="24"/>
          <w:szCs w:val="24"/>
          <w:lang w:eastAsia="en-GB"/>
        </w:rPr>
        <w:t>9</w:t>
      </w:r>
      <w:r w:rsidRPr="00003B39">
        <w:rPr>
          <w:color w:val="000000"/>
          <w:sz w:val="24"/>
          <w:szCs w:val="24"/>
          <w:lang w:eastAsia="en-GB"/>
        </w:rPr>
        <w:t xml:space="preserve"> (0.0</w:t>
      </w:r>
      <w:r w:rsidR="00A05D56" w:rsidRPr="00003B39">
        <w:rPr>
          <w:color w:val="000000"/>
          <w:sz w:val="24"/>
          <w:szCs w:val="24"/>
          <w:lang w:eastAsia="en-GB"/>
        </w:rPr>
        <w:t>1</w:t>
      </w:r>
      <w:r w:rsidRPr="00003B39">
        <w:rPr>
          <w:color w:val="000000"/>
          <w:sz w:val="24"/>
          <w:szCs w:val="24"/>
          <w:lang w:eastAsia="en-GB"/>
        </w:rPr>
        <w:t>–0.</w:t>
      </w:r>
      <w:r w:rsidR="00A05D56" w:rsidRPr="00003B39">
        <w:rPr>
          <w:color w:val="000000"/>
          <w:sz w:val="24"/>
          <w:szCs w:val="24"/>
          <w:lang w:eastAsia="en-GB"/>
        </w:rPr>
        <w:t>6</w:t>
      </w:r>
      <w:r w:rsidR="00FB751F">
        <w:rPr>
          <w:color w:val="000000"/>
          <w:sz w:val="24"/>
          <w:szCs w:val="24"/>
          <w:lang w:eastAsia="en-GB"/>
        </w:rPr>
        <w:t>7</w:t>
      </w:r>
      <w:r w:rsidRPr="00003B39">
        <w:rPr>
          <w:color w:val="000000"/>
          <w:sz w:val="24"/>
          <w:szCs w:val="24"/>
          <w:lang w:eastAsia="en-GB"/>
        </w:rPr>
        <w:t>), p=0.0</w:t>
      </w:r>
      <w:bookmarkEnd w:id="8"/>
      <w:r w:rsidR="00FB751F">
        <w:rPr>
          <w:color w:val="000000"/>
          <w:sz w:val="24"/>
          <w:szCs w:val="24"/>
          <w:lang w:eastAsia="en-GB"/>
        </w:rPr>
        <w:t>2</w:t>
      </w:r>
      <w:r w:rsidR="0097410D" w:rsidRPr="00003B39">
        <w:rPr>
          <w:color w:val="000000"/>
          <w:sz w:val="24"/>
          <w:szCs w:val="24"/>
          <w:lang w:eastAsia="en-GB"/>
        </w:rPr>
        <w:t>)</w:t>
      </w:r>
      <w:r w:rsidR="0064069C" w:rsidRPr="00003B39">
        <w:rPr>
          <w:color w:val="000000"/>
          <w:sz w:val="24"/>
          <w:szCs w:val="24"/>
          <w:lang w:eastAsia="en-GB"/>
        </w:rPr>
        <w:t>.</w:t>
      </w:r>
      <w:r w:rsidR="00403490" w:rsidRPr="00003B39">
        <w:rPr>
          <w:color w:val="000000"/>
          <w:sz w:val="24"/>
          <w:szCs w:val="24"/>
          <w:lang w:eastAsia="en-GB"/>
        </w:rPr>
        <w:t xml:space="preserve"> </w:t>
      </w:r>
      <w:bookmarkStart w:id="9" w:name="_Hlk531722890"/>
      <w:r w:rsidR="00F80688" w:rsidRPr="00003B39">
        <w:rPr>
          <w:rFonts w:eastAsia="Times New Roman"/>
          <w:sz w:val="24"/>
          <w:szCs w:val="24"/>
          <w:lang w:eastAsia="en-GB"/>
        </w:rPr>
        <w:t>There</w:t>
      </w:r>
      <w:r w:rsidR="00F80688">
        <w:rPr>
          <w:rFonts w:eastAsia="Times New Roman"/>
          <w:sz w:val="24"/>
          <w:szCs w:val="24"/>
          <w:lang w:eastAsia="en-GB"/>
        </w:rPr>
        <w:t xml:space="preserve"> was no interaction between dog ownership and </w:t>
      </w:r>
      <w:r w:rsidR="00E655FE">
        <w:rPr>
          <w:rFonts w:eastAsia="Times New Roman"/>
          <w:sz w:val="24"/>
          <w:szCs w:val="24"/>
          <w:lang w:eastAsia="en-GB"/>
        </w:rPr>
        <w:t>AD</w:t>
      </w:r>
      <w:r w:rsidR="00F80688">
        <w:rPr>
          <w:rFonts w:eastAsia="Times New Roman"/>
          <w:sz w:val="24"/>
          <w:szCs w:val="24"/>
          <w:lang w:eastAsia="en-GB"/>
        </w:rPr>
        <w:t xml:space="preserve"> on the likelihood of developing food allergy (</w:t>
      </w:r>
      <w:r w:rsidR="00B920BB">
        <w:rPr>
          <w:rFonts w:eastAsia="Times New Roman"/>
          <w:sz w:val="24"/>
          <w:szCs w:val="24"/>
          <w:lang w:eastAsia="en-GB"/>
        </w:rPr>
        <w:t>p=0.78</w:t>
      </w:r>
      <w:r w:rsidR="00F80688">
        <w:rPr>
          <w:rFonts w:eastAsia="Times New Roman"/>
          <w:sz w:val="24"/>
          <w:szCs w:val="24"/>
          <w:lang w:eastAsia="en-GB"/>
        </w:rPr>
        <w:t>).</w:t>
      </w:r>
      <w:bookmarkEnd w:id="9"/>
      <w:r w:rsidR="003D7256" w:rsidRPr="007E1849">
        <w:rPr>
          <w:color w:val="000000"/>
          <w:sz w:val="24"/>
          <w:szCs w:val="24"/>
          <w:lang w:eastAsia="en-GB"/>
        </w:rPr>
        <w:br w:type="page"/>
      </w:r>
      <w:r w:rsidR="00CD6688">
        <w:rPr>
          <w:b/>
          <w:color w:val="000000"/>
          <w:sz w:val="24"/>
          <w:szCs w:val="24"/>
          <w:lang w:eastAsia="en-GB"/>
        </w:rPr>
        <w:lastRenderedPageBreak/>
        <w:t xml:space="preserve">Atopic </w:t>
      </w:r>
      <w:r w:rsidR="0070155B" w:rsidRPr="0070155B">
        <w:rPr>
          <w:b/>
          <w:color w:val="000000"/>
          <w:sz w:val="24"/>
          <w:szCs w:val="24"/>
          <w:lang w:eastAsia="en-GB"/>
        </w:rPr>
        <w:t>sensitisation and secondary outcomes</w:t>
      </w:r>
      <w:r w:rsidR="0070155B">
        <w:rPr>
          <w:b/>
          <w:color w:val="000000"/>
          <w:sz w:val="24"/>
          <w:szCs w:val="24"/>
          <w:lang w:eastAsia="en-GB"/>
        </w:rPr>
        <w:t xml:space="preserve"> </w:t>
      </w:r>
    </w:p>
    <w:p w14:paraId="694AF468" w14:textId="2493F2FD" w:rsidR="00FF3DEE" w:rsidRDefault="00FF3DEE" w:rsidP="00B20E01">
      <w:pPr>
        <w:spacing w:before="240" w:after="240" w:line="480" w:lineRule="auto"/>
        <w:jc w:val="both"/>
        <w:rPr>
          <w:rFonts w:eastAsia="Times New Roman"/>
          <w:sz w:val="24"/>
          <w:szCs w:val="24"/>
          <w:lang w:eastAsia="en-GB"/>
        </w:rPr>
      </w:pPr>
      <w:bookmarkStart w:id="10" w:name="_Hlk530519894"/>
      <w:r w:rsidRPr="007E1849">
        <w:rPr>
          <w:rFonts w:eastAsia="Times New Roman"/>
          <w:sz w:val="24"/>
          <w:szCs w:val="24"/>
          <w:lang w:eastAsia="en-GB"/>
        </w:rPr>
        <w:t xml:space="preserve">At </w:t>
      </w:r>
      <w:r w:rsidR="00FF4EFA">
        <w:rPr>
          <w:rFonts w:eastAsia="Times New Roman"/>
          <w:sz w:val="24"/>
          <w:szCs w:val="24"/>
          <w:lang w:eastAsia="en-GB"/>
        </w:rPr>
        <w:t>12</w:t>
      </w:r>
      <w:r w:rsidRPr="007E1849">
        <w:rPr>
          <w:rFonts w:eastAsia="Times New Roman"/>
          <w:sz w:val="24"/>
          <w:szCs w:val="24"/>
          <w:lang w:eastAsia="en-GB"/>
        </w:rPr>
        <w:t xml:space="preserve"> months, SPT food </w:t>
      </w:r>
      <w:r w:rsidR="00873A27" w:rsidRPr="00E72CD1">
        <w:rPr>
          <w:rFonts w:eastAsia="Times New Roman"/>
          <w:sz w:val="24"/>
          <w:szCs w:val="24"/>
          <w:lang w:eastAsia="en-GB"/>
        </w:rPr>
        <w:t>sensitisation</w:t>
      </w:r>
      <w:r w:rsidRPr="00E72CD1">
        <w:rPr>
          <w:rFonts w:eastAsia="Times New Roman"/>
          <w:sz w:val="24"/>
          <w:szCs w:val="24"/>
          <w:lang w:eastAsia="en-GB"/>
        </w:rPr>
        <w:t xml:space="preserve"> (1</w:t>
      </w:r>
      <w:r w:rsidR="008C250B" w:rsidRPr="00E72CD1">
        <w:rPr>
          <w:rFonts w:eastAsia="Times New Roman"/>
          <w:sz w:val="24"/>
          <w:szCs w:val="24"/>
          <w:lang w:eastAsia="en-GB"/>
        </w:rPr>
        <w:t>0</w:t>
      </w:r>
      <w:r w:rsidRPr="00E72CD1">
        <w:rPr>
          <w:rFonts w:eastAsia="Times New Roman"/>
          <w:sz w:val="24"/>
          <w:szCs w:val="24"/>
          <w:lang w:eastAsia="en-GB"/>
        </w:rPr>
        <w:t>.</w:t>
      </w:r>
      <w:r w:rsidR="00E72CD1" w:rsidRPr="00E72CD1">
        <w:rPr>
          <w:rFonts w:eastAsia="Times New Roman"/>
          <w:sz w:val="24"/>
          <w:szCs w:val="24"/>
          <w:lang w:eastAsia="en-GB"/>
        </w:rPr>
        <w:t>4</w:t>
      </w:r>
      <w:r w:rsidRPr="00E72CD1">
        <w:rPr>
          <w:rFonts w:eastAsia="Times New Roman"/>
          <w:sz w:val="24"/>
          <w:szCs w:val="24"/>
          <w:lang w:eastAsia="en-GB"/>
        </w:rPr>
        <w:t>% (1</w:t>
      </w:r>
      <w:r w:rsidR="00E72CD1" w:rsidRPr="00E72CD1">
        <w:rPr>
          <w:rFonts w:eastAsia="Times New Roman"/>
          <w:sz w:val="24"/>
          <w:szCs w:val="24"/>
          <w:lang w:eastAsia="en-GB"/>
        </w:rPr>
        <w:t>1</w:t>
      </w:r>
      <w:r w:rsidR="008C250B" w:rsidRPr="00E72CD1">
        <w:rPr>
          <w:rFonts w:eastAsia="Times New Roman"/>
          <w:sz w:val="24"/>
          <w:szCs w:val="24"/>
          <w:lang w:eastAsia="en-GB"/>
        </w:rPr>
        <w:t>2</w:t>
      </w:r>
      <w:r w:rsidRPr="00E72CD1">
        <w:rPr>
          <w:rFonts w:eastAsia="Times New Roman"/>
          <w:sz w:val="24"/>
          <w:szCs w:val="24"/>
          <w:lang w:eastAsia="en-GB"/>
        </w:rPr>
        <w:t>/1</w:t>
      </w:r>
      <w:r w:rsidR="00E72CD1" w:rsidRPr="00E72CD1">
        <w:rPr>
          <w:rFonts w:eastAsia="Times New Roman"/>
          <w:sz w:val="24"/>
          <w:szCs w:val="24"/>
          <w:lang w:eastAsia="en-GB"/>
        </w:rPr>
        <w:t>074</w:t>
      </w:r>
      <w:r w:rsidRPr="00E72CD1">
        <w:rPr>
          <w:rFonts w:eastAsia="Times New Roman"/>
          <w:sz w:val="24"/>
          <w:szCs w:val="24"/>
          <w:lang w:eastAsia="en-GB"/>
        </w:rPr>
        <w:t xml:space="preserve">)) was more common than SPT aeroallergen </w:t>
      </w:r>
      <w:r w:rsidR="00873A27" w:rsidRPr="00E72CD1">
        <w:rPr>
          <w:rFonts w:eastAsia="Times New Roman"/>
          <w:sz w:val="24"/>
          <w:szCs w:val="24"/>
          <w:lang w:eastAsia="en-GB"/>
        </w:rPr>
        <w:t>sensitisation</w:t>
      </w:r>
      <w:r w:rsidRPr="00E72CD1">
        <w:rPr>
          <w:rFonts w:eastAsia="Times New Roman"/>
          <w:sz w:val="24"/>
          <w:szCs w:val="24"/>
          <w:lang w:eastAsia="en-GB"/>
        </w:rPr>
        <w:t xml:space="preserve"> (</w:t>
      </w:r>
      <w:r w:rsidR="008C250B" w:rsidRPr="00E72CD1">
        <w:rPr>
          <w:rFonts w:eastAsia="Times New Roman"/>
          <w:sz w:val="24"/>
          <w:szCs w:val="24"/>
          <w:lang w:eastAsia="en-GB"/>
        </w:rPr>
        <w:t>3</w:t>
      </w:r>
      <w:r w:rsidRPr="00E72CD1">
        <w:rPr>
          <w:rFonts w:eastAsia="Times New Roman"/>
          <w:sz w:val="24"/>
          <w:szCs w:val="24"/>
          <w:lang w:eastAsia="en-GB"/>
        </w:rPr>
        <w:t>.</w:t>
      </w:r>
      <w:r w:rsidR="008C250B" w:rsidRPr="00E72CD1">
        <w:rPr>
          <w:rFonts w:eastAsia="Times New Roman"/>
          <w:sz w:val="24"/>
          <w:szCs w:val="24"/>
          <w:lang w:eastAsia="en-GB"/>
        </w:rPr>
        <w:t>1</w:t>
      </w:r>
      <w:r w:rsidRPr="00E72CD1">
        <w:rPr>
          <w:rFonts w:eastAsia="Times New Roman"/>
          <w:sz w:val="24"/>
          <w:szCs w:val="24"/>
          <w:lang w:eastAsia="en-GB"/>
        </w:rPr>
        <w:t>% (</w:t>
      </w:r>
      <w:r w:rsidR="008C250B" w:rsidRPr="00E72CD1">
        <w:rPr>
          <w:rFonts w:eastAsia="Times New Roman"/>
          <w:sz w:val="24"/>
          <w:szCs w:val="24"/>
          <w:lang w:eastAsia="en-GB"/>
        </w:rPr>
        <w:t>3</w:t>
      </w:r>
      <w:r w:rsidR="00E72CD1" w:rsidRPr="00E72CD1">
        <w:rPr>
          <w:rFonts w:eastAsia="Times New Roman"/>
          <w:sz w:val="24"/>
          <w:szCs w:val="24"/>
          <w:lang w:eastAsia="en-GB"/>
        </w:rPr>
        <w:t>3</w:t>
      </w:r>
      <w:r w:rsidRPr="00E72CD1">
        <w:rPr>
          <w:rFonts w:eastAsia="Times New Roman"/>
          <w:sz w:val="24"/>
          <w:szCs w:val="24"/>
          <w:lang w:eastAsia="en-GB"/>
        </w:rPr>
        <w:t>/1</w:t>
      </w:r>
      <w:r w:rsidR="00E72CD1" w:rsidRPr="00E72CD1">
        <w:rPr>
          <w:rFonts w:eastAsia="Times New Roman"/>
          <w:sz w:val="24"/>
          <w:szCs w:val="24"/>
          <w:lang w:eastAsia="en-GB"/>
        </w:rPr>
        <w:t>065</w:t>
      </w:r>
      <w:r w:rsidRPr="00E72CD1">
        <w:rPr>
          <w:rFonts w:eastAsia="Times New Roman"/>
          <w:sz w:val="24"/>
          <w:szCs w:val="24"/>
          <w:lang w:eastAsia="en-GB"/>
        </w:rPr>
        <w:t xml:space="preserve">)) and </w:t>
      </w:r>
      <w:r w:rsidR="008C250B" w:rsidRPr="00E72CD1">
        <w:rPr>
          <w:rFonts w:eastAsia="Times New Roman"/>
          <w:sz w:val="24"/>
          <w:szCs w:val="24"/>
          <w:lang w:eastAsia="en-GB"/>
        </w:rPr>
        <w:t>20</w:t>
      </w:r>
      <w:r w:rsidRPr="00E72CD1">
        <w:rPr>
          <w:rFonts w:eastAsia="Times New Roman"/>
          <w:sz w:val="24"/>
          <w:szCs w:val="24"/>
          <w:lang w:eastAsia="en-GB"/>
        </w:rPr>
        <w:t xml:space="preserve"> </w:t>
      </w:r>
      <w:r w:rsidR="006D49CB" w:rsidRPr="00E72CD1">
        <w:rPr>
          <w:rFonts w:eastAsia="Times New Roman"/>
          <w:sz w:val="24"/>
          <w:szCs w:val="24"/>
          <w:lang w:eastAsia="en-GB"/>
        </w:rPr>
        <w:t>participants</w:t>
      </w:r>
      <w:r w:rsidR="006D49CB">
        <w:rPr>
          <w:rFonts w:eastAsia="Times New Roman"/>
          <w:sz w:val="24"/>
          <w:szCs w:val="24"/>
          <w:lang w:eastAsia="en-GB"/>
        </w:rPr>
        <w:t xml:space="preserve"> </w:t>
      </w:r>
      <w:r w:rsidRPr="00B44C07">
        <w:rPr>
          <w:rFonts w:eastAsia="Times New Roman"/>
          <w:sz w:val="24"/>
          <w:szCs w:val="24"/>
          <w:lang w:eastAsia="en-GB"/>
        </w:rPr>
        <w:t>were sensitised to both</w:t>
      </w:r>
      <w:r w:rsidR="006D49CB">
        <w:rPr>
          <w:rFonts w:eastAsia="Times New Roman"/>
          <w:sz w:val="24"/>
          <w:szCs w:val="24"/>
          <w:lang w:eastAsia="en-GB"/>
        </w:rPr>
        <w:t xml:space="preserve"> food and aeroallergens</w:t>
      </w:r>
      <w:r w:rsidRPr="00B44C07">
        <w:rPr>
          <w:rFonts w:eastAsia="Times New Roman"/>
          <w:sz w:val="24"/>
          <w:szCs w:val="24"/>
          <w:lang w:eastAsia="en-GB"/>
        </w:rPr>
        <w:t>. By</w:t>
      </w:r>
      <w:r w:rsidRPr="007E1849">
        <w:rPr>
          <w:rFonts w:eastAsia="Times New Roman"/>
          <w:sz w:val="24"/>
          <w:szCs w:val="24"/>
          <w:lang w:eastAsia="en-GB"/>
        </w:rPr>
        <w:t xml:space="preserve"> 36 </w:t>
      </w:r>
      <w:r w:rsidRPr="00B97154">
        <w:rPr>
          <w:rFonts w:eastAsia="Times New Roman"/>
          <w:sz w:val="24"/>
          <w:szCs w:val="24"/>
          <w:lang w:eastAsia="en-GB"/>
        </w:rPr>
        <w:t xml:space="preserve">months, </w:t>
      </w:r>
      <w:r w:rsidR="006D49CB" w:rsidRPr="00B97154">
        <w:rPr>
          <w:rFonts w:eastAsia="Times New Roman"/>
          <w:sz w:val="24"/>
          <w:szCs w:val="24"/>
          <w:lang w:eastAsia="en-GB"/>
        </w:rPr>
        <w:t xml:space="preserve">SPT </w:t>
      </w:r>
      <w:r w:rsidRPr="00B97154">
        <w:rPr>
          <w:rFonts w:eastAsia="Times New Roman"/>
          <w:sz w:val="24"/>
          <w:szCs w:val="24"/>
          <w:lang w:eastAsia="en-GB"/>
        </w:rPr>
        <w:t xml:space="preserve">food </w:t>
      </w:r>
      <w:r w:rsidR="00873A27" w:rsidRPr="00B97154">
        <w:rPr>
          <w:rFonts w:eastAsia="Times New Roman"/>
          <w:sz w:val="24"/>
          <w:szCs w:val="24"/>
          <w:lang w:eastAsia="en-GB"/>
        </w:rPr>
        <w:t>sensitisation</w:t>
      </w:r>
      <w:r w:rsidRPr="00B97154">
        <w:rPr>
          <w:rFonts w:eastAsia="Times New Roman"/>
          <w:sz w:val="24"/>
          <w:szCs w:val="24"/>
          <w:lang w:eastAsia="en-GB"/>
        </w:rPr>
        <w:t xml:space="preserve"> had fallen to </w:t>
      </w:r>
      <w:r w:rsidR="008C250B" w:rsidRPr="00B97154">
        <w:rPr>
          <w:rFonts w:eastAsia="Times New Roman"/>
          <w:sz w:val="24"/>
          <w:szCs w:val="24"/>
          <w:lang w:eastAsia="en-GB"/>
        </w:rPr>
        <w:t>6.</w:t>
      </w:r>
      <w:r w:rsidR="00395AE1" w:rsidRPr="00B97154">
        <w:rPr>
          <w:rFonts w:eastAsia="Times New Roman"/>
          <w:sz w:val="24"/>
          <w:szCs w:val="24"/>
          <w:lang w:eastAsia="en-GB"/>
        </w:rPr>
        <w:t>7</w:t>
      </w:r>
      <w:r w:rsidRPr="00B97154">
        <w:rPr>
          <w:rFonts w:eastAsia="Times New Roman"/>
          <w:sz w:val="24"/>
          <w:szCs w:val="24"/>
          <w:lang w:eastAsia="en-GB"/>
        </w:rPr>
        <w:t>% (</w:t>
      </w:r>
      <w:r w:rsidR="00395AE1" w:rsidRPr="00B97154">
        <w:rPr>
          <w:rFonts w:eastAsia="Times New Roman"/>
          <w:sz w:val="24"/>
          <w:szCs w:val="24"/>
          <w:lang w:eastAsia="en-GB"/>
        </w:rPr>
        <w:t>77</w:t>
      </w:r>
      <w:r w:rsidRPr="00B97154">
        <w:rPr>
          <w:rFonts w:eastAsia="Times New Roman"/>
          <w:sz w:val="24"/>
          <w:szCs w:val="24"/>
          <w:lang w:eastAsia="en-GB"/>
        </w:rPr>
        <w:t>/11</w:t>
      </w:r>
      <w:r w:rsidR="003A5DFA" w:rsidRPr="00B97154">
        <w:rPr>
          <w:rFonts w:eastAsia="Times New Roman"/>
          <w:sz w:val="24"/>
          <w:szCs w:val="24"/>
          <w:lang w:eastAsia="en-GB"/>
        </w:rPr>
        <w:t>4</w:t>
      </w:r>
      <w:r w:rsidR="00262F1F" w:rsidRPr="00B97154">
        <w:rPr>
          <w:rFonts w:eastAsia="Times New Roman"/>
          <w:sz w:val="24"/>
          <w:szCs w:val="24"/>
          <w:lang w:eastAsia="en-GB"/>
        </w:rPr>
        <w:t>4</w:t>
      </w:r>
      <w:r w:rsidRPr="00B97154">
        <w:rPr>
          <w:rFonts w:eastAsia="Times New Roman"/>
          <w:sz w:val="24"/>
          <w:szCs w:val="24"/>
          <w:lang w:eastAsia="en-GB"/>
        </w:rPr>
        <w:t xml:space="preserve">) whilst SPT positivity to aeroallergens was </w:t>
      </w:r>
      <w:r w:rsidR="00262F1F" w:rsidRPr="00B97154">
        <w:rPr>
          <w:rFonts w:eastAsia="Times New Roman"/>
          <w:sz w:val="24"/>
          <w:szCs w:val="24"/>
          <w:lang w:eastAsia="en-GB"/>
        </w:rPr>
        <w:t>almost twice as</w:t>
      </w:r>
      <w:r w:rsidRPr="00B97154">
        <w:rPr>
          <w:rFonts w:eastAsia="Times New Roman"/>
          <w:sz w:val="24"/>
          <w:szCs w:val="24"/>
          <w:lang w:eastAsia="en-GB"/>
        </w:rPr>
        <w:t xml:space="preserve"> prevalent at 1</w:t>
      </w:r>
      <w:r w:rsidR="00262F1F" w:rsidRPr="00B97154">
        <w:rPr>
          <w:rFonts w:eastAsia="Times New Roman"/>
          <w:sz w:val="24"/>
          <w:szCs w:val="24"/>
          <w:lang w:eastAsia="en-GB"/>
        </w:rPr>
        <w:t>1</w:t>
      </w:r>
      <w:r w:rsidR="008C250B" w:rsidRPr="00B97154">
        <w:rPr>
          <w:rFonts w:eastAsia="Times New Roman"/>
          <w:sz w:val="24"/>
          <w:szCs w:val="24"/>
          <w:lang w:eastAsia="en-GB"/>
        </w:rPr>
        <w:t>.7</w:t>
      </w:r>
      <w:r w:rsidRPr="00B97154">
        <w:rPr>
          <w:rFonts w:eastAsia="Times New Roman"/>
          <w:sz w:val="24"/>
          <w:szCs w:val="24"/>
          <w:lang w:eastAsia="en-GB"/>
        </w:rPr>
        <w:t>% (</w:t>
      </w:r>
      <w:r w:rsidR="008C250B" w:rsidRPr="00B97154">
        <w:rPr>
          <w:rFonts w:eastAsia="Times New Roman"/>
          <w:sz w:val="24"/>
          <w:szCs w:val="24"/>
          <w:lang w:eastAsia="en-GB"/>
        </w:rPr>
        <w:t>1</w:t>
      </w:r>
      <w:r w:rsidR="003A5DFA" w:rsidRPr="00B97154">
        <w:rPr>
          <w:rFonts w:eastAsia="Times New Roman"/>
          <w:sz w:val="24"/>
          <w:szCs w:val="24"/>
          <w:lang w:eastAsia="en-GB"/>
        </w:rPr>
        <w:t>29</w:t>
      </w:r>
      <w:r w:rsidRPr="00B97154">
        <w:rPr>
          <w:rFonts w:eastAsia="Times New Roman"/>
          <w:sz w:val="24"/>
          <w:szCs w:val="24"/>
          <w:lang w:eastAsia="en-GB"/>
        </w:rPr>
        <w:t>/11</w:t>
      </w:r>
      <w:r w:rsidR="003A5DFA" w:rsidRPr="00B97154">
        <w:rPr>
          <w:rFonts w:eastAsia="Times New Roman"/>
          <w:sz w:val="24"/>
          <w:szCs w:val="24"/>
          <w:lang w:eastAsia="en-GB"/>
        </w:rPr>
        <w:t>00</w:t>
      </w:r>
      <w:r w:rsidRPr="00B97154">
        <w:rPr>
          <w:rFonts w:eastAsia="Times New Roman"/>
          <w:sz w:val="24"/>
          <w:szCs w:val="24"/>
          <w:lang w:eastAsia="en-GB"/>
        </w:rPr>
        <w:t xml:space="preserve">) and </w:t>
      </w:r>
      <w:r w:rsidR="008C250B" w:rsidRPr="00B97154">
        <w:rPr>
          <w:rFonts w:eastAsia="Times New Roman"/>
          <w:sz w:val="24"/>
          <w:szCs w:val="24"/>
          <w:lang w:eastAsia="en-GB"/>
        </w:rPr>
        <w:t>4</w:t>
      </w:r>
      <w:r w:rsidR="00B97154" w:rsidRPr="00B97154">
        <w:rPr>
          <w:rFonts w:eastAsia="Times New Roman"/>
          <w:sz w:val="24"/>
          <w:szCs w:val="24"/>
          <w:lang w:eastAsia="en-GB"/>
        </w:rPr>
        <w:t xml:space="preserve">3 </w:t>
      </w:r>
      <w:r w:rsidR="00C45781" w:rsidRPr="00B97154">
        <w:rPr>
          <w:rFonts w:eastAsia="Times New Roman"/>
          <w:sz w:val="24"/>
          <w:szCs w:val="24"/>
          <w:lang w:eastAsia="en-GB"/>
        </w:rPr>
        <w:t>participants</w:t>
      </w:r>
      <w:r w:rsidR="00B44C07" w:rsidRPr="00B97154">
        <w:rPr>
          <w:rFonts w:eastAsia="Times New Roman"/>
          <w:sz w:val="24"/>
          <w:szCs w:val="24"/>
          <w:lang w:eastAsia="en-GB"/>
        </w:rPr>
        <w:t xml:space="preserve"> </w:t>
      </w:r>
      <w:r w:rsidRPr="00B97154">
        <w:rPr>
          <w:rFonts w:eastAsia="Times New Roman"/>
          <w:sz w:val="24"/>
          <w:szCs w:val="24"/>
          <w:lang w:eastAsia="en-GB"/>
        </w:rPr>
        <w:t>were sensitised</w:t>
      </w:r>
      <w:r w:rsidRPr="00B44C07">
        <w:rPr>
          <w:rFonts w:eastAsia="Times New Roman"/>
          <w:sz w:val="24"/>
          <w:szCs w:val="24"/>
          <w:lang w:eastAsia="en-GB"/>
        </w:rPr>
        <w:t xml:space="preserve"> to both</w:t>
      </w:r>
      <w:r w:rsidR="00C45781">
        <w:rPr>
          <w:rFonts w:eastAsia="Times New Roman"/>
          <w:sz w:val="24"/>
          <w:szCs w:val="24"/>
          <w:lang w:eastAsia="en-GB"/>
        </w:rPr>
        <w:t xml:space="preserve"> foods and aeroallergens</w:t>
      </w:r>
      <w:r w:rsidRPr="00B44C07">
        <w:rPr>
          <w:rFonts w:eastAsia="Times New Roman"/>
          <w:sz w:val="24"/>
          <w:szCs w:val="24"/>
          <w:lang w:eastAsia="en-GB"/>
        </w:rPr>
        <w:t>.</w:t>
      </w:r>
    </w:p>
    <w:bookmarkEnd w:id="10"/>
    <w:p w14:paraId="5865039E" w14:textId="125D04A4" w:rsidR="00847160" w:rsidRPr="008E116D" w:rsidRDefault="005B26E8" w:rsidP="00B20E01">
      <w:pPr>
        <w:spacing w:before="240" w:after="240" w:line="480" w:lineRule="auto"/>
        <w:jc w:val="both"/>
        <w:rPr>
          <w:rFonts w:eastAsia="Times New Roman"/>
          <w:sz w:val="24"/>
          <w:szCs w:val="24"/>
          <w:lang w:eastAsia="en-GB"/>
        </w:rPr>
      </w:pPr>
      <w:r w:rsidRPr="00262F1F">
        <w:rPr>
          <w:rFonts w:eastAsia="Times New Roman"/>
          <w:sz w:val="24"/>
          <w:szCs w:val="24"/>
          <w:lang w:eastAsia="en-GB"/>
        </w:rPr>
        <w:t>I</w:t>
      </w:r>
      <w:r w:rsidR="00B50DE3" w:rsidRPr="00262F1F">
        <w:rPr>
          <w:rFonts w:eastAsia="Times New Roman"/>
          <w:sz w:val="24"/>
          <w:szCs w:val="24"/>
          <w:lang w:eastAsia="en-GB"/>
        </w:rPr>
        <w:t xml:space="preserve">nverse associations </w:t>
      </w:r>
      <w:r w:rsidR="00FA3C56" w:rsidRPr="00262F1F">
        <w:rPr>
          <w:rFonts w:eastAsia="Times New Roman"/>
          <w:sz w:val="24"/>
          <w:szCs w:val="24"/>
          <w:lang w:eastAsia="en-GB"/>
        </w:rPr>
        <w:t>we</w:t>
      </w:r>
      <w:r w:rsidR="00F77BA2" w:rsidRPr="00262F1F">
        <w:rPr>
          <w:rFonts w:eastAsia="Times New Roman"/>
          <w:sz w:val="24"/>
          <w:szCs w:val="24"/>
          <w:lang w:eastAsia="en-GB"/>
        </w:rPr>
        <w:t>re demonstrated between owning dogs</w:t>
      </w:r>
      <w:r w:rsidR="00315C93">
        <w:rPr>
          <w:rFonts w:eastAsia="Times New Roman"/>
          <w:sz w:val="24"/>
          <w:szCs w:val="24"/>
          <w:lang w:eastAsia="en-GB"/>
        </w:rPr>
        <w:t xml:space="preserve"> and</w:t>
      </w:r>
      <w:r w:rsidR="00793185" w:rsidRPr="00262F1F">
        <w:rPr>
          <w:rFonts w:eastAsia="Times New Roman"/>
          <w:sz w:val="24"/>
          <w:szCs w:val="24"/>
          <w:lang w:eastAsia="en-GB"/>
        </w:rPr>
        <w:t xml:space="preserve"> </w:t>
      </w:r>
      <w:r w:rsidR="00FF3DEE" w:rsidRPr="00262F1F">
        <w:rPr>
          <w:rFonts w:eastAsia="Times New Roman"/>
          <w:sz w:val="24"/>
          <w:szCs w:val="24"/>
          <w:lang w:eastAsia="en-GB"/>
        </w:rPr>
        <w:t>food</w:t>
      </w:r>
      <w:r w:rsidR="00F77BA2" w:rsidRPr="00262F1F">
        <w:rPr>
          <w:rFonts w:eastAsia="Times New Roman"/>
          <w:sz w:val="24"/>
          <w:szCs w:val="24"/>
          <w:lang w:eastAsia="en-GB"/>
        </w:rPr>
        <w:t xml:space="preserve"> and </w:t>
      </w:r>
      <w:r w:rsidR="00FF5ED4" w:rsidRPr="00262F1F">
        <w:rPr>
          <w:rFonts w:eastAsia="Times New Roman"/>
          <w:sz w:val="24"/>
          <w:szCs w:val="24"/>
          <w:lang w:eastAsia="en-GB"/>
        </w:rPr>
        <w:t>a</w:t>
      </w:r>
      <w:r w:rsidR="00FF3DEE" w:rsidRPr="00262F1F">
        <w:rPr>
          <w:rFonts w:eastAsia="Times New Roman"/>
          <w:sz w:val="24"/>
          <w:szCs w:val="24"/>
          <w:lang w:eastAsia="en-GB"/>
        </w:rPr>
        <w:t>eroallergen</w:t>
      </w:r>
      <w:r w:rsidR="00F77BA2" w:rsidRPr="00262F1F">
        <w:rPr>
          <w:rFonts w:eastAsia="Times New Roman"/>
          <w:sz w:val="24"/>
          <w:szCs w:val="24"/>
          <w:lang w:eastAsia="en-GB"/>
        </w:rPr>
        <w:t xml:space="preserve"> </w:t>
      </w:r>
      <w:r w:rsidR="00873A27" w:rsidRPr="00262F1F">
        <w:rPr>
          <w:rFonts w:eastAsia="Times New Roman"/>
          <w:sz w:val="24"/>
          <w:szCs w:val="24"/>
          <w:lang w:eastAsia="en-GB"/>
        </w:rPr>
        <w:t>sensitisation</w:t>
      </w:r>
      <w:r w:rsidR="00FF5ED4" w:rsidRPr="00262F1F">
        <w:rPr>
          <w:rFonts w:eastAsia="Times New Roman"/>
          <w:sz w:val="24"/>
          <w:szCs w:val="24"/>
          <w:lang w:eastAsia="en-GB"/>
        </w:rPr>
        <w:t xml:space="preserve"> </w:t>
      </w:r>
      <w:r w:rsidR="001758BF" w:rsidRPr="00262F1F">
        <w:rPr>
          <w:rFonts w:eastAsia="Times New Roman"/>
          <w:sz w:val="24"/>
          <w:szCs w:val="24"/>
          <w:lang w:eastAsia="en-GB"/>
        </w:rPr>
        <w:t>(</w:t>
      </w:r>
      <w:r w:rsidR="00240E30" w:rsidRPr="00262F1F">
        <w:rPr>
          <w:rFonts w:eastAsia="Times New Roman"/>
          <w:sz w:val="24"/>
          <w:szCs w:val="24"/>
          <w:lang w:eastAsia="en-GB"/>
        </w:rPr>
        <w:t>T</w:t>
      </w:r>
      <w:r w:rsidR="001758BF" w:rsidRPr="00262F1F">
        <w:rPr>
          <w:rFonts w:eastAsia="Times New Roman"/>
          <w:sz w:val="24"/>
          <w:szCs w:val="24"/>
          <w:lang w:eastAsia="en-GB"/>
        </w:rPr>
        <w:t xml:space="preserve">able </w:t>
      </w:r>
      <w:r w:rsidR="006D49CB" w:rsidRPr="00262F1F">
        <w:rPr>
          <w:rFonts w:eastAsia="Times New Roman"/>
          <w:sz w:val="24"/>
          <w:szCs w:val="24"/>
          <w:lang w:eastAsia="en-GB"/>
        </w:rPr>
        <w:t>3 &amp;</w:t>
      </w:r>
      <w:r w:rsidR="00240E30" w:rsidRPr="00262F1F">
        <w:rPr>
          <w:rFonts w:eastAsia="Times New Roman"/>
          <w:sz w:val="24"/>
          <w:szCs w:val="24"/>
          <w:lang w:eastAsia="en-GB"/>
        </w:rPr>
        <w:t xml:space="preserve"> Figure 1</w:t>
      </w:r>
      <w:r w:rsidR="001758BF" w:rsidRPr="00262F1F">
        <w:rPr>
          <w:rFonts w:eastAsia="Times New Roman"/>
          <w:sz w:val="24"/>
          <w:szCs w:val="24"/>
          <w:lang w:eastAsia="en-GB"/>
        </w:rPr>
        <w:t xml:space="preserve">). </w:t>
      </w:r>
      <w:r w:rsidR="00FA3C56" w:rsidRPr="00262F1F">
        <w:rPr>
          <w:rFonts w:eastAsia="Times New Roman"/>
          <w:sz w:val="24"/>
          <w:szCs w:val="24"/>
          <w:lang w:eastAsia="en-GB"/>
        </w:rPr>
        <w:t>O</w:t>
      </w:r>
      <w:r w:rsidR="001758BF" w:rsidRPr="00262F1F">
        <w:rPr>
          <w:rFonts w:eastAsia="Times New Roman"/>
          <w:sz w:val="24"/>
          <w:szCs w:val="24"/>
          <w:lang w:eastAsia="en-GB"/>
        </w:rPr>
        <w:t>wning dogs was associated with significant</w:t>
      </w:r>
      <w:r w:rsidR="00FF3DEE" w:rsidRPr="00262F1F">
        <w:rPr>
          <w:rFonts w:eastAsia="Times New Roman"/>
          <w:sz w:val="24"/>
          <w:szCs w:val="24"/>
          <w:lang w:eastAsia="en-GB"/>
        </w:rPr>
        <w:t>ly less</w:t>
      </w:r>
      <w:r w:rsidR="001758BF" w:rsidRPr="00262F1F">
        <w:rPr>
          <w:rFonts w:eastAsia="Times New Roman"/>
          <w:sz w:val="24"/>
          <w:szCs w:val="24"/>
          <w:lang w:eastAsia="en-GB"/>
        </w:rPr>
        <w:t xml:space="preserve"> food </w:t>
      </w:r>
      <w:r w:rsidR="00FF3DEE" w:rsidRPr="00262F1F">
        <w:rPr>
          <w:rFonts w:eastAsia="Times New Roman"/>
          <w:sz w:val="24"/>
          <w:szCs w:val="24"/>
          <w:lang w:eastAsia="en-GB"/>
        </w:rPr>
        <w:t xml:space="preserve">SPT </w:t>
      </w:r>
      <w:r w:rsidR="00873A27" w:rsidRPr="00262F1F">
        <w:rPr>
          <w:rFonts w:eastAsia="Times New Roman"/>
          <w:sz w:val="24"/>
          <w:szCs w:val="24"/>
          <w:lang w:eastAsia="en-GB"/>
        </w:rPr>
        <w:t>sensitisation</w:t>
      </w:r>
      <w:r w:rsidR="001758BF" w:rsidRPr="00262F1F">
        <w:rPr>
          <w:rFonts w:eastAsia="Times New Roman"/>
          <w:sz w:val="24"/>
          <w:szCs w:val="24"/>
          <w:lang w:eastAsia="en-GB"/>
        </w:rPr>
        <w:t xml:space="preserve"> </w:t>
      </w:r>
      <w:r w:rsidR="00CD6E86" w:rsidRPr="00262F1F">
        <w:rPr>
          <w:rFonts w:eastAsia="Times New Roman"/>
          <w:sz w:val="24"/>
          <w:szCs w:val="24"/>
          <w:lang w:eastAsia="en-GB"/>
        </w:rPr>
        <w:t xml:space="preserve">at </w:t>
      </w:r>
      <w:r w:rsidR="00FF4EFA" w:rsidRPr="00262F1F">
        <w:rPr>
          <w:rFonts w:eastAsia="Times New Roman"/>
          <w:sz w:val="24"/>
          <w:szCs w:val="24"/>
          <w:lang w:eastAsia="en-GB"/>
        </w:rPr>
        <w:t>12</w:t>
      </w:r>
      <w:r w:rsidR="006D49CB" w:rsidRPr="00262F1F">
        <w:rPr>
          <w:rFonts w:eastAsia="Times New Roman"/>
          <w:sz w:val="24"/>
          <w:szCs w:val="24"/>
          <w:lang w:eastAsia="en-GB"/>
        </w:rPr>
        <w:t xml:space="preserve"> </w:t>
      </w:r>
      <w:r w:rsidR="001758BF" w:rsidRPr="00262F1F">
        <w:rPr>
          <w:rFonts w:eastAsia="Times New Roman"/>
          <w:sz w:val="24"/>
          <w:szCs w:val="24"/>
          <w:lang w:eastAsia="en-GB"/>
        </w:rPr>
        <w:t>(aOR</w:t>
      </w:r>
      <w:r w:rsidR="009A4854" w:rsidRPr="008E116D">
        <w:rPr>
          <w:rFonts w:cs="Calibri"/>
          <w:sz w:val="24"/>
          <w:szCs w:val="24"/>
        </w:rPr>
        <w:t xml:space="preserve"> </w:t>
      </w:r>
      <w:r w:rsidR="009A4854" w:rsidRPr="00526DFA">
        <w:rPr>
          <w:rFonts w:cs="Calibri"/>
          <w:sz w:val="24"/>
          <w:szCs w:val="24"/>
        </w:rPr>
        <w:t>0.1</w:t>
      </w:r>
      <w:r w:rsidR="0096011E" w:rsidRPr="00526DFA">
        <w:rPr>
          <w:rFonts w:cs="Calibri"/>
          <w:sz w:val="24"/>
          <w:szCs w:val="24"/>
        </w:rPr>
        <w:t>7</w:t>
      </w:r>
      <w:r w:rsidR="009A4854" w:rsidRPr="00526DFA">
        <w:rPr>
          <w:rFonts w:cs="Calibri"/>
          <w:sz w:val="24"/>
          <w:szCs w:val="24"/>
        </w:rPr>
        <w:t xml:space="preserve"> (0.05-0.5</w:t>
      </w:r>
      <w:r w:rsidR="007F29A4" w:rsidRPr="00526DFA">
        <w:rPr>
          <w:rFonts w:cs="Calibri"/>
          <w:sz w:val="24"/>
          <w:szCs w:val="24"/>
        </w:rPr>
        <w:t>4</w:t>
      </w:r>
      <w:r w:rsidR="009A4854" w:rsidRPr="00526DFA">
        <w:rPr>
          <w:rFonts w:cs="Calibri"/>
          <w:sz w:val="24"/>
          <w:szCs w:val="24"/>
        </w:rPr>
        <w:t>), p</w:t>
      </w:r>
      <w:r w:rsidR="007F29A4" w:rsidRPr="00526DFA">
        <w:rPr>
          <w:rFonts w:cs="Calibri"/>
          <w:sz w:val="24"/>
          <w:szCs w:val="24"/>
        </w:rPr>
        <w:t>&lt;</w:t>
      </w:r>
      <w:r w:rsidR="009A4854" w:rsidRPr="00526DFA">
        <w:rPr>
          <w:rFonts w:cs="Calibri"/>
          <w:sz w:val="24"/>
          <w:szCs w:val="24"/>
        </w:rPr>
        <w:t>0.0</w:t>
      </w:r>
      <w:r w:rsidR="007F29A4" w:rsidRPr="00526DFA">
        <w:rPr>
          <w:rFonts w:cs="Calibri"/>
          <w:sz w:val="24"/>
          <w:szCs w:val="24"/>
        </w:rPr>
        <w:t>1</w:t>
      </w:r>
      <w:r w:rsidR="001758BF" w:rsidRPr="008E116D">
        <w:rPr>
          <w:rFonts w:eastAsia="Times New Roman"/>
          <w:sz w:val="24"/>
          <w:szCs w:val="24"/>
          <w:lang w:eastAsia="en-GB"/>
        </w:rPr>
        <w:t xml:space="preserve">) </w:t>
      </w:r>
      <w:r w:rsidR="000B13EC" w:rsidRPr="008E116D">
        <w:rPr>
          <w:rFonts w:eastAsia="Times New Roman"/>
          <w:sz w:val="24"/>
          <w:szCs w:val="24"/>
          <w:lang w:eastAsia="en-GB"/>
        </w:rPr>
        <w:t>an</w:t>
      </w:r>
      <w:r w:rsidR="00F10F5D" w:rsidRPr="008E116D">
        <w:rPr>
          <w:rFonts w:eastAsia="Times New Roman"/>
          <w:sz w:val="24"/>
          <w:szCs w:val="24"/>
          <w:lang w:eastAsia="en-GB"/>
        </w:rPr>
        <w:t>d 36 months</w:t>
      </w:r>
      <w:r w:rsidR="001758BF" w:rsidRPr="00631428">
        <w:rPr>
          <w:rFonts w:eastAsia="Times New Roman"/>
          <w:sz w:val="24"/>
          <w:szCs w:val="24"/>
          <w:lang w:eastAsia="en-GB"/>
        </w:rPr>
        <w:t xml:space="preserve"> (</w:t>
      </w:r>
      <w:r w:rsidR="00FA3C56" w:rsidRPr="00631428">
        <w:rPr>
          <w:rFonts w:eastAsia="Times New Roman"/>
          <w:sz w:val="24"/>
          <w:szCs w:val="24"/>
          <w:lang w:eastAsia="en-GB"/>
        </w:rPr>
        <w:t>aOR</w:t>
      </w:r>
      <w:r w:rsidR="009A4854" w:rsidRPr="00526DFA">
        <w:rPr>
          <w:rFonts w:cs="Calibri"/>
          <w:sz w:val="24"/>
          <w:szCs w:val="24"/>
        </w:rPr>
        <w:t xml:space="preserve"> 0.3</w:t>
      </w:r>
      <w:r w:rsidR="007F29A4" w:rsidRPr="00526DFA">
        <w:rPr>
          <w:rFonts w:cs="Calibri"/>
          <w:sz w:val="24"/>
          <w:szCs w:val="24"/>
        </w:rPr>
        <w:t>5</w:t>
      </w:r>
      <w:r w:rsidR="009A4854" w:rsidRPr="00526DFA">
        <w:rPr>
          <w:rFonts w:cs="Calibri"/>
          <w:sz w:val="24"/>
          <w:szCs w:val="24"/>
        </w:rPr>
        <w:t xml:space="preserve"> (0.1</w:t>
      </w:r>
      <w:r w:rsidR="007F29A4" w:rsidRPr="00526DFA">
        <w:rPr>
          <w:rFonts w:cs="Calibri"/>
          <w:sz w:val="24"/>
          <w:szCs w:val="24"/>
        </w:rPr>
        <w:t>2</w:t>
      </w:r>
      <w:r w:rsidR="009A4854" w:rsidRPr="00526DFA">
        <w:rPr>
          <w:rFonts w:cs="Calibri"/>
          <w:sz w:val="24"/>
          <w:szCs w:val="24"/>
        </w:rPr>
        <w:t>-0.</w:t>
      </w:r>
      <w:r w:rsidR="007F29A4" w:rsidRPr="00526DFA">
        <w:rPr>
          <w:rFonts w:cs="Calibri"/>
          <w:sz w:val="24"/>
          <w:szCs w:val="24"/>
        </w:rPr>
        <w:t>9</w:t>
      </w:r>
      <w:r w:rsidR="009A4854" w:rsidRPr="00526DFA">
        <w:rPr>
          <w:rFonts w:cs="Calibri"/>
          <w:sz w:val="24"/>
          <w:szCs w:val="24"/>
        </w:rPr>
        <w:t>9), p=0.0</w:t>
      </w:r>
      <w:r w:rsidR="007F29A4" w:rsidRPr="00526DFA">
        <w:rPr>
          <w:rFonts w:cs="Calibri"/>
          <w:sz w:val="24"/>
          <w:szCs w:val="24"/>
        </w:rPr>
        <w:t>5</w:t>
      </w:r>
      <w:r w:rsidR="001758BF" w:rsidRPr="008E116D">
        <w:rPr>
          <w:rFonts w:eastAsia="Times New Roman"/>
          <w:sz w:val="24"/>
          <w:szCs w:val="24"/>
          <w:lang w:eastAsia="en-GB"/>
        </w:rPr>
        <w:t>)</w:t>
      </w:r>
      <w:r w:rsidR="00CD6E86" w:rsidRPr="008E116D">
        <w:rPr>
          <w:rFonts w:eastAsia="Times New Roman"/>
          <w:sz w:val="24"/>
          <w:szCs w:val="24"/>
          <w:lang w:eastAsia="en-GB"/>
        </w:rPr>
        <w:t xml:space="preserve">. </w:t>
      </w:r>
      <w:r w:rsidR="00FA3C56" w:rsidRPr="008E116D">
        <w:rPr>
          <w:rFonts w:eastAsia="Times New Roman"/>
          <w:sz w:val="24"/>
          <w:szCs w:val="24"/>
          <w:lang w:eastAsia="en-GB"/>
        </w:rPr>
        <w:t xml:space="preserve">Similar inverse relationships were </w:t>
      </w:r>
      <w:r w:rsidR="004B5109" w:rsidRPr="006D143B">
        <w:rPr>
          <w:rFonts w:eastAsia="Times New Roman"/>
          <w:sz w:val="24"/>
          <w:szCs w:val="24"/>
          <w:lang w:eastAsia="en-GB"/>
        </w:rPr>
        <w:t xml:space="preserve">shown with </w:t>
      </w:r>
      <w:r w:rsidR="00F10F5D" w:rsidRPr="006D143B">
        <w:rPr>
          <w:rFonts w:eastAsia="Times New Roman"/>
          <w:sz w:val="24"/>
          <w:szCs w:val="24"/>
          <w:lang w:eastAsia="en-GB"/>
        </w:rPr>
        <w:t>serum</w:t>
      </w:r>
      <w:r w:rsidR="00FA3C56" w:rsidRPr="006D143B">
        <w:rPr>
          <w:rFonts w:eastAsia="Times New Roman"/>
          <w:sz w:val="24"/>
          <w:szCs w:val="24"/>
          <w:lang w:eastAsia="en-GB"/>
        </w:rPr>
        <w:t xml:space="preserve"> food </w:t>
      </w:r>
      <w:r w:rsidR="00873A27" w:rsidRPr="006D143B">
        <w:rPr>
          <w:rFonts w:eastAsia="Times New Roman"/>
          <w:sz w:val="24"/>
          <w:szCs w:val="24"/>
          <w:lang w:eastAsia="en-GB"/>
        </w:rPr>
        <w:t>sensitisation</w:t>
      </w:r>
      <w:r w:rsidR="00FA3C56" w:rsidRPr="006D143B">
        <w:rPr>
          <w:rFonts w:eastAsia="Times New Roman"/>
          <w:sz w:val="24"/>
          <w:szCs w:val="24"/>
          <w:lang w:eastAsia="en-GB"/>
        </w:rPr>
        <w:t xml:space="preserve"> </w:t>
      </w:r>
      <w:r w:rsidR="003317EF" w:rsidRPr="007D3BA5">
        <w:rPr>
          <w:rFonts w:eastAsia="Times New Roman"/>
          <w:sz w:val="24"/>
          <w:szCs w:val="24"/>
          <w:lang w:eastAsia="en-GB"/>
        </w:rPr>
        <w:t xml:space="preserve">at 12 months </w:t>
      </w:r>
      <w:r w:rsidR="00FA3C56" w:rsidRPr="00166E62">
        <w:rPr>
          <w:rFonts w:eastAsia="Times New Roman"/>
          <w:sz w:val="24"/>
          <w:szCs w:val="24"/>
          <w:lang w:eastAsia="en-GB"/>
        </w:rPr>
        <w:t xml:space="preserve">although the </w:t>
      </w:r>
      <w:r w:rsidR="00BE6546" w:rsidRPr="00166E62">
        <w:rPr>
          <w:rFonts w:eastAsia="Times New Roman"/>
          <w:sz w:val="24"/>
          <w:szCs w:val="24"/>
          <w:lang w:eastAsia="en-GB"/>
        </w:rPr>
        <w:t xml:space="preserve">effect appeared </w:t>
      </w:r>
      <w:r w:rsidR="003317EF" w:rsidRPr="002A633B">
        <w:rPr>
          <w:rFonts w:eastAsia="Times New Roman"/>
          <w:sz w:val="24"/>
          <w:szCs w:val="24"/>
          <w:lang w:eastAsia="en-GB"/>
        </w:rPr>
        <w:t xml:space="preserve">to be </w:t>
      </w:r>
      <w:r w:rsidR="00BE6546" w:rsidRPr="0066544D">
        <w:rPr>
          <w:rFonts w:eastAsia="Times New Roman"/>
          <w:sz w:val="24"/>
          <w:szCs w:val="24"/>
          <w:lang w:eastAsia="en-GB"/>
        </w:rPr>
        <w:t>less strong</w:t>
      </w:r>
      <w:r w:rsidR="003317EF" w:rsidRPr="005A73CE">
        <w:rPr>
          <w:rFonts w:eastAsia="Times New Roman"/>
          <w:sz w:val="24"/>
          <w:szCs w:val="24"/>
          <w:lang w:eastAsia="en-GB"/>
        </w:rPr>
        <w:t xml:space="preserve"> (</w:t>
      </w:r>
      <w:r w:rsidR="003317EF" w:rsidRPr="00255830">
        <w:rPr>
          <w:rFonts w:eastAsia="Times New Roman"/>
          <w:sz w:val="24"/>
          <w:szCs w:val="24"/>
          <w:lang w:eastAsia="en-GB"/>
        </w:rPr>
        <w:t xml:space="preserve">aOR </w:t>
      </w:r>
      <w:r w:rsidR="003317EF" w:rsidRPr="00526DFA">
        <w:rPr>
          <w:sz w:val="24"/>
          <w:szCs w:val="24"/>
        </w:rPr>
        <w:t>0.5</w:t>
      </w:r>
      <w:r w:rsidR="008E116D" w:rsidRPr="00526DFA">
        <w:rPr>
          <w:sz w:val="24"/>
          <w:szCs w:val="24"/>
        </w:rPr>
        <w:t>3</w:t>
      </w:r>
      <w:r w:rsidR="003317EF" w:rsidRPr="00526DFA">
        <w:rPr>
          <w:sz w:val="24"/>
          <w:szCs w:val="24"/>
        </w:rPr>
        <w:t xml:space="preserve"> (0.</w:t>
      </w:r>
      <w:r w:rsidR="008E116D" w:rsidRPr="00526DFA">
        <w:rPr>
          <w:sz w:val="24"/>
          <w:szCs w:val="24"/>
        </w:rPr>
        <w:t>28</w:t>
      </w:r>
      <w:r w:rsidR="003317EF" w:rsidRPr="00526DFA">
        <w:rPr>
          <w:sz w:val="24"/>
          <w:szCs w:val="24"/>
        </w:rPr>
        <w:t>–0.9</w:t>
      </w:r>
      <w:r w:rsidR="008E116D" w:rsidRPr="00526DFA">
        <w:rPr>
          <w:sz w:val="24"/>
          <w:szCs w:val="24"/>
        </w:rPr>
        <w:t>7</w:t>
      </w:r>
      <w:r w:rsidR="003317EF" w:rsidRPr="00526DFA">
        <w:rPr>
          <w:sz w:val="24"/>
          <w:szCs w:val="24"/>
        </w:rPr>
        <w:t>), p=0.04</w:t>
      </w:r>
      <w:r w:rsidR="003317EF" w:rsidRPr="008E116D">
        <w:rPr>
          <w:sz w:val="24"/>
          <w:szCs w:val="24"/>
        </w:rPr>
        <w:t>)</w:t>
      </w:r>
      <w:r w:rsidR="00BE6546" w:rsidRPr="008E116D">
        <w:rPr>
          <w:rFonts w:eastAsia="Times New Roman"/>
          <w:sz w:val="24"/>
          <w:szCs w:val="24"/>
          <w:lang w:eastAsia="en-GB"/>
        </w:rPr>
        <w:t xml:space="preserve">. </w:t>
      </w:r>
      <w:bookmarkStart w:id="11" w:name="_Hlk530489329"/>
    </w:p>
    <w:p w14:paraId="3B8325D7" w14:textId="63652868" w:rsidR="00216852" w:rsidRPr="007E1849" w:rsidRDefault="00771F94" w:rsidP="00B20E01">
      <w:pPr>
        <w:spacing w:before="240" w:after="240" w:line="480" w:lineRule="auto"/>
        <w:jc w:val="both"/>
        <w:rPr>
          <w:rFonts w:eastAsia="Times New Roman"/>
          <w:sz w:val="24"/>
          <w:szCs w:val="24"/>
          <w:lang w:eastAsia="en-GB"/>
        </w:rPr>
      </w:pPr>
      <w:bookmarkStart w:id="12" w:name="_Hlk531717615"/>
      <w:r>
        <w:rPr>
          <w:rFonts w:eastAsia="Times New Roman"/>
          <w:sz w:val="24"/>
          <w:szCs w:val="24"/>
          <w:lang w:eastAsia="en-GB"/>
        </w:rPr>
        <w:t>Infants of p</w:t>
      </w:r>
      <w:r w:rsidR="00F10F5D" w:rsidRPr="00631428">
        <w:rPr>
          <w:rFonts w:eastAsia="Times New Roman"/>
          <w:sz w:val="24"/>
          <w:szCs w:val="24"/>
          <w:lang w:eastAsia="en-GB"/>
        </w:rPr>
        <w:t xml:space="preserve">articipants </w:t>
      </w:r>
      <w:r>
        <w:rPr>
          <w:rFonts w:eastAsia="Times New Roman"/>
          <w:sz w:val="24"/>
          <w:szCs w:val="24"/>
          <w:lang w:eastAsia="en-GB"/>
        </w:rPr>
        <w:t xml:space="preserve">who </w:t>
      </w:r>
      <w:r w:rsidR="00A500FE">
        <w:rPr>
          <w:rFonts w:eastAsia="Times New Roman"/>
          <w:sz w:val="24"/>
          <w:szCs w:val="24"/>
          <w:lang w:eastAsia="en-GB"/>
        </w:rPr>
        <w:t>own</w:t>
      </w:r>
      <w:r>
        <w:rPr>
          <w:rFonts w:eastAsia="Times New Roman"/>
          <w:sz w:val="24"/>
          <w:szCs w:val="24"/>
          <w:lang w:eastAsia="en-GB"/>
        </w:rPr>
        <w:t>ed</w:t>
      </w:r>
      <w:r w:rsidR="00F10F5D" w:rsidRPr="00631428">
        <w:rPr>
          <w:rFonts w:eastAsia="Times New Roman"/>
          <w:sz w:val="24"/>
          <w:szCs w:val="24"/>
          <w:lang w:eastAsia="en-GB"/>
        </w:rPr>
        <w:t xml:space="preserve"> dogs</w:t>
      </w:r>
      <w:r w:rsidR="00F10F5D" w:rsidRPr="00262F1F">
        <w:rPr>
          <w:rFonts w:eastAsia="Times New Roman"/>
          <w:sz w:val="24"/>
          <w:szCs w:val="24"/>
          <w:lang w:eastAsia="en-GB"/>
        </w:rPr>
        <w:t xml:space="preserve"> were less likely to develop aeroallergen </w:t>
      </w:r>
      <w:r w:rsidR="00873A27" w:rsidRPr="00262F1F">
        <w:rPr>
          <w:rFonts w:eastAsia="Times New Roman"/>
          <w:sz w:val="24"/>
          <w:szCs w:val="24"/>
          <w:lang w:eastAsia="en-GB"/>
        </w:rPr>
        <w:t>sensitisation</w:t>
      </w:r>
      <w:r w:rsidR="00F10F5D" w:rsidRPr="00262F1F">
        <w:rPr>
          <w:rFonts w:eastAsia="Times New Roman"/>
          <w:sz w:val="24"/>
          <w:szCs w:val="24"/>
          <w:lang w:eastAsia="en-GB"/>
        </w:rPr>
        <w:t xml:space="preserve"> at 36 </w:t>
      </w:r>
      <w:r w:rsidR="00F10F5D" w:rsidRPr="00D85432">
        <w:rPr>
          <w:rFonts w:eastAsia="Times New Roman"/>
          <w:sz w:val="24"/>
          <w:szCs w:val="24"/>
          <w:lang w:eastAsia="en-GB"/>
        </w:rPr>
        <w:t xml:space="preserve">months (aOR </w:t>
      </w:r>
      <w:r w:rsidR="00F10F5D" w:rsidRPr="00526DFA">
        <w:rPr>
          <w:rFonts w:eastAsia="Times New Roman"/>
          <w:sz w:val="24"/>
          <w:szCs w:val="24"/>
          <w:lang w:eastAsia="en-GB"/>
        </w:rPr>
        <w:t>0.</w:t>
      </w:r>
      <w:r w:rsidR="003C558B" w:rsidRPr="00526DFA">
        <w:rPr>
          <w:rFonts w:eastAsia="Times New Roman"/>
          <w:sz w:val="24"/>
          <w:szCs w:val="24"/>
          <w:lang w:eastAsia="en-GB"/>
        </w:rPr>
        <w:t>51</w:t>
      </w:r>
      <w:r w:rsidR="00F10F5D" w:rsidRPr="00526DFA">
        <w:rPr>
          <w:rFonts w:eastAsia="Times New Roman"/>
          <w:sz w:val="24"/>
          <w:szCs w:val="24"/>
          <w:lang w:eastAsia="en-GB"/>
        </w:rPr>
        <w:t xml:space="preserve"> (0.</w:t>
      </w:r>
      <w:r w:rsidR="008C250B" w:rsidRPr="00526DFA">
        <w:rPr>
          <w:rFonts w:eastAsia="Times New Roman"/>
          <w:sz w:val="24"/>
          <w:szCs w:val="24"/>
          <w:lang w:eastAsia="en-GB"/>
        </w:rPr>
        <w:t>2</w:t>
      </w:r>
      <w:r w:rsidR="003C558B" w:rsidRPr="00526DFA">
        <w:rPr>
          <w:rFonts w:eastAsia="Times New Roman"/>
          <w:sz w:val="24"/>
          <w:szCs w:val="24"/>
          <w:lang w:eastAsia="en-GB"/>
        </w:rPr>
        <w:t>6</w:t>
      </w:r>
      <w:r w:rsidR="00F10F5D" w:rsidRPr="00526DFA">
        <w:rPr>
          <w:rFonts w:eastAsia="Times New Roman"/>
          <w:sz w:val="24"/>
          <w:szCs w:val="24"/>
          <w:lang w:eastAsia="en-GB"/>
        </w:rPr>
        <w:t>-0.</w:t>
      </w:r>
      <w:r w:rsidR="008C250B" w:rsidRPr="00526DFA">
        <w:rPr>
          <w:rFonts w:eastAsia="Times New Roman"/>
          <w:sz w:val="24"/>
          <w:szCs w:val="24"/>
          <w:lang w:eastAsia="en-GB"/>
        </w:rPr>
        <w:t>9</w:t>
      </w:r>
      <w:r w:rsidR="003C558B" w:rsidRPr="00526DFA">
        <w:rPr>
          <w:rFonts w:eastAsia="Times New Roman"/>
          <w:sz w:val="24"/>
          <w:szCs w:val="24"/>
          <w:lang w:eastAsia="en-GB"/>
        </w:rPr>
        <w:t>97</w:t>
      </w:r>
      <w:r w:rsidR="00F10F5D" w:rsidRPr="00526DFA">
        <w:rPr>
          <w:rFonts w:eastAsia="Times New Roman"/>
          <w:sz w:val="24"/>
          <w:szCs w:val="24"/>
          <w:lang w:eastAsia="en-GB"/>
        </w:rPr>
        <w:t>), p=0.0</w:t>
      </w:r>
      <w:r w:rsidR="003C558B" w:rsidRPr="00526DFA">
        <w:rPr>
          <w:rFonts w:eastAsia="Times New Roman"/>
          <w:sz w:val="24"/>
          <w:szCs w:val="24"/>
          <w:lang w:eastAsia="en-GB"/>
        </w:rPr>
        <w:t>5</w:t>
      </w:r>
      <w:r w:rsidR="00F10F5D" w:rsidRPr="00D85432">
        <w:rPr>
          <w:rFonts w:eastAsia="Times New Roman"/>
          <w:sz w:val="24"/>
          <w:szCs w:val="24"/>
          <w:lang w:eastAsia="en-GB"/>
        </w:rPr>
        <w:t>)</w:t>
      </w:r>
      <w:r w:rsidR="003317EF" w:rsidRPr="00D85432">
        <w:rPr>
          <w:rFonts w:eastAsia="Times New Roman"/>
          <w:sz w:val="24"/>
          <w:szCs w:val="24"/>
          <w:lang w:eastAsia="en-GB"/>
        </w:rPr>
        <w:t xml:space="preserve"> and</w:t>
      </w:r>
      <w:r w:rsidR="003317EF">
        <w:rPr>
          <w:rFonts w:eastAsia="Times New Roman"/>
          <w:sz w:val="24"/>
          <w:szCs w:val="24"/>
          <w:lang w:eastAsia="en-GB"/>
        </w:rPr>
        <w:t xml:space="preserve"> this appear</w:t>
      </w:r>
      <w:r w:rsidR="003B2FC8">
        <w:rPr>
          <w:rFonts w:eastAsia="Times New Roman"/>
          <w:sz w:val="24"/>
          <w:szCs w:val="24"/>
          <w:lang w:eastAsia="en-GB"/>
        </w:rPr>
        <w:t>ed</w:t>
      </w:r>
      <w:r w:rsidR="003317EF">
        <w:rPr>
          <w:rFonts w:eastAsia="Times New Roman"/>
          <w:sz w:val="24"/>
          <w:szCs w:val="24"/>
          <w:lang w:eastAsia="en-GB"/>
        </w:rPr>
        <w:t xml:space="preserve"> to be driven by </w:t>
      </w:r>
      <w:r w:rsidR="00741350">
        <w:rPr>
          <w:rFonts w:eastAsia="Times New Roman"/>
          <w:sz w:val="24"/>
          <w:szCs w:val="24"/>
          <w:lang w:eastAsia="en-GB"/>
        </w:rPr>
        <w:t xml:space="preserve">a 66% </w:t>
      </w:r>
      <w:r w:rsidR="00315C93">
        <w:rPr>
          <w:rFonts w:eastAsia="Times New Roman"/>
          <w:sz w:val="24"/>
          <w:szCs w:val="24"/>
          <w:lang w:eastAsia="en-GB"/>
        </w:rPr>
        <w:t>reduction</w:t>
      </w:r>
      <w:r w:rsidR="00741350">
        <w:rPr>
          <w:rFonts w:eastAsia="Times New Roman"/>
          <w:sz w:val="24"/>
          <w:szCs w:val="24"/>
          <w:lang w:eastAsia="en-GB"/>
        </w:rPr>
        <w:t xml:space="preserve"> in </w:t>
      </w:r>
      <w:r w:rsidR="003317EF">
        <w:rPr>
          <w:rFonts w:eastAsia="Times New Roman"/>
          <w:sz w:val="24"/>
          <w:szCs w:val="24"/>
          <w:lang w:eastAsia="en-GB"/>
        </w:rPr>
        <w:t>house dust mite sensitisation (</w:t>
      </w:r>
      <w:r w:rsidR="003317EF" w:rsidRPr="00262F1F">
        <w:rPr>
          <w:rFonts w:eastAsia="Times New Roman"/>
          <w:sz w:val="24"/>
          <w:szCs w:val="24"/>
          <w:lang w:eastAsia="en-GB"/>
        </w:rPr>
        <w:t>aOR</w:t>
      </w:r>
      <w:r w:rsidR="003317EF">
        <w:rPr>
          <w:rFonts w:eastAsia="Times New Roman"/>
          <w:sz w:val="24"/>
          <w:szCs w:val="24"/>
          <w:lang w:eastAsia="en-GB"/>
        </w:rPr>
        <w:t xml:space="preserve"> 0.3</w:t>
      </w:r>
      <w:r w:rsidR="00D85432">
        <w:rPr>
          <w:rFonts w:eastAsia="Times New Roman"/>
          <w:sz w:val="24"/>
          <w:szCs w:val="24"/>
          <w:lang w:eastAsia="en-GB"/>
        </w:rPr>
        <w:t>4</w:t>
      </w:r>
      <w:r w:rsidR="003317EF">
        <w:rPr>
          <w:rFonts w:eastAsia="Times New Roman"/>
          <w:sz w:val="24"/>
          <w:szCs w:val="24"/>
          <w:lang w:eastAsia="en-GB"/>
        </w:rPr>
        <w:t xml:space="preserve"> (0.1</w:t>
      </w:r>
      <w:r w:rsidR="00D85432">
        <w:rPr>
          <w:rFonts w:eastAsia="Times New Roman"/>
          <w:sz w:val="24"/>
          <w:szCs w:val="24"/>
          <w:lang w:eastAsia="en-GB"/>
        </w:rPr>
        <w:t>3</w:t>
      </w:r>
      <w:r w:rsidR="003317EF">
        <w:rPr>
          <w:rFonts w:eastAsia="Times New Roman"/>
          <w:sz w:val="24"/>
          <w:szCs w:val="24"/>
          <w:lang w:eastAsia="en-GB"/>
        </w:rPr>
        <w:t>-0.</w:t>
      </w:r>
      <w:r w:rsidR="00D85432">
        <w:rPr>
          <w:rFonts w:eastAsia="Times New Roman"/>
          <w:sz w:val="24"/>
          <w:szCs w:val="24"/>
          <w:lang w:eastAsia="en-GB"/>
        </w:rPr>
        <w:t>87</w:t>
      </w:r>
      <w:r w:rsidR="003317EF">
        <w:rPr>
          <w:rFonts w:eastAsia="Times New Roman"/>
          <w:sz w:val="24"/>
          <w:szCs w:val="24"/>
          <w:lang w:eastAsia="en-GB"/>
        </w:rPr>
        <w:t>), p=0.0</w:t>
      </w:r>
      <w:r w:rsidR="00D85432">
        <w:rPr>
          <w:rFonts w:eastAsia="Times New Roman"/>
          <w:sz w:val="24"/>
          <w:szCs w:val="24"/>
          <w:lang w:eastAsia="en-GB"/>
        </w:rPr>
        <w:t>2</w:t>
      </w:r>
      <w:r w:rsidR="007729DE">
        <w:rPr>
          <w:rFonts w:eastAsia="Times New Roman"/>
          <w:sz w:val="24"/>
          <w:szCs w:val="24"/>
          <w:lang w:eastAsia="en-GB"/>
        </w:rPr>
        <w:t xml:space="preserve">; Table </w:t>
      </w:r>
      <w:r w:rsidR="00102F97">
        <w:rPr>
          <w:rFonts w:eastAsia="Times New Roman"/>
          <w:sz w:val="24"/>
          <w:szCs w:val="24"/>
          <w:lang w:eastAsia="en-GB"/>
        </w:rPr>
        <w:t>3</w:t>
      </w:r>
      <w:r w:rsidR="003317EF">
        <w:rPr>
          <w:rFonts w:eastAsia="Times New Roman"/>
          <w:sz w:val="24"/>
          <w:szCs w:val="24"/>
          <w:lang w:eastAsia="en-GB"/>
        </w:rPr>
        <w:t>)</w:t>
      </w:r>
      <w:r w:rsidR="00111366">
        <w:rPr>
          <w:rFonts w:eastAsia="Times New Roman"/>
          <w:sz w:val="24"/>
          <w:szCs w:val="24"/>
          <w:lang w:eastAsia="en-GB"/>
        </w:rPr>
        <w:t xml:space="preserve">. </w:t>
      </w:r>
      <w:bookmarkStart w:id="13" w:name="_Hlk530563354"/>
      <w:r w:rsidR="00111366">
        <w:rPr>
          <w:rFonts w:eastAsia="Times New Roman"/>
          <w:sz w:val="24"/>
          <w:szCs w:val="24"/>
          <w:lang w:eastAsia="en-GB"/>
        </w:rPr>
        <w:t>There was a low prevalence of dog and cat dander sensitisation, however o</w:t>
      </w:r>
      <w:r w:rsidR="009238CD">
        <w:rPr>
          <w:rFonts w:eastAsia="Times New Roman"/>
          <w:sz w:val="24"/>
          <w:szCs w:val="24"/>
          <w:lang w:eastAsia="en-GB"/>
        </w:rPr>
        <w:t xml:space="preserve">wning a cat was </w:t>
      </w:r>
      <w:r w:rsidR="00111366">
        <w:rPr>
          <w:rFonts w:eastAsia="Times New Roman"/>
          <w:sz w:val="24"/>
          <w:szCs w:val="24"/>
          <w:lang w:eastAsia="en-GB"/>
        </w:rPr>
        <w:t xml:space="preserve">positively </w:t>
      </w:r>
      <w:r w:rsidR="009238CD">
        <w:rPr>
          <w:rFonts w:eastAsia="Times New Roman"/>
          <w:sz w:val="24"/>
          <w:szCs w:val="24"/>
          <w:lang w:eastAsia="en-GB"/>
        </w:rPr>
        <w:t>associat</w:t>
      </w:r>
      <w:r w:rsidR="009238CD" w:rsidRPr="0096396E">
        <w:rPr>
          <w:rFonts w:eastAsia="Times New Roman"/>
          <w:sz w:val="24"/>
          <w:szCs w:val="24"/>
          <w:lang w:eastAsia="en-GB"/>
        </w:rPr>
        <w:t>ed with increase</w:t>
      </w:r>
      <w:r w:rsidR="00111366" w:rsidRPr="0096396E">
        <w:rPr>
          <w:rFonts w:eastAsia="Times New Roman"/>
          <w:sz w:val="24"/>
          <w:szCs w:val="24"/>
          <w:lang w:eastAsia="en-GB"/>
        </w:rPr>
        <w:t xml:space="preserve">d </w:t>
      </w:r>
      <w:r w:rsidR="00111366" w:rsidRPr="00A1504A">
        <w:rPr>
          <w:rFonts w:eastAsia="Times New Roman"/>
          <w:sz w:val="24"/>
          <w:szCs w:val="24"/>
          <w:lang w:eastAsia="en-GB"/>
        </w:rPr>
        <w:t>likelihood</w:t>
      </w:r>
      <w:r w:rsidR="00D64B64" w:rsidRPr="00A1504A">
        <w:rPr>
          <w:rFonts w:eastAsia="Times New Roman"/>
          <w:sz w:val="24"/>
          <w:szCs w:val="24"/>
          <w:lang w:eastAsia="en-GB"/>
        </w:rPr>
        <w:t xml:space="preserve"> </w:t>
      </w:r>
      <w:r w:rsidR="00D64B64" w:rsidRPr="00B863C0">
        <w:rPr>
          <w:rFonts w:eastAsia="Times New Roman"/>
          <w:sz w:val="24"/>
          <w:szCs w:val="24"/>
          <w:lang w:eastAsia="en-GB"/>
        </w:rPr>
        <w:t>o</w:t>
      </w:r>
      <w:r w:rsidR="009238CD" w:rsidRPr="00B863C0">
        <w:rPr>
          <w:rFonts w:eastAsia="Times New Roman"/>
          <w:sz w:val="24"/>
          <w:szCs w:val="24"/>
          <w:lang w:eastAsia="en-GB"/>
        </w:rPr>
        <w:t xml:space="preserve">f cat sensitisation at </w:t>
      </w:r>
      <w:r w:rsidR="009238CD" w:rsidRPr="006D143B">
        <w:rPr>
          <w:rFonts w:eastAsia="Times New Roman"/>
          <w:sz w:val="24"/>
          <w:szCs w:val="24"/>
          <w:lang w:eastAsia="en-GB"/>
        </w:rPr>
        <w:t>36 months</w:t>
      </w:r>
      <w:r w:rsidR="00D64B64" w:rsidRPr="006D143B">
        <w:rPr>
          <w:rFonts w:eastAsia="Times New Roman"/>
          <w:sz w:val="24"/>
          <w:szCs w:val="24"/>
          <w:lang w:eastAsia="en-GB"/>
        </w:rPr>
        <w:t xml:space="preserve"> </w:t>
      </w:r>
      <w:r w:rsidR="009238CD" w:rsidRPr="006D143B">
        <w:rPr>
          <w:rFonts w:eastAsia="Times New Roman"/>
          <w:sz w:val="24"/>
          <w:szCs w:val="24"/>
          <w:lang w:eastAsia="en-GB"/>
        </w:rPr>
        <w:t xml:space="preserve">(aOR </w:t>
      </w:r>
      <w:r w:rsidR="009238CD" w:rsidRPr="00526DFA">
        <w:rPr>
          <w:rFonts w:eastAsia="Times New Roman"/>
          <w:sz w:val="24"/>
          <w:szCs w:val="24"/>
          <w:lang w:eastAsia="en-GB"/>
        </w:rPr>
        <w:t>3</w:t>
      </w:r>
      <w:r w:rsidR="003D11CF" w:rsidRPr="00526DFA">
        <w:rPr>
          <w:rFonts w:eastAsia="Times New Roman"/>
          <w:sz w:val="24"/>
          <w:szCs w:val="24"/>
          <w:lang w:eastAsia="en-GB"/>
        </w:rPr>
        <w:t>.1</w:t>
      </w:r>
      <w:r w:rsidR="008854AE" w:rsidRPr="00526DFA">
        <w:rPr>
          <w:rFonts w:eastAsia="Times New Roman"/>
          <w:sz w:val="24"/>
          <w:szCs w:val="24"/>
          <w:lang w:eastAsia="en-GB"/>
        </w:rPr>
        <w:t>3</w:t>
      </w:r>
      <w:r w:rsidR="009238CD" w:rsidRPr="00526DFA">
        <w:rPr>
          <w:rFonts w:eastAsia="Times New Roman"/>
          <w:sz w:val="24"/>
          <w:szCs w:val="24"/>
          <w:lang w:eastAsia="en-GB"/>
        </w:rPr>
        <w:t xml:space="preserve"> (1.4</w:t>
      </w:r>
      <w:r w:rsidR="008854AE" w:rsidRPr="00526DFA">
        <w:rPr>
          <w:rFonts w:eastAsia="Times New Roman"/>
          <w:sz w:val="24"/>
          <w:szCs w:val="24"/>
          <w:lang w:eastAsia="en-GB"/>
        </w:rPr>
        <w:t>1</w:t>
      </w:r>
      <w:r w:rsidR="009238CD" w:rsidRPr="00526DFA">
        <w:rPr>
          <w:rFonts w:eastAsia="Times New Roman"/>
          <w:sz w:val="24"/>
          <w:szCs w:val="24"/>
          <w:lang w:eastAsia="en-GB"/>
        </w:rPr>
        <w:t>-</w:t>
      </w:r>
      <w:r w:rsidR="008854AE" w:rsidRPr="00526DFA">
        <w:rPr>
          <w:rFonts w:eastAsia="Times New Roman"/>
          <w:sz w:val="24"/>
          <w:szCs w:val="24"/>
          <w:lang w:eastAsia="en-GB"/>
        </w:rPr>
        <w:t>6</w:t>
      </w:r>
      <w:r w:rsidR="009238CD" w:rsidRPr="00526DFA">
        <w:rPr>
          <w:rFonts w:eastAsia="Times New Roman"/>
          <w:sz w:val="24"/>
          <w:szCs w:val="24"/>
          <w:lang w:eastAsia="en-GB"/>
        </w:rPr>
        <w:t>.</w:t>
      </w:r>
      <w:r w:rsidR="008854AE" w:rsidRPr="00526DFA">
        <w:rPr>
          <w:rFonts w:eastAsia="Times New Roman"/>
          <w:sz w:val="24"/>
          <w:szCs w:val="24"/>
          <w:lang w:eastAsia="en-GB"/>
        </w:rPr>
        <w:t>95</w:t>
      </w:r>
      <w:r w:rsidR="009238CD" w:rsidRPr="00526DFA">
        <w:rPr>
          <w:rFonts w:eastAsia="Times New Roman"/>
          <w:sz w:val="24"/>
          <w:szCs w:val="24"/>
          <w:lang w:eastAsia="en-GB"/>
        </w:rPr>
        <w:t>), p</w:t>
      </w:r>
      <w:r w:rsidR="008854AE" w:rsidRPr="00526DFA">
        <w:rPr>
          <w:rFonts w:eastAsia="Times New Roman"/>
          <w:sz w:val="24"/>
          <w:szCs w:val="24"/>
          <w:lang w:eastAsia="en-GB"/>
        </w:rPr>
        <w:t>&lt;</w:t>
      </w:r>
      <w:r w:rsidR="009238CD" w:rsidRPr="00526DFA">
        <w:rPr>
          <w:rFonts w:eastAsia="Times New Roman"/>
          <w:sz w:val="24"/>
          <w:szCs w:val="24"/>
          <w:lang w:eastAsia="en-GB"/>
        </w:rPr>
        <w:t>0.0</w:t>
      </w:r>
      <w:r w:rsidR="008854AE" w:rsidRPr="00526DFA">
        <w:rPr>
          <w:rFonts w:eastAsia="Times New Roman"/>
          <w:sz w:val="24"/>
          <w:szCs w:val="24"/>
          <w:lang w:eastAsia="en-GB"/>
        </w:rPr>
        <w:t>1</w:t>
      </w:r>
      <w:r w:rsidR="009238CD" w:rsidRPr="0096396E">
        <w:rPr>
          <w:rFonts w:eastAsia="Times New Roman"/>
          <w:sz w:val="24"/>
          <w:szCs w:val="24"/>
          <w:lang w:eastAsia="en-GB"/>
        </w:rPr>
        <w:t>)</w:t>
      </w:r>
      <w:r w:rsidR="00D64B64" w:rsidRPr="0096396E">
        <w:rPr>
          <w:rFonts w:eastAsia="Times New Roman"/>
          <w:sz w:val="24"/>
          <w:szCs w:val="24"/>
          <w:lang w:eastAsia="en-GB"/>
        </w:rPr>
        <w:t>.</w:t>
      </w:r>
      <w:bookmarkEnd w:id="11"/>
      <w:bookmarkEnd w:id="12"/>
      <w:bookmarkEnd w:id="13"/>
      <w:r w:rsidR="00B321D0">
        <w:rPr>
          <w:rFonts w:eastAsia="Times New Roman"/>
          <w:sz w:val="24"/>
          <w:szCs w:val="24"/>
          <w:lang w:eastAsia="en-GB"/>
        </w:rPr>
        <w:t xml:space="preserve"> </w:t>
      </w:r>
      <w:r w:rsidR="00F10F5D" w:rsidRPr="00262F1F">
        <w:rPr>
          <w:rFonts w:eastAsia="Times New Roman"/>
          <w:sz w:val="24"/>
          <w:szCs w:val="24"/>
          <w:lang w:eastAsia="en-GB"/>
        </w:rPr>
        <w:t>N</w:t>
      </w:r>
      <w:r w:rsidR="00FF5ED4" w:rsidRPr="00262F1F">
        <w:rPr>
          <w:rFonts w:eastAsia="Times New Roman"/>
          <w:sz w:val="24"/>
          <w:szCs w:val="24"/>
          <w:lang w:eastAsia="en-GB"/>
        </w:rPr>
        <w:t>o relationship</w:t>
      </w:r>
      <w:r w:rsidR="00F10F5D" w:rsidRPr="00262F1F">
        <w:rPr>
          <w:rFonts w:eastAsia="Times New Roman"/>
          <w:sz w:val="24"/>
          <w:szCs w:val="24"/>
          <w:lang w:eastAsia="en-GB"/>
        </w:rPr>
        <w:t xml:space="preserve"> was demonstrated between dog</w:t>
      </w:r>
      <w:r w:rsidR="00FF5ED4" w:rsidRPr="00262F1F">
        <w:rPr>
          <w:rFonts w:eastAsia="Times New Roman"/>
          <w:sz w:val="24"/>
          <w:szCs w:val="24"/>
          <w:lang w:eastAsia="en-GB"/>
        </w:rPr>
        <w:t xml:space="preserve"> </w:t>
      </w:r>
      <w:r w:rsidR="001106C9">
        <w:rPr>
          <w:rFonts w:eastAsia="Times New Roman"/>
          <w:sz w:val="24"/>
          <w:szCs w:val="24"/>
          <w:lang w:eastAsia="en-GB"/>
        </w:rPr>
        <w:t xml:space="preserve">or cat </w:t>
      </w:r>
      <w:r w:rsidR="00FF5ED4" w:rsidRPr="00262F1F">
        <w:rPr>
          <w:rFonts w:eastAsia="Times New Roman"/>
          <w:sz w:val="24"/>
          <w:szCs w:val="24"/>
          <w:lang w:eastAsia="en-GB"/>
        </w:rPr>
        <w:t xml:space="preserve">ownership and visible AD at three months, parent reported non-viral induced rhinitis or wheeze at </w:t>
      </w:r>
      <w:r w:rsidR="00F10F5D" w:rsidRPr="00262F1F">
        <w:rPr>
          <w:rFonts w:eastAsia="Times New Roman"/>
          <w:sz w:val="24"/>
          <w:szCs w:val="24"/>
          <w:lang w:eastAsia="en-GB"/>
        </w:rPr>
        <w:t>36 months</w:t>
      </w:r>
      <w:r w:rsidR="00216852" w:rsidRPr="00262F1F">
        <w:rPr>
          <w:rFonts w:eastAsia="Times New Roman"/>
          <w:sz w:val="24"/>
          <w:szCs w:val="24"/>
          <w:lang w:eastAsia="en-GB"/>
        </w:rPr>
        <w:t>.</w:t>
      </w:r>
      <w:r w:rsidR="00F80688">
        <w:rPr>
          <w:rFonts w:eastAsia="Times New Roman"/>
          <w:sz w:val="24"/>
          <w:szCs w:val="24"/>
          <w:lang w:eastAsia="en-GB"/>
        </w:rPr>
        <w:t xml:space="preserve"> </w:t>
      </w:r>
    </w:p>
    <w:p w14:paraId="314F7037" w14:textId="77777777" w:rsidR="008F1AEC" w:rsidRPr="007E1849" w:rsidRDefault="003D7256" w:rsidP="00B20E01">
      <w:pPr>
        <w:spacing w:before="240" w:after="240" w:line="480" w:lineRule="auto"/>
        <w:jc w:val="both"/>
        <w:rPr>
          <w:rFonts w:eastAsia="Times New Roman"/>
          <w:b/>
          <w:sz w:val="24"/>
          <w:szCs w:val="24"/>
          <w:lang w:eastAsia="en-GB"/>
        </w:rPr>
      </w:pPr>
      <w:r w:rsidRPr="007E1849">
        <w:rPr>
          <w:rFonts w:eastAsia="Times New Roman"/>
          <w:sz w:val="24"/>
          <w:szCs w:val="24"/>
          <w:lang w:eastAsia="en-GB"/>
        </w:rPr>
        <w:br w:type="page"/>
      </w:r>
      <w:r w:rsidR="008F1AEC" w:rsidRPr="007E1849">
        <w:rPr>
          <w:rFonts w:eastAsia="Times New Roman"/>
          <w:b/>
          <w:sz w:val="24"/>
          <w:szCs w:val="24"/>
          <w:lang w:eastAsia="en-GB"/>
        </w:rPr>
        <w:lastRenderedPageBreak/>
        <w:t>DISCUSSION</w:t>
      </w:r>
    </w:p>
    <w:p w14:paraId="4F90AFEB" w14:textId="7222B9C1" w:rsidR="00637059" w:rsidRPr="007E1849" w:rsidRDefault="0002212B" w:rsidP="0096601C">
      <w:pPr>
        <w:spacing w:before="240" w:after="240" w:line="480" w:lineRule="auto"/>
        <w:jc w:val="both"/>
        <w:rPr>
          <w:sz w:val="24"/>
          <w:szCs w:val="24"/>
        </w:rPr>
      </w:pPr>
      <w:r w:rsidRPr="007E1849">
        <w:rPr>
          <w:rFonts w:eastAsia="Times New Roman"/>
          <w:sz w:val="24"/>
          <w:szCs w:val="24"/>
          <w:lang w:eastAsia="en-GB"/>
        </w:rPr>
        <w:t xml:space="preserve">Living with dogs was associated with </w:t>
      </w:r>
      <w:r w:rsidRPr="00A1504A">
        <w:rPr>
          <w:rFonts w:eastAsia="Times New Roman"/>
          <w:sz w:val="24"/>
          <w:szCs w:val="24"/>
          <w:lang w:eastAsia="en-GB"/>
        </w:rPr>
        <w:t>a 9</w:t>
      </w:r>
      <w:r w:rsidR="00A1504A" w:rsidRPr="00A1504A">
        <w:rPr>
          <w:rFonts w:eastAsia="Times New Roman"/>
          <w:sz w:val="24"/>
          <w:szCs w:val="24"/>
          <w:lang w:eastAsia="en-GB"/>
        </w:rPr>
        <w:t>0</w:t>
      </w:r>
      <w:r w:rsidRPr="00A1504A">
        <w:rPr>
          <w:rFonts w:eastAsia="Times New Roman"/>
          <w:sz w:val="24"/>
          <w:szCs w:val="24"/>
          <w:lang w:eastAsia="en-GB"/>
        </w:rPr>
        <w:t>% reduction</w:t>
      </w:r>
      <w:r w:rsidRPr="007E1849">
        <w:rPr>
          <w:rFonts w:eastAsia="Times New Roman"/>
          <w:sz w:val="24"/>
          <w:szCs w:val="24"/>
          <w:lang w:eastAsia="en-GB"/>
        </w:rPr>
        <w:t xml:space="preserve"> in the </w:t>
      </w:r>
      <w:r w:rsidR="00912948">
        <w:rPr>
          <w:rFonts w:eastAsia="Times New Roman"/>
          <w:sz w:val="24"/>
          <w:szCs w:val="24"/>
          <w:lang w:eastAsia="en-GB"/>
        </w:rPr>
        <w:t xml:space="preserve">odds of </w:t>
      </w:r>
      <w:r w:rsidRPr="007E1849">
        <w:rPr>
          <w:rFonts w:eastAsia="Times New Roman"/>
          <w:sz w:val="24"/>
          <w:szCs w:val="24"/>
          <w:lang w:eastAsia="en-GB"/>
        </w:rPr>
        <w:t>develop</w:t>
      </w:r>
      <w:r w:rsidR="00912948">
        <w:rPr>
          <w:rFonts w:eastAsia="Times New Roman"/>
          <w:sz w:val="24"/>
          <w:szCs w:val="24"/>
          <w:lang w:eastAsia="en-GB"/>
        </w:rPr>
        <w:t>ing</w:t>
      </w:r>
      <w:r w:rsidRPr="007E1849">
        <w:rPr>
          <w:rFonts w:eastAsia="Times New Roman"/>
          <w:sz w:val="24"/>
          <w:szCs w:val="24"/>
          <w:lang w:eastAsia="en-GB"/>
        </w:rPr>
        <w:t xml:space="preserve"> </w:t>
      </w:r>
      <w:r w:rsidR="008A1BA5" w:rsidRPr="007E1849">
        <w:rPr>
          <w:rFonts w:eastAsia="Times New Roman"/>
          <w:sz w:val="24"/>
          <w:szCs w:val="24"/>
          <w:lang w:eastAsia="en-GB"/>
        </w:rPr>
        <w:t xml:space="preserve">challenge-proven </w:t>
      </w:r>
      <w:r w:rsidRPr="007E1849">
        <w:rPr>
          <w:rFonts w:eastAsia="Times New Roman"/>
          <w:sz w:val="24"/>
          <w:szCs w:val="24"/>
          <w:lang w:eastAsia="en-GB"/>
        </w:rPr>
        <w:t>food allergy</w:t>
      </w:r>
      <w:r w:rsidR="008A1BA5" w:rsidRPr="007E1849">
        <w:rPr>
          <w:rFonts w:eastAsia="Times New Roman"/>
          <w:sz w:val="24"/>
          <w:szCs w:val="24"/>
          <w:lang w:eastAsia="en-GB"/>
        </w:rPr>
        <w:t>, with a dose-response relationship found for</w:t>
      </w:r>
      <w:r w:rsidR="00F10F5D" w:rsidRPr="007E1849">
        <w:rPr>
          <w:rFonts w:eastAsia="Times New Roman"/>
          <w:sz w:val="24"/>
          <w:szCs w:val="24"/>
          <w:lang w:eastAsia="en-GB"/>
        </w:rPr>
        <w:t xml:space="preserve"> the</w:t>
      </w:r>
      <w:r w:rsidR="008A1BA5" w:rsidRPr="007E1849">
        <w:rPr>
          <w:rFonts w:eastAsia="Times New Roman"/>
          <w:sz w:val="24"/>
          <w:szCs w:val="24"/>
          <w:lang w:eastAsia="en-GB"/>
        </w:rPr>
        <w:t xml:space="preserve"> number of dogs </w:t>
      </w:r>
      <w:r w:rsidR="00F10F5D" w:rsidRPr="007E1849">
        <w:rPr>
          <w:rFonts w:eastAsia="Times New Roman"/>
          <w:sz w:val="24"/>
          <w:szCs w:val="24"/>
          <w:lang w:eastAsia="en-GB"/>
        </w:rPr>
        <w:t>owned</w:t>
      </w:r>
      <w:r w:rsidR="008A1BA5" w:rsidRPr="007E1849">
        <w:rPr>
          <w:rFonts w:eastAsia="Times New Roman"/>
          <w:sz w:val="24"/>
          <w:szCs w:val="24"/>
          <w:lang w:eastAsia="en-GB"/>
        </w:rPr>
        <w:t xml:space="preserve"> and </w:t>
      </w:r>
      <w:r w:rsidR="007F4068">
        <w:rPr>
          <w:rFonts w:eastAsia="Times New Roman"/>
          <w:sz w:val="24"/>
          <w:szCs w:val="24"/>
          <w:lang w:eastAsia="en-GB"/>
        </w:rPr>
        <w:t>closer co-habitation</w:t>
      </w:r>
      <w:r w:rsidR="00064958" w:rsidRPr="007E1849">
        <w:rPr>
          <w:rFonts w:eastAsia="Times New Roman"/>
          <w:sz w:val="24"/>
          <w:szCs w:val="24"/>
          <w:lang w:eastAsia="en-GB"/>
        </w:rPr>
        <w:t xml:space="preserve">.  </w:t>
      </w:r>
      <w:r w:rsidR="00E6605A">
        <w:rPr>
          <w:rFonts w:eastAsia="Times New Roman"/>
          <w:sz w:val="24"/>
          <w:szCs w:val="24"/>
          <w:lang w:eastAsia="en-GB"/>
        </w:rPr>
        <w:t>Dog ownership was i</w:t>
      </w:r>
      <w:r w:rsidR="00F10F5D" w:rsidRPr="007E1849">
        <w:rPr>
          <w:rFonts w:eastAsia="Times New Roman"/>
          <w:sz w:val="24"/>
          <w:szCs w:val="24"/>
          <w:lang w:eastAsia="en-GB"/>
        </w:rPr>
        <w:t>nverse</w:t>
      </w:r>
      <w:r w:rsidR="00E6605A">
        <w:rPr>
          <w:rFonts w:eastAsia="Times New Roman"/>
          <w:sz w:val="24"/>
          <w:szCs w:val="24"/>
          <w:lang w:eastAsia="en-GB"/>
        </w:rPr>
        <w:t>ly</w:t>
      </w:r>
      <w:r w:rsidR="00F10F5D" w:rsidRPr="007E1849">
        <w:rPr>
          <w:rFonts w:eastAsia="Times New Roman"/>
          <w:sz w:val="24"/>
          <w:szCs w:val="24"/>
          <w:lang w:eastAsia="en-GB"/>
        </w:rPr>
        <w:t xml:space="preserve"> relat</w:t>
      </w:r>
      <w:r w:rsidR="00E6605A">
        <w:rPr>
          <w:rFonts w:eastAsia="Times New Roman"/>
          <w:sz w:val="24"/>
          <w:szCs w:val="24"/>
          <w:lang w:eastAsia="en-GB"/>
        </w:rPr>
        <w:t>ed to both</w:t>
      </w:r>
      <w:r w:rsidR="008A1BA5" w:rsidRPr="007E1849">
        <w:rPr>
          <w:rFonts w:eastAsia="Times New Roman"/>
          <w:sz w:val="24"/>
          <w:szCs w:val="24"/>
          <w:lang w:eastAsia="en-GB"/>
        </w:rPr>
        <w:t xml:space="preserve"> food and </w:t>
      </w:r>
      <w:r w:rsidR="00846A01">
        <w:rPr>
          <w:rFonts w:eastAsia="Times New Roman"/>
          <w:sz w:val="24"/>
          <w:szCs w:val="24"/>
          <w:lang w:eastAsia="en-GB"/>
        </w:rPr>
        <w:t>house dust mite</w:t>
      </w:r>
      <w:r w:rsidR="00F10F5D" w:rsidRPr="007E1849">
        <w:rPr>
          <w:rFonts w:eastAsia="Times New Roman"/>
          <w:sz w:val="24"/>
          <w:szCs w:val="24"/>
          <w:lang w:eastAsia="en-GB"/>
        </w:rPr>
        <w:t xml:space="preserve"> </w:t>
      </w:r>
      <w:r w:rsidR="00873A27">
        <w:rPr>
          <w:rFonts w:eastAsia="Times New Roman"/>
          <w:sz w:val="24"/>
          <w:szCs w:val="24"/>
          <w:lang w:eastAsia="en-GB"/>
        </w:rPr>
        <w:t>sensitisation</w:t>
      </w:r>
      <w:r w:rsidR="008A1BA5" w:rsidRPr="007E1849">
        <w:rPr>
          <w:rFonts w:eastAsia="Times New Roman"/>
          <w:sz w:val="24"/>
          <w:szCs w:val="24"/>
          <w:lang w:eastAsia="en-GB"/>
        </w:rPr>
        <w:t xml:space="preserve">. No association was found </w:t>
      </w:r>
      <w:r w:rsidR="00454071" w:rsidRPr="007E1849">
        <w:rPr>
          <w:rFonts w:eastAsia="Times New Roman"/>
          <w:sz w:val="24"/>
          <w:szCs w:val="24"/>
          <w:lang w:eastAsia="en-GB"/>
        </w:rPr>
        <w:t>between</w:t>
      </w:r>
      <w:r w:rsidR="008A1BA5" w:rsidRPr="007E1849">
        <w:rPr>
          <w:rFonts w:eastAsia="Times New Roman"/>
          <w:sz w:val="24"/>
          <w:szCs w:val="24"/>
          <w:lang w:eastAsia="en-GB"/>
        </w:rPr>
        <w:t xml:space="preserve"> </w:t>
      </w:r>
      <w:r w:rsidR="00912948">
        <w:rPr>
          <w:rFonts w:eastAsia="Times New Roman"/>
          <w:sz w:val="24"/>
          <w:szCs w:val="24"/>
          <w:lang w:eastAsia="en-GB"/>
        </w:rPr>
        <w:t xml:space="preserve">dog </w:t>
      </w:r>
      <w:r w:rsidR="0012556E">
        <w:rPr>
          <w:rFonts w:eastAsia="Times New Roman"/>
          <w:sz w:val="24"/>
          <w:szCs w:val="24"/>
          <w:lang w:eastAsia="en-GB"/>
        </w:rPr>
        <w:t xml:space="preserve">or cat </w:t>
      </w:r>
      <w:r w:rsidR="00912948">
        <w:rPr>
          <w:rFonts w:eastAsia="Times New Roman"/>
          <w:sz w:val="24"/>
          <w:szCs w:val="24"/>
          <w:lang w:eastAsia="en-GB"/>
        </w:rPr>
        <w:t xml:space="preserve">ownership and the development of </w:t>
      </w:r>
      <w:r w:rsidR="00E6605A">
        <w:rPr>
          <w:rFonts w:eastAsia="Times New Roman"/>
          <w:sz w:val="24"/>
          <w:szCs w:val="24"/>
          <w:lang w:eastAsia="en-GB"/>
        </w:rPr>
        <w:t>AD</w:t>
      </w:r>
      <w:r w:rsidR="00912948">
        <w:rPr>
          <w:rFonts w:eastAsia="Times New Roman"/>
          <w:sz w:val="24"/>
          <w:szCs w:val="24"/>
          <w:lang w:eastAsia="en-GB"/>
        </w:rPr>
        <w:t xml:space="preserve">. There was no relationship between </w:t>
      </w:r>
      <w:r w:rsidR="008A1BA5" w:rsidRPr="007E1849">
        <w:rPr>
          <w:rFonts w:eastAsia="Times New Roman"/>
          <w:sz w:val="24"/>
          <w:szCs w:val="24"/>
          <w:lang w:eastAsia="en-GB"/>
        </w:rPr>
        <w:t>antibiotic</w:t>
      </w:r>
      <w:r w:rsidR="00912948">
        <w:rPr>
          <w:rFonts w:eastAsia="Times New Roman"/>
          <w:sz w:val="24"/>
          <w:szCs w:val="24"/>
          <w:lang w:eastAsia="en-GB"/>
        </w:rPr>
        <w:t xml:space="preserve"> usage</w:t>
      </w:r>
      <w:r w:rsidR="00454071" w:rsidRPr="007E1849">
        <w:rPr>
          <w:rFonts w:eastAsia="Times New Roman"/>
          <w:sz w:val="24"/>
          <w:szCs w:val="24"/>
          <w:lang w:eastAsia="en-GB"/>
        </w:rPr>
        <w:t xml:space="preserve">, </w:t>
      </w:r>
      <w:r w:rsidR="00873A27">
        <w:rPr>
          <w:rFonts w:eastAsia="Times New Roman"/>
          <w:sz w:val="24"/>
          <w:szCs w:val="24"/>
          <w:lang w:eastAsia="en-GB"/>
        </w:rPr>
        <w:t xml:space="preserve">caesarean delivery, </w:t>
      </w:r>
      <w:r w:rsidR="002A24BC">
        <w:rPr>
          <w:rFonts w:eastAsia="Times New Roman"/>
          <w:sz w:val="24"/>
          <w:szCs w:val="24"/>
          <w:lang w:eastAsia="en-GB"/>
        </w:rPr>
        <w:t xml:space="preserve">number of </w:t>
      </w:r>
      <w:r w:rsidR="00454071" w:rsidRPr="007E1849">
        <w:rPr>
          <w:rFonts w:eastAsia="Times New Roman"/>
          <w:sz w:val="24"/>
          <w:szCs w:val="24"/>
          <w:lang w:eastAsia="en-GB"/>
        </w:rPr>
        <w:t>sib</w:t>
      </w:r>
      <w:r w:rsidR="002A24BC">
        <w:rPr>
          <w:rFonts w:eastAsia="Times New Roman"/>
          <w:sz w:val="24"/>
          <w:szCs w:val="24"/>
          <w:lang w:eastAsia="en-GB"/>
        </w:rPr>
        <w:t>lings</w:t>
      </w:r>
      <w:r w:rsidR="00873A27">
        <w:rPr>
          <w:rFonts w:eastAsia="Times New Roman"/>
          <w:sz w:val="24"/>
          <w:szCs w:val="24"/>
          <w:lang w:eastAsia="en-GB"/>
        </w:rPr>
        <w:t xml:space="preserve"> or</w:t>
      </w:r>
      <w:r w:rsidR="008A1BA5" w:rsidRPr="007E1849">
        <w:rPr>
          <w:rFonts w:eastAsia="Times New Roman"/>
          <w:sz w:val="24"/>
          <w:szCs w:val="24"/>
          <w:lang w:eastAsia="en-GB"/>
        </w:rPr>
        <w:t xml:space="preserve"> communal c</w:t>
      </w:r>
      <w:r w:rsidR="00F10F5D" w:rsidRPr="007E1849">
        <w:rPr>
          <w:rFonts w:eastAsia="Times New Roman"/>
          <w:sz w:val="24"/>
          <w:szCs w:val="24"/>
          <w:lang w:eastAsia="en-GB"/>
        </w:rPr>
        <w:t>hildc</w:t>
      </w:r>
      <w:r w:rsidR="008A1BA5" w:rsidRPr="007E1849">
        <w:rPr>
          <w:rFonts w:eastAsia="Times New Roman"/>
          <w:sz w:val="24"/>
          <w:szCs w:val="24"/>
          <w:lang w:eastAsia="en-GB"/>
        </w:rPr>
        <w:t xml:space="preserve">are exposure </w:t>
      </w:r>
      <w:r w:rsidR="00F10F5D" w:rsidRPr="007E1849">
        <w:rPr>
          <w:rFonts w:eastAsia="Times New Roman"/>
          <w:sz w:val="24"/>
          <w:szCs w:val="24"/>
          <w:lang w:eastAsia="en-GB"/>
        </w:rPr>
        <w:t xml:space="preserve">and </w:t>
      </w:r>
      <w:r w:rsidR="00912948">
        <w:rPr>
          <w:rFonts w:eastAsia="Times New Roman"/>
          <w:sz w:val="24"/>
          <w:szCs w:val="24"/>
          <w:lang w:eastAsia="en-GB"/>
        </w:rPr>
        <w:t xml:space="preserve">the development of </w:t>
      </w:r>
      <w:r w:rsidR="00454071" w:rsidRPr="007E1849">
        <w:rPr>
          <w:rFonts w:eastAsia="Times New Roman"/>
          <w:sz w:val="24"/>
          <w:szCs w:val="24"/>
          <w:lang w:eastAsia="en-GB"/>
        </w:rPr>
        <w:t>food allergy</w:t>
      </w:r>
      <w:r w:rsidR="008A1BA5" w:rsidRPr="007E1849">
        <w:rPr>
          <w:rFonts w:eastAsia="Times New Roman"/>
          <w:sz w:val="24"/>
          <w:szCs w:val="24"/>
          <w:lang w:eastAsia="en-GB"/>
        </w:rPr>
        <w:t>.</w:t>
      </w:r>
      <w:r w:rsidR="00614EB6">
        <w:rPr>
          <w:rFonts w:eastAsia="Times New Roman"/>
          <w:sz w:val="24"/>
          <w:szCs w:val="24"/>
          <w:lang w:eastAsia="en-GB"/>
        </w:rPr>
        <w:t xml:space="preserve"> </w:t>
      </w:r>
      <w:bookmarkStart w:id="14" w:name="_Hlk530520163"/>
      <w:r w:rsidR="00614EB6">
        <w:rPr>
          <w:rFonts w:eastAsia="Times New Roman"/>
          <w:sz w:val="24"/>
          <w:szCs w:val="24"/>
          <w:lang w:eastAsia="en-GB"/>
        </w:rPr>
        <w:t xml:space="preserve">The inverse univariate relationship between cat ownership and food allergy became </w:t>
      </w:r>
      <w:r w:rsidR="00C45781">
        <w:rPr>
          <w:rFonts w:eastAsia="Times New Roman"/>
          <w:sz w:val="24"/>
          <w:szCs w:val="24"/>
          <w:lang w:eastAsia="en-GB"/>
        </w:rPr>
        <w:t>non</w:t>
      </w:r>
      <w:r w:rsidR="00614EB6">
        <w:rPr>
          <w:rFonts w:eastAsia="Times New Roman"/>
          <w:sz w:val="24"/>
          <w:szCs w:val="24"/>
          <w:lang w:eastAsia="en-GB"/>
        </w:rPr>
        <w:t xml:space="preserve">significant </w:t>
      </w:r>
      <w:r w:rsidR="00357956">
        <w:rPr>
          <w:rFonts w:eastAsia="Times New Roman"/>
          <w:sz w:val="24"/>
          <w:szCs w:val="24"/>
          <w:lang w:eastAsia="en-GB"/>
        </w:rPr>
        <w:t>on adjustment</w:t>
      </w:r>
      <w:r w:rsidR="00614EB6">
        <w:rPr>
          <w:rFonts w:eastAsia="Times New Roman"/>
          <w:sz w:val="24"/>
          <w:szCs w:val="24"/>
          <w:lang w:eastAsia="en-GB"/>
        </w:rPr>
        <w:t>.</w:t>
      </w:r>
      <w:bookmarkEnd w:id="14"/>
    </w:p>
    <w:p w14:paraId="4A55DE73" w14:textId="6727A67E" w:rsidR="003142FB" w:rsidRDefault="004B5109" w:rsidP="0096601C">
      <w:pPr>
        <w:spacing w:line="480" w:lineRule="auto"/>
        <w:jc w:val="both"/>
        <w:rPr>
          <w:rFonts w:ascii="Times New Roman" w:eastAsia="Times New Roman" w:hAnsi="Times New Roman"/>
          <w:i/>
          <w:sz w:val="24"/>
          <w:szCs w:val="24"/>
          <w:lang w:eastAsia="en-GB"/>
        </w:rPr>
      </w:pPr>
      <w:r>
        <w:rPr>
          <w:rFonts w:eastAsia="Times New Roman"/>
          <w:sz w:val="24"/>
          <w:szCs w:val="24"/>
          <w:lang w:eastAsia="en-GB"/>
        </w:rPr>
        <w:t xml:space="preserve">Strengths of this analysis </w:t>
      </w:r>
      <w:r w:rsidR="00136E65">
        <w:rPr>
          <w:rFonts w:eastAsia="Times New Roman"/>
          <w:sz w:val="24"/>
          <w:szCs w:val="24"/>
          <w:lang w:eastAsia="en-GB"/>
        </w:rPr>
        <w:t>include the</w:t>
      </w:r>
      <w:r>
        <w:rPr>
          <w:rFonts w:eastAsia="Times New Roman"/>
          <w:sz w:val="24"/>
          <w:szCs w:val="24"/>
          <w:lang w:eastAsia="en-GB"/>
        </w:rPr>
        <w:t xml:space="preserve"> </w:t>
      </w:r>
      <w:r w:rsidR="00C30B46" w:rsidRPr="007E1849">
        <w:rPr>
          <w:rFonts w:eastAsia="Times New Roman"/>
          <w:sz w:val="24"/>
          <w:szCs w:val="24"/>
          <w:lang w:eastAsia="en-GB"/>
        </w:rPr>
        <w:t>prospective evaluat</w:t>
      </w:r>
      <w:r w:rsidR="00136E65">
        <w:rPr>
          <w:rFonts w:eastAsia="Times New Roman"/>
          <w:sz w:val="24"/>
          <w:szCs w:val="24"/>
          <w:lang w:eastAsia="en-GB"/>
        </w:rPr>
        <w:t>ion of</w:t>
      </w:r>
      <w:r w:rsidR="00C30B46" w:rsidRPr="007E1849">
        <w:rPr>
          <w:rFonts w:eastAsia="Times New Roman"/>
          <w:sz w:val="24"/>
          <w:szCs w:val="24"/>
          <w:lang w:eastAsia="en-GB"/>
        </w:rPr>
        <w:t xml:space="preserve"> </w:t>
      </w:r>
      <w:r w:rsidR="00D7072D" w:rsidRPr="007E1849">
        <w:rPr>
          <w:rFonts w:eastAsia="Times New Roman"/>
          <w:sz w:val="24"/>
          <w:szCs w:val="24"/>
          <w:lang w:eastAsia="en-GB"/>
        </w:rPr>
        <w:t>environmental e</w:t>
      </w:r>
      <w:r w:rsidR="000B254F" w:rsidRPr="007E1849">
        <w:rPr>
          <w:rFonts w:eastAsia="Times New Roman"/>
          <w:sz w:val="24"/>
          <w:szCs w:val="24"/>
          <w:lang w:eastAsia="en-GB"/>
        </w:rPr>
        <w:t>xposures</w:t>
      </w:r>
      <w:r>
        <w:rPr>
          <w:rFonts w:eastAsia="Times New Roman"/>
          <w:sz w:val="24"/>
          <w:szCs w:val="24"/>
          <w:lang w:eastAsia="en-GB"/>
        </w:rPr>
        <w:t xml:space="preserve"> and </w:t>
      </w:r>
      <w:r w:rsidR="00F10F5D" w:rsidRPr="007E1849">
        <w:rPr>
          <w:rFonts w:eastAsia="Times New Roman"/>
          <w:sz w:val="24"/>
          <w:szCs w:val="24"/>
          <w:lang w:eastAsia="en-GB"/>
        </w:rPr>
        <w:t>double-blind placebo-</w:t>
      </w:r>
      <w:r w:rsidR="00C30B46" w:rsidRPr="007E1849">
        <w:rPr>
          <w:rFonts w:eastAsia="Times New Roman"/>
          <w:sz w:val="24"/>
          <w:szCs w:val="24"/>
          <w:lang w:eastAsia="en-GB"/>
        </w:rPr>
        <w:t xml:space="preserve">controlled food </w:t>
      </w:r>
      <w:r w:rsidR="00C30B46" w:rsidRPr="00754C59">
        <w:rPr>
          <w:rFonts w:eastAsia="Times New Roman"/>
          <w:sz w:val="24"/>
          <w:szCs w:val="24"/>
          <w:lang w:eastAsia="en-GB"/>
        </w:rPr>
        <w:t>challenges</w:t>
      </w:r>
      <w:r>
        <w:rPr>
          <w:rFonts w:eastAsia="Times New Roman"/>
          <w:sz w:val="24"/>
          <w:szCs w:val="24"/>
          <w:lang w:eastAsia="en-GB"/>
        </w:rPr>
        <w:t xml:space="preserve"> to confirm food allergy</w:t>
      </w:r>
      <w:r w:rsidR="00C30B46" w:rsidRPr="00754C59">
        <w:rPr>
          <w:rFonts w:eastAsia="Times New Roman"/>
          <w:sz w:val="24"/>
          <w:szCs w:val="24"/>
          <w:lang w:eastAsia="en-GB"/>
        </w:rPr>
        <w:t xml:space="preserve">. </w:t>
      </w:r>
      <w:r w:rsidR="00F4495D" w:rsidRPr="00754C59">
        <w:rPr>
          <w:rFonts w:eastAsia="Times New Roman"/>
          <w:sz w:val="24"/>
          <w:szCs w:val="24"/>
          <w:lang w:eastAsia="en-GB"/>
        </w:rPr>
        <w:t xml:space="preserve">We </w:t>
      </w:r>
      <w:r>
        <w:rPr>
          <w:rFonts w:eastAsia="Times New Roman"/>
          <w:sz w:val="24"/>
          <w:szCs w:val="24"/>
          <w:lang w:eastAsia="en-GB"/>
        </w:rPr>
        <w:t xml:space="preserve">assessed </w:t>
      </w:r>
      <w:r w:rsidR="0012556E">
        <w:rPr>
          <w:rFonts w:eastAsia="Times New Roman"/>
          <w:sz w:val="24"/>
          <w:szCs w:val="24"/>
          <w:lang w:eastAsia="en-GB"/>
        </w:rPr>
        <w:t xml:space="preserve">whether participating </w:t>
      </w:r>
      <w:r>
        <w:rPr>
          <w:rFonts w:eastAsia="Times New Roman"/>
          <w:sz w:val="24"/>
          <w:szCs w:val="24"/>
          <w:lang w:eastAsia="en-GB"/>
        </w:rPr>
        <w:t>famil</w:t>
      </w:r>
      <w:r w:rsidR="0012556E">
        <w:rPr>
          <w:rFonts w:eastAsia="Times New Roman"/>
          <w:sz w:val="24"/>
          <w:szCs w:val="24"/>
          <w:lang w:eastAsia="en-GB"/>
        </w:rPr>
        <w:t>ies were</w:t>
      </w:r>
      <w:r w:rsidR="002B7D66">
        <w:rPr>
          <w:rFonts w:eastAsia="Times New Roman"/>
          <w:sz w:val="24"/>
          <w:szCs w:val="24"/>
          <w:lang w:eastAsia="en-GB"/>
        </w:rPr>
        <w:t xml:space="preserve"> consciously choosing to </w:t>
      </w:r>
      <w:r w:rsidR="0012556E">
        <w:rPr>
          <w:rFonts w:eastAsia="Times New Roman"/>
          <w:sz w:val="24"/>
          <w:szCs w:val="24"/>
          <w:lang w:eastAsia="en-GB"/>
        </w:rPr>
        <w:t>avoid</w:t>
      </w:r>
      <w:r w:rsidR="002D4C0F">
        <w:rPr>
          <w:rFonts w:eastAsia="Times New Roman"/>
          <w:sz w:val="24"/>
          <w:szCs w:val="24"/>
          <w:lang w:eastAsia="en-GB"/>
        </w:rPr>
        <w:t xml:space="preserve"> </w:t>
      </w:r>
      <w:r>
        <w:rPr>
          <w:rFonts w:eastAsia="Times New Roman"/>
          <w:sz w:val="24"/>
          <w:szCs w:val="24"/>
          <w:lang w:eastAsia="en-GB"/>
        </w:rPr>
        <w:t xml:space="preserve">pet </w:t>
      </w:r>
      <w:r w:rsidR="0012556E">
        <w:rPr>
          <w:rFonts w:eastAsia="Times New Roman"/>
          <w:sz w:val="24"/>
          <w:szCs w:val="24"/>
          <w:lang w:eastAsia="en-GB"/>
        </w:rPr>
        <w:t xml:space="preserve">ownership </w:t>
      </w:r>
      <w:r w:rsidR="002B7D66">
        <w:rPr>
          <w:rFonts w:eastAsia="Times New Roman"/>
          <w:sz w:val="24"/>
          <w:szCs w:val="24"/>
          <w:lang w:eastAsia="en-GB"/>
        </w:rPr>
        <w:t xml:space="preserve">and investigated </w:t>
      </w:r>
      <w:r w:rsidR="005D1CA4">
        <w:rPr>
          <w:rFonts w:eastAsia="Times New Roman"/>
          <w:sz w:val="24"/>
          <w:szCs w:val="24"/>
          <w:lang w:eastAsia="en-GB"/>
        </w:rPr>
        <w:t>mother</w:t>
      </w:r>
      <w:r w:rsidR="002B7D66">
        <w:rPr>
          <w:rFonts w:eastAsia="Times New Roman"/>
          <w:sz w:val="24"/>
          <w:szCs w:val="24"/>
          <w:lang w:eastAsia="en-GB"/>
        </w:rPr>
        <w:t>s’</w:t>
      </w:r>
      <w:r w:rsidR="007D4742" w:rsidRPr="007E1849">
        <w:rPr>
          <w:rFonts w:eastAsia="Times New Roman"/>
          <w:sz w:val="24"/>
          <w:szCs w:val="24"/>
          <w:lang w:eastAsia="en-GB"/>
        </w:rPr>
        <w:t xml:space="preserve"> p</w:t>
      </w:r>
      <w:r w:rsidR="00141B0F" w:rsidRPr="007E1849">
        <w:rPr>
          <w:rFonts w:eastAsia="Times New Roman"/>
          <w:sz w:val="24"/>
          <w:szCs w:val="24"/>
          <w:lang w:eastAsia="en-GB"/>
        </w:rPr>
        <w:t xml:space="preserve">et </w:t>
      </w:r>
      <w:r w:rsidR="00E6605A">
        <w:rPr>
          <w:rFonts w:eastAsia="Times New Roman"/>
          <w:sz w:val="24"/>
          <w:szCs w:val="24"/>
          <w:lang w:eastAsia="en-GB"/>
        </w:rPr>
        <w:t xml:space="preserve">dander </w:t>
      </w:r>
      <w:r w:rsidR="00873A27">
        <w:rPr>
          <w:rFonts w:eastAsia="Times New Roman"/>
          <w:sz w:val="24"/>
          <w:szCs w:val="24"/>
          <w:lang w:eastAsia="en-GB"/>
        </w:rPr>
        <w:t>sensitisation</w:t>
      </w:r>
      <w:r w:rsidR="00141B0F" w:rsidRPr="007E1849">
        <w:rPr>
          <w:rFonts w:eastAsia="Times New Roman"/>
          <w:sz w:val="24"/>
          <w:szCs w:val="24"/>
          <w:lang w:eastAsia="en-GB"/>
        </w:rPr>
        <w:t xml:space="preserve"> to </w:t>
      </w:r>
      <w:r w:rsidR="007F4068">
        <w:rPr>
          <w:rFonts w:eastAsia="Times New Roman"/>
          <w:sz w:val="24"/>
          <w:szCs w:val="24"/>
          <w:lang w:eastAsia="en-GB"/>
        </w:rPr>
        <w:t>reduce</w:t>
      </w:r>
      <w:r w:rsidR="00141B0F" w:rsidRPr="007E1849">
        <w:rPr>
          <w:rFonts w:eastAsia="Times New Roman"/>
          <w:sz w:val="24"/>
          <w:szCs w:val="24"/>
          <w:lang w:eastAsia="en-GB"/>
        </w:rPr>
        <w:t xml:space="preserve"> </w:t>
      </w:r>
      <w:r w:rsidR="00136E65">
        <w:rPr>
          <w:rFonts w:eastAsia="Times New Roman"/>
          <w:sz w:val="24"/>
          <w:szCs w:val="24"/>
          <w:lang w:eastAsia="en-GB"/>
        </w:rPr>
        <w:t xml:space="preserve">the risk of </w:t>
      </w:r>
      <w:r w:rsidR="00141B0F" w:rsidRPr="007E1849">
        <w:rPr>
          <w:rFonts w:eastAsia="Times New Roman"/>
          <w:sz w:val="24"/>
          <w:szCs w:val="24"/>
          <w:lang w:eastAsia="en-GB"/>
        </w:rPr>
        <w:t xml:space="preserve">reverse causality. We </w:t>
      </w:r>
      <w:r>
        <w:rPr>
          <w:rFonts w:eastAsia="Times New Roman"/>
          <w:sz w:val="24"/>
          <w:szCs w:val="24"/>
          <w:lang w:eastAsia="en-GB"/>
        </w:rPr>
        <w:t>considered</w:t>
      </w:r>
      <w:r w:rsidR="00141B0F" w:rsidRPr="007E1849">
        <w:rPr>
          <w:rFonts w:eastAsia="Times New Roman"/>
          <w:sz w:val="24"/>
          <w:szCs w:val="24"/>
          <w:lang w:eastAsia="en-GB"/>
        </w:rPr>
        <w:t xml:space="preserve"> a wide range of direct and indirect pet exposures</w:t>
      </w:r>
      <w:r w:rsidR="00DD7DDD">
        <w:rPr>
          <w:rFonts w:eastAsia="Times New Roman"/>
          <w:sz w:val="24"/>
          <w:szCs w:val="24"/>
          <w:lang w:eastAsia="en-GB"/>
        </w:rPr>
        <w:t>.</w:t>
      </w:r>
      <w:r w:rsidR="007F4068">
        <w:rPr>
          <w:rFonts w:eastAsia="Times New Roman"/>
          <w:sz w:val="24"/>
          <w:szCs w:val="24"/>
          <w:lang w:eastAsia="en-GB"/>
        </w:rPr>
        <w:fldChar w:fldCharType="begin"/>
      </w:r>
      <w:r w:rsidR="00C93B46">
        <w:rPr>
          <w:rFonts w:eastAsia="Times New Roman"/>
          <w:sz w:val="24"/>
          <w:szCs w:val="24"/>
          <w:lang w:eastAsia="en-GB"/>
        </w:rPr>
        <w:instrText xml:space="preserve"> ADDIN EN.CITE &lt;EndNote&gt;&lt;Cite&gt;&lt;Author&gt;Apfelbacher&lt;/Author&gt;&lt;Year&gt;2016&lt;/Year&gt;&lt;RecNum&gt;354&lt;/RecNum&gt;&lt;DisplayText&gt;[27]&lt;/DisplayText&gt;&lt;record&gt;&lt;rec-number&gt;354&lt;/rec-number&gt;&lt;foreign-keys&gt;&lt;key app="EN" db-id="s5fd95f0t5t05fesedsps5tyadf90prp2asf" timestamp="1512234031"&gt;354&lt;/key&gt;&lt;/foreign-keys&gt;&lt;ref-type name="Journal Article"&gt;17&lt;/ref-type&gt;&lt;contributors&gt;&lt;authors&gt;&lt;author&gt;Apfelbacher, C.&lt;/author&gt;&lt;author&gt;Frew, E.&lt;/author&gt;&lt;author&gt;Xiang, A.&lt;/author&gt;&lt;author&gt;Apfel, A.&lt;/author&gt;&lt;author&gt;Smith, H.&lt;/author&gt;&lt;/authors&gt;&lt;/contributors&gt;&lt;auth-address&gt;a Division of Public Health and Primary Care , Brighton and Sussex Medical School , Brighton , UK and.&amp;#xD;b Department of Medical Sociology , Institute of Epidemiology and Preventive Medicine, University of Regensburg , Regensburg , Germany.&lt;/auth-address&gt;&lt;titles&gt;&lt;title&gt;Assessment of pet exposure by self-report in epidemiological studies of allergy and asthma: a systematic review&lt;/title&gt;&lt;secondary-title&gt;J Asthma&lt;/secondary-title&gt;&lt;/titles&gt;&lt;periodical&gt;&lt;full-title&gt;J Asthma&lt;/full-title&gt;&lt;/periodical&gt;&lt;pages&gt;363-73&lt;/pages&gt;&lt;volume&gt;53&lt;/volume&gt;&lt;number&gt;4&lt;/number&gt;&lt;edition&gt;2015/11/06&lt;/edition&gt;&lt;keywords&gt;&lt;keyword&gt;Animals&lt;/keyword&gt;&lt;keyword&gt;Asthma/diagnosis/*epidemiology/*immunology&lt;/keyword&gt;&lt;keyword&gt;Epidemiologic Studies&lt;/keyword&gt;&lt;keyword&gt;Humans&lt;/keyword&gt;&lt;keyword&gt;Hypersensitivity/diagnosis/*epidemiology/*immunology&lt;/keyword&gt;&lt;keyword&gt;*Pets/immunology&lt;/keyword&gt;&lt;keyword&gt;*Self Report&lt;/keyword&gt;&lt;keyword&gt;Allergy&lt;/keyword&gt;&lt;keyword&gt;asthma&lt;/keyword&gt;&lt;keyword&gt;epidemiology&lt;/keyword&gt;&lt;keyword&gt;exposure assessment&lt;/keyword&gt;&lt;keyword&gt;pet exposure&lt;/keyword&gt;&lt;keyword&gt;questionnaire&lt;/keyword&gt;&lt;/keywords&gt;&lt;dates&gt;&lt;year&gt;2016&lt;/year&gt;&lt;/dates&gt;&lt;isbn&gt;1532-4303 (Electronic)&amp;#xD;0277-0903 (Linking)&lt;/isbn&gt;&lt;accession-num&gt;26539692&lt;/accession-num&gt;&lt;urls&gt;&lt;related-urls&gt;&lt;url&gt;https://www.ncbi.nlm.nih.gov/pubmed/26539692&lt;/url&gt;&lt;/related-urls&gt;&lt;/urls&gt;&lt;electronic-resource-num&gt;10.3109/02770903.2015.1099161&lt;/electronic-resource-num&gt;&lt;/record&gt;&lt;/Cite&gt;&lt;/EndNote&gt;</w:instrText>
      </w:r>
      <w:r w:rsidR="007F4068">
        <w:rPr>
          <w:rFonts w:eastAsia="Times New Roman"/>
          <w:sz w:val="24"/>
          <w:szCs w:val="24"/>
          <w:lang w:eastAsia="en-GB"/>
        </w:rPr>
        <w:fldChar w:fldCharType="separate"/>
      </w:r>
      <w:r w:rsidR="00C93B46">
        <w:rPr>
          <w:rFonts w:eastAsia="Times New Roman"/>
          <w:noProof/>
          <w:sz w:val="24"/>
          <w:szCs w:val="24"/>
          <w:lang w:eastAsia="en-GB"/>
        </w:rPr>
        <w:t>[27]</w:t>
      </w:r>
      <w:r w:rsidR="007F4068">
        <w:rPr>
          <w:rFonts w:eastAsia="Times New Roman"/>
          <w:sz w:val="24"/>
          <w:szCs w:val="24"/>
          <w:lang w:eastAsia="en-GB"/>
        </w:rPr>
        <w:fldChar w:fldCharType="end"/>
      </w:r>
      <w:r w:rsidR="00B95873">
        <w:rPr>
          <w:rFonts w:eastAsia="Times New Roman"/>
          <w:sz w:val="24"/>
          <w:szCs w:val="24"/>
          <w:lang w:eastAsia="en-GB"/>
        </w:rPr>
        <w:t xml:space="preserve"> Dose response effects </w:t>
      </w:r>
      <w:r w:rsidR="00F347FE">
        <w:rPr>
          <w:rFonts w:eastAsia="Times New Roman"/>
          <w:sz w:val="24"/>
          <w:szCs w:val="24"/>
          <w:lang w:eastAsia="en-GB"/>
        </w:rPr>
        <w:t xml:space="preserve">were reported </w:t>
      </w:r>
      <w:r w:rsidR="00B95873">
        <w:rPr>
          <w:rFonts w:eastAsia="Times New Roman"/>
          <w:sz w:val="24"/>
          <w:szCs w:val="24"/>
          <w:lang w:eastAsia="en-GB"/>
        </w:rPr>
        <w:t>for owning an increasing number of dogs and closer co-habitation with a dog</w:t>
      </w:r>
      <w:r w:rsidR="00BA5551">
        <w:rPr>
          <w:rFonts w:eastAsia="Times New Roman"/>
          <w:sz w:val="24"/>
          <w:szCs w:val="24"/>
          <w:lang w:eastAsia="en-GB"/>
        </w:rPr>
        <w:t>. P</w:t>
      </w:r>
      <w:r w:rsidR="00F347FE">
        <w:rPr>
          <w:rFonts w:eastAsia="Times New Roman"/>
          <w:sz w:val="24"/>
          <w:szCs w:val="24"/>
          <w:lang w:eastAsia="en-GB"/>
        </w:rPr>
        <w:t xml:space="preserve">arallel inverse </w:t>
      </w:r>
      <w:r w:rsidR="0041767C">
        <w:rPr>
          <w:rFonts w:eastAsia="Times New Roman"/>
          <w:sz w:val="24"/>
          <w:szCs w:val="24"/>
          <w:lang w:eastAsia="en-GB"/>
        </w:rPr>
        <w:t xml:space="preserve">associations </w:t>
      </w:r>
      <w:r w:rsidR="00BA5551">
        <w:rPr>
          <w:rFonts w:eastAsia="Times New Roman"/>
          <w:sz w:val="24"/>
          <w:szCs w:val="24"/>
          <w:lang w:eastAsia="en-GB"/>
        </w:rPr>
        <w:t xml:space="preserve">were demonstrated </w:t>
      </w:r>
      <w:r w:rsidR="0041767C">
        <w:rPr>
          <w:rFonts w:eastAsia="Times New Roman"/>
          <w:sz w:val="24"/>
          <w:szCs w:val="24"/>
          <w:lang w:eastAsia="en-GB"/>
        </w:rPr>
        <w:t xml:space="preserve">across </w:t>
      </w:r>
      <w:r w:rsidR="00BA5551">
        <w:rPr>
          <w:rFonts w:eastAsia="Times New Roman"/>
          <w:sz w:val="24"/>
          <w:szCs w:val="24"/>
          <w:lang w:eastAsia="en-GB"/>
        </w:rPr>
        <w:t xml:space="preserve">a range of </w:t>
      </w:r>
      <w:r w:rsidR="0041767C">
        <w:rPr>
          <w:rFonts w:eastAsia="Times New Roman"/>
          <w:sz w:val="24"/>
          <w:szCs w:val="24"/>
          <w:lang w:eastAsia="en-GB"/>
        </w:rPr>
        <w:t>secondary food sensitisation outcomes,</w:t>
      </w:r>
      <w:r w:rsidR="00B95873">
        <w:rPr>
          <w:rFonts w:eastAsia="Times New Roman"/>
          <w:sz w:val="24"/>
          <w:szCs w:val="24"/>
          <w:lang w:eastAsia="en-GB"/>
        </w:rPr>
        <w:t xml:space="preserve"> </w:t>
      </w:r>
      <w:r w:rsidR="0041767C">
        <w:rPr>
          <w:rFonts w:eastAsia="Times New Roman"/>
          <w:sz w:val="24"/>
          <w:szCs w:val="24"/>
          <w:lang w:eastAsia="en-GB"/>
        </w:rPr>
        <w:t>supporting</w:t>
      </w:r>
      <w:r w:rsidR="00B95873">
        <w:rPr>
          <w:rFonts w:eastAsia="Times New Roman"/>
          <w:sz w:val="24"/>
          <w:szCs w:val="24"/>
          <w:lang w:eastAsia="en-GB"/>
        </w:rPr>
        <w:t xml:space="preserve"> biological plausibility of this relationship. </w:t>
      </w:r>
      <w:r w:rsidR="00B95873">
        <w:rPr>
          <w:rFonts w:cs="AdvP641C"/>
          <w:sz w:val="24"/>
          <w:szCs w:val="24"/>
          <w:lang w:eastAsia="en-GB"/>
        </w:rPr>
        <w:t>The data also suggests that the inverse association between food sensitisation and dog ownership starts to emerge by three months of age.</w:t>
      </w:r>
      <w:bookmarkStart w:id="15" w:name="_Hlk530516100"/>
      <w:r w:rsidR="003142FB" w:rsidRPr="003142FB">
        <w:rPr>
          <w:rFonts w:eastAsia="Times New Roman" w:cs="Calibri"/>
          <w:sz w:val="24"/>
          <w:szCs w:val="24"/>
          <w:lang w:eastAsia="en-GB"/>
        </w:rPr>
        <w:t xml:space="preserve"> Prenatal exposure to animals has been inversely associated with allergic disease which raises the possibility of </w:t>
      </w:r>
      <w:r w:rsidR="00315C93">
        <w:rPr>
          <w:rFonts w:eastAsia="Times New Roman" w:cs="Calibri"/>
          <w:sz w:val="24"/>
          <w:szCs w:val="24"/>
          <w:lang w:eastAsia="en-GB"/>
        </w:rPr>
        <w:t>immunological</w:t>
      </w:r>
      <w:r w:rsidR="003142FB" w:rsidRPr="003142FB">
        <w:rPr>
          <w:rFonts w:eastAsia="Times New Roman" w:cs="Calibri"/>
          <w:sz w:val="24"/>
          <w:szCs w:val="24"/>
          <w:lang w:eastAsia="en-GB"/>
        </w:rPr>
        <w:t xml:space="preserve"> modulation </w:t>
      </w:r>
      <w:r w:rsidR="003142FB" w:rsidRPr="00492750">
        <w:rPr>
          <w:rFonts w:eastAsia="Times New Roman" w:cs="Calibri"/>
          <w:i/>
          <w:sz w:val="24"/>
          <w:szCs w:val="24"/>
          <w:lang w:eastAsia="en-GB"/>
        </w:rPr>
        <w:t>in utero</w:t>
      </w:r>
      <w:r w:rsidR="00303905">
        <w:rPr>
          <w:rFonts w:eastAsia="Times New Roman" w:cs="Calibri"/>
          <w:i/>
          <w:sz w:val="24"/>
          <w:szCs w:val="24"/>
          <w:lang w:eastAsia="en-GB"/>
        </w:rPr>
        <w:t>,</w:t>
      </w:r>
      <w:r w:rsidR="004439EA" w:rsidRPr="004439EA">
        <w:rPr>
          <w:rFonts w:eastAsia="Times New Roman" w:cs="Calibri"/>
          <w:sz w:val="24"/>
          <w:szCs w:val="24"/>
          <w:lang w:eastAsia="en-GB"/>
        </w:rPr>
        <w:fldChar w:fldCharType="begin">
          <w:fldData xml:space="preserve">PEVuZE5vdGU+PENpdGU+PEF1dGhvcj5Sb2R1aXQ8L0F1dGhvcj48WWVhcj4yMDExPC9ZZWFyPjxS
ZWNOdW0+MTkxPC9SZWNOdW0+PERpc3BsYXlUZXh0PlsyOCAyOV08L0Rpc3BsYXlUZXh0PjxyZWNv
cmQ+PHJlYy1udW1iZXI+MTkxPC9yZWMtbnVtYmVyPjxmb3JlaWduLWtleXM+PGtleSBhcHA9IkVO
IiBkYi1pZD0iczVmZDk1ZjB0NXQwNWZlc2Vkc3BzNXR5YWRmOTBwcnAyYXNmIiB0aW1lc3RhbXA9
IjE1MTIyMDg5NDEiPjE5MTwva2V5PjwvZm9yZWlnbi1rZXlzPjxyZWYtdHlwZSBuYW1lPSJKb3Vy
bmFsIEFydGljbGUiPjE3PC9yZWYtdHlwZT48Y29udHJpYnV0b3JzPjxhdXRob3JzPjxhdXRob3I+
Um9kdWl0LCBDLjwvYXV0aG9yPjxhdXRob3I+V29obGdlbnNpbmdlciwgSi48L2F1dGhvcj48YXV0
aG9yPkZyZWksIFIuPC9hdXRob3I+PGF1dGhvcj5CaXR0ZXIsIFMuPC9hdXRob3I+PGF1dGhvcj5C
aWVsaSwgQy48L2F1dGhvcj48YXV0aG9yPkxvZWxpZ2VyLCBTLjwvYXV0aG9yPjxhdXRob3I+QnVj
aGVsZSwgRy48L2F1dGhvcj48YXV0aG9yPlJpZWRsZXIsIEouPC9hdXRob3I+PGF1dGhvcj5EYWxw
aGluLCBKLiBDLjwvYXV0aG9yPjxhdXRob3I+UmVtZXMsIFMuPC9hdXRob3I+PGF1dGhvcj5Sb3Bv
bmVuLCBNLjwvYXV0aG9yPjxhdXRob3I+UGVra2FuZW4sIEouPC9hdXRob3I+PGF1dGhvcj5LYWJl
c2NoLCBNLjwvYXV0aG9yPjxhdXRob3I+U2NoYXViLCBCLjwvYXV0aG9yPjxhdXRob3I+dm9uIE11
dGl1cywgRS48L2F1dGhvcj48YXV0aG9yPkJyYXVuLUZhaHJsYW5kZXIsIEMuPC9hdXRob3I+PGF1
dGhvcj5MYXVlbmVyLCBSLjwvYXV0aG9yPjxhdXRob3I+UGFzdHVyZSBTdHVkeSBHcm91cDwvYXV0
aG9yPjwvYXV0aG9ycz48L2NvbnRyaWJ1dG9ycz48YXV0aC1hZGRyZXNzPlVuaXZlcnNpdHkgb2Yg
WnVyaWNoLCBDaGlsZHJlbiZhcG9zO3MgSG9zcGl0YWwsIGFuZCBDaHJpc3RpbmUgS3VobmUtQ2Vu
dGVyIGZvciBBbGxlcmd5IFJlc2VhcmNoIGFuZCBFZHVjYXRpb24sIFp1cmljaCwgU3dpdHplcmxh
bmQuIENhcm9saW5lLlJvZHVpdEBraXNwaS51emguY2g8L2F1dGgtYWRkcmVzcz48dGl0bGVzPjx0
aXRsZT5QcmVuYXRhbCBhbmltYWwgY29udGFjdCBhbmQgZ2VuZSBleHByZXNzaW9uIG9mIGlubmF0
ZSBpbW11bml0eSByZWNlcHRvcnMgYXQgYmlydGggYXJlIGFzc29jaWF0ZWQgd2l0aCBhdG9waWMg
ZGVybWF0aXRpczwvdGl0bGU+PHNlY29uZGFyeS10aXRsZT5KIEFsbGVyZ3kgQ2xpbiBJbW11bm9s
PC9zZWNvbmRhcnktdGl0bGU+PC90aXRsZXM+PHBlcmlvZGljYWw+PGZ1bGwtdGl0bGU+SiBBbGxl
cmd5IENsaW4gSW1tdW5vbDwvZnVsbC10aXRsZT48L3BlcmlvZGljYWw+PHBhZ2VzPjE3OS04NSwg
MTg1IGUxPC9wYWdlcz48dm9sdW1lPjEyNzwvdm9sdW1lPjxudW1iZXI+MTwvbnVtYmVyPjxlZGl0
aW9uPjIwMTAvMTEvMzA8L2VkaXRpb24+PGtleXdvcmRzPjxrZXl3b3JkPkFncmljdWx0dXJlPC9r
ZXl3b3JkPjxrZXl3b3JkPkFuaW1hbHM8L2tleXdvcmQ+PGtleXdvcmQ+QW5pbWFscywgRG9tZXN0
aWMvKmltbXVub2xvZ3k8L2tleXdvcmQ+PGtleXdvcmQ+Q2F0czwva2V5d29yZD48a2V5d29yZD5D
aGlsZCwgUHJlc2Nob29sPC9rZXl3b3JkPjxrZXl3b3JkPkNvaG9ydCBTdHVkaWVzPC9rZXl3b3Jk
PjxrZXl3b3JkPkRlcm1hdGl0aXMsIEF0b3BpYy8qZ2VuZXRpY3MvKmltbXVub2xvZ3k8L2tleXdv
cmQ+PGtleXdvcmQ+RW52aXJvbm1lbnRhbCBFeHBvc3VyZTwva2V5d29yZD48a2V5d29yZD5GZW1h
bGU8L2tleXdvcmQ+PGtleXdvcmQ+R2VuZSBFeHByZXNzaW9uPC9rZXl3b3JkPjxrZXl3b3JkPkdl
bm90eXBlPC9rZXl3b3JkPjxrZXl3b3JkPkh1bWFuczwva2V5d29yZD48a2V5d29yZD5JbW11bml0
eSwgSW5uYXRlLyppbW11bm9sb2d5PC9rZXl3b3JkPjxrZXl3b3JkPkluZmFudDwva2V5d29yZD48
a2V5d29yZD5MaXBvcG9seXNhY2NoYXJpZGUgUmVjZXB0b3JzL2Jpb3N5bnRoZXNpcy9pbW11bm9s
b2d5PC9rZXl3b3JkPjxrZXl3b3JkPlBvbHltb3JwaGlzbSwgU2luZ2xlIE51Y2xlb3RpZGU8L2tl
eXdvcmQ+PGtleXdvcmQ+UHJlZ25hbmN5PC9rZXl3b3JkPjxrZXl3b3JkPlByZW5hdGFsIEV4cG9z
dXJlIERlbGF5ZWQgRWZmZWN0cy8qZ2VuZXRpY3MvKmltbXVub2xvZ3k8L2tleXdvcmQ+PGtleXdv
cmQ+UmV2ZXJzZSBUcmFuc2NyaXB0YXNlIFBvbHltZXJhc2UgQ2hhaW4gUmVhY3Rpb248L2tleXdv
cmQ+PGtleXdvcmQ+UnVyYWwgUG9wdWxhdGlvbjwva2V5d29yZD48a2V5d29yZD5Ub2xsLUxpa2Ug
UmVjZXB0b3JzL2Jpb3N5bnRoZXNpcy9pbW11bm9sb2d5PC9rZXl3b3JkPjwva2V5d29yZHM+PGRh
dGVzPjx5ZWFyPjIwMTE8L3llYXI+PHB1Yi1kYXRlcz48ZGF0ZT5KYW48L2RhdGU+PC9wdWItZGF0
ZXM+PC9kYXRlcz48aXNibj4xMDk3LTY4MjUgKEVsZWN0cm9uaWMpJiN4RDswMDkxLTY3NDkgKExp
bmtpbmcpPC9pc2JuPjxhY2Nlc3Npb24tbnVtPjIxMTEyNjE3PC9hY2Nlc3Npb24tbnVtPjx1cmxz
PjxyZWxhdGVkLXVybHM+PHVybD5odHRwczovL3d3dy5uY2JpLm5sbS5uaWguZ292L3B1Ym1lZC8y
MTExMjYxNzwvdXJsPjwvcmVsYXRlZC11cmxzPjwvdXJscz48ZWxlY3Ryb25pYy1yZXNvdXJjZS1u
dW0+MTAuMTAxNi9qLmphY2kuMjAxMC4xMC4wMTA8L2VsZWN0cm9uaWMtcmVzb3VyY2UtbnVtPjwv
cmVjb3JkPjwvQ2l0ZT48Q2l0ZT48QXV0aG9yPkVnZTwvQXV0aG9yPjxZZWFyPjIwMDc8L1llYXI+
PFJlY051bT4zODc8L1JlY051bT48cmVjb3JkPjxyZWMtbnVtYmVyPjM4NzwvcmVjLW51bWJlcj48
Zm9yZWlnbi1rZXlzPjxrZXkgYXBwPSJFTiIgZGItaWQ9InM1ZmQ5NWYwdDV0MDVmZXNlZHNwczV0
eWFkZjkwcHJwMmFzZiIgdGltZXN0YW1wPSIxNTEyMjUzMDkwIj4zODc8L2tleT48L2ZvcmVpZ24t
a2V5cz48cmVmLXR5cGUgbmFtZT0iSm91cm5hbCBBcnRpY2xlIj4xNzwvcmVmLXR5cGU+PGNvbnRy
aWJ1dG9ycz48YXV0aG9ycz48YXV0aG9yPkVnZSwgTS4gSi48L2F1dGhvcj48YXV0aG9yPkZyZWks
IFIuPC9hdXRob3I+PGF1dGhvcj5CaWVsaSwgQy48L2F1dGhvcj48YXV0aG9yPlNjaHJhbS1CaWpr
ZXJrLCBELjwvYXV0aG9yPjxhdXRob3I+V2FzZXIsIE0uPC9hdXRob3I+PGF1dGhvcj5CZW56LCBN
LiBSLjwvYXV0aG9yPjxhdXRob3I+V2Vpc3MsIEcuPC9hdXRob3I+PGF1dGhvcj5OeWJlcmcsIEYu
PC9hdXRob3I+PGF1dGhvcj52YW4gSGFnZSwgTS48L2F1dGhvcj48YXV0aG9yPlBlcnNoYWdlbiwg
Ry48L2F1dGhvcj48YXV0aG9yPkJydW5la3JlZWYsIEIuPC9hdXRob3I+PGF1dGhvcj5SaWVkbGVy
LCBKLjwvYXV0aG9yPjxhdXRob3I+TGF1ZW5lciwgUi48L2F1dGhvcj48YXV0aG9yPkJyYXVuLUZh
aHJsYW5kZXIsIEMuPC9hdXRob3I+PGF1dGhvcj52b24gTXV0aXVzLCBFLjwvYXV0aG9yPjxhdXRo
b3I+UGFyc2lmYWwgU3R1ZHkgdGVhbTwvYXV0aG9yPjwvYXV0aG9ycz48L2NvbnRyaWJ1dG9ycz48
YXV0aC1hZGRyZXNzPlVuaXZlcnNpdHkgQ2hpbGRyZW4mYXBvcztzIEhvc3BpdGFsIE11bmljaCwg
R2VybWFueS48L2F1dGgtYWRkcmVzcz48dGl0bGVzPjx0aXRsZT5Ob3QgYWxsIGZhcm1pbmcgZW52
aXJvbm1lbnRzIHByb3RlY3QgYWdhaW5zdCB0aGUgZGV2ZWxvcG1lbnQgb2YgYXN0aG1hIGFuZCB3
aGVlemUgaW4gY2hpbGRyZW48L3RpdGxlPjxzZWNvbmRhcnktdGl0bGU+SiBBbGxlcmd5IENsaW4g
SW1tdW5vbDwvc2Vjb25kYXJ5LXRpdGxlPjwvdGl0bGVzPjxwZXJpb2RpY2FsPjxmdWxsLXRpdGxl
PkogQWxsZXJneSBDbGluIEltbXVub2w8L2Z1bGwtdGl0bGU+PC9wZXJpb2RpY2FsPjxwYWdlcz4x
MTQwLTc8L3BhZ2VzPjx2b2x1bWU+MTE5PC92b2x1bWU+PG51bWJlcj41PC9udW1iZXI+PGVkaXRp
b24+MjAwNy8wMy8xNDwvZWRpdGlvbj48a2V5d29yZHM+PGtleXdvcmQ+QWRvbGVzY2VudDwva2V5
d29yZD48a2V5d29yZD4qQWdyaWN1bHR1cmU8L2tleXdvcmQ+PGtleXdvcmQ+QW5pbWFsczwva2V5
d29yZD48a2V5d29yZD5BbmltYWxzLCBEb21lc3RpYzwva2V5d29yZD48a2V5d29yZD5Bc3RobWEv
KmVwaWRlbWlvbG9neS9ldGlvbG9neTwva2V5d29yZD48a2V5d29yZD5DaGlsZDwva2V5d29yZD48
a2V5d29yZD5DaGlsZCwgUHJlc2Nob29sPC9rZXl3b3JkPjxrZXl3b3JkPkNyb3NzLVNlY3Rpb25h
bCBTdHVkaWVzPC9rZXl3b3JkPjxrZXl3b3JkPipFbnZpcm9ubWVudGFsIEV4cG9zdXJlPC9rZXl3
b3JkPjxrZXl3b3JkPkZlbWFsZTwva2V5d29yZD48a2V5d29yZD5HZW5lIEV4cHJlc3Npb248L2tl
eXdvcmQ+PGtleXdvcmQ+SHVtYW5zPC9rZXl3b3JkPjxrZXl3b3JkPkh5cGVyc2Vuc2l0aXZpdHkv
ZXBpZGVtaW9sb2d5L2V0aW9sb2d5PC9rZXl3b3JkPjxrZXl3b3JkPkltbXVub2dsb2J1bGluIEUv
Ymxvb2Q8L2tleXdvcmQ+PGtleXdvcmQ+TGlwb3BvbHlzYWNjaGFyaWRlIFJlY2VwdG9ycy9tZXRh
Ym9saXNtPC9rZXl3b3JkPjxrZXl3b3JkPk1hbGU8L2tleXdvcmQ+PGtleXdvcmQ+UmVzcGlyYXRv
cnkgU291bmRzLypldGlvbG9neTwva2V5d29yZD48a2V5d29yZD5Ub2xsLUxpa2UgUmVjZXB0b3Jz
L21ldGFib2xpc208L2tleXdvcmQ+PC9rZXl3b3Jkcz48ZGF0ZXM+PHllYXI+MjAwNzwveWVhcj48
cHViLWRhdGVzPjxkYXRlPk1heTwvZGF0ZT48L3B1Yi1kYXRlcz48L2RhdGVzPjxpc2JuPjAwOTEt
Njc0OSAoUHJpbnQpJiN4RDswMDkxLTY3NDkgKExpbmtpbmcpPC9pc2JuPjxhY2Nlc3Npb24tbnVt
PjE3MzQ5Njg0PC9hY2Nlc3Npb24tbnVtPjx1cmxzPjxyZWxhdGVkLXVybHM+PHVybD5odHRwczov
L3d3dy5uY2JpLm5sbS5uaWguZ292L3B1Ym1lZC8xNzM0OTY4NDwvdXJsPjwvcmVsYXRlZC11cmxz
PjwvdXJscz48ZWxlY3Ryb25pYy1yZXNvdXJjZS1udW0+MTAuMTAxNi9qLmphY2kuMjAwNy4wMS4w
Mzc8L2VsZWN0cm9uaWMtcmVzb3VyY2UtbnVtPjwvcmVjb3JkPjwvQ2l0ZT48L0VuZE5vdGU+
</w:fldData>
        </w:fldChar>
      </w:r>
      <w:r w:rsidR="004439EA" w:rsidRPr="004439EA">
        <w:rPr>
          <w:rFonts w:eastAsia="Times New Roman" w:cs="Calibri"/>
          <w:sz w:val="24"/>
          <w:szCs w:val="24"/>
          <w:lang w:eastAsia="en-GB"/>
        </w:rPr>
        <w:instrText xml:space="preserve"> ADDIN EN.CITE </w:instrText>
      </w:r>
      <w:r w:rsidR="004439EA" w:rsidRPr="004439EA">
        <w:rPr>
          <w:rFonts w:eastAsia="Times New Roman" w:cs="Calibri"/>
          <w:sz w:val="24"/>
          <w:szCs w:val="24"/>
          <w:lang w:eastAsia="en-GB"/>
        </w:rPr>
        <w:fldChar w:fldCharType="begin">
          <w:fldData xml:space="preserve">PEVuZE5vdGU+PENpdGU+PEF1dGhvcj5Sb2R1aXQ8L0F1dGhvcj48WWVhcj4yMDExPC9ZZWFyPjxS
ZWNOdW0+MTkxPC9SZWNOdW0+PERpc3BsYXlUZXh0PlsyOCAyOV08L0Rpc3BsYXlUZXh0PjxyZWNv
cmQ+PHJlYy1udW1iZXI+MTkxPC9yZWMtbnVtYmVyPjxmb3JlaWduLWtleXM+PGtleSBhcHA9IkVO
IiBkYi1pZD0iczVmZDk1ZjB0NXQwNWZlc2Vkc3BzNXR5YWRmOTBwcnAyYXNmIiB0aW1lc3RhbXA9
IjE1MTIyMDg5NDEiPjE5MTwva2V5PjwvZm9yZWlnbi1rZXlzPjxyZWYtdHlwZSBuYW1lPSJKb3Vy
bmFsIEFydGljbGUiPjE3PC9yZWYtdHlwZT48Y29udHJpYnV0b3JzPjxhdXRob3JzPjxhdXRob3I+
Um9kdWl0LCBDLjwvYXV0aG9yPjxhdXRob3I+V29obGdlbnNpbmdlciwgSi48L2F1dGhvcj48YXV0
aG9yPkZyZWksIFIuPC9hdXRob3I+PGF1dGhvcj5CaXR0ZXIsIFMuPC9hdXRob3I+PGF1dGhvcj5C
aWVsaSwgQy48L2F1dGhvcj48YXV0aG9yPkxvZWxpZ2VyLCBTLjwvYXV0aG9yPjxhdXRob3I+QnVj
aGVsZSwgRy48L2F1dGhvcj48YXV0aG9yPlJpZWRsZXIsIEouPC9hdXRob3I+PGF1dGhvcj5EYWxw
aGluLCBKLiBDLjwvYXV0aG9yPjxhdXRob3I+UmVtZXMsIFMuPC9hdXRob3I+PGF1dGhvcj5Sb3Bv
bmVuLCBNLjwvYXV0aG9yPjxhdXRob3I+UGVra2FuZW4sIEouPC9hdXRob3I+PGF1dGhvcj5LYWJl
c2NoLCBNLjwvYXV0aG9yPjxhdXRob3I+U2NoYXViLCBCLjwvYXV0aG9yPjxhdXRob3I+dm9uIE11
dGl1cywgRS48L2F1dGhvcj48YXV0aG9yPkJyYXVuLUZhaHJsYW5kZXIsIEMuPC9hdXRob3I+PGF1
dGhvcj5MYXVlbmVyLCBSLjwvYXV0aG9yPjxhdXRob3I+UGFzdHVyZSBTdHVkeSBHcm91cDwvYXV0
aG9yPjwvYXV0aG9ycz48L2NvbnRyaWJ1dG9ycz48YXV0aC1hZGRyZXNzPlVuaXZlcnNpdHkgb2Yg
WnVyaWNoLCBDaGlsZHJlbiZhcG9zO3MgSG9zcGl0YWwsIGFuZCBDaHJpc3RpbmUgS3VobmUtQ2Vu
dGVyIGZvciBBbGxlcmd5IFJlc2VhcmNoIGFuZCBFZHVjYXRpb24sIFp1cmljaCwgU3dpdHplcmxh
bmQuIENhcm9saW5lLlJvZHVpdEBraXNwaS51emguY2g8L2F1dGgtYWRkcmVzcz48dGl0bGVzPjx0
aXRsZT5QcmVuYXRhbCBhbmltYWwgY29udGFjdCBhbmQgZ2VuZSBleHByZXNzaW9uIG9mIGlubmF0
ZSBpbW11bml0eSByZWNlcHRvcnMgYXQgYmlydGggYXJlIGFzc29jaWF0ZWQgd2l0aCBhdG9waWMg
ZGVybWF0aXRpczwvdGl0bGU+PHNlY29uZGFyeS10aXRsZT5KIEFsbGVyZ3kgQ2xpbiBJbW11bm9s
PC9zZWNvbmRhcnktdGl0bGU+PC90aXRsZXM+PHBlcmlvZGljYWw+PGZ1bGwtdGl0bGU+SiBBbGxl
cmd5IENsaW4gSW1tdW5vbDwvZnVsbC10aXRsZT48L3BlcmlvZGljYWw+PHBhZ2VzPjE3OS04NSwg
MTg1IGUxPC9wYWdlcz48dm9sdW1lPjEyNzwvdm9sdW1lPjxudW1iZXI+MTwvbnVtYmVyPjxlZGl0
aW9uPjIwMTAvMTEvMzA8L2VkaXRpb24+PGtleXdvcmRzPjxrZXl3b3JkPkFncmljdWx0dXJlPC9r
ZXl3b3JkPjxrZXl3b3JkPkFuaW1hbHM8L2tleXdvcmQ+PGtleXdvcmQ+QW5pbWFscywgRG9tZXN0
aWMvKmltbXVub2xvZ3k8L2tleXdvcmQ+PGtleXdvcmQ+Q2F0czwva2V5d29yZD48a2V5d29yZD5D
aGlsZCwgUHJlc2Nob29sPC9rZXl3b3JkPjxrZXl3b3JkPkNvaG9ydCBTdHVkaWVzPC9rZXl3b3Jk
PjxrZXl3b3JkPkRlcm1hdGl0aXMsIEF0b3BpYy8qZ2VuZXRpY3MvKmltbXVub2xvZ3k8L2tleXdv
cmQ+PGtleXdvcmQ+RW52aXJvbm1lbnRhbCBFeHBvc3VyZTwva2V5d29yZD48a2V5d29yZD5GZW1h
bGU8L2tleXdvcmQ+PGtleXdvcmQ+R2VuZSBFeHByZXNzaW9uPC9rZXl3b3JkPjxrZXl3b3JkPkdl
bm90eXBlPC9rZXl3b3JkPjxrZXl3b3JkPkh1bWFuczwva2V5d29yZD48a2V5d29yZD5JbW11bml0
eSwgSW5uYXRlLyppbW11bm9sb2d5PC9rZXl3b3JkPjxrZXl3b3JkPkluZmFudDwva2V5d29yZD48
a2V5d29yZD5MaXBvcG9seXNhY2NoYXJpZGUgUmVjZXB0b3JzL2Jpb3N5bnRoZXNpcy9pbW11bm9s
b2d5PC9rZXl3b3JkPjxrZXl3b3JkPlBvbHltb3JwaGlzbSwgU2luZ2xlIE51Y2xlb3RpZGU8L2tl
eXdvcmQ+PGtleXdvcmQ+UHJlZ25hbmN5PC9rZXl3b3JkPjxrZXl3b3JkPlByZW5hdGFsIEV4cG9z
dXJlIERlbGF5ZWQgRWZmZWN0cy8qZ2VuZXRpY3MvKmltbXVub2xvZ3k8L2tleXdvcmQ+PGtleXdv
cmQ+UmV2ZXJzZSBUcmFuc2NyaXB0YXNlIFBvbHltZXJhc2UgQ2hhaW4gUmVhY3Rpb248L2tleXdv
cmQ+PGtleXdvcmQ+UnVyYWwgUG9wdWxhdGlvbjwva2V5d29yZD48a2V5d29yZD5Ub2xsLUxpa2Ug
UmVjZXB0b3JzL2Jpb3N5bnRoZXNpcy9pbW11bm9sb2d5PC9rZXl3b3JkPjwva2V5d29yZHM+PGRh
dGVzPjx5ZWFyPjIwMTE8L3llYXI+PHB1Yi1kYXRlcz48ZGF0ZT5KYW48L2RhdGU+PC9wdWItZGF0
ZXM+PC9kYXRlcz48aXNibj4xMDk3LTY4MjUgKEVsZWN0cm9uaWMpJiN4RDswMDkxLTY3NDkgKExp
bmtpbmcpPC9pc2JuPjxhY2Nlc3Npb24tbnVtPjIxMTEyNjE3PC9hY2Nlc3Npb24tbnVtPjx1cmxz
PjxyZWxhdGVkLXVybHM+PHVybD5odHRwczovL3d3dy5uY2JpLm5sbS5uaWguZ292L3B1Ym1lZC8y
MTExMjYxNzwvdXJsPjwvcmVsYXRlZC11cmxzPjwvdXJscz48ZWxlY3Ryb25pYy1yZXNvdXJjZS1u
dW0+MTAuMTAxNi9qLmphY2kuMjAxMC4xMC4wMTA8L2VsZWN0cm9uaWMtcmVzb3VyY2UtbnVtPjwv
cmVjb3JkPjwvQ2l0ZT48Q2l0ZT48QXV0aG9yPkVnZTwvQXV0aG9yPjxZZWFyPjIwMDc8L1llYXI+
PFJlY051bT4zODc8L1JlY051bT48cmVjb3JkPjxyZWMtbnVtYmVyPjM4NzwvcmVjLW51bWJlcj48
Zm9yZWlnbi1rZXlzPjxrZXkgYXBwPSJFTiIgZGItaWQ9InM1ZmQ5NWYwdDV0MDVmZXNlZHNwczV0
eWFkZjkwcHJwMmFzZiIgdGltZXN0YW1wPSIxNTEyMjUzMDkwIj4zODc8L2tleT48L2ZvcmVpZ24t
a2V5cz48cmVmLXR5cGUgbmFtZT0iSm91cm5hbCBBcnRpY2xlIj4xNzwvcmVmLXR5cGU+PGNvbnRy
aWJ1dG9ycz48YXV0aG9ycz48YXV0aG9yPkVnZSwgTS4gSi48L2F1dGhvcj48YXV0aG9yPkZyZWks
IFIuPC9hdXRob3I+PGF1dGhvcj5CaWVsaSwgQy48L2F1dGhvcj48YXV0aG9yPlNjaHJhbS1CaWpr
ZXJrLCBELjwvYXV0aG9yPjxhdXRob3I+V2FzZXIsIE0uPC9hdXRob3I+PGF1dGhvcj5CZW56LCBN
LiBSLjwvYXV0aG9yPjxhdXRob3I+V2Vpc3MsIEcuPC9hdXRob3I+PGF1dGhvcj5OeWJlcmcsIEYu
PC9hdXRob3I+PGF1dGhvcj52YW4gSGFnZSwgTS48L2F1dGhvcj48YXV0aG9yPlBlcnNoYWdlbiwg
Ry48L2F1dGhvcj48YXV0aG9yPkJydW5la3JlZWYsIEIuPC9hdXRob3I+PGF1dGhvcj5SaWVkbGVy
LCBKLjwvYXV0aG9yPjxhdXRob3I+TGF1ZW5lciwgUi48L2F1dGhvcj48YXV0aG9yPkJyYXVuLUZh
aHJsYW5kZXIsIEMuPC9hdXRob3I+PGF1dGhvcj52b24gTXV0aXVzLCBFLjwvYXV0aG9yPjxhdXRo
b3I+UGFyc2lmYWwgU3R1ZHkgdGVhbTwvYXV0aG9yPjwvYXV0aG9ycz48L2NvbnRyaWJ1dG9ycz48
YXV0aC1hZGRyZXNzPlVuaXZlcnNpdHkgQ2hpbGRyZW4mYXBvcztzIEhvc3BpdGFsIE11bmljaCwg
R2VybWFueS48L2F1dGgtYWRkcmVzcz48dGl0bGVzPjx0aXRsZT5Ob3QgYWxsIGZhcm1pbmcgZW52
aXJvbm1lbnRzIHByb3RlY3QgYWdhaW5zdCB0aGUgZGV2ZWxvcG1lbnQgb2YgYXN0aG1hIGFuZCB3
aGVlemUgaW4gY2hpbGRyZW48L3RpdGxlPjxzZWNvbmRhcnktdGl0bGU+SiBBbGxlcmd5IENsaW4g
SW1tdW5vbDwvc2Vjb25kYXJ5LXRpdGxlPjwvdGl0bGVzPjxwZXJpb2RpY2FsPjxmdWxsLXRpdGxl
PkogQWxsZXJneSBDbGluIEltbXVub2w8L2Z1bGwtdGl0bGU+PC9wZXJpb2RpY2FsPjxwYWdlcz4x
MTQwLTc8L3BhZ2VzPjx2b2x1bWU+MTE5PC92b2x1bWU+PG51bWJlcj41PC9udW1iZXI+PGVkaXRp
b24+MjAwNy8wMy8xNDwvZWRpdGlvbj48a2V5d29yZHM+PGtleXdvcmQ+QWRvbGVzY2VudDwva2V5
d29yZD48a2V5d29yZD4qQWdyaWN1bHR1cmU8L2tleXdvcmQ+PGtleXdvcmQ+QW5pbWFsczwva2V5
d29yZD48a2V5d29yZD5BbmltYWxzLCBEb21lc3RpYzwva2V5d29yZD48a2V5d29yZD5Bc3RobWEv
KmVwaWRlbWlvbG9neS9ldGlvbG9neTwva2V5d29yZD48a2V5d29yZD5DaGlsZDwva2V5d29yZD48
a2V5d29yZD5DaGlsZCwgUHJlc2Nob29sPC9rZXl3b3JkPjxrZXl3b3JkPkNyb3NzLVNlY3Rpb25h
bCBTdHVkaWVzPC9rZXl3b3JkPjxrZXl3b3JkPipFbnZpcm9ubWVudGFsIEV4cG9zdXJlPC9rZXl3
b3JkPjxrZXl3b3JkPkZlbWFsZTwva2V5d29yZD48a2V5d29yZD5HZW5lIEV4cHJlc3Npb248L2tl
eXdvcmQ+PGtleXdvcmQ+SHVtYW5zPC9rZXl3b3JkPjxrZXl3b3JkPkh5cGVyc2Vuc2l0aXZpdHkv
ZXBpZGVtaW9sb2d5L2V0aW9sb2d5PC9rZXl3b3JkPjxrZXl3b3JkPkltbXVub2dsb2J1bGluIEUv
Ymxvb2Q8L2tleXdvcmQ+PGtleXdvcmQ+TGlwb3BvbHlzYWNjaGFyaWRlIFJlY2VwdG9ycy9tZXRh
Ym9saXNtPC9rZXl3b3JkPjxrZXl3b3JkPk1hbGU8L2tleXdvcmQ+PGtleXdvcmQ+UmVzcGlyYXRv
cnkgU291bmRzLypldGlvbG9neTwva2V5d29yZD48a2V5d29yZD5Ub2xsLUxpa2UgUmVjZXB0b3Jz
L21ldGFib2xpc208L2tleXdvcmQ+PC9rZXl3b3Jkcz48ZGF0ZXM+PHllYXI+MjAwNzwveWVhcj48
cHViLWRhdGVzPjxkYXRlPk1heTwvZGF0ZT48L3B1Yi1kYXRlcz48L2RhdGVzPjxpc2JuPjAwOTEt
Njc0OSAoUHJpbnQpJiN4RDswMDkxLTY3NDkgKExpbmtpbmcpPC9pc2JuPjxhY2Nlc3Npb24tbnVt
PjE3MzQ5Njg0PC9hY2Nlc3Npb24tbnVtPjx1cmxzPjxyZWxhdGVkLXVybHM+PHVybD5odHRwczov
L3d3dy5uY2JpLm5sbS5uaWguZ292L3B1Ym1lZC8xNzM0OTY4NDwvdXJsPjwvcmVsYXRlZC11cmxz
PjwvdXJscz48ZWxlY3Ryb25pYy1yZXNvdXJjZS1udW0+MTAuMTAxNi9qLmphY2kuMjAwNy4wMS4w
Mzc8L2VsZWN0cm9uaWMtcmVzb3VyY2UtbnVtPjwvcmVjb3JkPjwvQ2l0ZT48L0VuZE5vdGU+
</w:fldData>
        </w:fldChar>
      </w:r>
      <w:r w:rsidR="004439EA" w:rsidRPr="004439EA">
        <w:rPr>
          <w:rFonts w:eastAsia="Times New Roman" w:cs="Calibri"/>
          <w:sz w:val="24"/>
          <w:szCs w:val="24"/>
          <w:lang w:eastAsia="en-GB"/>
        </w:rPr>
        <w:instrText xml:space="preserve"> ADDIN EN.CITE.DATA </w:instrText>
      </w:r>
      <w:r w:rsidR="004439EA" w:rsidRPr="004439EA">
        <w:rPr>
          <w:rFonts w:eastAsia="Times New Roman" w:cs="Calibri"/>
          <w:sz w:val="24"/>
          <w:szCs w:val="24"/>
          <w:lang w:eastAsia="en-GB"/>
        </w:rPr>
      </w:r>
      <w:r w:rsidR="004439EA" w:rsidRPr="004439EA">
        <w:rPr>
          <w:rFonts w:eastAsia="Times New Roman" w:cs="Calibri"/>
          <w:sz w:val="24"/>
          <w:szCs w:val="24"/>
          <w:lang w:eastAsia="en-GB"/>
        </w:rPr>
        <w:fldChar w:fldCharType="end"/>
      </w:r>
      <w:r w:rsidR="004439EA" w:rsidRPr="004439EA">
        <w:rPr>
          <w:rFonts w:eastAsia="Times New Roman" w:cs="Calibri"/>
          <w:sz w:val="24"/>
          <w:szCs w:val="24"/>
          <w:lang w:eastAsia="en-GB"/>
        </w:rPr>
      </w:r>
      <w:r w:rsidR="004439EA" w:rsidRPr="004439EA">
        <w:rPr>
          <w:rFonts w:eastAsia="Times New Roman" w:cs="Calibri"/>
          <w:sz w:val="24"/>
          <w:szCs w:val="24"/>
          <w:lang w:eastAsia="en-GB"/>
        </w:rPr>
        <w:fldChar w:fldCharType="separate"/>
      </w:r>
      <w:r w:rsidR="004439EA" w:rsidRPr="004439EA">
        <w:rPr>
          <w:rFonts w:eastAsia="Times New Roman" w:cs="Calibri"/>
          <w:noProof/>
          <w:sz w:val="24"/>
          <w:szCs w:val="24"/>
          <w:lang w:eastAsia="en-GB"/>
        </w:rPr>
        <w:t>[28 29]</w:t>
      </w:r>
      <w:r w:rsidR="004439EA" w:rsidRPr="004439EA">
        <w:rPr>
          <w:rFonts w:eastAsia="Times New Roman" w:cs="Calibri"/>
          <w:sz w:val="24"/>
          <w:szCs w:val="24"/>
          <w:lang w:eastAsia="en-GB"/>
        </w:rPr>
        <w:fldChar w:fldCharType="end"/>
      </w:r>
      <w:r w:rsidR="006748E9">
        <w:rPr>
          <w:rFonts w:eastAsia="Times New Roman" w:cs="Calibri"/>
          <w:sz w:val="24"/>
          <w:szCs w:val="24"/>
          <w:lang w:eastAsia="en-GB"/>
        </w:rPr>
        <w:t xml:space="preserve"> </w:t>
      </w:r>
      <w:r w:rsidR="00303905">
        <w:rPr>
          <w:rFonts w:eastAsia="Times New Roman" w:cs="Calibri"/>
          <w:sz w:val="24"/>
          <w:szCs w:val="24"/>
          <w:lang w:eastAsia="en-GB"/>
        </w:rPr>
        <w:t>however unfortunately th</w:t>
      </w:r>
      <w:r w:rsidR="00DA1516">
        <w:rPr>
          <w:rFonts w:eastAsia="Times New Roman" w:cs="Calibri"/>
          <w:sz w:val="24"/>
          <w:szCs w:val="24"/>
          <w:lang w:eastAsia="en-GB"/>
        </w:rPr>
        <w:t>e</w:t>
      </w:r>
      <w:r w:rsidR="00303905">
        <w:rPr>
          <w:rFonts w:eastAsia="Times New Roman" w:cs="Calibri"/>
          <w:sz w:val="24"/>
          <w:szCs w:val="24"/>
          <w:lang w:eastAsia="en-GB"/>
        </w:rPr>
        <w:t>s</w:t>
      </w:r>
      <w:r w:rsidR="00DA1516">
        <w:rPr>
          <w:rFonts w:eastAsia="Times New Roman" w:cs="Calibri"/>
          <w:sz w:val="24"/>
          <w:szCs w:val="24"/>
          <w:lang w:eastAsia="en-GB"/>
        </w:rPr>
        <w:t xml:space="preserve">e data </w:t>
      </w:r>
      <w:r w:rsidR="002C25F2">
        <w:rPr>
          <w:rFonts w:eastAsia="Times New Roman" w:cs="Calibri"/>
          <w:sz w:val="24"/>
          <w:szCs w:val="24"/>
          <w:lang w:eastAsia="en-GB"/>
        </w:rPr>
        <w:t>we</w:t>
      </w:r>
      <w:r w:rsidR="00DA1516">
        <w:rPr>
          <w:rFonts w:eastAsia="Times New Roman" w:cs="Calibri"/>
          <w:sz w:val="24"/>
          <w:szCs w:val="24"/>
          <w:lang w:eastAsia="en-GB"/>
        </w:rPr>
        <w:t>re</w:t>
      </w:r>
      <w:r w:rsidR="00303905">
        <w:rPr>
          <w:rFonts w:eastAsia="Times New Roman" w:cs="Calibri"/>
          <w:sz w:val="24"/>
          <w:szCs w:val="24"/>
          <w:lang w:eastAsia="en-GB"/>
        </w:rPr>
        <w:t xml:space="preserve"> unavailable within the EAT study.</w:t>
      </w:r>
      <w:r w:rsidR="00AB161C">
        <w:rPr>
          <w:rFonts w:eastAsia="Times New Roman" w:cs="Calibri"/>
          <w:sz w:val="24"/>
          <w:szCs w:val="24"/>
          <w:lang w:eastAsia="en-GB"/>
        </w:rPr>
        <w:t xml:space="preserve"> </w:t>
      </w:r>
      <w:r w:rsidR="00F43279">
        <w:rPr>
          <w:rFonts w:cs="AdvP641C"/>
          <w:sz w:val="24"/>
          <w:szCs w:val="24"/>
          <w:lang w:eastAsia="en-GB"/>
        </w:rPr>
        <w:t xml:space="preserve">The Australian Healthnuts study found that living with a </w:t>
      </w:r>
      <w:r w:rsidR="00F43279" w:rsidRPr="007E1849">
        <w:rPr>
          <w:rFonts w:cs="AdvP641C"/>
          <w:sz w:val="24"/>
          <w:szCs w:val="24"/>
          <w:lang w:eastAsia="en-GB"/>
        </w:rPr>
        <w:t>dog was</w:t>
      </w:r>
      <w:r w:rsidR="00F43279">
        <w:rPr>
          <w:rFonts w:cs="AdvP641C"/>
          <w:sz w:val="24"/>
          <w:szCs w:val="24"/>
          <w:lang w:eastAsia="en-GB"/>
        </w:rPr>
        <w:t xml:space="preserve"> </w:t>
      </w:r>
      <w:r w:rsidR="00F43279" w:rsidRPr="007E1849">
        <w:rPr>
          <w:rFonts w:cs="AdvP641C"/>
          <w:sz w:val="24"/>
          <w:szCs w:val="24"/>
          <w:lang w:eastAsia="en-GB"/>
        </w:rPr>
        <w:t xml:space="preserve">inversely related to egg allergy amongst </w:t>
      </w:r>
      <w:r w:rsidR="00F43279" w:rsidRPr="007E1849">
        <w:rPr>
          <w:rFonts w:cs="AdvP641C"/>
          <w:sz w:val="24"/>
          <w:szCs w:val="24"/>
          <w:lang w:eastAsia="en-GB"/>
        </w:rPr>
        <w:lastRenderedPageBreak/>
        <w:t>one year olds</w:t>
      </w:r>
      <w:r w:rsidR="00F43279">
        <w:rPr>
          <w:rFonts w:cs="AdvP641C"/>
          <w:sz w:val="24"/>
          <w:szCs w:val="24"/>
          <w:lang w:eastAsia="en-GB"/>
        </w:rPr>
        <w:t>,</w:t>
      </w:r>
      <w:r w:rsidR="005E397F">
        <w:rPr>
          <w:rFonts w:cs="AdvP641C"/>
          <w:sz w:val="24"/>
          <w:szCs w:val="24"/>
          <w:lang w:eastAsia="en-GB"/>
        </w:rPr>
        <w:fldChar w:fldCharType="begin"/>
      </w:r>
      <w:r w:rsidR="005E397F">
        <w:rPr>
          <w:rFonts w:cs="AdvP641C"/>
          <w:sz w:val="24"/>
          <w:szCs w:val="24"/>
          <w:lang w:eastAsia="en-GB"/>
        </w:rPr>
        <w:instrText xml:space="preserve"> ADDIN EN.CITE &lt;EndNote&gt;&lt;Cite&gt;&lt;Author&gt;Koplin&lt;/Author&gt;&lt;Year&gt;2012&lt;/Year&gt;&lt;RecNum&gt;112&lt;/RecNum&gt;&lt;DisplayText&gt;[17]&lt;/DisplayText&gt;&lt;record&gt;&lt;rec-number&gt;112&lt;/rec-number&gt;&lt;foreign-keys&gt;&lt;key app="EN" db-id="s5fd95f0t5t05fesedsps5tyadf90prp2asf" timestamp="1512203826"&gt;112&lt;/key&gt;&lt;/foreign-keys&gt;&lt;ref-type name="Journal Article"&gt;17&lt;/ref-type&gt;&lt;contributors&gt;&lt;authors&gt;&lt;author&gt;Koplin, J. J.&lt;/author&gt;&lt;author&gt;Dharmage, S. C.&lt;/author&gt;&lt;author&gt;Ponsonby, A. L.&lt;/author&gt;&lt;author&gt;Tang, M. L.&lt;/author&gt;&lt;author&gt;Lowe, A. J.&lt;/author&gt;&lt;author&gt;Gurrin, L. C.&lt;/author&gt;&lt;author&gt;Osborne, N. J.&lt;/author&gt;&lt;author&gt;Martin, P. E.&lt;/author&gt;&lt;author&gt;Robinson, M. N.&lt;/author&gt;&lt;author&gt;Wake, M.&lt;/author&gt;&lt;author&gt;Hill, D. J.&lt;/author&gt;&lt;author&gt;Allen, K. J.&lt;/author&gt;&lt;author&gt;HealthNuts, Investigators&lt;/author&gt;&lt;/authors&gt;&lt;/contributors&gt;&lt;auth-address&gt;Murdoch Childrens Research Institute, Parkville, Vic., Australia.&lt;/auth-address&gt;&lt;titles&gt;&lt;title&gt;Environmental and demographic risk factors for egg allergy in a population-based study of infants&lt;/title&gt;&lt;secondary-title&gt;Allergy&lt;/secondary-title&gt;&lt;/titles&gt;&lt;periodical&gt;&lt;full-title&gt;Allergy&lt;/full-title&gt;&lt;/periodical&gt;&lt;pages&gt;1415-22&lt;/pages&gt;&lt;volume&gt;67&lt;/volume&gt;&lt;number&gt;11&lt;/number&gt;&lt;edition&gt;2012/09/11&lt;/edition&gt;&lt;keywords&gt;&lt;keyword&gt;Animals&lt;/keyword&gt;&lt;keyword&gt;Dogs&lt;/keyword&gt;&lt;keyword&gt;Egg Hypersensitivity/*etiology/prevention &amp;amp; control&lt;/keyword&gt;&lt;keyword&gt;Environment&lt;/keyword&gt;&lt;keyword&gt;Female&lt;/keyword&gt;&lt;keyword&gt;Humans&lt;/keyword&gt;&lt;keyword&gt;Infant&lt;/keyword&gt;&lt;keyword&gt;Logistic Models&lt;/keyword&gt;&lt;keyword&gt;Male&lt;/keyword&gt;&lt;keyword&gt;Pets&lt;/keyword&gt;&lt;keyword&gt;Risk Factors&lt;/keyword&gt;&lt;/keywords&gt;&lt;dates&gt;&lt;year&gt;2012&lt;/year&gt;&lt;pub-dates&gt;&lt;date&gt;Nov&lt;/date&gt;&lt;/pub-dates&gt;&lt;/dates&gt;&lt;isbn&gt;1398-9995 (Electronic)&amp;#xD;0105-4538 (Linking)&lt;/isbn&gt;&lt;accession-num&gt;22957661&lt;/accession-num&gt;&lt;urls&gt;&lt;related-urls&gt;&lt;url&gt;https://www.ncbi.nlm.nih.gov/pubmed/22957661&lt;/url&gt;&lt;/related-urls&gt;&lt;/urls&gt;&lt;electronic-resource-num&gt;10.1111/all.12015&lt;/electronic-resource-num&gt;&lt;/record&gt;&lt;/Cite&gt;&lt;/EndNote&gt;</w:instrText>
      </w:r>
      <w:r w:rsidR="005E397F">
        <w:rPr>
          <w:rFonts w:cs="AdvP641C"/>
          <w:sz w:val="24"/>
          <w:szCs w:val="24"/>
          <w:lang w:eastAsia="en-GB"/>
        </w:rPr>
        <w:fldChar w:fldCharType="separate"/>
      </w:r>
      <w:r w:rsidR="005E397F">
        <w:rPr>
          <w:rFonts w:cs="AdvP641C"/>
          <w:noProof/>
          <w:sz w:val="24"/>
          <w:szCs w:val="24"/>
          <w:lang w:eastAsia="en-GB"/>
        </w:rPr>
        <w:t>[17]</w:t>
      </w:r>
      <w:r w:rsidR="005E397F">
        <w:rPr>
          <w:rFonts w:cs="AdvP641C"/>
          <w:sz w:val="24"/>
          <w:szCs w:val="24"/>
          <w:lang w:eastAsia="en-GB"/>
        </w:rPr>
        <w:fldChar w:fldCharType="end"/>
      </w:r>
      <w:r w:rsidR="00F43279">
        <w:rPr>
          <w:rFonts w:cs="AdvP641C"/>
          <w:sz w:val="24"/>
          <w:szCs w:val="24"/>
          <w:lang w:eastAsia="en-GB"/>
        </w:rPr>
        <w:t xml:space="preserve"> however</w:t>
      </w:r>
      <w:r w:rsidR="00F43279" w:rsidRPr="007E1849">
        <w:rPr>
          <w:rFonts w:cs="AdvP641C"/>
          <w:sz w:val="24"/>
          <w:szCs w:val="24"/>
          <w:lang w:eastAsia="en-GB"/>
        </w:rPr>
        <w:t xml:space="preserve"> </w:t>
      </w:r>
      <w:r w:rsidR="00F43279">
        <w:rPr>
          <w:rFonts w:cs="AdvP641C"/>
          <w:sz w:val="24"/>
          <w:szCs w:val="24"/>
          <w:lang w:eastAsia="en-GB"/>
        </w:rPr>
        <w:t xml:space="preserve">the analysis was not adjusted for </w:t>
      </w:r>
      <w:r w:rsidR="006C7494">
        <w:rPr>
          <w:rFonts w:cs="AdvP641C"/>
          <w:sz w:val="24"/>
          <w:szCs w:val="24"/>
          <w:lang w:eastAsia="en-GB"/>
        </w:rPr>
        <w:t>parent</w:t>
      </w:r>
      <w:r w:rsidR="00DE61DD">
        <w:rPr>
          <w:rFonts w:cs="AdvP641C"/>
          <w:sz w:val="24"/>
          <w:szCs w:val="24"/>
          <w:lang w:eastAsia="en-GB"/>
        </w:rPr>
        <w:t>s’ conscious</w:t>
      </w:r>
      <w:r w:rsidR="006C7494">
        <w:rPr>
          <w:rFonts w:cs="AdvP641C"/>
          <w:sz w:val="24"/>
          <w:szCs w:val="24"/>
          <w:lang w:eastAsia="en-GB"/>
        </w:rPr>
        <w:t xml:space="preserve"> avoidance of pets or </w:t>
      </w:r>
      <w:r w:rsidR="00F43279">
        <w:rPr>
          <w:rFonts w:cs="AdvP641C"/>
          <w:sz w:val="24"/>
          <w:szCs w:val="24"/>
          <w:lang w:eastAsia="en-GB"/>
        </w:rPr>
        <w:t>objective parental pet sensitisation.</w:t>
      </w:r>
    </w:p>
    <w:p w14:paraId="0A365E6C" w14:textId="779BF2BE" w:rsidR="00C2536F" w:rsidRDefault="00601969" w:rsidP="00C2536F">
      <w:pPr>
        <w:spacing w:before="240" w:after="240" w:line="480" w:lineRule="auto"/>
        <w:jc w:val="both"/>
        <w:rPr>
          <w:rFonts w:eastAsia="Times New Roman"/>
          <w:sz w:val="24"/>
          <w:szCs w:val="24"/>
          <w:lang w:eastAsia="en-GB"/>
        </w:rPr>
      </w:pPr>
      <w:r>
        <w:rPr>
          <w:rFonts w:eastAsia="Times New Roman"/>
          <w:sz w:val="24"/>
          <w:szCs w:val="24"/>
          <w:lang w:eastAsia="en-GB"/>
        </w:rPr>
        <w:t>An i</w:t>
      </w:r>
      <w:r w:rsidR="009E125F">
        <w:rPr>
          <w:rFonts w:eastAsia="Times New Roman"/>
          <w:sz w:val="24"/>
          <w:szCs w:val="24"/>
          <w:lang w:eastAsia="en-GB"/>
        </w:rPr>
        <w:t xml:space="preserve">nverse </w:t>
      </w:r>
      <w:r w:rsidR="00141B0F" w:rsidRPr="007E1849">
        <w:rPr>
          <w:rFonts w:eastAsia="Times New Roman"/>
          <w:sz w:val="24"/>
          <w:szCs w:val="24"/>
          <w:lang w:eastAsia="en-GB"/>
        </w:rPr>
        <w:t xml:space="preserve">association </w:t>
      </w:r>
      <w:r w:rsidR="004B6C79">
        <w:rPr>
          <w:rFonts w:eastAsia="Times New Roman"/>
          <w:sz w:val="24"/>
          <w:szCs w:val="24"/>
          <w:lang w:eastAsia="en-GB"/>
        </w:rPr>
        <w:t>w</w:t>
      </w:r>
      <w:r>
        <w:rPr>
          <w:rFonts w:eastAsia="Times New Roman"/>
          <w:sz w:val="24"/>
          <w:szCs w:val="24"/>
          <w:lang w:eastAsia="en-GB"/>
        </w:rPr>
        <w:t>as</w:t>
      </w:r>
      <w:r w:rsidR="004B6C79">
        <w:rPr>
          <w:rFonts w:eastAsia="Times New Roman"/>
          <w:sz w:val="24"/>
          <w:szCs w:val="24"/>
          <w:lang w:eastAsia="en-GB"/>
        </w:rPr>
        <w:t xml:space="preserve"> demonstrated </w:t>
      </w:r>
      <w:r w:rsidR="009E125F">
        <w:rPr>
          <w:rFonts w:eastAsia="Times New Roman"/>
          <w:sz w:val="24"/>
          <w:szCs w:val="24"/>
          <w:lang w:eastAsia="en-GB"/>
        </w:rPr>
        <w:t xml:space="preserve">between dog ownership and </w:t>
      </w:r>
      <w:r>
        <w:rPr>
          <w:rFonts w:eastAsia="Times New Roman"/>
          <w:sz w:val="24"/>
          <w:szCs w:val="24"/>
          <w:lang w:eastAsia="en-GB"/>
        </w:rPr>
        <w:t xml:space="preserve">house dust mite sensitisation at three years of age. </w:t>
      </w:r>
      <w:bookmarkEnd w:id="15"/>
      <w:r w:rsidR="00B863C0">
        <w:rPr>
          <w:rFonts w:eastAsia="Times New Roman"/>
          <w:sz w:val="24"/>
          <w:szCs w:val="24"/>
          <w:lang w:eastAsia="en-GB"/>
        </w:rPr>
        <w:t>Sensitisation to house dust mite in early childhood has been associated with the later development of asthma</w:t>
      </w:r>
      <w:r w:rsidR="00BC16C5">
        <w:rPr>
          <w:rFonts w:eastAsia="Times New Roman"/>
          <w:sz w:val="24"/>
          <w:szCs w:val="24"/>
          <w:lang w:eastAsia="en-GB"/>
        </w:rPr>
        <w:t>,</w:t>
      </w:r>
      <w:r w:rsidR="00B863C0">
        <w:rPr>
          <w:rFonts w:eastAsia="Times New Roman"/>
          <w:sz w:val="24"/>
          <w:szCs w:val="24"/>
          <w:lang w:eastAsia="en-GB"/>
        </w:rPr>
        <w:t xml:space="preserve"> with and without co-morbid rhinitis</w:t>
      </w:r>
      <w:r w:rsidR="00C7065A" w:rsidRPr="007E1849">
        <w:rPr>
          <w:rFonts w:eastAsia="Times New Roman"/>
          <w:sz w:val="24"/>
          <w:szCs w:val="24"/>
          <w:lang w:eastAsia="en-GB"/>
        </w:rPr>
        <w:t>.</w:t>
      </w:r>
      <w:r w:rsidR="00166E62">
        <w:rPr>
          <w:rFonts w:eastAsia="Times New Roman"/>
          <w:sz w:val="24"/>
          <w:szCs w:val="24"/>
          <w:lang w:eastAsia="en-GB"/>
        </w:rPr>
        <w:fldChar w:fldCharType="begin">
          <w:fldData xml:space="preserve">PEVuZE5vdGU+PENpdGU+PEF1dGhvcj5DdXN0b3ZpYzwvQXV0aG9yPjxZZWFyPjIwMTU8L1llYXI+
PFJlY051bT4yMzM8L1JlY051bT48RGlzcGxheVRleHQ+WzMwXTwvRGlzcGxheVRleHQ+PHJlY29y
ZD48cmVjLW51bWJlcj4yMzM8L3JlYy1udW1iZXI+PGZvcmVpZ24ta2V5cz48a2V5IGFwcD0iRU4i
IGRiLWlkPSJzNWZkOTVmMHQ1dDA1ZmVzZWRzcHM1dHlhZGY5MHBycDJhc2YiIHRpbWVzdGFtcD0i
MTUxMjIwOTMwMiI+MjMzPC9rZXk+PC9mb3JlaWduLWtleXM+PHJlZi10eXBlIG5hbWU9IkpvdXJu
YWwgQXJ0aWNsZSI+MTc8L3JlZi10eXBlPjxjb250cmlidXRvcnM+PGF1dGhvcnM+PGF1dGhvcj5D
dXN0b3ZpYywgQS48L2F1dGhvcj48YXV0aG9yPlNvbm50YWcsIEguIEouPC9hdXRob3I+PGF1dGhv
cj5CdWNoYW4sIEkuIEUuPC9hdXRob3I+PGF1dGhvcj5CZWxncmF2ZSwgRC48L2F1dGhvcj48YXV0
aG9yPlNpbXBzb24sIEEuPC9hdXRob3I+PGF1dGhvcj5Qcm9zcGVyaSwgTS4gQy4gRi48L2F1dGhv
cj48L2F1dGhvcnM+PC9jb250cmlidXRvcnM+PGF1dGgtYWRkcmVzcz5DZW50cmUgZm9yIFJlc3Bp
cmF0b3J5IE1lZGljaW5lIGFuZCBBbGxlcmd5LCBJbnN0aXR1dGUgb2YgSW5mbGFtbWF0aW9uIGFu
ZCBSZXBhaXIsIFVuaXZlcnNpdHkgb2YgTWFuY2hlc3RlciAmYW1wOyBVbml2ZXJzaXR5IEhvc3Bp
dGFsIG9mIFNvdXRoIE1hbmNoZXN0ZXIsIE1hbmNoZXN0ZXIsIFVuaXRlZCBLaW5nZG9tLiYjeEQ7
Q2VudHJlIGZvciBSZXNwaXJhdG9yeSBNZWRpY2luZSBhbmQgQWxsZXJneSwgSW5zdGl0dXRlIG9m
IEluZmxhbW1hdGlvbiBhbmQgUmVwYWlyLCBVbml2ZXJzaXR5IG9mIE1hbmNoZXN0ZXIgJmFtcDsg
VW5pdmVyc2l0eSBIb3NwaXRhbCBvZiBTb3V0aCBNYW5jaGVzdGVyLCBNYW5jaGVzdGVyLCBVbml0
ZWQgS2luZ2RvbTsgQ2VudHJlIGZvciBIZWFsdGggSW5mb3JtYXRpY3MsIEluc3RpdHV0ZSBvZiBQ
b3B1bGF0aW9uIEhlYWx0aCwgVW5pdmVyc2l0eSBvZiBNYW5jaGVzdGVyLCBNYW5jaGVzdGVyLCBV
bml0ZWQgS2luZ2RvbS4mI3hEO0NlbnRyZSBmb3IgSGVhbHRoIEluZm9ybWF0aWNzLCBJbnN0aXR1
dGUgb2YgUG9wdWxhdGlvbiBIZWFsdGgsIFVuaXZlcnNpdHkgb2YgTWFuY2hlc3RlciwgTWFuY2hl
c3RlciwgVW5pdGVkIEtpbmdkb20uJiN4RDtDZW50cmUgZm9yIFJlc3BpcmF0b3J5IE1lZGljaW5l
IGFuZCBBbGxlcmd5LCBJbnN0aXR1dGUgb2YgSW5mbGFtbWF0aW9uIGFuZCBSZXBhaXIsIFVuaXZl
cnNpdHkgb2YgTWFuY2hlc3RlciAmYW1wOyBVbml2ZXJzaXR5IEhvc3BpdGFsIG9mIFNvdXRoIE1h
bmNoZXN0ZXIsIE1hbmNoZXN0ZXIsIFVuaXRlZCBLaW5nZG9tOyBDZW50cmUgZm9yIEhlYWx0aCBJ
bmZvcm1hdGljcywgSW5zdGl0dXRlIG9mIFBvcHVsYXRpb24gSGVhbHRoLCBVbml2ZXJzaXR5IG9m
IE1hbmNoZXN0ZXIsIE1hbmNoZXN0ZXIsIFVuaXRlZCBLaW5nZG9tLiBFbGVjdHJvbmljIGFkZHJl
c3M6IG1hdHRpYS5wcm9zcGVyaUBtYW5jaGVzdGVyLmFjLnVrLjwvYXV0aC1hZGRyZXNzPjx0aXRs
ZXM+PHRpdGxlPkV2b2x1dGlvbiBwYXRod2F5cyBvZiBJZ0UgcmVzcG9uc2VzIHRvIGdyYXNzIGFu
ZCBtaXRlIGFsbGVyZ2VucyB0aHJvdWdob3V0IGNoaWxkaG9vZDwvdGl0bGU+PHNlY29uZGFyeS10
aXRsZT5KIEFsbGVyZ3kgQ2xpbiBJbW11bm9sPC9zZWNvbmRhcnktdGl0bGU+PC90aXRsZXM+PHBl
cmlvZGljYWw+PGZ1bGwtdGl0bGU+SiBBbGxlcmd5IENsaW4gSW1tdW5vbDwvZnVsbC10aXRsZT48
L3BlcmlvZGljYWw+PHBhZ2VzPjE2NDUtMTY1MiBlODwvcGFnZXM+PHZvbHVtZT4xMzY8L3ZvbHVt
ZT48bnVtYmVyPjY8L251bWJlcj48ZWRpdGlvbj4yMDE1LzA1LzEzPC9lZGl0aW9uPjxrZXl3b3Jk
cz48a2V5d29yZD5BbGxlcmdlbnMvKmltbXVub2xvZ3k8L2tleXdvcmQ+PGtleXdvcmQ+QW5pbWFs
czwva2V5d29yZD48a2V5d29yZD5DaGlsZDwva2V5d29yZD48a2V5d29yZD5DaGlsZCwgUHJlc2No
b29sPC9rZXl3b3JkPjxrZXl3b3JkPkNvaG9ydCBTdHVkaWVzPC9rZXl3b3JkPjxrZXl3b3JkPkZl
bWFsZTwva2V5d29yZD48a2V5d29yZD5Gb3JjZWQgRXhwaXJhdG9yeSBWb2x1bWU8L2tleXdvcmQ+
PGtleXdvcmQ+SHVtYW5zPC9rZXl3b3JkPjxrZXl3b3JkPkh5cGVyc2Vuc2l0aXZpdHkvZXBpZGVt
aW9sb2d5LyppbW11bm9sb2d5L21ldGFib2xpc20vcGh5c2lvcGF0aG9sb2d5PC9rZXl3b3JkPjxr
ZXl3b3JkPkltbXVub2dsb2J1bGluIEUvYmxvb2QvKmltbXVub2xvZ3k8L2tleXdvcmQ+PGtleXdv
cmQ+SW5mYW50PC9rZXl3b3JkPjxrZXl3b3JkPk1hbGU8L2tleXdvcmQ+PGtleXdvcmQ+TWl0ZXMv
KmltbXVub2xvZ3k8L2tleXdvcmQ+PGtleXdvcmQ+Tml0cmljIE94aWRlL21ldGFib2xpc208L2tl
eXdvcmQ+PGtleXdvcmQ+UGhsZXVtLyppbW11bm9sb2d5PC9rZXl3b3JkPjxrZXl3b3JkPlVuaXRl
ZCBLaW5nZG9tL2VwaWRlbWlvbG9neTwva2V5d29yZD48a2V5d29yZD5WaXRhbCBDYXBhY2l0eTwv
a2V5d29yZD48a2V5d29yZD5JZ0U8L2tleXdvcmQ+PGtleXdvcmQ+YWxsZXJnZW5zPC9rZXl3b3Jk
PjxrZXl3b3JkPmFzdGhtYTwva2V5d29yZD48a2V5d29yZD5jaGlsZGhvb2Q8L2tleXdvcmQ+PGtl
eXdvcmQ+Y29tcG9uZW50LXJlc29sdmVkIGRpYWdub3N0aWNzPC9rZXl3b3JkPjxrZXl3b3JkPmR1
c3QgbWl0ZTwva2V5d29yZD48a2V5d29yZD5sYXRlbnQgY2xhc3MgYW5hbHlzaXM8L2tleXdvcmQ+
PGtleXdvcmQ+cmhpbml0aXM8L2tleXdvcmQ+PGtleXdvcmQ+dGltb3RoeSBncmFzczwva2V5d29y
ZD48a2V5d29yZD53aGVlemU8L2tleXdvcmQ+PC9rZXl3b3Jkcz48ZGF0ZXM+PHllYXI+MjAxNTwv
eWVhcj48cHViLWRhdGVzPjxkYXRlPkRlYzwvZGF0ZT48L3B1Yi1kYXRlcz48L2RhdGVzPjxpc2Ju
PjEwOTctNjgyNSAoRWxlY3Ryb25pYykmI3hEOzAwOTEtNjc0OSAoTGlua2luZyk8L2lzYm4+PGFj
Y2Vzc2lvbi1udW0+MjU5NjI5MDA8L2FjY2Vzc2lvbi1udW0+PHVybHM+PHJlbGF0ZWQtdXJscz48
dXJsPmh0dHBzOi8vd3d3Lm5jYmkubmxtLm5paC5nb3YvcHVibWVkLzI1OTYyOTAwPC91cmw+PC9y
ZWxhdGVkLXVybHM+PC91cmxzPjxlbGVjdHJvbmljLXJlc291cmNlLW51bT4xMC4xMDE2L2ouamFj
aS4yMDE1LjAzLjA0MTwvZWxlY3Ryb25pYy1yZXNvdXJjZS1udW0+PC9yZWNvcmQ+PC9DaXRlPjwv
RW5kTm90ZT5=
</w:fldData>
        </w:fldChar>
      </w:r>
      <w:r w:rsidR="004439EA">
        <w:rPr>
          <w:rFonts w:eastAsia="Times New Roman"/>
          <w:sz w:val="24"/>
          <w:szCs w:val="24"/>
          <w:lang w:eastAsia="en-GB"/>
        </w:rPr>
        <w:instrText xml:space="preserve"> ADDIN EN.CITE </w:instrText>
      </w:r>
      <w:r w:rsidR="004439EA">
        <w:rPr>
          <w:rFonts w:eastAsia="Times New Roman"/>
          <w:sz w:val="24"/>
          <w:szCs w:val="24"/>
          <w:lang w:eastAsia="en-GB"/>
        </w:rPr>
        <w:fldChar w:fldCharType="begin">
          <w:fldData xml:space="preserve">PEVuZE5vdGU+PENpdGU+PEF1dGhvcj5DdXN0b3ZpYzwvQXV0aG9yPjxZZWFyPjIwMTU8L1llYXI+
PFJlY051bT4yMzM8L1JlY051bT48RGlzcGxheVRleHQ+WzMwXTwvRGlzcGxheVRleHQ+PHJlY29y
ZD48cmVjLW51bWJlcj4yMzM8L3JlYy1udW1iZXI+PGZvcmVpZ24ta2V5cz48a2V5IGFwcD0iRU4i
IGRiLWlkPSJzNWZkOTVmMHQ1dDA1ZmVzZWRzcHM1dHlhZGY5MHBycDJhc2YiIHRpbWVzdGFtcD0i
MTUxMjIwOTMwMiI+MjMzPC9rZXk+PC9mb3JlaWduLWtleXM+PHJlZi10eXBlIG5hbWU9IkpvdXJu
YWwgQXJ0aWNsZSI+MTc8L3JlZi10eXBlPjxjb250cmlidXRvcnM+PGF1dGhvcnM+PGF1dGhvcj5D
dXN0b3ZpYywgQS48L2F1dGhvcj48YXV0aG9yPlNvbm50YWcsIEguIEouPC9hdXRob3I+PGF1dGhv
cj5CdWNoYW4sIEkuIEUuPC9hdXRob3I+PGF1dGhvcj5CZWxncmF2ZSwgRC48L2F1dGhvcj48YXV0
aG9yPlNpbXBzb24sIEEuPC9hdXRob3I+PGF1dGhvcj5Qcm9zcGVyaSwgTS4gQy4gRi48L2F1dGhv
cj48L2F1dGhvcnM+PC9jb250cmlidXRvcnM+PGF1dGgtYWRkcmVzcz5DZW50cmUgZm9yIFJlc3Bp
cmF0b3J5IE1lZGljaW5lIGFuZCBBbGxlcmd5LCBJbnN0aXR1dGUgb2YgSW5mbGFtbWF0aW9uIGFu
ZCBSZXBhaXIsIFVuaXZlcnNpdHkgb2YgTWFuY2hlc3RlciAmYW1wOyBVbml2ZXJzaXR5IEhvc3Bp
dGFsIG9mIFNvdXRoIE1hbmNoZXN0ZXIsIE1hbmNoZXN0ZXIsIFVuaXRlZCBLaW5nZG9tLiYjeEQ7
Q2VudHJlIGZvciBSZXNwaXJhdG9yeSBNZWRpY2luZSBhbmQgQWxsZXJneSwgSW5zdGl0dXRlIG9m
IEluZmxhbW1hdGlvbiBhbmQgUmVwYWlyLCBVbml2ZXJzaXR5IG9mIE1hbmNoZXN0ZXIgJmFtcDsg
VW5pdmVyc2l0eSBIb3NwaXRhbCBvZiBTb3V0aCBNYW5jaGVzdGVyLCBNYW5jaGVzdGVyLCBVbml0
ZWQgS2luZ2RvbTsgQ2VudHJlIGZvciBIZWFsdGggSW5mb3JtYXRpY3MsIEluc3RpdHV0ZSBvZiBQ
b3B1bGF0aW9uIEhlYWx0aCwgVW5pdmVyc2l0eSBvZiBNYW5jaGVzdGVyLCBNYW5jaGVzdGVyLCBV
bml0ZWQgS2luZ2RvbS4mI3hEO0NlbnRyZSBmb3IgSGVhbHRoIEluZm9ybWF0aWNzLCBJbnN0aXR1
dGUgb2YgUG9wdWxhdGlvbiBIZWFsdGgsIFVuaXZlcnNpdHkgb2YgTWFuY2hlc3RlciwgTWFuY2hl
c3RlciwgVW5pdGVkIEtpbmdkb20uJiN4RDtDZW50cmUgZm9yIFJlc3BpcmF0b3J5IE1lZGljaW5l
IGFuZCBBbGxlcmd5LCBJbnN0aXR1dGUgb2YgSW5mbGFtbWF0aW9uIGFuZCBSZXBhaXIsIFVuaXZl
cnNpdHkgb2YgTWFuY2hlc3RlciAmYW1wOyBVbml2ZXJzaXR5IEhvc3BpdGFsIG9mIFNvdXRoIE1h
bmNoZXN0ZXIsIE1hbmNoZXN0ZXIsIFVuaXRlZCBLaW5nZG9tOyBDZW50cmUgZm9yIEhlYWx0aCBJ
bmZvcm1hdGljcywgSW5zdGl0dXRlIG9mIFBvcHVsYXRpb24gSGVhbHRoLCBVbml2ZXJzaXR5IG9m
IE1hbmNoZXN0ZXIsIE1hbmNoZXN0ZXIsIFVuaXRlZCBLaW5nZG9tLiBFbGVjdHJvbmljIGFkZHJl
c3M6IG1hdHRpYS5wcm9zcGVyaUBtYW5jaGVzdGVyLmFjLnVrLjwvYXV0aC1hZGRyZXNzPjx0aXRs
ZXM+PHRpdGxlPkV2b2x1dGlvbiBwYXRod2F5cyBvZiBJZ0UgcmVzcG9uc2VzIHRvIGdyYXNzIGFu
ZCBtaXRlIGFsbGVyZ2VucyB0aHJvdWdob3V0IGNoaWxkaG9vZDwvdGl0bGU+PHNlY29uZGFyeS10
aXRsZT5KIEFsbGVyZ3kgQ2xpbiBJbW11bm9sPC9zZWNvbmRhcnktdGl0bGU+PC90aXRsZXM+PHBl
cmlvZGljYWw+PGZ1bGwtdGl0bGU+SiBBbGxlcmd5IENsaW4gSW1tdW5vbDwvZnVsbC10aXRsZT48
L3BlcmlvZGljYWw+PHBhZ2VzPjE2NDUtMTY1MiBlODwvcGFnZXM+PHZvbHVtZT4xMzY8L3ZvbHVt
ZT48bnVtYmVyPjY8L251bWJlcj48ZWRpdGlvbj4yMDE1LzA1LzEzPC9lZGl0aW9uPjxrZXl3b3Jk
cz48a2V5d29yZD5BbGxlcmdlbnMvKmltbXVub2xvZ3k8L2tleXdvcmQ+PGtleXdvcmQ+QW5pbWFs
czwva2V5d29yZD48a2V5d29yZD5DaGlsZDwva2V5d29yZD48a2V5d29yZD5DaGlsZCwgUHJlc2No
b29sPC9rZXl3b3JkPjxrZXl3b3JkPkNvaG9ydCBTdHVkaWVzPC9rZXl3b3JkPjxrZXl3b3JkPkZl
bWFsZTwva2V5d29yZD48a2V5d29yZD5Gb3JjZWQgRXhwaXJhdG9yeSBWb2x1bWU8L2tleXdvcmQ+
PGtleXdvcmQ+SHVtYW5zPC9rZXl3b3JkPjxrZXl3b3JkPkh5cGVyc2Vuc2l0aXZpdHkvZXBpZGVt
aW9sb2d5LyppbW11bm9sb2d5L21ldGFib2xpc20vcGh5c2lvcGF0aG9sb2d5PC9rZXl3b3JkPjxr
ZXl3b3JkPkltbXVub2dsb2J1bGluIEUvYmxvb2QvKmltbXVub2xvZ3k8L2tleXdvcmQ+PGtleXdv
cmQ+SW5mYW50PC9rZXl3b3JkPjxrZXl3b3JkPk1hbGU8L2tleXdvcmQ+PGtleXdvcmQ+TWl0ZXMv
KmltbXVub2xvZ3k8L2tleXdvcmQ+PGtleXdvcmQ+Tml0cmljIE94aWRlL21ldGFib2xpc208L2tl
eXdvcmQ+PGtleXdvcmQ+UGhsZXVtLyppbW11bm9sb2d5PC9rZXl3b3JkPjxrZXl3b3JkPlVuaXRl
ZCBLaW5nZG9tL2VwaWRlbWlvbG9neTwva2V5d29yZD48a2V5d29yZD5WaXRhbCBDYXBhY2l0eTwv
a2V5d29yZD48a2V5d29yZD5JZ0U8L2tleXdvcmQ+PGtleXdvcmQ+YWxsZXJnZW5zPC9rZXl3b3Jk
PjxrZXl3b3JkPmFzdGhtYTwva2V5d29yZD48a2V5d29yZD5jaGlsZGhvb2Q8L2tleXdvcmQ+PGtl
eXdvcmQ+Y29tcG9uZW50LXJlc29sdmVkIGRpYWdub3N0aWNzPC9rZXl3b3JkPjxrZXl3b3JkPmR1
c3QgbWl0ZTwva2V5d29yZD48a2V5d29yZD5sYXRlbnQgY2xhc3MgYW5hbHlzaXM8L2tleXdvcmQ+
PGtleXdvcmQ+cmhpbml0aXM8L2tleXdvcmQ+PGtleXdvcmQ+dGltb3RoeSBncmFzczwva2V5d29y
ZD48a2V5d29yZD53aGVlemU8L2tleXdvcmQ+PC9rZXl3b3Jkcz48ZGF0ZXM+PHllYXI+MjAxNTwv
eWVhcj48cHViLWRhdGVzPjxkYXRlPkRlYzwvZGF0ZT48L3B1Yi1kYXRlcz48L2RhdGVzPjxpc2Ju
PjEwOTctNjgyNSAoRWxlY3Ryb25pYykmI3hEOzAwOTEtNjc0OSAoTGlua2luZyk8L2lzYm4+PGFj
Y2Vzc2lvbi1udW0+MjU5NjI5MDA8L2FjY2Vzc2lvbi1udW0+PHVybHM+PHJlbGF0ZWQtdXJscz48
dXJsPmh0dHBzOi8vd3d3Lm5jYmkubmxtLm5paC5nb3YvcHVibWVkLzI1OTYyOTAwPC91cmw+PC9y
ZWxhdGVkLXVybHM+PC91cmxzPjxlbGVjdHJvbmljLXJlc291cmNlLW51bT4xMC4xMDE2L2ouamFj
aS4yMDE1LjAzLjA0MTwvZWxlY3Ryb25pYy1yZXNvdXJjZS1udW0+PC9yZWNvcmQ+PC9DaXRlPjwv
RW5kTm90ZT5=
</w:fldData>
        </w:fldChar>
      </w:r>
      <w:r w:rsidR="004439EA">
        <w:rPr>
          <w:rFonts w:eastAsia="Times New Roman"/>
          <w:sz w:val="24"/>
          <w:szCs w:val="24"/>
          <w:lang w:eastAsia="en-GB"/>
        </w:rPr>
        <w:instrText xml:space="preserve"> ADDIN EN.CITE.DATA </w:instrText>
      </w:r>
      <w:r w:rsidR="004439EA">
        <w:rPr>
          <w:rFonts w:eastAsia="Times New Roman"/>
          <w:sz w:val="24"/>
          <w:szCs w:val="24"/>
          <w:lang w:eastAsia="en-GB"/>
        </w:rPr>
      </w:r>
      <w:r w:rsidR="004439EA">
        <w:rPr>
          <w:rFonts w:eastAsia="Times New Roman"/>
          <w:sz w:val="24"/>
          <w:szCs w:val="24"/>
          <w:lang w:eastAsia="en-GB"/>
        </w:rPr>
        <w:fldChar w:fldCharType="end"/>
      </w:r>
      <w:r w:rsidR="00166E62">
        <w:rPr>
          <w:rFonts w:eastAsia="Times New Roman"/>
          <w:sz w:val="24"/>
          <w:szCs w:val="24"/>
          <w:lang w:eastAsia="en-GB"/>
        </w:rPr>
      </w:r>
      <w:r w:rsidR="00166E62">
        <w:rPr>
          <w:rFonts w:eastAsia="Times New Roman"/>
          <w:sz w:val="24"/>
          <w:szCs w:val="24"/>
          <w:lang w:eastAsia="en-GB"/>
        </w:rPr>
        <w:fldChar w:fldCharType="separate"/>
      </w:r>
      <w:r w:rsidR="004439EA">
        <w:rPr>
          <w:rFonts w:eastAsia="Times New Roman"/>
          <w:noProof/>
          <w:sz w:val="24"/>
          <w:szCs w:val="24"/>
          <w:lang w:eastAsia="en-GB"/>
        </w:rPr>
        <w:t>[30]</w:t>
      </w:r>
      <w:r w:rsidR="00166E62">
        <w:rPr>
          <w:rFonts w:eastAsia="Times New Roman"/>
          <w:sz w:val="24"/>
          <w:szCs w:val="24"/>
          <w:lang w:eastAsia="en-GB"/>
        </w:rPr>
        <w:fldChar w:fldCharType="end"/>
      </w:r>
      <w:r w:rsidR="00C7065A" w:rsidRPr="007E1849">
        <w:rPr>
          <w:rFonts w:eastAsia="Times New Roman"/>
          <w:sz w:val="24"/>
          <w:szCs w:val="24"/>
          <w:lang w:eastAsia="en-GB"/>
        </w:rPr>
        <w:t xml:space="preserve"> This inverse relationship </w:t>
      </w:r>
      <w:r w:rsidR="006748E9">
        <w:rPr>
          <w:rFonts w:eastAsia="Times New Roman"/>
          <w:sz w:val="24"/>
          <w:szCs w:val="24"/>
          <w:lang w:eastAsia="en-GB"/>
        </w:rPr>
        <w:t>suggests</w:t>
      </w:r>
      <w:r w:rsidR="00C7065A" w:rsidRPr="007E1849">
        <w:rPr>
          <w:rFonts w:eastAsia="Times New Roman"/>
          <w:sz w:val="24"/>
          <w:szCs w:val="24"/>
          <w:lang w:eastAsia="en-GB"/>
        </w:rPr>
        <w:t xml:space="preserve"> that dog exposure may reduce the likelihood of developing allergic airways disease</w:t>
      </w:r>
      <w:r w:rsidR="006748E9">
        <w:rPr>
          <w:rFonts w:eastAsia="Times New Roman"/>
          <w:sz w:val="24"/>
          <w:szCs w:val="24"/>
          <w:lang w:eastAsia="en-GB"/>
        </w:rPr>
        <w:t>,</w:t>
      </w:r>
      <w:r w:rsidR="007F4068">
        <w:rPr>
          <w:rFonts w:eastAsia="Times New Roman"/>
          <w:sz w:val="24"/>
          <w:szCs w:val="24"/>
          <w:lang w:eastAsia="en-GB"/>
        </w:rPr>
        <w:t xml:space="preserve"> in addition to food allergy</w:t>
      </w:r>
      <w:r w:rsidR="00C7065A" w:rsidRPr="007E1849">
        <w:rPr>
          <w:rFonts w:eastAsia="Times New Roman"/>
          <w:sz w:val="24"/>
          <w:szCs w:val="24"/>
          <w:lang w:eastAsia="en-GB"/>
        </w:rPr>
        <w:t>.</w:t>
      </w:r>
      <w:bookmarkStart w:id="16" w:name="_Hlk530515747"/>
      <w:r w:rsidR="00111708">
        <w:rPr>
          <w:rFonts w:eastAsia="Times New Roman"/>
          <w:sz w:val="24"/>
          <w:szCs w:val="24"/>
          <w:lang w:eastAsia="en-GB"/>
        </w:rPr>
        <w:t xml:space="preserve"> </w:t>
      </w:r>
      <w:r w:rsidR="00A26041">
        <w:rPr>
          <w:rFonts w:eastAsia="Times New Roman"/>
          <w:sz w:val="24"/>
          <w:szCs w:val="24"/>
          <w:lang w:eastAsia="en-GB"/>
        </w:rPr>
        <w:t xml:space="preserve">By contrast, owning cats was associated with significantly increased cat dander sensitisation, </w:t>
      </w:r>
      <w:bookmarkStart w:id="17" w:name="_Hlk530565294"/>
      <w:r w:rsidR="00A26041">
        <w:rPr>
          <w:rFonts w:eastAsia="Times New Roman"/>
          <w:sz w:val="24"/>
          <w:szCs w:val="24"/>
          <w:lang w:eastAsia="en-GB"/>
        </w:rPr>
        <w:t xml:space="preserve">which </w:t>
      </w:r>
      <w:r w:rsidR="002366FD">
        <w:rPr>
          <w:rFonts w:eastAsia="Times New Roman"/>
          <w:sz w:val="24"/>
          <w:szCs w:val="24"/>
          <w:lang w:eastAsia="en-GB"/>
        </w:rPr>
        <w:t xml:space="preserve">is consistent with the </w:t>
      </w:r>
      <w:r w:rsidR="006F708C">
        <w:rPr>
          <w:rFonts w:eastAsia="Times New Roman"/>
          <w:sz w:val="24"/>
          <w:szCs w:val="24"/>
          <w:lang w:eastAsia="en-GB"/>
        </w:rPr>
        <w:t>M</w:t>
      </w:r>
      <w:r w:rsidR="00A26041">
        <w:rPr>
          <w:rFonts w:eastAsia="Times New Roman"/>
          <w:sz w:val="24"/>
          <w:szCs w:val="24"/>
          <w:lang w:eastAsia="en-GB"/>
        </w:rPr>
        <w:t xml:space="preserve">anchester </w:t>
      </w:r>
      <w:r w:rsidR="006F708C">
        <w:rPr>
          <w:rFonts w:eastAsia="Times New Roman"/>
          <w:sz w:val="24"/>
          <w:szCs w:val="24"/>
          <w:lang w:eastAsia="en-GB"/>
        </w:rPr>
        <w:t>A</w:t>
      </w:r>
      <w:r w:rsidR="00A26041">
        <w:rPr>
          <w:rFonts w:eastAsia="Times New Roman"/>
          <w:sz w:val="24"/>
          <w:szCs w:val="24"/>
          <w:lang w:eastAsia="en-GB"/>
        </w:rPr>
        <w:t xml:space="preserve">llergy </w:t>
      </w:r>
      <w:r w:rsidR="006F708C">
        <w:rPr>
          <w:rFonts w:eastAsia="Times New Roman"/>
          <w:sz w:val="24"/>
          <w:szCs w:val="24"/>
          <w:lang w:eastAsia="en-GB"/>
        </w:rPr>
        <w:t>S</w:t>
      </w:r>
      <w:r w:rsidR="00A26041">
        <w:rPr>
          <w:rFonts w:eastAsia="Times New Roman"/>
          <w:sz w:val="24"/>
          <w:szCs w:val="24"/>
          <w:lang w:eastAsia="en-GB"/>
        </w:rPr>
        <w:t>tudy</w:t>
      </w:r>
      <w:r w:rsidR="006F708C">
        <w:rPr>
          <w:rFonts w:eastAsia="Times New Roman"/>
          <w:sz w:val="24"/>
          <w:szCs w:val="24"/>
          <w:lang w:eastAsia="en-GB"/>
        </w:rPr>
        <w:t xml:space="preserve"> data</w:t>
      </w:r>
      <w:r w:rsidR="009E125F">
        <w:rPr>
          <w:rFonts w:eastAsia="Times New Roman"/>
          <w:sz w:val="24"/>
          <w:szCs w:val="24"/>
          <w:lang w:eastAsia="en-GB"/>
        </w:rPr>
        <w:t>.</w:t>
      </w:r>
      <w:r w:rsidR="00210BA0">
        <w:rPr>
          <w:rFonts w:eastAsia="Times New Roman"/>
          <w:sz w:val="24"/>
          <w:szCs w:val="24"/>
          <w:lang w:eastAsia="en-GB"/>
        </w:rPr>
        <w:fldChar w:fldCharType="begin"/>
      </w:r>
      <w:r w:rsidR="00210BA0">
        <w:rPr>
          <w:rFonts w:eastAsia="Times New Roman"/>
          <w:sz w:val="24"/>
          <w:szCs w:val="24"/>
          <w:lang w:eastAsia="en-GB"/>
        </w:rPr>
        <w:instrText xml:space="preserve"> ADDIN EN.CITE &lt;EndNote&gt;&lt;Cite&gt;&lt;Author&gt;Ihuoma&lt;/Author&gt;&lt;Year&gt;2017&lt;/Year&gt;&lt;RecNum&gt;252&lt;/RecNum&gt;&lt;DisplayText&gt;[12]&lt;/DisplayText&gt;&lt;record&gt;&lt;rec-number&gt;252&lt;/rec-number&gt;&lt;foreign-keys&gt;&lt;key app="EN" db-id="s5fd95f0t5t05fesedsps5tyadf90prp2asf" timestamp="1512209302"&gt;252&lt;/key&gt;&lt;/foreign-keys&gt;&lt;ref-type name="Journal Article"&gt;17&lt;/ref-type&gt;&lt;contributors&gt;&lt;authors&gt;&lt;author&gt;Ihuoma, H.&lt;/author&gt;&lt;author&gt;Belgrave, D. C.&lt;/author&gt;&lt;author&gt;Murray, C. S.&lt;/author&gt;&lt;author&gt;Foden, P.&lt;/author&gt;&lt;author&gt;Simpson, A.&lt;/author&gt;&lt;author&gt;Custovic, A.&lt;/author&gt;&lt;/authors&gt;&lt;/contributors&gt;&lt;auth-address&gt;Division of Infection, Immunity and Respiratory Medicine, Faculty of Biology, Medicine and Health, Manchester Academic Health Sciences Centre, University of Manchester and University Hospital of South Manchester NHS Foundation Trust, Manchester, United Kingdom.&amp;#xD;Section of Paediatrics, Department of Medicine, Imperial College, London, United Kingdom.&amp;#xD;Section of Paediatrics, Department of Medicine, Imperial College, London, United Kingdom. Electronic address: a.custovic@imperial.ac.uk.&lt;/auth-address&gt;&lt;titles&gt;&lt;title&gt;Cat ownership, cat allergen exposure, and trajectories of sensitization and asthma throughout childhood&lt;/title&gt;&lt;secondary-title&gt;J Allergy Clin Immunol&lt;/secondary-title&gt;&lt;/titles&gt;&lt;periodical&gt;&lt;full-title&gt;J Allergy Clin Immunol&lt;/full-title&gt;&lt;/periodical&gt;&lt;edition&gt;2017/11/08&lt;/edition&gt;&lt;dates&gt;&lt;year&gt;2017&lt;/year&gt;&lt;pub-dates&gt;&lt;date&gt;Oct 28&lt;/date&gt;&lt;/pub-dates&gt;&lt;/dates&gt;&lt;isbn&gt;1097-6825 (Electronic)&amp;#xD;0091-6749 (Linking)&lt;/isbn&gt;&lt;accession-num&gt;29111216&lt;/accession-num&gt;&lt;urls&gt;&lt;related-urls&gt;&lt;url&gt;https://www.ncbi.nlm.nih.gov/pubmed/29111216&lt;/url&gt;&lt;/related-urls&gt;&lt;/urls&gt;&lt;electronic-resource-num&gt;10.1016/j.jaci.2017.09.030&lt;/electronic-resource-num&gt;&lt;/record&gt;&lt;/Cite&gt;&lt;/EndNote&gt;</w:instrText>
      </w:r>
      <w:r w:rsidR="00210BA0">
        <w:rPr>
          <w:rFonts w:eastAsia="Times New Roman"/>
          <w:sz w:val="24"/>
          <w:szCs w:val="24"/>
          <w:lang w:eastAsia="en-GB"/>
        </w:rPr>
        <w:fldChar w:fldCharType="separate"/>
      </w:r>
      <w:r w:rsidR="00210BA0">
        <w:rPr>
          <w:rFonts w:eastAsia="Times New Roman"/>
          <w:noProof/>
          <w:sz w:val="24"/>
          <w:szCs w:val="24"/>
          <w:lang w:eastAsia="en-GB"/>
        </w:rPr>
        <w:t>[12]</w:t>
      </w:r>
      <w:r w:rsidR="00210BA0">
        <w:rPr>
          <w:rFonts w:eastAsia="Times New Roman"/>
          <w:sz w:val="24"/>
          <w:szCs w:val="24"/>
          <w:lang w:eastAsia="en-GB"/>
        </w:rPr>
        <w:fldChar w:fldCharType="end"/>
      </w:r>
      <w:bookmarkEnd w:id="16"/>
      <w:r w:rsidR="00A26041">
        <w:rPr>
          <w:rFonts w:eastAsia="Times New Roman"/>
          <w:sz w:val="24"/>
          <w:szCs w:val="24"/>
          <w:lang w:eastAsia="en-GB"/>
        </w:rPr>
        <w:t xml:space="preserve"> </w:t>
      </w:r>
      <w:bookmarkStart w:id="18" w:name="_Hlk531808970"/>
      <w:r w:rsidR="00EB2460">
        <w:rPr>
          <w:rFonts w:eastAsia="Times New Roman"/>
          <w:sz w:val="24"/>
          <w:szCs w:val="24"/>
          <w:lang w:eastAsia="en-GB"/>
        </w:rPr>
        <w:t>A</w:t>
      </w:r>
      <w:r w:rsidR="00CB26A2">
        <w:rPr>
          <w:rFonts w:eastAsia="Times New Roman"/>
          <w:sz w:val="24"/>
          <w:szCs w:val="24"/>
          <w:lang w:eastAsia="en-GB"/>
        </w:rPr>
        <w:t xml:space="preserve">ssociations </w:t>
      </w:r>
      <w:r w:rsidR="00C46D39">
        <w:rPr>
          <w:rFonts w:eastAsia="Times New Roman"/>
          <w:sz w:val="24"/>
          <w:szCs w:val="24"/>
          <w:lang w:eastAsia="en-GB"/>
        </w:rPr>
        <w:t xml:space="preserve">between cat ownership and clinical outcomes </w:t>
      </w:r>
      <w:r w:rsidR="002A5D09">
        <w:rPr>
          <w:rFonts w:eastAsia="Times New Roman"/>
          <w:sz w:val="24"/>
          <w:szCs w:val="24"/>
          <w:lang w:eastAsia="en-GB"/>
        </w:rPr>
        <w:t xml:space="preserve">may </w:t>
      </w:r>
      <w:r w:rsidR="00AE1786">
        <w:rPr>
          <w:rFonts w:eastAsia="Times New Roman"/>
          <w:sz w:val="24"/>
          <w:szCs w:val="24"/>
          <w:lang w:eastAsia="en-GB"/>
        </w:rPr>
        <w:t xml:space="preserve">also </w:t>
      </w:r>
      <w:r w:rsidR="00C46D39">
        <w:rPr>
          <w:rFonts w:eastAsia="Times New Roman"/>
          <w:sz w:val="24"/>
          <w:szCs w:val="24"/>
          <w:lang w:eastAsia="en-GB"/>
        </w:rPr>
        <w:t>be dependent upon</w:t>
      </w:r>
      <w:r w:rsidR="00DF43CF">
        <w:rPr>
          <w:rFonts w:eastAsia="Times New Roman"/>
          <w:sz w:val="24"/>
          <w:szCs w:val="24"/>
          <w:lang w:eastAsia="en-GB"/>
        </w:rPr>
        <w:t xml:space="preserve"> </w:t>
      </w:r>
      <w:r w:rsidR="00D24359">
        <w:rPr>
          <w:rFonts w:eastAsia="Times New Roman"/>
          <w:sz w:val="24"/>
          <w:szCs w:val="24"/>
          <w:lang w:eastAsia="en-GB"/>
        </w:rPr>
        <w:t xml:space="preserve">the </w:t>
      </w:r>
      <w:r w:rsidR="00B7434B">
        <w:rPr>
          <w:rFonts w:eastAsia="Times New Roman"/>
          <w:sz w:val="24"/>
          <w:szCs w:val="24"/>
          <w:lang w:eastAsia="en-GB"/>
        </w:rPr>
        <w:t xml:space="preserve">regional </w:t>
      </w:r>
      <w:r w:rsidR="006A5FB2">
        <w:rPr>
          <w:rFonts w:eastAsia="Times New Roman"/>
          <w:sz w:val="24"/>
          <w:szCs w:val="24"/>
          <w:lang w:eastAsia="en-GB"/>
        </w:rPr>
        <w:t>prevalence</w:t>
      </w:r>
      <w:r w:rsidR="000212D1">
        <w:rPr>
          <w:rFonts w:eastAsia="Times New Roman"/>
          <w:sz w:val="24"/>
          <w:szCs w:val="24"/>
          <w:lang w:eastAsia="en-GB"/>
        </w:rPr>
        <w:t xml:space="preserve"> of cat ownership</w:t>
      </w:r>
      <w:r w:rsidR="00FF7112">
        <w:rPr>
          <w:rFonts w:eastAsia="Times New Roman"/>
          <w:sz w:val="24"/>
          <w:szCs w:val="24"/>
          <w:lang w:eastAsia="en-GB"/>
        </w:rPr>
        <w:t xml:space="preserve"> </w:t>
      </w:r>
      <w:r w:rsidR="00F05CD2">
        <w:rPr>
          <w:rFonts w:eastAsia="Times New Roman"/>
          <w:sz w:val="24"/>
          <w:szCs w:val="24"/>
          <w:lang w:eastAsia="en-GB"/>
        </w:rPr>
        <w:t>[Svanes et Burney JACI 2003; Konradsen JACI 2005]</w:t>
      </w:r>
      <w:r w:rsidR="00DA3B03">
        <w:rPr>
          <w:rFonts w:eastAsia="Times New Roman"/>
          <w:sz w:val="24"/>
          <w:szCs w:val="24"/>
          <w:lang w:eastAsia="en-GB"/>
        </w:rPr>
        <w:t xml:space="preserve"> </w:t>
      </w:r>
      <w:r w:rsidR="005E1E7F">
        <w:rPr>
          <w:rFonts w:eastAsia="Times New Roman"/>
          <w:sz w:val="24"/>
          <w:szCs w:val="24"/>
          <w:lang w:eastAsia="en-GB"/>
        </w:rPr>
        <w:t>.</w:t>
      </w:r>
      <w:r w:rsidR="00D64F40">
        <w:rPr>
          <w:rFonts w:eastAsia="Times New Roman"/>
          <w:sz w:val="24"/>
          <w:szCs w:val="24"/>
          <w:lang w:eastAsia="en-GB"/>
        </w:rPr>
        <w:t xml:space="preserve"> </w:t>
      </w:r>
      <w:r w:rsidR="00061F70">
        <w:rPr>
          <w:rFonts w:eastAsia="Times New Roman"/>
          <w:sz w:val="24"/>
          <w:szCs w:val="24"/>
          <w:lang w:eastAsia="en-GB"/>
        </w:rPr>
        <w:t xml:space="preserve">Associations between dog ownership, </w:t>
      </w:r>
      <w:r w:rsidR="009A50BE">
        <w:rPr>
          <w:rFonts w:eastAsia="Times New Roman"/>
          <w:sz w:val="24"/>
          <w:szCs w:val="24"/>
          <w:lang w:eastAsia="en-GB"/>
        </w:rPr>
        <w:t xml:space="preserve">food, </w:t>
      </w:r>
      <w:r w:rsidR="00061F70">
        <w:rPr>
          <w:rFonts w:eastAsia="Times New Roman"/>
          <w:sz w:val="24"/>
          <w:szCs w:val="24"/>
          <w:lang w:eastAsia="en-GB"/>
        </w:rPr>
        <w:t>aeroallergen, house dust mite sensitis</w:t>
      </w:r>
      <w:r w:rsidR="005036C5">
        <w:rPr>
          <w:rFonts w:eastAsia="Times New Roman"/>
          <w:sz w:val="24"/>
          <w:szCs w:val="24"/>
          <w:lang w:eastAsia="en-GB"/>
        </w:rPr>
        <w:t>ation and respiratory disease w</w:t>
      </w:r>
      <w:r w:rsidR="00061F70">
        <w:rPr>
          <w:rFonts w:eastAsia="Times New Roman"/>
          <w:sz w:val="24"/>
          <w:szCs w:val="24"/>
          <w:lang w:eastAsia="en-GB"/>
        </w:rPr>
        <w:t xml:space="preserve">ill be monitored through the ongoing EAT-On follow up study. </w:t>
      </w:r>
      <w:bookmarkEnd w:id="17"/>
      <w:bookmarkEnd w:id="18"/>
    </w:p>
    <w:p w14:paraId="794896BB" w14:textId="2E478FF0" w:rsidR="006748E9" w:rsidRPr="00C2536F" w:rsidRDefault="009C2995" w:rsidP="00C2536F">
      <w:pPr>
        <w:spacing w:before="240" w:after="240" w:line="480" w:lineRule="auto"/>
        <w:jc w:val="both"/>
        <w:rPr>
          <w:rFonts w:eastAsia="Times New Roman"/>
          <w:sz w:val="24"/>
          <w:szCs w:val="24"/>
          <w:lang w:eastAsia="en-GB"/>
        </w:rPr>
      </w:pPr>
      <w:r>
        <w:rPr>
          <w:rFonts w:cs="AdvTTc999d02f"/>
          <w:color w:val="231F20"/>
          <w:sz w:val="24"/>
          <w:szCs w:val="24"/>
          <w:lang w:eastAsia="en-GB"/>
        </w:rPr>
        <w:t>O</w:t>
      </w:r>
      <w:r w:rsidR="00B20E01" w:rsidRPr="007E1849">
        <w:rPr>
          <w:rFonts w:cs="AdvTTc999d02f"/>
          <w:color w:val="231F20"/>
          <w:sz w:val="24"/>
          <w:szCs w:val="24"/>
          <w:lang w:eastAsia="en-GB"/>
        </w:rPr>
        <w:t xml:space="preserve">wnership of dogs and cats influences the pattern of environmental bacteria found inside homes. </w:t>
      </w:r>
      <w:r w:rsidR="00B20E01" w:rsidRPr="007E1849">
        <w:rPr>
          <w:rFonts w:cs="AdvTTc999d02f"/>
          <w:i/>
          <w:color w:val="231F20"/>
          <w:sz w:val="24"/>
          <w:szCs w:val="24"/>
          <w:lang w:eastAsia="en-GB"/>
        </w:rPr>
        <w:t>P</w:t>
      </w:r>
      <w:r w:rsidR="00B20E01" w:rsidRPr="007E1849">
        <w:rPr>
          <w:rFonts w:eastAsia="Times New Roman"/>
          <w:i/>
          <w:sz w:val="24"/>
          <w:szCs w:val="24"/>
          <w:lang w:eastAsia="en-GB"/>
        </w:rPr>
        <w:t>revotella, Porphyromonas, Morazella</w:t>
      </w:r>
      <w:r w:rsidR="00B20E01" w:rsidRPr="007E1849">
        <w:rPr>
          <w:rFonts w:eastAsia="Times New Roman"/>
          <w:sz w:val="24"/>
          <w:szCs w:val="24"/>
          <w:lang w:eastAsia="en-GB"/>
        </w:rPr>
        <w:t xml:space="preserve"> and </w:t>
      </w:r>
      <w:r w:rsidR="00B20E01" w:rsidRPr="007E1849">
        <w:rPr>
          <w:rFonts w:eastAsia="Times New Roman"/>
          <w:i/>
          <w:sz w:val="24"/>
          <w:szCs w:val="24"/>
          <w:lang w:eastAsia="en-GB"/>
        </w:rPr>
        <w:t>Bacteroides</w:t>
      </w:r>
      <w:r w:rsidR="00B20E01" w:rsidRPr="007E1849">
        <w:rPr>
          <w:rFonts w:eastAsia="Times New Roman"/>
          <w:sz w:val="24"/>
          <w:szCs w:val="24"/>
          <w:lang w:eastAsia="en-GB"/>
        </w:rPr>
        <w:t xml:space="preserve"> genera are common oral and gut commensals amongst dogs and cats.</w:t>
      </w:r>
      <w:r w:rsidR="00B20E01" w:rsidRPr="007E1849">
        <w:rPr>
          <w:rFonts w:eastAsia="Times New Roman"/>
          <w:sz w:val="24"/>
          <w:szCs w:val="24"/>
          <w:lang w:eastAsia="en-GB"/>
        </w:rPr>
        <w:fldChar w:fldCharType="begin"/>
      </w:r>
      <w:r w:rsidR="004439EA">
        <w:rPr>
          <w:rFonts w:eastAsia="Times New Roman"/>
          <w:sz w:val="24"/>
          <w:szCs w:val="24"/>
          <w:lang w:eastAsia="en-GB"/>
        </w:rPr>
        <w:instrText xml:space="preserve"> ADDIN EN.CITE &lt;EndNote&gt;&lt;Cite&gt;&lt;Author&gt;Barberan&lt;/Author&gt;&lt;Year&gt;2015&lt;/Year&gt;&lt;RecNum&gt;60&lt;/RecNum&gt;&lt;DisplayText&gt;[31]&lt;/DisplayText&gt;&lt;record&gt;&lt;rec-number&gt;60&lt;/rec-number&gt;&lt;foreign-keys&gt;&lt;key app="EN" db-id="wzr5aateutxzwjev0x05steuswx0099ff20z" timestamp="1502489227"&gt;60&lt;/key&gt;&lt;/foreign-keys&gt;&lt;ref-type name="Journal Article"&gt;17&lt;/ref-type&gt;&lt;contributors&gt;&lt;authors&gt;&lt;author&gt;Barberan, A.&lt;/author&gt;&lt;author&gt;Dunn, R. R.&lt;/author&gt;&lt;author&gt;Reich, B. J.&lt;/author&gt;&lt;author&gt;Pacifici, K.&lt;/author&gt;&lt;author&gt;Laber, E. B.&lt;/author&gt;&lt;author&gt;Menninger, H. L.&lt;/author&gt;&lt;author&gt;Morton, J. M.&lt;/author&gt;&lt;author&gt;Henley, J. B.&lt;/author&gt;&lt;author&gt;Leff, J. W.&lt;/author&gt;&lt;author&gt;Miller, S. L.&lt;/author&gt;&lt;author&gt;Fierer, N.&lt;/author&gt;&lt;/authors&gt;&lt;/contributors&gt;&lt;titles&gt;&lt;title&gt;The ecology of microscopic life in household dust&lt;/title&gt;&lt;secondary-title&gt;Proc Biol Sci&lt;/secondary-title&gt;&lt;/titles&gt;&lt;periodical&gt;&lt;full-title&gt;Proc Biol Sci&lt;/full-title&gt;&lt;/periodical&gt;&lt;volume&gt;282&lt;/volume&gt;&lt;number&gt;1814&lt;/number&gt;&lt;edition&gt;2015/08/28&lt;/edition&gt;&lt;keywords&gt;&lt;keyword&gt;Allergens/isolation &amp;amp; purification&lt;/keyword&gt;&lt;keyword&gt;Animals&lt;/keyword&gt;&lt;keyword&gt;Bacteria/classification/*isolation &amp;amp; purification&lt;/keyword&gt;&lt;keyword&gt;*Dust&lt;/keyword&gt;&lt;keyword&gt;Family Characteristics&lt;/keyword&gt;&lt;keyword&gt;Female&lt;/keyword&gt;&lt;keyword&gt;Fungi/classification/*isolation &amp;amp; purification&lt;/keyword&gt;&lt;keyword&gt;Geography&lt;/keyword&gt;&lt;keyword&gt;*Housing&lt;/keyword&gt;&lt;keyword&gt;Humans&lt;/keyword&gt;&lt;keyword&gt;Male&lt;/keyword&gt;&lt;keyword&gt;Pets&lt;/keyword&gt;&lt;keyword&gt;United States&lt;/keyword&gt;&lt;/keywords&gt;&lt;dates&gt;&lt;year&gt;2015&lt;/year&gt;&lt;pub-dates&gt;&lt;date&gt;Sep 07&lt;/date&gt;&lt;/pub-dates&gt;&lt;/dates&gt;&lt;isbn&gt;1471-2954 (Electronic)&amp;#xD;0962-8452 (Linking)&lt;/isbn&gt;&lt;accession-num&gt;26311665&lt;/accession-num&gt;&lt;urls&gt;&lt;related-urls&gt;&lt;url&gt;https://www.ncbi.nlm.nih.gov/pubmed/26311665&lt;/url&gt;&lt;/related-urls&gt;&lt;/urls&gt;&lt;custom2&gt;PMC4571696&lt;/custom2&gt;&lt;electronic-resource-num&gt;10.1098/rspb.2015.1139&lt;/electronic-resource-num&gt;&lt;/record&gt;&lt;/Cite&gt;&lt;/EndNote&gt;</w:instrText>
      </w:r>
      <w:r w:rsidR="00B20E01" w:rsidRPr="007E1849">
        <w:rPr>
          <w:rFonts w:eastAsia="Times New Roman"/>
          <w:sz w:val="24"/>
          <w:szCs w:val="24"/>
          <w:lang w:eastAsia="en-GB"/>
        </w:rPr>
        <w:fldChar w:fldCharType="separate"/>
      </w:r>
      <w:r w:rsidR="004439EA">
        <w:rPr>
          <w:rFonts w:eastAsia="Times New Roman"/>
          <w:noProof/>
          <w:sz w:val="24"/>
          <w:szCs w:val="24"/>
          <w:lang w:eastAsia="en-GB"/>
        </w:rPr>
        <w:t>[31]</w:t>
      </w:r>
      <w:r w:rsidR="00B20E01" w:rsidRPr="007E1849">
        <w:rPr>
          <w:rFonts w:eastAsia="Times New Roman"/>
          <w:sz w:val="24"/>
          <w:szCs w:val="24"/>
          <w:lang w:eastAsia="en-GB"/>
        </w:rPr>
        <w:fldChar w:fldCharType="end"/>
      </w:r>
      <w:r w:rsidR="00B20E01" w:rsidRPr="007E1849">
        <w:rPr>
          <w:rFonts w:eastAsia="Times New Roman"/>
          <w:sz w:val="24"/>
          <w:szCs w:val="24"/>
          <w:lang w:eastAsia="en-GB"/>
        </w:rPr>
        <w:fldChar w:fldCharType="begin"/>
      </w:r>
      <w:r w:rsidR="00B20E01" w:rsidRPr="007E1849">
        <w:rPr>
          <w:rFonts w:eastAsia="Times New Roman"/>
          <w:sz w:val="24"/>
          <w:szCs w:val="24"/>
          <w:lang w:eastAsia="en-GB"/>
        </w:rPr>
        <w:instrText xml:space="preserve"> ADDIN REFMGR.CITE &lt;Refman&gt;&lt;Cite&gt;&lt;Author&gt;Barberan&lt;/Author&gt;&lt;Year&gt;2015&lt;/Year&gt;&lt;RecNum&gt;1248&lt;/RecNum&gt;&lt;IDText&gt;The ecology of microscopic life in household dust&lt;/IDText&gt;&lt;MDL Ref_Type="Journal"&gt;&lt;Ref_Type&gt;Journal&lt;/Ref_Type&gt;&lt;Ref_ID&gt;1248&lt;/Ref_ID&gt;&lt;Title_Primary&gt;The ecology of microscopic life in household dust&lt;/Title_Primary&gt;&lt;Authors_Primary&gt;Barberan,A.&lt;/Authors_Primary&gt;&lt;Authors_Primary&gt;Dunn,R.R.&lt;/Authors_Primary&gt;&lt;Authors_Primary&gt;Reich,B.J.&lt;/Authors_Primary&gt;&lt;Authors_Primary&gt;Pacifici,K.&lt;/Authors_Primary&gt;&lt;Authors_Primary&gt;Laber,E.B.&lt;/Authors_Primary&gt;&lt;Authors_Primary&gt;Menninger,H.L.&lt;/Authors_Primary&gt;&lt;Authors_Primary&gt;Morton,J.M.&lt;/Authors_Primary&gt;&lt;Authors_Primary&gt;Henley,J.B.&lt;/Authors_Primary&gt;&lt;Authors_Primary&gt;Leff,J.W.&lt;/Authors_Primary&gt;&lt;Authors_Primary&gt;Miller,S.L.&lt;/Authors_Primary&gt;&lt;Authors_Primary&gt;Fierer,N.&lt;/Authors_Primary&gt;&lt;Date_Primary&gt;2015/9/7&lt;/Date_Primary&gt;&lt;Keywords&gt;a&lt;/Keywords&gt;&lt;Keywords&gt;Allergens&lt;/Keywords&gt;&lt;Keywords&gt;Bacteria&lt;/Keywords&gt;&lt;Keywords&gt;Climate&lt;/Keywords&gt;&lt;Keywords&gt;Dust&lt;/Keywords&gt;&lt;Keywords&gt;Ecology&lt;/Keywords&gt;&lt;Keywords&gt;Female&lt;/Keywords&gt;&lt;Keywords&gt;Fungi&lt;/Keywords&gt;&lt;Keywords&gt;Male&lt;/Keywords&gt;&lt;Keywords&gt;Pets&lt;/Keywords&gt;&lt;Keywords&gt;Research&lt;/Keywords&gt;&lt;Reprint&gt;Not in File&lt;/Reprint&gt;&lt;Periodical&gt;Proc.Biol.Sci.&lt;/Periodical&gt;&lt;Volume&gt;282&lt;/Volume&gt;&lt;Issue&gt;1814&lt;/Issue&gt;&lt;User_Def_5&gt;PMC4571696&lt;/User_Def_5&gt;&lt;Misc_3&gt;rspb.2015.1139 [pii];10.1098/rspb.2015.1139 [doi]&lt;/Misc_3&gt;&lt;Web_URL&gt;PM:26311665&lt;/Web_URL&gt;&lt;ZZ_JournalStdAbbrev&gt;&lt;f name="System"&gt;Proc.Biol.Sci.&lt;/f&gt;&lt;/ZZ_JournalStdAbbrev&gt;&lt;ZZ_WorkformID&gt;1&lt;/ZZ_WorkformID&gt;&lt;/MDL&gt;&lt;/Cite&gt;&lt;/Refman&gt;</w:instrText>
      </w:r>
      <w:r w:rsidR="00B20E01" w:rsidRPr="007E1849">
        <w:rPr>
          <w:rFonts w:eastAsia="Times New Roman"/>
          <w:sz w:val="24"/>
          <w:szCs w:val="24"/>
          <w:lang w:eastAsia="en-GB"/>
        </w:rPr>
        <w:fldChar w:fldCharType="end"/>
      </w:r>
      <w:r w:rsidR="00B20E01" w:rsidRPr="007E1849">
        <w:rPr>
          <w:rFonts w:eastAsia="Times New Roman"/>
          <w:sz w:val="24"/>
          <w:szCs w:val="24"/>
          <w:lang w:eastAsia="en-GB"/>
        </w:rPr>
        <w:t xml:space="preserve"> The presence of these bacterial phylotypes in the home have been shown to be sufficiently specific to allow prediction of dog and cat ownership with 92% and 83% accuracy respectively.</w:t>
      </w:r>
      <w:r w:rsidR="00B20E01" w:rsidRPr="007E1849">
        <w:rPr>
          <w:rFonts w:eastAsia="Times New Roman"/>
          <w:sz w:val="24"/>
          <w:szCs w:val="24"/>
          <w:lang w:eastAsia="en-GB"/>
        </w:rPr>
        <w:fldChar w:fldCharType="begin">
          <w:fldData xml:space="preserve">PEVuZE5vdGU+PENpdGU+PEF1dGhvcj5LZXR0bGVzb248L0F1dGhvcj48WWVhcj4yMDE1PC9ZZWFy
PjxSZWNOdW0+MzU4PC9SZWNOdW0+PERpc3BsYXlUZXh0PlszMl08L0Rpc3BsYXlUZXh0PjxyZWNv
cmQ+PHJlYy1udW1iZXI+MzU4PC9yZWMtbnVtYmVyPjxmb3JlaWduLWtleXM+PGtleSBhcHA9IkVO
IiBkYi1pZD0iczVmZDk1ZjB0NXQwNWZlc2Vkc3BzNXR5YWRmOTBwcnAyYXNmIiB0aW1lc3RhbXA9
IjE1MTIyMzQ5NjciPjM1ODwva2V5PjwvZm9yZWlnbi1rZXlzPjxyZWYtdHlwZSBuYW1lPSJKb3Vy
bmFsIEFydGljbGUiPjE3PC9yZWYtdHlwZT48Y29udHJpYnV0b3JzPjxhdXRob3JzPjxhdXRob3I+
S2V0dGxlc29uLCBFLiBNLjwvYXV0aG9yPjxhdXRob3I+QWRoaWthcmksIEEuPC9hdXRob3I+PGF1
dGhvcj5WZXNwZXIsIFMuPC9hdXRob3I+PGF1dGhvcj5Db29tYnMsIEsuPC9hdXRob3I+PGF1dGhv
cj5JbmR1Z3VsYSwgUi48L2F1dGhvcj48YXV0aG9yPlJlcG9uZW4sIFQuPC9hdXRob3I+PC9hdXRo
b3JzPjwvY29udHJpYnV0b3JzPjxhdXRoLWFkZHJlc3M+VW5pdmVyc2l0eSBvZiBDaW5jaW5uYXRp
LCBEZXBhcnRtZW50IG9mIEVudmlyb25tZW50YWwgSGVhbHRoLCBQLk8uIEJveCA2NzAwNTYsIDMy
MjMgRWRlbiBBdmUuLCBDaW5jaW5uYXRpLCBPSCA0NTI2Ny0wMDU2LCBVbml0ZWQgU3RhdGVzOyBa
RiBTdGVlcmluZyBTeXN0ZW1zIE5BQ0FNIENvcnAsIDE1IFNwaXJhbCBEcml2ZSwgRmxvcmVuY2Us
IEtZIDQxMDQyLCBVbml0ZWQgU3RhdGVzLiBFbGVjdHJvbmljIGFkZHJlc3M6IGVta2V0dGxlc29u
QGdtYWlsLmNvbS4mI3hEO1VuaXZlcnNpdHkgb2YgQ2luY2lubmF0aSwgRGVwYXJ0bWVudCBvZiBF
bnZpcm9ubWVudGFsIEhlYWx0aCwgUC5PLiBCb3ggNjcwMDU2LCAzMjIzIEVkZW4gQXZlLiwgQ2lu
Y2lubmF0aSwgT0ggNDUyNjctMDA1NiwgVW5pdGVkIFN0YXRlczsgRGVwYXJ0bWVudCBvZiBFbnZp
cm9ubWVudGFsIEhlYWx0aCBTY2llbmNlcywgSmlhbm4tUGluZyBIc3UgQ29sbGVnZSBvZiBQdWJs
aWMgSGVhbHRoLCBHZW9yZ2lhIFNvdXRoZXJuIFVuaXZlcnNpdHksIDUwMSBGb3Jlc3QgRHJpdmUs
IFN0YXRlc2Jvcm8sIEdBIDMwNDYwLCBVbml0ZWQgU3RhdGVzLiBFbGVjdHJvbmljIGFkZHJlc3M6
IGFhZGhpa2FyaUBnZW9yZ2lhc291dGhlcm4uZWR1LiYjeEQ7TmF0aW9uYWwgRXhwb3N1cmUgUmVz
ZWFyY2ggTGFib3JhdG9yeSwgVS5TLiBFbnZpcm9ubWVudGFsIFByb3RlY3Rpb24gQWdlbmN5LCAy
NiBXZXN0IE0uIEwuIEtpbmcgRHJpdmUsIENpbmNpbm5hdGksIE9IIDQ1MjY4LCBVbml0ZWQgU3Rh
dGVzLiBFbGVjdHJvbmljIGFkZHJlc3M6IHZlc3Blci5zdGVwaGVuQGVwYS5nb3YuJiN4RDtVbml2
ZXJzaXR5IG9mIENpbmNpbm5hdGksIERlcGFydG1lbnQgb2YgRW52aXJvbm1lbnRhbCBIZWFsdGgs
IFAuTy4gQm94IDY3MDA1NiwgMzIyMyBFZGVuIEF2ZS4sIENpbmNpbm5hdGksIE9IIDQ1MjY3LTAw
NTYsIFVuaXRlZCBTdGF0ZXMuIEVsZWN0cm9uaWMgYWRkcmVzczogY2hhdHRla2FAbWFpbC51Yy5l
ZHUuJiN4RDtVbml2ZXJzaXR5IG9mIENpbmNpbm5hdGksIERlcGFydG1lbnQgb2YgRW52aXJvbm1l
bnRhbCBIZWFsdGgsIFAuTy4gQm94IDY3MDA1NiwgMzIyMyBFZGVuIEF2ZS4sIENpbmNpbm5hdGks
IE9IIDQ1MjY3LTAwNTYsIFVuaXRlZCBTdGF0ZXMuIEVsZWN0cm9uaWMgYWRkcmVzczogaW5kdWd1
cmlAdWNtYWlsLnVjLmVkdS4mI3hEO1VuaXZlcnNpdHkgb2YgQ2luY2lubmF0aSwgRGVwYXJ0bWVu
dCBvZiBFbnZpcm9ubWVudGFsIEhlYWx0aCwgUC5PLiBCb3ggNjcwMDU2LCAzMjIzIEVkZW4gQXZl
LiwgQ2luY2lubmF0aSwgT0ggNDUyNjctMDA1NiwgVW5pdGVkIFN0YXRlcy4gRWxlY3Ryb25pYyBh
ZGRyZXNzOiBUaWluYS5SZXBvbmVuQHVjLmVkdS48L2F1dGgtYWRkcmVzcz48dGl0bGVzPjx0aXRs
ZT5LZXkgZGV0ZXJtaW5hbnRzIG9mIHRoZSBmdW5nYWwgYW5kIGJhY3RlcmlhbCBtaWNyb2Jpb21l
cyBpbiBob21lczwvdGl0bGU+PHNlY29uZGFyeS10aXRsZT5FbnZpcm9uIFJlczwvc2Vjb25kYXJ5
LXRpdGxlPjwvdGl0bGVzPjxwZXJpb2RpY2FsPjxmdWxsLXRpdGxlPkVudmlyb24gUmVzPC9mdWxs
LXRpdGxlPjwvcGVyaW9kaWNhbD48cGFnZXM+MTMwLTU8L3BhZ2VzPjx2b2x1bWU+MTM4PC92b2x1
bWU+PGVkaXRpb24+MjAxNS8wMi8yNDwvZWRpdGlvbj48a2V5d29yZHM+PGtleXdvcmQ+KkFpciBN
aWNyb2Jpb2xvZ3k8L2tleXdvcmQ+PGtleXdvcmQ+QW5pbWFsczwva2V5d29yZD48a2V5d29yZD5B
c3RobWEvKmVwaWRlbWlvbG9neS9taWNyb2Jpb2xvZ3k8L2tleXdvcmQ+PGtleXdvcmQ+QmFjdGVy
aWEvY2xhc3NpZmljYXRpb24vZ2VuZXRpY3MvKmlzb2xhdGlvbiAmYW1wOyBwdXJpZmljYXRpb248
L2tleXdvcmQ+PGtleXdvcmQ+Q2F0czwva2V5d29yZD48a2V5d29yZD5Db2hvcnQgU3R1ZGllczwv
a2V5d29yZD48a2V5d29yZD5ETkEsIEJhY3RlcmlhbC9nZW5ldGljczwva2V5d29yZD48a2V5d29y
ZD5ETkEsIEZ1bmdhbC9nZW5ldGljczwva2V5d29yZD48a2V5d29yZD5ETkEsIFJpYm9zb21hbCBT
cGFjZXIvZ2VuZXRpY3M8L2tleXdvcmQ+PGtleXdvcmQ+RG9nczwva2V5d29yZD48a2V5d29yZD4q
RW52aXJvbm1lbnRhbCBNaWNyb2Jpb2xvZ3k8L2tleXdvcmQ+PGtleXdvcmQ+RW52aXJvbm1lbnRh
bCBNb25pdG9yaW5nPC9rZXl3b3JkPjxrZXl3b3JkPkZ1bmdpL2NsYXNzaWZpY2F0aW9uL2dlbmV0
aWNzLyppc29sYXRpb24gJmFtcDsgcHVyaWZpY2F0aW9uPC9rZXl3b3JkPjxrZXl3b3JkPipIb3Vz
aW5nPC9rZXl3b3JkPjxrZXl3b3JkPktlbnR1Y2t5L2VwaWRlbWlvbG9neTwva2V5d29yZD48a2V5
d29yZD4qTWljcm9iaW90YTwva2V5d29yZD48a2V5d29yZD5Nb2xlY3VsYXIgU2VxdWVuY2UgRGF0
YTwva2V5d29yZD48a2V5d29yZD5PaGlvL2VwaWRlbWlvbG9neTwva2V5d29yZD48a2V5d29yZD5S
TkEsIFJpYm9zb21hbCwgMTZTL2dlbmV0aWNzPC9rZXl3b3JkPjxrZXl3b3JkPlJpc2sgRmFjdG9y
czwva2V5d29yZD48a2V5d29yZD5Tb2Npb2Vjb25vbWljIEZhY3RvcnM8L2tleXdvcmQ+PGtleXdv
cmQ+QmFjdGVyaWE8L2tleXdvcmQ+PGtleXdvcmQ+RnVuZ2k8L2tleXdvcmQ+PGtleXdvcmQ+SW5k
b29yIGVudmlyb25tZW50PC9rZXl3b3JkPjxrZXl3b3JkPk1pY3JvYmlhbCBkaXZlcnNpdHk8L2tl
eXdvcmQ+PGtleXdvcmQ+TWljcm9iaW9tZTwva2V5d29yZD48L2tleXdvcmRzPjxkYXRlcz48eWVh
cj4yMDE1PC95ZWFyPjxwdWItZGF0ZXM+PGRhdGU+QXByPC9kYXRlPjwvcHViLWRhdGVzPjwvZGF0
ZXM+PGlzYm4+MTA5Ni0wOTUzIChFbGVjdHJvbmljKSYjeEQ7MDAxMy05MzUxIChMaW5raW5nKTwv
aXNibj48YWNjZXNzaW9uLW51bT4yNTcwNzAxNzwvYWNjZXNzaW9uLW51bT48dXJscz48cmVsYXRl
ZC11cmxzPjx1cmw+aHR0cHM6Ly93d3cubmNiaS5ubG0ubmloLmdvdi9wdWJtZWQvMjU3MDcwMTc8
L3VybD48L3JlbGF0ZWQtdXJscz48L3VybHM+PGN1c3RvbTI+UE1DNDM4NTQ4NTwvY3VzdG9tMj48
ZWxlY3Ryb25pYy1yZXNvdXJjZS1udW0+MTAuMTAxNi9qLmVudnJlcy4yMDE1LjAyLjAwMzwvZWxl
Y3Ryb25pYy1yZXNvdXJjZS1udW0+PC9yZWNvcmQ+PC9DaXRlPjwvRW5kTm90ZT5=
</w:fldData>
        </w:fldChar>
      </w:r>
      <w:r w:rsidR="004439EA">
        <w:rPr>
          <w:rFonts w:eastAsia="Times New Roman"/>
          <w:sz w:val="24"/>
          <w:szCs w:val="24"/>
          <w:lang w:eastAsia="en-GB"/>
        </w:rPr>
        <w:instrText xml:space="preserve"> ADDIN EN.CITE </w:instrText>
      </w:r>
      <w:r w:rsidR="004439EA">
        <w:rPr>
          <w:rFonts w:eastAsia="Times New Roman"/>
          <w:sz w:val="24"/>
          <w:szCs w:val="24"/>
          <w:lang w:eastAsia="en-GB"/>
        </w:rPr>
        <w:fldChar w:fldCharType="begin">
          <w:fldData xml:space="preserve">PEVuZE5vdGU+PENpdGU+PEF1dGhvcj5LZXR0bGVzb248L0F1dGhvcj48WWVhcj4yMDE1PC9ZZWFy
PjxSZWNOdW0+MzU4PC9SZWNOdW0+PERpc3BsYXlUZXh0PlszMl08L0Rpc3BsYXlUZXh0PjxyZWNv
cmQ+PHJlYy1udW1iZXI+MzU4PC9yZWMtbnVtYmVyPjxmb3JlaWduLWtleXM+PGtleSBhcHA9IkVO
IiBkYi1pZD0iczVmZDk1ZjB0NXQwNWZlc2Vkc3BzNXR5YWRmOTBwcnAyYXNmIiB0aW1lc3RhbXA9
IjE1MTIyMzQ5NjciPjM1ODwva2V5PjwvZm9yZWlnbi1rZXlzPjxyZWYtdHlwZSBuYW1lPSJKb3Vy
bmFsIEFydGljbGUiPjE3PC9yZWYtdHlwZT48Y29udHJpYnV0b3JzPjxhdXRob3JzPjxhdXRob3I+
S2V0dGxlc29uLCBFLiBNLjwvYXV0aG9yPjxhdXRob3I+QWRoaWthcmksIEEuPC9hdXRob3I+PGF1
dGhvcj5WZXNwZXIsIFMuPC9hdXRob3I+PGF1dGhvcj5Db29tYnMsIEsuPC9hdXRob3I+PGF1dGhv
cj5JbmR1Z3VsYSwgUi48L2F1dGhvcj48YXV0aG9yPlJlcG9uZW4sIFQuPC9hdXRob3I+PC9hdXRo
b3JzPjwvY29udHJpYnV0b3JzPjxhdXRoLWFkZHJlc3M+VW5pdmVyc2l0eSBvZiBDaW5jaW5uYXRp
LCBEZXBhcnRtZW50IG9mIEVudmlyb25tZW50YWwgSGVhbHRoLCBQLk8uIEJveCA2NzAwNTYsIDMy
MjMgRWRlbiBBdmUuLCBDaW5jaW5uYXRpLCBPSCA0NTI2Ny0wMDU2LCBVbml0ZWQgU3RhdGVzOyBa
RiBTdGVlcmluZyBTeXN0ZW1zIE5BQ0FNIENvcnAsIDE1IFNwaXJhbCBEcml2ZSwgRmxvcmVuY2Us
IEtZIDQxMDQyLCBVbml0ZWQgU3RhdGVzLiBFbGVjdHJvbmljIGFkZHJlc3M6IGVta2V0dGxlc29u
QGdtYWlsLmNvbS4mI3hEO1VuaXZlcnNpdHkgb2YgQ2luY2lubmF0aSwgRGVwYXJ0bWVudCBvZiBF
bnZpcm9ubWVudGFsIEhlYWx0aCwgUC5PLiBCb3ggNjcwMDU2LCAzMjIzIEVkZW4gQXZlLiwgQ2lu
Y2lubmF0aSwgT0ggNDUyNjctMDA1NiwgVW5pdGVkIFN0YXRlczsgRGVwYXJ0bWVudCBvZiBFbnZp
cm9ubWVudGFsIEhlYWx0aCBTY2llbmNlcywgSmlhbm4tUGluZyBIc3UgQ29sbGVnZSBvZiBQdWJs
aWMgSGVhbHRoLCBHZW9yZ2lhIFNvdXRoZXJuIFVuaXZlcnNpdHksIDUwMSBGb3Jlc3QgRHJpdmUs
IFN0YXRlc2Jvcm8sIEdBIDMwNDYwLCBVbml0ZWQgU3RhdGVzLiBFbGVjdHJvbmljIGFkZHJlc3M6
IGFhZGhpa2FyaUBnZW9yZ2lhc291dGhlcm4uZWR1LiYjeEQ7TmF0aW9uYWwgRXhwb3N1cmUgUmVz
ZWFyY2ggTGFib3JhdG9yeSwgVS5TLiBFbnZpcm9ubWVudGFsIFByb3RlY3Rpb24gQWdlbmN5LCAy
NiBXZXN0IE0uIEwuIEtpbmcgRHJpdmUsIENpbmNpbm5hdGksIE9IIDQ1MjY4LCBVbml0ZWQgU3Rh
dGVzLiBFbGVjdHJvbmljIGFkZHJlc3M6IHZlc3Blci5zdGVwaGVuQGVwYS5nb3YuJiN4RDtVbml2
ZXJzaXR5IG9mIENpbmNpbm5hdGksIERlcGFydG1lbnQgb2YgRW52aXJvbm1lbnRhbCBIZWFsdGgs
IFAuTy4gQm94IDY3MDA1NiwgMzIyMyBFZGVuIEF2ZS4sIENpbmNpbm5hdGksIE9IIDQ1MjY3LTAw
NTYsIFVuaXRlZCBTdGF0ZXMuIEVsZWN0cm9uaWMgYWRkcmVzczogY2hhdHRla2FAbWFpbC51Yy5l
ZHUuJiN4RDtVbml2ZXJzaXR5IG9mIENpbmNpbm5hdGksIERlcGFydG1lbnQgb2YgRW52aXJvbm1l
bnRhbCBIZWFsdGgsIFAuTy4gQm94IDY3MDA1NiwgMzIyMyBFZGVuIEF2ZS4sIENpbmNpbm5hdGks
IE9IIDQ1MjY3LTAwNTYsIFVuaXRlZCBTdGF0ZXMuIEVsZWN0cm9uaWMgYWRkcmVzczogaW5kdWd1
cmlAdWNtYWlsLnVjLmVkdS4mI3hEO1VuaXZlcnNpdHkgb2YgQ2luY2lubmF0aSwgRGVwYXJ0bWVu
dCBvZiBFbnZpcm9ubWVudGFsIEhlYWx0aCwgUC5PLiBCb3ggNjcwMDU2LCAzMjIzIEVkZW4gQXZl
LiwgQ2luY2lubmF0aSwgT0ggNDUyNjctMDA1NiwgVW5pdGVkIFN0YXRlcy4gRWxlY3Ryb25pYyBh
ZGRyZXNzOiBUaWluYS5SZXBvbmVuQHVjLmVkdS48L2F1dGgtYWRkcmVzcz48dGl0bGVzPjx0aXRs
ZT5LZXkgZGV0ZXJtaW5hbnRzIG9mIHRoZSBmdW5nYWwgYW5kIGJhY3RlcmlhbCBtaWNyb2Jpb21l
cyBpbiBob21lczwvdGl0bGU+PHNlY29uZGFyeS10aXRsZT5FbnZpcm9uIFJlczwvc2Vjb25kYXJ5
LXRpdGxlPjwvdGl0bGVzPjxwZXJpb2RpY2FsPjxmdWxsLXRpdGxlPkVudmlyb24gUmVzPC9mdWxs
LXRpdGxlPjwvcGVyaW9kaWNhbD48cGFnZXM+MTMwLTU8L3BhZ2VzPjx2b2x1bWU+MTM4PC92b2x1
bWU+PGVkaXRpb24+MjAxNS8wMi8yNDwvZWRpdGlvbj48a2V5d29yZHM+PGtleXdvcmQ+KkFpciBN
aWNyb2Jpb2xvZ3k8L2tleXdvcmQ+PGtleXdvcmQ+QW5pbWFsczwva2V5d29yZD48a2V5d29yZD5B
c3RobWEvKmVwaWRlbWlvbG9neS9taWNyb2Jpb2xvZ3k8L2tleXdvcmQ+PGtleXdvcmQ+QmFjdGVy
aWEvY2xhc3NpZmljYXRpb24vZ2VuZXRpY3MvKmlzb2xhdGlvbiAmYW1wOyBwdXJpZmljYXRpb248
L2tleXdvcmQ+PGtleXdvcmQ+Q2F0czwva2V5d29yZD48a2V5d29yZD5Db2hvcnQgU3R1ZGllczwv
a2V5d29yZD48a2V5d29yZD5ETkEsIEJhY3RlcmlhbC9nZW5ldGljczwva2V5d29yZD48a2V5d29y
ZD5ETkEsIEZ1bmdhbC9nZW5ldGljczwva2V5d29yZD48a2V5d29yZD5ETkEsIFJpYm9zb21hbCBT
cGFjZXIvZ2VuZXRpY3M8L2tleXdvcmQ+PGtleXdvcmQ+RG9nczwva2V5d29yZD48a2V5d29yZD4q
RW52aXJvbm1lbnRhbCBNaWNyb2Jpb2xvZ3k8L2tleXdvcmQ+PGtleXdvcmQ+RW52aXJvbm1lbnRh
bCBNb25pdG9yaW5nPC9rZXl3b3JkPjxrZXl3b3JkPkZ1bmdpL2NsYXNzaWZpY2F0aW9uL2dlbmV0
aWNzLyppc29sYXRpb24gJmFtcDsgcHVyaWZpY2F0aW9uPC9rZXl3b3JkPjxrZXl3b3JkPipIb3Vz
aW5nPC9rZXl3b3JkPjxrZXl3b3JkPktlbnR1Y2t5L2VwaWRlbWlvbG9neTwva2V5d29yZD48a2V5
d29yZD4qTWljcm9iaW90YTwva2V5d29yZD48a2V5d29yZD5Nb2xlY3VsYXIgU2VxdWVuY2UgRGF0
YTwva2V5d29yZD48a2V5d29yZD5PaGlvL2VwaWRlbWlvbG9neTwva2V5d29yZD48a2V5d29yZD5S
TkEsIFJpYm9zb21hbCwgMTZTL2dlbmV0aWNzPC9rZXl3b3JkPjxrZXl3b3JkPlJpc2sgRmFjdG9y
czwva2V5d29yZD48a2V5d29yZD5Tb2Npb2Vjb25vbWljIEZhY3RvcnM8L2tleXdvcmQ+PGtleXdv
cmQ+QmFjdGVyaWE8L2tleXdvcmQ+PGtleXdvcmQ+RnVuZ2k8L2tleXdvcmQ+PGtleXdvcmQ+SW5k
b29yIGVudmlyb25tZW50PC9rZXl3b3JkPjxrZXl3b3JkPk1pY3JvYmlhbCBkaXZlcnNpdHk8L2tl
eXdvcmQ+PGtleXdvcmQ+TWljcm9iaW9tZTwva2V5d29yZD48L2tleXdvcmRzPjxkYXRlcz48eWVh
cj4yMDE1PC95ZWFyPjxwdWItZGF0ZXM+PGRhdGU+QXByPC9kYXRlPjwvcHViLWRhdGVzPjwvZGF0
ZXM+PGlzYm4+MTA5Ni0wOTUzIChFbGVjdHJvbmljKSYjeEQ7MDAxMy05MzUxIChMaW5raW5nKTwv
aXNibj48YWNjZXNzaW9uLW51bT4yNTcwNzAxNzwvYWNjZXNzaW9uLW51bT48dXJscz48cmVsYXRl
ZC11cmxzPjx1cmw+aHR0cHM6Ly93d3cubmNiaS5ubG0ubmloLmdvdi9wdWJtZWQvMjU3MDcwMTc8
L3VybD48L3JlbGF0ZWQtdXJscz48L3VybHM+PGN1c3RvbTI+UE1DNDM4NTQ4NTwvY3VzdG9tMj48
ZWxlY3Ryb25pYy1yZXNvdXJjZS1udW0+MTAuMTAxNi9qLmVudnJlcy4yMDE1LjAyLjAwMzwvZWxl
Y3Ryb25pYy1yZXNvdXJjZS1udW0+PC9yZWNvcmQ+PC9DaXRlPjwvRW5kTm90ZT5=
</w:fldData>
        </w:fldChar>
      </w:r>
      <w:r w:rsidR="004439EA">
        <w:rPr>
          <w:rFonts w:eastAsia="Times New Roman"/>
          <w:sz w:val="24"/>
          <w:szCs w:val="24"/>
          <w:lang w:eastAsia="en-GB"/>
        </w:rPr>
        <w:instrText xml:space="preserve"> ADDIN EN.CITE.DATA </w:instrText>
      </w:r>
      <w:r w:rsidR="004439EA">
        <w:rPr>
          <w:rFonts w:eastAsia="Times New Roman"/>
          <w:sz w:val="24"/>
          <w:szCs w:val="24"/>
          <w:lang w:eastAsia="en-GB"/>
        </w:rPr>
      </w:r>
      <w:r w:rsidR="004439EA">
        <w:rPr>
          <w:rFonts w:eastAsia="Times New Roman"/>
          <w:sz w:val="24"/>
          <w:szCs w:val="24"/>
          <w:lang w:eastAsia="en-GB"/>
        </w:rPr>
        <w:fldChar w:fldCharType="end"/>
      </w:r>
      <w:r w:rsidR="00B20E01" w:rsidRPr="007E1849">
        <w:rPr>
          <w:rFonts w:eastAsia="Times New Roman"/>
          <w:sz w:val="24"/>
          <w:szCs w:val="24"/>
          <w:lang w:eastAsia="en-GB"/>
        </w:rPr>
      </w:r>
      <w:r w:rsidR="00B20E01" w:rsidRPr="007E1849">
        <w:rPr>
          <w:rFonts w:eastAsia="Times New Roman"/>
          <w:sz w:val="24"/>
          <w:szCs w:val="24"/>
          <w:lang w:eastAsia="en-GB"/>
        </w:rPr>
        <w:fldChar w:fldCharType="separate"/>
      </w:r>
      <w:r w:rsidR="004439EA">
        <w:rPr>
          <w:rFonts w:eastAsia="Times New Roman"/>
          <w:noProof/>
          <w:sz w:val="24"/>
          <w:szCs w:val="24"/>
          <w:lang w:eastAsia="en-GB"/>
        </w:rPr>
        <w:t>[32]</w:t>
      </w:r>
      <w:r w:rsidR="00B20E01" w:rsidRPr="007E1849">
        <w:rPr>
          <w:rFonts w:eastAsia="Times New Roman"/>
          <w:sz w:val="24"/>
          <w:szCs w:val="24"/>
          <w:lang w:eastAsia="en-GB"/>
        </w:rPr>
        <w:fldChar w:fldCharType="end"/>
      </w:r>
      <w:r w:rsidR="00B20E01" w:rsidRPr="007E1849">
        <w:rPr>
          <w:rFonts w:eastAsia="Times New Roman"/>
          <w:sz w:val="24"/>
          <w:szCs w:val="24"/>
          <w:lang w:eastAsia="en-GB"/>
        </w:rPr>
        <w:t xml:space="preserve"> Pyrosequencing studies have identified that diversity and evenness of environmental microbiota are related to dog rather than cat ownership.</w:t>
      </w:r>
      <w:r w:rsidR="00B20E01" w:rsidRPr="007E1849">
        <w:rPr>
          <w:rFonts w:eastAsia="Times New Roman"/>
          <w:sz w:val="24"/>
          <w:szCs w:val="24"/>
          <w:lang w:eastAsia="en-GB"/>
        </w:rPr>
        <w:fldChar w:fldCharType="begin">
          <w:fldData xml:space="preserve">PEVuZE5vdGU+PENpdGU+PEF1dGhvcj5LZXR0bGVzb248L0F1dGhvcj48WWVhcj4yMDE1PC9ZZWFy
PjxSZWNOdW0+MzU4PC9SZWNOdW0+PERpc3BsYXlUZXh0PlszMl08L0Rpc3BsYXlUZXh0PjxyZWNv
cmQ+PHJlYy1udW1iZXI+MzU4PC9yZWMtbnVtYmVyPjxmb3JlaWduLWtleXM+PGtleSBhcHA9IkVO
IiBkYi1pZD0iczVmZDk1ZjB0NXQwNWZlc2Vkc3BzNXR5YWRmOTBwcnAyYXNmIiB0aW1lc3RhbXA9
IjE1MTIyMzQ5NjciPjM1ODwva2V5PjwvZm9yZWlnbi1rZXlzPjxyZWYtdHlwZSBuYW1lPSJKb3Vy
bmFsIEFydGljbGUiPjE3PC9yZWYtdHlwZT48Y29udHJpYnV0b3JzPjxhdXRob3JzPjxhdXRob3I+
S2V0dGxlc29uLCBFLiBNLjwvYXV0aG9yPjxhdXRob3I+QWRoaWthcmksIEEuPC9hdXRob3I+PGF1
dGhvcj5WZXNwZXIsIFMuPC9hdXRob3I+PGF1dGhvcj5Db29tYnMsIEsuPC9hdXRob3I+PGF1dGhv
cj5JbmR1Z3VsYSwgUi48L2F1dGhvcj48YXV0aG9yPlJlcG9uZW4sIFQuPC9hdXRob3I+PC9hdXRo
b3JzPjwvY29udHJpYnV0b3JzPjxhdXRoLWFkZHJlc3M+VW5pdmVyc2l0eSBvZiBDaW5jaW5uYXRp
LCBEZXBhcnRtZW50IG9mIEVudmlyb25tZW50YWwgSGVhbHRoLCBQLk8uIEJveCA2NzAwNTYsIDMy
MjMgRWRlbiBBdmUuLCBDaW5jaW5uYXRpLCBPSCA0NTI2Ny0wMDU2LCBVbml0ZWQgU3RhdGVzOyBa
RiBTdGVlcmluZyBTeXN0ZW1zIE5BQ0FNIENvcnAsIDE1IFNwaXJhbCBEcml2ZSwgRmxvcmVuY2Us
IEtZIDQxMDQyLCBVbml0ZWQgU3RhdGVzLiBFbGVjdHJvbmljIGFkZHJlc3M6IGVta2V0dGxlc29u
QGdtYWlsLmNvbS4mI3hEO1VuaXZlcnNpdHkgb2YgQ2luY2lubmF0aSwgRGVwYXJ0bWVudCBvZiBF
bnZpcm9ubWVudGFsIEhlYWx0aCwgUC5PLiBCb3ggNjcwMDU2LCAzMjIzIEVkZW4gQXZlLiwgQ2lu
Y2lubmF0aSwgT0ggNDUyNjctMDA1NiwgVW5pdGVkIFN0YXRlczsgRGVwYXJ0bWVudCBvZiBFbnZp
cm9ubWVudGFsIEhlYWx0aCBTY2llbmNlcywgSmlhbm4tUGluZyBIc3UgQ29sbGVnZSBvZiBQdWJs
aWMgSGVhbHRoLCBHZW9yZ2lhIFNvdXRoZXJuIFVuaXZlcnNpdHksIDUwMSBGb3Jlc3QgRHJpdmUs
IFN0YXRlc2Jvcm8sIEdBIDMwNDYwLCBVbml0ZWQgU3RhdGVzLiBFbGVjdHJvbmljIGFkZHJlc3M6
IGFhZGhpa2FyaUBnZW9yZ2lhc291dGhlcm4uZWR1LiYjeEQ7TmF0aW9uYWwgRXhwb3N1cmUgUmVz
ZWFyY2ggTGFib3JhdG9yeSwgVS5TLiBFbnZpcm9ubWVudGFsIFByb3RlY3Rpb24gQWdlbmN5LCAy
NiBXZXN0IE0uIEwuIEtpbmcgRHJpdmUsIENpbmNpbm5hdGksIE9IIDQ1MjY4LCBVbml0ZWQgU3Rh
dGVzLiBFbGVjdHJvbmljIGFkZHJlc3M6IHZlc3Blci5zdGVwaGVuQGVwYS5nb3YuJiN4RDtVbml2
ZXJzaXR5IG9mIENpbmNpbm5hdGksIERlcGFydG1lbnQgb2YgRW52aXJvbm1lbnRhbCBIZWFsdGgs
IFAuTy4gQm94IDY3MDA1NiwgMzIyMyBFZGVuIEF2ZS4sIENpbmNpbm5hdGksIE9IIDQ1MjY3LTAw
NTYsIFVuaXRlZCBTdGF0ZXMuIEVsZWN0cm9uaWMgYWRkcmVzczogY2hhdHRla2FAbWFpbC51Yy5l
ZHUuJiN4RDtVbml2ZXJzaXR5IG9mIENpbmNpbm5hdGksIERlcGFydG1lbnQgb2YgRW52aXJvbm1l
bnRhbCBIZWFsdGgsIFAuTy4gQm94IDY3MDA1NiwgMzIyMyBFZGVuIEF2ZS4sIENpbmNpbm5hdGks
IE9IIDQ1MjY3LTAwNTYsIFVuaXRlZCBTdGF0ZXMuIEVsZWN0cm9uaWMgYWRkcmVzczogaW5kdWd1
cmlAdWNtYWlsLnVjLmVkdS4mI3hEO1VuaXZlcnNpdHkgb2YgQ2luY2lubmF0aSwgRGVwYXJ0bWVu
dCBvZiBFbnZpcm9ubWVudGFsIEhlYWx0aCwgUC5PLiBCb3ggNjcwMDU2LCAzMjIzIEVkZW4gQXZl
LiwgQ2luY2lubmF0aSwgT0ggNDUyNjctMDA1NiwgVW5pdGVkIFN0YXRlcy4gRWxlY3Ryb25pYyBh
ZGRyZXNzOiBUaWluYS5SZXBvbmVuQHVjLmVkdS48L2F1dGgtYWRkcmVzcz48dGl0bGVzPjx0aXRs
ZT5LZXkgZGV0ZXJtaW5hbnRzIG9mIHRoZSBmdW5nYWwgYW5kIGJhY3RlcmlhbCBtaWNyb2Jpb21l
cyBpbiBob21lczwvdGl0bGU+PHNlY29uZGFyeS10aXRsZT5FbnZpcm9uIFJlczwvc2Vjb25kYXJ5
LXRpdGxlPjwvdGl0bGVzPjxwZXJpb2RpY2FsPjxmdWxsLXRpdGxlPkVudmlyb24gUmVzPC9mdWxs
LXRpdGxlPjwvcGVyaW9kaWNhbD48cGFnZXM+MTMwLTU8L3BhZ2VzPjx2b2x1bWU+MTM4PC92b2x1
bWU+PGVkaXRpb24+MjAxNS8wMi8yNDwvZWRpdGlvbj48a2V5d29yZHM+PGtleXdvcmQ+KkFpciBN
aWNyb2Jpb2xvZ3k8L2tleXdvcmQ+PGtleXdvcmQ+QW5pbWFsczwva2V5d29yZD48a2V5d29yZD5B
c3RobWEvKmVwaWRlbWlvbG9neS9taWNyb2Jpb2xvZ3k8L2tleXdvcmQ+PGtleXdvcmQ+QmFjdGVy
aWEvY2xhc3NpZmljYXRpb24vZ2VuZXRpY3MvKmlzb2xhdGlvbiAmYW1wOyBwdXJpZmljYXRpb248
L2tleXdvcmQ+PGtleXdvcmQ+Q2F0czwva2V5d29yZD48a2V5d29yZD5Db2hvcnQgU3R1ZGllczwv
a2V5d29yZD48a2V5d29yZD5ETkEsIEJhY3RlcmlhbC9nZW5ldGljczwva2V5d29yZD48a2V5d29y
ZD5ETkEsIEZ1bmdhbC9nZW5ldGljczwva2V5d29yZD48a2V5d29yZD5ETkEsIFJpYm9zb21hbCBT
cGFjZXIvZ2VuZXRpY3M8L2tleXdvcmQ+PGtleXdvcmQ+RG9nczwva2V5d29yZD48a2V5d29yZD4q
RW52aXJvbm1lbnRhbCBNaWNyb2Jpb2xvZ3k8L2tleXdvcmQ+PGtleXdvcmQ+RW52aXJvbm1lbnRh
bCBNb25pdG9yaW5nPC9rZXl3b3JkPjxrZXl3b3JkPkZ1bmdpL2NsYXNzaWZpY2F0aW9uL2dlbmV0
aWNzLyppc29sYXRpb24gJmFtcDsgcHVyaWZpY2F0aW9uPC9rZXl3b3JkPjxrZXl3b3JkPipIb3Vz
aW5nPC9rZXl3b3JkPjxrZXl3b3JkPktlbnR1Y2t5L2VwaWRlbWlvbG9neTwva2V5d29yZD48a2V5
d29yZD4qTWljcm9iaW90YTwva2V5d29yZD48a2V5d29yZD5Nb2xlY3VsYXIgU2VxdWVuY2UgRGF0
YTwva2V5d29yZD48a2V5d29yZD5PaGlvL2VwaWRlbWlvbG9neTwva2V5d29yZD48a2V5d29yZD5S
TkEsIFJpYm9zb21hbCwgMTZTL2dlbmV0aWNzPC9rZXl3b3JkPjxrZXl3b3JkPlJpc2sgRmFjdG9y
czwva2V5d29yZD48a2V5d29yZD5Tb2Npb2Vjb25vbWljIEZhY3RvcnM8L2tleXdvcmQ+PGtleXdv
cmQ+QmFjdGVyaWE8L2tleXdvcmQ+PGtleXdvcmQ+RnVuZ2k8L2tleXdvcmQ+PGtleXdvcmQ+SW5k
b29yIGVudmlyb25tZW50PC9rZXl3b3JkPjxrZXl3b3JkPk1pY3JvYmlhbCBkaXZlcnNpdHk8L2tl
eXdvcmQ+PGtleXdvcmQ+TWljcm9iaW9tZTwva2V5d29yZD48L2tleXdvcmRzPjxkYXRlcz48eWVh
cj4yMDE1PC95ZWFyPjxwdWItZGF0ZXM+PGRhdGU+QXByPC9kYXRlPjwvcHViLWRhdGVzPjwvZGF0
ZXM+PGlzYm4+MTA5Ni0wOTUzIChFbGVjdHJvbmljKSYjeEQ7MDAxMy05MzUxIChMaW5raW5nKTwv
aXNibj48YWNjZXNzaW9uLW51bT4yNTcwNzAxNzwvYWNjZXNzaW9uLW51bT48dXJscz48cmVsYXRl
ZC11cmxzPjx1cmw+aHR0cHM6Ly93d3cubmNiaS5ubG0ubmloLmdvdi9wdWJtZWQvMjU3MDcwMTc8
L3VybD48L3JlbGF0ZWQtdXJscz48L3VybHM+PGN1c3RvbTI+UE1DNDM4NTQ4NTwvY3VzdG9tMj48
ZWxlY3Ryb25pYy1yZXNvdXJjZS1udW0+MTAuMTAxNi9qLmVudnJlcy4yMDE1LjAyLjAwMzwvZWxl
Y3Ryb25pYy1yZXNvdXJjZS1udW0+PC9yZWNvcmQ+PC9DaXRlPjwvRW5kTm90ZT5=
</w:fldData>
        </w:fldChar>
      </w:r>
      <w:r w:rsidR="004439EA">
        <w:rPr>
          <w:rFonts w:eastAsia="Times New Roman"/>
          <w:sz w:val="24"/>
          <w:szCs w:val="24"/>
          <w:lang w:eastAsia="en-GB"/>
        </w:rPr>
        <w:instrText xml:space="preserve"> ADDIN EN.CITE </w:instrText>
      </w:r>
      <w:r w:rsidR="004439EA">
        <w:rPr>
          <w:rFonts w:eastAsia="Times New Roman"/>
          <w:sz w:val="24"/>
          <w:szCs w:val="24"/>
          <w:lang w:eastAsia="en-GB"/>
        </w:rPr>
        <w:fldChar w:fldCharType="begin">
          <w:fldData xml:space="preserve">PEVuZE5vdGU+PENpdGU+PEF1dGhvcj5LZXR0bGVzb248L0F1dGhvcj48WWVhcj4yMDE1PC9ZZWFy
PjxSZWNOdW0+MzU4PC9SZWNOdW0+PERpc3BsYXlUZXh0PlszMl08L0Rpc3BsYXlUZXh0PjxyZWNv
cmQ+PHJlYy1udW1iZXI+MzU4PC9yZWMtbnVtYmVyPjxmb3JlaWduLWtleXM+PGtleSBhcHA9IkVO
IiBkYi1pZD0iczVmZDk1ZjB0NXQwNWZlc2Vkc3BzNXR5YWRmOTBwcnAyYXNmIiB0aW1lc3RhbXA9
IjE1MTIyMzQ5NjciPjM1ODwva2V5PjwvZm9yZWlnbi1rZXlzPjxyZWYtdHlwZSBuYW1lPSJKb3Vy
bmFsIEFydGljbGUiPjE3PC9yZWYtdHlwZT48Y29udHJpYnV0b3JzPjxhdXRob3JzPjxhdXRob3I+
S2V0dGxlc29uLCBFLiBNLjwvYXV0aG9yPjxhdXRob3I+QWRoaWthcmksIEEuPC9hdXRob3I+PGF1
dGhvcj5WZXNwZXIsIFMuPC9hdXRob3I+PGF1dGhvcj5Db29tYnMsIEsuPC9hdXRob3I+PGF1dGhv
cj5JbmR1Z3VsYSwgUi48L2F1dGhvcj48YXV0aG9yPlJlcG9uZW4sIFQuPC9hdXRob3I+PC9hdXRo
b3JzPjwvY29udHJpYnV0b3JzPjxhdXRoLWFkZHJlc3M+VW5pdmVyc2l0eSBvZiBDaW5jaW5uYXRp
LCBEZXBhcnRtZW50IG9mIEVudmlyb25tZW50YWwgSGVhbHRoLCBQLk8uIEJveCA2NzAwNTYsIDMy
MjMgRWRlbiBBdmUuLCBDaW5jaW5uYXRpLCBPSCA0NTI2Ny0wMDU2LCBVbml0ZWQgU3RhdGVzOyBa
RiBTdGVlcmluZyBTeXN0ZW1zIE5BQ0FNIENvcnAsIDE1IFNwaXJhbCBEcml2ZSwgRmxvcmVuY2Us
IEtZIDQxMDQyLCBVbml0ZWQgU3RhdGVzLiBFbGVjdHJvbmljIGFkZHJlc3M6IGVta2V0dGxlc29u
QGdtYWlsLmNvbS4mI3hEO1VuaXZlcnNpdHkgb2YgQ2luY2lubmF0aSwgRGVwYXJ0bWVudCBvZiBF
bnZpcm9ubWVudGFsIEhlYWx0aCwgUC5PLiBCb3ggNjcwMDU2LCAzMjIzIEVkZW4gQXZlLiwgQ2lu
Y2lubmF0aSwgT0ggNDUyNjctMDA1NiwgVW5pdGVkIFN0YXRlczsgRGVwYXJ0bWVudCBvZiBFbnZp
cm9ubWVudGFsIEhlYWx0aCBTY2llbmNlcywgSmlhbm4tUGluZyBIc3UgQ29sbGVnZSBvZiBQdWJs
aWMgSGVhbHRoLCBHZW9yZ2lhIFNvdXRoZXJuIFVuaXZlcnNpdHksIDUwMSBGb3Jlc3QgRHJpdmUs
IFN0YXRlc2Jvcm8sIEdBIDMwNDYwLCBVbml0ZWQgU3RhdGVzLiBFbGVjdHJvbmljIGFkZHJlc3M6
IGFhZGhpa2FyaUBnZW9yZ2lhc291dGhlcm4uZWR1LiYjeEQ7TmF0aW9uYWwgRXhwb3N1cmUgUmVz
ZWFyY2ggTGFib3JhdG9yeSwgVS5TLiBFbnZpcm9ubWVudGFsIFByb3RlY3Rpb24gQWdlbmN5LCAy
NiBXZXN0IE0uIEwuIEtpbmcgRHJpdmUsIENpbmNpbm5hdGksIE9IIDQ1MjY4LCBVbml0ZWQgU3Rh
dGVzLiBFbGVjdHJvbmljIGFkZHJlc3M6IHZlc3Blci5zdGVwaGVuQGVwYS5nb3YuJiN4RDtVbml2
ZXJzaXR5IG9mIENpbmNpbm5hdGksIERlcGFydG1lbnQgb2YgRW52aXJvbm1lbnRhbCBIZWFsdGgs
IFAuTy4gQm94IDY3MDA1NiwgMzIyMyBFZGVuIEF2ZS4sIENpbmNpbm5hdGksIE9IIDQ1MjY3LTAw
NTYsIFVuaXRlZCBTdGF0ZXMuIEVsZWN0cm9uaWMgYWRkcmVzczogY2hhdHRla2FAbWFpbC51Yy5l
ZHUuJiN4RDtVbml2ZXJzaXR5IG9mIENpbmNpbm5hdGksIERlcGFydG1lbnQgb2YgRW52aXJvbm1l
bnRhbCBIZWFsdGgsIFAuTy4gQm94IDY3MDA1NiwgMzIyMyBFZGVuIEF2ZS4sIENpbmNpbm5hdGks
IE9IIDQ1MjY3LTAwNTYsIFVuaXRlZCBTdGF0ZXMuIEVsZWN0cm9uaWMgYWRkcmVzczogaW5kdWd1
cmlAdWNtYWlsLnVjLmVkdS4mI3hEO1VuaXZlcnNpdHkgb2YgQ2luY2lubmF0aSwgRGVwYXJ0bWVu
dCBvZiBFbnZpcm9ubWVudGFsIEhlYWx0aCwgUC5PLiBCb3ggNjcwMDU2LCAzMjIzIEVkZW4gQXZl
LiwgQ2luY2lubmF0aSwgT0ggNDUyNjctMDA1NiwgVW5pdGVkIFN0YXRlcy4gRWxlY3Ryb25pYyBh
ZGRyZXNzOiBUaWluYS5SZXBvbmVuQHVjLmVkdS48L2F1dGgtYWRkcmVzcz48dGl0bGVzPjx0aXRs
ZT5LZXkgZGV0ZXJtaW5hbnRzIG9mIHRoZSBmdW5nYWwgYW5kIGJhY3RlcmlhbCBtaWNyb2Jpb21l
cyBpbiBob21lczwvdGl0bGU+PHNlY29uZGFyeS10aXRsZT5FbnZpcm9uIFJlczwvc2Vjb25kYXJ5
LXRpdGxlPjwvdGl0bGVzPjxwZXJpb2RpY2FsPjxmdWxsLXRpdGxlPkVudmlyb24gUmVzPC9mdWxs
LXRpdGxlPjwvcGVyaW9kaWNhbD48cGFnZXM+MTMwLTU8L3BhZ2VzPjx2b2x1bWU+MTM4PC92b2x1
bWU+PGVkaXRpb24+MjAxNS8wMi8yNDwvZWRpdGlvbj48a2V5d29yZHM+PGtleXdvcmQ+KkFpciBN
aWNyb2Jpb2xvZ3k8L2tleXdvcmQ+PGtleXdvcmQ+QW5pbWFsczwva2V5d29yZD48a2V5d29yZD5B
c3RobWEvKmVwaWRlbWlvbG9neS9taWNyb2Jpb2xvZ3k8L2tleXdvcmQ+PGtleXdvcmQ+QmFjdGVy
aWEvY2xhc3NpZmljYXRpb24vZ2VuZXRpY3MvKmlzb2xhdGlvbiAmYW1wOyBwdXJpZmljYXRpb248
L2tleXdvcmQ+PGtleXdvcmQ+Q2F0czwva2V5d29yZD48a2V5d29yZD5Db2hvcnQgU3R1ZGllczwv
a2V5d29yZD48a2V5d29yZD5ETkEsIEJhY3RlcmlhbC9nZW5ldGljczwva2V5d29yZD48a2V5d29y
ZD5ETkEsIEZ1bmdhbC9nZW5ldGljczwva2V5d29yZD48a2V5d29yZD5ETkEsIFJpYm9zb21hbCBT
cGFjZXIvZ2VuZXRpY3M8L2tleXdvcmQ+PGtleXdvcmQ+RG9nczwva2V5d29yZD48a2V5d29yZD4q
RW52aXJvbm1lbnRhbCBNaWNyb2Jpb2xvZ3k8L2tleXdvcmQ+PGtleXdvcmQ+RW52aXJvbm1lbnRh
bCBNb25pdG9yaW5nPC9rZXl3b3JkPjxrZXl3b3JkPkZ1bmdpL2NsYXNzaWZpY2F0aW9uL2dlbmV0
aWNzLyppc29sYXRpb24gJmFtcDsgcHVyaWZpY2F0aW9uPC9rZXl3b3JkPjxrZXl3b3JkPipIb3Vz
aW5nPC9rZXl3b3JkPjxrZXl3b3JkPktlbnR1Y2t5L2VwaWRlbWlvbG9neTwva2V5d29yZD48a2V5
d29yZD4qTWljcm9iaW90YTwva2V5d29yZD48a2V5d29yZD5Nb2xlY3VsYXIgU2VxdWVuY2UgRGF0
YTwva2V5d29yZD48a2V5d29yZD5PaGlvL2VwaWRlbWlvbG9neTwva2V5d29yZD48a2V5d29yZD5S
TkEsIFJpYm9zb21hbCwgMTZTL2dlbmV0aWNzPC9rZXl3b3JkPjxrZXl3b3JkPlJpc2sgRmFjdG9y
czwva2V5d29yZD48a2V5d29yZD5Tb2Npb2Vjb25vbWljIEZhY3RvcnM8L2tleXdvcmQ+PGtleXdv
cmQ+QmFjdGVyaWE8L2tleXdvcmQ+PGtleXdvcmQ+RnVuZ2k8L2tleXdvcmQ+PGtleXdvcmQ+SW5k
b29yIGVudmlyb25tZW50PC9rZXl3b3JkPjxrZXl3b3JkPk1pY3JvYmlhbCBkaXZlcnNpdHk8L2tl
eXdvcmQ+PGtleXdvcmQ+TWljcm9iaW9tZTwva2V5d29yZD48L2tleXdvcmRzPjxkYXRlcz48eWVh
cj4yMDE1PC95ZWFyPjxwdWItZGF0ZXM+PGRhdGU+QXByPC9kYXRlPjwvcHViLWRhdGVzPjwvZGF0
ZXM+PGlzYm4+MTA5Ni0wOTUzIChFbGVjdHJvbmljKSYjeEQ7MDAxMy05MzUxIChMaW5raW5nKTwv
aXNibj48YWNjZXNzaW9uLW51bT4yNTcwNzAxNzwvYWNjZXNzaW9uLW51bT48dXJscz48cmVsYXRl
ZC11cmxzPjx1cmw+aHR0cHM6Ly93d3cubmNiaS5ubG0ubmloLmdvdi9wdWJtZWQvMjU3MDcwMTc8
L3VybD48L3JlbGF0ZWQtdXJscz48L3VybHM+PGN1c3RvbTI+UE1DNDM4NTQ4NTwvY3VzdG9tMj48
ZWxlY3Ryb25pYy1yZXNvdXJjZS1udW0+MTAuMTAxNi9qLmVudnJlcy4yMDE1LjAyLjAwMzwvZWxl
Y3Ryb25pYy1yZXNvdXJjZS1udW0+PC9yZWNvcmQ+PC9DaXRlPjwvRW5kTm90ZT5=
</w:fldData>
        </w:fldChar>
      </w:r>
      <w:r w:rsidR="004439EA">
        <w:rPr>
          <w:rFonts w:eastAsia="Times New Roman"/>
          <w:sz w:val="24"/>
          <w:szCs w:val="24"/>
          <w:lang w:eastAsia="en-GB"/>
        </w:rPr>
        <w:instrText xml:space="preserve"> ADDIN EN.CITE.DATA </w:instrText>
      </w:r>
      <w:r w:rsidR="004439EA">
        <w:rPr>
          <w:rFonts w:eastAsia="Times New Roman"/>
          <w:sz w:val="24"/>
          <w:szCs w:val="24"/>
          <w:lang w:eastAsia="en-GB"/>
        </w:rPr>
      </w:r>
      <w:r w:rsidR="004439EA">
        <w:rPr>
          <w:rFonts w:eastAsia="Times New Roman"/>
          <w:sz w:val="24"/>
          <w:szCs w:val="24"/>
          <w:lang w:eastAsia="en-GB"/>
        </w:rPr>
        <w:fldChar w:fldCharType="end"/>
      </w:r>
      <w:r w:rsidR="00B20E01" w:rsidRPr="007E1849">
        <w:rPr>
          <w:rFonts w:eastAsia="Times New Roman"/>
          <w:sz w:val="24"/>
          <w:szCs w:val="24"/>
          <w:lang w:eastAsia="en-GB"/>
        </w:rPr>
      </w:r>
      <w:r w:rsidR="00B20E01" w:rsidRPr="007E1849">
        <w:rPr>
          <w:rFonts w:eastAsia="Times New Roman"/>
          <w:sz w:val="24"/>
          <w:szCs w:val="24"/>
          <w:lang w:eastAsia="en-GB"/>
        </w:rPr>
        <w:fldChar w:fldCharType="separate"/>
      </w:r>
      <w:r w:rsidR="004439EA">
        <w:rPr>
          <w:rFonts w:eastAsia="Times New Roman"/>
          <w:noProof/>
          <w:sz w:val="24"/>
          <w:szCs w:val="24"/>
          <w:lang w:eastAsia="en-GB"/>
        </w:rPr>
        <w:t>[32]</w:t>
      </w:r>
      <w:r w:rsidR="00B20E01" w:rsidRPr="007E1849">
        <w:rPr>
          <w:rFonts w:eastAsia="Times New Roman"/>
          <w:sz w:val="24"/>
          <w:szCs w:val="24"/>
          <w:lang w:eastAsia="en-GB"/>
        </w:rPr>
        <w:fldChar w:fldCharType="end"/>
      </w:r>
      <w:r w:rsidR="00B20E01" w:rsidRPr="007E1849">
        <w:rPr>
          <w:rFonts w:eastAsia="Times New Roman"/>
          <w:sz w:val="24"/>
          <w:szCs w:val="24"/>
          <w:lang w:eastAsia="en-GB"/>
        </w:rPr>
        <w:t xml:space="preserve"> The exposure of children to diverse environmental microbiota amongst household dust has been associated with protection from developing atopy and asthma.</w:t>
      </w:r>
      <w:r w:rsidR="00B20E01" w:rsidRPr="007E1849">
        <w:rPr>
          <w:rFonts w:eastAsia="Times New Roman"/>
          <w:sz w:val="24"/>
          <w:szCs w:val="24"/>
          <w:lang w:eastAsia="en-GB"/>
        </w:rPr>
        <w:fldChar w:fldCharType="begin">
          <w:fldData xml:space="preserve">PEVuZE5vdGU+PENpdGU+PEF1dGhvcj5TdGVpbjwvQXV0aG9yPjxZZWFyPjIwMTY8L1llYXI+PFJl
Y051bT40NDI8L1JlY051bT48RGlzcGxheVRleHQ+WzVdPC9EaXNwbGF5VGV4dD48cmVjb3JkPjxy
ZWMtbnVtYmVyPjQ0MjwvcmVjLW51bWJlcj48Zm9yZWlnbi1rZXlzPjxrZXkgYXBwPSJFTiIgZGIt
aWQ9InM1ZmQ5NWYwdDV0MDVmZXNlZHNwczV0eWFkZjkwcHJwMmFzZiIgdGltZXN0YW1wPSIxNTEy
NDcyMDY5Ij40NDI8L2tleT48L2ZvcmVpZ24ta2V5cz48cmVmLXR5cGUgbmFtZT0iSm91cm5hbCBB
cnRpY2xlIj4xNzwvcmVmLXR5cGU+PGNvbnRyaWJ1dG9ycz48YXV0aG9ycz48YXV0aG9yPlN0ZWlu
LCBNLiBNLjwvYXV0aG9yPjxhdXRob3I+SHJ1c2NoLCBDLiBMLjwvYXV0aG9yPjxhdXRob3I+R296
ZHosIEouPC9hdXRob3I+PGF1dGhvcj5JZ2FydHVhLCBDLjwvYXV0aG9yPjxhdXRob3I+UGl2bmlv
dWssIFYuPC9hdXRob3I+PGF1dGhvcj5NdXJyYXksIFMuIEUuPC9hdXRob3I+PGF1dGhvcj5MZWRm
b3JkLCBKLiBHLjwvYXV0aG9yPjxhdXRob3I+TWFycXVlcyBEb3MgU2FudG9zLCBNLjwvYXV0aG9y
PjxhdXRob3I+QW5kZXJzb24sIFIuIEwuPC9hdXRob3I+PGF1dGhvcj5NZXR3YWxpLCBOLjwvYXV0
aG9yPjxhdXRob3I+TmVpbHNvbiwgSi4gVy48L2F1dGhvcj48YXV0aG9yPk1haWVyLCBSLiBNLjwv
YXV0aG9yPjxhdXRob3I+R2lsYmVydCwgSi4gQS48L2F1dGhvcj48YXV0aG9yPkhvbGJyZWljaCwg
TS48L2F1dGhvcj48YXV0aG9yPlRob3JuZSwgUC4gUy48L2F1dGhvcj48YXV0aG9yPk1hcnRpbmV6
LCBGLiBELjwvYXV0aG9yPjxhdXRob3I+dm9uIE11dGl1cywgRS48L2F1dGhvcj48YXV0aG9yPlZl
cmNlbGxpLCBELjwvYXV0aG9yPjxhdXRob3I+T2JlciwgQy48L2F1dGhvcj48YXV0aG9yPlNwZXJs
aW5nLCBBLiBJLjwvYXV0aG9yPjwvYXV0aG9ycz48L2NvbnRyaWJ1dG9ycz48YXV0aC1hZGRyZXNz
PkRlcGFydG1lbnQgb2YgSHVtYW4gR2VuZXRpY3MgKE0uTS4gU3RlaW4sIEMuSS4sIFIuTC5BLiwg
Qy5PLiksIHRoZSBEZXBhcnRtZW50IG9mIE1lZGljaW5lLCBTZWN0aW9uIG9mIFB1bG1vbmFyeSBh
bmQgQ3JpdGljYWwgQ2FyZSBNZWRpY2luZSwgYW5kIHRoZSBDb21taXR0ZWUgb24gSW1tdW5vbG9n
eSAoQy5MLkguLCBBLkkuUy4pLCB0aGUgRGVwYXJ0bWVudCBvZiBFY29sb2d5IGFuZCBFdm9sdXRp
b24gKEouQS5HLiksIGFuZCB0aGUgRGVwYXJ0bWVudCBvZiBTdXJnZXJ5IChKLkEuRy4pLCBVbml2
ZXJzaXR5IG9mIENoaWNhZ28sIENoaWNhZ28sIGFuZCB0aGUgSW5zdGl0dXRlIGZvciBHZW5vbWlj
IGFuZCBTeXN0ZW1zIEJpb2xvZ3ksIEFyZ29ubmUgTmF0aW9uYWwgTGFib3JhdG9yeSwgQXJnb25u
ZSAoSi5BLkcuKSAtIGFsbCBpbiBJbGxpbm9pczsgdGhlIE5JRUhTIFRyYWluaW5nIFByb2dyYW0g
aW4gRW52aXJvbm1lbnRhbCBUb3hpY29sb2d5IGFuZCBHcmFkdWF0ZSBQcm9ncmFtIGluIENlbGx1
bGFyIGFuZCBNb2xlY3VsYXIgTWVkaWNpbmUgKEouRy4pLCBhbmQgdGhlIERlcGFydG1lbnRzIG9m
IENlbGx1bGFyIGFuZCBNb2xlY3VsYXIgTWVkaWNpbmUgKFYuUC4sIEQuVi4pLCBNZWRpY2luZSAo
Si5HLkwuKSwgQ2hlbWljYWwgYW5kIEVudmlyb25tZW50YWwgRW5naW5lZXJpbmcgKE0uIE1hcnF1
ZXMgZG9zIFNhbnRvcyksIGFuZCBTb2lsLCBXYXRlciwgYW5kIEVudmlyb25tZW50YWwgU2NpZW5j
ZSAoSi5XLk4uLCBSLk0uTS4pLCBVbml2ZXJzaXR5IG9mIEFyaXpvbmEsIGFuZCB0aGUgQXJpem9u
YSBSZXNwaXJhdG9yeSBDZW50ZXIgYW5kIEJpbzUgSW5zdGl0dXRlIChKLkcuLCBWLlAuLCBTLkUu
TS4sIEouRy5MLiwgRi5ELk0uLCBELlYuKSAtIGFsbCBpbiBUdWNzb247IHRoZSBEZXBhcnRtZW50
IG9mIE9jY3VwYXRpb25hbCBhbmQgRW52aXJvbm1lbnRhbCBIZWFsdGgsIFVuaXZlcnNpdHkgb2Yg
SW93YSwgSW93YSBDaXR5IChOLk0uLCBQLlMuVC4pOyBBbGxlcmd5IGFuZCBBc3RobWEgQ29uc3Vs
dGFudHMsIEluZGlhbmFwb2xpcyAoTS5ILik7IGFuZCBEci4gdm9uIEhhdW5lciBDaGlsZHJlbiZh
cG9zO3MgSG9zcGl0YWwsIEx1ZHdpZyBNYXhpbWlsaWFucyBVbml2ZXJzaXR5IE11bmljaCwgTXVu
aWNoLCBHZXJtYW55IChFLk0uKS48L2F1dGgtYWRkcmVzcz48dGl0bGVzPjx0aXRsZT5Jbm5hdGUg
SW1tdW5pdHkgYW5kIEFzdGhtYSBSaXNrIGluIEFtaXNoIGFuZCBIdXR0ZXJpdGUgRmFybSBDaGls
ZHJlbjwvdGl0bGU+PHNlY29uZGFyeS10aXRsZT5OIEVuZ2wgSiBNZWQ8L3NlY29uZGFyeS10aXRs
ZT48L3RpdGxlcz48cGVyaW9kaWNhbD48ZnVsbC10aXRsZT5OIEVuZ2wgSiBNZWQ8L2Z1bGwtdGl0
bGU+PC9wZXJpb2RpY2FsPjxwYWdlcz40MTEtNDIxPC9wYWdlcz48dm9sdW1lPjM3NTwvdm9sdW1l
PjxudW1iZXI+NTwvbnVtYmVyPjxlZGl0aW9uPjIwMTYvMDgvMTY8L2VkaXRpb24+PGtleXdvcmRz
PjxrZXl3b3JkPkFkYXB0b3IgUHJvdGVpbnMsIFZlc2ljdWxhciBUcmFuc3BvcnQvZGVmaWNpZW5j
eTwva2V5d29yZD48a2V5d29yZD5BZG9sZXNjZW50PC9rZXl3b3JkPjxrZXl3b3JkPipBZ3JpY3Vs
dHVyZTwva2V5d29yZD48a2V5d29yZD5BbmltYWxzPC9rZXl3b3JkPjxrZXl3b3JkPkFzdGhtYS9l
cGlkZW1pb2xvZ3kvKmltbXVub2xvZ3k8L2tleXdvcmQ+PGtleXdvcmQ+Q2hpbGQ8L2tleXdvcmQ+
PGtleXdvcmQ+Q2hyaXN0aWFuaXR5PC9rZXl3b3JkPjxrZXl3b3JkPkNyb3NzLVNlY3Rpb25hbCBT
dHVkaWVzPC9rZXl3b3JkPjxrZXl3b3JkPkN5dG9raW5lcy9ibG9vZDwva2V5d29yZD48a2V5d29y
ZD5EaXNlYXNlIE1vZGVscywgQW5pbWFsPC9rZXl3b3JkPjxrZXl3b3JkPkR1c3QvaW1tdW5vbG9n
eTwva2V5d29yZD48a2V5d29yZD4qRW52aXJvbm1lbnRhbCBFeHBvc3VyZTwva2V5d29yZD48a2V5
d29yZD5GZW1hbGU8L2tleXdvcmQ+PGtleXdvcmQ+R2VuZSBFeHByZXNzaW9uPC9rZXl3b3JkPjxr
ZXl3b3JkPkh1bWFuczwva2V5d29yZD48a2V5d29yZD4qSW1tdW5pdHksIElubmF0ZS9nZW5ldGlj
cy9pbW11bm9sb2d5PC9rZXl3b3JkPjxrZXl3b3JkPkltbXVub2dsb2J1bGluIEUvYmxvb2Q8L2tl
eXdvcmQ+PGtleXdvcmQ+TGV1a29jeXRlIENvdW50PC9rZXl3b3JkPjxrZXl3b3JkPkxldWtvY3l0
ZXMvcGh5c2lvbG9neTwva2V5d29yZD48a2V5d29yZD5NYWxlPC9rZXl3b3JkPjxrZXl3b3JkPk1p
Y2U8L2tleXdvcmQ+PGtleXdvcmQ+TWljZSwgSW5icmVkIEJBTEIgQzwva2V5d29yZD48a2V5d29y
ZD5NaWNlLCBJbmJyZWQgQzU3Qkw8L2tleXdvcmQ+PGtleXdvcmQ+TW9kZWxzLCBBbmltYWw8L2tl
eXdvcmQ+PGtleXdvcmQ+TXllbG9pZCBEaWZmZXJlbnRpYXRpb24gRmFjdG9yIDg4L2RlZmljaWVu
Y3k8L2tleXdvcmQ+PGtleXdvcmQ+UHJldmFsZW5jZTwva2V5d29yZD48L2tleXdvcmRzPjxkYXRl
cz48eWVhcj4yMDE2PC95ZWFyPjxwdWItZGF0ZXM+PGRhdGU+QXVnIDA0PC9kYXRlPjwvcHViLWRh
dGVzPjwvZGF0ZXM+PGlzYm4+MTUzMy00NDA2IChFbGVjdHJvbmljKSYjeEQ7MDAyOC00NzkzIChM
aW5raW5nKTwvaXNibj48YWNjZXNzaW9uLW51bT4yNzUxODY2MDwvYWNjZXNzaW9uLW51bT48dXJs
cz48cmVsYXRlZC11cmxzPjx1cmw+aHR0cHM6Ly93d3cubmNiaS5ubG0ubmloLmdvdi9wdWJtZWQv
Mjc1MTg2NjA8L3VybD48L3JlbGF0ZWQtdXJscz48L3VybHM+PGN1c3RvbTI+UE1DNTEzNzc5Mzwv
Y3VzdG9tMj48ZWxlY3Ryb25pYy1yZXNvdXJjZS1udW0+MTAuMTA1Ni9ORUpNb2ExNTA4NzQ5PC9l
bGVjdHJvbmljLXJlc291cmNlLW51bT48L3JlY29yZD48L0NpdGU+PC9FbmROb3RlPgB=
</w:fldData>
        </w:fldChar>
      </w:r>
      <w:r w:rsidR="004D70D1">
        <w:rPr>
          <w:rFonts w:eastAsia="Times New Roman"/>
          <w:sz w:val="24"/>
          <w:szCs w:val="24"/>
          <w:lang w:eastAsia="en-GB"/>
        </w:rPr>
        <w:instrText xml:space="preserve"> ADDIN EN.CITE </w:instrText>
      </w:r>
      <w:r w:rsidR="004D70D1">
        <w:rPr>
          <w:rFonts w:eastAsia="Times New Roman"/>
          <w:sz w:val="24"/>
          <w:szCs w:val="24"/>
          <w:lang w:eastAsia="en-GB"/>
        </w:rPr>
        <w:fldChar w:fldCharType="begin">
          <w:fldData xml:space="preserve">PEVuZE5vdGU+PENpdGU+PEF1dGhvcj5TdGVpbjwvQXV0aG9yPjxZZWFyPjIwMTY8L1llYXI+PFJl
Y051bT40NDI8L1JlY051bT48RGlzcGxheVRleHQ+WzVdPC9EaXNwbGF5VGV4dD48cmVjb3JkPjxy
ZWMtbnVtYmVyPjQ0MjwvcmVjLW51bWJlcj48Zm9yZWlnbi1rZXlzPjxrZXkgYXBwPSJFTiIgZGIt
aWQ9InM1ZmQ5NWYwdDV0MDVmZXNlZHNwczV0eWFkZjkwcHJwMmFzZiIgdGltZXN0YW1wPSIxNTEy
NDcyMDY5Ij40NDI8L2tleT48L2ZvcmVpZ24ta2V5cz48cmVmLXR5cGUgbmFtZT0iSm91cm5hbCBB
cnRpY2xlIj4xNzwvcmVmLXR5cGU+PGNvbnRyaWJ1dG9ycz48YXV0aG9ycz48YXV0aG9yPlN0ZWlu
LCBNLiBNLjwvYXV0aG9yPjxhdXRob3I+SHJ1c2NoLCBDLiBMLjwvYXV0aG9yPjxhdXRob3I+R296
ZHosIEouPC9hdXRob3I+PGF1dGhvcj5JZ2FydHVhLCBDLjwvYXV0aG9yPjxhdXRob3I+UGl2bmlv
dWssIFYuPC9hdXRob3I+PGF1dGhvcj5NdXJyYXksIFMuIEUuPC9hdXRob3I+PGF1dGhvcj5MZWRm
b3JkLCBKLiBHLjwvYXV0aG9yPjxhdXRob3I+TWFycXVlcyBEb3MgU2FudG9zLCBNLjwvYXV0aG9y
PjxhdXRob3I+QW5kZXJzb24sIFIuIEwuPC9hdXRob3I+PGF1dGhvcj5NZXR3YWxpLCBOLjwvYXV0
aG9yPjxhdXRob3I+TmVpbHNvbiwgSi4gVy48L2F1dGhvcj48YXV0aG9yPk1haWVyLCBSLiBNLjwv
YXV0aG9yPjxhdXRob3I+R2lsYmVydCwgSi4gQS48L2F1dGhvcj48YXV0aG9yPkhvbGJyZWljaCwg
TS48L2F1dGhvcj48YXV0aG9yPlRob3JuZSwgUC4gUy48L2F1dGhvcj48YXV0aG9yPk1hcnRpbmV6
LCBGLiBELjwvYXV0aG9yPjxhdXRob3I+dm9uIE11dGl1cywgRS48L2F1dGhvcj48YXV0aG9yPlZl
cmNlbGxpLCBELjwvYXV0aG9yPjxhdXRob3I+T2JlciwgQy48L2F1dGhvcj48YXV0aG9yPlNwZXJs
aW5nLCBBLiBJLjwvYXV0aG9yPjwvYXV0aG9ycz48L2NvbnRyaWJ1dG9ycz48YXV0aC1hZGRyZXNz
PkRlcGFydG1lbnQgb2YgSHVtYW4gR2VuZXRpY3MgKE0uTS4gU3RlaW4sIEMuSS4sIFIuTC5BLiwg
Qy5PLiksIHRoZSBEZXBhcnRtZW50IG9mIE1lZGljaW5lLCBTZWN0aW9uIG9mIFB1bG1vbmFyeSBh
bmQgQ3JpdGljYWwgQ2FyZSBNZWRpY2luZSwgYW5kIHRoZSBDb21taXR0ZWUgb24gSW1tdW5vbG9n
eSAoQy5MLkguLCBBLkkuUy4pLCB0aGUgRGVwYXJ0bWVudCBvZiBFY29sb2d5IGFuZCBFdm9sdXRp
b24gKEouQS5HLiksIGFuZCB0aGUgRGVwYXJ0bWVudCBvZiBTdXJnZXJ5IChKLkEuRy4pLCBVbml2
ZXJzaXR5IG9mIENoaWNhZ28sIENoaWNhZ28sIGFuZCB0aGUgSW5zdGl0dXRlIGZvciBHZW5vbWlj
IGFuZCBTeXN0ZW1zIEJpb2xvZ3ksIEFyZ29ubmUgTmF0aW9uYWwgTGFib3JhdG9yeSwgQXJnb25u
ZSAoSi5BLkcuKSAtIGFsbCBpbiBJbGxpbm9pczsgdGhlIE5JRUhTIFRyYWluaW5nIFByb2dyYW0g
aW4gRW52aXJvbm1lbnRhbCBUb3hpY29sb2d5IGFuZCBHcmFkdWF0ZSBQcm9ncmFtIGluIENlbGx1
bGFyIGFuZCBNb2xlY3VsYXIgTWVkaWNpbmUgKEouRy4pLCBhbmQgdGhlIERlcGFydG1lbnRzIG9m
IENlbGx1bGFyIGFuZCBNb2xlY3VsYXIgTWVkaWNpbmUgKFYuUC4sIEQuVi4pLCBNZWRpY2luZSAo
Si5HLkwuKSwgQ2hlbWljYWwgYW5kIEVudmlyb25tZW50YWwgRW5naW5lZXJpbmcgKE0uIE1hcnF1
ZXMgZG9zIFNhbnRvcyksIGFuZCBTb2lsLCBXYXRlciwgYW5kIEVudmlyb25tZW50YWwgU2NpZW5j
ZSAoSi5XLk4uLCBSLk0uTS4pLCBVbml2ZXJzaXR5IG9mIEFyaXpvbmEsIGFuZCB0aGUgQXJpem9u
YSBSZXNwaXJhdG9yeSBDZW50ZXIgYW5kIEJpbzUgSW5zdGl0dXRlIChKLkcuLCBWLlAuLCBTLkUu
TS4sIEouRy5MLiwgRi5ELk0uLCBELlYuKSAtIGFsbCBpbiBUdWNzb247IHRoZSBEZXBhcnRtZW50
IG9mIE9jY3VwYXRpb25hbCBhbmQgRW52aXJvbm1lbnRhbCBIZWFsdGgsIFVuaXZlcnNpdHkgb2Yg
SW93YSwgSW93YSBDaXR5IChOLk0uLCBQLlMuVC4pOyBBbGxlcmd5IGFuZCBBc3RobWEgQ29uc3Vs
dGFudHMsIEluZGlhbmFwb2xpcyAoTS5ILik7IGFuZCBEci4gdm9uIEhhdW5lciBDaGlsZHJlbiZh
cG9zO3MgSG9zcGl0YWwsIEx1ZHdpZyBNYXhpbWlsaWFucyBVbml2ZXJzaXR5IE11bmljaCwgTXVu
aWNoLCBHZXJtYW55IChFLk0uKS48L2F1dGgtYWRkcmVzcz48dGl0bGVzPjx0aXRsZT5Jbm5hdGUg
SW1tdW5pdHkgYW5kIEFzdGhtYSBSaXNrIGluIEFtaXNoIGFuZCBIdXR0ZXJpdGUgRmFybSBDaGls
ZHJlbjwvdGl0bGU+PHNlY29uZGFyeS10aXRsZT5OIEVuZ2wgSiBNZWQ8L3NlY29uZGFyeS10aXRs
ZT48L3RpdGxlcz48cGVyaW9kaWNhbD48ZnVsbC10aXRsZT5OIEVuZ2wgSiBNZWQ8L2Z1bGwtdGl0
bGU+PC9wZXJpb2RpY2FsPjxwYWdlcz40MTEtNDIxPC9wYWdlcz48dm9sdW1lPjM3NTwvdm9sdW1l
PjxudW1iZXI+NTwvbnVtYmVyPjxlZGl0aW9uPjIwMTYvMDgvMTY8L2VkaXRpb24+PGtleXdvcmRz
PjxrZXl3b3JkPkFkYXB0b3IgUHJvdGVpbnMsIFZlc2ljdWxhciBUcmFuc3BvcnQvZGVmaWNpZW5j
eTwva2V5d29yZD48a2V5d29yZD5BZG9sZXNjZW50PC9rZXl3b3JkPjxrZXl3b3JkPipBZ3JpY3Vs
dHVyZTwva2V5d29yZD48a2V5d29yZD5BbmltYWxzPC9rZXl3b3JkPjxrZXl3b3JkPkFzdGhtYS9l
cGlkZW1pb2xvZ3kvKmltbXVub2xvZ3k8L2tleXdvcmQ+PGtleXdvcmQ+Q2hpbGQ8L2tleXdvcmQ+
PGtleXdvcmQ+Q2hyaXN0aWFuaXR5PC9rZXl3b3JkPjxrZXl3b3JkPkNyb3NzLVNlY3Rpb25hbCBT
dHVkaWVzPC9rZXl3b3JkPjxrZXl3b3JkPkN5dG9raW5lcy9ibG9vZDwva2V5d29yZD48a2V5d29y
ZD5EaXNlYXNlIE1vZGVscywgQW5pbWFsPC9rZXl3b3JkPjxrZXl3b3JkPkR1c3QvaW1tdW5vbG9n
eTwva2V5d29yZD48a2V5d29yZD4qRW52aXJvbm1lbnRhbCBFeHBvc3VyZTwva2V5d29yZD48a2V5
d29yZD5GZW1hbGU8L2tleXdvcmQ+PGtleXdvcmQ+R2VuZSBFeHByZXNzaW9uPC9rZXl3b3JkPjxr
ZXl3b3JkPkh1bWFuczwva2V5d29yZD48a2V5d29yZD4qSW1tdW5pdHksIElubmF0ZS9nZW5ldGlj
cy9pbW11bm9sb2d5PC9rZXl3b3JkPjxrZXl3b3JkPkltbXVub2dsb2J1bGluIEUvYmxvb2Q8L2tl
eXdvcmQ+PGtleXdvcmQ+TGV1a29jeXRlIENvdW50PC9rZXl3b3JkPjxrZXl3b3JkPkxldWtvY3l0
ZXMvcGh5c2lvbG9neTwva2V5d29yZD48a2V5d29yZD5NYWxlPC9rZXl3b3JkPjxrZXl3b3JkPk1p
Y2U8L2tleXdvcmQ+PGtleXdvcmQ+TWljZSwgSW5icmVkIEJBTEIgQzwva2V5d29yZD48a2V5d29y
ZD5NaWNlLCBJbmJyZWQgQzU3Qkw8L2tleXdvcmQ+PGtleXdvcmQ+TW9kZWxzLCBBbmltYWw8L2tl
eXdvcmQ+PGtleXdvcmQ+TXllbG9pZCBEaWZmZXJlbnRpYXRpb24gRmFjdG9yIDg4L2RlZmljaWVu
Y3k8L2tleXdvcmQ+PGtleXdvcmQ+UHJldmFsZW5jZTwva2V5d29yZD48L2tleXdvcmRzPjxkYXRl
cz48eWVhcj4yMDE2PC95ZWFyPjxwdWItZGF0ZXM+PGRhdGU+QXVnIDA0PC9kYXRlPjwvcHViLWRh
dGVzPjwvZGF0ZXM+PGlzYm4+MTUzMy00NDA2IChFbGVjdHJvbmljKSYjeEQ7MDAyOC00NzkzIChM
aW5raW5nKTwvaXNibj48YWNjZXNzaW9uLW51bT4yNzUxODY2MDwvYWNjZXNzaW9uLW51bT48dXJs
cz48cmVsYXRlZC11cmxzPjx1cmw+aHR0cHM6Ly93d3cubmNiaS5ubG0ubmloLmdvdi9wdWJtZWQv
Mjc1MTg2NjA8L3VybD48L3JlbGF0ZWQtdXJscz48L3VybHM+PGN1c3RvbTI+UE1DNTEzNzc5Mzwv
Y3VzdG9tMj48ZWxlY3Ryb25pYy1yZXNvdXJjZS1udW0+MTAuMTA1Ni9ORUpNb2ExNTA4NzQ5PC9l
bGVjdHJvbmljLXJlc291cmNlLW51bT48L3JlY29yZD48L0NpdGU+PC9FbmROb3RlPgB=
</w:fldData>
        </w:fldChar>
      </w:r>
      <w:r w:rsidR="004D70D1">
        <w:rPr>
          <w:rFonts w:eastAsia="Times New Roman"/>
          <w:sz w:val="24"/>
          <w:szCs w:val="24"/>
          <w:lang w:eastAsia="en-GB"/>
        </w:rPr>
        <w:instrText xml:space="preserve"> ADDIN EN.CITE.DATA </w:instrText>
      </w:r>
      <w:r w:rsidR="004D70D1">
        <w:rPr>
          <w:rFonts w:eastAsia="Times New Roman"/>
          <w:sz w:val="24"/>
          <w:szCs w:val="24"/>
          <w:lang w:eastAsia="en-GB"/>
        </w:rPr>
      </w:r>
      <w:r w:rsidR="004D70D1">
        <w:rPr>
          <w:rFonts w:eastAsia="Times New Roman"/>
          <w:sz w:val="24"/>
          <w:szCs w:val="24"/>
          <w:lang w:eastAsia="en-GB"/>
        </w:rPr>
        <w:fldChar w:fldCharType="end"/>
      </w:r>
      <w:r w:rsidR="00B20E01" w:rsidRPr="007E1849">
        <w:rPr>
          <w:rFonts w:eastAsia="Times New Roman"/>
          <w:sz w:val="24"/>
          <w:szCs w:val="24"/>
          <w:lang w:eastAsia="en-GB"/>
        </w:rPr>
      </w:r>
      <w:r w:rsidR="00B20E01" w:rsidRPr="007E1849">
        <w:rPr>
          <w:rFonts w:eastAsia="Times New Roman"/>
          <w:sz w:val="24"/>
          <w:szCs w:val="24"/>
          <w:lang w:eastAsia="en-GB"/>
        </w:rPr>
        <w:fldChar w:fldCharType="separate"/>
      </w:r>
      <w:r w:rsidR="004D70D1">
        <w:rPr>
          <w:rFonts w:eastAsia="Times New Roman"/>
          <w:noProof/>
          <w:sz w:val="24"/>
          <w:szCs w:val="24"/>
          <w:lang w:eastAsia="en-GB"/>
        </w:rPr>
        <w:t>[5]</w:t>
      </w:r>
      <w:r w:rsidR="00B20E01" w:rsidRPr="007E1849">
        <w:rPr>
          <w:rFonts w:eastAsia="Times New Roman"/>
          <w:sz w:val="24"/>
          <w:szCs w:val="24"/>
          <w:lang w:eastAsia="en-GB"/>
        </w:rPr>
        <w:fldChar w:fldCharType="end"/>
      </w:r>
      <w:r w:rsidR="00B20E01" w:rsidRPr="007E1849">
        <w:rPr>
          <w:rFonts w:eastAsia="Times New Roman"/>
          <w:sz w:val="24"/>
          <w:szCs w:val="24"/>
          <w:lang w:eastAsia="en-GB"/>
        </w:rPr>
        <w:t xml:space="preserve"> This protection is likely to start early in infancy or even through maternal exposure </w:t>
      </w:r>
      <w:r w:rsidR="00B20E01" w:rsidRPr="007E1849">
        <w:rPr>
          <w:rFonts w:eastAsia="Times New Roman"/>
          <w:sz w:val="24"/>
          <w:szCs w:val="24"/>
          <w:lang w:eastAsia="en-GB"/>
        </w:rPr>
        <w:lastRenderedPageBreak/>
        <w:t xml:space="preserve">at the time of pregnancy. </w:t>
      </w:r>
      <w:r w:rsidR="00B20E01" w:rsidRPr="00AD5536">
        <w:rPr>
          <w:rFonts w:asciiTheme="minorHAnsi" w:eastAsia="Times New Roman" w:hAnsiTheme="minorHAnsi" w:cstheme="minorHAnsi"/>
          <w:sz w:val="24"/>
          <w:szCs w:val="24"/>
          <w:lang w:eastAsia="en-GB"/>
        </w:rPr>
        <w:t xml:space="preserve">Alternatively, dog ownership may bring family members into closer contact with their local </w:t>
      </w:r>
      <w:r w:rsidR="00B20E01">
        <w:rPr>
          <w:rFonts w:asciiTheme="minorHAnsi" w:eastAsia="Times New Roman" w:hAnsiTheme="minorHAnsi" w:cstheme="minorHAnsi"/>
          <w:sz w:val="24"/>
          <w:szCs w:val="24"/>
          <w:lang w:eastAsia="en-GB"/>
        </w:rPr>
        <w:t xml:space="preserve">vegetative </w:t>
      </w:r>
      <w:r w:rsidR="00B20E01" w:rsidRPr="00AD5536">
        <w:rPr>
          <w:rFonts w:asciiTheme="minorHAnsi" w:eastAsia="Times New Roman" w:hAnsiTheme="minorHAnsi" w:cstheme="minorHAnsi"/>
          <w:sz w:val="24"/>
          <w:szCs w:val="24"/>
          <w:lang w:eastAsia="en-GB"/>
        </w:rPr>
        <w:t xml:space="preserve">environment. </w:t>
      </w:r>
    </w:p>
    <w:p w14:paraId="21017EFE" w14:textId="5DD8B71A" w:rsidR="00B20E01" w:rsidRPr="00B20E01" w:rsidRDefault="00B20E01" w:rsidP="00B20E01">
      <w:pPr>
        <w:autoSpaceDE w:val="0"/>
        <w:autoSpaceDN w:val="0"/>
        <w:adjustRightInd w:val="0"/>
        <w:spacing w:before="240" w:after="240" w:line="480" w:lineRule="auto"/>
        <w:jc w:val="both"/>
        <w:rPr>
          <w:rFonts w:asciiTheme="minorHAnsi" w:hAnsiTheme="minorHAnsi" w:cstheme="minorHAnsi"/>
          <w:color w:val="000000"/>
          <w:sz w:val="24"/>
          <w:szCs w:val="24"/>
          <w:lang w:eastAsia="en-GB"/>
        </w:rPr>
      </w:pPr>
      <w:r w:rsidRPr="00AD5536">
        <w:rPr>
          <w:rFonts w:asciiTheme="minorHAnsi" w:eastAsia="Times New Roman" w:hAnsiTheme="minorHAnsi" w:cstheme="minorHAnsi"/>
          <w:sz w:val="24"/>
          <w:szCs w:val="24"/>
          <w:lang w:eastAsia="en-GB"/>
        </w:rPr>
        <w:t>I</w:t>
      </w:r>
      <w:r w:rsidRPr="00AD5536">
        <w:rPr>
          <w:rFonts w:asciiTheme="minorHAnsi" w:hAnsiTheme="minorHAnsi" w:cstheme="minorHAnsi"/>
          <w:color w:val="000000"/>
          <w:sz w:val="24"/>
          <w:szCs w:val="24"/>
          <w:lang w:eastAsia="en-GB"/>
        </w:rPr>
        <w:t xml:space="preserve">n eastern Finland, </w:t>
      </w:r>
      <w:r w:rsidR="007C587A">
        <w:rPr>
          <w:rFonts w:asciiTheme="minorHAnsi" w:hAnsiTheme="minorHAnsi" w:cstheme="minorHAnsi"/>
          <w:color w:val="000000"/>
          <w:sz w:val="24"/>
          <w:szCs w:val="24"/>
          <w:lang w:eastAsia="en-GB"/>
        </w:rPr>
        <w:t xml:space="preserve">the use of </w:t>
      </w:r>
      <w:r w:rsidRPr="00AD5536">
        <w:rPr>
          <w:rFonts w:asciiTheme="minorHAnsi" w:hAnsiTheme="minorHAnsi" w:cstheme="minorHAnsi"/>
          <w:color w:val="000000"/>
          <w:sz w:val="24"/>
          <w:szCs w:val="24"/>
          <w:lang w:eastAsia="en-GB"/>
        </w:rPr>
        <w:t>land surrounding childrens</w:t>
      </w:r>
      <w:r w:rsidR="002070F8">
        <w:rPr>
          <w:rFonts w:asciiTheme="minorHAnsi" w:hAnsiTheme="minorHAnsi" w:cstheme="minorHAnsi"/>
          <w:color w:val="000000"/>
          <w:sz w:val="24"/>
          <w:szCs w:val="24"/>
          <w:lang w:eastAsia="en-GB"/>
        </w:rPr>
        <w:t>’</w:t>
      </w:r>
      <w:r w:rsidRPr="00AD5536">
        <w:rPr>
          <w:rFonts w:asciiTheme="minorHAnsi" w:hAnsiTheme="minorHAnsi" w:cstheme="minorHAnsi"/>
          <w:color w:val="000000"/>
          <w:sz w:val="24"/>
          <w:szCs w:val="24"/>
          <w:lang w:eastAsia="en-GB"/>
        </w:rPr>
        <w:t xml:space="preserve"> homes was significantly associated with the prevalence of atopy</w:t>
      </w:r>
      <w:r w:rsidR="002070F8">
        <w:rPr>
          <w:rFonts w:asciiTheme="minorHAnsi" w:hAnsiTheme="minorHAnsi" w:cstheme="minorHAnsi"/>
          <w:color w:val="000000"/>
          <w:sz w:val="24"/>
          <w:szCs w:val="24"/>
          <w:lang w:eastAsia="en-GB"/>
        </w:rPr>
        <w:t>. C</w:t>
      </w:r>
      <w:r w:rsidRPr="00AD5536">
        <w:rPr>
          <w:rFonts w:asciiTheme="minorHAnsi" w:hAnsiTheme="minorHAnsi" w:cstheme="minorHAnsi"/>
          <w:color w:val="000000"/>
          <w:sz w:val="24"/>
          <w:szCs w:val="24"/>
          <w:lang w:eastAsia="en-GB"/>
        </w:rPr>
        <w:t xml:space="preserve">hildren living </w:t>
      </w:r>
      <w:r w:rsidR="002070F8">
        <w:rPr>
          <w:rFonts w:asciiTheme="minorHAnsi" w:hAnsiTheme="minorHAnsi" w:cstheme="minorHAnsi"/>
          <w:color w:val="000000"/>
          <w:sz w:val="24"/>
          <w:szCs w:val="24"/>
          <w:lang w:eastAsia="en-GB"/>
        </w:rPr>
        <w:t xml:space="preserve">amongst </w:t>
      </w:r>
      <w:r w:rsidRPr="00AD5536">
        <w:rPr>
          <w:rFonts w:asciiTheme="minorHAnsi" w:hAnsiTheme="minorHAnsi" w:cstheme="minorHAnsi"/>
          <w:color w:val="000000"/>
          <w:sz w:val="24"/>
          <w:szCs w:val="24"/>
          <w:lang w:eastAsia="en-GB"/>
        </w:rPr>
        <w:t>forest</w:t>
      </w:r>
      <w:r w:rsidR="002070F8">
        <w:rPr>
          <w:rFonts w:asciiTheme="minorHAnsi" w:hAnsiTheme="minorHAnsi" w:cstheme="minorHAnsi"/>
          <w:color w:val="000000"/>
          <w:sz w:val="24"/>
          <w:szCs w:val="24"/>
          <w:lang w:eastAsia="en-GB"/>
        </w:rPr>
        <w:t>s</w:t>
      </w:r>
      <w:r w:rsidRPr="00AD5536">
        <w:rPr>
          <w:rFonts w:asciiTheme="minorHAnsi" w:hAnsiTheme="minorHAnsi" w:cstheme="minorHAnsi"/>
          <w:color w:val="000000"/>
          <w:sz w:val="24"/>
          <w:szCs w:val="24"/>
          <w:lang w:eastAsia="en-GB"/>
        </w:rPr>
        <w:t xml:space="preserve"> and agricultural </w:t>
      </w:r>
      <w:r w:rsidR="002070F8">
        <w:rPr>
          <w:rFonts w:asciiTheme="minorHAnsi" w:hAnsiTheme="minorHAnsi" w:cstheme="minorHAnsi"/>
          <w:color w:val="000000"/>
          <w:sz w:val="24"/>
          <w:szCs w:val="24"/>
          <w:lang w:eastAsia="en-GB"/>
        </w:rPr>
        <w:t>areas</w:t>
      </w:r>
      <w:r w:rsidRPr="00AD5536">
        <w:rPr>
          <w:rFonts w:asciiTheme="minorHAnsi" w:hAnsiTheme="minorHAnsi" w:cstheme="minorHAnsi"/>
          <w:color w:val="000000"/>
          <w:sz w:val="24"/>
          <w:szCs w:val="24"/>
          <w:lang w:eastAsia="en-GB"/>
        </w:rPr>
        <w:t xml:space="preserve"> show</w:t>
      </w:r>
      <w:r w:rsidR="002070F8">
        <w:rPr>
          <w:rFonts w:asciiTheme="minorHAnsi" w:hAnsiTheme="minorHAnsi" w:cstheme="minorHAnsi"/>
          <w:color w:val="000000"/>
          <w:sz w:val="24"/>
          <w:szCs w:val="24"/>
          <w:lang w:eastAsia="en-GB"/>
        </w:rPr>
        <w:t>ed the</w:t>
      </w:r>
      <w:r w:rsidRPr="00AD5536">
        <w:rPr>
          <w:rFonts w:asciiTheme="minorHAnsi" w:hAnsiTheme="minorHAnsi" w:cstheme="minorHAnsi"/>
          <w:color w:val="000000"/>
          <w:sz w:val="24"/>
          <w:szCs w:val="24"/>
          <w:lang w:eastAsia="en-GB"/>
        </w:rPr>
        <w:t xml:space="preserve"> le</w:t>
      </w:r>
      <w:r w:rsidR="002070F8">
        <w:rPr>
          <w:rFonts w:asciiTheme="minorHAnsi" w:hAnsiTheme="minorHAnsi" w:cstheme="minorHAnsi"/>
          <w:color w:val="000000"/>
          <w:sz w:val="24"/>
          <w:szCs w:val="24"/>
          <w:lang w:eastAsia="en-GB"/>
        </w:rPr>
        <w:t>a</w:t>
      </w:r>
      <w:r w:rsidRPr="00AD5536">
        <w:rPr>
          <w:rFonts w:asciiTheme="minorHAnsi" w:hAnsiTheme="minorHAnsi" w:cstheme="minorHAnsi"/>
          <w:color w:val="000000"/>
          <w:sz w:val="24"/>
          <w:szCs w:val="24"/>
          <w:lang w:eastAsia="en-GB"/>
        </w:rPr>
        <w:t>s</w:t>
      </w:r>
      <w:r w:rsidR="002070F8">
        <w:rPr>
          <w:rFonts w:asciiTheme="minorHAnsi" w:hAnsiTheme="minorHAnsi" w:cstheme="minorHAnsi"/>
          <w:color w:val="000000"/>
          <w:sz w:val="24"/>
          <w:szCs w:val="24"/>
          <w:lang w:eastAsia="en-GB"/>
        </w:rPr>
        <w:t>t</w:t>
      </w:r>
      <w:r w:rsidRPr="00AD5536">
        <w:rPr>
          <w:rFonts w:asciiTheme="minorHAnsi" w:hAnsiTheme="minorHAnsi" w:cstheme="minorHAnsi"/>
          <w:color w:val="000000"/>
          <w:sz w:val="24"/>
          <w:szCs w:val="24"/>
          <w:lang w:eastAsia="en-GB"/>
        </w:rPr>
        <w:t xml:space="preserve"> atopy.</w:t>
      </w:r>
      <w:r w:rsidRPr="00AD5536">
        <w:rPr>
          <w:rFonts w:asciiTheme="minorHAnsi" w:hAnsiTheme="minorHAnsi" w:cstheme="minorHAnsi"/>
          <w:color w:val="2197D2"/>
          <w:sz w:val="24"/>
          <w:szCs w:val="24"/>
          <w:lang w:eastAsia="en-GB"/>
        </w:rPr>
        <w:t xml:space="preserve"> </w:t>
      </w:r>
      <w:r w:rsidRPr="00AD5536">
        <w:rPr>
          <w:rFonts w:asciiTheme="minorHAnsi" w:hAnsiTheme="minorHAnsi" w:cstheme="minorHAnsi"/>
          <w:color w:val="000000"/>
          <w:sz w:val="24"/>
          <w:szCs w:val="24"/>
          <w:lang w:eastAsia="en-GB"/>
        </w:rPr>
        <w:t>An association was found with the generic diversity of Proteobacteria on the skin and the local type of environmental land use.</w:t>
      </w:r>
      <w:r w:rsidRPr="00AD5536">
        <w:rPr>
          <w:rFonts w:asciiTheme="minorHAnsi" w:hAnsiTheme="minorHAnsi" w:cstheme="minorHAnsi"/>
          <w:color w:val="000000"/>
          <w:sz w:val="24"/>
          <w:szCs w:val="24"/>
          <w:lang w:eastAsia="en-GB"/>
        </w:rPr>
        <w:fldChar w:fldCharType="begin">
          <w:fldData xml:space="preserve">PEVuZE5vdGU+PENpdGU+PEF1dGhvcj5IYW5za2k8L0F1dGhvcj48WWVhcj4yMDEyPC9ZZWFyPjxS
ZWNOdW0+NTU3PC9SZWNOdW0+PERpc3BsYXlUZXh0PlszM108L0Rpc3BsYXlUZXh0PjxyZWNvcmQ+
PHJlYy1udW1iZXI+NTU3PC9yZWMtbnVtYmVyPjxmb3JlaWduLWtleXM+PGtleSBhcHA9IkVOIiBk
Yi1pZD0iczVmZDk1ZjB0NXQwNWZlc2Vkc3BzNXR5YWRmOTBwcnAyYXNmIiB0aW1lc3RhbXA9IjE1
MTI3MDI1MDUiPjU1Nzwva2V5PjwvZm9yZWlnbi1rZXlzPjxyZWYtdHlwZSBuYW1lPSJKb3VybmFs
IEFydGljbGUiPjE3PC9yZWYtdHlwZT48Y29udHJpYnV0b3JzPjxhdXRob3JzPjxhdXRob3I+SGFu
c2tpLCBJLjwvYXV0aG9yPjxhdXRob3I+dm9uIEhlcnR6ZW4sIEwuPC9hdXRob3I+PGF1dGhvcj5G
eWhycXVpc3QsIE4uPC9hdXRob3I+PGF1dGhvcj5Lb3NraW5lbiwgSy48L2F1dGhvcj48YXV0aG9y
PlRvcnBwYSwgSy48L2F1dGhvcj48YXV0aG9yPkxhYXRpa2FpbmVuLCBULjwvYXV0aG9yPjxhdXRo
b3I+S2FyaXNvbGEsIFAuPC9hdXRob3I+PGF1dGhvcj5BdXZpbmVuLCBQLjwvYXV0aG9yPjxhdXRo
b3I+UGF1bGluLCBMLjwvYXV0aG9yPjxhdXRob3I+TWFrZWxhLCBNLiBKLjwvYXV0aG9yPjxhdXRo
b3I+VmFydGlhaW5lbiwgRS48L2F1dGhvcj48YXV0aG9yPktvc3VuZW4sIFQuIFUuPC9hdXRob3I+
PGF1dGhvcj5BbGVuaXVzLCBILjwvYXV0aG9yPjxhdXRob3I+SGFhaHRlbGEsIFQuPC9hdXRob3I+
PC9hdXRob3JzPjwvY29udHJpYnV0b3JzPjxhdXRoLWFkZHJlc3M+RGVwYXJ0bWVudCBvZiBCaW9z
Y2llbmNlcywgVW5pdmVyc2l0eSBvZiBIZWxzaW5raSwgRkktMDAwMTQgSGVsc2lua2ksIEZpbmxh
bmQuIGlsa2thLmhhbnNraUBoZWxzaW5raS5maTwvYXV0aC1hZGRyZXNzPjx0aXRsZXM+PHRpdGxl
PkVudmlyb25tZW50YWwgYmlvZGl2ZXJzaXR5LCBodW1hbiBtaWNyb2Jpb3RhLCBhbmQgYWxsZXJn
eSBhcmUgaW50ZXJyZWxhdGVkPC90aXRsZT48c2Vjb25kYXJ5LXRpdGxlPlByb2MgTmF0bCBBY2Fk
IFNjaSBVIFMgQTwvc2Vjb25kYXJ5LXRpdGxlPjwvdGl0bGVzPjxwZXJpb2RpY2FsPjxmdWxsLXRp
dGxlPlByb2MgTmF0bCBBY2FkIFNjaSBVIFMgQTwvZnVsbC10aXRsZT48L3BlcmlvZGljYWw+PHBh
Z2VzPjgzMzQtOTwvcGFnZXM+PHZvbHVtZT4xMDk8L3ZvbHVtZT48bnVtYmVyPjIxPC9udW1iZXI+
PGVkaXRpb24+MjAxMi8wNS8wOTwvZWRpdGlvbj48a2V5d29yZHM+PGtleXdvcmQ+QWNpbmV0b2Jh
Y3Rlci9pbW11bm9sb2d5PC9rZXl3b3JkPjxrZXl3b3JkPkFkb2xlc2NlbnQ8L2tleXdvcmQ+PGtl
eXdvcmQ+QWxwaGFwcm90ZW9iYWN0ZXJpYS9pbW11bm9sb2d5PC9rZXl3b3JkPjxrZXl3b3JkPkJh
Y2lsbHVzL2ltbXVub2xvZ3k8L2tleXdvcmQ+PGtleXdvcmQ+QmV0YXByb3Rlb2JhY3RlcmlhL2lt
bXVub2xvZ3k8L2tleXdvcmQ+PGtleXdvcmQ+KkJpb2RpdmVyc2l0eTwva2V5d29yZD48a2V5d29y
ZD5DaXZpbGl6YXRpb248L2tleXdvcmQ+PGtleXdvcmQ+Q2xvc3RyaWRpdW0vaW1tdW5vbG9neTwv
a2V5d29yZD48a2V5d29yZD5FbnZpcm9ubWVudGFsIEV4cG9zdXJlPC9rZXl3b3JkPjxrZXl3b3Jk
PkZpbmxhbmQvZXBpZGVtaW9sb2d5PC9rZXl3b3JkPjxrZXl3b3JkPkdhbW1hcHJvdGVvYmFjdGVy
aWEvaW1tdW5vbG9neTwva2V5d29yZD48a2V5d29yZD5IdW1hbnM8L2tleXdvcmQ+PGtleXdvcmQ+
Kkh5Z2llbmUgSHlwb3RoZXNpczwva2V5d29yZD48a2V5d29yZD5IeXBlcnNlbnNpdGl2aXR5L2Vw
aWRlbWlvbG9neS8qaW1tdW5vbG9neS8qbWljcm9iaW9sb2d5PC9rZXl3b3JkPjxrZXl3b3JkPkxv
Z2lzdGljIE1vZGVsczwva2V5d29yZD48a2V5d29yZD5NZXRhZ2Vub21lLyppbW11bm9sb2d5PC9r
ZXl3b3JkPjxrZXl3b3JkPlByZXZhbGVuY2U8L2tleXdvcmQ+PGtleXdvcmQ+UmFuZG9tIEFsbG9j
YXRpb248L2tleXdvcmQ+PGtleXdvcmQ+U2tpbi9pbW11bm9sb2d5L21pY3JvYmlvbG9neTwva2V5
d29yZD48L2tleXdvcmRzPjxkYXRlcz48eWVhcj4yMDEyPC95ZWFyPjxwdWItZGF0ZXM+PGRhdGU+
TWF5IDIyPC9kYXRlPjwvcHViLWRhdGVzPjwvZGF0ZXM+PGlzYm4+MTA5MS02NDkwIChFbGVjdHJv
bmljKSYjeEQ7MDAyNy04NDI0IChMaW5raW5nKTwvaXNibj48YWNjZXNzaW9uLW51bT4yMjU2NjYy
NzwvYWNjZXNzaW9uLW51bT48dXJscz48cmVsYXRlZC11cmxzPjx1cmw+aHR0cHM6Ly93d3cubmNi
aS5ubG0ubmloLmdvdi9wdWJtZWQvMjI1NjY2Mjc8L3VybD48L3JlbGF0ZWQtdXJscz48L3VybHM+
PGN1c3RvbTI+UE1DMzM2MTM4MzwvY3VzdG9tMj48ZWxlY3Ryb25pYy1yZXNvdXJjZS1udW0+MTAu
MTA3My9wbmFzLjEyMDU2MjQxMDk8L2VsZWN0cm9uaWMtcmVzb3VyY2UtbnVtPjwvcmVjb3JkPjwv
Q2l0ZT48L0VuZE5vdGU+AG==
</w:fldData>
        </w:fldChar>
      </w:r>
      <w:r w:rsidR="004439EA">
        <w:rPr>
          <w:rFonts w:asciiTheme="minorHAnsi" w:hAnsiTheme="minorHAnsi" w:cstheme="minorHAnsi"/>
          <w:color w:val="000000"/>
          <w:sz w:val="24"/>
          <w:szCs w:val="24"/>
          <w:lang w:eastAsia="en-GB"/>
        </w:rPr>
        <w:instrText xml:space="preserve"> ADDIN EN.CITE </w:instrText>
      </w:r>
      <w:r w:rsidR="004439EA">
        <w:rPr>
          <w:rFonts w:asciiTheme="minorHAnsi" w:hAnsiTheme="minorHAnsi" w:cstheme="minorHAnsi"/>
          <w:color w:val="000000"/>
          <w:sz w:val="24"/>
          <w:szCs w:val="24"/>
          <w:lang w:eastAsia="en-GB"/>
        </w:rPr>
        <w:fldChar w:fldCharType="begin">
          <w:fldData xml:space="preserve">PEVuZE5vdGU+PENpdGU+PEF1dGhvcj5IYW5za2k8L0F1dGhvcj48WWVhcj4yMDEyPC9ZZWFyPjxS
ZWNOdW0+NTU3PC9SZWNOdW0+PERpc3BsYXlUZXh0PlszM108L0Rpc3BsYXlUZXh0PjxyZWNvcmQ+
PHJlYy1udW1iZXI+NTU3PC9yZWMtbnVtYmVyPjxmb3JlaWduLWtleXM+PGtleSBhcHA9IkVOIiBk
Yi1pZD0iczVmZDk1ZjB0NXQwNWZlc2Vkc3BzNXR5YWRmOTBwcnAyYXNmIiB0aW1lc3RhbXA9IjE1
MTI3MDI1MDUiPjU1Nzwva2V5PjwvZm9yZWlnbi1rZXlzPjxyZWYtdHlwZSBuYW1lPSJKb3VybmFs
IEFydGljbGUiPjE3PC9yZWYtdHlwZT48Y29udHJpYnV0b3JzPjxhdXRob3JzPjxhdXRob3I+SGFu
c2tpLCBJLjwvYXV0aG9yPjxhdXRob3I+dm9uIEhlcnR6ZW4sIEwuPC9hdXRob3I+PGF1dGhvcj5G
eWhycXVpc3QsIE4uPC9hdXRob3I+PGF1dGhvcj5Lb3NraW5lbiwgSy48L2F1dGhvcj48YXV0aG9y
PlRvcnBwYSwgSy48L2F1dGhvcj48YXV0aG9yPkxhYXRpa2FpbmVuLCBULjwvYXV0aG9yPjxhdXRo
b3I+S2FyaXNvbGEsIFAuPC9hdXRob3I+PGF1dGhvcj5BdXZpbmVuLCBQLjwvYXV0aG9yPjxhdXRo
b3I+UGF1bGluLCBMLjwvYXV0aG9yPjxhdXRob3I+TWFrZWxhLCBNLiBKLjwvYXV0aG9yPjxhdXRo
b3I+VmFydGlhaW5lbiwgRS48L2F1dGhvcj48YXV0aG9yPktvc3VuZW4sIFQuIFUuPC9hdXRob3I+
PGF1dGhvcj5BbGVuaXVzLCBILjwvYXV0aG9yPjxhdXRob3I+SGFhaHRlbGEsIFQuPC9hdXRob3I+
PC9hdXRob3JzPjwvY29udHJpYnV0b3JzPjxhdXRoLWFkZHJlc3M+RGVwYXJ0bWVudCBvZiBCaW9z
Y2llbmNlcywgVW5pdmVyc2l0eSBvZiBIZWxzaW5raSwgRkktMDAwMTQgSGVsc2lua2ksIEZpbmxh
bmQuIGlsa2thLmhhbnNraUBoZWxzaW5raS5maTwvYXV0aC1hZGRyZXNzPjx0aXRsZXM+PHRpdGxl
PkVudmlyb25tZW50YWwgYmlvZGl2ZXJzaXR5LCBodW1hbiBtaWNyb2Jpb3RhLCBhbmQgYWxsZXJn
eSBhcmUgaW50ZXJyZWxhdGVkPC90aXRsZT48c2Vjb25kYXJ5LXRpdGxlPlByb2MgTmF0bCBBY2Fk
IFNjaSBVIFMgQTwvc2Vjb25kYXJ5LXRpdGxlPjwvdGl0bGVzPjxwZXJpb2RpY2FsPjxmdWxsLXRp
dGxlPlByb2MgTmF0bCBBY2FkIFNjaSBVIFMgQTwvZnVsbC10aXRsZT48L3BlcmlvZGljYWw+PHBh
Z2VzPjgzMzQtOTwvcGFnZXM+PHZvbHVtZT4xMDk8L3ZvbHVtZT48bnVtYmVyPjIxPC9udW1iZXI+
PGVkaXRpb24+MjAxMi8wNS8wOTwvZWRpdGlvbj48a2V5d29yZHM+PGtleXdvcmQ+QWNpbmV0b2Jh
Y3Rlci9pbW11bm9sb2d5PC9rZXl3b3JkPjxrZXl3b3JkPkFkb2xlc2NlbnQ8L2tleXdvcmQ+PGtl
eXdvcmQ+QWxwaGFwcm90ZW9iYWN0ZXJpYS9pbW11bm9sb2d5PC9rZXl3b3JkPjxrZXl3b3JkPkJh
Y2lsbHVzL2ltbXVub2xvZ3k8L2tleXdvcmQ+PGtleXdvcmQ+QmV0YXByb3Rlb2JhY3RlcmlhL2lt
bXVub2xvZ3k8L2tleXdvcmQ+PGtleXdvcmQ+KkJpb2RpdmVyc2l0eTwva2V5d29yZD48a2V5d29y
ZD5DaXZpbGl6YXRpb248L2tleXdvcmQ+PGtleXdvcmQ+Q2xvc3RyaWRpdW0vaW1tdW5vbG9neTwv
a2V5d29yZD48a2V5d29yZD5FbnZpcm9ubWVudGFsIEV4cG9zdXJlPC9rZXl3b3JkPjxrZXl3b3Jk
PkZpbmxhbmQvZXBpZGVtaW9sb2d5PC9rZXl3b3JkPjxrZXl3b3JkPkdhbW1hcHJvdGVvYmFjdGVy
aWEvaW1tdW5vbG9neTwva2V5d29yZD48a2V5d29yZD5IdW1hbnM8L2tleXdvcmQ+PGtleXdvcmQ+
Kkh5Z2llbmUgSHlwb3RoZXNpczwva2V5d29yZD48a2V5d29yZD5IeXBlcnNlbnNpdGl2aXR5L2Vw
aWRlbWlvbG9neS8qaW1tdW5vbG9neS8qbWljcm9iaW9sb2d5PC9rZXl3b3JkPjxrZXl3b3JkPkxv
Z2lzdGljIE1vZGVsczwva2V5d29yZD48a2V5d29yZD5NZXRhZ2Vub21lLyppbW11bm9sb2d5PC9r
ZXl3b3JkPjxrZXl3b3JkPlByZXZhbGVuY2U8L2tleXdvcmQ+PGtleXdvcmQ+UmFuZG9tIEFsbG9j
YXRpb248L2tleXdvcmQ+PGtleXdvcmQ+U2tpbi9pbW11bm9sb2d5L21pY3JvYmlvbG9neTwva2V5
d29yZD48L2tleXdvcmRzPjxkYXRlcz48eWVhcj4yMDEyPC95ZWFyPjxwdWItZGF0ZXM+PGRhdGU+
TWF5IDIyPC9kYXRlPjwvcHViLWRhdGVzPjwvZGF0ZXM+PGlzYm4+MTA5MS02NDkwIChFbGVjdHJv
bmljKSYjeEQ7MDAyNy04NDI0IChMaW5raW5nKTwvaXNibj48YWNjZXNzaW9uLW51bT4yMjU2NjYy
NzwvYWNjZXNzaW9uLW51bT48dXJscz48cmVsYXRlZC11cmxzPjx1cmw+aHR0cHM6Ly93d3cubmNi
aS5ubG0ubmloLmdvdi9wdWJtZWQvMjI1NjY2Mjc8L3VybD48L3JlbGF0ZWQtdXJscz48L3VybHM+
PGN1c3RvbTI+UE1DMzM2MTM4MzwvY3VzdG9tMj48ZWxlY3Ryb25pYy1yZXNvdXJjZS1udW0+MTAu
MTA3My9wbmFzLjEyMDU2MjQxMDk8L2VsZWN0cm9uaWMtcmVzb3VyY2UtbnVtPjwvcmVjb3JkPjwv
Q2l0ZT48L0VuZE5vdGU+AG==
</w:fldData>
        </w:fldChar>
      </w:r>
      <w:r w:rsidR="004439EA">
        <w:rPr>
          <w:rFonts w:asciiTheme="minorHAnsi" w:hAnsiTheme="minorHAnsi" w:cstheme="minorHAnsi"/>
          <w:color w:val="000000"/>
          <w:sz w:val="24"/>
          <w:szCs w:val="24"/>
          <w:lang w:eastAsia="en-GB"/>
        </w:rPr>
        <w:instrText xml:space="preserve"> ADDIN EN.CITE.DATA </w:instrText>
      </w:r>
      <w:r w:rsidR="004439EA">
        <w:rPr>
          <w:rFonts w:asciiTheme="minorHAnsi" w:hAnsiTheme="minorHAnsi" w:cstheme="minorHAnsi"/>
          <w:color w:val="000000"/>
          <w:sz w:val="24"/>
          <w:szCs w:val="24"/>
          <w:lang w:eastAsia="en-GB"/>
        </w:rPr>
      </w:r>
      <w:r w:rsidR="004439EA">
        <w:rPr>
          <w:rFonts w:asciiTheme="minorHAnsi" w:hAnsiTheme="minorHAnsi" w:cstheme="minorHAnsi"/>
          <w:color w:val="000000"/>
          <w:sz w:val="24"/>
          <w:szCs w:val="24"/>
          <w:lang w:eastAsia="en-GB"/>
        </w:rPr>
        <w:fldChar w:fldCharType="end"/>
      </w:r>
      <w:r w:rsidRPr="00AD5536">
        <w:rPr>
          <w:rFonts w:asciiTheme="minorHAnsi" w:hAnsiTheme="minorHAnsi" w:cstheme="minorHAnsi"/>
          <w:color w:val="000000"/>
          <w:sz w:val="24"/>
          <w:szCs w:val="24"/>
          <w:lang w:eastAsia="en-GB"/>
        </w:rPr>
      </w:r>
      <w:r w:rsidRPr="00AD5536">
        <w:rPr>
          <w:rFonts w:asciiTheme="minorHAnsi" w:hAnsiTheme="minorHAnsi" w:cstheme="minorHAnsi"/>
          <w:color w:val="000000"/>
          <w:sz w:val="24"/>
          <w:szCs w:val="24"/>
          <w:lang w:eastAsia="en-GB"/>
        </w:rPr>
        <w:fldChar w:fldCharType="separate"/>
      </w:r>
      <w:r w:rsidR="004439EA">
        <w:rPr>
          <w:rFonts w:asciiTheme="minorHAnsi" w:hAnsiTheme="minorHAnsi" w:cstheme="minorHAnsi"/>
          <w:noProof/>
          <w:color w:val="000000"/>
          <w:sz w:val="24"/>
          <w:szCs w:val="24"/>
          <w:lang w:eastAsia="en-GB"/>
        </w:rPr>
        <w:t>[33]</w:t>
      </w:r>
      <w:r w:rsidRPr="00AD5536">
        <w:rPr>
          <w:rFonts w:asciiTheme="minorHAnsi" w:hAnsiTheme="minorHAnsi" w:cstheme="minorHAnsi"/>
          <w:color w:val="000000"/>
          <w:sz w:val="24"/>
          <w:szCs w:val="24"/>
          <w:lang w:eastAsia="en-GB"/>
        </w:rPr>
        <w:fldChar w:fldCharType="end"/>
      </w:r>
      <w:r w:rsidRPr="00AD5536">
        <w:rPr>
          <w:rFonts w:asciiTheme="minorHAnsi" w:hAnsiTheme="minorHAnsi" w:cstheme="minorHAnsi"/>
          <w:color w:val="000000"/>
          <w:sz w:val="24"/>
          <w:szCs w:val="24"/>
          <w:lang w:eastAsia="en-GB"/>
        </w:rPr>
        <w:t xml:space="preserve"> </w:t>
      </w:r>
      <w:r w:rsidR="008237C3">
        <w:rPr>
          <w:rFonts w:asciiTheme="minorHAnsi" w:hAnsiTheme="minorHAnsi" w:cstheme="minorHAnsi"/>
          <w:color w:val="000000"/>
          <w:sz w:val="24"/>
          <w:szCs w:val="24"/>
          <w:lang w:eastAsia="en-GB"/>
        </w:rPr>
        <w:t>Recent studies have shown that raising murine models on soil increases the anti-inflammatory mediator expression from the gut.</w:t>
      </w:r>
      <w:r w:rsidR="008237C3">
        <w:rPr>
          <w:rFonts w:asciiTheme="minorHAnsi" w:hAnsiTheme="minorHAnsi" w:cstheme="minorHAnsi"/>
          <w:color w:val="000000"/>
          <w:sz w:val="24"/>
          <w:szCs w:val="24"/>
          <w:lang w:eastAsia="en-GB"/>
        </w:rPr>
        <w:fldChar w:fldCharType="begin">
          <w:fldData xml:space="preserve">PEVuZE5vdGU+PENpdGU+PEF1dGhvcj5PdHRtYW48L0F1dGhvcj48WWVhcj4yMDE4PC9ZZWFyPjxS
ZWNOdW0+Nzk0PC9SZWNOdW0+PERpc3BsYXlUZXh0PlszNF08L0Rpc3BsYXlUZXh0PjxyZWNvcmQ+
PHJlYy1udW1iZXI+Nzk0PC9yZWMtbnVtYmVyPjxmb3JlaWduLWtleXM+PGtleSBhcHA9IkVOIiBk
Yi1pZD0iczVmZDk1ZjB0NXQwNWZlc2Vkc3BzNXR5YWRmOTBwcnAyYXNmIiB0aW1lc3RhbXA9IjE1
MzQzMzMzMzEiPjc5NDwva2V5PjwvZm9yZWlnbi1rZXlzPjxyZWYtdHlwZSBuYW1lPSJKb3VybmFs
IEFydGljbGUiPjE3PC9yZWYtdHlwZT48Y29udHJpYnV0b3JzPjxhdXRob3JzPjxhdXRob3I+T3R0
bWFuLCBOLjwvYXV0aG9yPjxhdXRob3I+UnVva29sYWluZW4sIEwuPC9hdXRob3I+PGF1dGhvcj5T
dW9tYWxhaW5lbiwgQS48L2F1dGhvcj48YXV0aG9yPlNpbmtrbywgSC48L2F1dGhvcj48YXV0aG9y
Pkthcmlzb2xhLCBQLjwvYXV0aG9yPjxhdXRob3I+TGVodGltYWtpLCBKLjwvYXV0aG9yPjxhdXRo
b3I+TGVodG8sIE0uPC9hdXRob3I+PGF1dGhvcj5IYW5za2ksIEkuPC9hdXRob3I+PGF1dGhvcj5B
bGVuaXVzLCBILjwvYXV0aG9yPjxhdXRob3I+RnlocnF1aXN0LCBOLjwvYXV0aG9yPjwvYXV0aG9y
cz48L2NvbnRyaWJ1dG9ycz48YXV0aC1hZGRyZXNzPkRlcGFydG1lbnQgb2YgQmlvc2NpZW5jZXMs
IFVuaXZlcnNpdHkgb2YgSGVsc2lua2ksIEhlbHNpbmtpLCBGaW5sYW5kOyBJbnN0aXR1dGUgb2Yg
RW52aXJvbm1lbnRhbCBNZWRpY2luZSwgS2Fyb2xpbnNrYSBJbnN0aXR1dGV0LCBTdG9ja2hvbG0s
IFN3ZWRlbi4mI3hEO0RlcGFydG1lbnQgb2YgQmlvc2NpZW5jZXMsIFVuaXZlcnNpdHkgb2YgSGVs
c2lua2ksIEhlbHNpbmtpLCBGaW5sYW5kLiYjeEQ7RGVwYXJ0bWVudCBvZiBCYWN0ZXJpb2xvZ3kg
YW5kIEltbXVub2xvZ3ksIFVuaXZlcnNpdHkgb2YgSGVsc2lua2ksIEhlbHNpbmtpLCBGaW5sYW5k
LiYjeEQ7RmFjdWx0eSBvZiBWZXRlcmluYXJ5IE1lZGljaW5lLCBEZXBhcnRtZW50IG9mIEVxdWlu
ZSBhbmQgU21hbGwgQW5pbWFsIE1lZGljaW5lLCBVbml2ZXJzaXR5IG9mIEhlbHNpbmtpLCBIZWxz
aW5raSwgRmlubGFuZC4mI3hEO0Zpbm5pc2ggSW5zdGl0dXRlIG9mIE9jY3VwYXRpb25hbCBIZWFs
dGgsIEhlbHNpbmtpLCBGaW5sYW5kLiYjeEQ7SW5zdGl0dXRlIG9mIEVudmlyb25tZW50YWwgTWVk
aWNpbmUsIEthcm9saW5za2EgSW5zdGl0dXRldCwgU3RvY2tob2xtLCBTd2VkZW47IERlcGFydG1l
bnQgb2YgQmFjdGVyaW9sb2d5IGFuZCBJbW11bm9sb2d5LCBVbml2ZXJzaXR5IG9mIEhlbHNpbmtp
LCBIZWxzaW5raSwgRmlubGFuZC4mI3hEO0luc3RpdHV0ZSBvZiBFbnZpcm9ubWVudGFsIE1lZGlj
aW5lLCBLYXJvbGluc2thIEluc3RpdHV0ZXQsIFN0b2NraG9sbSwgU3dlZGVuOyBEZXBhcnRtZW50
IG9mIEJhY3RlcmlvbG9neSBhbmQgSW1tdW5vbG9neSwgVW5pdmVyc2l0eSBvZiBIZWxzaW5raSwg
SGVsc2lua2ksIEZpbmxhbmQuIEVsZWN0cm9uaWMgYWRkcmVzczogbmFubmEuZnlocnF1aXN0QGtp
LnNlLjwvYXV0aC1hZGRyZXNzPjx0aXRsZXM+PHRpdGxlPlNvaWwgZXhwb3N1cmUgbW9kaWZpZXMg
dGhlIGd1dCBtaWNyb2Jpb3RhIGFuZCBzdXBwb3J0cyBpbW11bmUgdG9sZXJhbmNlIGluIGEgbW91
c2UgbW9kZWw8L3RpdGxlPjxzZWNvbmRhcnktdGl0bGU+SiBBbGxlcmd5IENsaW4gSW1tdW5vbDwv
c2Vjb25kYXJ5LXRpdGxlPjwvdGl0bGVzPjxwZXJpb2RpY2FsPjxmdWxsLXRpdGxlPkogQWxsZXJn
eSBDbGluIEltbXVub2w8L2Z1bGwtdGl0bGU+PC9wZXJpb2RpY2FsPjxlZGl0aW9uPjIwMTgvMDgv
MTI8L2VkaXRpb24+PGtleXdvcmRzPjxrZXl3b3JkPkd1dCBtaWNyb2Jpb3RhPC9rZXl3b3JkPjxr
ZXl3b3JkPmJpb2RpdmVyc2l0eTwva2V5d29yZD48a2V5d29yZD5ndXQtbHVuZyBheGlzPC9rZXl3
b3JkPjxrZXl3b3JkPmltbXVuaXR5PC9rZXl3b3JkPjxrZXl3b3JkPmxpdmluZyBlbnZpcm9ubWVu
dDwva2V5d29yZD48a2V5d29yZD5tb3VzZSBhc3RobWEgbW9kZWw8L2tleXdvcmQ+PC9rZXl3b3Jk
cz48ZGF0ZXM+PHllYXI+MjAxODwveWVhcj48cHViLWRhdGVzPjxkYXRlPkp1bCAzMTwvZGF0ZT48
L3B1Yi1kYXRlcz48L2RhdGVzPjxpc2JuPjEwOTctNjgyNSAoRWxlY3Ryb25pYykmI3hEOzAwOTEt
Njc0OSAoTGlua2luZyk8L2lzYm4+PGFjY2Vzc2lvbi1udW0+MzAwOTcxODc8L2FjY2Vzc2lvbi1u
dW0+PHVybHM+PHJlbGF0ZWQtdXJscz48dXJsPmh0dHBzOi8vd3d3Lm5jYmkubmxtLm5paC5nb3Yv
cHVibWVkLzMwMDk3MTg3PC91cmw+PC9yZWxhdGVkLXVybHM+PC91cmxzPjxlbGVjdHJvbmljLXJl
c291cmNlLW51bT4xMC4xMDE2L2ouamFjaS4yMDE4LjA2LjAyNDwvZWxlY3Ryb25pYy1yZXNvdXJj
ZS1udW0+PC9yZWNvcmQ+PC9DaXRlPjwvRW5kTm90ZT5=
</w:fldData>
        </w:fldChar>
      </w:r>
      <w:r w:rsidR="004439EA">
        <w:rPr>
          <w:rFonts w:asciiTheme="minorHAnsi" w:hAnsiTheme="minorHAnsi" w:cstheme="minorHAnsi"/>
          <w:color w:val="000000"/>
          <w:sz w:val="24"/>
          <w:szCs w:val="24"/>
          <w:lang w:eastAsia="en-GB"/>
        </w:rPr>
        <w:instrText xml:space="preserve"> ADDIN EN.CITE </w:instrText>
      </w:r>
      <w:r w:rsidR="004439EA">
        <w:rPr>
          <w:rFonts w:asciiTheme="minorHAnsi" w:hAnsiTheme="minorHAnsi" w:cstheme="minorHAnsi"/>
          <w:color w:val="000000"/>
          <w:sz w:val="24"/>
          <w:szCs w:val="24"/>
          <w:lang w:eastAsia="en-GB"/>
        </w:rPr>
        <w:fldChar w:fldCharType="begin">
          <w:fldData xml:space="preserve">PEVuZE5vdGU+PENpdGU+PEF1dGhvcj5PdHRtYW48L0F1dGhvcj48WWVhcj4yMDE4PC9ZZWFyPjxS
ZWNOdW0+Nzk0PC9SZWNOdW0+PERpc3BsYXlUZXh0PlszNF08L0Rpc3BsYXlUZXh0PjxyZWNvcmQ+
PHJlYy1udW1iZXI+Nzk0PC9yZWMtbnVtYmVyPjxmb3JlaWduLWtleXM+PGtleSBhcHA9IkVOIiBk
Yi1pZD0iczVmZDk1ZjB0NXQwNWZlc2Vkc3BzNXR5YWRmOTBwcnAyYXNmIiB0aW1lc3RhbXA9IjE1
MzQzMzMzMzEiPjc5NDwva2V5PjwvZm9yZWlnbi1rZXlzPjxyZWYtdHlwZSBuYW1lPSJKb3VybmFs
IEFydGljbGUiPjE3PC9yZWYtdHlwZT48Y29udHJpYnV0b3JzPjxhdXRob3JzPjxhdXRob3I+T3R0
bWFuLCBOLjwvYXV0aG9yPjxhdXRob3I+UnVva29sYWluZW4sIEwuPC9hdXRob3I+PGF1dGhvcj5T
dW9tYWxhaW5lbiwgQS48L2F1dGhvcj48YXV0aG9yPlNpbmtrbywgSC48L2F1dGhvcj48YXV0aG9y
Pkthcmlzb2xhLCBQLjwvYXV0aG9yPjxhdXRob3I+TGVodGltYWtpLCBKLjwvYXV0aG9yPjxhdXRo
b3I+TGVodG8sIE0uPC9hdXRob3I+PGF1dGhvcj5IYW5za2ksIEkuPC9hdXRob3I+PGF1dGhvcj5B
bGVuaXVzLCBILjwvYXV0aG9yPjxhdXRob3I+RnlocnF1aXN0LCBOLjwvYXV0aG9yPjwvYXV0aG9y
cz48L2NvbnRyaWJ1dG9ycz48YXV0aC1hZGRyZXNzPkRlcGFydG1lbnQgb2YgQmlvc2NpZW5jZXMs
IFVuaXZlcnNpdHkgb2YgSGVsc2lua2ksIEhlbHNpbmtpLCBGaW5sYW5kOyBJbnN0aXR1dGUgb2Yg
RW52aXJvbm1lbnRhbCBNZWRpY2luZSwgS2Fyb2xpbnNrYSBJbnN0aXR1dGV0LCBTdG9ja2hvbG0s
IFN3ZWRlbi4mI3hEO0RlcGFydG1lbnQgb2YgQmlvc2NpZW5jZXMsIFVuaXZlcnNpdHkgb2YgSGVs
c2lua2ksIEhlbHNpbmtpLCBGaW5sYW5kLiYjeEQ7RGVwYXJ0bWVudCBvZiBCYWN0ZXJpb2xvZ3kg
YW5kIEltbXVub2xvZ3ksIFVuaXZlcnNpdHkgb2YgSGVsc2lua2ksIEhlbHNpbmtpLCBGaW5sYW5k
LiYjeEQ7RmFjdWx0eSBvZiBWZXRlcmluYXJ5IE1lZGljaW5lLCBEZXBhcnRtZW50IG9mIEVxdWlu
ZSBhbmQgU21hbGwgQW5pbWFsIE1lZGljaW5lLCBVbml2ZXJzaXR5IG9mIEhlbHNpbmtpLCBIZWxz
aW5raSwgRmlubGFuZC4mI3hEO0Zpbm5pc2ggSW5zdGl0dXRlIG9mIE9jY3VwYXRpb25hbCBIZWFs
dGgsIEhlbHNpbmtpLCBGaW5sYW5kLiYjeEQ7SW5zdGl0dXRlIG9mIEVudmlyb25tZW50YWwgTWVk
aWNpbmUsIEthcm9saW5za2EgSW5zdGl0dXRldCwgU3RvY2tob2xtLCBTd2VkZW47IERlcGFydG1l
bnQgb2YgQmFjdGVyaW9sb2d5IGFuZCBJbW11bm9sb2d5LCBVbml2ZXJzaXR5IG9mIEhlbHNpbmtp
LCBIZWxzaW5raSwgRmlubGFuZC4mI3hEO0luc3RpdHV0ZSBvZiBFbnZpcm9ubWVudGFsIE1lZGlj
aW5lLCBLYXJvbGluc2thIEluc3RpdHV0ZXQsIFN0b2NraG9sbSwgU3dlZGVuOyBEZXBhcnRtZW50
IG9mIEJhY3RlcmlvbG9neSBhbmQgSW1tdW5vbG9neSwgVW5pdmVyc2l0eSBvZiBIZWxzaW5raSwg
SGVsc2lua2ksIEZpbmxhbmQuIEVsZWN0cm9uaWMgYWRkcmVzczogbmFubmEuZnlocnF1aXN0QGtp
LnNlLjwvYXV0aC1hZGRyZXNzPjx0aXRsZXM+PHRpdGxlPlNvaWwgZXhwb3N1cmUgbW9kaWZpZXMg
dGhlIGd1dCBtaWNyb2Jpb3RhIGFuZCBzdXBwb3J0cyBpbW11bmUgdG9sZXJhbmNlIGluIGEgbW91
c2UgbW9kZWw8L3RpdGxlPjxzZWNvbmRhcnktdGl0bGU+SiBBbGxlcmd5IENsaW4gSW1tdW5vbDwv
c2Vjb25kYXJ5LXRpdGxlPjwvdGl0bGVzPjxwZXJpb2RpY2FsPjxmdWxsLXRpdGxlPkogQWxsZXJn
eSBDbGluIEltbXVub2w8L2Z1bGwtdGl0bGU+PC9wZXJpb2RpY2FsPjxlZGl0aW9uPjIwMTgvMDgv
MTI8L2VkaXRpb24+PGtleXdvcmRzPjxrZXl3b3JkPkd1dCBtaWNyb2Jpb3RhPC9rZXl3b3JkPjxr
ZXl3b3JkPmJpb2RpdmVyc2l0eTwva2V5d29yZD48a2V5d29yZD5ndXQtbHVuZyBheGlzPC9rZXl3
b3JkPjxrZXl3b3JkPmltbXVuaXR5PC9rZXl3b3JkPjxrZXl3b3JkPmxpdmluZyBlbnZpcm9ubWVu
dDwva2V5d29yZD48a2V5d29yZD5tb3VzZSBhc3RobWEgbW9kZWw8L2tleXdvcmQ+PC9rZXl3b3Jk
cz48ZGF0ZXM+PHllYXI+MjAxODwveWVhcj48cHViLWRhdGVzPjxkYXRlPkp1bCAzMTwvZGF0ZT48
L3B1Yi1kYXRlcz48L2RhdGVzPjxpc2JuPjEwOTctNjgyNSAoRWxlY3Ryb25pYykmI3hEOzAwOTEt
Njc0OSAoTGlua2luZyk8L2lzYm4+PGFjY2Vzc2lvbi1udW0+MzAwOTcxODc8L2FjY2Vzc2lvbi1u
dW0+PHVybHM+PHJlbGF0ZWQtdXJscz48dXJsPmh0dHBzOi8vd3d3Lm5jYmkubmxtLm5paC5nb3Yv
cHVibWVkLzMwMDk3MTg3PC91cmw+PC9yZWxhdGVkLXVybHM+PC91cmxzPjxlbGVjdHJvbmljLXJl
c291cmNlLW51bT4xMC4xMDE2L2ouamFjaS4yMDE4LjA2LjAyNDwvZWxlY3Ryb25pYy1yZXNvdXJj
ZS1udW0+PC9yZWNvcmQ+PC9DaXRlPjwvRW5kTm90ZT5=
</w:fldData>
        </w:fldChar>
      </w:r>
      <w:r w:rsidR="004439EA">
        <w:rPr>
          <w:rFonts w:asciiTheme="minorHAnsi" w:hAnsiTheme="minorHAnsi" w:cstheme="minorHAnsi"/>
          <w:color w:val="000000"/>
          <w:sz w:val="24"/>
          <w:szCs w:val="24"/>
          <w:lang w:eastAsia="en-GB"/>
        </w:rPr>
        <w:instrText xml:space="preserve"> ADDIN EN.CITE.DATA </w:instrText>
      </w:r>
      <w:r w:rsidR="004439EA">
        <w:rPr>
          <w:rFonts w:asciiTheme="minorHAnsi" w:hAnsiTheme="minorHAnsi" w:cstheme="minorHAnsi"/>
          <w:color w:val="000000"/>
          <w:sz w:val="24"/>
          <w:szCs w:val="24"/>
          <w:lang w:eastAsia="en-GB"/>
        </w:rPr>
      </w:r>
      <w:r w:rsidR="004439EA">
        <w:rPr>
          <w:rFonts w:asciiTheme="minorHAnsi" w:hAnsiTheme="minorHAnsi" w:cstheme="minorHAnsi"/>
          <w:color w:val="000000"/>
          <w:sz w:val="24"/>
          <w:szCs w:val="24"/>
          <w:lang w:eastAsia="en-GB"/>
        </w:rPr>
        <w:fldChar w:fldCharType="end"/>
      </w:r>
      <w:r w:rsidR="008237C3">
        <w:rPr>
          <w:rFonts w:asciiTheme="minorHAnsi" w:hAnsiTheme="minorHAnsi" w:cstheme="minorHAnsi"/>
          <w:color w:val="000000"/>
          <w:sz w:val="24"/>
          <w:szCs w:val="24"/>
          <w:lang w:eastAsia="en-GB"/>
        </w:rPr>
      </w:r>
      <w:r w:rsidR="008237C3">
        <w:rPr>
          <w:rFonts w:asciiTheme="minorHAnsi" w:hAnsiTheme="minorHAnsi" w:cstheme="minorHAnsi"/>
          <w:color w:val="000000"/>
          <w:sz w:val="24"/>
          <w:szCs w:val="24"/>
          <w:lang w:eastAsia="en-GB"/>
        </w:rPr>
        <w:fldChar w:fldCharType="separate"/>
      </w:r>
      <w:r w:rsidR="004439EA">
        <w:rPr>
          <w:rFonts w:asciiTheme="minorHAnsi" w:hAnsiTheme="minorHAnsi" w:cstheme="minorHAnsi"/>
          <w:noProof/>
          <w:color w:val="000000"/>
          <w:sz w:val="24"/>
          <w:szCs w:val="24"/>
          <w:lang w:eastAsia="en-GB"/>
        </w:rPr>
        <w:t>[34]</w:t>
      </w:r>
      <w:r w:rsidR="008237C3">
        <w:rPr>
          <w:rFonts w:asciiTheme="minorHAnsi" w:hAnsiTheme="minorHAnsi" w:cstheme="minorHAnsi"/>
          <w:color w:val="000000"/>
          <w:sz w:val="24"/>
          <w:szCs w:val="24"/>
          <w:lang w:eastAsia="en-GB"/>
        </w:rPr>
        <w:fldChar w:fldCharType="end"/>
      </w:r>
    </w:p>
    <w:p w14:paraId="5171A4A6" w14:textId="2DEA235A" w:rsidR="00C411E4" w:rsidRDefault="00C411E4" w:rsidP="00B20E01">
      <w:pPr>
        <w:spacing w:before="240" w:after="240" w:line="480" w:lineRule="auto"/>
        <w:jc w:val="both"/>
        <w:rPr>
          <w:rFonts w:eastAsia="Times New Roman"/>
          <w:sz w:val="24"/>
          <w:szCs w:val="24"/>
          <w:lang w:eastAsia="en-GB"/>
        </w:rPr>
      </w:pPr>
      <w:r w:rsidRPr="006D240F">
        <w:rPr>
          <w:rFonts w:eastAsia="Times New Roman"/>
          <w:sz w:val="24"/>
          <w:szCs w:val="24"/>
          <w:lang w:eastAsia="en-GB"/>
        </w:rPr>
        <w:t xml:space="preserve">Replication studies </w:t>
      </w:r>
      <w:r w:rsidR="005A11F6" w:rsidRPr="006D240F">
        <w:rPr>
          <w:rFonts w:eastAsia="Times New Roman"/>
          <w:sz w:val="24"/>
          <w:szCs w:val="24"/>
          <w:lang w:eastAsia="en-GB"/>
        </w:rPr>
        <w:t xml:space="preserve">are now required to assess </w:t>
      </w:r>
      <w:r w:rsidRPr="006D240F">
        <w:rPr>
          <w:rFonts w:eastAsia="Times New Roman"/>
          <w:sz w:val="24"/>
          <w:szCs w:val="24"/>
          <w:lang w:eastAsia="en-GB"/>
        </w:rPr>
        <w:t>whether th</w:t>
      </w:r>
      <w:r w:rsidR="006D240F" w:rsidRPr="006D240F">
        <w:rPr>
          <w:rFonts w:eastAsia="Times New Roman"/>
          <w:sz w:val="24"/>
          <w:szCs w:val="24"/>
          <w:lang w:eastAsia="en-GB"/>
        </w:rPr>
        <w:t>e</w:t>
      </w:r>
      <w:r w:rsidRPr="006D240F">
        <w:rPr>
          <w:rFonts w:eastAsia="Times New Roman"/>
          <w:sz w:val="24"/>
          <w:szCs w:val="24"/>
          <w:lang w:eastAsia="en-GB"/>
        </w:rPr>
        <w:t xml:space="preserve"> inverse relationship between dog ownership a</w:t>
      </w:r>
      <w:r w:rsidR="003F0240">
        <w:rPr>
          <w:rFonts w:eastAsia="Times New Roman"/>
          <w:sz w:val="24"/>
          <w:szCs w:val="24"/>
          <w:lang w:eastAsia="en-GB"/>
        </w:rPr>
        <w:t>nd</w:t>
      </w:r>
      <w:r w:rsidRPr="006D240F">
        <w:rPr>
          <w:rFonts w:eastAsia="Times New Roman"/>
          <w:sz w:val="24"/>
          <w:szCs w:val="24"/>
          <w:lang w:eastAsia="en-GB"/>
        </w:rPr>
        <w:t xml:space="preserve"> food allergy is robust </w:t>
      </w:r>
      <w:r w:rsidR="006D240F" w:rsidRPr="006D240F">
        <w:rPr>
          <w:rFonts w:eastAsia="Times New Roman"/>
          <w:sz w:val="24"/>
          <w:szCs w:val="24"/>
          <w:lang w:eastAsia="en-GB"/>
        </w:rPr>
        <w:t xml:space="preserve">between </w:t>
      </w:r>
      <w:r w:rsidRPr="006D240F">
        <w:rPr>
          <w:rFonts w:eastAsia="Times New Roman"/>
          <w:sz w:val="24"/>
          <w:szCs w:val="24"/>
          <w:lang w:eastAsia="en-GB"/>
        </w:rPr>
        <w:t>populations</w:t>
      </w:r>
      <w:r w:rsidR="003F0240">
        <w:rPr>
          <w:rFonts w:eastAsia="Times New Roman"/>
          <w:sz w:val="24"/>
          <w:szCs w:val="24"/>
          <w:lang w:eastAsia="en-GB"/>
        </w:rPr>
        <w:t>,</w:t>
      </w:r>
      <w:r w:rsidR="006D240F" w:rsidRPr="006D240F">
        <w:rPr>
          <w:rFonts w:eastAsia="Times New Roman"/>
          <w:sz w:val="24"/>
          <w:szCs w:val="24"/>
          <w:lang w:eastAsia="en-GB"/>
        </w:rPr>
        <w:t xml:space="preserve"> and </w:t>
      </w:r>
      <w:r w:rsidR="006D240F">
        <w:rPr>
          <w:rFonts w:eastAsia="Times New Roman"/>
          <w:sz w:val="24"/>
          <w:szCs w:val="24"/>
          <w:lang w:eastAsia="en-GB"/>
        </w:rPr>
        <w:t xml:space="preserve">to explore </w:t>
      </w:r>
      <w:r w:rsidR="006D240F" w:rsidRPr="006D240F">
        <w:rPr>
          <w:rFonts w:eastAsia="Times New Roman"/>
          <w:sz w:val="24"/>
          <w:szCs w:val="24"/>
          <w:lang w:eastAsia="en-GB"/>
        </w:rPr>
        <w:t>how such putative protection may be conferred</w:t>
      </w:r>
      <w:r w:rsidR="00DE232B" w:rsidRPr="006D240F">
        <w:rPr>
          <w:rFonts w:eastAsia="Times New Roman"/>
          <w:sz w:val="24"/>
          <w:szCs w:val="24"/>
          <w:lang w:eastAsia="en-GB"/>
        </w:rPr>
        <w:t xml:space="preserve">. </w:t>
      </w:r>
    </w:p>
    <w:p w14:paraId="0FC64DFF" w14:textId="77777777" w:rsidR="008F1AEC" w:rsidRPr="007E1849" w:rsidRDefault="008F1AEC" w:rsidP="00015384">
      <w:pPr>
        <w:spacing w:line="480" w:lineRule="auto"/>
        <w:rPr>
          <w:rFonts w:eastAsia="Times New Roman"/>
          <w:sz w:val="24"/>
          <w:szCs w:val="24"/>
          <w:lang w:eastAsia="en-GB"/>
        </w:rPr>
        <w:sectPr w:rsidR="008F1AEC" w:rsidRPr="007E1849" w:rsidSect="009355FC">
          <w:pgSz w:w="11906" w:h="16838"/>
          <w:pgMar w:top="1440" w:right="1440" w:bottom="1440" w:left="1440" w:header="709" w:footer="709" w:gutter="0"/>
          <w:lnNumType w:countBy="1" w:restart="continuous"/>
          <w:cols w:space="708"/>
          <w:docGrid w:linePitch="360"/>
        </w:sectPr>
      </w:pPr>
    </w:p>
    <w:p w14:paraId="45AAF35F" w14:textId="77777777" w:rsidR="002C004C" w:rsidRPr="007E1849" w:rsidRDefault="004D69AF" w:rsidP="00015384">
      <w:pPr>
        <w:spacing w:line="480" w:lineRule="auto"/>
        <w:rPr>
          <w:rFonts w:eastAsia="Times New Roman"/>
          <w:noProof/>
          <w:sz w:val="24"/>
          <w:szCs w:val="24"/>
          <w:lang w:eastAsia="en-GB"/>
        </w:rPr>
      </w:pPr>
      <w:r w:rsidRPr="007E1849">
        <w:rPr>
          <w:rFonts w:eastAsia="Times New Roman"/>
          <w:sz w:val="24"/>
          <w:szCs w:val="24"/>
          <w:lang w:eastAsia="en-GB"/>
        </w:rPr>
        <w:lastRenderedPageBreak/>
        <w:fldChar w:fldCharType="begin"/>
      </w:r>
      <w:r w:rsidRPr="007E1849">
        <w:rPr>
          <w:rFonts w:eastAsia="Times New Roman"/>
          <w:sz w:val="24"/>
          <w:szCs w:val="24"/>
          <w:lang w:eastAsia="en-GB"/>
        </w:rPr>
        <w:instrText xml:space="preserve"> ADDIN REFMGR.REFLIST </w:instrText>
      </w:r>
      <w:r w:rsidRPr="007E1849">
        <w:rPr>
          <w:rFonts w:eastAsia="Times New Roman"/>
          <w:sz w:val="24"/>
          <w:szCs w:val="24"/>
          <w:lang w:eastAsia="en-GB"/>
        </w:rPr>
        <w:fldChar w:fldCharType="separate"/>
      </w:r>
      <w:r w:rsidR="002C004C" w:rsidRPr="007E1849">
        <w:rPr>
          <w:rFonts w:eastAsia="Times New Roman"/>
          <w:noProof/>
          <w:sz w:val="24"/>
          <w:szCs w:val="24"/>
          <w:lang w:eastAsia="en-GB"/>
        </w:rPr>
        <w:t>References</w:t>
      </w:r>
    </w:p>
    <w:p w14:paraId="18A53534" w14:textId="77777777" w:rsidR="00210BA0" w:rsidRPr="00210BA0" w:rsidRDefault="004D69AF" w:rsidP="00210BA0">
      <w:pPr>
        <w:pStyle w:val="EndNoteBibliography"/>
        <w:spacing w:after="0"/>
        <w:ind w:left="720" w:hanging="720"/>
      </w:pPr>
      <w:r w:rsidRPr="007E1849">
        <w:rPr>
          <w:rFonts w:eastAsia="Times New Roman"/>
          <w:sz w:val="24"/>
          <w:szCs w:val="24"/>
          <w:lang w:eastAsia="en-GB"/>
        </w:rPr>
        <w:fldChar w:fldCharType="end"/>
      </w:r>
      <w:r w:rsidR="00194134" w:rsidRPr="007E1849">
        <w:rPr>
          <w:rFonts w:eastAsia="Times New Roman"/>
          <w:sz w:val="24"/>
          <w:szCs w:val="24"/>
          <w:lang w:eastAsia="en-GB"/>
        </w:rPr>
        <w:fldChar w:fldCharType="begin"/>
      </w:r>
      <w:r w:rsidR="00194134" w:rsidRPr="007E1849">
        <w:rPr>
          <w:rFonts w:eastAsia="Times New Roman"/>
          <w:sz w:val="24"/>
          <w:szCs w:val="24"/>
          <w:lang w:eastAsia="en-GB"/>
        </w:rPr>
        <w:instrText xml:space="preserve"> ADDIN EN.REFLIST </w:instrText>
      </w:r>
      <w:r w:rsidR="00194134" w:rsidRPr="007E1849">
        <w:rPr>
          <w:rFonts w:eastAsia="Times New Roman"/>
          <w:sz w:val="24"/>
          <w:szCs w:val="24"/>
          <w:lang w:eastAsia="en-GB"/>
        </w:rPr>
        <w:fldChar w:fldCharType="separate"/>
      </w:r>
      <w:r w:rsidR="00210BA0" w:rsidRPr="00210BA0">
        <w:t>1. Perkin MR, Logan K, Tseng A, et al. Randomized Trial of Introduction of Allergenic Foods in Breast-Fed Infants. N Engl J Med 2016;</w:t>
      </w:r>
      <w:r w:rsidR="00210BA0" w:rsidRPr="00210BA0">
        <w:rPr>
          <w:b/>
        </w:rPr>
        <w:t>374</w:t>
      </w:r>
      <w:r w:rsidR="00210BA0" w:rsidRPr="00210BA0">
        <w:t>(18):1733-43 doi: 10.1056/NEJMoa1514210[published Online First: Epub Date]|.</w:t>
      </w:r>
    </w:p>
    <w:p w14:paraId="16519EC3" w14:textId="77777777" w:rsidR="00210BA0" w:rsidRPr="00210BA0" w:rsidRDefault="00210BA0" w:rsidP="00210BA0">
      <w:pPr>
        <w:pStyle w:val="EndNoteBibliography"/>
        <w:spacing w:after="0"/>
        <w:ind w:left="720" w:hanging="720"/>
      </w:pPr>
      <w:r w:rsidRPr="00210BA0">
        <w:t>2. Osborne NJ, Koplin JJ, Martin PE, et al. Prevalence of challenge-proven IgE-mediated food allergy using population-based sampling and predetermined challenge criteria in infants. J Allergy Clin Immunol 2011;</w:t>
      </w:r>
      <w:r w:rsidRPr="00210BA0">
        <w:rPr>
          <w:b/>
        </w:rPr>
        <w:t>127</w:t>
      </w:r>
      <w:r w:rsidRPr="00210BA0">
        <w:t>(3):668-76 e1-2 doi: 10.1016/j.jaci.2011.01.039[published Online First: Epub Date]|.</w:t>
      </w:r>
    </w:p>
    <w:p w14:paraId="5DBA6C37" w14:textId="77777777" w:rsidR="00210BA0" w:rsidRPr="00210BA0" w:rsidRDefault="00210BA0" w:rsidP="00210BA0">
      <w:pPr>
        <w:pStyle w:val="EndNoteBibliography"/>
        <w:spacing w:after="0"/>
        <w:ind w:left="720" w:hanging="720"/>
      </w:pPr>
      <w:r w:rsidRPr="00210BA0">
        <w:t>3. Tsakok T, McKeever TM, Yeo L, Flohr C. Does early life exposure to antibiotics increase the risk of eczema? A systematic review. Br J Dermatol 2013;</w:t>
      </w:r>
      <w:r w:rsidRPr="00210BA0">
        <w:rPr>
          <w:b/>
        </w:rPr>
        <w:t>169</w:t>
      </w:r>
      <w:r w:rsidRPr="00210BA0">
        <w:t>(5):983-91 doi: 10.1111/bjd.12476[published Online First: Epub Date]|.</w:t>
      </w:r>
    </w:p>
    <w:p w14:paraId="3B94EDB3" w14:textId="77777777" w:rsidR="00210BA0" w:rsidRPr="00210BA0" w:rsidRDefault="00210BA0" w:rsidP="00210BA0">
      <w:pPr>
        <w:pStyle w:val="EndNoteBibliography"/>
        <w:spacing w:after="0"/>
        <w:ind w:left="720" w:hanging="720"/>
      </w:pPr>
      <w:r w:rsidRPr="00210BA0">
        <w:t>4. Bager P, Wohlfahrt J, Westergaard T. Caesarean delivery and risk of atopy and allergic disease: meta-analyses. Clin Exp Allergy 2008;</w:t>
      </w:r>
      <w:r w:rsidRPr="00210BA0">
        <w:rPr>
          <w:b/>
        </w:rPr>
        <w:t>38</w:t>
      </w:r>
      <w:r w:rsidRPr="00210BA0">
        <w:t>(4):634-42 doi: 10.1111/j.1365-2222.2008.02939.x[published Online First: Epub Date]|.</w:t>
      </w:r>
    </w:p>
    <w:p w14:paraId="49628BD3" w14:textId="77777777" w:rsidR="00210BA0" w:rsidRPr="00210BA0" w:rsidRDefault="00210BA0" w:rsidP="00210BA0">
      <w:pPr>
        <w:pStyle w:val="EndNoteBibliography"/>
        <w:spacing w:after="0"/>
        <w:ind w:left="720" w:hanging="720"/>
      </w:pPr>
      <w:r w:rsidRPr="00210BA0">
        <w:t>5. Stein MM, Hrusch CL, Gozdz J, et al. Innate Immunity and Asthma Risk in Amish and Hutterite Farm Children. N Engl J Med 2016;</w:t>
      </w:r>
      <w:r w:rsidRPr="00210BA0">
        <w:rPr>
          <w:b/>
        </w:rPr>
        <w:t>375</w:t>
      </w:r>
      <w:r w:rsidRPr="00210BA0">
        <w:t>(5):411-21 doi: 10.1056/NEJMoa1508749[published Online First: Epub Date]|.</w:t>
      </w:r>
    </w:p>
    <w:p w14:paraId="45B987BD" w14:textId="77777777" w:rsidR="00210BA0" w:rsidRPr="00210BA0" w:rsidRDefault="00210BA0" w:rsidP="00210BA0">
      <w:pPr>
        <w:pStyle w:val="EndNoteBibliography"/>
        <w:spacing w:after="0"/>
        <w:ind w:left="720" w:hanging="720"/>
      </w:pPr>
      <w:r w:rsidRPr="00210BA0">
        <w:t>6. Lauener RP, Birchler T, Adamski J, et al. Expression of CD14 and Toll-like receptor 2 in farmers' and non-farmers' children. Lancet 2002;</w:t>
      </w:r>
      <w:r w:rsidRPr="00210BA0">
        <w:rPr>
          <w:b/>
        </w:rPr>
        <w:t>360</w:t>
      </w:r>
      <w:r w:rsidRPr="00210BA0">
        <w:t>(9331):465-6 doi: 10.1016/S0140-6736(02)09641-1[published Online First: Epub Date]|.</w:t>
      </w:r>
    </w:p>
    <w:p w14:paraId="3C457A16" w14:textId="77777777" w:rsidR="00210BA0" w:rsidRPr="00210BA0" w:rsidRDefault="00210BA0" w:rsidP="00210BA0">
      <w:pPr>
        <w:pStyle w:val="EndNoteBibliography"/>
        <w:spacing w:after="0"/>
        <w:ind w:left="720" w:hanging="720"/>
      </w:pPr>
      <w:r w:rsidRPr="00210BA0">
        <w:t>7. von Mutius E. The microbial environment and its influence on asthma prevention in early life. J Allergy Clin Immunol 2016;</w:t>
      </w:r>
      <w:r w:rsidRPr="00210BA0">
        <w:rPr>
          <w:b/>
        </w:rPr>
        <w:t>137</w:t>
      </w:r>
      <w:r w:rsidRPr="00210BA0">
        <w:t>(3):680-9 doi: 10.1016/j.jaci.2015.12.1301[published Online First: Epub Date]|.</w:t>
      </w:r>
    </w:p>
    <w:p w14:paraId="40234716" w14:textId="77777777" w:rsidR="00210BA0" w:rsidRPr="00210BA0" w:rsidRDefault="00210BA0" w:rsidP="00210BA0">
      <w:pPr>
        <w:pStyle w:val="EndNoteBibliography"/>
        <w:spacing w:after="0"/>
        <w:ind w:left="720" w:hanging="720"/>
      </w:pPr>
      <w:r w:rsidRPr="00210BA0">
        <w:t>8. Strachan DP, Ait-Khaled N, Foliaki S, et al. Siblings, asthma, rhinoconjunctivitis and eczema: a worldwide perspective from the International Study of Asthma and Allergies in Childhood. Clin Exp Allergy 2015;</w:t>
      </w:r>
      <w:r w:rsidRPr="00210BA0">
        <w:rPr>
          <w:b/>
        </w:rPr>
        <w:t>45</w:t>
      </w:r>
      <w:r w:rsidRPr="00210BA0">
        <w:t>(1):126-36 doi: 10.1111/cea.12349[published Online First: Epub Date]|.</w:t>
      </w:r>
    </w:p>
    <w:p w14:paraId="58EB0EFD" w14:textId="77777777" w:rsidR="00210BA0" w:rsidRPr="00210BA0" w:rsidRDefault="00210BA0" w:rsidP="00210BA0">
      <w:pPr>
        <w:pStyle w:val="EndNoteBibliography"/>
        <w:spacing w:after="0"/>
        <w:ind w:left="720" w:hanging="720"/>
      </w:pPr>
      <w:r w:rsidRPr="00210BA0">
        <w:t>9. Erwin EA, Wickens K, Custis NJ, et al. Cat and dust mite sensitivity and tolerance in relation to wheezing among children raised with high exposure to both allergens. J Allergy Clin Immunol 2005;</w:t>
      </w:r>
      <w:r w:rsidRPr="00210BA0">
        <w:rPr>
          <w:b/>
        </w:rPr>
        <w:t>115</w:t>
      </w:r>
      <w:r w:rsidRPr="00210BA0">
        <w:t>(1):74-9 doi: 10.1016/j.jaci.2004.10.030[published Online First: Epub Date]|.</w:t>
      </w:r>
    </w:p>
    <w:p w14:paraId="395DF8F5" w14:textId="77777777" w:rsidR="00210BA0" w:rsidRPr="00210BA0" w:rsidRDefault="00210BA0" w:rsidP="00210BA0">
      <w:pPr>
        <w:pStyle w:val="EndNoteBibliography"/>
        <w:spacing w:after="0"/>
        <w:ind w:left="720" w:hanging="720"/>
      </w:pPr>
      <w:r w:rsidRPr="00210BA0">
        <w:t>10. Custovic A, Simpson BM, Simpson A, et al. Effect of environmental manipulation in pregnancy and early life on respiratory symptoms and atopy during first year of life: a randomised trial. Lancet 2001;</w:t>
      </w:r>
      <w:r w:rsidRPr="00210BA0">
        <w:rPr>
          <w:b/>
        </w:rPr>
        <w:t>358</w:t>
      </w:r>
      <w:r w:rsidRPr="00210BA0">
        <w:t>(9277):188-93 doi: 10.1016/S0140-6736(01)05406-X[published Online First: Epub Date]|.</w:t>
      </w:r>
    </w:p>
    <w:p w14:paraId="69DF370F" w14:textId="77777777" w:rsidR="00210BA0" w:rsidRPr="00210BA0" w:rsidRDefault="00210BA0" w:rsidP="00210BA0">
      <w:pPr>
        <w:pStyle w:val="EndNoteBibliography"/>
        <w:spacing w:after="0"/>
        <w:ind w:left="720" w:hanging="720"/>
      </w:pPr>
      <w:r w:rsidRPr="00210BA0">
        <w:t>11. Chen CM, Rzehak P, Zutavern A, et al. Longitudinal study on cat allergen exposure and the development of allergy in young children. J Allergy Clin Immunol 2007;</w:t>
      </w:r>
      <w:r w:rsidRPr="00210BA0">
        <w:rPr>
          <w:b/>
        </w:rPr>
        <w:t>119</w:t>
      </w:r>
      <w:r w:rsidRPr="00210BA0">
        <w:t>(5):1148-55 doi: 10.1016/j.jaci.2007.02.017[published Online First: Epub Date]|.</w:t>
      </w:r>
    </w:p>
    <w:p w14:paraId="2653EAE8" w14:textId="77777777" w:rsidR="00210BA0" w:rsidRPr="00210BA0" w:rsidRDefault="00210BA0" w:rsidP="00210BA0">
      <w:pPr>
        <w:pStyle w:val="EndNoteBibliography"/>
        <w:spacing w:after="0"/>
        <w:ind w:left="720" w:hanging="720"/>
      </w:pPr>
      <w:r w:rsidRPr="00210BA0">
        <w:t>12. Ihuoma H, Belgrave DC, Murray CS, Foden P, Simpson A, Custovic A. Cat ownership, cat allergen exposure, and trajectories of sensitization and asthma throughout childhood. J Allergy Clin Immunol 2017 doi: 10.1016/j.jaci.2017.09.030[published Online First: Epub Date]|.</w:t>
      </w:r>
    </w:p>
    <w:p w14:paraId="546980E8" w14:textId="77777777" w:rsidR="00210BA0" w:rsidRPr="00210BA0" w:rsidRDefault="00210BA0" w:rsidP="00210BA0">
      <w:pPr>
        <w:pStyle w:val="EndNoteBibliography"/>
        <w:spacing w:after="0"/>
        <w:ind w:left="720" w:hanging="720"/>
      </w:pPr>
      <w:r w:rsidRPr="00210BA0">
        <w:t>13. Langan SM, Flohr C, Williams HC. The role of furry pets in eczema: a systematic review. Arch Dermatol 2007;</w:t>
      </w:r>
      <w:r w:rsidRPr="00210BA0">
        <w:rPr>
          <w:b/>
        </w:rPr>
        <w:t>143</w:t>
      </w:r>
      <w:r w:rsidRPr="00210BA0">
        <w:t>(12):1570-7 doi: 10.1001/archderm.143.12.1570[published Online First: Epub Date]|.</w:t>
      </w:r>
    </w:p>
    <w:p w14:paraId="4C308BB9" w14:textId="77777777" w:rsidR="00210BA0" w:rsidRPr="00210BA0" w:rsidRDefault="00210BA0" w:rsidP="00210BA0">
      <w:pPr>
        <w:pStyle w:val="EndNoteBibliography"/>
        <w:spacing w:after="0"/>
        <w:ind w:left="720" w:hanging="720"/>
      </w:pPr>
      <w:r w:rsidRPr="00210BA0">
        <w:t>14. Lodrup Carlsen KC, Roll S, Carlsen KH, et al. Does pet ownership in infancy lead to asthma or allergy at school age? Pooled analysis of individual participant data from 11 European birth cohorts. PLoS One 2012;</w:t>
      </w:r>
      <w:r w:rsidRPr="00210BA0">
        <w:rPr>
          <w:b/>
        </w:rPr>
        <w:t>7</w:t>
      </w:r>
      <w:r w:rsidRPr="00210BA0">
        <w:t>(8):e43214 doi: 10.1371/journal.pone.0043214[published Online First: Epub Date]|.</w:t>
      </w:r>
    </w:p>
    <w:p w14:paraId="3E6EE245" w14:textId="77777777" w:rsidR="00210BA0" w:rsidRPr="00210BA0" w:rsidRDefault="00210BA0" w:rsidP="00210BA0">
      <w:pPr>
        <w:pStyle w:val="EndNoteBibliography"/>
        <w:spacing w:after="0"/>
        <w:ind w:left="720" w:hanging="720"/>
      </w:pPr>
      <w:r w:rsidRPr="00210BA0">
        <w:lastRenderedPageBreak/>
        <w:t>15. Collin SM, Granell R, Westgarth C, et al. Associations of Pet Ownership with Wheezing and Lung Function in Childhood: Findings from a UK Birth Cohort. PLoS One 2015;</w:t>
      </w:r>
      <w:r w:rsidRPr="00210BA0">
        <w:rPr>
          <w:b/>
        </w:rPr>
        <w:t>10</w:t>
      </w:r>
      <w:r w:rsidRPr="00210BA0">
        <w:t>(6):e0127756 doi: 10.1371/journal.pone.0127756[published Online First: Epub Date]|.</w:t>
      </w:r>
    </w:p>
    <w:p w14:paraId="16B3F546" w14:textId="77777777" w:rsidR="00210BA0" w:rsidRPr="00210BA0" w:rsidRDefault="00210BA0" w:rsidP="00210BA0">
      <w:pPr>
        <w:pStyle w:val="EndNoteBibliography"/>
        <w:spacing w:after="0"/>
        <w:ind w:left="720" w:hanging="720"/>
      </w:pPr>
      <w:r w:rsidRPr="00210BA0">
        <w:t>16. Marrs T, Bruce KD, Logan K, et al. Is there an association between microbial exposure and food allergy? A systematic review. Pediatr Allergy Immunol 2013;</w:t>
      </w:r>
      <w:r w:rsidRPr="00210BA0">
        <w:rPr>
          <w:b/>
        </w:rPr>
        <w:t>24</w:t>
      </w:r>
      <w:r w:rsidRPr="00210BA0">
        <w:t>(4):311-20 e8 doi: 10.1111/pai.12064[published Online First: Epub Date]|.</w:t>
      </w:r>
    </w:p>
    <w:p w14:paraId="0160B02C" w14:textId="77777777" w:rsidR="00210BA0" w:rsidRPr="00210BA0" w:rsidRDefault="00210BA0" w:rsidP="00210BA0">
      <w:pPr>
        <w:pStyle w:val="EndNoteBibliography"/>
        <w:spacing w:after="0"/>
        <w:ind w:left="720" w:hanging="720"/>
      </w:pPr>
      <w:r w:rsidRPr="00210BA0">
        <w:t>17. Koplin JJ, Dharmage SC, Ponsonby AL, et al. Environmental and demographic risk factors for egg allergy in a population-based study of infants. Allergy 2012;</w:t>
      </w:r>
      <w:r w:rsidRPr="00210BA0">
        <w:rPr>
          <w:b/>
        </w:rPr>
        <w:t>67</w:t>
      </w:r>
      <w:r w:rsidRPr="00210BA0">
        <w:t>(11):1415-22 doi: 10.1111/all.12015[published Online First: Epub Date]|.</w:t>
      </w:r>
    </w:p>
    <w:p w14:paraId="1A174DB7" w14:textId="77777777" w:rsidR="00210BA0" w:rsidRPr="00210BA0" w:rsidRDefault="00210BA0" w:rsidP="00210BA0">
      <w:pPr>
        <w:pStyle w:val="EndNoteBibliography"/>
        <w:spacing w:after="0"/>
        <w:ind w:left="720" w:hanging="720"/>
      </w:pPr>
      <w:r w:rsidRPr="00210BA0">
        <w:t>18. Grimshaw KE, Bryant T, Oliver EM, et al. Incidence and risk factors for food hypersensitivity in UK infants: results from a birth cohort study. Clin Transl Allergy 2015;</w:t>
      </w:r>
      <w:r w:rsidRPr="00210BA0">
        <w:rPr>
          <w:b/>
        </w:rPr>
        <w:t>6</w:t>
      </w:r>
      <w:r w:rsidRPr="00210BA0">
        <w:t>:1 doi: 10.1186/s13601-016-0089-8[published Online First: Epub Date]|.</w:t>
      </w:r>
    </w:p>
    <w:p w14:paraId="0E1DE473" w14:textId="77777777" w:rsidR="00210BA0" w:rsidRPr="00210BA0" w:rsidRDefault="00210BA0" w:rsidP="00210BA0">
      <w:pPr>
        <w:pStyle w:val="EndNoteBibliography"/>
        <w:spacing w:after="0"/>
        <w:ind w:left="720" w:hanging="720"/>
      </w:pPr>
      <w:r w:rsidRPr="00210BA0">
        <w:t>19. Almqvist C, Egmar AC, van Hage-Hamsten M, et al. Heredity, pet ownership, and confounding control in a population-based birth cohort. J Allergy Clin Immunol 2003;</w:t>
      </w:r>
      <w:r w:rsidRPr="00210BA0">
        <w:rPr>
          <w:b/>
        </w:rPr>
        <w:t>111</w:t>
      </w:r>
      <w:r w:rsidRPr="00210BA0">
        <w:t xml:space="preserve">(4):800-6 </w:t>
      </w:r>
    </w:p>
    <w:p w14:paraId="12A349E4" w14:textId="77777777" w:rsidR="00210BA0" w:rsidRPr="00210BA0" w:rsidRDefault="00210BA0" w:rsidP="00210BA0">
      <w:pPr>
        <w:pStyle w:val="EndNoteBibliography"/>
        <w:spacing w:after="0"/>
        <w:ind w:left="720" w:hanging="720"/>
      </w:pPr>
      <w:r w:rsidRPr="00210BA0">
        <w:t>20. Perkin MR, Logan K, Marrs T, et al. Enquiring About Tolerance (EAT) study: Feasibility of an early allergenic food introduction regimen. J Allergy Clin Immunol 2016;</w:t>
      </w:r>
      <w:r w:rsidRPr="00210BA0">
        <w:rPr>
          <w:b/>
        </w:rPr>
        <w:t>137</w:t>
      </w:r>
      <w:r w:rsidRPr="00210BA0">
        <w:t>(5):1477-86 e8 doi: 10.1016/j.jaci.2015.12.1322[published Online First: Epub Date]|.</w:t>
      </w:r>
    </w:p>
    <w:p w14:paraId="0031A7EB" w14:textId="77777777" w:rsidR="00210BA0" w:rsidRPr="00210BA0" w:rsidRDefault="00210BA0" w:rsidP="00210BA0">
      <w:pPr>
        <w:pStyle w:val="EndNoteBibliography"/>
        <w:spacing w:after="0"/>
        <w:ind w:left="720" w:hanging="720"/>
      </w:pPr>
      <w:r w:rsidRPr="00210BA0">
        <w:t>21. Strippoli MP, Silverman M, Michel G, Kuehni CE. A parent-completed respiratory questionnaire for 1-year-old children: repeatability. Arch Dis Child 2007;</w:t>
      </w:r>
      <w:r w:rsidRPr="00210BA0">
        <w:rPr>
          <w:b/>
        </w:rPr>
        <w:t>92</w:t>
      </w:r>
      <w:r w:rsidRPr="00210BA0">
        <w:t>(10):861-5 doi: 10.1136/adc.2007.117978[published Online First: Epub Date]|.</w:t>
      </w:r>
    </w:p>
    <w:p w14:paraId="60AC1A90" w14:textId="77777777" w:rsidR="00210BA0" w:rsidRPr="00210BA0" w:rsidRDefault="00210BA0" w:rsidP="00210BA0">
      <w:pPr>
        <w:pStyle w:val="EndNoteBibliography"/>
        <w:spacing w:after="0"/>
        <w:ind w:left="720" w:hanging="720"/>
      </w:pPr>
      <w:r w:rsidRPr="00210BA0">
        <w:t>22. Farahmand S, Tien L, Hui X, Maibach HI. Measuring transepidermal water loss: a comparative in vivo study of condenser-chamber, unventilated-chamber and open-chamber systems. Skin Res Technol 2009;</w:t>
      </w:r>
      <w:r w:rsidRPr="00210BA0">
        <w:rPr>
          <w:b/>
        </w:rPr>
        <w:t>15</w:t>
      </w:r>
      <w:r w:rsidRPr="00210BA0">
        <w:t>(4):392-8 doi: 10.1111/j.1600-0846.2009.00376.x[published Online First: Epub Date]|.</w:t>
      </w:r>
    </w:p>
    <w:p w14:paraId="37038758" w14:textId="77777777" w:rsidR="00210BA0" w:rsidRPr="00210BA0" w:rsidRDefault="00210BA0" w:rsidP="00210BA0">
      <w:pPr>
        <w:pStyle w:val="EndNoteBibliography"/>
        <w:spacing w:after="0"/>
        <w:ind w:left="720" w:hanging="720"/>
      </w:pPr>
      <w:r w:rsidRPr="00210BA0">
        <w:t>23. Flohr C, England K, Radulovic S, et al. Filaggrin loss-of-function mutations are associated with early-onset eczema, eczema severity and transepidermal water loss at 3 months of age. British Journal of Dermatology 2010;</w:t>
      </w:r>
      <w:r w:rsidRPr="00210BA0">
        <w:rPr>
          <w:b/>
        </w:rPr>
        <w:t>163</w:t>
      </w:r>
      <w:r w:rsidRPr="00210BA0">
        <w:t>(6):1333-36 doi: 10.1111/j.1365-2133.2010.10068.x[published Online First: Epub Date]|.</w:t>
      </w:r>
    </w:p>
    <w:p w14:paraId="19962F76" w14:textId="77777777" w:rsidR="00210BA0" w:rsidRPr="00210BA0" w:rsidRDefault="00210BA0" w:rsidP="00210BA0">
      <w:pPr>
        <w:pStyle w:val="EndNoteBibliography"/>
        <w:spacing w:after="0"/>
        <w:ind w:left="720" w:hanging="720"/>
      </w:pPr>
      <w:r w:rsidRPr="00210BA0">
        <w:t>24. Sandilands A, Terron-Kwiatkowski A, Hull PR, et al. Comprehensive analysis of the gene encoding filaggrin uncovers prevalent and rare mutations in ichthyosis vulgaris and atopic eczema. Nat Genet 2007;</w:t>
      </w:r>
      <w:r w:rsidRPr="00210BA0">
        <w:rPr>
          <w:b/>
        </w:rPr>
        <w:t>39</w:t>
      </w:r>
      <w:r w:rsidRPr="00210BA0">
        <w:t>(5):650-4 doi: 10.1038/ng2020[published Online First: Epub Date]|.</w:t>
      </w:r>
    </w:p>
    <w:p w14:paraId="0F14773D" w14:textId="77777777" w:rsidR="00210BA0" w:rsidRPr="00210BA0" w:rsidRDefault="00210BA0" w:rsidP="00210BA0">
      <w:pPr>
        <w:pStyle w:val="EndNoteBibliography"/>
        <w:spacing w:after="0"/>
        <w:ind w:left="720" w:hanging="720"/>
      </w:pPr>
      <w:r w:rsidRPr="00210BA0">
        <w:t>25. Komata T, Soderstrom L, Borres MP, Tachimoto H, Ebisawa M. The predictive relationship of food-specific serum IgE concentrations to challenge outcomes for egg and milk varies by patient age. J Allergy Clin Immunol 2007;</w:t>
      </w:r>
      <w:r w:rsidRPr="00210BA0">
        <w:rPr>
          <w:b/>
        </w:rPr>
        <w:t>119</w:t>
      </w:r>
      <w:r w:rsidRPr="00210BA0">
        <w:t>(5):1272-4 doi: 10.1016/j.jaci.2007.01.038[published Online First: Epub Date]|.</w:t>
      </w:r>
    </w:p>
    <w:p w14:paraId="16A6B64C" w14:textId="77777777" w:rsidR="00210BA0" w:rsidRPr="00210BA0" w:rsidRDefault="00210BA0" w:rsidP="00210BA0">
      <w:pPr>
        <w:pStyle w:val="EndNoteBibliography"/>
        <w:spacing w:after="0"/>
        <w:ind w:left="720" w:hanging="720"/>
      </w:pPr>
      <w:r w:rsidRPr="00210BA0">
        <w:t>26. Du Toit G, Roberts G, Sayre PH, et al. Identifying infants at high risk of peanut allergy: the Learning Early About Peanut Allergy (LEAP) screening study. J Allergy Clin Immunol 2013;</w:t>
      </w:r>
      <w:r w:rsidRPr="00210BA0">
        <w:rPr>
          <w:b/>
        </w:rPr>
        <w:t>131</w:t>
      </w:r>
      <w:r w:rsidRPr="00210BA0">
        <w:t>(1):135-43 e1-12 doi: 10.1016/j.jaci.2012.09.015[published Online First: Epub Date]|.</w:t>
      </w:r>
    </w:p>
    <w:p w14:paraId="7E1C76C0" w14:textId="77777777" w:rsidR="00210BA0" w:rsidRPr="00210BA0" w:rsidRDefault="00210BA0" w:rsidP="00210BA0">
      <w:pPr>
        <w:pStyle w:val="EndNoteBibliography"/>
        <w:spacing w:after="0"/>
        <w:ind w:left="720" w:hanging="720"/>
      </w:pPr>
      <w:r w:rsidRPr="00210BA0">
        <w:t>27. Apfelbacher C, Frew E, Xiang A, Apfel A, Smith H. Assessment of pet exposure by self-report in epidemiological studies of allergy and asthma: a systematic review. J Asthma 2016;</w:t>
      </w:r>
      <w:r w:rsidRPr="00210BA0">
        <w:rPr>
          <w:b/>
        </w:rPr>
        <w:t>53</w:t>
      </w:r>
      <w:r w:rsidRPr="00210BA0">
        <w:t>(4):363-73 doi: 10.3109/02770903.2015.1099161[published Online First: Epub Date]|.</w:t>
      </w:r>
    </w:p>
    <w:p w14:paraId="41CBAA1B" w14:textId="77777777" w:rsidR="00210BA0" w:rsidRPr="00210BA0" w:rsidRDefault="00210BA0" w:rsidP="00210BA0">
      <w:pPr>
        <w:pStyle w:val="EndNoteBibliography"/>
        <w:spacing w:after="0"/>
        <w:ind w:left="720" w:hanging="720"/>
      </w:pPr>
      <w:r w:rsidRPr="00210BA0">
        <w:t>28. Roduit C, Wohlgensinger J, Frei R, et al. Prenatal animal contact and gene expression of innate immunity receptors at birth are associated with atopic dermatitis. J Allergy Clin Immunol 2011;</w:t>
      </w:r>
      <w:r w:rsidRPr="00210BA0">
        <w:rPr>
          <w:b/>
        </w:rPr>
        <w:t>127</w:t>
      </w:r>
      <w:r w:rsidRPr="00210BA0">
        <w:t>(1):179-85, 85 e1 doi: 10.1016/j.jaci.2010.10.010[published Online First: Epub Date]|.</w:t>
      </w:r>
    </w:p>
    <w:p w14:paraId="5BEBF1CB" w14:textId="77777777" w:rsidR="00210BA0" w:rsidRPr="00210BA0" w:rsidRDefault="00210BA0" w:rsidP="00210BA0">
      <w:pPr>
        <w:pStyle w:val="EndNoteBibliography"/>
        <w:spacing w:after="0"/>
        <w:ind w:left="720" w:hanging="720"/>
      </w:pPr>
      <w:r w:rsidRPr="00210BA0">
        <w:t>29. Ege MJ, Frei R, Bieli C, et al. Not all farming environments protect against the development of asthma and wheeze in children. J Allergy Clin Immunol 2007;</w:t>
      </w:r>
      <w:r w:rsidRPr="00210BA0">
        <w:rPr>
          <w:b/>
        </w:rPr>
        <w:t>119</w:t>
      </w:r>
      <w:r w:rsidRPr="00210BA0">
        <w:t>(5):1140-7 doi: 10.1016/j.jaci.2007.01.037[published Online First: Epub Date]|.</w:t>
      </w:r>
    </w:p>
    <w:p w14:paraId="1D04E994" w14:textId="77777777" w:rsidR="00210BA0" w:rsidRPr="00210BA0" w:rsidRDefault="00210BA0" w:rsidP="00210BA0">
      <w:pPr>
        <w:pStyle w:val="EndNoteBibliography"/>
        <w:spacing w:after="0"/>
        <w:ind w:left="720" w:hanging="720"/>
      </w:pPr>
      <w:r w:rsidRPr="00210BA0">
        <w:lastRenderedPageBreak/>
        <w:t>30. Custovic A, Sonntag HJ, Buchan IE, Belgrave D, Simpson A, Prosperi MCF. Evolution pathways of IgE responses to grass and mite allergens throughout childhood. J Allergy Clin Immunol 2015;</w:t>
      </w:r>
      <w:r w:rsidRPr="00210BA0">
        <w:rPr>
          <w:b/>
        </w:rPr>
        <w:t>136</w:t>
      </w:r>
      <w:r w:rsidRPr="00210BA0">
        <w:t>(6):1645-52 e8 doi: 10.1016/j.jaci.2015.03.041[published Online First: Epub Date]|.</w:t>
      </w:r>
    </w:p>
    <w:p w14:paraId="3C9D3722" w14:textId="77777777" w:rsidR="00210BA0" w:rsidRPr="00210BA0" w:rsidRDefault="00210BA0" w:rsidP="00210BA0">
      <w:pPr>
        <w:pStyle w:val="EndNoteBibliography"/>
        <w:spacing w:after="0"/>
        <w:ind w:left="720" w:hanging="720"/>
      </w:pPr>
      <w:r w:rsidRPr="00210BA0">
        <w:t>31. Barberan A, Dunn RR, Reich BJ, et al. The ecology of microscopic life in household dust. Proc Biol Sci 2015;</w:t>
      </w:r>
      <w:r w:rsidRPr="00210BA0">
        <w:rPr>
          <w:b/>
        </w:rPr>
        <w:t>282</w:t>
      </w:r>
      <w:r w:rsidRPr="00210BA0">
        <w:t>(1814) doi: 10.1098/rspb.2015.1139[published Online First: Epub Date]|.</w:t>
      </w:r>
    </w:p>
    <w:p w14:paraId="0AFC2C2E" w14:textId="77777777" w:rsidR="00210BA0" w:rsidRPr="00210BA0" w:rsidRDefault="00210BA0" w:rsidP="00210BA0">
      <w:pPr>
        <w:pStyle w:val="EndNoteBibliography"/>
        <w:spacing w:after="0"/>
        <w:ind w:left="720" w:hanging="720"/>
      </w:pPr>
      <w:r w:rsidRPr="00210BA0">
        <w:t>32. Kettleson EM, Adhikari A, Vesper S, Coombs K, Indugula R, Reponen T. Key determinants of the fungal and bacterial microbiomes in homes. Environ Res 2015;</w:t>
      </w:r>
      <w:r w:rsidRPr="00210BA0">
        <w:rPr>
          <w:b/>
        </w:rPr>
        <w:t>138</w:t>
      </w:r>
      <w:r w:rsidRPr="00210BA0">
        <w:t>:130-5 doi: 10.1016/j.envres.2015.02.003[published Online First: Epub Date]|.</w:t>
      </w:r>
    </w:p>
    <w:p w14:paraId="066B1B2E" w14:textId="77777777" w:rsidR="00210BA0" w:rsidRPr="00210BA0" w:rsidRDefault="00210BA0" w:rsidP="00210BA0">
      <w:pPr>
        <w:pStyle w:val="EndNoteBibliography"/>
        <w:spacing w:after="0"/>
        <w:ind w:left="720" w:hanging="720"/>
      </w:pPr>
      <w:r w:rsidRPr="00210BA0">
        <w:t>33. Hanski I, von Hertzen L, Fyhrquist N, et al. Environmental biodiversity, human microbiota, and allergy are interrelated. Proc Natl Acad Sci U S A 2012;</w:t>
      </w:r>
      <w:r w:rsidRPr="00210BA0">
        <w:rPr>
          <w:b/>
        </w:rPr>
        <w:t>109</w:t>
      </w:r>
      <w:r w:rsidRPr="00210BA0">
        <w:t>(21):8334-9 doi: 10.1073/pnas.1205624109[published Online First: Epub Date]|.</w:t>
      </w:r>
    </w:p>
    <w:p w14:paraId="3CC6F391" w14:textId="77777777" w:rsidR="00210BA0" w:rsidRPr="00210BA0" w:rsidRDefault="00210BA0" w:rsidP="00210BA0">
      <w:pPr>
        <w:pStyle w:val="EndNoteBibliography"/>
        <w:ind w:left="720" w:hanging="720"/>
      </w:pPr>
      <w:r w:rsidRPr="00210BA0">
        <w:t>34. Ottman N, Ruokolainen L, Suomalainen A, et al. Soil exposure modifies the gut microbiota and supports immune tolerance in a mouse model. J Allergy Clin Immunol 2018 doi: 10.1016/j.jaci.2018.06.024[published Online First: Epub Date]|.</w:t>
      </w:r>
    </w:p>
    <w:p w14:paraId="75E6EE87" w14:textId="1D395D8F" w:rsidR="00E2371B" w:rsidRPr="007E1849" w:rsidRDefault="00194134" w:rsidP="00BA6838">
      <w:pPr>
        <w:suppressLineNumbers/>
        <w:autoSpaceDE w:val="0"/>
        <w:autoSpaceDN w:val="0"/>
        <w:adjustRightInd w:val="0"/>
        <w:spacing w:after="0" w:line="480" w:lineRule="auto"/>
        <w:rPr>
          <w:rFonts w:eastAsia="Times New Roman"/>
          <w:sz w:val="24"/>
          <w:szCs w:val="24"/>
          <w:lang w:eastAsia="en-GB"/>
        </w:rPr>
      </w:pPr>
      <w:r w:rsidRPr="007E1849">
        <w:rPr>
          <w:rFonts w:eastAsia="Times New Roman"/>
          <w:sz w:val="24"/>
          <w:szCs w:val="24"/>
          <w:lang w:eastAsia="en-GB"/>
        </w:rPr>
        <w:fldChar w:fldCharType="end"/>
      </w:r>
    </w:p>
    <w:p w14:paraId="3759A808" w14:textId="77777777" w:rsidR="00241DDA" w:rsidRPr="007E1849" w:rsidRDefault="00241DDA" w:rsidP="00015384">
      <w:pPr>
        <w:suppressLineNumbers/>
        <w:autoSpaceDE w:val="0"/>
        <w:autoSpaceDN w:val="0"/>
        <w:adjustRightInd w:val="0"/>
        <w:spacing w:after="0" w:line="480" w:lineRule="auto"/>
        <w:rPr>
          <w:rFonts w:eastAsia="Times New Roman"/>
          <w:sz w:val="24"/>
          <w:szCs w:val="24"/>
          <w:lang w:eastAsia="en-GB"/>
        </w:rPr>
      </w:pPr>
    </w:p>
    <w:p w14:paraId="72A960E3" w14:textId="6210119B" w:rsidR="00241DDA" w:rsidRPr="00577862" w:rsidRDefault="00241DDA" w:rsidP="00577862">
      <w:pPr>
        <w:suppressLineNumbers/>
        <w:autoSpaceDE w:val="0"/>
        <w:autoSpaceDN w:val="0"/>
        <w:adjustRightInd w:val="0"/>
        <w:spacing w:after="0" w:line="480" w:lineRule="auto"/>
        <w:rPr>
          <w:rFonts w:eastAsia="Times New Roman"/>
          <w:b/>
          <w:sz w:val="24"/>
          <w:szCs w:val="24"/>
          <w:lang w:eastAsia="en-GB"/>
        </w:rPr>
      </w:pPr>
      <w:r w:rsidRPr="007E1849">
        <w:rPr>
          <w:rFonts w:eastAsia="Times New Roman"/>
          <w:sz w:val="24"/>
          <w:szCs w:val="24"/>
          <w:lang w:eastAsia="en-GB"/>
        </w:rPr>
        <w:br w:type="page"/>
      </w:r>
      <w:r w:rsidR="00577862">
        <w:rPr>
          <w:rFonts w:eastAsia="Times New Roman"/>
          <w:b/>
          <w:sz w:val="24"/>
          <w:szCs w:val="24"/>
          <w:lang w:eastAsia="en-GB"/>
        </w:rPr>
        <w:lastRenderedPageBreak/>
        <w:t>T</w:t>
      </w:r>
      <w:r w:rsidRPr="007E1849">
        <w:rPr>
          <w:rFonts w:eastAsia="Times New Roman"/>
          <w:b/>
          <w:sz w:val="24"/>
          <w:szCs w:val="24"/>
          <w:lang w:eastAsia="en-GB"/>
        </w:rPr>
        <w:t>able</w:t>
      </w:r>
      <w:r w:rsidR="00577862">
        <w:rPr>
          <w:rFonts w:eastAsia="Times New Roman"/>
          <w:b/>
          <w:sz w:val="24"/>
          <w:szCs w:val="24"/>
          <w:lang w:eastAsia="en-GB"/>
        </w:rPr>
        <w:t xml:space="preserve"> 1. </w:t>
      </w:r>
      <w:r w:rsidR="00216852" w:rsidRPr="007E1849">
        <w:rPr>
          <w:sz w:val="24"/>
          <w:szCs w:val="24"/>
        </w:rPr>
        <w:t xml:space="preserve">Univariate associations between </w:t>
      </w:r>
      <w:r w:rsidR="00013B45">
        <w:rPr>
          <w:sz w:val="24"/>
          <w:szCs w:val="24"/>
        </w:rPr>
        <w:t xml:space="preserve">microbiome-related </w:t>
      </w:r>
      <w:r w:rsidR="00E66FAF" w:rsidRPr="007E1849">
        <w:rPr>
          <w:sz w:val="24"/>
          <w:szCs w:val="24"/>
        </w:rPr>
        <w:t>environmental</w:t>
      </w:r>
      <w:r w:rsidR="00216852" w:rsidRPr="007E1849">
        <w:rPr>
          <w:sz w:val="24"/>
          <w:szCs w:val="24"/>
        </w:rPr>
        <w:t xml:space="preserve"> exposures and food allergy.</w:t>
      </w:r>
    </w:p>
    <w:p w14:paraId="66F6E1BF" w14:textId="77A876C8" w:rsidR="00216852" w:rsidRPr="007E1849" w:rsidRDefault="00577862" w:rsidP="00577862">
      <w:pPr>
        <w:suppressLineNumbers/>
        <w:spacing w:before="120" w:after="120" w:line="480" w:lineRule="auto"/>
        <w:rPr>
          <w:sz w:val="24"/>
          <w:szCs w:val="24"/>
        </w:rPr>
      </w:pPr>
      <w:r>
        <w:rPr>
          <w:b/>
          <w:sz w:val="24"/>
          <w:szCs w:val="24"/>
        </w:rPr>
        <w:t xml:space="preserve">Table 2. </w:t>
      </w:r>
      <w:r w:rsidR="006D240F">
        <w:rPr>
          <w:sz w:val="24"/>
          <w:szCs w:val="24"/>
        </w:rPr>
        <w:t>Two</w:t>
      </w:r>
      <w:r w:rsidR="00216852" w:rsidRPr="007E1849">
        <w:rPr>
          <w:sz w:val="24"/>
          <w:szCs w:val="24"/>
        </w:rPr>
        <w:t xml:space="preserve"> adjusted models to examine </w:t>
      </w:r>
      <w:r w:rsidR="006D240F">
        <w:rPr>
          <w:sz w:val="24"/>
          <w:szCs w:val="24"/>
        </w:rPr>
        <w:t>associations</w:t>
      </w:r>
      <w:r w:rsidR="00216852" w:rsidRPr="007E1849">
        <w:rPr>
          <w:sz w:val="24"/>
          <w:szCs w:val="24"/>
        </w:rPr>
        <w:t xml:space="preserve"> between </w:t>
      </w:r>
      <w:r w:rsidR="00F14151">
        <w:rPr>
          <w:sz w:val="24"/>
          <w:szCs w:val="24"/>
        </w:rPr>
        <w:t xml:space="preserve">owning </w:t>
      </w:r>
      <w:r w:rsidR="00216852" w:rsidRPr="007E1849">
        <w:rPr>
          <w:sz w:val="24"/>
          <w:szCs w:val="24"/>
        </w:rPr>
        <w:t>domestic dogs</w:t>
      </w:r>
      <w:r w:rsidR="00F14151">
        <w:rPr>
          <w:sz w:val="24"/>
          <w:szCs w:val="24"/>
        </w:rPr>
        <w:t xml:space="preserve">, </w:t>
      </w:r>
      <w:r w:rsidR="00216852" w:rsidRPr="007E1849">
        <w:rPr>
          <w:sz w:val="24"/>
          <w:szCs w:val="24"/>
        </w:rPr>
        <w:t>cat</w:t>
      </w:r>
      <w:r w:rsidR="00F14151">
        <w:rPr>
          <w:sz w:val="24"/>
          <w:szCs w:val="24"/>
        </w:rPr>
        <w:t>s</w:t>
      </w:r>
      <w:r w:rsidR="00216852" w:rsidRPr="007E1849">
        <w:rPr>
          <w:sz w:val="24"/>
          <w:szCs w:val="24"/>
        </w:rPr>
        <w:t xml:space="preserve"> and food allergy</w:t>
      </w:r>
      <w:r w:rsidR="00216852" w:rsidRPr="007E1849">
        <w:rPr>
          <w:rFonts w:eastAsia="Times New Roman"/>
          <w:sz w:val="24"/>
          <w:szCs w:val="24"/>
          <w:lang w:eastAsia="en-GB"/>
        </w:rPr>
        <w:t>.</w:t>
      </w:r>
    </w:p>
    <w:p w14:paraId="37FE6C87" w14:textId="6C0EB824" w:rsidR="00183FAF" w:rsidRPr="00183FAF" w:rsidRDefault="00577862" w:rsidP="00102F97">
      <w:pPr>
        <w:suppressLineNumbers/>
        <w:autoSpaceDE w:val="0"/>
        <w:autoSpaceDN w:val="0"/>
        <w:adjustRightInd w:val="0"/>
        <w:spacing w:after="0" w:line="480" w:lineRule="auto"/>
        <w:rPr>
          <w:rFonts w:eastAsia="Times New Roman"/>
          <w:b/>
          <w:sz w:val="24"/>
          <w:szCs w:val="24"/>
          <w:lang w:eastAsia="en-GB"/>
        </w:rPr>
      </w:pPr>
      <w:r w:rsidRPr="00577862">
        <w:rPr>
          <w:b/>
          <w:sz w:val="24"/>
          <w:szCs w:val="24"/>
        </w:rPr>
        <w:t>Table 3</w:t>
      </w:r>
      <w:r>
        <w:rPr>
          <w:sz w:val="24"/>
          <w:szCs w:val="24"/>
        </w:rPr>
        <w:t xml:space="preserve">. </w:t>
      </w:r>
      <w:r w:rsidR="00183FAF" w:rsidRPr="00183FAF">
        <w:rPr>
          <w:sz w:val="24"/>
          <w:szCs w:val="24"/>
        </w:rPr>
        <w:t xml:space="preserve">Prevalence of secondary clinical outcomes and their adjusted associations with dog </w:t>
      </w:r>
      <w:r w:rsidR="00102F97">
        <w:rPr>
          <w:sz w:val="24"/>
          <w:szCs w:val="24"/>
        </w:rPr>
        <w:t xml:space="preserve">and cat </w:t>
      </w:r>
      <w:r w:rsidR="00183FAF" w:rsidRPr="00183FAF">
        <w:rPr>
          <w:sz w:val="24"/>
          <w:szCs w:val="24"/>
          <w:lang w:eastAsia="en-GB"/>
        </w:rPr>
        <w:t>ownership</w:t>
      </w:r>
      <w:r w:rsidR="00183FAF" w:rsidRPr="00183FAF">
        <w:rPr>
          <w:rFonts w:eastAsia="Times New Roman"/>
          <w:sz w:val="24"/>
          <w:szCs w:val="24"/>
          <w:lang w:eastAsia="en-GB"/>
        </w:rPr>
        <w:t>.</w:t>
      </w:r>
    </w:p>
    <w:p w14:paraId="41BF7DE5" w14:textId="77777777" w:rsidR="00D21039" w:rsidRDefault="00D21039" w:rsidP="00015384">
      <w:pPr>
        <w:suppressLineNumbers/>
        <w:spacing w:line="480" w:lineRule="auto"/>
        <w:rPr>
          <w:rFonts w:eastAsia="Times New Roman"/>
          <w:b/>
          <w:sz w:val="24"/>
          <w:szCs w:val="24"/>
          <w:lang w:eastAsia="en-GB"/>
        </w:rPr>
      </w:pPr>
    </w:p>
    <w:p w14:paraId="3F962D29" w14:textId="77777777" w:rsidR="00D21039" w:rsidRDefault="00D21039" w:rsidP="00015384">
      <w:pPr>
        <w:suppressLineNumbers/>
        <w:spacing w:line="480" w:lineRule="auto"/>
        <w:rPr>
          <w:rFonts w:eastAsia="Times New Roman"/>
          <w:b/>
          <w:sz w:val="24"/>
          <w:szCs w:val="24"/>
          <w:lang w:eastAsia="en-GB"/>
        </w:rPr>
      </w:pPr>
    </w:p>
    <w:p w14:paraId="2F6DD85A" w14:textId="6A4DA3EA" w:rsidR="003F0240" w:rsidRDefault="0069350F" w:rsidP="00015384">
      <w:pPr>
        <w:suppressLineNumbers/>
        <w:spacing w:line="480" w:lineRule="auto"/>
        <w:rPr>
          <w:rFonts w:eastAsia="Times New Roman"/>
          <w:sz w:val="24"/>
          <w:szCs w:val="24"/>
          <w:lang w:eastAsia="en-GB"/>
        </w:rPr>
      </w:pPr>
      <w:r>
        <w:rPr>
          <w:rFonts w:eastAsia="Times New Roman"/>
          <w:b/>
          <w:sz w:val="24"/>
          <w:szCs w:val="24"/>
          <w:lang w:eastAsia="en-GB"/>
        </w:rPr>
        <w:t xml:space="preserve">Legend for Figure 1. </w:t>
      </w:r>
      <w:r w:rsidR="00013B45">
        <w:rPr>
          <w:rFonts w:eastAsia="Times New Roman"/>
          <w:sz w:val="24"/>
          <w:szCs w:val="24"/>
          <w:lang w:eastAsia="en-GB"/>
        </w:rPr>
        <w:t>Bar chart showing a</w:t>
      </w:r>
      <w:r w:rsidRPr="0069350F">
        <w:rPr>
          <w:rFonts w:eastAsia="Times New Roman"/>
          <w:sz w:val="24"/>
          <w:szCs w:val="24"/>
          <w:lang w:eastAsia="en-GB"/>
        </w:rPr>
        <w:t xml:space="preserve">djusted odds ratios for the likelihood of clinical outcomes </w:t>
      </w:r>
      <w:r>
        <w:rPr>
          <w:rFonts w:eastAsia="Times New Roman"/>
          <w:sz w:val="24"/>
          <w:szCs w:val="24"/>
          <w:lang w:eastAsia="en-GB"/>
        </w:rPr>
        <w:t xml:space="preserve">given ownership of at least one dog at three months of age. </w:t>
      </w:r>
    </w:p>
    <w:p w14:paraId="5CF3475C" w14:textId="48978B5C" w:rsidR="0069350F" w:rsidRPr="0069350F" w:rsidRDefault="0069350F" w:rsidP="00015384">
      <w:pPr>
        <w:suppressLineNumbers/>
        <w:spacing w:line="480" w:lineRule="auto"/>
        <w:rPr>
          <w:rFonts w:eastAsia="Times New Roman"/>
          <w:i/>
          <w:sz w:val="24"/>
          <w:szCs w:val="24"/>
          <w:lang w:eastAsia="en-GB"/>
        </w:rPr>
      </w:pPr>
      <w:r>
        <w:rPr>
          <w:rFonts w:eastAsia="Times New Roman"/>
          <w:i/>
          <w:sz w:val="24"/>
          <w:szCs w:val="24"/>
          <w:lang w:eastAsia="en-GB"/>
        </w:rPr>
        <w:t>Food sensitisation was fulfilled if any one of</w:t>
      </w:r>
      <w:r w:rsidR="00937BCB">
        <w:rPr>
          <w:rFonts w:eastAsia="Times New Roman"/>
          <w:i/>
          <w:sz w:val="24"/>
          <w:szCs w:val="24"/>
          <w:lang w:eastAsia="en-GB"/>
        </w:rPr>
        <w:t xml:space="preserve"> the completed set of </w:t>
      </w:r>
      <w:r w:rsidR="00CB4B36">
        <w:rPr>
          <w:rFonts w:eastAsia="Times New Roman"/>
          <w:i/>
          <w:sz w:val="24"/>
          <w:szCs w:val="24"/>
          <w:lang w:eastAsia="en-GB"/>
        </w:rPr>
        <w:t>food assays</w:t>
      </w:r>
      <w:r>
        <w:rPr>
          <w:rFonts w:eastAsia="Times New Roman"/>
          <w:i/>
          <w:sz w:val="24"/>
          <w:szCs w:val="24"/>
          <w:lang w:eastAsia="en-GB"/>
        </w:rPr>
        <w:t xml:space="preserve"> </w:t>
      </w:r>
      <w:r w:rsidR="00CB4B36">
        <w:rPr>
          <w:rFonts w:eastAsia="Times New Roman"/>
          <w:i/>
          <w:sz w:val="24"/>
          <w:szCs w:val="24"/>
          <w:lang w:eastAsia="en-GB"/>
        </w:rPr>
        <w:t>(</w:t>
      </w:r>
      <w:r>
        <w:rPr>
          <w:rFonts w:eastAsia="Times New Roman"/>
          <w:i/>
          <w:sz w:val="24"/>
          <w:szCs w:val="24"/>
          <w:lang w:eastAsia="en-GB"/>
        </w:rPr>
        <w:t>peanut, egg, cow’s milk, sesame, cod fish or sesame</w:t>
      </w:r>
      <w:r w:rsidR="00CB4B36">
        <w:rPr>
          <w:rFonts w:eastAsia="Times New Roman"/>
          <w:i/>
          <w:sz w:val="24"/>
          <w:szCs w:val="24"/>
          <w:lang w:eastAsia="en-GB"/>
        </w:rPr>
        <w:t>)</w:t>
      </w:r>
      <w:r>
        <w:rPr>
          <w:rFonts w:eastAsia="Times New Roman"/>
          <w:i/>
          <w:sz w:val="24"/>
          <w:szCs w:val="24"/>
          <w:lang w:eastAsia="en-GB"/>
        </w:rPr>
        <w:t xml:space="preserve"> were positive at the threshold level and time point outlined. Aeroallergen sensitisation was fulfilled if any one of skin prick testing to house dust mite, cat, dog, tree or grass mix pollen allergen extracts were </w:t>
      </w:r>
      <w:r>
        <w:rPr>
          <w:rFonts w:eastAsia="Times New Roman" w:cs="Calibri"/>
          <w:i/>
          <w:sz w:val="24"/>
          <w:szCs w:val="24"/>
          <w:lang w:eastAsia="en-GB"/>
        </w:rPr>
        <w:t>≥</w:t>
      </w:r>
      <w:r>
        <w:rPr>
          <w:rFonts w:eastAsia="Times New Roman"/>
          <w:i/>
          <w:sz w:val="24"/>
          <w:szCs w:val="24"/>
          <w:lang w:eastAsia="en-GB"/>
        </w:rPr>
        <w:t>3mm.</w:t>
      </w:r>
    </w:p>
    <w:p w14:paraId="5E42EE36" w14:textId="77777777" w:rsidR="009B0B93" w:rsidRDefault="009B0B93">
      <w:pPr>
        <w:spacing w:after="0" w:line="240" w:lineRule="auto"/>
        <w:rPr>
          <w:rFonts w:eastAsia="Times New Roman"/>
          <w:b/>
          <w:sz w:val="24"/>
          <w:szCs w:val="24"/>
          <w:lang w:eastAsia="en-GB"/>
        </w:rPr>
      </w:pPr>
      <w:r>
        <w:rPr>
          <w:rFonts w:eastAsia="Times New Roman"/>
          <w:b/>
          <w:sz w:val="24"/>
          <w:szCs w:val="24"/>
          <w:lang w:eastAsia="en-GB"/>
        </w:rPr>
        <w:br w:type="page"/>
      </w:r>
    </w:p>
    <w:p w14:paraId="58C2FFBC" w14:textId="2C6FF627" w:rsidR="003F0240" w:rsidRDefault="003F0240" w:rsidP="00015384">
      <w:pPr>
        <w:suppressLineNumbers/>
        <w:spacing w:line="480" w:lineRule="auto"/>
        <w:rPr>
          <w:rFonts w:eastAsia="Times New Roman"/>
          <w:b/>
          <w:sz w:val="24"/>
          <w:szCs w:val="24"/>
          <w:lang w:eastAsia="en-GB"/>
        </w:rPr>
      </w:pPr>
      <w:r>
        <w:rPr>
          <w:rFonts w:eastAsia="Times New Roman"/>
          <w:b/>
          <w:sz w:val="24"/>
          <w:szCs w:val="24"/>
          <w:lang w:eastAsia="en-GB"/>
        </w:rPr>
        <w:lastRenderedPageBreak/>
        <w:t>Supplementary Appendix</w:t>
      </w:r>
    </w:p>
    <w:p w14:paraId="086DF0CB" w14:textId="2E06E0FC" w:rsidR="003F0240" w:rsidRPr="003F0240" w:rsidRDefault="003F0240" w:rsidP="00015384">
      <w:pPr>
        <w:suppressLineNumbers/>
        <w:spacing w:line="480" w:lineRule="auto"/>
        <w:rPr>
          <w:rFonts w:eastAsia="Times New Roman"/>
          <w:b/>
          <w:sz w:val="24"/>
          <w:szCs w:val="24"/>
          <w:lang w:eastAsia="en-GB"/>
        </w:rPr>
      </w:pPr>
      <w:r>
        <w:rPr>
          <w:rFonts w:eastAsia="Times New Roman"/>
          <w:b/>
          <w:sz w:val="24"/>
          <w:szCs w:val="24"/>
          <w:lang w:eastAsia="en-GB"/>
        </w:rPr>
        <w:t>Supplementary results</w:t>
      </w:r>
    </w:p>
    <w:p w14:paraId="6CC57E09" w14:textId="72B1F027" w:rsidR="00C123CD" w:rsidRPr="007E1849" w:rsidRDefault="00216852" w:rsidP="00015384">
      <w:pPr>
        <w:suppressLineNumbers/>
        <w:spacing w:line="480" w:lineRule="auto"/>
        <w:rPr>
          <w:rFonts w:eastAsia="Times New Roman"/>
          <w:sz w:val="24"/>
          <w:szCs w:val="24"/>
          <w:lang w:eastAsia="en-GB"/>
        </w:rPr>
      </w:pPr>
      <w:r w:rsidRPr="007E1849">
        <w:rPr>
          <w:rFonts w:eastAsia="Times New Roman"/>
          <w:b/>
          <w:sz w:val="24"/>
          <w:szCs w:val="24"/>
          <w:lang w:eastAsia="en-GB"/>
        </w:rPr>
        <w:t xml:space="preserve">Supplementary </w:t>
      </w:r>
      <w:r w:rsidR="00BA6838">
        <w:rPr>
          <w:rFonts w:eastAsia="Times New Roman"/>
          <w:b/>
          <w:sz w:val="24"/>
          <w:szCs w:val="24"/>
          <w:lang w:eastAsia="en-GB"/>
        </w:rPr>
        <w:t>T</w:t>
      </w:r>
      <w:r w:rsidRPr="007E1849">
        <w:rPr>
          <w:rFonts w:eastAsia="Times New Roman"/>
          <w:b/>
          <w:sz w:val="24"/>
          <w:szCs w:val="24"/>
          <w:lang w:eastAsia="en-GB"/>
        </w:rPr>
        <w:t>able A.</w:t>
      </w:r>
      <w:r w:rsidRPr="007E1849">
        <w:rPr>
          <w:rFonts w:eastAsia="Times New Roman"/>
          <w:sz w:val="24"/>
          <w:szCs w:val="24"/>
          <w:lang w:eastAsia="en-GB"/>
        </w:rPr>
        <w:t xml:space="preserve"> </w:t>
      </w:r>
      <w:r w:rsidR="000135B8" w:rsidRPr="007E1849">
        <w:rPr>
          <w:rFonts w:eastAsia="Times New Roman"/>
          <w:sz w:val="24"/>
          <w:szCs w:val="24"/>
          <w:lang w:eastAsia="en-GB"/>
        </w:rPr>
        <w:t xml:space="preserve">Comparison of demographics, skin barrier characteristics, family history and </w:t>
      </w:r>
      <w:r w:rsidR="004136E3">
        <w:rPr>
          <w:rFonts w:eastAsia="Times New Roman"/>
          <w:sz w:val="24"/>
          <w:szCs w:val="24"/>
          <w:lang w:eastAsia="en-GB"/>
        </w:rPr>
        <w:t xml:space="preserve">microbiome-related </w:t>
      </w:r>
      <w:r w:rsidR="000135B8" w:rsidRPr="007E1849">
        <w:rPr>
          <w:rFonts w:eastAsia="Times New Roman"/>
          <w:sz w:val="24"/>
          <w:szCs w:val="24"/>
          <w:lang w:eastAsia="en-GB"/>
        </w:rPr>
        <w:t>exposure prevalence between excluded and included participants.</w:t>
      </w:r>
    </w:p>
    <w:p w14:paraId="42E2F566" w14:textId="75E013E8" w:rsidR="006D240F" w:rsidRPr="007E1849" w:rsidRDefault="0042788F" w:rsidP="006D240F">
      <w:pPr>
        <w:suppressLineNumbers/>
        <w:autoSpaceDE w:val="0"/>
        <w:autoSpaceDN w:val="0"/>
        <w:adjustRightInd w:val="0"/>
        <w:spacing w:after="0" w:line="480" w:lineRule="auto"/>
        <w:rPr>
          <w:rFonts w:eastAsia="Times New Roman"/>
          <w:sz w:val="24"/>
          <w:szCs w:val="24"/>
          <w:lang w:eastAsia="en-GB"/>
        </w:rPr>
      </w:pPr>
      <w:r w:rsidRPr="007E1849">
        <w:rPr>
          <w:rFonts w:eastAsia="Times New Roman"/>
          <w:b/>
          <w:sz w:val="24"/>
          <w:szCs w:val="24"/>
          <w:lang w:eastAsia="en-GB"/>
        </w:rPr>
        <w:t xml:space="preserve">Supplementary </w:t>
      </w:r>
      <w:r w:rsidR="00BA6838">
        <w:rPr>
          <w:rFonts w:eastAsia="Times New Roman"/>
          <w:b/>
          <w:sz w:val="24"/>
          <w:szCs w:val="24"/>
          <w:lang w:eastAsia="en-GB"/>
        </w:rPr>
        <w:t>T</w:t>
      </w:r>
      <w:r w:rsidRPr="007E1849">
        <w:rPr>
          <w:rFonts w:eastAsia="Times New Roman"/>
          <w:b/>
          <w:sz w:val="24"/>
          <w:szCs w:val="24"/>
          <w:lang w:eastAsia="en-GB"/>
        </w:rPr>
        <w:t>able B</w:t>
      </w:r>
      <w:r w:rsidRPr="007E1849">
        <w:rPr>
          <w:rFonts w:eastAsia="Times New Roman"/>
          <w:sz w:val="24"/>
          <w:szCs w:val="24"/>
          <w:lang w:eastAsia="en-GB"/>
        </w:rPr>
        <w:t xml:space="preserve">. </w:t>
      </w:r>
      <w:r w:rsidR="004136E3">
        <w:rPr>
          <w:sz w:val="24"/>
          <w:szCs w:val="24"/>
        </w:rPr>
        <w:t>Univariate associations assessing d</w:t>
      </w:r>
      <w:r w:rsidR="006D240F" w:rsidRPr="007E1849">
        <w:rPr>
          <w:sz w:val="24"/>
          <w:szCs w:val="24"/>
        </w:rPr>
        <w:t>emographic, skin barrier</w:t>
      </w:r>
      <w:r w:rsidR="004136E3">
        <w:rPr>
          <w:sz w:val="24"/>
          <w:szCs w:val="24"/>
        </w:rPr>
        <w:t xml:space="preserve"> and</w:t>
      </w:r>
      <w:r w:rsidR="006D240F" w:rsidRPr="007E1849">
        <w:rPr>
          <w:sz w:val="24"/>
          <w:szCs w:val="24"/>
        </w:rPr>
        <w:t xml:space="preserve"> familial atopic disease </w:t>
      </w:r>
      <w:r w:rsidR="004136E3">
        <w:rPr>
          <w:sz w:val="24"/>
          <w:szCs w:val="24"/>
        </w:rPr>
        <w:t>in relation to</w:t>
      </w:r>
      <w:r w:rsidR="006D240F" w:rsidRPr="007E1849">
        <w:rPr>
          <w:sz w:val="24"/>
          <w:szCs w:val="24"/>
        </w:rPr>
        <w:t xml:space="preserve"> food allergy.</w:t>
      </w:r>
    </w:p>
    <w:p w14:paraId="6F8122D7" w14:textId="4A8A02E2" w:rsidR="0042788F" w:rsidRPr="004A7DF4" w:rsidRDefault="006D240F" w:rsidP="00015384">
      <w:pPr>
        <w:suppressLineNumbers/>
        <w:spacing w:line="480" w:lineRule="auto"/>
        <w:rPr>
          <w:rFonts w:eastAsia="Times New Roman"/>
          <w:sz w:val="24"/>
          <w:szCs w:val="24"/>
          <w:lang w:eastAsia="en-GB"/>
        </w:rPr>
      </w:pPr>
      <w:r>
        <w:rPr>
          <w:rFonts w:eastAsia="Times New Roman"/>
          <w:b/>
          <w:sz w:val="24"/>
          <w:szCs w:val="24"/>
          <w:lang w:eastAsia="en-GB"/>
        </w:rPr>
        <w:t xml:space="preserve">Supplementary Table C. </w:t>
      </w:r>
      <w:r w:rsidR="0042788F" w:rsidRPr="007E1849">
        <w:rPr>
          <w:rFonts w:eastAsia="Times New Roman"/>
          <w:sz w:val="24"/>
          <w:szCs w:val="24"/>
          <w:lang w:eastAsia="en-GB"/>
        </w:rPr>
        <w:t xml:space="preserve">Univariate </w:t>
      </w:r>
      <w:r w:rsidR="0042788F" w:rsidRPr="004A7DF4">
        <w:rPr>
          <w:rFonts w:eastAsia="Times New Roman"/>
          <w:sz w:val="24"/>
          <w:szCs w:val="24"/>
          <w:lang w:eastAsia="en-GB"/>
        </w:rPr>
        <w:t xml:space="preserve">associations </w:t>
      </w:r>
      <w:r w:rsidR="00935467">
        <w:rPr>
          <w:rFonts w:eastAsia="Times New Roman"/>
          <w:sz w:val="24"/>
          <w:szCs w:val="24"/>
          <w:lang w:eastAsia="en-GB"/>
        </w:rPr>
        <w:t>assessing</w:t>
      </w:r>
      <w:r w:rsidR="004A7DF4" w:rsidRPr="009C2995">
        <w:rPr>
          <w:sz w:val="24"/>
          <w:szCs w:val="24"/>
        </w:rPr>
        <w:t xml:space="preserve"> </w:t>
      </w:r>
      <w:r w:rsidR="00343DF7" w:rsidRPr="009C2995">
        <w:rPr>
          <w:sz w:val="24"/>
          <w:szCs w:val="24"/>
        </w:rPr>
        <w:t>ancillary</w:t>
      </w:r>
      <w:r w:rsidR="004A7DF4" w:rsidRPr="009C2995">
        <w:rPr>
          <w:sz w:val="24"/>
          <w:szCs w:val="24"/>
        </w:rPr>
        <w:t xml:space="preserve"> direct</w:t>
      </w:r>
      <w:r w:rsidR="004A7DF4" w:rsidRPr="004A7DF4">
        <w:rPr>
          <w:sz w:val="24"/>
          <w:szCs w:val="24"/>
        </w:rPr>
        <w:t xml:space="preserve"> and indirect animal exposures, vaccination, infection and antibiotics </w:t>
      </w:r>
      <w:r w:rsidR="00264085">
        <w:rPr>
          <w:sz w:val="24"/>
          <w:szCs w:val="24"/>
        </w:rPr>
        <w:t>in relation to</w:t>
      </w:r>
      <w:r w:rsidR="004A7DF4" w:rsidRPr="004A7DF4">
        <w:rPr>
          <w:sz w:val="24"/>
          <w:szCs w:val="24"/>
        </w:rPr>
        <w:t xml:space="preserve"> food allergy.</w:t>
      </w:r>
    </w:p>
    <w:p w14:paraId="482290CF" w14:textId="56321529" w:rsidR="00216852" w:rsidRPr="007E1849" w:rsidRDefault="00C123CD" w:rsidP="00015384">
      <w:pPr>
        <w:suppressLineNumbers/>
        <w:spacing w:line="480" w:lineRule="auto"/>
        <w:rPr>
          <w:sz w:val="24"/>
          <w:szCs w:val="24"/>
        </w:rPr>
      </w:pPr>
      <w:r w:rsidRPr="004A7DF4">
        <w:rPr>
          <w:rFonts w:eastAsia="Times New Roman"/>
          <w:b/>
          <w:sz w:val="24"/>
          <w:szCs w:val="24"/>
          <w:lang w:eastAsia="en-GB"/>
        </w:rPr>
        <w:t xml:space="preserve">Supplementary </w:t>
      </w:r>
      <w:r w:rsidR="00BA6838">
        <w:rPr>
          <w:rFonts w:eastAsia="Times New Roman"/>
          <w:b/>
          <w:sz w:val="24"/>
          <w:szCs w:val="24"/>
          <w:lang w:eastAsia="en-GB"/>
        </w:rPr>
        <w:t>T</w:t>
      </w:r>
      <w:r w:rsidRPr="004A7DF4">
        <w:rPr>
          <w:rFonts w:eastAsia="Times New Roman"/>
          <w:b/>
          <w:sz w:val="24"/>
          <w:szCs w:val="24"/>
          <w:lang w:eastAsia="en-GB"/>
        </w:rPr>
        <w:t xml:space="preserve">able </w:t>
      </w:r>
      <w:r w:rsidR="006D240F">
        <w:rPr>
          <w:rFonts w:eastAsia="Times New Roman"/>
          <w:b/>
          <w:sz w:val="24"/>
          <w:szCs w:val="24"/>
          <w:lang w:eastAsia="en-GB"/>
        </w:rPr>
        <w:t>D</w:t>
      </w:r>
      <w:r w:rsidRPr="004A7DF4">
        <w:rPr>
          <w:rFonts w:eastAsia="Times New Roman"/>
          <w:sz w:val="24"/>
          <w:szCs w:val="24"/>
          <w:lang w:eastAsia="en-GB"/>
        </w:rPr>
        <w:t xml:space="preserve">. </w:t>
      </w:r>
      <w:r w:rsidR="00216852" w:rsidRPr="004A7DF4">
        <w:rPr>
          <w:rFonts w:eastAsia="Times New Roman"/>
          <w:sz w:val="24"/>
          <w:szCs w:val="24"/>
          <w:lang w:eastAsia="en-GB"/>
        </w:rPr>
        <w:t xml:space="preserve">Univariate associations </w:t>
      </w:r>
      <w:r w:rsidR="00935467">
        <w:rPr>
          <w:rFonts w:eastAsia="Times New Roman"/>
          <w:sz w:val="24"/>
          <w:szCs w:val="24"/>
          <w:lang w:eastAsia="en-GB"/>
        </w:rPr>
        <w:t>assessing</w:t>
      </w:r>
      <w:r w:rsidR="00216852" w:rsidRPr="007E1849">
        <w:rPr>
          <w:rFonts w:eastAsia="Times New Roman"/>
          <w:sz w:val="24"/>
          <w:szCs w:val="24"/>
          <w:lang w:eastAsia="en-GB"/>
        </w:rPr>
        <w:t xml:space="preserve"> d</w:t>
      </w:r>
      <w:r w:rsidR="00216852" w:rsidRPr="007E1849">
        <w:rPr>
          <w:sz w:val="24"/>
          <w:szCs w:val="24"/>
        </w:rPr>
        <w:t>emographic, skin barrier function, AD, familial atopic status</w:t>
      </w:r>
      <w:r w:rsidR="00800A6B">
        <w:rPr>
          <w:sz w:val="24"/>
          <w:szCs w:val="24"/>
        </w:rPr>
        <w:t xml:space="preserve">, trial </w:t>
      </w:r>
      <w:r w:rsidR="00D70D5C">
        <w:rPr>
          <w:sz w:val="24"/>
          <w:szCs w:val="24"/>
        </w:rPr>
        <w:t>randomisation</w:t>
      </w:r>
      <w:r w:rsidR="00216852" w:rsidRPr="007E1849">
        <w:rPr>
          <w:sz w:val="24"/>
          <w:szCs w:val="24"/>
        </w:rPr>
        <w:t xml:space="preserve"> and </w:t>
      </w:r>
      <w:r w:rsidR="00320C35">
        <w:rPr>
          <w:sz w:val="24"/>
          <w:szCs w:val="24"/>
        </w:rPr>
        <w:t>microbiome</w:t>
      </w:r>
      <w:r w:rsidR="00216852" w:rsidRPr="007E1849">
        <w:rPr>
          <w:sz w:val="24"/>
          <w:szCs w:val="24"/>
        </w:rPr>
        <w:t xml:space="preserve">-related exposures </w:t>
      </w:r>
      <w:r w:rsidR="0031724C">
        <w:rPr>
          <w:sz w:val="24"/>
          <w:szCs w:val="24"/>
        </w:rPr>
        <w:t>in relation to</w:t>
      </w:r>
      <w:r w:rsidR="00C66251">
        <w:rPr>
          <w:sz w:val="24"/>
          <w:szCs w:val="24"/>
        </w:rPr>
        <w:t xml:space="preserve"> dog or cat</w:t>
      </w:r>
      <w:r w:rsidR="00216852" w:rsidRPr="007E1849">
        <w:rPr>
          <w:sz w:val="24"/>
          <w:szCs w:val="24"/>
        </w:rPr>
        <w:t xml:space="preserve"> ownership</w:t>
      </w:r>
      <w:r w:rsidR="00577862">
        <w:rPr>
          <w:sz w:val="24"/>
          <w:szCs w:val="24"/>
        </w:rPr>
        <w:t>.</w:t>
      </w:r>
    </w:p>
    <w:p w14:paraId="157159F6" w14:textId="570AB554" w:rsidR="003F30E6" w:rsidRPr="00F26CA5" w:rsidRDefault="003F30E6" w:rsidP="00241DDA">
      <w:pPr>
        <w:autoSpaceDE w:val="0"/>
        <w:autoSpaceDN w:val="0"/>
        <w:adjustRightInd w:val="0"/>
        <w:spacing w:after="0" w:line="480" w:lineRule="auto"/>
        <w:rPr>
          <w:rFonts w:eastAsia="Times New Roman"/>
          <w:lang w:eastAsia="en-GB"/>
        </w:rPr>
        <w:sectPr w:rsidR="003F30E6" w:rsidRPr="00F26CA5" w:rsidSect="00FB38EE">
          <w:pgSz w:w="11906" w:h="16838"/>
          <w:pgMar w:top="1440" w:right="1440" w:bottom="1440" w:left="1440" w:header="709" w:footer="709" w:gutter="0"/>
          <w:lnNumType w:countBy="1" w:restart="continuous"/>
          <w:cols w:space="708"/>
          <w:docGrid w:linePitch="360"/>
        </w:sectPr>
      </w:pPr>
    </w:p>
    <w:p w14:paraId="132C3F8D" w14:textId="2F195019" w:rsidR="00C53D32" w:rsidRPr="008237C3" w:rsidRDefault="00C53D32" w:rsidP="009355FC">
      <w:pPr>
        <w:pStyle w:val="Caption"/>
        <w:suppressLineNumbers/>
        <w:rPr>
          <w:b w:val="0"/>
          <w:color w:val="auto"/>
          <w:sz w:val="22"/>
          <w:szCs w:val="22"/>
        </w:rPr>
      </w:pPr>
      <w:r w:rsidRPr="008237C3">
        <w:rPr>
          <w:color w:val="auto"/>
          <w:sz w:val="24"/>
          <w:szCs w:val="24"/>
        </w:rPr>
        <w:lastRenderedPageBreak/>
        <w:t xml:space="preserve">Table </w:t>
      </w:r>
      <w:r w:rsidR="002942DB">
        <w:rPr>
          <w:color w:val="auto"/>
          <w:sz w:val="24"/>
          <w:szCs w:val="24"/>
        </w:rPr>
        <w:t>1</w:t>
      </w:r>
      <w:r w:rsidRPr="008237C3">
        <w:rPr>
          <w:b w:val="0"/>
          <w:color w:val="auto"/>
          <w:sz w:val="24"/>
          <w:szCs w:val="24"/>
        </w:rPr>
        <w:t xml:space="preserve">. </w:t>
      </w:r>
      <w:r w:rsidRPr="008237C3">
        <w:rPr>
          <w:b w:val="0"/>
          <w:color w:val="auto"/>
          <w:sz w:val="22"/>
          <w:szCs w:val="22"/>
        </w:rPr>
        <w:t>Univariate associations between</w:t>
      </w:r>
      <w:r w:rsidR="00E66FAF" w:rsidRPr="008237C3">
        <w:rPr>
          <w:b w:val="0"/>
          <w:color w:val="auto"/>
          <w:sz w:val="22"/>
          <w:szCs w:val="22"/>
        </w:rPr>
        <w:t xml:space="preserve"> </w:t>
      </w:r>
      <w:r w:rsidR="00B047AE">
        <w:rPr>
          <w:b w:val="0"/>
          <w:color w:val="auto"/>
          <w:sz w:val="22"/>
          <w:szCs w:val="22"/>
        </w:rPr>
        <w:t xml:space="preserve">microbiome-related </w:t>
      </w:r>
      <w:r w:rsidR="00E66FAF" w:rsidRPr="008237C3">
        <w:rPr>
          <w:b w:val="0"/>
          <w:color w:val="auto"/>
          <w:sz w:val="22"/>
          <w:szCs w:val="22"/>
        </w:rPr>
        <w:t>environmental</w:t>
      </w:r>
      <w:r w:rsidRPr="008237C3">
        <w:rPr>
          <w:b w:val="0"/>
          <w:color w:val="auto"/>
          <w:sz w:val="22"/>
          <w:szCs w:val="22"/>
        </w:rPr>
        <w:t xml:space="preserve"> exposures and food allergy</w:t>
      </w:r>
      <w:r w:rsidR="00216852" w:rsidRPr="008237C3">
        <w:rPr>
          <w:b w:val="0"/>
          <w:color w:val="auto"/>
          <w:sz w:val="22"/>
          <w:szCs w:val="22"/>
        </w:rPr>
        <w:t>.</w:t>
      </w:r>
    </w:p>
    <w:p w14:paraId="238EC5B6" w14:textId="77777777" w:rsidR="003F0C28" w:rsidRPr="008237C3" w:rsidRDefault="003F0C28" w:rsidP="003F0C28">
      <w:pPr>
        <w:rPr>
          <w:lang w:bidi="en-US"/>
        </w:rPr>
      </w:pPr>
    </w:p>
    <w:tbl>
      <w:tblPr>
        <w:tblpPr w:leftFromText="180" w:rightFromText="180" w:vertAnchor="text" w:tblpY="1"/>
        <w:tblW w:w="15276" w:type="dxa"/>
        <w:tblBorders>
          <w:top w:val="single" w:sz="4" w:space="0" w:color="auto"/>
        </w:tblBorders>
        <w:tblLayout w:type="fixed"/>
        <w:tblLook w:val="04A0" w:firstRow="1" w:lastRow="0" w:firstColumn="1" w:lastColumn="0" w:noHBand="0" w:noVBand="1"/>
      </w:tblPr>
      <w:tblGrid>
        <w:gridCol w:w="2351"/>
        <w:gridCol w:w="445"/>
        <w:gridCol w:w="1277"/>
        <w:gridCol w:w="144"/>
        <w:gridCol w:w="2848"/>
        <w:gridCol w:w="1982"/>
        <w:gridCol w:w="2118"/>
        <w:gridCol w:w="2693"/>
        <w:gridCol w:w="1418"/>
      </w:tblGrid>
      <w:tr w:rsidR="00C53D32" w:rsidRPr="00C84F01" w14:paraId="48C05939" w14:textId="77777777" w:rsidTr="007F5245">
        <w:trPr>
          <w:trHeight w:val="300"/>
          <w:tblHeader/>
        </w:trPr>
        <w:tc>
          <w:tcPr>
            <w:tcW w:w="4073" w:type="dxa"/>
            <w:gridSpan w:val="3"/>
            <w:tcBorders>
              <w:top w:val="single" w:sz="4" w:space="0" w:color="auto"/>
              <w:bottom w:val="nil"/>
            </w:tcBorders>
            <w:noWrap/>
            <w:hideMark/>
          </w:tcPr>
          <w:p w14:paraId="3743A784" w14:textId="77777777" w:rsidR="00C53D32" w:rsidRPr="008237C3" w:rsidRDefault="00C53D32" w:rsidP="007F5245">
            <w:pPr>
              <w:spacing w:after="0" w:line="240" w:lineRule="auto"/>
              <w:rPr>
                <w:b/>
                <w:color w:val="000000"/>
                <w:lang w:eastAsia="en-GB"/>
              </w:rPr>
            </w:pPr>
          </w:p>
        </w:tc>
        <w:tc>
          <w:tcPr>
            <w:tcW w:w="2992" w:type="dxa"/>
            <w:gridSpan w:val="2"/>
            <w:tcBorders>
              <w:top w:val="single" w:sz="4" w:space="0" w:color="auto"/>
              <w:bottom w:val="nil"/>
            </w:tcBorders>
          </w:tcPr>
          <w:p w14:paraId="397E48F9" w14:textId="77777777" w:rsidR="00C53D32" w:rsidRPr="008237C3" w:rsidRDefault="00C53D32" w:rsidP="007F5245">
            <w:pPr>
              <w:spacing w:after="0" w:line="240" w:lineRule="auto"/>
              <w:jc w:val="right"/>
              <w:rPr>
                <w:color w:val="000000"/>
                <w:lang w:eastAsia="en-GB"/>
              </w:rPr>
            </w:pPr>
          </w:p>
        </w:tc>
        <w:tc>
          <w:tcPr>
            <w:tcW w:w="1982" w:type="dxa"/>
            <w:tcBorders>
              <w:top w:val="single" w:sz="4" w:space="0" w:color="auto"/>
              <w:bottom w:val="nil"/>
            </w:tcBorders>
            <w:noWrap/>
            <w:hideMark/>
          </w:tcPr>
          <w:p w14:paraId="3CC24004" w14:textId="77777777" w:rsidR="00C53D32" w:rsidRPr="008237C3" w:rsidRDefault="00C53D32" w:rsidP="007F5245">
            <w:pPr>
              <w:spacing w:after="0" w:line="240" w:lineRule="auto"/>
              <w:jc w:val="center"/>
              <w:rPr>
                <w:b/>
                <w:color w:val="000000"/>
                <w:lang w:eastAsia="en-GB"/>
              </w:rPr>
            </w:pPr>
            <w:r w:rsidRPr="008237C3">
              <w:rPr>
                <w:b/>
                <w:color w:val="000000"/>
                <w:lang w:eastAsia="en-GB"/>
              </w:rPr>
              <w:t>Exposure prevalence</w:t>
            </w:r>
          </w:p>
        </w:tc>
        <w:tc>
          <w:tcPr>
            <w:tcW w:w="6229" w:type="dxa"/>
            <w:gridSpan w:val="3"/>
            <w:tcBorders>
              <w:top w:val="single" w:sz="4" w:space="0" w:color="auto"/>
              <w:bottom w:val="nil"/>
            </w:tcBorders>
            <w:noWrap/>
            <w:hideMark/>
          </w:tcPr>
          <w:p w14:paraId="031E9ED7" w14:textId="19F8B3D0" w:rsidR="00C53D32" w:rsidRPr="008237C3" w:rsidRDefault="00C53D32" w:rsidP="007F5245">
            <w:pPr>
              <w:spacing w:after="0" w:line="240" w:lineRule="auto"/>
              <w:jc w:val="center"/>
              <w:rPr>
                <w:color w:val="000000"/>
                <w:lang w:eastAsia="en-GB"/>
              </w:rPr>
            </w:pPr>
            <w:r w:rsidRPr="008237C3">
              <w:rPr>
                <w:b/>
                <w:bCs/>
                <w:color w:val="000000"/>
              </w:rPr>
              <w:t xml:space="preserve">Challenge-proven food allergy (12 to 36 months); </w:t>
            </w:r>
            <w:r w:rsidR="00D24666" w:rsidRPr="00723E52">
              <w:rPr>
                <w:b/>
                <w:bCs/>
                <w:color w:val="000000"/>
              </w:rPr>
              <w:t>6.</w:t>
            </w:r>
            <w:r w:rsidR="00D24666">
              <w:rPr>
                <w:b/>
                <w:bCs/>
                <w:color w:val="000000"/>
              </w:rPr>
              <w:t>1</w:t>
            </w:r>
            <w:r w:rsidR="00D24666" w:rsidRPr="00723E52">
              <w:rPr>
                <w:b/>
                <w:bCs/>
                <w:color w:val="000000"/>
              </w:rPr>
              <w:t>% (</w:t>
            </w:r>
            <w:r w:rsidR="00D24666">
              <w:rPr>
                <w:b/>
                <w:bCs/>
                <w:color w:val="000000"/>
              </w:rPr>
              <w:t>68</w:t>
            </w:r>
            <w:r w:rsidR="00D24666" w:rsidRPr="00723E52">
              <w:rPr>
                <w:b/>
                <w:bCs/>
                <w:color w:val="000000"/>
              </w:rPr>
              <w:t>/11</w:t>
            </w:r>
            <w:r w:rsidR="00D24666">
              <w:rPr>
                <w:b/>
                <w:bCs/>
                <w:color w:val="000000"/>
              </w:rPr>
              <w:t>24</w:t>
            </w:r>
            <w:r w:rsidR="00D24666" w:rsidRPr="00723E52">
              <w:rPr>
                <w:b/>
                <w:bCs/>
                <w:color w:val="000000"/>
              </w:rPr>
              <w:t>)</w:t>
            </w:r>
          </w:p>
        </w:tc>
      </w:tr>
      <w:tr w:rsidR="00C53D32" w:rsidRPr="00C84F01" w14:paraId="2473E5D6" w14:textId="77777777" w:rsidTr="008513FF">
        <w:trPr>
          <w:trHeight w:val="300"/>
          <w:tblHeader/>
        </w:trPr>
        <w:tc>
          <w:tcPr>
            <w:tcW w:w="7065" w:type="dxa"/>
            <w:gridSpan w:val="5"/>
            <w:tcBorders>
              <w:top w:val="nil"/>
              <w:bottom w:val="nil"/>
            </w:tcBorders>
            <w:noWrap/>
            <w:hideMark/>
          </w:tcPr>
          <w:p w14:paraId="162BC59D" w14:textId="77777777" w:rsidR="00C53D32" w:rsidRPr="002942DB" w:rsidRDefault="00C53D32" w:rsidP="007F5245">
            <w:pPr>
              <w:spacing w:after="0" w:line="240" w:lineRule="auto"/>
              <w:rPr>
                <w:color w:val="000000"/>
                <w:lang w:eastAsia="en-GB"/>
              </w:rPr>
            </w:pPr>
          </w:p>
        </w:tc>
        <w:tc>
          <w:tcPr>
            <w:tcW w:w="1982" w:type="dxa"/>
            <w:tcBorders>
              <w:top w:val="nil"/>
              <w:bottom w:val="nil"/>
            </w:tcBorders>
            <w:noWrap/>
            <w:hideMark/>
          </w:tcPr>
          <w:p w14:paraId="2848E3B7" w14:textId="77777777" w:rsidR="00C53D32" w:rsidRPr="002942DB" w:rsidRDefault="00C53D32" w:rsidP="007F5245">
            <w:pPr>
              <w:spacing w:after="0" w:line="240" w:lineRule="auto"/>
              <w:jc w:val="center"/>
              <w:rPr>
                <w:color w:val="000000"/>
                <w:lang w:eastAsia="en-GB"/>
              </w:rPr>
            </w:pPr>
            <w:r w:rsidRPr="002942DB">
              <w:rPr>
                <w:color w:val="000000"/>
                <w:lang w:eastAsia="en-GB"/>
              </w:rPr>
              <w:t>% (n/N)</w:t>
            </w:r>
          </w:p>
        </w:tc>
        <w:tc>
          <w:tcPr>
            <w:tcW w:w="2118" w:type="dxa"/>
            <w:tcBorders>
              <w:top w:val="nil"/>
              <w:bottom w:val="nil"/>
            </w:tcBorders>
            <w:noWrap/>
            <w:hideMark/>
          </w:tcPr>
          <w:p w14:paraId="0F54A87E" w14:textId="77777777" w:rsidR="00C53D32" w:rsidRPr="002942DB" w:rsidRDefault="00C53D32" w:rsidP="007F5245">
            <w:pPr>
              <w:spacing w:after="0" w:line="240" w:lineRule="auto"/>
              <w:jc w:val="center"/>
              <w:rPr>
                <w:color w:val="000000"/>
                <w:lang w:eastAsia="en-GB"/>
              </w:rPr>
            </w:pPr>
            <w:r w:rsidRPr="002942DB">
              <w:rPr>
                <w:color w:val="000000"/>
                <w:lang w:eastAsia="en-GB"/>
              </w:rPr>
              <w:t>Food allergy % (n</w:t>
            </w:r>
            <w:r w:rsidR="009E28E7" w:rsidRPr="002942DB">
              <w:rPr>
                <w:color w:val="000000"/>
                <w:lang w:eastAsia="en-GB"/>
              </w:rPr>
              <w:t>/N</w:t>
            </w:r>
            <w:r w:rsidRPr="002942DB">
              <w:rPr>
                <w:color w:val="000000"/>
                <w:lang w:eastAsia="en-GB"/>
              </w:rPr>
              <w:t>)</w:t>
            </w:r>
          </w:p>
        </w:tc>
        <w:tc>
          <w:tcPr>
            <w:tcW w:w="2693" w:type="dxa"/>
            <w:tcBorders>
              <w:top w:val="nil"/>
              <w:bottom w:val="nil"/>
            </w:tcBorders>
            <w:noWrap/>
            <w:hideMark/>
          </w:tcPr>
          <w:p w14:paraId="3DD0A86A" w14:textId="77777777" w:rsidR="00C53D32" w:rsidRPr="002942DB" w:rsidRDefault="00C53D32" w:rsidP="007F5245">
            <w:pPr>
              <w:spacing w:after="0" w:line="240" w:lineRule="auto"/>
              <w:jc w:val="center"/>
              <w:rPr>
                <w:color w:val="000000"/>
                <w:lang w:eastAsia="en-GB"/>
              </w:rPr>
            </w:pPr>
            <w:r w:rsidRPr="002942DB">
              <w:rPr>
                <w:color w:val="000000"/>
                <w:lang w:eastAsia="en-GB"/>
              </w:rPr>
              <w:t>Crude Odds Ratio (95% CI)</w:t>
            </w:r>
          </w:p>
        </w:tc>
        <w:tc>
          <w:tcPr>
            <w:tcW w:w="1418" w:type="dxa"/>
            <w:tcBorders>
              <w:top w:val="nil"/>
              <w:bottom w:val="nil"/>
            </w:tcBorders>
            <w:noWrap/>
            <w:hideMark/>
          </w:tcPr>
          <w:p w14:paraId="08D9BEA8" w14:textId="77777777" w:rsidR="00C53D32" w:rsidRPr="002942DB" w:rsidRDefault="00C53D32" w:rsidP="007F5245">
            <w:pPr>
              <w:spacing w:after="0" w:line="240" w:lineRule="auto"/>
              <w:jc w:val="center"/>
              <w:rPr>
                <w:color w:val="000000"/>
                <w:lang w:eastAsia="en-GB"/>
              </w:rPr>
            </w:pPr>
            <w:r w:rsidRPr="002942DB">
              <w:rPr>
                <w:color w:val="000000"/>
                <w:lang w:eastAsia="en-GB"/>
              </w:rPr>
              <w:t>p</w:t>
            </w:r>
          </w:p>
        </w:tc>
      </w:tr>
      <w:tr w:rsidR="00C53D32" w:rsidRPr="00C84F01" w14:paraId="6C3D698C" w14:textId="77777777" w:rsidTr="008513FF">
        <w:trPr>
          <w:trHeight w:val="300"/>
          <w:tblHeader/>
        </w:trPr>
        <w:tc>
          <w:tcPr>
            <w:tcW w:w="7065" w:type="dxa"/>
            <w:gridSpan w:val="5"/>
            <w:tcBorders>
              <w:top w:val="nil"/>
              <w:bottom w:val="nil"/>
            </w:tcBorders>
            <w:noWrap/>
          </w:tcPr>
          <w:p w14:paraId="0D44FC11" w14:textId="77777777" w:rsidR="00C53D32" w:rsidRPr="002942DB" w:rsidRDefault="00C53D32" w:rsidP="007F5245">
            <w:pPr>
              <w:spacing w:after="0" w:line="240" w:lineRule="auto"/>
              <w:rPr>
                <w:color w:val="000000"/>
                <w:lang w:eastAsia="en-GB"/>
              </w:rPr>
            </w:pPr>
          </w:p>
        </w:tc>
        <w:tc>
          <w:tcPr>
            <w:tcW w:w="1982" w:type="dxa"/>
            <w:tcBorders>
              <w:top w:val="nil"/>
              <w:bottom w:val="nil"/>
            </w:tcBorders>
            <w:noWrap/>
          </w:tcPr>
          <w:p w14:paraId="2A86C9EE" w14:textId="77777777" w:rsidR="00C53D32" w:rsidRPr="002942DB" w:rsidRDefault="00C53D32" w:rsidP="007F5245">
            <w:pPr>
              <w:spacing w:after="0" w:line="240" w:lineRule="auto"/>
              <w:jc w:val="center"/>
              <w:rPr>
                <w:color w:val="000000"/>
                <w:lang w:eastAsia="en-GB"/>
              </w:rPr>
            </w:pPr>
          </w:p>
        </w:tc>
        <w:tc>
          <w:tcPr>
            <w:tcW w:w="2118" w:type="dxa"/>
            <w:tcBorders>
              <w:top w:val="nil"/>
              <w:bottom w:val="nil"/>
            </w:tcBorders>
            <w:noWrap/>
          </w:tcPr>
          <w:p w14:paraId="0FFD7A51" w14:textId="77777777" w:rsidR="00C53D32" w:rsidRPr="002942DB" w:rsidRDefault="00C53D32" w:rsidP="007F5245">
            <w:pPr>
              <w:spacing w:after="0" w:line="240" w:lineRule="auto"/>
              <w:jc w:val="center"/>
              <w:rPr>
                <w:color w:val="000000"/>
                <w:lang w:eastAsia="en-GB"/>
              </w:rPr>
            </w:pPr>
          </w:p>
        </w:tc>
        <w:tc>
          <w:tcPr>
            <w:tcW w:w="2693" w:type="dxa"/>
            <w:tcBorders>
              <w:top w:val="nil"/>
              <w:bottom w:val="nil"/>
            </w:tcBorders>
            <w:noWrap/>
          </w:tcPr>
          <w:p w14:paraId="0A4A3A83" w14:textId="77777777" w:rsidR="00C53D32" w:rsidRPr="002942DB" w:rsidRDefault="00C53D32" w:rsidP="007F5245">
            <w:pPr>
              <w:spacing w:after="0" w:line="240" w:lineRule="auto"/>
              <w:jc w:val="center"/>
              <w:rPr>
                <w:color w:val="000000"/>
                <w:lang w:eastAsia="en-GB"/>
              </w:rPr>
            </w:pPr>
          </w:p>
        </w:tc>
        <w:tc>
          <w:tcPr>
            <w:tcW w:w="1418" w:type="dxa"/>
            <w:tcBorders>
              <w:top w:val="nil"/>
              <w:bottom w:val="nil"/>
            </w:tcBorders>
            <w:noWrap/>
          </w:tcPr>
          <w:p w14:paraId="5CB37932" w14:textId="77777777" w:rsidR="00C53D32" w:rsidRPr="002942DB" w:rsidRDefault="00C53D32" w:rsidP="007F5245">
            <w:pPr>
              <w:spacing w:after="0" w:line="240" w:lineRule="auto"/>
              <w:jc w:val="center"/>
              <w:rPr>
                <w:color w:val="000000"/>
                <w:lang w:eastAsia="en-GB"/>
              </w:rPr>
            </w:pPr>
          </w:p>
        </w:tc>
      </w:tr>
      <w:tr w:rsidR="003F0C28" w:rsidRPr="00C84F01" w14:paraId="0E682F90" w14:textId="77777777" w:rsidTr="008513FF">
        <w:trPr>
          <w:trHeight w:val="300"/>
          <w:tblHeader/>
        </w:trPr>
        <w:tc>
          <w:tcPr>
            <w:tcW w:w="7065" w:type="dxa"/>
            <w:gridSpan w:val="5"/>
            <w:tcBorders>
              <w:top w:val="nil"/>
              <w:bottom w:val="nil"/>
            </w:tcBorders>
            <w:noWrap/>
          </w:tcPr>
          <w:p w14:paraId="0B071FC4" w14:textId="77777777" w:rsidR="003F0C28" w:rsidRPr="002942DB" w:rsidRDefault="003F0C28" w:rsidP="007F5245">
            <w:pPr>
              <w:spacing w:after="0" w:line="240" w:lineRule="auto"/>
              <w:rPr>
                <w:b/>
                <w:color w:val="000000"/>
                <w:lang w:eastAsia="en-GB"/>
              </w:rPr>
            </w:pPr>
            <w:r w:rsidRPr="002942DB">
              <w:rPr>
                <w:b/>
                <w:color w:val="000000"/>
                <w:lang w:eastAsia="en-GB"/>
              </w:rPr>
              <w:t>Delivery</w:t>
            </w:r>
          </w:p>
        </w:tc>
        <w:tc>
          <w:tcPr>
            <w:tcW w:w="1982" w:type="dxa"/>
            <w:tcBorders>
              <w:top w:val="nil"/>
              <w:bottom w:val="nil"/>
            </w:tcBorders>
            <w:noWrap/>
          </w:tcPr>
          <w:p w14:paraId="2B5A5814" w14:textId="77777777" w:rsidR="003F0C28" w:rsidRPr="002942DB" w:rsidRDefault="003F0C28" w:rsidP="007F5245">
            <w:pPr>
              <w:spacing w:after="0" w:line="240" w:lineRule="auto"/>
              <w:jc w:val="center"/>
              <w:rPr>
                <w:color w:val="000000"/>
                <w:lang w:eastAsia="en-GB"/>
              </w:rPr>
            </w:pPr>
          </w:p>
        </w:tc>
        <w:tc>
          <w:tcPr>
            <w:tcW w:w="2118" w:type="dxa"/>
            <w:tcBorders>
              <w:top w:val="nil"/>
              <w:bottom w:val="nil"/>
            </w:tcBorders>
            <w:noWrap/>
          </w:tcPr>
          <w:p w14:paraId="43F1C1BF" w14:textId="77777777" w:rsidR="003F0C28" w:rsidRPr="002942DB" w:rsidRDefault="003F0C28" w:rsidP="007F5245">
            <w:pPr>
              <w:spacing w:after="0" w:line="240" w:lineRule="auto"/>
              <w:jc w:val="center"/>
              <w:rPr>
                <w:color w:val="000000"/>
                <w:lang w:eastAsia="en-GB"/>
              </w:rPr>
            </w:pPr>
          </w:p>
        </w:tc>
        <w:tc>
          <w:tcPr>
            <w:tcW w:w="2693" w:type="dxa"/>
            <w:tcBorders>
              <w:top w:val="nil"/>
              <w:bottom w:val="nil"/>
            </w:tcBorders>
            <w:noWrap/>
          </w:tcPr>
          <w:p w14:paraId="2CA284FE" w14:textId="77777777" w:rsidR="003F0C28" w:rsidRPr="002942DB" w:rsidRDefault="003F0C28" w:rsidP="007F5245">
            <w:pPr>
              <w:spacing w:after="0" w:line="240" w:lineRule="auto"/>
              <w:jc w:val="center"/>
              <w:rPr>
                <w:color w:val="000000"/>
                <w:lang w:eastAsia="en-GB"/>
              </w:rPr>
            </w:pPr>
          </w:p>
        </w:tc>
        <w:tc>
          <w:tcPr>
            <w:tcW w:w="1418" w:type="dxa"/>
            <w:tcBorders>
              <w:top w:val="nil"/>
              <w:bottom w:val="nil"/>
            </w:tcBorders>
            <w:noWrap/>
          </w:tcPr>
          <w:p w14:paraId="71D4DE7C" w14:textId="77777777" w:rsidR="003F0C28" w:rsidRPr="002942DB" w:rsidRDefault="003F0C28" w:rsidP="007F5245">
            <w:pPr>
              <w:spacing w:after="0" w:line="240" w:lineRule="auto"/>
              <w:jc w:val="center"/>
              <w:rPr>
                <w:color w:val="000000"/>
                <w:lang w:eastAsia="en-GB"/>
              </w:rPr>
            </w:pPr>
          </w:p>
        </w:tc>
      </w:tr>
      <w:tr w:rsidR="00C53D32" w:rsidRPr="00C84F01" w14:paraId="504D29CE" w14:textId="77777777" w:rsidTr="008513FF">
        <w:trPr>
          <w:trHeight w:val="300"/>
        </w:trPr>
        <w:tc>
          <w:tcPr>
            <w:tcW w:w="4073" w:type="dxa"/>
            <w:gridSpan w:val="3"/>
            <w:tcBorders>
              <w:top w:val="nil"/>
            </w:tcBorders>
            <w:noWrap/>
            <w:hideMark/>
          </w:tcPr>
          <w:p w14:paraId="4DF56C2C" w14:textId="77777777" w:rsidR="00C53D32" w:rsidRPr="002942DB" w:rsidRDefault="00C53D32" w:rsidP="007F5245">
            <w:pPr>
              <w:spacing w:after="0" w:line="240" w:lineRule="auto"/>
              <w:rPr>
                <w:color w:val="000000"/>
                <w:lang w:eastAsia="en-GB"/>
              </w:rPr>
            </w:pPr>
            <w:r w:rsidRPr="002942DB">
              <w:rPr>
                <w:color w:val="000000"/>
                <w:lang w:eastAsia="en-GB"/>
              </w:rPr>
              <w:t>Mode of delivery</w:t>
            </w:r>
          </w:p>
        </w:tc>
        <w:tc>
          <w:tcPr>
            <w:tcW w:w="2992" w:type="dxa"/>
            <w:gridSpan w:val="2"/>
            <w:tcBorders>
              <w:top w:val="nil"/>
            </w:tcBorders>
          </w:tcPr>
          <w:p w14:paraId="5B43AB0D" w14:textId="77777777" w:rsidR="00C53D32" w:rsidRPr="002942DB" w:rsidRDefault="00873A27" w:rsidP="007F5245">
            <w:pPr>
              <w:spacing w:after="0" w:line="240" w:lineRule="auto"/>
              <w:jc w:val="right"/>
              <w:rPr>
                <w:color w:val="000000"/>
                <w:lang w:eastAsia="en-GB"/>
              </w:rPr>
            </w:pPr>
            <w:r w:rsidRPr="002942DB">
              <w:rPr>
                <w:color w:val="000000"/>
                <w:lang w:eastAsia="en-GB"/>
              </w:rPr>
              <w:t>Caesarean</w:t>
            </w:r>
            <w:r w:rsidR="00C53D32" w:rsidRPr="002942DB">
              <w:rPr>
                <w:color w:val="000000"/>
                <w:lang w:eastAsia="en-GB"/>
              </w:rPr>
              <w:t>-delivery</w:t>
            </w:r>
          </w:p>
        </w:tc>
        <w:tc>
          <w:tcPr>
            <w:tcW w:w="1982" w:type="dxa"/>
            <w:tcBorders>
              <w:top w:val="nil"/>
            </w:tcBorders>
            <w:noWrap/>
            <w:hideMark/>
          </w:tcPr>
          <w:p w14:paraId="4E05EE1C" w14:textId="4705C66F" w:rsidR="00C53D32" w:rsidRPr="002942DB" w:rsidRDefault="00C53D32" w:rsidP="007F5245">
            <w:pPr>
              <w:spacing w:after="0" w:line="240" w:lineRule="auto"/>
              <w:jc w:val="center"/>
              <w:rPr>
                <w:color w:val="000000"/>
                <w:lang w:eastAsia="en-GB"/>
              </w:rPr>
            </w:pPr>
            <w:r w:rsidRPr="002942DB">
              <w:rPr>
                <w:color w:val="000000"/>
                <w:lang w:eastAsia="en-GB"/>
              </w:rPr>
              <w:t>25.</w:t>
            </w:r>
            <w:r w:rsidR="000D1657">
              <w:rPr>
                <w:color w:val="000000"/>
                <w:lang w:eastAsia="en-GB"/>
              </w:rPr>
              <w:t>4</w:t>
            </w:r>
            <w:r w:rsidRPr="002942DB">
              <w:rPr>
                <w:color w:val="000000"/>
                <w:lang w:eastAsia="en-GB"/>
              </w:rPr>
              <w:t>% (2</w:t>
            </w:r>
            <w:r w:rsidR="000D1657">
              <w:rPr>
                <w:color w:val="000000"/>
                <w:lang w:eastAsia="en-GB"/>
              </w:rPr>
              <w:t>86</w:t>
            </w:r>
            <w:r w:rsidRPr="002942DB">
              <w:rPr>
                <w:color w:val="000000"/>
                <w:lang w:eastAsia="en-GB"/>
              </w:rPr>
              <w:t>/11</w:t>
            </w:r>
            <w:r w:rsidR="000D1657">
              <w:rPr>
                <w:color w:val="000000"/>
                <w:lang w:eastAsia="en-GB"/>
              </w:rPr>
              <w:t>24</w:t>
            </w:r>
            <w:r w:rsidRPr="002942DB">
              <w:rPr>
                <w:color w:val="000000"/>
                <w:lang w:eastAsia="en-GB"/>
              </w:rPr>
              <w:t>)</w:t>
            </w:r>
          </w:p>
        </w:tc>
        <w:tc>
          <w:tcPr>
            <w:tcW w:w="2118" w:type="dxa"/>
            <w:tcBorders>
              <w:top w:val="nil"/>
            </w:tcBorders>
            <w:noWrap/>
            <w:hideMark/>
          </w:tcPr>
          <w:p w14:paraId="548C8096" w14:textId="572BCA97" w:rsidR="00C53D32" w:rsidRPr="002942DB" w:rsidRDefault="00C53D32" w:rsidP="007F5245">
            <w:pPr>
              <w:spacing w:after="0" w:line="240" w:lineRule="auto"/>
              <w:jc w:val="center"/>
              <w:rPr>
                <w:color w:val="000000"/>
                <w:lang w:eastAsia="en-GB"/>
              </w:rPr>
            </w:pPr>
            <w:r w:rsidRPr="002942DB">
              <w:rPr>
                <w:color w:val="000000"/>
                <w:lang w:eastAsia="en-GB"/>
              </w:rPr>
              <w:t>5.</w:t>
            </w:r>
            <w:r w:rsidR="000D1657">
              <w:rPr>
                <w:color w:val="000000"/>
                <w:lang w:eastAsia="en-GB"/>
              </w:rPr>
              <w:t>2</w:t>
            </w:r>
            <w:r w:rsidRPr="002942DB">
              <w:rPr>
                <w:color w:val="000000"/>
                <w:lang w:eastAsia="en-GB"/>
              </w:rPr>
              <w:t>% (15/2</w:t>
            </w:r>
            <w:r w:rsidR="000D1657">
              <w:rPr>
                <w:color w:val="000000"/>
                <w:lang w:eastAsia="en-GB"/>
              </w:rPr>
              <w:t>86</w:t>
            </w:r>
            <w:r w:rsidRPr="002942DB">
              <w:rPr>
                <w:color w:val="000000"/>
                <w:lang w:eastAsia="en-GB"/>
              </w:rPr>
              <w:t>)</w:t>
            </w:r>
          </w:p>
        </w:tc>
        <w:tc>
          <w:tcPr>
            <w:tcW w:w="2693" w:type="dxa"/>
            <w:tcBorders>
              <w:top w:val="nil"/>
            </w:tcBorders>
            <w:noWrap/>
            <w:hideMark/>
          </w:tcPr>
          <w:p w14:paraId="2D2DE138" w14:textId="530DD046" w:rsidR="00C53D32" w:rsidRPr="002942DB" w:rsidRDefault="00C53D32" w:rsidP="007F5245">
            <w:pPr>
              <w:spacing w:after="0" w:line="240" w:lineRule="auto"/>
              <w:jc w:val="center"/>
              <w:rPr>
                <w:color w:val="000000"/>
                <w:lang w:eastAsia="en-GB"/>
              </w:rPr>
            </w:pPr>
            <w:r w:rsidRPr="002942DB">
              <w:rPr>
                <w:color w:val="000000"/>
                <w:lang w:eastAsia="en-GB"/>
              </w:rPr>
              <w:t>0.</w:t>
            </w:r>
            <w:r w:rsidR="000D1657">
              <w:rPr>
                <w:color w:val="000000"/>
                <w:lang w:eastAsia="en-GB"/>
              </w:rPr>
              <w:t>82</w:t>
            </w:r>
            <w:r w:rsidRPr="002942DB">
              <w:rPr>
                <w:color w:val="000000"/>
                <w:lang w:eastAsia="en-GB"/>
              </w:rPr>
              <w:t xml:space="preserve"> (0.4</w:t>
            </w:r>
            <w:r w:rsidR="000D1657">
              <w:rPr>
                <w:color w:val="000000"/>
                <w:lang w:eastAsia="en-GB"/>
              </w:rPr>
              <w:t>5</w:t>
            </w:r>
            <w:r w:rsidRPr="002942DB">
              <w:rPr>
                <w:color w:val="000000"/>
                <w:lang w:eastAsia="en-GB"/>
              </w:rPr>
              <w:t xml:space="preserve"> – 1.</w:t>
            </w:r>
            <w:r w:rsidR="000D1657">
              <w:rPr>
                <w:color w:val="000000"/>
                <w:lang w:eastAsia="en-GB"/>
              </w:rPr>
              <w:t>48</w:t>
            </w:r>
            <w:r w:rsidRPr="002942DB">
              <w:rPr>
                <w:color w:val="000000"/>
                <w:lang w:eastAsia="en-GB"/>
              </w:rPr>
              <w:t>)</w:t>
            </w:r>
          </w:p>
        </w:tc>
        <w:tc>
          <w:tcPr>
            <w:tcW w:w="1418" w:type="dxa"/>
            <w:tcBorders>
              <w:top w:val="nil"/>
            </w:tcBorders>
            <w:noWrap/>
            <w:hideMark/>
          </w:tcPr>
          <w:p w14:paraId="5425FC4E" w14:textId="024FDEEE" w:rsidR="00C53D32" w:rsidRPr="002942DB" w:rsidRDefault="00C53D32" w:rsidP="007F5245">
            <w:pPr>
              <w:spacing w:after="0" w:line="240" w:lineRule="auto"/>
              <w:jc w:val="center"/>
              <w:rPr>
                <w:color w:val="000000"/>
                <w:lang w:eastAsia="en-GB"/>
              </w:rPr>
            </w:pPr>
            <w:r w:rsidRPr="002942DB">
              <w:rPr>
                <w:color w:val="000000"/>
                <w:lang w:eastAsia="en-GB"/>
              </w:rPr>
              <w:t>0.5</w:t>
            </w:r>
            <w:r w:rsidR="000D1657">
              <w:rPr>
                <w:color w:val="000000"/>
                <w:lang w:eastAsia="en-GB"/>
              </w:rPr>
              <w:t>1</w:t>
            </w:r>
          </w:p>
        </w:tc>
      </w:tr>
      <w:tr w:rsidR="003F0C28" w:rsidRPr="00C84F01" w14:paraId="57A5DBF3" w14:textId="77777777" w:rsidTr="008513FF">
        <w:trPr>
          <w:trHeight w:val="300"/>
        </w:trPr>
        <w:tc>
          <w:tcPr>
            <w:tcW w:w="4073" w:type="dxa"/>
            <w:gridSpan w:val="3"/>
            <w:tcBorders>
              <w:top w:val="nil"/>
            </w:tcBorders>
            <w:noWrap/>
          </w:tcPr>
          <w:p w14:paraId="3B49AC23" w14:textId="77777777" w:rsidR="003F0C28" w:rsidRPr="002942DB" w:rsidRDefault="003F0C28" w:rsidP="007F5245">
            <w:pPr>
              <w:spacing w:after="0" w:line="240" w:lineRule="auto"/>
              <w:rPr>
                <w:color w:val="000000"/>
                <w:lang w:eastAsia="en-GB"/>
              </w:rPr>
            </w:pPr>
          </w:p>
        </w:tc>
        <w:tc>
          <w:tcPr>
            <w:tcW w:w="2992" w:type="dxa"/>
            <w:gridSpan w:val="2"/>
            <w:tcBorders>
              <w:top w:val="nil"/>
            </w:tcBorders>
          </w:tcPr>
          <w:p w14:paraId="145D8E90" w14:textId="77777777" w:rsidR="003F0C28" w:rsidRPr="002942DB" w:rsidRDefault="003F0C28" w:rsidP="007F5245">
            <w:pPr>
              <w:spacing w:after="0" w:line="240" w:lineRule="auto"/>
              <w:jc w:val="right"/>
              <w:rPr>
                <w:color w:val="000000"/>
                <w:lang w:eastAsia="en-GB"/>
              </w:rPr>
            </w:pPr>
          </w:p>
        </w:tc>
        <w:tc>
          <w:tcPr>
            <w:tcW w:w="1982" w:type="dxa"/>
            <w:tcBorders>
              <w:top w:val="nil"/>
            </w:tcBorders>
            <w:noWrap/>
          </w:tcPr>
          <w:p w14:paraId="6432E79A" w14:textId="77777777" w:rsidR="003F0C28" w:rsidRPr="002942DB" w:rsidRDefault="003F0C28" w:rsidP="007F5245">
            <w:pPr>
              <w:spacing w:after="0" w:line="240" w:lineRule="auto"/>
              <w:jc w:val="center"/>
              <w:rPr>
                <w:color w:val="000000"/>
                <w:lang w:eastAsia="en-GB"/>
              </w:rPr>
            </w:pPr>
          </w:p>
        </w:tc>
        <w:tc>
          <w:tcPr>
            <w:tcW w:w="2118" w:type="dxa"/>
            <w:tcBorders>
              <w:top w:val="nil"/>
            </w:tcBorders>
            <w:noWrap/>
          </w:tcPr>
          <w:p w14:paraId="0FEBEF1E" w14:textId="77777777" w:rsidR="003F0C28" w:rsidRPr="002942DB" w:rsidRDefault="003F0C28" w:rsidP="007F5245">
            <w:pPr>
              <w:spacing w:after="0" w:line="240" w:lineRule="auto"/>
              <w:jc w:val="center"/>
              <w:rPr>
                <w:color w:val="000000"/>
                <w:lang w:eastAsia="en-GB"/>
              </w:rPr>
            </w:pPr>
          </w:p>
        </w:tc>
        <w:tc>
          <w:tcPr>
            <w:tcW w:w="2693" w:type="dxa"/>
            <w:tcBorders>
              <w:top w:val="nil"/>
            </w:tcBorders>
            <w:noWrap/>
          </w:tcPr>
          <w:p w14:paraId="69410226" w14:textId="77777777" w:rsidR="003F0C28" w:rsidRPr="002942DB" w:rsidRDefault="003F0C28" w:rsidP="007F5245">
            <w:pPr>
              <w:spacing w:after="0" w:line="240" w:lineRule="auto"/>
              <w:jc w:val="center"/>
              <w:rPr>
                <w:color w:val="000000"/>
                <w:lang w:eastAsia="en-GB"/>
              </w:rPr>
            </w:pPr>
          </w:p>
        </w:tc>
        <w:tc>
          <w:tcPr>
            <w:tcW w:w="1418" w:type="dxa"/>
            <w:tcBorders>
              <w:top w:val="nil"/>
            </w:tcBorders>
            <w:noWrap/>
          </w:tcPr>
          <w:p w14:paraId="7DFC6B1B" w14:textId="77777777" w:rsidR="003F0C28" w:rsidRPr="002942DB" w:rsidRDefault="003F0C28" w:rsidP="007F5245">
            <w:pPr>
              <w:spacing w:after="0" w:line="240" w:lineRule="auto"/>
              <w:jc w:val="center"/>
              <w:rPr>
                <w:color w:val="000000"/>
                <w:lang w:eastAsia="en-GB"/>
              </w:rPr>
            </w:pPr>
          </w:p>
        </w:tc>
      </w:tr>
      <w:tr w:rsidR="003F0C28" w:rsidRPr="00C84F01" w14:paraId="44B96C9F" w14:textId="77777777" w:rsidTr="008513FF">
        <w:trPr>
          <w:trHeight w:val="300"/>
        </w:trPr>
        <w:tc>
          <w:tcPr>
            <w:tcW w:w="4073" w:type="dxa"/>
            <w:gridSpan w:val="3"/>
            <w:tcBorders>
              <w:top w:val="nil"/>
            </w:tcBorders>
            <w:noWrap/>
          </w:tcPr>
          <w:p w14:paraId="10F3DDE9" w14:textId="77777777" w:rsidR="003F0C28" w:rsidRPr="002942DB" w:rsidRDefault="003F0C28" w:rsidP="007F5245">
            <w:pPr>
              <w:spacing w:after="0" w:line="240" w:lineRule="auto"/>
              <w:rPr>
                <w:b/>
                <w:color w:val="000000"/>
                <w:lang w:eastAsia="en-GB"/>
              </w:rPr>
            </w:pPr>
            <w:r w:rsidRPr="002942DB">
              <w:rPr>
                <w:b/>
                <w:color w:val="000000"/>
                <w:lang w:eastAsia="en-GB"/>
              </w:rPr>
              <w:t>Sibling / peer exposure</w:t>
            </w:r>
          </w:p>
        </w:tc>
        <w:tc>
          <w:tcPr>
            <w:tcW w:w="2992" w:type="dxa"/>
            <w:gridSpan w:val="2"/>
            <w:tcBorders>
              <w:top w:val="nil"/>
            </w:tcBorders>
          </w:tcPr>
          <w:p w14:paraId="7694E4F2" w14:textId="77777777" w:rsidR="003F0C28" w:rsidRPr="002942DB" w:rsidRDefault="003F0C28" w:rsidP="007F5245">
            <w:pPr>
              <w:spacing w:after="0" w:line="240" w:lineRule="auto"/>
              <w:jc w:val="right"/>
              <w:rPr>
                <w:color w:val="000000"/>
                <w:lang w:eastAsia="en-GB"/>
              </w:rPr>
            </w:pPr>
          </w:p>
        </w:tc>
        <w:tc>
          <w:tcPr>
            <w:tcW w:w="1982" w:type="dxa"/>
            <w:tcBorders>
              <w:top w:val="nil"/>
            </w:tcBorders>
            <w:noWrap/>
          </w:tcPr>
          <w:p w14:paraId="492005AF" w14:textId="77777777" w:rsidR="003F0C28" w:rsidRPr="002942DB" w:rsidRDefault="003F0C28" w:rsidP="007F5245">
            <w:pPr>
              <w:spacing w:after="0" w:line="240" w:lineRule="auto"/>
              <w:jc w:val="center"/>
              <w:rPr>
                <w:color w:val="000000"/>
                <w:lang w:eastAsia="en-GB"/>
              </w:rPr>
            </w:pPr>
          </w:p>
        </w:tc>
        <w:tc>
          <w:tcPr>
            <w:tcW w:w="2118" w:type="dxa"/>
            <w:tcBorders>
              <w:top w:val="nil"/>
            </w:tcBorders>
            <w:noWrap/>
          </w:tcPr>
          <w:p w14:paraId="6C86E875" w14:textId="77777777" w:rsidR="003F0C28" w:rsidRPr="002942DB" w:rsidRDefault="003F0C28" w:rsidP="007F5245">
            <w:pPr>
              <w:spacing w:after="0" w:line="240" w:lineRule="auto"/>
              <w:jc w:val="center"/>
              <w:rPr>
                <w:color w:val="000000"/>
                <w:lang w:eastAsia="en-GB"/>
              </w:rPr>
            </w:pPr>
          </w:p>
        </w:tc>
        <w:tc>
          <w:tcPr>
            <w:tcW w:w="2693" w:type="dxa"/>
            <w:tcBorders>
              <w:top w:val="nil"/>
            </w:tcBorders>
            <w:noWrap/>
          </w:tcPr>
          <w:p w14:paraId="0E90C133" w14:textId="77777777" w:rsidR="003F0C28" w:rsidRPr="002942DB" w:rsidRDefault="003F0C28" w:rsidP="007F5245">
            <w:pPr>
              <w:spacing w:after="0" w:line="240" w:lineRule="auto"/>
              <w:jc w:val="center"/>
              <w:rPr>
                <w:color w:val="000000"/>
                <w:lang w:eastAsia="en-GB"/>
              </w:rPr>
            </w:pPr>
          </w:p>
        </w:tc>
        <w:tc>
          <w:tcPr>
            <w:tcW w:w="1418" w:type="dxa"/>
            <w:tcBorders>
              <w:top w:val="nil"/>
            </w:tcBorders>
            <w:noWrap/>
          </w:tcPr>
          <w:p w14:paraId="62507C32" w14:textId="77777777" w:rsidR="003F0C28" w:rsidRPr="002942DB" w:rsidRDefault="003F0C28" w:rsidP="007F5245">
            <w:pPr>
              <w:spacing w:after="0" w:line="240" w:lineRule="auto"/>
              <w:jc w:val="center"/>
              <w:rPr>
                <w:color w:val="000000"/>
                <w:lang w:eastAsia="en-GB"/>
              </w:rPr>
            </w:pPr>
          </w:p>
        </w:tc>
      </w:tr>
      <w:tr w:rsidR="0042788F" w:rsidRPr="00C84F01" w14:paraId="7119326C" w14:textId="77777777" w:rsidTr="009A02D9">
        <w:trPr>
          <w:trHeight w:val="300"/>
        </w:trPr>
        <w:tc>
          <w:tcPr>
            <w:tcW w:w="2351" w:type="dxa"/>
            <w:tcBorders>
              <w:bottom w:val="nil"/>
            </w:tcBorders>
            <w:noWrap/>
            <w:hideMark/>
          </w:tcPr>
          <w:p w14:paraId="1888DD2A" w14:textId="77777777" w:rsidR="0042788F" w:rsidRPr="002942DB" w:rsidRDefault="0042788F" w:rsidP="0042788F">
            <w:pPr>
              <w:spacing w:after="0" w:line="240" w:lineRule="auto"/>
              <w:rPr>
                <w:color w:val="000000"/>
                <w:lang w:eastAsia="en-GB"/>
              </w:rPr>
            </w:pPr>
            <w:r w:rsidRPr="002942DB">
              <w:rPr>
                <w:color w:val="000000"/>
                <w:lang w:eastAsia="en-GB"/>
              </w:rPr>
              <w:t>Any siblings</w:t>
            </w:r>
          </w:p>
        </w:tc>
        <w:tc>
          <w:tcPr>
            <w:tcW w:w="4714" w:type="dxa"/>
            <w:gridSpan w:val="4"/>
            <w:tcBorders>
              <w:bottom w:val="nil"/>
            </w:tcBorders>
          </w:tcPr>
          <w:p w14:paraId="55996016" w14:textId="77777777" w:rsidR="0042788F" w:rsidRPr="002942DB" w:rsidRDefault="0042788F" w:rsidP="0042788F">
            <w:pPr>
              <w:spacing w:after="0" w:line="240" w:lineRule="auto"/>
              <w:jc w:val="right"/>
              <w:rPr>
                <w:color w:val="000000"/>
                <w:lang w:eastAsia="en-GB"/>
              </w:rPr>
            </w:pPr>
            <w:r w:rsidRPr="002942DB">
              <w:rPr>
                <w:color w:val="000000"/>
                <w:lang w:eastAsia="en-GB"/>
              </w:rPr>
              <w:t>Yes</w:t>
            </w:r>
          </w:p>
        </w:tc>
        <w:tc>
          <w:tcPr>
            <w:tcW w:w="1982" w:type="dxa"/>
            <w:tcBorders>
              <w:bottom w:val="nil"/>
            </w:tcBorders>
            <w:noWrap/>
            <w:hideMark/>
          </w:tcPr>
          <w:p w14:paraId="7807FEEF" w14:textId="204EBC87" w:rsidR="0042788F" w:rsidRPr="002942DB" w:rsidRDefault="0042788F" w:rsidP="0042788F">
            <w:pPr>
              <w:spacing w:after="0" w:line="240" w:lineRule="auto"/>
              <w:jc w:val="center"/>
              <w:rPr>
                <w:color w:val="000000"/>
                <w:lang w:eastAsia="en-GB"/>
              </w:rPr>
            </w:pPr>
            <w:r w:rsidRPr="002942DB">
              <w:rPr>
                <w:color w:val="000000"/>
                <w:lang w:eastAsia="en-GB"/>
              </w:rPr>
              <w:t>61.</w:t>
            </w:r>
            <w:r w:rsidR="000D1657">
              <w:rPr>
                <w:color w:val="000000"/>
                <w:lang w:eastAsia="en-GB"/>
              </w:rPr>
              <w:t>1</w:t>
            </w:r>
            <w:r w:rsidRPr="002942DB">
              <w:rPr>
                <w:color w:val="000000"/>
                <w:lang w:eastAsia="en-GB"/>
              </w:rPr>
              <w:t>% (</w:t>
            </w:r>
            <w:r w:rsidR="000D1657">
              <w:rPr>
                <w:color w:val="000000"/>
                <w:lang w:eastAsia="en-GB"/>
              </w:rPr>
              <w:t>68</w:t>
            </w:r>
            <w:r w:rsidRPr="002942DB">
              <w:rPr>
                <w:color w:val="000000"/>
                <w:lang w:eastAsia="en-GB"/>
              </w:rPr>
              <w:t>7/11</w:t>
            </w:r>
            <w:r w:rsidR="000D1657">
              <w:rPr>
                <w:color w:val="000000"/>
                <w:lang w:eastAsia="en-GB"/>
              </w:rPr>
              <w:t>24</w:t>
            </w:r>
            <w:r w:rsidRPr="002942DB">
              <w:rPr>
                <w:color w:val="000000"/>
                <w:lang w:eastAsia="en-GB"/>
              </w:rPr>
              <w:t>)</w:t>
            </w:r>
          </w:p>
        </w:tc>
        <w:tc>
          <w:tcPr>
            <w:tcW w:w="2118" w:type="dxa"/>
            <w:tcBorders>
              <w:bottom w:val="nil"/>
            </w:tcBorders>
            <w:noWrap/>
            <w:hideMark/>
          </w:tcPr>
          <w:p w14:paraId="65CC19F2" w14:textId="753A1EDB" w:rsidR="0042788F" w:rsidRPr="002942DB" w:rsidRDefault="0042788F" w:rsidP="0042788F">
            <w:pPr>
              <w:spacing w:after="0" w:line="240" w:lineRule="auto"/>
              <w:jc w:val="center"/>
              <w:rPr>
                <w:color w:val="000000"/>
                <w:lang w:eastAsia="en-GB"/>
              </w:rPr>
            </w:pPr>
            <w:r w:rsidRPr="002942DB">
              <w:rPr>
                <w:color w:val="000000"/>
                <w:lang w:eastAsia="en-GB"/>
              </w:rPr>
              <w:t>7.9% (5</w:t>
            </w:r>
            <w:r w:rsidR="000D1657">
              <w:rPr>
                <w:color w:val="000000"/>
                <w:lang w:eastAsia="en-GB"/>
              </w:rPr>
              <w:t>4</w:t>
            </w:r>
            <w:r w:rsidRPr="002942DB">
              <w:rPr>
                <w:color w:val="000000"/>
                <w:lang w:eastAsia="en-GB"/>
              </w:rPr>
              <w:t>/</w:t>
            </w:r>
            <w:r w:rsidR="000D1657">
              <w:rPr>
                <w:color w:val="000000"/>
                <w:lang w:eastAsia="en-GB"/>
              </w:rPr>
              <w:t>68</w:t>
            </w:r>
            <w:r w:rsidRPr="002942DB">
              <w:rPr>
                <w:color w:val="000000"/>
                <w:lang w:eastAsia="en-GB"/>
              </w:rPr>
              <w:t>7)</w:t>
            </w:r>
          </w:p>
        </w:tc>
        <w:tc>
          <w:tcPr>
            <w:tcW w:w="2693" w:type="dxa"/>
            <w:tcBorders>
              <w:bottom w:val="nil"/>
            </w:tcBorders>
            <w:noWrap/>
            <w:hideMark/>
          </w:tcPr>
          <w:p w14:paraId="620C5452" w14:textId="592F9F86" w:rsidR="0042788F" w:rsidRPr="002942DB" w:rsidRDefault="0042788F" w:rsidP="0042788F">
            <w:pPr>
              <w:spacing w:after="0" w:line="240" w:lineRule="auto"/>
              <w:jc w:val="center"/>
              <w:rPr>
                <w:color w:val="000000"/>
                <w:lang w:eastAsia="en-GB"/>
              </w:rPr>
            </w:pPr>
            <w:r w:rsidRPr="002942DB">
              <w:rPr>
                <w:color w:val="000000"/>
                <w:lang w:eastAsia="en-GB"/>
              </w:rPr>
              <w:t>2.</w:t>
            </w:r>
            <w:r w:rsidR="000D1657">
              <w:rPr>
                <w:color w:val="000000"/>
                <w:lang w:eastAsia="en-GB"/>
              </w:rPr>
              <w:t>58</w:t>
            </w:r>
            <w:r w:rsidRPr="002942DB">
              <w:rPr>
                <w:color w:val="000000"/>
                <w:lang w:eastAsia="en-GB"/>
              </w:rPr>
              <w:t xml:space="preserve"> (1.4</w:t>
            </w:r>
            <w:r w:rsidR="000D1657">
              <w:rPr>
                <w:color w:val="000000"/>
                <w:lang w:eastAsia="en-GB"/>
              </w:rPr>
              <w:t>1</w:t>
            </w:r>
            <w:r w:rsidRPr="002942DB">
              <w:rPr>
                <w:color w:val="000000"/>
                <w:lang w:eastAsia="en-GB"/>
              </w:rPr>
              <w:t xml:space="preserve"> – </w:t>
            </w:r>
            <w:r w:rsidR="000D1657">
              <w:rPr>
                <w:color w:val="000000"/>
                <w:lang w:eastAsia="en-GB"/>
              </w:rPr>
              <w:t>4</w:t>
            </w:r>
            <w:r w:rsidRPr="002942DB">
              <w:rPr>
                <w:color w:val="000000"/>
                <w:lang w:eastAsia="en-GB"/>
              </w:rPr>
              <w:t>.7</w:t>
            </w:r>
            <w:r w:rsidR="000D1657">
              <w:rPr>
                <w:color w:val="000000"/>
                <w:lang w:eastAsia="en-GB"/>
              </w:rPr>
              <w:t>0</w:t>
            </w:r>
            <w:r w:rsidRPr="002942DB">
              <w:rPr>
                <w:color w:val="000000"/>
                <w:lang w:eastAsia="en-GB"/>
              </w:rPr>
              <w:t>)</w:t>
            </w:r>
          </w:p>
        </w:tc>
        <w:tc>
          <w:tcPr>
            <w:tcW w:w="1418" w:type="dxa"/>
            <w:tcBorders>
              <w:bottom w:val="nil"/>
            </w:tcBorders>
            <w:noWrap/>
            <w:hideMark/>
          </w:tcPr>
          <w:p w14:paraId="0E0BADDA" w14:textId="77777777" w:rsidR="0042788F" w:rsidRPr="002942DB" w:rsidRDefault="0042788F" w:rsidP="0042788F">
            <w:pPr>
              <w:spacing w:after="0" w:line="240" w:lineRule="auto"/>
              <w:jc w:val="center"/>
              <w:rPr>
                <w:color w:val="000000"/>
                <w:lang w:eastAsia="en-GB"/>
              </w:rPr>
            </w:pPr>
            <w:r w:rsidRPr="002942DB">
              <w:rPr>
                <w:color w:val="000000"/>
                <w:lang w:eastAsia="en-GB"/>
              </w:rPr>
              <w:t>&lt; 0.01</w:t>
            </w:r>
          </w:p>
        </w:tc>
      </w:tr>
      <w:tr w:rsidR="0042788F" w:rsidRPr="00C84F01" w14:paraId="4ED3B178" w14:textId="77777777" w:rsidTr="0042788F">
        <w:trPr>
          <w:trHeight w:val="360"/>
        </w:trPr>
        <w:tc>
          <w:tcPr>
            <w:tcW w:w="4217" w:type="dxa"/>
            <w:gridSpan w:val="4"/>
            <w:tcBorders>
              <w:top w:val="nil"/>
              <w:left w:val="nil"/>
              <w:bottom w:val="nil"/>
            </w:tcBorders>
            <w:noWrap/>
            <w:hideMark/>
          </w:tcPr>
          <w:p w14:paraId="6EB05C35" w14:textId="77777777" w:rsidR="0042788F" w:rsidRPr="002942DB" w:rsidRDefault="0042788F" w:rsidP="0042788F">
            <w:pPr>
              <w:spacing w:after="0" w:line="240" w:lineRule="auto"/>
              <w:rPr>
                <w:color w:val="000000"/>
                <w:lang w:eastAsia="en-GB"/>
              </w:rPr>
            </w:pPr>
            <w:r w:rsidRPr="002942DB">
              <w:rPr>
                <w:color w:val="000000"/>
                <w:lang w:eastAsia="en-GB"/>
              </w:rPr>
              <w:t>Communal childcare at three months of age</w:t>
            </w:r>
          </w:p>
        </w:tc>
        <w:tc>
          <w:tcPr>
            <w:tcW w:w="2848" w:type="dxa"/>
            <w:tcBorders>
              <w:top w:val="nil"/>
              <w:bottom w:val="nil"/>
            </w:tcBorders>
          </w:tcPr>
          <w:p w14:paraId="7ECE4A92" w14:textId="77777777" w:rsidR="0042788F" w:rsidRPr="002942DB" w:rsidRDefault="0042788F" w:rsidP="0042788F">
            <w:pPr>
              <w:spacing w:after="0" w:line="240" w:lineRule="auto"/>
              <w:jc w:val="right"/>
              <w:rPr>
                <w:color w:val="000000"/>
                <w:lang w:eastAsia="en-GB"/>
              </w:rPr>
            </w:pPr>
            <w:r w:rsidRPr="002942DB">
              <w:rPr>
                <w:color w:val="000000"/>
                <w:lang w:eastAsia="en-GB"/>
              </w:rPr>
              <w:t>Childminder or nursery</w:t>
            </w:r>
          </w:p>
        </w:tc>
        <w:tc>
          <w:tcPr>
            <w:tcW w:w="1982" w:type="dxa"/>
            <w:tcBorders>
              <w:top w:val="nil"/>
              <w:bottom w:val="nil"/>
            </w:tcBorders>
            <w:noWrap/>
            <w:hideMark/>
          </w:tcPr>
          <w:p w14:paraId="4B0FC3D7" w14:textId="75ED1DD3" w:rsidR="0042788F" w:rsidRPr="002942DB" w:rsidRDefault="0042788F" w:rsidP="0042788F">
            <w:pPr>
              <w:spacing w:after="0" w:line="240" w:lineRule="auto"/>
              <w:jc w:val="center"/>
              <w:rPr>
                <w:color w:val="000000"/>
                <w:lang w:eastAsia="en-GB"/>
              </w:rPr>
            </w:pPr>
            <w:r w:rsidRPr="002942DB">
              <w:rPr>
                <w:color w:val="000000"/>
                <w:lang w:eastAsia="en-GB"/>
              </w:rPr>
              <w:t>2.8% (3</w:t>
            </w:r>
            <w:r w:rsidR="000D1657">
              <w:rPr>
                <w:color w:val="000000"/>
                <w:lang w:eastAsia="en-GB"/>
              </w:rPr>
              <w:t>1</w:t>
            </w:r>
            <w:r w:rsidRPr="002942DB">
              <w:rPr>
                <w:color w:val="000000"/>
                <w:lang w:eastAsia="en-GB"/>
              </w:rPr>
              <w:t>/11</w:t>
            </w:r>
            <w:r w:rsidR="000D1657">
              <w:rPr>
                <w:color w:val="000000"/>
                <w:lang w:eastAsia="en-GB"/>
              </w:rPr>
              <w:t>24</w:t>
            </w:r>
            <w:r w:rsidRPr="002942DB">
              <w:rPr>
                <w:color w:val="000000"/>
                <w:lang w:eastAsia="en-GB"/>
              </w:rPr>
              <w:t>)</w:t>
            </w:r>
          </w:p>
        </w:tc>
        <w:tc>
          <w:tcPr>
            <w:tcW w:w="2118" w:type="dxa"/>
            <w:tcBorders>
              <w:top w:val="nil"/>
              <w:bottom w:val="nil"/>
            </w:tcBorders>
            <w:noWrap/>
            <w:hideMark/>
          </w:tcPr>
          <w:p w14:paraId="36D8F23D" w14:textId="50596A5F" w:rsidR="0042788F" w:rsidRPr="002942DB" w:rsidRDefault="0042788F" w:rsidP="0042788F">
            <w:pPr>
              <w:spacing w:after="0" w:line="240" w:lineRule="auto"/>
              <w:jc w:val="center"/>
              <w:rPr>
                <w:color w:val="000000"/>
                <w:lang w:eastAsia="en-GB"/>
              </w:rPr>
            </w:pPr>
            <w:r w:rsidRPr="002942DB">
              <w:rPr>
                <w:color w:val="000000"/>
                <w:lang w:eastAsia="en-GB"/>
              </w:rPr>
              <w:t>3.</w:t>
            </w:r>
            <w:r w:rsidR="000D1657">
              <w:rPr>
                <w:color w:val="000000"/>
                <w:lang w:eastAsia="en-GB"/>
              </w:rPr>
              <w:t>2</w:t>
            </w:r>
            <w:r w:rsidRPr="002942DB">
              <w:rPr>
                <w:color w:val="000000"/>
                <w:lang w:eastAsia="en-GB"/>
              </w:rPr>
              <w:t>% (1/3</w:t>
            </w:r>
            <w:r w:rsidR="000D1657">
              <w:rPr>
                <w:color w:val="000000"/>
                <w:lang w:eastAsia="en-GB"/>
              </w:rPr>
              <w:t>1</w:t>
            </w:r>
            <w:r w:rsidRPr="002942DB">
              <w:rPr>
                <w:color w:val="000000"/>
                <w:lang w:eastAsia="en-GB"/>
              </w:rPr>
              <w:t>)</w:t>
            </w:r>
          </w:p>
        </w:tc>
        <w:tc>
          <w:tcPr>
            <w:tcW w:w="2693" w:type="dxa"/>
            <w:tcBorders>
              <w:top w:val="nil"/>
              <w:bottom w:val="nil"/>
            </w:tcBorders>
            <w:noWrap/>
            <w:hideMark/>
          </w:tcPr>
          <w:p w14:paraId="3BD1CD8D" w14:textId="7850CE7A" w:rsidR="0042788F" w:rsidRPr="002942DB" w:rsidRDefault="0042788F" w:rsidP="0042788F">
            <w:pPr>
              <w:spacing w:after="0" w:line="240" w:lineRule="auto"/>
              <w:jc w:val="center"/>
              <w:rPr>
                <w:color w:val="000000"/>
                <w:lang w:eastAsia="en-GB"/>
              </w:rPr>
            </w:pPr>
            <w:r w:rsidRPr="002942DB">
              <w:rPr>
                <w:color w:val="000000"/>
                <w:lang w:eastAsia="en-GB"/>
              </w:rPr>
              <w:t>0.</w:t>
            </w:r>
            <w:r w:rsidR="000D1657">
              <w:rPr>
                <w:color w:val="000000"/>
                <w:lang w:eastAsia="en-GB"/>
              </w:rPr>
              <w:t>51</w:t>
            </w:r>
            <w:r w:rsidRPr="002942DB">
              <w:rPr>
                <w:color w:val="000000"/>
                <w:lang w:eastAsia="en-GB"/>
              </w:rPr>
              <w:t xml:space="preserve"> (0.0</w:t>
            </w:r>
            <w:r w:rsidR="000D1657">
              <w:rPr>
                <w:color w:val="000000"/>
                <w:lang w:eastAsia="en-GB"/>
              </w:rPr>
              <w:t>7</w:t>
            </w:r>
            <w:r w:rsidRPr="002942DB">
              <w:rPr>
                <w:color w:val="000000"/>
                <w:lang w:eastAsia="en-GB"/>
              </w:rPr>
              <w:t xml:space="preserve"> – 3.</w:t>
            </w:r>
            <w:r w:rsidR="000D1657">
              <w:rPr>
                <w:color w:val="000000"/>
                <w:lang w:eastAsia="en-GB"/>
              </w:rPr>
              <w:t>80</w:t>
            </w:r>
            <w:r w:rsidRPr="002942DB">
              <w:rPr>
                <w:color w:val="000000"/>
                <w:lang w:eastAsia="en-GB"/>
              </w:rPr>
              <w:t>)</w:t>
            </w:r>
          </w:p>
        </w:tc>
        <w:tc>
          <w:tcPr>
            <w:tcW w:w="1418" w:type="dxa"/>
            <w:tcBorders>
              <w:top w:val="nil"/>
              <w:bottom w:val="nil"/>
              <w:right w:val="nil"/>
            </w:tcBorders>
            <w:noWrap/>
            <w:hideMark/>
          </w:tcPr>
          <w:p w14:paraId="7AC76752" w14:textId="1CDF7F9D" w:rsidR="0042788F" w:rsidRPr="002942DB" w:rsidRDefault="0042788F" w:rsidP="0042788F">
            <w:pPr>
              <w:spacing w:after="0" w:line="240" w:lineRule="auto"/>
              <w:jc w:val="center"/>
              <w:rPr>
                <w:color w:val="000000"/>
                <w:lang w:eastAsia="en-GB"/>
              </w:rPr>
            </w:pPr>
            <w:r w:rsidRPr="002942DB">
              <w:rPr>
                <w:color w:val="000000"/>
                <w:lang w:eastAsia="en-GB"/>
              </w:rPr>
              <w:t>0.</w:t>
            </w:r>
            <w:r w:rsidR="000D1657">
              <w:rPr>
                <w:color w:val="000000"/>
                <w:lang w:eastAsia="en-GB"/>
              </w:rPr>
              <w:t>51</w:t>
            </w:r>
          </w:p>
        </w:tc>
      </w:tr>
      <w:tr w:rsidR="003F0C28" w:rsidRPr="00C84F01" w14:paraId="0B47A8DC" w14:textId="77777777" w:rsidTr="0042788F">
        <w:trPr>
          <w:trHeight w:val="360"/>
        </w:trPr>
        <w:tc>
          <w:tcPr>
            <w:tcW w:w="4217" w:type="dxa"/>
            <w:gridSpan w:val="4"/>
            <w:tcBorders>
              <w:top w:val="nil"/>
              <w:left w:val="nil"/>
              <w:bottom w:val="nil"/>
            </w:tcBorders>
            <w:noWrap/>
          </w:tcPr>
          <w:p w14:paraId="2A4C2C06" w14:textId="77777777" w:rsidR="003F0C28" w:rsidRPr="002942DB" w:rsidRDefault="003F0C28" w:rsidP="0042788F">
            <w:pPr>
              <w:spacing w:after="0" w:line="240" w:lineRule="auto"/>
              <w:rPr>
                <w:color w:val="000000"/>
                <w:lang w:eastAsia="en-GB"/>
              </w:rPr>
            </w:pPr>
          </w:p>
        </w:tc>
        <w:tc>
          <w:tcPr>
            <w:tcW w:w="2848" w:type="dxa"/>
            <w:tcBorders>
              <w:top w:val="nil"/>
              <w:bottom w:val="nil"/>
            </w:tcBorders>
          </w:tcPr>
          <w:p w14:paraId="4741BD71" w14:textId="77777777" w:rsidR="003F0C28" w:rsidRPr="002942DB" w:rsidRDefault="003F0C28" w:rsidP="0042788F">
            <w:pPr>
              <w:spacing w:after="0" w:line="240" w:lineRule="auto"/>
              <w:jc w:val="right"/>
              <w:rPr>
                <w:color w:val="000000"/>
                <w:lang w:eastAsia="en-GB"/>
              </w:rPr>
            </w:pPr>
          </w:p>
        </w:tc>
        <w:tc>
          <w:tcPr>
            <w:tcW w:w="1982" w:type="dxa"/>
            <w:tcBorders>
              <w:top w:val="nil"/>
              <w:bottom w:val="nil"/>
            </w:tcBorders>
            <w:noWrap/>
          </w:tcPr>
          <w:p w14:paraId="400D7B08" w14:textId="77777777" w:rsidR="003F0C28" w:rsidRPr="002942DB" w:rsidRDefault="003F0C28" w:rsidP="0042788F">
            <w:pPr>
              <w:spacing w:after="0" w:line="240" w:lineRule="auto"/>
              <w:jc w:val="center"/>
              <w:rPr>
                <w:color w:val="000000"/>
                <w:lang w:eastAsia="en-GB"/>
              </w:rPr>
            </w:pPr>
          </w:p>
        </w:tc>
        <w:tc>
          <w:tcPr>
            <w:tcW w:w="2118" w:type="dxa"/>
            <w:tcBorders>
              <w:top w:val="nil"/>
              <w:bottom w:val="nil"/>
            </w:tcBorders>
            <w:noWrap/>
          </w:tcPr>
          <w:p w14:paraId="6035B9B8" w14:textId="77777777" w:rsidR="003F0C28" w:rsidRPr="002942DB" w:rsidRDefault="003F0C28" w:rsidP="0042788F">
            <w:pPr>
              <w:spacing w:after="0" w:line="240" w:lineRule="auto"/>
              <w:jc w:val="center"/>
              <w:rPr>
                <w:color w:val="000000"/>
                <w:lang w:eastAsia="en-GB"/>
              </w:rPr>
            </w:pPr>
          </w:p>
        </w:tc>
        <w:tc>
          <w:tcPr>
            <w:tcW w:w="2693" w:type="dxa"/>
            <w:tcBorders>
              <w:top w:val="nil"/>
              <w:bottom w:val="nil"/>
            </w:tcBorders>
            <w:noWrap/>
          </w:tcPr>
          <w:p w14:paraId="0822C38E" w14:textId="77777777" w:rsidR="003F0C28" w:rsidRPr="002942DB" w:rsidRDefault="003F0C28" w:rsidP="0042788F">
            <w:pPr>
              <w:spacing w:after="0" w:line="240" w:lineRule="auto"/>
              <w:jc w:val="center"/>
              <w:rPr>
                <w:color w:val="000000"/>
                <w:lang w:eastAsia="en-GB"/>
              </w:rPr>
            </w:pPr>
          </w:p>
        </w:tc>
        <w:tc>
          <w:tcPr>
            <w:tcW w:w="1418" w:type="dxa"/>
            <w:tcBorders>
              <w:top w:val="nil"/>
              <w:bottom w:val="nil"/>
              <w:right w:val="nil"/>
            </w:tcBorders>
            <w:noWrap/>
          </w:tcPr>
          <w:p w14:paraId="38B4CDCB" w14:textId="77777777" w:rsidR="003F0C28" w:rsidRPr="002942DB" w:rsidRDefault="003F0C28" w:rsidP="0042788F">
            <w:pPr>
              <w:spacing w:after="0" w:line="240" w:lineRule="auto"/>
              <w:jc w:val="center"/>
              <w:rPr>
                <w:color w:val="000000"/>
                <w:lang w:eastAsia="en-GB"/>
              </w:rPr>
            </w:pPr>
          </w:p>
        </w:tc>
      </w:tr>
      <w:tr w:rsidR="00C53D32" w:rsidRPr="00C84F01" w14:paraId="432794C6" w14:textId="77777777" w:rsidTr="008513FF">
        <w:trPr>
          <w:trHeight w:val="360"/>
        </w:trPr>
        <w:tc>
          <w:tcPr>
            <w:tcW w:w="7065" w:type="dxa"/>
            <w:gridSpan w:val="5"/>
            <w:tcBorders>
              <w:top w:val="nil"/>
              <w:left w:val="nil"/>
              <w:bottom w:val="nil"/>
            </w:tcBorders>
            <w:noWrap/>
            <w:hideMark/>
          </w:tcPr>
          <w:p w14:paraId="7455436A" w14:textId="77777777" w:rsidR="00C53D32" w:rsidRPr="002942DB" w:rsidRDefault="00C53D32" w:rsidP="007F5245">
            <w:pPr>
              <w:spacing w:after="0" w:line="240" w:lineRule="auto"/>
              <w:rPr>
                <w:b/>
                <w:color w:val="000000"/>
                <w:lang w:eastAsia="en-GB"/>
              </w:rPr>
            </w:pPr>
            <w:r w:rsidRPr="002942DB">
              <w:rPr>
                <w:b/>
                <w:color w:val="000000"/>
                <w:lang w:eastAsia="en-GB"/>
              </w:rPr>
              <w:t>Direct animal exposure at three months of age</w:t>
            </w:r>
          </w:p>
        </w:tc>
        <w:tc>
          <w:tcPr>
            <w:tcW w:w="1982" w:type="dxa"/>
            <w:tcBorders>
              <w:top w:val="nil"/>
              <w:bottom w:val="nil"/>
            </w:tcBorders>
            <w:noWrap/>
            <w:hideMark/>
          </w:tcPr>
          <w:p w14:paraId="0608361E" w14:textId="77777777" w:rsidR="00C53D32" w:rsidRPr="002942DB" w:rsidRDefault="00C53D32" w:rsidP="007F5245">
            <w:pPr>
              <w:spacing w:after="0" w:line="240" w:lineRule="auto"/>
              <w:jc w:val="center"/>
              <w:rPr>
                <w:color w:val="000000"/>
                <w:lang w:eastAsia="en-GB"/>
              </w:rPr>
            </w:pPr>
          </w:p>
        </w:tc>
        <w:tc>
          <w:tcPr>
            <w:tcW w:w="2118" w:type="dxa"/>
            <w:tcBorders>
              <w:top w:val="nil"/>
              <w:bottom w:val="nil"/>
            </w:tcBorders>
            <w:noWrap/>
            <w:hideMark/>
          </w:tcPr>
          <w:p w14:paraId="0410D313" w14:textId="77777777" w:rsidR="00C53D32" w:rsidRPr="002942DB" w:rsidRDefault="00C53D32" w:rsidP="007F5245">
            <w:pPr>
              <w:spacing w:after="0" w:line="240" w:lineRule="auto"/>
              <w:jc w:val="center"/>
              <w:rPr>
                <w:color w:val="000000"/>
                <w:lang w:eastAsia="en-GB"/>
              </w:rPr>
            </w:pPr>
          </w:p>
        </w:tc>
        <w:tc>
          <w:tcPr>
            <w:tcW w:w="2693" w:type="dxa"/>
            <w:tcBorders>
              <w:top w:val="nil"/>
              <w:bottom w:val="nil"/>
            </w:tcBorders>
            <w:noWrap/>
            <w:hideMark/>
          </w:tcPr>
          <w:p w14:paraId="147E3FE5" w14:textId="77777777" w:rsidR="00C53D32" w:rsidRPr="002942DB" w:rsidRDefault="00C53D32" w:rsidP="007F5245">
            <w:pPr>
              <w:spacing w:after="0" w:line="240" w:lineRule="auto"/>
              <w:jc w:val="center"/>
              <w:rPr>
                <w:b/>
                <w:color w:val="000000"/>
                <w:lang w:eastAsia="en-GB"/>
              </w:rPr>
            </w:pPr>
          </w:p>
        </w:tc>
        <w:tc>
          <w:tcPr>
            <w:tcW w:w="1418" w:type="dxa"/>
            <w:tcBorders>
              <w:top w:val="nil"/>
              <w:bottom w:val="nil"/>
            </w:tcBorders>
            <w:noWrap/>
            <w:hideMark/>
          </w:tcPr>
          <w:p w14:paraId="4A65EC50" w14:textId="77777777" w:rsidR="00C53D32" w:rsidRPr="002942DB" w:rsidRDefault="00C53D32" w:rsidP="007F5245">
            <w:pPr>
              <w:spacing w:after="0" w:line="240" w:lineRule="auto"/>
              <w:jc w:val="center"/>
              <w:rPr>
                <w:b/>
                <w:color w:val="000000"/>
                <w:lang w:eastAsia="en-GB"/>
              </w:rPr>
            </w:pPr>
          </w:p>
        </w:tc>
      </w:tr>
      <w:tr w:rsidR="00C53D32" w:rsidRPr="00C84F01" w14:paraId="598F464D" w14:textId="77777777" w:rsidTr="008513FF">
        <w:trPr>
          <w:trHeight w:val="360"/>
        </w:trPr>
        <w:tc>
          <w:tcPr>
            <w:tcW w:w="2796" w:type="dxa"/>
            <w:gridSpan w:val="2"/>
            <w:tcBorders>
              <w:top w:val="nil"/>
              <w:left w:val="nil"/>
              <w:bottom w:val="nil"/>
            </w:tcBorders>
            <w:noWrap/>
            <w:hideMark/>
          </w:tcPr>
          <w:p w14:paraId="6083565B" w14:textId="77777777" w:rsidR="00C53D32" w:rsidRPr="002942DB" w:rsidRDefault="00C53D32" w:rsidP="007F5245">
            <w:pPr>
              <w:spacing w:after="0" w:line="240" w:lineRule="auto"/>
              <w:rPr>
                <w:color w:val="000000"/>
                <w:lang w:eastAsia="en-GB"/>
              </w:rPr>
            </w:pPr>
            <w:r w:rsidRPr="002942DB">
              <w:rPr>
                <w:color w:val="000000"/>
                <w:lang w:eastAsia="en-GB"/>
              </w:rPr>
              <w:t>Own any furred pet</w:t>
            </w:r>
          </w:p>
        </w:tc>
        <w:tc>
          <w:tcPr>
            <w:tcW w:w="4269" w:type="dxa"/>
            <w:gridSpan w:val="3"/>
            <w:tcBorders>
              <w:top w:val="nil"/>
              <w:bottom w:val="nil"/>
            </w:tcBorders>
          </w:tcPr>
          <w:p w14:paraId="2994C683" w14:textId="77777777" w:rsidR="00C53D32" w:rsidRPr="002942DB" w:rsidRDefault="00C53D32" w:rsidP="007F5245">
            <w:pPr>
              <w:spacing w:after="0" w:line="240" w:lineRule="auto"/>
              <w:jc w:val="right"/>
              <w:rPr>
                <w:b/>
                <w:color w:val="000000"/>
                <w:lang w:eastAsia="en-GB"/>
              </w:rPr>
            </w:pPr>
            <w:r w:rsidRPr="002942DB">
              <w:rPr>
                <w:color w:val="000000"/>
                <w:lang w:eastAsia="en-GB"/>
              </w:rPr>
              <w:t xml:space="preserve"> Ownership of dogs, cats, rodents or rabbits</w:t>
            </w:r>
          </w:p>
        </w:tc>
        <w:tc>
          <w:tcPr>
            <w:tcW w:w="1982" w:type="dxa"/>
            <w:tcBorders>
              <w:top w:val="nil"/>
              <w:bottom w:val="nil"/>
            </w:tcBorders>
            <w:noWrap/>
            <w:hideMark/>
          </w:tcPr>
          <w:p w14:paraId="4B90672E" w14:textId="4D87EB50" w:rsidR="00C53D32" w:rsidRPr="002942DB" w:rsidRDefault="00C53D32" w:rsidP="007F5245">
            <w:pPr>
              <w:spacing w:after="0" w:line="240" w:lineRule="auto"/>
              <w:jc w:val="center"/>
              <w:rPr>
                <w:color w:val="000000"/>
                <w:lang w:eastAsia="en-GB"/>
              </w:rPr>
            </w:pPr>
            <w:r w:rsidRPr="002942DB">
              <w:rPr>
                <w:color w:val="000000"/>
                <w:lang w:eastAsia="en-GB"/>
              </w:rPr>
              <w:t>3</w:t>
            </w:r>
            <w:r w:rsidR="001C5983">
              <w:rPr>
                <w:color w:val="000000"/>
                <w:lang w:eastAsia="en-GB"/>
              </w:rPr>
              <w:t>7</w:t>
            </w:r>
            <w:r w:rsidRPr="002942DB">
              <w:rPr>
                <w:color w:val="000000"/>
                <w:lang w:eastAsia="en-GB"/>
              </w:rPr>
              <w:t>.</w:t>
            </w:r>
            <w:r w:rsidR="001C5983">
              <w:rPr>
                <w:color w:val="000000"/>
                <w:lang w:eastAsia="en-GB"/>
              </w:rPr>
              <w:t>9</w:t>
            </w:r>
            <w:r w:rsidRPr="002942DB">
              <w:rPr>
                <w:color w:val="000000"/>
                <w:lang w:eastAsia="en-GB"/>
              </w:rPr>
              <w:t>% (4</w:t>
            </w:r>
            <w:r w:rsidR="001C5983">
              <w:rPr>
                <w:color w:val="000000"/>
                <w:lang w:eastAsia="en-GB"/>
              </w:rPr>
              <w:t>26</w:t>
            </w:r>
            <w:r w:rsidRPr="002942DB">
              <w:rPr>
                <w:color w:val="000000"/>
                <w:lang w:eastAsia="en-GB"/>
              </w:rPr>
              <w:t>/11</w:t>
            </w:r>
            <w:r w:rsidR="001C5983">
              <w:rPr>
                <w:color w:val="000000"/>
                <w:lang w:eastAsia="en-GB"/>
              </w:rPr>
              <w:t>24</w:t>
            </w:r>
            <w:r w:rsidRPr="002942DB">
              <w:rPr>
                <w:color w:val="000000"/>
                <w:lang w:eastAsia="en-GB"/>
              </w:rPr>
              <w:t>)</w:t>
            </w:r>
          </w:p>
        </w:tc>
        <w:tc>
          <w:tcPr>
            <w:tcW w:w="2118" w:type="dxa"/>
            <w:tcBorders>
              <w:top w:val="nil"/>
              <w:bottom w:val="nil"/>
            </w:tcBorders>
            <w:noWrap/>
            <w:hideMark/>
          </w:tcPr>
          <w:p w14:paraId="7DD33682" w14:textId="69CB3DE7" w:rsidR="00C53D32" w:rsidRPr="002942DB" w:rsidRDefault="00C53D32" w:rsidP="007F5245">
            <w:pPr>
              <w:spacing w:after="0" w:line="240" w:lineRule="auto"/>
              <w:jc w:val="center"/>
              <w:rPr>
                <w:color w:val="000000"/>
                <w:lang w:eastAsia="en-GB"/>
              </w:rPr>
            </w:pPr>
            <w:r w:rsidRPr="002942DB">
              <w:rPr>
                <w:color w:val="000000"/>
                <w:lang w:eastAsia="en-GB"/>
              </w:rPr>
              <w:t>2.8% (12/4</w:t>
            </w:r>
            <w:r w:rsidR="001C5983">
              <w:rPr>
                <w:color w:val="000000"/>
                <w:lang w:eastAsia="en-GB"/>
              </w:rPr>
              <w:t>26</w:t>
            </w:r>
            <w:r w:rsidRPr="002942DB">
              <w:rPr>
                <w:color w:val="000000"/>
                <w:lang w:eastAsia="en-GB"/>
              </w:rPr>
              <w:t>)</w:t>
            </w:r>
          </w:p>
        </w:tc>
        <w:tc>
          <w:tcPr>
            <w:tcW w:w="2693" w:type="dxa"/>
            <w:tcBorders>
              <w:top w:val="nil"/>
              <w:bottom w:val="nil"/>
            </w:tcBorders>
            <w:noWrap/>
            <w:hideMark/>
          </w:tcPr>
          <w:p w14:paraId="2ADF2186" w14:textId="0E1657AF" w:rsidR="00C53D32" w:rsidRPr="002942DB" w:rsidRDefault="00C53D32" w:rsidP="007F5245">
            <w:pPr>
              <w:spacing w:after="0" w:line="240" w:lineRule="auto"/>
              <w:jc w:val="center"/>
              <w:rPr>
                <w:b/>
                <w:color w:val="000000"/>
                <w:lang w:eastAsia="en-GB"/>
              </w:rPr>
            </w:pPr>
            <w:r w:rsidRPr="002942DB">
              <w:rPr>
                <w:b/>
                <w:color w:val="000000"/>
                <w:lang w:eastAsia="en-GB"/>
              </w:rPr>
              <w:t>0.3</w:t>
            </w:r>
            <w:r w:rsidR="001C5983">
              <w:rPr>
                <w:b/>
                <w:color w:val="000000"/>
                <w:lang w:eastAsia="en-GB"/>
              </w:rPr>
              <w:t>3</w:t>
            </w:r>
            <w:r w:rsidRPr="002942DB">
              <w:rPr>
                <w:b/>
                <w:color w:val="000000"/>
                <w:lang w:eastAsia="en-GB"/>
              </w:rPr>
              <w:t xml:space="preserve"> (0.1</w:t>
            </w:r>
            <w:r w:rsidR="001C5983">
              <w:rPr>
                <w:b/>
                <w:color w:val="000000"/>
                <w:lang w:eastAsia="en-GB"/>
              </w:rPr>
              <w:t>8</w:t>
            </w:r>
            <w:r w:rsidRPr="002942DB">
              <w:rPr>
                <w:b/>
                <w:color w:val="000000"/>
                <w:lang w:eastAsia="en-GB"/>
              </w:rPr>
              <w:t xml:space="preserve"> – 0.</w:t>
            </w:r>
            <w:r w:rsidR="001C5983">
              <w:rPr>
                <w:b/>
                <w:color w:val="000000"/>
                <w:lang w:eastAsia="en-GB"/>
              </w:rPr>
              <w:t>63</w:t>
            </w:r>
            <w:r w:rsidRPr="002942DB">
              <w:rPr>
                <w:b/>
                <w:color w:val="000000"/>
                <w:lang w:eastAsia="en-GB"/>
              </w:rPr>
              <w:t>)</w:t>
            </w:r>
          </w:p>
        </w:tc>
        <w:tc>
          <w:tcPr>
            <w:tcW w:w="1418" w:type="dxa"/>
            <w:tcBorders>
              <w:top w:val="nil"/>
              <w:bottom w:val="nil"/>
            </w:tcBorders>
            <w:noWrap/>
            <w:hideMark/>
          </w:tcPr>
          <w:p w14:paraId="4D15D4BD" w14:textId="36DB443F" w:rsidR="00C53D32" w:rsidRPr="002942DB" w:rsidRDefault="00C53D32" w:rsidP="007F5245">
            <w:pPr>
              <w:spacing w:after="0" w:line="240" w:lineRule="auto"/>
              <w:jc w:val="center"/>
              <w:rPr>
                <w:b/>
                <w:color w:val="000000"/>
                <w:lang w:eastAsia="en-GB"/>
              </w:rPr>
            </w:pPr>
            <w:r w:rsidRPr="002942DB">
              <w:rPr>
                <w:b/>
                <w:color w:val="000000"/>
                <w:lang w:eastAsia="en-GB"/>
              </w:rPr>
              <w:t>0.001</w:t>
            </w:r>
          </w:p>
        </w:tc>
      </w:tr>
      <w:tr w:rsidR="00C53D32" w:rsidRPr="00C84F01" w14:paraId="75783887" w14:textId="77777777" w:rsidTr="008513FF">
        <w:trPr>
          <w:trHeight w:val="360"/>
        </w:trPr>
        <w:tc>
          <w:tcPr>
            <w:tcW w:w="2796" w:type="dxa"/>
            <w:gridSpan w:val="2"/>
            <w:tcBorders>
              <w:top w:val="nil"/>
              <w:left w:val="nil"/>
              <w:bottom w:val="nil"/>
            </w:tcBorders>
            <w:noWrap/>
            <w:hideMark/>
          </w:tcPr>
          <w:p w14:paraId="6888EA89" w14:textId="77777777" w:rsidR="00C53D32" w:rsidRPr="002942DB" w:rsidRDefault="00C53D32" w:rsidP="007F5245">
            <w:pPr>
              <w:spacing w:after="0" w:line="240" w:lineRule="auto"/>
              <w:rPr>
                <w:color w:val="000000"/>
                <w:lang w:eastAsia="en-GB"/>
              </w:rPr>
            </w:pPr>
            <w:r w:rsidRPr="002942DB">
              <w:rPr>
                <w:color w:val="000000"/>
                <w:lang w:eastAsia="en-GB"/>
              </w:rPr>
              <w:t>Own dog(s) or cat(s)</w:t>
            </w:r>
          </w:p>
        </w:tc>
        <w:tc>
          <w:tcPr>
            <w:tcW w:w="4269" w:type="dxa"/>
            <w:gridSpan w:val="3"/>
            <w:tcBorders>
              <w:top w:val="nil"/>
              <w:bottom w:val="nil"/>
            </w:tcBorders>
          </w:tcPr>
          <w:p w14:paraId="679A7F8E" w14:textId="77777777" w:rsidR="00C53D32" w:rsidRPr="002942DB" w:rsidRDefault="00C53D32" w:rsidP="007F5245">
            <w:pPr>
              <w:spacing w:after="0" w:line="240" w:lineRule="auto"/>
              <w:jc w:val="right"/>
              <w:rPr>
                <w:color w:val="000000"/>
                <w:lang w:eastAsia="en-GB"/>
              </w:rPr>
            </w:pPr>
            <w:r w:rsidRPr="002942DB">
              <w:rPr>
                <w:color w:val="000000"/>
                <w:lang w:eastAsia="en-GB"/>
              </w:rPr>
              <w:t>Yes</w:t>
            </w:r>
          </w:p>
        </w:tc>
        <w:tc>
          <w:tcPr>
            <w:tcW w:w="1982" w:type="dxa"/>
            <w:tcBorders>
              <w:top w:val="nil"/>
              <w:bottom w:val="nil"/>
            </w:tcBorders>
            <w:noWrap/>
            <w:hideMark/>
          </w:tcPr>
          <w:p w14:paraId="2D1C591B" w14:textId="56356DD2" w:rsidR="00C53D32" w:rsidRPr="002942DB" w:rsidRDefault="00C53D32" w:rsidP="007F5245">
            <w:pPr>
              <w:spacing w:after="0" w:line="240" w:lineRule="auto"/>
              <w:jc w:val="center"/>
              <w:rPr>
                <w:color w:val="000000"/>
                <w:lang w:eastAsia="en-GB"/>
              </w:rPr>
            </w:pPr>
            <w:r w:rsidRPr="002942DB">
              <w:rPr>
                <w:color w:val="000000"/>
                <w:lang w:eastAsia="en-GB"/>
              </w:rPr>
              <w:t>35.</w:t>
            </w:r>
            <w:r w:rsidR="001C5983">
              <w:rPr>
                <w:color w:val="000000"/>
                <w:lang w:eastAsia="en-GB"/>
              </w:rPr>
              <w:t>2</w:t>
            </w:r>
            <w:r w:rsidRPr="002942DB">
              <w:rPr>
                <w:color w:val="000000"/>
                <w:lang w:eastAsia="en-GB"/>
              </w:rPr>
              <w:t>% (</w:t>
            </w:r>
            <w:r w:rsidR="001C5983">
              <w:rPr>
                <w:color w:val="000000"/>
                <w:lang w:eastAsia="en-GB"/>
              </w:rPr>
              <w:t>396</w:t>
            </w:r>
            <w:r w:rsidRPr="002942DB">
              <w:rPr>
                <w:color w:val="000000"/>
                <w:lang w:eastAsia="en-GB"/>
              </w:rPr>
              <w:t>/11</w:t>
            </w:r>
            <w:r w:rsidR="001C5983">
              <w:rPr>
                <w:color w:val="000000"/>
                <w:lang w:eastAsia="en-GB"/>
              </w:rPr>
              <w:t>24</w:t>
            </w:r>
            <w:r w:rsidRPr="002942DB">
              <w:rPr>
                <w:color w:val="000000"/>
                <w:lang w:eastAsia="en-GB"/>
              </w:rPr>
              <w:t>)</w:t>
            </w:r>
          </w:p>
        </w:tc>
        <w:tc>
          <w:tcPr>
            <w:tcW w:w="2118" w:type="dxa"/>
            <w:tcBorders>
              <w:top w:val="nil"/>
              <w:bottom w:val="nil"/>
            </w:tcBorders>
            <w:noWrap/>
            <w:hideMark/>
          </w:tcPr>
          <w:p w14:paraId="33933794" w14:textId="0FC6E38C" w:rsidR="00C53D32" w:rsidRPr="002942DB" w:rsidRDefault="00C53D32" w:rsidP="007F5245">
            <w:pPr>
              <w:spacing w:after="0" w:line="240" w:lineRule="auto"/>
              <w:jc w:val="center"/>
              <w:rPr>
                <w:color w:val="000000"/>
                <w:lang w:eastAsia="en-GB"/>
              </w:rPr>
            </w:pPr>
            <w:r w:rsidRPr="002942DB">
              <w:rPr>
                <w:color w:val="000000"/>
                <w:lang w:eastAsia="en-GB"/>
              </w:rPr>
              <w:t>2.</w:t>
            </w:r>
            <w:r w:rsidR="001C5983">
              <w:rPr>
                <w:color w:val="000000"/>
                <w:lang w:eastAsia="en-GB"/>
              </w:rPr>
              <w:t>3</w:t>
            </w:r>
            <w:r w:rsidRPr="002942DB">
              <w:rPr>
                <w:color w:val="000000"/>
                <w:lang w:eastAsia="en-GB"/>
              </w:rPr>
              <w:t>% (9/</w:t>
            </w:r>
            <w:r w:rsidR="001C5983">
              <w:rPr>
                <w:color w:val="000000"/>
                <w:lang w:eastAsia="en-GB"/>
              </w:rPr>
              <w:t>396</w:t>
            </w:r>
            <w:r w:rsidRPr="002942DB">
              <w:rPr>
                <w:color w:val="000000"/>
                <w:lang w:eastAsia="en-GB"/>
              </w:rPr>
              <w:t>)</w:t>
            </w:r>
          </w:p>
        </w:tc>
        <w:tc>
          <w:tcPr>
            <w:tcW w:w="2693" w:type="dxa"/>
            <w:tcBorders>
              <w:top w:val="nil"/>
              <w:bottom w:val="nil"/>
            </w:tcBorders>
            <w:noWrap/>
            <w:hideMark/>
          </w:tcPr>
          <w:p w14:paraId="31C7E948" w14:textId="470EEA99" w:rsidR="00C53D32" w:rsidRPr="002942DB" w:rsidRDefault="00C53D32" w:rsidP="007F5245">
            <w:pPr>
              <w:spacing w:after="0" w:line="240" w:lineRule="auto"/>
              <w:jc w:val="center"/>
              <w:rPr>
                <w:b/>
                <w:color w:val="000000"/>
                <w:lang w:eastAsia="en-GB"/>
              </w:rPr>
            </w:pPr>
            <w:r w:rsidRPr="002942DB">
              <w:rPr>
                <w:b/>
                <w:color w:val="000000"/>
                <w:lang w:eastAsia="en-GB"/>
              </w:rPr>
              <w:t>0.2</w:t>
            </w:r>
            <w:r w:rsidR="001C5983">
              <w:rPr>
                <w:b/>
                <w:color w:val="000000"/>
                <w:lang w:eastAsia="en-GB"/>
              </w:rPr>
              <w:t>6</w:t>
            </w:r>
            <w:r w:rsidRPr="002942DB">
              <w:rPr>
                <w:b/>
                <w:color w:val="000000"/>
                <w:lang w:eastAsia="en-GB"/>
              </w:rPr>
              <w:t xml:space="preserve"> (0.1</w:t>
            </w:r>
            <w:r w:rsidR="001C5983">
              <w:rPr>
                <w:b/>
                <w:color w:val="000000"/>
                <w:lang w:eastAsia="en-GB"/>
              </w:rPr>
              <w:t>3</w:t>
            </w:r>
            <w:r w:rsidRPr="002942DB">
              <w:rPr>
                <w:b/>
                <w:color w:val="000000"/>
                <w:lang w:eastAsia="en-GB"/>
              </w:rPr>
              <w:t xml:space="preserve"> – 0.5</w:t>
            </w:r>
            <w:r w:rsidR="001C5983">
              <w:rPr>
                <w:b/>
                <w:color w:val="000000"/>
                <w:lang w:eastAsia="en-GB"/>
              </w:rPr>
              <w:t>4</w:t>
            </w:r>
            <w:r w:rsidRPr="002942DB">
              <w:rPr>
                <w:b/>
                <w:color w:val="000000"/>
                <w:lang w:eastAsia="en-GB"/>
              </w:rPr>
              <w:t>)</w:t>
            </w:r>
          </w:p>
        </w:tc>
        <w:tc>
          <w:tcPr>
            <w:tcW w:w="1418" w:type="dxa"/>
            <w:tcBorders>
              <w:top w:val="nil"/>
              <w:bottom w:val="nil"/>
            </w:tcBorders>
            <w:noWrap/>
            <w:hideMark/>
          </w:tcPr>
          <w:p w14:paraId="5D4D31B1" w14:textId="77777777" w:rsidR="00C53D32" w:rsidRPr="002942DB" w:rsidRDefault="00C53D32" w:rsidP="007F5245">
            <w:pPr>
              <w:spacing w:after="0" w:line="240" w:lineRule="auto"/>
              <w:jc w:val="center"/>
              <w:rPr>
                <w:b/>
                <w:color w:val="000000"/>
                <w:lang w:eastAsia="en-GB"/>
              </w:rPr>
            </w:pPr>
            <w:r w:rsidRPr="002942DB">
              <w:rPr>
                <w:b/>
                <w:color w:val="000000"/>
                <w:lang w:eastAsia="en-GB"/>
              </w:rPr>
              <w:t>&lt; 0.001</w:t>
            </w:r>
          </w:p>
        </w:tc>
      </w:tr>
      <w:tr w:rsidR="00C53D32" w:rsidRPr="00C84F01" w14:paraId="0AD52F7D" w14:textId="77777777" w:rsidTr="008513FF">
        <w:trPr>
          <w:trHeight w:val="377"/>
        </w:trPr>
        <w:tc>
          <w:tcPr>
            <w:tcW w:w="4073" w:type="dxa"/>
            <w:gridSpan w:val="3"/>
            <w:tcBorders>
              <w:top w:val="nil"/>
              <w:left w:val="nil"/>
            </w:tcBorders>
          </w:tcPr>
          <w:p w14:paraId="201D7C18" w14:textId="77777777" w:rsidR="00C53D32" w:rsidRPr="002942DB" w:rsidRDefault="00C53D32" w:rsidP="007F5245">
            <w:pPr>
              <w:spacing w:after="0" w:line="240" w:lineRule="auto"/>
              <w:rPr>
                <w:color w:val="000000"/>
                <w:lang w:eastAsia="en-GB"/>
              </w:rPr>
            </w:pPr>
            <w:r w:rsidRPr="002942DB">
              <w:rPr>
                <w:color w:val="000000"/>
                <w:lang w:eastAsia="en-GB"/>
              </w:rPr>
              <w:t>Pet owned</w:t>
            </w:r>
          </w:p>
        </w:tc>
        <w:tc>
          <w:tcPr>
            <w:tcW w:w="2992" w:type="dxa"/>
            <w:gridSpan w:val="2"/>
            <w:tcBorders>
              <w:top w:val="nil"/>
            </w:tcBorders>
          </w:tcPr>
          <w:p w14:paraId="262E71AC" w14:textId="77777777" w:rsidR="00C53D32" w:rsidRPr="002942DB" w:rsidRDefault="00C53D32" w:rsidP="007F5245">
            <w:pPr>
              <w:spacing w:after="0" w:line="240" w:lineRule="auto"/>
              <w:jc w:val="right"/>
              <w:rPr>
                <w:color w:val="000000"/>
                <w:lang w:eastAsia="en-GB"/>
              </w:rPr>
            </w:pPr>
            <w:r w:rsidRPr="002942DB">
              <w:rPr>
                <w:color w:val="000000"/>
                <w:lang w:eastAsia="en-GB"/>
              </w:rPr>
              <w:t>Owning dog(s)</w:t>
            </w:r>
          </w:p>
        </w:tc>
        <w:tc>
          <w:tcPr>
            <w:tcW w:w="1982" w:type="dxa"/>
            <w:tcBorders>
              <w:top w:val="nil"/>
            </w:tcBorders>
          </w:tcPr>
          <w:p w14:paraId="5ECB9BDD" w14:textId="15D45941" w:rsidR="00C53D32" w:rsidRPr="002942DB" w:rsidRDefault="00C53D32" w:rsidP="007F5245">
            <w:pPr>
              <w:spacing w:after="0" w:line="240" w:lineRule="auto"/>
              <w:jc w:val="center"/>
              <w:rPr>
                <w:color w:val="000000"/>
                <w:lang w:eastAsia="en-GB"/>
              </w:rPr>
            </w:pPr>
            <w:r w:rsidRPr="002942DB">
              <w:rPr>
                <w:color w:val="000000"/>
                <w:lang w:eastAsia="en-GB"/>
              </w:rPr>
              <w:t>15.7% (1</w:t>
            </w:r>
            <w:r w:rsidR="00D24666">
              <w:rPr>
                <w:color w:val="000000"/>
                <w:lang w:eastAsia="en-GB"/>
              </w:rPr>
              <w:t>76</w:t>
            </w:r>
            <w:r w:rsidRPr="002942DB">
              <w:rPr>
                <w:color w:val="000000"/>
                <w:lang w:eastAsia="en-GB"/>
              </w:rPr>
              <w:t>/11</w:t>
            </w:r>
            <w:r w:rsidR="00D24666">
              <w:rPr>
                <w:color w:val="000000"/>
                <w:lang w:eastAsia="en-GB"/>
              </w:rPr>
              <w:t>24</w:t>
            </w:r>
            <w:r w:rsidRPr="002942DB">
              <w:rPr>
                <w:color w:val="000000"/>
                <w:lang w:eastAsia="en-GB"/>
              </w:rPr>
              <w:t>)</w:t>
            </w:r>
          </w:p>
        </w:tc>
        <w:tc>
          <w:tcPr>
            <w:tcW w:w="2118" w:type="dxa"/>
            <w:tcBorders>
              <w:top w:val="nil"/>
            </w:tcBorders>
          </w:tcPr>
          <w:p w14:paraId="442758F5" w14:textId="7971BC2E" w:rsidR="00C53D32" w:rsidRPr="002942DB" w:rsidRDefault="00C53D32" w:rsidP="007F5245">
            <w:pPr>
              <w:spacing w:after="0" w:line="240" w:lineRule="auto"/>
              <w:jc w:val="center"/>
              <w:rPr>
                <w:color w:val="000000"/>
                <w:lang w:eastAsia="en-GB"/>
              </w:rPr>
            </w:pPr>
            <w:r w:rsidRPr="002942DB">
              <w:rPr>
                <w:color w:val="000000"/>
                <w:lang w:eastAsia="en-GB"/>
              </w:rPr>
              <w:t>0.6% (1/1</w:t>
            </w:r>
            <w:r w:rsidR="00D24666">
              <w:rPr>
                <w:color w:val="000000"/>
                <w:lang w:eastAsia="en-GB"/>
              </w:rPr>
              <w:t>76</w:t>
            </w:r>
            <w:r w:rsidRPr="002942DB">
              <w:rPr>
                <w:color w:val="000000"/>
                <w:lang w:eastAsia="en-GB"/>
              </w:rPr>
              <w:t>)</w:t>
            </w:r>
          </w:p>
        </w:tc>
        <w:tc>
          <w:tcPr>
            <w:tcW w:w="2693" w:type="dxa"/>
            <w:tcBorders>
              <w:top w:val="nil"/>
            </w:tcBorders>
          </w:tcPr>
          <w:p w14:paraId="348C8985" w14:textId="7588E217" w:rsidR="00C53D32" w:rsidRPr="002942DB" w:rsidRDefault="00C53D32" w:rsidP="007F5245">
            <w:pPr>
              <w:spacing w:after="0" w:line="240" w:lineRule="auto"/>
              <w:jc w:val="center"/>
              <w:rPr>
                <w:b/>
                <w:color w:val="000000"/>
                <w:lang w:eastAsia="en-GB"/>
              </w:rPr>
            </w:pPr>
            <w:r w:rsidRPr="002942DB">
              <w:rPr>
                <w:b/>
                <w:color w:val="000000"/>
                <w:lang w:eastAsia="en-GB"/>
              </w:rPr>
              <w:t>0.0</w:t>
            </w:r>
            <w:r w:rsidR="00D24666">
              <w:rPr>
                <w:b/>
                <w:color w:val="000000"/>
                <w:lang w:eastAsia="en-GB"/>
              </w:rPr>
              <w:t>8</w:t>
            </w:r>
            <w:r w:rsidRPr="002942DB">
              <w:rPr>
                <w:b/>
                <w:color w:val="000000"/>
                <w:lang w:eastAsia="en-GB"/>
              </w:rPr>
              <w:t xml:space="preserve"> (0.01 – 0.5</w:t>
            </w:r>
            <w:r w:rsidR="00D24666">
              <w:rPr>
                <w:b/>
                <w:color w:val="000000"/>
                <w:lang w:eastAsia="en-GB"/>
              </w:rPr>
              <w:t>4</w:t>
            </w:r>
            <w:r w:rsidRPr="002942DB">
              <w:rPr>
                <w:b/>
                <w:color w:val="000000"/>
                <w:lang w:eastAsia="en-GB"/>
              </w:rPr>
              <w:t>)</w:t>
            </w:r>
          </w:p>
        </w:tc>
        <w:tc>
          <w:tcPr>
            <w:tcW w:w="1418" w:type="dxa"/>
            <w:tcBorders>
              <w:top w:val="nil"/>
            </w:tcBorders>
          </w:tcPr>
          <w:p w14:paraId="0E8476FB" w14:textId="56B7178E" w:rsidR="00C53D32" w:rsidRPr="002942DB" w:rsidRDefault="00C53D32" w:rsidP="007F5245">
            <w:pPr>
              <w:spacing w:after="0" w:line="240" w:lineRule="auto"/>
              <w:jc w:val="center"/>
              <w:rPr>
                <w:b/>
                <w:color w:val="000000"/>
                <w:lang w:eastAsia="en-GB"/>
              </w:rPr>
            </w:pPr>
            <w:r w:rsidRPr="002942DB">
              <w:rPr>
                <w:b/>
                <w:color w:val="000000"/>
                <w:lang w:eastAsia="en-GB"/>
              </w:rPr>
              <w:t>0.01</w:t>
            </w:r>
          </w:p>
        </w:tc>
      </w:tr>
      <w:tr w:rsidR="00C53D32" w:rsidRPr="00C84F01" w14:paraId="25FF966D" w14:textId="77777777" w:rsidTr="008513FF">
        <w:trPr>
          <w:trHeight w:val="377"/>
        </w:trPr>
        <w:tc>
          <w:tcPr>
            <w:tcW w:w="4073" w:type="dxa"/>
            <w:gridSpan w:val="3"/>
            <w:tcBorders>
              <w:top w:val="nil"/>
              <w:left w:val="nil"/>
            </w:tcBorders>
          </w:tcPr>
          <w:p w14:paraId="2F8B79A5" w14:textId="77777777" w:rsidR="00C53D32" w:rsidRPr="002942DB" w:rsidRDefault="00C53D32" w:rsidP="007F5245">
            <w:pPr>
              <w:spacing w:after="0" w:line="240" w:lineRule="auto"/>
              <w:rPr>
                <w:color w:val="000000"/>
                <w:lang w:eastAsia="en-GB"/>
              </w:rPr>
            </w:pPr>
          </w:p>
        </w:tc>
        <w:tc>
          <w:tcPr>
            <w:tcW w:w="2992" w:type="dxa"/>
            <w:gridSpan w:val="2"/>
            <w:tcBorders>
              <w:top w:val="nil"/>
            </w:tcBorders>
          </w:tcPr>
          <w:p w14:paraId="14C6815E" w14:textId="77777777" w:rsidR="00C53D32" w:rsidRPr="002942DB" w:rsidRDefault="00C53D32" w:rsidP="007F5245">
            <w:pPr>
              <w:spacing w:after="0" w:line="240" w:lineRule="auto"/>
              <w:jc w:val="right"/>
              <w:rPr>
                <w:color w:val="000000"/>
                <w:lang w:eastAsia="en-GB"/>
              </w:rPr>
            </w:pPr>
            <w:r w:rsidRPr="002942DB">
              <w:rPr>
                <w:color w:val="000000"/>
                <w:lang w:eastAsia="en-GB"/>
              </w:rPr>
              <w:t>Owning cat(s)</w:t>
            </w:r>
          </w:p>
        </w:tc>
        <w:tc>
          <w:tcPr>
            <w:tcW w:w="1982" w:type="dxa"/>
            <w:tcBorders>
              <w:top w:val="nil"/>
            </w:tcBorders>
          </w:tcPr>
          <w:p w14:paraId="1E5D9F22" w14:textId="734913EE" w:rsidR="00C53D32" w:rsidRPr="002942DB" w:rsidRDefault="00C53D32" w:rsidP="007F5245">
            <w:pPr>
              <w:spacing w:after="0" w:line="240" w:lineRule="auto"/>
              <w:jc w:val="center"/>
              <w:rPr>
                <w:color w:val="000000"/>
                <w:lang w:eastAsia="en-GB"/>
              </w:rPr>
            </w:pPr>
            <w:r w:rsidRPr="002942DB">
              <w:rPr>
                <w:color w:val="000000"/>
                <w:lang w:eastAsia="en-GB"/>
              </w:rPr>
              <w:t>23.</w:t>
            </w:r>
            <w:r w:rsidR="00D24666">
              <w:rPr>
                <w:color w:val="000000"/>
                <w:lang w:eastAsia="en-GB"/>
              </w:rPr>
              <w:t>3</w:t>
            </w:r>
            <w:r w:rsidRPr="002942DB">
              <w:rPr>
                <w:color w:val="000000"/>
                <w:lang w:eastAsia="en-GB"/>
              </w:rPr>
              <w:t>% (2</w:t>
            </w:r>
            <w:r w:rsidR="00D24666">
              <w:rPr>
                <w:color w:val="000000"/>
                <w:lang w:eastAsia="en-GB"/>
              </w:rPr>
              <w:t>62</w:t>
            </w:r>
            <w:r w:rsidRPr="002942DB">
              <w:rPr>
                <w:color w:val="000000"/>
                <w:lang w:eastAsia="en-GB"/>
              </w:rPr>
              <w:t>/11</w:t>
            </w:r>
            <w:r w:rsidR="00D24666">
              <w:rPr>
                <w:color w:val="000000"/>
                <w:lang w:eastAsia="en-GB"/>
              </w:rPr>
              <w:t>24</w:t>
            </w:r>
            <w:r w:rsidRPr="002942DB">
              <w:rPr>
                <w:color w:val="000000"/>
                <w:lang w:eastAsia="en-GB"/>
              </w:rPr>
              <w:t>)</w:t>
            </w:r>
          </w:p>
        </w:tc>
        <w:tc>
          <w:tcPr>
            <w:tcW w:w="2118" w:type="dxa"/>
            <w:tcBorders>
              <w:top w:val="nil"/>
            </w:tcBorders>
          </w:tcPr>
          <w:p w14:paraId="08AEA6BC" w14:textId="2DE35631" w:rsidR="00C53D32" w:rsidRPr="002942DB" w:rsidRDefault="00C53D32" w:rsidP="007F5245">
            <w:pPr>
              <w:spacing w:after="0" w:line="240" w:lineRule="auto"/>
              <w:jc w:val="center"/>
              <w:rPr>
                <w:color w:val="000000"/>
                <w:lang w:eastAsia="en-GB"/>
              </w:rPr>
            </w:pPr>
            <w:r w:rsidRPr="002942DB">
              <w:rPr>
                <w:color w:val="000000"/>
                <w:lang w:eastAsia="en-GB"/>
              </w:rPr>
              <w:t>3.</w:t>
            </w:r>
            <w:r w:rsidR="00D24666">
              <w:rPr>
                <w:color w:val="000000"/>
                <w:lang w:eastAsia="en-GB"/>
              </w:rPr>
              <w:t>1</w:t>
            </w:r>
            <w:r w:rsidRPr="002942DB">
              <w:rPr>
                <w:color w:val="000000"/>
                <w:lang w:eastAsia="en-GB"/>
              </w:rPr>
              <w:t>% (8/2</w:t>
            </w:r>
            <w:r w:rsidR="00D24666">
              <w:rPr>
                <w:color w:val="000000"/>
                <w:lang w:eastAsia="en-GB"/>
              </w:rPr>
              <w:t>62</w:t>
            </w:r>
            <w:r w:rsidRPr="002942DB">
              <w:rPr>
                <w:color w:val="000000"/>
                <w:lang w:eastAsia="en-GB"/>
              </w:rPr>
              <w:t>)</w:t>
            </w:r>
          </w:p>
        </w:tc>
        <w:tc>
          <w:tcPr>
            <w:tcW w:w="2693" w:type="dxa"/>
            <w:tcBorders>
              <w:top w:val="nil"/>
            </w:tcBorders>
          </w:tcPr>
          <w:p w14:paraId="2F3F236F" w14:textId="3786F415" w:rsidR="00C53D32" w:rsidRPr="002942DB" w:rsidRDefault="00C53D32" w:rsidP="007F5245">
            <w:pPr>
              <w:spacing w:after="0" w:line="240" w:lineRule="auto"/>
              <w:jc w:val="center"/>
              <w:rPr>
                <w:b/>
                <w:color w:val="000000"/>
                <w:lang w:eastAsia="en-GB"/>
              </w:rPr>
            </w:pPr>
            <w:r w:rsidRPr="002942DB">
              <w:rPr>
                <w:b/>
                <w:color w:val="000000"/>
                <w:lang w:eastAsia="en-GB"/>
              </w:rPr>
              <w:t>0.</w:t>
            </w:r>
            <w:r w:rsidR="00D24666">
              <w:rPr>
                <w:b/>
                <w:color w:val="000000"/>
                <w:lang w:eastAsia="en-GB"/>
              </w:rPr>
              <w:t>42</w:t>
            </w:r>
            <w:r w:rsidRPr="002942DB">
              <w:rPr>
                <w:b/>
                <w:color w:val="000000"/>
                <w:lang w:eastAsia="en-GB"/>
              </w:rPr>
              <w:t xml:space="preserve"> (0.</w:t>
            </w:r>
            <w:r w:rsidR="00D24666">
              <w:rPr>
                <w:b/>
                <w:color w:val="000000"/>
                <w:lang w:eastAsia="en-GB"/>
              </w:rPr>
              <w:t>20</w:t>
            </w:r>
            <w:r w:rsidRPr="002942DB">
              <w:rPr>
                <w:b/>
                <w:color w:val="000000"/>
                <w:lang w:eastAsia="en-GB"/>
              </w:rPr>
              <w:t xml:space="preserve"> – 0.8</w:t>
            </w:r>
            <w:r w:rsidR="00D24666">
              <w:rPr>
                <w:b/>
                <w:color w:val="000000"/>
                <w:lang w:eastAsia="en-GB"/>
              </w:rPr>
              <w:t>9</w:t>
            </w:r>
            <w:r w:rsidRPr="002942DB">
              <w:rPr>
                <w:b/>
                <w:color w:val="000000"/>
                <w:lang w:eastAsia="en-GB"/>
              </w:rPr>
              <w:t>)</w:t>
            </w:r>
          </w:p>
        </w:tc>
        <w:tc>
          <w:tcPr>
            <w:tcW w:w="1418" w:type="dxa"/>
            <w:tcBorders>
              <w:top w:val="nil"/>
            </w:tcBorders>
          </w:tcPr>
          <w:p w14:paraId="243F2873" w14:textId="765B22C5" w:rsidR="00C53D32" w:rsidRPr="002942DB" w:rsidRDefault="00C53D32" w:rsidP="007F5245">
            <w:pPr>
              <w:spacing w:after="0" w:line="240" w:lineRule="auto"/>
              <w:jc w:val="center"/>
              <w:rPr>
                <w:b/>
                <w:color w:val="000000"/>
                <w:lang w:eastAsia="en-GB"/>
              </w:rPr>
            </w:pPr>
            <w:r w:rsidRPr="002942DB">
              <w:rPr>
                <w:b/>
                <w:color w:val="000000"/>
                <w:lang w:eastAsia="en-GB"/>
              </w:rPr>
              <w:t>0.0</w:t>
            </w:r>
            <w:r w:rsidR="00D24666">
              <w:rPr>
                <w:b/>
                <w:color w:val="000000"/>
                <w:lang w:eastAsia="en-GB"/>
              </w:rPr>
              <w:t>2</w:t>
            </w:r>
          </w:p>
        </w:tc>
      </w:tr>
      <w:tr w:rsidR="00C53D32" w:rsidRPr="00C84F01" w14:paraId="50AB04C0" w14:textId="77777777" w:rsidTr="008513FF">
        <w:trPr>
          <w:trHeight w:val="377"/>
        </w:trPr>
        <w:tc>
          <w:tcPr>
            <w:tcW w:w="4073" w:type="dxa"/>
            <w:gridSpan w:val="3"/>
            <w:tcBorders>
              <w:top w:val="nil"/>
              <w:left w:val="nil"/>
            </w:tcBorders>
          </w:tcPr>
          <w:p w14:paraId="593A947C" w14:textId="77777777" w:rsidR="00C53D32" w:rsidRPr="002942DB" w:rsidRDefault="00C53D32" w:rsidP="007F5245">
            <w:pPr>
              <w:spacing w:after="0" w:line="240" w:lineRule="auto"/>
              <w:rPr>
                <w:color w:val="000000"/>
                <w:lang w:eastAsia="en-GB"/>
              </w:rPr>
            </w:pPr>
          </w:p>
        </w:tc>
        <w:tc>
          <w:tcPr>
            <w:tcW w:w="2992" w:type="dxa"/>
            <w:gridSpan w:val="2"/>
            <w:tcBorders>
              <w:top w:val="nil"/>
            </w:tcBorders>
          </w:tcPr>
          <w:p w14:paraId="375F3E6D" w14:textId="77777777" w:rsidR="00C53D32" w:rsidRPr="002942DB" w:rsidRDefault="00C53D32" w:rsidP="007F5245">
            <w:pPr>
              <w:spacing w:after="0" w:line="240" w:lineRule="auto"/>
              <w:jc w:val="right"/>
              <w:rPr>
                <w:color w:val="000000"/>
                <w:lang w:eastAsia="en-GB"/>
              </w:rPr>
            </w:pPr>
            <w:r w:rsidRPr="002942DB">
              <w:rPr>
                <w:color w:val="000000"/>
                <w:lang w:eastAsia="en-GB"/>
              </w:rPr>
              <w:t>Owning rodent(s)</w:t>
            </w:r>
          </w:p>
        </w:tc>
        <w:tc>
          <w:tcPr>
            <w:tcW w:w="1982" w:type="dxa"/>
            <w:tcBorders>
              <w:top w:val="nil"/>
            </w:tcBorders>
          </w:tcPr>
          <w:p w14:paraId="5BEAAC38" w14:textId="4DA96810" w:rsidR="00C53D32" w:rsidRPr="002942DB" w:rsidRDefault="00C53D32" w:rsidP="007F5245">
            <w:pPr>
              <w:spacing w:after="0" w:line="240" w:lineRule="auto"/>
              <w:jc w:val="center"/>
              <w:rPr>
                <w:color w:val="000000"/>
                <w:lang w:eastAsia="en-GB"/>
              </w:rPr>
            </w:pPr>
            <w:r w:rsidRPr="002942DB">
              <w:rPr>
                <w:color w:val="000000"/>
                <w:lang w:eastAsia="en-GB"/>
              </w:rPr>
              <w:t>3.</w:t>
            </w:r>
            <w:r w:rsidR="000D1657">
              <w:rPr>
                <w:color w:val="000000"/>
                <w:lang w:eastAsia="en-GB"/>
              </w:rPr>
              <w:t>7</w:t>
            </w:r>
            <w:r w:rsidRPr="002942DB">
              <w:rPr>
                <w:color w:val="000000"/>
                <w:lang w:eastAsia="en-GB"/>
              </w:rPr>
              <w:t>% (41/11</w:t>
            </w:r>
            <w:r w:rsidR="000D1657">
              <w:rPr>
                <w:color w:val="000000"/>
                <w:lang w:eastAsia="en-GB"/>
              </w:rPr>
              <w:t>24</w:t>
            </w:r>
            <w:r w:rsidRPr="002942DB">
              <w:rPr>
                <w:color w:val="000000"/>
                <w:lang w:eastAsia="en-GB"/>
              </w:rPr>
              <w:t>)</w:t>
            </w:r>
          </w:p>
        </w:tc>
        <w:tc>
          <w:tcPr>
            <w:tcW w:w="2118" w:type="dxa"/>
            <w:tcBorders>
              <w:top w:val="nil"/>
            </w:tcBorders>
          </w:tcPr>
          <w:p w14:paraId="54DDCB44" w14:textId="77777777" w:rsidR="00C53D32" w:rsidRPr="002942DB" w:rsidRDefault="00C53D32" w:rsidP="007F5245">
            <w:pPr>
              <w:spacing w:after="0" w:line="240" w:lineRule="auto"/>
              <w:jc w:val="center"/>
              <w:rPr>
                <w:color w:val="000000"/>
                <w:lang w:eastAsia="en-GB"/>
              </w:rPr>
            </w:pPr>
            <w:r w:rsidRPr="002942DB">
              <w:rPr>
                <w:color w:val="000000"/>
                <w:lang w:eastAsia="en-GB"/>
              </w:rPr>
              <w:t>4.9% (2/41)</w:t>
            </w:r>
          </w:p>
        </w:tc>
        <w:tc>
          <w:tcPr>
            <w:tcW w:w="2693" w:type="dxa"/>
            <w:tcBorders>
              <w:top w:val="nil"/>
            </w:tcBorders>
          </w:tcPr>
          <w:p w14:paraId="5BCBD142" w14:textId="4BCE44A4" w:rsidR="00C53D32" w:rsidRPr="002942DB" w:rsidRDefault="00C53D32" w:rsidP="007F5245">
            <w:pPr>
              <w:spacing w:after="0" w:line="240" w:lineRule="auto"/>
              <w:jc w:val="center"/>
              <w:rPr>
                <w:color w:val="000000"/>
                <w:lang w:eastAsia="en-GB"/>
              </w:rPr>
            </w:pPr>
            <w:r w:rsidRPr="002942DB">
              <w:rPr>
                <w:color w:val="000000"/>
                <w:lang w:eastAsia="en-GB"/>
              </w:rPr>
              <w:t>0.7</w:t>
            </w:r>
            <w:r w:rsidR="000D1657">
              <w:rPr>
                <w:color w:val="000000"/>
                <w:lang w:eastAsia="en-GB"/>
              </w:rPr>
              <w:t>9</w:t>
            </w:r>
            <w:r w:rsidRPr="002942DB">
              <w:rPr>
                <w:color w:val="000000"/>
                <w:lang w:eastAsia="en-GB"/>
              </w:rPr>
              <w:t xml:space="preserve"> (0.1</w:t>
            </w:r>
            <w:r w:rsidR="000D1657">
              <w:rPr>
                <w:color w:val="000000"/>
                <w:lang w:eastAsia="en-GB"/>
              </w:rPr>
              <w:t>9</w:t>
            </w:r>
            <w:r w:rsidRPr="002942DB">
              <w:rPr>
                <w:color w:val="000000"/>
                <w:lang w:eastAsia="en-GB"/>
              </w:rPr>
              <w:t xml:space="preserve"> – 3.</w:t>
            </w:r>
            <w:r w:rsidR="000D1657">
              <w:rPr>
                <w:color w:val="000000"/>
                <w:lang w:eastAsia="en-GB"/>
              </w:rPr>
              <w:t>34</w:t>
            </w:r>
            <w:r w:rsidRPr="002942DB">
              <w:rPr>
                <w:color w:val="000000"/>
                <w:lang w:eastAsia="en-GB"/>
              </w:rPr>
              <w:t>)</w:t>
            </w:r>
          </w:p>
        </w:tc>
        <w:tc>
          <w:tcPr>
            <w:tcW w:w="1418" w:type="dxa"/>
            <w:tcBorders>
              <w:top w:val="nil"/>
            </w:tcBorders>
          </w:tcPr>
          <w:p w14:paraId="3527BDD9" w14:textId="117D7B5A" w:rsidR="00C53D32" w:rsidRPr="002942DB" w:rsidRDefault="00C53D32" w:rsidP="007F5245">
            <w:pPr>
              <w:spacing w:after="0" w:line="240" w:lineRule="auto"/>
              <w:jc w:val="center"/>
              <w:rPr>
                <w:color w:val="000000"/>
                <w:lang w:eastAsia="en-GB"/>
              </w:rPr>
            </w:pPr>
            <w:r w:rsidRPr="002942DB">
              <w:rPr>
                <w:color w:val="000000"/>
                <w:lang w:eastAsia="en-GB"/>
              </w:rPr>
              <w:t>0.7</w:t>
            </w:r>
            <w:r w:rsidR="000D1657">
              <w:rPr>
                <w:color w:val="000000"/>
                <w:lang w:eastAsia="en-GB"/>
              </w:rPr>
              <w:t>5</w:t>
            </w:r>
          </w:p>
        </w:tc>
      </w:tr>
      <w:tr w:rsidR="00C53D32" w:rsidRPr="00C84F01" w14:paraId="31F28A84" w14:textId="77777777" w:rsidTr="008513FF">
        <w:trPr>
          <w:trHeight w:val="377"/>
        </w:trPr>
        <w:tc>
          <w:tcPr>
            <w:tcW w:w="4073" w:type="dxa"/>
            <w:gridSpan w:val="3"/>
            <w:tcBorders>
              <w:top w:val="nil"/>
              <w:left w:val="nil"/>
            </w:tcBorders>
          </w:tcPr>
          <w:p w14:paraId="4BE20833" w14:textId="77777777" w:rsidR="00C53D32" w:rsidRPr="002942DB" w:rsidRDefault="00C53D32" w:rsidP="007F5245">
            <w:pPr>
              <w:spacing w:after="0" w:line="240" w:lineRule="auto"/>
              <w:rPr>
                <w:color w:val="000000"/>
                <w:lang w:eastAsia="en-GB"/>
              </w:rPr>
            </w:pPr>
          </w:p>
        </w:tc>
        <w:tc>
          <w:tcPr>
            <w:tcW w:w="2992" w:type="dxa"/>
            <w:gridSpan w:val="2"/>
            <w:tcBorders>
              <w:top w:val="nil"/>
            </w:tcBorders>
          </w:tcPr>
          <w:p w14:paraId="39616D30" w14:textId="77777777" w:rsidR="00C53D32" w:rsidRPr="002942DB" w:rsidRDefault="00C53D32" w:rsidP="007F5245">
            <w:pPr>
              <w:spacing w:after="0" w:line="240" w:lineRule="auto"/>
              <w:jc w:val="right"/>
              <w:rPr>
                <w:color w:val="000000"/>
                <w:lang w:eastAsia="en-GB"/>
              </w:rPr>
            </w:pPr>
            <w:r w:rsidRPr="002942DB">
              <w:rPr>
                <w:color w:val="000000"/>
                <w:lang w:eastAsia="en-GB"/>
              </w:rPr>
              <w:t>Owning rabbit(s)</w:t>
            </w:r>
          </w:p>
        </w:tc>
        <w:tc>
          <w:tcPr>
            <w:tcW w:w="1982" w:type="dxa"/>
            <w:tcBorders>
              <w:top w:val="nil"/>
            </w:tcBorders>
          </w:tcPr>
          <w:p w14:paraId="69A68A0D" w14:textId="74E0A038" w:rsidR="00C53D32" w:rsidRPr="002942DB" w:rsidRDefault="00C53D32" w:rsidP="007F5245">
            <w:pPr>
              <w:spacing w:after="0" w:line="240" w:lineRule="auto"/>
              <w:jc w:val="center"/>
              <w:rPr>
                <w:color w:val="000000"/>
                <w:lang w:eastAsia="en-GB"/>
              </w:rPr>
            </w:pPr>
            <w:r w:rsidRPr="002942DB">
              <w:rPr>
                <w:color w:val="000000"/>
                <w:lang w:eastAsia="en-GB"/>
              </w:rPr>
              <w:t>2.4% (27/11</w:t>
            </w:r>
            <w:r w:rsidR="000D1657">
              <w:rPr>
                <w:color w:val="000000"/>
                <w:lang w:eastAsia="en-GB"/>
              </w:rPr>
              <w:t>24</w:t>
            </w:r>
            <w:r w:rsidRPr="002942DB">
              <w:rPr>
                <w:color w:val="000000"/>
                <w:lang w:eastAsia="en-GB"/>
              </w:rPr>
              <w:t>)</w:t>
            </w:r>
          </w:p>
        </w:tc>
        <w:tc>
          <w:tcPr>
            <w:tcW w:w="2118" w:type="dxa"/>
            <w:tcBorders>
              <w:top w:val="nil"/>
            </w:tcBorders>
          </w:tcPr>
          <w:p w14:paraId="350AF6BB" w14:textId="77777777" w:rsidR="00C53D32" w:rsidRPr="002942DB" w:rsidRDefault="00C53D32" w:rsidP="007F5245">
            <w:pPr>
              <w:spacing w:after="0" w:line="240" w:lineRule="auto"/>
              <w:jc w:val="center"/>
              <w:rPr>
                <w:color w:val="000000"/>
                <w:lang w:eastAsia="en-GB"/>
              </w:rPr>
            </w:pPr>
            <w:r w:rsidRPr="002942DB">
              <w:rPr>
                <w:color w:val="000000"/>
                <w:lang w:eastAsia="en-GB"/>
              </w:rPr>
              <w:t>3.7% (1/27)</w:t>
            </w:r>
          </w:p>
        </w:tc>
        <w:tc>
          <w:tcPr>
            <w:tcW w:w="2693" w:type="dxa"/>
            <w:tcBorders>
              <w:top w:val="nil"/>
            </w:tcBorders>
          </w:tcPr>
          <w:p w14:paraId="00A82DE4" w14:textId="1D94EC7E" w:rsidR="00C53D32" w:rsidRPr="002942DB" w:rsidRDefault="00C53D32" w:rsidP="007F5245">
            <w:pPr>
              <w:spacing w:after="0" w:line="240" w:lineRule="auto"/>
              <w:jc w:val="center"/>
              <w:rPr>
                <w:color w:val="000000"/>
                <w:lang w:eastAsia="en-GB"/>
              </w:rPr>
            </w:pPr>
            <w:r w:rsidRPr="002942DB">
              <w:rPr>
                <w:color w:val="000000"/>
                <w:lang w:eastAsia="en-GB"/>
              </w:rPr>
              <w:t>0.5</w:t>
            </w:r>
            <w:r w:rsidR="000D1657">
              <w:rPr>
                <w:color w:val="000000"/>
                <w:lang w:eastAsia="en-GB"/>
              </w:rPr>
              <w:t>9</w:t>
            </w:r>
            <w:r w:rsidRPr="002942DB">
              <w:rPr>
                <w:color w:val="000000"/>
                <w:lang w:eastAsia="en-GB"/>
              </w:rPr>
              <w:t xml:space="preserve"> (0.0</w:t>
            </w:r>
            <w:r w:rsidR="000D1657">
              <w:rPr>
                <w:color w:val="000000"/>
                <w:lang w:eastAsia="en-GB"/>
              </w:rPr>
              <w:t>5</w:t>
            </w:r>
            <w:r w:rsidRPr="002942DB">
              <w:rPr>
                <w:color w:val="000000"/>
                <w:lang w:eastAsia="en-GB"/>
              </w:rPr>
              <w:t xml:space="preserve"> – 4.</w:t>
            </w:r>
            <w:r w:rsidR="000D1657">
              <w:rPr>
                <w:color w:val="000000"/>
                <w:lang w:eastAsia="en-GB"/>
              </w:rPr>
              <w:t>4</w:t>
            </w:r>
            <w:r w:rsidRPr="002942DB">
              <w:rPr>
                <w:color w:val="000000"/>
                <w:lang w:eastAsia="en-GB"/>
              </w:rPr>
              <w:t>2)</w:t>
            </w:r>
          </w:p>
        </w:tc>
        <w:tc>
          <w:tcPr>
            <w:tcW w:w="1418" w:type="dxa"/>
            <w:tcBorders>
              <w:top w:val="nil"/>
            </w:tcBorders>
          </w:tcPr>
          <w:p w14:paraId="4EF54205" w14:textId="64C80D50" w:rsidR="00C53D32" w:rsidRPr="002942DB" w:rsidRDefault="00C53D32" w:rsidP="007F5245">
            <w:pPr>
              <w:spacing w:after="0" w:line="240" w:lineRule="auto"/>
              <w:jc w:val="center"/>
              <w:rPr>
                <w:color w:val="000000"/>
                <w:lang w:eastAsia="en-GB"/>
              </w:rPr>
            </w:pPr>
            <w:r w:rsidRPr="002942DB">
              <w:rPr>
                <w:color w:val="000000"/>
                <w:lang w:eastAsia="en-GB"/>
              </w:rPr>
              <w:t>0.</w:t>
            </w:r>
            <w:r w:rsidR="000D1657">
              <w:rPr>
                <w:color w:val="000000"/>
                <w:lang w:eastAsia="en-GB"/>
              </w:rPr>
              <w:t>61</w:t>
            </w:r>
          </w:p>
        </w:tc>
      </w:tr>
    </w:tbl>
    <w:p w14:paraId="40B8C0F2" w14:textId="77777777" w:rsidR="00C53D32" w:rsidRPr="002B5D08" w:rsidRDefault="00C53D32" w:rsidP="009355FC">
      <w:pPr>
        <w:suppressLineNumbers/>
      </w:pPr>
      <w:r w:rsidRPr="002942DB">
        <w:t>Abbreviations: CI – confidence interval</w:t>
      </w:r>
    </w:p>
    <w:p w14:paraId="0ACED956" w14:textId="77777777" w:rsidR="00164C4E" w:rsidRDefault="00164C4E" w:rsidP="009355FC">
      <w:pPr>
        <w:suppressLineNumbers/>
        <w:rPr>
          <w:b/>
          <w:sz w:val="24"/>
        </w:rPr>
      </w:pPr>
    </w:p>
    <w:p w14:paraId="3F6E1F03" w14:textId="77777777" w:rsidR="002942DB" w:rsidRDefault="002942DB">
      <w:pPr>
        <w:spacing w:after="0" w:line="240" w:lineRule="auto"/>
        <w:rPr>
          <w:b/>
          <w:sz w:val="24"/>
        </w:rPr>
      </w:pPr>
      <w:r>
        <w:rPr>
          <w:b/>
          <w:sz w:val="24"/>
        </w:rPr>
        <w:br w:type="page"/>
      </w:r>
    </w:p>
    <w:p w14:paraId="3C746E6A" w14:textId="5D7BA53E" w:rsidR="00C53D32" w:rsidRDefault="00C53D32" w:rsidP="009355FC">
      <w:pPr>
        <w:suppressLineNumbers/>
        <w:rPr>
          <w:rFonts w:eastAsia="Times New Roman"/>
          <w:lang w:eastAsia="en-GB"/>
        </w:rPr>
      </w:pPr>
      <w:r>
        <w:rPr>
          <w:b/>
          <w:sz w:val="24"/>
        </w:rPr>
        <w:lastRenderedPageBreak/>
        <w:t xml:space="preserve">Table </w:t>
      </w:r>
      <w:r w:rsidR="002942DB">
        <w:rPr>
          <w:b/>
          <w:sz w:val="24"/>
        </w:rPr>
        <w:t>2</w:t>
      </w:r>
      <w:r>
        <w:rPr>
          <w:b/>
          <w:sz w:val="24"/>
        </w:rPr>
        <w:t xml:space="preserve">. </w:t>
      </w:r>
      <w:r w:rsidR="002942DB">
        <w:t>Two</w:t>
      </w:r>
      <w:r w:rsidRPr="00410D9A">
        <w:t xml:space="preserve"> adjusted models to examine </w:t>
      </w:r>
      <w:r w:rsidR="002942DB">
        <w:t>associations</w:t>
      </w:r>
      <w:r w:rsidRPr="00410D9A">
        <w:t xml:space="preserve"> between</w:t>
      </w:r>
      <w:r w:rsidR="002942DB">
        <w:t xml:space="preserve"> </w:t>
      </w:r>
      <w:r w:rsidR="006D06BE">
        <w:t xml:space="preserve">owning </w:t>
      </w:r>
      <w:r>
        <w:t>domestic dog</w:t>
      </w:r>
      <w:r w:rsidR="006D06BE">
        <w:t>s,</w:t>
      </w:r>
      <w:r w:rsidRPr="00410D9A">
        <w:t xml:space="preserve"> c</w:t>
      </w:r>
      <w:r>
        <w:t>at</w:t>
      </w:r>
      <w:r w:rsidR="006D06BE">
        <w:t>s</w:t>
      </w:r>
      <w:r w:rsidRPr="00410D9A">
        <w:t xml:space="preserve"> and food allergy</w:t>
      </w:r>
      <w:r w:rsidR="00216852">
        <w:rPr>
          <w:rFonts w:eastAsia="Times New Roman"/>
          <w:lang w:eastAsia="en-GB"/>
        </w:rPr>
        <w:t>.</w:t>
      </w:r>
    </w:p>
    <w:p w14:paraId="41C88089" w14:textId="77777777" w:rsidR="003F0240" w:rsidRPr="00990ED1" w:rsidRDefault="003F0240" w:rsidP="009355FC">
      <w:pPr>
        <w:suppressLineNumbers/>
      </w:pPr>
    </w:p>
    <w:tbl>
      <w:tblPr>
        <w:tblpPr w:leftFromText="180" w:rightFromText="180" w:vertAnchor="text" w:tblpY="1"/>
        <w:tblW w:w="13433" w:type="dxa"/>
        <w:tblBorders>
          <w:top w:val="single" w:sz="4" w:space="0" w:color="auto"/>
        </w:tblBorders>
        <w:tblLayout w:type="fixed"/>
        <w:tblLook w:val="04A0" w:firstRow="1" w:lastRow="0" w:firstColumn="1" w:lastColumn="0" w:noHBand="0" w:noVBand="1"/>
      </w:tblPr>
      <w:tblGrid>
        <w:gridCol w:w="2410"/>
        <w:gridCol w:w="3085"/>
        <w:gridCol w:w="992"/>
        <w:gridCol w:w="1276"/>
        <w:gridCol w:w="2410"/>
        <w:gridCol w:w="2268"/>
        <w:gridCol w:w="992"/>
      </w:tblGrid>
      <w:tr w:rsidR="00C53D32" w:rsidRPr="00723E52" w14:paraId="54559133" w14:textId="77777777" w:rsidTr="00076787">
        <w:trPr>
          <w:trHeight w:val="300"/>
        </w:trPr>
        <w:tc>
          <w:tcPr>
            <w:tcW w:w="5495" w:type="dxa"/>
            <w:gridSpan w:val="2"/>
            <w:vMerge w:val="restart"/>
            <w:tcBorders>
              <w:top w:val="nil"/>
            </w:tcBorders>
            <w:noWrap/>
            <w:hideMark/>
          </w:tcPr>
          <w:p w14:paraId="59BCBEDC" w14:textId="77777777" w:rsidR="00C53D32" w:rsidRPr="00723E52" w:rsidRDefault="00C53D32" w:rsidP="007F5245">
            <w:pPr>
              <w:spacing w:after="0" w:line="240" w:lineRule="auto"/>
              <w:jc w:val="center"/>
              <w:rPr>
                <w:b/>
              </w:rPr>
            </w:pPr>
          </w:p>
        </w:tc>
        <w:tc>
          <w:tcPr>
            <w:tcW w:w="2268" w:type="dxa"/>
            <w:gridSpan w:val="2"/>
            <w:tcBorders>
              <w:top w:val="nil"/>
            </w:tcBorders>
            <w:noWrap/>
            <w:hideMark/>
          </w:tcPr>
          <w:p w14:paraId="38F2DC68" w14:textId="77777777" w:rsidR="00C53D32" w:rsidRPr="00723E52" w:rsidRDefault="00C53D32" w:rsidP="007F5245">
            <w:pPr>
              <w:spacing w:after="0" w:line="240" w:lineRule="auto"/>
              <w:jc w:val="center"/>
              <w:rPr>
                <w:b/>
                <w:bCs/>
                <w:color w:val="000000"/>
                <w:lang w:eastAsia="en-GB"/>
              </w:rPr>
            </w:pPr>
            <w:r w:rsidRPr="00723E52">
              <w:rPr>
                <w:b/>
              </w:rPr>
              <w:t>Prevalence</w:t>
            </w:r>
          </w:p>
        </w:tc>
        <w:tc>
          <w:tcPr>
            <w:tcW w:w="5670" w:type="dxa"/>
            <w:gridSpan w:val="3"/>
            <w:tcBorders>
              <w:top w:val="nil"/>
            </w:tcBorders>
          </w:tcPr>
          <w:p w14:paraId="57FE5D7E" w14:textId="5A466C1E" w:rsidR="00C53D32" w:rsidRPr="00723E52" w:rsidRDefault="00C53D32" w:rsidP="007F5245">
            <w:pPr>
              <w:spacing w:after="0" w:line="240" w:lineRule="auto"/>
              <w:jc w:val="center"/>
              <w:rPr>
                <w:b/>
              </w:rPr>
            </w:pPr>
            <w:r w:rsidRPr="00723E52">
              <w:rPr>
                <w:b/>
                <w:bCs/>
                <w:color w:val="000000"/>
              </w:rPr>
              <w:t>EAT Study food allergy (from 12m to 36m); 6.</w:t>
            </w:r>
            <w:r w:rsidR="00AA0BD9">
              <w:rPr>
                <w:b/>
                <w:bCs/>
                <w:color w:val="000000"/>
              </w:rPr>
              <w:t>1</w:t>
            </w:r>
            <w:r w:rsidRPr="00723E52">
              <w:rPr>
                <w:b/>
                <w:bCs/>
                <w:color w:val="000000"/>
              </w:rPr>
              <w:t>% (</w:t>
            </w:r>
            <w:r w:rsidR="00AA0BD9">
              <w:rPr>
                <w:b/>
                <w:bCs/>
                <w:color w:val="000000"/>
              </w:rPr>
              <w:t>68</w:t>
            </w:r>
            <w:r w:rsidRPr="00723E52">
              <w:rPr>
                <w:b/>
                <w:bCs/>
                <w:color w:val="000000"/>
              </w:rPr>
              <w:t>/11</w:t>
            </w:r>
            <w:r w:rsidR="00AA0BD9">
              <w:rPr>
                <w:b/>
                <w:bCs/>
                <w:color w:val="000000"/>
              </w:rPr>
              <w:t>24</w:t>
            </w:r>
            <w:r w:rsidRPr="00723E52">
              <w:rPr>
                <w:b/>
                <w:bCs/>
                <w:color w:val="000000"/>
              </w:rPr>
              <w:t>)</w:t>
            </w:r>
          </w:p>
        </w:tc>
      </w:tr>
      <w:tr w:rsidR="00C53D32" w:rsidRPr="00723E52" w14:paraId="2E67F5BB" w14:textId="77777777" w:rsidTr="00076787">
        <w:trPr>
          <w:trHeight w:val="300"/>
        </w:trPr>
        <w:tc>
          <w:tcPr>
            <w:tcW w:w="5495" w:type="dxa"/>
            <w:gridSpan w:val="2"/>
            <w:vMerge/>
            <w:tcBorders>
              <w:top w:val="nil"/>
              <w:bottom w:val="single" w:sz="8" w:space="0" w:color="FF0000"/>
            </w:tcBorders>
            <w:noWrap/>
            <w:hideMark/>
          </w:tcPr>
          <w:p w14:paraId="71B036FA" w14:textId="77777777" w:rsidR="00C53D32" w:rsidRPr="00723E52" w:rsidRDefault="00C53D32" w:rsidP="007F5245">
            <w:pPr>
              <w:spacing w:after="0" w:line="240" w:lineRule="auto"/>
              <w:jc w:val="center"/>
              <w:rPr>
                <w:color w:val="000000"/>
                <w:lang w:eastAsia="en-GB"/>
              </w:rPr>
            </w:pPr>
          </w:p>
        </w:tc>
        <w:tc>
          <w:tcPr>
            <w:tcW w:w="2268" w:type="dxa"/>
            <w:gridSpan w:val="2"/>
            <w:tcBorders>
              <w:top w:val="nil"/>
              <w:bottom w:val="single" w:sz="8" w:space="0" w:color="FF0000"/>
            </w:tcBorders>
            <w:noWrap/>
            <w:hideMark/>
          </w:tcPr>
          <w:p w14:paraId="103A12C7" w14:textId="77777777" w:rsidR="00C53D32" w:rsidRPr="00723E52" w:rsidRDefault="00C53D32" w:rsidP="007F5245">
            <w:pPr>
              <w:spacing w:after="0" w:line="240" w:lineRule="auto"/>
              <w:jc w:val="center"/>
              <w:rPr>
                <w:color w:val="000000"/>
                <w:lang w:eastAsia="en-GB"/>
              </w:rPr>
            </w:pPr>
            <w:r w:rsidRPr="00723E52">
              <w:rPr>
                <w:color w:val="000000"/>
                <w:lang w:eastAsia="en-GB"/>
              </w:rPr>
              <w:t>% (n/N)</w:t>
            </w:r>
          </w:p>
        </w:tc>
        <w:tc>
          <w:tcPr>
            <w:tcW w:w="2410" w:type="dxa"/>
            <w:tcBorders>
              <w:top w:val="nil"/>
              <w:bottom w:val="single" w:sz="8" w:space="0" w:color="FF0000"/>
            </w:tcBorders>
            <w:noWrap/>
            <w:hideMark/>
          </w:tcPr>
          <w:p w14:paraId="1EEF1CCF" w14:textId="77777777" w:rsidR="00C53D32" w:rsidRPr="00723E52" w:rsidRDefault="00C53D32" w:rsidP="007F5245">
            <w:pPr>
              <w:spacing w:after="0" w:line="240" w:lineRule="auto"/>
              <w:jc w:val="center"/>
              <w:rPr>
                <w:color w:val="000000"/>
                <w:lang w:eastAsia="en-GB"/>
              </w:rPr>
            </w:pPr>
            <w:r w:rsidRPr="00723E52">
              <w:rPr>
                <w:color w:val="000000"/>
                <w:lang w:eastAsia="en-GB"/>
              </w:rPr>
              <w:t>Food allergy % (n</w:t>
            </w:r>
            <w:r w:rsidR="009E28E7">
              <w:rPr>
                <w:color w:val="000000"/>
                <w:lang w:eastAsia="en-GB"/>
              </w:rPr>
              <w:t>/N</w:t>
            </w:r>
            <w:r w:rsidRPr="00723E52">
              <w:rPr>
                <w:color w:val="000000"/>
                <w:lang w:eastAsia="en-GB"/>
              </w:rPr>
              <w:t>)</w:t>
            </w:r>
          </w:p>
        </w:tc>
        <w:tc>
          <w:tcPr>
            <w:tcW w:w="2268" w:type="dxa"/>
            <w:tcBorders>
              <w:top w:val="nil"/>
              <w:bottom w:val="single" w:sz="8" w:space="0" w:color="FF0000"/>
            </w:tcBorders>
            <w:noWrap/>
            <w:hideMark/>
          </w:tcPr>
          <w:p w14:paraId="5630F3BC" w14:textId="77777777" w:rsidR="00C53D32" w:rsidRPr="00723E52" w:rsidRDefault="00C53D32" w:rsidP="007F5245">
            <w:pPr>
              <w:spacing w:after="0" w:line="240" w:lineRule="auto"/>
              <w:jc w:val="center"/>
              <w:rPr>
                <w:color w:val="000000"/>
                <w:lang w:eastAsia="en-GB"/>
              </w:rPr>
            </w:pPr>
            <w:r w:rsidRPr="00723E52">
              <w:rPr>
                <w:color w:val="000000"/>
                <w:lang w:eastAsia="en-GB"/>
              </w:rPr>
              <w:t>Adjusted OR (95% CI)</w:t>
            </w:r>
          </w:p>
        </w:tc>
        <w:tc>
          <w:tcPr>
            <w:tcW w:w="992" w:type="dxa"/>
            <w:tcBorders>
              <w:top w:val="nil"/>
              <w:bottom w:val="single" w:sz="8" w:space="0" w:color="FF0000"/>
            </w:tcBorders>
            <w:noWrap/>
            <w:hideMark/>
          </w:tcPr>
          <w:p w14:paraId="2F035887" w14:textId="77777777" w:rsidR="00C53D32" w:rsidRPr="00723E52" w:rsidRDefault="00C53D32" w:rsidP="007F5245">
            <w:pPr>
              <w:spacing w:after="0" w:line="240" w:lineRule="auto"/>
              <w:jc w:val="center"/>
              <w:rPr>
                <w:color w:val="000000"/>
                <w:lang w:eastAsia="en-GB"/>
              </w:rPr>
            </w:pPr>
            <w:r w:rsidRPr="00723E52">
              <w:rPr>
                <w:color w:val="000000"/>
                <w:lang w:eastAsia="en-GB"/>
              </w:rPr>
              <w:t xml:space="preserve">p </w:t>
            </w:r>
          </w:p>
        </w:tc>
      </w:tr>
      <w:tr w:rsidR="00C53D32" w:rsidRPr="00723E52" w14:paraId="7B4472E2" w14:textId="77777777" w:rsidTr="007F5245">
        <w:trPr>
          <w:trHeight w:val="300"/>
        </w:trPr>
        <w:tc>
          <w:tcPr>
            <w:tcW w:w="5495" w:type="dxa"/>
            <w:gridSpan w:val="2"/>
            <w:tcBorders>
              <w:top w:val="single" w:sz="8" w:space="0" w:color="FF0000"/>
              <w:left w:val="single" w:sz="8" w:space="0" w:color="FF0000"/>
              <w:bottom w:val="nil"/>
            </w:tcBorders>
            <w:noWrap/>
            <w:hideMark/>
          </w:tcPr>
          <w:p w14:paraId="654AD3BC" w14:textId="1DE50FBE" w:rsidR="00C53D32" w:rsidRPr="00723E52" w:rsidRDefault="00C53D32" w:rsidP="007F5245">
            <w:pPr>
              <w:spacing w:after="0" w:line="240" w:lineRule="auto"/>
              <w:rPr>
                <w:b/>
                <w:color w:val="000000"/>
                <w:lang w:eastAsia="en-GB"/>
              </w:rPr>
            </w:pPr>
            <w:r>
              <w:rPr>
                <w:b/>
                <w:color w:val="000000"/>
                <w:lang w:eastAsia="en-GB"/>
              </w:rPr>
              <w:t>Model 1</w:t>
            </w:r>
            <w:r w:rsidRPr="00723E52">
              <w:rPr>
                <w:b/>
                <w:color w:val="000000"/>
                <w:lang w:eastAsia="en-GB"/>
              </w:rPr>
              <w:t xml:space="preserve"> </w:t>
            </w:r>
          </w:p>
        </w:tc>
        <w:tc>
          <w:tcPr>
            <w:tcW w:w="2268" w:type="dxa"/>
            <w:gridSpan w:val="2"/>
            <w:tcBorders>
              <w:top w:val="single" w:sz="8" w:space="0" w:color="FF0000"/>
              <w:bottom w:val="nil"/>
            </w:tcBorders>
            <w:noWrap/>
            <w:hideMark/>
          </w:tcPr>
          <w:p w14:paraId="02A9B41C" w14:textId="77777777" w:rsidR="00C53D32" w:rsidRPr="00723E52" w:rsidRDefault="00C53D32" w:rsidP="007F5245">
            <w:pPr>
              <w:spacing w:after="0" w:line="240" w:lineRule="auto"/>
              <w:jc w:val="center"/>
              <w:rPr>
                <w:color w:val="000000"/>
                <w:lang w:eastAsia="en-GB"/>
              </w:rPr>
            </w:pPr>
          </w:p>
        </w:tc>
        <w:tc>
          <w:tcPr>
            <w:tcW w:w="2410" w:type="dxa"/>
            <w:tcBorders>
              <w:top w:val="single" w:sz="8" w:space="0" w:color="FF0000"/>
              <w:bottom w:val="nil"/>
            </w:tcBorders>
            <w:noWrap/>
            <w:hideMark/>
          </w:tcPr>
          <w:p w14:paraId="436F3D5C" w14:textId="77777777" w:rsidR="00C53D32" w:rsidRPr="00723E52" w:rsidRDefault="00C53D32" w:rsidP="007F5245">
            <w:pPr>
              <w:spacing w:after="0" w:line="240" w:lineRule="auto"/>
              <w:jc w:val="center"/>
              <w:rPr>
                <w:color w:val="000000"/>
                <w:lang w:eastAsia="en-GB"/>
              </w:rPr>
            </w:pPr>
          </w:p>
        </w:tc>
        <w:tc>
          <w:tcPr>
            <w:tcW w:w="2268" w:type="dxa"/>
            <w:tcBorders>
              <w:top w:val="single" w:sz="8" w:space="0" w:color="FF0000"/>
              <w:bottom w:val="nil"/>
            </w:tcBorders>
            <w:noWrap/>
            <w:hideMark/>
          </w:tcPr>
          <w:p w14:paraId="1D91CC31" w14:textId="77777777" w:rsidR="00C53D32" w:rsidRPr="00723E52" w:rsidRDefault="00C53D32" w:rsidP="007F5245">
            <w:pPr>
              <w:spacing w:after="0" w:line="240" w:lineRule="auto"/>
              <w:jc w:val="center"/>
              <w:rPr>
                <w:color w:val="000000"/>
                <w:lang w:eastAsia="en-GB"/>
              </w:rPr>
            </w:pPr>
          </w:p>
        </w:tc>
        <w:tc>
          <w:tcPr>
            <w:tcW w:w="992" w:type="dxa"/>
            <w:tcBorders>
              <w:top w:val="single" w:sz="8" w:space="0" w:color="FF0000"/>
              <w:bottom w:val="nil"/>
              <w:right w:val="single" w:sz="8" w:space="0" w:color="FF0000"/>
            </w:tcBorders>
            <w:noWrap/>
            <w:hideMark/>
          </w:tcPr>
          <w:p w14:paraId="7D532F24" w14:textId="77777777" w:rsidR="00C53D32" w:rsidRPr="00723E52" w:rsidRDefault="00C53D32" w:rsidP="007F5245">
            <w:pPr>
              <w:spacing w:after="0" w:line="240" w:lineRule="auto"/>
              <w:jc w:val="center"/>
              <w:rPr>
                <w:color w:val="000000"/>
                <w:lang w:eastAsia="en-GB"/>
              </w:rPr>
            </w:pPr>
          </w:p>
        </w:tc>
      </w:tr>
      <w:tr w:rsidR="00C53D32" w:rsidRPr="00723E52" w14:paraId="6ABEA3FB" w14:textId="77777777" w:rsidTr="00BA6838">
        <w:trPr>
          <w:trHeight w:val="300"/>
        </w:trPr>
        <w:tc>
          <w:tcPr>
            <w:tcW w:w="2410" w:type="dxa"/>
            <w:tcBorders>
              <w:top w:val="nil"/>
              <w:left w:val="single" w:sz="8" w:space="0" w:color="FF0000"/>
              <w:bottom w:val="nil"/>
            </w:tcBorders>
            <w:noWrap/>
            <w:hideMark/>
          </w:tcPr>
          <w:p w14:paraId="0BF83D38" w14:textId="77777777" w:rsidR="00C53D32" w:rsidRPr="00723E52" w:rsidRDefault="00C53D32" w:rsidP="007F5245">
            <w:pPr>
              <w:spacing w:after="0" w:line="240" w:lineRule="auto"/>
              <w:rPr>
                <w:color w:val="000000"/>
                <w:lang w:eastAsia="en-GB"/>
              </w:rPr>
            </w:pPr>
            <w:r w:rsidRPr="00723E52">
              <w:rPr>
                <w:color w:val="000000"/>
                <w:lang w:eastAsia="en-GB"/>
              </w:rPr>
              <w:t>Owning dogs</w:t>
            </w:r>
          </w:p>
        </w:tc>
        <w:tc>
          <w:tcPr>
            <w:tcW w:w="3085" w:type="dxa"/>
            <w:tcBorders>
              <w:top w:val="nil"/>
              <w:bottom w:val="nil"/>
            </w:tcBorders>
          </w:tcPr>
          <w:p w14:paraId="4D513D39" w14:textId="77777777" w:rsidR="00C53D32" w:rsidRPr="00723E52" w:rsidRDefault="00C53D32" w:rsidP="007F5245">
            <w:pPr>
              <w:spacing w:after="0" w:line="240" w:lineRule="auto"/>
              <w:jc w:val="right"/>
              <w:rPr>
                <w:color w:val="000000"/>
                <w:lang w:eastAsia="en-GB"/>
              </w:rPr>
            </w:pPr>
            <w:r w:rsidRPr="00723E52">
              <w:rPr>
                <w:color w:val="000000"/>
                <w:lang w:eastAsia="en-GB"/>
              </w:rPr>
              <w:t>Any dogs</w:t>
            </w:r>
          </w:p>
        </w:tc>
        <w:tc>
          <w:tcPr>
            <w:tcW w:w="2268" w:type="dxa"/>
            <w:gridSpan w:val="2"/>
            <w:tcBorders>
              <w:top w:val="nil"/>
              <w:bottom w:val="nil"/>
            </w:tcBorders>
            <w:noWrap/>
            <w:hideMark/>
          </w:tcPr>
          <w:p w14:paraId="40A6902B" w14:textId="68939033" w:rsidR="00C53D32" w:rsidRPr="00723E52" w:rsidRDefault="00C53D32" w:rsidP="007F5245">
            <w:pPr>
              <w:spacing w:after="0" w:line="240" w:lineRule="auto"/>
              <w:jc w:val="center"/>
              <w:rPr>
                <w:color w:val="000000"/>
                <w:lang w:eastAsia="en-GB"/>
              </w:rPr>
            </w:pPr>
            <w:r w:rsidRPr="00723E52">
              <w:rPr>
                <w:color w:val="000000"/>
                <w:lang w:eastAsia="en-GB"/>
              </w:rPr>
              <w:t>15.7% (1</w:t>
            </w:r>
            <w:r w:rsidR="00AA0BD9">
              <w:rPr>
                <w:color w:val="000000"/>
                <w:lang w:eastAsia="en-GB"/>
              </w:rPr>
              <w:t>76</w:t>
            </w:r>
            <w:r w:rsidRPr="00723E52">
              <w:rPr>
                <w:color w:val="000000"/>
                <w:lang w:eastAsia="en-GB"/>
              </w:rPr>
              <w:t>/11</w:t>
            </w:r>
            <w:r w:rsidR="00AA0BD9">
              <w:rPr>
                <w:color w:val="000000"/>
                <w:lang w:eastAsia="en-GB"/>
              </w:rPr>
              <w:t>24</w:t>
            </w:r>
            <w:r w:rsidRPr="00723E52">
              <w:rPr>
                <w:color w:val="000000"/>
                <w:lang w:eastAsia="en-GB"/>
              </w:rPr>
              <w:t>)</w:t>
            </w:r>
          </w:p>
        </w:tc>
        <w:tc>
          <w:tcPr>
            <w:tcW w:w="2410" w:type="dxa"/>
            <w:tcBorders>
              <w:top w:val="nil"/>
              <w:bottom w:val="nil"/>
            </w:tcBorders>
            <w:noWrap/>
            <w:hideMark/>
          </w:tcPr>
          <w:p w14:paraId="50F5A101" w14:textId="0923AE34" w:rsidR="00C53D32" w:rsidRPr="00723E52" w:rsidRDefault="00C53D32" w:rsidP="007F5245">
            <w:pPr>
              <w:spacing w:after="0" w:line="240" w:lineRule="auto"/>
              <w:jc w:val="center"/>
              <w:rPr>
                <w:color w:val="000000"/>
                <w:lang w:eastAsia="en-GB"/>
              </w:rPr>
            </w:pPr>
            <w:r w:rsidRPr="00723E52">
              <w:rPr>
                <w:color w:val="000000"/>
                <w:lang w:eastAsia="en-GB"/>
              </w:rPr>
              <w:t>0.6% (1/1</w:t>
            </w:r>
            <w:r w:rsidR="00AA0BD9">
              <w:rPr>
                <w:color w:val="000000"/>
                <w:lang w:eastAsia="en-GB"/>
              </w:rPr>
              <w:t>76</w:t>
            </w:r>
            <w:r w:rsidRPr="00723E52">
              <w:rPr>
                <w:color w:val="000000"/>
                <w:lang w:eastAsia="en-GB"/>
              </w:rPr>
              <w:t>)</w:t>
            </w:r>
          </w:p>
        </w:tc>
        <w:tc>
          <w:tcPr>
            <w:tcW w:w="2268" w:type="dxa"/>
            <w:tcBorders>
              <w:top w:val="nil"/>
              <w:bottom w:val="nil"/>
            </w:tcBorders>
            <w:noWrap/>
            <w:hideMark/>
          </w:tcPr>
          <w:p w14:paraId="7A2E85F7" w14:textId="4D2255F5" w:rsidR="00C53D32" w:rsidRPr="00723E52" w:rsidRDefault="00C53D32" w:rsidP="007F5245">
            <w:pPr>
              <w:spacing w:after="0" w:line="240" w:lineRule="auto"/>
              <w:jc w:val="center"/>
              <w:rPr>
                <w:b/>
                <w:color w:val="000000"/>
                <w:lang w:eastAsia="en-GB"/>
              </w:rPr>
            </w:pPr>
            <w:bookmarkStart w:id="19" w:name="_Hlk274397"/>
            <w:r w:rsidRPr="00723E52">
              <w:rPr>
                <w:b/>
                <w:color w:val="000000"/>
                <w:lang w:eastAsia="en-GB"/>
              </w:rPr>
              <w:t>0</w:t>
            </w:r>
            <w:r w:rsidR="00AA0BD9">
              <w:rPr>
                <w:b/>
                <w:color w:val="000000"/>
                <w:lang w:eastAsia="en-GB"/>
              </w:rPr>
              <w:t>.10</w:t>
            </w:r>
            <w:r w:rsidRPr="00723E52">
              <w:rPr>
                <w:b/>
                <w:color w:val="000000"/>
                <w:lang w:eastAsia="en-GB"/>
              </w:rPr>
              <w:t xml:space="preserve"> (0.01 – 0.</w:t>
            </w:r>
            <w:r w:rsidR="00AA0BD9">
              <w:rPr>
                <w:b/>
                <w:color w:val="000000"/>
                <w:lang w:eastAsia="en-GB"/>
              </w:rPr>
              <w:t>71</w:t>
            </w:r>
            <w:r w:rsidRPr="00723E52">
              <w:rPr>
                <w:b/>
                <w:color w:val="000000"/>
                <w:lang w:eastAsia="en-GB"/>
              </w:rPr>
              <w:t>)</w:t>
            </w:r>
            <w:bookmarkEnd w:id="19"/>
          </w:p>
        </w:tc>
        <w:tc>
          <w:tcPr>
            <w:tcW w:w="992" w:type="dxa"/>
            <w:tcBorders>
              <w:top w:val="nil"/>
              <w:bottom w:val="nil"/>
              <w:right w:val="single" w:sz="8" w:space="0" w:color="FF0000"/>
            </w:tcBorders>
            <w:noWrap/>
            <w:hideMark/>
          </w:tcPr>
          <w:p w14:paraId="65D6566E" w14:textId="77777777" w:rsidR="00C53D32" w:rsidRPr="00723E52" w:rsidRDefault="00C53D32" w:rsidP="007F5245">
            <w:pPr>
              <w:spacing w:after="0" w:line="240" w:lineRule="auto"/>
              <w:jc w:val="center"/>
              <w:rPr>
                <w:b/>
                <w:color w:val="000000"/>
                <w:lang w:eastAsia="en-GB"/>
              </w:rPr>
            </w:pPr>
            <w:r w:rsidRPr="00723E52">
              <w:rPr>
                <w:b/>
                <w:color w:val="000000"/>
                <w:lang w:eastAsia="en-GB"/>
              </w:rPr>
              <w:t>0.02</w:t>
            </w:r>
          </w:p>
        </w:tc>
      </w:tr>
      <w:tr w:rsidR="00C53D32" w:rsidRPr="00723E52" w14:paraId="7BE8779C" w14:textId="77777777" w:rsidTr="00BA6838">
        <w:trPr>
          <w:trHeight w:val="190"/>
        </w:trPr>
        <w:tc>
          <w:tcPr>
            <w:tcW w:w="2410" w:type="dxa"/>
            <w:tcBorders>
              <w:top w:val="nil"/>
              <w:left w:val="single" w:sz="8" w:space="0" w:color="FF0000"/>
              <w:bottom w:val="single" w:sz="8" w:space="0" w:color="FF0000"/>
            </w:tcBorders>
          </w:tcPr>
          <w:p w14:paraId="2EA5D536" w14:textId="77777777" w:rsidR="00C53D32" w:rsidRPr="00723E52" w:rsidRDefault="00C53D32" w:rsidP="007F5245">
            <w:pPr>
              <w:spacing w:after="0" w:line="240" w:lineRule="auto"/>
              <w:rPr>
                <w:color w:val="000000"/>
                <w:lang w:eastAsia="en-GB"/>
              </w:rPr>
            </w:pPr>
            <w:r w:rsidRPr="00723E52">
              <w:rPr>
                <w:color w:val="000000"/>
                <w:lang w:eastAsia="en-GB"/>
              </w:rPr>
              <w:t>Owning cats</w:t>
            </w:r>
          </w:p>
        </w:tc>
        <w:tc>
          <w:tcPr>
            <w:tcW w:w="3085" w:type="dxa"/>
            <w:tcBorders>
              <w:top w:val="nil"/>
              <w:bottom w:val="single" w:sz="8" w:space="0" w:color="FF0000"/>
            </w:tcBorders>
          </w:tcPr>
          <w:p w14:paraId="2AF14A37" w14:textId="77777777" w:rsidR="00C53D32" w:rsidRPr="00723E52" w:rsidRDefault="00C53D32" w:rsidP="007F5245">
            <w:pPr>
              <w:spacing w:after="0" w:line="240" w:lineRule="auto"/>
              <w:jc w:val="right"/>
              <w:rPr>
                <w:color w:val="000000"/>
                <w:lang w:eastAsia="en-GB"/>
              </w:rPr>
            </w:pPr>
            <w:r w:rsidRPr="00723E52">
              <w:rPr>
                <w:color w:val="000000"/>
                <w:lang w:eastAsia="en-GB"/>
              </w:rPr>
              <w:t>Any cats</w:t>
            </w:r>
          </w:p>
        </w:tc>
        <w:tc>
          <w:tcPr>
            <w:tcW w:w="2268" w:type="dxa"/>
            <w:gridSpan w:val="2"/>
            <w:tcBorders>
              <w:top w:val="nil"/>
              <w:bottom w:val="single" w:sz="8" w:space="0" w:color="FF0000"/>
            </w:tcBorders>
          </w:tcPr>
          <w:p w14:paraId="05B8F268" w14:textId="233779CF" w:rsidR="00C53D32" w:rsidRPr="00723E52" w:rsidRDefault="00C53D32" w:rsidP="007F5245">
            <w:pPr>
              <w:spacing w:after="0" w:line="240" w:lineRule="auto"/>
              <w:jc w:val="center"/>
              <w:rPr>
                <w:color w:val="000000"/>
                <w:lang w:eastAsia="en-GB"/>
              </w:rPr>
            </w:pPr>
            <w:r w:rsidRPr="00723E52">
              <w:rPr>
                <w:color w:val="000000"/>
                <w:lang w:eastAsia="en-GB"/>
              </w:rPr>
              <w:t>23.</w:t>
            </w:r>
            <w:r w:rsidR="00AA0BD9">
              <w:rPr>
                <w:color w:val="000000"/>
                <w:lang w:eastAsia="en-GB"/>
              </w:rPr>
              <w:t>3</w:t>
            </w:r>
            <w:r w:rsidRPr="00723E52">
              <w:rPr>
                <w:color w:val="000000"/>
                <w:lang w:eastAsia="en-GB"/>
              </w:rPr>
              <w:t>% (2</w:t>
            </w:r>
            <w:r w:rsidR="00AA0BD9">
              <w:rPr>
                <w:color w:val="000000"/>
                <w:lang w:eastAsia="en-GB"/>
              </w:rPr>
              <w:t>62</w:t>
            </w:r>
            <w:r w:rsidRPr="00723E52">
              <w:rPr>
                <w:color w:val="000000"/>
                <w:lang w:eastAsia="en-GB"/>
              </w:rPr>
              <w:t>/11</w:t>
            </w:r>
            <w:r w:rsidR="00AA0BD9">
              <w:rPr>
                <w:color w:val="000000"/>
                <w:lang w:eastAsia="en-GB"/>
              </w:rPr>
              <w:t>24</w:t>
            </w:r>
            <w:r w:rsidRPr="00723E52">
              <w:rPr>
                <w:color w:val="000000"/>
                <w:lang w:eastAsia="en-GB"/>
              </w:rPr>
              <w:t>)</w:t>
            </w:r>
          </w:p>
        </w:tc>
        <w:tc>
          <w:tcPr>
            <w:tcW w:w="2410" w:type="dxa"/>
            <w:tcBorders>
              <w:top w:val="nil"/>
              <w:bottom w:val="single" w:sz="8" w:space="0" w:color="FF0000"/>
            </w:tcBorders>
          </w:tcPr>
          <w:p w14:paraId="23382BC4" w14:textId="31BF2B97" w:rsidR="00C53D32" w:rsidRPr="00723E52" w:rsidRDefault="00C53D32" w:rsidP="007F5245">
            <w:pPr>
              <w:spacing w:after="0" w:line="240" w:lineRule="auto"/>
              <w:jc w:val="center"/>
              <w:rPr>
                <w:color w:val="000000"/>
                <w:lang w:eastAsia="en-GB"/>
              </w:rPr>
            </w:pPr>
            <w:r w:rsidRPr="00723E52">
              <w:rPr>
                <w:color w:val="000000"/>
                <w:lang w:eastAsia="en-GB"/>
              </w:rPr>
              <w:t>3.</w:t>
            </w:r>
            <w:r w:rsidR="00AA0BD9">
              <w:rPr>
                <w:color w:val="000000"/>
                <w:lang w:eastAsia="en-GB"/>
              </w:rPr>
              <w:t>1</w:t>
            </w:r>
            <w:r w:rsidRPr="00723E52">
              <w:rPr>
                <w:color w:val="000000"/>
                <w:lang w:eastAsia="en-GB"/>
              </w:rPr>
              <w:t>% (8/2</w:t>
            </w:r>
            <w:r w:rsidR="00AA0BD9">
              <w:rPr>
                <w:color w:val="000000"/>
                <w:lang w:eastAsia="en-GB"/>
              </w:rPr>
              <w:t>62</w:t>
            </w:r>
            <w:r w:rsidRPr="00723E52">
              <w:rPr>
                <w:color w:val="000000"/>
                <w:lang w:eastAsia="en-GB"/>
              </w:rPr>
              <w:t>)</w:t>
            </w:r>
          </w:p>
        </w:tc>
        <w:tc>
          <w:tcPr>
            <w:tcW w:w="2268" w:type="dxa"/>
            <w:tcBorders>
              <w:top w:val="nil"/>
              <w:bottom w:val="single" w:sz="8" w:space="0" w:color="FF0000"/>
            </w:tcBorders>
          </w:tcPr>
          <w:p w14:paraId="3CF3C995" w14:textId="72ABE70E" w:rsidR="00C53D32" w:rsidRPr="00723E52" w:rsidRDefault="00C53D32" w:rsidP="007F5245">
            <w:pPr>
              <w:spacing w:after="0" w:line="240" w:lineRule="auto"/>
              <w:jc w:val="center"/>
              <w:rPr>
                <w:color w:val="000000"/>
                <w:lang w:eastAsia="en-GB"/>
              </w:rPr>
            </w:pPr>
            <w:r w:rsidRPr="00723E52">
              <w:rPr>
                <w:color w:val="000000"/>
                <w:lang w:eastAsia="en-GB"/>
              </w:rPr>
              <w:t>0.5</w:t>
            </w:r>
            <w:r w:rsidR="00AA0BD9">
              <w:rPr>
                <w:color w:val="000000"/>
                <w:lang w:eastAsia="en-GB"/>
              </w:rPr>
              <w:t>9</w:t>
            </w:r>
            <w:r w:rsidRPr="00723E52">
              <w:rPr>
                <w:color w:val="000000"/>
                <w:lang w:eastAsia="en-GB"/>
              </w:rPr>
              <w:t xml:space="preserve"> (0.2</w:t>
            </w:r>
            <w:r w:rsidR="00AA0BD9">
              <w:rPr>
                <w:color w:val="000000"/>
                <w:lang w:eastAsia="en-GB"/>
              </w:rPr>
              <w:t>6</w:t>
            </w:r>
            <w:r w:rsidRPr="00723E52">
              <w:rPr>
                <w:color w:val="000000"/>
                <w:lang w:eastAsia="en-GB"/>
              </w:rPr>
              <w:t xml:space="preserve"> – 1.</w:t>
            </w:r>
            <w:r w:rsidR="00AA0BD9">
              <w:rPr>
                <w:color w:val="000000"/>
                <w:lang w:eastAsia="en-GB"/>
              </w:rPr>
              <w:t>30</w:t>
            </w:r>
            <w:r w:rsidRPr="00723E52">
              <w:rPr>
                <w:color w:val="000000"/>
                <w:lang w:eastAsia="en-GB"/>
              </w:rPr>
              <w:t>)</w:t>
            </w:r>
          </w:p>
        </w:tc>
        <w:tc>
          <w:tcPr>
            <w:tcW w:w="992" w:type="dxa"/>
            <w:tcBorders>
              <w:top w:val="nil"/>
              <w:bottom w:val="single" w:sz="8" w:space="0" w:color="FF0000"/>
              <w:right w:val="single" w:sz="8" w:space="0" w:color="FF0000"/>
            </w:tcBorders>
          </w:tcPr>
          <w:p w14:paraId="6F8928A0" w14:textId="2D9FE1FC" w:rsidR="00C53D32" w:rsidRPr="00723E52" w:rsidRDefault="00C53D32" w:rsidP="007F5245">
            <w:pPr>
              <w:spacing w:after="0" w:line="240" w:lineRule="auto"/>
              <w:jc w:val="center"/>
              <w:rPr>
                <w:color w:val="000000"/>
                <w:lang w:eastAsia="en-GB"/>
              </w:rPr>
            </w:pPr>
            <w:r w:rsidRPr="00723E52">
              <w:rPr>
                <w:color w:val="000000"/>
                <w:lang w:eastAsia="en-GB"/>
              </w:rPr>
              <w:t>0.1</w:t>
            </w:r>
            <w:r w:rsidR="00AA0BD9">
              <w:rPr>
                <w:color w:val="000000"/>
                <w:lang w:eastAsia="en-GB"/>
              </w:rPr>
              <w:t>9</w:t>
            </w:r>
          </w:p>
        </w:tc>
      </w:tr>
      <w:tr w:rsidR="00C53D32" w:rsidRPr="00723E52" w14:paraId="2B25DF17" w14:textId="77777777" w:rsidTr="00BA6838">
        <w:trPr>
          <w:trHeight w:val="137"/>
        </w:trPr>
        <w:tc>
          <w:tcPr>
            <w:tcW w:w="2410" w:type="dxa"/>
            <w:tcBorders>
              <w:top w:val="single" w:sz="8" w:space="0" w:color="FF0000"/>
              <w:left w:val="nil"/>
              <w:bottom w:val="single" w:sz="8" w:space="0" w:color="FF0000"/>
            </w:tcBorders>
          </w:tcPr>
          <w:p w14:paraId="204194AF" w14:textId="77777777" w:rsidR="00C53D32" w:rsidRPr="0020761A" w:rsidRDefault="00C53D32" w:rsidP="007F5245">
            <w:pPr>
              <w:spacing w:after="0" w:line="240" w:lineRule="auto"/>
              <w:rPr>
                <w:color w:val="000000"/>
                <w:sz w:val="8"/>
                <w:szCs w:val="8"/>
                <w:lang w:eastAsia="en-GB"/>
              </w:rPr>
            </w:pPr>
          </w:p>
        </w:tc>
        <w:tc>
          <w:tcPr>
            <w:tcW w:w="3085" w:type="dxa"/>
            <w:tcBorders>
              <w:top w:val="single" w:sz="8" w:space="0" w:color="FF0000"/>
              <w:bottom w:val="single" w:sz="8" w:space="0" w:color="FF0000"/>
            </w:tcBorders>
          </w:tcPr>
          <w:p w14:paraId="0EF1BE8A" w14:textId="77777777" w:rsidR="00C53D32" w:rsidRPr="0020761A" w:rsidRDefault="00C53D32" w:rsidP="007F5245">
            <w:pPr>
              <w:spacing w:after="0" w:line="240" w:lineRule="auto"/>
              <w:jc w:val="right"/>
              <w:rPr>
                <w:color w:val="000000"/>
                <w:sz w:val="8"/>
                <w:szCs w:val="8"/>
                <w:lang w:eastAsia="en-GB"/>
              </w:rPr>
            </w:pPr>
          </w:p>
        </w:tc>
        <w:tc>
          <w:tcPr>
            <w:tcW w:w="2268" w:type="dxa"/>
            <w:gridSpan w:val="2"/>
            <w:tcBorders>
              <w:top w:val="single" w:sz="8" w:space="0" w:color="FF0000"/>
              <w:bottom w:val="single" w:sz="8" w:space="0" w:color="FF0000"/>
            </w:tcBorders>
          </w:tcPr>
          <w:p w14:paraId="6B277A1D" w14:textId="77777777" w:rsidR="00C53D32" w:rsidRPr="0020761A" w:rsidRDefault="00C53D32" w:rsidP="007F5245">
            <w:pPr>
              <w:spacing w:after="0" w:line="240" w:lineRule="auto"/>
              <w:jc w:val="center"/>
              <w:rPr>
                <w:color w:val="000000"/>
                <w:sz w:val="8"/>
                <w:szCs w:val="8"/>
                <w:lang w:eastAsia="en-GB"/>
              </w:rPr>
            </w:pPr>
          </w:p>
        </w:tc>
        <w:tc>
          <w:tcPr>
            <w:tcW w:w="2410" w:type="dxa"/>
            <w:tcBorders>
              <w:top w:val="single" w:sz="8" w:space="0" w:color="FF0000"/>
              <w:bottom w:val="single" w:sz="8" w:space="0" w:color="FF0000"/>
            </w:tcBorders>
          </w:tcPr>
          <w:p w14:paraId="64849D66" w14:textId="77777777" w:rsidR="00C53D32" w:rsidRPr="0020761A" w:rsidRDefault="00C53D32" w:rsidP="007F5245">
            <w:pPr>
              <w:spacing w:after="0" w:line="240" w:lineRule="auto"/>
              <w:jc w:val="center"/>
              <w:rPr>
                <w:color w:val="000000"/>
                <w:sz w:val="8"/>
                <w:szCs w:val="8"/>
                <w:lang w:eastAsia="en-GB"/>
              </w:rPr>
            </w:pPr>
          </w:p>
        </w:tc>
        <w:tc>
          <w:tcPr>
            <w:tcW w:w="2268" w:type="dxa"/>
            <w:tcBorders>
              <w:top w:val="single" w:sz="8" w:space="0" w:color="FF0000"/>
              <w:bottom w:val="single" w:sz="8" w:space="0" w:color="FF0000"/>
            </w:tcBorders>
          </w:tcPr>
          <w:p w14:paraId="4E973D6D" w14:textId="77777777" w:rsidR="00C53D32" w:rsidRPr="0020761A" w:rsidRDefault="00C53D32" w:rsidP="007F5245">
            <w:pPr>
              <w:spacing w:after="0" w:line="240" w:lineRule="auto"/>
              <w:jc w:val="center"/>
              <w:rPr>
                <w:color w:val="000000"/>
                <w:sz w:val="8"/>
                <w:szCs w:val="8"/>
                <w:lang w:eastAsia="en-GB"/>
              </w:rPr>
            </w:pPr>
          </w:p>
        </w:tc>
        <w:tc>
          <w:tcPr>
            <w:tcW w:w="992" w:type="dxa"/>
            <w:tcBorders>
              <w:top w:val="single" w:sz="8" w:space="0" w:color="FF0000"/>
              <w:bottom w:val="single" w:sz="8" w:space="0" w:color="FF0000"/>
            </w:tcBorders>
          </w:tcPr>
          <w:p w14:paraId="1B1C639B" w14:textId="77777777" w:rsidR="00C53D32" w:rsidRPr="0020761A" w:rsidRDefault="00C53D32" w:rsidP="007F5245">
            <w:pPr>
              <w:spacing w:after="0" w:line="240" w:lineRule="auto"/>
              <w:jc w:val="center"/>
              <w:rPr>
                <w:color w:val="000000"/>
                <w:sz w:val="8"/>
                <w:szCs w:val="8"/>
                <w:lang w:eastAsia="en-GB"/>
              </w:rPr>
            </w:pPr>
          </w:p>
        </w:tc>
      </w:tr>
      <w:tr w:rsidR="00C53D32" w:rsidRPr="00723E52" w14:paraId="2AADA44A" w14:textId="77777777" w:rsidTr="007F5245">
        <w:trPr>
          <w:trHeight w:val="137"/>
        </w:trPr>
        <w:tc>
          <w:tcPr>
            <w:tcW w:w="6487" w:type="dxa"/>
            <w:gridSpan w:val="3"/>
            <w:tcBorders>
              <w:top w:val="single" w:sz="8" w:space="0" w:color="FF0000"/>
              <w:left w:val="single" w:sz="8" w:space="0" w:color="FF0000"/>
              <w:bottom w:val="nil"/>
              <w:right w:val="nil"/>
            </w:tcBorders>
          </w:tcPr>
          <w:p w14:paraId="66EC4E85" w14:textId="642F0D52" w:rsidR="00C53D32" w:rsidRPr="00D37BEE" w:rsidRDefault="00C53D32" w:rsidP="007F5245">
            <w:pPr>
              <w:spacing w:after="0" w:line="240" w:lineRule="auto"/>
              <w:rPr>
                <w:color w:val="000000"/>
                <w:lang w:eastAsia="en-GB"/>
              </w:rPr>
            </w:pPr>
            <w:r w:rsidRPr="00D37BEE">
              <w:rPr>
                <w:b/>
                <w:color w:val="000000"/>
                <w:lang w:eastAsia="en-GB"/>
              </w:rPr>
              <w:t xml:space="preserve">Model 2 </w:t>
            </w:r>
          </w:p>
        </w:tc>
        <w:tc>
          <w:tcPr>
            <w:tcW w:w="1276" w:type="dxa"/>
            <w:tcBorders>
              <w:top w:val="single" w:sz="8" w:space="0" w:color="FF0000"/>
              <w:left w:val="nil"/>
              <w:bottom w:val="nil"/>
              <w:right w:val="nil"/>
            </w:tcBorders>
          </w:tcPr>
          <w:p w14:paraId="128D2401" w14:textId="77777777" w:rsidR="00C53D32" w:rsidRPr="00723E52" w:rsidRDefault="00C53D32" w:rsidP="007F5245">
            <w:pPr>
              <w:spacing w:after="0" w:line="240" w:lineRule="auto"/>
              <w:jc w:val="center"/>
              <w:rPr>
                <w:color w:val="000000"/>
                <w:lang w:eastAsia="en-GB"/>
              </w:rPr>
            </w:pPr>
          </w:p>
        </w:tc>
        <w:tc>
          <w:tcPr>
            <w:tcW w:w="2410" w:type="dxa"/>
            <w:tcBorders>
              <w:top w:val="single" w:sz="8" w:space="0" w:color="FF0000"/>
              <w:left w:val="nil"/>
              <w:bottom w:val="nil"/>
              <w:right w:val="nil"/>
            </w:tcBorders>
          </w:tcPr>
          <w:p w14:paraId="4BAAEC1E" w14:textId="77777777" w:rsidR="00C53D32" w:rsidRPr="00723E52" w:rsidRDefault="00C53D32" w:rsidP="007F5245">
            <w:pPr>
              <w:spacing w:after="0" w:line="240" w:lineRule="auto"/>
              <w:jc w:val="center"/>
              <w:rPr>
                <w:color w:val="000000"/>
                <w:lang w:eastAsia="en-GB"/>
              </w:rPr>
            </w:pPr>
          </w:p>
        </w:tc>
        <w:tc>
          <w:tcPr>
            <w:tcW w:w="2268" w:type="dxa"/>
            <w:tcBorders>
              <w:top w:val="single" w:sz="8" w:space="0" w:color="FF0000"/>
              <w:left w:val="nil"/>
              <w:bottom w:val="nil"/>
              <w:right w:val="nil"/>
            </w:tcBorders>
          </w:tcPr>
          <w:p w14:paraId="773105C0" w14:textId="77777777" w:rsidR="00C53D32" w:rsidRPr="00723E52" w:rsidRDefault="00C53D32" w:rsidP="007F5245">
            <w:pPr>
              <w:spacing w:after="0" w:line="240" w:lineRule="auto"/>
              <w:jc w:val="center"/>
              <w:rPr>
                <w:color w:val="000000"/>
                <w:lang w:eastAsia="en-GB"/>
              </w:rPr>
            </w:pPr>
          </w:p>
        </w:tc>
        <w:tc>
          <w:tcPr>
            <w:tcW w:w="992" w:type="dxa"/>
            <w:tcBorders>
              <w:top w:val="single" w:sz="8" w:space="0" w:color="FF0000"/>
              <w:left w:val="nil"/>
              <w:bottom w:val="nil"/>
              <w:right w:val="single" w:sz="8" w:space="0" w:color="FF0000"/>
            </w:tcBorders>
          </w:tcPr>
          <w:p w14:paraId="2EB68233" w14:textId="77777777" w:rsidR="00C53D32" w:rsidRPr="00723E52" w:rsidRDefault="00C53D32" w:rsidP="007F5245">
            <w:pPr>
              <w:spacing w:after="0" w:line="240" w:lineRule="auto"/>
              <w:jc w:val="center"/>
              <w:rPr>
                <w:color w:val="000000"/>
                <w:lang w:eastAsia="en-GB"/>
              </w:rPr>
            </w:pPr>
          </w:p>
        </w:tc>
      </w:tr>
      <w:tr w:rsidR="00C53D32" w:rsidRPr="00723E52" w14:paraId="1EB20778" w14:textId="77777777" w:rsidTr="00BA6838">
        <w:trPr>
          <w:trHeight w:val="137"/>
        </w:trPr>
        <w:tc>
          <w:tcPr>
            <w:tcW w:w="2410" w:type="dxa"/>
            <w:tcBorders>
              <w:top w:val="nil"/>
              <w:left w:val="single" w:sz="8" w:space="0" w:color="FF0000"/>
              <w:bottom w:val="nil"/>
              <w:right w:val="nil"/>
            </w:tcBorders>
          </w:tcPr>
          <w:p w14:paraId="6284627A" w14:textId="77777777" w:rsidR="00C53D32" w:rsidRPr="00723E52" w:rsidRDefault="00C53D32" w:rsidP="007F5245">
            <w:pPr>
              <w:spacing w:after="0" w:line="240" w:lineRule="auto"/>
              <w:rPr>
                <w:color w:val="000000"/>
                <w:lang w:eastAsia="en-GB"/>
              </w:rPr>
            </w:pPr>
            <w:r w:rsidRPr="00723E52">
              <w:rPr>
                <w:color w:val="000000"/>
                <w:lang w:eastAsia="en-GB"/>
              </w:rPr>
              <w:t>Owning domestic pets</w:t>
            </w:r>
          </w:p>
        </w:tc>
        <w:tc>
          <w:tcPr>
            <w:tcW w:w="3085" w:type="dxa"/>
            <w:tcBorders>
              <w:top w:val="nil"/>
              <w:left w:val="nil"/>
              <w:bottom w:val="nil"/>
              <w:right w:val="nil"/>
            </w:tcBorders>
          </w:tcPr>
          <w:p w14:paraId="0BC2D9FC" w14:textId="77777777" w:rsidR="00C53D32" w:rsidRPr="00723E52" w:rsidRDefault="00C53D32" w:rsidP="007F5245">
            <w:pPr>
              <w:spacing w:after="0" w:line="240" w:lineRule="auto"/>
              <w:jc w:val="right"/>
              <w:rPr>
                <w:color w:val="000000"/>
                <w:lang w:eastAsia="en-GB"/>
              </w:rPr>
            </w:pPr>
            <w:r w:rsidRPr="00723E52">
              <w:rPr>
                <w:color w:val="000000"/>
                <w:lang w:eastAsia="en-GB"/>
              </w:rPr>
              <w:t>None</w:t>
            </w:r>
          </w:p>
        </w:tc>
        <w:tc>
          <w:tcPr>
            <w:tcW w:w="2268" w:type="dxa"/>
            <w:gridSpan w:val="2"/>
            <w:tcBorders>
              <w:top w:val="nil"/>
              <w:left w:val="nil"/>
              <w:bottom w:val="nil"/>
              <w:right w:val="nil"/>
            </w:tcBorders>
          </w:tcPr>
          <w:p w14:paraId="4D314F18" w14:textId="535249D8" w:rsidR="00C53D32" w:rsidRPr="00723E52" w:rsidRDefault="00C53D32" w:rsidP="007F5245">
            <w:pPr>
              <w:spacing w:after="0" w:line="240" w:lineRule="auto"/>
              <w:jc w:val="center"/>
              <w:rPr>
                <w:color w:val="000000"/>
                <w:lang w:eastAsia="en-GB"/>
              </w:rPr>
            </w:pPr>
            <w:r w:rsidRPr="00723E52">
              <w:rPr>
                <w:color w:val="000000"/>
                <w:lang w:eastAsia="en-GB"/>
              </w:rPr>
              <w:t>64.</w:t>
            </w:r>
            <w:r w:rsidR="00AA0BD9">
              <w:rPr>
                <w:color w:val="000000"/>
                <w:lang w:eastAsia="en-GB"/>
              </w:rPr>
              <w:t>8</w:t>
            </w:r>
            <w:r w:rsidRPr="00723E52">
              <w:rPr>
                <w:color w:val="000000"/>
                <w:lang w:eastAsia="en-GB"/>
              </w:rPr>
              <w:t>% (7</w:t>
            </w:r>
            <w:r w:rsidR="00AA0BD9">
              <w:rPr>
                <w:color w:val="000000"/>
                <w:lang w:eastAsia="en-GB"/>
              </w:rPr>
              <w:t>28</w:t>
            </w:r>
            <w:r w:rsidRPr="00723E52">
              <w:rPr>
                <w:color w:val="000000"/>
                <w:lang w:eastAsia="en-GB"/>
              </w:rPr>
              <w:t>/11</w:t>
            </w:r>
            <w:r w:rsidR="00AA0BD9">
              <w:rPr>
                <w:color w:val="000000"/>
                <w:lang w:eastAsia="en-GB"/>
              </w:rPr>
              <w:t>24</w:t>
            </w:r>
            <w:r w:rsidRPr="00723E52">
              <w:rPr>
                <w:color w:val="000000"/>
                <w:lang w:eastAsia="en-GB"/>
              </w:rPr>
              <w:t>)</w:t>
            </w:r>
          </w:p>
        </w:tc>
        <w:tc>
          <w:tcPr>
            <w:tcW w:w="2410" w:type="dxa"/>
            <w:tcBorders>
              <w:top w:val="nil"/>
              <w:left w:val="nil"/>
              <w:bottom w:val="nil"/>
              <w:right w:val="nil"/>
            </w:tcBorders>
          </w:tcPr>
          <w:p w14:paraId="77B42E8C" w14:textId="37B3F865" w:rsidR="00C53D32" w:rsidRPr="00723E52" w:rsidRDefault="00C53D32" w:rsidP="007F5245">
            <w:pPr>
              <w:spacing w:after="0" w:line="240" w:lineRule="auto"/>
              <w:jc w:val="center"/>
              <w:rPr>
                <w:color w:val="000000"/>
                <w:lang w:eastAsia="en-GB"/>
              </w:rPr>
            </w:pPr>
            <w:r w:rsidRPr="00723E52">
              <w:rPr>
                <w:color w:val="000000"/>
                <w:lang w:eastAsia="en-GB"/>
              </w:rPr>
              <w:t>8.</w:t>
            </w:r>
            <w:r w:rsidR="00AA0BD9">
              <w:rPr>
                <w:color w:val="000000"/>
                <w:lang w:eastAsia="en-GB"/>
              </w:rPr>
              <w:t>1</w:t>
            </w:r>
            <w:r w:rsidRPr="00723E52">
              <w:rPr>
                <w:color w:val="000000"/>
                <w:lang w:eastAsia="en-GB"/>
              </w:rPr>
              <w:t>% (</w:t>
            </w:r>
            <w:r w:rsidR="00AA0BD9">
              <w:rPr>
                <w:color w:val="000000"/>
                <w:lang w:eastAsia="en-GB"/>
              </w:rPr>
              <w:t>59</w:t>
            </w:r>
            <w:r w:rsidRPr="00723E52">
              <w:rPr>
                <w:color w:val="000000"/>
                <w:lang w:eastAsia="en-GB"/>
              </w:rPr>
              <w:t>/7</w:t>
            </w:r>
            <w:r w:rsidR="00AA0BD9">
              <w:rPr>
                <w:color w:val="000000"/>
                <w:lang w:eastAsia="en-GB"/>
              </w:rPr>
              <w:t>28</w:t>
            </w:r>
            <w:r w:rsidRPr="00723E52">
              <w:rPr>
                <w:color w:val="000000"/>
                <w:lang w:eastAsia="en-GB"/>
              </w:rPr>
              <w:t>)</w:t>
            </w:r>
          </w:p>
        </w:tc>
        <w:tc>
          <w:tcPr>
            <w:tcW w:w="2268" w:type="dxa"/>
            <w:tcBorders>
              <w:top w:val="nil"/>
              <w:left w:val="nil"/>
              <w:bottom w:val="nil"/>
              <w:right w:val="nil"/>
            </w:tcBorders>
          </w:tcPr>
          <w:p w14:paraId="566AA11A" w14:textId="77777777" w:rsidR="00C53D32" w:rsidRPr="00723E52" w:rsidRDefault="00C53D32" w:rsidP="007F5245">
            <w:pPr>
              <w:spacing w:after="0" w:line="240" w:lineRule="auto"/>
              <w:jc w:val="center"/>
              <w:rPr>
                <w:color w:val="000000"/>
                <w:lang w:eastAsia="en-GB"/>
              </w:rPr>
            </w:pPr>
          </w:p>
        </w:tc>
        <w:tc>
          <w:tcPr>
            <w:tcW w:w="992" w:type="dxa"/>
            <w:tcBorders>
              <w:top w:val="nil"/>
              <w:left w:val="nil"/>
              <w:bottom w:val="nil"/>
              <w:right w:val="single" w:sz="8" w:space="0" w:color="FF0000"/>
            </w:tcBorders>
          </w:tcPr>
          <w:p w14:paraId="53B3402E" w14:textId="77777777" w:rsidR="00C53D32" w:rsidRPr="00723E52" w:rsidRDefault="00C53D32" w:rsidP="007F5245">
            <w:pPr>
              <w:spacing w:after="0" w:line="240" w:lineRule="auto"/>
              <w:jc w:val="center"/>
              <w:rPr>
                <w:color w:val="000000"/>
                <w:lang w:eastAsia="en-GB"/>
              </w:rPr>
            </w:pPr>
          </w:p>
        </w:tc>
      </w:tr>
      <w:tr w:rsidR="00C53D32" w:rsidRPr="00723E52" w14:paraId="686DC7C0" w14:textId="77777777" w:rsidTr="00BA6838">
        <w:trPr>
          <w:trHeight w:val="137"/>
        </w:trPr>
        <w:tc>
          <w:tcPr>
            <w:tcW w:w="2410" w:type="dxa"/>
            <w:tcBorders>
              <w:top w:val="nil"/>
              <w:left w:val="single" w:sz="8" w:space="0" w:color="FF0000"/>
              <w:bottom w:val="nil"/>
              <w:right w:val="nil"/>
            </w:tcBorders>
          </w:tcPr>
          <w:p w14:paraId="2ED54982" w14:textId="77777777" w:rsidR="00C53D32" w:rsidRPr="00723E52" w:rsidRDefault="00C53D32" w:rsidP="007F5245">
            <w:pPr>
              <w:spacing w:after="0" w:line="240" w:lineRule="auto"/>
              <w:rPr>
                <w:color w:val="000000"/>
                <w:lang w:eastAsia="en-GB"/>
              </w:rPr>
            </w:pPr>
          </w:p>
        </w:tc>
        <w:tc>
          <w:tcPr>
            <w:tcW w:w="3085" w:type="dxa"/>
            <w:tcBorders>
              <w:top w:val="nil"/>
              <w:left w:val="nil"/>
              <w:bottom w:val="nil"/>
              <w:right w:val="nil"/>
            </w:tcBorders>
          </w:tcPr>
          <w:p w14:paraId="4771BB92" w14:textId="77777777" w:rsidR="00C53D32" w:rsidRPr="00723E52" w:rsidRDefault="00C53D32" w:rsidP="007F5245">
            <w:pPr>
              <w:spacing w:after="0" w:line="240" w:lineRule="auto"/>
              <w:jc w:val="right"/>
              <w:rPr>
                <w:color w:val="000000"/>
                <w:lang w:eastAsia="en-GB"/>
              </w:rPr>
            </w:pPr>
            <w:r>
              <w:rPr>
                <w:color w:val="000000"/>
                <w:lang w:eastAsia="en-GB"/>
              </w:rPr>
              <w:t>O</w:t>
            </w:r>
            <w:r w:rsidRPr="00723E52">
              <w:rPr>
                <w:color w:val="000000"/>
                <w:lang w:eastAsia="en-GB"/>
              </w:rPr>
              <w:t>nly dogs</w:t>
            </w:r>
          </w:p>
        </w:tc>
        <w:tc>
          <w:tcPr>
            <w:tcW w:w="2268" w:type="dxa"/>
            <w:gridSpan w:val="2"/>
            <w:tcBorders>
              <w:top w:val="nil"/>
              <w:left w:val="nil"/>
              <w:bottom w:val="nil"/>
              <w:right w:val="nil"/>
            </w:tcBorders>
          </w:tcPr>
          <w:p w14:paraId="7135A47B" w14:textId="21CFC330" w:rsidR="00C53D32" w:rsidRPr="00723E52" w:rsidRDefault="00C53D32" w:rsidP="007F5245">
            <w:pPr>
              <w:spacing w:after="0" w:line="240" w:lineRule="auto"/>
              <w:jc w:val="center"/>
              <w:rPr>
                <w:color w:val="000000"/>
                <w:lang w:eastAsia="en-GB"/>
              </w:rPr>
            </w:pPr>
            <w:r w:rsidRPr="00723E52">
              <w:rPr>
                <w:color w:val="000000"/>
                <w:lang w:eastAsia="en-GB"/>
              </w:rPr>
              <w:t>11.9% (13</w:t>
            </w:r>
            <w:r w:rsidR="00AA0BD9">
              <w:rPr>
                <w:color w:val="000000"/>
                <w:lang w:eastAsia="en-GB"/>
              </w:rPr>
              <w:t>4</w:t>
            </w:r>
            <w:r w:rsidRPr="00723E52">
              <w:rPr>
                <w:color w:val="000000"/>
                <w:lang w:eastAsia="en-GB"/>
              </w:rPr>
              <w:t>/11</w:t>
            </w:r>
            <w:r w:rsidR="00AA0BD9">
              <w:rPr>
                <w:color w:val="000000"/>
                <w:lang w:eastAsia="en-GB"/>
              </w:rPr>
              <w:t>24</w:t>
            </w:r>
            <w:r w:rsidRPr="00723E52">
              <w:rPr>
                <w:color w:val="000000"/>
                <w:lang w:eastAsia="en-GB"/>
              </w:rPr>
              <w:t>)</w:t>
            </w:r>
          </w:p>
        </w:tc>
        <w:tc>
          <w:tcPr>
            <w:tcW w:w="2410" w:type="dxa"/>
            <w:tcBorders>
              <w:top w:val="nil"/>
              <w:left w:val="nil"/>
              <w:bottom w:val="nil"/>
              <w:right w:val="nil"/>
            </w:tcBorders>
          </w:tcPr>
          <w:p w14:paraId="31F3F7B9" w14:textId="2F265757" w:rsidR="00C53D32" w:rsidRPr="00723E52" w:rsidRDefault="00C53D32" w:rsidP="007F5245">
            <w:pPr>
              <w:spacing w:after="0" w:line="240" w:lineRule="auto"/>
              <w:jc w:val="center"/>
              <w:rPr>
                <w:color w:val="000000"/>
                <w:lang w:eastAsia="en-GB"/>
              </w:rPr>
            </w:pPr>
            <w:r w:rsidRPr="00723E52">
              <w:rPr>
                <w:color w:val="000000"/>
                <w:lang w:eastAsia="en-GB"/>
              </w:rPr>
              <w:t>0.</w:t>
            </w:r>
            <w:r w:rsidR="00AA0BD9">
              <w:rPr>
                <w:color w:val="000000"/>
                <w:lang w:eastAsia="en-GB"/>
              </w:rPr>
              <w:t>8</w:t>
            </w:r>
            <w:r w:rsidRPr="00723E52">
              <w:rPr>
                <w:color w:val="000000"/>
                <w:lang w:eastAsia="en-GB"/>
              </w:rPr>
              <w:t>% (1/13</w:t>
            </w:r>
            <w:r w:rsidR="00AA0BD9">
              <w:rPr>
                <w:color w:val="000000"/>
                <w:lang w:eastAsia="en-GB"/>
              </w:rPr>
              <w:t>4</w:t>
            </w:r>
            <w:r w:rsidRPr="00723E52">
              <w:rPr>
                <w:color w:val="000000"/>
                <w:lang w:eastAsia="en-GB"/>
              </w:rPr>
              <w:t>)</w:t>
            </w:r>
          </w:p>
        </w:tc>
        <w:tc>
          <w:tcPr>
            <w:tcW w:w="2268" w:type="dxa"/>
            <w:tcBorders>
              <w:top w:val="nil"/>
              <w:left w:val="nil"/>
              <w:bottom w:val="nil"/>
              <w:right w:val="nil"/>
            </w:tcBorders>
          </w:tcPr>
          <w:p w14:paraId="7773438E" w14:textId="6366FE99" w:rsidR="00C53D32" w:rsidRPr="00723E52" w:rsidRDefault="00C53D32" w:rsidP="007F5245">
            <w:pPr>
              <w:spacing w:after="0" w:line="240" w:lineRule="auto"/>
              <w:jc w:val="center"/>
              <w:rPr>
                <w:b/>
                <w:color w:val="000000"/>
                <w:lang w:eastAsia="en-GB"/>
              </w:rPr>
            </w:pPr>
            <w:r w:rsidRPr="00723E52">
              <w:rPr>
                <w:b/>
                <w:color w:val="000000"/>
                <w:lang w:eastAsia="en-GB"/>
              </w:rPr>
              <w:t>0.1</w:t>
            </w:r>
            <w:r w:rsidR="00E14E0C">
              <w:rPr>
                <w:b/>
                <w:color w:val="000000"/>
                <w:lang w:eastAsia="en-GB"/>
              </w:rPr>
              <w:t>2</w:t>
            </w:r>
            <w:r w:rsidRPr="00723E52">
              <w:rPr>
                <w:b/>
                <w:color w:val="000000"/>
                <w:lang w:eastAsia="en-GB"/>
              </w:rPr>
              <w:t xml:space="preserve"> (0.0</w:t>
            </w:r>
            <w:r w:rsidR="00AA0BD9">
              <w:rPr>
                <w:b/>
                <w:color w:val="000000"/>
                <w:lang w:eastAsia="en-GB"/>
              </w:rPr>
              <w:t>2</w:t>
            </w:r>
            <w:r w:rsidRPr="00723E52">
              <w:rPr>
                <w:b/>
                <w:color w:val="000000"/>
                <w:lang w:eastAsia="en-GB"/>
              </w:rPr>
              <w:t xml:space="preserve"> – 0.</w:t>
            </w:r>
            <w:r w:rsidR="00AA0BD9">
              <w:rPr>
                <w:b/>
                <w:color w:val="000000"/>
                <w:lang w:eastAsia="en-GB"/>
              </w:rPr>
              <w:t>86</w:t>
            </w:r>
            <w:r w:rsidRPr="00723E52">
              <w:rPr>
                <w:b/>
                <w:color w:val="000000"/>
                <w:lang w:eastAsia="en-GB"/>
              </w:rPr>
              <w:t>)</w:t>
            </w:r>
          </w:p>
        </w:tc>
        <w:tc>
          <w:tcPr>
            <w:tcW w:w="992" w:type="dxa"/>
            <w:tcBorders>
              <w:top w:val="nil"/>
              <w:left w:val="nil"/>
              <w:bottom w:val="nil"/>
              <w:right w:val="single" w:sz="8" w:space="0" w:color="FF0000"/>
            </w:tcBorders>
          </w:tcPr>
          <w:p w14:paraId="1BF38624" w14:textId="5EC7715F" w:rsidR="00C53D32" w:rsidRPr="00723E52" w:rsidRDefault="00C53D32" w:rsidP="007F5245">
            <w:pPr>
              <w:spacing w:after="0" w:line="240" w:lineRule="auto"/>
              <w:jc w:val="center"/>
              <w:rPr>
                <w:b/>
                <w:color w:val="000000"/>
                <w:lang w:eastAsia="en-GB"/>
              </w:rPr>
            </w:pPr>
            <w:r w:rsidRPr="00723E52">
              <w:rPr>
                <w:b/>
                <w:color w:val="000000"/>
                <w:lang w:eastAsia="en-GB"/>
              </w:rPr>
              <w:t>0.0</w:t>
            </w:r>
            <w:r w:rsidR="00AA0BD9">
              <w:rPr>
                <w:b/>
                <w:color w:val="000000"/>
                <w:lang w:eastAsia="en-GB"/>
              </w:rPr>
              <w:t>4</w:t>
            </w:r>
          </w:p>
        </w:tc>
      </w:tr>
      <w:tr w:rsidR="00C53D32" w:rsidRPr="00723E52" w14:paraId="013217D4" w14:textId="77777777" w:rsidTr="00BA6838">
        <w:trPr>
          <w:trHeight w:val="137"/>
        </w:trPr>
        <w:tc>
          <w:tcPr>
            <w:tcW w:w="2410" w:type="dxa"/>
            <w:tcBorders>
              <w:top w:val="nil"/>
              <w:left w:val="single" w:sz="8" w:space="0" w:color="FF0000"/>
              <w:bottom w:val="nil"/>
              <w:right w:val="nil"/>
            </w:tcBorders>
          </w:tcPr>
          <w:p w14:paraId="56950530" w14:textId="77777777" w:rsidR="00C53D32" w:rsidRPr="00723E52" w:rsidRDefault="00C53D32" w:rsidP="007F5245">
            <w:pPr>
              <w:spacing w:after="0" w:line="240" w:lineRule="auto"/>
              <w:rPr>
                <w:color w:val="000000"/>
                <w:lang w:eastAsia="en-GB"/>
              </w:rPr>
            </w:pPr>
          </w:p>
        </w:tc>
        <w:tc>
          <w:tcPr>
            <w:tcW w:w="3085" w:type="dxa"/>
            <w:tcBorders>
              <w:top w:val="nil"/>
              <w:left w:val="nil"/>
              <w:bottom w:val="nil"/>
              <w:right w:val="nil"/>
            </w:tcBorders>
          </w:tcPr>
          <w:p w14:paraId="2DF4E69E" w14:textId="77777777" w:rsidR="00C53D32" w:rsidRPr="00723E52" w:rsidRDefault="00C53D32" w:rsidP="007F5245">
            <w:pPr>
              <w:spacing w:after="0" w:line="240" w:lineRule="auto"/>
              <w:jc w:val="right"/>
              <w:rPr>
                <w:color w:val="000000"/>
                <w:lang w:eastAsia="en-GB"/>
              </w:rPr>
            </w:pPr>
            <w:r>
              <w:rPr>
                <w:color w:val="000000"/>
                <w:lang w:eastAsia="en-GB"/>
              </w:rPr>
              <w:t>O</w:t>
            </w:r>
            <w:r w:rsidRPr="00723E52">
              <w:rPr>
                <w:color w:val="000000"/>
                <w:lang w:eastAsia="en-GB"/>
              </w:rPr>
              <w:t>nly cats</w:t>
            </w:r>
          </w:p>
        </w:tc>
        <w:tc>
          <w:tcPr>
            <w:tcW w:w="2268" w:type="dxa"/>
            <w:gridSpan w:val="2"/>
            <w:tcBorders>
              <w:top w:val="nil"/>
              <w:left w:val="nil"/>
              <w:bottom w:val="nil"/>
              <w:right w:val="nil"/>
            </w:tcBorders>
          </w:tcPr>
          <w:p w14:paraId="27400F9F" w14:textId="0488DD01" w:rsidR="00C53D32" w:rsidRPr="00723E52" w:rsidRDefault="00C53D32" w:rsidP="007F5245">
            <w:pPr>
              <w:spacing w:after="0" w:line="240" w:lineRule="auto"/>
              <w:jc w:val="center"/>
              <w:rPr>
                <w:color w:val="000000"/>
                <w:lang w:eastAsia="en-GB"/>
              </w:rPr>
            </w:pPr>
            <w:r w:rsidRPr="00723E52">
              <w:rPr>
                <w:color w:val="000000"/>
                <w:lang w:eastAsia="en-GB"/>
              </w:rPr>
              <w:t>19.</w:t>
            </w:r>
            <w:r w:rsidR="00AA0BD9">
              <w:rPr>
                <w:color w:val="000000"/>
                <w:lang w:eastAsia="en-GB"/>
              </w:rPr>
              <w:t>6</w:t>
            </w:r>
            <w:r w:rsidRPr="00723E52">
              <w:rPr>
                <w:color w:val="000000"/>
                <w:lang w:eastAsia="en-GB"/>
              </w:rPr>
              <w:t>% (22</w:t>
            </w:r>
            <w:r w:rsidR="00AA0BD9">
              <w:rPr>
                <w:color w:val="000000"/>
                <w:lang w:eastAsia="en-GB"/>
              </w:rPr>
              <w:t>0</w:t>
            </w:r>
            <w:r w:rsidRPr="00723E52">
              <w:rPr>
                <w:color w:val="000000"/>
                <w:lang w:eastAsia="en-GB"/>
              </w:rPr>
              <w:t>/11</w:t>
            </w:r>
            <w:r w:rsidR="00AA0BD9">
              <w:rPr>
                <w:color w:val="000000"/>
                <w:lang w:eastAsia="en-GB"/>
              </w:rPr>
              <w:t>24</w:t>
            </w:r>
            <w:r w:rsidRPr="00723E52">
              <w:rPr>
                <w:color w:val="000000"/>
                <w:lang w:eastAsia="en-GB"/>
              </w:rPr>
              <w:t>)</w:t>
            </w:r>
          </w:p>
        </w:tc>
        <w:tc>
          <w:tcPr>
            <w:tcW w:w="2410" w:type="dxa"/>
            <w:tcBorders>
              <w:top w:val="nil"/>
              <w:left w:val="nil"/>
              <w:bottom w:val="nil"/>
              <w:right w:val="nil"/>
            </w:tcBorders>
          </w:tcPr>
          <w:p w14:paraId="5FA40088" w14:textId="492074A7" w:rsidR="00C53D32" w:rsidRPr="00723E52" w:rsidRDefault="00C53D32" w:rsidP="007F5245">
            <w:pPr>
              <w:spacing w:after="0" w:line="240" w:lineRule="auto"/>
              <w:jc w:val="center"/>
              <w:rPr>
                <w:color w:val="000000"/>
                <w:lang w:eastAsia="en-GB"/>
              </w:rPr>
            </w:pPr>
            <w:r w:rsidRPr="00723E52">
              <w:rPr>
                <w:color w:val="000000"/>
                <w:lang w:eastAsia="en-GB"/>
              </w:rPr>
              <w:t>3.</w:t>
            </w:r>
            <w:r w:rsidR="00AA0BD9">
              <w:rPr>
                <w:color w:val="000000"/>
                <w:lang w:eastAsia="en-GB"/>
              </w:rPr>
              <w:t>6</w:t>
            </w:r>
            <w:r w:rsidRPr="00723E52">
              <w:rPr>
                <w:color w:val="000000"/>
                <w:lang w:eastAsia="en-GB"/>
              </w:rPr>
              <w:t>% (8/22</w:t>
            </w:r>
            <w:r w:rsidR="00AA0BD9">
              <w:rPr>
                <w:color w:val="000000"/>
                <w:lang w:eastAsia="en-GB"/>
              </w:rPr>
              <w:t>0</w:t>
            </w:r>
            <w:r w:rsidRPr="00723E52">
              <w:rPr>
                <w:color w:val="000000"/>
                <w:lang w:eastAsia="en-GB"/>
              </w:rPr>
              <w:t>)</w:t>
            </w:r>
          </w:p>
        </w:tc>
        <w:tc>
          <w:tcPr>
            <w:tcW w:w="2268" w:type="dxa"/>
            <w:tcBorders>
              <w:top w:val="nil"/>
              <w:left w:val="nil"/>
              <w:bottom w:val="nil"/>
              <w:right w:val="nil"/>
            </w:tcBorders>
          </w:tcPr>
          <w:p w14:paraId="31B53CF8" w14:textId="3C3F2352" w:rsidR="00C53D32" w:rsidRPr="00723E52" w:rsidRDefault="00C53D32" w:rsidP="007F5245">
            <w:pPr>
              <w:spacing w:after="0" w:line="240" w:lineRule="auto"/>
              <w:jc w:val="center"/>
              <w:rPr>
                <w:color w:val="000000"/>
                <w:lang w:eastAsia="en-GB"/>
              </w:rPr>
            </w:pPr>
            <w:r w:rsidRPr="00723E52">
              <w:rPr>
                <w:color w:val="000000"/>
                <w:lang w:eastAsia="en-GB"/>
              </w:rPr>
              <w:t>0.</w:t>
            </w:r>
            <w:r w:rsidR="00AA0BD9">
              <w:rPr>
                <w:color w:val="000000"/>
                <w:lang w:eastAsia="en-GB"/>
              </w:rPr>
              <w:t>60</w:t>
            </w:r>
            <w:r w:rsidRPr="00723E52">
              <w:rPr>
                <w:color w:val="000000"/>
                <w:lang w:eastAsia="en-GB"/>
              </w:rPr>
              <w:t xml:space="preserve"> (0.2</w:t>
            </w:r>
            <w:r w:rsidR="00AA0BD9">
              <w:rPr>
                <w:color w:val="000000"/>
                <w:lang w:eastAsia="en-GB"/>
              </w:rPr>
              <w:t>7</w:t>
            </w:r>
            <w:r w:rsidRPr="00723E52">
              <w:rPr>
                <w:color w:val="000000"/>
                <w:lang w:eastAsia="en-GB"/>
              </w:rPr>
              <w:t xml:space="preserve"> – 1.</w:t>
            </w:r>
            <w:r w:rsidR="00AA0BD9">
              <w:rPr>
                <w:color w:val="000000"/>
                <w:lang w:eastAsia="en-GB"/>
              </w:rPr>
              <w:t>34</w:t>
            </w:r>
            <w:r w:rsidRPr="00723E52">
              <w:rPr>
                <w:color w:val="000000"/>
                <w:lang w:eastAsia="en-GB"/>
              </w:rPr>
              <w:t>)</w:t>
            </w:r>
          </w:p>
        </w:tc>
        <w:tc>
          <w:tcPr>
            <w:tcW w:w="992" w:type="dxa"/>
            <w:tcBorders>
              <w:top w:val="nil"/>
              <w:left w:val="nil"/>
              <w:bottom w:val="nil"/>
              <w:right w:val="single" w:sz="8" w:space="0" w:color="FF0000"/>
            </w:tcBorders>
          </w:tcPr>
          <w:p w14:paraId="10F0CE96" w14:textId="70A4978E" w:rsidR="00C53D32" w:rsidRPr="00723E52" w:rsidRDefault="00C53D32" w:rsidP="007F5245">
            <w:pPr>
              <w:spacing w:after="0" w:line="240" w:lineRule="auto"/>
              <w:jc w:val="center"/>
              <w:rPr>
                <w:color w:val="000000"/>
                <w:lang w:eastAsia="en-GB"/>
              </w:rPr>
            </w:pPr>
            <w:r w:rsidRPr="00723E52">
              <w:rPr>
                <w:color w:val="000000"/>
                <w:lang w:eastAsia="en-GB"/>
              </w:rPr>
              <w:t>0.</w:t>
            </w:r>
            <w:r w:rsidR="00AA0BD9">
              <w:rPr>
                <w:color w:val="000000"/>
                <w:lang w:eastAsia="en-GB"/>
              </w:rPr>
              <w:t>2</w:t>
            </w:r>
            <w:r w:rsidRPr="00723E52">
              <w:rPr>
                <w:color w:val="000000"/>
                <w:lang w:eastAsia="en-GB"/>
              </w:rPr>
              <w:t>1</w:t>
            </w:r>
          </w:p>
        </w:tc>
      </w:tr>
      <w:tr w:rsidR="00C53D32" w:rsidRPr="00723E52" w14:paraId="463F9832" w14:textId="77777777" w:rsidTr="00BA6838">
        <w:trPr>
          <w:trHeight w:val="127"/>
        </w:trPr>
        <w:tc>
          <w:tcPr>
            <w:tcW w:w="2410" w:type="dxa"/>
            <w:tcBorders>
              <w:top w:val="nil"/>
              <w:left w:val="single" w:sz="8" w:space="0" w:color="FF0000"/>
              <w:bottom w:val="single" w:sz="8" w:space="0" w:color="FF0000"/>
              <w:right w:val="nil"/>
            </w:tcBorders>
          </w:tcPr>
          <w:p w14:paraId="79C8D07E" w14:textId="77777777" w:rsidR="00C53D32" w:rsidRPr="00723E52" w:rsidRDefault="00C53D32" w:rsidP="007F5245">
            <w:pPr>
              <w:spacing w:after="0" w:line="240" w:lineRule="auto"/>
              <w:rPr>
                <w:color w:val="000000"/>
                <w:lang w:eastAsia="en-GB"/>
              </w:rPr>
            </w:pPr>
          </w:p>
        </w:tc>
        <w:tc>
          <w:tcPr>
            <w:tcW w:w="3085" w:type="dxa"/>
            <w:tcBorders>
              <w:top w:val="nil"/>
              <w:left w:val="nil"/>
              <w:bottom w:val="single" w:sz="8" w:space="0" w:color="FF0000"/>
              <w:right w:val="nil"/>
            </w:tcBorders>
          </w:tcPr>
          <w:p w14:paraId="27F35F9F" w14:textId="77777777" w:rsidR="00C53D32" w:rsidRPr="00723E52" w:rsidRDefault="00C53D32" w:rsidP="007F5245">
            <w:pPr>
              <w:spacing w:after="0" w:line="240" w:lineRule="auto"/>
              <w:jc w:val="right"/>
              <w:rPr>
                <w:color w:val="000000"/>
                <w:lang w:eastAsia="en-GB"/>
              </w:rPr>
            </w:pPr>
            <w:r>
              <w:rPr>
                <w:color w:val="000000"/>
                <w:lang w:eastAsia="en-GB"/>
              </w:rPr>
              <w:t>B</w:t>
            </w:r>
            <w:r w:rsidRPr="00723E52">
              <w:rPr>
                <w:color w:val="000000"/>
                <w:lang w:eastAsia="en-GB"/>
              </w:rPr>
              <w:t>oth dog(s) and cat(s)</w:t>
            </w:r>
          </w:p>
        </w:tc>
        <w:tc>
          <w:tcPr>
            <w:tcW w:w="2268" w:type="dxa"/>
            <w:gridSpan w:val="2"/>
            <w:tcBorders>
              <w:top w:val="nil"/>
              <w:left w:val="nil"/>
              <w:bottom w:val="single" w:sz="8" w:space="0" w:color="FF0000"/>
              <w:right w:val="nil"/>
            </w:tcBorders>
          </w:tcPr>
          <w:p w14:paraId="3EA820B7" w14:textId="1D525CEF" w:rsidR="00C53D32" w:rsidRPr="00723E52" w:rsidRDefault="00C53D32" w:rsidP="007F5245">
            <w:pPr>
              <w:spacing w:after="0" w:line="240" w:lineRule="auto"/>
              <w:jc w:val="center"/>
              <w:rPr>
                <w:color w:val="000000"/>
                <w:lang w:eastAsia="en-GB"/>
              </w:rPr>
            </w:pPr>
            <w:r w:rsidRPr="00723E52">
              <w:rPr>
                <w:color w:val="000000"/>
                <w:lang w:eastAsia="en-GB"/>
              </w:rPr>
              <w:t>3.</w:t>
            </w:r>
            <w:r w:rsidR="00AA0BD9">
              <w:rPr>
                <w:color w:val="000000"/>
                <w:lang w:eastAsia="en-GB"/>
              </w:rPr>
              <w:t>7</w:t>
            </w:r>
            <w:r w:rsidRPr="00723E52">
              <w:rPr>
                <w:color w:val="000000"/>
                <w:lang w:eastAsia="en-GB"/>
              </w:rPr>
              <w:t>% (4</w:t>
            </w:r>
            <w:r w:rsidR="00AA0BD9">
              <w:rPr>
                <w:color w:val="000000"/>
                <w:lang w:eastAsia="en-GB"/>
              </w:rPr>
              <w:t>2</w:t>
            </w:r>
            <w:r w:rsidRPr="00723E52">
              <w:rPr>
                <w:color w:val="000000"/>
                <w:lang w:eastAsia="en-GB"/>
              </w:rPr>
              <w:t>/11</w:t>
            </w:r>
            <w:r w:rsidR="00AA0BD9">
              <w:rPr>
                <w:color w:val="000000"/>
                <w:lang w:eastAsia="en-GB"/>
              </w:rPr>
              <w:t>24</w:t>
            </w:r>
            <w:r w:rsidRPr="00723E52">
              <w:rPr>
                <w:color w:val="000000"/>
                <w:lang w:eastAsia="en-GB"/>
              </w:rPr>
              <w:t>)</w:t>
            </w:r>
          </w:p>
        </w:tc>
        <w:tc>
          <w:tcPr>
            <w:tcW w:w="2410" w:type="dxa"/>
            <w:tcBorders>
              <w:top w:val="nil"/>
              <w:left w:val="nil"/>
              <w:bottom w:val="single" w:sz="8" w:space="0" w:color="FF0000"/>
              <w:right w:val="nil"/>
            </w:tcBorders>
          </w:tcPr>
          <w:p w14:paraId="52FBF109" w14:textId="2BB4D44B" w:rsidR="00C53D32" w:rsidRPr="00723E52" w:rsidRDefault="00C53D32" w:rsidP="007F5245">
            <w:pPr>
              <w:spacing w:after="0" w:line="240" w:lineRule="auto"/>
              <w:jc w:val="center"/>
              <w:rPr>
                <w:color w:val="000000"/>
                <w:lang w:eastAsia="en-GB"/>
              </w:rPr>
            </w:pPr>
            <w:r w:rsidRPr="00723E52">
              <w:rPr>
                <w:color w:val="000000"/>
                <w:lang w:eastAsia="en-GB"/>
              </w:rPr>
              <w:t>0% (0/4</w:t>
            </w:r>
            <w:r w:rsidR="00AA0BD9">
              <w:rPr>
                <w:color w:val="000000"/>
                <w:lang w:eastAsia="en-GB"/>
              </w:rPr>
              <w:t>2</w:t>
            </w:r>
            <w:r w:rsidRPr="00723E52">
              <w:rPr>
                <w:color w:val="000000"/>
                <w:lang w:eastAsia="en-GB"/>
              </w:rPr>
              <w:t>)</w:t>
            </w:r>
          </w:p>
        </w:tc>
        <w:tc>
          <w:tcPr>
            <w:tcW w:w="2268" w:type="dxa"/>
            <w:tcBorders>
              <w:top w:val="nil"/>
              <w:left w:val="nil"/>
              <w:bottom w:val="single" w:sz="8" w:space="0" w:color="FF0000"/>
              <w:right w:val="nil"/>
            </w:tcBorders>
          </w:tcPr>
          <w:p w14:paraId="265AB6F8" w14:textId="77777777" w:rsidR="00C53D32" w:rsidRPr="00723E52" w:rsidRDefault="00C53D32" w:rsidP="007F5245">
            <w:pPr>
              <w:spacing w:after="0" w:line="240" w:lineRule="auto"/>
              <w:jc w:val="center"/>
              <w:rPr>
                <w:i/>
                <w:color w:val="000000"/>
                <w:lang w:eastAsia="en-GB"/>
              </w:rPr>
            </w:pPr>
            <w:r>
              <w:rPr>
                <w:i/>
                <w:color w:val="000000"/>
                <w:lang w:eastAsia="en-GB"/>
              </w:rPr>
              <w:t>-</w:t>
            </w:r>
          </w:p>
        </w:tc>
        <w:tc>
          <w:tcPr>
            <w:tcW w:w="992" w:type="dxa"/>
            <w:tcBorders>
              <w:top w:val="nil"/>
              <w:left w:val="nil"/>
              <w:bottom w:val="single" w:sz="8" w:space="0" w:color="FF0000"/>
              <w:right w:val="single" w:sz="8" w:space="0" w:color="FF0000"/>
            </w:tcBorders>
          </w:tcPr>
          <w:p w14:paraId="012A13A0" w14:textId="77777777" w:rsidR="00C53D32" w:rsidRPr="00723E52" w:rsidRDefault="00C53D32" w:rsidP="007F5245">
            <w:pPr>
              <w:spacing w:after="0" w:line="240" w:lineRule="auto"/>
              <w:jc w:val="center"/>
              <w:rPr>
                <w:color w:val="000000"/>
                <w:lang w:eastAsia="en-GB"/>
              </w:rPr>
            </w:pPr>
          </w:p>
        </w:tc>
      </w:tr>
    </w:tbl>
    <w:p w14:paraId="4CE12E02" w14:textId="77777777" w:rsidR="00C53D32" w:rsidRDefault="00C53D32" w:rsidP="00C53D32"/>
    <w:p w14:paraId="75AEEE2C" w14:textId="77777777" w:rsidR="00C53D32" w:rsidRDefault="00C53D32" w:rsidP="00C53D32"/>
    <w:p w14:paraId="52F3F9F5" w14:textId="77777777" w:rsidR="008A7632" w:rsidRDefault="008A7632" w:rsidP="00181609">
      <w:pPr>
        <w:suppressLineNumbers/>
        <w:autoSpaceDE w:val="0"/>
        <w:autoSpaceDN w:val="0"/>
        <w:adjustRightInd w:val="0"/>
        <w:spacing w:after="0" w:line="480" w:lineRule="auto"/>
        <w:rPr>
          <w:lang w:eastAsia="en-GB"/>
        </w:rPr>
      </w:pPr>
    </w:p>
    <w:p w14:paraId="61FBCD46" w14:textId="77777777" w:rsidR="002942DB" w:rsidRDefault="002942DB" w:rsidP="00181609">
      <w:pPr>
        <w:suppressLineNumbers/>
        <w:autoSpaceDE w:val="0"/>
        <w:autoSpaceDN w:val="0"/>
        <w:adjustRightInd w:val="0"/>
        <w:spacing w:after="0" w:line="480" w:lineRule="auto"/>
        <w:rPr>
          <w:lang w:eastAsia="en-GB"/>
        </w:rPr>
      </w:pPr>
    </w:p>
    <w:p w14:paraId="44CC1F19" w14:textId="77777777" w:rsidR="002942DB" w:rsidRDefault="002942DB" w:rsidP="00181609">
      <w:pPr>
        <w:suppressLineNumbers/>
        <w:autoSpaceDE w:val="0"/>
        <w:autoSpaceDN w:val="0"/>
        <w:adjustRightInd w:val="0"/>
        <w:spacing w:after="0" w:line="480" w:lineRule="auto"/>
        <w:rPr>
          <w:lang w:eastAsia="en-GB"/>
        </w:rPr>
      </w:pPr>
    </w:p>
    <w:p w14:paraId="25CD6EA6" w14:textId="77777777" w:rsidR="002942DB" w:rsidRDefault="002942DB" w:rsidP="00181609">
      <w:pPr>
        <w:suppressLineNumbers/>
        <w:autoSpaceDE w:val="0"/>
        <w:autoSpaceDN w:val="0"/>
        <w:adjustRightInd w:val="0"/>
        <w:spacing w:after="0" w:line="480" w:lineRule="auto"/>
        <w:rPr>
          <w:lang w:eastAsia="en-GB"/>
        </w:rPr>
      </w:pPr>
    </w:p>
    <w:p w14:paraId="24FE0ACF" w14:textId="77777777" w:rsidR="002942DB" w:rsidRDefault="002942DB" w:rsidP="00181609">
      <w:pPr>
        <w:suppressLineNumbers/>
        <w:autoSpaceDE w:val="0"/>
        <w:autoSpaceDN w:val="0"/>
        <w:adjustRightInd w:val="0"/>
        <w:spacing w:after="0" w:line="480" w:lineRule="auto"/>
        <w:rPr>
          <w:lang w:eastAsia="en-GB"/>
        </w:rPr>
      </w:pPr>
    </w:p>
    <w:p w14:paraId="74C8FC19" w14:textId="6E7C8944" w:rsidR="00241DDA" w:rsidRPr="007737D7" w:rsidRDefault="00C53D32" w:rsidP="00181609">
      <w:pPr>
        <w:suppressLineNumbers/>
        <w:autoSpaceDE w:val="0"/>
        <w:autoSpaceDN w:val="0"/>
        <w:adjustRightInd w:val="0"/>
        <w:spacing w:after="0" w:line="480" w:lineRule="auto"/>
      </w:pPr>
      <w:r>
        <w:rPr>
          <w:lang w:eastAsia="en-GB"/>
        </w:rPr>
        <w:t>A</w:t>
      </w:r>
      <w:r w:rsidRPr="00990ED1">
        <w:rPr>
          <w:lang w:eastAsia="en-GB"/>
        </w:rPr>
        <w:t>djusted for non-white ethnicity, AD at 3 months</w:t>
      </w:r>
      <w:r w:rsidRPr="00990ED1">
        <w:rPr>
          <w:rFonts w:eastAsia="Times New Roman"/>
          <w:lang w:eastAsia="en-GB"/>
        </w:rPr>
        <w:t xml:space="preserve">, number of parents with atopic disease, </w:t>
      </w:r>
      <w:r w:rsidR="002359B9">
        <w:rPr>
          <w:rFonts w:eastAsia="Times New Roman"/>
          <w:lang w:eastAsia="en-GB"/>
        </w:rPr>
        <w:t>ma</w:t>
      </w:r>
      <w:r w:rsidRPr="00990ED1">
        <w:rPr>
          <w:rFonts w:eastAsia="Times New Roman"/>
          <w:lang w:eastAsia="en-GB"/>
        </w:rPr>
        <w:t>t</w:t>
      </w:r>
      <w:r w:rsidR="00E310D9">
        <w:rPr>
          <w:rFonts w:eastAsia="Times New Roman"/>
          <w:lang w:eastAsia="en-GB"/>
        </w:rPr>
        <w:t>ern</w:t>
      </w:r>
      <w:r w:rsidRPr="00990ED1">
        <w:rPr>
          <w:rFonts w:eastAsia="Times New Roman"/>
          <w:lang w:eastAsia="en-GB"/>
        </w:rPr>
        <w:t>al pet sen</w:t>
      </w:r>
      <w:r>
        <w:rPr>
          <w:rFonts w:eastAsia="Times New Roman"/>
          <w:lang w:eastAsia="en-GB"/>
        </w:rPr>
        <w:t>sitisation</w:t>
      </w:r>
      <w:r w:rsidRPr="007737D7">
        <w:rPr>
          <w:rFonts w:eastAsia="Times New Roman"/>
          <w:lang w:eastAsia="en-GB"/>
        </w:rPr>
        <w:t>, pet avoidance, sibling atopic disease &amp; having siblings</w:t>
      </w:r>
      <w:r w:rsidR="00216852" w:rsidRPr="007737D7">
        <w:rPr>
          <w:rFonts w:eastAsia="Times New Roman"/>
          <w:lang w:eastAsia="en-GB"/>
        </w:rPr>
        <w:t>.</w:t>
      </w:r>
      <w:r w:rsidRPr="007737D7">
        <w:rPr>
          <w:rFonts w:eastAsia="Times New Roman"/>
          <w:lang w:eastAsia="en-GB"/>
        </w:rPr>
        <w:t xml:space="preserve"> </w:t>
      </w:r>
      <w:r w:rsidRPr="007737D7">
        <w:t>Abbreviations: AD – atopic dermatitis, CI – confidence interval, OR – odds ratio, SPT – skin prick testing</w:t>
      </w:r>
    </w:p>
    <w:p w14:paraId="5D7C51F4" w14:textId="77777777" w:rsidR="00C53D32" w:rsidRDefault="00C53D32" w:rsidP="00181609">
      <w:pPr>
        <w:suppressLineNumbers/>
        <w:autoSpaceDE w:val="0"/>
        <w:autoSpaceDN w:val="0"/>
        <w:adjustRightInd w:val="0"/>
        <w:spacing w:after="0" w:line="480" w:lineRule="auto"/>
        <w:rPr>
          <w:sz w:val="16"/>
          <w:szCs w:val="16"/>
        </w:rPr>
      </w:pPr>
    </w:p>
    <w:p w14:paraId="0560D5AF" w14:textId="77777777" w:rsidR="00164C4E" w:rsidRDefault="00164C4E" w:rsidP="00181609">
      <w:pPr>
        <w:suppressLineNumbers/>
        <w:rPr>
          <w:b/>
        </w:rPr>
      </w:pPr>
    </w:p>
    <w:p w14:paraId="28A30436" w14:textId="77777777" w:rsidR="00164C4E" w:rsidRDefault="00164C4E" w:rsidP="00181609">
      <w:pPr>
        <w:suppressLineNumbers/>
        <w:rPr>
          <w:b/>
        </w:rPr>
      </w:pPr>
    </w:p>
    <w:p w14:paraId="10E56622" w14:textId="77777777" w:rsidR="00164C4E" w:rsidRDefault="00164C4E" w:rsidP="00181609">
      <w:pPr>
        <w:suppressLineNumbers/>
        <w:rPr>
          <w:b/>
        </w:rPr>
      </w:pPr>
    </w:p>
    <w:p w14:paraId="4B8BEA03" w14:textId="77777777" w:rsidR="00164C4E" w:rsidRDefault="00164C4E" w:rsidP="00181609">
      <w:pPr>
        <w:suppressLineNumbers/>
        <w:rPr>
          <w:b/>
        </w:rPr>
      </w:pPr>
    </w:p>
    <w:p w14:paraId="519D4FC1" w14:textId="77777777" w:rsidR="00164C4E" w:rsidRDefault="00164C4E" w:rsidP="00181609">
      <w:pPr>
        <w:suppressLineNumbers/>
        <w:rPr>
          <w:b/>
        </w:rPr>
      </w:pPr>
    </w:p>
    <w:p w14:paraId="53D78757" w14:textId="4C05DC63" w:rsidR="002272C9" w:rsidRPr="00FA3C56" w:rsidRDefault="002272C9" w:rsidP="002272C9">
      <w:r>
        <w:rPr>
          <w:b/>
        </w:rPr>
        <w:lastRenderedPageBreak/>
        <w:t>T</w:t>
      </w:r>
      <w:r w:rsidRPr="00FA3C56">
        <w:rPr>
          <w:b/>
        </w:rPr>
        <w:t xml:space="preserve">able </w:t>
      </w:r>
      <w:r w:rsidR="00741A32">
        <w:rPr>
          <w:b/>
        </w:rPr>
        <w:t>3</w:t>
      </w:r>
      <w:r w:rsidRPr="00FA3C56">
        <w:rPr>
          <w:b/>
        </w:rPr>
        <w:t>.</w:t>
      </w:r>
      <w:r>
        <w:t xml:space="preserve"> Prevalence of secondary clinical outcomes and the</w:t>
      </w:r>
      <w:r w:rsidR="00183FAF">
        <w:t>ir</w:t>
      </w:r>
      <w:r>
        <w:t xml:space="preserve"> adjusted associations with dog </w:t>
      </w:r>
      <w:r w:rsidR="006D06BE">
        <w:t xml:space="preserve">and cat </w:t>
      </w:r>
      <w:r>
        <w:rPr>
          <w:lang w:eastAsia="en-GB"/>
        </w:rPr>
        <w:t>ownership</w:t>
      </w:r>
      <w:r>
        <w:rPr>
          <w:rFonts w:eastAsia="Times New Roman"/>
          <w:lang w:eastAsia="en-GB"/>
        </w:rPr>
        <w:t>.</w:t>
      </w:r>
    </w:p>
    <w:tbl>
      <w:tblPr>
        <w:tblW w:w="13784" w:type="dxa"/>
        <w:tblInd w:w="-34" w:type="dxa"/>
        <w:tblLayout w:type="fixed"/>
        <w:tblLook w:val="04A0" w:firstRow="1" w:lastRow="0" w:firstColumn="1" w:lastColumn="0" w:noHBand="0" w:noVBand="1"/>
      </w:tblPr>
      <w:tblGrid>
        <w:gridCol w:w="1593"/>
        <w:gridCol w:w="1843"/>
        <w:gridCol w:w="1701"/>
        <w:gridCol w:w="1843"/>
        <w:gridCol w:w="2268"/>
        <w:gridCol w:w="108"/>
        <w:gridCol w:w="1026"/>
        <w:gridCol w:w="2268"/>
        <w:gridCol w:w="1134"/>
      </w:tblGrid>
      <w:tr w:rsidR="000E63C1" w:rsidRPr="009715B4" w14:paraId="5FAD787E" w14:textId="03FA89B4" w:rsidTr="000E63C1">
        <w:tc>
          <w:tcPr>
            <w:tcW w:w="1593" w:type="dxa"/>
          </w:tcPr>
          <w:p w14:paraId="0E70066D" w14:textId="77777777" w:rsidR="000E63C1" w:rsidRDefault="000E63C1" w:rsidP="009E125F">
            <w:pPr>
              <w:spacing w:after="0" w:line="240" w:lineRule="auto"/>
            </w:pPr>
            <w:bookmarkStart w:id="20" w:name="_Hlk531715365"/>
          </w:p>
        </w:tc>
        <w:tc>
          <w:tcPr>
            <w:tcW w:w="5387" w:type="dxa"/>
            <w:gridSpan w:val="3"/>
            <w:shd w:val="clear" w:color="auto" w:fill="D9E2F3" w:themeFill="accent1" w:themeFillTint="33"/>
          </w:tcPr>
          <w:p w14:paraId="062F5E14" w14:textId="0C1093CC" w:rsidR="000E63C1" w:rsidRDefault="000E63C1" w:rsidP="00A31F21">
            <w:pPr>
              <w:spacing w:after="0" w:line="240" w:lineRule="auto"/>
              <w:jc w:val="center"/>
              <w:rPr>
                <w:b/>
              </w:rPr>
            </w:pPr>
            <w:r>
              <w:rPr>
                <w:b/>
              </w:rPr>
              <w:t>Prevalence of clinical outcome</w:t>
            </w:r>
          </w:p>
        </w:tc>
        <w:tc>
          <w:tcPr>
            <w:tcW w:w="6804" w:type="dxa"/>
            <w:gridSpan w:val="5"/>
            <w:shd w:val="clear" w:color="auto" w:fill="9CC2E5"/>
          </w:tcPr>
          <w:p w14:paraId="3D816042" w14:textId="2475D873" w:rsidR="000E63C1" w:rsidRDefault="000E63C1" w:rsidP="00A31F21">
            <w:pPr>
              <w:spacing w:after="0" w:line="240" w:lineRule="auto"/>
              <w:jc w:val="center"/>
              <w:rPr>
                <w:b/>
              </w:rPr>
            </w:pPr>
            <w:r>
              <w:rPr>
                <w:b/>
              </w:rPr>
              <w:t>Mutually adjusted associations for dog and cat ownership</w:t>
            </w:r>
          </w:p>
        </w:tc>
      </w:tr>
      <w:tr w:rsidR="0031498D" w:rsidRPr="009715B4" w14:paraId="274979C0" w14:textId="2756A1B7" w:rsidTr="000E63C1">
        <w:tc>
          <w:tcPr>
            <w:tcW w:w="1593" w:type="dxa"/>
          </w:tcPr>
          <w:p w14:paraId="1CF47316" w14:textId="77777777" w:rsidR="0031498D" w:rsidRPr="009715B4" w:rsidRDefault="0031498D" w:rsidP="009E125F">
            <w:pPr>
              <w:spacing w:after="0" w:line="240" w:lineRule="auto"/>
            </w:pPr>
          </w:p>
        </w:tc>
        <w:tc>
          <w:tcPr>
            <w:tcW w:w="1843" w:type="dxa"/>
          </w:tcPr>
          <w:p w14:paraId="6B7213D9" w14:textId="64E797C6" w:rsidR="0031498D" w:rsidRPr="00D65E73" w:rsidRDefault="000E63C1" w:rsidP="009E125F">
            <w:pPr>
              <w:spacing w:after="0" w:line="240" w:lineRule="auto"/>
              <w:jc w:val="center"/>
              <w:rPr>
                <w:b/>
                <w:color w:val="000000"/>
                <w:lang w:eastAsia="en-GB"/>
              </w:rPr>
            </w:pPr>
            <w:r>
              <w:rPr>
                <w:b/>
              </w:rPr>
              <w:t>P</w:t>
            </w:r>
            <w:r w:rsidR="0031498D">
              <w:rPr>
                <w:b/>
              </w:rPr>
              <w:t>revalence</w:t>
            </w:r>
            <w:r>
              <w:rPr>
                <w:b/>
              </w:rPr>
              <w:t xml:space="preserve"> among included participants</w:t>
            </w:r>
          </w:p>
        </w:tc>
        <w:tc>
          <w:tcPr>
            <w:tcW w:w="1701" w:type="dxa"/>
            <w:shd w:val="clear" w:color="auto" w:fill="auto"/>
          </w:tcPr>
          <w:p w14:paraId="12706E23" w14:textId="5ACBD3B0" w:rsidR="0031498D" w:rsidRPr="00D65E73" w:rsidRDefault="0031498D" w:rsidP="009E125F">
            <w:pPr>
              <w:spacing w:after="0" w:line="240" w:lineRule="auto"/>
              <w:jc w:val="center"/>
              <w:rPr>
                <w:b/>
                <w:color w:val="000000"/>
                <w:lang w:eastAsia="en-GB"/>
              </w:rPr>
            </w:pPr>
            <w:r>
              <w:rPr>
                <w:b/>
              </w:rPr>
              <w:t>Prevalence among</w:t>
            </w:r>
            <w:r w:rsidR="000E63C1">
              <w:rPr>
                <w:b/>
              </w:rPr>
              <w:t xml:space="preserve"> </w:t>
            </w:r>
            <w:r>
              <w:rPr>
                <w:b/>
              </w:rPr>
              <w:t>dog owners</w:t>
            </w:r>
          </w:p>
        </w:tc>
        <w:tc>
          <w:tcPr>
            <w:tcW w:w="1843" w:type="dxa"/>
          </w:tcPr>
          <w:p w14:paraId="53A87221" w14:textId="3E48E3BA" w:rsidR="0031498D" w:rsidRDefault="0031498D" w:rsidP="009E125F">
            <w:pPr>
              <w:spacing w:after="0" w:line="240" w:lineRule="auto"/>
              <w:jc w:val="center"/>
              <w:rPr>
                <w:b/>
              </w:rPr>
            </w:pPr>
            <w:r>
              <w:rPr>
                <w:b/>
              </w:rPr>
              <w:t>Prevalence among</w:t>
            </w:r>
            <w:r w:rsidR="000E63C1">
              <w:rPr>
                <w:b/>
              </w:rPr>
              <w:t xml:space="preserve"> </w:t>
            </w:r>
            <w:r>
              <w:rPr>
                <w:b/>
              </w:rPr>
              <w:t>cat owners</w:t>
            </w:r>
          </w:p>
        </w:tc>
        <w:tc>
          <w:tcPr>
            <w:tcW w:w="3402" w:type="dxa"/>
            <w:gridSpan w:val="3"/>
          </w:tcPr>
          <w:p w14:paraId="7E3DE364" w14:textId="6238CF4C" w:rsidR="0031498D" w:rsidRPr="00D65E73" w:rsidRDefault="0031498D" w:rsidP="009E125F">
            <w:pPr>
              <w:spacing w:after="0" w:line="240" w:lineRule="auto"/>
              <w:jc w:val="center"/>
              <w:rPr>
                <w:b/>
                <w:color w:val="000000"/>
                <w:lang w:eastAsia="en-GB"/>
              </w:rPr>
            </w:pPr>
            <w:r>
              <w:rPr>
                <w:b/>
              </w:rPr>
              <w:t>Adjusted OR with dog ownership amongst included participants</w:t>
            </w:r>
          </w:p>
        </w:tc>
        <w:tc>
          <w:tcPr>
            <w:tcW w:w="3402" w:type="dxa"/>
            <w:gridSpan w:val="2"/>
          </w:tcPr>
          <w:p w14:paraId="4186A5DF" w14:textId="55FB2BA1" w:rsidR="0031498D" w:rsidRDefault="0031498D" w:rsidP="009E125F">
            <w:pPr>
              <w:spacing w:after="0" w:line="240" w:lineRule="auto"/>
              <w:jc w:val="center"/>
              <w:rPr>
                <w:b/>
              </w:rPr>
            </w:pPr>
            <w:r>
              <w:rPr>
                <w:b/>
              </w:rPr>
              <w:t>Adjusted OR with cat ownership amongst included participants</w:t>
            </w:r>
          </w:p>
        </w:tc>
      </w:tr>
      <w:tr w:rsidR="0031498D" w:rsidRPr="001B01C7" w14:paraId="2F699523" w14:textId="65964549" w:rsidTr="000E63C1">
        <w:tc>
          <w:tcPr>
            <w:tcW w:w="1593" w:type="dxa"/>
            <w:tcBorders>
              <w:bottom w:val="single" w:sz="4" w:space="0" w:color="auto"/>
            </w:tcBorders>
          </w:tcPr>
          <w:p w14:paraId="48D08F7E" w14:textId="77777777" w:rsidR="0031498D" w:rsidRPr="001B01C7" w:rsidRDefault="0031498D" w:rsidP="009E125F">
            <w:pPr>
              <w:spacing w:after="0" w:line="240" w:lineRule="auto"/>
              <w:rPr>
                <w:b/>
              </w:rPr>
            </w:pPr>
          </w:p>
        </w:tc>
        <w:tc>
          <w:tcPr>
            <w:tcW w:w="1843" w:type="dxa"/>
            <w:tcBorders>
              <w:bottom w:val="single" w:sz="4" w:space="0" w:color="auto"/>
            </w:tcBorders>
          </w:tcPr>
          <w:p w14:paraId="420D29E2" w14:textId="77777777" w:rsidR="0031498D" w:rsidRPr="001B01C7" w:rsidRDefault="0031498D" w:rsidP="009E125F">
            <w:pPr>
              <w:spacing w:after="0" w:line="240" w:lineRule="auto"/>
              <w:jc w:val="center"/>
              <w:rPr>
                <w:b/>
              </w:rPr>
            </w:pPr>
            <w:r>
              <w:rPr>
                <w:b/>
              </w:rPr>
              <w:t>% (n/N)</w:t>
            </w:r>
          </w:p>
        </w:tc>
        <w:tc>
          <w:tcPr>
            <w:tcW w:w="1701" w:type="dxa"/>
            <w:tcBorders>
              <w:bottom w:val="single" w:sz="4" w:space="0" w:color="auto"/>
            </w:tcBorders>
          </w:tcPr>
          <w:p w14:paraId="0E0CA32A" w14:textId="77777777" w:rsidR="0031498D" w:rsidRPr="001B01C7" w:rsidRDefault="0031498D" w:rsidP="009E125F">
            <w:pPr>
              <w:spacing w:after="0" w:line="240" w:lineRule="auto"/>
              <w:jc w:val="center"/>
              <w:rPr>
                <w:b/>
              </w:rPr>
            </w:pPr>
            <w:r>
              <w:rPr>
                <w:b/>
              </w:rPr>
              <w:t>% (n/N)</w:t>
            </w:r>
          </w:p>
        </w:tc>
        <w:tc>
          <w:tcPr>
            <w:tcW w:w="1843" w:type="dxa"/>
            <w:tcBorders>
              <w:bottom w:val="single" w:sz="4" w:space="0" w:color="auto"/>
            </w:tcBorders>
          </w:tcPr>
          <w:p w14:paraId="267CB9D0" w14:textId="7EFB0525" w:rsidR="0031498D" w:rsidRDefault="000E63C1" w:rsidP="009E125F">
            <w:pPr>
              <w:spacing w:after="0" w:line="240" w:lineRule="auto"/>
              <w:jc w:val="center"/>
              <w:rPr>
                <w:b/>
              </w:rPr>
            </w:pPr>
            <w:r>
              <w:rPr>
                <w:b/>
              </w:rPr>
              <w:t>% (n/N)</w:t>
            </w:r>
          </w:p>
        </w:tc>
        <w:tc>
          <w:tcPr>
            <w:tcW w:w="2268" w:type="dxa"/>
            <w:tcBorders>
              <w:bottom w:val="single" w:sz="4" w:space="0" w:color="auto"/>
            </w:tcBorders>
          </w:tcPr>
          <w:p w14:paraId="15DC307E" w14:textId="1194E1D5" w:rsidR="0031498D" w:rsidRPr="001B01C7" w:rsidRDefault="0031498D" w:rsidP="009E125F">
            <w:pPr>
              <w:spacing w:after="0" w:line="240" w:lineRule="auto"/>
              <w:jc w:val="center"/>
              <w:rPr>
                <w:b/>
              </w:rPr>
            </w:pPr>
            <w:r>
              <w:rPr>
                <w:b/>
              </w:rPr>
              <w:t>Adjusted</w:t>
            </w:r>
            <w:r w:rsidRPr="001B01C7">
              <w:rPr>
                <w:b/>
              </w:rPr>
              <w:t xml:space="preserve"> OR</w:t>
            </w:r>
            <w:r>
              <w:rPr>
                <w:b/>
              </w:rPr>
              <w:t xml:space="preserve"> (95% CI)</w:t>
            </w:r>
            <w:r w:rsidRPr="001B01C7">
              <w:rPr>
                <w:b/>
              </w:rPr>
              <w:t xml:space="preserve"> </w:t>
            </w:r>
          </w:p>
        </w:tc>
        <w:tc>
          <w:tcPr>
            <w:tcW w:w="1134" w:type="dxa"/>
            <w:gridSpan w:val="2"/>
            <w:tcBorders>
              <w:bottom w:val="single" w:sz="4" w:space="0" w:color="auto"/>
            </w:tcBorders>
          </w:tcPr>
          <w:p w14:paraId="3B3D0806" w14:textId="472732CA" w:rsidR="0031498D" w:rsidRPr="001B01C7" w:rsidRDefault="0031498D" w:rsidP="009E125F">
            <w:pPr>
              <w:spacing w:after="0" w:line="240" w:lineRule="auto"/>
              <w:jc w:val="center"/>
              <w:rPr>
                <w:b/>
              </w:rPr>
            </w:pPr>
            <w:r>
              <w:rPr>
                <w:b/>
              </w:rPr>
              <w:t>p</w:t>
            </w:r>
          </w:p>
        </w:tc>
        <w:tc>
          <w:tcPr>
            <w:tcW w:w="2268" w:type="dxa"/>
            <w:tcBorders>
              <w:bottom w:val="single" w:sz="4" w:space="0" w:color="auto"/>
            </w:tcBorders>
          </w:tcPr>
          <w:p w14:paraId="4C2FF4E8" w14:textId="7022E39F" w:rsidR="0031498D" w:rsidRDefault="0031498D" w:rsidP="009E125F">
            <w:pPr>
              <w:spacing w:after="0" w:line="240" w:lineRule="auto"/>
              <w:jc w:val="center"/>
              <w:rPr>
                <w:b/>
              </w:rPr>
            </w:pPr>
            <w:r>
              <w:rPr>
                <w:b/>
              </w:rPr>
              <w:t>Adjusted</w:t>
            </w:r>
            <w:r w:rsidRPr="001B01C7">
              <w:rPr>
                <w:b/>
              </w:rPr>
              <w:t xml:space="preserve"> OR</w:t>
            </w:r>
            <w:r>
              <w:rPr>
                <w:b/>
              </w:rPr>
              <w:t xml:space="preserve"> (95% CI)</w:t>
            </w:r>
          </w:p>
        </w:tc>
        <w:tc>
          <w:tcPr>
            <w:tcW w:w="1134" w:type="dxa"/>
            <w:tcBorders>
              <w:bottom w:val="single" w:sz="4" w:space="0" w:color="auto"/>
            </w:tcBorders>
          </w:tcPr>
          <w:p w14:paraId="50ECE33A" w14:textId="4C7CA172" w:rsidR="0031498D" w:rsidRDefault="0031498D" w:rsidP="009E125F">
            <w:pPr>
              <w:spacing w:after="0" w:line="240" w:lineRule="auto"/>
              <w:jc w:val="center"/>
              <w:rPr>
                <w:b/>
              </w:rPr>
            </w:pPr>
            <w:r>
              <w:rPr>
                <w:b/>
              </w:rPr>
              <w:t>p</w:t>
            </w:r>
          </w:p>
        </w:tc>
      </w:tr>
      <w:tr w:rsidR="0031498D" w:rsidRPr="001B01C7" w14:paraId="406E876C" w14:textId="2AD5FC84" w:rsidTr="000E63C1">
        <w:tc>
          <w:tcPr>
            <w:tcW w:w="1593" w:type="dxa"/>
            <w:tcBorders>
              <w:top w:val="single" w:sz="4" w:space="0" w:color="auto"/>
            </w:tcBorders>
          </w:tcPr>
          <w:p w14:paraId="008B3A15" w14:textId="4D90512B" w:rsidR="0031498D" w:rsidRDefault="0031498D" w:rsidP="009E125F">
            <w:pPr>
              <w:spacing w:after="0" w:line="240" w:lineRule="auto"/>
              <w:rPr>
                <w:b/>
              </w:rPr>
            </w:pPr>
          </w:p>
        </w:tc>
        <w:tc>
          <w:tcPr>
            <w:tcW w:w="1843" w:type="dxa"/>
            <w:tcBorders>
              <w:top w:val="single" w:sz="4" w:space="0" w:color="auto"/>
            </w:tcBorders>
          </w:tcPr>
          <w:p w14:paraId="4781789A" w14:textId="77777777" w:rsidR="0031498D" w:rsidRDefault="0031498D" w:rsidP="009E125F">
            <w:pPr>
              <w:spacing w:after="0" w:line="240" w:lineRule="auto"/>
              <w:jc w:val="center"/>
              <w:rPr>
                <w:b/>
              </w:rPr>
            </w:pPr>
          </w:p>
        </w:tc>
        <w:tc>
          <w:tcPr>
            <w:tcW w:w="1701" w:type="dxa"/>
            <w:tcBorders>
              <w:top w:val="single" w:sz="4" w:space="0" w:color="auto"/>
            </w:tcBorders>
          </w:tcPr>
          <w:p w14:paraId="4CFC8855" w14:textId="77777777" w:rsidR="0031498D" w:rsidRDefault="0031498D" w:rsidP="009E125F">
            <w:pPr>
              <w:spacing w:after="0" w:line="240" w:lineRule="auto"/>
              <w:jc w:val="center"/>
              <w:rPr>
                <w:b/>
              </w:rPr>
            </w:pPr>
          </w:p>
        </w:tc>
        <w:tc>
          <w:tcPr>
            <w:tcW w:w="1843" w:type="dxa"/>
            <w:tcBorders>
              <w:top w:val="single" w:sz="4" w:space="0" w:color="auto"/>
            </w:tcBorders>
          </w:tcPr>
          <w:p w14:paraId="17D8F7B8" w14:textId="77777777" w:rsidR="0031498D" w:rsidRDefault="0031498D" w:rsidP="009E125F">
            <w:pPr>
              <w:spacing w:after="0" w:line="240" w:lineRule="auto"/>
              <w:jc w:val="center"/>
              <w:rPr>
                <w:b/>
              </w:rPr>
            </w:pPr>
          </w:p>
        </w:tc>
        <w:tc>
          <w:tcPr>
            <w:tcW w:w="2268" w:type="dxa"/>
            <w:tcBorders>
              <w:top w:val="single" w:sz="4" w:space="0" w:color="auto"/>
            </w:tcBorders>
          </w:tcPr>
          <w:p w14:paraId="0F06FD4C" w14:textId="3387B353" w:rsidR="0031498D" w:rsidRDefault="0031498D" w:rsidP="009E125F">
            <w:pPr>
              <w:spacing w:after="0" w:line="240" w:lineRule="auto"/>
              <w:jc w:val="center"/>
              <w:rPr>
                <w:b/>
              </w:rPr>
            </w:pPr>
          </w:p>
        </w:tc>
        <w:tc>
          <w:tcPr>
            <w:tcW w:w="1134" w:type="dxa"/>
            <w:gridSpan w:val="2"/>
            <w:tcBorders>
              <w:top w:val="single" w:sz="4" w:space="0" w:color="auto"/>
            </w:tcBorders>
          </w:tcPr>
          <w:p w14:paraId="1A300CFA" w14:textId="77777777" w:rsidR="0031498D" w:rsidRPr="001B01C7" w:rsidRDefault="0031498D" w:rsidP="009E125F">
            <w:pPr>
              <w:spacing w:after="0" w:line="240" w:lineRule="auto"/>
              <w:jc w:val="center"/>
              <w:rPr>
                <w:b/>
              </w:rPr>
            </w:pPr>
          </w:p>
        </w:tc>
        <w:tc>
          <w:tcPr>
            <w:tcW w:w="2268" w:type="dxa"/>
            <w:tcBorders>
              <w:top w:val="single" w:sz="4" w:space="0" w:color="auto"/>
            </w:tcBorders>
          </w:tcPr>
          <w:p w14:paraId="6532C8EB" w14:textId="77777777" w:rsidR="0031498D" w:rsidRPr="001B01C7" w:rsidRDefault="0031498D" w:rsidP="009E125F">
            <w:pPr>
              <w:spacing w:after="0" w:line="240" w:lineRule="auto"/>
              <w:jc w:val="center"/>
              <w:rPr>
                <w:b/>
              </w:rPr>
            </w:pPr>
          </w:p>
        </w:tc>
        <w:tc>
          <w:tcPr>
            <w:tcW w:w="1134" w:type="dxa"/>
            <w:tcBorders>
              <w:top w:val="single" w:sz="4" w:space="0" w:color="auto"/>
            </w:tcBorders>
          </w:tcPr>
          <w:p w14:paraId="6E4522A0" w14:textId="793AF0BF" w:rsidR="0031498D" w:rsidRPr="001B01C7" w:rsidRDefault="0031498D" w:rsidP="009E125F">
            <w:pPr>
              <w:spacing w:after="0" w:line="240" w:lineRule="auto"/>
              <w:jc w:val="center"/>
              <w:rPr>
                <w:b/>
              </w:rPr>
            </w:pPr>
          </w:p>
        </w:tc>
      </w:tr>
      <w:tr w:rsidR="0031498D" w:rsidRPr="001B01C7" w14:paraId="47F80311" w14:textId="6D4E49AF" w:rsidTr="000E63C1">
        <w:tc>
          <w:tcPr>
            <w:tcW w:w="1593" w:type="dxa"/>
          </w:tcPr>
          <w:p w14:paraId="6B4E0157" w14:textId="1E1A0660" w:rsidR="0031498D" w:rsidRPr="009C2082" w:rsidRDefault="0031498D" w:rsidP="009E125F">
            <w:pPr>
              <w:spacing w:after="0" w:line="240" w:lineRule="auto"/>
            </w:pPr>
            <w:r>
              <w:t>AD at 3m</w:t>
            </w:r>
          </w:p>
        </w:tc>
        <w:tc>
          <w:tcPr>
            <w:tcW w:w="1843" w:type="dxa"/>
          </w:tcPr>
          <w:p w14:paraId="7FF404F5" w14:textId="763E010C" w:rsidR="0031498D" w:rsidRPr="006A42C1" w:rsidRDefault="0031498D" w:rsidP="009E125F">
            <w:pPr>
              <w:spacing w:after="0" w:line="240" w:lineRule="auto"/>
              <w:jc w:val="center"/>
            </w:pPr>
            <w:r>
              <w:t>2</w:t>
            </w:r>
            <w:r w:rsidR="009807A0">
              <w:t>4</w:t>
            </w:r>
            <w:r w:rsidRPr="006A42C1">
              <w:t>.</w:t>
            </w:r>
            <w:r w:rsidR="009807A0">
              <w:t>6</w:t>
            </w:r>
            <w:r w:rsidRPr="006A42C1">
              <w:t>%</w:t>
            </w:r>
            <w:r>
              <w:t xml:space="preserve"> (2</w:t>
            </w:r>
            <w:r w:rsidR="009807A0">
              <w:t>82</w:t>
            </w:r>
            <w:r w:rsidRPr="006A42C1">
              <w:t>/11</w:t>
            </w:r>
            <w:r>
              <w:t>4</w:t>
            </w:r>
            <w:r w:rsidR="009807A0">
              <w:t>8</w:t>
            </w:r>
            <w:r w:rsidRPr="006A42C1">
              <w:t>)</w:t>
            </w:r>
          </w:p>
        </w:tc>
        <w:tc>
          <w:tcPr>
            <w:tcW w:w="1701" w:type="dxa"/>
          </w:tcPr>
          <w:p w14:paraId="4F6F27FC" w14:textId="1453391A" w:rsidR="0031498D" w:rsidRPr="006A42C1" w:rsidRDefault="0031498D" w:rsidP="009E125F">
            <w:pPr>
              <w:spacing w:after="0" w:line="240" w:lineRule="auto"/>
              <w:jc w:val="center"/>
            </w:pPr>
            <w:r w:rsidRPr="006A42C1">
              <w:t>2</w:t>
            </w:r>
            <w:r>
              <w:t>1</w:t>
            </w:r>
            <w:r w:rsidRPr="006A42C1">
              <w:t>.</w:t>
            </w:r>
            <w:r w:rsidR="009807A0">
              <w:t>0</w:t>
            </w:r>
            <w:r w:rsidRPr="006A42C1">
              <w:t>%</w:t>
            </w:r>
            <w:r>
              <w:t xml:space="preserve"> </w:t>
            </w:r>
            <w:r w:rsidRPr="006A42C1">
              <w:t>(</w:t>
            </w:r>
            <w:r w:rsidR="009807A0">
              <w:t>38</w:t>
            </w:r>
            <w:r w:rsidRPr="006A42C1">
              <w:t>/</w:t>
            </w:r>
            <w:r>
              <w:t>18</w:t>
            </w:r>
            <w:r w:rsidR="009807A0">
              <w:t>1</w:t>
            </w:r>
            <w:r w:rsidRPr="006A42C1">
              <w:t>)</w:t>
            </w:r>
          </w:p>
        </w:tc>
        <w:tc>
          <w:tcPr>
            <w:tcW w:w="1843" w:type="dxa"/>
          </w:tcPr>
          <w:p w14:paraId="76B15FBC" w14:textId="7FCBE638" w:rsidR="0031498D" w:rsidRDefault="009807A0" w:rsidP="009E125F">
            <w:pPr>
              <w:spacing w:after="0" w:line="240" w:lineRule="auto"/>
              <w:jc w:val="center"/>
            </w:pPr>
            <w:r>
              <w:t>20.6% (55/267)</w:t>
            </w:r>
          </w:p>
        </w:tc>
        <w:tc>
          <w:tcPr>
            <w:tcW w:w="2268" w:type="dxa"/>
          </w:tcPr>
          <w:p w14:paraId="765DC77C" w14:textId="0CFCC512" w:rsidR="0031498D" w:rsidRPr="006A42C1" w:rsidRDefault="0031498D" w:rsidP="009E125F">
            <w:pPr>
              <w:spacing w:after="0" w:line="240" w:lineRule="auto"/>
              <w:jc w:val="center"/>
            </w:pPr>
            <w:r>
              <w:t>0</w:t>
            </w:r>
            <w:r w:rsidR="009807A0">
              <w:t>.97</w:t>
            </w:r>
            <w:r>
              <w:t xml:space="preserve"> (0.6</w:t>
            </w:r>
            <w:r w:rsidR="009807A0">
              <w:t>4</w:t>
            </w:r>
            <w:r>
              <w:t xml:space="preserve"> – 1.</w:t>
            </w:r>
            <w:r w:rsidR="009807A0">
              <w:t>46</w:t>
            </w:r>
            <w:r w:rsidRPr="006A42C1">
              <w:t>)</w:t>
            </w:r>
            <w:r>
              <w:rPr>
                <w:rFonts w:cs="Calibri"/>
                <w:b/>
              </w:rPr>
              <w:t xml:space="preserve"> ˠ</w:t>
            </w:r>
          </w:p>
        </w:tc>
        <w:tc>
          <w:tcPr>
            <w:tcW w:w="1134" w:type="dxa"/>
            <w:gridSpan w:val="2"/>
          </w:tcPr>
          <w:p w14:paraId="06BAD131" w14:textId="160CB469" w:rsidR="0031498D" w:rsidRPr="006A42C1" w:rsidRDefault="0031498D" w:rsidP="009E125F">
            <w:pPr>
              <w:spacing w:after="0" w:line="240" w:lineRule="auto"/>
              <w:jc w:val="center"/>
            </w:pPr>
            <w:r w:rsidRPr="006A42C1">
              <w:t>0.</w:t>
            </w:r>
            <w:r>
              <w:t>8</w:t>
            </w:r>
            <w:r w:rsidR="009807A0">
              <w:t>9</w:t>
            </w:r>
          </w:p>
        </w:tc>
        <w:tc>
          <w:tcPr>
            <w:tcW w:w="2268" w:type="dxa"/>
          </w:tcPr>
          <w:p w14:paraId="58F2E4A8" w14:textId="40C779F0" w:rsidR="0031498D" w:rsidRPr="006A42C1" w:rsidRDefault="0031498D" w:rsidP="009E125F">
            <w:pPr>
              <w:spacing w:after="0" w:line="240" w:lineRule="auto"/>
              <w:jc w:val="center"/>
            </w:pPr>
            <w:r>
              <w:t>0.</w:t>
            </w:r>
            <w:r w:rsidR="009807A0">
              <w:t>81</w:t>
            </w:r>
            <w:r>
              <w:t xml:space="preserve"> (0.5</w:t>
            </w:r>
            <w:r w:rsidR="009807A0">
              <w:t>6</w:t>
            </w:r>
            <w:r>
              <w:t xml:space="preserve"> – 1.1</w:t>
            </w:r>
            <w:r w:rsidR="009807A0">
              <w:t>6</w:t>
            </w:r>
            <w:r>
              <w:t>)</w:t>
            </w:r>
            <w:r w:rsidR="009807A0">
              <w:t xml:space="preserve"> </w:t>
            </w:r>
            <w:r w:rsidR="009807A0">
              <w:rPr>
                <w:rFonts w:cs="Calibri"/>
                <w:b/>
              </w:rPr>
              <w:t>ˠ</w:t>
            </w:r>
          </w:p>
        </w:tc>
        <w:tc>
          <w:tcPr>
            <w:tcW w:w="1134" w:type="dxa"/>
          </w:tcPr>
          <w:p w14:paraId="6F6DBEA0" w14:textId="3A1B7D73" w:rsidR="0031498D" w:rsidRPr="006A42C1" w:rsidRDefault="0031498D" w:rsidP="009E125F">
            <w:pPr>
              <w:spacing w:after="0" w:line="240" w:lineRule="auto"/>
              <w:jc w:val="center"/>
            </w:pPr>
            <w:r>
              <w:t>0.2</w:t>
            </w:r>
            <w:r w:rsidR="009807A0">
              <w:t>4</w:t>
            </w:r>
          </w:p>
        </w:tc>
      </w:tr>
      <w:tr w:rsidR="0031498D" w:rsidRPr="001B01C7" w14:paraId="688CBBCE" w14:textId="6036EA4C" w:rsidTr="000E63C1">
        <w:tc>
          <w:tcPr>
            <w:tcW w:w="1593" w:type="dxa"/>
            <w:tcBorders>
              <w:bottom w:val="single" w:sz="4" w:space="0" w:color="auto"/>
            </w:tcBorders>
          </w:tcPr>
          <w:p w14:paraId="109A7AD8" w14:textId="77777777" w:rsidR="0031498D" w:rsidRDefault="0031498D" w:rsidP="009E125F">
            <w:pPr>
              <w:spacing w:after="0" w:line="240" w:lineRule="auto"/>
            </w:pPr>
          </w:p>
        </w:tc>
        <w:tc>
          <w:tcPr>
            <w:tcW w:w="1843" w:type="dxa"/>
            <w:tcBorders>
              <w:bottom w:val="single" w:sz="4" w:space="0" w:color="auto"/>
            </w:tcBorders>
          </w:tcPr>
          <w:p w14:paraId="19089544" w14:textId="77777777" w:rsidR="0031498D" w:rsidRDefault="0031498D" w:rsidP="009E125F">
            <w:pPr>
              <w:spacing w:after="0" w:line="240" w:lineRule="auto"/>
              <w:jc w:val="center"/>
            </w:pPr>
          </w:p>
        </w:tc>
        <w:tc>
          <w:tcPr>
            <w:tcW w:w="1701" w:type="dxa"/>
            <w:tcBorders>
              <w:bottom w:val="single" w:sz="4" w:space="0" w:color="auto"/>
            </w:tcBorders>
          </w:tcPr>
          <w:p w14:paraId="79530D6B" w14:textId="77777777" w:rsidR="0031498D" w:rsidRPr="006A42C1" w:rsidRDefault="0031498D" w:rsidP="009E125F">
            <w:pPr>
              <w:spacing w:after="0" w:line="240" w:lineRule="auto"/>
              <w:jc w:val="center"/>
            </w:pPr>
          </w:p>
        </w:tc>
        <w:tc>
          <w:tcPr>
            <w:tcW w:w="1843" w:type="dxa"/>
            <w:tcBorders>
              <w:bottom w:val="single" w:sz="4" w:space="0" w:color="auto"/>
            </w:tcBorders>
          </w:tcPr>
          <w:p w14:paraId="36D238CD" w14:textId="77777777" w:rsidR="0031498D" w:rsidRPr="006A42C1" w:rsidRDefault="0031498D" w:rsidP="009E125F">
            <w:pPr>
              <w:spacing w:after="0" w:line="240" w:lineRule="auto"/>
              <w:jc w:val="center"/>
            </w:pPr>
          </w:p>
        </w:tc>
        <w:tc>
          <w:tcPr>
            <w:tcW w:w="2268" w:type="dxa"/>
            <w:tcBorders>
              <w:bottom w:val="single" w:sz="4" w:space="0" w:color="auto"/>
            </w:tcBorders>
          </w:tcPr>
          <w:p w14:paraId="0236B929" w14:textId="09032944" w:rsidR="0031498D" w:rsidRPr="006A42C1" w:rsidRDefault="0031498D" w:rsidP="009E125F">
            <w:pPr>
              <w:spacing w:after="0" w:line="240" w:lineRule="auto"/>
              <w:jc w:val="center"/>
            </w:pPr>
          </w:p>
        </w:tc>
        <w:tc>
          <w:tcPr>
            <w:tcW w:w="1134" w:type="dxa"/>
            <w:gridSpan w:val="2"/>
            <w:tcBorders>
              <w:bottom w:val="single" w:sz="4" w:space="0" w:color="auto"/>
            </w:tcBorders>
          </w:tcPr>
          <w:p w14:paraId="086A13F8" w14:textId="77777777" w:rsidR="0031498D" w:rsidRPr="006A42C1" w:rsidRDefault="0031498D" w:rsidP="009E125F">
            <w:pPr>
              <w:spacing w:after="0" w:line="240" w:lineRule="auto"/>
              <w:jc w:val="center"/>
            </w:pPr>
          </w:p>
        </w:tc>
        <w:tc>
          <w:tcPr>
            <w:tcW w:w="2268" w:type="dxa"/>
            <w:tcBorders>
              <w:bottom w:val="single" w:sz="4" w:space="0" w:color="auto"/>
            </w:tcBorders>
          </w:tcPr>
          <w:p w14:paraId="6A67DEFB" w14:textId="77777777" w:rsidR="0031498D" w:rsidRPr="006A42C1" w:rsidRDefault="0031498D" w:rsidP="009E125F">
            <w:pPr>
              <w:spacing w:after="0" w:line="240" w:lineRule="auto"/>
              <w:jc w:val="center"/>
            </w:pPr>
          </w:p>
        </w:tc>
        <w:tc>
          <w:tcPr>
            <w:tcW w:w="1134" w:type="dxa"/>
            <w:tcBorders>
              <w:bottom w:val="single" w:sz="4" w:space="0" w:color="auto"/>
            </w:tcBorders>
          </w:tcPr>
          <w:p w14:paraId="35C74E49" w14:textId="7D98CFC6" w:rsidR="0031498D" w:rsidRPr="006A42C1" w:rsidRDefault="0031498D" w:rsidP="009E125F">
            <w:pPr>
              <w:spacing w:after="0" w:line="240" w:lineRule="auto"/>
              <w:jc w:val="center"/>
            </w:pPr>
          </w:p>
        </w:tc>
      </w:tr>
      <w:tr w:rsidR="0031498D" w:rsidRPr="00A813B5" w14:paraId="420449E5" w14:textId="3A1316D8" w:rsidTr="000E63C1">
        <w:tc>
          <w:tcPr>
            <w:tcW w:w="3436" w:type="dxa"/>
            <w:gridSpan w:val="2"/>
            <w:tcBorders>
              <w:top w:val="single" w:sz="4" w:space="0" w:color="auto"/>
            </w:tcBorders>
          </w:tcPr>
          <w:p w14:paraId="2DA36B2A" w14:textId="06CF40E9" w:rsidR="0031498D" w:rsidRPr="0031498D" w:rsidRDefault="0031498D" w:rsidP="0031498D">
            <w:pPr>
              <w:spacing w:after="0" w:line="240" w:lineRule="auto"/>
              <w:rPr>
                <w:b/>
              </w:rPr>
            </w:pPr>
            <w:r>
              <w:rPr>
                <w:b/>
              </w:rPr>
              <w:t>Food sensitisation</w:t>
            </w:r>
          </w:p>
        </w:tc>
        <w:tc>
          <w:tcPr>
            <w:tcW w:w="1701" w:type="dxa"/>
            <w:tcBorders>
              <w:top w:val="single" w:sz="4" w:space="0" w:color="auto"/>
            </w:tcBorders>
          </w:tcPr>
          <w:p w14:paraId="69DA311B" w14:textId="77777777" w:rsidR="0031498D" w:rsidRPr="00875024" w:rsidRDefault="0031498D" w:rsidP="009E125F">
            <w:pPr>
              <w:spacing w:after="0" w:line="240" w:lineRule="auto"/>
              <w:jc w:val="center"/>
            </w:pPr>
          </w:p>
        </w:tc>
        <w:tc>
          <w:tcPr>
            <w:tcW w:w="1843" w:type="dxa"/>
            <w:tcBorders>
              <w:top w:val="single" w:sz="4" w:space="0" w:color="auto"/>
            </w:tcBorders>
          </w:tcPr>
          <w:p w14:paraId="15EBB235" w14:textId="4309CBBF" w:rsidR="0031498D" w:rsidRPr="00875024" w:rsidRDefault="0031498D" w:rsidP="009E125F">
            <w:pPr>
              <w:spacing w:after="0" w:line="240" w:lineRule="auto"/>
              <w:jc w:val="center"/>
            </w:pPr>
          </w:p>
        </w:tc>
        <w:tc>
          <w:tcPr>
            <w:tcW w:w="2268" w:type="dxa"/>
            <w:tcBorders>
              <w:top w:val="single" w:sz="4" w:space="0" w:color="auto"/>
            </w:tcBorders>
          </w:tcPr>
          <w:p w14:paraId="7152E5AC" w14:textId="271B731D" w:rsidR="0031498D" w:rsidRPr="00875024" w:rsidRDefault="0031498D" w:rsidP="009E125F">
            <w:pPr>
              <w:spacing w:after="0" w:line="240" w:lineRule="auto"/>
              <w:jc w:val="center"/>
            </w:pPr>
          </w:p>
        </w:tc>
        <w:tc>
          <w:tcPr>
            <w:tcW w:w="1134" w:type="dxa"/>
            <w:gridSpan w:val="2"/>
            <w:tcBorders>
              <w:top w:val="single" w:sz="4" w:space="0" w:color="auto"/>
            </w:tcBorders>
          </w:tcPr>
          <w:p w14:paraId="1441F943" w14:textId="77777777" w:rsidR="0031498D" w:rsidRPr="00875024" w:rsidRDefault="0031498D" w:rsidP="009E125F">
            <w:pPr>
              <w:spacing w:after="0" w:line="240" w:lineRule="auto"/>
              <w:jc w:val="center"/>
            </w:pPr>
          </w:p>
        </w:tc>
        <w:tc>
          <w:tcPr>
            <w:tcW w:w="2268" w:type="dxa"/>
            <w:tcBorders>
              <w:top w:val="single" w:sz="4" w:space="0" w:color="auto"/>
            </w:tcBorders>
          </w:tcPr>
          <w:p w14:paraId="4DBA4293" w14:textId="77777777" w:rsidR="0031498D" w:rsidRPr="00875024" w:rsidRDefault="0031498D" w:rsidP="009E125F">
            <w:pPr>
              <w:spacing w:after="0" w:line="240" w:lineRule="auto"/>
              <w:jc w:val="center"/>
            </w:pPr>
          </w:p>
        </w:tc>
        <w:tc>
          <w:tcPr>
            <w:tcW w:w="1134" w:type="dxa"/>
            <w:tcBorders>
              <w:top w:val="single" w:sz="4" w:space="0" w:color="auto"/>
            </w:tcBorders>
          </w:tcPr>
          <w:p w14:paraId="09602B86" w14:textId="29661ED9" w:rsidR="0031498D" w:rsidRPr="00875024" w:rsidRDefault="0031498D" w:rsidP="009E125F">
            <w:pPr>
              <w:spacing w:after="0" w:line="240" w:lineRule="auto"/>
              <w:jc w:val="center"/>
            </w:pPr>
          </w:p>
        </w:tc>
      </w:tr>
      <w:tr w:rsidR="0031498D" w:rsidRPr="00A813B5" w14:paraId="61843F27" w14:textId="497258FE" w:rsidTr="000E63C1">
        <w:tc>
          <w:tcPr>
            <w:tcW w:w="1593" w:type="dxa"/>
          </w:tcPr>
          <w:p w14:paraId="3993A5C4" w14:textId="12716F88" w:rsidR="0031498D" w:rsidRPr="00AE7118" w:rsidRDefault="0031498D" w:rsidP="009E125F">
            <w:pPr>
              <w:spacing w:after="0" w:line="240" w:lineRule="auto"/>
            </w:pPr>
            <w:r w:rsidRPr="00AE7118">
              <w:t>sIgE at 3m</w:t>
            </w:r>
            <w:r>
              <w:t xml:space="preserve"> *</w:t>
            </w:r>
          </w:p>
        </w:tc>
        <w:tc>
          <w:tcPr>
            <w:tcW w:w="1843" w:type="dxa"/>
          </w:tcPr>
          <w:p w14:paraId="46A6FBAD" w14:textId="36333B68" w:rsidR="0031498D" w:rsidRPr="00875024" w:rsidRDefault="0031498D" w:rsidP="009E125F">
            <w:pPr>
              <w:spacing w:after="0" w:line="240" w:lineRule="auto"/>
              <w:jc w:val="center"/>
            </w:pPr>
            <w:r>
              <w:t>17.</w:t>
            </w:r>
            <w:r w:rsidR="001C2018">
              <w:t>3</w:t>
            </w:r>
            <w:r>
              <w:t>% (17</w:t>
            </w:r>
            <w:r w:rsidR="001C2018">
              <w:t>5</w:t>
            </w:r>
            <w:r>
              <w:t>/10</w:t>
            </w:r>
            <w:r w:rsidR="001C2018">
              <w:t>14</w:t>
            </w:r>
            <w:r>
              <w:t>)</w:t>
            </w:r>
          </w:p>
        </w:tc>
        <w:tc>
          <w:tcPr>
            <w:tcW w:w="1701" w:type="dxa"/>
          </w:tcPr>
          <w:p w14:paraId="0F11FE3B" w14:textId="61F704B4" w:rsidR="0031498D" w:rsidRPr="00875024" w:rsidRDefault="001C2018" w:rsidP="009E125F">
            <w:pPr>
              <w:spacing w:after="0" w:line="240" w:lineRule="auto"/>
              <w:jc w:val="center"/>
            </w:pPr>
            <w:r>
              <w:t>9.9</w:t>
            </w:r>
            <w:r w:rsidR="0031498D">
              <w:t>% (1</w:t>
            </w:r>
            <w:r>
              <w:t>6</w:t>
            </w:r>
            <w:r w:rsidR="0031498D">
              <w:t>/1</w:t>
            </w:r>
            <w:r>
              <w:t>6</w:t>
            </w:r>
            <w:r w:rsidR="0031498D">
              <w:t>2)</w:t>
            </w:r>
          </w:p>
        </w:tc>
        <w:tc>
          <w:tcPr>
            <w:tcW w:w="1843" w:type="dxa"/>
          </w:tcPr>
          <w:p w14:paraId="2FE2B3E0" w14:textId="69914DDD" w:rsidR="0031498D" w:rsidRPr="00AA3428" w:rsidRDefault="001C2018" w:rsidP="009E125F">
            <w:pPr>
              <w:spacing w:after="0" w:line="240" w:lineRule="auto"/>
              <w:jc w:val="center"/>
            </w:pPr>
            <w:r>
              <w:t>12.2% (29/237)</w:t>
            </w:r>
          </w:p>
        </w:tc>
        <w:tc>
          <w:tcPr>
            <w:tcW w:w="2268" w:type="dxa"/>
          </w:tcPr>
          <w:p w14:paraId="4052E3DE" w14:textId="0206DB20" w:rsidR="0031498D" w:rsidRPr="00AA3428" w:rsidRDefault="0031498D" w:rsidP="009E125F">
            <w:pPr>
              <w:spacing w:after="0" w:line="240" w:lineRule="auto"/>
              <w:jc w:val="center"/>
            </w:pPr>
            <w:r w:rsidRPr="00AA3428">
              <w:t>0.5</w:t>
            </w:r>
            <w:r w:rsidR="001C2018">
              <w:t>6</w:t>
            </w:r>
            <w:r w:rsidRPr="00AA3428">
              <w:t xml:space="preserve"> (0.3</w:t>
            </w:r>
            <w:r w:rsidR="001C2018">
              <w:t>2</w:t>
            </w:r>
            <w:r w:rsidRPr="00AA3428">
              <w:t xml:space="preserve"> – 0</w:t>
            </w:r>
            <w:r w:rsidR="00622575">
              <w:t>.99</w:t>
            </w:r>
            <w:r w:rsidRPr="00AA3428">
              <w:t>)</w:t>
            </w:r>
          </w:p>
        </w:tc>
        <w:tc>
          <w:tcPr>
            <w:tcW w:w="1134" w:type="dxa"/>
            <w:gridSpan w:val="2"/>
          </w:tcPr>
          <w:p w14:paraId="46FC8B99" w14:textId="7DA8FE27" w:rsidR="0031498D" w:rsidRPr="00AA3428" w:rsidRDefault="00F94883" w:rsidP="009E125F">
            <w:pPr>
              <w:spacing w:after="0" w:line="240" w:lineRule="auto"/>
              <w:jc w:val="center"/>
            </w:pPr>
            <w:r>
              <w:t>&lt;</w:t>
            </w:r>
            <w:r w:rsidR="002632D3">
              <w:t xml:space="preserve"> </w:t>
            </w:r>
            <w:r w:rsidR="0031498D" w:rsidRPr="00AA3428">
              <w:t>0.05</w:t>
            </w:r>
          </w:p>
        </w:tc>
        <w:tc>
          <w:tcPr>
            <w:tcW w:w="2268" w:type="dxa"/>
          </w:tcPr>
          <w:p w14:paraId="72B51EA9" w14:textId="634DF556" w:rsidR="0031498D" w:rsidRPr="00AA3428" w:rsidRDefault="0031498D" w:rsidP="009E125F">
            <w:pPr>
              <w:spacing w:after="0" w:line="240" w:lineRule="auto"/>
              <w:jc w:val="center"/>
            </w:pPr>
            <w:r>
              <w:t>0.</w:t>
            </w:r>
            <w:r w:rsidR="001C2018">
              <w:t>70</w:t>
            </w:r>
            <w:r>
              <w:t xml:space="preserve"> (0.</w:t>
            </w:r>
            <w:r w:rsidR="001C2018">
              <w:t>45</w:t>
            </w:r>
            <w:r>
              <w:t xml:space="preserve"> – </w:t>
            </w:r>
            <w:r w:rsidR="001C2018">
              <w:t>1</w:t>
            </w:r>
            <w:r w:rsidR="00EF207C">
              <w:t>.</w:t>
            </w:r>
            <w:r w:rsidR="001C2018">
              <w:t>11</w:t>
            </w:r>
            <w:r>
              <w:t>)</w:t>
            </w:r>
          </w:p>
        </w:tc>
        <w:tc>
          <w:tcPr>
            <w:tcW w:w="1134" w:type="dxa"/>
          </w:tcPr>
          <w:p w14:paraId="42CCF3A5" w14:textId="3C9BC6A8" w:rsidR="0031498D" w:rsidRPr="00AA3428" w:rsidRDefault="0031498D" w:rsidP="009E125F">
            <w:pPr>
              <w:spacing w:after="0" w:line="240" w:lineRule="auto"/>
              <w:jc w:val="center"/>
            </w:pPr>
            <w:r>
              <w:t>0.</w:t>
            </w:r>
            <w:r w:rsidR="001C2018">
              <w:t>13</w:t>
            </w:r>
          </w:p>
        </w:tc>
      </w:tr>
      <w:tr w:rsidR="0031498D" w:rsidRPr="00A813B5" w14:paraId="71E77791" w14:textId="4BABE5F2" w:rsidTr="000E63C1">
        <w:tc>
          <w:tcPr>
            <w:tcW w:w="1593" w:type="dxa"/>
          </w:tcPr>
          <w:p w14:paraId="29779B74" w14:textId="77777777" w:rsidR="0031498D" w:rsidRPr="00AE7118" w:rsidRDefault="0031498D" w:rsidP="009E125F">
            <w:pPr>
              <w:spacing w:after="0" w:line="240" w:lineRule="auto"/>
            </w:pPr>
            <w:r w:rsidRPr="00AE7118">
              <w:t>sIgE at 3m</w:t>
            </w:r>
          </w:p>
        </w:tc>
        <w:tc>
          <w:tcPr>
            <w:tcW w:w="1843" w:type="dxa"/>
          </w:tcPr>
          <w:p w14:paraId="2333FD03" w14:textId="26FC261C" w:rsidR="0031498D" w:rsidRPr="00875024" w:rsidRDefault="001C2018" w:rsidP="009E125F">
            <w:pPr>
              <w:spacing w:after="0" w:line="240" w:lineRule="auto"/>
              <w:jc w:val="center"/>
            </w:pPr>
            <w:r>
              <w:t>5</w:t>
            </w:r>
            <w:r w:rsidR="0031498D">
              <w:t>.</w:t>
            </w:r>
            <w:r>
              <w:t>9</w:t>
            </w:r>
            <w:r w:rsidR="0031498D">
              <w:t>% (6</w:t>
            </w:r>
            <w:r>
              <w:t>0</w:t>
            </w:r>
            <w:r w:rsidR="0031498D">
              <w:t>/10</w:t>
            </w:r>
            <w:r>
              <w:t>14</w:t>
            </w:r>
            <w:r w:rsidR="0031498D">
              <w:t>)</w:t>
            </w:r>
          </w:p>
        </w:tc>
        <w:tc>
          <w:tcPr>
            <w:tcW w:w="1701" w:type="dxa"/>
          </w:tcPr>
          <w:p w14:paraId="1C7E2393" w14:textId="432EEDF4" w:rsidR="0031498D" w:rsidRPr="00875024" w:rsidRDefault="0031498D" w:rsidP="009E125F">
            <w:pPr>
              <w:spacing w:after="0" w:line="240" w:lineRule="auto"/>
              <w:jc w:val="center"/>
            </w:pPr>
            <w:r>
              <w:t>2.</w:t>
            </w:r>
            <w:r w:rsidR="001C2018">
              <w:t>5</w:t>
            </w:r>
            <w:r>
              <w:t>% (4/1</w:t>
            </w:r>
            <w:r w:rsidR="001C2018">
              <w:t>6</w:t>
            </w:r>
            <w:r>
              <w:t>2)</w:t>
            </w:r>
          </w:p>
        </w:tc>
        <w:tc>
          <w:tcPr>
            <w:tcW w:w="1843" w:type="dxa"/>
          </w:tcPr>
          <w:p w14:paraId="4ACE9C35" w14:textId="4BE05B7B" w:rsidR="0031498D" w:rsidRDefault="001C2018" w:rsidP="009E125F">
            <w:pPr>
              <w:spacing w:after="0" w:line="240" w:lineRule="auto"/>
              <w:jc w:val="center"/>
            </w:pPr>
            <w:r>
              <w:t>4.2% (10/237)</w:t>
            </w:r>
          </w:p>
        </w:tc>
        <w:tc>
          <w:tcPr>
            <w:tcW w:w="2268" w:type="dxa"/>
          </w:tcPr>
          <w:p w14:paraId="2E277CD2" w14:textId="3E338B28" w:rsidR="0031498D" w:rsidRPr="00875024" w:rsidRDefault="0031498D" w:rsidP="009E125F">
            <w:pPr>
              <w:spacing w:after="0" w:line="240" w:lineRule="auto"/>
              <w:jc w:val="center"/>
            </w:pPr>
            <w:r>
              <w:t>0.</w:t>
            </w:r>
            <w:r w:rsidR="001C2018">
              <w:t>54</w:t>
            </w:r>
            <w:r>
              <w:t xml:space="preserve"> (0.1</w:t>
            </w:r>
            <w:r w:rsidR="001C2018">
              <w:t>8</w:t>
            </w:r>
            <w:r>
              <w:t xml:space="preserve"> – 1.</w:t>
            </w:r>
            <w:r w:rsidR="001C2018">
              <w:t>57</w:t>
            </w:r>
            <w:r>
              <w:t>)</w:t>
            </w:r>
          </w:p>
        </w:tc>
        <w:tc>
          <w:tcPr>
            <w:tcW w:w="1134" w:type="dxa"/>
            <w:gridSpan w:val="2"/>
          </w:tcPr>
          <w:p w14:paraId="3BEC4387" w14:textId="5F192F4C" w:rsidR="0031498D" w:rsidRPr="00875024" w:rsidRDefault="0031498D" w:rsidP="009E125F">
            <w:pPr>
              <w:spacing w:after="0" w:line="240" w:lineRule="auto"/>
              <w:jc w:val="center"/>
            </w:pPr>
            <w:r>
              <w:t>0.</w:t>
            </w:r>
            <w:r w:rsidR="001C2018">
              <w:t>26</w:t>
            </w:r>
          </w:p>
        </w:tc>
        <w:tc>
          <w:tcPr>
            <w:tcW w:w="2268" w:type="dxa"/>
          </w:tcPr>
          <w:p w14:paraId="031EDC65" w14:textId="072AAA4D" w:rsidR="0031498D" w:rsidRDefault="0031498D" w:rsidP="009E125F">
            <w:pPr>
              <w:spacing w:after="0" w:line="240" w:lineRule="auto"/>
              <w:jc w:val="center"/>
            </w:pPr>
            <w:r>
              <w:t>0.9</w:t>
            </w:r>
            <w:r w:rsidR="001C2018">
              <w:t>4</w:t>
            </w:r>
            <w:r>
              <w:t xml:space="preserve"> (0.4</w:t>
            </w:r>
            <w:r w:rsidR="001C2018">
              <w:t>4</w:t>
            </w:r>
            <w:r>
              <w:t xml:space="preserve"> – </w:t>
            </w:r>
            <w:r w:rsidR="001C2018">
              <w:t>2.01</w:t>
            </w:r>
            <w:r>
              <w:t>)</w:t>
            </w:r>
          </w:p>
        </w:tc>
        <w:tc>
          <w:tcPr>
            <w:tcW w:w="1134" w:type="dxa"/>
          </w:tcPr>
          <w:p w14:paraId="1CA14910" w14:textId="7615CCBC" w:rsidR="0031498D" w:rsidRDefault="0031498D" w:rsidP="009E125F">
            <w:pPr>
              <w:spacing w:after="0" w:line="240" w:lineRule="auto"/>
              <w:jc w:val="center"/>
            </w:pPr>
            <w:r>
              <w:t>0.</w:t>
            </w:r>
            <w:r w:rsidR="001C2018">
              <w:t>8</w:t>
            </w:r>
            <w:r>
              <w:t>7</w:t>
            </w:r>
          </w:p>
        </w:tc>
      </w:tr>
      <w:tr w:rsidR="0031498D" w:rsidRPr="00A813B5" w14:paraId="0272260B" w14:textId="727C9D9C" w:rsidTr="000E63C1">
        <w:tc>
          <w:tcPr>
            <w:tcW w:w="1593" w:type="dxa"/>
          </w:tcPr>
          <w:p w14:paraId="57E2FA99" w14:textId="3E91D5A8" w:rsidR="0031498D" w:rsidRPr="00824FEA" w:rsidRDefault="0031498D" w:rsidP="009E125F">
            <w:pPr>
              <w:spacing w:after="0" w:line="240" w:lineRule="auto"/>
            </w:pPr>
            <w:r>
              <w:t>SPT at 12m $</w:t>
            </w:r>
          </w:p>
        </w:tc>
        <w:tc>
          <w:tcPr>
            <w:tcW w:w="1843" w:type="dxa"/>
          </w:tcPr>
          <w:p w14:paraId="1E5A330B" w14:textId="4BDBBD8E" w:rsidR="0031498D" w:rsidRPr="001E0651" w:rsidRDefault="0031498D" w:rsidP="009E125F">
            <w:pPr>
              <w:spacing w:after="0" w:line="240" w:lineRule="auto"/>
              <w:jc w:val="center"/>
            </w:pPr>
            <w:r w:rsidRPr="001E0651">
              <w:t>1</w:t>
            </w:r>
            <w:r>
              <w:t>6.3</w:t>
            </w:r>
            <w:r w:rsidRPr="001E0651">
              <w:t>% (1</w:t>
            </w:r>
            <w:r>
              <w:t>7</w:t>
            </w:r>
            <w:r w:rsidR="001638EA">
              <w:t>5</w:t>
            </w:r>
            <w:r w:rsidRPr="001E0651">
              <w:t>/10</w:t>
            </w:r>
            <w:r w:rsidR="001638EA">
              <w:t>74)</w:t>
            </w:r>
          </w:p>
        </w:tc>
        <w:tc>
          <w:tcPr>
            <w:tcW w:w="1701" w:type="dxa"/>
          </w:tcPr>
          <w:p w14:paraId="0564F827" w14:textId="008D5BA0" w:rsidR="0031498D" w:rsidRPr="001E0651" w:rsidRDefault="0031498D" w:rsidP="009E125F">
            <w:pPr>
              <w:spacing w:after="0" w:line="240" w:lineRule="auto"/>
              <w:jc w:val="center"/>
            </w:pPr>
            <w:r w:rsidRPr="001E0651">
              <w:t>5.</w:t>
            </w:r>
            <w:r w:rsidR="001638EA">
              <w:t>4</w:t>
            </w:r>
            <w:r w:rsidRPr="001E0651">
              <w:t>% (9/1</w:t>
            </w:r>
            <w:r w:rsidR="001638EA">
              <w:t>66</w:t>
            </w:r>
            <w:r w:rsidRPr="001E0651">
              <w:t>)</w:t>
            </w:r>
          </w:p>
        </w:tc>
        <w:tc>
          <w:tcPr>
            <w:tcW w:w="1843" w:type="dxa"/>
          </w:tcPr>
          <w:p w14:paraId="0AAE5E0A" w14:textId="64FAD8E6" w:rsidR="0031498D" w:rsidRPr="001638EA" w:rsidRDefault="001638EA" w:rsidP="009E125F">
            <w:pPr>
              <w:spacing w:after="0" w:line="240" w:lineRule="auto"/>
              <w:jc w:val="center"/>
            </w:pPr>
            <w:r w:rsidRPr="001638EA">
              <w:t>12.1% (30/248)</w:t>
            </w:r>
          </w:p>
        </w:tc>
        <w:tc>
          <w:tcPr>
            <w:tcW w:w="2268" w:type="dxa"/>
          </w:tcPr>
          <w:p w14:paraId="0D90AAC4" w14:textId="41970C25" w:rsidR="0031498D" w:rsidRPr="00964BCF" w:rsidRDefault="0031498D" w:rsidP="009E125F">
            <w:pPr>
              <w:spacing w:after="0" w:line="240" w:lineRule="auto"/>
              <w:jc w:val="center"/>
              <w:rPr>
                <w:b/>
              </w:rPr>
            </w:pPr>
            <w:r>
              <w:rPr>
                <w:b/>
              </w:rPr>
              <w:t>0.</w:t>
            </w:r>
            <w:r w:rsidR="001638EA">
              <w:rPr>
                <w:b/>
              </w:rPr>
              <w:t>31</w:t>
            </w:r>
            <w:r w:rsidRPr="00964BCF">
              <w:rPr>
                <w:b/>
              </w:rPr>
              <w:t xml:space="preserve"> </w:t>
            </w:r>
            <w:r>
              <w:rPr>
                <w:b/>
              </w:rPr>
              <w:t>(0.1</w:t>
            </w:r>
            <w:r w:rsidR="001638EA">
              <w:rPr>
                <w:b/>
              </w:rPr>
              <w:t>5</w:t>
            </w:r>
            <w:r>
              <w:rPr>
                <w:b/>
              </w:rPr>
              <w:t xml:space="preserve"> – 0.</w:t>
            </w:r>
            <w:r w:rsidR="001638EA">
              <w:rPr>
                <w:b/>
              </w:rPr>
              <w:t>64</w:t>
            </w:r>
            <w:r w:rsidRPr="00964BCF">
              <w:rPr>
                <w:b/>
              </w:rPr>
              <w:t>)</w:t>
            </w:r>
          </w:p>
        </w:tc>
        <w:tc>
          <w:tcPr>
            <w:tcW w:w="1134" w:type="dxa"/>
            <w:gridSpan w:val="2"/>
          </w:tcPr>
          <w:p w14:paraId="01F3D655" w14:textId="77777777" w:rsidR="0031498D" w:rsidRPr="00964BCF" w:rsidRDefault="0031498D" w:rsidP="009E125F">
            <w:pPr>
              <w:spacing w:after="0" w:line="240" w:lineRule="auto"/>
              <w:jc w:val="center"/>
              <w:rPr>
                <w:b/>
              </w:rPr>
            </w:pPr>
            <w:r w:rsidRPr="00964BCF">
              <w:rPr>
                <w:b/>
              </w:rPr>
              <w:t>0</w:t>
            </w:r>
            <w:r>
              <w:rPr>
                <w:b/>
              </w:rPr>
              <w:t>.001</w:t>
            </w:r>
          </w:p>
        </w:tc>
        <w:tc>
          <w:tcPr>
            <w:tcW w:w="2268" w:type="dxa"/>
          </w:tcPr>
          <w:p w14:paraId="48C75AD1" w14:textId="638ED79C" w:rsidR="0031498D" w:rsidRPr="00FB5AEC" w:rsidDel="004356E0" w:rsidRDefault="0031498D" w:rsidP="009E125F">
            <w:pPr>
              <w:spacing w:after="0" w:line="240" w:lineRule="auto"/>
              <w:jc w:val="center"/>
            </w:pPr>
            <w:r>
              <w:t>0.7</w:t>
            </w:r>
            <w:r w:rsidR="001638EA">
              <w:t>8</w:t>
            </w:r>
            <w:r>
              <w:t xml:space="preserve"> (0.</w:t>
            </w:r>
            <w:r w:rsidR="001638EA">
              <w:t>50</w:t>
            </w:r>
            <w:r>
              <w:t xml:space="preserve"> – 1.</w:t>
            </w:r>
            <w:r w:rsidR="001638EA">
              <w:t>24</w:t>
            </w:r>
            <w:r>
              <w:t>)</w:t>
            </w:r>
          </w:p>
        </w:tc>
        <w:tc>
          <w:tcPr>
            <w:tcW w:w="1134" w:type="dxa"/>
          </w:tcPr>
          <w:p w14:paraId="31B76FB8" w14:textId="6522A215" w:rsidR="0031498D" w:rsidRPr="00FB5AEC" w:rsidDel="004356E0" w:rsidRDefault="0031498D" w:rsidP="009E125F">
            <w:pPr>
              <w:spacing w:after="0" w:line="240" w:lineRule="auto"/>
              <w:jc w:val="center"/>
            </w:pPr>
            <w:r>
              <w:t>0.3</w:t>
            </w:r>
            <w:r w:rsidR="001638EA">
              <w:t>0</w:t>
            </w:r>
          </w:p>
        </w:tc>
      </w:tr>
      <w:tr w:rsidR="0031498D" w:rsidRPr="00A813B5" w14:paraId="6F5F76FE" w14:textId="6545BE08" w:rsidTr="000E63C1">
        <w:tc>
          <w:tcPr>
            <w:tcW w:w="1593" w:type="dxa"/>
          </w:tcPr>
          <w:p w14:paraId="702A1916" w14:textId="77777777" w:rsidR="0031498D" w:rsidRDefault="0031498D" w:rsidP="009E125F">
            <w:pPr>
              <w:spacing w:after="0" w:line="240" w:lineRule="auto"/>
            </w:pPr>
            <w:r>
              <w:t>SPT at 12m</w:t>
            </w:r>
          </w:p>
        </w:tc>
        <w:tc>
          <w:tcPr>
            <w:tcW w:w="1843" w:type="dxa"/>
          </w:tcPr>
          <w:p w14:paraId="19874FE9" w14:textId="710154D7" w:rsidR="0031498D" w:rsidRPr="001E0651" w:rsidRDefault="0031498D" w:rsidP="009E125F">
            <w:pPr>
              <w:spacing w:after="0" w:line="240" w:lineRule="auto"/>
              <w:jc w:val="center"/>
            </w:pPr>
            <w:r>
              <w:t>10.</w:t>
            </w:r>
            <w:r w:rsidR="00B636C2">
              <w:t>4</w:t>
            </w:r>
            <w:r>
              <w:t>% (11</w:t>
            </w:r>
            <w:r w:rsidR="00B636C2">
              <w:t>2</w:t>
            </w:r>
            <w:r>
              <w:t>/10</w:t>
            </w:r>
            <w:r w:rsidR="00B636C2">
              <w:t>74</w:t>
            </w:r>
            <w:r>
              <w:t>)</w:t>
            </w:r>
          </w:p>
        </w:tc>
        <w:tc>
          <w:tcPr>
            <w:tcW w:w="1701" w:type="dxa"/>
          </w:tcPr>
          <w:p w14:paraId="771167F8" w14:textId="6D1DC93E" w:rsidR="0031498D" w:rsidRPr="001E0651" w:rsidRDefault="0031498D" w:rsidP="009E125F">
            <w:pPr>
              <w:spacing w:after="0" w:line="240" w:lineRule="auto"/>
              <w:jc w:val="center"/>
            </w:pPr>
            <w:r>
              <w:t>1.</w:t>
            </w:r>
            <w:r w:rsidR="00B636C2">
              <w:t>8</w:t>
            </w:r>
            <w:r>
              <w:t>%(3/1</w:t>
            </w:r>
            <w:r w:rsidR="00B636C2">
              <w:t>66</w:t>
            </w:r>
            <w:r>
              <w:t>)</w:t>
            </w:r>
          </w:p>
        </w:tc>
        <w:tc>
          <w:tcPr>
            <w:tcW w:w="1843" w:type="dxa"/>
          </w:tcPr>
          <w:p w14:paraId="738C728F" w14:textId="6D7EDE5F" w:rsidR="0031498D" w:rsidRPr="003C7EBA" w:rsidRDefault="00B636C2" w:rsidP="009E125F">
            <w:pPr>
              <w:spacing w:after="0" w:line="240" w:lineRule="auto"/>
              <w:jc w:val="center"/>
            </w:pPr>
            <w:r w:rsidRPr="003C7EBA">
              <w:t>7.7% (19/248)</w:t>
            </w:r>
          </w:p>
        </w:tc>
        <w:tc>
          <w:tcPr>
            <w:tcW w:w="2268" w:type="dxa"/>
          </w:tcPr>
          <w:p w14:paraId="71CE9C7D" w14:textId="5195A0D4" w:rsidR="0031498D" w:rsidRDefault="0031498D" w:rsidP="009E125F">
            <w:pPr>
              <w:spacing w:after="0" w:line="240" w:lineRule="auto"/>
              <w:jc w:val="center"/>
              <w:rPr>
                <w:b/>
              </w:rPr>
            </w:pPr>
            <w:r>
              <w:rPr>
                <w:b/>
              </w:rPr>
              <w:t>0.1</w:t>
            </w:r>
            <w:r w:rsidR="001638EA">
              <w:rPr>
                <w:b/>
              </w:rPr>
              <w:t>7</w:t>
            </w:r>
            <w:r>
              <w:rPr>
                <w:b/>
              </w:rPr>
              <w:t xml:space="preserve"> (0.05 – 0.5</w:t>
            </w:r>
            <w:r w:rsidR="001638EA">
              <w:rPr>
                <w:b/>
              </w:rPr>
              <w:t>4</w:t>
            </w:r>
            <w:r>
              <w:rPr>
                <w:b/>
              </w:rPr>
              <w:t>)</w:t>
            </w:r>
          </w:p>
        </w:tc>
        <w:tc>
          <w:tcPr>
            <w:tcW w:w="1134" w:type="dxa"/>
            <w:gridSpan w:val="2"/>
          </w:tcPr>
          <w:p w14:paraId="1E5649F1" w14:textId="7C1890F9" w:rsidR="0031498D" w:rsidRPr="00964BCF" w:rsidRDefault="00B636C2" w:rsidP="009E125F">
            <w:pPr>
              <w:spacing w:after="0" w:line="240" w:lineRule="auto"/>
              <w:jc w:val="center"/>
              <w:rPr>
                <w:b/>
              </w:rPr>
            </w:pPr>
            <w:r>
              <w:rPr>
                <w:b/>
              </w:rPr>
              <w:t xml:space="preserve">&lt; </w:t>
            </w:r>
            <w:r w:rsidR="0031498D">
              <w:rPr>
                <w:b/>
              </w:rPr>
              <w:t>0.0</w:t>
            </w:r>
            <w:r>
              <w:rPr>
                <w:b/>
              </w:rPr>
              <w:t>1</w:t>
            </w:r>
          </w:p>
        </w:tc>
        <w:tc>
          <w:tcPr>
            <w:tcW w:w="2268" w:type="dxa"/>
          </w:tcPr>
          <w:p w14:paraId="690826CD" w14:textId="2E7FA5F8" w:rsidR="0031498D" w:rsidRPr="00FB5AEC" w:rsidRDefault="0031498D" w:rsidP="009E125F">
            <w:pPr>
              <w:spacing w:after="0" w:line="240" w:lineRule="auto"/>
              <w:jc w:val="center"/>
            </w:pPr>
            <w:r>
              <w:t>0.</w:t>
            </w:r>
            <w:r w:rsidR="00B636C2">
              <w:t>81</w:t>
            </w:r>
            <w:r>
              <w:t xml:space="preserve"> (0.4</w:t>
            </w:r>
            <w:r w:rsidR="00B636C2">
              <w:t>7</w:t>
            </w:r>
            <w:r>
              <w:t xml:space="preserve"> – 1.</w:t>
            </w:r>
            <w:r w:rsidR="00B636C2">
              <w:t>41</w:t>
            </w:r>
            <w:r>
              <w:t>)</w:t>
            </w:r>
          </w:p>
        </w:tc>
        <w:tc>
          <w:tcPr>
            <w:tcW w:w="1134" w:type="dxa"/>
          </w:tcPr>
          <w:p w14:paraId="3F983117" w14:textId="418F953D" w:rsidR="0031498D" w:rsidRPr="00FB5AEC" w:rsidRDefault="0031498D" w:rsidP="009E125F">
            <w:pPr>
              <w:spacing w:after="0" w:line="240" w:lineRule="auto"/>
              <w:jc w:val="center"/>
            </w:pPr>
            <w:r>
              <w:t>0.</w:t>
            </w:r>
            <w:r w:rsidR="00B636C2">
              <w:t>4</w:t>
            </w:r>
            <w:r>
              <w:t>6</w:t>
            </w:r>
          </w:p>
        </w:tc>
      </w:tr>
      <w:tr w:rsidR="0031498D" w:rsidRPr="00A813B5" w14:paraId="6F228FD2" w14:textId="01F2B375" w:rsidTr="000E63C1">
        <w:tc>
          <w:tcPr>
            <w:tcW w:w="1593" w:type="dxa"/>
          </w:tcPr>
          <w:p w14:paraId="2F88FF02" w14:textId="77777777" w:rsidR="0031498D" w:rsidRPr="00AE7118" w:rsidRDefault="0031498D" w:rsidP="009E125F">
            <w:pPr>
              <w:spacing w:after="0" w:line="240" w:lineRule="auto"/>
            </w:pPr>
            <w:r w:rsidRPr="00AE7118">
              <w:t>sIgE at 12m</w:t>
            </w:r>
          </w:p>
        </w:tc>
        <w:tc>
          <w:tcPr>
            <w:tcW w:w="1843" w:type="dxa"/>
          </w:tcPr>
          <w:p w14:paraId="07A16FE5" w14:textId="62BD9850" w:rsidR="0031498D" w:rsidRPr="001E0651" w:rsidRDefault="0031498D" w:rsidP="009E125F">
            <w:pPr>
              <w:spacing w:after="0" w:line="240" w:lineRule="auto"/>
              <w:jc w:val="center"/>
            </w:pPr>
            <w:r w:rsidRPr="001E0651">
              <w:t>17.</w:t>
            </w:r>
            <w:r w:rsidR="00B636C2">
              <w:t>5</w:t>
            </w:r>
            <w:r w:rsidRPr="001E0651">
              <w:t>% (1</w:t>
            </w:r>
            <w:r w:rsidR="00B636C2">
              <w:t>65</w:t>
            </w:r>
            <w:r w:rsidRPr="001E0651">
              <w:t>/9</w:t>
            </w:r>
            <w:r w:rsidR="00B636C2">
              <w:t>44</w:t>
            </w:r>
            <w:r w:rsidRPr="001E0651">
              <w:t>)</w:t>
            </w:r>
          </w:p>
        </w:tc>
        <w:tc>
          <w:tcPr>
            <w:tcW w:w="1701" w:type="dxa"/>
          </w:tcPr>
          <w:p w14:paraId="574E6B86" w14:textId="6192BE06" w:rsidR="0031498D" w:rsidRPr="001E0651" w:rsidRDefault="0031498D" w:rsidP="009E125F">
            <w:pPr>
              <w:spacing w:after="0" w:line="240" w:lineRule="auto"/>
              <w:jc w:val="center"/>
            </w:pPr>
            <w:r w:rsidRPr="001E0651">
              <w:t>9.</w:t>
            </w:r>
            <w:r w:rsidR="003C7EBA">
              <w:t>1</w:t>
            </w:r>
            <w:r w:rsidRPr="001E0651">
              <w:t>% (1</w:t>
            </w:r>
            <w:r w:rsidR="003C7EBA">
              <w:t>3</w:t>
            </w:r>
            <w:r w:rsidRPr="001E0651">
              <w:t>/14</w:t>
            </w:r>
            <w:r w:rsidR="003C7EBA">
              <w:t>3</w:t>
            </w:r>
            <w:r w:rsidRPr="001E0651">
              <w:t>)</w:t>
            </w:r>
          </w:p>
        </w:tc>
        <w:tc>
          <w:tcPr>
            <w:tcW w:w="1843" w:type="dxa"/>
          </w:tcPr>
          <w:p w14:paraId="199BAEE6" w14:textId="7F67C86C" w:rsidR="0031498D" w:rsidRPr="003C7EBA" w:rsidRDefault="00B636C2" w:rsidP="009E125F">
            <w:pPr>
              <w:spacing w:after="0" w:line="240" w:lineRule="auto"/>
              <w:jc w:val="center"/>
            </w:pPr>
            <w:r w:rsidRPr="003C7EBA">
              <w:t>11.8% (26/220)</w:t>
            </w:r>
          </w:p>
        </w:tc>
        <w:tc>
          <w:tcPr>
            <w:tcW w:w="2268" w:type="dxa"/>
          </w:tcPr>
          <w:p w14:paraId="767FCA85" w14:textId="7D9E65A3" w:rsidR="0031498D" w:rsidRPr="008E0DB3" w:rsidRDefault="0031498D" w:rsidP="009E125F">
            <w:pPr>
              <w:spacing w:after="0" w:line="240" w:lineRule="auto"/>
              <w:jc w:val="center"/>
              <w:rPr>
                <w:b/>
              </w:rPr>
            </w:pPr>
            <w:r w:rsidRPr="008E0DB3">
              <w:rPr>
                <w:b/>
              </w:rPr>
              <w:t>0.</w:t>
            </w:r>
            <w:r>
              <w:rPr>
                <w:b/>
              </w:rPr>
              <w:t>5</w:t>
            </w:r>
            <w:r w:rsidR="003C7EBA">
              <w:rPr>
                <w:b/>
              </w:rPr>
              <w:t>3</w:t>
            </w:r>
            <w:r>
              <w:rPr>
                <w:b/>
              </w:rPr>
              <w:t xml:space="preserve"> </w:t>
            </w:r>
            <w:r w:rsidRPr="008E0DB3">
              <w:rPr>
                <w:b/>
              </w:rPr>
              <w:t>(0.</w:t>
            </w:r>
            <w:r w:rsidR="003C7EBA">
              <w:rPr>
                <w:b/>
              </w:rPr>
              <w:t>28</w:t>
            </w:r>
            <w:r w:rsidRPr="008E0DB3">
              <w:rPr>
                <w:b/>
              </w:rPr>
              <w:t xml:space="preserve"> – 0.9</w:t>
            </w:r>
            <w:r w:rsidR="003C7EBA">
              <w:rPr>
                <w:b/>
              </w:rPr>
              <w:t>7</w:t>
            </w:r>
            <w:r w:rsidRPr="008E0DB3">
              <w:rPr>
                <w:b/>
              </w:rPr>
              <w:t>)</w:t>
            </w:r>
          </w:p>
        </w:tc>
        <w:tc>
          <w:tcPr>
            <w:tcW w:w="1134" w:type="dxa"/>
            <w:gridSpan w:val="2"/>
          </w:tcPr>
          <w:p w14:paraId="1F893E2A" w14:textId="77777777" w:rsidR="0031498D" w:rsidRPr="008E0DB3" w:rsidRDefault="0031498D" w:rsidP="009E125F">
            <w:pPr>
              <w:spacing w:after="0" w:line="240" w:lineRule="auto"/>
              <w:jc w:val="center"/>
              <w:rPr>
                <w:b/>
              </w:rPr>
            </w:pPr>
            <w:r w:rsidRPr="008E0DB3">
              <w:rPr>
                <w:b/>
              </w:rPr>
              <w:t>0.0</w:t>
            </w:r>
            <w:r>
              <w:rPr>
                <w:b/>
              </w:rPr>
              <w:t>4</w:t>
            </w:r>
          </w:p>
        </w:tc>
        <w:tc>
          <w:tcPr>
            <w:tcW w:w="2268" w:type="dxa"/>
          </w:tcPr>
          <w:p w14:paraId="73758F89" w14:textId="357E1DB2" w:rsidR="0031498D" w:rsidRPr="00FB5AEC" w:rsidRDefault="0031498D" w:rsidP="009E125F">
            <w:pPr>
              <w:spacing w:after="0" w:line="240" w:lineRule="auto"/>
              <w:jc w:val="center"/>
            </w:pPr>
            <w:r>
              <w:t>0.67 (0.42 – 1.0</w:t>
            </w:r>
            <w:r w:rsidR="003C7EBA">
              <w:t>9</w:t>
            </w:r>
            <w:r>
              <w:t>)</w:t>
            </w:r>
          </w:p>
        </w:tc>
        <w:tc>
          <w:tcPr>
            <w:tcW w:w="1134" w:type="dxa"/>
          </w:tcPr>
          <w:p w14:paraId="56DB2E13" w14:textId="15C1EE8C" w:rsidR="0031498D" w:rsidRPr="00FB5AEC" w:rsidRDefault="0031498D" w:rsidP="009E125F">
            <w:pPr>
              <w:spacing w:after="0" w:line="240" w:lineRule="auto"/>
              <w:jc w:val="center"/>
            </w:pPr>
            <w:r>
              <w:t>0.1</w:t>
            </w:r>
            <w:r w:rsidR="003C7EBA">
              <w:t>1</w:t>
            </w:r>
          </w:p>
        </w:tc>
      </w:tr>
      <w:tr w:rsidR="0031498D" w:rsidRPr="00A813B5" w14:paraId="4D54BE92" w14:textId="31836CF1" w:rsidTr="000E63C1">
        <w:tc>
          <w:tcPr>
            <w:tcW w:w="1593" w:type="dxa"/>
          </w:tcPr>
          <w:p w14:paraId="1BF45ED5" w14:textId="544754CD" w:rsidR="0031498D" w:rsidRPr="00AE7118" w:rsidRDefault="0031498D" w:rsidP="009E125F">
            <w:pPr>
              <w:spacing w:after="0" w:line="240" w:lineRule="auto"/>
            </w:pPr>
            <w:r w:rsidRPr="00824FEA">
              <w:t>SPT at 36m</w:t>
            </w:r>
            <w:r>
              <w:t xml:space="preserve"> $</w:t>
            </w:r>
          </w:p>
        </w:tc>
        <w:tc>
          <w:tcPr>
            <w:tcW w:w="1843" w:type="dxa"/>
          </w:tcPr>
          <w:p w14:paraId="6F4A359C" w14:textId="715459D6" w:rsidR="0031498D" w:rsidRPr="001E0651" w:rsidRDefault="0031498D" w:rsidP="009E125F">
            <w:pPr>
              <w:spacing w:after="0" w:line="240" w:lineRule="auto"/>
              <w:jc w:val="center"/>
            </w:pPr>
            <w:r w:rsidRPr="001E0651">
              <w:t>9.</w:t>
            </w:r>
            <w:r w:rsidR="0009170B">
              <w:t>4</w:t>
            </w:r>
            <w:r w:rsidRPr="001E0651">
              <w:t>% (1</w:t>
            </w:r>
            <w:r w:rsidR="0009170B">
              <w:t>07</w:t>
            </w:r>
            <w:r w:rsidRPr="001E0651">
              <w:t>/11</w:t>
            </w:r>
            <w:r w:rsidR="0009170B">
              <w:t>44</w:t>
            </w:r>
            <w:r w:rsidRPr="001E0651">
              <w:t>)</w:t>
            </w:r>
          </w:p>
        </w:tc>
        <w:tc>
          <w:tcPr>
            <w:tcW w:w="1701" w:type="dxa"/>
          </w:tcPr>
          <w:p w14:paraId="0CF78435" w14:textId="7E6F3CF7" w:rsidR="0031498D" w:rsidRPr="001E0651" w:rsidRDefault="0031498D" w:rsidP="009E125F">
            <w:pPr>
              <w:spacing w:after="0" w:line="240" w:lineRule="auto"/>
              <w:jc w:val="center"/>
            </w:pPr>
            <w:r w:rsidRPr="001E0651">
              <w:t>2.</w:t>
            </w:r>
            <w:r w:rsidR="0009170B">
              <w:t>8</w:t>
            </w:r>
            <w:r w:rsidRPr="001E0651">
              <w:t>% (5/18</w:t>
            </w:r>
            <w:r w:rsidR="0009170B">
              <w:t>0</w:t>
            </w:r>
            <w:r w:rsidRPr="001E0651">
              <w:t>)</w:t>
            </w:r>
          </w:p>
        </w:tc>
        <w:tc>
          <w:tcPr>
            <w:tcW w:w="1843" w:type="dxa"/>
          </w:tcPr>
          <w:p w14:paraId="0D0BA8A0" w14:textId="1D2C05B7" w:rsidR="0031498D" w:rsidRDefault="0009170B" w:rsidP="009E125F">
            <w:pPr>
              <w:spacing w:after="0" w:line="240" w:lineRule="auto"/>
              <w:jc w:val="center"/>
              <w:rPr>
                <w:b/>
              </w:rPr>
            </w:pPr>
            <w:r>
              <w:rPr>
                <w:b/>
              </w:rPr>
              <w:t>6.0% (16/265)</w:t>
            </w:r>
          </w:p>
        </w:tc>
        <w:tc>
          <w:tcPr>
            <w:tcW w:w="2268" w:type="dxa"/>
          </w:tcPr>
          <w:p w14:paraId="0E979357" w14:textId="3FAA4424" w:rsidR="0031498D" w:rsidRPr="008E0DB3" w:rsidRDefault="0031498D" w:rsidP="009E125F">
            <w:pPr>
              <w:spacing w:after="0" w:line="240" w:lineRule="auto"/>
              <w:jc w:val="center"/>
              <w:rPr>
                <w:b/>
              </w:rPr>
            </w:pPr>
            <w:r>
              <w:rPr>
                <w:b/>
              </w:rPr>
              <w:t>0.</w:t>
            </w:r>
            <w:r w:rsidR="0009170B">
              <w:rPr>
                <w:b/>
              </w:rPr>
              <w:t>31</w:t>
            </w:r>
            <w:r>
              <w:rPr>
                <w:b/>
              </w:rPr>
              <w:t xml:space="preserve"> (0.1</w:t>
            </w:r>
            <w:r w:rsidR="0009170B">
              <w:rPr>
                <w:b/>
              </w:rPr>
              <w:t>2</w:t>
            </w:r>
            <w:r>
              <w:rPr>
                <w:b/>
              </w:rPr>
              <w:t xml:space="preserve"> – 0.</w:t>
            </w:r>
            <w:r w:rsidRPr="00964BCF">
              <w:rPr>
                <w:b/>
              </w:rPr>
              <w:t>7</w:t>
            </w:r>
            <w:r w:rsidR="0009170B">
              <w:rPr>
                <w:b/>
              </w:rPr>
              <w:t>8</w:t>
            </w:r>
            <w:r w:rsidRPr="00964BCF">
              <w:rPr>
                <w:b/>
              </w:rPr>
              <w:t>)</w:t>
            </w:r>
          </w:p>
        </w:tc>
        <w:tc>
          <w:tcPr>
            <w:tcW w:w="1134" w:type="dxa"/>
            <w:gridSpan w:val="2"/>
          </w:tcPr>
          <w:p w14:paraId="67FC18EA" w14:textId="106F8F7F" w:rsidR="0031498D" w:rsidRPr="008E0DB3" w:rsidRDefault="0031498D" w:rsidP="009E125F">
            <w:pPr>
              <w:spacing w:after="0" w:line="240" w:lineRule="auto"/>
              <w:jc w:val="center"/>
              <w:rPr>
                <w:b/>
              </w:rPr>
            </w:pPr>
            <w:r w:rsidRPr="00964BCF">
              <w:rPr>
                <w:b/>
              </w:rPr>
              <w:t>0.</w:t>
            </w:r>
            <w:r>
              <w:rPr>
                <w:b/>
              </w:rPr>
              <w:t>01</w:t>
            </w:r>
          </w:p>
        </w:tc>
        <w:tc>
          <w:tcPr>
            <w:tcW w:w="2268" w:type="dxa"/>
          </w:tcPr>
          <w:p w14:paraId="3528B89D" w14:textId="0F5BA1C2" w:rsidR="0031498D" w:rsidRPr="00FB5AEC" w:rsidDel="004356E0" w:rsidRDefault="0031498D" w:rsidP="009E125F">
            <w:pPr>
              <w:spacing w:after="0" w:line="240" w:lineRule="auto"/>
              <w:jc w:val="center"/>
            </w:pPr>
            <w:r w:rsidRPr="00FB5AEC">
              <w:t>0.</w:t>
            </w:r>
            <w:r w:rsidR="0009170B">
              <w:t>74</w:t>
            </w:r>
            <w:r w:rsidRPr="00FB5AEC">
              <w:t xml:space="preserve"> (0.</w:t>
            </w:r>
            <w:r w:rsidR="00CB5BE3">
              <w:t>41</w:t>
            </w:r>
            <w:r w:rsidRPr="00FB5AEC">
              <w:t xml:space="preserve"> – 1.3</w:t>
            </w:r>
            <w:r w:rsidR="00CB5BE3">
              <w:t>4</w:t>
            </w:r>
            <w:r w:rsidRPr="00FB5AEC">
              <w:t>)</w:t>
            </w:r>
          </w:p>
        </w:tc>
        <w:tc>
          <w:tcPr>
            <w:tcW w:w="1134" w:type="dxa"/>
          </w:tcPr>
          <w:p w14:paraId="19F72275" w14:textId="7FBDE412" w:rsidR="0031498D" w:rsidRPr="00FB5AEC" w:rsidDel="004356E0" w:rsidRDefault="0031498D" w:rsidP="009E125F">
            <w:pPr>
              <w:spacing w:after="0" w:line="240" w:lineRule="auto"/>
              <w:jc w:val="center"/>
            </w:pPr>
            <w:r w:rsidRPr="00FB5AEC">
              <w:t>0.</w:t>
            </w:r>
            <w:r w:rsidR="00CB5BE3">
              <w:t>3</w:t>
            </w:r>
            <w:r w:rsidRPr="00FB5AEC">
              <w:t>2</w:t>
            </w:r>
          </w:p>
        </w:tc>
      </w:tr>
      <w:tr w:rsidR="0031498D" w:rsidRPr="00A813B5" w14:paraId="77E3389B" w14:textId="38F1B23A" w:rsidTr="000E63C1">
        <w:tc>
          <w:tcPr>
            <w:tcW w:w="1593" w:type="dxa"/>
          </w:tcPr>
          <w:p w14:paraId="471FC0A7" w14:textId="77777777" w:rsidR="0031498D" w:rsidRPr="00AE7118" w:rsidRDefault="0031498D" w:rsidP="009E125F">
            <w:pPr>
              <w:spacing w:after="0" w:line="240" w:lineRule="auto"/>
            </w:pPr>
            <w:r w:rsidRPr="00824FEA">
              <w:t>SPT at 36m</w:t>
            </w:r>
          </w:p>
        </w:tc>
        <w:tc>
          <w:tcPr>
            <w:tcW w:w="1843" w:type="dxa"/>
          </w:tcPr>
          <w:p w14:paraId="0898C749" w14:textId="52704ACF" w:rsidR="0031498D" w:rsidRPr="001E0651" w:rsidRDefault="0031498D" w:rsidP="009E125F">
            <w:pPr>
              <w:spacing w:after="0" w:line="240" w:lineRule="auto"/>
              <w:jc w:val="center"/>
            </w:pPr>
            <w:r>
              <w:t>6.</w:t>
            </w:r>
            <w:r w:rsidR="0009170B">
              <w:t>7</w:t>
            </w:r>
            <w:r>
              <w:t>% (</w:t>
            </w:r>
            <w:r w:rsidR="0009170B">
              <w:t>77</w:t>
            </w:r>
            <w:r>
              <w:t>/11</w:t>
            </w:r>
            <w:r w:rsidR="0009170B">
              <w:t>44</w:t>
            </w:r>
            <w:r>
              <w:t>)</w:t>
            </w:r>
          </w:p>
        </w:tc>
        <w:tc>
          <w:tcPr>
            <w:tcW w:w="1701" w:type="dxa"/>
          </w:tcPr>
          <w:p w14:paraId="6821F895" w14:textId="31FCC56B" w:rsidR="0031498D" w:rsidRPr="001E0651" w:rsidRDefault="0031498D" w:rsidP="009E125F">
            <w:pPr>
              <w:spacing w:after="0" w:line="240" w:lineRule="auto"/>
              <w:jc w:val="center"/>
            </w:pPr>
            <w:r>
              <w:t>2.</w:t>
            </w:r>
            <w:r w:rsidR="0009170B">
              <w:t>2</w:t>
            </w:r>
            <w:r>
              <w:t>% (4/18</w:t>
            </w:r>
            <w:r w:rsidR="0009170B">
              <w:t>0</w:t>
            </w:r>
            <w:r>
              <w:t>)</w:t>
            </w:r>
          </w:p>
        </w:tc>
        <w:tc>
          <w:tcPr>
            <w:tcW w:w="1843" w:type="dxa"/>
          </w:tcPr>
          <w:p w14:paraId="5C697A4E" w14:textId="567640E7" w:rsidR="0031498D" w:rsidRDefault="0009170B" w:rsidP="009E125F">
            <w:pPr>
              <w:spacing w:after="0" w:line="240" w:lineRule="auto"/>
              <w:jc w:val="center"/>
              <w:rPr>
                <w:b/>
              </w:rPr>
            </w:pPr>
            <w:r>
              <w:rPr>
                <w:b/>
              </w:rPr>
              <w:t>4.2% (11/265)</w:t>
            </w:r>
          </w:p>
        </w:tc>
        <w:tc>
          <w:tcPr>
            <w:tcW w:w="2268" w:type="dxa"/>
          </w:tcPr>
          <w:p w14:paraId="7A4A6DC0" w14:textId="47F7471C" w:rsidR="0031498D" w:rsidRPr="008E0DB3" w:rsidRDefault="0031498D" w:rsidP="009E125F">
            <w:pPr>
              <w:spacing w:after="0" w:line="240" w:lineRule="auto"/>
              <w:jc w:val="center"/>
              <w:rPr>
                <w:b/>
              </w:rPr>
            </w:pPr>
            <w:r>
              <w:rPr>
                <w:b/>
              </w:rPr>
              <w:t>0.3</w:t>
            </w:r>
            <w:r w:rsidR="0009170B">
              <w:rPr>
                <w:b/>
              </w:rPr>
              <w:t>5</w:t>
            </w:r>
            <w:r>
              <w:rPr>
                <w:b/>
              </w:rPr>
              <w:t xml:space="preserve"> (0.1</w:t>
            </w:r>
            <w:r w:rsidR="0009170B">
              <w:rPr>
                <w:b/>
              </w:rPr>
              <w:t>2</w:t>
            </w:r>
            <w:r>
              <w:rPr>
                <w:b/>
              </w:rPr>
              <w:t xml:space="preserve"> – 0.</w:t>
            </w:r>
            <w:r w:rsidR="0009170B">
              <w:rPr>
                <w:b/>
              </w:rPr>
              <w:t>9</w:t>
            </w:r>
            <w:r>
              <w:rPr>
                <w:b/>
              </w:rPr>
              <w:t>9)</w:t>
            </w:r>
          </w:p>
        </w:tc>
        <w:tc>
          <w:tcPr>
            <w:tcW w:w="1134" w:type="dxa"/>
            <w:gridSpan w:val="2"/>
          </w:tcPr>
          <w:p w14:paraId="14616819" w14:textId="031C6E4F" w:rsidR="0031498D" w:rsidRPr="008E0DB3" w:rsidRDefault="0031498D" w:rsidP="009E125F">
            <w:pPr>
              <w:spacing w:after="0" w:line="240" w:lineRule="auto"/>
              <w:jc w:val="center"/>
              <w:rPr>
                <w:b/>
              </w:rPr>
            </w:pPr>
            <w:r>
              <w:rPr>
                <w:b/>
              </w:rPr>
              <w:t>0.0</w:t>
            </w:r>
            <w:r w:rsidR="0009170B">
              <w:rPr>
                <w:b/>
              </w:rPr>
              <w:t>5</w:t>
            </w:r>
          </w:p>
        </w:tc>
        <w:tc>
          <w:tcPr>
            <w:tcW w:w="2268" w:type="dxa"/>
          </w:tcPr>
          <w:p w14:paraId="422FBD07" w14:textId="731C2DE0" w:rsidR="0031498D" w:rsidRPr="00FB5AEC" w:rsidRDefault="0031498D" w:rsidP="009E125F">
            <w:pPr>
              <w:spacing w:after="0" w:line="240" w:lineRule="auto"/>
              <w:jc w:val="center"/>
            </w:pPr>
            <w:r>
              <w:t>0.</w:t>
            </w:r>
            <w:r w:rsidR="0009170B">
              <w:t>71</w:t>
            </w:r>
            <w:r>
              <w:t xml:space="preserve"> (0.3</w:t>
            </w:r>
            <w:r w:rsidR="0009170B">
              <w:t>5</w:t>
            </w:r>
            <w:r>
              <w:t xml:space="preserve"> – 1.</w:t>
            </w:r>
            <w:r w:rsidR="0009170B">
              <w:t>42</w:t>
            </w:r>
            <w:r>
              <w:t>)</w:t>
            </w:r>
          </w:p>
        </w:tc>
        <w:tc>
          <w:tcPr>
            <w:tcW w:w="1134" w:type="dxa"/>
          </w:tcPr>
          <w:p w14:paraId="2B4F3F1A" w14:textId="78F86F95" w:rsidR="0031498D" w:rsidRPr="00FB5AEC" w:rsidRDefault="0031498D" w:rsidP="009E125F">
            <w:pPr>
              <w:spacing w:after="0" w:line="240" w:lineRule="auto"/>
              <w:jc w:val="center"/>
            </w:pPr>
            <w:r>
              <w:t>0.</w:t>
            </w:r>
            <w:r w:rsidR="0009170B">
              <w:t>33</w:t>
            </w:r>
          </w:p>
        </w:tc>
      </w:tr>
      <w:tr w:rsidR="0031498D" w:rsidRPr="00A813B5" w14:paraId="1A440A60" w14:textId="58A4E7BA" w:rsidTr="000E63C1">
        <w:tc>
          <w:tcPr>
            <w:tcW w:w="1593" w:type="dxa"/>
          </w:tcPr>
          <w:p w14:paraId="1557DF04" w14:textId="77777777" w:rsidR="0031498D" w:rsidRPr="00AE7118" w:rsidRDefault="0031498D" w:rsidP="009E125F">
            <w:pPr>
              <w:spacing w:after="0" w:line="240" w:lineRule="auto"/>
            </w:pPr>
            <w:r w:rsidRPr="00AE7118">
              <w:t>sIgE at 36m</w:t>
            </w:r>
          </w:p>
        </w:tc>
        <w:tc>
          <w:tcPr>
            <w:tcW w:w="1843" w:type="dxa"/>
          </w:tcPr>
          <w:p w14:paraId="7D16436E" w14:textId="4C51A747" w:rsidR="0031498D" w:rsidRPr="001E0651" w:rsidRDefault="0031498D" w:rsidP="009E125F">
            <w:pPr>
              <w:spacing w:after="0" w:line="240" w:lineRule="auto"/>
              <w:jc w:val="center"/>
            </w:pPr>
            <w:r w:rsidRPr="001E0651">
              <w:t>1</w:t>
            </w:r>
            <w:r w:rsidR="0009170B">
              <w:t>7.</w:t>
            </w:r>
            <w:r w:rsidRPr="001E0651">
              <w:t>8% (1</w:t>
            </w:r>
            <w:r w:rsidR="0009170B">
              <w:t>83</w:t>
            </w:r>
            <w:r w:rsidRPr="001E0651">
              <w:t>/10</w:t>
            </w:r>
            <w:r w:rsidR="0009170B">
              <w:t>30</w:t>
            </w:r>
            <w:r w:rsidRPr="001E0651">
              <w:t>)</w:t>
            </w:r>
          </w:p>
        </w:tc>
        <w:tc>
          <w:tcPr>
            <w:tcW w:w="1701" w:type="dxa"/>
          </w:tcPr>
          <w:p w14:paraId="5A25D8A2" w14:textId="31E9B00A" w:rsidR="0031498D" w:rsidRPr="001E0651" w:rsidRDefault="0031498D" w:rsidP="009E125F">
            <w:pPr>
              <w:spacing w:after="0" w:line="240" w:lineRule="auto"/>
              <w:jc w:val="center"/>
            </w:pPr>
            <w:r w:rsidRPr="001E0651">
              <w:t>11.</w:t>
            </w:r>
            <w:r w:rsidR="0009170B">
              <w:t>6</w:t>
            </w:r>
            <w:r w:rsidRPr="001E0651">
              <w:t>% (</w:t>
            </w:r>
            <w:r w:rsidR="0009170B">
              <w:t>19</w:t>
            </w:r>
            <w:r w:rsidRPr="001E0651">
              <w:t>/1</w:t>
            </w:r>
            <w:r w:rsidR="0009170B">
              <w:t>64</w:t>
            </w:r>
            <w:r w:rsidRPr="001E0651">
              <w:t>)</w:t>
            </w:r>
          </w:p>
        </w:tc>
        <w:tc>
          <w:tcPr>
            <w:tcW w:w="1843" w:type="dxa"/>
          </w:tcPr>
          <w:p w14:paraId="4CD40F4A" w14:textId="23C05CDB" w:rsidR="0031498D" w:rsidRDefault="0009170B" w:rsidP="009E125F">
            <w:pPr>
              <w:spacing w:after="0" w:line="240" w:lineRule="auto"/>
              <w:jc w:val="center"/>
            </w:pPr>
            <w:r>
              <w:t>13.5% (32/237)</w:t>
            </w:r>
          </w:p>
        </w:tc>
        <w:tc>
          <w:tcPr>
            <w:tcW w:w="2268" w:type="dxa"/>
          </w:tcPr>
          <w:p w14:paraId="78F49A7C" w14:textId="10AB306D" w:rsidR="0031498D" w:rsidRPr="00875024" w:rsidRDefault="0031498D" w:rsidP="009E125F">
            <w:pPr>
              <w:spacing w:after="0" w:line="240" w:lineRule="auto"/>
              <w:jc w:val="center"/>
            </w:pPr>
            <w:r>
              <w:t>0.6</w:t>
            </w:r>
            <w:r w:rsidR="0009170B">
              <w:t>6</w:t>
            </w:r>
            <w:r>
              <w:t xml:space="preserve"> (0.39 – 1.</w:t>
            </w:r>
            <w:r w:rsidR="0009170B">
              <w:t>11</w:t>
            </w:r>
            <w:r>
              <w:t>)</w:t>
            </w:r>
          </w:p>
        </w:tc>
        <w:tc>
          <w:tcPr>
            <w:tcW w:w="1134" w:type="dxa"/>
            <w:gridSpan w:val="2"/>
          </w:tcPr>
          <w:p w14:paraId="5AD78CDE" w14:textId="0F54425A" w:rsidR="0031498D" w:rsidRPr="00875024" w:rsidRDefault="0031498D" w:rsidP="009E125F">
            <w:pPr>
              <w:spacing w:after="0" w:line="240" w:lineRule="auto"/>
              <w:jc w:val="center"/>
            </w:pPr>
            <w:r>
              <w:t>0.1</w:t>
            </w:r>
            <w:r w:rsidR="0009170B">
              <w:t>1</w:t>
            </w:r>
          </w:p>
        </w:tc>
        <w:tc>
          <w:tcPr>
            <w:tcW w:w="2268" w:type="dxa"/>
          </w:tcPr>
          <w:p w14:paraId="57B412DA" w14:textId="22700A80" w:rsidR="0031498D" w:rsidRDefault="0031498D" w:rsidP="009E125F">
            <w:pPr>
              <w:spacing w:after="0" w:line="240" w:lineRule="auto"/>
              <w:jc w:val="center"/>
            </w:pPr>
            <w:r>
              <w:t>0.</w:t>
            </w:r>
            <w:r w:rsidR="0009170B">
              <w:t>73</w:t>
            </w:r>
            <w:r>
              <w:t xml:space="preserve"> (0.4</w:t>
            </w:r>
            <w:r w:rsidR="0009170B">
              <w:t>7</w:t>
            </w:r>
            <w:r>
              <w:t xml:space="preserve"> – 1.</w:t>
            </w:r>
            <w:r w:rsidR="0009170B">
              <w:t>13</w:t>
            </w:r>
            <w:r>
              <w:t>)</w:t>
            </w:r>
          </w:p>
        </w:tc>
        <w:tc>
          <w:tcPr>
            <w:tcW w:w="1134" w:type="dxa"/>
          </w:tcPr>
          <w:p w14:paraId="495AAA1B" w14:textId="59B851BB" w:rsidR="0031498D" w:rsidRDefault="0031498D" w:rsidP="009E125F">
            <w:pPr>
              <w:spacing w:after="0" w:line="240" w:lineRule="auto"/>
              <w:jc w:val="center"/>
            </w:pPr>
            <w:r>
              <w:t>0.</w:t>
            </w:r>
            <w:r w:rsidR="0009170B">
              <w:t>16</w:t>
            </w:r>
          </w:p>
        </w:tc>
      </w:tr>
      <w:tr w:rsidR="0031498D" w:rsidRPr="00A813B5" w14:paraId="52C09065" w14:textId="363C97FD" w:rsidTr="000E63C1">
        <w:tc>
          <w:tcPr>
            <w:tcW w:w="1593" w:type="dxa"/>
            <w:tcBorders>
              <w:bottom w:val="single" w:sz="4" w:space="0" w:color="auto"/>
            </w:tcBorders>
          </w:tcPr>
          <w:p w14:paraId="6AD1ECC9" w14:textId="77777777" w:rsidR="0031498D" w:rsidRDefault="0031498D" w:rsidP="009E125F">
            <w:pPr>
              <w:spacing w:after="0" w:line="240" w:lineRule="auto"/>
              <w:rPr>
                <w:b/>
              </w:rPr>
            </w:pPr>
          </w:p>
        </w:tc>
        <w:tc>
          <w:tcPr>
            <w:tcW w:w="1843" w:type="dxa"/>
            <w:tcBorders>
              <w:bottom w:val="single" w:sz="4" w:space="0" w:color="auto"/>
            </w:tcBorders>
          </w:tcPr>
          <w:p w14:paraId="2EEE73FA" w14:textId="77777777" w:rsidR="0031498D" w:rsidRPr="00875024" w:rsidRDefault="0031498D" w:rsidP="009E125F">
            <w:pPr>
              <w:spacing w:after="0" w:line="240" w:lineRule="auto"/>
              <w:jc w:val="center"/>
            </w:pPr>
          </w:p>
        </w:tc>
        <w:tc>
          <w:tcPr>
            <w:tcW w:w="1701" w:type="dxa"/>
            <w:tcBorders>
              <w:bottom w:val="single" w:sz="4" w:space="0" w:color="auto"/>
            </w:tcBorders>
          </w:tcPr>
          <w:p w14:paraId="0CE40EE6" w14:textId="77777777" w:rsidR="0031498D" w:rsidRPr="00875024" w:rsidRDefault="0031498D" w:rsidP="009E125F">
            <w:pPr>
              <w:spacing w:after="0" w:line="240" w:lineRule="auto"/>
              <w:jc w:val="center"/>
            </w:pPr>
          </w:p>
        </w:tc>
        <w:tc>
          <w:tcPr>
            <w:tcW w:w="1843" w:type="dxa"/>
            <w:tcBorders>
              <w:bottom w:val="single" w:sz="4" w:space="0" w:color="auto"/>
            </w:tcBorders>
          </w:tcPr>
          <w:p w14:paraId="29415EE7" w14:textId="77777777" w:rsidR="0031498D" w:rsidRPr="00875024" w:rsidRDefault="0031498D" w:rsidP="009E125F">
            <w:pPr>
              <w:spacing w:after="0" w:line="240" w:lineRule="auto"/>
              <w:jc w:val="center"/>
            </w:pPr>
          </w:p>
        </w:tc>
        <w:tc>
          <w:tcPr>
            <w:tcW w:w="2268" w:type="dxa"/>
            <w:tcBorders>
              <w:bottom w:val="single" w:sz="4" w:space="0" w:color="auto"/>
            </w:tcBorders>
          </w:tcPr>
          <w:p w14:paraId="241C3AB3" w14:textId="78C14E0C" w:rsidR="0031498D" w:rsidRPr="00875024" w:rsidRDefault="0031498D" w:rsidP="009E125F">
            <w:pPr>
              <w:spacing w:after="0" w:line="240" w:lineRule="auto"/>
              <w:jc w:val="center"/>
            </w:pPr>
          </w:p>
        </w:tc>
        <w:tc>
          <w:tcPr>
            <w:tcW w:w="1134" w:type="dxa"/>
            <w:gridSpan w:val="2"/>
            <w:tcBorders>
              <w:bottom w:val="single" w:sz="4" w:space="0" w:color="auto"/>
            </w:tcBorders>
          </w:tcPr>
          <w:p w14:paraId="6A04BC81" w14:textId="77777777" w:rsidR="0031498D" w:rsidRPr="00875024" w:rsidRDefault="0031498D" w:rsidP="009E125F">
            <w:pPr>
              <w:spacing w:after="0" w:line="240" w:lineRule="auto"/>
              <w:jc w:val="center"/>
            </w:pPr>
          </w:p>
        </w:tc>
        <w:tc>
          <w:tcPr>
            <w:tcW w:w="2268" w:type="dxa"/>
            <w:tcBorders>
              <w:bottom w:val="single" w:sz="4" w:space="0" w:color="auto"/>
            </w:tcBorders>
          </w:tcPr>
          <w:p w14:paraId="6736168A" w14:textId="77777777" w:rsidR="0031498D" w:rsidRPr="00875024" w:rsidRDefault="0031498D" w:rsidP="009E125F">
            <w:pPr>
              <w:spacing w:after="0" w:line="240" w:lineRule="auto"/>
              <w:jc w:val="center"/>
            </w:pPr>
          </w:p>
        </w:tc>
        <w:tc>
          <w:tcPr>
            <w:tcW w:w="1134" w:type="dxa"/>
            <w:tcBorders>
              <w:bottom w:val="single" w:sz="4" w:space="0" w:color="auto"/>
            </w:tcBorders>
          </w:tcPr>
          <w:p w14:paraId="4D9F9801" w14:textId="1C78F405" w:rsidR="0031498D" w:rsidRPr="00875024" w:rsidRDefault="0031498D" w:rsidP="009E125F">
            <w:pPr>
              <w:spacing w:after="0" w:line="240" w:lineRule="auto"/>
              <w:jc w:val="center"/>
            </w:pPr>
          </w:p>
        </w:tc>
      </w:tr>
      <w:tr w:rsidR="0031498D" w:rsidRPr="00A813B5" w14:paraId="24565858" w14:textId="7E97490F" w:rsidTr="000E63C1">
        <w:tc>
          <w:tcPr>
            <w:tcW w:w="3436" w:type="dxa"/>
            <w:gridSpan w:val="2"/>
            <w:tcBorders>
              <w:top w:val="single" w:sz="4" w:space="0" w:color="auto"/>
            </w:tcBorders>
          </w:tcPr>
          <w:p w14:paraId="50F6D2BE" w14:textId="362F8834" w:rsidR="0031498D" w:rsidRPr="00875024" w:rsidRDefault="0031498D" w:rsidP="0031498D">
            <w:pPr>
              <w:spacing w:after="0" w:line="240" w:lineRule="auto"/>
            </w:pPr>
            <w:r>
              <w:rPr>
                <w:b/>
              </w:rPr>
              <w:t>Aeroallergen SPT sensitisation</w:t>
            </w:r>
          </w:p>
        </w:tc>
        <w:tc>
          <w:tcPr>
            <w:tcW w:w="1701" w:type="dxa"/>
            <w:tcBorders>
              <w:top w:val="single" w:sz="4" w:space="0" w:color="auto"/>
            </w:tcBorders>
          </w:tcPr>
          <w:p w14:paraId="23607DF8" w14:textId="77777777" w:rsidR="0031498D" w:rsidRPr="00875024" w:rsidRDefault="0031498D" w:rsidP="009E125F">
            <w:pPr>
              <w:spacing w:after="0" w:line="240" w:lineRule="auto"/>
              <w:jc w:val="center"/>
            </w:pPr>
          </w:p>
        </w:tc>
        <w:tc>
          <w:tcPr>
            <w:tcW w:w="1843" w:type="dxa"/>
            <w:tcBorders>
              <w:top w:val="single" w:sz="4" w:space="0" w:color="auto"/>
            </w:tcBorders>
          </w:tcPr>
          <w:p w14:paraId="4CA482B0" w14:textId="32027573" w:rsidR="0031498D" w:rsidRPr="00875024" w:rsidRDefault="0031498D" w:rsidP="009E125F">
            <w:pPr>
              <w:spacing w:after="0" w:line="240" w:lineRule="auto"/>
              <w:jc w:val="center"/>
            </w:pPr>
          </w:p>
        </w:tc>
        <w:tc>
          <w:tcPr>
            <w:tcW w:w="2376" w:type="dxa"/>
            <w:gridSpan w:val="2"/>
            <w:tcBorders>
              <w:top w:val="single" w:sz="4" w:space="0" w:color="auto"/>
            </w:tcBorders>
          </w:tcPr>
          <w:p w14:paraId="27FFB225" w14:textId="345E4B1E" w:rsidR="0031498D" w:rsidRPr="00875024" w:rsidRDefault="0031498D" w:rsidP="009E125F">
            <w:pPr>
              <w:spacing w:after="0" w:line="240" w:lineRule="auto"/>
              <w:jc w:val="center"/>
            </w:pPr>
          </w:p>
        </w:tc>
        <w:tc>
          <w:tcPr>
            <w:tcW w:w="1026" w:type="dxa"/>
            <w:tcBorders>
              <w:top w:val="single" w:sz="4" w:space="0" w:color="auto"/>
            </w:tcBorders>
          </w:tcPr>
          <w:p w14:paraId="1761F73B" w14:textId="77777777" w:rsidR="0031498D" w:rsidRPr="00875024" w:rsidRDefault="0031498D" w:rsidP="009E125F">
            <w:pPr>
              <w:spacing w:after="0" w:line="240" w:lineRule="auto"/>
              <w:jc w:val="center"/>
            </w:pPr>
          </w:p>
        </w:tc>
        <w:tc>
          <w:tcPr>
            <w:tcW w:w="2268" w:type="dxa"/>
            <w:tcBorders>
              <w:top w:val="single" w:sz="4" w:space="0" w:color="auto"/>
            </w:tcBorders>
          </w:tcPr>
          <w:p w14:paraId="60D3127B" w14:textId="77777777" w:rsidR="0031498D" w:rsidRPr="00875024" w:rsidRDefault="0031498D" w:rsidP="009E125F">
            <w:pPr>
              <w:spacing w:after="0" w:line="240" w:lineRule="auto"/>
              <w:jc w:val="center"/>
            </w:pPr>
          </w:p>
        </w:tc>
        <w:tc>
          <w:tcPr>
            <w:tcW w:w="1134" w:type="dxa"/>
            <w:tcBorders>
              <w:top w:val="single" w:sz="4" w:space="0" w:color="auto"/>
            </w:tcBorders>
          </w:tcPr>
          <w:p w14:paraId="0CDAB778" w14:textId="38D50FFC" w:rsidR="0031498D" w:rsidRPr="00875024" w:rsidRDefault="0031498D" w:rsidP="009E125F">
            <w:pPr>
              <w:spacing w:after="0" w:line="240" w:lineRule="auto"/>
              <w:jc w:val="center"/>
            </w:pPr>
          </w:p>
        </w:tc>
      </w:tr>
      <w:tr w:rsidR="0031498D" w:rsidRPr="00A813B5" w14:paraId="5CC46622" w14:textId="1389D112" w:rsidTr="000E63C1">
        <w:tc>
          <w:tcPr>
            <w:tcW w:w="1593" w:type="dxa"/>
          </w:tcPr>
          <w:p w14:paraId="6511A9EA" w14:textId="77777777" w:rsidR="0031498D" w:rsidRDefault="0031498D" w:rsidP="009E125F">
            <w:pPr>
              <w:spacing w:after="0" w:line="240" w:lineRule="auto"/>
            </w:pPr>
            <w:r>
              <w:t>SPT at 12m</w:t>
            </w:r>
          </w:p>
        </w:tc>
        <w:tc>
          <w:tcPr>
            <w:tcW w:w="1843" w:type="dxa"/>
          </w:tcPr>
          <w:p w14:paraId="4E084AC4" w14:textId="05FA83E8" w:rsidR="0031498D" w:rsidRDefault="0031498D" w:rsidP="009E125F">
            <w:pPr>
              <w:spacing w:after="0" w:line="240" w:lineRule="auto"/>
              <w:jc w:val="center"/>
            </w:pPr>
            <w:r>
              <w:t>3.</w:t>
            </w:r>
            <w:r w:rsidR="00CB5BE3">
              <w:t>1</w:t>
            </w:r>
            <w:r>
              <w:t>% (3</w:t>
            </w:r>
            <w:r w:rsidR="00CB5BE3">
              <w:t>3</w:t>
            </w:r>
            <w:r>
              <w:t>/106</w:t>
            </w:r>
            <w:r w:rsidR="00CB5BE3">
              <w:t>5</w:t>
            </w:r>
            <w:r>
              <w:t>)</w:t>
            </w:r>
          </w:p>
        </w:tc>
        <w:tc>
          <w:tcPr>
            <w:tcW w:w="1701" w:type="dxa"/>
          </w:tcPr>
          <w:p w14:paraId="2F291367" w14:textId="0FC0DA74" w:rsidR="0031498D" w:rsidRDefault="0031498D" w:rsidP="009E125F">
            <w:pPr>
              <w:spacing w:after="0" w:line="240" w:lineRule="auto"/>
              <w:jc w:val="center"/>
            </w:pPr>
            <w:r>
              <w:t>0.6% (</w:t>
            </w:r>
            <w:r w:rsidR="00CB5BE3">
              <w:t>1/</w:t>
            </w:r>
            <w:r>
              <w:t>1</w:t>
            </w:r>
            <w:r w:rsidR="00CB5BE3">
              <w:t>63</w:t>
            </w:r>
            <w:r>
              <w:t>)</w:t>
            </w:r>
          </w:p>
        </w:tc>
        <w:tc>
          <w:tcPr>
            <w:tcW w:w="1843" w:type="dxa"/>
          </w:tcPr>
          <w:p w14:paraId="3A7EABBD" w14:textId="37899A8C" w:rsidR="0031498D" w:rsidRPr="002760E4" w:rsidRDefault="00CB5BE3" w:rsidP="009E125F">
            <w:pPr>
              <w:spacing w:after="0" w:line="240" w:lineRule="auto"/>
              <w:jc w:val="center"/>
            </w:pPr>
            <w:r>
              <w:t>4.5% (11/246)</w:t>
            </w:r>
          </w:p>
        </w:tc>
        <w:tc>
          <w:tcPr>
            <w:tcW w:w="2268" w:type="dxa"/>
          </w:tcPr>
          <w:p w14:paraId="55DA13DC" w14:textId="793025AF" w:rsidR="0031498D" w:rsidRPr="002760E4" w:rsidRDefault="0031498D" w:rsidP="009E125F">
            <w:pPr>
              <w:spacing w:after="0" w:line="240" w:lineRule="auto"/>
              <w:jc w:val="center"/>
            </w:pPr>
            <w:r w:rsidRPr="002760E4">
              <w:t>0.1</w:t>
            </w:r>
            <w:r w:rsidR="00CB5BE3">
              <w:t>6</w:t>
            </w:r>
            <w:r w:rsidRPr="002760E4">
              <w:t xml:space="preserve"> (0.02 – 1.</w:t>
            </w:r>
            <w:r w:rsidR="00CB5BE3">
              <w:t>2</w:t>
            </w:r>
            <w:r w:rsidRPr="002760E4">
              <w:t>1)</w:t>
            </w:r>
          </w:p>
        </w:tc>
        <w:tc>
          <w:tcPr>
            <w:tcW w:w="1134" w:type="dxa"/>
            <w:gridSpan w:val="2"/>
          </w:tcPr>
          <w:p w14:paraId="2A38B6AA" w14:textId="15BF7FE8" w:rsidR="0031498D" w:rsidRPr="002760E4" w:rsidRDefault="0031498D" w:rsidP="009E125F">
            <w:pPr>
              <w:spacing w:after="0" w:line="240" w:lineRule="auto"/>
              <w:jc w:val="center"/>
            </w:pPr>
            <w:r w:rsidRPr="002760E4">
              <w:t>0.0</w:t>
            </w:r>
            <w:r w:rsidR="00CB5BE3">
              <w:t>8</w:t>
            </w:r>
          </w:p>
        </w:tc>
        <w:tc>
          <w:tcPr>
            <w:tcW w:w="2268" w:type="dxa"/>
          </w:tcPr>
          <w:p w14:paraId="64CDD980" w14:textId="62F54484" w:rsidR="0031498D" w:rsidRPr="002760E4" w:rsidRDefault="0031498D" w:rsidP="009E125F">
            <w:pPr>
              <w:spacing w:after="0" w:line="240" w:lineRule="auto"/>
              <w:jc w:val="center"/>
            </w:pPr>
            <w:r>
              <w:t>1.</w:t>
            </w:r>
            <w:r w:rsidR="00CB5BE3">
              <w:t>8</w:t>
            </w:r>
            <w:r>
              <w:t>7 (0.</w:t>
            </w:r>
            <w:r w:rsidR="00CB5BE3">
              <w:t>85</w:t>
            </w:r>
            <w:r>
              <w:t xml:space="preserve"> – </w:t>
            </w:r>
            <w:r w:rsidR="00CB5BE3">
              <w:t>4</w:t>
            </w:r>
            <w:r>
              <w:t>.</w:t>
            </w:r>
            <w:r w:rsidR="00CB5BE3">
              <w:t>09</w:t>
            </w:r>
            <w:r>
              <w:t>)</w:t>
            </w:r>
          </w:p>
        </w:tc>
        <w:tc>
          <w:tcPr>
            <w:tcW w:w="1134" w:type="dxa"/>
          </w:tcPr>
          <w:p w14:paraId="29264B4D" w14:textId="54BFA438" w:rsidR="0031498D" w:rsidRPr="002760E4" w:rsidRDefault="0031498D" w:rsidP="009E125F">
            <w:pPr>
              <w:spacing w:after="0" w:line="240" w:lineRule="auto"/>
              <w:jc w:val="center"/>
            </w:pPr>
            <w:r>
              <w:t>0.1</w:t>
            </w:r>
            <w:r w:rsidR="00CB5BE3">
              <w:t>2</w:t>
            </w:r>
          </w:p>
        </w:tc>
      </w:tr>
      <w:tr w:rsidR="0031498D" w:rsidRPr="00850CAF" w14:paraId="33F7CE6D" w14:textId="5D5FB5CB" w:rsidTr="000E63C1">
        <w:tc>
          <w:tcPr>
            <w:tcW w:w="1593" w:type="dxa"/>
          </w:tcPr>
          <w:p w14:paraId="55FE7177" w14:textId="77777777" w:rsidR="0031498D" w:rsidRDefault="0031498D" w:rsidP="009E125F">
            <w:pPr>
              <w:spacing w:after="0" w:line="240" w:lineRule="auto"/>
            </w:pPr>
            <w:r>
              <w:t>SPT at 36m</w:t>
            </w:r>
          </w:p>
        </w:tc>
        <w:tc>
          <w:tcPr>
            <w:tcW w:w="1843" w:type="dxa"/>
          </w:tcPr>
          <w:p w14:paraId="19FEA62B" w14:textId="3AD39948" w:rsidR="0031498D" w:rsidRDefault="0031498D" w:rsidP="009E125F">
            <w:pPr>
              <w:spacing w:after="0" w:line="240" w:lineRule="auto"/>
              <w:jc w:val="center"/>
            </w:pPr>
            <w:r>
              <w:t>11.</w:t>
            </w:r>
            <w:r w:rsidR="00CB5BE3">
              <w:t>7</w:t>
            </w:r>
            <w:r>
              <w:t>% (1</w:t>
            </w:r>
            <w:r w:rsidR="00CB5BE3">
              <w:t>29</w:t>
            </w:r>
            <w:r>
              <w:t>/11</w:t>
            </w:r>
            <w:r w:rsidR="00CB5BE3">
              <w:t>00</w:t>
            </w:r>
            <w:r>
              <w:t>)</w:t>
            </w:r>
          </w:p>
        </w:tc>
        <w:tc>
          <w:tcPr>
            <w:tcW w:w="1701" w:type="dxa"/>
          </w:tcPr>
          <w:p w14:paraId="5939715F" w14:textId="0BF7FFA9" w:rsidR="0031498D" w:rsidRDefault="0031498D" w:rsidP="009E125F">
            <w:pPr>
              <w:spacing w:after="0" w:line="240" w:lineRule="auto"/>
              <w:jc w:val="center"/>
            </w:pPr>
            <w:r>
              <w:t>6.</w:t>
            </w:r>
            <w:r w:rsidR="00CB5BE3">
              <w:t>4</w:t>
            </w:r>
            <w:r>
              <w:t>% (11/1</w:t>
            </w:r>
            <w:r w:rsidR="00CB5BE3">
              <w:t>71</w:t>
            </w:r>
            <w:r>
              <w:t>)</w:t>
            </w:r>
          </w:p>
        </w:tc>
        <w:tc>
          <w:tcPr>
            <w:tcW w:w="1843" w:type="dxa"/>
          </w:tcPr>
          <w:p w14:paraId="4B1E52C4" w14:textId="4EE0958F" w:rsidR="0031498D" w:rsidRDefault="00CB5BE3" w:rsidP="009E125F">
            <w:pPr>
              <w:spacing w:after="0" w:line="240" w:lineRule="auto"/>
              <w:jc w:val="center"/>
              <w:rPr>
                <w:b/>
              </w:rPr>
            </w:pPr>
            <w:r>
              <w:rPr>
                <w:b/>
              </w:rPr>
              <w:t>9.7% (25/258)</w:t>
            </w:r>
          </w:p>
        </w:tc>
        <w:tc>
          <w:tcPr>
            <w:tcW w:w="2268" w:type="dxa"/>
          </w:tcPr>
          <w:p w14:paraId="0BBF3ABB" w14:textId="13A39DDE" w:rsidR="0031498D" w:rsidRPr="003E543A" w:rsidRDefault="0031498D" w:rsidP="009E125F">
            <w:pPr>
              <w:spacing w:after="0" w:line="240" w:lineRule="auto"/>
              <w:jc w:val="center"/>
              <w:rPr>
                <w:b/>
              </w:rPr>
            </w:pPr>
            <w:r>
              <w:rPr>
                <w:b/>
              </w:rPr>
              <w:t>0.</w:t>
            </w:r>
            <w:r w:rsidR="00CB5BE3">
              <w:rPr>
                <w:b/>
              </w:rPr>
              <w:t>51</w:t>
            </w:r>
            <w:r>
              <w:rPr>
                <w:b/>
              </w:rPr>
              <w:t xml:space="preserve"> (0.2</w:t>
            </w:r>
            <w:r w:rsidR="00CB5BE3">
              <w:rPr>
                <w:b/>
              </w:rPr>
              <w:t>6</w:t>
            </w:r>
            <w:r>
              <w:rPr>
                <w:b/>
              </w:rPr>
              <w:t xml:space="preserve"> – 0.9</w:t>
            </w:r>
            <w:r w:rsidR="00CB5BE3">
              <w:rPr>
                <w:b/>
              </w:rPr>
              <w:t>97</w:t>
            </w:r>
            <w:r>
              <w:rPr>
                <w:b/>
              </w:rPr>
              <w:t>)</w:t>
            </w:r>
          </w:p>
        </w:tc>
        <w:tc>
          <w:tcPr>
            <w:tcW w:w="1134" w:type="dxa"/>
            <w:gridSpan w:val="2"/>
          </w:tcPr>
          <w:p w14:paraId="423CDD05" w14:textId="2880A874" w:rsidR="0031498D" w:rsidRPr="003E543A" w:rsidRDefault="0031498D" w:rsidP="009E125F">
            <w:pPr>
              <w:spacing w:after="0" w:line="240" w:lineRule="auto"/>
              <w:jc w:val="center"/>
              <w:rPr>
                <w:b/>
              </w:rPr>
            </w:pPr>
            <w:r>
              <w:rPr>
                <w:b/>
              </w:rPr>
              <w:t>0.0</w:t>
            </w:r>
            <w:r w:rsidR="00CB5BE3">
              <w:rPr>
                <w:b/>
              </w:rPr>
              <w:t>5</w:t>
            </w:r>
          </w:p>
        </w:tc>
        <w:tc>
          <w:tcPr>
            <w:tcW w:w="2268" w:type="dxa"/>
          </w:tcPr>
          <w:p w14:paraId="524B66BB" w14:textId="6CB113D2" w:rsidR="0031498D" w:rsidRPr="001308F3" w:rsidRDefault="0031498D" w:rsidP="009E125F">
            <w:pPr>
              <w:spacing w:after="0" w:line="240" w:lineRule="auto"/>
              <w:jc w:val="center"/>
            </w:pPr>
            <w:r>
              <w:t>0.8</w:t>
            </w:r>
            <w:r w:rsidR="00CB5BE3">
              <w:t>7</w:t>
            </w:r>
            <w:r>
              <w:t xml:space="preserve"> (0.53 – 1.</w:t>
            </w:r>
            <w:r w:rsidR="00CB5BE3">
              <w:t>42</w:t>
            </w:r>
            <w:r>
              <w:t>)</w:t>
            </w:r>
          </w:p>
        </w:tc>
        <w:tc>
          <w:tcPr>
            <w:tcW w:w="1134" w:type="dxa"/>
          </w:tcPr>
          <w:p w14:paraId="3BCE09F5" w14:textId="4F82E06C" w:rsidR="0031498D" w:rsidRPr="001308F3" w:rsidRDefault="0031498D" w:rsidP="009E125F">
            <w:pPr>
              <w:spacing w:after="0" w:line="240" w:lineRule="auto"/>
              <w:jc w:val="center"/>
            </w:pPr>
            <w:r>
              <w:t>0.5</w:t>
            </w:r>
            <w:r w:rsidR="00CB5BE3">
              <w:t>8</w:t>
            </w:r>
          </w:p>
        </w:tc>
      </w:tr>
      <w:tr w:rsidR="0031498D" w:rsidRPr="00850CAF" w14:paraId="0E27D817" w14:textId="6A60D458" w:rsidTr="000E63C1">
        <w:tc>
          <w:tcPr>
            <w:tcW w:w="1593" w:type="dxa"/>
          </w:tcPr>
          <w:p w14:paraId="44B6FB9F" w14:textId="307F59EC" w:rsidR="0031498D" w:rsidRDefault="0031498D" w:rsidP="009E125F">
            <w:pPr>
              <w:spacing w:after="0" w:line="240" w:lineRule="auto"/>
            </w:pPr>
            <w:r>
              <w:t>SPT HDM 36m</w:t>
            </w:r>
          </w:p>
        </w:tc>
        <w:tc>
          <w:tcPr>
            <w:tcW w:w="1843" w:type="dxa"/>
          </w:tcPr>
          <w:p w14:paraId="5EA199CC" w14:textId="2E295AC2" w:rsidR="0031498D" w:rsidRDefault="0031498D" w:rsidP="009E125F">
            <w:pPr>
              <w:spacing w:after="0" w:line="240" w:lineRule="auto"/>
              <w:jc w:val="center"/>
            </w:pPr>
            <w:r>
              <w:t>7.</w:t>
            </w:r>
            <w:r w:rsidR="00FA5EAF">
              <w:t>7</w:t>
            </w:r>
            <w:r>
              <w:t>% (8</w:t>
            </w:r>
            <w:r w:rsidR="00FA5EAF">
              <w:t>5</w:t>
            </w:r>
            <w:r>
              <w:t>/11</w:t>
            </w:r>
            <w:r w:rsidR="00FA5EAF">
              <w:t>07</w:t>
            </w:r>
            <w:r>
              <w:t>)</w:t>
            </w:r>
          </w:p>
        </w:tc>
        <w:tc>
          <w:tcPr>
            <w:tcW w:w="1701" w:type="dxa"/>
          </w:tcPr>
          <w:p w14:paraId="789600F2" w14:textId="77692F5D" w:rsidR="0031498D" w:rsidRDefault="0031498D" w:rsidP="009E125F">
            <w:pPr>
              <w:spacing w:after="0" w:line="240" w:lineRule="auto"/>
              <w:jc w:val="center"/>
            </w:pPr>
            <w:r>
              <w:t>2.</w:t>
            </w:r>
            <w:r w:rsidR="00FA5EAF">
              <w:t>9</w:t>
            </w:r>
            <w:r>
              <w:t>% (5/17</w:t>
            </w:r>
            <w:r w:rsidR="00FA5EAF">
              <w:t>3</w:t>
            </w:r>
            <w:r>
              <w:t>)</w:t>
            </w:r>
          </w:p>
        </w:tc>
        <w:tc>
          <w:tcPr>
            <w:tcW w:w="1843" w:type="dxa"/>
          </w:tcPr>
          <w:p w14:paraId="3CD7AFAD" w14:textId="3C0696F3" w:rsidR="0031498D" w:rsidRDefault="00FA5EAF" w:rsidP="009E125F">
            <w:pPr>
              <w:spacing w:after="0" w:line="240" w:lineRule="auto"/>
              <w:jc w:val="center"/>
              <w:rPr>
                <w:b/>
              </w:rPr>
            </w:pPr>
            <w:r>
              <w:rPr>
                <w:b/>
              </w:rPr>
              <w:t>5.0% (13/260)</w:t>
            </w:r>
          </w:p>
        </w:tc>
        <w:tc>
          <w:tcPr>
            <w:tcW w:w="2268" w:type="dxa"/>
          </w:tcPr>
          <w:p w14:paraId="2DAF3BF3" w14:textId="0C6D89A8" w:rsidR="0031498D" w:rsidRDefault="0031498D" w:rsidP="009E125F">
            <w:pPr>
              <w:spacing w:after="0" w:line="240" w:lineRule="auto"/>
              <w:jc w:val="center"/>
              <w:rPr>
                <w:b/>
              </w:rPr>
            </w:pPr>
            <w:r>
              <w:rPr>
                <w:b/>
              </w:rPr>
              <w:t>0.3</w:t>
            </w:r>
            <w:r w:rsidR="00FA5EAF">
              <w:rPr>
                <w:b/>
              </w:rPr>
              <w:t>4</w:t>
            </w:r>
            <w:r>
              <w:rPr>
                <w:b/>
              </w:rPr>
              <w:t xml:space="preserve"> (0.13 – 0.8</w:t>
            </w:r>
            <w:r w:rsidR="00FA5EAF">
              <w:rPr>
                <w:b/>
              </w:rPr>
              <w:t>7</w:t>
            </w:r>
            <w:r>
              <w:rPr>
                <w:b/>
              </w:rPr>
              <w:t>)</w:t>
            </w:r>
          </w:p>
        </w:tc>
        <w:tc>
          <w:tcPr>
            <w:tcW w:w="1134" w:type="dxa"/>
            <w:gridSpan w:val="2"/>
          </w:tcPr>
          <w:p w14:paraId="369BB2D1" w14:textId="77777777" w:rsidR="0031498D" w:rsidRDefault="0031498D" w:rsidP="009E125F">
            <w:pPr>
              <w:spacing w:after="0" w:line="240" w:lineRule="auto"/>
              <w:jc w:val="center"/>
              <w:rPr>
                <w:b/>
              </w:rPr>
            </w:pPr>
            <w:r>
              <w:rPr>
                <w:b/>
              </w:rPr>
              <w:t>0.02</w:t>
            </w:r>
          </w:p>
        </w:tc>
        <w:tc>
          <w:tcPr>
            <w:tcW w:w="2268" w:type="dxa"/>
          </w:tcPr>
          <w:p w14:paraId="45152265" w14:textId="373104DB" w:rsidR="0031498D" w:rsidRPr="001308F3" w:rsidRDefault="0031498D" w:rsidP="009E125F">
            <w:pPr>
              <w:spacing w:after="0" w:line="240" w:lineRule="auto"/>
              <w:jc w:val="center"/>
            </w:pPr>
            <w:r>
              <w:t>0.6</w:t>
            </w:r>
            <w:r w:rsidR="00FA5EAF">
              <w:t>3</w:t>
            </w:r>
            <w:r>
              <w:t xml:space="preserve"> (0.3</w:t>
            </w:r>
            <w:r w:rsidR="00FA5EAF">
              <w:t>3</w:t>
            </w:r>
            <w:r>
              <w:t xml:space="preserve"> – 1</w:t>
            </w:r>
            <w:r w:rsidR="001C2018">
              <w:t>1</w:t>
            </w:r>
            <w:r>
              <w:t>.1</w:t>
            </w:r>
            <w:r w:rsidR="00FA5EAF">
              <w:t>8</w:t>
            </w:r>
            <w:r>
              <w:t>)</w:t>
            </w:r>
          </w:p>
        </w:tc>
        <w:tc>
          <w:tcPr>
            <w:tcW w:w="1134" w:type="dxa"/>
          </w:tcPr>
          <w:p w14:paraId="1FBF13BB" w14:textId="41CD9183" w:rsidR="0031498D" w:rsidRPr="001308F3" w:rsidRDefault="0031498D" w:rsidP="009E125F">
            <w:pPr>
              <w:spacing w:after="0" w:line="240" w:lineRule="auto"/>
              <w:jc w:val="center"/>
            </w:pPr>
            <w:r>
              <w:t>0.1</w:t>
            </w:r>
            <w:r w:rsidR="00FA5EAF">
              <w:t>5</w:t>
            </w:r>
          </w:p>
        </w:tc>
      </w:tr>
      <w:tr w:rsidR="0031498D" w:rsidRPr="00850CAF" w14:paraId="310C065E" w14:textId="0064A5A9" w:rsidTr="000E63C1">
        <w:tc>
          <w:tcPr>
            <w:tcW w:w="1593" w:type="dxa"/>
          </w:tcPr>
          <w:p w14:paraId="2999ADDE" w14:textId="33F5D3E6" w:rsidR="0031498D" w:rsidRDefault="0031498D" w:rsidP="009E125F">
            <w:pPr>
              <w:spacing w:after="0" w:line="240" w:lineRule="auto"/>
            </w:pPr>
            <w:r>
              <w:t>SPT dog 36m</w:t>
            </w:r>
          </w:p>
        </w:tc>
        <w:tc>
          <w:tcPr>
            <w:tcW w:w="1843" w:type="dxa"/>
          </w:tcPr>
          <w:p w14:paraId="0CD2E590" w14:textId="49922863" w:rsidR="0031498D" w:rsidRDefault="0031498D" w:rsidP="009E125F">
            <w:pPr>
              <w:spacing w:after="0" w:line="240" w:lineRule="auto"/>
              <w:jc w:val="center"/>
            </w:pPr>
            <w:r>
              <w:t>2.</w:t>
            </w:r>
            <w:r w:rsidR="00FA5EAF">
              <w:t>2</w:t>
            </w:r>
            <w:r>
              <w:t>% (24/11</w:t>
            </w:r>
            <w:r w:rsidR="00FA5EAF">
              <w:t>06</w:t>
            </w:r>
            <w:r>
              <w:t>)</w:t>
            </w:r>
          </w:p>
        </w:tc>
        <w:tc>
          <w:tcPr>
            <w:tcW w:w="1701" w:type="dxa"/>
          </w:tcPr>
          <w:p w14:paraId="11BD842E" w14:textId="13AE8950" w:rsidR="0031498D" w:rsidRDefault="0031498D" w:rsidP="009E125F">
            <w:pPr>
              <w:spacing w:after="0" w:line="240" w:lineRule="auto"/>
              <w:jc w:val="center"/>
            </w:pPr>
            <w:r>
              <w:t>2.3% (4/17</w:t>
            </w:r>
            <w:r w:rsidR="00FA5EAF">
              <w:t>1</w:t>
            </w:r>
            <w:r>
              <w:t>)</w:t>
            </w:r>
          </w:p>
        </w:tc>
        <w:tc>
          <w:tcPr>
            <w:tcW w:w="1843" w:type="dxa"/>
          </w:tcPr>
          <w:p w14:paraId="481B2411" w14:textId="63F0DBD5" w:rsidR="0031498D" w:rsidRPr="002760E4" w:rsidRDefault="00FA5EAF" w:rsidP="009E125F">
            <w:pPr>
              <w:spacing w:after="0" w:line="240" w:lineRule="auto"/>
              <w:jc w:val="center"/>
            </w:pPr>
            <w:r>
              <w:t>1.6% (4/258)</w:t>
            </w:r>
          </w:p>
        </w:tc>
        <w:tc>
          <w:tcPr>
            <w:tcW w:w="2268" w:type="dxa"/>
          </w:tcPr>
          <w:p w14:paraId="2E849B66" w14:textId="7B7C0F3B" w:rsidR="0031498D" w:rsidRPr="002760E4" w:rsidRDefault="0031498D" w:rsidP="009E125F">
            <w:pPr>
              <w:spacing w:after="0" w:line="240" w:lineRule="auto"/>
              <w:jc w:val="center"/>
            </w:pPr>
            <w:r w:rsidRPr="002760E4">
              <w:t>1.1</w:t>
            </w:r>
            <w:r w:rsidR="00FA5EAF">
              <w:t>8</w:t>
            </w:r>
            <w:r w:rsidRPr="002760E4">
              <w:t xml:space="preserve"> (0.3</w:t>
            </w:r>
            <w:r w:rsidR="00FA5EAF">
              <w:t>7</w:t>
            </w:r>
            <w:r w:rsidRPr="002760E4">
              <w:t xml:space="preserve"> – 3.</w:t>
            </w:r>
            <w:r w:rsidR="00FA5EAF">
              <w:t>73</w:t>
            </w:r>
            <w:r w:rsidRPr="002760E4">
              <w:t>)</w:t>
            </w:r>
          </w:p>
        </w:tc>
        <w:tc>
          <w:tcPr>
            <w:tcW w:w="1134" w:type="dxa"/>
            <w:gridSpan w:val="2"/>
          </w:tcPr>
          <w:p w14:paraId="304A64DC" w14:textId="6E000F5F" w:rsidR="0031498D" w:rsidRPr="002760E4" w:rsidRDefault="0031498D" w:rsidP="009E125F">
            <w:pPr>
              <w:spacing w:after="0" w:line="240" w:lineRule="auto"/>
              <w:jc w:val="center"/>
            </w:pPr>
            <w:r w:rsidRPr="002760E4">
              <w:t>0.7</w:t>
            </w:r>
            <w:r w:rsidR="00FA5EAF">
              <w:t>8</w:t>
            </w:r>
          </w:p>
        </w:tc>
        <w:tc>
          <w:tcPr>
            <w:tcW w:w="2268" w:type="dxa"/>
          </w:tcPr>
          <w:p w14:paraId="15422367" w14:textId="321DE636" w:rsidR="0031498D" w:rsidRPr="002760E4" w:rsidRDefault="0031498D" w:rsidP="009E125F">
            <w:pPr>
              <w:spacing w:after="0" w:line="240" w:lineRule="auto"/>
              <w:jc w:val="center"/>
            </w:pPr>
            <w:r>
              <w:t>0.7</w:t>
            </w:r>
            <w:r w:rsidR="00FA5EAF">
              <w:t>4</w:t>
            </w:r>
            <w:r>
              <w:t xml:space="preserve"> (0.2</w:t>
            </w:r>
            <w:r w:rsidR="00FA5EAF">
              <w:t>3</w:t>
            </w:r>
            <w:r>
              <w:t xml:space="preserve"> – 2.3</w:t>
            </w:r>
            <w:r w:rsidR="00FA5EAF">
              <w:t>5</w:t>
            </w:r>
            <w:r>
              <w:t>)</w:t>
            </w:r>
          </w:p>
        </w:tc>
        <w:tc>
          <w:tcPr>
            <w:tcW w:w="1134" w:type="dxa"/>
          </w:tcPr>
          <w:p w14:paraId="3033E4C4" w14:textId="147C9508" w:rsidR="0031498D" w:rsidRPr="002760E4" w:rsidRDefault="0031498D" w:rsidP="009E125F">
            <w:pPr>
              <w:spacing w:after="0" w:line="240" w:lineRule="auto"/>
              <w:jc w:val="center"/>
            </w:pPr>
            <w:r>
              <w:t>0.6</w:t>
            </w:r>
            <w:r w:rsidR="00FA5EAF">
              <w:t>1</w:t>
            </w:r>
          </w:p>
        </w:tc>
      </w:tr>
      <w:tr w:rsidR="0031498D" w:rsidRPr="00850CAF" w14:paraId="0359E1B3" w14:textId="51DBF8AA" w:rsidTr="000E63C1">
        <w:tc>
          <w:tcPr>
            <w:tcW w:w="1593" w:type="dxa"/>
          </w:tcPr>
          <w:p w14:paraId="355D11B3" w14:textId="3285C5C5" w:rsidR="0031498D" w:rsidRDefault="0031498D" w:rsidP="009E125F">
            <w:pPr>
              <w:spacing w:after="0" w:line="240" w:lineRule="auto"/>
            </w:pPr>
            <w:r>
              <w:t>SPT cat 36m</w:t>
            </w:r>
          </w:p>
        </w:tc>
        <w:tc>
          <w:tcPr>
            <w:tcW w:w="1843" w:type="dxa"/>
          </w:tcPr>
          <w:p w14:paraId="5F809CBB" w14:textId="508F74C5" w:rsidR="0031498D" w:rsidRDefault="00FA5EAF" w:rsidP="009E125F">
            <w:pPr>
              <w:spacing w:after="0" w:line="240" w:lineRule="auto"/>
              <w:jc w:val="center"/>
            </w:pPr>
            <w:r>
              <w:t>3</w:t>
            </w:r>
            <w:r w:rsidR="0031498D">
              <w:t>.</w:t>
            </w:r>
            <w:r>
              <w:t>0</w:t>
            </w:r>
            <w:r w:rsidR="0031498D">
              <w:t>% (33/1</w:t>
            </w:r>
            <w:r>
              <w:t>105</w:t>
            </w:r>
            <w:r w:rsidR="0031498D">
              <w:t>)</w:t>
            </w:r>
          </w:p>
        </w:tc>
        <w:tc>
          <w:tcPr>
            <w:tcW w:w="1701" w:type="dxa"/>
          </w:tcPr>
          <w:p w14:paraId="6409A792" w14:textId="0F973D60" w:rsidR="0031498D" w:rsidRDefault="0031498D" w:rsidP="009E125F">
            <w:pPr>
              <w:spacing w:after="0" w:line="240" w:lineRule="auto"/>
              <w:jc w:val="center"/>
            </w:pPr>
            <w:r>
              <w:t>1.</w:t>
            </w:r>
            <w:r w:rsidR="00FA5EAF">
              <w:t>2</w:t>
            </w:r>
            <w:r>
              <w:t>% (2/17</w:t>
            </w:r>
            <w:r w:rsidR="00FA5EAF">
              <w:t>3</w:t>
            </w:r>
            <w:r>
              <w:t>)</w:t>
            </w:r>
          </w:p>
        </w:tc>
        <w:tc>
          <w:tcPr>
            <w:tcW w:w="1843" w:type="dxa"/>
          </w:tcPr>
          <w:p w14:paraId="04A9A5DD" w14:textId="7151CBB9" w:rsidR="0031498D" w:rsidRPr="002760E4" w:rsidRDefault="00AB7D51" w:rsidP="009E125F">
            <w:pPr>
              <w:spacing w:after="0" w:line="240" w:lineRule="auto"/>
              <w:jc w:val="center"/>
            </w:pPr>
            <w:r>
              <w:t>5.0% (13/258)</w:t>
            </w:r>
          </w:p>
        </w:tc>
        <w:tc>
          <w:tcPr>
            <w:tcW w:w="2268" w:type="dxa"/>
          </w:tcPr>
          <w:p w14:paraId="616E6C9F" w14:textId="0A6AE56C" w:rsidR="0031498D" w:rsidRPr="002760E4" w:rsidRDefault="0031498D" w:rsidP="009E125F">
            <w:pPr>
              <w:spacing w:after="0" w:line="240" w:lineRule="auto"/>
              <w:jc w:val="center"/>
            </w:pPr>
            <w:r w:rsidRPr="002760E4">
              <w:t>0.3</w:t>
            </w:r>
            <w:r w:rsidR="00FA5EAF">
              <w:t>9</w:t>
            </w:r>
            <w:r w:rsidRPr="002760E4">
              <w:t xml:space="preserve"> (0.0</w:t>
            </w:r>
            <w:r w:rsidR="00FA5EAF">
              <w:t>9</w:t>
            </w:r>
            <w:r w:rsidRPr="002760E4">
              <w:t xml:space="preserve"> – 1.</w:t>
            </w:r>
            <w:r w:rsidR="00FA5EAF">
              <w:t>73</w:t>
            </w:r>
            <w:r w:rsidRPr="002760E4">
              <w:t>)</w:t>
            </w:r>
          </w:p>
        </w:tc>
        <w:tc>
          <w:tcPr>
            <w:tcW w:w="1134" w:type="dxa"/>
            <w:gridSpan w:val="2"/>
          </w:tcPr>
          <w:p w14:paraId="6449EEC5" w14:textId="54AA7438" w:rsidR="0031498D" w:rsidRPr="002760E4" w:rsidRDefault="0031498D" w:rsidP="009E125F">
            <w:pPr>
              <w:spacing w:after="0" w:line="240" w:lineRule="auto"/>
              <w:jc w:val="center"/>
            </w:pPr>
            <w:r w:rsidRPr="002760E4">
              <w:t>0.</w:t>
            </w:r>
            <w:r w:rsidR="00FA5EAF">
              <w:t>22</w:t>
            </w:r>
          </w:p>
        </w:tc>
        <w:tc>
          <w:tcPr>
            <w:tcW w:w="2268" w:type="dxa"/>
          </w:tcPr>
          <w:p w14:paraId="0A000E99" w14:textId="1DD4C8B4" w:rsidR="0031498D" w:rsidRPr="00022718" w:rsidRDefault="0031498D" w:rsidP="009E125F">
            <w:pPr>
              <w:spacing w:after="0" w:line="240" w:lineRule="auto"/>
              <w:jc w:val="center"/>
              <w:rPr>
                <w:b/>
              </w:rPr>
            </w:pPr>
            <w:r w:rsidRPr="00022718">
              <w:rPr>
                <w:b/>
              </w:rPr>
              <w:t>3.1</w:t>
            </w:r>
            <w:r w:rsidR="00FA5EAF">
              <w:rPr>
                <w:b/>
              </w:rPr>
              <w:t>3</w:t>
            </w:r>
            <w:r w:rsidRPr="00022718">
              <w:rPr>
                <w:b/>
              </w:rPr>
              <w:t xml:space="preserve"> (1.4</w:t>
            </w:r>
            <w:r w:rsidR="00FA5EAF">
              <w:rPr>
                <w:b/>
              </w:rPr>
              <w:t>1</w:t>
            </w:r>
            <w:r w:rsidRPr="00022718">
              <w:rPr>
                <w:b/>
              </w:rPr>
              <w:t xml:space="preserve"> – </w:t>
            </w:r>
            <w:r w:rsidR="00FA5EAF">
              <w:rPr>
                <w:b/>
              </w:rPr>
              <w:t>6</w:t>
            </w:r>
            <w:r w:rsidRPr="00022718">
              <w:rPr>
                <w:b/>
              </w:rPr>
              <w:t>.</w:t>
            </w:r>
            <w:r w:rsidR="00FA5EAF">
              <w:rPr>
                <w:b/>
              </w:rPr>
              <w:t>95</w:t>
            </w:r>
            <w:r w:rsidRPr="00022718">
              <w:rPr>
                <w:b/>
              </w:rPr>
              <w:t>)</w:t>
            </w:r>
          </w:p>
        </w:tc>
        <w:tc>
          <w:tcPr>
            <w:tcW w:w="1134" w:type="dxa"/>
          </w:tcPr>
          <w:p w14:paraId="7EDF623A" w14:textId="675BA368" w:rsidR="0031498D" w:rsidRPr="00022718" w:rsidRDefault="0031498D" w:rsidP="009E125F">
            <w:pPr>
              <w:spacing w:after="0" w:line="240" w:lineRule="auto"/>
              <w:jc w:val="center"/>
              <w:rPr>
                <w:b/>
              </w:rPr>
            </w:pPr>
            <w:r w:rsidRPr="00022718">
              <w:rPr>
                <w:b/>
              </w:rPr>
              <w:t>&lt; 0.01</w:t>
            </w:r>
          </w:p>
        </w:tc>
      </w:tr>
      <w:tr w:rsidR="0031498D" w:rsidRPr="00A813B5" w14:paraId="08991DCC" w14:textId="5AC84E6B" w:rsidTr="000E63C1">
        <w:trPr>
          <w:trHeight w:val="155"/>
        </w:trPr>
        <w:tc>
          <w:tcPr>
            <w:tcW w:w="1593" w:type="dxa"/>
            <w:tcBorders>
              <w:bottom w:val="single" w:sz="4" w:space="0" w:color="auto"/>
            </w:tcBorders>
          </w:tcPr>
          <w:p w14:paraId="2A34333F" w14:textId="77777777" w:rsidR="0031498D" w:rsidRPr="001A46E0" w:rsidRDefault="0031498D" w:rsidP="009E125F">
            <w:pPr>
              <w:spacing w:after="0" w:line="240" w:lineRule="auto"/>
              <w:rPr>
                <w:b/>
              </w:rPr>
            </w:pPr>
          </w:p>
        </w:tc>
        <w:tc>
          <w:tcPr>
            <w:tcW w:w="1843" w:type="dxa"/>
            <w:tcBorders>
              <w:bottom w:val="single" w:sz="4" w:space="0" w:color="auto"/>
            </w:tcBorders>
          </w:tcPr>
          <w:p w14:paraId="4671C304" w14:textId="77777777" w:rsidR="0031498D" w:rsidRPr="00875024" w:rsidRDefault="0031498D" w:rsidP="009E125F">
            <w:pPr>
              <w:spacing w:after="0" w:line="240" w:lineRule="auto"/>
              <w:jc w:val="center"/>
            </w:pPr>
          </w:p>
        </w:tc>
        <w:tc>
          <w:tcPr>
            <w:tcW w:w="1701" w:type="dxa"/>
            <w:tcBorders>
              <w:bottom w:val="single" w:sz="4" w:space="0" w:color="auto"/>
            </w:tcBorders>
          </w:tcPr>
          <w:p w14:paraId="1553589B" w14:textId="77777777" w:rsidR="0031498D" w:rsidRPr="00875024" w:rsidRDefault="0031498D" w:rsidP="009E125F">
            <w:pPr>
              <w:spacing w:after="0" w:line="240" w:lineRule="auto"/>
              <w:jc w:val="center"/>
            </w:pPr>
          </w:p>
        </w:tc>
        <w:tc>
          <w:tcPr>
            <w:tcW w:w="1843" w:type="dxa"/>
            <w:tcBorders>
              <w:bottom w:val="single" w:sz="4" w:space="0" w:color="auto"/>
            </w:tcBorders>
          </w:tcPr>
          <w:p w14:paraId="08BCF102" w14:textId="77777777" w:rsidR="0031498D" w:rsidRPr="00875024" w:rsidRDefault="0031498D" w:rsidP="009E125F">
            <w:pPr>
              <w:spacing w:after="0" w:line="240" w:lineRule="auto"/>
              <w:jc w:val="center"/>
            </w:pPr>
          </w:p>
        </w:tc>
        <w:tc>
          <w:tcPr>
            <w:tcW w:w="2268" w:type="dxa"/>
            <w:tcBorders>
              <w:bottom w:val="single" w:sz="4" w:space="0" w:color="auto"/>
            </w:tcBorders>
          </w:tcPr>
          <w:p w14:paraId="397AF838" w14:textId="48374B74" w:rsidR="0031498D" w:rsidRPr="00875024" w:rsidRDefault="0031498D" w:rsidP="009E125F">
            <w:pPr>
              <w:spacing w:after="0" w:line="240" w:lineRule="auto"/>
              <w:jc w:val="center"/>
            </w:pPr>
          </w:p>
        </w:tc>
        <w:tc>
          <w:tcPr>
            <w:tcW w:w="1134" w:type="dxa"/>
            <w:gridSpan w:val="2"/>
            <w:tcBorders>
              <w:bottom w:val="single" w:sz="4" w:space="0" w:color="auto"/>
            </w:tcBorders>
          </w:tcPr>
          <w:p w14:paraId="3D9141E1" w14:textId="77777777" w:rsidR="0031498D" w:rsidRPr="00875024" w:rsidRDefault="0031498D" w:rsidP="009E125F">
            <w:pPr>
              <w:spacing w:after="0" w:line="240" w:lineRule="auto"/>
              <w:jc w:val="center"/>
            </w:pPr>
          </w:p>
        </w:tc>
        <w:tc>
          <w:tcPr>
            <w:tcW w:w="2268" w:type="dxa"/>
            <w:tcBorders>
              <w:bottom w:val="single" w:sz="4" w:space="0" w:color="auto"/>
            </w:tcBorders>
          </w:tcPr>
          <w:p w14:paraId="171D1F6D" w14:textId="77777777" w:rsidR="0031498D" w:rsidRPr="00875024" w:rsidRDefault="0031498D" w:rsidP="009E125F">
            <w:pPr>
              <w:spacing w:after="0" w:line="240" w:lineRule="auto"/>
              <w:jc w:val="center"/>
            </w:pPr>
          </w:p>
        </w:tc>
        <w:tc>
          <w:tcPr>
            <w:tcW w:w="1134" w:type="dxa"/>
            <w:tcBorders>
              <w:bottom w:val="single" w:sz="4" w:space="0" w:color="auto"/>
            </w:tcBorders>
          </w:tcPr>
          <w:p w14:paraId="517548BE" w14:textId="334C7479" w:rsidR="0031498D" w:rsidRPr="00875024" w:rsidRDefault="0031498D" w:rsidP="009E125F">
            <w:pPr>
              <w:spacing w:after="0" w:line="240" w:lineRule="auto"/>
              <w:jc w:val="center"/>
            </w:pPr>
          </w:p>
        </w:tc>
      </w:tr>
      <w:tr w:rsidR="0031498D" w:rsidRPr="00A813B5" w14:paraId="1E3E6D63" w14:textId="1B74941E" w:rsidTr="000E63C1">
        <w:tc>
          <w:tcPr>
            <w:tcW w:w="1593" w:type="dxa"/>
          </w:tcPr>
          <w:p w14:paraId="6B8B5D20" w14:textId="77777777" w:rsidR="0031498D" w:rsidRPr="008D32B8" w:rsidRDefault="0031498D" w:rsidP="009E125F">
            <w:pPr>
              <w:spacing w:after="0" w:line="240" w:lineRule="auto"/>
            </w:pPr>
            <w:r>
              <w:t>Non-viral rhinitis last year</w:t>
            </w:r>
          </w:p>
        </w:tc>
        <w:tc>
          <w:tcPr>
            <w:tcW w:w="1843" w:type="dxa"/>
          </w:tcPr>
          <w:p w14:paraId="4B1E9F94" w14:textId="58B99774" w:rsidR="0031498D" w:rsidRPr="00875024" w:rsidRDefault="0031498D" w:rsidP="009E125F">
            <w:pPr>
              <w:spacing w:after="0" w:line="240" w:lineRule="auto"/>
              <w:jc w:val="center"/>
            </w:pPr>
            <w:r>
              <w:t>15.</w:t>
            </w:r>
            <w:r w:rsidR="00D62176">
              <w:t>6</w:t>
            </w:r>
            <w:r>
              <w:t>% (1</w:t>
            </w:r>
            <w:r w:rsidR="00D62176">
              <w:t>79</w:t>
            </w:r>
            <w:r>
              <w:t>/11</w:t>
            </w:r>
            <w:r w:rsidR="00D62176">
              <w:t>46</w:t>
            </w:r>
            <w:r>
              <w:t>)</w:t>
            </w:r>
          </w:p>
        </w:tc>
        <w:tc>
          <w:tcPr>
            <w:tcW w:w="1701" w:type="dxa"/>
          </w:tcPr>
          <w:p w14:paraId="70DCD252" w14:textId="48150425" w:rsidR="0031498D" w:rsidRPr="00875024" w:rsidRDefault="0031498D" w:rsidP="009E125F">
            <w:pPr>
              <w:spacing w:after="0" w:line="240" w:lineRule="auto"/>
              <w:jc w:val="center"/>
            </w:pPr>
            <w:r>
              <w:t>11.</w:t>
            </w:r>
            <w:r w:rsidR="00D62176">
              <w:t>1</w:t>
            </w:r>
            <w:r>
              <w:t>% (2</w:t>
            </w:r>
            <w:r w:rsidR="00D62176">
              <w:t>0</w:t>
            </w:r>
            <w:r>
              <w:t>/18</w:t>
            </w:r>
            <w:r w:rsidR="00D62176">
              <w:t>0</w:t>
            </w:r>
            <w:r>
              <w:t>)</w:t>
            </w:r>
          </w:p>
        </w:tc>
        <w:tc>
          <w:tcPr>
            <w:tcW w:w="1843" w:type="dxa"/>
          </w:tcPr>
          <w:p w14:paraId="61C6C5FD" w14:textId="66AF8831" w:rsidR="0031498D" w:rsidRDefault="00D62176" w:rsidP="009E125F">
            <w:pPr>
              <w:spacing w:after="0" w:line="240" w:lineRule="auto"/>
              <w:jc w:val="center"/>
            </w:pPr>
            <w:r>
              <w:t>14.3% (38/265)</w:t>
            </w:r>
          </w:p>
        </w:tc>
        <w:tc>
          <w:tcPr>
            <w:tcW w:w="2268" w:type="dxa"/>
          </w:tcPr>
          <w:p w14:paraId="627D80A8" w14:textId="51280C74" w:rsidR="0031498D" w:rsidRPr="00875024" w:rsidRDefault="0031498D" w:rsidP="009E125F">
            <w:pPr>
              <w:spacing w:after="0" w:line="240" w:lineRule="auto"/>
              <w:jc w:val="center"/>
            </w:pPr>
            <w:r>
              <w:t>0.76 (0.4</w:t>
            </w:r>
            <w:r w:rsidR="00D62176">
              <w:t>4</w:t>
            </w:r>
            <w:r>
              <w:t xml:space="preserve"> – 1.2</w:t>
            </w:r>
            <w:r w:rsidR="00D62176">
              <w:t>2</w:t>
            </w:r>
            <w:r>
              <w:t>)</w:t>
            </w:r>
          </w:p>
        </w:tc>
        <w:tc>
          <w:tcPr>
            <w:tcW w:w="1134" w:type="dxa"/>
            <w:gridSpan w:val="2"/>
          </w:tcPr>
          <w:p w14:paraId="03BDAA64" w14:textId="79EE5041" w:rsidR="0031498D" w:rsidRPr="00875024" w:rsidRDefault="0031498D" w:rsidP="009E125F">
            <w:pPr>
              <w:spacing w:after="0" w:line="240" w:lineRule="auto"/>
              <w:jc w:val="center"/>
            </w:pPr>
            <w:r>
              <w:t>0.2</w:t>
            </w:r>
            <w:r w:rsidR="00D62176">
              <w:t>4</w:t>
            </w:r>
          </w:p>
        </w:tc>
        <w:tc>
          <w:tcPr>
            <w:tcW w:w="2268" w:type="dxa"/>
          </w:tcPr>
          <w:p w14:paraId="54C8B820" w14:textId="744938CB" w:rsidR="0031498D" w:rsidRDefault="0031498D" w:rsidP="009E125F">
            <w:pPr>
              <w:spacing w:after="0" w:line="240" w:lineRule="auto"/>
              <w:jc w:val="center"/>
            </w:pPr>
            <w:r>
              <w:t>1.08 (0.72 – 1.62)</w:t>
            </w:r>
          </w:p>
        </w:tc>
        <w:tc>
          <w:tcPr>
            <w:tcW w:w="1134" w:type="dxa"/>
          </w:tcPr>
          <w:p w14:paraId="6262F65F" w14:textId="5A03A7FC" w:rsidR="0031498D" w:rsidRDefault="0031498D" w:rsidP="009E125F">
            <w:pPr>
              <w:spacing w:after="0" w:line="240" w:lineRule="auto"/>
              <w:jc w:val="center"/>
            </w:pPr>
            <w:r>
              <w:t>0.7</w:t>
            </w:r>
            <w:r w:rsidR="00D62176">
              <w:t>3</w:t>
            </w:r>
          </w:p>
        </w:tc>
      </w:tr>
      <w:tr w:rsidR="0031498D" w:rsidRPr="00A813B5" w14:paraId="088B30E9" w14:textId="0992928D" w:rsidTr="000E63C1">
        <w:tc>
          <w:tcPr>
            <w:tcW w:w="1593" w:type="dxa"/>
            <w:tcBorders>
              <w:bottom w:val="single" w:sz="4" w:space="0" w:color="auto"/>
            </w:tcBorders>
          </w:tcPr>
          <w:p w14:paraId="69375108" w14:textId="77777777" w:rsidR="0031498D" w:rsidRPr="008D32B8" w:rsidRDefault="0031498D" w:rsidP="009E125F">
            <w:pPr>
              <w:spacing w:after="0" w:line="240" w:lineRule="auto"/>
            </w:pPr>
            <w:r w:rsidRPr="008D32B8">
              <w:t xml:space="preserve">Non-viral </w:t>
            </w:r>
            <w:r>
              <w:t>wheeze last year</w:t>
            </w:r>
          </w:p>
        </w:tc>
        <w:tc>
          <w:tcPr>
            <w:tcW w:w="1843" w:type="dxa"/>
            <w:tcBorders>
              <w:bottom w:val="single" w:sz="4" w:space="0" w:color="auto"/>
            </w:tcBorders>
          </w:tcPr>
          <w:p w14:paraId="5AC7771B" w14:textId="66AEB306" w:rsidR="0031498D" w:rsidRPr="00875024" w:rsidRDefault="0031498D" w:rsidP="009E125F">
            <w:pPr>
              <w:spacing w:after="0" w:line="240" w:lineRule="auto"/>
              <w:jc w:val="center"/>
            </w:pPr>
            <w:r>
              <w:t>4.</w:t>
            </w:r>
            <w:r w:rsidR="00D62176">
              <w:t>8</w:t>
            </w:r>
            <w:r>
              <w:t>% (5</w:t>
            </w:r>
            <w:r w:rsidR="00D62176">
              <w:t>5</w:t>
            </w:r>
            <w:r>
              <w:t>/114</w:t>
            </w:r>
            <w:r w:rsidR="00D62176">
              <w:t>9</w:t>
            </w:r>
            <w:r>
              <w:t>)</w:t>
            </w:r>
          </w:p>
        </w:tc>
        <w:tc>
          <w:tcPr>
            <w:tcW w:w="1701" w:type="dxa"/>
            <w:tcBorders>
              <w:bottom w:val="single" w:sz="4" w:space="0" w:color="auto"/>
            </w:tcBorders>
          </w:tcPr>
          <w:p w14:paraId="31312D3D" w14:textId="4AC414D5" w:rsidR="0031498D" w:rsidRPr="00875024" w:rsidRDefault="0031498D" w:rsidP="009E125F">
            <w:pPr>
              <w:spacing w:after="0" w:line="240" w:lineRule="auto"/>
              <w:jc w:val="center"/>
            </w:pPr>
            <w:r>
              <w:t>3.</w:t>
            </w:r>
            <w:r w:rsidR="00D62176">
              <w:t>9</w:t>
            </w:r>
            <w:r>
              <w:t>% (7/18</w:t>
            </w:r>
            <w:r w:rsidR="00D62176">
              <w:t>0</w:t>
            </w:r>
            <w:r>
              <w:t>)</w:t>
            </w:r>
          </w:p>
        </w:tc>
        <w:tc>
          <w:tcPr>
            <w:tcW w:w="1843" w:type="dxa"/>
            <w:tcBorders>
              <w:bottom w:val="single" w:sz="4" w:space="0" w:color="auto"/>
            </w:tcBorders>
          </w:tcPr>
          <w:p w14:paraId="6F323174" w14:textId="238D7748" w:rsidR="0031498D" w:rsidRDefault="00D62176" w:rsidP="009E125F">
            <w:pPr>
              <w:spacing w:after="0" w:line="240" w:lineRule="auto"/>
              <w:jc w:val="center"/>
            </w:pPr>
            <w:r>
              <w:t>3.8% (10/265)</w:t>
            </w:r>
          </w:p>
        </w:tc>
        <w:tc>
          <w:tcPr>
            <w:tcW w:w="2268" w:type="dxa"/>
            <w:tcBorders>
              <w:bottom w:val="single" w:sz="4" w:space="0" w:color="auto"/>
            </w:tcBorders>
          </w:tcPr>
          <w:p w14:paraId="46A13C40" w14:textId="26DFEE1E" w:rsidR="0031498D" w:rsidRPr="00875024" w:rsidRDefault="0031498D" w:rsidP="009E125F">
            <w:pPr>
              <w:spacing w:after="0" w:line="240" w:lineRule="auto"/>
              <w:jc w:val="center"/>
            </w:pPr>
            <w:r>
              <w:t>0.</w:t>
            </w:r>
            <w:r w:rsidR="00D62176">
              <w:t>83</w:t>
            </w:r>
            <w:r>
              <w:t xml:space="preserve"> (0.3</w:t>
            </w:r>
            <w:r w:rsidR="00D62176">
              <w:t>6</w:t>
            </w:r>
            <w:r>
              <w:t xml:space="preserve"> – 1.</w:t>
            </w:r>
            <w:r w:rsidR="00D62176">
              <w:t>91</w:t>
            </w:r>
            <w:r>
              <w:t>)</w:t>
            </w:r>
          </w:p>
        </w:tc>
        <w:tc>
          <w:tcPr>
            <w:tcW w:w="1134" w:type="dxa"/>
            <w:gridSpan w:val="2"/>
            <w:tcBorders>
              <w:bottom w:val="single" w:sz="4" w:space="0" w:color="auto"/>
            </w:tcBorders>
          </w:tcPr>
          <w:p w14:paraId="32913AD8" w14:textId="6922F2F9" w:rsidR="0031498D" w:rsidRPr="00875024" w:rsidRDefault="0031498D" w:rsidP="009E125F">
            <w:pPr>
              <w:spacing w:after="0" w:line="240" w:lineRule="auto"/>
              <w:jc w:val="center"/>
            </w:pPr>
            <w:r>
              <w:t>0.</w:t>
            </w:r>
            <w:r w:rsidR="00D62176">
              <w:t>6</w:t>
            </w:r>
            <w:r>
              <w:t>7</w:t>
            </w:r>
          </w:p>
        </w:tc>
        <w:tc>
          <w:tcPr>
            <w:tcW w:w="2268" w:type="dxa"/>
            <w:tcBorders>
              <w:bottom w:val="single" w:sz="4" w:space="0" w:color="auto"/>
            </w:tcBorders>
          </w:tcPr>
          <w:p w14:paraId="1363C86B" w14:textId="2725E4F8" w:rsidR="0031498D" w:rsidRDefault="0031498D" w:rsidP="009E125F">
            <w:pPr>
              <w:spacing w:after="0" w:line="240" w:lineRule="auto"/>
              <w:jc w:val="center"/>
            </w:pPr>
            <w:r>
              <w:t>0.</w:t>
            </w:r>
            <w:r w:rsidR="00D62176">
              <w:t>86</w:t>
            </w:r>
            <w:r>
              <w:t xml:space="preserve"> (0.4</w:t>
            </w:r>
            <w:r w:rsidR="00D62176">
              <w:t>1</w:t>
            </w:r>
            <w:r>
              <w:t xml:space="preserve"> – 1.</w:t>
            </w:r>
            <w:r w:rsidR="00D62176">
              <w:t>7</w:t>
            </w:r>
            <w:r>
              <w:t>8)</w:t>
            </w:r>
          </w:p>
        </w:tc>
        <w:tc>
          <w:tcPr>
            <w:tcW w:w="1134" w:type="dxa"/>
            <w:tcBorders>
              <w:bottom w:val="single" w:sz="4" w:space="0" w:color="auto"/>
            </w:tcBorders>
          </w:tcPr>
          <w:p w14:paraId="570CDE3F" w14:textId="38ED9400" w:rsidR="0031498D" w:rsidRDefault="0031498D" w:rsidP="009E125F">
            <w:pPr>
              <w:spacing w:after="0" w:line="240" w:lineRule="auto"/>
              <w:jc w:val="center"/>
            </w:pPr>
            <w:r>
              <w:t>0.</w:t>
            </w:r>
            <w:r w:rsidR="00D62176">
              <w:t>6</w:t>
            </w:r>
            <w:r>
              <w:t>8</w:t>
            </w:r>
          </w:p>
        </w:tc>
      </w:tr>
      <w:bookmarkEnd w:id="20"/>
    </w:tbl>
    <w:p w14:paraId="5EE01636" w14:textId="77777777" w:rsidR="002272C9" w:rsidRDefault="002272C9" w:rsidP="002272C9">
      <w:pPr>
        <w:suppressLineNumbers/>
        <w:rPr>
          <w:lang w:eastAsia="en-GB"/>
        </w:rPr>
      </w:pPr>
    </w:p>
    <w:p w14:paraId="55C0FEF7" w14:textId="6588FA12" w:rsidR="002272C9" w:rsidRDefault="00A309A8" w:rsidP="002272C9">
      <w:pPr>
        <w:suppressLineNumbers/>
        <w:rPr>
          <w:rFonts w:eastAsia="Times New Roman"/>
          <w:lang w:eastAsia="en-GB"/>
        </w:rPr>
      </w:pPr>
      <w:r>
        <w:rPr>
          <w:lang w:eastAsia="en-GB"/>
        </w:rPr>
        <w:t>The p</w:t>
      </w:r>
      <w:r w:rsidR="002272C9">
        <w:rPr>
          <w:lang w:eastAsia="en-GB"/>
        </w:rPr>
        <w:t xml:space="preserve">revalence of each clinical outcome is reported among dog </w:t>
      </w:r>
      <w:r w:rsidR="000E63C1">
        <w:rPr>
          <w:lang w:eastAsia="en-GB"/>
        </w:rPr>
        <w:t xml:space="preserve">and cat </w:t>
      </w:r>
      <w:r w:rsidR="002272C9">
        <w:rPr>
          <w:lang w:eastAsia="en-GB"/>
        </w:rPr>
        <w:t xml:space="preserve">owning families. </w:t>
      </w:r>
      <w:r>
        <w:rPr>
          <w:lang w:eastAsia="en-GB"/>
        </w:rPr>
        <w:t>Specific IgE data reports</w:t>
      </w:r>
      <w:r w:rsidR="000A177E">
        <w:rPr>
          <w:lang w:eastAsia="en-GB"/>
        </w:rPr>
        <w:t xml:space="preserve"> binary variable for any food (comprising milk, egg, wheat, sesame, cod and peanut) sensitisation </w:t>
      </w:r>
      <w:r>
        <w:rPr>
          <w:lang w:eastAsia="en-GB"/>
        </w:rPr>
        <w:t xml:space="preserve">sIgE </w:t>
      </w:r>
      <w:r>
        <w:rPr>
          <w:rFonts w:cs="Calibri"/>
          <w:lang w:eastAsia="en-GB"/>
        </w:rPr>
        <w:t>≥</w:t>
      </w:r>
      <w:r>
        <w:rPr>
          <w:lang w:eastAsia="en-GB"/>
        </w:rPr>
        <w:t xml:space="preserve">0.35kU/l, </w:t>
      </w:r>
      <w:r w:rsidR="000A177E">
        <w:rPr>
          <w:lang w:eastAsia="en-GB"/>
        </w:rPr>
        <w:t xml:space="preserve">except where </w:t>
      </w:r>
      <w:r w:rsidR="000A177E">
        <w:rPr>
          <w:color w:val="000000"/>
          <w:lang w:eastAsia="en-GB"/>
        </w:rPr>
        <w:t xml:space="preserve">* indicates using </w:t>
      </w:r>
      <w:r w:rsidR="000A177E">
        <w:rPr>
          <w:rFonts w:cs="Calibri"/>
          <w:color w:val="000000"/>
          <w:lang w:eastAsia="en-GB"/>
        </w:rPr>
        <w:t>≥</w:t>
      </w:r>
      <w:r w:rsidR="000A177E">
        <w:rPr>
          <w:color w:val="000000"/>
          <w:lang w:eastAsia="en-GB"/>
        </w:rPr>
        <w:t>0.1 kU/l cut-off</w:t>
      </w:r>
      <w:r>
        <w:rPr>
          <w:lang w:eastAsia="en-GB"/>
        </w:rPr>
        <w:t xml:space="preserve">. </w:t>
      </w:r>
      <w:r w:rsidR="00D30ED3">
        <w:rPr>
          <w:lang w:eastAsia="en-GB"/>
        </w:rPr>
        <w:t xml:space="preserve">SPT data reports </w:t>
      </w:r>
      <w:r w:rsidR="000A177E">
        <w:rPr>
          <w:lang w:eastAsia="en-GB"/>
        </w:rPr>
        <w:t xml:space="preserve">binary variable for </w:t>
      </w:r>
      <w:r w:rsidR="00D30ED3">
        <w:rPr>
          <w:lang w:eastAsia="en-GB"/>
        </w:rPr>
        <w:t xml:space="preserve">any allergen wheal </w:t>
      </w:r>
      <w:r w:rsidR="00D30ED3">
        <w:rPr>
          <w:rFonts w:cs="Calibri"/>
          <w:lang w:eastAsia="en-GB"/>
        </w:rPr>
        <w:t>≥</w:t>
      </w:r>
      <w:r w:rsidR="00D30ED3">
        <w:rPr>
          <w:lang w:eastAsia="en-GB"/>
        </w:rPr>
        <w:t>3mm for food allergens (comprising milk, egg, wheat, sesame, cod and peanut) and aeroallergens (comprising house dust mite, tree pollen mix, grass pollen mix, cat dander and dog dander)</w:t>
      </w:r>
      <w:r w:rsidR="000A177E">
        <w:rPr>
          <w:lang w:eastAsia="en-GB"/>
        </w:rPr>
        <w:t>, exce</w:t>
      </w:r>
      <w:r w:rsidR="000A177E" w:rsidRPr="00521D58">
        <w:rPr>
          <w:lang w:eastAsia="en-GB"/>
        </w:rPr>
        <w:t xml:space="preserve">pt where $ indicates using </w:t>
      </w:r>
      <w:r w:rsidR="000A177E" w:rsidRPr="00521D58">
        <w:rPr>
          <w:rFonts w:cs="Calibri"/>
          <w:lang w:eastAsia="en-GB"/>
        </w:rPr>
        <w:t>≥</w:t>
      </w:r>
      <w:r w:rsidR="000A177E" w:rsidRPr="00521D58">
        <w:rPr>
          <w:lang w:eastAsia="en-GB"/>
        </w:rPr>
        <w:t xml:space="preserve">1mm cut-off </w:t>
      </w:r>
      <w:r w:rsidR="00D30ED3" w:rsidRPr="00521D58">
        <w:rPr>
          <w:lang w:eastAsia="en-GB"/>
        </w:rPr>
        <w:t>.</w:t>
      </w:r>
      <w:r w:rsidR="002272C9" w:rsidRPr="00521D58">
        <w:rPr>
          <w:lang w:eastAsia="en-GB"/>
        </w:rPr>
        <w:t xml:space="preserve"> Multivariate models are adjusted for non-white ethnicity, AD at 3 months, </w:t>
      </w:r>
      <w:r w:rsidR="002272C9" w:rsidRPr="00521D58">
        <w:rPr>
          <w:rFonts w:eastAsia="Times New Roman"/>
          <w:lang w:eastAsia="en-GB"/>
        </w:rPr>
        <w:t xml:space="preserve">number of parents with atopic disease, </w:t>
      </w:r>
      <w:r w:rsidR="00083B17" w:rsidRPr="00521D58">
        <w:rPr>
          <w:rFonts w:eastAsia="Times New Roman"/>
          <w:lang w:eastAsia="en-GB"/>
        </w:rPr>
        <w:t xml:space="preserve">maternal </w:t>
      </w:r>
      <w:r w:rsidR="002272C9" w:rsidRPr="00521D58">
        <w:rPr>
          <w:rFonts w:eastAsia="Times New Roman"/>
          <w:lang w:eastAsia="en-GB"/>
        </w:rPr>
        <w:t xml:space="preserve">pet dander </w:t>
      </w:r>
      <w:r w:rsidR="002272C9" w:rsidRPr="00990ED1">
        <w:rPr>
          <w:rFonts w:eastAsia="Times New Roman"/>
          <w:lang w:eastAsia="en-GB"/>
        </w:rPr>
        <w:t>sensitisation, pet avoidance,</w:t>
      </w:r>
      <w:r w:rsidR="002272C9">
        <w:rPr>
          <w:rFonts w:eastAsia="Times New Roman"/>
          <w:lang w:eastAsia="en-GB"/>
        </w:rPr>
        <w:t xml:space="preserve"> </w:t>
      </w:r>
      <w:r w:rsidR="002272C9" w:rsidRPr="00990ED1">
        <w:rPr>
          <w:rFonts w:eastAsia="Times New Roman"/>
          <w:lang w:eastAsia="en-GB"/>
        </w:rPr>
        <w:t>any sibling atopic disease and having siblings</w:t>
      </w:r>
      <w:r w:rsidR="002272C9">
        <w:rPr>
          <w:rFonts w:eastAsia="Times New Roman"/>
          <w:lang w:eastAsia="en-GB"/>
        </w:rPr>
        <w:t xml:space="preserve">. </w:t>
      </w:r>
    </w:p>
    <w:p w14:paraId="68023267" w14:textId="37B2C1FC" w:rsidR="002272C9" w:rsidRPr="00EC3C6C" w:rsidRDefault="002272C9" w:rsidP="002272C9">
      <w:pPr>
        <w:suppressLineNumbers/>
        <w:rPr>
          <w:color w:val="000000"/>
          <w:lang w:eastAsia="en-GB"/>
        </w:rPr>
      </w:pPr>
      <w:r>
        <w:rPr>
          <w:rFonts w:cs="Calibri"/>
        </w:rPr>
        <w:t xml:space="preserve">HDM – House dust mite; SPT – Skin prick testing; </w:t>
      </w:r>
      <w:r w:rsidRPr="006A42C1">
        <w:rPr>
          <w:rFonts w:cs="Calibri"/>
        </w:rPr>
        <w:t>ˠ Adjusted model for examined</w:t>
      </w:r>
      <w:r>
        <w:rPr>
          <w:rFonts w:cs="Calibri"/>
        </w:rPr>
        <w:t xml:space="preserve"> AD</w:t>
      </w:r>
      <w:r w:rsidRPr="006A42C1">
        <w:rPr>
          <w:rFonts w:cs="Calibri"/>
        </w:rPr>
        <w:t xml:space="preserve"> at </w:t>
      </w:r>
      <w:r>
        <w:rPr>
          <w:rFonts w:cs="Calibri"/>
        </w:rPr>
        <w:t>three</w:t>
      </w:r>
      <w:r w:rsidRPr="006A42C1">
        <w:rPr>
          <w:rFonts w:cs="Calibri"/>
        </w:rPr>
        <w:t xml:space="preserve"> months </w:t>
      </w:r>
      <w:r>
        <w:rPr>
          <w:rFonts w:cs="Calibri"/>
        </w:rPr>
        <w:t>includes skin barrier impairment TEWL ≥ 15</w:t>
      </w:r>
      <w:r w:rsidRPr="00FA3C56">
        <w:rPr>
          <w:color w:val="000000"/>
          <w:lang w:eastAsia="en-GB"/>
        </w:rPr>
        <w:t xml:space="preserve"> </w:t>
      </w:r>
      <w:r w:rsidRPr="00DB4B7F">
        <w:rPr>
          <w:color w:val="000000"/>
          <w:lang w:eastAsia="en-GB"/>
        </w:rPr>
        <w:t>g/m*h</w:t>
      </w:r>
      <w:r w:rsidR="000A177E">
        <w:rPr>
          <w:color w:val="000000"/>
          <w:lang w:eastAsia="en-GB"/>
        </w:rPr>
        <w:t>.</w:t>
      </w:r>
    </w:p>
    <w:p w14:paraId="1FD855C7" w14:textId="77777777" w:rsidR="002272C9" w:rsidRDefault="002272C9" w:rsidP="00181609">
      <w:pPr>
        <w:suppressLineNumbers/>
        <w:spacing w:line="360" w:lineRule="auto"/>
        <w:rPr>
          <w:rFonts w:eastAsia="Times New Roman"/>
          <w:b/>
          <w:sz w:val="24"/>
          <w:szCs w:val="24"/>
          <w:lang w:eastAsia="en-GB"/>
        </w:rPr>
      </w:pPr>
    </w:p>
    <w:p w14:paraId="583AAB55" w14:textId="77777777" w:rsidR="00164C4E" w:rsidRDefault="00164C4E" w:rsidP="00181609">
      <w:pPr>
        <w:suppressLineNumbers/>
        <w:spacing w:line="360" w:lineRule="auto"/>
        <w:rPr>
          <w:rFonts w:eastAsia="Times New Roman"/>
          <w:b/>
          <w:sz w:val="24"/>
          <w:szCs w:val="24"/>
          <w:lang w:eastAsia="en-GB"/>
        </w:rPr>
      </w:pPr>
    </w:p>
    <w:p w14:paraId="5606C0DA" w14:textId="62EE9E27" w:rsidR="00164C4E" w:rsidRDefault="00164C4E" w:rsidP="00181609">
      <w:pPr>
        <w:suppressLineNumbers/>
        <w:spacing w:line="360" w:lineRule="auto"/>
        <w:rPr>
          <w:rFonts w:eastAsia="Times New Roman"/>
          <w:b/>
          <w:sz w:val="24"/>
          <w:szCs w:val="24"/>
          <w:lang w:eastAsia="en-GB"/>
        </w:rPr>
      </w:pPr>
    </w:p>
    <w:p w14:paraId="2BD2DD11" w14:textId="77777777" w:rsidR="006D240F" w:rsidRDefault="006D240F" w:rsidP="00181609">
      <w:pPr>
        <w:suppressLineNumbers/>
        <w:spacing w:line="360" w:lineRule="auto"/>
        <w:rPr>
          <w:rFonts w:eastAsia="Times New Roman"/>
          <w:b/>
          <w:sz w:val="24"/>
          <w:szCs w:val="24"/>
          <w:lang w:eastAsia="en-GB"/>
        </w:rPr>
        <w:sectPr w:rsidR="006D240F" w:rsidSect="00164C4E">
          <w:pgSz w:w="16838" w:h="11906" w:orient="landscape"/>
          <w:pgMar w:top="720" w:right="720" w:bottom="720" w:left="720" w:header="709" w:footer="709" w:gutter="0"/>
          <w:lnNumType w:countBy="1" w:restart="continuous"/>
          <w:cols w:space="708"/>
          <w:docGrid w:linePitch="360"/>
        </w:sectPr>
      </w:pPr>
    </w:p>
    <w:p w14:paraId="689B240A" w14:textId="09B666E0" w:rsidR="006D240F" w:rsidRPr="003F0240" w:rsidRDefault="006D240F" w:rsidP="006D240F">
      <w:pPr>
        <w:spacing w:before="240" w:after="240" w:line="480" w:lineRule="auto"/>
        <w:jc w:val="both"/>
        <w:rPr>
          <w:rFonts w:eastAsia="Times New Roman"/>
          <w:b/>
          <w:color w:val="000000"/>
          <w:sz w:val="24"/>
          <w:szCs w:val="24"/>
          <w:lang w:eastAsia="en-GB"/>
        </w:rPr>
      </w:pPr>
      <w:r w:rsidRPr="003F0240">
        <w:rPr>
          <w:rFonts w:eastAsia="Times New Roman"/>
          <w:b/>
          <w:color w:val="000000"/>
          <w:sz w:val="24"/>
          <w:szCs w:val="24"/>
          <w:lang w:eastAsia="en-GB"/>
        </w:rPr>
        <w:lastRenderedPageBreak/>
        <w:t>Supplementary Appendix</w:t>
      </w:r>
    </w:p>
    <w:p w14:paraId="44A3775C" w14:textId="2CDAA90E" w:rsidR="006D240F" w:rsidRPr="003F0240" w:rsidRDefault="003F0240" w:rsidP="006D240F">
      <w:pPr>
        <w:spacing w:before="240" w:after="240" w:line="480" w:lineRule="auto"/>
        <w:jc w:val="both"/>
        <w:rPr>
          <w:rFonts w:eastAsia="Times New Roman"/>
          <w:color w:val="000000"/>
          <w:sz w:val="24"/>
          <w:szCs w:val="24"/>
          <w:u w:val="single"/>
          <w:lang w:eastAsia="en-GB"/>
        </w:rPr>
      </w:pPr>
      <w:r>
        <w:rPr>
          <w:rFonts w:eastAsia="Times New Roman"/>
          <w:color w:val="000000"/>
          <w:sz w:val="24"/>
          <w:szCs w:val="24"/>
          <w:u w:val="single"/>
          <w:lang w:eastAsia="en-GB"/>
        </w:rPr>
        <w:t xml:space="preserve">Supplementary </w:t>
      </w:r>
      <w:r w:rsidR="006D240F" w:rsidRPr="003F0240">
        <w:rPr>
          <w:rFonts w:eastAsia="Times New Roman"/>
          <w:color w:val="000000"/>
          <w:sz w:val="24"/>
          <w:szCs w:val="24"/>
          <w:u w:val="single"/>
          <w:lang w:eastAsia="en-GB"/>
        </w:rPr>
        <w:t>Results</w:t>
      </w:r>
    </w:p>
    <w:p w14:paraId="1ABF8398" w14:textId="19190E23" w:rsidR="006D240F" w:rsidRPr="007E1849" w:rsidRDefault="006D240F" w:rsidP="006D240F">
      <w:pPr>
        <w:spacing w:before="240" w:after="240" w:line="480" w:lineRule="auto"/>
        <w:jc w:val="both"/>
        <w:rPr>
          <w:rFonts w:eastAsia="Times New Roman"/>
          <w:color w:val="000000"/>
          <w:sz w:val="24"/>
          <w:szCs w:val="24"/>
          <w:lang w:eastAsia="en-GB"/>
        </w:rPr>
      </w:pPr>
      <w:r w:rsidRPr="006D240F">
        <w:rPr>
          <w:rFonts w:eastAsia="Times New Roman"/>
          <w:color w:val="000000"/>
          <w:sz w:val="24"/>
          <w:szCs w:val="24"/>
          <w:lang w:eastAsia="en-GB"/>
        </w:rPr>
        <w:t xml:space="preserve">Growing up in a rural environment was </w:t>
      </w:r>
      <w:r w:rsidR="00C446A0">
        <w:rPr>
          <w:rFonts w:eastAsia="Times New Roman"/>
          <w:color w:val="000000"/>
          <w:sz w:val="24"/>
          <w:szCs w:val="24"/>
          <w:lang w:eastAsia="en-GB"/>
        </w:rPr>
        <w:t>not</w:t>
      </w:r>
      <w:r w:rsidR="00C446A0" w:rsidRPr="006D240F">
        <w:rPr>
          <w:rFonts w:eastAsia="Times New Roman"/>
          <w:color w:val="000000"/>
          <w:sz w:val="24"/>
          <w:szCs w:val="24"/>
          <w:lang w:eastAsia="en-GB"/>
        </w:rPr>
        <w:t xml:space="preserve"> </w:t>
      </w:r>
      <w:r w:rsidR="009979AA">
        <w:rPr>
          <w:rFonts w:eastAsia="Times New Roman"/>
          <w:color w:val="000000"/>
          <w:sz w:val="24"/>
          <w:szCs w:val="24"/>
          <w:lang w:eastAsia="en-GB"/>
        </w:rPr>
        <w:t>related to</w:t>
      </w:r>
      <w:r w:rsidRPr="006D240F">
        <w:rPr>
          <w:rFonts w:eastAsia="Times New Roman"/>
          <w:color w:val="000000"/>
          <w:sz w:val="24"/>
          <w:szCs w:val="24"/>
          <w:lang w:eastAsia="en-GB"/>
        </w:rPr>
        <w:t xml:space="preserve"> food allergy (cOR </w:t>
      </w:r>
      <w:r w:rsidRPr="006D240F">
        <w:rPr>
          <w:color w:val="000000"/>
          <w:sz w:val="24"/>
          <w:szCs w:val="24"/>
          <w:lang w:eastAsia="en-GB"/>
        </w:rPr>
        <w:t>0.5</w:t>
      </w:r>
      <w:r w:rsidR="002A633B">
        <w:rPr>
          <w:color w:val="000000"/>
          <w:sz w:val="24"/>
          <w:szCs w:val="24"/>
          <w:lang w:eastAsia="en-GB"/>
        </w:rPr>
        <w:t>1</w:t>
      </w:r>
      <w:r w:rsidRPr="006D240F">
        <w:rPr>
          <w:color w:val="000000"/>
          <w:sz w:val="24"/>
          <w:szCs w:val="24"/>
          <w:lang w:eastAsia="en-GB"/>
        </w:rPr>
        <w:t xml:space="preserve"> (0.2</w:t>
      </w:r>
      <w:r w:rsidR="002A633B">
        <w:rPr>
          <w:color w:val="000000"/>
          <w:sz w:val="24"/>
          <w:szCs w:val="24"/>
          <w:lang w:eastAsia="en-GB"/>
        </w:rPr>
        <w:t>5</w:t>
      </w:r>
      <w:r w:rsidRPr="006D240F">
        <w:rPr>
          <w:color w:val="000000"/>
          <w:sz w:val="24"/>
          <w:szCs w:val="24"/>
          <w:lang w:eastAsia="en-GB"/>
        </w:rPr>
        <w:t>–1.0</w:t>
      </w:r>
      <w:r w:rsidR="002A633B">
        <w:rPr>
          <w:color w:val="000000"/>
          <w:sz w:val="24"/>
          <w:szCs w:val="24"/>
          <w:lang w:eastAsia="en-GB"/>
        </w:rPr>
        <w:t>4</w:t>
      </w:r>
      <w:r w:rsidRPr="006D240F">
        <w:rPr>
          <w:color w:val="000000"/>
          <w:sz w:val="24"/>
          <w:szCs w:val="24"/>
          <w:lang w:eastAsia="en-GB"/>
        </w:rPr>
        <w:t>), p=0.0</w:t>
      </w:r>
      <w:r w:rsidR="002A633B">
        <w:rPr>
          <w:color w:val="000000"/>
          <w:sz w:val="24"/>
          <w:szCs w:val="24"/>
          <w:lang w:eastAsia="en-GB"/>
        </w:rPr>
        <w:t>6</w:t>
      </w:r>
      <w:r w:rsidRPr="006D240F">
        <w:rPr>
          <w:color w:val="000000"/>
          <w:sz w:val="24"/>
          <w:szCs w:val="24"/>
          <w:lang w:eastAsia="en-GB"/>
        </w:rPr>
        <w:t xml:space="preserve">). </w:t>
      </w:r>
      <w:r w:rsidRPr="006D240F">
        <w:rPr>
          <w:rFonts w:eastAsia="Times New Roman"/>
          <w:color w:val="000000"/>
          <w:sz w:val="24"/>
          <w:szCs w:val="24"/>
          <w:lang w:eastAsia="en-GB"/>
        </w:rPr>
        <w:t xml:space="preserve">No significant relationships were demonstrated between food allergy and any use of (or number of hours attending) communal childcare, history of upper respiratory tract infections or diarrhoea at three </w:t>
      </w:r>
      <w:r w:rsidRPr="003F0240">
        <w:rPr>
          <w:rFonts w:eastAsia="Times New Roman"/>
          <w:color w:val="000000"/>
          <w:sz w:val="24"/>
          <w:szCs w:val="24"/>
          <w:lang w:eastAsia="en-GB"/>
        </w:rPr>
        <w:t xml:space="preserve">months (Supplementary Table </w:t>
      </w:r>
      <w:r w:rsidR="003F0240" w:rsidRPr="003F0240">
        <w:rPr>
          <w:rFonts w:eastAsia="Times New Roman"/>
          <w:color w:val="000000"/>
          <w:sz w:val="24"/>
          <w:szCs w:val="24"/>
          <w:lang w:eastAsia="en-GB"/>
        </w:rPr>
        <w:t>C</w:t>
      </w:r>
      <w:r w:rsidRPr="003F0240">
        <w:rPr>
          <w:rFonts w:eastAsia="Times New Roman"/>
          <w:color w:val="000000"/>
          <w:sz w:val="24"/>
          <w:szCs w:val="24"/>
          <w:lang w:eastAsia="en-GB"/>
        </w:rPr>
        <w:t>). Neither</w:t>
      </w:r>
      <w:r w:rsidRPr="006D240F">
        <w:rPr>
          <w:rFonts w:eastAsia="Times New Roman"/>
          <w:color w:val="000000"/>
          <w:sz w:val="24"/>
          <w:szCs w:val="24"/>
          <w:lang w:eastAsia="en-GB"/>
        </w:rPr>
        <w:t xml:space="preserve"> were there any significant relationships with bronchiolitis, lower or upper respiratory tract infection</w:t>
      </w:r>
      <w:r w:rsidR="00C446A0">
        <w:rPr>
          <w:rFonts w:eastAsia="Times New Roman"/>
          <w:color w:val="000000"/>
          <w:sz w:val="24"/>
          <w:szCs w:val="24"/>
          <w:lang w:eastAsia="en-GB"/>
        </w:rPr>
        <w:t>s</w:t>
      </w:r>
      <w:r w:rsidRPr="006D240F">
        <w:rPr>
          <w:rFonts w:eastAsia="Times New Roman"/>
          <w:color w:val="000000"/>
          <w:sz w:val="24"/>
          <w:szCs w:val="24"/>
          <w:lang w:eastAsia="en-GB"/>
        </w:rPr>
        <w:t xml:space="preserve"> or frequency of diarrhoeal episodes from three until </w:t>
      </w:r>
      <w:r w:rsidR="00FF4EFA">
        <w:rPr>
          <w:rFonts w:eastAsia="Times New Roman"/>
          <w:color w:val="000000"/>
          <w:sz w:val="24"/>
          <w:szCs w:val="24"/>
          <w:lang w:eastAsia="en-GB"/>
        </w:rPr>
        <w:t>12</w:t>
      </w:r>
      <w:r w:rsidRPr="006D240F">
        <w:rPr>
          <w:rFonts w:eastAsia="Times New Roman"/>
          <w:color w:val="000000"/>
          <w:sz w:val="24"/>
          <w:szCs w:val="24"/>
          <w:lang w:eastAsia="en-GB"/>
        </w:rPr>
        <w:t xml:space="preserve"> months of age (data not shown). Exposure to any antibiotics, frequency of antibiotics, individual vaccinations and completion of routine childhood vaccination program</w:t>
      </w:r>
      <w:r w:rsidR="006748E9">
        <w:rPr>
          <w:rFonts w:eastAsia="Times New Roman"/>
          <w:color w:val="000000"/>
          <w:sz w:val="24"/>
          <w:szCs w:val="24"/>
          <w:lang w:eastAsia="en-GB"/>
        </w:rPr>
        <w:t>mes</w:t>
      </w:r>
      <w:r w:rsidRPr="006D240F">
        <w:rPr>
          <w:rFonts w:eastAsia="Times New Roman"/>
          <w:color w:val="000000"/>
          <w:sz w:val="24"/>
          <w:szCs w:val="24"/>
          <w:lang w:eastAsia="en-GB"/>
        </w:rPr>
        <w:t xml:space="preserve"> through infancy were not associated with food sensitisation or food allergy (data not shown).</w:t>
      </w:r>
    </w:p>
    <w:p w14:paraId="40280BB3" w14:textId="08DEF7A3" w:rsidR="006D240F" w:rsidRPr="003F0240" w:rsidRDefault="006D240F" w:rsidP="006D240F">
      <w:pPr>
        <w:spacing w:before="240" w:after="240" w:line="480" w:lineRule="auto"/>
        <w:jc w:val="both"/>
        <w:rPr>
          <w:rFonts w:eastAsia="Times New Roman"/>
          <w:sz w:val="24"/>
          <w:szCs w:val="24"/>
          <w:u w:val="single"/>
          <w:lang w:eastAsia="en-GB"/>
        </w:rPr>
      </w:pPr>
      <w:r w:rsidRPr="003F0240">
        <w:rPr>
          <w:rFonts w:eastAsia="Times New Roman"/>
          <w:color w:val="000000"/>
          <w:sz w:val="24"/>
          <w:szCs w:val="24"/>
          <w:u w:val="single"/>
          <w:lang w:eastAsia="en-GB"/>
        </w:rPr>
        <w:t xml:space="preserve">Assessment for </w:t>
      </w:r>
      <w:r w:rsidR="00DD2918">
        <w:rPr>
          <w:rFonts w:eastAsia="Times New Roman"/>
          <w:color w:val="000000"/>
          <w:sz w:val="24"/>
          <w:szCs w:val="24"/>
          <w:u w:val="single"/>
          <w:lang w:eastAsia="en-GB"/>
        </w:rPr>
        <w:t>confounding</w:t>
      </w:r>
      <w:r w:rsidRPr="003F0240">
        <w:rPr>
          <w:rFonts w:eastAsia="Times New Roman"/>
          <w:color w:val="000000"/>
          <w:sz w:val="24"/>
          <w:szCs w:val="24"/>
          <w:u w:val="single"/>
          <w:lang w:eastAsia="en-GB"/>
        </w:rPr>
        <w:t xml:space="preserve"> </w:t>
      </w:r>
    </w:p>
    <w:p w14:paraId="5B55B5AE" w14:textId="1E5A64BB" w:rsidR="006D240F" w:rsidRPr="00A33A49" w:rsidRDefault="006D240F" w:rsidP="006D240F">
      <w:pPr>
        <w:spacing w:before="240" w:after="240" w:line="480" w:lineRule="auto"/>
        <w:jc w:val="both"/>
        <w:rPr>
          <w:sz w:val="24"/>
          <w:szCs w:val="24"/>
        </w:rPr>
      </w:pPr>
      <w:r w:rsidRPr="00A33A49">
        <w:rPr>
          <w:sz w:val="24"/>
          <w:szCs w:val="24"/>
        </w:rPr>
        <w:t xml:space="preserve">The potential for confounding of the association between pet ownership and food allergy was explored (Supplementary table </w:t>
      </w:r>
      <w:r w:rsidR="003F0240">
        <w:rPr>
          <w:sz w:val="24"/>
          <w:szCs w:val="24"/>
        </w:rPr>
        <w:t>D</w:t>
      </w:r>
      <w:r w:rsidRPr="00A33A49">
        <w:rPr>
          <w:sz w:val="24"/>
          <w:szCs w:val="24"/>
        </w:rPr>
        <w:t xml:space="preserve">). Male infants were more likely to live in a house that owned pets (cOR </w:t>
      </w:r>
      <w:r w:rsidRPr="00A33A49">
        <w:rPr>
          <w:color w:val="000000"/>
          <w:sz w:val="24"/>
          <w:szCs w:val="24"/>
          <w:lang w:eastAsia="en-GB"/>
        </w:rPr>
        <w:t>1.32 (1.03–1.6</w:t>
      </w:r>
      <w:r w:rsidR="004912F6">
        <w:rPr>
          <w:color w:val="000000"/>
          <w:sz w:val="24"/>
          <w:szCs w:val="24"/>
          <w:lang w:eastAsia="en-GB"/>
        </w:rPr>
        <w:t>9</w:t>
      </w:r>
      <w:r w:rsidRPr="00A33A49">
        <w:rPr>
          <w:color w:val="000000"/>
          <w:sz w:val="24"/>
          <w:szCs w:val="24"/>
          <w:lang w:eastAsia="en-GB"/>
        </w:rPr>
        <w:t>)</w:t>
      </w:r>
      <w:r w:rsidRPr="00A33A49">
        <w:rPr>
          <w:sz w:val="24"/>
          <w:szCs w:val="24"/>
        </w:rPr>
        <w:t xml:space="preserve">, p=0.03), whilst those of non-white ethnicity were significantly less likely to own cats or dogs (cOR </w:t>
      </w:r>
      <w:r w:rsidRPr="00A33A49">
        <w:rPr>
          <w:color w:val="000000"/>
          <w:sz w:val="24"/>
          <w:szCs w:val="24"/>
          <w:lang w:eastAsia="en-GB"/>
        </w:rPr>
        <w:t>0.4</w:t>
      </w:r>
      <w:r w:rsidR="002A0AC2">
        <w:rPr>
          <w:color w:val="000000"/>
          <w:sz w:val="24"/>
          <w:szCs w:val="24"/>
          <w:lang w:eastAsia="en-GB"/>
        </w:rPr>
        <w:t>2</w:t>
      </w:r>
      <w:r w:rsidRPr="00A33A49">
        <w:rPr>
          <w:color w:val="000000"/>
          <w:sz w:val="24"/>
          <w:szCs w:val="24"/>
          <w:lang w:eastAsia="en-GB"/>
        </w:rPr>
        <w:t xml:space="preserve"> (0.2</w:t>
      </w:r>
      <w:r w:rsidR="002A0AC2">
        <w:rPr>
          <w:color w:val="000000"/>
          <w:sz w:val="24"/>
          <w:szCs w:val="24"/>
          <w:lang w:eastAsia="en-GB"/>
        </w:rPr>
        <w:t>8</w:t>
      </w:r>
      <w:r w:rsidRPr="00A33A49">
        <w:rPr>
          <w:color w:val="000000"/>
          <w:sz w:val="24"/>
          <w:szCs w:val="24"/>
          <w:lang w:eastAsia="en-GB"/>
        </w:rPr>
        <w:t>–0.6</w:t>
      </w:r>
      <w:r w:rsidR="002A0AC2">
        <w:rPr>
          <w:color w:val="000000"/>
          <w:sz w:val="24"/>
          <w:szCs w:val="24"/>
          <w:lang w:eastAsia="en-GB"/>
        </w:rPr>
        <w:t>4</w:t>
      </w:r>
      <w:r w:rsidRPr="00A33A49">
        <w:rPr>
          <w:color w:val="000000"/>
          <w:sz w:val="24"/>
          <w:szCs w:val="24"/>
          <w:lang w:eastAsia="en-GB"/>
        </w:rPr>
        <w:t>), p&lt;0.001).</w:t>
      </w:r>
      <w:r w:rsidRPr="00A33A49">
        <w:rPr>
          <w:sz w:val="24"/>
          <w:szCs w:val="24"/>
        </w:rPr>
        <w:t xml:space="preserve"> Raised TEWL (cOR </w:t>
      </w:r>
      <w:r w:rsidRPr="00A33A49">
        <w:rPr>
          <w:color w:val="000000"/>
          <w:sz w:val="24"/>
          <w:szCs w:val="24"/>
          <w:lang w:eastAsia="en-GB"/>
        </w:rPr>
        <w:t>0.73 (0.56–0.9</w:t>
      </w:r>
      <w:r w:rsidR="002A0AC2">
        <w:rPr>
          <w:color w:val="000000"/>
          <w:sz w:val="24"/>
          <w:szCs w:val="24"/>
          <w:lang w:eastAsia="en-GB"/>
        </w:rPr>
        <w:t>6</w:t>
      </w:r>
      <w:r w:rsidRPr="00A33A49">
        <w:rPr>
          <w:color w:val="000000"/>
          <w:sz w:val="24"/>
          <w:szCs w:val="24"/>
          <w:lang w:eastAsia="en-GB"/>
        </w:rPr>
        <w:t>), p=0.02)</w:t>
      </w:r>
      <w:r w:rsidRPr="00A33A49">
        <w:rPr>
          <w:sz w:val="24"/>
          <w:szCs w:val="24"/>
        </w:rPr>
        <w:t xml:space="preserve">, visible AD at three months (cOR </w:t>
      </w:r>
      <w:r w:rsidRPr="00A33A49">
        <w:rPr>
          <w:color w:val="000000"/>
          <w:sz w:val="24"/>
          <w:szCs w:val="24"/>
          <w:lang w:eastAsia="en-GB"/>
        </w:rPr>
        <w:t>0.7</w:t>
      </w:r>
      <w:r w:rsidR="0028446A">
        <w:rPr>
          <w:color w:val="000000"/>
          <w:sz w:val="24"/>
          <w:szCs w:val="24"/>
          <w:lang w:eastAsia="en-GB"/>
        </w:rPr>
        <w:t>3</w:t>
      </w:r>
      <w:r w:rsidRPr="00A33A49">
        <w:rPr>
          <w:color w:val="000000"/>
          <w:sz w:val="24"/>
          <w:szCs w:val="24"/>
          <w:lang w:eastAsia="en-GB"/>
        </w:rPr>
        <w:t xml:space="preserve"> (0.5</w:t>
      </w:r>
      <w:r w:rsidR="0028446A">
        <w:rPr>
          <w:color w:val="000000"/>
          <w:sz w:val="24"/>
          <w:szCs w:val="24"/>
          <w:lang w:eastAsia="en-GB"/>
        </w:rPr>
        <w:t>4</w:t>
      </w:r>
      <w:r w:rsidRPr="00A33A49">
        <w:rPr>
          <w:color w:val="000000"/>
          <w:sz w:val="24"/>
          <w:szCs w:val="24"/>
          <w:lang w:eastAsia="en-GB"/>
        </w:rPr>
        <w:t>–0.9</w:t>
      </w:r>
      <w:r w:rsidR="0028446A">
        <w:rPr>
          <w:color w:val="000000"/>
          <w:sz w:val="24"/>
          <w:szCs w:val="24"/>
          <w:lang w:eastAsia="en-GB"/>
        </w:rPr>
        <w:t>8</w:t>
      </w:r>
      <w:r w:rsidRPr="00A33A49">
        <w:rPr>
          <w:color w:val="000000"/>
          <w:sz w:val="24"/>
          <w:szCs w:val="24"/>
          <w:lang w:eastAsia="en-GB"/>
        </w:rPr>
        <w:t>), p=0.0</w:t>
      </w:r>
      <w:r w:rsidR="0028446A">
        <w:rPr>
          <w:color w:val="000000"/>
          <w:sz w:val="24"/>
          <w:szCs w:val="24"/>
          <w:lang w:eastAsia="en-GB"/>
        </w:rPr>
        <w:t>4</w:t>
      </w:r>
      <w:r w:rsidRPr="00A33A49">
        <w:rPr>
          <w:sz w:val="24"/>
          <w:szCs w:val="24"/>
        </w:rPr>
        <w:t xml:space="preserve">) and </w:t>
      </w:r>
      <w:r w:rsidR="0028446A">
        <w:rPr>
          <w:sz w:val="24"/>
          <w:szCs w:val="24"/>
        </w:rPr>
        <w:t>maternal</w:t>
      </w:r>
      <w:r w:rsidRPr="00A33A49">
        <w:rPr>
          <w:sz w:val="24"/>
          <w:szCs w:val="24"/>
        </w:rPr>
        <w:t xml:space="preserve"> pet sensitisation (</w:t>
      </w:r>
      <w:r w:rsidR="00E865D8" w:rsidRPr="00706641">
        <w:rPr>
          <w:sz w:val="24"/>
          <w:szCs w:val="24"/>
        </w:rPr>
        <w:t xml:space="preserve">cOR </w:t>
      </w:r>
      <w:r w:rsidRPr="00706641">
        <w:rPr>
          <w:color w:val="000000"/>
          <w:sz w:val="24"/>
          <w:szCs w:val="24"/>
          <w:lang w:eastAsia="en-GB"/>
        </w:rPr>
        <w:t>0.</w:t>
      </w:r>
      <w:r w:rsidR="0066544D">
        <w:rPr>
          <w:color w:val="000000"/>
          <w:sz w:val="24"/>
          <w:szCs w:val="24"/>
          <w:lang w:eastAsia="en-GB"/>
        </w:rPr>
        <w:t>66</w:t>
      </w:r>
      <w:r w:rsidRPr="00706641">
        <w:rPr>
          <w:color w:val="000000"/>
          <w:sz w:val="24"/>
          <w:szCs w:val="24"/>
          <w:lang w:eastAsia="en-GB"/>
        </w:rPr>
        <w:t xml:space="preserve"> (0.</w:t>
      </w:r>
      <w:r w:rsidR="0066544D">
        <w:rPr>
          <w:color w:val="000000"/>
          <w:sz w:val="24"/>
          <w:szCs w:val="24"/>
          <w:lang w:eastAsia="en-GB"/>
        </w:rPr>
        <w:t>48</w:t>
      </w:r>
      <w:r w:rsidRPr="00706641">
        <w:rPr>
          <w:color w:val="000000"/>
          <w:sz w:val="24"/>
          <w:szCs w:val="24"/>
          <w:lang w:eastAsia="en-GB"/>
        </w:rPr>
        <w:t>–0.9</w:t>
      </w:r>
      <w:r w:rsidR="0066544D">
        <w:rPr>
          <w:color w:val="000000"/>
          <w:sz w:val="24"/>
          <w:szCs w:val="24"/>
          <w:lang w:eastAsia="en-GB"/>
        </w:rPr>
        <w:t>1</w:t>
      </w:r>
      <w:r w:rsidRPr="00706641">
        <w:rPr>
          <w:color w:val="000000"/>
          <w:sz w:val="24"/>
          <w:szCs w:val="24"/>
          <w:lang w:eastAsia="en-GB"/>
        </w:rPr>
        <w:t>), p=0.0</w:t>
      </w:r>
      <w:r w:rsidR="0066544D">
        <w:rPr>
          <w:color w:val="000000"/>
          <w:sz w:val="24"/>
          <w:szCs w:val="24"/>
          <w:lang w:eastAsia="en-GB"/>
        </w:rPr>
        <w:t>1</w:t>
      </w:r>
      <w:r w:rsidRPr="00706641">
        <w:rPr>
          <w:sz w:val="24"/>
          <w:szCs w:val="24"/>
        </w:rPr>
        <w:t xml:space="preserve">) were less likely amongst pet owners. </w:t>
      </w:r>
      <w:bookmarkStart w:id="21" w:name="_Hlk529364935"/>
      <w:r w:rsidR="00A81D75" w:rsidRPr="00DE76ED">
        <w:rPr>
          <w:sz w:val="24"/>
          <w:szCs w:val="24"/>
        </w:rPr>
        <w:t xml:space="preserve">Randomisation to the </w:t>
      </w:r>
      <w:r w:rsidR="00C446A0">
        <w:rPr>
          <w:sz w:val="24"/>
          <w:szCs w:val="24"/>
        </w:rPr>
        <w:t>early introduction group</w:t>
      </w:r>
      <w:r w:rsidR="00A81D75" w:rsidRPr="00DE76ED">
        <w:rPr>
          <w:sz w:val="24"/>
          <w:szCs w:val="24"/>
        </w:rPr>
        <w:t xml:space="preserve"> was un-related to dog or cat ownership (</w:t>
      </w:r>
      <w:r w:rsidR="00E865D8" w:rsidRPr="00706641">
        <w:rPr>
          <w:sz w:val="24"/>
          <w:szCs w:val="24"/>
        </w:rPr>
        <w:t xml:space="preserve">cOR </w:t>
      </w:r>
      <w:r w:rsidR="00E865D8" w:rsidRPr="005415BD">
        <w:rPr>
          <w:color w:val="000000"/>
          <w:sz w:val="24"/>
          <w:szCs w:val="24"/>
          <w:lang w:eastAsia="en-GB"/>
        </w:rPr>
        <w:t>0.8</w:t>
      </w:r>
      <w:r w:rsidR="0066544D">
        <w:rPr>
          <w:color w:val="000000"/>
          <w:sz w:val="24"/>
          <w:szCs w:val="24"/>
          <w:lang w:eastAsia="en-GB"/>
        </w:rPr>
        <w:t>9</w:t>
      </w:r>
      <w:r w:rsidR="00E865D8" w:rsidRPr="005415BD">
        <w:rPr>
          <w:color w:val="000000"/>
          <w:sz w:val="24"/>
          <w:szCs w:val="24"/>
          <w:lang w:eastAsia="en-GB"/>
        </w:rPr>
        <w:t xml:space="preserve"> (0.69 – 1.1</w:t>
      </w:r>
      <w:r w:rsidR="0066544D">
        <w:rPr>
          <w:color w:val="000000"/>
          <w:sz w:val="24"/>
          <w:szCs w:val="24"/>
          <w:lang w:eastAsia="en-GB"/>
        </w:rPr>
        <w:t>3</w:t>
      </w:r>
      <w:r w:rsidR="00E865D8" w:rsidRPr="005415BD">
        <w:rPr>
          <w:color w:val="000000"/>
          <w:sz w:val="24"/>
          <w:szCs w:val="24"/>
          <w:lang w:eastAsia="en-GB"/>
        </w:rPr>
        <w:t xml:space="preserve">), </w:t>
      </w:r>
      <w:r w:rsidR="00E865D8" w:rsidRPr="00706641">
        <w:rPr>
          <w:color w:val="000000"/>
          <w:sz w:val="24"/>
          <w:szCs w:val="24"/>
          <w:lang w:eastAsia="en-GB"/>
        </w:rPr>
        <w:t>p=</w:t>
      </w:r>
      <w:r w:rsidR="00E865D8" w:rsidRPr="005415BD">
        <w:rPr>
          <w:color w:val="000000"/>
          <w:sz w:val="24"/>
          <w:szCs w:val="24"/>
          <w:lang w:eastAsia="en-GB"/>
        </w:rPr>
        <w:t>0.</w:t>
      </w:r>
      <w:r w:rsidR="0066544D">
        <w:rPr>
          <w:color w:val="000000"/>
          <w:sz w:val="24"/>
          <w:szCs w:val="24"/>
          <w:lang w:eastAsia="en-GB"/>
        </w:rPr>
        <w:t>33</w:t>
      </w:r>
      <w:r w:rsidR="00A81D75" w:rsidRPr="00706641">
        <w:rPr>
          <w:sz w:val="24"/>
          <w:szCs w:val="24"/>
        </w:rPr>
        <w:t>)</w:t>
      </w:r>
      <w:bookmarkEnd w:id="21"/>
      <w:r w:rsidR="00706641" w:rsidRPr="00706641">
        <w:rPr>
          <w:sz w:val="24"/>
          <w:szCs w:val="24"/>
        </w:rPr>
        <w:t>.</w:t>
      </w:r>
    </w:p>
    <w:p w14:paraId="0227C462" w14:textId="12590BDD" w:rsidR="006D240F" w:rsidRPr="00B20E01" w:rsidRDefault="006D240F" w:rsidP="006D240F">
      <w:pPr>
        <w:spacing w:before="240" w:after="240" w:line="480" w:lineRule="auto"/>
        <w:jc w:val="both"/>
        <w:rPr>
          <w:color w:val="000000"/>
          <w:sz w:val="24"/>
          <w:szCs w:val="24"/>
          <w:lang w:eastAsia="en-GB"/>
        </w:rPr>
      </w:pPr>
      <w:r w:rsidRPr="00A33A49">
        <w:rPr>
          <w:sz w:val="24"/>
          <w:szCs w:val="24"/>
        </w:rPr>
        <w:lastRenderedPageBreak/>
        <w:t xml:space="preserve">A strong inverse relationship was demonstrated between parents reporting that they chose not to own pets due to allergic disease in the family and having a dog or cat at home (cOR </w:t>
      </w:r>
      <w:r w:rsidRPr="00A33A49">
        <w:rPr>
          <w:color w:val="000000"/>
          <w:sz w:val="24"/>
          <w:szCs w:val="24"/>
          <w:lang w:eastAsia="en-GB"/>
        </w:rPr>
        <w:t>0.16 (0.10–0.2</w:t>
      </w:r>
      <w:r w:rsidR="005A73CE">
        <w:rPr>
          <w:color w:val="000000"/>
          <w:sz w:val="24"/>
          <w:szCs w:val="24"/>
          <w:lang w:eastAsia="en-GB"/>
        </w:rPr>
        <w:t>5</w:t>
      </w:r>
      <w:r w:rsidRPr="00A33A49">
        <w:rPr>
          <w:color w:val="000000"/>
          <w:sz w:val="24"/>
          <w:szCs w:val="24"/>
          <w:lang w:eastAsia="en-GB"/>
        </w:rPr>
        <w:t>), p&lt;0.001)</w:t>
      </w:r>
      <w:r w:rsidRPr="00A33A49">
        <w:rPr>
          <w:sz w:val="24"/>
          <w:szCs w:val="24"/>
        </w:rPr>
        <w:t xml:space="preserve">. Owning domestic pets was positively associated with rural lifestyle (non-farm cOR </w:t>
      </w:r>
      <w:r w:rsidRPr="00A33A49">
        <w:rPr>
          <w:color w:val="000000"/>
          <w:sz w:val="24"/>
          <w:szCs w:val="24"/>
          <w:lang w:eastAsia="en-GB"/>
        </w:rPr>
        <w:t>2.</w:t>
      </w:r>
      <w:r w:rsidR="006745C8">
        <w:rPr>
          <w:color w:val="000000"/>
          <w:sz w:val="24"/>
          <w:szCs w:val="24"/>
          <w:lang w:eastAsia="en-GB"/>
        </w:rPr>
        <w:t>27</w:t>
      </w:r>
      <w:r w:rsidRPr="00A33A49">
        <w:rPr>
          <w:color w:val="000000"/>
          <w:sz w:val="24"/>
          <w:szCs w:val="24"/>
          <w:lang w:eastAsia="en-GB"/>
        </w:rPr>
        <w:t xml:space="preserve"> (1.6</w:t>
      </w:r>
      <w:r w:rsidR="006745C8">
        <w:rPr>
          <w:color w:val="000000"/>
          <w:sz w:val="24"/>
          <w:szCs w:val="24"/>
          <w:lang w:eastAsia="en-GB"/>
        </w:rPr>
        <w:t>8</w:t>
      </w:r>
      <w:r w:rsidRPr="00A33A49">
        <w:rPr>
          <w:color w:val="000000"/>
          <w:sz w:val="24"/>
          <w:szCs w:val="24"/>
          <w:lang w:eastAsia="en-GB"/>
        </w:rPr>
        <w:t>-</w:t>
      </w:r>
      <w:r w:rsidR="003F5EBC">
        <w:rPr>
          <w:color w:val="000000"/>
          <w:sz w:val="24"/>
          <w:szCs w:val="24"/>
          <w:lang w:eastAsia="en-GB"/>
        </w:rPr>
        <w:t>3</w:t>
      </w:r>
      <w:r w:rsidRPr="00A33A49">
        <w:rPr>
          <w:color w:val="000000"/>
          <w:sz w:val="24"/>
          <w:szCs w:val="24"/>
          <w:lang w:eastAsia="en-GB"/>
        </w:rPr>
        <w:t>.</w:t>
      </w:r>
      <w:r w:rsidR="003F5EBC">
        <w:rPr>
          <w:color w:val="000000"/>
          <w:sz w:val="24"/>
          <w:szCs w:val="24"/>
          <w:lang w:eastAsia="en-GB"/>
        </w:rPr>
        <w:t>06</w:t>
      </w:r>
      <w:r w:rsidRPr="00A33A49">
        <w:rPr>
          <w:color w:val="000000"/>
          <w:sz w:val="24"/>
          <w:szCs w:val="24"/>
          <w:lang w:eastAsia="en-GB"/>
        </w:rPr>
        <w:t xml:space="preserve">), p&lt;0.001; farming cOR </w:t>
      </w:r>
      <w:r w:rsidR="003F5EBC">
        <w:rPr>
          <w:color w:val="000000"/>
          <w:sz w:val="24"/>
          <w:szCs w:val="24"/>
          <w:lang w:eastAsia="en-GB"/>
        </w:rPr>
        <w:t>4</w:t>
      </w:r>
      <w:r w:rsidRPr="00A33A49">
        <w:rPr>
          <w:color w:val="000000"/>
          <w:sz w:val="24"/>
          <w:szCs w:val="24"/>
          <w:lang w:eastAsia="en-GB"/>
        </w:rPr>
        <w:t>.</w:t>
      </w:r>
      <w:r w:rsidR="003F5EBC">
        <w:rPr>
          <w:color w:val="000000"/>
          <w:sz w:val="24"/>
          <w:szCs w:val="24"/>
          <w:lang w:eastAsia="en-GB"/>
        </w:rPr>
        <w:t>83</w:t>
      </w:r>
      <w:r w:rsidRPr="00A33A49">
        <w:rPr>
          <w:color w:val="000000"/>
          <w:sz w:val="24"/>
          <w:szCs w:val="24"/>
          <w:lang w:eastAsia="en-GB"/>
        </w:rPr>
        <w:t xml:space="preserve"> (2.</w:t>
      </w:r>
      <w:r w:rsidR="003F5EBC">
        <w:rPr>
          <w:color w:val="000000"/>
          <w:sz w:val="24"/>
          <w:szCs w:val="24"/>
          <w:lang w:eastAsia="en-GB"/>
        </w:rPr>
        <w:t>16</w:t>
      </w:r>
      <w:r w:rsidRPr="00A33A49">
        <w:rPr>
          <w:color w:val="000000"/>
          <w:sz w:val="24"/>
          <w:szCs w:val="24"/>
          <w:lang w:eastAsia="en-GB"/>
        </w:rPr>
        <w:t>–1</w:t>
      </w:r>
      <w:r w:rsidR="003F5EBC">
        <w:rPr>
          <w:color w:val="000000"/>
          <w:sz w:val="24"/>
          <w:szCs w:val="24"/>
          <w:lang w:eastAsia="en-GB"/>
        </w:rPr>
        <w:t>0</w:t>
      </w:r>
      <w:r w:rsidRPr="00A33A49">
        <w:rPr>
          <w:color w:val="000000"/>
          <w:sz w:val="24"/>
          <w:szCs w:val="24"/>
          <w:lang w:eastAsia="en-GB"/>
        </w:rPr>
        <w:t>.</w:t>
      </w:r>
      <w:r w:rsidR="003F5EBC">
        <w:rPr>
          <w:color w:val="000000"/>
          <w:sz w:val="24"/>
          <w:szCs w:val="24"/>
          <w:lang w:eastAsia="en-GB"/>
        </w:rPr>
        <w:t>8</w:t>
      </w:r>
      <w:r w:rsidRPr="00A33A49">
        <w:rPr>
          <w:color w:val="000000"/>
          <w:sz w:val="24"/>
          <w:szCs w:val="24"/>
          <w:lang w:eastAsia="en-GB"/>
        </w:rPr>
        <w:t xml:space="preserve">1), p&lt;0.001), time spent </w:t>
      </w:r>
      <w:r w:rsidRPr="00A33A49">
        <w:rPr>
          <w:sz w:val="24"/>
          <w:szCs w:val="24"/>
        </w:rPr>
        <w:t>visiting</w:t>
      </w:r>
      <w:r w:rsidR="00041A9E">
        <w:rPr>
          <w:sz w:val="24"/>
          <w:szCs w:val="24"/>
        </w:rPr>
        <w:t xml:space="preserve"> places with</w:t>
      </w:r>
      <w:r w:rsidRPr="00A33A49">
        <w:rPr>
          <w:sz w:val="24"/>
          <w:szCs w:val="24"/>
        </w:rPr>
        <w:t xml:space="preserve"> pet</w:t>
      </w:r>
      <w:r w:rsidR="00041A9E">
        <w:rPr>
          <w:sz w:val="24"/>
          <w:szCs w:val="24"/>
        </w:rPr>
        <w:t>s</w:t>
      </w:r>
      <w:r w:rsidRPr="00A33A49">
        <w:rPr>
          <w:sz w:val="24"/>
          <w:szCs w:val="24"/>
        </w:rPr>
        <w:t xml:space="preserve"> (increasing time across categories cOR </w:t>
      </w:r>
      <w:r w:rsidRPr="00A33A49">
        <w:rPr>
          <w:color w:val="000000"/>
          <w:sz w:val="24"/>
          <w:szCs w:val="24"/>
          <w:lang w:eastAsia="en-GB"/>
        </w:rPr>
        <w:t>1.7</w:t>
      </w:r>
      <w:r w:rsidR="00041A9E">
        <w:rPr>
          <w:color w:val="000000"/>
          <w:sz w:val="24"/>
          <w:szCs w:val="24"/>
          <w:lang w:eastAsia="en-GB"/>
        </w:rPr>
        <w:t>7</w:t>
      </w:r>
      <w:r w:rsidRPr="00A33A49">
        <w:rPr>
          <w:color w:val="000000"/>
          <w:sz w:val="24"/>
          <w:szCs w:val="24"/>
          <w:lang w:eastAsia="en-GB"/>
        </w:rPr>
        <w:t xml:space="preserve"> (1.</w:t>
      </w:r>
      <w:r w:rsidR="00041A9E">
        <w:rPr>
          <w:color w:val="000000"/>
          <w:sz w:val="24"/>
          <w:szCs w:val="24"/>
          <w:lang w:eastAsia="en-GB"/>
        </w:rPr>
        <w:t>51</w:t>
      </w:r>
      <w:r w:rsidRPr="00A33A49">
        <w:rPr>
          <w:color w:val="000000"/>
          <w:sz w:val="24"/>
          <w:szCs w:val="24"/>
          <w:lang w:eastAsia="en-GB"/>
        </w:rPr>
        <w:t>–2.0</w:t>
      </w:r>
      <w:r w:rsidR="00041A9E">
        <w:rPr>
          <w:color w:val="000000"/>
          <w:sz w:val="24"/>
          <w:szCs w:val="24"/>
          <w:lang w:eastAsia="en-GB"/>
        </w:rPr>
        <w:t>8</w:t>
      </w:r>
      <w:r w:rsidRPr="00A33A49">
        <w:rPr>
          <w:color w:val="000000"/>
          <w:sz w:val="24"/>
          <w:szCs w:val="24"/>
          <w:lang w:eastAsia="en-GB"/>
        </w:rPr>
        <w:t>), p&lt;0.001) and time spent with pet owners (cOR 1.63 (1.42–1.8</w:t>
      </w:r>
      <w:r w:rsidR="00255830">
        <w:rPr>
          <w:color w:val="000000"/>
          <w:sz w:val="24"/>
          <w:szCs w:val="24"/>
          <w:lang w:eastAsia="en-GB"/>
        </w:rPr>
        <w:t>8</w:t>
      </w:r>
      <w:r w:rsidRPr="00A33A49">
        <w:rPr>
          <w:color w:val="000000"/>
          <w:sz w:val="24"/>
          <w:szCs w:val="24"/>
          <w:lang w:eastAsia="en-GB"/>
        </w:rPr>
        <w:t>), p&lt;0.001).  Having an older sibling, sharing communal childcare, infections and exposure to antibiotics by three months demonstrated no associations with pet ownership.</w:t>
      </w:r>
      <w:r w:rsidRPr="007E1849">
        <w:rPr>
          <w:color w:val="000000"/>
          <w:sz w:val="24"/>
          <w:szCs w:val="24"/>
          <w:lang w:eastAsia="en-GB"/>
        </w:rPr>
        <w:t xml:space="preserve"> </w:t>
      </w:r>
    </w:p>
    <w:p w14:paraId="0C0DF0EC" w14:textId="12B7AF75" w:rsidR="006D240F" w:rsidRDefault="006D240F" w:rsidP="00181609">
      <w:pPr>
        <w:suppressLineNumbers/>
        <w:spacing w:line="360" w:lineRule="auto"/>
        <w:rPr>
          <w:rFonts w:eastAsia="Times New Roman"/>
          <w:b/>
          <w:sz w:val="24"/>
          <w:szCs w:val="24"/>
          <w:lang w:eastAsia="en-GB"/>
        </w:rPr>
      </w:pPr>
    </w:p>
    <w:p w14:paraId="3CB65A07" w14:textId="05DD76E9" w:rsidR="006D240F" w:rsidRDefault="006D240F" w:rsidP="00181609">
      <w:pPr>
        <w:suppressLineNumbers/>
        <w:spacing w:line="360" w:lineRule="auto"/>
        <w:rPr>
          <w:rFonts w:eastAsia="Times New Roman"/>
          <w:b/>
          <w:sz w:val="24"/>
          <w:szCs w:val="24"/>
          <w:lang w:eastAsia="en-GB"/>
        </w:rPr>
      </w:pPr>
    </w:p>
    <w:p w14:paraId="1C27899C" w14:textId="4F2044B4" w:rsidR="006D240F" w:rsidRDefault="006D240F" w:rsidP="00181609">
      <w:pPr>
        <w:suppressLineNumbers/>
        <w:spacing w:line="360" w:lineRule="auto"/>
        <w:rPr>
          <w:rFonts w:eastAsia="Times New Roman"/>
          <w:b/>
          <w:sz w:val="24"/>
          <w:szCs w:val="24"/>
          <w:lang w:eastAsia="en-GB"/>
        </w:rPr>
      </w:pPr>
    </w:p>
    <w:p w14:paraId="23F88B6D" w14:textId="2600831C" w:rsidR="006D240F" w:rsidRDefault="006D240F" w:rsidP="00181609">
      <w:pPr>
        <w:suppressLineNumbers/>
        <w:spacing w:line="360" w:lineRule="auto"/>
        <w:rPr>
          <w:rFonts w:eastAsia="Times New Roman"/>
          <w:b/>
          <w:sz w:val="24"/>
          <w:szCs w:val="24"/>
          <w:lang w:eastAsia="en-GB"/>
        </w:rPr>
      </w:pPr>
    </w:p>
    <w:p w14:paraId="31232265" w14:textId="77777777" w:rsidR="006D240F" w:rsidRDefault="006D240F">
      <w:pPr>
        <w:spacing w:after="0" w:line="240" w:lineRule="auto"/>
        <w:rPr>
          <w:rFonts w:eastAsia="Times New Roman"/>
          <w:b/>
          <w:sz w:val="24"/>
          <w:szCs w:val="24"/>
          <w:lang w:eastAsia="en-GB"/>
        </w:rPr>
        <w:sectPr w:rsidR="006D240F" w:rsidSect="00BA6838">
          <w:pgSz w:w="11906" w:h="16838"/>
          <w:pgMar w:top="1440" w:right="1440" w:bottom="1440" w:left="1440" w:header="709" w:footer="709" w:gutter="0"/>
          <w:lnNumType w:countBy="1" w:restart="continuous"/>
          <w:cols w:space="708"/>
          <w:docGrid w:linePitch="360"/>
        </w:sectPr>
      </w:pPr>
    </w:p>
    <w:p w14:paraId="037C1AC8" w14:textId="250ED1B9" w:rsidR="00C123CD" w:rsidRDefault="00C53D32" w:rsidP="00181609">
      <w:pPr>
        <w:suppressLineNumbers/>
        <w:spacing w:line="360" w:lineRule="auto"/>
        <w:rPr>
          <w:rFonts w:eastAsia="Times New Roman"/>
          <w:lang w:eastAsia="en-GB"/>
        </w:rPr>
      </w:pPr>
      <w:r w:rsidRPr="007D4253">
        <w:rPr>
          <w:rFonts w:eastAsia="Times New Roman"/>
          <w:b/>
          <w:lang w:eastAsia="en-GB"/>
        </w:rPr>
        <w:lastRenderedPageBreak/>
        <w:t>Supplementary table A</w:t>
      </w:r>
      <w:r w:rsidRPr="007D4253">
        <w:rPr>
          <w:rFonts w:eastAsia="Times New Roman"/>
          <w:lang w:eastAsia="en-GB"/>
        </w:rPr>
        <w:t xml:space="preserve">. </w:t>
      </w:r>
      <w:r w:rsidR="00391B3D">
        <w:rPr>
          <w:rFonts w:eastAsia="Times New Roman"/>
          <w:lang w:eastAsia="en-GB"/>
        </w:rPr>
        <w:t>Comparison of demographics</w:t>
      </w:r>
      <w:r w:rsidR="000135B8">
        <w:rPr>
          <w:rFonts w:eastAsia="Times New Roman"/>
          <w:lang w:eastAsia="en-GB"/>
        </w:rPr>
        <w:t xml:space="preserve">, skin barrier characteristics, family history and </w:t>
      </w:r>
      <w:r w:rsidR="00065A34">
        <w:rPr>
          <w:rFonts w:eastAsia="Times New Roman"/>
          <w:lang w:eastAsia="en-GB"/>
        </w:rPr>
        <w:t xml:space="preserve">microbiome-related </w:t>
      </w:r>
      <w:r w:rsidR="000135B8">
        <w:rPr>
          <w:rFonts w:eastAsia="Times New Roman"/>
          <w:lang w:eastAsia="en-GB"/>
        </w:rPr>
        <w:t>exposure prevalence</w:t>
      </w:r>
      <w:r w:rsidR="00391B3D">
        <w:rPr>
          <w:rFonts w:eastAsia="Times New Roman"/>
          <w:lang w:eastAsia="en-GB"/>
        </w:rPr>
        <w:t xml:space="preserve"> between excluded and included participants.</w:t>
      </w:r>
    </w:p>
    <w:tbl>
      <w:tblPr>
        <w:tblpPr w:leftFromText="180" w:rightFromText="180" w:vertAnchor="text" w:horzAnchor="margin" w:tblpY="71"/>
        <w:tblW w:w="14034" w:type="dxa"/>
        <w:tblBorders>
          <w:top w:val="single" w:sz="4" w:space="0" w:color="auto"/>
        </w:tblBorders>
        <w:tblLayout w:type="fixed"/>
        <w:tblLook w:val="04A0" w:firstRow="1" w:lastRow="0" w:firstColumn="1" w:lastColumn="0" w:noHBand="0" w:noVBand="1"/>
      </w:tblPr>
      <w:tblGrid>
        <w:gridCol w:w="2835"/>
        <w:gridCol w:w="250"/>
        <w:gridCol w:w="141"/>
        <w:gridCol w:w="142"/>
        <w:gridCol w:w="146"/>
        <w:gridCol w:w="562"/>
        <w:gridCol w:w="35"/>
        <w:gridCol w:w="107"/>
        <w:gridCol w:w="1139"/>
        <w:gridCol w:w="2298"/>
        <w:gridCol w:w="2410"/>
        <w:gridCol w:w="2409"/>
        <w:gridCol w:w="1560"/>
      </w:tblGrid>
      <w:tr w:rsidR="000135B8" w:rsidRPr="00F00530" w14:paraId="46089253" w14:textId="77777777" w:rsidTr="000135B8">
        <w:trPr>
          <w:trHeight w:val="300"/>
        </w:trPr>
        <w:tc>
          <w:tcPr>
            <w:tcW w:w="5357" w:type="dxa"/>
            <w:gridSpan w:val="9"/>
            <w:vMerge w:val="restart"/>
            <w:noWrap/>
            <w:hideMark/>
          </w:tcPr>
          <w:p w14:paraId="4B1C1EF5" w14:textId="77777777" w:rsidR="000135B8" w:rsidRPr="00F00530" w:rsidRDefault="000135B8" w:rsidP="000135B8">
            <w:pPr>
              <w:spacing w:after="0" w:line="240" w:lineRule="auto"/>
              <w:jc w:val="center"/>
              <w:rPr>
                <w:b/>
              </w:rPr>
            </w:pPr>
          </w:p>
        </w:tc>
        <w:tc>
          <w:tcPr>
            <w:tcW w:w="2298" w:type="dxa"/>
            <w:vMerge w:val="restart"/>
          </w:tcPr>
          <w:p w14:paraId="10DC6E9B" w14:textId="77777777" w:rsidR="000135B8" w:rsidRDefault="000135B8" w:rsidP="000135B8">
            <w:pPr>
              <w:spacing w:after="0" w:line="240" w:lineRule="auto"/>
              <w:jc w:val="center"/>
              <w:rPr>
                <w:b/>
              </w:rPr>
            </w:pPr>
            <w:r>
              <w:rPr>
                <w:b/>
              </w:rPr>
              <w:t>Total cohort</w:t>
            </w:r>
          </w:p>
          <w:p w14:paraId="738BDC5D" w14:textId="77777777" w:rsidR="000135B8" w:rsidRDefault="000135B8" w:rsidP="000135B8">
            <w:pPr>
              <w:spacing w:after="0" w:line="240" w:lineRule="auto"/>
              <w:jc w:val="center"/>
              <w:rPr>
                <w:b/>
              </w:rPr>
            </w:pPr>
            <w:r w:rsidRPr="00B72B1D">
              <w:rPr>
                <w:b/>
                <w:color w:val="000000"/>
                <w:lang w:eastAsia="en-GB"/>
              </w:rPr>
              <w:t>exposure prevalence</w:t>
            </w:r>
          </w:p>
        </w:tc>
        <w:tc>
          <w:tcPr>
            <w:tcW w:w="4819" w:type="dxa"/>
            <w:gridSpan w:val="2"/>
            <w:noWrap/>
            <w:hideMark/>
          </w:tcPr>
          <w:p w14:paraId="5791D47E" w14:textId="77777777" w:rsidR="000135B8" w:rsidRPr="00F00530" w:rsidRDefault="000135B8" w:rsidP="000135B8">
            <w:pPr>
              <w:spacing w:after="0" w:line="240" w:lineRule="auto"/>
              <w:jc w:val="center"/>
              <w:rPr>
                <w:b/>
              </w:rPr>
            </w:pPr>
            <w:r>
              <w:rPr>
                <w:b/>
              </w:rPr>
              <w:t>Exposure p</w:t>
            </w:r>
            <w:r w:rsidRPr="00F00530">
              <w:rPr>
                <w:b/>
              </w:rPr>
              <w:t>revalence</w:t>
            </w:r>
          </w:p>
        </w:tc>
        <w:tc>
          <w:tcPr>
            <w:tcW w:w="1560" w:type="dxa"/>
          </w:tcPr>
          <w:p w14:paraId="1091D798" w14:textId="77777777" w:rsidR="000135B8" w:rsidRPr="00F00530" w:rsidRDefault="000135B8" w:rsidP="000135B8">
            <w:pPr>
              <w:spacing w:after="0" w:line="240" w:lineRule="auto"/>
              <w:jc w:val="center"/>
              <w:rPr>
                <w:b/>
              </w:rPr>
            </w:pPr>
          </w:p>
        </w:tc>
      </w:tr>
      <w:tr w:rsidR="000135B8" w:rsidRPr="00F00530" w14:paraId="6564E991" w14:textId="77777777" w:rsidTr="000135B8">
        <w:trPr>
          <w:trHeight w:val="300"/>
        </w:trPr>
        <w:tc>
          <w:tcPr>
            <w:tcW w:w="5357" w:type="dxa"/>
            <w:gridSpan w:val="9"/>
            <w:vMerge/>
            <w:tcBorders>
              <w:bottom w:val="nil"/>
            </w:tcBorders>
            <w:noWrap/>
            <w:hideMark/>
          </w:tcPr>
          <w:p w14:paraId="51E24528" w14:textId="77777777" w:rsidR="000135B8" w:rsidRPr="00F00530" w:rsidRDefault="000135B8" w:rsidP="000135B8">
            <w:pPr>
              <w:spacing w:after="0" w:line="240" w:lineRule="auto"/>
              <w:jc w:val="center"/>
              <w:rPr>
                <w:color w:val="000000"/>
                <w:lang w:eastAsia="en-GB"/>
              </w:rPr>
            </w:pPr>
          </w:p>
        </w:tc>
        <w:tc>
          <w:tcPr>
            <w:tcW w:w="2298" w:type="dxa"/>
            <w:vMerge/>
            <w:tcBorders>
              <w:bottom w:val="nil"/>
            </w:tcBorders>
          </w:tcPr>
          <w:p w14:paraId="7083E28D" w14:textId="77777777" w:rsidR="000135B8" w:rsidRPr="00B72B1D" w:rsidRDefault="000135B8" w:rsidP="000135B8">
            <w:pPr>
              <w:spacing w:after="0" w:line="240" w:lineRule="auto"/>
              <w:jc w:val="center"/>
              <w:rPr>
                <w:b/>
                <w:color w:val="000000"/>
                <w:lang w:eastAsia="en-GB"/>
              </w:rPr>
            </w:pPr>
          </w:p>
        </w:tc>
        <w:tc>
          <w:tcPr>
            <w:tcW w:w="2410" w:type="dxa"/>
            <w:tcBorders>
              <w:bottom w:val="nil"/>
            </w:tcBorders>
            <w:noWrap/>
            <w:hideMark/>
          </w:tcPr>
          <w:p w14:paraId="0E971EF5" w14:textId="4A070CBA" w:rsidR="000135B8" w:rsidRPr="00F00530" w:rsidRDefault="000135B8" w:rsidP="000135B8">
            <w:pPr>
              <w:spacing w:after="0" w:line="240" w:lineRule="auto"/>
              <w:jc w:val="center"/>
              <w:rPr>
                <w:color w:val="000000"/>
                <w:lang w:eastAsia="en-GB"/>
              </w:rPr>
            </w:pPr>
            <w:r>
              <w:rPr>
                <w:color w:val="000000"/>
                <w:lang w:eastAsia="en-GB"/>
              </w:rPr>
              <w:t xml:space="preserve">Amongst </w:t>
            </w:r>
            <w:r w:rsidR="00DD315F">
              <w:rPr>
                <w:color w:val="000000"/>
                <w:lang w:eastAsia="en-GB"/>
              </w:rPr>
              <w:t>in</w:t>
            </w:r>
            <w:r>
              <w:rPr>
                <w:color w:val="000000"/>
                <w:lang w:eastAsia="en-GB"/>
              </w:rPr>
              <w:t>cluded</w:t>
            </w:r>
          </w:p>
        </w:tc>
        <w:tc>
          <w:tcPr>
            <w:tcW w:w="2409" w:type="dxa"/>
            <w:tcBorders>
              <w:bottom w:val="nil"/>
            </w:tcBorders>
            <w:noWrap/>
            <w:hideMark/>
          </w:tcPr>
          <w:p w14:paraId="568B477D" w14:textId="0506BBA2" w:rsidR="000135B8" w:rsidRPr="00F00530" w:rsidRDefault="000135B8" w:rsidP="000135B8">
            <w:pPr>
              <w:spacing w:after="0" w:line="240" w:lineRule="auto"/>
              <w:jc w:val="center"/>
              <w:rPr>
                <w:color w:val="000000"/>
                <w:lang w:eastAsia="en-GB"/>
              </w:rPr>
            </w:pPr>
            <w:r>
              <w:rPr>
                <w:color w:val="000000"/>
                <w:lang w:eastAsia="en-GB"/>
              </w:rPr>
              <w:t xml:space="preserve">Amongst </w:t>
            </w:r>
            <w:r w:rsidR="00DD315F">
              <w:rPr>
                <w:color w:val="000000"/>
                <w:lang w:eastAsia="en-GB"/>
              </w:rPr>
              <w:t>ex</w:t>
            </w:r>
            <w:r>
              <w:rPr>
                <w:color w:val="000000"/>
                <w:lang w:eastAsia="en-GB"/>
              </w:rPr>
              <w:t>cluded</w:t>
            </w:r>
          </w:p>
        </w:tc>
        <w:tc>
          <w:tcPr>
            <w:tcW w:w="1560" w:type="dxa"/>
            <w:tcBorders>
              <w:bottom w:val="nil"/>
            </w:tcBorders>
            <w:noWrap/>
            <w:hideMark/>
          </w:tcPr>
          <w:p w14:paraId="38425FE0" w14:textId="77777777" w:rsidR="000135B8" w:rsidRPr="00F00530" w:rsidRDefault="000135B8" w:rsidP="000135B8">
            <w:pPr>
              <w:spacing w:after="0" w:line="240" w:lineRule="auto"/>
              <w:jc w:val="center"/>
              <w:rPr>
                <w:color w:val="000000"/>
                <w:lang w:eastAsia="en-GB"/>
              </w:rPr>
            </w:pPr>
            <w:r>
              <w:rPr>
                <w:color w:val="000000"/>
                <w:lang w:eastAsia="en-GB"/>
              </w:rPr>
              <w:t>p</w:t>
            </w:r>
          </w:p>
        </w:tc>
      </w:tr>
      <w:tr w:rsidR="000135B8" w:rsidRPr="00F00530" w14:paraId="141286EE" w14:textId="77777777" w:rsidTr="000135B8">
        <w:trPr>
          <w:trHeight w:val="300"/>
        </w:trPr>
        <w:tc>
          <w:tcPr>
            <w:tcW w:w="3368" w:type="dxa"/>
            <w:gridSpan w:val="4"/>
            <w:tcBorders>
              <w:top w:val="nil"/>
              <w:left w:val="nil"/>
            </w:tcBorders>
            <w:noWrap/>
          </w:tcPr>
          <w:p w14:paraId="6B614DAB" w14:textId="77777777" w:rsidR="000135B8" w:rsidRPr="009311B2" w:rsidRDefault="000135B8" w:rsidP="000135B8">
            <w:pPr>
              <w:spacing w:after="0" w:line="240" w:lineRule="auto"/>
              <w:rPr>
                <w:b/>
                <w:color w:val="000000"/>
                <w:lang w:eastAsia="en-GB"/>
              </w:rPr>
            </w:pPr>
          </w:p>
        </w:tc>
        <w:tc>
          <w:tcPr>
            <w:tcW w:w="1989" w:type="dxa"/>
            <w:gridSpan w:val="5"/>
            <w:tcBorders>
              <w:top w:val="nil"/>
            </w:tcBorders>
          </w:tcPr>
          <w:p w14:paraId="0EED8BD7" w14:textId="77777777" w:rsidR="000135B8" w:rsidRPr="00F00530" w:rsidRDefault="000135B8" w:rsidP="000135B8">
            <w:pPr>
              <w:spacing w:after="0" w:line="240" w:lineRule="auto"/>
              <w:jc w:val="right"/>
              <w:rPr>
                <w:color w:val="000000"/>
                <w:lang w:eastAsia="en-GB"/>
              </w:rPr>
            </w:pPr>
          </w:p>
        </w:tc>
        <w:tc>
          <w:tcPr>
            <w:tcW w:w="2298" w:type="dxa"/>
            <w:tcBorders>
              <w:top w:val="nil"/>
            </w:tcBorders>
          </w:tcPr>
          <w:p w14:paraId="4A1A6E2D" w14:textId="77777777" w:rsidR="000135B8" w:rsidRPr="00F00530" w:rsidRDefault="000135B8" w:rsidP="000135B8">
            <w:pPr>
              <w:spacing w:after="0" w:line="240" w:lineRule="auto"/>
              <w:jc w:val="center"/>
              <w:rPr>
                <w:color w:val="000000"/>
                <w:lang w:eastAsia="en-GB"/>
              </w:rPr>
            </w:pPr>
            <w:r w:rsidRPr="00F00530">
              <w:rPr>
                <w:color w:val="000000"/>
                <w:lang w:eastAsia="en-GB"/>
              </w:rPr>
              <w:t>% (n/N)</w:t>
            </w:r>
          </w:p>
        </w:tc>
        <w:tc>
          <w:tcPr>
            <w:tcW w:w="2410" w:type="dxa"/>
            <w:tcBorders>
              <w:top w:val="nil"/>
            </w:tcBorders>
            <w:noWrap/>
          </w:tcPr>
          <w:p w14:paraId="7301A197" w14:textId="77777777" w:rsidR="000135B8" w:rsidRPr="005A36E6" w:rsidRDefault="000135B8" w:rsidP="000135B8">
            <w:pPr>
              <w:spacing w:after="0" w:line="240" w:lineRule="auto"/>
              <w:jc w:val="center"/>
              <w:rPr>
                <w:color w:val="000000"/>
                <w:lang w:eastAsia="en-GB"/>
              </w:rPr>
            </w:pPr>
            <w:r w:rsidRPr="00F00530">
              <w:rPr>
                <w:color w:val="000000"/>
                <w:lang w:eastAsia="en-GB"/>
              </w:rPr>
              <w:t>% (n/N)</w:t>
            </w:r>
          </w:p>
        </w:tc>
        <w:tc>
          <w:tcPr>
            <w:tcW w:w="2409" w:type="dxa"/>
            <w:tcBorders>
              <w:top w:val="nil"/>
            </w:tcBorders>
            <w:noWrap/>
          </w:tcPr>
          <w:p w14:paraId="20A1179E" w14:textId="77777777" w:rsidR="000135B8" w:rsidRPr="005A36E6" w:rsidRDefault="000135B8" w:rsidP="000135B8">
            <w:pPr>
              <w:spacing w:after="0" w:line="240" w:lineRule="auto"/>
              <w:jc w:val="center"/>
              <w:rPr>
                <w:color w:val="000000"/>
                <w:lang w:eastAsia="en-GB"/>
              </w:rPr>
            </w:pPr>
            <w:r w:rsidRPr="00F00530">
              <w:rPr>
                <w:color w:val="000000"/>
                <w:lang w:eastAsia="en-GB"/>
              </w:rPr>
              <w:t>% (n/N)</w:t>
            </w:r>
          </w:p>
        </w:tc>
        <w:tc>
          <w:tcPr>
            <w:tcW w:w="1560" w:type="dxa"/>
            <w:tcBorders>
              <w:top w:val="nil"/>
              <w:right w:val="nil"/>
            </w:tcBorders>
            <w:noWrap/>
          </w:tcPr>
          <w:p w14:paraId="5F13C251" w14:textId="77777777" w:rsidR="000135B8" w:rsidRDefault="000135B8" w:rsidP="000135B8">
            <w:pPr>
              <w:spacing w:after="0" w:line="240" w:lineRule="auto"/>
              <w:jc w:val="center"/>
              <w:rPr>
                <w:color w:val="000000"/>
                <w:lang w:eastAsia="en-GB"/>
              </w:rPr>
            </w:pPr>
          </w:p>
        </w:tc>
      </w:tr>
      <w:tr w:rsidR="000135B8" w:rsidRPr="00F00530" w14:paraId="2CCFECB5" w14:textId="77777777" w:rsidTr="000135B8">
        <w:trPr>
          <w:trHeight w:val="300"/>
        </w:trPr>
        <w:tc>
          <w:tcPr>
            <w:tcW w:w="3368" w:type="dxa"/>
            <w:gridSpan w:val="4"/>
            <w:tcBorders>
              <w:top w:val="nil"/>
              <w:left w:val="nil"/>
            </w:tcBorders>
            <w:noWrap/>
          </w:tcPr>
          <w:p w14:paraId="38CA81AE" w14:textId="77777777" w:rsidR="000135B8" w:rsidRPr="009311B2" w:rsidRDefault="000135B8" w:rsidP="000135B8">
            <w:pPr>
              <w:spacing w:after="0" w:line="240" w:lineRule="auto"/>
              <w:rPr>
                <w:b/>
                <w:color w:val="000000"/>
                <w:lang w:eastAsia="en-GB"/>
              </w:rPr>
            </w:pPr>
            <w:r w:rsidRPr="009311B2">
              <w:rPr>
                <w:b/>
                <w:color w:val="000000"/>
                <w:lang w:eastAsia="en-GB"/>
              </w:rPr>
              <w:t>Demography</w:t>
            </w:r>
          </w:p>
        </w:tc>
        <w:tc>
          <w:tcPr>
            <w:tcW w:w="1989" w:type="dxa"/>
            <w:gridSpan w:val="5"/>
            <w:tcBorders>
              <w:top w:val="nil"/>
            </w:tcBorders>
          </w:tcPr>
          <w:p w14:paraId="4BDDB406" w14:textId="77777777" w:rsidR="000135B8" w:rsidRPr="00F00530" w:rsidRDefault="000135B8" w:rsidP="000135B8">
            <w:pPr>
              <w:spacing w:after="0" w:line="240" w:lineRule="auto"/>
              <w:jc w:val="right"/>
              <w:rPr>
                <w:color w:val="000000"/>
                <w:lang w:eastAsia="en-GB"/>
              </w:rPr>
            </w:pPr>
          </w:p>
        </w:tc>
        <w:tc>
          <w:tcPr>
            <w:tcW w:w="2298" w:type="dxa"/>
            <w:tcBorders>
              <w:top w:val="nil"/>
            </w:tcBorders>
          </w:tcPr>
          <w:p w14:paraId="13501A0E" w14:textId="77777777" w:rsidR="000135B8" w:rsidRPr="005A36E6" w:rsidRDefault="000135B8" w:rsidP="000135B8">
            <w:pPr>
              <w:spacing w:after="0" w:line="240" w:lineRule="auto"/>
              <w:jc w:val="center"/>
              <w:rPr>
                <w:color w:val="000000"/>
                <w:lang w:eastAsia="en-GB"/>
              </w:rPr>
            </w:pPr>
          </w:p>
        </w:tc>
        <w:tc>
          <w:tcPr>
            <w:tcW w:w="2410" w:type="dxa"/>
            <w:tcBorders>
              <w:top w:val="nil"/>
            </w:tcBorders>
            <w:noWrap/>
          </w:tcPr>
          <w:p w14:paraId="030456B1" w14:textId="77777777" w:rsidR="000135B8" w:rsidRPr="005A36E6" w:rsidRDefault="000135B8" w:rsidP="000135B8">
            <w:pPr>
              <w:spacing w:after="0" w:line="240" w:lineRule="auto"/>
              <w:jc w:val="center"/>
              <w:rPr>
                <w:color w:val="000000"/>
                <w:lang w:eastAsia="en-GB"/>
              </w:rPr>
            </w:pPr>
          </w:p>
        </w:tc>
        <w:tc>
          <w:tcPr>
            <w:tcW w:w="2409" w:type="dxa"/>
            <w:tcBorders>
              <w:top w:val="nil"/>
            </w:tcBorders>
            <w:noWrap/>
          </w:tcPr>
          <w:p w14:paraId="587E8257" w14:textId="77777777" w:rsidR="000135B8" w:rsidRPr="005A36E6" w:rsidRDefault="000135B8" w:rsidP="000135B8">
            <w:pPr>
              <w:spacing w:after="0" w:line="240" w:lineRule="auto"/>
              <w:jc w:val="center"/>
              <w:rPr>
                <w:color w:val="000000"/>
                <w:lang w:eastAsia="en-GB"/>
              </w:rPr>
            </w:pPr>
          </w:p>
        </w:tc>
        <w:tc>
          <w:tcPr>
            <w:tcW w:w="1560" w:type="dxa"/>
            <w:tcBorders>
              <w:top w:val="nil"/>
              <w:right w:val="nil"/>
            </w:tcBorders>
            <w:noWrap/>
          </w:tcPr>
          <w:p w14:paraId="085B2CBC" w14:textId="77777777" w:rsidR="000135B8" w:rsidRDefault="000135B8" w:rsidP="000135B8">
            <w:pPr>
              <w:spacing w:after="0" w:line="240" w:lineRule="auto"/>
              <w:jc w:val="center"/>
              <w:rPr>
                <w:color w:val="000000"/>
                <w:lang w:eastAsia="en-GB"/>
              </w:rPr>
            </w:pPr>
          </w:p>
        </w:tc>
      </w:tr>
      <w:tr w:rsidR="000135B8" w:rsidRPr="00F00530" w14:paraId="76EC6128" w14:textId="77777777" w:rsidTr="000135B8">
        <w:trPr>
          <w:trHeight w:val="300"/>
        </w:trPr>
        <w:tc>
          <w:tcPr>
            <w:tcW w:w="3368" w:type="dxa"/>
            <w:gridSpan w:val="4"/>
            <w:tcBorders>
              <w:top w:val="nil"/>
              <w:left w:val="nil"/>
            </w:tcBorders>
            <w:noWrap/>
            <w:hideMark/>
          </w:tcPr>
          <w:p w14:paraId="3FB8AF60" w14:textId="77777777" w:rsidR="000135B8" w:rsidRPr="00F00530" w:rsidRDefault="000135B8" w:rsidP="000135B8">
            <w:pPr>
              <w:spacing w:after="0" w:line="240" w:lineRule="auto"/>
              <w:rPr>
                <w:color w:val="000000"/>
                <w:lang w:eastAsia="en-GB"/>
              </w:rPr>
            </w:pPr>
            <w:r w:rsidRPr="00F00530">
              <w:rPr>
                <w:color w:val="000000"/>
                <w:lang w:eastAsia="en-GB"/>
              </w:rPr>
              <w:t>Sex</w:t>
            </w:r>
          </w:p>
        </w:tc>
        <w:tc>
          <w:tcPr>
            <w:tcW w:w="1989" w:type="dxa"/>
            <w:gridSpan w:val="5"/>
            <w:tcBorders>
              <w:top w:val="nil"/>
            </w:tcBorders>
          </w:tcPr>
          <w:p w14:paraId="2B2CC4A0" w14:textId="77777777" w:rsidR="000135B8" w:rsidRPr="00F00530" w:rsidRDefault="000135B8" w:rsidP="000135B8">
            <w:pPr>
              <w:spacing w:after="0" w:line="240" w:lineRule="auto"/>
              <w:jc w:val="right"/>
              <w:rPr>
                <w:color w:val="000000"/>
                <w:lang w:eastAsia="en-GB"/>
              </w:rPr>
            </w:pPr>
            <w:r w:rsidRPr="00F00530">
              <w:rPr>
                <w:color w:val="000000"/>
                <w:lang w:eastAsia="en-GB"/>
              </w:rPr>
              <w:t>Male</w:t>
            </w:r>
          </w:p>
        </w:tc>
        <w:tc>
          <w:tcPr>
            <w:tcW w:w="2298" w:type="dxa"/>
            <w:tcBorders>
              <w:top w:val="nil"/>
            </w:tcBorders>
          </w:tcPr>
          <w:p w14:paraId="6F80044A" w14:textId="77777777" w:rsidR="000135B8" w:rsidRPr="005A36E6" w:rsidRDefault="000135B8" w:rsidP="000135B8">
            <w:pPr>
              <w:spacing w:after="0" w:line="240" w:lineRule="auto"/>
              <w:jc w:val="center"/>
              <w:rPr>
                <w:color w:val="000000"/>
                <w:lang w:eastAsia="en-GB"/>
              </w:rPr>
            </w:pPr>
            <w:r>
              <w:rPr>
                <w:color w:val="000000"/>
                <w:lang w:eastAsia="en-GB"/>
              </w:rPr>
              <w:t>50.1% (653/1303)</w:t>
            </w:r>
          </w:p>
        </w:tc>
        <w:tc>
          <w:tcPr>
            <w:tcW w:w="2410" w:type="dxa"/>
            <w:tcBorders>
              <w:top w:val="nil"/>
            </w:tcBorders>
            <w:noWrap/>
            <w:hideMark/>
          </w:tcPr>
          <w:p w14:paraId="1D3186BE" w14:textId="5C22F766" w:rsidR="000135B8" w:rsidRPr="005A36E6" w:rsidRDefault="000135B8" w:rsidP="000135B8">
            <w:pPr>
              <w:spacing w:after="0" w:line="240" w:lineRule="auto"/>
              <w:jc w:val="center"/>
              <w:rPr>
                <w:color w:val="000000"/>
                <w:lang w:eastAsia="en-GB"/>
              </w:rPr>
            </w:pPr>
            <w:r w:rsidRPr="005A36E6">
              <w:rPr>
                <w:color w:val="000000"/>
                <w:lang w:eastAsia="en-GB"/>
              </w:rPr>
              <w:t>5</w:t>
            </w:r>
            <w:r w:rsidR="00DD315F">
              <w:rPr>
                <w:color w:val="000000"/>
                <w:lang w:eastAsia="en-GB"/>
              </w:rPr>
              <w:t>0</w:t>
            </w:r>
            <w:r>
              <w:rPr>
                <w:color w:val="000000"/>
                <w:lang w:eastAsia="en-GB"/>
              </w:rPr>
              <w:t>.</w:t>
            </w:r>
            <w:r w:rsidR="00540F14">
              <w:rPr>
                <w:color w:val="000000"/>
                <w:lang w:eastAsia="en-GB"/>
              </w:rPr>
              <w:t>8</w:t>
            </w:r>
            <w:r w:rsidRPr="005A36E6">
              <w:rPr>
                <w:color w:val="000000"/>
                <w:lang w:eastAsia="en-GB"/>
              </w:rPr>
              <w:t>% (5</w:t>
            </w:r>
            <w:r w:rsidR="00DD315F">
              <w:rPr>
                <w:color w:val="000000"/>
                <w:lang w:eastAsia="en-GB"/>
              </w:rPr>
              <w:t>71</w:t>
            </w:r>
            <w:r>
              <w:rPr>
                <w:color w:val="000000"/>
                <w:lang w:eastAsia="en-GB"/>
              </w:rPr>
              <w:t>/11</w:t>
            </w:r>
            <w:r w:rsidR="00DD315F">
              <w:rPr>
                <w:color w:val="000000"/>
                <w:lang w:eastAsia="en-GB"/>
              </w:rPr>
              <w:t>24</w:t>
            </w:r>
            <w:r w:rsidRPr="005A36E6">
              <w:rPr>
                <w:color w:val="000000"/>
                <w:lang w:eastAsia="en-GB"/>
              </w:rPr>
              <w:t>)</w:t>
            </w:r>
          </w:p>
        </w:tc>
        <w:tc>
          <w:tcPr>
            <w:tcW w:w="2409" w:type="dxa"/>
            <w:tcBorders>
              <w:top w:val="nil"/>
            </w:tcBorders>
            <w:noWrap/>
            <w:hideMark/>
          </w:tcPr>
          <w:p w14:paraId="100AE43E" w14:textId="4869194F" w:rsidR="000135B8" w:rsidRPr="005A36E6" w:rsidRDefault="000135B8" w:rsidP="000135B8">
            <w:pPr>
              <w:spacing w:after="0" w:line="240" w:lineRule="auto"/>
              <w:jc w:val="center"/>
              <w:rPr>
                <w:color w:val="000000"/>
                <w:lang w:eastAsia="en-GB"/>
              </w:rPr>
            </w:pPr>
            <w:r>
              <w:rPr>
                <w:color w:val="000000"/>
                <w:lang w:eastAsia="en-GB"/>
              </w:rPr>
              <w:t>4</w:t>
            </w:r>
            <w:r w:rsidR="00DD315F">
              <w:rPr>
                <w:color w:val="000000"/>
                <w:lang w:eastAsia="en-GB"/>
              </w:rPr>
              <w:t>5</w:t>
            </w:r>
            <w:r>
              <w:rPr>
                <w:color w:val="000000"/>
                <w:lang w:eastAsia="en-GB"/>
              </w:rPr>
              <w:t>.</w:t>
            </w:r>
            <w:r w:rsidR="00DD315F">
              <w:rPr>
                <w:color w:val="000000"/>
                <w:lang w:eastAsia="en-GB"/>
              </w:rPr>
              <w:t>8</w:t>
            </w:r>
            <w:r w:rsidRPr="005A36E6">
              <w:rPr>
                <w:color w:val="000000"/>
                <w:lang w:eastAsia="en-GB"/>
              </w:rPr>
              <w:t>% (</w:t>
            </w:r>
            <w:r w:rsidR="00DD315F">
              <w:rPr>
                <w:color w:val="000000"/>
                <w:lang w:eastAsia="en-GB"/>
              </w:rPr>
              <w:t>82</w:t>
            </w:r>
            <w:r w:rsidRPr="005A36E6">
              <w:rPr>
                <w:color w:val="000000"/>
                <w:lang w:eastAsia="en-GB"/>
              </w:rPr>
              <w:t>/</w:t>
            </w:r>
            <w:r>
              <w:rPr>
                <w:color w:val="000000"/>
                <w:lang w:eastAsia="en-GB"/>
              </w:rPr>
              <w:t>1</w:t>
            </w:r>
            <w:r w:rsidR="00DD315F">
              <w:rPr>
                <w:color w:val="000000"/>
                <w:lang w:eastAsia="en-GB"/>
              </w:rPr>
              <w:t>79</w:t>
            </w:r>
            <w:r w:rsidRPr="005A36E6">
              <w:rPr>
                <w:color w:val="000000"/>
                <w:lang w:eastAsia="en-GB"/>
              </w:rPr>
              <w:t>)</w:t>
            </w:r>
          </w:p>
        </w:tc>
        <w:tc>
          <w:tcPr>
            <w:tcW w:w="1560" w:type="dxa"/>
            <w:tcBorders>
              <w:top w:val="nil"/>
              <w:right w:val="nil"/>
            </w:tcBorders>
            <w:noWrap/>
            <w:hideMark/>
          </w:tcPr>
          <w:p w14:paraId="0CE2E15D" w14:textId="34C00734" w:rsidR="000135B8" w:rsidRPr="005A36E6" w:rsidRDefault="000135B8" w:rsidP="000135B8">
            <w:pPr>
              <w:spacing w:after="0" w:line="240" w:lineRule="auto"/>
              <w:jc w:val="center"/>
              <w:rPr>
                <w:color w:val="000000"/>
                <w:lang w:eastAsia="en-GB"/>
              </w:rPr>
            </w:pPr>
            <w:r>
              <w:rPr>
                <w:color w:val="000000"/>
                <w:lang w:eastAsia="en-GB"/>
              </w:rPr>
              <w:t>0.</w:t>
            </w:r>
            <w:r w:rsidR="00DD315F">
              <w:rPr>
                <w:color w:val="000000"/>
                <w:lang w:eastAsia="en-GB"/>
              </w:rPr>
              <w:t>22</w:t>
            </w:r>
          </w:p>
        </w:tc>
      </w:tr>
      <w:tr w:rsidR="000135B8" w:rsidRPr="00F00530" w14:paraId="6D5AAA8D" w14:textId="77777777" w:rsidTr="000135B8">
        <w:trPr>
          <w:trHeight w:val="300"/>
        </w:trPr>
        <w:tc>
          <w:tcPr>
            <w:tcW w:w="2835" w:type="dxa"/>
            <w:tcBorders>
              <w:top w:val="nil"/>
              <w:left w:val="nil"/>
            </w:tcBorders>
            <w:noWrap/>
            <w:hideMark/>
          </w:tcPr>
          <w:p w14:paraId="65583A75" w14:textId="77777777" w:rsidR="000135B8" w:rsidRPr="00F00530" w:rsidRDefault="000135B8" w:rsidP="000135B8">
            <w:pPr>
              <w:spacing w:after="0" w:line="240" w:lineRule="auto"/>
              <w:rPr>
                <w:color w:val="000000"/>
                <w:lang w:eastAsia="en-GB"/>
              </w:rPr>
            </w:pPr>
            <w:r>
              <w:rPr>
                <w:color w:val="000000"/>
                <w:lang w:eastAsia="en-GB"/>
              </w:rPr>
              <w:t>Maternal age (75</w:t>
            </w:r>
            <w:r w:rsidRPr="00642FF8">
              <w:rPr>
                <w:color w:val="000000"/>
                <w:vertAlign w:val="superscript"/>
                <w:lang w:eastAsia="en-GB"/>
              </w:rPr>
              <w:t>th</w:t>
            </w:r>
            <w:r>
              <w:rPr>
                <w:color w:val="000000"/>
                <w:lang w:eastAsia="en-GB"/>
              </w:rPr>
              <w:t xml:space="preserve"> centile) *</w:t>
            </w:r>
          </w:p>
        </w:tc>
        <w:tc>
          <w:tcPr>
            <w:tcW w:w="2522" w:type="dxa"/>
            <w:gridSpan w:val="8"/>
            <w:tcBorders>
              <w:top w:val="nil"/>
            </w:tcBorders>
          </w:tcPr>
          <w:p w14:paraId="04C78F52" w14:textId="77777777" w:rsidR="000135B8" w:rsidRPr="00F00530" w:rsidRDefault="000135B8" w:rsidP="000135B8">
            <w:pPr>
              <w:spacing w:after="0" w:line="240" w:lineRule="auto"/>
              <w:jc w:val="right"/>
              <w:rPr>
                <w:color w:val="000000"/>
                <w:lang w:eastAsia="en-GB"/>
              </w:rPr>
            </w:pPr>
            <w:r>
              <w:rPr>
                <w:color w:val="000000"/>
                <w:lang w:eastAsia="en-GB"/>
              </w:rPr>
              <w:t>Greater than 36 years</w:t>
            </w:r>
          </w:p>
        </w:tc>
        <w:tc>
          <w:tcPr>
            <w:tcW w:w="2298" w:type="dxa"/>
            <w:tcBorders>
              <w:top w:val="nil"/>
            </w:tcBorders>
          </w:tcPr>
          <w:p w14:paraId="76D1F715" w14:textId="77777777" w:rsidR="000135B8" w:rsidRDefault="000135B8" w:rsidP="000135B8">
            <w:pPr>
              <w:spacing w:after="0" w:line="240" w:lineRule="auto"/>
              <w:jc w:val="center"/>
              <w:rPr>
                <w:color w:val="000000"/>
                <w:lang w:eastAsia="en-GB"/>
              </w:rPr>
            </w:pPr>
            <w:r>
              <w:rPr>
                <w:color w:val="000000"/>
                <w:lang w:eastAsia="en-GB"/>
              </w:rPr>
              <w:t>24.9% (324/1302)</w:t>
            </w:r>
          </w:p>
        </w:tc>
        <w:tc>
          <w:tcPr>
            <w:tcW w:w="2410" w:type="dxa"/>
            <w:tcBorders>
              <w:top w:val="nil"/>
            </w:tcBorders>
            <w:noWrap/>
            <w:hideMark/>
          </w:tcPr>
          <w:p w14:paraId="7000C69B" w14:textId="3A9503BA" w:rsidR="000135B8" w:rsidRPr="00F00530" w:rsidRDefault="000135B8" w:rsidP="000135B8">
            <w:pPr>
              <w:spacing w:after="0" w:line="240" w:lineRule="auto"/>
              <w:jc w:val="center"/>
              <w:rPr>
                <w:color w:val="000000"/>
                <w:lang w:eastAsia="en-GB"/>
              </w:rPr>
            </w:pPr>
            <w:r>
              <w:rPr>
                <w:color w:val="000000"/>
                <w:lang w:eastAsia="en-GB"/>
              </w:rPr>
              <w:t>25.</w:t>
            </w:r>
            <w:r w:rsidR="00CF3F85">
              <w:rPr>
                <w:color w:val="000000"/>
                <w:lang w:eastAsia="en-GB"/>
              </w:rPr>
              <w:t>5</w:t>
            </w:r>
            <w:r>
              <w:rPr>
                <w:color w:val="000000"/>
                <w:lang w:eastAsia="en-GB"/>
              </w:rPr>
              <w:t>% (2</w:t>
            </w:r>
            <w:r w:rsidR="00DA7101">
              <w:rPr>
                <w:color w:val="000000"/>
                <w:lang w:eastAsia="en-GB"/>
              </w:rPr>
              <w:t>87</w:t>
            </w:r>
            <w:r>
              <w:rPr>
                <w:color w:val="000000"/>
                <w:lang w:eastAsia="en-GB"/>
              </w:rPr>
              <w:t>/11</w:t>
            </w:r>
            <w:r w:rsidR="00DA7101">
              <w:rPr>
                <w:color w:val="000000"/>
                <w:lang w:eastAsia="en-GB"/>
              </w:rPr>
              <w:t>24</w:t>
            </w:r>
            <w:r>
              <w:rPr>
                <w:color w:val="000000"/>
                <w:lang w:eastAsia="en-GB"/>
              </w:rPr>
              <w:t>)</w:t>
            </w:r>
          </w:p>
        </w:tc>
        <w:tc>
          <w:tcPr>
            <w:tcW w:w="2409" w:type="dxa"/>
            <w:tcBorders>
              <w:top w:val="nil"/>
            </w:tcBorders>
            <w:noWrap/>
            <w:hideMark/>
          </w:tcPr>
          <w:p w14:paraId="68D00A63" w14:textId="5D16BCC3" w:rsidR="000135B8" w:rsidRPr="00A17489" w:rsidRDefault="000135B8" w:rsidP="000135B8">
            <w:pPr>
              <w:spacing w:after="0" w:line="240" w:lineRule="auto"/>
              <w:jc w:val="center"/>
              <w:rPr>
                <w:color w:val="000000"/>
                <w:lang w:eastAsia="en-GB"/>
              </w:rPr>
            </w:pPr>
            <w:r>
              <w:rPr>
                <w:color w:val="000000"/>
                <w:lang w:eastAsia="en-GB"/>
              </w:rPr>
              <w:t>2</w:t>
            </w:r>
            <w:r w:rsidR="00DA7101">
              <w:rPr>
                <w:color w:val="000000"/>
                <w:lang w:eastAsia="en-GB"/>
              </w:rPr>
              <w:t>0</w:t>
            </w:r>
            <w:r>
              <w:rPr>
                <w:color w:val="000000"/>
                <w:lang w:eastAsia="en-GB"/>
              </w:rPr>
              <w:t>.</w:t>
            </w:r>
            <w:r w:rsidR="00DA7101">
              <w:rPr>
                <w:color w:val="000000"/>
                <w:lang w:eastAsia="en-GB"/>
              </w:rPr>
              <w:t>8</w:t>
            </w:r>
            <w:r>
              <w:rPr>
                <w:color w:val="000000"/>
                <w:lang w:eastAsia="en-GB"/>
              </w:rPr>
              <w:t>% (3</w:t>
            </w:r>
            <w:r w:rsidR="00DA7101">
              <w:rPr>
                <w:color w:val="000000"/>
                <w:lang w:eastAsia="en-GB"/>
              </w:rPr>
              <w:t>7</w:t>
            </w:r>
            <w:r>
              <w:rPr>
                <w:color w:val="000000"/>
                <w:lang w:eastAsia="en-GB"/>
              </w:rPr>
              <w:t>/1</w:t>
            </w:r>
            <w:r w:rsidR="00DA7101">
              <w:rPr>
                <w:color w:val="000000"/>
                <w:lang w:eastAsia="en-GB"/>
              </w:rPr>
              <w:t>78</w:t>
            </w:r>
            <w:r>
              <w:rPr>
                <w:color w:val="000000"/>
                <w:lang w:eastAsia="en-GB"/>
              </w:rPr>
              <w:t>)</w:t>
            </w:r>
          </w:p>
        </w:tc>
        <w:tc>
          <w:tcPr>
            <w:tcW w:w="1560" w:type="dxa"/>
            <w:tcBorders>
              <w:top w:val="nil"/>
              <w:right w:val="nil"/>
            </w:tcBorders>
            <w:noWrap/>
            <w:hideMark/>
          </w:tcPr>
          <w:p w14:paraId="102B6F54" w14:textId="1C6ABE9B" w:rsidR="000135B8" w:rsidRPr="007828A6" w:rsidRDefault="000135B8" w:rsidP="000135B8">
            <w:pPr>
              <w:spacing w:after="0" w:line="240" w:lineRule="auto"/>
              <w:jc w:val="center"/>
              <w:rPr>
                <w:color w:val="000000"/>
                <w:lang w:eastAsia="en-GB"/>
              </w:rPr>
            </w:pPr>
            <w:r>
              <w:rPr>
                <w:color w:val="000000"/>
                <w:lang w:eastAsia="en-GB"/>
              </w:rPr>
              <w:t>0.</w:t>
            </w:r>
            <w:r w:rsidR="00DA7101">
              <w:rPr>
                <w:color w:val="000000"/>
                <w:lang w:eastAsia="en-GB"/>
              </w:rPr>
              <w:t>17</w:t>
            </w:r>
          </w:p>
        </w:tc>
      </w:tr>
      <w:tr w:rsidR="000135B8" w:rsidRPr="0071123F" w14:paraId="504CF63B" w14:textId="77777777" w:rsidTr="00DA7101">
        <w:trPr>
          <w:trHeight w:val="330"/>
        </w:trPr>
        <w:tc>
          <w:tcPr>
            <w:tcW w:w="3085" w:type="dxa"/>
            <w:gridSpan w:val="2"/>
            <w:tcBorders>
              <w:bottom w:val="nil"/>
            </w:tcBorders>
            <w:noWrap/>
            <w:hideMark/>
          </w:tcPr>
          <w:p w14:paraId="4A4DD689" w14:textId="77777777" w:rsidR="000135B8" w:rsidRDefault="000135B8" w:rsidP="000135B8">
            <w:pPr>
              <w:spacing w:after="0" w:line="240" w:lineRule="auto"/>
              <w:rPr>
                <w:color w:val="000000"/>
                <w:lang w:eastAsia="en-GB"/>
              </w:rPr>
            </w:pPr>
            <w:r>
              <w:rPr>
                <w:color w:val="000000"/>
                <w:lang w:eastAsia="en-GB"/>
              </w:rPr>
              <w:t>Birth weight (75</w:t>
            </w:r>
            <w:r w:rsidRPr="00642FF8">
              <w:rPr>
                <w:color w:val="000000"/>
                <w:vertAlign w:val="superscript"/>
                <w:lang w:eastAsia="en-GB"/>
              </w:rPr>
              <w:t>th</w:t>
            </w:r>
            <w:r>
              <w:rPr>
                <w:color w:val="000000"/>
                <w:lang w:eastAsia="en-GB"/>
              </w:rPr>
              <w:t xml:space="preserve"> centile) *</w:t>
            </w:r>
          </w:p>
        </w:tc>
        <w:tc>
          <w:tcPr>
            <w:tcW w:w="2272" w:type="dxa"/>
            <w:gridSpan w:val="7"/>
            <w:tcBorders>
              <w:bottom w:val="nil"/>
            </w:tcBorders>
          </w:tcPr>
          <w:p w14:paraId="272C3497" w14:textId="77777777" w:rsidR="000135B8" w:rsidRPr="00F00530" w:rsidRDefault="000135B8" w:rsidP="000135B8">
            <w:pPr>
              <w:spacing w:after="0" w:line="240" w:lineRule="auto"/>
              <w:jc w:val="right"/>
              <w:rPr>
                <w:color w:val="000000"/>
                <w:lang w:eastAsia="en-GB"/>
              </w:rPr>
            </w:pPr>
            <w:r>
              <w:rPr>
                <w:color w:val="000000"/>
                <w:lang w:eastAsia="en-GB"/>
              </w:rPr>
              <w:t>Greater than 3.86kg</w:t>
            </w:r>
          </w:p>
        </w:tc>
        <w:tc>
          <w:tcPr>
            <w:tcW w:w="2298" w:type="dxa"/>
            <w:tcBorders>
              <w:bottom w:val="nil"/>
            </w:tcBorders>
          </w:tcPr>
          <w:p w14:paraId="65EA5121" w14:textId="77777777" w:rsidR="000135B8" w:rsidRDefault="000135B8" w:rsidP="000135B8">
            <w:pPr>
              <w:spacing w:after="0" w:line="240" w:lineRule="auto"/>
              <w:jc w:val="center"/>
              <w:rPr>
                <w:color w:val="000000"/>
                <w:lang w:eastAsia="en-GB"/>
              </w:rPr>
            </w:pPr>
            <w:r>
              <w:rPr>
                <w:color w:val="000000"/>
                <w:lang w:eastAsia="en-GB"/>
              </w:rPr>
              <w:t>24.6% (320/1302)</w:t>
            </w:r>
          </w:p>
        </w:tc>
        <w:tc>
          <w:tcPr>
            <w:tcW w:w="2410" w:type="dxa"/>
            <w:tcBorders>
              <w:bottom w:val="nil"/>
            </w:tcBorders>
            <w:noWrap/>
            <w:hideMark/>
          </w:tcPr>
          <w:p w14:paraId="69375BBE" w14:textId="11B517BA" w:rsidR="000135B8" w:rsidRPr="00F00530" w:rsidRDefault="000135B8" w:rsidP="000135B8">
            <w:pPr>
              <w:spacing w:after="0" w:line="240" w:lineRule="auto"/>
              <w:jc w:val="center"/>
              <w:rPr>
                <w:color w:val="000000"/>
                <w:lang w:eastAsia="en-GB"/>
              </w:rPr>
            </w:pPr>
            <w:r>
              <w:rPr>
                <w:color w:val="000000"/>
                <w:lang w:eastAsia="en-GB"/>
              </w:rPr>
              <w:t>24.4% (2</w:t>
            </w:r>
            <w:r w:rsidR="00DA7101">
              <w:rPr>
                <w:color w:val="000000"/>
                <w:lang w:eastAsia="en-GB"/>
              </w:rPr>
              <w:t>74</w:t>
            </w:r>
            <w:r>
              <w:rPr>
                <w:color w:val="000000"/>
                <w:lang w:eastAsia="en-GB"/>
              </w:rPr>
              <w:t>/11</w:t>
            </w:r>
            <w:r w:rsidR="00DA7101">
              <w:rPr>
                <w:color w:val="000000"/>
                <w:lang w:eastAsia="en-GB"/>
              </w:rPr>
              <w:t>24</w:t>
            </w:r>
            <w:r>
              <w:rPr>
                <w:color w:val="000000"/>
                <w:lang w:eastAsia="en-GB"/>
              </w:rPr>
              <w:t>)</w:t>
            </w:r>
          </w:p>
        </w:tc>
        <w:tc>
          <w:tcPr>
            <w:tcW w:w="2409" w:type="dxa"/>
            <w:tcBorders>
              <w:bottom w:val="nil"/>
            </w:tcBorders>
            <w:noWrap/>
            <w:hideMark/>
          </w:tcPr>
          <w:p w14:paraId="0BC7726D" w14:textId="0E36A5BC" w:rsidR="000135B8" w:rsidRPr="00A17489" w:rsidRDefault="000135B8" w:rsidP="000135B8">
            <w:pPr>
              <w:spacing w:after="0" w:line="240" w:lineRule="auto"/>
              <w:jc w:val="center"/>
              <w:rPr>
                <w:color w:val="000000"/>
                <w:lang w:eastAsia="en-GB"/>
              </w:rPr>
            </w:pPr>
            <w:r>
              <w:rPr>
                <w:color w:val="000000"/>
                <w:lang w:eastAsia="en-GB"/>
              </w:rPr>
              <w:t>2</w:t>
            </w:r>
            <w:r w:rsidR="00DA7101">
              <w:rPr>
                <w:color w:val="000000"/>
                <w:lang w:eastAsia="en-GB"/>
              </w:rPr>
              <w:t>5.8</w:t>
            </w:r>
            <w:r>
              <w:rPr>
                <w:color w:val="000000"/>
                <w:lang w:eastAsia="en-GB"/>
              </w:rPr>
              <w:t>% (4</w:t>
            </w:r>
            <w:r w:rsidR="00DA7101">
              <w:rPr>
                <w:color w:val="000000"/>
                <w:lang w:eastAsia="en-GB"/>
              </w:rPr>
              <w:t>6</w:t>
            </w:r>
            <w:r>
              <w:rPr>
                <w:color w:val="000000"/>
                <w:lang w:eastAsia="en-GB"/>
              </w:rPr>
              <w:t>/1</w:t>
            </w:r>
            <w:r w:rsidR="00DA7101">
              <w:rPr>
                <w:color w:val="000000"/>
                <w:lang w:eastAsia="en-GB"/>
              </w:rPr>
              <w:t>78</w:t>
            </w:r>
            <w:r>
              <w:rPr>
                <w:color w:val="000000"/>
                <w:lang w:eastAsia="en-GB"/>
              </w:rPr>
              <w:t>)</w:t>
            </w:r>
          </w:p>
        </w:tc>
        <w:tc>
          <w:tcPr>
            <w:tcW w:w="1560" w:type="dxa"/>
            <w:tcBorders>
              <w:bottom w:val="nil"/>
            </w:tcBorders>
            <w:noWrap/>
            <w:hideMark/>
          </w:tcPr>
          <w:p w14:paraId="7D7D705F" w14:textId="2E472300" w:rsidR="000135B8" w:rsidRPr="0071123F" w:rsidRDefault="000135B8" w:rsidP="000135B8">
            <w:pPr>
              <w:spacing w:after="0" w:line="240" w:lineRule="auto"/>
              <w:jc w:val="center"/>
              <w:rPr>
                <w:color w:val="000000"/>
                <w:lang w:eastAsia="en-GB"/>
              </w:rPr>
            </w:pPr>
            <w:r>
              <w:rPr>
                <w:color w:val="000000"/>
                <w:lang w:eastAsia="en-GB"/>
              </w:rPr>
              <w:t>0.6</w:t>
            </w:r>
            <w:r w:rsidR="00DA7101">
              <w:rPr>
                <w:color w:val="000000"/>
                <w:lang w:eastAsia="en-GB"/>
              </w:rPr>
              <w:t>7</w:t>
            </w:r>
          </w:p>
        </w:tc>
      </w:tr>
      <w:tr w:rsidR="000135B8" w:rsidRPr="00F00530" w14:paraId="0ABC5AF7" w14:textId="77777777" w:rsidTr="000135B8">
        <w:trPr>
          <w:trHeight w:val="300"/>
        </w:trPr>
        <w:tc>
          <w:tcPr>
            <w:tcW w:w="2835" w:type="dxa"/>
            <w:tcBorders>
              <w:top w:val="nil"/>
              <w:left w:val="nil"/>
            </w:tcBorders>
            <w:noWrap/>
            <w:hideMark/>
          </w:tcPr>
          <w:p w14:paraId="338F09E1" w14:textId="77777777" w:rsidR="000135B8" w:rsidRPr="00F00530" w:rsidRDefault="000135B8" w:rsidP="000135B8">
            <w:pPr>
              <w:spacing w:after="0" w:line="240" w:lineRule="auto"/>
              <w:rPr>
                <w:color w:val="000000"/>
                <w:lang w:eastAsia="en-GB"/>
              </w:rPr>
            </w:pPr>
            <w:r w:rsidRPr="00F00530">
              <w:rPr>
                <w:color w:val="000000"/>
                <w:lang w:eastAsia="en-GB"/>
              </w:rPr>
              <w:t>Ethnicity</w:t>
            </w:r>
          </w:p>
        </w:tc>
        <w:tc>
          <w:tcPr>
            <w:tcW w:w="2522" w:type="dxa"/>
            <w:gridSpan w:val="8"/>
            <w:tcBorders>
              <w:top w:val="nil"/>
            </w:tcBorders>
          </w:tcPr>
          <w:p w14:paraId="117ACB6B" w14:textId="77777777" w:rsidR="000135B8" w:rsidRPr="00F00530" w:rsidRDefault="000135B8" w:rsidP="000135B8">
            <w:pPr>
              <w:spacing w:after="0" w:line="240" w:lineRule="auto"/>
              <w:jc w:val="right"/>
              <w:rPr>
                <w:color w:val="000000"/>
                <w:lang w:eastAsia="en-GB"/>
              </w:rPr>
            </w:pPr>
            <w:r w:rsidRPr="00F00530">
              <w:rPr>
                <w:color w:val="000000"/>
                <w:lang w:eastAsia="en-GB"/>
              </w:rPr>
              <w:t>Non-white / mixed</w:t>
            </w:r>
          </w:p>
        </w:tc>
        <w:tc>
          <w:tcPr>
            <w:tcW w:w="2298" w:type="dxa"/>
            <w:tcBorders>
              <w:top w:val="nil"/>
            </w:tcBorders>
          </w:tcPr>
          <w:p w14:paraId="2EDA70B5" w14:textId="77777777" w:rsidR="000135B8" w:rsidRPr="00F00530" w:rsidRDefault="000135B8" w:rsidP="000135B8">
            <w:pPr>
              <w:spacing w:after="0" w:line="240" w:lineRule="auto"/>
              <w:jc w:val="center"/>
              <w:rPr>
                <w:color w:val="000000"/>
                <w:lang w:eastAsia="en-GB"/>
              </w:rPr>
            </w:pPr>
            <w:r>
              <w:rPr>
                <w:color w:val="000000"/>
                <w:lang w:eastAsia="en-GB"/>
              </w:rPr>
              <w:t>15.3% (199/1303)</w:t>
            </w:r>
          </w:p>
        </w:tc>
        <w:tc>
          <w:tcPr>
            <w:tcW w:w="2410" w:type="dxa"/>
            <w:tcBorders>
              <w:top w:val="nil"/>
            </w:tcBorders>
            <w:noWrap/>
            <w:hideMark/>
          </w:tcPr>
          <w:p w14:paraId="0D22A95F" w14:textId="775A4786" w:rsidR="000135B8" w:rsidRPr="00F00530" w:rsidRDefault="000135B8" w:rsidP="000135B8">
            <w:pPr>
              <w:spacing w:after="0" w:line="240" w:lineRule="auto"/>
              <w:jc w:val="center"/>
              <w:rPr>
                <w:color w:val="000000"/>
                <w:lang w:eastAsia="en-GB"/>
              </w:rPr>
            </w:pPr>
            <w:r w:rsidRPr="00F00530">
              <w:rPr>
                <w:color w:val="000000"/>
                <w:lang w:eastAsia="en-GB"/>
              </w:rPr>
              <w:t>1</w:t>
            </w:r>
            <w:r>
              <w:rPr>
                <w:color w:val="000000"/>
                <w:lang w:eastAsia="en-GB"/>
              </w:rPr>
              <w:t>3.</w:t>
            </w:r>
            <w:r w:rsidR="00DA7101">
              <w:rPr>
                <w:color w:val="000000"/>
                <w:lang w:eastAsia="en-GB"/>
              </w:rPr>
              <w:t>6</w:t>
            </w:r>
            <w:r w:rsidRPr="00F00530">
              <w:rPr>
                <w:color w:val="000000"/>
                <w:lang w:eastAsia="en-GB"/>
              </w:rPr>
              <w:t>% (1</w:t>
            </w:r>
            <w:r>
              <w:rPr>
                <w:color w:val="000000"/>
                <w:lang w:eastAsia="en-GB"/>
              </w:rPr>
              <w:t>5</w:t>
            </w:r>
            <w:r w:rsidR="00DA7101">
              <w:rPr>
                <w:color w:val="000000"/>
                <w:lang w:eastAsia="en-GB"/>
              </w:rPr>
              <w:t>3</w:t>
            </w:r>
            <w:r w:rsidRPr="00F00530">
              <w:rPr>
                <w:color w:val="000000"/>
                <w:lang w:eastAsia="en-GB"/>
              </w:rPr>
              <w:t>/</w:t>
            </w:r>
            <w:r>
              <w:rPr>
                <w:color w:val="000000"/>
                <w:lang w:eastAsia="en-GB"/>
              </w:rPr>
              <w:t>11</w:t>
            </w:r>
            <w:r w:rsidR="00DA7101">
              <w:rPr>
                <w:color w:val="000000"/>
                <w:lang w:eastAsia="en-GB"/>
              </w:rPr>
              <w:t>24</w:t>
            </w:r>
            <w:r w:rsidRPr="00F00530">
              <w:rPr>
                <w:color w:val="000000"/>
                <w:lang w:eastAsia="en-GB"/>
              </w:rPr>
              <w:t>)</w:t>
            </w:r>
          </w:p>
        </w:tc>
        <w:tc>
          <w:tcPr>
            <w:tcW w:w="2409" w:type="dxa"/>
            <w:tcBorders>
              <w:top w:val="nil"/>
            </w:tcBorders>
            <w:noWrap/>
            <w:hideMark/>
          </w:tcPr>
          <w:p w14:paraId="05C85E48" w14:textId="7A3690D1" w:rsidR="000135B8" w:rsidRPr="00F00530" w:rsidRDefault="000135B8" w:rsidP="000135B8">
            <w:pPr>
              <w:spacing w:after="0" w:line="240" w:lineRule="auto"/>
              <w:jc w:val="center"/>
              <w:rPr>
                <w:color w:val="000000"/>
                <w:lang w:eastAsia="en-GB"/>
              </w:rPr>
            </w:pPr>
            <w:r>
              <w:rPr>
                <w:color w:val="000000"/>
                <w:lang w:eastAsia="en-GB"/>
              </w:rPr>
              <w:t>2</w:t>
            </w:r>
            <w:r w:rsidR="00DA7101">
              <w:rPr>
                <w:color w:val="000000"/>
                <w:lang w:eastAsia="en-GB"/>
              </w:rPr>
              <w:t>5</w:t>
            </w:r>
            <w:r>
              <w:rPr>
                <w:color w:val="000000"/>
                <w:lang w:eastAsia="en-GB"/>
              </w:rPr>
              <w:t>.</w:t>
            </w:r>
            <w:r w:rsidR="00DA7101">
              <w:rPr>
                <w:color w:val="000000"/>
                <w:lang w:eastAsia="en-GB"/>
              </w:rPr>
              <w:t>7</w:t>
            </w:r>
            <w:r>
              <w:rPr>
                <w:color w:val="000000"/>
                <w:lang w:eastAsia="en-GB"/>
              </w:rPr>
              <w:t>% (4</w:t>
            </w:r>
            <w:r w:rsidR="00DA7101">
              <w:rPr>
                <w:color w:val="000000"/>
                <w:lang w:eastAsia="en-GB"/>
              </w:rPr>
              <w:t>6</w:t>
            </w:r>
            <w:r w:rsidRPr="00A17489">
              <w:rPr>
                <w:color w:val="000000"/>
                <w:lang w:eastAsia="en-GB"/>
              </w:rPr>
              <w:t>/1</w:t>
            </w:r>
            <w:r w:rsidR="00DA7101">
              <w:rPr>
                <w:color w:val="000000"/>
                <w:lang w:eastAsia="en-GB"/>
              </w:rPr>
              <w:t>79</w:t>
            </w:r>
            <w:r w:rsidRPr="00A17489">
              <w:rPr>
                <w:color w:val="000000"/>
                <w:lang w:eastAsia="en-GB"/>
              </w:rPr>
              <w:t>)</w:t>
            </w:r>
          </w:p>
        </w:tc>
        <w:tc>
          <w:tcPr>
            <w:tcW w:w="1560" w:type="dxa"/>
            <w:tcBorders>
              <w:top w:val="nil"/>
              <w:right w:val="nil"/>
            </w:tcBorders>
            <w:noWrap/>
            <w:hideMark/>
          </w:tcPr>
          <w:p w14:paraId="72D5AF8B" w14:textId="1A5E9E02" w:rsidR="000135B8" w:rsidRPr="00AE75F3" w:rsidRDefault="000135B8" w:rsidP="000135B8">
            <w:pPr>
              <w:spacing w:after="0" w:line="240" w:lineRule="auto"/>
              <w:jc w:val="center"/>
              <w:rPr>
                <w:color w:val="000000"/>
                <w:lang w:eastAsia="en-GB"/>
              </w:rPr>
            </w:pPr>
            <w:r w:rsidRPr="00AE75F3">
              <w:rPr>
                <w:color w:val="000000"/>
                <w:lang w:eastAsia="en-GB"/>
              </w:rPr>
              <w:t>&lt; 0.0</w:t>
            </w:r>
            <w:r w:rsidR="00DA7101">
              <w:rPr>
                <w:color w:val="000000"/>
                <w:lang w:eastAsia="en-GB"/>
              </w:rPr>
              <w:t>0</w:t>
            </w:r>
            <w:r w:rsidRPr="00AE75F3">
              <w:rPr>
                <w:color w:val="000000"/>
                <w:lang w:eastAsia="en-GB"/>
              </w:rPr>
              <w:t>1</w:t>
            </w:r>
          </w:p>
        </w:tc>
      </w:tr>
      <w:tr w:rsidR="000135B8" w:rsidRPr="00F00530" w14:paraId="09DD2786" w14:textId="77777777" w:rsidTr="000135B8">
        <w:trPr>
          <w:trHeight w:val="300"/>
        </w:trPr>
        <w:tc>
          <w:tcPr>
            <w:tcW w:w="2835" w:type="dxa"/>
            <w:tcBorders>
              <w:top w:val="nil"/>
              <w:left w:val="nil"/>
            </w:tcBorders>
            <w:noWrap/>
          </w:tcPr>
          <w:p w14:paraId="76FA65C2" w14:textId="77777777" w:rsidR="000135B8" w:rsidRPr="00F00530" w:rsidRDefault="000135B8" w:rsidP="000135B8">
            <w:pPr>
              <w:spacing w:after="0" w:line="240" w:lineRule="auto"/>
              <w:rPr>
                <w:color w:val="000000"/>
                <w:lang w:eastAsia="en-GB"/>
              </w:rPr>
            </w:pPr>
          </w:p>
        </w:tc>
        <w:tc>
          <w:tcPr>
            <w:tcW w:w="2522" w:type="dxa"/>
            <w:gridSpan w:val="8"/>
            <w:tcBorders>
              <w:top w:val="nil"/>
            </w:tcBorders>
          </w:tcPr>
          <w:p w14:paraId="7F1EADDF" w14:textId="77777777" w:rsidR="000135B8" w:rsidRPr="00F00530" w:rsidRDefault="000135B8" w:rsidP="000135B8">
            <w:pPr>
              <w:spacing w:after="0" w:line="240" w:lineRule="auto"/>
              <w:jc w:val="right"/>
              <w:rPr>
                <w:color w:val="000000"/>
                <w:lang w:eastAsia="en-GB"/>
              </w:rPr>
            </w:pPr>
          </w:p>
        </w:tc>
        <w:tc>
          <w:tcPr>
            <w:tcW w:w="2298" w:type="dxa"/>
            <w:tcBorders>
              <w:top w:val="nil"/>
            </w:tcBorders>
          </w:tcPr>
          <w:p w14:paraId="57014184" w14:textId="77777777" w:rsidR="000135B8" w:rsidRPr="00F00530" w:rsidRDefault="000135B8" w:rsidP="000135B8">
            <w:pPr>
              <w:spacing w:after="0" w:line="240" w:lineRule="auto"/>
              <w:jc w:val="center"/>
              <w:rPr>
                <w:color w:val="000000"/>
                <w:lang w:eastAsia="en-GB"/>
              </w:rPr>
            </w:pPr>
          </w:p>
        </w:tc>
        <w:tc>
          <w:tcPr>
            <w:tcW w:w="2410" w:type="dxa"/>
            <w:tcBorders>
              <w:top w:val="nil"/>
            </w:tcBorders>
            <w:noWrap/>
          </w:tcPr>
          <w:p w14:paraId="663B4862" w14:textId="77777777" w:rsidR="000135B8" w:rsidRPr="00F00530" w:rsidRDefault="000135B8" w:rsidP="000135B8">
            <w:pPr>
              <w:spacing w:after="0" w:line="240" w:lineRule="auto"/>
              <w:jc w:val="center"/>
              <w:rPr>
                <w:color w:val="000000"/>
                <w:lang w:eastAsia="en-GB"/>
              </w:rPr>
            </w:pPr>
          </w:p>
        </w:tc>
        <w:tc>
          <w:tcPr>
            <w:tcW w:w="2409" w:type="dxa"/>
            <w:tcBorders>
              <w:top w:val="nil"/>
            </w:tcBorders>
            <w:noWrap/>
          </w:tcPr>
          <w:p w14:paraId="0B54B2DE" w14:textId="77777777" w:rsidR="000135B8" w:rsidRPr="00A17489" w:rsidRDefault="000135B8" w:rsidP="000135B8">
            <w:pPr>
              <w:spacing w:after="0" w:line="240" w:lineRule="auto"/>
              <w:jc w:val="center"/>
              <w:rPr>
                <w:color w:val="000000"/>
                <w:lang w:eastAsia="en-GB"/>
              </w:rPr>
            </w:pPr>
          </w:p>
        </w:tc>
        <w:tc>
          <w:tcPr>
            <w:tcW w:w="1560" w:type="dxa"/>
            <w:tcBorders>
              <w:top w:val="nil"/>
              <w:right w:val="nil"/>
            </w:tcBorders>
            <w:noWrap/>
          </w:tcPr>
          <w:p w14:paraId="4B5EAB44" w14:textId="77777777" w:rsidR="000135B8" w:rsidRDefault="000135B8" w:rsidP="000135B8">
            <w:pPr>
              <w:spacing w:after="0" w:line="240" w:lineRule="auto"/>
              <w:jc w:val="center"/>
              <w:rPr>
                <w:b/>
                <w:color w:val="000000"/>
                <w:lang w:eastAsia="en-GB"/>
              </w:rPr>
            </w:pPr>
          </w:p>
        </w:tc>
      </w:tr>
      <w:tr w:rsidR="000135B8" w:rsidRPr="00F00530" w14:paraId="0A0B8E17" w14:textId="77777777" w:rsidTr="000135B8">
        <w:trPr>
          <w:trHeight w:val="300"/>
        </w:trPr>
        <w:tc>
          <w:tcPr>
            <w:tcW w:w="2835" w:type="dxa"/>
            <w:tcBorders>
              <w:top w:val="nil"/>
              <w:left w:val="nil"/>
            </w:tcBorders>
            <w:noWrap/>
          </w:tcPr>
          <w:p w14:paraId="0441EEAA" w14:textId="77777777" w:rsidR="000135B8" w:rsidRPr="009311B2" w:rsidRDefault="000135B8" w:rsidP="000135B8">
            <w:pPr>
              <w:spacing w:after="0" w:line="240" w:lineRule="auto"/>
              <w:rPr>
                <w:b/>
                <w:color w:val="000000"/>
                <w:lang w:eastAsia="en-GB"/>
              </w:rPr>
            </w:pPr>
            <w:r>
              <w:rPr>
                <w:b/>
                <w:color w:val="000000"/>
                <w:lang w:eastAsia="en-GB"/>
              </w:rPr>
              <w:t>Skin barrier exposures</w:t>
            </w:r>
          </w:p>
        </w:tc>
        <w:tc>
          <w:tcPr>
            <w:tcW w:w="2522" w:type="dxa"/>
            <w:gridSpan w:val="8"/>
            <w:tcBorders>
              <w:top w:val="nil"/>
            </w:tcBorders>
          </w:tcPr>
          <w:p w14:paraId="706D9EF6" w14:textId="77777777" w:rsidR="000135B8" w:rsidRPr="00F00530" w:rsidRDefault="000135B8" w:rsidP="000135B8">
            <w:pPr>
              <w:spacing w:after="0" w:line="240" w:lineRule="auto"/>
              <w:jc w:val="right"/>
              <w:rPr>
                <w:color w:val="000000"/>
                <w:lang w:eastAsia="en-GB"/>
              </w:rPr>
            </w:pPr>
          </w:p>
        </w:tc>
        <w:tc>
          <w:tcPr>
            <w:tcW w:w="2298" w:type="dxa"/>
            <w:tcBorders>
              <w:top w:val="nil"/>
            </w:tcBorders>
          </w:tcPr>
          <w:p w14:paraId="38782DD7" w14:textId="77777777" w:rsidR="000135B8" w:rsidRPr="00F00530" w:rsidRDefault="000135B8" w:rsidP="000135B8">
            <w:pPr>
              <w:spacing w:after="0" w:line="240" w:lineRule="auto"/>
              <w:jc w:val="center"/>
              <w:rPr>
                <w:color w:val="000000"/>
                <w:lang w:eastAsia="en-GB"/>
              </w:rPr>
            </w:pPr>
          </w:p>
        </w:tc>
        <w:tc>
          <w:tcPr>
            <w:tcW w:w="2410" w:type="dxa"/>
            <w:tcBorders>
              <w:top w:val="nil"/>
            </w:tcBorders>
            <w:noWrap/>
          </w:tcPr>
          <w:p w14:paraId="75836F4A" w14:textId="77777777" w:rsidR="000135B8" w:rsidRPr="00F00530" w:rsidRDefault="000135B8" w:rsidP="000135B8">
            <w:pPr>
              <w:spacing w:after="0" w:line="240" w:lineRule="auto"/>
              <w:jc w:val="center"/>
              <w:rPr>
                <w:color w:val="000000"/>
                <w:lang w:eastAsia="en-GB"/>
              </w:rPr>
            </w:pPr>
          </w:p>
        </w:tc>
        <w:tc>
          <w:tcPr>
            <w:tcW w:w="2409" w:type="dxa"/>
            <w:tcBorders>
              <w:top w:val="nil"/>
            </w:tcBorders>
            <w:noWrap/>
          </w:tcPr>
          <w:p w14:paraId="4E515016" w14:textId="77777777" w:rsidR="000135B8" w:rsidRPr="00A17489" w:rsidRDefault="000135B8" w:rsidP="000135B8">
            <w:pPr>
              <w:spacing w:after="0" w:line="240" w:lineRule="auto"/>
              <w:jc w:val="center"/>
              <w:rPr>
                <w:color w:val="000000"/>
                <w:lang w:eastAsia="en-GB"/>
              </w:rPr>
            </w:pPr>
          </w:p>
        </w:tc>
        <w:tc>
          <w:tcPr>
            <w:tcW w:w="1560" w:type="dxa"/>
            <w:tcBorders>
              <w:top w:val="nil"/>
              <w:right w:val="nil"/>
            </w:tcBorders>
            <w:noWrap/>
          </w:tcPr>
          <w:p w14:paraId="207A2C8B" w14:textId="77777777" w:rsidR="000135B8" w:rsidRDefault="000135B8" w:rsidP="000135B8">
            <w:pPr>
              <w:spacing w:after="0" w:line="240" w:lineRule="auto"/>
              <w:jc w:val="center"/>
              <w:rPr>
                <w:b/>
                <w:color w:val="000000"/>
                <w:lang w:eastAsia="en-GB"/>
              </w:rPr>
            </w:pPr>
          </w:p>
        </w:tc>
      </w:tr>
      <w:tr w:rsidR="000135B8" w:rsidRPr="00F00530" w14:paraId="2D600874" w14:textId="77777777" w:rsidTr="000135B8">
        <w:trPr>
          <w:trHeight w:val="300"/>
        </w:trPr>
        <w:tc>
          <w:tcPr>
            <w:tcW w:w="3514" w:type="dxa"/>
            <w:gridSpan w:val="5"/>
            <w:tcBorders>
              <w:top w:val="nil"/>
              <w:left w:val="nil"/>
            </w:tcBorders>
            <w:noWrap/>
            <w:hideMark/>
          </w:tcPr>
          <w:p w14:paraId="7856C7AB" w14:textId="77777777" w:rsidR="000135B8" w:rsidRPr="00F00530" w:rsidRDefault="000135B8" w:rsidP="000135B8">
            <w:pPr>
              <w:spacing w:after="0" w:line="240" w:lineRule="auto"/>
              <w:rPr>
                <w:color w:val="000000"/>
                <w:lang w:eastAsia="en-GB"/>
              </w:rPr>
            </w:pPr>
            <w:r>
              <w:rPr>
                <w:color w:val="000000"/>
                <w:lang w:eastAsia="en-GB"/>
              </w:rPr>
              <w:t xml:space="preserve">Carrying a </w:t>
            </w:r>
            <w:r w:rsidRPr="00A152E1">
              <w:rPr>
                <w:i/>
                <w:color w:val="000000"/>
                <w:lang w:eastAsia="en-GB"/>
              </w:rPr>
              <w:t>FLG</w:t>
            </w:r>
            <w:r w:rsidRPr="00F00530">
              <w:rPr>
                <w:color w:val="000000"/>
                <w:lang w:eastAsia="en-GB"/>
              </w:rPr>
              <w:t xml:space="preserve"> mutation</w:t>
            </w:r>
            <w:r>
              <w:rPr>
                <w:color w:val="000000"/>
                <w:lang w:eastAsia="en-GB"/>
              </w:rPr>
              <w:t>*</w:t>
            </w:r>
          </w:p>
        </w:tc>
        <w:tc>
          <w:tcPr>
            <w:tcW w:w="1843" w:type="dxa"/>
            <w:gridSpan w:val="4"/>
            <w:tcBorders>
              <w:top w:val="nil"/>
            </w:tcBorders>
          </w:tcPr>
          <w:p w14:paraId="3436D79E" w14:textId="77777777" w:rsidR="000135B8" w:rsidRPr="00F00530" w:rsidRDefault="000135B8" w:rsidP="000135B8">
            <w:pPr>
              <w:spacing w:after="0" w:line="240" w:lineRule="auto"/>
              <w:jc w:val="right"/>
              <w:rPr>
                <w:color w:val="000000"/>
                <w:lang w:eastAsia="en-GB"/>
              </w:rPr>
            </w:pPr>
            <w:r w:rsidRPr="00F00530">
              <w:rPr>
                <w:color w:val="000000"/>
                <w:lang w:eastAsia="en-GB"/>
              </w:rPr>
              <w:t>Yes</w:t>
            </w:r>
          </w:p>
        </w:tc>
        <w:tc>
          <w:tcPr>
            <w:tcW w:w="2298" w:type="dxa"/>
            <w:tcBorders>
              <w:top w:val="nil"/>
            </w:tcBorders>
          </w:tcPr>
          <w:p w14:paraId="36FAA2D6" w14:textId="77777777" w:rsidR="000135B8" w:rsidRPr="00F00530" w:rsidRDefault="000135B8" w:rsidP="000135B8">
            <w:pPr>
              <w:spacing w:after="0" w:line="240" w:lineRule="auto"/>
              <w:jc w:val="center"/>
              <w:rPr>
                <w:color w:val="000000"/>
                <w:lang w:eastAsia="en-GB"/>
              </w:rPr>
            </w:pPr>
            <w:r>
              <w:rPr>
                <w:color w:val="000000"/>
                <w:lang w:eastAsia="en-GB"/>
              </w:rPr>
              <w:t>11.9% (143/1206)</w:t>
            </w:r>
          </w:p>
        </w:tc>
        <w:tc>
          <w:tcPr>
            <w:tcW w:w="2410" w:type="dxa"/>
            <w:tcBorders>
              <w:top w:val="nil"/>
            </w:tcBorders>
            <w:shd w:val="clear" w:color="auto" w:fill="auto"/>
            <w:noWrap/>
            <w:hideMark/>
          </w:tcPr>
          <w:p w14:paraId="4845CECC" w14:textId="6FE8FE1B" w:rsidR="000135B8" w:rsidRPr="00F00530" w:rsidRDefault="000135B8" w:rsidP="000135B8">
            <w:pPr>
              <w:spacing w:after="0" w:line="240" w:lineRule="auto"/>
              <w:jc w:val="center"/>
              <w:rPr>
                <w:color w:val="000000"/>
                <w:lang w:eastAsia="en-GB"/>
              </w:rPr>
            </w:pPr>
            <w:r w:rsidRPr="00F00530">
              <w:rPr>
                <w:color w:val="000000"/>
                <w:lang w:eastAsia="en-GB"/>
              </w:rPr>
              <w:t>1</w:t>
            </w:r>
            <w:r>
              <w:rPr>
                <w:color w:val="000000"/>
                <w:lang w:eastAsia="en-GB"/>
              </w:rPr>
              <w:t>2</w:t>
            </w:r>
            <w:r w:rsidRPr="00F00530">
              <w:rPr>
                <w:color w:val="000000"/>
                <w:lang w:eastAsia="en-GB"/>
              </w:rPr>
              <w:t>.</w:t>
            </w:r>
            <w:r w:rsidR="00DA7101">
              <w:rPr>
                <w:color w:val="000000"/>
                <w:lang w:eastAsia="en-GB"/>
              </w:rPr>
              <w:t>1</w:t>
            </w:r>
            <w:r w:rsidRPr="00F00530">
              <w:rPr>
                <w:color w:val="000000"/>
                <w:lang w:eastAsia="en-GB"/>
              </w:rPr>
              <w:t>% (1</w:t>
            </w:r>
            <w:r w:rsidR="00DA7101">
              <w:rPr>
                <w:color w:val="000000"/>
                <w:lang w:eastAsia="en-GB"/>
              </w:rPr>
              <w:t>26</w:t>
            </w:r>
            <w:r w:rsidRPr="00F00530">
              <w:rPr>
                <w:color w:val="000000"/>
                <w:lang w:eastAsia="en-GB"/>
              </w:rPr>
              <w:t>/</w:t>
            </w:r>
            <w:r w:rsidRPr="005A70F3">
              <w:rPr>
                <w:color w:val="000000"/>
                <w:lang w:eastAsia="en-GB"/>
              </w:rPr>
              <w:t>10</w:t>
            </w:r>
            <w:r w:rsidR="00DA7101">
              <w:rPr>
                <w:color w:val="000000"/>
                <w:lang w:eastAsia="en-GB"/>
              </w:rPr>
              <w:t>39</w:t>
            </w:r>
            <w:r w:rsidRPr="005A70F3">
              <w:rPr>
                <w:color w:val="000000"/>
                <w:lang w:eastAsia="en-GB"/>
              </w:rPr>
              <w:t>)</w:t>
            </w:r>
          </w:p>
        </w:tc>
        <w:tc>
          <w:tcPr>
            <w:tcW w:w="2409" w:type="dxa"/>
            <w:tcBorders>
              <w:top w:val="nil"/>
            </w:tcBorders>
            <w:noWrap/>
            <w:hideMark/>
          </w:tcPr>
          <w:p w14:paraId="391B46E5" w14:textId="0CE18B1B" w:rsidR="000135B8" w:rsidRPr="00F00530" w:rsidRDefault="00DA7101" w:rsidP="000135B8">
            <w:pPr>
              <w:spacing w:after="0" w:line="240" w:lineRule="auto"/>
              <w:jc w:val="center"/>
              <w:rPr>
                <w:color w:val="000000"/>
                <w:lang w:eastAsia="en-GB"/>
              </w:rPr>
            </w:pPr>
            <w:r>
              <w:rPr>
                <w:color w:val="000000"/>
                <w:lang w:eastAsia="en-GB"/>
              </w:rPr>
              <w:t>10</w:t>
            </w:r>
            <w:r w:rsidR="000135B8">
              <w:rPr>
                <w:color w:val="000000"/>
                <w:lang w:eastAsia="en-GB"/>
              </w:rPr>
              <w:t>.</w:t>
            </w:r>
            <w:r>
              <w:rPr>
                <w:color w:val="000000"/>
                <w:lang w:eastAsia="en-GB"/>
              </w:rPr>
              <w:t>2</w:t>
            </w:r>
            <w:r w:rsidR="000135B8" w:rsidRPr="00A17489">
              <w:rPr>
                <w:color w:val="000000"/>
                <w:lang w:eastAsia="en-GB"/>
              </w:rPr>
              <w:t>% (1</w:t>
            </w:r>
            <w:r>
              <w:rPr>
                <w:color w:val="000000"/>
                <w:lang w:eastAsia="en-GB"/>
              </w:rPr>
              <w:t>7</w:t>
            </w:r>
            <w:r w:rsidR="000135B8">
              <w:rPr>
                <w:color w:val="000000"/>
                <w:lang w:eastAsia="en-GB"/>
              </w:rPr>
              <w:t>/1</w:t>
            </w:r>
            <w:r>
              <w:rPr>
                <w:color w:val="000000"/>
                <w:lang w:eastAsia="en-GB"/>
              </w:rPr>
              <w:t>67</w:t>
            </w:r>
            <w:r w:rsidR="000135B8" w:rsidRPr="00A17489">
              <w:rPr>
                <w:color w:val="000000"/>
                <w:lang w:eastAsia="en-GB"/>
              </w:rPr>
              <w:t>)</w:t>
            </w:r>
          </w:p>
        </w:tc>
        <w:tc>
          <w:tcPr>
            <w:tcW w:w="1560" w:type="dxa"/>
            <w:tcBorders>
              <w:top w:val="nil"/>
              <w:right w:val="nil"/>
            </w:tcBorders>
            <w:noWrap/>
            <w:hideMark/>
          </w:tcPr>
          <w:p w14:paraId="667B9069" w14:textId="601CB6EF" w:rsidR="000135B8" w:rsidRPr="005C7B94" w:rsidRDefault="000135B8" w:rsidP="000135B8">
            <w:pPr>
              <w:spacing w:after="0" w:line="240" w:lineRule="auto"/>
              <w:jc w:val="center"/>
              <w:rPr>
                <w:color w:val="000000"/>
                <w:lang w:eastAsia="en-GB"/>
              </w:rPr>
            </w:pPr>
            <w:r w:rsidRPr="005C7B94">
              <w:rPr>
                <w:color w:val="000000"/>
                <w:lang w:eastAsia="en-GB"/>
              </w:rPr>
              <w:t>0.</w:t>
            </w:r>
            <w:r w:rsidR="00DA7101">
              <w:rPr>
                <w:color w:val="000000"/>
                <w:lang w:eastAsia="en-GB"/>
              </w:rPr>
              <w:t>47</w:t>
            </w:r>
          </w:p>
        </w:tc>
      </w:tr>
      <w:tr w:rsidR="000135B8" w:rsidRPr="00F00530" w14:paraId="5337F198" w14:textId="77777777" w:rsidTr="000135B8">
        <w:trPr>
          <w:trHeight w:val="300"/>
        </w:trPr>
        <w:tc>
          <w:tcPr>
            <w:tcW w:w="3226" w:type="dxa"/>
            <w:gridSpan w:val="3"/>
            <w:tcBorders>
              <w:top w:val="nil"/>
              <w:left w:val="nil"/>
              <w:bottom w:val="nil"/>
            </w:tcBorders>
            <w:noWrap/>
            <w:hideMark/>
          </w:tcPr>
          <w:p w14:paraId="58310ABA" w14:textId="77777777" w:rsidR="000135B8" w:rsidRPr="00DB4B7F" w:rsidRDefault="000135B8" w:rsidP="000135B8">
            <w:pPr>
              <w:spacing w:after="0" w:line="240" w:lineRule="auto"/>
              <w:rPr>
                <w:color w:val="000000"/>
                <w:lang w:eastAsia="en-GB"/>
              </w:rPr>
            </w:pPr>
            <w:r>
              <w:rPr>
                <w:color w:val="000000"/>
                <w:lang w:eastAsia="en-GB"/>
              </w:rPr>
              <w:t>Skin barrier impairment *</w:t>
            </w:r>
          </w:p>
        </w:tc>
        <w:tc>
          <w:tcPr>
            <w:tcW w:w="2131" w:type="dxa"/>
            <w:gridSpan w:val="6"/>
            <w:tcBorders>
              <w:top w:val="nil"/>
              <w:bottom w:val="nil"/>
            </w:tcBorders>
          </w:tcPr>
          <w:p w14:paraId="6C757170" w14:textId="77777777" w:rsidR="000135B8" w:rsidRPr="002340EB" w:rsidRDefault="000135B8" w:rsidP="000135B8">
            <w:pPr>
              <w:spacing w:after="0" w:line="240" w:lineRule="auto"/>
              <w:jc w:val="right"/>
              <w:rPr>
                <w:color w:val="000000"/>
                <w:highlight w:val="yellow"/>
                <w:lang w:eastAsia="en-GB"/>
              </w:rPr>
            </w:pPr>
            <w:r>
              <w:rPr>
                <w:color w:val="000000"/>
                <w:lang w:eastAsia="en-GB"/>
              </w:rPr>
              <w:t xml:space="preserve">TEWL </w:t>
            </w:r>
            <w:r w:rsidRPr="00DB4B7F">
              <w:rPr>
                <w:color w:val="000000"/>
                <w:lang w:eastAsia="en-GB"/>
              </w:rPr>
              <w:t>≥ 15 g/m*h</w:t>
            </w:r>
          </w:p>
        </w:tc>
        <w:tc>
          <w:tcPr>
            <w:tcW w:w="2298" w:type="dxa"/>
            <w:tcBorders>
              <w:top w:val="nil"/>
              <w:bottom w:val="nil"/>
            </w:tcBorders>
          </w:tcPr>
          <w:p w14:paraId="708DB6CB" w14:textId="77777777" w:rsidR="000135B8" w:rsidRDefault="000135B8" w:rsidP="000135B8">
            <w:pPr>
              <w:spacing w:after="0" w:line="240" w:lineRule="auto"/>
              <w:jc w:val="center"/>
              <w:rPr>
                <w:color w:val="000000"/>
                <w:lang w:eastAsia="en-GB"/>
              </w:rPr>
            </w:pPr>
            <w:r>
              <w:rPr>
                <w:color w:val="000000"/>
                <w:lang w:eastAsia="en-GB"/>
              </w:rPr>
              <w:t>32.3% (420/1300)</w:t>
            </w:r>
          </w:p>
        </w:tc>
        <w:tc>
          <w:tcPr>
            <w:tcW w:w="2410" w:type="dxa"/>
            <w:tcBorders>
              <w:top w:val="nil"/>
              <w:bottom w:val="nil"/>
            </w:tcBorders>
            <w:shd w:val="clear" w:color="auto" w:fill="auto"/>
            <w:noWrap/>
            <w:hideMark/>
          </w:tcPr>
          <w:p w14:paraId="07AA732D" w14:textId="69E90C7A" w:rsidR="000135B8" w:rsidRPr="00F00530" w:rsidRDefault="000135B8" w:rsidP="000135B8">
            <w:pPr>
              <w:spacing w:after="0" w:line="240" w:lineRule="auto"/>
              <w:jc w:val="center"/>
              <w:rPr>
                <w:color w:val="000000"/>
                <w:lang w:eastAsia="en-GB"/>
              </w:rPr>
            </w:pPr>
            <w:r>
              <w:rPr>
                <w:color w:val="000000"/>
                <w:lang w:eastAsia="en-GB"/>
              </w:rPr>
              <w:t>32.</w:t>
            </w:r>
            <w:r w:rsidR="00DA7101">
              <w:rPr>
                <w:color w:val="000000"/>
                <w:lang w:eastAsia="en-GB"/>
              </w:rPr>
              <w:t>4</w:t>
            </w:r>
            <w:r>
              <w:rPr>
                <w:color w:val="000000"/>
                <w:lang w:eastAsia="en-GB"/>
              </w:rPr>
              <w:t>% (36</w:t>
            </w:r>
            <w:r w:rsidR="00DA7101">
              <w:rPr>
                <w:color w:val="000000"/>
                <w:lang w:eastAsia="en-GB"/>
              </w:rPr>
              <w:t>3</w:t>
            </w:r>
            <w:r w:rsidRPr="005A70F3">
              <w:rPr>
                <w:color w:val="000000"/>
                <w:lang w:eastAsia="en-GB"/>
              </w:rPr>
              <w:t>/1</w:t>
            </w:r>
            <w:r>
              <w:rPr>
                <w:color w:val="000000"/>
                <w:lang w:eastAsia="en-GB"/>
              </w:rPr>
              <w:t>1</w:t>
            </w:r>
            <w:r w:rsidR="00DA7101">
              <w:rPr>
                <w:color w:val="000000"/>
                <w:lang w:eastAsia="en-GB"/>
              </w:rPr>
              <w:t>21</w:t>
            </w:r>
            <w:r w:rsidRPr="005A70F3">
              <w:rPr>
                <w:color w:val="000000"/>
                <w:lang w:eastAsia="en-GB"/>
              </w:rPr>
              <w:t>)</w:t>
            </w:r>
          </w:p>
        </w:tc>
        <w:tc>
          <w:tcPr>
            <w:tcW w:w="2409" w:type="dxa"/>
            <w:tcBorders>
              <w:top w:val="nil"/>
              <w:bottom w:val="nil"/>
            </w:tcBorders>
            <w:noWrap/>
            <w:hideMark/>
          </w:tcPr>
          <w:p w14:paraId="31112857" w14:textId="083AC7EF" w:rsidR="000135B8" w:rsidRPr="00F00530" w:rsidRDefault="000135B8" w:rsidP="000135B8">
            <w:pPr>
              <w:spacing w:after="0" w:line="240" w:lineRule="auto"/>
              <w:jc w:val="center"/>
              <w:rPr>
                <w:color w:val="000000"/>
                <w:lang w:eastAsia="en-GB"/>
              </w:rPr>
            </w:pPr>
            <w:r>
              <w:rPr>
                <w:color w:val="000000"/>
                <w:lang w:eastAsia="en-GB"/>
              </w:rPr>
              <w:t>3</w:t>
            </w:r>
            <w:r w:rsidR="00DA7101">
              <w:rPr>
                <w:color w:val="000000"/>
                <w:lang w:eastAsia="en-GB"/>
              </w:rPr>
              <w:t>1</w:t>
            </w:r>
            <w:r>
              <w:rPr>
                <w:color w:val="000000"/>
                <w:lang w:eastAsia="en-GB"/>
              </w:rPr>
              <w:t>.</w:t>
            </w:r>
            <w:r w:rsidR="00DA7101">
              <w:rPr>
                <w:color w:val="000000"/>
                <w:lang w:eastAsia="en-GB"/>
              </w:rPr>
              <w:t>8</w:t>
            </w:r>
            <w:r>
              <w:rPr>
                <w:color w:val="000000"/>
                <w:lang w:eastAsia="en-GB"/>
              </w:rPr>
              <w:t>%</w:t>
            </w:r>
            <w:r w:rsidRPr="00A17489">
              <w:rPr>
                <w:color w:val="000000"/>
                <w:lang w:eastAsia="en-GB"/>
              </w:rPr>
              <w:t xml:space="preserve"> (</w:t>
            </w:r>
            <w:r>
              <w:rPr>
                <w:color w:val="000000"/>
                <w:lang w:eastAsia="en-GB"/>
              </w:rPr>
              <w:t>5</w:t>
            </w:r>
            <w:r w:rsidR="00DA7101">
              <w:rPr>
                <w:color w:val="000000"/>
                <w:lang w:eastAsia="en-GB"/>
              </w:rPr>
              <w:t>7</w:t>
            </w:r>
            <w:r w:rsidRPr="00A17489">
              <w:rPr>
                <w:color w:val="000000"/>
                <w:lang w:eastAsia="en-GB"/>
              </w:rPr>
              <w:t>/</w:t>
            </w:r>
            <w:r>
              <w:rPr>
                <w:color w:val="000000"/>
                <w:lang w:eastAsia="en-GB"/>
              </w:rPr>
              <w:t>1</w:t>
            </w:r>
            <w:r w:rsidR="00DA7101">
              <w:rPr>
                <w:color w:val="000000"/>
                <w:lang w:eastAsia="en-GB"/>
              </w:rPr>
              <w:t>79</w:t>
            </w:r>
            <w:r w:rsidRPr="00A17489">
              <w:rPr>
                <w:color w:val="000000"/>
                <w:lang w:eastAsia="en-GB"/>
              </w:rPr>
              <w:t>)</w:t>
            </w:r>
          </w:p>
        </w:tc>
        <w:tc>
          <w:tcPr>
            <w:tcW w:w="1560" w:type="dxa"/>
            <w:tcBorders>
              <w:top w:val="nil"/>
              <w:bottom w:val="nil"/>
              <w:right w:val="nil"/>
            </w:tcBorders>
            <w:noWrap/>
            <w:hideMark/>
          </w:tcPr>
          <w:p w14:paraId="7A4564C6" w14:textId="22AA347D" w:rsidR="000135B8" w:rsidRPr="00E14911" w:rsidRDefault="000135B8" w:rsidP="000135B8">
            <w:pPr>
              <w:spacing w:after="0" w:line="240" w:lineRule="auto"/>
              <w:jc w:val="center"/>
              <w:rPr>
                <w:bCs/>
                <w:color w:val="000000"/>
                <w:lang w:eastAsia="en-GB"/>
              </w:rPr>
            </w:pPr>
            <w:r>
              <w:rPr>
                <w:bCs/>
                <w:color w:val="000000"/>
                <w:lang w:eastAsia="en-GB"/>
              </w:rPr>
              <w:t>0.</w:t>
            </w:r>
            <w:r w:rsidR="00DA7101">
              <w:rPr>
                <w:bCs/>
                <w:color w:val="000000"/>
                <w:lang w:eastAsia="en-GB"/>
              </w:rPr>
              <w:t>89</w:t>
            </w:r>
          </w:p>
        </w:tc>
      </w:tr>
      <w:tr w:rsidR="000135B8" w:rsidRPr="00F00530" w14:paraId="11C66345" w14:textId="77777777" w:rsidTr="000135B8">
        <w:trPr>
          <w:trHeight w:val="265"/>
        </w:trPr>
        <w:tc>
          <w:tcPr>
            <w:tcW w:w="4111" w:type="dxa"/>
            <w:gridSpan w:val="7"/>
            <w:tcBorders>
              <w:top w:val="nil"/>
              <w:left w:val="nil"/>
              <w:bottom w:val="nil"/>
            </w:tcBorders>
            <w:noWrap/>
            <w:hideMark/>
          </w:tcPr>
          <w:p w14:paraId="243C4331" w14:textId="3063692C" w:rsidR="000135B8" w:rsidRPr="00DB4B7F" w:rsidRDefault="00DD315F" w:rsidP="000135B8">
            <w:pPr>
              <w:spacing w:after="0" w:line="240" w:lineRule="auto"/>
              <w:rPr>
                <w:color w:val="000000"/>
                <w:lang w:eastAsia="en-GB"/>
              </w:rPr>
            </w:pPr>
            <w:r>
              <w:rPr>
                <w:color w:val="000000"/>
                <w:lang w:eastAsia="en-GB"/>
              </w:rPr>
              <w:t>A</w:t>
            </w:r>
            <w:r w:rsidR="000135B8">
              <w:rPr>
                <w:color w:val="000000"/>
                <w:lang w:eastAsia="en-GB"/>
              </w:rPr>
              <w:t>topic dermatitis at 3 months *</w:t>
            </w:r>
          </w:p>
        </w:tc>
        <w:tc>
          <w:tcPr>
            <w:tcW w:w="1246" w:type="dxa"/>
            <w:gridSpan w:val="2"/>
            <w:tcBorders>
              <w:top w:val="nil"/>
              <w:bottom w:val="nil"/>
            </w:tcBorders>
          </w:tcPr>
          <w:p w14:paraId="36EA62A7" w14:textId="77777777" w:rsidR="000135B8" w:rsidRPr="00F00530" w:rsidRDefault="000135B8" w:rsidP="000135B8">
            <w:pPr>
              <w:spacing w:after="0" w:line="240" w:lineRule="auto"/>
              <w:jc w:val="right"/>
              <w:rPr>
                <w:color w:val="000000"/>
                <w:lang w:eastAsia="en-GB"/>
              </w:rPr>
            </w:pPr>
            <w:r>
              <w:rPr>
                <w:color w:val="000000"/>
                <w:lang w:eastAsia="en-GB"/>
              </w:rPr>
              <w:t>Yes</w:t>
            </w:r>
          </w:p>
        </w:tc>
        <w:tc>
          <w:tcPr>
            <w:tcW w:w="2298" w:type="dxa"/>
            <w:tcBorders>
              <w:top w:val="nil"/>
              <w:bottom w:val="nil"/>
            </w:tcBorders>
          </w:tcPr>
          <w:p w14:paraId="58D76ED1" w14:textId="77777777" w:rsidR="000135B8" w:rsidRDefault="000135B8" w:rsidP="000135B8">
            <w:pPr>
              <w:spacing w:after="0" w:line="240" w:lineRule="auto"/>
              <w:jc w:val="center"/>
              <w:rPr>
                <w:color w:val="000000"/>
                <w:lang w:eastAsia="en-GB"/>
              </w:rPr>
            </w:pPr>
            <w:r>
              <w:rPr>
                <w:color w:val="000000"/>
                <w:lang w:eastAsia="en-GB"/>
              </w:rPr>
              <w:t>24.4%  (317/1302)</w:t>
            </w:r>
          </w:p>
        </w:tc>
        <w:tc>
          <w:tcPr>
            <w:tcW w:w="2410" w:type="dxa"/>
            <w:tcBorders>
              <w:top w:val="nil"/>
              <w:bottom w:val="nil"/>
            </w:tcBorders>
            <w:shd w:val="clear" w:color="auto" w:fill="auto"/>
            <w:noWrap/>
            <w:hideMark/>
          </w:tcPr>
          <w:p w14:paraId="5BC33312" w14:textId="1B2DF94F" w:rsidR="000135B8" w:rsidRPr="00F00530" w:rsidRDefault="000135B8" w:rsidP="000135B8">
            <w:pPr>
              <w:spacing w:after="0" w:line="240" w:lineRule="auto"/>
              <w:jc w:val="center"/>
              <w:rPr>
                <w:color w:val="000000"/>
                <w:lang w:eastAsia="en-GB"/>
              </w:rPr>
            </w:pPr>
            <w:r>
              <w:rPr>
                <w:color w:val="000000"/>
                <w:lang w:eastAsia="en-GB"/>
              </w:rPr>
              <w:t>24.4</w:t>
            </w:r>
            <w:r w:rsidRPr="005A70F3">
              <w:rPr>
                <w:color w:val="000000"/>
                <w:lang w:eastAsia="en-GB"/>
              </w:rPr>
              <w:t>% (2</w:t>
            </w:r>
            <w:r w:rsidR="00DA7101">
              <w:rPr>
                <w:color w:val="000000"/>
                <w:lang w:eastAsia="en-GB"/>
              </w:rPr>
              <w:t>74</w:t>
            </w:r>
            <w:r>
              <w:rPr>
                <w:color w:val="000000"/>
                <w:lang w:eastAsia="en-GB"/>
              </w:rPr>
              <w:t>/11</w:t>
            </w:r>
            <w:r w:rsidR="00DA7101">
              <w:rPr>
                <w:color w:val="000000"/>
                <w:lang w:eastAsia="en-GB"/>
              </w:rPr>
              <w:t>24</w:t>
            </w:r>
            <w:r>
              <w:rPr>
                <w:color w:val="000000"/>
                <w:lang w:eastAsia="en-GB"/>
              </w:rPr>
              <w:t>)</w:t>
            </w:r>
          </w:p>
        </w:tc>
        <w:tc>
          <w:tcPr>
            <w:tcW w:w="2409" w:type="dxa"/>
            <w:tcBorders>
              <w:top w:val="nil"/>
              <w:bottom w:val="nil"/>
            </w:tcBorders>
            <w:noWrap/>
            <w:hideMark/>
          </w:tcPr>
          <w:p w14:paraId="6A8B3000" w14:textId="0F8559C6" w:rsidR="000135B8" w:rsidRPr="00A17489" w:rsidRDefault="000135B8" w:rsidP="000135B8">
            <w:pPr>
              <w:spacing w:after="0" w:line="240" w:lineRule="auto"/>
              <w:jc w:val="center"/>
              <w:rPr>
                <w:color w:val="000000"/>
                <w:lang w:eastAsia="en-GB"/>
              </w:rPr>
            </w:pPr>
            <w:r>
              <w:rPr>
                <w:color w:val="000000"/>
                <w:lang w:eastAsia="en-GB"/>
              </w:rPr>
              <w:t>24.</w:t>
            </w:r>
            <w:r w:rsidR="00DA7101">
              <w:rPr>
                <w:color w:val="000000"/>
                <w:lang w:eastAsia="en-GB"/>
              </w:rPr>
              <w:t>2</w:t>
            </w:r>
            <w:r>
              <w:rPr>
                <w:color w:val="000000"/>
                <w:lang w:eastAsia="en-GB"/>
              </w:rPr>
              <w:t>% (</w:t>
            </w:r>
            <w:r w:rsidR="00DA7101">
              <w:rPr>
                <w:color w:val="000000"/>
                <w:lang w:eastAsia="en-GB"/>
              </w:rPr>
              <w:t>4</w:t>
            </w:r>
            <w:r>
              <w:rPr>
                <w:color w:val="000000"/>
                <w:lang w:eastAsia="en-GB"/>
              </w:rPr>
              <w:t>3/1</w:t>
            </w:r>
            <w:r w:rsidR="00DA7101">
              <w:rPr>
                <w:color w:val="000000"/>
                <w:lang w:eastAsia="en-GB"/>
              </w:rPr>
              <w:t>78</w:t>
            </w:r>
            <w:r>
              <w:rPr>
                <w:color w:val="000000"/>
                <w:lang w:eastAsia="en-GB"/>
              </w:rPr>
              <w:t>)</w:t>
            </w:r>
          </w:p>
        </w:tc>
        <w:tc>
          <w:tcPr>
            <w:tcW w:w="1560" w:type="dxa"/>
            <w:tcBorders>
              <w:top w:val="nil"/>
              <w:bottom w:val="nil"/>
              <w:right w:val="nil"/>
            </w:tcBorders>
            <w:noWrap/>
            <w:hideMark/>
          </w:tcPr>
          <w:p w14:paraId="78BD5081" w14:textId="45FE81A0" w:rsidR="000135B8" w:rsidRPr="001621B7" w:rsidRDefault="000135B8" w:rsidP="000135B8">
            <w:pPr>
              <w:spacing w:after="0" w:line="240" w:lineRule="auto"/>
              <w:jc w:val="center"/>
              <w:rPr>
                <w:color w:val="000000"/>
                <w:lang w:eastAsia="en-GB"/>
              </w:rPr>
            </w:pPr>
            <w:r>
              <w:rPr>
                <w:color w:val="000000"/>
                <w:lang w:eastAsia="en-GB"/>
              </w:rPr>
              <w:t>0</w:t>
            </w:r>
            <w:r w:rsidR="00DA7101">
              <w:rPr>
                <w:color w:val="000000"/>
                <w:lang w:eastAsia="en-GB"/>
              </w:rPr>
              <w:t>.95</w:t>
            </w:r>
          </w:p>
        </w:tc>
      </w:tr>
      <w:tr w:rsidR="000135B8" w:rsidRPr="00F00530" w14:paraId="30076F0D" w14:textId="77777777" w:rsidTr="000135B8">
        <w:trPr>
          <w:trHeight w:val="265"/>
        </w:trPr>
        <w:tc>
          <w:tcPr>
            <w:tcW w:w="3514" w:type="dxa"/>
            <w:gridSpan w:val="5"/>
            <w:tcBorders>
              <w:top w:val="nil"/>
              <w:left w:val="nil"/>
              <w:bottom w:val="nil"/>
            </w:tcBorders>
            <w:noWrap/>
          </w:tcPr>
          <w:p w14:paraId="02DB1208" w14:textId="77777777" w:rsidR="000135B8" w:rsidRDefault="000135B8" w:rsidP="000135B8">
            <w:pPr>
              <w:spacing w:after="0" w:line="240" w:lineRule="auto"/>
              <w:rPr>
                <w:color w:val="000000"/>
                <w:lang w:eastAsia="en-GB"/>
              </w:rPr>
            </w:pPr>
          </w:p>
        </w:tc>
        <w:tc>
          <w:tcPr>
            <w:tcW w:w="1843" w:type="dxa"/>
            <w:gridSpan w:val="4"/>
            <w:tcBorders>
              <w:top w:val="nil"/>
              <w:bottom w:val="nil"/>
            </w:tcBorders>
          </w:tcPr>
          <w:p w14:paraId="294F66B8" w14:textId="77777777" w:rsidR="000135B8" w:rsidRDefault="000135B8" w:rsidP="000135B8">
            <w:pPr>
              <w:spacing w:after="0" w:line="240" w:lineRule="auto"/>
              <w:jc w:val="right"/>
              <w:rPr>
                <w:color w:val="000000"/>
                <w:lang w:eastAsia="en-GB"/>
              </w:rPr>
            </w:pPr>
          </w:p>
        </w:tc>
        <w:tc>
          <w:tcPr>
            <w:tcW w:w="2298" w:type="dxa"/>
            <w:tcBorders>
              <w:top w:val="nil"/>
              <w:bottom w:val="nil"/>
            </w:tcBorders>
          </w:tcPr>
          <w:p w14:paraId="662461F5" w14:textId="77777777" w:rsidR="000135B8" w:rsidRDefault="000135B8" w:rsidP="000135B8">
            <w:pPr>
              <w:spacing w:after="0" w:line="240" w:lineRule="auto"/>
              <w:jc w:val="center"/>
              <w:rPr>
                <w:color w:val="000000"/>
                <w:lang w:eastAsia="en-GB"/>
              </w:rPr>
            </w:pPr>
          </w:p>
        </w:tc>
        <w:tc>
          <w:tcPr>
            <w:tcW w:w="2410" w:type="dxa"/>
            <w:tcBorders>
              <w:top w:val="nil"/>
              <w:bottom w:val="nil"/>
            </w:tcBorders>
            <w:shd w:val="clear" w:color="auto" w:fill="auto"/>
            <w:noWrap/>
          </w:tcPr>
          <w:p w14:paraId="1CCEDEEE" w14:textId="77777777" w:rsidR="000135B8" w:rsidRDefault="000135B8" w:rsidP="000135B8">
            <w:pPr>
              <w:spacing w:after="0" w:line="240" w:lineRule="auto"/>
              <w:jc w:val="center"/>
              <w:rPr>
                <w:color w:val="000000"/>
                <w:lang w:eastAsia="en-GB"/>
              </w:rPr>
            </w:pPr>
          </w:p>
        </w:tc>
        <w:tc>
          <w:tcPr>
            <w:tcW w:w="2409" w:type="dxa"/>
            <w:tcBorders>
              <w:top w:val="nil"/>
              <w:bottom w:val="nil"/>
            </w:tcBorders>
            <w:noWrap/>
          </w:tcPr>
          <w:p w14:paraId="474B0BA7" w14:textId="77777777" w:rsidR="000135B8" w:rsidRDefault="000135B8" w:rsidP="000135B8">
            <w:pPr>
              <w:spacing w:after="0" w:line="240" w:lineRule="auto"/>
              <w:jc w:val="center"/>
              <w:rPr>
                <w:color w:val="000000"/>
                <w:lang w:eastAsia="en-GB"/>
              </w:rPr>
            </w:pPr>
          </w:p>
        </w:tc>
        <w:tc>
          <w:tcPr>
            <w:tcW w:w="1560" w:type="dxa"/>
            <w:tcBorders>
              <w:top w:val="nil"/>
              <w:bottom w:val="nil"/>
              <w:right w:val="nil"/>
            </w:tcBorders>
            <w:noWrap/>
          </w:tcPr>
          <w:p w14:paraId="250AF28A" w14:textId="77777777" w:rsidR="000135B8" w:rsidRDefault="000135B8" w:rsidP="000135B8">
            <w:pPr>
              <w:spacing w:after="0" w:line="240" w:lineRule="auto"/>
              <w:jc w:val="center"/>
              <w:rPr>
                <w:b/>
                <w:color w:val="000000"/>
                <w:lang w:eastAsia="en-GB"/>
              </w:rPr>
            </w:pPr>
          </w:p>
        </w:tc>
      </w:tr>
      <w:tr w:rsidR="000135B8" w:rsidRPr="00F00530" w14:paraId="04D505FC" w14:textId="77777777" w:rsidTr="000135B8">
        <w:trPr>
          <w:trHeight w:val="198"/>
        </w:trPr>
        <w:tc>
          <w:tcPr>
            <w:tcW w:w="3514" w:type="dxa"/>
            <w:gridSpan w:val="5"/>
            <w:tcBorders>
              <w:top w:val="nil"/>
              <w:left w:val="nil"/>
              <w:bottom w:val="nil"/>
            </w:tcBorders>
            <w:noWrap/>
            <w:hideMark/>
          </w:tcPr>
          <w:p w14:paraId="283C142D" w14:textId="77777777" w:rsidR="000135B8" w:rsidRPr="00234313" w:rsidRDefault="000135B8" w:rsidP="000135B8">
            <w:pPr>
              <w:spacing w:after="0" w:line="240" w:lineRule="auto"/>
              <w:rPr>
                <w:b/>
                <w:color w:val="000000"/>
                <w:lang w:eastAsia="en-GB"/>
              </w:rPr>
            </w:pPr>
            <w:r>
              <w:rPr>
                <w:b/>
                <w:color w:val="000000"/>
                <w:lang w:eastAsia="en-GB"/>
              </w:rPr>
              <w:t>Familial atopic status</w:t>
            </w:r>
          </w:p>
        </w:tc>
        <w:tc>
          <w:tcPr>
            <w:tcW w:w="1843" w:type="dxa"/>
            <w:gridSpan w:val="4"/>
            <w:tcBorders>
              <w:top w:val="nil"/>
              <w:bottom w:val="nil"/>
            </w:tcBorders>
          </w:tcPr>
          <w:p w14:paraId="23DEBCA5" w14:textId="77777777" w:rsidR="000135B8" w:rsidRDefault="000135B8" w:rsidP="000135B8">
            <w:pPr>
              <w:spacing w:after="0" w:line="240" w:lineRule="auto"/>
              <w:jc w:val="right"/>
              <w:rPr>
                <w:color w:val="000000"/>
                <w:lang w:eastAsia="en-GB"/>
              </w:rPr>
            </w:pPr>
          </w:p>
        </w:tc>
        <w:tc>
          <w:tcPr>
            <w:tcW w:w="2298" w:type="dxa"/>
            <w:tcBorders>
              <w:top w:val="nil"/>
              <w:bottom w:val="nil"/>
            </w:tcBorders>
          </w:tcPr>
          <w:p w14:paraId="32F7C58F" w14:textId="77777777" w:rsidR="000135B8" w:rsidRDefault="000135B8" w:rsidP="000135B8">
            <w:pPr>
              <w:spacing w:after="0" w:line="240" w:lineRule="auto"/>
              <w:jc w:val="center"/>
              <w:rPr>
                <w:color w:val="000000"/>
                <w:lang w:eastAsia="en-GB"/>
              </w:rPr>
            </w:pPr>
          </w:p>
        </w:tc>
        <w:tc>
          <w:tcPr>
            <w:tcW w:w="2410" w:type="dxa"/>
            <w:tcBorders>
              <w:top w:val="nil"/>
              <w:bottom w:val="nil"/>
            </w:tcBorders>
            <w:shd w:val="clear" w:color="auto" w:fill="auto"/>
            <w:noWrap/>
            <w:hideMark/>
          </w:tcPr>
          <w:p w14:paraId="6662BA97" w14:textId="77777777" w:rsidR="000135B8" w:rsidRDefault="000135B8" w:rsidP="000135B8">
            <w:pPr>
              <w:spacing w:after="0" w:line="240" w:lineRule="auto"/>
              <w:jc w:val="center"/>
              <w:rPr>
                <w:color w:val="000000"/>
                <w:lang w:eastAsia="en-GB"/>
              </w:rPr>
            </w:pPr>
          </w:p>
        </w:tc>
        <w:tc>
          <w:tcPr>
            <w:tcW w:w="2409" w:type="dxa"/>
            <w:tcBorders>
              <w:top w:val="nil"/>
              <w:bottom w:val="nil"/>
            </w:tcBorders>
            <w:noWrap/>
            <w:hideMark/>
          </w:tcPr>
          <w:p w14:paraId="749D232C" w14:textId="77777777" w:rsidR="000135B8" w:rsidRDefault="000135B8" w:rsidP="000135B8">
            <w:pPr>
              <w:spacing w:after="0" w:line="240" w:lineRule="auto"/>
              <w:jc w:val="center"/>
              <w:rPr>
                <w:color w:val="000000"/>
                <w:lang w:eastAsia="en-GB"/>
              </w:rPr>
            </w:pPr>
          </w:p>
        </w:tc>
        <w:tc>
          <w:tcPr>
            <w:tcW w:w="1560" w:type="dxa"/>
            <w:tcBorders>
              <w:top w:val="nil"/>
              <w:bottom w:val="nil"/>
              <w:right w:val="nil"/>
            </w:tcBorders>
            <w:noWrap/>
            <w:hideMark/>
          </w:tcPr>
          <w:p w14:paraId="4B5B338A" w14:textId="77777777" w:rsidR="000135B8" w:rsidRDefault="000135B8" w:rsidP="000135B8">
            <w:pPr>
              <w:spacing w:after="0" w:line="240" w:lineRule="auto"/>
              <w:rPr>
                <w:b/>
                <w:color w:val="000000"/>
                <w:lang w:eastAsia="en-GB"/>
              </w:rPr>
            </w:pPr>
          </w:p>
        </w:tc>
      </w:tr>
      <w:tr w:rsidR="000135B8" w:rsidRPr="00F00530" w14:paraId="7516D230" w14:textId="77777777" w:rsidTr="00DD2918">
        <w:trPr>
          <w:trHeight w:val="360"/>
        </w:trPr>
        <w:tc>
          <w:tcPr>
            <w:tcW w:w="4218" w:type="dxa"/>
            <w:gridSpan w:val="8"/>
            <w:tcBorders>
              <w:top w:val="nil"/>
              <w:left w:val="nil"/>
              <w:bottom w:val="nil"/>
            </w:tcBorders>
            <w:noWrap/>
            <w:hideMark/>
          </w:tcPr>
          <w:p w14:paraId="7B5347A5" w14:textId="77777777" w:rsidR="000135B8" w:rsidRDefault="000135B8" w:rsidP="000135B8">
            <w:pPr>
              <w:spacing w:after="0" w:line="240" w:lineRule="auto"/>
              <w:rPr>
                <w:color w:val="000000"/>
                <w:lang w:eastAsia="en-GB"/>
              </w:rPr>
            </w:pPr>
            <w:r>
              <w:rPr>
                <w:color w:val="000000"/>
                <w:lang w:eastAsia="en-GB"/>
              </w:rPr>
              <w:t>Number of parents with atopic disease *</w:t>
            </w:r>
          </w:p>
        </w:tc>
        <w:tc>
          <w:tcPr>
            <w:tcW w:w="1139" w:type="dxa"/>
            <w:tcBorders>
              <w:top w:val="nil"/>
              <w:bottom w:val="nil"/>
            </w:tcBorders>
          </w:tcPr>
          <w:p w14:paraId="44F08080" w14:textId="77777777" w:rsidR="000135B8" w:rsidRDefault="000135B8" w:rsidP="000135B8">
            <w:pPr>
              <w:spacing w:after="0" w:line="240" w:lineRule="auto"/>
              <w:jc w:val="right"/>
              <w:rPr>
                <w:color w:val="000000"/>
                <w:lang w:eastAsia="en-GB"/>
              </w:rPr>
            </w:pPr>
            <w:r>
              <w:rPr>
                <w:color w:val="000000"/>
                <w:lang w:eastAsia="en-GB"/>
              </w:rPr>
              <w:t>Neither</w:t>
            </w:r>
          </w:p>
        </w:tc>
        <w:tc>
          <w:tcPr>
            <w:tcW w:w="2298" w:type="dxa"/>
            <w:tcBorders>
              <w:top w:val="nil"/>
              <w:bottom w:val="nil"/>
            </w:tcBorders>
          </w:tcPr>
          <w:p w14:paraId="597E7635" w14:textId="77777777" w:rsidR="000135B8" w:rsidRDefault="000135B8" w:rsidP="000135B8">
            <w:pPr>
              <w:spacing w:after="0" w:line="240" w:lineRule="auto"/>
              <w:jc w:val="center"/>
              <w:rPr>
                <w:color w:val="000000"/>
                <w:lang w:eastAsia="en-GB"/>
              </w:rPr>
            </w:pPr>
            <w:r>
              <w:rPr>
                <w:color w:val="000000"/>
                <w:lang w:eastAsia="en-GB"/>
              </w:rPr>
              <w:t>16.1% (209/1301)</w:t>
            </w:r>
          </w:p>
        </w:tc>
        <w:tc>
          <w:tcPr>
            <w:tcW w:w="2410" w:type="dxa"/>
            <w:tcBorders>
              <w:top w:val="nil"/>
              <w:bottom w:val="nil"/>
            </w:tcBorders>
            <w:shd w:val="clear" w:color="auto" w:fill="auto"/>
            <w:noWrap/>
            <w:hideMark/>
          </w:tcPr>
          <w:p w14:paraId="6389A293" w14:textId="21C3F798" w:rsidR="000135B8" w:rsidRDefault="000135B8" w:rsidP="000135B8">
            <w:pPr>
              <w:spacing w:after="0" w:line="240" w:lineRule="auto"/>
              <w:jc w:val="center"/>
              <w:rPr>
                <w:color w:val="000000"/>
                <w:lang w:eastAsia="en-GB"/>
              </w:rPr>
            </w:pPr>
            <w:r>
              <w:rPr>
                <w:color w:val="000000"/>
                <w:lang w:eastAsia="en-GB"/>
              </w:rPr>
              <w:t>15.2</w:t>
            </w:r>
            <w:r w:rsidRPr="00F00530">
              <w:rPr>
                <w:color w:val="000000"/>
                <w:lang w:eastAsia="en-GB"/>
              </w:rPr>
              <w:t>% (</w:t>
            </w:r>
            <w:r>
              <w:rPr>
                <w:color w:val="000000"/>
                <w:lang w:eastAsia="en-GB"/>
              </w:rPr>
              <w:t>17</w:t>
            </w:r>
            <w:r w:rsidR="00DA7101">
              <w:rPr>
                <w:color w:val="000000"/>
                <w:lang w:eastAsia="en-GB"/>
              </w:rPr>
              <w:t>1</w:t>
            </w:r>
            <w:r w:rsidRPr="00F00530">
              <w:rPr>
                <w:color w:val="000000"/>
                <w:lang w:eastAsia="en-GB"/>
              </w:rPr>
              <w:t>/1</w:t>
            </w:r>
            <w:r>
              <w:rPr>
                <w:color w:val="000000"/>
                <w:lang w:eastAsia="en-GB"/>
              </w:rPr>
              <w:t>1</w:t>
            </w:r>
            <w:r w:rsidR="00DA7101">
              <w:rPr>
                <w:color w:val="000000"/>
                <w:lang w:eastAsia="en-GB"/>
              </w:rPr>
              <w:t>24</w:t>
            </w:r>
            <w:r w:rsidRPr="00F00530">
              <w:rPr>
                <w:color w:val="000000"/>
                <w:lang w:eastAsia="en-GB"/>
              </w:rPr>
              <w:t>)</w:t>
            </w:r>
          </w:p>
        </w:tc>
        <w:tc>
          <w:tcPr>
            <w:tcW w:w="2409" w:type="dxa"/>
            <w:tcBorders>
              <w:top w:val="nil"/>
              <w:bottom w:val="nil"/>
            </w:tcBorders>
            <w:noWrap/>
            <w:hideMark/>
          </w:tcPr>
          <w:p w14:paraId="322EBAA5" w14:textId="702332DD" w:rsidR="000135B8" w:rsidRDefault="000135B8" w:rsidP="000135B8">
            <w:pPr>
              <w:spacing w:after="0" w:line="240" w:lineRule="auto"/>
              <w:jc w:val="center"/>
              <w:rPr>
                <w:color w:val="000000"/>
                <w:lang w:eastAsia="en-GB"/>
              </w:rPr>
            </w:pPr>
            <w:r>
              <w:rPr>
                <w:color w:val="000000"/>
                <w:lang w:eastAsia="en-GB"/>
              </w:rPr>
              <w:t>2</w:t>
            </w:r>
            <w:r w:rsidR="00DA7101">
              <w:rPr>
                <w:color w:val="000000"/>
                <w:lang w:eastAsia="en-GB"/>
              </w:rPr>
              <w:t>1</w:t>
            </w:r>
            <w:r>
              <w:rPr>
                <w:color w:val="000000"/>
                <w:lang w:eastAsia="en-GB"/>
              </w:rPr>
              <w:t>.5</w:t>
            </w:r>
            <w:r w:rsidRPr="00A17489">
              <w:rPr>
                <w:color w:val="000000"/>
                <w:lang w:eastAsia="en-GB"/>
              </w:rPr>
              <w:t>% (</w:t>
            </w:r>
            <w:r>
              <w:rPr>
                <w:color w:val="000000"/>
                <w:lang w:eastAsia="en-GB"/>
              </w:rPr>
              <w:t>3</w:t>
            </w:r>
            <w:r w:rsidR="00DA7101">
              <w:rPr>
                <w:color w:val="000000"/>
                <w:lang w:eastAsia="en-GB"/>
              </w:rPr>
              <w:t>8</w:t>
            </w:r>
            <w:r>
              <w:rPr>
                <w:color w:val="000000"/>
                <w:lang w:eastAsia="en-GB"/>
              </w:rPr>
              <w:t>/</w:t>
            </w:r>
            <w:r w:rsidR="00DA7101">
              <w:rPr>
                <w:color w:val="000000"/>
                <w:lang w:eastAsia="en-GB"/>
              </w:rPr>
              <w:t>177</w:t>
            </w:r>
            <w:r w:rsidRPr="00A17489">
              <w:rPr>
                <w:color w:val="000000"/>
                <w:lang w:eastAsia="en-GB"/>
              </w:rPr>
              <w:t>)</w:t>
            </w:r>
          </w:p>
        </w:tc>
        <w:tc>
          <w:tcPr>
            <w:tcW w:w="1560" w:type="dxa"/>
            <w:vMerge w:val="restart"/>
            <w:tcBorders>
              <w:top w:val="nil"/>
              <w:right w:val="nil"/>
            </w:tcBorders>
            <w:noWrap/>
            <w:vAlign w:val="center"/>
            <w:hideMark/>
          </w:tcPr>
          <w:p w14:paraId="45BB0C3B" w14:textId="77777777" w:rsidR="000135B8" w:rsidRPr="008461B6" w:rsidRDefault="000135B8" w:rsidP="00DD2918">
            <w:pPr>
              <w:spacing w:after="0" w:line="240" w:lineRule="auto"/>
              <w:jc w:val="center"/>
              <w:rPr>
                <w:color w:val="000000"/>
                <w:lang w:eastAsia="en-GB"/>
              </w:rPr>
            </w:pPr>
            <w:r w:rsidRPr="008461B6">
              <w:rPr>
                <w:color w:val="000000"/>
                <w:lang w:eastAsia="en-GB"/>
              </w:rPr>
              <w:t>k</w:t>
            </w:r>
            <w:r>
              <w:rPr>
                <w:color w:val="000000"/>
                <w:lang w:eastAsia="en-GB"/>
              </w:rPr>
              <w:t>ruskaL</w:t>
            </w:r>
            <w:r w:rsidRPr="008461B6">
              <w:rPr>
                <w:color w:val="000000"/>
                <w:lang w:eastAsia="en-GB"/>
              </w:rPr>
              <w:t>-wallis</w:t>
            </w:r>
            <w:r>
              <w:rPr>
                <w:color w:val="000000"/>
                <w:lang w:eastAsia="en-GB"/>
              </w:rPr>
              <w:t>;</w:t>
            </w:r>
          </w:p>
          <w:p w14:paraId="33D1076E" w14:textId="09C0B0B7" w:rsidR="000135B8" w:rsidRPr="00234313" w:rsidRDefault="000135B8" w:rsidP="00DD2918">
            <w:pPr>
              <w:spacing w:after="0" w:line="240" w:lineRule="auto"/>
              <w:jc w:val="center"/>
              <w:rPr>
                <w:color w:val="000000"/>
                <w:lang w:eastAsia="en-GB"/>
              </w:rPr>
            </w:pPr>
            <w:r w:rsidRPr="00C15EE3">
              <w:rPr>
                <w:color w:val="000000"/>
                <w:lang w:eastAsia="en-GB"/>
              </w:rPr>
              <w:t>0.</w:t>
            </w:r>
            <w:r w:rsidR="00DA7101">
              <w:rPr>
                <w:color w:val="000000"/>
                <w:lang w:eastAsia="en-GB"/>
              </w:rPr>
              <w:t>2</w:t>
            </w:r>
            <w:r w:rsidRPr="00C15EE3">
              <w:rPr>
                <w:color w:val="000000"/>
                <w:lang w:eastAsia="en-GB"/>
              </w:rPr>
              <w:t>5</w:t>
            </w:r>
          </w:p>
        </w:tc>
      </w:tr>
      <w:tr w:rsidR="000135B8" w:rsidRPr="00F00530" w14:paraId="5B256C1F" w14:textId="77777777" w:rsidTr="000135B8">
        <w:trPr>
          <w:trHeight w:val="360"/>
        </w:trPr>
        <w:tc>
          <w:tcPr>
            <w:tcW w:w="3514" w:type="dxa"/>
            <w:gridSpan w:val="5"/>
            <w:tcBorders>
              <w:top w:val="nil"/>
              <w:left w:val="nil"/>
              <w:bottom w:val="nil"/>
            </w:tcBorders>
            <w:noWrap/>
          </w:tcPr>
          <w:p w14:paraId="078A635E" w14:textId="77777777" w:rsidR="000135B8" w:rsidRDefault="000135B8" w:rsidP="000135B8">
            <w:pPr>
              <w:spacing w:after="0" w:line="240" w:lineRule="auto"/>
              <w:rPr>
                <w:color w:val="000000"/>
                <w:lang w:eastAsia="en-GB"/>
              </w:rPr>
            </w:pPr>
          </w:p>
        </w:tc>
        <w:tc>
          <w:tcPr>
            <w:tcW w:w="1843" w:type="dxa"/>
            <w:gridSpan w:val="4"/>
            <w:tcBorders>
              <w:top w:val="nil"/>
              <w:bottom w:val="nil"/>
            </w:tcBorders>
          </w:tcPr>
          <w:p w14:paraId="6312BE3A" w14:textId="77777777" w:rsidR="000135B8" w:rsidRDefault="000135B8" w:rsidP="000135B8">
            <w:pPr>
              <w:spacing w:after="0" w:line="240" w:lineRule="auto"/>
              <w:jc w:val="right"/>
              <w:rPr>
                <w:color w:val="000000"/>
                <w:lang w:eastAsia="en-GB"/>
              </w:rPr>
            </w:pPr>
            <w:r>
              <w:rPr>
                <w:color w:val="000000"/>
                <w:lang w:eastAsia="en-GB"/>
              </w:rPr>
              <w:t>One parent</w:t>
            </w:r>
          </w:p>
        </w:tc>
        <w:tc>
          <w:tcPr>
            <w:tcW w:w="2298" w:type="dxa"/>
            <w:tcBorders>
              <w:top w:val="nil"/>
              <w:bottom w:val="nil"/>
            </w:tcBorders>
          </w:tcPr>
          <w:p w14:paraId="61188FEF" w14:textId="77777777" w:rsidR="000135B8" w:rsidRDefault="000135B8" w:rsidP="000135B8">
            <w:pPr>
              <w:spacing w:after="0" w:line="240" w:lineRule="auto"/>
              <w:jc w:val="center"/>
              <w:rPr>
                <w:color w:val="000000"/>
                <w:lang w:eastAsia="en-GB"/>
              </w:rPr>
            </w:pPr>
            <w:r>
              <w:rPr>
                <w:color w:val="000000"/>
                <w:lang w:eastAsia="en-GB"/>
              </w:rPr>
              <w:t>47.0% (611/1301)</w:t>
            </w:r>
          </w:p>
        </w:tc>
        <w:tc>
          <w:tcPr>
            <w:tcW w:w="2410" w:type="dxa"/>
            <w:tcBorders>
              <w:top w:val="nil"/>
              <w:bottom w:val="nil"/>
            </w:tcBorders>
            <w:shd w:val="clear" w:color="auto" w:fill="auto"/>
            <w:noWrap/>
          </w:tcPr>
          <w:p w14:paraId="0656AE00" w14:textId="7911B695" w:rsidR="000135B8" w:rsidRPr="00F00530" w:rsidRDefault="000135B8" w:rsidP="000135B8">
            <w:pPr>
              <w:spacing w:after="0" w:line="240" w:lineRule="auto"/>
              <w:jc w:val="center"/>
              <w:rPr>
                <w:color w:val="000000"/>
                <w:lang w:eastAsia="en-GB"/>
              </w:rPr>
            </w:pPr>
            <w:r>
              <w:rPr>
                <w:color w:val="000000"/>
                <w:lang w:eastAsia="en-GB"/>
              </w:rPr>
              <w:t>47.8% (5</w:t>
            </w:r>
            <w:r w:rsidR="00DA7101">
              <w:rPr>
                <w:color w:val="000000"/>
                <w:lang w:eastAsia="en-GB"/>
              </w:rPr>
              <w:t>37</w:t>
            </w:r>
            <w:r>
              <w:rPr>
                <w:color w:val="000000"/>
                <w:lang w:eastAsia="en-GB"/>
              </w:rPr>
              <w:t>/11</w:t>
            </w:r>
            <w:r w:rsidR="00DA7101">
              <w:rPr>
                <w:color w:val="000000"/>
                <w:lang w:eastAsia="en-GB"/>
              </w:rPr>
              <w:t>24</w:t>
            </w:r>
            <w:r>
              <w:rPr>
                <w:color w:val="000000"/>
                <w:lang w:eastAsia="en-GB"/>
              </w:rPr>
              <w:t>)</w:t>
            </w:r>
          </w:p>
        </w:tc>
        <w:tc>
          <w:tcPr>
            <w:tcW w:w="2409" w:type="dxa"/>
            <w:tcBorders>
              <w:top w:val="nil"/>
              <w:bottom w:val="nil"/>
            </w:tcBorders>
            <w:noWrap/>
          </w:tcPr>
          <w:p w14:paraId="465DF83D" w14:textId="16A0E9ED" w:rsidR="000135B8" w:rsidRDefault="000135B8" w:rsidP="000135B8">
            <w:pPr>
              <w:spacing w:after="0" w:line="240" w:lineRule="auto"/>
              <w:jc w:val="center"/>
              <w:rPr>
                <w:color w:val="000000"/>
                <w:lang w:eastAsia="en-GB"/>
              </w:rPr>
            </w:pPr>
            <w:r>
              <w:rPr>
                <w:color w:val="000000"/>
                <w:lang w:eastAsia="en-GB"/>
              </w:rPr>
              <w:t>4</w:t>
            </w:r>
            <w:r w:rsidR="00DA7101">
              <w:rPr>
                <w:color w:val="000000"/>
                <w:lang w:eastAsia="en-GB"/>
              </w:rPr>
              <w:t>1</w:t>
            </w:r>
            <w:r>
              <w:rPr>
                <w:color w:val="000000"/>
                <w:lang w:eastAsia="en-GB"/>
              </w:rPr>
              <w:t>.</w:t>
            </w:r>
            <w:r w:rsidR="00DA7101">
              <w:rPr>
                <w:color w:val="000000"/>
                <w:lang w:eastAsia="en-GB"/>
              </w:rPr>
              <w:t>8</w:t>
            </w:r>
            <w:r>
              <w:rPr>
                <w:color w:val="000000"/>
                <w:lang w:eastAsia="en-GB"/>
              </w:rPr>
              <w:t>% (</w:t>
            </w:r>
            <w:r w:rsidR="00DA7101">
              <w:rPr>
                <w:color w:val="000000"/>
                <w:lang w:eastAsia="en-GB"/>
              </w:rPr>
              <w:t>74</w:t>
            </w:r>
            <w:r>
              <w:rPr>
                <w:color w:val="000000"/>
                <w:lang w:eastAsia="en-GB"/>
              </w:rPr>
              <w:t>/1</w:t>
            </w:r>
            <w:r w:rsidR="00DA7101">
              <w:rPr>
                <w:color w:val="000000"/>
                <w:lang w:eastAsia="en-GB"/>
              </w:rPr>
              <w:t>77</w:t>
            </w:r>
            <w:r>
              <w:rPr>
                <w:color w:val="000000"/>
                <w:lang w:eastAsia="en-GB"/>
              </w:rPr>
              <w:t>)</w:t>
            </w:r>
          </w:p>
        </w:tc>
        <w:tc>
          <w:tcPr>
            <w:tcW w:w="1560" w:type="dxa"/>
            <w:vMerge/>
            <w:tcBorders>
              <w:right w:val="nil"/>
            </w:tcBorders>
            <w:noWrap/>
          </w:tcPr>
          <w:p w14:paraId="1E090584" w14:textId="77777777" w:rsidR="000135B8" w:rsidRPr="008461B6" w:rsidRDefault="000135B8" w:rsidP="000135B8">
            <w:pPr>
              <w:spacing w:after="0" w:line="240" w:lineRule="auto"/>
              <w:jc w:val="center"/>
              <w:rPr>
                <w:color w:val="000000"/>
                <w:lang w:eastAsia="en-GB"/>
              </w:rPr>
            </w:pPr>
          </w:p>
        </w:tc>
      </w:tr>
      <w:tr w:rsidR="000135B8" w:rsidRPr="00F00530" w14:paraId="327C1EE7" w14:textId="77777777" w:rsidTr="000135B8">
        <w:trPr>
          <w:trHeight w:val="360"/>
        </w:trPr>
        <w:tc>
          <w:tcPr>
            <w:tcW w:w="3514" w:type="dxa"/>
            <w:gridSpan w:val="5"/>
            <w:tcBorders>
              <w:top w:val="nil"/>
              <w:left w:val="nil"/>
              <w:bottom w:val="nil"/>
            </w:tcBorders>
            <w:noWrap/>
          </w:tcPr>
          <w:p w14:paraId="45B1D2EE" w14:textId="77777777" w:rsidR="000135B8" w:rsidRDefault="000135B8" w:rsidP="000135B8">
            <w:pPr>
              <w:spacing w:after="0" w:line="240" w:lineRule="auto"/>
              <w:rPr>
                <w:color w:val="000000"/>
                <w:lang w:eastAsia="en-GB"/>
              </w:rPr>
            </w:pPr>
          </w:p>
        </w:tc>
        <w:tc>
          <w:tcPr>
            <w:tcW w:w="1843" w:type="dxa"/>
            <w:gridSpan w:val="4"/>
            <w:tcBorders>
              <w:top w:val="nil"/>
              <w:bottom w:val="nil"/>
            </w:tcBorders>
          </w:tcPr>
          <w:p w14:paraId="51F5BCFE" w14:textId="77777777" w:rsidR="000135B8" w:rsidRDefault="000135B8" w:rsidP="000135B8">
            <w:pPr>
              <w:spacing w:after="0" w:line="240" w:lineRule="auto"/>
              <w:jc w:val="right"/>
              <w:rPr>
                <w:color w:val="000000"/>
                <w:lang w:eastAsia="en-GB"/>
              </w:rPr>
            </w:pPr>
            <w:r>
              <w:rPr>
                <w:color w:val="000000"/>
                <w:lang w:eastAsia="en-GB"/>
              </w:rPr>
              <w:t>Both parents</w:t>
            </w:r>
          </w:p>
        </w:tc>
        <w:tc>
          <w:tcPr>
            <w:tcW w:w="2298" w:type="dxa"/>
            <w:tcBorders>
              <w:top w:val="nil"/>
              <w:bottom w:val="nil"/>
            </w:tcBorders>
          </w:tcPr>
          <w:p w14:paraId="5B602F84" w14:textId="77777777" w:rsidR="000135B8" w:rsidRDefault="000135B8" w:rsidP="000135B8">
            <w:pPr>
              <w:spacing w:after="0" w:line="240" w:lineRule="auto"/>
              <w:jc w:val="center"/>
              <w:rPr>
                <w:color w:val="000000"/>
                <w:lang w:eastAsia="en-GB"/>
              </w:rPr>
            </w:pPr>
            <w:r>
              <w:rPr>
                <w:color w:val="000000"/>
                <w:lang w:eastAsia="en-GB"/>
              </w:rPr>
              <w:t>37.0% (481/1301)</w:t>
            </w:r>
          </w:p>
        </w:tc>
        <w:tc>
          <w:tcPr>
            <w:tcW w:w="2410" w:type="dxa"/>
            <w:tcBorders>
              <w:top w:val="nil"/>
              <w:bottom w:val="nil"/>
            </w:tcBorders>
            <w:shd w:val="clear" w:color="auto" w:fill="auto"/>
            <w:noWrap/>
          </w:tcPr>
          <w:p w14:paraId="140BD397" w14:textId="2C83CD25" w:rsidR="000135B8" w:rsidRPr="00F00530" w:rsidRDefault="000135B8" w:rsidP="000135B8">
            <w:pPr>
              <w:spacing w:after="0" w:line="240" w:lineRule="auto"/>
              <w:jc w:val="center"/>
              <w:rPr>
                <w:color w:val="000000"/>
                <w:lang w:eastAsia="en-GB"/>
              </w:rPr>
            </w:pPr>
            <w:r>
              <w:rPr>
                <w:color w:val="000000"/>
                <w:lang w:eastAsia="en-GB"/>
              </w:rPr>
              <w:t>37.0% (4</w:t>
            </w:r>
            <w:r w:rsidR="00DA7101">
              <w:rPr>
                <w:color w:val="000000"/>
                <w:lang w:eastAsia="en-GB"/>
              </w:rPr>
              <w:t>16</w:t>
            </w:r>
            <w:r>
              <w:rPr>
                <w:color w:val="000000"/>
                <w:lang w:eastAsia="en-GB"/>
              </w:rPr>
              <w:t>/11</w:t>
            </w:r>
            <w:r w:rsidR="00DA7101">
              <w:rPr>
                <w:color w:val="000000"/>
                <w:lang w:eastAsia="en-GB"/>
              </w:rPr>
              <w:t>24</w:t>
            </w:r>
            <w:r>
              <w:rPr>
                <w:color w:val="000000"/>
                <w:lang w:eastAsia="en-GB"/>
              </w:rPr>
              <w:t>)</w:t>
            </w:r>
          </w:p>
        </w:tc>
        <w:tc>
          <w:tcPr>
            <w:tcW w:w="2409" w:type="dxa"/>
            <w:tcBorders>
              <w:top w:val="nil"/>
              <w:bottom w:val="nil"/>
            </w:tcBorders>
            <w:noWrap/>
          </w:tcPr>
          <w:p w14:paraId="24C10C44" w14:textId="747CBEA2" w:rsidR="000135B8" w:rsidRDefault="000135B8" w:rsidP="000135B8">
            <w:pPr>
              <w:spacing w:after="0" w:line="240" w:lineRule="auto"/>
              <w:jc w:val="center"/>
              <w:rPr>
                <w:color w:val="000000"/>
                <w:lang w:eastAsia="en-GB"/>
              </w:rPr>
            </w:pPr>
            <w:r>
              <w:rPr>
                <w:color w:val="000000"/>
                <w:lang w:eastAsia="en-GB"/>
              </w:rPr>
              <w:t>3</w:t>
            </w:r>
            <w:r w:rsidR="00DA7101">
              <w:rPr>
                <w:color w:val="000000"/>
                <w:lang w:eastAsia="en-GB"/>
              </w:rPr>
              <w:t>6.</w:t>
            </w:r>
            <w:r>
              <w:rPr>
                <w:color w:val="000000"/>
                <w:lang w:eastAsia="en-GB"/>
              </w:rPr>
              <w:t>7% (6</w:t>
            </w:r>
            <w:r w:rsidR="00DA7101">
              <w:rPr>
                <w:color w:val="000000"/>
                <w:lang w:eastAsia="en-GB"/>
              </w:rPr>
              <w:t>5</w:t>
            </w:r>
            <w:r>
              <w:rPr>
                <w:color w:val="000000"/>
                <w:lang w:eastAsia="en-GB"/>
              </w:rPr>
              <w:t>/1</w:t>
            </w:r>
            <w:r w:rsidR="00DA7101">
              <w:rPr>
                <w:color w:val="000000"/>
                <w:lang w:eastAsia="en-GB"/>
              </w:rPr>
              <w:t>77</w:t>
            </w:r>
            <w:r>
              <w:rPr>
                <w:color w:val="000000"/>
                <w:lang w:eastAsia="en-GB"/>
              </w:rPr>
              <w:t>)</w:t>
            </w:r>
          </w:p>
        </w:tc>
        <w:tc>
          <w:tcPr>
            <w:tcW w:w="1560" w:type="dxa"/>
            <w:vMerge/>
            <w:tcBorders>
              <w:bottom w:val="nil"/>
              <w:right w:val="nil"/>
            </w:tcBorders>
            <w:noWrap/>
          </w:tcPr>
          <w:p w14:paraId="1D006053" w14:textId="77777777" w:rsidR="000135B8" w:rsidRPr="00C15EE3" w:rsidRDefault="000135B8" w:rsidP="000135B8">
            <w:pPr>
              <w:spacing w:after="0" w:line="240" w:lineRule="auto"/>
              <w:jc w:val="center"/>
              <w:rPr>
                <w:color w:val="000000"/>
                <w:lang w:eastAsia="en-GB"/>
              </w:rPr>
            </w:pPr>
          </w:p>
        </w:tc>
      </w:tr>
      <w:tr w:rsidR="000135B8" w:rsidRPr="00F00530" w14:paraId="054B72AB" w14:textId="77777777" w:rsidTr="000135B8">
        <w:trPr>
          <w:trHeight w:val="287"/>
        </w:trPr>
        <w:tc>
          <w:tcPr>
            <w:tcW w:w="3514" w:type="dxa"/>
            <w:gridSpan w:val="5"/>
            <w:tcBorders>
              <w:top w:val="nil"/>
              <w:left w:val="nil"/>
              <w:bottom w:val="nil"/>
            </w:tcBorders>
            <w:noWrap/>
            <w:hideMark/>
          </w:tcPr>
          <w:p w14:paraId="5EBA5A15" w14:textId="2496D64B" w:rsidR="000135B8" w:rsidRPr="00685558" w:rsidRDefault="00685558" w:rsidP="000135B8">
            <w:pPr>
              <w:spacing w:after="0" w:line="240" w:lineRule="auto"/>
              <w:rPr>
                <w:lang w:eastAsia="en-GB"/>
              </w:rPr>
            </w:pPr>
            <w:r w:rsidRPr="00685558">
              <w:rPr>
                <w:lang w:eastAsia="en-GB"/>
              </w:rPr>
              <w:t>Maternal</w:t>
            </w:r>
            <w:r w:rsidR="000135B8" w:rsidRPr="00685558">
              <w:rPr>
                <w:lang w:eastAsia="en-GB"/>
              </w:rPr>
              <w:t xml:space="preserve"> pet SPT </w:t>
            </w:r>
            <w:r w:rsidR="00873A27" w:rsidRPr="00685558">
              <w:rPr>
                <w:lang w:eastAsia="en-GB"/>
              </w:rPr>
              <w:t>sensitisation</w:t>
            </w:r>
            <w:r w:rsidR="000135B8" w:rsidRPr="00685558">
              <w:rPr>
                <w:lang w:eastAsia="en-GB"/>
              </w:rPr>
              <w:t xml:space="preserve"> *</w:t>
            </w:r>
          </w:p>
        </w:tc>
        <w:tc>
          <w:tcPr>
            <w:tcW w:w="1843" w:type="dxa"/>
            <w:gridSpan w:val="4"/>
            <w:tcBorders>
              <w:top w:val="nil"/>
              <w:bottom w:val="nil"/>
            </w:tcBorders>
          </w:tcPr>
          <w:p w14:paraId="2E1ED37D" w14:textId="77777777" w:rsidR="000135B8" w:rsidRPr="00685558" w:rsidRDefault="000135B8" w:rsidP="000135B8">
            <w:pPr>
              <w:spacing w:after="0" w:line="240" w:lineRule="auto"/>
              <w:jc w:val="right"/>
              <w:rPr>
                <w:lang w:eastAsia="en-GB"/>
              </w:rPr>
            </w:pPr>
            <w:r w:rsidRPr="00685558">
              <w:rPr>
                <w:lang w:eastAsia="en-GB"/>
              </w:rPr>
              <w:t>Dog or cat ≥ 3mm</w:t>
            </w:r>
          </w:p>
        </w:tc>
        <w:tc>
          <w:tcPr>
            <w:tcW w:w="2298" w:type="dxa"/>
            <w:tcBorders>
              <w:top w:val="nil"/>
              <w:bottom w:val="nil"/>
            </w:tcBorders>
          </w:tcPr>
          <w:p w14:paraId="6FA41F8D" w14:textId="17B01DEE" w:rsidR="000135B8" w:rsidRPr="00685558" w:rsidRDefault="000135B8" w:rsidP="000135B8">
            <w:pPr>
              <w:spacing w:after="0" w:line="240" w:lineRule="auto"/>
              <w:jc w:val="center"/>
              <w:rPr>
                <w:lang w:eastAsia="en-GB"/>
              </w:rPr>
            </w:pPr>
            <w:r w:rsidRPr="00685558">
              <w:rPr>
                <w:lang w:eastAsia="en-GB"/>
              </w:rPr>
              <w:t>2</w:t>
            </w:r>
            <w:r w:rsidR="00DA7101" w:rsidRPr="00685558">
              <w:rPr>
                <w:lang w:eastAsia="en-GB"/>
              </w:rPr>
              <w:t>0.9</w:t>
            </w:r>
            <w:r w:rsidRPr="00685558">
              <w:rPr>
                <w:lang w:eastAsia="en-GB"/>
              </w:rPr>
              <w:t>% (</w:t>
            </w:r>
            <w:r w:rsidR="00DA7101" w:rsidRPr="00685558">
              <w:rPr>
                <w:lang w:eastAsia="en-GB"/>
              </w:rPr>
              <w:t>241</w:t>
            </w:r>
            <w:r w:rsidRPr="00685558">
              <w:rPr>
                <w:lang w:eastAsia="en-GB"/>
              </w:rPr>
              <w:t>/11</w:t>
            </w:r>
            <w:r w:rsidR="00DA7101" w:rsidRPr="00685558">
              <w:rPr>
                <w:lang w:eastAsia="en-GB"/>
              </w:rPr>
              <w:t>52</w:t>
            </w:r>
            <w:r w:rsidRPr="00685558">
              <w:rPr>
                <w:lang w:eastAsia="en-GB"/>
              </w:rPr>
              <w:t>)</w:t>
            </w:r>
          </w:p>
        </w:tc>
        <w:tc>
          <w:tcPr>
            <w:tcW w:w="2410" w:type="dxa"/>
            <w:tcBorders>
              <w:top w:val="nil"/>
              <w:bottom w:val="nil"/>
            </w:tcBorders>
            <w:shd w:val="clear" w:color="auto" w:fill="auto"/>
            <w:noWrap/>
            <w:hideMark/>
          </w:tcPr>
          <w:p w14:paraId="065B4675" w14:textId="62E5D785" w:rsidR="000135B8" w:rsidRPr="00685558" w:rsidRDefault="000135B8" w:rsidP="000135B8">
            <w:pPr>
              <w:spacing w:after="0" w:line="240" w:lineRule="auto"/>
              <w:jc w:val="center"/>
              <w:rPr>
                <w:lang w:eastAsia="en-GB"/>
              </w:rPr>
            </w:pPr>
            <w:r w:rsidRPr="00685558">
              <w:rPr>
                <w:lang w:eastAsia="en-GB"/>
              </w:rPr>
              <w:t>2</w:t>
            </w:r>
            <w:r w:rsidR="00DA7101" w:rsidRPr="00685558">
              <w:rPr>
                <w:lang w:eastAsia="en-GB"/>
              </w:rPr>
              <w:t>0.9</w:t>
            </w:r>
            <w:r w:rsidRPr="00685558">
              <w:rPr>
                <w:lang w:eastAsia="en-GB"/>
              </w:rPr>
              <w:t>% (</w:t>
            </w:r>
            <w:r w:rsidR="00DA7101" w:rsidRPr="00685558">
              <w:rPr>
                <w:lang w:eastAsia="en-GB"/>
              </w:rPr>
              <w:t>2</w:t>
            </w:r>
            <w:r w:rsidRPr="00685558">
              <w:rPr>
                <w:lang w:eastAsia="en-GB"/>
              </w:rPr>
              <w:t>35/11</w:t>
            </w:r>
            <w:r w:rsidR="00DA7101" w:rsidRPr="00685558">
              <w:rPr>
                <w:lang w:eastAsia="en-GB"/>
              </w:rPr>
              <w:t>24</w:t>
            </w:r>
            <w:r w:rsidRPr="00685558">
              <w:rPr>
                <w:lang w:eastAsia="en-GB"/>
              </w:rPr>
              <w:t>)</w:t>
            </w:r>
          </w:p>
        </w:tc>
        <w:tc>
          <w:tcPr>
            <w:tcW w:w="2409" w:type="dxa"/>
            <w:tcBorders>
              <w:top w:val="nil"/>
              <w:bottom w:val="nil"/>
            </w:tcBorders>
            <w:noWrap/>
            <w:hideMark/>
          </w:tcPr>
          <w:p w14:paraId="76AAAF12" w14:textId="2762DAD1" w:rsidR="000135B8" w:rsidRPr="00685558" w:rsidRDefault="000135B8" w:rsidP="000135B8">
            <w:pPr>
              <w:spacing w:after="0" w:line="240" w:lineRule="auto"/>
              <w:jc w:val="center"/>
              <w:rPr>
                <w:lang w:eastAsia="en-GB"/>
              </w:rPr>
            </w:pPr>
            <w:r w:rsidRPr="00685558">
              <w:rPr>
                <w:lang w:eastAsia="en-GB"/>
              </w:rPr>
              <w:t>21</w:t>
            </w:r>
            <w:r w:rsidR="00DA7101" w:rsidRPr="00685558">
              <w:rPr>
                <w:lang w:eastAsia="en-GB"/>
              </w:rPr>
              <w:t>.4</w:t>
            </w:r>
            <w:r w:rsidRPr="00685558">
              <w:rPr>
                <w:lang w:eastAsia="en-GB"/>
              </w:rPr>
              <w:t>% (</w:t>
            </w:r>
            <w:r w:rsidR="00DA7101" w:rsidRPr="00685558">
              <w:rPr>
                <w:lang w:eastAsia="en-GB"/>
              </w:rPr>
              <w:t>6</w:t>
            </w:r>
            <w:r w:rsidRPr="00685558">
              <w:rPr>
                <w:lang w:eastAsia="en-GB"/>
              </w:rPr>
              <w:t>/28)</w:t>
            </w:r>
          </w:p>
        </w:tc>
        <w:tc>
          <w:tcPr>
            <w:tcW w:w="1560" w:type="dxa"/>
            <w:tcBorders>
              <w:top w:val="nil"/>
              <w:bottom w:val="nil"/>
              <w:right w:val="nil"/>
            </w:tcBorders>
            <w:noWrap/>
            <w:hideMark/>
          </w:tcPr>
          <w:p w14:paraId="0D0B4B11" w14:textId="23E3420B" w:rsidR="000135B8" w:rsidRPr="00685558" w:rsidRDefault="000135B8" w:rsidP="000135B8">
            <w:pPr>
              <w:spacing w:after="0" w:line="240" w:lineRule="auto"/>
              <w:jc w:val="center"/>
              <w:rPr>
                <w:lang w:eastAsia="en-GB"/>
              </w:rPr>
            </w:pPr>
            <w:r w:rsidRPr="00685558">
              <w:rPr>
                <w:lang w:eastAsia="en-GB"/>
              </w:rPr>
              <w:t>0.9</w:t>
            </w:r>
            <w:r w:rsidR="00DA7101" w:rsidRPr="00685558">
              <w:rPr>
                <w:lang w:eastAsia="en-GB"/>
              </w:rPr>
              <w:t>5</w:t>
            </w:r>
          </w:p>
        </w:tc>
      </w:tr>
      <w:tr w:rsidR="000135B8" w:rsidRPr="00F00530" w14:paraId="3DF0C63A" w14:textId="77777777" w:rsidTr="000135B8">
        <w:trPr>
          <w:trHeight w:val="276"/>
        </w:trPr>
        <w:tc>
          <w:tcPr>
            <w:tcW w:w="4076" w:type="dxa"/>
            <w:gridSpan w:val="6"/>
            <w:tcBorders>
              <w:top w:val="nil"/>
              <w:left w:val="nil"/>
              <w:bottom w:val="nil"/>
            </w:tcBorders>
            <w:noWrap/>
          </w:tcPr>
          <w:p w14:paraId="3A7AB308" w14:textId="77777777" w:rsidR="000135B8" w:rsidRPr="004B4957" w:rsidRDefault="000135B8" w:rsidP="000135B8">
            <w:pPr>
              <w:spacing w:after="0" w:line="240" w:lineRule="auto"/>
              <w:rPr>
                <w:color w:val="000000"/>
                <w:highlight w:val="yellow"/>
                <w:lang w:eastAsia="en-GB"/>
              </w:rPr>
            </w:pPr>
            <w:r>
              <w:rPr>
                <w:color w:val="000000"/>
                <w:lang w:eastAsia="en-GB"/>
              </w:rPr>
              <w:t xml:space="preserve">Avoidance of </w:t>
            </w:r>
            <w:r w:rsidRPr="004B4957">
              <w:rPr>
                <w:color w:val="000000"/>
                <w:lang w:eastAsia="en-GB"/>
              </w:rPr>
              <w:t xml:space="preserve">pet </w:t>
            </w:r>
            <w:r>
              <w:rPr>
                <w:color w:val="000000"/>
                <w:lang w:eastAsia="en-GB"/>
              </w:rPr>
              <w:t>ownership *</w:t>
            </w:r>
          </w:p>
        </w:tc>
        <w:tc>
          <w:tcPr>
            <w:tcW w:w="1281" w:type="dxa"/>
            <w:gridSpan w:val="3"/>
            <w:tcBorders>
              <w:top w:val="nil"/>
              <w:bottom w:val="nil"/>
            </w:tcBorders>
          </w:tcPr>
          <w:p w14:paraId="10331A7E" w14:textId="77777777" w:rsidR="000135B8" w:rsidRPr="004B4957" w:rsidRDefault="000135B8" w:rsidP="000135B8">
            <w:pPr>
              <w:spacing w:after="0" w:line="240" w:lineRule="auto"/>
              <w:jc w:val="right"/>
              <w:rPr>
                <w:color w:val="000000"/>
                <w:lang w:eastAsia="en-GB"/>
              </w:rPr>
            </w:pPr>
            <w:r w:rsidRPr="004B4957">
              <w:rPr>
                <w:color w:val="000000"/>
                <w:lang w:eastAsia="en-GB"/>
              </w:rPr>
              <w:t>Avoiding</w:t>
            </w:r>
          </w:p>
        </w:tc>
        <w:tc>
          <w:tcPr>
            <w:tcW w:w="2298" w:type="dxa"/>
            <w:tcBorders>
              <w:top w:val="nil"/>
              <w:bottom w:val="nil"/>
            </w:tcBorders>
          </w:tcPr>
          <w:p w14:paraId="138C0C6C" w14:textId="77777777" w:rsidR="000135B8" w:rsidRDefault="000135B8" w:rsidP="000135B8">
            <w:pPr>
              <w:spacing w:after="0" w:line="240" w:lineRule="auto"/>
              <w:jc w:val="center"/>
              <w:rPr>
                <w:color w:val="000000"/>
                <w:lang w:eastAsia="en-GB"/>
              </w:rPr>
            </w:pPr>
            <w:r>
              <w:rPr>
                <w:color w:val="000000"/>
                <w:lang w:eastAsia="en-GB"/>
              </w:rPr>
              <w:t>19.3% (251/1301)</w:t>
            </w:r>
          </w:p>
        </w:tc>
        <w:tc>
          <w:tcPr>
            <w:tcW w:w="2410" w:type="dxa"/>
            <w:tcBorders>
              <w:top w:val="nil"/>
              <w:bottom w:val="nil"/>
            </w:tcBorders>
            <w:shd w:val="clear" w:color="auto" w:fill="auto"/>
            <w:noWrap/>
          </w:tcPr>
          <w:p w14:paraId="7EC54AFF" w14:textId="07E1CA16" w:rsidR="000135B8" w:rsidRPr="004B4957" w:rsidRDefault="000135B8" w:rsidP="000135B8">
            <w:pPr>
              <w:spacing w:after="0" w:line="240" w:lineRule="auto"/>
              <w:jc w:val="center"/>
              <w:rPr>
                <w:color w:val="000000"/>
                <w:lang w:eastAsia="en-GB"/>
              </w:rPr>
            </w:pPr>
            <w:r>
              <w:rPr>
                <w:color w:val="000000"/>
                <w:lang w:eastAsia="en-GB"/>
              </w:rPr>
              <w:t>19.</w:t>
            </w:r>
            <w:r w:rsidR="001514C3">
              <w:rPr>
                <w:color w:val="000000"/>
                <w:lang w:eastAsia="en-GB"/>
              </w:rPr>
              <w:t>5</w:t>
            </w:r>
            <w:r>
              <w:rPr>
                <w:color w:val="000000"/>
                <w:lang w:eastAsia="en-GB"/>
              </w:rPr>
              <w:t>% (2</w:t>
            </w:r>
            <w:r w:rsidR="001514C3">
              <w:rPr>
                <w:color w:val="000000"/>
                <w:lang w:eastAsia="en-GB"/>
              </w:rPr>
              <w:t>19</w:t>
            </w:r>
            <w:r>
              <w:rPr>
                <w:color w:val="000000"/>
                <w:lang w:eastAsia="en-GB"/>
              </w:rPr>
              <w:t>/11</w:t>
            </w:r>
            <w:r w:rsidR="001514C3">
              <w:rPr>
                <w:color w:val="000000"/>
                <w:lang w:eastAsia="en-GB"/>
              </w:rPr>
              <w:t>24</w:t>
            </w:r>
            <w:r>
              <w:rPr>
                <w:color w:val="000000"/>
                <w:lang w:eastAsia="en-GB"/>
              </w:rPr>
              <w:t>)</w:t>
            </w:r>
          </w:p>
        </w:tc>
        <w:tc>
          <w:tcPr>
            <w:tcW w:w="2409" w:type="dxa"/>
            <w:tcBorders>
              <w:top w:val="nil"/>
              <w:bottom w:val="nil"/>
            </w:tcBorders>
            <w:noWrap/>
          </w:tcPr>
          <w:p w14:paraId="71DB0894" w14:textId="4D99FD6F" w:rsidR="000135B8" w:rsidRPr="004B4957" w:rsidRDefault="000135B8" w:rsidP="000135B8">
            <w:pPr>
              <w:spacing w:after="0" w:line="240" w:lineRule="auto"/>
              <w:jc w:val="center"/>
              <w:rPr>
                <w:color w:val="000000"/>
                <w:lang w:eastAsia="en-GB"/>
              </w:rPr>
            </w:pPr>
            <w:r>
              <w:rPr>
                <w:color w:val="000000"/>
                <w:lang w:eastAsia="en-GB"/>
              </w:rPr>
              <w:t>1</w:t>
            </w:r>
            <w:r w:rsidR="001514C3">
              <w:rPr>
                <w:color w:val="000000"/>
                <w:lang w:eastAsia="en-GB"/>
              </w:rPr>
              <w:t>8</w:t>
            </w:r>
            <w:r>
              <w:rPr>
                <w:color w:val="000000"/>
                <w:lang w:eastAsia="en-GB"/>
              </w:rPr>
              <w:t>.</w:t>
            </w:r>
            <w:r w:rsidR="001514C3">
              <w:rPr>
                <w:color w:val="000000"/>
                <w:lang w:eastAsia="en-GB"/>
              </w:rPr>
              <w:t>1</w:t>
            </w:r>
            <w:r>
              <w:rPr>
                <w:color w:val="000000"/>
                <w:lang w:eastAsia="en-GB"/>
              </w:rPr>
              <w:t>% (</w:t>
            </w:r>
            <w:r w:rsidR="001514C3">
              <w:rPr>
                <w:color w:val="000000"/>
                <w:lang w:eastAsia="en-GB"/>
              </w:rPr>
              <w:t>32</w:t>
            </w:r>
            <w:r>
              <w:rPr>
                <w:color w:val="000000"/>
                <w:lang w:eastAsia="en-GB"/>
              </w:rPr>
              <w:t>/1</w:t>
            </w:r>
            <w:r w:rsidR="001514C3">
              <w:rPr>
                <w:color w:val="000000"/>
                <w:lang w:eastAsia="en-GB"/>
              </w:rPr>
              <w:t>77</w:t>
            </w:r>
            <w:r>
              <w:rPr>
                <w:color w:val="000000"/>
                <w:lang w:eastAsia="en-GB"/>
              </w:rPr>
              <w:t>)</w:t>
            </w:r>
          </w:p>
        </w:tc>
        <w:tc>
          <w:tcPr>
            <w:tcW w:w="1560" w:type="dxa"/>
            <w:tcBorders>
              <w:top w:val="nil"/>
              <w:bottom w:val="nil"/>
              <w:right w:val="nil"/>
            </w:tcBorders>
            <w:noWrap/>
          </w:tcPr>
          <w:p w14:paraId="7AE4FDFD" w14:textId="19BCA500" w:rsidR="000135B8" w:rsidRPr="00CA2355" w:rsidRDefault="000135B8" w:rsidP="000135B8">
            <w:pPr>
              <w:spacing w:after="0" w:line="240" w:lineRule="auto"/>
              <w:jc w:val="center"/>
              <w:rPr>
                <w:color w:val="000000"/>
                <w:lang w:eastAsia="en-GB"/>
              </w:rPr>
            </w:pPr>
            <w:r w:rsidRPr="00CA2355">
              <w:rPr>
                <w:color w:val="000000"/>
                <w:lang w:eastAsia="en-GB"/>
              </w:rPr>
              <w:t>0.</w:t>
            </w:r>
            <w:r w:rsidR="001514C3">
              <w:rPr>
                <w:color w:val="000000"/>
                <w:lang w:eastAsia="en-GB"/>
              </w:rPr>
              <w:t>66</w:t>
            </w:r>
          </w:p>
        </w:tc>
      </w:tr>
      <w:tr w:rsidR="000135B8" w:rsidRPr="00F00530" w14:paraId="7FE40329" w14:textId="77777777" w:rsidTr="000135B8">
        <w:trPr>
          <w:trHeight w:val="276"/>
        </w:trPr>
        <w:tc>
          <w:tcPr>
            <w:tcW w:w="4076" w:type="dxa"/>
            <w:gridSpan w:val="6"/>
            <w:tcBorders>
              <w:top w:val="nil"/>
              <w:left w:val="nil"/>
              <w:bottom w:val="nil"/>
            </w:tcBorders>
            <w:noWrap/>
          </w:tcPr>
          <w:p w14:paraId="58F16786" w14:textId="77777777" w:rsidR="000135B8" w:rsidRDefault="000135B8" w:rsidP="000135B8">
            <w:pPr>
              <w:spacing w:after="0" w:line="240" w:lineRule="auto"/>
              <w:rPr>
                <w:color w:val="000000"/>
                <w:lang w:eastAsia="en-GB"/>
              </w:rPr>
            </w:pPr>
          </w:p>
        </w:tc>
        <w:tc>
          <w:tcPr>
            <w:tcW w:w="1281" w:type="dxa"/>
            <w:gridSpan w:val="3"/>
            <w:tcBorders>
              <w:top w:val="nil"/>
              <w:bottom w:val="nil"/>
            </w:tcBorders>
          </w:tcPr>
          <w:p w14:paraId="401D7252" w14:textId="77777777" w:rsidR="000135B8" w:rsidRPr="004B4957" w:rsidRDefault="000135B8" w:rsidP="000135B8">
            <w:pPr>
              <w:spacing w:after="0" w:line="240" w:lineRule="auto"/>
              <w:jc w:val="right"/>
              <w:rPr>
                <w:color w:val="000000"/>
                <w:lang w:eastAsia="en-GB"/>
              </w:rPr>
            </w:pPr>
          </w:p>
        </w:tc>
        <w:tc>
          <w:tcPr>
            <w:tcW w:w="2298" w:type="dxa"/>
            <w:tcBorders>
              <w:top w:val="nil"/>
              <w:bottom w:val="nil"/>
            </w:tcBorders>
          </w:tcPr>
          <w:p w14:paraId="44B78A2E" w14:textId="77777777" w:rsidR="000135B8" w:rsidRDefault="000135B8" w:rsidP="000135B8">
            <w:pPr>
              <w:spacing w:after="0" w:line="240" w:lineRule="auto"/>
              <w:jc w:val="center"/>
              <w:rPr>
                <w:color w:val="000000"/>
                <w:lang w:eastAsia="en-GB"/>
              </w:rPr>
            </w:pPr>
          </w:p>
        </w:tc>
        <w:tc>
          <w:tcPr>
            <w:tcW w:w="2410" w:type="dxa"/>
            <w:tcBorders>
              <w:top w:val="nil"/>
              <w:bottom w:val="nil"/>
            </w:tcBorders>
            <w:shd w:val="clear" w:color="auto" w:fill="auto"/>
            <w:noWrap/>
          </w:tcPr>
          <w:p w14:paraId="503CF11C" w14:textId="77777777" w:rsidR="000135B8" w:rsidRDefault="000135B8" w:rsidP="000135B8">
            <w:pPr>
              <w:spacing w:after="0" w:line="240" w:lineRule="auto"/>
              <w:jc w:val="center"/>
              <w:rPr>
                <w:color w:val="000000"/>
                <w:lang w:eastAsia="en-GB"/>
              </w:rPr>
            </w:pPr>
          </w:p>
        </w:tc>
        <w:tc>
          <w:tcPr>
            <w:tcW w:w="2409" w:type="dxa"/>
            <w:tcBorders>
              <w:top w:val="nil"/>
              <w:bottom w:val="nil"/>
            </w:tcBorders>
            <w:noWrap/>
          </w:tcPr>
          <w:p w14:paraId="4CFA9650" w14:textId="77777777" w:rsidR="000135B8" w:rsidRDefault="000135B8" w:rsidP="000135B8">
            <w:pPr>
              <w:spacing w:after="0" w:line="240" w:lineRule="auto"/>
              <w:jc w:val="center"/>
              <w:rPr>
                <w:color w:val="000000"/>
                <w:lang w:eastAsia="en-GB"/>
              </w:rPr>
            </w:pPr>
          </w:p>
        </w:tc>
        <w:tc>
          <w:tcPr>
            <w:tcW w:w="1560" w:type="dxa"/>
            <w:tcBorders>
              <w:top w:val="nil"/>
              <w:bottom w:val="nil"/>
              <w:right w:val="nil"/>
            </w:tcBorders>
            <w:noWrap/>
          </w:tcPr>
          <w:p w14:paraId="44655E6B" w14:textId="77777777" w:rsidR="000135B8" w:rsidRPr="004B4957" w:rsidRDefault="000135B8" w:rsidP="000135B8">
            <w:pPr>
              <w:spacing w:after="0" w:line="240" w:lineRule="auto"/>
              <w:jc w:val="center"/>
              <w:rPr>
                <w:b/>
                <w:color w:val="000000"/>
                <w:lang w:eastAsia="en-GB"/>
              </w:rPr>
            </w:pPr>
          </w:p>
        </w:tc>
      </w:tr>
      <w:tr w:rsidR="000135B8" w:rsidRPr="00F00530" w14:paraId="04CD121B" w14:textId="77777777" w:rsidTr="000135B8">
        <w:trPr>
          <w:trHeight w:val="276"/>
        </w:trPr>
        <w:tc>
          <w:tcPr>
            <w:tcW w:w="4076" w:type="dxa"/>
            <w:gridSpan w:val="6"/>
            <w:tcBorders>
              <w:top w:val="nil"/>
              <w:left w:val="nil"/>
              <w:bottom w:val="nil"/>
            </w:tcBorders>
            <w:noWrap/>
          </w:tcPr>
          <w:p w14:paraId="695A495B" w14:textId="31A20AC5" w:rsidR="000135B8" w:rsidRPr="007A32B1" w:rsidRDefault="00496DE4" w:rsidP="000135B8">
            <w:pPr>
              <w:spacing w:after="0" w:line="240" w:lineRule="auto"/>
              <w:rPr>
                <w:b/>
                <w:color w:val="000000"/>
                <w:lang w:eastAsia="en-GB"/>
              </w:rPr>
            </w:pPr>
            <w:r>
              <w:rPr>
                <w:b/>
                <w:color w:val="000000"/>
                <w:lang w:eastAsia="en-GB"/>
              </w:rPr>
              <w:t>Microbiome-related e</w:t>
            </w:r>
            <w:r w:rsidR="000135B8">
              <w:rPr>
                <w:b/>
                <w:color w:val="000000"/>
                <w:lang w:eastAsia="en-GB"/>
              </w:rPr>
              <w:t>xposures</w:t>
            </w:r>
          </w:p>
        </w:tc>
        <w:tc>
          <w:tcPr>
            <w:tcW w:w="1281" w:type="dxa"/>
            <w:gridSpan w:val="3"/>
            <w:tcBorders>
              <w:top w:val="nil"/>
              <w:bottom w:val="nil"/>
            </w:tcBorders>
          </w:tcPr>
          <w:p w14:paraId="47BD25DD" w14:textId="77777777" w:rsidR="000135B8" w:rsidRPr="004B4957" w:rsidRDefault="000135B8" w:rsidP="000135B8">
            <w:pPr>
              <w:spacing w:after="0" w:line="240" w:lineRule="auto"/>
              <w:jc w:val="right"/>
              <w:rPr>
                <w:color w:val="000000"/>
                <w:lang w:eastAsia="en-GB"/>
              </w:rPr>
            </w:pPr>
          </w:p>
        </w:tc>
        <w:tc>
          <w:tcPr>
            <w:tcW w:w="2298" w:type="dxa"/>
            <w:tcBorders>
              <w:top w:val="nil"/>
              <w:bottom w:val="nil"/>
            </w:tcBorders>
          </w:tcPr>
          <w:p w14:paraId="3E626827" w14:textId="77777777" w:rsidR="000135B8" w:rsidRDefault="000135B8" w:rsidP="000135B8">
            <w:pPr>
              <w:spacing w:after="0" w:line="240" w:lineRule="auto"/>
              <w:jc w:val="center"/>
              <w:rPr>
                <w:color w:val="000000"/>
                <w:lang w:eastAsia="en-GB"/>
              </w:rPr>
            </w:pPr>
          </w:p>
        </w:tc>
        <w:tc>
          <w:tcPr>
            <w:tcW w:w="2410" w:type="dxa"/>
            <w:tcBorders>
              <w:top w:val="nil"/>
              <w:bottom w:val="nil"/>
            </w:tcBorders>
            <w:shd w:val="clear" w:color="auto" w:fill="auto"/>
            <w:noWrap/>
          </w:tcPr>
          <w:p w14:paraId="604263FA" w14:textId="77777777" w:rsidR="000135B8" w:rsidRDefault="000135B8" w:rsidP="000135B8">
            <w:pPr>
              <w:spacing w:after="0" w:line="240" w:lineRule="auto"/>
              <w:jc w:val="center"/>
              <w:rPr>
                <w:color w:val="000000"/>
                <w:lang w:eastAsia="en-GB"/>
              </w:rPr>
            </w:pPr>
          </w:p>
        </w:tc>
        <w:tc>
          <w:tcPr>
            <w:tcW w:w="2409" w:type="dxa"/>
            <w:tcBorders>
              <w:top w:val="nil"/>
              <w:bottom w:val="nil"/>
            </w:tcBorders>
            <w:noWrap/>
          </w:tcPr>
          <w:p w14:paraId="6E02566B" w14:textId="77777777" w:rsidR="000135B8" w:rsidRDefault="000135B8" w:rsidP="000135B8">
            <w:pPr>
              <w:spacing w:after="0" w:line="240" w:lineRule="auto"/>
              <w:jc w:val="center"/>
              <w:rPr>
                <w:color w:val="000000"/>
                <w:lang w:eastAsia="en-GB"/>
              </w:rPr>
            </w:pPr>
          </w:p>
        </w:tc>
        <w:tc>
          <w:tcPr>
            <w:tcW w:w="1560" w:type="dxa"/>
            <w:tcBorders>
              <w:top w:val="nil"/>
              <w:bottom w:val="nil"/>
              <w:right w:val="nil"/>
            </w:tcBorders>
            <w:noWrap/>
          </w:tcPr>
          <w:p w14:paraId="6ABA3696" w14:textId="77777777" w:rsidR="000135B8" w:rsidRPr="004B4957" w:rsidRDefault="000135B8" w:rsidP="000135B8">
            <w:pPr>
              <w:spacing w:after="0" w:line="240" w:lineRule="auto"/>
              <w:jc w:val="center"/>
              <w:rPr>
                <w:b/>
                <w:color w:val="000000"/>
                <w:lang w:eastAsia="en-GB"/>
              </w:rPr>
            </w:pPr>
          </w:p>
        </w:tc>
      </w:tr>
      <w:tr w:rsidR="000135B8" w:rsidRPr="00F00530" w14:paraId="16FEB0C7" w14:textId="77777777" w:rsidTr="000135B8">
        <w:trPr>
          <w:trHeight w:val="276"/>
        </w:trPr>
        <w:tc>
          <w:tcPr>
            <w:tcW w:w="4076" w:type="dxa"/>
            <w:gridSpan w:val="6"/>
            <w:tcBorders>
              <w:top w:val="nil"/>
              <w:left w:val="nil"/>
              <w:bottom w:val="nil"/>
            </w:tcBorders>
            <w:noWrap/>
          </w:tcPr>
          <w:p w14:paraId="4A3C41B7" w14:textId="77777777" w:rsidR="000135B8" w:rsidRDefault="000135B8" w:rsidP="000135B8">
            <w:pPr>
              <w:spacing w:after="0" w:line="240" w:lineRule="auto"/>
              <w:rPr>
                <w:color w:val="000000"/>
                <w:lang w:eastAsia="en-GB"/>
              </w:rPr>
            </w:pPr>
            <w:r>
              <w:rPr>
                <w:color w:val="000000"/>
                <w:lang w:eastAsia="en-GB"/>
              </w:rPr>
              <w:t>Mode of delivery</w:t>
            </w:r>
          </w:p>
        </w:tc>
        <w:tc>
          <w:tcPr>
            <w:tcW w:w="1281" w:type="dxa"/>
            <w:gridSpan w:val="3"/>
            <w:tcBorders>
              <w:top w:val="nil"/>
              <w:bottom w:val="nil"/>
            </w:tcBorders>
          </w:tcPr>
          <w:p w14:paraId="04B1F442" w14:textId="77777777" w:rsidR="000135B8" w:rsidRPr="004B4957" w:rsidRDefault="00873A27" w:rsidP="000135B8">
            <w:pPr>
              <w:spacing w:after="0" w:line="240" w:lineRule="auto"/>
              <w:jc w:val="right"/>
              <w:rPr>
                <w:color w:val="000000"/>
                <w:lang w:eastAsia="en-GB"/>
              </w:rPr>
            </w:pPr>
            <w:r>
              <w:rPr>
                <w:color w:val="000000"/>
                <w:lang w:eastAsia="en-GB"/>
              </w:rPr>
              <w:t>Caesarean</w:t>
            </w:r>
          </w:p>
        </w:tc>
        <w:tc>
          <w:tcPr>
            <w:tcW w:w="2298" w:type="dxa"/>
            <w:tcBorders>
              <w:top w:val="nil"/>
              <w:bottom w:val="nil"/>
            </w:tcBorders>
          </w:tcPr>
          <w:p w14:paraId="39F4353C" w14:textId="77777777" w:rsidR="000135B8" w:rsidRDefault="000135B8" w:rsidP="000135B8">
            <w:pPr>
              <w:spacing w:after="0" w:line="240" w:lineRule="auto"/>
              <w:jc w:val="center"/>
              <w:rPr>
                <w:color w:val="000000"/>
                <w:lang w:eastAsia="en-GB"/>
              </w:rPr>
            </w:pPr>
            <w:r>
              <w:rPr>
                <w:color w:val="000000"/>
                <w:lang w:eastAsia="en-GB"/>
              </w:rPr>
              <w:t>25.2% (328/1303)</w:t>
            </w:r>
          </w:p>
        </w:tc>
        <w:tc>
          <w:tcPr>
            <w:tcW w:w="2410" w:type="dxa"/>
            <w:tcBorders>
              <w:top w:val="nil"/>
              <w:bottom w:val="nil"/>
            </w:tcBorders>
            <w:shd w:val="clear" w:color="auto" w:fill="auto"/>
            <w:noWrap/>
          </w:tcPr>
          <w:p w14:paraId="68AB0D8B" w14:textId="145C7131" w:rsidR="000135B8" w:rsidRDefault="000135B8" w:rsidP="000135B8">
            <w:pPr>
              <w:spacing w:after="0" w:line="240" w:lineRule="auto"/>
              <w:jc w:val="center"/>
              <w:rPr>
                <w:color w:val="000000"/>
                <w:lang w:eastAsia="en-GB"/>
              </w:rPr>
            </w:pPr>
            <w:r>
              <w:rPr>
                <w:color w:val="000000"/>
                <w:lang w:eastAsia="en-GB"/>
              </w:rPr>
              <w:t>2</w:t>
            </w:r>
            <w:r w:rsidR="001514C3">
              <w:rPr>
                <w:color w:val="000000"/>
                <w:lang w:eastAsia="en-GB"/>
              </w:rPr>
              <w:t>5</w:t>
            </w:r>
            <w:r>
              <w:rPr>
                <w:color w:val="000000"/>
                <w:lang w:eastAsia="en-GB"/>
              </w:rPr>
              <w:t>.</w:t>
            </w:r>
            <w:r w:rsidR="001514C3">
              <w:rPr>
                <w:color w:val="000000"/>
                <w:lang w:eastAsia="en-GB"/>
              </w:rPr>
              <w:t>4</w:t>
            </w:r>
            <w:r>
              <w:rPr>
                <w:color w:val="000000"/>
                <w:lang w:eastAsia="en-GB"/>
              </w:rPr>
              <w:t>% (</w:t>
            </w:r>
            <w:r w:rsidR="001514C3">
              <w:rPr>
                <w:color w:val="000000"/>
                <w:lang w:eastAsia="en-GB"/>
              </w:rPr>
              <w:t>286</w:t>
            </w:r>
            <w:r>
              <w:rPr>
                <w:color w:val="000000"/>
                <w:lang w:eastAsia="en-GB"/>
              </w:rPr>
              <w:t>/</w:t>
            </w:r>
            <w:r w:rsidR="001514C3">
              <w:rPr>
                <w:color w:val="000000"/>
                <w:lang w:eastAsia="en-GB"/>
              </w:rPr>
              <w:t>1</w:t>
            </w:r>
            <w:r>
              <w:rPr>
                <w:color w:val="000000"/>
                <w:lang w:eastAsia="en-GB"/>
              </w:rPr>
              <w:t>1</w:t>
            </w:r>
            <w:r w:rsidR="001514C3">
              <w:rPr>
                <w:color w:val="000000"/>
                <w:lang w:eastAsia="en-GB"/>
              </w:rPr>
              <w:t>24</w:t>
            </w:r>
            <w:r>
              <w:rPr>
                <w:color w:val="000000"/>
                <w:lang w:eastAsia="en-GB"/>
              </w:rPr>
              <w:t>)</w:t>
            </w:r>
          </w:p>
        </w:tc>
        <w:tc>
          <w:tcPr>
            <w:tcW w:w="2409" w:type="dxa"/>
            <w:tcBorders>
              <w:top w:val="nil"/>
              <w:bottom w:val="nil"/>
            </w:tcBorders>
            <w:noWrap/>
          </w:tcPr>
          <w:p w14:paraId="05338A08" w14:textId="7A2E43C1" w:rsidR="000135B8" w:rsidRDefault="000135B8" w:rsidP="000135B8">
            <w:pPr>
              <w:spacing w:after="0" w:line="240" w:lineRule="auto"/>
              <w:jc w:val="center"/>
              <w:rPr>
                <w:color w:val="000000"/>
                <w:lang w:eastAsia="en-GB"/>
              </w:rPr>
            </w:pPr>
            <w:r>
              <w:rPr>
                <w:color w:val="000000"/>
                <w:lang w:eastAsia="en-GB"/>
              </w:rPr>
              <w:t>2</w:t>
            </w:r>
            <w:r w:rsidR="001514C3">
              <w:rPr>
                <w:color w:val="000000"/>
                <w:lang w:eastAsia="en-GB"/>
              </w:rPr>
              <w:t>3</w:t>
            </w:r>
            <w:r>
              <w:rPr>
                <w:color w:val="000000"/>
                <w:lang w:eastAsia="en-GB"/>
              </w:rPr>
              <w:t>.5% (</w:t>
            </w:r>
            <w:r w:rsidR="001514C3">
              <w:rPr>
                <w:color w:val="000000"/>
                <w:lang w:eastAsia="en-GB"/>
              </w:rPr>
              <w:t>42</w:t>
            </w:r>
            <w:r>
              <w:rPr>
                <w:color w:val="000000"/>
                <w:lang w:eastAsia="en-GB"/>
              </w:rPr>
              <w:t>/1</w:t>
            </w:r>
            <w:r w:rsidR="001514C3">
              <w:rPr>
                <w:color w:val="000000"/>
                <w:lang w:eastAsia="en-GB"/>
              </w:rPr>
              <w:t>79</w:t>
            </w:r>
            <w:r>
              <w:rPr>
                <w:color w:val="000000"/>
                <w:lang w:eastAsia="en-GB"/>
              </w:rPr>
              <w:t>)</w:t>
            </w:r>
          </w:p>
        </w:tc>
        <w:tc>
          <w:tcPr>
            <w:tcW w:w="1560" w:type="dxa"/>
            <w:tcBorders>
              <w:top w:val="nil"/>
              <w:bottom w:val="nil"/>
              <w:right w:val="nil"/>
            </w:tcBorders>
            <w:noWrap/>
          </w:tcPr>
          <w:p w14:paraId="2543040A" w14:textId="6EE644C0" w:rsidR="000135B8" w:rsidRPr="00CF5E67" w:rsidRDefault="000135B8" w:rsidP="000135B8">
            <w:pPr>
              <w:spacing w:after="0" w:line="240" w:lineRule="auto"/>
              <w:jc w:val="center"/>
              <w:rPr>
                <w:color w:val="000000"/>
                <w:lang w:eastAsia="en-GB"/>
              </w:rPr>
            </w:pPr>
            <w:r w:rsidRPr="00CF5E67">
              <w:rPr>
                <w:color w:val="000000"/>
                <w:lang w:eastAsia="en-GB"/>
              </w:rPr>
              <w:t>0.</w:t>
            </w:r>
            <w:r w:rsidR="001514C3">
              <w:rPr>
                <w:color w:val="000000"/>
                <w:lang w:eastAsia="en-GB"/>
              </w:rPr>
              <w:t>57</w:t>
            </w:r>
          </w:p>
        </w:tc>
      </w:tr>
      <w:tr w:rsidR="000135B8" w:rsidRPr="00F00530" w14:paraId="2F4BA9C9" w14:textId="77777777" w:rsidTr="000135B8">
        <w:trPr>
          <w:trHeight w:val="276"/>
        </w:trPr>
        <w:tc>
          <w:tcPr>
            <w:tcW w:w="4076" w:type="dxa"/>
            <w:gridSpan w:val="6"/>
            <w:tcBorders>
              <w:top w:val="nil"/>
              <w:left w:val="nil"/>
              <w:bottom w:val="nil"/>
            </w:tcBorders>
            <w:noWrap/>
          </w:tcPr>
          <w:p w14:paraId="43D07E29" w14:textId="77777777" w:rsidR="000135B8" w:rsidRDefault="000135B8" w:rsidP="000135B8">
            <w:pPr>
              <w:spacing w:after="0" w:line="240" w:lineRule="auto"/>
              <w:rPr>
                <w:color w:val="000000"/>
                <w:lang w:eastAsia="en-GB"/>
              </w:rPr>
            </w:pPr>
            <w:r>
              <w:rPr>
                <w:color w:val="000000"/>
                <w:lang w:eastAsia="en-GB"/>
              </w:rPr>
              <w:t>Any siblings</w:t>
            </w:r>
          </w:p>
        </w:tc>
        <w:tc>
          <w:tcPr>
            <w:tcW w:w="1281" w:type="dxa"/>
            <w:gridSpan w:val="3"/>
            <w:tcBorders>
              <w:top w:val="nil"/>
              <w:bottom w:val="nil"/>
            </w:tcBorders>
          </w:tcPr>
          <w:p w14:paraId="3084C9C1" w14:textId="77777777" w:rsidR="000135B8" w:rsidRPr="004B4957" w:rsidRDefault="000135B8" w:rsidP="000135B8">
            <w:pPr>
              <w:spacing w:after="0" w:line="240" w:lineRule="auto"/>
              <w:jc w:val="right"/>
              <w:rPr>
                <w:color w:val="000000"/>
                <w:lang w:eastAsia="en-GB"/>
              </w:rPr>
            </w:pPr>
            <w:r>
              <w:rPr>
                <w:color w:val="000000"/>
                <w:lang w:eastAsia="en-GB"/>
              </w:rPr>
              <w:t>Yes</w:t>
            </w:r>
          </w:p>
        </w:tc>
        <w:tc>
          <w:tcPr>
            <w:tcW w:w="2298" w:type="dxa"/>
            <w:tcBorders>
              <w:top w:val="nil"/>
              <w:bottom w:val="nil"/>
            </w:tcBorders>
          </w:tcPr>
          <w:p w14:paraId="713CC94D" w14:textId="77777777" w:rsidR="000135B8" w:rsidRDefault="000135B8" w:rsidP="000135B8">
            <w:pPr>
              <w:spacing w:after="0" w:line="240" w:lineRule="auto"/>
              <w:jc w:val="center"/>
              <w:rPr>
                <w:color w:val="000000"/>
                <w:lang w:eastAsia="en-GB"/>
              </w:rPr>
            </w:pPr>
            <w:r>
              <w:rPr>
                <w:color w:val="000000"/>
                <w:lang w:eastAsia="en-GB"/>
              </w:rPr>
              <w:t>62.3% (812/1303)</w:t>
            </w:r>
          </w:p>
        </w:tc>
        <w:tc>
          <w:tcPr>
            <w:tcW w:w="2410" w:type="dxa"/>
            <w:tcBorders>
              <w:top w:val="nil"/>
              <w:bottom w:val="nil"/>
            </w:tcBorders>
            <w:shd w:val="clear" w:color="auto" w:fill="auto"/>
            <w:noWrap/>
          </w:tcPr>
          <w:p w14:paraId="44038728" w14:textId="0CC04521" w:rsidR="000135B8" w:rsidRDefault="000135B8" w:rsidP="000135B8">
            <w:pPr>
              <w:spacing w:after="0" w:line="240" w:lineRule="auto"/>
              <w:jc w:val="center"/>
              <w:rPr>
                <w:color w:val="000000"/>
                <w:lang w:eastAsia="en-GB"/>
              </w:rPr>
            </w:pPr>
            <w:r>
              <w:rPr>
                <w:color w:val="000000"/>
                <w:lang w:eastAsia="en-GB"/>
              </w:rPr>
              <w:t>6</w:t>
            </w:r>
            <w:r w:rsidR="001514C3">
              <w:rPr>
                <w:color w:val="000000"/>
                <w:lang w:eastAsia="en-GB"/>
              </w:rPr>
              <w:t>1.1</w:t>
            </w:r>
            <w:r>
              <w:rPr>
                <w:color w:val="000000"/>
                <w:lang w:eastAsia="en-GB"/>
              </w:rPr>
              <w:t>% (</w:t>
            </w:r>
            <w:r w:rsidR="001514C3">
              <w:rPr>
                <w:color w:val="000000"/>
                <w:lang w:eastAsia="en-GB"/>
              </w:rPr>
              <w:t>687</w:t>
            </w:r>
            <w:r>
              <w:rPr>
                <w:color w:val="000000"/>
                <w:lang w:eastAsia="en-GB"/>
              </w:rPr>
              <w:t>/</w:t>
            </w:r>
            <w:r w:rsidR="001514C3">
              <w:rPr>
                <w:color w:val="000000"/>
                <w:lang w:eastAsia="en-GB"/>
              </w:rPr>
              <w:t>1124</w:t>
            </w:r>
            <w:r>
              <w:rPr>
                <w:color w:val="000000"/>
                <w:lang w:eastAsia="en-GB"/>
              </w:rPr>
              <w:t>)</w:t>
            </w:r>
          </w:p>
        </w:tc>
        <w:tc>
          <w:tcPr>
            <w:tcW w:w="2409" w:type="dxa"/>
            <w:tcBorders>
              <w:top w:val="nil"/>
              <w:bottom w:val="nil"/>
            </w:tcBorders>
            <w:noWrap/>
          </w:tcPr>
          <w:p w14:paraId="5664F0DB" w14:textId="2E6400D8" w:rsidR="000135B8" w:rsidRDefault="000135B8" w:rsidP="000135B8">
            <w:pPr>
              <w:spacing w:after="0" w:line="240" w:lineRule="auto"/>
              <w:jc w:val="center"/>
              <w:rPr>
                <w:color w:val="000000"/>
                <w:lang w:eastAsia="en-GB"/>
              </w:rPr>
            </w:pPr>
            <w:r>
              <w:rPr>
                <w:color w:val="000000"/>
                <w:lang w:eastAsia="en-GB"/>
              </w:rPr>
              <w:t>6</w:t>
            </w:r>
            <w:r w:rsidR="001514C3">
              <w:rPr>
                <w:color w:val="000000"/>
                <w:lang w:eastAsia="en-GB"/>
              </w:rPr>
              <w:t>9</w:t>
            </w:r>
            <w:r>
              <w:rPr>
                <w:color w:val="000000"/>
                <w:lang w:eastAsia="en-GB"/>
              </w:rPr>
              <w:t>.</w:t>
            </w:r>
            <w:r w:rsidR="001514C3">
              <w:rPr>
                <w:color w:val="000000"/>
                <w:lang w:eastAsia="en-GB"/>
              </w:rPr>
              <w:t>8</w:t>
            </w:r>
            <w:r>
              <w:rPr>
                <w:color w:val="000000"/>
                <w:lang w:eastAsia="en-GB"/>
              </w:rPr>
              <w:t>% (1</w:t>
            </w:r>
            <w:r w:rsidR="001514C3">
              <w:rPr>
                <w:color w:val="000000"/>
                <w:lang w:eastAsia="en-GB"/>
              </w:rPr>
              <w:t>25</w:t>
            </w:r>
            <w:r>
              <w:rPr>
                <w:color w:val="000000"/>
                <w:lang w:eastAsia="en-GB"/>
              </w:rPr>
              <w:t>/1</w:t>
            </w:r>
            <w:r w:rsidR="001514C3">
              <w:rPr>
                <w:color w:val="000000"/>
                <w:lang w:eastAsia="en-GB"/>
              </w:rPr>
              <w:t>79</w:t>
            </w:r>
            <w:r>
              <w:rPr>
                <w:color w:val="000000"/>
                <w:lang w:eastAsia="en-GB"/>
              </w:rPr>
              <w:t>)</w:t>
            </w:r>
          </w:p>
        </w:tc>
        <w:tc>
          <w:tcPr>
            <w:tcW w:w="1560" w:type="dxa"/>
            <w:tcBorders>
              <w:top w:val="nil"/>
              <w:bottom w:val="nil"/>
              <w:right w:val="nil"/>
            </w:tcBorders>
            <w:noWrap/>
          </w:tcPr>
          <w:p w14:paraId="7978EDE7" w14:textId="5D9CCC68" w:rsidR="000135B8" w:rsidRPr="00AE75F3" w:rsidRDefault="000135B8" w:rsidP="000135B8">
            <w:pPr>
              <w:spacing w:after="0" w:line="240" w:lineRule="auto"/>
              <w:jc w:val="center"/>
              <w:rPr>
                <w:color w:val="000000"/>
                <w:lang w:eastAsia="en-GB"/>
              </w:rPr>
            </w:pPr>
            <w:r w:rsidRPr="00AE75F3">
              <w:rPr>
                <w:color w:val="000000"/>
                <w:lang w:eastAsia="en-GB"/>
              </w:rPr>
              <w:t>0.0</w:t>
            </w:r>
            <w:r w:rsidR="001514C3">
              <w:rPr>
                <w:color w:val="000000"/>
                <w:lang w:eastAsia="en-GB"/>
              </w:rPr>
              <w:t>3</w:t>
            </w:r>
          </w:p>
        </w:tc>
      </w:tr>
      <w:tr w:rsidR="000135B8" w:rsidRPr="00F00530" w14:paraId="5AECE1C1" w14:textId="77777777" w:rsidTr="000135B8">
        <w:trPr>
          <w:trHeight w:val="276"/>
        </w:trPr>
        <w:tc>
          <w:tcPr>
            <w:tcW w:w="4076" w:type="dxa"/>
            <w:gridSpan w:val="6"/>
            <w:tcBorders>
              <w:top w:val="nil"/>
              <w:left w:val="nil"/>
              <w:bottom w:val="nil"/>
            </w:tcBorders>
            <w:noWrap/>
          </w:tcPr>
          <w:p w14:paraId="04BD4908" w14:textId="77777777" w:rsidR="000135B8" w:rsidRDefault="000135B8" w:rsidP="000135B8">
            <w:pPr>
              <w:spacing w:after="0" w:line="240" w:lineRule="auto"/>
              <w:rPr>
                <w:color w:val="000000"/>
                <w:lang w:eastAsia="en-GB"/>
              </w:rPr>
            </w:pPr>
            <w:r>
              <w:rPr>
                <w:color w:val="000000"/>
                <w:lang w:eastAsia="en-GB"/>
              </w:rPr>
              <w:t>Owning dogs *</w:t>
            </w:r>
          </w:p>
        </w:tc>
        <w:tc>
          <w:tcPr>
            <w:tcW w:w="1281" w:type="dxa"/>
            <w:gridSpan w:val="3"/>
            <w:tcBorders>
              <w:top w:val="nil"/>
              <w:bottom w:val="nil"/>
            </w:tcBorders>
          </w:tcPr>
          <w:p w14:paraId="6CA7768B" w14:textId="77777777" w:rsidR="000135B8" w:rsidRPr="004B4957" w:rsidRDefault="000135B8" w:rsidP="000135B8">
            <w:pPr>
              <w:spacing w:after="0" w:line="240" w:lineRule="auto"/>
              <w:jc w:val="right"/>
              <w:rPr>
                <w:color w:val="000000"/>
                <w:lang w:eastAsia="en-GB"/>
              </w:rPr>
            </w:pPr>
            <w:r>
              <w:rPr>
                <w:color w:val="000000"/>
                <w:lang w:eastAsia="en-GB"/>
              </w:rPr>
              <w:t>Any dogs</w:t>
            </w:r>
          </w:p>
        </w:tc>
        <w:tc>
          <w:tcPr>
            <w:tcW w:w="2298" w:type="dxa"/>
            <w:tcBorders>
              <w:top w:val="nil"/>
              <w:bottom w:val="nil"/>
            </w:tcBorders>
          </w:tcPr>
          <w:p w14:paraId="6F7BAD00" w14:textId="77777777" w:rsidR="000135B8" w:rsidRDefault="000135B8" w:rsidP="000135B8">
            <w:pPr>
              <w:spacing w:after="0" w:line="240" w:lineRule="auto"/>
              <w:jc w:val="center"/>
              <w:rPr>
                <w:color w:val="000000"/>
                <w:lang w:eastAsia="en-GB"/>
              </w:rPr>
            </w:pPr>
            <w:r>
              <w:rPr>
                <w:color w:val="000000"/>
                <w:lang w:eastAsia="en-GB"/>
              </w:rPr>
              <w:t>16.5% (214/1301)</w:t>
            </w:r>
          </w:p>
        </w:tc>
        <w:tc>
          <w:tcPr>
            <w:tcW w:w="2410" w:type="dxa"/>
            <w:tcBorders>
              <w:top w:val="nil"/>
              <w:bottom w:val="nil"/>
            </w:tcBorders>
            <w:shd w:val="clear" w:color="auto" w:fill="auto"/>
            <w:noWrap/>
          </w:tcPr>
          <w:p w14:paraId="76A8D89A" w14:textId="30DD975B" w:rsidR="000135B8" w:rsidRDefault="000135B8" w:rsidP="000135B8">
            <w:pPr>
              <w:spacing w:after="0" w:line="240" w:lineRule="auto"/>
              <w:jc w:val="center"/>
              <w:rPr>
                <w:color w:val="000000"/>
                <w:lang w:eastAsia="en-GB"/>
              </w:rPr>
            </w:pPr>
            <w:r>
              <w:rPr>
                <w:color w:val="000000"/>
                <w:lang w:eastAsia="en-GB"/>
              </w:rPr>
              <w:t>1</w:t>
            </w:r>
            <w:r w:rsidR="001514C3">
              <w:rPr>
                <w:color w:val="000000"/>
                <w:lang w:eastAsia="en-GB"/>
              </w:rPr>
              <w:t>5</w:t>
            </w:r>
            <w:r>
              <w:rPr>
                <w:color w:val="000000"/>
                <w:lang w:eastAsia="en-GB"/>
              </w:rPr>
              <w:t>.</w:t>
            </w:r>
            <w:r w:rsidR="001514C3">
              <w:rPr>
                <w:color w:val="000000"/>
                <w:lang w:eastAsia="en-GB"/>
              </w:rPr>
              <w:t>7</w:t>
            </w:r>
            <w:r>
              <w:rPr>
                <w:color w:val="000000"/>
                <w:lang w:eastAsia="en-GB"/>
              </w:rPr>
              <w:t>% (</w:t>
            </w:r>
            <w:r w:rsidR="001514C3">
              <w:rPr>
                <w:color w:val="000000"/>
                <w:lang w:eastAsia="en-GB"/>
              </w:rPr>
              <w:t>176</w:t>
            </w:r>
            <w:r>
              <w:rPr>
                <w:color w:val="000000"/>
                <w:lang w:eastAsia="en-GB"/>
              </w:rPr>
              <w:t>/1</w:t>
            </w:r>
            <w:r w:rsidR="001514C3">
              <w:rPr>
                <w:color w:val="000000"/>
                <w:lang w:eastAsia="en-GB"/>
              </w:rPr>
              <w:t>124</w:t>
            </w:r>
            <w:r>
              <w:rPr>
                <w:color w:val="000000"/>
                <w:lang w:eastAsia="en-GB"/>
              </w:rPr>
              <w:t>)</w:t>
            </w:r>
          </w:p>
        </w:tc>
        <w:tc>
          <w:tcPr>
            <w:tcW w:w="2409" w:type="dxa"/>
            <w:tcBorders>
              <w:top w:val="nil"/>
              <w:bottom w:val="nil"/>
            </w:tcBorders>
            <w:noWrap/>
          </w:tcPr>
          <w:p w14:paraId="468A72AC" w14:textId="6C80D7F3" w:rsidR="000135B8" w:rsidRDefault="001514C3" w:rsidP="000135B8">
            <w:pPr>
              <w:spacing w:after="0" w:line="240" w:lineRule="auto"/>
              <w:jc w:val="center"/>
              <w:rPr>
                <w:color w:val="000000"/>
                <w:lang w:eastAsia="en-GB"/>
              </w:rPr>
            </w:pPr>
            <w:r>
              <w:rPr>
                <w:color w:val="000000"/>
                <w:lang w:eastAsia="en-GB"/>
              </w:rPr>
              <w:t>21</w:t>
            </w:r>
            <w:r w:rsidR="000135B8">
              <w:rPr>
                <w:color w:val="000000"/>
                <w:lang w:eastAsia="en-GB"/>
              </w:rPr>
              <w:t>.</w:t>
            </w:r>
            <w:r>
              <w:rPr>
                <w:color w:val="000000"/>
                <w:lang w:eastAsia="en-GB"/>
              </w:rPr>
              <w:t>5</w:t>
            </w:r>
            <w:r w:rsidR="000135B8">
              <w:rPr>
                <w:color w:val="000000"/>
                <w:lang w:eastAsia="en-GB"/>
              </w:rPr>
              <w:t>% (</w:t>
            </w:r>
            <w:r>
              <w:rPr>
                <w:color w:val="000000"/>
                <w:lang w:eastAsia="en-GB"/>
              </w:rPr>
              <w:t>3</w:t>
            </w:r>
            <w:r w:rsidR="000135B8">
              <w:rPr>
                <w:color w:val="000000"/>
                <w:lang w:eastAsia="en-GB"/>
              </w:rPr>
              <w:t>8/1</w:t>
            </w:r>
            <w:r>
              <w:rPr>
                <w:color w:val="000000"/>
                <w:lang w:eastAsia="en-GB"/>
              </w:rPr>
              <w:t>77</w:t>
            </w:r>
            <w:r w:rsidR="000135B8">
              <w:rPr>
                <w:color w:val="000000"/>
                <w:lang w:eastAsia="en-GB"/>
              </w:rPr>
              <w:t>)</w:t>
            </w:r>
          </w:p>
        </w:tc>
        <w:tc>
          <w:tcPr>
            <w:tcW w:w="1560" w:type="dxa"/>
            <w:tcBorders>
              <w:top w:val="nil"/>
              <w:bottom w:val="nil"/>
              <w:right w:val="nil"/>
            </w:tcBorders>
            <w:noWrap/>
          </w:tcPr>
          <w:p w14:paraId="485E0B86" w14:textId="24B95847" w:rsidR="000135B8" w:rsidRPr="000C1006" w:rsidRDefault="000135B8" w:rsidP="000135B8">
            <w:pPr>
              <w:spacing w:after="0" w:line="240" w:lineRule="auto"/>
              <w:jc w:val="center"/>
              <w:rPr>
                <w:color w:val="000000"/>
                <w:lang w:eastAsia="en-GB"/>
              </w:rPr>
            </w:pPr>
            <w:r w:rsidRPr="000C1006">
              <w:rPr>
                <w:color w:val="000000"/>
                <w:lang w:eastAsia="en-GB"/>
              </w:rPr>
              <w:t>0.0</w:t>
            </w:r>
            <w:r w:rsidR="001514C3">
              <w:rPr>
                <w:color w:val="000000"/>
                <w:lang w:eastAsia="en-GB"/>
              </w:rPr>
              <w:t>5</w:t>
            </w:r>
          </w:p>
        </w:tc>
      </w:tr>
      <w:tr w:rsidR="000135B8" w:rsidRPr="00F00530" w14:paraId="738EA763" w14:textId="77777777" w:rsidTr="000135B8">
        <w:trPr>
          <w:trHeight w:val="276"/>
        </w:trPr>
        <w:tc>
          <w:tcPr>
            <w:tcW w:w="4076" w:type="dxa"/>
            <w:gridSpan w:val="6"/>
            <w:tcBorders>
              <w:top w:val="nil"/>
              <w:left w:val="nil"/>
              <w:bottom w:val="nil"/>
            </w:tcBorders>
            <w:noWrap/>
          </w:tcPr>
          <w:p w14:paraId="4C9D8D4B" w14:textId="77777777" w:rsidR="000135B8" w:rsidRDefault="000135B8" w:rsidP="000135B8">
            <w:pPr>
              <w:spacing w:after="0" w:line="240" w:lineRule="auto"/>
              <w:rPr>
                <w:color w:val="000000"/>
                <w:lang w:eastAsia="en-GB"/>
              </w:rPr>
            </w:pPr>
            <w:r>
              <w:rPr>
                <w:color w:val="000000"/>
                <w:lang w:eastAsia="en-GB"/>
              </w:rPr>
              <w:t>Owning cats *</w:t>
            </w:r>
          </w:p>
        </w:tc>
        <w:tc>
          <w:tcPr>
            <w:tcW w:w="1281" w:type="dxa"/>
            <w:gridSpan w:val="3"/>
            <w:tcBorders>
              <w:top w:val="nil"/>
              <w:bottom w:val="nil"/>
            </w:tcBorders>
          </w:tcPr>
          <w:p w14:paraId="53424A77" w14:textId="77777777" w:rsidR="000135B8" w:rsidRPr="004B4957" w:rsidRDefault="000135B8" w:rsidP="000135B8">
            <w:pPr>
              <w:spacing w:after="0" w:line="240" w:lineRule="auto"/>
              <w:jc w:val="right"/>
              <w:rPr>
                <w:color w:val="000000"/>
                <w:lang w:eastAsia="en-GB"/>
              </w:rPr>
            </w:pPr>
            <w:r>
              <w:rPr>
                <w:color w:val="000000"/>
                <w:lang w:eastAsia="en-GB"/>
              </w:rPr>
              <w:t>Any cats</w:t>
            </w:r>
          </w:p>
        </w:tc>
        <w:tc>
          <w:tcPr>
            <w:tcW w:w="2298" w:type="dxa"/>
            <w:tcBorders>
              <w:top w:val="nil"/>
              <w:bottom w:val="nil"/>
            </w:tcBorders>
          </w:tcPr>
          <w:p w14:paraId="312F975D" w14:textId="77777777" w:rsidR="000135B8" w:rsidRDefault="000135B8" w:rsidP="000135B8">
            <w:pPr>
              <w:spacing w:after="0" w:line="240" w:lineRule="auto"/>
              <w:jc w:val="center"/>
              <w:rPr>
                <w:color w:val="000000"/>
                <w:lang w:eastAsia="en-GB"/>
              </w:rPr>
            </w:pPr>
            <w:r>
              <w:rPr>
                <w:color w:val="000000"/>
                <w:lang w:eastAsia="en-GB"/>
              </w:rPr>
              <w:t>23.0% (299/1301)</w:t>
            </w:r>
          </w:p>
        </w:tc>
        <w:tc>
          <w:tcPr>
            <w:tcW w:w="2410" w:type="dxa"/>
            <w:tcBorders>
              <w:top w:val="nil"/>
              <w:bottom w:val="nil"/>
            </w:tcBorders>
            <w:shd w:val="clear" w:color="auto" w:fill="auto"/>
            <w:noWrap/>
          </w:tcPr>
          <w:p w14:paraId="09CEA65A" w14:textId="1092CAE7" w:rsidR="000135B8" w:rsidRDefault="000135B8" w:rsidP="000135B8">
            <w:pPr>
              <w:spacing w:after="0" w:line="240" w:lineRule="auto"/>
              <w:jc w:val="center"/>
              <w:rPr>
                <w:color w:val="000000"/>
                <w:lang w:eastAsia="en-GB"/>
              </w:rPr>
            </w:pPr>
            <w:r>
              <w:rPr>
                <w:color w:val="000000"/>
                <w:lang w:eastAsia="en-GB"/>
              </w:rPr>
              <w:t>2</w:t>
            </w:r>
            <w:r w:rsidR="001514C3">
              <w:rPr>
                <w:color w:val="000000"/>
                <w:lang w:eastAsia="en-GB"/>
              </w:rPr>
              <w:t>3.3</w:t>
            </w:r>
            <w:r>
              <w:rPr>
                <w:color w:val="000000"/>
                <w:lang w:eastAsia="en-GB"/>
              </w:rPr>
              <w:t>% (2</w:t>
            </w:r>
            <w:r w:rsidR="001514C3">
              <w:rPr>
                <w:color w:val="000000"/>
                <w:lang w:eastAsia="en-GB"/>
              </w:rPr>
              <w:t>62</w:t>
            </w:r>
            <w:r>
              <w:rPr>
                <w:color w:val="000000"/>
                <w:lang w:eastAsia="en-GB"/>
              </w:rPr>
              <w:t>/1</w:t>
            </w:r>
            <w:r w:rsidR="001514C3">
              <w:rPr>
                <w:color w:val="000000"/>
                <w:lang w:eastAsia="en-GB"/>
              </w:rPr>
              <w:t>124</w:t>
            </w:r>
            <w:r>
              <w:rPr>
                <w:color w:val="000000"/>
                <w:lang w:eastAsia="en-GB"/>
              </w:rPr>
              <w:t>)</w:t>
            </w:r>
          </w:p>
        </w:tc>
        <w:tc>
          <w:tcPr>
            <w:tcW w:w="2409" w:type="dxa"/>
            <w:tcBorders>
              <w:top w:val="nil"/>
              <w:bottom w:val="nil"/>
            </w:tcBorders>
            <w:noWrap/>
          </w:tcPr>
          <w:p w14:paraId="57D07CD2" w14:textId="76A8CD42" w:rsidR="000135B8" w:rsidRDefault="000135B8" w:rsidP="000135B8">
            <w:pPr>
              <w:spacing w:after="0" w:line="240" w:lineRule="auto"/>
              <w:jc w:val="center"/>
              <w:rPr>
                <w:color w:val="000000"/>
                <w:lang w:eastAsia="en-GB"/>
              </w:rPr>
            </w:pPr>
            <w:r>
              <w:rPr>
                <w:color w:val="000000"/>
                <w:lang w:eastAsia="en-GB"/>
              </w:rPr>
              <w:t>2</w:t>
            </w:r>
            <w:r w:rsidR="001514C3">
              <w:rPr>
                <w:color w:val="000000"/>
                <w:lang w:eastAsia="en-GB"/>
              </w:rPr>
              <w:t>0</w:t>
            </w:r>
            <w:r>
              <w:rPr>
                <w:color w:val="000000"/>
                <w:lang w:eastAsia="en-GB"/>
              </w:rPr>
              <w:t>.</w:t>
            </w:r>
            <w:r w:rsidR="001514C3">
              <w:rPr>
                <w:color w:val="000000"/>
                <w:lang w:eastAsia="en-GB"/>
              </w:rPr>
              <w:t>9</w:t>
            </w:r>
            <w:r>
              <w:rPr>
                <w:color w:val="000000"/>
                <w:lang w:eastAsia="en-GB"/>
              </w:rPr>
              <w:t>% (</w:t>
            </w:r>
            <w:r w:rsidR="001514C3">
              <w:rPr>
                <w:color w:val="000000"/>
                <w:lang w:eastAsia="en-GB"/>
              </w:rPr>
              <w:t>3</w:t>
            </w:r>
            <w:r>
              <w:rPr>
                <w:color w:val="000000"/>
                <w:lang w:eastAsia="en-GB"/>
              </w:rPr>
              <w:t>7/1</w:t>
            </w:r>
            <w:r w:rsidR="001514C3">
              <w:rPr>
                <w:color w:val="000000"/>
                <w:lang w:eastAsia="en-GB"/>
              </w:rPr>
              <w:t>77</w:t>
            </w:r>
            <w:r>
              <w:rPr>
                <w:color w:val="000000"/>
                <w:lang w:eastAsia="en-GB"/>
              </w:rPr>
              <w:t>)</w:t>
            </w:r>
          </w:p>
        </w:tc>
        <w:tc>
          <w:tcPr>
            <w:tcW w:w="1560" w:type="dxa"/>
            <w:tcBorders>
              <w:top w:val="nil"/>
              <w:bottom w:val="nil"/>
              <w:right w:val="nil"/>
            </w:tcBorders>
            <w:noWrap/>
          </w:tcPr>
          <w:p w14:paraId="745171FB" w14:textId="128C3D27" w:rsidR="000135B8" w:rsidRPr="000C1006" w:rsidRDefault="000135B8" w:rsidP="000135B8">
            <w:pPr>
              <w:spacing w:after="0" w:line="240" w:lineRule="auto"/>
              <w:jc w:val="center"/>
              <w:rPr>
                <w:color w:val="000000"/>
                <w:lang w:eastAsia="en-GB"/>
              </w:rPr>
            </w:pPr>
            <w:r w:rsidRPr="000C1006">
              <w:rPr>
                <w:color w:val="000000"/>
                <w:lang w:eastAsia="en-GB"/>
              </w:rPr>
              <w:t>0.4</w:t>
            </w:r>
            <w:r w:rsidR="001514C3">
              <w:rPr>
                <w:color w:val="000000"/>
                <w:lang w:eastAsia="en-GB"/>
              </w:rPr>
              <w:t>8</w:t>
            </w:r>
          </w:p>
        </w:tc>
      </w:tr>
    </w:tbl>
    <w:p w14:paraId="42B86EE3" w14:textId="77777777" w:rsidR="00C123CD" w:rsidRDefault="00C123CD" w:rsidP="00181609">
      <w:pPr>
        <w:suppressLineNumbers/>
        <w:spacing w:line="360" w:lineRule="auto"/>
        <w:rPr>
          <w:rFonts w:eastAsia="Times New Roman"/>
          <w:lang w:eastAsia="en-GB"/>
        </w:rPr>
      </w:pPr>
    </w:p>
    <w:p w14:paraId="3882BFED" w14:textId="77777777" w:rsidR="00391B3D" w:rsidRDefault="00391B3D" w:rsidP="00181609">
      <w:pPr>
        <w:suppressLineNumbers/>
        <w:spacing w:line="360" w:lineRule="auto"/>
        <w:rPr>
          <w:rFonts w:eastAsia="Times New Roman"/>
          <w:lang w:eastAsia="en-GB"/>
        </w:rPr>
      </w:pPr>
    </w:p>
    <w:p w14:paraId="0B09A930" w14:textId="77777777" w:rsidR="00391B3D" w:rsidRDefault="00391B3D" w:rsidP="00181609">
      <w:pPr>
        <w:suppressLineNumbers/>
        <w:spacing w:line="360" w:lineRule="auto"/>
        <w:rPr>
          <w:rFonts w:eastAsia="Times New Roman"/>
          <w:lang w:eastAsia="en-GB"/>
        </w:rPr>
      </w:pPr>
    </w:p>
    <w:p w14:paraId="0CAC51DC" w14:textId="77777777" w:rsidR="00391B3D" w:rsidRDefault="00391B3D" w:rsidP="00181609">
      <w:pPr>
        <w:suppressLineNumbers/>
        <w:spacing w:line="360" w:lineRule="auto"/>
        <w:rPr>
          <w:rFonts w:eastAsia="Times New Roman"/>
          <w:lang w:eastAsia="en-GB"/>
        </w:rPr>
      </w:pPr>
    </w:p>
    <w:p w14:paraId="49CD19F9" w14:textId="77777777" w:rsidR="00391B3D" w:rsidRDefault="00391B3D" w:rsidP="00181609">
      <w:pPr>
        <w:suppressLineNumbers/>
        <w:spacing w:line="360" w:lineRule="auto"/>
        <w:rPr>
          <w:rFonts w:eastAsia="Times New Roman"/>
          <w:lang w:eastAsia="en-GB"/>
        </w:rPr>
      </w:pPr>
    </w:p>
    <w:p w14:paraId="5C6A3002" w14:textId="77777777" w:rsidR="00391B3D" w:rsidRDefault="00391B3D" w:rsidP="00181609">
      <w:pPr>
        <w:suppressLineNumbers/>
        <w:spacing w:line="360" w:lineRule="auto"/>
        <w:rPr>
          <w:rFonts w:eastAsia="Times New Roman"/>
          <w:lang w:eastAsia="en-GB"/>
        </w:rPr>
      </w:pPr>
    </w:p>
    <w:p w14:paraId="70C0B2A9" w14:textId="77777777" w:rsidR="00391B3D" w:rsidRDefault="00391B3D" w:rsidP="00181609">
      <w:pPr>
        <w:suppressLineNumbers/>
        <w:spacing w:line="360" w:lineRule="auto"/>
        <w:rPr>
          <w:rFonts w:eastAsia="Times New Roman"/>
          <w:lang w:eastAsia="en-GB"/>
        </w:rPr>
      </w:pPr>
    </w:p>
    <w:p w14:paraId="2B92F9DA" w14:textId="77777777" w:rsidR="00391B3D" w:rsidRDefault="00391B3D" w:rsidP="00181609">
      <w:pPr>
        <w:suppressLineNumbers/>
        <w:spacing w:line="360" w:lineRule="auto"/>
        <w:rPr>
          <w:rFonts w:eastAsia="Times New Roman"/>
          <w:lang w:eastAsia="en-GB"/>
        </w:rPr>
      </w:pPr>
    </w:p>
    <w:p w14:paraId="4087EECC" w14:textId="77777777" w:rsidR="00391B3D" w:rsidRDefault="00391B3D" w:rsidP="00181609">
      <w:pPr>
        <w:suppressLineNumbers/>
        <w:spacing w:line="360" w:lineRule="auto"/>
        <w:rPr>
          <w:rFonts w:eastAsia="Times New Roman"/>
          <w:lang w:eastAsia="en-GB"/>
        </w:rPr>
      </w:pPr>
    </w:p>
    <w:p w14:paraId="39E0D057" w14:textId="77777777" w:rsidR="00391B3D" w:rsidRDefault="00391B3D" w:rsidP="00181609">
      <w:pPr>
        <w:suppressLineNumbers/>
        <w:spacing w:line="360" w:lineRule="auto"/>
        <w:rPr>
          <w:rFonts w:eastAsia="Times New Roman"/>
          <w:lang w:eastAsia="en-GB"/>
        </w:rPr>
      </w:pPr>
    </w:p>
    <w:p w14:paraId="00A57758" w14:textId="77777777" w:rsidR="00391B3D" w:rsidRDefault="00391B3D" w:rsidP="00181609">
      <w:pPr>
        <w:suppressLineNumbers/>
        <w:spacing w:line="360" w:lineRule="auto"/>
        <w:rPr>
          <w:rFonts w:eastAsia="Times New Roman"/>
          <w:lang w:eastAsia="en-GB"/>
        </w:rPr>
      </w:pPr>
    </w:p>
    <w:p w14:paraId="66E0275C" w14:textId="77777777" w:rsidR="00391B3D" w:rsidRDefault="00391B3D" w:rsidP="00181609">
      <w:pPr>
        <w:suppressLineNumbers/>
        <w:spacing w:line="360" w:lineRule="auto"/>
        <w:rPr>
          <w:rFonts w:eastAsia="Times New Roman"/>
          <w:lang w:eastAsia="en-GB"/>
        </w:rPr>
      </w:pPr>
    </w:p>
    <w:p w14:paraId="4052DDB3" w14:textId="77777777" w:rsidR="00391B3D" w:rsidRDefault="00391B3D" w:rsidP="00181609">
      <w:pPr>
        <w:suppressLineNumbers/>
        <w:spacing w:line="360" w:lineRule="auto"/>
        <w:rPr>
          <w:rFonts w:eastAsia="Times New Roman"/>
          <w:lang w:eastAsia="en-GB"/>
        </w:rPr>
      </w:pPr>
    </w:p>
    <w:p w14:paraId="460FE2D6" w14:textId="77777777" w:rsidR="00391B3D" w:rsidRDefault="00391B3D" w:rsidP="00181609">
      <w:pPr>
        <w:suppressLineNumbers/>
        <w:spacing w:line="360" w:lineRule="auto"/>
        <w:rPr>
          <w:rFonts w:eastAsia="Times New Roman"/>
          <w:lang w:eastAsia="en-GB"/>
        </w:rPr>
      </w:pPr>
    </w:p>
    <w:p w14:paraId="6A7DF82B" w14:textId="7E930957" w:rsidR="0042788F" w:rsidRDefault="000135B8" w:rsidP="00181609">
      <w:pPr>
        <w:suppressLineNumbers/>
        <w:spacing w:line="360" w:lineRule="auto"/>
        <w:rPr>
          <w:rFonts w:eastAsia="Times New Roman"/>
          <w:lang w:eastAsia="en-GB"/>
        </w:rPr>
      </w:pPr>
      <w:r>
        <w:rPr>
          <w:rFonts w:eastAsia="Times New Roman"/>
          <w:lang w:eastAsia="en-GB"/>
        </w:rPr>
        <w:t xml:space="preserve">AD – atopic dermatitis, </w:t>
      </w:r>
      <w:r>
        <w:rPr>
          <w:rFonts w:eastAsia="Times New Roman"/>
          <w:i/>
          <w:lang w:eastAsia="en-GB"/>
        </w:rPr>
        <w:t xml:space="preserve">FLG – Filaggrin </w:t>
      </w:r>
      <w:r>
        <w:rPr>
          <w:rFonts w:eastAsia="Times New Roman"/>
          <w:lang w:eastAsia="en-GB"/>
        </w:rPr>
        <w:t>gene mutation, SPT – skin prick testing</w:t>
      </w:r>
      <w:r w:rsidR="005E333A">
        <w:rPr>
          <w:rFonts w:eastAsia="Times New Roman"/>
          <w:lang w:eastAsia="en-GB"/>
        </w:rPr>
        <w:t>; * - incomplete data</w:t>
      </w:r>
      <w:r w:rsidR="00C123CD">
        <w:rPr>
          <w:rFonts w:eastAsia="Times New Roman"/>
          <w:lang w:eastAsia="en-GB"/>
        </w:rPr>
        <w:br w:type="page"/>
      </w:r>
    </w:p>
    <w:p w14:paraId="4E4988AC" w14:textId="4EA81DE8" w:rsidR="002942DB" w:rsidRPr="008237C3" w:rsidRDefault="002942DB" w:rsidP="002942DB">
      <w:pPr>
        <w:pStyle w:val="NoSpacing"/>
      </w:pPr>
      <w:r>
        <w:rPr>
          <w:rFonts w:eastAsia="Times New Roman"/>
          <w:b/>
          <w:lang w:eastAsia="en-GB"/>
        </w:rPr>
        <w:lastRenderedPageBreak/>
        <w:t xml:space="preserve">Supplementary </w:t>
      </w:r>
      <w:r w:rsidRPr="008237C3">
        <w:rPr>
          <w:rFonts w:eastAsia="Times New Roman"/>
          <w:b/>
          <w:lang w:eastAsia="en-GB"/>
        </w:rPr>
        <w:t xml:space="preserve">Table </w:t>
      </w:r>
      <w:r>
        <w:rPr>
          <w:rFonts w:eastAsia="Times New Roman"/>
          <w:b/>
          <w:lang w:eastAsia="en-GB"/>
        </w:rPr>
        <w:t>B</w:t>
      </w:r>
      <w:r w:rsidRPr="008237C3">
        <w:rPr>
          <w:rFonts w:eastAsia="Times New Roman"/>
          <w:b/>
          <w:lang w:eastAsia="en-GB"/>
        </w:rPr>
        <w:t>.</w:t>
      </w:r>
      <w:r w:rsidRPr="008237C3">
        <w:rPr>
          <w:rFonts w:eastAsia="Times New Roman"/>
          <w:lang w:eastAsia="en-GB"/>
        </w:rPr>
        <w:t xml:space="preserve"> </w:t>
      </w:r>
      <w:r w:rsidR="00C828A2">
        <w:t>Univariate associations assessing d</w:t>
      </w:r>
      <w:r w:rsidRPr="008237C3">
        <w:t>emographic, skin barrier</w:t>
      </w:r>
      <w:r w:rsidR="00C828A2">
        <w:t xml:space="preserve"> and</w:t>
      </w:r>
      <w:r w:rsidRPr="008237C3">
        <w:t xml:space="preserve"> familial atopic disease </w:t>
      </w:r>
      <w:r w:rsidR="00C828A2">
        <w:t xml:space="preserve">in respect </w:t>
      </w:r>
      <w:r w:rsidR="00BA534B">
        <w:t>to</w:t>
      </w:r>
      <w:r w:rsidRPr="008237C3">
        <w:t xml:space="preserve"> food allergy.</w:t>
      </w:r>
    </w:p>
    <w:tbl>
      <w:tblPr>
        <w:tblpPr w:leftFromText="180" w:rightFromText="180" w:vertAnchor="text" w:horzAnchor="margin" w:tblpY="403"/>
        <w:tblW w:w="15134" w:type="dxa"/>
        <w:tblBorders>
          <w:top w:val="single" w:sz="4" w:space="0" w:color="auto"/>
        </w:tblBorders>
        <w:tblLayout w:type="fixed"/>
        <w:tblLook w:val="04A0" w:firstRow="1" w:lastRow="0" w:firstColumn="1" w:lastColumn="0" w:noHBand="0" w:noVBand="1"/>
      </w:tblPr>
      <w:tblGrid>
        <w:gridCol w:w="2659"/>
        <w:gridCol w:w="426"/>
        <w:gridCol w:w="141"/>
        <w:gridCol w:w="142"/>
        <w:gridCol w:w="146"/>
        <w:gridCol w:w="562"/>
        <w:gridCol w:w="142"/>
        <w:gridCol w:w="1139"/>
        <w:gridCol w:w="2101"/>
        <w:gridCol w:w="24"/>
        <w:gridCol w:w="2124"/>
        <w:gridCol w:w="3520"/>
        <w:gridCol w:w="24"/>
        <w:gridCol w:w="1960"/>
        <w:gridCol w:w="24"/>
      </w:tblGrid>
      <w:tr w:rsidR="002942DB" w:rsidRPr="00C84F01" w14:paraId="4E906806" w14:textId="77777777" w:rsidTr="00577862">
        <w:trPr>
          <w:trHeight w:val="300"/>
        </w:trPr>
        <w:tc>
          <w:tcPr>
            <w:tcW w:w="5357" w:type="dxa"/>
            <w:gridSpan w:val="8"/>
            <w:vMerge w:val="restart"/>
            <w:noWrap/>
            <w:hideMark/>
          </w:tcPr>
          <w:p w14:paraId="760D1835" w14:textId="77777777" w:rsidR="002942DB" w:rsidRPr="008237C3" w:rsidRDefault="002942DB" w:rsidP="00577862">
            <w:pPr>
              <w:spacing w:after="0" w:line="240" w:lineRule="auto"/>
              <w:jc w:val="center"/>
              <w:rPr>
                <w:b/>
              </w:rPr>
            </w:pPr>
          </w:p>
        </w:tc>
        <w:tc>
          <w:tcPr>
            <w:tcW w:w="2125" w:type="dxa"/>
            <w:gridSpan w:val="2"/>
            <w:noWrap/>
            <w:hideMark/>
          </w:tcPr>
          <w:p w14:paraId="6F668E68" w14:textId="77777777" w:rsidR="002942DB" w:rsidRPr="008237C3" w:rsidRDefault="002942DB" w:rsidP="00577862">
            <w:pPr>
              <w:spacing w:after="0" w:line="240" w:lineRule="auto"/>
              <w:jc w:val="center"/>
              <w:rPr>
                <w:b/>
                <w:bCs/>
                <w:color w:val="000000"/>
                <w:lang w:eastAsia="en-GB"/>
              </w:rPr>
            </w:pPr>
            <w:r w:rsidRPr="008237C3">
              <w:rPr>
                <w:b/>
              </w:rPr>
              <w:t>Exposure prevalence</w:t>
            </w:r>
          </w:p>
        </w:tc>
        <w:tc>
          <w:tcPr>
            <w:tcW w:w="7652" w:type="dxa"/>
            <w:gridSpan w:val="5"/>
          </w:tcPr>
          <w:p w14:paraId="4C720E03" w14:textId="7069F5B6" w:rsidR="002942DB" w:rsidRPr="008237C3" w:rsidRDefault="002942DB" w:rsidP="00577862">
            <w:pPr>
              <w:spacing w:after="0" w:line="240" w:lineRule="auto"/>
              <w:jc w:val="center"/>
              <w:rPr>
                <w:b/>
              </w:rPr>
            </w:pPr>
            <w:r w:rsidRPr="008237C3">
              <w:rPr>
                <w:b/>
                <w:bCs/>
                <w:color w:val="000000"/>
              </w:rPr>
              <w:t xml:space="preserve">EAT Study primary outcome of food allergy (12 to 36 months); </w:t>
            </w:r>
            <w:r w:rsidR="00D24666" w:rsidRPr="00723E52">
              <w:rPr>
                <w:b/>
                <w:bCs/>
                <w:color w:val="000000"/>
              </w:rPr>
              <w:t>6.</w:t>
            </w:r>
            <w:r w:rsidR="00D24666">
              <w:rPr>
                <w:b/>
                <w:bCs/>
                <w:color w:val="000000"/>
              </w:rPr>
              <w:t>1</w:t>
            </w:r>
            <w:r w:rsidR="00D24666" w:rsidRPr="00723E52">
              <w:rPr>
                <w:b/>
                <w:bCs/>
                <w:color w:val="000000"/>
              </w:rPr>
              <w:t>% (</w:t>
            </w:r>
            <w:r w:rsidR="00D24666">
              <w:rPr>
                <w:b/>
                <w:bCs/>
                <w:color w:val="000000"/>
              </w:rPr>
              <w:t>68</w:t>
            </w:r>
            <w:r w:rsidR="00D24666" w:rsidRPr="00723E52">
              <w:rPr>
                <w:b/>
                <w:bCs/>
                <w:color w:val="000000"/>
              </w:rPr>
              <w:t>/11</w:t>
            </w:r>
            <w:r w:rsidR="00D24666">
              <w:rPr>
                <w:b/>
                <w:bCs/>
                <w:color w:val="000000"/>
              </w:rPr>
              <w:t>24</w:t>
            </w:r>
            <w:r w:rsidR="00D24666" w:rsidRPr="00723E52">
              <w:rPr>
                <w:b/>
                <w:bCs/>
                <w:color w:val="000000"/>
              </w:rPr>
              <w:t>)</w:t>
            </w:r>
          </w:p>
        </w:tc>
      </w:tr>
      <w:tr w:rsidR="002942DB" w:rsidRPr="00C84F01" w14:paraId="67771BFD" w14:textId="77777777" w:rsidTr="00577862">
        <w:trPr>
          <w:trHeight w:val="300"/>
        </w:trPr>
        <w:tc>
          <w:tcPr>
            <w:tcW w:w="5357" w:type="dxa"/>
            <w:gridSpan w:val="8"/>
            <w:vMerge/>
            <w:tcBorders>
              <w:bottom w:val="nil"/>
            </w:tcBorders>
            <w:noWrap/>
            <w:hideMark/>
          </w:tcPr>
          <w:p w14:paraId="14F38D57" w14:textId="77777777" w:rsidR="002942DB" w:rsidRPr="008237C3" w:rsidRDefault="002942DB" w:rsidP="00577862">
            <w:pPr>
              <w:spacing w:after="0" w:line="240" w:lineRule="auto"/>
              <w:jc w:val="center"/>
              <w:rPr>
                <w:color w:val="000000"/>
                <w:lang w:eastAsia="en-GB"/>
              </w:rPr>
            </w:pPr>
          </w:p>
        </w:tc>
        <w:tc>
          <w:tcPr>
            <w:tcW w:w="2125" w:type="dxa"/>
            <w:gridSpan w:val="2"/>
            <w:tcBorders>
              <w:bottom w:val="nil"/>
            </w:tcBorders>
            <w:noWrap/>
            <w:hideMark/>
          </w:tcPr>
          <w:p w14:paraId="5E82104E" w14:textId="77777777" w:rsidR="002942DB" w:rsidRPr="008237C3" w:rsidRDefault="002942DB" w:rsidP="00577862">
            <w:pPr>
              <w:spacing w:after="0" w:line="240" w:lineRule="auto"/>
              <w:jc w:val="center"/>
              <w:rPr>
                <w:color w:val="000000"/>
                <w:lang w:eastAsia="en-GB"/>
              </w:rPr>
            </w:pPr>
            <w:r w:rsidRPr="008237C3">
              <w:rPr>
                <w:color w:val="000000"/>
                <w:lang w:eastAsia="en-GB"/>
              </w:rPr>
              <w:t>% (n/N)</w:t>
            </w:r>
          </w:p>
        </w:tc>
        <w:tc>
          <w:tcPr>
            <w:tcW w:w="2124" w:type="dxa"/>
            <w:tcBorders>
              <w:bottom w:val="nil"/>
            </w:tcBorders>
            <w:noWrap/>
            <w:hideMark/>
          </w:tcPr>
          <w:p w14:paraId="3EB86809" w14:textId="77777777" w:rsidR="002942DB" w:rsidRPr="008237C3" w:rsidRDefault="002942DB" w:rsidP="00577862">
            <w:pPr>
              <w:spacing w:after="0" w:line="240" w:lineRule="auto"/>
              <w:jc w:val="center"/>
              <w:rPr>
                <w:color w:val="000000"/>
                <w:lang w:eastAsia="en-GB"/>
              </w:rPr>
            </w:pPr>
            <w:r w:rsidRPr="008237C3">
              <w:rPr>
                <w:color w:val="000000"/>
                <w:lang w:eastAsia="en-GB"/>
              </w:rPr>
              <w:t>Food allergy % (n/N)</w:t>
            </w:r>
          </w:p>
        </w:tc>
        <w:tc>
          <w:tcPr>
            <w:tcW w:w="3544" w:type="dxa"/>
            <w:gridSpan w:val="2"/>
            <w:tcBorders>
              <w:bottom w:val="nil"/>
            </w:tcBorders>
            <w:noWrap/>
            <w:hideMark/>
          </w:tcPr>
          <w:p w14:paraId="437C0A18" w14:textId="77777777" w:rsidR="002942DB" w:rsidRPr="008237C3" w:rsidRDefault="002942DB" w:rsidP="00577862">
            <w:pPr>
              <w:spacing w:after="0" w:line="240" w:lineRule="auto"/>
              <w:jc w:val="center"/>
              <w:rPr>
                <w:color w:val="000000"/>
                <w:lang w:eastAsia="en-GB"/>
              </w:rPr>
            </w:pPr>
            <w:r w:rsidRPr="008237C3">
              <w:rPr>
                <w:color w:val="000000"/>
                <w:lang w:eastAsia="en-GB"/>
              </w:rPr>
              <w:t>Crude Odds Ratio (95% CI)</w:t>
            </w:r>
          </w:p>
        </w:tc>
        <w:tc>
          <w:tcPr>
            <w:tcW w:w="1984" w:type="dxa"/>
            <w:gridSpan w:val="2"/>
            <w:tcBorders>
              <w:bottom w:val="nil"/>
            </w:tcBorders>
            <w:noWrap/>
            <w:hideMark/>
          </w:tcPr>
          <w:p w14:paraId="089C18FB" w14:textId="77777777" w:rsidR="002942DB" w:rsidRPr="008237C3" w:rsidRDefault="002942DB" w:rsidP="00577862">
            <w:pPr>
              <w:spacing w:after="0" w:line="240" w:lineRule="auto"/>
              <w:jc w:val="center"/>
              <w:rPr>
                <w:color w:val="000000"/>
                <w:lang w:eastAsia="en-GB"/>
              </w:rPr>
            </w:pPr>
            <w:r w:rsidRPr="008237C3">
              <w:rPr>
                <w:color w:val="000000"/>
                <w:lang w:eastAsia="en-GB"/>
              </w:rPr>
              <w:t>p</w:t>
            </w:r>
          </w:p>
        </w:tc>
      </w:tr>
      <w:tr w:rsidR="002942DB" w:rsidRPr="00C84F01" w14:paraId="1DAC506F" w14:textId="77777777" w:rsidTr="00577862">
        <w:trPr>
          <w:trHeight w:val="300"/>
        </w:trPr>
        <w:tc>
          <w:tcPr>
            <w:tcW w:w="3368" w:type="dxa"/>
            <w:gridSpan w:val="4"/>
            <w:tcBorders>
              <w:top w:val="nil"/>
              <w:left w:val="nil"/>
            </w:tcBorders>
            <w:noWrap/>
          </w:tcPr>
          <w:p w14:paraId="5F79ABB3" w14:textId="77777777" w:rsidR="002942DB" w:rsidRPr="008237C3" w:rsidRDefault="002942DB" w:rsidP="00577862">
            <w:pPr>
              <w:spacing w:after="0" w:line="240" w:lineRule="auto"/>
              <w:rPr>
                <w:b/>
                <w:color w:val="000000"/>
                <w:lang w:eastAsia="en-GB"/>
              </w:rPr>
            </w:pPr>
          </w:p>
        </w:tc>
        <w:tc>
          <w:tcPr>
            <w:tcW w:w="1989" w:type="dxa"/>
            <w:gridSpan w:val="4"/>
            <w:tcBorders>
              <w:top w:val="nil"/>
            </w:tcBorders>
          </w:tcPr>
          <w:p w14:paraId="59BCD65B" w14:textId="77777777" w:rsidR="002942DB" w:rsidRPr="008237C3" w:rsidRDefault="002942DB" w:rsidP="00577862">
            <w:pPr>
              <w:spacing w:after="0" w:line="240" w:lineRule="auto"/>
              <w:jc w:val="right"/>
              <w:rPr>
                <w:color w:val="000000"/>
                <w:lang w:eastAsia="en-GB"/>
              </w:rPr>
            </w:pPr>
          </w:p>
        </w:tc>
        <w:tc>
          <w:tcPr>
            <w:tcW w:w="2125" w:type="dxa"/>
            <w:gridSpan w:val="2"/>
            <w:tcBorders>
              <w:top w:val="nil"/>
            </w:tcBorders>
            <w:noWrap/>
          </w:tcPr>
          <w:p w14:paraId="3C784337" w14:textId="77777777" w:rsidR="002942DB" w:rsidRPr="008237C3" w:rsidRDefault="002942DB" w:rsidP="00577862">
            <w:pPr>
              <w:spacing w:after="0" w:line="240" w:lineRule="auto"/>
              <w:jc w:val="center"/>
              <w:rPr>
                <w:color w:val="000000"/>
                <w:lang w:eastAsia="en-GB"/>
              </w:rPr>
            </w:pPr>
          </w:p>
        </w:tc>
        <w:tc>
          <w:tcPr>
            <w:tcW w:w="2124" w:type="dxa"/>
            <w:tcBorders>
              <w:top w:val="nil"/>
            </w:tcBorders>
            <w:noWrap/>
          </w:tcPr>
          <w:p w14:paraId="6CB76CDE" w14:textId="77777777" w:rsidR="002942DB" w:rsidRPr="008237C3" w:rsidRDefault="002942DB" w:rsidP="00577862">
            <w:pPr>
              <w:spacing w:after="0" w:line="240" w:lineRule="auto"/>
              <w:jc w:val="center"/>
              <w:rPr>
                <w:color w:val="000000"/>
                <w:lang w:eastAsia="en-GB"/>
              </w:rPr>
            </w:pPr>
          </w:p>
        </w:tc>
        <w:tc>
          <w:tcPr>
            <w:tcW w:w="3544" w:type="dxa"/>
            <w:gridSpan w:val="2"/>
            <w:tcBorders>
              <w:top w:val="nil"/>
            </w:tcBorders>
            <w:noWrap/>
          </w:tcPr>
          <w:p w14:paraId="53D88353" w14:textId="77777777" w:rsidR="002942DB" w:rsidRPr="008237C3" w:rsidRDefault="002942DB" w:rsidP="00577862">
            <w:pPr>
              <w:spacing w:after="0" w:line="240" w:lineRule="auto"/>
              <w:jc w:val="center"/>
              <w:rPr>
                <w:color w:val="000000"/>
                <w:lang w:eastAsia="en-GB"/>
              </w:rPr>
            </w:pPr>
          </w:p>
        </w:tc>
        <w:tc>
          <w:tcPr>
            <w:tcW w:w="1984" w:type="dxa"/>
            <w:gridSpan w:val="2"/>
            <w:tcBorders>
              <w:top w:val="nil"/>
              <w:right w:val="nil"/>
            </w:tcBorders>
            <w:noWrap/>
          </w:tcPr>
          <w:p w14:paraId="3432D89A" w14:textId="77777777" w:rsidR="002942DB" w:rsidRPr="008237C3" w:rsidRDefault="002942DB" w:rsidP="00577862">
            <w:pPr>
              <w:spacing w:after="0" w:line="240" w:lineRule="auto"/>
              <w:jc w:val="center"/>
              <w:rPr>
                <w:color w:val="000000"/>
                <w:lang w:eastAsia="en-GB"/>
              </w:rPr>
            </w:pPr>
          </w:p>
        </w:tc>
      </w:tr>
      <w:tr w:rsidR="002942DB" w:rsidRPr="00C84F01" w14:paraId="3FFB073E" w14:textId="77777777" w:rsidTr="00577862">
        <w:trPr>
          <w:trHeight w:val="300"/>
        </w:trPr>
        <w:tc>
          <w:tcPr>
            <w:tcW w:w="3368" w:type="dxa"/>
            <w:gridSpan w:val="4"/>
            <w:tcBorders>
              <w:top w:val="nil"/>
              <w:left w:val="nil"/>
            </w:tcBorders>
            <w:noWrap/>
          </w:tcPr>
          <w:p w14:paraId="7696668C" w14:textId="77777777" w:rsidR="002942DB" w:rsidRPr="008237C3" w:rsidRDefault="002942DB" w:rsidP="00577862">
            <w:pPr>
              <w:spacing w:after="0" w:line="240" w:lineRule="auto"/>
              <w:rPr>
                <w:b/>
                <w:color w:val="000000"/>
                <w:lang w:eastAsia="en-GB"/>
              </w:rPr>
            </w:pPr>
            <w:r w:rsidRPr="008237C3">
              <w:rPr>
                <w:b/>
                <w:color w:val="000000"/>
                <w:lang w:eastAsia="en-GB"/>
              </w:rPr>
              <w:t>Demography</w:t>
            </w:r>
          </w:p>
        </w:tc>
        <w:tc>
          <w:tcPr>
            <w:tcW w:w="1989" w:type="dxa"/>
            <w:gridSpan w:val="4"/>
            <w:tcBorders>
              <w:top w:val="nil"/>
            </w:tcBorders>
          </w:tcPr>
          <w:p w14:paraId="02E8F9DB" w14:textId="77777777" w:rsidR="002942DB" w:rsidRPr="008237C3" w:rsidRDefault="002942DB" w:rsidP="00577862">
            <w:pPr>
              <w:spacing w:after="0" w:line="240" w:lineRule="auto"/>
              <w:jc w:val="right"/>
              <w:rPr>
                <w:color w:val="000000"/>
                <w:lang w:eastAsia="en-GB"/>
              </w:rPr>
            </w:pPr>
          </w:p>
        </w:tc>
        <w:tc>
          <w:tcPr>
            <w:tcW w:w="2125" w:type="dxa"/>
            <w:gridSpan w:val="2"/>
            <w:tcBorders>
              <w:top w:val="nil"/>
            </w:tcBorders>
            <w:noWrap/>
          </w:tcPr>
          <w:p w14:paraId="3EC5F6BD" w14:textId="77777777" w:rsidR="002942DB" w:rsidRPr="008237C3" w:rsidRDefault="002942DB" w:rsidP="00577862">
            <w:pPr>
              <w:spacing w:after="0" w:line="240" w:lineRule="auto"/>
              <w:jc w:val="center"/>
              <w:rPr>
                <w:color w:val="000000"/>
                <w:lang w:eastAsia="en-GB"/>
              </w:rPr>
            </w:pPr>
          </w:p>
        </w:tc>
        <w:tc>
          <w:tcPr>
            <w:tcW w:w="2124" w:type="dxa"/>
            <w:tcBorders>
              <w:top w:val="nil"/>
            </w:tcBorders>
            <w:noWrap/>
          </w:tcPr>
          <w:p w14:paraId="4B9782A2" w14:textId="77777777" w:rsidR="002942DB" w:rsidRPr="008237C3" w:rsidRDefault="002942DB" w:rsidP="00577862">
            <w:pPr>
              <w:spacing w:after="0" w:line="240" w:lineRule="auto"/>
              <w:jc w:val="center"/>
              <w:rPr>
                <w:color w:val="000000"/>
                <w:lang w:eastAsia="en-GB"/>
              </w:rPr>
            </w:pPr>
          </w:p>
        </w:tc>
        <w:tc>
          <w:tcPr>
            <w:tcW w:w="3544" w:type="dxa"/>
            <w:gridSpan w:val="2"/>
            <w:tcBorders>
              <w:top w:val="nil"/>
            </w:tcBorders>
            <w:noWrap/>
          </w:tcPr>
          <w:p w14:paraId="0E7B66C2" w14:textId="77777777" w:rsidR="002942DB" w:rsidRPr="008237C3" w:rsidRDefault="002942DB" w:rsidP="00577862">
            <w:pPr>
              <w:spacing w:after="0" w:line="240" w:lineRule="auto"/>
              <w:jc w:val="center"/>
              <w:rPr>
                <w:color w:val="000000"/>
                <w:lang w:eastAsia="en-GB"/>
              </w:rPr>
            </w:pPr>
          </w:p>
        </w:tc>
        <w:tc>
          <w:tcPr>
            <w:tcW w:w="1984" w:type="dxa"/>
            <w:gridSpan w:val="2"/>
            <w:tcBorders>
              <w:top w:val="nil"/>
              <w:right w:val="nil"/>
            </w:tcBorders>
            <w:noWrap/>
          </w:tcPr>
          <w:p w14:paraId="2F21D527" w14:textId="77777777" w:rsidR="002942DB" w:rsidRPr="008237C3" w:rsidRDefault="002942DB" w:rsidP="00577862">
            <w:pPr>
              <w:spacing w:after="0" w:line="240" w:lineRule="auto"/>
              <w:jc w:val="center"/>
              <w:rPr>
                <w:color w:val="000000"/>
                <w:lang w:eastAsia="en-GB"/>
              </w:rPr>
            </w:pPr>
          </w:p>
        </w:tc>
      </w:tr>
      <w:tr w:rsidR="002942DB" w:rsidRPr="00C84F01" w14:paraId="3B56216D" w14:textId="77777777" w:rsidTr="00577862">
        <w:trPr>
          <w:trHeight w:val="300"/>
        </w:trPr>
        <w:tc>
          <w:tcPr>
            <w:tcW w:w="3368" w:type="dxa"/>
            <w:gridSpan w:val="4"/>
            <w:tcBorders>
              <w:top w:val="nil"/>
              <w:left w:val="nil"/>
            </w:tcBorders>
            <w:noWrap/>
            <w:hideMark/>
          </w:tcPr>
          <w:p w14:paraId="1C51B9B4" w14:textId="77777777" w:rsidR="002942DB" w:rsidRPr="008237C3" w:rsidRDefault="002942DB" w:rsidP="00577862">
            <w:pPr>
              <w:spacing w:after="0" w:line="240" w:lineRule="auto"/>
              <w:rPr>
                <w:color w:val="000000"/>
                <w:lang w:eastAsia="en-GB"/>
              </w:rPr>
            </w:pPr>
            <w:r w:rsidRPr="008237C3">
              <w:rPr>
                <w:color w:val="000000"/>
                <w:lang w:eastAsia="en-GB"/>
              </w:rPr>
              <w:t>Sex</w:t>
            </w:r>
          </w:p>
        </w:tc>
        <w:tc>
          <w:tcPr>
            <w:tcW w:w="1989" w:type="dxa"/>
            <w:gridSpan w:val="4"/>
            <w:tcBorders>
              <w:top w:val="nil"/>
            </w:tcBorders>
          </w:tcPr>
          <w:p w14:paraId="064E029D" w14:textId="77777777" w:rsidR="002942DB" w:rsidRPr="008237C3" w:rsidRDefault="002942DB" w:rsidP="00577862">
            <w:pPr>
              <w:spacing w:after="0" w:line="240" w:lineRule="auto"/>
              <w:jc w:val="right"/>
              <w:rPr>
                <w:color w:val="000000"/>
                <w:lang w:eastAsia="en-GB"/>
              </w:rPr>
            </w:pPr>
            <w:r w:rsidRPr="008237C3">
              <w:rPr>
                <w:color w:val="000000"/>
                <w:lang w:eastAsia="en-GB"/>
              </w:rPr>
              <w:t>Male</w:t>
            </w:r>
          </w:p>
        </w:tc>
        <w:tc>
          <w:tcPr>
            <w:tcW w:w="2125" w:type="dxa"/>
            <w:gridSpan w:val="2"/>
            <w:tcBorders>
              <w:top w:val="nil"/>
            </w:tcBorders>
            <w:noWrap/>
            <w:hideMark/>
          </w:tcPr>
          <w:p w14:paraId="79C6FACD" w14:textId="71922040" w:rsidR="002942DB" w:rsidRPr="008237C3" w:rsidRDefault="002942DB" w:rsidP="00577862">
            <w:pPr>
              <w:spacing w:after="0" w:line="240" w:lineRule="auto"/>
              <w:jc w:val="center"/>
              <w:rPr>
                <w:color w:val="000000"/>
                <w:lang w:eastAsia="en-GB"/>
              </w:rPr>
            </w:pPr>
            <w:r w:rsidRPr="008237C3">
              <w:rPr>
                <w:color w:val="000000"/>
                <w:lang w:eastAsia="en-GB"/>
              </w:rPr>
              <w:t>50.</w:t>
            </w:r>
            <w:r w:rsidR="005A4971">
              <w:rPr>
                <w:color w:val="000000"/>
                <w:lang w:eastAsia="en-GB"/>
              </w:rPr>
              <w:t>8</w:t>
            </w:r>
            <w:r w:rsidRPr="008237C3">
              <w:rPr>
                <w:color w:val="000000"/>
                <w:lang w:eastAsia="en-GB"/>
              </w:rPr>
              <w:t>% (5</w:t>
            </w:r>
            <w:r w:rsidR="005A4971">
              <w:rPr>
                <w:color w:val="000000"/>
                <w:lang w:eastAsia="en-GB"/>
              </w:rPr>
              <w:t>71</w:t>
            </w:r>
            <w:r w:rsidRPr="008237C3">
              <w:rPr>
                <w:color w:val="000000"/>
                <w:lang w:eastAsia="en-GB"/>
              </w:rPr>
              <w:t>/11</w:t>
            </w:r>
            <w:r w:rsidR="005A4971">
              <w:rPr>
                <w:color w:val="000000"/>
                <w:lang w:eastAsia="en-GB"/>
              </w:rPr>
              <w:t>24</w:t>
            </w:r>
            <w:r w:rsidRPr="008237C3">
              <w:rPr>
                <w:color w:val="000000"/>
                <w:lang w:eastAsia="en-GB"/>
              </w:rPr>
              <w:t>)</w:t>
            </w:r>
          </w:p>
        </w:tc>
        <w:tc>
          <w:tcPr>
            <w:tcW w:w="2124" w:type="dxa"/>
            <w:tcBorders>
              <w:top w:val="nil"/>
            </w:tcBorders>
            <w:noWrap/>
            <w:hideMark/>
          </w:tcPr>
          <w:p w14:paraId="61908C66" w14:textId="0EEAF367" w:rsidR="002942DB" w:rsidRPr="008237C3" w:rsidRDefault="002942DB" w:rsidP="00577862">
            <w:pPr>
              <w:spacing w:after="0" w:line="240" w:lineRule="auto"/>
              <w:jc w:val="center"/>
              <w:rPr>
                <w:color w:val="000000"/>
                <w:lang w:eastAsia="en-GB"/>
              </w:rPr>
            </w:pPr>
            <w:r w:rsidRPr="008237C3">
              <w:rPr>
                <w:color w:val="000000"/>
                <w:lang w:eastAsia="en-GB"/>
              </w:rPr>
              <w:t>6.</w:t>
            </w:r>
            <w:r w:rsidR="005A4971">
              <w:rPr>
                <w:color w:val="000000"/>
                <w:lang w:eastAsia="en-GB"/>
              </w:rPr>
              <w:t>3</w:t>
            </w:r>
            <w:r w:rsidRPr="008237C3">
              <w:rPr>
                <w:color w:val="000000"/>
                <w:lang w:eastAsia="en-GB"/>
              </w:rPr>
              <w:t>% (3</w:t>
            </w:r>
            <w:r w:rsidR="005A4971">
              <w:rPr>
                <w:color w:val="000000"/>
                <w:lang w:eastAsia="en-GB"/>
              </w:rPr>
              <w:t>6</w:t>
            </w:r>
            <w:r w:rsidRPr="008237C3">
              <w:rPr>
                <w:color w:val="000000"/>
                <w:lang w:eastAsia="en-GB"/>
              </w:rPr>
              <w:t>/5</w:t>
            </w:r>
            <w:r w:rsidR="005A4971">
              <w:rPr>
                <w:color w:val="000000"/>
                <w:lang w:eastAsia="en-GB"/>
              </w:rPr>
              <w:t>71</w:t>
            </w:r>
            <w:r w:rsidRPr="008237C3">
              <w:rPr>
                <w:color w:val="000000"/>
                <w:lang w:eastAsia="en-GB"/>
              </w:rPr>
              <w:t>)</w:t>
            </w:r>
          </w:p>
        </w:tc>
        <w:tc>
          <w:tcPr>
            <w:tcW w:w="3544" w:type="dxa"/>
            <w:gridSpan w:val="2"/>
            <w:tcBorders>
              <w:top w:val="nil"/>
            </w:tcBorders>
            <w:noWrap/>
            <w:hideMark/>
          </w:tcPr>
          <w:p w14:paraId="0166FDB3" w14:textId="54DB8896" w:rsidR="002942DB" w:rsidRPr="008237C3" w:rsidRDefault="002942DB" w:rsidP="00577862">
            <w:pPr>
              <w:spacing w:after="0" w:line="240" w:lineRule="auto"/>
              <w:jc w:val="center"/>
              <w:rPr>
                <w:color w:val="000000"/>
                <w:lang w:eastAsia="en-GB"/>
              </w:rPr>
            </w:pPr>
            <w:r w:rsidRPr="008237C3">
              <w:rPr>
                <w:color w:val="000000"/>
                <w:lang w:eastAsia="en-GB"/>
              </w:rPr>
              <w:t>1.</w:t>
            </w:r>
            <w:r w:rsidR="005A4971">
              <w:rPr>
                <w:color w:val="000000"/>
                <w:lang w:eastAsia="en-GB"/>
              </w:rPr>
              <w:t>1</w:t>
            </w:r>
            <w:r w:rsidRPr="008237C3">
              <w:rPr>
                <w:color w:val="000000"/>
                <w:lang w:eastAsia="en-GB"/>
              </w:rPr>
              <w:t>0 (0.6</w:t>
            </w:r>
            <w:r w:rsidR="005916BC">
              <w:rPr>
                <w:color w:val="000000"/>
                <w:lang w:eastAsia="en-GB"/>
              </w:rPr>
              <w:t>7</w:t>
            </w:r>
            <w:r w:rsidRPr="008237C3">
              <w:rPr>
                <w:color w:val="000000"/>
                <w:lang w:eastAsia="en-GB"/>
              </w:rPr>
              <w:t xml:space="preserve"> - 1.7</w:t>
            </w:r>
            <w:r w:rsidR="005916BC">
              <w:rPr>
                <w:color w:val="000000"/>
                <w:lang w:eastAsia="en-GB"/>
              </w:rPr>
              <w:t>9</w:t>
            </w:r>
            <w:r w:rsidRPr="008237C3">
              <w:rPr>
                <w:color w:val="000000"/>
                <w:lang w:eastAsia="en-GB"/>
              </w:rPr>
              <w:t>)</w:t>
            </w:r>
          </w:p>
        </w:tc>
        <w:tc>
          <w:tcPr>
            <w:tcW w:w="1984" w:type="dxa"/>
            <w:gridSpan w:val="2"/>
            <w:tcBorders>
              <w:top w:val="nil"/>
              <w:right w:val="nil"/>
            </w:tcBorders>
            <w:noWrap/>
            <w:hideMark/>
          </w:tcPr>
          <w:p w14:paraId="671F6AEE" w14:textId="652B6C76" w:rsidR="002942DB" w:rsidRPr="008237C3" w:rsidRDefault="002942DB" w:rsidP="00577862">
            <w:pPr>
              <w:spacing w:after="0" w:line="240" w:lineRule="auto"/>
              <w:jc w:val="center"/>
              <w:rPr>
                <w:color w:val="000000"/>
                <w:lang w:eastAsia="en-GB"/>
              </w:rPr>
            </w:pPr>
            <w:r w:rsidRPr="008237C3">
              <w:rPr>
                <w:color w:val="000000"/>
                <w:lang w:eastAsia="en-GB"/>
              </w:rPr>
              <w:t>0.</w:t>
            </w:r>
            <w:r w:rsidR="005916BC">
              <w:rPr>
                <w:color w:val="000000"/>
                <w:lang w:eastAsia="en-GB"/>
              </w:rPr>
              <w:t>72</w:t>
            </w:r>
          </w:p>
        </w:tc>
      </w:tr>
      <w:tr w:rsidR="002942DB" w:rsidRPr="00C84F01" w14:paraId="7301D284" w14:textId="77777777" w:rsidTr="00577862">
        <w:trPr>
          <w:trHeight w:val="300"/>
        </w:trPr>
        <w:tc>
          <w:tcPr>
            <w:tcW w:w="2659" w:type="dxa"/>
            <w:tcBorders>
              <w:top w:val="nil"/>
              <w:left w:val="nil"/>
            </w:tcBorders>
            <w:noWrap/>
            <w:hideMark/>
          </w:tcPr>
          <w:p w14:paraId="724D264A" w14:textId="77777777" w:rsidR="002942DB" w:rsidRPr="008237C3" w:rsidRDefault="002942DB" w:rsidP="00577862">
            <w:pPr>
              <w:spacing w:after="0" w:line="240" w:lineRule="auto"/>
              <w:rPr>
                <w:color w:val="000000"/>
                <w:lang w:eastAsia="en-GB"/>
              </w:rPr>
            </w:pPr>
            <w:r w:rsidRPr="008237C3">
              <w:rPr>
                <w:color w:val="000000"/>
                <w:lang w:eastAsia="en-GB"/>
              </w:rPr>
              <w:t>Maternal age (75</w:t>
            </w:r>
            <w:r w:rsidRPr="008237C3">
              <w:rPr>
                <w:color w:val="000000"/>
                <w:vertAlign w:val="superscript"/>
                <w:lang w:eastAsia="en-GB"/>
              </w:rPr>
              <w:t>th</w:t>
            </w:r>
            <w:r w:rsidRPr="008237C3">
              <w:rPr>
                <w:color w:val="000000"/>
                <w:lang w:eastAsia="en-GB"/>
              </w:rPr>
              <w:t xml:space="preserve"> centile)</w:t>
            </w:r>
          </w:p>
        </w:tc>
        <w:tc>
          <w:tcPr>
            <w:tcW w:w="2698" w:type="dxa"/>
            <w:gridSpan w:val="7"/>
            <w:tcBorders>
              <w:top w:val="nil"/>
            </w:tcBorders>
          </w:tcPr>
          <w:p w14:paraId="14C2E0F8" w14:textId="77777777" w:rsidR="002942DB" w:rsidRPr="008237C3" w:rsidRDefault="002942DB" w:rsidP="00577862">
            <w:pPr>
              <w:spacing w:after="0" w:line="240" w:lineRule="auto"/>
              <w:jc w:val="right"/>
              <w:rPr>
                <w:color w:val="000000"/>
                <w:lang w:eastAsia="en-GB"/>
              </w:rPr>
            </w:pPr>
            <w:r w:rsidRPr="008237C3">
              <w:rPr>
                <w:color w:val="000000"/>
                <w:lang w:eastAsia="en-GB"/>
              </w:rPr>
              <w:t>Greater than 36 years</w:t>
            </w:r>
          </w:p>
        </w:tc>
        <w:tc>
          <w:tcPr>
            <w:tcW w:w="2125" w:type="dxa"/>
            <w:gridSpan w:val="2"/>
            <w:tcBorders>
              <w:top w:val="nil"/>
            </w:tcBorders>
            <w:noWrap/>
            <w:hideMark/>
          </w:tcPr>
          <w:p w14:paraId="133D35C8" w14:textId="79B7D504" w:rsidR="002942DB" w:rsidRPr="008237C3" w:rsidRDefault="002942DB" w:rsidP="00577862">
            <w:pPr>
              <w:spacing w:after="0" w:line="240" w:lineRule="auto"/>
              <w:jc w:val="center"/>
              <w:rPr>
                <w:color w:val="000000"/>
                <w:lang w:eastAsia="en-GB"/>
              </w:rPr>
            </w:pPr>
            <w:r w:rsidRPr="008237C3">
              <w:rPr>
                <w:color w:val="000000"/>
                <w:lang w:eastAsia="en-GB"/>
              </w:rPr>
              <w:t>25.</w:t>
            </w:r>
            <w:r w:rsidR="005916BC">
              <w:rPr>
                <w:color w:val="000000"/>
                <w:lang w:eastAsia="en-GB"/>
              </w:rPr>
              <w:t>5</w:t>
            </w:r>
            <w:r w:rsidRPr="008237C3">
              <w:rPr>
                <w:color w:val="000000"/>
                <w:lang w:eastAsia="en-GB"/>
              </w:rPr>
              <w:t>% (2</w:t>
            </w:r>
            <w:r w:rsidR="005916BC">
              <w:rPr>
                <w:color w:val="000000"/>
                <w:lang w:eastAsia="en-GB"/>
              </w:rPr>
              <w:t>87</w:t>
            </w:r>
            <w:r w:rsidRPr="008237C3">
              <w:rPr>
                <w:color w:val="000000"/>
                <w:lang w:eastAsia="en-GB"/>
              </w:rPr>
              <w:t>/11</w:t>
            </w:r>
            <w:r w:rsidR="005916BC">
              <w:rPr>
                <w:color w:val="000000"/>
                <w:lang w:eastAsia="en-GB"/>
              </w:rPr>
              <w:t>24</w:t>
            </w:r>
            <w:r w:rsidRPr="008237C3">
              <w:rPr>
                <w:color w:val="000000"/>
                <w:lang w:eastAsia="en-GB"/>
              </w:rPr>
              <w:t>)</w:t>
            </w:r>
          </w:p>
        </w:tc>
        <w:tc>
          <w:tcPr>
            <w:tcW w:w="2124" w:type="dxa"/>
            <w:tcBorders>
              <w:top w:val="nil"/>
            </w:tcBorders>
            <w:noWrap/>
            <w:hideMark/>
          </w:tcPr>
          <w:p w14:paraId="2E44E92A" w14:textId="4C81410D" w:rsidR="002942DB" w:rsidRPr="008237C3" w:rsidRDefault="002942DB" w:rsidP="00577862">
            <w:pPr>
              <w:spacing w:after="0" w:line="240" w:lineRule="auto"/>
              <w:jc w:val="center"/>
              <w:rPr>
                <w:color w:val="000000"/>
                <w:lang w:eastAsia="en-GB"/>
              </w:rPr>
            </w:pPr>
            <w:r w:rsidRPr="008237C3">
              <w:rPr>
                <w:color w:val="000000"/>
                <w:lang w:eastAsia="en-GB"/>
              </w:rPr>
              <w:t>8.</w:t>
            </w:r>
            <w:r w:rsidR="005916BC">
              <w:rPr>
                <w:color w:val="000000"/>
                <w:lang w:eastAsia="en-GB"/>
              </w:rPr>
              <w:t>0</w:t>
            </w:r>
            <w:r w:rsidRPr="008237C3">
              <w:rPr>
                <w:color w:val="000000"/>
                <w:lang w:eastAsia="en-GB"/>
              </w:rPr>
              <w:t>% (2</w:t>
            </w:r>
            <w:r w:rsidR="005916BC">
              <w:rPr>
                <w:color w:val="000000"/>
                <w:lang w:eastAsia="en-GB"/>
              </w:rPr>
              <w:t>3</w:t>
            </w:r>
            <w:r w:rsidRPr="008237C3">
              <w:rPr>
                <w:color w:val="000000"/>
                <w:lang w:eastAsia="en-GB"/>
              </w:rPr>
              <w:t>/2</w:t>
            </w:r>
            <w:r w:rsidR="005916BC">
              <w:rPr>
                <w:color w:val="000000"/>
                <w:lang w:eastAsia="en-GB"/>
              </w:rPr>
              <w:t>87</w:t>
            </w:r>
            <w:r w:rsidRPr="008237C3">
              <w:rPr>
                <w:color w:val="000000"/>
                <w:lang w:eastAsia="en-GB"/>
              </w:rPr>
              <w:t>)</w:t>
            </w:r>
          </w:p>
        </w:tc>
        <w:tc>
          <w:tcPr>
            <w:tcW w:w="3544" w:type="dxa"/>
            <w:gridSpan w:val="2"/>
            <w:tcBorders>
              <w:top w:val="nil"/>
            </w:tcBorders>
            <w:noWrap/>
            <w:hideMark/>
          </w:tcPr>
          <w:p w14:paraId="24B1A9E1" w14:textId="32F94835" w:rsidR="002942DB" w:rsidRPr="008237C3" w:rsidRDefault="002942DB" w:rsidP="00577862">
            <w:pPr>
              <w:spacing w:after="0" w:line="240" w:lineRule="auto"/>
              <w:jc w:val="center"/>
              <w:rPr>
                <w:color w:val="000000"/>
                <w:lang w:eastAsia="en-GB"/>
              </w:rPr>
            </w:pPr>
            <w:r w:rsidRPr="008237C3">
              <w:rPr>
                <w:color w:val="000000"/>
                <w:lang w:eastAsia="en-GB"/>
              </w:rPr>
              <w:t>1.5</w:t>
            </w:r>
            <w:r w:rsidR="005916BC">
              <w:rPr>
                <w:color w:val="000000"/>
                <w:lang w:eastAsia="en-GB"/>
              </w:rPr>
              <w:t>3</w:t>
            </w:r>
            <w:r w:rsidRPr="008237C3">
              <w:rPr>
                <w:color w:val="000000"/>
                <w:lang w:eastAsia="en-GB"/>
              </w:rPr>
              <w:t xml:space="preserve"> (0.91 – 2.5</w:t>
            </w:r>
            <w:r w:rsidR="005916BC">
              <w:rPr>
                <w:color w:val="000000"/>
                <w:lang w:eastAsia="en-GB"/>
              </w:rPr>
              <w:t>8</w:t>
            </w:r>
            <w:r w:rsidRPr="008237C3">
              <w:rPr>
                <w:color w:val="000000"/>
                <w:lang w:eastAsia="en-GB"/>
              </w:rPr>
              <w:t>)</w:t>
            </w:r>
          </w:p>
        </w:tc>
        <w:tc>
          <w:tcPr>
            <w:tcW w:w="1984" w:type="dxa"/>
            <w:gridSpan w:val="2"/>
            <w:tcBorders>
              <w:top w:val="nil"/>
              <w:right w:val="nil"/>
            </w:tcBorders>
            <w:noWrap/>
            <w:hideMark/>
          </w:tcPr>
          <w:p w14:paraId="4ECEEA5D" w14:textId="77777777" w:rsidR="002942DB" w:rsidRPr="008237C3" w:rsidRDefault="002942DB" w:rsidP="00577862">
            <w:pPr>
              <w:spacing w:after="0" w:line="240" w:lineRule="auto"/>
              <w:jc w:val="center"/>
              <w:rPr>
                <w:color w:val="000000"/>
                <w:lang w:eastAsia="en-GB"/>
              </w:rPr>
            </w:pPr>
            <w:r w:rsidRPr="008237C3">
              <w:rPr>
                <w:color w:val="000000"/>
                <w:lang w:eastAsia="en-GB"/>
              </w:rPr>
              <w:t>0.11</w:t>
            </w:r>
          </w:p>
        </w:tc>
      </w:tr>
      <w:tr w:rsidR="002942DB" w:rsidRPr="00C84F01" w14:paraId="5312B87B" w14:textId="77777777" w:rsidTr="00577862">
        <w:trPr>
          <w:trHeight w:val="360"/>
        </w:trPr>
        <w:tc>
          <w:tcPr>
            <w:tcW w:w="3085" w:type="dxa"/>
            <w:gridSpan w:val="2"/>
            <w:tcBorders>
              <w:bottom w:val="nil"/>
            </w:tcBorders>
            <w:noWrap/>
            <w:hideMark/>
          </w:tcPr>
          <w:p w14:paraId="27F5FEE7" w14:textId="77777777" w:rsidR="002942DB" w:rsidRPr="008237C3" w:rsidRDefault="002942DB" w:rsidP="00577862">
            <w:pPr>
              <w:spacing w:after="0" w:line="240" w:lineRule="auto"/>
              <w:rPr>
                <w:color w:val="000000"/>
                <w:lang w:eastAsia="en-GB"/>
              </w:rPr>
            </w:pPr>
            <w:r w:rsidRPr="008237C3">
              <w:rPr>
                <w:color w:val="000000"/>
                <w:lang w:eastAsia="en-GB"/>
              </w:rPr>
              <w:t>Birth weight (75</w:t>
            </w:r>
            <w:r w:rsidRPr="008237C3">
              <w:rPr>
                <w:color w:val="000000"/>
                <w:vertAlign w:val="superscript"/>
                <w:lang w:eastAsia="en-GB"/>
              </w:rPr>
              <w:t>th</w:t>
            </w:r>
            <w:r w:rsidRPr="008237C3">
              <w:rPr>
                <w:color w:val="000000"/>
                <w:lang w:eastAsia="en-GB"/>
              </w:rPr>
              <w:t xml:space="preserve"> centile)</w:t>
            </w:r>
          </w:p>
        </w:tc>
        <w:tc>
          <w:tcPr>
            <w:tcW w:w="2272" w:type="dxa"/>
            <w:gridSpan w:val="6"/>
            <w:tcBorders>
              <w:bottom w:val="nil"/>
            </w:tcBorders>
          </w:tcPr>
          <w:p w14:paraId="23409B97" w14:textId="77777777" w:rsidR="002942DB" w:rsidRPr="008237C3" w:rsidRDefault="002942DB" w:rsidP="00577862">
            <w:pPr>
              <w:spacing w:after="0" w:line="240" w:lineRule="auto"/>
              <w:jc w:val="right"/>
              <w:rPr>
                <w:color w:val="000000"/>
                <w:lang w:eastAsia="en-GB"/>
              </w:rPr>
            </w:pPr>
            <w:r w:rsidRPr="008237C3">
              <w:rPr>
                <w:color w:val="000000"/>
                <w:lang w:eastAsia="en-GB"/>
              </w:rPr>
              <w:t>Greater than 3.86kg</w:t>
            </w:r>
          </w:p>
        </w:tc>
        <w:tc>
          <w:tcPr>
            <w:tcW w:w="2125" w:type="dxa"/>
            <w:gridSpan w:val="2"/>
            <w:tcBorders>
              <w:bottom w:val="nil"/>
            </w:tcBorders>
            <w:noWrap/>
            <w:hideMark/>
          </w:tcPr>
          <w:p w14:paraId="009DC820" w14:textId="03CAD4D8" w:rsidR="002942DB" w:rsidRPr="008237C3" w:rsidRDefault="002942DB" w:rsidP="00577862">
            <w:pPr>
              <w:spacing w:after="0" w:line="240" w:lineRule="auto"/>
              <w:jc w:val="center"/>
              <w:rPr>
                <w:color w:val="000000"/>
                <w:lang w:eastAsia="en-GB"/>
              </w:rPr>
            </w:pPr>
            <w:r w:rsidRPr="008237C3">
              <w:rPr>
                <w:color w:val="000000"/>
                <w:lang w:eastAsia="en-GB"/>
              </w:rPr>
              <w:t>24.4% (2</w:t>
            </w:r>
            <w:r w:rsidR="005916BC">
              <w:rPr>
                <w:color w:val="000000"/>
                <w:lang w:eastAsia="en-GB"/>
              </w:rPr>
              <w:t>74</w:t>
            </w:r>
            <w:r w:rsidRPr="008237C3">
              <w:rPr>
                <w:color w:val="000000"/>
                <w:lang w:eastAsia="en-GB"/>
              </w:rPr>
              <w:t>/11</w:t>
            </w:r>
            <w:r w:rsidR="005916BC">
              <w:rPr>
                <w:color w:val="000000"/>
                <w:lang w:eastAsia="en-GB"/>
              </w:rPr>
              <w:t>24</w:t>
            </w:r>
            <w:r w:rsidRPr="008237C3">
              <w:rPr>
                <w:color w:val="000000"/>
                <w:lang w:eastAsia="en-GB"/>
              </w:rPr>
              <w:t>)</w:t>
            </w:r>
          </w:p>
        </w:tc>
        <w:tc>
          <w:tcPr>
            <w:tcW w:w="2124" w:type="dxa"/>
            <w:tcBorders>
              <w:bottom w:val="nil"/>
            </w:tcBorders>
            <w:noWrap/>
            <w:hideMark/>
          </w:tcPr>
          <w:p w14:paraId="4013260D" w14:textId="6CCF15A1" w:rsidR="002942DB" w:rsidRPr="008237C3" w:rsidRDefault="005916BC" w:rsidP="00577862">
            <w:pPr>
              <w:spacing w:after="0" w:line="240" w:lineRule="auto"/>
              <w:jc w:val="center"/>
              <w:rPr>
                <w:color w:val="000000"/>
                <w:lang w:eastAsia="en-GB"/>
              </w:rPr>
            </w:pPr>
            <w:r>
              <w:rPr>
                <w:color w:val="000000"/>
                <w:lang w:eastAsia="en-GB"/>
              </w:rPr>
              <w:t>4</w:t>
            </w:r>
            <w:r w:rsidR="002942DB" w:rsidRPr="008237C3">
              <w:rPr>
                <w:color w:val="000000"/>
                <w:lang w:eastAsia="en-GB"/>
              </w:rPr>
              <w:t>.</w:t>
            </w:r>
            <w:r>
              <w:rPr>
                <w:color w:val="000000"/>
                <w:lang w:eastAsia="en-GB"/>
              </w:rPr>
              <w:t>7</w:t>
            </w:r>
            <w:r w:rsidR="002942DB" w:rsidRPr="008237C3">
              <w:rPr>
                <w:color w:val="000000"/>
                <w:lang w:eastAsia="en-GB"/>
              </w:rPr>
              <w:t>% (1</w:t>
            </w:r>
            <w:r>
              <w:rPr>
                <w:color w:val="000000"/>
                <w:lang w:eastAsia="en-GB"/>
              </w:rPr>
              <w:t>3</w:t>
            </w:r>
            <w:r w:rsidR="002942DB" w:rsidRPr="008237C3">
              <w:rPr>
                <w:color w:val="000000"/>
                <w:lang w:eastAsia="en-GB"/>
              </w:rPr>
              <w:t>/2</w:t>
            </w:r>
            <w:r>
              <w:rPr>
                <w:color w:val="000000"/>
                <w:lang w:eastAsia="en-GB"/>
              </w:rPr>
              <w:t>74</w:t>
            </w:r>
            <w:r w:rsidR="002942DB" w:rsidRPr="008237C3">
              <w:rPr>
                <w:color w:val="000000"/>
                <w:lang w:eastAsia="en-GB"/>
              </w:rPr>
              <w:t>)</w:t>
            </w:r>
          </w:p>
        </w:tc>
        <w:tc>
          <w:tcPr>
            <w:tcW w:w="3544" w:type="dxa"/>
            <w:gridSpan w:val="2"/>
            <w:tcBorders>
              <w:bottom w:val="nil"/>
            </w:tcBorders>
            <w:noWrap/>
            <w:hideMark/>
          </w:tcPr>
          <w:p w14:paraId="39A7A3EE" w14:textId="4A7BF725" w:rsidR="002942DB" w:rsidRPr="008237C3" w:rsidRDefault="002942DB" w:rsidP="00577862">
            <w:pPr>
              <w:spacing w:after="0" w:line="240" w:lineRule="auto"/>
              <w:jc w:val="center"/>
              <w:rPr>
                <w:color w:val="000000"/>
                <w:lang w:eastAsia="en-GB"/>
              </w:rPr>
            </w:pPr>
            <w:r w:rsidRPr="008237C3">
              <w:rPr>
                <w:color w:val="000000"/>
                <w:lang w:eastAsia="en-GB"/>
              </w:rPr>
              <w:t>0.7</w:t>
            </w:r>
            <w:r w:rsidR="005916BC">
              <w:rPr>
                <w:color w:val="000000"/>
                <w:lang w:eastAsia="en-GB"/>
              </w:rPr>
              <w:t>2</w:t>
            </w:r>
            <w:r w:rsidRPr="008237C3">
              <w:rPr>
                <w:color w:val="000000"/>
                <w:lang w:eastAsia="en-GB"/>
              </w:rPr>
              <w:t xml:space="preserve"> (0.</w:t>
            </w:r>
            <w:r w:rsidR="005916BC">
              <w:rPr>
                <w:color w:val="000000"/>
                <w:lang w:eastAsia="en-GB"/>
              </w:rPr>
              <w:t>39</w:t>
            </w:r>
            <w:r w:rsidRPr="008237C3">
              <w:rPr>
                <w:color w:val="000000"/>
                <w:lang w:eastAsia="en-GB"/>
              </w:rPr>
              <w:t xml:space="preserve"> – 1.34)</w:t>
            </w:r>
          </w:p>
        </w:tc>
        <w:tc>
          <w:tcPr>
            <w:tcW w:w="1984" w:type="dxa"/>
            <w:gridSpan w:val="2"/>
            <w:tcBorders>
              <w:bottom w:val="nil"/>
            </w:tcBorders>
            <w:noWrap/>
            <w:hideMark/>
          </w:tcPr>
          <w:p w14:paraId="6F48B348" w14:textId="6CD75ABD" w:rsidR="002942DB" w:rsidRPr="008237C3" w:rsidRDefault="002942DB" w:rsidP="00577862">
            <w:pPr>
              <w:spacing w:after="0" w:line="240" w:lineRule="auto"/>
              <w:jc w:val="center"/>
              <w:rPr>
                <w:color w:val="000000"/>
                <w:lang w:eastAsia="en-GB"/>
              </w:rPr>
            </w:pPr>
            <w:r w:rsidRPr="008237C3">
              <w:rPr>
                <w:color w:val="000000"/>
                <w:lang w:eastAsia="en-GB"/>
              </w:rPr>
              <w:t>0.3</w:t>
            </w:r>
            <w:r w:rsidR="005916BC">
              <w:rPr>
                <w:color w:val="000000"/>
                <w:lang w:eastAsia="en-GB"/>
              </w:rPr>
              <w:t>0</w:t>
            </w:r>
          </w:p>
        </w:tc>
      </w:tr>
      <w:tr w:rsidR="002942DB" w:rsidRPr="00C84F01" w14:paraId="09238BD8" w14:textId="77777777" w:rsidTr="00577862">
        <w:trPr>
          <w:trHeight w:val="300"/>
        </w:trPr>
        <w:tc>
          <w:tcPr>
            <w:tcW w:w="2659" w:type="dxa"/>
            <w:tcBorders>
              <w:top w:val="nil"/>
              <w:left w:val="nil"/>
            </w:tcBorders>
            <w:noWrap/>
            <w:hideMark/>
          </w:tcPr>
          <w:p w14:paraId="103C331C" w14:textId="77777777" w:rsidR="002942DB" w:rsidRPr="008237C3" w:rsidRDefault="002942DB" w:rsidP="00577862">
            <w:pPr>
              <w:spacing w:after="0" w:line="240" w:lineRule="auto"/>
              <w:rPr>
                <w:color w:val="000000"/>
                <w:lang w:eastAsia="en-GB"/>
              </w:rPr>
            </w:pPr>
            <w:r w:rsidRPr="008237C3">
              <w:rPr>
                <w:color w:val="000000"/>
                <w:lang w:eastAsia="en-GB"/>
              </w:rPr>
              <w:t>Ethnicity</w:t>
            </w:r>
          </w:p>
        </w:tc>
        <w:tc>
          <w:tcPr>
            <w:tcW w:w="2698" w:type="dxa"/>
            <w:gridSpan w:val="7"/>
            <w:tcBorders>
              <w:top w:val="nil"/>
            </w:tcBorders>
          </w:tcPr>
          <w:p w14:paraId="70816647" w14:textId="77777777" w:rsidR="002942DB" w:rsidRPr="008237C3" w:rsidRDefault="002942DB" w:rsidP="00577862">
            <w:pPr>
              <w:spacing w:after="0" w:line="240" w:lineRule="auto"/>
              <w:jc w:val="right"/>
              <w:rPr>
                <w:color w:val="000000"/>
                <w:lang w:eastAsia="en-GB"/>
              </w:rPr>
            </w:pPr>
            <w:r w:rsidRPr="008237C3">
              <w:rPr>
                <w:color w:val="000000"/>
                <w:lang w:eastAsia="en-GB"/>
              </w:rPr>
              <w:t>Non-white / mixed</w:t>
            </w:r>
          </w:p>
        </w:tc>
        <w:tc>
          <w:tcPr>
            <w:tcW w:w="2125" w:type="dxa"/>
            <w:gridSpan w:val="2"/>
            <w:tcBorders>
              <w:top w:val="nil"/>
            </w:tcBorders>
            <w:noWrap/>
            <w:hideMark/>
          </w:tcPr>
          <w:p w14:paraId="2F3D98F8" w14:textId="3D8C3E26" w:rsidR="002942DB" w:rsidRPr="008237C3" w:rsidRDefault="002942DB" w:rsidP="00577862">
            <w:pPr>
              <w:spacing w:after="0" w:line="240" w:lineRule="auto"/>
              <w:jc w:val="center"/>
              <w:rPr>
                <w:color w:val="000000"/>
                <w:lang w:eastAsia="en-GB"/>
              </w:rPr>
            </w:pPr>
            <w:r w:rsidRPr="008237C3">
              <w:rPr>
                <w:color w:val="000000"/>
                <w:lang w:eastAsia="en-GB"/>
              </w:rPr>
              <w:t>13.</w:t>
            </w:r>
            <w:r w:rsidR="005916BC">
              <w:rPr>
                <w:color w:val="000000"/>
                <w:lang w:eastAsia="en-GB"/>
              </w:rPr>
              <w:t>6</w:t>
            </w:r>
            <w:r w:rsidRPr="008237C3">
              <w:rPr>
                <w:color w:val="000000"/>
                <w:lang w:eastAsia="en-GB"/>
              </w:rPr>
              <w:t>% (15</w:t>
            </w:r>
            <w:r w:rsidR="005916BC">
              <w:rPr>
                <w:color w:val="000000"/>
                <w:lang w:eastAsia="en-GB"/>
              </w:rPr>
              <w:t>3</w:t>
            </w:r>
            <w:r w:rsidRPr="008237C3">
              <w:rPr>
                <w:color w:val="000000"/>
                <w:lang w:eastAsia="en-GB"/>
              </w:rPr>
              <w:t>/11</w:t>
            </w:r>
            <w:r w:rsidR="005916BC">
              <w:rPr>
                <w:color w:val="000000"/>
                <w:lang w:eastAsia="en-GB"/>
              </w:rPr>
              <w:t>24</w:t>
            </w:r>
            <w:r w:rsidRPr="008237C3">
              <w:rPr>
                <w:color w:val="000000"/>
                <w:lang w:eastAsia="en-GB"/>
              </w:rPr>
              <w:t>)</w:t>
            </w:r>
          </w:p>
        </w:tc>
        <w:tc>
          <w:tcPr>
            <w:tcW w:w="2124" w:type="dxa"/>
            <w:tcBorders>
              <w:top w:val="nil"/>
            </w:tcBorders>
            <w:noWrap/>
            <w:hideMark/>
          </w:tcPr>
          <w:p w14:paraId="69224093" w14:textId="1B239B21" w:rsidR="002942DB" w:rsidRPr="008237C3" w:rsidRDefault="002942DB" w:rsidP="00577862">
            <w:pPr>
              <w:spacing w:after="0" w:line="240" w:lineRule="auto"/>
              <w:jc w:val="center"/>
              <w:rPr>
                <w:color w:val="000000"/>
                <w:lang w:eastAsia="en-GB"/>
              </w:rPr>
            </w:pPr>
            <w:r w:rsidRPr="008237C3">
              <w:rPr>
                <w:color w:val="000000"/>
                <w:lang w:eastAsia="en-GB"/>
              </w:rPr>
              <w:t>1</w:t>
            </w:r>
            <w:r w:rsidR="005916BC">
              <w:rPr>
                <w:color w:val="000000"/>
                <w:lang w:eastAsia="en-GB"/>
              </w:rPr>
              <w:t>1</w:t>
            </w:r>
            <w:r w:rsidRPr="008237C3">
              <w:rPr>
                <w:color w:val="000000"/>
                <w:lang w:eastAsia="en-GB"/>
              </w:rPr>
              <w:t>.</w:t>
            </w:r>
            <w:r w:rsidR="005916BC">
              <w:rPr>
                <w:color w:val="000000"/>
                <w:lang w:eastAsia="en-GB"/>
              </w:rPr>
              <w:t>8</w:t>
            </w:r>
            <w:r w:rsidRPr="008237C3">
              <w:rPr>
                <w:color w:val="000000"/>
                <w:lang w:eastAsia="en-GB"/>
              </w:rPr>
              <w:t>% (</w:t>
            </w:r>
            <w:r w:rsidR="005916BC">
              <w:rPr>
                <w:color w:val="000000"/>
                <w:lang w:eastAsia="en-GB"/>
              </w:rPr>
              <w:t>18</w:t>
            </w:r>
            <w:r w:rsidRPr="008237C3">
              <w:rPr>
                <w:color w:val="000000"/>
                <w:lang w:eastAsia="en-GB"/>
              </w:rPr>
              <w:t>/15</w:t>
            </w:r>
            <w:r w:rsidR="005916BC">
              <w:rPr>
                <w:color w:val="000000"/>
                <w:lang w:eastAsia="en-GB"/>
              </w:rPr>
              <w:t>3</w:t>
            </w:r>
            <w:r w:rsidRPr="008237C3">
              <w:rPr>
                <w:color w:val="000000"/>
                <w:lang w:eastAsia="en-GB"/>
              </w:rPr>
              <w:t>)</w:t>
            </w:r>
          </w:p>
        </w:tc>
        <w:tc>
          <w:tcPr>
            <w:tcW w:w="3544" w:type="dxa"/>
            <w:gridSpan w:val="2"/>
            <w:tcBorders>
              <w:top w:val="nil"/>
            </w:tcBorders>
            <w:noWrap/>
            <w:hideMark/>
          </w:tcPr>
          <w:p w14:paraId="6214497A" w14:textId="7A348304" w:rsidR="002942DB" w:rsidRPr="00255830" w:rsidRDefault="002942DB" w:rsidP="00577862">
            <w:pPr>
              <w:spacing w:after="0" w:line="240" w:lineRule="auto"/>
              <w:jc w:val="center"/>
              <w:rPr>
                <w:color w:val="000000"/>
                <w:lang w:eastAsia="en-GB"/>
              </w:rPr>
            </w:pPr>
            <w:r w:rsidRPr="00255830">
              <w:rPr>
                <w:color w:val="000000"/>
                <w:lang w:eastAsia="en-GB"/>
              </w:rPr>
              <w:t>2.</w:t>
            </w:r>
            <w:r w:rsidR="005916BC" w:rsidRPr="00255830">
              <w:rPr>
                <w:color w:val="000000"/>
                <w:lang w:eastAsia="en-GB"/>
              </w:rPr>
              <w:t>4</w:t>
            </w:r>
            <w:r w:rsidRPr="00255830">
              <w:rPr>
                <w:color w:val="000000"/>
                <w:lang w:eastAsia="en-GB"/>
              </w:rPr>
              <w:t>6 (1.</w:t>
            </w:r>
            <w:r w:rsidR="005916BC" w:rsidRPr="00255830">
              <w:rPr>
                <w:color w:val="000000"/>
                <w:lang w:eastAsia="en-GB"/>
              </w:rPr>
              <w:t>39</w:t>
            </w:r>
            <w:r w:rsidRPr="00255830">
              <w:rPr>
                <w:color w:val="000000"/>
                <w:lang w:eastAsia="en-GB"/>
              </w:rPr>
              <w:t xml:space="preserve"> – 4.</w:t>
            </w:r>
            <w:r w:rsidR="005916BC" w:rsidRPr="00255830">
              <w:rPr>
                <w:color w:val="000000"/>
                <w:lang w:eastAsia="en-GB"/>
              </w:rPr>
              <w:t>3</w:t>
            </w:r>
            <w:r w:rsidRPr="00255830">
              <w:rPr>
                <w:color w:val="000000"/>
                <w:lang w:eastAsia="en-GB"/>
              </w:rPr>
              <w:t>4)</w:t>
            </w:r>
          </w:p>
        </w:tc>
        <w:tc>
          <w:tcPr>
            <w:tcW w:w="1984" w:type="dxa"/>
            <w:gridSpan w:val="2"/>
            <w:tcBorders>
              <w:top w:val="nil"/>
              <w:right w:val="nil"/>
            </w:tcBorders>
            <w:noWrap/>
            <w:hideMark/>
          </w:tcPr>
          <w:p w14:paraId="3F53B3BF" w14:textId="300694FC" w:rsidR="002942DB" w:rsidRPr="00255830" w:rsidRDefault="005916BC" w:rsidP="00577862">
            <w:pPr>
              <w:spacing w:after="0" w:line="240" w:lineRule="auto"/>
              <w:jc w:val="center"/>
              <w:rPr>
                <w:color w:val="000000"/>
                <w:lang w:eastAsia="en-GB"/>
              </w:rPr>
            </w:pPr>
            <w:r w:rsidRPr="00255830">
              <w:rPr>
                <w:color w:val="000000"/>
                <w:lang w:eastAsia="en-GB"/>
              </w:rPr>
              <w:t xml:space="preserve">&lt; </w:t>
            </w:r>
            <w:r w:rsidR="002942DB" w:rsidRPr="00255830">
              <w:rPr>
                <w:color w:val="000000"/>
                <w:lang w:eastAsia="en-GB"/>
              </w:rPr>
              <w:t>0.01</w:t>
            </w:r>
          </w:p>
        </w:tc>
      </w:tr>
      <w:tr w:rsidR="002942DB" w:rsidRPr="00C84F01" w14:paraId="67EC2B1D" w14:textId="77777777" w:rsidTr="00577862">
        <w:trPr>
          <w:trHeight w:val="300"/>
        </w:trPr>
        <w:tc>
          <w:tcPr>
            <w:tcW w:w="2659" w:type="dxa"/>
            <w:tcBorders>
              <w:top w:val="nil"/>
              <w:left w:val="nil"/>
            </w:tcBorders>
            <w:noWrap/>
          </w:tcPr>
          <w:p w14:paraId="33B88EB3" w14:textId="77777777" w:rsidR="002942DB" w:rsidRPr="008237C3" w:rsidRDefault="002942DB" w:rsidP="00577862">
            <w:pPr>
              <w:spacing w:after="0" w:line="240" w:lineRule="auto"/>
              <w:rPr>
                <w:color w:val="000000"/>
                <w:lang w:eastAsia="en-GB"/>
              </w:rPr>
            </w:pPr>
          </w:p>
        </w:tc>
        <w:tc>
          <w:tcPr>
            <w:tcW w:w="2698" w:type="dxa"/>
            <w:gridSpan w:val="7"/>
            <w:tcBorders>
              <w:top w:val="nil"/>
            </w:tcBorders>
          </w:tcPr>
          <w:p w14:paraId="4A472977" w14:textId="77777777" w:rsidR="002942DB" w:rsidRPr="008237C3" w:rsidRDefault="002942DB" w:rsidP="00577862">
            <w:pPr>
              <w:spacing w:after="0" w:line="240" w:lineRule="auto"/>
              <w:jc w:val="right"/>
              <w:rPr>
                <w:color w:val="000000"/>
                <w:lang w:eastAsia="en-GB"/>
              </w:rPr>
            </w:pPr>
          </w:p>
        </w:tc>
        <w:tc>
          <w:tcPr>
            <w:tcW w:w="2125" w:type="dxa"/>
            <w:gridSpan w:val="2"/>
            <w:tcBorders>
              <w:top w:val="nil"/>
            </w:tcBorders>
            <w:noWrap/>
          </w:tcPr>
          <w:p w14:paraId="270E9C2A" w14:textId="77777777" w:rsidR="002942DB" w:rsidRPr="008237C3" w:rsidRDefault="002942DB" w:rsidP="00577862">
            <w:pPr>
              <w:spacing w:after="0" w:line="240" w:lineRule="auto"/>
              <w:jc w:val="center"/>
              <w:rPr>
                <w:color w:val="000000"/>
                <w:lang w:eastAsia="en-GB"/>
              </w:rPr>
            </w:pPr>
          </w:p>
        </w:tc>
        <w:tc>
          <w:tcPr>
            <w:tcW w:w="2124" w:type="dxa"/>
            <w:tcBorders>
              <w:top w:val="nil"/>
            </w:tcBorders>
            <w:noWrap/>
          </w:tcPr>
          <w:p w14:paraId="7689BA3E" w14:textId="77777777" w:rsidR="002942DB" w:rsidRPr="008237C3" w:rsidRDefault="002942DB" w:rsidP="00577862">
            <w:pPr>
              <w:spacing w:after="0" w:line="240" w:lineRule="auto"/>
              <w:jc w:val="center"/>
              <w:rPr>
                <w:color w:val="000000"/>
                <w:lang w:eastAsia="en-GB"/>
              </w:rPr>
            </w:pPr>
          </w:p>
        </w:tc>
        <w:tc>
          <w:tcPr>
            <w:tcW w:w="3544" w:type="dxa"/>
            <w:gridSpan w:val="2"/>
            <w:tcBorders>
              <w:top w:val="nil"/>
            </w:tcBorders>
            <w:noWrap/>
          </w:tcPr>
          <w:p w14:paraId="1CBAC533" w14:textId="77777777" w:rsidR="002942DB" w:rsidRPr="00255830" w:rsidRDefault="002942DB" w:rsidP="00577862">
            <w:pPr>
              <w:spacing w:after="0" w:line="240" w:lineRule="auto"/>
              <w:jc w:val="center"/>
              <w:rPr>
                <w:color w:val="000000"/>
                <w:lang w:eastAsia="en-GB"/>
              </w:rPr>
            </w:pPr>
          </w:p>
        </w:tc>
        <w:tc>
          <w:tcPr>
            <w:tcW w:w="1984" w:type="dxa"/>
            <w:gridSpan w:val="2"/>
            <w:tcBorders>
              <w:top w:val="nil"/>
              <w:right w:val="nil"/>
            </w:tcBorders>
            <w:noWrap/>
          </w:tcPr>
          <w:p w14:paraId="442C05ED" w14:textId="77777777" w:rsidR="002942DB" w:rsidRPr="00255830" w:rsidRDefault="002942DB" w:rsidP="00577862">
            <w:pPr>
              <w:spacing w:after="0" w:line="240" w:lineRule="auto"/>
              <w:jc w:val="center"/>
              <w:rPr>
                <w:color w:val="000000"/>
                <w:lang w:eastAsia="en-GB"/>
              </w:rPr>
            </w:pPr>
          </w:p>
        </w:tc>
      </w:tr>
      <w:tr w:rsidR="002942DB" w:rsidRPr="00C84F01" w14:paraId="36ACBB18" w14:textId="77777777" w:rsidTr="00577862">
        <w:trPr>
          <w:trHeight w:val="300"/>
        </w:trPr>
        <w:tc>
          <w:tcPr>
            <w:tcW w:w="2659" w:type="dxa"/>
            <w:tcBorders>
              <w:top w:val="nil"/>
              <w:left w:val="nil"/>
            </w:tcBorders>
            <w:noWrap/>
          </w:tcPr>
          <w:p w14:paraId="6A3EE574" w14:textId="77777777" w:rsidR="002942DB" w:rsidRPr="008237C3" w:rsidRDefault="002942DB" w:rsidP="00577862">
            <w:pPr>
              <w:spacing w:after="0" w:line="240" w:lineRule="auto"/>
              <w:rPr>
                <w:b/>
                <w:color w:val="000000"/>
                <w:lang w:eastAsia="en-GB"/>
              </w:rPr>
            </w:pPr>
            <w:r w:rsidRPr="008237C3">
              <w:rPr>
                <w:b/>
                <w:color w:val="000000"/>
                <w:lang w:eastAsia="en-GB"/>
              </w:rPr>
              <w:t>Skin barrier exposures</w:t>
            </w:r>
          </w:p>
        </w:tc>
        <w:tc>
          <w:tcPr>
            <w:tcW w:w="2698" w:type="dxa"/>
            <w:gridSpan w:val="7"/>
            <w:tcBorders>
              <w:top w:val="nil"/>
            </w:tcBorders>
          </w:tcPr>
          <w:p w14:paraId="09F57EE4" w14:textId="77777777" w:rsidR="002942DB" w:rsidRPr="008237C3" w:rsidRDefault="002942DB" w:rsidP="00577862">
            <w:pPr>
              <w:spacing w:after="0" w:line="240" w:lineRule="auto"/>
              <w:jc w:val="right"/>
              <w:rPr>
                <w:color w:val="000000"/>
                <w:lang w:eastAsia="en-GB"/>
              </w:rPr>
            </w:pPr>
          </w:p>
        </w:tc>
        <w:tc>
          <w:tcPr>
            <w:tcW w:w="2125" w:type="dxa"/>
            <w:gridSpan w:val="2"/>
            <w:tcBorders>
              <w:top w:val="nil"/>
            </w:tcBorders>
            <w:noWrap/>
          </w:tcPr>
          <w:p w14:paraId="2A11ABF3" w14:textId="77777777" w:rsidR="002942DB" w:rsidRPr="008237C3" w:rsidRDefault="002942DB" w:rsidP="00577862">
            <w:pPr>
              <w:spacing w:after="0" w:line="240" w:lineRule="auto"/>
              <w:jc w:val="center"/>
              <w:rPr>
                <w:color w:val="000000"/>
                <w:lang w:eastAsia="en-GB"/>
              </w:rPr>
            </w:pPr>
          </w:p>
        </w:tc>
        <w:tc>
          <w:tcPr>
            <w:tcW w:w="2124" w:type="dxa"/>
            <w:tcBorders>
              <w:top w:val="nil"/>
            </w:tcBorders>
            <w:noWrap/>
          </w:tcPr>
          <w:p w14:paraId="02FE48D2" w14:textId="77777777" w:rsidR="002942DB" w:rsidRPr="008237C3" w:rsidRDefault="002942DB" w:rsidP="00577862">
            <w:pPr>
              <w:spacing w:after="0" w:line="240" w:lineRule="auto"/>
              <w:jc w:val="center"/>
              <w:rPr>
                <w:color w:val="000000"/>
                <w:lang w:eastAsia="en-GB"/>
              </w:rPr>
            </w:pPr>
          </w:p>
        </w:tc>
        <w:tc>
          <w:tcPr>
            <w:tcW w:w="3544" w:type="dxa"/>
            <w:gridSpan w:val="2"/>
            <w:tcBorders>
              <w:top w:val="nil"/>
            </w:tcBorders>
            <w:noWrap/>
          </w:tcPr>
          <w:p w14:paraId="703C54F6" w14:textId="77777777" w:rsidR="002942DB" w:rsidRPr="00255830" w:rsidRDefault="002942DB" w:rsidP="00577862">
            <w:pPr>
              <w:spacing w:after="0" w:line="240" w:lineRule="auto"/>
              <w:jc w:val="center"/>
              <w:rPr>
                <w:color w:val="000000"/>
                <w:lang w:eastAsia="en-GB"/>
              </w:rPr>
            </w:pPr>
          </w:p>
        </w:tc>
        <w:tc>
          <w:tcPr>
            <w:tcW w:w="1984" w:type="dxa"/>
            <w:gridSpan w:val="2"/>
            <w:tcBorders>
              <w:top w:val="nil"/>
              <w:right w:val="nil"/>
            </w:tcBorders>
            <w:noWrap/>
          </w:tcPr>
          <w:p w14:paraId="559455CF" w14:textId="77777777" w:rsidR="002942DB" w:rsidRPr="00255830" w:rsidRDefault="002942DB" w:rsidP="00577862">
            <w:pPr>
              <w:spacing w:after="0" w:line="240" w:lineRule="auto"/>
              <w:jc w:val="center"/>
              <w:rPr>
                <w:color w:val="000000"/>
                <w:lang w:eastAsia="en-GB"/>
              </w:rPr>
            </w:pPr>
          </w:p>
        </w:tc>
      </w:tr>
      <w:tr w:rsidR="002942DB" w:rsidRPr="00C84F01" w14:paraId="6A546F4D" w14:textId="77777777" w:rsidTr="00577862">
        <w:trPr>
          <w:trHeight w:val="300"/>
        </w:trPr>
        <w:tc>
          <w:tcPr>
            <w:tcW w:w="3514" w:type="dxa"/>
            <w:gridSpan w:val="5"/>
            <w:tcBorders>
              <w:top w:val="nil"/>
              <w:left w:val="nil"/>
            </w:tcBorders>
            <w:noWrap/>
            <w:hideMark/>
          </w:tcPr>
          <w:p w14:paraId="1B9259D8" w14:textId="77777777" w:rsidR="002942DB" w:rsidRPr="008237C3" w:rsidRDefault="002942DB" w:rsidP="00577862">
            <w:pPr>
              <w:spacing w:after="0" w:line="240" w:lineRule="auto"/>
              <w:rPr>
                <w:color w:val="000000"/>
                <w:lang w:eastAsia="en-GB"/>
              </w:rPr>
            </w:pPr>
            <w:r w:rsidRPr="008237C3">
              <w:rPr>
                <w:color w:val="000000"/>
                <w:lang w:eastAsia="en-GB"/>
              </w:rPr>
              <w:t xml:space="preserve">Carrying a </w:t>
            </w:r>
            <w:r w:rsidRPr="008237C3">
              <w:rPr>
                <w:i/>
                <w:color w:val="000000"/>
                <w:lang w:eastAsia="en-GB"/>
              </w:rPr>
              <w:t>FLG</w:t>
            </w:r>
            <w:r w:rsidRPr="008237C3">
              <w:rPr>
                <w:color w:val="000000"/>
                <w:lang w:eastAsia="en-GB"/>
              </w:rPr>
              <w:t xml:space="preserve"> mutation*</w:t>
            </w:r>
          </w:p>
        </w:tc>
        <w:tc>
          <w:tcPr>
            <w:tcW w:w="1843" w:type="dxa"/>
            <w:gridSpan w:val="3"/>
            <w:tcBorders>
              <w:top w:val="nil"/>
            </w:tcBorders>
          </w:tcPr>
          <w:p w14:paraId="588D69F1" w14:textId="77777777" w:rsidR="002942DB" w:rsidRPr="008237C3" w:rsidRDefault="002942DB" w:rsidP="00577862">
            <w:pPr>
              <w:spacing w:after="0" w:line="240" w:lineRule="auto"/>
              <w:jc w:val="right"/>
              <w:rPr>
                <w:color w:val="000000"/>
                <w:lang w:eastAsia="en-GB"/>
              </w:rPr>
            </w:pPr>
            <w:r w:rsidRPr="008237C3">
              <w:rPr>
                <w:color w:val="000000"/>
                <w:lang w:eastAsia="en-GB"/>
              </w:rPr>
              <w:t>Yes</w:t>
            </w:r>
          </w:p>
        </w:tc>
        <w:tc>
          <w:tcPr>
            <w:tcW w:w="2125" w:type="dxa"/>
            <w:gridSpan w:val="2"/>
            <w:tcBorders>
              <w:top w:val="nil"/>
            </w:tcBorders>
            <w:shd w:val="clear" w:color="auto" w:fill="auto"/>
            <w:noWrap/>
            <w:hideMark/>
          </w:tcPr>
          <w:p w14:paraId="44261E6A" w14:textId="62239B86" w:rsidR="002942DB" w:rsidRPr="008237C3" w:rsidRDefault="002942DB" w:rsidP="00577862">
            <w:pPr>
              <w:spacing w:after="0" w:line="240" w:lineRule="auto"/>
              <w:jc w:val="center"/>
              <w:rPr>
                <w:color w:val="000000"/>
                <w:lang w:eastAsia="en-GB"/>
              </w:rPr>
            </w:pPr>
            <w:r w:rsidRPr="008237C3">
              <w:rPr>
                <w:color w:val="000000"/>
                <w:lang w:eastAsia="en-GB"/>
              </w:rPr>
              <w:t>12.</w:t>
            </w:r>
            <w:r w:rsidR="005916BC">
              <w:rPr>
                <w:color w:val="000000"/>
                <w:lang w:eastAsia="en-GB"/>
              </w:rPr>
              <w:t>1</w:t>
            </w:r>
            <w:r w:rsidRPr="008237C3">
              <w:rPr>
                <w:color w:val="000000"/>
                <w:lang w:eastAsia="en-GB"/>
              </w:rPr>
              <w:t>% (1</w:t>
            </w:r>
            <w:r w:rsidR="005916BC">
              <w:rPr>
                <w:color w:val="000000"/>
                <w:lang w:eastAsia="en-GB"/>
              </w:rPr>
              <w:t>26</w:t>
            </w:r>
            <w:r w:rsidRPr="008237C3">
              <w:rPr>
                <w:color w:val="000000"/>
                <w:lang w:eastAsia="en-GB"/>
              </w:rPr>
              <w:t>/10</w:t>
            </w:r>
            <w:r w:rsidR="005916BC">
              <w:rPr>
                <w:color w:val="000000"/>
                <w:lang w:eastAsia="en-GB"/>
              </w:rPr>
              <w:t>39</w:t>
            </w:r>
            <w:r w:rsidRPr="008237C3">
              <w:rPr>
                <w:color w:val="000000"/>
                <w:lang w:eastAsia="en-GB"/>
              </w:rPr>
              <w:t>)</w:t>
            </w:r>
          </w:p>
        </w:tc>
        <w:tc>
          <w:tcPr>
            <w:tcW w:w="2124" w:type="dxa"/>
            <w:tcBorders>
              <w:top w:val="nil"/>
            </w:tcBorders>
            <w:noWrap/>
            <w:hideMark/>
          </w:tcPr>
          <w:p w14:paraId="05699683" w14:textId="63DEEE07" w:rsidR="002942DB" w:rsidRPr="008237C3" w:rsidRDefault="002942DB" w:rsidP="00577862">
            <w:pPr>
              <w:spacing w:after="0" w:line="240" w:lineRule="auto"/>
              <w:jc w:val="center"/>
              <w:rPr>
                <w:color w:val="000000"/>
                <w:lang w:eastAsia="en-GB"/>
              </w:rPr>
            </w:pPr>
            <w:r w:rsidRPr="008237C3">
              <w:rPr>
                <w:color w:val="000000"/>
                <w:lang w:eastAsia="en-GB"/>
              </w:rPr>
              <w:t>9.</w:t>
            </w:r>
            <w:r w:rsidR="005916BC">
              <w:rPr>
                <w:color w:val="000000"/>
                <w:lang w:eastAsia="en-GB"/>
              </w:rPr>
              <w:t>5</w:t>
            </w:r>
            <w:r w:rsidRPr="008237C3">
              <w:rPr>
                <w:color w:val="000000"/>
                <w:lang w:eastAsia="en-GB"/>
              </w:rPr>
              <w:t>% (1</w:t>
            </w:r>
            <w:r w:rsidR="005916BC">
              <w:rPr>
                <w:color w:val="000000"/>
                <w:lang w:eastAsia="en-GB"/>
              </w:rPr>
              <w:t>2</w:t>
            </w:r>
            <w:r w:rsidRPr="008237C3">
              <w:rPr>
                <w:color w:val="000000"/>
                <w:lang w:eastAsia="en-GB"/>
              </w:rPr>
              <w:t>/1</w:t>
            </w:r>
            <w:r w:rsidR="005916BC">
              <w:rPr>
                <w:color w:val="000000"/>
                <w:lang w:eastAsia="en-GB"/>
              </w:rPr>
              <w:t>26</w:t>
            </w:r>
            <w:r w:rsidRPr="008237C3">
              <w:rPr>
                <w:color w:val="000000"/>
                <w:lang w:eastAsia="en-GB"/>
              </w:rPr>
              <w:t>)</w:t>
            </w:r>
          </w:p>
        </w:tc>
        <w:tc>
          <w:tcPr>
            <w:tcW w:w="3544" w:type="dxa"/>
            <w:gridSpan w:val="2"/>
            <w:tcBorders>
              <w:top w:val="nil"/>
            </w:tcBorders>
            <w:noWrap/>
            <w:hideMark/>
          </w:tcPr>
          <w:p w14:paraId="3EBFD670" w14:textId="72ADCB3F" w:rsidR="002942DB" w:rsidRPr="00255830" w:rsidRDefault="002942DB" w:rsidP="00577862">
            <w:pPr>
              <w:spacing w:after="0" w:line="240" w:lineRule="auto"/>
              <w:jc w:val="center"/>
              <w:rPr>
                <w:color w:val="000000"/>
                <w:lang w:eastAsia="en-GB"/>
              </w:rPr>
            </w:pPr>
            <w:r w:rsidRPr="00255830">
              <w:rPr>
                <w:color w:val="000000"/>
                <w:lang w:eastAsia="en-GB"/>
              </w:rPr>
              <w:t>1.7</w:t>
            </w:r>
            <w:r w:rsidR="005916BC" w:rsidRPr="00255830">
              <w:rPr>
                <w:color w:val="000000"/>
                <w:lang w:eastAsia="en-GB"/>
              </w:rPr>
              <w:t>1</w:t>
            </w:r>
            <w:r w:rsidRPr="00255830">
              <w:rPr>
                <w:color w:val="000000"/>
                <w:lang w:eastAsia="en-GB"/>
              </w:rPr>
              <w:t xml:space="preserve"> (0.</w:t>
            </w:r>
            <w:r w:rsidR="005916BC" w:rsidRPr="00255830">
              <w:rPr>
                <w:color w:val="000000"/>
                <w:lang w:eastAsia="en-GB"/>
              </w:rPr>
              <w:t>89</w:t>
            </w:r>
            <w:r w:rsidRPr="00255830">
              <w:rPr>
                <w:color w:val="000000"/>
                <w:lang w:eastAsia="en-GB"/>
              </w:rPr>
              <w:t xml:space="preserve"> – 3.</w:t>
            </w:r>
            <w:r w:rsidR="005916BC" w:rsidRPr="00255830">
              <w:rPr>
                <w:color w:val="000000"/>
                <w:lang w:eastAsia="en-GB"/>
              </w:rPr>
              <w:t>29</w:t>
            </w:r>
            <w:r w:rsidRPr="00255830">
              <w:rPr>
                <w:color w:val="000000"/>
                <w:lang w:eastAsia="en-GB"/>
              </w:rPr>
              <w:t>)</w:t>
            </w:r>
          </w:p>
        </w:tc>
        <w:tc>
          <w:tcPr>
            <w:tcW w:w="1984" w:type="dxa"/>
            <w:gridSpan w:val="2"/>
            <w:tcBorders>
              <w:top w:val="nil"/>
              <w:right w:val="nil"/>
            </w:tcBorders>
            <w:noWrap/>
            <w:hideMark/>
          </w:tcPr>
          <w:p w14:paraId="60925F07" w14:textId="6997C887" w:rsidR="002942DB" w:rsidRPr="00255830" w:rsidRDefault="002942DB" w:rsidP="00577862">
            <w:pPr>
              <w:spacing w:after="0" w:line="240" w:lineRule="auto"/>
              <w:jc w:val="center"/>
              <w:rPr>
                <w:color w:val="000000"/>
                <w:lang w:eastAsia="en-GB"/>
              </w:rPr>
            </w:pPr>
            <w:r w:rsidRPr="00255830">
              <w:rPr>
                <w:color w:val="000000"/>
                <w:lang w:eastAsia="en-GB"/>
              </w:rPr>
              <w:t>0.</w:t>
            </w:r>
            <w:r w:rsidR="005916BC" w:rsidRPr="00255830">
              <w:rPr>
                <w:color w:val="000000"/>
                <w:lang w:eastAsia="en-GB"/>
              </w:rPr>
              <w:t>11</w:t>
            </w:r>
          </w:p>
        </w:tc>
      </w:tr>
      <w:tr w:rsidR="002942DB" w:rsidRPr="00C84F01" w14:paraId="2C3B4D3E" w14:textId="77777777" w:rsidTr="00577862">
        <w:trPr>
          <w:trHeight w:val="300"/>
        </w:trPr>
        <w:tc>
          <w:tcPr>
            <w:tcW w:w="3226" w:type="dxa"/>
            <w:gridSpan w:val="3"/>
            <w:tcBorders>
              <w:top w:val="nil"/>
              <w:left w:val="nil"/>
              <w:bottom w:val="nil"/>
            </w:tcBorders>
            <w:noWrap/>
            <w:hideMark/>
          </w:tcPr>
          <w:p w14:paraId="443EBC0F" w14:textId="77777777" w:rsidR="002942DB" w:rsidRPr="008237C3" w:rsidRDefault="002942DB" w:rsidP="00577862">
            <w:pPr>
              <w:spacing w:after="0" w:line="240" w:lineRule="auto"/>
              <w:rPr>
                <w:color w:val="000000"/>
                <w:lang w:eastAsia="en-GB"/>
              </w:rPr>
            </w:pPr>
            <w:r w:rsidRPr="008237C3">
              <w:rPr>
                <w:color w:val="000000"/>
                <w:lang w:eastAsia="en-GB"/>
              </w:rPr>
              <w:t>Skin barrier impairment *</w:t>
            </w:r>
          </w:p>
        </w:tc>
        <w:tc>
          <w:tcPr>
            <w:tcW w:w="2131" w:type="dxa"/>
            <w:gridSpan w:val="5"/>
            <w:tcBorders>
              <w:top w:val="nil"/>
              <w:bottom w:val="nil"/>
            </w:tcBorders>
          </w:tcPr>
          <w:p w14:paraId="35C1522F" w14:textId="77777777" w:rsidR="002942DB" w:rsidRPr="008237C3" w:rsidRDefault="002942DB" w:rsidP="00577862">
            <w:pPr>
              <w:spacing w:after="0" w:line="240" w:lineRule="auto"/>
              <w:jc w:val="right"/>
              <w:rPr>
                <w:color w:val="000000"/>
                <w:highlight w:val="yellow"/>
                <w:lang w:eastAsia="en-GB"/>
              </w:rPr>
            </w:pPr>
            <w:r w:rsidRPr="008237C3">
              <w:rPr>
                <w:color w:val="000000"/>
                <w:lang w:eastAsia="en-GB"/>
              </w:rPr>
              <w:t>TEWL ≥ 15 g/m*h</w:t>
            </w:r>
          </w:p>
        </w:tc>
        <w:tc>
          <w:tcPr>
            <w:tcW w:w="2125" w:type="dxa"/>
            <w:gridSpan w:val="2"/>
            <w:tcBorders>
              <w:top w:val="nil"/>
              <w:bottom w:val="nil"/>
            </w:tcBorders>
            <w:shd w:val="clear" w:color="auto" w:fill="auto"/>
            <w:noWrap/>
            <w:hideMark/>
          </w:tcPr>
          <w:p w14:paraId="547A9A88" w14:textId="2112AC6F" w:rsidR="002942DB" w:rsidRPr="008237C3" w:rsidRDefault="002942DB" w:rsidP="00577862">
            <w:pPr>
              <w:spacing w:after="0" w:line="240" w:lineRule="auto"/>
              <w:jc w:val="center"/>
              <w:rPr>
                <w:color w:val="000000"/>
                <w:lang w:eastAsia="en-GB"/>
              </w:rPr>
            </w:pPr>
            <w:r w:rsidRPr="008237C3">
              <w:rPr>
                <w:color w:val="000000"/>
                <w:lang w:eastAsia="en-GB"/>
              </w:rPr>
              <w:t>32.</w:t>
            </w:r>
            <w:r w:rsidR="005916BC">
              <w:rPr>
                <w:color w:val="000000"/>
                <w:lang w:eastAsia="en-GB"/>
              </w:rPr>
              <w:t>4</w:t>
            </w:r>
            <w:r w:rsidRPr="008237C3">
              <w:rPr>
                <w:color w:val="000000"/>
                <w:lang w:eastAsia="en-GB"/>
              </w:rPr>
              <w:t>% (36</w:t>
            </w:r>
            <w:r w:rsidR="005916BC">
              <w:rPr>
                <w:color w:val="000000"/>
                <w:lang w:eastAsia="en-GB"/>
              </w:rPr>
              <w:t>3</w:t>
            </w:r>
            <w:r w:rsidRPr="008237C3">
              <w:rPr>
                <w:color w:val="000000"/>
                <w:lang w:eastAsia="en-GB"/>
              </w:rPr>
              <w:t>/11</w:t>
            </w:r>
            <w:r w:rsidR="005916BC">
              <w:rPr>
                <w:color w:val="000000"/>
                <w:lang w:eastAsia="en-GB"/>
              </w:rPr>
              <w:t>21</w:t>
            </w:r>
            <w:r w:rsidRPr="008237C3">
              <w:rPr>
                <w:color w:val="000000"/>
                <w:lang w:eastAsia="en-GB"/>
              </w:rPr>
              <w:t>)</w:t>
            </w:r>
          </w:p>
        </w:tc>
        <w:tc>
          <w:tcPr>
            <w:tcW w:w="2124" w:type="dxa"/>
            <w:tcBorders>
              <w:top w:val="nil"/>
              <w:bottom w:val="nil"/>
            </w:tcBorders>
            <w:noWrap/>
            <w:hideMark/>
          </w:tcPr>
          <w:p w14:paraId="7E873BDA" w14:textId="0DD63A5E" w:rsidR="002942DB" w:rsidRPr="008237C3" w:rsidRDefault="002942DB" w:rsidP="00577862">
            <w:pPr>
              <w:spacing w:after="0" w:line="240" w:lineRule="auto"/>
              <w:jc w:val="center"/>
              <w:rPr>
                <w:color w:val="000000"/>
                <w:lang w:eastAsia="en-GB"/>
              </w:rPr>
            </w:pPr>
            <w:r w:rsidRPr="008237C3">
              <w:rPr>
                <w:color w:val="000000"/>
                <w:lang w:eastAsia="en-GB"/>
              </w:rPr>
              <w:t>13.</w:t>
            </w:r>
            <w:r w:rsidR="005916BC">
              <w:rPr>
                <w:color w:val="000000"/>
                <w:lang w:eastAsia="en-GB"/>
              </w:rPr>
              <w:t>2</w:t>
            </w:r>
            <w:r w:rsidRPr="008237C3">
              <w:rPr>
                <w:color w:val="000000"/>
                <w:lang w:eastAsia="en-GB"/>
              </w:rPr>
              <w:t>% (4</w:t>
            </w:r>
            <w:r w:rsidR="005916BC">
              <w:rPr>
                <w:color w:val="000000"/>
                <w:lang w:eastAsia="en-GB"/>
              </w:rPr>
              <w:t>8</w:t>
            </w:r>
            <w:r w:rsidRPr="008237C3">
              <w:rPr>
                <w:color w:val="000000"/>
                <w:lang w:eastAsia="en-GB"/>
              </w:rPr>
              <w:t>/36</w:t>
            </w:r>
            <w:r w:rsidR="005916BC">
              <w:rPr>
                <w:color w:val="000000"/>
                <w:lang w:eastAsia="en-GB"/>
              </w:rPr>
              <w:t>3</w:t>
            </w:r>
            <w:r w:rsidRPr="008237C3">
              <w:rPr>
                <w:color w:val="000000"/>
                <w:lang w:eastAsia="en-GB"/>
              </w:rPr>
              <w:t>)</w:t>
            </w:r>
          </w:p>
        </w:tc>
        <w:tc>
          <w:tcPr>
            <w:tcW w:w="3544" w:type="dxa"/>
            <w:gridSpan w:val="2"/>
            <w:tcBorders>
              <w:top w:val="nil"/>
              <w:bottom w:val="nil"/>
            </w:tcBorders>
            <w:noWrap/>
            <w:hideMark/>
          </w:tcPr>
          <w:p w14:paraId="25102258" w14:textId="49E12FFA" w:rsidR="002942DB" w:rsidRPr="00255830" w:rsidRDefault="002942DB" w:rsidP="00577862">
            <w:pPr>
              <w:spacing w:after="0" w:line="240" w:lineRule="auto"/>
              <w:jc w:val="center"/>
              <w:rPr>
                <w:bCs/>
                <w:color w:val="000000"/>
                <w:lang w:eastAsia="en-GB"/>
              </w:rPr>
            </w:pPr>
            <w:r w:rsidRPr="00255830">
              <w:rPr>
                <w:bCs/>
                <w:color w:val="000000"/>
                <w:lang w:eastAsia="en-GB"/>
              </w:rPr>
              <w:t>5.</w:t>
            </w:r>
            <w:r w:rsidR="005916BC" w:rsidRPr="00255830">
              <w:rPr>
                <w:bCs/>
                <w:color w:val="000000"/>
                <w:lang w:eastAsia="en-GB"/>
              </w:rPr>
              <w:t>62</w:t>
            </w:r>
            <w:r w:rsidRPr="00255830">
              <w:rPr>
                <w:bCs/>
                <w:color w:val="000000"/>
                <w:lang w:eastAsia="en-GB"/>
              </w:rPr>
              <w:t xml:space="preserve"> (3.2</w:t>
            </w:r>
            <w:r w:rsidR="005916BC" w:rsidRPr="00255830">
              <w:rPr>
                <w:bCs/>
                <w:color w:val="000000"/>
                <w:lang w:eastAsia="en-GB"/>
              </w:rPr>
              <w:t>8</w:t>
            </w:r>
            <w:r w:rsidRPr="00255830">
              <w:rPr>
                <w:bCs/>
                <w:color w:val="000000"/>
                <w:lang w:eastAsia="en-GB"/>
              </w:rPr>
              <w:t xml:space="preserve"> – </w:t>
            </w:r>
            <w:r w:rsidR="005916BC" w:rsidRPr="00255830">
              <w:rPr>
                <w:bCs/>
                <w:color w:val="000000"/>
                <w:lang w:eastAsia="en-GB"/>
              </w:rPr>
              <w:t>9</w:t>
            </w:r>
            <w:r w:rsidRPr="00255830">
              <w:rPr>
                <w:bCs/>
                <w:color w:val="000000"/>
                <w:lang w:eastAsia="en-GB"/>
              </w:rPr>
              <w:t>.</w:t>
            </w:r>
            <w:r w:rsidR="005916BC" w:rsidRPr="00255830">
              <w:rPr>
                <w:bCs/>
                <w:color w:val="000000"/>
                <w:lang w:eastAsia="en-GB"/>
              </w:rPr>
              <w:t>6</w:t>
            </w:r>
            <w:r w:rsidRPr="00255830">
              <w:rPr>
                <w:bCs/>
                <w:color w:val="000000"/>
                <w:lang w:eastAsia="en-GB"/>
              </w:rPr>
              <w:t>3)</w:t>
            </w:r>
          </w:p>
        </w:tc>
        <w:tc>
          <w:tcPr>
            <w:tcW w:w="1984" w:type="dxa"/>
            <w:gridSpan w:val="2"/>
            <w:tcBorders>
              <w:top w:val="nil"/>
              <w:bottom w:val="nil"/>
              <w:right w:val="nil"/>
            </w:tcBorders>
            <w:noWrap/>
            <w:hideMark/>
          </w:tcPr>
          <w:p w14:paraId="77023F17" w14:textId="77777777" w:rsidR="002942DB" w:rsidRPr="00255830" w:rsidRDefault="002942DB" w:rsidP="00577862">
            <w:pPr>
              <w:spacing w:after="0" w:line="240" w:lineRule="auto"/>
              <w:jc w:val="center"/>
              <w:rPr>
                <w:bCs/>
                <w:color w:val="000000"/>
                <w:lang w:eastAsia="en-GB"/>
              </w:rPr>
            </w:pPr>
            <w:r w:rsidRPr="00255830">
              <w:rPr>
                <w:bCs/>
                <w:color w:val="000000"/>
                <w:lang w:eastAsia="en-GB"/>
              </w:rPr>
              <w:t>&lt; 0.001</w:t>
            </w:r>
          </w:p>
        </w:tc>
      </w:tr>
      <w:tr w:rsidR="002942DB" w:rsidRPr="00C84F01" w14:paraId="7A2B0768" w14:textId="77777777" w:rsidTr="00577862">
        <w:trPr>
          <w:trHeight w:val="265"/>
        </w:trPr>
        <w:tc>
          <w:tcPr>
            <w:tcW w:w="3514" w:type="dxa"/>
            <w:gridSpan w:val="5"/>
            <w:tcBorders>
              <w:top w:val="nil"/>
              <w:left w:val="nil"/>
              <w:bottom w:val="nil"/>
            </w:tcBorders>
            <w:noWrap/>
            <w:hideMark/>
          </w:tcPr>
          <w:p w14:paraId="7A0F0EF9" w14:textId="77777777" w:rsidR="002942DB" w:rsidRPr="008237C3" w:rsidRDefault="002942DB" w:rsidP="00577862">
            <w:pPr>
              <w:spacing w:after="0" w:line="240" w:lineRule="auto"/>
              <w:rPr>
                <w:color w:val="000000"/>
                <w:lang w:eastAsia="en-GB"/>
              </w:rPr>
            </w:pPr>
            <w:r w:rsidRPr="008237C3">
              <w:rPr>
                <w:color w:val="000000"/>
                <w:lang w:eastAsia="en-GB"/>
              </w:rPr>
              <w:t>Visible atopic dermatitis at 3 months</w:t>
            </w:r>
          </w:p>
        </w:tc>
        <w:tc>
          <w:tcPr>
            <w:tcW w:w="1843" w:type="dxa"/>
            <w:gridSpan w:val="3"/>
            <w:tcBorders>
              <w:top w:val="nil"/>
              <w:bottom w:val="nil"/>
            </w:tcBorders>
          </w:tcPr>
          <w:p w14:paraId="2EBE634A" w14:textId="77777777" w:rsidR="002942DB" w:rsidRPr="008237C3" w:rsidRDefault="002942DB" w:rsidP="00577862">
            <w:pPr>
              <w:spacing w:after="0" w:line="240" w:lineRule="auto"/>
              <w:jc w:val="right"/>
              <w:rPr>
                <w:color w:val="000000"/>
                <w:lang w:eastAsia="en-GB"/>
              </w:rPr>
            </w:pPr>
            <w:r w:rsidRPr="008237C3">
              <w:rPr>
                <w:color w:val="000000"/>
                <w:lang w:eastAsia="en-GB"/>
              </w:rPr>
              <w:t>Yes</w:t>
            </w:r>
          </w:p>
        </w:tc>
        <w:tc>
          <w:tcPr>
            <w:tcW w:w="2125" w:type="dxa"/>
            <w:gridSpan w:val="2"/>
            <w:tcBorders>
              <w:top w:val="nil"/>
              <w:bottom w:val="nil"/>
            </w:tcBorders>
            <w:shd w:val="clear" w:color="auto" w:fill="auto"/>
            <w:noWrap/>
            <w:hideMark/>
          </w:tcPr>
          <w:p w14:paraId="58F3D909" w14:textId="12E65264" w:rsidR="002942DB" w:rsidRPr="008237C3" w:rsidRDefault="002942DB" w:rsidP="00577862">
            <w:pPr>
              <w:spacing w:after="0" w:line="240" w:lineRule="auto"/>
              <w:jc w:val="center"/>
              <w:rPr>
                <w:color w:val="000000"/>
                <w:lang w:eastAsia="en-GB"/>
              </w:rPr>
            </w:pPr>
            <w:r w:rsidRPr="008237C3">
              <w:rPr>
                <w:color w:val="000000"/>
                <w:lang w:eastAsia="en-GB"/>
              </w:rPr>
              <w:t>24.4% (2</w:t>
            </w:r>
            <w:r w:rsidR="005916BC">
              <w:rPr>
                <w:color w:val="000000"/>
                <w:lang w:eastAsia="en-GB"/>
              </w:rPr>
              <w:t>74</w:t>
            </w:r>
            <w:r w:rsidRPr="008237C3">
              <w:rPr>
                <w:color w:val="000000"/>
                <w:lang w:eastAsia="en-GB"/>
              </w:rPr>
              <w:t>/11</w:t>
            </w:r>
            <w:r w:rsidR="005916BC">
              <w:rPr>
                <w:color w:val="000000"/>
                <w:lang w:eastAsia="en-GB"/>
              </w:rPr>
              <w:t>24</w:t>
            </w:r>
            <w:r w:rsidRPr="008237C3">
              <w:rPr>
                <w:color w:val="000000"/>
                <w:lang w:eastAsia="en-GB"/>
              </w:rPr>
              <w:t>)</w:t>
            </w:r>
          </w:p>
        </w:tc>
        <w:tc>
          <w:tcPr>
            <w:tcW w:w="2124" w:type="dxa"/>
            <w:tcBorders>
              <w:top w:val="nil"/>
              <w:bottom w:val="nil"/>
            </w:tcBorders>
            <w:noWrap/>
            <w:hideMark/>
          </w:tcPr>
          <w:p w14:paraId="1DDA0F3B" w14:textId="06068B5A" w:rsidR="002942DB" w:rsidRPr="008237C3" w:rsidRDefault="002942DB" w:rsidP="00577862">
            <w:pPr>
              <w:spacing w:after="0" w:line="240" w:lineRule="auto"/>
              <w:jc w:val="center"/>
              <w:rPr>
                <w:color w:val="000000"/>
                <w:lang w:eastAsia="en-GB"/>
              </w:rPr>
            </w:pPr>
            <w:r w:rsidRPr="008237C3">
              <w:rPr>
                <w:color w:val="000000"/>
                <w:lang w:eastAsia="en-GB"/>
              </w:rPr>
              <w:t>1</w:t>
            </w:r>
            <w:r w:rsidR="005916BC">
              <w:rPr>
                <w:color w:val="000000"/>
                <w:lang w:eastAsia="en-GB"/>
              </w:rPr>
              <w:t>5</w:t>
            </w:r>
            <w:r w:rsidRPr="008237C3">
              <w:rPr>
                <w:color w:val="000000"/>
                <w:lang w:eastAsia="en-GB"/>
              </w:rPr>
              <w:t>.</w:t>
            </w:r>
            <w:r w:rsidR="005916BC">
              <w:rPr>
                <w:color w:val="000000"/>
                <w:lang w:eastAsia="en-GB"/>
              </w:rPr>
              <w:t>3</w:t>
            </w:r>
            <w:r w:rsidRPr="008237C3">
              <w:rPr>
                <w:color w:val="000000"/>
                <w:lang w:eastAsia="en-GB"/>
              </w:rPr>
              <w:t>% (4</w:t>
            </w:r>
            <w:r w:rsidR="005916BC">
              <w:rPr>
                <w:color w:val="000000"/>
                <w:lang w:eastAsia="en-GB"/>
              </w:rPr>
              <w:t>2</w:t>
            </w:r>
            <w:r w:rsidRPr="008237C3">
              <w:rPr>
                <w:color w:val="000000"/>
                <w:lang w:eastAsia="en-GB"/>
              </w:rPr>
              <w:t>/2</w:t>
            </w:r>
            <w:r w:rsidR="005916BC">
              <w:rPr>
                <w:color w:val="000000"/>
                <w:lang w:eastAsia="en-GB"/>
              </w:rPr>
              <w:t>74</w:t>
            </w:r>
            <w:r w:rsidRPr="008237C3">
              <w:rPr>
                <w:color w:val="000000"/>
                <w:lang w:eastAsia="en-GB"/>
              </w:rPr>
              <w:t>)</w:t>
            </w:r>
          </w:p>
        </w:tc>
        <w:tc>
          <w:tcPr>
            <w:tcW w:w="3544" w:type="dxa"/>
            <w:gridSpan w:val="2"/>
            <w:tcBorders>
              <w:top w:val="nil"/>
              <w:bottom w:val="nil"/>
            </w:tcBorders>
            <w:noWrap/>
            <w:hideMark/>
          </w:tcPr>
          <w:p w14:paraId="5186FF8F" w14:textId="2ED60F42" w:rsidR="002942DB" w:rsidRPr="00255830" w:rsidRDefault="005916BC" w:rsidP="00577862">
            <w:pPr>
              <w:spacing w:after="0" w:line="240" w:lineRule="auto"/>
              <w:jc w:val="center"/>
              <w:rPr>
                <w:color w:val="000000"/>
                <w:lang w:eastAsia="en-GB"/>
              </w:rPr>
            </w:pPr>
            <w:r w:rsidRPr="00255830">
              <w:rPr>
                <w:color w:val="000000"/>
                <w:lang w:eastAsia="en-GB"/>
              </w:rPr>
              <w:t>5</w:t>
            </w:r>
            <w:r w:rsidR="002942DB" w:rsidRPr="00255830">
              <w:rPr>
                <w:color w:val="000000"/>
                <w:lang w:eastAsia="en-GB"/>
              </w:rPr>
              <w:t>.</w:t>
            </w:r>
            <w:r w:rsidRPr="00255830">
              <w:rPr>
                <w:color w:val="000000"/>
                <w:lang w:eastAsia="en-GB"/>
              </w:rPr>
              <w:t>74</w:t>
            </w:r>
            <w:r w:rsidR="002942DB" w:rsidRPr="00255830">
              <w:rPr>
                <w:color w:val="000000"/>
                <w:lang w:eastAsia="en-GB"/>
              </w:rPr>
              <w:t xml:space="preserve"> (3.</w:t>
            </w:r>
            <w:r w:rsidRPr="00255830">
              <w:rPr>
                <w:color w:val="000000"/>
                <w:lang w:eastAsia="en-GB"/>
              </w:rPr>
              <w:t>44</w:t>
            </w:r>
            <w:r w:rsidR="002942DB" w:rsidRPr="00255830">
              <w:rPr>
                <w:color w:val="000000"/>
                <w:lang w:eastAsia="en-GB"/>
              </w:rPr>
              <w:t xml:space="preserve"> – </w:t>
            </w:r>
            <w:r w:rsidRPr="00255830">
              <w:rPr>
                <w:color w:val="000000"/>
                <w:lang w:eastAsia="en-GB"/>
              </w:rPr>
              <w:t>9</w:t>
            </w:r>
            <w:r w:rsidR="002942DB" w:rsidRPr="00255830">
              <w:rPr>
                <w:color w:val="000000"/>
                <w:lang w:eastAsia="en-GB"/>
              </w:rPr>
              <w:t>.5</w:t>
            </w:r>
            <w:r w:rsidRPr="00255830">
              <w:rPr>
                <w:color w:val="000000"/>
                <w:lang w:eastAsia="en-GB"/>
              </w:rPr>
              <w:t>6</w:t>
            </w:r>
            <w:r w:rsidR="002942DB" w:rsidRPr="00255830">
              <w:rPr>
                <w:color w:val="000000"/>
                <w:lang w:eastAsia="en-GB"/>
              </w:rPr>
              <w:t>)</w:t>
            </w:r>
          </w:p>
        </w:tc>
        <w:tc>
          <w:tcPr>
            <w:tcW w:w="1984" w:type="dxa"/>
            <w:gridSpan w:val="2"/>
            <w:tcBorders>
              <w:top w:val="nil"/>
              <w:bottom w:val="nil"/>
              <w:right w:val="nil"/>
            </w:tcBorders>
            <w:noWrap/>
            <w:hideMark/>
          </w:tcPr>
          <w:p w14:paraId="4306E279" w14:textId="77777777" w:rsidR="002942DB" w:rsidRPr="00255830" w:rsidRDefault="002942DB" w:rsidP="00577862">
            <w:pPr>
              <w:spacing w:after="0" w:line="240" w:lineRule="auto"/>
              <w:jc w:val="center"/>
              <w:rPr>
                <w:color w:val="000000"/>
                <w:lang w:eastAsia="en-GB"/>
              </w:rPr>
            </w:pPr>
            <w:r w:rsidRPr="00255830">
              <w:rPr>
                <w:color w:val="000000"/>
                <w:lang w:eastAsia="en-GB"/>
              </w:rPr>
              <w:t>&lt; 0.001</w:t>
            </w:r>
          </w:p>
        </w:tc>
      </w:tr>
      <w:tr w:rsidR="002942DB" w:rsidRPr="00C84F01" w14:paraId="7084299B" w14:textId="77777777" w:rsidTr="00577862">
        <w:trPr>
          <w:trHeight w:val="265"/>
        </w:trPr>
        <w:tc>
          <w:tcPr>
            <w:tcW w:w="3514" w:type="dxa"/>
            <w:gridSpan w:val="5"/>
            <w:tcBorders>
              <w:top w:val="nil"/>
              <w:left w:val="nil"/>
              <w:bottom w:val="nil"/>
            </w:tcBorders>
            <w:noWrap/>
          </w:tcPr>
          <w:p w14:paraId="5FC81D9C" w14:textId="77777777" w:rsidR="002942DB" w:rsidRPr="008237C3" w:rsidRDefault="002942DB" w:rsidP="00577862">
            <w:pPr>
              <w:spacing w:after="0" w:line="240" w:lineRule="auto"/>
              <w:rPr>
                <w:color w:val="000000"/>
                <w:highlight w:val="yellow"/>
                <w:lang w:eastAsia="en-GB"/>
              </w:rPr>
            </w:pPr>
          </w:p>
        </w:tc>
        <w:tc>
          <w:tcPr>
            <w:tcW w:w="1843" w:type="dxa"/>
            <w:gridSpan w:val="3"/>
            <w:tcBorders>
              <w:top w:val="nil"/>
              <w:bottom w:val="nil"/>
            </w:tcBorders>
          </w:tcPr>
          <w:p w14:paraId="1B24DB31" w14:textId="77777777" w:rsidR="002942DB" w:rsidRPr="008237C3" w:rsidRDefault="002942DB" w:rsidP="00577862">
            <w:pPr>
              <w:spacing w:after="0" w:line="240" w:lineRule="auto"/>
              <w:jc w:val="right"/>
              <w:rPr>
                <w:color w:val="000000"/>
                <w:lang w:eastAsia="en-GB"/>
              </w:rPr>
            </w:pPr>
          </w:p>
        </w:tc>
        <w:tc>
          <w:tcPr>
            <w:tcW w:w="2125" w:type="dxa"/>
            <w:gridSpan w:val="2"/>
            <w:tcBorders>
              <w:top w:val="nil"/>
              <w:bottom w:val="nil"/>
            </w:tcBorders>
            <w:shd w:val="clear" w:color="auto" w:fill="auto"/>
            <w:noWrap/>
          </w:tcPr>
          <w:p w14:paraId="6FF9A164" w14:textId="77777777" w:rsidR="002942DB" w:rsidRPr="008237C3" w:rsidRDefault="002942DB" w:rsidP="00577862">
            <w:pPr>
              <w:spacing w:after="0" w:line="240" w:lineRule="auto"/>
              <w:jc w:val="center"/>
              <w:rPr>
                <w:color w:val="000000"/>
                <w:lang w:eastAsia="en-GB"/>
              </w:rPr>
            </w:pPr>
          </w:p>
        </w:tc>
        <w:tc>
          <w:tcPr>
            <w:tcW w:w="2124" w:type="dxa"/>
            <w:tcBorders>
              <w:top w:val="nil"/>
              <w:bottom w:val="nil"/>
            </w:tcBorders>
            <w:noWrap/>
          </w:tcPr>
          <w:p w14:paraId="56B17B2E" w14:textId="77777777" w:rsidR="002942DB" w:rsidRPr="008237C3" w:rsidRDefault="002942DB" w:rsidP="00577862">
            <w:pPr>
              <w:spacing w:after="0" w:line="240" w:lineRule="auto"/>
              <w:jc w:val="center"/>
              <w:rPr>
                <w:color w:val="000000"/>
                <w:lang w:eastAsia="en-GB"/>
              </w:rPr>
            </w:pPr>
          </w:p>
        </w:tc>
        <w:tc>
          <w:tcPr>
            <w:tcW w:w="3544" w:type="dxa"/>
            <w:gridSpan w:val="2"/>
            <w:tcBorders>
              <w:top w:val="nil"/>
              <w:bottom w:val="nil"/>
            </w:tcBorders>
            <w:noWrap/>
          </w:tcPr>
          <w:p w14:paraId="71CF654E" w14:textId="77777777" w:rsidR="002942DB" w:rsidRPr="00255830" w:rsidRDefault="002942DB" w:rsidP="00577862">
            <w:pPr>
              <w:spacing w:after="0" w:line="240" w:lineRule="auto"/>
              <w:jc w:val="center"/>
              <w:rPr>
                <w:color w:val="000000"/>
                <w:lang w:eastAsia="en-GB"/>
              </w:rPr>
            </w:pPr>
          </w:p>
        </w:tc>
        <w:tc>
          <w:tcPr>
            <w:tcW w:w="1984" w:type="dxa"/>
            <w:gridSpan w:val="2"/>
            <w:tcBorders>
              <w:top w:val="nil"/>
              <w:bottom w:val="nil"/>
              <w:right w:val="nil"/>
            </w:tcBorders>
            <w:noWrap/>
          </w:tcPr>
          <w:p w14:paraId="3C6E5A1F" w14:textId="77777777" w:rsidR="002942DB" w:rsidRPr="00255830" w:rsidRDefault="002942DB" w:rsidP="00577862">
            <w:pPr>
              <w:spacing w:after="0" w:line="240" w:lineRule="auto"/>
              <w:jc w:val="center"/>
              <w:rPr>
                <w:color w:val="000000"/>
                <w:lang w:eastAsia="en-GB"/>
              </w:rPr>
            </w:pPr>
          </w:p>
        </w:tc>
      </w:tr>
      <w:tr w:rsidR="002942DB" w:rsidRPr="00C84F01" w14:paraId="559C340A" w14:textId="77777777" w:rsidTr="00577862">
        <w:trPr>
          <w:trHeight w:val="198"/>
        </w:trPr>
        <w:tc>
          <w:tcPr>
            <w:tcW w:w="3514" w:type="dxa"/>
            <w:gridSpan w:val="5"/>
            <w:tcBorders>
              <w:top w:val="nil"/>
              <w:left w:val="nil"/>
              <w:bottom w:val="nil"/>
            </w:tcBorders>
            <w:noWrap/>
            <w:hideMark/>
          </w:tcPr>
          <w:p w14:paraId="193D110D" w14:textId="77777777" w:rsidR="002942DB" w:rsidRPr="008237C3" w:rsidRDefault="002942DB" w:rsidP="00577862">
            <w:pPr>
              <w:spacing w:after="0" w:line="240" w:lineRule="auto"/>
              <w:rPr>
                <w:b/>
                <w:color w:val="000000"/>
                <w:lang w:eastAsia="en-GB"/>
              </w:rPr>
            </w:pPr>
            <w:r w:rsidRPr="008237C3">
              <w:rPr>
                <w:b/>
                <w:color w:val="000000"/>
                <w:lang w:eastAsia="en-GB"/>
              </w:rPr>
              <w:t>Familial atopic status</w:t>
            </w:r>
          </w:p>
        </w:tc>
        <w:tc>
          <w:tcPr>
            <w:tcW w:w="1843" w:type="dxa"/>
            <w:gridSpan w:val="3"/>
            <w:tcBorders>
              <w:top w:val="nil"/>
              <w:bottom w:val="nil"/>
            </w:tcBorders>
          </w:tcPr>
          <w:p w14:paraId="56C3EF5F" w14:textId="77777777" w:rsidR="002942DB" w:rsidRPr="008237C3" w:rsidRDefault="002942DB" w:rsidP="00577862">
            <w:pPr>
              <w:spacing w:after="0" w:line="240" w:lineRule="auto"/>
              <w:jc w:val="right"/>
              <w:rPr>
                <w:color w:val="000000"/>
                <w:lang w:eastAsia="en-GB"/>
              </w:rPr>
            </w:pPr>
          </w:p>
        </w:tc>
        <w:tc>
          <w:tcPr>
            <w:tcW w:w="2125" w:type="dxa"/>
            <w:gridSpan w:val="2"/>
            <w:tcBorders>
              <w:top w:val="nil"/>
              <w:bottom w:val="nil"/>
            </w:tcBorders>
            <w:shd w:val="clear" w:color="auto" w:fill="auto"/>
            <w:noWrap/>
            <w:hideMark/>
          </w:tcPr>
          <w:p w14:paraId="35C2EC93" w14:textId="77777777" w:rsidR="002942DB" w:rsidRPr="008237C3" w:rsidRDefault="002942DB" w:rsidP="00577862">
            <w:pPr>
              <w:spacing w:after="0" w:line="240" w:lineRule="auto"/>
              <w:jc w:val="center"/>
              <w:rPr>
                <w:color w:val="000000"/>
                <w:lang w:eastAsia="en-GB"/>
              </w:rPr>
            </w:pPr>
          </w:p>
        </w:tc>
        <w:tc>
          <w:tcPr>
            <w:tcW w:w="2124" w:type="dxa"/>
            <w:tcBorders>
              <w:top w:val="nil"/>
              <w:bottom w:val="nil"/>
            </w:tcBorders>
            <w:noWrap/>
            <w:hideMark/>
          </w:tcPr>
          <w:p w14:paraId="11FA8DCF" w14:textId="77777777" w:rsidR="002942DB" w:rsidRPr="008237C3" w:rsidRDefault="002942DB" w:rsidP="00577862">
            <w:pPr>
              <w:spacing w:after="0" w:line="240" w:lineRule="auto"/>
              <w:jc w:val="center"/>
              <w:rPr>
                <w:color w:val="000000"/>
                <w:lang w:eastAsia="en-GB"/>
              </w:rPr>
            </w:pPr>
          </w:p>
        </w:tc>
        <w:tc>
          <w:tcPr>
            <w:tcW w:w="3544" w:type="dxa"/>
            <w:gridSpan w:val="2"/>
            <w:tcBorders>
              <w:top w:val="nil"/>
              <w:bottom w:val="nil"/>
            </w:tcBorders>
            <w:noWrap/>
            <w:hideMark/>
          </w:tcPr>
          <w:p w14:paraId="541EFFD6" w14:textId="77777777" w:rsidR="002942DB" w:rsidRPr="00255830" w:rsidRDefault="002942DB" w:rsidP="00577862">
            <w:pPr>
              <w:spacing w:after="0" w:line="240" w:lineRule="auto"/>
              <w:jc w:val="center"/>
              <w:rPr>
                <w:color w:val="000000"/>
                <w:lang w:eastAsia="en-GB"/>
              </w:rPr>
            </w:pPr>
          </w:p>
        </w:tc>
        <w:tc>
          <w:tcPr>
            <w:tcW w:w="1984" w:type="dxa"/>
            <w:gridSpan w:val="2"/>
            <w:tcBorders>
              <w:top w:val="nil"/>
              <w:bottom w:val="nil"/>
              <w:right w:val="nil"/>
            </w:tcBorders>
            <w:noWrap/>
            <w:hideMark/>
          </w:tcPr>
          <w:p w14:paraId="44499314" w14:textId="77777777" w:rsidR="002942DB" w:rsidRPr="00255830" w:rsidRDefault="002942DB" w:rsidP="00577862">
            <w:pPr>
              <w:spacing w:after="0" w:line="240" w:lineRule="auto"/>
              <w:rPr>
                <w:color w:val="000000"/>
                <w:lang w:eastAsia="en-GB"/>
              </w:rPr>
            </w:pPr>
          </w:p>
        </w:tc>
      </w:tr>
      <w:tr w:rsidR="002942DB" w:rsidRPr="00C84F01" w14:paraId="432E0400" w14:textId="77777777" w:rsidTr="00577862">
        <w:trPr>
          <w:trHeight w:val="360"/>
        </w:trPr>
        <w:tc>
          <w:tcPr>
            <w:tcW w:w="4218" w:type="dxa"/>
            <w:gridSpan w:val="7"/>
            <w:tcBorders>
              <w:top w:val="nil"/>
              <w:left w:val="nil"/>
              <w:bottom w:val="nil"/>
            </w:tcBorders>
            <w:noWrap/>
            <w:hideMark/>
          </w:tcPr>
          <w:p w14:paraId="6485524D" w14:textId="77777777" w:rsidR="002942DB" w:rsidRPr="008237C3" w:rsidRDefault="002942DB" w:rsidP="00577862">
            <w:pPr>
              <w:spacing w:after="0" w:line="240" w:lineRule="auto"/>
              <w:rPr>
                <w:color w:val="000000"/>
                <w:lang w:eastAsia="en-GB"/>
              </w:rPr>
            </w:pPr>
            <w:r w:rsidRPr="008237C3">
              <w:rPr>
                <w:color w:val="000000"/>
                <w:lang w:eastAsia="en-GB"/>
              </w:rPr>
              <w:t>Number of parents with atopic disease</w:t>
            </w:r>
          </w:p>
        </w:tc>
        <w:tc>
          <w:tcPr>
            <w:tcW w:w="1139" w:type="dxa"/>
            <w:tcBorders>
              <w:top w:val="nil"/>
              <w:bottom w:val="nil"/>
            </w:tcBorders>
          </w:tcPr>
          <w:p w14:paraId="69B338AD" w14:textId="77777777" w:rsidR="002942DB" w:rsidRPr="008237C3" w:rsidRDefault="002942DB" w:rsidP="00577862">
            <w:pPr>
              <w:spacing w:after="0" w:line="240" w:lineRule="auto"/>
              <w:jc w:val="right"/>
              <w:rPr>
                <w:color w:val="000000"/>
                <w:lang w:eastAsia="en-GB"/>
              </w:rPr>
            </w:pPr>
            <w:r w:rsidRPr="008237C3">
              <w:rPr>
                <w:color w:val="000000"/>
                <w:lang w:eastAsia="en-GB"/>
              </w:rPr>
              <w:t>Neither</w:t>
            </w:r>
          </w:p>
        </w:tc>
        <w:tc>
          <w:tcPr>
            <w:tcW w:w="2125" w:type="dxa"/>
            <w:gridSpan w:val="2"/>
            <w:tcBorders>
              <w:top w:val="nil"/>
              <w:bottom w:val="nil"/>
            </w:tcBorders>
            <w:shd w:val="clear" w:color="auto" w:fill="auto"/>
            <w:noWrap/>
            <w:hideMark/>
          </w:tcPr>
          <w:p w14:paraId="1B92237C" w14:textId="0BC29C63" w:rsidR="002942DB" w:rsidRPr="008237C3" w:rsidRDefault="002942DB" w:rsidP="00577862">
            <w:pPr>
              <w:spacing w:after="0" w:line="240" w:lineRule="auto"/>
              <w:jc w:val="center"/>
              <w:rPr>
                <w:color w:val="000000"/>
                <w:lang w:eastAsia="en-GB"/>
              </w:rPr>
            </w:pPr>
            <w:r w:rsidRPr="008237C3">
              <w:rPr>
                <w:color w:val="000000"/>
                <w:lang w:eastAsia="en-GB"/>
              </w:rPr>
              <w:t>15.2% (17</w:t>
            </w:r>
            <w:r w:rsidR="00566F4A">
              <w:rPr>
                <w:color w:val="000000"/>
                <w:lang w:eastAsia="en-GB"/>
              </w:rPr>
              <w:t>1</w:t>
            </w:r>
            <w:r w:rsidRPr="008237C3">
              <w:rPr>
                <w:color w:val="000000"/>
                <w:lang w:eastAsia="en-GB"/>
              </w:rPr>
              <w:t>/11</w:t>
            </w:r>
            <w:r w:rsidR="00AF4C35">
              <w:rPr>
                <w:color w:val="000000"/>
                <w:lang w:eastAsia="en-GB"/>
              </w:rPr>
              <w:t>24</w:t>
            </w:r>
            <w:r w:rsidRPr="008237C3">
              <w:rPr>
                <w:color w:val="000000"/>
                <w:lang w:eastAsia="en-GB"/>
              </w:rPr>
              <w:t>)</w:t>
            </w:r>
          </w:p>
        </w:tc>
        <w:tc>
          <w:tcPr>
            <w:tcW w:w="2124" w:type="dxa"/>
            <w:tcBorders>
              <w:top w:val="nil"/>
              <w:bottom w:val="nil"/>
            </w:tcBorders>
            <w:noWrap/>
            <w:hideMark/>
          </w:tcPr>
          <w:p w14:paraId="50680F55" w14:textId="731F0F01" w:rsidR="002942DB" w:rsidRPr="008237C3" w:rsidRDefault="002942DB" w:rsidP="00577862">
            <w:pPr>
              <w:spacing w:after="0" w:line="240" w:lineRule="auto"/>
              <w:jc w:val="center"/>
              <w:rPr>
                <w:color w:val="000000"/>
                <w:lang w:eastAsia="en-GB"/>
              </w:rPr>
            </w:pPr>
            <w:r w:rsidRPr="008237C3">
              <w:rPr>
                <w:color w:val="000000"/>
                <w:lang w:eastAsia="en-GB"/>
              </w:rPr>
              <w:t>4.</w:t>
            </w:r>
            <w:r w:rsidR="00566F4A">
              <w:rPr>
                <w:color w:val="000000"/>
                <w:lang w:eastAsia="en-GB"/>
              </w:rPr>
              <w:t>4</w:t>
            </w:r>
            <w:r w:rsidRPr="008237C3">
              <w:rPr>
                <w:color w:val="000000"/>
                <w:lang w:eastAsia="en-GB"/>
              </w:rPr>
              <w:t>% (3/17</w:t>
            </w:r>
            <w:r w:rsidR="00566F4A">
              <w:rPr>
                <w:color w:val="000000"/>
                <w:lang w:eastAsia="en-GB"/>
              </w:rPr>
              <w:t>1</w:t>
            </w:r>
            <w:r w:rsidRPr="008237C3">
              <w:rPr>
                <w:color w:val="000000"/>
                <w:lang w:eastAsia="en-GB"/>
              </w:rPr>
              <w:t>)</w:t>
            </w:r>
          </w:p>
        </w:tc>
        <w:tc>
          <w:tcPr>
            <w:tcW w:w="3544" w:type="dxa"/>
            <w:gridSpan w:val="2"/>
            <w:tcBorders>
              <w:top w:val="nil"/>
              <w:bottom w:val="nil"/>
            </w:tcBorders>
            <w:noWrap/>
            <w:hideMark/>
          </w:tcPr>
          <w:p w14:paraId="43210E10" w14:textId="77777777" w:rsidR="002942DB" w:rsidRPr="00255830" w:rsidRDefault="002942DB" w:rsidP="00577862">
            <w:pPr>
              <w:spacing w:after="0" w:line="240" w:lineRule="auto"/>
              <w:jc w:val="center"/>
              <w:rPr>
                <w:color w:val="000000"/>
                <w:lang w:eastAsia="en-GB"/>
              </w:rPr>
            </w:pPr>
            <w:r w:rsidRPr="00255830">
              <w:rPr>
                <w:color w:val="000000"/>
                <w:lang w:eastAsia="en-GB"/>
              </w:rPr>
              <w:t>-</w:t>
            </w:r>
          </w:p>
        </w:tc>
        <w:tc>
          <w:tcPr>
            <w:tcW w:w="1984" w:type="dxa"/>
            <w:gridSpan w:val="2"/>
            <w:tcBorders>
              <w:top w:val="nil"/>
              <w:bottom w:val="nil"/>
              <w:right w:val="nil"/>
            </w:tcBorders>
            <w:noWrap/>
            <w:hideMark/>
          </w:tcPr>
          <w:p w14:paraId="66256203" w14:textId="77777777" w:rsidR="002942DB" w:rsidRPr="00255830" w:rsidRDefault="002942DB" w:rsidP="00577862">
            <w:pPr>
              <w:spacing w:after="0" w:line="240" w:lineRule="auto"/>
              <w:jc w:val="center"/>
              <w:rPr>
                <w:color w:val="000000"/>
                <w:lang w:eastAsia="en-GB"/>
              </w:rPr>
            </w:pPr>
          </w:p>
        </w:tc>
      </w:tr>
      <w:tr w:rsidR="002942DB" w:rsidRPr="00C84F01" w14:paraId="61E18E43" w14:textId="77777777" w:rsidTr="00577862">
        <w:trPr>
          <w:trHeight w:val="360"/>
        </w:trPr>
        <w:tc>
          <w:tcPr>
            <w:tcW w:w="3514" w:type="dxa"/>
            <w:gridSpan w:val="5"/>
            <w:tcBorders>
              <w:top w:val="nil"/>
              <w:left w:val="nil"/>
              <w:bottom w:val="nil"/>
            </w:tcBorders>
            <w:noWrap/>
          </w:tcPr>
          <w:p w14:paraId="575C57F4" w14:textId="77777777" w:rsidR="002942DB" w:rsidRPr="008237C3" w:rsidRDefault="002942DB" w:rsidP="00577862">
            <w:pPr>
              <w:spacing w:after="0" w:line="240" w:lineRule="auto"/>
              <w:rPr>
                <w:color w:val="000000"/>
                <w:lang w:eastAsia="en-GB"/>
              </w:rPr>
            </w:pPr>
          </w:p>
        </w:tc>
        <w:tc>
          <w:tcPr>
            <w:tcW w:w="1843" w:type="dxa"/>
            <w:gridSpan w:val="3"/>
            <w:tcBorders>
              <w:top w:val="nil"/>
              <w:bottom w:val="nil"/>
            </w:tcBorders>
          </w:tcPr>
          <w:p w14:paraId="0CA71152" w14:textId="77777777" w:rsidR="002942DB" w:rsidRPr="008237C3" w:rsidRDefault="002942DB" w:rsidP="00577862">
            <w:pPr>
              <w:spacing w:after="0" w:line="240" w:lineRule="auto"/>
              <w:jc w:val="right"/>
              <w:rPr>
                <w:color w:val="000000"/>
                <w:lang w:eastAsia="en-GB"/>
              </w:rPr>
            </w:pPr>
            <w:r w:rsidRPr="008237C3">
              <w:rPr>
                <w:color w:val="000000"/>
                <w:lang w:eastAsia="en-GB"/>
              </w:rPr>
              <w:t>One parent</w:t>
            </w:r>
          </w:p>
        </w:tc>
        <w:tc>
          <w:tcPr>
            <w:tcW w:w="2125" w:type="dxa"/>
            <w:gridSpan w:val="2"/>
            <w:tcBorders>
              <w:top w:val="nil"/>
              <w:bottom w:val="nil"/>
            </w:tcBorders>
            <w:shd w:val="clear" w:color="auto" w:fill="auto"/>
            <w:noWrap/>
          </w:tcPr>
          <w:p w14:paraId="00503CED" w14:textId="1B9EB9D1" w:rsidR="002942DB" w:rsidRPr="008237C3" w:rsidRDefault="002942DB" w:rsidP="00577862">
            <w:pPr>
              <w:spacing w:after="0" w:line="240" w:lineRule="auto"/>
              <w:jc w:val="center"/>
              <w:rPr>
                <w:color w:val="000000"/>
                <w:lang w:eastAsia="en-GB"/>
              </w:rPr>
            </w:pPr>
            <w:r w:rsidRPr="008237C3">
              <w:rPr>
                <w:color w:val="000000"/>
                <w:lang w:eastAsia="en-GB"/>
              </w:rPr>
              <w:t>47.8% (5</w:t>
            </w:r>
            <w:r w:rsidR="00566F4A">
              <w:rPr>
                <w:color w:val="000000"/>
                <w:lang w:eastAsia="en-GB"/>
              </w:rPr>
              <w:t>37</w:t>
            </w:r>
            <w:r w:rsidRPr="008237C3">
              <w:rPr>
                <w:color w:val="000000"/>
                <w:lang w:eastAsia="en-GB"/>
              </w:rPr>
              <w:t>/11</w:t>
            </w:r>
            <w:r w:rsidR="00AF4C35">
              <w:rPr>
                <w:color w:val="000000"/>
                <w:lang w:eastAsia="en-GB"/>
              </w:rPr>
              <w:t>24</w:t>
            </w:r>
            <w:r w:rsidRPr="008237C3">
              <w:rPr>
                <w:color w:val="000000"/>
                <w:lang w:eastAsia="en-GB"/>
              </w:rPr>
              <w:t>)</w:t>
            </w:r>
          </w:p>
        </w:tc>
        <w:tc>
          <w:tcPr>
            <w:tcW w:w="2124" w:type="dxa"/>
            <w:tcBorders>
              <w:top w:val="nil"/>
              <w:bottom w:val="nil"/>
            </w:tcBorders>
            <w:noWrap/>
          </w:tcPr>
          <w:p w14:paraId="213E042D" w14:textId="3E8307F3" w:rsidR="002942DB" w:rsidRPr="008237C3" w:rsidRDefault="002942DB" w:rsidP="00577862">
            <w:pPr>
              <w:spacing w:after="0" w:line="240" w:lineRule="auto"/>
              <w:jc w:val="center"/>
              <w:rPr>
                <w:color w:val="000000"/>
                <w:lang w:eastAsia="en-GB"/>
              </w:rPr>
            </w:pPr>
            <w:r w:rsidRPr="008237C3">
              <w:rPr>
                <w:color w:val="000000"/>
                <w:lang w:eastAsia="en-GB"/>
              </w:rPr>
              <w:t>6.</w:t>
            </w:r>
            <w:r w:rsidR="00566F4A">
              <w:rPr>
                <w:color w:val="000000"/>
                <w:lang w:eastAsia="en-GB"/>
              </w:rPr>
              <w:t>0</w:t>
            </w:r>
            <w:r w:rsidRPr="008237C3">
              <w:rPr>
                <w:color w:val="000000"/>
                <w:lang w:eastAsia="en-GB"/>
              </w:rPr>
              <w:t>% (3</w:t>
            </w:r>
            <w:r w:rsidR="00566F4A">
              <w:rPr>
                <w:color w:val="000000"/>
                <w:lang w:eastAsia="en-GB"/>
              </w:rPr>
              <w:t>2</w:t>
            </w:r>
            <w:r w:rsidRPr="008237C3">
              <w:rPr>
                <w:color w:val="000000"/>
                <w:lang w:eastAsia="en-GB"/>
              </w:rPr>
              <w:t>/5</w:t>
            </w:r>
            <w:r w:rsidR="00566F4A">
              <w:rPr>
                <w:color w:val="000000"/>
                <w:lang w:eastAsia="en-GB"/>
              </w:rPr>
              <w:t>37</w:t>
            </w:r>
            <w:r w:rsidRPr="008237C3">
              <w:rPr>
                <w:color w:val="000000"/>
                <w:lang w:eastAsia="en-GB"/>
              </w:rPr>
              <w:t>)</w:t>
            </w:r>
          </w:p>
        </w:tc>
        <w:tc>
          <w:tcPr>
            <w:tcW w:w="3544" w:type="dxa"/>
            <w:gridSpan w:val="2"/>
            <w:tcBorders>
              <w:top w:val="nil"/>
              <w:bottom w:val="nil"/>
            </w:tcBorders>
            <w:noWrap/>
          </w:tcPr>
          <w:p w14:paraId="6332EF0A" w14:textId="32E45240" w:rsidR="002942DB" w:rsidRPr="00255830" w:rsidRDefault="00566F4A" w:rsidP="00577862">
            <w:pPr>
              <w:spacing w:after="0" w:line="240" w:lineRule="auto"/>
              <w:jc w:val="center"/>
              <w:rPr>
                <w:color w:val="000000"/>
                <w:lang w:eastAsia="en-GB"/>
              </w:rPr>
            </w:pPr>
            <w:r w:rsidRPr="00255830">
              <w:rPr>
                <w:color w:val="000000"/>
                <w:lang w:eastAsia="en-GB"/>
              </w:rPr>
              <w:t>3</w:t>
            </w:r>
            <w:r w:rsidR="002942DB" w:rsidRPr="00255830">
              <w:rPr>
                <w:color w:val="000000"/>
                <w:lang w:eastAsia="en-GB"/>
              </w:rPr>
              <w:t>.</w:t>
            </w:r>
            <w:r w:rsidRPr="00255830">
              <w:rPr>
                <w:color w:val="000000"/>
                <w:lang w:eastAsia="en-GB"/>
              </w:rPr>
              <w:t>55</w:t>
            </w:r>
            <w:r w:rsidR="002942DB" w:rsidRPr="00255830">
              <w:rPr>
                <w:color w:val="000000"/>
                <w:lang w:eastAsia="en-GB"/>
              </w:rPr>
              <w:t xml:space="preserve"> (1.</w:t>
            </w:r>
            <w:r w:rsidRPr="00255830">
              <w:rPr>
                <w:color w:val="000000"/>
                <w:lang w:eastAsia="en-GB"/>
              </w:rPr>
              <w:t>07</w:t>
            </w:r>
            <w:r w:rsidR="002942DB" w:rsidRPr="00255830">
              <w:rPr>
                <w:color w:val="000000"/>
                <w:lang w:eastAsia="en-GB"/>
              </w:rPr>
              <w:t xml:space="preserve"> – 1</w:t>
            </w:r>
            <w:r w:rsidRPr="00255830">
              <w:rPr>
                <w:color w:val="000000"/>
                <w:lang w:eastAsia="en-GB"/>
              </w:rPr>
              <w:t>1</w:t>
            </w:r>
            <w:r w:rsidR="002942DB" w:rsidRPr="00255830">
              <w:rPr>
                <w:color w:val="000000"/>
                <w:lang w:eastAsia="en-GB"/>
              </w:rPr>
              <w:t>.</w:t>
            </w:r>
            <w:r w:rsidRPr="00255830">
              <w:rPr>
                <w:color w:val="000000"/>
                <w:lang w:eastAsia="en-GB"/>
              </w:rPr>
              <w:t>7</w:t>
            </w:r>
            <w:r w:rsidR="002942DB" w:rsidRPr="00255830">
              <w:rPr>
                <w:color w:val="000000"/>
                <w:lang w:eastAsia="en-GB"/>
              </w:rPr>
              <w:t>)</w:t>
            </w:r>
          </w:p>
        </w:tc>
        <w:tc>
          <w:tcPr>
            <w:tcW w:w="1984" w:type="dxa"/>
            <w:gridSpan w:val="2"/>
            <w:tcBorders>
              <w:top w:val="nil"/>
              <w:bottom w:val="nil"/>
              <w:right w:val="nil"/>
            </w:tcBorders>
            <w:noWrap/>
          </w:tcPr>
          <w:p w14:paraId="34093FCE" w14:textId="7BC8A7A5" w:rsidR="002942DB" w:rsidRPr="00255830" w:rsidRDefault="002942DB" w:rsidP="00577862">
            <w:pPr>
              <w:spacing w:after="0" w:line="240" w:lineRule="auto"/>
              <w:jc w:val="center"/>
              <w:rPr>
                <w:color w:val="000000"/>
                <w:lang w:eastAsia="en-GB"/>
              </w:rPr>
            </w:pPr>
            <w:r w:rsidRPr="00255830">
              <w:rPr>
                <w:color w:val="000000"/>
                <w:lang w:eastAsia="en-GB"/>
              </w:rPr>
              <w:t>0.0</w:t>
            </w:r>
            <w:r w:rsidR="00566F4A" w:rsidRPr="00255830">
              <w:rPr>
                <w:color w:val="000000"/>
                <w:lang w:eastAsia="en-GB"/>
              </w:rPr>
              <w:t>4</w:t>
            </w:r>
          </w:p>
        </w:tc>
      </w:tr>
      <w:tr w:rsidR="002942DB" w:rsidRPr="00C84F01" w14:paraId="10066C5D" w14:textId="77777777" w:rsidTr="00577862">
        <w:trPr>
          <w:trHeight w:val="360"/>
        </w:trPr>
        <w:tc>
          <w:tcPr>
            <w:tcW w:w="3514" w:type="dxa"/>
            <w:gridSpan w:val="5"/>
            <w:tcBorders>
              <w:top w:val="nil"/>
              <w:left w:val="nil"/>
              <w:bottom w:val="nil"/>
            </w:tcBorders>
            <w:noWrap/>
          </w:tcPr>
          <w:p w14:paraId="251B84AC" w14:textId="77777777" w:rsidR="002942DB" w:rsidRPr="008237C3" w:rsidRDefault="002942DB" w:rsidP="00577862">
            <w:pPr>
              <w:spacing w:after="0" w:line="240" w:lineRule="auto"/>
              <w:rPr>
                <w:color w:val="000000"/>
                <w:lang w:eastAsia="en-GB"/>
              </w:rPr>
            </w:pPr>
          </w:p>
        </w:tc>
        <w:tc>
          <w:tcPr>
            <w:tcW w:w="1843" w:type="dxa"/>
            <w:gridSpan w:val="3"/>
            <w:tcBorders>
              <w:top w:val="nil"/>
              <w:bottom w:val="nil"/>
            </w:tcBorders>
          </w:tcPr>
          <w:p w14:paraId="2BBD7647" w14:textId="77777777" w:rsidR="002942DB" w:rsidRPr="008237C3" w:rsidRDefault="002942DB" w:rsidP="00577862">
            <w:pPr>
              <w:spacing w:after="0" w:line="240" w:lineRule="auto"/>
              <w:jc w:val="right"/>
              <w:rPr>
                <w:color w:val="000000"/>
                <w:lang w:eastAsia="en-GB"/>
              </w:rPr>
            </w:pPr>
            <w:r w:rsidRPr="008237C3">
              <w:rPr>
                <w:color w:val="000000"/>
                <w:lang w:eastAsia="en-GB"/>
              </w:rPr>
              <w:t>Both parents</w:t>
            </w:r>
          </w:p>
        </w:tc>
        <w:tc>
          <w:tcPr>
            <w:tcW w:w="2125" w:type="dxa"/>
            <w:gridSpan w:val="2"/>
            <w:tcBorders>
              <w:top w:val="nil"/>
              <w:bottom w:val="nil"/>
            </w:tcBorders>
            <w:shd w:val="clear" w:color="auto" w:fill="auto"/>
            <w:noWrap/>
          </w:tcPr>
          <w:p w14:paraId="1E6F59B0" w14:textId="0BF1FF4D" w:rsidR="002942DB" w:rsidRPr="008237C3" w:rsidRDefault="002942DB" w:rsidP="00577862">
            <w:pPr>
              <w:spacing w:after="0" w:line="240" w:lineRule="auto"/>
              <w:jc w:val="center"/>
              <w:rPr>
                <w:color w:val="000000"/>
                <w:lang w:eastAsia="en-GB"/>
              </w:rPr>
            </w:pPr>
            <w:r w:rsidRPr="008237C3">
              <w:rPr>
                <w:color w:val="000000"/>
                <w:lang w:eastAsia="en-GB"/>
              </w:rPr>
              <w:t>37.0% (4</w:t>
            </w:r>
            <w:r w:rsidR="00566F4A">
              <w:rPr>
                <w:color w:val="000000"/>
                <w:lang w:eastAsia="en-GB"/>
              </w:rPr>
              <w:t>16</w:t>
            </w:r>
            <w:r w:rsidRPr="008237C3">
              <w:rPr>
                <w:color w:val="000000"/>
                <w:lang w:eastAsia="en-GB"/>
              </w:rPr>
              <w:t>/11</w:t>
            </w:r>
            <w:r w:rsidR="00AF4C35">
              <w:rPr>
                <w:color w:val="000000"/>
                <w:lang w:eastAsia="en-GB"/>
              </w:rPr>
              <w:t>24</w:t>
            </w:r>
            <w:r w:rsidRPr="008237C3">
              <w:rPr>
                <w:color w:val="000000"/>
                <w:lang w:eastAsia="en-GB"/>
              </w:rPr>
              <w:t>)</w:t>
            </w:r>
          </w:p>
        </w:tc>
        <w:tc>
          <w:tcPr>
            <w:tcW w:w="2124" w:type="dxa"/>
            <w:tcBorders>
              <w:top w:val="nil"/>
              <w:bottom w:val="nil"/>
            </w:tcBorders>
            <w:noWrap/>
          </w:tcPr>
          <w:p w14:paraId="30D06AE3" w14:textId="189BB2C5" w:rsidR="002942DB" w:rsidRPr="008237C3" w:rsidRDefault="002942DB" w:rsidP="00577862">
            <w:pPr>
              <w:spacing w:after="0" w:line="240" w:lineRule="auto"/>
              <w:jc w:val="center"/>
              <w:rPr>
                <w:color w:val="000000"/>
                <w:lang w:eastAsia="en-GB"/>
              </w:rPr>
            </w:pPr>
            <w:r w:rsidRPr="008237C3">
              <w:rPr>
                <w:color w:val="000000"/>
                <w:lang w:eastAsia="en-GB"/>
              </w:rPr>
              <w:t>7.</w:t>
            </w:r>
            <w:r w:rsidR="00566F4A">
              <w:rPr>
                <w:color w:val="000000"/>
                <w:lang w:eastAsia="en-GB"/>
              </w:rPr>
              <w:t>9</w:t>
            </w:r>
            <w:r w:rsidRPr="008237C3">
              <w:rPr>
                <w:color w:val="000000"/>
                <w:lang w:eastAsia="en-GB"/>
              </w:rPr>
              <w:t>% (33/4</w:t>
            </w:r>
            <w:r w:rsidR="00566F4A">
              <w:rPr>
                <w:color w:val="000000"/>
                <w:lang w:eastAsia="en-GB"/>
              </w:rPr>
              <w:t>16</w:t>
            </w:r>
            <w:r w:rsidRPr="008237C3">
              <w:rPr>
                <w:color w:val="000000"/>
                <w:lang w:eastAsia="en-GB"/>
              </w:rPr>
              <w:t>)</w:t>
            </w:r>
          </w:p>
        </w:tc>
        <w:tc>
          <w:tcPr>
            <w:tcW w:w="3544" w:type="dxa"/>
            <w:gridSpan w:val="2"/>
            <w:tcBorders>
              <w:top w:val="nil"/>
              <w:bottom w:val="nil"/>
            </w:tcBorders>
            <w:noWrap/>
          </w:tcPr>
          <w:p w14:paraId="46A157E9" w14:textId="43E817A9" w:rsidR="002942DB" w:rsidRPr="00255830" w:rsidRDefault="002942DB" w:rsidP="00577862">
            <w:pPr>
              <w:spacing w:after="0" w:line="240" w:lineRule="auto"/>
              <w:jc w:val="center"/>
              <w:rPr>
                <w:color w:val="000000"/>
                <w:lang w:eastAsia="en-GB"/>
              </w:rPr>
            </w:pPr>
            <w:r w:rsidRPr="00255830">
              <w:rPr>
                <w:color w:val="000000"/>
                <w:lang w:eastAsia="en-GB"/>
              </w:rPr>
              <w:t>4.83 (1.46 – 1</w:t>
            </w:r>
            <w:r w:rsidR="002228BC" w:rsidRPr="00255830">
              <w:rPr>
                <w:color w:val="000000"/>
                <w:lang w:eastAsia="en-GB"/>
              </w:rPr>
              <w:t>5</w:t>
            </w:r>
            <w:r w:rsidRPr="00255830">
              <w:rPr>
                <w:color w:val="000000"/>
                <w:lang w:eastAsia="en-GB"/>
              </w:rPr>
              <w:t>.</w:t>
            </w:r>
            <w:r w:rsidR="002228BC" w:rsidRPr="00255830">
              <w:rPr>
                <w:color w:val="000000"/>
                <w:lang w:eastAsia="en-GB"/>
              </w:rPr>
              <w:t>95</w:t>
            </w:r>
            <w:r w:rsidRPr="00255830">
              <w:rPr>
                <w:color w:val="000000"/>
                <w:lang w:eastAsia="en-GB"/>
              </w:rPr>
              <w:t>)</w:t>
            </w:r>
          </w:p>
        </w:tc>
        <w:tc>
          <w:tcPr>
            <w:tcW w:w="1984" w:type="dxa"/>
            <w:gridSpan w:val="2"/>
            <w:tcBorders>
              <w:top w:val="nil"/>
              <w:bottom w:val="nil"/>
              <w:right w:val="nil"/>
            </w:tcBorders>
            <w:noWrap/>
          </w:tcPr>
          <w:p w14:paraId="36B6707E" w14:textId="77777777" w:rsidR="002942DB" w:rsidRPr="00255830" w:rsidRDefault="002942DB" w:rsidP="00577862">
            <w:pPr>
              <w:spacing w:after="0" w:line="240" w:lineRule="auto"/>
              <w:jc w:val="center"/>
              <w:rPr>
                <w:color w:val="000000"/>
                <w:lang w:eastAsia="en-GB"/>
              </w:rPr>
            </w:pPr>
            <w:r w:rsidRPr="00255830">
              <w:rPr>
                <w:color w:val="000000"/>
                <w:lang w:eastAsia="en-GB"/>
              </w:rPr>
              <w:t>0.01</w:t>
            </w:r>
          </w:p>
        </w:tc>
      </w:tr>
      <w:tr w:rsidR="002942DB" w:rsidRPr="00255830" w14:paraId="07C93585" w14:textId="77777777" w:rsidTr="00577862">
        <w:trPr>
          <w:gridAfter w:val="1"/>
          <w:wAfter w:w="24" w:type="dxa"/>
          <w:trHeight w:val="360"/>
        </w:trPr>
        <w:tc>
          <w:tcPr>
            <w:tcW w:w="3514" w:type="dxa"/>
            <w:gridSpan w:val="5"/>
            <w:tcBorders>
              <w:top w:val="nil"/>
              <w:left w:val="nil"/>
              <w:bottom w:val="nil"/>
            </w:tcBorders>
            <w:noWrap/>
          </w:tcPr>
          <w:p w14:paraId="6177F669" w14:textId="77777777" w:rsidR="002942DB" w:rsidRPr="008237C3" w:rsidRDefault="002942DB" w:rsidP="00577862">
            <w:pPr>
              <w:spacing w:after="0" w:line="240" w:lineRule="auto"/>
              <w:rPr>
                <w:color w:val="000000"/>
                <w:lang w:eastAsia="en-GB"/>
              </w:rPr>
            </w:pPr>
            <w:r w:rsidRPr="008237C3">
              <w:rPr>
                <w:color w:val="000000"/>
                <w:lang w:eastAsia="en-GB"/>
              </w:rPr>
              <w:t>Any sibling with atopic disease</w:t>
            </w:r>
          </w:p>
        </w:tc>
        <w:tc>
          <w:tcPr>
            <w:tcW w:w="1843" w:type="dxa"/>
            <w:gridSpan w:val="3"/>
            <w:tcBorders>
              <w:top w:val="nil"/>
              <w:bottom w:val="nil"/>
            </w:tcBorders>
          </w:tcPr>
          <w:p w14:paraId="5235170D" w14:textId="77777777" w:rsidR="002942DB" w:rsidRPr="008237C3" w:rsidRDefault="002942DB" w:rsidP="00577862">
            <w:pPr>
              <w:spacing w:after="0" w:line="240" w:lineRule="auto"/>
              <w:jc w:val="right"/>
              <w:rPr>
                <w:color w:val="000000"/>
                <w:lang w:eastAsia="en-GB"/>
              </w:rPr>
            </w:pPr>
            <w:r w:rsidRPr="008237C3">
              <w:rPr>
                <w:color w:val="000000"/>
                <w:lang w:eastAsia="en-GB"/>
              </w:rPr>
              <w:t>Has atopic sibling</w:t>
            </w:r>
          </w:p>
        </w:tc>
        <w:tc>
          <w:tcPr>
            <w:tcW w:w="2101" w:type="dxa"/>
            <w:tcBorders>
              <w:top w:val="nil"/>
              <w:bottom w:val="nil"/>
            </w:tcBorders>
            <w:shd w:val="clear" w:color="auto" w:fill="auto"/>
            <w:noWrap/>
          </w:tcPr>
          <w:p w14:paraId="59C21FB1" w14:textId="31D6BA0D" w:rsidR="002942DB" w:rsidRPr="008237C3" w:rsidRDefault="002942DB" w:rsidP="00577862">
            <w:pPr>
              <w:spacing w:after="0" w:line="240" w:lineRule="auto"/>
              <w:jc w:val="center"/>
              <w:rPr>
                <w:color w:val="000000"/>
                <w:lang w:eastAsia="en-GB"/>
              </w:rPr>
            </w:pPr>
            <w:r w:rsidRPr="008237C3">
              <w:rPr>
                <w:color w:val="000000"/>
                <w:lang w:eastAsia="en-GB"/>
              </w:rPr>
              <w:t>38.</w:t>
            </w:r>
            <w:r w:rsidR="00AF4C35">
              <w:rPr>
                <w:color w:val="000000"/>
                <w:lang w:eastAsia="en-GB"/>
              </w:rPr>
              <w:t>3</w:t>
            </w:r>
            <w:r w:rsidRPr="008237C3">
              <w:rPr>
                <w:color w:val="000000"/>
                <w:lang w:eastAsia="en-GB"/>
              </w:rPr>
              <w:t>% (43</w:t>
            </w:r>
            <w:r w:rsidR="00AF4C35">
              <w:rPr>
                <w:color w:val="000000"/>
                <w:lang w:eastAsia="en-GB"/>
              </w:rPr>
              <w:t>0</w:t>
            </w:r>
            <w:r w:rsidRPr="008237C3">
              <w:rPr>
                <w:color w:val="000000"/>
                <w:lang w:eastAsia="en-GB"/>
              </w:rPr>
              <w:t>/11</w:t>
            </w:r>
            <w:r w:rsidR="00AF4C35">
              <w:rPr>
                <w:color w:val="000000"/>
                <w:lang w:eastAsia="en-GB"/>
              </w:rPr>
              <w:t>24</w:t>
            </w:r>
            <w:r w:rsidRPr="008237C3">
              <w:rPr>
                <w:color w:val="000000"/>
                <w:lang w:eastAsia="en-GB"/>
              </w:rPr>
              <w:t>)</w:t>
            </w:r>
          </w:p>
        </w:tc>
        <w:tc>
          <w:tcPr>
            <w:tcW w:w="2148" w:type="dxa"/>
            <w:gridSpan w:val="2"/>
            <w:tcBorders>
              <w:top w:val="nil"/>
              <w:bottom w:val="nil"/>
            </w:tcBorders>
            <w:noWrap/>
          </w:tcPr>
          <w:p w14:paraId="0746BE91" w14:textId="1796DDB7" w:rsidR="002942DB" w:rsidRPr="008237C3" w:rsidRDefault="002942DB" w:rsidP="00577862">
            <w:pPr>
              <w:spacing w:after="0" w:line="240" w:lineRule="auto"/>
              <w:jc w:val="center"/>
              <w:rPr>
                <w:color w:val="000000"/>
                <w:lang w:eastAsia="en-GB"/>
              </w:rPr>
            </w:pPr>
            <w:r w:rsidRPr="008237C3">
              <w:rPr>
                <w:color w:val="000000"/>
                <w:lang w:eastAsia="en-GB"/>
              </w:rPr>
              <w:t>9.</w:t>
            </w:r>
            <w:r w:rsidR="00AF4C35">
              <w:rPr>
                <w:color w:val="000000"/>
                <w:lang w:eastAsia="en-GB"/>
              </w:rPr>
              <w:t>5</w:t>
            </w:r>
            <w:r w:rsidRPr="008237C3">
              <w:rPr>
                <w:color w:val="000000"/>
                <w:lang w:eastAsia="en-GB"/>
              </w:rPr>
              <w:t>% (4</w:t>
            </w:r>
            <w:r w:rsidR="00AF4C35">
              <w:rPr>
                <w:color w:val="000000"/>
                <w:lang w:eastAsia="en-GB"/>
              </w:rPr>
              <w:t>1</w:t>
            </w:r>
            <w:r w:rsidRPr="008237C3">
              <w:rPr>
                <w:color w:val="000000"/>
                <w:lang w:eastAsia="en-GB"/>
              </w:rPr>
              <w:t>/43</w:t>
            </w:r>
            <w:r w:rsidR="00AF4C35">
              <w:rPr>
                <w:color w:val="000000"/>
                <w:lang w:eastAsia="en-GB"/>
              </w:rPr>
              <w:t>0</w:t>
            </w:r>
            <w:r w:rsidRPr="008237C3">
              <w:rPr>
                <w:color w:val="000000"/>
                <w:lang w:eastAsia="en-GB"/>
              </w:rPr>
              <w:t>)</w:t>
            </w:r>
          </w:p>
        </w:tc>
        <w:tc>
          <w:tcPr>
            <w:tcW w:w="3520" w:type="dxa"/>
            <w:tcBorders>
              <w:top w:val="nil"/>
              <w:bottom w:val="nil"/>
            </w:tcBorders>
            <w:noWrap/>
          </w:tcPr>
          <w:p w14:paraId="40097E6B" w14:textId="195BF666" w:rsidR="002942DB" w:rsidRPr="00255830" w:rsidRDefault="002942DB" w:rsidP="00577862">
            <w:pPr>
              <w:spacing w:after="0" w:line="240" w:lineRule="auto"/>
              <w:jc w:val="center"/>
              <w:rPr>
                <w:color w:val="000000"/>
                <w:lang w:eastAsia="en-GB"/>
              </w:rPr>
            </w:pPr>
            <w:r w:rsidRPr="00255830">
              <w:rPr>
                <w:color w:val="000000"/>
                <w:lang w:eastAsia="en-GB"/>
              </w:rPr>
              <w:t>2.</w:t>
            </w:r>
            <w:r w:rsidR="00AF4C35" w:rsidRPr="00255830">
              <w:rPr>
                <w:color w:val="000000"/>
                <w:lang w:eastAsia="en-GB"/>
              </w:rPr>
              <w:t>60</w:t>
            </w:r>
            <w:r w:rsidRPr="00255830">
              <w:rPr>
                <w:color w:val="000000"/>
                <w:lang w:eastAsia="en-GB"/>
              </w:rPr>
              <w:t xml:space="preserve"> (1.</w:t>
            </w:r>
            <w:r w:rsidR="00AF4C35" w:rsidRPr="00255830">
              <w:rPr>
                <w:color w:val="000000"/>
                <w:lang w:eastAsia="en-GB"/>
              </w:rPr>
              <w:t>58</w:t>
            </w:r>
            <w:r w:rsidRPr="00255830">
              <w:rPr>
                <w:color w:val="000000"/>
                <w:lang w:eastAsia="en-GB"/>
              </w:rPr>
              <w:t xml:space="preserve"> – </w:t>
            </w:r>
            <w:r w:rsidR="00AF4C35" w:rsidRPr="00255830">
              <w:rPr>
                <w:color w:val="000000"/>
                <w:lang w:eastAsia="en-GB"/>
              </w:rPr>
              <w:t>4.</w:t>
            </w:r>
            <w:r w:rsidRPr="00255830">
              <w:rPr>
                <w:color w:val="000000"/>
                <w:lang w:eastAsia="en-GB"/>
              </w:rPr>
              <w:t>3</w:t>
            </w:r>
            <w:r w:rsidR="00AF4C35" w:rsidRPr="00255830">
              <w:rPr>
                <w:color w:val="000000"/>
                <w:lang w:eastAsia="en-GB"/>
              </w:rPr>
              <w:t>0</w:t>
            </w:r>
            <w:r w:rsidRPr="00255830">
              <w:rPr>
                <w:color w:val="000000"/>
                <w:lang w:eastAsia="en-GB"/>
              </w:rPr>
              <w:t>)</w:t>
            </w:r>
          </w:p>
        </w:tc>
        <w:tc>
          <w:tcPr>
            <w:tcW w:w="1984" w:type="dxa"/>
            <w:gridSpan w:val="2"/>
            <w:tcBorders>
              <w:top w:val="nil"/>
              <w:bottom w:val="nil"/>
              <w:right w:val="nil"/>
            </w:tcBorders>
            <w:noWrap/>
          </w:tcPr>
          <w:p w14:paraId="47439C1F" w14:textId="02243C28" w:rsidR="002942DB" w:rsidRPr="00255830" w:rsidRDefault="002942DB" w:rsidP="00577862">
            <w:pPr>
              <w:spacing w:after="0" w:line="240" w:lineRule="auto"/>
              <w:jc w:val="center"/>
              <w:rPr>
                <w:color w:val="000000"/>
                <w:lang w:eastAsia="en-GB"/>
              </w:rPr>
            </w:pPr>
            <w:r w:rsidRPr="00255830">
              <w:rPr>
                <w:color w:val="000000"/>
                <w:lang w:eastAsia="en-GB"/>
              </w:rPr>
              <w:t>&lt; 0.0</w:t>
            </w:r>
            <w:r w:rsidR="00AF4C35" w:rsidRPr="00255830">
              <w:rPr>
                <w:color w:val="000000"/>
                <w:lang w:eastAsia="en-GB"/>
              </w:rPr>
              <w:t>0</w:t>
            </w:r>
            <w:r w:rsidRPr="00255830">
              <w:rPr>
                <w:color w:val="000000"/>
                <w:lang w:eastAsia="en-GB"/>
              </w:rPr>
              <w:t>1</w:t>
            </w:r>
          </w:p>
        </w:tc>
      </w:tr>
      <w:tr w:rsidR="002942DB" w:rsidRPr="00C84F01" w14:paraId="48B19D49" w14:textId="77777777" w:rsidTr="00577862">
        <w:trPr>
          <w:trHeight w:val="287"/>
        </w:trPr>
        <w:tc>
          <w:tcPr>
            <w:tcW w:w="3514" w:type="dxa"/>
            <w:gridSpan w:val="5"/>
            <w:tcBorders>
              <w:top w:val="nil"/>
              <w:left w:val="nil"/>
              <w:bottom w:val="nil"/>
            </w:tcBorders>
            <w:noWrap/>
            <w:hideMark/>
          </w:tcPr>
          <w:p w14:paraId="4D16E424" w14:textId="4E19626D" w:rsidR="002942DB" w:rsidRPr="008237C3" w:rsidRDefault="00AF4C35" w:rsidP="00577862">
            <w:pPr>
              <w:spacing w:after="0" w:line="240" w:lineRule="auto"/>
              <w:rPr>
                <w:color w:val="000000"/>
                <w:lang w:eastAsia="en-GB"/>
              </w:rPr>
            </w:pPr>
            <w:r>
              <w:rPr>
                <w:color w:val="000000"/>
                <w:lang w:eastAsia="en-GB"/>
              </w:rPr>
              <w:t>Maternal</w:t>
            </w:r>
            <w:r w:rsidR="002942DB" w:rsidRPr="008237C3">
              <w:rPr>
                <w:color w:val="000000"/>
                <w:lang w:eastAsia="en-GB"/>
              </w:rPr>
              <w:t xml:space="preserve"> pet SPT sensitisation</w:t>
            </w:r>
          </w:p>
        </w:tc>
        <w:tc>
          <w:tcPr>
            <w:tcW w:w="1843" w:type="dxa"/>
            <w:gridSpan w:val="3"/>
            <w:tcBorders>
              <w:top w:val="nil"/>
              <w:bottom w:val="nil"/>
            </w:tcBorders>
          </w:tcPr>
          <w:p w14:paraId="023B1518" w14:textId="77777777" w:rsidR="002942DB" w:rsidRPr="008237C3" w:rsidRDefault="002942DB" w:rsidP="00577862">
            <w:pPr>
              <w:spacing w:after="0" w:line="240" w:lineRule="auto"/>
              <w:jc w:val="right"/>
              <w:rPr>
                <w:color w:val="000000"/>
                <w:lang w:eastAsia="en-GB"/>
              </w:rPr>
            </w:pPr>
            <w:r w:rsidRPr="008237C3">
              <w:rPr>
                <w:color w:val="000000"/>
                <w:lang w:eastAsia="en-GB"/>
              </w:rPr>
              <w:t>Dog or cat ≥ 3mm</w:t>
            </w:r>
          </w:p>
        </w:tc>
        <w:tc>
          <w:tcPr>
            <w:tcW w:w="2125" w:type="dxa"/>
            <w:gridSpan w:val="2"/>
            <w:tcBorders>
              <w:top w:val="nil"/>
              <w:bottom w:val="nil"/>
            </w:tcBorders>
            <w:shd w:val="clear" w:color="auto" w:fill="auto"/>
            <w:noWrap/>
            <w:hideMark/>
          </w:tcPr>
          <w:p w14:paraId="2FA4EF4B" w14:textId="7941ABE6" w:rsidR="002942DB" w:rsidRPr="008237C3" w:rsidRDefault="00AF4C35" w:rsidP="00577862">
            <w:pPr>
              <w:spacing w:after="0" w:line="240" w:lineRule="auto"/>
              <w:jc w:val="center"/>
              <w:rPr>
                <w:color w:val="000000"/>
                <w:lang w:eastAsia="en-GB"/>
              </w:rPr>
            </w:pPr>
            <w:r>
              <w:rPr>
                <w:color w:val="000000"/>
                <w:lang w:eastAsia="en-GB"/>
              </w:rPr>
              <w:t>20.9</w:t>
            </w:r>
            <w:r w:rsidR="002942DB" w:rsidRPr="008237C3">
              <w:rPr>
                <w:color w:val="000000"/>
                <w:lang w:eastAsia="en-GB"/>
              </w:rPr>
              <w:t>% (</w:t>
            </w:r>
            <w:r>
              <w:rPr>
                <w:color w:val="000000"/>
                <w:lang w:eastAsia="en-GB"/>
              </w:rPr>
              <w:t>2</w:t>
            </w:r>
            <w:r w:rsidR="002942DB" w:rsidRPr="008237C3">
              <w:rPr>
                <w:color w:val="000000"/>
                <w:lang w:eastAsia="en-GB"/>
              </w:rPr>
              <w:t>35/11</w:t>
            </w:r>
            <w:r>
              <w:rPr>
                <w:color w:val="000000"/>
                <w:lang w:eastAsia="en-GB"/>
              </w:rPr>
              <w:t>24</w:t>
            </w:r>
            <w:r w:rsidR="002942DB" w:rsidRPr="008237C3">
              <w:rPr>
                <w:color w:val="000000"/>
                <w:lang w:eastAsia="en-GB"/>
              </w:rPr>
              <w:t>)</w:t>
            </w:r>
          </w:p>
        </w:tc>
        <w:tc>
          <w:tcPr>
            <w:tcW w:w="2124" w:type="dxa"/>
            <w:tcBorders>
              <w:top w:val="nil"/>
              <w:bottom w:val="nil"/>
            </w:tcBorders>
            <w:noWrap/>
            <w:hideMark/>
          </w:tcPr>
          <w:p w14:paraId="657CE537" w14:textId="3515406A" w:rsidR="002942DB" w:rsidRPr="008237C3" w:rsidRDefault="002942DB" w:rsidP="00577862">
            <w:pPr>
              <w:spacing w:after="0" w:line="240" w:lineRule="auto"/>
              <w:jc w:val="center"/>
              <w:rPr>
                <w:color w:val="000000"/>
                <w:lang w:eastAsia="en-GB"/>
              </w:rPr>
            </w:pPr>
            <w:r w:rsidRPr="008237C3">
              <w:rPr>
                <w:color w:val="000000"/>
                <w:lang w:eastAsia="en-GB"/>
              </w:rPr>
              <w:t>9.</w:t>
            </w:r>
            <w:r w:rsidR="00AF4C35">
              <w:rPr>
                <w:color w:val="000000"/>
                <w:lang w:eastAsia="en-GB"/>
              </w:rPr>
              <w:t>4</w:t>
            </w:r>
            <w:r w:rsidRPr="008237C3">
              <w:rPr>
                <w:color w:val="000000"/>
                <w:lang w:eastAsia="en-GB"/>
              </w:rPr>
              <w:t>% (</w:t>
            </w:r>
            <w:r w:rsidR="00AF4C35">
              <w:rPr>
                <w:color w:val="000000"/>
                <w:lang w:eastAsia="en-GB"/>
              </w:rPr>
              <w:t>22</w:t>
            </w:r>
            <w:r w:rsidRPr="008237C3">
              <w:rPr>
                <w:color w:val="000000"/>
                <w:lang w:eastAsia="en-GB"/>
              </w:rPr>
              <w:t>/</w:t>
            </w:r>
            <w:r w:rsidR="00AF4C35">
              <w:rPr>
                <w:color w:val="000000"/>
                <w:lang w:eastAsia="en-GB"/>
              </w:rPr>
              <w:t>2</w:t>
            </w:r>
            <w:r w:rsidRPr="008237C3">
              <w:rPr>
                <w:color w:val="000000"/>
                <w:lang w:eastAsia="en-GB"/>
              </w:rPr>
              <w:t>3</w:t>
            </w:r>
            <w:r w:rsidR="00AF4C35">
              <w:rPr>
                <w:color w:val="000000"/>
                <w:lang w:eastAsia="en-GB"/>
              </w:rPr>
              <w:t>5</w:t>
            </w:r>
            <w:r w:rsidRPr="008237C3">
              <w:rPr>
                <w:color w:val="000000"/>
                <w:lang w:eastAsia="en-GB"/>
              </w:rPr>
              <w:t>)</w:t>
            </w:r>
          </w:p>
        </w:tc>
        <w:tc>
          <w:tcPr>
            <w:tcW w:w="3544" w:type="dxa"/>
            <w:gridSpan w:val="2"/>
            <w:tcBorders>
              <w:top w:val="nil"/>
              <w:bottom w:val="nil"/>
            </w:tcBorders>
            <w:noWrap/>
            <w:hideMark/>
          </w:tcPr>
          <w:p w14:paraId="03725F14" w14:textId="1474D625" w:rsidR="002942DB" w:rsidRPr="00255830" w:rsidRDefault="00AF4C35" w:rsidP="00577862">
            <w:pPr>
              <w:spacing w:after="0" w:line="240" w:lineRule="auto"/>
              <w:jc w:val="center"/>
              <w:rPr>
                <w:color w:val="000000"/>
                <w:lang w:eastAsia="en-GB"/>
              </w:rPr>
            </w:pPr>
            <w:r w:rsidRPr="00255830">
              <w:rPr>
                <w:color w:val="000000"/>
                <w:lang w:eastAsia="en-GB"/>
              </w:rPr>
              <w:t>1</w:t>
            </w:r>
            <w:r w:rsidR="002942DB" w:rsidRPr="00255830">
              <w:rPr>
                <w:color w:val="000000"/>
                <w:lang w:eastAsia="en-GB"/>
              </w:rPr>
              <w:t>.</w:t>
            </w:r>
            <w:r w:rsidRPr="00255830">
              <w:rPr>
                <w:color w:val="000000"/>
                <w:lang w:eastAsia="en-GB"/>
              </w:rPr>
              <w:t>89</w:t>
            </w:r>
            <w:r w:rsidR="002942DB" w:rsidRPr="00255830">
              <w:rPr>
                <w:color w:val="000000"/>
                <w:lang w:eastAsia="en-GB"/>
              </w:rPr>
              <w:t xml:space="preserve"> (1.</w:t>
            </w:r>
            <w:r w:rsidRPr="00255830">
              <w:rPr>
                <w:color w:val="000000"/>
                <w:lang w:eastAsia="en-GB"/>
              </w:rPr>
              <w:t>11</w:t>
            </w:r>
            <w:r w:rsidR="002942DB" w:rsidRPr="00255830">
              <w:rPr>
                <w:color w:val="000000"/>
                <w:lang w:eastAsia="en-GB"/>
              </w:rPr>
              <w:t xml:space="preserve"> – 3.</w:t>
            </w:r>
            <w:r w:rsidRPr="00255830">
              <w:rPr>
                <w:color w:val="000000"/>
                <w:lang w:eastAsia="en-GB"/>
              </w:rPr>
              <w:t>22</w:t>
            </w:r>
            <w:r w:rsidR="002942DB" w:rsidRPr="00255830">
              <w:rPr>
                <w:color w:val="000000"/>
                <w:lang w:eastAsia="en-GB"/>
              </w:rPr>
              <w:t>)</w:t>
            </w:r>
          </w:p>
        </w:tc>
        <w:tc>
          <w:tcPr>
            <w:tcW w:w="1984" w:type="dxa"/>
            <w:gridSpan w:val="2"/>
            <w:tcBorders>
              <w:top w:val="nil"/>
              <w:bottom w:val="nil"/>
              <w:right w:val="nil"/>
            </w:tcBorders>
            <w:noWrap/>
            <w:hideMark/>
          </w:tcPr>
          <w:p w14:paraId="55B62B8D" w14:textId="0B52CA36" w:rsidR="002942DB" w:rsidRPr="00255830" w:rsidRDefault="002942DB" w:rsidP="00577862">
            <w:pPr>
              <w:spacing w:after="0" w:line="240" w:lineRule="auto"/>
              <w:jc w:val="center"/>
              <w:rPr>
                <w:color w:val="000000"/>
                <w:lang w:eastAsia="en-GB"/>
              </w:rPr>
            </w:pPr>
            <w:r w:rsidRPr="00255830">
              <w:rPr>
                <w:color w:val="000000"/>
                <w:lang w:eastAsia="en-GB"/>
              </w:rPr>
              <w:t>0.0</w:t>
            </w:r>
            <w:r w:rsidR="00AF4C35" w:rsidRPr="00255830">
              <w:rPr>
                <w:color w:val="000000"/>
                <w:lang w:eastAsia="en-GB"/>
              </w:rPr>
              <w:t>2</w:t>
            </w:r>
          </w:p>
        </w:tc>
      </w:tr>
      <w:tr w:rsidR="002942DB" w:rsidRPr="00C84F01" w14:paraId="52AECC69" w14:textId="77777777" w:rsidTr="00577862">
        <w:trPr>
          <w:trHeight w:val="276"/>
        </w:trPr>
        <w:tc>
          <w:tcPr>
            <w:tcW w:w="4076" w:type="dxa"/>
            <w:gridSpan w:val="6"/>
            <w:tcBorders>
              <w:top w:val="nil"/>
              <w:left w:val="nil"/>
              <w:bottom w:val="nil"/>
            </w:tcBorders>
            <w:noWrap/>
          </w:tcPr>
          <w:p w14:paraId="60EBC3EC" w14:textId="77777777" w:rsidR="002942DB" w:rsidRPr="008237C3" w:rsidRDefault="002942DB" w:rsidP="00577862">
            <w:pPr>
              <w:spacing w:after="0" w:line="240" w:lineRule="auto"/>
              <w:rPr>
                <w:color w:val="000000"/>
                <w:highlight w:val="yellow"/>
                <w:lang w:eastAsia="en-GB"/>
              </w:rPr>
            </w:pPr>
            <w:r w:rsidRPr="008237C3">
              <w:rPr>
                <w:color w:val="000000"/>
                <w:lang w:eastAsia="en-GB"/>
              </w:rPr>
              <w:t>Avoidance of pet ownership</w:t>
            </w:r>
          </w:p>
        </w:tc>
        <w:tc>
          <w:tcPr>
            <w:tcW w:w="1281" w:type="dxa"/>
            <w:gridSpan w:val="2"/>
            <w:tcBorders>
              <w:top w:val="nil"/>
              <w:bottom w:val="nil"/>
            </w:tcBorders>
          </w:tcPr>
          <w:p w14:paraId="4FC81CBC" w14:textId="77777777" w:rsidR="002942DB" w:rsidRPr="008237C3" w:rsidRDefault="002942DB" w:rsidP="00577862">
            <w:pPr>
              <w:spacing w:after="0" w:line="240" w:lineRule="auto"/>
              <w:jc w:val="right"/>
              <w:rPr>
                <w:color w:val="000000"/>
                <w:lang w:eastAsia="en-GB"/>
              </w:rPr>
            </w:pPr>
            <w:r w:rsidRPr="008237C3">
              <w:rPr>
                <w:color w:val="000000"/>
                <w:lang w:eastAsia="en-GB"/>
              </w:rPr>
              <w:t>Avoiding</w:t>
            </w:r>
          </w:p>
        </w:tc>
        <w:tc>
          <w:tcPr>
            <w:tcW w:w="2125" w:type="dxa"/>
            <w:gridSpan w:val="2"/>
            <w:tcBorders>
              <w:top w:val="nil"/>
              <w:bottom w:val="nil"/>
            </w:tcBorders>
            <w:shd w:val="clear" w:color="auto" w:fill="auto"/>
            <w:noWrap/>
          </w:tcPr>
          <w:p w14:paraId="4B0336A2" w14:textId="4A2AFF93" w:rsidR="002942DB" w:rsidRPr="008237C3" w:rsidRDefault="002942DB" w:rsidP="00577862">
            <w:pPr>
              <w:spacing w:after="0" w:line="240" w:lineRule="auto"/>
              <w:jc w:val="center"/>
              <w:rPr>
                <w:color w:val="000000"/>
                <w:lang w:eastAsia="en-GB"/>
              </w:rPr>
            </w:pPr>
            <w:r w:rsidRPr="008237C3">
              <w:rPr>
                <w:color w:val="000000"/>
                <w:lang w:eastAsia="en-GB"/>
              </w:rPr>
              <w:t>19.</w:t>
            </w:r>
            <w:r w:rsidR="00AF4C35">
              <w:rPr>
                <w:color w:val="000000"/>
                <w:lang w:eastAsia="en-GB"/>
              </w:rPr>
              <w:t>5</w:t>
            </w:r>
            <w:r w:rsidRPr="008237C3">
              <w:rPr>
                <w:color w:val="000000"/>
                <w:lang w:eastAsia="en-GB"/>
              </w:rPr>
              <w:t>% (2</w:t>
            </w:r>
            <w:r w:rsidR="00AF4C35">
              <w:rPr>
                <w:color w:val="000000"/>
                <w:lang w:eastAsia="en-GB"/>
              </w:rPr>
              <w:t>19</w:t>
            </w:r>
            <w:r w:rsidRPr="008237C3">
              <w:rPr>
                <w:color w:val="000000"/>
                <w:lang w:eastAsia="en-GB"/>
              </w:rPr>
              <w:t>/11</w:t>
            </w:r>
            <w:r w:rsidR="00AF4C35">
              <w:rPr>
                <w:color w:val="000000"/>
                <w:lang w:eastAsia="en-GB"/>
              </w:rPr>
              <w:t>24</w:t>
            </w:r>
            <w:r w:rsidRPr="008237C3">
              <w:rPr>
                <w:color w:val="000000"/>
                <w:lang w:eastAsia="en-GB"/>
              </w:rPr>
              <w:t>)</w:t>
            </w:r>
          </w:p>
        </w:tc>
        <w:tc>
          <w:tcPr>
            <w:tcW w:w="2124" w:type="dxa"/>
            <w:tcBorders>
              <w:top w:val="nil"/>
              <w:bottom w:val="nil"/>
            </w:tcBorders>
            <w:noWrap/>
          </w:tcPr>
          <w:p w14:paraId="5553B2A0" w14:textId="49A1B9FD" w:rsidR="002942DB" w:rsidRPr="008237C3" w:rsidRDefault="002942DB" w:rsidP="00577862">
            <w:pPr>
              <w:spacing w:after="0" w:line="240" w:lineRule="auto"/>
              <w:jc w:val="center"/>
              <w:rPr>
                <w:color w:val="000000"/>
                <w:lang w:eastAsia="en-GB"/>
              </w:rPr>
            </w:pPr>
            <w:r w:rsidRPr="008237C3">
              <w:rPr>
                <w:color w:val="000000"/>
                <w:lang w:eastAsia="en-GB"/>
              </w:rPr>
              <w:t>12.</w:t>
            </w:r>
            <w:r w:rsidR="00AF4C35">
              <w:rPr>
                <w:color w:val="000000"/>
                <w:lang w:eastAsia="en-GB"/>
              </w:rPr>
              <w:t>3</w:t>
            </w:r>
            <w:r w:rsidRPr="008237C3">
              <w:rPr>
                <w:color w:val="000000"/>
                <w:lang w:eastAsia="en-GB"/>
              </w:rPr>
              <w:t>% (2</w:t>
            </w:r>
            <w:r w:rsidR="00AF4C35">
              <w:rPr>
                <w:color w:val="000000"/>
                <w:lang w:eastAsia="en-GB"/>
              </w:rPr>
              <w:t>7</w:t>
            </w:r>
            <w:r w:rsidRPr="008237C3">
              <w:rPr>
                <w:color w:val="000000"/>
                <w:lang w:eastAsia="en-GB"/>
              </w:rPr>
              <w:t>/2</w:t>
            </w:r>
            <w:r w:rsidR="00AF4C35">
              <w:rPr>
                <w:color w:val="000000"/>
                <w:lang w:eastAsia="en-GB"/>
              </w:rPr>
              <w:t>19</w:t>
            </w:r>
            <w:r w:rsidRPr="008237C3">
              <w:rPr>
                <w:color w:val="000000"/>
                <w:lang w:eastAsia="en-GB"/>
              </w:rPr>
              <w:t>)</w:t>
            </w:r>
          </w:p>
        </w:tc>
        <w:tc>
          <w:tcPr>
            <w:tcW w:w="3544" w:type="dxa"/>
            <w:gridSpan w:val="2"/>
            <w:tcBorders>
              <w:top w:val="nil"/>
              <w:bottom w:val="nil"/>
            </w:tcBorders>
            <w:noWrap/>
          </w:tcPr>
          <w:p w14:paraId="06F892CC" w14:textId="55850CCE" w:rsidR="002942DB" w:rsidRPr="00255830" w:rsidRDefault="002942DB" w:rsidP="00577862">
            <w:pPr>
              <w:spacing w:after="0" w:line="240" w:lineRule="auto"/>
              <w:jc w:val="center"/>
              <w:rPr>
                <w:color w:val="000000"/>
                <w:lang w:eastAsia="en-GB"/>
              </w:rPr>
            </w:pPr>
            <w:r w:rsidRPr="00255830">
              <w:rPr>
                <w:color w:val="000000"/>
                <w:lang w:eastAsia="en-GB"/>
              </w:rPr>
              <w:t>2.9</w:t>
            </w:r>
            <w:r w:rsidR="00AF4C35" w:rsidRPr="00255830">
              <w:rPr>
                <w:color w:val="000000"/>
                <w:lang w:eastAsia="en-GB"/>
              </w:rPr>
              <w:t>6</w:t>
            </w:r>
            <w:r w:rsidRPr="00255830">
              <w:rPr>
                <w:color w:val="000000"/>
                <w:lang w:eastAsia="en-GB"/>
              </w:rPr>
              <w:t xml:space="preserve"> (1.7</w:t>
            </w:r>
            <w:r w:rsidR="00AF4C35" w:rsidRPr="00255830">
              <w:rPr>
                <w:color w:val="000000"/>
                <w:lang w:eastAsia="en-GB"/>
              </w:rPr>
              <w:t>8</w:t>
            </w:r>
            <w:r w:rsidRPr="00255830">
              <w:rPr>
                <w:color w:val="000000"/>
                <w:lang w:eastAsia="en-GB"/>
              </w:rPr>
              <w:t xml:space="preserve"> – 4.</w:t>
            </w:r>
            <w:r w:rsidR="00AF4C35" w:rsidRPr="00255830">
              <w:rPr>
                <w:color w:val="000000"/>
                <w:lang w:eastAsia="en-GB"/>
              </w:rPr>
              <w:t>94</w:t>
            </w:r>
            <w:r w:rsidRPr="00255830">
              <w:rPr>
                <w:color w:val="000000"/>
                <w:lang w:eastAsia="en-GB"/>
              </w:rPr>
              <w:t>)</w:t>
            </w:r>
          </w:p>
        </w:tc>
        <w:tc>
          <w:tcPr>
            <w:tcW w:w="1984" w:type="dxa"/>
            <w:gridSpan w:val="2"/>
            <w:tcBorders>
              <w:top w:val="nil"/>
              <w:bottom w:val="nil"/>
              <w:right w:val="nil"/>
            </w:tcBorders>
            <w:noWrap/>
          </w:tcPr>
          <w:p w14:paraId="09245A74" w14:textId="77777777" w:rsidR="002942DB" w:rsidRPr="00255830" w:rsidRDefault="002942DB" w:rsidP="00577862">
            <w:pPr>
              <w:spacing w:after="0" w:line="240" w:lineRule="auto"/>
              <w:jc w:val="center"/>
              <w:rPr>
                <w:color w:val="000000"/>
                <w:lang w:eastAsia="en-GB"/>
              </w:rPr>
            </w:pPr>
            <w:r w:rsidRPr="00255830">
              <w:rPr>
                <w:color w:val="000000"/>
                <w:lang w:eastAsia="en-GB"/>
              </w:rPr>
              <w:t>&lt; 0.001</w:t>
            </w:r>
          </w:p>
        </w:tc>
      </w:tr>
      <w:tr w:rsidR="002942DB" w:rsidRPr="00C84F01" w14:paraId="72CB8A71" w14:textId="77777777" w:rsidTr="00577862">
        <w:trPr>
          <w:trHeight w:val="276"/>
        </w:trPr>
        <w:tc>
          <w:tcPr>
            <w:tcW w:w="4076" w:type="dxa"/>
            <w:gridSpan w:val="6"/>
            <w:tcBorders>
              <w:top w:val="nil"/>
              <w:left w:val="nil"/>
              <w:bottom w:val="nil"/>
            </w:tcBorders>
            <w:noWrap/>
          </w:tcPr>
          <w:p w14:paraId="16E4C1CC" w14:textId="77777777" w:rsidR="002942DB" w:rsidRPr="008237C3" w:rsidRDefault="002942DB" w:rsidP="00577862">
            <w:pPr>
              <w:spacing w:after="0" w:line="240" w:lineRule="auto"/>
              <w:rPr>
                <w:color w:val="000000"/>
                <w:lang w:eastAsia="en-GB"/>
              </w:rPr>
            </w:pPr>
          </w:p>
        </w:tc>
        <w:tc>
          <w:tcPr>
            <w:tcW w:w="1281" w:type="dxa"/>
            <w:gridSpan w:val="2"/>
            <w:tcBorders>
              <w:top w:val="nil"/>
              <w:bottom w:val="nil"/>
            </w:tcBorders>
          </w:tcPr>
          <w:p w14:paraId="60EB66EE" w14:textId="77777777" w:rsidR="002942DB" w:rsidRPr="008237C3" w:rsidRDefault="002942DB" w:rsidP="00577862">
            <w:pPr>
              <w:spacing w:after="0" w:line="240" w:lineRule="auto"/>
              <w:jc w:val="right"/>
              <w:rPr>
                <w:color w:val="000000"/>
                <w:lang w:eastAsia="en-GB"/>
              </w:rPr>
            </w:pPr>
          </w:p>
        </w:tc>
        <w:tc>
          <w:tcPr>
            <w:tcW w:w="2125" w:type="dxa"/>
            <w:gridSpan w:val="2"/>
            <w:tcBorders>
              <w:top w:val="nil"/>
              <w:bottom w:val="nil"/>
            </w:tcBorders>
            <w:shd w:val="clear" w:color="auto" w:fill="auto"/>
            <w:noWrap/>
          </w:tcPr>
          <w:p w14:paraId="41D89EAA" w14:textId="77777777" w:rsidR="002942DB" w:rsidRPr="008237C3" w:rsidRDefault="002942DB" w:rsidP="00577862">
            <w:pPr>
              <w:spacing w:after="0" w:line="240" w:lineRule="auto"/>
              <w:jc w:val="center"/>
              <w:rPr>
                <w:color w:val="000000"/>
                <w:lang w:eastAsia="en-GB"/>
              </w:rPr>
            </w:pPr>
          </w:p>
        </w:tc>
        <w:tc>
          <w:tcPr>
            <w:tcW w:w="2124" w:type="dxa"/>
            <w:tcBorders>
              <w:top w:val="nil"/>
              <w:bottom w:val="nil"/>
            </w:tcBorders>
            <w:noWrap/>
          </w:tcPr>
          <w:p w14:paraId="2E4BB04F" w14:textId="77777777" w:rsidR="002942DB" w:rsidRPr="008237C3" w:rsidRDefault="002942DB" w:rsidP="00577862">
            <w:pPr>
              <w:spacing w:after="0" w:line="240" w:lineRule="auto"/>
              <w:jc w:val="center"/>
              <w:rPr>
                <w:color w:val="000000"/>
                <w:lang w:eastAsia="en-GB"/>
              </w:rPr>
            </w:pPr>
          </w:p>
        </w:tc>
        <w:tc>
          <w:tcPr>
            <w:tcW w:w="3544" w:type="dxa"/>
            <w:gridSpan w:val="2"/>
            <w:tcBorders>
              <w:top w:val="nil"/>
              <w:bottom w:val="nil"/>
            </w:tcBorders>
            <w:noWrap/>
          </w:tcPr>
          <w:p w14:paraId="28B7844B" w14:textId="77777777" w:rsidR="002942DB" w:rsidRPr="008237C3" w:rsidRDefault="002942DB" w:rsidP="00577862">
            <w:pPr>
              <w:spacing w:after="0" w:line="240" w:lineRule="auto"/>
              <w:jc w:val="center"/>
              <w:rPr>
                <w:b/>
                <w:color w:val="000000"/>
                <w:lang w:eastAsia="en-GB"/>
              </w:rPr>
            </w:pPr>
          </w:p>
        </w:tc>
        <w:tc>
          <w:tcPr>
            <w:tcW w:w="1984" w:type="dxa"/>
            <w:gridSpan w:val="2"/>
            <w:tcBorders>
              <w:top w:val="nil"/>
              <w:bottom w:val="nil"/>
              <w:right w:val="nil"/>
            </w:tcBorders>
            <w:noWrap/>
          </w:tcPr>
          <w:p w14:paraId="235AF090" w14:textId="77777777" w:rsidR="002942DB" w:rsidRPr="008237C3" w:rsidRDefault="002942DB" w:rsidP="00577862">
            <w:pPr>
              <w:spacing w:after="0" w:line="240" w:lineRule="auto"/>
              <w:jc w:val="center"/>
              <w:rPr>
                <w:b/>
                <w:color w:val="000000"/>
                <w:lang w:eastAsia="en-GB"/>
              </w:rPr>
            </w:pPr>
          </w:p>
        </w:tc>
      </w:tr>
      <w:tr w:rsidR="002942DB" w:rsidRPr="00C84F01" w14:paraId="068435A1" w14:textId="77777777" w:rsidTr="00577862">
        <w:trPr>
          <w:trHeight w:hRule="exact" w:val="284"/>
        </w:trPr>
        <w:tc>
          <w:tcPr>
            <w:tcW w:w="4076" w:type="dxa"/>
            <w:gridSpan w:val="6"/>
            <w:tcBorders>
              <w:top w:val="nil"/>
              <w:left w:val="nil"/>
              <w:bottom w:val="nil"/>
            </w:tcBorders>
            <w:noWrap/>
          </w:tcPr>
          <w:p w14:paraId="058B11DB" w14:textId="4AE6AC0D" w:rsidR="002942DB" w:rsidRPr="008237C3" w:rsidRDefault="002942DB" w:rsidP="00577862">
            <w:pPr>
              <w:suppressLineNumbers/>
              <w:rPr>
                <w:b/>
              </w:rPr>
            </w:pPr>
            <w:r w:rsidRPr="008237C3">
              <w:rPr>
                <w:b/>
              </w:rPr>
              <w:t>Intervention arm</w:t>
            </w:r>
          </w:p>
        </w:tc>
        <w:tc>
          <w:tcPr>
            <w:tcW w:w="1281" w:type="dxa"/>
            <w:gridSpan w:val="2"/>
            <w:tcBorders>
              <w:top w:val="nil"/>
              <w:bottom w:val="nil"/>
            </w:tcBorders>
          </w:tcPr>
          <w:p w14:paraId="4338BB53" w14:textId="77777777" w:rsidR="002942DB" w:rsidRPr="008237C3" w:rsidRDefault="002942DB" w:rsidP="00577862">
            <w:pPr>
              <w:spacing w:after="0" w:line="240" w:lineRule="auto"/>
              <w:jc w:val="right"/>
              <w:rPr>
                <w:color w:val="000000"/>
                <w:lang w:eastAsia="en-GB"/>
              </w:rPr>
            </w:pPr>
          </w:p>
        </w:tc>
        <w:tc>
          <w:tcPr>
            <w:tcW w:w="2125" w:type="dxa"/>
            <w:gridSpan w:val="2"/>
            <w:tcBorders>
              <w:top w:val="nil"/>
              <w:bottom w:val="nil"/>
            </w:tcBorders>
            <w:shd w:val="clear" w:color="auto" w:fill="auto"/>
            <w:noWrap/>
          </w:tcPr>
          <w:p w14:paraId="727744E7" w14:textId="77777777" w:rsidR="002942DB" w:rsidRPr="008237C3" w:rsidRDefault="002942DB" w:rsidP="00577862">
            <w:pPr>
              <w:spacing w:after="0" w:line="240" w:lineRule="auto"/>
              <w:jc w:val="center"/>
              <w:rPr>
                <w:color w:val="000000"/>
                <w:lang w:eastAsia="en-GB"/>
              </w:rPr>
            </w:pPr>
          </w:p>
        </w:tc>
        <w:tc>
          <w:tcPr>
            <w:tcW w:w="2124" w:type="dxa"/>
            <w:tcBorders>
              <w:top w:val="nil"/>
              <w:bottom w:val="nil"/>
            </w:tcBorders>
            <w:noWrap/>
          </w:tcPr>
          <w:p w14:paraId="649B4561" w14:textId="77777777" w:rsidR="002942DB" w:rsidRPr="008237C3" w:rsidRDefault="002942DB" w:rsidP="00577862">
            <w:pPr>
              <w:spacing w:after="0" w:line="240" w:lineRule="auto"/>
              <w:jc w:val="center"/>
              <w:rPr>
                <w:color w:val="000000"/>
                <w:lang w:eastAsia="en-GB"/>
              </w:rPr>
            </w:pPr>
          </w:p>
        </w:tc>
        <w:tc>
          <w:tcPr>
            <w:tcW w:w="3544" w:type="dxa"/>
            <w:gridSpan w:val="2"/>
            <w:tcBorders>
              <w:top w:val="nil"/>
              <w:bottom w:val="nil"/>
            </w:tcBorders>
            <w:noWrap/>
          </w:tcPr>
          <w:p w14:paraId="33C196FF" w14:textId="77777777" w:rsidR="002942DB" w:rsidRPr="008237C3" w:rsidRDefault="002942DB" w:rsidP="00577862">
            <w:pPr>
              <w:spacing w:after="0" w:line="240" w:lineRule="auto"/>
              <w:jc w:val="center"/>
              <w:rPr>
                <w:b/>
                <w:color w:val="000000"/>
                <w:lang w:eastAsia="en-GB"/>
              </w:rPr>
            </w:pPr>
          </w:p>
        </w:tc>
        <w:tc>
          <w:tcPr>
            <w:tcW w:w="1984" w:type="dxa"/>
            <w:gridSpan w:val="2"/>
            <w:tcBorders>
              <w:top w:val="nil"/>
              <w:bottom w:val="nil"/>
              <w:right w:val="nil"/>
            </w:tcBorders>
            <w:noWrap/>
          </w:tcPr>
          <w:p w14:paraId="24CA78AC" w14:textId="77777777" w:rsidR="002942DB" w:rsidRPr="008237C3" w:rsidRDefault="002942DB" w:rsidP="00577862">
            <w:pPr>
              <w:spacing w:after="0" w:line="240" w:lineRule="auto"/>
              <w:jc w:val="center"/>
              <w:rPr>
                <w:b/>
                <w:color w:val="000000"/>
                <w:lang w:eastAsia="en-GB"/>
              </w:rPr>
            </w:pPr>
          </w:p>
        </w:tc>
      </w:tr>
      <w:tr w:rsidR="002942DB" w:rsidRPr="00C84F01" w14:paraId="167617FC" w14:textId="77777777" w:rsidTr="00577862">
        <w:trPr>
          <w:trHeight w:val="47"/>
        </w:trPr>
        <w:tc>
          <w:tcPr>
            <w:tcW w:w="4076" w:type="dxa"/>
            <w:gridSpan w:val="6"/>
            <w:tcBorders>
              <w:top w:val="nil"/>
              <w:left w:val="nil"/>
              <w:bottom w:val="nil"/>
            </w:tcBorders>
            <w:noWrap/>
          </w:tcPr>
          <w:p w14:paraId="190A1E7C" w14:textId="77777777" w:rsidR="002942DB" w:rsidRPr="008237C3" w:rsidRDefault="002942DB" w:rsidP="00577862">
            <w:pPr>
              <w:spacing w:after="0" w:line="240" w:lineRule="auto"/>
              <w:rPr>
                <w:color w:val="000000"/>
                <w:lang w:eastAsia="en-GB"/>
              </w:rPr>
            </w:pPr>
            <w:r w:rsidRPr="008237C3">
              <w:rPr>
                <w:color w:val="000000"/>
                <w:lang w:eastAsia="en-GB"/>
              </w:rPr>
              <w:t>Randomisation to early introduction group</w:t>
            </w:r>
          </w:p>
        </w:tc>
        <w:tc>
          <w:tcPr>
            <w:tcW w:w="1281" w:type="dxa"/>
            <w:gridSpan w:val="2"/>
            <w:tcBorders>
              <w:top w:val="nil"/>
              <w:bottom w:val="nil"/>
            </w:tcBorders>
          </w:tcPr>
          <w:p w14:paraId="344028FB" w14:textId="77777777" w:rsidR="002942DB" w:rsidRPr="008237C3" w:rsidRDefault="002942DB" w:rsidP="00577862">
            <w:pPr>
              <w:spacing w:after="0" w:line="240" w:lineRule="auto"/>
              <w:jc w:val="right"/>
              <w:rPr>
                <w:color w:val="000000"/>
                <w:lang w:eastAsia="en-GB"/>
              </w:rPr>
            </w:pPr>
            <w:r w:rsidRPr="008237C3">
              <w:rPr>
                <w:color w:val="000000"/>
                <w:lang w:eastAsia="en-GB"/>
              </w:rPr>
              <w:t>Yes</w:t>
            </w:r>
          </w:p>
        </w:tc>
        <w:tc>
          <w:tcPr>
            <w:tcW w:w="2125" w:type="dxa"/>
            <w:gridSpan w:val="2"/>
            <w:tcBorders>
              <w:top w:val="nil"/>
              <w:bottom w:val="nil"/>
            </w:tcBorders>
            <w:shd w:val="clear" w:color="auto" w:fill="auto"/>
            <w:noWrap/>
          </w:tcPr>
          <w:p w14:paraId="1C70E5ED" w14:textId="21DE2A1C" w:rsidR="002942DB" w:rsidRPr="008237C3" w:rsidRDefault="002942DB" w:rsidP="00577862">
            <w:pPr>
              <w:spacing w:after="0" w:line="240" w:lineRule="auto"/>
              <w:jc w:val="center"/>
              <w:rPr>
                <w:color w:val="000000"/>
                <w:lang w:eastAsia="en-GB"/>
              </w:rPr>
            </w:pPr>
            <w:r w:rsidRPr="008237C3">
              <w:rPr>
                <w:color w:val="000000"/>
                <w:lang w:eastAsia="en-GB"/>
              </w:rPr>
              <w:t>4</w:t>
            </w:r>
            <w:r w:rsidR="00134192">
              <w:rPr>
                <w:color w:val="000000"/>
                <w:lang w:eastAsia="en-GB"/>
              </w:rPr>
              <w:t>8.</w:t>
            </w:r>
            <w:r w:rsidRPr="008237C3">
              <w:rPr>
                <w:color w:val="000000"/>
                <w:lang w:eastAsia="en-GB"/>
              </w:rPr>
              <w:t>9% (5</w:t>
            </w:r>
            <w:r w:rsidR="00AF4C35">
              <w:rPr>
                <w:color w:val="000000"/>
                <w:lang w:eastAsia="en-GB"/>
              </w:rPr>
              <w:t>50</w:t>
            </w:r>
            <w:r w:rsidRPr="008237C3">
              <w:rPr>
                <w:color w:val="000000"/>
                <w:lang w:eastAsia="en-GB"/>
              </w:rPr>
              <w:t>/11</w:t>
            </w:r>
            <w:r w:rsidR="00AF4C35">
              <w:rPr>
                <w:color w:val="000000"/>
                <w:lang w:eastAsia="en-GB"/>
              </w:rPr>
              <w:t>24</w:t>
            </w:r>
            <w:r w:rsidRPr="008237C3">
              <w:rPr>
                <w:color w:val="000000"/>
                <w:lang w:eastAsia="en-GB"/>
              </w:rPr>
              <w:t>)</w:t>
            </w:r>
          </w:p>
        </w:tc>
        <w:tc>
          <w:tcPr>
            <w:tcW w:w="2124" w:type="dxa"/>
            <w:tcBorders>
              <w:top w:val="nil"/>
              <w:bottom w:val="nil"/>
            </w:tcBorders>
            <w:noWrap/>
          </w:tcPr>
          <w:p w14:paraId="3231662D" w14:textId="4BFCDAB0" w:rsidR="002942DB" w:rsidRPr="008237C3" w:rsidRDefault="00AF4C35" w:rsidP="00577862">
            <w:pPr>
              <w:spacing w:after="0" w:line="240" w:lineRule="auto"/>
              <w:jc w:val="center"/>
              <w:rPr>
                <w:color w:val="000000"/>
                <w:lang w:eastAsia="en-GB"/>
              </w:rPr>
            </w:pPr>
            <w:r>
              <w:rPr>
                <w:color w:val="000000"/>
                <w:lang w:eastAsia="en-GB"/>
              </w:rPr>
              <w:t>4</w:t>
            </w:r>
            <w:r w:rsidR="002942DB" w:rsidRPr="008237C3">
              <w:rPr>
                <w:color w:val="000000"/>
                <w:lang w:eastAsia="en-GB"/>
              </w:rPr>
              <w:t>.</w:t>
            </w:r>
            <w:r>
              <w:rPr>
                <w:color w:val="000000"/>
                <w:lang w:eastAsia="en-GB"/>
              </w:rPr>
              <w:t>9</w:t>
            </w:r>
            <w:r w:rsidR="002942DB" w:rsidRPr="008237C3">
              <w:rPr>
                <w:color w:val="000000"/>
                <w:lang w:eastAsia="en-GB"/>
              </w:rPr>
              <w:t>% (</w:t>
            </w:r>
            <w:r>
              <w:rPr>
                <w:color w:val="000000"/>
                <w:lang w:eastAsia="en-GB"/>
              </w:rPr>
              <w:t>27</w:t>
            </w:r>
            <w:r w:rsidR="002942DB" w:rsidRPr="008237C3">
              <w:rPr>
                <w:color w:val="000000"/>
                <w:lang w:eastAsia="en-GB"/>
              </w:rPr>
              <w:t>/5</w:t>
            </w:r>
            <w:r>
              <w:rPr>
                <w:color w:val="000000"/>
                <w:lang w:eastAsia="en-GB"/>
              </w:rPr>
              <w:t>50</w:t>
            </w:r>
            <w:r w:rsidR="002942DB" w:rsidRPr="008237C3">
              <w:rPr>
                <w:color w:val="000000"/>
                <w:lang w:eastAsia="en-GB"/>
              </w:rPr>
              <w:t>)</w:t>
            </w:r>
          </w:p>
        </w:tc>
        <w:tc>
          <w:tcPr>
            <w:tcW w:w="3544" w:type="dxa"/>
            <w:gridSpan w:val="2"/>
            <w:tcBorders>
              <w:top w:val="nil"/>
              <w:bottom w:val="nil"/>
            </w:tcBorders>
            <w:noWrap/>
          </w:tcPr>
          <w:p w14:paraId="2C29A537" w14:textId="128D08D4" w:rsidR="002942DB" w:rsidRPr="008237C3" w:rsidRDefault="002942DB" w:rsidP="00577862">
            <w:pPr>
              <w:spacing w:after="0" w:line="240" w:lineRule="auto"/>
              <w:jc w:val="center"/>
              <w:rPr>
                <w:color w:val="000000"/>
                <w:lang w:eastAsia="en-GB"/>
              </w:rPr>
            </w:pPr>
            <w:r w:rsidRPr="008237C3">
              <w:rPr>
                <w:color w:val="000000"/>
                <w:lang w:eastAsia="en-GB"/>
              </w:rPr>
              <w:t>0.</w:t>
            </w:r>
            <w:r w:rsidR="00AF4C35">
              <w:rPr>
                <w:color w:val="000000"/>
                <w:lang w:eastAsia="en-GB"/>
              </w:rPr>
              <w:t>6</w:t>
            </w:r>
            <w:r w:rsidRPr="008237C3">
              <w:rPr>
                <w:color w:val="000000"/>
                <w:lang w:eastAsia="en-GB"/>
              </w:rPr>
              <w:t>7 (0.4</w:t>
            </w:r>
            <w:r w:rsidR="00AF4C35">
              <w:rPr>
                <w:color w:val="000000"/>
                <w:lang w:eastAsia="en-GB"/>
              </w:rPr>
              <w:t>1</w:t>
            </w:r>
            <w:r w:rsidRPr="008237C3">
              <w:rPr>
                <w:color w:val="000000"/>
                <w:lang w:eastAsia="en-GB"/>
              </w:rPr>
              <w:t xml:space="preserve"> – 1.1</w:t>
            </w:r>
            <w:r w:rsidR="00AF4C35">
              <w:rPr>
                <w:color w:val="000000"/>
                <w:lang w:eastAsia="en-GB"/>
              </w:rPr>
              <w:t>1</w:t>
            </w:r>
            <w:r w:rsidRPr="008237C3">
              <w:rPr>
                <w:color w:val="000000"/>
                <w:lang w:eastAsia="en-GB"/>
              </w:rPr>
              <w:t>)</w:t>
            </w:r>
          </w:p>
        </w:tc>
        <w:tc>
          <w:tcPr>
            <w:tcW w:w="1984" w:type="dxa"/>
            <w:gridSpan w:val="2"/>
            <w:tcBorders>
              <w:top w:val="nil"/>
              <w:bottom w:val="nil"/>
              <w:right w:val="nil"/>
            </w:tcBorders>
            <w:noWrap/>
          </w:tcPr>
          <w:p w14:paraId="54B3F2CA" w14:textId="3A81418B" w:rsidR="002942DB" w:rsidRPr="008237C3" w:rsidRDefault="002942DB" w:rsidP="00577862">
            <w:pPr>
              <w:spacing w:after="0" w:line="240" w:lineRule="auto"/>
              <w:jc w:val="center"/>
              <w:rPr>
                <w:color w:val="000000"/>
                <w:lang w:eastAsia="en-GB"/>
              </w:rPr>
            </w:pPr>
            <w:r w:rsidRPr="008237C3">
              <w:rPr>
                <w:color w:val="000000"/>
                <w:lang w:eastAsia="en-GB"/>
              </w:rPr>
              <w:t>0.</w:t>
            </w:r>
            <w:r w:rsidR="00AF4C35">
              <w:rPr>
                <w:color w:val="000000"/>
                <w:lang w:eastAsia="en-GB"/>
              </w:rPr>
              <w:t>1</w:t>
            </w:r>
            <w:r w:rsidRPr="008237C3">
              <w:rPr>
                <w:color w:val="000000"/>
                <w:lang w:eastAsia="en-GB"/>
              </w:rPr>
              <w:t>2</w:t>
            </w:r>
          </w:p>
        </w:tc>
      </w:tr>
    </w:tbl>
    <w:p w14:paraId="4B82E7E7" w14:textId="77777777" w:rsidR="002942DB" w:rsidRPr="008237C3" w:rsidRDefault="002942DB" w:rsidP="002942DB"/>
    <w:p w14:paraId="78075C16" w14:textId="77777777" w:rsidR="002942DB" w:rsidRPr="008237C3" w:rsidRDefault="002942DB" w:rsidP="002942DB">
      <w:pPr>
        <w:suppressLineNumbers/>
      </w:pPr>
    </w:p>
    <w:p w14:paraId="4D64A9A8" w14:textId="77777777" w:rsidR="002942DB" w:rsidRPr="008237C3" w:rsidRDefault="002942DB" w:rsidP="002942DB">
      <w:pPr>
        <w:suppressLineNumbers/>
      </w:pPr>
      <w:r w:rsidRPr="008237C3">
        <w:t xml:space="preserve">Abbreviations: CI – confidence interval, </w:t>
      </w:r>
      <w:r w:rsidRPr="008237C3">
        <w:rPr>
          <w:i/>
        </w:rPr>
        <w:t>FLG</w:t>
      </w:r>
      <w:r w:rsidRPr="008237C3">
        <w:t xml:space="preserve"> – filaggrin, SPT – skin prick testing, TEWL - t</w:t>
      </w:r>
      <w:r w:rsidRPr="008237C3">
        <w:rPr>
          <w:color w:val="000000"/>
          <w:lang w:eastAsia="en-GB"/>
        </w:rPr>
        <w:t>ransepidermal water loss at 3 months,</w:t>
      </w:r>
      <w:r w:rsidRPr="008237C3">
        <w:t xml:space="preserve"> * - data unavailable on minority</w:t>
      </w:r>
    </w:p>
    <w:p w14:paraId="13FD2602" w14:textId="77777777" w:rsidR="002942DB" w:rsidRDefault="002942DB" w:rsidP="00181609">
      <w:pPr>
        <w:suppressLineNumbers/>
        <w:spacing w:line="360" w:lineRule="auto"/>
        <w:rPr>
          <w:rFonts w:eastAsia="Times New Roman"/>
          <w:b/>
          <w:lang w:eastAsia="en-GB"/>
        </w:rPr>
      </w:pPr>
    </w:p>
    <w:p w14:paraId="7DA66DF2" w14:textId="465589CA" w:rsidR="0042788F" w:rsidRDefault="0042788F" w:rsidP="00181609">
      <w:pPr>
        <w:suppressLineNumbers/>
        <w:spacing w:line="360" w:lineRule="auto"/>
        <w:rPr>
          <w:rFonts w:eastAsia="Times New Roman"/>
          <w:b/>
          <w:lang w:eastAsia="en-GB"/>
        </w:rPr>
      </w:pPr>
      <w:r>
        <w:rPr>
          <w:rFonts w:eastAsia="Times New Roman"/>
          <w:b/>
          <w:lang w:eastAsia="en-GB"/>
        </w:rPr>
        <w:t xml:space="preserve">Supplementary table </w:t>
      </w:r>
      <w:r w:rsidR="002942DB">
        <w:rPr>
          <w:rFonts w:eastAsia="Times New Roman"/>
          <w:b/>
          <w:lang w:eastAsia="en-GB"/>
        </w:rPr>
        <w:t>C</w:t>
      </w:r>
      <w:r>
        <w:rPr>
          <w:rFonts w:eastAsia="Times New Roman"/>
          <w:b/>
          <w:lang w:eastAsia="en-GB"/>
        </w:rPr>
        <w:t xml:space="preserve">. </w:t>
      </w:r>
      <w:r w:rsidR="003F0C28" w:rsidRPr="003F0C28">
        <w:t xml:space="preserve">Univariate associations </w:t>
      </w:r>
      <w:r w:rsidR="00BA534B">
        <w:t>assessing</w:t>
      </w:r>
      <w:r w:rsidR="003F0C28" w:rsidRPr="009C2995">
        <w:t xml:space="preserve"> </w:t>
      </w:r>
      <w:r w:rsidR="004A7DF4" w:rsidRPr="009C2995">
        <w:t>ancil</w:t>
      </w:r>
      <w:r w:rsidR="00343DF7" w:rsidRPr="009C2995">
        <w:t>l</w:t>
      </w:r>
      <w:r w:rsidR="004A7DF4" w:rsidRPr="009C2995">
        <w:t>ary direct</w:t>
      </w:r>
      <w:r w:rsidR="004A7DF4">
        <w:t xml:space="preserve"> and indirect animal exposures, infection and antibiotics</w:t>
      </w:r>
      <w:r w:rsidR="003F0C28" w:rsidRPr="003F0C28">
        <w:t xml:space="preserve"> </w:t>
      </w:r>
      <w:r w:rsidR="00264085">
        <w:t>in relation to</w:t>
      </w:r>
      <w:r w:rsidR="003F0C28" w:rsidRPr="003F0C28">
        <w:t xml:space="preserve"> food allergy.</w:t>
      </w:r>
    </w:p>
    <w:tbl>
      <w:tblPr>
        <w:tblpPr w:leftFromText="180" w:rightFromText="180" w:vertAnchor="text" w:tblpY="1"/>
        <w:tblW w:w="15276" w:type="dxa"/>
        <w:tblBorders>
          <w:top w:val="single" w:sz="4" w:space="0" w:color="auto"/>
        </w:tblBorders>
        <w:tblLayout w:type="fixed"/>
        <w:tblLook w:val="04A0" w:firstRow="1" w:lastRow="0" w:firstColumn="1" w:lastColumn="0" w:noHBand="0" w:noVBand="1"/>
      </w:tblPr>
      <w:tblGrid>
        <w:gridCol w:w="1666"/>
        <w:gridCol w:w="298"/>
        <w:gridCol w:w="123"/>
        <w:gridCol w:w="264"/>
        <w:gridCol w:w="1174"/>
        <w:gridCol w:w="405"/>
        <w:gridCol w:w="143"/>
        <w:gridCol w:w="144"/>
        <w:gridCol w:w="1028"/>
        <w:gridCol w:w="100"/>
        <w:gridCol w:w="264"/>
        <w:gridCol w:w="577"/>
        <w:gridCol w:w="335"/>
        <w:gridCol w:w="544"/>
        <w:gridCol w:w="1982"/>
        <w:gridCol w:w="2118"/>
        <w:gridCol w:w="2693"/>
        <w:gridCol w:w="1418"/>
      </w:tblGrid>
      <w:tr w:rsidR="0042788F" w:rsidRPr="00851D11" w14:paraId="7E705271" w14:textId="77777777" w:rsidTr="009A02D9">
        <w:trPr>
          <w:trHeight w:val="300"/>
          <w:tblHeader/>
        </w:trPr>
        <w:tc>
          <w:tcPr>
            <w:tcW w:w="4073" w:type="dxa"/>
            <w:gridSpan w:val="7"/>
            <w:tcBorders>
              <w:top w:val="single" w:sz="4" w:space="0" w:color="auto"/>
              <w:bottom w:val="nil"/>
            </w:tcBorders>
            <w:noWrap/>
            <w:hideMark/>
          </w:tcPr>
          <w:p w14:paraId="74D4E56E" w14:textId="77777777" w:rsidR="0042788F" w:rsidRPr="00FB38EE" w:rsidRDefault="0042788F" w:rsidP="009A02D9">
            <w:pPr>
              <w:spacing w:after="0" w:line="240" w:lineRule="auto"/>
              <w:rPr>
                <w:b/>
                <w:color w:val="000000"/>
                <w:lang w:eastAsia="en-GB"/>
              </w:rPr>
            </w:pPr>
          </w:p>
        </w:tc>
        <w:tc>
          <w:tcPr>
            <w:tcW w:w="2992" w:type="dxa"/>
            <w:gridSpan w:val="7"/>
            <w:tcBorders>
              <w:top w:val="single" w:sz="4" w:space="0" w:color="auto"/>
              <w:bottom w:val="nil"/>
            </w:tcBorders>
          </w:tcPr>
          <w:p w14:paraId="2672AB5E" w14:textId="77777777" w:rsidR="0042788F" w:rsidRPr="00F00530" w:rsidRDefault="0042788F" w:rsidP="009A02D9">
            <w:pPr>
              <w:spacing w:after="0" w:line="240" w:lineRule="auto"/>
              <w:jc w:val="right"/>
              <w:rPr>
                <w:color w:val="000000"/>
                <w:lang w:eastAsia="en-GB"/>
              </w:rPr>
            </w:pPr>
          </w:p>
        </w:tc>
        <w:tc>
          <w:tcPr>
            <w:tcW w:w="1982" w:type="dxa"/>
            <w:tcBorders>
              <w:top w:val="single" w:sz="4" w:space="0" w:color="auto"/>
              <w:bottom w:val="nil"/>
            </w:tcBorders>
            <w:noWrap/>
            <w:hideMark/>
          </w:tcPr>
          <w:p w14:paraId="1824F91C" w14:textId="77777777" w:rsidR="0042788F" w:rsidRPr="0043302F" w:rsidRDefault="0042788F" w:rsidP="009A02D9">
            <w:pPr>
              <w:spacing w:after="0" w:line="240" w:lineRule="auto"/>
              <w:jc w:val="center"/>
              <w:rPr>
                <w:b/>
                <w:color w:val="000000"/>
                <w:lang w:eastAsia="en-GB"/>
              </w:rPr>
            </w:pPr>
            <w:r w:rsidRPr="0043302F">
              <w:rPr>
                <w:b/>
                <w:color w:val="000000"/>
                <w:lang w:eastAsia="en-GB"/>
              </w:rPr>
              <w:t>Exposure prevalence</w:t>
            </w:r>
          </w:p>
        </w:tc>
        <w:tc>
          <w:tcPr>
            <w:tcW w:w="6229" w:type="dxa"/>
            <w:gridSpan w:val="3"/>
            <w:tcBorders>
              <w:top w:val="single" w:sz="4" w:space="0" w:color="auto"/>
              <w:bottom w:val="nil"/>
            </w:tcBorders>
            <w:noWrap/>
            <w:hideMark/>
          </w:tcPr>
          <w:p w14:paraId="5D757758" w14:textId="52232951" w:rsidR="0042788F" w:rsidRDefault="0042788F" w:rsidP="009A02D9">
            <w:pPr>
              <w:spacing w:after="0" w:line="240" w:lineRule="auto"/>
              <w:jc w:val="center"/>
              <w:rPr>
                <w:color w:val="000000"/>
                <w:lang w:eastAsia="en-GB"/>
              </w:rPr>
            </w:pPr>
            <w:r>
              <w:rPr>
                <w:b/>
                <w:bCs/>
                <w:color w:val="000000"/>
              </w:rPr>
              <w:t>Challenge-proven food allergy</w:t>
            </w:r>
            <w:r w:rsidRPr="00F00530">
              <w:rPr>
                <w:b/>
                <w:bCs/>
                <w:color w:val="000000"/>
              </w:rPr>
              <w:t xml:space="preserve"> </w:t>
            </w:r>
            <w:r>
              <w:rPr>
                <w:b/>
                <w:bCs/>
                <w:color w:val="000000"/>
              </w:rPr>
              <w:t xml:space="preserve">(12 to 36 months); </w:t>
            </w:r>
            <w:r w:rsidR="00D24666" w:rsidRPr="00723E52">
              <w:rPr>
                <w:b/>
                <w:bCs/>
                <w:color w:val="000000"/>
              </w:rPr>
              <w:t>6.</w:t>
            </w:r>
            <w:r w:rsidR="00D24666">
              <w:rPr>
                <w:b/>
                <w:bCs/>
                <w:color w:val="000000"/>
              </w:rPr>
              <w:t>1</w:t>
            </w:r>
            <w:r w:rsidR="00D24666" w:rsidRPr="00723E52">
              <w:rPr>
                <w:b/>
                <w:bCs/>
                <w:color w:val="000000"/>
              </w:rPr>
              <w:t>% (</w:t>
            </w:r>
            <w:r w:rsidR="00D24666">
              <w:rPr>
                <w:b/>
                <w:bCs/>
                <w:color w:val="000000"/>
              </w:rPr>
              <w:t>68</w:t>
            </w:r>
            <w:r w:rsidR="00D24666" w:rsidRPr="00723E52">
              <w:rPr>
                <w:b/>
                <w:bCs/>
                <w:color w:val="000000"/>
              </w:rPr>
              <w:t>/11</w:t>
            </w:r>
            <w:r w:rsidR="00D24666">
              <w:rPr>
                <w:b/>
                <w:bCs/>
                <w:color w:val="000000"/>
              </w:rPr>
              <w:t>24</w:t>
            </w:r>
            <w:r w:rsidR="00D24666" w:rsidRPr="00723E52">
              <w:rPr>
                <w:b/>
                <w:bCs/>
                <w:color w:val="000000"/>
              </w:rPr>
              <w:t>)</w:t>
            </w:r>
          </w:p>
        </w:tc>
      </w:tr>
      <w:tr w:rsidR="0042788F" w:rsidRPr="00851D11" w14:paraId="70FD8C92" w14:textId="77777777" w:rsidTr="009A02D9">
        <w:trPr>
          <w:trHeight w:val="300"/>
          <w:tblHeader/>
        </w:trPr>
        <w:tc>
          <w:tcPr>
            <w:tcW w:w="7065" w:type="dxa"/>
            <w:gridSpan w:val="14"/>
            <w:tcBorders>
              <w:top w:val="nil"/>
              <w:bottom w:val="nil"/>
            </w:tcBorders>
            <w:noWrap/>
            <w:hideMark/>
          </w:tcPr>
          <w:p w14:paraId="3617B356" w14:textId="77777777" w:rsidR="0042788F" w:rsidRPr="00F00530" w:rsidRDefault="0042788F" w:rsidP="009A02D9">
            <w:pPr>
              <w:spacing w:after="0" w:line="240" w:lineRule="auto"/>
              <w:rPr>
                <w:color w:val="000000"/>
                <w:lang w:eastAsia="en-GB"/>
              </w:rPr>
            </w:pPr>
          </w:p>
        </w:tc>
        <w:tc>
          <w:tcPr>
            <w:tcW w:w="1982" w:type="dxa"/>
            <w:tcBorders>
              <w:top w:val="nil"/>
              <w:bottom w:val="nil"/>
            </w:tcBorders>
            <w:noWrap/>
            <w:hideMark/>
          </w:tcPr>
          <w:p w14:paraId="4647AE80" w14:textId="77777777" w:rsidR="0042788F" w:rsidRDefault="0042788F" w:rsidP="009A02D9">
            <w:pPr>
              <w:spacing w:after="0" w:line="240" w:lineRule="auto"/>
              <w:jc w:val="center"/>
              <w:rPr>
                <w:color w:val="000000"/>
                <w:lang w:eastAsia="en-GB"/>
              </w:rPr>
            </w:pPr>
            <w:r>
              <w:rPr>
                <w:color w:val="000000"/>
                <w:lang w:eastAsia="en-GB"/>
              </w:rPr>
              <w:t>% (n/N)</w:t>
            </w:r>
          </w:p>
        </w:tc>
        <w:tc>
          <w:tcPr>
            <w:tcW w:w="2118" w:type="dxa"/>
            <w:tcBorders>
              <w:top w:val="nil"/>
              <w:bottom w:val="nil"/>
            </w:tcBorders>
            <w:noWrap/>
            <w:hideMark/>
          </w:tcPr>
          <w:p w14:paraId="46FE508C" w14:textId="77777777" w:rsidR="0042788F" w:rsidRDefault="0042788F" w:rsidP="009A02D9">
            <w:pPr>
              <w:spacing w:after="0" w:line="240" w:lineRule="auto"/>
              <w:jc w:val="center"/>
              <w:rPr>
                <w:color w:val="000000"/>
                <w:lang w:eastAsia="en-GB"/>
              </w:rPr>
            </w:pPr>
            <w:r>
              <w:rPr>
                <w:color w:val="000000"/>
                <w:lang w:eastAsia="en-GB"/>
              </w:rPr>
              <w:t>Food allergy % (n/N)</w:t>
            </w:r>
          </w:p>
        </w:tc>
        <w:tc>
          <w:tcPr>
            <w:tcW w:w="2693" w:type="dxa"/>
            <w:tcBorders>
              <w:top w:val="nil"/>
              <w:bottom w:val="nil"/>
            </w:tcBorders>
            <w:noWrap/>
            <w:hideMark/>
          </w:tcPr>
          <w:p w14:paraId="2564E1DA" w14:textId="77777777" w:rsidR="0042788F" w:rsidRDefault="0042788F" w:rsidP="009A02D9">
            <w:pPr>
              <w:spacing w:after="0" w:line="240" w:lineRule="auto"/>
              <w:jc w:val="center"/>
              <w:rPr>
                <w:color w:val="000000"/>
                <w:lang w:eastAsia="en-GB"/>
              </w:rPr>
            </w:pPr>
            <w:r>
              <w:rPr>
                <w:color w:val="000000"/>
                <w:lang w:eastAsia="en-GB"/>
              </w:rPr>
              <w:t>Crude Odds Ratio (95% CI)</w:t>
            </w:r>
          </w:p>
        </w:tc>
        <w:tc>
          <w:tcPr>
            <w:tcW w:w="1418" w:type="dxa"/>
            <w:tcBorders>
              <w:top w:val="nil"/>
              <w:bottom w:val="nil"/>
            </w:tcBorders>
            <w:noWrap/>
            <w:hideMark/>
          </w:tcPr>
          <w:p w14:paraId="2A393D9D" w14:textId="77777777" w:rsidR="0042788F" w:rsidRDefault="0042788F" w:rsidP="009A02D9">
            <w:pPr>
              <w:spacing w:after="0" w:line="240" w:lineRule="auto"/>
              <w:jc w:val="center"/>
              <w:rPr>
                <w:color w:val="000000"/>
                <w:lang w:eastAsia="en-GB"/>
              </w:rPr>
            </w:pPr>
            <w:r>
              <w:rPr>
                <w:color w:val="000000"/>
                <w:lang w:eastAsia="en-GB"/>
              </w:rPr>
              <w:t>p</w:t>
            </w:r>
          </w:p>
        </w:tc>
      </w:tr>
      <w:tr w:rsidR="008237C3" w:rsidRPr="008237C3" w14:paraId="658D6A08" w14:textId="77777777" w:rsidTr="00577862">
        <w:trPr>
          <w:trHeight w:val="300"/>
          <w:tblHeader/>
        </w:trPr>
        <w:tc>
          <w:tcPr>
            <w:tcW w:w="7065" w:type="dxa"/>
            <w:gridSpan w:val="14"/>
            <w:tcBorders>
              <w:top w:val="nil"/>
              <w:bottom w:val="nil"/>
            </w:tcBorders>
            <w:noWrap/>
          </w:tcPr>
          <w:p w14:paraId="38653D90" w14:textId="77777777" w:rsidR="008237C3" w:rsidRPr="008237C3" w:rsidRDefault="008237C3" w:rsidP="008237C3">
            <w:pPr>
              <w:spacing w:after="0" w:line="240" w:lineRule="auto"/>
              <w:rPr>
                <w:b/>
                <w:color w:val="000000"/>
                <w:lang w:eastAsia="en-GB"/>
              </w:rPr>
            </w:pPr>
            <w:r w:rsidRPr="008237C3">
              <w:rPr>
                <w:b/>
                <w:color w:val="000000"/>
                <w:lang w:eastAsia="en-GB"/>
              </w:rPr>
              <w:t>Rural setting</w:t>
            </w:r>
          </w:p>
        </w:tc>
        <w:tc>
          <w:tcPr>
            <w:tcW w:w="1982" w:type="dxa"/>
            <w:tcBorders>
              <w:top w:val="nil"/>
              <w:bottom w:val="nil"/>
            </w:tcBorders>
            <w:noWrap/>
          </w:tcPr>
          <w:p w14:paraId="1EF78C4A" w14:textId="77777777" w:rsidR="008237C3" w:rsidRPr="008237C3" w:rsidRDefault="008237C3" w:rsidP="008237C3">
            <w:pPr>
              <w:spacing w:after="0" w:line="240" w:lineRule="auto"/>
              <w:jc w:val="center"/>
              <w:rPr>
                <w:color w:val="000000"/>
                <w:lang w:eastAsia="en-GB"/>
              </w:rPr>
            </w:pPr>
          </w:p>
        </w:tc>
        <w:tc>
          <w:tcPr>
            <w:tcW w:w="2118" w:type="dxa"/>
            <w:tcBorders>
              <w:top w:val="nil"/>
              <w:bottom w:val="nil"/>
            </w:tcBorders>
            <w:noWrap/>
          </w:tcPr>
          <w:p w14:paraId="19CDB798" w14:textId="77777777" w:rsidR="008237C3" w:rsidRPr="008237C3" w:rsidRDefault="008237C3" w:rsidP="008237C3">
            <w:pPr>
              <w:spacing w:after="0" w:line="240" w:lineRule="auto"/>
              <w:jc w:val="center"/>
              <w:rPr>
                <w:color w:val="000000"/>
                <w:lang w:eastAsia="en-GB"/>
              </w:rPr>
            </w:pPr>
          </w:p>
        </w:tc>
        <w:tc>
          <w:tcPr>
            <w:tcW w:w="2693" w:type="dxa"/>
            <w:tcBorders>
              <w:top w:val="nil"/>
              <w:bottom w:val="nil"/>
            </w:tcBorders>
            <w:noWrap/>
          </w:tcPr>
          <w:p w14:paraId="04090B5A" w14:textId="77777777" w:rsidR="008237C3" w:rsidRPr="008237C3" w:rsidRDefault="008237C3" w:rsidP="008237C3">
            <w:pPr>
              <w:spacing w:after="0" w:line="240" w:lineRule="auto"/>
              <w:jc w:val="center"/>
              <w:rPr>
                <w:color w:val="000000"/>
                <w:lang w:eastAsia="en-GB"/>
              </w:rPr>
            </w:pPr>
          </w:p>
        </w:tc>
        <w:tc>
          <w:tcPr>
            <w:tcW w:w="1418" w:type="dxa"/>
            <w:tcBorders>
              <w:top w:val="nil"/>
              <w:bottom w:val="nil"/>
            </w:tcBorders>
            <w:noWrap/>
          </w:tcPr>
          <w:p w14:paraId="6A0539F5" w14:textId="77777777" w:rsidR="008237C3" w:rsidRPr="008237C3" w:rsidRDefault="008237C3" w:rsidP="008237C3">
            <w:pPr>
              <w:spacing w:after="0" w:line="240" w:lineRule="auto"/>
              <w:jc w:val="center"/>
              <w:rPr>
                <w:color w:val="000000"/>
                <w:lang w:eastAsia="en-GB"/>
              </w:rPr>
            </w:pPr>
          </w:p>
        </w:tc>
      </w:tr>
      <w:tr w:rsidR="008237C3" w:rsidRPr="008237C3" w14:paraId="69A7D1FB" w14:textId="77777777" w:rsidTr="00577862">
        <w:trPr>
          <w:trHeight w:val="300"/>
        </w:trPr>
        <w:tc>
          <w:tcPr>
            <w:tcW w:w="2351" w:type="dxa"/>
            <w:gridSpan w:val="4"/>
            <w:tcBorders>
              <w:bottom w:val="single" w:sz="4" w:space="0" w:color="auto"/>
            </w:tcBorders>
            <w:noWrap/>
            <w:hideMark/>
          </w:tcPr>
          <w:p w14:paraId="7D29A2AC" w14:textId="77777777" w:rsidR="008237C3" w:rsidRPr="008237C3" w:rsidRDefault="008237C3" w:rsidP="008237C3">
            <w:pPr>
              <w:spacing w:after="0" w:line="240" w:lineRule="auto"/>
              <w:rPr>
                <w:color w:val="000000"/>
                <w:lang w:eastAsia="en-GB"/>
              </w:rPr>
            </w:pPr>
            <w:r w:rsidRPr="008237C3">
              <w:rPr>
                <w:color w:val="000000"/>
                <w:lang w:eastAsia="en-GB"/>
              </w:rPr>
              <w:t>Living in rural setting</w:t>
            </w:r>
          </w:p>
        </w:tc>
        <w:tc>
          <w:tcPr>
            <w:tcW w:w="4714" w:type="dxa"/>
            <w:gridSpan w:val="10"/>
            <w:tcBorders>
              <w:bottom w:val="single" w:sz="4" w:space="0" w:color="auto"/>
            </w:tcBorders>
          </w:tcPr>
          <w:p w14:paraId="4152A4A8" w14:textId="77777777" w:rsidR="008237C3" w:rsidRPr="008237C3" w:rsidRDefault="008237C3" w:rsidP="008237C3">
            <w:pPr>
              <w:spacing w:after="0" w:line="240" w:lineRule="auto"/>
              <w:jc w:val="right"/>
              <w:rPr>
                <w:color w:val="000000"/>
                <w:lang w:eastAsia="en-GB"/>
              </w:rPr>
            </w:pPr>
            <w:r w:rsidRPr="008237C3">
              <w:rPr>
                <w:color w:val="000000"/>
                <w:lang w:eastAsia="en-GB"/>
              </w:rPr>
              <w:t>Yes</w:t>
            </w:r>
          </w:p>
        </w:tc>
        <w:tc>
          <w:tcPr>
            <w:tcW w:w="1982" w:type="dxa"/>
            <w:tcBorders>
              <w:bottom w:val="single" w:sz="4" w:space="0" w:color="auto"/>
            </w:tcBorders>
            <w:noWrap/>
            <w:hideMark/>
          </w:tcPr>
          <w:p w14:paraId="1A83AAC2" w14:textId="5F32FA08" w:rsidR="008237C3" w:rsidRPr="008237C3" w:rsidRDefault="008237C3" w:rsidP="008237C3">
            <w:pPr>
              <w:spacing w:after="0" w:line="240" w:lineRule="auto"/>
              <w:jc w:val="center"/>
              <w:rPr>
                <w:color w:val="000000"/>
                <w:lang w:eastAsia="en-GB"/>
              </w:rPr>
            </w:pPr>
            <w:r w:rsidRPr="008237C3">
              <w:rPr>
                <w:color w:val="000000"/>
                <w:lang w:eastAsia="en-GB"/>
              </w:rPr>
              <w:t>22.5% (25</w:t>
            </w:r>
            <w:r w:rsidR="00196DC6">
              <w:rPr>
                <w:color w:val="000000"/>
                <w:lang w:eastAsia="en-GB"/>
              </w:rPr>
              <w:t>3</w:t>
            </w:r>
            <w:r w:rsidRPr="008237C3">
              <w:rPr>
                <w:color w:val="000000"/>
                <w:lang w:eastAsia="en-GB"/>
              </w:rPr>
              <w:t>/11</w:t>
            </w:r>
            <w:r w:rsidR="00196DC6">
              <w:rPr>
                <w:color w:val="000000"/>
                <w:lang w:eastAsia="en-GB"/>
              </w:rPr>
              <w:t>24</w:t>
            </w:r>
            <w:r w:rsidRPr="008237C3">
              <w:rPr>
                <w:color w:val="000000"/>
                <w:lang w:eastAsia="en-GB"/>
              </w:rPr>
              <w:t>)</w:t>
            </w:r>
          </w:p>
        </w:tc>
        <w:tc>
          <w:tcPr>
            <w:tcW w:w="2118" w:type="dxa"/>
            <w:tcBorders>
              <w:bottom w:val="single" w:sz="4" w:space="0" w:color="auto"/>
            </w:tcBorders>
            <w:noWrap/>
            <w:hideMark/>
          </w:tcPr>
          <w:p w14:paraId="483A9344" w14:textId="3A575223" w:rsidR="008237C3" w:rsidRPr="008237C3" w:rsidRDefault="008237C3" w:rsidP="008237C3">
            <w:pPr>
              <w:spacing w:after="0" w:line="240" w:lineRule="auto"/>
              <w:jc w:val="center"/>
              <w:rPr>
                <w:color w:val="000000"/>
                <w:lang w:eastAsia="en-GB"/>
              </w:rPr>
            </w:pPr>
            <w:r w:rsidRPr="008237C3">
              <w:rPr>
                <w:color w:val="000000"/>
                <w:lang w:eastAsia="en-GB"/>
              </w:rPr>
              <w:t>3.</w:t>
            </w:r>
            <w:r w:rsidR="00196DC6">
              <w:rPr>
                <w:color w:val="000000"/>
                <w:lang w:eastAsia="en-GB"/>
              </w:rPr>
              <w:t>6</w:t>
            </w:r>
            <w:r w:rsidRPr="008237C3">
              <w:rPr>
                <w:color w:val="000000"/>
                <w:lang w:eastAsia="en-GB"/>
              </w:rPr>
              <w:t>% (</w:t>
            </w:r>
            <w:r w:rsidR="00196DC6">
              <w:rPr>
                <w:color w:val="000000"/>
                <w:lang w:eastAsia="en-GB"/>
              </w:rPr>
              <w:t>9</w:t>
            </w:r>
            <w:r w:rsidRPr="008237C3">
              <w:rPr>
                <w:color w:val="000000"/>
                <w:lang w:eastAsia="en-GB"/>
              </w:rPr>
              <w:t>/25</w:t>
            </w:r>
            <w:r w:rsidR="00196DC6">
              <w:rPr>
                <w:color w:val="000000"/>
                <w:lang w:eastAsia="en-GB"/>
              </w:rPr>
              <w:t>3</w:t>
            </w:r>
            <w:r w:rsidRPr="008237C3">
              <w:rPr>
                <w:color w:val="000000"/>
                <w:lang w:eastAsia="en-GB"/>
              </w:rPr>
              <w:t>)</w:t>
            </w:r>
          </w:p>
        </w:tc>
        <w:tc>
          <w:tcPr>
            <w:tcW w:w="2693" w:type="dxa"/>
            <w:tcBorders>
              <w:bottom w:val="single" w:sz="4" w:space="0" w:color="auto"/>
            </w:tcBorders>
            <w:noWrap/>
            <w:hideMark/>
          </w:tcPr>
          <w:p w14:paraId="0A3079CA" w14:textId="44F5D223" w:rsidR="008237C3" w:rsidRPr="008237C3" w:rsidRDefault="008237C3" w:rsidP="008237C3">
            <w:pPr>
              <w:spacing w:after="0" w:line="240" w:lineRule="auto"/>
              <w:jc w:val="center"/>
              <w:rPr>
                <w:b/>
                <w:color w:val="000000"/>
                <w:lang w:eastAsia="en-GB"/>
              </w:rPr>
            </w:pPr>
            <w:r w:rsidRPr="008237C3">
              <w:rPr>
                <w:color w:val="000000"/>
                <w:lang w:eastAsia="en-GB"/>
              </w:rPr>
              <w:t>0.5</w:t>
            </w:r>
            <w:r w:rsidR="00196DC6">
              <w:rPr>
                <w:color w:val="000000"/>
                <w:lang w:eastAsia="en-GB"/>
              </w:rPr>
              <w:t>1</w:t>
            </w:r>
            <w:r w:rsidRPr="008237C3">
              <w:rPr>
                <w:color w:val="000000"/>
                <w:lang w:eastAsia="en-GB"/>
              </w:rPr>
              <w:t xml:space="preserve"> (0.2</w:t>
            </w:r>
            <w:r w:rsidR="00196DC6">
              <w:rPr>
                <w:color w:val="000000"/>
                <w:lang w:eastAsia="en-GB"/>
              </w:rPr>
              <w:t>5</w:t>
            </w:r>
            <w:r w:rsidRPr="008237C3">
              <w:rPr>
                <w:color w:val="000000"/>
                <w:lang w:eastAsia="en-GB"/>
              </w:rPr>
              <w:t xml:space="preserve"> – 1.0</w:t>
            </w:r>
            <w:r w:rsidR="00196DC6">
              <w:rPr>
                <w:color w:val="000000"/>
                <w:lang w:eastAsia="en-GB"/>
              </w:rPr>
              <w:t>4</w:t>
            </w:r>
            <w:r w:rsidRPr="008237C3">
              <w:rPr>
                <w:color w:val="000000"/>
                <w:lang w:eastAsia="en-GB"/>
              </w:rPr>
              <w:t>)</w:t>
            </w:r>
          </w:p>
        </w:tc>
        <w:tc>
          <w:tcPr>
            <w:tcW w:w="1418" w:type="dxa"/>
            <w:tcBorders>
              <w:bottom w:val="single" w:sz="4" w:space="0" w:color="auto"/>
            </w:tcBorders>
            <w:noWrap/>
            <w:hideMark/>
          </w:tcPr>
          <w:p w14:paraId="00BCE4F2" w14:textId="2233C8D8" w:rsidR="008237C3" w:rsidRPr="008237C3" w:rsidRDefault="008237C3" w:rsidP="008237C3">
            <w:pPr>
              <w:spacing w:after="0" w:line="240" w:lineRule="auto"/>
              <w:jc w:val="center"/>
              <w:rPr>
                <w:color w:val="000000"/>
                <w:lang w:eastAsia="en-GB"/>
              </w:rPr>
            </w:pPr>
            <w:r w:rsidRPr="008237C3">
              <w:rPr>
                <w:color w:val="000000"/>
                <w:lang w:eastAsia="en-GB"/>
              </w:rPr>
              <w:t>0.0</w:t>
            </w:r>
            <w:r w:rsidR="00196DC6">
              <w:rPr>
                <w:color w:val="000000"/>
                <w:lang w:eastAsia="en-GB"/>
              </w:rPr>
              <w:t>6</w:t>
            </w:r>
          </w:p>
        </w:tc>
      </w:tr>
      <w:tr w:rsidR="008237C3" w:rsidRPr="008237C3" w14:paraId="14F92688" w14:textId="77777777" w:rsidTr="00577862">
        <w:trPr>
          <w:trHeight w:val="360"/>
        </w:trPr>
        <w:tc>
          <w:tcPr>
            <w:tcW w:w="3525" w:type="dxa"/>
            <w:gridSpan w:val="5"/>
            <w:tcBorders>
              <w:top w:val="single" w:sz="4" w:space="0" w:color="auto"/>
              <w:left w:val="single" w:sz="4" w:space="0" w:color="auto"/>
              <w:bottom w:val="nil"/>
            </w:tcBorders>
            <w:noWrap/>
            <w:hideMark/>
          </w:tcPr>
          <w:p w14:paraId="662F819E" w14:textId="77777777" w:rsidR="008237C3" w:rsidRPr="008237C3" w:rsidRDefault="008237C3" w:rsidP="008237C3">
            <w:pPr>
              <w:spacing w:after="0" w:line="240" w:lineRule="auto"/>
              <w:rPr>
                <w:color w:val="000000"/>
                <w:lang w:eastAsia="en-GB"/>
              </w:rPr>
            </w:pPr>
            <w:r w:rsidRPr="008237C3">
              <w:rPr>
                <w:color w:val="000000"/>
                <w:lang w:eastAsia="en-GB"/>
              </w:rPr>
              <w:t>Type of rural setting</w:t>
            </w:r>
          </w:p>
        </w:tc>
        <w:tc>
          <w:tcPr>
            <w:tcW w:w="3540" w:type="dxa"/>
            <w:gridSpan w:val="9"/>
            <w:tcBorders>
              <w:top w:val="single" w:sz="4" w:space="0" w:color="auto"/>
              <w:left w:val="nil"/>
              <w:bottom w:val="nil"/>
            </w:tcBorders>
          </w:tcPr>
          <w:p w14:paraId="478C843B" w14:textId="77777777" w:rsidR="008237C3" w:rsidRPr="008237C3" w:rsidRDefault="008237C3" w:rsidP="008237C3">
            <w:pPr>
              <w:spacing w:after="0" w:line="240" w:lineRule="auto"/>
              <w:jc w:val="right"/>
              <w:rPr>
                <w:color w:val="000000"/>
                <w:lang w:eastAsia="en-GB"/>
              </w:rPr>
            </w:pPr>
            <w:r w:rsidRPr="008237C3">
              <w:rPr>
                <w:color w:val="000000"/>
                <w:lang w:eastAsia="en-GB"/>
              </w:rPr>
              <w:t>Rural; non-farming lifestyle</w:t>
            </w:r>
          </w:p>
        </w:tc>
        <w:tc>
          <w:tcPr>
            <w:tcW w:w="1982" w:type="dxa"/>
            <w:tcBorders>
              <w:top w:val="single" w:sz="4" w:space="0" w:color="auto"/>
              <w:bottom w:val="nil"/>
            </w:tcBorders>
            <w:noWrap/>
            <w:hideMark/>
          </w:tcPr>
          <w:p w14:paraId="74B9B29B" w14:textId="1E79217D" w:rsidR="008237C3" w:rsidRPr="008237C3" w:rsidRDefault="008237C3" w:rsidP="008237C3">
            <w:pPr>
              <w:spacing w:after="0" w:line="240" w:lineRule="auto"/>
              <w:jc w:val="center"/>
              <w:rPr>
                <w:color w:val="000000"/>
                <w:lang w:eastAsia="en-GB"/>
              </w:rPr>
            </w:pPr>
            <w:r w:rsidRPr="008237C3">
              <w:rPr>
                <w:color w:val="000000"/>
                <w:lang w:eastAsia="en-GB"/>
              </w:rPr>
              <w:t>20.0% (2</w:t>
            </w:r>
            <w:r w:rsidR="00196DC6">
              <w:rPr>
                <w:color w:val="000000"/>
                <w:lang w:eastAsia="en-GB"/>
              </w:rPr>
              <w:t>25</w:t>
            </w:r>
            <w:r w:rsidRPr="008237C3">
              <w:rPr>
                <w:color w:val="000000"/>
                <w:lang w:eastAsia="en-GB"/>
              </w:rPr>
              <w:t>/11</w:t>
            </w:r>
            <w:r w:rsidR="00196DC6">
              <w:rPr>
                <w:color w:val="000000"/>
                <w:lang w:eastAsia="en-GB"/>
              </w:rPr>
              <w:t>24</w:t>
            </w:r>
            <w:r w:rsidRPr="008237C3">
              <w:rPr>
                <w:color w:val="000000"/>
                <w:lang w:eastAsia="en-GB"/>
              </w:rPr>
              <w:t>)</w:t>
            </w:r>
          </w:p>
        </w:tc>
        <w:tc>
          <w:tcPr>
            <w:tcW w:w="2118" w:type="dxa"/>
            <w:tcBorders>
              <w:top w:val="single" w:sz="4" w:space="0" w:color="auto"/>
              <w:bottom w:val="nil"/>
            </w:tcBorders>
            <w:noWrap/>
            <w:hideMark/>
          </w:tcPr>
          <w:p w14:paraId="1305E916" w14:textId="4C3D714F" w:rsidR="008237C3" w:rsidRPr="008237C3" w:rsidRDefault="008237C3" w:rsidP="008237C3">
            <w:pPr>
              <w:spacing w:after="0" w:line="240" w:lineRule="auto"/>
              <w:jc w:val="center"/>
              <w:rPr>
                <w:color w:val="000000"/>
                <w:lang w:eastAsia="en-GB"/>
              </w:rPr>
            </w:pPr>
            <w:r w:rsidRPr="008237C3">
              <w:rPr>
                <w:color w:val="000000"/>
                <w:lang w:eastAsia="en-GB"/>
              </w:rPr>
              <w:t>3.</w:t>
            </w:r>
            <w:r w:rsidR="00196DC6">
              <w:rPr>
                <w:color w:val="000000"/>
                <w:lang w:eastAsia="en-GB"/>
              </w:rPr>
              <w:t>6</w:t>
            </w:r>
            <w:r w:rsidRPr="008237C3">
              <w:rPr>
                <w:color w:val="000000"/>
                <w:lang w:eastAsia="en-GB"/>
              </w:rPr>
              <w:t>% (</w:t>
            </w:r>
            <w:r w:rsidR="00196DC6">
              <w:rPr>
                <w:color w:val="000000"/>
                <w:lang w:eastAsia="en-GB"/>
              </w:rPr>
              <w:t>8</w:t>
            </w:r>
            <w:r w:rsidRPr="008237C3">
              <w:rPr>
                <w:color w:val="000000"/>
                <w:lang w:eastAsia="en-GB"/>
              </w:rPr>
              <w:t>/2</w:t>
            </w:r>
            <w:r w:rsidR="00196DC6">
              <w:rPr>
                <w:color w:val="000000"/>
                <w:lang w:eastAsia="en-GB"/>
              </w:rPr>
              <w:t>25</w:t>
            </w:r>
            <w:r w:rsidRPr="008237C3">
              <w:rPr>
                <w:color w:val="000000"/>
                <w:lang w:eastAsia="en-GB"/>
              </w:rPr>
              <w:t>)</w:t>
            </w:r>
          </w:p>
        </w:tc>
        <w:tc>
          <w:tcPr>
            <w:tcW w:w="2693" w:type="dxa"/>
            <w:tcBorders>
              <w:top w:val="single" w:sz="4" w:space="0" w:color="auto"/>
              <w:bottom w:val="nil"/>
            </w:tcBorders>
            <w:noWrap/>
            <w:hideMark/>
          </w:tcPr>
          <w:p w14:paraId="64CB9F5F" w14:textId="4FE81528" w:rsidR="008237C3" w:rsidRPr="008237C3" w:rsidRDefault="008237C3" w:rsidP="008237C3">
            <w:pPr>
              <w:spacing w:after="0" w:line="240" w:lineRule="auto"/>
              <w:jc w:val="center"/>
              <w:rPr>
                <w:color w:val="000000"/>
                <w:lang w:eastAsia="en-GB"/>
              </w:rPr>
            </w:pPr>
            <w:r w:rsidRPr="008237C3">
              <w:rPr>
                <w:color w:val="000000"/>
                <w:lang w:eastAsia="en-GB"/>
              </w:rPr>
              <w:t>0.5</w:t>
            </w:r>
            <w:r w:rsidR="00196DC6">
              <w:rPr>
                <w:color w:val="000000"/>
                <w:lang w:eastAsia="en-GB"/>
              </w:rPr>
              <w:t>1</w:t>
            </w:r>
            <w:r w:rsidRPr="008237C3">
              <w:rPr>
                <w:color w:val="000000"/>
                <w:lang w:eastAsia="en-GB"/>
              </w:rPr>
              <w:t xml:space="preserve"> (0.2</w:t>
            </w:r>
            <w:r w:rsidR="00196DC6">
              <w:rPr>
                <w:color w:val="000000"/>
                <w:lang w:eastAsia="en-GB"/>
              </w:rPr>
              <w:t>4</w:t>
            </w:r>
            <w:r w:rsidRPr="008237C3">
              <w:rPr>
                <w:color w:val="000000"/>
                <w:lang w:eastAsia="en-GB"/>
              </w:rPr>
              <w:t xml:space="preserve"> – 1.</w:t>
            </w:r>
            <w:r w:rsidR="00196DC6">
              <w:rPr>
                <w:color w:val="000000"/>
                <w:lang w:eastAsia="en-GB"/>
              </w:rPr>
              <w:t>08</w:t>
            </w:r>
            <w:r w:rsidRPr="008237C3">
              <w:rPr>
                <w:color w:val="000000"/>
                <w:lang w:eastAsia="en-GB"/>
              </w:rPr>
              <w:t>)</w:t>
            </w:r>
          </w:p>
        </w:tc>
        <w:tc>
          <w:tcPr>
            <w:tcW w:w="1418" w:type="dxa"/>
            <w:tcBorders>
              <w:top w:val="single" w:sz="4" w:space="0" w:color="auto"/>
              <w:bottom w:val="nil"/>
              <w:right w:val="single" w:sz="4" w:space="0" w:color="auto"/>
            </w:tcBorders>
            <w:noWrap/>
            <w:hideMark/>
          </w:tcPr>
          <w:p w14:paraId="72ADEA0F" w14:textId="68EC0533" w:rsidR="008237C3" w:rsidRPr="008237C3" w:rsidRDefault="008237C3" w:rsidP="008237C3">
            <w:pPr>
              <w:spacing w:after="0" w:line="240" w:lineRule="auto"/>
              <w:jc w:val="center"/>
              <w:rPr>
                <w:color w:val="000000"/>
                <w:lang w:eastAsia="en-GB"/>
              </w:rPr>
            </w:pPr>
            <w:r w:rsidRPr="008237C3">
              <w:rPr>
                <w:color w:val="000000"/>
                <w:lang w:eastAsia="en-GB"/>
              </w:rPr>
              <w:t>0.0</w:t>
            </w:r>
            <w:r w:rsidR="00196DC6">
              <w:rPr>
                <w:color w:val="000000"/>
                <w:lang w:eastAsia="en-GB"/>
              </w:rPr>
              <w:t>8</w:t>
            </w:r>
          </w:p>
        </w:tc>
      </w:tr>
      <w:tr w:rsidR="008237C3" w:rsidRPr="008237C3" w14:paraId="670F5318" w14:textId="77777777" w:rsidTr="00577862">
        <w:trPr>
          <w:trHeight w:val="360"/>
        </w:trPr>
        <w:tc>
          <w:tcPr>
            <w:tcW w:w="3525" w:type="dxa"/>
            <w:gridSpan w:val="5"/>
            <w:tcBorders>
              <w:top w:val="nil"/>
              <w:left w:val="single" w:sz="4" w:space="0" w:color="auto"/>
              <w:bottom w:val="single" w:sz="4" w:space="0" w:color="auto"/>
            </w:tcBorders>
            <w:noWrap/>
          </w:tcPr>
          <w:p w14:paraId="3547E43B" w14:textId="77777777" w:rsidR="008237C3" w:rsidRPr="008237C3" w:rsidRDefault="008237C3" w:rsidP="008237C3">
            <w:pPr>
              <w:spacing w:after="0" w:line="240" w:lineRule="auto"/>
              <w:rPr>
                <w:b/>
                <w:color w:val="000000"/>
                <w:lang w:eastAsia="en-GB"/>
              </w:rPr>
            </w:pPr>
          </w:p>
        </w:tc>
        <w:tc>
          <w:tcPr>
            <w:tcW w:w="3540" w:type="dxa"/>
            <w:gridSpan w:val="9"/>
            <w:tcBorders>
              <w:top w:val="nil"/>
              <w:left w:val="nil"/>
              <w:bottom w:val="single" w:sz="4" w:space="0" w:color="auto"/>
            </w:tcBorders>
          </w:tcPr>
          <w:p w14:paraId="220B8773" w14:textId="77777777" w:rsidR="008237C3" w:rsidRPr="008237C3" w:rsidRDefault="008237C3" w:rsidP="008237C3">
            <w:pPr>
              <w:spacing w:after="0" w:line="240" w:lineRule="auto"/>
              <w:jc w:val="right"/>
              <w:rPr>
                <w:color w:val="000000"/>
                <w:lang w:eastAsia="en-GB"/>
              </w:rPr>
            </w:pPr>
            <w:r w:rsidRPr="008237C3">
              <w:rPr>
                <w:color w:val="000000"/>
                <w:lang w:eastAsia="en-GB"/>
              </w:rPr>
              <w:t>Rural farming lifestyle</w:t>
            </w:r>
          </w:p>
        </w:tc>
        <w:tc>
          <w:tcPr>
            <w:tcW w:w="1982" w:type="dxa"/>
            <w:tcBorders>
              <w:top w:val="nil"/>
              <w:bottom w:val="single" w:sz="4" w:space="0" w:color="auto"/>
            </w:tcBorders>
            <w:noWrap/>
          </w:tcPr>
          <w:p w14:paraId="2F57FC5A" w14:textId="0B06CBC7" w:rsidR="008237C3" w:rsidRPr="008237C3" w:rsidRDefault="008237C3" w:rsidP="008237C3">
            <w:pPr>
              <w:spacing w:after="0" w:line="240" w:lineRule="auto"/>
              <w:jc w:val="center"/>
              <w:rPr>
                <w:color w:val="000000"/>
                <w:lang w:eastAsia="en-GB"/>
              </w:rPr>
            </w:pPr>
            <w:r w:rsidRPr="008237C3">
              <w:rPr>
                <w:color w:val="000000"/>
                <w:lang w:eastAsia="en-GB"/>
              </w:rPr>
              <w:t>2.5% (2</w:t>
            </w:r>
            <w:r w:rsidR="00196DC6">
              <w:rPr>
                <w:color w:val="000000"/>
                <w:lang w:eastAsia="en-GB"/>
              </w:rPr>
              <w:t>8</w:t>
            </w:r>
            <w:r w:rsidRPr="008237C3">
              <w:rPr>
                <w:color w:val="000000"/>
                <w:lang w:eastAsia="en-GB"/>
              </w:rPr>
              <w:t>/11</w:t>
            </w:r>
            <w:r w:rsidR="00196DC6">
              <w:rPr>
                <w:color w:val="000000"/>
                <w:lang w:eastAsia="en-GB"/>
              </w:rPr>
              <w:t>24</w:t>
            </w:r>
            <w:r w:rsidRPr="008237C3">
              <w:rPr>
                <w:color w:val="000000"/>
                <w:lang w:eastAsia="en-GB"/>
              </w:rPr>
              <w:t>)</w:t>
            </w:r>
          </w:p>
        </w:tc>
        <w:tc>
          <w:tcPr>
            <w:tcW w:w="2118" w:type="dxa"/>
            <w:tcBorders>
              <w:top w:val="nil"/>
              <w:bottom w:val="single" w:sz="4" w:space="0" w:color="auto"/>
            </w:tcBorders>
            <w:noWrap/>
          </w:tcPr>
          <w:p w14:paraId="5D78DDAA" w14:textId="3C219811" w:rsidR="008237C3" w:rsidRPr="008237C3" w:rsidRDefault="008237C3" w:rsidP="008237C3">
            <w:pPr>
              <w:spacing w:after="0" w:line="240" w:lineRule="auto"/>
              <w:jc w:val="center"/>
              <w:rPr>
                <w:color w:val="000000"/>
                <w:lang w:eastAsia="en-GB"/>
              </w:rPr>
            </w:pPr>
            <w:r w:rsidRPr="008237C3">
              <w:rPr>
                <w:color w:val="000000"/>
                <w:lang w:eastAsia="en-GB"/>
              </w:rPr>
              <w:t>3.</w:t>
            </w:r>
            <w:r w:rsidR="00196DC6">
              <w:rPr>
                <w:color w:val="000000"/>
                <w:lang w:eastAsia="en-GB"/>
              </w:rPr>
              <w:t>6</w:t>
            </w:r>
            <w:r w:rsidRPr="008237C3">
              <w:rPr>
                <w:color w:val="000000"/>
                <w:lang w:eastAsia="en-GB"/>
              </w:rPr>
              <w:t>% (1/2</w:t>
            </w:r>
            <w:r w:rsidR="00196DC6">
              <w:rPr>
                <w:color w:val="000000"/>
                <w:lang w:eastAsia="en-GB"/>
              </w:rPr>
              <w:t>8</w:t>
            </w:r>
            <w:r w:rsidRPr="008237C3">
              <w:rPr>
                <w:color w:val="000000"/>
                <w:lang w:eastAsia="en-GB"/>
              </w:rPr>
              <w:t>)</w:t>
            </w:r>
          </w:p>
        </w:tc>
        <w:tc>
          <w:tcPr>
            <w:tcW w:w="2693" w:type="dxa"/>
            <w:tcBorders>
              <w:top w:val="nil"/>
              <w:bottom w:val="single" w:sz="4" w:space="0" w:color="auto"/>
            </w:tcBorders>
            <w:noWrap/>
          </w:tcPr>
          <w:p w14:paraId="00DC9BDA" w14:textId="267E8C6A" w:rsidR="008237C3" w:rsidRPr="008237C3" w:rsidRDefault="008237C3" w:rsidP="008237C3">
            <w:pPr>
              <w:spacing w:after="0" w:line="240" w:lineRule="auto"/>
              <w:jc w:val="center"/>
              <w:rPr>
                <w:color w:val="000000"/>
                <w:lang w:eastAsia="en-GB"/>
              </w:rPr>
            </w:pPr>
            <w:r w:rsidRPr="008237C3">
              <w:rPr>
                <w:color w:val="000000"/>
                <w:lang w:eastAsia="en-GB"/>
              </w:rPr>
              <w:t>0.</w:t>
            </w:r>
            <w:r w:rsidR="00196DC6">
              <w:rPr>
                <w:color w:val="000000"/>
                <w:lang w:eastAsia="en-GB"/>
              </w:rPr>
              <w:t>51</w:t>
            </w:r>
            <w:r w:rsidRPr="008237C3">
              <w:rPr>
                <w:color w:val="000000"/>
                <w:lang w:eastAsia="en-GB"/>
              </w:rPr>
              <w:t xml:space="preserve"> (0.0</w:t>
            </w:r>
            <w:r w:rsidR="00196DC6">
              <w:rPr>
                <w:color w:val="000000"/>
                <w:lang w:eastAsia="en-GB"/>
              </w:rPr>
              <w:t>7</w:t>
            </w:r>
            <w:r w:rsidRPr="008237C3">
              <w:rPr>
                <w:color w:val="000000"/>
                <w:lang w:eastAsia="en-GB"/>
              </w:rPr>
              <w:t xml:space="preserve"> – 3.</w:t>
            </w:r>
            <w:r w:rsidR="00196DC6">
              <w:rPr>
                <w:color w:val="000000"/>
                <w:lang w:eastAsia="en-GB"/>
              </w:rPr>
              <w:t>82</w:t>
            </w:r>
            <w:r w:rsidRPr="008237C3">
              <w:rPr>
                <w:color w:val="000000"/>
                <w:lang w:eastAsia="en-GB"/>
              </w:rPr>
              <w:t>)</w:t>
            </w:r>
          </w:p>
        </w:tc>
        <w:tc>
          <w:tcPr>
            <w:tcW w:w="1418" w:type="dxa"/>
            <w:tcBorders>
              <w:top w:val="nil"/>
              <w:bottom w:val="single" w:sz="4" w:space="0" w:color="auto"/>
              <w:right w:val="single" w:sz="4" w:space="0" w:color="auto"/>
            </w:tcBorders>
            <w:noWrap/>
          </w:tcPr>
          <w:p w14:paraId="2A53AC8C" w14:textId="07303C97" w:rsidR="008237C3" w:rsidRPr="008237C3" w:rsidRDefault="008237C3" w:rsidP="008237C3">
            <w:pPr>
              <w:spacing w:after="0" w:line="240" w:lineRule="auto"/>
              <w:jc w:val="center"/>
              <w:rPr>
                <w:color w:val="000000"/>
                <w:lang w:eastAsia="en-GB"/>
              </w:rPr>
            </w:pPr>
            <w:r w:rsidRPr="008237C3">
              <w:rPr>
                <w:color w:val="000000"/>
                <w:lang w:eastAsia="en-GB"/>
              </w:rPr>
              <w:t>0.</w:t>
            </w:r>
            <w:r w:rsidR="00196DC6">
              <w:rPr>
                <w:color w:val="000000"/>
                <w:lang w:eastAsia="en-GB"/>
              </w:rPr>
              <w:t>51</w:t>
            </w:r>
          </w:p>
        </w:tc>
      </w:tr>
      <w:tr w:rsidR="0042788F" w:rsidRPr="00851D11" w14:paraId="0EB50734" w14:textId="77777777" w:rsidTr="009A02D9">
        <w:trPr>
          <w:trHeight w:val="300"/>
          <w:tblHeader/>
        </w:trPr>
        <w:tc>
          <w:tcPr>
            <w:tcW w:w="7065" w:type="dxa"/>
            <w:gridSpan w:val="14"/>
            <w:tcBorders>
              <w:top w:val="nil"/>
              <w:bottom w:val="nil"/>
            </w:tcBorders>
            <w:noWrap/>
          </w:tcPr>
          <w:p w14:paraId="4A06A364" w14:textId="77777777" w:rsidR="0042788F" w:rsidRPr="00F00530" w:rsidRDefault="0042788F" w:rsidP="009A02D9">
            <w:pPr>
              <w:spacing w:after="0" w:line="240" w:lineRule="auto"/>
              <w:rPr>
                <w:color w:val="000000"/>
                <w:lang w:eastAsia="en-GB"/>
              </w:rPr>
            </w:pPr>
          </w:p>
        </w:tc>
        <w:tc>
          <w:tcPr>
            <w:tcW w:w="1982" w:type="dxa"/>
            <w:tcBorders>
              <w:top w:val="nil"/>
              <w:bottom w:val="nil"/>
            </w:tcBorders>
            <w:noWrap/>
          </w:tcPr>
          <w:p w14:paraId="7BB711F6" w14:textId="77777777" w:rsidR="0042788F" w:rsidRDefault="0042788F" w:rsidP="009A02D9">
            <w:pPr>
              <w:spacing w:after="0" w:line="240" w:lineRule="auto"/>
              <w:jc w:val="center"/>
              <w:rPr>
                <w:color w:val="000000"/>
                <w:lang w:eastAsia="en-GB"/>
              </w:rPr>
            </w:pPr>
          </w:p>
        </w:tc>
        <w:tc>
          <w:tcPr>
            <w:tcW w:w="2118" w:type="dxa"/>
            <w:tcBorders>
              <w:top w:val="nil"/>
              <w:bottom w:val="nil"/>
            </w:tcBorders>
            <w:noWrap/>
          </w:tcPr>
          <w:p w14:paraId="3938F404" w14:textId="77777777" w:rsidR="0042788F" w:rsidRDefault="0042788F" w:rsidP="009A02D9">
            <w:pPr>
              <w:spacing w:after="0" w:line="240" w:lineRule="auto"/>
              <w:jc w:val="center"/>
              <w:rPr>
                <w:color w:val="000000"/>
                <w:lang w:eastAsia="en-GB"/>
              </w:rPr>
            </w:pPr>
          </w:p>
        </w:tc>
        <w:tc>
          <w:tcPr>
            <w:tcW w:w="2693" w:type="dxa"/>
            <w:tcBorders>
              <w:top w:val="nil"/>
              <w:bottom w:val="nil"/>
            </w:tcBorders>
            <w:noWrap/>
          </w:tcPr>
          <w:p w14:paraId="58F61BC9" w14:textId="77777777" w:rsidR="0042788F" w:rsidRDefault="0042788F" w:rsidP="009A02D9">
            <w:pPr>
              <w:spacing w:after="0" w:line="240" w:lineRule="auto"/>
              <w:jc w:val="center"/>
              <w:rPr>
                <w:color w:val="000000"/>
                <w:lang w:eastAsia="en-GB"/>
              </w:rPr>
            </w:pPr>
          </w:p>
        </w:tc>
        <w:tc>
          <w:tcPr>
            <w:tcW w:w="1418" w:type="dxa"/>
            <w:tcBorders>
              <w:top w:val="nil"/>
              <w:bottom w:val="nil"/>
            </w:tcBorders>
            <w:noWrap/>
          </w:tcPr>
          <w:p w14:paraId="7494E228" w14:textId="77777777" w:rsidR="0042788F" w:rsidRDefault="0042788F" w:rsidP="009A02D9">
            <w:pPr>
              <w:spacing w:after="0" w:line="240" w:lineRule="auto"/>
              <w:jc w:val="center"/>
              <w:rPr>
                <w:color w:val="000000"/>
                <w:lang w:eastAsia="en-GB"/>
              </w:rPr>
            </w:pPr>
          </w:p>
        </w:tc>
      </w:tr>
      <w:tr w:rsidR="003F0C28" w14:paraId="08E8980B" w14:textId="77777777" w:rsidTr="009A02D9">
        <w:trPr>
          <w:trHeight w:val="360"/>
        </w:trPr>
        <w:tc>
          <w:tcPr>
            <w:tcW w:w="11165" w:type="dxa"/>
            <w:gridSpan w:val="16"/>
            <w:tcBorders>
              <w:top w:val="nil"/>
              <w:left w:val="nil"/>
              <w:bottom w:val="nil"/>
            </w:tcBorders>
            <w:noWrap/>
            <w:hideMark/>
          </w:tcPr>
          <w:p w14:paraId="51E2144E" w14:textId="77777777" w:rsidR="003F0C28" w:rsidRDefault="003F0C28" w:rsidP="003F0C28">
            <w:pPr>
              <w:spacing w:after="0" w:line="240" w:lineRule="auto"/>
              <w:rPr>
                <w:color w:val="000000"/>
                <w:lang w:eastAsia="en-GB"/>
              </w:rPr>
            </w:pPr>
            <w:r>
              <w:rPr>
                <w:b/>
                <w:color w:val="000000"/>
                <w:lang w:eastAsia="en-GB"/>
              </w:rPr>
              <w:t>Direct animal exposure at three months of age (furred pets, dogs, cats, rodents and rabbits in Table 2)</w:t>
            </w:r>
          </w:p>
        </w:tc>
        <w:tc>
          <w:tcPr>
            <w:tcW w:w="2693" w:type="dxa"/>
            <w:tcBorders>
              <w:top w:val="nil"/>
              <w:bottom w:val="nil"/>
            </w:tcBorders>
            <w:noWrap/>
            <w:hideMark/>
          </w:tcPr>
          <w:p w14:paraId="6931D9F0" w14:textId="77777777" w:rsidR="003F0C28" w:rsidRDefault="003F0C28" w:rsidP="009A02D9">
            <w:pPr>
              <w:spacing w:after="0" w:line="240" w:lineRule="auto"/>
              <w:jc w:val="center"/>
              <w:rPr>
                <w:b/>
                <w:color w:val="000000"/>
                <w:lang w:eastAsia="en-GB"/>
              </w:rPr>
            </w:pPr>
          </w:p>
        </w:tc>
        <w:tc>
          <w:tcPr>
            <w:tcW w:w="1418" w:type="dxa"/>
            <w:tcBorders>
              <w:top w:val="nil"/>
              <w:bottom w:val="nil"/>
            </w:tcBorders>
            <w:noWrap/>
            <w:hideMark/>
          </w:tcPr>
          <w:p w14:paraId="3882B1B7" w14:textId="77777777" w:rsidR="003F0C28" w:rsidRDefault="003F0C28" w:rsidP="009A02D9">
            <w:pPr>
              <w:spacing w:after="0" w:line="240" w:lineRule="auto"/>
              <w:jc w:val="center"/>
              <w:rPr>
                <w:b/>
                <w:color w:val="000000"/>
                <w:lang w:eastAsia="en-GB"/>
              </w:rPr>
            </w:pPr>
          </w:p>
        </w:tc>
      </w:tr>
      <w:tr w:rsidR="0042788F" w14:paraId="1E561F4A" w14:textId="77777777" w:rsidTr="009A02D9">
        <w:trPr>
          <w:trHeight w:val="377"/>
        </w:trPr>
        <w:tc>
          <w:tcPr>
            <w:tcW w:w="4073" w:type="dxa"/>
            <w:gridSpan w:val="7"/>
            <w:tcBorders>
              <w:top w:val="nil"/>
              <w:left w:val="nil"/>
            </w:tcBorders>
          </w:tcPr>
          <w:p w14:paraId="5E1D9A50" w14:textId="77777777" w:rsidR="0042788F" w:rsidRPr="00F00530" w:rsidRDefault="0042788F" w:rsidP="009A02D9">
            <w:pPr>
              <w:spacing w:after="0" w:line="240" w:lineRule="auto"/>
              <w:rPr>
                <w:color w:val="000000"/>
                <w:lang w:eastAsia="en-GB"/>
              </w:rPr>
            </w:pPr>
            <w:r>
              <w:rPr>
                <w:color w:val="000000"/>
                <w:lang w:eastAsia="en-GB"/>
              </w:rPr>
              <w:t>Other pets owned</w:t>
            </w:r>
          </w:p>
        </w:tc>
        <w:tc>
          <w:tcPr>
            <w:tcW w:w="2992" w:type="dxa"/>
            <w:gridSpan w:val="7"/>
            <w:tcBorders>
              <w:top w:val="nil"/>
            </w:tcBorders>
          </w:tcPr>
          <w:p w14:paraId="30B5D15F" w14:textId="77777777" w:rsidR="0042788F" w:rsidRPr="005C4E7F" w:rsidRDefault="0042788F" w:rsidP="009A02D9">
            <w:pPr>
              <w:spacing w:after="0" w:line="240" w:lineRule="auto"/>
              <w:jc w:val="right"/>
              <w:rPr>
                <w:color w:val="000000"/>
                <w:lang w:eastAsia="en-GB"/>
              </w:rPr>
            </w:pPr>
            <w:r w:rsidRPr="005C4E7F">
              <w:rPr>
                <w:color w:val="000000"/>
                <w:lang w:eastAsia="en-GB"/>
              </w:rPr>
              <w:t>Owning horse</w:t>
            </w:r>
            <w:r>
              <w:rPr>
                <w:color w:val="000000"/>
                <w:lang w:eastAsia="en-GB"/>
              </w:rPr>
              <w:t>(s)</w:t>
            </w:r>
            <w:r w:rsidRPr="005C4E7F">
              <w:rPr>
                <w:color w:val="000000"/>
                <w:lang w:eastAsia="en-GB"/>
              </w:rPr>
              <w:t xml:space="preserve"> / pony</w:t>
            </w:r>
            <w:r>
              <w:rPr>
                <w:color w:val="000000"/>
                <w:lang w:eastAsia="en-GB"/>
              </w:rPr>
              <w:t>(ies)</w:t>
            </w:r>
          </w:p>
        </w:tc>
        <w:tc>
          <w:tcPr>
            <w:tcW w:w="1982" w:type="dxa"/>
            <w:tcBorders>
              <w:top w:val="nil"/>
            </w:tcBorders>
          </w:tcPr>
          <w:p w14:paraId="4A2DE8FA" w14:textId="1C23DAE7" w:rsidR="0042788F" w:rsidRDefault="0042788F" w:rsidP="009A02D9">
            <w:pPr>
              <w:spacing w:after="0" w:line="240" w:lineRule="auto"/>
              <w:jc w:val="center"/>
              <w:rPr>
                <w:color w:val="000000"/>
                <w:lang w:eastAsia="en-GB"/>
              </w:rPr>
            </w:pPr>
            <w:r>
              <w:rPr>
                <w:color w:val="000000"/>
                <w:lang w:eastAsia="en-GB"/>
              </w:rPr>
              <w:t>1.4% (16/11</w:t>
            </w:r>
            <w:r w:rsidR="00566F4A">
              <w:rPr>
                <w:color w:val="000000"/>
                <w:lang w:eastAsia="en-GB"/>
              </w:rPr>
              <w:t>24</w:t>
            </w:r>
            <w:r>
              <w:rPr>
                <w:color w:val="000000"/>
                <w:lang w:eastAsia="en-GB"/>
              </w:rPr>
              <w:t>)</w:t>
            </w:r>
          </w:p>
        </w:tc>
        <w:tc>
          <w:tcPr>
            <w:tcW w:w="2118" w:type="dxa"/>
            <w:tcBorders>
              <w:top w:val="nil"/>
            </w:tcBorders>
          </w:tcPr>
          <w:p w14:paraId="5E4F92E3" w14:textId="590B269F" w:rsidR="0042788F" w:rsidRPr="00A17489" w:rsidRDefault="0042788F" w:rsidP="009A02D9">
            <w:pPr>
              <w:spacing w:after="0" w:line="240" w:lineRule="auto"/>
              <w:jc w:val="center"/>
              <w:rPr>
                <w:color w:val="000000"/>
                <w:lang w:eastAsia="en-GB"/>
              </w:rPr>
            </w:pPr>
            <w:r>
              <w:rPr>
                <w:color w:val="000000"/>
                <w:lang w:eastAsia="en-GB"/>
              </w:rPr>
              <w:t>0% (0/1</w:t>
            </w:r>
            <w:r w:rsidR="00566F4A">
              <w:rPr>
                <w:color w:val="000000"/>
                <w:lang w:eastAsia="en-GB"/>
              </w:rPr>
              <w:t>6</w:t>
            </w:r>
            <w:r>
              <w:rPr>
                <w:color w:val="000000"/>
                <w:lang w:eastAsia="en-GB"/>
              </w:rPr>
              <w:t>)</w:t>
            </w:r>
          </w:p>
        </w:tc>
        <w:tc>
          <w:tcPr>
            <w:tcW w:w="2693" w:type="dxa"/>
            <w:tcBorders>
              <w:top w:val="nil"/>
            </w:tcBorders>
          </w:tcPr>
          <w:p w14:paraId="2DC30707" w14:textId="77777777" w:rsidR="0042788F" w:rsidRPr="0042788F" w:rsidRDefault="0042788F" w:rsidP="009A02D9">
            <w:pPr>
              <w:spacing w:after="0" w:line="240" w:lineRule="auto"/>
              <w:jc w:val="center"/>
              <w:rPr>
                <w:i/>
                <w:color w:val="000000"/>
                <w:lang w:eastAsia="en-GB"/>
              </w:rPr>
            </w:pPr>
            <w:r>
              <w:rPr>
                <w:i/>
                <w:color w:val="000000"/>
                <w:lang w:eastAsia="en-GB"/>
              </w:rPr>
              <w:t>-</w:t>
            </w:r>
          </w:p>
        </w:tc>
        <w:tc>
          <w:tcPr>
            <w:tcW w:w="1418" w:type="dxa"/>
            <w:tcBorders>
              <w:top w:val="nil"/>
            </w:tcBorders>
          </w:tcPr>
          <w:p w14:paraId="2DF154FC" w14:textId="77777777" w:rsidR="0042788F" w:rsidRDefault="0042788F" w:rsidP="009A02D9">
            <w:pPr>
              <w:spacing w:after="0" w:line="240" w:lineRule="auto"/>
              <w:jc w:val="center"/>
              <w:rPr>
                <w:color w:val="000000"/>
                <w:lang w:eastAsia="en-GB"/>
              </w:rPr>
            </w:pPr>
          </w:p>
        </w:tc>
      </w:tr>
      <w:tr w:rsidR="0042788F" w14:paraId="421D4D6C" w14:textId="77777777" w:rsidTr="009A02D9">
        <w:trPr>
          <w:trHeight w:val="377"/>
        </w:trPr>
        <w:tc>
          <w:tcPr>
            <w:tcW w:w="1964" w:type="dxa"/>
            <w:gridSpan w:val="2"/>
            <w:tcBorders>
              <w:top w:val="nil"/>
              <w:left w:val="nil"/>
            </w:tcBorders>
          </w:tcPr>
          <w:p w14:paraId="68FB2841" w14:textId="77777777" w:rsidR="0042788F" w:rsidRPr="00F00530" w:rsidRDefault="0042788F" w:rsidP="009A02D9">
            <w:pPr>
              <w:spacing w:after="0" w:line="240" w:lineRule="auto"/>
              <w:rPr>
                <w:color w:val="000000"/>
                <w:lang w:eastAsia="en-GB"/>
              </w:rPr>
            </w:pPr>
          </w:p>
        </w:tc>
        <w:tc>
          <w:tcPr>
            <w:tcW w:w="5101" w:type="dxa"/>
            <w:gridSpan w:val="12"/>
            <w:tcBorders>
              <w:top w:val="nil"/>
            </w:tcBorders>
          </w:tcPr>
          <w:p w14:paraId="064445AB" w14:textId="77777777" w:rsidR="0042788F" w:rsidRPr="005C4E7F" w:rsidRDefault="0042788F" w:rsidP="009A02D9">
            <w:pPr>
              <w:spacing w:after="0" w:line="240" w:lineRule="auto"/>
              <w:jc w:val="right"/>
              <w:rPr>
                <w:color w:val="000000"/>
                <w:lang w:eastAsia="en-GB"/>
              </w:rPr>
            </w:pPr>
            <w:r w:rsidRPr="005C4E7F">
              <w:rPr>
                <w:color w:val="000000"/>
                <w:lang w:eastAsia="en-GB"/>
              </w:rPr>
              <w:t>Owning chicken</w:t>
            </w:r>
            <w:r>
              <w:rPr>
                <w:color w:val="000000"/>
                <w:lang w:eastAsia="en-GB"/>
              </w:rPr>
              <w:t>(s)</w:t>
            </w:r>
            <w:r w:rsidRPr="005C4E7F">
              <w:rPr>
                <w:color w:val="000000"/>
                <w:lang w:eastAsia="en-GB"/>
              </w:rPr>
              <w:t xml:space="preserve"> / bird</w:t>
            </w:r>
            <w:r>
              <w:rPr>
                <w:color w:val="000000"/>
                <w:lang w:eastAsia="en-GB"/>
              </w:rPr>
              <w:t>(s)</w:t>
            </w:r>
          </w:p>
        </w:tc>
        <w:tc>
          <w:tcPr>
            <w:tcW w:w="1982" w:type="dxa"/>
            <w:tcBorders>
              <w:top w:val="nil"/>
            </w:tcBorders>
          </w:tcPr>
          <w:p w14:paraId="043174DC" w14:textId="0903FCCB" w:rsidR="0042788F" w:rsidRDefault="0042788F" w:rsidP="009A02D9">
            <w:pPr>
              <w:spacing w:after="0" w:line="240" w:lineRule="auto"/>
              <w:jc w:val="center"/>
              <w:rPr>
                <w:color w:val="000000"/>
                <w:lang w:eastAsia="en-GB"/>
              </w:rPr>
            </w:pPr>
            <w:r>
              <w:rPr>
                <w:color w:val="000000"/>
                <w:lang w:eastAsia="en-GB"/>
              </w:rPr>
              <w:t>2.8% (3</w:t>
            </w:r>
            <w:r w:rsidR="00566F4A">
              <w:rPr>
                <w:color w:val="000000"/>
                <w:lang w:eastAsia="en-GB"/>
              </w:rPr>
              <w:t>1</w:t>
            </w:r>
            <w:r>
              <w:rPr>
                <w:color w:val="000000"/>
                <w:lang w:eastAsia="en-GB"/>
              </w:rPr>
              <w:t>/11</w:t>
            </w:r>
            <w:r w:rsidR="00566F4A">
              <w:rPr>
                <w:color w:val="000000"/>
                <w:lang w:eastAsia="en-GB"/>
              </w:rPr>
              <w:t>24</w:t>
            </w:r>
            <w:r>
              <w:rPr>
                <w:color w:val="000000"/>
                <w:lang w:eastAsia="en-GB"/>
              </w:rPr>
              <w:t>)</w:t>
            </w:r>
          </w:p>
        </w:tc>
        <w:tc>
          <w:tcPr>
            <w:tcW w:w="2118" w:type="dxa"/>
            <w:tcBorders>
              <w:top w:val="nil"/>
            </w:tcBorders>
          </w:tcPr>
          <w:p w14:paraId="785CD730" w14:textId="1F53A845" w:rsidR="0042788F" w:rsidRDefault="0042788F" w:rsidP="009A02D9">
            <w:pPr>
              <w:spacing w:after="0" w:line="240" w:lineRule="auto"/>
              <w:jc w:val="center"/>
              <w:rPr>
                <w:color w:val="000000"/>
                <w:lang w:eastAsia="en-GB"/>
              </w:rPr>
            </w:pPr>
            <w:r>
              <w:rPr>
                <w:color w:val="000000"/>
                <w:lang w:eastAsia="en-GB"/>
              </w:rPr>
              <w:t>3</w:t>
            </w:r>
            <w:r w:rsidR="00566F4A">
              <w:rPr>
                <w:color w:val="000000"/>
                <w:lang w:eastAsia="en-GB"/>
              </w:rPr>
              <w:t>.2</w:t>
            </w:r>
            <w:r>
              <w:rPr>
                <w:color w:val="000000"/>
                <w:lang w:eastAsia="en-GB"/>
              </w:rPr>
              <w:t>% (</w:t>
            </w:r>
            <w:r w:rsidR="00566F4A">
              <w:rPr>
                <w:color w:val="000000"/>
                <w:lang w:eastAsia="en-GB"/>
              </w:rPr>
              <w:t>1</w:t>
            </w:r>
            <w:r>
              <w:rPr>
                <w:color w:val="000000"/>
                <w:lang w:eastAsia="en-GB"/>
              </w:rPr>
              <w:t>/3</w:t>
            </w:r>
            <w:r w:rsidR="00566F4A">
              <w:rPr>
                <w:color w:val="000000"/>
                <w:lang w:eastAsia="en-GB"/>
              </w:rPr>
              <w:t>1</w:t>
            </w:r>
            <w:r>
              <w:rPr>
                <w:color w:val="000000"/>
                <w:lang w:eastAsia="en-GB"/>
              </w:rPr>
              <w:t>)</w:t>
            </w:r>
          </w:p>
        </w:tc>
        <w:tc>
          <w:tcPr>
            <w:tcW w:w="2693" w:type="dxa"/>
            <w:tcBorders>
              <w:top w:val="nil"/>
            </w:tcBorders>
          </w:tcPr>
          <w:p w14:paraId="1CB84047" w14:textId="1C184067" w:rsidR="0042788F" w:rsidRDefault="0042788F" w:rsidP="009A02D9">
            <w:pPr>
              <w:spacing w:after="0" w:line="240" w:lineRule="auto"/>
              <w:jc w:val="center"/>
              <w:rPr>
                <w:color w:val="000000"/>
                <w:lang w:eastAsia="en-GB"/>
              </w:rPr>
            </w:pPr>
            <w:r>
              <w:rPr>
                <w:color w:val="000000"/>
                <w:lang w:eastAsia="en-GB"/>
              </w:rPr>
              <w:t>0</w:t>
            </w:r>
            <w:r w:rsidR="00566F4A">
              <w:rPr>
                <w:color w:val="000000"/>
                <w:lang w:eastAsia="en-GB"/>
              </w:rPr>
              <w:t>.51</w:t>
            </w:r>
            <w:r>
              <w:rPr>
                <w:color w:val="000000"/>
                <w:lang w:eastAsia="en-GB"/>
              </w:rPr>
              <w:t xml:space="preserve"> (0.</w:t>
            </w:r>
            <w:r w:rsidR="00566F4A">
              <w:rPr>
                <w:color w:val="000000"/>
                <w:lang w:eastAsia="en-GB"/>
              </w:rPr>
              <w:t>07</w:t>
            </w:r>
            <w:r>
              <w:rPr>
                <w:color w:val="000000"/>
                <w:lang w:eastAsia="en-GB"/>
              </w:rPr>
              <w:t xml:space="preserve"> – </w:t>
            </w:r>
            <w:r w:rsidR="00566F4A">
              <w:rPr>
                <w:color w:val="000000"/>
                <w:lang w:eastAsia="en-GB"/>
              </w:rPr>
              <w:t>3</w:t>
            </w:r>
            <w:r>
              <w:rPr>
                <w:color w:val="000000"/>
                <w:lang w:eastAsia="en-GB"/>
              </w:rPr>
              <w:t>.</w:t>
            </w:r>
            <w:r w:rsidR="00566F4A">
              <w:rPr>
                <w:color w:val="000000"/>
                <w:lang w:eastAsia="en-GB"/>
              </w:rPr>
              <w:t>80</w:t>
            </w:r>
            <w:r>
              <w:rPr>
                <w:color w:val="000000"/>
                <w:lang w:eastAsia="en-GB"/>
              </w:rPr>
              <w:t>)</w:t>
            </w:r>
          </w:p>
        </w:tc>
        <w:tc>
          <w:tcPr>
            <w:tcW w:w="1418" w:type="dxa"/>
            <w:tcBorders>
              <w:top w:val="nil"/>
            </w:tcBorders>
          </w:tcPr>
          <w:p w14:paraId="6386B6BD" w14:textId="04F73183" w:rsidR="0042788F" w:rsidRDefault="0042788F" w:rsidP="009A02D9">
            <w:pPr>
              <w:spacing w:after="0" w:line="240" w:lineRule="auto"/>
              <w:jc w:val="center"/>
              <w:rPr>
                <w:color w:val="000000"/>
                <w:lang w:eastAsia="en-GB"/>
              </w:rPr>
            </w:pPr>
            <w:r>
              <w:rPr>
                <w:color w:val="000000"/>
                <w:lang w:eastAsia="en-GB"/>
              </w:rPr>
              <w:t>0</w:t>
            </w:r>
            <w:r w:rsidR="00566F4A">
              <w:rPr>
                <w:color w:val="000000"/>
                <w:lang w:eastAsia="en-GB"/>
              </w:rPr>
              <w:t>.51</w:t>
            </w:r>
          </w:p>
        </w:tc>
      </w:tr>
      <w:tr w:rsidR="0042788F" w:rsidRPr="00F00530" w14:paraId="5C47D58F" w14:textId="77777777" w:rsidTr="009A02D9">
        <w:trPr>
          <w:trHeight w:val="377"/>
        </w:trPr>
        <w:tc>
          <w:tcPr>
            <w:tcW w:w="4073" w:type="dxa"/>
            <w:gridSpan w:val="7"/>
            <w:tcBorders>
              <w:top w:val="nil"/>
              <w:left w:val="nil"/>
              <w:bottom w:val="nil"/>
            </w:tcBorders>
          </w:tcPr>
          <w:p w14:paraId="792FFD20" w14:textId="77777777" w:rsidR="0042788F" w:rsidRPr="00F00530" w:rsidRDefault="0042788F" w:rsidP="009A02D9">
            <w:pPr>
              <w:spacing w:after="0" w:line="240" w:lineRule="auto"/>
              <w:rPr>
                <w:color w:val="000000"/>
                <w:lang w:eastAsia="en-GB"/>
              </w:rPr>
            </w:pPr>
          </w:p>
        </w:tc>
        <w:tc>
          <w:tcPr>
            <w:tcW w:w="2992" w:type="dxa"/>
            <w:gridSpan w:val="7"/>
            <w:tcBorders>
              <w:top w:val="nil"/>
              <w:bottom w:val="nil"/>
            </w:tcBorders>
          </w:tcPr>
          <w:p w14:paraId="410EAD1C" w14:textId="77777777" w:rsidR="0042788F" w:rsidRPr="005C4E7F" w:rsidRDefault="0042788F" w:rsidP="009A02D9">
            <w:pPr>
              <w:spacing w:after="0" w:line="240" w:lineRule="auto"/>
              <w:jc w:val="right"/>
              <w:rPr>
                <w:color w:val="000000"/>
                <w:lang w:eastAsia="en-GB"/>
              </w:rPr>
            </w:pPr>
            <w:r w:rsidRPr="005C4E7F">
              <w:rPr>
                <w:color w:val="000000"/>
                <w:lang w:eastAsia="en-GB"/>
              </w:rPr>
              <w:t>Owning reptile</w:t>
            </w:r>
            <w:r>
              <w:rPr>
                <w:color w:val="000000"/>
                <w:lang w:eastAsia="en-GB"/>
              </w:rPr>
              <w:t>(s)</w:t>
            </w:r>
          </w:p>
        </w:tc>
        <w:tc>
          <w:tcPr>
            <w:tcW w:w="1982" w:type="dxa"/>
            <w:tcBorders>
              <w:top w:val="nil"/>
              <w:bottom w:val="nil"/>
            </w:tcBorders>
          </w:tcPr>
          <w:p w14:paraId="6B13E801" w14:textId="2A9E0F1E" w:rsidR="0042788F" w:rsidRPr="00F00530" w:rsidRDefault="0042788F" w:rsidP="009A02D9">
            <w:pPr>
              <w:spacing w:after="0" w:line="240" w:lineRule="auto"/>
              <w:jc w:val="center"/>
              <w:rPr>
                <w:color w:val="000000"/>
                <w:lang w:eastAsia="en-GB"/>
              </w:rPr>
            </w:pPr>
            <w:r>
              <w:rPr>
                <w:color w:val="000000"/>
                <w:lang w:eastAsia="en-GB"/>
              </w:rPr>
              <w:t>1.</w:t>
            </w:r>
            <w:r w:rsidR="00CD62E5">
              <w:rPr>
                <w:color w:val="000000"/>
                <w:lang w:eastAsia="en-GB"/>
              </w:rPr>
              <w:t>8</w:t>
            </w:r>
            <w:r>
              <w:rPr>
                <w:color w:val="000000"/>
                <w:lang w:eastAsia="en-GB"/>
              </w:rPr>
              <w:t>% (20/11</w:t>
            </w:r>
            <w:r w:rsidR="00CD62E5">
              <w:rPr>
                <w:color w:val="000000"/>
                <w:lang w:eastAsia="en-GB"/>
              </w:rPr>
              <w:t>24</w:t>
            </w:r>
            <w:r w:rsidRPr="00F00530">
              <w:rPr>
                <w:color w:val="000000"/>
                <w:lang w:eastAsia="en-GB"/>
              </w:rPr>
              <w:t>)</w:t>
            </w:r>
          </w:p>
        </w:tc>
        <w:tc>
          <w:tcPr>
            <w:tcW w:w="2118" w:type="dxa"/>
            <w:tcBorders>
              <w:top w:val="nil"/>
              <w:bottom w:val="nil"/>
            </w:tcBorders>
          </w:tcPr>
          <w:p w14:paraId="75B87096" w14:textId="77777777" w:rsidR="0042788F" w:rsidRPr="00F00530" w:rsidRDefault="0042788F" w:rsidP="009A02D9">
            <w:pPr>
              <w:spacing w:after="0" w:line="240" w:lineRule="auto"/>
              <w:jc w:val="center"/>
              <w:rPr>
                <w:color w:val="000000"/>
                <w:lang w:eastAsia="en-GB"/>
              </w:rPr>
            </w:pPr>
            <w:r>
              <w:rPr>
                <w:color w:val="000000"/>
                <w:lang w:eastAsia="en-GB"/>
              </w:rPr>
              <w:t>5.0% (1/20)</w:t>
            </w:r>
          </w:p>
        </w:tc>
        <w:tc>
          <w:tcPr>
            <w:tcW w:w="2693" w:type="dxa"/>
            <w:tcBorders>
              <w:top w:val="nil"/>
              <w:bottom w:val="nil"/>
            </w:tcBorders>
          </w:tcPr>
          <w:p w14:paraId="3FC41F02" w14:textId="7409F298" w:rsidR="0042788F" w:rsidRPr="00F00530" w:rsidRDefault="0042788F" w:rsidP="009A02D9">
            <w:pPr>
              <w:spacing w:after="0" w:line="240" w:lineRule="auto"/>
              <w:jc w:val="center"/>
              <w:rPr>
                <w:color w:val="000000"/>
                <w:lang w:eastAsia="en-GB"/>
              </w:rPr>
            </w:pPr>
            <w:r>
              <w:rPr>
                <w:color w:val="000000"/>
                <w:lang w:eastAsia="en-GB"/>
              </w:rPr>
              <w:t>0.</w:t>
            </w:r>
            <w:r w:rsidR="00CD62E5">
              <w:rPr>
                <w:color w:val="000000"/>
                <w:lang w:eastAsia="en-GB"/>
              </w:rPr>
              <w:t>81</w:t>
            </w:r>
            <w:r>
              <w:rPr>
                <w:color w:val="000000"/>
                <w:lang w:eastAsia="en-GB"/>
              </w:rPr>
              <w:t xml:space="preserve"> (0.1</w:t>
            </w:r>
            <w:r w:rsidR="00CD62E5">
              <w:rPr>
                <w:color w:val="000000"/>
                <w:lang w:eastAsia="en-GB"/>
              </w:rPr>
              <w:t>1</w:t>
            </w:r>
            <w:r>
              <w:rPr>
                <w:color w:val="000000"/>
                <w:lang w:eastAsia="en-GB"/>
              </w:rPr>
              <w:t xml:space="preserve"> – </w:t>
            </w:r>
            <w:r w:rsidR="00CD62E5">
              <w:rPr>
                <w:color w:val="000000"/>
                <w:lang w:eastAsia="en-GB"/>
              </w:rPr>
              <w:t>6</w:t>
            </w:r>
            <w:r>
              <w:rPr>
                <w:color w:val="000000"/>
                <w:lang w:eastAsia="en-GB"/>
              </w:rPr>
              <w:t>.</w:t>
            </w:r>
            <w:r w:rsidR="00CD62E5">
              <w:rPr>
                <w:color w:val="000000"/>
                <w:lang w:eastAsia="en-GB"/>
              </w:rPr>
              <w:t>18</w:t>
            </w:r>
            <w:r>
              <w:rPr>
                <w:color w:val="000000"/>
                <w:lang w:eastAsia="en-GB"/>
              </w:rPr>
              <w:t>)</w:t>
            </w:r>
          </w:p>
        </w:tc>
        <w:tc>
          <w:tcPr>
            <w:tcW w:w="1418" w:type="dxa"/>
            <w:tcBorders>
              <w:top w:val="nil"/>
              <w:bottom w:val="nil"/>
            </w:tcBorders>
          </w:tcPr>
          <w:p w14:paraId="61E65495" w14:textId="1E8BDEBC" w:rsidR="0042788F" w:rsidRPr="00F00530" w:rsidRDefault="0042788F" w:rsidP="009A02D9">
            <w:pPr>
              <w:spacing w:after="0" w:line="240" w:lineRule="auto"/>
              <w:jc w:val="center"/>
              <w:rPr>
                <w:color w:val="000000"/>
                <w:lang w:eastAsia="en-GB"/>
              </w:rPr>
            </w:pPr>
            <w:r>
              <w:rPr>
                <w:color w:val="000000"/>
                <w:lang w:eastAsia="en-GB"/>
              </w:rPr>
              <w:t>0.8</w:t>
            </w:r>
            <w:r w:rsidR="00CD62E5">
              <w:rPr>
                <w:color w:val="000000"/>
                <w:lang w:eastAsia="en-GB"/>
              </w:rPr>
              <w:t>4</w:t>
            </w:r>
          </w:p>
        </w:tc>
      </w:tr>
      <w:tr w:rsidR="003F0C28" w:rsidRPr="00F00530" w14:paraId="091F796E" w14:textId="77777777" w:rsidTr="009A02D9">
        <w:trPr>
          <w:trHeight w:val="377"/>
        </w:trPr>
        <w:tc>
          <w:tcPr>
            <w:tcW w:w="4073" w:type="dxa"/>
            <w:gridSpan w:val="7"/>
            <w:tcBorders>
              <w:top w:val="nil"/>
              <w:left w:val="nil"/>
              <w:bottom w:val="nil"/>
            </w:tcBorders>
          </w:tcPr>
          <w:p w14:paraId="4AD8AB56" w14:textId="77777777" w:rsidR="003F0C28" w:rsidRPr="00F00530" w:rsidRDefault="003F0C28" w:rsidP="009A02D9">
            <w:pPr>
              <w:spacing w:after="0" w:line="240" w:lineRule="auto"/>
              <w:rPr>
                <w:color w:val="000000"/>
                <w:lang w:eastAsia="en-GB"/>
              </w:rPr>
            </w:pPr>
          </w:p>
        </w:tc>
        <w:tc>
          <w:tcPr>
            <w:tcW w:w="2992" w:type="dxa"/>
            <w:gridSpan w:val="7"/>
            <w:tcBorders>
              <w:top w:val="nil"/>
              <w:bottom w:val="nil"/>
            </w:tcBorders>
          </w:tcPr>
          <w:p w14:paraId="7531DAA8" w14:textId="77777777" w:rsidR="003F0C28" w:rsidRPr="005C4E7F" w:rsidRDefault="003F0C28" w:rsidP="009A02D9">
            <w:pPr>
              <w:spacing w:after="0" w:line="240" w:lineRule="auto"/>
              <w:jc w:val="right"/>
              <w:rPr>
                <w:color w:val="000000"/>
                <w:lang w:eastAsia="en-GB"/>
              </w:rPr>
            </w:pPr>
          </w:p>
        </w:tc>
        <w:tc>
          <w:tcPr>
            <w:tcW w:w="1982" w:type="dxa"/>
            <w:tcBorders>
              <w:top w:val="nil"/>
              <w:bottom w:val="nil"/>
            </w:tcBorders>
          </w:tcPr>
          <w:p w14:paraId="149E45C3" w14:textId="77777777" w:rsidR="003F0C28" w:rsidRDefault="003F0C28" w:rsidP="009A02D9">
            <w:pPr>
              <w:spacing w:after="0" w:line="240" w:lineRule="auto"/>
              <w:jc w:val="center"/>
              <w:rPr>
                <w:color w:val="000000"/>
                <w:lang w:eastAsia="en-GB"/>
              </w:rPr>
            </w:pPr>
          </w:p>
        </w:tc>
        <w:tc>
          <w:tcPr>
            <w:tcW w:w="2118" w:type="dxa"/>
            <w:tcBorders>
              <w:top w:val="nil"/>
              <w:bottom w:val="nil"/>
            </w:tcBorders>
          </w:tcPr>
          <w:p w14:paraId="16E6FE84" w14:textId="77777777" w:rsidR="003F0C28" w:rsidRDefault="003F0C28" w:rsidP="009A02D9">
            <w:pPr>
              <w:spacing w:after="0" w:line="240" w:lineRule="auto"/>
              <w:jc w:val="center"/>
              <w:rPr>
                <w:color w:val="000000"/>
                <w:lang w:eastAsia="en-GB"/>
              </w:rPr>
            </w:pPr>
          </w:p>
        </w:tc>
        <w:tc>
          <w:tcPr>
            <w:tcW w:w="2693" w:type="dxa"/>
            <w:tcBorders>
              <w:top w:val="nil"/>
              <w:bottom w:val="nil"/>
            </w:tcBorders>
          </w:tcPr>
          <w:p w14:paraId="36BEDC08" w14:textId="77777777" w:rsidR="003F0C28" w:rsidRDefault="003F0C28" w:rsidP="009A02D9">
            <w:pPr>
              <w:spacing w:after="0" w:line="240" w:lineRule="auto"/>
              <w:jc w:val="center"/>
              <w:rPr>
                <w:color w:val="000000"/>
                <w:lang w:eastAsia="en-GB"/>
              </w:rPr>
            </w:pPr>
          </w:p>
        </w:tc>
        <w:tc>
          <w:tcPr>
            <w:tcW w:w="1418" w:type="dxa"/>
            <w:tcBorders>
              <w:top w:val="nil"/>
              <w:bottom w:val="nil"/>
            </w:tcBorders>
          </w:tcPr>
          <w:p w14:paraId="530BDCB9" w14:textId="77777777" w:rsidR="003F0C28" w:rsidRDefault="003F0C28" w:rsidP="009A02D9">
            <w:pPr>
              <w:spacing w:after="0" w:line="240" w:lineRule="auto"/>
              <w:jc w:val="center"/>
              <w:rPr>
                <w:color w:val="000000"/>
                <w:lang w:eastAsia="en-GB"/>
              </w:rPr>
            </w:pPr>
          </w:p>
        </w:tc>
      </w:tr>
      <w:tr w:rsidR="003F0C28" w:rsidRPr="00F00530" w14:paraId="2106A914" w14:textId="77777777" w:rsidTr="009A02D9">
        <w:trPr>
          <w:trHeight w:val="377"/>
        </w:trPr>
        <w:tc>
          <w:tcPr>
            <w:tcW w:w="9047" w:type="dxa"/>
            <w:gridSpan w:val="15"/>
            <w:tcBorders>
              <w:top w:val="nil"/>
              <w:left w:val="nil"/>
              <w:bottom w:val="nil"/>
            </w:tcBorders>
          </w:tcPr>
          <w:p w14:paraId="17822ABC" w14:textId="604E94DC" w:rsidR="003F0C28" w:rsidRDefault="009231AC" w:rsidP="003F0C28">
            <w:pPr>
              <w:spacing w:after="0" w:line="240" w:lineRule="auto"/>
              <w:rPr>
                <w:color w:val="000000"/>
                <w:lang w:eastAsia="en-GB"/>
              </w:rPr>
            </w:pPr>
            <w:r>
              <w:rPr>
                <w:b/>
                <w:color w:val="000000"/>
                <w:lang w:eastAsia="en-GB"/>
              </w:rPr>
              <w:t>Pet</w:t>
            </w:r>
            <w:r w:rsidR="003F0C28" w:rsidRPr="003F0C28">
              <w:rPr>
                <w:b/>
                <w:color w:val="000000"/>
                <w:lang w:eastAsia="en-GB"/>
              </w:rPr>
              <w:t xml:space="preserve"> exposure through visiting </w:t>
            </w:r>
            <w:r>
              <w:rPr>
                <w:b/>
                <w:color w:val="000000"/>
                <w:lang w:eastAsia="en-GB"/>
              </w:rPr>
              <w:t>places</w:t>
            </w:r>
            <w:r w:rsidR="003F0C28" w:rsidRPr="003F0C28">
              <w:rPr>
                <w:b/>
                <w:color w:val="000000"/>
                <w:lang w:eastAsia="en-GB"/>
              </w:rPr>
              <w:t xml:space="preserve"> with any pets</w:t>
            </w:r>
          </w:p>
        </w:tc>
        <w:tc>
          <w:tcPr>
            <w:tcW w:w="2118" w:type="dxa"/>
            <w:tcBorders>
              <w:top w:val="nil"/>
              <w:bottom w:val="nil"/>
            </w:tcBorders>
          </w:tcPr>
          <w:p w14:paraId="77AE237E" w14:textId="77777777" w:rsidR="003F0C28" w:rsidRDefault="003F0C28" w:rsidP="009A02D9">
            <w:pPr>
              <w:spacing w:after="0" w:line="240" w:lineRule="auto"/>
              <w:jc w:val="center"/>
              <w:rPr>
                <w:color w:val="000000"/>
                <w:lang w:eastAsia="en-GB"/>
              </w:rPr>
            </w:pPr>
          </w:p>
        </w:tc>
        <w:tc>
          <w:tcPr>
            <w:tcW w:w="2693" w:type="dxa"/>
            <w:tcBorders>
              <w:top w:val="nil"/>
              <w:bottom w:val="nil"/>
            </w:tcBorders>
          </w:tcPr>
          <w:p w14:paraId="6E9497A0" w14:textId="77777777" w:rsidR="003F0C28" w:rsidRDefault="003F0C28" w:rsidP="009A02D9">
            <w:pPr>
              <w:spacing w:after="0" w:line="240" w:lineRule="auto"/>
              <w:jc w:val="center"/>
              <w:rPr>
                <w:color w:val="000000"/>
                <w:lang w:eastAsia="en-GB"/>
              </w:rPr>
            </w:pPr>
          </w:p>
        </w:tc>
        <w:tc>
          <w:tcPr>
            <w:tcW w:w="1418" w:type="dxa"/>
            <w:tcBorders>
              <w:top w:val="nil"/>
              <w:bottom w:val="nil"/>
            </w:tcBorders>
          </w:tcPr>
          <w:p w14:paraId="5589C2E5" w14:textId="77777777" w:rsidR="003F0C28" w:rsidRDefault="003F0C28" w:rsidP="009A02D9">
            <w:pPr>
              <w:spacing w:after="0" w:line="240" w:lineRule="auto"/>
              <w:jc w:val="center"/>
              <w:rPr>
                <w:color w:val="000000"/>
                <w:lang w:eastAsia="en-GB"/>
              </w:rPr>
            </w:pPr>
          </w:p>
        </w:tc>
      </w:tr>
      <w:tr w:rsidR="0042788F" w:rsidRPr="00F00530" w14:paraId="3DB7A8E9" w14:textId="77777777" w:rsidTr="0042788F">
        <w:trPr>
          <w:trHeight w:val="377"/>
        </w:trPr>
        <w:tc>
          <w:tcPr>
            <w:tcW w:w="6521" w:type="dxa"/>
            <w:gridSpan w:val="13"/>
            <w:tcBorders>
              <w:top w:val="nil"/>
              <w:left w:val="nil"/>
              <w:bottom w:val="single" w:sz="4" w:space="0" w:color="auto"/>
            </w:tcBorders>
          </w:tcPr>
          <w:p w14:paraId="17912E99" w14:textId="5F041000" w:rsidR="0042788F" w:rsidRPr="00F53B42" w:rsidRDefault="003F0C28" w:rsidP="009A02D9">
            <w:pPr>
              <w:spacing w:after="0" w:line="240" w:lineRule="auto"/>
              <w:rPr>
                <w:color w:val="000000"/>
                <w:lang w:eastAsia="en-GB"/>
              </w:rPr>
            </w:pPr>
            <w:r>
              <w:rPr>
                <w:color w:val="000000"/>
                <w:lang w:eastAsia="en-GB"/>
              </w:rPr>
              <w:t xml:space="preserve">Visiting </w:t>
            </w:r>
            <w:r w:rsidR="005D207E">
              <w:rPr>
                <w:color w:val="000000"/>
                <w:lang w:eastAsia="en-GB"/>
              </w:rPr>
              <w:t xml:space="preserve">places with </w:t>
            </w:r>
            <w:r>
              <w:rPr>
                <w:color w:val="000000"/>
                <w:lang w:eastAsia="en-GB"/>
              </w:rPr>
              <w:t>pet</w:t>
            </w:r>
            <w:r w:rsidR="005D207E">
              <w:rPr>
                <w:color w:val="000000"/>
                <w:lang w:eastAsia="en-GB"/>
              </w:rPr>
              <w:t>s</w:t>
            </w:r>
            <w:r>
              <w:rPr>
                <w:color w:val="000000"/>
                <w:lang w:eastAsia="en-GB"/>
              </w:rPr>
              <w:t xml:space="preserve"> </w:t>
            </w:r>
            <w:r w:rsidR="0042788F">
              <w:rPr>
                <w:color w:val="000000"/>
                <w:lang w:eastAsia="en-GB"/>
              </w:rPr>
              <w:t xml:space="preserve">(dog, cat, </w:t>
            </w:r>
            <w:r>
              <w:rPr>
                <w:color w:val="000000"/>
                <w:lang w:eastAsia="en-GB"/>
              </w:rPr>
              <w:t xml:space="preserve">rodent, </w:t>
            </w:r>
            <w:r w:rsidR="0042788F">
              <w:rPr>
                <w:color w:val="000000"/>
                <w:lang w:eastAsia="en-GB"/>
              </w:rPr>
              <w:t xml:space="preserve">rabbit or any of </w:t>
            </w:r>
            <w:r>
              <w:rPr>
                <w:color w:val="000000"/>
                <w:lang w:eastAsia="en-GB"/>
              </w:rPr>
              <w:t xml:space="preserve">the </w:t>
            </w:r>
            <w:r w:rsidR="0042788F">
              <w:rPr>
                <w:color w:val="000000"/>
                <w:lang w:eastAsia="en-GB"/>
              </w:rPr>
              <w:t>above)</w:t>
            </w:r>
          </w:p>
        </w:tc>
        <w:tc>
          <w:tcPr>
            <w:tcW w:w="544" w:type="dxa"/>
            <w:tcBorders>
              <w:top w:val="nil"/>
              <w:bottom w:val="single" w:sz="4" w:space="0" w:color="auto"/>
            </w:tcBorders>
          </w:tcPr>
          <w:p w14:paraId="37B55E40" w14:textId="77777777" w:rsidR="0042788F" w:rsidRPr="00F53B42" w:rsidRDefault="0042788F" w:rsidP="009A02D9">
            <w:pPr>
              <w:spacing w:after="0" w:line="240" w:lineRule="auto"/>
              <w:jc w:val="right"/>
              <w:rPr>
                <w:color w:val="000000"/>
                <w:lang w:eastAsia="en-GB"/>
              </w:rPr>
            </w:pPr>
            <w:r w:rsidRPr="00F53B42">
              <w:rPr>
                <w:color w:val="000000"/>
                <w:lang w:eastAsia="en-GB"/>
              </w:rPr>
              <w:t>Yes</w:t>
            </w:r>
          </w:p>
        </w:tc>
        <w:tc>
          <w:tcPr>
            <w:tcW w:w="1982" w:type="dxa"/>
            <w:tcBorders>
              <w:top w:val="nil"/>
              <w:bottom w:val="single" w:sz="4" w:space="0" w:color="auto"/>
            </w:tcBorders>
          </w:tcPr>
          <w:p w14:paraId="43ED9FB5" w14:textId="73779CB7" w:rsidR="0042788F" w:rsidRPr="003777E9" w:rsidRDefault="0042788F" w:rsidP="009A02D9">
            <w:pPr>
              <w:spacing w:after="0" w:line="240" w:lineRule="auto"/>
              <w:jc w:val="center"/>
              <w:rPr>
                <w:color w:val="000000"/>
                <w:lang w:eastAsia="en-GB"/>
              </w:rPr>
            </w:pPr>
            <w:r w:rsidRPr="003777E9">
              <w:rPr>
                <w:color w:val="000000"/>
                <w:lang w:eastAsia="en-GB"/>
              </w:rPr>
              <w:t>47.2% (53</w:t>
            </w:r>
            <w:r w:rsidR="009231AC">
              <w:rPr>
                <w:color w:val="000000"/>
                <w:lang w:eastAsia="en-GB"/>
              </w:rPr>
              <w:t>0</w:t>
            </w:r>
            <w:r w:rsidRPr="003777E9">
              <w:rPr>
                <w:color w:val="000000"/>
                <w:lang w:eastAsia="en-GB"/>
              </w:rPr>
              <w:t>/11</w:t>
            </w:r>
            <w:r w:rsidR="009231AC">
              <w:rPr>
                <w:color w:val="000000"/>
                <w:lang w:eastAsia="en-GB"/>
              </w:rPr>
              <w:t>24</w:t>
            </w:r>
            <w:r w:rsidRPr="003777E9">
              <w:rPr>
                <w:color w:val="000000"/>
                <w:lang w:eastAsia="en-GB"/>
              </w:rPr>
              <w:t>)</w:t>
            </w:r>
          </w:p>
        </w:tc>
        <w:tc>
          <w:tcPr>
            <w:tcW w:w="2118" w:type="dxa"/>
            <w:tcBorders>
              <w:top w:val="nil"/>
              <w:bottom w:val="single" w:sz="4" w:space="0" w:color="auto"/>
            </w:tcBorders>
          </w:tcPr>
          <w:p w14:paraId="0E14B029" w14:textId="211FCAF1" w:rsidR="0042788F" w:rsidRDefault="0042788F" w:rsidP="009A02D9">
            <w:pPr>
              <w:spacing w:after="0" w:line="240" w:lineRule="auto"/>
              <w:jc w:val="center"/>
              <w:rPr>
                <w:color w:val="000000"/>
                <w:lang w:eastAsia="en-GB"/>
              </w:rPr>
            </w:pPr>
            <w:r>
              <w:rPr>
                <w:color w:val="000000"/>
                <w:lang w:eastAsia="en-GB"/>
              </w:rPr>
              <w:t>5.</w:t>
            </w:r>
            <w:r w:rsidR="009231AC">
              <w:rPr>
                <w:color w:val="000000"/>
                <w:lang w:eastAsia="en-GB"/>
              </w:rPr>
              <w:t>1</w:t>
            </w:r>
            <w:r>
              <w:rPr>
                <w:color w:val="000000"/>
                <w:lang w:eastAsia="en-GB"/>
              </w:rPr>
              <w:t>% (2</w:t>
            </w:r>
            <w:r w:rsidR="009231AC">
              <w:rPr>
                <w:color w:val="000000"/>
                <w:lang w:eastAsia="en-GB"/>
              </w:rPr>
              <w:t>7</w:t>
            </w:r>
            <w:r>
              <w:rPr>
                <w:color w:val="000000"/>
                <w:lang w:eastAsia="en-GB"/>
              </w:rPr>
              <w:t>/53</w:t>
            </w:r>
            <w:r w:rsidR="009231AC">
              <w:rPr>
                <w:color w:val="000000"/>
                <w:lang w:eastAsia="en-GB"/>
              </w:rPr>
              <w:t>0</w:t>
            </w:r>
            <w:r>
              <w:rPr>
                <w:color w:val="000000"/>
                <w:lang w:eastAsia="en-GB"/>
              </w:rPr>
              <w:t>)</w:t>
            </w:r>
          </w:p>
        </w:tc>
        <w:tc>
          <w:tcPr>
            <w:tcW w:w="2693" w:type="dxa"/>
            <w:tcBorders>
              <w:top w:val="nil"/>
              <w:bottom w:val="single" w:sz="4" w:space="0" w:color="auto"/>
            </w:tcBorders>
          </w:tcPr>
          <w:p w14:paraId="4AB6BA5C" w14:textId="0F2282EA" w:rsidR="0042788F" w:rsidRDefault="0042788F" w:rsidP="009A02D9">
            <w:pPr>
              <w:spacing w:after="0" w:line="240" w:lineRule="auto"/>
              <w:jc w:val="center"/>
              <w:rPr>
                <w:color w:val="000000"/>
                <w:lang w:eastAsia="en-GB"/>
              </w:rPr>
            </w:pPr>
            <w:r>
              <w:rPr>
                <w:color w:val="000000"/>
                <w:lang w:eastAsia="en-GB"/>
              </w:rPr>
              <w:t>0.7</w:t>
            </w:r>
            <w:r w:rsidR="009231AC">
              <w:rPr>
                <w:color w:val="000000"/>
                <w:lang w:eastAsia="en-GB"/>
              </w:rPr>
              <w:t>2</w:t>
            </w:r>
            <w:r>
              <w:rPr>
                <w:color w:val="000000"/>
                <w:lang w:eastAsia="en-GB"/>
              </w:rPr>
              <w:t xml:space="preserve"> (0.4</w:t>
            </w:r>
            <w:r w:rsidR="009231AC">
              <w:rPr>
                <w:color w:val="000000"/>
                <w:lang w:eastAsia="en-GB"/>
              </w:rPr>
              <w:t>4</w:t>
            </w:r>
            <w:r>
              <w:rPr>
                <w:color w:val="000000"/>
                <w:lang w:eastAsia="en-GB"/>
              </w:rPr>
              <w:t xml:space="preserve"> – 1.1</w:t>
            </w:r>
            <w:r w:rsidR="009231AC">
              <w:rPr>
                <w:color w:val="000000"/>
                <w:lang w:eastAsia="en-GB"/>
              </w:rPr>
              <w:t>9</w:t>
            </w:r>
            <w:r>
              <w:rPr>
                <w:color w:val="000000"/>
                <w:lang w:eastAsia="en-GB"/>
              </w:rPr>
              <w:t>)</w:t>
            </w:r>
          </w:p>
        </w:tc>
        <w:tc>
          <w:tcPr>
            <w:tcW w:w="1418" w:type="dxa"/>
            <w:tcBorders>
              <w:top w:val="nil"/>
              <w:bottom w:val="single" w:sz="4" w:space="0" w:color="auto"/>
            </w:tcBorders>
          </w:tcPr>
          <w:p w14:paraId="5F182E5E" w14:textId="117BE77A" w:rsidR="0042788F" w:rsidRDefault="0042788F" w:rsidP="009A02D9">
            <w:pPr>
              <w:spacing w:after="0" w:line="240" w:lineRule="auto"/>
              <w:jc w:val="center"/>
              <w:rPr>
                <w:color w:val="000000"/>
                <w:lang w:eastAsia="en-GB"/>
              </w:rPr>
            </w:pPr>
            <w:r>
              <w:rPr>
                <w:color w:val="000000"/>
                <w:lang w:eastAsia="en-GB"/>
              </w:rPr>
              <w:t>0.</w:t>
            </w:r>
            <w:r w:rsidR="009231AC">
              <w:rPr>
                <w:color w:val="000000"/>
                <w:lang w:eastAsia="en-GB"/>
              </w:rPr>
              <w:t>2</w:t>
            </w:r>
            <w:r>
              <w:rPr>
                <w:color w:val="000000"/>
                <w:lang w:eastAsia="en-GB"/>
              </w:rPr>
              <w:t>1</w:t>
            </w:r>
          </w:p>
        </w:tc>
      </w:tr>
      <w:tr w:rsidR="0042788F" w:rsidRPr="00F00530" w14:paraId="0C698671" w14:textId="77777777" w:rsidTr="005D207E">
        <w:trPr>
          <w:trHeight w:val="377"/>
        </w:trPr>
        <w:tc>
          <w:tcPr>
            <w:tcW w:w="5245" w:type="dxa"/>
            <w:gridSpan w:val="9"/>
            <w:tcBorders>
              <w:top w:val="single" w:sz="4" w:space="0" w:color="auto"/>
              <w:left w:val="single" w:sz="4" w:space="0" w:color="auto"/>
              <w:bottom w:val="nil"/>
            </w:tcBorders>
          </w:tcPr>
          <w:p w14:paraId="49D7C78A" w14:textId="779729E1" w:rsidR="0042788F" w:rsidRPr="00F53B42" w:rsidRDefault="0042788F" w:rsidP="009A02D9">
            <w:pPr>
              <w:spacing w:after="0" w:line="240" w:lineRule="auto"/>
              <w:rPr>
                <w:color w:val="000000"/>
                <w:lang w:eastAsia="en-GB"/>
              </w:rPr>
            </w:pPr>
            <w:r w:rsidRPr="00F53B42">
              <w:rPr>
                <w:color w:val="000000"/>
                <w:lang w:eastAsia="en-GB"/>
              </w:rPr>
              <w:t>Categori</w:t>
            </w:r>
            <w:r>
              <w:rPr>
                <w:color w:val="000000"/>
                <w:lang w:eastAsia="en-GB"/>
              </w:rPr>
              <w:t xml:space="preserve">cal time spent in </w:t>
            </w:r>
            <w:r w:rsidR="005D207E">
              <w:rPr>
                <w:color w:val="000000"/>
                <w:lang w:eastAsia="en-GB"/>
              </w:rPr>
              <w:t xml:space="preserve">places with </w:t>
            </w:r>
            <w:r>
              <w:rPr>
                <w:color w:val="000000"/>
                <w:lang w:eastAsia="en-GB"/>
              </w:rPr>
              <w:t>pet</w:t>
            </w:r>
            <w:r w:rsidR="005D207E">
              <w:rPr>
                <w:color w:val="000000"/>
                <w:lang w:eastAsia="en-GB"/>
              </w:rPr>
              <w:t>s</w:t>
            </w:r>
          </w:p>
        </w:tc>
        <w:tc>
          <w:tcPr>
            <w:tcW w:w="1820" w:type="dxa"/>
            <w:gridSpan w:val="5"/>
            <w:tcBorders>
              <w:top w:val="single" w:sz="4" w:space="0" w:color="auto"/>
              <w:bottom w:val="nil"/>
            </w:tcBorders>
          </w:tcPr>
          <w:p w14:paraId="760ECB40" w14:textId="77777777" w:rsidR="0042788F" w:rsidRPr="00AB4018" w:rsidRDefault="0042788F" w:rsidP="009A02D9">
            <w:pPr>
              <w:spacing w:after="0" w:line="240" w:lineRule="auto"/>
              <w:jc w:val="right"/>
              <w:rPr>
                <w:color w:val="000000"/>
                <w:lang w:eastAsia="en-GB"/>
              </w:rPr>
            </w:pPr>
            <w:r>
              <w:rPr>
                <w:color w:val="000000"/>
                <w:lang w:eastAsia="en-GB"/>
              </w:rPr>
              <w:t>None</w:t>
            </w:r>
          </w:p>
        </w:tc>
        <w:tc>
          <w:tcPr>
            <w:tcW w:w="1982" w:type="dxa"/>
            <w:tcBorders>
              <w:top w:val="single" w:sz="4" w:space="0" w:color="auto"/>
              <w:bottom w:val="nil"/>
            </w:tcBorders>
          </w:tcPr>
          <w:p w14:paraId="30985973" w14:textId="7AFC4F28" w:rsidR="0042788F" w:rsidRPr="003777E9" w:rsidRDefault="0042788F" w:rsidP="009A02D9">
            <w:pPr>
              <w:spacing w:after="0" w:line="240" w:lineRule="auto"/>
              <w:jc w:val="center"/>
              <w:rPr>
                <w:color w:val="000000"/>
                <w:lang w:eastAsia="en-GB"/>
              </w:rPr>
            </w:pPr>
            <w:r w:rsidRPr="003777E9">
              <w:rPr>
                <w:color w:val="000000"/>
                <w:lang w:eastAsia="en-GB"/>
              </w:rPr>
              <w:t>52.</w:t>
            </w:r>
            <w:r w:rsidR="009231AC">
              <w:rPr>
                <w:color w:val="000000"/>
                <w:lang w:eastAsia="en-GB"/>
              </w:rPr>
              <w:t>9</w:t>
            </w:r>
            <w:r w:rsidRPr="003777E9">
              <w:rPr>
                <w:color w:val="000000"/>
                <w:lang w:eastAsia="en-GB"/>
              </w:rPr>
              <w:t>% (</w:t>
            </w:r>
            <w:r w:rsidR="009231AC">
              <w:rPr>
                <w:color w:val="000000"/>
                <w:lang w:eastAsia="en-GB"/>
              </w:rPr>
              <w:t>594</w:t>
            </w:r>
            <w:r w:rsidRPr="003777E9">
              <w:rPr>
                <w:color w:val="000000"/>
                <w:lang w:eastAsia="en-GB"/>
              </w:rPr>
              <w:t>/11</w:t>
            </w:r>
            <w:r w:rsidR="009231AC">
              <w:rPr>
                <w:color w:val="000000"/>
                <w:lang w:eastAsia="en-GB"/>
              </w:rPr>
              <w:t>24</w:t>
            </w:r>
            <w:r w:rsidRPr="003777E9">
              <w:rPr>
                <w:color w:val="000000"/>
                <w:lang w:eastAsia="en-GB"/>
              </w:rPr>
              <w:t>)</w:t>
            </w:r>
          </w:p>
        </w:tc>
        <w:tc>
          <w:tcPr>
            <w:tcW w:w="2118" w:type="dxa"/>
            <w:tcBorders>
              <w:top w:val="single" w:sz="4" w:space="0" w:color="auto"/>
              <w:bottom w:val="nil"/>
            </w:tcBorders>
          </w:tcPr>
          <w:p w14:paraId="5FAC6CB6" w14:textId="186A7890" w:rsidR="0042788F" w:rsidRDefault="009231AC" w:rsidP="009A02D9">
            <w:pPr>
              <w:spacing w:after="0" w:line="240" w:lineRule="auto"/>
              <w:jc w:val="center"/>
              <w:rPr>
                <w:color w:val="000000"/>
                <w:lang w:eastAsia="en-GB"/>
              </w:rPr>
            </w:pPr>
            <w:r>
              <w:rPr>
                <w:color w:val="000000"/>
                <w:lang w:eastAsia="en-GB"/>
              </w:rPr>
              <w:t>6</w:t>
            </w:r>
            <w:r w:rsidR="0042788F">
              <w:rPr>
                <w:color w:val="000000"/>
                <w:lang w:eastAsia="en-GB"/>
              </w:rPr>
              <w:t>.</w:t>
            </w:r>
            <w:r>
              <w:rPr>
                <w:color w:val="000000"/>
                <w:lang w:eastAsia="en-GB"/>
              </w:rPr>
              <w:t>9</w:t>
            </w:r>
            <w:r w:rsidR="0042788F">
              <w:rPr>
                <w:color w:val="000000"/>
                <w:lang w:eastAsia="en-GB"/>
              </w:rPr>
              <w:t>% (4</w:t>
            </w:r>
            <w:r>
              <w:rPr>
                <w:color w:val="000000"/>
                <w:lang w:eastAsia="en-GB"/>
              </w:rPr>
              <w:t>1</w:t>
            </w:r>
            <w:r w:rsidR="0042788F">
              <w:rPr>
                <w:color w:val="000000"/>
                <w:lang w:eastAsia="en-GB"/>
              </w:rPr>
              <w:t>/</w:t>
            </w:r>
            <w:r>
              <w:rPr>
                <w:color w:val="000000"/>
                <w:lang w:eastAsia="en-GB"/>
              </w:rPr>
              <w:t>594</w:t>
            </w:r>
            <w:r w:rsidR="0042788F">
              <w:rPr>
                <w:color w:val="000000"/>
                <w:lang w:eastAsia="en-GB"/>
              </w:rPr>
              <w:t>)</w:t>
            </w:r>
          </w:p>
        </w:tc>
        <w:tc>
          <w:tcPr>
            <w:tcW w:w="2693" w:type="dxa"/>
            <w:tcBorders>
              <w:top w:val="single" w:sz="4" w:space="0" w:color="auto"/>
              <w:bottom w:val="nil"/>
            </w:tcBorders>
          </w:tcPr>
          <w:p w14:paraId="74D37D72" w14:textId="77777777" w:rsidR="0042788F" w:rsidRDefault="0042788F" w:rsidP="009A02D9">
            <w:pPr>
              <w:spacing w:after="0" w:line="240" w:lineRule="auto"/>
              <w:jc w:val="center"/>
              <w:rPr>
                <w:color w:val="000000"/>
                <w:lang w:eastAsia="en-GB"/>
              </w:rPr>
            </w:pPr>
            <w:r>
              <w:rPr>
                <w:color w:val="000000"/>
                <w:lang w:eastAsia="en-GB"/>
              </w:rPr>
              <w:t>-</w:t>
            </w:r>
          </w:p>
        </w:tc>
        <w:tc>
          <w:tcPr>
            <w:tcW w:w="1418" w:type="dxa"/>
            <w:tcBorders>
              <w:top w:val="single" w:sz="4" w:space="0" w:color="auto"/>
              <w:bottom w:val="nil"/>
              <w:right w:val="single" w:sz="4" w:space="0" w:color="auto"/>
            </w:tcBorders>
          </w:tcPr>
          <w:p w14:paraId="70807DDD" w14:textId="77777777" w:rsidR="0042788F" w:rsidRDefault="0042788F" w:rsidP="009A02D9">
            <w:pPr>
              <w:spacing w:after="0" w:line="240" w:lineRule="auto"/>
              <w:jc w:val="center"/>
              <w:rPr>
                <w:color w:val="000000"/>
                <w:lang w:eastAsia="en-GB"/>
              </w:rPr>
            </w:pPr>
          </w:p>
        </w:tc>
      </w:tr>
      <w:tr w:rsidR="0042788F" w:rsidRPr="00F00530" w14:paraId="166D7919" w14:textId="77777777" w:rsidTr="009A02D9">
        <w:trPr>
          <w:trHeight w:val="377"/>
        </w:trPr>
        <w:tc>
          <w:tcPr>
            <w:tcW w:w="3930" w:type="dxa"/>
            <w:gridSpan w:val="6"/>
            <w:tcBorders>
              <w:top w:val="nil"/>
              <w:left w:val="single" w:sz="4" w:space="0" w:color="auto"/>
              <w:bottom w:val="nil"/>
            </w:tcBorders>
          </w:tcPr>
          <w:p w14:paraId="475759F8" w14:textId="77777777" w:rsidR="0042788F" w:rsidRDefault="0042788F" w:rsidP="009A02D9">
            <w:pPr>
              <w:spacing w:after="0" w:line="240" w:lineRule="auto"/>
              <w:rPr>
                <w:b/>
                <w:color w:val="000000"/>
                <w:lang w:eastAsia="en-GB"/>
              </w:rPr>
            </w:pPr>
          </w:p>
        </w:tc>
        <w:tc>
          <w:tcPr>
            <w:tcW w:w="3135" w:type="dxa"/>
            <w:gridSpan w:val="8"/>
            <w:tcBorders>
              <w:top w:val="nil"/>
              <w:bottom w:val="nil"/>
            </w:tcBorders>
          </w:tcPr>
          <w:p w14:paraId="7D234C6B" w14:textId="77777777" w:rsidR="0042788F" w:rsidRDefault="0042788F" w:rsidP="009A02D9">
            <w:pPr>
              <w:spacing w:after="0" w:line="240" w:lineRule="auto"/>
              <w:jc w:val="right"/>
              <w:rPr>
                <w:color w:val="000000"/>
                <w:lang w:eastAsia="en-GB"/>
              </w:rPr>
            </w:pPr>
            <w:r>
              <w:rPr>
                <w:color w:val="000000"/>
                <w:lang w:eastAsia="en-GB"/>
              </w:rPr>
              <w:t>1-2 hours per week</w:t>
            </w:r>
          </w:p>
        </w:tc>
        <w:tc>
          <w:tcPr>
            <w:tcW w:w="1982" w:type="dxa"/>
            <w:tcBorders>
              <w:top w:val="nil"/>
              <w:bottom w:val="nil"/>
            </w:tcBorders>
          </w:tcPr>
          <w:p w14:paraId="4E379018" w14:textId="3D928CB0" w:rsidR="0042788F" w:rsidRPr="003777E9" w:rsidRDefault="0042788F" w:rsidP="009A02D9">
            <w:pPr>
              <w:spacing w:after="0" w:line="240" w:lineRule="auto"/>
              <w:jc w:val="center"/>
              <w:rPr>
                <w:color w:val="000000"/>
                <w:lang w:eastAsia="en-GB"/>
              </w:rPr>
            </w:pPr>
            <w:r w:rsidRPr="003777E9">
              <w:rPr>
                <w:color w:val="000000"/>
                <w:lang w:eastAsia="en-GB"/>
              </w:rPr>
              <w:t>28.</w:t>
            </w:r>
            <w:r w:rsidR="009231AC">
              <w:rPr>
                <w:color w:val="000000"/>
                <w:lang w:eastAsia="en-GB"/>
              </w:rPr>
              <w:t>1</w:t>
            </w:r>
            <w:r w:rsidRPr="003777E9">
              <w:rPr>
                <w:color w:val="000000"/>
                <w:lang w:eastAsia="en-GB"/>
              </w:rPr>
              <w:t>% (3</w:t>
            </w:r>
            <w:r w:rsidR="009231AC">
              <w:rPr>
                <w:color w:val="000000"/>
                <w:lang w:eastAsia="en-GB"/>
              </w:rPr>
              <w:t>16</w:t>
            </w:r>
            <w:r w:rsidRPr="003777E9">
              <w:rPr>
                <w:color w:val="000000"/>
                <w:lang w:eastAsia="en-GB"/>
              </w:rPr>
              <w:t>/11</w:t>
            </w:r>
            <w:r w:rsidR="009231AC">
              <w:rPr>
                <w:color w:val="000000"/>
                <w:lang w:eastAsia="en-GB"/>
              </w:rPr>
              <w:t>24</w:t>
            </w:r>
            <w:r w:rsidRPr="003777E9">
              <w:rPr>
                <w:color w:val="000000"/>
                <w:lang w:eastAsia="en-GB"/>
              </w:rPr>
              <w:t>)</w:t>
            </w:r>
          </w:p>
        </w:tc>
        <w:tc>
          <w:tcPr>
            <w:tcW w:w="2118" w:type="dxa"/>
            <w:tcBorders>
              <w:top w:val="nil"/>
              <w:bottom w:val="nil"/>
            </w:tcBorders>
          </w:tcPr>
          <w:p w14:paraId="449FBFDC" w14:textId="418F87DE" w:rsidR="0042788F" w:rsidRDefault="0042788F" w:rsidP="009A02D9">
            <w:pPr>
              <w:spacing w:after="0" w:line="240" w:lineRule="auto"/>
              <w:jc w:val="center"/>
              <w:rPr>
                <w:color w:val="000000"/>
                <w:lang w:eastAsia="en-GB"/>
              </w:rPr>
            </w:pPr>
            <w:r>
              <w:rPr>
                <w:color w:val="000000"/>
                <w:lang w:eastAsia="en-GB"/>
              </w:rPr>
              <w:t>6.</w:t>
            </w:r>
            <w:r w:rsidR="009231AC">
              <w:rPr>
                <w:color w:val="000000"/>
                <w:lang w:eastAsia="en-GB"/>
              </w:rPr>
              <w:t>0</w:t>
            </w:r>
            <w:r>
              <w:rPr>
                <w:color w:val="000000"/>
                <w:lang w:eastAsia="en-GB"/>
              </w:rPr>
              <w:t>% (</w:t>
            </w:r>
            <w:r w:rsidR="009231AC">
              <w:rPr>
                <w:color w:val="000000"/>
                <w:lang w:eastAsia="en-GB"/>
              </w:rPr>
              <w:t>19</w:t>
            </w:r>
            <w:r>
              <w:rPr>
                <w:color w:val="000000"/>
                <w:lang w:eastAsia="en-GB"/>
              </w:rPr>
              <w:t>/3</w:t>
            </w:r>
            <w:r w:rsidR="009231AC">
              <w:rPr>
                <w:color w:val="000000"/>
                <w:lang w:eastAsia="en-GB"/>
              </w:rPr>
              <w:t>16</w:t>
            </w:r>
            <w:r>
              <w:rPr>
                <w:color w:val="000000"/>
                <w:lang w:eastAsia="en-GB"/>
              </w:rPr>
              <w:t>)</w:t>
            </w:r>
          </w:p>
        </w:tc>
        <w:tc>
          <w:tcPr>
            <w:tcW w:w="2693" w:type="dxa"/>
            <w:tcBorders>
              <w:top w:val="nil"/>
              <w:bottom w:val="nil"/>
            </w:tcBorders>
          </w:tcPr>
          <w:p w14:paraId="3F903E47" w14:textId="4D195D28" w:rsidR="0042788F" w:rsidRDefault="0042788F" w:rsidP="009A02D9">
            <w:pPr>
              <w:spacing w:after="0" w:line="240" w:lineRule="auto"/>
              <w:jc w:val="center"/>
              <w:rPr>
                <w:color w:val="000000"/>
                <w:lang w:eastAsia="en-GB"/>
              </w:rPr>
            </w:pPr>
            <w:r>
              <w:rPr>
                <w:color w:val="000000"/>
                <w:lang w:eastAsia="en-GB"/>
              </w:rPr>
              <w:t>0.8</w:t>
            </w:r>
            <w:r w:rsidR="009231AC">
              <w:rPr>
                <w:color w:val="000000"/>
                <w:lang w:eastAsia="en-GB"/>
              </w:rPr>
              <w:t>6</w:t>
            </w:r>
            <w:r>
              <w:rPr>
                <w:color w:val="000000"/>
                <w:lang w:eastAsia="en-GB"/>
              </w:rPr>
              <w:t xml:space="preserve"> (0.49 – 1.5</w:t>
            </w:r>
            <w:r w:rsidR="009231AC">
              <w:rPr>
                <w:color w:val="000000"/>
                <w:lang w:eastAsia="en-GB"/>
              </w:rPr>
              <w:t>1</w:t>
            </w:r>
            <w:r>
              <w:rPr>
                <w:color w:val="000000"/>
                <w:lang w:eastAsia="en-GB"/>
              </w:rPr>
              <w:t>)</w:t>
            </w:r>
          </w:p>
        </w:tc>
        <w:tc>
          <w:tcPr>
            <w:tcW w:w="1418" w:type="dxa"/>
            <w:tcBorders>
              <w:top w:val="nil"/>
              <w:bottom w:val="nil"/>
              <w:right w:val="single" w:sz="4" w:space="0" w:color="auto"/>
            </w:tcBorders>
          </w:tcPr>
          <w:p w14:paraId="1BB1FE17" w14:textId="12988156" w:rsidR="0042788F" w:rsidRDefault="0042788F" w:rsidP="009A02D9">
            <w:pPr>
              <w:spacing w:after="0" w:line="240" w:lineRule="auto"/>
              <w:jc w:val="center"/>
              <w:rPr>
                <w:color w:val="000000"/>
                <w:lang w:eastAsia="en-GB"/>
              </w:rPr>
            </w:pPr>
            <w:r>
              <w:rPr>
                <w:color w:val="000000"/>
                <w:lang w:eastAsia="en-GB"/>
              </w:rPr>
              <w:t>0.</w:t>
            </w:r>
            <w:r w:rsidR="009231AC">
              <w:rPr>
                <w:color w:val="000000"/>
                <w:lang w:eastAsia="en-GB"/>
              </w:rPr>
              <w:t>61</w:t>
            </w:r>
          </w:p>
        </w:tc>
      </w:tr>
      <w:tr w:rsidR="0042788F" w:rsidRPr="00F00530" w14:paraId="65A63285" w14:textId="77777777" w:rsidTr="009A02D9">
        <w:trPr>
          <w:trHeight w:val="377"/>
        </w:trPr>
        <w:tc>
          <w:tcPr>
            <w:tcW w:w="3930" w:type="dxa"/>
            <w:gridSpan w:val="6"/>
            <w:tcBorders>
              <w:top w:val="nil"/>
              <w:left w:val="single" w:sz="4" w:space="0" w:color="auto"/>
              <w:bottom w:val="nil"/>
            </w:tcBorders>
          </w:tcPr>
          <w:p w14:paraId="00CB652A" w14:textId="77777777" w:rsidR="0042788F" w:rsidRDefault="0042788F" w:rsidP="009A02D9">
            <w:pPr>
              <w:spacing w:after="0" w:line="240" w:lineRule="auto"/>
              <w:rPr>
                <w:b/>
                <w:color w:val="000000"/>
                <w:lang w:eastAsia="en-GB"/>
              </w:rPr>
            </w:pPr>
          </w:p>
        </w:tc>
        <w:tc>
          <w:tcPr>
            <w:tcW w:w="3135" w:type="dxa"/>
            <w:gridSpan w:val="8"/>
            <w:tcBorders>
              <w:top w:val="nil"/>
              <w:bottom w:val="nil"/>
            </w:tcBorders>
          </w:tcPr>
          <w:p w14:paraId="15F4AEC3" w14:textId="77777777" w:rsidR="0042788F" w:rsidRDefault="0042788F" w:rsidP="009A02D9">
            <w:pPr>
              <w:spacing w:after="0" w:line="240" w:lineRule="auto"/>
              <w:jc w:val="right"/>
              <w:rPr>
                <w:color w:val="000000"/>
                <w:lang w:eastAsia="en-GB"/>
              </w:rPr>
            </w:pPr>
            <w:r>
              <w:rPr>
                <w:color w:val="000000"/>
                <w:lang w:eastAsia="en-GB"/>
              </w:rPr>
              <w:t>At least three hours per week</w:t>
            </w:r>
          </w:p>
        </w:tc>
        <w:tc>
          <w:tcPr>
            <w:tcW w:w="1982" w:type="dxa"/>
            <w:tcBorders>
              <w:top w:val="nil"/>
              <w:bottom w:val="nil"/>
            </w:tcBorders>
          </w:tcPr>
          <w:p w14:paraId="66E132A6" w14:textId="3A7DB0EE" w:rsidR="0042788F" w:rsidRPr="003777E9" w:rsidRDefault="0042788F" w:rsidP="009A02D9">
            <w:pPr>
              <w:spacing w:after="0" w:line="240" w:lineRule="auto"/>
              <w:jc w:val="center"/>
              <w:rPr>
                <w:color w:val="000000"/>
                <w:lang w:eastAsia="en-GB"/>
              </w:rPr>
            </w:pPr>
            <w:r w:rsidRPr="003777E9">
              <w:rPr>
                <w:color w:val="000000"/>
                <w:lang w:eastAsia="en-GB"/>
              </w:rPr>
              <w:t>19.0% (21</w:t>
            </w:r>
            <w:r w:rsidR="009231AC">
              <w:rPr>
                <w:color w:val="000000"/>
                <w:lang w:eastAsia="en-GB"/>
              </w:rPr>
              <w:t>4</w:t>
            </w:r>
            <w:r w:rsidRPr="003777E9">
              <w:rPr>
                <w:color w:val="000000"/>
                <w:lang w:eastAsia="en-GB"/>
              </w:rPr>
              <w:t>/11</w:t>
            </w:r>
            <w:r w:rsidR="009231AC">
              <w:rPr>
                <w:color w:val="000000"/>
                <w:lang w:eastAsia="en-GB"/>
              </w:rPr>
              <w:t>24</w:t>
            </w:r>
            <w:r w:rsidRPr="003777E9">
              <w:rPr>
                <w:color w:val="000000"/>
                <w:lang w:eastAsia="en-GB"/>
              </w:rPr>
              <w:t>)</w:t>
            </w:r>
          </w:p>
        </w:tc>
        <w:tc>
          <w:tcPr>
            <w:tcW w:w="2118" w:type="dxa"/>
            <w:tcBorders>
              <w:top w:val="nil"/>
              <w:bottom w:val="nil"/>
            </w:tcBorders>
          </w:tcPr>
          <w:p w14:paraId="6860FE67" w14:textId="36A4C302" w:rsidR="0042788F" w:rsidRDefault="0042788F" w:rsidP="009A02D9">
            <w:pPr>
              <w:spacing w:after="0" w:line="240" w:lineRule="auto"/>
              <w:jc w:val="center"/>
              <w:rPr>
                <w:color w:val="000000"/>
                <w:lang w:eastAsia="en-GB"/>
              </w:rPr>
            </w:pPr>
            <w:r>
              <w:rPr>
                <w:color w:val="000000"/>
                <w:lang w:eastAsia="en-GB"/>
              </w:rPr>
              <w:t>3.7% (8/21</w:t>
            </w:r>
            <w:r w:rsidR="009231AC">
              <w:rPr>
                <w:color w:val="000000"/>
                <w:lang w:eastAsia="en-GB"/>
              </w:rPr>
              <w:t>4</w:t>
            </w:r>
            <w:r>
              <w:rPr>
                <w:color w:val="000000"/>
                <w:lang w:eastAsia="en-GB"/>
              </w:rPr>
              <w:t>)</w:t>
            </w:r>
          </w:p>
        </w:tc>
        <w:tc>
          <w:tcPr>
            <w:tcW w:w="2693" w:type="dxa"/>
            <w:tcBorders>
              <w:top w:val="nil"/>
              <w:bottom w:val="nil"/>
            </w:tcBorders>
          </w:tcPr>
          <w:p w14:paraId="6C0CB3BF" w14:textId="74E3F999" w:rsidR="0042788F" w:rsidRPr="00CA38F0" w:rsidRDefault="0042788F" w:rsidP="009A02D9">
            <w:pPr>
              <w:spacing w:after="0" w:line="240" w:lineRule="auto"/>
              <w:jc w:val="center"/>
              <w:rPr>
                <w:color w:val="000000"/>
                <w:lang w:eastAsia="en-GB"/>
              </w:rPr>
            </w:pPr>
            <w:r w:rsidRPr="00CA38F0">
              <w:rPr>
                <w:color w:val="000000"/>
                <w:lang w:eastAsia="en-GB"/>
              </w:rPr>
              <w:t>0.</w:t>
            </w:r>
            <w:r w:rsidR="009231AC">
              <w:rPr>
                <w:color w:val="000000"/>
                <w:lang w:eastAsia="en-GB"/>
              </w:rPr>
              <w:t>52</w:t>
            </w:r>
            <w:r w:rsidRPr="00CA38F0">
              <w:rPr>
                <w:color w:val="000000"/>
                <w:lang w:eastAsia="en-GB"/>
              </w:rPr>
              <w:t xml:space="preserve"> (0.2</w:t>
            </w:r>
            <w:r w:rsidR="009231AC">
              <w:rPr>
                <w:color w:val="000000"/>
                <w:lang w:eastAsia="en-GB"/>
              </w:rPr>
              <w:t>4</w:t>
            </w:r>
            <w:r w:rsidRPr="00CA38F0">
              <w:rPr>
                <w:color w:val="000000"/>
                <w:lang w:eastAsia="en-GB"/>
              </w:rPr>
              <w:t xml:space="preserve"> – 1.</w:t>
            </w:r>
            <w:r w:rsidR="009231AC">
              <w:rPr>
                <w:color w:val="000000"/>
                <w:lang w:eastAsia="en-GB"/>
              </w:rPr>
              <w:t>14</w:t>
            </w:r>
            <w:r w:rsidRPr="00CA38F0">
              <w:rPr>
                <w:color w:val="000000"/>
                <w:lang w:eastAsia="en-GB"/>
              </w:rPr>
              <w:t>)</w:t>
            </w:r>
          </w:p>
        </w:tc>
        <w:tc>
          <w:tcPr>
            <w:tcW w:w="1418" w:type="dxa"/>
            <w:tcBorders>
              <w:top w:val="nil"/>
              <w:bottom w:val="nil"/>
              <w:right w:val="single" w:sz="4" w:space="0" w:color="auto"/>
            </w:tcBorders>
          </w:tcPr>
          <w:p w14:paraId="3E5889AB" w14:textId="2E565B2A" w:rsidR="0042788F" w:rsidRPr="00CA38F0" w:rsidRDefault="0042788F" w:rsidP="009A02D9">
            <w:pPr>
              <w:spacing w:after="0" w:line="240" w:lineRule="auto"/>
              <w:jc w:val="center"/>
              <w:rPr>
                <w:color w:val="000000"/>
                <w:lang w:eastAsia="en-GB"/>
              </w:rPr>
            </w:pPr>
            <w:r w:rsidRPr="00CA38F0">
              <w:rPr>
                <w:color w:val="000000"/>
                <w:lang w:eastAsia="en-GB"/>
              </w:rPr>
              <w:t>0.</w:t>
            </w:r>
            <w:r w:rsidR="009231AC">
              <w:rPr>
                <w:color w:val="000000"/>
                <w:lang w:eastAsia="en-GB"/>
              </w:rPr>
              <w:t>1</w:t>
            </w:r>
            <w:r w:rsidRPr="00CA38F0">
              <w:rPr>
                <w:color w:val="000000"/>
                <w:lang w:eastAsia="en-GB"/>
              </w:rPr>
              <w:t>0</w:t>
            </w:r>
          </w:p>
        </w:tc>
      </w:tr>
      <w:tr w:rsidR="0042788F" w:rsidRPr="00F00530" w14:paraId="211D8A3E" w14:textId="77777777" w:rsidTr="009A02D9">
        <w:trPr>
          <w:trHeight w:val="377"/>
        </w:trPr>
        <w:tc>
          <w:tcPr>
            <w:tcW w:w="2087" w:type="dxa"/>
            <w:gridSpan w:val="3"/>
            <w:tcBorders>
              <w:top w:val="nil"/>
              <w:left w:val="single" w:sz="4" w:space="0" w:color="auto"/>
              <w:bottom w:val="single" w:sz="4" w:space="0" w:color="auto"/>
            </w:tcBorders>
          </w:tcPr>
          <w:p w14:paraId="33ED0A82" w14:textId="77777777" w:rsidR="0042788F" w:rsidRDefault="0042788F" w:rsidP="009A02D9">
            <w:pPr>
              <w:spacing w:after="0" w:line="240" w:lineRule="auto"/>
              <w:rPr>
                <w:b/>
                <w:color w:val="000000"/>
                <w:lang w:eastAsia="en-GB"/>
              </w:rPr>
            </w:pPr>
          </w:p>
        </w:tc>
        <w:tc>
          <w:tcPr>
            <w:tcW w:w="4978" w:type="dxa"/>
            <w:gridSpan w:val="11"/>
            <w:tcBorders>
              <w:top w:val="nil"/>
              <w:bottom w:val="single" w:sz="4" w:space="0" w:color="auto"/>
            </w:tcBorders>
          </w:tcPr>
          <w:p w14:paraId="27B8F02D" w14:textId="77777777" w:rsidR="0042788F" w:rsidRDefault="0042788F" w:rsidP="009A02D9">
            <w:pPr>
              <w:spacing w:after="0" w:line="240" w:lineRule="auto"/>
              <w:jc w:val="right"/>
              <w:rPr>
                <w:color w:val="000000"/>
                <w:lang w:eastAsia="en-GB"/>
              </w:rPr>
            </w:pPr>
            <w:r>
              <w:rPr>
                <w:color w:val="000000"/>
                <w:lang w:eastAsia="en-GB"/>
              </w:rPr>
              <w:t>Across categories for time visiting pet households</w:t>
            </w:r>
          </w:p>
        </w:tc>
        <w:tc>
          <w:tcPr>
            <w:tcW w:w="1982" w:type="dxa"/>
            <w:tcBorders>
              <w:top w:val="nil"/>
              <w:bottom w:val="single" w:sz="4" w:space="0" w:color="auto"/>
            </w:tcBorders>
          </w:tcPr>
          <w:p w14:paraId="7CE2A4BE" w14:textId="77777777" w:rsidR="0042788F" w:rsidRPr="003777E9" w:rsidRDefault="0042788F" w:rsidP="009A02D9">
            <w:pPr>
              <w:spacing w:after="0" w:line="240" w:lineRule="auto"/>
              <w:jc w:val="center"/>
              <w:rPr>
                <w:color w:val="000000"/>
                <w:lang w:eastAsia="en-GB"/>
              </w:rPr>
            </w:pPr>
          </w:p>
        </w:tc>
        <w:tc>
          <w:tcPr>
            <w:tcW w:w="2118" w:type="dxa"/>
            <w:tcBorders>
              <w:top w:val="nil"/>
              <w:bottom w:val="single" w:sz="4" w:space="0" w:color="auto"/>
            </w:tcBorders>
          </w:tcPr>
          <w:p w14:paraId="1DD70848" w14:textId="77777777" w:rsidR="0042788F" w:rsidRDefault="0042788F" w:rsidP="009A02D9">
            <w:pPr>
              <w:spacing w:after="0" w:line="240" w:lineRule="auto"/>
              <w:jc w:val="center"/>
              <w:rPr>
                <w:color w:val="000000"/>
                <w:lang w:eastAsia="en-GB"/>
              </w:rPr>
            </w:pPr>
          </w:p>
        </w:tc>
        <w:tc>
          <w:tcPr>
            <w:tcW w:w="2693" w:type="dxa"/>
            <w:tcBorders>
              <w:top w:val="nil"/>
              <w:bottom w:val="single" w:sz="4" w:space="0" w:color="auto"/>
            </w:tcBorders>
          </w:tcPr>
          <w:p w14:paraId="5D65845A" w14:textId="7FB862B1" w:rsidR="0042788F" w:rsidRPr="00CA38F0" w:rsidRDefault="0042788F" w:rsidP="009A02D9">
            <w:pPr>
              <w:spacing w:after="0" w:line="240" w:lineRule="auto"/>
              <w:jc w:val="center"/>
              <w:rPr>
                <w:color w:val="000000"/>
                <w:lang w:eastAsia="en-GB"/>
              </w:rPr>
            </w:pPr>
            <w:r w:rsidRPr="00CA38F0">
              <w:rPr>
                <w:color w:val="000000"/>
                <w:lang w:eastAsia="en-GB"/>
              </w:rPr>
              <w:t>0.7</w:t>
            </w:r>
            <w:r w:rsidR="009231AC">
              <w:rPr>
                <w:color w:val="000000"/>
                <w:lang w:eastAsia="en-GB"/>
              </w:rPr>
              <w:t>6</w:t>
            </w:r>
            <w:r w:rsidRPr="00CA38F0">
              <w:rPr>
                <w:color w:val="000000"/>
                <w:lang w:eastAsia="en-GB"/>
              </w:rPr>
              <w:t xml:space="preserve"> (0.5</w:t>
            </w:r>
            <w:r w:rsidR="009231AC">
              <w:rPr>
                <w:color w:val="000000"/>
                <w:lang w:eastAsia="en-GB"/>
              </w:rPr>
              <w:t>4</w:t>
            </w:r>
            <w:r w:rsidRPr="00CA38F0">
              <w:rPr>
                <w:color w:val="000000"/>
                <w:lang w:eastAsia="en-GB"/>
              </w:rPr>
              <w:t xml:space="preserve"> – 1.0</w:t>
            </w:r>
            <w:r w:rsidR="009231AC">
              <w:rPr>
                <w:color w:val="000000"/>
                <w:lang w:eastAsia="en-GB"/>
              </w:rPr>
              <w:t>6</w:t>
            </w:r>
            <w:r w:rsidRPr="00CA38F0">
              <w:rPr>
                <w:color w:val="000000"/>
                <w:lang w:eastAsia="en-GB"/>
              </w:rPr>
              <w:t>)</w:t>
            </w:r>
          </w:p>
        </w:tc>
        <w:tc>
          <w:tcPr>
            <w:tcW w:w="1418" w:type="dxa"/>
            <w:tcBorders>
              <w:top w:val="nil"/>
              <w:bottom w:val="single" w:sz="4" w:space="0" w:color="auto"/>
              <w:right w:val="single" w:sz="4" w:space="0" w:color="auto"/>
            </w:tcBorders>
          </w:tcPr>
          <w:p w14:paraId="1A935481" w14:textId="088C6AD5" w:rsidR="0042788F" w:rsidRPr="00CA38F0" w:rsidRDefault="0042788F" w:rsidP="009A02D9">
            <w:pPr>
              <w:spacing w:after="0" w:line="240" w:lineRule="auto"/>
              <w:jc w:val="center"/>
              <w:rPr>
                <w:color w:val="000000"/>
                <w:lang w:eastAsia="en-GB"/>
              </w:rPr>
            </w:pPr>
            <w:r w:rsidRPr="00CA38F0">
              <w:rPr>
                <w:color w:val="000000"/>
                <w:lang w:eastAsia="en-GB"/>
              </w:rPr>
              <w:t>0.</w:t>
            </w:r>
            <w:r w:rsidR="009231AC">
              <w:rPr>
                <w:color w:val="000000"/>
                <w:lang w:eastAsia="en-GB"/>
              </w:rPr>
              <w:t>11</w:t>
            </w:r>
          </w:p>
        </w:tc>
      </w:tr>
      <w:tr w:rsidR="00F47293" w:rsidRPr="00F00530" w14:paraId="494E9570" w14:textId="77777777" w:rsidTr="009A02D9">
        <w:trPr>
          <w:trHeight w:val="377"/>
        </w:trPr>
        <w:tc>
          <w:tcPr>
            <w:tcW w:w="2087" w:type="dxa"/>
            <w:gridSpan w:val="3"/>
            <w:tcBorders>
              <w:top w:val="nil"/>
              <w:left w:val="single" w:sz="4" w:space="0" w:color="auto"/>
              <w:bottom w:val="single" w:sz="4" w:space="0" w:color="auto"/>
            </w:tcBorders>
          </w:tcPr>
          <w:p w14:paraId="3768EC02" w14:textId="77777777" w:rsidR="00F47293" w:rsidRDefault="00F47293" w:rsidP="009A02D9">
            <w:pPr>
              <w:spacing w:after="0" w:line="240" w:lineRule="auto"/>
              <w:rPr>
                <w:b/>
                <w:color w:val="000000"/>
                <w:lang w:eastAsia="en-GB"/>
              </w:rPr>
            </w:pPr>
          </w:p>
        </w:tc>
        <w:tc>
          <w:tcPr>
            <w:tcW w:w="4978" w:type="dxa"/>
            <w:gridSpan w:val="11"/>
            <w:tcBorders>
              <w:top w:val="nil"/>
              <w:bottom w:val="single" w:sz="4" w:space="0" w:color="auto"/>
            </w:tcBorders>
          </w:tcPr>
          <w:p w14:paraId="4F32DF1E" w14:textId="77777777" w:rsidR="00F47293" w:rsidRDefault="00F47293" w:rsidP="009A02D9">
            <w:pPr>
              <w:spacing w:after="0" w:line="240" w:lineRule="auto"/>
              <w:jc w:val="right"/>
              <w:rPr>
                <w:color w:val="000000"/>
                <w:lang w:eastAsia="en-GB"/>
              </w:rPr>
            </w:pPr>
          </w:p>
        </w:tc>
        <w:tc>
          <w:tcPr>
            <w:tcW w:w="1982" w:type="dxa"/>
            <w:tcBorders>
              <w:top w:val="nil"/>
              <w:bottom w:val="single" w:sz="4" w:space="0" w:color="auto"/>
            </w:tcBorders>
          </w:tcPr>
          <w:p w14:paraId="6DA66C4B" w14:textId="77777777" w:rsidR="00F47293" w:rsidRPr="003777E9" w:rsidRDefault="00F47293" w:rsidP="009A02D9">
            <w:pPr>
              <w:spacing w:after="0" w:line="240" w:lineRule="auto"/>
              <w:jc w:val="center"/>
              <w:rPr>
                <w:color w:val="000000"/>
                <w:lang w:eastAsia="en-GB"/>
              </w:rPr>
            </w:pPr>
          </w:p>
        </w:tc>
        <w:tc>
          <w:tcPr>
            <w:tcW w:w="2118" w:type="dxa"/>
            <w:tcBorders>
              <w:top w:val="nil"/>
              <w:bottom w:val="single" w:sz="4" w:space="0" w:color="auto"/>
            </w:tcBorders>
          </w:tcPr>
          <w:p w14:paraId="249576C1" w14:textId="77777777" w:rsidR="00F47293" w:rsidRDefault="00F47293" w:rsidP="009A02D9">
            <w:pPr>
              <w:spacing w:after="0" w:line="240" w:lineRule="auto"/>
              <w:jc w:val="center"/>
              <w:rPr>
                <w:color w:val="000000"/>
                <w:lang w:eastAsia="en-GB"/>
              </w:rPr>
            </w:pPr>
          </w:p>
        </w:tc>
        <w:tc>
          <w:tcPr>
            <w:tcW w:w="2693" w:type="dxa"/>
            <w:tcBorders>
              <w:top w:val="nil"/>
              <w:bottom w:val="single" w:sz="4" w:space="0" w:color="auto"/>
            </w:tcBorders>
          </w:tcPr>
          <w:p w14:paraId="14F9872F" w14:textId="77777777" w:rsidR="00F47293" w:rsidRPr="00CA38F0" w:rsidRDefault="00F47293" w:rsidP="009A02D9">
            <w:pPr>
              <w:spacing w:after="0" w:line="240" w:lineRule="auto"/>
              <w:jc w:val="center"/>
              <w:rPr>
                <w:color w:val="000000"/>
                <w:lang w:eastAsia="en-GB"/>
              </w:rPr>
            </w:pPr>
          </w:p>
        </w:tc>
        <w:tc>
          <w:tcPr>
            <w:tcW w:w="1418" w:type="dxa"/>
            <w:tcBorders>
              <w:top w:val="nil"/>
              <w:bottom w:val="single" w:sz="4" w:space="0" w:color="auto"/>
              <w:right w:val="single" w:sz="4" w:space="0" w:color="auto"/>
            </w:tcBorders>
          </w:tcPr>
          <w:p w14:paraId="43C3CAF9" w14:textId="77777777" w:rsidR="00F47293" w:rsidRPr="00CA38F0" w:rsidRDefault="00F47293" w:rsidP="009A02D9">
            <w:pPr>
              <w:spacing w:after="0" w:line="240" w:lineRule="auto"/>
              <w:jc w:val="center"/>
              <w:rPr>
                <w:color w:val="000000"/>
                <w:lang w:eastAsia="en-GB"/>
              </w:rPr>
            </w:pPr>
          </w:p>
        </w:tc>
      </w:tr>
      <w:tr w:rsidR="0042788F" w:rsidRPr="008E02C7" w14:paraId="0E705CD4" w14:textId="77777777" w:rsidTr="009A02D9">
        <w:trPr>
          <w:trHeight w:val="360"/>
        </w:trPr>
        <w:tc>
          <w:tcPr>
            <w:tcW w:w="7065" w:type="dxa"/>
            <w:gridSpan w:val="14"/>
            <w:tcBorders>
              <w:top w:val="nil"/>
              <w:left w:val="nil"/>
              <w:bottom w:val="nil"/>
            </w:tcBorders>
            <w:noWrap/>
            <w:hideMark/>
          </w:tcPr>
          <w:p w14:paraId="5C6B9D00" w14:textId="77777777" w:rsidR="0042788F" w:rsidRPr="00DA314A" w:rsidRDefault="0042788F" w:rsidP="009A02D9">
            <w:pPr>
              <w:spacing w:after="0" w:line="240" w:lineRule="auto"/>
              <w:rPr>
                <w:b/>
                <w:color w:val="000000"/>
                <w:lang w:eastAsia="en-GB"/>
              </w:rPr>
            </w:pPr>
            <w:r>
              <w:rPr>
                <w:b/>
                <w:color w:val="000000"/>
                <w:lang w:eastAsia="en-GB"/>
              </w:rPr>
              <w:t>Indirect animal exposure by three months</w:t>
            </w:r>
          </w:p>
        </w:tc>
        <w:tc>
          <w:tcPr>
            <w:tcW w:w="1982" w:type="dxa"/>
            <w:tcBorders>
              <w:top w:val="nil"/>
              <w:bottom w:val="nil"/>
            </w:tcBorders>
            <w:noWrap/>
            <w:hideMark/>
          </w:tcPr>
          <w:p w14:paraId="2772FD38" w14:textId="77777777" w:rsidR="0042788F" w:rsidRPr="003777E9" w:rsidRDefault="0042788F" w:rsidP="009A02D9">
            <w:pPr>
              <w:spacing w:after="0" w:line="240" w:lineRule="auto"/>
              <w:jc w:val="center"/>
              <w:rPr>
                <w:color w:val="000000"/>
                <w:lang w:eastAsia="en-GB"/>
              </w:rPr>
            </w:pPr>
          </w:p>
        </w:tc>
        <w:tc>
          <w:tcPr>
            <w:tcW w:w="2118" w:type="dxa"/>
            <w:tcBorders>
              <w:top w:val="nil"/>
              <w:bottom w:val="nil"/>
            </w:tcBorders>
            <w:noWrap/>
            <w:hideMark/>
          </w:tcPr>
          <w:p w14:paraId="01690D43" w14:textId="77777777" w:rsidR="0042788F" w:rsidRDefault="0042788F" w:rsidP="009A02D9">
            <w:pPr>
              <w:spacing w:after="0" w:line="240" w:lineRule="auto"/>
              <w:jc w:val="center"/>
              <w:rPr>
                <w:color w:val="000000"/>
                <w:lang w:eastAsia="en-GB"/>
              </w:rPr>
            </w:pPr>
          </w:p>
        </w:tc>
        <w:tc>
          <w:tcPr>
            <w:tcW w:w="2693" w:type="dxa"/>
            <w:tcBorders>
              <w:top w:val="nil"/>
              <w:bottom w:val="nil"/>
            </w:tcBorders>
            <w:noWrap/>
            <w:hideMark/>
          </w:tcPr>
          <w:p w14:paraId="362E747E" w14:textId="77777777" w:rsidR="0042788F" w:rsidRPr="008E02C7" w:rsidRDefault="0042788F" w:rsidP="009A02D9">
            <w:pPr>
              <w:spacing w:after="0" w:line="240" w:lineRule="auto"/>
              <w:jc w:val="center"/>
              <w:rPr>
                <w:color w:val="000000"/>
                <w:lang w:eastAsia="en-GB"/>
              </w:rPr>
            </w:pPr>
          </w:p>
        </w:tc>
        <w:tc>
          <w:tcPr>
            <w:tcW w:w="1418" w:type="dxa"/>
            <w:tcBorders>
              <w:top w:val="nil"/>
              <w:bottom w:val="nil"/>
              <w:right w:val="nil"/>
            </w:tcBorders>
            <w:noWrap/>
            <w:hideMark/>
          </w:tcPr>
          <w:p w14:paraId="2F37E59C" w14:textId="77777777" w:rsidR="0042788F" w:rsidRPr="008E02C7" w:rsidRDefault="0042788F" w:rsidP="009A02D9">
            <w:pPr>
              <w:spacing w:after="0" w:line="240" w:lineRule="auto"/>
              <w:jc w:val="center"/>
              <w:rPr>
                <w:color w:val="000000"/>
                <w:lang w:eastAsia="en-GB"/>
              </w:rPr>
            </w:pPr>
          </w:p>
        </w:tc>
      </w:tr>
      <w:tr w:rsidR="0042788F" w:rsidRPr="008E02C7" w14:paraId="3D4703A8" w14:textId="77777777" w:rsidTr="009A02D9">
        <w:trPr>
          <w:trHeight w:val="360"/>
        </w:trPr>
        <w:tc>
          <w:tcPr>
            <w:tcW w:w="3525" w:type="dxa"/>
            <w:gridSpan w:val="5"/>
            <w:tcBorders>
              <w:top w:val="nil"/>
              <w:left w:val="nil"/>
              <w:bottom w:val="nil"/>
            </w:tcBorders>
            <w:noWrap/>
          </w:tcPr>
          <w:p w14:paraId="07A5EB9D" w14:textId="77777777" w:rsidR="0042788F" w:rsidRPr="00ED6583" w:rsidRDefault="00F91FC3" w:rsidP="009A02D9">
            <w:pPr>
              <w:spacing w:after="0" w:line="240" w:lineRule="auto"/>
              <w:rPr>
                <w:color w:val="000000"/>
                <w:lang w:eastAsia="en-GB"/>
              </w:rPr>
            </w:pPr>
            <w:r>
              <w:rPr>
                <w:color w:val="000000"/>
                <w:lang w:eastAsia="en-GB"/>
              </w:rPr>
              <w:t>Any c</w:t>
            </w:r>
            <w:r w:rsidR="0042788F">
              <w:rPr>
                <w:color w:val="000000"/>
                <w:lang w:eastAsia="en-GB"/>
              </w:rPr>
              <w:t>ontact with pet owners</w:t>
            </w:r>
          </w:p>
        </w:tc>
        <w:tc>
          <w:tcPr>
            <w:tcW w:w="3540" w:type="dxa"/>
            <w:gridSpan w:val="9"/>
            <w:tcBorders>
              <w:top w:val="nil"/>
              <w:left w:val="nil"/>
              <w:bottom w:val="nil"/>
            </w:tcBorders>
          </w:tcPr>
          <w:p w14:paraId="034C9B2A" w14:textId="77777777" w:rsidR="0042788F" w:rsidRPr="00ED6583" w:rsidRDefault="0042788F" w:rsidP="009A02D9">
            <w:pPr>
              <w:spacing w:after="0" w:line="240" w:lineRule="auto"/>
              <w:jc w:val="right"/>
              <w:rPr>
                <w:color w:val="000000"/>
                <w:lang w:eastAsia="en-GB"/>
              </w:rPr>
            </w:pPr>
            <w:r w:rsidRPr="00ED6583">
              <w:rPr>
                <w:color w:val="000000"/>
                <w:lang w:eastAsia="en-GB"/>
              </w:rPr>
              <w:t>Yes</w:t>
            </w:r>
          </w:p>
        </w:tc>
        <w:tc>
          <w:tcPr>
            <w:tcW w:w="1982" w:type="dxa"/>
            <w:tcBorders>
              <w:top w:val="nil"/>
              <w:bottom w:val="nil"/>
            </w:tcBorders>
            <w:noWrap/>
          </w:tcPr>
          <w:p w14:paraId="2CE9456B" w14:textId="09E40DEC" w:rsidR="0042788F" w:rsidRPr="003777E9" w:rsidRDefault="0042788F" w:rsidP="009A02D9">
            <w:pPr>
              <w:spacing w:after="0" w:line="240" w:lineRule="auto"/>
              <w:jc w:val="center"/>
              <w:rPr>
                <w:color w:val="000000"/>
                <w:lang w:eastAsia="en-GB"/>
              </w:rPr>
            </w:pPr>
            <w:r w:rsidRPr="003777E9">
              <w:rPr>
                <w:color w:val="000000"/>
                <w:lang w:eastAsia="en-GB"/>
              </w:rPr>
              <w:t>50.4% (5</w:t>
            </w:r>
            <w:r w:rsidR="00A5414D">
              <w:rPr>
                <w:color w:val="000000"/>
                <w:lang w:eastAsia="en-GB"/>
              </w:rPr>
              <w:t>66</w:t>
            </w:r>
            <w:r w:rsidRPr="003777E9">
              <w:rPr>
                <w:color w:val="000000"/>
                <w:lang w:eastAsia="en-GB"/>
              </w:rPr>
              <w:t>/11</w:t>
            </w:r>
            <w:r w:rsidR="00A5414D">
              <w:rPr>
                <w:color w:val="000000"/>
                <w:lang w:eastAsia="en-GB"/>
              </w:rPr>
              <w:t>24</w:t>
            </w:r>
            <w:r w:rsidRPr="003777E9">
              <w:rPr>
                <w:color w:val="000000"/>
                <w:lang w:eastAsia="en-GB"/>
              </w:rPr>
              <w:t>)</w:t>
            </w:r>
          </w:p>
        </w:tc>
        <w:tc>
          <w:tcPr>
            <w:tcW w:w="2118" w:type="dxa"/>
            <w:tcBorders>
              <w:top w:val="nil"/>
              <w:bottom w:val="nil"/>
            </w:tcBorders>
            <w:noWrap/>
          </w:tcPr>
          <w:p w14:paraId="0C18E554" w14:textId="4BDE4152" w:rsidR="0042788F" w:rsidRDefault="0042788F" w:rsidP="009A02D9">
            <w:pPr>
              <w:spacing w:after="0" w:line="240" w:lineRule="auto"/>
              <w:jc w:val="center"/>
              <w:rPr>
                <w:color w:val="000000"/>
                <w:lang w:eastAsia="en-GB"/>
              </w:rPr>
            </w:pPr>
            <w:r>
              <w:rPr>
                <w:color w:val="000000"/>
                <w:lang w:eastAsia="en-GB"/>
              </w:rPr>
              <w:t>5.5% (3</w:t>
            </w:r>
            <w:r w:rsidR="00A5414D">
              <w:rPr>
                <w:color w:val="000000"/>
                <w:lang w:eastAsia="en-GB"/>
              </w:rPr>
              <w:t>1</w:t>
            </w:r>
            <w:r>
              <w:rPr>
                <w:color w:val="000000"/>
                <w:lang w:eastAsia="en-GB"/>
              </w:rPr>
              <w:t>/5</w:t>
            </w:r>
            <w:r w:rsidR="00A5414D">
              <w:rPr>
                <w:color w:val="000000"/>
                <w:lang w:eastAsia="en-GB"/>
              </w:rPr>
              <w:t>66</w:t>
            </w:r>
            <w:r>
              <w:rPr>
                <w:color w:val="000000"/>
                <w:lang w:eastAsia="en-GB"/>
              </w:rPr>
              <w:t>)</w:t>
            </w:r>
          </w:p>
        </w:tc>
        <w:tc>
          <w:tcPr>
            <w:tcW w:w="2693" w:type="dxa"/>
            <w:tcBorders>
              <w:top w:val="nil"/>
              <w:bottom w:val="nil"/>
            </w:tcBorders>
            <w:noWrap/>
          </w:tcPr>
          <w:p w14:paraId="32228EA0" w14:textId="3DA227D9" w:rsidR="0042788F" w:rsidRPr="008E02C7" w:rsidRDefault="0042788F" w:rsidP="009A02D9">
            <w:pPr>
              <w:spacing w:after="0" w:line="240" w:lineRule="auto"/>
              <w:jc w:val="center"/>
              <w:rPr>
                <w:color w:val="000000"/>
                <w:lang w:eastAsia="en-GB"/>
              </w:rPr>
            </w:pPr>
            <w:r>
              <w:rPr>
                <w:color w:val="000000"/>
                <w:lang w:eastAsia="en-GB"/>
              </w:rPr>
              <w:t>0.</w:t>
            </w:r>
            <w:r w:rsidR="00A5414D">
              <w:rPr>
                <w:color w:val="000000"/>
                <w:lang w:eastAsia="en-GB"/>
              </w:rPr>
              <w:t>82</w:t>
            </w:r>
            <w:r>
              <w:rPr>
                <w:color w:val="000000"/>
                <w:lang w:eastAsia="en-GB"/>
              </w:rPr>
              <w:t xml:space="preserve"> (0.</w:t>
            </w:r>
            <w:r w:rsidR="00A5414D">
              <w:rPr>
                <w:color w:val="000000"/>
                <w:lang w:eastAsia="en-GB"/>
              </w:rPr>
              <w:t>50</w:t>
            </w:r>
            <w:r>
              <w:rPr>
                <w:color w:val="000000"/>
                <w:lang w:eastAsia="en-GB"/>
              </w:rPr>
              <w:t xml:space="preserve"> – 1.</w:t>
            </w:r>
            <w:r w:rsidR="00A5414D">
              <w:rPr>
                <w:color w:val="000000"/>
                <w:lang w:eastAsia="en-GB"/>
              </w:rPr>
              <w:t>33</w:t>
            </w:r>
            <w:r>
              <w:rPr>
                <w:color w:val="000000"/>
                <w:lang w:eastAsia="en-GB"/>
              </w:rPr>
              <w:t>)</w:t>
            </w:r>
          </w:p>
        </w:tc>
        <w:tc>
          <w:tcPr>
            <w:tcW w:w="1418" w:type="dxa"/>
            <w:tcBorders>
              <w:top w:val="nil"/>
              <w:bottom w:val="nil"/>
              <w:right w:val="nil"/>
            </w:tcBorders>
            <w:noWrap/>
          </w:tcPr>
          <w:p w14:paraId="72C6520F" w14:textId="0FBA0FFB" w:rsidR="0042788F" w:rsidRPr="008E02C7" w:rsidRDefault="0042788F" w:rsidP="009A02D9">
            <w:pPr>
              <w:spacing w:after="0" w:line="240" w:lineRule="auto"/>
              <w:jc w:val="center"/>
              <w:rPr>
                <w:color w:val="000000"/>
                <w:lang w:eastAsia="en-GB"/>
              </w:rPr>
            </w:pPr>
            <w:r>
              <w:rPr>
                <w:color w:val="000000"/>
                <w:lang w:eastAsia="en-GB"/>
              </w:rPr>
              <w:t>0.</w:t>
            </w:r>
            <w:r w:rsidR="00A5414D">
              <w:rPr>
                <w:color w:val="000000"/>
                <w:lang w:eastAsia="en-GB"/>
              </w:rPr>
              <w:t>42</w:t>
            </w:r>
          </w:p>
        </w:tc>
      </w:tr>
      <w:tr w:rsidR="003F0240" w:rsidRPr="00851D11" w14:paraId="5F75F0F9" w14:textId="77777777" w:rsidTr="00577862">
        <w:trPr>
          <w:trHeight w:val="300"/>
          <w:tblHeader/>
        </w:trPr>
        <w:tc>
          <w:tcPr>
            <w:tcW w:w="4073" w:type="dxa"/>
            <w:gridSpan w:val="7"/>
            <w:tcBorders>
              <w:top w:val="single" w:sz="4" w:space="0" w:color="auto"/>
              <w:bottom w:val="nil"/>
            </w:tcBorders>
            <w:noWrap/>
            <w:hideMark/>
          </w:tcPr>
          <w:p w14:paraId="3D8DB6E5" w14:textId="77777777" w:rsidR="003F0240" w:rsidRPr="00FB38EE" w:rsidRDefault="003F0240" w:rsidP="003F0240">
            <w:pPr>
              <w:spacing w:after="0" w:line="240" w:lineRule="auto"/>
              <w:rPr>
                <w:b/>
                <w:color w:val="000000"/>
                <w:lang w:eastAsia="en-GB"/>
              </w:rPr>
            </w:pPr>
          </w:p>
        </w:tc>
        <w:tc>
          <w:tcPr>
            <w:tcW w:w="2992" w:type="dxa"/>
            <w:gridSpan w:val="7"/>
            <w:tcBorders>
              <w:top w:val="single" w:sz="4" w:space="0" w:color="auto"/>
              <w:bottom w:val="nil"/>
            </w:tcBorders>
          </w:tcPr>
          <w:p w14:paraId="00AE47D6" w14:textId="77777777" w:rsidR="003F0240" w:rsidRPr="00F00530" w:rsidRDefault="003F0240" w:rsidP="003F0240">
            <w:pPr>
              <w:spacing w:after="0" w:line="240" w:lineRule="auto"/>
              <w:jc w:val="right"/>
              <w:rPr>
                <w:color w:val="000000"/>
                <w:lang w:eastAsia="en-GB"/>
              </w:rPr>
            </w:pPr>
          </w:p>
        </w:tc>
        <w:tc>
          <w:tcPr>
            <w:tcW w:w="1982" w:type="dxa"/>
            <w:tcBorders>
              <w:top w:val="single" w:sz="4" w:space="0" w:color="auto"/>
              <w:bottom w:val="nil"/>
            </w:tcBorders>
            <w:noWrap/>
            <w:hideMark/>
          </w:tcPr>
          <w:p w14:paraId="39068BA6" w14:textId="77777777" w:rsidR="003F0240" w:rsidRPr="0043302F" w:rsidRDefault="003F0240" w:rsidP="003F0240">
            <w:pPr>
              <w:spacing w:after="0" w:line="240" w:lineRule="auto"/>
              <w:jc w:val="center"/>
              <w:rPr>
                <w:b/>
                <w:color w:val="000000"/>
                <w:lang w:eastAsia="en-GB"/>
              </w:rPr>
            </w:pPr>
            <w:r w:rsidRPr="0043302F">
              <w:rPr>
                <w:b/>
                <w:color w:val="000000"/>
                <w:lang w:eastAsia="en-GB"/>
              </w:rPr>
              <w:t>Exposure prevalence</w:t>
            </w:r>
          </w:p>
        </w:tc>
        <w:tc>
          <w:tcPr>
            <w:tcW w:w="6229" w:type="dxa"/>
            <w:gridSpan w:val="3"/>
            <w:tcBorders>
              <w:top w:val="single" w:sz="4" w:space="0" w:color="auto"/>
              <w:bottom w:val="nil"/>
            </w:tcBorders>
            <w:noWrap/>
            <w:hideMark/>
          </w:tcPr>
          <w:p w14:paraId="4B282DE8" w14:textId="7512CDE7" w:rsidR="003F0240" w:rsidRDefault="003F0240" w:rsidP="003F0240">
            <w:pPr>
              <w:spacing w:after="0" w:line="240" w:lineRule="auto"/>
              <w:jc w:val="center"/>
              <w:rPr>
                <w:color w:val="000000"/>
                <w:lang w:eastAsia="en-GB"/>
              </w:rPr>
            </w:pPr>
            <w:r>
              <w:rPr>
                <w:b/>
                <w:bCs/>
                <w:color w:val="000000"/>
              </w:rPr>
              <w:t>Challenge-proven food allergy</w:t>
            </w:r>
            <w:r w:rsidRPr="00F00530">
              <w:rPr>
                <w:b/>
                <w:bCs/>
                <w:color w:val="000000"/>
              </w:rPr>
              <w:t xml:space="preserve"> </w:t>
            </w:r>
            <w:r>
              <w:rPr>
                <w:b/>
                <w:bCs/>
                <w:color w:val="000000"/>
              </w:rPr>
              <w:t xml:space="preserve">(12 to 36 months); </w:t>
            </w:r>
            <w:r w:rsidR="00D24666" w:rsidRPr="00723E52">
              <w:rPr>
                <w:b/>
                <w:bCs/>
                <w:color w:val="000000"/>
              </w:rPr>
              <w:t>6.</w:t>
            </w:r>
            <w:r w:rsidR="00D24666">
              <w:rPr>
                <w:b/>
                <w:bCs/>
                <w:color w:val="000000"/>
              </w:rPr>
              <w:t>1</w:t>
            </w:r>
            <w:r w:rsidR="00D24666" w:rsidRPr="00723E52">
              <w:rPr>
                <w:b/>
                <w:bCs/>
                <w:color w:val="000000"/>
              </w:rPr>
              <w:t>% (</w:t>
            </w:r>
            <w:r w:rsidR="00D24666">
              <w:rPr>
                <w:b/>
                <w:bCs/>
                <w:color w:val="000000"/>
              </w:rPr>
              <w:t>68</w:t>
            </w:r>
            <w:r w:rsidR="00D24666" w:rsidRPr="00723E52">
              <w:rPr>
                <w:b/>
                <w:bCs/>
                <w:color w:val="000000"/>
              </w:rPr>
              <w:t>/11</w:t>
            </w:r>
            <w:r w:rsidR="00D24666">
              <w:rPr>
                <w:b/>
                <w:bCs/>
                <w:color w:val="000000"/>
              </w:rPr>
              <w:t>24</w:t>
            </w:r>
            <w:r w:rsidR="00D24666" w:rsidRPr="00723E52">
              <w:rPr>
                <w:b/>
                <w:bCs/>
                <w:color w:val="000000"/>
              </w:rPr>
              <w:t>)</w:t>
            </w:r>
          </w:p>
        </w:tc>
      </w:tr>
      <w:tr w:rsidR="003F0240" w:rsidRPr="00851D11" w14:paraId="0199AD7B" w14:textId="77777777" w:rsidTr="00577862">
        <w:trPr>
          <w:trHeight w:val="300"/>
          <w:tblHeader/>
        </w:trPr>
        <w:tc>
          <w:tcPr>
            <w:tcW w:w="7065" w:type="dxa"/>
            <w:gridSpan w:val="14"/>
            <w:tcBorders>
              <w:top w:val="nil"/>
              <w:bottom w:val="nil"/>
            </w:tcBorders>
            <w:noWrap/>
            <w:hideMark/>
          </w:tcPr>
          <w:p w14:paraId="4AAA7C8A" w14:textId="77777777" w:rsidR="003F0240" w:rsidRPr="00F00530" w:rsidRDefault="003F0240" w:rsidP="003F0240">
            <w:pPr>
              <w:spacing w:after="0" w:line="240" w:lineRule="auto"/>
              <w:rPr>
                <w:color w:val="000000"/>
                <w:lang w:eastAsia="en-GB"/>
              </w:rPr>
            </w:pPr>
          </w:p>
        </w:tc>
        <w:tc>
          <w:tcPr>
            <w:tcW w:w="1982" w:type="dxa"/>
            <w:tcBorders>
              <w:top w:val="nil"/>
              <w:bottom w:val="nil"/>
            </w:tcBorders>
            <w:noWrap/>
            <w:hideMark/>
          </w:tcPr>
          <w:p w14:paraId="09788C2F" w14:textId="77777777" w:rsidR="003F0240" w:rsidRDefault="003F0240" w:rsidP="003F0240">
            <w:pPr>
              <w:spacing w:after="0" w:line="240" w:lineRule="auto"/>
              <w:jc w:val="center"/>
              <w:rPr>
                <w:color w:val="000000"/>
                <w:lang w:eastAsia="en-GB"/>
              </w:rPr>
            </w:pPr>
            <w:r>
              <w:rPr>
                <w:color w:val="000000"/>
                <w:lang w:eastAsia="en-GB"/>
              </w:rPr>
              <w:t>% (n/N)</w:t>
            </w:r>
          </w:p>
        </w:tc>
        <w:tc>
          <w:tcPr>
            <w:tcW w:w="2118" w:type="dxa"/>
            <w:tcBorders>
              <w:top w:val="nil"/>
              <w:bottom w:val="nil"/>
            </w:tcBorders>
            <w:noWrap/>
            <w:hideMark/>
          </w:tcPr>
          <w:p w14:paraId="70A69693" w14:textId="77777777" w:rsidR="003F0240" w:rsidRDefault="003F0240" w:rsidP="003F0240">
            <w:pPr>
              <w:spacing w:after="0" w:line="240" w:lineRule="auto"/>
              <w:jc w:val="center"/>
              <w:rPr>
                <w:color w:val="000000"/>
                <w:lang w:eastAsia="en-GB"/>
              </w:rPr>
            </w:pPr>
            <w:r>
              <w:rPr>
                <w:color w:val="000000"/>
                <w:lang w:eastAsia="en-GB"/>
              </w:rPr>
              <w:t>Food allergy % (n/N)</w:t>
            </w:r>
          </w:p>
        </w:tc>
        <w:tc>
          <w:tcPr>
            <w:tcW w:w="2693" w:type="dxa"/>
            <w:tcBorders>
              <w:top w:val="nil"/>
              <w:bottom w:val="nil"/>
            </w:tcBorders>
            <w:noWrap/>
            <w:hideMark/>
          </w:tcPr>
          <w:p w14:paraId="41EB8BC0" w14:textId="77777777" w:rsidR="003F0240" w:rsidRDefault="003F0240" w:rsidP="003F0240">
            <w:pPr>
              <w:spacing w:after="0" w:line="240" w:lineRule="auto"/>
              <w:jc w:val="center"/>
              <w:rPr>
                <w:color w:val="000000"/>
                <w:lang w:eastAsia="en-GB"/>
              </w:rPr>
            </w:pPr>
            <w:r>
              <w:rPr>
                <w:color w:val="000000"/>
                <w:lang w:eastAsia="en-GB"/>
              </w:rPr>
              <w:t>Crude Odds Ratio (95% CI)</w:t>
            </w:r>
          </w:p>
        </w:tc>
        <w:tc>
          <w:tcPr>
            <w:tcW w:w="1418" w:type="dxa"/>
            <w:tcBorders>
              <w:top w:val="nil"/>
              <w:bottom w:val="nil"/>
            </w:tcBorders>
            <w:noWrap/>
            <w:hideMark/>
          </w:tcPr>
          <w:p w14:paraId="045D1274" w14:textId="5D30A826" w:rsidR="003F0240" w:rsidRDefault="00A5414D" w:rsidP="003F0240">
            <w:pPr>
              <w:spacing w:after="0" w:line="240" w:lineRule="auto"/>
              <w:jc w:val="center"/>
              <w:rPr>
                <w:color w:val="000000"/>
                <w:lang w:eastAsia="en-GB"/>
              </w:rPr>
            </w:pPr>
            <w:r>
              <w:rPr>
                <w:color w:val="000000"/>
                <w:lang w:eastAsia="en-GB"/>
              </w:rPr>
              <w:t>P</w:t>
            </w:r>
          </w:p>
        </w:tc>
      </w:tr>
      <w:tr w:rsidR="003F0240" w:rsidRPr="00851D11" w14:paraId="4FFE6163" w14:textId="77777777" w:rsidTr="00577862">
        <w:trPr>
          <w:trHeight w:val="300"/>
          <w:tblHeader/>
        </w:trPr>
        <w:tc>
          <w:tcPr>
            <w:tcW w:w="7065" w:type="dxa"/>
            <w:gridSpan w:val="14"/>
            <w:tcBorders>
              <w:top w:val="nil"/>
              <w:bottom w:val="nil"/>
            </w:tcBorders>
            <w:noWrap/>
          </w:tcPr>
          <w:p w14:paraId="7EE53A0B" w14:textId="77777777" w:rsidR="003F0240" w:rsidRPr="00F00530" w:rsidRDefault="003F0240" w:rsidP="003F0240">
            <w:pPr>
              <w:spacing w:after="0" w:line="240" w:lineRule="auto"/>
              <w:rPr>
                <w:color w:val="000000"/>
                <w:lang w:eastAsia="en-GB"/>
              </w:rPr>
            </w:pPr>
          </w:p>
        </w:tc>
        <w:tc>
          <w:tcPr>
            <w:tcW w:w="1982" w:type="dxa"/>
            <w:tcBorders>
              <w:top w:val="nil"/>
              <w:bottom w:val="nil"/>
            </w:tcBorders>
            <w:noWrap/>
          </w:tcPr>
          <w:p w14:paraId="3AF0C04B" w14:textId="77777777" w:rsidR="003F0240" w:rsidRDefault="003F0240" w:rsidP="003F0240">
            <w:pPr>
              <w:spacing w:after="0" w:line="240" w:lineRule="auto"/>
              <w:jc w:val="center"/>
              <w:rPr>
                <w:color w:val="000000"/>
                <w:lang w:eastAsia="en-GB"/>
              </w:rPr>
            </w:pPr>
          </w:p>
        </w:tc>
        <w:tc>
          <w:tcPr>
            <w:tcW w:w="2118" w:type="dxa"/>
            <w:tcBorders>
              <w:top w:val="nil"/>
              <w:bottom w:val="nil"/>
            </w:tcBorders>
            <w:noWrap/>
          </w:tcPr>
          <w:p w14:paraId="410DC04F" w14:textId="77777777" w:rsidR="003F0240" w:rsidRDefault="003F0240" w:rsidP="003F0240">
            <w:pPr>
              <w:spacing w:after="0" w:line="240" w:lineRule="auto"/>
              <w:jc w:val="center"/>
              <w:rPr>
                <w:color w:val="000000"/>
                <w:lang w:eastAsia="en-GB"/>
              </w:rPr>
            </w:pPr>
          </w:p>
        </w:tc>
        <w:tc>
          <w:tcPr>
            <w:tcW w:w="2693" w:type="dxa"/>
            <w:tcBorders>
              <w:top w:val="nil"/>
              <w:bottom w:val="nil"/>
            </w:tcBorders>
            <w:noWrap/>
          </w:tcPr>
          <w:p w14:paraId="47975FFB" w14:textId="77777777" w:rsidR="003F0240" w:rsidRDefault="003F0240" w:rsidP="003F0240">
            <w:pPr>
              <w:spacing w:after="0" w:line="240" w:lineRule="auto"/>
              <w:jc w:val="center"/>
              <w:rPr>
                <w:color w:val="000000"/>
                <w:lang w:eastAsia="en-GB"/>
              </w:rPr>
            </w:pPr>
          </w:p>
        </w:tc>
        <w:tc>
          <w:tcPr>
            <w:tcW w:w="1418" w:type="dxa"/>
            <w:tcBorders>
              <w:top w:val="nil"/>
              <w:bottom w:val="nil"/>
            </w:tcBorders>
            <w:noWrap/>
          </w:tcPr>
          <w:p w14:paraId="1549EC63" w14:textId="77777777" w:rsidR="003F0240" w:rsidRDefault="003F0240" w:rsidP="003F0240">
            <w:pPr>
              <w:spacing w:after="0" w:line="240" w:lineRule="auto"/>
              <w:jc w:val="center"/>
              <w:rPr>
                <w:color w:val="000000"/>
                <w:lang w:eastAsia="en-GB"/>
              </w:rPr>
            </w:pPr>
          </w:p>
        </w:tc>
      </w:tr>
      <w:tr w:rsidR="0042788F" w:rsidRPr="008E02C7" w14:paraId="656D3769" w14:textId="77777777" w:rsidTr="009A02D9">
        <w:trPr>
          <w:trHeight w:val="360"/>
        </w:trPr>
        <w:tc>
          <w:tcPr>
            <w:tcW w:w="4217" w:type="dxa"/>
            <w:gridSpan w:val="8"/>
            <w:tcBorders>
              <w:top w:val="nil"/>
              <w:left w:val="nil"/>
              <w:bottom w:val="nil"/>
            </w:tcBorders>
            <w:noWrap/>
          </w:tcPr>
          <w:p w14:paraId="686427C2" w14:textId="77777777" w:rsidR="0042788F" w:rsidRPr="00ED6583" w:rsidRDefault="0042788F" w:rsidP="009A02D9">
            <w:pPr>
              <w:spacing w:after="0" w:line="240" w:lineRule="auto"/>
              <w:rPr>
                <w:color w:val="000000"/>
                <w:lang w:eastAsia="en-GB"/>
              </w:rPr>
            </w:pPr>
            <w:r w:rsidRPr="00ED6583">
              <w:rPr>
                <w:color w:val="000000"/>
                <w:lang w:eastAsia="en-GB"/>
              </w:rPr>
              <w:t>Categorical time with pet owners</w:t>
            </w:r>
          </w:p>
        </w:tc>
        <w:tc>
          <w:tcPr>
            <w:tcW w:w="2848" w:type="dxa"/>
            <w:gridSpan w:val="6"/>
            <w:tcBorders>
              <w:top w:val="nil"/>
              <w:left w:val="nil"/>
              <w:bottom w:val="nil"/>
            </w:tcBorders>
          </w:tcPr>
          <w:p w14:paraId="6556349C" w14:textId="77777777" w:rsidR="0042788F" w:rsidRPr="00ED6583" w:rsidRDefault="0042788F" w:rsidP="009A02D9">
            <w:pPr>
              <w:spacing w:after="0" w:line="240" w:lineRule="auto"/>
              <w:jc w:val="right"/>
              <w:rPr>
                <w:color w:val="000000"/>
                <w:lang w:eastAsia="en-GB"/>
              </w:rPr>
            </w:pPr>
            <w:r>
              <w:rPr>
                <w:color w:val="000000"/>
                <w:lang w:eastAsia="en-GB"/>
              </w:rPr>
              <w:t>None</w:t>
            </w:r>
          </w:p>
        </w:tc>
        <w:tc>
          <w:tcPr>
            <w:tcW w:w="1982" w:type="dxa"/>
            <w:tcBorders>
              <w:top w:val="nil"/>
              <w:bottom w:val="nil"/>
            </w:tcBorders>
            <w:noWrap/>
          </w:tcPr>
          <w:p w14:paraId="372D3D88" w14:textId="39544752" w:rsidR="0042788F" w:rsidRDefault="0042788F" w:rsidP="009A02D9">
            <w:pPr>
              <w:spacing w:after="0" w:line="240" w:lineRule="auto"/>
              <w:jc w:val="center"/>
              <w:rPr>
                <w:color w:val="000000"/>
                <w:lang w:eastAsia="en-GB"/>
              </w:rPr>
            </w:pPr>
            <w:r>
              <w:rPr>
                <w:color w:val="000000"/>
                <w:lang w:eastAsia="en-GB"/>
              </w:rPr>
              <w:t>49.6% (5</w:t>
            </w:r>
            <w:r w:rsidR="00A5414D">
              <w:rPr>
                <w:color w:val="000000"/>
                <w:lang w:eastAsia="en-GB"/>
              </w:rPr>
              <w:t>58</w:t>
            </w:r>
            <w:r>
              <w:rPr>
                <w:color w:val="000000"/>
                <w:lang w:eastAsia="en-GB"/>
              </w:rPr>
              <w:t>/11</w:t>
            </w:r>
            <w:r w:rsidR="00A5414D">
              <w:rPr>
                <w:color w:val="000000"/>
                <w:lang w:eastAsia="en-GB"/>
              </w:rPr>
              <w:t>24)</w:t>
            </w:r>
          </w:p>
        </w:tc>
        <w:tc>
          <w:tcPr>
            <w:tcW w:w="2118" w:type="dxa"/>
            <w:tcBorders>
              <w:top w:val="nil"/>
              <w:bottom w:val="nil"/>
            </w:tcBorders>
            <w:noWrap/>
          </w:tcPr>
          <w:p w14:paraId="5D9E63B8" w14:textId="43F5581B" w:rsidR="0042788F" w:rsidRDefault="00A5414D" w:rsidP="009A02D9">
            <w:pPr>
              <w:spacing w:after="0" w:line="240" w:lineRule="auto"/>
              <w:jc w:val="center"/>
              <w:rPr>
                <w:color w:val="000000"/>
                <w:lang w:eastAsia="en-GB"/>
              </w:rPr>
            </w:pPr>
            <w:r>
              <w:rPr>
                <w:color w:val="000000"/>
                <w:lang w:eastAsia="en-GB"/>
              </w:rPr>
              <w:t>6</w:t>
            </w:r>
            <w:r w:rsidR="0042788F">
              <w:rPr>
                <w:color w:val="000000"/>
                <w:lang w:eastAsia="en-GB"/>
              </w:rPr>
              <w:t>.</w:t>
            </w:r>
            <w:r>
              <w:rPr>
                <w:color w:val="000000"/>
                <w:lang w:eastAsia="en-GB"/>
              </w:rPr>
              <w:t>6</w:t>
            </w:r>
            <w:r w:rsidR="0042788F">
              <w:rPr>
                <w:color w:val="000000"/>
                <w:lang w:eastAsia="en-GB"/>
              </w:rPr>
              <w:t>% (</w:t>
            </w:r>
            <w:r>
              <w:rPr>
                <w:color w:val="000000"/>
                <w:lang w:eastAsia="en-GB"/>
              </w:rPr>
              <w:t>37</w:t>
            </w:r>
            <w:r w:rsidR="0042788F">
              <w:rPr>
                <w:color w:val="000000"/>
                <w:lang w:eastAsia="en-GB"/>
              </w:rPr>
              <w:t>/5</w:t>
            </w:r>
            <w:r>
              <w:rPr>
                <w:color w:val="000000"/>
                <w:lang w:eastAsia="en-GB"/>
              </w:rPr>
              <w:t>58</w:t>
            </w:r>
            <w:r w:rsidR="0042788F">
              <w:rPr>
                <w:color w:val="000000"/>
                <w:lang w:eastAsia="en-GB"/>
              </w:rPr>
              <w:t>)</w:t>
            </w:r>
          </w:p>
        </w:tc>
        <w:tc>
          <w:tcPr>
            <w:tcW w:w="2693" w:type="dxa"/>
            <w:tcBorders>
              <w:top w:val="nil"/>
              <w:bottom w:val="nil"/>
            </w:tcBorders>
            <w:noWrap/>
          </w:tcPr>
          <w:p w14:paraId="20647777" w14:textId="77777777" w:rsidR="0042788F" w:rsidRPr="008E02C7" w:rsidRDefault="0042788F" w:rsidP="009A02D9">
            <w:pPr>
              <w:spacing w:after="0" w:line="240" w:lineRule="auto"/>
              <w:jc w:val="center"/>
              <w:rPr>
                <w:color w:val="000000"/>
                <w:lang w:eastAsia="en-GB"/>
              </w:rPr>
            </w:pPr>
            <w:r>
              <w:rPr>
                <w:color w:val="000000"/>
                <w:lang w:eastAsia="en-GB"/>
              </w:rPr>
              <w:t>-</w:t>
            </w:r>
          </w:p>
        </w:tc>
        <w:tc>
          <w:tcPr>
            <w:tcW w:w="1418" w:type="dxa"/>
            <w:tcBorders>
              <w:top w:val="nil"/>
              <w:bottom w:val="nil"/>
              <w:right w:val="nil"/>
            </w:tcBorders>
            <w:noWrap/>
          </w:tcPr>
          <w:p w14:paraId="4947E01B" w14:textId="77777777" w:rsidR="0042788F" w:rsidRPr="008E02C7" w:rsidRDefault="0042788F" w:rsidP="009A02D9">
            <w:pPr>
              <w:spacing w:after="0" w:line="240" w:lineRule="auto"/>
              <w:jc w:val="center"/>
              <w:rPr>
                <w:color w:val="000000"/>
                <w:lang w:eastAsia="en-GB"/>
              </w:rPr>
            </w:pPr>
          </w:p>
        </w:tc>
      </w:tr>
      <w:tr w:rsidR="0042788F" w:rsidRPr="008E02C7" w14:paraId="5C64E3AF" w14:textId="77777777" w:rsidTr="009A02D9">
        <w:trPr>
          <w:trHeight w:val="360"/>
        </w:trPr>
        <w:tc>
          <w:tcPr>
            <w:tcW w:w="3525" w:type="dxa"/>
            <w:gridSpan w:val="5"/>
            <w:tcBorders>
              <w:top w:val="nil"/>
              <w:left w:val="nil"/>
              <w:bottom w:val="nil"/>
            </w:tcBorders>
            <w:noWrap/>
          </w:tcPr>
          <w:p w14:paraId="29F39B8D" w14:textId="77777777" w:rsidR="0042788F" w:rsidRPr="00ED6583" w:rsidRDefault="0042788F" w:rsidP="009A02D9">
            <w:pPr>
              <w:spacing w:after="0" w:line="240" w:lineRule="auto"/>
              <w:rPr>
                <w:color w:val="000000"/>
                <w:lang w:eastAsia="en-GB"/>
              </w:rPr>
            </w:pPr>
          </w:p>
        </w:tc>
        <w:tc>
          <w:tcPr>
            <w:tcW w:w="3540" w:type="dxa"/>
            <w:gridSpan w:val="9"/>
            <w:tcBorders>
              <w:top w:val="nil"/>
              <w:left w:val="nil"/>
              <w:bottom w:val="nil"/>
            </w:tcBorders>
          </w:tcPr>
          <w:p w14:paraId="01A332FD" w14:textId="77777777" w:rsidR="0042788F" w:rsidRPr="00ED6583" w:rsidRDefault="0042788F" w:rsidP="009A02D9">
            <w:pPr>
              <w:spacing w:after="0" w:line="240" w:lineRule="auto"/>
              <w:jc w:val="right"/>
              <w:rPr>
                <w:color w:val="000000"/>
                <w:lang w:eastAsia="en-GB"/>
              </w:rPr>
            </w:pPr>
            <w:r>
              <w:rPr>
                <w:color w:val="000000"/>
                <w:lang w:eastAsia="en-GB"/>
              </w:rPr>
              <w:t>1-2 hours per week</w:t>
            </w:r>
          </w:p>
        </w:tc>
        <w:tc>
          <w:tcPr>
            <w:tcW w:w="1982" w:type="dxa"/>
            <w:tcBorders>
              <w:top w:val="nil"/>
              <w:bottom w:val="nil"/>
            </w:tcBorders>
            <w:noWrap/>
          </w:tcPr>
          <w:p w14:paraId="6CE7C150" w14:textId="59BDE2DB" w:rsidR="0042788F" w:rsidRDefault="0042788F" w:rsidP="009A02D9">
            <w:pPr>
              <w:spacing w:after="0" w:line="240" w:lineRule="auto"/>
              <w:jc w:val="center"/>
              <w:rPr>
                <w:color w:val="000000"/>
                <w:lang w:eastAsia="en-GB"/>
              </w:rPr>
            </w:pPr>
            <w:r>
              <w:rPr>
                <w:color w:val="000000"/>
                <w:lang w:eastAsia="en-GB"/>
              </w:rPr>
              <w:t>17.</w:t>
            </w:r>
            <w:r w:rsidR="00A5414D">
              <w:rPr>
                <w:color w:val="000000"/>
                <w:lang w:eastAsia="en-GB"/>
              </w:rPr>
              <w:t>4</w:t>
            </w:r>
            <w:r>
              <w:rPr>
                <w:color w:val="000000"/>
                <w:lang w:eastAsia="en-GB"/>
              </w:rPr>
              <w:t>% (19</w:t>
            </w:r>
            <w:r w:rsidR="00A5414D">
              <w:rPr>
                <w:color w:val="000000"/>
                <w:lang w:eastAsia="en-GB"/>
              </w:rPr>
              <w:t>6</w:t>
            </w:r>
            <w:r>
              <w:rPr>
                <w:color w:val="000000"/>
                <w:lang w:eastAsia="en-GB"/>
              </w:rPr>
              <w:t>/11</w:t>
            </w:r>
            <w:r w:rsidR="00A5414D">
              <w:rPr>
                <w:color w:val="000000"/>
                <w:lang w:eastAsia="en-GB"/>
              </w:rPr>
              <w:t>24</w:t>
            </w:r>
            <w:r>
              <w:rPr>
                <w:color w:val="000000"/>
                <w:lang w:eastAsia="en-GB"/>
              </w:rPr>
              <w:t>)</w:t>
            </w:r>
          </w:p>
        </w:tc>
        <w:tc>
          <w:tcPr>
            <w:tcW w:w="2118" w:type="dxa"/>
            <w:tcBorders>
              <w:top w:val="nil"/>
              <w:bottom w:val="nil"/>
            </w:tcBorders>
            <w:noWrap/>
          </w:tcPr>
          <w:p w14:paraId="11F01D1E" w14:textId="32829DDC" w:rsidR="0042788F" w:rsidRDefault="0042788F" w:rsidP="009A02D9">
            <w:pPr>
              <w:spacing w:after="0" w:line="240" w:lineRule="auto"/>
              <w:jc w:val="center"/>
              <w:rPr>
                <w:color w:val="000000"/>
                <w:lang w:eastAsia="en-GB"/>
              </w:rPr>
            </w:pPr>
            <w:r>
              <w:rPr>
                <w:color w:val="000000"/>
                <w:lang w:eastAsia="en-GB"/>
              </w:rPr>
              <w:t>4.6% (9/19</w:t>
            </w:r>
            <w:r w:rsidR="00A5414D">
              <w:rPr>
                <w:color w:val="000000"/>
                <w:lang w:eastAsia="en-GB"/>
              </w:rPr>
              <w:t>6</w:t>
            </w:r>
            <w:r>
              <w:rPr>
                <w:color w:val="000000"/>
                <w:lang w:eastAsia="en-GB"/>
              </w:rPr>
              <w:t>)</w:t>
            </w:r>
          </w:p>
        </w:tc>
        <w:tc>
          <w:tcPr>
            <w:tcW w:w="2693" w:type="dxa"/>
            <w:tcBorders>
              <w:top w:val="nil"/>
              <w:bottom w:val="nil"/>
            </w:tcBorders>
            <w:noWrap/>
          </w:tcPr>
          <w:p w14:paraId="4399BB13" w14:textId="71238119" w:rsidR="0042788F" w:rsidRPr="008E02C7" w:rsidRDefault="0042788F" w:rsidP="009A02D9">
            <w:pPr>
              <w:spacing w:after="0" w:line="240" w:lineRule="auto"/>
              <w:jc w:val="center"/>
              <w:rPr>
                <w:color w:val="000000"/>
                <w:lang w:eastAsia="en-GB"/>
              </w:rPr>
            </w:pPr>
            <w:r>
              <w:rPr>
                <w:color w:val="000000"/>
                <w:lang w:eastAsia="en-GB"/>
              </w:rPr>
              <w:t>0.6</w:t>
            </w:r>
            <w:r w:rsidR="00A5414D">
              <w:rPr>
                <w:color w:val="000000"/>
                <w:lang w:eastAsia="en-GB"/>
              </w:rPr>
              <w:t>8</w:t>
            </w:r>
            <w:r>
              <w:rPr>
                <w:color w:val="000000"/>
                <w:lang w:eastAsia="en-GB"/>
              </w:rPr>
              <w:t xml:space="preserve"> (0.3</w:t>
            </w:r>
            <w:r w:rsidR="00A5414D">
              <w:rPr>
                <w:color w:val="000000"/>
                <w:lang w:eastAsia="en-GB"/>
              </w:rPr>
              <w:t>2</w:t>
            </w:r>
            <w:r>
              <w:rPr>
                <w:color w:val="000000"/>
                <w:lang w:eastAsia="en-GB"/>
              </w:rPr>
              <w:t xml:space="preserve"> – 1.</w:t>
            </w:r>
            <w:r w:rsidR="00A5414D">
              <w:rPr>
                <w:color w:val="000000"/>
                <w:lang w:eastAsia="en-GB"/>
              </w:rPr>
              <w:t>4</w:t>
            </w:r>
            <w:r>
              <w:rPr>
                <w:color w:val="000000"/>
                <w:lang w:eastAsia="en-GB"/>
              </w:rPr>
              <w:t>3)</w:t>
            </w:r>
          </w:p>
        </w:tc>
        <w:tc>
          <w:tcPr>
            <w:tcW w:w="1418" w:type="dxa"/>
            <w:tcBorders>
              <w:top w:val="nil"/>
              <w:bottom w:val="nil"/>
              <w:right w:val="nil"/>
            </w:tcBorders>
            <w:noWrap/>
          </w:tcPr>
          <w:p w14:paraId="7BAAA410" w14:textId="3581997F" w:rsidR="0042788F" w:rsidRPr="008E02C7" w:rsidRDefault="0042788F" w:rsidP="009A02D9">
            <w:pPr>
              <w:spacing w:after="0" w:line="240" w:lineRule="auto"/>
              <w:jc w:val="center"/>
              <w:rPr>
                <w:color w:val="000000"/>
                <w:lang w:eastAsia="en-GB"/>
              </w:rPr>
            </w:pPr>
            <w:r>
              <w:rPr>
                <w:color w:val="000000"/>
                <w:lang w:eastAsia="en-GB"/>
              </w:rPr>
              <w:t>0.3</w:t>
            </w:r>
            <w:r w:rsidR="00A5414D">
              <w:rPr>
                <w:color w:val="000000"/>
                <w:lang w:eastAsia="en-GB"/>
              </w:rPr>
              <w:t>1</w:t>
            </w:r>
          </w:p>
        </w:tc>
      </w:tr>
      <w:tr w:rsidR="0042788F" w:rsidRPr="008E02C7" w14:paraId="583560CD" w14:textId="77777777" w:rsidTr="009A02D9">
        <w:trPr>
          <w:trHeight w:val="360"/>
        </w:trPr>
        <w:tc>
          <w:tcPr>
            <w:tcW w:w="3525" w:type="dxa"/>
            <w:gridSpan w:val="5"/>
            <w:tcBorders>
              <w:top w:val="nil"/>
              <w:left w:val="nil"/>
              <w:bottom w:val="nil"/>
            </w:tcBorders>
            <w:noWrap/>
          </w:tcPr>
          <w:p w14:paraId="257FA3BE" w14:textId="77777777" w:rsidR="0042788F" w:rsidRPr="00ED6583" w:rsidRDefault="0042788F" w:rsidP="009A02D9">
            <w:pPr>
              <w:spacing w:after="0" w:line="240" w:lineRule="auto"/>
              <w:rPr>
                <w:color w:val="000000"/>
                <w:lang w:eastAsia="en-GB"/>
              </w:rPr>
            </w:pPr>
          </w:p>
        </w:tc>
        <w:tc>
          <w:tcPr>
            <w:tcW w:w="3540" w:type="dxa"/>
            <w:gridSpan w:val="9"/>
            <w:tcBorders>
              <w:top w:val="nil"/>
              <w:left w:val="nil"/>
              <w:bottom w:val="nil"/>
            </w:tcBorders>
          </w:tcPr>
          <w:p w14:paraId="2CB96A78" w14:textId="77777777" w:rsidR="0042788F" w:rsidRPr="00ED6583" w:rsidRDefault="0042788F" w:rsidP="009A02D9">
            <w:pPr>
              <w:spacing w:after="0" w:line="240" w:lineRule="auto"/>
              <w:jc w:val="right"/>
              <w:rPr>
                <w:color w:val="000000"/>
                <w:lang w:eastAsia="en-GB"/>
              </w:rPr>
            </w:pPr>
            <w:r>
              <w:rPr>
                <w:color w:val="000000"/>
                <w:lang w:eastAsia="en-GB"/>
              </w:rPr>
              <w:t>At least three hours per week</w:t>
            </w:r>
          </w:p>
        </w:tc>
        <w:tc>
          <w:tcPr>
            <w:tcW w:w="1982" w:type="dxa"/>
            <w:tcBorders>
              <w:top w:val="nil"/>
              <w:bottom w:val="nil"/>
            </w:tcBorders>
            <w:noWrap/>
          </w:tcPr>
          <w:p w14:paraId="60364B25" w14:textId="39D68F49" w:rsidR="0042788F" w:rsidRDefault="0042788F" w:rsidP="009A02D9">
            <w:pPr>
              <w:spacing w:after="0" w:line="240" w:lineRule="auto"/>
              <w:jc w:val="center"/>
              <w:rPr>
                <w:color w:val="000000"/>
                <w:lang w:eastAsia="en-GB"/>
              </w:rPr>
            </w:pPr>
            <w:r>
              <w:rPr>
                <w:color w:val="000000"/>
                <w:lang w:eastAsia="en-GB"/>
              </w:rPr>
              <w:t>3</w:t>
            </w:r>
            <w:r w:rsidR="00A5414D">
              <w:rPr>
                <w:color w:val="000000"/>
                <w:lang w:eastAsia="en-GB"/>
              </w:rPr>
              <w:t>2.9</w:t>
            </w:r>
            <w:r>
              <w:rPr>
                <w:color w:val="000000"/>
                <w:lang w:eastAsia="en-GB"/>
              </w:rPr>
              <w:t>% (3</w:t>
            </w:r>
            <w:r w:rsidR="00A5414D">
              <w:rPr>
                <w:color w:val="000000"/>
                <w:lang w:eastAsia="en-GB"/>
              </w:rPr>
              <w:t>70</w:t>
            </w:r>
            <w:r>
              <w:rPr>
                <w:color w:val="000000"/>
                <w:lang w:eastAsia="en-GB"/>
              </w:rPr>
              <w:t>/11</w:t>
            </w:r>
            <w:r w:rsidR="00A5414D">
              <w:rPr>
                <w:color w:val="000000"/>
                <w:lang w:eastAsia="en-GB"/>
              </w:rPr>
              <w:t>24</w:t>
            </w:r>
            <w:r>
              <w:rPr>
                <w:color w:val="000000"/>
                <w:lang w:eastAsia="en-GB"/>
              </w:rPr>
              <w:t>)</w:t>
            </w:r>
          </w:p>
        </w:tc>
        <w:tc>
          <w:tcPr>
            <w:tcW w:w="2118" w:type="dxa"/>
            <w:tcBorders>
              <w:top w:val="nil"/>
              <w:bottom w:val="nil"/>
            </w:tcBorders>
            <w:noWrap/>
          </w:tcPr>
          <w:p w14:paraId="1DEDA435" w14:textId="34A10EDC" w:rsidR="0042788F" w:rsidRDefault="0042788F" w:rsidP="009A02D9">
            <w:pPr>
              <w:spacing w:after="0" w:line="240" w:lineRule="auto"/>
              <w:jc w:val="center"/>
              <w:rPr>
                <w:color w:val="000000"/>
                <w:lang w:eastAsia="en-GB"/>
              </w:rPr>
            </w:pPr>
            <w:r>
              <w:rPr>
                <w:color w:val="000000"/>
                <w:lang w:eastAsia="en-GB"/>
              </w:rPr>
              <w:t>6.0% (2</w:t>
            </w:r>
            <w:r w:rsidR="00A5414D">
              <w:rPr>
                <w:color w:val="000000"/>
                <w:lang w:eastAsia="en-GB"/>
              </w:rPr>
              <w:t>2</w:t>
            </w:r>
            <w:r>
              <w:rPr>
                <w:color w:val="000000"/>
                <w:lang w:eastAsia="en-GB"/>
              </w:rPr>
              <w:t>/3</w:t>
            </w:r>
            <w:r w:rsidR="00A5414D">
              <w:rPr>
                <w:color w:val="000000"/>
                <w:lang w:eastAsia="en-GB"/>
              </w:rPr>
              <w:t>70</w:t>
            </w:r>
            <w:r>
              <w:rPr>
                <w:color w:val="000000"/>
                <w:lang w:eastAsia="en-GB"/>
              </w:rPr>
              <w:t>)</w:t>
            </w:r>
          </w:p>
        </w:tc>
        <w:tc>
          <w:tcPr>
            <w:tcW w:w="2693" w:type="dxa"/>
            <w:tcBorders>
              <w:top w:val="nil"/>
              <w:bottom w:val="nil"/>
            </w:tcBorders>
            <w:noWrap/>
          </w:tcPr>
          <w:p w14:paraId="40C14FF5" w14:textId="7AA383C7" w:rsidR="0042788F" w:rsidRPr="008E02C7" w:rsidRDefault="0042788F" w:rsidP="009A02D9">
            <w:pPr>
              <w:spacing w:after="0" w:line="240" w:lineRule="auto"/>
              <w:jc w:val="center"/>
              <w:rPr>
                <w:color w:val="000000"/>
                <w:lang w:eastAsia="en-GB"/>
              </w:rPr>
            </w:pPr>
            <w:r>
              <w:rPr>
                <w:color w:val="000000"/>
                <w:lang w:eastAsia="en-GB"/>
              </w:rPr>
              <w:t>0.8</w:t>
            </w:r>
            <w:r w:rsidR="00A5414D">
              <w:rPr>
                <w:color w:val="000000"/>
                <w:lang w:eastAsia="en-GB"/>
              </w:rPr>
              <w:t>9</w:t>
            </w:r>
            <w:r>
              <w:rPr>
                <w:color w:val="000000"/>
                <w:lang w:eastAsia="en-GB"/>
              </w:rPr>
              <w:t xml:space="preserve"> (0.5</w:t>
            </w:r>
            <w:r w:rsidR="00A5414D">
              <w:rPr>
                <w:color w:val="000000"/>
                <w:lang w:eastAsia="en-GB"/>
              </w:rPr>
              <w:t>2</w:t>
            </w:r>
            <w:r>
              <w:rPr>
                <w:color w:val="000000"/>
                <w:lang w:eastAsia="en-GB"/>
              </w:rPr>
              <w:t xml:space="preserve"> – 1.</w:t>
            </w:r>
            <w:r w:rsidR="00A5414D">
              <w:rPr>
                <w:color w:val="000000"/>
                <w:lang w:eastAsia="en-GB"/>
              </w:rPr>
              <w:t>53</w:t>
            </w:r>
            <w:r>
              <w:rPr>
                <w:color w:val="000000"/>
                <w:lang w:eastAsia="en-GB"/>
              </w:rPr>
              <w:t>)</w:t>
            </w:r>
          </w:p>
        </w:tc>
        <w:tc>
          <w:tcPr>
            <w:tcW w:w="1418" w:type="dxa"/>
            <w:tcBorders>
              <w:top w:val="nil"/>
              <w:bottom w:val="nil"/>
              <w:right w:val="nil"/>
            </w:tcBorders>
            <w:noWrap/>
          </w:tcPr>
          <w:p w14:paraId="53254783" w14:textId="0A2BE9B4" w:rsidR="0042788F" w:rsidRPr="008E02C7" w:rsidRDefault="0042788F" w:rsidP="009A02D9">
            <w:pPr>
              <w:spacing w:after="0" w:line="240" w:lineRule="auto"/>
              <w:jc w:val="center"/>
              <w:rPr>
                <w:color w:val="000000"/>
                <w:lang w:eastAsia="en-GB"/>
              </w:rPr>
            </w:pPr>
            <w:r>
              <w:rPr>
                <w:color w:val="000000"/>
                <w:lang w:eastAsia="en-GB"/>
              </w:rPr>
              <w:t>0.</w:t>
            </w:r>
            <w:r w:rsidR="00A5414D">
              <w:rPr>
                <w:color w:val="000000"/>
                <w:lang w:eastAsia="en-GB"/>
              </w:rPr>
              <w:t>68</w:t>
            </w:r>
          </w:p>
        </w:tc>
      </w:tr>
      <w:tr w:rsidR="0042788F" w:rsidRPr="008E02C7" w14:paraId="7FDF1566" w14:textId="77777777" w:rsidTr="009A02D9">
        <w:trPr>
          <w:trHeight w:val="360"/>
        </w:trPr>
        <w:tc>
          <w:tcPr>
            <w:tcW w:w="1666" w:type="dxa"/>
            <w:tcBorders>
              <w:top w:val="nil"/>
              <w:left w:val="nil"/>
              <w:bottom w:val="nil"/>
            </w:tcBorders>
            <w:noWrap/>
          </w:tcPr>
          <w:p w14:paraId="12CF8E1D" w14:textId="77777777" w:rsidR="0042788F" w:rsidRPr="00ED6583" w:rsidRDefault="0042788F" w:rsidP="009A02D9">
            <w:pPr>
              <w:spacing w:after="0" w:line="240" w:lineRule="auto"/>
              <w:rPr>
                <w:color w:val="000000"/>
                <w:lang w:eastAsia="en-GB"/>
              </w:rPr>
            </w:pPr>
          </w:p>
        </w:tc>
        <w:tc>
          <w:tcPr>
            <w:tcW w:w="5399" w:type="dxa"/>
            <w:gridSpan w:val="13"/>
            <w:tcBorders>
              <w:top w:val="nil"/>
              <w:left w:val="nil"/>
              <w:bottom w:val="nil"/>
            </w:tcBorders>
          </w:tcPr>
          <w:p w14:paraId="3F8BA8C1" w14:textId="77777777" w:rsidR="0042788F" w:rsidRDefault="0042788F" w:rsidP="009A02D9">
            <w:pPr>
              <w:spacing w:after="0" w:line="240" w:lineRule="auto"/>
              <w:jc w:val="right"/>
              <w:rPr>
                <w:color w:val="000000"/>
                <w:lang w:eastAsia="en-GB"/>
              </w:rPr>
            </w:pPr>
            <w:r>
              <w:rPr>
                <w:color w:val="000000"/>
                <w:lang w:eastAsia="en-GB"/>
              </w:rPr>
              <w:t>Across categories for time in contact with pet owners</w:t>
            </w:r>
          </w:p>
        </w:tc>
        <w:tc>
          <w:tcPr>
            <w:tcW w:w="1982" w:type="dxa"/>
            <w:tcBorders>
              <w:top w:val="nil"/>
              <w:bottom w:val="nil"/>
            </w:tcBorders>
            <w:noWrap/>
          </w:tcPr>
          <w:p w14:paraId="6BD5D31F" w14:textId="77777777" w:rsidR="0042788F" w:rsidRDefault="0042788F" w:rsidP="009A02D9">
            <w:pPr>
              <w:spacing w:after="0" w:line="240" w:lineRule="auto"/>
              <w:jc w:val="center"/>
              <w:rPr>
                <w:color w:val="000000"/>
                <w:lang w:eastAsia="en-GB"/>
              </w:rPr>
            </w:pPr>
          </w:p>
        </w:tc>
        <w:tc>
          <w:tcPr>
            <w:tcW w:w="2118" w:type="dxa"/>
            <w:tcBorders>
              <w:top w:val="nil"/>
              <w:bottom w:val="nil"/>
            </w:tcBorders>
            <w:noWrap/>
          </w:tcPr>
          <w:p w14:paraId="05113265" w14:textId="77777777" w:rsidR="0042788F" w:rsidRDefault="0042788F" w:rsidP="009A02D9">
            <w:pPr>
              <w:spacing w:after="0" w:line="240" w:lineRule="auto"/>
              <w:jc w:val="center"/>
              <w:rPr>
                <w:color w:val="000000"/>
                <w:lang w:eastAsia="en-GB"/>
              </w:rPr>
            </w:pPr>
          </w:p>
        </w:tc>
        <w:tc>
          <w:tcPr>
            <w:tcW w:w="2693" w:type="dxa"/>
            <w:tcBorders>
              <w:top w:val="nil"/>
              <w:bottom w:val="nil"/>
            </w:tcBorders>
            <w:noWrap/>
          </w:tcPr>
          <w:p w14:paraId="7FC6EFFB" w14:textId="0C42A27F" w:rsidR="0042788F" w:rsidRDefault="0042788F" w:rsidP="009A02D9">
            <w:pPr>
              <w:spacing w:after="0" w:line="240" w:lineRule="auto"/>
              <w:jc w:val="center"/>
              <w:rPr>
                <w:color w:val="000000"/>
                <w:lang w:eastAsia="en-GB"/>
              </w:rPr>
            </w:pPr>
            <w:r>
              <w:rPr>
                <w:color w:val="000000"/>
                <w:lang w:eastAsia="en-GB"/>
              </w:rPr>
              <w:t>0.9</w:t>
            </w:r>
            <w:r w:rsidR="00A5414D">
              <w:rPr>
                <w:color w:val="000000"/>
                <w:lang w:eastAsia="en-GB"/>
              </w:rPr>
              <w:t>3</w:t>
            </w:r>
            <w:r>
              <w:rPr>
                <w:color w:val="000000"/>
                <w:lang w:eastAsia="en-GB"/>
              </w:rPr>
              <w:t xml:space="preserve"> (0.</w:t>
            </w:r>
            <w:r w:rsidR="00A5414D">
              <w:rPr>
                <w:color w:val="000000"/>
                <w:lang w:eastAsia="en-GB"/>
              </w:rPr>
              <w:t>71</w:t>
            </w:r>
            <w:r>
              <w:rPr>
                <w:color w:val="000000"/>
                <w:lang w:eastAsia="en-GB"/>
              </w:rPr>
              <w:t xml:space="preserve"> – 1.</w:t>
            </w:r>
            <w:r w:rsidR="00A5414D">
              <w:rPr>
                <w:color w:val="000000"/>
                <w:lang w:eastAsia="en-GB"/>
              </w:rPr>
              <w:t>23</w:t>
            </w:r>
            <w:r>
              <w:rPr>
                <w:color w:val="000000"/>
                <w:lang w:eastAsia="en-GB"/>
              </w:rPr>
              <w:t>)</w:t>
            </w:r>
          </w:p>
        </w:tc>
        <w:tc>
          <w:tcPr>
            <w:tcW w:w="1418" w:type="dxa"/>
            <w:tcBorders>
              <w:top w:val="nil"/>
              <w:bottom w:val="nil"/>
              <w:right w:val="nil"/>
            </w:tcBorders>
            <w:noWrap/>
          </w:tcPr>
          <w:p w14:paraId="0DF15F3B" w14:textId="01677730" w:rsidR="0042788F" w:rsidRDefault="0042788F" w:rsidP="009A02D9">
            <w:pPr>
              <w:spacing w:after="0" w:line="240" w:lineRule="auto"/>
              <w:jc w:val="center"/>
              <w:rPr>
                <w:color w:val="000000"/>
                <w:lang w:eastAsia="en-GB"/>
              </w:rPr>
            </w:pPr>
            <w:r>
              <w:rPr>
                <w:color w:val="000000"/>
                <w:lang w:eastAsia="en-GB"/>
              </w:rPr>
              <w:t>0.</w:t>
            </w:r>
            <w:r w:rsidR="00A5414D">
              <w:rPr>
                <w:color w:val="000000"/>
                <w:lang w:eastAsia="en-GB"/>
              </w:rPr>
              <w:t>61</w:t>
            </w:r>
          </w:p>
        </w:tc>
      </w:tr>
      <w:tr w:rsidR="0042788F" w14:paraId="28477BF1" w14:textId="77777777" w:rsidTr="009A02D9">
        <w:trPr>
          <w:trHeight w:val="122"/>
        </w:trPr>
        <w:tc>
          <w:tcPr>
            <w:tcW w:w="4073" w:type="dxa"/>
            <w:gridSpan w:val="7"/>
          </w:tcPr>
          <w:p w14:paraId="782E6006" w14:textId="77777777" w:rsidR="0042788F" w:rsidRPr="004E039A" w:rsidRDefault="0042788F" w:rsidP="009A02D9">
            <w:pPr>
              <w:spacing w:after="0" w:line="240" w:lineRule="auto"/>
              <w:rPr>
                <w:b/>
                <w:color w:val="000000"/>
                <w:lang w:eastAsia="en-GB"/>
              </w:rPr>
            </w:pPr>
          </w:p>
        </w:tc>
        <w:tc>
          <w:tcPr>
            <w:tcW w:w="2992" w:type="dxa"/>
            <w:gridSpan w:val="7"/>
          </w:tcPr>
          <w:p w14:paraId="2626BA65" w14:textId="77777777" w:rsidR="0042788F" w:rsidRPr="00454A87" w:rsidRDefault="0042788F" w:rsidP="009A02D9">
            <w:pPr>
              <w:spacing w:after="0" w:line="240" w:lineRule="auto"/>
              <w:jc w:val="right"/>
              <w:rPr>
                <w:color w:val="000000"/>
                <w:sz w:val="8"/>
                <w:szCs w:val="8"/>
                <w:lang w:eastAsia="en-GB"/>
              </w:rPr>
            </w:pPr>
          </w:p>
        </w:tc>
        <w:tc>
          <w:tcPr>
            <w:tcW w:w="1982" w:type="dxa"/>
            <w:tcBorders>
              <w:top w:val="nil"/>
            </w:tcBorders>
          </w:tcPr>
          <w:p w14:paraId="36C9840B" w14:textId="77777777" w:rsidR="0042788F" w:rsidRPr="00454A87" w:rsidRDefault="0042788F" w:rsidP="009A02D9">
            <w:pPr>
              <w:spacing w:after="0" w:line="240" w:lineRule="auto"/>
              <w:jc w:val="center"/>
              <w:rPr>
                <w:color w:val="000000"/>
                <w:sz w:val="8"/>
                <w:szCs w:val="8"/>
                <w:lang w:eastAsia="en-GB"/>
              </w:rPr>
            </w:pPr>
          </w:p>
        </w:tc>
        <w:tc>
          <w:tcPr>
            <w:tcW w:w="2118" w:type="dxa"/>
            <w:tcBorders>
              <w:top w:val="nil"/>
            </w:tcBorders>
          </w:tcPr>
          <w:p w14:paraId="6BDB5B2E" w14:textId="77777777" w:rsidR="0042788F" w:rsidRPr="00454A87" w:rsidRDefault="0042788F" w:rsidP="009A02D9">
            <w:pPr>
              <w:spacing w:after="0" w:line="240" w:lineRule="auto"/>
              <w:jc w:val="center"/>
              <w:rPr>
                <w:color w:val="000000"/>
                <w:sz w:val="8"/>
                <w:szCs w:val="8"/>
                <w:lang w:eastAsia="en-GB"/>
              </w:rPr>
            </w:pPr>
          </w:p>
        </w:tc>
        <w:tc>
          <w:tcPr>
            <w:tcW w:w="2693" w:type="dxa"/>
            <w:tcBorders>
              <w:top w:val="nil"/>
            </w:tcBorders>
          </w:tcPr>
          <w:p w14:paraId="5945F4F6" w14:textId="77777777" w:rsidR="0042788F" w:rsidRPr="00454A87" w:rsidRDefault="0042788F" w:rsidP="009A02D9">
            <w:pPr>
              <w:spacing w:after="0" w:line="240" w:lineRule="auto"/>
              <w:jc w:val="center"/>
              <w:rPr>
                <w:color w:val="000000"/>
                <w:sz w:val="8"/>
                <w:szCs w:val="8"/>
                <w:lang w:eastAsia="en-GB"/>
              </w:rPr>
            </w:pPr>
          </w:p>
        </w:tc>
        <w:tc>
          <w:tcPr>
            <w:tcW w:w="1418" w:type="dxa"/>
            <w:tcBorders>
              <w:top w:val="nil"/>
            </w:tcBorders>
          </w:tcPr>
          <w:p w14:paraId="6BD367F1" w14:textId="77777777" w:rsidR="0042788F" w:rsidRPr="00454A87" w:rsidRDefault="0042788F" w:rsidP="009A02D9">
            <w:pPr>
              <w:spacing w:after="0" w:line="240" w:lineRule="auto"/>
              <w:jc w:val="center"/>
              <w:rPr>
                <w:color w:val="000000"/>
                <w:sz w:val="8"/>
                <w:szCs w:val="8"/>
                <w:lang w:eastAsia="en-GB"/>
              </w:rPr>
            </w:pPr>
          </w:p>
        </w:tc>
      </w:tr>
      <w:tr w:rsidR="0042788F" w14:paraId="610C5242" w14:textId="77777777" w:rsidTr="009A02D9">
        <w:trPr>
          <w:trHeight w:val="377"/>
        </w:trPr>
        <w:tc>
          <w:tcPr>
            <w:tcW w:w="6186" w:type="dxa"/>
            <w:gridSpan w:val="12"/>
            <w:tcBorders>
              <w:top w:val="nil"/>
            </w:tcBorders>
          </w:tcPr>
          <w:p w14:paraId="596A9BE6" w14:textId="77777777" w:rsidR="0042788F" w:rsidRDefault="0042788F" w:rsidP="009A02D9">
            <w:pPr>
              <w:spacing w:after="0" w:line="240" w:lineRule="auto"/>
              <w:rPr>
                <w:b/>
                <w:color w:val="000000"/>
                <w:lang w:eastAsia="en-GB"/>
              </w:rPr>
            </w:pPr>
            <w:r>
              <w:rPr>
                <w:b/>
                <w:color w:val="000000"/>
                <w:lang w:eastAsia="en-GB"/>
              </w:rPr>
              <w:t>Infections and antibiotic exposure by three months</w:t>
            </w:r>
          </w:p>
        </w:tc>
        <w:tc>
          <w:tcPr>
            <w:tcW w:w="879" w:type="dxa"/>
            <w:gridSpan w:val="2"/>
            <w:tcBorders>
              <w:top w:val="nil"/>
            </w:tcBorders>
          </w:tcPr>
          <w:p w14:paraId="69EBAE1A" w14:textId="77777777" w:rsidR="0042788F" w:rsidRPr="00F00530" w:rsidRDefault="0042788F" w:rsidP="009A02D9">
            <w:pPr>
              <w:spacing w:after="0" w:line="240" w:lineRule="auto"/>
              <w:jc w:val="right"/>
              <w:rPr>
                <w:color w:val="000000"/>
                <w:lang w:eastAsia="en-GB"/>
              </w:rPr>
            </w:pPr>
          </w:p>
        </w:tc>
        <w:tc>
          <w:tcPr>
            <w:tcW w:w="1982" w:type="dxa"/>
            <w:tcBorders>
              <w:top w:val="nil"/>
            </w:tcBorders>
          </w:tcPr>
          <w:p w14:paraId="11831CB3" w14:textId="77777777" w:rsidR="0042788F" w:rsidRPr="00F00530" w:rsidRDefault="0042788F" w:rsidP="009A02D9">
            <w:pPr>
              <w:spacing w:after="0" w:line="240" w:lineRule="auto"/>
              <w:jc w:val="center"/>
              <w:rPr>
                <w:color w:val="000000"/>
                <w:lang w:eastAsia="en-GB"/>
              </w:rPr>
            </w:pPr>
          </w:p>
        </w:tc>
        <w:tc>
          <w:tcPr>
            <w:tcW w:w="2118" w:type="dxa"/>
            <w:tcBorders>
              <w:top w:val="nil"/>
            </w:tcBorders>
          </w:tcPr>
          <w:p w14:paraId="6DF0BF2A" w14:textId="77777777" w:rsidR="0042788F" w:rsidRPr="00A17489" w:rsidRDefault="0042788F" w:rsidP="009A02D9">
            <w:pPr>
              <w:spacing w:after="0" w:line="240" w:lineRule="auto"/>
              <w:jc w:val="center"/>
              <w:rPr>
                <w:color w:val="000000"/>
                <w:lang w:eastAsia="en-GB"/>
              </w:rPr>
            </w:pPr>
          </w:p>
        </w:tc>
        <w:tc>
          <w:tcPr>
            <w:tcW w:w="2693" w:type="dxa"/>
            <w:tcBorders>
              <w:top w:val="nil"/>
            </w:tcBorders>
          </w:tcPr>
          <w:p w14:paraId="47E29AAE" w14:textId="77777777" w:rsidR="0042788F" w:rsidRDefault="0042788F" w:rsidP="009A02D9">
            <w:pPr>
              <w:spacing w:after="0" w:line="240" w:lineRule="auto"/>
              <w:jc w:val="center"/>
              <w:rPr>
                <w:color w:val="000000"/>
                <w:lang w:eastAsia="en-GB"/>
              </w:rPr>
            </w:pPr>
          </w:p>
        </w:tc>
        <w:tc>
          <w:tcPr>
            <w:tcW w:w="1418" w:type="dxa"/>
            <w:tcBorders>
              <w:top w:val="nil"/>
            </w:tcBorders>
          </w:tcPr>
          <w:p w14:paraId="5B54D8C1" w14:textId="77777777" w:rsidR="0042788F" w:rsidRDefault="0042788F" w:rsidP="009A02D9">
            <w:pPr>
              <w:spacing w:after="0" w:line="240" w:lineRule="auto"/>
              <w:jc w:val="center"/>
              <w:rPr>
                <w:color w:val="000000"/>
                <w:lang w:eastAsia="en-GB"/>
              </w:rPr>
            </w:pPr>
          </w:p>
        </w:tc>
      </w:tr>
      <w:tr w:rsidR="0042788F" w14:paraId="1AA79C96" w14:textId="77777777" w:rsidTr="009A02D9">
        <w:trPr>
          <w:trHeight w:val="377"/>
        </w:trPr>
        <w:tc>
          <w:tcPr>
            <w:tcW w:w="6186" w:type="dxa"/>
            <w:gridSpan w:val="12"/>
            <w:tcBorders>
              <w:top w:val="nil"/>
            </w:tcBorders>
          </w:tcPr>
          <w:p w14:paraId="30BC8844" w14:textId="77777777" w:rsidR="0042788F" w:rsidRPr="00B85FD2" w:rsidRDefault="0042788F" w:rsidP="009A02D9">
            <w:pPr>
              <w:spacing w:after="0" w:line="240" w:lineRule="auto"/>
              <w:rPr>
                <w:color w:val="000000"/>
                <w:lang w:eastAsia="en-GB"/>
              </w:rPr>
            </w:pPr>
            <w:r>
              <w:rPr>
                <w:color w:val="000000"/>
                <w:lang w:eastAsia="en-GB"/>
              </w:rPr>
              <w:t>Any days of diarrhoea *</w:t>
            </w:r>
          </w:p>
        </w:tc>
        <w:tc>
          <w:tcPr>
            <w:tcW w:w="879" w:type="dxa"/>
            <w:gridSpan w:val="2"/>
            <w:tcBorders>
              <w:top w:val="nil"/>
            </w:tcBorders>
          </w:tcPr>
          <w:p w14:paraId="4BC46DD2" w14:textId="77777777" w:rsidR="0042788F" w:rsidRPr="00F00530" w:rsidRDefault="0042788F" w:rsidP="009A02D9">
            <w:pPr>
              <w:spacing w:after="0" w:line="240" w:lineRule="auto"/>
              <w:jc w:val="right"/>
              <w:rPr>
                <w:color w:val="000000"/>
                <w:lang w:eastAsia="en-GB"/>
              </w:rPr>
            </w:pPr>
            <w:r>
              <w:rPr>
                <w:color w:val="000000"/>
                <w:lang w:eastAsia="en-GB"/>
              </w:rPr>
              <w:t>Yes</w:t>
            </w:r>
          </w:p>
        </w:tc>
        <w:tc>
          <w:tcPr>
            <w:tcW w:w="1982" w:type="dxa"/>
            <w:tcBorders>
              <w:top w:val="nil"/>
            </w:tcBorders>
          </w:tcPr>
          <w:p w14:paraId="49B5F851" w14:textId="6DEF51D6" w:rsidR="0042788F" w:rsidRPr="00F00530" w:rsidRDefault="0042788F" w:rsidP="009A02D9">
            <w:pPr>
              <w:spacing w:after="0" w:line="240" w:lineRule="auto"/>
              <w:jc w:val="center"/>
              <w:rPr>
                <w:color w:val="000000"/>
                <w:lang w:eastAsia="en-GB"/>
              </w:rPr>
            </w:pPr>
            <w:r>
              <w:rPr>
                <w:color w:val="000000"/>
                <w:lang w:eastAsia="en-GB"/>
              </w:rPr>
              <w:t>1</w:t>
            </w:r>
            <w:r w:rsidR="001B0B03">
              <w:rPr>
                <w:color w:val="000000"/>
                <w:lang w:eastAsia="en-GB"/>
              </w:rPr>
              <w:t>5</w:t>
            </w:r>
            <w:r>
              <w:rPr>
                <w:color w:val="000000"/>
                <w:lang w:eastAsia="en-GB"/>
              </w:rPr>
              <w:t>.</w:t>
            </w:r>
            <w:r w:rsidR="001B0B03">
              <w:rPr>
                <w:color w:val="000000"/>
                <w:lang w:eastAsia="en-GB"/>
              </w:rPr>
              <w:t>0</w:t>
            </w:r>
            <w:r>
              <w:rPr>
                <w:color w:val="000000"/>
                <w:lang w:eastAsia="en-GB"/>
              </w:rPr>
              <w:t>% (1</w:t>
            </w:r>
            <w:r w:rsidR="001B0B03">
              <w:rPr>
                <w:color w:val="000000"/>
                <w:lang w:eastAsia="en-GB"/>
              </w:rPr>
              <w:t>59</w:t>
            </w:r>
            <w:r>
              <w:rPr>
                <w:color w:val="000000"/>
                <w:lang w:eastAsia="en-GB"/>
              </w:rPr>
              <w:t>/10</w:t>
            </w:r>
            <w:r w:rsidR="001B0B03">
              <w:rPr>
                <w:color w:val="000000"/>
                <w:lang w:eastAsia="en-GB"/>
              </w:rPr>
              <w:t>63</w:t>
            </w:r>
            <w:r>
              <w:rPr>
                <w:color w:val="000000"/>
                <w:lang w:eastAsia="en-GB"/>
              </w:rPr>
              <w:t>)</w:t>
            </w:r>
          </w:p>
        </w:tc>
        <w:tc>
          <w:tcPr>
            <w:tcW w:w="2118" w:type="dxa"/>
            <w:tcBorders>
              <w:top w:val="nil"/>
            </w:tcBorders>
          </w:tcPr>
          <w:p w14:paraId="65040BE6" w14:textId="0B46EB47" w:rsidR="0042788F" w:rsidRPr="00A17489" w:rsidRDefault="001B0B03" w:rsidP="009A02D9">
            <w:pPr>
              <w:spacing w:after="0" w:line="240" w:lineRule="auto"/>
              <w:jc w:val="center"/>
              <w:rPr>
                <w:color w:val="000000"/>
                <w:lang w:eastAsia="en-GB"/>
              </w:rPr>
            </w:pPr>
            <w:r>
              <w:rPr>
                <w:color w:val="000000"/>
                <w:lang w:eastAsia="en-GB"/>
              </w:rPr>
              <w:t>8</w:t>
            </w:r>
            <w:r w:rsidR="0042788F">
              <w:rPr>
                <w:color w:val="000000"/>
                <w:lang w:eastAsia="en-GB"/>
              </w:rPr>
              <w:t>.</w:t>
            </w:r>
            <w:r>
              <w:rPr>
                <w:color w:val="000000"/>
                <w:lang w:eastAsia="en-GB"/>
              </w:rPr>
              <w:t>8</w:t>
            </w:r>
            <w:r w:rsidR="0042788F">
              <w:rPr>
                <w:color w:val="000000"/>
                <w:lang w:eastAsia="en-GB"/>
              </w:rPr>
              <w:t>% (1</w:t>
            </w:r>
            <w:r>
              <w:rPr>
                <w:color w:val="000000"/>
                <w:lang w:eastAsia="en-GB"/>
              </w:rPr>
              <w:t>4</w:t>
            </w:r>
            <w:r w:rsidR="0042788F">
              <w:rPr>
                <w:color w:val="000000"/>
                <w:lang w:eastAsia="en-GB"/>
              </w:rPr>
              <w:t>/1</w:t>
            </w:r>
            <w:r>
              <w:rPr>
                <w:color w:val="000000"/>
                <w:lang w:eastAsia="en-GB"/>
              </w:rPr>
              <w:t>59</w:t>
            </w:r>
            <w:r w:rsidR="0042788F">
              <w:rPr>
                <w:color w:val="000000"/>
                <w:lang w:eastAsia="en-GB"/>
              </w:rPr>
              <w:t>)</w:t>
            </w:r>
          </w:p>
        </w:tc>
        <w:tc>
          <w:tcPr>
            <w:tcW w:w="2693" w:type="dxa"/>
            <w:tcBorders>
              <w:top w:val="nil"/>
            </w:tcBorders>
          </w:tcPr>
          <w:p w14:paraId="6749538A" w14:textId="67A55191" w:rsidR="0042788F" w:rsidRDefault="0042788F" w:rsidP="009A02D9">
            <w:pPr>
              <w:spacing w:after="0" w:line="240" w:lineRule="auto"/>
              <w:jc w:val="center"/>
              <w:rPr>
                <w:color w:val="000000"/>
                <w:lang w:eastAsia="en-GB"/>
              </w:rPr>
            </w:pPr>
            <w:r>
              <w:rPr>
                <w:color w:val="000000"/>
                <w:lang w:eastAsia="en-GB"/>
              </w:rPr>
              <w:t>1.</w:t>
            </w:r>
            <w:r w:rsidR="001B0B03">
              <w:rPr>
                <w:color w:val="000000"/>
                <w:lang w:eastAsia="en-GB"/>
              </w:rPr>
              <w:t>58</w:t>
            </w:r>
            <w:r>
              <w:rPr>
                <w:color w:val="000000"/>
                <w:lang w:eastAsia="en-GB"/>
              </w:rPr>
              <w:t xml:space="preserve"> (0.8</w:t>
            </w:r>
            <w:r w:rsidR="001B0B03">
              <w:rPr>
                <w:color w:val="000000"/>
                <w:lang w:eastAsia="en-GB"/>
              </w:rPr>
              <w:t>5</w:t>
            </w:r>
            <w:r>
              <w:rPr>
                <w:color w:val="000000"/>
                <w:lang w:eastAsia="en-GB"/>
              </w:rPr>
              <w:t xml:space="preserve"> – 2.9</w:t>
            </w:r>
            <w:r w:rsidR="001B0B03">
              <w:rPr>
                <w:color w:val="000000"/>
                <w:lang w:eastAsia="en-GB"/>
              </w:rPr>
              <w:t>3</w:t>
            </w:r>
            <w:r>
              <w:rPr>
                <w:color w:val="000000"/>
                <w:lang w:eastAsia="en-GB"/>
              </w:rPr>
              <w:t>)</w:t>
            </w:r>
          </w:p>
        </w:tc>
        <w:tc>
          <w:tcPr>
            <w:tcW w:w="1418" w:type="dxa"/>
            <w:tcBorders>
              <w:top w:val="nil"/>
            </w:tcBorders>
          </w:tcPr>
          <w:p w14:paraId="0316BEF0" w14:textId="7A525C4C" w:rsidR="0042788F" w:rsidRDefault="0042788F" w:rsidP="009A02D9">
            <w:pPr>
              <w:spacing w:after="0" w:line="240" w:lineRule="auto"/>
              <w:jc w:val="center"/>
              <w:rPr>
                <w:color w:val="000000"/>
                <w:lang w:eastAsia="en-GB"/>
              </w:rPr>
            </w:pPr>
            <w:r>
              <w:rPr>
                <w:color w:val="000000"/>
                <w:lang w:eastAsia="en-GB"/>
              </w:rPr>
              <w:t>0.1</w:t>
            </w:r>
            <w:r w:rsidR="001B0B03">
              <w:rPr>
                <w:color w:val="000000"/>
                <w:lang w:eastAsia="en-GB"/>
              </w:rPr>
              <w:t>4</w:t>
            </w:r>
          </w:p>
        </w:tc>
      </w:tr>
      <w:tr w:rsidR="0042788F" w14:paraId="18286467" w14:textId="77777777" w:rsidTr="009A02D9">
        <w:trPr>
          <w:trHeight w:val="377"/>
        </w:trPr>
        <w:tc>
          <w:tcPr>
            <w:tcW w:w="5609" w:type="dxa"/>
            <w:gridSpan w:val="11"/>
          </w:tcPr>
          <w:p w14:paraId="2B2EDE18" w14:textId="77777777" w:rsidR="0042788F" w:rsidRDefault="0042788F" w:rsidP="009A02D9">
            <w:pPr>
              <w:spacing w:after="0" w:line="240" w:lineRule="auto"/>
              <w:rPr>
                <w:color w:val="000000"/>
                <w:lang w:eastAsia="en-GB"/>
              </w:rPr>
            </w:pPr>
            <w:r>
              <w:rPr>
                <w:color w:val="000000"/>
                <w:lang w:eastAsia="en-GB"/>
              </w:rPr>
              <w:t>Any upper respiratory tract infections *</w:t>
            </w:r>
          </w:p>
        </w:tc>
        <w:tc>
          <w:tcPr>
            <w:tcW w:w="1456" w:type="dxa"/>
            <w:gridSpan w:val="3"/>
          </w:tcPr>
          <w:p w14:paraId="400B00A8" w14:textId="77777777" w:rsidR="0042788F" w:rsidRDefault="0042788F" w:rsidP="009A02D9">
            <w:pPr>
              <w:spacing w:after="0" w:line="240" w:lineRule="auto"/>
              <w:jc w:val="right"/>
              <w:rPr>
                <w:color w:val="000000"/>
                <w:lang w:eastAsia="en-GB"/>
              </w:rPr>
            </w:pPr>
            <w:r>
              <w:rPr>
                <w:color w:val="000000"/>
                <w:lang w:eastAsia="en-GB"/>
              </w:rPr>
              <w:t>Yes</w:t>
            </w:r>
          </w:p>
        </w:tc>
        <w:tc>
          <w:tcPr>
            <w:tcW w:w="1982" w:type="dxa"/>
          </w:tcPr>
          <w:p w14:paraId="012500E1" w14:textId="67D22D6B" w:rsidR="0042788F" w:rsidRDefault="0042788F" w:rsidP="009A02D9">
            <w:pPr>
              <w:spacing w:after="0" w:line="240" w:lineRule="auto"/>
              <w:jc w:val="center"/>
              <w:rPr>
                <w:color w:val="000000"/>
                <w:lang w:eastAsia="en-GB"/>
              </w:rPr>
            </w:pPr>
            <w:r>
              <w:rPr>
                <w:color w:val="000000"/>
                <w:lang w:eastAsia="en-GB"/>
              </w:rPr>
              <w:t>51.</w:t>
            </w:r>
            <w:r w:rsidR="001B0B03">
              <w:rPr>
                <w:color w:val="000000"/>
                <w:lang w:eastAsia="en-GB"/>
              </w:rPr>
              <w:t>7</w:t>
            </w:r>
            <w:r>
              <w:rPr>
                <w:color w:val="000000"/>
                <w:lang w:eastAsia="en-GB"/>
              </w:rPr>
              <w:t>% (5</w:t>
            </w:r>
            <w:r w:rsidR="001B0B03">
              <w:rPr>
                <w:color w:val="000000"/>
                <w:lang w:eastAsia="en-GB"/>
              </w:rPr>
              <w:t>50</w:t>
            </w:r>
            <w:r>
              <w:rPr>
                <w:color w:val="000000"/>
                <w:lang w:eastAsia="en-GB"/>
              </w:rPr>
              <w:t>/10</w:t>
            </w:r>
            <w:r w:rsidR="001B0B03">
              <w:rPr>
                <w:color w:val="000000"/>
                <w:lang w:eastAsia="en-GB"/>
              </w:rPr>
              <w:t>64</w:t>
            </w:r>
            <w:r>
              <w:rPr>
                <w:color w:val="000000"/>
                <w:lang w:eastAsia="en-GB"/>
              </w:rPr>
              <w:t>)</w:t>
            </w:r>
          </w:p>
        </w:tc>
        <w:tc>
          <w:tcPr>
            <w:tcW w:w="2118" w:type="dxa"/>
          </w:tcPr>
          <w:p w14:paraId="039F7509" w14:textId="0BF68A81" w:rsidR="0042788F" w:rsidRDefault="001B0B03" w:rsidP="009A02D9">
            <w:pPr>
              <w:spacing w:after="0" w:line="240" w:lineRule="auto"/>
              <w:jc w:val="center"/>
              <w:rPr>
                <w:color w:val="000000"/>
                <w:lang w:eastAsia="en-GB"/>
              </w:rPr>
            </w:pPr>
            <w:r>
              <w:rPr>
                <w:color w:val="000000"/>
                <w:lang w:eastAsia="en-GB"/>
              </w:rPr>
              <w:t>6</w:t>
            </w:r>
            <w:r w:rsidR="0042788F">
              <w:rPr>
                <w:color w:val="000000"/>
                <w:lang w:eastAsia="en-GB"/>
              </w:rPr>
              <w:t>.</w:t>
            </w:r>
            <w:r>
              <w:rPr>
                <w:color w:val="000000"/>
                <w:lang w:eastAsia="en-GB"/>
              </w:rPr>
              <w:t>9</w:t>
            </w:r>
            <w:r w:rsidR="0042788F">
              <w:rPr>
                <w:color w:val="000000"/>
                <w:lang w:eastAsia="en-GB"/>
              </w:rPr>
              <w:t>% (</w:t>
            </w:r>
            <w:r>
              <w:rPr>
                <w:color w:val="000000"/>
                <w:lang w:eastAsia="en-GB"/>
              </w:rPr>
              <w:t>38</w:t>
            </w:r>
            <w:r w:rsidR="0042788F">
              <w:rPr>
                <w:color w:val="000000"/>
                <w:lang w:eastAsia="en-GB"/>
              </w:rPr>
              <w:t>/5</w:t>
            </w:r>
            <w:r>
              <w:rPr>
                <w:color w:val="000000"/>
                <w:lang w:eastAsia="en-GB"/>
              </w:rPr>
              <w:t>50</w:t>
            </w:r>
            <w:r w:rsidR="0042788F">
              <w:rPr>
                <w:color w:val="000000"/>
                <w:lang w:eastAsia="en-GB"/>
              </w:rPr>
              <w:t>)</w:t>
            </w:r>
          </w:p>
        </w:tc>
        <w:tc>
          <w:tcPr>
            <w:tcW w:w="2693" w:type="dxa"/>
          </w:tcPr>
          <w:p w14:paraId="17597DB7" w14:textId="30F7DC6D" w:rsidR="0042788F" w:rsidRDefault="0042788F" w:rsidP="009A02D9">
            <w:pPr>
              <w:spacing w:after="0" w:line="240" w:lineRule="auto"/>
              <w:jc w:val="center"/>
              <w:rPr>
                <w:color w:val="000000"/>
                <w:lang w:eastAsia="en-GB"/>
              </w:rPr>
            </w:pPr>
            <w:r>
              <w:rPr>
                <w:color w:val="000000"/>
                <w:lang w:eastAsia="en-GB"/>
              </w:rPr>
              <w:t>1.2</w:t>
            </w:r>
            <w:r w:rsidR="001B0B03">
              <w:rPr>
                <w:color w:val="000000"/>
                <w:lang w:eastAsia="en-GB"/>
              </w:rPr>
              <w:t>9</w:t>
            </w:r>
            <w:r>
              <w:rPr>
                <w:color w:val="000000"/>
                <w:lang w:eastAsia="en-GB"/>
              </w:rPr>
              <w:t xml:space="preserve"> (0.7</w:t>
            </w:r>
            <w:r w:rsidR="001B0B03">
              <w:rPr>
                <w:color w:val="000000"/>
                <w:lang w:eastAsia="en-GB"/>
              </w:rPr>
              <w:t>8</w:t>
            </w:r>
            <w:r>
              <w:rPr>
                <w:color w:val="000000"/>
                <w:lang w:eastAsia="en-GB"/>
              </w:rPr>
              <w:t xml:space="preserve"> – 2.</w:t>
            </w:r>
            <w:r w:rsidR="001B0B03">
              <w:rPr>
                <w:color w:val="000000"/>
                <w:lang w:eastAsia="en-GB"/>
              </w:rPr>
              <w:t>13</w:t>
            </w:r>
            <w:r>
              <w:rPr>
                <w:color w:val="000000"/>
                <w:lang w:eastAsia="en-GB"/>
              </w:rPr>
              <w:t>)</w:t>
            </w:r>
          </w:p>
        </w:tc>
        <w:tc>
          <w:tcPr>
            <w:tcW w:w="1418" w:type="dxa"/>
          </w:tcPr>
          <w:p w14:paraId="5F38913B" w14:textId="0BACAEA1" w:rsidR="0042788F" w:rsidRDefault="0042788F" w:rsidP="009A02D9">
            <w:pPr>
              <w:spacing w:after="0" w:line="240" w:lineRule="auto"/>
              <w:jc w:val="center"/>
              <w:rPr>
                <w:color w:val="000000"/>
                <w:lang w:eastAsia="en-GB"/>
              </w:rPr>
            </w:pPr>
            <w:r>
              <w:rPr>
                <w:color w:val="000000"/>
                <w:lang w:eastAsia="en-GB"/>
              </w:rPr>
              <w:t>0.3</w:t>
            </w:r>
            <w:r w:rsidR="001B0B03">
              <w:rPr>
                <w:color w:val="000000"/>
                <w:lang w:eastAsia="en-GB"/>
              </w:rPr>
              <w:t>2</w:t>
            </w:r>
          </w:p>
        </w:tc>
      </w:tr>
      <w:tr w:rsidR="0042788F" w14:paraId="5A5E2BA6" w14:textId="77777777" w:rsidTr="009A02D9">
        <w:trPr>
          <w:trHeight w:val="377"/>
        </w:trPr>
        <w:tc>
          <w:tcPr>
            <w:tcW w:w="5345" w:type="dxa"/>
            <w:gridSpan w:val="10"/>
            <w:tcBorders>
              <w:top w:val="nil"/>
              <w:left w:val="nil"/>
            </w:tcBorders>
            <w:shd w:val="clear" w:color="auto" w:fill="auto"/>
          </w:tcPr>
          <w:p w14:paraId="60A0728C" w14:textId="77777777" w:rsidR="0042788F" w:rsidRPr="00F00530" w:rsidRDefault="0042788F" w:rsidP="009A02D9">
            <w:pPr>
              <w:spacing w:after="0" w:line="240" w:lineRule="auto"/>
              <w:rPr>
                <w:color w:val="000000"/>
                <w:lang w:eastAsia="en-GB"/>
              </w:rPr>
            </w:pPr>
            <w:r>
              <w:rPr>
                <w:color w:val="000000"/>
                <w:lang w:eastAsia="en-GB"/>
              </w:rPr>
              <w:t>Received any courses of antibiotics *</w:t>
            </w:r>
          </w:p>
        </w:tc>
        <w:tc>
          <w:tcPr>
            <w:tcW w:w="1720" w:type="dxa"/>
            <w:gridSpan w:val="4"/>
            <w:tcBorders>
              <w:top w:val="nil"/>
            </w:tcBorders>
            <w:shd w:val="clear" w:color="auto" w:fill="auto"/>
          </w:tcPr>
          <w:p w14:paraId="0657485E" w14:textId="77777777" w:rsidR="0042788F" w:rsidRPr="00F00530" w:rsidRDefault="0042788F" w:rsidP="009A02D9">
            <w:pPr>
              <w:spacing w:after="0" w:line="240" w:lineRule="auto"/>
              <w:jc w:val="right"/>
              <w:rPr>
                <w:color w:val="000000"/>
                <w:lang w:eastAsia="en-GB"/>
              </w:rPr>
            </w:pPr>
            <w:r>
              <w:rPr>
                <w:color w:val="000000"/>
                <w:lang w:eastAsia="en-GB"/>
              </w:rPr>
              <w:t>Yes</w:t>
            </w:r>
          </w:p>
        </w:tc>
        <w:tc>
          <w:tcPr>
            <w:tcW w:w="1982" w:type="dxa"/>
            <w:tcBorders>
              <w:top w:val="nil"/>
            </w:tcBorders>
            <w:shd w:val="clear" w:color="auto" w:fill="auto"/>
          </w:tcPr>
          <w:p w14:paraId="5D7FFA04" w14:textId="7BB05940" w:rsidR="0042788F" w:rsidRPr="00F00530" w:rsidRDefault="0042788F" w:rsidP="009A02D9">
            <w:pPr>
              <w:spacing w:after="0" w:line="240" w:lineRule="auto"/>
              <w:jc w:val="center"/>
              <w:rPr>
                <w:color w:val="000000"/>
                <w:lang w:eastAsia="en-GB"/>
              </w:rPr>
            </w:pPr>
            <w:r>
              <w:rPr>
                <w:color w:val="000000"/>
                <w:lang w:eastAsia="en-GB"/>
              </w:rPr>
              <w:t>13.</w:t>
            </w:r>
            <w:r w:rsidR="001B0B03">
              <w:rPr>
                <w:color w:val="000000"/>
                <w:lang w:eastAsia="en-GB"/>
              </w:rPr>
              <w:t>5</w:t>
            </w:r>
            <w:r>
              <w:rPr>
                <w:color w:val="000000"/>
                <w:lang w:eastAsia="en-GB"/>
              </w:rPr>
              <w:t>% (14</w:t>
            </w:r>
            <w:r w:rsidR="001B0B03">
              <w:rPr>
                <w:color w:val="000000"/>
                <w:lang w:eastAsia="en-GB"/>
              </w:rPr>
              <w:t>4</w:t>
            </w:r>
            <w:r>
              <w:rPr>
                <w:color w:val="000000"/>
                <w:lang w:eastAsia="en-GB"/>
              </w:rPr>
              <w:t>/10</w:t>
            </w:r>
            <w:r w:rsidR="001B0B03">
              <w:rPr>
                <w:color w:val="000000"/>
                <w:lang w:eastAsia="en-GB"/>
              </w:rPr>
              <w:t>64</w:t>
            </w:r>
            <w:r>
              <w:rPr>
                <w:color w:val="000000"/>
                <w:lang w:eastAsia="en-GB"/>
              </w:rPr>
              <w:t>)</w:t>
            </w:r>
          </w:p>
        </w:tc>
        <w:tc>
          <w:tcPr>
            <w:tcW w:w="2118" w:type="dxa"/>
            <w:tcBorders>
              <w:top w:val="nil"/>
            </w:tcBorders>
            <w:shd w:val="clear" w:color="auto" w:fill="auto"/>
          </w:tcPr>
          <w:p w14:paraId="11A74A51" w14:textId="4F3BE6BA" w:rsidR="0042788F" w:rsidRPr="00A17489" w:rsidRDefault="001B0B03" w:rsidP="009A02D9">
            <w:pPr>
              <w:spacing w:after="0" w:line="240" w:lineRule="auto"/>
              <w:jc w:val="center"/>
              <w:rPr>
                <w:color w:val="000000"/>
                <w:lang w:eastAsia="en-GB"/>
              </w:rPr>
            </w:pPr>
            <w:r>
              <w:rPr>
                <w:color w:val="000000"/>
                <w:lang w:eastAsia="en-GB"/>
              </w:rPr>
              <w:t>6</w:t>
            </w:r>
            <w:r w:rsidR="0042788F">
              <w:rPr>
                <w:color w:val="000000"/>
                <w:lang w:eastAsia="en-GB"/>
              </w:rPr>
              <w:t>.</w:t>
            </w:r>
            <w:r>
              <w:rPr>
                <w:color w:val="000000"/>
                <w:lang w:eastAsia="en-GB"/>
              </w:rPr>
              <w:t>3</w:t>
            </w:r>
            <w:r w:rsidR="0042788F">
              <w:rPr>
                <w:color w:val="000000"/>
                <w:lang w:eastAsia="en-GB"/>
              </w:rPr>
              <w:t>% (</w:t>
            </w:r>
            <w:r>
              <w:rPr>
                <w:color w:val="000000"/>
                <w:lang w:eastAsia="en-GB"/>
              </w:rPr>
              <w:t>9</w:t>
            </w:r>
            <w:r w:rsidR="0042788F">
              <w:rPr>
                <w:color w:val="000000"/>
                <w:lang w:eastAsia="en-GB"/>
              </w:rPr>
              <w:t>/14</w:t>
            </w:r>
            <w:r>
              <w:rPr>
                <w:color w:val="000000"/>
                <w:lang w:eastAsia="en-GB"/>
              </w:rPr>
              <w:t>4</w:t>
            </w:r>
            <w:r w:rsidR="0042788F">
              <w:rPr>
                <w:color w:val="000000"/>
                <w:lang w:eastAsia="en-GB"/>
              </w:rPr>
              <w:t>)</w:t>
            </w:r>
          </w:p>
        </w:tc>
        <w:tc>
          <w:tcPr>
            <w:tcW w:w="2693" w:type="dxa"/>
            <w:tcBorders>
              <w:top w:val="nil"/>
            </w:tcBorders>
            <w:shd w:val="clear" w:color="auto" w:fill="auto"/>
          </w:tcPr>
          <w:p w14:paraId="59DAB740" w14:textId="6C4E9388" w:rsidR="0042788F" w:rsidRDefault="0042788F" w:rsidP="009A02D9">
            <w:pPr>
              <w:spacing w:after="0" w:line="240" w:lineRule="auto"/>
              <w:jc w:val="center"/>
              <w:rPr>
                <w:color w:val="000000"/>
                <w:lang w:eastAsia="en-GB"/>
              </w:rPr>
            </w:pPr>
            <w:r>
              <w:rPr>
                <w:color w:val="000000"/>
                <w:lang w:eastAsia="en-GB"/>
              </w:rPr>
              <w:t>1.</w:t>
            </w:r>
            <w:r w:rsidR="001B0B03">
              <w:rPr>
                <w:color w:val="000000"/>
                <w:lang w:eastAsia="en-GB"/>
              </w:rPr>
              <w:t>0</w:t>
            </w:r>
            <w:r>
              <w:rPr>
                <w:color w:val="000000"/>
                <w:lang w:eastAsia="en-GB"/>
              </w:rPr>
              <w:t>1 (0.</w:t>
            </w:r>
            <w:r w:rsidR="001B0B03">
              <w:rPr>
                <w:color w:val="000000"/>
                <w:lang w:eastAsia="en-GB"/>
              </w:rPr>
              <w:t>49</w:t>
            </w:r>
            <w:r>
              <w:rPr>
                <w:color w:val="000000"/>
                <w:lang w:eastAsia="en-GB"/>
              </w:rPr>
              <w:t xml:space="preserve"> – 2.</w:t>
            </w:r>
            <w:r w:rsidR="001B0B03">
              <w:rPr>
                <w:color w:val="000000"/>
                <w:lang w:eastAsia="en-GB"/>
              </w:rPr>
              <w:t>09</w:t>
            </w:r>
            <w:r>
              <w:rPr>
                <w:color w:val="000000"/>
                <w:lang w:eastAsia="en-GB"/>
              </w:rPr>
              <w:t>)</w:t>
            </w:r>
          </w:p>
        </w:tc>
        <w:tc>
          <w:tcPr>
            <w:tcW w:w="1418" w:type="dxa"/>
            <w:tcBorders>
              <w:top w:val="nil"/>
              <w:right w:val="nil"/>
            </w:tcBorders>
            <w:shd w:val="clear" w:color="auto" w:fill="auto"/>
          </w:tcPr>
          <w:p w14:paraId="36B50A70" w14:textId="2C6D845A" w:rsidR="0042788F" w:rsidRDefault="0042788F" w:rsidP="009A02D9">
            <w:pPr>
              <w:spacing w:after="0" w:line="240" w:lineRule="auto"/>
              <w:jc w:val="center"/>
              <w:rPr>
                <w:color w:val="000000"/>
                <w:lang w:eastAsia="en-GB"/>
              </w:rPr>
            </w:pPr>
            <w:r>
              <w:rPr>
                <w:color w:val="000000"/>
                <w:lang w:eastAsia="en-GB"/>
              </w:rPr>
              <w:t>0.</w:t>
            </w:r>
            <w:r w:rsidR="001B0B03">
              <w:rPr>
                <w:color w:val="000000"/>
                <w:lang w:eastAsia="en-GB"/>
              </w:rPr>
              <w:t>98</w:t>
            </w:r>
          </w:p>
        </w:tc>
      </w:tr>
    </w:tbl>
    <w:p w14:paraId="69BD6BA6" w14:textId="77777777" w:rsidR="0042788F" w:rsidRDefault="0042788F" w:rsidP="00181609">
      <w:pPr>
        <w:suppressLineNumbers/>
        <w:spacing w:line="360" w:lineRule="auto"/>
        <w:rPr>
          <w:rFonts w:eastAsia="Times New Roman"/>
          <w:b/>
          <w:lang w:eastAsia="en-GB"/>
        </w:rPr>
      </w:pPr>
    </w:p>
    <w:p w14:paraId="22D7B22C" w14:textId="375CF359" w:rsidR="003F0C28" w:rsidRPr="002B5D08" w:rsidRDefault="003F0C28" w:rsidP="003F0C28">
      <w:pPr>
        <w:suppressLineNumbers/>
      </w:pPr>
      <w:r>
        <w:t>Abbreviations</w:t>
      </w:r>
      <w:r w:rsidRPr="002B5D08">
        <w:t>: CI – conf</w:t>
      </w:r>
      <w:r>
        <w:t>idence interval, * restricted sample due to missing data</w:t>
      </w:r>
    </w:p>
    <w:p w14:paraId="47DB06EB" w14:textId="77777777" w:rsidR="0042788F" w:rsidRDefault="0042788F">
      <w:pPr>
        <w:spacing w:after="0" w:line="240" w:lineRule="auto"/>
        <w:rPr>
          <w:rFonts w:eastAsia="Times New Roman"/>
          <w:b/>
          <w:lang w:eastAsia="en-GB"/>
        </w:rPr>
      </w:pPr>
      <w:r>
        <w:rPr>
          <w:rFonts w:eastAsia="Times New Roman"/>
          <w:b/>
          <w:lang w:eastAsia="en-GB"/>
        </w:rPr>
        <w:br w:type="page"/>
      </w:r>
    </w:p>
    <w:p w14:paraId="38A54368" w14:textId="3D6B321B" w:rsidR="00C53D32" w:rsidRPr="007D4253" w:rsidRDefault="00C123CD" w:rsidP="00181609">
      <w:pPr>
        <w:suppressLineNumbers/>
        <w:spacing w:line="360" w:lineRule="auto"/>
        <w:rPr>
          <w:rFonts w:eastAsia="Times New Roman"/>
          <w:lang w:eastAsia="en-GB"/>
        </w:rPr>
      </w:pPr>
      <w:r>
        <w:rPr>
          <w:rFonts w:eastAsia="Times New Roman"/>
          <w:b/>
          <w:lang w:eastAsia="en-GB"/>
        </w:rPr>
        <w:lastRenderedPageBreak/>
        <w:t xml:space="preserve">Supplementary table </w:t>
      </w:r>
      <w:r w:rsidR="002942DB">
        <w:rPr>
          <w:rFonts w:eastAsia="Times New Roman"/>
          <w:b/>
          <w:lang w:eastAsia="en-GB"/>
        </w:rPr>
        <w:t>D</w:t>
      </w:r>
      <w:r>
        <w:rPr>
          <w:rFonts w:eastAsia="Times New Roman"/>
          <w:b/>
          <w:lang w:eastAsia="en-GB"/>
        </w:rPr>
        <w:t xml:space="preserve">. </w:t>
      </w:r>
      <w:r w:rsidR="00C53D32" w:rsidRPr="007D4253">
        <w:rPr>
          <w:rFonts w:eastAsia="Times New Roman"/>
          <w:lang w:eastAsia="en-GB"/>
        </w:rPr>
        <w:t xml:space="preserve">Univariate associations </w:t>
      </w:r>
      <w:r w:rsidR="00BA534B">
        <w:rPr>
          <w:rFonts w:eastAsia="Times New Roman"/>
          <w:lang w:eastAsia="en-GB"/>
        </w:rPr>
        <w:t>assessing</w:t>
      </w:r>
      <w:r w:rsidR="00C53D32" w:rsidRPr="007D4253">
        <w:rPr>
          <w:rFonts w:eastAsia="Times New Roman"/>
          <w:lang w:eastAsia="en-GB"/>
        </w:rPr>
        <w:t xml:space="preserve"> d</w:t>
      </w:r>
      <w:r w:rsidR="00C53D32" w:rsidRPr="007D4253">
        <w:t>emographic, skin barrier function, AD, familial atopic status</w:t>
      </w:r>
      <w:r w:rsidR="00800A6B">
        <w:t xml:space="preserve">, trial </w:t>
      </w:r>
      <w:r w:rsidR="00D70D5C">
        <w:t>randomisation</w:t>
      </w:r>
      <w:r w:rsidR="00C53D32" w:rsidRPr="007D4253">
        <w:t xml:space="preserve"> and </w:t>
      </w:r>
      <w:r w:rsidR="00DD2918">
        <w:t>microbiome</w:t>
      </w:r>
      <w:r w:rsidR="00C66251">
        <w:t>-related</w:t>
      </w:r>
      <w:r w:rsidR="00DD2918">
        <w:t xml:space="preserve"> </w:t>
      </w:r>
      <w:r w:rsidR="00C53D32" w:rsidRPr="007D4253">
        <w:t xml:space="preserve">exposures in relation to </w:t>
      </w:r>
      <w:r w:rsidR="005205A5">
        <w:t xml:space="preserve">dog or cat </w:t>
      </w:r>
      <w:r w:rsidR="00C53D32" w:rsidRPr="007D4253">
        <w:t>ownership</w:t>
      </w:r>
      <w:r w:rsidR="00216852" w:rsidRPr="007D4253">
        <w:t>.</w:t>
      </w:r>
    </w:p>
    <w:tbl>
      <w:tblPr>
        <w:tblpPr w:leftFromText="180" w:rightFromText="180" w:vertAnchor="text" w:tblpY="1"/>
        <w:tblW w:w="15134" w:type="dxa"/>
        <w:tblBorders>
          <w:top w:val="single" w:sz="4" w:space="0" w:color="auto"/>
        </w:tblBorders>
        <w:tblLayout w:type="fixed"/>
        <w:tblLook w:val="04A0" w:firstRow="1" w:lastRow="0" w:firstColumn="1" w:lastColumn="0" w:noHBand="0" w:noVBand="1"/>
      </w:tblPr>
      <w:tblGrid>
        <w:gridCol w:w="3969"/>
        <w:gridCol w:w="98"/>
        <w:gridCol w:w="611"/>
        <w:gridCol w:w="108"/>
        <w:gridCol w:w="2281"/>
        <w:gridCol w:w="1982"/>
        <w:gridCol w:w="2116"/>
        <w:gridCol w:w="2693"/>
        <w:gridCol w:w="1276"/>
      </w:tblGrid>
      <w:tr w:rsidR="00C53D32" w:rsidRPr="00851D11" w14:paraId="2BD5C4C2" w14:textId="77777777" w:rsidTr="007F5245">
        <w:trPr>
          <w:trHeight w:val="300"/>
          <w:tblHeader/>
        </w:trPr>
        <w:tc>
          <w:tcPr>
            <w:tcW w:w="4067" w:type="dxa"/>
            <w:gridSpan w:val="2"/>
            <w:tcBorders>
              <w:top w:val="single" w:sz="4" w:space="0" w:color="auto"/>
              <w:bottom w:val="nil"/>
            </w:tcBorders>
            <w:noWrap/>
            <w:hideMark/>
          </w:tcPr>
          <w:p w14:paraId="3717C50C" w14:textId="77777777" w:rsidR="00C53D32" w:rsidRPr="00FB38EE" w:rsidRDefault="00C53D32" w:rsidP="007F5245">
            <w:pPr>
              <w:spacing w:after="0" w:line="240" w:lineRule="auto"/>
              <w:rPr>
                <w:b/>
                <w:color w:val="000000"/>
                <w:lang w:eastAsia="en-GB"/>
              </w:rPr>
            </w:pPr>
          </w:p>
        </w:tc>
        <w:tc>
          <w:tcPr>
            <w:tcW w:w="3000" w:type="dxa"/>
            <w:gridSpan w:val="3"/>
            <w:tcBorders>
              <w:top w:val="single" w:sz="4" w:space="0" w:color="auto"/>
              <w:bottom w:val="nil"/>
            </w:tcBorders>
          </w:tcPr>
          <w:p w14:paraId="25EF3627" w14:textId="77777777" w:rsidR="00C53D32" w:rsidRPr="00F00530" w:rsidRDefault="00C53D32" w:rsidP="007F5245">
            <w:pPr>
              <w:spacing w:after="0" w:line="240" w:lineRule="auto"/>
              <w:jc w:val="right"/>
              <w:rPr>
                <w:color w:val="000000"/>
                <w:lang w:eastAsia="en-GB"/>
              </w:rPr>
            </w:pPr>
          </w:p>
        </w:tc>
        <w:tc>
          <w:tcPr>
            <w:tcW w:w="1982" w:type="dxa"/>
            <w:tcBorders>
              <w:top w:val="single" w:sz="4" w:space="0" w:color="auto"/>
              <w:bottom w:val="nil"/>
            </w:tcBorders>
            <w:noWrap/>
            <w:hideMark/>
          </w:tcPr>
          <w:p w14:paraId="64FD3302" w14:textId="77777777" w:rsidR="00C53D32" w:rsidRPr="0043302F" w:rsidRDefault="00C53D32" w:rsidP="007F5245">
            <w:pPr>
              <w:spacing w:after="0" w:line="240" w:lineRule="auto"/>
              <w:jc w:val="center"/>
              <w:rPr>
                <w:b/>
                <w:color w:val="000000"/>
                <w:lang w:eastAsia="en-GB"/>
              </w:rPr>
            </w:pPr>
            <w:r w:rsidRPr="0043302F">
              <w:rPr>
                <w:b/>
                <w:color w:val="000000"/>
                <w:lang w:eastAsia="en-GB"/>
              </w:rPr>
              <w:t>Exposure prevalence</w:t>
            </w:r>
          </w:p>
        </w:tc>
        <w:tc>
          <w:tcPr>
            <w:tcW w:w="6085" w:type="dxa"/>
            <w:gridSpan w:val="3"/>
            <w:tcBorders>
              <w:top w:val="single" w:sz="4" w:space="0" w:color="auto"/>
              <w:bottom w:val="nil"/>
            </w:tcBorders>
            <w:noWrap/>
            <w:hideMark/>
          </w:tcPr>
          <w:p w14:paraId="609AC072" w14:textId="69F15BC2" w:rsidR="00C53D32" w:rsidRDefault="00C53D32" w:rsidP="007F5245">
            <w:pPr>
              <w:spacing w:after="0" w:line="240" w:lineRule="auto"/>
              <w:jc w:val="center"/>
              <w:rPr>
                <w:color w:val="000000"/>
                <w:lang w:eastAsia="en-GB"/>
              </w:rPr>
            </w:pPr>
            <w:r>
              <w:rPr>
                <w:b/>
                <w:bCs/>
                <w:color w:val="000000"/>
              </w:rPr>
              <w:t xml:space="preserve">Owning </w:t>
            </w:r>
            <w:r w:rsidR="005205A5">
              <w:rPr>
                <w:b/>
                <w:bCs/>
                <w:color w:val="000000"/>
              </w:rPr>
              <w:t>dog or cat</w:t>
            </w:r>
            <w:r>
              <w:rPr>
                <w:b/>
                <w:bCs/>
                <w:color w:val="000000"/>
              </w:rPr>
              <w:t xml:space="preserve"> at three </w:t>
            </w:r>
            <w:r w:rsidRPr="00E655FE">
              <w:rPr>
                <w:b/>
                <w:bCs/>
                <w:color w:val="000000"/>
              </w:rPr>
              <w:t xml:space="preserve">months; </w:t>
            </w:r>
            <w:r w:rsidRPr="00E655FE">
              <w:rPr>
                <w:b/>
                <w:color w:val="000000"/>
                <w:lang w:eastAsia="en-GB"/>
              </w:rPr>
              <w:t>35.</w:t>
            </w:r>
            <w:r w:rsidR="00E655FE" w:rsidRPr="00E655FE">
              <w:rPr>
                <w:b/>
                <w:color w:val="000000"/>
                <w:lang w:eastAsia="en-GB"/>
              </w:rPr>
              <w:t>2</w:t>
            </w:r>
            <w:r w:rsidRPr="00E655FE">
              <w:rPr>
                <w:b/>
                <w:color w:val="000000"/>
                <w:lang w:eastAsia="en-GB"/>
              </w:rPr>
              <w:t>% (</w:t>
            </w:r>
            <w:r w:rsidR="00E655FE" w:rsidRPr="00E655FE">
              <w:rPr>
                <w:b/>
                <w:color w:val="000000"/>
                <w:lang w:eastAsia="en-GB"/>
              </w:rPr>
              <w:t>396</w:t>
            </w:r>
            <w:r w:rsidRPr="00E655FE">
              <w:rPr>
                <w:b/>
                <w:color w:val="000000"/>
                <w:lang w:eastAsia="en-GB"/>
              </w:rPr>
              <w:t>/11</w:t>
            </w:r>
            <w:r w:rsidR="00E655FE" w:rsidRPr="00E655FE">
              <w:rPr>
                <w:b/>
                <w:color w:val="000000"/>
                <w:lang w:eastAsia="en-GB"/>
              </w:rPr>
              <w:t>24</w:t>
            </w:r>
            <w:r w:rsidRPr="00E655FE">
              <w:rPr>
                <w:b/>
                <w:color w:val="000000"/>
                <w:lang w:eastAsia="en-GB"/>
              </w:rPr>
              <w:t>)</w:t>
            </w:r>
          </w:p>
        </w:tc>
      </w:tr>
      <w:tr w:rsidR="00C53D32" w:rsidRPr="00851D11" w14:paraId="671E61FF" w14:textId="77777777" w:rsidTr="00416B90">
        <w:trPr>
          <w:trHeight w:val="300"/>
          <w:tblHeader/>
        </w:trPr>
        <w:tc>
          <w:tcPr>
            <w:tcW w:w="7067" w:type="dxa"/>
            <w:gridSpan w:val="5"/>
            <w:tcBorders>
              <w:top w:val="nil"/>
              <w:bottom w:val="single" w:sz="4" w:space="0" w:color="auto"/>
            </w:tcBorders>
            <w:noWrap/>
            <w:hideMark/>
          </w:tcPr>
          <w:p w14:paraId="42EA1D2B" w14:textId="77777777" w:rsidR="00C53D32" w:rsidRPr="00F00530" w:rsidRDefault="00C53D32" w:rsidP="007F5245">
            <w:pPr>
              <w:spacing w:after="0" w:line="240" w:lineRule="auto"/>
              <w:rPr>
                <w:color w:val="000000"/>
                <w:lang w:eastAsia="en-GB"/>
              </w:rPr>
            </w:pPr>
          </w:p>
        </w:tc>
        <w:tc>
          <w:tcPr>
            <w:tcW w:w="1982" w:type="dxa"/>
            <w:tcBorders>
              <w:top w:val="nil"/>
              <w:bottom w:val="single" w:sz="4" w:space="0" w:color="auto"/>
            </w:tcBorders>
            <w:noWrap/>
            <w:hideMark/>
          </w:tcPr>
          <w:p w14:paraId="2A6DDA88" w14:textId="77777777" w:rsidR="00C53D32" w:rsidRDefault="00C53D32" w:rsidP="007F5245">
            <w:pPr>
              <w:spacing w:after="0" w:line="240" w:lineRule="auto"/>
              <w:jc w:val="center"/>
              <w:rPr>
                <w:color w:val="000000"/>
                <w:lang w:eastAsia="en-GB"/>
              </w:rPr>
            </w:pPr>
            <w:r>
              <w:rPr>
                <w:color w:val="000000"/>
                <w:lang w:eastAsia="en-GB"/>
              </w:rPr>
              <w:t>% (n/N)</w:t>
            </w:r>
          </w:p>
        </w:tc>
        <w:tc>
          <w:tcPr>
            <w:tcW w:w="2116" w:type="dxa"/>
            <w:tcBorders>
              <w:top w:val="nil"/>
              <w:bottom w:val="single" w:sz="4" w:space="0" w:color="auto"/>
            </w:tcBorders>
            <w:noWrap/>
            <w:hideMark/>
          </w:tcPr>
          <w:p w14:paraId="53655A10" w14:textId="77777777" w:rsidR="00C53D32" w:rsidRDefault="00C53D32" w:rsidP="007F5245">
            <w:pPr>
              <w:spacing w:after="0" w:line="240" w:lineRule="auto"/>
              <w:jc w:val="center"/>
              <w:rPr>
                <w:color w:val="000000"/>
                <w:lang w:eastAsia="en-GB"/>
              </w:rPr>
            </w:pPr>
            <w:r>
              <w:rPr>
                <w:color w:val="000000"/>
                <w:lang w:eastAsia="en-GB"/>
              </w:rPr>
              <w:t>Food allergy % (n</w:t>
            </w:r>
            <w:r w:rsidR="00AE38BB">
              <w:rPr>
                <w:color w:val="000000"/>
                <w:lang w:eastAsia="en-GB"/>
              </w:rPr>
              <w:t>/n</w:t>
            </w:r>
            <w:r>
              <w:rPr>
                <w:color w:val="000000"/>
                <w:lang w:eastAsia="en-GB"/>
              </w:rPr>
              <w:t>)</w:t>
            </w:r>
          </w:p>
        </w:tc>
        <w:tc>
          <w:tcPr>
            <w:tcW w:w="2693" w:type="dxa"/>
            <w:tcBorders>
              <w:top w:val="nil"/>
              <w:bottom w:val="single" w:sz="4" w:space="0" w:color="auto"/>
            </w:tcBorders>
            <w:noWrap/>
            <w:hideMark/>
          </w:tcPr>
          <w:p w14:paraId="723CFCAA" w14:textId="77777777" w:rsidR="00C53D32" w:rsidRDefault="00C53D32" w:rsidP="007F5245">
            <w:pPr>
              <w:spacing w:after="0" w:line="240" w:lineRule="auto"/>
              <w:jc w:val="center"/>
              <w:rPr>
                <w:color w:val="000000"/>
                <w:lang w:eastAsia="en-GB"/>
              </w:rPr>
            </w:pPr>
            <w:r>
              <w:rPr>
                <w:color w:val="000000"/>
                <w:lang w:eastAsia="en-GB"/>
              </w:rPr>
              <w:t>Crude Odds Ratio (95% CI)</w:t>
            </w:r>
          </w:p>
        </w:tc>
        <w:tc>
          <w:tcPr>
            <w:tcW w:w="1276" w:type="dxa"/>
            <w:tcBorders>
              <w:top w:val="nil"/>
              <w:bottom w:val="single" w:sz="4" w:space="0" w:color="auto"/>
            </w:tcBorders>
            <w:noWrap/>
            <w:hideMark/>
          </w:tcPr>
          <w:p w14:paraId="28B5F255" w14:textId="77777777" w:rsidR="00C53D32" w:rsidRDefault="00C53D32" w:rsidP="007F5245">
            <w:pPr>
              <w:spacing w:after="0" w:line="240" w:lineRule="auto"/>
              <w:jc w:val="center"/>
              <w:rPr>
                <w:color w:val="000000"/>
                <w:lang w:eastAsia="en-GB"/>
              </w:rPr>
            </w:pPr>
            <w:r>
              <w:rPr>
                <w:color w:val="000000"/>
                <w:lang w:eastAsia="en-GB"/>
              </w:rPr>
              <w:t>p</w:t>
            </w:r>
          </w:p>
        </w:tc>
      </w:tr>
      <w:tr w:rsidR="00C53D32" w:rsidRPr="00851D11" w14:paraId="66BF5AE3" w14:textId="77777777" w:rsidTr="00416B90">
        <w:trPr>
          <w:trHeight w:val="300"/>
          <w:tblHeader/>
        </w:trPr>
        <w:tc>
          <w:tcPr>
            <w:tcW w:w="7067" w:type="dxa"/>
            <w:gridSpan w:val="5"/>
            <w:tcBorders>
              <w:top w:val="single" w:sz="4" w:space="0" w:color="auto"/>
              <w:bottom w:val="nil"/>
            </w:tcBorders>
            <w:noWrap/>
          </w:tcPr>
          <w:p w14:paraId="13A2598B" w14:textId="77777777" w:rsidR="00C53D32" w:rsidRPr="00B676C2" w:rsidRDefault="00C53D32" w:rsidP="007F5245">
            <w:pPr>
              <w:spacing w:after="0" w:line="240" w:lineRule="auto"/>
              <w:rPr>
                <w:b/>
                <w:color w:val="000000"/>
                <w:lang w:eastAsia="en-GB"/>
              </w:rPr>
            </w:pPr>
            <w:r>
              <w:rPr>
                <w:b/>
                <w:color w:val="000000"/>
                <w:lang w:eastAsia="en-GB"/>
              </w:rPr>
              <w:t>Demographic exposures</w:t>
            </w:r>
          </w:p>
        </w:tc>
        <w:tc>
          <w:tcPr>
            <w:tcW w:w="1982" w:type="dxa"/>
            <w:tcBorders>
              <w:top w:val="single" w:sz="4" w:space="0" w:color="auto"/>
              <w:bottom w:val="nil"/>
            </w:tcBorders>
            <w:noWrap/>
          </w:tcPr>
          <w:p w14:paraId="5651DE2B" w14:textId="77777777" w:rsidR="00C53D32" w:rsidRDefault="00C53D32" w:rsidP="007F5245">
            <w:pPr>
              <w:spacing w:after="0" w:line="240" w:lineRule="auto"/>
              <w:jc w:val="center"/>
              <w:rPr>
                <w:color w:val="000000"/>
                <w:lang w:eastAsia="en-GB"/>
              </w:rPr>
            </w:pPr>
          </w:p>
        </w:tc>
        <w:tc>
          <w:tcPr>
            <w:tcW w:w="2116" w:type="dxa"/>
            <w:tcBorders>
              <w:top w:val="single" w:sz="4" w:space="0" w:color="auto"/>
              <w:bottom w:val="nil"/>
            </w:tcBorders>
            <w:noWrap/>
          </w:tcPr>
          <w:p w14:paraId="1DC50C10" w14:textId="77777777" w:rsidR="00C53D32" w:rsidRDefault="00C53D32" w:rsidP="007F5245">
            <w:pPr>
              <w:spacing w:after="0" w:line="240" w:lineRule="auto"/>
              <w:jc w:val="center"/>
              <w:rPr>
                <w:color w:val="000000"/>
                <w:lang w:eastAsia="en-GB"/>
              </w:rPr>
            </w:pPr>
          </w:p>
        </w:tc>
        <w:tc>
          <w:tcPr>
            <w:tcW w:w="2693" w:type="dxa"/>
            <w:tcBorders>
              <w:top w:val="single" w:sz="4" w:space="0" w:color="auto"/>
              <w:bottom w:val="nil"/>
            </w:tcBorders>
            <w:noWrap/>
          </w:tcPr>
          <w:p w14:paraId="2B6C7FA1" w14:textId="77777777" w:rsidR="00C53D32" w:rsidRDefault="00C53D32" w:rsidP="007F5245">
            <w:pPr>
              <w:spacing w:after="0" w:line="240" w:lineRule="auto"/>
              <w:jc w:val="center"/>
              <w:rPr>
                <w:color w:val="000000"/>
                <w:lang w:eastAsia="en-GB"/>
              </w:rPr>
            </w:pPr>
          </w:p>
        </w:tc>
        <w:tc>
          <w:tcPr>
            <w:tcW w:w="1276" w:type="dxa"/>
            <w:tcBorders>
              <w:top w:val="single" w:sz="4" w:space="0" w:color="auto"/>
              <w:bottom w:val="nil"/>
            </w:tcBorders>
            <w:noWrap/>
          </w:tcPr>
          <w:p w14:paraId="7C6917B4" w14:textId="77777777" w:rsidR="00C53D32" w:rsidRDefault="00C53D32" w:rsidP="007F5245">
            <w:pPr>
              <w:spacing w:after="0" w:line="240" w:lineRule="auto"/>
              <w:jc w:val="center"/>
              <w:rPr>
                <w:color w:val="000000"/>
                <w:lang w:eastAsia="en-GB"/>
              </w:rPr>
            </w:pPr>
          </w:p>
        </w:tc>
      </w:tr>
      <w:tr w:rsidR="00C53D32" w:rsidRPr="00851D11" w14:paraId="12F68393" w14:textId="77777777" w:rsidTr="00E02D67">
        <w:trPr>
          <w:trHeight w:val="300"/>
          <w:tblHeader/>
        </w:trPr>
        <w:tc>
          <w:tcPr>
            <w:tcW w:w="3969" w:type="dxa"/>
            <w:tcBorders>
              <w:top w:val="nil"/>
            </w:tcBorders>
            <w:noWrap/>
          </w:tcPr>
          <w:p w14:paraId="560E921A" w14:textId="77777777" w:rsidR="00C53D32" w:rsidRPr="00F00530" w:rsidRDefault="00C53D32" w:rsidP="007F5245">
            <w:pPr>
              <w:spacing w:after="0" w:line="240" w:lineRule="auto"/>
              <w:rPr>
                <w:color w:val="000000"/>
                <w:lang w:eastAsia="en-GB"/>
              </w:rPr>
            </w:pPr>
            <w:r>
              <w:rPr>
                <w:color w:val="000000"/>
                <w:lang w:eastAsia="en-GB"/>
              </w:rPr>
              <w:t>Sex</w:t>
            </w:r>
          </w:p>
        </w:tc>
        <w:tc>
          <w:tcPr>
            <w:tcW w:w="3098" w:type="dxa"/>
            <w:gridSpan w:val="4"/>
            <w:tcBorders>
              <w:top w:val="nil"/>
            </w:tcBorders>
          </w:tcPr>
          <w:p w14:paraId="0807CEE8" w14:textId="77777777" w:rsidR="00C53D32" w:rsidRPr="00F00530" w:rsidRDefault="00C53D32" w:rsidP="007F5245">
            <w:pPr>
              <w:spacing w:after="0" w:line="240" w:lineRule="auto"/>
              <w:jc w:val="right"/>
              <w:rPr>
                <w:color w:val="000000"/>
                <w:lang w:eastAsia="en-GB"/>
              </w:rPr>
            </w:pPr>
            <w:r>
              <w:rPr>
                <w:color w:val="000000"/>
                <w:lang w:eastAsia="en-GB"/>
              </w:rPr>
              <w:t>Male</w:t>
            </w:r>
          </w:p>
        </w:tc>
        <w:tc>
          <w:tcPr>
            <w:tcW w:w="1982" w:type="dxa"/>
            <w:tcBorders>
              <w:top w:val="nil"/>
              <w:bottom w:val="nil"/>
            </w:tcBorders>
            <w:noWrap/>
          </w:tcPr>
          <w:p w14:paraId="2E995D7E" w14:textId="63672476" w:rsidR="00C53D32" w:rsidRDefault="00C53D32" w:rsidP="007F5245">
            <w:pPr>
              <w:spacing w:after="0" w:line="240" w:lineRule="auto"/>
              <w:jc w:val="center"/>
              <w:rPr>
                <w:color w:val="000000"/>
                <w:lang w:eastAsia="en-GB"/>
              </w:rPr>
            </w:pPr>
            <w:r w:rsidRPr="005A36E6">
              <w:rPr>
                <w:color w:val="000000"/>
                <w:lang w:eastAsia="en-GB"/>
              </w:rPr>
              <w:t>5</w:t>
            </w:r>
            <w:r>
              <w:rPr>
                <w:color w:val="000000"/>
                <w:lang w:eastAsia="en-GB"/>
              </w:rPr>
              <w:t>0.</w:t>
            </w:r>
            <w:r w:rsidR="00E655FE">
              <w:rPr>
                <w:color w:val="000000"/>
                <w:lang w:eastAsia="en-GB"/>
              </w:rPr>
              <w:t>8</w:t>
            </w:r>
            <w:r w:rsidRPr="005A36E6">
              <w:rPr>
                <w:color w:val="000000"/>
                <w:lang w:eastAsia="en-GB"/>
              </w:rPr>
              <w:t>% (5</w:t>
            </w:r>
            <w:r w:rsidR="00E655FE">
              <w:rPr>
                <w:color w:val="000000"/>
                <w:lang w:eastAsia="en-GB"/>
              </w:rPr>
              <w:t>71</w:t>
            </w:r>
            <w:r>
              <w:rPr>
                <w:color w:val="000000"/>
                <w:lang w:eastAsia="en-GB"/>
              </w:rPr>
              <w:t>/11</w:t>
            </w:r>
            <w:r w:rsidR="00E655FE">
              <w:rPr>
                <w:color w:val="000000"/>
                <w:lang w:eastAsia="en-GB"/>
              </w:rPr>
              <w:t>24</w:t>
            </w:r>
            <w:r w:rsidRPr="005A36E6">
              <w:rPr>
                <w:color w:val="000000"/>
                <w:lang w:eastAsia="en-GB"/>
              </w:rPr>
              <w:t>)</w:t>
            </w:r>
          </w:p>
        </w:tc>
        <w:tc>
          <w:tcPr>
            <w:tcW w:w="2116" w:type="dxa"/>
            <w:tcBorders>
              <w:top w:val="nil"/>
              <w:bottom w:val="nil"/>
            </w:tcBorders>
            <w:noWrap/>
          </w:tcPr>
          <w:p w14:paraId="4CA481FD" w14:textId="5DA282F4" w:rsidR="00C53D32" w:rsidRDefault="00C53D32" w:rsidP="007F5245">
            <w:pPr>
              <w:spacing w:after="0" w:line="240" w:lineRule="auto"/>
              <w:jc w:val="center"/>
              <w:rPr>
                <w:color w:val="000000"/>
                <w:lang w:eastAsia="en-GB"/>
              </w:rPr>
            </w:pPr>
            <w:r>
              <w:rPr>
                <w:color w:val="000000"/>
                <w:lang w:eastAsia="en-GB"/>
              </w:rPr>
              <w:t>38.</w:t>
            </w:r>
            <w:r w:rsidR="00E655FE">
              <w:rPr>
                <w:color w:val="000000"/>
                <w:lang w:eastAsia="en-GB"/>
              </w:rPr>
              <w:t>4</w:t>
            </w:r>
            <w:r>
              <w:rPr>
                <w:color w:val="000000"/>
                <w:lang w:eastAsia="en-GB"/>
              </w:rPr>
              <w:t>% (2</w:t>
            </w:r>
            <w:r w:rsidR="00E655FE">
              <w:rPr>
                <w:color w:val="000000"/>
                <w:lang w:eastAsia="en-GB"/>
              </w:rPr>
              <w:t>19</w:t>
            </w:r>
            <w:r>
              <w:rPr>
                <w:color w:val="000000"/>
                <w:lang w:eastAsia="en-GB"/>
              </w:rPr>
              <w:t>/5</w:t>
            </w:r>
            <w:r w:rsidR="00E655FE">
              <w:rPr>
                <w:color w:val="000000"/>
                <w:lang w:eastAsia="en-GB"/>
              </w:rPr>
              <w:t>71</w:t>
            </w:r>
            <w:r>
              <w:rPr>
                <w:color w:val="000000"/>
                <w:lang w:eastAsia="en-GB"/>
              </w:rPr>
              <w:t>)</w:t>
            </w:r>
          </w:p>
        </w:tc>
        <w:tc>
          <w:tcPr>
            <w:tcW w:w="2693" w:type="dxa"/>
            <w:tcBorders>
              <w:top w:val="nil"/>
              <w:bottom w:val="nil"/>
            </w:tcBorders>
            <w:noWrap/>
          </w:tcPr>
          <w:p w14:paraId="5E1BB13B" w14:textId="531DDDC7" w:rsidR="00C53D32" w:rsidRPr="00255830" w:rsidRDefault="00C53D32" w:rsidP="007F5245">
            <w:pPr>
              <w:spacing w:after="0" w:line="240" w:lineRule="auto"/>
              <w:jc w:val="center"/>
              <w:rPr>
                <w:color w:val="000000"/>
                <w:lang w:eastAsia="en-GB"/>
              </w:rPr>
            </w:pPr>
            <w:r w:rsidRPr="00255830">
              <w:rPr>
                <w:color w:val="000000"/>
                <w:lang w:eastAsia="en-GB"/>
              </w:rPr>
              <w:t>1.32 (1.03 – 1.6</w:t>
            </w:r>
            <w:r w:rsidR="00E655FE" w:rsidRPr="00255830">
              <w:rPr>
                <w:color w:val="000000"/>
                <w:lang w:eastAsia="en-GB"/>
              </w:rPr>
              <w:t>9</w:t>
            </w:r>
            <w:r w:rsidRPr="00255830">
              <w:rPr>
                <w:color w:val="000000"/>
                <w:lang w:eastAsia="en-GB"/>
              </w:rPr>
              <w:t>)</w:t>
            </w:r>
          </w:p>
        </w:tc>
        <w:tc>
          <w:tcPr>
            <w:tcW w:w="1276" w:type="dxa"/>
            <w:tcBorders>
              <w:top w:val="nil"/>
              <w:bottom w:val="nil"/>
            </w:tcBorders>
            <w:noWrap/>
          </w:tcPr>
          <w:p w14:paraId="676B1AF8" w14:textId="77777777" w:rsidR="00C53D32" w:rsidRPr="00255830" w:rsidRDefault="00C53D32" w:rsidP="007F5245">
            <w:pPr>
              <w:spacing w:after="0" w:line="240" w:lineRule="auto"/>
              <w:jc w:val="center"/>
              <w:rPr>
                <w:color w:val="000000"/>
                <w:lang w:eastAsia="en-GB"/>
              </w:rPr>
            </w:pPr>
            <w:r w:rsidRPr="00255830">
              <w:rPr>
                <w:color w:val="000000"/>
                <w:lang w:eastAsia="en-GB"/>
              </w:rPr>
              <w:t>0.03</w:t>
            </w:r>
          </w:p>
        </w:tc>
      </w:tr>
      <w:tr w:rsidR="00C53D32" w:rsidRPr="00851D11" w14:paraId="13EAC735" w14:textId="77777777" w:rsidTr="00E02D67">
        <w:trPr>
          <w:trHeight w:val="300"/>
          <w:tblHeader/>
        </w:trPr>
        <w:tc>
          <w:tcPr>
            <w:tcW w:w="3969" w:type="dxa"/>
            <w:noWrap/>
          </w:tcPr>
          <w:p w14:paraId="16224BF6" w14:textId="77777777" w:rsidR="00C53D32" w:rsidRPr="00F00530" w:rsidRDefault="00C53D32" w:rsidP="007F5245">
            <w:pPr>
              <w:spacing w:after="0" w:line="240" w:lineRule="auto"/>
              <w:rPr>
                <w:color w:val="000000"/>
                <w:lang w:eastAsia="en-GB"/>
              </w:rPr>
            </w:pPr>
            <w:r>
              <w:rPr>
                <w:color w:val="000000"/>
                <w:lang w:eastAsia="en-GB"/>
              </w:rPr>
              <w:t>Maternal age</w:t>
            </w:r>
          </w:p>
        </w:tc>
        <w:tc>
          <w:tcPr>
            <w:tcW w:w="3098" w:type="dxa"/>
            <w:gridSpan w:val="4"/>
          </w:tcPr>
          <w:p w14:paraId="3CC8E0A1" w14:textId="77777777" w:rsidR="00C53D32" w:rsidRPr="00F00530" w:rsidRDefault="00C53D32" w:rsidP="007F5245">
            <w:pPr>
              <w:spacing w:after="0" w:line="240" w:lineRule="auto"/>
              <w:jc w:val="right"/>
              <w:rPr>
                <w:color w:val="000000"/>
                <w:lang w:eastAsia="en-GB"/>
              </w:rPr>
            </w:pPr>
            <w:r>
              <w:rPr>
                <w:color w:val="000000"/>
                <w:lang w:eastAsia="en-GB"/>
              </w:rPr>
              <w:t>Greater than 36 years</w:t>
            </w:r>
          </w:p>
        </w:tc>
        <w:tc>
          <w:tcPr>
            <w:tcW w:w="1982" w:type="dxa"/>
            <w:tcBorders>
              <w:top w:val="nil"/>
              <w:bottom w:val="nil"/>
            </w:tcBorders>
            <w:noWrap/>
          </w:tcPr>
          <w:p w14:paraId="015E462D" w14:textId="18426D64" w:rsidR="00C53D32" w:rsidRDefault="00C53D32" w:rsidP="007F5245">
            <w:pPr>
              <w:spacing w:after="0" w:line="240" w:lineRule="auto"/>
              <w:jc w:val="center"/>
              <w:rPr>
                <w:color w:val="000000"/>
                <w:lang w:eastAsia="en-GB"/>
              </w:rPr>
            </w:pPr>
            <w:r>
              <w:rPr>
                <w:color w:val="000000"/>
                <w:lang w:eastAsia="en-GB"/>
              </w:rPr>
              <w:t>25.</w:t>
            </w:r>
            <w:r w:rsidR="00E655FE">
              <w:rPr>
                <w:color w:val="000000"/>
                <w:lang w:eastAsia="en-GB"/>
              </w:rPr>
              <w:t>5</w:t>
            </w:r>
            <w:r>
              <w:rPr>
                <w:color w:val="000000"/>
                <w:lang w:eastAsia="en-GB"/>
              </w:rPr>
              <w:t>% (2</w:t>
            </w:r>
            <w:r w:rsidR="00E655FE">
              <w:rPr>
                <w:color w:val="000000"/>
                <w:lang w:eastAsia="en-GB"/>
              </w:rPr>
              <w:t>87</w:t>
            </w:r>
            <w:r>
              <w:rPr>
                <w:color w:val="000000"/>
                <w:lang w:eastAsia="en-GB"/>
              </w:rPr>
              <w:t>/11</w:t>
            </w:r>
            <w:r w:rsidR="00E655FE">
              <w:rPr>
                <w:color w:val="000000"/>
                <w:lang w:eastAsia="en-GB"/>
              </w:rPr>
              <w:t>24</w:t>
            </w:r>
            <w:r>
              <w:rPr>
                <w:color w:val="000000"/>
                <w:lang w:eastAsia="en-GB"/>
              </w:rPr>
              <w:t>)</w:t>
            </w:r>
          </w:p>
        </w:tc>
        <w:tc>
          <w:tcPr>
            <w:tcW w:w="2116" w:type="dxa"/>
            <w:tcBorders>
              <w:top w:val="nil"/>
              <w:bottom w:val="nil"/>
            </w:tcBorders>
            <w:noWrap/>
          </w:tcPr>
          <w:p w14:paraId="18B6DCFB" w14:textId="6E545C69" w:rsidR="00C53D32" w:rsidRDefault="00C53D32" w:rsidP="007F5245">
            <w:pPr>
              <w:spacing w:after="0" w:line="240" w:lineRule="auto"/>
              <w:jc w:val="center"/>
              <w:rPr>
                <w:color w:val="000000"/>
                <w:lang w:eastAsia="en-GB"/>
              </w:rPr>
            </w:pPr>
            <w:r>
              <w:rPr>
                <w:color w:val="000000"/>
                <w:lang w:eastAsia="en-GB"/>
              </w:rPr>
              <w:t>32.</w:t>
            </w:r>
            <w:r w:rsidR="00E655FE">
              <w:rPr>
                <w:color w:val="000000"/>
                <w:lang w:eastAsia="en-GB"/>
              </w:rPr>
              <w:t>4</w:t>
            </w:r>
            <w:r>
              <w:rPr>
                <w:color w:val="000000"/>
                <w:lang w:eastAsia="en-GB"/>
              </w:rPr>
              <w:t>% (9</w:t>
            </w:r>
            <w:r w:rsidR="00E655FE">
              <w:rPr>
                <w:color w:val="000000"/>
                <w:lang w:eastAsia="en-GB"/>
              </w:rPr>
              <w:t>3</w:t>
            </w:r>
            <w:r>
              <w:rPr>
                <w:color w:val="000000"/>
                <w:lang w:eastAsia="en-GB"/>
              </w:rPr>
              <w:t>/2</w:t>
            </w:r>
            <w:r w:rsidR="00E655FE">
              <w:rPr>
                <w:color w:val="000000"/>
                <w:lang w:eastAsia="en-GB"/>
              </w:rPr>
              <w:t>87</w:t>
            </w:r>
            <w:r>
              <w:rPr>
                <w:color w:val="000000"/>
                <w:lang w:eastAsia="en-GB"/>
              </w:rPr>
              <w:t>)</w:t>
            </w:r>
          </w:p>
        </w:tc>
        <w:tc>
          <w:tcPr>
            <w:tcW w:w="2693" w:type="dxa"/>
            <w:tcBorders>
              <w:top w:val="nil"/>
              <w:bottom w:val="nil"/>
            </w:tcBorders>
            <w:noWrap/>
          </w:tcPr>
          <w:p w14:paraId="3A48383E" w14:textId="77777777" w:rsidR="00C53D32" w:rsidRPr="00255830" w:rsidRDefault="00C53D32" w:rsidP="007F5245">
            <w:pPr>
              <w:spacing w:after="0" w:line="240" w:lineRule="auto"/>
              <w:jc w:val="center"/>
              <w:rPr>
                <w:color w:val="000000"/>
                <w:lang w:eastAsia="en-GB"/>
              </w:rPr>
            </w:pPr>
            <w:r w:rsidRPr="00255830">
              <w:rPr>
                <w:color w:val="000000"/>
                <w:lang w:eastAsia="en-GB"/>
              </w:rPr>
              <w:t>0.84 (0.64 – 1.12)</w:t>
            </w:r>
          </w:p>
        </w:tc>
        <w:tc>
          <w:tcPr>
            <w:tcW w:w="1276" w:type="dxa"/>
            <w:tcBorders>
              <w:top w:val="nil"/>
              <w:bottom w:val="nil"/>
            </w:tcBorders>
            <w:noWrap/>
          </w:tcPr>
          <w:p w14:paraId="7FA26432" w14:textId="42394B7F" w:rsidR="00C53D32" w:rsidRPr="00255830" w:rsidRDefault="00C53D32" w:rsidP="007F5245">
            <w:pPr>
              <w:spacing w:after="0" w:line="240" w:lineRule="auto"/>
              <w:jc w:val="center"/>
              <w:rPr>
                <w:color w:val="000000"/>
                <w:lang w:eastAsia="en-GB"/>
              </w:rPr>
            </w:pPr>
            <w:r w:rsidRPr="00255830">
              <w:rPr>
                <w:color w:val="000000"/>
                <w:lang w:eastAsia="en-GB"/>
              </w:rPr>
              <w:t>0.2</w:t>
            </w:r>
            <w:r w:rsidR="00E655FE" w:rsidRPr="00255830">
              <w:rPr>
                <w:color w:val="000000"/>
                <w:lang w:eastAsia="en-GB"/>
              </w:rPr>
              <w:t>5</w:t>
            </w:r>
          </w:p>
        </w:tc>
      </w:tr>
      <w:tr w:rsidR="00C53D32" w:rsidRPr="00851D11" w14:paraId="79749C15" w14:textId="77777777" w:rsidTr="00E02D67">
        <w:trPr>
          <w:trHeight w:val="300"/>
          <w:tblHeader/>
        </w:trPr>
        <w:tc>
          <w:tcPr>
            <w:tcW w:w="3969" w:type="dxa"/>
            <w:noWrap/>
          </w:tcPr>
          <w:p w14:paraId="30E8E53E" w14:textId="77777777" w:rsidR="00C53D32" w:rsidRPr="00F00530" w:rsidRDefault="00C53D32" w:rsidP="007F5245">
            <w:pPr>
              <w:spacing w:after="0" w:line="240" w:lineRule="auto"/>
              <w:rPr>
                <w:color w:val="000000"/>
                <w:lang w:eastAsia="en-GB"/>
              </w:rPr>
            </w:pPr>
            <w:r>
              <w:rPr>
                <w:color w:val="000000"/>
                <w:lang w:eastAsia="en-GB"/>
              </w:rPr>
              <w:t>Birth weight</w:t>
            </w:r>
          </w:p>
        </w:tc>
        <w:tc>
          <w:tcPr>
            <w:tcW w:w="3098" w:type="dxa"/>
            <w:gridSpan w:val="4"/>
          </w:tcPr>
          <w:p w14:paraId="71AF3CB5" w14:textId="77777777" w:rsidR="00C53D32" w:rsidRPr="00F00530" w:rsidRDefault="00C53D32" w:rsidP="007F5245">
            <w:pPr>
              <w:spacing w:after="0" w:line="240" w:lineRule="auto"/>
              <w:jc w:val="right"/>
              <w:rPr>
                <w:color w:val="000000"/>
                <w:lang w:eastAsia="en-GB"/>
              </w:rPr>
            </w:pPr>
            <w:r>
              <w:rPr>
                <w:color w:val="000000"/>
                <w:lang w:eastAsia="en-GB"/>
              </w:rPr>
              <w:t>Greater than 3.86kg</w:t>
            </w:r>
          </w:p>
        </w:tc>
        <w:tc>
          <w:tcPr>
            <w:tcW w:w="1982" w:type="dxa"/>
            <w:tcBorders>
              <w:top w:val="nil"/>
              <w:bottom w:val="nil"/>
            </w:tcBorders>
            <w:noWrap/>
          </w:tcPr>
          <w:p w14:paraId="6AB8ED01" w14:textId="5D16447C" w:rsidR="00C53D32" w:rsidRDefault="00C53D32" w:rsidP="007F5245">
            <w:pPr>
              <w:spacing w:after="0" w:line="240" w:lineRule="auto"/>
              <w:jc w:val="center"/>
              <w:rPr>
                <w:color w:val="000000"/>
                <w:lang w:eastAsia="en-GB"/>
              </w:rPr>
            </w:pPr>
            <w:r>
              <w:rPr>
                <w:color w:val="000000"/>
                <w:lang w:eastAsia="en-GB"/>
              </w:rPr>
              <w:t>24.4% (2</w:t>
            </w:r>
            <w:r w:rsidR="00E655FE">
              <w:rPr>
                <w:color w:val="000000"/>
                <w:lang w:eastAsia="en-GB"/>
              </w:rPr>
              <w:t>74</w:t>
            </w:r>
            <w:r>
              <w:rPr>
                <w:color w:val="000000"/>
                <w:lang w:eastAsia="en-GB"/>
              </w:rPr>
              <w:t>/11</w:t>
            </w:r>
            <w:r w:rsidR="00E655FE">
              <w:rPr>
                <w:color w:val="000000"/>
                <w:lang w:eastAsia="en-GB"/>
              </w:rPr>
              <w:t>24</w:t>
            </w:r>
            <w:r>
              <w:rPr>
                <w:color w:val="000000"/>
                <w:lang w:eastAsia="en-GB"/>
              </w:rPr>
              <w:t>)</w:t>
            </w:r>
          </w:p>
        </w:tc>
        <w:tc>
          <w:tcPr>
            <w:tcW w:w="2116" w:type="dxa"/>
            <w:tcBorders>
              <w:top w:val="nil"/>
              <w:bottom w:val="nil"/>
            </w:tcBorders>
            <w:noWrap/>
          </w:tcPr>
          <w:p w14:paraId="536925F0" w14:textId="064023E4" w:rsidR="00C53D32" w:rsidRDefault="00C53D32" w:rsidP="007F5245">
            <w:pPr>
              <w:spacing w:after="0" w:line="240" w:lineRule="auto"/>
              <w:jc w:val="center"/>
              <w:rPr>
                <w:color w:val="000000"/>
                <w:lang w:eastAsia="en-GB"/>
              </w:rPr>
            </w:pPr>
            <w:r>
              <w:rPr>
                <w:color w:val="000000"/>
                <w:lang w:eastAsia="en-GB"/>
              </w:rPr>
              <w:t>38.</w:t>
            </w:r>
            <w:r w:rsidR="00E655FE">
              <w:rPr>
                <w:color w:val="000000"/>
                <w:lang w:eastAsia="en-GB"/>
              </w:rPr>
              <w:t>3</w:t>
            </w:r>
            <w:r>
              <w:rPr>
                <w:color w:val="000000"/>
                <w:lang w:eastAsia="en-GB"/>
              </w:rPr>
              <w:t>% (10</w:t>
            </w:r>
            <w:r w:rsidR="00E655FE">
              <w:rPr>
                <w:color w:val="000000"/>
                <w:lang w:eastAsia="en-GB"/>
              </w:rPr>
              <w:t>5</w:t>
            </w:r>
            <w:r>
              <w:rPr>
                <w:color w:val="000000"/>
                <w:lang w:eastAsia="en-GB"/>
              </w:rPr>
              <w:t>/2</w:t>
            </w:r>
            <w:r w:rsidR="00E655FE">
              <w:rPr>
                <w:color w:val="000000"/>
                <w:lang w:eastAsia="en-GB"/>
              </w:rPr>
              <w:t>74</w:t>
            </w:r>
            <w:r>
              <w:rPr>
                <w:color w:val="000000"/>
                <w:lang w:eastAsia="en-GB"/>
              </w:rPr>
              <w:t>)</w:t>
            </w:r>
          </w:p>
        </w:tc>
        <w:tc>
          <w:tcPr>
            <w:tcW w:w="2693" w:type="dxa"/>
            <w:tcBorders>
              <w:top w:val="nil"/>
              <w:bottom w:val="nil"/>
            </w:tcBorders>
            <w:noWrap/>
          </w:tcPr>
          <w:p w14:paraId="03E15B95" w14:textId="00D37126" w:rsidR="00C53D32" w:rsidRPr="00255830" w:rsidRDefault="00C53D32" w:rsidP="007F5245">
            <w:pPr>
              <w:spacing w:after="0" w:line="240" w:lineRule="auto"/>
              <w:jc w:val="center"/>
              <w:rPr>
                <w:color w:val="000000"/>
                <w:lang w:eastAsia="en-GB"/>
              </w:rPr>
            </w:pPr>
            <w:r w:rsidRPr="00255830">
              <w:rPr>
                <w:color w:val="000000"/>
                <w:lang w:eastAsia="en-GB"/>
              </w:rPr>
              <w:t>1.</w:t>
            </w:r>
            <w:r w:rsidR="00E655FE" w:rsidRPr="00255830">
              <w:rPr>
                <w:color w:val="000000"/>
                <w:lang w:eastAsia="en-GB"/>
              </w:rPr>
              <w:t>19</w:t>
            </w:r>
            <w:r w:rsidRPr="00255830">
              <w:rPr>
                <w:color w:val="000000"/>
                <w:lang w:eastAsia="en-GB"/>
              </w:rPr>
              <w:t xml:space="preserve"> (0.9</w:t>
            </w:r>
            <w:r w:rsidR="00E655FE" w:rsidRPr="00255830">
              <w:rPr>
                <w:color w:val="000000"/>
                <w:lang w:eastAsia="en-GB"/>
              </w:rPr>
              <w:t>0</w:t>
            </w:r>
            <w:r w:rsidRPr="00255830">
              <w:rPr>
                <w:color w:val="000000"/>
                <w:lang w:eastAsia="en-GB"/>
              </w:rPr>
              <w:t xml:space="preserve"> – 1.58)</w:t>
            </w:r>
          </w:p>
        </w:tc>
        <w:tc>
          <w:tcPr>
            <w:tcW w:w="1276" w:type="dxa"/>
            <w:tcBorders>
              <w:top w:val="nil"/>
              <w:bottom w:val="nil"/>
            </w:tcBorders>
            <w:noWrap/>
          </w:tcPr>
          <w:p w14:paraId="77830C1D" w14:textId="71348C3D" w:rsidR="00C53D32" w:rsidRPr="00255830" w:rsidRDefault="00C53D32" w:rsidP="007F5245">
            <w:pPr>
              <w:spacing w:after="0" w:line="240" w:lineRule="auto"/>
              <w:jc w:val="center"/>
              <w:rPr>
                <w:color w:val="000000"/>
                <w:lang w:eastAsia="en-GB"/>
              </w:rPr>
            </w:pPr>
            <w:r w:rsidRPr="00255830">
              <w:rPr>
                <w:color w:val="000000"/>
                <w:lang w:eastAsia="en-GB"/>
              </w:rPr>
              <w:t>0.2</w:t>
            </w:r>
            <w:r w:rsidR="00E655FE" w:rsidRPr="00255830">
              <w:rPr>
                <w:color w:val="000000"/>
                <w:lang w:eastAsia="en-GB"/>
              </w:rPr>
              <w:t>2</w:t>
            </w:r>
          </w:p>
        </w:tc>
      </w:tr>
      <w:tr w:rsidR="00C53D32" w:rsidRPr="00851D11" w14:paraId="3F33DB6D" w14:textId="77777777" w:rsidTr="00E02D67">
        <w:trPr>
          <w:trHeight w:val="300"/>
          <w:tblHeader/>
        </w:trPr>
        <w:tc>
          <w:tcPr>
            <w:tcW w:w="3969" w:type="dxa"/>
            <w:tcBorders>
              <w:bottom w:val="nil"/>
            </w:tcBorders>
            <w:noWrap/>
          </w:tcPr>
          <w:p w14:paraId="0994D309" w14:textId="77777777" w:rsidR="00C53D32" w:rsidRPr="00F00530" w:rsidRDefault="00C53D32" w:rsidP="007F5245">
            <w:pPr>
              <w:spacing w:after="0" w:line="240" w:lineRule="auto"/>
              <w:rPr>
                <w:color w:val="000000"/>
                <w:lang w:eastAsia="en-GB"/>
              </w:rPr>
            </w:pPr>
            <w:r>
              <w:rPr>
                <w:color w:val="000000"/>
                <w:lang w:eastAsia="en-GB"/>
              </w:rPr>
              <w:t>Ethnicity</w:t>
            </w:r>
          </w:p>
        </w:tc>
        <w:tc>
          <w:tcPr>
            <w:tcW w:w="3098" w:type="dxa"/>
            <w:gridSpan w:val="4"/>
            <w:tcBorders>
              <w:bottom w:val="nil"/>
            </w:tcBorders>
          </w:tcPr>
          <w:p w14:paraId="2D70A80F" w14:textId="77777777" w:rsidR="00C53D32" w:rsidRPr="00F00530" w:rsidRDefault="00C53D32" w:rsidP="007F5245">
            <w:pPr>
              <w:spacing w:after="0" w:line="240" w:lineRule="auto"/>
              <w:jc w:val="right"/>
              <w:rPr>
                <w:color w:val="000000"/>
                <w:lang w:eastAsia="en-GB"/>
              </w:rPr>
            </w:pPr>
            <w:r>
              <w:rPr>
                <w:color w:val="000000"/>
                <w:lang w:eastAsia="en-GB"/>
              </w:rPr>
              <w:t>Non-white / mixed</w:t>
            </w:r>
          </w:p>
        </w:tc>
        <w:tc>
          <w:tcPr>
            <w:tcW w:w="1982" w:type="dxa"/>
            <w:tcBorders>
              <w:top w:val="nil"/>
              <w:bottom w:val="nil"/>
            </w:tcBorders>
            <w:noWrap/>
          </w:tcPr>
          <w:p w14:paraId="55EC0C3B" w14:textId="27E6C8C5" w:rsidR="00C53D32" w:rsidRDefault="00C53D32" w:rsidP="007F5245">
            <w:pPr>
              <w:spacing w:after="0" w:line="240" w:lineRule="auto"/>
              <w:jc w:val="center"/>
              <w:rPr>
                <w:color w:val="000000"/>
                <w:lang w:eastAsia="en-GB"/>
              </w:rPr>
            </w:pPr>
            <w:r w:rsidRPr="00F00530">
              <w:rPr>
                <w:color w:val="000000"/>
                <w:lang w:eastAsia="en-GB"/>
              </w:rPr>
              <w:t>1</w:t>
            </w:r>
            <w:r>
              <w:rPr>
                <w:color w:val="000000"/>
                <w:lang w:eastAsia="en-GB"/>
              </w:rPr>
              <w:t>3.</w:t>
            </w:r>
            <w:r w:rsidR="00E655FE">
              <w:rPr>
                <w:color w:val="000000"/>
                <w:lang w:eastAsia="en-GB"/>
              </w:rPr>
              <w:t>6</w:t>
            </w:r>
            <w:r w:rsidRPr="00F00530">
              <w:rPr>
                <w:color w:val="000000"/>
                <w:lang w:eastAsia="en-GB"/>
              </w:rPr>
              <w:t>% (1</w:t>
            </w:r>
            <w:r>
              <w:rPr>
                <w:color w:val="000000"/>
                <w:lang w:eastAsia="en-GB"/>
              </w:rPr>
              <w:t>5</w:t>
            </w:r>
            <w:r w:rsidR="00E655FE">
              <w:rPr>
                <w:color w:val="000000"/>
                <w:lang w:eastAsia="en-GB"/>
              </w:rPr>
              <w:t>3</w:t>
            </w:r>
            <w:r w:rsidRPr="00F00530">
              <w:rPr>
                <w:color w:val="000000"/>
                <w:lang w:eastAsia="en-GB"/>
              </w:rPr>
              <w:t>/</w:t>
            </w:r>
            <w:r>
              <w:rPr>
                <w:color w:val="000000"/>
                <w:lang w:eastAsia="en-GB"/>
              </w:rPr>
              <w:t>11</w:t>
            </w:r>
            <w:r w:rsidR="00E655FE">
              <w:rPr>
                <w:color w:val="000000"/>
                <w:lang w:eastAsia="en-GB"/>
              </w:rPr>
              <w:t>24</w:t>
            </w:r>
            <w:r w:rsidRPr="00F00530">
              <w:rPr>
                <w:color w:val="000000"/>
                <w:lang w:eastAsia="en-GB"/>
              </w:rPr>
              <w:t>)</w:t>
            </w:r>
          </w:p>
        </w:tc>
        <w:tc>
          <w:tcPr>
            <w:tcW w:w="2116" w:type="dxa"/>
            <w:tcBorders>
              <w:top w:val="nil"/>
              <w:bottom w:val="nil"/>
            </w:tcBorders>
            <w:noWrap/>
          </w:tcPr>
          <w:p w14:paraId="5B9E29E5" w14:textId="2C3B23AA" w:rsidR="00C53D32" w:rsidRDefault="00C53D32" w:rsidP="007F5245">
            <w:pPr>
              <w:spacing w:after="0" w:line="240" w:lineRule="auto"/>
              <w:jc w:val="center"/>
              <w:rPr>
                <w:color w:val="000000"/>
                <w:lang w:eastAsia="en-GB"/>
              </w:rPr>
            </w:pPr>
            <w:r>
              <w:rPr>
                <w:color w:val="000000"/>
                <w:lang w:eastAsia="en-GB"/>
              </w:rPr>
              <w:t>20.</w:t>
            </w:r>
            <w:r w:rsidR="00E655FE">
              <w:rPr>
                <w:color w:val="000000"/>
                <w:lang w:eastAsia="en-GB"/>
              </w:rPr>
              <w:t>3</w:t>
            </w:r>
            <w:r>
              <w:rPr>
                <w:color w:val="000000"/>
                <w:lang w:eastAsia="en-GB"/>
              </w:rPr>
              <w:t>% (3</w:t>
            </w:r>
            <w:r w:rsidR="00E655FE">
              <w:rPr>
                <w:color w:val="000000"/>
                <w:lang w:eastAsia="en-GB"/>
              </w:rPr>
              <w:t>1</w:t>
            </w:r>
            <w:r>
              <w:rPr>
                <w:color w:val="000000"/>
                <w:lang w:eastAsia="en-GB"/>
              </w:rPr>
              <w:t>/15</w:t>
            </w:r>
            <w:r w:rsidR="00E655FE">
              <w:rPr>
                <w:color w:val="000000"/>
                <w:lang w:eastAsia="en-GB"/>
              </w:rPr>
              <w:t>3</w:t>
            </w:r>
            <w:r>
              <w:rPr>
                <w:color w:val="000000"/>
                <w:lang w:eastAsia="en-GB"/>
              </w:rPr>
              <w:t>)</w:t>
            </w:r>
          </w:p>
        </w:tc>
        <w:tc>
          <w:tcPr>
            <w:tcW w:w="2693" w:type="dxa"/>
            <w:tcBorders>
              <w:top w:val="nil"/>
              <w:bottom w:val="nil"/>
            </w:tcBorders>
            <w:noWrap/>
          </w:tcPr>
          <w:p w14:paraId="5DBA16B3" w14:textId="7739BA18" w:rsidR="00C53D32" w:rsidRPr="00255830" w:rsidRDefault="00C53D32" w:rsidP="007F5245">
            <w:pPr>
              <w:spacing w:after="0" w:line="240" w:lineRule="auto"/>
              <w:jc w:val="center"/>
              <w:rPr>
                <w:color w:val="000000"/>
                <w:lang w:eastAsia="en-GB"/>
              </w:rPr>
            </w:pPr>
            <w:r w:rsidRPr="00255830">
              <w:rPr>
                <w:color w:val="000000"/>
                <w:lang w:eastAsia="en-GB"/>
              </w:rPr>
              <w:t>0.4</w:t>
            </w:r>
            <w:r w:rsidR="00E655FE" w:rsidRPr="00255830">
              <w:rPr>
                <w:color w:val="000000"/>
                <w:lang w:eastAsia="en-GB"/>
              </w:rPr>
              <w:t>2</w:t>
            </w:r>
            <w:r w:rsidRPr="00255830">
              <w:rPr>
                <w:color w:val="000000"/>
                <w:lang w:eastAsia="en-GB"/>
              </w:rPr>
              <w:t xml:space="preserve"> (0.2</w:t>
            </w:r>
            <w:r w:rsidR="00E655FE" w:rsidRPr="00255830">
              <w:rPr>
                <w:color w:val="000000"/>
                <w:lang w:eastAsia="en-GB"/>
              </w:rPr>
              <w:t>8</w:t>
            </w:r>
            <w:r w:rsidRPr="00255830">
              <w:rPr>
                <w:color w:val="000000"/>
                <w:lang w:eastAsia="en-GB"/>
              </w:rPr>
              <w:t xml:space="preserve"> – 0.6</w:t>
            </w:r>
            <w:r w:rsidR="00E655FE" w:rsidRPr="00255830">
              <w:rPr>
                <w:color w:val="000000"/>
                <w:lang w:eastAsia="en-GB"/>
              </w:rPr>
              <w:t>4</w:t>
            </w:r>
            <w:r w:rsidRPr="00255830">
              <w:rPr>
                <w:color w:val="000000"/>
                <w:lang w:eastAsia="en-GB"/>
              </w:rPr>
              <w:t>)</w:t>
            </w:r>
          </w:p>
        </w:tc>
        <w:tc>
          <w:tcPr>
            <w:tcW w:w="1276" w:type="dxa"/>
            <w:tcBorders>
              <w:top w:val="nil"/>
              <w:bottom w:val="nil"/>
            </w:tcBorders>
            <w:noWrap/>
          </w:tcPr>
          <w:p w14:paraId="4705A911" w14:textId="77777777" w:rsidR="00C53D32" w:rsidRPr="00255830" w:rsidRDefault="00C53D32" w:rsidP="007F5245">
            <w:pPr>
              <w:spacing w:after="0" w:line="240" w:lineRule="auto"/>
              <w:jc w:val="center"/>
              <w:rPr>
                <w:color w:val="000000"/>
                <w:lang w:eastAsia="en-GB"/>
              </w:rPr>
            </w:pPr>
            <w:r w:rsidRPr="00255830">
              <w:rPr>
                <w:color w:val="000000"/>
                <w:lang w:eastAsia="en-GB"/>
              </w:rPr>
              <w:t>&lt; 0.001</w:t>
            </w:r>
          </w:p>
        </w:tc>
      </w:tr>
      <w:tr w:rsidR="00C53D32" w:rsidRPr="00851D11" w14:paraId="60A97D89" w14:textId="77777777" w:rsidTr="00416B90">
        <w:trPr>
          <w:trHeight w:val="300"/>
          <w:tblHeader/>
        </w:trPr>
        <w:tc>
          <w:tcPr>
            <w:tcW w:w="7067" w:type="dxa"/>
            <w:gridSpan w:val="5"/>
            <w:tcBorders>
              <w:top w:val="nil"/>
              <w:bottom w:val="single" w:sz="4" w:space="0" w:color="auto"/>
            </w:tcBorders>
            <w:noWrap/>
          </w:tcPr>
          <w:p w14:paraId="4375ADCD" w14:textId="77777777" w:rsidR="00C53D32" w:rsidRPr="00F00530" w:rsidRDefault="00C53D32" w:rsidP="007F5245">
            <w:pPr>
              <w:spacing w:after="0" w:line="240" w:lineRule="auto"/>
              <w:jc w:val="right"/>
              <w:rPr>
                <w:color w:val="000000"/>
                <w:lang w:eastAsia="en-GB"/>
              </w:rPr>
            </w:pPr>
          </w:p>
        </w:tc>
        <w:tc>
          <w:tcPr>
            <w:tcW w:w="1982" w:type="dxa"/>
            <w:tcBorders>
              <w:top w:val="nil"/>
              <w:bottom w:val="single" w:sz="4" w:space="0" w:color="auto"/>
            </w:tcBorders>
            <w:noWrap/>
          </w:tcPr>
          <w:p w14:paraId="14997D13" w14:textId="77777777" w:rsidR="00C53D32" w:rsidRDefault="00C53D32" w:rsidP="007F5245">
            <w:pPr>
              <w:spacing w:after="0" w:line="240" w:lineRule="auto"/>
              <w:jc w:val="center"/>
              <w:rPr>
                <w:color w:val="000000"/>
                <w:lang w:eastAsia="en-GB"/>
              </w:rPr>
            </w:pPr>
          </w:p>
        </w:tc>
        <w:tc>
          <w:tcPr>
            <w:tcW w:w="2116" w:type="dxa"/>
            <w:tcBorders>
              <w:top w:val="nil"/>
              <w:bottom w:val="single" w:sz="4" w:space="0" w:color="auto"/>
            </w:tcBorders>
            <w:noWrap/>
          </w:tcPr>
          <w:p w14:paraId="5F5FEF15" w14:textId="77777777" w:rsidR="00C53D32" w:rsidRDefault="00C53D32" w:rsidP="007F5245">
            <w:pPr>
              <w:spacing w:after="0" w:line="240" w:lineRule="auto"/>
              <w:jc w:val="center"/>
              <w:rPr>
                <w:color w:val="000000"/>
                <w:lang w:eastAsia="en-GB"/>
              </w:rPr>
            </w:pPr>
          </w:p>
        </w:tc>
        <w:tc>
          <w:tcPr>
            <w:tcW w:w="2693" w:type="dxa"/>
            <w:tcBorders>
              <w:top w:val="nil"/>
              <w:bottom w:val="single" w:sz="4" w:space="0" w:color="auto"/>
            </w:tcBorders>
            <w:noWrap/>
          </w:tcPr>
          <w:p w14:paraId="7E63E6C5" w14:textId="77777777" w:rsidR="00C53D32" w:rsidRPr="00255830" w:rsidRDefault="00C53D32" w:rsidP="007F5245">
            <w:pPr>
              <w:spacing w:after="0" w:line="240" w:lineRule="auto"/>
              <w:jc w:val="center"/>
              <w:rPr>
                <w:color w:val="000000"/>
                <w:lang w:eastAsia="en-GB"/>
              </w:rPr>
            </w:pPr>
          </w:p>
        </w:tc>
        <w:tc>
          <w:tcPr>
            <w:tcW w:w="1276" w:type="dxa"/>
            <w:tcBorders>
              <w:top w:val="nil"/>
              <w:bottom w:val="single" w:sz="4" w:space="0" w:color="auto"/>
            </w:tcBorders>
            <w:noWrap/>
          </w:tcPr>
          <w:p w14:paraId="59991438" w14:textId="77777777" w:rsidR="00C53D32" w:rsidRPr="00255830" w:rsidRDefault="00C53D32" w:rsidP="007F5245">
            <w:pPr>
              <w:spacing w:after="0" w:line="240" w:lineRule="auto"/>
              <w:jc w:val="center"/>
              <w:rPr>
                <w:color w:val="000000"/>
                <w:lang w:eastAsia="en-GB"/>
              </w:rPr>
            </w:pPr>
          </w:p>
        </w:tc>
      </w:tr>
      <w:tr w:rsidR="00C53D32" w:rsidRPr="00851D11" w14:paraId="1D8B6543" w14:textId="77777777" w:rsidTr="00416B90">
        <w:trPr>
          <w:trHeight w:val="300"/>
          <w:tblHeader/>
        </w:trPr>
        <w:tc>
          <w:tcPr>
            <w:tcW w:w="7067" w:type="dxa"/>
            <w:gridSpan w:val="5"/>
            <w:tcBorders>
              <w:top w:val="single" w:sz="4" w:space="0" w:color="auto"/>
              <w:bottom w:val="nil"/>
            </w:tcBorders>
            <w:noWrap/>
          </w:tcPr>
          <w:p w14:paraId="6141DEC3" w14:textId="77777777" w:rsidR="00C53D32" w:rsidRPr="00B676C2" w:rsidRDefault="00C53D32" w:rsidP="007F5245">
            <w:pPr>
              <w:spacing w:after="0" w:line="240" w:lineRule="auto"/>
              <w:rPr>
                <w:b/>
                <w:color w:val="000000"/>
                <w:lang w:eastAsia="en-GB"/>
              </w:rPr>
            </w:pPr>
            <w:r>
              <w:rPr>
                <w:b/>
                <w:color w:val="000000"/>
                <w:lang w:eastAsia="en-GB"/>
              </w:rPr>
              <w:t>Skin barrier exposures</w:t>
            </w:r>
          </w:p>
        </w:tc>
        <w:tc>
          <w:tcPr>
            <w:tcW w:w="1982" w:type="dxa"/>
            <w:tcBorders>
              <w:top w:val="single" w:sz="4" w:space="0" w:color="auto"/>
              <w:bottom w:val="nil"/>
            </w:tcBorders>
            <w:noWrap/>
          </w:tcPr>
          <w:p w14:paraId="370BD18E" w14:textId="77777777" w:rsidR="00C53D32" w:rsidRDefault="00C53D32" w:rsidP="007F5245">
            <w:pPr>
              <w:spacing w:after="0" w:line="240" w:lineRule="auto"/>
              <w:jc w:val="center"/>
              <w:rPr>
                <w:color w:val="000000"/>
                <w:lang w:eastAsia="en-GB"/>
              </w:rPr>
            </w:pPr>
          </w:p>
        </w:tc>
        <w:tc>
          <w:tcPr>
            <w:tcW w:w="2116" w:type="dxa"/>
            <w:tcBorders>
              <w:top w:val="single" w:sz="4" w:space="0" w:color="auto"/>
              <w:bottom w:val="nil"/>
            </w:tcBorders>
            <w:noWrap/>
          </w:tcPr>
          <w:p w14:paraId="5B7311F2" w14:textId="77777777" w:rsidR="00C53D32" w:rsidRDefault="00C53D32" w:rsidP="007F5245">
            <w:pPr>
              <w:spacing w:after="0" w:line="240" w:lineRule="auto"/>
              <w:jc w:val="center"/>
              <w:rPr>
                <w:color w:val="000000"/>
                <w:lang w:eastAsia="en-GB"/>
              </w:rPr>
            </w:pPr>
          </w:p>
        </w:tc>
        <w:tc>
          <w:tcPr>
            <w:tcW w:w="2693" w:type="dxa"/>
            <w:tcBorders>
              <w:top w:val="single" w:sz="4" w:space="0" w:color="auto"/>
              <w:bottom w:val="nil"/>
            </w:tcBorders>
            <w:noWrap/>
          </w:tcPr>
          <w:p w14:paraId="68845730" w14:textId="77777777" w:rsidR="00C53D32" w:rsidRPr="00255830" w:rsidRDefault="00C53D32" w:rsidP="007F5245">
            <w:pPr>
              <w:spacing w:after="0" w:line="240" w:lineRule="auto"/>
              <w:jc w:val="center"/>
              <w:rPr>
                <w:color w:val="000000"/>
                <w:lang w:eastAsia="en-GB"/>
              </w:rPr>
            </w:pPr>
          </w:p>
        </w:tc>
        <w:tc>
          <w:tcPr>
            <w:tcW w:w="1276" w:type="dxa"/>
            <w:tcBorders>
              <w:top w:val="single" w:sz="4" w:space="0" w:color="auto"/>
              <w:bottom w:val="nil"/>
            </w:tcBorders>
            <w:noWrap/>
          </w:tcPr>
          <w:p w14:paraId="3811CA51" w14:textId="77777777" w:rsidR="00C53D32" w:rsidRPr="00255830" w:rsidRDefault="00C53D32" w:rsidP="007F5245">
            <w:pPr>
              <w:spacing w:after="0" w:line="240" w:lineRule="auto"/>
              <w:jc w:val="center"/>
              <w:rPr>
                <w:color w:val="000000"/>
                <w:lang w:eastAsia="en-GB"/>
              </w:rPr>
            </w:pPr>
          </w:p>
        </w:tc>
      </w:tr>
      <w:tr w:rsidR="00C53D32" w:rsidRPr="00851D11" w14:paraId="43AB03D5" w14:textId="77777777" w:rsidTr="00E02D67">
        <w:trPr>
          <w:trHeight w:val="300"/>
          <w:tblHeader/>
        </w:trPr>
        <w:tc>
          <w:tcPr>
            <w:tcW w:w="3969" w:type="dxa"/>
            <w:tcBorders>
              <w:top w:val="nil"/>
            </w:tcBorders>
            <w:noWrap/>
          </w:tcPr>
          <w:p w14:paraId="07B87B08" w14:textId="77777777" w:rsidR="00C53D32" w:rsidRPr="00F00530" w:rsidRDefault="00C53D32" w:rsidP="007F5245">
            <w:pPr>
              <w:spacing w:after="0" w:line="240" w:lineRule="auto"/>
              <w:rPr>
                <w:color w:val="000000"/>
                <w:lang w:eastAsia="en-GB"/>
              </w:rPr>
            </w:pPr>
            <w:r>
              <w:rPr>
                <w:color w:val="000000"/>
                <w:lang w:eastAsia="en-GB"/>
              </w:rPr>
              <w:t xml:space="preserve">Carrying a </w:t>
            </w:r>
            <w:r w:rsidRPr="00A152E1">
              <w:rPr>
                <w:i/>
                <w:color w:val="000000"/>
                <w:lang w:eastAsia="en-GB"/>
              </w:rPr>
              <w:t>FLG</w:t>
            </w:r>
            <w:r>
              <w:rPr>
                <w:color w:val="000000"/>
                <w:lang w:eastAsia="en-GB"/>
              </w:rPr>
              <w:t xml:space="preserve"> mutation*</w:t>
            </w:r>
          </w:p>
        </w:tc>
        <w:tc>
          <w:tcPr>
            <w:tcW w:w="3098" w:type="dxa"/>
            <w:gridSpan w:val="4"/>
            <w:tcBorders>
              <w:top w:val="nil"/>
            </w:tcBorders>
          </w:tcPr>
          <w:p w14:paraId="4B54A484" w14:textId="77777777" w:rsidR="00C53D32" w:rsidRPr="00F00530" w:rsidRDefault="00C53D32" w:rsidP="007F5245">
            <w:pPr>
              <w:spacing w:after="0" w:line="240" w:lineRule="auto"/>
              <w:jc w:val="right"/>
              <w:rPr>
                <w:color w:val="000000"/>
                <w:lang w:eastAsia="en-GB"/>
              </w:rPr>
            </w:pPr>
            <w:r>
              <w:rPr>
                <w:color w:val="000000"/>
                <w:lang w:eastAsia="en-GB"/>
              </w:rPr>
              <w:t>Yes</w:t>
            </w:r>
          </w:p>
        </w:tc>
        <w:tc>
          <w:tcPr>
            <w:tcW w:w="1982" w:type="dxa"/>
            <w:tcBorders>
              <w:top w:val="nil"/>
              <w:bottom w:val="nil"/>
            </w:tcBorders>
            <w:noWrap/>
          </w:tcPr>
          <w:p w14:paraId="09384827" w14:textId="63F9D2E9" w:rsidR="00C53D32" w:rsidRDefault="00C53D32" w:rsidP="007F5245">
            <w:pPr>
              <w:spacing w:after="0" w:line="240" w:lineRule="auto"/>
              <w:jc w:val="center"/>
              <w:rPr>
                <w:color w:val="000000"/>
                <w:lang w:eastAsia="en-GB"/>
              </w:rPr>
            </w:pPr>
            <w:r w:rsidRPr="00F00530">
              <w:rPr>
                <w:color w:val="000000"/>
                <w:lang w:eastAsia="en-GB"/>
              </w:rPr>
              <w:t>1</w:t>
            </w:r>
            <w:r>
              <w:rPr>
                <w:color w:val="000000"/>
                <w:lang w:eastAsia="en-GB"/>
              </w:rPr>
              <w:t>2</w:t>
            </w:r>
            <w:r w:rsidRPr="00F00530">
              <w:rPr>
                <w:color w:val="000000"/>
                <w:lang w:eastAsia="en-GB"/>
              </w:rPr>
              <w:t>.</w:t>
            </w:r>
            <w:r w:rsidR="00E655FE">
              <w:rPr>
                <w:color w:val="000000"/>
                <w:lang w:eastAsia="en-GB"/>
              </w:rPr>
              <w:t>1</w:t>
            </w:r>
            <w:r w:rsidRPr="00F00530">
              <w:rPr>
                <w:color w:val="000000"/>
                <w:lang w:eastAsia="en-GB"/>
              </w:rPr>
              <w:t>% (1</w:t>
            </w:r>
            <w:r w:rsidR="00E655FE">
              <w:rPr>
                <w:color w:val="000000"/>
                <w:lang w:eastAsia="en-GB"/>
              </w:rPr>
              <w:t>26</w:t>
            </w:r>
            <w:r w:rsidRPr="00F00530">
              <w:rPr>
                <w:color w:val="000000"/>
                <w:lang w:eastAsia="en-GB"/>
              </w:rPr>
              <w:t>/</w:t>
            </w:r>
            <w:r w:rsidRPr="005A70F3">
              <w:rPr>
                <w:color w:val="000000"/>
                <w:lang w:eastAsia="en-GB"/>
              </w:rPr>
              <w:t>10</w:t>
            </w:r>
            <w:r w:rsidR="00E655FE">
              <w:rPr>
                <w:color w:val="000000"/>
                <w:lang w:eastAsia="en-GB"/>
              </w:rPr>
              <w:t>39</w:t>
            </w:r>
            <w:r w:rsidRPr="005A70F3">
              <w:rPr>
                <w:color w:val="000000"/>
                <w:lang w:eastAsia="en-GB"/>
              </w:rPr>
              <w:t>)</w:t>
            </w:r>
          </w:p>
        </w:tc>
        <w:tc>
          <w:tcPr>
            <w:tcW w:w="2116" w:type="dxa"/>
            <w:tcBorders>
              <w:top w:val="nil"/>
              <w:bottom w:val="nil"/>
            </w:tcBorders>
            <w:noWrap/>
          </w:tcPr>
          <w:p w14:paraId="4F34BEBC" w14:textId="0A13202B" w:rsidR="00C53D32" w:rsidRDefault="00C53D32" w:rsidP="007F5245">
            <w:pPr>
              <w:spacing w:after="0" w:line="240" w:lineRule="auto"/>
              <w:jc w:val="center"/>
              <w:rPr>
                <w:color w:val="000000"/>
                <w:lang w:eastAsia="en-GB"/>
              </w:rPr>
            </w:pPr>
            <w:r>
              <w:rPr>
                <w:color w:val="000000"/>
                <w:lang w:eastAsia="en-GB"/>
              </w:rPr>
              <w:t>3</w:t>
            </w:r>
            <w:r w:rsidR="00E655FE">
              <w:rPr>
                <w:color w:val="000000"/>
                <w:lang w:eastAsia="en-GB"/>
              </w:rPr>
              <w:t>7</w:t>
            </w:r>
            <w:r>
              <w:rPr>
                <w:color w:val="000000"/>
                <w:lang w:eastAsia="en-GB"/>
              </w:rPr>
              <w:t>.</w:t>
            </w:r>
            <w:r w:rsidR="00E655FE">
              <w:rPr>
                <w:color w:val="000000"/>
                <w:lang w:eastAsia="en-GB"/>
              </w:rPr>
              <w:t>3</w:t>
            </w:r>
            <w:r>
              <w:rPr>
                <w:color w:val="000000"/>
                <w:lang w:eastAsia="en-GB"/>
              </w:rPr>
              <w:t>% (4</w:t>
            </w:r>
            <w:r w:rsidR="00E655FE">
              <w:rPr>
                <w:color w:val="000000"/>
                <w:lang w:eastAsia="en-GB"/>
              </w:rPr>
              <w:t>7</w:t>
            </w:r>
            <w:r>
              <w:rPr>
                <w:color w:val="000000"/>
                <w:lang w:eastAsia="en-GB"/>
              </w:rPr>
              <w:t>/1</w:t>
            </w:r>
            <w:r w:rsidR="00E655FE">
              <w:rPr>
                <w:color w:val="000000"/>
                <w:lang w:eastAsia="en-GB"/>
              </w:rPr>
              <w:t>26</w:t>
            </w:r>
            <w:r>
              <w:rPr>
                <w:color w:val="000000"/>
                <w:lang w:eastAsia="en-GB"/>
              </w:rPr>
              <w:t>)</w:t>
            </w:r>
          </w:p>
        </w:tc>
        <w:tc>
          <w:tcPr>
            <w:tcW w:w="2693" w:type="dxa"/>
            <w:tcBorders>
              <w:top w:val="nil"/>
              <w:bottom w:val="nil"/>
            </w:tcBorders>
            <w:noWrap/>
          </w:tcPr>
          <w:p w14:paraId="3585FF79" w14:textId="79ABB350" w:rsidR="00C53D32" w:rsidRPr="00255830" w:rsidRDefault="00C53D32" w:rsidP="007F5245">
            <w:pPr>
              <w:spacing w:after="0" w:line="240" w:lineRule="auto"/>
              <w:jc w:val="center"/>
              <w:rPr>
                <w:color w:val="000000"/>
                <w:lang w:eastAsia="en-GB"/>
              </w:rPr>
            </w:pPr>
            <w:r w:rsidRPr="00255830">
              <w:rPr>
                <w:color w:val="000000"/>
                <w:lang w:eastAsia="en-GB"/>
              </w:rPr>
              <w:t>1.</w:t>
            </w:r>
            <w:r w:rsidR="00E655FE" w:rsidRPr="00255830">
              <w:rPr>
                <w:color w:val="000000"/>
                <w:lang w:eastAsia="en-GB"/>
              </w:rPr>
              <w:t>11</w:t>
            </w:r>
            <w:r w:rsidRPr="00255830">
              <w:rPr>
                <w:color w:val="000000"/>
                <w:lang w:eastAsia="en-GB"/>
              </w:rPr>
              <w:t xml:space="preserve"> (0.7</w:t>
            </w:r>
            <w:r w:rsidR="00E655FE" w:rsidRPr="00255830">
              <w:rPr>
                <w:color w:val="000000"/>
                <w:lang w:eastAsia="en-GB"/>
              </w:rPr>
              <w:t>6</w:t>
            </w:r>
            <w:r w:rsidRPr="00255830">
              <w:rPr>
                <w:color w:val="000000"/>
                <w:lang w:eastAsia="en-GB"/>
              </w:rPr>
              <w:t xml:space="preserve"> – 1.</w:t>
            </w:r>
            <w:r w:rsidR="00E655FE" w:rsidRPr="00255830">
              <w:rPr>
                <w:color w:val="000000"/>
                <w:lang w:eastAsia="en-GB"/>
              </w:rPr>
              <w:t>64</w:t>
            </w:r>
            <w:r w:rsidRPr="00255830">
              <w:rPr>
                <w:color w:val="000000"/>
                <w:lang w:eastAsia="en-GB"/>
              </w:rPr>
              <w:t>)</w:t>
            </w:r>
          </w:p>
        </w:tc>
        <w:tc>
          <w:tcPr>
            <w:tcW w:w="1276" w:type="dxa"/>
            <w:tcBorders>
              <w:top w:val="nil"/>
              <w:bottom w:val="nil"/>
            </w:tcBorders>
            <w:noWrap/>
          </w:tcPr>
          <w:p w14:paraId="70A6A23D" w14:textId="5149832E" w:rsidR="00C53D32" w:rsidRPr="00255830" w:rsidRDefault="00C53D32" w:rsidP="007F5245">
            <w:pPr>
              <w:spacing w:after="0" w:line="240" w:lineRule="auto"/>
              <w:jc w:val="center"/>
              <w:rPr>
                <w:color w:val="000000"/>
                <w:lang w:eastAsia="en-GB"/>
              </w:rPr>
            </w:pPr>
            <w:r w:rsidRPr="00255830">
              <w:rPr>
                <w:color w:val="000000"/>
                <w:lang w:eastAsia="en-GB"/>
              </w:rPr>
              <w:t>0.</w:t>
            </w:r>
            <w:r w:rsidR="00E655FE" w:rsidRPr="00255830">
              <w:rPr>
                <w:color w:val="000000"/>
                <w:lang w:eastAsia="en-GB"/>
              </w:rPr>
              <w:t>59</w:t>
            </w:r>
          </w:p>
        </w:tc>
      </w:tr>
      <w:tr w:rsidR="00C53D32" w:rsidRPr="00851D11" w14:paraId="266E0D6C" w14:textId="77777777" w:rsidTr="00416B90">
        <w:trPr>
          <w:trHeight w:val="300"/>
          <w:tblHeader/>
        </w:trPr>
        <w:tc>
          <w:tcPr>
            <w:tcW w:w="4786" w:type="dxa"/>
            <w:gridSpan w:val="4"/>
            <w:noWrap/>
          </w:tcPr>
          <w:p w14:paraId="12BEDE05" w14:textId="77777777" w:rsidR="00C53D32" w:rsidRPr="00F00530" w:rsidRDefault="00C53D32" w:rsidP="007F5245">
            <w:pPr>
              <w:spacing w:after="0" w:line="240" w:lineRule="auto"/>
              <w:rPr>
                <w:color w:val="000000"/>
                <w:lang w:eastAsia="en-GB"/>
              </w:rPr>
            </w:pPr>
            <w:r>
              <w:rPr>
                <w:color w:val="000000"/>
                <w:lang w:eastAsia="en-GB"/>
              </w:rPr>
              <w:t>Skin barrier impairment *</w:t>
            </w:r>
          </w:p>
        </w:tc>
        <w:tc>
          <w:tcPr>
            <w:tcW w:w="2281" w:type="dxa"/>
          </w:tcPr>
          <w:p w14:paraId="3F581EEA" w14:textId="77777777" w:rsidR="00C53D32" w:rsidRPr="00F00530" w:rsidRDefault="00C53D32" w:rsidP="007F5245">
            <w:pPr>
              <w:spacing w:after="0" w:line="240" w:lineRule="auto"/>
              <w:jc w:val="right"/>
              <w:rPr>
                <w:color w:val="000000"/>
                <w:lang w:eastAsia="en-GB"/>
              </w:rPr>
            </w:pPr>
            <w:r>
              <w:rPr>
                <w:color w:val="000000"/>
                <w:lang w:eastAsia="en-GB"/>
              </w:rPr>
              <w:t xml:space="preserve">TEWL </w:t>
            </w:r>
            <w:r w:rsidRPr="00DB4B7F">
              <w:rPr>
                <w:color w:val="000000"/>
                <w:lang w:eastAsia="en-GB"/>
              </w:rPr>
              <w:t>≥ 15 g/m*h</w:t>
            </w:r>
          </w:p>
        </w:tc>
        <w:tc>
          <w:tcPr>
            <w:tcW w:w="1982" w:type="dxa"/>
            <w:tcBorders>
              <w:top w:val="nil"/>
              <w:bottom w:val="nil"/>
            </w:tcBorders>
            <w:noWrap/>
          </w:tcPr>
          <w:p w14:paraId="32A6BA38" w14:textId="747A343F" w:rsidR="00C53D32" w:rsidRDefault="00C53D32" w:rsidP="007F5245">
            <w:pPr>
              <w:spacing w:after="0" w:line="240" w:lineRule="auto"/>
              <w:jc w:val="center"/>
              <w:rPr>
                <w:color w:val="000000"/>
                <w:lang w:eastAsia="en-GB"/>
              </w:rPr>
            </w:pPr>
            <w:r>
              <w:rPr>
                <w:color w:val="000000"/>
                <w:lang w:eastAsia="en-GB"/>
              </w:rPr>
              <w:t>32.</w:t>
            </w:r>
            <w:r w:rsidR="00E655FE">
              <w:rPr>
                <w:color w:val="000000"/>
                <w:lang w:eastAsia="en-GB"/>
              </w:rPr>
              <w:t>4</w:t>
            </w:r>
            <w:r>
              <w:rPr>
                <w:color w:val="000000"/>
                <w:lang w:eastAsia="en-GB"/>
              </w:rPr>
              <w:t>% (36</w:t>
            </w:r>
            <w:r w:rsidR="00E655FE">
              <w:rPr>
                <w:color w:val="000000"/>
                <w:lang w:eastAsia="en-GB"/>
              </w:rPr>
              <w:t>3</w:t>
            </w:r>
            <w:r w:rsidRPr="005A70F3">
              <w:rPr>
                <w:color w:val="000000"/>
                <w:lang w:eastAsia="en-GB"/>
              </w:rPr>
              <w:t>/1</w:t>
            </w:r>
            <w:r>
              <w:rPr>
                <w:color w:val="000000"/>
                <w:lang w:eastAsia="en-GB"/>
              </w:rPr>
              <w:t>1</w:t>
            </w:r>
            <w:r w:rsidR="00E655FE">
              <w:rPr>
                <w:color w:val="000000"/>
                <w:lang w:eastAsia="en-GB"/>
              </w:rPr>
              <w:t>21</w:t>
            </w:r>
            <w:r>
              <w:rPr>
                <w:color w:val="000000"/>
                <w:lang w:eastAsia="en-GB"/>
              </w:rPr>
              <w:t>)</w:t>
            </w:r>
          </w:p>
        </w:tc>
        <w:tc>
          <w:tcPr>
            <w:tcW w:w="2116" w:type="dxa"/>
            <w:tcBorders>
              <w:top w:val="nil"/>
              <w:bottom w:val="nil"/>
            </w:tcBorders>
            <w:noWrap/>
          </w:tcPr>
          <w:p w14:paraId="4142CD8F" w14:textId="277E87EE" w:rsidR="00C53D32" w:rsidRDefault="00C53D32" w:rsidP="007F5245">
            <w:pPr>
              <w:spacing w:after="0" w:line="240" w:lineRule="auto"/>
              <w:jc w:val="center"/>
              <w:rPr>
                <w:color w:val="000000"/>
                <w:lang w:eastAsia="en-GB"/>
              </w:rPr>
            </w:pPr>
            <w:r>
              <w:rPr>
                <w:color w:val="000000"/>
                <w:lang w:eastAsia="en-GB"/>
              </w:rPr>
              <w:t>30.</w:t>
            </w:r>
            <w:r w:rsidR="00E655FE">
              <w:rPr>
                <w:color w:val="000000"/>
                <w:lang w:eastAsia="en-GB"/>
              </w:rPr>
              <w:t>6</w:t>
            </w:r>
            <w:r>
              <w:rPr>
                <w:color w:val="000000"/>
                <w:lang w:eastAsia="en-GB"/>
              </w:rPr>
              <w:t>% (11</w:t>
            </w:r>
            <w:r w:rsidR="00E655FE">
              <w:rPr>
                <w:color w:val="000000"/>
                <w:lang w:eastAsia="en-GB"/>
              </w:rPr>
              <w:t>1</w:t>
            </w:r>
            <w:r>
              <w:rPr>
                <w:color w:val="000000"/>
                <w:lang w:eastAsia="en-GB"/>
              </w:rPr>
              <w:t>/36</w:t>
            </w:r>
            <w:r w:rsidR="00E655FE">
              <w:rPr>
                <w:color w:val="000000"/>
                <w:lang w:eastAsia="en-GB"/>
              </w:rPr>
              <w:t>3</w:t>
            </w:r>
            <w:r>
              <w:rPr>
                <w:color w:val="000000"/>
                <w:lang w:eastAsia="en-GB"/>
              </w:rPr>
              <w:t>)</w:t>
            </w:r>
          </w:p>
        </w:tc>
        <w:tc>
          <w:tcPr>
            <w:tcW w:w="2693" w:type="dxa"/>
            <w:tcBorders>
              <w:top w:val="nil"/>
              <w:bottom w:val="nil"/>
            </w:tcBorders>
            <w:noWrap/>
          </w:tcPr>
          <w:p w14:paraId="3AD4D146" w14:textId="37D95266" w:rsidR="00C53D32" w:rsidRPr="00255830" w:rsidRDefault="00C53D32" w:rsidP="007F5245">
            <w:pPr>
              <w:spacing w:after="0" w:line="240" w:lineRule="auto"/>
              <w:jc w:val="center"/>
              <w:rPr>
                <w:color w:val="000000"/>
                <w:lang w:eastAsia="en-GB"/>
              </w:rPr>
            </w:pPr>
            <w:r w:rsidRPr="00255830">
              <w:rPr>
                <w:color w:val="000000"/>
                <w:lang w:eastAsia="en-GB"/>
              </w:rPr>
              <w:t>0.73 (0.56 – 0.9</w:t>
            </w:r>
            <w:r w:rsidR="00E655FE" w:rsidRPr="00255830">
              <w:rPr>
                <w:color w:val="000000"/>
                <w:lang w:eastAsia="en-GB"/>
              </w:rPr>
              <w:t>6</w:t>
            </w:r>
            <w:r w:rsidRPr="00255830">
              <w:rPr>
                <w:color w:val="000000"/>
                <w:lang w:eastAsia="en-GB"/>
              </w:rPr>
              <w:t>)</w:t>
            </w:r>
          </w:p>
        </w:tc>
        <w:tc>
          <w:tcPr>
            <w:tcW w:w="1276" w:type="dxa"/>
            <w:tcBorders>
              <w:top w:val="nil"/>
              <w:bottom w:val="nil"/>
            </w:tcBorders>
            <w:noWrap/>
          </w:tcPr>
          <w:p w14:paraId="116D3A9B" w14:textId="77777777" w:rsidR="00C53D32" w:rsidRPr="00255830" w:rsidRDefault="00C53D32" w:rsidP="007F5245">
            <w:pPr>
              <w:spacing w:after="0" w:line="240" w:lineRule="auto"/>
              <w:jc w:val="center"/>
              <w:rPr>
                <w:color w:val="000000"/>
                <w:lang w:eastAsia="en-GB"/>
              </w:rPr>
            </w:pPr>
            <w:r w:rsidRPr="00255830">
              <w:rPr>
                <w:color w:val="000000"/>
                <w:lang w:eastAsia="en-GB"/>
              </w:rPr>
              <w:t>0.02</w:t>
            </w:r>
          </w:p>
        </w:tc>
      </w:tr>
      <w:tr w:rsidR="00C53D32" w:rsidRPr="00851D11" w14:paraId="658A1FE6" w14:textId="77777777" w:rsidTr="00E02D67">
        <w:trPr>
          <w:trHeight w:val="300"/>
          <w:tblHeader/>
        </w:trPr>
        <w:tc>
          <w:tcPr>
            <w:tcW w:w="3969" w:type="dxa"/>
            <w:tcBorders>
              <w:bottom w:val="nil"/>
            </w:tcBorders>
            <w:noWrap/>
          </w:tcPr>
          <w:p w14:paraId="6705BC27" w14:textId="33321A1A" w:rsidR="00C53D32" w:rsidRPr="00F00530" w:rsidRDefault="00C53D32" w:rsidP="007F5245">
            <w:pPr>
              <w:spacing w:after="0" w:line="240" w:lineRule="auto"/>
              <w:rPr>
                <w:color w:val="000000"/>
                <w:lang w:eastAsia="en-GB"/>
              </w:rPr>
            </w:pPr>
            <w:r>
              <w:rPr>
                <w:color w:val="000000"/>
                <w:lang w:eastAsia="en-GB"/>
              </w:rPr>
              <w:t>A</w:t>
            </w:r>
            <w:r w:rsidR="00362D90">
              <w:rPr>
                <w:color w:val="000000"/>
                <w:lang w:eastAsia="en-GB"/>
              </w:rPr>
              <w:t>topic dermatitis</w:t>
            </w:r>
            <w:r>
              <w:rPr>
                <w:color w:val="000000"/>
                <w:lang w:eastAsia="en-GB"/>
              </w:rPr>
              <w:t xml:space="preserve"> at 3 months</w:t>
            </w:r>
          </w:p>
        </w:tc>
        <w:tc>
          <w:tcPr>
            <w:tcW w:w="3098" w:type="dxa"/>
            <w:gridSpan w:val="4"/>
            <w:tcBorders>
              <w:bottom w:val="nil"/>
            </w:tcBorders>
          </w:tcPr>
          <w:p w14:paraId="62100ECA" w14:textId="77777777" w:rsidR="00C53D32" w:rsidRPr="00F00530" w:rsidRDefault="00C53D32" w:rsidP="007F5245">
            <w:pPr>
              <w:spacing w:after="0" w:line="240" w:lineRule="auto"/>
              <w:jc w:val="right"/>
              <w:rPr>
                <w:color w:val="000000"/>
                <w:lang w:eastAsia="en-GB"/>
              </w:rPr>
            </w:pPr>
            <w:r>
              <w:rPr>
                <w:color w:val="000000"/>
                <w:lang w:eastAsia="en-GB"/>
              </w:rPr>
              <w:t>Yes</w:t>
            </w:r>
          </w:p>
        </w:tc>
        <w:tc>
          <w:tcPr>
            <w:tcW w:w="1982" w:type="dxa"/>
            <w:tcBorders>
              <w:top w:val="nil"/>
              <w:bottom w:val="nil"/>
            </w:tcBorders>
            <w:noWrap/>
          </w:tcPr>
          <w:p w14:paraId="1D14476F" w14:textId="2D54DD7F" w:rsidR="00C53D32" w:rsidRDefault="00C53D32" w:rsidP="007F5245">
            <w:pPr>
              <w:spacing w:after="0" w:line="240" w:lineRule="auto"/>
              <w:jc w:val="center"/>
              <w:rPr>
                <w:color w:val="000000"/>
                <w:lang w:eastAsia="en-GB"/>
              </w:rPr>
            </w:pPr>
            <w:r>
              <w:rPr>
                <w:color w:val="000000"/>
                <w:lang w:eastAsia="en-GB"/>
              </w:rPr>
              <w:t>24.4</w:t>
            </w:r>
            <w:r w:rsidRPr="005A70F3">
              <w:rPr>
                <w:color w:val="000000"/>
                <w:lang w:eastAsia="en-GB"/>
              </w:rPr>
              <w:t>% (2</w:t>
            </w:r>
            <w:r w:rsidR="00362D90">
              <w:rPr>
                <w:color w:val="000000"/>
                <w:lang w:eastAsia="en-GB"/>
              </w:rPr>
              <w:t>74</w:t>
            </w:r>
            <w:r>
              <w:rPr>
                <w:color w:val="000000"/>
                <w:lang w:eastAsia="en-GB"/>
              </w:rPr>
              <w:t>/11</w:t>
            </w:r>
            <w:r w:rsidR="00362D90">
              <w:rPr>
                <w:color w:val="000000"/>
                <w:lang w:eastAsia="en-GB"/>
              </w:rPr>
              <w:t>24</w:t>
            </w:r>
            <w:r>
              <w:rPr>
                <w:color w:val="000000"/>
                <w:lang w:eastAsia="en-GB"/>
              </w:rPr>
              <w:t>)</w:t>
            </w:r>
          </w:p>
        </w:tc>
        <w:tc>
          <w:tcPr>
            <w:tcW w:w="2116" w:type="dxa"/>
            <w:tcBorders>
              <w:top w:val="nil"/>
              <w:bottom w:val="nil"/>
            </w:tcBorders>
            <w:noWrap/>
          </w:tcPr>
          <w:p w14:paraId="2E051DF4" w14:textId="26B1F272" w:rsidR="00C53D32" w:rsidRDefault="00C53D32" w:rsidP="007F5245">
            <w:pPr>
              <w:spacing w:after="0" w:line="240" w:lineRule="auto"/>
              <w:jc w:val="center"/>
              <w:rPr>
                <w:color w:val="000000"/>
                <w:lang w:eastAsia="en-GB"/>
              </w:rPr>
            </w:pPr>
            <w:r>
              <w:rPr>
                <w:color w:val="000000"/>
                <w:lang w:eastAsia="en-GB"/>
              </w:rPr>
              <w:t>29.</w:t>
            </w:r>
            <w:r w:rsidR="00362D90">
              <w:rPr>
                <w:color w:val="000000"/>
                <w:lang w:eastAsia="en-GB"/>
              </w:rPr>
              <w:t>9</w:t>
            </w:r>
            <w:r>
              <w:rPr>
                <w:color w:val="000000"/>
                <w:lang w:eastAsia="en-GB"/>
              </w:rPr>
              <w:t>% (8</w:t>
            </w:r>
            <w:r w:rsidR="00362D90">
              <w:rPr>
                <w:color w:val="000000"/>
                <w:lang w:eastAsia="en-GB"/>
              </w:rPr>
              <w:t>2</w:t>
            </w:r>
            <w:r>
              <w:rPr>
                <w:color w:val="000000"/>
                <w:lang w:eastAsia="en-GB"/>
              </w:rPr>
              <w:t>/2</w:t>
            </w:r>
            <w:r w:rsidR="00362D90">
              <w:rPr>
                <w:color w:val="000000"/>
                <w:lang w:eastAsia="en-GB"/>
              </w:rPr>
              <w:t>74</w:t>
            </w:r>
            <w:r>
              <w:rPr>
                <w:color w:val="000000"/>
                <w:lang w:eastAsia="en-GB"/>
              </w:rPr>
              <w:t>)</w:t>
            </w:r>
          </w:p>
        </w:tc>
        <w:tc>
          <w:tcPr>
            <w:tcW w:w="2693" w:type="dxa"/>
            <w:tcBorders>
              <w:top w:val="nil"/>
              <w:bottom w:val="nil"/>
            </w:tcBorders>
            <w:noWrap/>
          </w:tcPr>
          <w:p w14:paraId="155AEF10" w14:textId="15B5E09B" w:rsidR="00C53D32" w:rsidRPr="00255830" w:rsidRDefault="00C53D32" w:rsidP="007F5245">
            <w:pPr>
              <w:spacing w:after="0" w:line="240" w:lineRule="auto"/>
              <w:jc w:val="center"/>
              <w:rPr>
                <w:color w:val="000000"/>
                <w:lang w:eastAsia="en-GB"/>
              </w:rPr>
            </w:pPr>
            <w:r w:rsidRPr="00255830">
              <w:rPr>
                <w:color w:val="000000"/>
                <w:lang w:eastAsia="en-GB"/>
              </w:rPr>
              <w:t>0.7</w:t>
            </w:r>
            <w:r w:rsidR="00362D90" w:rsidRPr="00255830">
              <w:rPr>
                <w:color w:val="000000"/>
                <w:lang w:eastAsia="en-GB"/>
              </w:rPr>
              <w:t>3</w:t>
            </w:r>
            <w:r w:rsidRPr="00255830">
              <w:rPr>
                <w:color w:val="000000"/>
                <w:lang w:eastAsia="en-GB"/>
              </w:rPr>
              <w:t xml:space="preserve"> (0.5</w:t>
            </w:r>
            <w:r w:rsidR="00362D90" w:rsidRPr="00255830">
              <w:rPr>
                <w:color w:val="000000"/>
                <w:lang w:eastAsia="en-GB"/>
              </w:rPr>
              <w:t>4</w:t>
            </w:r>
            <w:r w:rsidRPr="00255830">
              <w:rPr>
                <w:color w:val="000000"/>
                <w:lang w:eastAsia="en-GB"/>
              </w:rPr>
              <w:t xml:space="preserve"> – 0.9</w:t>
            </w:r>
            <w:r w:rsidR="00362D90" w:rsidRPr="00255830">
              <w:rPr>
                <w:color w:val="000000"/>
                <w:lang w:eastAsia="en-GB"/>
              </w:rPr>
              <w:t>8</w:t>
            </w:r>
            <w:r w:rsidRPr="00255830">
              <w:rPr>
                <w:color w:val="000000"/>
                <w:lang w:eastAsia="en-GB"/>
              </w:rPr>
              <w:t>)</w:t>
            </w:r>
          </w:p>
        </w:tc>
        <w:tc>
          <w:tcPr>
            <w:tcW w:w="1276" w:type="dxa"/>
            <w:tcBorders>
              <w:top w:val="nil"/>
              <w:bottom w:val="nil"/>
            </w:tcBorders>
            <w:noWrap/>
          </w:tcPr>
          <w:p w14:paraId="5C91EEFC" w14:textId="7F74AD31" w:rsidR="00C53D32" w:rsidRPr="00255830" w:rsidRDefault="00C53D32" w:rsidP="007F5245">
            <w:pPr>
              <w:spacing w:after="0" w:line="240" w:lineRule="auto"/>
              <w:jc w:val="center"/>
              <w:rPr>
                <w:color w:val="000000"/>
                <w:lang w:eastAsia="en-GB"/>
              </w:rPr>
            </w:pPr>
            <w:r w:rsidRPr="00255830">
              <w:rPr>
                <w:color w:val="000000"/>
                <w:lang w:eastAsia="en-GB"/>
              </w:rPr>
              <w:t>0.0</w:t>
            </w:r>
            <w:r w:rsidR="00362D90" w:rsidRPr="00255830">
              <w:rPr>
                <w:color w:val="000000"/>
                <w:lang w:eastAsia="en-GB"/>
              </w:rPr>
              <w:t>4</w:t>
            </w:r>
          </w:p>
        </w:tc>
      </w:tr>
      <w:tr w:rsidR="00C53D32" w:rsidRPr="00851D11" w14:paraId="070D7674" w14:textId="77777777" w:rsidTr="00416B90">
        <w:trPr>
          <w:trHeight w:val="300"/>
          <w:tblHeader/>
        </w:trPr>
        <w:tc>
          <w:tcPr>
            <w:tcW w:w="7067" w:type="dxa"/>
            <w:gridSpan w:val="5"/>
            <w:tcBorders>
              <w:top w:val="nil"/>
              <w:bottom w:val="single" w:sz="4" w:space="0" w:color="auto"/>
            </w:tcBorders>
            <w:noWrap/>
          </w:tcPr>
          <w:p w14:paraId="7EF69909" w14:textId="77777777" w:rsidR="00C53D32" w:rsidRPr="00F00530" w:rsidRDefault="00C53D32" w:rsidP="007F5245">
            <w:pPr>
              <w:spacing w:after="0" w:line="240" w:lineRule="auto"/>
              <w:jc w:val="right"/>
              <w:rPr>
                <w:color w:val="000000"/>
                <w:lang w:eastAsia="en-GB"/>
              </w:rPr>
            </w:pPr>
          </w:p>
        </w:tc>
        <w:tc>
          <w:tcPr>
            <w:tcW w:w="1982" w:type="dxa"/>
            <w:tcBorders>
              <w:top w:val="nil"/>
              <w:bottom w:val="single" w:sz="4" w:space="0" w:color="auto"/>
            </w:tcBorders>
            <w:noWrap/>
          </w:tcPr>
          <w:p w14:paraId="5559F058" w14:textId="77777777" w:rsidR="00C53D32" w:rsidRDefault="00C53D32" w:rsidP="007F5245">
            <w:pPr>
              <w:spacing w:after="0" w:line="240" w:lineRule="auto"/>
              <w:jc w:val="center"/>
              <w:rPr>
                <w:color w:val="000000"/>
                <w:lang w:eastAsia="en-GB"/>
              </w:rPr>
            </w:pPr>
          </w:p>
        </w:tc>
        <w:tc>
          <w:tcPr>
            <w:tcW w:w="2116" w:type="dxa"/>
            <w:tcBorders>
              <w:top w:val="nil"/>
              <w:bottom w:val="single" w:sz="4" w:space="0" w:color="auto"/>
            </w:tcBorders>
            <w:noWrap/>
          </w:tcPr>
          <w:p w14:paraId="76664665" w14:textId="77777777" w:rsidR="00C53D32" w:rsidRDefault="00C53D32" w:rsidP="007F5245">
            <w:pPr>
              <w:spacing w:after="0" w:line="240" w:lineRule="auto"/>
              <w:jc w:val="center"/>
              <w:rPr>
                <w:color w:val="000000"/>
                <w:lang w:eastAsia="en-GB"/>
              </w:rPr>
            </w:pPr>
          </w:p>
        </w:tc>
        <w:tc>
          <w:tcPr>
            <w:tcW w:w="2693" w:type="dxa"/>
            <w:tcBorders>
              <w:top w:val="nil"/>
              <w:bottom w:val="single" w:sz="4" w:space="0" w:color="auto"/>
            </w:tcBorders>
            <w:noWrap/>
          </w:tcPr>
          <w:p w14:paraId="4CA77625" w14:textId="77777777" w:rsidR="00C53D32" w:rsidRPr="00255830" w:rsidRDefault="00C53D32" w:rsidP="007F5245">
            <w:pPr>
              <w:spacing w:after="0" w:line="240" w:lineRule="auto"/>
              <w:jc w:val="center"/>
              <w:rPr>
                <w:color w:val="000000"/>
                <w:lang w:eastAsia="en-GB"/>
              </w:rPr>
            </w:pPr>
          </w:p>
        </w:tc>
        <w:tc>
          <w:tcPr>
            <w:tcW w:w="1276" w:type="dxa"/>
            <w:tcBorders>
              <w:top w:val="nil"/>
              <w:bottom w:val="single" w:sz="4" w:space="0" w:color="auto"/>
            </w:tcBorders>
            <w:noWrap/>
          </w:tcPr>
          <w:p w14:paraId="4F6C412F" w14:textId="77777777" w:rsidR="00C53D32" w:rsidRPr="00255830" w:rsidRDefault="00C53D32" w:rsidP="007F5245">
            <w:pPr>
              <w:spacing w:after="0" w:line="240" w:lineRule="auto"/>
              <w:jc w:val="center"/>
              <w:rPr>
                <w:color w:val="000000"/>
                <w:lang w:eastAsia="en-GB"/>
              </w:rPr>
            </w:pPr>
          </w:p>
        </w:tc>
      </w:tr>
      <w:tr w:rsidR="00C53D32" w:rsidRPr="00851D11" w14:paraId="2B246A82" w14:textId="77777777" w:rsidTr="00416B90">
        <w:trPr>
          <w:trHeight w:val="300"/>
          <w:tblHeader/>
        </w:trPr>
        <w:tc>
          <w:tcPr>
            <w:tcW w:w="7067" w:type="dxa"/>
            <w:gridSpan w:val="5"/>
            <w:tcBorders>
              <w:top w:val="single" w:sz="4" w:space="0" w:color="auto"/>
              <w:bottom w:val="nil"/>
            </w:tcBorders>
            <w:noWrap/>
          </w:tcPr>
          <w:p w14:paraId="2A85F378" w14:textId="77777777" w:rsidR="00C53D32" w:rsidRPr="00B676C2" w:rsidRDefault="00C53D32" w:rsidP="007F5245">
            <w:pPr>
              <w:spacing w:after="0" w:line="240" w:lineRule="auto"/>
              <w:rPr>
                <w:b/>
                <w:color w:val="000000"/>
                <w:lang w:eastAsia="en-GB"/>
              </w:rPr>
            </w:pPr>
            <w:r>
              <w:rPr>
                <w:b/>
                <w:color w:val="000000"/>
                <w:lang w:eastAsia="en-GB"/>
              </w:rPr>
              <w:t>Familial atopic status</w:t>
            </w:r>
          </w:p>
        </w:tc>
        <w:tc>
          <w:tcPr>
            <w:tcW w:w="1982" w:type="dxa"/>
            <w:tcBorders>
              <w:top w:val="single" w:sz="4" w:space="0" w:color="auto"/>
              <w:bottom w:val="nil"/>
            </w:tcBorders>
            <w:noWrap/>
          </w:tcPr>
          <w:p w14:paraId="6FDA0654" w14:textId="77777777" w:rsidR="00C53D32" w:rsidRDefault="00C53D32" w:rsidP="007F5245">
            <w:pPr>
              <w:spacing w:after="0" w:line="240" w:lineRule="auto"/>
              <w:jc w:val="center"/>
              <w:rPr>
                <w:color w:val="000000"/>
                <w:lang w:eastAsia="en-GB"/>
              </w:rPr>
            </w:pPr>
          </w:p>
        </w:tc>
        <w:tc>
          <w:tcPr>
            <w:tcW w:w="2116" w:type="dxa"/>
            <w:tcBorders>
              <w:top w:val="single" w:sz="4" w:space="0" w:color="auto"/>
              <w:bottom w:val="nil"/>
            </w:tcBorders>
            <w:noWrap/>
          </w:tcPr>
          <w:p w14:paraId="1A31A626" w14:textId="77777777" w:rsidR="00C53D32" w:rsidRDefault="00C53D32" w:rsidP="007F5245">
            <w:pPr>
              <w:spacing w:after="0" w:line="240" w:lineRule="auto"/>
              <w:jc w:val="center"/>
              <w:rPr>
                <w:color w:val="000000"/>
                <w:lang w:eastAsia="en-GB"/>
              </w:rPr>
            </w:pPr>
          </w:p>
        </w:tc>
        <w:tc>
          <w:tcPr>
            <w:tcW w:w="2693" w:type="dxa"/>
            <w:tcBorders>
              <w:top w:val="single" w:sz="4" w:space="0" w:color="auto"/>
              <w:bottom w:val="nil"/>
            </w:tcBorders>
            <w:noWrap/>
          </w:tcPr>
          <w:p w14:paraId="7DBFCD5A" w14:textId="77777777" w:rsidR="00C53D32" w:rsidRPr="00255830" w:rsidRDefault="00C53D32" w:rsidP="007F5245">
            <w:pPr>
              <w:spacing w:after="0" w:line="240" w:lineRule="auto"/>
              <w:jc w:val="center"/>
              <w:rPr>
                <w:color w:val="000000"/>
                <w:lang w:eastAsia="en-GB"/>
              </w:rPr>
            </w:pPr>
          </w:p>
        </w:tc>
        <w:tc>
          <w:tcPr>
            <w:tcW w:w="1276" w:type="dxa"/>
            <w:tcBorders>
              <w:top w:val="single" w:sz="4" w:space="0" w:color="auto"/>
              <w:bottom w:val="nil"/>
            </w:tcBorders>
            <w:noWrap/>
          </w:tcPr>
          <w:p w14:paraId="4235F5D3" w14:textId="77777777" w:rsidR="00C53D32" w:rsidRPr="00255830" w:rsidRDefault="00C53D32" w:rsidP="007F5245">
            <w:pPr>
              <w:spacing w:after="0" w:line="240" w:lineRule="auto"/>
              <w:jc w:val="center"/>
              <w:rPr>
                <w:color w:val="000000"/>
                <w:lang w:eastAsia="en-GB"/>
              </w:rPr>
            </w:pPr>
          </w:p>
        </w:tc>
      </w:tr>
      <w:tr w:rsidR="00C53D32" w:rsidRPr="00851D11" w14:paraId="6E2CEE1E" w14:textId="77777777" w:rsidTr="00416B90">
        <w:trPr>
          <w:trHeight w:val="300"/>
          <w:tblHeader/>
        </w:trPr>
        <w:tc>
          <w:tcPr>
            <w:tcW w:w="4786" w:type="dxa"/>
            <w:gridSpan w:val="4"/>
            <w:tcBorders>
              <w:top w:val="nil"/>
              <w:bottom w:val="nil"/>
            </w:tcBorders>
            <w:noWrap/>
          </w:tcPr>
          <w:p w14:paraId="2F16C250" w14:textId="77777777" w:rsidR="00C53D32" w:rsidRPr="002B79D6" w:rsidRDefault="00C53D32" w:rsidP="007F5245">
            <w:pPr>
              <w:spacing w:after="0" w:line="240" w:lineRule="auto"/>
              <w:rPr>
                <w:color w:val="000000"/>
                <w:lang w:eastAsia="en-GB"/>
              </w:rPr>
            </w:pPr>
            <w:r>
              <w:rPr>
                <w:color w:val="000000"/>
                <w:lang w:eastAsia="en-GB"/>
              </w:rPr>
              <w:t>Number of parents with atopic disease</w:t>
            </w:r>
          </w:p>
        </w:tc>
        <w:tc>
          <w:tcPr>
            <w:tcW w:w="2281" w:type="dxa"/>
            <w:tcBorders>
              <w:top w:val="nil"/>
              <w:bottom w:val="nil"/>
            </w:tcBorders>
          </w:tcPr>
          <w:p w14:paraId="17293CAC" w14:textId="77777777" w:rsidR="00C53D32" w:rsidRPr="002B79D6" w:rsidRDefault="00C53D32" w:rsidP="007F5245">
            <w:pPr>
              <w:spacing w:after="0" w:line="240" w:lineRule="auto"/>
              <w:jc w:val="right"/>
              <w:rPr>
                <w:color w:val="000000"/>
                <w:lang w:eastAsia="en-GB"/>
              </w:rPr>
            </w:pPr>
            <w:r>
              <w:rPr>
                <w:color w:val="000000"/>
                <w:lang w:eastAsia="en-GB"/>
              </w:rPr>
              <w:t>Neither</w:t>
            </w:r>
          </w:p>
        </w:tc>
        <w:tc>
          <w:tcPr>
            <w:tcW w:w="1982" w:type="dxa"/>
            <w:tcBorders>
              <w:top w:val="nil"/>
              <w:bottom w:val="nil"/>
            </w:tcBorders>
            <w:noWrap/>
          </w:tcPr>
          <w:p w14:paraId="24096283" w14:textId="70DA3FA4" w:rsidR="00C53D32" w:rsidRDefault="00C53D32" w:rsidP="007F5245">
            <w:pPr>
              <w:spacing w:after="0" w:line="240" w:lineRule="auto"/>
              <w:jc w:val="center"/>
              <w:rPr>
                <w:color w:val="000000"/>
                <w:lang w:eastAsia="en-GB"/>
              </w:rPr>
            </w:pPr>
            <w:r>
              <w:rPr>
                <w:color w:val="000000"/>
                <w:lang w:eastAsia="en-GB"/>
              </w:rPr>
              <w:t>15.2</w:t>
            </w:r>
            <w:r w:rsidRPr="00F00530">
              <w:rPr>
                <w:color w:val="000000"/>
                <w:lang w:eastAsia="en-GB"/>
              </w:rPr>
              <w:t>% (</w:t>
            </w:r>
            <w:r>
              <w:rPr>
                <w:color w:val="000000"/>
                <w:lang w:eastAsia="en-GB"/>
              </w:rPr>
              <w:t>17</w:t>
            </w:r>
            <w:r w:rsidR="00362D90">
              <w:rPr>
                <w:color w:val="000000"/>
                <w:lang w:eastAsia="en-GB"/>
              </w:rPr>
              <w:t>1</w:t>
            </w:r>
            <w:r w:rsidRPr="00F00530">
              <w:rPr>
                <w:color w:val="000000"/>
                <w:lang w:eastAsia="en-GB"/>
              </w:rPr>
              <w:t>/1</w:t>
            </w:r>
            <w:r>
              <w:rPr>
                <w:color w:val="000000"/>
                <w:lang w:eastAsia="en-GB"/>
              </w:rPr>
              <w:t>1</w:t>
            </w:r>
            <w:r w:rsidR="00362D90">
              <w:rPr>
                <w:color w:val="000000"/>
                <w:lang w:eastAsia="en-GB"/>
              </w:rPr>
              <w:t>24</w:t>
            </w:r>
            <w:r w:rsidRPr="00F00530">
              <w:rPr>
                <w:color w:val="000000"/>
                <w:lang w:eastAsia="en-GB"/>
              </w:rPr>
              <w:t>)</w:t>
            </w:r>
          </w:p>
        </w:tc>
        <w:tc>
          <w:tcPr>
            <w:tcW w:w="2116" w:type="dxa"/>
            <w:tcBorders>
              <w:top w:val="nil"/>
              <w:bottom w:val="nil"/>
            </w:tcBorders>
            <w:noWrap/>
          </w:tcPr>
          <w:p w14:paraId="1714EEC5" w14:textId="70A2FD62" w:rsidR="00C53D32" w:rsidRDefault="00C53D32" w:rsidP="007F5245">
            <w:pPr>
              <w:spacing w:after="0" w:line="240" w:lineRule="auto"/>
              <w:jc w:val="center"/>
              <w:rPr>
                <w:color w:val="000000"/>
                <w:lang w:eastAsia="en-GB"/>
              </w:rPr>
            </w:pPr>
            <w:r>
              <w:rPr>
                <w:color w:val="000000"/>
                <w:lang w:eastAsia="en-GB"/>
              </w:rPr>
              <w:t>39.</w:t>
            </w:r>
            <w:r w:rsidR="00362D90">
              <w:rPr>
                <w:color w:val="000000"/>
                <w:lang w:eastAsia="en-GB"/>
              </w:rPr>
              <w:t>2</w:t>
            </w:r>
            <w:r>
              <w:rPr>
                <w:color w:val="000000"/>
                <w:lang w:eastAsia="en-GB"/>
              </w:rPr>
              <w:t>% (6</w:t>
            </w:r>
            <w:r w:rsidR="00362D90">
              <w:rPr>
                <w:color w:val="000000"/>
                <w:lang w:eastAsia="en-GB"/>
              </w:rPr>
              <w:t>7</w:t>
            </w:r>
            <w:r>
              <w:rPr>
                <w:color w:val="000000"/>
                <w:lang w:eastAsia="en-GB"/>
              </w:rPr>
              <w:t>/17</w:t>
            </w:r>
            <w:r w:rsidR="00362D90">
              <w:rPr>
                <w:color w:val="000000"/>
                <w:lang w:eastAsia="en-GB"/>
              </w:rPr>
              <w:t>1</w:t>
            </w:r>
            <w:r>
              <w:rPr>
                <w:color w:val="000000"/>
                <w:lang w:eastAsia="en-GB"/>
              </w:rPr>
              <w:t>)</w:t>
            </w:r>
          </w:p>
        </w:tc>
        <w:tc>
          <w:tcPr>
            <w:tcW w:w="2693" w:type="dxa"/>
            <w:tcBorders>
              <w:top w:val="nil"/>
              <w:bottom w:val="nil"/>
            </w:tcBorders>
            <w:noWrap/>
          </w:tcPr>
          <w:p w14:paraId="1918B15E" w14:textId="77777777" w:rsidR="00C53D32" w:rsidRPr="00255830" w:rsidRDefault="00C53D32" w:rsidP="007F5245">
            <w:pPr>
              <w:spacing w:after="0" w:line="240" w:lineRule="auto"/>
              <w:jc w:val="center"/>
              <w:rPr>
                <w:color w:val="000000"/>
                <w:lang w:eastAsia="en-GB"/>
              </w:rPr>
            </w:pPr>
            <w:r w:rsidRPr="00255830">
              <w:rPr>
                <w:color w:val="000000"/>
                <w:lang w:eastAsia="en-GB"/>
              </w:rPr>
              <w:t>-</w:t>
            </w:r>
          </w:p>
        </w:tc>
        <w:tc>
          <w:tcPr>
            <w:tcW w:w="1276" w:type="dxa"/>
            <w:tcBorders>
              <w:top w:val="nil"/>
              <w:bottom w:val="nil"/>
            </w:tcBorders>
            <w:noWrap/>
          </w:tcPr>
          <w:p w14:paraId="635926A8" w14:textId="77777777" w:rsidR="00C53D32" w:rsidRPr="00255830" w:rsidRDefault="00C53D32" w:rsidP="007F5245">
            <w:pPr>
              <w:spacing w:after="0" w:line="240" w:lineRule="auto"/>
              <w:jc w:val="center"/>
              <w:rPr>
                <w:color w:val="000000"/>
                <w:lang w:eastAsia="en-GB"/>
              </w:rPr>
            </w:pPr>
          </w:p>
        </w:tc>
      </w:tr>
      <w:tr w:rsidR="00C53D32" w:rsidRPr="00851D11" w14:paraId="77D75AB0" w14:textId="77777777" w:rsidTr="00E02D67">
        <w:trPr>
          <w:trHeight w:val="300"/>
          <w:tblHeader/>
        </w:trPr>
        <w:tc>
          <w:tcPr>
            <w:tcW w:w="3969" w:type="dxa"/>
            <w:tcBorders>
              <w:top w:val="nil"/>
              <w:bottom w:val="nil"/>
            </w:tcBorders>
            <w:noWrap/>
          </w:tcPr>
          <w:p w14:paraId="4CB7F51A" w14:textId="77777777" w:rsidR="00C53D32" w:rsidRDefault="00C53D32" w:rsidP="007F5245">
            <w:pPr>
              <w:spacing w:after="0" w:line="240" w:lineRule="auto"/>
              <w:rPr>
                <w:color w:val="000000"/>
                <w:lang w:eastAsia="en-GB"/>
              </w:rPr>
            </w:pPr>
          </w:p>
        </w:tc>
        <w:tc>
          <w:tcPr>
            <w:tcW w:w="3098" w:type="dxa"/>
            <w:gridSpan w:val="4"/>
            <w:tcBorders>
              <w:top w:val="nil"/>
              <w:bottom w:val="nil"/>
            </w:tcBorders>
          </w:tcPr>
          <w:p w14:paraId="4842B831" w14:textId="77777777" w:rsidR="00C53D32" w:rsidRDefault="00C53D32" w:rsidP="007F5245">
            <w:pPr>
              <w:spacing w:after="0" w:line="240" w:lineRule="auto"/>
              <w:jc w:val="right"/>
              <w:rPr>
                <w:color w:val="000000"/>
                <w:lang w:eastAsia="en-GB"/>
              </w:rPr>
            </w:pPr>
            <w:r>
              <w:rPr>
                <w:color w:val="000000"/>
                <w:lang w:eastAsia="en-GB"/>
              </w:rPr>
              <w:t>One</w:t>
            </w:r>
          </w:p>
        </w:tc>
        <w:tc>
          <w:tcPr>
            <w:tcW w:w="1982" w:type="dxa"/>
            <w:tcBorders>
              <w:top w:val="nil"/>
              <w:bottom w:val="nil"/>
            </w:tcBorders>
            <w:noWrap/>
          </w:tcPr>
          <w:p w14:paraId="42A11029" w14:textId="63028E1C" w:rsidR="00C53D32" w:rsidRPr="00F00530" w:rsidRDefault="00C53D32" w:rsidP="007F5245">
            <w:pPr>
              <w:spacing w:after="0" w:line="240" w:lineRule="auto"/>
              <w:jc w:val="center"/>
              <w:rPr>
                <w:color w:val="000000"/>
                <w:lang w:eastAsia="en-GB"/>
              </w:rPr>
            </w:pPr>
            <w:r>
              <w:rPr>
                <w:color w:val="000000"/>
                <w:lang w:eastAsia="en-GB"/>
              </w:rPr>
              <w:t>47.8% (5</w:t>
            </w:r>
            <w:r w:rsidR="00362D90">
              <w:rPr>
                <w:color w:val="000000"/>
                <w:lang w:eastAsia="en-GB"/>
              </w:rPr>
              <w:t>37</w:t>
            </w:r>
            <w:r>
              <w:rPr>
                <w:color w:val="000000"/>
                <w:lang w:eastAsia="en-GB"/>
              </w:rPr>
              <w:t>/11</w:t>
            </w:r>
            <w:r w:rsidR="00362D90">
              <w:rPr>
                <w:color w:val="000000"/>
                <w:lang w:eastAsia="en-GB"/>
              </w:rPr>
              <w:t>24</w:t>
            </w:r>
            <w:r>
              <w:rPr>
                <w:color w:val="000000"/>
                <w:lang w:eastAsia="en-GB"/>
              </w:rPr>
              <w:t>)</w:t>
            </w:r>
          </w:p>
        </w:tc>
        <w:tc>
          <w:tcPr>
            <w:tcW w:w="2116" w:type="dxa"/>
            <w:tcBorders>
              <w:top w:val="nil"/>
              <w:bottom w:val="nil"/>
            </w:tcBorders>
            <w:noWrap/>
          </w:tcPr>
          <w:p w14:paraId="37F5BF00" w14:textId="6F3041E8" w:rsidR="00C53D32" w:rsidRDefault="00C53D32" w:rsidP="007F5245">
            <w:pPr>
              <w:spacing w:after="0" w:line="240" w:lineRule="auto"/>
              <w:jc w:val="center"/>
              <w:rPr>
                <w:color w:val="000000"/>
                <w:lang w:eastAsia="en-GB"/>
              </w:rPr>
            </w:pPr>
            <w:r>
              <w:rPr>
                <w:color w:val="000000"/>
                <w:lang w:eastAsia="en-GB"/>
              </w:rPr>
              <w:t>35.</w:t>
            </w:r>
            <w:r w:rsidR="00362D90">
              <w:rPr>
                <w:color w:val="000000"/>
                <w:lang w:eastAsia="en-GB"/>
              </w:rPr>
              <w:t>4</w:t>
            </w:r>
            <w:r>
              <w:rPr>
                <w:color w:val="000000"/>
                <w:lang w:eastAsia="en-GB"/>
              </w:rPr>
              <w:t>% (19</w:t>
            </w:r>
            <w:r w:rsidR="00362D90">
              <w:rPr>
                <w:color w:val="000000"/>
                <w:lang w:eastAsia="en-GB"/>
              </w:rPr>
              <w:t>0</w:t>
            </w:r>
            <w:r>
              <w:rPr>
                <w:color w:val="000000"/>
                <w:lang w:eastAsia="en-GB"/>
              </w:rPr>
              <w:t>/5</w:t>
            </w:r>
            <w:r w:rsidR="00362D90">
              <w:rPr>
                <w:color w:val="000000"/>
                <w:lang w:eastAsia="en-GB"/>
              </w:rPr>
              <w:t>37</w:t>
            </w:r>
            <w:r>
              <w:rPr>
                <w:color w:val="000000"/>
                <w:lang w:eastAsia="en-GB"/>
              </w:rPr>
              <w:t>)</w:t>
            </w:r>
          </w:p>
        </w:tc>
        <w:tc>
          <w:tcPr>
            <w:tcW w:w="2693" w:type="dxa"/>
            <w:tcBorders>
              <w:top w:val="nil"/>
              <w:bottom w:val="nil"/>
            </w:tcBorders>
            <w:noWrap/>
          </w:tcPr>
          <w:p w14:paraId="69AD2F20" w14:textId="77777777" w:rsidR="00C53D32" w:rsidRPr="00255830" w:rsidRDefault="00C53D32" w:rsidP="007F5245">
            <w:pPr>
              <w:spacing w:after="0" w:line="240" w:lineRule="auto"/>
              <w:jc w:val="center"/>
              <w:rPr>
                <w:color w:val="000000"/>
                <w:lang w:eastAsia="en-GB"/>
              </w:rPr>
            </w:pPr>
            <w:r w:rsidRPr="00255830">
              <w:rPr>
                <w:color w:val="000000"/>
                <w:lang w:eastAsia="en-GB"/>
              </w:rPr>
              <w:t>0.85 (0.60 – 1.21)</w:t>
            </w:r>
          </w:p>
        </w:tc>
        <w:tc>
          <w:tcPr>
            <w:tcW w:w="1276" w:type="dxa"/>
            <w:tcBorders>
              <w:top w:val="nil"/>
              <w:bottom w:val="nil"/>
            </w:tcBorders>
            <w:noWrap/>
          </w:tcPr>
          <w:p w14:paraId="33F5CD72" w14:textId="77777777" w:rsidR="00C53D32" w:rsidRPr="00255830" w:rsidRDefault="00C53D32" w:rsidP="007F5245">
            <w:pPr>
              <w:spacing w:after="0" w:line="240" w:lineRule="auto"/>
              <w:jc w:val="center"/>
              <w:rPr>
                <w:color w:val="000000"/>
                <w:lang w:eastAsia="en-GB"/>
              </w:rPr>
            </w:pPr>
            <w:r w:rsidRPr="00255830">
              <w:rPr>
                <w:color w:val="000000"/>
                <w:lang w:eastAsia="en-GB"/>
              </w:rPr>
              <w:t>0.36</w:t>
            </w:r>
          </w:p>
        </w:tc>
      </w:tr>
      <w:tr w:rsidR="00C53D32" w:rsidRPr="00851D11" w14:paraId="6798C98F" w14:textId="77777777" w:rsidTr="00E02D67">
        <w:trPr>
          <w:trHeight w:val="300"/>
          <w:tblHeader/>
        </w:trPr>
        <w:tc>
          <w:tcPr>
            <w:tcW w:w="3969" w:type="dxa"/>
            <w:tcBorders>
              <w:top w:val="nil"/>
            </w:tcBorders>
            <w:noWrap/>
          </w:tcPr>
          <w:p w14:paraId="1BBF0EB2" w14:textId="77777777" w:rsidR="00C53D32" w:rsidRPr="00F00530" w:rsidRDefault="00C53D32" w:rsidP="007F5245">
            <w:pPr>
              <w:spacing w:after="0" w:line="240" w:lineRule="auto"/>
              <w:rPr>
                <w:color w:val="000000"/>
                <w:lang w:eastAsia="en-GB"/>
              </w:rPr>
            </w:pPr>
          </w:p>
        </w:tc>
        <w:tc>
          <w:tcPr>
            <w:tcW w:w="3098" w:type="dxa"/>
            <w:gridSpan w:val="4"/>
            <w:tcBorders>
              <w:top w:val="nil"/>
            </w:tcBorders>
          </w:tcPr>
          <w:p w14:paraId="0BA386C7" w14:textId="77777777" w:rsidR="00C53D32" w:rsidRPr="00F00530" w:rsidRDefault="00C53D32" w:rsidP="007F5245">
            <w:pPr>
              <w:spacing w:after="0" w:line="240" w:lineRule="auto"/>
              <w:jc w:val="right"/>
              <w:rPr>
                <w:color w:val="000000"/>
                <w:lang w:eastAsia="en-GB"/>
              </w:rPr>
            </w:pPr>
            <w:r>
              <w:rPr>
                <w:color w:val="000000"/>
                <w:lang w:eastAsia="en-GB"/>
              </w:rPr>
              <w:t>Both</w:t>
            </w:r>
          </w:p>
        </w:tc>
        <w:tc>
          <w:tcPr>
            <w:tcW w:w="1982" w:type="dxa"/>
            <w:tcBorders>
              <w:top w:val="nil"/>
              <w:bottom w:val="nil"/>
            </w:tcBorders>
            <w:noWrap/>
          </w:tcPr>
          <w:p w14:paraId="1B76380B" w14:textId="65942F64" w:rsidR="00C53D32" w:rsidRDefault="00C53D32" w:rsidP="007F5245">
            <w:pPr>
              <w:spacing w:after="0" w:line="240" w:lineRule="auto"/>
              <w:jc w:val="center"/>
              <w:rPr>
                <w:color w:val="000000"/>
                <w:lang w:eastAsia="en-GB"/>
              </w:rPr>
            </w:pPr>
            <w:r>
              <w:rPr>
                <w:color w:val="000000"/>
                <w:lang w:eastAsia="en-GB"/>
              </w:rPr>
              <w:t>37.0% (4</w:t>
            </w:r>
            <w:r w:rsidR="00362D90">
              <w:rPr>
                <w:color w:val="000000"/>
                <w:lang w:eastAsia="en-GB"/>
              </w:rPr>
              <w:t>16</w:t>
            </w:r>
            <w:r>
              <w:rPr>
                <w:color w:val="000000"/>
                <w:lang w:eastAsia="en-GB"/>
              </w:rPr>
              <w:t>/11</w:t>
            </w:r>
            <w:r w:rsidR="00362D90">
              <w:rPr>
                <w:color w:val="000000"/>
                <w:lang w:eastAsia="en-GB"/>
              </w:rPr>
              <w:t>24</w:t>
            </w:r>
            <w:r>
              <w:rPr>
                <w:color w:val="000000"/>
                <w:lang w:eastAsia="en-GB"/>
              </w:rPr>
              <w:t>)</w:t>
            </w:r>
          </w:p>
        </w:tc>
        <w:tc>
          <w:tcPr>
            <w:tcW w:w="2116" w:type="dxa"/>
            <w:tcBorders>
              <w:top w:val="nil"/>
              <w:bottom w:val="nil"/>
            </w:tcBorders>
            <w:noWrap/>
          </w:tcPr>
          <w:p w14:paraId="2150B6DE" w14:textId="665CDB9F" w:rsidR="00C53D32" w:rsidRDefault="00C53D32" w:rsidP="007F5245">
            <w:pPr>
              <w:spacing w:after="0" w:line="240" w:lineRule="auto"/>
              <w:jc w:val="center"/>
              <w:rPr>
                <w:color w:val="000000"/>
                <w:lang w:eastAsia="en-GB"/>
              </w:rPr>
            </w:pPr>
            <w:r>
              <w:rPr>
                <w:color w:val="000000"/>
                <w:lang w:eastAsia="en-GB"/>
              </w:rPr>
              <w:t>33.4% (1</w:t>
            </w:r>
            <w:r w:rsidR="00362D90">
              <w:rPr>
                <w:color w:val="000000"/>
                <w:lang w:eastAsia="en-GB"/>
              </w:rPr>
              <w:t>39</w:t>
            </w:r>
            <w:r>
              <w:rPr>
                <w:color w:val="000000"/>
                <w:lang w:eastAsia="en-GB"/>
              </w:rPr>
              <w:t>/4</w:t>
            </w:r>
            <w:r w:rsidR="00362D90">
              <w:rPr>
                <w:color w:val="000000"/>
                <w:lang w:eastAsia="en-GB"/>
              </w:rPr>
              <w:t>16</w:t>
            </w:r>
            <w:r>
              <w:rPr>
                <w:color w:val="000000"/>
                <w:lang w:eastAsia="en-GB"/>
              </w:rPr>
              <w:t>)</w:t>
            </w:r>
          </w:p>
        </w:tc>
        <w:tc>
          <w:tcPr>
            <w:tcW w:w="2693" w:type="dxa"/>
            <w:tcBorders>
              <w:top w:val="nil"/>
              <w:bottom w:val="nil"/>
            </w:tcBorders>
            <w:noWrap/>
          </w:tcPr>
          <w:p w14:paraId="30843752" w14:textId="7CC0D70C" w:rsidR="00C53D32" w:rsidRPr="00255830" w:rsidRDefault="00C53D32" w:rsidP="007F5245">
            <w:pPr>
              <w:spacing w:after="0" w:line="240" w:lineRule="auto"/>
              <w:jc w:val="center"/>
              <w:rPr>
                <w:color w:val="000000"/>
                <w:lang w:eastAsia="en-GB"/>
              </w:rPr>
            </w:pPr>
            <w:r w:rsidRPr="00255830">
              <w:rPr>
                <w:color w:val="000000"/>
                <w:lang w:eastAsia="en-GB"/>
              </w:rPr>
              <w:t>0.7</w:t>
            </w:r>
            <w:r w:rsidR="00362D90" w:rsidRPr="00255830">
              <w:rPr>
                <w:color w:val="000000"/>
                <w:lang w:eastAsia="en-GB"/>
              </w:rPr>
              <w:t>8</w:t>
            </w:r>
            <w:r w:rsidRPr="00255830">
              <w:rPr>
                <w:color w:val="000000"/>
                <w:lang w:eastAsia="en-GB"/>
              </w:rPr>
              <w:t xml:space="preserve"> (0.54 – 1.1</w:t>
            </w:r>
            <w:r w:rsidR="00362D90" w:rsidRPr="00255830">
              <w:rPr>
                <w:color w:val="000000"/>
                <w:lang w:eastAsia="en-GB"/>
              </w:rPr>
              <w:t>3</w:t>
            </w:r>
            <w:r w:rsidRPr="00255830">
              <w:rPr>
                <w:color w:val="000000"/>
                <w:lang w:eastAsia="en-GB"/>
              </w:rPr>
              <w:t>)</w:t>
            </w:r>
          </w:p>
        </w:tc>
        <w:tc>
          <w:tcPr>
            <w:tcW w:w="1276" w:type="dxa"/>
            <w:tcBorders>
              <w:top w:val="nil"/>
              <w:bottom w:val="nil"/>
            </w:tcBorders>
            <w:noWrap/>
          </w:tcPr>
          <w:p w14:paraId="5B4B0201" w14:textId="5D13AF4D" w:rsidR="00C53D32" w:rsidRPr="00255830" w:rsidRDefault="00C53D32" w:rsidP="007F5245">
            <w:pPr>
              <w:spacing w:after="0" w:line="240" w:lineRule="auto"/>
              <w:jc w:val="center"/>
              <w:rPr>
                <w:color w:val="000000"/>
                <w:lang w:eastAsia="en-GB"/>
              </w:rPr>
            </w:pPr>
            <w:r w:rsidRPr="00255830">
              <w:rPr>
                <w:color w:val="000000"/>
                <w:lang w:eastAsia="en-GB"/>
              </w:rPr>
              <w:t>0.1</w:t>
            </w:r>
            <w:r w:rsidR="00362D90" w:rsidRPr="00255830">
              <w:rPr>
                <w:color w:val="000000"/>
                <w:lang w:eastAsia="en-GB"/>
              </w:rPr>
              <w:t>8</w:t>
            </w:r>
          </w:p>
        </w:tc>
      </w:tr>
      <w:tr w:rsidR="00C53D32" w:rsidRPr="00851D11" w14:paraId="11BCA7A6" w14:textId="77777777" w:rsidTr="00E02D67">
        <w:trPr>
          <w:trHeight w:val="300"/>
          <w:tblHeader/>
        </w:trPr>
        <w:tc>
          <w:tcPr>
            <w:tcW w:w="3969" w:type="dxa"/>
            <w:noWrap/>
          </w:tcPr>
          <w:p w14:paraId="6B79740C" w14:textId="77777777" w:rsidR="00C53D32" w:rsidRPr="00F00530" w:rsidRDefault="00C53D32" w:rsidP="007F5245">
            <w:pPr>
              <w:spacing w:after="0" w:line="240" w:lineRule="auto"/>
              <w:rPr>
                <w:color w:val="000000"/>
                <w:lang w:eastAsia="en-GB"/>
              </w:rPr>
            </w:pPr>
            <w:r>
              <w:rPr>
                <w:color w:val="000000"/>
                <w:lang w:eastAsia="en-GB"/>
              </w:rPr>
              <w:t>Any sibling with atopic disease</w:t>
            </w:r>
          </w:p>
        </w:tc>
        <w:tc>
          <w:tcPr>
            <w:tcW w:w="3098" w:type="dxa"/>
            <w:gridSpan w:val="4"/>
          </w:tcPr>
          <w:p w14:paraId="2D65EF4A" w14:textId="77777777" w:rsidR="00C53D32" w:rsidRPr="00F00530" w:rsidRDefault="00C53D32" w:rsidP="007F5245">
            <w:pPr>
              <w:spacing w:after="0" w:line="240" w:lineRule="auto"/>
              <w:jc w:val="right"/>
              <w:rPr>
                <w:color w:val="000000"/>
                <w:lang w:eastAsia="en-GB"/>
              </w:rPr>
            </w:pPr>
            <w:r>
              <w:rPr>
                <w:color w:val="000000"/>
                <w:lang w:eastAsia="en-GB"/>
              </w:rPr>
              <w:t>Sibling with atopic disease</w:t>
            </w:r>
          </w:p>
        </w:tc>
        <w:tc>
          <w:tcPr>
            <w:tcW w:w="1982" w:type="dxa"/>
            <w:tcBorders>
              <w:top w:val="nil"/>
              <w:bottom w:val="nil"/>
            </w:tcBorders>
            <w:noWrap/>
          </w:tcPr>
          <w:p w14:paraId="3A99B855" w14:textId="4518F9CC" w:rsidR="00C53D32" w:rsidRDefault="00C53D32" w:rsidP="007F5245">
            <w:pPr>
              <w:spacing w:after="0" w:line="240" w:lineRule="auto"/>
              <w:jc w:val="center"/>
              <w:rPr>
                <w:color w:val="000000"/>
                <w:lang w:eastAsia="en-GB"/>
              </w:rPr>
            </w:pPr>
            <w:r>
              <w:rPr>
                <w:color w:val="000000"/>
                <w:lang w:eastAsia="en-GB"/>
              </w:rPr>
              <w:t>38</w:t>
            </w:r>
            <w:r w:rsidRPr="0061611B">
              <w:rPr>
                <w:color w:val="000000"/>
                <w:lang w:eastAsia="en-GB"/>
              </w:rPr>
              <w:t>.</w:t>
            </w:r>
            <w:r w:rsidR="00362D90">
              <w:rPr>
                <w:color w:val="000000"/>
                <w:lang w:eastAsia="en-GB"/>
              </w:rPr>
              <w:t>3</w:t>
            </w:r>
            <w:r w:rsidRPr="0061611B">
              <w:rPr>
                <w:color w:val="000000"/>
                <w:lang w:eastAsia="en-GB"/>
              </w:rPr>
              <w:t>% (</w:t>
            </w:r>
            <w:r>
              <w:rPr>
                <w:color w:val="000000"/>
                <w:lang w:eastAsia="en-GB"/>
              </w:rPr>
              <w:t>43</w:t>
            </w:r>
            <w:r w:rsidR="00362D90">
              <w:rPr>
                <w:color w:val="000000"/>
                <w:lang w:eastAsia="en-GB"/>
              </w:rPr>
              <w:t>0</w:t>
            </w:r>
            <w:r>
              <w:rPr>
                <w:color w:val="000000"/>
                <w:lang w:eastAsia="en-GB"/>
              </w:rPr>
              <w:t>/11</w:t>
            </w:r>
            <w:r w:rsidR="00362D90">
              <w:rPr>
                <w:color w:val="000000"/>
                <w:lang w:eastAsia="en-GB"/>
              </w:rPr>
              <w:t>24</w:t>
            </w:r>
            <w:r>
              <w:rPr>
                <w:color w:val="000000"/>
                <w:lang w:eastAsia="en-GB"/>
              </w:rPr>
              <w:t>)</w:t>
            </w:r>
          </w:p>
        </w:tc>
        <w:tc>
          <w:tcPr>
            <w:tcW w:w="2116" w:type="dxa"/>
            <w:tcBorders>
              <w:top w:val="nil"/>
              <w:bottom w:val="nil"/>
            </w:tcBorders>
            <w:noWrap/>
          </w:tcPr>
          <w:p w14:paraId="3641758A" w14:textId="48E3D465" w:rsidR="00C53D32" w:rsidRDefault="00C53D32" w:rsidP="007F5245">
            <w:pPr>
              <w:spacing w:after="0" w:line="240" w:lineRule="auto"/>
              <w:jc w:val="center"/>
              <w:rPr>
                <w:color w:val="000000"/>
                <w:lang w:eastAsia="en-GB"/>
              </w:rPr>
            </w:pPr>
            <w:r>
              <w:rPr>
                <w:color w:val="000000"/>
                <w:lang w:eastAsia="en-GB"/>
              </w:rPr>
              <w:t>38</w:t>
            </w:r>
            <w:r w:rsidR="00362D90">
              <w:rPr>
                <w:color w:val="000000"/>
                <w:lang w:eastAsia="en-GB"/>
              </w:rPr>
              <w:t>.3</w:t>
            </w:r>
            <w:r>
              <w:rPr>
                <w:color w:val="000000"/>
                <w:lang w:eastAsia="en-GB"/>
              </w:rPr>
              <w:t>% (14</w:t>
            </w:r>
            <w:r w:rsidR="00362D90">
              <w:rPr>
                <w:color w:val="000000"/>
                <w:lang w:eastAsia="en-GB"/>
              </w:rPr>
              <w:t>5</w:t>
            </w:r>
            <w:r>
              <w:rPr>
                <w:color w:val="000000"/>
                <w:lang w:eastAsia="en-GB"/>
              </w:rPr>
              <w:t>/43</w:t>
            </w:r>
            <w:r w:rsidR="00362D90">
              <w:rPr>
                <w:color w:val="000000"/>
                <w:lang w:eastAsia="en-GB"/>
              </w:rPr>
              <w:t>0</w:t>
            </w:r>
            <w:r>
              <w:rPr>
                <w:color w:val="000000"/>
                <w:lang w:eastAsia="en-GB"/>
              </w:rPr>
              <w:t>)</w:t>
            </w:r>
          </w:p>
        </w:tc>
        <w:tc>
          <w:tcPr>
            <w:tcW w:w="2693" w:type="dxa"/>
            <w:tcBorders>
              <w:top w:val="nil"/>
              <w:bottom w:val="nil"/>
            </w:tcBorders>
            <w:noWrap/>
          </w:tcPr>
          <w:p w14:paraId="0846EEC0" w14:textId="2554482C" w:rsidR="00C53D32" w:rsidRPr="00255830" w:rsidRDefault="00C53D32" w:rsidP="007F5245">
            <w:pPr>
              <w:spacing w:after="0" w:line="240" w:lineRule="auto"/>
              <w:jc w:val="center"/>
              <w:rPr>
                <w:color w:val="000000"/>
                <w:lang w:eastAsia="en-GB"/>
              </w:rPr>
            </w:pPr>
            <w:r w:rsidRPr="00255830">
              <w:rPr>
                <w:color w:val="000000"/>
                <w:lang w:eastAsia="en-GB"/>
              </w:rPr>
              <w:t>0.9</w:t>
            </w:r>
            <w:r w:rsidR="00362D90" w:rsidRPr="00255830">
              <w:rPr>
                <w:color w:val="000000"/>
                <w:lang w:eastAsia="en-GB"/>
              </w:rPr>
              <w:t>0</w:t>
            </w:r>
            <w:r w:rsidRPr="00255830">
              <w:rPr>
                <w:color w:val="000000"/>
                <w:lang w:eastAsia="en-GB"/>
              </w:rPr>
              <w:t xml:space="preserve"> (0.70 – 1.1</w:t>
            </w:r>
            <w:r w:rsidR="00362D90" w:rsidRPr="00255830">
              <w:rPr>
                <w:color w:val="000000"/>
                <w:lang w:eastAsia="en-GB"/>
              </w:rPr>
              <w:t>6</w:t>
            </w:r>
            <w:r w:rsidRPr="00255830">
              <w:rPr>
                <w:color w:val="000000"/>
                <w:lang w:eastAsia="en-GB"/>
              </w:rPr>
              <w:t>)</w:t>
            </w:r>
          </w:p>
        </w:tc>
        <w:tc>
          <w:tcPr>
            <w:tcW w:w="1276" w:type="dxa"/>
            <w:tcBorders>
              <w:top w:val="nil"/>
              <w:bottom w:val="nil"/>
            </w:tcBorders>
            <w:noWrap/>
          </w:tcPr>
          <w:p w14:paraId="2441F765" w14:textId="1FDF7B1A" w:rsidR="00C53D32" w:rsidRPr="00255830" w:rsidRDefault="00C53D32" w:rsidP="007F5245">
            <w:pPr>
              <w:spacing w:after="0" w:line="240" w:lineRule="auto"/>
              <w:jc w:val="center"/>
              <w:rPr>
                <w:color w:val="000000"/>
                <w:lang w:eastAsia="en-GB"/>
              </w:rPr>
            </w:pPr>
            <w:r w:rsidRPr="00255830">
              <w:rPr>
                <w:color w:val="000000"/>
                <w:lang w:eastAsia="en-GB"/>
              </w:rPr>
              <w:t>0.</w:t>
            </w:r>
            <w:r w:rsidR="00362D90" w:rsidRPr="00255830">
              <w:rPr>
                <w:color w:val="000000"/>
                <w:lang w:eastAsia="en-GB"/>
              </w:rPr>
              <w:t>40</w:t>
            </w:r>
          </w:p>
        </w:tc>
      </w:tr>
      <w:tr w:rsidR="00C53D32" w:rsidRPr="00851D11" w14:paraId="6E130B5D" w14:textId="77777777" w:rsidTr="00E02D67">
        <w:trPr>
          <w:trHeight w:val="300"/>
          <w:tblHeader/>
        </w:trPr>
        <w:tc>
          <w:tcPr>
            <w:tcW w:w="3969" w:type="dxa"/>
            <w:noWrap/>
          </w:tcPr>
          <w:p w14:paraId="0D784980" w14:textId="795EEF2A" w:rsidR="00C53D32" w:rsidRPr="00F00530" w:rsidRDefault="00362D90" w:rsidP="007F5245">
            <w:pPr>
              <w:spacing w:after="0" w:line="240" w:lineRule="auto"/>
              <w:rPr>
                <w:color w:val="000000"/>
                <w:lang w:eastAsia="en-GB"/>
              </w:rPr>
            </w:pPr>
            <w:r>
              <w:rPr>
                <w:color w:val="000000"/>
                <w:lang w:eastAsia="en-GB"/>
              </w:rPr>
              <w:t>Maternal</w:t>
            </w:r>
            <w:r w:rsidR="00C53D32">
              <w:rPr>
                <w:color w:val="000000"/>
                <w:lang w:eastAsia="en-GB"/>
              </w:rPr>
              <w:t xml:space="preserve"> pet </w:t>
            </w:r>
            <w:r w:rsidR="00873A27">
              <w:rPr>
                <w:color w:val="000000"/>
                <w:lang w:eastAsia="en-GB"/>
              </w:rPr>
              <w:t>sensitisation</w:t>
            </w:r>
          </w:p>
        </w:tc>
        <w:tc>
          <w:tcPr>
            <w:tcW w:w="3098" w:type="dxa"/>
            <w:gridSpan w:val="4"/>
          </w:tcPr>
          <w:p w14:paraId="5AA85DD5" w14:textId="77777777" w:rsidR="00C53D32" w:rsidRPr="00F00530" w:rsidRDefault="00C53D32" w:rsidP="007F5245">
            <w:pPr>
              <w:spacing w:after="0" w:line="240" w:lineRule="auto"/>
              <w:jc w:val="right"/>
              <w:rPr>
                <w:color w:val="000000"/>
                <w:lang w:eastAsia="en-GB"/>
              </w:rPr>
            </w:pPr>
            <w:r>
              <w:rPr>
                <w:color w:val="000000"/>
                <w:lang w:eastAsia="en-GB"/>
              </w:rPr>
              <w:t>Dog or cat SPT ≥ 3mm</w:t>
            </w:r>
          </w:p>
        </w:tc>
        <w:tc>
          <w:tcPr>
            <w:tcW w:w="1982" w:type="dxa"/>
            <w:tcBorders>
              <w:top w:val="nil"/>
              <w:bottom w:val="nil"/>
            </w:tcBorders>
            <w:noWrap/>
          </w:tcPr>
          <w:p w14:paraId="0824A646" w14:textId="223F5D80" w:rsidR="00C53D32" w:rsidRDefault="00C53D32" w:rsidP="007F5245">
            <w:pPr>
              <w:spacing w:after="0" w:line="240" w:lineRule="auto"/>
              <w:jc w:val="center"/>
              <w:rPr>
                <w:color w:val="000000"/>
                <w:lang w:eastAsia="en-GB"/>
              </w:rPr>
            </w:pPr>
            <w:r>
              <w:rPr>
                <w:color w:val="000000"/>
                <w:lang w:eastAsia="en-GB"/>
              </w:rPr>
              <w:t>2</w:t>
            </w:r>
            <w:r w:rsidR="00362D90">
              <w:rPr>
                <w:color w:val="000000"/>
                <w:lang w:eastAsia="en-GB"/>
              </w:rPr>
              <w:t>0.9</w:t>
            </w:r>
            <w:r>
              <w:rPr>
                <w:color w:val="000000"/>
                <w:lang w:eastAsia="en-GB"/>
              </w:rPr>
              <w:t>% (</w:t>
            </w:r>
            <w:r w:rsidR="00362D90">
              <w:rPr>
                <w:color w:val="000000"/>
                <w:lang w:eastAsia="en-GB"/>
              </w:rPr>
              <w:t>2</w:t>
            </w:r>
            <w:r>
              <w:rPr>
                <w:color w:val="000000"/>
                <w:lang w:eastAsia="en-GB"/>
              </w:rPr>
              <w:t>3</w:t>
            </w:r>
            <w:r w:rsidR="00362D90">
              <w:rPr>
                <w:color w:val="000000"/>
                <w:lang w:eastAsia="en-GB"/>
              </w:rPr>
              <w:t>5</w:t>
            </w:r>
            <w:r>
              <w:rPr>
                <w:color w:val="000000"/>
                <w:lang w:eastAsia="en-GB"/>
              </w:rPr>
              <w:t>/11</w:t>
            </w:r>
            <w:r w:rsidR="00362D90">
              <w:rPr>
                <w:color w:val="000000"/>
                <w:lang w:eastAsia="en-GB"/>
              </w:rPr>
              <w:t>24</w:t>
            </w:r>
            <w:r>
              <w:rPr>
                <w:color w:val="000000"/>
                <w:lang w:eastAsia="en-GB"/>
              </w:rPr>
              <w:t>)</w:t>
            </w:r>
          </w:p>
        </w:tc>
        <w:tc>
          <w:tcPr>
            <w:tcW w:w="2116" w:type="dxa"/>
            <w:tcBorders>
              <w:top w:val="nil"/>
              <w:bottom w:val="nil"/>
            </w:tcBorders>
            <w:noWrap/>
          </w:tcPr>
          <w:p w14:paraId="010B8282" w14:textId="398E7F82" w:rsidR="00C53D32" w:rsidRDefault="00362D90" w:rsidP="007F5245">
            <w:pPr>
              <w:spacing w:after="0" w:line="240" w:lineRule="auto"/>
              <w:jc w:val="center"/>
              <w:rPr>
                <w:color w:val="000000"/>
                <w:lang w:eastAsia="en-GB"/>
              </w:rPr>
            </w:pPr>
            <w:r>
              <w:rPr>
                <w:color w:val="000000"/>
                <w:lang w:eastAsia="en-GB"/>
              </w:rPr>
              <w:t>28</w:t>
            </w:r>
            <w:r w:rsidR="00C53D32">
              <w:rPr>
                <w:color w:val="000000"/>
                <w:lang w:eastAsia="en-GB"/>
              </w:rPr>
              <w:t>.</w:t>
            </w:r>
            <w:r>
              <w:rPr>
                <w:color w:val="000000"/>
                <w:lang w:eastAsia="en-GB"/>
              </w:rPr>
              <w:t>1</w:t>
            </w:r>
            <w:r w:rsidR="00C53D32">
              <w:rPr>
                <w:color w:val="000000"/>
                <w:lang w:eastAsia="en-GB"/>
              </w:rPr>
              <w:t>% (</w:t>
            </w:r>
            <w:r>
              <w:rPr>
                <w:color w:val="000000"/>
                <w:lang w:eastAsia="en-GB"/>
              </w:rPr>
              <w:t>66</w:t>
            </w:r>
            <w:r w:rsidR="00C53D32">
              <w:rPr>
                <w:color w:val="000000"/>
                <w:lang w:eastAsia="en-GB"/>
              </w:rPr>
              <w:t>/</w:t>
            </w:r>
            <w:r>
              <w:rPr>
                <w:color w:val="000000"/>
                <w:lang w:eastAsia="en-GB"/>
              </w:rPr>
              <w:t>2</w:t>
            </w:r>
            <w:r w:rsidR="00C53D32">
              <w:rPr>
                <w:color w:val="000000"/>
                <w:lang w:eastAsia="en-GB"/>
              </w:rPr>
              <w:t>35)</w:t>
            </w:r>
          </w:p>
        </w:tc>
        <w:tc>
          <w:tcPr>
            <w:tcW w:w="2693" w:type="dxa"/>
            <w:tcBorders>
              <w:top w:val="nil"/>
              <w:bottom w:val="nil"/>
            </w:tcBorders>
            <w:noWrap/>
          </w:tcPr>
          <w:p w14:paraId="319A55BF" w14:textId="4B270C2C" w:rsidR="00C53D32" w:rsidRPr="00255830" w:rsidRDefault="00C53D32" w:rsidP="007F5245">
            <w:pPr>
              <w:spacing w:after="0" w:line="240" w:lineRule="auto"/>
              <w:jc w:val="center"/>
              <w:rPr>
                <w:color w:val="000000"/>
                <w:lang w:eastAsia="en-GB"/>
              </w:rPr>
            </w:pPr>
            <w:r w:rsidRPr="00255830">
              <w:rPr>
                <w:color w:val="000000"/>
                <w:lang w:eastAsia="en-GB"/>
              </w:rPr>
              <w:t>0.</w:t>
            </w:r>
            <w:r w:rsidR="00362D90" w:rsidRPr="00255830">
              <w:rPr>
                <w:color w:val="000000"/>
                <w:lang w:eastAsia="en-GB"/>
              </w:rPr>
              <w:t>66</w:t>
            </w:r>
            <w:r w:rsidRPr="00255830">
              <w:rPr>
                <w:color w:val="000000"/>
                <w:lang w:eastAsia="en-GB"/>
              </w:rPr>
              <w:t xml:space="preserve"> (0.</w:t>
            </w:r>
            <w:r w:rsidR="00362D90" w:rsidRPr="00255830">
              <w:rPr>
                <w:color w:val="000000"/>
                <w:lang w:eastAsia="en-GB"/>
              </w:rPr>
              <w:t>48</w:t>
            </w:r>
            <w:r w:rsidRPr="00255830">
              <w:rPr>
                <w:color w:val="000000"/>
                <w:lang w:eastAsia="en-GB"/>
              </w:rPr>
              <w:t xml:space="preserve"> – 0.9</w:t>
            </w:r>
            <w:r w:rsidR="00362D90" w:rsidRPr="00255830">
              <w:rPr>
                <w:color w:val="000000"/>
                <w:lang w:eastAsia="en-GB"/>
              </w:rPr>
              <w:t>1</w:t>
            </w:r>
            <w:r w:rsidRPr="00255830">
              <w:rPr>
                <w:color w:val="000000"/>
                <w:lang w:eastAsia="en-GB"/>
              </w:rPr>
              <w:t>)</w:t>
            </w:r>
          </w:p>
        </w:tc>
        <w:tc>
          <w:tcPr>
            <w:tcW w:w="1276" w:type="dxa"/>
            <w:tcBorders>
              <w:top w:val="nil"/>
              <w:bottom w:val="nil"/>
            </w:tcBorders>
            <w:noWrap/>
          </w:tcPr>
          <w:p w14:paraId="08D853C9" w14:textId="1F55B481" w:rsidR="00C53D32" w:rsidRPr="00255830" w:rsidRDefault="00C53D32" w:rsidP="007F5245">
            <w:pPr>
              <w:spacing w:after="0" w:line="240" w:lineRule="auto"/>
              <w:jc w:val="center"/>
              <w:rPr>
                <w:color w:val="000000"/>
                <w:lang w:eastAsia="en-GB"/>
              </w:rPr>
            </w:pPr>
            <w:r w:rsidRPr="00255830">
              <w:rPr>
                <w:color w:val="000000"/>
                <w:lang w:eastAsia="en-GB"/>
              </w:rPr>
              <w:t>0.0</w:t>
            </w:r>
            <w:r w:rsidR="00362D90" w:rsidRPr="00255830">
              <w:rPr>
                <w:color w:val="000000"/>
                <w:lang w:eastAsia="en-GB"/>
              </w:rPr>
              <w:t>1</w:t>
            </w:r>
          </w:p>
        </w:tc>
      </w:tr>
      <w:tr w:rsidR="00C53D32" w:rsidRPr="00851D11" w14:paraId="7451ABB6" w14:textId="77777777" w:rsidTr="00E02D67">
        <w:trPr>
          <w:trHeight w:val="300"/>
          <w:tblHeader/>
        </w:trPr>
        <w:tc>
          <w:tcPr>
            <w:tcW w:w="3969" w:type="dxa"/>
            <w:noWrap/>
          </w:tcPr>
          <w:p w14:paraId="6BA7DFF6" w14:textId="77777777" w:rsidR="00C53D32" w:rsidRPr="00F00530" w:rsidRDefault="00C53D32" w:rsidP="007F5245">
            <w:pPr>
              <w:spacing w:after="0" w:line="240" w:lineRule="auto"/>
              <w:rPr>
                <w:color w:val="000000"/>
                <w:lang w:eastAsia="en-GB"/>
              </w:rPr>
            </w:pPr>
            <w:r>
              <w:rPr>
                <w:color w:val="000000"/>
                <w:lang w:eastAsia="en-GB"/>
              </w:rPr>
              <w:t>A</w:t>
            </w:r>
            <w:r w:rsidRPr="004B4957">
              <w:rPr>
                <w:color w:val="000000"/>
                <w:lang w:eastAsia="en-GB"/>
              </w:rPr>
              <w:t xml:space="preserve">voidance of family pet </w:t>
            </w:r>
            <w:r>
              <w:rPr>
                <w:color w:val="000000"/>
                <w:lang w:eastAsia="en-GB"/>
              </w:rPr>
              <w:t>ownership</w:t>
            </w:r>
          </w:p>
        </w:tc>
        <w:tc>
          <w:tcPr>
            <w:tcW w:w="3098" w:type="dxa"/>
            <w:gridSpan w:val="4"/>
          </w:tcPr>
          <w:p w14:paraId="2247DBA0" w14:textId="77777777" w:rsidR="00C53D32" w:rsidRPr="00F00530" w:rsidRDefault="00C53D32" w:rsidP="007F5245">
            <w:pPr>
              <w:spacing w:after="0" w:line="240" w:lineRule="auto"/>
              <w:jc w:val="right"/>
              <w:rPr>
                <w:color w:val="000000"/>
                <w:lang w:eastAsia="en-GB"/>
              </w:rPr>
            </w:pPr>
            <w:r>
              <w:rPr>
                <w:color w:val="000000"/>
                <w:lang w:eastAsia="en-GB"/>
              </w:rPr>
              <w:t>Avoiding</w:t>
            </w:r>
          </w:p>
        </w:tc>
        <w:tc>
          <w:tcPr>
            <w:tcW w:w="1982" w:type="dxa"/>
            <w:tcBorders>
              <w:top w:val="nil"/>
              <w:bottom w:val="nil"/>
            </w:tcBorders>
            <w:noWrap/>
          </w:tcPr>
          <w:p w14:paraId="39C15B52" w14:textId="07351B1A" w:rsidR="00C53D32" w:rsidRDefault="00C53D32" w:rsidP="007F5245">
            <w:pPr>
              <w:spacing w:after="0" w:line="240" w:lineRule="auto"/>
              <w:jc w:val="center"/>
              <w:rPr>
                <w:color w:val="000000"/>
                <w:lang w:eastAsia="en-GB"/>
              </w:rPr>
            </w:pPr>
            <w:r>
              <w:rPr>
                <w:color w:val="000000"/>
                <w:lang w:eastAsia="en-GB"/>
              </w:rPr>
              <w:t>19.</w:t>
            </w:r>
            <w:r w:rsidR="00362D90">
              <w:rPr>
                <w:color w:val="000000"/>
                <w:lang w:eastAsia="en-GB"/>
              </w:rPr>
              <w:t>5</w:t>
            </w:r>
            <w:r>
              <w:rPr>
                <w:color w:val="000000"/>
                <w:lang w:eastAsia="en-GB"/>
              </w:rPr>
              <w:t>% (2</w:t>
            </w:r>
            <w:r w:rsidR="00362D90">
              <w:rPr>
                <w:color w:val="000000"/>
                <w:lang w:eastAsia="en-GB"/>
              </w:rPr>
              <w:t>19</w:t>
            </w:r>
            <w:r>
              <w:rPr>
                <w:color w:val="000000"/>
                <w:lang w:eastAsia="en-GB"/>
              </w:rPr>
              <w:t>/11</w:t>
            </w:r>
            <w:r w:rsidR="00362D90">
              <w:rPr>
                <w:color w:val="000000"/>
                <w:lang w:eastAsia="en-GB"/>
              </w:rPr>
              <w:t>24</w:t>
            </w:r>
            <w:r>
              <w:rPr>
                <w:color w:val="000000"/>
                <w:lang w:eastAsia="en-GB"/>
              </w:rPr>
              <w:t>)</w:t>
            </w:r>
          </w:p>
        </w:tc>
        <w:tc>
          <w:tcPr>
            <w:tcW w:w="2116" w:type="dxa"/>
            <w:tcBorders>
              <w:top w:val="nil"/>
              <w:bottom w:val="nil"/>
            </w:tcBorders>
            <w:noWrap/>
          </w:tcPr>
          <w:p w14:paraId="49D93C98" w14:textId="46E53CB1" w:rsidR="00C53D32" w:rsidRDefault="00C53D32" w:rsidP="007F5245">
            <w:pPr>
              <w:spacing w:after="0" w:line="240" w:lineRule="auto"/>
              <w:jc w:val="center"/>
              <w:rPr>
                <w:color w:val="000000"/>
                <w:lang w:eastAsia="en-GB"/>
              </w:rPr>
            </w:pPr>
            <w:r>
              <w:rPr>
                <w:color w:val="000000"/>
                <w:lang w:eastAsia="en-GB"/>
              </w:rPr>
              <w:t>10.</w:t>
            </w:r>
            <w:r w:rsidR="00362D90">
              <w:rPr>
                <w:color w:val="000000"/>
                <w:lang w:eastAsia="en-GB"/>
              </w:rPr>
              <w:t>1</w:t>
            </w:r>
            <w:r>
              <w:rPr>
                <w:color w:val="000000"/>
                <w:lang w:eastAsia="en-GB"/>
              </w:rPr>
              <w:t>% (2</w:t>
            </w:r>
            <w:r w:rsidR="00362D90">
              <w:rPr>
                <w:color w:val="000000"/>
                <w:lang w:eastAsia="en-GB"/>
              </w:rPr>
              <w:t>2</w:t>
            </w:r>
            <w:r>
              <w:rPr>
                <w:color w:val="000000"/>
                <w:lang w:eastAsia="en-GB"/>
              </w:rPr>
              <w:t>/2</w:t>
            </w:r>
            <w:r w:rsidR="00362D90">
              <w:rPr>
                <w:color w:val="000000"/>
                <w:lang w:eastAsia="en-GB"/>
              </w:rPr>
              <w:t>19</w:t>
            </w:r>
            <w:r>
              <w:rPr>
                <w:color w:val="000000"/>
                <w:lang w:eastAsia="en-GB"/>
              </w:rPr>
              <w:t>)</w:t>
            </w:r>
          </w:p>
        </w:tc>
        <w:tc>
          <w:tcPr>
            <w:tcW w:w="2693" w:type="dxa"/>
            <w:tcBorders>
              <w:top w:val="nil"/>
              <w:bottom w:val="nil"/>
            </w:tcBorders>
            <w:noWrap/>
          </w:tcPr>
          <w:p w14:paraId="2DF66AF6" w14:textId="7BE27301" w:rsidR="00C53D32" w:rsidRPr="00255830" w:rsidRDefault="00C53D32" w:rsidP="007F5245">
            <w:pPr>
              <w:spacing w:after="0" w:line="240" w:lineRule="auto"/>
              <w:jc w:val="center"/>
              <w:rPr>
                <w:color w:val="000000"/>
                <w:lang w:eastAsia="en-GB"/>
              </w:rPr>
            </w:pPr>
            <w:r w:rsidRPr="00255830">
              <w:rPr>
                <w:color w:val="000000"/>
                <w:lang w:eastAsia="en-GB"/>
              </w:rPr>
              <w:t>0.16 (0.10 – 0.2</w:t>
            </w:r>
            <w:r w:rsidR="00362D90" w:rsidRPr="00255830">
              <w:rPr>
                <w:color w:val="000000"/>
                <w:lang w:eastAsia="en-GB"/>
              </w:rPr>
              <w:t>5</w:t>
            </w:r>
            <w:r w:rsidRPr="00255830">
              <w:rPr>
                <w:color w:val="000000"/>
                <w:lang w:eastAsia="en-GB"/>
              </w:rPr>
              <w:t>)</w:t>
            </w:r>
          </w:p>
        </w:tc>
        <w:tc>
          <w:tcPr>
            <w:tcW w:w="1276" w:type="dxa"/>
            <w:tcBorders>
              <w:top w:val="nil"/>
              <w:bottom w:val="nil"/>
            </w:tcBorders>
            <w:noWrap/>
          </w:tcPr>
          <w:p w14:paraId="61722DBE" w14:textId="77777777" w:rsidR="00C53D32" w:rsidRPr="00255830" w:rsidRDefault="00C53D32" w:rsidP="007F5245">
            <w:pPr>
              <w:spacing w:after="0" w:line="240" w:lineRule="auto"/>
              <w:jc w:val="center"/>
              <w:rPr>
                <w:color w:val="000000"/>
                <w:lang w:eastAsia="en-GB"/>
              </w:rPr>
            </w:pPr>
            <w:r w:rsidRPr="00255830">
              <w:rPr>
                <w:color w:val="000000"/>
                <w:lang w:eastAsia="en-GB"/>
              </w:rPr>
              <w:t>&lt; 0.001</w:t>
            </w:r>
          </w:p>
        </w:tc>
      </w:tr>
      <w:tr w:rsidR="00C53D32" w:rsidRPr="00851D11" w14:paraId="5CADF70E" w14:textId="77777777" w:rsidTr="00E02D67">
        <w:trPr>
          <w:trHeight w:val="300"/>
          <w:tblHeader/>
        </w:trPr>
        <w:tc>
          <w:tcPr>
            <w:tcW w:w="3969" w:type="dxa"/>
            <w:tcBorders>
              <w:bottom w:val="single" w:sz="4" w:space="0" w:color="auto"/>
            </w:tcBorders>
            <w:noWrap/>
          </w:tcPr>
          <w:p w14:paraId="7C354F36" w14:textId="77777777" w:rsidR="00C53D32" w:rsidRDefault="00C53D32" w:rsidP="007F5245">
            <w:pPr>
              <w:spacing w:after="0" w:line="240" w:lineRule="auto"/>
              <w:rPr>
                <w:b/>
                <w:color w:val="000000"/>
                <w:lang w:eastAsia="en-GB"/>
              </w:rPr>
            </w:pPr>
          </w:p>
        </w:tc>
        <w:tc>
          <w:tcPr>
            <w:tcW w:w="3098" w:type="dxa"/>
            <w:gridSpan w:val="4"/>
            <w:tcBorders>
              <w:bottom w:val="single" w:sz="4" w:space="0" w:color="auto"/>
            </w:tcBorders>
          </w:tcPr>
          <w:p w14:paraId="242CD29D" w14:textId="77777777" w:rsidR="00C53D32" w:rsidRPr="00F00530" w:rsidRDefault="00C53D32" w:rsidP="007F5245">
            <w:pPr>
              <w:spacing w:after="0" w:line="240" w:lineRule="auto"/>
              <w:rPr>
                <w:color w:val="000000"/>
                <w:lang w:eastAsia="en-GB"/>
              </w:rPr>
            </w:pPr>
          </w:p>
        </w:tc>
        <w:tc>
          <w:tcPr>
            <w:tcW w:w="1982" w:type="dxa"/>
            <w:tcBorders>
              <w:top w:val="nil"/>
              <w:bottom w:val="single" w:sz="4" w:space="0" w:color="auto"/>
            </w:tcBorders>
            <w:noWrap/>
          </w:tcPr>
          <w:p w14:paraId="66989E95" w14:textId="77777777" w:rsidR="00C53D32" w:rsidRDefault="00C53D32" w:rsidP="007F5245">
            <w:pPr>
              <w:spacing w:after="0" w:line="240" w:lineRule="auto"/>
              <w:jc w:val="center"/>
              <w:rPr>
                <w:color w:val="000000"/>
                <w:lang w:eastAsia="en-GB"/>
              </w:rPr>
            </w:pPr>
          </w:p>
        </w:tc>
        <w:tc>
          <w:tcPr>
            <w:tcW w:w="2116" w:type="dxa"/>
            <w:tcBorders>
              <w:top w:val="nil"/>
              <w:bottom w:val="single" w:sz="4" w:space="0" w:color="auto"/>
            </w:tcBorders>
            <w:noWrap/>
          </w:tcPr>
          <w:p w14:paraId="0808BA43" w14:textId="77777777" w:rsidR="00C53D32" w:rsidRDefault="00C53D32" w:rsidP="007F5245">
            <w:pPr>
              <w:spacing w:after="0" w:line="240" w:lineRule="auto"/>
              <w:jc w:val="center"/>
              <w:rPr>
                <w:color w:val="000000"/>
                <w:lang w:eastAsia="en-GB"/>
              </w:rPr>
            </w:pPr>
          </w:p>
        </w:tc>
        <w:tc>
          <w:tcPr>
            <w:tcW w:w="2693" w:type="dxa"/>
            <w:tcBorders>
              <w:top w:val="nil"/>
              <w:bottom w:val="single" w:sz="4" w:space="0" w:color="auto"/>
            </w:tcBorders>
            <w:noWrap/>
          </w:tcPr>
          <w:p w14:paraId="51DE40AE" w14:textId="77777777" w:rsidR="00C53D32" w:rsidRDefault="00C53D32" w:rsidP="007F5245">
            <w:pPr>
              <w:spacing w:after="0" w:line="240" w:lineRule="auto"/>
              <w:jc w:val="center"/>
              <w:rPr>
                <w:color w:val="000000"/>
                <w:lang w:eastAsia="en-GB"/>
              </w:rPr>
            </w:pPr>
          </w:p>
        </w:tc>
        <w:tc>
          <w:tcPr>
            <w:tcW w:w="1276" w:type="dxa"/>
            <w:tcBorders>
              <w:top w:val="nil"/>
              <w:bottom w:val="single" w:sz="4" w:space="0" w:color="auto"/>
            </w:tcBorders>
            <w:noWrap/>
          </w:tcPr>
          <w:p w14:paraId="566430B8" w14:textId="77777777" w:rsidR="00C53D32" w:rsidRDefault="00C53D32" w:rsidP="007F5245">
            <w:pPr>
              <w:spacing w:after="0" w:line="240" w:lineRule="auto"/>
              <w:jc w:val="center"/>
              <w:rPr>
                <w:color w:val="000000"/>
                <w:lang w:eastAsia="en-GB"/>
              </w:rPr>
            </w:pPr>
          </w:p>
        </w:tc>
      </w:tr>
      <w:tr w:rsidR="00C53D32" w:rsidRPr="00851D11" w14:paraId="2F5B0DB2" w14:textId="77777777" w:rsidTr="00E02D67">
        <w:trPr>
          <w:trHeight w:val="300"/>
          <w:tblHeader/>
        </w:trPr>
        <w:tc>
          <w:tcPr>
            <w:tcW w:w="3969" w:type="dxa"/>
            <w:tcBorders>
              <w:top w:val="single" w:sz="4" w:space="0" w:color="auto"/>
              <w:bottom w:val="nil"/>
            </w:tcBorders>
            <w:noWrap/>
          </w:tcPr>
          <w:p w14:paraId="18EBC9BA" w14:textId="657A0D52" w:rsidR="00C53D32" w:rsidRDefault="00706641" w:rsidP="007F5245">
            <w:pPr>
              <w:spacing w:after="0" w:line="240" w:lineRule="auto"/>
              <w:rPr>
                <w:b/>
                <w:color w:val="000000"/>
                <w:lang w:eastAsia="en-GB"/>
              </w:rPr>
            </w:pPr>
            <w:r>
              <w:rPr>
                <w:b/>
                <w:color w:val="000000"/>
                <w:lang w:eastAsia="en-GB"/>
              </w:rPr>
              <w:t>Intervention arm</w:t>
            </w:r>
          </w:p>
        </w:tc>
        <w:tc>
          <w:tcPr>
            <w:tcW w:w="3098" w:type="dxa"/>
            <w:gridSpan w:val="4"/>
            <w:tcBorders>
              <w:top w:val="single" w:sz="4" w:space="0" w:color="auto"/>
              <w:bottom w:val="nil"/>
            </w:tcBorders>
          </w:tcPr>
          <w:p w14:paraId="28A69ECB" w14:textId="77777777" w:rsidR="00C53D32" w:rsidRPr="00F00530" w:rsidRDefault="00C53D32" w:rsidP="007F5245">
            <w:pPr>
              <w:spacing w:after="0" w:line="240" w:lineRule="auto"/>
              <w:rPr>
                <w:color w:val="000000"/>
                <w:lang w:eastAsia="en-GB"/>
              </w:rPr>
            </w:pPr>
          </w:p>
        </w:tc>
        <w:tc>
          <w:tcPr>
            <w:tcW w:w="1982" w:type="dxa"/>
            <w:tcBorders>
              <w:top w:val="single" w:sz="4" w:space="0" w:color="auto"/>
              <w:bottom w:val="nil"/>
            </w:tcBorders>
            <w:noWrap/>
          </w:tcPr>
          <w:p w14:paraId="1B268A65" w14:textId="77777777" w:rsidR="00C53D32" w:rsidRDefault="00C53D32" w:rsidP="007F5245">
            <w:pPr>
              <w:spacing w:after="0" w:line="240" w:lineRule="auto"/>
              <w:jc w:val="center"/>
              <w:rPr>
                <w:color w:val="000000"/>
                <w:lang w:eastAsia="en-GB"/>
              </w:rPr>
            </w:pPr>
          </w:p>
        </w:tc>
        <w:tc>
          <w:tcPr>
            <w:tcW w:w="2116" w:type="dxa"/>
            <w:tcBorders>
              <w:top w:val="single" w:sz="4" w:space="0" w:color="auto"/>
              <w:bottom w:val="nil"/>
            </w:tcBorders>
            <w:noWrap/>
          </w:tcPr>
          <w:p w14:paraId="30980475" w14:textId="77777777" w:rsidR="00C53D32" w:rsidRDefault="00C53D32" w:rsidP="007F5245">
            <w:pPr>
              <w:spacing w:after="0" w:line="240" w:lineRule="auto"/>
              <w:jc w:val="center"/>
              <w:rPr>
                <w:color w:val="000000"/>
                <w:lang w:eastAsia="en-GB"/>
              </w:rPr>
            </w:pPr>
          </w:p>
        </w:tc>
        <w:tc>
          <w:tcPr>
            <w:tcW w:w="2693" w:type="dxa"/>
            <w:tcBorders>
              <w:top w:val="single" w:sz="4" w:space="0" w:color="auto"/>
              <w:bottom w:val="nil"/>
            </w:tcBorders>
            <w:noWrap/>
          </w:tcPr>
          <w:p w14:paraId="52EFC615" w14:textId="77777777" w:rsidR="00C53D32" w:rsidRDefault="00C53D32" w:rsidP="007F5245">
            <w:pPr>
              <w:spacing w:after="0" w:line="240" w:lineRule="auto"/>
              <w:jc w:val="center"/>
              <w:rPr>
                <w:color w:val="000000"/>
                <w:lang w:eastAsia="en-GB"/>
              </w:rPr>
            </w:pPr>
          </w:p>
        </w:tc>
        <w:tc>
          <w:tcPr>
            <w:tcW w:w="1276" w:type="dxa"/>
            <w:tcBorders>
              <w:top w:val="single" w:sz="4" w:space="0" w:color="auto"/>
              <w:bottom w:val="nil"/>
            </w:tcBorders>
            <w:noWrap/>
          </w:tcPr>
          <w:p w14:paraId="538EFBB4" w14:textId="77777777" w:rsidR="00C53D32" w:rsidRDefault="00C53D32" w:rsidP="007F5245">
            <w:pPr>
              <w:spacing w:after="0" w:line="240" w:lineRule="auto"/>
              <w:jc w:val="center"/>
              <w:rPr>
                <w:color w:val="000000"/>
                <w:lang w:eastAsia="en-GB"/>
              </w:rPr>
            </w:pPr>
          </w:p>
        </w:tc>
      </w:tr>
      <w:tr w:rsidR="00800A6B" w:rsidRPr="00851D11" w14:paraId="2A8AC1B1" w14:textId="77777777" w:rsidTr="00E02D67">
        <w:trPr>
          <w:trHeight w:val="300"/>
          <w:tblHeader/>
        </w:trPr>
        <w:tc>
          <w:tcPr>
            <w:tcW w:w="4678" w:type="dxa"/>
            <w:gridSpan w:val="3"/>
            <w:tcBorders>
              <w:top w:val="nil"/>
              <w:bottom w:val="nil"/>
            </w:tcBorders>
            <w:noWrap/>
          </w:tcPr>
          <w:p w14:paraId="4023EC62" w14:textId="2473652A" w:rsidR="00800A6B" w:rsidRPr="00800A6B" w:rsidRDefault="00800A6B" w:rsidP="007F5245">
            <w:pPr>
              <w:spacing w:after="0" w:line="240" w:lineRule="auto"/>
              <w:rPr>
                <w:color w:val="000000"/>
                <w:lang w:eastAsia="en-GB"/>
              </w:rPr>
            </w:pPr>
            <w:r>
              <w:rPr>
                <w:color w:val="000000"/>
                <w:lang w:eastAsia="en-GB"/>
              </w:rPr>
              <w:t xml:space="preserve">Randomisation to the </w:t>
            </w:r>
            <w:r w:rsidR="00706641">
              <w:rPr>
                <w:color w:val="000000"/>
                <w:lang w:eastAsia="en-GB"/>
              </w:rPr>
              <w:t>early introduction group</w:t>
            </w:r>
          </w:p>
        </w:tc>
        <w:tc>
          <w:tcPr>
            <w:tcW w:w="2389" w:type="dxa"/>
            <w:gridSpan w:val="2"/>
            <w:tcBorders>
              <w:top w:val="nil"/>
              <w:bottom w:val="nil"/>
            </w:tcBorders>
          </w:tcPr>
          <w:p w14:paraId="3D3042E5" w14:textId="705E06E9" w:rsidR="00800A6B" w:rsidRPr="00F00530" w:rsidRDefault="00706641" w:rsidP="00F6140B">
            <w:pPr>
              <w:spacing w:after="0" w:line="240" w:lineRule="auto"/>
              <w:jc w:val="right"/>
              <w:rPr>
                <w:color w:val="000000"/>
                <w:lang w:eastAsia="en-GB"/>
              </w:rPr>
            </w:pPr>
            <w:r>
              <w:rPr>
                <w:color w:val="000000"/>
                <w:lang w:eastAsia="en-GB"/>
              </w:rPr>
              <w:t>Yes</w:t>
            </w:r>
          </w:p>
        </w:tc>
        <w:tc>
          <w:tcPr>
            <w:tcW w:w="1982" w:type="dxa"/>
            <w:tcBorders>
              <w:top w:val="nil"/>
              <w:bottom w:val="nil"/>
            </w:tcBorders>
            <w:noWrap/>
          </w:tcPr>
          <w:p w14:paraId="7F83161E" w14:textId="1DD275A2" w:rsidR="00800A6B" w:rsidRDefault="00F6140B" w:rsidP="007F5245">
            <w:pPr>
              <w:spacing w:after="0" w:line="240" w:lineRule="auto"/>
              <w:jc w:val="center"/>
              <w:rPr>
                <w:color w:val="000000"/>
                <w:lang w:eastAsia="en-GB"/>
              </w:rPr>
            </w:pPr>
            <w:r>
              <w:rPr>
                <w:color w:val="000000"/>
                <w:lang w:eastAsia="en-GB"/>
              </w:rPr>
              <w:t>4</w:t>
            </w:r>
            <w:r w:rsidR="00362D90">
              <w:rPr>
                <w:color w:val="000000"/>
                <w:lang w:eastAsia="en-GB"/>
              </w:rPr>
              <w:t>8.</w:t>
            </w:r>
            <w:r>
              <w:rPr>
                <w:color w:val="000000"/>
                <w:lang w:eastAsia="en-GB"/>
              </w:rPr>
              <w:t>9% (5</w:t>
            </w:r>
            <w:r w:rsidR="00362D90">
              <w:rPr>
                <w:color w:val="000000"/>
                <w:lang w:eastAsia="en-GB"/>
              </w:rPr>
              <w:t>50</w:t>
            </w:r>
            <w:r>
              <w:rPr>
                <w:color w:val="000000"/>
                <w:lang w:eastAsia="en-GB"/>
              </w:rPr>
              <w:t>/11</w:t>
            </w:r>
            <w:r w:rsidR="00362D90">
              <w:rPr>
                <w:color w:val="000000"/>
                <w:lang w:eastAsia="en-GB"/>
              </w:rPr>
              <w:t>24</w:t>
            </w:r>
            <w:r>
              <w:rPr>
                <w:color w:val="000000"/>
                <w:lang w:eastAsia="en-GB"/>
              </w:rPr>
              <w:t>)</w:t>
            </w:r>
          </w:p>
        </w:tc>
        <w:tc>
          <w:tcPr>
            <w:tcW w:w="2116" w:type="dxa"/>
            <w:tcBorders>
              <w:top w:val="nil"/>
              <w:bottom w:val="nil"/>
            </w:tcBorders>
            <w:noWrap/>
          </w:tcPr>
          <w:p w14:paraId="62F46F50" w14:textId="6BC2AFB3" w:rsidR="00800A6B" w:rsidRDefault="00730E28" w:rsidP="007F5245">
            <w:pPr>
              <w:spacing w:after="0" w:line="240" w:lineRule="auto"/>
              <w:jc w:val="center"/>
              <w:rPr>
                <w:color w:val="000000"/>
                <w:lang w:eastAsia="en-GB"/>
              </w:rPr>
            </w:pPr>
            <w:r>
              <w:rPr>
                <w:color w:val="000000"/>
                <w:lang w:eastAsia="en-GB"/>
              </w:rPr>
              <w:t>33.</w:t>
            </w:r>
            <w:r w:rsidR="00362D90">
              <w:rPr>
                <w:color w:val="000000"/>
                <w:lang w:eastAsia="en-GB"/>
              </w:rPr>
              <w:t>8</w:t>
            </w:r>
            <w:r>
              <w:rPr>
                <w:color w:val="000000"/>
                <w:lang w:eastAsia="en-GB"/>
              </w:rPr>
              <w:t>% (1</w:t>
            </w:r>
            <w:r w:rsidR="00362D90">
              <w:rPr>
                <w:color w:val="000000"/>
                <w:lang w:eastAsia="en-GB"/>
              </w:rPr>
              <w:t>86</w:t>
            </w:r>
            <w:r>
              <w:rPr>
                <w:color w:val="000000"/>
                <w:lang w:eastAsia="en-GB"/>
              </w:rPr>
              <w:t>/5</w:t>
            </w:r>
            <w:r w:rsidR="00362D90">
              <w:rPr>
                <w:color w:val="000000"/>
                <w:lang w:eastAsia="en-GB"/>
              </w:rPr>
              <w:t>50</w:t>
            </w:r>
            <w:r>
              <w:rPr>
                <w:color w:val="000000"/>
                <w:lang w:eastAsia="en-GB"/>
              </w:rPr>
              <w:t>)</w:t>
            </w:r>
          </w:p>
        </w:tc>
        <w:tc>
          <w:tcPr>
            <w:tcW w:w="2693" w:type="dxa"/>
            <w:tcBorders>
              <w:top w:val="nil"/>
              <w:bottom w:val="nil"/>
            </w:tcBorders>
            <w:noWrap/>
          </w:tcPr>
          <w:p w14:paraId="565F37FD" w14:textId="22B79D6F" w:rsidR="00800A6B" w:rsidRDefault="00730E28" w:rsidP="007F5245">
            <w:pPr>
              <w:spacing w:after="0" w:line="240" w:lineRule="auto"/>
              <w:jc w:val="center"/>
              <w:rPr>
                <w:color w:val="000000"/>
                <w:lang w:eastAsia="en-GB"/>
              </w:rPr>
            </w:pPr>
            <w:bookmarkStart w:id="22" w:name="_Hlk531545359"/>
            <w:r>
              <w:rPr>
                <w:color w:val="000000"/>
                <w:lang w:eastAsia="en-GB"/>
              </w:rPr>
              <w:t>0.8</w:t>
            </w:r>
            <w:r w:rsidR="00362D90">
              <w:rPr>
                <w:color w:val="000000"/>
                <w:lang w:eastAsia="en-GB"/>
              </w:rPr>
              <w:t>9</w:t>
            </w:r>
            <w:r>
              <w:rPr>
                <w:color w:val="000000"/>
                <w:lang w:eastAsia="en-GB"/>
              </w:rPr>
              <w:t xml:space="preserve"> (0.69 – 1.1</w:t>
            </w:r>
            <w:r w:rsidR="00362D90">
              <w:rPr>
                <w:color w:val="000000"/>
                <w:lang w:eastAsia="en-GB"/>
              </w:rPr>
              <w:t>3</w:t>
            </w:r>
            <w:r>
              <w:rPr>
                <w:color w:val="000000"/>
                <w:lang w:eastAsia="en-GB"/>
              </w:rPr>
              <w:t>)</w:t>
            </w:r>
            <w:bookmarkEnd w:id="22"/>
          </w:p>
        </w:tc>
        <w:tc>
          <w:tcPr>
            <w:tcW w:w="1276" w:type="dxa"/>
            <w:tcBorders>
              <w:top w:val="nil"/>
              <w:bottom w:val="nil"/>
            </w:tcBorders>
            <w:noWrap/>
          </w:tcPr>
          <w:p w14:paraId="1DF3BC47" w14:textId="3CBF7679" w:rsidR="00800A6B" w:rsidRDefault="00730E28" w:rsidP="007F5245">
            <w:pPr>
              <w:spacing w:after="0" w:line="240" w:lineRule="auto"/>
              <w:jc w:val="center"/>
              <w:rPr>
                <w:color w:val="000000"/>
                <w:lang w:eastAsia="en-GB"/>
              </w:rPr>
            </w:pPr>
            <w:r>
              <w:rPr>
                <w:color w:val="000000"/>
                <w:lang w:eastAsia="en-GB"/>
              </w:rPr>
              <w:t>0.</w:t>
            </w:r>
            <w:r w:rsidR="00362D90">
              <w:rPr>
                <w:color w:val="000000"/>
                <w:lang w:eastAsia="en-GB"/>
              </w:rPr>
              <w:t>33</w:t>
            </w:r>
          </w:p>
        </w:tc>
      </w:tr>
      <w:tr w:rsidR="00800A6B" w:rsidRPr="00851D11" w14:paraId="1DFF7FD3" w14:textId="77777777" w:rsidTr="00E02D67">
        <w:trPr>
          <w:trHeight w:val="300"/>
          <w:tblHeader/>
        </w:trPr>
        <w:tc>
          <w:tcPr>
            <w:tcW w:w="3969" w:type="dxa"/>
            <w:tcBorders>
              <w:top w:val="nil"/>
              <w:bottom w:val="single" w:sz="4" w:space="0" w:color="auto"/>
            </w:tcBorders>
            <w:noWrap/>
          </w:tcPr>
          <w:p w14:paraId="251F3956" w14:textId="77777777" w:rsidR="00800A6B" w:rsidRDefault="00800A6B" w:rsidP="007F5245">
            <w:pPr>
              <w:spacing w:after="0" w:line="240" w:lineRule="auto"/>
              <w:rPr>
                <w:b/>
                <w:color w:val="000000"/>
                <w:lang w:eastAsia="en-GB"/>
              </w:rPr>
            </w:pPr>
          </w:p>
        </w:tc>
        <w:tc>
          <w:tcPr>
            <w:tcW w:w="3098" w:type="dxa"/>
            <w:gridSpan w:val="4"/>
            <w:tcBorders>
              <w:top w:val="nil"/>
              <w:bottom w:val="single" w:sz="4" w:space="0" w:color="auto"/>
            </w:tcBorders>
          </w:tcPr>
          <w:p w14:paraId="39E76C16" w14:textId="77777777" w:rsidR="00800A6B" w:rsidRPr="00F00530" w:rsidRDefault="00800A6B" w:rsidP="007F5245">
            <w:pPr>
              <w:spacing w:after="0" w:line="240" w:lineRule="auto"/>
              <w:rPr>
                <w:color w:val="000000"/>
                <w:lang w:eastAsia="en-GB"/>
              </w:rPr>
            </w:pPr>
          </w:p>
        </w:tc>
        <w:tc>
          <w:tcPr>
            <w:tcW w:w="1982" w:type="dxa"/>
            <w:tcBorders>
              <w:top w:val="nil"/>
              <w:bottom w:val="single" w:sz="4" w:space="0" w:color="auto"/>
            </w:tcBorders>
            <w:noWrap/>
          </w:tcPr>
          <w:p w14:paraId="7E2A6BA5" w14:textId="77777777" w:rsidR="00800A6B" w:rsidRDefault="00800A6B" w:rsidP="007F5245">
            <w:pPr>
              <w:spacing w:after="0" w:line="240" w:lineRule="auto"/>
              <w:jc w:val="center"/>
              <w:rPr>
                <w:color w:val="000000"/>
                <w:lang w:eastAsia="en-GB"/>
              </w:rPr>
            </w:pPr>
          </w:p>
        </w:tc>
        <w:tc>
          <w:tcPr>
            <w:tcW w:w="2116" w:type="dxa"/>
            <w:tcBorders>
              <w:top w:val="nil"/>
              <w:bottom w:val="single" w:sz="4" w:space="0" w:color="auto"/>
            </w:tcBorders>
            <w:noWrap/>
          </w:tcPr>
          <w:p w14:paraId="3C70891C" w14:textId="77777777" w:rsidR="00800A6B" w:rsidRDefault="00800A6B" w:rsidP="007F5245">
            <w:pPr>
              <w:spacing w:after="0" w:line="240" w:lineRule="auto"/>
              <w:jc w:val="center"/>
              <w:rPr>
                <w:color w:val="000000"/>
                <w:lang w:eastAsia="en-GB"/>
              </w:rPr>
            </w:pPr>
          </w:p>
        </w:tc>
        <w:tc>
          <w:tcPr>
            <w:tcW w:w="2693" w:type="dxa"/>
            <w:tcBorders>
              <w:top w:val="nil"/>
              <w:bottom w:val="single" w:sz="4" w:space="0" w:color="auto"/>
            </w:tcBorders>
            <w:noWrap/>
          </w:tcPr>
          <w:p w14:paraId="4448CDDD" w14:textId="77777777" w:rsidR="00800A6B" w:rsidRDefault="00800A6B" w:rsidP="007F5245">
            <w:pPr>
              <w:spacing w:after="0" w:line="240" w:lineRule="auto"/>
              <w:jc w:val="center"/>
              <w:rPr>
                <w:color w:val="000000"/>
                <w:lang w:eastAsia="en-GB"/>
              </w:rPr>
            </w:pPr>
          </w:p>
        </w:tc>
        <w:tc>
          <w:tcPr>
            <w:tcW w:w="1276" w:type="dxa"/>
            <w:tcBorders>
              <w:top w:val="nil"/>
              <w:bottom w:val="single" w:sz="4" w:space="0" w:color="auto"/>
            </w:tcBorders>
            <w:noWrap/>
          </w:tcPr>
          <w:p w14:paraId="380E7732" w14:textId="77777777" w:rsidR="00800A6B" w:rsidRDefault="00800A6B" w:rsidP="007F5245">
            <w:pPr>
              <w:spacing w:after="0" w:line="240" w:lineRule="auto"/>
              <w:jc w:val="center"/>
              <w:rPr>
                <w:color w:val="000000"/>
                <w:lang w:eastAsia="en-GB"/>
              </w:rPr>
            </w:pPr>
          </w:p>
        </w:tc>
      </w:tr>
    </w:tbl>
    <w:p w14:paraId="660A2914" w14:textId="77777777" w:rsidR="00254CFD" w:rsidRDefault="00254CFD"/>
    <w:tbl>
      <w:tblPr>
        <w:tblpPr w:leftFromText="180" w:rightFromText="180" w:vertAnchor="text" w:tblpY="1"/>
        <w:tblW w:w="15134" w:type="dxa"/>
        <w:tblBorders>
          <w:top w:val="single" w:sz="4" w:space="0" w:color="auto"/>
        </w:tblBorders>
        <w:tblLayout w:type="fixed"/>
        <w:tblLook w:val="04A0" w:firstRow="1" w:lastRow="0" w:firstColumn="1" w:lastColumn="0" w:noHBand="0" w:noVBand="1"/>
      </w:tblPr>
      <w:tblGrid>
        <w:gridCol w:w="1660"/>
        <w:gridCol w:w="421"/>
        <w:gridCol w:w="264"/>
        <w:gridCol w:w="1431"/>
        <w:gridCol w:w="148"/>
        <w:gridCol w:w="45"/>
        <w:gridCol w:w="98"/>
        <w:gridCol w:w="140"/>
        <w:gridCol w:w="1138"/>
        <w:gridCol w:w="258"/>
        <w:gridCol w:w="577"/>
        <w:gridCol w:w="887"/>
        <w:gridCol w:w="1982"/>
        <w:gridCol w:w="2116"/>
        <w:gridCol w:w="2693"/>
        <w:gridCol w:w="1276"/>
      </w:tblGrid>
      <w:tr w:rsidR="00254CFD" w:rsidRPr="00851D11" w14:paraId="00672239" w14:textId="77777777" w:rsidTr="00AB7D51">
        <w:trPr>
          <w:trHeight w:val="300"/>
          <w:tblHeader/>
        </w:trPr>
        <w:tc>
          <w:tcPr>
            <w:tcW w:w="4067" w:type="dxa"/>
            <w:gridSpan w:val="7"/>
            <w:tcBorders>
              <w:top w:val="single" w:sz="4" w:space="0" w:color="auto"/>
              <w:bottom w:val="nil"/>
            </w:tcBorders>
            <w:noWrap/>
            <w:hideMark/>
          </w:tcPr>
          <w:p w14:paraId="3CCFCCE0" w14:textId="77777777" w:rsidR="00254CFD" w:rsidRPr="00FB38EE" w:rsidRDefault="00254CFD" w:rsidP="00254CFD">
            <w:pPr>
              <w:spacing w:after="0" w:line="240" w:lineRule="auto"/>
              <w:rPr>
                <w:b/>
                <w:color w:val="000000"/>
                <w:lang w:eastAsia="en-GB"/>
              </w:rPr>
            </w:pPr>
          </w:p>
        </w:tc>
        <w:tc>
          <w:tcPr>
            <w:tcW w:w="3000" w:type="dxa"/>
            <w:gridSpan w:val="5"/>
            <w:tcBorders>
              <w:top w:val="single" w:sz="4" w:space="0" w:color="auto"/>
              <w:bottom w:val="nil"/>
            </w:tcBorders>
          </w:tcPr>
          <w:p w14:paraId="0AF38B1D" w14:textId="77777777" w:rsidR="00254CFD" w:rsidRPr="00F00530" w:rsidRDefault="00254CFD" w:rsidP="00254CFD">
            <w:pPr>
              <w:spacing w:after="0" w:line="240" w:lineRule="auto"/>
              <w:jc w:val="right"/>
              <w:rPr>
                <w:color w:val="000000"/>
                <w:lang w:eastAsia="en-GB"/>
              </w:rPr>
            </w:pPr>
          </w:p>
        </w:tc>
        <w:tc>
          <w:tcPr>
            <w:tcW w:w="1982" w:type="dxa"/>
            <w:tcBorders>
              <w:top w:val="single" w:sz="4" w:space="0" w:color="auto"/>
              <w:bottom w:val="nil"/>
            </w:tcBorders>
            <w:noWrap/>
            <w:hideMark/>
          </w:tcPr>
          <w:p w14:paraId="3C2C93EE" w14:textId="77777777" w:rsidR="00254CFD" w:rsidRPr="0043302F" w:rsidRDefault="00254CFD" w:rsidP="00254CFD">
            <w:pPr>
              <w:spacing w:after="0" w:line="240" w:lineRule="auto"/>
              <w:jc w:val="center"/>
              <w:rPr>
                <w:b/>
                <w:color w:val="000000"/>
                <w:lang w:eastAsia="en-GB"/>
              </w:rPr>
            </w:pPr>
            <w:r w:rsidRPr="0043302F">
              <w:rPr>
                <w:b/>
                <w:color w:val="000000"/>
                <w:lang w:eastAsia="en-GB"/>
              </w:rPr>
              <w:t>Exposure prevalence</w:t>
            </w:r>
          </w:p>
        </w:tc>
        <w:tc>
          <w:tcPr>
            <w:tcW w:w="6085" w:type="dxa"/>
            <w:gridSpan w:val="3"/>
            <w:tcBorders>
              <w:top w:val="single" w:sz="4" w:space="0" w:color="auto"/>
              <w:bottom w:val="nil"/>
            </w:tcBorders>
            <w:noWrap/>
            <w:hideMark/>
          </w:tcPr>
          <w:p w14:paraId="1533D460" w14:textId="77777777" w:rsidR="00254CFD" w:rsidRDefault="00254CFD" w:rsidP="00254CFD">
            <w:pPr>
              <w:spacing w:after="0" w:line="240" w:lineRule="auto"/>
              <w:jc w:val="center"/>
              <w:rPr>
                <w:color w:val="000000"/>
                <w:lang w:eastAsia="en-GB"/>
              </w:rPr>
            </w:pPr>
            <w:r>
              <w:rPr>
                <w:b/>
                <w:bCs/>
                <w:color w:val="000000"/>
              </w:rPr>
              <w:t xml:space="preserve">Owning cat or dog at three </w:t>
            </w:r>
            <w:r w:rsidRPr="00B676C2">
              <w:rPr>
                <w:b/>
                <w:bCs/>
                <w:color w:val="000000"/>
              </w:rPr>
              <w:t xml:space="preserve">months; </w:t>
            </w:r>
            <w:r w:rsidRPr="00DB6EBC">
              <w:rPr>
                <w:b/>
                <w:color w:val="000000"/>
                <w:lang w:eastAsia="en-GB"/>
              </w:rPr>
              <w:t>35.2% (396/1124)</w:t>
            </w:r>
          </w:p>
        </w:tc>
      </w:tr>
      <w:tr w:rsidR="00254CFD" w:rsidRPr="00851D11" w14:paraId="538D389B" w14:textId="77777777" w:rsidTr="00AB7D51">
        <w:trPr>
          <w:trHeight w:val="300"/>
          <w:tblHeader/>
        </w:trPr>
        <w:tc>
          <w:tcPr>
            <w:tcW w:w="7067" w:type="dxa"/>
            <w:gridSpan w:val="12"/>
            <w:tcBorders>
              <w:top w:val="nil"/>
              <w:bottom w:val="single" w:sz="4" w:space="0" w:color="auto"/>
            </w:tcBorders>
            <w:noWrap/>
            <w:hideMark/>
          </w:tcPr>
          <w:p w14:paraId="0F9892CB" w14:textId="77777777" w:rsidR="00254CFD" w:rsidRPr="00F00530" w:rsidRDefault="00254CFD" w:rsidP="00254CFD">
            <w:pPr>
              <w:spacing w:after="0" w:line="240" w:lineRule="auto"/>
              <w:rPr>
                <w:color w:val="000000"/>
                <w:lang w:eastAsia="en-GB"/>
              </w:rPr>
            </w:pPr>
          </w:p>
        </w:tc>
        <w:tc>
          <w:tcPr>
            <w:tcW w:w="1982" w:type="dxa"/>
            <w:tcBorders>
              <w:top w:val="nil"/>
              <w:bottom w:val="single" w:sz="4" w:space="0" w:color="auto"/>
            </w:tcBorders>
            <w:noWrap/>
            <w:hideMark/>
          </w:tcPr>
          <w:p w14:paraId="6B441E0F" w14:textId="77777777" w:rsidR="00254CFD" w:rsidRDefault="00254CFD" w:rsidP="00254CFD">
            <w:pPr>
              <w:spacing w:after="0" w:line="240" w:lineRule="auto"/>
              <w:jc w:val="center"/>
              <w:rPr>
                <w:color w:val="000000"/>
                <w:lang w:eastAsia="en-GB"/>
              </w:rPr>
            </w:pPr>
            <w:r>
              <w:rPr>
                <w:color w:val="000000"/>
                <w:lang w:eastAsia="en-GB"/>
              </w:rPr>
              <w:t>% (n/N)</w:t>
            </w:r>
          </w:p>
        </w:tc>
        <w:tc>
          <w:tcPr>
            <w:tcW w:w="2116" w:type="dxa"/>
            <w:tcBorders>
              <w:top w:val="nil"/>
              <w:bottom w:val="single" w:sz="4" w:space="0" w:color="auto"/>
            </w:tcBorders>
            <w:noWrap/>
            <w:hideMark/>
          </w:tcPr>
          <w:p w14:paraId="2F420304" w14:textId="77777777" w:rsidR="00254CFD" w:rsidRDefault="00254CFD" w:rsidP="00254CFD">
            <w:pPr>
              <w:spacing w:after="0" w:line="240" w:lineRule="auto"/>
              <w:jc w:val="center"/>
              <w:rPr>
                <w:color w:val="000000"/>
                <w:lang w:eastAsia="en-GB"/>
              </w:rPr>
            </w:pPr>
            <w:r>
              <w:rPr>
                <w:color w:val="000000"/>
                <w:lang w:eastAsia="en-GB"/>
              </w:rPr>
              <w:t>Food allergy % (n/n)</w:t>
            </w:r>
          </w:p>
        </w:tc>
        <w:tc>
          <w:tcPr>
            <w:tcW w:w="2693" w:type="dxa"/>
            <w:tcBorders>
              <w:top w:val="nil"/>
              <w:bottom w:val="single" w:sz="4" w:space="0" w:color="auto"/>
            </w:tcBorders>
            <w:noWrap/>
            <w:hideMark/>
          </w:tcPr>
          <w:p w14:paraId="127A8D24" w14:textId="77777777" w:rsidR="00254CFD" w:rsidRDefault="00254CFD" w:rsidP="00254CFD">
            <w:pPr>
              <w:spacing w:after="0" w:line="240" w:lineRule="auto"/>
              <w:jc w:val="center"/>
              <w:rPr>
                <w:color w:val="000000"/>
                <w:lang w:eastAsia="en-GB"/>
              </w:rPr>
            </w:pPr>
            <w:r>
              <w:rPr>
                <w:color w:val="000000"/>
                <w:lang w:eastAsia="en-GB"/>
              </w:rPr>
              <w:t>Crude Odds Ratio (95% CI)</w:t>
            </w:r>
          </w:p>
        </w:tc>
        <w:tc>
          <w:tcPr>
            <w:tcW w:w="1276" w:type="dxa"/>
            <w:tcBorders>
              <w:top w:val="nil"/>
              <w:bottom w:val="single" w:sz="4" w:space="0" w:color="auto"/>
            </w:tcBorders>
            <w:noWrap/>
            <w:hideMark/>
          </w:tcPr>
          <w:p w14:paraId="02856C02" w14:textId="77777777" w:rsidR="00254CFD" w:rsidRDefault="00254CFD" w:rsidP="00254CFD">
            <w:pPr>
              <w:spacing w:after="0" w:line="240" w:lineRule="auto"/>
              <w:jc w:val="center"/>
              <w:rPr>
                <w:color w:val="000000"/>
                <w:lang w:eastAsia="en-GB"/>
              </w:rPr>
            </w:pPr>
            <w:r>
              <w:rPr>
                <w:color w:val="000000"/>
                <w:lang w:eastAsia="en-GB"/>
              </w:rPr>
              <w:t>p</w:t>
            </w:r>
          </w:p>
        </w:tc>
      </w:tr>
      <w:tr w:rsidR="00800A6B" w:rsidRPr="00851D11" w14:paraId="76754D7D" w14:textId="77777777" w:rsidTr="00E02D67">
        <w:trPr>
          <w:trHeight w:val="300"/>
          <w:tblHeader/>
        </w:trPr>
        <w:tc>
          <w:tcPr>
            <w:tcW w:w="3969" w:type="dxa"/>
            <w:gridSpan w:val="6"/>
            <w:tcBorders>
              <w:top w:val="single" w:sz="4" w:space="0" w:color="auto"/>
              <w:bottom w:val="nil"/>
            </w:tcBorders>
            <w:noWrap/>
          </w:tcPr>
          <w:p w14:paraId="7C4D9A27" w14:textId="2969ECD8" w:rsidR="00800A6B" w:rsidRDefault="00800A6B" w:rsidP="007F5245">
            <w:pPr>
              <w:spacing w:after="0" w:line="240" w:lineRule="auto"/>
              <w:rPr>
                <w:b/>
                <w:color w:val="000000"/>
                <w:lang w:eastAsia="en-GB"/>
              </w:rPr>
            </w:pPr>
            <w:r>
              <w:rPr>
                <w:b/>
                <w:color w:val="000000"/>
                <w:lang w:eastAsia="en-GB"/>
              </w:rPr>
              <w:t>Microbiome related exposures</w:t>
            </w:r>
          </w:p>
        </w:tc>
        <w:tc>
          <w:tcPr>
            <w:tcW w:w="3098" w:type="dxa"/>
            <w:gridSpan w:val="6"/>
            <w:tcBorders>
              <w:top w:val="single" w:sz="4" w:space="0" w:color="auto"/>
              <w:bottom w:val="nil"/>
            </w:tcBorders>
          </w:tcPr>
          <w:p w14:paraId="481FC307" w14:textId="77777777" w:rsidR="00800A6B" w:rsidRPr="00F00530" w:rsidRDefault="00800A6B" w:rsidP="007F5245">
            <w:pPr>
              <w:spacing w:after="0" w:line="240" w:lineRule="auto"/>
              <w:rPr>
                <w:color w:val="000000"/>
                <w:lang w:eastAsia="en-GB"/>
              </w:rPr>
            </w:pPr>
          </w:p>
        </w:tc>
        <w:tc>
          <w:tcPr>
            <w:tcW w:w="1982" w:type="dxa"/>
            <w:tcBorders>
              <w:top w:val="single" w:sz="4" w:space="0" w:color="auto"/>
              <w:bottom w:val="nil"/>
            </w:tcBorders>
            <w:noWrap/>
          </w:tcPr>
          <w:p w14:paraId="0589BCF0" w14:textId="77777777" w:rsidR="00800A6B" w:rsidRDefault="00800A6B" w:rsidP="007F5245">
            <w:pPr>
              <w:spacing w:after="0" w:line="240" w:lineRule="auto"/>
              <w:jc w:val="center"/>
              <w:rPr>
                <w:color w:val="000000"/>
                <w:lang w:eastAsia="en-GB"/>
              </w:rPr>
            </w:pPr>
          </w:p>
        </w:tc>
        <w:tc>
          <w:tcPr>
            <w:tcW w:w="2116" w:type="dxa"/>
            <w:tcBorders>
              <w:top w:val="single" w:sz="4" w:space="0" w:color="auto"/>
              <w:bottom w:val="nil"/>
            </w:tcBorders>
            <w:noWrap/>
          </w:tcPr>
          <w:p w14:paraId="1021EB0D" w14:textId="77777777" w:rsidR="00800A6B" w:rsidRDefault="00800A6B" w:rsidP="007F5245">
            <w:pPr>
              <w:spacing w:after="0" w:line="240" w:lineRule="auto"/>
              <w:jc w:val="center"/>
              <w:rPr>
                <w:color w:val="000000"/>
                <w:lang w:eastAsia="en-GB"/>
              </w:rPr>
            </w:pPr>
          </w:p>
        </w:tc>
        <w:tc>
          <w:tcPr>
            <w:tcW w:w="2693" w:type="dxa"/>
            <w:tcBorders>
              <w:top w:val="single" w:sz="4" w:space="0" w:color="auto"/>
              <w:bottom w:val="nil"/>
            </w:tcBorders>
            <w:noWrap/>
          </w:tcPr>
          <w:p w14:paraId="00431D7B" w14:textId="77777777" w:rsidR="00800A6B" w:rsidRDefault="00800A6B" w:rsidP="007F5245">
            <w:pPr>
              <w:spacing w:after="0" w:line="240" w:lineRule="auto"/>
              <w:jc w:val="center"/>
              <w:rPr>
                <w:color w:val="000000"/>
                <w:lang w:eastAsia="en-GB"/>
              </w:rPr>
            </w:pPr>
          </w:p>
        </w:tc>
        <w:tc>
          <w:tcPr>
            <w:tcW w:w="1276" w:type="dxa"/>
            <w:tcBorders>
              <w:top w:val="single" w:sz="4" w:space="0" w:color="auto"/>
              <w:bottom w:val="nil"/>
            </w:tcBorders>
            <w:noWrap/>
          </w:tcPr>
          <w:p w14:paraId="29CE9D4D" w14:textId="77777777" w:rsidR="00800A6B" w:rsidRDefault="00800A6B" w:rsidP="007F5245">
            <w:pPr>
              <w:spacing w:after="0" w:line="240" w:lineRule="auto"/>
              <w:jc w:val="center"/>
              <w:rPr>
                <w:color w:val="000000"/>
                <w:lang w:eastAsia="en-GB"/>
              </w:rPr>
            </w:pPr>
          </w:p>
        </w:tc>
      </w:tr>
      <w:tr w:rsidR="00C53D32" w:rsidRPr="00851D11" w14:paraId="3088A493" w14:textId="77777777" w:rsidTr="00416B90">
        <w:trPr>
          <w:trHeight w:val="300"/>
        </w:trPr>
        <w:tc>
          <w:tcPr>
            <w:tcW w:w="4067" w:type="dxa"/>
            <w:gridSpan w:val="7"/>
            <w:tcBorders>
              <w:top w:val="nil"/>
              <w:bottom w:val="nil"/>
            </w:tcBorders>
            <w:noWrap/>
            <w:hideMark/>
          </w:tcPr>
          <w:p w14:paraId="53292F51" w14:textId="77777777" w:rsidR="00C53D32" w:rsidRPr="00F00530" w:rsidRDefault="00C53D32" w:rsidP="007F5245">
            <w:pPr>
              <w:spacing w:after="0" w:line="240" w:lineRule="auto"/>
              <w:rPr>
                <w:color w:val="000000"/>
                <w:lang w:eastAsia="en-GB"/>
              </w:rPr>
            </w:pPr>
            <w:r w:rsidRPr="00F00530">
              <w:rPr>
                <w:color w:val="000000"/>
                <w:lang w:eastAsia="en-GB"/>
              </w:rPr>
              <w:t>Mode of delivery</w:t>
            </w:r>
          </w:p>
        </w:tc>
        <w:tc>
          <w:tcPr>
            <w:tcW w:w="3000" w:type="dxa"/>
            <w:gridSpan w:val="5"/>
            <w:tcBorders>
              <w:top w:val="nil"/>
              <w:bottom w:val="nil"/>
            </w:tcBorders>
          </w:tcPr>
          <w:p w14:paraId="6E092578" w14:textId="77777777" w:rsidR="00C53D32" w:rsidRPr="00F00530" w:rsidRDefault="00873A27" w:rsidP="007F5245">
            <w:pPr>
              <w:spacing w:after="0" w:line="240" w:lineRule="auto"/>
              <w:jc w:val="right"/>
              <w:rPr>
                <w:color w:val="000000"/>
                <w:lang w:eastAsia="en-GB"/>
              </w:rPr>
            </w:pPr>
            <w:r>
              <w:rPr>
                <w:color w:val="000000"/>
                <w:lang w:eastAsia="en-GB"/>
              </w:rPr>
              <w:t>Caesarean</w:t>
            </w:r>
            <w:r w:rsidR="00C53D32">
              <w:rPr>
                <w:color w:val="000000"/>
                <w:lang w:eastAsia="en-GB"/>
              </w:rPr>
              <w:t>-delivery</w:t>
            </w:r>
          </w:p>
        </w:tc>
        <w:tc>
          <w:tcPr>
            <w:tcW w:w="1982" w:type="dxa"/>
            <w:tcBorders>
              <w:top w:val="nil"/>
              <w:bottom w:val="nil"/>
            </w:tcBorders>
            <w:noWrap/>
            <w:hideMark/>
          </w:tcPr>
          <w:p w14:paraId="6FEF4DC6" w14:textId="75974742" w:rsidR="00C53D32" w:rsidRPr="00F00530" w:rsidRDefault="00C53D32" w:rsidP="007F5245">
            <w:pPr>
              <w:spacing w:after="0" w:line="240" w:lineRule="auto"/>
              <w:jc w:val="center"/>
              <w:rPr>
                <w:color w:val="000000"/>
                <w:lang w:eastAsia="en-GB"/>
              </w:rPr>
            </w:pPr>
            <w:r>
              <w:rPr>
                <w:color w:val="000000"/>
                <w:lang w:eastAsia="en-GB"/>
              </w:rPr>
              <w:t>25.</w:t>
            </w:r>
            <w:r w:rsidR="00CB139B">
              <w:rPr>
                <w:color w:val="000000"/>
                <w:lang w:eastAsia="en-GB"/>
              </w:rPr>
              <w:t>4</w:t>
            </w:r>
            <w:r>
              <w:rPr>
                <w:color w:val="000000"/>
                <w:lang w:eastAsia="en-GB"/>
              </w:rPr>
              <w:t>% (2</w:t>
            </w:r>
            <w:r w:rsidR="00CB139B">
              <w:rPr>
                <w:color w:val="000000"/>
                <w:lang w:eastAsia="en-GB"/>
              </w:rPr>
              <w:t>86</w:t>
            </w:r>
            <w:r>
              <w:rPr>
                <w:color w:val="000000"/>
                <w:lang w:eastAsia="en-GB"/>
              </w:rPr>
              <w:t>/11</w:t>
            </w:r>
            <w:r w:rsidR="00CB139B">
              <w:rPr>
                <w:color w:val="000000"/>
                <w:lang w:eastAsia="en-GB"/>
              </w:rPr>
              <w:t>24</w:t>
            </w:r>
            <w:r>
              <w:rPr>
                <w:color w:val="000000"/>
                <w:lang w:eastAsia="en-GB"/>
              </w:rPr>
              <w:t>)</w:t>
            </w:r>
          </w:p>
        </w:tc>
        <w:tc>
          <w:tcPr>
            <w:tcW w:w="2116" w:type="dxa"/>
            <w:tcBorders>
              <w:top w:val="nil"/>
              <w:bottom w:val="nil"/>
            </w:tcBorders>
            <w:noWrap/>
            <w:hideMark/>
          </w:tcPr>
          <w:p w14:paraId="4A879566" w14:textId="1EE7E3B4" w:rsidR="00C53D32" w:rsidRPr="00F00530" w:rsidRDefault="00C53D32" w:rsidP="007F5245">
            <w:pPr>
              <w:spacing w:after="0" w:line="240" w:lineRule="auto"/>
              <w:jc w:val="center"/>
              <w:rPr>
                <w:color w:val="000000"/>
                <w:lang w:eastAsia="en-GB"/>
              </w:rPr>
            </w:pPr>
            <w:r>
              <w:rPr>
                <w:color w:val="000000"/>
                <w:lang w:eastAsia="en-GB"/>
              </w:rPr>
              <w:t>32.</w:t>
            </w:r>
            <w:r w:rsidR="00CB139B">
              <w:rPr>
                <w:color w:val="000000"/>
                <w:lang w:eastAsia="en-GB"/>
              </w:rPr>
              <w:t>5</w:t>
            </w:r>
            <w:r>
              <w:rPr>
                <w:color w:val="000000"/>
                <w:lang w:eastAsia="en-GB"/>
              </w:rPr>
              <w:t>%</w:t>
            </w:r>
            <w:r w:rsidRPr="00A17489">
              <w:rPr>
                <w:color w:val="000000"/>
                <w:lang w:eastAsia="en-GB"/>
              </w:rPr>
              <w:t xml:space="preserve"> (</w:t>
            </w:r>
            <w:r>
              <w:rPr>
                <w:color w:val="000000"/>
                <w:lang w:eastAsia="en-GB"/>
              </w:rPr>
              <w:t>9</w:t>
            </w:r>
            <w:r w:rsidR="00DB6EBC">
              <w:rPr>
                <w:color w:val="000000"/>
                <w:lang w:eastAsia="en-GB"/>
              </w:rPr>
              <w:t>3</w:t>
            </w:r>
            <w:r w:rsidRPr="00A17489">
              <w:rPr>
                <w:color w:val="000000"/>
                <w:lang w:eastAsia="en-GB"/>
              </w:rPr>
              <w:t>/</w:t>
            </w:r>
            <w:r>
              <w:rPr>
                <w:color w:val="000000"/>
                <w:lang w:eastAsia="en-GB"/>
              </w:rPr>
              <w:t>2</w:t>
            </w:r>
            <w:r w:rsidR="00DB6EBC">
              <w:rPr>
                <w:color w:val="000000"/>
                <w:lang w:eastAsia="en-GB"/>
              </w:rPr>
              <w:t>86</w:t>
            </w:r>
            <w:r w:rsidRPr="00A17489">
              <w:rPr>
                <w:color w:val="000000"/>
                <w:lang w:eastAsia="en-GB"/>
              </w:rPr>
              <w:t>)</w:t>
            </w:r>
          </w:p>
        </w:tc>
        <w:tc>
          <w:tcPr>
            <w:tcW w:w="2693" w:type="dxa"/>
            <w:tcBorders>
              <w:top w:val="nil"/>
              <w:bottom w:val="nil"/>
            </w:tcBorders>
            <w:noWrap/>
            <w:hideMark/>
          </w:tcPr>
          <w:p w14:paraId="4E7B3642" w14:textId="7FBDAA17" w:rsidR="00C53D32" w:rsidRPr="00851D11" w:rsidRDefault="00C53D32" w:rsidP="007F5245">
            <w:pPr>
              <w:spacing w:after="0" w:line="240" w:lineRule="auto"/>
              <w:jc w:val="center"/>
              <w:rPr>
                <w:color w:val="000000"/>
                <w:lang w:eastAsia="en-GB"/>
              </w:rPr>
            </w:pPr>
            <w:r>
              <w:rPr>
                <w:color w:val="000000"/>
                <w:lang w:eastAsia="en-GB"/>
              </w:rPr>
              <w:t>0.8</w:t>
            </w:r>
            <w:r w:rsidR="00DB6EBC">
              <w:rPr>
                <w:color w:val="000000"/>
                <w:lang w:eastAsia="en-GB"/>
              </w:rPr>
              <w:t>5</w:t>
            </w:r>
            <w:r>
              <w:rPr>
                <w:color w:val="000000"/>
                <w:lang w:eastAsia="en-GB"/>
              </w:rPr>
              <w:t xml:space="preserve"> (0.6</w:t>
            </w:r>
            <w:r w:rsidR="00DB6EBC">
              <w:rPr>
                <w:color w:val="000000"/>
                <w:lang w:eastAsia="en-GB"/>
              </w:rPr>
              <w:t>4</w:t>
            </w:r>
            <w:r>
              <w:rPr>
                <w:color w:val="000000"/>
                <w:lang w:eastAsia="en-GB"/>
              </w:rPr>
              <w:t xml:space="preserve"> – 1.1</w:t>
            </w:r>
            <w:r w:rsidR="00DB6EBC">
              <w:rPr>
                <w:color w:val="000000"/>
                <w:lang w:eastAsia="en-GB"/>
              </w:rPr>
              <w:t>3</w:t>
            </w:r>
            <w:r>
              <w:rPr>
                <w:color w:val="000000"/>
                <w:lang w:eastAsia="en-GB"/>
              </w:rPr>
              <w:t>)</w:t>
            </w:r>
          </w:p>
        </w:tc>
        <w:tc>
          <w:tcPr>
            <w:tcW w:w="1276" w:type="dxa"/>
            <w:tcBorders>
              <w:top w:val="nil"/>
              <w:bottom w:val="nil"/>
            </w:tcBorders>
            <w:noWrap/>
            <w:hideMark/>
          </w:tcPr>
          <w:p w14:paraId="67DD5166" w14:textId="7DA7A0C0" w:rsidR="00C53D32" w:rsidRPr="00851D11" w:rsidRDefault="00C53D32" w:rsidP="007F5245">
            <w:pPr>
              <w:spacing w:after="0" w:line="240" w:lineRule="auto"/>
              <w:jc w:val="center"/>
              <w:rPr>
                <w:color w:val="000000"/>
                <w:lang w:eastAsia="en-GB"/>
              </w:rPr>
            </w:pPr>
            <w:r>
              <w:rPr>
                <w:color w:val="000000"/>
                <w:lang w:eastAsia="en-GB"/>
              </w:rPr>
              <w:t>0.2</w:t>
            </w:r>
            <w:r w:rsidR="00DB6EBC">
              <w:rPr>
                <w:color w:val="000000"/>
                <w:lang w:eastAsia="en-GB"/>
              </w:rPr>
              <w:t>7</w:t>
            </w:r>
          </w:p>
        </w:tc>
      </w:tr>
      <w:tr w:rsidR="00C53D32" w:rsidRPr="00A17489" w14:paraId="05F214F9" w14:textId="77777777" w:rsidTr="00416B90">
        <w:trPr>
          <w:trHeight w:val="300"/>
        </w:trPr>
        <w:tc>
          <w:tcPr>
            <w:tcW w:w="2345" w:type="dxa"/>
            <w:gridSpan w:val="3"/>
            <w:tcBorders>
              <w:top w:val="nil"/>
              <w:bottom w:val="single" w:sz="4" w:space="0" w:color="auto"/>
            </w:tcBorders>
            <w:noWrap/>
            <w:hideMark/>
          </w:tcPr>
          <w:p w14:paraId="051E722C" w14:textId="77777777" w:rsidR="00C53D32" w:rsidRPr="00F00530" w:rsidRDefault="00C53D32" w:rsidP="007F5245">
            <w:pPr>
              <w:spacing w:after="0" w:line="240" w:lineRule="auto"/>
              <w:rPr>
                <w:color w:val="000000"/>
                <w:lang w:eastAsia="en-GB"/>
              </w:rPr>
            </w:pPr>
            <w:r>
              <w:rPr>
                <w:color w:val="000000"/>
                <w:lang w:eastAsia="en-GB"/>
              </w:rPr>
              <w:t>Living in rural setting</w:t>
            </w:r>
          </w:p>
        </w:tc>
        <w:tc>
          <w:tcPr>
            <w:tcW w:w="4722" w:type="dxa"/>
            <w:gridSpan w:val="9"/>
            <w:tcBorders>
              <w:top w:val="nil"/>
              <w:bottom w:val="single" w:sz="4" w:space="0" w:color="auto"/>
            </w:tcBorders>
          </w:tcPr>
          <w:p w14:paraId="7C0EC27F" w14:textId="77777777" w:rsidR="00C53D32" w:rsidRPr="00F00530" w:rsidRDefault="00C53D32" w:rsidP="007F5245">
            <w:pPr>
              <w:spacing w:after="0" w:line="240" w:lineRule="auto"/>
              <w:jc w:val="right"/>
              <w:rPr>
                <w:color w:val="000000"/>
                <w:lang w:eastAsia="en-GB"/>
              </w:rPr>
            </w:pPr>
            <w:r w:rsidRPr="00F00530">
              <w:rPr>
                <w:color w:val="000000"/>
                <w:lang w:eastAsia="en-GB"/>
              </w:rPr>
              <w:t>Yes</w:t>
            </w:r>
          </w:p>
        </w:tc>
        <w:tc>
          <w:tcPr>
            <w:tcW w:w="1982" w:type="dxa"/>
            <w:tcBorders>
              <w:top w:val="nil"/>
              <w:bottom w:val="single" w:sz="4" w:space="0" w:color="auto"/>
            </w:tcBorders>
            <w:noWrap/>
            <w:hideMark/>
          </w:tcPr>
          <w:p w14:paraId="5D486B09" w14:textId="13EEADB1" w:rsidR="00C53D32" w:rsidRPr="00F00530" w:rsidRDefault="00C53D32" w:rsidP="007F5245">
            <w:pPr>
              <w:spacing w:after="0" w:line="240" w:lineRule="auto"/>
              <w:jc w:val="center"/>
              <w:rPr>
                <w:color w:val="000000"/>
                <w:lang w:eastAsia="en-GB"/>
              </w:rPr>
            </w:pPr>
            <w:r>
              <w:rPr>
                <w:color w:val="000000"/>
                <w:lang w:eastAsia="en-GB"/>
              </w:rPr>
              <w:t>22.5% (25</w:t>
            </w:r>
            <w:r w:rsidR="00CB139B">
              <w:rPr>
                <w:color w:val="000000"/>
                <w:lang w:eastAsia="en-GB"/>
              </w:rPr>
              <w:t>3</w:t>
            </w:r>
            <w:r>
              <w:rPr>
                <w:color w:val="000000"/>
                <w:lang w:eastAsia="en-GB"/>
              </w:rPr>
              <w:t>/11</w:t>
            </w:r>
            <w:r w:rsidR="00CB139B">
              <w:rPr>
                <w:color w:val="000000"/>
                <w:lang w:eastAsia="en-GB"/>
              </w:rPr>
              <w:t>24</w:t>
            </w:r>
            <w:r>
              <w:rPr>
                <w:color w:val="000000"/>
                <w:lang w:eastAsia="en-GB"/>
              </w:rPr>
              <w:t>)</w:t>
            </w:r>
          </w:p>
        </w:tc>
        <w:tc>
          <w:tcPr>
            <w:tcW w:w="2116" w:type="dxa"/>
            <w:tcBorders>
              <w:top w:val="nil"/>
              <w:bottom w:val="single" w:sz="4" w:space="0" w:color="auto"/>
            </w:tcBorders>
            <w:noWrap/>
            <w:hideMark/>
          </w:tcPr>
          <w:p w14:paraId="3E3F1D80" w14:textId="34B60647" w:rsidR="00C53D32" w:rsidRPr="00F00530" w:rsidRDefault="00C53D32" w:rsidP="007F5245">
            <w:pPr>
              <w:spacing w:after="0" w:line="240" w:lineRule="auto"/>
              <w:jc w:val="center"/>
              <w:rPr>
                <w:color w:val="000000"/>
                <w:lang w:eastAsia="en-GB"/>
              </w:rPr>
            </w:pPr>
            <w:r>
              <w:rPr>
                <w:color w:val="000000"/>
                <w:lang w:eastAsia="en-GB"/>
              </w:rPr>
              <w:t>51.</w:t>
            </w:r>
            <w:r w:rsidR="00CB139B">
              <w:rPr>
                <w:color w:val="000000"/>
                <w:lang w:eastAsia="en-GB"/>
              </w:rPr>
              <w:t>8</w:t>
            </w:r>
            <w:r>
              <w:rPr>
                <w:color w:val="000000"/>
                <w:lang w:eastAsia="en-GB"/>
              </w:rPr>
              <w:t>% (13</w:t>
            </w:r>
            <w:r w:rsidR="00CB139B">
              <w:rPr>
                <w:color w:val="000000"/>
                <w:lang w:eastAsia="en-GB"/>
              </w:rPr>
              <w:t>1</w:t>
            </w:r>
            <w:r>
              <w:rPr>
                <w:color w:val="000000"/>
                <w:lang w:eastAsia="en-GB"/>
              </w:rPr>
              <w:t>/25</w:t>
            </w:r>
            <w:r w:rsidR="00CB139B">
              <w:rPr>
                <w:color w:val="000000"/>
                <w:lang w:eastAsia="en-GB"/>
              </w:rPr>
              <w:t>3</w:t>
            </w:r>
            <w:r>
              <w:rPr>
                <w:color w:val="000000"/>
                <w:lang w:eastAsia="en-GB"/>
              </w:rPr>
              <w:t>)</w:t>
            </w:r>
          </w:p>
        </w:tc>
        <w:tc>
          <w:tcPr>
            <w:tcW w:w="2693" w:type="dxa"/>
            <w:tcBorders>
              <w:top w:val="nil"/>
              <w:bottom w:val="single" w:sz="4" w:space="0" w:color="auto"/>
            </w:tcBorders>
            <w:noWrap/>
            <w:hideMark/>
          </w:tcPr>
          <w:p w14:paraId="165B7A30" w14:textId="178E39CB" w:rsidR="00C53D32" w:rsidRPr="00255830" w:rsidRDefault="00C53D32" w:rsidP="007F5245">
            <w:pPr>
              <w:spacing w:after="0" w:line="240" w:lineRule="auto"/>
              <w:jc w:val="center"/>
              <w:rPr>
                <w:color w:val="000000"/>
                <w:lang w:eastAsia="en-GB"/>
              </w:rPr>
            </w:pPr>
            <w:r w:rsidRPr="00255830">
              <w:rPr>
                <w:color w:val="000000"/>
                <w:lang w:eastAsia="en-GB"/>
              </w:rPr>
              <w:t>2.</w:t>
            </w:r>
            <w:r w:rsidR="00CB139B" w:rsidRPr="00255830">
              <w:rPr>
                <w:color w:val="000000"/>
                <w:lang w:eastAsia="en-GB"/>
              </w:rPr>
              <w:t>46</w:t>
            </w:r>
            <w:r w:rsidRPr="00255830">
              <w:rPr>
                <w:color w:val="000000"/>
                <w:lang w:eastAsia="en-GB"/>
              </w:rPr>
              <w:t xml:space="preserve"> (1.</w:t>
            </w:r>
            <w:r w:rsidR="00CB139B" w:rsidRPr="00255830">
              <w:rPr>
                <w:color w:val="000000"/>
                <w:lang w:eastAsia="en-GB"/>
              </w:rPr>
              <w:t>85</w:t>
            </w:r>
            <w:r w:rsidRPr="00255830">
              <w:rPr>
                <w:color w:val="000000"/>
                <w:lang w:eastAsia="en-GB"/>
              </w:rPr>
              <w:t xml:space="preserve"> – 3.</w:t>
            </w:r>
            <w:r w:rsidR="00CB139B" w:rsidRPr="00255830">
              <w:rPr>
                <w:color w:val="000000"/>
                <w:lang w:eastAsia="en-GB"/>
              </w:rPr>
              <w:t>27</w:t>
            </w:r>
            <w:r w:rsidRPr="00255830">
              <w:rPr>
                <w:color w:val="000000"/>
                <w:lang w:eastAsia="en-GB"/>
              </w:rPr>
              <w:t>)</w:t>
            </w:r>
          </w:p>
        </w:tc>
        <w:tc>
          <w:tcPr>
            <w:tcW w:w="1276" w:type="dxa"/>
            <w:tcBorders>
              <w:top w:val="nil"/>
              <w:bottom w:val="single" w:sz="4" w:space="0" w:color="auto"/>
            </w:tcBorders>
            <w:noWrap/>
            <w:hideMark/>
          </w:tcPr>
          <w:p w14:paraId="4E6B503D" w14:textId="77777777" w:rsidR="00C53D32" w:rsidRPr="00255830" w:rsidRDefault="00C53D32" w:rsidP="007F5245">
            <w:pPr>
              <w:spacing w:after="0" w:line="240" w:lineRule="auto"/>
              <w:jc w:val="center"/>
              <w:rPr>
                <w:color w:val="000000"/>
                <w:lang w:eastAsia="en-GB"/>
              </w:rPr>
            </w:pPr>
            <w:r w:rsidRPr="00255830">
              <w:rPr>
                <w:color w:val="000000"/>
                <w:lang w:eastAsia="en-GB"/>
              </w:rPr>
              <w:t>&lt; 0.001</w:t>
            </w:r>
          </w:p>
        </w:tc>
      </w:tr>
      <w:tr w:rsidR="00C53D32" w14:paraId="4DCF2567" w14:textId="77777777" w:rsidTr="00E02D67">
        <w:trPr>
          <w:trHeight w:val="360"/>
        </w:trPr>
        <w:tc>
          <w:tcPr>
            <w:tcW w:w="3969" w:type="dxa"/>
            <w:gridSpan w:val="6"/>
            <w:tcBorders>
              <w:top w:val="single" w:sz="4" w:space="0" w:color="auto"/>
              <w:left w:val="single" w:sz="4" w:space="0" w:color="auto"/>
              <w:bottom w:val="nil"/>
            </w:tcBorders>
            <w:noWrap/>
            <w:hideMark/>
          </w:tcPr>
          <w:p w14:paraId="331B3BA5" w14:textId="77777777" w:rsidR="00C53D32" w:rsidRPr="00CB5147" w:rsidRDefault="00C53D32" w:rsidP="007F5245">
            <w:pPr>
              <w:spacing w:after="0" w:line="240" w:lineRule="auto"/>
              <w:rPr>
                <w:color w:val="000000"/>
                <w:lang w:eastAsia="en-GB"/>
              </w:rPr>
            </w:pPr>
            <w:r>
              <w:rPr>
                <w:color w:val="000000"/>
                <w:lang w:eastAsia="en-GB"/>
              </w:rPr>
              <w:t>Type of rural setting</w:t>
            </w:r>
          </w:p>
        </w:tc>
        <w:tc>
          <w:tcPr>
            <w:tcW w:w="3098" w:type="dxa"/>
            <w:gridSpan w:val="6"/>
            <w:tcBorders>
              <w:top w:val="single" w:sz="4" w:space="0" w:color="auto"/>
              <w:left w:val="nil"/>
              <w:bottom w:val="nil"/>
            </w:tcBorders>
          </w:tcPr>
          <w:p w14:paraId="36CC02B5" w14:textId="77777777" w:rsidR="00C53D32" w:rsidRPr="00CB5147" w:rsidRDefault="00C53D32" w:rsidP="007F5245">
            <w:pPr>
              <w:spacing w:after="0" w:line="240" w:lineRule="auto"/>
              <w:jc w:val="right"/>
              <w:rPr>
                <w:color w:val="000000"/>
                <w:lang w:eastAsia="en-GB"/>
              </w:rPr>
            </w:pPr>
            <w:r>
              <w:rPr>
                <w:color w:val="000000"/>
                <w:lang w:eastAsia="en-GB"/>
              </w:rPr>
              <w:t>Rural; non-farming lifestyle</w:t>
            </w:r>
          </w:p>
        </w:tc>
        <w:tc>
          <w:tcPr>
            <w:tcW w:w="1982" w:type="dxa"/>
            <w:tcBorders>
              <w:top w:val="single" w:sz="4" w:space="0" w:color="auto"/>
              <w:bottom w:val="nil"/>
            </w:tcBorders>
            <w:noWrap/>
            <w:hideMark/>
          </w:tcPr>
          <w:p w14:paraId="4B90A475" w14:textId="4BBAD596" w:rsidR="00C53D32" w:rsidRDefault="00C53D32" w:rsidP="007F5245">
            <w:pPr>
              <w:spacing w:after="0" w:line="240" w:lineRule="auto"/>
              <w:jc w:val="center"/>
              <w:rPr>
                <w:color w:val="000000"/>
                <w:lang w:eastAsia="en-GB"/>
              </w:rPr>
            </w:pPr>
            <w:r>
              <w:rPr>
                <w:color w:val="000000"/>
                <w:lang w:eastAsia="en-GB"/>
              </w:rPr>
              <w:t>20.0% (2</w:t>
            </w:r>
            <w:r w:rsidR="00CB139B">
              <w:rPr>
                <w:color w:val="000000"/>
                <w:lang w:eastAsia="en-GB"/>
              </w:rPr>
              <w:t>25</w:t>
            </w:r>
            <w:r>
              <w:rPr>
                <w:color w:val="000000"/>
                <w:lang w:eastAsia="en-GB"/>
              </w:rPr>
              <w:t>/11</w:t>
            </w:r>
            <w:r w:rsidR="00CB139B">
              <w:rPr>
                <w:color w:val="000000"/>
                <w:lang w:eastAsia="en-GB"/>
              </w:rPr>
              <w:t>24</w:t>
            </w:r>
            <w:r>
              <w:rPr>
                <w:color w:val="000000"/>
                <w:lang w:eastAsia="en-GB"/>
              </w:rPr>
              <w:t>)</w:t>
            </w:r>
          </w:p>
        </w:tc>
        <w:tc>
          <w:tcPr>
            <w:tcW w:w="2116" w:type="dxa"/>
            <w:tcBorders>
              <w:top w:val="single" w:sz="4" w:space="0" w:color="auto"/>
              <w:bottom w:val="nil"/>
            </w:tcBorders>
            <w:noWrap/>
            <w:hideMark/>
          </w:tcPr>
          <w:p w14:paraId="0701FA05" w14:textId="2FEE3A0B" w:rsidR="00C53D32" w:rsidRDefault="00C53D32" w:rsidP="007F5245">
            <w:pPr>
              <w:spacing w:after="0" w:line="240" w:lineRule="auto"/>
              <w:jc w:val="center"/>
              <w:rPr>
                <w:color w:val="000000"/>
                <w:lang w:eastAsia="en-GB"/>
              </w:rPr>
            </w:pPr>
            <w:r>
              <w:rPr>
                <w:color w:val="000000"/>
                <w:lang w:eastAsia="en-GB"/>
              </w:rPr>
              <w:t>49.</w:t>
            </w:r>
            <w:r w:rsidR="00CB139B">
              <w:rPr>
                <w:color w:val="000000"/>
                <w:lang w:eastAsia="en-GB"/>
              </w:rPr>
              <w:t>8</w:t>
            </w:r>
            <w:r>
              <w:rPr>
                <w:color w:val="000000"/>
                <w:lang w:eastAsia="en-GB"/>
              </w:rPr>
              <w:t>% (11</w:t>
            </w:r>
            <w:r w:rsidR="00CB139B">
              <w:rPr>
                <w:color w:val="000000"/>
                <w:lang w:eastAsia="en-GB"/>
              </w:rPr>
              <w:t>2</w:t>
            </w:r>
            <w:r>
              <w:rPr>
                <w:color w:val="000000"/>
                <w:lang w:eastAsia="en-GB"/>
              </w:rPr>
              <w:t>/2</w:t>
            </w:r>
            <w:r w:rsidR="00CB139B">
              <w:rPr>
                <w:color w:val="000000"/>
                <w:lang w:eastAsia="en-GB"/>
              </w:rPr>
              <w:t>25</w:t>
            </w:r>
            <w:r>
              <w:rPr>
                <w:color w:val="000000"/>
                <w:lang w:eastAsia="en-GB"/>
              </w:rPr>
              <w:t>)</w:t>
            </w:r>
          </w:p>
        </w:tc>
        <w:tc>
          <w:tcPr>
            <w:tcW w:w="2693" w:type="dxa"/>
            <w:tcBorders>
              <w:top w:val="single" w:sz="4" w:space="0" w:color="auto"/>
              <w:bottom w:val="nil"/>
            </w:tcBorders>
            <w:noWrap/>
            <w:hideMark/>
          </w:tcPr>
          <w:p w14:paraId="71E1394D" w14:textId="1C707AA2" w:rsidR="00C53D32" w:rsidRPr="00255830" w:rsidRDefault="00C53D32" w:rsidP="007F5245">
            <w:pPr>
              <w:spacing w:after="0" w:line="240" w:lineRule="auto"/>
              <w:jc w:val="center"/>
              <w:rPr>
                <w:color w:val="000000"/>
                <w:lang w:eastAsia="en-GB"/>
              </w:rPr>
            </w:pPr>
            <w:r w:rsidRPr="00255830">
              <w:rPr>
                <w:color w:val="000000"/>
                <w:lang w:eastAsia="en-GB"/>
              </w:rPr>
              <w:t>2.</w:t>
            </w:r>
            <w:r w:rsidR="00CB139B" w:rsidRPr="00255830">
              <w:rPr>
                <w:color w:val="000000"/>
                <w:lang w:eastAsia="en-GB"/>
              </w:rPr>
              <w:t>2</w:t>
            </w:r>
            <w:r w:rsidRPr="00255830">
              <w:rPr>
                <w:color w:val="000000"/>
                <w:lang w:eastAsia="en-GB"/>
              </w:rPr>
              <w:t>7 (1.6</w:t>
            </w:r>
            <w:r w:rsidR="00CB139B" w:rsidRPr="00255830">
              <w:rPr>
                <w:color w:val="000000"/>
                <w:lang w:eastAsia="en-GB"/>
              </w:rPr>
              <w:t>8</w:t>
            </w:r>
            <w:r w:rsidRPr="00255830">
              <w:rPr>
                <w:color w:val="000000"/>
                <w:lang w:eastAsia="en-GB"/>
              </w:rPr>
              <w:t xml:space="preserve"> -  </w:t>
            </w:r>
            <w:r w:rsidR="00CB139B" w:rsidRPr="00255830">
              <w:rPr>
                <w:color w:val="000000"/>
                <w:lang w:eastAsia="en-GB"/>
              </w:rPr>
              <w:t>3</w:t>
            </w:r>
            <w:r w:rsidRPr="00255830">
              <w:rPr>
                <w:color w:val="000000"/>
                <w:lang w:eastAsia="en-GB"/>
              </w:rPr>
              <w:t>.</w:t>
            </w:r>
            <w:r w:rsidR="00CB139B" w:rsidRPr="00255830">
              <w:rPr>
                <w:color w:val="000000"/>
                <w:lang w:eastAsia="en-GB"/>
              </w:rPr>
              <w:t>06</w:t>
            </w:r>
            <w:r w:rsidRPr="00255830">
              <w:rPr>
                <w:color w:val="000000"/>
                <w:lang w:eastAsia="en-GB"/>
              </w:rPr>
              <w:t>)</w:t>
            </w:r>
          </w:p>
        </w:tc>
        <w:tc>
          <w:tcPr>
            <w:tcW w:w="1276" w:type="dxa"/>
            <w:tcBorders>
              <w:top w:val="single" w:sz="4" w:space="0" w:color="auto"/>
              <w:bottom w:val="nil"/>
              <w:right w:val="single" w:sz="4" w:space="0" w:color="auto"/>
            </w:tcBorders>
            <w:noWrap/>
            <w:hideMark/>
          </w:tcPr>
          <w:p w14:paraId="6860349C" w14:textId="77777777" w:rsidR="00C53D32" w:rsidRPr="00255830" w:rsidRDefault="00C53D32" w:rsidP="007F5245">
            <w:pPr>
              <w:spacing w:after="0" w:line="240" w:lineRule="auto"/>
              <w:jc w:val="center"/>
              <w:rPr>
                <w:color w:val="000000"/>
                <w:lang w:eastAsia="en-GB"/>
              </w:rPr>
            </w:pPr>
            <w:r w:rsidRPr="00255830">
              <w:rPr>
                <w:color w:val="000000"/>
                <w:lang w:eastAsia="en-GB"/>
              </w:rPr>
              <w:t>&lt; 0.001</w:t>
            </w:r>
          </w:p>
        </w:tc>
      </w:tr>
      <w:tr w:rsidR="00C53D32" w14:paraId="5C7A4013" w14:textId="77777777" w:rsidTr="00E02D67">
        <w:trPr>
          <w:trHeight w:val="360"/>
        </w:trPr>
        <w:tc>
          <w:tcPr>
            <w:tcW w:w="3969" w:type="dxa"/>
            <w:gridSpan w:val="6"/>
            <w:tcBorders>
              <w:top w:val="nil"/>
              <w:left w:val="single" w:sz="4" w:space="0" w:color="auto"/>
              <w:bottom w:val="single" w:sz="4" w:space="0" w:color="auto"/>
            </w:tcBorders>
            <w:noWrap/>
          </w:tcPr>
          <w:p w14:paraId="1EDACD5E" w14:textId="77777777" w:rsidR="00C53D32" w:rsidRPr="00FF7178" w:rsidRDefault="00C53D32" w:rsidP="007F5245">
            <w:pPr>
              <w:spacing w:after="0" w:line="240" w:lineRule="auto"/>
              <w:rPr>
                <w:b/>
                <w:color w:val="000000"/>
                <w:lang w:eastAsia="en-GB"/>
              </w:rPr>
            </w:pPr>
          </w:p>
        </w:tc>
        <w:tc>
          <w:tcPr>
            <w:tcW w:w="3098" w:type="dxa"/>
            <w:gridSpan w:val="6"/>
            <w:tcBorders>
              <w:top w:val="nil"/>
              <w:left w:val="nil"/>
              <w:bottom w:val="single" w:sz="4" w:space="0" w:color="auto"/>
            </w:tcBorders>
          </w:tcPr>
          <w:p w14:paraId="4B0546AC" w14:textId="77777777" w:rsidR="00C53D32" w:rsidRPr="00CB5147" w:rsidRDefault="00C53D32" w:rsidP="007F5245">
            <w:pPr>
              <w:spacing w:after="0" w:line="240" w:lineRule="auto"/>
              <w:jc w:val="right"/>
              <w:rPr>
                <w:color w:val="000000"/>
                <w:lang w:eastAsia="en-GB"/>
              </w:rPr>
            </w:pPr>
            <w:r w:rsidRPr="00CB5147">
              <w:rPr>
                <w:color w:val="000000"/>
                <w:lang w:eastAsia="en-GB"/>
              </w:rPr>
              <w:t>Rural farming lifestyle</w:t>
            </w:r>
          </w:p>
        </w:tc>
        <w:tc>
          <w:tcPr>
            <w:tcW w:w="1982" w:type="dxa"/>
            <w:tcBorders>
              <w:top w:val="nil"/>
              <w:bottom w:val="single" w:sz="4" w:space="0" w:color="auto"/>
            </w:tcBorders>
            <w:noWrap/>
          </w:tcPr>
          <w:p w14:paraId="2474FED1" w14:textId="065C03EA" w:rsidR="00C53D32" w:rsidRDefault="00C53D32" w:rsidP="007F5245">
            <w:pPr>
              <w:spacing w:after="0" w:line="240" w:lineRule="auto"/>
              <w:jc w:val="center"/>
              <w:rPr>
                <w:color w:val="000000"/>
                <w:lang w:eastAsia="en-GB"/>
              </w:rPr>
            </w:pPr>
            <w:r>
              <w:rPr>
                <w:color w:val="000000"/>
                <w:lang w:eastAsia="en-GB"/>
              </w:rPr>
              <w:t>2.5% (2</w:t>
            </w:r>
            <w:r w:rsidR="00CB139B">
              <w:rPr>
                <w:color w:val="000000"/>
                <w:lang w:eastAsia="en-GB"/>
              </w:rPr>
              <w:t>8</w:t>
            </w:r>
            <w:r>
              <w:rPr>
                <w:color w:val="000000"/>
                <w:lang w:eastAsia="en-GB"/>
              </w:rPr>
              <w:t>/11</w:t>
            </w:r>
            <w:r w:rsidR="00CB139B">
              <w:rPr>
                <w:color w:val="000000"/>
                <w:lang w:eastAsia="en-GB"/>
              </w:rPr>
              <w:t>24</w:t>
            </w:r>
            <w:r>
              <w:rPr>
                <w:color w:val="000000"/>
                <w:lang w:eastAsia="en-GB"/>
              </w:rPr>
              <w:t>)</w:t>
            </w:r>
          </w:p>
        </w:tc>
        <w:tc>
          <w:tcPr>
            <w:tcW w:w="2116" w:type="dxa"/>
            <w:tcBorders>
              <w:top w:val="nil"/>
              <w:bottom w:val="single" w:sz="4" w:space="0" w:color="auto"/>
            </w:tcBorders>
            <w:noWrap/>
          </w:tcPr>
          <w:p w14:paraId="37605298" w14:textId="7980AE2A" w:rsidR="00C53D32" w:rsidRDefault="00C53D32" w:rsidP="007F5245">
            <w:pPr>
              <w:spacing w:after="0" w:line="240" w:lineRule="auto"/>
              <w:jc w:val="center"/>
              <w:rPr>
                <w:color w:val="000000"/>
                <w:lang w:eastAsia="en-GB"/>
              </w:rPr>
            </w:pPr>
            <w:r>
              <w:rPr>
                <w:color w:val="000000"/>
                <w:lang w:eastAsia="en-GB"/>
              </w:rPr>
              <w:t>6</w:t>
            </w:r>
            <w:r w:rsidR="00CB139B">
              <w:rPr>
                <w:color w:val="000000"/>
                <w:lang w:eastAsia="en-GB"/>
              </w:rPr>
              <w:t>7.</w:t>
            </w:r>
            <w:r>
              <w:rPr>
                <w:color w:val="000000"/>
                <w:lang w:eastAsia="en-GB"/>
              </w:rPr>
              <w:t>9% (</w:t>
            </w:r>
            <w:r w:rsidR="00CB139B">
              <w:rPr>
                <w:color w:val="000000"/>
                <w:lang w:eastAsia="en-GB"/>
              </w:rPr>
              <w:t>19</w:t>
            </w:r>
            <w:r>
              <w:rPr>
                <w:color w:val="000000"/>
                <w:lang w:eastAsia="en-GB"/>
              </w:rPr>
              <w:t>/2</w:t>
            </w:r>
            <w:r w:rsidR="00CB139B">
              <w:rPr>
                <w:color w:val="000000"/>
                <w:lang w:eastAsia="en-GB"/>
              </w:rPr>
              <w:t>8</w:t>
            </w:r>
            <w:r>
              <w:rPr>
                <w:color w:val="000000"/>
                <w:lang w:eastAsia="en-GB"/>
              </w:rPr>
              <w:t>)</w:t>
            </w:r>
          </w:p>
        </w:tc>
        <w:tc>
          <w:tcPr>
            <w:tcW w:w="2693" w:type="dxa"/>
            <w:tcBorders>
              <w:top w:val="nil"/>
              <w:bottom w:val="single" w:sz="4" w:space="0" w:color="auto"/>
            </w:tcBorders>
            <w:noWrap/>
          </w:tcPr>
          <w:p w14:paraId="054D73AE" w14:textId="3F2E3138" w:rsidR="00C53D32" w:rsidRPr="00255830" w:rsidRDefault="00CB139B" w:rsidP="007F5245">
            <w:pPr>
              <w:spacing w:after="0" w:line="240" w:lineRule="auto"/>
              <w:jc w:val="center"/>
              <w:rPr>
                <w:color w:val="000000"/>
                <w:lang w:eastAsia="en-GB"/>
              </w:rPr>
            </w:pPr>
            <w:r w:rsidRPr="00255830">
              <w:rPr>
                <w:color w:val="000000"/>
                <w:lang w:eastAsia="en-GB"/>
              </w:rPr>
              <w:t>4</w:t>
            </w:r>
            <w:r w:rsidR="00C53D32" w:rsidRPr="00255830">
              <w:rPr>
                <w:color w:val="000000"/>
                <w:lang w:eastAsia="en-GB"/>
              </w:rPr>
              <w:t>.</w:t>
            </w:r>
            <w:r w:rsidRPr="00255830">
              <w:rPr>
                <w:color w:val="000000"/>
                <w:lang w:eastAsia="en-GB"/>
              </w:rPr>
              <w:t>83</w:t>
            </w:r>
            <w:r w:rsidR="00C53D32" w:rsidRPr="00255830">
              <w:rPr>
                <w:color w:val="000000"/>
                <w:lang w:eastAsia="en-GB"/>
              </w:rPr>
              <w:t xml:space="preserve"> (2.</w:t>
            </w:r>
            <w:r w:rsidRPr="00255830">
              <w:rPr>
                <w:color w:val="000000"/>
                <w:lang w:eastAsia="en-GB"/>
              </w:rPr>
              <w:t>16</w:t>
            </w:r>
            <w:r w:rsidR="00C53D32" w:rsidRPr="00255830">
              <w:rPr>
                <w:color w:val="000000"/>
                <w:lang w:eastAsia="en-GB"/>
              </w:rPr>
              <w:t xml:space="preserve"> – 1</w:t>
            </w:r>
            <w:r w:rsidRPr="00255830">
              <w:rPr>
                <w:color w:val="000000"/>
                <w:lang w:eastAsia="en-GB"/>
              </w:rPr>
              <w:t>0</w:t>
            </w:r>
            <w:r w:rsidR="00C53D32" w:rsidRPr="00255830">
              <w:rPr>
                <w:color w:val="000000"/>
                <w:lang w:eastAsia="en-GB"/>
              </w:rPr>
              <w:t>.</w:t>
            </w:r>
            <w:r w:rsidRPr="00255830">
              <w:rPr>
                <w:color w:val="000000"/>
                <w:lang w:eastAsia="en-GB"/>
              </w:rPr>
              <w:t>8</w:t>
            </w:r>
            <w:r w:rsidR="00C53D32" w:rsidRPr="00255830">
              <w:rPr>
                <w:color w:val="000000"/>
                <w:lang w:eastAsia="en-GB"/>
              </w:rPr>
              <w:t>1)</w:t>
            </w:r>
          </w:p>
        </w:tc>
        <w:tc>
          <w:tcPr>
            <w:tcW w:w="1276" w:type="dxa"/>
            <w:tcBorders>
              <w:top w:val="nil"/>
              <w:bottom w:val="single" w:sz="4" w:space="0" w:color="auto"/>
              <w:right w:val="single" w:sz="4" w:space="0" w:color="auto"/>
            </w:tcBorders>
            <w:noWrap/>
          </w:tcPr>
          <w:p w14:paraId="075B8141" w14:textId="77777777" w:rsidR="00C53D32" w:rsidRPr="00255830" w:rsidRDefault="00C53D32" w:rsidP="007F5245">
            <w:pPr>
              <w:spacing w:after="0" w:line="240" w:lineRule="auto"/>
              <w:jc w:val="center"/>
              <w:rPr>
                <w:color w:val="000000"/>
                <w:lang w:eastAsia="en-GB"/>
              </w:rPr>
            </w:pPr>
            <w:r w:rsidRPr="00255830">
              <w:rPr>
                <w:color w:val="000000"/>
                <w:lang w:eastAsia="en-GB"/>
              </w:rPr>
              <w:t>&lt; 0.001</w:t>
            </w:r>
          </w:p>
        </w:tc>
      </w:tr>
      <w:tr w:rsidR="003F0240" w:rsidRPr="00851D11" w14:paraId="28BE5701" w14:textId="77777777" w:rsidTr="00577862">
        <w:trPr>
          <w:trHeight w:val="300"/>
          <w:tblHeader/>
        </w:trPr>
        <w:tc>
          <w:tcPr>
            <w:tcW w:w="7067" w:type="dxa"/>
            <w:gridSpan w:val="12"/>
            <w:tcBorders>
              <w:top w:val="nil"/>
              <w:bottom w:val="single" w:sz="4" w:space="0" w:color="auto"/>
            </w:tcBorders>
            <w:noWrap/>
          </w:tcPr>
          <w:p w14:paraId="2CA78F55" w14:textId="77777777" w:rsidR="003F0240" w:rsidRPr="00F00530" w:rsidRDefault="003F0240" w:rsidP="003F0240">
            <w:pPr>
              <w:spacing w:after="0" w:line="240" w:lineRule="auto"/>
              <w:rPr>
                <w:color w:val="000000"/>
                <w:lang w:eastAsia="en-GB"/>
              </w:rPr>
            </w:pPr>
          </w:p>
        </w:tc>
        <w:tc>
          <w:tcPr>
            <w:tcW w:w="1982" w:type="dxa"/>
            <w:tcBorders>
              <w:top w:val="nil"/>
              <w:bottom w:val="single" w:sz="4" w:space="0" w:color="auto"/>
            </w:tcBorders>
            <w:noWrap/>
          </w:tcPr>
          <w:p w14:paraId="333272CA" w14:textId="77777777" w:rsidR="003F0240" w:rsidRDefault="003F0240" w:rsidP="003F0240">
            <w:pPr>
              <w:spacing w:after="0" w:line="240" w:lineRule="auto"/>
              <w:jc w:val="center"/>
              <w:rPr>
                <w:color w:val="000000"/>
                <w:lang w:eastAsia="en-GB"/>
              </w:rPr>
            </w:pPr>
          </w:p>
        </w:tc>
        <w:tc>
          <w:tcPr>
            <w:tcW w:w="2116" w:type="dxa"/>
            <w:tcBorders>
              <w:top w:val="nil"/>
              <w:bottom w:val="single" w:sz="4" w:space="0" w:color="auto"/>
            </w:tcBorders>
            <w:noWrap/>
          </w:tcPr>
          <w:p w14:paraId="316A9117" w14:textId="77777777" w:rsidR="003F0240" w:rsidRDefault="003F0240" w:rsidP="003F0240">
            <w:pPr>
              <w:spacing w:after="0" w:line="240" w:lineRule="auto"/>
              <w:jc w:val="center"/>
              <w:rPr>
                <w:color w:val="000000"/>
                <w:lang w:eastAsia="en-GB"/>
              </w:rPr>
            </w:pPr>
          </w:p>
        </w:tc>
        <w:tc>
          <w:tcPr>
            <w:tcW w:w="2693" w:type="dxa"/>
            <w:tcBorders>
              <w:top w:val="nil"/>
              <w:bottom w:val="single" w:sz="4" w:space="0" w:color="auto"/>
            </w:tcBorders>
            <w:noWrap/>
          </w:tcPr>
          <w:p w14:paraId="604CF3CC" w14:textId="77777777" w:rsidR="003F0240" w:rsidRPr="00255830" w:rsidRDefault="003F0240" w:rsidP="003F0240">
            <w:pPr>
              <w:spacing w:after="0" w:line="240" w:lineRule="auto"/>
              <w:jc w:val="center"/>
              <w:rPr>
                <w:color w:val="000000"/>
                <w:lang w:eastAsia="en-GB"/>
              </w:rPr>
            </w:pPr>
          </w:p>
        </w:tc>
        <w:tc>
          <w:tcPr>
            <w:tcW w:w="1276" w:type="dxa"/>
            <w:tcBorders>
              <w:top w:val="nil"/>
              <w:bottom w:val="single" w:sz="4" w:space="0" w:color="auto"/>
            </w:tcBorders>
            <w:noWrap/>
          </w:tcPr>
          <w:p w14:paraId="0331CE27" w14:textId="77777777" w:rsidR="003F0240" w:rsidRPr="00255830" w:rsidRDefault="003F0240" w:rsidP="003F0240">
            <w:pPr>
              <w:spacing w:after="0" w:line="240" w:lineRule="auto"/>
              <w:jc w:val="center"/>
              <w:rPr>
                <w:color w:val="000000"/>
                <w:lang w:eastAsia="en-GB"/>
              </w:rPr>
            </w:pPr>
          </w:p>
        </w:tc>
      </w:tr>
      <w:tr w:rsidR="00C53D32" w:rsidRPr="00F00530" w14:paraId="14213D8C" w14:textId="77777777" w:rsidTr="00416B90">
        <w:trPr>
          <w:trHeight w:val="377"/>
        </w:trPr>
        <w:tc>
          <w:tcPr>
            <w:tcW w:w="3924" w:type="dxa"/>
            <w:gridSpan w:val="5"/>
            <w:tcBorders>
              <w:top w:val="nil"/>
              <w:left w:val="nil"/>
              <w:bottom w:val="single" w:sz="4" w:space="0" w:color="auto"/>
            </w:tcBorders>
          </w:tcPr>
          <w:p w14:paraId="58F91236" w14:textId="06FD3397" w:rsidR="00C53D32" w:rsidRPr="00F53B42" w:rsidRDefault="00C53D32" w:rsidP="007F5245">
            <w:pPr>
              <w:spacing w:after="0" w:line="240" w:lineRule="auto"/>
              <w:rPr>
                <w:color w:val="000000"/>
                <w:lang w:eastAsia="en-GB"/>
              </w:rPr>
            </w:pPr>
            <w:r w:rsidRPr="00F53B42">
              <w:rPr>
                <w:color w:val="000000"/>
                <w:lang w:eastAsia="en-GB"/>
              </w:rPr>
              <w:t xml:space="preserve">Visiting </w:t>
            </w:r>
            <w:r w:rsidR="00CB139B">
              <w:rPr>
                <w:color w:val="000000"/>
                <w:lang w:eastAsia="en-GB"/>
              </w:rPr>
              <w:t>place</w:t>
            </w:r>
            <w:r w:rsidRPr="00F53B42">
              <w:rPr>
                <w:color w:val="000000"/>
                <w:lang w:eastAsia="en-GB"/>
              </w:rPr>
              <w:t>s w</w:t>
            </w:r>
            <w:r>
              <w:rPr>
                <w:color w:val="000000"/>
                <w:lang w:eastAsia="en-GB"/>
              </w:rPr>
              <w:t>ith pets</w:t>
            </w:r>
          </w:p>
        </w:tc>
        <w:tc>
          <w:tcPr>
            <w:tcW w:w="3143" w:type="dxa"/>
            <w:gridSpan w:val="7"/>
            <w:tcBorders>
              <w:top w:val="nil"/>
              <w:bottom w:val="single" w:sz="4" w:space="0" w:color="auto"/>
            </w:tcBorders>
          </w:tcPr>
          <w:p w14:paraId="663C7E60" w14:textId="77777777" w:rsidR="00C53D32" w:rsidRPr="00F53B42" w:rsidRDefault="00C53D32" w:rsidP="007F5245">
            <w:pPr>
              <w:spacing w:after="0" w:line="240" w:lineRule="auto"/>
              <w:jc w:val="right"/>
              <w:rPr>
                <w:color w:val="000000"/>
                <w:lang w:eastAsia="en-GB"/>
              </w:rPr>
            </w:pPr>
            <w:r w:rsidRPr="00F53B42">
              <w:rPr>
                <w:color w:val="000000"/>
                <w:lang w:eastAsia="en-GB"/>
              </w:rPr>
              <w:t>Yes</w:t>
            </w:r>
          </w:p>
        </w:tc>
        <w:tc>
          <w:tcPr>
            <w:tcW w:w="1982" w:type="dxa"/>
            <w:tcBorders>
              <w:top w:val="nil"/>
              <w:bottom w:val="single" w:sz="4" w:space="0" w:color="auto"/>
            </w:tcBorders>
          </w:tcPr>
          <w:p w14:paraId="39C92422" w14:textId="7011F07B" w:rsidR="00C53D32" w:rsidRDefault="00C53D32" w:rsidP="007F5245">
            <w:pPr>
              <w:spacing w:after="0" w:line="240" w:lineRule="auto"/>
              <w:jc w:val="center"/>
              <w:rPr>
                <w:color w:val="000000"/>
                <w:lang w:eastAsia="en-GB"/>
              </w:rPr>
            </w:pPr>
            <w:r>
              <w:rPr>
                <w:color w:val="000000"/>
                <w:lang w:eastAsia="en-GB"/>
              </w:rPr>
              <w:t>47.2% (53</w:t>
            </w:r>
            <w:r w:rsidR="00CB139B">
              <w:rPr>
                <w:color w:val="000000"/>
                <w:lang w:eastAsia="en-GB"/>
              </w:rPr>
              <w:t>0</w:t>
            </w:r>
            <w:r>
              <w:rPr>
                <w:color w:val="000000"/>
                <w:lang w:eastAsia="en-GB"/>
              </w:rPr>
              <w:t>/11</w:t>
            </w:r>
            <w:r w:rsidR="00CB139B">
              <w:rPr>
                <w:color w:val="000000"/>
                <w:lang w:eastAsia="en-GB"/>
              </w:rPr>
              <w:t>24</w:t>
            </w:r>
            <w:r>
              <w:rPr>
                <w:color w:val="000000"/>
                <w:lang w:eastAsia="en-GB"/>
              </w:rPr>
              <w:t>)</w:t>
            </w:r>
          </w:p>
        </w:tc>
        <w:tc>
          <w:tcPr>
            <w:tcW w:w="2116" w:type="dxa"/>
            <w:tcBorders>
              <w:top w:val="nil"/>
              <w:bottom w:val="single" w:sz="4" w:space="0" w:color="auto"/>
            </w:tcBorders>
          </w:tcPr>
          <w:p w14:paraId="747BFE78" w14:textId="7616033D" w:rsidR="00C53D32" w:rsidRDefault="00C53D32" w:rsidP="007F5245">
            <w:pPr>
              <w:spacing w:after="0" w:line="240" w:lineRule="auto"/>
              <w:jc w:val="center"/>
              <w:rPr>
                <w:color w:val="000000"/>
                <w:lang w:eastAsia="en-GB"/>
              </w:rPr>
            </w:pPr>
            <w:r>
              <w:rPr>
                <w:color w:val="000000"/>
                <w:lang w:eastAsia="en-GB"/>
              </w:rPr>
              <w:t>44.</w:t>
            </w:r>
            <w:r w:rsidR="00CB139B">
              <w:rPr>
                <w:color w:val="000000"/>
                <w:lang w:eastAsia="en-GB"/>
              </w:rPr>
              <w:t>9</w:t>
            </w:r>
            <w:r>
              <w:rPr>
                <w:color w:val="000000"/>
                <w:lang w:eastAsia="en-GB"/>
              </w:rPr>
              <w:t>% (23</w:t>
            </w:r>
            <w:r w:rsidR="00CB139B">
              <w:rPr>
                <w:color w:val="000000"/>
                <w:lang w:eastAsia="en-GB"/>
              </w:rPr>
              <w:t>8</w:t>
            </w:r>
            <w:r>
              <w:rPr>
                <w:color w:val="000000"/>
                <w:lang w:eastAsia="en-GB"/>
              </w:rPr>
              <w:t>/5</w:t>
            </w:r>
            <w:r w:rsidR="00CB139B">
              <w:rPr>
                <w:color w:val="000000"/>
                <w:lang w:eastAsia="en-GB"/>
              </w:rPr>
              <w:t>30</w:t>
            </w:r>
            <w:r>
              <w:rPr>
                <w:color w:val="000000"/>
                <w:lang w:eastAsia="en-GB"/>
              </w:rPr>
              <w:t>)</w:t>
            </w:r>
          </w:p>
        </w:tc>
        <w:tc>
          <w:tcPr>
            <w:tcW w:w="2693" w:type="dxa"/>
            <w:tcBorders>
              <w:top w:val="nil"/>
              <w:bottom w:val="single" w:sz="4" w:space="0" w:color="auto"/>
            </w:tcBorders>
          </w:tcPr>
          <w:p w14:paraId="53DE44CB" w14:textId="26B96B03" w:rsidR="00C53D32" w:rsidRPr="00255830" w:rsidRDefault="00C53D32" w:rsidP="007F5245">
            <w:pPr>
              <w:spacing w:after="0" w:line="240" w:lineRule="auto"/>
              <w:jc w:val="center"/>
              <w:rPr>
                <w:color w:val="000000"/>
                <w:lang w:eastAsia="en-GB"/>
              </w:rPr>
            </w:pPr>
            <w:r w:rsidRPr="00255830">
              <w:rPr>
                <w:color w:val="000000"/>
                <w:lang w:eastAsia="en-GB"/>
              </w:rPr>
              <w:t>2.</w:t>
            </w:r>
            <w:r w:rsidR="00CB139B" w:rsidRPr="00255830">
              <w:rPr>
                <w:color w:val="000000"/>
                <w:lang w:eastAsia="en-GB"/>
              </w:rPr>
              <w:t>25</w:t>
            </w:r>
            <w:r w:rsidRPr="00255830">
              <w:rPr>
                <w:color w:val="000000"/>
                <w:lang w:eastAsia="en-GB"/>
              </w:rPr>
              <w:t xml:space="preserve"> (1.7</w:t>
            </w:r>
            <w:r w:rsidR="00CB139B" w:rsidRPr="00255830">
              <w:rPr>
                <w:color w:val="000000"/>
                <w:lang w:eastAsia="en-GB"/>
              </w:rPr>
              <w:t>5</w:t>
            </w:r>
            <w:r w:rsidRPr="00255830">
              <w:rPr>
                <w:color w:val="000000"/>
                <w:lang w:eastAsia="en-GB"/>
              </w:rPr>
              <w:t xml:space="preserve"> – 2.8</w:t>
            </w:r>
            <w:r w:rsidR="00CB139B" w:rsidRPr="00255830">
              <w:rPr>
                <w:color w:val="000000"/>
                <w:lang w:eastAsia="en-GB"/>
              </w:rPr>
              <w:t>9</w:t>
            </w:r>
            <w:r w:rsidRPr="00255830">
              <w:rPr>
                <w:color w:val="000000"/>
                <w:lang w:eastAsia="en-GB"/>
              </w:rPr>
              <w:t>)</w:t>
            </w:r>
          </w:p>
        </w:tc>
        <w:tc>
          <w:tcPr>
            <w:tcW w:w="1276" w:type="dxa"/>
            <w:tcBorders>
              <w:top w:val="nil"/>
              <w:bottom w:val="single" w:sz="4" w:space="0" w:color="auto"/>
            </w:tcBorders>
          </w:tcPr>
          <w:p w14:paraId="1101FBB0" w14:textId="77777777" w:rsidR="00C53D32" w:rsidRPr="00255830" w:rsidRDefault="00C53D32" w:rsidP="007F5245">
            <w:pPr>
              <w:spacing w:after="0" w:line="240" w:lineRule="auto"/>
              <w:jc w:val="center"/>
              <w:rPr>
                <w:color w:val="000000"/>
                <w:lang w:eastAsia="en-GB"/>
              </w:rPr>
            </w:pPr>
            <w:r w:rsidRPr="00255830">
              <w:rPr>
                <w:color w:val="000000"/>
                <w:lang w:eastAsia="en-GB"/>
              </w:rPr>
              <w:t>&lt; 0.001</w:t>
            </w:r>
          </w:p>
        </w:tc>
      </w:tr>
      <w:tr w:rsidR="00C53D32" w:rsidRPr="00F00530" w14:paraId="642E6E19" w14:textId="77777777" w:rsidTr="00416B90">
        <w:trPr>
          <w:trHeight w:val="377"/>
        </w:trPr>
        <w:tc>
          <w:tcPr>
            <w:tcW w:w="4067" w:type="dxa"/>
            <w:gridSpan w:val="7"/>
            <w:tcBorders>
              <w:top w:val="single" w:sz="4" w:space="0" w:color="auto"/>
              <w:left w:val="single" w:sz="4" w:space="0" w:color="auto"/>
              <w:bottom w:val="nil"/>
            </w:tcBorders>
          </w:tcPr>
          <w:p w14:paraId="5A42D696" w14:textId="3F83118C" w:rsidR="00C53D32" w:rsidRPr="00F53B42" w:rsidRDefault="00C53D32" w:rsidP="007F5245">
            <w:pPr>
              <w:spacing w:after="0" w:line="240" w:lineRule="auto"/>
              <w:rPr>
                <w:color w:val="000000"/>
                <w:lang w:eastAsia="en-GB"/>
              </w:rPr>
            </w:pPr>
            <w:r>
              <w:rPr>
                <w:color w:val="000000"/>
                <w:lang w:eastAsia="en-GB"/>
              </w:rPr>
              <w:t>T</w:t>
            </w:r>
            <w:r w:rsidRPr="00F53B42">
              <w:rPr>
                <w:color w:val="000000"/>
                <w:lang w:eastAsia="en-GB"/>
              </w:rPr>
              <w:t xml:space="preserve">ime in </w:t>
            </w:r>
            <w:r w:rsidR="00CB139B">
              <w:rPr>
                <w:color w:val="000000"/>
                <w:lang w:eastAsia="en-GB"/>
              </w:rPr>
              <w:t xml:space="preserve">places with </w:t>
            </w:r>
            <w:r w:rsidRPr="00F53B42">
              <w:rPr>
                <w:color w:val="000000"/>
                <w:lang w:eastAsia="en-GB"/>
              </w:rPr>
              <w:t>pet</w:t>
            </w:r>
            <w:r w:rsidR="00CB139B">
              <w:rPr>
                <w:color w:val="000000"/>
                <w:lang w:eastAsia="en-GB"/>
              </w:rPr>
              <w:t>s</w:t>
            </w:r>
          </w:p>
        </w:tc>
        <w:tc>
          <w:tcPr>
            <w:tcW w:w="3000" w:type="dxa"/>
            <w:gridSpan w:val="5"/>
            <w:tcBorders>
              <w:top w:val="single" w:sz="4" w:space="0" w:color="auto"/>
              <w:bottom w:val="nil"/>
            </w:tcBorders>
          </w:tcPr>
          <w:p w14:paraId="512F1135" w14:textId="77777777" w:rsidR="00C53D32" w:rsidRPr="00AB4018" w:rsidRDefault="00C53D32" w:rsidP="007F5245">
            <w:pPr>
              <w:spacing w:after="0" w:line="240" w:lineRule="auto"/>
              <w:jc w:val="right"/>
              <w:rPr>
                <w:color w:val="000000"/>
                <w:lang w:eastAsia="en-GB"/>
              </w:rPr>
            </w:pPr>
            <w:r>
              <w:rPr>
                <w:color w:val="000000"/>
                <w:lang w:eastAsia="en-GB"/>
              </w:rPr>
              <w:t>None</w:t>
            </w:r>
          </w:p>
        </w:tc>
        <w:tc>
          <w:tcPr>
            <w:tcW w:w="1982" w:type="dxa"/>
            <w:tcBorders>
              <w:top w:val="single" w:sz="4" w:space="0" w:color="auto"/>
              <w:bottom w:val="nil"/>
            </w:tcBorders>
          </w:tcPr>
          <w:p w14:paraId="15B3FA7E" w14:textId="6D8A105F" w:rsidR="00C53D32" w:rsidRDefault="00C53D32" w:rsidP="007F5245">
            <w:pPr>
              <w:spacing w:after="0" w:line="240" w:lineRule="auto"/>
              <w:jc w:val="center"/>
              <w:rPr>
                <w:color w:val="000000"/>
                <w:lang w:eastAsia="en-GB"/>
              </w:rPr>
            </w:pPr>
            <w:r>
              <w:rPr>
                <w:color w:val="000000"/>
                <w:lang w:eastAsia="en-GB"/>
              </w:rPr>
              <w:t>52.</w:t>
            </w:r>
            <w:r w:rsidR="00CB139B">
              <w:rPr>
                <w:color w:val="000000"/>
                <w:lang w:eastAsia="en-GB"/>
              </w:rPr>
              <w:t>9</w:t>
            </w:r>
            <w:r>
              <w:rPr>
                <w:color w:val="000000"/>
                <w:lang w:eastAsia="en-GB"/>
              </w:rPr>
              <w:t>% (</w:t>
            </w:r>
            <w:r w:rsidR="00CB139B">
              <w:rPr>
                <w:color w:val="000000"/>
                <w:lang w:eastAsia="en-GB"/>
              </w:rPr>
              <w:t>594</w:t>
            </w:r>
            <w:r>
              <w:rPr>
                <w:color w:val="000000"/>
                <w:lang w:eastAsia="en-GB"/>
              </w:rPr>
              <w:t>/11</w:t>
            </w:r>
            <w:r w:rsidR="00CB139B">
              <w:rPr>
                <w:color w:val="000000"/>
                <w:lang w:eastAsia="en-GB"/>
              </w:rPr>
              <w:t>24</w:t>
            </w:r>
            <w:r>
              <w:rPr>
                <w:color w:val="000000"/>
                <w:lang w:eastAsia="en-GB"/>
              </w:rPr>
              <w:t>)</w:t>
            </w:r>
          </w:p>
        </w:tc>
        <w:tc>
          <w:tcPr>
            <w:tcW w:w="2116" w:type="dxa"/>
            <w:tcBorders>
              <w:top w:val="single" w:sz="4" w:space="0" w:color="auto"/>
              <w:bottom w:val="nil"/>
            </w:tcBorders>
          </w:tcPr>
          <w:p w14:paraId="349D7E41" w14:textId="34F01035" w:rsidR="00C53D32" w:rsidRDefault="00C53D32" w:rsidP="007F5245">
            <w:pPr>
              <w:spacing w:after="0" w:line="240" w:lineRule="auto"/>
              <w:jc w:val="center"/>
              <w:rPr>
                <w:color w:val="000000"/>
                <w:lang w:eastAsia="en-GB"/>
              </w:rPr>
            </w:pPr>
            <w:r>
              <w:rPr>
                <w:color w:val="000000"/>
                <w:lang w:eastAsia="en-GB"/>
              </w:rPr>
              <w:t>2</w:t>
            </w:r>
            <w:r w:rsidR="00CB139B">
              <w:rPr>
                <w:color w:val="000000"/>
                <w:lang w:eastAsia="en-GB"/>
              </w:rPr>
              <w:t>6</w:t>
            </w:r>
            <w:r>
              <w:rPr>
                <w:color w:val="000000"/>
                <w:lang w:eastAsia="en-GB"/>
              </w:rPr>
              <w:t>.</w:t>
            </w:r>
            <w:r w:rsidR="00CB139B">
              <w:rPr>
                <w:color w:val="000000"/>
                <w:lang w:eastAsia="en-GB"/>
              </w:rPr>
              <w:t>6</w:t>
            </w:r>
            <w:r>
              <w:rPr>
                <w:color w:val="000000"/>
                <w:lang w:eastAsia="en-GB"/>
              </w:rPr>
              <w:t>% (1</w:t>
            </w:r>
            <w:r w:rsidR="00CB139B">
              <w:rPr>
                <w:color w:val="000000"/>
                <w:lang w:eastAsia="en-GB"/>
              </w:rPr>
              <w:t>58</w:t>
            </w:r>
            <w:r>
              <w:rPr>
                <w:color w:val="000000"/>
                <w:lang w:eastAsia="en-GB"/>
              </w:rPr>
              <w:t>/</w:t>
            </w:r>
            <w:r w:rsidR="00CB139B">
              <w:rPr>
                <w:color w:val="000000"/>
                <w:lang w:eastAsia="en-GB"/>
              </w:rPr>
              <w:t>594</w:t>
            </w:r>
            <w:r>
              <w:rPr>
                <w:color w:val="000000"/>
                <w:lang w:eastAsia="en-GB"/>
              </w:rPr>
              <w:t>)</w:t>
            </w:r>
          </w:p>
        </w:tc>
        <w:tc>
          <w:tcPr>
            <w:tcW w:w="2693" w:type="dxa"/>
            <w:tcBorders>
              <w:top w:val="single" w:sz="4" w:space="0" w:color="auto"/>
              <w:bottom w:val="nil"/>
            </w:tcBorders>
          </w:tcPr>
          <w:p w14:paraId="19014C39" w14:textId="77777777" w:rsidR="00C53D32" w:rsidRPr="00255830" w:rsidRDefault="00C53D32" w:rsidP="007F5245">
            <w:pPr>
              <w:spacing w:after="0" w:line="240" w:lineRule="auto"/>
              <w:jc w:val="center"/>
              <w:rPr>
                <w:color w:val="000000"/>
                <w:lang w:eastAsia="en-GB"/>
              </w:rPr>
            </w:pPr>
            <w:r w:rsidRPr="00255830">
              <w:rPr>
                <w:color w:val="000000"/>
                <w:lang w:eastAsia="en-GB"/>
              </w:rPr>
              <w:t>-</w:t>
            </w:r>
          </w:p>
        </w:tc>
        <w:tc>
          <w:tcPr>
            <w:tcW w:w="1276" w:type="dxa"/>
            <w:tcBorders>
              <w:top w:val="single" w:sz="4" w:space="0" w:color="auto"/>
              <w:bottom w:val="nil"/>
              <w:right w:val="single" w:sz="4" w:space="0" w:color="auto"/>
            </w:tcBorders>
          </w:tcPr>
          <w:p w14:paraId="61D5DA8E" w14:textId="77777777" w:rsidR="00C53D32" w:rsidRPr="00255830" w:rsidRDefault="00C53D32" w:rsidP="007F5245">
            <w:pPr>
              <w:spacing w:after="0" w:line="240" w:lineRule="auto"/>
              <w:jc w:val="center"/>
              <w:rPr>
                <w:color w:val="000000"/>
                <w:lang w:eastAsia="en-GB"/>
              </w:rPr>
            </w:pPr>
          </w:p>
        </w:tc>
      </w:tr>
      <w:tr w:rsidR="00C53D32" w:rsidRPr="00F00530" w14:paraId="590E8ADD" w14:textId="77777777" w:rsidTr="00416B90">
        <w:trPr>
          <w:trHeight w:val="377"/>
        </w:trPr>
        <w:tc>
          <w:tcPr>
            <w:tcW w:w="3924" w:type="dxa"/>
            <w:gridSpan w:val="5"/>
            <w:tcBorders>
              <w:top w:val="nil"/>
              <w:left w:val="single" w:sz="4" w:space="0" w:color="auto"/>
              <w:bottom w:val="nil"/>
            </w:tcBorders>
          </w:tcPr>
          <w:p w14:paraId="6442A03A" w14:textId="77777777" w:rsidR="00C53D32" w:rsidRDefault="00C53D32" w:rsidP="007F5245">
            <w:pPr>
              <w:spacing w:after="0" w:line="240" w:lineRule="auto"/>
              <w:rPr>
                <w:b/>
                <w:color w:val="000000"/>
                <w:lang w:eastAsia="en-GB"/>
              </w:rPr>
            </w:pPr>
          </w:p>
        </w:tc>
        <w:tc>
          <w:tcPr>
            <w:tcW w:w="3143" w:type="dxa"/>
            <w:gridSpan w:val="7"/>
            <w:tcBorders>
              <w:top w:val="nil"/>
              <w:bottom w:val="nil"/>
            </w:tcBorders>
          </w:tcPr>
          <w:p w14:paraId="6B09C788" w14:textId="77777777" w:rsidR="00C53D32" w:rsidRDefault="00C53D32" w:rsidP="007F5245">
            <w:pPr>
              <w:spacing w:after="0" w:line="240" w:lineRule="auto"/>
              <w:jc w:val="right"/>
              <w:rPr>
                <w:color w:val="000000"/>
                <w:lang w:eastAsia="en-GB"/>
              </w:rPr>
            </w:pPr>
            <w:r>
              <w:rPr>
                <w:color w:val="000000"/>
                <w:lang w:eastAsia="en-GB"/>
              </w:rPr>
              <w:t>1-2 hours per week</w:t>
            </w:r>
          </w:p>
        </w:tc>
        <w:tc>
          <w:tcPr>
            <w:tcW w:w="1982" w:type="dxa"/>
            <w:tcBorders>
              <w:top w:val="nil"/>
              <w:bottom w:val="nil"/>
            </w:tcBorders>
          </w:tcPr>
          <w:p w14:paraId="71388CE9" w14:textId="0BE6384B" w:rsidR="00C53D32" w:rsidRDefault="00C53D32" w:rsidP="007F5245">
            <w:pPr>
              <w:spacing w:after="0" w:line="240" w:lineRule="auto"/>
              <w:jc w:val="center"/>
              <w:rPr>
                <w:color w:val="000000"/>
                <w:lang w:eastAsia="en-GB"/>
              </w:rPr>
            </w:pPr>
            <w:r>
              <w:rPr>
                <w:color w:val="000000"/>
                <w:lang w:eastAsia="en-GB"/>
              </w:rPr>
              <w:t>28.</w:t>
            </w:r>
            <w:r w:rsidR="00CB139B">
              <w:rPr>
                <w:color w:val="000000"/>
                <w:lang w:eastAsia="en-GB"/>
              </w:rPr>
              <w:t>1</w:t>
            </w:r>
            <w:r>
              <w:rPr>
                <w:color w:val="000000"/>
                <w:lang w:eastAsia="en-GB"/>
              </w:rPr>
              <w:t>% (3</w:t>
            </w:r>
            <w:r w:rsidR="00CB139B">
              <w:rPr>
                <w:color w:val="000000"/>
                <w:lang w:eastAsia="en-GB"/>
              </w:rPr>
              <w:t>16</w:t>
            </w:r>
            <w:r>
              <w:rPr>
                <w:color w:val="000000"/>
                <w:lang w:eastAsia="en-GB"/>
              </w:rPr>
              <w:t>/11</w:t>
            </w:r>
            <w:r w:rsidR="00CB139B">
              <w:rPr>
                <w:color w:val="000000"/>
                <w:lang w:eastAsia="en-GB"/>
              </w:rPr>
              <w:t>24</w:t>
            </w:r>
            <w:r>
              <w:rPr>
                <w:color w:val="000000"/>
                <w:lang w:eastAsia="en-GB"/>
              </w:rPr>
              <w:t>)</w:t>
            </w:r>
          </w:p>
        </w:tc>
        <w:tc>
          <w:tcPr>
            <w:tcW w:w="2116" w:type="dxa"/>
            <w:tcBorders>
              <w:top w:val="nil"/>
              <w:bottom w:val="nil"/>
            </w:tcBorders>
          </w:tcPr>
          <w:p w14:paraId="2182C50D" w14:textId="6B083F92" w:rsidR="00C53D32" w:rsidRDefault="00C53D32" w:rsidP="007F5245">
            <w:pPr>
              <w:spacing w:after="0" w:line="240" w:lineRule="auto"/>
              <w:jc w:val="center"/>
              <w:rPr>
                <w:color w:val="000000"/>
                <w:lang w:eastAsia="en-GB"/>
              </w:rPr>
            </w:pPr>
            <w:r>
              <w:rPr>
                <w:color w:val="000000"/>
                <w:lang w:eastAsia="en-GB"/>
              </w:rPr>
              <w:t>39.2% (12</w:t>
            </w:r>
            <w:r w:rsidR="00CB139B">
              <w:rPr>
                <w:color w:val="000000"/>
                <w:lang w:eastAsia="en-GB"/>
              </w:rPr>
              <w:t>4</w:t>
            </w:r>
            <w:r>
              <w:rPr>
                <w:color w:val="000000"/>
                <w:lang w:eastAsia="en-GB"/>
              </w:rPr>
              <w:t>/3</w:t>
            </w:r>
            <w:r w:rsidR="00CB139B">
              <w:rPr>
                <w:color w:val="000000"/>
                <w:lang w:eastAsia="en-GB"/>
              </w:rPr>
              <w:t>16</w:t>
            </w:r>
            <w:r>
              <w:rPr>
                <w:color w:val="000000"/>
                <w:lang w:eastAsia="en-GB"/>
              </w:rPr>
              <w:t>)</w:t>
            </w:r>
          </w:p>
        </w:tc>
        <w:tc>
          <w:tcPr>
            <w:tcW w:w="2693" w:type="dxa"/>
            <w:tcBorders>
              <w:top w:val="nil"/>
              <w:bottom w:val="nil"/>
            </w:tcBorders>
          </w:tcPr>
          <w:p w14:paraId="30CE47AF" w14:textId="7EA96366" w:rsidR="00C53D32" w:rsidRPr="00255830" w:rsidRDefault="00C53D32" w:rsidP="007F5245">
            <w:pPr>
              <w:spacing w:after="0" w:line="240" w:lineRule="auto"/>
              <w:jc w:val="center"/>
              <w:rPr>
                <w:color w:val="000000"/>
                <w:lang w:eastAsia="en-GB"/>
              </w:rPr>
            </w:pPr>
            <w:r w:rsidRPr="00255830">
              <w:rPr>
                <w:color w:val="000000"/>
                <w:lang w:eastAsia="en-GB"/>
              </w:rPr>
              <w:t>1.7</w:t>
            </w:r>
            <w:r w:rsidR="00CB139B" w:rsidRPr="00255830">
              <w:rPr>
                <w:color w:val="000000"/>
                <w:lang w:eastAsia="en-GB"/>
              </w:rPr>
              <w:t>8</w:t>
            </w:r>
            <w:r w:rsidRPr="00255830">
              <w:rPr>
                <w:color w:val="000000"/>
                <w:lang w:eastAsia="en-GB"/>
              </w:rPr>
              <w:t xml:space="preserve"> (1.3</w:t>
            </w:r>
            <w:r w:rsidR="00CB139B" w:rsidRPr="00255830">
              <w:rPr>
                <w:color w:val="000000"/>
                <w:lang w:eastAsia="en-GB"/>
              </w:rPr>
              <w:t>3</w:t>
            </w:r>
            <w:r w:rsidRPr="00255830">
              <w:rPr>
                <w:color w:val="000000"/>
                <w:lang w:eastAsia="en-GB"/>
              </w:rPr>
              <w:t xml:space="preserve"> – 2.3</w:t>
            </w:r>
            <w:r w:rsidR="00CB139B" w:rsidRPr="00255830">
              <w:rPr>
                <w:color w:val="000000"/>
                <w:lang w:eastAsia="en-GB"/>
              </w:rPr>
              <w:t>8</w:t>
            </w:r>
            <w:r w:rsidRPr="00255830">
              <w:rPr>
                <w:color w:val="000000"/>
                <w:lang w:eastAsia="en-GB"/>
              </w:rPr>
              <w:t>)</w:t>
            </w:r>
          </w:p>
        </w:tc>
        <w:tc>
          <w:tcPr>
            <w:tcW w:w="1276" w:type="dxa"/>
            <w:tcBorders>
              <w:top w:val="nil"/>
              <w:bottom w:val="nil"/>
              <w:right w:val="single" w:sz="4" w:space="0" w:color="auto"/>
            </w:tcBorders>
          </w:tcPr>
          <w:p w14:paraId="74A0D4BF" w14:textId="77777777" w:rsidR="00C53D32" w:rsidRPr="00255830" w:rsidRDefault="00C53D32" w:rsidP="007F5245">
            <w:pPr>
              <w:spacing w:after="0" w:line="240" w:lineRule="auto"/>
              <w:jc w:val="center"/>
              <w:rPr>
                <w:color w:val="000000"/>
                <w:lang w:eastAsia="en-GB"/>
              </w:rPr>
            </w:pPr>
            <w:r w:rsidRPr="00255830">
              <w:rPr>
                <w:color w:val="000000"/>
                <w:lang w:eastAsia="en-GB"/>
              </w:rPr>
              <w:t>&lt; 0.001</w:t>
            </w:r>
          </w:p>
        </w:tc>
      </w:tr>
      <w:tr w:rsidR="00C53D32" w:rsidRPr="00F00530" w14:paraId="634B5986" w14:textId="77777777" w:rsidTr="00416B90">
        <w:trPr>
          <w:trHeight w:val="377"/>
        </w:trPr>
        <w:tc>
          <w:tcPr>
            <w:tcW w:w="3924" w:type="dxa"/>
            <w:gridSpan w:val="5"/>
            <w:tcBorders>
              <w:top w:val="nil"/>
              <w:left w:val="single" w:sz="4" w:space="0" w:color="auto"/>
              <w:bottom w:val="nil"/>
            </w:tcBorders>
          </w:tcPr>
          <w:p w14:paraId="1DF21448" w14:textId="77777777" w:rsidR="00C53D32" w:rsidRDefault="00C53D32" w:rsidP="007F5245">
            <w:pPr>
              <w:spacing w:after="0" w:line="240" w:lineRule="auto"/>
              <w:rPr>
                <w:b/>
                <w:color w:val="000000"/>
                <w:lang w:eastAsia="en-GB"/>
              </w:rPr>
            </w:pPr>
          </w:p>
        </w:tc>
        <w:tc>
          <w:tcPr>
            <w:tcW w:w="3143" w:type="dxa"/>
            <w:gridSpan w:val="7"/>
            <w:tcBorders>
              <w:top w:val="nil"/>
              <w:bottom w:val="nil"/>
            </w:tcBorders>
          </w:tcPr>
          <w:p w14:paraId="6B00D962" w14:textId="77777777" w:rsidR="00C53D32" w:rsidRDefault="00C53D32" w:rsidP="007F5245">
            <w:pPr>
              <w:spacing w:after="0" w:line="240" w:lineRule="auto"/>
              <w:jc w:val="right"/>
              <w:rPr>
                <w:color w:val="000000"/>
                <w:lang w:eastAsia="en-GB"/>
              </w:rPr>
            </w:pPr>
            <w:r>
              <w:rPr>
                <w:color w:val="000000"/>
                <w:lang w:eastAsia="en-GB"/>
              </w:rPr>
              <w:t>At least three hours per week</w:t>
            </w:r>
          </w:p>
        </w:tc>
        <w:tc>
          <w:tcPr>
            <w:tcW w:w="1982" w:type="dxa"/>
            <w:tcBorders>
              <w:top w:val="nil"/>
              <w:bottom w:val="nil"/>
            </w:tcBorders>
          </w:tcPr>
          <w:p w14:paraId="1AA06C88" w14:textId="4FE94196" w:rsidR="00C53D32" w:rsidRDefault="00C53D32" w:rsidP="007F5245">
            <w:pPr>
              <w:spacing w:after="0" w:line="240" w:lineRule="auto"/>
              <w:jc w:val="center"/>
              <w:rPr>
                <w:color w:val="000000"/>
                <w:lang w:eastAsia="en-GB"/>
              </w:rPr>
            </w:pPr>
            <w:r>
              <w:rPr>
                <w:color w:val="000000"/>
                <w:lang w:eastAsia="en-GB"/>
              </w:rPr>
              <w:t>19.0% (21</w:t>
            </w:r>
            <w:r w:rsidR="00CB139B">
              <w:rPr>
                <w:color w:val="000000"/>
                <w:lang w:eastAsia="en-GB"/>
              </w:rPr>
              <w:t>4</w:t>
            </w:r>
            <w:r>
              <w:rPr>
                <w:color w:val="000000"/>
                <w:lang w:eastAsia="en-GB"/>
              </w:rPr>
              <w:t>/11</w:t>
            </w:r>
            <w:r w:rsidR="00CB139B">
              <w:rPr>
                <w:color w:val="000000"/>
                <w:lang w:eastAsia="en-GB"/>
              </w:rPr>
              <w:t>24</w:t>
            </w:r>
            <w:r>
              <w:rPr>
                <w:color w:val="000000"/>
                <w:lang w:eastAsia="en-GB"/>
              </w:rPr>
              <w:t>)</w:t>
            </w:r>
          </w:p>
        </w:tc>
        <w:tc>
          <w:tcPr>
            <w:tcW w:w="2116" w:type="dxa"/>
            <w:tcBorders>
              <w:top w:val="nil"/>
              <w:bottom w:val="nil"/>
            </w:tcBorders>
          </w:tcPr>
          <w:p w14:paraId="17704E7D" w14:textId="3D9E24A6" w:rsidR="00C53D32" w:rsidRDefault="00C53D32" w:rsidP="007F5245">
            <w:pPr>
              <w:spacing w:after="0" w:line="240" w:lineRule="auto"/>
              <w:jc w:val="center"/>
              <w:rPr>
                <w:color w:val="000000"/>
                <w:lang w:eastAsia="en-GB"/>
              </w:rPr>
            </w:pPr>
            <w:r>
              <w:rPr>
                <w:color w:val="000000"/>
                <w:lang w:eastAsia="en-GB"/>
              </w:rPr>
              <w:t>53.</w:t>
            </w:r>
            <w:r w:rsidR="00CB139B">
              <w:rPr>
                <w:color w:val="000000"/>
                <w:lang w:eastAsia="en-GB"/>
              </w:rPr>
              <w:t>3</w:t>
            </w:r>
            <w:r>
              <w:rPr>
                <w:color w:val="000000"/>
                <w:lang w:eastAsia="en-GB"/>
              </w:rPr>
              <w:t>% (11</w:t>
            </w:r>
            <w:r w:rsidR="00CB139B">
              <w:rPr>
                <w:color w:val="000000"/>
                <w:lang w:eastAsia="en-GB"/>
              </w:rPr>
              <w:t>4</w:t>
            </w:r>
            <w:r>
              <w:rPr>
                <w:color w:val="000000"/>
                <w:lang w:eastAsia="en-GB"/>
              </w:rPr>
              <w:t>/21</w:t>
            </w:r>
            <w:r w:rsidR="00CB139B">
              <w:rPr>
                <w:color w:val="000000"/>
                <w:lang w:eastAsia="en-GB"/>
              </w:rPr>
              <w:t>4</w:t>
            </w:r>
            <w:r>
              <w:rPr>
                <w:color w:val="000000"/>
                <w:lang w:eastAsia="en-GB"/>
              </w:rPr>
              <w:t>)</w:t>
            </w:r>
          </w:p>
        </w:tc>
        <w:tc>
          <w:tcPr>
            <w:tcW w:w="2693" w:type="dxa"/>
            <w:tcBorders>
              <w:top w:val="nil"/>
              <w:bottom w:val="nil"/>
            </w:tcBorders>
          </w:tcPr>
          <w:p w14:paraId="4A7FC3E9" w14:textId="4659EF9E" w:rsidR="00C53D32" w:rsidRPr="00255830" w:rsidRDefault="00C53D32" w:rsidP="007F5245">
            <w:pPr>
              <w:spacing w:after="0" w:line="240" w:lineRule="auto"/>
              <w:jc w:val="center"/>
              <w:rPr>
                <w:color w:val="000000"/>
                <w:lang w:eastAsia="en-GB"/>
              </w:rPr>
            </w:pPr>
            <w:r w:rsidRPr="00255830">
              <w:rPr>
                <w:color w:val="000000"/>
                <w:lang w:eastAsia="en-GB"/>
              </w:rPr>
              <w:t>3.</w:t>
            </w:r>
            <w:r w:rsidR="00CB139B" w:rsidRPr="00255830">
              <w:rPr>
                <w:color w:val="000000"/>
                <w:lang w:eastAsia="en-GB"/>
              </w:rPr>
              <w:t>15</w:t>
            </w:r>
            <w:r w:rsidRPr="00255830">
              <w:rPr>
                <w:color w:val="000000"/>
                <w:lang w:eastAsia="en-GB"/>
              </w:rPr>
              <w:t xml:space="preserve"> (2.2</w:t>
            </w:r>
            <w:r w:rsidR="00CB139B" w:rsidRPr="00255830">
              <w:rPr>
                <w:color w:val="000000"/>
                <w:lang w:eastAsia="en-GB"/>
              </w:rPr>
              <w:t>7</w:t>
            </w:r>
            <w:r w:rsidRPr="00255830">
              <w:rPr>
                <w:color w:val="000000"/>
                <w:lang w:eastAsia="en-GB"/>
              </w:rPr>
              <w:t xml:space="preserve"> – 4.</w:t>
            </w:r>
            <w:r w:rsidR="00CB139B" w:rsidRPr="00255830">
              <w:rPr>
                <w:color w:val="000000"/>
                <w:lang w:eastAsia="en-GB"/>
              </w:rPr>
              <w:t>35</w:t>
            </w:r>
            <w:r w:rsidRPr="00255830">
              <w:rPr>
                <w:color w:val="000000"/>
                <w:lang w:eastAsia="en-GB"/>
              </w:rPr>
              <w:t>)</w:t>
            </w:r>
          </w:p>
        </w:tc>
        <w:tc>
          <w:tcPr>
            <w:tcW w:w="1276" w:type="dxa"/>
            <w:tcBorders>
              <w:top w:val="nil"/>
              <w:bottom w:val="nil"/>
              <w:right w:val="single" w:sz="4" w:space="0" w:color="auto"/>
            </w:tcBorders>
          </w:tcPr>
          <w:p w14:paraId="228BABD2" w14:textId="77777777" w:rsidR="00C53D32" w:rsidRPr="00255830" w:rsidRDefault="00C53D32" w:rsidP="007F5245">
            <w:pPr>
              <w:spacing w:after="0" w:line="240" w:lineRule="auto"/>
              <w:jc w:val="center"/>
              <w:rPr>
                <w:color w:val="000000"/>
                <w:lang w:eastAsia="en-GB"/>
              </w:rPr>
            </w:pPr>
            <w:r w:rsidRPr="00255830">
              <w:rPr>
                <w:color w:val="000000"/>
                <w:lang w:eastAsia="en-GB"/>
              </w:rPr>
              <w:t>&lt; 0.001</w:t>
            </w:r>
          </w:p>
        </w:tc>
      </w:tr>
      <w:tr w:rsidR="00C53D32" w:rsidRPr="00F00530" w14:paraId="443FDD56" w14:textId="77777777" w:rsidTr="00416B90">
        <w:trPr>
          <w:trHeight w:val="377"/>
        </w:trPr>
        <w:tc>
          <w:tcPr>
            <w:tcW w:w="2081" w:type="dxa"/>
            <w:gridSpan w:val="2"/>
            <w:tcBorders>
              <w:top w:val="nil"/>
              <w:left w:val="single" w:sz="4" w:space="0" w:color="auto"/>
              <w:bottom w:val="single" w:sz="4" w:space="0" w:color="auto"/>
            </w:tcBorders>
          </w:tcPr>
          <w:p w14:paraId="5CB65965" w14:textId="77777777" w:rsidR="00C53D32" w:rsidRDefault="00C53D32" w:rsidP="007F5245">
            <w:pPr>
              <w:spacing w:after="0" w:line="240" w:lineRule="auto"/>
              <w:rPr>
                <w:b/>
                <w:color w:val="000000"/>
                <w:lang w:eastAsia="en-GB"/>
              </w:rPr>
            </w:pPr>
          </w:p>
        </w:tc>
        <w:tc>
          <w:tcPr>
            <w:tcW w:w="4986" w:type="dxa"/>
            <w:gridSpan w:val="10"/>
            <w:tcBorders>
              <w:top w:val="nil"/>
              <w:bottom w:val="single" w:sz="4" w:space="0" w:color="auto"/>
            </w:tcBorders>
          </w:tcPr>
          <w:p w14:paraId="5A907139" w14:textId="77777777" w:rsidR="00C53D32" w:rsidRDefault="00C53D32" w:rsidP="007F5245">
            <w:pPr>
              <w:spacing w:after="0" w:line="240" w:lineRule="auto"/>
              <w:jc w:val="right"/>
              <w:rPr>
                <w:color w:val="000000"/>
                <w:lang w:eastAsia="en-GB"/>
              </w:rPr>
            </w:pPr>
            <w:r>
              <w:rPr>
                <w:color w:val="000000"/>
                <w:lang w:eastAsia="en-GB"/>
              </w:rPr>
              <w:t>Across categories for time visiting pet households</w:t>
            </w:r>
          </w:p>
        </w:tc>
        <w:tc>
          <w:tcPr>
            <w:tcW w:w="1982" w:type="dxa"/>
            <w:tcBorders>
              <w:top w:val="nil"/>
              <w:bottom w:val="single" w:sz="4" w:space="0" w:color="auto"/>
            </w:tcBorders>
          </w:tcPr>
          <w:p w14:paraId="7254895F" w14:textId="77777777" w:rsidR="00C53D32" w:rsidRDefault="00C53D32" w:rsidP="007F5245">
            <w:pPr>
              <w:spacing w:after="0" w:line="240" w:lineRule="auto"/>
              <w:jc w:val="center"/>
              <w:rPr>
                <w:color w:val="000000"/>
                <w:lang w:eastAsia="en-GB"/>
              </w:rPr>
            </w:pPr>
          </w:p>
        </w:tc>
        <w:tc>
          <w:tcPr>
            <w:tcW w:w="2116" w:type="dxa"/>
            <w:tcBorders>
              <w:top w:val="nil"/>
              <w:bottom w:val="single" w:sz="4" w:space="0" w:color="auto"/>
            </w:tcBorders>
          </w:tcPr>
          <w:p w14:paraId="3026F068" w14:textId="77777777" w:rsidR="00C53D32" w:rsidRDefault="00C53D32" w:rsidP="007F5245">
            <w:pPr>
              <w:spacing w:after="0" w:line="240" w:lineRule="auto"/>
              <w:jc w:val="center"/>
              <w:rPr>
                <w:color w:val="000000"/>
                <w:lang w:eastAsia="en-GB"/>
              </w:rPr>
            </w:pPr>
          </w:p>
        </w:tc>
        <w:tc>
          <w:tcPr>
            <w:tcW w:w="2693" w:type="dxa"/>
            <w:tcBorders>
              <w:top w:val="nil"/>
              <w:bottom w:val="single" w:sz="4" w:space="0" w:color="auto"/>
            </w:tcBorders>
          </w:tcPr>
          <w:p w14:paraId="60E19906" w14:textId="28C79201" w:rsidR="00C53D32" w:rsidRPr="00255830" w:rsidRDefault="00C53D32" w:rsidP="007F5245">
            <w:pPr>
              <w:spacing w:after="0" w:line="240" w:lineRule="auto"/>
              <w:jc w:val="center"/>
              <w:rPr>
                <w:color w:val="000000"/>
                <w:lang w:eastAsia="en-GB"/>
              </w:rPr>
            </w:pPr>
            <w:r w:rsidRPr="00255830">
              <w:rPr>
                <w:color w:val="000000"/>
                <w:lang w:eastAsia="en-GB"/>
              </w:rPr>
              <w:t>1.7</w:t>
            </w:r>
            <w:r w:rsidR="00CB139B" w:rsidRPr="00255830">
              <w:rPr>
                <w:color w:val="000000"/>
                <w:lang w:eastAsia="en-GB"/>
              </w:rPr>
              <w:t>7</w:t>
            </w:r>
            <w:r w:rsidRPr="00255830">
              <w:rPr>
                <w:color w:val="000000"/>
                <w:lang w:eastAsia="en-GB"/>
              </w:rPr>
              <w:t xml:space="preserve"> (1.</w:t>
            </w:r>
            <w:r w:rsidR="00CB139B" w:rsidRPr="00255830">
              <w:rPr>
                <w:color w:val="000000"/>
                <w:lang w:eastAsia="en-GB"/>
              </w:rPr>
              <w:t>51</w:t>
            </w:r>
            <w:r w:rsidRPr="00255830">
              <w:rPr>
                <w:color w:val="000000"/>
                <w:lang w:eastAsia="en-GB"/>
              </w:rPr>
              <w:t xml:space="preserve"> – 2.0</w:t>
            </w:r>
            <w:r w:rsidR="00CB139B" w:rsidRPr="00255830">
              <w:rPr>
                <w:color w:val="000000"/>
                <w:lang w:eastAsia="en-GB"/>
              </w:rPr>
              <w:t>8</w:t>
            </w:r>
            <w:r w:rsidRPr="00255830">
              <w:rPr>
                <w:color w:val="000000"/>
                <w:lang w:eastAsia="en-GB"/>
              </w:rPr>
              <w:t>)</w:t>
            </w:r>
          </w:p>
        </w:tc>
        <w:tc>
          <w:tcPr>
            <w:tcW w:w="1276" w:type="dxa"/>
            <w:tcBorders>
              <w:top w:val="nil"/>
              <w:bottom w:val="single" w:sz="4" w:space="0" w:color="auto"/>
              <w:right w:val="single" w:sz="4" w:space="0" w:color="auto"/>
            </w:tcBorders>
          </w:tcPr>
          <w:p w14:paraId="49B873D0" w14:textId="77777777" w:rsidR="00C53D32" w:rsidRPr="00255830" w:rsidRDefault="00C53D32" w:rsidP="007F5245">
            <w:pPr>
              <w:spacing w:after="0" w:line="240" w:lineRule="auto"/>
              <w:jc w:val="center"/>
              <w:rPr>
                <w:color w:val="000000"/>
                <w:lang w:eastAsia="en-GB"/>
              </w:rPr>
            </w:pPr>
            <w:r w:rsidRPr="00255830">
              <w:rPr>
                <w:color w:val="000000"/>
                <w:lang w:eastAsia="en-GB"/>
              </w:rPr>
              <w:t>&lt; 0.001</w:t>
            </w:r>
          </w:p>
        </w:tc>
      </w:tr>
      <w:tr w:rsidR="00C53D32" w:rsidRPr="008E02C7" w14:paraId="1996637B" w14:textId="77777777" w:rsidTr="00E02D67">
        <w:trPr>
          <w:trHeight w:val="360"/>
        </w:trPr>
        <w:tc>
          <w:tcPr>
            <w:tcW w:w="3969" w:type="dxa"/>
            <w:gridSpan w:val="6"/>
            <w:tcBorders>
              <w:top w:val="nil"/>
              <w:left w:val="nil"/>
              <w:bottom w:val="nil"/>
            </w:tcBorders>
            <w:noWrap/>
          </w:tcPr>
          <w:p w14:paraId="611AFFDC" w14:textId="77777777" w:rsidR="00C53D32" w:rsidRPr="00ED6583" w:rsidRDefault="00DB42FE" w:rsidP="007F5245">
            <w:pPr>
              <w:spacing w:after="0" w:line="240" w:lineRule="auto"/>
              <w:rPr>
                <w:color w:val="000000"/>
                <w:lang w:eastAsia="en-GB"/>
              </w:rPr>
            </w:pPr>
            <w:r>
              <w:rPr>
                <w:color w:val="000000"/>
                <w:lang w:eastAsia="en-GB"/>
              </w:rPr>
              <w:t>Any c</w:t>
            </w:r>
            <w:r w:rsidR="00C53D32" w:rsidRPr="00ED6583">
              <w:rPr>
                <w:color w:val="000000"/>
                <w:lang w:eastAsia="en-GB"/>
              </w:rPr>
              <w:t>ontact with pet owners</w:t>
            </w:r>
            <w:r w:rsidR="00C53D32">
              <w:rPr>
                <w:color w:val="000000"/>
                <w:lang w:eastAsia="en-GB"/>
              </w:rPr>
              <w:t xml:space="preserve"> at 3m</w:t>
            </w:r>
          </w:p>
        </w:tc>
        <w:tc>
          <w:tcPr>
            <w:tcW w:w="3098" w:type="dxa"/>
            <w:gridSpan w:val="6"/>
            <w:tcBorders>
              <w:top w:val="nil"/>
              <w:left w:val="nil"/>
              <w:bottom w:val="nil"/>
            </w:tcBorders>
          </w:tcPr>
          <w:p w14:paraId="63D69008" w14:textId="77777777" w:rsidR="00C53D32" w:rsidRPr="00ED6583" w:rsidRDefault="00C53D32" w:rsidP="007F5245">
            <w:pPr>
              <w:spacing w:after="0" w:line="240" w:lineRule="auto"/>
              <w:jc w:val="right"/>
              <w:rPr>
                <w:color w:val="000000"/>
                <w:lang w:eastAsia="en-GB"/>
              </w:rPr>
            </w:pPr>
            <w:r w:rsidRPr="00ED6583">
              <w:rPr>
                <w:color w:val="000000"/>
                <w:lang w:eastAsia="en-GB"/>
              </w:rPr>
              <w:t>Yes</w:t>
            </w:r>
          </w:p>
        </w:tc>
        <w:tc>
          <w:tcPr>
            <w:tcW w:w="1982" w:type="dxa"/>
            <w:tcBorders>
              <w:top w:val="nil"/>
              <w:bottom w:val="nil"/>
            </w:tcBorders>
            <w:noWrap/>
          </w:tcPr>
          <w:p w14:paraId="39607F70" w14:textId="74CB2A33" w:rsidR="00C53D32" w:rsidRDefault="00C53D32" w:rsidP="007F5245">
            <w:pPr>
              <w:spacing w:after="0" w:line="240" w:lineRule="auto"/>
              <w:jc w:val="center"/>
              <w:rPr>
                <w:color w:val="000000"/>
                <w:lang w:eastAsia="en-GB"/>
              </w:rPr>
            </w:pPr>
            <w:r>
              <w:rPr>
                <w:color w:val="000000"/>
                <w:lang w:eastAsia="en-GB"/>
              </w:rPr>
              <w:t>50.4% (5</w:t>
            </w:r>
            <w:r w:rsidR="00CB139B">
              <w:rPr>
                <w:color w:val="000000"/>
                <w:lang w:eastAsia="en-GB"/>
              </w:rPr>
              <w:t>66</w:t>
            </w:r>
            <w:r>
              <w:rPr>
                <w:color w:val="000000"/>
                <w:lang w:eastAsia="en-GB"/>
              </w:rPr>
              <w:t>/11</w:t>
            </w:r>
            <w:r w:rsidR="00CB139B">
              <w:rPr>
                <w:color w:val="000000"/>
                <w:lang w:eastAsia="en-GB"/>
              </w:rPr>
              <w:t>24</w:t>
            </w:r>
            <w:r>
              <w:rPr>
                <w:color w:val="000000"/>
                <w:lang w:eastAsia="en-GB"/>
              </w:rPr>
              <w:t>)</w:t>
            </w:r>
          </w:p>
        </w:tc>
        <w:tc>
          <w:tcPr>
            <w:tcW w:w="2116" w:type="dxa"/>
            <w:tcBorders>
              <w:top w:val="nil"/>
              <w:bottom w:val="nil"/>
            </w:tcBorders>
            <w:noWrap/>
          </w:tcPr>
          <w:p w14:paraId="4605C12E" w14:textId="496EF282" w:rsidR="00C53D32" w:rsidRDefault="00C53D32" w:rsidP="007F5245">
            <w:pPr>
              <w:spacing w:after="0" w:line="240" w:lineRule="auto"/>
              <w:jc w:val="center"/>
              <w:rPr>
                <w:color w:val="000000"/>
                <w:lang w:eastAsia="en-GB"/>
              </w:rPr>
            </w:pPr>
            <w:r>
              <w:rPr>
                <w:color w:val="000000"/>
                <w:lang w:eastAsia="en-GB"/>
              </w:rPr>
              <w:t>4</w:t>
            </w:r>
            <w:r w:rsidR="00CB139B">
              <w:rPr>
                <w:color w:val="000000"/>
                <w:lang w:eastAsia="en-GB"/>
              </w:rPr>
              <w:t>4</w:t>
            </w:r>
            <w:r>
              <w:rPr>
                <w:color w:val="000000"/>
                <w:lang w:eastAsia="en-GB"/>
              </w:rPr>
              <w:t>.</w:t>
            </w:r>
            <w:r w:rsidR="00CB139B">
              <w:rPr>
                <w:color w:val="000000"/>
                <w:lang w:eastAsia="en-GB"/>
              </w:rPr>
              <w:t>9</w:t>
            </w:r>
            <w:r>
              <w:rPr>
                <w:color w:val="000000"/>
                <w:lang w:eastAsia="en-GB"/>
              </w:rPr>
              <w:t>% (2</w:t>
            </w:r>
            <w:r w:rsidR="00CB139B">
              <w:rPr>
                <w:color w:val="000000"/>
                <w:lang w:eastAsia="en-GB"/>
              </w:rPr>
              <w:t>54</w:t>
            </w:r>
            <w:r>
              <w:rPr>
                <w:color w:val="000000"/>
                <w:lang w:eastAsia="en-GB"/>
              </w:rPr>
              <w:t>/5</w:t>
            </w:r>
            <w:r w:rsidR="00CB139B">
              <w:rPr>
                <w:color w:val="000000"/>
                <w:lang w:eastAsia="en-GB"/>
              </w:rPr>
              <w:t>66</w:t>
            </w:r>
            <w:r>
              <w:rPr>
                <w:color w:val="000000"/>
                <w:lang w:eastAsia="en-GB"/>
              </w:rPr>
              <w:t>)</w:t>
            </w:r>
          </w:p>
        </w:tc>
        <w:tc>
          <w:tcPr>
            <w:tcW w:w="2693" w:type="dxa"/>
            <w:tcBorders>
              <w:top w:val="nil"/>
              <w:bottom w:val="nil"/>
            </w:tcBorders>
            <w:noWrap/>
          </w:tcPr>
          <w:p w14:paraId="65D0E537" w14:textId="249A11F7" w:rsidR="00C53D32" w:rsidRPr="00255830" w:rsidRDefault="00C53D32" w:rsidP="007F5245">
            <w:pPr>
              <w:spacing w:after="0" w:line="240" w:lineRule="auto"/>
              <w:jc w:val="center"/>
              <w:rPr>
                <w:color w:val="000000"/>
                <w:lang w:eastAsia="en-GB"/>
              </w:rPr>
            </w:pPr>
            <w:r w:rsidRPr="00255830">
              <w:rPr>
                <w:color w:val="000000"/>
                <w:lang w:eastAsia="en-GB"/>
              </w:rPr>
              <w:t>2.38 (1.85 – 3.0</w:t>
            </w:r>
            <w:r w:rsidR="00CB139B" w:rsidRPr="00255830">
              <w:rPr>
                <w:color w:val="000000"/>
                <w:lang w:eastAsia="en-GB"/>
              </w:rPr>
              <w:t>7</w:t>
            </w:r>
            <w:r w:rsidRPr="00255830">
              <w:rPr>
                <w:color w:val="000000"/>
                <w:lang w:eastAsia="en-GB"/>
              </w:rPr>
              <w:t>)</w:t>
            </w:r>
          </w:p>
        </w:tc>
        <w:tc>
          <w:tcPr>
            <w:tcW w:w="1276" w:type="dxa"/>
            <w:tcBorders>
              <w:top w:val="nil"/>
              <w:bottom w:val="nil"/>
              <w:right w:val="nil"/>
            </w:tcBorders>
            <w:noWrap/>
          </w:tcPr>
          <w:p w14:paraId="19F65137" w14:textId="77777777" w:rsidR="00C53D32" w:rsidRPr="00255830" w:rsidRDefault="00C53D32" w:rsidP="007F5245">
            <w:pPr>
              <w:spacing w:after="0" w:line="240" w:lineRule="auto"/>
              <w:jc w:val="center"/>
              <w:rPr>
                <w:color w:val="000000"/>
                <w:lang w:eastAsia="en-GB"/>
              </w:rPr>
            </w:pPr>
            <w:r w:rsidRPr="00255830">
              <w:rPr>
                <w:color w:val="000000"/>
                <w:lang w:eastAsia="en-GB"/>
              </w:rPr>
              <w:t>&lt; 0.001</w:t>
            </w:r>
          </w:p>
        </w:tc>
      </w:tr>
      <w:tr w:rsidR="00C53D32" w:rsidRPr="008E02C7" w14:paraId="7A78C225" w14:textId="77777777" w:rsidTr="00416B90">
        <w:trPr>
          <w:trHeight w:val="360"/>
        </w:trPr>
        <w:tc>
          <w:tcPr>
            <w:tcW w:w="4207" w:type="dxa"/>
            <w:gridSpan w:val="8"/>
            <w:tcBorders>
              <w:top w:val="nil"/>
              <w:left w:val="nil"/>
              <w:bottom w:val="nil"/>
            </w:tcBorders>
            <w:noWrap/>
          </w:tcPr>
          <w:p w14:paraId="39731783" w14:textId="77777777" w:rsidR="00C53D32" w:rsidRPr="00ED6583" w:rsidRDefault="00C53D32" w:rsidP="007F5245">
            <w:pPr>
              <w:spacing w:after="0" w:line="240" w:lineRule="auto"/>
              <w:rPr>
                <w:color w:val="000000"/>
                <w:lang w:eastAsia="en-GB"/>
              </w:rPr>
            </w:pPr>
            <w:r>
              <w:rPr>
                <w:color w:val="000000"/>
                <w:lang w:eastAsia="en-GB"/>
              </w:rPr>
              <w:t>T</w:t>
            </w:r>
            <w:r w:rsidRPr="00ED6583">
              <w:rPr>
                <w:color w:val="000000"/>
                <w:lang w:eastAsia="en-GB"/>
              </w:rPr>
              <w:t xml:space="preserve">ime </w:t>
            </w:r>
            <w:r>
              <w:rPr>
                <w:color w:val="000000"/>
                <w:lang w:eastAsia="en-GB"/>
              </w:rPr>
              <w:t xml:space="preserve">spent </w:t>
            </w:r>
            <w:r w:rsidRPr="00ED6583">
              <w:rPr>
                <w:color w:val="000000"/>
                <w:lang w:eastAsia="en-GB"/>
              </w:rPr>
              <w:t>with pet owners</w:t>
            </w:r>
            <w:r>
              <w:rPr>
                <w:color w:val="000000"/>
                <w:lang w:eastAsia="en-GB"/>
              </w:rPr>
              <w:t xml:space="preserve"> at 3m</w:t>
            </w:r>
          </w:p>
        </w:tc>
        <w:tc>
          <w:tcPr>
            <w:tcW w:w="2860" w:type="dxa"/>
            <w:gridSpan w:val="4"/>
            <w:tcBorders>
              <w:top w:val="nil"/>
              <w:left w:val="nil"/>
              <w:bottom w:val="nil"/>
            </w:tcBorders>
          </w:tcPr>
          <w:p w14:paraId="0F59CE6A" w14:textId="77777777" w:rsidR="00C53D32" w:rsidRPr="00ED6583" w:rsidRDefault="00C53D32" w:rsidP="007F5245">
            <w:pPr>
              <w:spacing w:after="0" w:line="240" w:lineRule="auto"/>
              <w:jc w:val="right"/>
              <w:rPr>
                <w:color w:val="000000"/>
                <w:lang w:eastAsia="en-GB"/>
              </w:rPr>
            </w:pPr>
            <w:r>
              <w:rPr>
                <w:color w:val="000000"/>
                <w:lang w:eastAsia="en-GB"/>
              </w:rPr>
              <w:t>None</w:t>
            </w:r>
          </w:p>
        </w:tc>
        <w:tc>
          <w:tcPr>
            <w:tcW w:w="1982" w:type="dxa"/>
            <w:tcBorders>
              <w:top w:val="nil"/>
              <w:bottom w:val="nil"/>
            </w:tcBorders>
            <w:noWrap/>
          </w:tcPr>
          <w:p w14:paraId="0350797A" w14:textId="44CA2340" w:rsidR="00C53D32" w:rsidRDefault="00C53D32" w:rsidP="007F5245">
            <w:pPr>
              <w:spacing w:after="0" w:line="240" w:lineRule="auto"/>
              <w:jc w:val="center"/>
              <w:rPr>
                <w:color w:val="000000"/>
                <w:lang w:eastAsia="en-GB"/>
              </w:rPr>
            </w:pPr>
            <w:r>
              <w:rPr>
                <w:color w:val="000000"/>
                <w:lang w:eastAsia="en-GB"/>
              </w:rPr>
              <w:t>49.6% (5</w:t>
            </w:r>
            <w:r w:rsidR="00B40E90">
              <w:rPr>
                <w:color w:val="000000"/>
                <w:lang w:eastAsia="en-GB"/>
              </w:rPr>
              <w:t>58</w:t>
            </w:r>
            <w:r>
              <w:rPr>
                <w:color w:val="000000"/>
                <w:lang w:eastAsia="en-GB"/>
              </w:rPr>
              <w:t>/11</w:t>
            </w:r>
            <w:r w:rsidR="00CB139B">
              <w:rPr>
                <w:color w:val="000000"/>
                <w:lang w:eastAsia="en-GB"/>
              </w:rPr>
              <w:t>24</w:t>
            </w:r>
            <w:r>
              <w:rPr>
                <w:color w:val="000000"/>
                <w:lang w:eastAsia="en-GB"/>
              </w:rPr>
              <w:t>)</w:t>
            </w:r>
          </w:p>
        </w:tc>
        <w:tc>
          <w:tcPr>
            <w:tcW w:w="2116" w:type="dxa"/>
            <w:tcBorders>
              <w:top w:val="nil"/>
              <w:bottom w:val="nil"/>
            </w:tcBorders>
            <w:noWrap/>
          </w:tcPr>
          <w:p w14:paraId="4150DCF1" w14:textId="2EF7A61B" w:rsidR="00C53D32" w:rsidRDefault="00C53D32" w:rsidP="007F5245">
            <w:pPr>
              <w:spacing w:after="0" w:line="240" w:lineRule="auto"/>
              <w:jc w:val="center"/>
              <w:rPr>
                <w:color w:val="000000"/>
                <w:lang w:eastAsia="en-GB"/>
              </w:rPr>
            </w:pPr>
            <w:r>
              <w:rPr>
                <w:color w:val="000000"/>
                <w:lang w:eastAsia="en-GB"/>
              </w:rPr>
              <w:t>25.</w:t>
            </w:r>
            <w:r w:rsidR="00B40E90">
              <w:rPr>
                <w:color w:val="000000"/>
                <w:lang w:eastAsia="en-GB"/>
              </w:rPr>
              <w:t>5</w:t>
            </w:r>
            <w:r>
              <w:rPr>
                <w:color w:val="000000"/>
                <w:lang w:eastAsia="en-GB"/>
              </w:rPr>
              <w:t>% (14</w:t>
            </w:r>
            <w:r w:rsidR="00B40E90">
              <w:rPr>
                <w:color w:val="000000"/>
                <w:lang w:eastAsia="en-GB"/>
              </w:rPr>
              <w:t>2</w:t>
            </w:r>
            <w:r>
              <w:rPr>
                <w:color w:val="000000"/>
                <w:lang w:eastAsia="en-GB"/>
              </w:rPr>
              <w:t>/5</w:t>
            </w:r>
            <w:r w:rsidR="00B40E90">
              <w:rPr>
                <w:color w:val="000000"/>
                <w:lang w:eastAsia="en-GB"/>
              </w:rPr>
              <w:t>58</w:t>
            </w:r>
            <w:r>
              <w:rPr>
                <w:color w:val="000000"/>
                <w:lang w:eastAsia="en-GB"/>
              </w:rPr>
              <w:t>)</w:t>
            </w:r>
          </w:p>
        </w:tc>
        <w:tc>
          <w:tcPr>
            <w:tcW w:w="2693" w:type="dxa"/>
            <w:tcBorders>
              <w:top w:val="nil"/>
              <w:bottom w:val="nil"/>
            </w:tcBorders>
            <w:noWrap/>
          </w:tcPr>
          <w:p w14:paraId="5638D60E" w14:textId="77777777" w:rsidR="00C53D32" w:rsidRPr="00255830" w:rsidRDefault="00C53D32" w:rsidP="007F5245">
            <w:pPr>
              <w:spacing w:after="0" w:line="240" w:lineRule="auto"/>
              <w:jc w:val="center"/>
              <w:rPr>
                <w:color w:val="000000"/>
                <w:lang w:eastAsia="en-GB"/>
              </w:rPr>
            </w:pPr>
            <w:r w:rsidRPr="00255830">
              <w:rPr>
                <w:color w:val="000000"/>
                <w:lang w:eastAsia="en-GB"/>
              </w:rPr>
              <w:t>-</w:t>
            </w:r>
          </w:p>
        </w:tc>
        <w:tc>
          <w:tcPr>
            <w:tcW w:w="1276" w:type="dxa"/>
            <w:tcBorders>
              <w:top w:val="nil"/>
              <w:bottom w:val="nil"/>
              <w:right w:val="nil"/>
            </w:tcBorders>
            <w:noWrap/>
          </w:tcPr>
          <w:p w14:paraId="5D78B305" w14:textId="77777777" w:rsidR="00C53D32" w:rsidRPr="00255830" w:rsidRDefault="00C53D32" w:rsidP="007F5245">
            <w:pPr>
              <w:spacing w:after="0" w:line="240" w:lineRule="auto"/>
              <w:jc w:val="center"/>
              <w:rPr>
                <w:color w:val="000000"/>
                <w:lang w:eastAsia="en-GB"/>
              </w:rPr>
            </w:pPr>
          </w:p>
        </w:tc>
      </w:tr>
      <w:tr w:rsidR="00C53D32" w:rsidRPr="008E02C7" w14:paraId="342E66B9" w14:textId="77777777" w:rsidTr="00E02D67">
        <w:trPr>
          <w:trHeight w:val="360"/>
        </w:trPr>
        <w:tc>
          <w:tcPr>
            <w:tcW w:w="3969" w:type="dxa"/>
            <w:gridSpan w:val="6"/>
            <w:tcBorders>
              <w:top w:val="nil"/>
              <w:left w:val="nil"/>
              <w:bottom w:val="nil"/>
            </w:tcBorders>
            <w:noWrap/>
          </w:tcPr>
          <w:p w14:paraId="05BD04E6" w14:textId="77777777" w:rsidR="00C53D32" w:rsidRPr="00ED6583" w:rsidRDefault="00C53D32" w:rsidP="007F5245">
            <w:pPr>
              <w:spacing w:after="0" w:line="240" w:lineRule="auto"/>
              <w:rPr>
                <w:color w:val="000000"/>
                <w:lang w:eastAsia="en-GB"/>
              </w:rPr>
            </w:pPr>
          </w:p>
        </w:tc>
        <w:tc>
          <w:tcPr>
            <w:tcW w:w="3098" w:type="dxa"/>
            <w:gridSpan w:val="6"/>
            <w:tcBorders>
              <w:top w:val="nil"/>
              <w:left w:val="nil"/>
              <w:bottom w:val="nil"/>
            </w:tcBorders>
          </w:tcPr>
          <w:p w14:paraId="3F719DFB" w14:textId="77777777" w:rsidR="00C53D32" w:rsidRPr="00ED6583" w:rsidRDefault="00C53D32" w:rsidP="007F5245">
            <w:pPr>
              <w:spacing w:after="0" w:line="240" w:lineRule="auto"/>
              <w:jc w:val="right"/>
              <w:rPr>
                <w:color w:val="000000"/>
                <w:lang w:eastAsia="en-GB"/>
              </w:rPr>
            </w:pPr>
            <w:r>
              <w:rPr>
                <w:color w:val="000000"/>
                <w:lang w:eastAsia="en-GB"/>
              </w:rPr>
              <w:t>1-2 hours per week</w:t>
            </w:r>
          </w:p>
        </w:tc>
        <w:tc>
          <w:tcPr>
            <w:tcW w:w="1982" w:type="dxa"/>
            <w:tcBorders>
              <w:top w:val="nil"/>
              <w:bottom w:val="nil"/>
            </w:tcBorders>
            <w:noWrap/>
          </w:tcPr>
          <w:p w14:paraId="04C68965" w14:textId="35CD97A5" w:rsidR="00C53D32" w:rsidRDefault="00C53D32" w:rsidP="007F5245">
            <w:pPr>
              <w:spacing w:after="0" w:line="240" w:lineRule="auto"/>
              <w:jc w:val="center"/>
              <w:rPr>
                <w:color w:val="000000"/>
                <w:lang w:eastAsia="en-GB"/>
              </w:rPr>
            </w:pPr>
            <w:r>
              <w:rPr>
                <w:color w:val="000000"/>
                <w:lang w:eastAsia="en-GB"/>
              </w:rPr>
              <w:t>17.</w:t>
            </w:r>
            <w:r w:rsidR="00B40E90">
              <w:rPr>
                <w:color w:val="000000"/>
                <w:lang w:eastAsia="en-GB"/>
              </w:rPr>
              <w:t>4</w:t>
            </w:r>
            <w:r>
              <w:rPr>
                <w:color w:val="000000"/>
                <w:lang w:eastAsia="en-GB"/>
              </w:rPr>
              <w:t>% ((19</w:t>
            </w:r>
            <w:r w:rsidR="00B40E90">
              <w:rPr>
                <w:color w:val="000000"/>
                <w:lang w:eastAsia="en-GB"/>
              </w:rPr>
              <w:t>6</w:t>
            </w:r>
            <w:r>
              <w:rPr>
                <w:color w:val="000000"/>
                <w:lang w:eastAsia="en-GB"/>
              </w:rPr>
              <w:t>/11</w:t>
            </w:r>
            <w:r w:rsidR="00B40E90">
              <w:rPr>
                <w:color w:val="000000"/>
                <w:lang w:eastAsia="en-GB"/>
              </w:rPr>
              <w:t>24</w:t>
            </w:r>
            <w:r>
              <w:rPr>
                <w:color w:val="000000"/>
                <w:lang w:eastAsia="en-GB"/>
              </w:rPr>
              <w:t>)</w:t>
            </w:r>
          </w:p>
        </w:tc>
        <w:tc>
          <w:tcPr>
            <w:tcW w:w="2116" w:type="dxa"/>
            <w:tcBorders>
              <w:top w:val="nil"/>
              <w:bottom w:val="nil"/>
            </w:tcBorders>
            <w:noWrap/>
          </w:tcPr>
          <w:p w14:paraId="4F9187AF" w14:textId="3A083CB3" w:rsidR="00C53D32" w:rsidRDefault="00C53D32" w:rsidP="007F5245">
            <w:pPr>
              <w:spacing w:after="0" w:line="240" w:lineRule="auto"/>
              <w:jc w:val="center"/>
              <w:rPr>
                <w:color w:val="000000"/>
                <w:lang w:eastAsia="en-GB"/>
              </w:rPr>
            </w:pPr>
            <w:r>
              <w:rPr>
                <w:color w:val="000000"/>
                <w:lang w:eastAsia="en-GB"/>
              </w:rPr>
              <w:t>39.</w:t>
            </w:r>
            <w:r w:rsidR="00B40E90">
              <w:rPr>
                <w:color w:val="000000"/>
                <w:lang w:eastAsia="en-GB"/>
              </w:rPr>
              <w:t>8</w:t>
            </w:r>
            <w:r>
              <w:rPr>
                <w:color w:val="000000"/>
                <w:lang w:eastAsia="en-GB"/>
              </w:rPr>
              <w:t>% (78/19</w:t>
            </w:r>
            <w:r w:rsidR="00B40E90">
              <w:rPr>
                <w:color w:val="000000"/>
                <w:lang w:eastAsia="en-GB"/>
              </w:rPr>
              <w:t>6</w:t>
            </w:r>
            <w:r>
              <w:rPr>
                <w:color w:val="000000"/>
                <w:lang w:eastAsia="en-GB"/>
              </w:rPr>
              <w:t>)</w:t>
            </w:r>
          </w:p>
        </w:tc>
        <w:tc>
          <w:tcPr>
            <w:tcW w:w="2693" w:type="dxa"/>
            <w:tcBorders>
              <w:top w:val="nil"/>
              <w:bottom w:val="nil"/>
            </w:tcBorders>
            <w:noWrap/>
          </w:tcPr>
          <w:p w14:paraId="1D0F33EC" w14:textId="0CD07A96" w:rsidR="00C53D32" w:rsidRPr="00255830" w:rsidRDefault="00C53D32" w:rsidP="007F5245">
            <w:pPr>
              <w:spacing w:after="0" w:line="240" w:lineRule="auto"/>
              <w:jc w:val="center"/>
              <w:rPr>
                <w:color w:val="000000"/>
                <w:lang w:eastAsia="en-GB"/>
              </w:rPr>
            </w:pPr>
            <w:r w:rsidRPr="00255830">
              <w:rPr>
                <w:color w:val="000000"/>
                <w:lang w:eastAsia="en-GB"/>
              </w:rPr>
              <w:t>1.9</w:t>
            </w:r>
            <w:r w:rsidR="00CB139B" w:rsidRPr="00255830">
              <w:rPr>
                <w:color w:val="000000"/>
                <w:lang w:eastAsia="en-GB"/>
              </w:rPr>
              <w:t>4</w:t>
            </w:r>
            <w:r w:rsidRPr="00255830">
              <w:rPr>
                <w:color w:val="000000"/>
                <w:lang w:eastAsia="en-GB"/>
              </w:rPr>
              <w:t xml:space="preserve"> (1.3</w:t>
            </w:r>
            <w:r w:rsidR="00CB139B" w:rsidRPr="00255830">
              <w:rPr>
                <w:color w:val="000000"/>
                <w:lang w:eastAsia="en-GB"/>
              </w:rPr>
              <w:t>7</w:t>
            </w:r>
            <w:r w:rsidRPr="00255830">
              <w:rPr>
                <w:color w:val="000000"/>
                <w:lang w:eastAsia="en-GB"/>
              </w:rPr>
              <w:t xml:space="preserve"> – 2.</w:t>
            </w:r>
            <w:r w:rsidR="00CB139B" w:rsidRPr="00255830">
              <w:rPr>
                <w:color w:val="000000"/>
                <w:lang w:eastAsia="en-GB"/>
              </w:rPr>
              <w:t>73</w:t>
            </w:r>
            <w:r w:rsidRPr="00255830">
              <w:rPr>
                <w:color w:val="000000"/>
                <w:lang w:eastAsia="en-GB"/>
              </w:rPr>
              <w:t>)</w:t>
            </w:r>
          </w:p>
        </w:tc>
        <w:tc>
          <w:tcPr>
            <w:tcW w:w="1276" w:type="dxa"/>
            <w:tcBorders>
              <w:top w:val="nil"/>
              <w:bottom w:val="nil"/>
              <w:right w:val="nil"/>
            </w:tcBorders>
            <w:noWrap/>
          </w:tcPr>
          <w:p w14:paraId="6B479510" w14:textId="77777777" w:rsidR="00C53D32" w:rsidRPr="00255830" w:rsidRDefault="00C53D32" w:rsidP="007F5245">
            <w:pPr>
              <w:spacing w:after="0" w:line="240" w:lineRule="auto"/>
              <w:jc w:val="center"/>
              <w:rPr>
                <w:color w:val="000000"/>
                <w:lang w:eastAsia="en-GB"/>
              </w:rPr>
            </w:pPr>
            <w:r w:rsidRPr="00255830">
              <w:rPr>
                <w:color w:val="000000"/>
                <w:lang w:eastAsia="en-GB"/>
              </w:rPr>
              <w:t>&lt; 0.001</w:t>
            </w:r>
          </w:p>
        </w:tc>
      </w:tr>
      <w:tr w:rsidR="00C53D32" w:rsidRPr="008E02C7" w14:paraId="5149099D" w14:textId="77777777" w:rsidTr="00E02D67">
        <w:trPr>
          <w:trHeight w:val="360"/>
        </w:trPr>
        <w:tc>
          <w:tcPr>
            <w:tcW w:w="3969" w:type="dxa"/>
            <w:gridSpan w:val="6"/>
            <w:tcBorders>
              <w:top w:val="nil"/>
              <w:left w:val="nil"/>
              <w:bottom w:val="nil"/>
            </w:tcBorders>
            <w:noWrap/>
          </w:tcPr>
          <w:p w14:paraId="73278DDD" w14:textId="77777777" w:rsidR="00C53D32" w:rsidRPr="00ED6583" w:rsidRDefault="00C53D32" w:rsidP="007F5245">
            <w:pPr>
              <w:spacing w:after="0" w:line="240" w:lineRule="auto"/>
              <w:rPr>
                <w:color w:val="000000"/>
                <w:lang w:eastAsia="en-GB"/>
              </w:rPr>
            </w:pPr>
          </w:p>
        </w:tc>
        <w:tc>
          <w:tcPr>
            <w:tcW w:w="3098" w:type="dxa"/>
            <w:gridSpan w:val="6"/>
            <w:tcBorders>
              <w:top w:val="nil"/>
              <w:left w:val="nil"/>
              <w:bottom w:val="nil"/>
            </w:tcBorders>
          </w:tcPr>
          <w:p w14:paraId="4F7A3C23" w14:textId="77777777" w:rsidR="00C53D32" w:rsidRPr="00ED6583" w:rsidRDefault="00C53D32" w:rsidP="007F5245">
            <w:pPr>
              <w:spacing w:after="0" w:line="240" w:lineRule="auto"/>
              <w:jc w:val="right"/>
              <w:rPr>
                <w:color w:val="000000"/>
                <w:lang w:eastAsia="en-GB"/>
              </w:rPr>
            </w:pPr>
            <w:r>
              <w:rPr>
                <w:color w:val="000000"/>
                <w:lang w:eastAsia="en-GB"/>
              </w:rPr>
              <w:t>At least three hours per week</w:t>
            </w:r>
          </w:p>
        </w:tc>
        <w:tc>
          <w:tcPr>
            <w:tcW w:w="1982" w:type="dxa"/>
            <w:tcBorders>
              <w:top w:val="nil"/>
              <w:bottom w:val="nil"/>
            </w:tcBorders>
            <w:noWrap/>
          </w:tcPr>
          <w:p w14:paraId="1F61F770" w14:textId="66E132D1" w:rsidR="00C53D32" w:rsidRDefault="00C53D32" w:rsidP="007F5245">
            <w:pPr>
              <w:spacing w:after="0" w:line="240" w:lineRule="auto"/>
              <w:jc w:val="center"/>
              <w:rPr>
                <w:color w:val="000000"/>
                <w:lang w:eastAsia="en-GB"/>
              </w:rPr>
            </w:pPr>
            <w:r>
              <w:rPr>
                <w:color w:val="000000"/>
                <w:lang w:eastAsia="en-GB"/>
              </w:rPr>
              <w:t>3</w:t>
            </w:r>
            <w:r w:rsidR="00B40E90">
              <w:rPr>
                <w:color w:val="000000"/>
                <w:lang w:eastAsia="en-GB"/>
              </w:rPr>
              <w:t>2</w:t>
            </w:r>
            <w:r>
              <w:rPr>
                <w:color w:val="000000"/>
                <w:lang w:eastAsia="en-GB"/>
              </w:rPr>
              <w:t>.</w:t>
            </w:r>
            <w:r w:rsidR="00B40E90">
              <w:rPr>
                <w:color w:val="000000"/>
                <w:lang w:eastAsia="en-GB"/>
              </w:rPr>
              <w:t>9</w:t>
            </w:r>
            <w:r>
              <w:rPr>
                <w:color w:val="000000"/>
                <w:lang w:eastAsia="en-GB"/>
              </w:rPr>
              <w:t>% (3</w:t>
            </w:r>
            <w:r w:rsidR="00B40E90">
              <w:rPr>
                <w:color w:val="000000"/>
                <w:lang w:eastAsia="en-GB"/>
              </w:rPr>
              <w:t>70</w:t>
            </w:r>
            <w:r>
              <w:rPr>
                <w:color w:val="000000"/>
                <w:lang w:eastAsia="en-GB"/>
              </w:rPr>
              <w:t>/11</w:t>
            </w:r>
            <w:r w:rsidR="00B40E90">
              <w:rPr>
                <w:color w:val="000000"/>
                <w:lang w:eastAsia="en-GB"/>
              </w:rPr>
              <w:t>24</w:t>
            </w:r>
            <w:r>
              <w:rPr>
                <w:color w:val="000000"/>
                <w:lang w:eastAsia="en-GB"/>
              </w:rPr>
              <w:t>)</w:t>
            </w:r>
          </w:p>
        </w:tc>
        <w:tc>
          <w:tcPr>
            <w:tcW w:w="2116" w:type="dxa"/>
            <w:tcBorders>
              <w:top w:val="nil"/>
              <w:bottom w:val="nil"/>
            </w:tcBorders>
            <w:noWrap/>
          </w:tcPr>
          <w:p w14:paraId="0C5E4CAC" w14:textId="54BFE822" w:rsidR="00C53D32" w:rsidRDefault="00C53D32" w:rsidP="007F5245">
            <w:pPr>
              <w:spacing w:after="0" w:line="240" w:lineRule="auto"/>
              <w:jc w:val="center"/>
              <w:rPr>
                <w:color w:val="000000"/>
                <w:lang w:eastAsia="en-GB"/>
              </w:rPr>
            </w:pPr>
            <w:r>
              <w:rPr>
                <w:color w:val="000000"/>
                <w:lang w:eastAsia="en-GB"/>
              </w:rPr>
              <w:t>47.</w:t>
            </w:r>
            <w:r w:rsidR="00B40E90">
              <w:rPr>
                <w:color w:val="000000"/>
                <w:lang w:eastAsia="en-GB"/>
              </w:rPr>
              <w:t>6</w:t>
            </w:r>
            <w:r>
              <w:rPr>
                <w:color w:val="000000"/>
                <w:lang w:eastAsia="en-GB"/>
              </w:rPr>
              <w:t>% (1</w:t>
            </w:r>
            <w:r w:rsidR="00B40E90">
              <w:rPr>
                <w:color w:val="000000"/>
                <w:lang w:eastAsia="en-GB"/>
              </w:rPr>
              <w:t>76</w:t>
            </w:r>
            <w:r>
              <w:rPr>
                <w:color w:val="000000"/>
                <w:lang w:eastAsia="en-GB"/>
              </w:rPr>
              <w:t>/3</w:t>
            </w:r>
            <w:r w:rsidR="00B40E90">
              <w:rPr>
                <w:color w:val="000000"/>
                <w:lang w:eastAsia="en-GB"/>
              </w:rPr>
              <w:t>70</w:t>
            </w:r>
            <w:r>
              <w:rPr>
                <w:color w:val="000000"/>
                <w:lang w:eastAsia="en-GB"/>
              </w:rPr>
              <w:t>)</w:t>
            </w:r>
          </w:p>
        </w:tc>
        <w:tc>
          <w:tcPr>
            <w:tcW w:w="2693" w:type="dxa"/>
            <w:tcBorders>
              <w:top w:val="nil"/>
              <w:bottom w:val="nil"/>
            </w:tcBorders>
            <w:noWrap/>
          </w:tcPr>
          <w:p w14:paraId="18B012D1" w14:textId="2CBE52D9" w:rsidR="00C53D32" w:rsidRPr="00255830" w:rsidRDefault="00C53D32" w:rsidP="007F5245">
            <w:pPr>
              <w:spacing w:after="0" w:line="240" w:lineRule="auto"/>
              <w:jc w:val="center"/>
              <w:rPr>
                <w:color w:val="000000"/>
                <w:lang w:eastAsia="en-GB"/>
              </w:rPr>
            </w:pPr>
            <w:r w:rsidRPr="00255830">
              <w:rPr>
                <w:color w:val="000000"/>
                <w:lang w:eastAsia="en-GB"/>
              </w:rPr>
              <w:t>2.66 (2.0</w:t>
            </w:r>
            <w:r w:rsidR="00CB139B" w:rsidRPr="00255830">
              <w:rPr>
                <w:color w:val="000000"/>
                <w:lang w:eastAsia="en-GB"/>
              </w:rPr>
              <w:t>1</w:t>
            </w:r>
            <w:r w:rsidRPr="00255830">
              <w:rPr>
                <w:color w:val="000000"/>
                <w:lang w:eastAsia="en-GB"/>
              </w:rPr>
              <w:t xml:space="preserve"> – 3.5</w:t>
            </w:r>
            <w:r w:rsidR="00CB139B" w:rsidRPr="00255830">
              <w:rPr>
                <w:color w:val="000000"/>
                <w:lang w:eastAsia="en-GB"/>
              </w:rPr>
              <w:t>1</w:t>
            </w:r>
            <w:r w:rsidRPr="00255830">
              <w:rPr>
                <w:color w:val="000000"/>
                <w:lang w:eastAsia="en-GB"/>
              </w:rPr>
              <w:t>)</w:t>
            </w:r>
          </w:p>
        </w:tc>
        <w:tc>
          <w:tcPr>
            <w:tcW w:w="1276" w:type="dxa"/>
            <w:tcBorders>
              <w:top w:val="nil"/>
              <w:bottom w:val="nil"/>
              <w:right w:val="nil"/>
            </w:tcBorders>
            <w:noWrap/>
          </w:tcPr>
          <w:p w14:paraId="35CE9579" w14:textId="77777777" w:rsidR="00C53D32" w:rsidRPr="00255830" w:rsidRDefault="00C53D32" w:rsidP="007F5245">
            <w:pPr>
              <w:spacing w:after="0" w:line="240" w:lineRule="auto"/>
              <w:jc w:val="center"/>
              <w:rPr>
                <w:color w:val="000000"/>
                <w:lang w:eastAsia="en-GB"/>
              </w:rPr>
            </w:pPr>
            <w:r w:rsidRPr="00255830">
              <w:rPr>
                <w:color w:val="000000"/>
                <w:lang w:eastAsia="en-GB"/>
              </w:rPr>
              <w:t>&lt; 0.001</w:t>
            </w:r>
          </w:p>
        </w:tc>
      </w:tr>
      <w:tr w:rsidR="00C53D32" w:rsidRPr="008E02C7" w14:paraId="1DC66932" w14:textId="77777777" w:rsidTr="00416B90">
        <w:trPr>
          <w:trHeight w:val="360"/>
        </w:trPr>
        <w:tc>
          <w:tcPr>
            <w:tcW w:w="1660" w:type="dxa"/>
            <w:tcBorders>
              <w:top w:val="nil"/>
              <w:left w:val="nil"/>
              <w:bottom w:val="nil"/>
            </w:tcBorders>
            <w:noWrap/>
          </w:tcPr>
          <w:p w14:paraId="7A02B0E3" w14:textId="77777777" w:rsidR="00C53D32" w:rsidRPr="00ED6583" w:rsidRDefault="00C53D32" w:rsidP="007F5245">
            <w:pPr>
              <w:spacing w:after="0" w:line="240" w:lineRule="auto"/>
              <w:rPr>
                <w:color w:val="000000"/>
                <w:lang w:eastAsia="en-GB"/>
              </w:rPr>
            </w:pPr>
          </w:p>
        </w:tc>
        <w:tc>
          <w:tcPr>
            <w:tcW w:w="5407" w:type="dxa"/>
            <w:gridSpan w:val="11"/>
            <w:tcBorders>
              <w:top w:val="nil"/>
              <w:left w:val="nil"/>
              <w:bottom w:val="nil"/>
            </w:tcBorders>
          </w:tcPr>
          <w:p w14:paraId="5448E109" w14:textId="77777777" w:rsidR="00C53D32" w:rsidRDefault="00C53D32" w:rsidP="007F5245">
            <w:pPr>
              <w:spacing w:after="0" w:line="240" w:lineRule="auto"/>
              <w:jc w:val="right"/>
              <w:rPr>
                <w:color w:val="000000"/>
                <w:lang w:eastAsia="en-GB"/>
              </w:rPr>
            </w:pPr>
            <w:r>
              <w:rPr>
                <w:color w:val="000000"/>
                <w:lang w:eastAsia="en-GB"/>
              </w:rPr>
              <w:t>Across categories for time in contact with pet owners</w:t>
            </w:r>
          </w:p>
        </w:tc>
        <w:tc>
          <w:tcPr>
            <w:tcW w:w="1982" w:type="dxa"/>
            <w:tcBorders>
              <w:top w:val="nil"/>
              <w:bottom w:val="nil"/>
            </w:tcBorders>
            <w:noWrap/>
          </w:tcPr>
          <w:p w14:paraId="0AEDF7C1" w14:textId="77777777" w:rsidR="00C53D32" w:rsidRDefault="00C53D32" w:rsidP="007F5245">
            <w:pPr>
              <w:spacing w:after="0" w:line="240" w:lineRule="auto"/>
              <w:jc w:val="center"/>
              <w:rPr>
                <w:color w:val="000000"/>
                <w:lang w:eastAsia="en-GB"/>
              </w:rPr>
            </w:pPr>
          </w:p>
        </w:tc>
        <w:tc>
          <w:tcPr>
            <w:tcW w:w="2116" w:type="dxa"/>
            <w:tcBorders>
              <w:top w:val="nil"/>
              <w:bottom w:val="nil"/>
            </w:tcBorders>
            <w:noWrap/>
          </w:tcPr>
          <w:p w14:paraId="664666A7" w14:textId="77777777" w:rsidR="00C53D32" w:rsidRDefault="00C53D32" w:rsidP="007F5245">
            <w:pPr>
              <w:spacing w:after="0" w:line="240" w:lineRule="auto"/>
              <w:jc w:val="center"/>
              <w:rPr>
                <w:color w:val="000000"/>
                <w:lang w:eastAsia="en-GB"/>
              </w:rPr>
            </w:pPr>
          </w:p>
        </w:tc>
        <w:tc>
          <w:tcPr>
            <w:tcW w:w="2693" w:type="dxa"/>
            <w:tcBorders>
              <w:top w:val="nil"/>
              <w:bottom w:val="nil"/>
            </w:tcBorders>
            <w:noWrap/>
          </w:tcPr>
          <w:p w14:paraId="35DCEFB5" w14:textId="4EA47B9B" w:rsidR="00C53D32" w:rsidRPr="00255830" w:rsidRDefault="00C53D32" w:rsidP="007F5245">
            <w:pPr>
              <w:spacing w:after="0" w:line="240" w:lineRule="auto"/>
              <w:jc w:val="center"/>
              <w:rPr>
                <w:color w:val="000000"/>
                <w:lang w:eastAsia="en-GB"/>
              </w:rPr>
            </w:pPr>
            <w:r w:rsidRPr="00255830">
              <w:rPr>
                <w:color w:val="000000"/>
                <w:lang w:eastAsia="en-GB"/>
              </w:rPr>
              <w:t>1.63 (1.42 – 1.8</w:t>
            </w:r>
            <w:r w:rsidR="00CB139B" w:rsidRPr="00255830">
              <w:rPr>
                <w:color w:val="000000"/>
                <w:lang w:eastAsia="en-GB"/>
              </w:rPr>
              <w:t>8</w:t>
            </w:r>
            <w:r w:rsidRPr="00255830">
              <w:rPr>
                <w:color w:val="000000"/>
                <w:lang w:eastAsia="en-GB"/>
              </w:rPr>
              <w:t>)</w:t>
            </w:r>
          </w:p>
        </w:tc>
        <w:tc>
          <w:tcPr>
            <w:tcW w:w="1276" w:type="dxa"/>
            <w:tcBorders>
              <w:top w:val="nil"/>
              <w:bottom w:val="nil"/>
              <w:right w:val="nil"/>
            </w:tcBorders>
            <w:noWrap/>
          </w:tcPr>
          <w:p w14:paraId="77E4C0D3" w14:textId="77777777" w:rsidR="00C53D32" w:rsidRPr="00255830" w:rsidRDefault="00C53D32" w:rsidP="007F5245">
            <w:pPr>
              <w:spacing w:after="0" w:line="240" w:lineRule="auto"/>
              <w:jc w:val="center"/>
              <w:rPr>
                <w:color w:val="000000"/>
                <w:lang w:eastAsia="en-GB"/>
              </w:rPr>
            </w:pPr>
            <w:r w:rsidRPr="00255830">
              <w:rPr>
                <w:color w:val="000000"/>
                <w:lang w:eastAsia="en-GB"/>
              </w:rPr>
              <w:t>&lt; 0.001</w:t>
            </w:r>
          </w:p>
        </w:tc>
      </w:tr>
      <w:tr w:rsidR="00C53D32" w:rsidRPr="008E02C7" w14:paraId="748381E9" w14:textId="77777777" w:rsidTr="00416B90">
        <w:trPr>
          <w:trHeight w:val="360"/>
        </w:trPr>
        <w:tc>
          <w:tcPr>
            <w:tcW w:w="4067" w:type="dxa"/>
            <w:gridSpan w:val="7"/>
            <w:tcBorders>
              <w:top w:val="nil"/>
              <w:left w:val="nil"/>
              <w:bottom w:val="single" w:sz="4" w:space="0" w:color="auto"/>
            </w:tcBorders>
            <w:noWrap/>
          </w:tcPr>
          <w:p w14:paraId="5FBE7775" w14:textId="77777777" w:rsidR="00C53D32" w:rsidRDefault="00C53D32" w:rsidP="007F5245">
            <w:pPr>
              <w:spacing w:after="0" w:line="240" w:lineRule="auto"/>
              <w:rPr>
                <w:color w:val="000000"/>
                <w:lang w:eastAsia="en-GB"/>
              </w:rPr>
            </w:pPr>
          </w:p>
        </w:tc>
        <w:tc>
          <w:tcPr>
            <w:tcW w:w="3000" w:type="dxa"/>
            <w:gridSpan w:val="5"/>
            <w:tcBorders>
              <w:top w:val="nil"/>
              <w:left w:val="nil"/>
              <w:bottom w:val="single" w:sz="4" w:space="0" w:color="auto"/>
            </w:tcBorders>
          </w:tcPr>
          <w:p w14:paraId="28F9AA9B" w14:textId="77777777" w:rsidR="00C53D32" w:rsidRDefault="00C53D32" w:rsidP="007F5245">
            <w:pPr>
              <w:spacing w:after="0" w:line="240" w:lineRule="auto"/>
              <w:jc w:val="right"/>
              <w:rPr>
                <w:color w:val="000000"/>
                <w:lang w:eastAsia="en-GB"/>
              </w:rPr>
            </w:pPr>
          </w:p>
        </w:tc>
        <w:tc>
          <w:tcPr>
            <w:tcW w:w="1982" w:type="dxa"/>
            <w:tcBorders>
              <w:top w:val="nil"/>
              <w:bottom w:val="single" w:sz="4" w:space="0" w:color="auto"/>
            </w:tcBorders>
            <w:noWrap/>
          </w:tcPr>
          <w:p w14:paraId="0D12D3C1" w14:textId="77777777" w:rsidR="00C53D32" w:rsidRDefault="00C53D32" w:rsidP="007F5245">
            <w:pPr>
              <w:spacing w:after="0" w:line="240" w:lineRule="auto"/>
              <w:jc w:val="center"/>
              <w:rPr>
                <w:color w:val="000000"/>
                <w:lang w:eastAsia="en-GB"/>
              </w:rPr>
            </w:pPr>
          </w:p>
        </w:tc>
        <w:tc>
          <w:tcPr>
            <w:tcW w:w="2116" w:type="dxa"/>
            <w:tcBorders>
              <w:top w:val="nil"/>
              <w:bottom w:val="single" w:sz="4" w:space="0" w:color="auto"/>
            </w:tcBorders>
            <w:noWrap/>
          </w:tcPr>
          <w:p w14:paraId="2652459E" w14:textId="77777777" w:rsidR="00C53D32" w:rsidRDefault="00C53D32" w:rsidP="007F5245">
            <w:pPr>
              <w:spacing w:after="0" w:line="240" w:lineRule="auto"/>
              <w:jc w:val="center"/>
              <w:rPr>
                <w:color w:val="000000"/>
                <w:lang w:eastAsia="en-GB"/>
              </w:rPr>
            </w:pPr>
          </w:p>
        </w:tc>
        <w:tc>
          <w:tcPr>
            <w:tcW w:w="2693" w:type="dxa"/>
            <w:tcBorders>
              <w:top w:val="nil"/>
              <w:bottom w:val="single" w:sz="4" w:space="0" w:color="auto"/>
            </w:tcBorders>
            <w:noWrap/>
          </w:tcPr>
          <w:p w14:paraId="3D458236" w14:textId="77777777" w:rsidR="00C53D32" w:rsidRDefault="00C53D32" w:rsidP="007F5245">
            <w:pPr>
              <w:spacing w:after="0" w:line="240" w:lineRule="auto"/>
              <w:jc w:val="center"/>
              <w:rPr>
                <w:color w:val="000000"/>
                <w:lang w:eastAsia="en-GB"/>
              </w:rPr>
            </w:pPr>
          </w:p>
        </w:tc>
        <w:tc>
          <w:tcPr>
            <w:tcW w:w="1276" w:type="dxa"/>
            <w:tcBorders>
              <w:top w:val="nil"/>
              <w:bottom w:val="single" w:sz="4" w:space="0" w:color="auto"/>
              <w:right w:val="nil"/>
            </w:tcBorders>
            <w:noWrap/>
          </w:tcPr>
          <w:p w14:paraId="2EA113DB" w14:textId="77777777" w:rsidR="00C53D32" w:rsidRDefault="00C53D32" w:rsidP="007F5245">
            <w:pPr>
              <w:spacing w:after="0" w:line="240" w:lineRule="auto"/>
              <w:jc w:val="center"/>
              <w:rPr>
                <w:color w:val="000000"/>
                <w:lang w:eastAsia="en-GB"/>
              </w:rPr>
            </w:pPr>
          </w:p>
        </w:tc>
      </w:tr>
      <w:tr w:rsidR="00C53D32" w:rsidRPr="008E02C7" w14:paraId="1556112B" w14:textId="77777777" w:rsidTr="00416B90">
        <w:trPr>
          <w:trHeight w:val="360"/>
        </w:trPr>
        <w:tc>
          <w:tcPr>
            <w:tcW w:w="7067" w:type="dxa"/>
            <w:gridSpan w:val="12"/>
            <w:tcBorders>
              <w:top w:val="single" w:sz="4" w:space="0" w:color="auto"/>
              <w:left w:val="nil"/>
              <w:bottom w:val="nil"/>
            </w:tcBorders>
            <w:noWrap/>
          </w:tcPr>
          <w:p w14:paraId="741BC12D" w14:textId="77777777" w:rsidR="00C53D32" w:rsidRPr="003554F8" w:rsidRDefault="00C53D32" w:rsidP="007F5245">
            <w:pPr>
              <w:spacing w:after="0" w:line="240" w:lineRule="auto"/>
              <w:rPr>
                <w:b/>
                <w:noProof/>
              </w:rPr>
            </w:pPr>
            <w:r>
              <w:rPr>
                <w:b/>
                <w:noProof/>
              </w:rPr>
              <w:t>Siblings and communal childcare by three months of age</w:t>
            </w:r>
          </w:p>
        </w:tc>
        <w:tc>
          <w:tcPr>
            <w:tcW w:w="1982" w:type="dxa"/>
            <w:tcBorders>
              <w:top w:val="single" w:sz="4" w:space="0" w:color="auto"/>
              <w:bottom w:val="nil"/>
            </w:tcBorders>
            <w:noWrap/>
          </w:tcPr>
          <w:p w14:paraId="67CECD29" w14:textId="77777777" w:rsidR="00C53D32" w:rsidRDefault="00C53D32" w:rsidP="007F5245">
            <w:pPr>
              <w:spacing w:after="0" w:line="240" w:lineRule="auto"/>
              <w:jc w:val="center"/>
              <w:rPr>
                <w:color w:val="000000"/>
                <w:lang w:eastAsia="en-GB"/>
              </w:rPr>
            </w:pPr>
          </w:p>
        </w:tc>
        <w:tc>
          <w:tcPr>
            <w:tcW w:w="2116" w:type="dxa"/>
            <w:tcBorders>
              <w:top w:val="single" w:sz="4" w:space="0" w:color="auto"/>
              <w:bottom w:val="nil"/>
            </w:tcBorders>
            <w:noWrap/>
          </w:tcPr>
          <w:p w14:paraId="03A19ACE" w14:textId="77777777" w:rsidR="00C53D32" w:rsidRDefault="00C53D32" w:rsidP="007F5245">
            <w:pPr>
              <w:spacing w:after="0" w:line="240" w:lineRule="auto"/>
              <w:jc w:val="center"/>
              <w:rPr>
                <w:color w:val="000000"/>
                <w:lang w:eastAsia="en-GB"/>
              </w:rPr>
            </w:pPr>
          </w:p>
        </w:tc>
        <w:tc>
          <w:tcPr>
            <w:tcW w:w="2693" w:type="dxa"/>
            <w:tcBorders>
              <w:top w:val="single" w:sz="4" w:space="0" w:color="auto"/>
              <w:bottom w:val="nil"/>
            </w:tcBorders>
            <w:noWrap/>
          </w:tcPr>
          <w:p w14:paraId="69BC7C71" w14:textId="77777777" w:rsidR="00C53D32" w:rsidRPr="008E02C7" w:rsidRDefault="00C53D32" w:rsidP="007F5245">
            <w:pPr>
              <w:spacing w:after="0" w:line="240" w:lineRule="auto"/>
              <w:jc w:val="center"/>
              <w:rPr>
                <w:color w:val="000000"/>
                <w:lang w:eastAsia="en-GB"/>
              </w:rPr>
            </w:pPr>
          </w:p>
        </w:tc>
        <w:tc>
          <w:tcPr>
            <w:tcW w:w="1276" w:type="dxa"/>
            <w:tcBorders>
              <w:top w:val="single" w:sz="4" w:space="0" w:color="auto"/>
              <w:bottom w:val="nil"/>
              <w:right w:val="nil"/>
            </w:tcBorders>
            <w:noWrap/>
          </w:tcPr>
          <w:p w14:paraId="7EFEF04F" w14:textId="77777777" w:rsidR="00C53D32" w:rsidRPr="008E02C7" w:rsidRDefault="00C53D32" w:rsidP="007F5245">
            <w:pPr>
              <w:spacing w:after="0" w:line="240" w:lineRule="auto"/>
              <w:jc w:val="center"/>
              <w:rPr>
                <w:color w:val="000000"/>
                <w:lang w:eastAsia="en-GB"/>
              </w:rPr>
            </w:pPr>
          </w:p>
        </w:tc>
      </w:tr>
      <w:tr w:rsidR="00C53D32" w:rsidRPr="00A17489" w14:paraId="440391D2" w14:textId="77777777" w:rsidTr="00416B90">
        <w:trPr>
          <w:trHeight w:val="300"/>
        </w:trPr>
        <w:tc>
          <w:tcPr>
            <w:tcW w:w="2345" w:type="dxa"/>
            <w:gridSpan w:val="3"/>
            <w:tcBorders>
              <w:bottom w:val="nil"/>
            </w:tcBorders>
            <w:noWrap/>
            <w:hideMark/>
          </w:tcPr>
          <w:p w14:paraId="21DD6BE0" w14:textId="77777777" w:rsidR="00C53D32" w:rsidRPr="00F00530" w:rsidRDefault="00C53D32" w:rsidP="007F5245">
            <w:pPr>
              <w:spacing w:after="0" w:line="240" w:lineRule="auto"/>
              <w:rPr>
                <w:color w:val="000000"/>
                <w:lang w:eastAsia="en-GB"/>
              </w:rPr>
            </w:pPr>
            <w:r w:rsidRPr="00F00530">
              <w:rPr>
                <w:color w:val="000000"/>
                <w:lang w:eastAsia="en-GB"/>
              </w:rPr>
              <w:t>Any siblings</w:t>
            </w:r>
          </w:p>
        </w:tc>
        <w:tc>
          <w:tcPr>
            <w:tcW w:w="4722" w:type="dxa"/>
            <w:gridSpan w:val="9"/>
            <w:tcBorders>
              <w:bottom w:val="nil"/>
            </w:tcBorders>
          </w:tcPr>
          <w:p w14:paraId="46802E44" w14:textId="77777777" w:rsidR="00C53D32" w:rsidRPr="00F00530" w:rsidRDefault="00C53D32" w:rsidP="007F5245">
            <w:pPr>
              <w:spacing w:after="0" w:line="240" w:lineRule="auto"/>
              <w:jc w:val="right"/>
              <w:rPr>
                <w:color w:val="000000"/>
                <w:lang w:eastAsia="en-GB"/>
              </w:rPr>
            </w:pPr>
            <w:r w:rsidRPr="00F00530">
              <w:rPr>
                <w:color w:val="000000"/>
                <w:lang w:eastAsia="en-GB"/>
              </w:rPr>
              <w:t>Yes</w:t>
            </w:r>
          </w:p>
        </w:tc>
        <w:tc>
          <w:tcPr>
            <w:tcW w:w="1982" w:type="dxa"/>
            <w:tcBorders>
              <w:bottom w:val="nil"/>
            </w:tcBorders>
            <w:noWrap/>
            <w:hideMark/>
          </w:tcPr>
          <w:p w14:paraId="3E7BC1E4" w14:textId="15A064DA" w:rsidR="00C53D32" w:rsidRPr="00F00530" w:rsidRDefault="00C53D32" w:rsidP="007F5245">
            <w:pPr>
              <w:spacing w:after="0" w:line="240" w:lineRule="auto"/>
              <w:jc w:val="center"/>
              <w:rPr>
                <w:color w:val="000000"/>
                <w:lang w:eastAsia="en-GB"/>
              </w:rPr>
            </w:pPr>
            <w:r w:rsidRPr="00F00530">
              <w:rPr>
                <w:color w:val="000000"/>
                <w:lang w:eastAsia="en-GB"/>
              </w:rPr>
              <w:t>6</w:t>
            </w:r>
            <w:r>
              <w:rPr>
                <w:color w:val="000000"/>
                <w:lang w:eastAsia="en-GB"/>
              </w:rPr>
              <w:t>1.</w:t>
            </w:r>
            <w:r w:rsidR="00B40E90">
              <w:rPr>
                <w:color w:val="000000"/>
                <w:lang w:eastAsia="en-GB"/>
              </w:rPr>
              <w:t>1</w:t>
            </w:r>
            <w:r w:rsidRPr="00F00530">
              <w:rPr>
                <w:color w:val="000000"/>
                <w:lang w:eastAsia="en-GB"/>
              </w:rPr>
              <w:t>% (</w:t>
            </w:r>
            <w:r w:rsidR="00B40E90">
              <w:rPr>
                <w:color w:val="000000"/>
                <w:lang w:eastAsia="en-GB"/>
              </w:rPr>
              <w:t>687</w:t>
            </w:r>
            <w:r w:rsidRPr="00F00530">
              <w:rPr>
                <w:color w:val="000000"/>
                <w:lang w:eastAsia="en-GB"/>
              </w:rPr>
              <w:t>/1</w:t>
            </w:r>
            <w:r>
              <w:rPr>
                <w:color w:val="000000"/>
                <w:lang w:eastAsia="en-GB"/>
              </w:rPr>
              <w:t>1</w:t>
            </w:r>
            <w:r w:rsidR="00B40E90">
              <w:rPr>
                <w:color w:val="000000"/>
                <w:lang w:eastAsia="en-GB"/>
              </w:rPr>
              <w:t>24</w:t>
            </w:r>
            <w:r w:rsidRPr="00F00530">
              <w:rPr>
                <w:color w:val="000000"/>
                <w:lang w:eastAsia="en-GB"/>
              </w:rPr>
              <w:t>)</w:t>
            </w:r>
          </w:p>
        </w:tc>
        <w:tc>
          <w:tcPr>
            <w:tcW w:w="2116" w:type="dxa"/>
            <w:tcBorders>
              <w:bottom w:val="nil"/>
            </w:tcBorders>
            <w:noWrap/>
            <w:hideMark/>
          </w:tcPr>
          <w:p w14:paraId="2CCA23D7" w14:textId="3550E7F6" w:rsidR="00C53D32" w:rsidRPr="00F00530" w:rsidRDefault="00C53D32" w:rsidP="007F5245">
            <w:pPr>
              <w:spacing w:after="0" w:line="240" w:lineRule="auto"/>
              <w:jc w:val="center"/>
              <w:rPr>
                <w:color w:val="000000"/>
                <w:lang w:eastAsia="en-GB"/>
              </w:rPr>
            </w:pPr>
            <w:r>
              <w:rPr>
                <w:color w:val="000000"/>
                <w:lang w:eastAsia="en-GB"/>
              </w:rPr>
              <w:t>35.</w:t>
            </w:r>
            <w:r w:rsidR="00B40E90">
              <w:rPr>
                <w:color w:val="000000"/>
                <w:lang w:eastAsia="en-GB"/>
              </w:rPr>
              <w:t>5</w:t>
            </w:r>
            <w:r w:rsidRPr="00A17489">
              <w:rPr>
                <w:color w:val="000000"/>
                <w:lang w:eastAsia="en-GB"/>
              </w:rPr>
              <w:t>% (</w:t>
            </w:r>
            <w:r>
              <w:rPr>
                <w:color w:val="000000"/>
                <w:lang w:eastAsia="en-GB"/>
              </w:rPr>
              <w:t>2</w:t>
            </w:r>
            <w:r w:rsidR="00B40E90">
              <w:rPr>
                <w:color w:val="000000"/>
                <w:lang w:eastAsia="en-GB"/>
              </w:rPr>
              <w:t>44</w:t>
            </w:r>
            <w:r>
              <w:rPr>
                <w:color w:val="000000"/>
                <w:lang w:eastAsia="en-GB"/>
              </w:rPr>
              <w:t>/</w:t>
            </w:r>
            <w:r w:rsidR="00B40E90">
              <w:rPr>
                <w:color w:val="000000"/>
                <w:lang w:eastAsia="en-GB"/>
              </w:rPr>
              <w:t>687</w:t>
            </w:r>
            <w:r w:rsidRPr="00A17489">
              <w:rPr>
                <w:color w:val="000000"/>
                <w:lang w:eastAsia="en-GB"/>
              </w:rPr>
              <w:t>)</w:t>
            </w:r>
          </w:p>
        </w:tc>
        <w:tc>
          <w:tcPr>
            <w:tcW w:w="2693" w:type="dxa"/>
            <w:tcBorders>
              <w:bottom w:val="nil"/>
            </w:tcBorders>
            <w:noWrap/>
            <w:hideMark/>
          </w:tcPr>
          <w:p w14:paraId="61CDCB0A" w14:textId="12BAD765" w:rsidR="00C53D32" w:rsidRPr="00172E60" w:rsidRDefault="00C53D32" w:rsidP="007F5245">
            <w:pPr>
              <w:spacing w:after="0" w:line="240" w:lineRule="auto"/>
              <w:jc w:val="center"/>
              <w:rPr>
                <w:color w:val="000000"/>
                <w:lang w:eastAsia="en-GB"/>
              </w:rPr>
            </w:pPr>
            <w:r>
              <w:rPr>
                <w:color w:val="000000"/>
                <w:lang w:eastAsia="en-GB"/>
              </w:rPr>
              <w:t>1.0</w:t>
            </w:r>
            <w:r w:rsidR="00B40E90">
              <w:rPr>
                <w:color w:val="000000"/>
                <w:lang w:eastAsia="en-GB"/>
              </w:rPr>
              <w:t>3</w:t>
            </w:r>
            <w:r>
              <w:rPr>
                <w:color w:val="000000"/>
                <w:lang w:eastAsia="en-GB"/>
              </w:rPr>
              <w:t xml:space="preserve"> (0.8</w:t>
            </w:r>
            <w:r w:rsidR="00B40E90">
              <w:rPr>
                <w:color w:val="000000"/>
                <w:lang w:eastAsia="en-GB"/>
              </w:rPr>
              <w:t>0</w:t>
            </w:r>
            <w:r>
              <w:rPr>
                <w:color w:val="000000"/>
                <w:lang w:eastAsia="en-GB"/>
              </w:rPr>
              <w:t xml:space="preserve"> – 1.3</w:t>
            </w:r>
            <w:r w:rsidR="00B40E90">
              <w:rPr>
                <w:color w:val="000000"/>
                <w:lang w:eastAsia="en-GB"/>
              </w:rPr>
              <w:t>3</w:t>
            </w:r>
            <w:r>
              <w:rPr>
                <w:color w:val="000000"/>
                <w:lang w:eastAsia="en-GB"/>
              </w:rPr>
              <w:t>)</w:t>
            </w:r>
          </w:p>
        </w:tc>
        <w:tc>
          <w:tcPr>
            <w:tcW w:w="1276" w:type="dxa"/>
            <w:tcBorders>
              <w:bottom w:val="nil"/>
            </w:tcBorders>
            <w:noWrap/>
            <w:hideMark/>
          </w:tcPr>
          <w:p w14:paraId="2EF339F7" w14:textId="57FDA765" w:rsidR="00C53D32" w:rsidRPr="004631CF" w:rsidRDefault="00C53D32" w:rsidP="007F5245">
            <w:pPr>
              <w:spacing w:after="0" w:line="240" w:lineRule="auto"/>
              <w:jc w:val="center"/>
              <w:rPr>
                <w:color w:val="000000"/>
                <w:lang w:eastAsia="en-GB"/>
              </w:rPr>
            </w:pPr>
            <w:r w:rsidRPr="004631CF">
              <w:rPr>
                <w:color w:val="000000"/>
                <w:lang w:eastAsia="en-GB"/>
              </w:rPr>
              <w:t>0.</w:t>
            </w:r>
            <w:r w:rsidR="00B40E90">
              <w:rPr>
                <w:color w:val="000000"/>
                <w:lang w:eastAsia="en-GB"/>
              </w:rPr>
              <w:t>80</w:t>
            </w:r>
          </w:p>
        </w:tc>
      </w:tr>
      <w:tr w:rsidR="00C53D32" w:rsidRPr="008E02C7" w14:paraId="331FEA0B" w14:textId="77777777" w:rsidTr="00416B90">
        <w:trPr>
          <w:trHeight w:val="360"/>
        </w:trPr>
        <w:tc>
          <w:tcPr>
            <w:tcW w:w="3776" w:type="dxa"/>
            <w:gridSpan w:val="4"/>
            <w:tcBorders>
              <w:top w:val="nil"/>
              <w:left w:val="nil"/>
              <w:bottom w:val="nil"/>
            </w:tcBorders>
            <w:noWrap/>
            <w:hideMark/>
          </w:tcPr>
          <w:p w14:paraId="57FDFE01" w14:textId="77777777" w:rsidR="00C53D32" w:rsidRDefault="00C53D32" w:rsidP="007F5245">
            <w:pPr>
              <w:spacing w:after="0" w:line="240" w:lineRule="auto"/>
              <w:rPr>
                <w:color w:val="000000"/>
                <w:lang w:eastAsia="en-GB"/>
              </w:rPr>
            </w:pPr>
            <w:r>
              <w:rPr>
                <w:color w:val="000000"/>
                <w:lang w:eastAsia="en-GB"/>
              </w:rPr>
              <w:t>Communal childcare at 3 months</w:t>
            </w:r>
          </w:p>
        </w:tc>
        <w:tc>
          <w:tcPr>
            <w:tcW w:w="3291" w:type="dxa"/>
            <w:gridSpan w:val="8"/>
            <w:tcBorders>
              <w:top w:val="nil"/>
              <w:bottom w:val="nil"/>
            </w:tcBorders>
          </w:tcPr>
          <w:p w14:paraId="4606489A" w14:textId="77777777" w:rsidR="00C53D32" w:rsidRPr="00F00530" w:rsidRDefault="00C53D32" w:rsidP="007F5245">
            <w:pPr>
              <w:spacing w:after="0" w:line="240" w:lineRule="auto"/>
              <w:jc w:val="right"/>
              <w:rPr>
                <w:color w:val="000000"/>
                <w:lang w:eastAsia="en-GB"/>
              </w:rPr>
            </w:pPr>
            <w:r>
              <w:rPr>
                <w:color w:val="000000"/>
                <w:lang w:eastAsia="en-GB"/>
              </w:rPr>
              <w:t>Childminder or nursery</w:t>
            </w:r>
          </w:p>
        </w:tc>
        <w:tc>
          <w:tcPr>
            <w:tcW w:w="1982" w:type="dxa"/>
            <w:tcBorders>
              <w:top w:val="nil"/>
              <w:bottom w:val="nil"/>
            </w:tcBorders>
            <w:noWrap/>
            <w:hideMark/>
          </w:tcPr>
          <w:p w14:paraId="7A1C066C" w14:textId="048FCAE7" w:rsidR="00C53D32" w:rsidRPr="00F00530" w:rsidRDefault="00C53D32" w:rsidP="007F5245">
            <w:pPr>
              <w:spacing w:after="0" w:line="240" w:lineRule="auto"/>
              <w:jc w:val="center"/>
              <w:rPr>
                <w:color w:val="000000"/>
                <w:lang w:eastAsia="en-GB"/>
              </w:rPr>
            </w:pPr>
            <w:r>
              <w:rPr>
                <w:color w:val="000000"/>
                <w:lang w:eastAsia="en-GB"/>
              </w:rPr>
              <w:t>2.8% (3</w:t>
            </w:r>
            <w:r w:rsidR="00B40E90">
              <w:rPr>
                <w:color w:val="000000"/>
                <w:lang w:eastAsia="en-GB"/>
              </w:rPr>
              <w:t>1</w:t>
            </w:r>
            <w:r>
              <w:rPr>
                <w:color w:val="000000"/>
                <w:lang w:eastAsia="en-GB"/>
              </w:rPr>
              <w:t>/11</w:t>
            </w:r>
            <w:r w:rsidR="00B40E90">
              <w:rPr>
                <w:color w:val="000000"/>
                <w:lang w:eastAsia="en-GB"/>
              </w:rPr>
              <w:t>24</w:t>
            </w:r>
            <w:r>
              <w:rPr>
                <w:color w:val="000000"/>
                <w:lang w:eastAsia="en-GB"/>
              </w:rPr>
              <w:t>)</w:t>
            </w:r>
          </w:p>
        </w:tc>
        <w:tc>
          <w:tcPr>
            <w:tcW w:w="2116" w:type="dxa"/>
            <w:tcBorders>
              <w:top w:val="nil"/>
              <w:bottom w:val="nil"/>
            </w:tcBorders>
            <w:noWrap/>
            <w:hideMark/>
          </w:tcPr>
          <w:p w14:paraId="202F4C35" w14:textId="705D5790" w:rsidR="00C53D32" w:rsidRPr="00A17489" w:rsidRDefault="00C53D32" w:rsidP="007F5245">
            <w:pPr>
              <w:spacing w:after="0" w:line="240" w:lineRule="auto"/>
              <w:jc w:val="center"/>
              <w:rPr>
                <w:color w:val="000000"/>
                <w:lang w:eastAsia="en-GB"/>
              </w:rPr>
            </w:pPr>
            <w:r>
              <w:rPr>
                <w:color w:val="000000"/>
                <w:lang w:eastAsia="en-GB"/>
              </w:rPr>
              <w:t>4</w:t>
            </w:r>
            <w:r w:rsidR="00B40E90">
              <w:rPr>
                <w:color w:val="000000"/>
                <w:lang w:eastAsia="en-GB"/>
              </w:rPr>
              <w:t>5</w:t>
            </w:r>
            <w:r>
              <w:rPr>
                <w:color w:val="000000"/>
                <w:lang w:eastAsia="en-GB"/>
              </w:rPr>
              <w:t>.</w:t>
            </w:r>
            <w:r w:rsidR="00B40E90">
              <w:rPr>
                <w:color w:val="000000"/>
                <w:lang w:eastAsia="en-GB"/>
              </w:rPr>
              <w:t>2</w:t>
            </w:r>
            <w:r>
              <w:rPr>
                <w:color w:val="000000"/>
                <w:lang w:eastAsia="en-GB"/>
              </w:rPr>
              <w:t>% (14/3</w:t>
            </w:r>
            <w:r w:rsidR="00B40E90">
              <w:rPr>
                <w:color w:val="000000"/>
                <w:lang w:eastAsia="en-GB"/>
              </w:rPr>
              <w:t>1</w:t>
            </w:r>
            <w:r>
              <w:rPr>
                <w:color w:val="000000"/>
                <w:lang w:eastAsia="en-GB"/>
              </w:rPr>
              <w:t>)</w:t>
            </w:r>
          </w:p>
        </w:tc>
        <w:tc>
          <w:tcPr>
            <w:tcW w:w="2693" w:type="dxa"/>
            <w:tcBorders>
              <w:top w:val="nil"/>
              <w:bottom w:val="nil"/>
            </w:tcBorders>
            <w:noWrap/>
            <w:hideMark/>
          </w:tcPr>
          <w:p w14:paraId="518B412E" w14:textId="4E794F18" w:rsidR="00C53D32" w:rsidRPr="008E02C7" w:rsidRDefault="00C53D32" w:rsidP="007F5245">
            <w:pPr>
              <w:spacing w:after="0" w:line="240" w:lineRule="auto"/>
              <w:jc w:val="center"/>
              <w:rPr>
                <w:color w:val="000000"/>
                <w:lang w:eastAsia="en-GB"/>
              </w:rPr>
            </w:pPr>
            <w:r>
              <w:rPr>
                <w:color w:val="000000"/>
                <w:lang w:eastAsia="en-GB"/>
              </w:rPr>
              <w:t>1</w:t>
            </w:r>
            <w:r w:rsidRPr="008E02C7">
              <w:rPr>
                <w:color w:val="000000"/>
                <w:lang w:eastAsia="en-GB"/>
              </w:rPr>
              <w:t>.</w:t>
            </w:r>
            <w:r w:rsidR="00B40E90">
              <w:rPr>
                <w:color w:val="000000"/>
                <w:lang w:eastAsia="en-GB"/>
              </w:rPr>
              <w:t>53</w:t>
            </w:r>
            <w:r w:rsidRPr="008E02C7">
              <w:rPr>
                <w:color w:val="000000"/>
                <w:lang w:eastAsia="en-GB"/>
              </w:rPr>
              <w:t xml:space="preserve"> (0.</w:t>
            </w:r>
            <w:r>
              <w:rPr>
                <w:color w:val="000000"/>
                <w:lang w:eastAsia="en-GB"/>
              </w:rPr>
              <w:t>7</w:t>
            </w:r>
            <w:r w:rsidR="00B40E90">
              <w:rPr>
                <w:color w:val="000000"/>
                <w:lang w:eastAsia="en-GB"/>
              </w:rPr>
              <w:t>5</w:t>
            </w:r>
            <w:r>
              <w:rPr>
                <w:color w:val="000000"/>
                <w:lang w:eastAsia="en-GB"/>
              </w:rPr>
              <w:t xml:space="preserve"> – </w:t>
            </w:r>
            <w:r w:rsidR="00B40E90">
              <w:rPr>
                <w:color w:val="000000"/>
                <w:lang w:eastAsia="en-GB"/>
              </w:rPr>
              <w:t>3.14</w:t>
            </w:r>
            <w:r w:rsidRPr="008E02C7">
              <w:rPr>
                <w:color w:val="000000"/>
                <w:lang w:eastAsia="en-GB"/>
              </w:rPr>
              <w:t>)</w:t>
            </w:r>
          </w:p>
        </w:tc>
        <w:tc>
          <w:tcPr>
            <w:tcW w:w="1276" w:type="dxa"/>
            <w:tcBorders>
              <w:top w:val="nil"/>
              <w:bottom w:val="nil"/>
              <w:right w:val="nil"/>
            </w:tcBorders>
            <w:noWrap/>
            <w:hideMark/>
          </w:tcPr>
          <w:p w14:paraId="665056D4" w14:textId="1E5B660D" w:rsidR="00C53D32" w:rsidRPr="008E02C7" w:rsidRDefault="00C53D32" w:rsidP="007F5245">
            <w:pPr>
              <w:spacing w:after="0" w:line="240" w:lineRule="auto"/>
              <w:jc w:val="center"/>
              <w:rPr>
                <w:color w:val="000000"/>
                <w:lang w:eastAsia="en-GB"/>
              </w:rPr>
            </w:pPr>
            <w:r>
              <w:rPr>
                <w:color w:val="000000"/>
                <w:lang w:eastAsia="en-GB"/>
              </w:rPr>
              <w:t>0.</w:t>
            </w:r>
            <w:r w:rsidR="00B40E90">
              <w:rPr>
                <w:color w:val="000000"/>
                <w:lang w:eastAsia="en-GB"/>
              </w:rPr>
              <w:t>24</w:t>
            </w:r>
          </w:p>
        </w:tc>
      </w:tr>
      <w:tr w:rsidR="00C53D32" w:rsidRPr="00CF7A8C" w14:paraId="7BFBC2D5" w14:textId="77777777" w:rsidTr="00416B90">
        <w:trPr>
          <w:trHeight w:val="360"/>
        </w:trPr>
        <w:tc>
          <w:tcPr>
            <w:tcW w:w="6180" w:type="dxa"/>
            <w:gridSpan w:val="11"/>
            <w:tcBorders>
              <w:top w:val="nil"/>
              <w:left w:val="nil"/>
              <w:bottom w:val="single" w:sz="4" w:space="0" w:color="auto"/>
            </w:tcBorders>
            <w:noWrap/>
          </w:tcPr>
          <w:p w14:paraId="6A627878" w14:textId="77777777" w:rsidR="00C53D32" w:rsidRDefault="00C53D32" w:rsidP="007F5245">
            <w:pPr>
              <w:spacing w:after="0" w:line="240" w:lineRule="auto"/>
              <w:rPr>
                <w:color w:val="000000"/>
                <w:lang w:eastAsia="en-GB"/>
              </w:rPr>
            </w:pPr>
          </w:p>
        </w:tc>
        <w:tc>
          <w:tcPr>
            <w:tcW w:w="887" w:type="dxa"/>
            <w:tcBorders>
              <w:top w:val="nil"/>
              <w:bottom w:val="single" w:sz="4" w:space="0" w:color="auto"/>
            </w:tcBorders>
          </w:tcPr>
          <w:p w14:paraId="5EB47094" w14:textId="77777777" w:rsidR="00C53D32" w:rsidRDefault="00C53D32" w:rsidP="007F5245">
            <w:pPr>
              <w:spacing w:after="0" w:line="240" w:lineRule="auto"/>
              <w:jc w:val="right"/>
              <w:rPr>
                <w:color w:val="000000"/>
                <w:lang w:eastAsia="en-GB"/>
              </w:rPr>
            </w:pPr>
          </w:p>
        </w:tc>
        <w:tc>
          <w:tcPr>
            <w:tcW w:w="1982" w:type="dxa"/>
            <w:tcBorders>
              <w:top w:val="nil"/>
              <w:bottom w:val="single" w:sz="4" w:space="0" w:color="auto"/>
            </w:tcBorders>
            <w:noWrap/>
          </w:tcPr>
          <w:p w14:paraId="4B4FC790" w14:textId="77777777" w:rsidR="00C53D32" w:rsidRDefault="00C53D32" w:rsidP="007F5245">
            <w:pPr>
              <w:spacing w:after="0" w:line="240" w:lineRule="auto"/>
              <w:jc w:val="center"/>
              <w:rPr>
                <w:color w:val="000000"/>
                <w:lang w:eastAsia="en-GB"/>
              </w:rPr>
            </w:pPr>
          </w:p>
        </w:tc>
        <w:tc>
          <w:tcPr>
            <w:tcW w:w="2116" w:type="dxa"/>
            <w:tcBorders>
              <w:top w:val="nil"/>
              <w:bottom w:val="single" w:sz="4" w:space="0" w:color="auto"/>
            </w:tcBorders>
            <w:noWrap/>
          </w:tcPr>
          <w:p w14:paraId="4EA7CB6F" w14:textId="77777777" w:rsidR="00C53D32" w:rsidRDefault="00C53D32" w:rsidP="007F5245">
            <w:pPr>
              <w:spacing w:after="0" w:line="240" w:lineRule="auto"/>
              <w:jc w:val="center"/>
              <w:rPr>
                <w:color w:val="000000"/>
                <w:lang w:eastAsia="en-GB"/>
              </w:rPr>
            </w:pPr>
          </w:p>
        </w:tc>
        <w:tc>
          <w:tcPr>
            <w:tcW w:w="2693" w:type="dxa"/>
            <w:tcBorders>
              <w:top w:val="nil"/>
              <w:bottom w:val="single" w:sz="4" w:space="0" w:color="auto"/>
            </w:tcBorders>
            <w:noWrap/>
          </w:tcPr>
          <w:p w14:paraId="16343F4A" w14:textId="77777777" w:rsidR="00C53D32" w:rsidRDefault="00C53D32" w:rsidP="007F5245">
            <w:pPr>
              <w:spacing w:after="0" w:line="240" w:lineRule="auto"/>
              <w:jc w:val="center"/>
              <w:rPr>
                <w:color w:val="000000"/>
                <w:lang w:eastAsia="en-GB"/>
              </w:rPr>
            </w:pPr>
          </w:p>
        </w:tc>
        <w:tc>
          <w:tcPr>
            <w:tcW w:w="1276" w:type="dxa"/>
            <w:tcBorders>
              <w:top w:val="nil"/>
              <w:bottom w:val="single" w:sz="4" w:space="0" w:color="auto"/>
              <w:right w:val="nil"/>
            </w:tcBorders>
            <w:noWrap/>
          </w:tcPr>
          <w:p w14:paraId="6D6CA4D0" w14:textId="77777777" w:rsidR="00C53D32" w:rsidRDefault="00C53D32" w:rsidP="007F5245">
            <w:pPr>
              <w:spacing w:after="0" w:line="240" w:lineRule="auto"/>
              <w:jc w:val="center"/>
              <w:rPr>
                <w:color w:val="000000"/>
                <w:lang w:eastAsia="en-GB"/>
              </w:rPr>
            </w:pPr>
          </w:p>
        </w:tc>
      </w:tr>
      <w:tr w:rsidR="00C53D32" w14:paraId="49AD593D" w14:textId="77777777" w:rsidTr="00416B90">
        <w:trPr>
          <w:trHeight w:val="377"/>
        </w:trPr>
        <w:tc>
          <w:tcPr>
            <w:tcW w:w="6180" w:type="dxa"/>
            <w:gridSpan w:val="11"/>
            <w:tcBorders>
              <w:top w:val="single" w:sz="4" w:space="0" w:color="auto"/>
            </w:tcBorders>
          </w:tcPr>
          <w:p w14:paraId="046E6E94" w14:textId="77777777" w:rsidR="00C53D32" w:rsidRDefault="00C53D32" w:rsidP="007F5245">
            <w:pPr>
              <w:spacing w:after="0" w:line="240" w:lineRule="auto"/>
              <w:rPr>
                <w:b/>
                <w:color w:val="000000"/>
                <w:lang w:eastAsia="en-GB"/>
              </w:rPr>
            </w:pPr>
            <w:r>
              <w:rPr>
                <w:b/>
                <w:color w:val="000000"/>
                <w:lang w:eastAsia="en-GB"/>
              </w:rPr>
              <w:t>Infections and antibiotic courses by three months of age</w:t>
            </w:r>
          </w:p>
        </w:tc>
        <w:tc>
          <w:tcPr>
            <w:tcW w:w="887" w:type="dxa"/>
            <w:tcBorders>
              <w:top w:val="single" w:sz="4" w:space="0" w:color="auto"/>
            </w:tcBorders>
          </w:tcPr>
          <w:p w14:paraId="1B94C75C" w14:textId="77777777" w:rsidR="00C53D32" w:rsidRPr="00F00530" w:rsidRDefault="00C53D32" w:rsidP="007F5245">
            <w:pPr>
              <w:spacing w:after="0" w:line="240" w:lineRule="auto"/>
              <w:jc w:val="right"/>
              <w:rPr>
                <w:color w:val="000000"/>
                <w:lang w:eastAsia="en-GB"/>
              </w:rPr>
            </w:pPr>
          </w:p>
        </w:tc>
        <w:tc>
          <w:tcPr>
            <w:tcW w:w="1982" w:type="dxa"/>
            <w:tcBorders>
              <w:top w:val="single" w:sz="4" w:space="0" w:color="auto"/>
            </w:tcBorders>
          </w:tcPr>
          <w:p w14:paraId="35B0D29D" w14:textId="77777777" w:rsidR="00C53D32" w:rsidRPr="00F00530" w:rsidRDefault="00C53D32" w:rsidP="007F5245">
            <w:pPr>
              <w:spacing w:after="0" w:line="240" w:lineRule="auto"/>
              <w:jc w:val="center"/>
              <w:rPr>
                <w:color w:val="000000"/>
                <w:lang w:eastAsia="en-GB"/>
              </w:rPr>
            </w:pPr>
          </w:p>
        </w:tc>
        <w:tc>
          <w:tcPr>
            <w:tcW w:w="2116" w:type="dxa"/>
            <w:tcBorders>
              <w:top w:val="single" w:sz="4" w:space="0" w:color="auto"/>
            </w:tcBorders>
          </w:tcPr>
          <w:p w14:paraId="5B8CA1BB" w14:textId="77777777" w:rsidR="00C53D32" w:rsidRPr="00A17489" w:rsidRDefault="00C53D32" w:rsidP="007F5245">
            <w:pPr>
              <w:spacing w:after="0" w:line="240" w:lineRule="auto"/>
              <w:jc w:val="center"/>
              <w:rPr>
                <w:color w:val="000000"/>
                <w:lang w:eastAsia="en-GB"/>
              </w:rPr>
            </w:pPr>
          </w:p>
        </w:tc>
        <w:tc>
          <w:tcPr>
            <w:tcW w:w="2693" w:type="dxa"/>
            <w:tcBorders>
              <w:top w:val="single" w:sz="4" w:space="0" w:color="auto"/>
            </w:tcBorders>
          </w:tcPr>
          <w:p w14:paraId="3D2574D3" w14:textId="77777777" w:rsidR="00C53D32" w:rsidRDefault="00C53D32" w:rsidP="007F5245">
            <w:pPr>
              <w:spacing w:after="0" w:line="240" w:lineRule="auto"/>
              <w:jc w:val="center"/>
              <w:rPr>
                <w:color w:val="000000"/>
                <w:lang w:eastAsia="en-GB"/>
              </w:rPr>
            </w:pPr>
          </w:p>
        </w:tc>
        <w:tc>
          <w:tcPr>
            <w:tcW w:w="1276" w:type="dxa"/>
            <w:tcBorders>
              <w:top w:val="single" w:sz="4" w:space="0" w:color="auto"/>
            </w:tcBorders>
          </w:tcPr>
          <w:p w14:paraId="60FFA016" w14:textId="77777777" w:rsidR="00C53D32" w:rsidRDefault="00C53D32" w:rsidP="007F5245">
            <w:pPr>
              <w:spacing w:after="0" w:line="240" w:lineRule="auto"/>
              <w:jc w:val="center"/>
              <w:rPr>
                <w:color w:val="000000"/>
                <w:lang w:eastAsia="en-GB"/>
              </w:rPr>
            </w:pPr>
          </w:p>
        </w:tc>
      </w:tr>
      <w:tr w:rsidR="00C53D32" w14:paraId="595BE62A" w14:textId="77777777" w:rsidTr="00416B90">
        <w:trPr>
          <w:trHeight w:val="377"/>
        </w:trPr>
        <w:tc>
          <w:tcPr>
            <w:tcW w:w="6180" w:type="dxa"/>
            <w:gridSpan w:val="11"/>
            <w:tcBorders>
              <w:top w:val="nil"/>
            </w:tcBorders>
          </w:tcPr>
          <w:p w14:paraId="1A454C8F" w14:textId="77777777" w:rsidR="00C53D32" w:rsidRPr="00B85FD2" w:rsidRDefault="00C53D32" w:rsidP="007F5245">
            <w:pPr>
              <w:spacing w:after="0" w:line="240" w:lineRule="auto"/>
              <w:rPr>
                <w:color w:val="000000"/>
                <w:lang w:eastAsia="en-GB"/>
              </w:rPr>
            </w:pPr>
            <w:r>
              <w:rPr>
                <w:color w:val="000000"/>
                <w:lang w:eastAsia="en-GB"/>
              </w:rPr>
              <w:lastRenderedPageBreak/>
              <w:t>Any diarrhoea before 3m*</w:t>
            </w:r>
          </w:p>
        </w:tc>
        <w:tc>
          <w:tcPr>
            <w:tcW w:w="887" w:type="dxa"/>
            <w:tcBorders>
              <w:top w:val="nil"/>
            </w:tcBorders>
          </w:tcPr>
          <w:p w14:paraId="6F96C3CB" w14:textId="77777777" w:rsidR="00C53D32" w:rsidRPr="00F00530" w:rsidRDefault="00C53D32" w:rsidP="007F5245">
            <w:pPr>
              <w:spacing w:after="0" w:line="240" w:lineRule="auto"/>
              <w:jc w:val="right"/>
              <w:rPr>
                <w:color w:val="000000"/>
                <w:lang w:eastAsia="en-GB"/>
              </w:rPr>
            </w:pPr>
            <w:r>
              <w:rPr>
                <w:color w:val="000000"/>
                <w:lang w:eastAsia="en-GB"/>
              </w:rPr>
              <w:t>Yes</w:t>
            </w:r>
          </w:p>
        </w:tc>
        <w:tc>
          <w:tcPr>
            <w:tcW w:w="1982" w:type="dxa"/>
            <w:tcBorders>
              <w:top w:val="nil"/>
            </w:tcBorders>
          </w:tcPr>
          <w:p w14:paraId="05E22548" w14:textId="38A0C3DB" w:rsidR="00C53D32" w:rsidRPr="00F00530" w:rsidRDefault="00C53D32" w:rsidP="007F5245">
            <w:pPr>
              <w:spacing w:after="0" w:line="240" w:lineRule="auto"/>
              <w:jc w:val="center"/>
              <w:rPr>
                <w:color w:val="000000"/>
                <w:lang w:eastAsia="en-GB"/>
              </w:rPr>
            </w:pPr>
            <w:r>
              <w:rPr>
                <w:color w:val="000000"/>
                <w:lang w:eastAsia="en-GB"/>
              </w:rPr>
              <w:t>1</w:t>
            </w:r>
            <w:r w:rsidR="00B40E90">
              <w:rPr>
                <w:color w:val="000000"/>
                <w:lang w:eastAsia="en-GB"/>
              </w:rPr>
              <w:t>5.0</w:t>
            </w:r>
            <w:r>
              <w:rPr>
                <w:color w:val="000000"/>
                <w:lang w:eastAsia="en-GB"/>
              </w:rPr>
              <w:t>% (1</w:t>
            </w:r>
            <w:r w:rsidR="00B40E90">
              <w:rPr>
                <w:color w:val="000000"/>
                <w:lang w:eastAsia="en-GB"/>
              </w:rPr>
              <w:t>59</w:t>
            </w:r>
            <w:r>
              <w:rPr>
                <w:color w:val="000000"/>
                <w:lang w:eastAsia="en-GB"/>
              </w:rPr>
              <w:t>/10</w:t>
            </w:r>
            <w:r w:rsidR="00B40E90">
              <w:rPr>
                <w:color w:val="000000"/>
                <w:lang w:eastAsia="en-GB"/>
              </w:rPr>
              <w:t>63</w:t>
            </w:r>
            <w:r>
              <w:rPr>
                <w:color w:val="000000"/>
                <w:lang w:eastAsia="en-GB"/>
              </w:rPr>
              <w:t>)</w:t>
            </w:r>
          </w:p>
        </w:tc>
        <w:tc>
          <w:tcPr>
            <w:tcW w:w="2116" w:type="dxa"/>
            <w:tcBorders>
              <w:top w:val="nil"/>
            </w:tcBorders>
          </w:tcPr>
          <w:p w14:paraId="4FBCE93D" w14:textId="243775A4" w:rsidR="00C53D32" w:rsidRPr="00A17489" w:rsidRDefault="00C53D32" w:rsidP="007F5245">
            <w:pPr>
              <w:spacing w:after="0" w:line="240" w:lineRule="auto"/>
              <w:jc w:val="center"/>
              <w:rPr>
                <w:color w:val="000000"/>
                <w:lang w:eastAsia="en-GB"/>
              </w:rPr>
            </w:pPr>
            <w:r>
              <w:rPr>
                <w:color w:val="000000"/>
                <w:lang w:eastAsia="en-GB"/>
              </w:rPr>
              <w:t>37.7% (6</w:t>
            </w:r>
            <w:r w:rsidR="00B40E90">
              <w:rPr>
                <w:color w:val="000000"/>
                <w:lang w:eastAsia="en-GB"/>
              </w:rPr>
              <w:t>0</w:t>
            </w:r>
            <w:r>
              <w:rPr>
                <w:color w:val="000000"/>
                <w:lang w:eastAsia="en-GB"/>
              </w:rPr>
              <w:t>/1</w:t>
            </w:r>
            <w:r w:rsidR="00B40E90">
              <w:rPr>
                <w:color w:val="000000"/>
                <w:lang w:eastAsia="en-GB"/>
              </w:rPr>
              <w:t>59</w:t>
            </w:r>
            <w:r>
              <w:rPr>
                <w:color w:val="000000"/>
                <w:lang w:eastAsia="en-GB"/>
              </w:rPr>
              <w:t>)</w:t>
            </w:r>
          </w:p>
        </w:tc>
        <w:tc>
          <w:tcPr>
            <w:tcW w:w="2693" w:type="dxa"/>
            <w:tcBorders>
              <w:top w:val="nil"/>
            </w:tcBorders>
          </w:tcPr>
          <w:p w14:paraId="1D4C97D6" w14:textId="7FDB55A0" w:rsidR="00C53D32" w:rsidRDefault="00C53D32" w:rsidP="007F5245">
            <w:pPr>
              <w:spacing w:after="0" w:line="240" w:lineRule="auto"/>
              <w:jc w:val="center"/>
              <w:rPr>
                <w:color w:val="000000"/>
                <w:lang w:eastAsia="en-GB"/>
              </w:rPr>
            </w:pPr>
            <w:r>
              <w:rPr>
                <w:color w:val="000000"/>
                <w:lang w:eastAsia="en-GB"/>
              </w:rPr>
              <w:t>1.1</w:t>
            </w:r>
            <w:r w:rsidR="00B40E90">
              <w:rPr>
                <w:color w:val="000000"/>
                <w:lang w:eastAsia="en-GB"/>
              </w:rPr>
              <w:t>4</w:t>
            </w:r>
            <w:r>
              <w:rPr>
                <w:color w:val="000000"/>
                <w:lang w:eastAsia="en-GB"/>
              </w:rPr>
              <w:t xml:space="preserve"> (0.</w:t>
            </w:r>
            <w:r w:rsidR="00B40E90">
              <w:rPr>
                <w:color w:val="000000"/>
                <w:lang w:eastAsia="en-GB"/>
              </w:rPr>
              <w:t>80</w:t>
            </w:r>
            <w:r>
              <w:rPr>
                <w:color w:val="000000"/>
                <w:lang w:eastAsia="en-GB"/>
              </w:rPr>
              <w:t xml:space="preserve"> – 1.</w:t>
            </w:r>
            <w:r w:rsidR="00B40E90">
              <w:rPr>
                <w:color w:val="000000"/>
                <w:lang w:eastAsia="en-GB"/>
              </w:rPr>
              <w:t>61</w:t>
            </w:r>
            <w:r>
              <w:rPr>
                <w:color w:val="000000"/>
                <w:lang w:eastAsia="en-GB"/>
              </w:rPr>
              <w:t>)</w:t>
            </w:r>
          </w:p>
        </w:tc>
        <w:tc>
          <w:tcPr>
            <w:tcW w:w="1276" w:type="dxa"/>
            <w:tcBorders>
              <w:top w:val="nil"/>
            </w:tcBorders>
          </w:tcPr>
          <w:p w14:paraId="1E69BBF2" w14:textId="511C84AA" w:rsidR="00C53D32" w:rsidRDefault="00C53D32" w:rsidP="007F5245">
            <w:pPr>
              <w:spacing w:after="0" w:line="240" w:lineRule="auto"/>
              <w:jc w:val="center"/>
              <w:rPr>
                <w:color w:val="000000"/>
                <w:lang w:eastAsia="en-GB"/>
              </w:rPr>
            </w:pPr>
            <w:r>
              <w:rPr>
                <w:color w:val="000000"/>
                <w:lang w:eastAsia="en-GB"/>
              </w:rPr>
              <w:t>0.</w:t>
            </w:r>
            <w:r w:rsidR="00B40E90">
              <w:rPr>
                <w:color w:val="000000"/>
                <w:lang w:eastAsia="en-GB"/>
              </w:rPr>
              <w:t>47</w:t>
            </w:r>
          </w:p>
        </w:tc>
      </w:tr>
      <w:tr w:rsidR="00C53D32" w14:paraId="5F63E8D7" w14:textId="77777777" w:rsidTr="00416B90">
        <w:trPr>
          <w:trHeight w:val="377"/>
        </w:trPr>
        <w:tc>
          <w:tcPr>
            <w:tcW w:w="5603" w:type="dxa"/>
            <w:gridSpan w:val="10"/>
            <w:tcBorders>
              <w:bottom w:val="nil"/>
            </w:tcBorders>
          </w:tcPr>
          <w:p w14:paraId="3599BC64" w14:textId="77777777" w:rsidR="00C53D32" w:rsidRDefault="00C53D32" w:rsidP="007F5245">
            <w:pPr>
              <w:spacing w:after="0" w:line="240" w:lineRule="auto"/>
              <w:rPr>
                <w:color w:val="000000"/>
                <w:lang w:eastAsia="en-GB"/>
              </w:rPr>
            </w:pPr>
            <w:r>
              <w:rPr>
                <w:color w:val="000000"/>
                <w:lang w:eastAsia="en-GB"/>
              </w:rPr>
              <w:t>Any upper respiratory tract infections before 3m</w:t>
            </w:r>
          </w:p>
        </w:tc>
        <w:tc>
          <w:tcPr>
            <w:tcW w:w="1464" w:type="dxa"/>
            <w:gridSpan w:val="2"/>
            <w:tcBorders>
              <w:bottom w:val="nil"/>
            </w:tcBorders>
          </w:tcPr>
          <w:p w14:paraId="65DD07B7" w14:textId="77777777" w:rsidR="00C53D32" w:rsidRDefault="00C53D32" w:rsidP="007F5245">
            <w:pPr>
              <w:spacing w:after="0" w:line="240" w:lineRule="auto"/>
              <w:jc w:val="right"/>
              <w:rPr>
                <w:color w:val="000000"/>
                <w:lang w:eastAsia="en-GB"/>
              </w:rPr>
            </w:pPr>
            <w:r>
              <w:rPr>
                <w:color w:val="000000"/>
                <w:lang w:eastAsia="en-GB"/>
              </w:rPr>
              <w:t>Yes</w:t>
            </w:r>
          </w:p>
        </w:tc>
        <w:tc>
          <w:tcPr>
            <w:tcW w:w="1982" w:type="dxa"/>
            <w:tcBorders>
              <w:bottom w:val="nil"/>
            </w:tcBorders>
          </w:tcPr>
          <w:p w14:paraId="6B7DEAF1" w14:textId="223CC29E" w:rsidR="00C53D32" w:rsidRDefault="00C53D32" w:rsidP="007F5245">
            <w:pPr>
              <w:spacing w:after="0" w:line="240" w:lineRule="auto"/>
              <w:jc w:val="center"/>
              <w:rPr>
                <w:color w:val="000000"/>
                <w:lang w:eastAsia="en-GB"/>
              </w:rPr>
            </w:pPr>
            <w:r>
              <w:rPr>
                <w:color w:val="000000"/>
                <w:lang w:eastAsia="en-GB"/>
              </w:rPr>
              <w:t>51.</w:t>
            </w:r>
            <w:r w:rsidR="00B40E90">
              <w:rPr>
                <w:color w:val="000000"/>
                <w:lang w:eastAsia="en-GB"/>
              </w:rPr>
              <w:t>7</w:t>
            </w:r>
            <w:r>
              <w:rPr>
                <w:color w:val="000000"/>
                <w:lang w:eastAsia="en-GB"/>
              </w:rPr>
              <w:t>% (5</w:t>
            </w:r>
            <w:r w:rsidR="00B40E90">
              <w:rPr>
                <w:color w:val="000000"/>
                <w:lang w:eastAsia="en-GB"/>
              </w:rPr>
              <w:t>50</w:t>
            </w:r>
            <w:r>
              <w:rPr>
                <w:color w:val="000000"/>
                <w:lang w:eastAsia="en-GB"/>
              </w:rPr>
              <w:t>/1</w:t>
            </w:r>
            <w:r w:rsidR="00B40E90">
              <w:rPr>
                <w:color w:val="000000"/>
                <w:lang w:eastAsia="en-GB"/>
              </w:rPr>
              <w:t>064</w:t>
            </w:r>
            <w:r>
              <w:rPr>
                <w:color w:val="000000"/>
                <w:lang w:eastAsia="en-GB"/>
              </w:rPr>
              <w:t>)</w:t>
            </w:r>
          </w:p>
        </w:tc>
        <w:tc>
          <w:tcPr>
            <w:tcW w:w="2116" w:type="dxa"/>
            <w:tcBorders>
              <w:bottom w:val="nil"/>
            </w:tcBorders>
          </w:tcPr>
          <w:p w14:paraId="58AB1C3B" w14:textId="1A811E62" w:rsidR="00C53D32" w:rsidRDefault="00C53D32" w:rsidP="007F5245">
            <w:pPr>
              <w:spacing w:after="0" w:line="240" w:lineRule="auto"/>
              <w:jc w:val="center"/>
              <w:rPr>
                <w:color w:val="000000"/>
                <w:lang w:eastAsia="en-GB"/>
              </w:rPr>
            </w:pPr>
            <w:r>
              <w:rPr>
                <w:color w:val="000000"/>
                <w:lang w:eastAsia="en-GB"/>
              </w:rPr>
              <w:t>35.</w:t>
            </w:r>
            <w:r w:rsidR="00B40E90">
              <w:rPr>
                <w:color w:val="000000"/>
                <w:lang w:eastAsia="en-GB"/>
              </w:rPr>
              <w:t>1</w:t>
            </w:r>
            <w:r>
              <w:rPr>
                <w:color w:val="000000"/>
                <w:lang w:eastAsia="en-GB"/>
              </w:rPr>
              <w:t>% (</w:t>
            </w:r>
            <w:r w:rsidR="00B40E90">
              <w:rPr>
                <w:color w:val="000000"/>
                <w:lang w:eastAsia="en-GB"/>
              </w:rPr>
              <w:t>193</w:t>
            </w:r>
            <w:r>
              <w:rPr>
                <w:color w:val="000000"/>
                <w:lang w:eastAsia="en-GB"/>
              </w:rPr>
              <w:t>/5</w:t>
            </w:r>
            <w:r w:rsidR="00B40E90">
              <w:rPr>
                <w:color w:val="000000"/>
                <w:lang w:eastAsia="en-GB"/>
              </w:rPr>
              <w:t>50</w:t>
            </w:r>
            <w:r>
              <w:rPr>
                <w:color w:val="000000"/>
                <w:lang w:eastAsia="en-GB"/>
              </w:rPr>
              <w:t>)</w:t>
            </w:r>
          </w:p>
        </w:tc>
        <w:tc>
          <w:tcPr>
            <w:tcW w:w="2693" w:type="dxa"/>
            <w:tcBorders>
              <w:bottom w:val="nil"/>
            </w:tcBorders>
          </w:tcPr>
          <w:p w14:paraId="3766E6DD" w14:textId="4C2BCD64" w:rsidR="00C53D32" w:rsidRDefault="00C53D32" w:rsidP="007F5245">
            <w:pPr>
              <w:spacing w:after="0" w:line="240" w:lineRule="auto"/>
              <w:jc w:val="center"/>
              <w:rPr>
                <w:color w:val="000000"/>
                <w:lang w:eastAsia="en-GB"/>
              </w:rPr>
            </w:pPr>
            <w:r>
              <w:rPr>
                <w:color w:val="000000"/>
                <w:lang w:eastAsia="en-GB"/>
              </w:rPr>
              <w:t>1.0</w:t>
            </w:r>
            <w:r w:rsidR="00B40E90">
              <w:rPr>
                <w:color w:val="000000"/>
                <w:lang w:eastAsia="en-GB"/>
              </w:rPr>
              <w:t>0</w:t>
            </w:r>
            <w:r>
              <w:rPr>
                <w:color w:val="000000"/>
                <w:lang w:eastAsia="en-GB"/>
              </w:rPr>
              <w:t xml:space="preserve"> (0.7</w:t>
            </w:r>
            <w:r w:rsidR="00B40E90">
              <w:rPr>
                <w:color w:val="000000"/>
                <w:lang w:eastAsia="en-GB"/>
              </w:rPr>
              <w:t>7</w:t>
            </w:r>
            <w:r>
              <w:rPr>
                <w:color w:val="000000"/>
                <w:lang w:eastAsia="en-GB"/>
              </w:rPr>
              <w:t xml:space="preserve"> – 1.2</w:t>
            </w:r>
            <w:r w:rsidR="00B40E90">
              <w:rPr>
                <w:color w:val="000000"/>
                <w:lang w:eastAsia="en-GB"/>
              </w:rPr>
              <w:t>8</w:t>
            </w:r>
            <w:r>
              <w:rPr>
                <w:color w:val="000000"/>
                <w:lang w:eastAsia="en-GB"/>
              </w:rPr>
              <w:t>)</w:t>
            </w:r>
          </w:p>
        </w:tc>
        <w:tc>
          <w:tcPr>
            <w:tcW w:w="1276" w:type="dxa"/>
            <w:tcBorders>
              <w:bottom w:val="nil"/>
            </w:tcBorders>
          </w:tcPr>
          <w:p w14:paraId="01B3878D" w14:textId="625BDD31" w:rsidR="00C53D32" w:rsidRDefault="00C53D32" w:rsidP="007F5245">
            <w:pPr>
              <w:spacing w:after="0" w:line="240" w:lineRule="auto"/>
              <w:jc w:val="center"/>
              <w:rPr>
                <w:color w:val="000000"/>
                <w:lang w:eastAsia="en-GB"/>
              </w:rPr>
            </w:pPr>
            <w:r>
              <w:rPr>
                <w:color w:val="000000"/>
                <w:lang w:eastAsia="en-GB"/>
              </w:rPr>
              <w:t>0.9</w:t>
            </w:r>
            <w:r w:rsidR="00B40E90">
              <w:rPr>
                <w:color w:val="000000"/>
                <w:lang w:eastAsia="en-GB"/>
              </w:rPr>
              <w:t>7</w:t>
            </w:r>
          </w:p>
        </w:tc>
      </w:tr>
      <w:tr w:rsidR="00C53D32" w14:paraId="1BC46923" w14:textId="77777777" w:rsidTr="00416B90">
        <w:trPr>
          <w:trHeight w:val="377"/>
        </w:trPr>
        <w:tc>
          <w:tcPr>
            <w:tcW w:w="5345" w:type="dxa"/>
            <w:gridSpan w:val="9"/>
            <w:tcBorders>
              <w:top w:val="nil"/>
              <w:left w:val="nil"/>
              <w:bottom w:val="nil"/>
            </w:tcBorders>
            <w:shd w:val="clear" w:color="auto" w:fill="auto"/>
          </w:tcPr>
          <w:p w14:paraId="16E857ED" w14:textId="77777777" w:rsidR="00C53D32" w:rsidRPr="00F00530" w:rsidRDefault="00C53D32" w:rsidP="007F5245">
            <w:pPr>
              <w:spacing w:after="0" w:line="240" w:lineRule="auto"/>
              <w:rPr>
                <w:color w:val="000000"/>
                <w:lang w:eastAsia="en-GB"/>
              </w:rPr>
            </w:pPr>
            <w:r>
              <w:rPr>
                <w:color w:val="000000"/>
                <w:lang w:eastAsia="en-GB"/>
              </w:rPr>
              <w:t>Received any courses of antibiotics</w:t>
            </w:r>
          </w:p>
        </w:tc>
        <w:tc>
          <w:tcPr>
            <w:tcW w:w="1722" w:type="dxa"/>
            <w:gridSpan w:val="3"/>
            <w:tcBorders>
              <w:top w:val="nil"/>
              <w:bottom w:val="nil"/>
            </w:tcBorders>
            <w:shd w:val="clear" w:color="auto" w:fill="auto"/>
          </w:tcPr>
          <w:p w14:paraId="6A81E514" w14:textId="77777777" w:rsidR="00C53D32" w:rsidRPr="00F00530" w:rsidRDefault="00C53D32" w:rsidP="007F5245">
            <w:pPr>
              <w:spacing w:after="0" w:line="240" w:lineRule="auto"/>
              <w:jc w:val="right"/>
              <w:rPr>
                <w:color w:val="000000"/>
                <w:lang w:eastAsia="en-GB"/>
              </w:rPr>
            </w:pPr>
            <w:r>
              <w:rPr>
                <w:color w:val="000000"/>
                <w:lang w:eastAsia="en-GB"/>
              </w:rPr>
              <w:t>Yes</w:t>
            </w:r>
          </w:p>
        </w:tc>
        <w:tc>
          <w:tcPr>
            <w:tcW w:w="1982" w:type="dxa"/>
            <w:tcBorders>
              <w:top w:val="nil"/>
              <w:bottom w:val="nil"/>
            </w:tcBorders>
            <w:shd w:val="clear" w:color="auto" w:fill="auto"/>
          </w:tcPr>
          <w:p w14:paraId="143E2322" w14:textId="08A7F9CA" w:rsidR="00C53D32" w:rsidRPr="00F00530" w:rsidRDefault="00C53D32" w:rsidP="007F5245">
            <w:pPr>
              <w:spacing w:after="0" w:line="240" w:lineRule="auto"/>
              <w:jc w:val="center"/>
              <w:rPr>
                <w:color w:val="000000"/>
                <w:lang w:eastAsia="en-GB"/>
              </w:rPr>
            </w:pPr>
            <w:r>
              <w:rPr>
                <w:color w:val="000000"/>
                <w:lang w:eastAsia="en-GB"/>
              </w:rPr>
              <w:t>13.</w:t>
            </w:r>
            <w:r w:rsidR="00B40E90">
              <w:rPr>
                <w:color w:val="000000"/>
                <w:lang w:eastAsia="en-GB"/>
              </w:rPr>
              <w:t>5</w:t>
            </w:r>
            <w:r>
              <w:rPr>
                <w:color w:val="000000"/>
                <w:lang w:eastAsia="en-GB"/>
              </w:rPr>
              <w:t>% (14</w:t>
            </w:r>
            <w:r w:rsidR="00B40E90">
              <w:rPr>
                <w:color w:val="000000"/>
                <w:lang w:eastAsia="en-GB"/>
              </w:rPr>
              <w:t>4</w:t>
            </w:r>
            <w:r>
              <w:rPr>
                <w:color w:val="000000"/>
                <w:lang w:eastAsia="en-GB"/>
              </w:rPr>
              <w:t>/10</w:t>
            </w:r>
            <w:r w:rsidR="00B40E90">
              <w:rPr>
                <w:color w:val="000000"/>
                <w:lang w:eastAsia="en-GB"/>
              </w:rPr>
              <w:t>64</w:t>
            </w:r>
            <w:r>
              <w:rPr>
                <w:color w:val="000000"/>
                <w:lang w:eastAsia="en-GB"/>
              </w:rPr>
              <w:t>)</w:t>
            </w:r>
          </w:p>
        </w:tc>
        <w:tc>
          <w:tcPr>
            <w:tcW w:w="2116" w:type="dxa"/>
            <w:tcBorders>
              <w:top w:val="nil"/>
              <w:bottom w:val="nil"/>
            </w:tcBorders>
            <w:shd w:val="clear" w:color="auto" w:fill="auto"/>
          </w:tcPr>
          <w:p w14:paraId="2ED69449" w14:textId="06E330AB" w:rsidR="00C53D32" w:rsidRPr="00A17489" w:rsidRDefault="00C53D32" w:rsidP="007F5245">
            <w:pPr>
              <w:spacing w:after="0" w:line="240" w:lineRule="auto"/>
              <w:jc w:val="center"/>
              <w:rPr>
                <w:color w:val="000000"/>
                <w:lang w:eastAsia="en-GB"/>
              </w:rPr>
            </w:pPr>
            <w:r>
              <w:rPr>
                <w:color w:val="000000"/>
                <w:lang w:eastAsia="en-GB"/>
              </w:rPr>
              <w:t>41.</w:t>
            </w:r>
            <w:r w:rsidR="00B40E90">
              <w:rPr>
                <w:color w:val="000000"/>
                <w:lang w:eastAsia="en-GB"/>
              </w:rPr>
              <w:t>7</w:t>
            </w:r>
            <w:r>
              <w:rPr>
                <w:color w:val="000000"/>
                <w:lang w:eastAsia="en-GB"/>
              </w:rPr>
              <w:t>% (6</w:t>
            </w:r>
            <w:r w:rsidR="00B40E90">
              <w:rPr>
                <w:color w:val="000000"/>
                <w:lang w:eastAsia="en-GB"/>
              </w:rPr>
              <w:t>0</w:t>
            </w:r>
            <w:r>
              <w:rPr>
                <w:color w:val="000000"/>
                <w:lang w:eastAsia="en-GB"/>
              </w:rPr>
              <w:t>/14</w:t>
            </w:r>
            <w:r w:rsidR="00B40E90">
              <w:rPr>
                <w:color w:val="000000"/>
                <w:lang w:eastAsia="en-GB"/>
              </w:rPr>
              <w:t>4</w:t>
            </w:r>
            <w:r>
              <w:rPr>
                <w:color w:val="000000"/>
                <w:lang w:eastAsia="en-GB"/>
              </w:rPr>
              <w:t>)</w:t>
            </w:r>
          </w:p>
        </w:tc>
        <w:tc>
          <w:tcPr>
            <w:tcW w:w="2693" w:type="dxa"/>
            <w:tcBorders>
              <w:top w:val="nil"/>
              <w:bottom w:val="nil"/>
            </w:tcBorders>
            <w:shd w:val="clear" w:color="auto" w:fill="auto"/>
          </w:tcPr>
          <w:p w14:paraId="7903928D" w14:textId="1B6F0FF8" w:rsidR="00C53D32" w:rsidRDefault="00C53D32" w:rsidP="007F5245">
            <w:pPr>
              <w:spacing w:after="0" w:line="240" w:lineRule="auto"/>
              <w:jc w:val="center"/>
              <w:rPr>
                <w:color w:val="000000"/>
                <w:lang w:eastAsia="en-GB"/>
              </w:rPr>
            </w:pPr>
            <w:r>
              <w:rPr>
                <w:color w:val="000000"/>
                <w:lang w:eastAsia="en-GB"/>
              </w:rPr>
              <w:t>1.3</w:t>
            </w:r>
            <w:r w:rsidR="00B40E90">
              <w:rPr>
                <w:color w:val="000000"/>
                <w:lang w:eastAsia="en-GB"/>
              </w:rPr>
              <w:t>8</w:t>
            </w:r>
            <w:r>
              <w:rPr>
                <w:color w:val="000000"/>
                <w:lang w:eastAsia="en-GB"/>
              </w:rPr>
              <w:t xml:space="preserve"> (0.96 – 1.9</w:t>
            </w:r>
            <w:r w:rsidR="00B40E90">
              <w:rPr>
                <w:color w:val="000000"/>
                <w:lang w:eastAsia="en-GB"/>
              </w:rPr>
              <w:t>7</w:t>
            </w:r>
            <w:r>
              <w:rPr>
                <w:color w:val="000000"/>
                <w:lang w:eastAsia="en-GB"/>
              </w:rPr>
              <w:t>)</w:t>
            </w:r>
          </w:p>
        </w:tc>
        <w:tc>
          <w:tcPr>
            <w:tcW w:w="1276" w:type="dxa"/>
            <w:tcBorders>
              <w:top w:val="nil"/>
              <w:bottom w:val="nil"/>
              <w:right w:val="nil"/>
            </w:tcBorders>
            <w:shd w:val="clear" w:color="auto" w:fill="auto"/>
          </w:tcPr>
          <w:p w14:paraId="191A29DB" w14:textId="1EE60519" w:rsidR="00C53D32" w:rsidRDefault="00C53D32" w:rsidP="007F5245">
            <w:pPr>
              <w:spacing w:after="0" w:line="240" w:lineRule="auto"/>
              <w:jc w:val="center"/>
              <w:rPr>
                <w:color w:val="000000"/>
                <w:lang w:eastAsia="en-GB"/>
              </w:rPr>
            </w:pPr>
            <w:r>
              <w:rPr>
                <w:color w:val="000000"/>
                <w:lang w:eastAsia="en-GB"/>
              </w:rPr>
              <w:t>0.0</w:t>
            </w:r>
            <w:r w:rsidR="00B40E90">
              <w:rPr>
                <w:color w:val="000000"/>
                <w:lang w:eastAsia="en-GB"/>
              </w:rPr>
              <w:t>8</w:t>
            </w:r>
          </w:p>
        </w:tc>
      </w:tr>
    </w:tbl>
    <w:p w14:paraId="1803C8B9" w14:textId="7353C481" w:rsidR="00EC3C6C" w:rsidRPr="002272C9" w:rsidRDefault="00BE5855" w:rsidP="002272C9">
      <w:pPr>
        <w:suppressLineNumbers/>
        <w:autoSpaceDE w:val="0"/>
        <w:autoSpaceDN w:val="0"/>
        <w:adjustRightInd w:val="0"/>
        <w:spacing w:after="0" w:line="480" w:lineRule="auto"/>
        <w:rPr>
          <w:rFonts w:eastAsia="Times New Roman"/>
          <w:sz w:val="20"/>
          <w:szCs w:val="20"/>
          <w:lang w:eastAsia="en-GB"/>
        </w:rPr>
      </w:pPr>
      <w:r w:rsidRPr="00BE5855">
        <w:rPr>
          <w:rFonts w:eastAsia="Times New Roman"/>
          <w:sz w:val="20"/>
          <w:szCs w:val="20"/>
          <w:lang w:eastAsia="en-GB"/>
        </w:rPr>
        <w:t xml:space="preserve">Abbreviations; AD – atopic dermatitis, </w:t>
      </w:r>
      <w:r w:rsidRPr="00BE5855">
        <w:rPr>
          <w:rFonts w:eastAsia="Times New Roman"/>
          <w:i/>
          <w:sz w:val="20"/>
          <w:szCs w:val="20"/>
          <w:lang w:eastAsia="en-GB"/>
        </w:rPr>
        <w:t>FLG</w:t>
      </w:r>
      <w:r w:rsidRPr="00BE5855">
        <w:rPr>
          <w:rFonts w:eastAsia="Times New Roman"/>
          <w:sz w:val="20"/>
          <w:szCs w:val="20"/>
          <w:lang w:eastAsia="en-GB"/>
        </w:rPr>
        <w:t xml:space="preserve"> – filaggrin, TEWL – transepidermal water loss, 3m – three months</w:t>
      </w:r>
    </w:p>
    <w:sectPr w:rsidR="00EC3C6C" w:rsidRPr="002272C9" w:rsidSect="00164C4E">
      <w:pgSz w:w="16838" w:h="11906" w:orient="landscape"/>
      <w:pgMar w:top="720" w:right="720" w:bottom="720" w:left="72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98B5F" w14:textId="77777777" w:rsidR="00FF7112" w:rsidRDefault="00FF7112" w:rsidP="00462435">
      <w:pPr>
        <w:spacing w:after="0" w:line="240" w:lineRule="auto"/>
      </w:pPr>
      <w:r>
        <w:separator/>
      </w:r>
    </w:p>
  </w:endnote>
  <w:endnote w:type="continuationSeparator" w:id="0">
    <w:p w14:paraId="3F2F9166" w14:textId="77777777" w:rsidR="00FF7112" w:rsidRDefault="00FF7112" w:rsidP="00462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vOptima">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vP641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TNEJMQuadraat">
    <w:altName w:val="Times New Roman"/>
    <w:panose1 w:val="00000000000000000000"/>
    <w:charset w:val="A1"/>
    <w:family w:val="roman"/>
    <w:notTrueType/>
    <w:pitch w:val="default"/>
    <w:sig w:usb0="00000081" w:usb1="00000000" w:usb2="00000000" w:usb3="00000000" w:csb0="00000008" w:csb1="00000000"/>
  </w:font>
  <w:font w:name="AdvPSA88A">
    <w:altName w:val="Cambria"/>
    <w:panose1 w:val="00000000000000000000"/>
    <w:charset w:val="00"/>
    <w:family w:val="roman"/>
    <w:notTrueType/>
    <w:pitch w:val="default"/>
    <w:sig w:usb0="00000003" w:usb1="00000000" w:usb2="00000000" w:usb3="00000000" w:csb0="00000001" w:csb1="00000000"/>
  </w:font>
  <w:font w:name="AdvTTc999d02f">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D630F" w14:textId="77777777" w:rsidR="00FF7112" w:rsidRDefault="00FF7112">
    <w:pPr>
      <w:pStyle w:val="Footer"/>
      <w:jc w:val="center"/>
    </w:pPr>
    <w:r>
      <w:fldChar w:fldCharType="begin"/>
    </w:r>
    <w:r>
      <w:instrText xml:space="preserve"> PAGE   \* MERGEFORMAT </w:instrText>
    </w:r>
    <w:r>
      <w:fldChar w:fldCharType="separate"/>
    </w:r>
    <w:r w:rsidR="0086503E">
      <w:rPr>
        <w:noProof/>
      </w:rPr>
      <w:t>22</w:t>
    </w:r>
    <w:r>
      <w:fldChar w:fldCharType="end"/>
    </w:r>
  </w:p>
  <w:p w14:paraId="0ACE32D6" w14:textId="77777777" w:rsidR="00FF7112" w:rsidRDefault="00FF71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4D28F" w14:textId="77777777" w:rsidR="00FF7112" w:rsidRDefault="00FF7112" w:rsidP="00462435">
      <w:pPr>
        <w:spacing w:after="0" w:line="240" w:lineRule="auto"/>
      </w:pPr>
      <w:r>
        <w:separator/>
      </w:r>
    </w:p>
  </w:footnote>
  <w:footnote w:type="continuationSeparator" w:id="0">
    <w:p w14:paraId="05712887" w14:textId="77777777" w:rsidR="00FF7112" w:rsidRDefault="00FF7112" w:rsidP="00462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62CC8" w14:textId="5A2789A5" w:rsidR="00FF7112" w:rsidRPr="00083B17" w:rsidRDefault="00FF7112" w:rsidP="00016BB7">
    <w:pPr>
      <w:pStyle w:val="Header"/>
      <w:jc w:val="right"/>
    </w:pPr>
    <w:r w:rsidRPr="009C2B82">
      <w:rPr>
        <w:lang w:val="en-GB"/>
      </w:rPr>
      <w:t xml:space="preserve">Dog ownership may protect </w:t>
    </w:r>
    <w:r w:rsidRPr="00016BB7">
      <w:rPr>
        <w:rFonts w:cs="Calibri"/>
        <w:lang w:val="en-GB"/>
      </w:rPr>
      <w:t>against food allergy (</w:t>
    </w:r>
    <w:r w:rsidRPr="00016BB7">
      <w:rPr>
        <w:rFonts w:cs="Calibri"/>
        <w:color w:val="606060"/>
      </w:rPr>
      <w:t>ALL-2018-00794</w:t>
    </w:r>
    <w:r w:rsidRPr="00016BB7">
      <w:rPr>
        <w:rFonts w:cs="Calibri"/>
        <w:lang w:val="en-GB"/>
      </w:rPr>
      <w:t>) resubmission</w:t>
    </w:r>
    <w:r>
      <w:rPr>
        <w:rFonts w:cs="Calibri"/>
        <w:lang w:val="en-GB"/>
      </w:rPr>
      <w:t xml:space="preserve"> unmarked</w:t>
    </w:r>
    <w:r w:rsidRPr="00083B17">
      <w:rPr>
        <w:lang w:val="en-GB"/>
      </w:rPr>
      <w:t xml:space="preserve">    Marrs </w:t>
    </w:r>
    <w:sdt>
      <w:sdtPr>
        <w:id w:val="1006090483"/>
        <w:docPartObj>
          <w:docPartGallery w:val="Page Numbers (Top of Page)"/>
          <w:docPartUnique/>
        </w:docPartObj>
      </w:sdtPr>
      <w:sdtEndPr>
        <w:rPr>
          <w:noProof/>
        </w:rPr>
      </w:sdtEndPr>
      <w:sdtContent>
        <w:r w:rsidRPr="00083B17">
          <w:fldChar w:fldCharType="begin"/>
        </w:r>
        <w:r w:rsidRPr="00083B17">
          <w:instrText xml:space="preserve"> PAGE   \* MERGEFORMAT </w:instrText>
        </w:r>
        <w:r w:rsidRPr="00083B17">
          <w:fldChar w:fldCharType="separate"/>
        </w:r>
        <w:r w:rsidR="0086503E">
          <w:rPr>
            <w:noProof/>
          </w:rPr>
          <w:t>22</w:t>
        </w:r>
        <w:r w:rsidRPr="00083B17">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B49BF"/>
    <w:multiLevelType w:val="hybridMultilevel"/>
    <w:tmpl w:val="D8A26F28"/>
    <w:lvl w:ilvl="0" w:tplc="FD927C3E">
      <w:start w:val="1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E4016"/>
    <w:multiLevelType w:val="hybridMultilevel"/>
    <w:tmpl w:val="B3262F28"/>
    <w:lvl w:ilvl="0" w:tplc="8362CC56">
      <w:start w:val="7"/>
      <w:numFmt w:val="bullet"/>
      <w:lvlText w:val=""/>
      <w:lvlJc w:val="left"/>
      <w:pPr>
        <w:ind w:left="720" w:hanging="360"/>
      </w:pPr>
      <w:rPr>
        <w:rFonts w:ascii="Symbol" w:eastAsia="Calibri" w:hAnsi="Symbol" w:cs="AdvOpti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37480B"/>
    <w:multiLevelType w:val="hybridMultilevel"/>
    <w:tmpl w:val="CD363A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9857E7"/>
    <w:multiLevelType w:val="hybridMultilevel"/>
    <w:tmpl w:val="E3582784"/>
    <w:lvl w:ilvl="0" w:tplc="D7A687B6">
      <w:numFmt w:val="bullet"/>
      <w:lvlText w:val=""/>
      <w:lvlJc w:val="left"/>
      <w:pPr>
        <w:ind w:left="720" w:hanging="360"/>
      </w:pPr>
      <w:rPr>
        <w:rFonts w:ascii="Symbol" w:eastAsia="Times New Roman" w:hAnsi="Symbol" w:cs="Times New Roman"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E2A15"/>
    <w:multiLevelType w:val="hybridMultilevel"/>
    <w:tmpl w:val="0B3A283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D568C4"/>
    <w:multiLevelType w:val="hybridMultilevel"/>
    <w:tmpl w:val="A864A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4D115A"/>
    <w:multiLevelType w:val="hybridMultilevel"/>
    <w:tmpl w:val="B5ECB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94233C"/>
    <w:multiLevelType w:val="hybridMultilevel"/>
    <w:tmpl w:val="47AA9A3C"/>
    <w:lvl w:ilvl="0" w:tplc="D7EE4A6A">
      <w:start w:val="98"/>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DA4406"/>
    <w:multiLevelType w:val="hybridMultilevel"/>
    <w:tmpl w:val="A864A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2"/>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mer Med Info Assoc&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5fd95f0t5t05fesedsps5tyadf90prp2asf&quot;&gt;Thesis&lt;record-ids&gt;&lt;item&gt;2&lt;/item&gt;&lt;item&gt;7&lt;/item&gt;&lt;item&gt;8&lt;/item&gt;&lt;item&gt;50&lt;/item&gt;&lt;item&gt;112&lt;/item&gt;&lt;item&gt;114&lt;/item&gt;&lt;item&gt;166&lt;/item&gt;&lt;item&gt;173&lt;/item&gt;&lt;item&gt;191&lt;/item&gt;&lt;item&gt;195&lt;/item&gt;&lt;item&gt;231&lt;/item&gt;&lt;item&gt;233&lt;/item&gt;&lt;item&gt;252&lt;/item&gt;&lt;item&gt;354&lt;/item&gt;&lt;item&gt;358&lt;/item&gt;&lt;item&gt;364&lt;/item&gt;&lt;item&gt;387&lt;/item&gt;&lt;item&gt;442&lt;/item&gt;&lt;item&gt;446&lt;/item&gt;&lt;item&gt;447&lt;/item&gt;&lt;item&gt;448&lt;/item&gt;&lt;item&gt;449&lt;/item&gt;&lt;item&gt;557&lt;/item&gt;&lt;item&gt;731&lt;/item&gt;&lt;item&gt;794&lt;/item&gt;&lt;item&gt;832&lt;/item&gt;&lt;item&gt;834&lt;/item&gt;&lt;item&gt;841&lt;/item&gt;&lt;item&gt;843&lt;/item&gt;&lt;item&gt;847&lt;/item&gt;&lt;item&gt;848&lt;/item&gt;&lt;/record-ids&gt;&lt;/item&gt;&lt;/Libraries&gt;"/>
    <w:docVar w:name="REFMGR.InstantFormat" w:val="&lt;ENInstantFormat&gt;&lt;Enabled&gt;1&lt;/Enabled&gt;&lt;ScanUnformatted&gt;1&lt;/ScanUnformatted&gt;&lt;ScanChanges&gt;1&lt;/ScanChanges&gt;&lt;/ENInstantFormat&gt;"/>
    <w:docVar w:name="REFMGR.Layout" w:val="&lt;ENLayout&gt;&lt;Style&gt;Journal of Allergy and Clinical Immunology&lt;/Style&gt;&lt;LeftDelim&gt;{&lt;/LeftDelim&gt;&lt;RightDelim&gt;}&lt;/RightDelim&gt;&lt;FontName&gt;Calibri&lt;/FontName&gt;&lt;FontSize&gt;11&lt;/FontSize&gt;&lt;ReflistTitle&gt;References&lt;/ReflistTitle&gt;&lt;StartingRefnum&gt;1&lt;/StartingRefnum&gt;&lt;FirstLineIndent&gt;72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Epidemiology&lt;/item&gt;&lt;/Libraries&gt;&lt;/ENLibraries&gt;"/>
  </w:docVars>
  <w:rsids>
    <w:rsidRoot w:val="003741D2"/>
    <w:rsid w:val="000010B3"/>
    <w:rsid w:val="0000262B"/>
    <w:rsid w:val="00002A08"/>
    <w:rsid w:val="00003B39"/>
    <w:rsid w:val="00003B5A"/>
    <w:rsid w:val="0000609E"/>
    <w:rsid w:val="00007169"/>
    <w:rsid w:val="0001090D"/>
    <w:rsid w:val="00013301"/>
    <w:rsid w:val="000135B8"/>
    <w:rsid w:val="00013B45"/>
    <w:rsid w:val="0001530B"/>
    <w:rsid w:val="00015384"/>
    <w:rsid w:val="000155F8"/>
    <w:rsid w:val="00016BB7"/>
    <w:rsid w:val="00020684"/>
    <w:rsid w:val="000212D1"/>
    <w:rsid w:val="0002212B"/>
    <w:rsid w:val="00022718"/>
    <w:rsid w:val="00022803"/>
    <w:rsid w:val="00022A0D"/>
    <w:rsid w:val="00023E06"/>
    <w:rsid w:val="00025C62"/>
    <w:rsid w:val="000270AC"/>
    <w:rsid w:val="00027F17"/>
    <w:rsid w:val="0003076E"/>
    <w:rsid w:val="00030E59"/>
    <w:rsid w:val="00032A1D"/>
    <w:rsid w:val="00033902"/>
    <w:rsid w:val="00033AF6"/>
    <w:rsid w:val="000341FF"/>
    <w:rsid w:val="00034E52"/>
    <w:rsid w:val="00035A5C"/>
    <w:rsid w:val="000370B4"/>
    <w:rsid w:val="000409D3"/>
    <w:rsid w:val="00041906"/>
    <w:rsid w:val="00041A9E"/>
    <w:rsid w:val="000432EA"/>
    <w:rsid w:val="00044356"/>
    <w:rsid w:val="00044A06"/>
    <w:rsid w:val="00044C0B"/>
    <w:rsid w:val="0004631B"/>
    <w:rsid w:val="00052ED1"/>
    <w:rsid w:val="000568D4"/>
    <w:rsid w:val="000569EC"/>
    <w:rsid w:val="00056E83"/>
    <w:rsid w:val="00057651"/>
    <w:rsid w:val="00060281"/>
    <w:rsid w:val="00061F70"/>
    <w:rsid w:val="0006258A"/>
    <w:rsid w:val="00064958"/>
    <w:rsid w:val="0006500A"/>
    <w:rsid w:val="00065A34"/>
    <w:rsid w:val="00065E4E"/>
    <w:rsid w:val="00071D76"/>
    <w:rsid w:val="00072948"/>
    <w:rsid w:val="00073D58"/>
    <w:rsid w:val="00073F93"/>
    <w:rsid w:val="00074706"/>
    <w:rsid w:val="00074E3B"/>
    <w:rsid w:val="000756D3"/>
    <w:rsid w:val="00075FAC"/>
    <w:rsid w:val="00076787"/>
    <w:rsid w:val="00076ED3"/>
    <w:rsid w:val="0008037F"/>
    <w:rsid w:val="000814BB"/>
    <w:rsid w:val="00082686"/>
    <w:rsid w:val="000828DA"/>
    <w:rsid w:val="0008297B"/>
    <w:rsid w:val="00083B17"/>
    <w:rsid w:val="000868A4"/>
    <w:rsid w:val="000907FF"/>
    <w:rsid w:val="00090B40"/>
    <w:rsid w:val="0009170B"/>
    <w:rsid w:val="000919DE"/>
    <w:rsid w:val="0009588D"/>
    <w:rsid w:val="00095AF0"/>
    <w:rsid w:val="000A173C"/>
    <w:rsid w:val="000A177E"/>
    <w:rsid w:val="000A1FE5"/>
    <w:rsid w:val="000A22A3"/>
    <w:rsid w:val="000A4A35"/>
    <w:rsid w:val="000A57DC"/>
    <w:rsid w:val="000A6308"/>
    <w:rsid w:val="000A7CA3"/>
    <w:rsid w:val="000B01EF"/>
    <w:rsid w:val="000B13EC"/>
    <w:rsid w:val="000B13F6"/>
    <w:rsid w:val="000B254F"/>
    <w:rsid w:val="000B2BD0"/>
    <w:rsid w:val="000B3383"/>
    <w:rsid w:val="000B5420"/>
    <w:rsid w:val="000B5D78"/>
    <w:rsid w:val="000B7C6F"/>
    <w:rsid w:val="000C66DB"/>
    <w:rsid w:val="000D0A39"/>
    <w:rsid w:val="000D0FDB"/>
    <w:rsid w:val="000D1103"/>
    <w:rsid w:val="000D11C7"/>
    <w:rsid w:val="000D1657"/>
    <w:rsid w:val="000D3301"/>
    <w:rsid w:val="000D3CF4"/>
    <w:rsid w:val="000D50D4"/>
    <w:rsid w:val="000D5787"/>
    <w:rsid w:val="000D69C2"/>
    <w:rsid w:val="000D6CE9"/>
    <w:rsid w:val="000E3A94"/>
    <w:rsid w:val="000E4229"/>
    <w:rsid w:val="000E4BC3"/>
    <w:rsid w:val="000E5D02"/>
    <w:rsid w:val="000E632D"/>
    <w:rsid w:val="000E63C1"/>
    <w:rsid w:val="000E6471"/>
    <w:rsid w:val="000E7432"/>
    <w:rsid w:val="000F1F95"/>
    <w:rsid w:val="000F213B"/>
    <w:rsid w:val="000F239A"/>
    <w:rsid w:val="000F2FF0"/>
    <w:rsid w:val="000F4B67"/>
    <w:rsid w:val="000F4F59"/>
    <w:rsid w:val="000F4F77"/>
    <w:rsid w:val="000F5125"/>
    <w:rsid w:val="000F5220"/>
    <w:rsid w:val="00102387"/>
    <w:rsid w:val="00102F97"/>
    <w:rsid w:val="001060B7"/>
    <w:rsid w:val="00106F1C"/>
    <w:rsid w:val="0010711F"/>
    <w:rsid w:val="001106C9"/>
    <w:rsid w:val="00110A0A"/>
    <w:rsid w:val="00111366"/>
    <w:rsid w:val="00111708"/>
    <w:rsid w:val="00111813"/>
    <w:rsid w:val="00113A4F"/>
    <w:rsid w:val="001159F2"/>
    <w:rsid w:val="00117045"/>
    <w:rsid w:val="0012083F"/>
    <w:rsid w:val="001218A4"/>
    <w:rsid w:val="00122161"/>
    <w:rsid w:val="00122306"/>
    <w:rsid w:val="001232F5"/>
    <w:rsid w:val="0012556E"/>
    <w:rsid w:val="001308F3"/>
    <w:rsid w:val="00134192"/>
    <w:rsid w:val="00135EE1"/>
    <w:rsid w:val="00136025"/>
    <w:rsid w:val="00136E65"/>
    <w:rsid w:val="00141B0F"/>
    <w:rsid w:val="00143022"/>
    <w:rsid w:val="00144681"/>
    <w:rsid w:val="00145CBA"/>
    <w:rsid w:val="00150091"/>
    <w:rsid w:val="00150853"/>
    <w:rsid w:val="001513AC"/>
    <w:rsid w:val="001514C3"/>
    <w:rsid w:val="001515DF"/>
    <w:rsid w:val="00152140"/>
    <w:rsid w:val="00152A92"/>
    <w:rsid w:val="00157DF7"/>
    <w:rsid w:val="00161CA3"/>
    <w:rsid w:val="00162513"/>
    <w:rsid w:val="00162C4B"/>
    <w:rsid w:val="001638EA"/>
    <w:rsid w:val="00163CA0"/>
    <w:rsid w:val="00164C4E"/>
    <w:rsid w:val="001654A1"/>
    <w:rsid w:val="00165A82"/>
    <w:rsid w:val="00166E62"/>
    <w:rsid w:val="00167D3B"/>
    <w:rsid w:val="00172E60"/>
    <w:rsid w:val="00173FEF"/>
    <w:rsid w:val="001744D5"/>
    <w:rsid w:val="00174B7D"/>
    <w:rsid w:val="001758BF"/>
    <w:rsid w:val="00177C79"/>
    <w:rsid w:val="001808B4"/>
    <w:rsid w:val="00180EE1"/>
    <w:rsid w:val="00181609"/>
    <w:rsid w:val="001819E4"/>
    <w:rsid w:val="00182826"/>
    <w:rsid w:val="00183368"/>
    <w:rsid w:val="00183D70"/>
    <w:rsid w:val="00183FAF"/>
    <w:rsid w:val="0018573D"/>
    <w:rsid w:val="00185CD6"/>
    <w:rsid w:val="00186ECE"/>
    <w:rsid w:val="00187846"/>
    <w:rsid w:val="0019050B"/>
    <w:rsid w:val="0019086A"/>
    <w:rsid w:val="001926D4"/>
    <w:rsid w:val="00194134"/>
    <w:rsid w:val="001946DD"/>
    <w:rsid w:val="00194D9C"/>
    <w:rsid w:val="00194E7E"/>
    <w:rsid w:val="00195911"/>
    <w:rsid w:val="001966AD"/>
    <w:rsid w:val="00196DC6"/>
    <w:rsid w:val="00196E85"/>
    <w:rsid w:val="00197363"/>
    <w:rsid w:val="001979A6"/>
    <w:rsid w:val="001A03EE"/>
    <w:rsid w:val="001A0A73"/>
    <w:rsid w:val="001A13B2"/>
    <w:rsid w:val="001A15C7"/>
    <w:rsid w:val="001A32C5"/>
    <w:rsid w:val="001A3A71"/>
    <w:rsid w:val="001A3D42"/>
    <w:rsid w:val="001A5F57"/>
    <w:rsid w:val="001A6593"/>
    <w:rsid w:val="001B01C7"/>
    <w:rsid w:val="001B0B03"/>
    <w:rsid w:val="001B1557"/>
    <w:rsid w:val="001B2CEA"/>
    <w:rsid w:val="001B308E"/>
    <w:rsid w:val="001B3A80"/>
    <w:rsid w:val="001B44D6"/>
    <w:rsid w:val="001C07EA"/>
    <w:rsid w:val="001C0CCB"/>
    <w:rsid w:val="001C19EF"/>
    <w:rsid w:val="001C1CCE"/>
    <w:rsid w:val="001C2018"/>
    <w:rsid w:val="001C292A"/>
    <w:rsid w:val="001C31C7"/>
    <w:rsid w:val="001C38C2"/>
    <w:rsid w:val="001C4176"/>
    <w:rsid w:val="001C5983"/>
    <w:rsid w:val="001C70FC"/>
    <w:rsid w:val="001D002E"/>
    <w:rsid w:val="001D1498"/>
    <w:rsid w:val="001D1AAC"/>
    <w:rsid w:val="001E014E"/>
    <w:rsid w:val="001E0651"/>
    <w:rsid w:val="001E3A99"/>
    <w:rsid w:val="001E5F10"/>
    <w:rsid w:val="001F0A90"/>
    <w:rsid w:val="001F1451"/>
    <w:rsid w:val="001F1AA4"/>
    <w:rsid w:val="001F31E3"/>
    <w:rsid w:val="001F3CB7"/>
    <w:rsid w:val="00200002"/>
    <w:rsid w:val="002004B6"/>
    <w:rsid w:val="002015E9"/>
    <w:rsid w:val="00201FB1"/>
    <w:rsid w:val="002031A5"/>
    <w:rsid w:val="0020336E"/>
    <w:rsid w:val="0020368F"/>
    <w:rsid w:val="002053EE"/>
    <w:rsid w:val="00205504"/>
    <w:rsid w:val="00205A0E"/>
    <w:rsid w:val="00205D5B"/>
    <w:rsid w:val="002063AD"/>
    <w:rsid w:val="002070F8"/>
    <w:rsid w:val="0020748D"/>
    <w:rsid w:val="0020761A"/>
    <w:rsid w:val="00210BA0"/>
    <w:rsid w:val="00211546"/>
    <w:rsid w:val="0021413E"/>
    <w:rsid w:val="00215BF1"/>
    <w:rsid w:val="00215F17"/>
    <w:rsid w:val="002167A6"/>
    <w:rsid w:val="00216852"/>
    <w:rsid w:val="00220FBA"/>
    <w:rsid w:val="002213BD"/>
    <w:rsid w:val="002228BC"/>
    <w:rsid w:val="00224C31"/>
    <w:rsid w:val="002251D9"/>
    <w:rsid w:val="0022543D"/>
    <w:rsid w:val="002272C9"/>
    <w:rsid w:val="00227F15"/>
    <w:rsid w:val="002316DF"/>
    <w:rsid w:val="00232BCB"/>
    <w:rsid w:val="00234313"/>
    <w:rsid w:val="002359B9"/>
    <w:rsid w:val="00235D60"/>
    <w:rsid w:val="002366FD"/>
    <w:rsid w:val="00240AA5"/>
    <w:rsid w:val="00240E30"/>
    <w:rsid w:val="0024112B"/>
    <w:rsid w:val="00241885"/>
    <w:rsid w:val="00241DDA"/>
    <w:rsid w:val="00242BEC"/>
    <w:rsid w:val="002430F1"/>
    <w:rsid w:val="0024429C"/>
    <w:rsid w:val="00244B79"/>
    <w:rsid w:val="00246E93"/>
    <w:rsid w:val="00252014"/>
    <w:rsid w:val="00252507"/>
    <w:rsid w:val="00252BD4"/>
    <w:rsid w:val="0025322E"/>
    <w:rsid w:val="00254CFD"/>
    <w:rsid w:val="00255830"/>
    <w:rsid w:val="002558F6"/>
    <w:rsid w:val="00257347"/>
    <w:rsid w:val="00257F29"/>
    <w:rsid w:val="00261088"/>
    <w:rsid w:val="0026119A"/>
    <w:rsid w:val="00262F1F"/>
    <w:rsid w:val="002632D3"/>
    <w:rsid w:val="00263510"/>
    <w:rsid w:val="00264085"/>
    <w:rsid w:val="002651C9"/>
    <w:rsid w:val="00266E7E"/>
    <w:rsid w:val="00267620"/>
    <w:rsid w:val="00267670"/>
    <w:rsid w:val="002713B1"/>
    <w:rsid w:val="002713DB"/>
    <w:rsid w:val="002750BB"/>
    <w:rsid w:val="002760E4"/>
    <w:rsid w:val="002769CC"/>
    <w:rsid w:val="00281298"/>
    <w:rsid w:val="0028395E"/>
    <w:rsid w:val="0028446A"/>
    <w:rsid w:val="00285698"/>
    <w:rsid w:val="00287F04"/>
    <w:rsid w:val="002906F3"/>
    <w:rsid w:val="002910AC"/>
    <w:rsid w:val="002917CC"/>
    <w:rsid w:val="00293B0E"/>
    <w:rsid w:val="002942DB"/>
    <w:rsid w:val="00295490"/>
    <w:rsid w:val="0029682E"/>
    <w:rsid w:val="00297F56"/>
    <w:rsid w:val="002A0AC2"/>
    <w:rsid w:val="002A1399"/>
    <w:rsid w:val="002A24BC"/>
    <w:rsid w:val="002A27FA"/>
    <w:rsid w:val="002A2989"/>
    <w:rsid w:val="002A2D67"/>
    <w:rsid w:val="002A2E07"/>
    <w:rsid w:val="002A2FCC"/>
    <w:rsid w:val="002A5768"/>
    <w:rsid w:val="002A5D09"/>
    <w:rsid w:val="002A633B"/>
    <w:rsid w:val="002B015E"/>
    <w:rsid w:val="002B0812"/>
    <w:rsid w:val="002B1C7C"/>
    <w:rsid w:val="002B34F4"/>
    <w:rsid w:val="002B5D08"/>
    <w:rsid w:val="002B6362"/>
    <w:rsid w:val="002B79D6"/>
    <w:rsid w:val="002B7D66"/>
    <w:rsid w:val="002C004C"/>
    <w:rsid w:val="002C25F2"/>
    <w:rsid w:val="002C3593"/>
    <w:rsid w:val="002C5875"/>
    <w:rsid w:val="002C6EA6"/>
    <w:rsid w:val="002D018D"/>
    <w:rsid w:val="002D130F"/>
    <w:rsid w:val="002D414C"/>
    <w:rsid w:val="002D4C0F"/>
    <w:rsid w:val="002D6DBB"/>
    <w:rsid w:val="002D7177"/>
    <w:rsid w:val="002E0330"/>
    <w:rsid w:val="002E31FA"/>
    <w:rsid w:val="002E428B"/>
    <w:rsid w:val="002E690E"/>
    <w:rsid w:val="002E6A1A"/>
    <w:rsid w:val="002E6B4E"/>
    <w:rsid w:val="002F5025"/>
    <w:rsid w:val="002F50C6"/>
    <w:rsid w:val="002F56BE"/>
    <w:rsid w:val="002F691F"/>
    <w:rsid w:val="002F767B"/>
    <w:rsid w:val="00300B17"/>
    <w:rsid w:val="00302503"/>
    <w:rsid w:val="003037B1"/>
    <w:rsid w:val="00303905"/>
    <w:rsid w:val="003048C1"/>
    <w:rsid w:val="003055B5"/>
    <w:rsid w:val="00305813"/>
    <w:rsid w:val="003058B8"/>
    <w:rsid w:val="0031030F"/>
    <w:rsid w:val="00312465"/>
    <w:rsid w:val="00313FDF"/>
    <w:rsid w:val="003142FB"/>
    <w:rsid w:val="0031498D"/>
    <w:rsid w:val="00315C93"/>
    <w:rsid w:val="0031724C"/>
    <w:rsid w:val="00317931"/>
    <w:rsid w:val="00320C35"/>
    <w:rsid w:val="0032117A"/>
    <w:rsid w:val="00322222"/>
    <w:rsid w:val="00325009"/>
    <w:rsid w:val="00327D91"/>
    <w:rsid w:val="003317EF"/>
    <w:rsid w:val="00331D6B"/>
    <w:rsid w:val="0033502E"/>
    <w:rsid w:val="00341256"/>
    <w:rsid w:val="00343488"/>
    <w:rsid w:val="00343868"/>
    <w:rsid w:val="00343DF7"/>
    <w:rsid w:val="003451F9"/>
    <w:rsid w:val="003459E3"/>
    <w:rsid w:val="00345D10"/>
    <w:rsid w:val="00346A66"/>
    <w:rsid w:val="00347192"/>
    <w:rsid w:val="003477F6"/>
    <w:rsid w:val="00351509"/>
    <w:rsid w:val="003522D0"/>
    <w:rsid w:val="00352ECB"/>
    <w:rsid w:val="00354FD0"/>
    <w:rsid w:val="00357956"/>
    <w:rsid w:val="003609DB"/>
    <w:rsid w:val="00360CE2"/>
    <w:rsid w:val="00361865"/>
    <w:rsid w:val="00362D90"/>
    <w:rsid w:val="0036617C"/>
    <w:rsid w:val="0036644F"/>
    <w:rsid w:val="003669ED"/>
    <w:rsid w:val="00370E26"/>
    <w:rsid w:val="00371314"/>
    <w:rsid w:val="0037160E"/>
    <w:rsid w:val="00372754"/>
    <w:rsid w:val="003741D2"/>
    <w:rsid w:val="0037504E"/>
    <w:rsid w:val="003752FE"/>
    <w:rsid w:val="00375520"/>
    <w:rsid w:val="003759C4"/>
    <w:rsid w:val="00375C19"/>
    <w:rsid w:val="003766B7"/>
    <w:rsid w:val="003766C6"/>
    <w:rsid w:val="003777E9"/>
    <w:rsid w:val="00382A24"/>
    <w:rsid w:val="00384791"/>
    <w:rsid w:val="00384C59"/>
    <w:rsid w:val="0038542C"/>
    <w:rsid w:val="003861EA"/>
    <w:rsid w:val="003866D6"/>
    <w:rsid w:val="00387004"/>
    <w:rsid w:val="00387CFF"/>
    <w:rsid w:val="00391B3D"/>
    <w:rsid w:val="00392DCC"/>
    <w:rsid w:val="00394355"/>
    <w:rsid w:val="003953BC"/>
    <w:rsid w:val="00395AE1"/>
    <w:rsid w:val="003A090B"/>
    <w:rsid w:val="003A2952"/>
    <w:rsid w:val="003A4CC1"/>
    <w:rsid w:val="003A510F"/>
    <w:rsid w:val="003A5DFA"/>
    <w:rsid w:val="003A5F96"/>
    <w:rsid w:val="003A7651"/>
    <w:rsid w:val="003B0F0C"/>
    <w:rsid w:val="003B2F3D"/>
    <w:rsid w:val="003B2FC8"/>
    <w:rsid w:val="003B303F"/>
    <w:rsid w:val="003B33E3"/>
    <w:rsid w:val="003B4268"/>
    <w:rsid w:val="003B56E5"/>
    <w:rsid w:val="003B63D8"/>
    <w:rsid w:val="003C26EB"/>
    <w:rsid w:val="003C319D"/>
    <w:rsid w:val="003C558B"/>
    <w:rsid w:val="003C6765"/>
    <w:rsid w:val="003C7757"/>
    <w:rsid w:val="003C78F7"/>
    <w:rsid w:val="003C7EBA"/>
    <w:rsid w:val="003D11CF"/>
    <w:rsid w:val="003D12E0"/>
    <w:rsid w:val="003D1E6C"/>
    <w:rsid w:val="003D39F6"/>
    <w:rsid w:val="003D3BDB"/>
    <w:rsid w:val="003D3EB9"/>
    <w:rsid w:val="003D4546"/>
    <w:rsid w:val="003D7256"/>
    <w:rsid w:val="003E10D8"/>
    <w:rsid w:val="003E19C9"/>
    <w:rsid w:val="003E1A50"/>
    <w:rsid w:val="003E29C4"/>
    <w:rsid w:val="003E2B13"/>
    <w:rsid w:val="003E2F0D"/>
    <w:rsid w:val="003E543A"/>
    <w:rsid w:val="003E6C9F"/>
    <w:rsid w:val="003E793D"/>
    <w:rsid w:val="003F0240"/>
    <w:rsid w:val="003F0C28"/>
    <w:rsid w:val="003F1A2E"/>
    <w:rsid w:val="003F1C31"/>
    <w:rsid w:val="003F2D81"/>
    <w:rsid w:val="003F30E6"/>
    <w:rsid w:val="003F3473"/>
    <w:rsid w:val="003F3E55"/>
    <w:rsid w:val="003F4928"/>
    <w:rsid w:val="003F4B0F"/>
    <w:rsid w:val="003F5A0F"/>
    <w:rsid w:val="003F5EBC"/>
    <w:rsid w:val="004009AE"/>
    <w:rsid w:val="0040118E"/>
    <w:rsid w:val="00401563"/>
    <w:rsid w:val="00401DDD"/>
    <w:rsid w:val="00403490"/>
    <w:rsid w:val="004040C8"/>
    <w:rsid w:val="00404AB8"/>
    <w:rsid w:val="004066D5"/>
    <w:rsid w:val="00412F74"/>
    <w:rsid w:val="00413164"/>
    <w:rsid w:val="004136E3"/>
    <w:rsid w:val="00414F09"/>
    <w:rsid w:val="0041572F"/>
    <w:rsid w:val="00415C49"/>
    <w:rsid w:val="004164A7"/>
    <w:rsid w:val="00416B50"/>
    <w:rsid w:val="00416B90"/>
    <w:rsid w:val="0041767C"/>
    <w:rsid w:val="004236B5"/>
    <w:rsid w:val="0042376E"/>
    <w:rsid w:val="004238CD"/>
    <w:rsid w:val="00423EC5"/>
    <w:rsid w:val="00424700"/>
    <w:rsid w:val="0042518E"/>
    <w:rsid w:val="0042538A"/>
    <w:rsid w:val="0042721E"/>
    <w:rsid w:val="0042788F"/>
    <w:rsid w:val="00431319"/>
    <w:rsid w:val="004313AA"/>
    <w:rsid w:val="004314C8"/>
    <w:rsid w:val="00431CAC"/>
    <w:rsid w:val="0043302F"/>
    <w:rsid w:val="004356E0"/>
    <w:rsid w:val="00435DA6"/>
    <w:rsid w:val="00436549"/>
    <w:rsid w:val="0044164A"/>
    <w:rsid w:val="00443463"/>
    <w:rsid w:val="004439EA"/>
    <w:rsid w:val="00444A4E"/>
    <w:rsid w:val="004450AC"/>
    <w:rsid w:val="00446A1A"/>
    <w:rsid w:val="00446BCC"/>
    <w:rsid w:val="00450579"/>
    <w:rsid w:val="00452405"/>
    <w:rsid w:val="00452953"/>
    <w:rsid w:val="00453097"/>
    <w:rsid w:val="00454071"/>
    <w:rsid w:val="00454AAC"/>
    <w:rsid w:val="00455191"/>
    <w:rsid w:val="00455CC0"/>
    <w:rsid w:val="0045732C"/>
    <w:rsid w:val="004577E3"/>
    <w:rsid w:val="0046006C"/>
    <w:rsid w:val="004622F4"/>
    <w:rsid w:val="00462435"/>
    <w:rsid w:val="004631CF"/>
    <w:rsid w:val="0046511F"/>
    <w:rsid w:val="00465AAF"/>
    <w:rsid w:val="00466037"/>
    <w:rsid w:val="00466F8B"/>
    <w:rsid w:val="0047156F"/>
    <w:rsid w:val="00471F3C"/>
    <w:rsid w:val="0047203A"/>
    <w:rsid w:val="0047204E"/>
    <w:rsid w:val="0047240B"/>
    <w:rsid w:val="0048074C"/>
    <w:rsid w:val="00480CCA"/>
    <w:rsid w:val="00481C41"/>
    <w:rsid w:val="00482242"/>
    <w:rsid w:val="00482C11"/>
    <w:rsid w:val="0048347B"/>
    <w:rsid w:val="004838A4"/>
    <w:rsid w:val="004841B7"/>
    <w:rsid w:val="004855AF"/>
    <w:rsid w:val="00485C14"/>
    <w:rsid w:val="0048718A"/>
    <w:rsid w:val="004875CB"/>
    <w:rsid w:val="0048784B"/>
    <w:rsid w:val="004904B8"/>
    <w:rsid w:val="0049122E"/>
    <w:rsid w:val="004912F6"/>
    <w:rsid w:val="00491C82"/>
    <w:rsid w:val="00492226"/>
    <w:rsid w:val="00492692"/>
    <w:rsid w:val="00492750"/>
    <w:rsid w:val="004939A7"/>
    <w:rsid w:val="004965BA"/>
    <w:rsid w:val="00496803"/>
    <w:rsid w:val="00496DE4"/>
    <w:rsid w:val="004979FF"/>
    <w:rsid w:val="004A1A8B"/>
    <w:rsid w:val="004A1DF1"/>
    <w:rsid w:val="004A4857"/>
    <w:rsid w:val="004A4988"/>
    <w:rsid w:val="004A4E65"/>
    <w:rsid w:val="004A5BCE"/>
    <w:rsid w:val="004A65BD"/>
    <w:rsid w:val="004A7DF4"/>
    <w:rsid w:val="004B0588"/>
    <w:rsid w:val="004B4769"/>
    <w:rsid w:val="004B4A02"/>
    <w:rsid w:val="004B5109"/>
    <w:rsid w:val="004B6C79"/>
    <w:rsid w:val="004B6D9F"/>
    <w:rsid w:val="004B71B0"/>
    <w:rsid w:val="004C0F54"/>
    <w:rsid w:val="004C1077"/>
    <w:rsid w:val="004C1A47"/>
    <w:rsid w:val="004C1C46"/>
    <w:rsid w:val="004C3472"/>
    <w:rsid w:val="004C5758"/>
    <w:rsid w:val="004C698C"/>
    <w:rsid w:val="004D1A6B"/>
    <w:rsid w:val="004D2842"/>
    <w:rsid w:val="004D4A86"/>
    <w:rsid w:val="004D5F89"/>
    <w:rsid w:val="004D61DF"/>
    <w:rsid w:val="004D6567"/>
    <w:rsid w:val="004D69AF"/>
    <w:rsid w:val="004D70D1"/>
    <w:rsid w:val="004D718E"/>
    <w:rsid w:val="004D7B5A"/>
    <w:rsid w:val="004E039A"/>
    <w:rsid w:val="004E150F"/>
    <w:rsid w:val="004E1FCD"/>
    <w:rsid w:val="004E3301"/>
    <w:rsid w:val="004E3D06"/>
    <w:rsid w:val="004E3F80"/>
    <w:rsid w:val="004E5354"/>
    <w:rsid w:val="004E5510"/>
    <w:rsid w:val="004E59F9"/>
    <w:rsid w:val="004E70DC"/>
    <w:rsid w:val="004E754E"/>
    <w:rsid w:val="004E7B21"/>
    <w:rsid w:val="004F1C7F"/>
    <w:rsid w:val="004F5E46"/>
    <w:rsid w:val="004F602E"/>
    <w:rsid w:val="004F6088"/>
    <w:rsid w:val="004F7133"/>
    <w:rsid w:val="004F760B"/>
    <w:rsid w:val="005025A9"/>
    <w:rsid w:val="005036C5"/>
    <w:rsid w:val="00505381"/>
    <w:rsid w:val="00513B30"/>
    <w:rsid w:val="00514ABE"/>
    <w:rsid w:val="00515541"/>
    <w:rsid w:val="005205A5"/>
    <w:rsid w:val="00520AAC"/>
    <w:rsid w:val="00521D58"/>
    <w:rsid w:val="00526DFA"/>
    <w:rsid w:val="00530BFC"/>
    <w:rsid w:val="00531A65"/>
    <w:rsid w:val="00535F9E"/>
    <w:rsid w:val="0053639A"/>
    <w:rsid w:val="00536AA6"/>
    <w:rsid w:val="00540F14"/>
    <w:rsid w:val="00541017"/>
    <w:rsid w:val="00541044"/>
    <w:rsid w:val="005415BD"/>
    <w:rsid w:val="00542754"/>
    <w:rsid w:val="00542A35"/>
    <w:rsid w:val="00543681"/>
    <w:rsid w:val="005451F5"/>
    <w:rsid w:val="00547C6A"/>
    <w:rsid w:val="0055047E"/>
    <w:rsid w:val="00551AD7"/>
    <w:rsid w:val="00554FD7"/>
    <w:rsid w:val="00555F4A"/>
    <w:rsid w:val="00561114"/>
    <w:rsid w:val="00562333"/>
    <w:rsid w:val="005658B9"/>
    <w:rsid w:val="00566424"/>
    <w:rsid w:val="00566F4A"/>
    <w:rsid w:val="0057193F"/>
    <w:rsid w:val="0057680A"/>
    <w:rsid w:val="00577862"/>
    <w:rsid w:val="00580912"/>
    <w:rsid w:val="005825C9"/>
    <w:rsid w:val="0058429B"/>
    <w:rsid w:val="0058501C"/>
    <w:rsid w:val="00585F1A"/>
    <w:rsid w:val="005916BC"/>
    <w:rsid w:val="00591A5E"/>
    <w:rsid w:val="00592618"/>
    <w:rsid w:val="005931E1"/>
    <w:rsid w:val="00594C86"/>
    <w:rsid w:val="00597AE2"/>
    <w:rsid w:val="005A11F6"/>
    <w:rsid w:val="005A36E6"/>
    <w:rsid w:val="005A373C"/>
    <w:rsid w:val="005A453D"/>
    <w:rsid w:val="005A45E0"/>
    <w:rsid w:val="005A4971"/>
    <w:rsid w:val="005A581B"/>
    <w:rsid w:val="005A6285"/>
    <w:rsid w:val="005A71E7"/>
    <w:rsid w:val="005A73CE"/>
    <w:rsid w:val="005A78DB"/>
    <w:rsid w:val="005A7A67"/>
    <w:rsid w:val="005A7E05"/>
    <w:rsid w:val="005B0B41"/>
    <w:rsid w:val="005B26E8"/>
    <w:rsid w:val="005B539C"/>
    <w:rsid w:val="005B607A"/>
    <w:rsid w:val="005B6808"/>
    <w:rsid w:val="005C15B4"/>
    <w:rsid w:val="005C15F9"/>
    <w:rsid w:val="005C28B0"/>
    <w:rsid w:val="005C4E6E"/>
    <w:rsid w:val="005C4E7F"/>
    <w:rsid w:val="005C587A"/>
    <w:rsid w:val="005C6693"/>
    <w:rsid w:val="005C699A"/>
    <w:rsid w:val="005C6B56"/>
    <w:rsid w:val="005C7371"/>
    <w:rsid w:val="005D1CA4"/>
    <w:rsid w:val="005D2004"/>
    <w:rsid w:val="005D207E"/>
    <w:rsid w:val="005D6EB7"/>
    <w:rsid w:val="005E0A8A"/>
    <w:rsid w:val="005E0E0C"/>
    <w:rsid w:val="005E1E7F"/>
    <w:rsid w:val="005E31C9"/>
    <w:rsid w:val="005E333A"/>
    <w:rsid w:val="005E397F"/>
    <w:rsid w:val="005E3C4A"/>
    <w:rsid w:val="005E6CD1"/>
    <w:rsid w:val="005E742B"/>
    <w:rsid w:val="005F2577"/>
    <w:rsid w:val="005F5106"/>
    <w:rsid w:val="005F59A4"/>
    <w:rsid w:val="005F5C6C"/>
    <w:rsid w:val="00600DAB"/>
    <w:rsid w:val="00600E3D"/>
    <w:rsid w:val="00601969"/>
    <w:rsid w:val="00604ED6"/>
    <w:rsid w:val="006072B8"/>
    <w:rsid w:val="00610101"/>
    <w:rsid w:val="00614711"/>
    <w:rsid w:val="0061482D"/>
    <w:rsid w:val="00614EB6"/>
    <w:rsid w:val="0061611B"/>
    <w:rsid w:val="0061666E"/>
    <w:rsid w:val="00616A86"/>
    <w:rsid w:val="00622575"/>
    <w:rsid w:val="00622810"/>
    <w:rsid w:val="006243DA"/>
    <w:rsid w:val="006246F2"/>
    <w:rsid w:val="006249F3"/>
    <w:rsid w:val="00625ECE"/>
    <w:rsid w:val="00626D84"/>
    <w:rsid w:val="00631428"/>
    <w:rsid w:val="006318C5"/>
    <w:rsid w:val="00632946"/>
    <w:rsid w:val="00636028"/>
    <w:rsid w:val="00636336"/>
    <w:rsid w:val="00637059"/>
    <w:rsid w:val="0064054D"/>
    <w:rsid w:val="0064069C"/>
    <w:rsid w:val="00642FF8"/>
    <w:rsid w:val="00643EBA"/>
    <w:rsid w:val="00644A82"/>
    <w:rsid w:val="0064525F"/>
    <w:rsid w:val="00645645"/>
    <w:rsid w:val="006471EC"/>
    <w:rsid w:val="006506FB"/>
    <w:rsid w:val="00651078"/>
    <w:rsid w:val="0065158A"/>
    <w:rsid w:val="006516ED"/>
    <w:rsid w:val="006532FD"/>
    <w:rsid w:val="00656400"/>
    <w:rsid w:val="00661C4F"/>
    <w:rsid w:val="0066544D"/>
    <w:rsid w:val="00670A50"/>
    <w:rsid w:val="0067121C"/>
    <w:rsid w:val="0067191A"/>
    <w:rsid w:val="006745C8"/>
    <w:rsid w:val="006748E9"/>
    <w:rsid w:val="00680E4B"/>
    <w:rsid w:val="006823E4"/>
    <w:rsid w:val="006829A4"/>
    <w:rsid w:val="00682B07"/>
    <w:rsid w:val="006840DB"/>
    <w:rsid w:val="00684633"/>
    <w:rsid w:val="006851BA"/>
    <w:rsid w:val="00685558"/>
    <w:rsid w:val="00692486"/>
    <w:rsid w:val="0069291A"/>
    <w:rsid w:val="00692B45"/>
    <w:rsid w:val="0069350F"/>
    <w:rsid w:val="0069386E"/>
    <w:rsid w:val="006940AB"/>
    <w:rsid w:val="00694287"/>
    <w:rsid w:val="00694E58"/>
    <w:rsid w:val="00696405"/>
    <w:rsid w:val="006A011C"/>
    <w:rsid w:val="006A038D"/>
    <w:rsid w:val="006A18B4"/>
    <w:rsid w:val="006A2679"/>
    <w:rsid w:val="006A5FB2"/>
    <w:rsid w:val="006B0B8A"/>
    <w:rsid w:val="006B1281"/>
    <w:rsid w:val="006B1DDA"/>
    <w:rsid w:val="006B20A0"/>
    <w:rsid w:val="006B5908"/>
    <w:rsid w:val="006B6A43"/>
    <w:rsid w:val="006C5481"/>
    <w:rsid w:val="006C6444"/>
    <w:rsid w:val="006C7494"/>
    <w:rsid w:val="006D06BE"/>
    <w:rsid w:val="006D09C1"/>
    <w:rsid w:val="006D11A8"/>
    <w:rsid w:val="006D143B"/>
    <w:rsid w:val="006D240F"/>
    <w:rsid w:val="006D49CB"/>
    <w:rsid w:val="006D6CF7"/>
    <w:rsid w:val="006D7419"/>
    <w:rsid w:val="006E1DF9"/>
    <w:rsid w:val="006E4D98"/>
    <w:rsid w:val="006F0441"/>
    <w:rsid w:val="006F33DC"/>
    <w:rsid w:val="006F708C"/>
    <w:rsid w:val="006F71A1"/>
    <w:rsid w:val="0070155B"/>
    <w:rsid w:val="00706641"/>
    <w:rsid w:val="00706E1F"/>
    <w:rsid w:val="007119B1"/>
    <w:rsid w:val="007121D4"/>
    <w:rsid w:val="00716A66"/>
    <w:rsid w:val="00716C41"/>
    <w:rsid w:val="00716F07"/>
    <w:rsid w:val="00717CE9"/>
    <w:rsid w:val="007200DD"/>
    <w:rsid w:val="00720B4E"/>
    <w:rsid w:val="00721977"/>
    <w:rsid w:val="00722F59"/>
    <w:rsid w:val="0072310A"/>
    <w:rsid w:val="00724240"/>
    <w:rsid w:val="0072464B"/>
    <w:rsid w:val="007251FC"/>
    <w:rsid w:val="007268B8"/>
    <w:rsid w:val="00726FC1"/>
    <w:rsid w:val="00730E28"/>
    <w:rsid w:val="007317F8"/>
    <w:rsid w:val="0073195E"/>
    <w:rsid w:val="00733E35"/>
    <w:rsid w:val="007343C1"/>
    <w:rsid w:val="0073449D"/>
    <w:rsid w:val="00735826"/>
    <w:rsid w:val="00737025"/>
    <w:rsid w:val="0074077E"/>
    <w:rsid w:val="00741350"/>
    <w:rsid w:val="00741A32"/>
    <w:rsid w:val="007432AF"/>
    <w:rsid w:val="00743A4C"/>
    <w:rsid w:val="007447A1"/>
    <w:rsid w:val="007448D0"/>
    <w:rsid w:val="00744E81"/>
    <w:rsid w:val="0074621C"/>
    <w:rsid w:val="00746F53"/>
    <w:rsid w:val="0074744A"/>
    <w:rsid w:val="007537E5"/>
    <w:rsid w:val="00754C59"/>
    <w:rsid w:val="0075592E"/>
    <w:rsid w:val="007565B9"/>
    <w:rsid w:val="0075666B"/>
    <w:rsid w:val="00757A4B"/>
    <w:rsid w:val="00757EB0"/>
    <w:rsid w:val="0076418F"/>
    <w:rsid w:val="00764F95"/>
    <w:rsid w:val="00766803"/>
    <w:rsid w:val="00770A48"/>
    <w:rsid w:val="00770ACC"/>
    <w:rsid w:val="007715A5"/>
    <w:rsid w:val="00771F94"/>
    <w:rsid w:val="00772547"/>
    <w:rsid w:val="007729DE"/>
    <w:rsid w:val="00772D1A"/>
    <w:rsid w:val="007737D7"/>
    <w:rsid w:val="00773FFE"/>
    <w:rsid w:val="0077465A"/>
    <w:rsid w:val="00774D14"/>
    <w:rsid w:val="00775571"/>
    <w:rsid w:val="00775AA5"/>
    <w:rsid w:val="00777B94"/>
    <w:rsid w:val="00781458"/>
    <w:rsid w:val="00785E0D"/>
    <w:rsid w:val="007913DD"/>
    <w:rsid w:val="00793185"/>
    <w:rsid w:val="007960DC"/>
    <w:rsid w:val="00796976"/>
    <w:rsid w:val="007A16E9"/>
    <w:rsid w:val="007A2065"/>
    <w:rsid w:val="007A6EE1"/>
    <w:rsid w:val="007A7560"/>
    <w:rsid w:val="007A7D7F"/>
    <w:rsid w:val="007B047A"/>
    <w:rsid w:val="007B363E"/>
    <w:rsid w:val="007B3D13"/>
    <w:rsid w:val="007B467F"/>
    <w:rsid w:val="007B4DBF"/>
    <w:rsid w:val="007B68A9"/>
    <w:rsid w:val="007B6C39"/>
    <w:rsid w:val="007B6ECC"/>
    <w:rsid w:val="007B7E7D"/>
    <w:rsid w:val="007C0EBE"/>
    <w:rsid w:val="007C1666"/>
    <w:rsid w:val="007C2DC8"/>
    <w:rsid w:val="007C3EE6"/>
    <w:rsid w:val="007C461A"/>
    <w:rsid w:val="007C4D41"/>
    <w:rsid w:val="007C54FE"/>
    <w:rsid w:val="007C587A"/>
    <w:rsid w:val="007C7D7C"/>
    <w:rsid w:val="007D0518"/>
    <w:rsid w:val="007D0FC4"/>
    <w:rsid w:val="007D180F"/>
    <w:rsid w:val="007D3BA5"/>
    <w:rsid w:val="007D4253"/>
    <w:rsid w:val="007D4742"/>
    <w:rsid w:val="007D5693"/>
    <w:rsid w:val="007D5F50"/>
    <w:rsid w:val="007D625A"/>
    <w:rsid w:val="007D6FE1"/>
    <w:rsid w:val="007E0BE4"/>
    <w:rsid w:val="007E0E6F"/>
    <w:rsid w:val="007E0F2A"/>
    <w:rsid w:val="007E1214"/>
    <w:rsid w:val="007E1849"/>
    <w:rsid w:val="007E25D4"/>
    <w:rsid w:val="007E4666"/>
    <w:rsid w:val="007E71CD"/>
    <w:rsid w:val="007E7AEB"/>
    <w:rsid w:val="007F0464"/>
    <w:rsid w:val="007F089E"/>
    <w:rsid w:val="007F0A0B"/>
    <w:rsid w:val="007F2037"/>
    <w:rsid w:val="007F2711"/>
    <w:rsid w:val="007F29A4"/>
    <w:rsid w:val="007F4068"/>
    <w:rsid w:val="007F5245"/>
    <w:rsid w:val="00800A6B"/>
    <w:rsid w:val="00802909"/>
    <w:rsid w:val="008046CD"/>
    <w:rsid w:val="008054EC"/>
    <w:rsid w:val="00806485"/>
    <w:rsid w:val="00811596"/>
    <w:rsid w:val="00811A5B"/>
    <w:rsid w:val="0081208F"/>
    <w:rsid w:val="00812ABE"/>
    <w:rsid w:val="0081645B"/>
    <w:rsid w:val="008175E8"/>
    <w:rsid w:val="00817986"/>
    <w:rsid w:val="00817C6F"/>
    <w:rsid w:val="00820311"/>
    <w:rsid w:val="00820EB7"/>
    <w:rsid w:val="00821280"/>
    <w:rsid w:val="008224CF"/>
    <w:rsid w:val="00822B90"/>
    <w:rsid w:val="008237C3"/>
    <w:rsid w:val="00825863"/>
    <w:rsid w:val="008260DD"/>
    <w:rsid w:val="00826930"/>
    <w:rsid w:val="00826B7A"/>
    <w:rsid w:val="0083086D"/>
    <w:rsid w:val="0083179C"/>
    <w:rsid w:val="00832C11"/>
    <w:rsid w:val="008345E3"/>
    <w:rsid w:val="00840D2E"/>
    <w:rsid w:val="00843879"/>
    <w:rsid w:val="00843C9C"/>
    <w:rsid w:val="00846A01"/>
    <w:rsid w:val="00847160"/>
    <w:rsid w:val="008513FF"/>
    <w:rsid w:val="00851555"/>
    <w:rsid w:val="0085257D"/>
    <w:rsid w:val="00855AF0"/>
    <w:rsid w:val="008568DC"/>
    <w:rsid w:val="00857628"/>
    <w:rsid w:val="00860B0C"/>
    <w:rsid w:val="008645F4"/>
    <w:rsid w:val="00864E23"/>
    <w:rsid w:val="0086503E"/>
    <w:rsid w:val="00866A2B"/>
    <w:rsid w:val="00867477"/>
    <w:rsid w:val="00867AFC"/>
    <w:rsid w:val="00870410"/>
    <w:rsid w:val="00873A27"/>
    <w:rsid w:val="00873D68"/>
    <w:rsid w:val="00873F98"/>
    <w:rsid w:val="00874764"/>
    <w:rsid w:val="00875024"/>
    <w:rsid w:val="00876D68"/>
    <w:rsid w:val="008854AE"/>
    <w:rsid w:val="0088583E"/>
    <w:rsid w:val="00890048"/>
    <w:rsid w:val="0089085B"/>
    <w:rsid w:val="00891025"/>
    <w:rsid w:val="0089372F"/>
    <w:rsid w:val="00896ACB"/>
    <w:rsid w:val="008A1BA5"/>
    <w:rsid w:val="008A247C"/>
    <w:rsid w:val="008A416C"/>
    <w:rsid w:val="008A5EC9"/>
    <w:rsid w:val="008A7632"/>
    <w:rsid w:val="008A7F81"/>
    <w:rsid w:val="008B2CC9"/>
    <w:rsid w:val="008B3112"/>
    <w:rsid w:val="008B3FCF"/>
    <w:rsid w:val="008B40EC"/>
    <w:rsid w:val="008B553C"/>
    <w:rsid w:val="008B6073"/>
    <w:rsid w:val="008B7699"/>
    <w:rsid w:val="008C0B77"/>
    <w:rsid w:val="008C11D9"/>
    <w:rsid w:val="008C1482"/>
    <w:rsid w:val="008C250B"/>
    <w:rsid w:val="008C46BD"/>
    <w:rsid w:val="008C6811"/>
    <w:rsid w:val="008C79A7"/>
    <w:rsid w:val="008D26DA"/>
    <w:rsid w:val="008D4EFD"/>
    <w:rsid w:val="008D5619"/>
    <w:rsid w:val="008D5724"/>
    <w:rsid w:val="008D5B46"/>
    <w:rsid w:val="008D6216"/>
    <w:rsid w:val="008D682C"/>
    <w:rsid w:val="008D6F0D"/>
    <w:rsid w:val="008E116D"/>
    <w:rsid w:val="008E2483"/>
    <w:rsid w:val="008E3727"/>
    <w:rsid w:val="008E6F5C"/>
    <w:rsid w:val="008F1009"/>
    <w:rsid w:val="008F1AEC"/>
    <w:rsid w:val="008F44E0"/>
    <w:rsid w:val="008F4919"/>
    <w:rsid w:val="008F61EE"/>
    <w:rsid w:val="008F75E2"/>
    <w:rsid w:val="008F7603"/>
    <w:rsid w:val="008F786E"/>
    <w:rsid w:val="0090132D"/>
    <w:rsid w:val="00903A42"/>
    <w:rsid w:val="00903A60"/>
    <w:rsid w:val="00904C26"/>
    <w:rsid w:val="009058A4"/>
    <w:rsid w:val="00906287"/>
    <w:rsid w:val="0091009A"/>
    <w:rsid w:val="00912948"/>
    <w:rsid w:val="009129B4"/>
    <w:rsid w:val="00913EAB"/>
    <w:rsid w:val="009156A6"/>
    <w:rsid w:val="00917271"/>
    <w:rsid w:val="00917E32"/>
    <w:rsid w:val="00921D0C"/>
    <w:rsid w:val="009231AC"/>
    <w:rsid w:val="009238CD"/>
    <w:rsid w:val="00926D0B"/>
    <w:rsid w:val="00930428"/>
    <w:rsid w:val="009311B2"/>
    <w:rsid w:val="00931A27"/>
    <w:rsid w:val="00931ECB"/>
    <w:rsid w:val="0093232D"/>
    <w:rsid w:val="00932344"/>
    <w:rsid w:val="0093515F"/>
    <w:rsid w:val="00935467"/>
    <w:rsid w:val="009355FC"/>
    <w:rsid w:val="0093638E"/>
    <w:rsid w:val="00936866"/>
    <w:rsid w:val="00936FCE"/>
    <w:rsid w:val="00937BCB"/>
    <w:rsid w:val="00943E23"/>
    <w:rsid w:val="00944031"/>
    <w:rsid w:val="009508C8"/>
    <w:rsid w:val="00954CEB"/>
    <w:rsid w:val="009568C5"/>
    <w:rsid w:val="0096011E"/>
    <w:rsid w:val="00960292"/>
    <w:rsid w:val="0096396E"/>
    <w:rsid w:val="009655B4"/>
    <w:rsid w:val="0096601C"/>
    <w:rsid w:val="0096605B"/>
    <w:rsid w:val="0097410D"/>
    <w:rsid w:val="00975541"/>
    <w:rsid w:val="0097654B"/>
    <w:rsid w:val="009766E0"/>
    <w:rsid w:val="00977AFC"/>
    <w:rsid w:val="009807A0"/>
    <w:rsid w:val="00982292"/>
    <w:rsid w:val="00982B35"/>
    <w:rsid w:val="00982EB4"/>
    <w:rsid w:val="009839CC"/>
    <w:rsid w:val="009859C5"/>
    <w:rsid w:val="00985B99"/>
    <w:rsid w:val="00987138"/>
    <w:rsid w:val="009905E2"/>
    <w:rsid w:val="00990CF0"/>
    <w:rsid w:val="00990ED1"/>
    <w:rsid w:val="00991983"/>
    <w:rsid w:val="00991BFE"/>
    <w:rsid w:val="00991D3B"/>
    <w:rsid w:val="00992769"/>
    <w:rsid w:val="00996983"/>
    <w:rsid w:val="009979AA"/>
    <w:rsid w:val="00997A15"/>
    <w:rsid w:val="009A02D9"/>
    <w:rsid w:val="009A19AD"/>
    <w:rsid w:val="009A2588"/>
    <w:rsid w:val="009A2A94"/>
    <w:rsid w:val="009A2D24"/>
    <w:rsid w:val="009A31E0"/>
    <w:rsid w:val="009A4854"/>
    <w:rsid w:val="009A50BE"/>
    <w:rsid w:val="009A697C"/>
    <w:rsid w:val="009A741A"/>
    <w:rsid w:val="009B0B3D"/>
    <w:rsid w:val="009B0B93"/>
    <w:rsid w:val="009B10A4"/>
    <w:rsid w:val="009B2B09"/>
    <w:rsid w:val="009B3484"/>
    <w:rsid w:val="009B378B"/>
    <w:rsid w:val="009B52C8"/>
    <w:rsid w:val="009B62F0"/>
    <w:rsid w:val="009C2995"/>
    <w:rsid w:val="009C2B82"/>
    <w:rsid w:val="009C3269"/>
    <w:rsid w:val="009C58C8"/>
    <w:rsid w:val="009C65EE"/>
    <w:rsid w:val="009C7423"/>
    <w:rsid w:val="009D15D7"/>
    <w:rsid w:val="009D4EC7"/>
    <w:rsid w:val="009D5B81"/>
    <w:rsid w:val="009D61E8"/>
    <w:rsid w:val="009E125F"/>
    <w:rsid w:val="009E28E7"/>
    <w:rsid w:val="009E40D2"/>
    <w:rsid w:val="009F0A03"/>
    <w:rsid w:val="009F14EF"/>
    <w:rsid w:val="009F4050"/>
    <w:rsid w:val="009F52E1"/>
    <w:rsid w:val="009F7408"/>
    <w:rsid w:val="00A0205E"/>
    <w:rsid w:val="00A02DB8"/>
    <w:rsid w:val="00A04709"/>
    <w:rsid w:val="00A05D56"/>
    <w:rsid w:val="00A06F18"/>
    <w:rsid w:val="00A07433"/>
    <w:rsid w:val="00A1077C"/>
    <w:rsid w:val="00A11B02"/>
    <w:rsid w:val="00A12550"/>
    <w:rsid w:val="00A12939"/>
    <w:rsid w:val="00A149B0"/>
    <w:rsid w:val="00A1504A"/>
    <w:rsid w:val="00A152E1"/>
    <w:rsid w:val="00A22953"/>
    <w:rsid w:val="00A22F58"/>
    <w:rsid w:val="00A24025"/>
    <w:rsid w:val="00A2498E"/>
    <w:rsid w:val="00A26041"/>
    <w:rsid w:val="00A27200"/>
    <w:rsid w:val="00A27958"/>
    <w:rsid w:val="00A309A8"/>
    <w:rsid w:val="00A31F21"/>
    <w:rsid w:val="00A33085"/>
    <w:rsid w:val="00A338C1"/>
    <w:rsid w:val="00A33A49"/>
    <w:rsid w:val="00A35455"/>
    <w:rsid w:val="00A3700E"/>
    <w:rsid w:val="00A407F7"/>
    <w:rsid w:val="00A41F94"/>
    <w:rsid w:val="00A4335F"/>
    <w:rsid w:val="00A4469F"/>
    <w:rsid w:val="00A470C9"/>
    <w:rsid w:val="00A470D2"/>
    <w:rsid w:val="00A47113"/>
    <w:rsid w:val="00A500FE"/>
    <w:rsid w:val="00A50C06"/>
    <w:rsid w:val="00A53E5E"/>
    <w:rsid w:val="00A5414D"/>
    <w:rsid w:val="00A541FA"/>
    <w:rsid w:val="00A55007"/>
    <w:rsid w:val="00A55446"/>
    <w:rsid w:val="00A57324"/>
    <w:rsid w:val="00A61073"/>
    <w:rsid w:val="00A72826"/>
    <w:rsid w:val="00A72E70"/>
    <w:rsid w:val="00A752A2"/>
    <w:rsid w:val="00A775CC"/>
    <w:rsid w:val="00A779D5"/>
    <w:rsid w:val="00A81D75"/>
    <w:rsid w:val="00A82E8A"/>
    <w:rsid w:val="00A834D8"/>
    <w:rsid w:val="00A83962"/>
    <w:rsid w:val="00A87E22"/>
    <w:rsid w:val="00A90C8D"/>
    <w:rsid w:val="00A91309"/>
    <w:rsid w:val="00A929B1"/>
    <w:rsid w:val="00A92A0D"/>
    <w:rsid w:val="00A9489C"/>
    <w:rsid w:val="00A959EE"/>
    <w:rsid w:val="00AA0624"/>
    <w:rsid w:val="00AA0BD9"/>
    <w:rsid w:val="00AA1C0D"/>
    <w:rsid w:val="00AA1DA3"/>
    <w:rsid w:val="00AA1E56"/>
    <w:rsid w:val="00AA2195"/>
    <w:rsid w:val="00AA3428"/>
    <w:rsid w:val="00AA773C"/>
    <w:rsid w:val="00AB1189"/>
    <w:rsid w:val="00AB161C"/>
    <w:rsid w:val="00AB18F9"/>
    <w:rsid w:val="00AB70D4"/>
    <w:rsid w:val="00AB7D51"/>
    <w:rsid w:val="00AD3791"/>
    <w:rsid w:val="00AD43C3"/>
    <w:rsid w:val="00AD50BF"/>
    <w:rsid w:val="00AD5536"/>
    <w:rsid w:val="00AD55FA"/>
    <w:rsid w:val="00AD63C5"/>
    <w:rsid w:val="00AD7743"/>
    <w:rsid w:val="00AE0302"/>
    <w:rsid w:val="00AE143D"/>
    <w:rsid w:val="00AE154E"/>
    <w:rsid w:val="00AE1786"/>
    <w:rsid w:val="00AE2CAB"/>
    <w:rsid w:val="00AE325A"/>
    <w:rsid w:val="00AE38BB"/>
    <w:rsid w:val="00AE4033"/>
    <w:rsid w:val="00AE652F"/>
    <w:rsid w:val="00AE75F3"/>
    <w:rsid w:val="00AE790B"/>
    <w:rsid w:val="00AF2033"/>
    <w:rsid w:val="00AF2781"/>
    <w:rsid w:val="00AF4C35"/>
    <w:rsid w:val="00AF4C3D"/>
    <w:rsid w:val="00AF584C"/>
    <w:rsid w:val="00AF68B0"/>
    <w:rsid w:val="00AF6D12"/>
    <w:rsid w:val="00AF7B8A"/>
    <w:rsid w:val="00AF7D5C"/>
    <w:rsid w:val="00B00571"/>
    <w:rsid w:val="00B00CFC"/>
    <w:rsid w:val="00B01230"/>
    <w:rsid w:val="00B046A4"/>
    <w:rsid w:val="00B047AE"/>
    <w:rsid w:val="00B0628B"/>
    <w:rsid w:val="00B07DE7"/>
    <w:rsid w:val="00B100C0"/>
    <w:rsid w:val="00B11D67"/>
    <w:rsid w:val="00B136BD"/>
    <w:rsid w:val="00B1517F"/>
    <w:rsid w:val="00B164EF"/>
    <w:rsid w:val="00B20E01"/>
    <w:rsid w:val="00B22AD9"/>
    <w:rsid w:val="00B2375C"/>
    <w:rsid w:val="00B24A00"/>
    <w:rsid w:val="00B25111"/>
    <w:rsid w:val="00B255AF"/>
    <w:rsid w:val="00B26F50"/>
    <w:rsid w:val="00B27125"/>
    <w:rsid w:val="00B307A5"/>
    <w:rsid w:val="00B321D0"/>
    <w:rsid w:val="00B326AD"/>
    <w:rsid w:val="00B32C80"/>
    <w:rsid w:val="00B336BD"/>
    <w:rsid w:val="00B33CFA"/>
    <w:rsid w:val="00B40142"/>
    <w:rsid w:val="00B40E90"/>
    <w:rsid w:val="00B430FB"/>
    <w:rsid w:val="00B445F4"/>
    <w:rsid w:val="00B44C07"/>
    <w:rsid w:val="00B44FB2"/>
    <w:rsid w:val="00B47019"/>
    <w:rsid w:val="00B50DE3"/>
    <w:rsid w:val="00B5328D"/>
    <w:rsid w:val="00B53FE2"/>
    <w:rsid w:val="00B54535"/>
    <w:rsid w:val="00B54CAC"/>
    <w:rsid w:val="00B54CD3"/>
    <w:rsid w:val="00B551D2"/>
    <w:rsid w:val="00B636C2"/>
    <w:rsid w:val="00B64950"/>
    <w:rsid w:val="00B676C2"/>
    <w:rsid w:val="00B70FFA"/>
    <w:rsid w:val="00B71780"/>
    <w:rsid w:val="00B7253A"/>
    <w:rsid w:val="00B727EF"/>
    <w:rsid w:val="00B7434B"/>
    <w:rsid w:val="00B776CF"/>
    <w:rsid w:val="00B80657"/>
    <w:rsid w:val="00B80D1D"/>
    <w:rsid w:val="00B80EE3"/>
    <w:rsid w:val="00B83405"/>
    <w:rsid w:val="00B84AC8"/>
    <w:rsid w:val="00B863C0"/>
    <w:rsid w:val="00B90B22"/>
    <w:rsid w:val="00B920BB"/>
    <w:rsid w:val="00B920CE"/>
    <w:rsid w:val="00B930B8"/>
    <w:rsid w:val="00B939B5"/>
    <w:rsid w:val="00B94237"/>
    <w:rsid w:val="00B95873"/>
    <w:rsid w:val="00B96129"/>
    <w:rsid w:val="00B96BAC"/>
    <w:rsid w:val="00B97154"/>
    <w:rsid w:val="00BA0157"/>
    <w:rsid w:val="00BA0F18"/>
    <w:rsid w:val="00BA534B"/>
    <w:rsid w:val="00BA5551"/>
    <w:rsid w:val="00BA5D36"/>
    <w:rsid w:val="00BA6838"/>
    <w:rsid w:val="00BA777A"/>
    <w:rsid w:val="00BB03D2"/>
    <w:rsid w:val="00BB0F53"/>
    <w:rsid w:val="00BB3C4C"/>
    <w:rsid w:val="00BB465F"/>
    <w:rsid w:val="00BB4C40"/>
    <w:rsid w:val="00BB4DC5"/>
    <w:rsid w:val="00BB69AC"/>
    <w:rsid w:val="00BB7752"/>
    <w:rsid w:val="00BB797D"/>
    <w:rsid w:val="00BC12F2"/>
    <w:rsid w:val="00BC16C5"/>
    <w:rsid w:val="00BC1F53"/>
    <w:rsid w:val="00BC21EE"/>
    <w:rsid w:val="00BC23A6"/>
    <w:rsid w:val="00BC2E4D"/>
    <w:rsid w:val="00BC3F05"/>
    <w:rsid w:val="00BD02C4"/>
    <w:rsid w:val="00BD16C4"/>
    <w:rsid w:val="00BD185A"/>
    <w:rsid w:val="00BD1BA3"/>
    <w:rsid w:val="00BD2F27"/>
    <w:rsid w:val="00BD421C"/>
    <w:rsid w:val="00BD6EC3"/>
    <w:rsid w:val="00BD791D"/>
    <w:rsid w:val="00BE5855"/>
    <w:rsid w:val="00BE5AD9"/>
    <w:rsid w:val="00BE6546"/>
    <w:rsid w:val="00BE678D"/>
    <w:rsid w:val="00BE6E03"/>
    <w:rsid w:val="00BE6FEE"/>
    <w:rsid w:val="00BF0C87"/>
    <w:rsid w:val="00BF253C"/>
    <w:rsid w:val="00BF53B2"/>
    <w:rsid w:val="00BF5EEF"/>
    <w:rsid w:val="00BF602B"/>
    <w:rsid w:val="00BF6227"/>
    <w:rsid w:val="00C0072C"/>
    <w:rsid w:val="00C00E9C"/>
    <w:rsid w:val="00C07989"/>
    <w:rsid w:val="00C123CD"/>
    <w:rsid w:val="00C1499E"/>
    <w:rsid w:val="00C14FE4"/>
    <w:rsid w:val="00C15565"/>
    <w:rsid w:val="00C2536F"/>
    <w:rsid w:val="00C25EE6"/>
    <w:rsid w:val="00C260ED"/>
    <w:rsid w:val="00C27F0F"/>
    <w:rsid w:val="00C30B46"/>
    <w:rsid w:val="00C33C58"/>
    <w:rsid w:val="00C349CE"/>
    <w:rsid w:val="00C35766"/>
    <w:rsid w:val="00C411E2"/>
    <w:rsid w:val="00C411E4"/>
    <w:rsid w:val="00C42959"/>
    <w:rsid w:val="00C42A05"/>
    <w:rsid w:val="00C437AA"/>
    <w:rsid w:val="00C441DC"/>
    <w:rsid w:val="00C44617"/>
    <w:rsid w:val="00C44677"/>
    <w:rsid w:val="00C446A0"/>
    <w:rsid w:val="00C45781"/>
    <w:rsid w:val="00C46D39"/>
    <w:rsid w:val="00C46ED9"/>
    <w:rsid w:val="00C476FC"/>
    <w:rsid w:val="00C529DA"/>
    <w:rsid w:val="00C52C8F"/>
    <w:rsid w:val="00C539DA"/>
    <w:rsid w:val="00C53D32"/>
    <w:rsid w:val="00C54385"/>
    <w:rsid w:val="00C54E89"/>
    <w:rsid w:val="00C56B76"/>
    <w:rsid w:val="00C6102A"/>
    <w:rsid w:val="00C62638"/>
    <w:rsid w:val="00C63FB7"/>
    <w:rsid w:val="00C66251"/>
    <w:rsid w:val="00C67A74"/>
    <w:rsid w:val="00C67C67"/>
    <w:rsid w:val="00C701FF"/>
    <w:rsid w:val="00C7065A"/>
    <w:rsid w:val="00C71754"/>
    <w:rsid w:val="00C72FA8"/>
    <w:rsid w:val="00C754CB"/>
    <w:rsid w:val="00C75DD4"/>
    <w:rsid w:val="00C760D1"/>
    <w:rsid w:val="00C76F30"/>
    <w:rsid w:val="00C775B3"/>
    <w:rsid w:val="00C80E9C"/>
    <w:rsid w:val="00C81429"/>
    <w:rsid w:val="00C828A2"/>
    <w:rsid w:val="00C828BA"/>
    <w:rsid w:val="00C84442"/>
    <w:rsid w:val="00C84F01"/>
    <w:rsid w:val="00C85D2C"/>
    <w:rsid w:val="00C90B19"/>
    <w:rsid w:val="00C91107"/>
    <w:rsid w:val="00C92B8A"/>
    <w:rsid w:val="00C93B46"/>
    <w:rsid w:val="00C960A1"/>
    <w:rsid w:val="00C96421"/>
    <w:rsid w:val="00C9770A"/>
    <w:rsid w:val="00C97D0A"/>
    <w:rsid w:val="00CA38F0"/>
    <w:rsid w:val="00CA5E70"/>
    <w:rsid w:val="00CA7149"/>
    <w:rsid w:val="00CB05A6"/>
    <w:rsid w:val="00CB080C"/>
    <w:rsid w:val="00CB0BE0"/>
    <w:rsid w:val="00CB139B"/>
    <w:rsid w:val="00CB179E"/>
    <w:rsid w:val="00CB26A2"/>
    <w:rsid w:val="00CB4B12"/>
    <w:rsid w:val="00CB4B36"/>
    <w:rsid w:val="00CB5BE3"/>
    <w:rsid w:val="00CB61E1"/>
    <w:rsid w:val="00CB65CA"/>
    <w:rsid w:val="00CB66C6"/>
    <w:rsid w:val="00CC1B0E"/>
    <w:rsid w:val="00CC55C8"/>
    <w:rsid w:val="00CC6238"/>
    <w:rsid w:val="00CC7BBF"/>
    <w:rsid w:val="00CD0CFF"/>
    <w:rsid w:val="00CD38D7"/>
    <w:rsid w:val="00CD3C9E"/>
    <w:rsid w:val="00CD409E"/>
    <w:rsid w:val="00CD5E0F"/>
    <w:rsid w:val="00CD62E5"/>
    <w:rsid w:val="00CD6688"/>
    <w:rsid w:val="00CD6E86"/>
    <w:rsid w:val="00CD6EA8"/>
    <w:rsid w:val="00CD75F5"/>
    <w:rsid w:val="00CE1CD9"/>
    <w:rsid w:val="00CE2761"/>
    <w:rsid w:val="00CE2B44"/>
    <w:rsid w:val="00CE323F"/>
    <w:rsid w:val="00CE3869"/>
    <w:rsid w:val="00CE38C3"/>
    <w:rsid w:val="00CE58A5"/>
    <w:rsid w:val="00CE6A99"/>
    <w:rsid w:val="00CE7936"/>
    <w:rsid w:val="00CF0E2D"/>
    <w:rsid w:val="00CF1BE9"/>
    <w:rsid w:val="00CF2AAF"/>
    <w:rsid w:val="00CF3F85"/>
    <w:rsid w:val="00CF4704"/>
    <w:rsid w:val="00CF7549"/>
    <w:rsid w:val="00D03FE3"/>
    <w:rsid w:val="00D04A7D"/>
    <w:rsid w:val="00D067D2"/>
    <w:rsid w:val="00D12126"/>
    <w:rsid w:val="00D13451"/>
    <w:rsid w:val="00D135C7"/>
    <w:rsid w:val="00D1584D"/>
    <w:rsid w:val="00D1608A"/>
    <w:rsid w:val="00D16917"/>
    <w:rsid w:val="00D205BF"/>
    <w:rsid w:val="00D20F18"/>
    <w:rsid w:val="00D21039"/>
    <w:rsid w:val="00D226D0"/>
    <w:rsid w:val="00D24359"/>
    <w:rsid w:val="00D24666"/>
    <w:rsid w:val="00D26F72"/>
    <w:rsid w:val="00D2789A"/>
    <w:rsid w:val="00D30ED3"/>
    <w:rsid w:val="00D32D36"/>
    <w:rsid w:val="00D34666"/>
    <w:rsid w:val="00D37F6F"/>
    <w:rsid w:val="00D4095D"/>
    <w:rsid w:val="00D42B27"/>
    <w:rsid w:val="00D4326D"/>
    <w:rsid w:val="00D440B5"/>
    <w:rsid w:val="00D4753A"/>
    <w:rsid w:val="00D50272"/>
    <w:rsid w:val="00D54F31"/>
    <w:rsid w:val="00D5617D"/>
    <w:rsid w:val="00D5618C"/>
    <w:rsid w:val="00D562CB"/>
    <w:rsid w:val="00D6174F"/>
    <w:rsid w:val="00D61A71"/>
    <w:rsid w:val="00D62176"/>
    <w:rsid w:val="00D624FF"/>
    <w:rsid w:val="00D62C05"/>
    <w:rsid w:val="00D63845"/>
    <w:rsid w:val="00D64B64"/>
    <w:rsid w:val="00D64F40"/>
    <w:rsid w:val="00D65E73"/>
    <w:rsid w:val="00D66125"/>
    <w:rsid w:val="00D7072D"/>
    <w:rsid w:val="00D70D5C"/>
    <w:rsid w:val="00D733A3"/>
    <w:rsid w:val="00D74851"/>
    <w:rsid w:val="00D758D2"/>
    <w:rsid w:val="00D76328"/>
    <w:rsid w:val="00D76917"/>
    <w:rsid w:val="00D852D2"/>
    <w:rsid w:val="00D85432"/>
    <w:rsid w:val="00D9160A"/>
    <w:rsid w:val="00D91C9E"/>
    <w:rsid w:val="00D91F95"/>
    <w:rsid w:val="00D924FF"/>
    <w:rsid w:val="00D9344E"/>
    <w:rsid w:val="00D94DE0"/>
    <w:rsid w:val="00D95556"/>
    <w:rsid w:val="00DA0009"/>
    <w:rsid w:val="00DA1516"/>
    <w:rsid w:val="00DA2238"/>
    <w:rsid w:val="00DA314A"/>
    <w:rsid w:val="00DA3803"/>
    <w:rsid w:val="00DA3B03"/>
    <w:rsid w:val="00DA3F9C"/>
    <w:rsid w:val="00DA4A26"/>
    <w:rsid w:val="00DA7101"/>
    <w:rsid w:val="00DB1789"/>
    <w:rsid w:val="00DB2074"/>
    <w:rsid w:val="00DB2342"/>
    <w:rsid w:val="00DB31FE"/>
    <w:rsid w:val="00DB3522"/>
    <w:rsid w:val="00DB3AD5"/>
    <w:rsid w:val="00DB3C5D"/>
    <w:rsid w:val="00DB42FE"/>
    <w:rsid w:val="00DB6AB4"/>
    <w:rsid w:val="00DB6EBC"/>
    <w:rsid w:val="00DC11B3"/>
    <w:rsid w:val="00DC38C6"/>
    <w:rsid w:val="00DC3C4F"/>
    <w:rsid w:val="00DC3EDD"/>
    <w:rsid w:val="00DC4ED5"/>
    <w:rsid w:val="00DC5007"/>
    <w:rsid w:val="00DC52BD"/>
    <w:rsid w:val="00DD165A"/>
    <w:rsid w:val="00DD2918"/>
    <w:rsid w:val="00DD2AB2"/>
    <w:rsid w:val="00DD315F"/>
    <w:rsid w:val="00DD34CF"/>
    <w:rsid w:val="00DD34E7"/>
    <w:rsid w:val="00DD4AB0"/>
    <w:rsid w:val="00DD4D93"/>
    <w:rsid w:val="00DD51E5"/>
    <w:rsid w:val="00DD528F"/>
    <w:rsid w:val="00DD5B40"/>
    <w:rsid w:val="00DD772C"/>
    <w:rsid w:val="00DD7DDD"/>
    <w:rsid w:val="00DE1CBA"/>
    <w:rsid w:val="00DE232B"/>
    <w:rsid w:val="00DE4086"/>
    <w:rsid w:val="00DE5587"/>
    <w:rsid w:val="00DE5D76"/>
    <w:rsid w:val="00DE61DD"/>
    <w:rsid w:val="00DE76ED"/>
    <w:rsid w:val="00DE792D"/>
    <w:rsid w:val="00DE7E36"/>
    <w:rsid w:val="00DF17E5"/>
    <w:rsid w:val="00DF28DF"/>
    <w:rsid w:val="00DF43CF"/>
    <w:rsid w:val="00DF47DC"/>
    <w:rsid w:val="00DF4FC6"/>
    <w:rsid w:val="00DF6314"/>
    <w:rsid w:val="00DF7965"/>
    <w:rsid w:val="00DF7E88"/>
    <w:rsid w:val="00E02A38"/>
    <w:rsid w:val="00E02D67"/>
    <w:rsid w:val="00E03B1F"/>
    <w:rsid w:val="00E04963"/>
    <w:rsid w:val="00E04C3D"/>
    <w:rsid w:val="00E0614E"/>
    <w:rsid w:val="00E0616E"/>
    <w:rsid w:val="00E1247F"/>
    <w:rsid w:val="00E1286E"/>
    <w:rsid w:val="00E149ED"/>
    <w:rsid w:val="00E14E0C"/>
    <w:rsid w:val="00E16235"/>
    <w:rsid w:val="00E1749A"/>
    <w:rsid w:val="00E204E2"/>
    <w:rsid w:val="00E2371B"/>
    <w:rsid w:val="00E24205"/>
    <w:rsid w:val="00E258E4"/>
    <w:rsid w:val="00E25CF9"/>
    <w:rsid w:val="00E26398"/>
    <w:rsid w:val="00E27436"/>
    <w:rsid w:val="00E27563"/>
    <w:rsid w:val="00E277FB"/>
    <w:rsid w:val="00E27FFE"/>
    <w:rsid w:val="00E310D9"/>
    <w:rsid w:val="00E31A1D"/>
    <w:rsid w:val="00E32C8B"/>
    <w:rsid w:val="00E3325A"/>
    <w:rsid w:val="00E33C8F"/>
    <w:rsid w:val="00E37B59"/>
    <w:rsid w:val="00E40AC3"/>
    <w:rsid w:val="00E41728"/>
    <w:rsid w:val="00E42270"/>
    <w:rsid w:val="00E428D4"/>
    <w:rsid w:val="00E434C6"/>
    <w:rsid w:val="00E44DCD"/>
    <w:rsid w:val="00E45545"/>
    <w:rsid w:val="00E473BC"/>
    <w:rsid w:val="00E50CC5"/>
    <w:rsid w:val="00E51D6D"/>
    <w:rsid w:val="00E524D1"/>
    <w:rsid w:val="00E53369"/>
    <w:rsid w:val="00E53A72"/>
    <w:rsid w:val="00E55049"/>
    <w:rsid w:val="00E552BB"/>
    <w:rsid w:val="00E565A0"/>
    <w:rsid w:val="00E57C0F"/>
    <w:rsid w:val="00E57F1C"/>
    <w:rsid w:val="00E615F5"/>
    <w:rsid w:val="00E655AF"/>
    <w:rsid w:val="00E655FE"/>
    <w:rsid w:val="00E6605A"/>
    <w:rsid w:val="00E66DFF"/>
    <w:rsid w:val="00E66FAF"/>
    <w:rsid w:val="00E67365"/>
    <w:rsid w:val="00E70457"/>
    <w:rsid w:val="00E71CC6"/>
    <w:rsid w:val="00E729D9"/>
    <w:rsid w:val="00E72CD1"/>
    <w:rsid w:val="00E806E3"/>
    <w:rsid w:val="00E81DB9"/>
    <w:rsid w:val="00E82EE1"/>
    <w:rsid w:val="00E83618"/>
    <w:rsid w:val="00E85CBB"/>
    <w:rsid w:val="00E865D8"/>
    <w:rsid w:val="00E86640"/>
    <w:rsid w:val="00E86F72"/>
    <w:rsid w:val="00E90619"/>
    <w:rsid w:val="00E90B6E"/>
    <w:rsid w:val="00E90FC0"/>
    <w:rsid w:val="00E91782"/>
    <w:rsid w:val="00E94402"/>
    <w:rsid w:val="00EA087F"/>
    <w:rsid w:val="00EA124B"/>
    <w:rsid w:val="00EA1898"/>
    <w:rsid w:val="00EA36F5"/>
    <w:rsid w:val="00EA46F0"/>
    <w:rsid w:val="00EA68EF"/>
    <w:rsid w:val="00EA7EF1"/>
    <w:rsid w:val="00EB0745"/>
    <w:rsid w:val="00EB1B84"/>
    <w:rsid w:val="00EB2460"/>
    <w:rsid w:val="00EB3003"/>
    <w:rsid w:val="00EB3B85"/>
    <w:rsid w:val="00EB4029"/>
    <w:rsid w:val="00EC019A"/>
    <w:rsid w:val="00EC35ED"/>
    <w:rsid w:val="00EC385D"/>
    <w:rsid w:val="00EC3C6C"/>
    <w:rsid w:val="00ED12D0"/>
    <w:rsid w:val="00ED17D9"/>
    <w:rsid w:val="00ED33D6"/>
    <w:rsid w:val="00ED53BF"/>
    <w:rsid w:val="00ED765F"/>
    <w:rsid w:val="00EE0A42"/>
    <w:rsid w:val="00EE285E"/>
    <w:rsid w:val="00EE306D"/>
    <w:rsid w:val="00EE4699"/>
    <w:rsid w:val="00EE6D9F"/>
    <w:rsid w:val="00EF074E"/>
    <w:rsid w:val="00EF134C"/>
    <w:rsid w:val="00EF2007"/>
    <w:rsid w:val="00EF207C"/>
    <w:rsid w:val="00EF3F4A"/>
    <w:rsid w:val="00EF5B1E"/>
    <w:rsid w:val="00EF7F8D"/>
    <w:rsid w:val="00F012BC"/>
    <w:rsid w:val="00F0319E"/>
    <w:rsid w:val="00F03774"/>
    <w:rsid w:val="00F04EE7"/>
    <w:rsid w:val="00F05CD2"/>
    <w:rsid w:val="00F05FE3"/>
    <w:rsid w:val="00F076B8"/>
    <w:rsid w:val="00F10F5D"/>
    <w:rsid w:val="00F11F4F"/>
    <w:rsid w:val="00F12896"/>
    <w:rsid w:val="00F12C0B"/>
    <w:rsid w:val="00F14151"/>
    <w:rsid w:val="00F20107"/>
    <w:rsid w:val="00F20ED5"/>
    <w:rsid w:val="00F22A7F"/>
    <w:rsid w:val="00F23B18"/>
    <w:rsid w:val="00F24048"/>
    <w:rsid w:val="00F24D6B"/>
    <w:rsid w:val="00F25461"/>
    <w:rsid w:val="00F26CA5"/>
    <w:rsid w:val="00F31646"/>
    <w:rsid w:val="00F3167C"/>
    <w:rsid w:val="00F32715"/>
    <w:rsid w:val="00F33507"/>
    <w:rsid w:val="00F3364B"/>
    <w:rsid w:val="00F33697"/>
    <w:rsid w:val="00F33907"/>
    <w:rsid w:val="00F347FE"/>
    <w:rsid w:val="00F35448"/>
    <w:rsid w:val="00F36485"/>
    <w:rsid w:val="00F3702F"/>
    <w:rsid w:val="00F41DA3"/>
    <w:rsid w:val="00F43279"/>
    <w:rsid w:val="00F4495D"/>
    <w:rsid w:val="00F44E12"/>
    <w:rsid w:val="00F454BB"/>
    <w:rsid w:val="00F45F46"/>
    <w:rsid w:val="00F47293"/>
    <w:rsid w:val="00F47A3E"/>
    <w:rsid w:val="00F51304"/>
    <w:rsid w:val="00F51894"/>
    <w:rsid w:val="00F51FAC"/>
    <w:rsid w:val="00F52EA5"/>
    <w:rsid w:val="00F5359B"/>
    <w:rsid w:val="00F54097"/>
    <w:rsid w:val="00F54D09"/>
    <w:rsid w:val="00F56B57"/>
    <w:rsid w:val="00F571A2"/>
    <w:rsid w:val="00F60C97"/>
    <w:rsid w:val="00F6140B"/>
    <w:rsid w:val="00F6432E"/>
    <w:rsid w:val="00F65FA5"/>
    <w:rsid w:val="00F66C9C"/>
    <w:rsid w:val="00F674DA"/>
    <w:rsid w:val="00F720C5"/>
    <w:rsid w:val="00F72558"/>
    <w:rsid w:val="00F738EC"/>
    <w:rsid w:val="00F74459"/>
    <w:rsid w:val="00F75796"/>
    <w:rsid w:val="00F76070"/>
    <w:rsid w:val="00F76748"/>
    <w:rsid w:val="00F76C0D"/>
    <w:rsid w:val="00F77BA2"/>
    <w:rsid w:val="00F80688"/>
    <w:rsid w:val="00F83FFA"/>
    <w:rsid w:val="00F847AB"/>
    <w:rsid w:val="00F84E11"/>
    <w:rsid w:val="00F85F1E"/>
    <w:rsid w:val="00F8676A"/>
    <w:rsid w:val="00F86818"/>
    <w:rsid w:val="00F90799"/>
    <w:rsid w:val="00F91224"/>
    <w:rsid w:val="00F9185C"/>
    <w:rsid w:val="00F91FC3"/>
    <w:rsid w:val="00F94883"/>
    <w:rsid w:val="00F94A1D"/>
    <w:rsid w:val="00F95658"/>
    <w:rsid w:val="00F96D3E"/>
    <w:rsid w:val="00F96FC5"/>
    <w:rsid w:val="00F974D4"/>
    <w:rsid w:val="00FA004C"/>
    <w:rsid w:val="00FA1A31"/>
    <w:rsid w:val="00FA276B"/>
    <w:rsid w:val="00FA368A"/>
    <w:rsid w:val="00FA3C56"/>
    <w:rsid w:val="00FA3CFB"/>
    <w:rsid w:val="00FA4324"/>
    <w:rsid w:val="00FA4C4B"/>
    <w:rsid w:val="00FA5A98"/>
    <w:rsid w:val="00FA5EAF"/>
    <w:rsid w:val="00FA730D"/>
    <w:rsid w:val="00FB0649"/>
    <w:rsid w:val="00FB1242"/>
    <w:rsid w:val="00FB1609"/>
    <w:rsid w:val="00FB242E"/>
    <w:rsid w:val="00FB279C"/>
    <w:rsid w:val="00FB28D0"/>
    <w:rsid w:val="00FB38EE"/>
    <w:rsid w:val="00FB528A"/>
    <w:rsid w:val="00FB5AEC"/>
    <w:rsid w:val="00FB5BFD"/>
    <w:rsid w:val="00FB6FF9"/>
    <w:rsid w:val="00FB751F"/>
    <w:rsid w:val="00FC0303"/>
    <w:rsid w:val="00FC044A"/>
    <w:rsid w:val="00FC06A1"/>
    <w:rsid w:val="00FC12FF"/>
    <w:rsid w:val="00FC4EE1"/>
    <w:rsid w:val="00FC642B"/>
    <w:rsid w:val="00FC6FD1"/>
    <w:rsid w:val="00FC70B0"/>
    <w:rsid w:val="00FC7954"/>
    <w:rsid w:val="00FD4BF9"/>
    <w:rsid w:val="00FD4C77"/>
    <w:rsid w:val="00FD7775"/>
    <w:rsid w:val="00FD779B"/>
    <w:rsid w:val="00FE0A21"/>
    <w:rsid w:val="00FE3D6B"/>
    <w:rsid w:val="00FE48AE"/>
    <w:rsid w:val="00FE4986"/>
    <w:rsid w:val="00FE7220"/>
    <w:rsid w:val="00FF21FB"/>
    <w:rsid w:val="00FF3811"/>
    <w:rsid w:val="00FF3DEE"/>
    <w:rsid w:val="00FF49B9"/>
    <w:rsid w:val="00FF4EFA"/>
    <w:rsid w:val="00FF5ED4"/>
    <w:rsid w:val="00FF5FB0"/>
    <w:rsid w:val="00FF6180"/>
    <w:rsid w:val="00FF7112"/>
    <w:rsid w:val="00FF7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856477"/>
  <w15:chartTrackingRefBased/>
  <w15:docId w15:val="{57D50152-8D25-46BE-B9BC-A9DCB860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1D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741D2"/>
    <w:rPr>
      <w:color w:val="0000FF"/>
      <w:u w:val="single"/>
    </w:rPr>
  </w:style>
  <w:style w:type="paragraph" w:styleId="ListParagraph">
    <w:name w:val="List Paragraph"/>
    <w:basedOn w:val="Normal"/>
    <w:uiPriority w:val="34"/>
    <w:qFormat/>
    <w:rsid w:val="00E2371B"/>
    <w:pPr>
      <w:ind w:left="720"/>
      <w:contextualSpacing/>
    </w:pPr>
  </w:style>
  <w:style w:type="character" w:styleId="LineNumber">
    <w:name w:val="line number"/>
    <w:basedOn w:val="DefaultParagraphFont"/>
    <w:uiPriority w:val="99"/>
    <w:semiHidden/>
    <w:unhideWhenUsed/>
    <w:rsid w:val="00C33C58"/>
  </w:style>
  <w:style w:type="paragraph" w:styleId="BalloonText">
    <w:name w:val="Balloon Text"/>
    <w:basedOn w:val="Normal"/>
    <w:link w:val="BalloonTextChar"/>
    <w:uiPriority w:val="99"/>
    <w:semiHidden/>
    <w:unhideWhenUsed/>
    <w:rsid w:val="00CB0BE0"/>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CB0BE0"/>
    <w:rPr>
      <w:rFonts w:ascii="Tahoma" w:hAnsi="Tahoma" w:cs="Tahoma"/>
      <w:sz w:val="16"/>
      <w:szCs w:val="16"/>
      <w:lang w:eastAsia="en-US"/>
    </w:rPr>
  </w:style>
  <w:style w:type="character" w:styleId="CommentReference">
    <w:name w:val="annotation reference"/>
    <w:uiPriority w:val="99"/>
    <w:semiHidden/>
    <w:unhideWhenUsed/>
    <w:rsid w:val="00ED765F"/>
    <w:rPr>
      <w:sz w:val="16"/>
      <w:szCs w:val="16"/>
    </w:rPr>
  </w:style>
  <w:style w:type="paragraph" w:styleId="CommentText">
    <w:name w:val="annotation text"/>
    <w:basedOn w:val="Normal"/>
    <w:link w:val="CommentTextChar"/>
    <w:uiPriority w:val="99"/>
    <w:semiHidden/>
    <w:unhideWhenUsed/>
    <w:rsid w:val="00ED765F"/>
    <w:rPr>
      <w:sz w:val="20"/>
      <w:szCs w:val="20"/>
      <w:lang w:val="x-none"/>
    </w:rPr>
  </w:style>
  <w:style w:type="character" w:customStyle="1" w:styleId="CommentTextChar">
    <w:name w:val="Comment Text Char"/>
    <w:link w:val="CommentText"/>
    <w:uiPriority w:val="99"/>
    <w:semiHidden/>
    <w:rsid w:val="00ED765F"/>
    <w:rPr>
      <w:lang w:eastAsia="en-US"/>
    </w:rPr>
  </w:style>
  <w:style w:type="paragraph" w:styleId="CommentSubject">
    <w:name w:val="annotation subject"/>
    <w:basedOn w:val="CommentText"/>
    <w:next w:val="CommentText"/>
    <w:link w:val="CommentSubjectChar"/>
    <w:uiPriority w:val="99"/>
    <w:semiHidden/>
    <w:unhideWhenUsed/>
    <w:rsid w:val="00ED765F"/>
    <w:rPr>
      <w:b/>
      <w:bCs/>
    </w:rPr>
  </w:style>
  <w:style w:type="character" w:customStyle="1" w:styleId="CommentSubjectChar">
    <w:name w:val="Comment Subject Char"/>
    <w:link w:val="CommentSubject"/>
    <w:uiPriority w:val="99"/>
    <w:semiHidden/>
    <w:rsid w:val="00ED765F"/>
    <w:rPr>
      <w:b/>
      <w:bCs/>
      <w:lang w:eastAsia="en-US"/>
    </w:rPr>
  </w:style>
  <w:style w:type="paragraph" w:styleId="Header">
    <w:name w:val="header"/>
    <w:basedOn w:val="Normal"/>
    <w:link w:val="HeaderChar"/>
    <w:uiPriority w:val="99"/>
    <w:unhideWhenUsed/>
    <w:rsid w:val="00462435"/>
    <w:pPr>
      <w:tabs>
        <w:tab w:val="center" w:pos="4513"/>
        <w:tab w:val="right" w:pos="9026"/>
      </w:tabs>
    </w:pPr>
    <w:rPr>
      <w:lang w:val="x-none"/>
    </w:rPr>
  </w:style>
  <w:style w:type="character" w:customStyle="1" w:styleId="HeaderChar">
    <w:name w:val="Header Char"/>
    <w:link w:val="Header"/>
    <w:uiPriority w:val="99"/>
    <w:rsid w:val="00462435"/>
    <w:rPr>
      <w:sz w:val="22"/>
      <w:szCs w:val="22"/>
      <w:lang w:eastAsia="en-US"/>
    </w:rPr>
  </w:style>
  <w:style w:type="paragraph" w:styleId="Footer">
    <w:name w:val="footer"/>
    <w:basedOn w:val="Normal"/>
    <w:link w:val="FooterChar"/>
    <w:uiPriority w:val="99"/>
    <w:unhideWhenUsed/>
    <w:rsid w:val="00462435"/>
    <w:pPr>
      <w:tabs>
        <w:tab w:val="center" w:pos="4513"/>
        <w:tab w:val="right" w:pos="9026"/>
      </w:tabs>
    </w:pPr>
    <w:rPr>
      <w:lang w:val="x-none"/>
    </w:rPr>
  </w:style>
  <w:style w:type="character" w:customStyle="1" w:styleId="FooterChar">
    <w:name w:val="Footer Char"/>
    <w:link w:val="Footer"/>
    <w:uiPriority w:val="99"/>
    <w:rsid w:val="00462435"/>
    <w:rPr>
      <w:sz w:val="22"/>
      <w:szCs w:val="22"/>
      <w:lang w:eastAsia="en-US"/>
    </w:rPr>
  </w:style>
  <w:style w:type="paragraph" w:styleId="NoSpacing">
    <w:name w:val="No Spacing"/>
    <w:uiPriority w:val="1"/>
    <w:qFormat/>
    <w:rsid w:val="00EB4029"/>
    <w:rPr>
      <w:sz w:val="22"/>
      <w:szCs w:val="22"/>
      <w:lang w:eastAsia="en-US"/>
    </w:rPr>
  </w:style>
  <w:style w:type="paragraph" w:styleId="Caption">
    <w:name w:val="caption"/>
    <w:basedOn w:val="Normal"/>
    <w:next w:val="Normal"/>
    <w:uiPriority w:val="35"/>
    <w:unhideWhenUsed/>
    <w:qFormat/>
    <w:rsid w:val="00347192"/>
    <w:pPr>
      <w:spacing w:line="240" w:lineRule="auto"/>
    </w:pPr>
    <w:rPr>
      <w:rFonts w:eastAsia="Times New Roman"/>
      <w:b/>
      <w:bCs/>
      <w:color w:val="4F81BD"/>
      <w:sz w:val="18"/>
      <w:szCs w:val="18"/>
      <w:lang w:bidi="en-US"/>
    </w:rPr>
  </w:style>
  <w:style w:type="character" w:customStyle="1" w:styleId="tgc">
    <w:name w:val="_tgc"/>
    <w:rsid w:val="00347192"/>
  </w:style>
  <w:style w:type="paragraph" w:customStyle="1" w:styleId="EndNoteBibliographyTitle">
    <w:name w:val="EndNote Bibliography Title"/>
    <w:basedOn w:val="Normal"/>
    <w:link w:val="EndNoteBibliographyTitleChar"/>
    <w:rsid w:val="00194134"/>
    <w:pPr>
      <w:spacing w:after="0"/>
      <w:jc w:val="center"/>
    </w:pPr>
    <w:rPr>
      <w:rFonts w:cs="Calibri"/>
      <w:noProof/>
      <w:lang w:val="en-US"/>
    </w:rPr>
  </w:style>
  <w:style w:type="character" w:customStyle="1" w:styleId="EndNoteBibliographyTitleChar">
    <w:name w:val="EndNote Bibliography Title Char"/>
    <w:link w:val="EndNoteBibliographyTitle"/>
    <w:rsid w:val="00194134"/>
    <w:rPr>
      <w:rFonts w:cs="Calibri"/>
      <w:noProof/>
      <w:sz w:val="22"/>
      <w:szCs w:val="22"/>
      <w:lang w:val="en-US" w:eastAsia="en-US"/>
    </w:rPr>
  </w:style>
  <w:style w:type="paragraph" w:customStyle="1" w:styleId="EndNoteBibliography">
    <w:name w:val="EndNote Bibliography"/>
    <w:basedOn w:val="Normal"/>
    <w:link w:val="EndNoteBibliographyChar"/>
    <w:rsid w:val="00194134"/>
    <w:pPr>
      <w:spacing w:line="240" w:lineRule="auto"/>
    </w:pPr>
    <w:rPr>
      <w:rFonts w:cs="Calibri"/>
      <w:noProof/>
      <w:lang w:val="en-US"/>
    </w:rPr>
  </w:style>
  <w:style w:type="character" w:customStyle="1" w:styleId="EndNoteBibliographyChar">
    <w:name w:val="EndNote Bibliography Char"/>
    <w:link w:val="EndNoteBibliography"/>
    <w:rsid w:val="00194134"/>
    <w:rPr>
      <w:rFonts w:cs="Calibri"/>
      <w:noProof/>
      <w:sz w:val="22"/>
      <w:szCs w:val="22"/>
      <w:lang w:val="en-US" w:eastAsia="en-US"/>
    </w:rPr>
  </w:style>
  <w:style w:type="paragraph" w:styleId="Revision">
    <w:name w:val="Revision"/>
    <w:hidden/>
    <w:uiPriority w:val="99"/>
    <w:semiHidden/>
    <w:rsid w:val="00DD2AB2"/>
    <w:rPr>
      <w:sz w:val="22"/>
      <w:szCs w:val="22"/>
      <w:lang w:eastAsia="en-US"/>
    </w:rPr>
  </w:style>
  <w:style w:type="paragraph" w:styleId="PlainText">
    <w:name w:val="Plain Text"/>
    <w:basedOn w:val="Normal"/>
    <w:link w:val="PlainTextChar"/>
    <w:uiPriority w:val="99"/>
    <w:rsid w:val="00AB18F9"/>
    <w:pPr>
      <w:spacing w:after="0" w:line="240" w:lineRule="auto"/>
    </w:pPr>
    <w:rPr>
      <w:rFonts w:ascii="Courier New" w:eastAsia="Times New Roman" w:hAnsi="Courier New"/>
      <w:sz w:val="20"/>
      <w:szCs w:val="24"/>
    </w:rPr>
  </w:style>
  <w:style w:type="character" w:customStyle="1" w:styleId="PlainTextChar">
    <w:name w:val="Plain Text Char"/>
    <w:basedOn w:val="DefaultParagraphFont"/>
    <w:link w:val="PlainText"/>
    <w:uiPriority w:val="99"/>
    <w:rsid w:val="00AB18F9"/>
    <w:rPr>
      <w:rFonts w:ascii="Courier New" w:eastAsia="Times New Roman" w:hAnsi="Courier New"/>
      <w:szCs w:val="24"/>
      <w:lang w:eastAsia="en-US"/>
    </w:rPr>
  </w:style>
  <w:style w:type="character" w:customStyle="1" w:styleId="UnresolvedMention1">
    <w:name w:val="Unresolved Mention1"/>
    <w:basedOn w:val="DefaultParagraphFont"/>
    <w:uiPriority w:val="99"/>
    <w:semiHidden/>
    <w:unhideWhenUsed/>
    <w:rsid w:val="006F0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981142">
      <w:bodyDiv w:val="1"/>
      <w:marLeft w:val="0"/>
      <w:marRight w:val="0"/>
      <w:marTop w:val="0"/>
      <w:marBottom w:val="0"/>
      <w:divBdr>
        <w:top w:val="none" w:sz="0" w:space="0" w:color="auto"/>
        <w:left w:val="none" w:sz="0" w:space="0" w:color="auto"/>
        <w:bottom w:val="none" w:sz="0" w:space="0" w:color="auto"/>
        <w:right w:val="none" w:sz="0" w:space="0" w:color="auto"/>
      </w:divBdr>
    </w:div>
    <w:div w:id="1216743841">
      <w:bodyDiv w:val="1"/>
      <w:marLeft w:val="0"/>
      <w:marRight w:val="0"/>
      <w:marTop w:val="0"/>
      <w:marBottom w:val="0"/>
      <w:divBdr>
        <w:top w:val="none" w:sz="0" w:space="0" w:color="auto"/>
        <w:left w:val="none" w:sz="0" w:space="0" w:color="auto"/>
        <w:bottom w:val="none" w:sz="0" w:space="0" w:color="auto"/>
        <w:right w:val="none" w:sz="0" w:space="0" w:color="auto"/>
      </w:divBdr>
    </w:div>
    <w:div w:id="1970279942">
      <w:bodyDiv w:val="1"/>
      <w:marLeft w:val="0"/>
      <w:marRight w:val="0"/>
      <w:marTop w:val="0"/>
      <w:marBottom w:val="0"/>
      <w:divBdr>
        <w:top w:val="none" w:sz="0" w:space="0" w:color="auto"/>
        <w:left w:val="none" w:sz="0" w:space="0" w:color="auto"/>
        <w:bottom w:val="none" w:sz="0" w:space="0" w:color="auto"/>
        <w:right w:val="none" w:sz="0" w:space="0" w:color="auto"/>
      </w:divBdr>
      <w:divsChild>
        <w:div w:id="10183353">
          <w:marLeft w:val="0"/>
          <w:marRight w:val="0"/>
          <w:marTop w:val="0"/>
          <w:marBottom w:val="0"/>
          <w:divBdr>
            <w:top w:val="none" w:sz="0" w:space="0" w:color="auto"/>
            <w:left w:val="none" w:sz="0" w:space="0" w:color="auto"/>
            <w:bottom w:val="none" w:sz="0" w:space="0" w:color="auto"/>
            <w:right w:val="none" w:sz="0" w:space="0" w:color="auto"/>
          </w:divBdr>
          <w:divsChild>
            <w:div w:id="1038310840">
              <w:marLeft w:val="0"/>
              <w:marRight w:val="0"/>
              <w:marTop w:val="0"/>
              <w:marBottom w:val="0"/>
              <w:divBdr>
                <w:top w:val="none" w:sz="0" w:space="0" w:color="auto"/>
                <w:left w:val="none" w:sz="0" w:space="0" w:color="auto"/>
                <w:bottom w:val="none" w:sz="0" w:space="0" w:color="auto"/>
                <w:right w:val="none" w:sz="0" w:space="0" w:color="auto"/>
              </w:divBdr>
              <w:divsChild>
                <w:div w:id="225994194">
                  <w:marLeft w:val="0"/>
                  <w:marRight w:val="0"/>
                  <w:marTop w:val="0"/>
                  <w:marBottom w:val="0"/>
                  <w:divBdr>
                    <w:top w:val="none" w:sz="0" w:space="0" w:color="auto"/>
                    <w:left w:val="none" w:sz="0" w:space="0" w:color="auto"/>
                    <w:bottom w:val="none" w:sz="0" w:space="0" w:color="auto"/>
                    <w:right w:val="none" w:sz="0" w:space="0" w:color="auto"/>
                  </w:divBdr>
                  <w:divsChild>
                    <w:div w:id="1980375159">
                      <w:marLeft w:val="0"/>
                      <w:marRight w:val="0"/>
                      <w:marTop w:val="0"/>
                      <w:marBottom w:val="0"/>
                      <w:divBdr>
                        <w:top w:val="none" w:sz="0" w:space="0" w:color="auto"/>
                        <w:left w:val="none" w:sz="0" w:space="0" w:color="auto"/>
                        <w:bottom w:val="none" w:sz="0" w:space="0" w:color="auto"/>
                        <w:right w:val="none" w:sz="0" w:space="0" w:color="auto"/>
                      </w:divBdr>
                      <w:divsChild>
                        <w:div w:id="366295284">
                          <w:marLeft w:val="0"/>
                          <w:marRight w:val="0"/>
                          <w:marTop w:val="0"/>
                          <w:marBottom w:val="0"/>
                          <w:divBdr>
                            <w:top w:val="none" w:sz="0" w:space="0" w:color="auto"/>
                            <w:left w:val="none" w:sz="0" w:space="0" w:color="auto"/>
                            <w:bottom w:val="none" w:sz="0" w:space="0" w:color="auto"/>
                            <w:right w:val="none" w:sz="0" w:space="0" w:color="auto"/>
                          </w:divBdr>
                          <w:divsChild>
                            <w:div w:id="76365459">
                              <w:marLeft w:val="120"/>
                              <w:marRight w:val="120"/>
                              <w:marTop w:val="120"/>
                              <w:marBottom w:val="120"/>
                              <w:divBdr>
                                <w:top w:val="none" w:sz="0" w:space="0" w:color="auto"/>
                                <w:left w:val="none" w:sz="0" w:space="0" w:color="auto"/>
                                <w:bottom w:val="none" w:sz="0" w:space="0" w:color="auto"/>
                                <w:right w:val="none" w:sz="0" w:space="0" w:color="auto"/>
                              </w:divBdr>
                              <w:divsChild>
                                <w:div w:id="1590189042">
                                  <w:marLeft w:val="0"/>
                                  <w:marRight w:val="0"/>
                                  <w:marTop w:val="0"/>
                                  <w:marBottom w:val="0"/>
                                  <w:divBdr>
                                    <w:top w:val="single" w:sz="6" w:space="8" w:color="CCCCCC"/>
                                    <w:left w:val="none" w:sz="0" w:space="0" w:color="auto"/>
                                    <w:bottom w:val="none" w:sz="0" w:space="0" w:color="auto"/>
                                    <w:right w:val="none" w:sz="0" w:space="0" w:color="auto"/>
                                  </w:divBdr>
                                  <w:divsChild>
                                    <w:div w:id="92745563">
                                      <w:marLeft w:val="0"/>
                                      <w:marRight w:val="0"/>
                                      <w:marTop w:val="0"/>
                                      <w:marBottom w:val="0"/>
                                      <w:divBdr>
                                        <w:top w:val="none" w:sz="0" w:space="0" w:color="auto"/>
                                        <w:left w:val="none" w:sz="0" w:space="0" w:color="auto"/>
                                        <w:bottom w:val="none" w:sz="0" w:space="0" w:color="auto"/>
                                        <w:right w:val="none" w:sz="0" w:space="0" w:color="auto"/>
                                      </w:divBdr>
                                      <w:divsChild>
                                        <w:div w:id="18366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6006C-C5C5-4253-BA9B-7C705528F404}">
  <ds:schemaRefs>
    <ds:schemaRef ds:uri="http://schemas.openxmlformats.org/officeDocument/2006/bibliography"/>
  </ds:schemaRefs>
</ds:datastoreItem>
</file>

<file path=customXml/itemProps2.xml><?xml version="1.0" encoding="utf-8"?>
<ds:datastoreItem xmlns:ds="http://schemas.openxmlformats.org/officeDocument/2006/customXml" ds:itemID="{A1AF08BC-D932-4D1E-ADE7-4849147D7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10195</Words>
  <Characters>58112</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68171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Allergy academy</dc:creator>
  <cp:keywords/>
  <cp:lastModifiedBy>Michael Perkin</cp:lastModifiedBy>
  <cp:revision>2</cp:revision>
  <cp:lastPrinted>2017-08-14T08:26:00Z</cp:lastPrinted>
  <dcterms:created xsi:type="dcterms:W3CDTF">2019-07-31T10:10:00Z</dcterms:created>
  <dcterms:modified xsi:type="dcterms:W3CDTF">2019-07-31T10:10:00Z</dcterms:modified>
</cp:coreProperties>
</file>