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1D40E" w14:textId="02FA7C63" w:rsidR="007136D9" w:rsidRPr="00366131" w:rsidRDefault="002A666D" w:rsidP="001876D7">
      <w:pPr>
        <w:spacing w:line="360" w:lineRule="auto"/>
        <w:rPr>
          <w:rFonts w:asciiTheme="majorHAnsi" w:hAnsiTheme="majorHAnsi"/>
          <w:b/>
          <w:sz w:val="28"/>
        </w:rPr>
      </w:pPr>
      <w:r w:rsidRPr="00366131">
        <w:rPr>
          <w:rFonts w:asciiTheme="majorHAnsi" w:hAnsiTheme="majorHAnsi"/>
          <w:b/>
          <w:sz w:val="28"/>
        </w:rPr>
        <w:t>R</w:t>
      </w:r>
      <w:r w:rsidR="0026720E" w:rsidRPr="00366131">
        <w:rPr>
          <w:rFonts w:asciiTheme="majorHAnsi" w:hAnsiTheme="majorHAnsi"/>
          <w:b/>
          <w:sz w:val="28"/>
        </w:rPr>
        <w:t xml:space="preserve">isk of invasive bacterial infections </w:t>
      </w:r>
      <w:bookmarkStart w:id="0" w:name="_GoBack"/>
      <w:bookmarkEnd w:id="0"/>
      <w:r w:rsidRPr="00366131">
        <w:rPr>
          <w:rFonts w:asciiTheme="majorHAnsi" w:hAnsiTheme="majorHAnsi"/>
          <w:b/>
          <w:sz w:val="28"/>
        </w:rPr>
        <w:t xml:space="preserve">by week of age in </w:t>
      </w:r>
      <w:r w:rsidR="005623D5" w:rsidRPr="00366131">
        <w:rPr>
          <w:rFonts w:asciiTheme="majorHAnsi" w:hAnsiTheme="majorHAnsi"/>
          <w:b/>
          <w:sz w:val="28"/>
        </w:rPr>
        <w:t>infants</w:t>
      </w:r>
      <w:r w:rsidR="0026720E" w:rsidRPr="00366131">
        <w:rPr>
          <w:rFonts w:asciiTheme="majorHAnsi" w:hAnsiTheme="majorHAnsi"/>
          <w:b/>
          <w:sz w:val="28"/>
        </w:rPr>
        <w:t xml:space="preserve">: prospective national surveillance, </w:t>
      </w:r>
      <w:r w:rsidR="005623D5" w:rsidRPr="00366131">
        <w:rPr>
          <w:rFonts w:asciiTheme="majorHAnsi" w:hAnsiTheme="majorHAnsi"/>
          <w:b/>
          <w:sz w:val="28"/>
        </w:rPr>
        <w:t xml:space="preserve">England, </w:t>
      </w:r>
      <w:r w:rsidR="0026720E" w:rsidRPr="00366131">
        <w:rPr>
          <w:rFonts w:asciiTheme="majorHAnsi" w:hAnsiTheme="majorHAnsi"/>
          <w:b/>
          <w:sz w:val="28"/>
        </w:rPr>
        <w:t>2010-2017</w:t>
      </w:r>
    </w:p>
    <w:p w14:paraId="2E112468" w14:textId="77777777" w:rsidR="007136D9" w:rsidRPr="00366131" w:rsidRDefault="007136D9" w:rsidP="00D10928">
      <w:pPr>
        <w:spacing w:line="360" w:lineRule="auto"/>
        <w:rPr>
          <w:rFonts w:asciiTheme="majorHAnsi" w:hAnsiTheme="majorHAnsi"/>
        </w:rPr>
      </w:pPr>
    </w:p>
    <w:p w14:paraId="446C1E38" w14:textId="77777777" w:rsidR="00480B9F" w:rsidRPr="00366131" w:rsidRDefault="00480B9F" w:rsidP="00D10928">
      <w:pPr>
        <w:spacing w:line="360" w:lineRule="auto"/>
        <w:rPr>
          <w:rFonts w:asciiTheme="majorHAnsi" w:hAnsiTheme="majorHAnsi"/>
        </w:rPr>
      </w:pPr>
    </w:p>
    <w:p w14:paraId="04205233" w14:textId="60F80557" w:rsidR="00480B9F" w:rsidRPr="00366131" w:rsidRDefault="00480B9F" w:rsidP="00A2403F">
      <w:pPr>
        <w:spacing w:line="360" w:lineRule="auto"/>
        <w:rPr>
          <w:rFonts w:asciiTheme="majorHAnsi" w:hAnsiTheme="majorHAnsi"/>
        </w:rPr>
      </w:pPr>
      <w:r w:rsidRPr="00366131">
        <w:rPr>
          <w:rFonts w:asciiTheme="majorHAnsi" w:hAnsiTheme="majorHAnsi"/>
        </w:rPr>
        <w:t>Shamez N Ladhani,</w:t>
      </w:r>
      <w:r w:rsidR="00AB10AE" w:rsidRPr="00366131">
        <w:rPr>
          <w:rFonts w:asciiTheme="majorHAnsi" w:hAnsiTheme="majorHAnsi"/>
          <w:vertAlign w:val="superscript"/>
        </w:rPr>
        <w:t>1,2</w:t>
      </w:r>
      <w:r w:rsidRPr="00366131">
        <w:rPr>
          <w:rFonts w:asciiTheme="majorHAnsi" w:hAnsiTheme="majorHAnsi"/>
        </w:rPr>
        <w:t xml:space="preserve"> Katherine</w:t>
      </w:r>
      <w:r w:rsidR="0006076D" w:rsidRPr="00366131">
        <w:rPr>
          <w:rFonts w:asciiTheme="majorHAnsi" w:hAnsiTheme="majorHAnsi"/>
        </w:rPr>
        <w:t xml:space="preserve"> L</w:t>
      </w:r>
      <w:r w:rsidRPr="00366131">
        <w:rPr>
          <w:rFonts w:asciiTheme="majorHAnsi" w:hAnsiTheme="majorHAnsi"/>
        </w:rPr>
        <w:t xml:space="preserve"> Henderson,</w:t>
      </w:r>
      <w:r w:rsidR="00AB10AE" w:rsidRPr="00366131">
        <w:rPr>
          <w:rFonts w:asciiTheme="majorHAnsi" w:hAnsiTheme="majorHAnsi"/>
          <w:vertAlign w:val="superscript"/>
        </w:rPr>
        <w:t>3</w:t>
      </w:r>
      <w:r w:rsidRPr="00366131">
        <w:rPr>
          <w:rFonts w:asciiTheme="majorHAnsi" w:hAnsiTheme="majorHAnsi"/>
        </w:rPr>
        <w:t xml:space="preserve"> Berit Muller-Pebody,</w:t>
      </w:r>
      <w:r w:rsidR="00AB10AE" w:rsidRPr="00366131">
        <w:rPr>
          <w:rFonts w:asciiTheme="majorHAnsi" w:hAnsiTheme="majorHAnsi"/>
          <w:vertAlign w:val="superscript"/>
        </w:rPr>
        <w:t>3</w:t>
      </w:r>
      <w:r w:rsidRPr="00366131">
        <w:rPr>
          <w:rFonts w:asciiTheme="majorHAnsi" w:hAnsiTheme="majorHAnsi"/>
        </w:rPr>
        <w:t xml:space="preserve"> Mary E Ramsay,</w:t>
      </w:r>
      <w:r w:rsidR="00AB10AE" w:rsidRPr="00366131">
        <w:rPr>
          <w:rFonts w:asciiTheme="majorHAnsi" w:hAnsiTheme="majorHAnsi"/>
          <w:vertAlign w:val="superscript"/>
        </w:rPr>
        <w:t>1</w:t>
      </w:r>
      <w:r w:rsidRPr="00366131">
        <w:rPr>
          <w:rFonts w:asciiTheme="majorHAnsi" w:hAnsiTheme="majorHAnsi"/>
        </w:rPr>
        <w:t xml:space="preserve"> Andrew Riordan</w:t>
      </w:r>
      <w:r w:rsidR="00AB10AE" w:rsidRPr="00366131">
        <w:rPr>
          <w:rFonts w:asciiTheme="majorHAnsi" w:hAnsiTheme="majorHAnsi"/>
        </w:rPr>
        <w:t>.</w:t>
      </w:r>
      <w:r w:rsidR="00AB10AE" w:rsidRPr="00366131">
        <w:rPr>
          <w:rFonts w:asciiTheme="majorHAnsi" w:hAnsiTheme="majorHAnsi"/>
          <w:vertAlign w:val="superscript"/>
        </w:rPr>
        <w:t>4</w:t>
      </w:r>
    </w:p>
    <w:p w14:paraId="3EA7C651" w14:textId="77777777" w:rsidR="00480B9F" w:rsidRPr="00366131" w:rsidRDefault="00480B9F">
      <w:pPr>
        <w:spacing w:line="360" w:lineRule="auto"/>
        <w:rPr>
          <w:rFonts w:asciiTheme="majorHAnsi" w:hAnsiTheme="majorHAnsi"/>
        </w:rPr>
      </w:pPr>
    </w:p>
    <w:p w14:paraId="25F1B62B" w14:textId="2B443E72" w:rsidR="00AB10AE" w:rsidRPr="00366131" w:rsidRDefault="00AB10AE" w:rsidP="00AB10AE">
      <w:pPr>
        <w:pStyle w:val="ListParagraph"/>
        <w:numPr>
          <w:ilvl w:val="0"/>
          <w:numId w:val="5"/>
        </w:numPr>
        <w:spacing w:line="360" w:lineRule="auto"/>
        <w:rPr>
          <w:rFonts w:asciiTheme="majorHAnsi" w:hAnsiTheme="majorHAnsi"/>
        </w:rPr>
      </w:pPr>
      <w:proofErr w:type="spellStart"/>
      <w:r w:rsidRPr="00366131">
        <w:rPr>
          <w:rFonts w:asciiTheme="majorHAnsi" w:hAnsiTheme="majorHAnsi"/>
        </w:rPr>
        <w:t>Immunisation</w:t>
      </w:r>
      <w:proofErr w:type="spellEnd"/>
      <w:r w:rsidRPr="00366131">
        <w:rPr>
          <w:rFonts w:asciiTheme="majorHAnsi" w:hAnsiTheme="majorHAnsi"/>
        </w:rPr>
        <w:t xml:space="preserve"> </w:t>
      </w:r>
      <w:r w:rsidR="0057309D" w:rsidRPr="00366131">
        <w:rPr>
          <w:rFonts w:asciiTheme="majorHAnsi" w:hAnsiTheme="majorHAnsi"/>
        </w:rPr>
        <w:t>and Countermeasures Division</w:t>
      </w:r>
      <w:r w:rsidRPr="00366131">
        <w:rPr>
          <w:rFonts w:asciiTheme="majorHAnsi" w:hAnsiTheme="majorHAnsi"/>
        </w:rPr>
        <w:t>, Public Health England, 61 Colindale Avenue, London NW9 5EQ, UK</w:t>
      </w:r>
    </w:p>
    <w:p w14:paraId="3566E862" w14:textId="757CAA44" w:rsidR="00AB10AE" w:rsidRPr="00366131" w:rsidRDefault="00AB10AE" w:rsidP="00AB10AE">
      <w:pPr>
        <w:pStyle w:val="ListParagraph"/>
        <w:numPr>
          <w:ilvl w:val="0"/>
          <w:numId w:val="5"/>
        </w:numPr>
        <w:spacing w:line="360" w:lineRule="auto"/>
        <w:rPr>
          <w:rFonts w:asciiTheme="majorHAnsi" w:hAnsiTheme="majorHAnsi"/>
        </w:rPr>
      </w:pPr>
      <w:r w:rsidRPr="00366131">
        <w:rPr>
          <w:rFonts w:asciiTheme="majorHAnsi" w:hAnsiTheme="majorHAnsi"/>
        </w:rPr>
        <w:t>Paediatric Infectious Diseases Research Group, St. George’s University of London, Cranmer Terrace, London SW17 0RE, UK</w:t>
      </w:r>
    </w:p>
    <w:p w14:paraId="69A7DC3E" w14:textId="741C5DB9" w:rsidR="00AB10AE" w:rsidRPr="00366131" w:rsidRDefault="00663BFA" w:rsidP="00AB10AE">
      <w:pPr>
        <w:pStyle w:val="ListParagraph"/>
        <w:numPr>
          <w:ilvl w:val="0"/>
          <w:numId w:val="5"/>
        </w:numPr>
        <w:spacing w:line="360" w:lineRule="auto"/>
        <w:rPr>
          <w:rFonts w:asciiTheme="majorHAnsi" w:hAnsiTheme="majorHAnsi"/>
        </w:rPr>
      </w:pPr>
      <w:r w:rsidRPr="00366131">
        <w:rPr>
          <w:rFonts w:asciiTheme="majorHAnsi" w:hAnsiTheme="majorHAnsi"/>
        </w:rPr>
        <w:t xml:space="preserve">Healthcare Associated Infection and Antimicrobial Resistance </w:t>
      </w:r>
      <w:r w:rsidR="00963847" w:rsidRPr="00366131">
        <w:rPr>
          <w:rFonts w:asciiTheme="majorHAnsi" w:hAnsiTheme="majorHAnsi"/>
        </w:rPr>
        <w:t>Division</w:t>
      </w:r>
      <w:r w:rsidRPr="00366131">
        <w:rPr>
          <w:rFonts w:asciiTheme="majorHAnsi" w:hAnsiTheme="majorHAnsi"/>
        </w:rPr>
        <w:t>, Public Health England, London, United Kingdom. </w:t>
      </w:r>
    </w:p>
    <w:p w14:paraId="372AC9AE" w14:textId="180D9B2B" w:rsidR="00663BFA" w:rsidRPr="00366131" w:rsidRDefault="00663BFA" w:rsidP="00AB10AE">
      <w:pPr>
        <w:pStyle w:val="ListParagraph"/>
        <w:numPr>
          <w:ilvl w:val="0"/>
          <w:numId w:val="5"/>
        </w:numPr>
        <w:spacing w:line="360" w:lineRule="auto"/>
        <w:rPr>
          <w:rFonts w:asciiTheme="majorHAnsi" w:hAnsiTheme="majorHAnsi"/>
        </w:rPr>
      </w:pPr>
      <w:r w:rsidRPr="00366131">
        <w:rPr>
          <w:rFonts w:asciiTheme="majorHAnsi" w:hAnsiTheme="majorHAnsi"/>
        </w:rPr>
        <w:t>Paediatric Infectious Diseases and Immunology, Alder Hey Children's NHS Foundation Trust, Liverpool, UK.</w:t>
      </w:r>
    </w:p>
    <w:p w14:paraId="33E1635F" w14:textId="77777777" w:rsidR="00663BFA" w:rsidRPr="00366131" w:rsidRDefault="00663BFA" w:rsidP="00663BFA">
      <w:pPr>
        <w:spacing w:line="360" w:lineRule="auto"/>
        <w:rPr>
          <w:rFonts w:asciiTheme="majorHAnsi" w:hAnsiTheme="majorHAnsi"/>
        </w:rPr>
      </w:pPr>
    </w:p>
    <w:p w14:paraId="149BFC42" w14:textId="77777777" w:rsidR="00663BFA" w:rsidRPr="00366131" w:rsidRDefault="00663BFA" w:rsidP="00663BFA">
      <w:pPr>
        <w:spacing w:line="360" w:lineRule="auto"/>
        <w:rPr>
          <w:rFonts w:asciiTheme="majorHAnsi" w:hAnsiTheme="majorHAnsi"/>
        </w:rPr>
      </w:pPr>
    </w:p>
    <w:p w14:paraId="3F293403" w14:textId="77777777" w:rsidR="00663BFA" w:rsidRPr="00366131" w:rsidRDefault="00663BFA" w:rsidP="00663BFA">
      <w:pPr>
        <w:spacing w:line="360" w:lineRule="auto"/>
        <w:rPr>
          <w:rFonts w:asciiTheme="majorHAnsi" w:hAnsiTheme="majorHAnsi"/>
        </w:rPr>
      </w:pPr>
    </w:p>
    <w:p w14:paraId="2ABD2E3C" w14:textId="34F8E70D" w:rsidR="00663BFA" w:rsidRPr="00366131" w:rsidRDefault="00663BFA" w:rsidP="00663BFA">
      <w:pPr>
        <w:spacing w:line="360" w:lineRule="auto"/>
        <w:rPr>
          <w:rFonts w:asciiTheme="majorHAnsi" w:hAnsiTheme="majorHAnsi"/>
        </w:rPr>
      </w:pPr>
      <w:r w:rsidRPr="00366131">
        <w:rPr>
          <w:rFonts w:asciiTheme="majorHAnsi" w:hAnsiTheme="majorHAnsi"/>
        </w:rPr>
        <w:t xml:space="preserve">Corresponding Author: Dr Shamez Ladhani, </w:t>
      </w:r>
      <w:proofErr w:type="spellStart"/>
      <w:r w:rsidRPr="00366131">
        <w:rPr>
          <w:rFonts w:asciiTheme="majorHAnsi" w:hAnsiTheme="majorHAnsi"/>
        </w:rPr>
        <w:t>Immunisation</w:t>
      </w:r>
      <w:proofErr w:type="spellEnd"/>
      <w:r w:rsidRPr="00366131">
        <w:rPr>
          <w:rFonts w:asciiTheme="majorHAnsi" w:hAnsiTheme="majorHAnsi"/>
        </w:rPr>
        <w:t xml:space="preserve"> Department, Public Health England, 61 Colindale Avenue, London NW9 5EQ, UK. Email: </w:t>
      </w:r>
      <w:hyperlink r:id="rId8" w:history="1">
        <w:r w:rsidRPr="00366131">
          <w:rPr>
            <w:rStyle w:val="Hyperlink"/>
            <w:rFonts w:asciiTheme="majorHAnsi" w:hAnsiTheme="majorHAnsi"/>
          </w:rPr>
          <w:t>shamez.ladhani@phe.gov.uk</w:t>
        </w:r>
      </w:hyperlink>
      <w:r w:rsidRPr="00366131">
        <w:rPr>
          <w:rFonts w:asciiTheme="majorHAnsi" w:hAnsiTheme="majorHAnsi"/>
        </w:rPr>
        <w:t xml:space="preserve"> </w:t>
      </w:r>
    </w:p>
    <w:p w14:paraId="36A370CA" w14:textId="77777777" w:rsidR="00663BFA" w:rsidRPr="00366131" w:rsidRDefault="00663BFA" w:rsidP="00663BFA">
      <w:pPr>
        <w:spacing w:line="360" w:lineRule="auto"/>
        <w:rPr>
          <w:rFonts w:asciiTheme="majorHAnsi" w:hAnsiTheme="majorHAnsi"/>
        </w:rPr>
      </w:pPr>
    </w:p>
    <w:p w14:paraId="5C7B6FA7" w14:textId="14766C3C" w:rsidR="00C10AD4" w:rsidRPr="00366131" w:rsidRDefault="00C10AD4">
      <w:pPr>
        <w:rPr>
          <w:rFonts w:asciiTheme="majorHAnsi" w:hAnsiTheme="majorHAnsi"/>
        </w:rPr>
      </w:pPr>
      <w:r w:rsidRPr="00366131">
        <w:rPr>
          <w:rFonts w:asciiTheme="majorHAnsi" w:hAnsiTheme="majorHAnsi"/>
        </w:rPr>
        <w:br w:type="page"/>
      </w:r>
    </w:p>
    <w:p w14:paraId="3CBECA8F" w14:textId="77777777" w:rsidR="00C10AD4" w:rsidRPr="00366131" w:rsidRDefault="00C10AD4" w:rsidP="00CD6952">
      <w:pPr>
        <w:spacing w:after="100" w:afterAutospacing="1" w:line="360" w:lineRule="auto"/>
        <w:textAlignment w:val="baseline"/>
        <w:outlineLvl w:val="0"/>
        <w:rPr>
          <w:rFonts w:asciiTheme="majorHAnsi" w:eastAsia="Times New Roman" w:hAnsiTheme="majorHAnsi" w:cs="Times New Roman"/>
          <w:b/>
          <w:color w:val="000000"/>
          <w:sz w:val="28"/>
          <w:lang w:val="en-GB" w:eastAsia="en-GB"/>
        </w:rPr>
      </w:pPr>
      <w:r w:rsidRPr="00366131">
        <w:rPr>
          <w:rFonts w:asciiTheme="majorHAnsi" w:eastAsia="Times New Roman" w:hAnsiTheme="majorHAnsi" w:cs="Times New Roman"/>
          <w:b/>
          <w:color w:val="000000"/>
          <w:sz w:val="28"/>
          <w:lang w:val="en-GB" w:eastAsia="en-GB"/>
        </w:rPr>
        <w:lastRenderedPageBreak/>
        <w:t>What is already known on this topic</w:t>
      </w:r>
    </w:p>
    <w:p w14:paraId="7E6DAAE9" w14:textId="1CC210DD" w:rsidR="00C10AD4" w:rsidRPr="00366131" w:rsidRDefault="00C10AD4" w:rsidP="00C10AD4">
      <w:pPr>
        <w:pStyle w:val="ListParagraph"/>
        <w:numPr>
          <w:ilvl w:val="0"/>
          <w:numId w:val="3"/>
        </w:numPr>
        <w:spacing w:after="100" w:afterAutospacing="1" w:line="360" w:lineRule="auto"/>
        <w:textAlignment w:val="baseline"/>
        <w:rPr>
          <w:rFonts w:asciiTheme="majorHAnsi" w:eastAsia="Times New Roman" w:hAnsiTheme="majorHAnsi" w:cs="Times New Roman"/>
          <w:color w:val="000000"/>
          <w:lang w:val="en-GB" w:eastAsia="en-GB"/>
        </w:rPr>
      </w:pPr>
      <w:r w:rsidRPr="00366131">
        <w:rPr>
          <w:rFonts w:asciiTheme="majorHAnsi" w:eastAsia="Times New Roman" w:hAnsiTheme="majorHAnsi" w:cs="Times New Roman"/>
          <w:color w:val="000000"/>
          <w:lang w:val="en-GB" w:eastAsia="en-GB"/>
        </w:rPr>
        <w:t xml:space="preserve">Young infants have the highest risk of invasive bacterial infections </w:t>
      </w:r>
      <w:r w:rsidR="00482D34">
        <w:rPr>
          <w:rFonts w:asciiTheme="majorHAnsi" w:eastAsia="Times New Roman" w:hAnsiTheme="majorHAnsi" w:cs="Times New Roman"/>
          <w:color w:val="000000"/>
          <w:lang w:val="en-GB" w:eastAsia="en-GB"/>
        </w:rPr>
        <w:t>(IBI)</w:t>
      </w:r>
    </w:p>
    <w:p w14:paraId="50429A1D" w14:textId="77777777" w:rsidR="00C10AD4" w:rsidRPr="00366131" w:rsidRDefault="00C10AD4" w:rsidP="00C10AD4">
      <w:pPr>
        <w:pStyle w:val="ListParagraph"/>
        <w:numPr>
          <w:ilvl w:val="0"/>
          <w:numId w:val="3"/>
        </w:numPr>
        <w:spacing w:after="100" w:afterAutospacing="1" w:line="360" w:lineRule="auto"/>
        <w:textAlignment w:val="baseline"/>
        <w:rPr>
          <w:rFonts w:asciiTheme="majorHAnsi" w:eastAsia="Times New Roman" w:hAnsiTheme="majorHAnsi" w:cs="Times New Roman"/>
          <w:color w:val="000000"/>
          <w:lang w:val="en-GB" w:eastAsia="en-GB"/>
        </w:rPr>
      </w:pPr>
      <w:r w:rsidRPr="00366131">
        <w:rPr>
          <w:rFonts w:asciiTheme="majorHAnsi" w:eastAsia="Times New Roman" w:hAnsiTheme="majorHAnsi" w:cs="Times New Roman"/>
          <w:color w:val="000000"/>
          <w:lang w:val="en-GB" w:eastAsia="en-GB"/>
        </w:rPr>
        <w:t xml:space="preserve">The </w:t>
      </w:r>
      <w:proofErr w:type="spellStart"/>
      <w:r w:rsidRPr="00366131">
        <w:rPr>
          <w:rFonts w:asciiTheme="majorHAnsi" w:eastAsia="Times New Roman" w:hAnsiTheme="majorHAnsi" w:cs="Times New Roman"/>
          <w:color w:val="000000"/>
          <w:lang w:val="en-GB" w:eastAsia="en-GB"/>
        </w:rPr>
        <w:t>MenB</w:t>
      </w:r>
      <w:proofErr w:type="spellEnd"/>
      <w:r w:rsidRPr="00366131">
        <w:rPr>
          <w:rFonts w:asciiTheme="majorHAnsi" w:eastAsia="Times New Roman" w:hAnsiTheme="majorHAnsi" w:cs="Times New Roman"/>
          <w:color w:val="000000"/>
          <w:lang w:val="en-GB" w:eastAsia="en-GB"/>
        </w:rPr>
        <w:t xml:space="preserve"> vaccine, 4CMenB, is associated with high rates of fever in infants</w:t>
      </w:r>
    </w:p>
    <w:p w14:paraId="261F32EA" w14:textId="77777777" w:rsidR="00C10AD4" w:rsidRPr="00366131" w:rsidRDefault="00C10AD4" w:rsidP="00C10AD4">
      <w:pPr>
        <w:pStyle w:val="ListParagraph"/>
        <w:numPr>
          <w:ilvl w:val="0"/>
          <w:numId w:val="3"/>
        </w:numPr>
        <w:spacing w:after="100" w:afterAutospacing="1" w:line="360" w:lineRule="auto"/>
        <w:textAlignment w:val="baseline"/>
        <w:rPr>
          <w:rFonts w:asciiTheme="majorHAnsi" w:eastAsia="Times New Roman" w:hAnsiTheme="majorHAnsi" w:cs="Times New Roman"/>
          <w:color w:val="000000"/>
          <w:lang w:val="en-GB" w:eastAsia="en-GB"/>
        </w:rPr>
      </w:pPr>
      <w:r w:rsidRPr="00366131">
        <w:rPr>
          <w:rFonts w:asciiTheme="majorHAnsi" w:eastAsia="Times New Roman" w:hAnsiTheme="majorHAnsi" w:cs="Times New Roman"/>
          <w:color w:val="000000"/>
          <w:lang w:val="en-GB" w:eastAsia="en-GB"/>
        </w:rPr>
        <w:t>It is difficult to differentiate post-vaccination fever from underlying infection in young infants</w:t>
      </w:r>
    </w:p>
    <w:p w14:paraId="15F0EF76" w14:textId="77777777" w:rsidR="00C10AD4" w:rsidRPr="00366131" w:rsidRDefault="00C10AD4" w:rsidP="00C10AD4">
      <w:pPr>
        <w:spacing w:after="100" w:afterAutospacing="1" w:line="360" w:lineRule="auto"/>
        <w:textAlignment w:val="baseline"/>
        <w:rPr>
          <w:rFonts w:asciiTheme="majorHAnsi" w:eastAsia="Times New Roman" w:hAnsiTheme="majorHAnsi" w:cs="Times New Roman"/>
          <w:color w:val="000000"/>
          <w:lang w:val="en-GB" w:eastAsia="en-GB"/>
        </w:rPr>
      </w:pPr>
    </w:p>
    <w:p w14:paraId="571F3B09" w14:textId="77777777" w:rsidR="00C10AD4" w:rsidRPr="00366131" w:rsidRDefault="00C10AD4" w:rsidP="00CD6952">
      <w:pPr>
        <w:spacing w:after="100" w:afterAutospacing="1" w:line="360" w:lineRule="auto"/>
        <w:textAlignment w:val="baseline"/>
        <w:outlineLvl w:val="0"/>
        <w:rPr>
          <w:rFonts w:asciiTheme="majorHAnsi" w:eastAsia="Times New Roman" w:hAnsiTheme="majorHAnsi" w:cs="Times New Roman"/>
          <w:b/>
          <w:color w:val="000000"/>
          <w:sz w:val="28"/>
          <w:lang w:val="en-GB" w:eastAsia="en-GB"/>
        </w:rPr>
      </w:pPr>
      <w:r w:rsidRPr="00366131">
        <w:rPr>
          <w:rFonts w:asciiTheme="majorHAnsi" w:eastAsia="Times New Roman" w:hAnsiTheme="majorHAnsi" w:cs="Times New Roman"/>
          <w:b/>
          <w:color w:val="000000"/>
          <w:sz w:val="28"/>
          <w:lang w:val="en-GB" w:eastAsia="en-GB"/>
        </w:rPr>
        <w:t>What this study adds</w:t>
      </w:r>
    </w:p>
    <w:p w14:paraId="46845719" w14:textId="4E405AF2" w:rsidR="00DE6878" w:rsidRPr="00366131" w:rsidRDefault="00482D34" w:rsidP="00C10AD4">
      <w:pPr>
        <w:pStyle w:val="ListParagraph"/>
        <w:numPr>
          <w:ilvl w:val="0"/>
          <w:numId w:val="3"/>
        </w:numPr>
        <w:spacing w:after="100" w:afterAutospacing="1" w:line="360" w:lineRule="auto"/>
        <w:textAlignment w:val="baseline"/>
        <w:rPr>
          <w:rFonts w:asciiTheme="majorHAnsi" w:hAnsiTheme="majorHAnsi"/>
        </w:rPr>
      </w:pPr>
      <w:r>
        <w:rPr>
          <w:rFonts w:asciiTheme="majorHAnsi" w:eastAsia="Times New Roman" w:hAnsiTheme="majorHAnsi" w:cs="Times New Roman"/>
          <w:color w:val="000000"/>
          <w:lang w:val="en-GB" w:eastAsia="en-GB"/>
        </w:rPr>
        <w:t>In infants, t</w:t>
      </w:r>
      <w:r w:rsidR="00C10AD4" w:rsidRPr="00366131">
        <w:rPr>
          <w:rFonts w:asciiTheme="majorHAnsi" w:eastAsia="Times New Roman" w:hAnsiTheme="majorHAnsi" w:cs="Times New Roman"/>
          <w:color w:val="000000"/>
          <w:lang w:val="en-GB" w:eastAsia="en-GB"/>
        </w:rPr>
        <w:t xml:space="preserve">he incidence of </w:t>
      </w:r>
      <w:r>
        <w:rPr>
          <w:rFonts w:asciiTheme="majorHAnsi" w:eastAsia="Times New Roman" w:hAnsiTheme="majorHAnsi" w:cs="Times New Roman"/>
          <w:color w:val="000000"/>
          <w:lang w:val="en-GB" w:eastAsia="en-GB"/>
        </w:rPr>
        <w:t>IBI</w:t>
      </w:r>
      <w:r w:rsidR="00C10AD4" w:rsidRPr="00366131">
        <w:rPr>
          <w:rFonts w:asciiTheme="majorHAnsi" w:eastAsia="Times New Roman" w:hAnsiTheme="majorHAnsi" w:cs="Times New Roman"/>
          <w:color w:val="000000"/>
          <w:lang w:val="en-GB" w:eastAsia="en-GB"/>
        </w:rPr>
        <w:t xml:space="preserve"> is highest in the first week of life and then falls rapidly</w:t>
      </w:r>
    </w:p>
    <w:p w14:paraId="6428B8CF" w14:textId="0FB179B5" w:rsidR="00C10AD4" w:rsidRPr="00366131" w:rsidRDefault="00C10AD4" w:rsidP="00C10AD4">
      <w:pPr>
        <w:pStyle w:val="ListParagraph"/>
        <w:numPr>
          <w:ilvl w:val="0"/>
          <w:numId w:val="3"/>
        </w:numPr>
        <w:spacing w:after="100" w:afterAutospacing="1" w:line="360" w:lineRule="auto"/>
        <w:textAlignment w:val="baseline"/>
        <w:rPr>
          <w:rFonts w:asciiTheme="majorHAnsi" w:hAnsiTheme="majorHAnsi"/>
        </w:rPr>
      </w:pPr>
      <w:r w:rsidRPr="00366131">
        <w:rPr>
          <w:rFonts w:asciiTheme="majorHAnsi" w:hAnsiTheme="majorHAnsi"/>
        </w:rPr>
        <w:t xml:space="preserve">In 2016/17, compared to the first week of life, weekly IBI incidence was 92% lower at 8 weeks and 96% lower at 16 weeks of age </w:t>
      </w:r>
    </w:p>
    <w:p w14:paraId="0946D6A9" w14:textId="601CA737" w:rsidR="00C10AD4" w:rsidRPr="00366131" w:rsidRDefault="00C10AD4" w:rsidP="00C10AD4">
      <w:pPr>
        <w:pStyle w:val="ListParagraph"/>
        <w:numPr>
          <w:ilvl w:val="0"/>
          <w:numId w:val="3"/>
        </w:numPr>
        <w:spacing w:after="100" w:afterAutospacing="1" w:line="360" w:lineRule="auto"/>
        <w:textAlignment w:val="baseline"/>
        <w:rPr>
          <w:rFonts w:asciiTheme="majorHAnsi" w:hAnsiTheme="majorHAnsi"/>
        </w:rPr>
      </w:pPr>
      <w:r w:rsidRPr="00366131">
        <w:rPr>
          <w:rFonts w:asciiTheme="majorHAnsi" w:hAnsiTheme="majorHAnsi"/>
        </w:rPr>
        <w:t xml:space="preserve">Infants have a very low risk of </w:t>
      </w:r>
      <w:r w:rsidR="00B64516">
        <w:rPr>
          <w:rFonts w:asciiTheme="majorHAnsi" w:hAnsiTheme="majorHAnsi"/>
        </w:rPr>
        <w:t>IBI</w:t>
      </w:r>
      <w:r w:rsidRPr="00366131">
        <w:rPr>
          <w:rFonts w:asciiTheme="majorHAnsi" w:hAnsiTheme="majorHAnsi"/>
        </w:rPr>
        <w:t xml:space="preserve"> by the time they are eligible for their routine </w:t>
      </w:r>
      <w:proofErr w:type="spellStart"/>
      <w:r w:rsidRPr="00366131">
        <w:rPr>
          <w:rFonts w:asciiTheme="majorHAnsi" w:hAnsiTheme="majorHAnsi"/>
        </w:rPr>
        <w:t>immunisations</w:t>
      </w:r>
      <w:proofErr w:type="spellEnd"/>
    </w:p>
    <w:p w14:paraId="7DA5D5BA" w14:textId="77777777" w:rsidR="00C10AD4" w:rsidRPr="00366131" w:rsidRDefault="00C10AD4" w:rsidP="00C10AD4">
      <w:pPr>
        <w:spacing w:line="360" w:lineRule="auto"/>
        <w:rPr>
          <w:rFonts w:asciiTheme="majorHAnsi" w:hAnsiTheme="majorHAnsi"/>
        </w:rPr>
      </w:pPr>
    </w:p>
    <w:p w14:paraId="1E22EBDA" w14:textId="77777777" w:rsidR="005E61B3" w:rsidRPr="00366131" w:rsidRDefault="005E61B3">
      <w:pPr>
        <w:spacing w:line="360" w:lineRule="auto"/>
        <w:rPr>
          <w:rFonts w:asciiTheme="majorHAnsi" w:hAnsiTheme="majorHAnsi"/>
        </w:rPr>
      </w:pPr>
    </w:p>
    <w:p w14:paraId="6FA6BA73" w14:textId="77777777" w:rsidR="009B620B" w:rsidRPr="00366131" w:rsidRDefault="009B620B" w:rsidP="00EA2E15">
      <w:pPr>
        <w:spacing w:line="360" w:lineRule="auto"/>
        <w:rPr>
          <w:rFonts w:asciiTheme="majorHAnsi" w:hAnsiTheme="majorHAnsi"/>
          <w:b/>
          <w:sz w:val="28"/>
        </w:rPr>
      </w:pPr>
      <w:r w:rsidRPr="00366131">
        <w:rPr>
          <w:rFonts w:asciiTheme="majorHAnsi" w:hAnsiTheme="majorHAnsi"/>
          <w:b/>
          <w:sz w:val="28"/>
        </w:rPr>
        <w:br w:type="page"/>
      </w:r>
    </w:p>
    <w:p w14:paraId="233AE54F" w14:textId="05D8F7CA" w:rsidR="002C1382" w:rsidRPr="00366131" w:rsidRDefault="00480B9F" w:rsidP="00CD6952">
      <w:pPr>
        <w:spacing w:line="360" w:lineRule="auto"/>
        <w:outlineLvl w:val="0"/>
        <w:rPr>
          <w:rFonts w:asciiTheme="majorHAnsi" w:hAnsiTheme="majorHAnsi"/>
          <w:b/>
          <w:sz w:val="28"/>
        </w:rPr>
      </w:pPr>
      <w:r w:rsidRPr="00366131">
        <w:rPr>
          <w:rFonts w:asciiTheme="majorHAnsi" w:hAnsiTheme="majorHAnsi"/>
          <w:b/>
          <w:sz w:val="28"/>
        </w:rPr>
        <w:lastRenderedPageBreak/>
        <w:t>Abstract</w:t>
      </w:r>
    </w:p>
    <w:p w14:paraId="68758D72" w14:textId="77777777" w:rsidR="00480B9F" w:rsidRPr="00366131" w:rsidRDefault="00480B9F" w:rsidP="00D10928">
      <w:pPr>
        <w:spacing w:line="360" w:lineRule="auto"/>
        <w:rPr>
          <w:rFonts w:asciiTheme="majorHAnsi" w:hAnsiTheme="majorHAnsi"/>
        </w:rPr>
      </w:pPr>
    </w:p>
    <w:p w14:paraId="4433E5D2" w14:textId="77777777" w:rsidR="009B620B" w:rsidRPr="00366131" w:rsidRDefault="009B620B" w:rsidP="00D10928">
      <w:pPr>
        <w:spacing w:line="360" w:lineRule="auto"/>
        <w:rPr>
          <w:rFonts w:asciiTheme="majorHAnsi" w:hAnsiTheme="majorHAnsi"/>
        </w:rPr>
      </w:pPr>
      <w:r w:rsidRPr="00366131">
        <w:rPr>
          <w:rFonts w:asciiTheme="majorHAnsi" w:eastAsia="Times New Roman" w:hAnsiTheme="majorHAnsi" w:cs="Times New Roman"/>
          <w:b/>
          <w:color w:val="000000"/>
          <w:lang w:val="en-GB" w:eastAsia="en-GB"/>
        </w:rPr>
        <w:t>Objective:</w:t>
      </w:r>
      <w:r w:rsidRPr="00366131">
        <w:rPr>
          <w:rFonts w:asciiTheme="majorHAnsi" w:eastAsia="Times New Roman" w:hAnsiTheme="majorHAnsi" w:cs="Times New Roman"/>
          <w:color w:val="000000"/>
          <w:lang w:val="en-GB" w:eastAsia="en-GB"/>
        </w:rPr>
        <w:t xml:space="preserve"> to </w:t>
      </w:r>
      <w:r w:rsidRPr="00366131">
        <w:rPr>
          <w:rFonts w:asciiTheme="majorHAnsi" w:hAnsiTheme="majorHAnsi"/>
        </w:rPr>
        <w:t>estimate the incidence of laboratory-confirmed, invasive bacterial infections (IBI) by week of age in infants over a seven-year period.</w:t>
      </w:r>
    </w:p>
    <w:p w14:paraId="16047917" w14:textId="77777777" w:rsidR="009B620B" w:rsidRPr="00366131" w:rsidRDefault="009B620B">
      <w:pPr>
        <w:spacing w:after="100" w:afterAutospacing="1" w:line="360" w:lineRule="auto"/>
        <w:textAlignment w:val="baseline"/>
        <w:rPr>
          <w:rFonts w:asciiTheme="majorHAnsi" w:eastAsia="Times New Roman" w:hAnsiTheme="majorHAnsi" w:cs="Times New Roman"/>
          <w:color w:val="000000"/>
          <w:lang w:val="en-GB" w:eastAsia="en-GB"/>
        </w:rPr>
      </w:pPr>
      <w:r w:rsidRPr="00366131">
        <w:rPr>
          <w:rFonts w:asciiTheme="majorHAnsi" w:eastAsia="Times New Roman" w:hAnsiTheme="majorHAnsi" w:cs="Times New Roman"/>
          <w:b/>
          <w:color w:val="000000"/>
          <w:lang w:val="en-GB" w:eastAsia="en-GB"/>
        </w:rPr>
        <w:t>Design</w:t>
      </w:r>
      <w:r w:rsidRPr="00366131">
        <w:rPr>
          <w:rFonts w:asciiTheme="majorHAnsi" w:eastAsia="Times New Roman" w:hAnsiTheme="majorHAnsi" w:cs="Times New Roman"/>
          <w:color w:val="000000"/>
          <w:lang w:val="en-GB" w:eastAsia="en-GB"/>
        </w:rPr>
        <w:t xml:space="preserve">: retrospective analysis of national surveillance data for England  </w:t>
      </w:r>
    </w:p>
    <w:p w14:paraId="44A62BFD" w14:textId="77777777" w:rsidR="009B620B" w:rsidRPr="00366131" w:rsidRDefault="009B620B">
      <w:pPr>
        <w:spacing w:after="100" w:afterAutospacing="1" w:line="360" w:lineRule="auto"/>
        <w:textAlignment w:val="baseline"/>
        <w:rPr>
          <w:rFonts w:asciiTheme="majorHAnsi" w:eastAsia="Times New Roman" w:hAnsiTheme="majorHAnsi" w:cs="Times New Roman"/>
          <w:color w:val="000000"/>
          <w:lang w:val="en-GB" w:eastAsia="en-GB"/>
        </w:rPr>
      </w:pPr>
      <w:r w:rsidRPr="00366131">
        <w:rPr>
          <w:rFonts w:asciiTheme="majorHAnsi" w:eastAsia="Times New Roman" w:hAnsiTheme="majorHAnsi" w:cs="Times New Roman"/>
          <w:b/>
          <w:color w:val="000000"/>
          <w:lang w:val="en-GB" w:eastAsia="en-GB"/>
        </w:rPr>
        <w:t>Setting</w:t>
      </w:r>
      <w:r w:rsidRPr="00366131">
        <w:rPr>
          <w:rFonts w:asciiTheme="majorHAnsi" w:eastAsia="Times New Roman" w:hAnsiTheme="majorHAnsi" w:cs="Times New Roman"/>
          <w:color w:val="000000"/>
          <w:lang w:val="en-GB" w:eastAsia="en-GB"/>
        </w:rPr>
        <w:t>: National Health Service Hospitals in England</w:t>
      </w:r>
    </w:p>
    <w:p w14:paraId="35F27170" w14:textId="4647C451" w:rsidR="009B620B" w:rsidRPr="00366131" w:rsidRDefault="009B620B">
      <w:pPr>
        <w:spacing w:after="100" w:afterAutospacing="1" w:line="360" w:lineRule="auto"/>
        <w:textAlignment w:val="baseline"/>
        <w:rPr>
          <w:rFonts w:asciiTheme="majorHAnsi" w:eastAsia="Times New Roman" w:hAnsiTheme="majorHAnsi" w:cs="Times New Roman"/>
          <w:color w:val="000000"/>
          <w:lang w:val="en-GB" w:eastAsia="en-GB"/>
        </w:rPr>
      </w:pPr>
      <w:r w:rsidRPr="00366131">
        <w:rPr>
          <w:rFonts w:asciiTheme="majorHAnsi" w:eastAsia="Times New Roman" w:hAnsiTheme="majorHAnsi" w:cs="Times New Roman"/>
          <w:b/>
          <w:color w:val="000000"/>
          <w:lang w:val="en-GB" w:eastAsia="en-GB"/>
        </w:rPr>
        <w:t>Patients:</w:t>
      </w:r>
      <w:r w:rsidRPr="00366131">
        <w:rPr>
          <w:rFonts w:asciiTheme="majorHAnsi" w:eastAsia="Times New Roman" w:hAnsiTheme="majorHAnsi" w:cs="Times New Roman"/>
          <w:color w:val="000000"/>
          <w:lang w:val="en-GB" w:eastAsia="en-GB"/>
        </w:rPr>
        <w:t xml:space="preserve"> Infants aged &lt;1 year who were hospitalised with </w:t>
      </w:r>
      <w:r w:rsidR="007039ED">
        <w:rPr>
          <w:rFonts w:asciiTheme="majorHAnsi" w:eastAsia="Times New Roman" w:hAnsiTheme="majorHAnsi" w:cs="Times New Roman"/>
          <w:color w:val="000000"/>
          <w:lang w:val="en-GB" w:eastAsia="en-GB"/>
        </w:rPr>
        <w:t>IBI</w:t>
      </w:r>
    </w:p>
    <w:p w14:paraId="30F69813" w14:textId="4629893F" w:rsidR="009B620B" w:rsidRPr="00366131" w:rsidRDefault="009B620B">
      <w:pPr>
        <w:spacing w:after="100" w:afterAutospacing="1" w:line="360" w:lineRule="auto"/>
        <w:textAlignment w:val="baseline"/>
        <w:rPr>
          <w:rFonts w:asciiTheme="majorHAnsi" w:eastAsia="Times New Roman" w:hAnsiTheme="majorHAnsi" w:cs="Times New Roman"/>
          <w:color w:val="000000"/>
          <w:lang w:val="en-GB" w:eastAsia="en-GB"/>
        </w:rPr>
      </w:pPr>
      <w:r w:rsidRPr="00366131">
        <w:rPr>
          <w:rFonts w:asciiTheme="majorHAnsi" w:eastAsia="Times New Roman" w:hAnsiTheme="majorHAnsi" w:cs="Times New Roman"/>
          <w:b/>
          <w:color w:val="000000"/>
          <w:lang w:val="en-GB" w:eastAsia="en-GB"/>
        </w:rPr>
        <w:t>Main outcome measures:</w:t>
      </w:r>
      <w:r w:rsidRPr="00366131">
        <w:rPr>
          <w:rFonts w:asciiTheme="majorHAnsi" w:eastAsia="Times New Roman" w:hAnsiTheme="majorHAnsi" w:cs="Times New Roman"/>
          <w:color w:val="000000"/>
          <w:lang w:val="en-GB" w:eastAsia="en-GB"/>
        </w:rPr>
        <w:t xml:space="preserve"> IBI incidence by week of age, incidence rate ratio at 8, 12 and 16 weeks compared to the first week of </w:t>
      </w:r>
      <w:r w:rsidR="00C66B26" w:rsidRPr="00366131">
        <w:rPr>
          <w:rFonts w:asciiTheme="majorHAnsi" w:eastAsia="Times New Roman" w:hAnsiTheme="majorHAnsi" w:cs="Times New Roman"/>
          <w:color w:val="000000"/>
          <w:lang w:val="en-GB" w:eastAsia="en-GB"/>
        </w:rPr>
        <w:t>life</w:t>
      </w:r>
      <w:r w:rsidRPr="00366131">
        <w:rPr>
          <w:rFonts w:asciiTheme="majorHAnsi" w:eastAsia="Times New Roman" w:hAnsiTheme="majorHAnsi" w:cs="Times New Roman"/>
          <w:color w:val="000000"/>
          <w:lang w:val="en-GB" w:eastAsia="en-GB"/>
        </w:rPr>
        <w:t xml:space="preserve">; main pathogens responsible for IBI </w:t>
      </w:r>
    </w:p>
    <w:p w14:paraId="7F34E831" w14:textId="1654AA85" w:rsidR="009B620B" w:rsidRPr="00366131" w:rsidRDefault="009B620B">
      <w:pPr>
        <w:spacing w:line="360" w:lineRule="auto"/>
        <w:rPr>
          <w:rFonts w:asciiTheme="majorHAnsi" w:hAnsiTheme="majorHAnsi"/>
        </w:rPr>
      </w:pPr>
      <w:r w:rsidRPr="00366131">
        <w:rPr>
          <w:rFonts w:asciiTheme="majorHAnsi" w:eastAsia="Times New Roman" w:hAnsiTheme="majorHAnsi" w:cs="Times New Roman"/>
          <w:b/>
          <w:color w:val="000000"/>
          <w:lang w:val="en-GB" w:eastAsia="en-GB"/>
        </w:rPr>
        <w:t>Results:</w:t>
      </w:r>
      <w:r w:rsidRPr="00366131">
        <w:rPr>
          <w:rFonts w:asciiTheme="majorHAnsi" w:eastAsia="Times New Roman" w:hAnsiTheme="majorHAnsi" w:cs="Times New Roman"/>
          <w:color w:val="000000"/>
          <w:lang w:val="en-GB" w:eastAsia="en-GB"/>
        </w:rPr>
        <w:t xml:space="preserve"> </w:t>
      </w:r>
      <w:r w:rsidRPr="00366131">
        <w:rPr>
          <w:rFonts w:asciiTheme="majorHAnsi" w:hAnsiTheme="majorHAnsi"/>
        </w:rPr>
        <w:t>There were 22,075 IBI episodes between 2010/11 and 2016/17. The lowest annual cases w</w:t>
      </w:r>
      <w:r w:rsidR="00DE6878" w:rsidRPr="00366131">
        <w:rPr>
          <w:rFonts w:asciiTheme="majorHAnsi" w:hAnsiTheme="majorHAnsi"/>
        </w:rPr>
        <w:t>ere</w:t>
      </w:r>
      <w:r w:rsidRPr="00366131">
        <w:rPr>
          <w:rFonts w:asciiTheme="majorHAnsi" w:hAnsiTheme="majorHAnsi"/>
        </w:rPr>
        <w:t xml:space="preserve"> in 2011/12 (</w:t>
      </w:r>
      <w:r w:rsidR="00C66B26" w:rsidRPr="00366131">
        <w:rPr>
          <w:rFonts w:asciiTheme="majorHAnsi" w:hAnsiTheme="majorHAnsi"/>
        </w:rPr>
        <w:t>n=</w:t>
      </w:r>
      <w:r w:rsidRPr="00366131">
        <w:rPr>
          <w:rFonts w:asciiTheme="majorHAnsi" w:hAnsiTheme="majorHAnsi"/>
        </w:rPr>
        <w:t>2</w:t>
      </w:r>
      <w:r w:rsidR="00C66B26" w:rsidRPr="00366131">
        <w:rPr>
          <w:rFonts w:asciiTheme="majorHAnsi" w:hAnsiTheme="majorHAnsi"/>
        </w:rPr>
        <w:t>,</w:t>
      </w:r>
      <w:r w:rsidRPr="00366131">
        <w:rPr>
          <w:rFonts w:asciiTheme="majorHAnsi" w:hAnsiTheme="majorHAnsi"/>
        </w:rPr>
        <w:t>799; incidence, 412/100,000</w:t>
      </w:r>
      <w:r w:rsidR="00C66B26" w:rsidRPr="00366131">
        <w:rPr>
          <w:rFonts w:asciiTheme="majorHAnsi" w:hAnsiTheme="majorHAnsi"/>
        </w:rPr>
        <w:t xml:space="preserve"> population</w:t>
      </w:r>
      <w:r w:rsidRPr="00366131">
        <w:rPr>
          <w:rFonts w:asciiTheme="majorHAnsi" w:hAnsiTheme="majorHAnsi"/>
        </w:rPr>
        <w:t xml:space="preserve">), increasing year-on-year to 3,698 cases in 2016/17 (incidence, </w:t>
      </w:r>
      <w:r w:rsidR="00CA341E" w:rsidRPr="00366131">
        <w:rPr>
          <w:rFonts w:asciiTheme="majorHAnsi" w:hAnsiTheme="majorHAnsi"/>
        </w:rPr>
        <w:t>552</w:t>
      </w:r>
      <w:r w:rsidRPr="00366131">
        <w:rPr>
          <w:rFonts w:asciiTheme="majorHAnsi" w:hAnsiTheme="majorHAnsi"/>
        </w:rPr>
        <w:t>/100,000</w:t>
      </w:r>
      <w:r w:rsidR="00C66B26" w:rsidRPr="00366131">
        <w:rPr>
          <w:rFonts w:asciiTheme="majorHAnsi" w:hAnsiTheme="majorHAnsi"/>
        </w:rPr>
        <w:t xml:space="preserve"> population</w:t>
      </w:r>
      <w:r w:rsidRPr="00366131">
        <w:rPr>
          <w:rFonts w:asciiTheme="majorHAnsi" w:hAnsiTheme="majorHAnsi"/>
        </w:rPr>
        <w:t xml:space="preserve">). The incidence was highest in the first week of life, and then declined rapidly. In 2016/17, compared to the first week of life, weekly IBI incidence was 92% lower at 8 weeks (IRR, 0.08; 95% CI, 0.06-0.10) and 96% lower at 16 weeks of age (IRR, 0.04; 95% CI, 0.03-0.06). In 2016/17, </w:t>
      </w:r>
      <w:r w:rsidRPr="00366131">
        <w:rPr>
          <w:rFonts w:asciiTheme="majorHAnsi" w:hAnsiTheme="majorHAnsi"/>
          <w:i/>
        </w:rPr>
        <w:t>E. coli</w:t>
      </w:r>
      <w:r w:rsidRPr="00366131">
        <w:rPr>
          <w:rFonts w:asciiTheme="majorHAnsi" w:hAnsiTheme="majorHAnsi"/>
        </w:rPr>
        <w:t xml:space="preserve"> was the single most important pathogen (n=592, 16.0%), followed by G</w:t>
      </w:r>
      <w:r w:rsidR="00C66B26" w:rsidRPr="00366131">
        <w:rPr>
          <w:rFonts w:asciiTheme="majorHAnsi" w:hAnsiTheme="majorHAnsi"/>
        </w:rPr>
        <w:t xml:space="preserve">roup </w:t>
      </w:r>
      <w:r w:rsidRPr="00366131">
        <w:rPr>
          <w:rFonts w:asciiTheme="majorHAnsi" w:hAnsiTheme="majorHAnsi"/>
        </w:rPr>
        <w:t>B</w:t>
      </w:r>
      <w:r w:rsidR="00C66B26" w:rsidRPr="00366131">
        <w:rPr>
          <w:rFonts w:asciiTheme="majorHAnsi" w:hAnsiTheme="majorHAnsi"/>
        </w:rPr>
        <w:t xml:space="preserve"> </w:t>
      </w:r>
      <w:r w:rsidRPr="00366131">
        <w:rPr>
          <w:rFonts w:asciiTheme="majorHAnsi" w:hAnsiTheme="majorHAnsi"/>
        </w:rPr>
        <w:t>S</w:t>
      </w:r>
      <w:r w:rsidR="00C66B26" w:rsidRPr="00366131">
        <w:rPr>
          <w:rFonts w:asciiTheme="majorHAnsi" w:hAnsiTheme="majorHAnsi"/>
        </w:rPr>
        <w:t>treptococci</w:t>
      </w:r>
      <w:r w:rsidRPr="00366131">
        <w:rPr>
          <w:rFonts w:asciiTheme="majorHAnsi" w:hAnsiTheme="majorHAnsi"/>
        </w:rPr>
        <w:t xml:space="preserve"> (n=493, 1</w:t>
      </w:r>
      <w:r w:rsidR="00133A7A" w:rsidRPr="00366131">
        <w:rPr>
          <w:rFonts w:asciiTheme="majorHAnsi" w:hAnsiTheme="majorHAnsi"/>
        </w:rPr>
        <w:t>3</w:t>
      </w:r>
      <w:r w:rsidRPr="00366131">
        <w:rPr>
          <w:rFonts w:asciiTheme="majorHAnsi" w:hAnsiTheme="majorHAnsi"/>
        </w:rPr>
        <w:t xml:space="preserve">.3%), </w:t>
      </w:r>
      <w:r w:rsidRPr="00366131">
        <w:rPr>
          <w:rFonts w:asciiTheme="majorHAnsi" w:hAnsiTheme="majorHAnsi"/>
          <w:i/>
        </w:rPr>
        <w:t>S</w:t>
      </w:r>
      <w:r w:rsidR="00C66B26" w:rsidRPr="00366131">
        <w:rPr>
          <w:rFonts w:asciiTheme="majorHAnsi" w:hAnsiTheme="majorHAnsi"/>
          <w:i/>
        </w:rPr>
        <w:t>taphylococcus</w:t>
      </w:r>
      <w:r w:rsidRPr="00366131">
        <w:rPr>
          <w:rFonts w:asciiTheme="majorHAnsi" w:hAnsiTheme="majorHAnsi"/>
          <w:i/>
        </w:rPr>
        <w:t xml:space="preserve"> aureus</w:t>
      </w:r>
      <w:r w:rsidRPr="00366131">
        <w:rPr>
          <w:rFonts w:asciiTheme="majorHAnsi" w:hAnsiTheme="majorHAnsi"/>
        </w:rPr>
        <w:t xml:space="preserve"> (n=400</w:t>
      </w:r>
      <w:r w:rsidR="00133A7A" w:rsidRPr="00366131">
        <w:rPr>
          <w:rFonts w:asciiTheme="majorHAnsi" w:hAnsiTheme="majorHAnsi"/>
        </w:rPr>
        <w:t>, 10.8%</w:t>
      </w:r>
      <w:r w:rsidRPr="00366131">
        <w:rPr>
          <w:rFonts w:asciiTheme="majorHAnsi" w:hAnsiTheme="majorHAnsi"/>
        </w:rPr>
        <w:t xml:space="preserve">) and </w:t>
      </w:r>
      <w:r w:rsidRPr="00366131">
        <w:rPr>
          <w:rFonts w:asciiTheme="majorHAnsi" w:hAnsiTheme="majorHAnsi"/>
          <w:i/>
        </w:rPr>
        <w:t>Enterococc</w:t>
      </w:r>
      <w:r w:rsidR="00C66B26" w:rsidRPr="00366131">
        <w:rPr>
          <w:rFonts w:asciiTheme="majorHAnsi" w:hAnsiTheme="majorHAnsi"/>
          <w:i/>
        </w:rPr>
        <w:t>i</w:t>
      </w:r>
      <w:r w:rsidRPr="00366131">
        <w:rPr>
          <w:rFonts w:asciiTheme="majorHAnsi" w:hAnsiTheme="majorHAnsi"/>
        </w:rPr>
        <w:t xml:space="preserve"> (n=304, 8.2%). The other pathogens were individually responsible for &lt;5% of total cases. There were differences in age distribution of the pathogens with </w:t>
      </w:r>
      <w:r w:rsidR="00C66B26" w:rsidRPr="00366131">
        <w:rPr>
          <w:rFonts w:asciiTheme="majorHAnsi" w:hAnsiTheme="majorHAnsi"/>
        </w:rPr>
        <w:t xml:space="preserve">increasing </w:t>
      </w:r>
      <w:r w:rsidRPr="00366131">
        <w:rPr>
          <w:rFonts w:asciiTheme="majorHAnsi" w:hAnsiTheme="majorHAnsi"/>
        </w:rPr>
        <w:t>age</w:t>
      </w:r>
      <w:r w:rsidR="00C66B26" w:rsidRPr="00366131">
        <w:rPr>
          <w:rFonts w:asciiTheme="majorHAnsi" w:hAnsiTheme="majorHAnsi"/>
        </w:rPr>
        <w:t>.</w:t>
      </w:r>
      <w:r w:rsidRPr="00366131">
        <w:rPr>
          <w:rFonts w:asciiTheme="majorHAnsi" w:hAnsiTheme="majorHAnsi"/>
        </w:rPr>
        <w:t xml:space="preserve"> </w:t>
      </w:r>
    </w:p>
    <w:p w14:paraId="2BBC9118" w14:textId="77777777" w:rsidR="009B620B" w:rsidRPr="00366131" w:rsidRDefault="009B620B">
      <w:pPr>
        <w:spacing w:line="360" w:lineRule="auto"/>
        <w:rPr>
          <w:rFonts w:asciiTheme="majorHAnsi" w:hAnsiTheme="majorHAnsi"/>
        </w:rPr>
      </w:pPr>
    </w:p>
    <w:p w14:paraId="6C30205E" w14:textId="4A434160" w:rsidR="009F76AF" w:rsidRPr="00366131" w:rsidRDefault="00480B9F" w:rsidP="00A31A9B">
      <w:pPr>
        <w:spacing w:line="360" w:lineRule="auto"/>
        <w:rPr>
          <w:rFonts w:asciiTheme="majorHAnsi" w:hAnsiTheme="majorHAnsi"/>
        </w:rPr>
      </w:pPr>
      <w:r w:rsidRPr="00366131">
        <w:rPr>
          <w:rFonts w:asciiTheme="majorHAnsi" w:eastAsia="Times New Roman" w:hAnsiTheme="majorHAnsi" w:cs="Times New Roman"/>
          <w:b/>
          <w:color w:val="000000"/>
          <w:lang w:val="en-GB" w:eastAsia="en-GB"/>
        </w:rPr>
        <w:t>Conclusions:</w:t>
      </w:r>
      <w:r w:rsidRPr="00366131">
        <w:rPr>
          <w:rFonts w:asciiTheme="majorHAnsi" w:eastAsia="Times New Roman" w:hAnsiTheme="majorHAnsi" w:cs="Times New Roman"/>
          <w:color w:val="000000"/>
          <w:lang w:val="en-GB" w:eastAsia="en-GB"/>
        </w:rPr>
        <w:t xml:space="preserve"> </w:t>
      </w:r>
      <w:r w:rsidR="00970AA6" w:rsidRPr="00366131">
        <w:rPr>
          <w:rFonts w:asciiTheme="majorHAnsi" w:eastAsia="Times New Roman" w:hAnsiTheme="majorHAnsi" w:cs="Times New Roman"/>
          <w:color w:val="000000"/>
          <w:lang w:val="en-GB" w:eastAsia="en-GB"/>
        </w:rPr>
        <w:t xml:space="preserve">IBI incidence declines rapidly after the first week of life, such that </w:t>
      </w:r>
      <w:r w:rsidR="00970AA6" w:rsidRPr="00366131">
        <w:rPr>
          <w:rFonts w:asciiTheme="majorHAnsi" w:hAnsiTheme="majorHAnsi"/>
        </w:rPr>
        <w:t>i</w:t>
      </w:r>
      <w:r w:rsidR="009F76AF" w:rsidRPr="00366131">
        <w:rPr>
          <w:rFonts w:asciiTheme="majorHAnsi" w:hAnsiTheme="majorHAnsi"/>
        </w:rPr>
        <w:t xml:space="preserve">nfants have a very low risk of </w:t>
      </w:r>
      <w:r w:rsidR="00D97E22">
        <w:rPr>
          <w:rFonts w:asciiTheme="majorHAnsi" w:hAnsiTheme="majorHAnsi"/>
        </w:rPr>
        <w:t>IBI</w:t>
      </w:r>
      <w:r w:rsidR="009F76AF" w:rsidRPr="00366131">
        <w:rPr>
          <w:rFonts w:asciiTheme="majorHAnsi" w:hAnsiTheme="majorHAnsi"/>
        </w:rPr>
        <w:t xml:space="preserve"> by the time they are eligible for their routine </w:t>
      </w:r>
      <w:proofErr w:type="spellStart"/>
      <w:r w:rsidR="009F76AF" w:rsidRPr="00366131">
        <w:rPr>
          <w:rFonts w:asciiTheme="majorHAnsi" w:hAnsiTheme="majorHAnsi"/>
        </w:rPr>
        <w:t>immunisations</w:t>
      </w:r>
      <w:proofErr w:type="spellEnd"/>
      <w:r w:rsidR="00970AA6" w:rsidRPr="00366131">
        <w:rPr>
          <w:rFonts w:asciiTheme="majorHAnsi" w:hAnsiTheme="majorHAnsi"/>
        </w:rPr>
        <w:t xml:space="preserve"> at 8 weeks of age.</w:t>
      </w:r>
    </w:p>
    <w:p w14:paraId="67818F86" w14:textId="2DDD7CC0" w:rsidR="00480B9F" w:rsidRPr="00366131" w:rsidRDefault="00480B9F" w:rsidP="00EA2E15">
      <w:pPr>
        <w:spacing w:after="100" w:afterAutospacing="1" w:line="360" w:lineRule="auto"/>
        <w:textAlignment w:val="baseline"/>
        <w:rPr>
          <w:rFonts w:asciiTheme="majorHAnsi" w:hAnsiTheme="majorHAnsi"/>
        </w:rPr>
      </w:pPr>
    </w:p>
    <w:p w14:paraId="257BC5BE" w14:textId="77777777" w:rsidR="002C1382" w:rsidRPr="00366131" w:rsidRDefault="002C1382" w:rsidP="001876D7">
      <w:pPr>
        <w:spacing w:line="360" w:lineRule="auto"/>
        <w:rPr>
          <w:rFonts w:asciiTheme="majorHAnsi" w:hAnsiTheme="majorHAnsi"/>
        </w:rPr>
      </w:pPr>
    </w:p>
    <w:p w14:paraId="22A1210D" w14:textId="77777777" w:rsidR="008775C7" w:rsidRPr="00366131" w:rsidRDefault="008775C7" w:rsidP="001876D7">
      <w:pPr>
        <w:spacing w:line="360" w:lineRule="auto"/>
        <w:rPr>
          <w:rFonts w:asciiTheme="majorHAnsi" w:hAnsiTheme="majorHAnsi"/>
        </w:rPr>
      </w:pPr>
    </w:p>
    <w:p w14:paraId="2633F0C4" w14:textId="77777777" w:rsidR="00E14745" w:rsidRDefault="00E14745">
      <w:pPr>
        <w:rPr>
          <w:rFonts w:asciiTheme="majorHAnsi" w:hAnsiTheme="majorHAnsi"/>
          <w:b/>
          <w:sz w:val="28"/>
        </w:rPr>
      </w:pPr>
      <w:r>
        <w:rPr>
          <w:rFonts w:asciiTheme="majorHAnsi" w:hAnsiTheme="majorHAnsi"/>
          <w:b/>
          <w:sz w:val="28"/>
        </w:rPr>
        <w:br w:type="page"/>
      </w:r>
    </w:p>
    <w:p w14:paraId="5CEA0497" w14:textId="78245DEB" w:rsidR="0041059C" w:rsidRPr="00366131" w:rsidRDefault="0041059C" w:rsidP="00CD6952">
      <w:pPr>
        <w:spacing w:line="360" w:lineRule="auto"/>
        <w:outlineLvl w:val="0"/>
        <w:rPr>
          <w:rFonts w:asciiTheme="majorHAnsi" w:hAnsiTheme="majorHAnsi"/>
          <w:b/>
          <w:sz w:val="28"/>
        </w:rPr>
      </w:pPr>
      <w:r w:rsidRPr="00366131">
        <w:rPr>
          <w:rFonts w:asciiTheme="majorHAnsi" w:hAnsiTheme="majorHAnsi"/>
          <w:b/>
          <w:sz w:val="28"/>
        </w:rPr>
        <w:lastRenderedPageBreak/>
        <w:t>Introduction</w:t>
      </w:r>
    </w:p>
    <w:p w14:paraId="424BC7DA" w14:textId="607FF0F9" w:rsidR="00541FDB" w:rsidRPr="00366131" w:rsidRDefault="00134BD8" w:rsidP="00D10928">
      <w:pPr>
        <w:spacing w:line="360" w:lineRule="auto"/>
        <w:rPr>
          <w:rFonts w:asciiTheme="majorHAnsi" w:hAnsiTheme="majorHAnsi"/>
        </w:rPr>
      </w:pPr>
      <w:r w:rsidRPr="00366131">
        <w:rPr>
          <w:rFonts w:asciiTheme="majorHAnsi" w:hAnsiTheme="majorHAnsi"/>
        </w:rPr>
        <w:t xml:space="preserve">Infections remain a major cause of morbidity and mortality in infants worldwide. </w:t>
      </w:r>
      <w:proofErr w:type="spellStart"/>
      <w:r w:rsidRPr="00366131">
        <w:rPr>
          <w:rFonts w:asciiTheme="majorHAnsi" w:hAnsiTheme="majorHAnsi"/>
        </w:rPr>
        <w:t>Immunisation</w:t>
      </w:r>
      <w:proofErr w:type="spellEnd"/>
      <w:r w:rsidRPr="00366131">
        <w:rPr>
          <w:rFonts w:asciiTheme="majorHAnsi" w:hAnsiTheme="majorHAnsi"/>
        </w:rPr>
        <w:t xml:space="preserve"> against the major pathogens, especially those responsible for bacterial meningitis, has had a major impact in reducing disease burden in this vulnerable age group, especially in </w:t>
      </w:r>
      <w:proofErr w:type="spellStart"/>
      <w:r w:rsidRPr="00366131">
        <w:rPr>
          <w:rFonts w:asciiTheme="majorHAnsi" w:hAnsiTheme="majorHAnsi"/>
        </w:rPr>
        <w:t>industrialised</w:t>
      </w:r>
      <w:proofErr w:type="spellEnd"/>
      <w:r w:rsidRPr="00366131">
        <w:rPr>
          <w:rFonts w:asciiTheme="majorHAnsi" w:hAnsiTheme="majorHAnsi"/>
        </w:rPr>
        <w:t xml:space="preserve"> countries where vaccines are readily available and vaccine uptake is high. A consequence of successful national </w:t>
      </w:r>
      <w:proofErr w:type="spellStart"/>
      <w:r w:rsidR="00AA5D7D" w:rsidRPr="00366131">
        <w:rPr>
          <w:rFonts w:asciiTheme="majorHAnsi" w:hAnsiTheme="majorHAnsi"/>
        </w:rPr>
        <w:t>immunisation</w:t>
      </w:r>
      <w:proofErr w:type="spellEnd"/>
      <w:r w:rsidR="00AA5D7D" w:rsidRPr="00366131">
        <w:rPr>
          <w:rFonts w:asciiTheme="majorHAnsi" w:hAnsiTheme="majorHAnsi"/>
        </w:rPr>
        <w:t xml:space="preserve"> </w:t>
      </w:r>
      <w:r w:rsidRPr="00366131">
        <w:rPr>
          <w:rFonts w:asciiTheme="majorHAnsi" w:hAnsiTheme="majorHAnsi"/>
        </w:rPr>
        <w:t>programmes is that the epidemiology of childhood i</w:t>
      </w:r>
      <w:r w:rsidR="00B627A0" w:rsidRPr="00366131">
        <w:rPr>
          <w:rFonts w:asciiTheme="majorHAnsi" w:hAnsiTheme="majorHAnsi"/>
        </w:rPr>
        <w:t>nfectious diseases has changed</w:t>
      </w:r>
      <w:r w:rsidR="00A2403F" w:rsidRPr="00366131">
        <w:rPr>
          <w:rFonts w:asciiTheme="majorHAnsi" w:hAnsiTheme="majorHAnsi"/>
        </w:rPr>
        <w:t>, with near elimination of many vaccine-preventable diseases, especially the major pathogens responsible for bacterial meningitis</w:t>
      </w:r>
      <w:r w:rsidR="00B627A0" w:rsidRPr="00366131">
        <w:rPr>
          <w:rFonts w:asciiTheme="majorHAnsi" w:hAnsiTheme="majorHAnsi"/>
        </w:rPr>
        <w:t>.</w:t>
      </w:r>
      <w:r w:rsidR="00282279" w:rsidRPr="00366131">
        <w:rPr>
          <w:rFonts w:asciiTheme="majorHAnsi" w:hAnsiTheme="majorHAnsi"/>
        </w:rPr>
        <w:fldChar w:fldCharType="begin">
          <w:fldData xml:space="preserve">PEVuZE5vdGU+PENpdGU+PEF1dGhvcj5Pa2lrZTwvQXV0aG9yPjxZZWFyPjIwMTQ8L1llYXI+PFJl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</w:fldData>
        </w:fldChar>
      </w:r>
      <w:r w:rsidR="00282279" w:rsidRPr="00366131">
        <w:rPr>
          <w:rFonts w:asciiTheme="majorHAnsi" w:hAnsiTheme="majorHAnsi"/>
        </w:rPr>
        <w:instrText xml:space="preserve"> ADDIN EN.CITE </w:instrText>
      </w:r>
      <w:r w:rsidR="00282279" w:rsidRPr="00366131">
        <w:rPr>
          <w:rFonts w:asciiTheme="majorHAnsi" w:hAnsiTheme="majorHAnsi"/>
        </w:rPr>
        <w:fldChar w:fldCharType="begin">
          <w:fldData xml:space="preserve">PEVuZE5vdGU+PENpdGU+PEF1dGhvcj5Pa2lrZTwvQXV0aG9yPjxZZWFyPjIwMTQ8L1llYXI+PFJl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</w:fldData>
        </w:fldChar>
      </w:r>
      <w:r w:rsidR="00282279" w:rsidRPr="00366131">
        <w:rPr>
          <w:rFonts w:asciiTheme="majorHAnsi" w:hAnsiTheme="majorHAnsi"/>
        </w:rPr>
        <w:instrText xml:space="preserve"> ADDIN EN.CITE.DATA </w:instrText>
      </w:r>
      <w:r w:rsidR="00282279" w:rsidRPr="00366131">
        <w:rPr>
          <w:rFonts w:asciiTheme="majorHAnsi" w:hAnsiTheme="majorHAnsi"/>
        </w:rPr>
      </w:r>
      <w:r w:rsidR="00282279" w:rsidRPr="00366131">
        <w:rPr>
          <w:rFonts w:asciiTheme="majorHAnsi" w:hAnsiTheme="majorHAnsi"/>
        </w:rPr>
        <w:fldChar w:fldCharType="end"/>
      </w:r>
      <w:r w:rsidR="00282279" w:rsidRPr="00366131">
        <w:rPr>
          <w:rFonts w:asciiTheme="majorHAnsi" w:hAnsiTheme="majorHAnsi"/>
        </w:rPr>
      </w:r>
      <w:r w:rsidR="00282279" w:rsidRPr="00366131">
        <w:rPr>
          <w:rFonts w:asciiTheme="majorHAnsi" w:hAnsiTheme="majorHAnsi"/>
        </w:rPr>
        <w:fldChar w:fldCharType="separate"/>
      </w:r>
      <w:r w:rsidR="00282279" w:rsidRPr="00366131">
        <w:rPr>
          <w:rFonts w:asciiTheme="majorHAnsi" w:hAnsiTheme="majorHAnsi"/>
          <w:noProof/>
          <w:vertAlign w:val="superscript"/>
        </w:rPr>
        <w:t>1</w:t>
      </w:r>
      <w:r w:rsidR="00282279" w:rsidRPr="00366131">
        <w:rPr>
          <w:rFonts w:asciiTheme="majorHAnsi" w:hAnsiTheme="majorHAnsi"/>
        </w:rPr>
        <w:fldChar w:fldCharType="end"/>
      </w:r>
    </w:p>
    <w:p w14:paraId="35695350" w14:textId="77777777" w:rsidR="00541FDB" w:rsidRPr="00366131" w:rsidRDefault="00541FDB" w:rsidP="00D10928">
      <w:pPr>
        <w:spacing w:line="360" w:lineRule="auto"/>
        <w:rPr>
          <w:rFonts w:asciiTheme="majorHAnsi" w:hAnsiTheme="majorHAnsi"/>
        </w:rPr>
      </w:pPr>
    </w:p>
    <w:p w14:paraId="30C393F5" w14:textId="00FA73DE" w:rsidR="00A31F94" w:rsidRPr="00366131" w:rsidRDefault="00C05BC0" w:rsidP="00A2403F">
      <w:pPr>
        <w:spacing w:line="360" w:lineRule="auto"/>
        <w:rPr>
          <w:rFonts w:asciiTheme="majorHAnsi" w:hAnsiTheme="majorHAnsi"/>
        </w:rPr>
      </w:pPr>
      <w:r w:rsidRPr="00366131">
        <w:rPr>
          <w:rFonts w:asciiTheme="majorHAnsi" w:hAnsiTheme="majorHAnsi"/>
        </w:rPr>
        <w:t xml:space="preserve">In </w:t>
      </w:r>
      <w:proofErr w:type="spellStart"/>
      <w:r w:rsidRPr="00366131">
        <w:rPr>
          <w:rFonts w:asciiTheme="majorHAnsi" w:hAnsiTheme="majorHAnsi"/>
        </w:rPr>
        <w:t>industrialised</w:t>
      </w:r>
      <w:proofErr w:type="spellEnd"/>
      <w:r w:rsidRPr="00366131">
        <w:rPr>
          <w:rFonts w:asciiTheme="majorHAnsi" w:hAnsiTheme="majorHAnsi"/>
        </w:rPr>
        <w:t xml:space="preserve"> countries with established national </w:t>
      </w:r>
      <w:proofErr w:type="spellStart"/>
      <w:r w:rsidR="00AA5D7D" w:rsidRPr="00366131">
        <w:rPr>
          <w:rFonts w:asciiTheme="majorHAnsi" w:hAnsiTheme="majorHAnsi"/>
        </w:rPr>
        <w:t>immunisation</w:t>
      </w:r>
      <w:proofErr w:type="spellEnd"/>
      <w:r w:rsidR="00AA5D7D" w:rsidRPr="00366131">
        <w:rPr>
          <w:rFonts w:asciiTheme="majorHAnsi" w:hAnsiTheme="majorHAnsi"/>
        </w:rPr>
        <w:t xml:space="preserve"> </w:t>
      </w:r>
      <w:r w:rsidRPr="00366131">
        <w:rPr>
          <w:rFonts w:asciiTheme="majorHAnsi" w:hAnsiTheme="majorHAnsi"/>
        </w:rPr>
        <w:t>programmes, t</w:t>
      </w:r>
      <w:r w:rsidR="00B627A0" w:rsidRPr="00366131">
        <w:rPr>
          <w:rFonts w:asciiTheme="majorHAnsi" w:hAnsiTheme="majorHAnsi"/>
        </w:rPr>
        <w:t>he burden of c</w:t>
      </w:r>
      <w:r w:rsidRPr="00366131">
        <w:rPr>
          <w:rFonts w:asciiTheme="majorHAnsi" w:hAnsiTheme="majorHAnsi"/>
        </w:rPr>
        <w:t xml:space="preserve">hildhood infections </w:t>
      </w:r>
      <w:r w:rsidR="00365DE9" w:rsidRPr="00366131">
        <w:rPr>
          <w:rFonts w:asciiTheme="majorHAnsi" w:hAnsiTheme="majorHAnsi"/>
        </w:rPr>
        <w:t>is highest in</w:t>
      </w:r>
      <w:r w:rsidR="00B627A0" w:rsidRPr="00366131">
        <w:rPr>
          <w:rFonts w:asciiTheme="majorHAnsi" w:hAnsiTheme="majorHAnsi"/>
        </w:rPr>
        <w:t xml:space="preserve"> </w:t>
      </w:r>
      <w:r w:rsidRPr="00366131">
        <w:rPr>
          <w:rFonts w:asciiTheme="majorHAnsi" w:hAnsiTheme="majorHAnsi"/>
        </w:rPr>
        <w:t>the first few weeks after birth</w:t>
      </w:r>
      <w:r w:rsidR="009521DF" w:rsidRPr="00366131">
        <w:rPr>
          <w:rFonts w:asciiTheme="majorHAnsi" w:hAnsiTheme="majorHAnsi"/>
        </w:rPr>
        <w:t>, especially during the</w:t>
      </w:r>
      <w:r w:rsidR="007503DF" w:rsidRPr="00366131">
        <w:rPr>
          <w:rFonts w:asciiTheme="majorHAnsi" w:hAnsiTheme="majorHAnsi"/>
        </w:rPr>
        <w:t xml:space="preserve"> period immediately after birth</w:t>
      </w:r>
      <w:r w:rsidR="009C531D" w:rsidRPr="00366131">
        <w:rPr>
          <w:rFonts w:asciiTheme="majorHAnsi" w:hAnsiTheme="majorHAnsi"/>
        </w:rPr>
        <w:t xml:space="preserve"> (early-onset disease, EOD)</w:t>
      </w:r>
      <w:r w:rsidR="0071776D" w:rsidRPr="00366131">
        <w:rPr>
          <w:rFonts w:asciiTheme="majorHAnsi" w:hAnsiTheme="majorHAnsi"/>
        </w:rPr>
        <w:t>.</w:t>
      </w:r>
      <w:r w:rsidR="009C531D" w:rsidRPr="00366131">
        <w:rPr>
          <w:rFonts w:asciiTheme="majorHAnsi" w:hAnsiTheme="majorHAnsi"/>
        </w:rPr>
        <w:t xml:space="preserve"> After this time, the risk of serious infections falls rapidly, especially after the first month of life. </w:t>
      </w:r>
      <w:r w:rsidR="00AE448F" w:rsidRPr="00366131">
        <w:rPr>
          <w:rFonts w:asciiTheme="majorHAnsi" w:hAnsiTheme="majorHAnsi"/>
        </w:rPr>
        <w:t>Yet, the number of infants hospitalized in the UK has been increasing progressively over the past decade</w:t>
      </w:r>
      <w:r w:rsidR="00282279" w:rsidRPr="00366131">
        <w:rPr>
          <w:rFonts w:asciiTheme="majorHAnsi" w:hAnsiTheme="majorHAnsi"/>
        </w:rPr>
        <w:t>.</w:t>
      </w:r>
      <w:r w:rsidR="00282279" w:rsidRPr="00366131">
        <w:fldChar w:fldCharType="begin">
          <w:fldData xml:space="preserve">PEVuZE5vdGU+PENpdGU+PEF1dGhvcj5TYXhlbmE8L0F1dGhvcj48WWVhcj4yMDA5PC9ZZWFyPjxS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PjwvYWx0LXBlcmlvZGljYWw+PHBhZ2VzPmU3NDg0PC9wYWdlcz48dm9sdW1lPjQ8L3ZvbHVtZT48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</w:fldData>
        </w:fldChar>
      </w:r>
      <w:r w:rsidR="00282279" w:rsidRPr="00366131">
        <w:instrText xml:space="preserve"> ADDIN EN.CITE </w:instrText>
      </w:r>
      <w:r w:rsidR="00282279" w:rsidRPr="00366131">
        <w:fldChar w:fldCharType="begin">
          <w:fldData xml:space="preserve">PEVuZE5vdGU+PENpdGU+PEF1dGhvcj5TYXhlbmE8L0F1dGhvcj48WWVhcj4yMDA5PC9ZZWFyPjxS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</w:fldData>
        </w:fldChar>
      </w:r>
      <w:r w:rsidR="00282279" w:rsidRPr="00366131">
        <w:instrText xml:space="preserve"> ADDIN EN.CITE.DATA </w:instrText>
      </w:r>
      <w:r w:rsidR="00282279" w:rsidRPr="00366131">
        <w:fldChar w:fldCharType="end"/>
      </w:r>
      <w:r w:rsidR="00282279" w:rsidRPr="00366131">
        <w:fldChar w:fldCharType="separate"/>
      </w:r>
      <w:r w:rsidR="00282279" w:rsidRPr="00366131">
        <w:rPr>
          <w:noProof/>
          <w:vertAlign w:val="superscript"/>
        </w:rPr>
        <w:t>2</w:t>
      </w:r>
      <w:r w:rsidR="00282279" w:rsidRPr="00366131">
        <w:fldChar w:fldCharType="end"/>
      </w:r>
      <w:r w:rsidR="001876D7" w:rsidRPr="00366131">
        <w:t xml:space="preserve"> </w:t>
      </w:r>
      <w:r w:rsidR="009C531D" w:rsidRPr="00366131">
        <w:rPr>
          <w:rFonts w:asciiTheme="majorHAnsi" w:hAnsiTheme="majorHAnsi"/>
        </w:rPr>
        <w:t>Identifying the small number of infants with serious</w:t>
      </w:r>
      <w:r w:rsidR="0041610F" w:rsidRPr="00366131">
        <w:rPr>
          <w:rFonts w:asciiTheme="majorHAnsi" w:hAnsiTheme="majorHAnsi"/>
        </w:rPr>
        <w:t xml:space="preserve"> invasive</w:t>
      </w:r>
      <w:r w:rsidR="009C531D" w:rsidRPr="00366131">
        <w:rPr>
          <w:rFonts w:asciiTheme="majorHAnsi" w:hAnsiTheme="majorHAnsi"/>
        </w:rPr>
        <w:t xml:space="preserve"> bacterial infections</w:t>
      </w:r>
      <w:r w:rsidR="0041610F" w:rsidRPr="00366131">
        <w:rPr>
          <w:rFonts w:asciiTheme="majorHAnsi" w:hAnsiTheme="majorHAnsi"/>
        </w:rPr>
        <w:t xml:space="preserve"> (IBI)</w:t>
      </w:r>
      <w:r w:rsidR="009C531D" w:rsidRPr="00366131">
        <w:rPr>
          <w:rFonts w:asciiTheme="majorHAnsi" w:hAnsiTheme="majorHAnsi"/>
        </w:rPr>
        <w:t xml:space="preserve"> among the many who present to the Emergency Department (ED) with self-limiting viral infections remains a major challenge for frontline clinicians, especially given that the clinical presentation is often non-specific and disease progression can be very rapid in this age group</w:t>
      </w:r>
      <w:r w:rsidR="00282279" w:rsidRPr="00366131">
        <w:t>.</w:t>
      </w:r>
      <w:r w:rsidR="00282279" w:rsidRPr="00366131">
        <w:fldChar w:fldCharType="begin">
          <w:fldData xml:space="preserve">PEVuZE5vdGU+PENpdGU+PEF1dGhvcj5JcndpbjwvQXV0aG9yPjxZZWFyPjIwMTY8L1llYXI+PFJl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</w:fldData>
        </w:fldChar>
      </w:r>
      <w:r w:rsidR="00282279" w:rsidRPr="00366131">
        <w:instrText xml:space="preserve"> ADDIN EN.CITE </w:instrText>
      </w:r>
      <w:r w:rsidR="00282279" w:rsidRPr="00366131">
        <w:fldChar w:fldCharType="begin">
          <w:fldData xml:space="preserve">PEVuZE5vdGU+PENpdGU+PEF1dGhvcj5JcndpbjwvQXV0aG9yPjxZZWFyPjIwMTY8L1llYXI+PFJl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</w:fldData>
        </w:fldChar>
      </w:r>
      <w:r w:rsidR="00282279" w:rsidRPr="00366131">
        <w:instrText xml:space="preserve"> ADDIN EN.CITE.DATA </w:instrText>
      </w:r>
      <w:r w:rsidR="00282279" w:rsidRPr="00366131">
        <w:fldChar w:fldCharType="end"/>
      </w:r>
      <w:r w:rsidR="00282279" w:rsidRPr="00366131">
        <w:fldChar w:fldCharType="separate"/>
      </w:r>
      <w:r w:rsidR="00282279" w:rsidRPr="00366131">
        <w:rPr>
          <w:noProof/>
          <w:vertAlign w:val="superscript"/>
        </w:rPr>
        <w:t>3</w:t>
      </w:r>
      <w:r w:rsidR="00282279" w:rsidRPr="00366131">
        <w:fldChar w:fldCharType="end"/>
      </w:r>
      <w:r w:rsidR="008A2506" w:rsidRPr="00366131">
        <w:rPr>
          <w:rFonts w:asciiTheme="majorHAnsi" w:hAnsiTheme="majorHAnsi"/>
        </w:rPr>
        <w:t xml:space="preserve"> </w:t>
      </w:r>
    </w:p>
    <w:p w14:paraId="2F176880" w14:textId="77777777" w:rsidR="00A31F94" w:rsidRPr="00366131" w:rsidRDefault="00A31F94" w:rsidP="00A2403F">
      <w:pPr>
        <w:spacing w:line="360" w:lineRule="auto"/>
        <w:rPr>
          <w:rFonts w:asciiTheme="majorHAnsi" w:hAnsiTheme="majorHAnsi"/>
        </w:rPr>
      </w:pPr>
    </w:p>
    <w:p w14:paraId="0730A128" w14:textId="5F909CB4" w:rsidR="00F90B92" w:rsidRPr="00366131" w:rsidRDefault="008A2506" w:rsidP="00A2403F">
      <w:pPr>
        <w:spacing w:line="360" w:lineRule="auto"/>
        <w:rPr>
          <w:rFonts w:asciiTheme="majorHAnsi" w:hAnsiTheme="majorHAnsi"/>
        </w:rPr>
      </w:pPr>
      <w:r w:rsidRPr="00366131">
        <w:rPr>
          <w:rFonts w:asciiTheme="majorHAnsi" w:hAnsiTheme="majorHAnsi"/>
        </w:rPr>
        <w:t xml:space="preserve">In the UK, this has become even more challenging following the introduction of the novel, multicomponent, protein-based meningococcal B vaccine (4CMenB, </w:t>
      </w:r>
      <w:proofErr w:type="spellStart"/>
      <w:r w:rsidRPr="00366131">
        <w:rPr>
          <w:rFonts w:asciiTheme="majorHAnsi" w:hAnsiTheme="majorHAnsi"/>
        </w:rPr>
        <w:t>Bexsero</w:t>
      </w:r>
      <w:proofErr w:type="spellEnd"/>
      <w:r w:rsidRPr="00366131">
        <w:rPr>
          <w:rFonts w:asciiTheme="majorHAnsi" w:hAnsiTheme="majorHAnsi"/>
        </w:rPr>
        <w:t xml:space="preserve">®; GSK Biologicals, Belgium) into the national infant </w:t>
      </w:r>
      <w:proofErr w:type="spellStart"/>
      <w:r w:rsidRPr="00366131">
        <w:rPr>
          <w:rFonts w:asciiTheme="majorHAnsi" w:hAnsiTheme="majorHAnsi"/>
        </w:rPr>
        <w:t>immunisation</w:t>
      </w:r>
      <w:proofErr w:type="spellEnd"/>
      <w:r w:rsidRPr="00366131">
        <w:rPr>
          <w:rFonts w:asciiTheme="majorHAnsi" w:hAnsiTheme="majorHAnsi"/>
        </w:rPr>
        <w:t xml:space="preserve"> </w:t>
      </w:r>
      <w:proofErr w:type="spellStart"/>
      <w:r w:rsidRPr="00366131">
        <w:rPr>
          <w:rFonts w:asciiTheme="majorHAnsi" w:hAnsiTheme="majorHAnsi"/>
        </w:rPr>
        <w:t>programme</w:t>
      </w:r>
      <w:proofErr w:type="spellEnd"/>
      <w:r w:rsidRPr="00366131">
        <w:rPr>
          <w:rFonts w:asciiTheme="majorHAnsi" w:hAnsiTheme="majorHAnsi"/>
        </w:rPr>
        <w:t xml:space="preserve"> since September 2015.</w:t>
      </w:r>
      <w:r w:rsidR="00282279" w:rsidRPr="00366131">
        <w:rPr>
          <w:rFonts w:asciiTheme="majorHAnsi" w:hAnsiTheme="majorHAnsi"/>
        </w:rPr>
        <w:fldChar w:fldCharType="begin">
          <w:fldData xml:space="preserve">PEVuZE5vdGU+PENpdGU+PEF1dGhvcj5MYWRoYW5pPC9BdXRob3I+PFllYXI+MjAxNjwvWWVhcj48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</w:fldData>
        </w:fldChar>
      </w:r>
      <w:r w:rsidR="00282279" w:rsidRPr="00366131">
        <w:rPr>
          <w:rFonts w:asciiTheme="majorHAnsi" w:hAnsiTheme="majorHAnsi"/>
        </w:rPr>
        <w:instrText xml:space="preserve"> ADDIN EN.CITE </w:instrText>
      </w:r>
      <w:r w:rsidR="00282279" w:rsidRPr="00366131">
        <w:rPr>
          <w:rFonts w:asciiTheme="majorHAnsi" w:hAnsiTheme="majorHAnsi"/>
        </w:rPr>
        <w:fldChar w:fldCharType="begin">
          <w:fldData xml:space="preserve">PEVuZE5vdGU+PENpdGU+PEF1dGhvcj5MYWRoYW5pPC9BdXRob3I+PFllYXI+MjAxNjwvWWVhcj48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</w:fldData>
        </w:fldChar>
      </w:r>
      <w:r w:rsidR="00282279" w:rsidRPr="00366131">
        <w:rPr>
          <w:rFonts w:asciiTheme="majorHAnsi" w:hAnsiTheme="majorHAnsi"/>
        </w:rPr>
        <w:instrText xml:space="preserve"> ADDIN EN.CITE.DATA </w:instrText>
      </w:r>
      <w:r w:rsidR="00282279" w:rsidRPr="00366131">
        <w:rPr>
          <w:rFonts w:asciiTheme="majorHAnsi" w:hAnsiTheme="majorHAnsi"/>
        </w:rPr>
      </w:r>
      <w:r w:rsidR="00282279" w:rsidRPr="00366131">
        <w:rPr>
          <w:rFonts w:asciiTheme="majorHAnsi" w:hAnsiTheme="majorHAnsi"/>
        </w:rPr>
        <w:fldChar w:fldCharType="end"/>
      </w:r>
      <w:r w:rsidR="00282279" w:rsidRPr="00366131">
        <w:rPr>
          <w:rFonts w:asciiTheme="majorHAnsi" w:hAnsiTheme="majorHAnsi"/>
        </w:rPr>
      </w:r>
      <w:r w:rsidR="00282279" w:rsidRPr="00366131">
        <w:rPr>
          <w:rFonts w:asciiTheme="majorHAnsi" w:hAnsiTheme="majorHAnsi"/>
        </w:rPr>
        <w:fldChar w:fldCharType="separate"/>
      </w:r>
      <w:r w:rsidR="00282279" w:rsidRPr="00366131">
        <w:rPr>
          <w:rFonts w:asciiTheme="majorHAnsi" w:hAnsiTheme="majorHAnsi"/>
          <w:noProof/>
          <w:vertAlign w:val="superscript"/>
        </w:rPr>
        <w:t>4</w:t>
      </w:r>
      <w:r w:rsidR="00282279" w:rsidRPr="00366131">
        <w:rPr>
          <w:rFonts w:asciiTheme="majorHAnsi" w:hAnsiTheme="majorHAnsi"/>
        </w:rPr>
        <w:fldChar w:fldCharType="end"/>
      </w:r>
      <w:r w:rsidRPr="00366131">
        <w:rPr>
          <w:rFonts w:asciiTheme="majorHAnsi" w:hAnsiTheme="majorHAnsi"/>
        </w:rPr>
        <w:t xml:space="preserve"> When administered with other routine </w:t>
      </w:r>
      <w:proofErr w:type="spellStart"/>
      <w:r w:rsidRPr="00366131">
        <w:rPr>
          <w:rFonts w:asciiTheme="majorHAnsi" w:hAnsiTheme="majorHAnsi"/>
        </w:rPr>
        <w:t>immunisations</w:t>
      </w:r>
      <w:proofErr w:type="spellEnd"/>
      <w:r w:rsidRPr="00366131">
        <w:rPr>
          <w:rFonts w:asciiTheme="majorHAnsi" w:hAnsiTheme="majorHAnsi"/>
        </w:rPr>
        <w:t>, 4CMenB is associated with high rates of fever and other vaccine-related adverse reactions</w:t>
      </w:r>
      <w:r w:rsidR="00282279" w:rsidRPr="00366131">
        <w:rPr>
          <w:rFonts w:asciiTheme="majorHAnsi" w:hAnsiTheme="majorHAnsi"/>
        </w:rPr>
        <w:t>.</w:t>
      </w:r>
      <w:r w:rsidR="00282279" w:rsidRPr="00366131">
        <w:rPr>
          <w:rFonts w:asciiTheme="majorHAnsi" w:hAnsiTheme="majorHAnsi"/>
        </w:rPr>
        <w:fldChar w:fldCharType="begin">
          <w:fldData xml:space="preserve">PEVuZE5vdGU+PENpdGU+PEF1dGhvcj5MYWRoYW5pPC9BdXRob3I+PFllYXI+MjAxNjwvWWVhcj48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</w:fldData>
        </w:fldChar>
      </w:r>
      <w:r w:rsidR="00282279" w:rsidRPr="00366131">
        <w:rPr>
          <w:rFonts w:asciiTheme="majorHAnsi" w:hAnsiTheme="majorHAnsi"/>
        </w:rPr>
        <w:instrText xml:space="preserve"> ADDIN EN.CITE </w:instrText>
      </w:r>
      <w:r w:rsidR="00282279" w:rsidRPr="00366131">
        <w:rPr>
          <w:rFonts w:asciiTheme="majorHAnsi" w:hAnsiTheme="majorHAnsi"/>
        </w:rPr>
        <w:fldChar w:fldCharType="begin">
          <w:fldData xml:space="preserve">PEVuZE5vdGU+PENpdGU+PEF1dGhvcj5MYWRoYW5pPC9BdXRob3I+PFllYXI+MjAxNjwvWWVhcj48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</w:fldData>
        </w:fldChar>
      </w:r>
      <w:r w:rsidR="00282279" w:rsidRPr="00366131">
        <w:rPr>
          <w:rFonts w:asciiTheme="majorHAnsi" w:hAnsiTheme="majorHAnsi"/>
        </w:rPr>
        <w:instrText xml:space="preserve"> ADDIN EN.CITE.DATA </w:instrText>
      </w:r>
      <w:r w:rsidR="00282279" w:rsidRPr="00366131">
        <w:rPr>
          <w:rFonts w:asciiTheme="majorHAnsi" w:hAnsiTheme="majorHAnsi"/>
        </w:rPr>
      </w:r>
      <w:r w:rsidR="00282279" w:rsidRPr="00366131">
        <w:rPr>
          <w:rFonts w:asciiTheme="majorHAnsi" w:hAnsiTheme="majorHAnsi"/>
        </w:rPr>
        <w:fldChar w:fldCharType="end"/>
      </w:r>
      <w:r w:rsidR="00282279" w:rsidRPr="00366131">
        <w:rPr>
          <w:rFonts w:asciiTheme="majorHAnsi" w:hAnsiTheme="majorHAnsi"/>
        </w:rPr>
      </w:r>
      <w:r w:rsidR="00282279" w:rsidRPr="00366131">
        <w:rPr>
          <w:rFonts w:asciiTheme="majorHAnsi" w:hAnsiTheme="majorHAnsi"/>
        </w:rPr>
        <w:fldChar w:fldCharType="separate"/>
      </w:r>
      <w:r w:rsidR="00282279" w:rsidRPr="00366131">
        <w:rPr>
          <w:rFonts w:asciiTheme="majorHAnsi" w:hAnsiTheme="majorHAnsi"/>
          <w:noProof/>
          <w:vertAlign w:val="superscript"/>
        </w:rPr>
        <w:t>4</w:t>
      </w:r>
      <w:r w:rsidR="00282279" w:rsidRPr="00366131">
        <w:rPr>
          <w:rFonts w:asciiTheme="majorHAnsi" w:hAnsiTheme="majorHAnsi"/>
        </w:rPr>
        <w:fldChar w:fldCharType="end"/>
      </w:r>
      <w:r w:rsidR="008F0D52" w:rsidRPr="00366131">
        <w:rPr>
          <w:rFonts w:asciiTheme="majorHAnsi" w:hAnsiTheme="majorHAnsi"/>
        </w:rPr>
        <w:t xml:space="preserve"> D</w:t>
      </w:r>
      <w:r w:rsidRPr="00366131">
        <w:rPr>
          <w:rFonts w:asciiTheme="majorHAnsi" w:hAnsiTheme="majorHAnsi"/>
        </w:rPr>
        <w:t>espite recommendations for administration of prophylactic paracetamol around the time of vaccination, a sma</w:t>
      </w:r>
      <w:r w:rsidR="00734337" w:rsidRPr="00366131">
        <w:rPr>
          <w:rFonts w:asciiTheme="majorHAnsi" w:hAnsiTheme="majorHAnsi"/>
        </w:rPr>
        <w:t xml:space="preserve">ll but significant increase in </w:t>
      </w:r>
      <w:r w:rsidR="00214CB0" w:rsidRPr="00366131">
        <w:rPr>
          <w:rFonts w:asciiTheme="majorHAnsi" w:hAnsiTheme="majorHAnsi"/>
        </w:rPr>
        <w:t>primary care and ED attendance</w:t>
      </w:r>
      <w:r w:rsidR="00734337" w:rsidRPr="00366131">
        <w:rPr>
          <w:rFonts w:asciiTheme="majorHAnsi" w:hAnsiTheme="majorHAnsi"/>
        </w:rPr>
        <w:t>s</w:t>
      </w:r>
      <w:r w:rsidR="00214CB0" w:rsidRPr="00366131">
        <w:rPr>
          <w:rFonts w:asciiTheme="majorHAnsi" w:hAnsiTheme="majorHAnsi"/>
        </w:rPr>
        <w:t xml:space="preserve"> for infants with fever</w:t>
      </w:r>
      <w:r w:rsidR="00DE6878" w:rsidRPr="00366131">
        <w:rPr>
          <w:rFonts w:asciiTheme="majorHAnsi" w:hAnsiTheme="majorHAnsi"/>
        </w:rPr>
        <w:t xml:space="preserve"> </w:t>
      </w:r>
      <w:r w:rsidR="00365DE9" w:rsidRPr="00366131">
        <w:rPr>
          <w:rFonts w:asciiTheme="majorHAnsi" w:hAnsiTheme="majorHAnsi"/>
        </w:rPr>
        <w:t xml:space="preserve">has been reported </w:t>
      </w:r>
      <w:r w:rsidR="00313ABC" w:rsidRPr="00366131">
        <w:rPr>
          <w:rFonts w:asciiTheme="majorHAnsi" w:hAnsiTheme="majorHAnsi"/>
        </w:rPr>
        <w:t xml:space="preserve">since the introduction of </w:t>
      </w:r>
      <w:r w:rsidR="00DE6878" w:rsidRPr="00366131">
        <w:rPr>
          <w:rFonts w:asciiTheme="majorHAnsi" w:hAnsiTheme="majorHAnsi"/>
        </w:rPr>
        <w:t xml:space="preserve"> 4CMenB vaccination</w:t>
      </w:r>
      <w:r w:rsidR="00282279" w:rsidRPr="00366131">
        <w:rPr>
          <w:rFonts w:asciiTheme="majorHAnsi" w:hAnsiTheme="majorHAnsi"/>
        </w:rPr>
        <w:t>.</w:t>
      </w:r>
      <w:r w:rsidR="00282279" w:rsidRPr="00366131">
        <w:fldChar w:fldCharType="begin">
          <w:fldData xml:space="preserve">PEVuZE5vdGU+PENpdGU+PEF1dGhvcj5MYWRoYW5pPC9BdXRob3I+PFllYXI+MjAxNzwvWWVhcj48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</w:fldData>
        </w:fldChar>
      </w:r>
      <w:r w:rsidR="00282279" w:rsidRPr="00366131">
        <w:instrText xml:space="preserve"> ADDIN EN.CITE </w:instrText>
      </w:r>
      <w:r w:rsidR="00282279" w:rsidRPr="00366131">
        <w:fldChar w:fldCharType="begin">
          <w:fldData xml:space="preserve">PEVuZE5vdGU+PENpdGU+PEF1dGhvcj5MYWRoYW5pPC9BdXRob3I+PFllYXI+MjAxNzwvWWVhcj48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</w:fldData>
        </w:fldChar>
      </w:r>
      <w:r w:rsidR="00282279" w:rsidRPr="00366131">
        <w:instrText xml:space="preserve"> ADDIN EN.CITE.DATA </w:instrText>
      </w:r>
      <w:r w:rsidR="00282279" w:rsidRPr="00366131">
        <w:fldChar w:fldCharType="end"/>
      </w:r>
      <w:r w:rsidR="00282279" w:rsidRPr="00366131">
        <w:fldChar w:fldCharType="separate"/>
      </w:r>
      <w:r w:rsidR="00282279" w:rsidRPr="00366131">
        <w:rPr>
          <w:noProof/>
          <w:vertAlign w:val="superscript"/>
        </w:rPr>
        <w:t>5</w:t>
      </w:r>
      <w:r w:rsidR="00282279" w:rsidRPr="00366131">
        <w:fldChar w:fldCharType="end"/>
      </w:r>
      <w:r w:rsidR="00282279" w:rsidRPr="00366131">
        <w:rPr>
          <w:vertAlign w:val="superscript"/>
        </w:rPr>
        <w:t>,</w:t>
      </w:r>
      <w:r w:rsidR="00282279" w:rsidRPr="00366131">
        <w:fldChar w:fldCharType="begin">
          <w:fldData xml:space="preserve">PEVuZE5vdGU+PENpdGU+PEF1dGhvcj5IYXJjb3VydDwvQXV0aG9yPjxZZWFyPjIwMTg8L1llYXI+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</w:fldData>
        </w:fldChar>
      </w:r>
      <w:r w:rsidR="00282279" w:rsidRPr="00366131">
        <w:instrText xml:space="preserve"> ADDIN EN.CITE </w:instrText>
      </w:r>
      <w:r w:rsidR="00282279" w:rsidRPr="00366131">
        <w:fldChar w:fldCharType="begin">
          <w:fldData xml:space="preserve">PEVuZE5vdGU+PENpdGU+PEF1dGhvcj5IYXJjb3VydDwvQXV0aG9yPjxZZWFyPjIwMTg8L1llYXI+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</w:fldData>
        </w:fldChar>
      </w:r>
      <w:r w:rsidR="00282279" w:rsidRPr="00366131">
        <w:instrText xml:space="preserve"> ADDIN EN.CITE.DATA </w:instrText>
      </w:r>
      <w:r w:rsidR="00282279" w:rsidRPr="00366131">
        <w:fldChar w:fldCharType="end"/>
      </w:r>
      <w:r w:rsidR="00282279" w:rsidRPr="00366131">
        <w:fldChar w:fldCharType="separate"/>
      </w:r>
      <w:r w:rsidR="00282279" w:rsidRPr="00366131">
        <w:rPr>
          <w:noProof/>
          <w:vertAlign w:val="superscript"/>
        </w:rPr>
        <w:t>6</w:t>
      </w:r>
      <w:r w:rsidR="00282279" w:rsidRPr="00366131">
        <w:fldChar w:fldCharType="end"/>
      </w:r>
    </w:p>
    <w:p w14:paraId="75C302EA" w14:textId="77777777" w:rsidR="005E2F6C" w:rsidRPr="00366131" w:rsidRDefault="005E2F6C" w:rsidP="00760DAA">
      <w:pPr>
        <w:spacing w:line="360" w:lineRule="auto"/>
        <w:rPr>
          <w:rFonts w:asciiTheme="majorHAnsi" w:hAnsiTheme="majorHAnsi"/>
        </w:rPr>
      </w:pPr>
    </w:p>
    <w:p w14:paraId="286806CF" w14:textId="233BBEAD" w:rsidR="008A2506" w:rsidRPr="00366131" w:rsidRDefault="00751249" w:rsidP="00760DAA">
      <w:pPr>
        <w:spacing w:line="360" w:lineRule="auto"/>
        <w:rPr>
          <w:rFonts w:asciiTheme="majorHAnsi" w:hAnsiTheme="majorHAnsi"/>
        </w:rPr>
      </w:pPr>
      <w:r w:rsidRPr="00366131">
        <w:rPr>
          <w:rFonts w:asciiTheme="majorHAnsi" w:hAnsiTheme="majorHAnsi"/>
        </w:rPr>
        <w:lastRenderedPageBreak/>
        <w:t xml:space="preserve">Understanding the </w:t>
      </w:r>
      <w:r w:rsidRPr="00366131">
        <w:rPr>
          <w:rFonts w:asciiTheme="majorHAnsi" w:hAnsiTheme="majorHAnsi"/>
          <w:i/>
        </w:rPr>
        <w:t>a priori</w:t>
      </w:r>
      <w:r w:rsidRPr="00366131">
        <w:rPr>
          <w:rFonts w:asciiTheme="majorHAnsi" w:hAnsiTheme="majorHAnsi"/>
        </w:rPr>
        <w:t xml:space="preserve"> risk of IBI i</w:t>
      </w:r>
      <w:r w:rsidR="00BF54FD" w:rsidRPr="00366131">
        <w:rPr>
          <w:rFonts w:asciiTheme="majorHAnsi" w:hAnsiTheme="majorHAnsi"/>
        </w:rPr>
        <w:t>n febrile infants i</w:t>
      </w:r>
      <w:r w:rsidRPr="00366131">
        <w:rPr>
          <w:rFonts w:asciiTheme="majorHAnsi" w:hAnsiTheme="majorHAnsi"/>
        </w:rPr>
        <w:t xml:space="preserve">s important </w:t>
      </w:r>
      <w:r w:rsidR="00BF54FD" w:rsidRPr="00366131">
        <w:rPr>
          <w:rFonts w:asciiTheme="majorHAnsi" w:hAnsiTheme="majorHAnsi"/>
        </w:rPr>
        <w:t>so that clinicians can undertake risk-appropriate decisions regarding, investigations, empiric antibiotics and admission to hospital for observation or treatment.</w:t>
      </w:r>
      <w:r w:rsidR="0057309D" w:rsidRPr="00366131">
        <w:rPr>
          <w:rFonts w:asciiTheme="majorHAnsi" w:hAnsiTheme="majorHAnsi"/>
        </w:rPr>
        <w:t xml:space="preserve"> In the UK, the National Institute of Health and Care Excellence (NICE) has published guidelines to improve the recognition, assessment and immediate treatment of febrile illnesses with no obvious cause in children under 5 years of age.</w:t>
      </w:r>
      <w:r w:rsidR="0057309D" w:rsidRPr="00366131">
        <w:rPr>
          <w:rFonts w:asciiTheme="majorHAnsi" w:hAnsiTheme="majorHAnsi"/>
        </w:rPr>
        <w:fldChar w:fldCharType="begin"/>
      </w:r>
      <w:r w:rsidR="0057309D" w:rsidRPr="00366131">
        <w:rPr>
          <w:rFonts w:asciiTheme="majorHAnsi" w:hAnsiTheme="majorHAnsi"/>
        </w:rPr>
        <w:instrText xml:space="preserve"> ADDIN EN.CITE &lt;EndNote&gt;&lt;Cite&gt;&lt;Author&gt;Excellence&lt;/Author&gt;&lt;Year&gt;2017&lt;/Year&gt;&lt;RecNum&gt;474&lt;/RecNum&gt;&lt;DisplayText&gt;&lt;style face="superscript"&gt;7&lt;/style&gt;&lt;/DisplayText&gt;&lt;record&gt;&lt;rec-number&gt;474&lt;/rec-number&gt;&lt;foreign-keys&gt;&lt;key app="EN" db-id="faswaa0rdvpwzqed0xmvpw0s2fz5tpdt0a0x" timestamp="1533301315"&gt;474&lt;/key&gt;&lt;/foreign-keys&gt;&lt;ref-type name="Electronic Book"&gt;44&lt;/ref-type&gt;&lt;contributors&gt;&lt;authors&gt;&lt;author&gt;National Institute for Health and Care Excellence&lt;/author&gt;&lt;/authors&gt;&lt;/contributors&gt;&lt;titles&gt;&lt;title&gt;Clinical guideline [CG160]: Fever in under 5s: assessment and initial management. Published date: May 2013. Last updated: August 2017&lt;/title&gt;&lt;/titles&gt;&lt;volume&gt;2018&lt;/volume&gt;&lt;dates&gt;&lt;year&gt;2017&lt;/year&gt;&lt;/dates&gt;&lt;urls&gt;&lt;/urls&gt;&lt;/record&gt;&lt;/Cite&gt;&lt;/EndNote&gt;</w:instrText>
      </w:r>
      <w:r w:rsidR="0057309D" w:rsidRPr="00366131">
        <w:rPr>
          <w:rFonts w:asciiTheme="majorHAnsi" w:hAnsiTheme="majorHAnsi"/>
        </w:rPr>
        <w:fldChar w:fldCharType="separate"/>
      </w:r>
      <w:r w:rsidR="0057309D" w:rsidRPr="00366131">
        <w:rPr>
          <w:rFonts w:asciiTheme="majorHAnsi" w:hAnsiTheme="majorHAnsi"/>
          <w:noProof/>
          <w:vertAlign w:val="superscript"/>
        </w:rPr>
        <w:t>7</w:t>
      </w:r>
      <w:r w:rsidR="0057309D" w:rsidRPr="00366131">
        <w:rPr>
          <w:rFonts w:asciiTheme="majorHAnsi" w:hAnsiTheme="majorHAnsi"/>
        </w:rPr>
        <w:fldChar w:fldCharType="end"/>
      </w:r>
      <w:r w:rsidR="0057309D" w:rsidRPr="00366131">
        <w:rPr>
          <w:rFonts w:asciiTheme="majorHAnsi" w:hAnsiTheme="majorHAnsi"/>
        </w:rPr>
        <w:t xml:space="preserve"> These guidelines were last amended on August 2017. Currently, the guidelines state that children younger than 3 months </w:t>
      </w:r>
      <w:r w:rsidR="00F80E84" w:rsidRPr="00366131">
        <w:rPr>
          <w:rFonts w:asciiTheme="majorHAnsi" w:hAnsiTheme="majorHAnsi"/>
        </w:rPr>
        <w:t xml:space="preserve">with a temperature of 38°C or higher </w:t>
      </w:r>
      <w:r w:rsidR="0057309D" w:rsidRPr="00366131">
        <w:rPr>
          <w:rFonts w:asciiTheme="majorHAnsi" w:hAnsiTheme="majorHAnsi"/>
        </w:rPr>
        <w:t>are in a high-risk group for serious illness</w:t>
      </w:r>
      <w:r w:rsidR="00F80E84" w:rsidRPr="00366131">
        <w:rPr>
          <w:rFonts w:asciiTheme="majorHAnsi" w:hAnsiTheme="majorHAnsi"/>
        </w:rPr>
        <w:t xml:space="preserve"> and recommend extensive investigations with a low threshold for initiating empiric intravenous antibiotics. We speculated that the highest risk IBI in infants was in the first month of the life and that this risk declined very rapidly by the time infants became eligible for their routine </w:t>
      </w:r>
      <w:proofErr w:type="spellStart"/>
      <w:r w:rsidR="00F80E84" w:rsidRPr="00366131">
        <w:rPr>
          <w:rFonts w:asciiTheme="majorHAnsi" w:hAnsiTheme="majorHAnsi"/>
        </w:rPr>
        <w:t>immunisations</w:t>
      </w:r>
      <w:proofErr w:type="spellEnd"/>
      <w:r w:rsidR="00F80E84" w:rsidRPr="00366131">
        <w:rPr>
          <w:rFonts w:asciiTheme="majorHAnsi" w:hAnsiTheme="majorHAnsi"/>
        </w:rPr>
        <w:t xml:space="preserve">. We, therefore, </w:t>
      </w:r>
      <w:r w:rsidR="00D57777" w:rsidRPr="00366131">
        <w:rPr>
          <w:rFonts w:asciiTheme="majorHAnsi" w:hAnsiTheme="majorHAnsi"/>
        </w:rPr>
        <w:t xml:space="preserve">used national surveillance data for England to estimate </w:t>
      </w:r>
      <w:r w:rsidR="00BF54FD" w:rsidRPr="00366131">
        <w:rPr>
          <w:rFonts w:asciiTheme="majorHAnsi" w:hAnsiTheme="majorHAnsi"/>
        </w:rPr>
        <w:t xml:space="preserve">the </w:t>
      </w:r>
      <w:r w:rsidR="00D57777" w:rsidRPr="00366131">
        <w:rPr>
          <w:rFonts w:asciiTheme="majorHAnsi" w:hAnsiTheme="majorHAnsi"/>
        </w:rPr>
        <w:t xml:space="preserve">incidence </w:t>
      </w:r>
      <w:r w:rsidR="00BF54FD" w:rsidRPr="00366131">
        <w:rPr>
          <w:rFonts w:asciiTheme="majorHAnsi" w:hAnsiTheme="majorHAnsi"/>
        </w:rPr>
        <w:t xml:space="preserve">of </w:t>
      </w:r>
      <w:r w:rsidR="00D57777" w:rsidRPr="00366131">
        <w:rPr>
          <w:rFonts w:asciiTheme="majorHAnsi" w:hAnsiTheme="majorHAnsi"/>
        </w:rPr>
        <w:t xml:space="preserve">laboratory-confirmed </w:t>
      </w:r>
      <w:r w:rsidR="00BF54FD" w:rsidRPr="00366131">
        <w:rPr>
          <w:rFonts w:asciiTheme="majorHAnsi" w:hAnsiTheme="majorHAnsi"/>
        </w:rPr>
        <w:t xml:space="preserve">IBI in infants </w:t>
      </w:r>
      <w:r w:rsidR="00D57777" w:rsidRPr="00366131">
        <w:rPr>
          <w:rFonts w:asciiTheme="majorHAnsi" w:hAnsiTheme="majorHAnsi"/>
        </w:rPr>
        <w:t xml:space="preserve">by week of age </w:t>
      </w:r>
      <w:r w:rsidR="00BF54FD" w:rsidRPr="00366131">
        <w:rPr>
          <w:rFonts w:asciiTheme="majorHAnsi" w:hAnsiTheme="majorHAnsi"/>
        </w:rPr>
        <w:t xml:space="preserve">over a </w:t>
      </w:r>
      <w:r w:rsidR="00AC4F95" w:rsidRPr="00366131">
        <w:rPr>
          <w:rFonts w:asciiTheme="majorHAnsi" w:hAnsiTheme="majorHAnsi"/>
        </w:rPr>
        <w:t>seven</w:t>
      </w:r>
      <w:r w:rsidR="00BF54FD" w:rsidRPr="00366131">
        <w:rPr>
          <w:rFonts w:asciiTheme="majorHAnsi" w:hAnsiTheme="majorHAnsi"/>
        </w:rPr>
        <w:t>-year period</w:t>
      </w:r>
      <w:r w:rsidR="00F80E84" w:rsidRPr="00366131">
        <w:rPr>
          <w:rFonts w:asciiTheme="majorHAnsi" w:hAnsiTheme="majorHAnsi"/>
        </w:rPr>
        <w:t>. We hope that our findings will help inform national policy, especially for infant</w:t>
      </w:r>
      <w:r w:rsidR="008B2517" w:rsidRPr="00366131">
        <w:rPr>
          <w:rFonts w:asciiTheme="majorHAnsi" w:hAnsiTheme="majorHAnsi"/>
        </w:rPr>
        <w:t>s</w:t>
      </w:r>
      <w:r w:rsidR="00F80E84" w:rsidRPr="00366131">
        <w:rPr>
          <w:rFonts w:asciiTheme="majorHAnsi" w:hAnsiTheme="majorHAnsi"/>
        </w:rPr>
        <w:t xml:space="preserve"> presenting to hospital </w:t>
      </w:r>
      <w:r w:rsidR="008B2517" w:rsidRPr="00366131">
        <w:rPr>
          <w:rFonts w:asciiTheme="majorHAnsi" w:hAnsiTheme="majorHAnsi"/>
        </w:rPr>
        <w:t>during the post-</w:t>
      </w:r>
      <w:proofErr w:type="spellStart"/>
      <w:r w:rsidR="008B2517" w:rsidRPr="00366131">
        <w:rPr>
          <w:rFonts w:asciiTheme="majorHAnsi" w:hAnsiTheme="majorHAnsi"/>
        </w:rPr>
        <w:t>immunisation</w:t>
      </w:r>
      <w:proofErr w:type="spellEnd"/>
      <w:r w:rsidR="008B2517" w:rsidRPr="00366131">
        <w:rPr>
          <w:rFonts w:asciiTheme="majorHAnsi" w:hAnsiTheme="majorHAnsi"/>
        </w:rPr>
        <w:t xml:space="preserve"> period</w:t>
      </w:r>
      <w:r w:rsidR="00CE7E95" w:rsidRPr="00366131">
        <w:rPr>
          <w:rFonts w:asciiTheme="majorHAnsi" w:hAnsiTheme="majorHAnsi"/>
        </w:rPr>
        <w:t>.</w:t>
      </w:r>
    </w:p>
    <w:p w14:paraId="3E6DFFC0" w14:textId="77777777" w:rsidR="009E63AD" w:rsidRPr="00366131" w:rsidRDefault="009E63AD" w:rsidP="00097F5B">
      <w:pPr>
        <w:spacing w:line="360" w:lineRule="auto"/>
        <w:rPr>
          <w:rFonts w:asciiTheme="majorHAnsi" w:hAnsiTheme="majorHAnsi"/>
        </w:rPr>
      </w:pPr>
    </w:p>
    <w:p w14:paraId="2BC8DCEF" w14:textId="112FD393" w:rsidR="00C75DD8" w:rsidRDefault="00541FDB" w:rsidP="008B6134">
      <w:pPr>
        <w:spacing w:line="360" w:lineRule="auto"/>
        <w:outlineLvl w:val="0"/>
        <w:rPr>
          <w:rFonts w:asciiTheme="majorHAnsi" w:hAnsiTheme="majorHAnsi"/>
        </w:rPr>
      </w:pPr>
      <w:r w:rsidRPr="00366131">
        <w:rPr>
          <w:rFonts w:asciiTheme="majorHAnsi" w:hAnsiTheme="majorHAnsi"/>
          <w:b/>
          <w:sz w:val="28"/>
        </w:rPr>
        <w:t>METHODS</w:t>
      </w:r>
    </w:p>
    <w:p w14:paraId="729DF58F" w14:textId="2115F0CE" w:rsidR="00045974" w:rsidRPr="008B6134" w:rsidRDefault="00CD305A" w:rsidP="00097F5B">
      <w:pPr>
        <w:spacing w:line="360" w:lineRule="auto"/>
        <w:rPr>
          <w:rFonts w:asciiTheme="majorHAnsi" w:hAnsiTheme="majorHAnsi"/>
          <w:sz w:val="28"/>
          <w:lang w:val="en-GB"/>
        </w:rPr>
      </w:pPr>
      <w:r w:rsidRPr="00366131">
        <w:rPr>
          <w:rFonts w:asciiTheme="majorHAnsi" w:hAnsiTheme="majorHAnsi"/>
        </w:rPr>
        <w:t>Participating NHS laboratories in England electronically report microbiology results and demographic data to P</w:t>
      </w:r>
      <w:r w:rsidR="00AA5D7D" w:rsidRPr="00366131">
        <w:rPr>
          <w:rFonts w:asciiTheme="majorHAnsi" w:hAnsiTheme="majorHAnsi"/>
        </w:rPr>
        <w:t xml:space="preserve">ublic </w:t>
      </w:r>
      <w:r w:rsidRPr="00366131">
        <w:rPr>
          <w:rFonts w:asciiTheme="majorHAnsi" w:hAnsiTheme="majorHAnsi"/>
        </w:rPr>
        <w:t>H</w:t>
      </w:r>
      <w:r w:rsidR="00AA5D7D" w:rsidRPr="00366131">
        <w:rPr>
          <w:rFonts w:asciiTheme="majorHAnsi" w:hAnsiTheme="majorHAnsi"/>
        </w:rPr>
        <w:t xml:space="preserve">ealth </w:t>
      </w:r>
      <w:r w:rsidRPr="00366131">
        <w:rPr>
          <w:rFonts w:asciiTheme="majorHAnsi" w:hAnsiTheme="majorHAnsi"/>
        </w:rPr>
        <w:t>E</w:t>
      </w:r>
      <w:r w:rsidR="00AA5D7D" w:rsidRPr="00366131">
        <w:rPr>
          <w:rFonts w:asciiTheme="majorHAnsi" w:hAnsiTheme="majorHAnsi"/>
        </w:rPr>
        <w:t>ngland</w:t>
      </w:r>
      <w:r w:rsidRPr="00366131">
        <w:rPr>
          <w:rFonts w:asciiTheme="majorHAnsi" w:hAnsiTheme="majorHAnsi"/>
        </w:rPr>
        <w:t>’s</w:t>
      </w:r>
      <w:r w:rsidR="00AA5D7D" w:rsidRPr="00366131">
        <w:rPr>
          <w:rFonts w:asciiTheme="majorHAnsi" w:hAnsiTheme="majorHAnsi"/>
        </w:rPr>
        <w:t xml:space="preserve"> (PHE)</w:t>
      </w:r>
      <w:r w:rsidRPr="00366131">
        <w:rPr>
          <w:rFonts w:asciiTheme="majorHAnsi" w:hAnsiTheme="majorHAnsi"/>
        </w:rPr>
        <w:t xml:space="preserve"> Second Generation Surveillance System (SGSS)</w:t>
      </w:r>
      <w:r w:rsidR="00B567DE" w:rsidRPr="00366131">
        <w:rPr>
          <w:rFonts w:asciiTheme="majorHAnsi" w:hAnsiTheme="majorHAnsi"/>
        </w:rPr>
        <w:t xml:space="preserve">, which replaced </w:t>
      </w:r>
      <w:r w:rsidR="005534F8" w:rsidRPr="00366131">
        <w:rPr>
          <w:rFonts w:asciiTheme="majorHAnsi" w:hAnsiTheme="majorHAnsi"/>
        </w:rPr>
        <w:t>its</w:t>
      </w:r>
      <w:r w:rsidR="00B567DE" w:rsidRPr="00366131">
        <w:rPr>
          <w:rFonts w:asciiTheme="majorHAnsi" w:hAnsiTheme="majorHAnsi"/>
        </w:rPr>
        <w:t xml:space="preserve"> predecessor LabBase2 in </w:t>
      </w:r>
      <w:r w:rsidR="00800BD3" w:rsidRPr="00366131">
        <w:rPr>
          <w:rFonts w:asciiTheme="majorHAnsi" w:hAnsiTheme="majorHAnsi"/>
        </w:rPr>
        <w:t xml:space="preserve">December </w:t>
      </w:r>
      <w:r w:rsidR="00B567DE" w:rsidRPr="00366131">
        <w:rPr>
          <w:rFonts w:asciiTheme="majorHAnsi" w:hAnsiTheme="majorHAnsi"/>
        </w:rPr>
        <w:t>2014</w:t>
      </w:r>
      <w:r w:rsidRPr="00366131">
        <w:rPr>
          <w:rFonts w:asciiTheme="majorHAnsi" w:hAnsiTheme="majorHAnsi"/>
        </w:rPr>
        <w:t xml:space="preserve">. </w:t>
      </w:r>
      <w:r w:rsidR="002B0171" w:rsidRPr="00366131">
        <w:rPr>
          <w:rFonts w:asciiTheme="majorHAnsi" w:hAnsiTheme="majorHAnsi"/>
          <w:lang w:val="en-GB"/>
        </w:rPr>
        <w:t xml:space="preserve">Approximately 98% of hospital microbiology laboratories in England (125 in 2016/17) report to PHE through SGSS </w:t>
      </w:r>
      <w:r w:rsidR="002B0171" w:rsidRPr="00366131">
        <w:rPr>
          <w:rFonts w:asciiTheme="majorHAnsi" w:hAnsiTheme="majorHAnsi"/>
          <w:sz w:val="28"/>
          <w:lang w:val="en-GB"/>
        </w:rPr>
        <w:t>(</w:t>
      </w:r>
      <w:r w:rsidR="002B0171" w:rsidRPr="00366131">
        <w:rPr>
          <w:rFonts w:ascii="Calibri" w:eastAsia="Times New Roman" w:hAnsi="Calibri" w:cs="Times New Roman"/>
          <w:color w:val="0000FF"/>
          <w:szCs w:val="22"/>
          <w:u w:val="single"/>
          <w:lang w:val="en-GB"/>
        </w:rPr>
        <w:t>https://www.gov.uk/government/publications/english-surveillance-programme-antimicrobial-utilisation-and-resistance-espaur-report</w:t>
      </w:r>
      <w:r w:rsidR="002B0171" w:rsidRPr="00366131">
        <w:rPr>
          <w:rFonts w:asciiTheme="majorHAnsi" w:hAnsiTheme="majorHAnsi"/>
          <w:sz w:val="28"/>
          <w:lang w:val="en-GB"/>
        </w:rPr>
        <w:t xml:space="preserve">). </w:t>
      </w:r>
      <w:r w:rsidR="00C75DD8">
        <w:rPr>
          <w:rFonts w:asciiTheme="majorHAnsi" w:hAnsiTheme="majorHAnsi"/>
        </w:rPr>
        <w:t>In England, blood and cerebrospinal fluid cultures (CSF) are almost always performed in the hospital setting, eit</w:t>
      </w:r>
      <w:r w:rsidR="00653A0E">
        <w:rPr>
          <w:rFonts w:asciiTheme="majorHAnsi" w:hAnsiTheme="majorHAnsi"/>
        </w:rPr>
        <w:t xml:space="preserve">her in the emergency department or among in-patients. </w:t>
      </w:r>
      <w:r w:rsidR="005534F8" w:rsidRPr="00366131">
        <w:rPr>
          <w:rFonts w:asciiTheme="majorHAnsi" w:hAnsiTheme="majorHAnsi"/>
        </w:rPr>
        <w:t>Microbiology and demographic data for a</w:t>
      </w:r>
      <w:r w:rsidR="006F69E7" w:rsidRPr="00366131">
        <w:rPr>
          <w:rFonts w:asciiTheme="majorHAnsi" w:hAnsiTheme="majorHAnsi"/>
        </w:rPr>
        <w:t>ll p</w:t>
      </w:r>
      <w:r w:rsidR="007B79DF" w:rsidRPr="00366131">
        <w:rPr>
          <w:rFonts w:asciiTheme="majorHAnsi" w:hAnsiTheme="majorHAnsi"/>
        </w:rPr>
        <w:t xml:space="preserve">ositive </w:t>
      </w:r>
      <w:r w:rsidR="002E0BA9" w:rsidRPr="00366131">
        <w:rPr>
          <w:rFonts w:asciiTheme="majorHAnsi" w:hAnsiTheme="majorHAnsi"/>
        </w:rPr>
        <w:t xml:space="preserve">bacterial </w:t>
      </w:r>
      <w:r w:rsidR="007B79DF" w:rsidRPr="00366131">
        <w:rPr>
          <w:rFonts w:asciiTheme="majorHAnsi" w:hAnsiTheme="majorHAnsi"/>
        </w:rPr>
        <w:t>blood</w:t>
      </w:r>
      <w:r w:rsidR="007B4834" w:rsidRPr="00366131">
        <w:rPr>
          <w:rFonts w:asciiTheme="majorHAnsi" w:hAnsiTheme="majorHAnsi"/>
        </w:rPr>
        <w:t xml:space="preserve"> and CSF</w:t>
      </w:r>
      <w:r w:rsidR="007B79DF" w:rsidRPr="00366131">
        <w:rPr>
          <w:rFonts w:asciiTheme="majorHAnsi" w:hAnsiTheme="majorHAnsi"/>
        </w:rPr>
        <w:t xml:space="preserve"> </w:t>
      </w:r>
      <w:r w:rsidR="00B93EF6" w:rsidRPr="00366131">
        <w:rPr>
          <w:rFonts w:asciiTheme="majorHAnsi" w:hAnsiTheme="majorHAnsi"/>
        </w:rPr>
        <w:t xml:space="preserve">cultures </w:t>
      </w:r>
      <w:r w:rsidR="006F69E7" w:rsidRPr="00366131">
        <w:rPr>
          <w:rFonts w:asciiTheme="majorHAnsi" w:hAnsiTheme="majorHAnsi"/>
        </w:rPr>
        <w:t xml:space="preserve">from children </w:t>
      </w:r>
      <w:r w:rsidR="00D34393" w:rsidRPr="00366131">
        <w:rPr>
          <w:rFonts w:asciiTheme="majorHAnsi" w:hAnsiTheme="majorHAnsi"/>
        </w:rPr>
        <w:t>aged &lt;1 year at the time of the positive specimen date</w:t>
      </w:r>
      <w:r w:rsidR="002E0BA9" w:rsidRPr="00366131">
        <w:rPr>
          <w:rFonts w:asciiTheme="majorHAnsi" w:hAnsiTheme="majorHAnsi"/>
        </w:rPr>
        <w:t xml:space="preserve"> in England</w:t>
      </w:r>
      <w:r w:rsidR="00D34393" w:rsidRPr="00366131">
        <w:rPr>
          <w:rFonts w:asciiTheme="majorHAnsi" w:hAnsiTheme="majorHAnsi"/>
        </w:rPr>
        <w:t xml:space="preserve"> </w:t>
      </w:r>
      <w:r w:rsidR="006F69E7" w:rsidRPr="00366131">
        <w:rPr>
          <w:rFonts w:asciiTheme="majorHAnsi" w:hAnsiTheme="majorHAnsi"/>
        </w:rPr>
        <w:t xml:space="preserve">were extracted from </w:t>
      </w:r>
      <w:r w:rsidRPr="00366131">
        <w:rPr>
          <w:rFonts w:asciiTheme="majorHAnsi" w:hAnsiTheme="majorHAnsi"/>
        </w:rPr>
        <w:t>SGSS u</w:t>
      </w:r>
      <w:r w:rsidR="006F69E7" w:rsidRPr="00366131">
        <w:rPr>
          <w:rFonts w:asciiTheme="majorHAnsi" w:hAnsiTheme="majorHAnsi"/>
        </w:rPr>
        <w:t xml:space="preserve">sing the </w:t>
      </w:r>
      <w:r w:rsidR="002E0BA9" w:rsidRPr="00366131">
        <w:rPr>
          <w:rFonts w:asciiTheme="majorHAnsi" w:hAnsiTheme="majorHAnsi"/>
        </w:rPr>
        <w:t>Communicable Disease (</w:t>
      </w:r>
      <w:r w:rsidR="006F69E7" w:rsidRPr="00366131">
        <w:rPr>
          <w:rFonts w:asciiTheme="majorHAnsi" w:hAnsiTheme="majorHAnsi"/>
        </w:rPr>
        <w:t>CDR</w:t>
      </w:r>
      <w:r w:rsidR="002E0BA9" w:rsidRPr="00366131">
        <w:rPr>
          <w:rFonts w:asciiTheme="majorHAnsi" w:hAnsiTheme="majorHAnsi"/>
        </w:rPr>
        <w:t>) module</w:t>
      </w:r>
      <w:r w:rsidR="008C0F0F" w:rsidRPr="00366131">
        <w:rPr>
          <w:rFonts w:asciiTheme="majorHAnsi" w:hAnsiTheme="majorHAnsi"/>
        </w:rPr>
        <w:t xml:space="preserve"> between 2010/11 and </w:t>
      </w:r>
      <w:r w:rsidR="008C0F0F" w:rsidRPr="00366131">
        <w:rPr>
          <w:rFonts w:asciiTheme="majorHAnsi" w:hAnsiTheme="majorHAnsi"/>
        </w:rPr>
        <w:lastRenderedPageBreak/>
        <w:t>2016/17</w:t>
      </w:r>
      <w:r w:rsidR="006F69E7" w:rsidRPr="00366131">
        <w:rPr>
          <w:rFonts w:asciiTheme="majorHAnsi" w:hAnsiTheme="majorHAnsi"/>
        </w:rPr>
        <w:t>.</w:t>
      </w:r>
      <w:r w:rsidR="00ED0D38" w:rsidRPr="00366131">
        <w:rPr>
          <w:rFonts w:asciiTheme="majorHAnsi" w:hAnsiTheme="majorHAnsi"/>
        </w:rPr>
        <w:t xml:space="preserve"> </w:t>
      </w:r>
      <w:r w:rsidR="00C53103" w:rsidRPr="00366131">
        <w:rPr>
          <w:rFonts w:ascii="Calibri" w:hAnsi="Calibri"/>
          <w:color w:val="2F2F2F"/>
          <w:shd w:val="clear" w:color="auto" w:fill="FFFFFF"/>
        </w:rPr>
        <w:t>M</w:t>
      </w:r>
      <w:r w:rsidR="007306D2" w:rsidRPr="00366131">
        <w:rPr>
          <w:rFonts w:ascii="Calibri" w:hAnsi="Calibri"/>
          <w:color w:val="2F2F2F"/>
          <w:shd w:val="clear" w:color="auto" w:fill="FFFFFF"/>
        </w:rPr>
        <w:t>ultiple specimen samples</w:t>
      </w:r>
      <w:r w:rsidR="00A948AB" w:rsidRPr="00366131">
        <w:rPr>
          <w:rFonts w:ascii="Calibri" w:hAnsi="Calibri"/>
          <w:color w:val="2F2F2F"/>
          <w:shd w:val="clear" w:color="auto" w:fill="FFFFFF"/>
        </w:rPr>
        <w:t xml:space="preserve"> were </w:t>
      </w:r>
      <w:r w:rsidR="00A948AB" w:rsidRPr="00366131">
        <w:rPr>
          <w:rFonts w:asciiTheme="majorHAnsi" w:hAnsiTheme="majorHAnsi"/>
        </w:rPr>
        <w:t>d</w:t>
      </w:r>
      <w:r w:rsidR="00A948AB" w:rsidRPr="00366131">
        <w:rPr>
          <w:rFonts w:ascii="Calibri" w:hAnsi="Calibri"/>
          <w:color w:val="2F2F2F"/>
          <w:shd w:val="clear" w:color="auto" w:fill="FFFFFF"/>
        </w:rPr>
        <w:t>e-duplicated where</w:t>
      </w:r>
      <w:r w:rsidR="007306D2" w:rsidRPr="00366131">
        <w:rPr>
          <w:rFonts w:ascii="Calibri" w:hAnsi="Calibri"/>
          <w:color w:val="2F2F2F"/>
          <w:shd w:val="clear" w:color="auto" w:fill="FFFFFF"/>
        </w:rPr>
        <w:t xml:space="preserve"> </w:t>
      </w:r>
      <w:r w:rsidR="00E3159F" w:rsidRPr="00366131">
        <w:rPr>
          <w:rFonts w:ascii="Calibri" w:hAnsi="Calibri"/>
          <w:color w:val="2F2F2F"/>
          <w:shd w:val="clear" w:color="auto" w:fill="FFFFFF"/>
        </w:rPr>
        <w:t>the same pathogen</w:t>
      </w:r>
      <w:r w:rsidR="007306D2" w:rsidRPr="00366131">
        <w:rPr>
          <w:rFonts w:ascii="Calibri" w:hAnsi="Calibri"/>
          <w:color w:val="2F2F2F"/>
          <w:shd w:val="clear" w:color="auto" w:fill="FFFFFF"/>
        </w:rPr>
        <w:t xml:space="preserve"> </w:t>
      </w:r>
      <w:r w:rsidR="00ED0D38" w:rsidRPr="00366131">
        <w:rPr>
          <w:rFonts w:ascii="Calibri" w:hAnsi="Calibri"/>
          <w:color w:val="2F2F2F"/>
          <w:shd w:val="clear" w:color="auto" w:fill="FFFFFF"/>
        </w:rPr>
        <w:t xml:space="preserve">was </w:t>
      </w:r>
      <w:r w:rsidR="00A948AB" w:rsidRPr="00366131">
        <w:rPr>
          <w:rFonts w:ascii="Calibri" w:hAnsi="Calibri"/>
          <w:color w:val="2F2F2F"/>
          <w:shd w:val="clear" w:color="auto" w:fill="FFFFFF"/>
        </w:rPr>
        <w:t xml:space="preserve">isolated </w:t>
      </w:r>
      <w:r w:rsidR="00ED0D38" w:rsidRPr="00366131">
        <w:rPr>
          <w:rFonts w:ascii="Calibri" w:hAnsi="Calibri"/>
          <w:color w:val="2F2F2F"/>
          <w:shd w:val="clear" w:color="auto" w:fill="FFFFFF"/>
        </w:rPr>
        <w:t xml:space="preserve">from </w:t>
      </w:r>
      <w:r w:rsidR="00DD1779" w:rsidRPr="00366131">
        <w:rPr>
          <w:rFonts w:ascii="Calibri" w:hAnsi="Calibri"/>
          <w:color w:val="2F2F2F"/>
          <w:shd w:val="clear" w:color="auto" w:fill="FFFFFF"/>
        </w:rPr>
        <w:t>the</w:t>
      </w:r>
      <w:r w:rsidR="00ED0D38" w:rsidRPr="00366131">
        <w:rPr>
          <w:rFonts w:ascii="Calibri" w:hAnsi="Calibri"/>
          <w:color w:val="2F2F2F"/>
          <w:shd w:val="clear" w:color="auto" w:fill="FFFFFF"/>
        </w:rPr>
        <w:t xml:space="preserve"> patient within</w:t>
      </w:r>
      <w:r w:rsidR="00E3159F" w:rsidRPr="00366131">
        <w:rPr>
          <w:rFonts w:ascii="Calibri" w:hAnsi="Calibri"/>
          <w:color w:val="2F2F2F"/>
          <w:shd w:val="clear" w:color="auto" w:fill="FFFFFF"/>
        </w:rPr>
        <w:t xml:space="preserve"> 14 days.</w:t>
      </w:r>
      <w:r w:rsidR="005E2F6C" w:rsidRPr="00366131">
        <w:rPr>
          <w:rFonts w:ascii="Calibri" w:hAnsi="Calibri"/>
          <w:color w:val="2F2F2F"/>
          <w:shd w:val="clear" w:color="auto" w:fill="FFFFFF"/>
        </w:rPr>
        <w:fldChar w:fldCharType="begin"/>
      </w:r>
      <w:r w:rsidR="0057309D" w:rsidRPr="00366131">
        <w:rPr>
          <w:rFonts w:ascii="Calibri" w:hAnsi="Calibri"/>
          <w:color w:val="2F2F2F"/>
          <w:shd w:val="clear" w:color="auto" w:fill="FFFFFF"/>
        </w:rPr>
        <w:instrText xml:space="preserve"> ADDIN EN.CITE &lt;EndNote&gt;&lt;Cite&gt;&lt;Author&gt;Pearson&lt;/Author&gt;&lt;Year&gt;2009&lt;/Year&gt;&lt;RecNum&gt;439&lt;/RecNum&gt;&lt;DisplayText&gt;&lt;style face="superscript"&gt;8&lt;/style&gt;&lt;/DisplayText&gt;&lt;record&gt;&lt;rec-number&gt;439&lt;/rec-number&gt;&lt;foreign-keys&gt;&lt;key app="EN" db-id="faswaa0rdvpwzqed0xmvpw0s2fz5tpdt0a0x" timestamp="1533299106"&gt;439&lt;/key&gt;&lt;/foreign-keys&gt;&lt;ref-type name="Journal Article"&gt;17&lt;/ref-type&gt;&lt;contributors&gt;&lt;authors&gt;&lt;author&gt;Pearson, A.&lt;/author&gt;&lt;author&gt;Chronias, A.&lt;/author&gt;&lt;author&gt;Murray, M.&lt;/author&gt;&lt;/authors&gt;&lt;/contributors&gt;&lt;auth-address&gt;Health Protection Agency, Centre for Infections, 61 Colindale Avenue, London NW9 5EQ, UK. andrew.pearson@hpa.org.uk&lt;/auth-address&gt;&lt;titles&gt;&lt;title&gt;Voluntary and mandatory surveillance for methicillin-resistant Staphylococcus aureus (MRSA) and methicillin-susceptible S. aureus (MSSA) bacteraemia in England&lt;/title&gt;&lt;secondary-title&gt;J Antimicrob Chemother&lt;/secondary-title&gt;&lt;alt-title&gt;The Journal of antimicrobial chemotherapy&lt;/alt-title&gt;&lt;/titles&gt;&lt;periodical&gt;&lt;full-title&gt;J Antimicrob Chemother&lt;/full-title&gt;&lt;abbr-1&gt;The Journal of antimicrobial chemotherapy&lt;/abbr-1&gt;&lt;/periodical&gt;&lt;alt-periodical&gt;&lt;full-title&gt;J Antimicrob Chemother&lt;/full-title&gt;&lt;abbr-1&gt;The Journal of antimicrobial chemotherapy&lt;/abbr-1&gt;&lt;/alt-periodical&gt;&lt;pages&gt;i11-7&lt;/pages&gt;&lt;volume&gt;64 Suppl 1&lt;/volume&gt;&lt;edition&gt;2009/08/19&lt;/edition&gt;&lt;keywords&gt;&lt;keyword&gt;Bacteremia/*epidemiology/*microbiology&lt;/keyword&gt;&lt;keyword&gt;*Disease Notification&lt;/keyword&gt;&lt;keyword&gt;England/epidemiology&lt;/keyword&gt;&lt;keyword&gt;Humans&lt;/keyword&gt;&lt;keyword&gt;Incidence&lt;/keyword&gt;&lt;keyword&gt;*Methicillin Resistance&lt;/keyword&gt;&lt;keyword&gt;Staphylococcal Infections/*epidemiology/*microbiology&lt;/keyword&gt;&lt;keyword&gt;Staphylococcus aureus/*drug effects/isolation &amp;amp; purification&lt;/keyword&gt;&lt;/keywords&gt;&lt;dates&gt;&lt;year&gt;2009&lt;/year&gt;&lt;pub-dates&gt;&lt;date&gt;Sep&lt;/date&gt;&lt;/pub-dates&gt;&lt;/dates&gt;&lt;isbn&gt;0305-7453&lt;/isbn&gt;&lt;accession-num&gt;19675013&lt;/accession-num&gt;&lt;urls&gt;&lt;/urls&gt;&lt;electronic-resource-num&gt;10.1093/jac/dkp260&lt;/electronic-resource-num&gt;&lt;remote-database-provider&gt;NLM&lt;/remote-database-provider&gt;&lt;language&gt;eng&lt;/language&gt;&lt;/record&gt;&lt;/Cite&gt;&lt;/EndNote&gt;</w:instrText>
      </w:r>
      <w:r w:rsidR="005E2F6C" w:rsidRPr="00366131">
        <w:rPr>
          <w:rFonts w:ascii="Calibri" w:hAnsi="Calibri"/>
          <w:color w:val="2F2F2F"/>
          <w:shd w:val="clear" w:color="auto" w:fill="FFFFFF"/>
        </w:rPr>
        <w:fldChar w:fldCharType="separate"/>
      </w:r>
      <w:r w:rsidR="0057309D" w:rsidRPr="00366131">
        <w:rPr>
          <w:rFonts w:ascii="Calibri" w:hAnsi="Calibri"/>
          <w:noProof/>
          <w:color w:val="2F2F2F"/>
          <w:shd w:val="clear" w:color="auto" w:fill="FFFFFF"/>
          <w:vertAlign w:val="superscript"/>
        </w:rPr>
        <w:t>8</w:t>
      </w:r>
      <w:r w:rsidR="005E2F6C" w:rsidRPr="00366131">
        <w:rPr>
          <w:rFonts w:ascii="Calibri" w:hAnsi="Calibri"/>
          <w:color w:val="2F2F2F"/>
          <w:shd w:val="clear" w:color="auto" w:fill="FFFFFF"/>
        </w:rPr>
        <w:fldChar w:fldCharType="end"/>
      </w:r>
      <w:r w:rsidR="00E3159F" w:rsidRPr="00366131">
        <w:rPr>
          <w:rFonts w:asciiTheme="majorHAnsi" w:hAnsiTheme="majorHAnsi"/>
        </w:rPr>
        <w:t xml:space="preserve"> </w:t>
      </w:r>
    </w:p>
    <w:p w14:paraId="792B245C" w14:textId="77777777" w:rsidR="00045974" w:rsidRPr="00366131" w:rsidRDefault="00045974" w:rsidP="00097F5B">
      <w:pPr>
        <w:spacing w:line="360" w:lineRule="auto"/>
        <w:rPr>
          <w:rFonts w:asciiTheme="majorHAnsi" w:hAnsiTheme="majorHAnsi"/>
        </w:rPr>
      </w:pPr>
    </w:p>
    <w:p w14:paraId="2CA2FF19" w14:textId="7C66504C" w:rsidR="006F69E7" w:rsidRPr="00366131" w:rsidRDefault="00515A24" w:rsidP="00097F5B">
      <w:pPr>
        <w:spacing w:line="360" w:lineRule="auto"/>
        <w:rPr>
          <w:rFonts w:asciiTheme="majorHAnsi" w:hAnsiTheme="majorHAnsi"/>
        </w:rPr>
      </w:pPr>
      <w:r w:rsidRPr="00366131">
        <w:rPr>
          <w:rFonts w:asciiTheme="majorHAnsi" w:hAnsiTheme="majorHAnsi"/>
        </w:rPr>
        <w:t>Coagulase-negative Staphylococci</w:t>
      </w:r>
      <w:r w:rsidR="00ED0D38" w:rsidRPr="00366131">
        <w:rPr>
          <w:rFonts w:asciiTheme="majorHAnsi" w:hAnsiTheme="majorHAnsi"/>
        </w:rPr>
        <w:t>,</w:t>
      </w:r>
      <w:r w:rsidRPr="00366131">
        <w:rPr>
          <w:rFonts w:asciiTheme="majorHAnsi" w:hAnsiTheme="majorHAnsi"/>
        </w:rPr>
        <w:t xml:space="preserve"> </w:t>
      </w:r>
      <w:r w:rsidRPr="00366131">
        <w:rPr>
          <w:rFonts w:asciiTheme="majorHAnsi" w:hAnsiTheme="majorHAnsi"/>
          <w:i/>
        </w:rPr>
        <w:t>Micrococcus</w:t>
      </w:r>
      <w:r w:rsidRPr="00366131">
        <w:rPr>
          <w:rFonts w:asciiTheme="majorHAnsi" w:hAnsiTheme="majorHAnsi"/>
        </w:rPr>
        <w:t xml:space="preserve"> spp.</w:t>
      </w:r>
      <w:r w:rsidR="00C5151D" w:rsidRPr="00366131">
        <w:rPr>
          <w:rFonts w:asciiTheme="majorHAnsi" w:hAnsiTheme="majorHAnsi"/>
        </w:rPr>
        <w:t>,</w:t>
      </w:r>
      <w:r w:rsidRPr="00366131">
        <w:rPr>
          <w:rFonts w:asciiTheme="majorHAnsi" w:hAnsiTheme="majorHAnsi"/>
        </w:rPr>
        <w:t xml:space="preserve"> </w:t>
      </w:r>
      <w:r w:rsidR="00E17D42" w:rsidRPr="00366131">
        <w:rPr>
          <w:rFonts w:asciiTheme="majorHAnsi" w:hAnsiTheme="majorHAnsi"/>
          <w:i/>
          <w:lang w:val="en-GB"/>
        </w:rPr>
        <w:t>Propionibacterium</w:t>
      </w:r>
      <w:r w:rsidR="00E17D42" w:rsidRPr="00366131">
        <w:rPr>
          <w:rFonts w:asciiTheme="majorHAnsi" w:hAnsiTheme="majorHAnsi"/>
          <w:lang w:val="en-GB"/>
        </w:rPr>
        <w:t xml:space="preserve"> spp., </w:t>
      </w:r>
      <w:proofErr w:type="spellStart"/>
      <w:r w:rsidR="00E17D42" w:rsidRPr="00366131">
        <w:rPr>
          <w:rFonts w:asciiTheme="majorHAnsi" w:hAnsiTheme="majorHAnsi"/>
          <w:lang w:val="en-GB"/>
        </w:rPr>
        <w:t>diphtheroids</w:t>
      </w:r>
      <w:proofErr w:type="spellEnd"/>
      <w:r w:rsidR="00E17D42" w:rsidRPr="00366131">
        <w:rPr>
          <w:rFonts w:asciiTheme="majorHAnsi" w:hAnsiTheme="majorHAnsi"/>
          <w:lang w:val="en-GB"/>
        </w:rPr>
        <w:t xml:space="preserve">, </w:t>
      </w:r>
      <w:r w:rsidR="00E17D42" w:rsidRPr="00366131">
        <w:rPr>
          <w:rFonts w:asciiTheme="majorHAnsi" w:hAnsiTheme="majorHAnsi"/>
          <w:i/>
          <w:lang w:val="en-GB"/>
        </w:rPr>
        <w:t xml:space="preserve">Streptococcus </w:t>
      </w:r>
      <w:proofErr w:type="spellStart"/>
      <w:r w:rsidR="00E17D42" w:rsidRPr="00366131">
        <w:rPr>
          <w:rFonts w:asciiTheme="majorHAnsi" w:hAnsiTheme="majorHAnsi"/>
          <w:i/>
          <w:lang w:val="en-GB"/>
        </w:rPr>
        <w:t>viridans</w:t>
      </w:r>
      <w:proofErr w:type="spellEnd"/>
      <w:r w:rsidR="00E17D42" w:rsidRPr="00366131">
        <w:rPr>
          <w:rFonts w:asciiTheme="majorHAnsi" w:hAnsiTheme="majorHAnsi"/>
          <w:lang w:val="en-GB"/>
        </w:rPr>
        <w:t xml:space="preserve"> and any other bacteri</w:t>
      </w:r>
      <w:r w:rsidR="00C5151D" w:rsidRPr="00366131">
        <w:rPr>
          <w:rFonts w:asciiTheme="majorHAnsi" w:hAnsiTheme="majorHAnsi"/>
          <w:lang w:val="en-GB"/>
        </w:rPr>
        <w:t>a</w:t>
      </w:r>
      <w:r w:rsidR="00E17D42" w:rsidRPr="00366131">
        <w:rPr>
          <w:rFonts w:asciiTheme="majorHAnsi" w:hAnsiTheme="majorHAnsi"/>
          <w:lang w:val="en-GB"/>
        </w:rPr>
        <w:t xml:space="preserve"> usually considered contaminants in healthy </w:t>
      </w:r>
      <w:r w:rsidR="00C5151D" w:rsidRPr="00366131">
        <w:rPr>
          <w:rFonts w:asciiTheme="majorHAnsi" w:hAnsiTheme="majorHAnsi"/>
          <w:lang w:val="en-GB"/>
        </w:rPr>
        <w:t>patients</w:t>
      </w:r>
      <w:r w:rsidR="00ED0D38" w:rsidRPr="00366131">
        <w:rPr>
          <w:rFonts w:asciiTheme="majorHAnsi" w:hAnsiTheme="majorHAnsi"/>
        </w:rPr>
        <w:t xml:space="preserve"> </w:t>
      </w:r>
      <w:r w:rsidRPr="00366131">
        <w:rPr>
          <w:rFonts w:asciiTheme="majorHAnsi" w:hAnsiTheme="majorHAnsi"/>
        </w:rPr>
        <w:t>were excluded from the data extract.</w:t>
      </w:r>
      <w:r w:rsidR="00097F5B" w:rsidRPr="00366131">
        <w:rPr>
          <w:rFonts w:asciiTheme="majorHAnsi" w:hAnsiTheme="majorHAnsi"/>
        </w:rPr>
        <w:t xml:space="preserve"> </w:t>
      </w:r>
      <w:r w:rsidR="00DD1779" w:rsidRPr="00366131">
        <w:rPr>
          <w:rFonts w:asciiTheme="majorHAnsi" w:hAnsiTheme="majorHAnsi"/>
        </w:rPr>
        <w:t xml:space="preserve">Data were managed and </w:t>
      </w:r>
      <w:proofErr w:type="spellStart"/>
      <w:r w:rsidR="00DD1779" w:rsidRPr="00366131">
        <w:rPr>
          <w:rFonts w:asciiTheme="majorHAnsi" w:hAnsiTheme="majorHAnsi"/>
        </w:rPr>
        <w:t>analysed</w:t>
      </w:r>
      <w:proofErr w:type="spellEnd"/>
      <w:r w:rsidR="00DD1779" w:rsidRPr="00366131">
        <w:rPr>
          <w:rFonts w:asciiTheme="majorHAnsi" w:hAnsiTheme="majorHAnsi"/>
        </w:rPr>
        <w:t xml:space="preserve"> in STATA version 13.1 (StataCorp, College Station, Tx). </w:t>
      </w:r>
      <w:r w:rsidR="00B567DE" w:rsidRPr="00366131">
        <w:rPr>
          <w:rFonts w:asciiTheme="majorHAnsi" w:hAnsiTheme="majorHAnsi"/>
        </w:rPr>
        <w:t xml:space="preserve">Mid-year population estimates and live birth data </w:t>
      </w:r>
      <w:r w:rsidR="005534F8" w:rsidRPr="00366131">
        <w:rPr>
          <w:rFonts w:asciiTheme="majorHAnsi" w:hAnsiTheme="majorHAnsi"/>
        </w:rPr>
        <w:t xml:space="preserve">for England </w:t>
      </w:r>
      <w:r w:rsidR="00B567DE" w:rsidRPr="00366131">
        <w:rPr>
          <w:rFonts w:asciiTheme="majorHAnsi" w:hAnsiTheme="majorHAnsi"/>
        </w:rPr>
        <w:t>were sourced from the Office of National Statistics</w:t>
      </w:r>
      <w:r w:rsidR="00097F5B" w:rsidRPr="00366131">
        <w:rPr>
          <w:rFonts w:asciiTheme="majorHAnsi" w:hAnsiTheme="majorHAnsi"/>
        </w:rPr>
        <w:t xml:space="preserve"> </w:t>
      </w:r>
      <w:r w:rsidR="00B567DE" w:rsidRPr="00366131">
        <w:rPr>
          <w:rFonts w:asciiTheme="majorHAnsi" w:hAnsiTheme="majorHAnsi"/>
        </w:rPr>
        <w:t>(</w:t>
      </w:r>
      <w:hyperlink r:id="rId9" w:history="1">
        <w:r w:rsidR="001876D7" w:rsidRPr="00366131">
          <w:rPr>
            <w:rStyle w:val="Hyperlink"/>
          </w:rPr>
          <w:t>https://www.ons.gov.uk/</w:t>
        </w:r>
      </w:hyperlink>
      <w:r w:rsidR="00B567DE" w:rsidRPr="00366131">
        <w:rPr>
          <w:rFonts w:asciiTheme="majorHAnsi" w:hAnsiTheme="majorHAnsi"/>
        </w:rPr>
        <w:t>)</w:t>
      </w:r>
      <w:r w:rsidR="00760DAA" w:rsidRPr="00366131">
        <w:rPr>
          <w:rFonts w:asciiTheme="majorHAnsi" w:hAnsiTheme="majorHAnsi"/>
        </w:rPr>
        <w:t xml:space="preserve">. </w:t>
      </w:r>
      <w:r w:rsidR="00DD1779" w:rsidRPr="00366131">
        <w:rPr>
          <w:rFonts w:asciiTheme="majorHAnsi" w:hAnsiTheme="majorHAnsi"/>
        </w:rPr>
        <w:t>Annual incidence was calculated for each financial year (April to the following March)</w:t>
      </w:r>
      <w:r w:rsidR="00F36E11" w:rsidRPr="00366131">
        <w:rPr>
          <w:rFonts w:asciiTheme="majorHAnsi" w:hAnsiTheme="majorHAnsi"/>
        </w:rPr>
        <w:t xml:space="preserve"> by dividing the number of infants </w:t>
      </w:r>
      <w:r w:rsidR="002C6ED7" w:rsidRPr="00366131">
        <w:rPr>
          <w:rFonts w:asciiTheme="majorHAnsi" w:hAnsiTheme="majorHAnsi"/>
        </w:rPr>
        <w:t>(</w:t>
      </w:r>
      <w:r w:rsidR="00F36E11" w:rsidRPr="00366131">
        <w:rPr>
          <w:rFonts w:asciiTheme="majorHAnsi" w:hAnsiTheme="majorHAnsi"/>
        </w:rPr>
        <w:t>aged &lt;1 year</w:t>
      </w:r>
      <w:r w:rsidR="002C6ED7" w:rsidRPr="00366131">
        <w:rPr>
          <w:rFonts w:asciiTheme="majorHAnsi" w:hAnsiTheme="majorHAnsi"/>
        </w:rPr>
        <w:t>)</w:t>
      </w:r>
      <w:r w:rsidR="00F36E11" w:rsidRPr="00366131">
        <w:rPr>
          <w:rFonts w:asciiTheme="majorHAnsi" w:hAnsiTheme="majorHAnsi"/>
        </w:rPr>
        <w:t xml:space="preserve"> with IBI by the total number of infants in England for that year. </w:t>
      </w:r>
      <w:r w:rsidR="007F7D9E" w:rsidRPr="00366131">
        <w:rPr>
          <w:rFonts w:asciiTheme="majorHAnsi" w:hAnsiTheme="majorHAnsi"/>
        </w:rPr>
        <w:t>For each financial year, the i</w:t>
      </w:r>
      <w:r w:rsidR="00F36E11" w:rsidRPr="00366131">
        <w:rPr>
          <w:rFonts w:asciiTheme="majorHAnsi" w:hAnsiTheme="majorHAnsi"/>
        </w:rPr>
        <w:t>ncidence by week of age</w:t>
      </w:r>
      <w:r w:rsidR="002C6ED7" w:rsidRPr="00366131">
        <w:rPr>
          <w:rFonts w:asciiTheme="majorHAnsi" w:hAnsiTheme="majorHAnsi"/>
        </w:rPr>
        <w:t xml:space="preserve"> was calculated by dividing the number of cases with IBI for each week of age with the estimated number of infants in England during </w:t>
      </w:r>
      <w:r w:rsidR="007F7D9E" w:rsidRPr="00366131">
        <w:rPr>
          <w:rFonts w:asciiTheme="majorHAnsi" w:hAnsiTheme="majorHAnsi"/>
        </w:rPr>
        <w:t>the same</w:t>
      </w:r>
      <w:r w:rsidR="002C6ED7" w:rsidRPr="00366131">
        <w:rPr>
          <w:rFonts w:asciiTheme="majorHAnsi" w:hAnsiTheme="majorHAnsi"/>
        </w:rPr>
        <w:t xml:space="preserve"> week </w:t>
      </w:r>
      <w:r w:rsidR="007F7D9E" w:rsidRPr="00366131">
        <w:rPr>
          <w:rFonts w:asciiTheme="majorHAnsi" w:hAnsiTheme="majorHAnsi"/>
        </w:rPr>
        <w:t xml:space="preserve">of age </w:t>
      </w:r>
      <w:r w:rsidR="002C6ED7" w:rsidRPr="00366131">
        <w:rPr>
          <w:rFonts w:asciiTheme="majorHAnsi" w:hAnsiTheme="majorHAnsi"/>
        </w:rPr>
        <w:t>(i.e. total number of infants in England</w:t>
      </w:r>
      <w:r w:rsidR="007F7D9E" w:rsidRPr="00366131">
        <w:rPr>
          <w:rFonts w:asciiTheme="majorHAnsi" w:hAnsiTheme="majorHAnsi"/>
        </w:rPr>
        <w:t xml:space="preserve"> in that year</w:t>
      </w:r>
      <w:r w:rsidR="002C6ED7" w:rsidRPr="00366131">
        <w:rPr>
          <w:rFonts w:asciiTheme="majorHAnsi" w:hAnsiTheme="majorHAnsi"/>
        </w:rPr>
        <w:t xml:space="preserve"> divided by 52)</w:t>
      </w:r>
      <w:r w:rsidR="007F7D9E" w:rsidRPr="00366131">
        <w:rPr>
          <w:rFonts w:asciiTheme="majorHAnsi" w:hAnsiTheme="majorHAnsi"/>
        </w:rPr>
        <w:t>. The incidence rate ratio with 95% confidence intervals was calculated by dividing the incidence in the week of interest by the incidence in the first week of life.</w:t>
      </w:r>
    </w:p>
    <w:p w14:paraId="3488C19C" w14:textId="77777777" w:rsidR="00557132" w:rsidRPr="00366131" w:rsidRDefault="00557132" w:rsidP="00097F5B">
      <w:pPr>
        <w:spacing w:line="360" w:lineRule="auto"/>
        <w:rPr>
          <w:rFonts w:asciiTheme="majorHAnsi" w:hAnsiTheme="majorHAnsi"/>
        </w:rPr>
      </w:pPr>
    </w:p>
    <w:p w14:paraId="07B1E851" w14:textId="1B6C7290" w:rsidR="00541FDB" w:rsidRPr="00366131" w:rsidRDefault="00541FDB" w:rsidP="00CD6952">
      <w:pPr>
        <w:spacing w:line="360" w:lineRule="auto"/>
        <w:outlineLvl w:val="0"/>
        <w:rPr>
          <w:rFonts w:asciiTheme="majorHAnsi" w:hAnsiTheme="majorHAnsi"/>
          <w:b/>
          <w:sz w:val="28"/>
        </w:rPr>
      </w:pPr>
      <w:r w:rsidRPr="00366131">
        <w:rPr>
          <w:rFonts w:asciiTheme="majorHAnsi" w:hAnsiTheme="majorHAnsi"/>
          <w:b/>
          <w:sz w:val="28"/>
        </w:rPr>
        <w:t>RESULTS</w:t>
      </w:r>
    </w:p>
    <w:p w14:paraId="4F2A0E1E" w14:textId="72D45DC1" w:rsidR="00541FDB" w:rsidRPr="00366131" w:rsidRDefault="00C6663E" w:rsidP="00760DAA">
      <w:pPr>
        <w:spacing w:line="360" w:lineRule="auto"/>
        <w:rPr>
          <w:rFonts w:asciiTheme="majorHAnsi" w:hAnsiTheme="majorHAnsi"/>
        </w:rPr>
      </w:pPr>
      <w:r w:rsidRPr="00366131">
        <w:rPr>
          <w:rFonts w:asciiTheme="majorHAnsi" w:hAnsiTheme="majorHAnsi"/>
        </w:rPr>
        <w:t xml:space="preserve">In England, there were 22,075 laboratory-confirmed </w:t>
      </w:r>
      <w:r w:rsidR="0041610F" w:rsidRPr="00366131">
        <w:rPr>
          <w:rFonts w:asciiTheme="majorHAnsi" w:hAnsiTheme="majorHAnsi"/>
        </w:rPr>
        <w:t>IBIs in</w:t>
      </w:r>
      <w:r w:rsidR="006F69E7" w:rsidRPr="00366131">
        <w:rPr>
          <w:rFonts w:asciiTheme="majorHAnsi" w:hAnsiTheme="majorHAnsi"/>
        </w:rPr>
        <w:t xml:space="preserve"> </w:t>
      </w:r>
      <w:r w:rsidR="00097F5B" w:rsidRPr="00366131">
        <w:rPr>
          <w:rFonts w:asciiTheme="majorHAnsi" w:hAnsiTheme="majorHAnsi"/>
        </w:rPr>
        <w:t>infants (</w:t>
      </w:r>
      <w:r w:rsidR="006F69E7" w:rsidRPr="00366131">
        <w:rPr>
          <w:rFonts w:asciiTheme="majorHAnsi" w:hAnsiTheme="majorHAnsi"/>
        </w:rPr>
        <w:t xml:space="preserve">aged </w:t>
      </w:r>
      <w:r w:rsidR="00D34393" w:rsidRPr="00366131">
        <w:rPr>
          <w:rFonts w:asciiTheme="majorHAnsi" w:hAnsiTheme="majorHAnsi"/>
        </w:rPr>
        <w:t>&lt;1 year</w:t>
      </w:r>
      <w:r w:rsidR="00097F5B" w:rsidRPr="00366131">
        <w:rPr>
          <w:rFonts w:asciiTheme="majorHAnsi" w:hAnsiTheme="majorHAnsi"/>
        </w:rPr>
        <w:t>)</w:t>
      </w:r>
      <w:r w:rsidR="00D34393" w:rsidRPr="00366131">
        <w:rPr>
          <w:rFonts w:asciiTheme="majorHAnsi" w:hAnsiTheme="majorHAnsi"/>
        </w:rPr>
        <w:t xml:space="preserve"> </w:t>
      </w:r>
      <w:r w:rsidRPr="00366131">
        <w:rPr>
          <w:rFonts w:asciiTheme="majorHAnsi" w:hAnsiTheme="majorHAnsi"/>
        </w:rPr>
        <w:t>between 2010/11 and 2016/17</w:t>
      </w:r>
      <w:r w:rsidR="00CD305A" w:rsidRPr="00366131">
        <w:rPr>
          <w:rFonts w:asciiTheme="majorHAnsi" w:hAnsiTheme="majorHAnsi"/>
        </w:rPr>
        <w:t xml:space="preserve"> (Table 1)</w:t>
      </w:r>
      <w:r w:rsidRPr="00366131">
        <w:rPr>
          <w:rFonts w:asciiTheme="majorHAnsi" w:hAnsiTheme="majorHAnsi"/>
        </w:rPr>
        <w:t>.</w:t>
      </w:r>
      <w:r w:rsidR="007C2E3F" w:rsidRPr="00366131">
        <w:rPr>
          <w:rFonts w:asciiTheme="majorHAnsi" w:hAnsiTheme="majorHAnsi"/>
        </w:rPr>
        <w:t xml:space="preserve"> The lowest annual </w:t>
      </w:r>
      <w:r w:rsidR="00D34393" w:rsidRPr="00366131">
        <w:rPr>
          <w:rFonts w:asciiTheme="majorHAnsi" w:hAnsiTheme="majorHAnsi"/>
        </w:rPr>
        <w:t xml:space="preserve">number of </w:t>
      </w:r>
      <w:r w:rsidR="007C2E3F" w:rsidRPr="00366131">
        <w:rPr>
          <w:rFonts w:asciiTheme="majorHAnsi" w:hAnsiTheme="majorHAnsi"/>
        </w:rPr>
        <w:t>cases was in 2011/12 (</w:t>
      </w:r>
      <w:r w:rsidR="00AA5D7D" w:rsidRPr="00366131">
        <w:rPr>
          <w:rFonts w:asciiTheme="majorHAnsi" w:hAnsiTheme="majorHAnsi"/>
        </w:rPr>
        <w:t>n=</w:t>
      </w:r>
      <w:r w:rsidR="007C2E3F" w:rsidRPr="00366131">
        <w:rPr>
          <w:rFonts w:asciiTheme="majorHAnsi" w:hAnsiTheme="majorHAnsi"/>
        </w:rPr>
        <w:t>2</w:t>
      </w:r>
      <w:r w:rsidR="0041610F" w:rsidRPr="00366131">
        <w:rPr>
          <w:rFonts w:asciiTheme="majorHAnsi" w:hAnsiTheme="majorHAnsi"/>
        </w:rPr>
        <w:t>,</w:t>
      </w:r>
      <w:r w:rsidR="007C2E3F" w:rsidRPr="00366131">
        <w:rPr>
          <w:rFonts w:asciiTheme="majorHAnsi" w:hAnsiTheme="majorHAnsi"/>
        </w:rPr>
        <w:t xml:space="preserve">799; incidence, </w:t>
      </w:r>
      <w:r w:rsidR="007C7BEA" w:rsidRPr="00366131">
        <w:rPr>
          <w:rFonts w:asciiTheme="majorHAnsi" w:hAnsiTheme="majorHAnsi"/>
        </w:rPr>
        <w:t>412</w:t>
      </w:r>
      <w:r w:rsidR="003949F0" w:rsidRPr="00366131">
        <w:rPr>
          <w:rFonts w:asciiTheme="majorHAnsi" w:hAnsiTheme="majorHAnsi"/>
        </w:rPr>
        <w:t>/100,000</w:t>
      </w:r>
      <w:r w:rsidR="00AA5D7D" w:rsidRPr="00366131">
        <w:rPr>
          <w:rFonts w:asciiTheme="majorHAnsi" w:hAnsiTheme="majorHAnsi"/>
        </w:rPr>
        <w:t xml:space="preserve"> </w:t>
      </w:r>
      <w:r w:rsidR="00BC50F1" w:rsidRPr="00366131">
        <w:rPr>
          <w:rFonts w:asciiTheme="majorHAnsi" w:hAnsiTheme="majorHAnsi"/>
        </w:rPr>
        <w:t>infants</w:t>
      </w:r>
      <w:r w:rsidR="007C2E3F" w:rsidRPr="00366131">
        <w:rPr>
          <w:rFonts w:asciiTheme="majorHAnsi" w:hAnsiTheme="majorHAnsi"/>
        </w:rPr>
        <w:t>), increasing year-on-year ther</w:t>
      </w:r>
      <w:r w:rsidR="003949F0" w:rsidRPr="00366131">
        <w:rPr>
          <w:rFonts w:asciiTheme="majorHAnsi" w:hAnsiTheme="majorHAnsi"/>
        </w:rPr>
        <w:t>e</w:t>
      </w:r>
      <w:r w:rsidR="007C2E3F" w:rsidRPr="00366131">
        <w:rPr>
          <w:rFonts w:asciiTheme="majorHAnsi" w:hAnsiTheme="majorHAnsi"/>
        </w:rPr>
        <w:t xml:space="preserve">after </w:t>
      </w:r>
      <w:r w:rsidR="003949F0" w:rsidRPr="00366131">
        <w:rPr>
          <w:rFonts w:asciiTheme="majorHAnsi" w:hAnsiTheme="majorHAnsi"/>
        </w:rPr>
        <w:t xml:space="preserve">to 3,698 cases in 2016/17 (incidence, </w:t>
      </w:r>
      <w:r w:rsidR="0041610F" w:rsidRPr="00366131">
        <w:rPr>
          <w:rFonts w:asciiTheme="majorHAnsi" w:hAnsiTheme="majorHAnsi"/>
        </w:rPr>
        <w:t>552</w:t>
      </w:r>
      <w:r w:rsidR="003949F0" w:rsidRPr="00366131">
        <w:rPr>
          <w:rFonts w:asciiTheme="majorHAnsi" w:hAnsiTheme="majorHAnsi"/>
        </w:rPr>
        <w:t>/100,000</w:t>
      </w:r>
      <w:r w:rsidR="00AA5D7D" w:rsidRPr="00366131">
        <w:rPr>
          <w:rFonts w:asciiTheme="majorHAnsi" w:hAnsiTheme="majorHAnsi"/>
        </w:rPr>
        <w:t xml:space="preserve"> </w:t>
      </w:r>
      <w:r w:rsidR="00BC50F1" w:rsidRPr="00366131">
        <w:rPr>
          <w:rFonts w:asciiTheme="majorHAnsi" w:hAnsiTheme="majorHAnsi"/>
        </w:rPr>
        <w:t>in</w:t>
      </w:r>
      <w:r w:rsidR="007849F9" w:rsidRPr="00366131">
        <w:rPr>
          <w:rFonts w:asciiTheme="majorHAnsi" w:hAnsiTheme="majorHAnsi"/>
        </w:rPr>
        <w:t>fants</w:t>
      </w:r>
      <w:r w:rsidR="003949F0" w:rsidRPr="00366131">
        <w:rPr>
          <w:rFonts w:asciiTheme="majorHAnsi" w:hAnsiTheme="majorHAnsi"/>
        </w:rPr>
        <w:t>)</w:t>
      </w:r>
      <w:r w:rsidR="00C45A07" w:rsidRPr="00366131">
        <w:rPr>
          <w:rFonts w:asciiTheme="majorHAnsi" w:hAnsiTheme="majorHAnsi"/>
        </w:rPr>
        <w:t>. Neonates</w:t>
      </w:r>
      <w:r w:rsidR="0041610F" w:rsidRPr="00366131">
        <w:rPr>
          <w:rFonts w:asciiTheme="majorHAnsi" w:hAnsiTheme="majorHAnsi"/>
        </w:rPr>
        <w:t xml:space="preserve"> (&lt;</w:t>
      </w:r>
      <w:proofErr w:type="gramStart"/>
      <w:r w:rsidR="0041610F" w:rsidRPr="00366131">
        <w:rPr>
          <w:rFonts w:asciiTheme="majorHAnsi" w:hAnsiTheme="majorHAnsi"/>
        </w:rPr>
        <w:t>1 month</w:t>
      </w:r>
      <w:r w:rsidR="007849F9" w:rsidRPr="00366131">
        <w:rPr>
          <w:rFonts w:asciiTheme="majorHAnsi" w:hAnsiTheme="majorHAnsi"/>
        </w:rPr>
        <w:t>-</w:t>
      </w:r>
      <w:r w:rsidR="0041610F" w:rsidRPr="00366131">
        <w:rPr>
          <w:rFonts w:asciiTheme="majorHAnsi" w:hAnsiTheme="majorHAnsi"/>
        </w:rPr>
        <w:t>old</w:t>
      </w:r>
      <w:proofErr w:type="gramEnd"/>
      <w:r w:rsidR="0041610F" w:rsidRPr="00366131">
        <w:rPr>
          <w:rFonts w:asciiTheme="majorHAnsi" w:hAnsiTheme="majorHAnsi"/>
        </w:rPr>
        <w:t>)</w:t>
      </w:r>
      <w:r w:rsidR="00C45A07" w:rsidRPr="00366131">
        <w:rPr>
          <w:rFonts w:asciiTheme="majorHAnsi" w:hAnsiTheme="majorHAnsi"/>
        </w:rPr>
        <w:t xml:space="preserve"> accounted for 49.0% (</w:t>
      </w:r>
      <w:r w:rsidR="00772F53" w:rsidRPr="00366131">
        <w:rPr>
          <w:rFonts w:asciiTheme="majorHAnsi" w:hAnsiTheme="majorHAnsi"/>
        </w:rPr>
        <w:t>n=</w:t>
      </w:r>
      <w:r w:rsidR="00C45A07" w:rsidRPr="00366131">
        <w:rPr>
          <w:rFonts w:asciiTheme="majorHAnsi" w:hAnsiTheme="majorHAnsi"/>
        </w:rPr>
        <w:t xml:space="preserve">10,826/22,075) of all cases, and young infants </w:t>
      </w:r>
      <w:r w:rsidR="0041610F" w:rsidRPr="00366131">
        <w:rPr>
          <w:rFonts w:asciiTheme="majorHAnsi" w:hAnsiTheme="majorHAnsi"/>
        </w:rPr>
        <w:t xml:space="preserve">(&lt;3 months old) </w:t>
      </w:r>
      <w:r w:rsidR="00C45A07" w:rsidRPr="00366131">
        <w:rPr>
          <w:rFonts w:asciiTheme="majorHAnsi" w:hAnsiTheme="majorHAnsi"/>
        </w:rPr>
        <w:t>for 70.9% (</w:t>
      </w:r>
      <w:r w:rsidR="00772F53" w:rsidRPr="00366131">
        <w:rPr>
          <w:rFonts w:asciiTheme="majorHAnsi" w:hAnsiTheme="majorHAnsi"/>
        </w:rPr>
        <w:t>n=</w:t>
      </w:r>
      <w:r w:rsidR="00C45A07" w:rsidRPr="00366131">
        <w:rPr>
          <w:rFonts w:asciiTheme="majorHAnsi" w:hAnsiTheme="majorHAnsi"/>
        </w:rPr>
        <w:t>15,642/</w:t>
      </w:r>
      <w:r w:rsidR="00254054">
        <w:rPr>
          <w:rFonts w:asciiTheme="majorHAnsi" w:hAnsiTheme="majorHAnsi"/>
        </w:rPr>
        <w:t>22,075</w:t>
      </w:r>
      <w:r w:rsidR="00C45A07" w:rsidRPr="00366131">
        <w:rPr>
          <w:rFonts w:asciiTheme="majorHAnsi" w:hAnsiTheme="majorHAnsi"/>
        </w:rPr>
        <w:t>).</w:t>
      </w:r>
    </w:p>
    <w:p w14:paraId="4587E799" w14:textId="77777777" w:rsidR="00C624B2" w:rsidRPr="00366131" w:rsidRDefault="00C624B2" w:rsidP="00760DAA">
      <w:pPr>
        <w:spacing w:line="360" w:lineRule="auto"/>
        <w:rPr>
          <w:rFonts w:asciiTheme="majorHAnsi" w:hAnsiTheme="majorHAnsi"/>
        </w:rPr>
      </w:pPr>
    </w:p>
    <w:p w14:paraId="1D38C753" w14:textId="5D4AF8B2" w:rsidR="00E16886" w:rsidRPr="00366131" w:rsidRDefault="00491248" w:rsidP="00097F5B">
      <w:pPr>
        <w:spacing w:line="360" w:lineRule="auto"/>
        <w:rPr>
          <w:rFonts w:asciiTheme="majorHAnsi" w:hAnsiTheme="majorHAnsi"/>
        </w:rPr>
      </w:pPr>
      <w:r w:rsidRPr="00366131">
        <w:rPr>
          <w:rFonts w:asciiTheme="majorHAnsi" w:hAnsiTheme="majorHAnsi"/>
        </w:rPr>
        <w:t>When assessed by week of age, the incidence was highest in the first week of life</w:t>
      </w:r>
      <w:r w:rsidR="005C4622" w:rsidRPr="00366131">
        <w:rPr>
          <w:rFonts w:asciiTheme="majorHAnsi" w:hAnsiTheme="majorHAnsi"/>
        </w:rPr>
        <w:t>, and then declined rapidly</w:t>
      </w:r>
      <w:r w:rsidR="00CD305A" w:rsidRPr="00366131">
        <w:rPr>
          <w:rFonts w:asciiTheme="majorHAnsi" w:hAnsiTheme="majorHAnsi"/>
        </w:rPr>
        <w:t xml:space="preserve"> (</w:t>
      </w:r>
      <w:r w:rsidR="00CD305A" w:rsidRPr="00366131">
        <w:rPr>
          <w:rFonts w:asciiTheme="majorHAnsi" w:hAnsiTheme="majorHAnsi"/>
          <w:b/>
          <w:color w:val="FF0000"/>
        </w:rPr>
        <w:t>Figure 1</w:t>
      </w:r>
      <w:r w:rsidR="00CD305A" w:rsidRPr="00366131">
        <w:rPr>
          <w:rFonts w:asciiTheme="majorHAnsi" w:hAnsiTheme="majorHAnsi"/>
        </w:rPr>
        <w:t>)</w:t>
      </w:r>
      <w:r w:rsidR="007255C5" w:rsidRPr="00366131">
        <w:rPr>
          <w:rFonts w:asciiTheme="majorHAnsi" w:hAnsiTheme="majorHAnsi"/>
        </w:rPr>
        <w:t>. In 2016/17, compared to the first week of life</w:t>
      </w:r>
      <w:r w:rsidR="00DE6C52" w:rsidRPr="00366131">
        <w:rPr>
          <w:rFonts w:asciiTheme="majorHAnsi" w:hAnsiTheme="majorHAnsi"/>
        </w:rPr>
        <w:t xml:space="preserve"> (172/100,000 infants)</w:t>
      </w:r>
      <w:r w:rsidR="007255C5" w:rsidRPr="00366131">
        <w:rPr>
          <w:rFonts w:asciiTheme="majorHAnsi" w:hAnsiTheme="majorHAnsi"/>
        </w:rPr>
        <w:t>, weekly IBI incidence was</w:t>
      </w:r>
      <w:r w:rsidR="005C4622" w:rsidRPr="00366131">
        <w:rPr>
          <w:rFonts w:asciiTheme="majorHAnsi" w:hAnsiTheme="majorHAnsi"/>
        </w:rPr>
        <w:t xml:space="preserve"> </w:t>
      </w:r>
      <w:r w:rsidR="007255C5" w:rsidRPr="00366131">
        <w:rPr>
          <w:rFonts w:asciiTheme="majorHAnsi" w:hAnsiTheme="majorHAnsi"/>
        </w:rPr>
        <w:t>89</w:t>
      </w:r>
      <w:r w:rsidR="005C4622" w:rsidRPr="00366131">
        <w:rPr>
          <w:rFonts w:asciiTheme="majorHAnsi" w:hAnsiTheme="majorHAnsi"/>
        </w:rPr>
        <w:t xml:space="preserve">% lower at 4 weeks </w:t>
      </w:r>
      <w:r w:rsidR="007255C5" w:rsidRPr="00366131">
        <w:rPr>
          <w:rFonts w:asciiTheme="majorHAnsi" w:hAnsiTheme="majorHAnsi"/>
        </w:rPr>
        <w:t>(</w:t>
      </w:r>
      <w:r w:rsidR="001E5F69" w:rsidRPr="00366131">
        <w:rPr>
          <w:rFonts w:asciiTheme="majorHAnsi" w:hAnsiTheme="majorHAnsi"/>
        </w:rPr>
        <w:t xml:space="preserve">19/100,000 infants; </w:t>
      </w:r>
      <w:r w:rsidR="007255C5" w:rsidRPr="00366131">
        <w:rPr>
          <w:rFonts w:asciiTheme="majorHAnsi" w:hAnsiTheme="majorHAnsi"/>
        </w:rPr>
        <w:t>IRR, 0.11; 95% CI, 0.09-0.14)</w:t>
      </w:r>
      <w:r w:rsidR="005C4622" w:rsidRPr="00366131">
        <w:rPr>
          <w:rFonts w:asciiTheme="majorHAnsi" w:hAnsiTheme="majorHAnsi"/>
        </w:rPr>
        <w:t xml:space="preserve">, </w:t>
      </w:r>
      <w:r w:rsidR="007255C5" w:rsidRPr="00366131">
        <w:rPr>
          <w:rFonts w:asciiTheme="majorHAnsi" w:hAnsiTheme="majorHAnsi"/>
        </w:rPr>
        <w:t>92%</w:t>
      </w:r>
      <w:r w:rsidR="005C4622" w:rsidRPr="00366131">
        <w:rPr>
          <w:rFonts w:asciiTheme="majorHAnsi" w:hAnsiTheme="majorHAnsi"/>
        </w:rPr>
        <w:t xml:space="preserve"> lower at 8 weeks</w:t>
      </w:r>
      <w:r w:rsidR="007255C5" w:rsidRPr="00366131">
        <w:rPr>
          <w:rFonts w:asciiTheme="majorHAnsi" w:hAnsiTheme="majorHAnsi"/>
        </w:rPr>
        <w:t xml:space="preserve"> (</w:t>
      </w:r>
      <w:r w:rsidR="001E5F69" w:rsidRPr="00366131">
        <w:rPr>
          <w:rFonts w:asciiTheme="majorHAnsi" w:hAnsiTheme="majorHAnsi"/>
        </w:rPr>
        <w:t xml:space="preserve">14/100,000 infants; </w:t>
      </w:r>
      <w:r w:rsidR="007255C5" w:rsidRPr="00366131">
        <w:rPr>
          <w:rFonts w:asciiTheme="majorHAnsi" w:hAnsiTheme="majorHAnsi"/>
        </w:rPr>
        <w:t xml:space="preserve">IRR, </w:t>
      </w:r>
      <w:r w:rsidR="007255C5" w:rsidRPr="00366131">
        <w:rPr>
          <w:rFonts w:asciiTheme="majorHAnsi" w:hAnsiTheme="majorHAnsi"/>
        </w:rPr>
        <w:lastRenderedPageBreak/>
        <w:t>0.08; 95% CI, 0.06-0.10)</w:t>
      </w:r>
      <w:r w:rsidR="005C4622" w:rsidRPr="00366131">
        <w:rPr>
          <w:rFonts w:asciiTheme="majorHAnsi" w:hAnsiTheme="majorHAnsi"/>
        </w:rPr>
        <w:t xml:space="preserve">, </w:t>
      </w:r>
      <w:r w:rsidR="007255C5" w:rsidRPr="00366131">
        <w:rPr>
          <w:rFonts w:asciiTheme="majorHAnsi" w:hAnsiTheme="majorHAnsi"/>
        </w:rPr>
        <w:t>and 96% lower at 16 weeks of age</w:t>
      </w:r>
      <w:r w:rsidR="005C4622" w:rsidRPr="00366131">
        <w:rPr>
          <w:rFonts w:asciiTheme="majorHAnsi" w:hAnsiTheme="majorHAnsi"/>
        </w:rPr>
        <w:t xml:space="preserve"> (</w:t>
      </w:r>
      <w:r w:rsidR="001E5F69" w:rsidRPr="00366131">
        <w:rPr>
          <w:rFonts w:asciiTheme="majorHAnsi" w:hAnsiTheme="majorHAnsi"/>
        </w:rPr>
        <w:t xml:space="preserve">7/100,000 infants; </w:t>
      </w:r>
      <w:r w:rsidR="005C4622" w:rsidRPr="00366131">
        <w:rPr>
          <w:rFonts w:asciiTheme="majorHAnsi" w:hAnsiTheme="majorHAnsi"/>
        </w:rPr>
        <w:t xml:space="preserve">IRR, </w:t>
      </w:r>
      <w:r w:rsidR="007255C5" w:rsidRPr="00366131">
        <w:rPr>
          <w:rFonts w:asciiTheme="majorHAnsi" w:hAnsiTheme="majorHAnsi"/>
        </w:rPr>
        <w:t>0.04</w:t>
      </w:r>
      <w:r w:rsidR="005C4622" w:rsidRPr="00366131">
        <w:rPr>
          <w:rFonts w:asciiTheme="majorHAnsi" w:hAnsiTheme="majorHAnsi"/>
        </w:rPr>
        <w:t xml:space="preserve">; 95% CI, </w:t>
      </w:r>
      <w:r w:rsidR="007255C5" w:rsidRPr="00366131">
        <w:rPr>
          <w:rFonts w:asciiTheme="majorHAnsi" w:hAnsiTheme="majorHAnsi"/>
        </w:rPr>
        <w:t>0.03-0.06</w:t>
      </w:r>
      <w:r w:rsidR="005C4622" w:rsidRPr="00366131">
        <w:rPr>
          <w:rFonts w:asciiTheme="majorHAnsi" w:hAnsiTheme="majorHAnsi"/>
        </w:rPr>
        <w:t>)</w:t>
      </w:r>
      <w:r w:rsidR="007255C5" w:rsidRPr="00366131">
        <w:rPr>
          <w:rFonts w:asciiTheme="majorHAnsi" w:hAnsiTheme="majorHAnsi"/>
        </w:rPr>
        <w:t>.</w:t>
      </w:r>
    </w:p>
    <w:p w14:paraId="6DDDD34F" w14:textId="77777777" w:rsidR="004C6571" w:rsidRPr="00366131" w:rsidRDefault="004C6571" w:rsidP="00097F5B">
      <w:pPr>
        <w:spacing w:line="360" w:lineRule="auto"/>
        <w:rPr>
          <w:rFonts w:asciiTheme="majorHAnsi" w:hAnsiTheme="majorHAnsi"/>
        </w:rPr>
      </w:pPr>
    </w:p>
    <w:p w14:paraId="1D79FEF5" w14:textId="0EBDBCCF" w:rsidR="00C6663E" w:rsidRPr="00366131" w:rsidRDefault="00B567DE" w:rsidP="00CD6952">
      <w:pPr>
        <w:spacing w:line="360" w:lineRule="auto"/>
        <w:outlineLvl w:val="0"/>
        <w:rPr>
          <w:rFonts w:asciiTheme="majorHAnsi" w:hAnsiTheme="majorHAnsi"/>
          <w:b/>
        </w:rPr>
      </w:pPr>
      <w:r w:rsidRPr="00366131">
        <w:rPr>
          <w:rFonts w:asciiTheme="majorHAnsi" w:hAnsiTheme="majorHAnsi"/>
          <w:b/>
        </w:rPr>
        <w:t>Bacterial p</w:t>
      </w:r>
      <w:r w:rsidR="004C6571" w:rsidRPr="00366131">
        <w:rPr>
          <w:rFonts w:asciiTheme="majorHAnsi" w:hAnsiTheme="majorHAnsi"/>
          <w:b/>
        </w:rPr>
        <w:t xml:space="preserve">athogens </w:t>
      </w:r>
    </w:p>
    <w:p w14:paraId="1B23E63E" w14:textId="58417432" w:rsidR="0028010E" w:rsidRPr="00366131" w:rsidRDefault="00610E45" w:rsidP="00097F5B">
      <w:pPr>
        <w:spacing w:line="360" w:lineRule="auto"/>
        <w:rPr>
          <w:rFonts w:asciiTheme="majorHAnsi" w:hAnsiTheme="majorHAnsi"/>
        </w:rPr>
      </w:pPr>
      <w:r w:rsidRPr="00366131">
        <w:rPr>
          <w:rFonts w:asciiTheme="majorHAnsi" w:hAnsiTheme="majorHAnsi"/>
        </w:rPr>
        <w:t xml:space="preserve">In 2016/17, </w:t>
      </w:r>
      <w:r w:rsidRPr="00366131">
        <w:rPr>
          <w:rFonts w:asciiTheme="majorHAnsi" w:hAnsiTheme="majorHAnsi"/>
          <w:i/>
        </w:rPr>
        <w:t>E</w:t>
      </w:r>
      <w:r w:rsidR="00DA35A7" w:rsidRPr="00366131">
        <w:rPr>
          <w:rFonts w:asciiTheme="majorHAnsi" w:hAnsiTheme="majorHAnsi"/>
          <w:i/>
        </w:rPr>
        <w:t>scherichia</w:t>
      </w:r>
      <w:r w:rsidRPr="00366131">
        <w:rPr>
          <w:rFonts w:asciiTheme="majorHAnsi" w:hAnsiTheme="majorHAnsi"/>
          <w:i/>
        </w:rPr>
        <w:t xml:space="preserve"> coli</w:t>
      </w:r>
      <w:r w:rsidRPr="00366131">
        <w:rPr>
          <w:rFonts w:asciiTheme="majorHAnsi" w:hAnsiTheme="majorHAnsi"/>
        </w:rPr>
        <w:t xml:space="preserve"> was the single most important pathogen responsible for IBI in infants (n=592, 16.0%), followed by G</w:t>
      </w:r>
      <w:r w:rsidR="00DA35A7" w:rsidRPr="00366131">
        <w:rPr>
          <w:rFonts w:asciiTheme="majorHAnsi" w:hAnsiTheme="majorHAnsi"/>
        </w:rPr>
        <w:t xml:space="preserve">roup </w:t>
      </w:r>
      <w:r w:rsidRPr="00366131">
        <w:rPr>
          <w:rFonts w:asciiTheme="majorHAnsi" w:hAnsiTheme="majorHAnsi"/>
        </w:rPr>
        <w:t>B</w:t>
      </w:r>
      <w:r w:rsidR="00DA35A7" w:rsidRPr="00366131">
        <w:rPr>
          <w:rFonts w:asciiTheme="majorHAnsi" w:hAnsiTheme="majorHAnsi"/>
        </w:rPr>
        <w:t xml:space="preserve"> </w:t>
      </w:r>
      <w:r w:rsidRPr="00366131">
        <w:rPr>
          <w:rFonts w:asciiTheme="majorHAnsi" w:hAnsiTheme="majorHAnsi"/>
        </w:rPr>
        <w:t>S</w:t>
      </w:r>
      <w:r w:rsidR="00DA35A7" w:rsidRPr="00366131">
        <w:rPr>
          <w:rFonts w:asciiTheme="majorHAnsi" w:hAnsiTheme="majorHAnsi"/>
        </w:rPr>
        <w:t xml:space="preserve">treptococci (GBS; </w:t>
      </w:r>
      <w:r w:rsidRPr="00366131">
        <w:rPr>
          <w:rFonts w:asciiTheme="majorHAnsi" w:hAnsiTheme="majorHAnsi"/>
        </w:rPr>
        <w:t>n=493, 1</w:t>
      </w:r>
      <w:r w:rsidR="00133A7A" w:rsidRPr="00366131">
        <w:rPr>
          <w:rFonts w:asciiTheme="majorHAnsi" w:hAnsiTheme="majorHAnsi"/>
        </w:rPr>
        <w:t>3</w:t>
      </w:r>
      <w:r w:rsidRPr="00366131">
        <w:rPr>
          <w:rFonts w:asciiTheme="majorHAnsi" w:hAnsiTheme="majorHAnsi"/>
        </w:rPr>
        <w:t xml:space="preserve">.3%), </w:t>
      </w:r>
      <w:r w:rsidRPr="00366131">
        <w:rPr>
          <w:rFonts w:asciiTheme="majorHAnsi" w:hAnsiTheme="majorHAnsi"/>
          <w:i/>
        </w:rPr>
        <w:t>S</w:t>
      </w:r>
      <w:r w:rsidR="00DA35A7" w:rsidRPr="00366131">
        <w:rPr>
          <w:rFonts w:asciiTheme="majorHAnsi" w:hAnsiTheme="majorHAnsi"/>
          <w:i/>
        </w:rPr>
        <w:t>taphylococcus</w:t>
      </w:r>
      <w:r w:rsidRPr="00366131">
        <w:rPr>
          <w:rFonts w:asciiTheme="majorHAnsi" w:hAnsiTheme="majorHAnsi"/>
          <w:i/>
        </w:rPr>
        <w:t xml:space="preserve"> aureus</w:t>
      </w:r>
      <w:r w:rsidRPr="00366131">
        <w:rPr>
          <w:rFonts w:asciiTheme="majorHAnsi" w:hAnsiTheme="majorHAnsi"/>
        </w:rPr>
        <w:t xml:space="preserve"> (n=400</w:t>
      </w:r>
      <w:r w:rsidR="00133A7A" w:rsidRPr="00366131">
        <w:rPr>
          <w:rFonts w:asciiTheme="majorHAnsi" w:hAnsiTheme="majorHAnsi"/>
        </w:rPr>
        <w:t>, 10.8%</w:t>
      </w:r>
      <w:r w:rsidRPr="00366131">
        <w:rPr>
          <w:rFonts w:asciiTheme="majorHAnsi" w:hAnsiTheme="majorHAnsi"/>
        </w:rPr>
        <w:t xml:space="preserve">) and </w:t>
      </w:r>
      <w:r w:rsidR="006D6BC7" w:rsidRPr="00366131">
        <w:rPr>
          <w:rFonts w:asciiTheme="majorHAnsi" w:hAnsiTheme="majorHAnsi"/>
          <w:i/>
        </w:rPr>
        <w:t>E</w:t>
      </w:r>
      <w:r w:rsidRPr="00366131">
        <w:rPr>
          <w:rFonts w:asciiTheme="majorHAnsi" w:hAnsiTheme="majorHAnsi"/>
          <w:i/>
        </w:rPr>
        <w:t>nterococcus</w:t>
      </w:r>
      <w:r w:rsidRPr="00366131">
        <w:rPr>
          <w:rFonts w:asciiTheme="majorHAnsi" w:hAnsiTheme="majorHAnsi"/>
        </w:rPr>
        <w:t xml:space="preserve"> spp</w:t>
      </w:r>
      <w:r w:rsidR="00DA35A7" w:rsidRPr="00366131">
        <w:rPr>
          <w:rFonts w:asciiTheme="majorHAnsi" w:hAnsiTheme="majorHAnsi"/>
        </w:rPr>
        <w:t>.</w:t>
      </w:r>
      <w:r w:rsidRPr="00366131">
        <w:rPr>
          <w:rFonts w:asciiTheme="majorHAnsi" w:hAnsiTheme="majorHAnsi"/>
        </w:rPr>
        <w:t xml:space="preserve"> (n=304, 8.2%). The other pathogens were individually responsible for &lt;5% of total cases. </w:t>
      </w:r>
      <w:r w:rsidR="00144EFF" w:rsidRPr="00366131">
        <w:rPr>
          <w:rFonts w:asciiTheme="majorHAnsi" w:hAnsiTheme="majorHAnsi"/>
        </w:rPr>
        <w:t>There were</w:t>
      </w:r>
      <w:r w:rsidR="008B7CB2" w:rsidRPr="00366131">
        <w:rPr>
          <w:rFonts w:asciiTheme="majorHAnsi" w:hAnsiTheme="majorHAnsi"/>
        </w:rPr>
        <w:t xml:space="preserve"> differences in age distribution </w:t>
      </w:r>
      <w:r w:rsidR="00DA35A7" w:rsidRPr="00366131">
        <w:rPr>
          <w:rFonts w:asciiTheme="majorHAnsi" w:hAnsiTheme="majorHAnsi"/>
        </w:rPr>
        <w:t>by</w:t>
      </w:r>
      <w:r w:rsidR="008B7CB2" w:rsidRPr="00366131">
        <w:rPr>
          <w:rFonts w:asciiTheme="majorHAnsi" w:hAnsiTheme="majorHAnsi"/>
        </w:rPr>
        <w:t xml:space="preserve"> pathogen (Figure 2). </w:t>
      </w:r>
      <w:r w:rsidR="0028010E" w:rsidRPr="00366131">
        <w:rPr>
          <w:rFonts w:asciiTheme="majorHAnsi" w:hAnsiTheme="majorHAnsi"/>
        </w:rPr>
        <w:t xml:space="preserve">For nearly all pathogens, more than 50% of cases occurred in the first 3 month of life, especially GBS </w:t>
      </w:r>
      <w:r w:rsidR="00F21722" w:rsidRPr="00366131">
        <w:rPr>
          <w:rFonts w:asciiTheme="majorHAnsi" w:hAnsiTheme="majorHAnsi"/>
        </w:rPr>
        <w:t xml:space="preserve">(472/493 cases, 96%) and </w:t>
      </w:r>
      <w:r w:rsidR="00F21722" w:rsidRPr="00366131">
        <w:rPr>
          <w:rFonts w:asciiTheme="majorHAnsi" w:hAnsiTheme="majorHAnsi"/>
          <w:i/>
        </w:rPr>
        <w:t>E. coli</w:t>
      </w:r>
      <w:r w:rsidR="00F21722" w:rsidRPr="00366131">
        <w:rPr>
          <w:rFonts w:asciiTheme="majorHAnsi" w:hAnsiTheme="majorHAnsi"/>
        </w:rPr>
        <w:t xml:space="preserve"> (466/592</w:t>
      </w:r>
      <w:r w:rsidR="00AA5D7D" w:rsidRPr="00366131">
        <w:rPr>
          <w:rFonts w:asciiTheme="majorHAnsi" w:hAnsiTheme="majorHAnsi"/>
        </w:rPr>
        <w:t xml:space="preserve"> cases</w:t>
      </w:r>
      <w:r w:rsidR="00F21722" w:rsidRPr="00366131">
        <w:rPr>
          <w:rFonts w:asciiTheme="majorHAnsi" w:hAnsiTheme="majorHAnsi"/>
        </w:rPr>
        <w:t xml:space="preserve">, 79%), with the notable exception of </w:t>
      </w:r>
      <w:r w:rsidR="00F21722" w:rsidRPr="00366131">
        <w:rPr>
          <w:rFonts w:asciiTheme="majorHAnsi" w:hAnsiTheme="majorHAnsi"/>
          <w:i/>
        </w:rPr>
        <w:t>S</w:t>
      </w:r>
      <w:r w:rsidR="00DA35A7" w:rsidRPr="00366131">
        <w:rPr>
          <w:rFonts w:asciiTheme="majorHAnsi" w:hAnsiTheme="majorHAnsi"/>
          <w:i/>
        </w:rPr>
        <w:t>treptococc</w:t>
      </w:r>
      <w:r w:rsidR="00097F5B" w:rsidRPr="00366131">
        <w:rPr>
          <w:rFonts w:asciiTheme="majorHAnsi" w:hAnsiTheme="majorHAnsi"/>
          <w:i/>
        </w:rPr>
        <w:t>us</w:t>
      </w:r>
      <w:r w:rsidR="00F21722" w:rsidRPr="00366131">
        <w:rPr>
          <w:rFonts w:asciiTheme="majorHAnsi" w:hAnsiTheme="majorHAnsi"/>
          <w:i/>
        </w:rPr>
        <w:t xml:space="preserve"> </w:t>
      </w:r>
      <w:r w:rsidR="00097F5B" w:rsidRPr="00366131">
        <w:rPr>
          <w:rFonts w:asciiTheme="majorHAnsi" w:hAnsiTheme="majorHAnsi"/>
          <w:i/>
        </w:rPr>
        <w:t>p</w:t>
      </w:r>
      <w:r w:rsidR="00F21722" w:rsidRPr="00366131">
        <w:rPr>
          <w:rFonts w:asciiTheme="majorHAnsi" w:hAnsiTheme="majorHAnsi"/>
          <w:i/>
        </w:rPr>
        <w:t>neumoniae</w:t>
      </w:r>
      <w:r w:rsidR="00DA35A7" w:rsidRPr="00366131">
        <w:rPr>
          <w:rFonts w:asciiTheme="majorHAnsi" w:hAnsiTheme="majorHAnsi"/>
          <w:i/>
        </w:rPr>
        <w:t>,</w:t>
      </w:r>
      <w:r w:rsidR="00F21722" w:rsidRPr="00366131">
        <w:rPr>
          <w:rFonts w:asciiTheme="majorHAnsi" w:hAnsiTheme="majorHAnsi"/>
        </w:rPr>
        <w:t xml:space="preserve"> where</w:t>
      </w:r>
      <w:r w:rsidR="00BC1D71" w:rsidRPr="00366131">
        <w:rPr>
          <w:rFonts w:asciiTheme="majorHAnsi" w:hAnsiTheme="majorHAnsi"/>
        </w:rPr>
        <w:t xml:space="preserve"> half the infection</w:t>
      </w:r>
      <w:r w:rsidR="00870255" w:rsidRPr="00366131">
        <w:rPr>
          <w:rFonts w:asciiTheme="majorHAnsi" w:hAnsiTheme="majorHAnsi"/>
        </w:rPr>
        <w:t>s</w:t>
      </w:r>
      <w:r w:rsidR="00BC1D71" w:rsidRPr="00366131">
        <w:rPr>
          <w:rFonts w:asciiTheme="majorHAnsi" w:hAnsiTheme="majorHAnsi"/>
        </w:rPr>
        <w:t xml:space="preserve"> (61</w:t>
      </w:r>
      <w:r w:rsidR="00753989" w:rsidRPr="00366131">
        <w:rPr>
          <w:rFonts w:asciiTheme="majorHAnsi" w:hAnsiTheme="majorHAnsi"/>
        </w:rPr>
        <w:t>/122</w:t>
      </w:r>
      <w:r w:rsidR="00AA5D7D" w:rsidRPr="00366131">
        <w:rPr>
          <w:rFonts w:asciiTheme="majorHAnsi" w:hAnsiTheme="majorHAnsi"/>
        </w:rPr>
        <w:t xml:space="preserve"> cases</w:t>
      </w:r>
      <w:r w:rsidR="00753989" w:rsidRPr="00366131">
        <w:rPr>
          <w:rFonts w:asciiTheme="majorHAnsi" w:hAnsiTheme="majorHAnsi"/>
        </w:rPr>
        <w:t xml:space="preserve">) occurred in the second half </w:t>
      </w:r>
      <w:r w:rsidR="00DE6878" w:rsidRPr="00366131">
        <w:rPr>
          <w:rFonts w:asciiTheme="majorHAnsi" w:hAnsiTheme="majorHAnsi"/>
        </w:rPr>
        <w:t xml:space="preserve">of </w:t>
      </w:r>
      <w:r w:rsidR="00753989" w:rsidRPr="00366131">
        <w:rPr>
          <w:rFonts w:asciiTheme="majorHAnsi" w:hAnsiTheme="majorHAnsi"/>
        </w:rPr>
        <w:t>the first year of life</w:t>
      </w:r>
      <w:r w:rsidR="00A66A84" w:rsidRPr="00366131">
        <w:rPr>
          <w:rFonts w:asciiTheme="majorHAnsi" w:hAnsiTheme="majorHAnsi"/>
        </w:rPr>
        <w:t xml:space="preserve">. All </w:t>
      </w:r>
      <w:r w:rsidR="00E6203C" w:rsidRPr="00366131">
        <w:rPr>
          <w:rFonts w:asciiTheme="majorHAnsi" w:hAnsiTheme="majorHAnsi"/>
        </w:rPr>
        <w:t>seven</w:t>
      </w:r>
      <w:r w:rsidR="00A66A84" w:rsidRPr="00366131">
        <w:rPr>
          <w:rFonts w:asciiTheme="majorHAnsi" w:hAnsiTheme="majorHAnsi"/>
        </w:rPr>
        <w:t xml:space="preserve"> </w:t>
      </w:r>
      <w:r w:rsidR="00DA35A7" w:rsidRPr="00366131">
        <w:rPr>
          <w:rFonts w:asciiTheme="majorHAnsi" w:hAnsiTheme="majorHAnsi"/>
        </w:rPr>
        <w:t xml:space="preserve">IBI caused by </w:t>
      </w:r>
      <w:r w:rsidR="00E6203C" w:rsidRPr="00366131">
        <w:rPr>
          <w:rFonts w:asciiTheme="majorHAnsi" w:hAnsiTheme="majorHAnsi"/>
          <w:i/>
        </w:rPr>
        <w:t>L</w:t>
      </w:r>
      <w:r w:rsidR="00A66A84" w:rsidRPr="00366131">
        <w:rPr>
          <w:rFonts w:asciiTheme="majorHAnsi" w:hAnsiTheme="majorHAnsi"/>
          <w:i/>
        </w:rPr>
        <w:t>isteria</w:t>
      </w:r>
      <w:r w:rsidR="00A66A84" w:rsidRPr="00366131">
        <w:rPr>
          <w:rFonts w:asciiTheme="majorHAnsi" w:hAnsiTheme="majorHAnsi"/>
        </w:rPr>
        <w:t xml:space="preserve"> sp</w:t>
      </w:r>
      <w:r w:rsidR="00814C8F" w:rsidRPr="00366131">
        <w:rPr>
          <w:rFonts w:asciiTheme="majorHAnsi" w:hAnsiTheme="majorHAnsi"/>
        </w:rPr>
        <w:t>p</w:t>
      </w:r>
      <w:r w:rsidR="00DA35A7" w:rsidRPr="00366131">
        <w:rPr>
          <w:rFonts w:asciiTheme="majorHAnsi" w:hAnsiTheme="majorHAnsi"/>
        </w:rPr>
        <w:t>.</w:t>
      </w:r>
      <w:r w:rsidR="00A66A84" w:rsidRPr="00366131">
        <w:rPr>
          <w:rFonts w:asciiTheme="majorHAnsi" w:hAnsiTheme="majorHAnsi"/>
        </w:rPr>
        <w:t xml:space="preserve"> occurred in the first week of life.</w:t>
      </w:r>
      <w:r w:rsidR="00A0158B" w:rsidRPr="00366131">
        <w:rPr>
          <w:rFonts w:asciiTheme="majorHAnsi" w:hAnsiTheme="majorHAnsi"/>
        </w:rPr>
        <w:t xml:space="preserve"> </w:t>
      </w:r>
    </w:p>
    <w:p w14:paraId="0C4CF5B3" w14:textId="77777777" w:rsidR="00B31923" w:rsidRPr="00366131" w:rsidRDefault="00B31923" w:rsidP="00097F5B">
      <w:pPr>
        <w:spacing w:line="360" w:lineRule="auto"/>
        <w:rPr>
          <w:rFonts w:asciiTheme="majorHAnsi" w:hAnsiTheme="majorHAnsi"/>
        </w:rPr>
      </w:pPr>
    </w:p>
    <w:p w14:paraId="2336D116" w14:textId="77777777" w:rsidR="0028010E" w:rsidRPr="00366131" w:rsidRDefault="0028010E" w:rsidP="00097F5B">
      <w:pPr>
        <w:spacing w:line="360" w:lineRule="auto"/>
        <w:rPr>
          <w:rFonts w:asciiTheme="majorHAnsi" w:hAnsiTheme="majorHAnsi"/>
        </w:rPr>
      </w:pPr>
    </w:p>
    <w:p w14:paraId="33C320B1" w14:textId="570279BB" w:rsidR="00541FDB" w:rsidRPr="00366131" w:rsidRDefault="00541FDB" w:rsidP="00CD6952">
      <w:pPr>
        <w:spacing w:line="360" w:lineRule="auto"/>
        <w:outlineLvl w:val="0"/>
        <w:rPr>
          <w:rFonts w:asciiTheme="majorHAnsi" w:hAnsiTheme="majorHAnsi"/>
          <w:b/>
          <w:sz w:val="28"/>
        </w:rPr>
      </w:pPr>
      <w:r w:rsidRPr="00366131">
        <w:rPr>
          <w:rFonts w:asciiTheme="majorHAnsi" w:hAnsiTheme="majorHAnsi"/>
          <w:b/>
          <w:sz w:val="28"/>
        </w:rPr>
        <w:t>DISCUSSION</w:t>
      </w:r>
    </w:p>
    <w:p w14:paraId="0FEE6FBE" w14:textId="71309BFF" w:rsidR="00FC3D18" w:rsidRPr="00366131" w:rsidRDefault="00B567DE" w:rsidP="00097F5B">
      <w:pPr>
        <w:spacing w:line="360" w:lineRule="auto"/>
        <w:rPr>
          <w:rFonts w:asciiTheme="majorHAnsi" w:hAnsiTheme="majorHAnsi"/>
        </w:rPr>
      </w:pPr>
      <w:r w:rsidRPr="00366131">
        <w:rPr>
          <w:rFonts w:asciiTheme="majorHAnsi" w:hAnsiTheme="majorHAnsi"/>
        </w:rPr>
        <w:t xml:space="preserve">Our results </w:t>
      </w:r>
      <w:r w:rsidR="00AA5D7D" w:rsidRPr="00366131">
        <w:rPr>
          <w:rFonts w:asciiTheme="majorHAnsi" w:hAnsiTheme="majorHAnsi"/>
        </w:rPr>
        <w:t>demonstrate</w:t>
      </w:r>
      <w:r w:rsidRPr="00366131">
        <w:rPr>
          <w:rFonts w:asciiTheme="majorHAnsi" w:hAnsiTheme="majorHAnsi"/>
        </w:rPr>
        <w:t xml:space="preserve"> that t</w:t>
      </w:r>
      <w:r w:rsidR="00562D31" w:rsidRPr="00366131">
        <w:rPr>
          <w:rFonts w:asciiTheme="majorHAnsi" w:hAnsiTheme="majorHAnsi"/>
        </w:rPr>
        <w:t xml:space="preserve">he incidence of laboratory-confirmed </w:t>
      </w:r>
      <w:r w:rsidRPr="00366131">
        <w:rPr>
          <w:rFonts w:asciiTheme="majorHAnsi" w:hAnsiTheme="majorHAnsi"/>
        </w:rPr>
        <w:t>IBIs</w:t>
      </w:r>
      <w:r w:rsidR="00562D31" w:rsidRPr="00366131">
        <w:rPr>
          <w:rFonts w:asciiTheme="majorHAnsi" w:hAnsiTheme="majorHAnsi"/>
        </w:rPr>
        <w:t xml:space="preserve"> in neonates, young infants and older infants has been increasing for the past six years. A</w:t>
      </w:r>
      <w:r w:rsidR="002F2815" w:rsidRPr="00366131">
        <w:rPr>
          <w:rFonts w:asciiTheme="majorHAnsi" w:hAnsiTheme="majorHAnsi"/>
        </w:rPr>
        <w:t xml:space="preserve">lmost half of all </w:t>
      </w:r>
      <w:r w:rsidRPr="00366131">
        <w:rPr>
          <w:rFonts w:asciiTheme="majorHAnsi" w:hAnsiTheme="majorHAnsi"/>
        </w:rPr>
        <w:t>IBIs</w:t>
      </w:r>
      <w:r w:rsidR="002F2815" w:rsidRPr="00366131">
        <w:rPr>
          <w:rFonts w:asciiTheme="majorHAnsi" w:hAnsiTheme="majorHAnsi"/>
        </w:rPr>
        <w:t xml:space="preserve"> occur in the first month of life, </w:t>
      </w:r>
      <w:r w:rsidR="00097F5B" w:rsidRPr="00366131">
        <w:rPr>
          <w:rFonts w:asciiTheme="majorHAnsi" w:hAnsiTheme="majorHAnsi"/>
        </w:rPr>
        <w:t xml:space="preserve">mainly </w:t>
      </w:r>
      <w:r w:rsidR="002F2815" w:rsidRPr="00366131">
        <w:rPr>
          <w:rFonts w:asciiTheme="majorHAnsi" w:hAnsiTheme="majorHAnsi"/>
        </w:rPr>
        <w:t xml:space="preserve">in the first week of life. </w:t>
      </w:r>
      <w:r w:rsidR="00DF259B" w:rsidRPr="00366131">
        <w:rPr>
          <w:rFonts w:asciiTheme="majorHAnsi" w:hAnsiTheme="majorHAnsi"/>
        </w:rPr>
        <w:t xml:space="preserve">Analysis by week of age shows a rapid decline in IBI incidence after birth. </w:t>
      </w:r>
      <w:r w:rsidR="00A0158B" w:rsidRPr="00366131">
        <w:rPr>
          <w:rFonts w:asciiTheme="majorHAnsi" w:hAnsiTheme="majorHAnsi"/>
        </w:rPr>
        <w:t xml:space="preserve">Infections in early life are predominated by GBS and </w:t>
      </w:r>
      <w:r w:rsidR="00A0158B" w:rsidRPr="00366131">
        <w:rPr>
          <w:rFonts w:asciiTheme="majorHAnsi" w:hAnsiTheme="majorHAnsi"/>
          <w:i/>
        </w:rPr>
        <w:t>E. coli</w:t>
      </w:r>
      <w:r w:rsidR="00A0158B" w:rsidRPr="00366131">
        <w:rPr>
          <w:rFonts w:asciiTheme="majorHAnsi" w:hAnsiTheme="majorHAnsi"/>
        </w:rPr>
        <w:t xml:space="preserve">, which become less prevalent with increasing age. </w:t>
      </w:r>
    </w:p>
    <w:p w14:paraId="49418AE3" w14:textId="77777777" w:rsidR="00FC3D18" w:rsidRPr="00366131" w:rsidRDefault="00FC3D18" w:rsidP="00097F5B">
      <w:pPr>
        <w:spacing w:line="360" w:lineRule="auto"/>
        <w:rPr>
          <w:rFonts w:asciiTheme="majorHAnsi" w:hAnsiTheme="majorHAnsi"/>
        </w:rPr>
      </w:pPr>
    </w:p>
    <w:p w14:paraId="5657A10A" w14:textId="4437F531" w:rsidR="00BB16B9" w:rsidRDefault="00EC3303" w:rsidP="00D05D47">
      <w:pPr>
        <w:spacing w:line="360" w:lineRule="auto"/>
        <w:rPr>
          <w:rFonts w:asciiTheme="majorHAnsi" w:hAnsiTheme="majorHAnsi"/>
        </w:rPr>
      </w:pPr>
      <w:r>
        <w:rPr>
          <w:rFonts w:asciiTheme="majorHAnsi" w:hAnsiTheme="majorHAnsi"/>
        </w:rPr>
        <w:t>T</w:t>
      </w:r>
      <w:r w:rsidR="00F421B5" w:rsidRPr="00366131">
        <w:rPr>
          <w:rFonts w:asciiTheme="majorHAnsi" w:hAnsiTheme="majorHAnsi"/>
        </w:rPr>
        <w:t xml:space="preserve">he </w:t>
      </w:r>
      <w:r w:rsidR="00DF2F43">
        <w:rPr>
          <w:rFonts w:asciiTheme="majorHAnsi" w:hAnsiTheme="majorHAnsi"/>
        </w:rPr>
        <w:t xml:space="preserve">electronic </w:t>
      </w:r>
      <w:r w:rsidR="00F421B5" w:rsidRPr="00366131">
        <w:rPr>
          <w:rFonts w:asciiTheme="majorHAnsi" w:hAnsiTheme="majorHAnsi"/>
        </w:rPr>
        <w:t>SGSS platform</w:t>
      </w:r>
      <w:r w:rsidR="00C55CCD" w:rsidRPr="00366131">
        <w:rPr>
          <w:rFonts w:asciiTheme="majorHAnsi" w:hAnsiTheme="majorHAnsi"/>
        </w:rPr>
        <w:t xml:space="preserve"> </w:t>
      </w:r>
      <w:r w:rsidR="00F421B5" w:rsidRPr="00366131">
        <w:rPr>
          <w:rFonts w:asciiTheme="majorHAnsi" w:hAnsiTheme="majorHAnsi"/>
        </w:rPr>
        <w:t xml:space="preserve">is used by </w:t>
      </w:r>
      <w:r>
        <w:rPr>
          <w:rFonts w:asciiTheme="majorHAnsi" w:hAnsiTheme="majorHAnsi"/>
        </w:rPr>
        <w:t xml:space="preserve">NHS </w:t>
      </w:r>
      <w:r w:rsidR="00F421B5" w:rsidRPr="00366131">
        <w:rPr>
          <w:rFonts w:asciiTheme="majorHAnsi" w:hAnsiTheme="majorHAnsi"/>
        </w:rPr>
        <w:t>hospital laboratories to notify PHE of significant infections</w:t>
      </w:r>
      <w:r>
        <w:rPr>
          <w:rFonts w:asciiTheme="majorHAnsi" w:hAnsiTheme="majorHAnsi"/>
        </w:rPr>
        <w:t xml:space="preserve"> across England</w:t>
      </w:r>
      <w:r w:rsidR="00F421B5" w:rsidRPr="00366131">
        <w:rPr>
          <w:rFonts w:asciiTheme="majorHAnsi" w:hAnsiTheme="majorHAnsi"/>
        </w:rPr>
        <w:t xml:space="preserve">. </w:t>
      </w:r>
      <w:r w:rsidR="00B43B9F">
        <w:rPr>
          <w:rFonts w:asciiTheme="majorHAnsi" w:hAnsiTheme="majorHAnsi"/>
        </w:rPr>
        <w:t xml:space="preserve">This is an automated process that facilitates rapid surveillance </w:t>
      </w:r>
      <w:r w:rsidR="00D05D47">
        <w:rPr>
          <w:rFonts w:asciiTheme="majorHAnsi" w:hAnsiTheme="majorHAnsi"/>
        </w:rPr>
        <w:t xml:space="preserve">of infectious diseases </w:t>
      </w:r>
      <w:r w:rsidR="00B43B9F">
        <w:rPr>
          <w:rFonts w:asciiTheme="majorHAnsi" w:hAnsiTheme="majorHAnsi"/>
        </w:rPr>
        <w:t>nation</w:t>
      </w:r>
      <w:r w:rsidR="00D05D47">
        <w:rPr>
          <w:rFonts w:asciiTheme="majorHAnsi" w:hAnsiTheme="majorHAnsi"/>
        </w:rPr>
        <w:t>ally</w:t>
      </w:r>
      <w:r w:rsidR="00B43B9F">
        <w:rPr>
          <w:rFonts w:asciiTheme="majorHAnsi" w:hAnsiTheme="majorHAnsi"/>
        </w:rPr>
        <w:t xml:space="preserve">. </w:t>
      </w:r>
      <w:r w:rsidR="004D4538">
        <w:rPr>
          <w:rFonts w:asciiTheme="majorHAnsi" w:hAnsiTheme="majorHAnsi"/>
        </w:rPr>
        <w:t xml:space="preserve">Although </w:t>
      </w:r>
      <w:r w:rsidR="00D40C8B">
        <w:rPr>
          <w:rFonts w:asciiTheme="majorHAnsi" w:hAnsiTheme="majorHAnsi"/>
        </w:rPr>
        <w:t xml:space="preserve">reporting to </w:t>
      </w:r>
      <w:r w:rsidR="005F4C37" w:rsidRPr="00366131">
        <w:rPr>
          <w:rFonts w:asciiTheme="majorHAnsi" w:hAnsiTheme="majorHAnsi"/>
        </w:rPr>
        <w:t>SGSS</w:t>
      </w:r>
      <w:r w:rsidR="005F4C37">
        <w:rPr>
          <w:rFonts w:asciiTheme="majorHAnsi" w:hAnsiTheme="majorHAnsi"/>
        </w:rPr>
        <w:t xml:space="preserve"> </w:t>
      </w:r>
      <w:r w:rsidR="005F4C37" w:rsidRPr="00366131">
        <w:rPr>
          <w:rFonts w:asciiTheme="majorHAnsi" w:hAnsiTheme="majorHAnsi"/>
        </w:rPr>
        <w:t>is voluntary, comparison with other mandatory reporting systems for specific pathogens indicates very high reporting rates.</w:t>
      </w:r>
      <w:r w:rsidR="005F4C37" w:rsidRPr="00366131">
        <w:rPr>
          <w:rFonts w:asciiTheme="majorHAnsi" w:hAnsiTheme="majorHAnsi"/>
        </w:rPr>
        <w:fldChar w:fldCharType="begin">
          <w:fldData xml:space="preserve">PEVuZE5vdGU+PENpdGU+PEF1dGhvcj5MYW1hZ25pPC9BdXRob3I+PFllYXI+MjAxMzwvWWVhcj48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=
</w:fldData>
        </w:fldChar>
      </w:r>
      <w:r w:rsidR="005F4C37" w:rsidRPr="00366131">
        <w:rPr>
          <w:rFonts w:asciiTheme="majorHAnsi" w:hAnsiTheme="majorHAnsi"/>
        </w:rPr>
        <w:instrText xml:space="preserve"> ADDIN EN.CITE </w:instrText>
      </w:r>
      <w:r w:rsidR="005F4C37" w:rsidRPr="00366131">
        <w:rPr>
          <w:rFonts w:asciiTheme="majorHAnsi" w:hAnsiTheme="majorHAnsi"/>
        </w:rPr>
        <w:fldChar w:fldCharType="begin">
          <w:fldData xml:space="preserve">PEVuZE5vdGU+PENpdGU+PEF1dGhvcj5MYW1hZ25pPC9BdXRob3I+PFllYXI+MjAxMzwvWWVhcj48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=
</w:fldData>
        </w:fldChar>
      </w:r>
      <w:r w:rsidR="005F4C37" w:rsidRPr="00366131">
        <w:rPr>
          <w:rFonts w:asciiTheme="majorHAnsi" w:hAnsiTheme="majorHAnsi"/>
        </w:rPr>
        <w:instrText xml:space="preserve"> ADDIN EN.CITE.DATA </w:instrText>
      </w:r>
      <w:r w:rsidR="005F4C37" w:rsidRPr="00366131">
        <w:rPr>
          <w:rFonts w:asciiTheme="majorHAnsi" w:hAnsiTheme="majorHAnsi"/>
        </w:rPr>
      </w:r>
      <w:r w:rsidR="005F4C37" w:rsidRPr="00366131">
        <w:rPr>
          <w:rFonts w:asciiTheme="majorHAnsi" w:hAnsiTheme="majorHAnsi"/>
        </w:rPr>
        <w:fldChar w:fldCharType="end"/>
      </w:r>
      <w:r w:rsidR="005F4C37" w:rsidRPr="00366131">
        <w:rPr>
          <w:rFonts w:asciiTheme="majorHAnsi" w:hAnsiTheme="majorHAnsi"/>
        </w:rPr>
      </w:r>
      <w:r w:rsidR="005F4C37" w:rsidRPr="00366131">
        <w:rPr>
          <w:rFonts w:asciiTheme="majorHAnsi" w:hAnsiTheme="majorHAnsi"/>
        </w:rPr>
        <w:fldChar w:fldCharType="separate"/>
      </w:r>
      <w:r w:rsidR="005F4C37" w:rsidRPr="00366131">
        <w:rPr>
          <w:rFonts w:asciiTheme="majorHAnsi" w:hAnsiTheme="majorHAnsi"/>
          <w:noProof/>
          <w:vertAlign w:val="superscript"/>
        </w:rPr>
        <w:t>9</w:t>
      </w:r>
      <w:r w:rsidR="005F4C37" w:rsidRPr="00366131">
        <w:rPr>
          <w:rFonts w:asciiTheme="majorHAnsi" w:hAnsiTheme="majorHAnsi"/>
        </w:rPr>
        <w:fldChar w:fldCharType="end"/>
      </w:r>
      <w:r w:rsidR="005F4C37">
        <w:rPr>
          <w:rFonts w:asciiTheme="majorHAnsi" w:hAnsiTheme="majorHAnsi"/>
        </w:rPr>
        <w:t xml:space="preserve"> </w:t>
      </w:r>
      <w:r w:rsidR="00C90DA6">
        <w:rPr>
          <w:rFonts w:asciiTheme="majorHAnsi" w:hAnsiTheme="majorHAnsi"/>
        </w:rPr>
        <w:t>Our</w:t>
      </w:r>
      <w:r w:rsidR="00BB16B9">
        <w:rPr>
          <w:rFonts w:asciiTheme="majorHAnsi" w:hAnsiTheme="majorHAnsi"/>
        </w:rPr>
        <w:t xml:space="preserve"> analysis </w:t>
      </w:r>
      <w:r w:rsidR="00C90DA6">
        <w:rPr>
          <w:rFonts w:asciiTheme="majorHAnsi" w:hAnsiTheme="majorHAnsi"/>
        </w:rPr>
        <w:t>in</w:t>
      </w:r>
      <w:r w:rsidR="005B60BC">
        <w:rPr>
          <w:rFonts w:asciiTheme="majorHAnsi" w:hAnsiTheme="majorHAnsi"/>
        </w:rPr>
        <w:t>volved</w:t>
      </w:r>
      <w:r w:rsidR="0013513C">
        <w:rPr>
          <w:rFonts w:asciiTheme="majorHAnsi" w:hAnsiTheme="majorHAnsi"/>
        </w:rPr>
        <w:t xml:space="preserve"> infants </w:t>
      </w:r>
      <w:r w:rsidR="00FB4364">
        <w:rPr>
          <w:rFonts w:asciiTheme="majorHAnsi" w:hAnsiTheme="majorHAnsi"/>
        </w:rPr>
        <w:t xml:space="preserve">who had </w:t>
      </w:r>
      <w:r w:rsidR="005B60BC">
        <w:rPr>
          <w:rFonts w:asciiTheme="majorHAnsi" w:hAnsiTheme="majorHAnsi"/>
        </w:rPr>
        <w:t xml:space="preserve">positive blood/CSF </w:t>
      </w:r>
      <w:r w:rsidR="00FB4364">
        <w:rPr>
          <w:rFonts w:asciiTheme="majorHAnsi" w:hAnsiTheme="majorHAnsi"/>
        </w:rPr>
        <w:t>cultures taken for suspected IBI</w:t>
      </w:r>
      <w:r w:rsidR="005B60BC">
        <w:rPr>
          <w:rFonts w:asciiTheme="majorHAnsi" w:hAnsiTheme="majorHAnsi"/>
        </w:rPr>
        <w:t xml:space="preserve"> in the hospital setting</w:t>
      </w:r>
      <w:r w:rsidR="00FB4364">
        <w:rPr>
          <w:rFonts w:asciiTheme="majorHAnsi" w:hAnsiTheme="majorHAnsi"/>
        </w:rPr>
        <w:t xml:space="preserve">. Given the limited sensitivity of bacterial cultures and </w:t>
      </w:r>
      <w:r w:rsidR="008252F3">
        <w:rPr>
          <w:rFonts w:asciiTheme="majorHAnsi" w:hAnsiTheme="majorHAnsi"/>
        </w:rPr>
        <w:t xml:space="preserve">because </w:t>
      </w:r>
      <w:r w:rsidR="00D05D47">
        <w:rPr>
          <w:rFonts w:asciiTheme="majorHAnsi" w:hAnsiTheme="majorHAnsi"/>
        </w:rPr>
        <w:t xml:space="preserve">the analysis did not include </w:t>
      </w:r>
      <w:r w:rsidR="00FB4364" w:rsidRPr="00366131">
        <w:rPr>
          <w:rFonts w:asciiTheme="majorHAnsi" w:hAnsiTheme="majorHAnsi"/>
        </w:rPr>
        <w:lastRenderedPageBreak/>
        <w:t xml:space="preserve">clinically </w:t>
      </w:r>
      <w:r w:rsidR="00997CDB">
        <w:rPr>
          <w:rFonts w:asciiTheme="majorHAnsi" w:hAnsiTheme="majorHAnsi"/>
        </w:rPr>
        <w:t xml:space="preserve">diagnosed </w:t>
      </w:r>
      <w:r w:rsidR="00FB4364" w:rsidRPr="00366131">
        <w:rPr>
          <w:rFonts w:asciiTheme="majorHAnsi" w:hAnsiTheme="majorHAnsi"/>
        </w:rPr>
        <w:t>infections or non-invasive infections</w:t>
      </w:r>
      <w:r w:rsidR="00820752">
        <w:rPr>
          <w:rFonts w:asciiTheme="majorHAnsi" w:hAnsiTheme="majorHAnsi"/>
        </w:rPr>
        <w:t xml:space="preserve"> such as </w:t>
      </w:r>
      <w:r w:rsidR="00FB4364" w:rsidRPr="00366131">
        <w:rPr>
          <w:rFonts w:asciiTheme="majorHAnsi" w:hAnsiTheme="majorHAnsi"/>
        </w:rPr>
        <w:t>pneumonia and urinary tract infections</w:t>
      </w:r>
      <w:r w:rsidR="00FB4364">
        <w:rPr>
          <w:rFonts w:asciiTheme="majorHAnsi" w:hAnsiTheme="majorHAnsi"/>
        </w:rPr>
        <w:t xml:space="preserve">, the true </w:t>
      </w:r>
      <w:r w:rsidR="002948F2">
        <w:rPr>
          <w:rFonts w:asciiTheme="majorHAnsi" w:hAnsiTheme="majorHAnsi"/>
        </w:rPr>
        <w:t xml:space="preserve">IBI </w:t>
      </w:r>
      <w:r w:rsidR="00820752">
        <w:rPr>
          <w:rFonts w:asciiTheme="majorHAnsi" w:hAnsiTheme="majorHAnsi"/>
        </w:rPr>
        <w:t>incidence</w:t>
      </w:r>
      <w:r w:rsidR="00FB4364">
        <w:rPr>
          <w:rFonts w:asciiTheme="majorHAnsi" w:hAnsiTheme="majorHAnsi"/>
        </w:rPr>
        <w:t xml:space="preserve"> </w:t>
      </w:r>
      <w:r w:rsidR="003047F5">
        <w:rPr>
          <w:rFonts w:asciiTheme="majorHAnsi" w:hAnsiTheme="majorHAnsi"/>
        </w:rPr>
        <w:t>in in</w:t>
      </w:r>
      <w:r w:rsidR="001F45CE">
        <w:rPr>
          <w:rFonts w:asciiTheme="majorHAnsi" w:hAnsiTheme="majorHAnsi"/>
        </w:rPr>
        <w:t>f</w:t>
      </w:r>
      <w:r w:rsidR="003047F5">
        <w:rPr>
          <w:rFonts w:asciiTheme="majorHAnsi" w:hAnsiTheme="majorHAnsi"/>
        </w:rPr>
        <w:t xml:space="preserve">ants </w:t>
      </w:r>
      <w:r w:rsidR="001F45CE">
        <w:rPr>
          <w:rFonts w:asciiTheme="majorHAnsi" w:hAnsiTheme="majorHAnsi"/>
        </w:rPr>
        <w:t>will</w:t>
      </w:r>
      <w:r w:rsidR="00FB4364">
        <w:rPr>
          <w:rFonts w:asciiTheme="majorHAnsi" w:hAnsiTheme="majorHAnsi"/>
        </w:rPr>
        <w:t xml:space="preserve"> be higher</w:t>
      </w:r>
      <w:r w:rsidR="00793F54">
        <w:rPr>
          <w:rFonts w:asciiTheme="majorHAnsi" w:hAnsiTheme="majorHAnsi"/>
        </w:rPr>
        <w:t>.</w:t>
      </w:r>
    </w:p>
    <w:p w14:paraId="1FAFE13B" w14:textId="77777777" w:rsidR="00BB16B9" w:rsidRDefault="00BB16B9" w:rsidP="004809B2">
      <w:pPr>
        <w:spacing w:line="360" w:lineRule="auto"/>
        <w:rPr>
          <w:rFonts w:asciiTheme="majorHAnsi" w:hAnsiTheme="majorHAnsi"/>
        </w:rPr>
      </w:pPr>
    </w:p>
    <w:p w14:paraId="259A3544" w14:textId="7719BC62" w:rsidR="00565059" w:rsidRDefault="00260983" w:rsidP="004809B2">
      <w:pPr>
        <w:spacing w:line="360" w:lineRule="auto"/>
        <w:rPr>
          <w:rFonts w:asciiTheme="majorHAnsi" w:hAnsiTheme="majorHAnsi"/>
        </w:rPr>
      </w:pPr>
      <w:r>
        <w:rPr>
          <w:rFonts w:asciiTheme="majorHAnsi" w:hAnsiTheme="majorHAnsi"/>
        </w:rPr>
        <w:t xml:space="preserve">The </w:t>
      </w:r>
      <w:r w:rsidR="005F4C37">
        <w:rPr>
          <w:rFonts w:asciiTheme="majorHAnsi" w:hAnsiTheme="majorHAnsi"/>
        </w:rPr>
        <w:t xml:space="preserve">SGSS </w:t>
      </w:r>
      <w:r>
        <w:rPr>
          <w:rFonts w:asciiTheme="majorHAnsi" w:hAnsiTheme="majorHAnsi"/>
        </w:rPr>
        <w:t>surveillance is</w:t>
      </w:r>
      <w:r w:rsidR="00841E9D">
        <w:rPr>
          <w:rFonts w:asciiTheme="majorHAnsi" w:hAnsiTheme="majorHAnsi"/>
        </w:rPr>
        <w:t xml:space="preserve"> </w:t>
      </w:r>
      <w:r>
        <w:rPr>
          <w:rFonts w:asciiTheme="majorHAnsi" w:hAnsiTheme="majorHAnsi"/>
        </w:rPr>
        <w:t>limited by</w:t>
      </w:r>
      <w:r w:rsidR="005F4C37" w:rsidRPr="00366131">
        <w:rPr>
          <w:rFonts w:asciiTheme="majorHAnsi" w:hAnsiTheme="majorHAnsi"/>
        </w:rPr>
        <w:t xml:space="preserve"> lack of clinical data</w:t>
      </w:r>
      <w:r w:rsidR="00841E9D">
        <w:rPr>
          <w:rFonts w:asciiTheme="majorHAnsi" w:hAnsiTheme="majorHAnsi"/>
        </w:rPr>
        <w:t xml:space="preserve"> accompanying the notifications</w:t>
      </w:r>
      <w:r w:rsidR="005F4C37" w:rsidRPr="00366131">
        <w:rPr>
          <w:rFonts w:asciiTheme="majorHAnsi" w:hAnsiTheme="majorHAnsi"/>
        </w:rPr>
        <w:t xml:space="preserve">. </w:t>
      </w:r>
      <w:r w:rsidR="005F4C37">
        <w:rPr>
          <w:rFonts w:asciiTheme="majorHAnsi" w:hAnsiTheme="majorHAnsi"/>
        </w:rPr>
        <w:t>A</w:t>
      </w:r>
      <w:r w:rsidR="005F4C37" w:rsidRPr="00366131">
        <w:rPr>
          <w:rFonts w:asciiTheme="majorHAnsi" w:hAnsiTheme="majorHAnsi"/>
        </w:rPr>
        <w:t xml:space="preserve">lthough some pathogens, such as meningococci or GBS, are invariably associated with serious illness, others such as </w:t>
      </w:r>
      <w:r w:rsidR="005F4C37" w:rsidRPr="00366131">
        <w:rPr>
          <w:rFonts w:asciiTheme="majorHAnsi" w:hAnsiTheme="majorHAnsi"/>
          <w:i/>
        </w:rPr>
        <w:t>S. aureus</w:t>
      </w:r>
      <w:r w:rsidR="005F4C37" w:rsidRPr="00366131">
        <w:rPr>
          <w:rFonts w:asciiTheme="majorHAnsi" w:hAnsiTheme="majorHAnsi"/>
        </w:rPr>
        <w:t xml:space="preserve"> may possibly be contaminants and, therefore, need to be evaluated in the context of the patient’s clinical condition.</w:t>
      </w:r>
      <w:r w:rsidR="006167A2">
        <w:rPr>
          <w:rFonts w:asciiTheme="majorHAnsi" w:hAnsiTheme="majorHAnsi"/>
        </w:rPr>
        <w:t xml:space="preserve"> </w:t>
      </w:r>
      <w:r w:rsidR="00FB4364">
        <w:rPr>
          <w:rFonts w:asciiTheme="majorHAnsi" w:hAnsiTheme="majorHAnsi"/>
        </w:rPr>
        <w:t xml:space="preserve">Additionally, the estimated incidence by week of age included both community-acquired infections in infants presenting to the ED and nosocomial infections in </w:t>
      </w:r>
      <w:proofErr w:type="spellStart"/>
      <w:r w:rsidR="00FB4364">
        <w:rPr>
          <w:rFonts w:asciiTheme="majorHAnsi" w:hAnsiTheme="majorHAnsi"/>
        </w:rPr>
        <w:t>hospitali</w:t>
      </w:r>
      <w:r w:rsidR="00841E9D">
        <w:rPr>
          <w:rFonts w:asciiTheme="majorHAnsi" w:hAnsiTheme="majorHAnsi"/>
        </w:rPr>
        <w:t>s</w:t>
      </w:r>
      <w:r w:rsidR="00FB4364">
        <w:rPr>
          <w:rFonts w:asciiTheme="majorHAnsi" w:hAnsiTheme="majorHAnsi"/>
        </w:rPr>
        <w:t>ed</w:t>
      </w:r>
      <w:proofErr w:type="spellEnd"/>
      <w:r w:rsidR="00FB4364">
        <w:rPr>
          <w:rFonts w:asciiTheme="majorHAnsi" w:hAnsiTheme="majorHAnsi"/>
        </w:rPr>
        <w:t xml:space="preserve"> infants, including </w:t>
      </w:r>
      <w:r w:rsidR="00C90DA6">
        <w:rPr>
          <w:rFonts w:asciiTheme="majorHAnsi" w:hAnsiTheme="majorHAnsi"/>
        </w:rPr>
        <w:t xml:space="preserve">recently-born infants with early onset IBI and premature infants </w:t>
      </w:r>
      <w:r w:rsidR="00FB4364">
        <w:rPr>
          <w:rFonts w:asciiTheme="majorHAnsi" w:hAnsiTheme="majorHAnsi"/>
        </w:rPr>
        <w:t>in the neonatal intensive care unit.</w:t>
      </w:r>
      <w:r w:rsidR="004125FD">
        <w:rPr>
          <w:rFonts w:asciiTheme="majorHAnsi" w:hAnsiTheme="majorHAnsi"/>
        </w:rPr>
        <w:t xml:space="preserve"> </w:t>
      </w:r>
      <w:r w:rsidR="006C4818" w:rsidRPr="00366131">
        <w:rPr>
          <w:rFonts w:asciiTheme="majorHAnsi" w:hAnsiTheme="majorHAnsi"/>
        </w:rPr>
        <w:t>Ideally, we would have liked to estimate IBI risk among infants presenting to ED with fever</w:t>
      </w:r>
      <w:r w:rsidR="00471FF1" w:rsidRPr="00366131">
        <w:rPr>
          <w:rFonts w:asciiTheme="majorHAnsi" w:hAnsiTheme="majorHAnsi"/>
        </w:rPr>
        <w:t xml:space="preserve"> by week of age</w:t>
      </w:r>
      <w:r w:rsidR="006C4818" w:rsidRPr="00366131">
        <w:rPr>
          <w:rFonts w:asciiTheme="majorHAnsi" w:hAnsiTheme="majorHAnsi"/>
        </w:rPr>
        <w:t xml:space="preserve">, but we were unable to </w:t>
      </w:r>
      <w:r w:rsidR="003E2125" w:rsidRPr="00366131">
        <w:rPr>
          <w:rFonts w:asciiTheme="majorHAnsi" w:hAnsiTheme="majorHAnsi"/>
        </w:rPr>
        <w:t xml:space="preserve">obtain the required </w:t>
      </w:r>
      <w:r w:rsidR="006C4818" w:rsidRPr="00366131">
        <w:rPr>
          <w:rFonts w:asciiTheme="majorHAnsi" w:hAnsiTheme="majorHAnsi"/>
        </w:rPr>
        <w:t>denominator</w:t>
      </w:r>
      <w:r w:rsidR="003E2125" w:rsidRPr="00366131">
        <w:rPr>
          <w:rFonts w:asciiTheme="majorHAnsi" w:hAnsiTheme="majorHAnsi"/>
        </w:rPr>
        <w:t xml:space="preserve"> data for this analysis</w:t>
      </w:r>
      <w:r w:rsidR="006C4818" w:rsidRPr="00366131">
        <w:rPr>
          <w:rFonts w:asciiTheme="majorHAnsi" w:hAnsiTheme="majorHAnsi"/>
        </w:rPr>
        <w:t>.</w:t>
      </w:r>
      <w:r w:rsidR="00193BC3" w:rsidRPr="00366131">
        <w:rPr>
          <w:rFonts w:asciiTheme="majorHAnsi" w:hAnsiTheme="majorHAnsi"/>
        </w:rPr>
        <w:t xml:space="preserve"> </w:t>
      </w:r>
      <w:r w:rsidR="00565059">
        <w:rPr>
          <w:rFonts w:asciiTheme="majorHAnsi" w:hAnsiTheme="majorHAnsi"/>
        </w:rPr>
        <w:t xml:space="preserve">It is also important to note that clinicians are likely to have lower thresholds for investigating and treating younger infants for suspected sepsis; this </w:t>
      </w:r>
      <w:r w:rsidR="00FB4364">
        <w:rPr>
          <w:rFonts w:asciiTheme="majorHAnsi" w:hAnsiTheme="majorHAnsi"/>
        </w:rPr>
        <w:t>could possibly</w:t>
      </w:r>
      <w:r w:rsidR="004636C3">
        <w:rPr>
          <w:rFonts w:asciiTheme="majorHAnsi" w:hAnsiTheme="majorHAnsi"/>
        </w:rPr>
        <w:t xml:space="preserve"> </w:t>
      </w:r>
      <w:r w:rsidR="00FB4364">
        <w:rPr>
          <w:rFonts w:asciiTheme="majorHAnsi" w:hAnsiTheme="majorHAnsi"/>
        </w:rPr>
        <w:t xml:space="preserve">partly </w:t>
      </w:r>
      <w:r w:rsidR="004636C3">
        <w:rPr>
          <w:rFonts w:asciiTheme="majorHAnsi" w:hAnsiTheme="majorHAnsi"/>
        </w:rPr>
        <w:t>explain the lower IBI rates in older infants</w:t>
      </w:r>
      <w:r w:rsidR="000D1FA0">
        <w:rPr>
          <w:rFonts w:asciiTheme="majorHAnsi" w:hAnsiTheme="majorHAnsi"/>
        </w:rPr>
        <w:t xml:space="preserve"> but </w:t>
      </w:r>
      <w:r w:rsidR="004636C3">
        <w:rPr>
          <w:rFonts w:asciiTheme="majorHAnsi" w:hAnsiTheme="majorHAnsi"/>
        </w:rPr>
        <w:t xml:space="preserve">unlikely to influence the </w:t>
      </w:r>
      <w:r w:rsidR="00FB4364">
        <w:rPr>
          <w:rFonts w:asciiTheme="majorHAnsi" w:hAnsiTheme="majorHAnsi"/>
        </w:rPr>
        <w:t>rapid declines</w:t>
      </w:r>
      <w:r w:rsidR="004636C3">
        <w:rPr>
          <w:rFonts w:asciiTheme="majorHAnsi" w:hAnsiTheme="majorHAnsi"/>
        </w:rPr>
        <w:t xml:space="preserve"> observed in younger infants, particularly </w:t>
      </w:r>
      <w:r w:rsidR="000D1FA0">
        <w:rPr>
          <w:rFonts w:asciiTheme="majorHAnsi" w:hAnsiTheme="majorHAnsi"/>
        </w:rPr>
        <w:t>in the first month of life</w:t>
      </w:r>
      <w:r w:rsidR="004636C3">
        <w:rPr>
          <w:rFonts w:asciiTheme="majorHAnsi" w:hAnsiTheme="majorHAnsi"/>
        </w:rPr>
        <w:t>.</w:t>
      </w:r>
    </w:p>
    <w:p w14:paraId="5D1E4290" w14:textId="77777777" w:rsidR="004965CB" w:rsidRPr="00366131" w:rsidRDefault="004965CB" w:rsidP="00097F5B">
      <w:pPr>
        <w:spacing w:line="360" w:lineRule="auto"/>
        <w:rPr>
          <w:rFonts w:asciiTheme="majorHAnsi" w:hAnsiTheme="majorHAnsi"/>
        </w:rPr>
      </w:pPr>
    </w:p>
    <w:p w14:paraId="1551CDCE" w14:textId="0B33EB05" w:rsidR="001F0EB3" w:rsidRPr="00366131" w:rsidRDefault="004965CB" w:rsidP="00097F5B">
      <w:pPr>
        <w:spacing w:line="360" w:lineRule="auto"/>
        <w:rPr>
          <w:rFonts w:asciiTheme="majorHAnsi" w:hAnsiTheme="majorHAnsi"/>
        </w:rPr>
      </w:pPr>
      <w:r w:rsidRPr="00366131">
        <w:rPr>
          <w:rFonts w:asciiTheme="majorHAnsi" w:hAnsiTheme="majorHAnsi"/>
        </w:rPr>
        <w:t xml:space="preserve">The strength of </w:t>
      </w:r>
      <w:r w:rsidR="00780B8B">
        <w:rPr>
          <w:rFonts w:asciiTheme="majorHAnsi" w:hAnsiTheme="majorHAnsi"/>
        </w:rPr>
        <w:t>SGSS</w:t>
      </w:r>
      <w:r w:rsidRPr="00366131">
        <w:rPr>
          <w:rFonts w:asciiTheme="majorHAnsi" w:hAnsiTheme="majorHAnsi"/>
        </w:rPr>
        <w:t xml:space="preserve"> surveillance lies in the near-real</w:t>
      </w:r>
      <w:r w:rsidR="00272B48" w:rsidRPr="00366131">
        <w:rPr>
          <w:rFonts w:asciiTheme="majorHAnsi" w:hAnsiTheme="majorHAnsi"/>
        </w:rPr>
        <w:t xml:space="preserve"> </w:t>
      </w:r>
      <w:r w:rsidRPr="00366131">
        <w:rPr>
          <w:rFonts w:asciiTheme="majorHAnsi" w:hAnsiTheme="majorHAnsi"/>
        </w:rPr>
        <w:t xml:space="preserve">time prospective national data collection across England. </w:t>
      </w:r>
      <w:r w:rsidR="003E3486" w:rsidRPr="00366131">
        <w:rPr>
          <w:rFonts w:asciiTheme="majorHAnsi" w:hAnsiTheme="majorHAnsi"/>
        </w:rPr>
        <w:t xml:space="preserve">While the true burden of infection </w:t>
      </w:r>
      <w:r w:rsidR="006D3796">
        <w:rPr>
          <w:rFonts w:asciiTheme="majorHAnsi" w:hAnsiTheme="majorHAnsi"/>
        </w:rPr>
        <w:t>may</w:t>
      </w:r>
      <w:r w:rsidR="003E3486" w:rsidRPr="00366131">
        <w:rPr>
          <w:rFonts w:asciiTheme="majorHAnsi" w:hAnsiTheme="majorHAnsi"/>
        </w:rPr>
        <w:t xml:space="preserve"> be underestimated, t</w:t>
      </w:r>
      <w:r w:rsidRPr="00366131">
        <w:rPr>
          <w:rFonts w:asciiTheme="majorHAnsi" w:hAnsiTheme="majorHAnsi"/>
        </w:rPr>
        <w:t>he consistent methodology over the years allows monitoring</w:t>
      </w:r>
      <w:r w:rsidR="003E3486" w:rsidRPr="00366131">
        <w:rPr>
          <w:rFonts w:asciiTheme="majorHAnsi" w:hAnsiTheme="majorHAnsi"/>
        </w:rPr>
        <w:t xml:space="preserve"> of disease trends over time as well as th</w:t>
      </w:r>
      <w:r w:rsidR="001C0376" w:rsidRPr="00366131">
        <w:rPr>
          <w:rFonts w:asciiTheme="majorHAnsi" w:hAnsiTheme="majorHAnsi"/>
        </w:rPr>
        <w:t xml:space="preserve">e age distribution of cases and </w:t>
      </w:r>
      <w:r w:rsidR="003E3486" w:rsidRPr="00366131">
        <w:rPr>
          <w:rFonts w:asciiTheme="majorHAnsi" w:hAnsiTheme="majorHAnsi"/>
        </w:rPr>
        <w:t>the path</w:t>
      </w:r>
      <w:r w:rsidR="006C4818" w:rsidRPr="00366131">
        <w:rPr>
          <w:rFonts w:asciiTheme="majorHAnsi" w:hAnsiTheme="majorHAnsi"/>
        </w:rPr>
        <w:t xml:space="preserve">ogens responsible for infection. </w:t>
      </w:r>
      <w:r w:rsidR="00355831">
        <w:rPr>
          <w:rFonts w:asciiTheme="majorHAnsi" w:hAnsiTheme="majorHAnsi"/>
        </w:rPr>
        <w:t xml:space="preserve">The </w:t>
      </w:r>
      <w:r w:rsidR="002F001F">
        <w:rPr>
          <w:rFonts w:asciiTheme="majorHAnsi" w:hAnsiTheme="majorHAnsi"/>
        </w:rPr>
        <w:t xml:space="preserve">year-on-year </w:t>
      </w:r>
      <w:r w:rsidR="00355831">
        <w:rPr>
          <w:rFonts w:asciiTheme="majorHAnsi" w:hAnsiTheme="majorHAnsi"/>
        </w:rPr>
        <w:t xml:space="preserve">increase in annual IBI incidence over the past five years is noteworthy and, if confirmed in other studies, merits further investigation. </w:t>
      </w:r>
      <w:r w:rsidR="006C4818" w:rsidRPr="00366131">
        <w:rPr>
          <w:rFonts w:asciiTheme="majorHAnsi" w:hAnsiTheme="majorHAnsi"/>
        </w:rPr>
        <w:t xml:space="preserve">Remarkably, there are very limited published data on the risk of IBI by week of age in infants, with most studies focusing on early onset infections in the first week of life, neonatal infections or the first 3 months of life. </w:t>
      </w:r>
      <w:r w:rsidR="001F0EB3" w:rsidRPr="00366131">
        <w:rPr>
          <w:rFonts w:asciiTheme="majorHAnsi" w:hAnsiTheme="majorHAnsi"/>
        </w:rPr>
        <w:t xml:space="preserve">Additionally, many of the studies were published prior to the implementation of </w:t>
      </w:r>
      <w:r w:rsidR="00097F5B" w:rsidRPr="00366131">
        <w:rPr>
          <w:rFonts w:asciiTheme="majorHAnsi" w:hAnsiTheme="majorHAnsi"/>
        </w:rPr>
        <w:t xml:space="preserve">the childhood </w:t>
      </w:r>
      <w:proofErr w:type="spellStart"/>
      <w:r w:rsidR="00097F5B" w:rsidRPr="00366131">
        <w:rPr>
          <w:rFonts w:asciiTheme="majorHAnsi" w:hAnsiTheme="majorHAnsi"/>
        </w:rPr>
        <w:t>immunisation</w:t>
      </w:r>
      <w:proofErr w:type="spellEnd"/>
      <w:r w:rsidR="00097F5B" w:rsidRPr="00366131">
        <w:rPr>
          <w:rFonts w:asciiTheme="majorHAnsi" w:hAnsiTheme="majorHAnsi"/>
        </w:rPr>
        <w:t xml:space="preserve"> </w:t>
      </w:r>
      <w:r w:rsidR="001F0EB3" w:rsidRPr="00366131">
        <w:rPr>
          <w:rFonts w:asciiTheme="majorHAnsi" w:hAnsiTheme="majorHAnsi"/>
        </w:rPr>
        <w:t>programmes specifically targeting the major pathogens causing IBI in this age group</w:t>
      </w:r>
      <w:r w:rsidR="00EB0429" w:rsidRPr="00366131">
        <w:rPr>
          <w:rFonts w:asciiTheme="majorHAnsi" w:hAnsiTheme="majorHAnsi"/>
        </w:rPr>
        <w:t>.</w:t>
      </w:r>
      <w:r w:rsidR="00EB0429" w:rsidRPr="00366131">
        <w:rPr>
          <w:rFonts w:asciiTheme="majorHAnsi" w:hAnsiTheme="majorHAnsi"/>
        </w:rPr>
        <w:fldChar w:fldCharType="begin"/>
      </w:r>
      <w:r w:rsidR="0057309D" w:rsidRPr="00366131">
        <w:rPr>
          <w:rFonts w:asciiTheme="majorHAnsi" w:hAnsiTheme="majorHAnsi"/>
        </w:rPr>
        <w:instrText xml:space="preserve"> ADDIN EN.CITE &lt;EndNote&gt;&lt;Cite&gt;&lt;Author&gt;Baraff&lt;/Author&gt;&lt;Year&gt;1992&lt;/Year&gt;&lt;RecNum&gt;441&lt;/RecNum&gt;&lt;DisplayText&gt;&lt;style face="superscript"&gt;10&lt;/style&gt;&lt;/DisplayText&gt;&lt;record&gt;&lt;rec-number&gt;441&lt;/rec-number&gt;&lt;foreign-keys&gt;&lt;key app="EN" db-id="faswaa0rdvpwzqed0xmvpw0s2fz5tpdt0a0x" timestamp="1533299843"&gt;441&lt;/key&gt;&lt;/foreign-keys&gt;&lt;ref-type name="Journal Article"&gt;17&lt;/ref-type&gt;&lt;contributors&gt;&lt;authors&gt;&lt;author&gt;Baraff, L. J.&lt;/author&gt;&lt;author&gt;Oslund, S. A.&lt;/author&gt;&lt;author&gt;Schriger, D. L.&lt;/author&gt;&lt;author&gt;Stephen, M. L.&lt;/author&gt;&lt;/authors&gt;&lt;/contributors&gt;&lt;auth-address&gt;Department of Pediatrics, UCLA School of Medicine, UCLA Medical Center.&lt;/auth-address&gt;&lt;titles&gt;&lt;title&gt;Probability of bacterial infections in febrile infants less than three months of age: a meta-analysis&lt;/title&gt;&lt;secondary-title&gt;Pediatr Infect Dis J&lt;/secondary-title&gt;&lt;alt-title&gt;The Pediatric infectious disease journal&lt;/alt-title&gt;&lt;/titles&gt;&lt;periodical&gt;&lt;full-title&gt;Pediatr Infect Dis J&lt;/full-title&gt;&lt;abbr-1&gt;The Pediatric infectious disease journal&lt;/abbr-1&gt;&lt;/periodical&gt;&lt;alt-periodical&gt;&lt;full-title&gt;Pediatr Infect Dis J&lt;/full-title&gt;&lt;abbr-1&gt;The Pediatric infectious disease journal&lt;/abbr-1&gt;&lt;/alt-periodical&gt;&lt;pages&gt;257-64&lt;/pages&gt;&lt;volume&gt;11&lt;/volume&gt;&lt;number&gt;4&lt;/number&gt;&lt;edition&gt;1992/04/01&lt;/edition&gt;&lt;keywords&gt;&lt;keyword&gt;Bacterial Infections/diagnosis/*epidemiology/therapy&lt;/keyword&gt;&lt;keyword&gt;Fever/*etiology/therapy&lt;/keyword&gt;&lt;keyword&gt;Humans&lt;/keyword&gt;&lt;keyword&gt;Infant&lt;/keyword&gt;&lt;keyword&gt;Infant, Newborn&lt;/keyword&gt;&lt;keyword&gt;Meta-Analysis as Topic&lt;/keyword&gt;&lt;keyword&gt;Probability&lt;/keyword&gt;&lt;/keywords&gt;&lt;dates&gt;&lt;year&gt;1992&lt;/year&gt;&lt;pub-dates&gt;&lt;date&gt;Apr&lt;/date&gt;&lt;/pub-dates&gt;&lt;/dates&gt;&lt;isbn&gt;0891-3668 (Print)&amp;#xD;0891-3668&lt;/isbn&gt;&lt;accession-num&gt;1533030&lt;/accession-num&gt;&lt;urls&gt;&lt;/urls&gt;&lt;remote-database-provider&gt;NLM&lt;/remote-database-provider&gt;&lt;language&gt;eng&lt;/language&gt;&lt;/record&gt;&lt;/Cite&gt;&lt;/EndNote&gt;</w:instrText>
      </w:r>
      <w:r w:rsidR="00EB0429" w:rsidRPr="00366131">
        <w:rPr>
          <w:rFonts w:asciiTheme="majorHAnsi" w:hAnsiTheme="majorHAnsi"/>
        </w:rPr>
        <w:fldChar w:fldCharType="separate"/>
      </w:r>
      <w:r w:rsidR="0057309D" w:rsidRPr="00366131">
        <w:rPr>
          <w:rFonts w:asciiTheme="majorHAnsi" w:hAnsiTheme="majorHAnsi"/>
          <w:noProof/>
          <w:vertAlign w:val="superscript"/>
        </w:rPr>
        <w:t>10</w:t>
      </w:r>
      <w:r w:rsidR="00EB0429" w:rsidRPr="00366131">
        <w:rPr>
          <w:rFonts w:asciiTheme="majorHAnsi" w:hAnsiTheme="majorHAnsi"/>
        </w:rPr>
        <w:fldChar w:fldCharType="end"/>
      </w:r>
      <w:r w:rsidR="001F0EB3" w:rsidRPr="00366131">
        <w:rPr>
          <w:rFonts w:asciiTheme="majorHAnsi" w:hAnsiTheme="majorHAnsi"/>
        </w:rPr>
        <w:t xml:space="preserve"> Moreover, IBI risk will change over time as </w:t>
      </w:r>
      <w:proofErr w:type="spellStart"/>
      <w:r w:rsidR="00097F5B" w:rsidRPr="00366131">
        <w:rPr>
          <w:rFonts w:asciiTheme="majorHAnsi" w:hAnsiTheme="majorHAnsi"/>
        </w:rPr>
        <w:t>immunisation</w:t>
      </w:r>
      <w:proofErr w:type="spellEnd"/>
      <w:r w:rsidR="00097F5B" w:rsidRPr="00366131">
        <w:rPr>
          <w:rFonts w:asciiTheme="majorHAnsi" w:hAnsiTheme="majorHAnsi"/>
        </w:rPr>
        <w:t xml:space="preserve"> </w:t>
      </w:r>
      <w:r w:rsidR="001F0EB3" w:rsidRPr="00366131">
        <w:rPr>
          <w:rFonts w:asciiTheme="majorHAnsi" w:hAnsiTheme="majorHAnsi"/>
        </w:rPr>
        <w:t xml:space="preserve">programmes </w:t>
      </w:r>
      <w:r w:rsidR="00097F5B" w:rsidRPr="00366131">
        <w:rPr>
          <w:rFonts w:asciiTheme="majorHAnsi" w:hAnsiTheme="majorHAnsi"/>
        </w:rPr>
        <w:t xml:space="preserve">evolve </w:t>
      </w:r>
      <w:r w:rsidR="001F0EB3" w:rsidRPr="00366131">
        <w:rPr>
          <w:rFonts w:asciiTheme="majorHAnsi" w:hAnsiTheme="majorHAnsi"/>
        </w:rPr>
        <w:t xml:space="preserve">and new prevention </w:t>
      </w:r>
      <w:r w:rsidR="00097F5B" w:rsidRPr="00366131">
        <w:rPr>
          <w:rFonts w:asciiTheme="majorHAnsi" w:hAnsiTheme="majorHAnsi"/>
        </w:rPr>
        <w:t xml:space="preserve">strategies </w:t>
      </w:r>
      <w:r w:rsidR="001F0EB3" w:rsidRPr="00366131">
        <w:rPr>
          <w:rFonts w:asciiTheme="majorHAnsi" w:hAnsiTheme="majorHAnsi"/>
        </w:rPr>
        <w:t>are implemented. Thus, u</w:t>
      </w:r>
      <w:r w:rsidR="001C40E7" w:rsidRPr="00366131">
        <w:rPr>
          <w:rFonts w:asciiTheme="majorHAnsi" w:hAnsiTheme="majorHAnsi"/>
        </w:rPr>
        <w:t>nderstanding the</w:t>
      </w:r>
      <w:r w:rsidR="001C40E7" w:rsidRPr="00366131">
        <w:rPr>
          <w:rFonts w:asciiTheme="majorHAnsi" w:hAnsiTheme="majorHAnsi"/>
          <w:i/>
        </w:rPr>
        <w:t xml:space="preserve"> a priori</w:t>
      </w:r>
      <w:r w:rsidR="006052CA" w:rsidRPr="00366131">
        <w:rPr>
          <w:rFonts w:asciiTheme="majorHAnsi" w:hAnsiTheme="majorHAnsi"/>
        </w:rPr>
        <w:t xml:space="preserve"> risk of IBI</w:t>
      </w:r>
      <w:r w:rsidR="001C40E7" w:rsidRPr="00366131">
        <w:rPr>
          <w:rFonts w:asciiTheme="majorHAnsi" w:hAnsiTheme="majorHAnsi"/>
        </w:rPr>
        <w:t xml:space="preserve"> when assessing infants </w:t>
      </w:r>
      <w:r w:rsidR="005012E4" w:rsidRPr="00366131">
        <w:rPr>
          <w:rFonts w:asciiTheme="majorHAnsi" w:hAnsiTheme="majorHAnsi"/>
        </w:rPr>
        <w:t>at different ages</w:t>
      </w:r>
      <w:r w:rsidR="001C40E7" w:rsidRPr="00366131">
        <w:rPr>
          <w:rFonts w:asciiTheme="majorHAnsi" w:hAnsiTheme="majorHAnsi"/>
        </w:rPr>
        <w:t xml:space="preserve"> is </w:t>
      </w:r>
      <w:r w:rsidR="001C40E7" w:rsidRPr="00366131">
        <w:rPr>
          <w:rFonts w:asciiTheme="majorHAnsi" w:hAnsiTheme="majorHAnsi"/>
        </w:rPr>
        <w:lastRenderedPageBreak/>
        <w:t>important when making decisions about</w:t>
      </w:r>
      <w:r w:rsidR="001F0EB3" w:rsidRPr="00366131">
        <w:rPr>
          <w:rFonts w:asciiTheme="majorHAnsi" w:hAnsiTheme="majorHAnsi"/>
        </w:rPr>
        <w:t xml:space="preserve"> undertaking</w:t>
      </w:r>
      <w:r w:rsidR="001C40E7" w:rsidRPr="00366131">
        <w:rPr>
          <w:rFonts w:asciiTheme="majorHAnsi" w:hAnsiTheme="majorHAnsi"/>
        </w:rPr>
        <w:t xml:space="preserve"> invasive investigations, </w:t>
      </w:r>
      <w:r w:rsidR="001F0EB3" w:rsidRPr="00366131">
        <w:rPr>
          <w:rFonts w:asciiTheme="majorHAnsi" w:hAnsiTheme="majorHAnsi"/>
        </w:rPr>
        <w:t xml:space="preserve">considering </w:t>
      </w:r>
      <w:proofErr w:type="spellStart"/>
      <w:r w:rsidR="001C40E7" w:rsidRPr="00366131">
        <w:rPr>
          <w:rFonts w:asciiTheme="majorHAnsi" w:hAnsiTheme="majorHAnsi"/>
        </w:rPr>
        <w:t>hospitali</w:t>
      </w:r>
      <w:r w:rsidR="00097F5B" w:rsidRPr="00366131">
        <w:rPr>
          <w:rFonts w:asciiTheme="majorHAnsi" w:hAnsiTheme="majorHAnsi"/>
        </w:rPr>
        <w:t>s</w:t>
      </w:r>
      <w:r w:rsidR="001C40E7" w:rsidRPr="00366131">
        <w:rPr>
          <w:rFonts w:asciiTheme="majorHAnsi" w:hAnsiTheme="majorHAnsi"/>
        </w:rPr>
        <w:t>ation</w:t>
      </w:r>
      <w:proofErr w:type="spellEnd"/>
      <w:r w:rsidR="001C40E7" w:rsidRPr="00366131">
        <w:rPr>
          <w:rFonts w:asciiTheme="majorHAnsi" w:hAnsiTheme="majorHAnsi"/>
        </w:rPr>
        <w:t xml:space="preserve"> and </w:t>
      </w:r>
      <w:r w:rsidR="001F0EB3" w:rsidRPr="00366131">
        <w:rPr>
          <w:rFonts w:asciiTheme="majorHAnsi" w:hAnsiTheme="majorHAnsi"/>
        </w:rPr>
        <w:t xml:space="preserve">initiating </w:t>
      </w:r>
      <w:r w:rsidR="001C40E7" w:rsidRPr="00366131">
        <w:rPr>
          <w:rFonts w:asciiTheme="majorHAnsi" w:hAnsiTheme="majorHAnsi"/>
        </w:rPr>
        <w:t xml:space="preserve">empiric antibiotic therapy. </w:t>
      </w:r>
    </w:p>
    <w:p w14:paraId="7420A611" w14:textId="77777777" w:rsidR="002C1382" w:rsidRPr="00366131" w:rsidRDefault="002C1382" w:rsidP="00097F5B">
      <w:pPr>
        <w:spacing w:line="360" w:lineRule="auto"/>
        <w:rPr>
          <w:rFonts w:asciiTheme="majorHAnsi" w:hAnsiTheme="majorHAnsi"/>
          <w:lang w:val="en-GB"/>
        </w:rPr>
      </w:pPr>
    </w:p>
    <w:p w14:paraId="279F0A7D" w14:textId="62A000CE" w:rsidR="002C1382" w:rsidRPr="00366131" w:rsidRDefault="00480B9F" w:rsidP="00D2698E">
      <w:pPr>
        <w:spacing w:line="360" w:lineRule="auto"/>
        <w:rPr>
          <w:rFonts w:asciiTheme="majorHAnsi" w:hAnsiTheme="majorHAnsi"/>
        </w:rPr>
      </w:pPr>
      <w:r w:rsidRPr="00366131">
        <w:rPr>
          <w:rFonts w:asciiTheme="majorHAnsi" w:hAnsiTheme="majorHAnsi"/>
          <w:lang w:val="en-GB"/>
        </w:rPr>
        <w:t>Among the older publications</w:t>
      </w:r>
      <w:r w:rsidR="001F0EB3" w:rsidRPr="00366131">
        <w:rPr>
          <w:rFonts w:asciiTheme="majorHAnsi" w:hAnsiTheme="majorHAnsi"/>
          <w:lang w:val="en-GB"/>
        </w:rPr>
        <w:t>, a</w:t>
      </w:r>
      <w:r w:rsidR="002C1382" w:rsidRPr="00366131">
        <w:rPr>
          <w:rFonts w:asciiTheme="majorHAnsi" w:hAnsiTheme="majorHAnsi"/>
          <w:lang w:val="en-GB"/>
        </w:rPr>
        <w:t xml:space="preserve"> US study</w:t>
      </w:r>
      <w:r w:rsidR="00800BD3" w:rsidRPr="00366131">
        <w:rPr>
          <w:rFonts w:asciiTheme="majorHAnsi" w:hAnsiTheme="majorHAnsi"/>
          <w:lang w:val="en-GB"/>
        </w:rPr>
        <w:t xml:space="preserve"> analysed data from</w:t>
      </w:r>
      <w:r w:rsidR="002C1382" w:rsidRPr="00366131">
        <w:rPr>
          <w:rFonts w:asciiTheme="majorHAnsi" w:hAnsiTheme="majorHAnsi"/>
          <w:lang w:val="en-GB"/>
        </w:rPr>
        <w:t xml:space="preserve"> </w:t>
      </w:r>
      <w:r w:rsidR="002C1382" w:rsidRPr="00366131">
        <w:rPr>
          <w:rFonts w:asciiTheme="majorHAnsi" w:hAnsiTheme="majorHAnsi"/>
        </w:rPr>
        <w:t>3</w:t>
      </w:r>
      <w:r w:rsidR="00800BD3" w:rsidRPr="00366131">
        <w:rPr>
          <w:rFonts w:asciiTheme="majorHAnsi" w:hAnsiTheme="majorHAnsi"/>
        </w:rPr>
        <w:t>,</w:t>
      </w:r>
      <w:r w:rsidR="002C1382" w:rsidRPr="00366131">
        <w:rPr>
          <w:rFonts w:asciiTheme="majorHAnsi" w:hAnsiTheme="majorHAnsi"/>
        </w:rPr>
        <w:t xml:space="preserve">066 consecutive </w:t>
      </w:r>
      <w:r w:rsidR="002C1382" w:rsidRPr="00E665DC">
        <w:rPr>
          <w:rFonts w:asciiTheme="majorHAnsi" w:hAnsiTheme="majorHAnsi"/>
        </w:rPr>
        <w:t xml:space="preserve">infants aged </w:t>
      </w:r>
      <w:r w:rsidR="008A547D" w:rsidRPr="00E665DC">
        <w:rPr>
          <w:rFonts w:asciiTheme="majorHAnsi" w:hAnsiTheme="majorHAnsi"/>
        </w:rPr>
        <w:t>≤</w:t>
      </w:r>
      <w:r w:rsidR="002C1382" w:rsidRPr="00E665DC">
        <w:rPr>
          <w:rFonts w:asciiTheme="majorHAnsi" w:hAnsiTheme="majorHAnsi"/>
        </w:rPr>
        <w:t xml:space="preserve">3 months with </w:t>
      </w:r>
      <w:r w:rsidR="00DF2F43" w:rsidRPr="00E665DC">
        <w:rPr>
          <w:rFonts w:asciiTheme="majorHAnsi" w:hAnsiTheme="majorHAnsi"/>
        </w:rPr>
        <w:t xml:space="preserve">fever </w:t>
      </w:r>
      <w:r w:rsidR="00E665DC" w:rsidRPr="008B6134">
        <w:rPr>
          <w:rFonts w:asciiTheme="majorHAnsi" w:hAnsiTheme="majorHAnsi"/>
        </w:rPr>
        <w:t>(</w:t>
      </w:r>
      <w:r w:rsidR="002C1382" w:rsidRPr="00E665DC">
        <w:rPr>
          <w:rFonts w:asciiTheme="majorHAnsi" w:hAnsiTheme="majorHAnsi"/>
        </w:rPr>
        <w:t>38°C</w:t>
      </w:r>
      <w:r w:rsidR="00E665DC" w:rsidRPr="008B6134">
        <w:rPr>
          <w:rFonts w:asciiTheme="majorHAnsi" w:hAnsiTheme="majorHAnsi"/>
        </w:rPr>
        <w:t xml:space="preserve"> or higher</w:t>
      </w:r>
      <w:r w:rsidR="00DF2F43" w:rsidRPr="00E665DC">
        <w:rPr>
          <w:rFonts w:asciiTheme="majorHAnsi" w:hAnsiTheme="majorHAnsi"/>
        </w:rPr>
        <w:t>)</w:t>
      </w:r>
      <w:r w:rsidR="002C1382" w:rsidRPr="00366131">
        <w:rPr>
          <w:rFonts w:asciiTheme="majorHAnsi" w:hAnsiTheme="majorHAnsi"/>
        </w:rPr>
        <w:t xml:space="preserve"> </w:t>
      </w:r>
      <w:r w:rsidR="00D2698E" w:rsidRPr="00366131">
        <w:rPr>
          <w:rFonts w:asciiTheme="majorHAnsi" w:hAnsiTheme="majorHAnsi"/>
        </w:rPr>
        <w:t xml:space="preserve">assessed </w:t>
      </w:r>
      <w:r w:rsidR="002C1382" w:rsidRPr="00366131">
        <w:rPr>
          <w:rFonts w:asciiTheme="majorHAnsi" w:hAnsiTheme="majorHAnsi"/>
        </w:rPr>
        <w:t>by any of 573 practitioners from the Pediatric Research in Office Settings (PROS) network during 1995-98</w:t>
      </w:r>
      <w:r w:rsidR="00D2698E" w:rsidRPr="00366131">
        <w:rPr>
          <w:rFonts w:asciiTheme="majorHAnsi" w:hAnsiTheme="majorHAnsi"/>
        </w:rPr>
        <w:t>. The authors</w:t>
      </w:r>
      <w:r w:rsidR="002C1382" w:rsidRPr="00366131">
        <w:rPr>
          <w:rFonts w:asciiTheme="majorHAnsi" w:hAnsiTheme="majorHAnsi"/>
        </w:rPr>
        <w:t xml:space="preserve"> reported a 5.56</w:t>
      </w:r>
      <w:r w:rsidR="008A547D" w:rsidRPr="00366131">
        <w:rPr>
          <w:rFonts w:asciiTheme="majorHAnsi" w:hAnsiTheme="majorHAnsi"/>
        </w:rPr>
        <w:t>-fold</w:t>
      </w:r>
      <w:r w:rsidR="002C1382" w:rsidRPr="00366131">
        <w:rPr>
          <w:rFonts w:asciiTheme="majorHAnsi" w:hAnsiTheme="majorHAnsi"/>
        </w:rPr>
        <w:t xml:space="preserve"> (95% CI, 2.50-12.36; P&lt;.001) and </w:t>
      </w:r>
      <w:r w:rsidR="0033397D" w:rsidRPr="00366131">
        <w:rPr>
          <w:rFonts w:asciiTheme="majorHAnsi" w:hAnsiTheme="majorHAnsi"/>
        </w:rPr>
        <w:t>3.03</w:t>
      </w:r>
      <w:r w:rsidR="008A547D" w:rsidRPr="00366131">
        <w:rPr>
          <w:rFonts w:asciiTheme="majorHAnsi" w:hAnsiTheme="majorHAnsi"/>
        </w:rPr>
        <w:t>-fold</w:t>
      </w:r>
      <w:r w:rsidR="0033397D" w:rsidRPr="00366131">
        <w:rPr>
          <w:rFonts w:asciiTheme="majorHAnsi" w:hAnsiTheme="majorHAnsi"/>
        </w:rPr>
        <w:t xml:space="preserve"> (95% CI, 1.35-6.81; P=0.007) increased risk of </w:t>
      </w:r>
      <w:proofErr w:type="spellStart"/>
      <w:r w:rsidR="0033397D" w:rsidRPr="00366131">
        <w:rPr>
          <w:rFonts w:asciiTheme="majorHAnsi" w:hAnsiTheme="majorHAnsi"/>
        </w:rPr>
        <w:t>bacteraemia</w:t>
      </w:r>
      <w:proofErr w:type="spellEnd"/>
      <w:r w:rsidR="0033397D" w:rsidRPr="00366131">
        <w:rPr>
          <w:rFonts w:asciiTheme="majorHAnsi" w:hAnsiTheme="majorHAnsi"/>
        </w:rPr>
        <w:t xml:space="preserve">/meningitis in infants aged </w:t>
      </w:r>
      <w:r w:rsidR="008A547D" w:rsidRPr="00366131">
        <w:rPr>
          <w:rFonts w:asciiTheme="majorHAnsi" w:hAnsiTheme="majorHAnsi"/>
        </w:rPr>
        <w:t>≤</w:t>
      </w:r>
      <w:r w:rsidR="0033397D" w:rsidRPr="00366131">
        <w:rPr>
          <w:rFonts w:asciiTheme="majorHAnsi" w:hAnsiTheme="majorHAnsi"/>
        </w:rPr>
        <w:t>30 days and 31-60 days</w:t>
      </w:r>
      <w:r w:rsidR="008A547D" w:rsidRPr="00366131">
        <w:rPr>
          <w:rFonts w:asciiTheme="majorHAnsi" w:hAnsiTheme="majorHAnsi"/>
        </w:rPr>
        <w:t>, respectively,</w:t>
      </w:r>
      <w:r w:rsidR="0033397D" w:rsidRPr="00366131">
        <w:rPr>
          <w:rFonts w:asciiTheme="majorHAnsi" w:hAnsiTheme="majorHAnsi"/>
        </w:rPr>
        <w:t xml:space="preserve"> compared to older infants</w:t>
      </w:r>
      <w:r w:rsidR="00EB0429" w:rsidRPr="00366131">
        <w:rPr>
          <w:rFonts w:asciiTheme="majorHAnsi" w:hAnsiTheme="majorHAnsi"/>
        </w:rPr>
        <w:t>.</w:t>
      </w:r>
      <w:r w:rsidR="00EB0429" w:rsidRPr="00366131">
        <w:rPr>
          <w:rFonts w:asciiTheme="majorHAnsi" w:hAnsiTheme="majorHAnsi"/>
        </w:rPr>
        <w:fldChar w:fldCharType="begin">
          <w:fldData xml:space="preserve">PEVuZE5vdGU+PENpdGU+PEF1dGhvcj5QYW50ZWxsPC9BdXRob3I+PFllYXI+MjAwNDwvWWVhcj48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=
</w:fldData>
        </w:fldChar>
      </w:r>
      <w:r w:rsidR="0057309D" w:rsidRPr="00366131">
        <w:rPr>
          <w:rFonts w:asciiTheme="majorHAnsi" w:hAnsiTheme="majorHAnsi"/>
        </w:rPr>
        <w:instrText xml:space="preserve"> ADDIN EN.CITE </w:instrText>
      </w:r>
      <w:r w:rsidR="0057309D" w:rsidRPr="00366131">
        <w:rPr>
          <w:rFonts w:asciiTheme="majorHAnsi" w:hAnsiTheme="majorHAnsi"/>
        </w:rPr>
        <w:fldChar w:fldCharType="begin">
          <w:fldData xml:space="preserve">PEVuZE5vdGU+PENpdGU+PEF1dGhvcj5QYW50ZWxsPC9BdXRob3I+PFllYXI+MjAwNDwvWWVhcj48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=
</w:fldData>
        </w:fldChar>
      </w:r>
      <w:r w:rsidR="0057309D" w:rsidRPr="00366131">
        <w:rPr>
          <w:rFonts w:asciiTheme="majorHAnsi" w:hAnsiTheme="majorHAnsi"/>
        </w:rPr>
        <w:instrText xml:space="preserve"> ADDIN EN.CITE.DATA </w:instrText>
      </w:r>
      <w:r w:rsidR="0057309D" w:rsidRPr="00366131">
        <w:rPr>
          <w:rFonts w:asciiTheme="majorHAnsi" w:hAnsiTheme="majorHAnsi"/>
        </w:rPr>
      </w:r>
      <w:r w:rsidR="0057309D" w:rsidRPr="00366131">
        <w:rPr>
          <w:rFonts w:asciiTheme="majorHAnsi" w:hAnsiTheme="majorHAnsi"/>
        </w:rPr>
        <w:fldChar w:fldCharType="end"/>
      </w:r>
      <w:r w:rsidR="00EB0429" w:rsidRPr="00366131">
        <w:rPr>
          <w:rFonts w:asciiTheme="majorHAnsi" w:hAnsiTheme="majorHAnsi"/>
        </w:rPr>
      </w:r>
      <w:r w:rsidR="00EB0429" w:rsidRPr="00366131">
        <w:rPr>
          <w:rFonts w:asciiTheme="majorHAnsi" w:hAnsiTheme="majorHAnsi"/>
        </w:rPr>
        <w:fldChar w:fldCharType="separate"/>
      </w:r>
      <w:r w:rsidR="0057309D" w:rsidRPr="00366131">
        <w:rPr>
          <w:rFonts w:asciiTheme="majorHAnsi" w:hAnsiTheme="majorHAnsi"/>
          <w:noProof/>
          <w:vertAlign w:val="superscript"/>
        </w:rPr>
        <w:t>11</w:t>
      </w:r>
      <w:r w:rsidR="00EB0429" w:rsidRPr="00366131">
        <w:rPr>
          <w:rFonts w:asciiTheme="majorHAnsi" w:hAnsiTheme="majorHAnsi"/>
        </w:rPr>
        <w:fldChar w:fldCharType="end"/>
      </w:r>
      <w:r w:rsidR="008218C3" w:rsidRPr="00366131">
        <w:rPr>
          <w:rFonts w:asciiTheme="majorHAnsi" w:hAnsiTheme="majorHAnsi"/>
        </w:rPr>
        <w:t xml:space="preserve"> The absolute rates of </w:t>
      </w:r>
      <w:proofErr w:type="spellStart"/>
      <w:r w:rsidR="008218C3" w:rsidRPr="00366131">
        <w:rPr>
          <w:rFonts w:asciiTheme="majorHAnsi" w:hAnsiTheme="majorHAnsi"/>
        </w:rPr>
        <w:t>bacteraemia</w:t>
      </w:r>
      <w:proofErr w:type="spellEnd"/>
      <w:r w:rsidR="008218C3" w:rsidRPr="00366131">
        <w:rPr>
          <w:rFonts w:asciiTheme="majorHAnsi" w:hAnsiTheme="majorHAnsi"/>
        </w:rPr>
        <w:t>/meningitis were 4.1%, 1</w:t>
      </w:r>
      <w:r w:rsidR="008A547D" w:rsidRPr="00366131">
        <w:rPr>
          <w:rFonts w:asciiTheme="majorHAnsi" w:hAnsiTheme="majorHAnsi"/>
        </w:rPr>
        <w:t>.9% and 0.7% in these three age-</w:t>
      </w:r>
      <w:r w:rsidR="008218C3" w:rsidRPr="00366131">
        <w:rPr>
          <w:rFonts w:asciiTheme="majorHAnsi" w:hAnsiTheme="majorHAnsi"/>
        </w:rPr>
        <w:t>groups, respectively.</w:t>
      </w:r>
    </w:p>
    <w:p w14:paraId="39FD7F23" w14:textId="77777777" w:rsidR="002C1382" w:rsidRPr="00366131" w:rsidRDefault="002C1382" w:rsidP="00D2698E">
      <w:pPr>
        <w:spacing w:line="360" w:lineRule="auto"/>
        <w:rPr>
          <w:rFonts w:asciiTheme="majorHAnsi" w:hAnsiTheme="majorHAnsi"/>
          <w:lang w:val="en-GB"/>
        </w:rPr>
      </w:pPr>
    </w:p>
    <w:p w14:paraId="7AC143D1" w14:textId="5C99D24C" w:rsidR="000D7980" w:rsidRDefault="00B8284D" w:rsidP="00D2698E">
      <w:pPr>
        <w:spacing w:line="360" w:lineRule="auto"/>
        <w:rPr>
          <w:rFonts w:asciiTheme="majorHAnsi" w:hAnsiTheme="majorHAnsi"/>
          <w:lang w:val="en-GB"/>
        </w:rPr>
      </w:pPr>
      <w:r w:rsidRPr="00366131">
        <w:rPr>
          <w:rFonts w:asciiTheme="majorHAnsi" w:hAnsiTheme="majorHAnsi"/>
          <w:lang w:val="en-GB"/>
        </w:rPr>
        <w:t xml:space="preserve">In </w:t>
      </w:r>
      <w:r w:rsidR="009B620B" w:rsidRPr="00366131">
        <w:rPr>
          <w:rFonts w:asciiTheme="majorHAnsi" w:hAnsiTheme="majorHAnsi"/>
          <w:lang w:val="en-GB"/>
        </w:rPr>
        <w:t xml:space="preserve">a more recent </w:t>
      </w:r>
      <w:r w:rsidRPr="00366131">
        <w:rPr>
          <w:rFonts w:asciiTheme="majorHAnsi" w:hAnsiTheme="majorHAnsi"/>
          <w:lang w:val="en-GB"/>
        </w:rPr>
        <w:t>retrospective US cohort study of 35,070 emergency department visits among infants aged &lt;90 days with a diagnosis code of fever during 2011-13, the rate of significant bacterial infection (UTI or pyelonephritis, bacter</w:t>
      </w:r>
      <w:r w:rsidR="00800BD3" w:rsidRPr="00366131">
        <w:rPr>
          <w:rFonts w:asciiTheme="majorHAnsi" w:hAnsiTheme="majorHAnsi"/>
          <w:lang w:val="en-GB"/>
        </w:rPr>
        <w:t>a</w:t>
      </w:r>
      <w:r w:rsidRPr="00366131">
        <w:rPr>
          <w:rFonts w:asciiTheme="majorHAnsi" w:hAnsiTheme="majorHAnsi"/>
          <w:lang w:val="en-GB"/>
        </w:rPr>
        <w:t xml:space="preserve">emia or sepsis, bacterial meningitis, pneumonia, </w:t>
      </w:r>
      <w:r w:rsidR="00D2698E" w:rsidRPr="00366131">
        <w:rPr>
          <w:rFonts w:asciiTheme="majorHAnsi" w:hAnsiTheme="majorHAnsi"/>
          <w:lang w:val="en-GB"/>
        </w:rPr>
        <w:t xml:space="preserve">or </w:t>
      </w:r>
      <w:r w:rsidRPr="00366131">
        <w:rPr>
          <w:rFonts w:asciiTheme="majorHAnsi" w:hAnsiTheme="majorHAnsi"/>
          <w:lang w:val="en-GB"/>
        </w:rPr>
        <w:t xml:space="preserve">bacterial enteritis) was 11.15% in </w:t>
      </w:r>
      <w:r w:rsidR="00D2698E" w:rsidRPr="00366131">
        <w:rPr>
          <w:rFonts w:asciiTheme="majorHAnsi" w:hAnsiTheme="majorHAnsi"/>
          <w:lang w:val="en-GB"/>
        </w:rPr>
        <w:t>≤</w:t>
      </w:r>
      <w:r w:rsidRPr="00366131">
        <w:rPr>
          <w:rFonts w:asciiTheme="majorHAnsi" w:hAnsiTheme="majorHAnsi"/>
          <w:lang w:val="en-GB"/>
        </w:rPr>
        <w:t>28 day-olds, 7.5% among 29-56 day-olds and 7.7% among 57-89 day-olds</w:t>
      </w:r>
      <w:r w:rsidR="00EB0429" w:rsidRPr="00366131">
        <w:rPr>
          <w:rFonts w:asciiTheme="majorHAnsi" w:hAnsiTheme="majorHAnsi"/>
          <w:lang w:val="en-GB"/>
        </w:rPr>
        <w:t>.</w:t>
      </w:r>
      <w:r w:rsidR="00EB0429" w:rsidRPr="00366131">
        <w:rPr>
          <w:rFonts w:asciiTheme="majorHAnsi" w:hAnsiTheme="majorHAnsi"/>
          <w:lang w:val="en-GB"/>
        </w:rPr>
        <w:fldChar w:fldCharType="begin">
          <w:fldData xml:space="preserve">PEVuZE5vdGU+PENpdGU+PEF1dGhvcj5Bcm9uc29uPC9BdXRob3I+PFllYXI+MjAxNDwvWWVhcj48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=
</w:fldData>
        </w:fldChar>
      </w:r>
      <w:r w:rsidR="0057309D" w:rsidRPr="00366131">
        <w:rPr>
          <w:rFonts w:asciiTheme="majorHAnsi" w:hAnsiTheme="majorHAnsi"/>
          <w:lang w:val="en-GB"/>
        </w:rPr>
        <w:instrText xml:space="preserve"> ADDIN EN.CITE </w:instrText>
      </w:r>
      <w:r w:rsidR="0057309D" w:rsidRPr="00366131">
        <w:rPr>
          <w:rFonts w:asciiTheme="majorHAnsi" w:hAnsiTheme="majorHAnsi"/>
          <w:lang w:val="en-GB"/>
        </w:rPr>
        <w:fldChar w:fldCharType="begin">
          <w:fldData xml:space="preserve">PEVuZE5vdGU+PENpdGU+PEF1dGhvcj5Bcm9uc29uPC9BdXRob3I+PFllYXI+MjAxNDwvWWVhcj48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=
</w:fldData>
        </w:fldChar>
      </w:r>
      <w:r w:rsidR="0057309D" w:rsidRPr="00366131">
        <w:rPr>
          <w:rFonts w:asciiTheme="majorHAnsi" w:hAnsiTheme="majorHAnsi"/>
          <w:lang w:val="en-GB"/>
        </w:rPr>
        <w:instrText xml:space="preserve"> ADDIN EN.CITE.DATA </w:instrText>
      </w:r>
      <w:r w:rsidR="0057309D" w:rsidRPr="00366131">
        <w:rPr>
          <w:rFonts w:asciiTheme="majorHAnsi" w:hAnsiTheme="majorHAnsi"/>
          <w:lang w:val="en-GB"/>
        </w:rPr>
      </w:r>
      <w:r w:rsidR="0057309D" w:rsidRPr="00366131">
        <w:rPr>
          <w:rFonts w:asciiTheme="majorHAnsi" w:hAnsiTheme="majorHAnsi"/>
          <w:lang w:val="en-GB"/>
        </w:rPr>
        <w:fldChar w:fldCharType="end"/>
      </w:r>
      <w:r w:rsidR="00EB0429" w:rsidRPr="00366131">
        <w:rPr>
          <w:rFonts w:asciiTheme="majorHAnsi" w:hAnsiTheme="majorHAnsi"/>
          <w:lang w:val="en-GB"/>
        </w:rPr>
      </w:r>
      <w:r w:rsidR="00EB0429" w:rsidRPr="00366131">
        <w:rPr>
          <w:rFonts w:asciiTheme="majorHAnsi" w:hAnsiTheme="majorHAnsi"/>
          <w:lang w:val="en-GB"/>
        </w:rPr>
        <w:fldChar w:fldCharType="separate"/>
      </w:r>
      <w:r w:rsidR="0057309D" w:rsidRPr="00366131">
        <w:rPr>
          <w:rFonts w:asciiTheme="majorHAnsi" w:hAnsiTheme="majorHAnsi"/>
          <w:noProof/>
          <w:vertAlign w:val="superscript"/>
          <w:lang w:val="en-GB"/>
        </w:rPr>
        <w:t>12</w:t>
      </w:r>
      <w:r w:rsidR="00EB0429" w:rsidRPr="00366131">
        <w:rPr>
          <w:rFonts w:asciiTheme="majorHAnsi" w:hAnsiTheme="majorHAnsi"/>
          <w:lang w:val="en-GB"/>
        </w:rPr>
        <w:fldChar w:fldCharType="end"/>
      </w:r>
      <w:r w:rsidR="00F15484" w:rsidRPr="00366131">
        <w:rPr>
          <w:rFonts w:asciiTheme="majorHAnsi" w:hAnsiTheme="majorHAnsi"/>
          <w:lang w:val="en-GB"/>
        </w:rPr>
        <w:t xml:space="preserve"> </w:t>
      </w:r>
      <w:r w:rsidR="00682437" w:rsidRPr="00366131">
        <w:rPr>
          <w:rFonts w:asciiTheme="majorHAnsi" w:hAnsiTheme="majorHAnsi"/>
          <w:lang w:val="en-GB"/>
        </w:rPr>
        <w:t>Most infants (n=1</w:t>
      </w:r>
      <w:r w:rsidR="00D2698E" w:rsidRPr="00366131">
        <w:rPr>
          <w:rFonts w:asciiTheme="majorHAnsi" w:hAnsiTheme="majorHAnsi"/>
          <w:lang w:val="en-GB"/>
        </w:rPr>
        <w:t>,</w:t>
      </w:r>
      <w:r w:rsidR="00682437" w:rsidRPr="00366131">
        <w:rPr>
          <w:rFonts w:asciiTheme="majorHAnsi" w:hAnsiTheme="majorHAnsi"/>
          <w:lang w:val="en-GB"/>
        </w:rPr>
        <w:t>854, 5.3%) were diagnosed with UTI, 830 (2.4%) with bacter</w:t>
      </w:r>
      <w:r w:rsidR="00E3159F" w:rsidRPr="00366131">
        <w:rPr>
          <w:rFonts w:asciiTheme="majorHAnsi" w:hAnsiTheme="majorHAnsi"/>
          <w:lang w:val="en-GB"/>
        </w:rPr>
        <w:t>a</w:t>
      </w:r>
      <w:r w:rsidR="00682437" w:rsidRPr="00366131">
        <w:rPr>
          <w:rFonts w:asciiTheme="majorHAnsi" w:hAnsiTheme="majorHAnsi"/>
          <w:lang w:val="en-GB"/>
        </w:rPr>
        <w:t xml:space="preserve">emia or sepsis, and 122 (0.3%) with meningitis. </w:t>
      </w:r>
      <w:r w:rsidR="0021632B" w:rsidRPr="00366131">
        <w:rPr>
          <w:rFonts w:asciiTheme="majorHAnsi" w:hAnsiTheme="majorHAnsi"/>
          <w:lang w:val="en-GB"/>
        </w:rPr>
        <w:t>Analysis by week of age</w:t>
      </w:r>
      <w:r w:rsidR="00DC7AA1" w:rsidRPr="00366131">
        <w:rPr>
          <w:rFonts w:asciiTheme="majorHAnsi" w:hAnsiTheme="majorHAnsi"/>
          <w:lang w:val="en-GB"/>
        </w:rPr>
        <w:t xml:space="preserve"> revealed that </w:t>
      </w:r>
      <w:r w:rsidR="00940336" w:rsidRPr="00366131">
        <w:rPr>
          <w:rFonts w:asciiTheme="majorHAnsi" w:hAnsiTheme="majorHAnsi"/>
          <w:lang w:val="en-GB"/>
        </w:rPr>
        <w:t xml:space="preserve">cases increased from birth and peaked </w:t>
      </w:r>
      <w:r w:rsidR="00DE6878" w:rsidRPr="00366131">
        <w:rPr>
          <w:rFonts w:asciiTheme="majorHAnsi" w:hAnsiTheme="majorHAnsi"/>
          <w:lang w:val="en-GB"/>
        </w:rPr>
        <w:t xml:space="preserve">at </w:t>
      </w:r>
      <w:r w:rsidR="00940336" w:rsidRPr="00366131">
        <w:rPr>
          <w:rFonts w:asciiTheme="majorHAnsi" w:hAnsiTheme="majorHAnsi"/>
          <w:lang w:val="en-GB"/>
        </w:rPr>
        <w:t xml:space="preserve">3 weeks of age, before declining until 6 weeks and remaining stable thereafter. </w:t>
      </w:r>
      <w:r w:rsidR="007B6F58">
        <w:rPr>
          <w:rFonts w:asciiTheme="majorHAnsi" w:hAnsiTheme="majorHAnsi"/>
        </w:rPr>
        <w:t>O</w:t>
      </w:r>
      <w:r w:rsidR="001F0EB3" w:rsidRPr="00366131">
        <w:rPr>
          <w:rFonts w:asciiTheme="majorHAnsi" w:hAnsiTheme="majorHAnsi"/>
        </w:rPr>
        <w:t xml:space="preserve">ur recent audit of </w:t>
      </w:r>
      <w:r w:rsidR="001F0EB3" w:rsidRPr="00366131">
        <w:rPr>
          <w:rFonts w:asciiTheme="majorHAnsi" w:hAnsiTheme="majorHAnsi"/>
          <w:lang w:val="en-GB"/>
        </w:rPr>
        <w:t>1</w:t>
      </w:r>
      <w:r w:rsidR="00800BD3" w:rsidRPr="00366131">
        <w:rPr>
          <w:rFonts w:asciiTheme="majorHAnsi" w:hAnsiTheme="majorHAnsi"/>
          <w:lang w:val="en-GB"/>
        </w:rPr>
        <w:t>,</w:t>
      </w:r>
      <w:r w:rsidR="001F0EB3" w:rsidRPr="00366131">
        <w:rPr>
          <w:rFonts w:asciiTheme="majorHAnsi" w:hAnsiTheme="majorHAnsi"/>
          <w:lang w:val="en-GB"/>
        </w:rPr>
        <w:t xml:space="preserve">097 febrile children attending a large tertiary ED </w:t>
      </w:r>
      <w:r w:rsidR="00BA2B0F" w:rsidRPr="00366131">
        <w:rPr>
          <w:rFonts w:asciiTheme="majorHAnsi" w:hAnsiTheme="majorHAnsi"/>
          <w:lang w:val="en-GB"/>
        </w:rPr>
        <w:t xml:space="preserve">in London </w:t>
      </w:r>
      <w:r w:rsidR="001F0EB3" w:rsidRPr="00366131">
        <w:rPr>
          <w:rFonts w:asciiTheme="majorHAnsi" w:hAnsiTheme="majorHAnsi"/>
          <w:lang w:val="en-GB"/>
        </w:rPr>
        <w:t xml:space="preserve">during 2014-2015 </w:t>
      </w:r>
      <w:r w:rsidR="00DE6878" w:rsidRPr="00366131">
        <w:rPr>
          <w:rFonts w:asciiTheme="majorHAnsi" w:hAnsiTheme="majorHAnsi"/>
          <w:lang w:val="en-GB"/>
        </w:rPr>
        <w:t xml:space="preserve">found </w:t>
      </w:r>
      <w:r w:rsidR="001F0EB3" w:rsidRPr="00366131">
        <w:rPr>
          <w:rFonts w:asciiTheme="majorHAnsi" w:hAnsiTheme="majorHAnsi"/>
          <w:lang w:val="en-GB"/>
        </w:rPr>
        <w:t xml:space="preserve">only two (0.2%) </w:t>
      </w:r>
      <w:r w:rsidR="00A273D1" w:rsidRPr="00366131">
        <w:rPr>
          <w:rFonts w:asciiTheme="majorHAnsi" w:hAnsiTheme="majorHAnsi"/>
          <w:lang w:val="en-GB"/>
        </w:rPr>
        <w:t xml:space="preserve">cases with </w:t>
      </w:r>
      <w:r w:rsidR="003B4868">
        <w:rPr>
          <w:rFonts w:asciiTheme="majorHAnsi" w:hAnsiTheme="majorHAnsi"/>
          <w:lang w:val="en-GB"/>
        </w:rPr>
        <w:t xml:space="preserve">significant </w:t>
      </w:r>
      <w:r w:rsidR="007B6F58">
        <w:rPr>
          <w:rFonts w:asciiTheme="majorHAnsi" w:hAnsiTheme="majorHAnsi"/>
          <w:lang w:val="en-GB"/>
        </w:rPr>
        <w:t>bacteraemia</w:t>
      </w:r>
      <w:r w:rsidR="00EB0429" w:rsidRPr="00366131">
        <w:rPr>
          <w:rFonts w:asciiTheme="majorHAnsi" w:hAnsiTheme="majorHAnsi"/>
          <w:lang w:val="en-GB"/>
        </w:rPr>
        <w:t>,</w:t>
      </w:r>
      <w:r w:rsidR="00EB0429" w:rsidRPr="00366131">
        <w:rPr>
          <w:rFonts w:asciiTheme="majorHAnsi" w:hAnsiTheme="majorHAnsi"/>
          <w:lang w:val="en-GB"/>
        </w:rPr>
        <w:fldChar w:fldCharType="begin">
          <w:fldData xml:space="preserve">PEVuZE5vdGU+PENpdGU+PEF1dGhvcj5CdXN0aW5kdXk8L0F1dGhvcj48WWVhcj4yMDE3PC9ZZWFy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</w:fldData>
        </w:fldChar>
      </w:r>
      <w:r w:rsidR="0057309D" w:rsidRPr="00366131">
        <w:rPr>
          <w:rFonts w:asciiTheme="majorHAnsi" w:hAnsiTheme="majorHAnsi"/>
          <w:lang w:val="en-GB"/>
        </w:rPr>
        <w:instrText xml:space="preserve"> ADDIN EN.CITE </w:instrText>
      </w:r>
      <w:r w:rsidR="0057309D" w:rsidRPr="00366131">
        <w:rPr>
          <w:rFonts w:asciiTheme="majorHAnsi" w:hAnsiTheme="majorHAnsi"/>
          <w:lang w:val="en-GB"/>
        </w:rPr>
        <w:fldChar w:fldCharType="begin">
          <w:fldData xml:space="preserve">PEVuZE5vdGU+PENpdGU+PEF1dGhvcj5CdXN0aW5kdXk8L0F1dGhvcj48WWVhcj4yMDE3PC9ZZWFy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</w:fldData>
        </w:fldChar>
      </w:r>
      <w:r w:rsidR="0057309D" w:rsidRPr="00366131">
        <w:rPr>
          <w:rFonts w:asciiTheme="majorHAnsi" w:hAnsiTheme="majorHAnsi"/>
          <w:lang w:val="en-GB"/>
        </w:rPr>
        <w:instrText xml:space="preserve"> ADDIN EN.CITE.DATA </w:instrText>
      </w:r>
      <w:r w:rsidR="0057309D" w:rsidRPr="00366131">
        <w:rPr>
          <w:rFonts w:asciiTheme="majorHAnsi" w:hAnsiTheme="majorHAnsi"/>
          <w:lang w:val="en-GB"/>
        </w:rPr>
      </w:r>
      <w:r w:rsidR="0057309D" w:rsidRPr="00366131">
        <w:rPr>
          <w:rFonts w:asciiTheme="majorHAnsi" w:hAnsiTheme="majorHAnsi"/>
          <w:lang w:val="en-GB"/>
        </w:rPr>
        <w:fldChar w:fldCharType="end"/>
      </w:r>
      <w:r w:rsidR="00EB0429" w:rsidRPr="00366131">
        <w:rPr>
          <w:rFonts w:asciiTheme="majorHAnsi" w:hAnsiTheme="majorHAnsi"/>
          <w:lang w:val="en-GB"/>
        </w:rPr>
      </w:r>
      <w:r w:rsidR="00EB0429" w:rsidRPr="00366131">
        <w:rPr>
          <w:rFonts w:asciiTheme="majorHAnsi" w:hAnsiTheme="majorHAnsi"/>
          <w:lang w:val="en-GB"/>
        </w:rPr>
        <w:fldChar w:fldCharType="separate"/>
      </w:r>
      <w:r w:rsidR="0057309D" w:rsidRPr="00366131">
        <w:rPr>
          <w:rFonts w:asciiTheme="majorHAnsi" w:hAnsiTheme="majorHAnsi"/>
          <w:noProof/>
          <w:vertAlign w:val="superscript"/>
          <w:lang w:val="en-GB"/>
        </w:rPr>
        <w:t>13</w:t>
      </w:r>
      <w:r w:rsidR="00EB0429" w:rsidRPr="00366131">
        <w:rPr>
          <w:rFonts w:asciiTheme="majorHAnsi" w:hAnsiTheme="majorHAnsi"/>
          <w:lang w:val="en-GB"/>
        </w:rPr>
        <w:fldChar w:fldCharType="end"/>
      </w:r>
      <w:r w:rsidR="001F0EB3" w:rsidRPr="00366131">
        <w:rPr>
          <w:rFonts w:asciiTheme="majorHAnsi" w:hAnsiTheme="majorHAnsi"/>
          <w:lang w:val="en-GB"/>
        </w:rPr>
        <w:t xml:space="preserve"> which is similar to the bacteraemia rate of 0.4% reported among &gt;15,000 febrile children</w:t>
      </w:r>
      <w:r w:rsidR="00EB0429" w:rsidRPr="00366131">
        <w:rPr>
          <w:rFonts w:asciiTheme="majorHAnsi" w:hAnsiTheme="majorHAnsi"/>
          <w:lang w:val="en-GB"/>
        </w:rPr>
        <w:t xml:space="preserve"> attending the ED in Australia.</w:t>
      </w:r>
      <w:r w:rsidR="00EB0429" w:rsidRPr="00366131">
        <w:rPr>
          <w:rFonts w:asciiTheme="majorHAnsi" w:hAnsiTheme="majorHAnsi"/>
          <w:lang w:val="en-GB"/>
        </w:rPr>
        <w:fldChar w:fldCharType="begin">
          <w:fldData xml:space="preserve">PEVuZE5vdGU+PENpdGU+PEF1dGhvcj5DcmFpZzwvQXV0aG9yPjxZZWFyPjIwMTA8L1llYXI+PFJl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=
</w:fldData>
        </w:fldChar>
      </w:r>
      <w:r w:rsidR="0057309D" w:rsidRPr="00366131">
        <w:rPr>
          <w:rFonts w:asciiTheme="majorHAnsi" w:hAnsiTheme="majorHAnsi"/>
          <w:lang w:val="en-GB"/>
        </w:rPr>
        <w:instrText xml:space="preserve"> ADDIN EN.CITE </w:instrText>
      </w:r>
      <w:r w:rsidR="0057309D" w:rsidRPr="00366131">
        <w:rPr>
          <w:rFonts w:asciiTheme="majorHAnsi" w:hAnsiTheme="majorHAnsi"/>
          <w:lang w:val="en-GB"/>
        </w:rPr>
        <w:fldChar w:fldCharType="begin">
          <w:fldData xml:space="preserve">PEVuZE5vdGU+PENpdGU+PEF1dGhvcj5DcmFpZzwvQXV0aG9yPjxZZWFyPjIwMTA8L1llYXI+PFJl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=
</w:fldData>
        </w:fldChar>
      </w:r>
      <w:r w:rsidR="0057309D" w:rsidRPr="00366131">
        <w:rPr>
          <w:rFonts w:asciiTheme="majorHAnsi" w:hAnsiTheme="majorHAnsi"/>
          <w:lang w:val="en-GB"/>
        </w:rPr>
        <w:instrText xml:space="preserve"> ADDIN EN.CITE.DATA </w:instrText>
      </w:r>
      <w:r w:rsidR="0057309D" w:rsidRPr="00366131">
        <w:rPr>
          <w:rFonts w:asciiTheme="majorHAnsi" w:hAnsiTheme="majorHAnsi"/>
          <w:lang w:val="en-GB"/>
        </w:rPr>
      </w:r>
      <w:r w:rsidR="0057309D" w:rsidRPr="00366131">
        <w:rPr>
          <w:rFonts w:asciiTheme="majorHAnsi" w:hAnsiTheme="majorHAnsi"/>
          <w:lang w:val="en-GB"/>
        </w:rPr>
        <w:fldChar w:fldCharType="end"/>
      </w:r>
      <w:r w:rsidR="00EB0429" w:rsidRPr="00366131">
        <w:rPr>
          <w:rFonts w:asciiTheme="majorHAnsi" w:hAnsiTheme="majorHAnsi"/>
          <w:lang w:val="en-GB"/>
        </w:rPr>
      </w:r>
      <w:r w:rsidR="00EB0429" w:rsidRPr="00366131">
        <w:rPr>
          <w:rFonts w:asciiTheme="majorHAnsi" w:hAnsiTheme="majorHAnsi"/>
          <w:lang w:val="en-GB"/>
        </w:rPr>
        <w:fldChar w:fldCharType="separate"/>
      </w:r>
      <w:r w:rsidR="0057309D" w:rsidRPr="00366131">
        <w:rPr>
          <w:rFonts w:asciiTheme="majorHAnsi" w:hAnsiTheme="majorHAnsi"/>
          <w:noProof/>
          <w:vertAlign w:val="superscript"/>
          <w:lang w:val="en-GB"/>
        </w:rPr>
        <w:t>14</w:t>
      </w:r>
      <w:r w:rsidR="00EB0429" w:rsidRPr="00366131">
        <w:rPr>
          <w:rFonts w:asciiTheme="majorHAnsi" w:hAnsiTheme="majorHAnsi"/>
          <w:lang w:val="en-GB"/>
        </w:rPr>
        <w:fldChar w:fldCharType="end"/>
      </w:r>
      <w:r w:rsidR="001F0EB3" w:rsidRPr="00366131">
        <w:rPr>
          <w:rFonts w:asciiTheme="majorHAnsi" w:hAnsiTheme="majorHAnsi"/>
          <w:lang w:val="en-GB"/>
        </w:rPr>
        <w:t xml:space="preserve"> </w:t>
      </w:r>
    </w:p>
    <w:p w14:paraId="1AABF2D3" w14:textId="77777777" w:rsidR="000D7980" w:rsidRDefault="000D7980" w:rsidP="00D2698E">
      <w:pPr>
        <w:spacing w:line="360" w:lineRule="auto"/>
        <w:rPr>
          <w:rFonts w:asciiTheme="majorHAnsi" w:hAnsiTheme="majorHAnsi"/>
          <w:lang w:val="en-GB"/>
        </w:rPr>
      </w:pPr>
    </w:p>
    <w:p w14:paraId="4530D7EC" w14:textId="5A16D988" w:rsidR="00C627C1" w:rsidRPr="00366131" w:rsidRDefault="001F0EB3" w:rsidP="00D647A2">
      <w:pPr>
        <w:spacing w:line="360" w:lineRule="auto"/>
        <w:rPr>
          <w:rFonts w:asciiTheme="majorHAnsi" w:hAnsiTheme="majorHAnsi"/>
        </w:rPr>
      </w:pPr>
      <w:r w:rsidRPr="00366131">
        <w:rPr>
          <w:rFonts w:asciiTheme="majorHAnsi" w:hAnsiTheme="majorHAnsi"/>
          <w:lang w:val="en-GB"/>
        </w:rPr>
        <w:t xml:space="preserve">In the current </w:t>
      </w:r>
      <w:r w:rsidR="003939CB">
        <w:rPr>
          <w:rFonts w:asciiTheme="majorHAnsi" w:hAnsiTheme="majorHAnsi"/>
          <w:lang w:val="en-GB"/>
        </w:rPr>
        <w:t>analysis</w:t>
      </w:r>
      <w:r w:rsidRPr="00366131">
        <w:rPr>
          <w:rFonts w:asciiTheme="majorHAnsi" w:hAnsiTheme="majorHAnsi"/>
          <w:lang w:val="en-GB"/>
        </w:rPr>
        <w:t xml:space="preserve">, the highest risk </w:t>
      </w:r>
      <w:r w:rsidR="003939CB">
        <w:rPr>
          <w:rFonts w:asciiTheme="majorHAnsi" w:hAnsiTheme="majorHAnsi"/>
          <w:lang w:val="en-GB"/>
        </w:rPr>
        <w:t>o</w:t>
      </w:r>
      <w:r w:rsidR="00800BD3" w:rsidRPr="00366131">
        <w:rPr>
          <w:rFonts w:asciiTheme="majorHAnsi" w:hAnsiTheme="majorHAnsi"/>
          <w:lang w:val="en-GB"/>
        </w:rPr>
        <w:t xml:space="preserve">f IBI </w:t>
      </w:r>
      <w:r w:rsidR="008A5424" w:rsidRPr="00366131">
        <w:rPr>
          <w:rFonts w:asciiTheme="majorHAnsi" w:hAnsiTheme="majorHAnsi"/>
          <w:lang w:val="en-GB"/>
        </w:rPr>
        <w:t xml:space="preserve">among UK infants </w:t>
      </w:r>
      <w:r w:rsidRPr="00366131">
        <w:rPr>
          <w:rFonts w:asciiTheme="majorHAnsi" w:hAnsiTheme="majorHAnsi"/>
          <w:lang w:val="en-GB"/>
        </w:rPr>
        <w:t xml:space="preserve">is </w:t>
      </w:r>
      <w:r w:rsidR="008A5424" w:rsidRPr="00366131">
        <w:rPr>
          <w:rFonts w:asciiTheme="majorHAnsi" w:hAnsiTheme="majorHAnsi"/>
          <w:lang w:val="en-GB"/>
        </w:rPr>
        <w:t>in the first week of life</w:t>
      </w:r>
      <w:r w:rsidR="00800BD3" w:rsidRPr="00366131">
        <w:rPr>
          <w:rFonts w:asciiTheme="majorHAnsi" w:hAnsiTheme="majorHAnsi"/>
          <w:lang w:val="en-GB"/>
        </w:rPr>
        <w:t xml:space="preserve">, which </w:t>
      </w:r>
      <w:r w:rsidR="008A5424" w:rsidRPr="00366131">
        <w:rPr>
          <w:rFonts w:asciiTheme="majorHAnsi" w:hAnsiTheme="majorHAnsi"/>
          <w:lang w:val="en-GB"/>
        </w:rPr>
        <w:t xml:space="preserve">then declines rapidly, being </w:t>
      </w:r>
      <w:r w:rsidR="00C627C1">
        <w:rPr>
          <w:rFonts w:asciiTheme="majorHAnsi" w:hAnsiTheme="majorHAnsi"/>
          <w:lang w:val="en-GB"/>
        </w:rPr>
        <w:t xml:space="preserve">89% lower by 4 weeks of age and </w:t>
      </w:r>
      <w:r w:rsidR="008A5424" w:rsidRPr="00366131">
        <w:rPr>
          <w:rFonts w:asciiTheme="majorHAnsi" w:hAnsiTheme="majorHAnsi"/>
          <w:lang w:val="en-GB"/>
        </w:rPr>
        <w:t>92% lower by 8 weeks of age</w:t>
      </w:r>
      <w:r w:rsidR="00D50082" w:rsidRPr="00366131">
        <w:rPr>
          <w:rFonts w:asciiTheme="majorHAnsi" w:hAnsiTheme="majorHAnsi"/>
          <w:lang w:val="en-GB"/>
        </w:rPr>
        <w:t>, when they become eligible for their routine primary immunisations</w:t>
      </w:r>
      <w:r w:rsidR="008A5424" w:rsidRPr="00366131">
        <w:rPr>
          <w:rFonts w:asciiTheme="majorHAnsi" w:hAnsiTheme="majorHAnsi"/>
          <w:lang w:val="en-GB"/>
        </w:rPr>
        <w:t xml:space="preserve">. </w:t>
      </w:r>
      <w:r w:rsidR="00C627C1" w:rsidRPr="00366131">
        <w:rPr>
          <w:rFonts w:asciiTheme="majorHAnsi" w:hAnsiTheme="majorHAnsi"/>
        </w:rPr>
        <w:t>In the UK, the National Institute of Health and Care Excellence (NICE) has published guidelines to improve the recognition, assessment and immediate treatment of febrile illnesses with no obvious cause in children under 5 years of age.</w:t>
      </w:r>
      <w:r w:rsidR="00C627C1" w:rsidRPr="00366131">
        <w:rPr>
          <w:rFonts w:asciiTheme="majorHAnsi" w:hAnsiTheme="majorHAnsi"/>
        </w:rPr>
        <w:fldChar w:fldCharType="begin"/>
      </w:r>
      <w:r w:rsidR="00C627C1" w:rsidRPr="00366131">
        <w:rPr>
          <w:rFonts w:asciiTheme="majorHAnsi" w:hAnsiTheme="majorHAnsi"/>
        </w:rPr>
        <w:instrText xml:space="preserve"> ADDIN EN.CITE &lt;EndNote&gt;&lt;Cite&gt;&lt;Author&gt;Excellence&lt;/Author&gt;&lt;Year&gt;2017&lt;/Year&gt;&lt;RecNum&gt;474&lt;/RecNum&gt;&lt;DisplayText&gt;&lt;style face="superscript"&gt;7&lt;/style&gt;&lt;/DisplayText&gt;&lt;record&gt;&lt;rec-number&gt;474&lt;/rec-number&gt;&lt;foreign-keys&gt;&lt;key app="EN" db-id="faswaa0rdvpwzqed0xmvpw0s2fz5tpdt0a0x" timestamp="1533301315"&gt;474&lt;/key&gt;&lt;/foreign-keys&gt;&lt;ref-type name="Electronic Book"&gt;44&lt;/ref-type&gt;&lt;contributors&gt;&lt;authors&gt;&lt;author&gt;National Institute for Health and Care Excellence&lt;/author&gt;&lt;/authors&gt;&lt;/contributors&gt;&lt;titles&gt;&lt;title&gt;Clinical guideline [CG160]: Fever in under 5s: assessment and initial management. Published date: May 2013. Last updated: August 2017&lt;/title&gt;&lt;/titles&gt;&lt;volume&gt;2018&lt;/volume&gt;&lt;dates&gt;&lt;year&gt;2017&lt;/year&gt;&lt;/dates&gt;&lt;urls&gt;&lt;/urls&gt;&lt;/record&gt;&lt;/Cite&gt;&lt;/EndNote&gt;</w:instrText>
      </w:r>
      <w:r w:rsidR="00C627C1" w:rsidRPr="00366131">
        <w:rPr>
          <w:rFonts w:asciiTheme="majorHAnsi" w:hAnsiTheme="majorHAnsi"/>
        </w:rPr>
        <w:fldChar w:fldCharType="separate"/>
      </w:r>
      <w:r w:rsidR="00C627C1" w:rsidRPr="00366131">
        <w:rPr>
          <w:rFonts w:asciiTheme="majorHAnsi" w:hAnsiTheme="majorHAnsi"/>
          <w:noProof/>
          <w:vertAlign w:val="superscript"/>
        </w:rPr>
        <w:t>7</w:t>
      </w:r>
      <w:r w:rsidR="00C627C1" w:rsidRPr="00366131">
        <w:rPr>
          <w:rFonts w:asciiTheme="majorHAnsi" w:hAnsiTheme="majorHAnsi"/>
        </w:rPr>
        <w:fldChar w:fldCharType="end"/>
      </w:r>
      <w:r w:rsidR="00C627C1" w:rsidRPr="00366131">
        <w:rPr>
          <w:rFonts w:asciiTheme="majorHAnsi" w:hAnsiTheme="majorHAnsi"/>
        </w:rPr>
        <w:t xml:space="preserve"> The guidelines state that children </w:t>
      </w:r>
      <w:r w:rsidR="00C627C1">
        <w:rPr>
          <w:rFonts w:asciiTheme="majorHAnsi" w:hAnsiTheme="majorHAnsi"/>
        </w:rPr>
        <w:t>a</w:t>
      </w:r>
      <w:r w:rsidR="00C627C1" w:rsidRPr="005439AF">
        <w:rPr>
          <w:rFonts w:asciiTheme="majorHAnsi" w:hAnsiTheme="majorHAnsi"/>
        </w:rPr>
        <w:t xml:space="preserve">ged &lt;3 </w:t>
      </w:r>
      <w:r w:rsidR="00C627C1" w:rsidRPr="008B6134">
        <w:rPr>
          <w:rFonts w:asciiTheme="majorHAnsi" w:hAnsiTheme="majorHAnsi"/>
        </w:rPr>
        <w:t>months with a temperature of 38°C</w:t>
      </w:r>
      <w:r w:rsidR="00C627C1" w:rsidRPr="005439AF">
        <w:rPr>
          <w:rFonts w:asciiTheme="majorHAnsi" w:hAnsiTheme="majorHAnsi"/>
        </w:rPr>
        <w:t xml:space="preserve"> </w:t>
      </w:r>
      <w:r w:rsidR="00E665DC" w:rsidRPr="005439AF">
        <w:rPr>
          <w:rFonts w:asciiTheme="majorHAnsi" w:hAnsiTheme="majorHAnsi"/>
        </w:rPr>
        <w:t>or</w:t>
      </w:r>
      <w:r w:rsidR="00E665DC">
        <w:rPr>
          <w:rFonts w:asciiTheme="majorHAnsi" w:hAnsiTheme="majorHAnsi"/>
        </w:rPr>
        <w:t xml:space="preserve"> </w:t>
      </w:r>
      <w:r w:rsidR="00E665DC">
        <w:rPr>
          <w:rFonts w:asciiTheme="majorHAnsi" w:hAnsiTheme="majorHAnsi"/>
        </w:rPr>
        <w:lastRenderedPageBreak/>
        <w:t xml:space="preserve">higher </w:t>
      </w:r>
      <w:r w:rsidR="00C627C1" w:rsidRPr="00366131">
        <w:rPr>
          <w:rFonts w:asciiTheme="majorHAnsi" w:hAnsiTheme="majorHAnsi"/>
        </w:rPr>
        <w:t xml:space="preserve">are in a high-risk group for serious illness and </w:t>
      </w:r>
      <w:r w:rsidR="0078057A">
        <w:rPr>
          <w:rFonts w:asciiTheme="majorHAnsi" w:hAnsiTheme="majorHAnsi"/>
        </w:rPr>
        <w:t>should</w:t>
      </w:r>
      <w:r w:rsidR="00C627C1" w:rsidRPr="00366131">
        <w:rPr>
          <w:rFonts w:asciiTheme="majorHAnsi" w:hAnsiTheme="majorHAnsi"/>
        </w:rPr>
        <w:t xml:space="preserve"> have blood and urine tests. The guidelines also recommend </w:t>
      </w:r>
      <w:r w:rsidR="00C627C1">
        <w:rPr>
          <w:rFonts w:asciiTheme="majorHAnsi" w:hAnsiTheme="majorHAnsi"/>
        </w:rPr>
        <w:t xml:space="preserve">performing a </w:t>
      </w:r>
      <w:r w:rsidR="00C627C1" w:rsidRPr="00366131">
        <w:rPr>
          <w:rFonts w:asciiTheme="majorHAnsi" w:hAnsiTheme="majorHAnsi"/>
        </w:rPr>
        <w:t>lumbar puncture</w:t>
      </w:r>
      <w:r w:rsidR="00C627C1">
        <w:rPr>
          <w:rFonts w:asciiTheme="majorHAnsi" w:hAnsiTheme="majorHAnsi"/>
        </w:rPr>
        <w:t xml:space="preserve"> </w:t>
      </w:r>
      <w:r w:rsidR="00C627C1" w:rsidRPr="00366131">
        <w:rPr>
          <w:rFonts w:asciiTheme="majorHAnsi" w:hAnsiTheme="majorHAnsi"/>
        </w:rPr>
        <w:t xml:space="preserve">in </w:t>
      </w:r>
      <w:proofErr w:type="gramStart"/>
      <w:r w:rsidR="00C627C1" w:rsidRPr="00366131">
        <w:rPr>
          <w:rFonts w:asciiTheme="majorHAnsi" w:hAnsiTheme="majorHAnsi"/>
        </w:rPr>
        <w:t>1</w:t>
      </w:r>
      <w:r w:rsidR="009C5BFD">
        <w:rPr>
          <w:rFonts w:asciiTheme="majorHAnsi" w:hAnsiTheme="majorHAnsi"/>
        </w:rPr>
        <w:t>-</w:t>
      </w:r>
      <w:r w:rsidR="00C627C1" w:rsidRPr="00366131">
        <w:rPr>
          <w:rFonts w:asciiTheme="majorHAnsi" w:hAnsiTheme="majorHAnsi"/>
        </w:rPr>
        <w:t>3 month</w:t>
      </w:r>
      <w:r w:rsidR="00C627C1">
        <w:rPr>
          <w:rFonts w:asciiTheme="majorHAnsi" w:hAnsiTheme="majorHAnsi"/>
        </w:rPr>
        <w:t>-old</w:t>
      </w:r>
      <w:r w:rsidR="00C627C1" w:rsidRPr="00366131">
        <w:rPr>
          <w:rFonts w:asciiTheme="majorHAnsi" w:hAnsiTheme="majorHAnsi"/>
        </w:rPr>
        <w:t>s</w:t>
      </w:r>
      <w:proofErr w:type="gramEnd"/>
      <w:r w:rsidR="00C627C1" w:rsidRPr="00366131">
        <w:rPr>
          <w:rFonts w:asciiTheme="majorHAnsi" w:hAnsiTheme="majorHAnsi"/>
        </w:rPr>
        <w:t xml:space="preserve"> who appear unwell and/or </w:t>
      </w:r>
      <w:r w:rsidR="009C5BFD">
        <w:rPr>
          <w:rFonts w:asciiTheme="majorHAnsi" w:hAnsiTheme="majorHAnsi"/>
        </w:rPr>
        <w:t>have</w:t>
      </w:r>
      <w:r w:rsidR="00C627C1" w:rsidRPr="00366131">
        <w:rPr>
          <w:rFonts w:asciiTheme="majorHAnsi" w:hAnsiTheme="majorHAnsi"/>
        </w:rPr>
        <w:t xml:space="preserve"> a peripheral WBC &lt;5</w:t>
      </w:r>
      <w:r w:rsidR="00C627C1">
        <w:rPr>
          <w:rFonts w:asciiTheme="majorHAnsi" w:hAnsiTheme="majorHAnsi"/>
        </w:rPr>
        <w:t>x</w:t>
      </w:r>
      <w:r w:rsidR="00C627C1" w:rsidRPr="00366131">
        <w:rPr>
          <w:rFonts w:asciiTheme="majorHAnsi" w:hAnsiTheme="majorHAnsi"/>
        </w:rPr>
        <w:t>10</w:t>
      </w:r>
      <w:r w:rsidR="00C627C1" w:rsidRPr="00366131">
        <w:rPr>
          <w:rFonts w:asciiTheme="majorHAnsi" w:hAnsiTheme="majorHAnsi"/>
          <w:vertAlign w:val="superscript"/>
        </w:rPr>
        <w:t>9</w:t>
      </w:r>
      <w:r w:rsidR="00C627C1" w:rsidRPr="00366131">
        <w:rPr>
          <w:rFonts w:asciiTheme="majorHAnsi" w:hAnsiTheme="majorHAnsi"/>
        </w:rPr>
        <w:t>/L or &gt;15×10</w:t>
      </w:r>
      <w:r w:rsidR="00C627C1" w:rsidRPr="00366131">
        <w:rPr>
          <w:rFonts w:asciiTheme="majorHAnsi" w:hAnsiTheme="majorHAnsi"/>
          <w:vertAlign w:val="superscript"/>
        </w:rPr>
        <w:t>9</w:t>
      </w:r>
      <w:r w:rsidR="00C627C1" w:rsidRPr="00366131">
        <w:rPr>
          <w:rFonts w:asciiTheme="majorHAnsi" w:hAnsiTheme="majorHAnsi"/>
        </w:rPr>
        <w:t xml:space="preserve">/L. Moreover, empiric parenteral antibiotics </w:t>
      </w:r>
      <w:r w:rsidR="001B3E4E">
        <w:rPr>
          <w:rFonts w:asciiTheme="majorHAnsi" w:hAnsiTheme="majorHAnsi"/>
        </w:rPr>
        <w:t>should be given to all</w:t>
      </w:r>
      <w:r w:rsidR="00C627C1" w:rsidRPr="00366131">
        <w:rPr>
          <w:rFonts w:asciiTheme="majorHAnsi" w:hAnsiTheme="majorHAnsi"/>
        </w:rPr>
        <w:t xml:space="preserve"> </w:t>
      </w:r>
      <w:r w:rsidR="00C627C1">
        <w:rPr>
          <w:rFonts w:asciiTheme="majorHAnsi" w:hAnsiTheme="majorHAnsi"/>
        </w:rPr>
        <w:t>&lt;</w:t>
      </w:r>
      <w:proofErr w:type="gramStart"/>
      <w:r w:rsidR="00C627C1">
        <w:rPr>
          <w:rFonts w:asciiTheme="majorHAnsi" w:hAnsiTheme="majorHAnsi"/>
        </w:rPr>
        <w:t>1 month-olds</w:t>
      </w:r>
      <w:proofErr w:type="gramEnd"/>
      <w:r w:rsidR="00C627C1">
        <w:rPr>
          <w:rFonts w:asciiTheme="majorHAnsi" w:hAnsiTheme="majorHAnsi"/>
        </w:rPr>
        <w:t xml:space="preserve"> </w:t>
      </w:r>
      <w:r w:rsidR="00C627C1" w:rsidRPr="00366131">
        <w:rPr>
          <w:rFonts w:asciiTheme="majorHAnsi" w:hAnsiTheme="majorHAnsi"/>
        </w:rPr>
        <w:t>with fever, all 1</w:t>
      </w:r>
      <w:r w:rsidR="007D570D">
        <w:rPr>
          <w:rFonts w:asciiTheme="majorHAnsi" w:hAnsiTheme="majorHAnsi"/>
        </w:rPr>
        <w:t>-</w:t>
      </w:r>
      <w:r w:rsidR="00C627C1" w:rsidRPr="00366131">
        <w:rPr>
          <w:rFonts w:asciiTheme="majorHAnsi" w:hAnsiTheme="majorHAnsi"/>
        </w:rPr>
        <w:t>3 month</w:t>
      </w:r>
      <w:r w:rsidR="00990B95">
        <w:rPr>
          <w:rFonts w:asciiTheme="majorHAnsi" w:hAnsiTheme="majorHAnsi"/>
        </w:rPr>
        <w:t>-old</w:t>
      </w:r>
      <w:r w:rsidR="00C627C1" w:rsidRPr="00366131">
        <w:rPr>
          <w:rFonts w:asciiTheme="majorHAnsi" w:hAnsiTheme="majorHAnsi"/>
        </w:rPr>
        <w:t xml:space="preserve">s with fever who appear unwell and </w:t>
      </w:r>
      <w:r w:rsidR="00990B95">
        <w:rPr>
          <w:rFonts w:asciiTheme="majorHAnsi" w:hAnsiTheme="majorHAnsi"/>
        </w:rPr>
        <w:t>all</w:t>
      </w:r>
      <w:r w:rsidR="00C627C1" w:rsidRPr="00366131">
        <w:rPr>
          <w:rFonts w:asciiTheme="majorHAnsi" w:hAnsiTheme="majorHAnsi"/>
        </w:rPr>
        <w:t xml:space="preserve"> 1–3 month</w:t>
      </w:r>
      <w:r w:rsidR="00990B95">
        <w:rPr>
          <w:rFonts w:asciiTheme="majorHAnsi" w:hAnsiTheme="majorHAnsi"/>
        </w:rPr>
        <w:t>-old</w:t>
      </w:r>
      <w:r w:rsidR="00C627C1" w:rsidRPr="00366131">
        <w:rPr>
          <w:rFonts w:asciiTheme="majorHAnsi" w:hAnsiTheme="majorHAnsi"/>
        </w:rPr>
        <w:t>s with WBC &lt;5×10</w:t>
      </w:r>
      <w:r w:rsidR="00C627C1" w:rsidRPr="00366131">
        <w:rPr>
          <w:rFonts w:asciiTheme="majorHAnsi" w:hAnsiTheme="majorHAnsi"/>
          <w:vertAlign w:val="superscript"/>
        </w:rPr>
        <w:t>9</w:t>
      </w:r>
      <w:r w:rsidR="00C627C1" w:rsidRPr="00366131">
        <w:rPr>
          <w:rFonts w:asciiTheme="majorHAnsi" w:hAnsiTheme="majorHAnsi"/>
        </w:rPr>
        <w:t>/L or &gt;15×10</w:t>
      </w:r>
      <w:r w:rsidR="00C627C1" w:rsidRPr="00366131">
        <w:rPr>
          <w:rFonts w:asciiTheme="majorHAnsi" w:hAnsiTheme="majorHAnsi"/>
          <w:vertAlign w:val="superscript"/>
        </w:rPr>
        <w:t>9</w:t>
      </w:r>
      <w:r w:rsidR="00C627C1" w:rsidRPr="00366131">
        <w:rPr>
          <w:rFonts w:asciiTheme="majorHAnsi" w:hAnsiTheme="majorHAnsi"/>
        </w:rPr>
        <w:t>/L.</w:t>
      </w:r>
    </w:p>
    <w:p w14:paraId="7DD84E39" w14:textId="77777777" w:rsidR="00C627C1" w:rsidRPr="00366131" w:rsidRDefault="00C627C1" w:rsidP="00C627C1">
      <w:pPr>
        <w:spacing w:line="360" w:lineRule="auto"/>
        <w:rPr>
          <w:rFonts w:asciiTheme="majorHAnsi" w:hAnsiTheme="majorHAnsi"/>
        </w:rPr>
      </w:pPr>
    </w:p>
    <w:p w14:paraId="7C0A84FE" w14:textId="4FBE5673" w:rsidR="0026720E" w:rsidRPr="00366131" w:rsidRDefault="00345AF8" w:rsidP="004B24DD">
      <w:pPr>
        <w:spacing w:line="360" w:lineRule="auto"/>
        <w:rPr>
          <w:rFonts w:asciiTheme="majorHAnsi" w:hAnsiTheme="majorHAnsi"/>
        </w:rPr>
      </w:pPr>
      <w:r>
        <w:rPr>
          <w:rFonts w:asciiTheme="majorHAnsi" w:hAnsiTheme="majorHAnsi"/>
          <w:lang w:val="en-GB"/>
        </w:rPr>
        <w:t xml:space="preserve">The </w:t>
      </w:r>
      <w:r w:rsidR="00F46FB5">
        <w:rPr>
          <w:rFonts w:asciiTheme="majorHAnsi" w:hAnsiTheme="majorHAnsi"/>
          <w:lang w:val="en-GB"/>
        </w:rPr>
        <w:t>management of infants presenting with fever, however, remains unclear</w:t>
      </w:r>
      <w:r>
        <w:rPr>
          <w:rFonts w:asciiTheme="majorHAnsi" w:hAnsiTheme="majorHAnsi"/>
          <w:lang w:val="en-GB"/>
        </w:rPr>
        <w:t>. This is particularly important in the context of the recent introduction of 4CMenB</w:t>
      </w:r>
      <w:r w:rsidR="007D5A29">
        <w:rPr>
          <w:rFonts w:asciiTheme="majorHAnsi" w:hAnsiTheme="majorHAnsi"/>
          <w:lang w:val="en-GB"/>
        </w:rPr>
        <w:t xml:space="preserve">, which is associated with fever in 50-60% </w:t>
      </w:r>
      <w:r w:rsidR="00741B85">
        <w:rPr>
          <w:rFonts w:asciiTheme="majorHAnsi" w:hAnsiTheme="majorHAnsi"/>
          <w:lang w:val="en-GB"/>
        </w:rPr>
        <w:t>when administered</w:t>
      </w:r>
      <w:r w:rsidR="009C6A51">
        <w:rPr>
          <w:rFonts w:asciiTheme="majorHAnsi" w:hAnsiTheme="majorHAnsi"/>
          <w:lang w:val="en-GB"/>
        </w:rPr>
        <w:t xml:space="preserve"> </w:t>
      </w:r>
      <w:r w:rsidR="00DD26B1">
        <w:rPr>
          <w:rFonts w:asciiTheme="majorHAnsi" w:hAnsiTheme="majorHAnsi"/>
          <w:lang w:val="en-GB"/>
        </w:rPr>
        <w:t xml:space="preserve">with the other routine </w:t>
      </w:r>
      <w:r w:rsidR="00741B85">
        <w:rPr>
          <w:rFonts w:asciiTheme="majorHAnsi" w:hAnsiTheme="majorHAnsi"/>
          <w:lang w:val="en-GB"/>
        </w:rPr>
        <w:t xml:space="preserve">infant </w:t>
      </w:r>
      <w:r w:rsidR="00DD26B1">
        <w:rPr>
          <w:rFonts w:asciiTheme="majorHAnsi" w:hAnsiTheme="majorHAnsi"/>
          <w:lang w:val="en-GB"/>
        </w:rPr>
        <w:t xml:space="preserve">immunisations at 8 and 16 weeks of age. </w:t>
      </w:r>
      <w:r w:rsidR="00AF120E">
        <w:rPr>
          <w:rFonts w:asciiTheme="majorHAnsi" w:hAnsiTheme="majorHAnsi"/>
          <w:lang w:val="en-GB"/>
        </w:rPr>
        <w:t>P</w:t>
      </w:r>
      <w:proofErr w:type="spellStart"/>
      <w:r w:rsidR="0026720E" w:rsidRPr="00366131">
        <w:rPr>
          <w:rFonts w:asciiTheme="majorHAnsi" w:hAnsiTheme="majorHAnsi"/>
        </w:rPr>
        <w:t>arents</w:t>
      </w:r>
      <w:proofErr w:type="spellEnd"/>
      <w:r w:rsidR="006C5852">
        <w:rPr>
          <w:rFonts w:asciiTheme="majorHAnsi" w:hAnsiTheme="majorHAnsi"/>
        </w:rPr>
        <w:t xml:space="preserve"> </w:t>
      </w:r>
      <w:r w:rsidR="0026720E" w:rsidRPr="00366131">
        <w:rPr>
          <w:rFonts w:asciiTheme="majorHAnsi" w:hAnsiTheme="majorHAnsi"/>
        </w:rPr>
        <w:t>are</w:t>
      </w:r>
      <w:r w:rsidR="00AF120E">
        <w:rPr>
          <w:rFonts w:asciiTheme="majorHAnsi" w:hAnsiTheme="majorHAnsi"/>
        </w:rPr>
        <w:t>, therefore,</w:t>
      </w:r>
      <w:r w:rsidR="0026720E" w:rsidRPr="00366131">
        <w:rPr>
          <w:rFonts w:asciiTheme="majorHAnsi" w:hAnsiTheme="majorHAnsi"/>
        </w:rPr>
        <w:t xml:space="preserve"> advised to give prophylactic paracetamol to their infants around the time of vaccination, </w:t>
      </w:r>
      <w:r w:rsidR="00121EBD">
        <w:rPr>
          <w:rFonts w:asciiTheme="majorHAnsi" w:hAnsiTheme="majorHAnsi"/>
        </w:rPr>
        <w:t>with</w:t>
      </w:r>
      <w:r w:rsidR="0026720E" w:rsidRPr="00366131">
        <w:rPr>
          <w:rFonts w:asciiTheme="majorHAnsi" w:hAnsiTheme="majorHAnsi"/>
        </w:rPr>
        <w:t xml:space="preserve"> two additional doses at </w:t>
      </w:r>
      <w:proofErr w:type="gramStart"/>
      <w:r w:rsidR="0026720E" w:rsidRPr="00366131">
        <w:rPr>
          <w:rFonts w:asciiTheme="majorHAnsi" w:hAnsiTheme="majorHAnsi"/>
        </w:rPr>
        <w:t>4-6 hour</w:t>
      </w:r>
      <w:proofErr w:type="gramEnd"/>
      <w:r w:rsidR="0026720E" w:rsidRPr="00366131">
        <w:rPr>
          <w:rFonts w:asciiTheme="majorHAnsi" w:hAnsiTheme="majorHAnsi"/>
        </w:rPr>
        <w:t xml:space="preserve"> intervals. Prophylactic paracetamol has been shown to reduce </w:t>
      </w:r>
      <w:r w:rsidR="00AD550E">
        <w:rPr>
          <w:rFonts w:asciiTheme="majorHAnsi" w:hAnsiTheme="majorHAnsi"/>
        </w:rPr>
        <w:t>the risk of fever to ~25% (similar</w:t>
      </w:r>
      <w:r w:rsidR="008564A7">
        <w:rPr>
          <w:rFonts w:asciiTheme="majorHAnsi" w:hAnsiTheme="majorHAnsi"/>
        </w:rPr>
        <w:t xml:space="preserve"> to the rates observed when infants receive their routine </w:t>
      </w:r>
      <w:proofErr w:type="spellStart"/>
      <w:r w:rsidR="008564A7">
        <w:rPr>
          <w:rFonts w:asciiTheme="majorHAnsi" w:hAnsiTheme="majorHAnsi"/>
        </w:rPr>
        <w:t>immunisations</w:t>
      </w:r>
      <w:proofErr w:type="spellEnd"/>
      <w:r w:rsidR="008564A7">
        <w:rPr>
          <w:rFonts w:asciiTheme="majorHAnsi" w:hAnsiTheme="majorHAnsi"/>
        </w:rPr>
        <w:t xml:space="preserve"> without 4CMenB) </w:t>
      </w:r>
      <w:r w:rsidR="0026720E" w:rsidRPr="00366131">
        <w:rPr>
          <w:rFonts w:asciiTheme="majorHAnsi" w:hAnsiTheme="majorHAnsi"/>
        </w:rPr>
        <w:t>without compromising the immune responses to any of the vaccine antigens in infants receiving 4CMenB vaccination with their other routine primary immunisations</w:t>
      </w:r>
      <w:r w:rsidR="00EB0429" w:rsidRPr="00366131">
        <w:rPr>
          <w:rFonts w:asciiTheme="majorHAnsi" w:hAnsiTheme="majorHAnsi"/>
        </w:rPr>
        <w:t>.</w:t>
      </w:r>
      <w:r w:rsidR="00EB0429" w:rsidRPr="00366131">
        <w:rPr>
          <w:rFonts w:asciiTheme="majorHAnsi" w:hAnsiTheme="majorHAnsi"/>
        </w:rPr>
        <w:fldChar w:fldCharType="begin">
          <w:fldData xml:space="preserve">PEVuZE5vdGU+PENpdGU+PEF1dGhvcj5CcmFjY2lvPC9BdXRob3I+PFllYXI+MjAxNTwvWWVhcj48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</w:fldData>
        </w:fldChar>
      </w:r>
      <w:r w:rsidR="0057309D" w:rsidRPr="00366131">
        <w:rPr>
          <w:rFonts w:asciiTheme="majorHAnsi" w:hAnsiTheme="majorHAnsi"/>
        </w:rPr>
        <w:instrText xml:space="preserve"> ADDIN EN.CITE </w:instrText>
      </w:r>
      <w:r w:rsidR="0057309D" w:rsidRPr="00366131">
        <w:rPr>
          <w:rFonts w:asciiTheme="majorHAnsi" w:hAnsiTheme="majorHAnsi"/>
        </w:rPr>
        <w:fldChar w:fldCharType="begin">
          <w:fldData xml:space="preserve">PEVuZE5vdGU+PENpdGU+PEF1dGhvcj5CcmFjY2lvPC9BdXRob3I+PFllYXI+MjAxNTwvWWVhcj48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</w:fldData>
        </w:fldChar>
      </w:r>
      <w:r w:rsidR="0057309D" w:rsidRPr="00366131">
        <w:rPr>
          <w:rFonts w:asciiTheme="majorHAnsi" w:hAnsiTheme="majorHAnsi"/>
        </w:rPr>
        <w:instrText xml:space="preserve"> ADDIN EN.CITE.DATA </w:instrText>
      </w:r>
      <w:r w:rsidR="0057309D" w:rsidRPr="00366131">
        <w:rPr>
          <w:rFonts w:asciiTheme="majorHAnsi" w:hAnsiTheme="majorHAnsi"/>
        </w:rPr>
      </w:r>
      <w:r w:rsidR="0057309D" w:rsidRPr="00366131">
        <w:rPr>
          <w:rFonts w:asciiTheme="majorHAnsi" w:hAnsiTheme="majorHAnsi"/>
        </w:rPr>
        <w:fldChar w:fldCharType="end"/>
      </w:r>
      <w:r w:rsidR="00EB0429" w:rsidRPr="00366131">
        <w:rPr>
          <w:rFonts w:asciiTheme="majorHAnsi" w:hAnsiTheme="majorHAnsi"/>
        </w:rPr>
      </w:r>
      <w:r w:rsidR="00EB0429" w:rsidRPr="00366131">
        <w:rPr>
          <w:rFonts w:asciiTheme="majorHAnsi" w:hAnsiTheme="majorHAnsi"/>
        </w:rPr>
        <w:fldChar w:fldCharType="separate"/>
      </w:r>
      <w:r w:rsidR="0057309D" w:rsidRPr="00366131">
        <w:rPr>
          <w:rFonts w:asciiTheme="majorHAnsi" w:hAnsiTheme="majorHAnsi"/>
          <w:noProof/>
          <w:vertAlign w:val="superscript"/>
        </w:rPr>
        <w:t>15</w:t>
      </w:r>
      <w:r w:rsidR="00EB0429" w:rsidRPr="00366131">
        <w:rPr>
          <w:rFonts w:asciiTheme="majorHAnsi" w:hAnsiTheme="majorHAnsi"/>
        </w:rPr>
        <w:fldChar w:fldCharType="end"/>
      </w:r>
    </w:p>
    <w:p w14:paraId="3A9CF27E" w14:textId="77777777" w:rsidR="0026720E" w:rsidRPr="00366131" w:rsidRDefault="0026720E" w:rsidP="00D2698E">
      <w:pPr>
        <w:spacing w:line="360" w:lineRule="auto"/>
        <w:rPr>
          <w:rFonts w:asciiTheme="majorHAnsi" w:hAnsiTheme="majorHAnsi"/>
        </w:rPr>
      </w:pPr>
    </w:p>
    <w:p w14:paraId="3E25A4EC" w14:textId="4448D1B9" w:rsidR="009D5004" w:rsidRPr="00366131" w:rsidRDefault="00C55CCD" w:rsidP="009D5004">
      <w:pPr>
        <w:spacing w:line="360" w:lineRule="auto"/>
        <w:rPr>
          <w:rFonts w:asciiTheme="majorHAnsi" w:hAnsiTheme="majorHAnsi"/>
          <w:lang w:val="en-GB"/>
        </w:rPr>
      </w:pPr>
      <w:r w:rsidRPr="00366131">
        <w:rPr>
          <w:rFonts w:asciiTheme="majorHAnsi" w:hAnsiTheme="majorHAnsi"/>
        </w:rPr>
        <w:t>Since 4CMenB</w:t>
      </w:r>
      <w:r w:rsidR="00121EBD">
        <w:rPr>
          <w:rFonts w:asciiTheme="majorHAnsi" w:hAnsiTheme="majorHAnsi"/>
        </w:rPr>
        <w:t xml:space="preserve"> introduction</w:t>
      </w:r>
      <w:r w:rsidRPr="00366131">
        <w:rPr>
          <w:rFonts w:asciiTheme="majorHAnsi" w:hAnsiTheme="majorHAnsi"/>
        </w:rPr>
        <w:t xml:space="preserve">, however, several studies have reported a small increase in </w:t>
      </w:r>
      <w:r w:rsidR="00121EBD">
        <w:rPr>
          <w:rFonts w:asciiTheme="majorHAnsi" w:hAnsiTheme="majorHAnsi"/>
        </w:rPr>
        <w:t xml:space="preserve">the number of </w:t>
      </w:r>
      <w:r w:rsidRPr="00366131">
        <w:rPr>
          <w:rFonts w:asciiTheme="majorHAnsi" w:hAnsiTheme="majorHAnsi"/>
        </w:rPr>
        <w:t>infants presenting to primary care</w:t>
      </w:r>
      <w:r w:rsidR="00EB0429" w:rsidRPr="00366131">
        <w:rPr>
          <w:rFonts w:asciiTheme="majorHAnsi" w:hAnsiTheme="majorHAnsi"/>
        </w:rPr>
        <w:t>,</w:t>
      </w:r>
      <w:r w:rsidR="00EB0429" w:rsidRPr="00366131">
        <w:rPr>
          <w:rFonts w:asciiTheme="majorHAnsi" w:hAnsiTheme="majorHAnsi"/>
        </w:rPr>
        <w:fldChar w:fldCharType="begin">
          <w:fldData xml:space="preserve">PEVuZE5vdGU+PENpdGU+PEF1dGhvcj5IYXJjb3VydDwvQXV0aG9yPjxZZWFyPjIwMTg8L1llYXI+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</w:fldData>
        </w:fldChar>
      </w:r>
      <w:r w:rsidR="00EB0429" w:rsidRPr="00366131">
        <w:rPr>
          <w:rFonts w:asciiTheme="majorHAnsi" w:hAnsiTheme="majorHAnsi"/>
        </w:rPr>
        <w:instrText xml:space="preserve"> ADDIN EN.CITE </w:instrText>
      </w:r>
      <w:r w:rsidR="00EB0429" w:rsidRPr="00366131">
        <w:rPr>
          <w:rFonts w:asciiTheme="majorHAnsi" w:hAnsiTheme="majorHAnsi"/>
        </w:rPr>
        <w:fldChar w:fldCharType="begin">
          <w:fldData xml:space="preserve">PEVuZE5vdGU+PENpdGU+PEF1dGhvcj5IYXJjb3VydDwvQXV0aG9yPjxZZWFyPjIwMTg8L1llYXI+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</w:fldData>
        </w:fldChar>
      </w:r>
      <w:r w:rsidR="00EB0429" w:rsidRPr="00366131">
        <w:rPr>
          <w:rFonts w:asciiTheme="majorHAnsi" w:hAnsiTheme="majorHAnsi"/>
        </w:rPr>
        <w:instrText xml:space="preserve"> ADDIN EN.CITE.DATA </w:instrText>
      </w:r>
      <w:r w:rsidR="00EB0429" w:rsidRPr="00366131">
        <w:rPr>
          <w:rFonts w:asciiTheme="majorHAnsi" w:hAnsiTheme="majorHAnsi"/>
        </w:rPr>
      </w:r>
      <w:r w:rsidR="00EB0429" w:rsidRPr="00366131">
        <w:rPr>
          <w:rFonts w:asciiTheme="majorHAnsi" w:hAnsiTheme="majorHAnsi"/>
        </w:rPr>
        <w:fldChar w:fldCharType="end"/>
      </w:r>
      <w:r w:rsidR="00EB0429" w:rsidRPr="00366131">
        <w:rPr>
          <w:rFonts w:asciiTheme="majorHAnsi" w:hAnsiTheme="majorHAnsi"/>
        </w:rPr>
      </w:r>
      <w:r w:rsidR="00EB0429" w:rsidRPr="00366131">
        <w:rPr>
          <w:rFonts w:asciiTheme="majorHAnsi" w:hAnsiTheme="majorHAnsi"/>
        </w:rPr>
        <w:fldChar w:fldCharType="separate"/>
      </w:r>
      <w:r w:rsidR="00EB0429" w:rsidRPr="00366131">
        <w:rPr>
          <w:rFonts w:asciiTheme="majorHAnsi" w:hAnsiTheme="majorHAnsi"/>
          <w:noProof/>
          <w:vertAlign w:val="superscript"/>
        </w:rPr>
        <w:t>6</w:t>
      </w:r>
      <w:r w:rsidR="00EB0429" w:rsidRPr="00366131">
        <w:rPr>
          <w:rFonts w:asciiTheme="majorHAnsi" w:hAnsiTheme="majorHAnsi"/>
        </w:rPr>
        <w:fldChar w:fldCharType="end"/>
      </w:r>
      <w:r w:rsidR="00D10928" w:rsidRPr="00366131">
        <w:rPr>
          <w:rFonts w:asciiTheme="majorHAnsi" w:hAnsiTheme="majorHAnsi"/>
        </w:rPr>
        <w:t xml:space="preserve"> </w:t>
      </w:r>
      <w:r w:rsidRPr="00366131">
        <w:rPr>
          <w:rFonts w:asciiTheme="majorHAnsi" w:hAnsiTheme="majorHAnsi"/>
        </w:rPr>
        <w:t xml:space="preserve">and </w:t>
      </w:r>
      <w:r w:rsidR="00EB0429" w:rsidRPr="00366131">
        <w:rPr>
          <w:rFonts w:asciiTheme="majorHAnsi" w:hAnsiTheme="majorHAnsi"/>
        </w:rPr>
        <w:t xml:space="preserve">to </w:t>
      </w:r>
      <w:r w:rsidRPr="00366131">
        <w:rPr>
          <w:rFonts w:asciiTheme="majorHAnsi" w:hAnsiTheme="majorHAnsi"/>
        </w:rPr>
        <w:t>hospital ED</w:t>
      </w:r>
      <w:r w:rsidR="00AC73AB">
        <w:rPr>
          <w:rFonts w:asciiTheme="majorHAnsi" w:hAnsiTheme="majorHAnsi"/>
        </w:rPr>
        <w:t>,</w:t>
      </w:r>
      <w:r w:rsidRPr="00366131">
        <w:rPr>
          <w:rFonts w:asciiTheme="majorHAnsi" w:hAnsiTheme="majorHAnsi"/>
        </w:rPr>
        <w:t xml:space="preserve"> with fever after </w:t>
      </w:r>
      <w:r w:rsidR="00226BEA" w:rsidRPr="00366131">
        <w:rPr>
          <w:rFonts w:asciiTheme="majorHAnsi" w:hAnsiTheme="majorHAnsi"/>
        </w:rPr>
        <w:t xml:space="preserve">4CMenB </w:t>
      </w:r>
      <w:r w:rsidRPr="00366131">
        <w:rPr>
          <w:rFonts w:asciiTheme="majorHAnsi" w:hAnsiTheme="majorHAnsi"/>
        </w:rPr>
        <w:t>vaccination</w:t>
      </w:r>
      <w:r w:rsidR="003062B6" w:rsidRPr="00366131">
        <w:rPr>
          <w:rFonts w:asciiTheme="majorHAnsi" w:hAnsiTheme="majorHAnsi"/>
        </w:rPr>
        <w:t>, resulting in around 1,000 admissions to short-stay observation units and 1,300-1,440 admissions to the paediatric ward annually in the UK</w:t>
      </w:r>
      <w:r w:rsidR="00EB0429" w:rsidRPr="00366131">
        <w:rPr>
          <w:rFonts w:asciiTheme="majorHAnsi" w:hAnsiTheme="majorHAnsi"/>
        </w:rPr>
        <w:t>.</w:t>
      </w:r>
      <w:r w:rsidR="00EB0429" w:rsidRPr="00366131">
        <w:rPr>
          <w:rFonts w:asciiTheme="majorHAnsi" w:hAnsiTheme="majorHAnsi"/>
        </w:rPr>
        <w:fldChar w:fldCharType="begin">
          <w:fldData xml:space="preserve">PEVuZE5vdGU+PENpdGU+PEF1dGhvcj5NdXJkb2NoPC9BdXRob3I+PFllYXI+MjAxNzwvWWVhcj48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</w:fldData>
        </w:fldChar>
      </w:r>
      <w:r w:rsidR="0057309D" w:rsidRPr="00366131">
        <w:rPr>
          <w:rFonts w:asciiTheme="majorHAnsi" w:hAnsiTheme="majorHAnsi"/>
        </w:rPr>
        <w:instrText xml:space="preserve"> ADDIN EN.CITE </w:instrText>
      </w:r>
      <w:r w:rsidR="0057309D" w:rsidRPr="00366131">
        <w:rPr>
          <w:rFonts w:asciiTheme="majorHAnsi" w:hAnsiTheme="majorHAnsi"/>
        </w:rPr>
        <w:fldChar w:fldCharType="begin">
          <w:fldData xml:space="preserve">PEVuZE5vdGU+PENpdGU+PEF1dGhvcj5NdXJkb2NoPC9BdXRob3I+PFllYXI+MjAxNzwvWWVhcj48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</w:fldData>
        </w:fldChar>
      </w:r>
      <w:r w:rsidR="0057309D" w:rsidRPr="00366131">
        <w:rPr>
          <w:rFonts w:asciiTheme="majorHAnsi" w:hAnsiTheme="majorHAnsi"/>
        </w:rPr>
        <w:instrText xml:space="preserve"> ADDIN EN.CITE.DATA </w:instrText>
      </w:r>
      <w:r w:rsidR="0057309D" w:rsidRPr="00366131">
        <w:rPr>
          <w:rFonts w:asciiTheme="majorHAnsi" w:hAnsiTheme="majorHAnsi"/>
        </w:rPr>
      </w:r>
      <w:r w:rsidR="0057309D" w:rsidRPr="00366131">
        <w:rPr>
          <w:rFonts w:asciiTheme="majorHAnsi" w:hAnsiTheme="majorHAnsi"/>
        </w:rPr>
        <w:fldChar w:fldCharType="end"/>
      </w:r>
      <w:r w:rsidR="00EB0429" w:rsidRPr="00366131">
        <w:rPr>
          <w:rFonts w:asciiTheme="majorHAnsi" w:hAnsiTheme="majorHAnsi"/>
        </w:rPr>
      </w:r>
      <w:r w:rsidR="00EB0429" w:rsidRPr="00366131">
        <w:rPr>
          <w:rFonts w:asciiTheme="majorHAnsi" w:hAnsiTheme="majorHAnsi"/>
        </w:rPr>
        <w:fldChar w:fldCharType="separate"/>
      </w:r>
      <w:r w:rsidR="0057309D" w:rsidRPr="00366131">
        <w:rPr>
          <w:rFonts w:asciiTheme="majorHAnsi" w:hAnsiTheme="majorHAnsi"/>
          <w:noProof/>
          <w:vertAlign w:val="superscript"/>
        </w:rPr>
        <w:t>16</w:t>
      </w:r>
      <w:r w:rsidR="00EB0429" w:rsidRPr="00366131">
        <w:rPr>
          <w:rFonts w:asciiTheme="majorHAnsi" w:hAnsiTheme="majorHAnsi"/>
        </w:rPr>
        <w:fldChar w:fldCharType="end"/>
      </w:r>
      <w:r w:rsidR="00EB0429" w:rsidRPr="00366131">
        <w:rPr>
          <w:rFonts w:asciiTheme="majorHAnsi" w:hAnsiTheme="majorHAnsi"/>
          <w:vertAlign w:val="superscript"/>
        </w:rPr>
        <w:t>,</w:t>
      </w:r>
      <w:r w:rsidR="00EB0429" w:rsidRPr="00366131">
        <w:rPr>
          <w:rFonts w:asciiTheme="majorHAnsi" w:hAnsiTheme="majorHAnsi"/>
        </w:rPr>
        <w:fldChar w:fldCharType="begin">
          <w:fldData xml:space="preserve">PEVuZE5vdGU+PENpdGU+PEF1dGhvcj5OYWluYW5pPC9BdXRob3I+PFllYXI+MjAxNzwvWWVhcj48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</w:fldData>
        </w:fldChar>
      </w:r>
      <w:r w:rsidR="0057309D" w:rsidRPr="00366131">
        <w:rPr>
          <w:rFonts w:asciiTheme="majorHAnsi" w:hAnsiTheme="majorHAnsi"/>
        </w:rPr>
        <w:instrText xml:space="preserve"> ADDIN EN.CITE </w:instrText>
      </w:r>
      <w:r w:rsidR="0057309D" w:rsidRPr="00366131">
        <w:rPr>
          <w:rFonts w:asciiTheme="majorHAnsi" w:hAnsiTheme="majorHAnsi"/>
        </w:rPr>
        <w:fldChar w:fldCharType="begin">
          <w:fldData xml:space="preserve">PEVuZE5vdGU+PENpdGU+PEF1dGhvcj5OYWluYW5pPC9BdXRob3I+PFllYXI+MjAxNzwvWWVhcj48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</w:fldData>
        </w:fldChar>
      </w:r>
      <w:r w:rsidR="0057309D" w:rsidRPr="00366131">
        <w:rPr>
          <w:rFonts w:asciiTheme="majorHAnsi" w:hAnsiTheme="majorHAnsi"/>
        </w:rPr>
        <w:instrText xml:space="preserve"> ADDIN EN.CITE.DATA </w:instrText>
      </w:r>
      <w:r w:rsidR="0057309D" w:rsidRPr="00366131">
        <w:rPr>
          <w:rFonts w:asciiTheme="majorHAnsi" w:hAnsiTheme="majorHAnsi"/>
        </w:rPr>
      </w:r>
      <w:r w:rsidR="0057309D" w:rsidRPr="00366131">
        <w:rPr>
          <w:rFonts w:asciiTheme="majorHAnsi" w:hAnsiTheme="majorHAnsi"/>
        </w:rPr>
        <w:fldChar w:fldCharType="end"/>
      </w:r>
      <w:r w:rsidR="00EB0429" w:rsidRPr="00366131">
        <w:rPr>
          <w:rFonts w:asciiTheme="majorHAnsi" w:hAnsiTheme="majorHAnsi"/>
        </w:rPr>
      </w:r>
      <w:r w:rsidR="00EB0429" w:rsidRPr="00366131">
        <w:rPr>
          <w:rFonts w:asciiTheme="majorHAnsi" w:hAnsiTheme="majorHAnsi"/>
        </w:rPr>
        <w:fldChar w:fldCharType="separate"/>
      </w:r>
      <w:r w:rsidR="0057309D" w:rsidRPr="00366131">
        <w:rPr>
          <w:rFonts w:asciiTheme="majorHAnsi" w:hAnsiTheme="majorHAnsi"/>
          <w:noProof/>
          <w:vertAlign w:val="superscript"/>
        </w:rPr>
        <w:t>17</w:t>
      </w:r>
      <w:r w:rsidR="00EB0429" w:rsidRPr="00366131">
        <w:rPr>
          <w:rFonts w:asciiTheme="majorHAnsi" w:hAnsiTheme="majorHAnsi"/>
        </w:rPr>
        <w:fldChar w:fldCharType="end"/>
      </w:r>
      <w:r w:rsidRPr="00366131">
        <w:rPr>
          <w:rFonts w:asciiTheme="majorHAnsi" w:hAnsiTheme="majorHAnsi"/>
        </w:rPr>
        <w:t xml:space="preserve"> </w:t>
      </w:r>
      <w:r w:rsidR="00256683" w:rsidRPr="00366131">
        <w:rPr>
          <w:rFonts w:asciiTheme="majorHAnsi" w:hAnsiTheme="majorHAnsi"/>
          <w:lang w:val="en-GB"/>
        </w:rPr>
        <w:t xml:space="preserve">In addition to fever, the infants often appear clinically unwell, with irritability and poor feeding, as well as vomiting and diarrhoea. Blood tests </w:t>
      </w:r>
      <w:r w:rsidR="00121EBD">
        <w:rPr>
          <w:rFonts w:asciiTheme="majorHAnsi" w:hAnsiTheme="majorHAnsi"/>
          <w:lang w:val="en-GB"/>
        </w:rPr>
        <w:t>often reveal</w:t>
      </w:r>
      <w:r w:rsidR="00256683" w:rsidRPr="00366131">
        <w:rPr>
          <w:rFonts w:asciiTheme="majorHAnsi" w:hAnsiTheme="majorHAnsi"/>
          <w:lang w:val="en-GB"/>
        </w:rPr>
        <w:t xml:space="preserve"> raised peripheral white blood cell counts </w:t>
      </w:r>
      <w:r w:rsidR="00121EBD">
        <w:rPr>
          <w:rFonts w:asciiTheme="majorHAnsi" w:hAnsiTheme="majorHAnsi"/>
          <w:lang w:val="en-GB"/>
        </w:rPr>
        <w:t xml:space="preserve">(WBC) </w:t>
      </w:r>
      <w:r w:rsidR="00256683" w:rsidRPr="00366131">
        <w:rPr>
          <w:rFonts w:asciiTheme="majorHAnsi" w:hAnsiTheme="majorHAnsi"/>
          <w:lang w:val="en-GB"/>
        </w:rPr>
        <w:t>and C-reactive protein (CRP) levels as part of an inflam</w:t>
      </w:r>
      <w:r w:rsidR="00EB0429" w:rsidRPr="00366131">
        <w:rPr>
          <w:rFonts w:asciiTheme="majorHAnsi" w:hAnsiTheme="majorHAnsi"/>
          <w:lang w:val="en-GB"/>
        </w:rPr>
        <w:t>matory response to vaccination.</w:t>
      </w:r>
      <w:r w:rsidR="00EB0429" w:rsidRPr="00366131">
        <w:rPr>
          <w:rFonts w:asciiTheme="majorHAnsi" w:hAnsiTheme="majorHAnsi"/>
          <w:lang w:val="en-GB"/>
        </w:rPr>
        <w:fldChar w:fldCharType="begin">
          <w:fldData xml:space="preserve">PEVuZE5vdGU+PENpdGU+PEF1dGhvcj5OYWluYW5pPC9BdXRob3I+PFllYXI+MjAxNzwvWWVhcj48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</w:fldData>
        </w:fldChar>
      </w:r>
      <w:r w:rsidR="0057309D" w:rsidRPr="00366131">
        <w:rPr>
          <w:rFonts w:asciiTheme="majorHAnsi" w:hAnsiTheme="majorHAnsi"/>
          <w:lang w:val="en-GB"/>
        </w:rPr>
        <w:instrText xml:space="preserve"> ADDIN EN.CITE </w:instrText>
      </w:r>
      <w:r w:rsidR="0057309D" w:rsidRPr="00366131">
        <w:rPr>
          <w:rFonts w:asciiTheme="majorHAnsi" w:hAnsiTheme="majorHAnsi"/>
          <w:lang w:val="en-GB"/>
        </w:rPr>
        <w:fldChar w:fldCharType="begin">
          <w:fldData xml:space="preserve">PEVuZE5vdGU+PENpdGU+PEF1dGhvcj5OYWluYW5pPC9BdXRob3I+PFllYXI+MjAxNzwvWWVhcj48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</w:fldData>
        </w:fldChar>
      </w:r>
      <w:r w:rsidR="0057309D" w:rsidRPr="00366131">
        <w:rPr>
          <w:rFonts w:asciiTheme="majorHAnsi" w:hAnsiTheme="majorHAnsi"/>
          <w:lang w:val="en-GB"/>
        </w:rPr>
        <w:instrText xml:space="preserve"> ADDIN EN.CITE.DATA </w:instrText>
      </w:r>
      <w:r w:rsidR="0057309D" w:rsidRPr="00366131">
        <w:rPr>
          <w:rFonts w:asciiTheme="majorHAnsi" w:hAnsiTheme="majorHAnsi"/>
          <w:lang w:val="en-GB"/>
        </w:rPr>
      </w:r>
      <w:r w:rsidR="0057309D" w:rsidRPr="00366131">
        <w:rPr>
          <w:rFonts w:asciiTheme="majorHAnsi" w:hAnsiTheme="majorHAnsi"/>
          <w:lang w:val="en-GB"/>
        </w:rPr>
        <w:fldChar w:fldCharType="end"/>
      </w:r>
      <w:r w:rsidR="00EB0429" w:rsidRPr="00366131">
        <w:rPr>
          <w:rFonts w:asciiTheme="majorHAnsi" w:hAnsiTheme="majorHAnsi"/>
          <w:lang w:val="en-GB"/>
        </w:rPr>
      </w:r>
      <w:r w:rsidR="00EB0429" w:rsidRPr="00366131">
        <w:rPr>
          <w:rFonts w:asciiTheme="majorHAnsi" w:hAnsiTheme="majorHAnsi"/>
          <w:lang w:val="en-GB"/>
        </w:rPr>
        <w:fldChar w:fldCharType="separate"/>
      </w:r>
      <w:r w:rsidR="0057309D" w:rsidRPr="00366131">
        <w:rPr>
          <w:rFonts w:asciiTheme="majorHAnsi" w:hAnsiTheme="majorHAnsi"/>
          <w:noProof/>
          <w:vertAlign w:val="superscript"/>
          <w:lang w:val="en-GB"/>
        </w:rPr>
        <w:t>17</w:t>
      </w:r>
      <w:r w:rsidR="00EB0429" w:rsidRPr="00366131">
        <w:rPr>
          <w:rFonts w:asciiTheme="majorHAnsi" w:hAnsiTheme="majorHAnsi"/>
          <w:lang w:val="en-GB"/>
        </w:rPr>
        <w:fldChar w:fldCharType="end"/>
      </w:r>
      <w:r w:rsidR="00EB0429" w:rsidRPr="00366131">
        <w:rPr>
          <w:rFonts w:asciiTheme="majorHAnsi" w:hAnsiTheme="majorHAnsi"/>
          <w:vertAlign w:val="superscript"/>
          <w:lang w:val="en-GB"/>
        </w:rPr>
        <w:t>,</w:t>
      </w:r>
      <w:r w:rsidR="00EB0429" w:rsidRPr="00366131">
        <w:rPr>
          <w:rFonts w:asciiTheme="majorHAnsi" w:hAnsiTheme="majorHAnsi"/>
          <w:lang w:val="en-GB"/>
        </w:rPr>
        <w:fldChar w:fldCharType="begin">
          <w:fldData xml:space="preserve">PEVuZE5vdGU+PENpdGU+PEF1dGhvcj5LYXB1cjwvQXV0aG9yPjxZZWFyPjIwMTc8L1llYXI+PFJl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==
</w:fldData>
        </w:fldChar>
      </w:r>
      <w:r w:rsidR="0057309D" w:rsidRPr="00366131">
        <w:rPr>
          <w:rFonts w:asciiTheme="majorHAnsi" w:hAnsiTheme="majorHAnsi"/>
          <w:lang w:val="en-GB"/>
        </w:rPr>
        <w:instrText xml:space="preserve"> ADDIN EN.CITE </w:instrText>
      </w:r>
      <w:r w:rsidR="0057309D" w:rsidRPr="00366131">
        <w:rPr>
          <w:rFonts w:asciiTheme="majorHAnsi" w:hAnsiTheme="majorHAnsi"/>
          <w:lang w:val="en-GB"/>
        </w:rPr>
        <w:fldChar w:fldCharType="begin">
          <w:fldData xml:space="preserve">PEVuZE5vdGU+PENpdGU+PEF1dGhvcj5LYXB1cjwvQXV0aG9yPjxZZWFyPjIwMTc8L1llYXI+PFJl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==
</w:fldData>
        </w:fldChar>
      </w:r>
      <w:r w:rsidR="0057309D" w:rsidRPr="00366131">
        <w:rPr>
          <w:rFonts w:asciiTheme="majorHAnsi" w:hAnsiTheme="majorHAnsi"/>
          <w:lang w:val="en-GB"/>
        </w:rPr>
        <w:instrText xml:space="preserve"> ADDIN EN.CITE.DATA </w:instrText>
      </w:r>
      <w:r w:rsidR="0057309D" w:rsidRPr="00366131">
        <w:rPr>
          <w:rFonts w:asciiTheme="majorHAnsi" w:hAnsiTheme="majorHAnsi"/>
          <w:lang w:val="en-GB"/>
        </w:rPr>
      </w:r>
      <w:r w:rsidR="0057309D" w:rsidRPr="00366131">
        <w:rPr>
          <w:rFonts w:asciiTheme="majorHAnsi" w:hAnsiTheme="majorHAnsi"/>
          <w:lang w:val="en-GB"/>
        </w:rPr>
        <w:fldChar w:fldCharType="end"/>
      </w:r>
      <w:r w:rsidR="00EB0429" w:rsidRPr="00366131">
        <w:rPr>
          <w:rFonts w:asciiTheme="majorHAnsi" w:hAnsiTheme="majorHAnsi"/>
          <w:lang w:val="en-GB"/>
        </w:rPr>
      </w:r>
      <w:r w:rsidR="00EB0429" w:rsidRPr="00366131">
        <w:rPr>
          <w:rFonts w:asciiTheme="majorHAnsi" w:hAnsiTheme="majorHAnsi"/>
          <w:lang w:val="en-GB"/>
        </w:rPr>
        <w:fldChar w:fldCharType="separate"/>
      </w:r>
      <w:r w:rsidR="0057309D" w:rsidRPr="00366131">
        <w:rPr>
          <w:rFonts w:asciiTheme="majorHAnsi" w:hAnsiTheme="majorHAnsi"/>
          <w:noProof/>
          <w:vertAlign w:val="superscript"/>
          <w:lang w:val="en-GB"/>
        </w:rPr>
        <w:t>18</w:t>
      </w:r>
      <w:r w:rsidR="00EB0429" w:rsidRPr="00366131">
        <w:rPr>
          <w:rFonts w:asciiTheme="majorHAnsi" w:hAnsiTheme="majorHAnsi"/>
          <w:lang w:val="en-GB"/>
        </w:rPr>
        <w:fldChar w:fldCharType="end"/>
      </w:r>
      <w:r w:rsidR="00D10928" w:rsidRPr="00366131">
        <w:rPr>
          <w:rFonts w:asciiTheme="majorHAnsi" w:hAnsiTheme="majorHAnsi"/>
          <w:lang w:val="en-GB"/>
        </w:rPr>
        <w:t xml:space="preserve"> </w:t>
      </w:r>
    </w:p>
    <w:p w14:paraId="24E572C5" w14:textId="77777777" w:rsidR="009D5004" w:rsidRPr="00366131" w:rsidRDefault="009D5004" w:rsidP="00D2698E">
      <w:pPr>
        <w:spacing w:line="360" w:lineRule="auto"/>
        <w:rPr>
          <w:rFonts w:asciiTheme="majorHAnsi" w:hAnsiTheme="majorHAnsi"/>
          <w:lang w:val="en-GB"/>
        </w:rPr>
      </w:pPr>
    </w:p>
    <w:p w14:paraId="24AEA07F" w14:textId="2F582F4E" w:rsidR="00256280" w:rsidRDefault="00DD26B1" w:rsidP="00256280">
      <w:pPr>
        <w:spacing w:line="360" w:lineRule="auto"/>
        <w:rPr>
          <w:rFonts w:asciiTheme="majorHAnsi" w:hAnsiTheme="majorHAnsi"/>
        </w:rPr>
      </w:pPr>
      <w:r>
        <w:rPr>
          <w:rFonts w:asciiTheme="majorHAnsi" w:hAnsiTheme="majorHAnsi"/>
        </w:rPr>
        <w:t>In August 2017,</w:t>
      </w:r>
      <w:r w:rsidR="00EC1184" w:rsidRPr="00366131">
        <w:rPr>
          <w:rFonts w:asciiTheme="majorHAnsi" w:hAnsiTheme="majorHAnsi"/>
        </w:rPr>
        <w:t xml:space="preserve"> the </w:t>
      </w:r>
      <w:r w:rsidR="001C6984">
        <w:rPr>
          <w:rFonts w:asciiTheme="majorHAnsi" w:hAnsiTheme="majorHAnsi"/>
        </w:rPr>
        <w:t xml:space="preserve">NICE </w:t>
      </w:r>
      <w:r w:rsidR="00EC1184" w:rsidRPr="00366131">
        <w:rPr>
          <w:rFonts w:asciiTheme="majorHAnsi" w:hAnsiTheme="majorHAnsi"/>
        </w:rPr>
        <w:t xml:space="preserve">guideline </w:t>
      </w:r>
      <w:r>
        <w:rPr>
          <w:rFonts w:asciiTheme="majorHAnsi" w:hAnsiTheme="majorHAnsi"/>
        </w:rPr>
        <w:t>was amended</w:t>
      </w:r>
      <w:r w:rsidR="00EC1184" w:rsidRPr="00366131">
        <w:rPr>
          <w:rFonts w:asciiTheme="majorHAnsi" w:hAnsiTheme="majorHAnsi"/>
        </w:rPr>
        <w:t xml:space="preserve"> to include a footnote stating: “</w:t>
      </w:r>
      <w:r w:rsidR="00EC1184" w:rsidRPr="00366131">
        <w:rPr>
          <w:rFonts w:asciiTheme="majorHAnsi" w:hAnsiTheme="majorHAnsi"/>
          <w:i/>
        </w:rPr>
        <w:t>Some vaccinations have been found to induce fever in children aged under 3 months</w:t>
      </w:r>
      <w:r w:rsidR="00EC1184" w:rsidRPr="00366131">
        <w:rPr>
          <w:rFonts w:asciiTheme="majorHAnsi" w:hAnsiTheme="majorHAnsi"/>
        </w:rPr>
        <w:t>”</w:t>
      </w:r>
      <w:r w:rsidR="00440599" w:rsidRPr="00366131">
        <w:rPr>
          <w:rFonts w:asciiTheme="majorHAnsi" w:hAnsiTheme="majorHAnsi"/>
        </w:rPr>
        <w:t>, without any recommendations on how to manage infants presenting to the ED with fever after vaccination</w:t>
      </w:r>
      <w:r w:rsidR="00EC1184" w:rsidRPr="00366131">
        <w:rPr>
          <w:rFonts w:asciiTheme="majorHAnsi" w:hAnsiTheme="majorHAnsi"/>
        </w:rPr>
        <w:t xml:space="preserve">. </w:t>
      </w:r>
      <w:r w:rsidR="0023382B" w:rsidRPr="00366131">
        <w:rPr>
          <w:rFonts w:asciiTheme="majorHAnsi" w:hAnsiTheme="majorHAnsi"/>
        </w:rPr>
        <w:t xml:space="preserve">Consequently, </w:t>
      </w:r>
      <w:r w:rsidR="009D5004" w:rsidRPr="00366131">
        <w:rPr>
          <w:rFonts w:asciiTheme="majorHAnsi" w:hAnsiTheme="majorHAnsi"/>
        </w:rPr>
        <w:t xml:space="preserve">a high proportion of </w:t>
      </w:r>
      <w:r w:rsidR="0023382B" w:rsidRPr="00366131">
        <w:rPr>
          <w:rFonts w:asciiTheme="majorHAnsi" w:hAnsiTheme="majorHAnsi"/>
        </w:rPr>
        <w:t xml:space="preserve">infants with </w:t>
      </w:r>
      <w:r w:rsidR="009D5004" w:rsidRPr="00366131">
        <w:rPr>
          <w:rFonts w:asciiTheme="majorHAnsi" w:hAnsiTheme="majorHAnsi"/>
        </w:rPr>
        <w:t xml:space="preserve">post-vaccination fever </w:t>
      </w:r>
      <w:r w:rsidR="0023382B" w:rsidRPr="00366131">
        <w:rPr>
          <w:rFonts w:asciiTheme="majorHAnsi" w:hAnsiTheme="majorHAnsi"/>
        </w:rPr>
        <w:t xml:space="preserve">end up being </w:t>
      </w:r>
      <w:proofErr w:type="spellStart"/>
      <w:r w:rsidR="0023382B" w:rsidRPr="00366131">
        <w:rPr>
          <w:rFonts w:asciiTheme="majorHAnsi" w:hAnsiTheme="majorHAnsi"/>
        </w:rPr>
        <w:t>hospitali</w:t>
      </w:r>
      <w:r w:rsidR="000D1E7B" w:rsidRPr="00366131">
        <w:rPr>
          <w:rFonts w:asciiTheme="majorHAnsi" w:hAnsiTheme="majorHAnsi"/>
        </w:rPr>
        <w:t>s</w:t>
      </w:r>
      <w:r w:rsidR="0023382B" w:rsidRPr="00366131">
        <w:rPr>
          <w:rFonts w:asciiTheme="majorHAnsi" w:hAnsiTheme="majorHAnsi"/>
        </w:rPr>
        <w:t>ed</w:t>
      </w:r>
      <w:proofErr w:type="spellEnd"/>
      <w:r w:rsidR="0023382B" w:rsidRPr="00366131">
        <w:rPr>
          <w:rFonts w:asciiTheme="majorHAnsi" w:hAnsiTheme="majorHAnsi"/>
        </w:rPr>
        <w:t xml:space="preserve">, have invasive investigations and receive </w:t>
      </w:r>
      <w:r w:rsidR="0023382B" w:rsidRPr="00366131">
        <w:rPr>
          <w:rFonts w:asciiTheme="majorHAnsi" w:hAnsiTheme="majorHAnsi"/>
        </w:rPr>
        <w:lastRenderedPageBreak/>
        <w:t xml:space="preserve">parenteral antibiotics. </w:t>
      </w:r>
      <w:r w:rsidR="009D5004" w:rsidRPr="00366131">
        <w:rPr>
          <w:rFonts w:asciiTheme="majorHAnsi" w:hAnsiTheme="majorHAnsi"/>
          <w:lang w:val="en-GB"/>
        </w:rPr>
        <w:t xml:space="preserve">In a recent retrospective audit </w:t>
      </w:r>
      <w:r w:rsidR="00AC73AB">
        <w:rPr>
          <w:rFonts w:asciiTheme="majorHAnsi" w:hAnsiTheme="majorHAnsi"/>
          <w:lang w:val="en-GB"/>
        </w:rPr>
        <w:t xml:space="preserve">conducted  </w:t>
      </w:r>
      <w:r w:rsidR="009D5004" w:rsidRPr="00366131">
        <w:rPr>
          <w:rFonts w:asciiTheme="majorHAnsi" w:hAnsiTheme="majorHAnsi"/>
          <w:lang w:val="en-GB"/>
        </w:rPr>
        <w:t>during 2016, for example, a third of infants presenting to the ED with post-vaccination fever were admitted to hospital and had</w:t>
      </w:r>
      <w:r w:rsidR="006F1CE4" w:rsidRPr="00366131">
        <w:rPr>
          <w:rFonts w:asciiTheme="majorHAnsi" w:hAnsiTheme="majorHAnsi"/>
          <w:lang w:val="en-GB"/>
        </w:rPr>
        <w:t xml:space="preserve"> blood tests for suspected IBI</w:t>
      </w:r>
      <w:r w:rsidR="00256280">
        <w:rPr>
          <w:rFonts w:asciiTheme="majorHAnsi" w:hAnsiTheme="majorHAnsi"/>
          <w:lang w:val="en-GB"/>
        </w:rPr>
        <w:t>,</w:t>
      </w:r>
      <w:r w:rsidR="006F1CE4" w:rsidRPr="00366131">
        <w:rPr>
          <w:rFonts w:asciiTheme="majorHAnsi" w:hAnsiTheme="majorHAnsi"/>
          <w:lang w:val="en-GB"/>
        </w:rPr>
        <w:fldChar w:fldCharType="begin"/>
      </w:r>
      <w:r w:rsidR="00526D5C" w:rsidRPr="00366131">
        <w:rPr>
          <w:rFonts w:asciiTheme="majorHAnsi" w:hAnsiTheme="majorHAnsi"/>
          <w:lang w:val="en-GB"/>
        </w:rPr>
        <w:instrText xml:space="preserve"> ADDIN EN.CITE &lt;EndNote&gt;&lt;Cite&gt;&lt;Author&gt;Lamoudi&lt;/Author&gt;&lt;Year&gt;2018&lt;/Year&gt;&lt;RecNum&gt;450&lt;/RecNum&gt;&lt;DisplayText&gt;&lt;style face="superscript"&gt;19&lt;/style&gt;&lt;/DisplayText&gt;&lt;record&gt;&lt;rec-number&gt;450&lt;/rec-number&gt;&lt;foreign-keys&gt;&lt;key app="EN" db-id="faswaa0rdvpwzqed0xmvpw0s2fz5tpdt0a0x" timestamp="1533299843"&gt;450&lt;/key&gt;&lt;/foreign-keys&gt;&lt;ref-type name="Journal Article"&gt;17&lt;/ref-type&gt;&lt;contributors&gt;&lt;authors&gt;&lt;author&gt;Lamoudi, M.&lt;/author&gt;&lt;author&gt;Baxter, F.&lt;/author&gt;&lt;author&gt;Bilkhu, A.&lt;/author&gt;&lt;author&gt;Hathorn, C.&lt;/author&gt;&lt;/authors&gt;&lt;/contributors&gt;&lt;auth-address&gt;Royal Hospital for Sick Children, Edinburgh, UK.&lt;/auth-address&gt;&lt;titles&gt;&lt;title&gt;4CMenB and post-immunisation fever: an emerging hot topic&lt;/title&gt;&lt;secondary-title&gt;Arch Dis Child&lt;/secondary-title&gt;&lt;alt-title&gt;Archives of disease in childhood&lt;/alt-title&gt;&lt;/titles&gt;&lt;periodical&gt;&lt;full-title&gt;Arch Dis Child&lt;/full-title&gt;&lt;abbr-1&gt;Archives of disease in childhood&lt;/abbr-1&gt;&lt;/periodical&gt;&lt;alt-periodical&gt;&lt;full-title&gt;Arch Dis Child&lt;/full-title&gt;&lt;abbr-1&gt;Archives of disease in childhood&lt;/abbr-1&gt;&lt;/alt-periodical&gt;&lt;edition&gt;2018/01/29&lt;/edition&gt;&lt;keywords&gt;&lt;keyword&gt;general paediatrics&lt;/keyword&gt;&lt;keyword&gt;immunisation&lt;/keyword&gt;&lt;/keywords&gt;&lt;dates&gt;&lt;year&gt;2018&lt;/year&gt;&lt;pub-dates&gt;&lt;date&gt;Jan 27&lt;/date&gt;&lt;/pub-dates&gt;&lt;/dates&gt;&lt;isbn&gt;0003-9888&lt;/isbn&gt;&lt;accession-num&gt;29374626&lt;/accession-num&gt;&lt;urls&gt;&lt;/urls&gt;&lt;electronic-resource-num&gt;10.1136/archdischild-2017-314645&lt;/electronic-resource-num&gt;&lt;remote-database-provider&gt;NLM&lt;/remote-database-provider&gt;&lt;language&gt;eng&lt;/language&gt;&lt;/record&gt;&lt;/Cite&gt;&lt;/EndNote&gt;</w:instrText>
      </w:r>
      <w:r w:rsidR="006F1CE4" w:rsidRPr="00366131">
        <w:rPr>
          <w:rFonts w:asciiTheme="majorHAnsi" w:hAnsiTheme="majorHAnsi"/>
          <w:lang w:val="en-GB"/>
        </w:rPr>
        <w:fldChar w:fldCharType="separate"/>
      </w:r>
      <w:r w:rsidR="00526D5C" w:rsidRPr="00366131">
        <w:rPr>
          <w:rFonts w:asciiTheme="majorHAnsi" w:hAnsiTheme="majorHAnsi"/>
          <w:noProof/>
          <w:vertAlign w:val="superscript"/>
          <w:lang w:val="en-GB"/>
        </w:rPr>
        <w:t>19</w:t>
      </w:r>
      <w:r w:rsidR="006F1CE4" w:rsidRPr="00366131">
        <w:rPr>
          <w:rFonts w:asciiTheme="majorHAnsi" w:hAnsiTheme="majorHAnsi"/>
          <w:lang w:val="en-GB"/>
        </w:rPr>
        <w:fldChar w:fldCharType="end"/>
      </w:r>
      <w:r w:rsidR="00256280">
        <w:rPr>
          <w:rFonts w:asciiTheme="majorHAnsi" w:hAnsiTheme="majorHAnsi"/>
          <w:lang w:val="en-GB"/>
        </w:rPr>
        <w:t xml:space="preserve"> even though </w:t>
      </w:r>
      <w:r w:rsidR="00256280">
        <w:rPr>
          <w:rFonts w:asciiTheme="majorHAnsi" w:hAnsiTheme="majorHAnsi"/>
        </w:rPr>
        <w:t>serum</w:t>
      </w:r>
      <w:r w:rsidR="00256280" w:rsidRPr="00366131">
        <w:rPr>
          <w:rFonts w:asciiTheme="majorHAnsi" w:hAnsiTheme="majorHAnsi"/>
        </w:rPr>
        <w:t xml:space="preserve"> </w:t>
      </w:r>
      <w:r w:rsidR="00256280">
        <w:rPr>
          <w:rFonts w:asciiTheme="majorHAnsi" w:hAnsiTheme="majorHAnsi"/>
        </w:rPr>
        <w:t>WBC</w:t>
      </w:r>
      <w:r w:rsidR="00256280" w:rsidRPr="00366131">
        <w:rPr>
          <w:rFonts w:asciiTheme="majorHAnsi" w:hAnsiTheme="majorHAnsi"/>
        </w:rPr>
        <w:t xml:space="preserve"> or </w:t>
      </w:r>
      <w:r w:rsidR="00256280">
        <w:rPr>
          <w:rFonts w:asciiTheme="majorHAnsi" w:hAnsiTheme="majorHAnsi"/>
        </w:rPr>
        <w:t>CRP</w:t>
      </w:r>
      <w:r w:rsidR="00256280" w:rsidRPr="00366131">
        <w:rPr>
          <w:rFonts w:asciiTheme="majorHAnsi" w:hAnsiTheme="majorHAnsi"/>
        </w:rPr>
        <w:t xml:space="preserve"> </w:t>
      </w:r>
      <w:r w:rsidR="00256280">
        <w:rPr>
          <w:rFonts w:asciiTheme="majorHAnsi" w:hAnsiTheme="majorHAnsi"/>
        </w:rPr>
        <w:t>are not helpful in</w:t>
      </w:r>
      <w:r w:rsidR="00256280" w:rsidRPr="00366131">
        <w:rPr>
          <w:rFonts w:asciiTheme="majorHAnsi" w:hAnsiTheme="majorHAnsi"/>
        </w:rPr>
        <w:t xml:space="preserve"> differentiat</w:t>
      </w:r>
      <w:r w:rsidR="00256280">
        <w:rPr>
          <w:rFonts w:asciiTheme="majorHAnsi" w:hAnsiTheme="majorHAnsi"/>
        </w:rPr>
        <w:t>ing</w:t>
      </w:r>
      <w:r w:rsidR="00256280" w:rsidRPr="00366131">
        <w:rPr>
          <w:rFonts w:asciiTheme="majorHAnsi" w:hAnsiTheme="majorHAnsi"/>
        </w:rPr>
        <w:t xml:space="preserve"> a vaccine reaction</w:t>
      </w:r>
      <w:r w:rsidR="00256280">
        <w:rPr>
          <w:rFonts w:asciiTheme="majorHAnsi" w:hAnsiTheme="majorHAnsi"/>
        </w:rPr>
        <w:t xml:space="preserve"> </w:t>
      </w:r>
      <w:r w:rsidR="00AC73AB">
        <w:rPr>
          <w:rFonts w:asciiTheme="majorHAnsi" w:hAnsiTheme="majorHAnsi"/>
        </w:rPr>
        <w:t>from</w:t>
      </w:r>
      <w:r w:rsidR="00256280">
        <w:rPr>
          <w:rFonts w:asciiTheme="majorHAnsi" w:hAnsiTheme="majorHAnsi"/>
        </w:rPr>
        <w:t xml:space="preserve"> an</w:t>
      </w:r>
      <w:r w:rsidR="00256280" w:rsidRPr="00366131">
        <w:rPr>
          <w:rFonts w:asciiTheme="majorHAnsi" w:hAnsiTheme="majorHAnsi"/>
        </w:rPr>
        <w:t xml:space="preserve"> underlying </w:t>
      </w:r>
      <w:r w:rsidR="00256280">
        <w:rPr>
          <w:rFonts w:asciiTheme="majorHAnsi" w:hAnsiTheme="majorHAnsi"/>
        </w:rPr>
        <w:t xml:space="preserve">IBI. </w:t>
      </w:r>
    </w:p>
    <w:p w14:paraId="6C84FA3F" w14:textId="07A5A8F6" w:rsidR="009D5004" w:rsidRDefault="009D5004" w:rsidP="009D5004">
      <w:pPr>
        <w:spacing w:line="360" w:lineRule="auto"/>
        <w:rPr>
          <w:rFonts w:asciiTheme="majorHAnsi" w:hAnsiTheme="majorHAnsi"/>
        </w:rPr>
      </w:pPr>
    </w:p>
    <w:p w14:paraId="55DC0455" w14:textId="34195AB5" w:rsidR="00256280" w:rsidRDefault="00BD1D7D" w:rsidP="00256280">
      <w:pPr>
        <w:spacing w:line="360" w:lineRule="auto"/>
        <w:rPr>
          <w:rFonts w:asciiTheme="majorHAnsi" w:hAnsiTheme="majorHAnsi"/>
        </w:rPr>
      </w:pPr>
      <w:r>
        <w:rPr>
          <w:rFonts w:asciiTheme="majorHAnsi" w:hAnsiTheme="majorHAnsi"/>
        </w:rPr>
        <w:t xml:space="preserve">Although </w:t>
      </w:r>
      <w:r w:rsidR="00755DB6">
        <w:rPr>
          <w:rFonts w:asciiTheme="majorHAnsi" w:hAnsiTheme="majorHAnsi"/>
        </w:rPr>
        <w:t xml:space="preserve">we have reported IBI incidence for all infants across England, our findings are consistent with </w:t>
      </w:r>
      <w:r w:rsidR="00256280">
        <w:rPr>
          <w:rFonts w:asciiTheme="majorHAnsi" w:hAnsiTheme="majorHAnsi"/>
        </w:rPr>
        <w:t xml:space="preserve">published </w:t>
      </w:r>
      <w:r w:rsidR="00755DB6">
        <w:rPr>
          <w:rFonts w:asciiTheme="majorHAnsi" w:hAnsiTheme="majorHAnsi"/>
        </w:rPr>
        <w:t>studies reporting very low rates of IBI in infants presenting with fever after the neonatal period</w:t>
      </w:r>
      <w:r w:rsidR="00256280">
        <w:rPr>
          <w:rFonts w:asciiTheme="majorHAnsi" w:hAnsiTheme="majorHAnsi"/>
        </w:rPr>
        <w:t xml:space="preserve">. The risk is even lower </w:t>
      </w:r>
      <w:r w:rsidR="0023382B" w:rsidRPr="00366131">
        <w:rPr>
          <w:rFonts w:asciiTheme="majorHAnsi" w:hAnsiTheme="majorHAnsi"/>
        </w:rPr>
        <w:t xml:space="preserve">by </w:t>
      </w:r>
      <w:r w:rsidR="00233253" w:rsidRPr="00366131">
        <w:rPr>
          <w:rFonts w:asciiTheme="majorHAnsi" w:hAnsiTheme="majorHAnsi"/>
        </w:rPr>
        <w:t xml:space="preserve">the time </w:t>
      </w:r>
      <w:r w:rsidR="009D5004" w:rsidRPr="00366131">
        <w:rPr>
          <w:rFonts w:asciiTheme="majorHAnsi" w:hAnsiTheme="majorHAnsi"/>
        </w:rPr>
        <w:t xml:space="preserve">infants </w:t>
      </w:r>
      <w:r w:rsidR="00233253" w:rsidRPr="00366131">
        <w:rPr>
          <w:rFonts w:asciiTheme="majorHAnsi" w:hAnsiTheme="majorHAnsi"/>
        </w:rPr>
        <w:t xml:space="preserve">become eligible for their routine </w:t>
      </w:r>
      <w:proofErr w:type="spellStart"/>
      <w:r w:rsidR="00233253" w:rsidRPr="00366131">
        <w:rPr>
          <w:rFonts w:asciiTheme="majorHAnsi" w:hAnsiTheme="majorHAnsi"/>
        </w:rPr>
        <w:t>immunisations</w:t>
      </w:r>
      <w:proofErr w:type="spellEnd"/>
      <w:r w:rsidR="0023382B" w:rsidRPr="00366131">
        <w:rPr>
          <w:rFonts w:asciiTheme="majorHAnsi" w:hAnsiTheme="majorHAnsi"/>
        </w:rPr>
        <w:t xml:space="preserve">, especially if one only considers the </w:t>
      </w:r>
      <w:r w:rsidR="00540D74" w:rsidRPr="00366131">
        <w:rPr>
          <w:rFonts w:asciiTheme="majorHAnsi" w:hAnsiTheme="majorHAnsi"/>
        </w:rPr>
        <w:t xml:space="preserve">narrow </w:t>
      </w:r>
      <w:r w:rsidR="009D5004" w:rsidRPr="00366131">
        <w:rPr>
          <w:rFonts w:asciiTheme="majorHAnsi" w:hAnsiTheme="majorHAnsi"/>
        </w:rPr>
        <w:t xml:space="preserve">interval encompassing the </w:t>
      </w:r>
      <w:r w:rsidR="0023382B" w:rsidRPr="00366131">
        <w:rPr>
          <w:rFonts w:asciiTheme="majorHAnsi" w:hAnsiTheme="majorHAnsi"/>
        </w:rPr>
        <w:t>first 48</w:t>
      </w:r>
      <w:r w:rsidR="00A94B56" w:rsidRPr="00366131">
        <w:rPr>
          <w:rFonts w:asciiTheme="majorHAnsi" w:hAnsiTheme="majorHAnsi"/>
        </w:rPr>
        <w:t>-72</w:t>
      </w:r>
      <w:r w:rsidR="0023382B" w:rsidRPr="00366131">
        <w:rPr>
          <w:rFonts w:asciiTheme="majorHAnsi" w:hAnsiTheme="majorHAnsi"/>
        </w:rPr>
        <w:t xml:space="preserve"> hours after vaccination.</w:t>
      </w:r>
      <w:r w:rsidR="006C4818" w:rsidRPr="00366131">
        <w:rPr>
          <w:rFonts w:asciiTheme="majorHAnsi" w:hAnsiTheme="majorHAnsi"/>
        </w:rPr>
        <w:t xml:space="preserve"> </w:t>
      </w:r>
    </w:p>
    <w:p w14:paraId="143D0896" w14:textId="77777777" w:rsidR="00256280" w:rsidRDefault="00256280" w:rsidP="00256280">
      <w:pPr>
        <w:spacing w:line="360" w:lineRule="auto"/>
        <w:rPr>
          <w:rFonts w:asciiTheme="majorHAnsi" w:hAnsiTheme="majorHAnsi"/>
        </w:rPr>
      </w:pPr>
    </w:p>
    <w:p w14:paraId="3578F597" w14:textId="6A33ECC7" w:rsidR="00DD2B5B" w:rsidRDefault="002F174D" w:rsidP="002F174D">
      <w:pPr>
        <w:spacing w:line="360" w:lineRule="auto"/>
        <w:rPr>
          <w:rFonts w:asciiTheme="majorHAnsi" w:hAnsiTheme="majorHAnsi"/>
        </w:rPr>
      </w:pPr>
      <w:r>
        <w:rPr>
          <w:rFonts w:asciiTheme="majorHAnsi" w:hAnsiTheme="majorHAnsi"/>
        </w:rPr>
        <w:t xml:space="preserve">Taking our results together with the published literature, the </w:t>
      </w:r>
      <w:r w:rsidR="00DD2B5B">
        <w:rPr>
          <w:rFonts w:asciiTheme="majorHAnsi" w:hAnsiTheme="majorHAnsi"/>
        </w:rPr>
        <w:t xml:space="preserve">current </w:t>
      </w:r>
      <w:r w:rsidR="003B6737" w:rsidRPr="00366131">
        <w:rPr>
          <w:rFonts w:asciiTheme="majorHAnsi" w:hAnsiTheme="majorHAnsi"/>
        </w:rPr>
        <w:t>NICE Fever guidelines</w:t>
      </w:r>
      <w:r>
        <w:rPr>
          <w:rFonts w:asciiTheme="majorHAnsi" w:hAnsiTheme="majorHAnsi"/>
        </w:rPr>
        <w:t xml:space="preserve"> could be updated </w:t>
      </w:r>
      <w:r w:rsidR="0013390A">
        <w:rPr>
          <w:rFonts w:asciiTheme="majorHAnsi" w:hAnsiTheme="majorHAnsi"/>
        </w:rPr>
        <w:t>offer</w:t>
      </w:r>
      <w:r>
        <w:rPr>
          <w:rFonts w:asciiTheme="majorHAnsi" w:hAnsiTheme="majorHAnsi"/>
        </w:rPr>
        <w:t xml:space="preserve"> a more pragmatic approach to managing fever in </w:t>
      </w:r>
      <w:r w:rsidRPr="00CD2F61">
        <w:rPr>
          <w:rFonts w:asciiTheme="majorHAnsi" w:hAnsiTheme="majorHAnsi"/>
        </w:rPr>
        <w:t>young infants</w:t>
      </w:r>
      <w:r w:rsidR="0013390A" w:rsidRPr="00E665DC">
        <w:rPr>
          <w:rFonts w:asciiTheme="majorHAnsi" w:hAnsiTheme="majorHAnsi"/>
        </w:rPr>
        <w:t>. T</w:t>
      </w:r>
      <w:r w:rsidRPr="00CD2F61">
        <w:rPr>
          <w:rFonts w:asciiTheme="majorHAnsi" w:hAnsiTheme="majorHAnsi"/>
        </w:rPr>
        <w:t>hose aged &lt;1 month</w:t>
      </w:r>
      <w:r w:rsidR="003B6737" w:rsidRPr="00CD2F61">
        <w:rPr>
          <w:rFonts w:asciiTheme="majorHAnsi" w:hAnsiTheme="majorHAnsi"/>
        </w:rPr>
        <w:t xml:space="preserve"> with a temperature of</w:t>
      </w:r>
      <w:r w:rsidR="00CD2F61" w:rsidRPr="008B6134">
        <w:rPr>
          <w:rFonts w:asciiTheme="majorHAnsi" w:hAnsiTheme="majorHAnsi"/>
        </w:rPr>
        <w:t xml:space="preserve"> </w:t>
      </w:r>
      <w:r w:rsidR="003B6737" w:rsidRPr="00E665DC">
        <w:rPr>
          <w:rFonts w:asciiTheme="majorHAnsi" w:hAnsiTheme="majorHAnsi"/>
        </w:rPr>
        <w:t>38°C</w:t>
      </w:r>
      <w:r w:rsidR="00CD2F61" w:rsidRPr="00CD2F61">
        <w:rPr>
          <w:rFonts w:asciiTheme="majorHAnsi" w:hAnsiTheme="majorHAnsi"/>
        </w:rPr>
        <w:t xml:space="preserve"> or higher</w:t>
      </w:r>
      <w:r w:rsidR="003B6737" w:rsidRPr="00366131">
        <w:rPr>
          <w:rFonts w:asciiTheme="majorHAnsi" w:hAnsiTheme="majorHAnsi"/>
        </w:rPr>
        <w:t xml:space="preserve"> </w:t>
      </w:r>
      <w:r>
        <w:rPr>
          <w:rFonts w:asciiTheme="majorHAnsi" w:hAnsiTheme="majorHAnsi"/>
        </w:rPr>
        <w:t>remain</w:t>
      </w:r>
      <w:r w:rsidR="003B6737" w:rsidRPr="00366131">
        <w:rPr>
          <w:rFonts w:asciiTheme="majorHAnsi" w:hAnsiTheme="majorHAnsi"/>
        </w:rPr>
        <w:t xml:space="preserve"> </w:t>
      </w:r>
      <w:r w:rsidR="0013390A">
        <w:rPr>
          <w:rFonts w:asciiTheme="majorHAnsi" w:hAnsiTheme="majorHAnsi"/>
        </w:rPr>
        <w:t>at</w:t>
      </w:r>
      <w:r w:rsidR="003B6737" w:rsidRPr="00366131">
        <w:rPr>
          <w:rFonts w:asciiTheme="majorHAnsi" w:hAnsiTheme="majorHAnsi"/>
        </w:rPr>
        <w:t xml:space="preserve"> high</w:t>
      </w:r>
      <w:r w:rsidR="0013390A">
        <w:rPr>
          <w:rFonts w:asciiTheme="majorHAnsi" w:hAnsiTheme="majorHAnsi"/>
        </w:rPr>
        <w:t xml:space="preserve"> r</w:t>
      </w:r>
      <w:r w:rsidR="003B6737" w:rsidRPr="00366131">
        <w:rPr>
          <w:rFonts w:asciiTheme="majorHAnsi" w:hAnsiTheme="majorHAnsi"/>
        </w:rPr>
        <w:t xml:space="preserve">isk for serious illness (Red Feature), whilst those aged 1-3 months </w:t>
      </w:r>
      <w:r>
        <w:rPr>
          <w:rFonts w:asciiTheme="majorHAnsi" w:hAnsiTheme="majorHAnsi"/>
        </w:rPr>
        <w:t xml:space="preserve">who received their routine </w:t>
      </w:r>
      <w:proofErr w:type="spellStart"/>
      <w:r>
        <w:rPr>
          <w:rFonts w:asciiTheme="majorHAnsi" w:hAnsiTheme="majorHAnsi"/>
        </w:rPr>
        <w:t>immunisations</w:t>
      </w:r>
      <w:proofErr w:type="spellEnd"/>
      <w:r>
        <w:rPr>
          <w:rFonts w:asciiTheme="majorHAnsi" w:hAnsiTheme="majorHAnsi"/>
        </w:rPr>
        <w:t xml:space="preserve"> in the previous 72 hours </w:t>
      </w:r>
      <w:r w:rsidR="0013390A">
        <w:rPr>
          <w:rFonts w:asciiTheme="majorHAnsi" w:hAnsiTheme="majorHAnsi"/>
        </w:rPr>
        <w:t>c</w:t>
      </w:r>
      <w:r>
        <w:rPr>
          <w:rFonts w:asciiTheme="majorHAnsi" w:hAnsiTheme="majorHAnsi"/>
        </w:rPr>
        <w:t xml:space="preserve">ould be </w:t>
      </w:r>
      <w:proofErr w:type="gramStart"/>
      <w:r>
        <w:rPr>
          <w:rFonts w:asciiTheme="majorHAnsi" w:hAnsiTheme="majorHAnsi"/>
        </w:rPr>
        <w:t xml:space="preserve">considered </w:t>
      </w:r>
      <w:r w:rsidR="003B6737" w:rsidRPr="00366131">
        <w:rPr>
          <w:rFonts w:asciiTheme="majorHAnsi" w:hAnsiTheme="majorHAnsi"/>
        </w:rPr>
        <w:t xml:space="preserve"> at</w:t>
      </w:r>
      <w:proofErr w:type="gramEnd"/>
      <w:r w:rsidR="003B6737" w:rsidRPr="00366131">
        <w:rPr>
          <w:rFonts w:asciiTheme="majorHAnsi" w:hAnsiTheme="majorHAnsi"/>
        </w:rPr>
        <w:t xml:space="preserve"> intermediate risk (Amber Feature)</w:t>
      </w:r>
      <w:r w:rsidR="00133A7A" w:rsidRPr="00366131">
        <w:rPr>
          <w:rFonts w:asciiTheme="majorHAnsi" w:hAnsiTheme="majorHAnsi"/>
        </w:rPr>
        <w:t xml:space="preserve"> and, therefore, </w:t>
      </w:r>
      <w:r w:rsidR="0013390A">
        <w:rPr>
          <w:rFonts w:asciiTheme="majorHAnsi" w:hAnsiTheme="majorHAnsi"/>
        </w:rPr>
        <w:t>warrant</w:t>
      </w:r>
      <w:r w:rsidR="0013390A" w:rsidRPr="00366131">
        <w:rPr>
          <w:rFonts w:asciiTheme="majorHAnsi" w:hAnsiTheme="majorHAnsi"/>
        </w:rPr>
        <w:t xml:space="preserve"> </w:t>
      </w:r>
      <w:r w:rsidR="00540D74" w:rsidRPr="00366131">
        <w:rPr>
          <w:rFonts w:asciiTheme="majorHAnsi" w:hAnsiTheme="majorHAnsi"/>
        </w:rPr>
        <w:t xml:space="preserve">clinical </w:t>
      </w:r>
      <w:r w:rsidR="00133A7A" w:rsidRPr="00366131">
        <w:rPr>
          <w:rFonts w:asciiTheme="majorHAnsi" w:hAnsiTheme="majorHAnsi"/>
        </w:rPr>
        <w:t xml:space="preserve">assessment and judgement before undertaking invasive procedures or unnecessary </w:t>
      </w:r>
      <w:proofErr w:type="spellStart"/>
      <w:r w:rsidR="00133A7A" w:rsidRPr="00366131">
        <w:rPr>
          <w:rFonts w:asciiTheme="majorHAnsi" w:hAnsiTheme="majorHAnsi"/>
        </w:rPr>
        <w:t>hospitali</w:t>
      </w:r>
      <w:r w:rsidR="00241F77" w:rsidRPr="00366131">
        <w:rPr>
          <w:rFonts w:asciiTheme="majorHAnsi" w:hAnsiTheme="majorHAnsi"/>
        </w:rPr>
        <w:t>s</w:t>
      </w:r>
      <w:r w:rsidR="00133A7A" w:rsidRPr="00366131">
        <w:rPr>
          <w:rFonts w:asciiTheme="majorHAnsi" w:hAnsiTheme="majorHAnsi"/>
        </w:rPr>
        <w:t>ation</w:t>
      </w:r>
      <w:proofErr w:type="spellEnd"/>
      <w:r w:rsidR="00133A7A" w:rsidRPr="00366131">
        <w:rPr>
          <w:rFonts w:asciiTheme="majorHAnsi" w:hAnsiTheme="majorHAnsi"/>
        </w:rPr>
        <w:t xml:space="preserve"> for antibiotic treatment</w:t>
      </w:r>
      <w:r w:rsidR="003B6737" w:rsidRPr="00366131">
        <w:rPr>
          <w:rFonts w:asciiTheme="majorHAnsi" w:hAnsiTheme="majorHAnsi"/>
        </w:rPr>
        <w:t>.</w:t>
      </w:r>
      <w:r>
        <w:rPr>
          <w:rFonts w:asciiTheme="majorHAnsi" w:hAnsiTheme="majorHAnsi"/>
        </w:rPr>
        <w:t xml:space="preserve"> Using this approach, i</w:t>
      </w:r>
      <w:r w:rsidR="00DD2B5B" w:rsidRPr="00366131">
        <w:rPr>
          <w:rFonts w:asciiTheme="majorHAnsi" w:hAnsiTheme="majorHAnsi"/>
        </w:rPr>
        <w:t xml:space="preserve">nfants presenting </w:t>
      </w:r>
      <w:r>
        <w:rPr>
          <w:rFonts w:asciiTheme="majorHAnsi" w:hAnsiTheme="majorHAnsi"/>
        </w:rPr>
        <w:t xml:space="preserve">with fever </w:t>
      </w:r>
      <w:r w:rsidR="00DD2B5B" w:rsidRPr="00366131">
        <w:rPr>
          <w:rFonts w:asciiTheme="majorHAnsi" w:hAnsiTheme="majorHAnsi"/>
        </w:rPr>
        <w:t xml:space="preserve">after vaccination </w:t>
      </w:r>
      <w:r>
        <w:rPr>
          <w:rFonts w:asciiTheme="majorHAnsi" w:hAnsiTheme="majorHAnsi"/>
        </w:rPr>
        <w:t>could</w:t>
      </w:r>
      <w:r w:rsidR="00DD2B5B" w:rsidRPr="00366131">
        <w:rPr>
          <w:rFonts w:asciiTheme="majorHAnsi" w:hAnsiTheme="majorHAnsi"/>
        </w:rPr>
        <w:t xml:space="preserve"> be safely observed </w:t>
      </w:r>
      <w:r>
        <w:rPr>
          <w:rFonts w:asciiTheme="majorHAnsi" w:hAnsiTheme="majorHAnsi"/>
        </w:rPr>
        <w:t xml:space="preserve">in hospital </w:t>
      </w:r>
      <w:r w:rsidR="00DD2B5B" w:rsidRPr="00366131">
        <w:rPr>
          <w:rFonts w:asciiTheme="majorHAnsi" w:hAnsiTheme="majorHAnsi"/>
        </w:rPr>
        <w:t>without invasive intervention</w:t>
      </w:r>
      <w:r>
        <w:rPr>
          <w:rFonts w:asciiTheme="majorHAnsi" w:hAnsiTheme="majorHAnsi"/>
        </w:rPr>
        <w:t>s</w:t>
      </w:r>
      <w:r w:rsidR="00DD2B5B" w:rsidRPr="00366131">
        <w:rPr>
          <w:rFonts w:asciiTheme="majorHAnsi" w:hAnsiTheme="majorHAnsi"/>
        </w:rPr>
        <w:t xml:space="preserve"> and then discharged with appropriate safety-netting advice once their symptoms settle with regular antipyretics. </w:t>
      </w:r>
    </w:p>
    <w:p w14:paraId="7C727074" w14:textId="77777777" w:rsidR="00DD2B5B" w:rsidRDefault="00DD2B5B" w:rsidP="00DD2B5B">
      <w:pPr>
        <w:spacing w:line="360" w:lineRule="auto"/>
        <w:rPr>
          <w:rFonts w:asciiTheme="majorHAnsi" w:hAnsiTheme="majorHAnsi"/>
        </w:rPr>
      </w:pPr>
    </w:p>
    <w:p w14:paraId="1F73B87A" w14:textId="77777777" w:rsidR="00DD2B5B" w:rsidRPr="00366131" w:rsidRDefault="00DD2B5B" w:rsidP="009D5004">
      <w:pPr>
        <w:spacing w:line="360" w:lineRule="auto"/>
        <w:rPr>
          <w:rFonts w:asciiTheme="majorHAnsi" w:hAnsiTheme="majorHAnsi"/>
        </w:rPr>
      </w:pPr>
    </w:p>
    <w:p w14:paraId="1F32EF60" w14:textId="0EA3E971" w:rsidR="009124FE" w:rsidRDefault="009124FE">
      <w:pPr>
        <w:rPr>
          <w:rFonts w:asciiTheme="majorHAnsi" w:hAnsiTheme="majorHAnsi"/>
          <w:lang w:val="en-GB"/>
        </w:rPr>
      </w:pPr>
      <w:r w:rsidRPr="00366131">
        <w:rPr>
          <w:rFonts w:asciiTheme="majorHAnsi" w:hAnsiTheme="majorHAnsi"/>
          <w:lang w:val="en-GB"/>
        </w:rPr>
        <w:br w:type="page"/>
      </w:r>
    </w:p>
    <w:p w14:paraId="19F0A20F" w14:textId="77777777" w:rsidR="00B87BE8" w:rsidRPr="00366131" w:rsidRDefault="00B87BE8">
      <w:pPr>
        <w:rPr>
          <w:rFonts w:asciiTheme="majorHAnsi" w:hAnsiTheme="majorHAnsi"/>
          <w:lang w:val="en-GB"/>
        </w:rPr>
      </w:pPr>
    </w:p>
    <w:p w14:paraId="43B524EE" w14:textId="6B365A4B" w:rsidR="009124FE" w:rsidRPr="00366131" w:rsidRDefault="009124FE" w:rsidP="009124FE">
      <w:pPr>
        <w:spacing w:line="360" w:lineRule="auto"/>
        <w:rPr>
          <w:rFonts w:asciiTheme="majorHAnsi" w:hAnsiTheme="majorHAnsi"/>
          <w:lang w:val="en-GB"/>
        </w:rPr>
      </w:pPr>
      <w:r w:rsidRPr="00366131">
        <w:rPr>
          <w:rFonts w:asciiTheme="majorHAnsi" w:hAnsiTheme="majorHAnsi"/>
          <w:lang w:val="en-GB"/>
        </w:rPr>
        <w:t>"The Corresponding Author has the right to grant on behalf of all authors and does grant on behalf of all authors, an exclusive licence (or non-exclusive licence for UK Crown and US Federal Government employees) on a worldwide basis to the BMJ Publishing Group Ltd, and its Licensees to permit this article (if accepted) to be published in Archives of Disease in Childhood and any other BMJPGL products and to exploit all subsidiary rights, as set out in our licence."</w:t>
      </w:r>
    </w:p>
    <w:p w14:paraId="1756A4E4" w14:textId="4CCE7190" w:rsidR="009124FE" w:rsidRDefault="009124FE" w:rsidP="009124FE">
      <w:pPr>
        <w:spacing w:line="360" w:lineRule="auto"/>
        <w:rPr>
          <w:rFonts w:asciiTheme="majorHAnsi" w:hAnsiTheme="majorHAnsi"/>
          <w:lang w:val="en-GB"/>
        </w:rPr>
      </w:pPr>
    </w:p>
    <w:p w14:paraId="19441AA7" w14:textId="77777777" w:rsidR="00B87BE8" w:rsidRPr="004D1BDB" w:rsidRDefault="00B87BE8" w:rsidP="00B87BE8">
      <w:pPr>
        <w:spacing w:line="480" w:lineRule="auto"/>
        <w:outlineLvl w:val="0"/>
        <w:rPr>
          <w:b/>
        </w:rPr>
      </w:pPr>
      <w:r w:rsidRPr="004D1BDB">
        <w:rPr>
          <w:b/>
        </w:rPr>
        <w:t>Ethical Approval</w:t>
      </w:r>
    </w:p>
    <w:p w14:paraId="64BF3F06" w14:textId="77777777" w:rsidR="00B87BE8" w:rsidRDefault="00B87BE8" w:rsidP="00B87BE8">
      <w:pPr>
        <w:spacing w:line="360" w:lineRule="auto"/>
        <w:rPr>
          <w:rFonts w:asciiTheme="majorHAnsi" w:hAnsiTheme="majorHAnsi"/>
        </w:rPr>
      </w:pPr>
      <w:r w:rsidRPr="002F4DA9">
        <w:t xml:space="preserve">PHE has legal permission, provided by Regulation 3 of The Health Service (Control of Patient Information) Regulations 2002, to process patient confidential information for national surveillance of communicable diseases. </w:t>
      </w:r>
    </w:p>
    <w:p w14:paraId="17E1B887" w14:textId="77777777" w:rsidR="00B87BE8" w:rsidRDefault="00B87BE8" w:rsidP="00B87BE8">
      <w:pPr>
        <w:spacing w:line="360" w:lineRule="auto"/>
        <w:rPr>
          <w:rFonts w:asciiTheme="majorHAnsi" w:hAnsiTheme="majorHAnsi"/>
        </w:rPr>
      </w:pPr>
    </w:p>
    <w:p w14:paraId="26E77A1B" w14:textId="77777777" w:rsidR="00B87BE8" w:rsidRPr="00366131" w:rsidRDefault="00B87BE8" w:rsidP="009124FE">
      <w:pPr>
        <w:spacing w:line="360" w:lineRule="auto"/>
        <w:rPr>
          <w:rFonts w:asciiTheme="majorHAnsi" w:hAnsiTheme="majorHAnsi"/>
          <w:lang w:val="en-GB"/>
        </w:rPr>
      </w:pPr>
    </w:p>
    <w:p w14:paraId="0603F36C" w14:textId="77777777" w:rsidR="00B87BE8" w:rsidRPr="008B6134" w:rsidRDefault="009124FE" w:rsidP="00CD6952">
      <w:pPr>
        <w:spacing w:line="360" w:lineRule="auto"/>
        <w:outlineLvl w:val="0"/>
        <w:rPr>
          <w:rFonts w:asciiTheme="majorHAnsi" w:hAnsiTheme="majorHAnsi"/>
          <w:b/>
          <w:lang w:val="en-GB"/>
        </w:rPr>
      </w:pPr>
      <w:r w:rsidRPr="008B6134">
        <w:rPr>
          <w:rFonts w:asciiTheme="majorHAnsi" w:hAnsiTheme="majorHAnsi"/>
          <w:b/>
          <w:lang w:val="en-GB"/>
        </w:rPr>
        <w:t xml:space="preserve">Competing Interest: </w:t>
      </w:r>
    </w:p>
    <w:p w14:paraId="72007DEA" w14:textId="4970C35F" w:rsidR="009124FE" w:rsidRPr="00366131" w:rsidRDefault="009124FE" w:rsidP="00CD6952">
      <w:pPr>
        <w:spacing w:line="360" w:lineRule="auto"/>
        <w:outlineLvl w:val="0"/>
        <w:rPr>
          <w:rFonts w:asciiTheme="majorHAnsi" w:hAnsiTheme="majorHAnsi"/>
          <w:lang w:val="en-GB"/>
        </w:rPr>
      </w:pPr>
      <w:r w:rsidRPr="00366131">
        <w:rPr>
          <w:rFonts w:asciiTheme="majorHAnsi" w:hAnsiTheme="majorHAnsi"/>
          <w:lang w:val="en-GB"/>
        </w:rPr>
        <w:t>None declared.</w:t>
      </w:r>
    </w:p>
    <w:p w14:paraId="17EB77F7" w14:textId="77777777" w:rsidR="009124FE" w:rsidRPr="00366131" w:rsidRDefault="009124FE" w:rsidP="009124FE">
      <w:pPr>
        <w:spacing w:line="360" w:lineRule="auto"/>
        <w:rPr>
          <w:rFonts w:asciiTheme="majorHAnsi" w:hAnsiTheme="majorHAnsi"/>
          <w:lang w:val="en-GB"/>
        </w:rPr>
      </w:pPr>
    </w:p>
    <w:p w14:paraId="3192DBAF" w14:textId="77777777" w:rsidR="00B87BE8" w:rsidRPr="008B6134" w:rsidRDefault="009124FE" w:rsidP="009124FE">
      <w:pPr>
        <w:spacing w:line="360" w:lineRule="auto"/>
        <w:rPr>
          <w:rFonts w:asciiTheme="majorHAnsi" w:hAnsiTheme="majorHAnsi"/>
          <w:b/>
          <w:lang w:val="en-GB"/>
        </w:rPr>
      </w:pPr>
      <w:proofErr w:type="spellStart"/>
      <w:r w:rsidRPr="008B6134">
        <w:rPr>
          <w:rFonts w:asciiTheme="majorHAnsi" w:hAnsiTheme="majorHAnsi"/>
          <w:b/>
          <w:lang w:val="en-GB"/>
        </w:rPr>
        <w:t>Contributorship</w:t>
      </w:r>
      <w:proofErr w:type="spellEnd"/>
      <w:r w:rsidRPr="008B6134">
        <w:rPr>
          <w:rFonts w:asciiTheme="majorHAnsi" w:hAnsiTheme="majorHAnsi"/>
          <w:b/>
          <w:lang w:val="en-GB"/>
        </w:rPr>
        <w:t xml:space="preserve"> statement: </w:t>
      </w:r>
    </w:p>
    <w:p w14:paraId="3F65FF3E" w14:textId="609E3CE4" w:rsidR="009124FE" w:rsidRPr="00366131" w:rsidRDefault="009124FE" w:rsidP="009124FE">
      <w:pPr>
        <w:spacing w:line="360" w:lineRule="auto"/>
        <w:rPr>
          <w:rFonts w:asciiTheme="majorHAnsi" w:hAnsiTheme="majorHAnsi"/>
          <w:lang w:val="en-GB"/>
        </w:rPr>
      </w:pPr>
      <w:r w:rsidRPr="00366131">
        <w:rPr>
          <w:rFonts w:asciiTheme="majorHAnsi" w:hAnsiTheme="majorHAnsi"/>
          <w:lang w:val="en-GB"/>
        </w:rPr>
        <w:t>SNL and AR conceived the work; KLH and SNL extracted and analysed the data. SNL</w:t>
      </w:r>
      <w:r w:rsidR="00DD2784" w:rsidRPr="00366131">
        <w:rPr>
          <w:rFonts w:asciiTheme="majorHAnsi" w:hAnsiTheme="majorHAnsi"/>
          <w:lang w:val="en-GB"/>
        </w:rPr>
        <w:t xml:space="preserve">, KH </w:t>
      </w:r>
      <w:r w:rsidRPr="00366131">
        <w:rPr>
          <w:rFonts w:asciiTheme="majorHAnsi" w:hAnsiTheme="majorHAnsi"/>
          <w:lang w:val="en-GB"/>
        </w:rPr>
        <w:t>and AR wrote the manuscript. All authors reviewed and edited the manuscript.</w:t>
      </w:r>
    </w:p>
    <w:p w14:paraId="39AC3780" w14:textId="77777777" w:rsidR="009124FE" w:rsidRPr="00366131" w:rsidRDefault="009124FE" w:rsidP="009D5004">
      <w:pPr>
        <w:spacing w:line="360" w:lineRule="auto"/>
        <w:rPr>
          <w:rFonts w:asciiTheme="majorHAnsi" w:hAnsiTheme="majorHAnsi"/>
        </w:rPr>
      </w:pPr>
    </w:p>
    <w:p w14:paraId="163B918F" w14:textId="502115FD" w:rsidR="003F6F67" w:rsidRPr="00366131" w:rsidRDefault="003F6F67" w:rsidP="00B60EBA">
      <w:pPr>
        <w:spacing w:line="360" w:lineRule="auto"/>
        <w:rPr>
          <w:rFonts w:asciiTheme="majorHAnsi" w:hAnsiTheme="majorHAnsi"/>
          <w:lang w:val="en-GB"/>
        </w:rPr>
      </w:pPr>
      <w:r w:rsidRPr="00366131">
        <w:rPr>
          <w:rFonts w:asciiTheme="majorHAnsi" w:hAnsiTheme="majorHAnsi"/>
          <w:lang w:val="en-GB"/>
        </w:rPr>
        <w:br w:type="page"/>
      </w:r>
    </w:p>
    <w:p w14:paraId="57D54A9C" w14:textId="77777777" w:rsidR="0057309D" w:rsidRPr="00366131" w:rsidRDefault="008123D2" w:rsidP="00CD6952">
      <w:pPr>
        <w:pStyle w:val="EndNoteBibliographyTitle"/>
        <w:jc w:val="left"/>
        <w:outlineLvl w:val="0"/>
        <w:rPr>
          <w:b/>
          <w:sz w:val="28"/>
        </w:rPr>
      </w:pPr>
      <w:r w:rsidRPr="00366131">
        <w:lastRenderedPageBreak/>
        <w:fldChar w:fldCharType="begin"/>
      </w:r>
      <w:r w:rsidRPr="00366131">
        <w:instrText xml:space="preserve"> ADDIN EN.REFLIST </w:instrText>
      </w:r>
      <w:r w:rsidRPr="00366131">
        <w:fldChar w:fldCharType="separate"/>
      </w:r>
      <w:r w:rsidR="0057309D" w:rsidRPr="00366131">
        <w:rPr>
          <w:b/>
          <w:sz w:val="28"/>
        </w:rPr>
        <w:t>References</w:t>
      </w:r>
    </w:p>
    <w:p w14:paraId="7EBEDF93" w14:textId="77777777" w:rsidR="0057309D" w:rsidRPr="00366131" w:rsidRDefault="0057309D" w:rsidP="0057309D">
      <w:pPr>
        <w:pStyle w:val="EndNoteBibliographyTitle"/>
      </w:pPr>
    </w:p>
    <w:p w14:paraId="339E2968" w14:textId="77777777" w:rsidR="0057309D" w:rsidRPr="00366131" w:rsidRDefault="0057309D" w:rsidP="0057309D">
      <w:pPr>
        <w:pStyle w:val="EndNoteBibliography"/>
      </w:pPr>
      <w:r w:rsidRPr="00366131">
        <w:t>1.</w:t>
      </w:r>
      <w:r w:rsidRPr="00366131">
        <w:tab/>
        <w:t xml:space="preserve">Okike IO, Johnson AP, Henderson KL, et al. Incidence, etiology, and outcome of bacterial meningitis in infants aged &lt;90 days in the United kingdom and Republic of Ireland: prospective, enhanced, national population-based surveillance. </w:t>
      </w:r>
      <w:r w:rsidRPr="00366131">
        <w:rPr>
          <w:i/>
        </w:rPr>
        <w:t>Clinical infectious diseases : an official publication of the Infectious Diseases Society of America</w:t>
      </w:r>
      <w:r w:rsidRPr="00366131">
        <w:t xml:space="preserve"> 2014; </w:t>
      </w:r>
      <w:r w:rsidRPr="00366131">
        <w:rPr>
          <w:b/>
        </w:rPr>
        <w:t>59</w:t>
      </w:r>
      <w:r w:rsidRPr="00366131">
        <w:t>(10): e150-7.</w:t>
      </w:r>
    </w:p>
    <w:p w14:paraId="32228722" w14:textId="77777777" w:rsidR="0057309D" w:rsidRPr="00366131" w:rsidRDefault="0057309D" w:rsidP="0057309D">
      <w:pPr>
        <w:pStyle w:val="EndNoteBibliography"/>
      </w:pPr>
      <w:r w:rsidRPr="00366131">
        <w:t>2.</w:t>
      </w:r>
      <w:r w:rsidRPr="00366131">
        <w:tab/>
        <w:t xml:space="preserve">Saxena S, Bottle A, Gilbert R, Sharland M. Increasing short-stay unplanned hospital admissions among children in England; time trends analysis '97-'06. </w:t>
      </w:r>
      <w:r w:rsidRPr="00366131">
        <w:rPr>
          <w:i/>
        </w:rPr>
        <w:t>PloS one</w:t>
      </w:r>
      <w:r w:rsidRPr="00366131">
        <w:t xml:space="preserve"> 2009; </w:t>
      </w:r>
      <w:r w:rsidRPr="00366131">
        <w:rPr>
          <w:b/>
        </w:rPr>
        <w:t>4</w:t>
      </w:r>
      <w:r w:rsidRPr="00366131">
        <w:t>(10): e7484.</w:t>
      </w:r>
    </w:p>
    <w:p w14:paraId="27B9F069" w14:textId="77777777" w:rsidR="0057309D" w:rsidRPr="00366131" w:rsidRDefault="0057309D" w:rsidP="0057309D">
      <w:pPr>
        <w:pStyle w:val="EndNoteBibliography"/>
      </w:pPr>
      <w:r w:rsidRPr="00366131">
        <w:t>3.</w:t>
      </w:r>
      <w:r w:rsidRPr="00366131">
        <w:tab/>
        <w:t xml:space="preserve">Irwin AD, Wickenden J, Le Doare K, Ladhani S, Sharland M. Supporting decisions to increase the safe discharge of children with febrile illness from the emergency department: a systematic review and meta-analysis. </w:t>
      </w:r>
      <w:r w:rsidRPr="00366131">
        <w:rPr>
          <w:i/>
        </w:rPr>
        <w:t>Archives of disease in childhood</w:t>
      </w:r>
      <w:r w:rsidRPr="00366131">
        <w:t xml:space="preserve"> 2016; </w:t>
      </w:r>
      <w:r w:rsidRPr="00366131">
        <w:rPr>
          <w:b/>
        </w:rPr>
        <w:t>101</w:t>
      </w:r>
      <w:r w:rsidRPr="00366131">
        <w:t>(3): 259-66.</w:t>
      </w:r>
    </w:p>
    <w:p w14:paraId="36902C5F" w14:textId="77777777" w:rsidR="0057309D" w:rsidRPr="00366131" w:rsidRDefault="0057309D" w:rsidP="0057309D">
      <w:pPr>
        <w:pStyle w:val="EndNoteBibliography"/>
      </w:pPr>
      <w:r w:rsidRPr="00366131">
        <w:t>4.</w:t>
      </w:r>
      <w:r w:rsidRPr="00366131">
        <w:tab/>
        <w:t xml:space="preserve">Ladhani SN, Ramsay M, Borrow R, Riordan A, Watson JM, Pollard AJ. Enter B and W: two new meningococcal vaccine programmes launched. </w:t>
      </w:r>
      <w:r w:rsidRPr="00366131">
        <w:rPr>
          <w:i/>
        </w:rPr>
        <w:t>Archives of disease in childhood</w:t>
      </w:r>
      <w:r w:rsidRPr="00366131">
        <w:t xml:space="preserve"> 2016; </w:t>
      </w:r>
      <w:r w:rsidRPr="00366131">
        <w:rPr>
          <w:b/>
        </w:rPr>
        <w:t>101</w:t>
      </w:r>
      <w:r w:rsidRPr="00366131">
        <w:t>(1): 91-5.</w:t>
      </w:r>
    </w:p>
    <w:p w14:paraId="708E2793" w14:textId="77777777" w:rsidR="0057309D" w:rsidRPr="00366131" w:rsidRDefault="0057309D" w:rsidP="0057309D">
      <w:pPr>
        <w:pStyle w:val="EndNoteBibliography"/>
      </w:pPr>
      <w:r w:rsidRPr="00366131">
        <w:t>5.</w:t>
      </w:r>
      <w:r w:rsidRPr="00366131">
        <w:tab/>
        <w:t xml:space="preserve">Ladhani SN, Riordan A. The yin and yang of fever after meningococcal B vaccination. </w:t>
      </w:r>
      <w:r w:rsidRPr="00366131">
        <w:rPr>
          <w:i/>
        </w:rPr>
        <w:t>Archives of disease in childhood</w:t>
      </w:r>
      <w:r w:rsidRPr="00366131">
        <w:t xml:space="preserve"> 2017; </w:t>
      </w:r>
      <w:r w:rsidRPr="00366131">
        <w:rPr>
          <w:b/>
        </w:rPr>
        <w:t>102</w:t>
      </w:r>
      <w:r w:rsidRPr="00366131">
        <w:t>(10): 881-2.</w:t>
      </w:r>
    </w:p>
    <w:p w14:paraId="0EF3CAA3" w14:textId="77777777" w:rsidR="0057309D" w:rsidRPr="00366131" w:rsidRDefault="0057309D" w:rsidP="0057309D">
      <w:pPr>
        <w:pStyle w:val="EndNoteBibliography"/>
      </w:pPr>
      <w:r w:rsidRPr="00366131">
        <w:t>6.</w:t>
      </w:r>
      <w:r w:rsidRPr="00366131">
        <w:tab/>
        <w:t xml:space="preserve">Harcourt S, Morbey RA, Bates C, et al. Estimating primary care attendance rates for fever in infants after meningococcal B vaccination in England using national syndromic surveillance data. </w:t>
      </w:r>
      <w:r w:rsidRPr="00366131">
        <w:rPr>
          <w:i/>
        </w:rPr>
        <w:t>Vaccine</w:t>
      </w:r>
      <w:r w:rsidRPr="00366131">
        <w:t xml:space="preserve"> 2018; </w:t>
      </w:r>
      <w:r w:rsidRPr="00366131">
        <w:rPr>
          <w:b/>
        </w:rPr>
        <w:t>36</w:t>
      </w:r>
      <w:r w:rsidRPr="00366131">
        <w:t>(4): 565-71.</w:t>
      </w:r>
    </w:p>
    <w:p w14:paraId="757FF9C0" w14:textId="77777777" w:rsidR="0057309D" w:rsidRPr="00366131" w:rsidRDefault="0057309D" w:rsidP="0057309D">
      <w:pPr>
        <w:pStyle w:val="EndNoteBibliography"/>
      </w:pPr>
      <w:r w:rsidRPr="00366131">
        <w:t>7.</w:t>
      </w:r>
      <w:r w:rsidRPr="00366131">
        <w:tab/>
        <w:t>Excellence NIfHaC. Clinical guideline [CG160]: Fever in under 5s: assessment and initial management. Published date: May 2013. Last updated: August 2017. 2017.</w:t>
      </w:r>
    </w:p>
    <w:p w14:paraId="3BF88BEF" w14:textId="77777777" w:rsidR="0057309D" w:rsidRPr="00366131" w:rsidRDefault="0057309D" w:rsidP="0057309D">
      <w:pPr>
        <w:pStyle w:val="EndNoteBibliography"/>
      </w:pPr>
      <w:r w:rsidRPr="00366131">
        <w:t>8.</w:t>
      </w:r>
      <w:r w:rsidRPr="00366131">
        <w:tab/>
        <w:t xml:space="preserve">Pearson A, Chronias A, Murray M. Voluntary and mandatory surveillance for methicillin-resistant Staphylococcus aureus (MRSA) and methicillin-susceptible S. aureus (MSSA) bacteraemia in England. </w:t>
      </w:r>
      <w:r w:rsidRPr="00366131">
        <w:rPr>
          <w:i/>
        </w:rPr>
        <w:t>The Journal of antimicrobial chemotherapy</w:t>
      </w:r>
      <w:r w:rsidRPr="00366131">
        <w:t xml:space="preserve"> 2009; </w:t>
      </w:r>
      <w:r w:rsidRPr="00366131">
        <w:rPr>
          <w:b/>
        </w:rPr>
        <w:t>64 Suppl 1</w:t>
      </w:r>
      <w:r w:rsidRPr="00366131">
        <w:t>: i11-7.</w:t>
      </w:r>
    </w:p>
    <w:p w14:paraId="4F1D47B8" w14:textId="77777777" w:rsidR="0057309D" w:rsidRPr="00366131" w:rsidRDefault="0057309D" w:rsidP="0057309D">
      <w:pPr>
        <w:pStyle w:val="EndNoteBibliography"/>
      </w:pPr>
      <w:r w:rsidRPr="00366131">
        <w:t>9.</w:t>
      </w:r>
      <w:r w:rsidRPr="00366131">
        <w:tab/>
        <w:t xml:space="preserve">Lamagni TL, Keshishian C, Efstratiou A, et al. Emerging trends in the epidemiology of invasive group B streptococcal disease in England and Wales, 1991-2010. </w:t>
      </w:r>
      <w:r w:rsidRPr="00366131">
        <w:rPr>
          <w:i/>
        </w:rPr>
        <w:t>Clinical infectious diseases : an official publication of the Infectious Diseases Society of America</w:t>
      </w:r>
      <w:r w:rsidRPr="00366131">
        <w:t xml:space="preserve"> 2013; </w:t>
      </w:r>
      <w:r w:rsidRPr="00366131">
        <w:rPr>
          <w:b/>
        </w:rPr>
        <w:t>57</w:t>
      </w:r>
      <w:r w:rsidRPr="00366131">
        <w:t>(5): 682-8.</w:t>
      </w:r>
    </w:p>
    <w:p w14:paraId="2D9C425E" w14:textId="77777777" w:rsidR="0057309D" w:rsidRPr="00366131" w:rsidRDefault="0057309D" w:rsidP="0057309D">
      <w:pPr>
        <w:pStyle w:val="EndNoteBibliography"/>
      </w:pPr>
      <w:r w:rsidRPr="00366131">
        <w:t>10.</w:t>
      </w:r>
      <w:r w:rsidRPr="00366131">
        <w:tab/>
        <w:t xml:space="preserve">Baraff LJ, Oslund SA, Schriger DL, Stephen ML. Probability of bacterial infections in febrile infants less than three months of age: a meta-analysis. </w:t>
      </w:r>
      <w:r w:rsidRPr="00366131">
        <w:rPr>
          <w:i/>
        </w:rPr>
        <w:t>The Pediatric infectious disease journal</w:t>
      </w:r>
      <w:r w:rsidRPr="00366131">
        <w:t xml:space="preserve"> 1992; </w:t>
      </w:r>
      <w:r w:rsidRPr="00366131">
        <w:rPr>
          <w:b/>
        </w:rPr>
        <w:t>11</w:t>
      </w:r>
      <w:r w:rsidRPr="00366131">
        <w:t>(4): 257-64.</w:t>
      </w:r>
    </w:p>
    <w:p w14:paraId="2C876AA4" w14:textId="77777777" w:rsidR="0057309D" w:rsidRPr="00366131" w:rsidRDefault="0057309D" w:rsidP="0057309D">
      <w:pPr>
        <w:pStyle w:val="EndNoteBibliography"/>
      </w:pPr>
      <w:r w:rsidRPr="00366131">
        <w:t>11.</w:t>
      </w:r>
      <w:r w:rsidRPr="00366131">
        <w:tab/>
        <w:t xml:space="preserve">Pantell RH, Newman TB, Bernzweig J, et al. Management and outcomes of care of fever in early infancy. </w:t>
      </w:r>
      <w:r w:rsidRPr="00366131">
        <w:rPr>
          <w:i/>
        </w:rPr>
        <w:t>Jama</w:t>
      </w:r>
      <w:r w:rsidRPr="00366131">
        <w:t xml:space="preserve"> 2004; </w:t>
      </w:r>
      <w:r w:rsidRPr="00366131">
        <w:rPr>
          <w:b/>
        </w:rPr>
        <w:t>291</w:t>
      </w:r>
      <w:r w:rsidRPr="00366131">
        <w:t>(10): 1203-12.</w:t>
      </w:r>
    </w:p>
    <w:p w14:paraId="5C730374" w14:textId="77777777" w:rsidR="0057309D" w:rsidRPr="00366131" w:rsidRDefault="0057309D" w:rsidP="0057309D">
      <w:pPr>
        <w:pStyle w:val="EndNoteBibliography"/>
      </w:pPr>
      <w:r w:rsidRPr="00366131">
        <w:t>12.</w:t>
      </w:r>
      <w:r w:rsidRPr="00366131">
        <w:tab/>
        <w:t xml:space="preserve">Aronson PL, Thurm C, Alpern ER, et al. Variation in care of the febrile young infant &lt;90 days in US pediatric emergency departments. </w:t>
      </w:r>
      <w:r w:rsidRPr="00366131">
        <w:rPr>
          <w:i/>
        </w:rPr>
        <w:t>Pediatrics</w:t>
      </w:r>
      <w:r w:rsidRPr="00366131">
        <w:t xml:space="preserve"> 2014; </w:t>
      </w:r>
      <w:r w:rsidRPr="00366131">
        <w:rPr>
          <w:b/>
        </w:rPr>
        <w:t>134</w:t>
      </w:r>
      <w:r w:rsidRPr="00366131">
        <w:t>(4): 667-77.</w:t>
      </w:r>
    </w:p>
    <w:p w14:paraId="3D5EACCC" w14:textId="77777777" w:rsidR="0057309D" w:rsidRPr="00366131" w:rsidRDefault="0057309D" w:rsidP="0057309D">
      <w:pPr>
        <w:pStyle w:val="EndNoteBibliography"/>
      </w:pPr>
      <w:r w:rsidRPr="00366131">
        <w:t>13.</w:t>
      </w:r>
      <w:r w:rsidRPr="00366131">
        <w:tab/>
        <w:t xml:space="preserve">Bustinduy AL, Chis Ster I, Shaw R, et al. Predictors of fever-related admissions to a paediatric assessment unit, ward and reattendances in a South London emergency department: the CABIN 2 study. </w:t>
      </w:r>
      <w:r w:rsidRPr="00366131">
        <w:rPr>
          <w:i/>
        </w:rPr>
        <w:t>Archives of disease in childhood</w:t>
      </w:r>
      <w:r w:rsidRPr="00366131">
        <w:t xml:space="preserve"> 2017; </w:t>
      </w:r>
      <w:r w:rsidRPr="00366131">
        <w:rPr>
          <w:b/>
        </w:rPr>
        <w:t>102</w:t>
      </w:r>
      <w:r w:rsidRPr="00366131">
        <w:t>(1): 22-8.</w:t>
      </w:r>
    </w:p>
    <w:p w14:paraId="26FA7DEC" w14:textId="77777777" w:rsidR="0057309D" w:rsidRPr="00366131" w:rsidRDefault="0057309D" w:rsidP="0057309D">
      <w:pPr>
        <w:pStyle w:val="EndNoteBibliography"/>
      </w:pPr>
      <w:r w:rsidRPr="00366131">
        <w:t>14.</w:t>
      </w:r>
      <w:r w:rsidRPr="00366131">
        <w:tab/>
        <w:t xml:space="preserve">Craig JC, Williams GJ, Jones M, et al. The accuracy of clinical symptoms and signs for the diagnosis of serious bacterial infection in young febrile children: prospective cohort study of 15 781 febrile illnesses. </w:t>
      </w:r>
      <w:r w:rsidRPr="00366131">
        <w:rPr>
          <w:i/>
        </w:rPr>
        <w:t>BMJ (Clinical research ed)</w:t>
      </w:r>
      <w:r w:rsidRPr="00366131">
        <w:t xml:space="preserve"> 2010; </w:t>
      </w:r>
      <w:r w:rsidRPr="00366131">
        <w:rPr>
          <w:b/>
        </w:rPr>
        <w:t>340</w:t>
      </w:r>
      <w:r w:rsidRPr="00366131">
        <w:t>: c1594.</w:t>
      </w:r>
    </w:p>
    <w:p w14:paraId="6CBAFC1E" w14:textId="77777777" w:rsidR="0057309D" w:rsidRPr="00366131" w:rsidRDefault="0057309D" w:rsidP="0057309D">
      <w:pPr>
        <w:pStyle w:val="EndNoteBibliography"/>
      </w:pPr>
      <w:r w:rsidRPr="00366131">
        <w:lastRenderedPageBreak/>
        <w:t>15.</w:t>
      </w:r>
      <w:r w:rsidRPr="00366131">
        <w:tab/>
        <w:t xml:space="preserve">Braccio S, Saliba V, Ramsay M, Ladhani SN. Question 1: Does prophylactic paracetamol prevent fever after vaccination in infants? </w:t>
      </w:r>
      <w:r w:rsidRPr="00366131">
        <w:rPr>
          <w:i/>
        </w:rPr>
        <w:t>Archives of disease in childhood</w:t>
      </w:r>
      <w:r w:rsidRPr="00366131">
        <w:t xml:space="preserve"> 2015; </w:t>
      </w:r>
      <w:r w:rsidRPr="00366131">
        <w:rPr>
          <w:b/>
        </w:rPr>
        <w:t>100</w:t>
      </w:r>
      <w:r w:rsidRPr="00366131">
        <w:t>(12): 1178-81.</w:t>
      </w:r>
    </w:p>
    <w:p w14:paraId="26A4D87A" w14:textId="77777777" w:rsidR="0057309D" w:rsidRPr="00366131" w:rsidRDefault="0057309D" w:rsidP="0057309D">
      <w:pPr>
        <w:pStyle w:val="EndNoteBibliography"/>
      </w:pPr>
      <w:r w:rsidRPr="00366131">
        <w:t>16.</w:t>
      </w:r>
      <w:r w:rsidRPr="00366131">
        <w:tab/>
        <w:t xml:space="preserve">Murdoch H, Wallace L, Bishop J, Robertson C, Claire Cameron J. Risk of hospitalisation with fever following MenB vaccination: self-controlled case series analysis. </w:t>
      </w:r>
      <w:r w:rsidRPr="00366131">
        <w:rPr>
          <w:i/>
        </w:rPr>
        <w:t>Archives of disease in childhood</w:t>
      </w:r>
      <w:r w:rsidRPr="00366131">
        <w:t xml:space="preserve"> 2017; </w:t>
      </w:r>
      <w:r w:rsidRPr="00366131">
        <w:rPr>
          <w:b/>
        </w:rPr>
        <w:t>102</w:t>
      </w:r>
      <w:r w:rsidRPr="00366131">
        <w:t>(10): 894-8.</w:t>
      </w:r>
    </w:p>
    <w:p w14:paraId="75FAC293" w14:textId="77777777" w:rsidR="0057309D" w:rsidRPr="00366131" w:rsidRDefault="0057309D" w:rsidP="0057309D">
      <w:pPr>
        <w:pStyle w:val="EndNoteBibliography"/>
      </w:pPr>
      <w:r w:rsidRPr="00366131">
        <w:t>17.</w:t>
      </w:r>
      <w:r w:rsidRPr="00366131">
        <w:tab/>
        <w:t xml:space="preserve">Nainani V, Galal U, Buttery J, Snape MD. An increase in accident and emergency presentations for adverse events following immunisation after introduction of the group B meningococcal vaccine: an observational study. </w:t>
      </w:r>
      <w:r w:rsidRPr="00366131">
        <w:rPr>
          <w:i/>
        </w:rPr>
        <w:t>Archives of disease in childhood</w:t>
      </w:r>
      <w:r w:rsidRPr="00366131">
        <w:t xml:space="preserve"> 2017.</w:t>
      </w:r>
    </w:p>
    <w:p w14:paraId="3C2F0A30" w14:textId="77777777" w:rsidR="0057309D" w:rsidRPr="00366131" w:rsidRDefault="0057309D" w:rsidP="0057309D">
      <w:pPr>
        <w:pStyle w:val="EndNoteBibliography"/>
      </w:pPr>
      <w:r w:rsidRPr="00366131">
        <w:t>18.</w:t>
      </w:r>
      <w:r w:rsidRPr="00366131">
        <w:tab/>
        <w:t xml:space="preserve">Kapur S, Bourke T, Maney JA, Moriarty P. Emergency department attendance following 4-component meningococcal B vaccination in infants. </w:t>
      </w:r>
      <w:r w:rsidRPr="00366131">
        <w:rPr>
          <w:i/>
        </w:rPr>
        <w:t>Archives of disease in childhood</w:t>
      </w:r>
      <w:r w:rsidRPr="00366131">
        <w:t xml:space="preserve"> 2017; </w:t>
      </w:r>
      <w:r w:rsidRPr="00366131">
        <w:rPr>
          <w:b/>
        </w:rPr>
        <w:t>102</w:t>
      </w:r>
      <w:r w:rsidRPr="00366131">
        <w:t>(10): 899-902.</w:t>
      </w:r>
    </w:p>
    <w:p w14:paraId="27C9999D" w14:textId="77777777" w:rsidR="0057309D" w:rsidRPr="00366131" w:rsidRDefault="0057309D" w:rsidP="0057309D">
      <w:pPr>
        <w:pStyle w:val="EndNoteBibliography"/>
      </w:pPr>
      <w:r w:rsidRPr="00366131">
        <w:t>19.</w:t>
      </w:r>
      <w:r w:rsidRPr="00366131">
        <w:tab/>
        <w:t xml:space="preserve">Lamoudi M, Baxter F, Bilkhu A, Hathorn C. 4CMenB and post-immunisation fever: an emerging hot topic. </w:t>
      </w:r>
      <w:r w:rsidRPr="00366131">
        <w:rPr>
          <w:i/>
        </w:rPr>
        <w:t>Archives of disease in childhood</w:t>
      </w:r>
      <w:r w:rsidRPr="00366131">
        <w:t xml:space="preserve"> 2018.</w:t>
      </w:r>
    </w:p>
    <w:p w14:paraId="2B2F1692" w14:textId="5A2A674B" w:rsidR="003F6F67" w:rsidRPr="00366131" w:rsidRDefault="008123D2" w:rsidP="001C0376">
      <w:pPr>
        <w:spacing w:line="360" w:lineRule="auto"/>
        <w:rPr>
          <w:rFonts w:asciiTheme="majorHAnsi" w:hAnsiTheme="majorHAnsi"/>
          <w:lang w:val="en-GB"/>
        </w:rPr>
      </w:pPr>
      <w:r w:rsidRPr="00366131">
        <w:rPr>
          <w:rFonts w:asciiTheme="majorHAnsi" w:hAnsiTheme="majorHAnsi"/>
        </w:rPr>
        <w:fldChar w:fldCharType="end"/>
      </w:r>
      <w:r w:rsidR="003F6F67" w:rsidRPr="00366131">
        <w:rPr>
          <w:rFonts w:asciiTheme="majorHAnsi" w:hAnsiTheme="majorHAnsi"/>
          <w:lang w:val="en-GB"/>
        </w:rPr>
        <w:br w:type="page"/>
      </w:r>
    </w:p>
    <w:p w14:paraId="29DC66DA" w14:textId="76B92EAD" w:rsidR="00C624B2" w:rsidRPr="00366131" w:rsidRDefault="00C624B2" w:rsidP="00C624B2">
      <w:pPr>
        <w:spacing w:line="360" w:lineRule="auto"/>
        <w:rPr>
          <w:rFonts w:asciiTheme="majorHAnsi" w:hAnsiTheme="majorHAnsi"/>
        </w:rPr>
      </w:pPr>
      <w:r w:rsidRPr="00366131">
        <w:rPr>
          <w:rFonts w:asciiTheme="majorHAnsi" w:hAnsiTheme="majorHAnsi"/>
          <w:b/>
        </w:rPr>
        <w:lastRenderedPageBreak/>
        <w:t>Table 1.</w:t>
      </w:r>
      <w:r w:rsidRPr="00366131">
        <w:rPr>
          <w:rFonts w:asciiTheme="majorHAnsi" w:hAnsiTheme="majorHAnsi"/>
        </w:rPr>
        <w:t xml:space="preserve"> Number and incidence of neonatal invasive bacterial infections by financial year </w:t>
      </w:r>
      <w:r w:rsidR="00772E38" w:rsidRPr="00366131">
        <w:rPr>
          <w:rFonts w:asciiTheme="majorHAnsi" w:hAnsiTheme="majorHAnsi"/>
        </w:rPr>
        <w:t xml:space="preserve">(running from April to March the following year) </w:t>
      </w:r>
      <w:r w:rsidRPr="00366131">
        <w:rPr>
          <w:rFonts w:asciiTheme="majorHAnsi" w:hAnsiTheme="majorHAnsi"/>
        </w:rPr>
        <w:t>in England</w:t>
      </w:r>
    </w:p>
    <w:p w14:paraId="5671366E" w14:textId="77777777" w:rsidR="00772E38" w:rsidRPr="00366131" w:rsidRDefault="00772E38" w:rsidP="00C624B2">
      <w:pPr>
        <w:spacing w:line="360" w:lineRule="auto"/>
        <w:rPr>
          <w:rFonts w:asciiTheme="majorHAnsi" w:hAnsiTheme="majorHAnsi"/>
        </w:rPr>
      </w:pPr>
    </w:p>
    <w:tbl>
      <w:tblPr>
        <w:tblStyle w:val="TableGrid"/>
        <w:tblW w:w="84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1134"/>
        <w:gridCol w:w="1417"/>
        <w:gridCol w:w="1120"/>
        <w:gridCol w:w="1290"/>
        <w:gridCol w:w="1134"/>
        <w:gridCol w:w="1276"/>
      </w:tblGrid>
      <w:tr w:rsidR="00C624B2" w:rsidRPr="00366131" w14:paraId="1E21DD92" w14:textId="77777777" w:rsidTr="008774D0">
        <w:tc>
          <w:tcPr>
            <w:tcW w:w="1101" w:type="dxa"/>
            <w:tcBorders>
              <w:top w:val="single" w:sz="4" w:space="0" w:color="auto"/>
              <w:bottom w:val="single" w:sz="4" w:space="0" w:color="auto"/>
            </w:tcBorders>
          </w:tcPr>
          <w:p w14:paraId="07627597" w14:textId="77777777" w:rsidR="00C624B2" w:rsidRPr="00366131" w:rsidRDefault="00C624B2" w:rsidP="008774D0">
            <w:pPr>
              <w:spacing w:line="360" w:lineRule="auto"/>
              <w:rPr>
                <w:rFonts w:asciiTheme="majorHAnsi" w:hAnsiTheme="majorHAnsi"/>
              </w:rPr>
            </w:pPr>
            <w:r w:rsidRPr="00366131">
              <w:rPr>
                <w:rFonts w:asciiTheme="majorHAnsi" w:hAnsiTheme="majorHAnsi"/>
              </w:rPr>
              <w:t>Financial year</w:t>
            </w:r>
          </w:p>
        </w:tc>
        <w:tc>
          <w:tcPr>
            <w:tcW w:w="1134" w:type="dxa"/>
            <w:tcBorders>
              <w:top w:val="single" w:sz="4" w:space="0" w:color="auto"/>
              <w:bottom w:val="single" w:sz="4" w:space="0" w:color="auto"/>
            </w:tcBorders>
          </w:tcPr>
          <w:p w14:paraId="6745E4C4" w14:textId="77777777" w:rsidR="00C624B2" w:rsidRPr="00366131" w:rsidRDefault="00C624B2" w:rsidP="008774D0">
            <w:pPr>
              <w:spacing w:line="360" w:lineRule="auto"/>
              <w:rPr>
                <w:rFonts w:asciiTheme="majorHAnsi" w:hAnsiTheme="majorHAnsi"/>
              </w:rPr>
            </w:pPr>
            <w:r w:rsidRPr="00366131">
              <w:rPr>
                <w:rFonts w:asciiTheme="majorHAnsi" w:hAnsiTheme="majorHAnsi"/>
              </w:rPr>
              <w:t xml:space="preserve">Total cases in &lt;1y </w:t>
            </w:r>
            <w:proofErr w:type="spellStart"/>
            <w:r w:rsidRPr="00366131">
              <w:rPr>
                <w:rFonts w:asciiTheme="majorHAnsi" w:hAnsiTheme="majorHAnsi"/>
              </w:rPr>
              <w:t>olds</w:t>
            </w:r>
            <w:proofErr w:type="spellEnd"/>
          </w:p>
        </w:tc>
        <w:tc>
          <w:tcPr>
            <w:tcW w:w="1417" w:type="dxa"/>
            <w:tcBorders>
              <w:top w:val="single" w:sz="4" w:space="0" w:color="auto"/>
              <w:bottom w:val="single" w:sz="4" w:space="0" w:color="auto"/>
            </w:tcBorders>
          </w:tcPr>
          <w:p w14:paraId="7F6614E8" w14:textId="77777777" w:rsidR="00C624B2" w:rsidRPr="00366131" w:rsidRDefault="00C624B2" w:rsidP="008774D0">
            <w:pPr>
              <w:spacing w:line="360" w:lineRule="auto"/>
              <w:rPr>
                <w:rFonts w:asciiTheme="majorHAnsi" w:hAnsiTheme="majorHAnsi"/>
              </w:rPr>
            </w:pPr>
            <w:r w:rsidRPr="00366131">
              <w:rPr>
                <w:rFonts w:asciiTheme="majorHAnsi" w:hAnsiTheme="majorHAnsi"/>
              </w:rPr>
              <w:t>Incidence per 100,000 infants</w:t>
            </w:r>
          </w:p>
        </w:tc>
        <w:tc>
          <w:tcPr>
            <w:tcW w:w="1120" w:type="dxa"/>
            <w:tcBorders>
              <w:top w:val="single" w:sz="4" w:space="0" w:color="auto"/>
              <w:bottom w:val="single" w:sz="4" w:space="0" w:color="auto"/>
            </w:tcBorders>
          </w:tcPr>
          <w:p w14:paraId="0A3D0318" w14:textId="77777777" w:rsidR="00C624B2" w:rsidRPr="00366131" w:rsidRDefault="00C624B2" w:rsidP="008774D0">
            <w:pPr>
              <w:spacing w:line="360" w:lineRule="auto"/>
              <w:rPr>
                <w:rFonts w:asciiTheme="majorHAnsi" w:hAnsiTheme="majorHAnsi"/>
              </w:rPr>
            </w:pPr>
            <w:r w:rsidRPr="00366131">
              <w:rPr>
                <w:rFonts w:asciiTheme="majorHAnsi" w:hAnsiTheme="majorHAnsi"/>
              </w:rPr>
              <w:t xml:space="preserve">Cases in &lt;1m </w:t>
            </w:r>
            <w:proofErr w:type="spellStart"/>
            <w:r w:rsidRPr="00366131">
              <w:rPr>
                <w:rFonts w:asciiTheme="majorHAnsi" w:hAnsiTheme="majorHAnsi"/>
              </w:rPr>
              <w:t>olds</w:t>
            </w:r>
            <w:proofErr w:type="spellEnd"/>
          </w:p>
        </w:tc>
        <w:tc>
          <w:tcPr>
            <w:tcW w:w="1290" w:type="dxa"/>
            <w:tcBorders>
              <w:top w:val="single" w:sz="4" w:space="0" w:color="auto"/>
              <w:bottom w:val="single" w:sz="4" w:space="0" w:color="auto"/>
            </w:tcBorders>
          </w:tcPr>
          <w:p w14:paraId="61AC581A" w14:textId="77777777" w:rsidR="00C624B2" w:rsidRPr="00366131" w:rsidRDefault="00C624B2" w:rsidP="008774D0">
            <w:pPr>
              <w:spacing w:line="360" w:lineRule="auto"/>
              <w:rPr>
                <w:rFonts w:asciiTheme="majorHAnsi" w:hAnsiTheme="majorHAnsi"/>
              </w:rPr>
            </w:pPr>
            <w:r w:rsidRPr="00366131">
              <w:rPr>
                <w:rFonts w:asciiTheme="majorHAnsi" w:hAnsiTheme="majorHAnsi"/>
              </w:rPr>
              <w:t>Incidence per 1,000 live births</w:t>
            </w:r>
          </w:p>
        </w:tc>
        <w:tc>
          <w:tcPr>
            <w:tcW w:w="1134" w:type="dxa"/>
            <w:tcBorders>
              <w:top w:val="single" w:sz="4" w:space="0" w:color="auto"/>
              <w:bottom w:val="single" w:sz="4" w:space="0" w:color="auto"/>
            </w:tcBorders>
          </w:tcPr>
          <w:p w14:paraId="2BBCD9FA" w14:textId="77777777" w:rsidR="00C624B2" w:rsidRPr="00366131" w:rsidRDefault="00C624B2" w:rsidP="008774D0">
            <w:pPr>
              <w:spacing w:line="360" w:lineRule="auto"/>
              <w:rPr>
                <w:rFonts w:asciiTheme="majorHAnsi" w:hAnsiTheme="majorHAnsi"/>
              </w:rPr>
            </w:pPr>
            <w:r w:rsidRPr="00366131">
              <w:rPr>
                <w:rFonts w:asciiTheme="majorHAnsi" w:hAnsiTheme="majorHAnsi"/>
              </w:rPr>
              <w:t xml:space="preserve">Cases in &lt;3m </w:t>
            </w:r>
            <w:proofErr w:type="spellStart"/>
            <w:r w:rsidRPr="00366131">
              <w:rPr>
                <w:rFonts w:asciiTheme="majorHAnsi" w:hAnsiTheme="majorHAnsi"/>
              </w:rPr>
              <w:t>olds</w:t>
            </w:r>
            <w:proofErr w:type="spellEnd"/>
          </w:p>
        </w:tc>
        <w:tc>
          <w:tcPr>
            <w:tcW w:w="1276" w:type="dxa"/>
            <w:tcBorders>
              <w:top w:val="single" w:sz="4" w:space="0" w:color="auto"/>
              <w:bottom w:val="single" w:sz="4" w:space="0" w:color="auto"/>
            </w:tcBorders>
          </w:tcPr>
          <w:p w14:paraId="07032151" w14:textId="77777777" w:rsidR="00C624B2" w:rsidRPr="00366131" w:rsidRDefault="00C624B2" w:rsidP="008774D0">
            <w:pPr>
              <w:spacing w:line="360" w:lineRule="auto"/>
              <w:rPr>
                <w:rFonts w:asciiTheme="majorHAnsi" w:hAnsiTheme="majorHAnsi"/>
              </w:rPr>
            </w:pPr>
            <w:r w:rsidRPr="00366131">
              <w:rPr>
                <w:rFonts w:asciiTheme="majorHAnsi" w:hAnsiTheme="majorHAnsi"/>
              </w:rPr>
              <w:t>Incidence per 1,000 live births</w:t>
            </w:r>
          </w:p>
        </w:tc>
      </w:tr>
      <w:tr w:rsidR="00C624B2" w:rsidRPr="00366131" w14:paraId="573ABC9F" w14:textId="77777777" w:rsidTr="008774D0">
        <w:tc>
          <w:tcPr>
            <w:tcW w:w="1101" w:type="dxa"/>
            <w:tcBorders>
              <w:top w:val="single" w:sz="4" w:space="0" w:color="auto"/>
            </w:tcBorders>
          </w:tcPr>
          <w:p w14:paraId="143DE5E9" w14:textId="77777777" w:rsidR="00C624B2" w:rsidRPr="00366131" w:rsidRDefault="00C624B2" w:rsidP="008774D0">
            <w:pPr>
              <w:spacing w:line="360" w:lineRule="auto"/>
              <w:rPr>
                <w:rFonts w:asciiTheme="majorHAnsi" w:hAnsiTheme="majorHAnsi"/>
              </w:rPr>
            </w:pPr>
            <w:r w:rsidRPr="00366131">
              <w:rPr>
                <w:rFonts w:asciiTheme="majorHAnsi" w:hAnsiTheme="majorHAnsi"/>
              </w:rPr>
              <w:t>2010/11</w:t>
            </w:r>
          </w:p>
        </w:tc>
        <w:tc>
          <w:tcPr>
            <w:tcW w:w="1134" w:type="dxa"/>
            <w:tcBorders>
              <w:top w:val="single" w:sz="4" w:space="0" w:color="auto"/>
            </w:tcBorders>
          </w:tcPr>
          <w:p w14:paraId="25A9D424" w14:textId="77777777" w:rsidR="00C624B2" w:rsidRPr="00366131" w:rsidRDefault="00C624B2" w:rsidP="008774D0">
            <w:pPr>
              <w:spacing w:line="360" w:lineRule="auto"/>
              <w:rPr>
                <w:rFonts w:asciiTheme="majorHAnsi" w:hAnsiTheme="majorHAnsi"/>
              </w:rPr>
            </w:pPr>
            <w:r w:rsidRPr="00366131">
              <w:rPr>
                <w:rFonts w:asciiTheme="majorHAnsi" w:hAnsiTheme="majorHAnsi"/>
              </w:rPr>
              <w:t xml:space="preserve">3,173 </w:t>
            </w:r>
          </w:p>
        </w:tc>
        <w:tc>
          <w:tcPr>
            <w:tcW w:w="1417" w:type="dxa"/>
            <w:tcBorders>
              <w:top w:val="single" w:sz="4" w:space="0" w:color="auto"/>
            </w:tcBorders>
          </w:tcPr>
          <w:p w14:paraId="7F3C4144" w14:textId="77777777" w:rsidR="00C624B2" w:rsidRPr="00366131" w:rsidRDefault="00C624B2" w:rsidP="008774D0">
            <w:pPr>
              <w:spacing w:line="360" w:lineRule="auto"/>
              <w:rPr>
                <w:rFonts w:asciiTheme="majorHAnsi" w:hAnsiTheme="majorHAnsi"/>
              </w:rPr>
            </w:pPr>
            <w:r w:rsidRPr="00366131">
              <w:rPr>
                <w:rFonts w:asciiTheme="majorHAnsi" w:hAnsiTheme="majorHAnsi"/>
              </w:rPr>
              <w:t>472</w:t>
            </w:r>
          </w:p>
        </w:tc>
        <w:tc>
          <w:tcPr>
            <w:tcW w:w="1120" w:type="dxa"/>
            <w:tcBorders>
              <w:top w:val="single" w:sz="4" w:space="0" w:color="auto"/>
            </w:tcBorders>
          </w:tcPr>
          <w:p w14:paraId="45A0C5E3" w14:textId="77777777" w:rsidR="00C624B2" w:rsidRPr="00366131" w:rsidRDefault="00C624B2" w:rsidP="008774D0">
            <w:pPr>
              <w:spacing w:line="360" w:lineRule="auto"/>
              <w:rPr>
                <w:rFonts w:asciiTheme="majorHAnsi" w:hAnsiTheme="majorHAnsi"/>
              </w:rPr>
            </w:pPr>
            <w:r w:rsidRPr="00366131">
              <w:rPr>
                <w:rFonts w:asciiTheme="majorHAnsi" w:hAnsiTheme="majorHAnsi"/>
              </w:rPr>
              <w:t>1,490</w:t>
            </w:r>
          </w:p>
        </w:tc>
        <w:tc>
          <w:tcPr>
            <w:tcW w:w="1290" w:type="dxa"/>
            <w:tcBorders>
              <w:top w:val="single" w:sz="4" w:space="0" w:color="auto"/>
            </w:tcBorders>
          </w:tcPr>
          <w:p w14:paraId="43D47CCB" w14:textId="77777777" w:rsidR="00C624B2" w:rsidRPr="00366131" w:rsidRDefault="00C624B2" w:rsidP="008774D0">
            <w:pPr>
              <w:spacing w:line="360" w:lineRule="auto"/>
              <w:rPr>
                <w:rFonts w:asciiTheme="majorHAnsi" w:hAnsiTheme="majorHAnsi"/>
              </w:rPr>
            </w:pPr>
            <w:r w:rsidRPr="00366131">
              <w:rPr>
                <w:rFonts w:asciiTheme="majorHAnsi" w:hAnsiTheme="majorHAnsi"/>
              </w:rPr>
              <w:t>2.22</w:t>
            </w:r>
          </w:p>
        </w:tc>
        <w:tc>
          <w:tcPr>
            <w:tcW w:w="1134" w:type="dxa"/>
            <w:tcBorders>
              <w:top w:val="single" w:sz="4" w:space="0" w:color="auto"/>
            </w:tcBorders>
          </w:tcPr>
          <w:p w14:paraId="49C43DBB" w14:textId="77777777" w:rsidR="00C624B2" w:rsidRPr="00366131" w:rsidRDefault="00C624B2" w:rsidP="008774D0">
            <w:pPr>
              <w:spacing w:line="360" w:lineRule="auto"/>
              <w:rPr>
                <w:rFonts w:asciiTheme="majorHAnsi" w:hAnsiTheme="majorHAnsi"/>
              </w:rPr>
            </w:pPr>
            <w:r w:rsidRPr="00366131">
              <w:rPr>
                <w:rFonts w:asciiTheme="majorHAnsi" w:hAnsiTheme="majorHAnsi"/>
              </w:rPr>
              <w:t>2,210</w:t>
            </w:r>
          </w:p>
        </w:tc>
        <w:tc>
          <w:tcPr>
            <w:tcW w:w="1276" w:type="dxa"/>
            <w:tcBorders>
              <w:top w:val="single" w:sz="4" w:space="0" w:color="auto"/>
            </w:tcBorders>
          </w:tcPr>
          <w:p w14:paraId="0880FB70" w14:textId="77777777" w:rsidR="00C624B2" w:rsidRPr="00366131" w:rsidRDefault="00C624B2" w:rsidP="008774D0">
            <w:pPr>
              <w:spacing w:line="360" w:lineRule="auto"/>
              <w:rPr>
                <w:rFonts w:asciiTheme="majorHAnsi" w:hAnsiTheme="majorHAnsi"/>
              </w:rPr>
            </w:pPr>
            <w:r w:rsidRPr="00366131">
              <w:rPr>
                <w:rFonts w:asciiTheme="majorHAnsi" w:hAnsiTheme="majorHAnsi"/>
              </w:rPr>
              <w:t>3.29</w:t>
            </w:r>
          </w:p>
        </w:tc>
      </w:tr>
      <w:tr w:rsidR="00C624B2" w:rsidRPr="00366131" w14:paraId="0E8300BC" w14:textId="77777777" w:rsidTr="008774D0">
        <w:tc>
          <w:tcPr>
            <w:tcW w:w="1101" w:type="dxa"/>
          </w:tcPr>
          <w:p w14:paraId="0362FDCD" w14:textId="77777777" w:rsidR="00C624B2" w:rsidRPr="00366131" w:rsidRDefault="00C624B2" w:rsidP="008774D0">
            <w:pPr>
              <w:spacing w:line="360" w:lineRule="auto"/>
              <w:rPr>
                <w:rFonts w:asciiTheme="majorHAnsi" w:hAnsiTheme="majorHAnsi"/>
              </w:rPr>
            </w:pPr>
            <w:r w:rsidRPr="00366131">
              <w:rPr>
                <w:rFonts w:asciiTheme="majorHAnsi" w:hAnsiTheme="majorHAnsi"/>
              </w:rPr>
              <w:t>2011/12</w:t>
            </w:r>
          </w:p>
        </w:tc>
        <w:tc>
          <w:tcPr>
            <w:tcW w:w="1134" w:type="dxa"/>
          </w:tcPr>
          <w:p w14:paraId="07AF5361" w14:textId="77777777" w:rsidR="00C624B2" w:rsidRPr="00366131" w:rsidRDefault="00C624B2" w:rsidP="008774D0">
            <w:pPr>
              <w:spacing w:line="360" w:lineRule="auto"/>
              <w:rPr>
                <w:rFonts w:asciiTheme="majorHAnsi" w:hAnsiTheme="majorHAnsi"/>
              </w:rPr>
            </w:pPr>
            <w:r w:rsidRPr="00366131">
              <w:rPr>
                <w:rFonts w:asciiTheme="majorHAnsi" w:hAnsiTheme="majorHAnsi"/>
              </w:rPr>
              <w:t xml:space="preserve">2,799 </w:t>
            </w:r>
          </w:p>
        </w:tc>
        <w:tc>
          <w:tcPr>
            <w:tcW w:w="1417" w:type="dxa"/>
          </w:tcPr>
          <w:p w14:paraId="6C1E62AA" w14:textId="77777777" w:rsidR="00C624B2" w:rsidRPr="00366131" w:rsidRDefault="00C624B2" w:rsidP="008774D0">
            <w:pPr>
              <w:spacing w:line="360" w:lineRule="auto"/>
              <w:rPr>
                <w:rFonts w:asciiTheme="majorHAnsi" w:hAnsiTheme="majorHAnsi"/>
              </w:rPr>
            </w:pPr>
            <w:r w:rsidRPr="00366131">
              <w:rPr>
                <w:rFonts w:asciiTheme="majorHAnsi" w:hAnsiTheme="majorHAnsi"/>
              </w:rPr>
              <w:t>412</w:t>
            </w:r>
          </w:p>
        </w:tc>
        <w:tc>
          <w:tcPr>
            <w:tcW w:w="1120" w:type="dxa"/>
          </w:tcPr>
          <w:p w14:paraId="64BBF6F6" w14:textId="77777777" w:rsidR="00C624B2" w:rsidRPr="00366131" w:rsidRDefault="00C624B2" w:rsidP="008774D0">
            <w:pPr>
              <w:spacing w:line="360" w:lineRule="auto"/>
              <w:rPr>
                <w:rFonts w:asciiTheme="majorHAnsi" w:hAnsiTheme="majorHAnsi"/>
              </w:rPr>
            </w:pPr>
            <w:r w:rsidRPr="00366131">
              <w:rPr>
                <w:rFonts w:asciiTheme="majorHAnsi" w:hAnsiTheme="majorHAnsi"/>
              </w:rPr>
              <w:t>1,335</w:t>
            </w:r>
          </w:p>
        </w:tc>
        <w:tc>
          <w:tcPr>
            <w:tcW w:w="1290" w:type="dxa"/>
          </w:tcPr>
          <w:p w14:paraId="19FE2817" w14:textId="77777777" w:rsidR="00C624B2" w:rsidRPr="00366131" w:rsidRDefault="00C624B2" w:rsidP="008774D0">
            <w:pPr>
              <w:spacing w:line="360" w:lineRule="auto"/>
              <w:rPr>
                <w:rFonts w:asciiTheme="majorHAnsi" w:hAnsiTheme="majorHAnsi"/>
              </w:rPr>
            </w:pPr>
            <w:r w:rsidRPr="00366131">
              <w:rPr>
                <w:rFonts w:asciiTheme="majorHAnsi" w:hAnsiTheme="majorHAnsi"/>
              </w:rPr>
              <w:t>1.97</w:t>
            </w:r>
          </w:p>
        </w:tc>
        <w:tc>
          <w:tcPr>
            <w:tcW w:w="1134" w:type="dxa"/>
          </w:tcPr>
          <w:p w14:paraId="4654C356" w14:textId="77777777" w:rsidR="00C624B2" w:rsidRPr="00366131" w:rsidRDefault="00C624B2" w:rsidP="008774D0">
            <w:pPr>
              <w:spacing w:line="360" w:lineRule="auto"/>
              <w:rPr>
                <w:rFonts w:asciiTheme="majorHAnsi" w:hAnsiTheme="majorHAnsi"/>
              </w:rPr>
            </w:pPr>
            <w:r w:rsidRPr="00366131">
              <w:rPr>
                <w:rFonts w:asciiTheme="majorHAnsi" w:hAnsiTheme="majorHAnsi"/>
              </w:rPr>
              <w:t>1,990</w:t>
            </w:r>
          </w:p>
        </w:tc>
        <w:tc>
          <w:tcPr>
            <w:tcW w:w="1276" w:type="dxa"/>
          </w:tcPr>
          <w:p w14:paraId="3CD690EF" w14:textId="77777777" w:rsidR="00C624B2" w:rsidRPr="00366131" w:rsidRDefault="00C624B2" w:rsidP="008774D0">
            <w:pPr>
              <w:spacing w:line="360" w:lineRule="auto"/>
              <w:rPr>
                <w:rFonts w:asciiTheme="majorHAnsi" w:hAnsiTheme="majorHAnsi"/>
              </w:rPr>
            </w:pPr>
            <w:r w:rsidRPr="00366131">
              <w:rPr>
                <w:rFonts w:asciiTheme="majorHAnsi" w:hAnsiTheme="majorHAnsi"/>
              </w:rPr>
              <w:t>2.93</w:t>
            </w:r>
          </w:p>
        </w:tc>
      </w:tr>
      <w:tr w:rsidR="00C624B2" w:rsidRPr="00366131" w14:paraId="02688EF7" w14:textId="77777777" w:rsidTr="008774D0">
        <w:tc>
          <w:tcPr>
            <w:tcW w:w="1101" w:type="dxa"/>
          </w:tcPr>
          <w:p w14:paraId="52BFF2F4" w14:textId="77777777" w:rsidR="00C624B2" w:rsidRPr="00366131" w:rsidRDefault="00C624B2" w:rsidP="008774D0">
            <w:pPr>
              <w:spacing w:line="360" w:lineRule="auto"/>
              <w:rPr>
                <w:rFonts w:asciiTheme="majorHAnsi" w:hAnsiTheme="majorHAnsi"/>
              </w:rPr>
            </w:pPr>
            <w:r w:rsidRPr="00366131">
              <w:rPr>
                <w:rFonts w:asciiTheme="majorHAnsi" w:hAnsiTheme="majorHAnsi"/>
              </w:rPr>
              <w:t>2012/13</w:t>
            </w:r>
          </w:p>
        </w:tc>
        <w:tc>
          <w:tcPr>
            <w:tcW w:w="1134" w:type="dxa"/>
          </w:tcPr>
          <w:p w14:paraId="28D85F7F" w14:textId="77777777" w:rsidR="00C624B2" w:rsidRPr="00366131" w:rsidRDefault="00C624B2" w:rsidP="008774D0">
            <w:pPr>
              <w:spacing w:line="360" w:lineRule="auto"/>
              <w:rPr>
                <w:rFonts w:asciiTheme="majorHAnsi" w:hAnsiTheme="majorHAnsi"/>
              </w:rPr>
            </w:pPr>
            <w:r w:rsidRPr="00366131">
              <w:rPr>
                <w:rFonts w:asciiTheme="majorHAnsi" w:hAnsiTheme="majorHAnsi"/>
              </w:rPr>
              <w:t>2,810</w:t>
            </w:r>
          </w:p>
        </w:tc>
        <w:tc>
          <w:tcPr>
            <w:tcW w:w="1417" w:type="dxa"/>
          </w:tcPr>
          <w:p w14:paraId="0FD45159" w14:textId="758FBCAC" w:rsidR="00C624B2" w:rsidRPr="00366131" w:rsidRDefault="00C624B2" w:rsidP="00316153">
            <w:pPr>
              <w:tabs>
                <w:tab w:val="left" w:pos="891"/>
              </w:tabs>
              <w:spacing w:line="360" w:lineRule="auto"/>
              <w:rPr>
                <w:rFonts w:asciiTheme="majorHAnsi" w:hAnsiTheme="majorHAnsi"/>
              </w:rPr>
            </w:pPr>
            <w:r w:rsidRPr="00366131">
              <w:rPr>
                <w:rFonts w:asciiTheme="majorHAnsi" w:hAnsiTheme="majorHAnsi"/>
              </w:rPr>
              <w:t>403</w:t>
            </w:r>
            <w:r w:rsidR="00316153" w:rsidRPr="00366131">
              <w:rPr>
                <w:rFonts w:asciiTheme="majorHAnsi" w:hAnsiTheme="majorHAnsi"/>
              </w:rPr>
              <w:tab/>
            </w:r>
          </w:p>
        </w:tc>
        <w:tc>
          <w:tcPr>
            <w:tcW w:w="1120" w:type="dxa"/>
          </w:tcPr>
          <w:p w14:paraId="5F417E60" w14:textId="77777777" w:rsidR="00C624B2" w:rsidRPr="00366131" w:rsidRDefault="00C624B2" w:rsidP="008774D0">
            <w:pPr>
              <w:spacing w:line="360" w:lineRule="auto"/>
              <w:rPr>
                <w:rFonts w:asciiTheme="majorHAnsi" w:hAnsiTheme="majorHAnsi"/>
              </w:rPr>
            </w:pPr>
            <w:r w:rsidRPr="00366131">
              <w:rPr>
                <w:rFonts w:asciiTheme="majorHAnsi" w:hAnsiTheme="majorHAnsi"/>
              </w:rPr>
              <w:t>1,322</w:t>
            </w:r>
          </w:p>
        </w:tc>
        <w:tc>
          <w:tcPr>
            <w:tcW w:w="1290" w:type="dxa"/>
          </w:tcPr>
          <w:p w14:paraId="6E9A07CE" w14:textId="77777777" w:rsidR="00C624B2" w:rsidRPr="00366131" w:rsidRDefault="00C624B2" w:rsidP="008774D0">
            <w:pPr>
              <w:spacing w:line="360" w:lineRule="auto"/>
              <w:rPr>
                <w:rFonts w:asciiTheme="majorHAnsi" w:hAnsiTheme="majorHAnsi"/>
              </w:rPr>
            </w:pPr>
            <w:r w:rsidRPr="00366131">
              <w:rPr>
                <w:rFonts w:asciiTheme="majorHAnsi" w:hAnsiTheme="majorHAnsi"/>
              </w:rPr>
              <w:t>1.90</w:t>
            </w:r>
          </w:p>
        </w:tc>
        <w:tc>
          <w:tcPr>
            <w:tcW w:w="1134" w:type="dxa"/>
          </w:tcPr>
          <w:p w14:paraId="262A6F5C" w14:textId="77777777" w:rsidR="00C624B2" w:rsidRPr="00366131" w:rsidRDefault="00C624B2" w:rsidP="008774D0">
            <w:pPr>
              <w:spacing w:line="360" w:lineRule="auto"/>
              <w:rPr>
                <w:rFonts w:asciiTheme="majorHAnsi" w:hAnsiTheme="majorHAnsi"/>
              </w:rPr>
            </w:pPr>
            <w:r w:rsidRPr="00366131">
              <w:rPr>
                <w:rFonts w:asciiTheme="majorHAnsi" w:hAnsiTheme="majorHAnsi"/>
              </w:rPr>
              <w:t>1,959</w:t>
            </w:r>
          </w:p>
        </w:tc>
        <w:tc>
          <w:tcPr>
            <w:tcW w:w="1276" w:type="dxa"/>
          </w:tcPr>
          <w:p w14:paraId="44FEEA1F" w14:textId="77777777" w:rsidR="00C624B2" w:rsidRPr="00366131" w:rsidRDefault="00C624B2" w:rsidP="008774D0">
            <w:pPr>
              <w:spacing w:line="360" w:lineRule="auto"/>
              <w:rPr>
                <w:rFonts w:asciiTheme="majorHAnsi" w:hAnsiTheme="majorHAnsi"/>
              </w:rPr>
            </w:pPr>
            <w:r w:rsidRPr="00366131">
              <w:rPr>
                <w:rFonts w:asciiTheme="majorHAnsi" w:hAnsiTheme="majorHAnsi"/>
              </w:rPr>
              <w:t>2.81</w:t>
            </w:r>
          </w:p>
        </w:tc>
      </w:tr>
      <w:tr w:rsidR="00C624B2" w:rsidRPr="00366131" w14:paraId="347AE6BB" w14:textId="77777777" w:rsidTr="008774D0">
        <w:tc>
          <w:tcPr>
            <w:tcW w:w="1101" w:type="dxa"/>
          </w:tcPr>
          <w:p w14:paraId="00415C32" w14:textId="77777777" w:rsidR="00C624B2" w:rsidRPr="00366131" w:rsidRDefault="00C624B2" w:rsidP="008774D0">
            <w:pPr>
              <w:spacing w:line="360" w:lineRule="auto"/>
              <w:rPr>
                <w:rFonts w:asciiTheme="majorHAnsi" w:hAnsiTheme="majorHAnsi"/>
              </w:rPr>
            </w:pPr>
            <w:r w:rsidRPr="00366131">
              <w:rPr>
                <w:rFonts w:asciiTheme="majorHAnsi" w:hAnsiTheme="majorHAnsi"/>
              </w:rPr>
              <w:t>2013/14</w:t>
            </w:r>
          </w:p>
        </w:tc>
        <w:tc>
          <w:tcPr>
            <w:tcW w:w="1134" w:type="dxa"/>
          </w:tcPr>
          <w:p w14:paraId="667AA210" w14:textId="77777777" w:rsidR="00C624B2" w:rsidRPr="00366131" w:rsidRDefault="00C624B2" w:rsidP="008774D0">
            <w:pPr>
              <w:spacing w:line="360" w:lineRule="auto"/>
              <w:rPr>
                <w:rFonts w:asciiTheme="majorHAnsi" w:hAnsiTheme="majorHAnsi"/>
              </w:rPr>
            </w:pPr>
            <w:r w:rsidRPr="00366131">
              <w:rPr>
                <w:rFonts w:asciiTheme="majorHAnsi" w:hAnsiTheme="majorHAnsi"/>
              </w:rPr>
              <w:t>2,883</w:t>
            </w:r>
          </w:p>
        </w:tc>
        <w:tc>
          <w:tcPr>
            <w:tcW w:w="1417" w:type="dxa"/>
          </w:tcPr>
          <w:p w14:paraId="09A81D9F" w14:textId="77777777" w:rsidR="00C624B2" w:rsidRPr="00366131" w:rsidRDefault="00C624B2" w:rsidP="008774D0">
            <w:pPr>
              <w:spacing w:line="360" w:lineRule="auto"/>
              <w:rPr>
                <w:rFonts w:asciiTheme="majorHAnsi" w:hAnsiTheme="majorHAnsi"/>
              </w:rPr>
            </w:pPr>
            <w:r w:rsidRPr="00366131">
              <w:rPr>
                <w:rFonts w:asciiTheme="majorHAnsi" w:hAnsiTheme="majorHAnsi"/>
              </w:rPr>
              <w:t>426</w:t>
            </w:r>
          </w:p>
        </w:tc>
        <w:tc>
          <w:tcPr>
            <w:tcW w:w="1120" w:type="dxa"/>
          </w:tcPr>
          <w:p w14:paraId="11850FDE" w14:textId="77777777" w:rsidR="00C624B2" w:rsidRPr="00366131" w:rsidRDefault="00C624B2" w:rsidP="008774D0">
            <w:pPr>
              <w:spacing w:line="360" w:lineRule="auto"/>
              <w:rPr>
                <w:rFonts w:asciiTheme="majorHAnsi" w:hAnsiTheme="majorHAnsi"/>
              </w:rPr>
            </w:pPr>
            <w:r w:rsidRPr="00366131">
              <w:rPr>
                <w:rFonts w:asciiTheme="majorHAnsi" w:hAnsiTheme="majorHAnsi"/>
              </w:rPr>
              <w:t>1,470</w:t>
            </w:r>
          </w:p>
        </w:tc>
        <w:tc>
          <w:tcPr>
            <w:tcW w:w="1290" w:type="dxa"/>
          </w:tcPr>
          <w:p w14:paraId="38BE667B" w14:textId="77777777" w:rsidR="00C624B2" w:rsidRPr="00366131" w:rsidRDefault="00C624B2" w:rsidP="008774D0">
            <w:pPr>
              <w:spacing w:line="360" w:lineRule="auto"/>
              <w:rPr>
                <w:rFonts w:asciiTheme="majorHAnsi" w:hAnsiTheme="majorHAnsi"/>
              </w:rPr>
            </w:pPr>
            <w:r w:rsidRPr="00366131">
              <w:rPr>
                <w:rFonts w:asciiTheme="majorHAnsi" w:hAnsiTheme="majorHAnsi"/>
              </w:rPr>
              <w:t>2.17</w:t>
            </w:r>
          </w:p>
        </w:tc>
        <w:tc>
          <w:tcPr>
            <w:tcW w:w="1134" w:type="dxa"/>
          </w:tcPr>
          <w:p w14:paraId="7B6E4450" w14:textId="77777777" w:rsidR="00C624B2" w:rsidRPr="00366131" w:rsidRDefault="00C624B2" w:rsidP="008774D0">
            <w:pPr>
              <w:spacing w:line="360" w:lineRule="auto"/>
              <w:rPr>
                <w:rFonts w:asciiTheme="majorHAnsi" w:hAnsiTheme="majorHAnsi"/>
              </w:rPr>
            </w:pPr>
            <w:r w:rsidRPr="00366131">
              <w:rPr>
                <w:rFonts w:asciiTheme="majorHAnsi" w:hAnsiTheme="majorHAnsi"/>
              </w:rPr>
              <w:t>2,078</w:t>
            </w:r>
          </w:p>
        </w:tc>
        <w:tc>
          <w:tcPr>
            <w:tcW w:w="1276" w:type="dxa"/>
          </w:tcPr>
          <w:p w14:paraId="503FA3C7" w14:textId="77777777" w:rsidR="00C624B2" w:rsidRPr="00366131" w:rsidRDefault="00C624B2" w:rsidP="008774D0">
            <w:pPr>
              <w:spacing w:line="360" w:lineRule="auto"/>
              <w:rPr>
                <w:rFonts w:asciiTheme="majorHAnsi" w:hAnsiTheme="majorHAnsi"/>
              </w:rPr>
            </w:pPr>
            <w:r w:rsidRPr="00366131">
              <w:rPr>
                <w:rFonts w:asciiTheme="majorHAnsi" w:hAnsiTheme="majorHAnsi"/>
              </w:rPr>
              <w:t>3.07</w:t>
            </w:r>
          </w:p>
        </w:tc>
      </w:tr>
      <w:tr w:rsidR="00C624B2" w:rsidRPr="00366131" w14:paraId="4535631A" w14:textId="77777777" w:rsidTr="008774D0">
        <w:tc>
          <w:tcPr>
            <w:tcW w:w="1101" w:type="dxa"/>
          </w:tcPr>
          <w:p w14:paraId="69F25AD0" w14:textId="77777777" w:rsidR="00C624B2" w:rsidRPr="00366131" w:rsidRDefault="00C624B2" w:rsidP="008774D0">
            <w:pPr>
              <w:spacing w:line="360" w:lineRule="auto"/>
              <w:rPr>
                <w:rFonts w:asciiTheme="majorHAnsi" w:hAnsiTheme="majorHAnsi"/>
              </w:rPr>
            </w:pPr>
            <w:r w:rsidRPr="00366131">
              <w:rPr>
                <w:rFonts w:asciiTheme="majorHAnsi" w:hAnsiTheme="majorHAnsi"/>
              </w:rPr>
              <w:t>2014/15</w:t>
            </w:r>
          </w:p>
        </w:tc>
        <w:tc>
          <w:tcPr>
            <w:tcW w:w="1134" w:type="dxa"/>
          </w:tcPr>
          <w:p w14:paraId="1192D753" w14:textId="77777777" w:rsidR="00C624B2" w:rsidRPr="00366131" w:rsidRDefault="00C624B2" w:rsidP="008774D0">
            <w:pPr>
              <w:spacing w:line="360" w:lineRule="auto"/>
              <w:rPr>
                <w:rFonts w:asciiTheme="majorHAnsi" w:hAnsiTheme="majorHAnsi"/>
              </w:rPr>
            </w:pPr>
            <w:r w:rsidRPr="00366131">
              <w:rPr>
                <w:rFonts w:asciiTheme="majorHAnsi" w:hAnsiTheme="majorHAnsi"/>
              </w:rPr>
              <w:t>3,166</w:t>
            </w:r>
          </w:p>
        </w:tc>
        <w:tc>
          <w:tcPr>
            <w:tcW w:w="1417" w:type="dxa"/>
          </w:tcPr>
          <w:p w14:paraId="495B44FF" w14:textId="77777777" w:rsidR="00C624B2" w:rsidRPr="00366131" w:rsidRDefault="00C624B2" w:rsidP="008774D0">
            <w:pPr>
              <w:spacing w:line="360" w:lineRule="auto"/>
              <w:rPr>
                <w:rFonts w:asciiTheme="majorHAnsi" w:hAnsiTheme="majorHAnsi"/>
              </w:rPr>
            </w:pPr>
            <w:r w:rsidRPr="00366131">
              <w:rPr>
                <w:rFonts w:asciiTheme="majorHAnsi" w:hAnsiTheme="majorHAnsi"/>
              </w:rPr>
              <w:t>476</w:t>
            </w:r>
          </w:p>
        </w:tc>
        <w:tc>
          <w:tcPr>
            <w:tcW w:w="1120" w:type="dxa"/>
          </w:tcPr>
          <w:p w14:paraId="4D72CD2B" w14:textId="77777777" w:rsidR="00C624B2" w:rsidRPr="00366131" w:rsidRDefault="00C624B2" w:rsidP="008774D0">
            <w:pPr>
              <w:spacing w:line="360" w:lineRule="auto"/>
              <w:rPr>
                <w:rFonts w:asciiTheme="majorHAnsi" w:hAnsiTheme="majorHAnsi"/>
              </w:rPr>
            </w:pPr>
            <w:r w:rsidRPr="00366131">
              <w:rPr>
                <w:rFonts w:asciiTheme="majorHAnsi" w:hAnsiTheme="majorHAnsi"/>
              </w:rPr>
              <w:t>1,592</w:t>
            </w:r>
          </w:p>
        </w:tc>
        <w:tc>
          <w:tcPr>
            <w:tcW w:w="1290" w:type="dxa"/>
          </w:tcPr>
          <w:p w14:paraId="4835BEFD" w14:textId="77777777" w:rsidR="00C624B2" w:rsidRPr="00366131" w:rsidRDefault="00C624B2" w:rsidP="008774D0">
            <w:pPr>
              <w:spacing w:line="360" w:lineRule="auto"/>
              <w:rPr>
                <w:rFonts w:asciiTheme="majorHAnsi" w:hAnsiTheme="majorHAnsi"/>
              </w:rPr>
            </w:pPr>
            <w:r w:rsidRPr="00366131">
              <w:rPr>
                <w:rFonts w:asciiTheme="majorHAnsi" w:hAnsiTheme="majorHAnsi"/>
              </w:rPr>
              <w:t>2.40</w:t>
            </w:r>
          </w:p>
        </w:tc>
        <w:tc>
          <w:tcPr>
            <w:tcW w:w="1134" w:type="dxa"/>
          </w:tcPr>
          <w:p w14:paraId="50ECDDFB" w14:textId="77777777" w:rsidR="00C624B2" w:rsidRPr="00366131" w:rsidRDefault="00C624B2" w:rsidP="008774D0">
            <w:pPr>
              <w:spacing w:line="360" w:lineRule="auto"/>
              <w:rPr>
                <w:rFonts w:asciiTheme="majorHAnsi" w:hAnsiTheme="majorHAnsi"/>
              </w:rPr>
            </w:pPr>
            <w:r w:rsidRPr="00366131">
              <w:rPr>
                <w:rFonts w:asciiTheme="majorHAnsi" w:hAnsiTheme="majorHAnsi"/>
              </w:rPr>
              <w:t>2,270</w:t>
            </w:r>
          </w:p>
        </w:tc>
        <w:tc>
          <w:tcPr>
            <w:tcW w:w="1276" w:type="dxa"/>
          </w:tcPr>
          <w:p w14:paraId="2A0CB981" w14:textId="77777777" w:rsidR="00C624B2" w:rsidRPr="00366131" w:rsidRDefault="00C624B2" w:rsidP="008774D0">
            <w:pPr>
              <w:spacing w:line="360" w:lineRule="auto"/>
              <w:rPr>
                <w:rFonts w:asciiTheme="majorHAnsi" w:hAnsiTheme="majorHAnsi"/>
              </w:rPr>
            </w:pPr>
            <w:r w:rsidRPr="00366131">
              <w:rPr>
                <w:rFonts w:asciiTheme="majorHAnsi" w:hAnsiTheme="majorHAnsi"/>
              </w:rPr>
              <w:t>3.42</w:t>
            </w:r>
          </w:p>
        </w:tc>
      </w:tr>
      <w:tr w:rsidR="00C624B2" w:rsidRPr="00366131" w14:paraId="336B2A3F" w14:textId="77777777" w:rsidTr="008774D0">
        <w:tc>
          <w:tcPr>
            <w:tcW w:w="1101" w:type="dxa"/>
          </w:tcPr>
          <w:p w14:paraId="2C27C319" w14:textId="77777777" w:rsidR="00C624B2" w:rsidRPr="00366131" w:rsidRDefault="00C624B2" w:rsidP="008774D0">
            <w:pPr>
              <w:spacing w:line="360" w:lineRule="auto"/>
              <w:rPr>
                <w:rFonts w:asciiTheme="majorHAnsi" w:hAnsiTheme="majorHAnsi"/>
              </w:rPr>
            </w:pPr>
            <w:r w:rsidRPr="00366131">
              <w:rPr>
                <w:rFonts w:asciiTheme="majorHAnsi" w:hAnsiTheme="majorHAnsi"/>
              </w:rPr>
              <w:t>2015/16</w:t>
            </w:r>
          </w:p>
        </w:tc>
        <w:tc>
          <w:tcPr>
            <w:tcW w:w="1134" w:type="dxa"/>
          </w:tcPr>
          <w:p w14:paraId="0C746A15" w14:textId="77777777" w:rsidR="00C624B2" w:rsidRPr="00366131" w:rsidRDefault="00C624B2" w:rsidP="008774D0">
            <w:pPr>
              <w:spacing w:line="360" w:lineRule="auto"/>
              <w:rPr>
                <w:rFonts w:asciiTheme="majorHAnsi" w:hAnsiTheme="majorHAnsi"/>
              </w:rPr>
            </w:pPr>
            <w:r w:rsidRPr="00366131">
              <w:rPr>
                <w:rFonts w:asciiTheme="majorHAnsi" w:hAnsiTheme="majorHAnsi"/>
              </w:rPr>
              <w:t>3,546</w:t>
            </w:r>
          </w:p>
        </w:tc>
        <w:tc>
          <w:tcPr>
            <w:tcW w:w="1417" w:type="dxa"/>
          </w:tcPr>
          <w:p w14:paraId="69164C7E" w14:textId="77777777" w:rsidR="00C624B2" w:rsidRPr="00366131" w:rsidRDefault="00C624B2" w:rsidP="008774D0">
            <w:pPr>
              <w:spacing w:line="360" w:lineRule="auto"/>
              <w:rPr>
                <w:rFonts w:asciiTheme="majorHAnsi" w:hAnsiTheme="majorHAnsi"/>
              </w:rPr>
            </w:pPr>
            <w:r w:rsidRPr="00366131">
              <w:rPr>
                <w:rFonts w:asciiTheme="majorHAnsi" w:hAnsiTheme="majorHAnsi"/>
              </w:rPr>
              <w:t>534</w:t>
            </w:r>
          </w:p>
        </w:tc>
        <w:tc>
          <w:tcPr>
            <w:tcW w:w="1120" w:type="dxa"/>
          </w:tcPr>
          <w:p w14:paraId="178165B4" w14:textId="77777777" w:rsidR="00C624B2" w:rsidRPr="00366131" w:rsidRDefault="00C624B2" w:rsidP="008774D0">
            <w:pPr>
              <w:spacing w:line="360" w:lineRule="auto"/>
              <w:rPr>
                <w:rFonts w:asciiTheme="majorHAnsi" w:hAnsiTheme="majorHAnsi"/>
              </w:rPr>
            </w:pPr>
            <w:r w:rsidRPr="00366131">
              <w:rPr>
                <w:rFonts w:asciiTheme="majorHAnsi" w:hAnsiTheme="majorHAnsi"/>
              </w:rPr>
              <w:t>1,730</w:t>
            </w:r>
          </w:p>
        </w:tc>
        <w:tc>
          <w:tcPr>
            <w:tcW w:w="1290" w:type="dxa"/>
          </w:tcPr>
          <w:p w14:paraId="5A275B64" w14:textId="77777777" w:rsidR="00C624B2" w:rsidRPr="00366131" w:rsidRDefault="00C624B2" w:rsidP="008774D0">
            <w:pPr>
              <w:spacing w:line="360" w:lineRule="auto"/>
              <w:rPr>
                <w:rFonts w:asciiTheme="majorHAnsi" w:hAnsiTheme="majorHAnsi"/>
              </w:rPr>
            </w:pPr>
            <w:r w:rsidRPr="00366131">
              <w:rPr>
                <w:rFonts w:asciiTheme="majorHAnsi" w:hAnsiTheme="majorHAnsi"/>
              </w:rPr>
              <w:t>2.61</w:t>
            </w:r>
          </w:p>
        </w:tc>
        <w:tc>
          <w:tcPr>
            <w:tcW w:w="1134" w:type="dxa"/>
          </w:tcPr>
          <w:p w14:paraId="32EA0397" w14:textId="77777777" w:rsidR="00C624B2" w:rsidRPr="00366131" w:rsidRDefault="00C624B2" w:rsidP="008774D0">
            <w:pPr>
              <w:spacing w:line="360" w:lineRule="auto"/>
              <w:rPr>
                <w:rFonts w:asciiTheme="majorHAnsi" w:hAnsiTheme="majorHAnsi"/>
              </w:rPr>
            </w:pPr>
            <w:r w:rsidRPr="00366131">
              <w:rPr>
                <w:rFonts w:asciiTheme="majorHAnsi" w:hAnsiTheme="majorHAnsi"/>
              </w:rPr>
              <w:t>2,471</w:t>
            </w:r>
          </w:p>
        </w:tc>
        <w:tc>
          <w:tcPr>
            <w:tcW w:w="1276" w:type="dxa"/>
          </w:tcPr>
          <w:p w14:paraId="56987FC9" w14:textId="77777777" w:rsidR="00C624B2" w:rsidRPr="00366131" w:rsidRDefault="00C624B2" w:rsidP="008774D0">
            <w:pPr>
              <w:spacing w:line="360" w:lineRule="auto"/>
              <w:rPr>
                <w:rFonts w:asciiTheme="majorHAnsi" w:hAnsiTheme="majorHAnsi"/>
              </w:rPr>
            </w:pPr>
            <w:r w:rsidRPr="00366131">
              <w:rPr>
                <w:rFonts w:asciiTheme="majorHAnsi" w:hAnsiTheme="majorHAnsi"/>
              </w:rPr>
              <w:t>3.73</w:t>
            </w:r>
          </w:p>
        </w:tc>
      </w:tr>
      <w:tr w:rsidR="00C624B2" w:rsidRPr="00366131" w14:paraId="3D1142F8" w14:textId="77777777" w:rsidTr="008774D0">
        <w:tc>
          <w:tcPr>
            <w:tcW w:w="1101" w:type="dxa"/>
            <w:tcBorders>
              <w:bottom w:val="single" w:sz="4" w:space="0" w:color="auto"/>
            </w:tcBorders>
          </w:tcPr>
          <w:p w14:paraId="31407FC4" w14:textId="77777777" w:rsidR="00C624B2" w:rsidRPr="00366131" w:rsidRDefault="00C624B2" w:rsidP="008774D0">
            <w:pPr>
              <w:spacing w:line="360" w:lineRule="auto"/>
              <w:rPr>
                <w:rFonts w:asciiTheme="majorHAnsi" w:hAnsiTheme="majorHAnsi"/>
              </w:rPr>
            </w:pPr>
            <w:r w:rsidRPr="00366131">
              <w:rPr>
                <w:rFonts w:asciiTheme="majorHAnsi" w:hAnsiTheme="majorHAnsi"/>
              </w:rPr>
              <w:t>2016/17</w:t>
            </w:r>
          </w:p>
        </w:tc>
        <w:tc>
          <w:tcPr>
            <w:tcW w:w="1134" w:type="dxa"/>
            <w:tcBorders>
              <w:bottom w:val="single" w:sz="4" w:space="0" w:color="auto"/>
            </w:tcBorders>
          </w:tcPr>
          <w:p w14:paraId="1272439E" w14:textId="77777777" w:rsidR="00C624B2" w:rsidRPr="00366131" w:rsidRDefault="00C624B2" w:rsidP="008774D0">
            <w:pPr>
              <w:spacing w:line="360" w:lineRule="auto"/>
              <w:rPr>
                <w:rFonts w:asciiTheme="majorHAnsi" w:hAnsiTheme="majorHAnsi"/>
              </w:rPr>
            </w:pPr>
            <w:r w:rsidRPr="00366131">
              <w:rPr>
                <w:rFonts w:asciiTheme="majorHAnsi" w:hAnsiTheme="majorHAnsi"/>
              </w:rPr>
              <w:t>3,698</w:t>
            </w:r>
          </w:p>
        </w:tc>
        <w:tc>
          <w:tcPr>
            <w:tcW w:w="1417" w:type="dxa"/>
            <w:tcBorders>
              <w:bottom w:val="single" w:sz="4" w:space="0" w:color="auto"/>
            </w:tcBorders>
          </w:tcPr>
          <w:p w14:paraId="4498CDD4" w14:textId="77777777" w:rsidR="00C624B2" w:rsidRPr="00366131" w:rsidRDefault="00C624B2" w:rsidP="008774D0">
            <w:pPr>
              <w:spacing w:line="360" w:lineRule="auto"/>
              <w:rPr>
                <w:rFonts w:asciiTheme="majorHAnsi" w:hAnsiTheme="majorHAnsi"/>
              </w:rPr>
            </w:pPr>
            <w:r w:rsidRPr="00366131">
              <w:rPr>
                <w:rFonts w:asciiTheme="majorHAnsi" w:hAnsiTheme="majorHAnsi"/>
              </w:rPr>
              <w:t>552</w:t>
            </w:r>
          </w:p>
        </w:tc>
        <w:tc>
          <w:tcPr>
            <w:tcW w:w="1120" w:type="dxa"/>
            <w:tcBorders>
              <w:bottom w:val="single" w:sz="4" w:space="0" w:color="auto"/>
            </w:tcBorders>
          </w:tcPr>
          <w:p w14:paraId="351D1828" w14:textId="77777777" w:rsidR="00C624B2" w:rsidRPr="00366131" w:rsidRDefault="00C624B2" w:rsidP="008774D0">
            <w:pPr>
              <w:spacing w:line="360" w:lineRule="auto"/>
              <w:rPr>
                <w:rFonts w:asciiTheme="majorHAnsi" w:hAnsiTheme="majorHAnsi"/>
              </w:rPr>
            </w:pPr>
            <w:r w:rsidRPr="00366131">
              <w:rPr>
                <w:rFonts w:asciiTheme="majorHAnsi" w:hAnsiTheme="majorHAnsi"/>
              </w:rPr>
              <w:t>1,887</w:t>
            </w:r>
          </w:p>
        </w:tc>
        <w:tc>
          <w:tcPr>
            <w:tcW w:w="1290" w:type="dxa"/>
            <w:tcBorders>
              <w:bottom w:val="single" w:sz="4" w:space="0" w:color="auto"/>
            </w:tcBorders>
          </w:tcPr>
          <w:p w14:paraId="38347DB7" w14:textId="77777777" w:rsidR="00C624B2" w:rsidRPr="00366131" w:rsidRDefault="00C624B2" w:rsidP="008774D0">
            <w:pPr>
              <w:spacing w:line="360" w:lineRule="auto"/>
              <w:rPr>
                <w:rFonts w:asciiTheme="majorHAnsi" w:hAnsiTheme="majorHAnsi"/>
              </w:rPr>
            </w:pPr>
            <w:r w:rsidRPr="00366131">
              <w:rPr>
                <w:rFonts w:asciiTheme="majorHAnsi" w:hAnsiTheme="majorHAnsi"/>
              </w:rPr>
              <w:t>2.82</w:t>
            </w:r>
          </w:p>
        </w:tc>
        <w:tc>
          <w:tcPr>
            <w:tcW w:w="1134" w:type="dxa"/>
            <w:tcBorders>
              <w:bottom w:val="single" w:sz="4" w:space="0" w:color="auto"/>
            </w:tcBorders>
          </w:tcPr>
          <w:p w14:paraId="50C79E63" w14:textId="77777777" w:rsidR="00C624B2" w:rsidRPr="00366131" w:rsidRDefault="00C624B2" w:rsidP="008774D0">
            <w:pPr>
              <w:spacing w:line="360" w:lineRule="auto"/>
              <w:rPr>
                <w:rFonts w:asciiTheme="majorHAnsi" w:hAnsiTheme="majorHAnsi"/>
              </w:rPr>
            </w:pPr>
            <w:r w:rsidRPr="00366131">
              <w:rPr>
                <w:rFonts w:asciiTheme="majorHAnsi" w:hAnsiTheme="majorHAnsi"/>
              </w:rPr>
              <w:t>2,664</w:t>
            </w:r>
          </w:p>
        </w:tc>
        <w:tc>
          <w:tcPr>
            <w:tcW w:w="1276" w:type="dxa"/>
            <w:tcBorders>
              <w:bottom w:val="single" w:sz="4" w:space="0" w:color="auto"/>
            </w:tcBorders>
          </w:tcPr>
          <w:p w14:paraId="15140BB1" w14:textId="77777777" w:rsidR="00C624B2" w:rsidRPr="00366131" w:rsidRDefault="00C624B2" w:rsidP="008774D0">
            <w:pPr>
              <w:spacing w:line="360" w:lineRule="auto"/>
              <w:rPr>
                <w:rFonts w:asciiTheme="majorHAnsi" w:hAnsiTheme="majorHAnsi"/>
              </w:rPr>
            </w:pPr>
            <w:r w:rsidRPr="00366131">
              <w:rPr>
                <w:rFonts w:asciiTheme="majorHAnsi" w:hAnsiTheme="majorHAnsi"/>
              </w:rPr>
              <w:t>3.98</w:t>
            </w:r>
          </w:p>
        </w:tc>
      </w:tr>
      <w:tr w:rsidR="00C624B2" w:rsidRPr="00D34393" w14:paraId="25507615" w14:textId="77777777" w:rsidTr="008774D0">
        <w:tc>
          <w:tcPr>
            <w:tcW w:w="1101" w:type="dxa"/>
            <w:tcBorders>
              <w:top w:val="single" w:sz="4" w:space="0" w:color="auto"/>
              <w:bottom w:val="single" w:sz="4" w:space="0" w:color="auto"/>
            </w:tcBorders>
          </w:tcPr>
          <w:p w14:paraId="5A42EA60" w14:textId="77777777" w:rsidR="00C624B2" w:rsidRPr="00366131" w:rsidRDefault="00C624B2" w:rsidP="008774D0">
            <w:pPr>
              <w:spacing w:line="360" w:lineRule="auto"/>
              <w:rPr>
                <w:rFonts w:asciiTheme="majorHAnsi" w:hAnsiTheme="majorHAnsi"/>
              </w:rPr>
            </w:pPr>
            <w:r w:rsidRPr="00366131">
              <w:rPr>
                <w:rFonts w:asciiTheme="majorHAnsi" w:hAnsiTheme="majorHAnsi"/>
              </w:rPr>
              <w:t>TOTAL</w:t>
            </w:r>
          </w:p>
        </w:tc>
        <w:tc>
          <w:tcPr>
            <w:tcW w:w="1134" w:type="dxa"/>
            <w:tcBorders>
              <w:top w:val="single" w:sz="4" w:space="0" w:color="auto"/>
              <w:bottom w:val="single" w:sz="4" w:space="0" w:color="auto"/>
            </w:tcBorders>
          </w:tcPr>
          <w:p w14:paraId="54264D40" w14:textId="77777777" w:rsidR="00C624B2" w:rsidRPr="00366131" w:rsidRDefault="00C624B2" w:rsidP="008774D0">
            <w:pPr>
              <w:spacing w:line="360" w:lineRule="auto"/>
              <w:rPr>
                <w:rFonts w:asciiTheme="majorHAnsi" w:hAnsiTheme="majorHAnsi"/>
              </w:rPr>
            </w:pPr>
            <w:r w:rsidRPr="00366131">
              <w:rPr>
                <w:rFonts w:asciiTheme="majorHAnsi" w:hAnsiTheme="majorHAnsi"/>
              </w:rPr>
              <w:t>22,075</w:t>
            </w:r>
          </w:p>
        </w:tc>
        <w:tc>
          <w:tcPr>
            <w:tcW w:w="1417" w:type="dxa"/>
            <w:tcBorders>
              <w:top w:val="single" w:sz="4" w:space="0" w:color="auto"/>
              <w:bottom w:val="single" w:sz="4" w:space="0" w:color="auto"/>
            </w:tcBorders>
          </w:tcPr>
          <w:p w14:paraId="5C6E6B10" w14:textId="77777777" w:rsidR="00C624B2" w:rsidRPr="00366131" w:rsidRDefault="00C624B2" w:rsidP="008774D0">
            <w:pPr>
              <w:spacing w:line="360" w:lineRule="auto"/>
              <w:rPr>
                <w:rFonts w:asciiTheme="majorHAnsi" w:hAnsiTheme="majorHAnsi"/>
              </w:rPr>
            </w:pPr>
            <w:r w:rsidRPr="00366131">
              <w:rPr>
                <w:rFonts w:asciiTheme="majorHAnsi" w:hAnsiTheme="majorHAnsi"/>
              </w:rPr>
              <w:t>468</w:t>
            </w:r>
          </w:p>
        </w:tc>
        <w:tc>
          <w:tcPr>
            <w:tcW w:w="1120" w:type="dxa"/>
            <w:tcBorders>
              <w:top w:val="single" w:sz="4" w:space="0" w:color="auto"/>
              <w:bottom w:val="single" w:sz="4" w:space="0" w:color="auto"/>
            </w:tcBorders>
          </w:tcPr>
          <w:p w14:paraId="130E2459" w14:textId="77777777" w:rsidR="00C624B2" w:rsidRPr="00366131" w:rsidRDefault="00C624B2" w:rsidP="008774D0">
            <w:pPr>
              <w:spacing w:line="360" w:lineRule="auto"/>
              <w:rPr>
                <w:rFonts w:asciiTheme="majorHAnsi" w:hAnsiTheme="majorHAnsi"/>
              </w:rPr>
            </w:pPr>
            <w:r w:rsidRPr="00366131">
              <w:rPr>
                <w:rFonts w:asciiTheme="majorHAnsi" w:hAnsiTheme="majorHAnsi"/>
              </w:rPr>
              <w:t>10,826</w:t>
            </w:r>
          </w:p>
        </w:tc>
        <w:tc>
          <w:tcPr>
            <w:tcW w:w="1290" w:type="dxa"/>
            <w:tcBorders>
              <w:top w:val="single" w:sz="4" w:space="0" w:color="auto"/>
              <w:bottom w:val="single" w:sz="4" w:space="0" w:color="auto"/>
            </w:tcBorders>
          </w:tcPr>
          <w:p w14:paraId="20953483" w14:textId="77777777" w:rsidR="00C624B2" w:rsidRPr="00366131" w:rsidRDefault="00C624B2" w:rsidP="008774D0">
            <w:pPr>
              <w:spacing w:line="360" w:lineRule="auto"/>
              <w:rPr>
                <w:rFonts w:asciiTheme="majorHAnsi" w:hAnsiTheme="majorHAnsi"/>
              </w:rPr>
            </w:pPr>
            <w:r w:rsidRPr="00366131">
              <w:rPr>
                <w:rFonts w:asciiTheme="majorHAnsi" w:hAnsiTheme="majorHAnsi"/>
              </w:rPr>
              <w:t>2.29</w:t>
            </w:r>
          </w:p>
        </w:tc>
        <w:tc>
          <w:tcPr>
            <w:tcW w:w="1134" w:type="dxa"/>
            <w:tcBorders>
              <w:top w:val="single" w:sz="4" w:space="0" w:color="auto"/>
              <w:bottom w:val="single" w:sz="4" w:space="0" w:color="auto"/>
            </w:tcBorders>
          </w:tcPr>
          <w:p w14:paraId="170C58B0" w14:textId="77777777" w:rsidR="00C624B2" w:rsidRPr="00366131" w:rsidRDefault="00C624B2" w:rsidP="008774D0">
            <w:pPr>
              <w:spacing w:line="360" w:lineRule="auto"/>
              <w:rPr>
                <w:rFonts w:asciiTheme="majorHAnsi" w:hAnsiTheme="majorHAnsi"/>
              </w:rPr>
            </w:pPr>
            <w:r w:rsidRPr="00366131">
              <w:rPr>
                <w:rFonts w:asciiTheme="majorHAnsi" w:hAnsiTheme="majorHAnsi"/>
              </w:rPr>
              <w:t>15,642</w:t>
            </w:r>
          </w:p>
        </w:tc>
        <w:tc>
          <w:tcPr>
            <w:tcW w:w="1276" w:type="dxa"/>
            <w:tcBorders>
              <w:top w:val="single" w:sz="4" w:space="0" w:color="auto"/>
              <w:bottom w:val="single" w:sz="4" w:space="0" w:color="auto"/>
            </w:tcBorders>
          </w:tcPr>
          <w:p w14:paraId="4FB31C45" w14:textId="77777777" w:rsidR="00C624B2" w:rsidRPr="00D34393" w:rsidRDefault="00C624B2" w:rsidP="008774D0">
            <w:pPr>
              <w:spacing w:line="360" w:lineRule="auto"/>
              <w:rPr>
                <w:rFonts w:asciiTheme="majorHAnsi" w:hAnsiTheme="majorHAnsi"/>
              </w:rPr>
            </w:pPr>
            <w:r w:rsidRPr="00366131">
              <w:rPr>
                <w:rFonts w:asciiTheme="majorHAnsi" w:hAnsiTheme="majorHAnsi"/>
              </w:rPr>
              <w:t>3.31</w:t>
            </w:r>
          </w:p>
        </w:tc>
      </w:tr>
    </w:tbl>
    <w:p w14:paraId="3D842D37" w14:textId="7CEDF0B5" w:rsidR="00D82966" w:rsidRDefault="00D82966" w:rsidP="00D10928">
      <w:pPr>
        <w:spacing w:line="360" w:lineRule="auto"/>
        <w:rPr>
          <w:rFonts w:asciiTheme="majorHAnsi" w:hAnsiTheme="majorHAnsi"/>
          <w:i/>
        </w:rPr>
      </w:pPr>
    </w:p>
    <w:p w14:paraId="4F383F2C" w14:textId="77777777" w:rsidR="00D82966" w:rsidRDefault="00D82966">
      <w:pPr>
        <w:rPr>
          <w:rFonts w:asciiTheme="majorHAnsi" w:hAnsiTheme="majorHAnsi"/>
          <w:i/>
        </w:rPr>
      </w:pPr>
      <w:r>
        <w:rPr>
          <w:rFonts w:asciiTheme="majorHAnsi" w:hAnsiTheme="majorHAnsi"/>
          <w:i/>
        </w:rPr>
        <w:br w:type="page"/>
      </w:r>
    </w:p>
    <w:p w14:paraId="30A7080A" w14:textId="45C18FA4" w:rsidR="00D82966" w:rsidRDefault="00D82966" w:rsidP="00D10928">
      <w:pPr>
        <w:spacing w:line="360" w:lineRule="auto"/>
        <w:rPr>
          <w:rFonts w:asciiTheme="majorHAnsi" w:hAnsiTheme="majorHAnsi"/>
          <w:i/>
        </w:rPr>
      </w:pPr>
      <w:r>
        <w:rPr>
          <w:rFonts w:asciiTheme="majorHAnsi" w:hAnsiTheme="majorHAnsi"/>
          <w:i/>
        </w:rPr>
        <w:lastRenderedPageBreak/>
        <w:t>Figure 1.</w:t>
      </w:r>
    </w:p>
    <w:p w14:paraId="75273A21" w14:textId="6A433DCE" w:rsidR="00BE0C39" w:rsidRDefault="00D82966" w:rsidP="00D10928">
      <w:pPr>
        <w:spacing w:line="360" w:lineRule="auto"/>
        <w:rPr>
          <w:rFonts w:asciiTheme="majorHAnsi" w:hAnsiTheme="majorHAnsi"/>
          <w:i/>
        </w:rPr>
      </w:pPr>
      <w:r>
        <w:rPr>
          <w:rFonts w:asciiTheme="majorHAnsi" w:hAnsiTheme="majorHAnsi"/>
          <w:i/>
          <w:noProof/>
        </w:rPr>
        <w:drawing>
          <wp:inline distT="0" distB="0" distL="0" distR="0" wp14:anchorId="008936AF" wp14:editId="3ADF42A6">
            <wp:extent cx="5270500" cy="29603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1.png"/>
                    <pic:cNvPicPr/>
                  </pic:nvPicPr>
                  <pic:blipFill>
                    <a:blip r:embed="rId10"/>
                    <a:stretch>
                      <a:fillRect/>
                    </a:stretch>
                  </pic:blipFill>
                  <pic:spPr>
                    <a:xfrm>
                      <a:off x="0" y="0"/>
                      <a:ext cx="5270500" cy="2960370"/>
                    </a:xfrm>
                    <a:prstGeom prst="rect">
                      <a:avLst/>
                    </a:prstGeom>
                  </pic:spPr>
                </pic:pic>
              </a:graphicData>
            </a:graphic>
          </wp:inline>
        </w:drawing>
      </w:r>
    </w:p>
    <w:p w14:paraId="592346BF" w14:textId="04976C94" w:rsidR="00D82966" w:rsidRDefault="00D82966" w:rsidP="00D10928">
      <w:pPr>
        <w:spacing w:line="360" w:lineRule="auto"/>
        <w:rPr>
          <w:rFonts w:asciiTheme="majorHAnsi" w:hAnsiTheme="majorHAnsi"/>
          <w:i/>
        </w:rPr>
      </w:pPr>
    </w:p>
    <w:p w14:paraId="402D2EC6" w14:textId="206846EF" w:rsidR="00D82966" w:rsidRDefault="00D82966" w:rsidP="00D10928">
      <w:pPr>
        <w:spacing w:line="360" w:lineRule="auto"/>
        <w:rPr>
          <w:rFonts w:asciiTheme="majorHAnsi" w:hAnsiTheme="majorHAnsi"/>
          <w:i/>
        </w:rPr>
      </w:pPr>
    </w:p>
    <w:p w14:paraId="5B7612F8" w14:textId="012E5A1A" w:rsidR="00D82966" w:rsidRDefault="00D82966" w:rsidP="00D10928">
      <w:pPr>
        <w:spacing w:line="360" w:lineRule="auto"/>
        <w:rPr>
          <w:rFonts w:asciiTheme="majorHAnsi" w:hAnsiTheme="majorHAnsi"/>
          <w:i/>
        </w:rPr>
      </w:pPr>
      <w:r>
        <w:rPr>
          <w:rFonts w:asciiTheme="majorHAnsi" w:hAnsiTheme="majorHAnsi"/>
          <w:i/>
        </w:rPr>
        <w:t>Figure 2</w:t>
      </w:r>
    </w:p>
    <w:p w14:paraId="63E97D51" w14:textId="4151D97C" w:rsidR="00D82966" w:rsidRPr="00BE0C39" w:rsidRDefault="00D82966" w:rsidP="00D10928">
      <w:pPr>
        <w:spacing w:line="360" w:lineRule="auto"/>
        <w:rPr>
          <w:rFonts w:asciiTheme="majorHAnsi" w:hAnsiTheme="majorHAnsi"/>
          <w:i/>
        </w:rPr>
      </w:pPr>
      <w:r>
        <w:rPr>
          <w:rFonts w:asciiTheme="majorHAnsi" w:hAnsiTheme="majorHAnsi"/>
          <w:i/>
          <w:noProof/>
        </w:rPr>
        <w:drawing>
          <wp:inline distT="0" distB="0" distL="0" distR="0" wp14:anchorId="7C1142E9" wp14:editId="2AB88A1E">
            <wp:extent cx="5270500" cy="30797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2.png"/>
                    <pic:cNvPicPr/>
                  </pic:nvPicPr>
                  <pic:blipFill>
                    <a:blip r:embed="rId11"/>
                    <a:stretch>
                      <a:fillRect/>
                    </a:stretch>
                  </pic:blipFill>
                  <pic:spPr>
                    <a:xfrm>
                      <a:off x="0" y="0"/>
                      <a:ext cx="5270500" cy="3079750"/>
                    </a:xfrm>
                    <a:prstGeom prst="rect">
                      <a:avLst/>
                    </a:prstGeom>
                  </pic:spPr>
                </pic:pic>
              </a:graphicData>
            </a:graphic>
          </wp:inline>
        </w:drawing>
      </w:r>
    </w:p>
    <w:sectPr w:rsidR="00D82966" w:rsidRPr="00BE0C39" w:rsidSect="0062740D">
      <w:footerReference w:type="default" r:id="rId1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42132" w14:textId="77777777" w:rsidR="00E041AB" w:rsidRDefault="00E041AB" w:rsidP="00772E38">
      <w:r>
        <w:separator/>
      </w:r>
    </w:p>
  </w:endnote>
  <w:endnote w:type="continuationSeparator" w:id="0">
    <w:p w14:paraId="4B0406AC" w14:textId="77777777" w:rsidR="00E041AB" w:rsidRDefault="00E041AB" w:rsidP="00772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450460"/>
      <w:docPartObj>
        <w:docPartGallery w:val="Page Numbers (Bottom of Page)"/>
        <w:docPartUnique/>
      </w:docPartObj>
    </w:sdtPr>
    <w:sdtEndPr>
      <w:rPr>
        <w:noProof/>
      </w:rPr>
    </w:sdtEndPr>
    <w:sdtContent>
      <w:p w14:paraId="5A5E86B4" w14:textId="192FA42B" w:rsidR="007B4D7D" w:rsidRDefault="007B4D7D" w:rsidP="00772E38">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D18377C" w14:textId="77777777" w:rsidR="007B4D7D" w:rsidRDefault="007B4D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417AA" w14:textId="77777777" w:rsidR="00E041AB" w:rsidRDefault="00E041AB" w:rsidP="00772E38">
      <w:r>
        <w:separator/>
      </w:r>
    </w:p>
  </w:footnote>
  <w:footnote w:type="continuationSeparator" w:id="0">
    <w:p w14:paraId="2A5BD0EE" w14:textId="77777777" w:rsidR="00E041AB" w:rsidRDefault="00E041AB" w:rsidP="00772E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E00469"/>
    <w:multiLevelType w:val="multilevel"/>
    <w:tmpl w:val="BE4AA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2341C1"/>
    <w:multiLevelType w:val="hybridMultilevel"/>
    <w:tmpl w:val="4ADC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AF69F5"/>
    <w:multiLevelType w:val="hybridMultilevel"/>
    <w:tmpl w:val="8DB6E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BCC04BC"/>
    <w:multiLevelType w:val="multilevel"/>
    <w:tmpl w:val="8A6CE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AA77C94"/>
    <w:multiLevelType w:val="hybridMultilevel"/>
    <w:tmpl w:val="9F589CCC"/>
    <w:lvl w:ilvl="0" w:tplc="A3C2C058">
      <w:start w:val="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706A0D"/>
    <w:multiLevelType w:val="multilevel"/>
    <w:tmpl w:val="A9A47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3"/>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Cambria&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aswaa0rdvpwzqed0xmvpw0s2fz5tpdt0a0x&quot;&gt;weekbyweek&lt;record-ids&gt;&lt;item&gt;208&lt;/item&gt;&lt;item&gt;230&lt;/item&gt;&lt;item&gt;231&lt;/item&gt;&lt;item&gt;265&lt;/item&gt;&lt;item&gt;269&lt;/item&gt;&lt;item&gt;307&lt;/item&gt;&lt;item&gt;311&lt;/item&gt;&lt;item&gt;439&lt;/item&gt;&lt;item&gt;441&lt;/item&gt;&lt;item&gt;442&lt;/item&gt;&lt;item&gt;444&lt;/item&gt;&lt;item&gt;445&lt;/item&gt;&lt;item&gt;447&lt;/item&gt;&lt;item&gt;448&lt;/item&gt;&lt;item&gt;449&lt;/item&gt;&lt;item&gt;450&lt;/item&gt;&lt;item&gt;470&lt;/item&gt;&lt;item&gt;474&lt;/item&gt;&lt;item&gt;475&lt;/item&gt;&lt;/record-ids&gt;&lt;/item&gt;&lt;/Libraries&gt;"/>
  </w:docVars>
  <w:rsids>
    <w:rsidRoot w:val="0001327E"/>
    <w:rsid w:val="00002AF0"/>
    <w:rsid w:val="0001327E"/>
    <w:rsid w:val="0001385C"/>
    <w:rsid w:val="00015F8B"/>
    <w:rsid w:val="000278AE"/>
    <w:rsid w:val="00041FBD"/>
    <w:rsid w:val="00045974"/>
    <w:rsid w:val="0004631F"/>
    <w:rsid w:val="0006076D"/>
    <w:rsid w:val="00066760"/>
    <w:rsid w:val="00072B74"/>
    <w:rsid w:val="000733A1"/>
    <w:rsid w:val="00097F5B"/>
    <w:rsid w:val="000A384F"/>
    <w:rsid w:val="000B13BF"/>
    <w:rsid w:val="000D1E7B"/>
    <w:rsid w:val="000D1FA0"/>
    <w:rsid w:val="000D7980"/>
    <w:rsid w:val="000E27B1"/>
    <w:rsid w:val="00102697"/>
    <w:rsid w:val="00105236"/>
    <w:rsid w:val="00121EBD"/>
    <w:rsid w:val="00127D1F"/>
    <w:rsid w:val="00127EE6"/>
    <w:rsid w:val="0013390A"/>
    <w:rsid w:val="00133A7A"/>
    <w:rsid w:val="00134BD8"/>
    <w:rsid w:val="0013513C"/>
    <w:rsid w:val="0014310E"/>
    <w:rsid w:val="00143B93"/>
    <w:rsid w:val="00144EFF"/>
    <w:rsid w:val="00155456"/>
    <w:rsid w:val="00173928"/>
    <w:rsid w:val="00180EA7"/>
    <w:rsid w:val="00181EFB"/>
    <w:rsid w:val="001876D7"/>
    <w:rsid w:val="00187FFE"/>
    <w:rsid w:val="00191BE3"/>
    <w:rsid w:val="00192E5F"/>
    <w:rsid w:val="00193BC3"/>
    <w:rsid w:val="001B3A49"/>
    <w:rsid w:val="001B3E4E"/>
    <w:rsid w:val="001B7C90"/>
    <w:rsid w:val="001C0376"/>
    <w:rsid w:val="001C2FA0"/>
    <w:rsid w:val="001C40E7"/>
    <w:rsid w:val="001C44DC"/>
    <w:rsid w:val="001C6984"/>
    <w:rsid w:val="001D7986"/>
    <w:rsid w:val="001E5F69"/>
    <w:rsid w:val="001F0EAD"/>
    <w:rsid w:val="001F0EB3"/>
    <w:rsid w:val="001F45CE"/>
    <w:rsid w:val="00214CB0"/>
    <w:rsid w:val="0021632B"/>
    <w:rsid w:val="00224DA8"/>
    <w:rsid w:val="00226BEA"/>
    <w:rsid w:val="002270BE"/>
    <w:rsid w:val="00227959"/>
    <w:rsid w:val="00233253"/>
    <w:rsid w:val="0023382B"/>
    <w:rsid w:val="002354E2"/>
    <w:rsid w:val="00241F77"/>
    <w:rsid w:val="00254054"/>
    <w:rsid w:val="002551B1"/>
    <w:rsid w:val="00256280"/>
    <w:rsid w:val="00256683"/>
    <w:rsid w:val="002575BE"/>
    <w:rsid w:val="0026040A"/>
    <w:rsid w:val="00260983"/>
    <w:rsid w:val="0026720E"/>
    <w:rsid w:val="00272B48"/>
    <w:rsid w:val="00272EC7"/>
    <w:rsid w:val="0028010E"/>
    <w:rsid w:val="00282279"/>
    <w:rsid w:val="002948F2"/>
    <w:rsid w:val="00295DA3"/>
    <w:rsid w:val="00297BD7"/>
    <w:rsid w:val="002A0CED"/>
    <w:rsid w:val="002A666D"/>
    <w:rsid w:val="002B0171"/>
    <w:rsid w:val="002B06EE"/>
    <w:rsid w:val="002B26B1"/>
    <w:rsid w:val="002B320D"/>
    <w:rsid w:val="002C1382"/>
    <w:rsid w:val="002C6ED7"/>
    <w:rsid w:val="002D43DE"/>
    <w:rsid w:val="002E0BA9"/>
    <w:rsid w:val="002F001F"/>
    <w:rsid w:val="002F174D"/>
    <w:rsid w:val="002F2815"/>
    <w:rsid w:val="00301709"/>
    <w:rsid w:val="003047F5"/>
    <w:rsid w:val="003062B6"/>
    <w:rsid w:val="00310D2E"/>
    <w:rsid w:val="00313ABC"/>
    <w:rsid w:val="00315D19"/>
    <w:rsid w:val="00316153"/>
    <w:rsid w:val="00332E9C"/>
    <w:rsid w:val="0033397D"/>
    <w:rsid w:val="00334059"/>
    <w:rsid w:val="0034524C"/>
    <w:rsid w:val="00345AF8"/>
    <w:rsid w:val="00355831"/>
    <w:rsid w:val="003565E3"/>
    <w:rsid w:val="00365470"/>
    <w:rsid w:val="00365DE9"/>
    <w:rsid w:val="00366131"/>
    <w:rsid w:val="003859FA"/>
    <w:rsid w:val="003906F1"/>
    <w:rsid w:val="003907A8"/>
    <w:rsid w:val="003939CB"/>
    <w:rsid w:val="003949F0"/>
    <w:rsid w:val="003977AE"/>
    <w:rsid w:val="003A0997"/>
    <w:rsid w:val="003B0752"/>
    <w:rsid w:val="003B0F9A"/>
    <w:rsid w:val="003B4868"/>
    <w:rsid w:val="003B6737"/>
    <w:rsid w:val="003E2125"/>
    <w:rsid w:val="003E3486"/>
    <w:rsid w:val="003E6168"/>
    <w:rsid w:val="003F6F67"/>
    <w:rsid w:val="004006E5"/>
    <w:rsid w:val="0041059C"/>
    <w:rsid w:val="004125FD"/>
    <w:rsid w:val="004136ED"/>
    <w:rsid w:val="0041610F"/>
    <w:rsid w:val="00424CAF"/>
    <w:rsid w:val="00432687"/>
    <w:rsid w:val="00437959"/>
    <w:rsid w:val="00440599"/>
    <w:rsid w:val="004636C3"/>
    <w:rsid w:val="0047089F"/>
    <w:rsid w:val="00471FF1"/>
    <w:rsid w:val="0047626C"/>
    <w:rsid w:val="004809B2"/>
    <w:rsid w:val="00480AB2"/>
    <w:rsid w:val="00480B9F"/>
    <w:rsid w:val="00482D34"/>
    <w:rsid w:val="00483694"/>
    <w:rsid w:val="00491248"/>
    <w:rsid w:val="004965CB"/>
    <w:rsid w:val="004B24DD"/>
    <w:rsid w:val="004B6ADB"/>
    <w:rsid w:val="004C5A21"/>
    <w:rsid w:val="004C6571"/>
    <w:rsid w:val="004C757D"/>
    <w:rsid w:val="004D4538"/>
    <w:rsid w:val="004D459D"/>
    <w:rsid w:val="004E5A71"/>
    <w:rsid w:val="004F0681"/>
    <w:rsid w:val="005012E4"/>
    <w:rsid w:val="00513942"/>
    <w:rsid w:val="00515A24"/>
    <w:rsid w:val="005250A6"/>
    <w:rsid w:val="00526D5C"/>
    <w:rsid w:val="00540D74"/>
    <w:rsid w:val="00541FDB"/>
    <w:rsid w:val="005439AF"/>
    <w:rsid w:val="005534F8"/>
    <w:rsid w:val="00557132"/>
    <w:rsid w:val="005623D5"/>
    <w:rsid w:val="00562D31"/>
    <w:rsid w:val="00565059"/>
    <w:rsid w:val="00565C58"/>
    <w:rsid w:val="0057309D"/>
    <w:rsid w:val="00594C94"/>
    <w:rsid w:val="005B60BC"/>
    <w:rsid w:val="005C3AB5"/>
    <w:rsid w:val="005C4622"/>
    <w:rsid w:val="005C5EEF"/>
    <w:rsid w:val="005C76F8"/>
    <w:rsid w:val="005C7F7D"/>
    <w:rsid w:val="005E2F6C"/>
    <w:rsid w:val="005E61B3"/>
    <w:rsid w:val="005F4C37"/>
    <w:rsid w:val="00604503"/>
    <w:rsid w:val="006052CA"/>
    <w:rsid w:val="00610E45"/>
    <w:rsid w:val="006167A2"/>
    <w:rsid w:val="00616D07"/>
    <w:rsid w:val="0062740D"/>
    <w:rsid w:val="006534A6"/>
    <w:rsid w:val="00653A0E"/>
    <w:rsid w:val="00660AE4"/>
    <w:rsid w:val="00660C7C"/>
    <w:rsid w:val="00661B76"/>
    <w:rsid w:val="00663BFA"/>
    <w:rsid w:val="00666C23"/>
    <w:rsid w:val="00682437"/>
    <w:rsid w:val="00687121"/>
    <w:rsid w:val="006874AA"/>
    <w:rsid w:val="006A3731"/>
    <w:rsid w:val="006A397F"/>
    <w:rsid w:val="006A4B07"/>
    <w:rsid w:val="006B0945"/>
    <w:rsid w:val="006C4818"/>
    <w:rsid w:val="006C5852"/>
    <w:rsid w:val="006D3796"/>
    <w:rsid w:val="006D6242"/>
    <w:rsid w:val="006D6BC7"/>
    <w:rsid w:val="006E1298"/>
    <w:rsid w:val="006F0FF0"/>
    <w:rsid w:val="006F1CE4"/>
    <w:rsid w:val="006F4138"/>
    <w:rsid w:val="006F69E7"/>
    <w:rsid w:val="007039ED"/>
    <w:rsid w:val="007136D9"/>
    <w:rsid w:val="0071776D"/>
    <w:rsid w:val="007255C5"/>
    <w:rsid w:val="007306D2"/>
    <w:rsid w:val="007327E5"/>
    <w:rsid w:val="00734337"/>
    <w:rsid w:val="00741B85"/>
    <w:rsid w:val="007503DF"/>
    <w:rsid w:val="00751249"/>
    <w:rsid w:val="00753989"/>
    <w:rsid w:val="00755DB6"/>
    <w:rsid w:val="00760DAA"/>
    <w:rsid w:val="00764D49"/>
    <w:rsid w:val="0077013B"/>
    <w:rsid w:val="00772E38"/>
    <w:rsid w:val="00772F53"/>
    <w:rsid w:val="0077444E"/>
    <w:rsid w:val="0078057A"/>
    <w:rsid w:val="00780B8B"/>
    <w:rsid w:val="007849F9"/>
    <w:rsid w:val="00793F54"/>
    <w:rsid w:val="00797542"/>
    <w:rsid w:val="007A3A6F"/>
    <w:rsid w:val="007A3BDB"/>
    <w:rsid w:val="007B4834"/>
    <w:rsid w:val="007B4D7D"/>
    <w:rsid w:val="007B61EF"/>
    <w:rsid w:val="007B6F58"/>
    <w:rsid w:val="007B79DF"/>
    <w:rsid w:val="007C2E3F"/>
    <w:rsid w:val="007C6ECB"/>
    <w:rsid w:val="007C7BEA"/>
    <w:rsid w:val="007D570D"/>
    <w:rsid w:val="007D5A29"/>
    <w:rsid w:val="007F399C"/>
    <w:rsid w:val="007F7D9E"/>
    <w:rsid w:val="00800BD3"/>
    <w:rsid w:val="008123D2"/>
    <w:rsid w:val="00814C8F"/>
    <w:rsid w:val="00815FB7"/>
    <w:rsid w:val="00820752"/>
    <w:rsid w:val="008218C3"/>
    <w:rsid w:val="008252F3"/>
    <w:rsid w:val="00841E9D"/>
    <w:rsid w:val="00844B43"/>
    <w:rsid w:val="00845CEB"/>
    <w:rsid w:val="00850F6D"/>
    <w:rsid w:val="00854B7D"/>
    <w:rsid w:val="008564A7"/>
    <w:rsid w:val="00870255"/>
    <w:rsid w:val="0087423E"/>
    <w:rsid w:val="008774D0"/>
    <w:rsid w:val="008775C7"/>
    <w:rsid w:val="008A2506"/>
    <w:rsid w:val="008A5424"/>
    <w:rsid w:val="008A547D"/>
    <w:rsid w:val="008B2517"/>
    <w:rsid w:val="008B6134"/>
    <w:rsid w:val="008B7CB2"/>
    <w:rsid w:val="008C0F0F"/>
    <w:rsid w:val="008C39F9"/>
    <w:rsid w:val="008C71E1"/>
    <w:rsid w:val="008C7444"/>
    <w:rsid w:val="008E52C3"/>
    <w:rsid w:val="008E7768"/>
    <w:rsid w:val="008F0D52"/>
    <w:rsid w:val="009124FE"/>
    <w:rsid w:val="0093050C"/>
    <w:rsid w:val="00940336"/>
    <w:rsid w:val="0094034F"/>
    <w:rsid w:val="009410FC"/>
    <w:rsid w:val="00950EF3"/>
    <w:rsid w:val="009521DF"/>
    <w:rsid w:val="00952C49"/>
    <w:rsid w:val="00963847"/>
    <w:rsid w:val="00966399"/>
    <w:rsid w:val="00970AA6"/>
    <w:rsid w:val="009734D4"/>
    <w:rsid w:val="009803A6"/>
    <w:rsid w:val="00987807"/>
    <w:rsid w:val="00990B95"/>
    <w:rsid w:val="00997CDB"/>
    <w:rsid w:val="009B1AC8"/>
    <w:rsid w:val="009B620B"/>
    <w:rsid w:val="009B7822"/>
    <w:rsid w:val="009C531D"/>
    <w:rsid w:val="009C5BFD"/>
    <w:rsid w:val="009C6A51"/>
    <w:rsid w:val="009C6E48"/>
    <w:rsid w:val="009D1125"/>
    <w:rsid w:val="009D5004"/>
    <w:rsid w:val="009D6A85"/>
    <w:rsid w:val="009E63AD"/>
    <w:rsid w:val="009F76AF"/>
    <w:rsid w:val="00A0158B"/>
    <w:rsid w:val="00A029A8"/>
    <w:rsid w:val="00A06F92"/>
    <w:rsid w:val="00A11A28"/>
    <w:rsid w:val="00A12916"/>
    <w:rsid w:val="00A21765"/>
    <w:rsid w:val="00A2403F"/>
    <w:rsid w:val="00A24A9B"/>
    <w:rsid w:val="00A26AAE"/>
    <w:rsid w:val="00A273D1"/>
    <w:rsid w:val="00A31A9B"/>
    <w:rsid w:val="00A31F94"/>
    <w:rsid w:val="00A40EE4"/>
    <w:rsid w:val="00A5737E"/>
    <w:rsid w:val="00A66A84"/>
    <w:rsid w:val="00A72D16"/>
    <w:rsid w:val="00A758CE"/>
    <w:rsid w:val="00A948AB"/>
    <w:rsid w:val="00A94B56"/>
    <w:rsid w:val="00AA5D7D"/>
    <w:rsid w:val="00AB10AE"/>
    <w:rsid w:val="00AB245E"/>
    <w:rsid w:val="00AB3E58"/>
    <w:rsid w:val="00AB56E3"/>
    <w:rsid w:val="00AC1757"/>
    <w:rsid w:val="00AC4F95"/>
    <w:rsid w:val="00AC73AB"/>
    <w:rsid w:val="00AD550E"/>
    <w:rsid w:val="00AD59B9"/>
    <w:rsid w:val="00AD5C40"/>
    <w:rsid w:val="00AE448F"/>
    <w:rsid w:val="00AE561C"/>
    <w:rsid w:val="00AF120E"/>
    <w:rsid w:val="00AF5731"/>
    <w:rsid w:val="00B00FEA"/>
    <w:rsid w:val="00B06840"/>
    <w:rsid w:val="00B11219"/>
    <w:rsid w:val="00B31923"/>
    <w:rsid w:val="00B43B9F"/>
    <w:rsid w:val="00B567DE"/>
    <w:rsid w:val="00B5706B"/>
    <w:rsid w:val="00B60EBA"/>
    <w:rsid w:val="00B627A0"/>
    <w:rsid w:val="00B64516"/>
    <w:rsid w:val="00B71653"/>
    <w:rsid w:val="00B8284D"/>
    <w:rsid w:val="00B84776"/>
    <w:rsid w:val="00B87BE8"/>
    <w:rsid w:val="00B93EF6"/>
    <w:rsid w:val="00BA029E"/>
    <w:rsid w:val="00BA1D8A"/>
    <w:rsid w:val="00BA1FDD"/>
    <w:rsid w:val="00BA2B0F"/>
    <w:rsid w:val="00BA67CB"/>
    <w:rsid w:val="00BB16B9"/>
    <w:rsid w:val="00BB5546"/>
    <w:rsid w:val="00BC1D71"/>
    <w:rsid w:val="00BC50F1"/>
    <w:rsid w:val="00BD1D7D"/>
    <w:rsid w:val="00BE0C39"/>
    <w:rsid w:val="00BF54FD"/>
    <w:rsid w:val="00C05BC0"/>
    <w:rsid w:val="00C10AD4"/>
    <w:rsid w:val="00C1667C"/>
    <w:rsid w:val="00C44BC1"/>
    <w:rsid w:val="00C45A07"/>
    <w:rsid w:val="00C5151D"/>
    <w:rsid w:val="00C53103"/>
    <w:rsid w:val="00C55CCD"/>
    <w:rsid w:val="00C575C1"/>
    <w:rsid w:val="00C624B2"/>
    <w:rsid w:val="00C627C1"/>
    <w:rsid w:val="00C636DA"/>
    <w:rsid w:val="00C6663E"/>
    <w:rsid w:val="00C66B26"/>
    <w:rsid w:val="00C67795"/>
    <w:rsid w:val="00C75DD8"/>
    <w:rsid w:val="00C90DA6"/>
    <w:rsid w:val="00C94D82"/>
    <w:rsid w:val="00CA341E"/>
    <w:rsid w:val="00CA6110"/>
    <w:rsid w:val="00CB176E"/>
    <w:rsid w:val="00CB4BD6"/>
    <w:rsid w:val="00CC1199"/>
    <w:rsid w:val="00CD2F61"/>
    <w:rsid w:val="00CD305A"/>
    <w:rsid w:val="00CD6952"/>
    <w:rsid w:val="00CE0965"/>
    <w:rsid w:val="00CE7E95"/>
    <w:rsid w:val="00CF7140"/>
    <w:rsid w:val="00D05D47"/>
    <w:rsid w:val="00D06FEB"/>
    <w:rsid w:val="00D10928"/>
    <w:rsid w:val="00D12A29"/>
    <w:rsid w:val="00D2698E"/>
    <w:rsid w:val="00D34393"/>
    <w:rsid w:val="00D3702C"/>
    <w:rsid w:val="00D40C8B"/>
    <w:rsid w:val="00D4519A"/>
    <w:rsid w:val="00D50082"/>
    <w:rsid w:val="00D57777"/>
    <w:rsid w:val="00D647A2"/>
    <w:rsid w:val="00D67AA6"/>
    <w:rsid w:val="00D72737"/>
    <w:rsid w:val="00D73A96"/>
    <w:rsid w:val="00D800C3"/>
    <w:rsid w:val="00D81018"/>
    <w:rsid w:val="00D82966"/>
    <w:rsid w:val="00D8475A"/>
    <w:rsid w:val="00D86EBE"/>
    <w:rsid w:val="00D9432B"/>
    <w:rsid w:val="00D97E22"/>
    <w:rsid w:val="00DA22CF"/>
    <w:rsid w:val="00DA35A7"/>
    <w:rsid w:val="00DC7AA1"/>
    <w:rsid w:val="00DD149F"/>
    <w:rsid w:val="00DD1779"/>
    <w:rsid w:val="00DD26B1"/>
    <w:rsid w:val="00DD2784"/>
    <w:rsid w:val="00DD2B5B"/>
    <w:rsid w:val="00DE6878"/>
    <w:rsid w:val="00DE6C52"/>
    <w:rsid w:val="00DF259B"/>
    <w:rsid w:val="00DF2F43"/>
    <w:rsid w:val="00E041AB"/>
    <w:rsid w:val="00E14745"/>
    <w:rsid w:val="00E16886"/>
    <w:rsid w:val="00E16959"/>
    <w:rsid w:val="00E17D42"/>
    <w:rsid w:val="00E269F8"/>
    <w:rsid w:val="00E3159F"/>
    <w:rsid w:val="00E4300D"/>
    <w:rsid w:val="00E51157"/>
    <w:rsid w:val="00E6203C"/>
    <w:rsid w:val="00E665DC"/>
    <w:rsid w:val="00E73B5C"/>
    <w:rsid w:val="00EA2E15"/>
    <w:rsid w:val="00EB0429"/>
    <w:rsid w:val="00EB79BC"/>
    <w:rsid w:val="00EC1184"/>
    <w:rsid w:val="00EC3303"/>
    <w:rsid w:val="00ED0D38"/>
    <w:rsid w:val="00ED1BC1"/>
    <w:rsid w:val="00ED2BE6"/>
    <w:rsid w:val="00F06A8B"/>
    <w:rsid w:val="00F11303"/>
    <w:rsid w:val="00F15484"/>
    <w:rsid w:val="00F16E12"/>
    <w:rsid w:val="00F21722"/>
    <w:rsid w:val="00F36E11"/>
    <w:rsid w:val="00F421B5"/>
    <w:rsid w:val="00F46FB5"/>
    <w:rsid w:val="00F47DD0"/>
    <w:rsid w:val="00F761EA"/>
    <w:rsid w:val="00F77392"/>
    <w:rsid w:val="00F805E2"/>
    <w:rsid w:val="00F80E84"/>
    <w:rsid w:val="00F87D4E"/>
    <w:rsid w:val="00F90B92"/>
    <w:rsid w:val="00FB2A01"/>
    <w:rsid w:val="00FB4364"/>
    <w:rsid w:val="00FC3D18"/>
    <w:rsid w:val="00FD57D0"/>
    <w:rsid w:val="00FE59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5B0CC8D"/>
  <w14:defaultImageDpi w14:val="300"/>
  <w15:docId w15:val="{8DC4B93B-01BB-5D41-9036-15C610F7E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6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C3D1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3D18"/>
    <w:rPr>
      <w:rFonts w:ascii="Lucida Grande" w:hAnsi="Lucida Grande" w:cs="Lucida Grande"/>
      <w:sz w:val="18"/>
      <w:szCs w:val="18"/>
    </w:rPr>
  </w:style>
  <w:style w:type="character" w:styleId="CommentReference">
    <w:name w:val="annotation reference"/>
    <w:basedOn w:val="DefaultParagraphFont"/>
    <w:uiPriority w:val="99"/>
    <w:semiHidden/>
    <w:unhideWhenUsed/>
    <w:rsid w:val="00D57777"/>
    <w:rPr>
      <w:sz w:val="16"/>
      <w:szCs w:val="16"/>
    </w:rPr>
  </w:style>
  <w:style w:type="paragraph" w:styleId="CommentText">
    <w:name w:val="annotation text"/>
    <w:basedOn w:val="Normal"/>
    <w:link w:val="CommentTextChar"/>
    <w:uiPriority w:val="99"/>
    <w:semiHidden/>
    <w:unhideWhenUsed/>
    <w:rsid w:val="00D57777"/>
    <w:rPr>
      <w:sz w:val="20"/>
      <w:szCs w:val="20"/>
    </w:rPr>
  </w:style>
  <w:style w:type="character" w:customStyle="1" w:styleId="CommentTextChar">
    <w:name w:val="Comment Text Char"/>
    <w:basedOn w:val="DefaultParagraphFont"/>
    <w:link w:val="CommentText"/>
    <w:uiPriority w:val="99"/>
    <w:semiHidden/>
    <w:rsid w:val="00D57777"/>
    <w:rPr>
      <w:sz w:val="20"/>
      <w:szCs w:val="20"/>
    </w:rPr>
  </w:style>
  <w:style w:type="paragraph" w:styleId="CommentSubject">
    <w:name w:val="annotation subject"/>
    <w:basedOn w:val="CommentText"/>
    <w:next w:val="CommentText"/>
    <w:link w:val="CommentSubjectChar"/>
    <w:uiPriority w:val="99"/>
    <w:semiHidden/>
    <w:unhideWhenUsed/>
    <w:rsid w:val="00D57777"/>
    <w:rPr>
      <w:b/>
      <w:bCs/>
    </w:rPr>
  </w:style>
  <w:style w:type="character" w:customStyle="1" w:styleId="CommentSubjectChar">
    <w:name w:val="Comment Subject Char"/>
    <w:basedOn w:val="CommentTextChar"/>
    <w:link w:val="CommentSubject"/>
    <w:uiPriority w:val="99"/>
    <w:semiHidden/>
    <w:rsid w:val="00D57777"/>
    <w:rPr>
      <w:b/>
      <w:bCs/>
      <w:sz w:val="20"/>
      <w:szCs w:val="20"/>
    </w:rPr>
  </w:style>
  <w:style w:type="paragraph" w:styleId="ListParagraph">
    <w:name w:val="List Paragraph"/>
    <w:basedOn w:val="Normal"/>
    <w:uiPriority w:val="34"/>
    <w:qFormat/>
    <w:rsid w:val="003F6F67"/>
    <w:pPr>
      <w:ind w:left="720"/>
      <w:contextualSpacing/>
    </w:pPr>
  </w:style>
  <w:style w:type="character" w:styleId="Hyperlink">
    <w:name w:val="Hyperlink"/>
    <w:basedOn w:val="DefaultParagraphFont"/>
    <w:uiPriority w:val="99"/>
    <w:unhideWhenUsed/>
    <w:rsid w:val="00B567DE"/>
    <w:rPr>
      <w:color w:val="0000FF" w:themeColor="hyperlink"/>
      <w:u w:val="single"/>
    </w:rPr>
  </w:style>
  <w:style w:type="character" w:customStyle="1" w:styleId="reference">
    <w:name w:val="reference"/>
    <w:basedOn w:val="DefaultParagraphFont"/>
    <w:rsid w:val="005534F8"/>
  </w:style>
  <w:style w:type="character" w:customStyle="1" w:styleId="jp-bold">
    <w:name w:val="jp-bold"/>
    <w:basedOn w:val="DefaultParagraphFont"/>
    <w:rsid w:val="005534F8"/>
  </w:style>
  <w:style w:type="character" w:customStyle="1" w:styleId="jp-italic">
    <w:name w:val="jp-italic"/>
    <w:basedOn w:val="DefaultParagraphFont"/>
    <w:rsid w:val="005534F8"/>
  </w:style>
  <w:style w:type="paragraph" w:styleId="NormalWeb">
    <w:name w:val="Normal (Web)"/>
    <w:basedOn w:val="Normal"/>
    <w:uiPriority w:val="99"/>
    <w:semiHidden/>
    <w:unhideWhenUsed/>
    <w:rsid w:val="00D10928"/>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D10928"/>
    <w:rPr>
      <w:i/>
      <w:iCs/>
    </w:rPr>
  </w:style>
  <w:style w:type="paragraph" w:customStyle="1" w:styleId="first-child">
    <w:name w:val="first-child"/>
    <w:basedOn w:val="Normal"/>
    <w:rsid w:val="00D10928"/>
    <w:pPr>
      <w:spacing w:before="100" w:beforeAutospacing="1" w:after="100" w:afterAutospacing="1"/>
    </w:pPr>
    <w:rPr>
      <w:rFonts w:ascii="Times New Roman" w:eastAsia="Times New Roman" w:hAnsi="Times New Roman" w:cs="Times New Roman"/>
      <w:lang w:val="en-GB" w:eastAsia="en-GB"/>
    </w:rPr>
  </w:style>
  <w:style w:type="character" w:customStyle="1" w:styleId="published-date">
    <w:name w:val="published-date"/>
    <w:basedOn w:val="DefaultParagraphFont"/>
    <w:rsid w:val="00F06A8B"/>
  </w:style>
  <w:style w:type="paragraph" w:customStyle="1" w:styleId="EndNoteBibliographyTitle">
    <w:name w:val="EndNote Bibliography Title"/>
    <w:basedOn w:val="Normal"/>
    <w:link w:val="EndNoteBibliographyTitleChar"/>
    <w:rsid w:val="00282279"/>
    <w:pPr>
      <w:jc w:val="center"/>
    </w:pPr>
    <w:rPr>
      <w:rFonts w:ascii="Cambria" w:hAnsi="Cambria"/>
      <w:noProof/>
    </w:rPr>
  </w:style>
  <w:style w:type="character" w:customStyle="1" w:styleId="EndNoteBibliographyTitleChar">
    <w:name w:val="EndNote Bibliography Title Char"/>
    <w:basedOn w:val="DefaultParagraphFont"/>
    <w:link w:val="EndNoteBibliographyTitle"/>
    <w:rsid w:val="00282279"/>
    <w:rPr>
      <w:rFonts w:ascii="Cambria" w:hAnsi="Cambria"/>
      <w:noProof/>
    </w:rPr>
  </w:style>
  <w:style w:type="paragraph" w:customStyle="1" w:styleId="EndNoteBibliography">
    <w:name w:val="EndNote Bibliography"/>
    <w:basedOn w:val="Normal"/>
    <w:link w:val="EndNoteBibliographyChar"/>
    <w:rsid w:val="00282279"/>
    <w:rPr>
      <w:rFonts w:ascii="Cambria" w:hAnsi="Cambria"/>
      <w:noProof/>
    </w:rPr>
  </w:style>
  <w:style w:type="character" w:customStyle="1" w:styleId="EndNoteBibliographyChar">
    <w:name w:val="EndNote Bibliography Char"/>
    <w:basedOn w:val="DefaultParagraphFont"/>
    <w:link w:val="EndNoteBibliography"/>
    <w:rsid w:val="00282279"/>
    <w:rPr>
      <w:rFonts w:ascii="Cambria" w:hAnsi="Cambria"/>
      <w:noProof/>
    </w:rPr>
  </w:style>
  <w:style w:type="paragraph" w:styleId="Header">
    <w:name w:val="header"/>
    <w:basedOn w:val="Normal"/>
    <w:link w:val="HeaderChar"/>
    <w:uiPriority w:val="99"/>
    <w:unhideWhenUsed/>
    <w:rsid w:val="00772E38"/>
    <w:pPr>
      <w:tabs>
        <w:tab w:val="center" w:pos="4513"/>
        <w:tab w:val="right" w:pos="9026"/>
      </w:tabs>
    </w:pPr>
  </w:style>
  <w:style w:type="character" w:customStyle="1" w:styleId="HeaderChar">
    <w:name w:val="Header Char"/>
    <w:basedOn w:val="DefaultParagraphFont"/>
    <w:link w:val="Header"/>
    <w:uiPriority w:val="99"/>
    <w:rsid w:val="00772E38"/>
  </w:style>
  <w:style w:type="paragraph" w:styleId="Footer">
    <w:name w:val="footer"/>
    <w:basedOn w:val="Normal"/>
    <w:link w:val="FooterChar"/>
    <w:uiPriority w:val="99"/>
    <w:unhideWhenUsed/>
    <w:rsid w:val="00772E38"/>
    <w:pPr>
      <w:tabs>
        <w:tab w:val="center" w:pos="4513"/>
        <w:tab w:val="right" w:pos="9026"/>
      </w:tabs>
    </w:pPr>
  </w:style>
  <w:style w:type="character" w:customStyle="1" w:styleId="FooterChar">
    <w:name w:val="Footer Char"/>
    <w:basedOn w:val="DefaultParagraphFont"/>
    <w:link w:val="Footer"/>
    <w:uiPriority w:val="99"/>
    <w:rsid w:val="00772E38"/>
  </w:style>
  <w:style w:type="character" w:customStyle="1" w:styleId="apple-tab-span">
    <w:name w:val="apple-tab-span"/>
    <w:basedOn w:val="DefaultParagraphFont"/>
    <w:rsid w:val="002A666D"/>
  </w:style>
  <w:style w:type="character" w:customStyle="1" w:styleId="apple-converted-space">
    <w:name w:val="apple-converted-space"/>
    <w:basedOn w:val="DefaultParagraphFont"/>
    <w:rsid w:val="002A666D"/>
  </w:style>
  <w:style w:type="paragraph" w:styleId="Revision">
    <w:name w:val="Revision"/>
    <w:hidden/>
    <w:uiPriority w:val="99"/>
    <w:semiHidden/>
    <w:rsid w:val="00CD6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3441">
      <w:bodyDiv w:val="1"/>
      <w:marLeft w:val="0"/>
      <w:marRight w:val="0"/>
      <w:marTop w:val="0"/>
      <w:marBottom w:val="0"/>
      <w:divBdr>
        <w:top w:val="none" w:sz="0" w:space="0" w:color="auto"/>
        <w:left w:val="none" w:sz="0" w:space="0" w:color="auto"/>
        <w:bottom w:val="none" w:sz="0" w:space="0" w:color="auto"/>
        <w:right w:val="none" w:sz="0" w:space="0" w:color="auto"/>
      </w:divBdr>
    </w:div>
    <w:div w:id="278099988">
      <w:bodyDiv w:val="1"/>
      <w:marLeft w:val="0"/>
      <w:marRight w:val="0"/>
      <w:marTop w:val="0"/>
      <w:marBottom w:val="0"/>
      <w:divBdr>
        <w:top w:val="none" w:sz="0" w:space="0" w:color="auto"/>
        <w:left w:val="none" w:sz="0" w:space="0" w:color="auto"/>
        <w:bottom w:val="none" w:sz="0" w:space="0" w:color="auto"/>
        <w:right w:val="none" w:sz="0" w:space="0" w:color="auto"/>
      </w:divBdr>
      <w:divsChild>
        <w:div w:id="254825298">
          <w:marLeft w:val="0"/>
          <w:marRight w:val="0"/>
          <w:marTop w:val="0"/>
          <w:marBottom w:val="0"/>
          <w:divBdr>
            <w:top w:val="none" w:sz="0" w:space="0" w:color="auto"/>
            <w:left w:val="none" w:sz="0" w:space="0" w:color="auto"/>
            <w:bottom w:val="none" w:sz="0" w:space="0" w:color="auto"/>
            <w:right w:val="none" w:sz="0" w:space="0" w:color="auto"/>
          </w:divBdr>
          <w:divsChild>
            <w:div w:id="175311476">
              <w:marLeft w:val="0"/>
              <w:marRight w:val="0"/>
              <w:marTop w:val="0"/>
              <w:marBottom w:val="0"/>
              <w:divBdr>
                <w:top w:val="none" w:sz="0" w:space="0" w:color="auto"/>
                <w:left w:val="none" w:sz="0" w:space="0" w:color="auto"/>
                <w:bottom w:val="none" w:sz="0" w:space="0" w:color="auto"/>
                <w:right w:val="none" w:sz="0" w:space="0" w:color="auto"/>
              </w:divBdr>
              <w:divsChild>
                <w:div w:id="978338037">
                  <w:marLeft w:val="0"/>
                  <w:marRight w:val="0"/>
                  <w:marTop w:val="0"/>
                  <w:marBottom w:val="0"/>
                  <w:divBdr>
                    <w:top w:val="none" w:sz="0" w:space="0" w:color="auto"/>
                    <w:left w:val="none" w:sz="0" w:space="0" w:color="auto"/>
                    <w:bottom w:val="none" w:sz="0" w:space="0" w:color="auto"/>
                    <w:right w:val="none" w:sz="0" w:space="0" w:color="auto"/>
                  </w:divBdr>
                  <w:divsChild>
                    <w:div w:id="15662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147063">
      <w:bodyDiv w:val="1"/>
      <w:marLeft w:val="0"/>
      <w:marRight w:val="0"/>
      <w:marTop w:val="0"/>
      <w:marBottom w:val="0"/>
      <w:divBdr>
        <w:top w:val="none" w:sz="0" w:space="0" w:color="auto"/>
        <w:left w:val="none" w:sz="0" w:space="0" w:color="auto"/>
        <w:bottom w:val="none" w:sz="0" w:space="0" w:color="auto"/>
        <w:right w:val="none" w:sz="0" w:space="0" w:color="auto"/>
      </w:divBdr>
      <w:divsChild>
        <w:div w:id="435634381">
          <w:marLeft w:val="0"/>
          <w:marRight w:val="0"/>
          <w:marTop w:val="0"/>
          <w:marBottom w:val="0"/>
          <w:divBdr>
            <w:top w:val="none" w:sz="0" w:space="0" w:color="auto"/>
            <w:left w:val="none" w:sz="0" w:space="0" w:color="auto"/>
            <w:bottom w:val="none" w:sz="0" w:space="0" w:color="auto"/>
            <w:right w:val="none" w:sz="0" w:space="0" w:color="auto"/>
          </w:divBdr>
          <w:divsChild>
            <w:div w:id="178593655">
              <w:marLeft w:val="0"/>
              <w:marRight w:val="0"/>
              <w:marTop w:val="0"/>
              <w:marBottom w:val="0"/>
              <w:divBdr>
                <w:top w:val="none" w:sz="0" w:space="0" w:color="auto"/>
                <w:left w:val="none" w:sz="0" w:space="0" w:color="auto"/>
                <w:bottom w:val="none" w:sz="0" w:space="0" w:color="auto"/>
                <w:right w:val="none" w:sz="0" w:space="0" w:color="auto"/>
              </w:divBdr>
              <w:divsChild>
                <w:div w:id="2038236614">
                  <w:marLeft w:val="0"/>
                  <w:marRight w:val="0"/>
                  <w:marTop w:val="0"/>
                  <w:marBottom w:val="0"/>
                  <w:divBdr>
                    <w:top w:val="none" w:sz="0" w:space="0" w:color="auto"/>
                    <w:left w:val="none" w:sz="0" w:space="0" w:color="auto"/>
                    <w:bottom w:val="none" w:sz="0" w:space="0" w:color="auto"/>
                    <w:right w:val="none" w:sz="0" w:space="0" w:color="auto"/>
                  </w:divBdr>
                  <w:divsChild>
                    <w:div w:id="18125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506145">
      <w:bodyDiv w:val="1"/>
      <w:marLeft w:val="0"/>
      <w:marRight w:val="0"/>
      <w:marTop w:val="0"/>
      <w:marBottom w:val="0"/>
      <w:divBdr>
        <w:top w:val="none" w:sz="0" w:space="0" w:color="auto"/>
        <w:left w:val="none" w:sz="0" w:space="0" w:color="auto"/>
        <w:bottom w:val="none" w:sz="0" w:space="0" w:color="auto"/>
        <w:right w:val="none" w:sz="0" w:space="0" w:color="auto"/>
      </w:divBdr>
      <w:divsChild>
        <w:div w:id="1968776408">
          <w:marLeft w:val="0"/>
          <w:marRight w:val="0"/>
          <w:marTop w:val="0"/>
          <w:marBottom w:val="0"/>
          <w:divBdr>
            <w:top w:val="none" w:sz="0" w:space="0" w:color="auto"/>
            <w:left w:val="none" w:sz="0" w:space="0" w:color="auto"/>
            <w:bottom w:val="none" w:sz="0" w:space="0" w:color="auto"/>
            <w:right w:val="none" w:sz="0" w:space="0" w:color="auto"/>
          </w:divBdr>
          <w:divsChild>
            <w:div w:id="149296403">
              <w:marLeft w:val="0"/>
              <w:marRight w:val="0"/>
              <w:marTop w:val="0"/>
              <w:marBottom w:val="0"/>
              <w:divBdr>
                <w:top w:val="none" w:sz="0" w:space="0" w:color="auto"/>
                <w:left w:val="none" w:sz="0" w:space="0" w:color="auto"/>
                <w:bottom w:val="none" w:sz="0" w:space="0" w:color="auto"/>
                <w:right w:val="none" w:sz="0" w:space="0" w:color="auto"/>
              </w:divBdr>
              <w:divsChild>
                <w:div w:id="1965693343">
                  <w:marLeft w:val="0"/>
                  <w:marRight w:val="0"/>
                  <w:marTop w:val="0"/>
                  <w:marBottom w:val="0"/>
                  <w:divBdr>
                    <w:top w:val="none" w:sz="0" w:space="0" w:color="auto"/>
                    <w:left w:val="none" w:sz="0" w:space="0" w:color="auto"/>
                    <w:bottom w:val="none" w:sz="0" w:space="0" w:color="auto"/>
                    <w:right w:val="none" w:sz="0" w:space="0" w:color="auto"/>
                  </w:divBdr>
                  <w:divsChild>
                    <w:div w:id="64258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328597">
      <w:bodyDiv w:val="1"/>
      <w:marLeft w:val="0"/>
      <w:marRight w:val="0"/>
      <w:marTop w:val="0"/>
      <w:marBottom w:val="0"/>
      <w:divBdr>
        <w:top w:val="none" w:sz="0" w:space="0" w:color="auto"/>
        <w:left w:val="none" w:sz="0" w:space="0" w:color="auto"/>
        <w:bottom w:val="none" w:sz="0" w:space="0" w:color="auto"/>
        <w:right w:val="none" w:sz="0" w:space="0" w:color="auto"/>
      </w:divBdr>
    </w:div>
    <w:div w:id="399330193">
      <w:bodyDiv w:val="1"/>
      <w:marLeft w:val="0"/>
      <w:marRight w:val="0"/>
      <w:marTop w:val="0"/>
      <w:marBottom w:val="0"/>
      <w:divBdr>
        <w:top w:val="none" w:sz="0" w:space="0" w:color="auto"/>
        <w:left w:val="none" w:sz="0" w:space="0" w:color="auto"/>
        <w:bottom w:val="none" w:sz="0" w:space="0" w:color="auto"/>
        <w:right w:val="none" w:sz="0" w:space="0" w:color="auto"/>
      </w:divBdr>
      <w:divsChild>
        <w:div w:id="1762145638">
          <w:marLeft w:val="0"/>
          <w:marRight w:val="0"/>
          <w:marTop w:val="0"/>
          <w:marBottom w:val="0"/>
          <w:divBdr>
            <w:top w:val="none" w:sz="0" w:space="0" w:color="auto"/>
            <w:left w:val="none" w:sz="0" w:space="0" w:color="auto"/>
            <w:bottom w:val="none" w:sz="0" w:space="0" w:color="auto"/>
            <w:right w:val="none" w:sz="0" w:space="0" w:color="auto"/>
          </w:divBdr>
          <w:divsChild>
            <w:div w:id="683554132">
              <w:marLeft w:val="0"/>
              <w:marRight w:val="0"/>
              <w:marTop w:val="0"/>
              <w:marBottom w:val="0"/>
              <w:divBdr>
                <w:top w:val="none" w:sz="0" w:space="0" w:color="auto"/>
                <w:left w:val="none" w:sz="0" w:space="0" w:color="auto"/>
                <w:bottom w:val="none" w:sz="0" w:space="0" w:color="auto"/>
                <w:right w:val="none" w:sz="0" w:space="0" w:color="auto"/>
              </w:divBdr>
              <w:divsChild>
                <w:div w:id="1451314169">
                  <w:marLeft w:val="0"/>
                  <w:marRight w:val="0"/>
                  <w:marTop w:val="0"/>
                  <w:marBottom w:val="0"/>
                  <w:divBdr>
                    <w:top w:val="none" w:sz="0" w:space="0" w:color="auto"/>
                    <w:left w:val="none" w:sz="0" w:space="0" w:color="auto"/>
                    <w:bottom w:val="none" w:sz="0" w:space="0" w:color="auto"/>
                    <w:right w:val="none" w:sz="0" w:space="0" w:color="auto"/>
                  </w:divBdr>
                  <w:divsChild>
                    <w:div w:id="16247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726851">
      <w:bodyDiv w:val="1"/>
      <w:marLeft w:val="0"/>
      <w:marRight w:val="0"/>
      <w:marTop w:val="0"/>
      <w:marBottom w:val="0"/>
      <w:divBdr>
        <w:top w:val="none" w:sz="0" w:space="0" w:color="auto"/>
        <w:left w:val="none" w:sz="0" w:space="0" w:color="auto"/>
        <w:bottom w:val="none" w:sz="0" w:space="0" w:color="auto"/>
        <w:right w:val="none" w:sz="0" w:space="0" w:color="auto"/>
      </w:divBdr>
    </w:div>
    <w:div w:id="578833337">
      <w:bodyDiv w:val="1"/>
      <w:marLeft w:val="0"/>
      <w:marRight w:val="0"/>
      <w:marTop w:val="0"/>
      <w:marBottom w:val="0"/>
      <w:divBdr>
        <w:top w:val="none" w:sz="0" w:space="0" w:color="auto"/>
        <w:left w:val="none" w:sz="0" w:space="0" w:color="auto"/>
        <w:bottom w:val="none" w:sz="0" w:space="0" w:color="auto"/>
        <w:right w:val="none" w:sz="0" w:space="0" w:color="auto"/>
      </w:divBdr>
      <w:divsChild>
        <w:div w:id="1953709014">
          <w:marLeft w:val="0"/>
          <w:marRight w:val="0"/>
          <w:marTop w:val="0"/>
          <w:marBottom w:val="0"/>
          <w:divBdr>
            <w:top w:val="none" w:sz="0" w:space="0" w:color="auto"/>
            <w:left w:val="none" w:sz="0" w:space="0" w:color="auto"/>
            <w:bottom w:val="none" w:sz="0" w:space="0" w:color="auto"/>
            <w:right w:val="none" w:sz="0" w:space="0" w:color="auto"/>
          </w:divBdr>
          <w:divsChild>
            <w:div w:id="1563248458">
              <w:marLeft w:val="0"/>
              <w:marRight w:val="0"/>
              <w:marTop w:val="0"/>
              <w:marBottom w:val="0"/>
              <w:divBdr>
                <w:top w:val="none" w:sz="0" w:space="0" w:color="auto"/>
                <w:left w:val="none" w:sz="0" w:space="0" w:color="auto"/>
                <w:bottom w:val="none" w:sz="0" w:space="0" w:color="auto"/>
                <w:right w:val="none" w:sz="0" w:space="0" w:color="auto"/>
              </w:divBdr>
              <w:divsChild>
                <w:div w:id="1153788764">
                  <w:marLeft w:val="0"/>
                  <w:marRight w:val="0"/>
                  <w:marTop w:val="0"/>
                  <w:marBottom w:val="0"/>
                  <w:divBdr>
                    <w:top w:val="none" w:sz="0" w:space="0" w:color="auto"/>
                    <w:left w:val="none" w:sz="0" w:space="0" w:color="auto"/>
                    <w:bottom w:val="none" w:sz="0" w:space="0" w:color="auto"/>
                    <w:right w:val="none" w:sz="0" w:space="0" w:color="auto"/>
                  </w:divBdr>
                  <w:divsChild>
                    <w:div w:id="16728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92809">
      <w:bodyDiv w:val="1"/>
      <w:marLeft w:val="0"/>
      <w:marRight w:val="0"/>
      <w:marTop w:val="0"/>
      <w:marBottom w:val="0"/>
      <w:divBdr>
        <w:top w:val="none" w:sz="0" w:space="0" w:color="auto"/>
        <w:left w:val="none" w:sz="0" w:space="0" w:color="auto"/>
        <w:bottom w:val="none" w:sz="0" w:space="0" w:color="auto"/>
        <w:right w:val="none" w:sz="0" w:space="0" w:color="auto"/>
      </w:divBdr>
    </w:div>
    <w:div w:id="759720201">
      <w:bodyDiv w:val="1"/>
      <w:marLeft w:val="0"/>
      <w:marRight w:val="0"/>
      <w:marTop w:val="0"/>
      <w:marBottom w:val="0"/>
      <w:divBdr>
        <w:top w:val="none" w:sz="0" w:space="0" w:color="auto"/>
        <w:left w:val="none" w:sz="0" w:space="0" w:color="auto"/>
        <w:bottom w:val="none" w:sz="0" w:space="0" w:color="auto"/>
        <w:right w:val="none" w:sz="0" w:space="0" w:color="auto"/>
      </w:divBdr>
      <w:divsChild>
        <w:div w:id="1461797543">
          <w:marLeft w:val="0"/>
          <w:marRight w:val="0"/>
          <w:marTop w:val="240"/>
          <w:marBottom w:val="240"/>
          <w:divBdr>
            <w:top w:val="single" w:sz="6" w:space="12" w:color="CCCCCC"/>
            <w:left w:val="none" w:sz="0" w:space="0" w:color="auto"/>
            <w:bottom w:val="single" w:sz="6" w:space="12" w:color="CCCCCC"/>
            <w:right w:val="none" w:sz="0" w:space="0" w:color="auto"/>
          </w:divBdr>
          <w:divsChild>
            <w:div w:id="533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98477">
      <w:bodyDiv w:val="1"/>
      <w:marLeft w:val="0"/>
      <w:marRight w:val="0"/>
      <w:marTop w:val="0"/>
      <w:marBottom w:val="0"/>
      <w:divBdr>
        <w:top w:val="none" w:sz="0" w:space="0" w:color="auto"/>
        <w:left w:val="none" w:sz="0" w:space="0" w:color="auto"/>
        <w:bottom w:val="none" w:sz="0" w:space="0" w:color="auto"/>
        <w:right w:val="none" w:sz="0" w:space="0" w:color="auto"/>
      </w:divBdr>
    </w:div>
    <w:div w:id="814878230">
      <w:bodyDiv w:val="1"/>
      <w:marLeft w:val="0"/>
      <w:marRight w:val="0"/>
      <w:marTop w:val="0"/>
      <w:marBottom w:val="0"/>
      <w:divBdr>
        <w:top w:val="none" w:sz="0" w:space="0" w:color="auto"/>
        <w:left w:val="none" w:sz="0" w:space="0" w:color="auto"/>
        <w:bottom w:val="none" w:sz="0" w:space="0" w:color="auto"/>
        <w:right w:val="none" w:sz="0" w:space="0" w:color="auto"/>
      </w:divBdr>
    </w:div>
    <w:div w:id="933394131">
      <w:bodyDiv w:val="1"/>
      <w:marLeft w:val="0"/>
      <w:marRight w:val="0"/>
      <w:marTop w:val="0"/>
      <w:marBottom w:val="0"/>
      <w:divBdr>
        <w:top w:val="none" w:sz="0" w:space="0" w:color="auto"/>
        <w:left w:val="none" w:sz="0" w:space="0" w:color="auto"/>
        <w:bottom w:val="none" w:sz="0" w:space="0" w:color="auto"/>
        <w:right w:val="none" w:sz="0" w:space="0" w:color="auto"/>
      </w:divBdr>
      <w:divsChild>
        <w:div w:id="827870148">
          <w:marLeft w:val="0"/>
          <w:marRight w:val="0"/>
          <w:marTop w:val="0"/>
          <w:marBottom w:val="0"/>
          <w:divBdr>
            <w:top w:val="none" w:sz="0" w:space="0" w:color="auto"/>
            <w:left w:val="none" w:sz="0" w:space="0" w:color="auto"/>
            <w:bottom w:val="none" w:sz="0" w:space="0" w:color="auto"/>
            <w:right w:val="none" w:sz="0" w:space="0" w:color="auto"/>
          </w:divBdr>
          <w:divsChild>
            <w:div w:id="973101277">
              <w:marLeft w:val="0"/>
              <w:marRight w:val="0"/>
              <w:marTop w:val="0"/>
              <w:marBottom w:val="0"/>
              <w:divBdr>
                <w:top w:val="none" w:sz="0" w:space="0" w:color="auto"/>
                <w:left w:val="none" w:sz="0" w:space="0" w:color="auto"/>
                <w:bottom w:val="none" w:sz="0" w:space="0" w:color="auto"/>
                <w:right w:val="none" w:sz="0" w:space="0" w:color="auto"/>
              </w:divBdr>
              <w:divsChild>
                <w:div w:id="429202976">
                  <w:marLeft w:val="0"/>
                  <w:marRight w:val="0"/>
                  <w:marTop w:val="0"/>
                  <w:marBottom w:val="0"/>
                  <w:divBdr>
                    <w:top w:val="none" w:sz="0" w:space="0" w:color="auto"/>
                    <w:left w:val="none" w:sz="0" w:space="0" w:color="auto"/>
                    <w:bottom w:val="none" w:sz="0" w:space="0" w:color="auto"/>
                    <w:right w:val="none" w:sz="0" w:space="0" w:color="auto"/>
                  </w:divBdr>
                  <w:divsChild>
                    <w:div w:id="6115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801650">
      <w:bodyDiv w:val="1"/>
      <w:marLeft w:val="0"/>
      <w:marRight w:val="0"/>
      <w:marTop w:val="0"/>
      <w:marBottom w:val="0"/>
      <w:divBdr>
        <w:top w:val="none" w:sz="0" w:space="0" w:color="auto"/>
        <w:left w:val="none" w:sz="0" w:space="0" w:color="auto"/>
        <w:bottom w:val="none" w:sz="0" w:space="0" w:color="auto"/>
        <w:right w:val="none" w:sz="0" w:space="0" w:color="auto"/>
      </w:divBdr>
    </w:div>
    <w:div w:id="1365445277">
      <w:bodyDiv w:val="1"/>
      <w:marLeft w:val="0"/>
      <w:marRight w:val="0"/>
      <w:marTop w:val="0"/>
      <w:marBottom w:val="0"/>
      <w:divBdr>
        <w:top w:val="none" w:sz="0" w:space="0" w:color="auto"/>
        <w:left w:val="none" w:sz="0" w:space="0" w:color="auto"/>
        <w:bottom w:val="none" w:sz="0" w:space="0" w:color="auto"/>
        <w:right w:val="none" w:sz="0" w:space="0" w:color="auto"/>
      </w:divBdr>
      <w:divsChild>
        <w:div w:id="948701944">
          <w:marLeft w:val="0"/>
          <w:marRight w:val="0"/>
          <w:marTop w:val="0"/>
          <w:marBottom w:val="0"/>
          <w:divBdr>
            <w:top w:val="none" w:sz="0" w:space="0" w:color="auto"/>
            <w:left w:val="none" w:sz="0" w:space="0" w:color="auto"/>
            <w:bottom w:val="none" w:sz="0" w:space="0" w:color="auto"/>
            <w:right w:val="none" w:sz="0" w:space="0" w:color="auto"/>
          </w:divBdr>
          <w:divsChild>
            <w:div w:id="1562985668">
              <w:marLeft w:val="0"/>
              <w:marRight w:val="0"/>
              <w:marTop w:val="0"/>
              <w:marBottom w:val="0"/>
              <w:divBdr>
                <w:top w:val="none" w:sz="0" w:space="0" w:color="auto"/>
                <w:left w:val="none" w:sz="0" w:space="0" w:color="auto"/>
                <w:bottom w:val="none" w:sz="0" w:space="0" w:color="auto"/>
                <w:right w:val="none" w:sz="0" w:space="0" w:color="auto"/>
              </w:divBdr>
              <w:divsChild>
                <w:div w:id="1324579517">
                  <w:marLeft w:val="0"/>
                  <w:marRight w:val="0"/>
                  <w:marTop w:val="0"/>
                  <w:marBottom w:val="0"/>
                  <w:divBdr>
                    <w:top w:val="none" w:sz="0" w:space="0" w:color="auto"/>
                    <w:left w:val="none" w:sz="0" w:space="0" w:color="auto"/>
                    <w:bottom w:val="none" w:sz="0" w:space="0" w:color="auto"/>
                    <w:right w:val="none" w:sz="0" w:space="0" w:color="auto"/>
                  </w:divBdr>
                  <w:divsChild>
                    <w:div w:id="6307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612514">
      <w:bodyDiv w:val="1"/>
      <w:marLeft w:val="0"/>
      <w:marRight w:val="0"/>
      <w:marTop w:val="0"/>
      <w:marBottom w:val="0"/>
      <w:divBdr>
        <w:top w:val="none" w:sz="0" w:space="0" w:color="auto"/>
        <w:left w:val="none" w:sz="0" w:space="0" w:color="auto"/>
        <w:bottom w:val="none" w:sz="0" w:space="0" w:color="auto"/>
        <w:right w:val="none" w:sz="0" w:space="0" w:color="auto"/>
      </w:divBdr>
    </w:div>
    <w:div w:id="1434089787">
      <w:bodyDiv w:val="1"/>
      <w:marLeft w:val="0"/>
      <w:marRight w:val="0"/>
      <w:marTop w:val="0"/>
      <w:marBottom w:val="0"/>
      <w:divBdr>
        <w:top w:val="none" w:sz="0" w:space="0" w:color="auto"/>
        <w:left w:val="none" w:sz="0" w:space="0" w:color="auto"/>
        <w:bottom w:val="none" w:sz="0" w:space="0" w:color="auto"/>
        <w:right w:val="none" w:sz="0" w:space="0" w:color="auto"/>
      </w:divBdr>
    </w:div>
    <w:div w:id="1448310789">
      <w:bodyDiv w:val="1"/>
      <w:marLeft w:val="0"/>
      <w:marRight w:val="0"/>
      <w:marTop w:val="0"/>
      <w:marBottom w:val="0"/>
      <w:divBdr>
        <w:top w:val="none" w:sz="0" w:space="0" w:color="auto"/>
        <w:left w:val="none" w:sz="0" w:space="0" w:color="auto"/>
        <w:bottom w:val="none" w:sz="0" w:space="0" w:color="auto"/>
        <w:right w:val="none" w:sz="0" w:space="0" w:color="auto"/>
      </w:divBdr>
      <w:divsChild>
        <w:div w:id="1338970309">
          <w:marLeft w:val="0"/>
          <w:marRight w:val="0"/>
          <w:marTop w:val="0"/>
          <w:marBottom w:val="0"/>
          <w:divBdr>
            <w:top w:val="none" w:sz="0" w:space="0" w:color="auto"/>
            <w:left w:val="none" w:sz="0" w:space="0" w:color="auto"/>
            <w:bottom w:val="none" w:sz="0" w:space="0" w:color="auto"/>
            <w:right w:val="none" w:sz="0" w:space="0" w:color="auto"/>
          </w:divBdr>
          <w:divsChild>
            <w:div w:id="852569760">
              <w:marLeft w:val="0"/>
              <w:marRight w:val="0"/>
              <w:marTop w:val="0"/>
              <w:marBottom w:val="0"/>
              <w:divBdr>
                <w:top w:val="none" w:sz="0" w:space="0" w:color="auto"/>
                <w:left w:val="none" w:sz="0" w:space="0" w:color="auto"/>
                <w:bottom w:val="none" w:sz="0" w:space="0" w:color="auto"/>
                <w:right w:val="none" w:sz="0" w:space="0" w:color="auto"/>
              </w:divBdr>
              <w:divsChild>
                <w:div w:id="1438673255">
                  <w:marLeft w:val="0"/>
                  <w:marRight w:val="0"/>
                  <w:marTop w:val="0"/>
                  <w:marBottom w:val="0"/>
                  <w:divBdr>
                    <w:top w:val="none" w:sz="0" w:space="0" w:color="auto"/>
                    <w:left w:val="none" w:sz="0" w:space="0" w:color="auto"/>
                    <w:bottom w:val="none" w:sz="0" w:space="0" w:color="auto"/>
                    <w:right w:val="none" w:sz="0" w:space="0" w:color="auto"/>
                  </w:divBdr>
                  <w:divsChild>
                    <w:div w:id="1818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53647">
      <w:bodyDiv w:val="1"/>
      <w:marLeft w:val="0"/>
      <w:marRight w:val="0"/>
      <w:marTop w:val="0"/>
      <w:marBottom w:val="0"/>
      <w:divBdr>
        <w:top w:val="none" w:sz="0" w:space="0" w:color="auto"/>
        <w:left w:val="none" w:sz="0" w:space="0" w:color="auto"/>
        <w:bottom w:val="none" w:sz="0" w:space="0" w:color="auto"/>
        <w:right w:val="none" w:sz="0" w:space="0" w:color="auto"/>
      </w:divBdr>
    </w:div>
    <w:div w:id="1695809655">
      <w:bodyDiv w:val="1"/>
      <w:marLeft w:val="0"/>
      <w:marRight w:val="0"/>
      <w:marTop w:val="0"/>
      <w:marBottom w:val="0"/>
      <w:divBdr>
        <w:top w:val="none" w:sz="0" w:space="0" w:color="auto"/>
        <w:left w:val="none" w:sz="0" w:space="0" w:color="auto"/>
        <w:bottom w:val="none" w:sz="0" w:space="0" w:color="auto"/>
        <w:right w:val="none" w:sz="0" w:space="0" w:color="auto"/>
      </w:divBdr>
    </w:div>
    <w:div w:id="1737506906">
      <w:bodyDiv w:val="1"/>
      <w:marLeft w:val="0"/>
      <w:marRight w:val="0"/>
      <w:marTop w:val="0"/>
      <w:marBottom w:val="0"/>
      <w:divBdr>
        <w:top w:val="none" w:sz="0" w:space="0" w:color="auto"/>
        <w:left w:val="none" w:sz="0" w:space="0" w:color="auto"/>
        <w:bottom w:val="none" w:sz="0" w:space="0" w:color="auto"/>
        <w:right w:val="none" w:sz="0" w:space="0" w:color="auto"/>
      </w:divBdr>
    </w:div>
    <w:div w:id="1799638613">
      <w:bodyDiv w:val="1"/>
      <w:marLeft w:val="0"/>
      <w:marRight w:val="0"/>
      <w:marTop w:val="0"/>
      <w:marBottom w:val="0"/>
      <w:divBdr>
        <w:top w:val="none" w:sz="0" w:space="0" w:color="auto"/>
        <w:left w:val="none" w:sz="0" w:space="0" w:color="auto"/>
        <w:bottom w:val="none" w:sz="0" w:space="0" w:color="auto"/>
        <w:right w:val="none" w:sz="0" w:space="0" w:color="auto"/>
      </w:divBdr>
    </w:div>
    <w:div w:id="1897472626">
      <w:bodyDiv w:val="1"/>
      <w:marLeft w:val="0"/>
      <w:marRight w:val="0"/>
      <w:marTop w:val="0"/>
      <w:marBottom w:val="0"/>
      <w:divBdr>
        <w:top w:val="none" w:sz="0" w:space="0" w:color="auto"/>
        <w:left w:val="none" w:sz="0" w:space="0" w:color="auto"/>
        <w:bottom w:val="none" w:sz="0" w:space="0" w:color="auto"/>
        <w:right w:val="none" w:sz="0" w:space="0" w:color="auto"/>
      </w:divBdr>
    </w:div>
    <w:div w:id="1950695884">
      <w:bodyDiv w:val="1"/>
      <w:marLeft w:val="0"/>
      <w:marRight w:val="0"/>
      <w:marTop w:val="0"/>
      <w:marBottom w:val="0"/>
      <w:divBdr>
        <w:top w:val="none" w:sz="0" w:space="0" w:color="auto"/>
        <w:left w:val="none" w:sz="0" w:space="0" w:color="auto"/>
        <w:bottom w:val="none" w:sz="0" w:space="0" w:color="auto"/>
        <w:right w:val="none" w:sz="0" w:space="0" w:color="auto"/>
      </w:divBdr>
    </w:div>
    <w:div w:id="1971519954">
      <w:bodyDiv w:val="1"/>
      <w:marLeft w:val="0"/>
      <w:marRight w:val="0"/>
      <w:marTop w:val="0"/>
      <w:marBottom w:val="0"/>
      <w:divBdr>
        <w:top w:val="none" w:sz="0" w:space="0" w:color="auto"/>
        <w:left w:val="none" w:sz="0" w:space="0" w:color="auto"/>
        <w:bottom w:val="none" w:sz="0" w:space="0" w:color="auto"/>
        <w:right w:val="none" w:sz="0" w:space="0" w:color="auto"/>
      </w:divBdr>
      <w:divsChild>
        <w:div w:id="1153715494">
          <w:marLeft w:val="0"/>
          <w:marRight w:val="0"/>
          <w:marTop w:val="0"/>
          <w:marBottom w:val="0"/>
          <w:divBdr>
            <w:top w:val="none" w:sz="0" w:space="0" w:color="auto"/>
            <w:left w:val="none" w:sz="0" w:space="0" w:color="auto"/>
            <w:bottom w:val="none" w:sz="0" w:space="0" w:color="auto"/>
            <w:right w:val="none" w:sz="0" w:space="0" w:color="auto"/>
          </w:divBdr>
          <w:divsChild>
            <w:div w:id="1058551007">
              <w:marLeft w:val="0"/>
              <w:marRight w:val="0"/>
              <w:marTop w:val="0"/>
              <w:marBottom w:val="0"/>
              <w:divBdr>
                <w:top w:val="none" w:sz="0" w:space="0" w:color="auto"/>
                <w:left w:val="none" w:sz="0" w:space="0" w:color="auto"/>
                <w:bottom w:val="none" w:sz="0" w:space="0" w:color="auto"/>
                <w:right w:val="none" w:sz="0" w:space="0" w:color="auto"/>
              </w:divBdr>
              <w:divsChild>
                <w:div w:id="1239483857">
                  <w:marLeft w:val="0"/>
                  <w:marRight w:val="0"/>
                  <w:marTop w:val="0"/>
                  <w:marBottom w:val="0"/>
                  <w:divBdr>
                    <w:top w:val="none" w:sz="0" w:space="0" w:color="auto"/>
                    <w:left w:val="none" w:sz="0" w:space="0" w:color="auto"/>
                    <w:bottom w:val="none" w:sz="0" w:space="0" w:color="auto"/>
                    <w:right w:val="none" w:sz="0" w:space="0" w:color="auto"/>
                  </w:divBdr>
                </w:div>
              </w:divsChild>
            </w:div>
            <w:div w:id="926688527">
              <w:marLeft w:val="0"/>
              <w:marRight w:val="0"/>
              <w:marTop w:val="0"/>
              <w:marBottom w:val="0"/>
              <w:divBdr>
                <w:top w:val="none" w:sz="0" w:space="0" w:color="auto"/>
                <w:left w:val="none" w:sz="0" w:space="0" w:color="auto"/>
                <w:bottom w:val="none" w:sz="0" w:space="0" w:color="auto"/>
                <w:right w:val="none" w:sz="0" w:space="0" w:color="auto"/>
              </w:divBdr>
              <w:divsChild>
                <w:div w:id="201996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933227">
          <w:marLeft w:val="0"/>
          <w:marRight w:val="0"/>
          <w:marTop w:val="0"/>
          <w:marBottom w:val="0"/>
          <w:divBdr>
            <w:top w:val="none" w:sz="0" w:space="0" w:color="auto"/>
            <w:left w:val="none" w:sz="0" w:space="0" w:color="auto"/>
            <w:bottom w:val="none" w:sz="0" w:space="0" w:color="auto"/>
            <w:right w:val="none" w:sz="0" w:space="0" w:color="auto"/>
          </w:divBdr>
          <w:divsChild>
            <w:div w:id="1742172912">
              <w:marLeft w:val="0"/>
              <w:marRight w:val="0"/>
              <w:marTop w:val="0"/>
              <w:marBottom w:val="0"/>
              <w:divBdr>
                <w:top w:val="none" w:sz="0" w:space="0" w:color="auto"/>
                <w:left w:val="none" w:sz="0" w:space="0" w:color="auto"/>
                <w:bottom w:val="none" w:sz="0" w:space="0" w:color="auto"/>
                <w:right w:val="none" w:sz="0" w:space="0" w:color="auto"/>
              </w:divBdr>
              <w:divsChild>
                <w:div w:id="15508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439755">
      <w:bodyDiv w:val="1"/>
      <w:marLeft w:val="0"/>
      <w:marRight w:val="0"/>
      <w:marTop w:val="0"/>
      <w:marBottom w:val="0"/>
      <w:divBdr>
        <w:top w:val="none" w:sz="0" w:space="0" w:color="auto"/>
        <w:left w:val="none" w:sz="0" w:space="0" w:color="auto"/>
        <w:bottom w:val="none" w:sz="0" w:space="0" w:color="auto"/>
        <w:right w:val="none" w:sz="0" w:space="0" w:color="auto"/>
      </w:divBdr>
    </w:div>
    <w:div w:id="21169022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hamez.ladhani@phe.gov.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ons.gov.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8B9B11-992C-4A16-8614-B85D35FD3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4970</Words>
  <Characters>28333</Characters>
  <Application>Microsoft Office Word</Application>
  <DocSecurity>4</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dc:creator>
  <cp:lastModifiedBy>Sana Ibrahim</cp:lastModifiedBy>
  <cp:revision>2</cp:revision>
  <dcterms:created xsi:type="dcterms:W3CDTF">2019-07-03T10:19:00Z</dcterms:created>
  <dcterms:modified xsi:type="dcterms:W3CDTF">2019-07-03T10:19:00Z</dcterms:modified>
</cp:coreProperties>
</file>